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2EF9" w:rsidRDefault="009F2EF9" w:rsidP="00591E1D"/>
    <w:p w:rsidR="00704C15" w:rsidRPr="00591E1D" w:rsidRDefault="00704C15" w:rsidP="00591E1D">
      <w:r w:rsidRPr="00591E1D">
        <w:rPr>
          <w:rFonts w:hint="cs"/>
          <w:rtl/>
        </w:rPr>
        <w:t>דברי הכנסת</w:t>
      </w:r>
    </w:p>
    <w:p w:rsidR="00704C15" w:rsidRPr="00591E1D" w:rsidRDefault="00704C15" w:rsidP="00591E1D">
      <w:proofErr w:type="spellStart"/>
      <w:r w:rsidRPr="00591E1D">
        <w:rPr>
          <w:rFonts w:hint="cs"/>
          <w:rtl/>
        </w:rPr>
        <w:t>יב</w:t>
      </w:r>
      <w:proofErr w:type="spellEnd"/>
      <w:r w:rsidRPr="00591E1D">
        <w:rPr>
          <w:rFonts w:hint="cs"/>
          <w:rtl/>
        </w:rPr>
        <w:t xml:space="preserve"> / מושב שלישי / ישיבה רמ"ג /</w:t>
      </w:r>
    </w:p>
    <w:p w:rsidR="00704C15" w:rsidRPr="00591E1D" w:rsidRDefault="00704C15" w:rsidP="00591E1D">
      <w:r w:rsidRPr="00591E1D">
        <w:rPr>
          <w:rFonts w:hint="cs"/>
          <w:rtl/>
        </w:rPr>
        <w:t>י"ג</w:t>
      </w:r>
      <w:r w:rsidRPr="00591E1D">
        <w:rPr>
          <w:rFonts w:hint="eastAsia"/>
          <w:rtl/>
        </w:rPr>
        <w:t>–</w:t>
      </w:r>
      <w:r w:rsidRPr="00591E1D">
        <w:rPr>
          <w:rFonts w:hint="cs"/>
          <w:rtl/>
        </w:rPr>
        <w:t>ט"ו בטבת התשפ"ה / 13</w:t>
      </w:r>
      <w:r w:rsidRPr="00591E1D">
        <w:rPr>
          <w:rFonts w:hint="eastAsia"/>
          <w:rtl/>
        </w:rPr>
        <w:t>–</w:t>
      </w:r>
      <w:r w:rsidRPr="00591E1D">
        <w:rPr>
          <w:rFonts w:hint="cs"/>
          <w:rtl/>
        </w:rPr>
        <w:t>15 בינואר 2025 / 12</w:t>
      </w:r>
    </w:p>
    <w:p w:rsidR="00704C15" w:rsidRPr="00591E1D" w:rsidRDefault="00704C15" w:rsidP="00591E1D">
      <w:pPr>
        <w:rPr>
          <w:rtl/>
        </w:rPr>
      </w:pPr>
      <w:r w:rsidRPr="00591E1D">
        <w:rPr>
          <w:rFonts w:hint="cs"/>
          <w:rtl/>
        </w:rPr>
        <w:t>חוברת י"ב</w:t>
      </w:r>
    </w:p>
    <w:p w:rsidR="00704C15" w:rsidRPr="00591E1D" w:rsidRDefault="00704C15" w:rsidP="00591E1D">
      <w:r w:rsidRPr="00591E1D">
        <w:rPr>
          <w:rFonts w:hint="cs"/>
          <w:rtl/>
        </w:rPr>
        <w:t>ישיבה רמ"ג</w:t>
      </w:r>
    </w:p>
    <w:p w:rsidR="00704C15" w:rsidRPr="00591E1D" w:rsidRDefault="00704C15" w:rsidP="00591E1D"/>
    <w:p w:rsidR="00704C15" w:rsidRPr="00591E1D" w:rsidRDefault="00704C15" w:rsidP="00591E1D"/>
    <w:p w:rsidR="00704C15" w:rsidRPr="00591E1D" w:rsidRDefault="00704C15" w:rsidP="00591E1D"/>
    <w:p w:rsidR="00704C15" w:rsidRDefault="00704C15" w:rsidP="00591E1D">
      <w:pPr>
        <w:rPr>
          <w:rtl/>
        </w:rPr>
      </w:pPr>
    </w:p>
    <w:p w:rsidR="009F2EF9" w:rsidRDefault="009F2EF9" w:rsidP="00591E1D">
      <w:pPr>
        <w:rPr>
          <w:rtl/>
        </w:rPr>
      </w:pPr>
    </w:p>
    <w:p w:rsidR="009F2EF9" w:rsidRDefault="009F2EF9" w:rsidP="00591E1D">
      <w:pPr>
        <w:rPr>
          <w:rtl/>
        </w:rPr>
      </w:pPr>
    </w:p>
    <w:p w:rsidR="009F2EF9" w:rsidRPr="00591E1D" w:rsidRDefault="009F2EF9"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 w:rsidR="00704C15" w:rsidRPr="00591E1D" w:rsidRDefault="00704C15" w:rsidP="00591E1D">
      <w:pPr>
        <w:pStyle w:val="ab"/>
        <w:rPr>
          <w:rtl/>
        </w:rPr>
      </w:pPr>
      <w:bookmarkStart w:id="0" w:name="_Toc187702966"/>
      <w:bookmarkStart w:id="1" w:name="_Toc187705645"/>
      <w:bookmarkStart w:id="2" w:name="_Toc187759557"/>
      <w:r w:rsidRPr="00591E1D">
        <w:rPr>
          <w:rtl/>
        </w:rPr>
        <w:t>הישיבה ה</w:t>
      </w:r>
      <w:r w:rsidRPr="00591E1D">
        <w:rPr>
          <w:rFonts w:hint="cs"/>
          <w:rtl/>
        </w:rPr>
        <w:t xml:space="preserve">מאתיים-וארבעים-ושלוש </w:t>
      </w:r>
      <w:r w:rsidRPr="00591E1D">
        <w:rPr>
          <w:rtl/>
        </w:rPr>
        <w:t>של הכנסת העשרים-וחמש</w:t>
      </w:r>
      <w:bookmarkEnd w:id="0"/>
      <w:bookmarkEnd w:id="1"/>
      <w:bookmarkEnd w:id="2"/>
    </w:p>
    <w:p w:rsidR="00704C15" w:rsidRPr="00591E1D" w:rsidRDefault="00704C15" w:rsidP="00591E1D">
      <w:pPr>
        <w:pStyle w:val="ac"/>
        <w:rPr>
          <w:rtl/>
        </w:rPr>
      </w:pPr>
      <w:bookmarkStart w:id="3" w:name="_Toc187702967"/>
      <w:bookmarkStart w:id="4" w:name="_Toc187705646"/>
      <w:bookmarkStart w:id="5" w:name="_Toc187759558"/>
      <w:r w:rsidRPr="00591E1D">
        <w:rPr>
          <w:rtl/>
        </w:rPr>
        <w:t>יום שני, י"ג בטבת התשפ"ה (13 בינואר 2025)</w:t>
      </w:r>
      <w:bookmarkEnd w:id="3"/>
      <w:bookmarkEnd w:id="4"/>
      <w:bookmarkEnd w:id="5"/>
    </w:p>
    <w:p w:rsidR="00704C15" w:rsidRPr="00591E1D" w:rsidRDefault="00704C15" w:rsidP="00591E1D">
      <w:pPr>
        <w:pStyle w:val="ad"/>
        <w:rPr>
          <w:rtl/>
        </w:rPr>
      </w:pPr>
      <w:r w:rsidRPr="00591E1D">
        <w:rPr>
          <w:rtl/>
        </w:rPr>
        <w:t>ירושלים, הכנסת, שעה 16:00</w:t>
      </w:r>
    </w:p>
    <w:p w:rsidR="003E7012" w:rsidRPr="00CD43B8" w:rsidRDefault="003E7012" w:rsidP="00591E1D">
      <w:r w:rsidRPr="00591E1D">
        <w:br w:type="page"/>
      </w:r>
    </w:p>
    <w:p w:rsidR="003E7012" w:rsidRDefault="003E7012" w:rsidP="00591E1D">
      <w:pPr>
        <w:pStyle w:val="afd"/>
        <w:rPr>
          <w:rFonts w:asciiTheme="minorHAnsi" w:eastAsiaTheme="minorEastAsia" w:hAnsiTheme="minorHAnsi" w:cstheme="minorBidi"/>
          <w:noProof/>
          <w:rtl/>
        </w:rPr>
      </w:pPr>
      <w:r>
        <w:rPr>
          <w:rtl/>
        </w:rPr>
        <w:lastRenderedPageBreak/>
        <w:t xml:space="preserve">תוכן </w:t>
      </w:r>
      <w:r w:rsidR="00591E1D">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59" w:history="1">
        <w:r w:rsidR="003E7012" w:rsidRPr="000B4C0E">
          <w:rPr>
            <w:rStyle w:val="Hyperlink"/>
            <w:noProof/>
            <w:rtl/>
          </w:rPr>
          <w:t>מסמכים שהונחו על שולחן הכנסת</w:t>
        </w:r>
        <w:r w:rsidR="003E7012">
          <w:rPr>
            <w:noProof/>
            <w:webHidden/>
          </w:rPr>
          <w:tab/>
        </w:r>
        <w:r w:rsidR="003E7012">
          <w:rPr>
            <w:rStyle w:val="Hyperlink"/>
            <w:noProof/>
            <w:rtl/>
          </w:rPr>
          <w:fldChar w:fldCharType="begin"/>
        </w:r>
        <w:r w:rsidR="003E7012">
          <w:rPr>
            <w:noProof/>
            <w:webHidden/>
          </w:rPr>
          <w:instrText xml:space="preserve"> PAGEREF _Toc187759559 \h </w:instrText>
        </w:r>
        <w:r w:rsidR="003E7012">
          <w:rPr>
            <w:rStyle w:val="Hyperlink"/>
            <w:noProof/>
            <w:rtl/>
          </w:rPr>
        </w:r>
        <w:r w:rsidR="003E7012">
          <w:rPr>
            <w:rStyle w:val="Hyperlink"/>
            <w:noProof/>
            <w:rtl/>
          </w:rPr>
          <w:fldChar w:fldCharType="separate"/>
        </w:r>
        <w:r w:rsidR="00591E1D">
          <w:rPr>
            <w:noProof/>
            <w:webHidden/>
            <w:rtl/>
          </w:rPr>
          <w:t>5</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60" w:history="1">
        <w:r w:rsidR="003E7012" w:rsidRPr="000B4C0E">
          <w:rPr>
            <w:rStyle w:val="Hyperlink"/>
            <w:noProof/>
            <w:rtl/>
          </w:rPr>
          <w:t>מזכיר הכנסת דן מרזוק:</w:t>
        </w:r>
        <w:r w:rsidR="003E7012">
          <w:rPr>
            <w:noProof/>
            <w:webHidden/>
          </w:rPr>
          <w:tab/>
        </w:r>
        <w:r w:rsidR="003E7012">
          <w:rPr>
            <w:rStyle w:val="Hyperlink"/>
            <w:noProof/>
            <w:rtl/>
          </w:rPr>
          <w:fldChar w:fldCharType="begin"/>
        </w:r>
        <w:r w:rsidR="003E7012">
          <w:rPr>
            <w:noProof/>
            <w:webHidden/>
          </w:rPr>
          <w:instrText xml:space="preserve"> PAGEREF _Toc187759560 \h </w:instrText>
        </w:r>
        <w:r w:rsidR="003E7012">
          <w:rPr>
            <w:rStyle w:val="Hyperlink"/>
            <w:noProof/>
            <w:rtl/>
          </w:rPr>
        </w:r>
        <w:r w:rsidR="003E7012">
          <w:rPr>
            <w:rStyle w:val="Hyperlink"/>
            <w:noProof/>
            <w:rtl/>
          </w:rPr>
          <w:fldChar w:fldCharType="separate"/>
        </w:r>
        <w:r w:rsidR="00591E1D">
          <w:rPr>
            <w:noProof/>
            <w:webHidden/>
            <w:rtl/>
          </w:rPr>
          <w:t>5</w:t>
        </w:r>
        <w:r w:rsidR="003E7012">
          <w:rPr>
            <w:rStyle w:val="Hyperlink"/>
            <w:noProof/>
            <w:rtl/>
          </w:rPr>
          <w:fldChar w:fldCharType="end"/>
        </w:r>
      </w:hyperlink>
    </w:p>
    <w:p w:rsidR="003E7012" w:rsidRDefault="00E2706B" w:rsidP="00591E1D">
      <w:pPr>
        <w:pStyle w:val="TOC1"/>
        <w:tabs>
          <w:tab w:val="right" w:leader="dot" w:pos="8296"/>
        </w:tabs>
        <w:ind w:firstLine="0"/>
        <w:rPr>
          <w:rFonts w:asciiTheme="minorHAnsi" w:eastAsiaTheme="minorEastAsia" w:hAnsiTheme="minorHAnsi" w:cstheme="minorBidi"/>
          <w:noProof/>
        </w:rPr>
      </w:pPr>
      <w:hyperlink w:anchor="_Toc187759561" w:history="1">
        <w:r w:rsidR="003E7012" w:rsidRPr="000B4C0E">
          <w:rPr>
            <w:rStyle w:val="Hyperlink"/>
            <w:noProof/>
            <w:rtl/>
            <w:lang w:eastAsia="he-IL"/>
          </w:rPr>
          <w:t>הצעות סיעות יש עתיד, ישראל ביתנו, המחנה הממלכתי, העבודה, חד"ש-תע"ל ורע"מ להביע אי-אמון בממשלה בשל:</w:t>
        </w:r>
        <w:r w:rsidR="003E7012">
          <w:rPr>
            <w:noProof/>
            <w:webHidden/>
          </w:rPr>
          <w:tab/>
        </w:r>
        <w:r w:rsidR="003E7012">
          <w:rPr>
            <w:rStyle w:val="Hyperlink"/>
            <w:noProof/>
            <w:rtl/>
          </w:rPr>
          <w:fldChar w:fldCharType="begin"/>
        </w:r>
        <w:r w:rsidR="003E7012">
          <w:rPr>
            <w:noProof/>
            <w:webHidden/>
          </w:rPr>
          <w:instrText xml:space="preserve"> PAGEREF _Toc187759561 \h </w:instrText>
        </w:r>
        <w:r w:rsidR="003E7012">
          <w:rPr>
            <w:rStyle w:val="Hyperlink"/>
            <w:noProof/>
            <w:rtl/>
          </w:rPr>
        </w:r>
        <w:r w:rsidR="003E7012">
          <w:rPr>
            <w:rStyle w:val="Hyperlink"/>
            <w:noProof/>
            <w:rtl/>
          </w:rPr>
          <w:fldChar w:fldCharType="separate"/>
        </w:r>
        <w:r w:rsidR="00591E1D">
          <w:rPr>
            <w:noProof/>
            <w:webHidden/>
            <w:rtl/>
          </w:rPr>
          <w:t>7</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62" w:history="1">
        <w:r w:rsidR="003E7012" w:rsidRPr="000B4C0E">
          <w:rPr>
            <w:rStyle w:val="Hyperlink"/>
            <w:noProof/>
            <w:rtl/>
            <w:lang w:eastAsia="he-IL"/>
          </w:rPr>
          <w:t>1. ממשלת נתניהו הפכה את העולם למסוכן ולא מוגן עבור לוחמי ומשרתי צה"ל;</w:t>
        </w:r>
        <w:r w:rsidR="003E7012">
          <w:rPr>
            <w:noProof/>
            <w:webHidden/>
          </w:rPr>
          <w:tab/>
        </w:r>
        <w:r w:rsidR="003E7012">
          <w:rPr>
            <w:rStyle w:val="Hyperlink"/>
            <w:noProof/>
            <w:rtl/>
          </w:rPr>
          <w:fldChar w:fldCharType="begin"/>
        </w:r>
        <w:r w:rsidR="003E7012">
          <w:rPr>
            <w:noProof/>
            <w:webHidden/>
          </w:rPr>
          <w:instrText xml:space="preserve"> PAGEREF _Toc187759562 \h </w:instrText>
        </w:r>
        <w:r w:rsidR="003E7012">
          <w:rPr>
            <w:rStyle w:val="Hyperlink"/>
            <w:noProof/>
            <w:rtl/>
          </w:rPr>
        </w:r>
        <w:r w:rsidR="003E7012">
          <w:rPr>
            <w:rStyle w:val="Hyperlink"/>
            <w:noProof/>
            <w:rtl/>
          </w:rPr>
          <w:fldChar w:fldCharType="separate"/>
        </w:r>
        <w:r w:rsidR="00591E1D">
          <w:rPr>
            <w:noProof/>
            <w:webHidden/>
            <w:rtl/>
          </w:rPr>
          <w:t>7</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63" w:history="1">
        <w:r w:rsidR="003E7012" w:rsidRPr="000B4C0E">
          <w:rPr>
            <w:rStyle w:val="Hyperlink"/>
            <w:noProof/>
            <w:rtl/>
            <w:lang w:eastAsia="he-IL"/>
          </w:rPr>
          <w:t>2. ממשלת ישראל מובילה את המדינה לתהום כלכלי;</w:t>
        </w:r>
        <w:r w:rsidR="003E7012">
          <w:rPr>
            <w:noProof/>
            <w:webHidden/>
          </w:rPr>
          <w:tab/>
        </w:r>
        <w:r w:rsidR="003E7012">
          <w:rPr>
            <w:rStyle w:val="Hyperlink"/>
            <w:noProof/>
            <w:rtl/>
          </w:rPr>
          <w:fldChar w:fldCharType="begin"/>
        </w:r>
        <w:r w:rsidR="003E7012">
          <w:rPr>
            <w:noProof/>
            <w:webHidden/>
          </w:rPr>
          <w:instrText xml:space="preserve"> PAGEREF _Toc187759563 \h </w:instrText>
        </w:r>
        <w:r w:rsidR="003E7012">
          <w:rPr>
            <w:rStyle w:val="Hyperlink"/>
            <w:noProof/>
            <w:rtl/>
          </w:rPr>
        </w:r>
        <w:r w:rsidR="003E7012">
          <w:rPr>
            <w:rStyle w:val="Hyperlink"/>
            <w:noProof/>
            <w:rtl/>
          </w:rPr>
          <w:fldChar w:fldCharType="separate"/>
        </w:r>
        <w:r w:rsidR="00591E1D">
          <w:rPr>
            <w:noProof/>
            <w:webHidden/>
            <w:rtl/>
          </w:rPr>
          <w:t>7</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64" w:history="1">
        <w:r w:rsidR="003E7012" w:rsidRPr="000B4C0E">
          <w:rPr>
            <w:rStyle w:val="Hyperlink"/>
            <w:noProof/>
            <w:rtl/>
            <w:lang w:eastAsia="he-IL"/>
          </w:rPr>
          <w:t>3. ממשלת הימין מאיצה את הריסת הבתים וגירוש האזרחים הערבים הבדואים מאדמותיהם</w:t>
        </w:r>
        <w:r w:rsidR="003E7012">
          <w:rPr>
            <w:noProof/>
            <w:webHidden/>
          </w:rPr>
          <w:tab/>
        </w:r>
        <w:r w:rsidR="003E7012">
          <w:rPr>
            <w:rStyle w:val="Hyperlink"/>
            <w:noProof/>
            <w:rtl/>
          </w:rPr>
          <w:fldChar w:fldCharType="begin"/>
        </w:r>
        <w:r w:rsidR="003E7012">
          <w:rPr>
            <w:noProof/>
            <w:webHidden/>
          </w:rPr>
          <w:instrText xml:space="preserve"> PAGEREF _Toc187759564 \h </w:instrText>
        </w:r>
        <w:r w:rsidR="003E7012">
          <w:rPr>
            <w:rStyle w:val="Hyperlink"/>
            <w:noProof/>
            <w:rtl/>
          </w:rPr>
        </w:r>
        <w:r w:rsidR="003E7012">
          <w:rPr>
            <w:rStyle w:val="Hyperlink"/>
            <w:noProof/>
            <w:rtl/>
          </w:rPr>
          <w:fldChar w:fldCharType="separate"/>
        </w:r>
        <w:r w:rsidR="00591E1D">
          <w:rPr>
            <w:noProof/>
            <w:webHidden/>
            <w:rtl/>
          </w:rPr>
          <w:t>7</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65" w:history="1">
        <w:r w:rsidR="003E7012" w:rsidRPr="000B4C0E">
          <w:rPr>
            <w:rStyle w:val="Hyperlink"/>
            <w:noProof/>
            <w:rtl/>
          </w:rPr>
          <w:t>יאיר לפיד (יש עתיד):</w:t>
        </w:r>
        <w:r w:rsidR="003E7012">
          <w:rPr>
            <w:noProof/>
            <w:webHidden/>
          </w:rPr>
          <w:tab/>
        </w:r>
        <w:r w:rsidR="003E7012">
          <w:rPr>
            <w:rStyle w:val="Hyperlink"/>
            <w:noProof/>
            <w:rtl/>
          </w:rPr>
          <w:fldChar w:fldCharType="begin"/>
        </w:r>
        <w:r w:rsidR="003E7012">
          <w:rPr>
            <w:noProof/>
            <w:webHidden/>
          </w:rPr>
          <w:instrText xml:space="preserve"> PAGEREF _Toc187759565 \h </w:instrText>
        </w:r>
        <w:r w:rsidR="003E7012">
          <w:rPr>
            <w:rStyle w:val="Hyperlink"/>
            <w:noProof/>
            <w:rtl/>
          </w:rPr>
        </w:r>
        <w:r w:rsidR="003E7012">
          <w:rPr>
            <w:rStyle w:val="Hyperlink"/>
            <w:noProof/>
            <w:rtl/>
          </w:rPr>
          <w:fldChar w:fldCharType="separate"/>
        </w:r>
        <w:r w:rsidR="00591E1D">
          <w:rPr>
            <w:noProof/>
            <w:webHidden/>
            <w:rtl/>
          </w:rPr>
          <w:t>8</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66" w:history="1">
        <w:r w:rsidR="003E7012" w:rsidRPr="000B4C0E">
          <w:rPr>
            <w:rStyle w:val="Hyperlink"/>
            <w:noProof/>
            <w:rtl/>
          </w:rPr>
          <w:t>שר האנרגיה והתשתיות אלי כהן:</w:t>
        </w:r>
        <w:r w:rsidR="003E7012">
          <w:rPr>
            <w:noProof/>
            <w:webHidden/>
          </w:rPr>
          <w:tab/>
        </w:r>
        <w:r w:rsidR="003E7012">
          <w:rPr>
            <w:rStyle w:val="Hyperlink"/>
            <w:noProof/>
            <w:rtl/>
          </w:rPr>
          <w:fldChar w:fldCharType="begin"/>
        </w:r>
        <w:r w:rsidR="003E7012">
          <w:rPr>
            <w:noProof/>
            <w:webHidden/>
          </w:rPr>
          <w:instrText xml:space="preserve"> PAGEREF _Toc187759566 \h </w:instrText>
        </w:r>
        <w:r w:rsidR="003E7012">
          <w:rPr>
            <w:rStyle w:val="Hyperlink"/>
            <w:noProof/>
            <w:rtl/>
          </w:rPr>
        </w:r>
        <w:r w:rsidR="003E7012">
          <w:rPr>
            <w:rStyle w:val="Hyperlink"/>
            <w:noProof/>
            <w:rtl/>
          </w:rPr>
          <w:fldChar w:fldCharType="separate"/>
        </w:r>
        <w:r w:rsidR="00591E1D">
          <w:rPr>
            <w:noProof/>
            <w:webHidden/>
            <w:rtl/>
          </w:rPr>
          <w:t>10</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67" w:history="1">
        <w:r w:rsidR="003E7012" w:rsidRPr="000B4C0E">
          <w:rPr>
            <w:rStyle w:val="Hyperlink"/>
            <w:noProof/>
            <w:rtl/>
          </w:rPr>
          <w:t>אביגדור ליברמן (ישראל ביתנו):</w:t>
        </w:r>
        <w:r w:rsidR="003E7012">
          <w:rPr>
            <w:noProof/>
            <w:webHidden/>
          </w:rPr>
          <w:tab/>
        </w:r>
        <w:r w:rsidR="003E7012">
          <w:rPr>
            <w:rStyle w:val="Hyperlink"/>
            <w:noProof/>
            <w:rtl/>
          </w:rPr>
          <w:fldChar w:fldCharType="begin"/>
        </w:r>
        <w:r w:rsidR="003E7012">
          <w:rPr>
            <w:noProof/>
            <w:webHidden/>
          </w:rPr>
          <w:instrText xml:space="preserve"> PAGEREF _Toc187759567 \h </w:instrText>
        </w:r>
        <w:r w:rsidR="003E7012">
          <w:rPr>
            <w:rStyle w:val="Hyperlink"/>
            <w:noProof/>
            <w:rtl/>
          </w:rPr>
        </w:r>
        <w:r w:rsidR="003E7012">
          <w:rPr>
            <w:rStyle w:val="Hyperlink"/>
            <w:noProof/>
            <w:rtl/>
          </w:rPr>
          <w:fldChar w:fldCharType="separate"/>
        </w:r>
        <w:r w:rsidR="00591E1D">
          <w:rPr>
            <w:noProof/>
            <w:webHidden/>
            <w:rtl/>
          </w:rPr>
          <w:t>30</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68" w:history="1">
        <w:r w:rsidR="003E7012" w:rsidRPr="000B4C0E">
          <w:rPr>
            <w:rStyle w:val="Hyperlink"/>
            <w:noProof/>
            <w:rtl/>
          </w:rPr>
          <w:t>שר האנרגיה והתשתיות אלי כהן:</w:t>
        </w:r>
        <w:r w:rsidR="003E7012">
          <w:rPr>
            <w:noProof/>
            <w:webHidden/>
          </w:rPr>
          <w:tab/>
        </w:r>
        <w:r w:rsidR="003E7012">
          <w:rPr>
            <w:rStyle w:val="Hyperlink"/>
            <w:noProof/>
            <w:rtl/>
          </w:rPr>
          <w:fldChar w:fldCharType="begin"/>
        </w:r>
        <w:r w:rsidR="003E7012">
          <w:rPr>
            <w:noProof/>
            <w:webHidden/>
          </w:rPr>
          <w:instrText xml:space="preserve"> PAGEREF _Toc187759568 \h </w:instrText>
        </w:r>
        <w:r w:rsidR="003E7012">
          <w:rPr>
            <w:rStyle w:val="Hyperlink"/>
            <w:noProof/>
            <w:rtl/>
          </w:rPr>
        </w:r>
        <w:r w:rsidR="003E7012">
          <w:rPr>
            <w:rStyle w:val="Hyperlink"/>
            <w:noProof/>
            <w:rtl/>
          </w:rPr>
          <w:fldChar w:fldCharType="separate"/>
        </w:r>
        <w:r w:rsidR="00591E1D">
          <w:rPr>
            <w:noProof/>
            <w:webHidden/>
            <w:rtl/>
          </w:rPr>
          <w:t>33</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69" w:history="1">
        <w:r w:rsidR="003E7012" w:rsidRPr="000B4C0E">
          <w:rPr>
            <w:rStyle w:val="Hyperlink"/>
            <w:noProof/>
            <w:rtl/>
          </w:rPr>
          <w:t>יוסף עטאונה (חד"ש-תע"ל):</w:t>
        </w:r>
        <w:r w:rsidR="003E7012">
          <w:rPr>
            <w:noProof/>
            <w:webHidden/>
          </w:rPr>
          <w:tab/>
        </w:r>
        <w:r w:rsidR="003E7012">
          <w:rPr>
            <w:rStyle w:val="Hyperlink"/>
            <w:noProof/>
            <w:rtl/>
          </w:rPr>
          <w:fldChar w:fldCharType="begin"/>
        </w:r>
        <w:r w:rsidR="003E7012">
          <w:rPr>
            <w:noProof/>
            <w:webHidden/>
          </w:rPr>
          <w:instrText xml:space="preserve"> PAGEREF _Toc187759569 \h </w:instrText>
        </w:r>
        <w:r w:rsidR="003E7012">
          <w:rPr>
            <w:rStyle w:val="Hyperlink"/>
            <w:noProof/>
            <w:rtl/>
          </w:rPr>
        </w:r>
        <w:r w:rsidR="003E7012">
          <w:rPr>
            <w:rStyle w:val="Hyperlink"/>
            <w:noProof/>
            <w:rtl/>
          </w:rPr>
          <w:fldChar w:fldCharType="separate"/>
        </w:r>
        <w:r w:rsidR="00591E1D">
          <w:rPr>
            <w:noProof/>
            <w:webHidden/>
            <w:rtl/>
          </w:rPr>
          <w:t>33</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0" w:history="1">
        <w:r w:rsidR="003E7012" w:rsidRPr="000B4C0E">
          <w:rPr>
            <w:rStyle w:val="Hyperlink"/>
            <w:noProof/>
            <w:rtl/>
          </w:rPr>
          <w:t>שר האנרגיה והתשתיות אלי כהן:</w:t>
        </w:r>
        <w:r w:rsidR="003E7012">
          <w:rPr>
            <w:noProof/>
            <w:webHidden/>
          </w:rPr>
          <w:tab/>
        </w:r>
        <w:r w:rsidR="003E7012">
          <w:rPr>
            <w:rStyle w:val="Hyperlink"/>
            <w:noProof/>
            <w:rtl/>
          </w:rPr>
          <w:fldChar w:fldCharType="begin"/>
        </w:r>
        <w:r w:rsidR="003E7012">
          <w:rPr>
            <w:noProof/>
            <w:webHidden/>
          </w:rPr>
          <w:instrText xml:space="preserve"> PAGEREF _Toc187759570 \h </w:instrText>
        </w:r>
        <w:r w:rsidR="003E7012">
          <w:rPr>
            <w:rStyle w:val="Hyperlink"/>
            <w:noProof/>
            <w:rtl/>
          </w:rPr>
        </w:r>
        <w:r w:rsidR="003E7012">
          <w:rPr>
            <w:rStyle w:val="Hyperlink"/>
            <w:noProof/>
            <w:rtl/>
          </w:rPr>
          <w:fldChar w:fldCharType="separate"/>
        </w:r>
        <w:r w:rsidR="00591E1D">
          <w:rPr>
            <w:noProof/>
            <w:webHidden/>
            <w:rtl/>
          </w:rPr>
          <w:t>36</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1" w:history="1">
        <w:r w:rsidR="003E7012" w:rsidRPr="000B4C0E">
          <w:rPr>
            <w:rStyle w:val="Hyperlink"/>
            <w:noProof/>
            <w:rtl/>
          </w:rPr>
          <w:t>רון כץ (יש עתיד):</w:t>
        </w:r>
        <w:r w:rsidR="003E7012">
          <w:rPr>
            <w:noProof/>
            <w:webHidden/>
          </w:rPr>
          <w:tab/>
        </w:r>
        <w:r w:rsidR="003E7012">
          <w:rPr>
            <w:rStyle w:val="Hyperlink"/>
            <w:noProof/>
            <w:rtl/>
          </w:rPr>
          <w:fldChar w:fldCharType="begin"/>
        </w:r>
        <w:r w:rsidR="003E7012">
          <w:rPr>
            <w:noProof/>
            <w:webHidden/>
          </w:rPr>
          <w:instrText xml:space="preserve"> PAGEREF _Toc187759571 \h </w:instrText>
        </w:r>
        <w:r w:rsidR="003E7012">
          <w:rPr>
            <w:rStyle w:val="Hyperlink"/>
            <w:noProof/>
            <w:rtl/>
          </w:rPr>
        </w:r>
        <w:r w:rsidR="003E7012">
          <w:rPr>
            <w:rStyle w:val="Hyperlink"/>
            <w:noProof/>
            <w:rtl/>
          </w:rPr>
          <w:fldChar w:fldCharType="separate"/>
        </w:r>
        <w:r w:rsidR="00591E1D">
          <w:rPr>
            <w:noProof/>
            <w:webHidden/>
            <w:rtl/>
          </w:rPr>
          <w:t>42</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2" w:history="1">
        <w:r w:rsidR="003E7012" w:rsidRPr="000B4C0E">
          <w:rPr>
            <w:rStyle w:val="Hyperlink"/>
            <w:noProof/>
            <w:rtl/>
          </w:rPr>
          <w:t>אורית פרקש הכהן (המחנה הממלכתי):</w:t>
        </w:r>
        <w:r w:rsidR="003E7012">
          <w:rPr>
            <w:noProof/>
            <w:webHidden/>
          </w:rPr>
          <w:tab/>
        </w:r>
        <w:r w:rsidR="003E7012">
          <w:rPr>
            <w:rStyle w:val="Hyperlink"/>
            <w:noProof/>
            <w:rtl/>
          </w:rPr>
          <w:fldChar w:fldCharType="begin"/>
        </w:r>
        <w:r w:rsidR="003E7012">
          <w:rPr>
            <w:noProof/>
            <w:webHidden/>
          </w:rPr>
          <w:instrText xml:space="preserve"> PAGEREF _Toc187759572 \h </w:instrText>
        </w:r>
        <w:r w:rsidR="003E7012">
          <w:rPr>
            <w:rStyle w:val="Hyperlink"/>
            <w:noProof/>
            <w:rtl/>
          </w:rPr>
        </w:r>
        <w:r w:rsidR="003E7012">
          <w:rPr>
            <w:rStyle w:val="Hyperlink"/>
            <w:noProof/>
            <w:rtl/>
          </w:rPr>
          <w:fldChar w:fldCharType="separate"/>
        </w:r>
        <w:r w:rsidR="00591E1D">
          <w:rPr>
            <w:noProof/>
            <w:webHidden/>
            <w:rtl/>
          </w:rPr>
          <w:t>43</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3" w:history="1">
        <w:r w:rsidR="003E7012" w:rsidRPr="000B4C0E">
          <w:rPr>
            <w:rStyle w:val="Hyperlink"/>
            <w:noProof/>
            <w:rtl/>
          </w:rPr>
          <w:t>חמד עמאר (ישראל ביתנו):</w:t>
        </w:r>
        <w:r w:rsidR="003E7012">
          <w:rPr>
            <w:noProof/>
            <w:webHidden/>
          </w:rPr>
          <w:tab/>
        </w:r>
        <w:r w:rsidR="003E7012">
          <w:rPr>
            <w:rStyle w:val="Hyperlink"/>
            <w:noProof/>
            <w:rtl/>
          </w:rPr>
          <w:fldChar w:fldCharType="begin"/>
        </w:r>
        <w:r w:rsidR="003E7012">
          <w:rPr>
            <w:noProof/>
            <w:webHidden/>
          </w:rPr>
          <w:instrText xml:space="preserve"> PAGEREF _Toc187759573 \h </w:instrText>
        </w:r>
        <w:r w:rsidR="003E7012">
          <w:rPr>
            <w:rStyle w:val="Hyperlink"/>
            <w:noProof/>
            <w:rtl/>
          </w:rPr>
        </w:r>
        <w:r w:rsidR="003E7012">
          <w:rPr>
            <w:rStyle w:val="Hyperlink"/>
            <w:noProof/>
            <w:rtl/>
          </w:rPr>
          <w:fldChar w:fldCharType="separate"/>
        </w:r>
        <w:r w:rsidR="00591E1D">
          <w:rPr>
            <w:noProof/>
            <w:webHidden/>
            <w:rtl/>
          </w:rPr>
          <w:t>44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4" w:history="1">
        <w:r w:rsidR="003E7012" w:rsidRPr="000B4C0E">
          <w:rPr>
            <w:rStyle w:val="Hyperlink"/>
            <w:noProof/>
            <w:rtl/>
          </w:rPr>
          <w:t>ווליד טאהא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_Toc187759574 \h </w:instrText>
        </w:r>
        <w:r w:rsidR="003E7012">
          <w:rPr>
            <w:rStyle w:val="Hyperlink"/>
            <w:noProof/>
            <w:rtl/>
          </w:rPr>
        </w:r>
        <w:r w:rsidR="003E7012">
          <w:rPr>
            <w:rStyle w:val="Hyperlink"/>
            <w:noProof/>
            <w:rtl/>
          </w:rPr>
          <w:fldChar w:fldCharType="separate"/>
        </w:r>
        <w:r w:rsidR="00591E1D">
          <w:rPr>
            <w:noProof/>
            <w:webHidden/>
            <w:rtl/>
          </w:rPr>
          <w:t>47</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5" w:history="1">
        <w:r w:rsidR="003E7012" w:rsidRPr="000B4C0E">
          <w:rPr>
            <w:rStyle w:val="Hyperlink"/>
            <w:noProof/>
            <w:rtl/>
          </w:rPr>
          <w:t>איימן עודה (חד"ש-תע"ל):</w:t>
        </w:r>
        <w:r w:rsidR="003E7012">
          <w:rPr>
            <w:noProof/>
            <w:webHidden/>
          </w:rPr>
          <w:tab/>
        </w:r>
        <w:r w:rsidR="003E7012">
          <w:rPr>
            <w:rStyle w:val="Hyperlink"/>
            <w:noProof/>
            <w:rtl/>
          </w:rPr>
          <w:fldChar w:fldCharType="begin"/>
        </w:r>
        <w:r w:rsidR="003E7012">
          <w:rPr>
            <w:noProof/>
            <w:webHidden/>
          </w:rPr>
          <w:instrText xml:space="preserve"> PAGEREF _Toc187759575 \h </w:instrText>
        </w:r>
        <w:r w:rsidR="003E7012">
          <w:rPr>
            <w:rStyle w:val="Hyperlink"/>
            <w:noProof/>
            <w:rtl/>
          </w:rPr>
        </w:r>
        <w:r w:rsidR="003E7012">
          <w:rPr>
            <w:rStyle w:val="Hyperlink"/>
            <w:noProof/>
            <w:rtl/>
          </w:rPr>
          <w:fldChar w:fldCharType="separate"/>
        </w:r>
        <w:r w:rsidR="00591E1D">
          <w:rPr>
            <w:noProof/>
            <w:webHidden/>
            <w:rtl/>
          </w:rPr>
          <w:t>48</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6" w:history="1">
        <w:r w:rsidR="003E7012" w:rsidRPr="000B4C0E">
          <w:rPr>
            <w:rStyle w:val="Hyperlink"/>
            <w:noProof/>
            <w:rtl/>
          </w:rPr>
          <w:t>אפרת רייטן מרום (העבודה):</w:t>
        </w:r>
        <w:r w:rsidR="003E7012">
          <w:rPr>
            <w:noProof/>
            <w:webHidden/>
          </w:rPr>
          <w:tab/>
        </w:r>
        <w:r w:rsidR="003E7012">
          <w:rPr>
            <w:rStyle w:val="Hyperlink"/>
            <w:noProof/>
            <w:rtl/>
          </w:rPr>
          <w:fldChar w:fldCharType="begin"/>
        </w:r>
        <w:r w:rsidR="003E7012">
          <w:rPr>
            <w:noProof/>
            <w:webHidden/>
          </w:rPr>
          <w:instrText xml:space="preserve"> PAGEREF _Toc187759576 \h </w:instrText>
        </w:r>
        <w:r w:rsidR="003E7012">
          <w:rPr>
            <w:rStyle w:val="Hyperlink"/>
            <w:noProof/>
            <w:rtl/>
          </w:rPr>
        </w:r>
        <w:r w:rsidR="003E7012">
          <w:rPr>
            <w:rStyle w:val="Hyperlink"/>
            <w:noProof/>
            <w:rtl/>
          </w:rPr>
          <w:fldChar w:fldCharType="separate"/>
        </w:r>
        <w:r w:rsidR="00591E1D">
          <w:rPr>
            <w:noProof/>
            <w:webHidden/>
            <w:rtl/>
          </w:rPr>
          <w:t>49</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77" w:history="1">
        <w:r w:rsidR="003E7012" w:rsidRPr="000B4C0E">
          <w:rPr>
            <w:rStyle w:val="Hyperlink"/>
            <w:noProof/>
            <w:rtl/>
          </w:rPr>
          <w:t>הודעה אישית של חבר הכנסת מנסור עבאס</w:t>
        </w:r>
        <w:r w:rsidR="003E7012">
          <w:rPr>
            <w:noProof/>
            <w:webHidden/>
          </w:rPr>
          <w:tab/>
        </w:r>
        <w:r w:rsidR="003E7012">
          <w:rPr>
            <w:rStyle w:val="Hyperlink"/>
            <w:noProof/>
            <w:rtl/>
          </w:rPr>
          <w:fldChar w:fldCharType="begin"/>
        </w:r>
        <w:r w:rsidR="003E7012">
          <w:rPr>
            <w:noProof/>
            <w:webHidden/>
          </w:rPr>
          <w:instrText xml:space="preserve"> PAGEREF _Toc187759577 \h </w:instrText>
        </w:r>
        <w:r w:rsidR="003E7012">
          <w:rPr>
            <w:rStyle w:val="Hyperlink"/>
            <w:noProof/>
            <w:rtl/>
          </w:rPr>
        </w:r>
        <w:r w:rsidR="003E7012">
          <w:rPr>
            <w:rStyle w:val="Hyperlink"/>
            <w:noProof/>
            <w:rtl/>
          </w:rPr>
          <w:fldChar w:fldCharType="separate"/>
        </w:r>
        <w:r w:rsidR="00591E1D">
          <w:rPr>
            <w:noProof/>
            <w:webHidden/>
            <w:rtl/>
          </w:rPr>
          <w:t>52</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78" w:history="1">
        <w:r w:rsidR="003E7012" w:rsidRPr="000B4C0E">
          <w:rPr>
            <w:rStyle w:val="Hyperlink"/>
            <w:noProof/>
            <w:rtl/>
          </w:rPr>
          <w:t>מנסור עבאס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_Toc187759578 \h </w:instrText>
        </w:r>
        <w:r w:rsidR="003E7012">
          <w:rPr>
            <w:rStyle w:val="Hyperlink"/>
            <w:noProof/>
            <w:rtl/>
          </w:rPr>
        </w:r>
        <w:r w:rsidR="003E7012">
          <w:rPr>
            <w:rStyle w:val="Hyperlink"/>
            <w:noProof/>
            <w:rtl/>
          </w:rPr>
          <w:fldChar w:fldCharType="separate"/>
        </w:r>
        <w:r w:rsidR="00591E1D">
          <w:rPr>
            <w:noProof/>
            <w:webHidden/>
            <w:rtl/>
          </w:rPr>
          <w:t>52</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79" w:history="1">
        <w:r w:rsidR="003E7012" w:rsidRPr="000B4C0E">
          <w:rPr>
            <w:rStyle w:val="Hyperlink"/>
            <w:noProof/>
            <w:rtl/>
          </w:rPr>
          <w:t>הודעה אישית של חבר הכנסת אחמד טיבי</w:t>
        </w:r>
        <w:r w:rsidR="003E7012">
          <w:rPr>
            <w:noProof/>
            <w:webHidden/>
          </w:rPr>
          <w:tab/>
        </w:r>
        <w:r w:rsidR="003E7012">
          <w:rPr>
            <w:rStyle w:val="Hyperlink"/>
            <w:noProof/>
            <w:rtl/>
          </w:rPr>
          <w:fldChar w:fldCharType="begin"/>
        </w:r>
        <w:r w:rsidR="003E7012">
          <w:rPr>
            <w:noProof/>
            <w:webHidden/>
          </w:rPr>
          <w:instrText xml:space="preserve"> PAGEREF _Toc187759579 \h </w:instrText>
        </w:r>
        <w:r w:rsidR="003E7012">
          <w:rPr>
            <w:rStyle w:val="Hyperlink"/>
            <w:noProof/>
            <w:rtl/>
          </w:rPr>
        </w:r>
        <w:r w:rsidR="003E7012">
          <w:rPr>
            <w:rStyle w:val="Hyperlink"/>
            <w:noProof/>
            <w:rtl/>
          </w:rPr>
          <w:fldChar w:fldCharType="separate"/>
        </w:r>
        <w:r w:rsidR="00591E1D">
          <w:rPr>
            <w:noProof/>
            <w:webHidden/>
            <w:rtl/>
          </w:rPr>
          <w:t>61</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0" w:history="1">
        <w:r w:rsidR="003E7012" w:rsidRPr="000B4C0E">
          <w:rPr>
            <w:rStyle w:val="Hyperlink"/>
            <w:noProof/>
            <w:rtl/>
          </w:rPr>
          <w:t>אחמד טיבי (חד"ש-תע"ל):</w:t>
        </w:r>
        <w:r w:rsidR="003E7012">
          <w:rPr>
            <w:noProof/>
            <w:webHidden/>
          </w:rPr>
          <w:tab/>
        </w:r>
        <w:r w:rsidR="003E7012">
          <w:rPr>
            <w:rStyle w:val="Hyperlink"/>
            <w:noProof/>
            <w:rtl/>
          </w:rPr>
          <w:fldChar w:fldCharType="begin"/>
        </w:r>
        <w:r w:rsidR="003E7012">
          <w:rPr>
            <w:noProof/>
            <w:webHidden/>
          </w:rPr>
          <w:instrText xml:space="preserve"> PAGEREF _Toc187759580 \h </w:instrText>
        </w:r>
        <w:r w:rsidR="003E7012">
          <w:rPr>
            <w:rStyle w:val="Hyperlink"/>
            <w:noProof/>
            <w:rtl/>
          </w:rPr>
        </w:r>
        <w:r w:rsidR="003E7012">
          <w:rPr>
            <w:rStyle w:val="Hyperlink"/>
            <w:noProof/>
            <w:rtl/>
          </w:rPr>
          <w:fldChar w:fldCharType="separate"/>
        </w:r>
        <w:r w:rsidR="00591E1D">
          <w:rPr>
            <w:noProof/>
            <w:webHidden/>
            <w:rtl/>
          </w:rPr>
          <w:t>61</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81" w:history="1">
        <w:r w:rsidR="003E7012" w:rsidRPr="000B4C0E">
          <w:rPr>
            <w:rStyle w:val="Hyperlink"/>
            <w:noProof/>
            <w:rtl/>
          </w:rPr>
          <w:t>הצעת חוק הביטוח הלאומי (תיקון מס' 252 והוראת שעה), התשפ"ה–2025</w:t>
        </w:r>
        <w:r w:rsidR="003E7012">
          <w:rPr>
            <w:noProof/>
            <w:webHidden/>
          </w:rPr>
          <w:tab/>
        </w:r>
        <w:r w:rsidR="003E7012">
          <w:rPr>
            <w:rStyle w:val="Hyperlink"/>
            <w:noProof/>
            <w:rtl/>
          </w:rPr>
          <w:fldChar w:fldCharType="begin"/>
        </w:r>
        <w:r w:rsidR="003E7012">
          <w:rPr>
            <w:noProof/>
            <w:webHidden/>
          </w:rPr>
          <w:instrText xml:space="preserve"> PAGEREF _Toc187759581 \h </w:instrText>
        </w:r>
        <w:r w:rsidR="003E7012">
          <w:rPr>
            <w:rStyle w:val="Hyperlink"/>
            <w:noProof/>
            <w:rtl/>
          </w:rPr>
        </w:r>
        <w:r w:rsidR="003E7012">
          <w:rPr>
            <w:rStyle w:val="Hyperlink"/>
            <w:noProof/>
            <w:rtl/>
          </w:rPr>
          <w:fldChar w:fldCharType="separate"/>
        </w:r>
        <w:r w:rsidR="00591E1D">
          <w:rPr>
            <w:noProof/>
            <w:webHidden/>
            <w:rtl/>
          </w:rPr>
          <w:t>64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2" w:history="1">
        <w:r w:rsidR="003E7012" w:rsidRPr="000B4C0E">
          <w:rPr>
            <w:rStyle w:val="Hyperlink"/>
            <w:noProof/>
            <w:rtl/>
          </w:rPr>
          <w:t>ישראל אייכלר (יו"ר ועדת העבודה והרווחה):</w:t>
        </w:r>
        <w:r w:rsidR="003E7012">
          <w:rPr>
            <w:noProof/>
            <w:webHidden/>
          </w:rPr>
          <w:tab/>
        </w:r>
        <w:r w:rsidR="003E7012">
          <w:rPr>
            <w:rStyle w:val="Hyperlink"/>
            <w:noProof/>
            <w:rtl/>
          </w:rPr>
          <w:fldChar w:fldCharType="begin"/>
        </w:r>
        <w:r w:rsidR="003E7012">
          <w:rPr>
            <w:noProof/>
            <w:webHidden/>
          </w:rPr>
          <w:instrText xml:space="preserve"> PAGEREF _Toc187759582 \h </w:instrText>
        </w:r>
        <w:r w:rsidR="003E7012">
          <w:rPr>
            <w:rStyle w:val="Hyperlink"/>
            <w:noProof/>
            <w:rtl/>
          </w:rPr>
        </w:r>
        <w:r w:rsidR="003E7012">
          <w:rPr>
            <w:rStyle w:val="Hyperlink"/>
            <w:noProof/>
            <w:rtl/>
          </w:rPr>
          <w:fldChar w:fldCharType="separate"/>
        </w:r>
        <w:r w:rsidR="00591E1D">
          <w:rPr>
            <w:noProof/>
            <w:webHidden/>
            <w:rtl/>
          </w:rPr>
          <w:t>64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3" w:history="1">
        <w:r w:rsidR="003E7012" w:rsidRPr="000B4C0E">
          <w:rPr>
            <w:rStyle w:val="Hyperlink"/>
            <w:noProof/>
            <w:rtl/>
          </w:rPr>
          <w:t>מאיר כהן (יש עתיד):</w:t>
        </w:r>
        <w:r w:rsidR="003E7012">
          <w:rPr>
            <w:noProof/>
            <w:webHidden/>
          </w:rPr>
          <w:tab/>
        </w:r>
        <w:r w:rsidR="003E7012">
          <w:rPr>
            <w:rStyle w:val="Hyperlink"/>
            <w:noProof/>
            <w:rtl/>
          </w:rPr>
          <w:fldChar w:fldCharType="begin"/>
        </w:r>
        <w:r w:rsidR="003E7012">
          <w:rPr>
            <w:noProof/>
            <w:webHidden/>
          </w:rPr>
          <w:instrText xml:space="preserve"> PAGEREF _Toc187759583 \h </w:instrText>
        </w:r>
        <w:r w:rsidR="003E7012">
          <w:rPr>
            <w:rStyle w:val="Hyperlink"/>
            <w:noProof/>
            <w:rtl/>
          </w:rPr>
        </w:r>
        <w:r w:rsidR="003E7012">
          <w:rPr>
            <w:rStyle w:val="Hyperlink"/>
            <w:noProof/>
            <w:rtl/>
          </w:rPr>
          <w:fldChar w:fldCharType="separate"/>
        </w:r>
        <w:r w:rsidR="00591E1D">
          <w:rPr>
            <w:noProof/>
            <w:webHidden/>
            <w:rtl/>
          </w:rPr>
          <w:t>67</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4" w:history="1">
        <w:r w:rsidR="003E7012" w:rsidRPr="000B4C0E">
          <w:rPr>
            <w:rStyle w:val="Hyperlink"/>
            <w:noProof/>
            <w:rtl/>
          </w:rPr>
          <w:t>דבי ביטון (יש עתיד):</w:t>
        </w:r>
        <w:r w:rsidR="003E7012">
          <w:rPr>
            <w:noProof/>
            <w:webHidden/>
          </w:rPr>
          <w:tab/>
        </w:r>
        <w:r w:rsidR="003E7012">
          <w:rPr>
            <w:rStyle w:val="Hyperlink"/>
            <w:noProof/>
            <w:rtl/>
          </w:rPr>
          <w:fldChar w:fldCharType="begin"/>
        </w:r>
        <w:r w:rsidR="003E7012">
          <w:rPr>
            <w:noProof/>
            <w:webHidden/>
          </w:rPr>
          <w:instrText xml:space="preserve"> PAGEREF _Toc187759584 \h </w:instrText>
        </w:r>
        <w:r w:rsidR="003E7012">
          <w:rPr>
            <w:rStyle w:val="Hyperlink"/>
            <w:noProof/>
            <w:rtl/>
          </w:rPr>
        </w:r>
        <w:r w:rsidR="003E7012">
          <w:rPr>
            <w:rStyle w:val="Hyperlink"/>
            <w:noProof/>
            <w:rtl/>
          </w:rPr>
          <w:fldChar w:fldCharType="separate"/>
        </w:r>
        <w:r w:rsidR="00591E1D">
          <w:rPr>
            <w:noProof/>
            <w:webHidden/>
            <w:rtl/>
          </w:rPr>
          <w:t>70</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5" w:history="1">
        <w:r w:rsidR="003E7012" w:rsidRPr="000B4C0E">
          <w:rPr>
            <w:rStyle w:val="Hyperlink"/>
            <w:noProof/>
            <w:rtl/>
          </w:rPr>
          <w:t>מירב כהן (יש עתיד):</w:t>
        </w:r>
        <w:r w:rsidR="003E7012">
          <w:rPr>
            <w:noProof/>
            <w:webHidden/>
          </w:rPr>
          <w:tab/>
        </w:r>
        <w:r w:rsidR="003E7012">
          <w:rPr>
            <w:rStyle w:val="Hyperlink"/>
            <w:noProof/>
            <w:rtl/>
          </w:rPr>
          <w:fldChar w:fldCharType="begin"/>
        </w:r>
        <w:r w:rsidR="003E7012">
          <w:rPr>
            <w:noProof/>
            <w:webHidden/>
          </w:rPr>
          <w:instrText xml:space="preserve"> PAGEREF _Toc187759585 \h </w:instrText>
        </w:r>
        <w:r w:rsidR="003E7012">
          <w:rPr>
            <w:rStyle w:val="Hyperlink"/>
            <w:noProof/>
            <w:rtl/>
          </w:rPr>
        </w:r>
        <w:r w:rsidR="003E7012">
          <w:rPr>
            <w:rStyle w:val="Hyperlink"/>
            <w:noProof/>
            <w:rtl/>
          </w:rPr>
          <w:fldChar w:fldCharType="separate"/>
        </w:r>
        <w:r w:rsidR="00591E1D">
          <w:rPr>
            <w:noProof/>
            <w:webHidden/>
            <w:rtl/>
          </w:rPr>
          <w:t>73</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6" w:history="1">
        <w:r w:rsidR="003E7012" w:rsidRPr="000B4C0E">
          <w:rPr>
            <w:rStyle w:val="Hyperlink"/>
            <w:noProof/>
            <w:rtl/>
          </w:rPr>
          <w:t>חמד עמאר (ישראל ביתנו):</w:t>
        </w:r>
        <w:r w:rsidR="003E7012">
          <w:rPr>
            <w:noProof/>
            <w:webHidden/>
          </w:rPr>
          <w:tab/>
        </w:r>
        <w:r w:rsidR="003E7012">
          <w:rPr>
            <w:rStyle w:val="Hyperlink"/>
            <w:noProof/>
            <w:rtl/>
          </w:rPr>
          <w:fldChar w:fldCharType="begin"/>
        </w:r>
        <w:r w:rsidR="003E7012">
          <w:rPr>
            <w:noProof/>
            <w:webHidden/>
          </w:rPr>
          <w:instrText xml:space="preserve"> PAGEREF _Toc187759586 \h </w:instrText>
        </w:r>
        <w:r w:rsidR="003E7012">
          <w:rPr>
            <w:rStyle w:val="Hyperlink"/>
            <w:noProof/>
            <w:rtl/>
          </w:rPr>
        </w:r>
        <w:r w:rsidR="003E7012">
          <w:rPr>
            <w:rStyle w:val="Hyperlink"/>
            <w:noProof/>
            <w:rtl/>
          </w:rPr>
          <w:fldChar w:fldCharType="separate"/>
        </w:r>
        <w:r w:rsidR="00591E1D">
          <w:rPr>
            <w:noProof/>
            <w:webHidden/>
            <w:rtl/>
          </w:rPr>
          <w:t>77</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7" w:history="1">
        <w:r w:rsidR="003E7012" w:rsidRPr="000B4C0E">
          <w:rPr>
            <w:rStyle w:val="Hyperlink"/>
            <w:noProof/>
            <w:rtl/>
          </w:rPr>
          <w:t>יוסף עטאונה (חד"ש-תע"ל):</w:t>
        </w:r>
        <w:r w:rsidR="003E7012">
          <w:rPr>
            <w:noProof/>
            <w:webHidden/>
          </w:rPr>
          <w:tab/>
        </w:r>
        <w:r w:rsidR="003E7012">
          <w:rPr>
            <w:rStyle w:val="Hyperlink"/>
            <w:noProof/>
            <w:rtl/>
          </w:rPr>
          <w:fldChar w:fldCharType="begin"/>
        </w:r>
        <w:r w:rsidR="003E7012">
          <w:rPr>
            <w:noProof/>
            <w:webHidden/>
          </w:rPr>
          <w:instrText xml:space="preserve"> PAGEREF _Toc187759587 \h </w:instrText>
        </w:r>
        <w:r w:rsidR="003E7012">
          <w:rPr>
            <w:rStyle w:val="Hyperlink"/>
            <w:noProof/>
            <w:rtl/>
          </w:rPr>
        </w:r>
        <w:r w:rsidR="003E7012">
          <w:rPr>
            <w:rStyle w:val="Hyperlink"/>
            <w:noProof/>
            <w:rtl/>
          </w:rPr>
          <w:fldChar w:fldCharType="separate"/>
        </w:r>
        <w:r w:rsidR="00591E1D">
          <w:rPr>
            <w:noProof/>
            <w:webHidden/>
            <w:rtl/>
          </w:rPr>
          <w:t>80</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88" w:history="1">
        <w:r w:rsidR="003E7012" w:rsidRPr="000B4C0E">
          <w:rPr>
            <w:rStyle w:val="Hyperlink"/>
            <w:noProof/>
            <w:rtl/>
          </w:rPr>
          <w:t>מיכל שיר סגמן (יש עתיד):</w:t>
        </w:r>
        <w:r w:rsidR="003E7012">
          <w:rPr>
            <w:noProof/>
            <w:webHidden/>
          </w:rPr>
          <w:tab/>
        </w:r>
        <w:r w:rsidR="003E7012">
          <w:rPr>
            <w:rStyle w:val="Hyperlink"/>
            <w:noProof/>
            <w:rtl/>
          </w:rPr>
          <w:fldChar w:fldCharType="begin"/>
        </w:r>
        <w:r w:rsidR="003E7012">
          <w:rPr>
            <w:noProof/>
            <w:webHidden/>
          </w:rPr>
          <w:instrText xml:space="preserve"> PAGEREF _Toc187759588 \h </w:instrText>
        </w:r>
        <w:r w:rsidR="003E7012">
          <w:rPr>
            <w:rStyle w:val="Hyperlink"/>
            <w:noProof/>
            <w:rtl/>
          </w:rPr>
        </w:r>
        <w:r w:rsidR="003E7012">
          <w:rPr>
            <w:rStyle w:val="Hyperlink"/>
            <w:noProof/>
            <w:rtl/>
          </w:rPr>
          <w:fldChar w:fldCharType="separate"/>
        </w:r>
        <w:r w:rsidR="00591E1D">
          <w:rPr>
            <w:noProof/>
            <w:webHidden/>
            <w:rtl/>
          </w:rPr>
          <w:t>83</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89" w:history="1">
        <w:r w:rsidR="003E7012" w:rsidRPr="000B4C0E">
          <w:rPr>
            <w:rStyle w:val="Hyperlink"/>
            <w:noProof/>
            <w:rtl/>
            <w:lang w:eastAsia="he-IL"/>
          </w:rPr>
          <w:t>מסמכים שהונחו על שולחן הכנסת</w:t>
        </w:r>
        <w:r w:rsidR="003E7012">
          <w:rPr>
            <w:noProof/>
            <w:webHidden/>
          </w:rPr>
          <w:tab/>
        </w:r>
        <w:r w:rsidR="003E7012">
          <w:rPr>
            <w:rStyle w:val="Hyperlink"/>
            <w:noProof/>
            <w:rtl/>
          </w:rPr>
          <w:fldChar w:fldCharType="begin"/>
        </w:r>
        <w:r w:rsidR="003E7012">
          <w:rPr>
            <w:noProof/>
            <w:webHidden/>
          </w:rPr>
          <w:instrText xml:space="preserve"> PAGEREF _Toc187759589 \h </w:instrText>
        </w:r>
        <w:r w:rsidR="003E7012">
          <w:rPr>
            <w:rStyle w:val="Hyperlink"/>
            <w:noProof/>
            <w:rtl/>
          </w:rPr>
        </w:r>
        <w:r w:rsidR="003E7012">
          <w:rPr>
            <w:rStyle w:val="Hyperlink"/>
            <w:noProof/>
            <w:rtl/>
          </w:rPr>
          <w:fldChar w:fldCharType="separate"/>
        </w:r>
        <w:r w:rsidR="00591E1D">
          <w:rPr>
            <w:noProof/>
            <w:webHidden/>
            <w:rtl/>
          </w:rPr>
          <w:t>86</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0" w:history="1">
        <w:r w:rsidR="003E7012" w:rsidRPr="000B4C0E">
          <w:rPr>
            <w:rStyle w:val="Hyperlink"/>
            <w:noProof/>
            <w:rtl/>
          </w:rPr>
          <w:t>סגנית מזכיר הכנסת ראדה חסייסי:</w:t>
        </w:r>
        <w:r w:rsidR="003E7012">
          <w:rPr>
            <w:noProof/>
            <w:webHidden/>
          </w:rPr>
          <w:tab/>
        </w:r>
        <w:r w:rsidR="003E7012">
          <w:rPr>
            <w:rStyle w:val="Hyperlink"/>
            <w:noProof/>
            <w:rtl/>
          </w:rPr>
          <w:fldChar w:fldCharType="begin"/>
        </w:r>
        <w:r w:rsidR="003E7012">
          <w:rPr>
            <w:noProof/>
            <w:webHidden/>
          </w:rPr>
          <w:instrText xml:space="preserve"> PAGEREF _Toc187759590 \h </w:instrText>
        </w:r>
        <w:r w:rsidR="003E7012">
          <w:rPr>
            <w:rStyle w:val="Hyperlink"/>
            <w:noProof/>
            <w:rtl/>
          </w:rPr>
        </w:r>
        <w:r w:rsidR="003E7012">
          <w:rPr>
            <w:rStyle w:val="Hyperlink"/>
            <w:noProof/>
            <w:rtl/>
          </w:rPr>
          <w:fldChar w:fldCharType="separate"/>
        </w:r>
        <w:r w:rsidR="00591E1D">
          <w:rPr>
            <w:noProof/>
            <w:webHidden/>
            <w:rtl/>
          </w:rPr>
          <w:t>86</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91" w:history="1">
        <w:r w:rsidR="003E7012" w:rsidRPr="000B4C0E">
          <w:rPr>
            <w:rStyle w:val="Hyperlink"/>
            <w:noProof/>
            <w:rtl/>
            <w:lang w:eastAsia="he-IL"/>
          </w:rPr>
          <w:t>הצעת חוק הביטוח הלאומי (תיקון מס' 252 והוראת שעה), התשפ"ה–2025</w:t>
        </w:r>
        <w:r w:rsidR="003E7012">
          <w:rPr>
            <w:noProof/>
            <w:webHidden/>
          </w:rPr>
          <w:tab/>
        </w:r>
        <w:r w:rsidR="003E7012">
          <w:rPr>
            <w:rStyle w:val="Hyperlink"/>
            <w:noProof/>
            <w:rtl/>
          </w:rPr>
          <w:fldChar w:fldCharType="begin"/>
        </w:r>
        <w:r w:rsidR="003E7012">
          <w:rPr>
            <w:noProof/>
            <w:webHidden/>
          </w:rPr>
          <w:instrText xml:space="preserve"> PAGEREF _Toc187759591 \h </w:instrText>
        </w:r>
        <w:r w:rsidR="003E7012">
          <w:rPr>
            <w:rStyle w:val="Hyperlink"/>
            <w:noProof/>
            <w:rtl/>
          </w:rPr>
        </w:r>
        <w:r w:rsidR="003E7012">
          <w:rPr>
            <w:rStyle w:val="Hyperlink"/>
            <w:noProof/>
            <w:rtl/>
          </w:rPr>
          <w:fldChar w:fldCharType="separate"/>
        </w:r>
        <w:r w:rsidR="00591E1D">
          <w:rPr>
            <w:noProof/>
            <w:webHidden/>
            <w:rtl/>
          </w:rPr>
          <w:t>86</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2" w:history="1">
        <w:r w:rsidR="003E7012" w:rsidRPr="000B4C0E">
          <w:rPr>
            <w:rStyle w:val="Hyperlink"/>
            <w:noProof/>
            <w:rtl/>
          </w:rPr>
          <w:t>רון כץ (יש עתיד):</w:t>
        </w:r>
        <w:r w:rsidR="003E7012">
          <w:rPr>
            <w:noProof/>
            <w:webHidden/>
          </w:rPr>
          <w:tab/>
        </w:r>
        <w:r w:rsidR="003E7012">
          <w:rPr>
            <w:rStyle w:val="Hyperlink"/>
            <w:noProof/>
            <w:rtl/>
          </w:rPr>
          <w:fldChar w:fldCharType="begin"/>
        </w:r>
        <w:r w:rsidR="003E7012">
          <w:rPr>
            <w:noProof/>
            <w:webHidden/>
          </w:rPr>
          <w:instrText xml:space="preserve"> PAGEREF _Toc187759592 \h </w:instrText>
        </w:r>
        <w:r w:rsidR="003E7012">
          <w:rPr>
            <w:rStyle w:val="Hyperlink"/>
            <w:noProof/>
            <w:rtl/>
          </w:rPr>
        </w:r>
        <w:r w:rsidR="003E7012">
          <w:rPr>
            <w:rStyle w:val="Hyperlink"/>
            <w:noProof/>
            <w:rtl/>
          </w:rPr>
          <w:fldChar w:fldCharType="separate"/>
        </w:r>
        <w:r w:rsidR="00591E1D">
          <w:rPr>
            <w:noProof/>
            <w:webHidden/>
            <w:rtl/>
          </w:rPr>
          <w:t>86</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3" w:history="1">
        <w:r w:rsidR="003E7012" w:rsidRPr="000B4C0E">
          <w:rPr>
            <w:rStyle w:val="Hyperlink"/>
            <w:noProof/>
            <w:rtl/>
          </w:rPr>
          <w:t>רון כץ (יש עתיד):</w:t>
        </w:r>
        <w:r w:rsidR="003E7012">
          <w:rPr>
            <w:noProof/>
            <w:webHidden/>
          </w:rPr>
          <w:tab/>
        </w:r>
        <w:r w:rsidR="003E7012">
          <w:rPr>
            <w:rStyle w:val="Hyperlink"/>
            <w:noProof/>
            <w:rtl/>
          </w:rPr>
          <w:fldChar w:fldCharType="begin"/>
        </w:r>
        <w:r w:rsidR="003E7012">
          <w:rPr>
            <w:noProof/>
            <w:webHidden/>
          </w:rPr>
          <w:instrText xml:space="preserve"> PAGEREF _Toc187759593 \h </w:instrText>
        </w:r>
        <w:r w:rsidR="003E7012">
          <w:rPr>
            <w:rStyle w:val="Hyperlink"/>
            <w:noProof/>
            <w:rtl/>
          </w:rPr>
        </w:r>
        <w:r w:rsidR="003E7012">
          <w:rPr>
            <w:rStyle w:val="Hyperlink"/>
            <w:noProof/>
            <w:rtl/>
          </w:rPr>
          <w:fldChar w:fldCharType="separate"/>
        </w:r>
        <w:r w:rsidR="00591E1D">
          <w:rPr>
            <w:noProof/>
            <w:webHidden/>
            <w:rtl/>
          </w:rPr>
          <w:t>87</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94" w:history="1">
        <w:r w:rsidR="003E7012" w:rsidRPr="000B4C0E">
          <w:rPr>
            <w:rStyle w:val="Hyperlink"/>
            <w:noProof/>
            <w:rtl/>
          </w:rPr>
          <w:t>מסמכים שהונחו על שולחן הכנסת</w:t>
        </w:r>
        <w:r w:rsidR="003E7012">
          <w:rPr>
            <w:noProof/>
            <w:webHidden/>
          </w:rPr>
          <w:tab/>
        </w:r>
        <w:r w:rsidR="003E7012">
          <w:rPr>
            <w:rStyle w:val="Hyperlink"/>
            <w:noProof/>
            <w:rtl/>
          </w:rPr>
          <w:fldChar w:fldCharType="begin"/>
        </w:r>
        <w:r w:rsidR="003E7012">
          <w:rPr>
            <w:noProof/>
            <w:webHidden/>
          </w:rPr>
          <w:instrText xml:space="preserve"> PAGEREF _Toc187759594 \h </w:instrText>
        </w:r>
        <w:r w:rsidR="003E7012">
          <w:rPr>
            <w:rStyle w:val="Hyperlink"/>
            <w:noProof/>
            <w:rtl/>
          </w:rPr>
        </w:r>
        <w:r w:rsidR="003E7012">
          <w:rPr>
            <w:rStyle w:val="Hyperlink"/>
            <w:noProof/>
            <w:rtl/>
          </w:rPr>
          <w:fldChar w:fldCharType="separate"/>
        </w:r>
        <w:r w:rsidR="00591E1D">
          <w:rPr>
            <w:noProof/>
            <w:webHidden/>
            <w:rtl/>
          </w:rPr>
          <w:t>114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5" w:history="1">
        <w:r w:rsidR="003E7012" w:rsidRPr="000B4C0E">
          <w:rPr>
            <w:rStyle w:val="Hyperlink"/>
            <w:noProof/>
            <w:rtl/>
          </w:rPr>
          <w:t>סגנית מזכיר הכנסת ראדה חסייסי:</w:t>
        </w:r>
        <w:r w:rsidR="003E7012">
          <w:rPr>
            <w:noProof/>
            <w:webHidden/>
          </w:rPr>
          <w:tab/>
        </w:r>
        <w:r w:rsidR="003E7012">
          <w:rPr>
            <w:rStyle w:val="Hyperlink"/>
            <w:noProof/>
            <w:rtl/>
          </w:rPr>
          <w:fldChar w:fldCharType="begin"/>
        </w:r>
        <w:r w:rsidR="003E7012">
          <w:rPr>
            <w:noProof/>
            <w:webHidden/>
          </w:rPr>
          <w:instrText xml:space="preserve"> PAGEREF _Toc187759595 \h </w:instrText>
        </w:r>
        <w:r w:rsidR="003E7012">
          <w:rPr>
            <w:rStyle w:val="Hyperlink"/>
            <w:noProof/>
            <w:rtl/>
          </w:rPr>
        </w:r>
        <w:r w:rsidR="003E7012">
          <w:rPr>
            <w:rStyle w:val="Hyperlink"/>
            <w:noProof/>
            <w:rtl/>
          </w:rPr>
          <w:fldChar w:fldCharType="separate"/>
        </w:r>
        <w:r w:rsidR="00591E1D">
          <w:rPr>
            <w:noProof/>
            <w:webHidden/>
            <w:rtl/>
          </w:rPr>
          <w:t>114</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596" w:history="1">
        <w:r w:rsidR="003E7012" w:rsidRPr="000B4C0E">
          <w:rPr>
            <w:rStyle w:val="Hyperlink"/>
            <w:noProof/>
            <w:rtl/>
            <w:lang w:eastAsia="he-IL"/>
          </w:rPr>
          <w:t>הצעת חוק הביטוח הלאומי (תיקון מס' 252 והוראת שעה), התשפ"ה–2025</w:t>
        </w:r>
        <w:r w:rsidR="003E7012">
          <w:rPr>
            <w:noProof/>
            <w:webHidden/>
          </w:rPr>
          <w:tab/>
        </w:r>
        <w:r w:rsidR="003E7012">
          <w:rPr>
            <w:rStyle w:val="Hyperlink"/>
            <w:noProof/>
            <w:rtl/>
          </w:rPr>
          <w:fldChar w:fldCharType="begin"/>
        </w:r>
        <w:r w:rsidR="003E7012">
          <w:rPr>
            <w:noProof/>
            <w:webHidden/>
          </w:rPr>
          <w:instrText xml:space="preserve"> PAGEREF _Toc187759596 \h </w:instrText>
        </w:r>
        <w:r w:rsidR="003E7012">
          <w:rPr>
            <w:rStyle w:val="Hyperlink"/>
            <w:noProof/>
            <w:rtl/>
          </w:rPr>
        </w:r>
        <w:r w:rsidR="003E7012">
          <w:rPr>
            <w:rStyle w:val="Hyperlink"/>
            <w:noProof/>
            <w:rtl/>
          </w:rPr>
          <w:fldChar w:fldCharType="separate"/>
        </w:r>
        <w:r w:rsidR="00591E1D">
          <w:rPr>
            <w:noProof/>
            <w:webHidden/>
            <w:rtl/>
          </w:rPr>
          <w:t>114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7" w:history="1">
        <w:r w:rsidR="003E7012" w:rsidRPr="000B4C0E">
          <w:rPr>
            <w:rStyle w:val="Hyperlink"/>
            <w:noProof/>
            <w:rtl/>
          </w:rPr>
          <w:t>ואליד אלהואשלה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_Toc187759597 \h </w:instrText>
        </w:r>
        <w:r w:rsidR="003E7012">
          <w:rPr>
            <w:rStyle w:val="Hyperlink"/>
            <w:noProof/>
            <w:rtl/>
          </w:rPr>
        </w:r>
        <w:r w:rsidR="003E7012">
          <w:rPr>
            <w:rStyle w:val="Hyperlink"/>
            <w:noProof/>
            <w:rtl/>
          </w:rPr>
          <w:fldChar w:fldCharType="separate"/>
        </w:r>
        <w:r w:rsidR="00591E1D">
          <w:rPr>
            <w:noProof/>
            <w:webHidden/>
            <w:rtl/>
          </w:rPr>
          <w:t>114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8" w:history="1">
        <w:r w:rsidR="003E7012" w:rsidRPr="000B4C0E">
          <w:rPr>
            <w:rStyle w:val="Hyperlink"/>
            <w:noProof/>
            <w:rtl/>
          </w:rPr>
          <w:t>נעמה לזימי (העבודה):</w:t>
        </w:r>
        <w:r w:rsidR="003E7012">
          <w:rPr>
            <w:noProof/>
            <w:webHidden/>
          </w:rPr>
          <w:tab/>
        </w:r>
        <w:r w:rsidR="003E7012">
          <w:rPr>
            <w:rStyle w:val="Hyperlink"/>
            <w:noProof/>
            <w:rtl/>
          </w:rPr>
          <w:fldChar w:fldCharType="begin"/>
        </w:r>
        <w:r w:rsidR="003E7012">
          <w:rPr>
            <w:noProof/>
            <w:webHidden/>
          </w:rPr>
          <w:instrText xml:space="preserve"> PAGEREF _Toc187759598 \h </w:instrText>
        </w:r>
        <w:r w:rsidR="003E7012">
          <w:rPr>
            <w:rStyle w:val="Hyperlink"/>
            <w:noProof/>
            <w:rtl/>
          </w:rPr>
        </w:r>
        <w:r w:rsidR="003E7012">
          <w:rPr>
            <w:rStyle w:val="Hyperlink"/>
            <w:noProof/>
            <w:rtl/>
          </w:rPr>
          <w:fldChar w:fldCharType="separate"/>
        </w:r>
        <w:r w:rsidR="00591E1D">
          <w:rPr>
            <w:noProof/>
            <w:webHidden/>
            <w:rtl/>
          </w:rPr>
          <w:t>121</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599" w:history="1">
        <w:r w:rsidR="003E7012" w:rsidRPr="000B4C0E">
          <w:rPr>
            <w:rStyle w:val="Hyperlink"/>
            <w:noProof/>
            <w:rtl/>
          </w:rPr>
          <w:t>ווליד טאהא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_Toc187759599 \h </w:instrText>
        </w:r>
        <w:r w:rsidR="003E7012">
          <w:rPr>
            <w:rStyle w:val="Hyperlink"/>
            <w:noProof/>
            <w:rtl/>
          </w:rPr>
        </w:r>
        <w:r w:rsidR="003E7012">
          <w:rPr>
            <w:rStyle w:val="Hyperlink"/>
            <w:noProof/>
            <w:rtl/>
          </w:rPr>
          <w:fldChar w:fldCharType="separate"/>
        </w:r>
        <w:r w:rsidR="00591E1D">
          <w:rPr>
            <w:noProof/>
            <w:webHidden/>
            <w:rtl/>
          </w:rPr>
          <w:t>125</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0" w:history="1">
        <w:r w:rsidR="003E7012" w:rsidRPr="000B4C0E">
          <w:rPr>
            <w:rStyle w:val="Hyperlink"/>
            <w:noProof/>
            <w:rtl/>
          </w:rPr>
          <w:t>אימאן ח'טיב יאסין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_Toc187759600 \h </w:instrText>
        </w:r>
        <w:r w:rsidR="003E7012">
          <w:rPr>
            <w:rStyle w:val="Hyperlink"/>
            <w:noProof/>
            <w:rtl/>
          </w:rPr>
        </w:r>
        <w:r w:rsidR="003E7012">
          <w:rPr>
            <w:rStyle w:val="Hyperlink"/>
            <w:noProof/>
            <w:rtl/>
          </w:rPr>
          <w:fldChar w:fldCharType="separate"/>
        </w:r>
        <w:r w:rsidR="00591E1D">
          <w:rPr>
            <w:noProof/>
            <w:webHidden/>
            <w:rtl/>
          </w:rPr>
          <w:t>129</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1" w:history="1">
        <w:r w:rsidR="003E7012" w:rsidRPr="000B4C0E">
          <w:rPr>
            <w:rStyle w:val="Hyperlink"/>
            <w:noProof/>
            <w:rtl/>
          </w:rPr>
          <w:t>יבגני סובה (ישראל ביתנו):</w:t>
        </w:r>
        <w:r w:rsidR="003E7012">
          <w:rPr>
            <w:noProof/>
            <w:webHidden/>
          </w:rPr>
          <w:tab/>
        </w:r>
        <w:r w:rsidR="003E7012">
          <w:rPr>
            <w:rStyle w:val="Hyperlink"/>
            <w:noProof/>
            <w:rtl/>
          </w:rPr>
          <w:fldChar w:fldCharType="begin"/>
        </w:r>
        <w:r w:rsidR="003E7012">
          <w:rPr>
            <w:noProof/>
            <w:webHidden/>
          </w:rPr>
          <w:instrText xml:space="preserve"> PAGEREF _Toc187759601 \h </w:instrText>
        </w:r>
        <w:r w:rsidR="003E7012">
          <w:rPr>
            <w:rStyle w:val="Hyperlink"/>
            <w:noProof/>
            <w:rtl/>
          </w:rPr>
        </w:r>
        <w:r w:rsidR="003E7012">
          <w:rPr>
            <w:rStyle w:val="Hyperlink"/>
            <w:noProof/>
            <w:rtl/>
          </w:rPr>
          <w:fldChar w:fldCharType="separate"/>
        </w:r>
        <w:r w:rsidR="00591E1D">
          <w:rPr>
            <w:noProof/>
            <w:webHidden/>
            <w:rtl/>
          </w:rPr>
          <w:t>132</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2" w:history="1">
        <w:r w:rsidR="003E7012" w:rsidRPr="000B4C0E">
          <w:rPr>
            <w:rStyle w:val="Hyperlink"/>
            <w:noProof/>
            <w:rtl/>
          </w:rPr>
          <w:t>מיכל מרים וולדיגר (הציונות הדתית):</w:t>
        </w:r>
        <w:r w:rsidR="003E7012">
          <w:rPr>
            <w:noProof/>
            <w:webHidden/>
          </w:rPr>
          <w:tab/>
        </w:r>
        <w:r w:rsidR="003E7012">
          <w:rPr>
            <w:rStyle w:val="Hyperlink"/>
            <w:noProof/>
            <w:rtl/>
          </w:rPr>
          <w:fldChar w:fldCharType="begin"/>
        </w:r>
        <w:r w:rsidR="003E7012">
          <w:rPr>
            <w:noProof/>
            <w:webHidden/>
          </w:rPr>
          <w:instrText xml:space="preserve"> PAGEREF _Toc187759602 \h </w:instrText>
        </w:r>
        <w:r w:rsidR="003E7012">
          <w:rPr>
            <w:rStyle w:val="Hyperlink"/>
            <w:noProof/>
            <w:rtl/>
          </w:rPr>
        </w:r>
        <w:r w:rsidR="003E7012">
          <w:rPr>
            <w:rStyle w:val="Hyperlink"/>
            <w:noProof/>
            <w:rtl/>
          </w:rPr>
          <w:fldChar w:fldCharType="separate"/>
        </w:r>
        <w:r w:rsidR="00591E1D">
          <w:rPr>
            <w:noProof/>
            <w:webHidden/>
            <w:rtl/>
          </w:rPr>
          <w:t>139</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3" w:history="1">
        <w:r w:rsidR="003E7012" w:rsidRPr="000B4C0E">
          <w:rPr>
            <w:rStyle w:val="Hyperlink"/>
            <w:noProof/>
            <w:rtl/>
          </w:rPr>
          <w:t>גלעד קריב (העבודה):</w:t>
        </w:r>
        <w:r w:rsidR="003E7012">
          <w:rPr>
            <w:noProof/>
            <w:webHidden/>
          </w:rPr>
          <w:tab/>
        </w:r>
        <w:r w:rsidR="003E7012">
          <w:rPr>
            <w:rStyle w:val="Hyperlink"/>
            <w:noProof/>
            <w:rtl/>
          </w:rPr>
          <w:fldChar w:fldCharType="begin"/>
        </w:r>
        <w:r w:rsidR="003E7012">
          <w:rPr>
            <w:noProof/>
            <w:webHidden/>
          </w:rPr>
          <w:instrText xml:space="preserve"> PAGEREF _Toc187759603 \h </w:instrText>
        </w:r>
        <w:r w:rsidR="003E7012">
          <w:rPr>
            <w:rStyle w:val="Hyperlink"/>
            <w:noProof/>
            <w:rtl/>
          </w:rPr>
        </w:r>
        <w:r w:rsidR="003E7012">
          <w:rPr>
            <w:rStyle w:val="Hyperlink"/>
            <w:noProof/>
            <w:rtl/>
          </w:rPr>
          <w:fldChar w:fldCharType="separate"/>
        </w:r>
        <w:r w:rsidR="00591E1D">
          <w:rPr>
            <w:noProof/>
            <w:webHidden/>
            <w:rtl/>
          </w:rPr>
          <w:t>141</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4" w:history="1">
        <w:r w:rsidR="003E7012" w:rsidRPr="000B4C0E">
          <w:rPr>
            <w:rStyle w:val="Hyperlink"/>
            <w:noProof/>
            <w:rtl/>
          </w:rPr>
          <w:t>נאור שירי (יש עתיד):</w:t>
        </w:r>
        <w:r w:rsidR="003E7012">
          <w:rPr>
            <w:noProof/>
            <w:webHidden/>
          </w:rPr>
          <w:tab/>
        </w:r>
        <w:r w:rsidR="003E7012">
          <w:rPr>
            <w:rStyle w:val="Hyperlink"/>
            <w:noProof/>
            <w:rtl/>
          </w:rPr>
          <w:fldChar w:fldCharType="begin"/>
        </w:r>
        <w:r w:rsidR="003E7012">
          <w:rPr>
            <w:noProof/>
            <w:webHidden/>
          </w:rPr>
          <w:instrText xml:space="preserve"> PAGEREF _Toc187759604 \h </w:instrText>
        </w:r>
        <w:r w:rsidR="003E7012">
          <w:rPr>
            <w:rStyle w:val="Hyperlink"/>
            <w:noProof/>
            <w:rtl/>
          </w:rPr>
        </w:r>
        <w:r w:rsidR="003E7012">
          <w:rPr>
            <w:rStyle w:val="Hyperlink"/>
            <w:noProof/>
            <w:rtl/>
          </w:rPr>
          <w:fldChar w:fldCharType="separate"/>
        </w:r>
        <w:r w:rsidR="00591E1D">
          <w:rPr>
            <w:noProof/>
            <w:webHidden/>
            <w:rtl/>
          </w:rPr>
          <w:t>145</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5" w:history="1">
        <w:r w:rsidR="003E7012" w:rsidRPr="000B4C0E">
          <w:rPr>
            <w:rStyle w:val="Hyperlink"/>
            <w:noProof/>
            <w:rtl/>
          </w:rPr>
          <w:t>מיכאל מרדכי ביטון (המחנה הממלכתי):</w:t>
        </w:r>
        <w:r w:rsidR="003E7012">
          <w:rPr>
            <w:noProof/>
            <w:webHidden/>
          </w:rPr>
          <w:tab/>
        </w:r>
        <w:r w:rsidR="003E7012">
          <w:rPr>
            <w:rStyle w:val="Hyperlink"/>
            <w:noProof/>
            <w:rtl/>
          </w:rPr>
          <w:fldChar w:fldCharType="begin"/>
        </w:r>
        <w:r w:rsidR="003E7012">
          <w:rPr>
            <w:noProof/>
            <w:webHidden/>
          </w:rPr>
          <w:instrText xml:space="preserve"> PAGEREF _Toc187759605 \h </w:instrText>
        </w:r>
        <w:r w:rsidR="003E7012">
          <w:rPr>
            <w:rStyle w:val="Hyperlink"/>
            <w:noProof/>
            <w:rtl/>
          </w:rPr>
        </w:r>
        <w:r w:rsidR="003E7012">
          <w:rPr>
            <w:rStyle w:val="Hyperlink"/>
            <w:noProof/>
            <w:rtl/>
          </w:rPr>
          <w:fldChar w:fldCharType="separate"/>
        </w:r>
        <w:r w:rsidR="00591E1D">
          <w:rPr>
            <w:noProof/>
            <w:webHidden/>
            <w:rtl/>
          </w:rPr>
          <w:t>154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6" w:history="1">
        <w:r w:rsidR="003E7012" w:rsidRPr="000B4C0E">
          <w:rPr>
            <w:rStyle w:val="Hyperlink"/>
            <w:noProof/>
            <w:rtl/>
          </w:rPr>
          <w:t>מיקי לוי (יש עתיד):</w:t>
        </w:r>
        <w:r w:rsidR="003E7012">
          <w:rPr>
            <w:noProof/>
            <w:webHidden/>
          </w:rPr>
          <w:tab/>
        </w:r>
        <w:r w:rsidR="003E7012">
          <w:rPr>
            <w:rStyle w:val="Hyperlink"/>
            <w:noProof/>
            <w:rtl/>
          </w:rPr>
          <w:fldChar w:fldCharType="begin"/>
        </w:r>
        <w:r w:rsidR="003E7012">
          <w:rPr>
            <w:noProof/>
            <w:webHidden/>
          </w:rPr>
          <w:instrText xml:space="preserve"> PAGEREF _Toc187759606 \h </w:instrText>
        </w:r>
        <w:r w:rsidR="003E7012">
          <w:rPr>
            <w:rStyle w:val="Hyperlink"/>
            <w:noProof/>
            <w:rtl/>
          </w:rPr>
        </w:r>
        <w:r w:rsidR="003E7012">
          <w:rPr>
            <w:rStyle w:val="Hyperlink"/>
            <w:noProof/>
            <w:rtl/>
          </w:rPr>
          <w:fldChar w:fldCharType="separate"/>
        </w:r>
        <w:r w:rsidR="00591E1D">
          <w:rPr>
            <w:noProof/>
            <w:webHidden/>
            <w:rtl/>
          </w:rPr>
          <w:t>161</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7" w:history="1">
        <w:r w:rsidR="003E7012" w:rsidRPr="000B4C0E">
          <w:rPr>
            <w:rStyle w:val="Hyperlink"/>
            <w:noProof/>
            <w:rtl/>
          </w:rPr>
          <w:t>מטי צרפתי הרכבי (יש עתיד):</w:t>
        </w:r>
        <w:r w:rsidR="003E7012">
          <w:rPr>
            <w:noProof/>
            <w:webHidden/>
          </w:rPr>
          <w:tab/>
        </w:r>
        <w:r w:rsidR="003E7012">
          <w:rPr>
            <w:rStyle w:val="Hyperlink"/>
            <w:noProof/>
            <w:rtl/>
          </w:rPr>
          <w:fldChar w:fldCharType="begin"/>
        </w:r>
        <w:r w:rsidR="003E7012">
          <w:rPr>
            <w:noProof/>
            <w:webHidden/>
          </w:rPr>
          <w:instrText xml:space="preserve"> PAGEREF _Toc187759607 \h </w:instrText>
        </w:r>
        <w:r w:rsidR="003E7012">
          <w:rPr>
            <w:rStyle w:val="Hyperlink"/>
            <w:noProof/>
            <w:rtl/>
          </w:rPr>
        </w:r>
        <w:r w:rsidR="003E7012">
          <w:rPr>
            <w:rStyle w:val="Hyperlink"/>
            <w:noProof/>
            <w:rtl/>
          </w:rPr>
          <w:fldChar w:fldCharType="separate"/>
        </w:r>
        <w:r w:rsidR="00591E1D">
          <w:rPr>
            <w:noProof/>
            <w:webHidden/>
            <w:rtl/>
          </w:rPr>
          <w:t>163</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8" w:history="1">
        <w:r w:rsidR="003E7012" w:rsidRPr="000B4C0E">
          <w:rPr>
            <w:rStyle w:val="Hyperlink"/>
            <w:noProof/>
            <w:rtl/>
          </w:rPr>
          <w:t>שרת התחבורה והבטיחות בדרכים מירי מרים רגב:</w:t>
        </w:r>
        <w:r w:rsidR="003E7012">
          <w:rPr>
            <w:noProof/>
            <w:webHidden/>
          </w:rPr>
          <w:tab/>
        </w:r>
        <w:r w:rsidR="003E7012">
          <w:rPr>
            <w:rStyle w:val="Hyperlink"/>
            <w:noProof/>
            <w:rtl/>
          </w:rPr>
          <w:fldChar w:fldCharType="begin"/>
        </w:r>
        <w:r w:rsidR="003E7012">
          <w:rPr>
            <w:noProof/>
            <w:webHidden/>
          </w:rPr>
          <w:instrText xml:space="preserve"> PAGEREF _Toc187759608 \h </w:instrText>
        </w:r>
        <w:r w:rsidR="003E7012">
          <w:rPr>
            <w:rStyle w:val="Hyperlink"/>
            <w:noProof/>
            <w:rtl/>
          </w:rPr>
        </w:r>
        <w:r w:rsidR="003E7012">
          <w:rPr>
            <w:rStyle w:val="Hyperlink"/>
            <w:noProof/>
            <w:rtl/>
          </w:rPr>
          <w:fldChar w:fldCharType="separate"/>
        </w:r>
        <w:r w:rsidR="00591E1D">
          <w:rPr>
            <w:noProof/>
            <w:webHidden/>
            <w:rtl/>
          </w:rPr>
          <w:t>167</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09" w:history="1">
        <w:r w:rsidR="003E7012" w:rsidRPr="000B4C0E">
          <w:rPr>
            <w:rStyle w:val="Hyperlink"/>
            <w:noProof/>
            <w:rtl/>
          </w:rPr>
          <w:t>עאידה תומא סלימאן (חד"ש-תע"ל):</w:t>
        </w:r>
        <w:r w:rsidR="003E7012">
          <w:rPr>
            <w:noProof/>
            <w:webHidden/>
          </w:rPr>
          <w:tab/>
        </w:r>
        <w:r w:rsidR="003E7012">
          <w:rPr>
            <w:rStyle w:val="Hyperlink"/>
            <w:noProof/>
            <w:rtl/>
          </w:rPr>
          <w:fldChar w:fldCharType="begin"/>
        </w:r>
        <w:r w:rsidR="003E7012">
          <w:rPr>
            <w:noProof/>
            <w:webHidden/>
          </w:rPr>
          <w:instrText xml:space="preserve"> PAGEREF _Toc187759609 \h </w:instrText>
        </w:r>
        <w:r w:rsidR="003E7012">
          <w:rPr>
            <w:rStyle w:val="Hyperlink"/>
            <w:noProof/>
            <w:rtl/>
          </w:rPr>
        </w:r>
        <w:r w:rsidR="003E7012">
          <w:rPr>
            <w:rStyle w:val="Hyperlink"/>
            <w:noProof/>
            <w:rtl/>
          </w:rPr>
          <w:fldChar w:fldCharType="separate"/>
        </w:r>
        <w:r w:rsidR="00591E1D">
          <w:rPr>
            <w:noProof/>
            <w:webHidden/>
            <w:rtl/>
          </w:rPr>
          <w:t>199</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0" w:history="1">
        <w:r w:rsidR="003E7012" w:rsidRPr="000B4C0E">
          <w:rPr>
            <w:rStyle w:val="Hyperlink"/>
            <w:noProof/>
            <w:rtl/>
          </w:rPr>
          <w:t>מירב בן ארי (יש עתיד):</w:t>
        </w:r>
        <w:r w:rsidR="003E7012">
          <w:rPr>
            <w:noProof/>
            <w:webHidden/>
          </w:rPr>
          <w:tab/>
        </w:r>
        <w:r w:rsidR="003E7012">
          <w:rPr>
            <w:rStyle w:val="Hyperlink"/>
            <w:noProof/>
            <w:rtl/>
          </w:rPr>
          <w:fldChar w:fldCharType="begin"/>
        </w:r>
        <w:r w:rsidR="003E7012">
          <w:rPr>
            <w:noProof/>
            <w:webHidden/>
          </w:rPr>
          <w:instrText xml:space="preserve"> PAGEREF _Toc187759610 \h </w:instrText>
        </w:r>
        <w:r w:rsidR="003E7012">
          <w:rPr>
            <w:rStyle w:val="Hyperlink"/>
            <w:noProof/>
            <w:rtl/>
          </w:rPr>
        </w:r>
        <w:r w:rsidR="003E7012">
          <w:rPr>
            <w:rStyle w:val="Hyperlink"/>
            <w:noProof/>
            <w:rtl/>
          </w:rPr>
          <w:fldChar w:fldCharType="separate"/>
        </w:r>
        <w:r w:rsidR="00591E1D">
          <w:rPr>
            <w:noProof/>
            <w:webHidden/>
            <w:rtl/>
          </w:rPr>
          <w:t>200</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1" w:history="1">
        <w:r w:rsidR="003E7012" w:rsidRPr="000B4C0E">
          <w:rPr>
            <w:rStyle w:val="Hyperlink"/>
            <w:noProof/>
            <w:rtl/>
          </w:rPr>
          <w:t>יאסר חוג'יראת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_Toc187759611 \h </w:instrText>
        </w:r>
        <w:r w:rsidR="003E7012">
          <w:rPr>
            <w:rStyle w:val="Hyperlink"/>
            <w:noProof/>
            <w:rtl/>
          </w:rPr>
        </w:r>
        <w:r w:rsidR="003E7012">
          <w:rPr>
            <w:rStyle w:val="Hyperlink"/>
            <w:noProof/>
            <w:rtl/>
          </w:rPr>
          <w:fldChar w:fldCharType="separate"/>
        </w:r>
        <w:r w:rsidR="00591E1D">
          <w:rPr>
            <w:noProof/>
            <w:webHidden/>
            <w:rtl/>
          </w:rPr>
          <w:t>204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2" w:history="1">
        <w:r w:rsidR="003E7012" w:rsidRPr="000B4C0E">
          <w:rPr>
            <w:rStyle w:val="Hyperlink"/>
            <w:noProof/>
            <w:rtl/>
          </w:rPr>
          <w:t>אחמד טיבי (חד"ש-תע"ל):</w:t>
        </w:r>
        <w:r w:rsidR="003E7012">
          <w:rPr>
            <w:noProof/>
            <w:webHidden/>
          </w:rPr>
          <w:tab/>
        </w:r>
        <w:r w:rsidR="003E7012">
          <w:rPr>
            <w:rStyle w:val="Hyperlink"/>
            <w:noProof/>
            <w:rtl/>
          </w:rPr>
          <w:fldChar w:fldCharType="begin"/>
        </w:r>
        <w:r w:rsidR="003E7012">
          <w:rPr>
            <w:noProof/>
            <w:webHidden/>
          </w:rPr>
          <w:instrText xml:space="preserve"> PAGEREF _Toc187759612 \h </w:instrText>
        </w:r>
        <w:r w:rsidR="003E7012">
          <w:rPr>
            <w:rStyle w:val="Hyperlink"/>
            <w:noProof/>
            <w:rtl/>
          </w:rPr>
        </w:r>
        <w:r w:rsidR="003E7012">
          <w:rPr>
            <w:rStyle w:val="Hyperlink"/>
            <w:noProof/>
            <w:rtl/>
          </w:rPr>
          <w:fldChar w:fldCharType="separate"/>
        </w:r>
        <w:r w:rsidR="00591E1D">
          <w:rPr>
            <w:noProof/>
            <w:webHidden/>
            <w:rtl/>
          </w:rPr>
          <w:t>206</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3" w:history="1">
        <w:r w:rsidR="003E7012" w:rsidRPr="000B4C0E">
          <w:rPr>
            <w:rStyle w:val="Hyperlink"/>
            <w:noProof/>
            <w:rtl/>
          </w:rPr>
          <w:t>עודד פורר (ישראל ביתנו):</w:t>
        </w:r>
        <w:r w:rsidR="003E7012">
          <w:rPr>
            <w:noProof/>
            <w:webHidden/>
          </w:rPr>
          <w:tab/>
        </w:r>
        <w:r w:rsidR="003E7012">
          <w:rPr>
            <w:rStyle w:val="Hyperlink"/>
            <w:noProof/>
            <w:rtl/>
          </w:rPr>
          <w:fldChar w:fldCharType="begin"/>
        </w:r>
        <w:r w:rsidR="003E7012">
          <w:rPr>
            <w:noProof/>
            <w:webHidden/>
          </w:rPr>
          <w:instrText xml:space="preserve"> PAGEREF _Toc187759613 \h </w:instrText>
        </w:r>
        <w:r w:rsidR="003E7012">
          <w:rPr>
            <w:rStyle w:val="Hyperlink"/>
            <w:noProof/>
            <w:rtl/>
          </w:rPr>
        </w:r>
        <w:r w:rsidR="003E7012">
          <w:rPr>
            <w:rStyle w:val="Hyperlink"/>
            <w:noProof/>
            <w:rtl/>
          </w:rPr>
          <w:fldChar w:fldCharType="separate"/>
        </w:r>
        <w:r w:rsidR="00591E1D">
          <w:rPr>
            <w:noProof/>
            <w:webHidden/>
            <w:rtl/>
          </w:rPr>
          <w:t>216</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4" w:history="1">
        <w:r w:rsidR="003E7012" w:rsidRPr="000B4C0E">
          <w:rPr>
            <w:rStyle w:val="Hyperlink"/>
            <w:noProof/>
            <w:rtl/>
          </w:rPr>
          <w:t>מירב בן ארי (יש עתיד):</w:t>
        </w:r>
        <w:r w:rsidR="003E7012">
          <w:rPr>
            <w:noProof/>
            <w:webHidden/>
          </w:rPr>
          <w:tab/>
        </w:r>
        <w:r w:rsidR="003E7012">
          <w:rPr>
            <w:rStyle w:val="Hyperlink"/>
            <w:noProof/>
            <w:rtl/>
          </w:rPr>
          <w:fldChar w:fldCharType="begin"/>
        </w:r>
        <w:r w:rsidR="003E7012">
          <w:rPr>
            <w:noProof/>
            <w:webHidden/>
          </w:rPr>
          <w:instrText xml:space="preserve"> PAGEREF _Toc187759614 \h </w:instrText>
        </w:r>
        <w:r w:rsidR="003E7012">
          <w:rPr>
            <w:rStyle w:val="Hyperlink"/>
            <w:noProof/>
            <w:rtl/>
          </w:rPr>
        </w:r>
        <w:r w:rsidR="003E7012">
          <w:rPr>
            <w:rStyle w:val="Hyperlink"/>
            <w:noProof/>
            <w:rtl/>
          </w:rPr>
          <w:fldChar w:fldCharType="separate"/>
        </w:r>
        <w:r w:rsidR="00591E1D">
          <w:rPr>
            <w:noProof/>
            <w:webHidden/>
            <w:rtl/>
          </w:rPr>
          <w:t>219</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5" w:history="1">
        <w:r w:rsidR="003E7012" w:rsidRPr="000B4C0E">
          <w:rPr>
            <w:rStyle w:val="Hyperlink"/>
            <w:noProof/>
            <w:rtl/>
          </w:rPr>
          <w:t>איימן עודה (חד"ש-תע"ל):</w:t>
        </w:r>
        <w:r w:rsidR="003E7012">
          <w:rPr>
            <w:noProof/>
            <w:webHidden/>
          </w:rPr>
          <w:tab/>
        </w:r>
        <w:r w:rsidR="003E7012">
          <w:rPr>
            <w:rStyle w:val="Hyperlink"/>
            <w:noProof/>
            <w:rtl/>
          </w:rPr>
          <w:fldChar w:fldCharType="begin"/>
        </w:r>
        <w:r w:rsidR="003E7012">
          <w:rPr>
            <w:noProof/>
            <w:webHidden/>
          </w:rPr>
          <w:instrText xml:space="preserve"> PAGEREF _Toc187759615 \h </w:instrText>
        </w:r>
        <w:r w:rsidR="003E7012">
          <w:rPr>
            <w:rStyle w:val="Hyperlink"/>
            <w:noProof/>
            <w:rtl/>
          </w:rPr>
        </w:r>
        <w:r w:rsidR="003E7012">
          <w:rPr>
            <w:rStyle w:val="Hyperlink"/>
            <w:noProof/>
            <w:rtl/>
          </w:rPr>
          <w:fldChar w:fldCharType="separate"/>
        </w:r>
        <w:r w:rsidR="00591E1D">
          <w:rPr>
            <w:noProof/>
            <w:webHidden/>
            <w:rtl/>
          </w:rPr>
          <w:t>224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6" w:history="1">
        <w:r w:rsidR="003E7012" w:rsidRPr="000B4C0E">
          <w:rPr>
            <w:rStyle w:val="Hyperlink"/>
            <w:noProof/>
            <w:rtl/>
          </w:rPr>
          <w:t>מנסור עבאס (רע"מ – הרשימה הערבית המאוחדת):</w:t>
        </w:r>
        <w:r w:rsidR="003E7012">
          <w:rPr>
            <w:noProof/>
            <w:webHidden/>
          </w:rPr>
          <w:tab/>
        </w:r>
        <w:r w:rsidR="003E7012">
          <w:rPr>
            <w:rStyle w:val="Hyperlink"/>
            <w:noProof/>
            <w:rtl/>
          </w:rPr>
          <w:fldChar w:fldCharType="begin"/>
        </w:r>
        <w:r w:rsidR="003E7012">
          <w:rPr>
            <w:noProof/>
            <w:webHidden/>
          </w:rPr>
          <w:instrText xml:space="preserve"> PAGEREF _Toc187759616 \h </w:instrText>
        </w:r>
        <w:r w:rsidR="003E7012">
          <w:rPr>
            <w:rStyle w:val="Hyperlink"/>
            <w:noProof/>
            <w:rtl/>
          </w:rPr>
        </w:r>
        <w:r w:rsidR="003E7012">
          <w:rPr>
            <w:rStyle w:val="Hyperlink"/>
            <w:noProof/>
            <w:rtl/>
          </w:rPr>
          <w:fldChar w:fldCharType="separate"/>
        </w:r>
        <w:r w:rsidR="00591E1D">
          <w:rPr>
            <w:noProof/>
            <w:webHidden/>
            <w:rtl/>
          </w:rPr>
          <w:t>234</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7" w:history="1">
        <w:r w:rsidR="003E7012" w:rsidRPr="000B4C0E">
          <w:rPr>
            <w:rStyle w:val="Hyperlink"/>
            <w:noProof/>
            <w:rtl/>
          </w:rPr>
          <w:t>יאיר לפיד (יש עתיד):</w:t>
        </w:r>
        <w:r w:rsidR="003E7012">
          <w:rPr>
            <w:noProof/>
            <w:webHidden/>
          </w:rPr>
          <w:tab/>
        </w:r>
        <w:r w:rsidR="003E7012">
          <w:rPr>
            <w:rStyle w:val="Hyperlink"/>
            <w:noProof/>
            <w:rtl/>
          </w:rPr>
          <w:fldChar w:fldCharType="begin"/>
        </w:r>
        <w:r w:rsidR="003E7012">
          <w:rPr>
            <w:noProof/>
            <w:webHidden/>
          </w:rPr>
          <w:instrText xml:space="preserve"> PAGEREF _Toc187759617 \h </w:instrText>
        </w:r>
        <w:r w:rsidR="003E7012">
          <w:rPr>
            <w:rStyle w:val="Hyperlink"/>
            <w:noProof/>
            <w:rtl/>
          </w:rPr>
        </w:r>
        <w:r w:rsidR="003E7012">
          <w:rPr>
            <w:rStyle w:val="Hyperlink"/>
            <w:noProof/>
            <w:rtl/>
          </w:rPr>
          <w:fldChar w:fldCharType="separate"/>
        </w:r>
        <w:r w:rsidR="00591E1D">
          <w:rPr>
            <w:noProof/>
            <w:webHidden/>
            <w:rtl/>
          </w:rPr>
          <w:t>253</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18" w:history="1">
        <w:r w:rsidR="003E7012" w:rsidRPr="000B4C0E">
          <w:rPr>
            <w:rStyle w:val="Hyperlink"/>
            <w:noProof/>
            <w:rtl/>
          </w:rPr>
          <w:t>ישראל אייכלר (יו"ר ועדת העבודה והרווחה):</w:t>
        </w:r>
        <w:r w:rsidR="003E7012">
          <w:rPr>
            <w:noProof/>
            <w:webHidden/>
          </w:rPr>
          <w:tab/>
        </w:r>
        <w:r w:rsidR="003E7012">
          <w:rPr>
            <w:rStyle w:val="Hyperlink"/>
            <w:noProof/>
            <w:rtl/>
          </w:rPr>
          <w:fldChar w:fldCharType="begin"/>
        </w:r>
        <w:r w:rsidR="003E7012">
          <w:rPr>
            <w:noProof/>
            <w:webHidden/>
          </w:rPr>
          <w:instrText xml:space="preserve"> PAGEREF _Toc187759618 \h </w:instrText>
        </w:r>
        <w:r w:rsidR="003E7012">
          <w:rPr>
            <w:rStyle w:val="Hyperlink"/>
            <w:noProof/>
            <w:rtl/>
          </w:rPr>
        </w:r>
        <w:r w:rsidR="003E7012">
          <w:rPr>
            <w:rStyle w:val="Hyperlink"/>
            <w:noProof/>
            <w:rtl/>
          </w:rPr>
          <w:fldChar w:fldCharType="separate"/>
        </w:r>
        <w:r w:rsidR="00591E1D">
          <w:rPr>
            <w:noProof/>
            <w:webHidden/>
            <w:rtl/>
          </w:rPr>
          <w:t>255</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619" w:history="1">
        <w:r w:rsidR="003E7012" w:rsidRPr="000B4C0E">
          <w:rPr>
            <w:rStyle w:val="Hyperlink"/>
            <w:noProof/>
            <w:rtl/>
          </w:rPr>
          <w:t>הצעת חוק ביטוח בריאות ממלכתי (תיקון מס' 72 והוראת שעה), התשפ"ה–2025</w:t>
        </w:r>
        <w:r w:rsidR="003E7012">
          <w:rPr>
            <w:noProof/>
            <w:webHidden/>
          </w:rPr>
          <w:tab/>
        </w:r>
        <w:r w:rsidR="003E7012">
          <w:rPr>
            <w:rStyle w:val="Hyperlink"/>
            <w:noProof/>
            <w:rtl/>
          </w:rPr>
          <w:fldChar w:fldCharType="begin"/>
        </w:r>
        <w:r w:rsidR="003E7012">
          <w:rPr>
            <w:noProof/>
            <w:webHidden/>
          </w:rPr>
          <w:instrText xml:space="preserve"> PAGEREF _Toc187759619 \h </w:instrText>
        </w:r>
        <w:r w:rsidR="003E7012">
          <w:rPr>
            <w:rStyle w:val="Hyperlink"/>
            <w:noProof/>
            <w:rtl/>
          </w:rPr>
        </w:r>
        <w:r w:rsidR="003E7012">
          <w:rPr>
            <w:rStyle w:val="Hyperlink"/>
            <w:noProof/>
            <w:rtl/>
          </w:rPr>
          <w:fldChar w:fldCharType="separate"/>
        </w:r>
        <w:r w:rsidR="00591E1D">
          <w:rPr>
            <w:noProof/>
            <w:webHidden/>
            <w:rtl/>
          </w:rPr>
          <w:t>277</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20" w:history="1">
        <w:r w:rsidR="003E7012" w:rsidRPr="000B4C0E">
          <w:rPr>
            <w:rStyle w:val="Hyperlink"/>
            <w:noProof/>
            <w:rtl/>
          </w:rPr>
          <w:t>יונתן מישרקי (יו"ר ועדת הבריאות):</w:t>
        </w:r>
        <w:r w:rsidR="003E7012">
          <w:rPr>
            <w:noProof/>
            <w:webHidden/>
          </w:rPr>
          <w:tab/>
        </w:r>
        <w:r w:rsidR="003E7012">
          <w:rPr>
            <w:rStyle w:val="Hyperlink"/>
            <w:noProof/>
            <w:rtl/>
          </w:rPr>
          <w:fldChar w:fldCharType="begin"/>
        </w:r>
        <w:r w:rsidR="003E7012">
          <w:rPr>
            <w:noProof/>
            <w:webHidden/>
          </w:rPr>
          <w:instrText xml:space="preserve"> PAGEREF _Toc187759620 \h </w:instrText>
        </w:r>
        <w:r w:rsidR="003E7012">
          <w:rPr>
            <w:rStyle w:val="Hyperlink"/>
            <w:noProof/>
            <w:rtl/>
          </w:rPr>
        </w:r>
        <w:r w:rsidR="003E7012">
          <w:rPr>
            <w:rStyle w:val="Hyperlink"/>
            <w:noProof/>
            <w:rtl/>
          </w:rPr>
          <w:fldChar w:fldCharType="separate"/>
        </w:r>
        <w:r w:rsidR="00591E1D">
          <w:rPr>
            <w:noProof/>
            <w:webHidden/>
            <w:rtl/>
          </w:rPr>
          <w:t>277</w:t>
        </w:r>
        <w:r w:rsidR="003E7012">
          <w:rPr>
            <w:rStyle w:val="Hyperlink"/>
            <w:noProof/>
            <w:rtl/>
          </w:rPr>
          <w:fldChar w:fldCharType="end"/>
        </w:r>
      </w:hyperlink>
    </w:p>
    <w:p w:rsidR="003E7012" w:rsidRDefault="00E2706B" w:rsidP="003E7012">
      <w:pPr>
        <w:pStyle w:val="TOC1"/>
        <w:tabs>
          <w:tab w:val="right" w:leader="dot" w:pos="8296"/>
        </w:tabs>
        <w:ind w:firstLine="0"/>
        <w:rPr>
          <w:rFonts w:asciiTheme="minorHAnsi" w:eastAsiaTheme="minorEastAsia" w:hAnsiTheme="minorHAnsi" w:cstheme="minorBidi"/>
          <w:noProof/>
        </w:rPr>
      </w:pPr>
      <w:hyperlink w:anchor="_Toc187759621" w:history="1">
        <w:r w:rsidR="003E7012" w:rsidRPr="000B4C0E">
          <w:rPr>
            <w:rStyle w:val="Hyperlink"/>
            <w:noProof/>
            <w:rtl/>
          </w:rPr>
          <w:t>חילופים בוועדות הכנסת</w:t>
        </w:r>
        <w:r w:rsidR="003E7012">
          <w:rPr>
            <w:noProof/>
            <w:webHidden/>
          </w:rPr>
          <w:tab/>
        </w:r>
        <w:r w:rsidR="003E7012">
          <w:rPr>
            <w:rStyle w:val="Hyperlink"/>
            <w:noProof/>
            <w:rtl/>
          </w:rPr>
          <w:fldChar w:fldCharType="begin"/>
        </w:r>
        <w:r w:rsidR="003E7012">
          <w:rPr>
            <w:noProof/>
            <w:webHidden/>
          </w:rPr>
          <w:instrText xml:space="preserve"> PAGEREF _Toc187759621 \h </w:instrText>
        </w:r>
        <w:r w:rsidR="003E7012">
          <w:rPr>
            <w:rStyle w:val="Hyperlink"/>
            <w:noProof/>
            <w:rtl/>
          </w:rPr>
        </w:r>
        <w:r w:rsidR="003E7012">
          <w:rPr>
            <w:rStyle w:val="Hyperlink"/>
            <w:noProof/>
            <w:rtl/>
          </w:rPr>
          <w:fldChar w:fldCharType="separate"/>
        </w:r>
        <w:r w:rsidR="00591E1D">
          <w:rPr>
            <w:noProof/>
            <w:webHidden/>
            <w:rtl/>
          </w:rPr>
          <w:t>279</w:t>
        </w:r>
        <w:r w:rsidR="003E7012">
          <w:rPr>
            <w:rStyle w:val="Hyperlink"/>
            <w:noProof/>
            <w:rtl/>
          </w:rPr>
          <w:fldChar w:fldCharType="end"/>
        </w:r>
      </w:hyperlink>
    </w:p>
    <w:p w:rsidR="003E7012" w:rsidRDefault="00E2706B" w:rsidP="003E7012">
      <w:pPr>
        <w:pStyle w:val="TOC2"/>
        <w:tabs>
          <w:tab w:val="right" w:leader="dot" w:pos="8296"/>
        </w:tabs>
        <w:ind w:firstLine="0"/>
        <w:rPr>
          <w:rFonts w:asciiTheme="minorHAnsi" w:eastAsiaTheme="minorEastAsia" w:hAnsiTheme="minorHAnsi" w:cstheme="minorBidi"/>
          <w:noProof/>
        </w:rPr>
      </w:pPr>
      <w:hyperlink w:anchor="_Toc187759622" w:history="1">
        <w:r w:rsidR="003E7012" w:rsidRPr="000B4C0E">
          <w:rPr>
            <w:rStyle w:val="Hyperlink"/>
            <w:noProof/>
            <w:rtl/>
          </w:rPr>
          <w:t>אופיר כץ (יו"ר ועדת הכנסת):</w:t>
        </w:r>
        <w:r w:rsidR="003E7012">
          <w:rPr>
            <w:noProof/>
            <w:webHidden/>
          </w:rPr>
          <w:tab/>
        </w:r>
        <w:r w:rsidR="003E7012">
          <w:rPr>
            <w:rStyle w:val="Hyperlink"/>
            <w:noProof/>
            <w:rtl/>
          </w:rPr>
          <w:fldChar w:fldCharType="begin"/>
        </w:r>
        <w:r w:rsidR="003E7012">
          <w:rPr>
            <w:noProof/>
            <w:webHidden/>
          </w:rPr>
          <w:instrText xml:space="preserve"> PAGEREF _Toc187759622 \h </w:instrText>
        </w:r>
        <w:r w:rsidR="003E7012">
          <w:rPr>
            <w:rStyle w:val="Hyperlink"/>
            <w:noProof/>
            <w:rtl/>
          </w:rPr>
        </w:r>
        <w:r w:rsidR="003E7012">
          <w:rPr>
            <w:rStyle w:val="Hyperlink"/>
            <w:noProof/>
            <w:rtl/>
          </w:rPr>
          <w:fldChar w:fldCharType="separate"/>
        </w:r>
        <w:r w:rsidR="00591E1D">
          <w:rPr>
            <w:noProof/>
            <w:webHidden/>
            <w:rtl/>
          </w:rPr>
          <w:t>279</w:t>
        </w:r>
        <w:r w:rsidR="003E7012">
          <w:rPr>
            <w:rStyle w:val="Hyperlink"/>
            <w:noProof/>
            <w:rtl/>
          </w:rPr>
          <w:fldChar w:fldCharType="end"/>
        </w:r>
      </w:hyperlink>
    </w:p>
    <w:p w:rsidR="003E7012" w:rsidRDefault="003E7012" w:rsidP="003E7012">
      <w:pPr>
        <w:spacing w:line="240" w:lineRule="auto"/>
        <w:ind w:firstLine="0"/>
        <w:jc w:val="left"/>
      </w:pPr>
      <w:r>
        <w:fldChar w:fldCharType="end"/>
      </w:r>
    </w:p>
    <w:p w:rsidR="00704C15" w:rsidRDefault="00704C15" w:rsidP="003E7012">
      <w:pPr>
        <w:spacing w:line="240" w:lineRule="auto"/>
        <w:ind w:firstLine="0"/>
        <w:jc w:val="left"/>
        <w:rPr>
          <w:rtl/>
        </w:rPr>
      </w:pPr>
      <w:r>
        <w:br w:type="page"/>
      </w:r>
    </w:p>
    <w:p w:rsidR="00591E1D" w:rsidRDefault="00591E1D" w:rsidP="00591E1D">
      <w:pPr>
        <w:pStyle w:val="a6"/>
        <w:rPr>
          <w:rtl/>
        </w:rPr>
      </w:pPr>
      <w:bookmarkStart w:id="6" w:name="ET_subject_מסמכים_שהונחו_על_שולחן__1257"/>
      <w:r w:rsidRPr="00591E1D">
        <w:rPr>
          <w:rStyle w:val="TagStyle"/>
          <w:rtl/>
        </w:rPr>
        <w:t xml:space="preserve"> &lt;&lt; נושא &gt;&gt; </w:t>
      </w:r>
      <w:r>
        <w:rPr>
          <w:rtl/>
        </w:rPr>
        <w:t>מסמכים שהונחו על שולחן הכנסת</w:t>
      </w:r>
      <w:r w:rsidRPr="00591E1D">
        <w:rPr>
          <w:rStyle w:val="TagStyle"/>
          <w:rtl/>
        </w:rPr>
        <w:t xml:space="preserve"> &lt;&lt; נושא &gt;&gt;</w:t>
      </w:r>
      <w:r>
        <w:rPr>
          <w:rtl/>
        </w:rPr>
        <w:t xml:space="preserve">  </w:t>
      </w:r>
    </w:p>
    <w:bookmarkEnd w:id="6"/>
    <w:p w:rsidR="00704C15" w:rsidRDefault="00591E1D" w:rsidP="00C040A2">
      <w:pPr>
        <w:rPr>
          <w:rtl/>
          <w:lang w:eastAsia="he-IL"/>
        </w:rPr>
      </w:pPr>
      <w:r>
        <w:rPr>
          <w:b/>
          <w:bCs/>
          <w:sz w:val="24"/>
          <w:szCs w:val="24"/>
          <w:u w:val="single"/>
          <w:rtl/>
        </w:rPr>
        <w:t xml:space="preserve"> </w:t>
      </w:r>
    </w:p>
    <w:p w:rsidR="00704C15" w:rsidRDefault="00704C15" w:rsidP="006E6815">
      <w:pPr>
        <w:pStyle w:val="af6"/>
        <w:keepNext/>
        <w:rPr>
          <w:rtl/>
        </w:rPr>
      </w:pPr>
      <w:bookmarkStart w:id="7" w:name="ET_yor_6423_2"/>
      <w:r w:rsidRPr="006E6815">
        <w:rPr>
          <w:rStyle w:val="TagStyle"/>
          <w:rtl/>
        </w:rPr>
        <w:t xml:space="preserve"> &lt;&lt; יור &gt;&gt; </w:t>
      </w:r>
      <w:r>
        <w:rPr>
          <w:rtl/>
        </w:rPr>
        <w:t>היו"ר אמיר אוחנה:</w:t>
      </w:r>
      <w:r w:rsidRPr="006E6815">
        <w:rPr>
          <w:rStyle w:val="TagStyle"/>
          <w:rtl/>
        </w:rPr>
        <w:t xml:space="preserve"> &lt;&lt; יור &gt;&gt;</w:t>
      </w:r>
      <w:r>
        <w:rPr>
          <w:rtl/>
        </w:rPr>
        <w:t xml:space="preserve"> </w:t>
      </w:r>
      <w:bookmarkEnd w:id="7"/>
    </w:p>
    <w:p w:rsidR="00704C15" w:rsidRDefault="00704C15" w:rsidP="00591E1D">
      <w:pPr>
        <w:rPr>
          <w:rtl/>
          <w:lang w:eastAsia="he-IL"/>
        </w:rPr>
      </w:pPr>
    </w:p>
    <w:p w:rsidR="00704C15" w:rsidRDefault="00704C15" w:rsidP="009F2EF9">
      <w:pPr>
        <w:rPr>
          <w:rtl/>
        </w:rPr>
      </w:pPr>
      <w:r>
        <w:rPr>
          <w:rFonts w:hint="cs"/>
          <w:rtl/>
          <w:lang w:eastAsia="he-IL"/>
        </w:rPr>
        <w:t>חברות וחברי הכנסת, שלום,</w:t>
      </w:r>
      <w:bookmarkStart w:id="8" w:name="_ETM_Q1_58410"/>
      <w:bookmarkEnd w:id="8"/>
      <w:r>
        <w:rPr>
          <w:rFonts w:hint="cs"/>
          <w:rtl/>
          <w:lang w:eastAsia="he-IL"/>
        </w:rPr>
        <w:t xml:space="preserve"> </w:t>
      </w:r>
      <w:r>
        <w:rPr>
          <w:rtl/>
        </w:rPr>
        <w:t xml:space="preserve">שלום </w:t>
      </w:r>
      <w:bookmarkStart w:id="9" w:name="_ETM_Q1_58680"/>
      <w:bookmarkEnd w:id="9"/>
      <w:r>
        <w:rPr>
          <w:rtl/>
        </w:rPr>
        <w:t xml:space="preserve">גם </w:t>
      </w:r>
      <w:bookmarkStart w:id="10" w:name="_ETM_Q1_58890"/>
      <w:bookmarkEnd w:id="10"/>
      <w:r>
        <w:rPr>
          <w:rtl/>
        </w:rPr>
        <w:t>לשר</w:t>
      </w:r>
      <w:r>
        <w:rPr>
          <w:rFonts w:hint="cs"/>
          <w:rtl/>
        </w:rPr>
        <w:t>.</w:t>
      </w:r>
      <w:r>
        <w:rPr>
          <w:rtl/>
        </w:rPr>
        <w:t xml:space="preserve"> </w:t>
      </w:r>
      <w:bookmarkStart w:id="11" w:name="_ETM_Q1_59550"/>
      <w:bookmarkEnd w:id="11"/>
      <w:r>
        <w:rPr>
          <w:rtl/>
        </w:rPr>
        <w:t xml:space="preserve">אני </w:t>
      </w:r>
      <w:bookmarkStart w:id="12" w:name="_ETM_Q1_59730"/>
      <w:bookmarkEnd w:id="12"/>
      <w:r>
        <w:rPr>
          <w:rtl/>
        </w:rPr>
        <w:t xml:space="preserve">מתכבד </w:t>
      </w:r>
      <w:bookmarkStart w:id="13" w:name="_ETM_Q1_60180"/>
      <w:bookmarkEnd w:id="13"/>
      <w:r>
        <w:rPr>
          <w:rtl/>
        </w:rPr>
        <w:t xml:space="preserve">לפתוח </w:t>
      </w:r>
      <w:bookmarkStart w:id="14" w:name="_ETM_Q1_60600"/>
      <w:bookmarkEnd w:id="14"/>
      <w:r>
        <w:rPr>
          <w:rtl/>
        </w:rPr>
        <w:t xml:space="preserve">את </w:t>
      </w:r>
      <w:bookmarkStart w:id="15" w:name="_ETM_Q1_60719"/>
      <w:bookmarkEnd w:id="15"/>
      <w:r>
        <w:rPr>
          <w:rtl/>
        </w:rPr>
        <w:t xml:space="preserve">ישיבת </w:t>
      </w:r>
      <w:bookmarkStart w:id="16" w:name="_ETM_Q1_61109"/>
      <w:bookmarkEnd w:id="16"/>
      <w:r>
        <w:rPr>
          <w:rtl/>
        </w:rPr>
        <w:t>הכנסת</w:t>
      </w:r>
      <w:r>
        <w:rPr>
          <w:rFonts w:hint="cs"/>
          <w:rtl/>
        </w:rPr>
        <w:t>.</w:t>
      </w:r>
      <w:r>
        <w:rPr>
          <w:rtl/>
        </w:rPr>
        <w:t xml:space="preserve"> </w:t>
      </w:r>
      <w:bookmarkStart w:id="17" w:name="_ETM_Q1_61559"/>
      <w:bookmarkEnd w:id="17"/>
      <w:r>
        <w:rPr>
          <w:rtl/>
        </w:rPr>
        <w:t>היום</w:t>
      </w:r>
      <w:r>
        <w:rPr>
          <w:rFonts w:hint="cs"/>
          <w:rtl/>
        </w:rPr>
        <w:t xml:space="preserve"> </w:t>
      </w:r>
      <w:r>
        <w:rPr>
          <w:rtl/>
        </w:rPr>
        <w:t xml:space="preserve">יום </w:t>
      </w:r>
      <w:bookmarkStart w:id="18" w:name="_ETM_Q1_62100"/>
      <w:bookmarkEnd w:id="18"/>
      <w:r>
        <w:rPr>
          <w:rtl/>
        </w:rPr>
        <w:t xml:space="preserve">שני </w:t>
      </w:r>
      <w:bookmarkStart w:id="19" w:name="_ETM_Q1_62460"/>
      <w:bookmarkEnd w:id="19"/>
      <w:r>
        <w:rPr>
          <w:rtl/>
        </w:rPr>
        <w:t xml:space="preserve">י"ג </w:t>
      </w:r>
      <w:bookmarkStart w:id="20" w:name="_ETM_Q1_62910"/>
      <w:bookmarkEnd w:id="20"/>
      <w:r>
        <w:rPr>
          <w:rtl/>
        </w:rPr>
        <w:t xml:space="preserve">בטבת </w:t>
      </w:r>
      <w:bookmarkStart w:id="21" w:name="_ETM_Q1_63390"/>
      <w:bookmarkEnd w:id="21"/>
      <w:r>
        <w:rPr>
          <w:rtl/>
        </w:rPr>
        <w:t>התשפ</w:t>
      </w:r>
      <w:r>
        <w:rPr>
          <w:rFonts w:hint="cs"/>
          <w:rtl/>
        </w:rPr>
        <w:t>"ה,</w:t>
      </w:r>
      <w:r>
        <w:rPr>
          <w:rtl/>
        </w:rPr>
        <w:t xml:space="preserve"> </w:t>
      </w:r>
      <w:bookmarkStart w:id="22" w:name="_ETM_Q1_65020"/>
      <w:bookmarkStart w:id="23" w:name="_ETM_Q1_68250"/>
      <w:bookmarkEnd w:id="22"/>
      <w:bookmarkEnd w:id="23"/>
      <w:r>
        <w:rPr>
          <w:rFonts w:hint="cs"/>
          <w:rtl/>
        </w:rPr>
        <w:t xml:space="preserve">13 בינואר 2025. </w:t>
      </w:r>
      <w:r>
        <w:rPr>
          <w:rtl/>
        </w:rPr>
        <w:t xml:space="preserve">היום </w:t>
      </w:r>
      <w:bookmarkStart w:id="24" w:name="_ETM_Q1_68610"/>
      <w:bookmarkEnd w:id="24"/>
      <w:r>
        <w:rPr>
          <w:rFonts w:hint="cs"/>
          <w:rtl/>
        </w:rPr>
        <w:t xml:space="preserve">הוא </w:t>
      </w:r>
      <w:r>
        <w:rPr>
          <w:rtl/>
        </w:rPr>
        <w:t xml:space="preserve">היום </w:t>
      </w:r>
      <w:bookmarkStart w:id="25" w:name="_ETM_Q1_69120"/>
      <w:bookmarkEnd w:id="25"/>
      <w:r>
        <w:rPr>
          <w:rFonts w:hint="cs"/>
          <w:rtl/>
        </w:rPr>
        <w:t>ה-</w:t>
      </w:r>
      <w:r>
        <w:rPr>
          <w:rtl/>
        </w:rPr>
        <w:t xml:space="preserve">465 </w:t>
      </w:r>
      <w:bookmarkStart w:id="26" w:name="_ETM_Q1_70980"/>
      <w:bookmarkEnd w:id="26"/>
      <w:r>
        <w:rPr>
          <w:rtl/>
        </w:rPr>
        <w:t xml:space="preserve">למלחמה </w:t>
      </w:r>
      <w:bookmarkStart w:id="27" w:name="_ETM_Q1_72000"/>
      <w:bookmarkEnd w:id="27"/>
      <w:r>
        <w:rPr>
          <w:rtl/>
        </w:rPr>
        <w:t>ש</w:t>
      </w:r>
      <w:r>
        <w:rPr>
          <w:rFonts w:hint="cs"/>
          <w:rtl/>
        </w:rPr>
        <w:t>עודנה</w:t>
      </w:r>
      <w:r>
        <w:rPr>
          <w:rtl/>
        </w:rPr>
        <w:t xml:space="preserve"> </w:t>
      </w:r>
      <w:bookmarkStart w:id="28" w:name="_ETM_Q1_72450"/>
      <w:bookmarkEnd w:id="28"/>
      <w:r>
        <w:rPr>
          <w:rtl/>
        </w:rPr>
        <w:t>נמשכת</w:t>
      </w:r>
      <w:r>
        <w:rPr>
          <w:rFonts w:hint="cs"/>
          <w:rtl/>
        </w:rPr>
        <w:t>,</w:t>
      </w:r>
      <w:r>
        <w:rPr>
          <w:rtl/>
        </w:rPr>
        <w:t xml:space="preserve"> </w:t>
      </w:r>
      <w:bookmarkStart w:id="29" w:name="_ETM_Q1_73800"/>
      <w:bookmarkEnd w:id="29"/>
      <w:r>
        <w:rPr>
          <w:rtl/>
        </w:rPr>
        <w:t xml:space="preserve">וזהו </w:t>
      </w:r>
      <w:bookmarkStart w:id="30" w:name="_ETM_Q1_74190"/>
      <w:bookmarkEnd w:id="30"/>
      <w:r>
        <w:rPr>
          <w:rtl/>
        </w:rPr>
        <w:t xml:space="preserve">גם </w:t>
      </w:r>
      <w:bookmarkStart w:id="31" w:name="_ETM_Q1_74430"/>
      <w:bookmarkEnd w:id="31"/>
      <w:r>
        <w:rPr>
          <w:rFonts w:hint="cs"/>
          <w:rtl/>
        </w:rPr>
        <w:t>מ</w:t>
      </w:r>
      <w:r>
        <w:rPr>
          <w:rtl/>
        </w:rPr>
        <w:t xml:space="preserve">ניין </w:t>
      </w:r>
      <w:bookmarkStart w:id="32" w:name="_ETM_Q1_74760"/>
      <w:bookmarkEnd w:id="32"/>
      <w:r>
        <w:rPr>
          <w:rtl/>
        </w:rPr>
        <w:t xml:space="preserve">הימים </w:t>
      </w:r>
      <w:bookmarkStart w:id="33" w:name="_ETM_Q1_75209"/>
      <w:bookmarkEnd w:id="33"/>
      <w:r>
        <w:rPr>
          <w:rtl/>
        </w:rPr>
        <w:t>ש</w:t>
      </w:r>
      <w:bookmarkStart w:id="34" w:name="_ETM_Q1_75390"/>
      <w:bookmarkEnd w:id="34"/>
      <w:r w:rsidR="001A338B">
        <w:rPr>
          <w:rFonts w:hint="cs"/>
          <w:rtl/>
        </w:rPr>
        <w:t>-</w:t>
      </w:r>
      <w:r>
        <w:rPr>
          <w:rtl/>
        </w:rPr>
        <w:t xml:space="preserve">98 </w:t>
      </w:r>
      <w:bookmarkStart w:id="35" w:name="_ETM_Q1_76350"/>
      <w:bookmarkEnd w:id="35"/>
      <w:r>
        <w:rPr>
          <w:rtl/>
        </w:rPr>
        <w:t>מ</w:t>
      </w:r>
      <w:bookmarkStart w:id="36" w:name="_ETM_Q1_76470"/>
      <w:bookmarkEnd w:id="36"/>
      <w:r>
        <w:rPr>
          <w:rFonts w:hint="cs"/>
          <w:rtl/>
        </w:rPr>
        <w:t>א</w:t>
      </w:r>
      <w:r>
        <w:rPr>
          <w:rtl/>
        </w:rPr>
        <w:t xml:space="preserve">חינו </w:t>
      </w:r>
      <w:bookmarkStart w:id="37" w:name="_ETM_Q1_76800"/>
      <w:bookmarkEnd w:id="37"/>
      <w:r>
        <w:rPr>
          <w:rtl/>
        </w:rPr>
        <w:t>ואחיותינו</w:t>
      </w:r>
      <w:r>
        <w:rPr>
          <w:rFonts w:hint="cs"/>
          <w:rtl/>
        </w:rPr>
        <w:t>,</w:t>
      </w:r>
      <w:r>
        <w:rPr>
          <w:rtl/>
        </w:rPr>
        <w:t xml:space="preserve"> </w:t>
      </w:r>
      <w:bookmarkStart w:id="38" w:name="_ETM_Q1_77490"/>
      <w:bookmarkEnd w:id="38"/>
      <w:r>
        <w:rPr>
          <w:rtl/>
        </w:rPr>
        <w:t>שתמונותיה</w:t>
      </w:r>
      <w:r>
        <w:rPr>
          <w:rFonts w:hint="cs"/>
          <w:rtl/>
        </w:rPr>
        <w:t>ם</w:t>
      </w:r>
      <w:r>
        <w:rPr>
          <w:rtl/>
        </w:rPr>
        <w:t xml:space="preserve"> </w:t>
      </w:r>
      <w:bookmarkStart w:id="39" w:name="_ETM_Q1_79050"/>
      <w:bookmarkEnd w:id="39"/>
      <w:r>
        <w:rPr>
          <w:rtl/>
        </w:rPr>
        <w:t xml:space="preserve">מביטות </w:t>
      </w:r>
      <w:bookmarkStart w:id="40" w:name="_ETM_Q1_79560"/>
      <w:bookmarkEnd w:id="40"/>
      <w:r>
        <w:rPr>
          <w:rtl/>
        </w:rPr>
        <w:t>כ</w:t>
      </w:r>
      <w:r>
        <w:rPr>
          <w:rFonts w:hint="cs"/>
          <w:rtl/>
        </w:rPr>
        <w:t>א</w:t>
      </w:r>
      <w:r>
        <w:rPr>
          <w:rtl/>
        </w:rPr>
        <w:t xml:space="preserve">ן </w:t>
      </w:r>
      <w:bookmarkStart w:id="41" w:name="_ETM_Q1_79830"/>
      <w:bookmarkEnd w:id="41"/>
      <w:r>
        <w:rPr>
          <w:rtl/>
        </w:rPr>
        <w:t xml:space="preserve">עלינו </w:t>
      </w:r>
      <w:bookmarkStart w:id="42" w:name="_ETM_Q1_80979"/>
      <w:bookmarkEnd w:id="42"/>
      <w:r>
        <w:rPr>
          <w:rtl/>
        </w:rPr>
        <w:t xml:space="preserve">ונמצאות </w:t>
      </w:r>
      <w:bookmarkStart w:id="43" w:name="_ETM_Q1_81520"/>
      <w:bookmarkEnd w:id="43"/>
      <w:r>
        <w:rPr>
          <w:rtl/>
        </w:rPr>
        <w:t xml:space="preserve">לנגד </w:t>
      </w:r>
      <w:bookmarkStart w:id="44" w:name="_ETM_Q1_81880"/>
      <w:bookmarkEnd w:id="44"/>
      <w:r>
        <w:rPr>
          <w:rtl/>
        </w:rPr>
        <w:t>עינ</w:t>
      </w:r>
      <w:r>
        <w:rPr>
          <w:rFonts w:hint="cs"/>
          <w:rtl/>
        </w:rPr>
        <w:t>י</w:t>
      </w:r>
      <w:r>
        <w:rPr>
          <w:rtl/>
        </w:rPr>
        <w:t>נו</w:t>
      </w:r>
      <w:r>
        <w:rPr>
          <w:rFonts w:hint="cs"/>
          <w:rtl/>
        </w:rPr>
        <w:t>,</w:t>
      </w:r>
      <w:r>
        <w:rPr>
          <w:rtl/>
        </w:rPr>
        <w:t xml:space="preserve"> </w:t>
      </w:r>
      <w:bookmarkStart w:id="45" w:name="_ETM_Q1_82390"/>
      <w:bookmarkEnd w:id="45"/>
      <w:r>
        <w:rPr>
          <w:rtl/>
        </w:rPr>
        <w:t xml:space="preserve">עודם </w:t>
      </w:r>
      <w:bookmarkStart w:id="46" w:name="_ETM_Q1_82930"/>
      <w:bookmarkEnd w:id="46"/>
      <w:r>
        <w:rPr>
          <w:rtl/>
        </w:rPr>
        <w:t xml:space="preserve">נמצאים </w:t>
      </w:r>
      <w:bookmarkStart w:id="47" w:name="_ETM_Q1_83829"/>
      <w:bookmarkEnd w:id="47"/>
      <w:r>
        <w:rPr>
          <w:rtl/>
        </w:rPr>
        <w:t>בשבי</w:t>
      </w:r>
      <w:r>
        <w:rPr>
          <w:rFonts w:hint="cs"/>
          <w:rtl/>
        </w:rPr>
        <w:t>,</w:t>
      </w:r>
      <w:r>
        <w:rPr>
          <w:rtl/>
        </w:rPr>
        <w:t xml:space="preserve"> </w:t>
      </w:r>
      <w:bookmarkStart w:id="48" w:name="_ETM_Q1_84870"/>
      <w:bookmarkEnd w:id="48"/>
      <w:r>
        <w:rPr>
          <w:rtl/>
        </w:rPr>
        <w:t xml:space="preserve">ואנו </w:t>
      </w:r>
      <w:bookmarkStart w:id="49" w:name="_ETM_Q1_85170"/>
      <w:bookmarkEnd w:id="49"/>
      <w:r>
        <w:rPr>
          <w:rtl/>
        </w:rPr>
        <w:t xml:space="preserve">כולנו </w:t>
      </w:r>
      <w:bookmarkStart w:id="50" w:name="_ETM_Q1_85530"/>
      <w:bookmarkEnd w:id="50"/>
      <w:r>
        <w:rPr>
          <w:rtl/>
        </w:rPr>
        <w:t xml:space="preserve">מתפללים </w:t>
      </w:r>
      <w:bookmarkStart w:id="51" w:name="_ETM_Q1_86100"/>
      <w:bookmarkEnd w:id="51"/>
      <w:r>
        <w:rPr>
          <w:rtl/>
        </w:rPr>
        <w:t xml:space="preserve">לשובם </w:t>
      </w:r>
      <w:bookmarkStart w:id="52" w:name="_ETM_Q1_86549"/>
      <w:bookmarkEnd w:id="52"/>
      <w:r>
        <w:rPr>
          <w:rtl/>
        </w:rPr>
        <w:t xml:space="preserve">המהיר </w:t>
      </w:r>
      <w:bookmarkStart w:id="53" w:name="_ETM_Q1_86880"/>
      <w:bookmarkEnd w:id="53"/>
      <w:r>
        <w:rPr>
          <w:rtl/>
        </w:rPr>
        <w:t>למשפחותיהם</w:t>
      </w:r>
      <w:r>
        <w:rPr>
          <w:rFonts w:hint="cs"/>
          <w:rtl/>
        </w:rPr>
        <w:t>.</w:t>
      </w:r>
      <w:r>
        <w:rPr>
          <w:rtl/>
        </w:rPr>
        <w:t xml:space="preserve"> </w:t>
      </w:r>
      <w:bookmarkStart w:id="54" w:name="_ETM_Q1_88959"/>
      <w:bookmarkEnd w:id="54"/>
    </w:p>
    <w:p w:rsidR="00704C15" w:rsidRDefault="00704C15" w:rsidP="00C040A2">
      <w:pPr>
        <w:rPr>
          <w:rtl/>
        </w:rPr>
      </w:pPr>
      <w:bookmarkStart w:id="55" w:name="_ETM_Q1_89643"/>
      <w:bookmarkStart w:id="56" w:name="_ETM_Q1_89732"/>
      <w:bookmarkEnd w:id="55"/>
      <w:bookmarkEnd w:id="56"/>
    </w:p>
    <w:p w:rsidR="00704C15" w:rsidRDefault="00704C15" w:rsidP="000B235D">
      <w:pPr>
        <w:rPr>
          <w:rtl/>
        </w:rPr>
      </w:pPr>
      <w:bookmarkStart w:id="57" w:name="_ETM_Q1_89834"/>
      <w:bookmarkStart w:id="58" w:name="_ETM_Q1_89898"/>
      <w:bookmarkEnd w:id="57"/>
      <w:bookmarkEnd w:id="58"/>
      <w:r>
        <w:rPr>
          <w:rtl/>
        </w:rPr>
        <w:t xml:space="preserve">הודעה </w:t>
      </w:r>
      <w:bookmarkStart w:id="59" w:name="_ETM_Q1_89259"/>
      <w:bookmarkEnd w:id="59"/>
      <w:r>
        <w:rPr>
          <w:rtl/>
        </w:rPr>
        <w:t xml:space="preserve">למזכיר </w:t>
      </w:r>
      <w:bookmarkStart w:id="60" w:name="_ETM_Q1_89579"/>
      <w:bookmarkStart w:id="61" w:name="_ETM_Q1_89700"/>
      <w:bookmarkEnd w:id="60"/>
      <w:bookmarkEnd w:id="61"/>
      <w:r>
        <w:rPr>
          <w:rtl/>
        </w:rPr>
        <w:t>הכנסת</w:t>
      </w:r>
      <w:r>
        <w:rPr>
          <w:rFonts w:hint="cs"/>
          <w:rtl/>
        </w:rPr>
        <w:t>.</w:t>
      </w:r>
      <w:r>
        <w:rPr>
          <w:rtl/>
        </w:rPr>
        <w:t xml:space="preserve"> </w:t>
      </w:r>
      <w:bookmarkStart w:id="62" w:name="_ETM_Q1_91259"/>
      <w:bookmarkEnd w:id="62"/>
    </w:p>
    <w:p w:rsidR="00704C15" w:rsidRDefault="00704C15" w:rsidP="000B235D">
      <w:pPr>
        <w:rPr>
          <w:rtl/>
        </w:rPr>
      </w:pPr>
    </w:p>
    <w:p w:rsidR="00704C15" w:rsidRDefault="00704C15" w:rsidP="000B235D">
      <w:pPr>
        <w:pStyle w:val="a4"/>
        <w:keepNext/>
        <w:rPr>
          <w:rtl/>
        </w:rPr>
      </w:pPr>
      <w:bookmarkStart w:id="63" w:name="ET_speaker_6327_9"/>
      <w:r w:rsidRPr="000B235D">
        <w:rPr>
          <w:rStyle w:val="TagStyle"/>
          <w:rtl/>
        </w:rPr>
        <w:t xml:space="preserve"> &lt;&lt; דובר &gt;&gt; </w:t>
      </w:r>
      <w:bookmarkStart w:id="64" w:name="_Toc187702969"/>
      <w:bookmarkStart w:id="65" w:name="_Toc187705648"/>
      <w:bookmarkStart w:id="66" w:name="_Toc187759560"/>
      <w:r>
        <w:rPr>
          <w:rtl/>
        </w:rPr>
        <w:t>מזכיר הכנסת דן מרזוק:</w:t>
      </w:r>
      <w:bookmarkEnd w:id="64"/>
      <w:bookmarkEnd w:id="65"/>
      <w:bookmarkEnd w:id="66"/>
      <w:r w:rsidRPr="000B235D">
        <w:rPr>
          <w:rStyle w:val="TagStyle"/>
          <w:rtl/>
        </w:rPr>
        <w:t xml:space="preserve"> &lt;&lt; דובר &gt;&gt;</w:t>
      </w:r>
      <w:r>
        <w:rPr>
          <w:rtl/>
        </w:rPr>
        <w:t xml:space="preserve"> </w:t>
      </w:r>
      <w:bookmarkEnd w:id="63"/>
    </w:p>
    <w:p w:rsidR="00704C15" w:rsidRDefault="00704C15" w:rsidP="00591E1D">
      <w:pPr>
        <w:rPr>
          <w:rtl/>
        </w:rPr>
      </w:pPr>
    </w:p>
    <w:p w:rsidR="00704C15" w:rsidRDefault="00704C15" w:rsidP="000B235D">
      <w:pPr>
        <w:rPr>
          <w:rtl/>
        </w:rPr>
      </w:pPr>
      <w:bookmarkStart w:id="67" w:name="_ETM_Q1_95318"/>
      <w:bookmarkStart w:id="68" w:name="_ETM_Q1_95368"/>
      <w:bookmarkEnd w:id="67"/>
      <w:bookmarkEnd w:id="68"/>
      <w:r>
        <w:rPr>
          <w:rFonts w:hint="cs"/>
          <w:rtl/>
        </w:rPr>
        <w:t>ב</w:t>
      </w:r>
      <w:r>
        <w:rPr>
          <w:rtl/>
        </w:rPr>
        <w:t xml:space="preserve">רשות </w:t>
      </w:r>
      <w:bookmarkStart w:id="69" w:name="_ETM_Q1_92130"/>
      <w:bookmarkEnd w:id="69"/>
      <w:r>
        <w:rPr>
          <w:rtl/>
        </w:rPr>
        <w:t xml:space="preserve">יושב-ראש </w:t>
      </w:r>
      <w:bookmarkStart w:id="70" w:name="_ETM_Q1_92609"/>
      <w:bookmarkEnd w:id="70"/>
      <w:r>
        <w:rPr>
          <w:rtl/>
        </w:rPr>
        <w:t>הכנסת</w:t>
      </w:r>
      <w:r>
        <w:rPr>
          <w:rFonts w:hint="cs"/>
          <w:rtl/>
        </w:rPr>
        <w:t>,</w:t>
      </w:r>
      <w:r>
        <w:rPr>
          <w:rtl/>
        </w:rPr>
        <w:t xml:space="preserve"> </w:t>
      </w:r>
      <w:bookmarkStart w:id="71" w:name="_ETM_Q1_93119"/>
      <w:bookmarkEnd w:id="71"/>
      <w:r>
        <w:rPr>
          <w:rtl/>
        </w:rPr>
        <w:t xml:space="preserve">אני </w:t>
      </w:r>
      <w:bookmarkStart w:id="72" w:name="_ETM_Q1_93239"/>
      <w:bookmarkEnd w:id="72"/>
      <w:r>
        <w:rPr>
          <w:rtl/>
        </w:rPr>
        <w:t xml:space="preserve">מתכבד </w:t>
      </w:r>
      <w:bookmarkStart w:id="73" w:name="_ETM_Q1_93689"/>
      <w:bookmarkEnd w:id="73"/>
      <w:r>
        <w:rPr>
          <w:rtl/>
        </w:rPr>
        <w:t>להודיעכם</w:t>
      </w:r>
      <w:r>
        <w:rPr>
          <w:rFonts w:hint="cs"/>
          <w:rtl/>
        </w:rPr>
        <w:t>,</w:t>
      </w:r>
      <w:r>
        <w:rPr>
          <w:rtl/>
        </w:rPr>
        <w:t xml:space="preserve"> </w:t>
      </w:r>
      <w:bookmarkStart w:id="74" w:name="_ETM_Q1_94289"/>
      <w:bookmarkEnd w:id="74"/>
      <w:r>
        <w:rPr>
          <w:rtl/>
        </w:rPr>
        <w:t xml:space="preserve">כי </w:t>
      </w:r>
      <w:bookmarkStart w:id="75" w:name="_ETM_Q1_94439"/>
      <w:bookmarkEnd w:id="75"/>
      <w:r>
        <w:rPr>
          <w:rtl/>
        </w:rPr>
        <w:t xml:space="preserve">הונחו </w:t>
      </w:r>
      <w:bookmarkStart w:id="76" w:name="_ETM_Q1_94770"/>
      <w:bookmarkEnd w:id="76"/>
      <w:r>
        <w:rPr>
          <w:rtl/>
        </w:rPr>
        <w:t xml:space="preserve">היום </w:t>
      </w:r>
      <w:bookmarkStart w:id="77" w:name="_ETM_Q1_94950"/>
      <w:bookmarkEnd w:id="77"/>
      <w:r>
        <w:rPr>
          <w:rtl/>
        </w:rPr>
        <w:t xml:space="preserve">על </w:t>
      </w:r>
      <w:bookmarkStart w:id="78" w:name="_ETM_Q1_95039"/>
      <w:bookmarkEnd w:id="78"/>
      <w:r>
        <w:rPr>
          <w:rtl/>
        </w:rPr>
        <w:t xml:space="preserve">שולחן </w:t>
      </w:r>
      <w:bookmarkStart w:id="79" w:name="_ETM_Q1_95429"/>
      <w:bookmarkEnd w:id="79"/>
      <w:r>
        <w:rPr>
          <w:rtl/>
        </w:rPr>
        <w:t>הכנסת</w:t>
      </w:r>
      <w:r>
        <w:rPr>
          <w:rFonts w:hint="cs"/>
          <w:rtl/>
        </w:rPr>
        <w:t xml:space="preserve"> </w:t>
      </w:r>
      <w:r>
        <w:rPr>
          <w:rFonts w:hint="eastAsia"/>
          <w:rtl/>
        </w:rPr>
        <w:t>–</w:t>
      </w:r>
      <w:r>
        <w:rPr>
          <w:rtl/>
        </w:rPr>
        <w:t xml:space="preserve"> </w:t>
      </w:r>
      <w:bookmarkStart w:id="80" w:name="_ETM_Q1_96029"/>
      <w:bookmarkEnd w:id="80"/>
    </w:p>
    <w:p w:rsidR="00704C15" w:rsidRDefault="00704C15" w:rsidP="000B235D">
      <w:pPr>
        <w:rPr>
          <w:rtl/>
        </w:rPr>
      </w:pPr>
    </w:p>
    <w:p w:rsidR="00704C15" w:rsidRPr="00F8168E" w:rsidRDefault="00704C15" w:rsidP="001A338B">
      <w:r>
        <w:rPr>
          <w:rtl/>
        </w:rPr>
        <w:t xml:space="preserve">הצעות </w:t>
      </w:r>
      <w:bookmarkStart w:id="81" w:name="_ETM_Q1_96359"/>
      <w:bookmarkEnd w:id="81"/>
      <w:r>
        <w:rPr>
          <w:rtl/>
        </w:rPr>
        <w:t xml:space="preserve">חוק </w:t>
      </w:r>
      <w:bookmarkStart w:id="82" w:name="_ETM_Q1_96569"/>
      <w:bookmarkEnd w:id="82"/>
      <w:r>
        <w:rPr>
          <w:rtl/>
        </w:rPr>
        <w:t xml:space="preserve">לדיון </w:t>
      </w:r>
      <w:bookmarkStart w:id="83" w:name="_ETM_Q1_96869"/>
      <w:bookmarkEnd w:id="83"/>
      <w:r>
        <w:rPr>
          <w:rtl/>
        </w:rPr>
        <w:t xml:space="preserve">מוקדם </w:t>
      </w:r>
      <w:bookmarkStart w:id="84" w:name="_ETM_Q1_97469"/>
      <w:bookmarkEnd w:id="84"/>
      <w:r w:rsidR="00CD43B8">
        <w:rPr>
          <w:rFonts w:hint="cs"/>
          <w:rtl/>
        </w:rPr>
        <w:t xml:space="preserve">– </w:t>
      </w:r>
      <w:r>
        <w:rPr>
          <w:rtl/>
        </w:rPr>
        <w:t xml:space="preserve">החל </w:t>
      </w:r>
      <w:bookmarkStart w:id="85" w:name="_ETM_Q1_97799"/>
      <w:bookmarkEnd w:id="85"/>
      <w:r w:rsidR="00CD43B8">
        <w:rPr>
          <w:rFonts w:hint="cs"/>
          <w:rtl/>
        </w:rPr>
        <w:t>ב</w:t>
      </w:r>
      <w:r>
        <w:rPr>
          <w:rtl/>
        </w:rPr>
        <w:t xml:space="preserve">הצעת </w:t>
      </w:r>
      <w:bookmarkStart w:id="86" w:name="_ETM_Q1_98159"/>
      <w:bookmarkEnd w:id="86"/>
      <w:r>
        <w:rPr>
          <w:rtl/>
        </w:rPr>
        <w:t xml:space="preserve">חוק </w:t>
      </w:r>
      <w:bookmarkStart w:id="87" w:name="_ETM_Q1_98369"/>
      <w:bookmarkStart w:id="88" w:name="_ETM_Q1_98939"/>
      <w:bookmarkEnd w:id="87"/>
      <w:bookmarkEnd w:id="88"/>
      <w:r>
        <w:rPr>
          <w:rtl/>
        </w:rPr>
        <w:t>פ</w:t>
      </w:r>
      <w:r>
        <w:rPr>
          <w:rFonts w:hint="cs"/>
          <w:rtl/>
        </w:rPr>
        <w:t xml:space="preserve">/4324/25 </w:t>
      </w:r>
      <w:r w:rsidR="00CD43B8">
        <w:rPr>
          <w:rFonts w:hint="cs"/>
          <w:rtl/>
        </w:rPr>
        <w:t>וכלה ב</w:t>
      </w:r>
      <w:r>
        <w:rPr>
          <w:rFonts w:hint="cs"/>
          <w:rtl/>
        </w:rPr>
        <w:t xml:space="preserve">הצעת חוק </w:t>
      </w:r>
      <w:bookmarkStart w:id="89" w:name="_ETM_Q1_103438"/>
      <w:bookmarkEnd w:id="89"/>
      <w:r>
        <w:rPr>
          <w:rFonts w:hint="cs"/>
          <w:rtl/>
        </w:rPr>
        <w:t>פ/5362/25:</w:t>
      </w:r>
      <w:bookmarkStart w:id="90" w:name="_ETM_Q1_99270"/>
      <w:bookmarkEnd w:id="90"/>
      <w:r>
        <w:rPr>
          <w:rFonts w:hint="cs"/>
          <w:rtl/>
        </w:rPr>
        <w:t xml:space="preserve"> </w:t>
      </w:r>
      <w:r>
        <w:rPr>
          <w:rtl/>
        </w:rPr>
        <w:t>הצעת חוק סדר הדין הפלילי (תיקון – הגבלת משך זמן החקירה המשטרתית וחקירת הפרקליטות), התשפ</w:t>
      </w:r>
      <w:r>
        <w:rPr>
          <w:rFonts w:hint="cs"/>
          <w:rtl/>
        </w:rPr>
        <w:t>"</w:t>
      </w:r>
      <w:r>
        <w:rPr>
          <w:rtl/>
        </w:rPr>
        <w:t>ה–2025, מאת חבר הכנסת אליהו רביבו; הצעת חוק</w:t>
      </w:r>
      <w:r>
        <w:rPr>
          <w:rFonts w:hint="cs"/>
          <w:rtl/>
        </w:rPr>
        <w:t>-</w:t>
      </w:r>
      <w:r>
        <w:rPr>
          <w:rtl/>
        </w:rPr>
        <w:t xml:space="preserve">יסוד: ישראל – מדינת הלאום של העם היהודי (תיקון – הוספת מחויבות לשוויון זכויות), מאת חבר הכנסת אלון שוסטר; הצעת חוק התגמולים לנפגעי פעולות איבה (תיקון – זכאויות לבני משפחה נוספים), התשפ"ה–2025, מאת חבר הכנסת ינון אזולאי; הצעת חוק גירוש מסתננים תומכי המשטר במדינת אריתריאה ומסתננים שביצעו עבירות במדינת ישראל, התשפ"ה–2025, מאת חבר הכנסת אליהו רביבו; הצעת חוק מס ערך מוסף (תיקון – מס בשיעור אפס במכירת מזונות המסייעים לקידום בריאות הציבור והביטחון התזונתי), התשפ"ה–2025, מאת חברי הכנסת מטי צרפתי הרכבי, יסמין פרידמן, שלום דנינו, דוד ביטן, נעמה לזימי, חוה אתי עטייה, טטיאנה מזרסקי, אימאן ח'טיב יאסין, מיקי לוי </w:t>
      </w:r>
      <w:r>
        <w:rPr>
          <w:rFonts w:hint="cs"/>
          <w:rtl/>
        </w:rPr>
        <w:t>ו</w:t>
      </w:r>
      <w:r>
        <w:rPr>
          <w:rtl/>
        </w:rPr>
        <w:t>ינון אזולאי; הצעת חוק לתיקון פקודת מס הכנסה (תרומה למוסד ציבורי באזורי עדיפות לאומית), התשפ"ה–2025, מאת חבר הכנסת אלון שוסטר; הצעת חוק יום בריאות הלב, התשפ"ה–2025, מאת חבר הכנסת יאסר חוג'יראת; הצעת חוק העונשין (תיקון – השחתת מודעות על רקע מגדר), התשפ"ה–2025, מאת חברי הכנסת יוליה מלינובסקי, אביגדור ליברמן, עודד פורר, יבגני סובה, שרון ניר</w:t>
      </w:r>
      <w:r>
        <w:rPr>
          <w:rFonts w:hint="cs"/>
          <w:rtl/>
        </w:rPr>
        <w:t xml:space="preserve"> ו</w:t>
      </w:r>
      <w:r>
        <w:rPr>
          <w:rtl/>
        </w:rPr>
        <w:t>חמד עמאר; הצעת חוק תרגום תעודות ציבוריות, התשפ"ה–2025, מאת חבר הכנסת יצחק פינדרוס; הצעת חוק התוכנית הכלכלית (תיקוני חקיקה ליישום המדיניות הכלכלית לשנות התקציב 2017 ו–2018) (תיקון – הארכת הוראת המעבר), התשפ"ה–2025, מאת חברי הכנסת אלי דלל, אושר שקלים, צגה מלקו, עמית הלוי, חוה אתי עטייה, אריאל קלנר, דן אילוז, שלום דנינו, משה סעדה, אביחי אברהם בוארון, סימון דוידסון, נאור שירי, ירון לוי</w:t>
      </w:r>
      <w:r>
        <w:rPr>
          <w:rFonts w:hint="cs"/>
          <w:rtl/>
        </w:rPr>
        <w:t xml:space="preserve"> ו</w:t>
      </w:r>
      <w:r>
        <w:rPr>
          <w:rtl/>
        </w:rPr>
        <w:t>מירב בן ארי; הצעת חוק לתיקון פקודת מס הכנסה (קרן השתלמות לחקלאי שומר שמיטה), התשפ"ה–2025, מאת חבר הכנסת יצחק קרויזר; הצעת חוק משק החשמל (תיקון – טעינת רכב חשמלי באמצעות יישומון תשלום אחוד), התשפ"ה–2025, מאת חברת הכנסת מירב בן ארי; הצעת חוק</w:t>
      </w:r>
      <w:r>
        <w:rPr>
          <w:rFonts w:hint="cs"/>
          <w:rtl/>
        </w:rPr>
        <w:t>-</w:t>
      </w:r>
      <w:r>
        <w:rPr>
          <w:rtl/>
        </w:rPr>
        <w:t>יסוד: הכנסת (תיקון – הצבעה מרחוק ונבצרות), מאת חבר הכנסת אברהם בצלאל; הצעת חוק זכויות הסטודנט (תיקון – איסור הפליה מחמת מוגבלות), התשפ"ה–2025, מאת חברי הכנסת מיכל מרים וולדיגר, יונתן מישרקי, צבי ידידיה סוכות, אליהו ברוכי, אביחי אברהם בוארון, יוסף טייב, מיכאל מרדכי ביטון, דן אילוז, משה רוט, אלי דלל</w:t>
      </w:r>
      <w:r>
        <w:rPr>
          <w:rFonts w:hint="cs"/>
          <w:rtl/>
        </w:rPr>
        <w:t xml:space="preserve"> ו</w:t>
      </w:r>
      <w:r>
        <w:rPr>
          <w:rtl/>
        </w:rPr>
        <w:t xml:space="preserve">אוהד טל; הצעת חוק ההתגוננות האזרחית (תיקון – פיקוח על מקלטים משותפים), התשפ"ה–2025, מאת חבר הכנסת אלון שוסטר; הצעת חוק שירות ביטחון (תיקון – התמודדות עם הסתה נגד חיילים חרדים), התשפ"ה–2025, מאת חבר הכנסת אלון שוסטר; הצעת חוק הגנת השכר (תיקון – תלוש שכר אחיד בשירות המדינה), התשפ"ה–2025, מאת חברת הכנסת מירב בן ארי; הצעת חוק שעות עבודה ומנוחה (תיקון – הגבלת שעות העסקה של מתמחה ברפואה), התשפ"ה–2025, מאת חבר הכנסת אלון שוסטר; הצעת חוק הבנקאות (שירות ללקוח) (תיקון – מתן שירותי הפקדה בכל כספומט בנקאי), התשפ"ה–2025, מאת חבר הכנסת ואליד אלהואשלה; הצעת חוק הכניסה לישראל (תיקון – תוקף צווי הגבלת שימוש במקום וסמכויות תפיסה וחילוט), התשפ"ה–2025, מאת חבר הכנסת יצחק קרויזר; הצעת חוק הדרכונים (תיקון – הנפקת דרכון או תעודת מעבר לקטין שמלאו לו 16 שנים), התשפ"ה–2025, מאת חבר הכנסת יצחק פינדרוס; הצעת חוק קבלת ילד של משרת מילואים למעון יום והשתתפות המדינה בעלות שכר הלימוד בו, התשפ"ה–2025, מאת חבר הכנסת אלון שוסטר; הצעת חוק לשכת עורכי הדין (תיקון – הורדת סף המעבר בבחינת ההתמחות של מועד דצמבר 2024), התשפ"ה–2025, מאת חבר הכנסת אחמד טיבי; הצעת חוק הממשלה (תיקון – ועדת שרים לענייני חקיקה), התשפ"ה–2025, מאת חבר הכנסת אלון שוסטר; הצעת חוק ליווי בני משפחות של משרתים בגופי ביטחון ששלחו יד בנפשם, התשפ"ה–2025, מאת חבר הכנסת אלון שוסטר; הצעת חוק השכירות והשאילה (תיקון – הארכת הסכמי חכירה לדורות), התשפ"ה–2025, מאת חברי הכנסת עודד פורר, אביגדור ליברמן, יבגני סובה, שרון ניר, יוליה מלינובסקי </w:t>
      </w:r>
      <w:r>
        <w:rPr>
          <w:rFonts w:hint="cs"/>
          <w:rtl/>
        </w:rPr>
        <w:t>ו</w:t>
      </w:r>
      <w:r>
        <w:rPr>
          <w:rtl/>
        </w:rPr>
        <w:t>חמד עמאר; הצעת חוק תשלומים לפדויי שבי ולחטופים ששוחררו (תיקון – העלאת דרגת הנכות ל</w:t>
      </w:r>
      <w:r>
        <w:rPr>
          <w:rFonts w:hint="cs"/>
          <w:rtl/>
        </w:rPr>
        <w:t>-</w:t>
      </w:r>
      <w:r>
        <w:rPr>
          <w:rtl/>
        </w:rPr>
        <w:t xml:space="preserve">100% לחטופים ששוחררו), התשפ"ה–2025, מאת חברי הכנסת פנינה תמנו, יעקב אשר, צביקה פוגל, יצחק פינדרוס, מיכאל מרדכי ביטון, גלעד קריב, אביחי אברהם בוארון, ינון אזולאי </w:t>
      </w:r>
      <w:r>
        <w:rPr>
          <w:rFonts w:hint="cs"/>
          <w:rtl/>
        </w:rPr>
        <w:t>ו</w:t>
      </w:r>
      <w:r>
        <w:rPr>
          <w:rtl/>
        </w:rPr>
        <w:t>אלי דלל; הצעת חוק כלי הירייה (תיקון – הודעה בגין חשש לחיי אדם מצד המגיש בקשה להחזיק בכלי ירייה), התשפ"ה–2025, מאת חברת הכנסת מירב בן ארי; הצעת חוק סמכויות לשם שמירה על ביטחון הציבור (תיקון – הסמכת מאבטחים למניעת פעילות חבלנית עוינת במרחב הציבורי ברשויות המקומיות), התשפ"ה–2025, מאת חבר הכנסת צביקה פוגל; הצעת חוק</w:t>
      </w:r>
      <w:r>
        <w:rPr>
          <w:rFonts w:hint="cs"/>
          <w:rtl/>
        </w:rPr>
        <w:t>-</w:t>
      </w:r>
      <w:r>
        <w:rPr>
          <w:rtl/>
        </w:rPr>
        <w:t>יסוד: משאל עם (תיקון – משאל עם בעניין פינוי התיישבות חוקית באזור יהודה והשומרון), מאת חברת הכנסת פנינה תמנו; הצעת חוק האזרחות (תיקון – אזרחות לבן משפחה של חייל), התשפ"ה–2025, מאת חברי הכנסת עודד פורר, אלעזר שטרן, אביגדור ליברמן, יבגני סובה, שרון ניר, יוליה מלינובסקי</w:t>
      </w:r>
      <w:r>
        <w:rPr>
          <w:rFonts w:hint="cs"/>
          <w:rtl/>
        </w:rPr>
        <w:t xml:space="preserve"> ו</w:t>
      </w:r>
      <w:r>
        <w:rPr>
          <w:rtl/>
        </w:rPr>
        <w:t>חמד עמאר; הצעת חוק שחרור על</w:t>
      </w:r>
      <w:r>
        <w:rPr>
          <w:rFonts w:hint="cs"/>
          <w:rtl/>
        </w:rPr>
        <w:t xml:space="preserve"> </w:t>
      </w:r>
      <w:r>
        <w:rPr>
          <w:rtl/>
        </w:rPr>
        <w:t>תנאי ממאסר (תיקון – העברת הסמכות לדון בעבירות מין מהיחידה למאסרים קצרים לוועדת השחרורים), התשפ"ה–2025, מאת חברי הכנסת צביקה פוגל</w:t>
      </w:r>
      <w:r>
        <w:rPr>
          <w:rFonts w:hint="cs"/>
          <w:rtl/>
        </w:rPr>
        <w:t xml:space="preserve"> ו</w:t>
      </w:r>
      <w:r>
        <w:rPr>
          <w:rtl/>
        </w:rPr>
        <w:t>גלעד קריב; הצעת חוק מס ערך מוסף (תיקון – סובסידיה בגני ילדים), התשפ"ה–2025, מאת חברת הכנסת אימאן ח'טיב יאסין; הצעת חוק למניעת הסתננות (עבירות ושיפוט) (תיקון – מניעת שחרור בעירבון כספי), התשפ"ה–2025, מאת חבר הכנסת אליהו רביבו; הצעת חוק</w:t>
      </w:r>
      <w:r>
        <w:rPr>
          <w:rFonts w:hint="cs"/>
          <w:rtl/>
        </w:rPr>
        <w:t>-</w:t>
      </w:r>
      <w:r>
        <w:rPr>
          <w:rtl/>
        </w:rPr>
        <w:t>יסוד: הכנסת (תיקון – הזכות להיבחר), מאת חבר הכנסת ניסים ואטורי; הצעת חוק איסור לשון הרע (תיקון – פיצוי בגין האשמות שווא בדבר פשעי מלחמה), התשפ"ה–2025, מאת חברי הכנסת עמית הלוי, חנוך דב מלביצקי, דן אילוז, בועז ביסמוט, משה סעדה, צגה מלקו, אושר שקלים, אביחי אברהם בוארון, משה רוט, משה פסל, ארז מלול, אוהד טל, לימור סון הר מלך, ששון ששי גואטה, אלי דלל, חוה אתי עטייה, יצחק קרויזר, מתן כהנא, צבי ידידיה סוכות, ינון אזולאי, קטי קטרין שטרית, יונתן מישרקי, אברהם בצלאל, אריאל קלנר, מיכל מרים וולדיגר, יוסף טייב</w:t>
      </w:r>
      <w:r>
        <w:rPr>
          <w:rFonts w:hint="cs"/>
          <w:rtl/>
        </w:rPr>
        <w:t xml:space="preserve"> ו</w:t>
      </w:r>
      <w:r>
        <w:rPr>
          <w:rtl/>
        </w:rPr>
        <w:t xml:space="preserve">משה סולומון; הצעת חוק פיצוי נפגעי אסון טבע (פיצוי בשל נזקים לתשתיות לחקלאות) (תיקון – פיצוי בשל אסונות מעשה ידי אדם), התשפ"ה–2025, מאת חבר הכנסת יצחק קרויזר; הצעת חוק הפיקוח הפרלמנטרי, התשפ"ה–2025, מאת חברי הכנסת עמית הלוי, ששון ששי גואטה, חוה אתי עטייה, מתן כהנא, צבי ידידיה סוכות, קטי קטרין שטרית, אליהו ברוכי, צביקה פוגל, אברהם בצלאל, אוהד טל, אריאל קלנר, מיכל מרים וולדיגר </w:t>
      </w:r>
      <w:r>
        <w:rPr>
          <w:rFonts w:hint="cs"/>
          <w:rtl/>
        </w:rPr>
        <w:t>ו</w:t>
      </w:r>
      <w:r>
        <w:rPr>
          <w:rtl/>
        </w:rPr>
        <w:t>יוסף טייב; הצעת חוק התכנון והבנייה (תיקון – פטור מהיתר בנייה למעלית לנגישות), התשפ"ה–20</w:t>
      </w:r>
      <w:r w:rsidR="001A338B">
        <w:rPr>
          <w:rtl/>
        </w:rPr>
        <w:t>25, מאת חבר הכנסת יונתן מישרקי</w:t>
      </w:r>
      <w:r w:rsidR="001A338B">
        <w:rPr>
          <w:rFonts w:hint="cs"/>
          <w:rtl/>
        </w:rPr>
        <w:t>.</w:t>
      </w:r>
    </w:p>
    <w:p w:rsidR="00704C15" w:rsidRPr="001A338B" w:rsidRDefault="00704C15" w:rsidP="000B235D">
      <w:pPr>
        <w:rPr>
          <w:rtl/>
        </w:rPr>
      </w:pPr>
    </w:p>
    <w:p w:rsidR="00704C15" w:rsidRDefault="00704C15" w:rsidP="00CC7690">
      <w:pPr>
        <w:rPr>
          <w:rtl/>
        </w:rPr>
      </w:pPr>
      <w:bookmarkStart w:id="91" w:name="_ETM_Q1_106620"/>
      <w:bookmarkStart w:id="92" w:name="_ETM_Q1_107760"/>
      <w:bookmarkEnd w:id="91"/>
      <w:bookmarkEnd w:id="92"/>
      <w:r>
        <w:rPr>
          <w:rtl/>
        </w:rPr>
        <w:t xml:space="preserve">לקריאה </w:t>
      </w:r>
      <w:bookmarkStart w:id="93" w:name="_ETM_Q1_108060"/>
      <w:bookmarkEnd w:id="93"/>
      <w:r>
        <w:rPr>
          <w:rtl/>
        </w:rPr>
        <w:t>ראשונה</w:t>
      </w:r>
      <w:r>
        <w:rPr>
          <w:rFonts w:hint="cs"/>
          <w:rtl/>
        </w:rPr>
        <w:t>,</w:t>
      </w:r>
      <w:r>
        <w:rPr>
          <w:rtl/>
        </w:rPr>
        <w:t xml:space="preserve"> </w:t>
      </w:r>
      <w:bookmarkStart w:id="94" w:name="_ETM_Q1_108480"/>
      <w:bookmarkEnd w:id="94"/>
      <w:r>
        <w:rPr>
          <w:rtl/>
        </w:rPr>
        <w:t xml:space="preserve">מטעם </w:t>
      </w:r>
      <w:bookmarkStart w:id="95" w:name="_ETM_Q1_108840"/>
      <w:bookmarkEnd w:id="95"/>
      <w:r>
        <w:rPr>
          <w:rtl/>
        </w:rPr>
        <w:t>הממשלה</w:t>
      </w:r>
      <w:r>
        <w:rPr>
          <w:rFonts w:hint="cs"/>
          <w:rtl/>
        </w:rPr>
        <w:t>:</w:t>
      </w:r>
      <w:r>
        <w:rPr>
          <w:rtl/>
        </w:rPr>
        <w:t xml:space="preserve"> </w:t>
      </w:r>
      <w:bookmarkStart w:id="96" w:name="_ETM_Q1_109410"/>
      <w:bookmarkEnd w:id="96"/>
      <w:r>
        <w:rPr>
          <w:rtl/>
        </w:rPr>
        <w:t xml:space="preserve">הצעת </w:t>
      </w:r>
      <w:bookmarkStart w:id="97" w:name="_ETM_Q1_109740"/>
      <w:bookmarkEnd w:id="97"/>
      <w:r>
        <w:rPr>
          <w:rtl/>
        </w:rPr>
        <w:t xml:space="preserve">חוק </w:t>
      </w:r>
      <w:bookmarkStart w:id="98" w:name="_ETM_Q1_109980"/>
      <w:bookmarkEnd w:id="98"/>
      <w:r>
        <w:rPr>
          <w:rtl/>
        </w:rPr>
        <w:t xml:space="preserve">הביטוח </w:t>
      </w:r>
      <w:bookmarkStart w:id="99" w:name="_ETM_Q1_110430"/>
      <w:bookmarkEnd w:id="99"/>
      <w:r>
        <w:rPr>
          <w:rtl/>
        </w:rPr>
        <w:t xml:space="preserve">הלאומי </w:t>
      </w:r>
      <w:bookmarkStart w:id="100" w:name="_ETM_Q1_110850"/>
      <w:bookmarkEnd w:id="100"/>
      <w:r>
        <w:rPr>
          <w:rFonts w:hint="cs"/>
          <w:rtl/>
        </w:rPr>
        <w:t>(</w:t>
      </w:r>
      <w:r>
        <w:rPr>
          <w:rtl/>
        </w:rPr>
        <w:t xml:space="preserve">תיקון </w:t>
      </w:r>
      <w:bookmarkStart w:id="101" w:name="_ETM_Q1_111150"/>
      <w:bookmarkEnd w:id="101"/>
      <w:r>
        <w:rPr>
          <w:rtl/>
        </w:rPr>
        <w:t>מס</w:t>
      </w:r>
      <w:r>
        <w:rPr>
          <w:rFonts w:hint="cs"/>
          <w:rtl/>
        </w:rPr>
        <w:t>'</w:t>
      </w:r>
      <w:r>
        <w:rPr>
          <w:rtl/>
        </w:rPr>
        <w:t xml:space="preserve"> </w:t>
      </w:r>
      <w:bookmarkStart w:id="102" w:name="_ETM_Q1_111540"/>
      <w:bookmarkEnd w:id="102"/>
      <w:r>
        <w:rPr>
          <w:rtl/>
        </w:rPr>
        <w:t>256</w:t>
      </w:r>
      <w:r>
        <w:rPr>
          <w:rFonts w:hint="cs"/>
          <w:rtl/>
        </w:rPr>
        <w:t>)</w:t>
      </w:r>
      <w:r>
        <w:rPr>
          <w:rtl/>
        </w:rPr>
        <w:t xml:space="preserve"> </w:t>
      </w:r>
      <w:bookmarkStart w:id="103" w:name="_ETM_Q1_113250"/>
      <w:bookmarkEnd w:id="103"/>
      <w:r>
        <w:rPr>
          <w:rFonts w:hint="cs"/>
          <w:rtl/>
        </w:rPr>
        <w:t>(</w:t>
      </w:r>
      <w:r>
        <w:rPr>
          <w:rtl/>
        </w:rPr>
        <w:t xml:space="preserve">הטבות </w:t>
      </w:r>
      <w:bookmarkStart w:id="104" w:name="_ETM_Q1_113729"/>
      <w:bookmarkEnd w:id="104"/>
      <w:r>
        <w:rPr>
          <w:rtl/>
        </w:rPr>
        <w:t xml:space="preserve">מכוח </w:t>
      </w:r>
      <w:bookmarkStart w:id="105" w:name="_ETM_Q1_114119"/>
      <w:bookmarkEnd w:id="105"/>
      <w:r>
        <w:rPr>
          <w:rtl/>
        </w:rPr>
        <w:t xml:space="preserve">הסכם </w:t>
      </w:r>
      <w:bookmarkStart w:id="106" w:name="_ETM_Q1_114509"/>
      <w:bookmarkEnd w:id="106"/>
      <w:r>
        <w:rPr>
          <w:rtl/>
        </w:rPr>
        <w:t xml:space="preserve">לפי </w:t>
      </w:r>
      <w:bookmarkStart w:id="107" w:name="_ETM_Q1_114750"/>
      <w:bookmarkEnd w:id="107"/>
      <w:r>
        <w:rPr>
          <w:rtl/>
        </w:rPr>
        <w:t xml:space="preserve">סעיף </w:t>
      </w:r>
      <w:bookmarkStart w:id="108" w:name="_ETM_Q1_115049"/>
      <w:bookmarkEnd w:id="108"/>
      <w:r>
        <w:rPr>
          <w:rtl/>
        </w:rPr>
        <w:t xml:space="preserve">9 </w:t>
      </w:r>
      <w:bookmarkStart w:id="109" w:name="_ETM_Q1_115890"/>
      <w:bookmarkEnd w:id="109"/>
      <w:r>
        <w:rPr>
          <w:rtl/>
        </w:rPr>
        <w:t xml:space="preserve">לחוק </w:t>
      </w:r>
      <w:bookmarkStart w:id="110" w:name="_ETM_Q1_116520"/>
      <w:bookmarkEnd w:id="110"/>
      <w:r>
        <w:rPr>
          <w:rtl/>
        </w:rPr>
        <w:t xml:space="preserve">לטובת </w:t>
      </w:r>
      <w:bookmarkStart w:id="111" w:name="_ETM_Q1_117090"/>
      <w:bookmarkEnd w:id="111"/>
      <w:r>
        <w:rPr>
          <w:rtl/>
        </w:rPr>
        <w:t xml:space="preserve">מי </w:t>
      </w:r>
      <w:bookmarkStart w:id="112" w:name="_ETM_Q1_117270"/>
      <w:bookmarkEnd w:id="112"/>
      <w:r>
        <w:rPr>
          <w:rtl/>
        </w:rPr>
        <w:t xml:space="preserve">שאינו </w:t>
      </w:r>
      <w:bookmarkStart w:id="113" w:name="_ETM_Q1_117659"/>
      <w:bookmarkEnd w:id="113"/>
      <w:r>
        <w:rPr>
          <w:rtl/>
        </w:rPr>
        <w:t>תושב</w:t>
      </w:r>
      <w:r>
        <w:rPr>
          <w:rFonts w:hint="cs"/>
          <w:rtl/>
        </w:rPr>
        <w:t>),</w:t>
      </w:r>
      <w:r>
        <w:rPr>
          <w:rtl/>
        </w:rPr>
        <w:t xml:space="preserve"> </w:t>
      </w:r>
      <w:bookmarkStart w:id="114" w:name="_ETM_Q1_118229"/>
      <w:bookmarkEnd w:id="114"/>
      <w:r>
        <w:rPr>
          <w:rtl/>
        </w:rPr>
        <w:t>התשפ"ה</w:t>
      </w:r>
      <w:r>
        <w:rPr>
          <w:rFonts w:hint="cs"/>
          <w:rtl/>
        </w:rPr>
        <w:t>–2025</w:t>
      </w:r>
      <w:bookmarkStart w:id="115" w:name="_ETM_Q1_119009"/>
      <w:bookmarkStart w:id="116" w:name="_ETM_Q1_119369"/>
      <w:bookmarkEnd w:id="115"/>
      <w:bookmarkEnd w:id="116"/>
      <w:r>
        <w:rPr>
          <w:rFonts w:hint="cs"/>
          <w:rtl/>
        </w:rPr>
        <w:t>.</w:t>
      </w:r>
      <w:r>
        <w:rPr>
          <w:rtl/>
        </w:rPr>
        <w:t xml:space="preserve"> </w:t>
      </w:r>
      <w:bookmarkStart w:id="117" w:name="_ETM_Q1_120790"/>
      <w:bookmarkEnd w:id="117"/>
    </w:p>
    <w:p w:rsidR="00704C15" w:rsidRDefault="00704C15" w:rsidP="000B235D">
      <w:pPr>
        <w:rPr>
          <w:rtl/>
        </w:rPr>
      </w:pPr>
    </w:p>
    <w:p w:rsidR="00704C15" w:rsidRDefault="00704C15" w:rsidP="00CC7690">
      <w:pPr>
        <w:rPr>
          <w:rtl/>
        </w:rPr>
      </w:pPr>
      <w:bookmarkStart w:id="118" w:name="_ETM_Q1_118489"/>
      <w:bookmarkStart w:id="119" w:name="_ETM_Q1_118552"/>
      <w:bookmarkEnd w:id="118"/>
      <w:bookmarkEnd w:id="119"/>
      <w:r>
        <w:rPr>
          <w:rtl/>
        </w:rPr>
        <w:t xml:space="preserve">עוד </w:t>
      </w:r>
      <w:bookmarkStart w:id="120" w:name="_ETM_Q1_121390"/>
      <w:bookmarkEnd w:id="120"/>
      <w:r>
        <w:rPr>
          <w:rtl/>
        </w:rPr>
        <w:t>אודיעכם</w:t>
      </w:r>
      <w:r>
        <w:rPr>
          <w:rFonts w:hint="cs"/>
          <w:rtl/>
        </w:rPr>
        <w:t>,</w:t>
      </w:r>
      <w:r>
        <w:rPr>
          <w:rtl/>
        </w:rPr>
        <w:t xml:space="preserve"> </w:t>
      </w:r>
      <w:bookmarkStart w:id="121" w:name="_ETM_Q1_122170"/>
      <w:bookmarkEnd w:id="121"/>
      <w:r>
        <w:rPr>
          <w:rtl/>
        </w:rPr>
        <w:t xml:space="preserve">כי </w:t>
      </w:r>
      <w:bookmarkStart w:id="122" w:name="_ETM_Q1_122320"/>
      <w:bookmarkEnd w:id="122"/>
      <w:r>
        <w:rPr>
          <w:rtl/>
        </w:rPr>
        <w:t xml:space="preserve">ביום </w:t>
      </w:r>
      <w:bookmarkStart w:id="123" w:name="_ETM_Q1_122620"/>
      <w:bookmarkEnd w:id="123"/>
      <w:r>
        <w:rPr>
          <w:rtl/>
        </w:rPr>
        <w:t xml:space="preserve">ח' </w:t>
      </w:r>
      <w:bookmarkStart w:id="124" w:name="_ETM_Q1_123010"/>
      <w:bookmarkEnd w:id="124"/>
      <w:r>
        <w:rPr>
          <w:rtl/>
        </w:rPr>
        <w:t xml:space="preserve">בטבת </w:t>
      </w:r>
      <w:bookmarkStart w:id="125" w:name="_ETM_Q1_123580"/>
      <w:bookmarkEnd w:id="125"/>
      <w:r>
        <w:rPr>
          <w:rtl/>
        </w:rPr>
        <w:t>התשפ</w:t>
      </w:r>
      <w:r>
        <w:rPr>
          <w:rFonts w:hint="cs"/>
          <w:rtl/>
        </w:rPr>
        <w:t>"ה</w:t>
      </w:r>
      <w:bookmarkStart w:id="126" w:name="_ETM_Q1_124330"/>
      <w:bookmarkStart w:id="127" w:name="_ETM_Q1_125770"/>
      <w:bookmarkStart w:id="128" w:name="_ETM_Q1_126850"/>
      <w:bookmarkEnd w:id="126"/>
      <w:bookmarkEnd w:id="127"/>
      <w:bookmarkEnd w:id="128"/>
      <w:r>
        <w:rPr>
          <w:rFonts w:hint="cs"/>
          <w:rtl/>
        </w:rPr>
        <w:t xml:space="preserve">, 8 בינואר 2025, </w:t>
      </w:r>
      <w:r>
        <w:rPr>
          <w:rtl/>
        </w:rPr>
        <w:t xml:space="preserve">הונחו </w:t>
      </w:r>
      <w:bookmarkStart w:id="129" w:name="_ETM_Q1_127240"/>
      <w:bookmarkEnd w:id="129"/>
      <w:r>
        <w:rPr>
          <w:rtl/>
        </w:rPr>
        <w:t xml:space="preserve">על </w:t>
      </w:r>
      <w:bookmarkStart w:id="130" w:name="_ETM_Q1_127330"/>
      <w:bookmarkEnd w:id="130"/>
      <w:r>
        <w:rPr>
          <w:rtl/>
        </w:rPr>
        <w:t xml:space="preserve">שולחן </w:t>
      </w:r>
      <w:bookmarkStart w:id="131" w:name="_ETM_Q1_127750"/>
      <w:bookmarkEnd w:id="131"/>
      <w:r>
        <w:rPr>
          <w:rtl/>
        </w:rPr>
        <w:t xml:space="preserve">הכנסת </w:t>
      </w:r>
      <w:bookmarkStart w:id="132" w:name="_ETM_Q1_128200"/>
      <w:bookmarkEnd w:id="132"/>
      <w:r>
        <w:rPr>
          <w:rtl/>
        </w:rPr>
        <w:t xml:space="preserve">מסקנות </w:t>
      </w:r>
      <w:bookmarkStart w:id="133" w:name="_ETM_Q1_128770"/>
      <w:bookmarkEnd w:id="133"/>
      <w:r>
        <w:rPr>
          <w:rtl/>
        </w:rPr>
        <w:t xml:space="preserve">הוועדה </w:t>
      </w:r>
      <w:bookmarkStart w:id="134" w:name="_ETM_Q1_129190"/>
      <w:bookmarkEnd w:id="134"/>
      <w:r>
        <w:rPr>
          <w:rtl/>
        </w:rPr>
        <w:t xml:space="preserve">המיוחדת </w:t>
      </w:r>
      <w:bookmarkStart w:id="135" w:name="_ETM_Q1_129700"/>
      <w:bookmarkEnd w:id="135"/>
      <w:r>
        <w:rPr>
          <w:rtl/>
        </w:rPr>
        <w:t xml:space="preserve">לפניות </w:t>
      </w:r>
      <w:bookmarkStart w:id="136" w:name="_ETM_Q1_130060"/>
      <w:bookmarkEnd w:id="136"/>
      <w:r>
        <w:rPr>
          <w:rtl/>
        </w:rPr>
        <w:t xml:space="preserve">הציבור </w:t>
      </w:r>
      <w:bookmarkStart w:id="137" w:name="_ETM_Q1_130950"/>
      <w:bookmarkEnd w:id="137"/>
      <w:r>
        <w:rPr>
          <w:rtl/>
        </w:rPr>
        <w:t xml:space="preserve">בעקבות </w:t>
      </w:r>
      <w:bookmarkStart w:id="138" w:name="_ETM_Q1_131489"/>
      <w:bookmarkEnd w:id="138"/>
      <w:r>
        <w:rPr>
          <w:rFonts w:hint="cs"/>
          <w:rtl/>
        </w:rPr>
        <w:t>דיון ב</w:t>
      </w:r>
      <w:r>
        <w:rPr>
          <w:rtl/>
        </w:rPr>
        <w:t>הצע</w:t>
      </w:r>
      <w:r>
        <w:rPr>
          <w:rFonts w:hint="cs"/>
          <w:rtl/>
        </w:rPr>
        <w:t>תם</w:t>
      </w:r>
      <w:r>
        <w:rPr>
          <w:rtl/>
        </w:rPr>
        <w:t xml:space="preserve"> </w:t>
      </w:r>
      <w:bookmarkStart w:id="139" w:name="_ETM_Q1_131849"/>
      <w:bookmarkEnd w:id="139"/>
      <w:r>
        <w:rPr>
          <w:rtl/>
        </w:rPr>
        <w:t xml:space="preserve">של </w:t>
      </w:r>
      <w:bookmarkStart w:id="140" w:name="_ETM_Q1_138160"/>
      <w:bookmarkEnd w:id="140"/>
      <w:r>
        <w:rPr>
          <w:rtl/>
        </w:rPr>
        <w:t xml:space="preserve">חברי </w:t>
      </w:r>
      <w:bookmarkStart w:id="141" w:name="_ETM_Q1_138519"/>
      <w:bookmarkEnd w:id="141"/>
      <w:r>
        <w:rPr>
          <w:rtl/>
        </w:rPr>
        <w:t xml:space="preserve">הכנסת </w:t>
      </w:r>
      <w:bookmarkStart w:id="142" w:name="_ETM_Q1_138970"/>
      <w:bookmarkEnd w:id="142"/>
      <w:r>
        <w:rPr>
          <w:rtl/>
        </w:rPr>
        <w:t xml:space="preserve">יונתן </w:t>
      </w:r>
      <w:bookmarkStart w:id="143" w:name="_ETM_Q1_139360"/>
      <w:bookmarkEnd w:id="143"/>
      <w:r>
        <w:rPr>
          <w:rtl/>
        </w:rPr>
        <w:t>מ</w:t>
      </w:r>
      <w:bookmarkStart w:id="144" w:name="_ETM_Q1_139450"/>
      <w:bookmarkEnd w:id="144"/>
      <w:r>
        <w:rPr>
          <w:rtl/>
        </w:rPr>
        <w:t>שריקי</w:t>
      </w:r>
      <w:r>
        <w:rPr>
          <w:rFonts w:hint="cs"/>
          <w:rtl/>
        </w:rPr>
        <w:t>,</w:t>
      </w:r>
      <w:r>
        <w:rPr>
          <w:rtl/>
        </w:rPr>
        <w:t xml:space="preserve"> </w:t>
      </w:r>
      <w:bookmarkStart w:id="145" w:name="_ETM_Q1_139840"/>
      <w:bookmarkEnd w:id="145"/>
      <w:r>
        <w:rPr>
          <w:rFonts w:hint="cs"/>
          <w:rtl/>
        </w:rPr>
        <w:t>יאסר</w:t>
      </w:r>
      <w:r>
        <w:rPr>
          <w:rtl/>
        </w:rPr>
        <w:t xml:space="preserve"> </w:t>
      </w:r>
      <w:bookmarkStart w:id="146" w:name="_ETM_Q1_140050"/>
      <w:bookmarkEnd w:id="146"/>
      <w:r>
        <w:rPr>
          <w:rtl/>
        </w:rPr>
        <w:t>חוג'יראת</w:t>
      </w:r>
      <w:r>
        <w:rPr>
          <w:rFonts w:hint="cs"/>
          <w:rtl/>
        </w:rPr>
        <w:t>,</w:t>
      </w:r>
      <w:r>
        <w:rPr>
          <w:rtl/>
        </w:rPr>
        <w:t xml:space="preserve"> </w:t>
      </w:r>
      <w:bookmarkStart w:id="147" w:name="_ETM_Q1_140720"/>
      <w:bookmarkEnd w:id="147"/>
      <w:r>
        <w:rPr>
          <w:rFonts w:hint="cs"/>
          <w:rtl/>
        </w:rPr>
        <w:t>משה רוט</w:t>
      </w:r>
      <w:r>
        <w:rPr>
          <w:rtl/>
        </w:rPr>
        <w:t xml:space="preserve"> </w:t>
      </w:r>
      <w:bookmarkStart w:id="148" w:name="_ETM_Q1_141230"/>
      <w:bookmarkEnd w:id="148"/>
      <w:r>
        <w:rPr>
          <w:rtl/>
        </w:rPr>
        <w:t xml:space="preserve">ואחמד </w:t>
      </w:r>
      <w:bookmarkStart w:id="149" w:name="_ETM_Q1_141919"/>
      <w:bookmarkEnd w:id="149"/>
      <w:r>
        <w:rPr>
          <w:rtl/>
        </w:rPr>
        <w:t xml:space="preserve">טיבי </w:t>
      </w:r>
      <w:bookmarkStart w:id="150" w:name="_ETM_Q1_132239"/>
      <w:bookmarkStart w:id="151" w:name="_ETM_Q1_132659"/>
      <w:bookmarkStart w:id="152" w:name="_ETM_Q1_133019"/>
      <w:bookmarkEnd w:id="150"/>
      <w:bookmarkEnd w:id="151"/>
      <w:bookmarkEnd w:id="152"/>
      <w:r>
        <w:rPr>
          <w:rtl/>
        </w:rPr>
        <w:t>בנושא</w:t>
      </w:r>
      <w:r>
        <w:rPr>
          <w:rFonts w:hint="cs"/>
          <w:rtl/>
        </w:rPr>
        <w:t>:</w:t>
      </w:r>
      <w:r>
        <w:rPr>
          <w:rtl/>
        </w:rPr>
        <w:t xml:space="preserve"> </w:t>
      </w:r>
      <w:bookmarkStart w:id="153" w:name="_ETM_Q1_133500"/>
      <w:bookmarkEnd w:id="153"/>
      <w:r>
        <w:rPr>
          <w:rtl/>
        </w:rPr>
        <w:t xml:space="preserve">כשלים </w:t>
      </w:r>
      <w:bookmarkStart w:id="154" w:name="_ETM_Q1_133980"/>
      <w:bookmarkEnd w:id="154"/>
      <w:r>
        <w:rPr>
          <w:rtl/>
        </w:rPr>
        <w:t xml:space="preserve">חמורים </w:t>
      </w:r>
      <w:bookmarkStart w:id="155" w:name="_ETM_Q1_134519"/>
      <w:bookmarkEnd w:id="155"/>
      <w:r>
        <w:rPr>
          <w:rtl/>
        </w:rPr>
        <w:t xml:space="preserve">במתן </w:t>
      </w:r>
      <w:bookmarkStart w:id="156" w:name="_ETM_Q1_134909"/>
      <w:bookmarkEnd w:id="156"/>
      <w:r>
        <w:rPr>
          <w:rtl/>
        </w:rPr>
        <w:t xml:space="preserve">שירות </w:t>
      </w:r>
      <w:bookmarkStart w:id="157" w:name="_ETM_Q1_135269"/>
      <w:bookmarkEnd w:id="157"/>
      <w:r>
        <w:rPr>
          <w:rtl/>
        </w:rPr>
        <w:t xml:space="preserve">לציבור </w:t>
      </w:r>
      <w:bookmarkStart w:id="158" w:name="_ETM_Q1_135780"/>
      <w:bookmarkEnd w:id="158"/>
      <w:r>
        <w:rPr>
          <w:rtl/>
        </w:rPr>
        <w:t xml:space="preserve">בגופים </w:t>
      </w:r>
      <w:bookmarkStart w:id="159" w:name="_ETM_Q1_136349"/>
      <w:bookmarkEnd w:id="159"/>
      <w:r>
        <w:rPr>
          <w:rtl/>
        </w:rPr>
        <w:t xml:space="preserve">ציבוריים </w:t>
      </w:r>
      <w:bookmarkStart w:id="160" w:name="_ETM_Q1_136860"/>
      <w:bookmarkEnd w:id="160"/>
      <w:r>
        <w:rPr>
          <w:rtl/>
        </w:rPr>
        <w:t>מרכזיים</w:t>
      </w:r>
      <w:r>
        <w:rPr>
          <w:rFonts w:hint="cs"/>
          <w:rtl/>
        </w:rPr>
        <w:t>.</w:t>
      </w:r>
      <w:r>
        <w:rPr>
          <w:rtl/>
        </w:rPr>
        <w:t xml:space="preserve"> </w:t>
      </w:r>
      <w:bookmarkStart w:id="161" w:name="_ETM_Q1_142340"/>
      <w:bookmarkEnd w:id="161"/>
      <w:r>
        <w:rPr>
          <w:rtl/>
        </w:rPr>
        <w:t>תודה</w:t>
      </w:r>
      <w:r>
        <w:rPr>
          <w:rFonts w:hint="cs"/>
          <w:rtl/>
        </w:rPr>
        <w:t>.</w:t>
      </w:r>
      <w:r>
        <w:rPr>
          <w:rtl/>
        </w:rPr>
        <w:t xml:space="preserve"> </w:t>
      </w:r>
      <w:bookmarkStart w:id="162" w:name="_ETM_Q1_142849"/>
      <w:bookmarkEnd w:id="162"/>
    </w:p>
    <w:p w:rsidR="00704C15" w:rsidRDefault="00704C15" w:rsidP="00053B13">
      <w:pPr>
        <w:rPr>
          <w:rtl/>
        </w:rPr>
      </w:pPr>
    </w:p>
    <w:p w:rsidR="00704C15" w:rsidRDefault="00704C15" w:rsidP="00722B22">
      <w:pPr>
        <w:pStyle w:val="af6"/>
        <w:keepNext/>
        <w:rPr>
          <w:rtl/>
        </w:rPr>
      </w:pPr>
      <w:bookmarkStart w:id="163" w:name="ET_yor_6423_10"/>
      <w:r w:rsidRPr="00722B22">
        <w:rPr>
          <w:rStyle w:val="TagStyle"/>
          <w:rtl/>
        </w:rPr>
        <w:t xml:space="preserve"> &lt;&lt; יור &gt;&gt; </w:t>
      </w:r>
      <w:r>
        <w:rPr>
          <w:rtl/>
        </w:rPr>
        <w:t>היו"ר אמיר אוחנה:</w:t>
      </w:r>
      <w:r w:rsidRPr="00722B22">
        <w:rPr>
          <w:rStyle w:val="TagStyle"/>
          <w:rtl/>
        </w:rPr>
        <w:t xml:space="preserve"> &lt;&lt; יור &gt;&gt;</w:t>
      </w:r>
      <w:r>
        <w:rPr>
          <w:rtl/>
        </w:rPr>
        <w:t xml:space="preserve"> </w:t>
      </w:r>
      <w:bookmarkEnd w:id="163"/>
    </w:p>
    <w:p w:rsidR="00704C15" w:rsidRDefault="00704C15" w:rsidP="00591E1D">
      <w:pPr>
        <w:rPr>
          <w:rtl/>
        </w:rPr>
      </w:pPr>
    </w:p>
    <w:p w:rsidR="00704C15" w:rsidRDefault="00704C15" w:rsidP="001F7162">
      <w:pPr>
        <w:rPr>
          <w:rtl/>
        </w:rPr>
      </w:pPr>
      <w:r>
        <w:rPr>
          <w:rtl/>
        </w:rPr>
        <w:t xml:space="preserve">תודה </w:t>
      </w:r>
      <w:bookmarkStart w:id="164" w:name="_ETM_Q1_143180"/>
      <w:bookmarkEnd w:id="164"/>
      <w:r>
        <w:rPr>
          <w:rtl/>
        </w:rPr>
        <w:t xml:space="preserve">למזכיר </w:t>
      </w:r>
      <w:bookmarkStart w:id="165" w:name="_ETM_Q1_143599"/>
      <w:bookmarkEnd w:id="165"/>
      <w:r>
        <w:rPr>
          <w:rtl/>
        </w:rPr>
        <w:t>הכנסת</w:t>
      </w:r>
      <w:r>
        <w:rPr>
          <w:rFonts w:hint="cs"/>
          <w:rtl/>
        </w:rPr>
        <w:t>.</w:t>
      </w:r>
      <w:r>
        <w:rPr>
          <w:rtl/>
        </w:rPr>
        <w:t xml:space="preserve"> </w:t>
      </w:r>
      <w:bookmarkStart w:id="166" w:name="_ETM_Q1_144139"/>
      <w:bookmarkEnd w:id="166"/>
    </w:p>
    <w:p w:rsidR="00704C15" w:rsidRDefault="00704C15" w:rsidP="001F7162">
      <w:pPr>
        <w:rPr>
          <w:rtl/>
        </w:rPr>
      </w:pPr>
    </w:p>
    <w:p w:rsidR="00704C15" w:rsidRDefault="00704C15" w:rsidP="001F7162">
      <w:pPr>
        <w:rPr>
          <w:lang w:eastAsia="he-IL"/>
        </w:rPr>
      </w:pPr>
    </w:p>
    <w:p w:rsidR="00704C15" w:rsidRDefault="00704C15" w:rsidP="00591E1D">
      <w:pPr>
        <w:pStyle w:val="a6"/>
        <w:rPr>
          <w:rtl/>
          <w:lang w:eastAsia="he-IL"/>
        </w:rPr>
      </w:pPr>
      <w:bookmarkStart w:id="167" w:name="ET_subject_644969_7"/>
      <w:r w:rsidRPr="00053384">
        <w:rPr>
          <w:rStyle w:val="TagStyle"/>
          <w:rtl/>
        </w:rPr>
        <w:t xml:space="preserve">&lt;&lt; נושא &gt;&gt; </w:t>
      </w:r>
      <w:bookmarkStart w:id="168" w:name="_Toc187702970"/>
      <w:bookmarkStart w:id="169" w:name="_Toc187705649"/>
      <w:bookmarkStart w:id="170" w:name="_Toc187759561"/>
      <w:r>
        <w:rPr>
          <w:rFonts w:hint="cs"/>
          <w:rtl/>
          <w:lang w:eastAsia="he-IL"/>
        </w:rPr>
        <w:t xml:space="preserve">הצעות סיעות יש עתיד, ישראל ביתנו, </w:t>
      </w:r>
      <w:bookmarkStart w:id="171" w:name="_ETM_Q1_13631"/>
      <w:bookmarkEnd w:id="171"/>
      <w:r>
        <w:rPr>
          <w:rFonts w:hint="cs"/>
          <w:rtl/>
          <w:lang w:eastAsia="he-IL"/>
        </w:rPr>
        <w:t xml:space="preserve">המחנה הממלכתי, העבודה, חד"ש-תע"ל ורע"מ </w:t>
      </w:r>
      <w:r>
        <w:rPr>
          <w:rtl/>
          <w:lang w:eastAsia="he-IL"/>
        </w:rPr>
        <w:t>להביע אי</w:t>
      </w:r>
      <w:r>
        <w:rPr>
          <w:rFonts w:hint="cs"/>
          <w:rtl/>
          <w:lang w:eastAsia="he-IL"/>
        </w:rPr>
        <w:t>-</w:t>
      </w:r>
      <w:r>
        <w:rPr>
          <w:rtl/>
          <w:lang w:eastAsia="he-IL"/>
        </w:rPr>
        <w:t xml:space="preserve">אמון בממשלה </w:t>
      </w:r>
      <w:r>
        <w:rPr>
          <w:rFonts w:hint="cs"/>
          <w:rtl/>
          <w:lang w:eastAsia="he-IL"/>
        </w:rPr>
        <w:t>בשל:</w:t>
      </w:r>
      <w:bookmarkEnd w:id="168"/>
      <w:bookmarkEnd w:id="169"/>
      <w:bookmarkEnd w:id="170"/>
    </w:p>
    <w:p w:rsidR="00704C15" w:rsidRDefault="00704C15" w:rsidP="00FE6BCF">
      <w:pPr>
        <w:pStyle w:val="a6"/>
        <w:rPr>
          <w:rtl/>
          <w:lang w:eastAsia="he-IL"/>
        </w:rPr>
      </w:pPr>
      <w:bookmarkStart w:id="172" w:name="_ETM_Q1_55498"/>
      <w:bookmarkStart w:id="173" w:name="_ETM_Q1_55662"/>
      <w:bookmarkStart w:id="174" w:name="_Toc187702971"/>
      <w:bookmarkStart w:id="175" w:name="_Toc187705650"/>
      <w:bookmarkStart w:id="176" w:name="_Toc187759562"/>
      <w:bookmarkEnd w:id="172"/>
      <w:bookmarkEnd w:id="173"/>
      <w:r>
        <w:rPr>
          <w:rFonts w:hint="cs"/>
          <w:rtl/>
          <w:lang w:eastAsia="he-IL"/>
        </w:rPr>
        <w:t xml:space="preserve">1. </w:t>
      </w:r>
      <w:r>
        <w:rPr>
          <w:rtl/>
          <w:lang w:eastAsia="he-IL"/>
        </w:rPr>
        <w:t>ממשלת נתניהו הפכה את העולם למסוכן ולא מוגן עבור לוחמי ומשרתי צה"ל</w:t>
      </w:r>
      <w:r>
        <w:rPr>
          <w:rFonts w:hint="cs"/>
          <w:rtl/>
          <w:lang w:eastAsia="he-IL"/>
        </w:rPr>
        <w:t>;</w:t>
      </w:r>
      <w:bookmarkEnd w:id="174"/>
      <w:bookmarkEnd w:id="175"/>
      <w:bookmarkEnd w:id="176"/>
      <w:r w:rsidRPr="00053384">
        <w:rPr>
          <w:rStyle w:val="TagStyle"/>
          <w:rtl/>
        </w:rPr>
        <w:t xml:space="preserve"> &lt;&lt; נושא &gt;&gt;</w:t>
      </w:r>
      <w:r>
        <w:rPr>
          <w:rtl/>
          <w:lang w:eastAsia="he-IL"/>
        </w:rPr>
        <w:t xml:space="preserve"> </w:t>
      </w:r>
      <w:bookmarkEnd w:id="167"/>
    </w:p>
    <w:p w:rsidR="00704C15" w:rsidRDefault="00704C15" w:rsidP="00FE6BCF">
      <w:pPr>
        <w:pStyle w:val="a6"/>
        <w:rPr>
          <w:rtl/>
          <w:lang w:eastAsia="he-IL"/>
        </w:rPr>
      </w:pPr>
      <w:bookmarkStart w:id="177" w:name="ET_subject_644965_11"/>
      <w:r w:rsidRPr="00FC7ACE">
        <w:rPr>
          <w:rStyle w:val="TagStyle"/>
          <w:rtl/>
        </w:rPr>
        <w:t xml:space="preserve"> &lt;&lt; נושא &gt;&gt; </w:t>
      </w:r>
      <w:bookmarkStart w:id="178" w:name="_Toc187702972"/>
      <w:bookmarkStart w:id="179" w:name="_Toc187705651"/>
      <w:bookmarkStart w:id="180" w:name="_Toc187759563"/>
      <w:r>
        <w:rPr>
          <w:rFonts w:hint="cs"/>
          <w:rtl/>
          <w:lang w:eastAsia="he-IL"/>
        </w:rPr>
        <w:t xml:space="preserve">2. </w:t>
      </w:r>
      <w:r>
        <w:rPr>
          <w:rtl/>
          <w:lang w:eastAsia="he-IL"/>
        </w:rPr>
        <w:t>ממשלת ישראל מובילה את המדינה לתהום כלכלי</w:t>
      </w:r>
      <w:r>
        <w:rPr>
          <w:rFonts w:hint="cs"/>
          <w:rtl/>
          <w:lang w:eastAsia="he-IL"/>
        </w:rPr>
        <w:t>;</w:t>
      </w:r>
      <w:bookmarkEnd w:id="178"/>
      <w:bookmarkEnd w:id="179"/>
      <w:bookmarkEnd w:id="180"/>
      <w:r w:rsidRPr="00FC7ACE">
        <w:rPr>
          <w:rStyle w:val="TagStyle"/>
          <w:rtl/>
        </w:rPr>
        <w:t xml:space="preserve"> &lt;&lt; נושא &gt;&gt;</w:t>
      </w:r>
      <w:r>
        <w:rPr>
          <w:rtl/>
          <w:lang w:eastAsia="he-IL"/>
        </w:rPr>
        <w:t xml:space="preserve"> </w:t>
      </w:r>
      <w:bookmarkEnd w:id="177"/>
    </w:p>
    <w:p w:rsidR="00704C15" w:rsidRDefault="00704C15" w:rsidP="003B40D0">
      <w:pPr>
        <w:pStyle w:val="a6"/>
        <w:rPr>
          <w:rtl/>
          <w:lang w:eastAsia="he-IL"/>
        </w:rPr>
      </w:pPr>
      <w:bookmarkStart w:id="181" w:name="ET_subject_644969_12"/>
      <w:r w:rsidRPr="00FC7ACE">
        <w:rPr>
          <w:rStyle w:val="TagStyle"/>
          <w:rtl/>
        </w:rPr>
        <w:t xml:space="preserve"> &lt;&lt; נושא &gt;&gt; </w:t>
      </w:r>
      <w:bookmarkStart w:id="182" w:name="_Toc187702973"/>
      <w:bookmarkStart w:id="183" w:name="_Toc187705652"/>
      <w:bookmarkStart w:id="184" w:name="_Toc187759564"/>
      <w:r>
        <w:rPr>
          <w:rFonts w:hint="cs"/>
          <w:rtl/>
          <w:lang w:eastAsia="he-IL"/>
        </w:rPr>
        <w:t xml:space="preserve">3. </w:t>
      </w:r>
      <w:r>
        <w:rPr>
          <w:rtl/>
          <w:lang w:eastAsia="he-IL"/>
        </w:rPr>
        <w:t xml:space="preserve">ממשלת </w:t>
      </w:r>
      <w:r>
        <w:rPr>
          <w:rFonts w:hint="cs"/>
          <w:rtl/>
          <w:lang w:eastAsia="he-IL"/>
        </w:rPr>
        <w:t>הימין מאיצה את הריסת הבתים וגירוש האזרחים הערבים הבדואים מאדמותיהם</w:t>
      </w:r>
      <w:bookmarkEnd w:id="182"/>
      <w:bookmarkEnd w:id="183"/>
      <w:bookmarkEnd w:id="184"/>
      <w:r w:rsidRPr="00FC7ACE">
        <w:rPr>
          <w:rStyle w:val="TagStyle"/>
          <w:rtl/>
        </w:rPr>
        <w:t xml:space="preserve"> &lt;&lt; נושא &gt;&gt;</w:t>
      </w:r>
      <w:r>
        <w:rPr>
          <w:rtl/>
          <w:lang w:eastAsia="he-IL"/>
        </w:rPr>
        <w:t xml:space="preserve"> </w:t>
      </w:r>
      <w:bookmarkEnd w:id="181"/>
    </w:p>
    <w:p w:rsidR="00704C15" w:rsidRDefault="00704C15" w:rsidP="00053384">
      <w:pPr>
        <w:rPr>
          <w:rtl/>
          <w:lang w:eastAsia="he-IL"/>
        </w:rPr>
      </w:pPr>
    </w:p>
    <w:p w:rsidR="00704C15" w:rsidRDefault="00704C15" w:rsidP="00053384">
      <w:pPr>
        <w:pStyle w:val="af6"/>
        <w:keepNext/>
        <w:rPr>
          <w:rtl/>
        </w:rPr>
      </w:pPr>
      <w:bookmarkStart w:id="185" w:name="ET_yor_6423_8"/>
      <w:r w:rsidRPr="00053384">
        <w:rPr>
          <w:rStyle w:val="TagStyle"/>
          <w:rtl/>
        </w:rPr>
        <w:t xml:space="preserve"> &lt;&lt; יור &gt;&gt; </w:t>
      </w:r>
      <w:r>
        <w:rPr>
          <w:rtl/>
        </w:rPr>
        <w:t>היו"ר אמיר אוחנה:</w:t>
      </w:r>
      <w:r w:rsidRPr="00053384">
        <w:rPr>
          <w:rStyle w:val="TagStyle"/>
          <w:rtl/>
        </w:rPr>
        <w:t xml:space="preserve"> &lt;&lt; יור &gt;&gt;</w:t>
      </w:r>
      <w:r>
        <w:rPr>
          <w:rtl/>
        </w:rPr>
        <w:t xml:space="preserve"> </w:t>
      </w:r>
      <w:bookmarkEnd w:id="185"/>
    </w:p>
    <w:p w:rsidR="00704C15" w:rsidRDefault="00704C15" w:rsidP="00722B22">
      <w:pPr>
        <w:rPr>
          <w:rtl/>
        </w:rPr>
      </w:pPr>
    </w:p>
    <w:p w:rsidR="00704C15" w:rsidRDefault="00704C15" w:rsidP="001A338B">
      <w:pPr>
        <w:rPr>
          <w:rtl/>
          <w:lang w:eastAsia="he-IL"/>
        </w:rPr>
      </w:pPr>
      <w:bookmarkStart w:id="186" w:name="_ETM_Q1_141843"/>
      <w:bookmarkStart w:id="187" w:name="_ETM_Q1_141935"/>
      <w:bookmarkEnd w:id="186"/>
      <w:bookmarkEnd w:id="187"/>
      <w:r>
        <w:rPr>
          <w:rtl/>
        </w:rPr>
        <w:t xml:space="preserve">הנושא </w:t>
      </w:r>
      <w:bookmarkStart w:id="188" w:name="_ETM_Q1_144470"/>
      <w:bookmarkEnd w:id="188"/>
      <w:r>
        <w:rPr>
          <w:rtl/>
        </w:rPr>
        <w:t xml:space="preserve">הראשון </w:t>
      </w:r>
      <w:bookmarkStart w:id="189" w:name="_ETM_Q1_144800"/>
      <w:bookmarkEnd w:id="189"/>
      <w:r>
        <w:rPr>
          <w:rtl/>
        </w:rPr>
        <w:t xml:space="preserve">שעל </w:t>
      </w:r>
      <w:bookmarkStart w:id="190" w:name="_ETM_Q1_144980"/>
      <w:bookmarkEnd w:id="190"/>
      <w:r>
        <w:rPr>
          <w:rtl/>
        </w:rPr>
        <w:t>סדר</w:t>
      </w:r>
      <w:bookmarkStart w:id="191" w:name="_ETM_Q1_145280"/>
      <w:bookmarkEnd w:id="191"/>
      <w:r>
        <w:rPr>
          <w:rFonts w:hint="cs"/>
          <w:rtl/>
        </w:rPr>
        <w:t>-</w:t>
      </w:r>
      <w:r>
        <w:rPr>
          <w:rtl/>
        </w:rPr>
        <w:t xml:space="preserve">היום </w:t>
      </w:r>
      <w:bookmarkStart w:id="192" w:name="_ETM_Q1_145519"/>
      <w:bookmarkEnd w:id="192"/>
      <w:r>
        <w:rPr>
          <w:rFonts w:hint="cs"/>
          <w:rtl/>
        </w:rPr>
        <w:t xml:space="preserve">הוא </w:t>
      </w:r>
      <w:bookmarkStart w:id="193" w:name="_ETM_Q1_146163"/>
      <w:bookmarkEnd w:id="193"/>
      <w:r>
        <w:rPr>
          <w:rtl/>
        </w:rPr>
        <w:t xml:space="preserve">הצעות </w:t>
      </w:r>
      <w:bookmarkStart w:id="194" w:name="_ETM_Q1_145970"/>
      <w:bookmarkEnd w:id="194"/>
      <w:r>
        <w:rPr>
          <w:rtl/>
        </w:rPr>
        <w:t xml:space="preserve">להביע </w:t>
      </w:r>
      <w:bookmarkStart w:id="195" w:name="_ETM_Q1_146450"/>
      <w:bookmarkEnd w:id="195"/>
      <w:r>
        <w:rPr>
          <w:rtl/>
        </w:rPr>
        <w:t>אי</w:t>
      </w:r>
      <w:bookmarkStart w:id="196" w:name="_ETM_Q1_146599"/>
      <w:bookmarkEnd w:id="196"/>
      <w:r>
        <w:rPr>
          <w:rFonts w:hint="cs"/>
          <w:rtl/>
        </w:rPr>
        <w:t>-</w:t>
      </w:r>
      <w:r>
        <w:rPr>
          <w:rtl/>
        </w:rPr>
        <w:t xml:space="preserve">אמון </w:t>
      </w:r>
      <w:bookmarkStart w:id="197" w:name="_ETM_Q1_146870"/>
      <w:bookmarkEnd w:id="197"/>
      <w:r>
        <w:rPr>
          <w:rtl/>
        </w:rPr>
        <w:t>בממשלה</w:t>
      </w:r>
      <w:r>
        <w:rPr>
          <w:rFonts w:hint="cs"/>
          <w:rtl/>
        </w:rPr>
        <w:t>,</w:t>
      </w:r>
      <w:r>
        <w:rPr>
          <w:rtl/>
        </w:rPr>
        <w:t xml:space="preserve"> </w:t>
      </w:r>
      <w:bookmarkStart w:id="198" w:name="_ETM_Q1_147379"/>
      <w:bookmarkEnd w:id="198"/>
      <w:r>
        <w:rPr>
          <w:rtl/>
        </w:rPr>
        <w:t xml:space="preserve">ואני </w:t>
      </w:r>
      <w:bookmarkStart w:id="199" w:name="_ETM_Q1_147590"/>
      <w:bookmarkEnd w:id="199"/>
      <w:r>
        <w:rPr>
          <w:rtl/>
        </w:rPr>
        <w:t xml:space="preserve">מתכבד </w:t>
      </w:r>
      <w:bookmarkStart w:id="200" w:name="_ETM_Q1_148099"/>
      <w:bookmarkEnd w:id="200"/>
      <w:r>
        <w:rPr>
          <w:rtl/>
        </w:rPr>
        <w:t xml:space="preserve">להזמין </w:t>
      </w:r>
      <w:bookmarkStart w:id="201" w:name="_ETM_Q1_148519"/>
      <w:bookmarkEnd w:id="201"/>
      <w:r>
        <w:rPr>
          <w:rtl/>
        </w:rPr>
        <w:t xml:space="preserve">את </w:t>
      </w:r>
      <w:bookmarkStart w:id="202" w:name="_ETM_Q1_148610"/>
      <w:bookmarkEnd w:id="202"/>
      <w:r>
        <w:rPr>
          <w:rtl/>
        </w:rPr>
        <w:t xml:space="preserve">ראש </w:t>
      </w:r>
      <w:bookmarkStart w:id="203" w:name="_ETM_Q1_148849"/>
      <w:bookmarkEnd w:id="203"/>
      <w:r>
        <w:rPr>
          <w:rtl/>
        </w:rPr>
        <w:t xml:space="preserve">האופוזיציה </w:t>
      </w:r>
      <w:bookmarkStart w:id="204" w:name="_ETM_Q1_149480"/>
      <w:bookmarkEnd w:id="204"/>
      <w:r>
        <w:rPr>
          <w:rtl/>
        </w:rPr>
        <w:t xml:space="preserve">חבר </w:t>
      </w:r>
      <w:bookmarkStart w:id="205" w:name="_ETM_Q1_149750"/>
      <w:bookmarkEnd w:id="205"/>
      <w:r>
        <w:rPr>
          <w:rtl/>
        </w:rPr>
        <w:t xml:space="preserve">הכנסת </w:t>
      </w:r>
      <w:bookmarkStart w:id="206" w:name="_ETM_Q1_150169"/>
      <w:bookmarkEnd w:id="206"/>
      <w:r>
        <w:rPr>
          <w:rtl/>
        </w:rPr>
        <w:t xml:space="preserve">יאיר </w:t>
      </w:r>
      <w:bookmarkStart w:id="207" w:name="_ETM_Q1_150379"/>
      <w:bookmarkEnd w:id="207"/>
      <w:r>
        <w:rPr>
          <w:rtl/>
        </w:rPr>
        <w:t>לפיד</w:t>
      </w:r>
      <w:r>
        <w:rPr>
          <w:rFonts w:hint="cs"/>
          <w:rtl/>
        </w:rPr>
        <w:t>,</w:t>
      </w:r>
      <w:r>
        <w:rPr>
          <w:rtl/>
        </w:rPr>
        <w:t xml:space="preserve"> </w:t>
      </w:r>
      <w:bookmarkStart w:id="208" w:name="_ETM_Q1_151389"/>
      <w:bookmarkEnd w:id="208"/>
      <w:r>
        <w:rPr>
          <w:rtl/>
        </w:rPr>
        <w:t xml:space="preserve">לנמק </w:t>
      </w:r>
      <w:bookmarkStart w:id="209" w:name="_ETM_Q1_151840"/>
      <w:bookmarkEnd w:id="209"/>
      <w:r>
        <w:rPr>
          <w:rtl/>
        </w:rPr>
        <w:t xml:space="preserve">את </w:t>
      </w:r>
      <w:bookmarkStart w:id="210" w:name="_ETM_Q1_151989"/>
      <w:bookmarkEnd w:id="210"/>
      <w:r>
        <w:rPr>
          <w:rtl/>
        </w:rPr>
        <w:t xml:space="preserve">ההצעה </w:t>
      </w:r>
      <w:bookmarkStart w:id="211" w:name="_ETM_Q1_152409"/>
      <w:bookmarkEnd w:id="211"/>
      <w:r>
        <w:rPr>
          <w:rtl/>
        </w:rPr>
        <w:t xml:space="preserve">מטעם </w:t>
      </w:r>
      <w:bookmarkStart w:id="212" w:name="_ETM_Q1_152799"/>
      <w:bookmarkEnd w:id="212"/>
      <w:r>
        <w:rPr>
          <w:rtl/>
        </w:rPr>
        <w:t xml:space="preserve">סיעת </w:t>
      </w:r>
      <w:bookmarkStart w:id="213" w:name="_ETM_Q1_153340"/>
      <w:bookmarkEnd w:id="213"/>
      <w:r>
        <w:rPr>
          <w:rtl/>
        </w:rPr>
        <w:t xml:space="preserve">יש </w:t>
      </w:r>
      <w:bookmarkStart w:id="214" w:name="_ETM_Q1_153669"/>
      <w:bookmarkEnd w:id="214"/>
      <w:r>
        <w:rPr>
          <w:rtl/>
        </w:rPr>
        <w:t>עתיד</w:t>
      </w:r>
      <w:r>
        <w:rPr>
          <w:rFonts w:hint="cs"/>
          <w:rtl/>
        </w:rPr>
        <w:t>.</w:t>
      </w:r>
      <w:r>
        <w:rPr>
          <w:rtl/>
        </w:rPr>
        <w:t xml:space="preserve"> </w:t>
      </w:r>
      <w:bookmarkStart w:id="215" w:name="_ETM_Q1_154879"/>
      <w:bookmarkEnd w:id="215"/>
      <w:r>
        <w:rPr>
          <w:rtl/>
        </w:rPr>
        <w:t>בבקשה</w:t>
      </w:r>
      <w:r>
        <w:rPr>
          <w:rFonts w:hint="cs"/>
          <w:rtl/>
        </w:rPr>
        <w:t>,</w:t>
      </w:r>
      <w:r>
        <w:rPr>
          <w:rtl/>
        </w:rPr>
        <w:t xml:space="preserve"> </w:t>
      </w:r>
      <w:bookmarkStart w:id="216" w:name="_ETM_Q1_155389"/>
      <w:bookmarkEnd w:id="216"/>
      <w:r>
        <w:rPr>
          <w:rtl/>
        </w:rPr>
        <w:t>אדוני</w:t>
      </w:r>
      <w:r>
        <w:rPr>
          <w:rFonts w:hint="cs"/>
          <w:rtl/>
        </w:rPr>
        <w:t>,</w:t>
      </w:r>
      <w:r>
        <w:rPr>
          <w:rtl/>
        </w:rPr>
        <w:t xml:space="preserve"> </w:t>
      </w:r>
      <w:bookmarkStart w:id="217" w:name="_ETM_Q1_155810"/>
      <w:bookmarkEnd w:id="217"/>
      <w:r>
        <w:rPr>
          <w:rtl/>
        </w:rPr>
        <w:t xml:space="preserve">עד </w:t>
      </w:r>
      <w:bookmarkStart w:id="218" w:name="_ETM_Q1_156049"/>
      <w:bookmarkEnd w:id="218"/>
      <w:r>
        <w:rPr>
          <w:rFonts w:hint="cs"/>
          <w:rtl/>
        </w:rPr>
        <w:t>עשר</w:t>
      </w:r>
      <w:r>
        <w:rPr>
          <w:rtl/>
        </w:rPr>
        <w:t xml:space="preserve"> </w:t>
      </w:r>
      <w:bookmarkStart w:id="219" w:name="_ETM_Q1_156379"/>
      <w:bookmarkEnd w:id="219"/>
      <w:r>
        <w:rPr>
          <w:rtl/>
        </w:rPr>
        <w:t xml:space="preserve">דקות </w:t>
      </w:r>
      <w:bookmarkStart w:id="220" w:name="_ETM_Q1_157010"/>
      <w:bookmarkEnd w:id="220"/>
      <w:r>
        <w:rPr>
          <w:rtl/>
        </w:rPr>
        <w:t>לרשותך</w:t>
      </w:r>
      <w:r>
        <w:rPr>
          <w:rFonts w:hint="cs"/>
          <w:rtl/>
        </w:rPr>
        <w:t>.</w:t>
      </w:r>
    </w:p>
    <w:p w:rsidR="00704C15" w:rsidRDefault="00704C15" w:rsidP="00053384">
      <w:pPr>
        <w:rPr>
          <w:rtl/>
          <w:lang w:eastAsia="he-IL"/>
        </w:rPr>
      </w:pPr>
    </w:p>
    <w:p w:rsidR="00704C15" w:rsidRDefault="00704C15" w:rsidP="00053384">
      <w:pPr>
        <w:pStyle w:val="a4"/>
        <w:keepNext/>
        <w:rPr>
          <w:rtl/>
        </w:rPr>
      </w:pPr>
      <w:bookmarkStart w:id="221" w:name="ET_speaker_5087_9"/>
      <w:r w:rsidRPr="00053384">
        <w:rPr>
          <w:rStyle w:val="TagStyle"/>
          <w:rtl/>
        </w:rPr>
        <w:t xml:space="preserve"> &lt;&lt; דובר &gt;&gt; </w:t>
      </w:r>
      <w:bookmarkStart w:id="222" w:name="_Toc187702974"/>
      <w:bookmarkStart w:id="223" w:name="_Toc187705653"/>
      <w:bookmarkStart w:id="224" w:name="_Toc187759565"/>
      <w:r>
        <w:rPr>
          <w:rtl/>
        </w:rPr>
        <w:t>יאיר לפיד (יש עתיד):</w:t>
      </w:r>
      <w:bookmarkEnd w:id="222"/>
      <w:bookmarkEnd w:id="223"/>
      <w:bookmarkEnd w:id="224"/>
      <w:r w:rsidRPr="00053384">
        <w:rPr>
          <w:rStyle w:val="TagStyle"/>
          <w:rtl/>
        </w:rPr>
        <w:t xml:space="preserve"> &lt;&lt; דובר &gt;&gt;</w:t>
      </w:r>
      <w:r>
        <w:rPr>
          <w:rtl/>
        </w:rPr>
        <w:t xml:space="preserve"> </w:t>
      </w:r>
      <w:bookmarkEnd w:id="221"/>
    </w:p>
    <w:p w:rsidR="00704C15" w:rsidRDefault="00704C15" w:rsidP="00170CE2">
      <w:pPr>
        <w:rPr>
          <w:rtl/>
        </w:rPr>
      </w:pPr>
      <w:bookmarkStart w:id="225" w:name="_ETM_Q1_56760"/>
      <w:bookmarkStart w:id="226" w:name="_ETM_Q1_158060"/>
      <w:bookmarkEnd w:id="225"/>
      <w:bookmarkEnd w:id="226"/>
    </w:p>
    <w:p w:rsidR="00704C15" w:rsidRDefault="00704C15" w:rsidP="00CC7690">
      <w:pPr>
        <w:rPr>
          <w:rtl/>
        </w:rPr>
      </w:pPr>
      <w:r>
        <w:rPr>
          <w:rtl/>
        </w:rPr>
        <w:t xml:space="preserve">תודה </w:t>
      </w:r>
      <w:bookmarkStart w:id="227" w:name="_ETM_Q1_158360"/>
      <w:bookmarkEnd w:id="227"/>
      <w:r>
        <w:rPr>
          <w:rtl/>
        </w:rPr>
        <w:t>רבה</w:t>
      </w:r>
      <w:r>
        <w:rPr>
          <w:rFonts w:hint="cs"/>
          <w:rtl/>
        </w:rPr>
        <w:t>,</w:t>
      </w:r>
      <w:r>
        <w:rPr>
          <w:rtl/>
        </w:rPr>
        <w:t xml:space="preserve"> </w:t>
      </w:r>
      <w:bookmarkStart w:id="228" w:name="_ETM_Q1_158569"/>
      <w:bookmarkEnd w:id="228"/>
      <w:r>
        <w:rPr>
          <w:rtl/>
        </w:rPr>
        <w:t xml:space="preserve">אדוני </w:t>
      </w:r>
      <w:bookmarkStart w:id="229" w:name="_ETM_Q1_158870"/>
      <w:bookmarkEnd w:id="229"/>
      <w:r>
        <w:rPr>
          <w:rtl/>
        </w:rPr>
        <w:t>היושב-ראש</w:t>
      </w:r>
      <w:r>
        <w:rPr>
          <w:rFonts w:hint="cs"/>
          <w:rtl/>
        </w:rPr>
        <w:t>.</w:t>
      </w:r>
      <w:r>
        <w:rPr>
          <w:rtl/>
        </w:rPr>
        <w:t xml:space="preserve"> </w:t>
      </w:r>
      <w:bookmarkStart w:id="230" w:name="_ETM_Q1_159349"/>
      <w:bookmarkEnd w:id="230"/>
      <w:r>
        <w:rPr>
          <w:rtl/>
        </w:rPr>
        <w:t xml:space="preserve">כנסת </w:t>
      </w:r>
      <w:bookmarkStart w:id="231" w:name="_ETM_Q1_159590"/>
      <w:bookmarkEnd w:id="231"/>
      <w:r>
        <w:rPr>
          <w:rtl/>
        </w:rPr>
        <w:t>נכבדה</w:t>
      </w:r>
      <w:r>
        <w:rPr>
          <w:rFonts w:hint="cs"/>
          <w:rtl/>
        </w:rPr>
        <w:t>,</w:t>
      </w:r>
      <w:r>
        <w:rPr>
          <w:rtl/>
        </w:rPr>
        <w:t xml:space="preserve"> </w:t>
      </w:r>
      <w:bookmarkStart w:id="232" w:name="_ETM_Q1_160000"/>
      <w:bookmarkStart w:id="233" w:name="_ETM_Q1_162190"/>
      <w:bookmarkStart w:id="234" w:name="_ETM_Q1_162400"/>
      <w:bookmarkEnd w:id="232"/>
      <w:bookmarkEnd w:id="233"/>
      <w:bookmarkEnd w:id="234"/>
      <w:r>
        <w:rPr>
          <w:rFonts w:hint="cs"/>
          <w:rtl/>
        </w:rPr>
        <w:t>אמ</w:t>
      </w:r>
      <w:r>
        <w:rPr>
          <w:rtl/>
        </w:rPr>
        <w:t xml:space="preserve">ש </w:t>
      </w:r>
      <w:bookmarkStart w:id="235" w:name="_ETM_Q1_163980"/>
      <w:bookmarkEnd w:id="235"/>
      <w:r>
        <w:rPr>
          <w:rtl/>
        </w:rPr>
        <w:t xml:space="preserve">הודיע </w:t>
      </w:r>
      <w:bookmarkStart w:id="236" w:name="_ETM_Q1_164310"/>
      <w:bookmarkEnd w:id="236"/>
      <w:r>
        <w:rPr>
          <w:rtl/>
        </w:rPr>
        <w:t xml:space="preserve">לנו </w:t>
      </w:r>
      <w:bookmarkStart w:id="237" w:name="_ETM_Q1_164550"/>
      <w:bookmarkEnd w:id="237"/>
      <w:r>
        <w:rPr>
          <w:rtl/>
        </w:rPr>
        <w:t xml:space="preserve">חברנו </w:t>
      </w:r>
      <w:bookmarkStart w:id="238" w:name="_ETM_Q1_165060"/>
      <w:bookmarkEnd w:id="238"/>
      <w:r>
        <w:rPr>
          <w:rtl/>
        </w:rPr>
        <w:t xml:space="preserve">עידן </w:t>
      </w:r>
      <w:bookmarkStart w:id="239" w:name="_ETM_Q1_165360"/>
      <w:bookmarkEnd w:id="239"/>
      <w:r>
        <w:rPr>
          <w:rtl/>
        </w:rPr>
        <w:t xml:space="preserve">רול </w:t>
      </w:r>
      <w:bookmarkStart w:id="240" w:name="_ETM_Q1_166760"/>
      <w:bookmarkEnd w:id="240"/>
      <w:r>
        <w:rPr>
          <w:rtl/>
        </w:rPr>
        <w:t xml:space="preserve">שהוא </w:t>
      </w:r>
      <w:bookmarkStart w:id="241" w:name="_ETM_Q1_167060"/>
      <w:bookmarkEnd w:id="241"/>
      <w:r>
        <w:rPr>
          <w:rtl/>
        </w:rPr>
        <w:t xml:space="preserve">החליט </w:t>
      </w:r>
      <w:bookmarkStart w:id="242" w:name="_ETM_Q1_167599"/>
      <w:bookmarkEnd w:id="242"/>
      <w:r>
        <w:rPr>
          <w:rtl/>
        </w:rPr>
        <w:t xml:space="preserve">לפרוש </w:t>
      </w:r>
      <w:bookmarkStart w:id="243" w:name="_ETM_Q1_168049"/>
      <w:bookmarkEnd w:id="243"/>
      <w:r>
        <w:rPr>
          <w:rtl/>
        </w:rPr>
        <w:t xml:space="preserve">מיש </w:t>
      </w:r>
      <w:bookmarkStart w:id="244" w:name="_ETM_Q1_168379"/>
      <w:bookmarkEnd w:id="244"/>
      <w:r>
        <w:rPr>
          <w:rtl/>
        </w:rPr>
        <w:t>עתיד</w:t>
      </w:r>
      <w:r>
        <w:rPr>
          <w:rFonts w:hint="cs"/>
          <w:rtl/>
        </w:rPr>
        <w:t xml:space="preserve"> </w:t>
      </w:r>
      <w:r>
        <w:rPr>
          <w:rFonts w:hint="eastAsia"/>
          <w:rtl/>
        </w:rPr>
        <w:t>–</w:t>
      </w:r>
      <w:r>
        <w:rPr>
          <w:rtl/>
        </w:rPr>
        <w:t xml:space="preserve"> </w:t>
      </w:r>
      <w:bookmarkStart w:id="245" w:name="_ETM_Q1_168709"/>
      <w:bookmarkEnd w:id="245"/>
      <w:r>
        <w:rPr>
          <w:rtl/>
        </w:rPr>
        <w:t xml:space="preserve">שזה </w:t>
      </w:r>
      <w:bookmarkStart w:id="246" w:name="_ETM_Q1_168919"/>
      <w:bookmarkEnd w:id="246"/>
      <w:r>
        <w:rPr>
          <w:rtl/>
        </w:rPr>
        <w:t xml:space="preserve">בסדר </w:t>
      </w:r>
      <w:bookmarkStart w:id="247" w:name="_ETM_Q1_169310"/>
      <w:bookmarkEnd w:id="247"/>
      <w:r>
        <w:rPr>
          <w:rtl/>
        </w:rPr>
        <w:t>גמור</w:t>
      </w:r>
      <w:r>
        <w:rPr>
          <w:rFonts w:hint="cs"/>
          <w:rtl/>
        </w:rPr>
        <w:t>,</w:t>
      </w:r>
      <w:r>
        <w:rPr>
          <w:rtl/>
        </w:rPr>
        <w:t xml:space="preserve"> </w:t>
      </w:r>
      <w:bookmarkStart w:id="248" w:name="_ETM_Q1_169610"/>
      <w:bookmarkEnd w:id="248"/>
      <w:r>
        <w:rPr>
          <w:rtl/>
        </w:rPr>
        <w:t xml:space="preserve">מותר </w:t>
      </w:r>
      <w:bookmarkStart w:id="249" w:name="_ETM_Q1_169970"/>
      <w:bookmarkEnd w:id="249"/>
      <w:r>
        <w:rPr>
          <w:rtl/>
        </w:rPr>
        <w:t xml:space="preserve">לאדם </w:t>
      </w:r>
      <w:bookmarkStart w:id="250" w:name="_ETM_Q1_170540"/>
      <w:bookmarkEnd w:id="250"/>
      <w:r>
        <w:rPr>
          <w:rtl/>
        </w:rPr>
        <w:t xml:space="preserve">לפרוש </w:t>
      </w:r>
      <w:bookmarkStart w:id="251" w:name="_ETM_Q1_170930"/>
      <w:bookmarkEnd w:id="251"/>
      <w:r>
        <w:rPr>
          <w:rtl/>
        </w:rPr>
        <w:t xml:space="preserve">ממפלגה </w:t>
      </w:r>
      <w:bookmarkStart w:id="252" w:name="_ETM_Q1_171530"/>
      <w:bookmarkEnd w:id="252"/>
      <w:r>
        <w:rPr>
          <w:rtl/>
        </w:rPr>
        <w:t xml:space="preserve">פוליטית </w:t>
      </w:r>
      <w:bookmarkStart w:id="253" w:name="_ETM_Q1_172069"/>
      <w:bookmarkEnd w:id="253"/>
      <w:r>
        <w:rPr>
          <w:rtl/>
        </w:rPr>
        <w:t xml:space="preserve">אם </w:t>
      </w:r>
      <w:bookmarkStart w:id="254" w:name="_ETM_Q1_172190"/>
      <w:bookmarkEnd w:id="254"/>
      <w:r>
        <w:rPr>
          <w:rtl/>
        </w:rPr>
        <w:t xml:space="preserve">היא </w:t>
      </w:r>
      <w:bookmarkStart w:id="255" w:name="_ETM_Q1_172250"/>
      <w:bookmarkEnd w:id="255"/>
      <w:r>
        <w:rPr>
          <w:rtl/>
        </w:rPr>
        <w:t xml:space="preserve">כבר </w:t>
      </w:r>
      <w:bookmarkStart w:id="256" w:name="_ETM_Q1_172430"/>
      <w:bookmarkEnd w:id="256"/>
      <w:r>
        <w:rPr>
          <w:rtl/>
        </w:rPr>
        <w:t xml:space="preserve">לא </w:t>
      </w:r>
      <w:bookmarkStart w:id="257" w:name="_ETM_Q1_172519"/>
      <w:bookmarkEnd w:id="257"/>
      <w:r>
        <w:rPr>
          <w:rtl/>
        </w:rPr>
        <w:t xml:space="preserve">מתאימה </w:t>
      </w:r>
      <w:bookmarkStart w:id="258" w:name="_ETM_Q1_172970"/>
      <w:bookmarkEnd w:id="258"/>
      <w:r>
        <w:rPr>
          <w:rtl/>
        </w:rPr>
        <w:t>לו</w:t>
      </w:r>
      <w:r>
        <w:rPr>
          <w:rFonts w:hint="cs"/>
          <w:rtl/>
        </w:rPr>
        <w:t>.</w:t>
      </w:r>
      <w:r>
        <w:rPr>
          <w:rtl/>
        </w:rPr>
        <w:t xml:space="preserve"> </w:t>
      </w:r>
      <w:bookmarkStart w:id="259" w:name="_ETM_Q1_173599"/>
      <w:bookmarkEnd w:id="259"/>
      <w:r>
        <w:rPr>
          <w:rtl/>
        </w:rPr>
        <w:t xml:space="preserve">אבל </w:t>
      </w:r>
      <w:bookmarkStart w:id="260" w:name="_ETM_Q1_173870"/>
      <w:bookmarkEnd w:id="260"/>
      <w:r>
        <w:rPr>
          <w:rtl/>
        </w:rPr>
        <w:t xml:space="preserve">הוא </w:t>
      </w:r>
      <w:bookmarkStart w:id="261" w:name="_ETM_Q1_173930"/>
      <w:bookmarkEnd w:id="261"/>
      <w:r>
        <w:rPr>
          <w:rtl/>
        </w:rPr>
        <w:t xml:space="preserve">הודיע </w:t>
      </w:r>
      <w:bookmarkStart w:id="262" w:name="_ETM_Q1_174200"/>
      <w:bookmarkEnd w:id="262"/>
      <w:r>
        <w:rPr>
          <w:rtl/>
        </w:rPr>
        <w:t xml:space="preserve">משהו </w:t>
      </w:r>
      <w:bookmarkStart w:id="263" w:name="_ETM_Q1_174739"/>
      <w:bookmarkEnd w:id="263"/>
      <w:r>
        <w:rPr>
          <w:rtl/>
        </w:rPr>
        <w:t>נוסף</w:t>
      </w:r>
      <w:r>
        <w:rPr>
          <w:rFonts w:hint="cs"/>
          <w:rtl/>
        </w:rPr>
        <w:t>,</w:t>
      </w:r>
      <w:r>
        <w:rPr>
          <w:rtl/>
        </w:rPr>
        <w:t xml:space="preserve"> </w:t>
      </w:r>
      <w:bookmarkStart w:id="264" w:name="_ETM_Q1_175220"/>
      <w:bookmarkEnd w:id="264"/>
      <w:r>
        <w:rPr>
          <w:rtl/>
        </w:rPr>
        <w:t xml:space="preserve">הרבה </w:t>
      </w:r>
      <w:bookmarkStart w:id="265" w:name="_ETM_Q1_175459"/>
      <w:bookmarkEnd w:id="265"/>
      <w:r>
        <w:rPr>
          <w:rtl/>
        </w:rPr>
        <w:t xml:space="preserve">פחות </w:t>
      </w:r>
      <w:bookmarkStart w:id="266" w:name="_ETM_Q1_175819"/>
      <w:bookmarkEnd w:id="266"/>
      <w:r>
        <w:rPr>
          <w:rtl/>
        </w:rPr>
        <w:t>לגיטימי</w:t>
      </w:r>
      <w:r>
        <w:rPr>
          <w:rFonts w:hint="cs"/>
          <w:rtl/>
        </w:rPr>
        <w:t>,</w:t>
      </w:r>
      <w:r>
        <w:rPr>
          <w:rtl/>
        </w:rPr>
        <w:t xml:space="preserve"> </w:t>
      </w:r>
      <w:bookmarkStart w:id="267" w:name="_ETM_Q1_176599"/>
      <w:bookmarkEnd w:id="267"/>
      <w:r>
        <w:rPr>
          <w:rtl/>
        </w:rPr>
        <w:t xml:space="preserve">שאחרי </w:t>
      </w:r>
      <w:bookmarkStart w:id="268" w:name="_ETM_Q1_177049"/>
      <w:bookmarkEnd w:id="268"/>
      <w:r>
        <w:rPr>
          <w:rtl/>
        </w:rPr>
        <w:t xml:space="preserve">שאנחנו </w:t>
      </w:r>
      <w:bookmarkStart w:id="269" w:name="_ETM_Q1_177440"/>
      <w:bookmarkEnd w:id="269"/>
      <w:r>
        <w:rPr>
          <w:rtl/>
        </w:rPr>
        <w:t xml:space="preserve">אמרנו </w:t>
      </w:r>
      <w:bookmarkStart w:id="270" w:name="_ETM_Q1_177830"/>
      <w:bookmarkEnd w:id="270"/>
      <w:r>
        <w:rPr>
          <w:rtl/>
        </w:rPr>
        <w:t xml:space="preserve">לו </w:t>
      </w:r>
      <w:bookmarkStart w:id="271" w:name="_ETM_Q1_178010"/>
      <w:bookmarkEnd w:id="271"/>
      <w:r>
        <w:rPr>
          <w:rtl/>
        </w:rPr>
        <w:t xml:space="preserve">שהולכים </w:t>
      </w:r>
      <w:bookmarkStart w:id="272" w:name="_ETM_Q1_178400"/>
      <w:bookmarkEnd w:id="272"/>
      <w:r>
        <w:rPr>
          <w:rtl/>
        </w:rPr>
        <w:t xml:space="preserve">להדיח </w:t>
      </w:r>
      <w:bookmarkStart w:id="273" w:name="_ETM_Q1_178849"/>
      <w:bookmarkEnd w:id="273"/>
      <w:r>
        <w:rPr>
          <w:rtl/>
        </w:rPr>
        <w:t xml:space="preserve">אותו </w:t>
      </w:r>
      <w:bookmarkStart w:id="274" w:name="_ETM_Q1_179780"/>
      <w:bookmarkEnd w:id="274"/>
      <w:r>
        <w:rPr>
          <w:rFonts w:hint="cs"/>
          <w:rtl/>
        </w:rPr>
        <w:t>מ</w:t>
      </w:r>
      <w:r>
        <w:rPr>
          <w:rtl/>
        </w:rPr>
        <w:t xml:space="preserve">וועדת </w:t>
      </w:r>
      <w:bookmarkStart w:id="275" w:name="_ETM_Q1_180230"/>
      <w:bookmarkEnd w:id="275"/>
      <w:r>
        <w:rPr>
          <w:rFonts w:hint="cs"/>
          <w:rtl/>
        </w:rPr>
        <w:t>ה</w:t>
      </w:r>
      <w:r>
        <w:rPr>
          <w:rtl/>
        </w:rPr>
        <w:t xml:space="preserve">חוץ </w:t>
      </w:r>
      <w:bookmarkStart w:id="276" w:name="_ETM_Q1_180470"/>
      <w:bookmarkEnd w:id="276"/>
      <w:r>
        <w:rPr>
          <w:rtl/>
        </w:rPr>
        <w:t>ו</w:t>
      </w:r>
      <w:r>
        <w:rPr>
          <w:rFonts w:hint="cs"/>
          <w:rtl/>
        </w:rPr>
        <w:t>ה</w:t>
      </w:r>
      <w:r>
        <w:rPr>
          <w:rtl/>
        </w:rPr>
        <w:t xml:space="preserve">ביטחון </w:t>
      </w:r>
      <w:bookmarkStart w:id="277" w:name="_ETM_Q1_181370"/>
      <w:bookmarkEnd w:id="277"/>
      <w:r>
        <w:rPr>
          <w:rtl/>
        </w:rPr>
        <w:t xml:space="preserve">והוא </w:t>
      </w:r>
      <w:bookmarkStart w:id="278" w:name="_ETM_Q1_181580"/>
      <w:bookmarkEnd w:id="278"/>
      <w:r>
        <w:rPr>
          <w:rtl/>
        </w:rPr>
        <w:t xml:space="preserve">לא </w:t>
      </w:r>
      <w:bookmarkStart w:id="279" w:name="_ETM_Q1_181700"/>
      <w:bookmarkEnd w:id="279"/>
      <w:r>
        <w:rPr>
          <w:rtl/>
        </w:rPr>
        <w:t xml:space="preserve">יהיה </w:t>
      </w:r>
      <w:bookmarkStart w:id="280" w:name="_ETM_Q1_181849"/>
      <w:bookmarkEnd w:id="280"/>
      <w:r>
        <w:rPr>
          <w:rtl/>
        </w:rPr>
        <w:t xml:space="preserve">בכנסת </w:t>
      </w:r>
      <w:bookmarkStart w:id="281" w:name="_ETM_Q1_182389"/>
      <w:bookmarkEnd w:id="281"/>
      <w:r>
        <w:rPr>
          <w:rtl/>
        </w:rPr>
        <w:t>הבאה</w:t>
      </w:r>
      <w:r>
        <w:rPr>
          <w:rFonts w:hint="cs"/>
          <w:rtl/>
        </w:rPr>
        <w:t>,</w:t>
      </w:r>
      <w:r>
        <w:rPr>
          <w:rtl/>
        </w:rPr>
        <w:t xml:space="preserve"> </w:t>
      </w:r>
      <w:bookmarkStart w:id="282" w:name="_ETM_Q1_183389"/>
      <w:bookmarkEnd w:id="282"/>
      <w:r>
        <w:rPr>
          <w:rtl/>
        </w:rPr>
        <w:t xml:space="preserve">הוא </w:t>
      </w:r>
      <w:bookmarkStart w:id="283" w:name="_ETM_Q1_183510"/>
      <w:bookmarkEnd w:id="283"/>
      <w:r>
        <w:rPr>
          <w:rtl/>
        </w:rPr>
        <w:t xml:space="preserve">הודיע </w:t>
      </w:r>
      <w:bookmarkStart w:id="284" w:name="_ETM_Q1_183750"/>
      <w:bookmarkEnd w:id="284"/>
      <w:r>
        <w:rPr>
          <w:rtl/>
        </w:rPr>
        <w:t xml:space="preserve">שהוא </w:t>
      </w:r>
      <w:bookmarkStart w:id="285" w:name="_ETM_Q1_184019"/>
      <w:bookmarkEnd w:id="285"/>
      <w:r>
        <w:rPr>
          <w:rtl/>
        </w:rPr>
        <w:t>לא</w:t>
      </w:r>
      <w:bookmarkStart w:id="286" w:name="_ETM_Q1_184349"/>
      <w:bookmarkStart w:id="287" w:name="_ETM_Q1_184769"/>
      <w:bookmarkEnd w:id="286"/>
      <w:bookmarkEnd w:id="287"/>
      <w:r>
        <w:rPr>
          <w:rtl/>
        </w:rPr>
        <w:t xml:space="preserve"> </w:t>
      </w:r>
      <w:bookmarkStart w:id="288" w:name="_ETM_Q1_184889"/>
      <w:bookmarkEnd w:id="288"/>
      <w:r>
        <w:rPr>
          <w:rtl/>
        </w:rPr>
        <w:t xml:space="preserve">מתפטר </w:t>
      </w:r>
      <w:bookmarkStart w:id="289" w:name="_ETM_Q1_185370"/>
      <w:bookmarkEnd w:id="289"/>
      <w:r>
        <w:rPr>
          <w:rtl/>
        </w:rPr>
        <w:t>מהכנסת</w:t>
      </w:r>
      <w:r>
        <w:rPr>
          <w:rFonts w:hint="cs"/>
          <w:rtl/>
        </w:rPr>
        <w:t>,</w:t>
      </w:r>
      <w:r>
        <w:rPr>
          <w:rtl/>
        </w:rPr>
        <w:t xml:space="preserve"> </w:t>
      </w:r>
      <w:bookmarkStart w:id="290" w:name="_ETM_Q1_186030"/>
      <w:bookmarkEnd w:id="290"/>
      <w:r>
        <w:rPr>
          <w:rFonts w:hint="cs"/>
          <w:rtl/>
        </w:rPr>
        <w:t>אלא</w:t>
      </w:r>
      <w:r>
        <w:rPr>
          <w:rtl/>
        </w:rPr>
        <w:t xml:space="preserve"> </w:t>
      </w:r>
      <w:bookmarkStart w:id="291" w:name="_ETM_Q1_186150"/>
      <w:bookmarkEnd w:id="291"/>
      <w:r>
        <w:rPr>
          <w:rtl/>
        </w:rPr>
        <w:t xml:space="preserve">פורש </w:t>
      </w:r>
      <w:bookmarkStart w:id="292" w:name="_ETM_Q1_186569"/>
      <w:bookmarkEnd w:id="292"/>
      <w:r>
        <w:rPr>
          <w:rtl/>
        </w:rPr>
        <w:t xml:space="preserve">עם </w:t>
      </w:r>
      <w:bookmarkStart w:id="293" w:name="_ETM_Q1_186750"/>
      <w:bookmarkEnd w:id="293"/>
      <w:r>
        <w:rPr>
          <w:rtl/>
        </w:rPr>
        <w:t xml:space="preserve">המנדט </w:t>
      </w:r>
      <w:bookmarkStart w:id="294" w:name="_ETM_Q1_187169"/>
      <w:bookmarkEnd w:id="294"/>
      <w:r>
        <w:rPr>
          <w:rtl/>
        </w:rPr>
        <w:t>שלו</w:t>
      </w:r>
      <w:r>
        <w:rPr>
          <w:rFonts w:hint="cs"/>
          <w:rtl/>
        </w:rPr>
        <w:t>,</w:t>
      </w:r>
      <w:r>
        <w:rPr>
          <w:rtl/>
        </w:rPr>
        <w:t xml:space="preserve"> </w:t>
      </w:r>
      <w:bookmarkStart w:id="295" w:name="_ETM_Q1_188230"/>
      <w:bookmarkEnd w:id="295"/>
      <w:r>
        <w:rPr>
          <w:rtl/>
        </w:rPr>
        <w:t xml:space="preserve">שזה </w:t>
      </w:r>
      <w:bookmarkStart w:id="296" w:name="_ETM_Q1_188530"/>
      <w:bookmarkEnd w:id="296"/>
      <w:r>
        <w:rPr>
          <w:rtl/>
        </w:rPr>
        <w:t>מ</w:t>
      </w:r>
      <w:r>
        <w:rPr>
          <w:rFonts w:hint="cs"/>
          <w:rtl/>
        </w:rPr>
        <w:t>נדט</w:t>
      </w:r>
      <w:r>
        <w:rPr>
          <w:rtl/>
        </w:rPr>
        <w:t xml:space="preserve"> </w:t>
      </w:r>
      <w:bookmarkStart w:id="297" w:name="_ETM_Q1_188889"/>
      <w:bookmarkEnd w:id="297"/>
      <w:r>
        <w:rPr>
          <w:rtl/>
        </w:rPr>
        <w:t xml:space="preserve">של </w:t>
      </w:r>
      <w:bookmarkStart w:id="298" w:name="_ETM_Q1_189069"/>
      <w:bookmarkEnd w:id="298"/>
      <w:r>
        <w:rPr>
          <w:rtl/>
        </w:rPr>
        <w:t xml:space="preserve">בוחרי </w:t>
      </w:r>
      <w:bookmarkStart w:id="299" w:name="_ETM_Q1_189519"/>
      <w:bookmarkEnd w:id="299"/>
      <w:r>
        <w:rPr>
          <w:rFonts w:hint="cs"/>
          <w:rtl/>
        </w:rPr>
        <w:t>יש עתיד,</w:t>
      </w:r>
      <w:r>
        <w:rPr>
          <w:rtl/>
        </w:rPr>
        <w:t xml:space="preserve"> </w:t>
      </w:r>
      <w:bookmarkStart w:id="300" w:name="_ETM_Q1_190060"/>
      <w:bookmarkEnd w:id="300"/>
      <w:r>
        <w:rPr>
          <w:rtl/>
        </w:rPr>
        <w:t>ו</w:t>
      </w:r>
      <w:r>
        <w:rPr>
          <w:rFonts w:hint="cs"/>
          <w:rtl/>
        </w:rPr>
        <w:t xml:space="preserve">הוא </w:t>
      </w:r>
      <w:r>
        <w:rPr>
          <w:rtl/>
        </w:rPr>
        <w:t xml:space="preserve">רוצה </w:t>
      </w:r>
      <w:bookmarkStart w:id="301" w:name="_ETM_Q1_190689"/>
      <w:bookmarkEnd w:id="301"/>
      <w:r>
        <w:rPr>
          <w:rtl/>
        </w:rPr>
        <w:t>ל</w:t>
      </w:r>
      <w:r>
        <w:rPr>
          <w:rFonts w:hint="cs"/>
          <w:rtl/>
        </w:rPr>
        <w:t>הכריז על עצמו כסיעת יחיד.</w:t>
      </w:r>
    </w:p>
    <w:p w:rsidR="00704C15" w:rsidRDefault="00704C15" w:rsidP="00A40AD8">
      <w:pPr>
        <w:rPr>
          <w:rtl/>
        </w:rPr>
      </w:pPr>
    </w:p>
    <w:p w:rsidR="00704C15" w:rsidRDefault="00704C15" w:rsidP="00CC7690">
      <w:pPr>
        <w:rPr>
          <w:rtl/>
        </w:rPr>
      </w:pPr>
      <w:bookmarkStart w:id="302" w:name="_ETM_Q1_191110"/>
      <w:bookmarkStart w:id="303" w:name="_ETM_Q1_191349"/>
      <w:bookmarkStart w:id="304" w:name="_ETM_Q1_191919"/>
      <w:bookmarkStart w:id="305" w:name="_ETM_Q1_192760"/>
      <w:bookmarkEnd w:id="302"/>
      <w:bookmarkEnd w:id="303"/>
      <w:bookmarkEnd w:id="304"/>
      <w:bookmarkEnd w:id="305"/>
      <w:r>
        <w:rPr>
          <w:rtl/>
        </w:rPr>
        <w:t>אגב</w:t>
      </w:r>
      <w:r>
        <w:rPr>
          <w:rFonts w:hint="cs"/>
          <w:rtl/>
        </w:rPr>
        <w:t>,</w:t>
      </w:r>
      <w:r>
        <w:rPr>
          <w:rtl/>
        </w:rPr>
        <w:t xml:space="preserve"> </w:t>
      </w:r>
      <w:bookmarkStart w:id="306" w:name="_ETM_Q1_193090"/>
      <w:bookmarkEnd w:id="306"/>
      <w:r>
        <w:rPr>
          <w:rtl/>
        </w:rPr>
        <w:t xml:space="preserve">המלצה </w:t>
      </w:r>
      <w:bookmarkStart w:id="307" w:name="_ETM_Q1_193540"/>
      <w:bookmarkEnd w:id="307"/>
      <w:r>
        <w:rPr>
          <w:rtl/>
        </w:rPr>
        <w:t>מפה</w:t>
      </w:r>
      <w:r>
        <w:rPr>
          <w:rFonts w:hint="cs"/>
          <w:rtl/>
        </w:rPr>
        <w:t>:</w:t>
      </w:r>
      <w:r>
        <w:rPr>
          <w:rtl/>
        </w:rPr>
        <w:t xml:space="preserve"> </w:t>
      </w:r>
      <w:bookmarkStart w:id="308" w:name="_ETM_Q1_194230"/>
      <w:bookmarkEnd w:id="308"/>
      <w:r>
        <w:rPr>
          <w:rFonts w:hint="cs"/>
          <w:rtl/>
        </w:rPr>
        <w:t>א</w:t>
      </w:r>
      <w:r>
        <w:rPr>
          <w:rtl/>
        </w:rPr>
        <w:t xml:space="preserve">ם </w:t>
      </w:r>
      <w:bookmarkStart w:id="309" w:name="_ETM_Q1_194349"/>
      <w:bookmarkEnd w:id="309"/>
      <w:r>
        <w:rPr>
          <w:rFonts w:hint="cs"/>
          <w:rtl/>
        </w:rPr>
        <w:t>אתה</w:t>
      </w:r>
      <w:r>
        <w:rPr>
          <w:rtl/>
        </w:rPr>
        <w:t xml:space="preserve"> </w:t>
      </w:r>
      <w:bookmarkStart w:id="310" w:name="_ETM_Q1_194500"/>
      <w:bookmarkEnd w:id="310"/>
      <w:r>
        <w:rPr>
          <w:rtl/>
        </w:rPr>
        <w:t xml:space="preserve">מקים </w:t>
      </w:r>
      <w:bookmarkStart w:id="311" w:name="_ETM_Q1_194860"/>
      <w:bookmarkEnd w:id="311"/>
      <w:r>
        <w:rPr>
          <w:rtl/>
        </w:rPr>
        <w:t xml:space="preserve">סיעת </w:t>
      </w:r>
      <w:bookmarkStart w:id="312" w:name="_ETM_Q1_195220"/>
      <w:bookmarkEnd w:id="312"/>
      <w:r>
        <w:rPr>
          <w:rtl/>
        </w:rPr>
        <w:t>יחיד</w:t>
      </w:r>
      <w:r>
        <w:rPr>
          <w:rFonts w:hint="cs"/>
          <w:rtl/>
        </w:rPr>
        <w:t>,</w:t>
      </w:r>
      <w:r>
        <w:rPr>
          <w:rtl/>
        </w:rPr>
        <w:t xml:space="preserve"> </w:t>
      </w:r>
      <w:bookmarkStart w:id="313" w:name="_ETM_Q1_195610"/>
      <w:bookmarkEnd w:id="313"/>
      <w:r>
        <w:rPr>
          <w:rtl/>
        </w:rPr>
        <w:t xml:space="preserve">אל </w:t>
      </w:r>
      <w:bookmarkStart w:id="314" w:name="_ETM_Q1_195730"/>
      <w:bookmarkEnd w:id="314"/>
      <w:r>
        <w:rPr>
          <w:rtl/>
        </w:rPr>
        <w:t xml:space="preserve">תקרא </w:t>
      </w:r>
      <w:bookmarkStart w:id="315" w:name="_ETM_Q1_196030"/>
      <w:bookmarkEnd w:id="315"/>
      <w:r>
        <w:rPr>
          <w:rtl/>
        </w:rPr>
        <w:t>ל</w:t>
      </w:r>
      <w:r>
        <w:rPr>
          <w:rFonts w:hint="cs"/>
          <w:rtl/>
        </w:rPr>
        <w:t>ה "ה</w:t>
      </w:r>
      <w:r>
        <w:rPr>
          <w:rtl/>
        </w:rPr>
        <w:t xml:space="preserve">רוב </w:t>
      </w:r>
      <w:bookmarkStart w:id="316" w:name="_ETM_Q1_196419"/>
      <w:bookmarkEnd w:id="316"/>
      <w:r>
        <w:rPr>
          <w:rtl/>
        </w:rPr>
        <w:t>הלאומי</w:t>
      </w:r>
      <w:r>
        <w:rPr>
          <w:rFonts w:hint="cs"/>
          <w:rtl/>
        </w:rPr>
        <w:t>",</w:t>
      </w:r>
      <w:r>
        <w:rPr>
          <w:rtl/>
        </w:rPr>
        <w:t xml:space="preserve"> </w:t>
      </w:r>
      <w:bookmarkStart w:id="317" w:name="_ETM_Q1_197600"/>
      <w:bookmarkEnd w:id="317"/>
      <w:r>
        <w:rPr>
          <w:rtl/>
        </w:rPr>
        <w:t xml:space="preserve">כי </w:t>
      </w:r>
      <w:bookmarkStart w:id="318" w:name="_ETM_Q1_197810"/>
      <w:bookmarkStart w:id="319" w:name="_ETM_Q1_198020"/>
      <w:bookmarkStart w:id="320" w:name="_ETM_Q1_199340"/>
      <w:bookmarkStart w:id="321" w:name="_ETM_Q1_199519"/>
      <w:bookmarkEnd w:id="318"/>
      <w:bookmarkEnd w:id="319"/>
      <w:bookmarkEnd w:id="320"/>
      <w:bookmarkEnd w:id="321"/>
      <w:r>
        <w:rPr>
          <w:rFonts w:hint="cs"/>
          <w:rtl/>
        </w:rPr>
        <w:t xml:space="preserve">אתה </w:t>
      </w:r>
      <w:bookmarkStart w:id="322" w:name="_ETM_Q1_196665"/>
      <w:bookmarkEnd w:id="322"/>
      <w:r>
        <w:rPr>
          <w:rFonts w:hint="cs"/>
          <w:rtl/>
        </w:rPr>
        <w:t>עלול להישמע</w:t>
      </w:r>
      <w:r>
        <w:rPr>
          <w:rtl/>
        </w:rPr>
        <w:t xml:space="preserve"> </w:t>
      </w:r>
      <w:bookmarkStart w:id="323" w:name="_ETM_Q1_199879"/>
      <w:bookmarkEnd w:id="323"/>
      <w:r>
        <w:rPr>
          <w:rtl/>
        </w:rPr>
        <w:t xml:space="preserve">מגוחך </w:t>
      </w:r>
      <w:bookmarkStart w:id="324" w:name="_ETM_Q1_200450"/>
      <w:bookmarkEnd w:id="324"/>
      <w:r>
        <w:rPr>
          <w:rtl/>
        </w:rPr>
        <w:t>במקצת</w:t>
      </w:r>
      <w:r>
        <w:rPr>
          <w:rFonts w:hint="cs"/>
          <w:rtl/>
        </w:rPr>
        <w:t>.</w:t>
      </w:r>
      <w:r>
        <w:rPr>
          <w:rtl/>
        </w:rPr>
        <w:t xml:space="preserve"> </w:t>
      </w:r>
      <w:bookmarkStart w:id="325" w:name="_ETM_Q1_201590"/>
      <w:bookmarkStart w:id="326" w:name="_ETM_Q1_201950"/>
      <w:bookmarkEnd w:id="325"/>
      <w:bookmarkEnd w:id="326"/>
      <w:r>
        <w:rPr>
          <w:rtl/>
        </w:rPr>
        <w:t>כמובן</w:t>
      </w:r>
      <w:r>
        <w:rPr>
          <w:rFonts w:hint="cs"/>
          <w:rtl/>
        </w:rPr>
        <w:t>,</w:t>
      </w:r>
      <w:r>
        <w:rPr>
          <w:rtl/>
        </w:rPr>
        <w:t xml:space="preserve"> </w:t>
      </w:r>
      <w:bookmarkStart w:id="327" w:name="_ETM_Q1_202579"/>
      <w:bookmarkEnd w:id="327"/>
      <w:r>
        <w:rPr>
          <w:rtl/>
        </w:rPr>
        <w:t xml:space="preserve">הסיפור </w:t>
      </w:r>
      <w:bookmarkStart w:id="328" w:name="_ETM_Q1_202969"/>
      <w:bookmarkEnd w:id="328"/>
      <w:r>
        <w:rPr>
          <w:rtl/>
        </w:rPr>
        <w:t xml:space="preserve">הזה </w:t>
      </w:r>
      <w:bookmarkStart w:id="329" w:name="_ETM_Q1_203150"/>
      <w:bookmarkEnd w:id="329"/>
      <w:r>
        <w:rPr>
          <w:rtl/>
        </w:rPr>
        <w:t xml:space="preserve">לא </w:t>
      </w:r>
      <w:bookmarkStart w:id="330" w:name="_ETM_Q1_203239"/>
      <w:bookmarkEnd w:id="330"/>
      <w:r>
        <w:rPr>
          <w:rtl/>
        </w:rPr>
        <w:t xml:space="preserve">עומד </w:t>
      </w:r>
      <w:bookmarkStart w:id="331" w:name="_ETM_Q1_203450"/>
      <w:bookmarkEnd w:id="331"/>
      <w:r>
        <w:rPr>
          <w:rtl/>
        </w:rPr>
        <w:t xml:space="preserve">בפני </w:t>
      </w:r>
      <w:bookmarkStart w:id="332" w:name="_ETM_Q1_203750"/>
      <w:bookmarkEnd w:id="332"/>
      <w:r>
        <w:rPr>
          <w:rtl/>
        </w:rPr>
        <w:t>עצמו</w:t>
      </w:r>
      <w:r>
        <w:rPr>
          <w:rFonts w:hint="cs"/>
          <w:rtl/>
        </w:rPr>
        <w:t>,</w:t>
      </w:r>
      <w:r>
        <w:rPr>
          <w:rtl/>
        </w:rPr>
        <w:t xml:space="preserve"> </w:t>
      </w:r>
      <w:bookmarkStart w:id="333" w:name="_ETM_Q1_204109"/>
      <w:bookmarkEnd w:id="333"/>
      <w:r>
        <w:rPr>
          <w:rtl/>
        </w:rPr>
        <w:t xml:space="preserve">כי </w:t>
      </w:r>
      <w:bookmarkStart w:id="334" w:name="_ETM_Q1_204230"/>
      <w:bookmarkEnd w:id="334"/>
      <w:r>
        <w:rPr>
          <w:rtl/>
        </w:rPr>
        <w:t>מ</w:t>
      </w:r>
      <w:r>
        <w:rPr>
          <w:rFonts w:hint="cs"/>
          <w:rtl/>
        </w:rPr>
        <w:t>י</w:t>
      </w:r>
      <w:r>
        <w:rPr>
          <w:rtl/>
        </w:rPr>
        <w:t xml:space="preserve">יד </w:t>
      </w:r>
      <w:bookmarkStart w:id="335" w:name="_ETM_Q1_205329"/>
      <w:bookmarkEnd w:id="335"/>
      <w:r>
        <w:rPr>
          <w:rtl/>
        </w:rPr>
        <w:t xml:space="preserve">התקשורת </w:t>
      </w:r>
      <w:bookmarkStart w:id="336" w:name="_ETM_Q1_206290"/>
      <w:bookmarkEnd w:id="336"/>
      <w:r>
        <w:rPr>
          <w:rtl/>
        </w:rPr>
        <w:t>וה</w:t>
      </w:r>
      <w:bookmarkStart w:id="337" w:name="_ETM_Q1_206799"/>
      <w:bookmarkStart w:id="338" w:name="_ETM_Q1_206979"/>
      <w:bookmarkEnd w:id="337"/>
      <w:bookmarkEnd w:id="338"/>
      <w:r>
        <w:rPr>
          <w:rtl/>
        </w:rPr>
        <w:t xml:space="preserve">דיבור </w:t>
      </w:r>
      <w:bookmarkStart w:id="339" w:name="_ETM_Q1_207489"/>
      <w:bookmarkEnd w:id="339"/>
      <w:r>
        <w:rPr>
          <w:rtl/>
        </w:rPr>
        <w:t xml:space="preserve">הפוליטי </w:t>
      </w:r>
      <w:bookmarkStart w:id="340" w:name="_ETM_Q1_207999"/>
      <w:bookmarkEnd w:id="340"/>
      <w:r>
        <w:rPr>
          <w:rtl/>
        </w:rPr>
        <w:t>התחיל</w:t>
      </w:r>
      <w:r>
        <w:rPr>
          <w:rFonts w:hint="cs"/>
          <w:rtl/>
        </w:rPr>
        <w:t>ו</w:t>
      </w:r>
      <w:r>
        <w:rPr>
          <w:rtl/>
        </w:rPr>
        <w:t xml:space="preserve"> </w:t>
      </w:r>
      <w:bookmarkStart w:id="341" w:name="_ETM_Q1_208209"/>
      <w:bookmarkEnd w:id="341"/>
      <w:r>
        <w:rPr>
          <w:rtl/>
        </w:rPr>
        <w:t xml:space="preserve">לדבר </w:t>
      </w:r>
      <w:bookmarkStart w:id="342" w:name="_ETM_Q1_208479"/>
      <w:bookmarkEnd w:id="342"/>
      <w:r>
        <w:rPr>
          <w:rtl/>
        </w:rPr>
        <w:t xml:space="preserve">על </w:t>
      </w:r>
      <w:bookmarkStart w:id="343" w:name="_ETM_Q1_208569"/>
      <w:bookmarkEnd w:id="343"/>
      <w:r>
        <w:rPr>
          <w:rtl/>
        </w:rPr>
        <w:t>זה</w:t>
      </w:r>
      <w:r>
        <w:rPr>
          <w:rFonts w:hint="cs"/>
          <w:rtl/>
        </w:rPr>
        <w:t xml:space="preserve"> </w:t>
      </w:r>
      <w:r>
        <w:rPr>
          <w:rFonts w:hint="eastAsia"/>
          <w:rtl/>
        </w:rPr>
        <w:t>–</w:t>
      </w:r>
      <w:r>
        <w:rPr>
          <w:rtl/>
        </w:rPr>
        <w:t xml:space="preserve"> </w:t>
      </w:r>
      <w:bookmarkStart w:id="344" w:name="_ETM_Q1_208749"/>
      <w:bookmarkEnd w:id="344"/>
      <w:r>
        <w:rPr>
          <w:rtl/>
        </w:rPr>
        <w:t>כן</w:t>
      </w:r>
      <w:r>
        <w:rPr>
          <w:rFonts w:hint="cs"/>
          <w:rtl/>
        </w:rPr>
        <w:t>,</w:t>
      </w:r>
      <w:r>
        <w:rPr>
          <w:rtl/>
        </w:rPr>
        <w:t xml:space="preserve"> </w:t>
      </w:r>
      <w:bookmarkStart w:id="345" w:name="_ETM_Q1_209049"/>
      <w:bookmarkEnd w:id="345"/>
      <w:r>
        <w:rPr>
          <w:rtl/>
        </w:rPr>
        <w:t xml:space="preserve">לפני </w:t>
      </w:r>
      <w:bookmarkStart w:id="346" w:name="_ETM_Q1_209319"/>
      <w:bookmarkEnd w:id="346"/>
      <w:r>
        <w:rPr>
          <w:rtl/>
        </w:rPr>
        <w:t xml:space="preserve">זה </w:t>
      </w:r>
      <w:bookmarkStart w:id="347" w:name="_ETM_Q1_209469"/>
      <w:bookmarkEnd w:id="347"/>
      <w:r>
        <w:rPr>
          <w:rtl/>
        </w:rPr>
        <w:t xml:space="preserve">היו </w:t>
      </w:r>
      <w:bookmarkStart w:id="348" w:name="_ETM_Q1_209650"/>
      <w:bookmarkEnd w:id="348"/>
      <w:r>
        <w:rPr>
          <w:rtl/>
        </w:rPr>
        <w:t xml:space="preserve">גדעון </w:t>
      </w:r>
      <w:bookmarkStart w:id="349" w:name="_ETM_Q1_209979"/>
      <w:bookmarkEnd w:id="349"/>
      <w:r>
        <w:rPr>
          <w:rtl/>
        </w:rPr>
        <w:t xml:space="preserve">סער </w:t>
      </w:r>
      <w:bookmarkStart w:id="350" w:name="_ETM_Q1_211169"/>
      <w:bookmarkEnd w:id="350"/>
      <w:proofErr w:type="spellStart"/>
      <w:r>
        <w:rPr>
          <w:rFonts w:hint="cs"/>
          <w:rtl/>
        </w:rPr>
        <w:t>ו</w:t>
      </w:r>
      <w:r>
        <w:rPr>
          <w:rtl/>
        </w:rPr>
        <w:t>אלקין</w:t>
      </w:r>
      <w:proofErr w:type="spellEnd"/>
      <w:r>
        <w:rPr>
          <w:rFonts w:hint="cs"/>
          <w:rtl/>
        </w:rPr>
        <w:t>,</w:t>
      </w:r>
      <w:r>
        <w:rPr>
          <w:rtl/>
        </w:rPr>
        <w:t xml:space="preserve"> </w:t>
      </w:r>
      <w:bookmarkStart w:id="351" w:name="_ETM_Q1_211650"/>
      <w:bookmarkEnd w:id="351"/>
      <w:r>
        <w:rPr>
          <w:rtl/>
        </w:rPr>
        <w:t xml:space="preserve">שגם </w:t>
      </w:r>
      <w:bookmarkStart w:id="352" w:name="_ETM_Q1_211980"/>
      <w:bookmarkStart w:id="353" w:name="_ETM_Q1_212220"/>
      <w:bookmarkEnd w:id="352"/>
      <w:bookmarkEnd w:id="353"/>
      <w:r>
        <w:rPr>
          <w:rtl/>
        </w:rPr>
        <w:t xml:space="preserve">הם </w:t>
      </w:r>
      <w:bookmarkStart w:id="354" w:name="_ETM_Q1_212459"/>
      <w:bookmarkEnd w:id="354"/>
      <w:r>
        <w:rPr>
          <w:rtl/>
        </w:rPr>
        <w:t xml:space="preserve">גנבו </w:t>
      </w:r>
      <w:bookmarkStart w:id="355" w:name="_ETM_Q1_212819"/>
      <w:bookmarkEnd w:id="355"/>
      <w:r>
        <w:rPr>
          <w:rtl/>
        </w:rPr>
        <w:t xml:space="preserve">את </w:t>
      </w:r>
      <w:bookmarkStart w:id="356" w:name="_ETM_Q1_212910"/>
      <w:bookmarkEnd w:id="356"/>
      <w:r>
        <w:rPr>
          <w:rtl/>
        </w:rPr>
        <w:t xml:space="preserve">קולות </w:t>
      </w:r>
      <w:bookmarkStart w:id="357" w:name="_ETM_Q1_213209"/>
      <w:bookmarkEnd w:id="357"/>
      <w:r>
        <w:rPr>
          <w:rtl/>
        </w:rPr>
        <w:t xml:space="preserve">הבוחרים </w:t>
      </w:r>
      <w:bookmarkStart w:id="358" w:name="_ETM_Q1_214360"/>
      <w:bookmarkEnd w:id="358"/>
      <w:r>
        <w:rPr>
          <w:rtl/>
        </w:rPr>
        <w:t xml:space="preserve">והעבירו </w:t>
      </w:r>
      <w:bookmarkStart w:id="359" w:name="_ETM_Q1_214959"/>
      <w:bookmarkEnd w:id="359"/>
      <w:r>
        <w:rPr>
          <w:rtl/>
        </w:rPr>
        <w:t xml:space="preserve">אותם </w:t>
      </w:r>
      <w:bookmarkStart w:id="360" w:name="_ETM_Q1_215379"/>
      <w:bookmarkEnd w:id="360"/>
      <w:r>
        <w:rPr>
          <w:rtl/>
        </w:rPr>
        <w:t xml:space="preserve">מהאופוזיציה </w:t>
      </w:r>
      <w:bookmarkStart w:id="361" w:name="_ETM_Q1_216610"/>
      <w:bookmarkEnd w:id="361"/>
      <w:r>
        <w:rPr>
          <w:rtl/>
        </w:rPr>
        <w:t>לקואליציה</w:t>
      </w:r>
      <w:r>
        <w:rPr>
          <w:rFonts w:hint="cs"/>
          <w:rtl/>
        </w:rPr>
        <w:t>,</w:t>
      </w:r>
      <w:r>
        <w:rPr>
          <w:rtl/>
        </w:rPr>
        <w:t xml:space="preserve"> </w:t>
      </w:r>
      <w:bookmarkStart w:id="362" w:name="_ETM_Q1_217480"/>
      <w:bookmarkEnd w:id="362"/>
      <w:r>
        <w:rPr>
          <w:rtl/>
        </w:rPr>
        <w:t xml:space="preserve">וזה </w:t>
      </w:r>
      <w:bookmarkStart w:id="363" w:name="_ETM_Q1_217659"/>
      <w:bookmarkEnd w:id="363"/>
      <w:r>
        <w:rPr>
          <w:rtl/>
        </w:rPr>
        <w:t xml:space="preserve">מתקשר </w:t>
      </w:r>
      <w:bookmarkStart w:id="364" w:name="_ETM_Q1_218530"/>
      <w:bookmarkEnd w:id="364"/>
      <w:r>
        <w:rPr>
          <w:rtl/>
        </w:rPr>
        <w:t xml:space="preserve">לאלה </w:t>
      </w:r>
      <w:bookmarkStart w:id="365" w:name="_ETM_Q1_218769"/>
      <w:bookmarkEnd w:id="365"/>
      <w:r>
        <w:rPr>
          <w:rtl/>
        </w:rPr>
        <w:t xml:space="preserve">שעשו </w:t>
      </w:r>
      <w:bookmarkStart w:id="366" w:name="_ETM_Q1_219069"/>
      <w:bookmarkEnd w:id="366"/>
      <w:r>
        <w:rPr>
          <w:rtl/>
        </w:rPr>
        <w:t xml:space="preserve">את </w:t>
      </w:r>
      <w:bookmarkStart w:id="367" w:name="_ETM_Q1_219159"/>
      <w:bookmarkEnd w:id="367"/>
      <w:r>
        <w:rPr>
          <w:rtl/>
        </w:rPr>
        <w:t xml:space="preserve">זה </w:t>
      </w:r>
      <w:bookmarkStart w:id="368" w:name="_ETM_Q1_219250"/>
      <w:bookmarkEnd w:id="368"/>
      <w:r>
        <w:rPr>
          <w:rtl/>
        </w:rPr>
        <w:t>קודם</w:t>
      </w:r>
      <w:r>
        <w:rPr>
          <w:rFonts w:hint="cs"/>
          <w:rtl/>
        </w:rPr>
        <w:t>,</w:t>
      </w:r>
      <w:r>
        <w:rPr>
          <w:rtl/>
        </w:rPr>
        <w:t xml:space="preserve"> </w:t>
      </w:r>
      <w:bookmarkStart w:id="369" w:name="_ETM_Q1_220330"/>
      <w:bookmarkEnd w:id="369"/>
      <w:r>
        <w:rPr>
          <w:rtl/>
        </w:rPr>
        <w:t xml:space="preserve">כמו </w:t>
      </w:r>
      <w:bookmarkStart w:id="370" w:name="_ETM_Q1_220569"/>
      <w:bookmarkEnd w:id="370"/>
      <w:r>
        <w:rPr>
          <w:rtl/>
        </w:rPr>
        <w:t>סילמן</w:t>
      </w:r>
      <w:r>
        <w:rPr>
          <w:rFonts w:hint="cs"/>
          <w:rtl/>
        </w:rPr>
        <w:t>,</w:t>
      </w:r>
      <w:r>
        <w:rPr>
          <w:rtl/>
        </w:rPr>
        <w:t xml:space="preserve"> </w:t>
      </w:r>
      <w:bookmarkStart w:id="371" w:name="_ETM_Q1_221140"/>
      <w:bookmarkEnd w:id="371"/>
      <w:r>
        <w:rPr>
          <w:rtl/>
        </w:rPr>
        <w:t xml:space="preserve">כמו </w:t>
      </w:r>
      <w:bookmarkStart w:id="372" w:name="_ETM_Q1_221349"/>
      <w:bookmarkEnd w:id="372"/>
      <w:r>
        <w:rPr>
          <w:rtl/>
        </w:rPr>
        <w:t>שיק</w:t>
      </w:r>
      <w:r>
        <w:rPr>
          <w:rFonts w:hint="cs"/>
          <w:rtl/>
        </w:rPr>
        <w:t>לי</w:t>
      </w:r>
      <w:bookmarkStart w:id="373" w:name="_ETM_Q1_221680"/>
      <w:bookmarkEnd w:id="373"/>
      <w:r>
        <w:rPr>
          <w:rFonts w:hint="cs"/>
          <w:rtl/>
        </w:rPr>
        <w:t>.</w:t>
      </w:r>
    </w:p>
    <w:p w:rsidR="00704C15" w:rsidRDefault="00704C15" w:rsidP="00F32498">
      <w:pPr>
        <w:rPr>
          <w:rtl/>
        </w:rPr>
      </w:pPr>
      <w:bookmarkStart w:id="374" w:name="_ETM_Q1_222075"/>
      <w:bookmarkStart w:id="375" w:name="_ETM_Q1_222219"/>
      <w:bookmarkEnd w:id="374"/>
      <w:bookmarkEnd w:id="375"/>
    </w:p>
    <w:p w:rsidR="00704C15" w:rsidRDefault="00704C15" w:rsidP="00B72796">
      <w:pPr>
        <w:rPr>
          <w:rtl/>
        </w:rPr>
      </w:pPr>
      <w:bookmarkStart w:id="376" w:name="_ETM_Q1_223341"/>
      <w:bookmarkStart w:id="377" w:name="_ETM_Q1_223466"/>
      <w:bookmarkEnd w:id="376"/>
      <w:bookmarkEnd w:id="377"/>
      <w:r>
        <w:rPr>
          <w:rFonts w:hint="cs"/>
          <w:rtl/>
        </w:rPr>
        <w:t>מה</w:t>
      </w:r>
      <w:r>
        <w:rPr>
          <w:rtl/>
        </w:rPr>
        <w:t xml:space="preserve"> </w:t>
      </w:r>
      <w:bookmarkStart w:id="378" w:name="_ETM_Q1_223390"/>
      <w:bookmarkEnd w:id="378"/>
      <w:r>
        <w:rPr>
          <w:rtl/>
        </w:rPr>
        <w:t xml:space="preserve">שהיה </w:t>
      </w:r>
      <w:bookmarkStart w:id="379" w:name="_ETM_Q1_223810"/>
      <w:bookmarkEnd w:id="379"/>
      <w:r>
        <w:rPr>
          <w:rtl/>
        </w:rPr>
        <w:t xml:space="preserve">מעניין </w:t>
      </w:r>
      <w:bookmarkStart w:id="380" w:name="_ETM_Q1_224260"/>
      <w:bookmarkEnd w:id="380"/>
      <w:r>
        <w:rPr>
          <w:rtl/>
        </w:rPr>
        <w:t xml:space="preserve">לראות </w:t>
      </w:r>
      <w:bookmarkStart w:id="381" w:name="_ETM_Q1_226270"/>
      <w:bookmarkEnd w:id="381"/>
      <w:r>
        <w:rPr>
          <w:rtl/>
        </w:rPr>
        <w:t xml:space="preserve">זה </w:t>
      </w:r>
      <w:bookmarkStart w:id="382" w:name="_ETM_Q1_226630"/>
      <w:bookmarkEnd w:id="382"/>
      <w:r>
        <w:rPr>
          <w:rtl/>
        </w:rPr>
        <w:t>ש</w:t>
      </w:r>
      <w:r>
        <w:rPr>
          <w:rFonts w:hint="cs"/>
          <w:rtl/>
        </w:rPr>
        <w:t>ה</w:t>
      </w:r>
      <w:r>
        <w:rPr>
          <w:rtl/>
        </w:rPr>
        <w:t>מו</w:t>
      </w:r>
      <w:r>
        <w:rPr>
          <w:rFonts w:hint="cs"/>
          <w:rtl/>
        </w:rPr>
        <w:t>ט</w:t>
      </w:r>
      <w:r>
        <w:rPr>
          <w:rtl/>
        </w:rPr>
        <w:t xml:space="preserve">ו </w:t>
      </w:r>
      <w:bookmarkStart w:id="383" w:name="_ETM_Q1_227760"/>
      <w:bookmarkEnd w:id="383"/>
      <w:r>
        <w:rPr>
          <w:rtl/>
        </w:rPr>
        <w:t>התקשורתי</w:t>
      </w:r>
      <w:bookmarkStart w:id="384" w:name="_ETM_Q1_228540"/>
      <w:bookmarkEnd w:id="384"/>
      <w:r>
        <w:rPr>
          <w:rFonts w:hint="cs"/>
          <w:rtl/>
        </w:rPr>
        <w:t>-</w:t>
      </w:r>
      <w:r>
        <w:rPr>
          <w:rtl/>
        </w:rPr>
        <w:t xml:space="preserve">פוליטי </w:t>
      </w:r>
      <w:bookmarkStart w:id="385" w:name="_ETM_Q1_230020"/>
      <w:bookmarkEnd w:id="385"/>
      <w:r>
        <w:rPr>
          <w:rtl/>
        </w:rPr>
        <w:t xml:space="preserve">לא </w:t>
      </w:r>
      <w:bookmarkStart w:id="386" w:name="_ETM_Q1_230260"/>
      <w:bookmarkEnd w:id="386"/>
      <w:r>
        <w:rPr>
          <w:rtl/>
        </w:rPr>
        <w:t xml:space="preserve">היה </w:t>
      </w:r>
      <w:bookmarkStart w:id="387" w:name="_ETM_Q1_230710"/>
      <w:bookmarkEnd w:id="387"/>
      <w:r>
        <w:rPr>
          <w:rtl/>
        </w:rPr>
        <w:t xml:space="preserve">איך </w:t>
      </w:r>
      <w:bookmarkStart w:id="388" w:name="_ETM_Q1_230950"/>
      <w:bookmarkEnd w:id="388"/>
      <w:r>
        <w:rPr>
          <w:rtl/>
        </w:rPr>
        <w:t xml:space="preserve">האנשים </w:t>
      </w:r>
      <w:bookmarkStart w:id="389" w:name="_ETM_Q1_231430"/>
      <w:bookmarkEnd w:id="389"/>
      <w:r>
        <w:rPr>
          <w:rtl/>
        </w:rPr>
        <w:t xml:space="preserve">האלה </w:t>
      </w:r>
      <w:bookmarkStart w:id="390" w:name="_ETM_Q1_231700"/>
      <w:bookmarkEnd w:id="390"/>
      <w:r>
        <w:rPr>
          <w:rtl/>
        </w:rPr>
        <w:t xml:space="preserve">מתנהגים </w:t>
      </w:r>
      <w:bookmarkStart w:id="391" w:name="_ETM_Q1_232300"/>
      <w:bookmarkEnd w:id="391"/>
      <w:r>
        <w:rPr>
          <w:rtl/>
        </w:rPr>
        <w:t xml:space="preserve">באופן </w:t>
      </w:r>
      <w:bookmarkStart w:id="392" w:name="_ETM_Q1_232690"/>
      <w:bookmarkEnd w:id="392"/>
      <w:r>
        <w:rPr>
          <w:rtl/>
        </w:rPr>
        <w:t xml:space="preserve">לא </w:t>
      </w:r>
      <w:bookmarkStart w:id="393" w:name="_ETM_Q1_232900"/>
      <w:bookmarkEnd w:id="393"/>
      <w:r>
        <w:rPr>
          <w:rtl/>
        </w:rPr>
        <w:t>הגון</w:t>
      </w:r>
      <w:r>
        <w:rPr>
          <w:rFonts w:hint="cs"/>
          <w:rtl/>
        </w:rPr>
        <w:t>,</w:t>
      </w:r>
      <w:r>
        <w:rPr>
          <w:rtl/>
        </w:rPr>
        <w:t xml:space="preserve"> </w:t>
      </w:r>
      <w:bookmarkStart w:id="394" w:name="_ETM_Q1_233440"/>
      <w:bookmarkEnd w:id="394"/>
      <w:r>
        <w:rPr>
          <w:rtl/>
        </w:rPr>
        <w:t xml:space="preserve">גונבים </w:t>
      </w:r>
      <w:bookmarkStart w:id="395" w:name="_ETM_Q1_234130"/>
      <w:bookmarkEnd w:id="395"/>
      <w:r>
        <w:rPr>
          <w:rtl/>
        </w:rPr>
        <w:t xml:space="preserve">את </w:t>
      </w:r>
      <w:bookmarkStart w:id="396" w:name="_ETM_Q1_234220"/>
      <w:bookmarkEnd w:id="396"/>
      <w:r>
        <w:rPr>
          <w:rtl/>
        </w:rPr>
        <w:t xml:space="preserve">קולות </w:t>
      </w:r>
      <w:bookmarkStart w:id="397" w:name="_ETM_Q1_234490"/>
      <w:bookmarkEnd w:id="397"/>
      <w:r>
        <w:rPr>
          <w:rtl/>
        </w:rPr>
        <w:t>הבוחרים</w:t>
      </w:r>
      <w:r>
        <w:rPr>
          <w:rFonts w:hint="cs"/>
          <w:rtl/>
        </w:rPr>
        <w:t>,</w:t>
      </w:r>
      <w:r>
        <w:rPr>
          <w:rtl/>
        </w:rPr>
        <w:t xml:space="preserve"> </w:t>
      </w:r>
      <w:bookmarkStart w:id="398" w:name="_ETM_Q1_235800"/>
      <w:bookmarkEnd w:id="398"/>
      <w:r>
        <w:rPr>
          <w:rtl/>
        </w:rPr>
        <w:t>מו</w:t>
      </w:r>
      <w:r>
        <w:rPr>
          <w:rFonts w:hint="cs"/>
          <w:rtl/>
        </w:rPr>
        <w:t>ע</w:t>
      </w:r>
      <w:r>
        <w:rPr>
          <w:rtl/>
        </w:rPr>
        <w:t xml:space="preserve">לים </w:t>
      </w:r>
      <w:bookmarkStart w:id="399" w:name="_ETM_Q1_237090"/>
      <w:bookmarkEnd w:id="399"/>
      <w:r>
        <w:rPr>
          <w:rtl/>
        </w:rPr>
        <w:t xml:space="preserve">באמונם </w:t>
      </w:r>
      <w:bookmarkStart w:id="400" w:name="_ETM_Q1_237810"/>
      <w:bookmarkEnd w:id="400"/>
      <w:r>
        <w:rPr>
          <w:rtl/>
        </w:rPr>
        <w:t xml:space="preserve">של </w:t>
      </w:r>
      <w:bookmarkStart w:id="401" w:name="_ETM_Q1_238019"/>
      <w:bookmarkEnd w:id="401"/>
      <w:r>
        <w:rPr>
          <w:rtl/>
        </w:rPr>
        <w:t xml:space="preserve">אנשים </w:t>
      </w:r>
      <w:bookmarkStart w:id="402" w:name="_ETM_Q1_238379"/>
      <w:bookmarkEnd w:id="402"/>
      <w:r>
        <w:rPr>
          <w:rtl/>
        </w:rPr>
        <w:t xml:space="preserve">שהלכו </w:t>
      </w:r>
      <w:bookmarkStart w:id="403" w:name="_ETM_Q1_238709"/>
      <w:bookmarkEnd w:id="403"/>
      <w:r>
        <w:rPr>
          <w:rtl/>
        </w:rPr>
        <w:t>לק</w:t>
      </w:r>
      <w:r>
        <w:rPr>
          <w:rFonts w:hint="cs"/>
          <w:rtl/>
        </w:rPr>
        <w:t>לפי</w:t>
      </w:r>
      <w:r>
        <w:rPr>
          <w:rtl/>
        </w:rPr>
        <w:t xml:space="preserve"> </w:t>
      </w:r>
      <w:bookmarkStart w:id="404" w:name="_ETM_Q1_239010"/>
      <w:bookmarkStart w:id="405" w:name="_ETM_Q1_239280"/>
      <w:bookmarkEnd w:id="404"/>
      <w:bookmarkEnd w:id="405"/>
      <w:r>
        <w:rPr>
          <w:rFonts w:hint="cs"/>
          <w:rtl/>
        </w:rPr>
        <w:t>ו</w:t>
      </w:r>
      <w:r>
        <w:rPr>
          <w:rtl/>
        </w:rPr>
        <w:t xml:space="preserve">הצביעו </w:t>
      </w:r>
      <w:bookmarkStart w:id="406" w:name="_ETM_Q1_240720"/>
      <w:bookmarkEnd w:id="406"/>
      <w:r>
        <w:rPr>
          <w:rtl/>
        </w:rPr>
        <w:t xml:space="preserve">למפלגה </w:t>
      </w:r>
      <w:bookmarkStart w:id="407" w:name="_ETM_Q1_241350"/>
      <w:bookmarkEnd w:id="407"/>
      <w:r>
        <w:rPr>
          <w:rtl/>
        </w:rPr>
        <w:t>מסוימת</w:t>
      </w:r>
      <w:r>
        <w:rPr>
          <w:rFonts w:hint="cs"/>
          <w:rtl/>
        </w:rPr>
        <w:t>.</w:t>
      </w:r>
      <w:r>
        <w:rPr>
          <w:rtl/>
        </w:rPr>
        <w:t xml:space="preserve"> </w:t>
      </w:r>
      <w:bookmarkStart w:id="408" w:name="_ETM_Q1_241860"/>
      <w:bookmarkStart w:id="409" w:name="_ETM_Q1_242010"/>
      <w:bookmarkStart w:id="410" w:name="_ETM_Q1_242160"/>
      <w:bookmarkEnd w:id="408"/>
      <w:bookmarkEnd w:id="409"/>
      <w:bookmarkEnd w:id="410"/>
      <w:r>
        <w:rPr>
          <w:rFonts w:hint="cs"/>
          <w:rtl/>
        </w:rPr>
        <w:t>המוטו</w:t>
      </w:r>
      <w:r>
        <w:rPr>
          <w:rtl/>
        </w:rPr>
        <w:t xml:space="preserve"> </w:t>
      </w:r>
      <w:bookmarkStart w:id="411" w:name="_ETM_Q1_242340"/>
      <w:bookmarkEnd w:id="411"/>
      <w:r>
        <w:rPr>
          <w:rFonts w:hint="cs"/>
          <w:rtl/>
        </w:rPr>
        <w:t>ה</w:t>
      </w:r>
      <w:r>
        <w:rPr>
          <w:rtl/>
        </w:rPr>
        <w:t xml:space="preserve">תקשורתי </w:t>
      </w:r>
      <w:bookmarkStart w:id="412" w:name="_ETM_Q1_242880"/>
      <w:bookmarkEnd w:id="412"/>
      <w:r>
        <w:rPr>
          <w:rtl/>
        </w:rPr>
        <w:t>היה</w:t>
      </w:r>
      <w:r>
        <w:rPr>
          <w:rFonts w:hint="cs"/>
          <w:rtl/>
        </w:rPr>
        <w:t>:</w:t>
      </w:r>
      <w:r>
        <w:rPr>
          <w:rtl/>
        </w:rPr>
        <w:t xml:space="preserve"> </w:t>
      </w:r>
      <w:bookmarkStart w:id="413" w:name="_ETM_Q1_244250"/>
      <w:bookmarkEnd w:id="413"/>
      <w:r>
        <w:rPr>
          <w:rtl/>
        </w:rPr>
        <w:t xml:space="preserve">איך </w:t>
      </w:r>
      <w:bookmarkStart w:id="414" w:name="_ETM_Q1_244460"/>
      <w:bookmarkEnd w:id="414"/>
      <w:r>
        <w:rPr>
          <w:rtl/>
        </w:rPr>
        <w:t xml:space="preserve">אתם </w:t>
      </w:r>
      <w:bookmarkStart w:id="415" w:name="_ETM_Q1_244730"/>
      <w:bookmarkEnd w:id="415"/>
      <w:r>
        <w:rPr>
          <w:rtl/>
        </w:rPr>
        <w:t xml:space="preserve">לא </w:t>
      </w:r>
      <w:bookmarkStart w:id="416" w:name="_ETM_Q1_244850"/>
      <w:bookmarkEnd w:id="416"/>
      <w:r>
        <w:rPr>
          <w:rtl/>
        </w:rPr>
        <w:t xml:space="preserve">עשיתם </w:t>
      </w:r>
      <w:bookmarkStart w:id="417" w:name="_ETM_Q1_245240"/>
      <w:bookmarkEnd w:id="417"/>
      <w:r>
        <w:rPr>
          <w:rtl/>
        </w:rPr>
        <w:t xml:space="preserve">את </w:t>
      </w:r>
      <w:bookmarkStart w:id="418" w:name="_ETM_Q1_245330"/>
      <w:bookmarkEnd w:id="418"/>
      <w:r>
        <w:rPr>
          <w:rtl/>
        </w:rPr>
        <w:t>זה</w:t>
      </w:r>
      <w:r>
        <w:rPr>
          <w:rFonts w:hint="cs"/>
          <w:rtl/>
        </w:rPr>
        <w:t>?</w:t>
      </w:r>
      <w:r>
        <w:rPr>
          <w:rtl/>
        </w:rPr>
        <w:t xml:space="preserve"> </w:t>
      </w:r>
      <w:bookmarkStart w:id="419" w:name="_ETM_Q1_245910"/>
      <w:bookmarkEnd w:id="419"/>
      <w:r>
        <w:rPr>
          <w:rtl/>
        </w:rPr>
        <w:t xml:space="preserve">איך </w:t>
      </w:r>
      <w:bookmarkStart w:id="420" w:name="_ETM_Q1_246180"/>
      <w:bookmarkEnd w:id="420"/>
      <w:r>
        <w:rPr>
          <w:rtl/>
        </w:rPr>
        <w:t>את</w:t>
      </w:r>
      <w:r>
        <w:rPr>
          <w:rFonts w:hint="cs"/>
          <w:rtl/>
        </w:rPr>
        <w:t>ם, האופוזיציה,</w:t>
      </w:r>
      <w:bookmarkStart w:id="421" w:name="_ETM_Q1_246390"/>
      <w:bookmarkStart w:id="422" w:name="_ETM_Q1_246510"/>
      <w:bookmarkStart w:id="423" w:name="_ETM_Q1_247290"/>
      <w:bookmarkEnd w:id="421"/>
      <w:bookmarkEnd w:id="422"/>
      <w:bookmarkEnd w:id="423"/>
      <w:r>
        <w:rPr>
          <w:rtl/>
        </w:rPr>
        <w:t xml:space="preserve"> </w:t>
      </w:r>
      <w:bookmarkStart w:id="424" w:name="_ETM_Q1_247470"/>
      <w:bookmarkEnd w:id="424"/>
      <w:r>
        <w:rPr>
          <w:rtl/>
        </w:rPr>
        <w:t xml:space="preserve">לא </w:t>
      </w:r>
      <w:bookmarkStart w:id="425" w:name="_ETM_Q1_247620"/>
      <w:bookmarkEnd w:id="425"/>
      <w:r>
        <w:rPr>
          <w:rtl/>
        </w:rPr>
        <w:t xml:space="preserve">קניתם </w:t>
      </w:r>
      <w:bookmarkStart w:id="426" w:name="_ETM_Q1_248069"/>
      <w:bookmarkEnd w:id="426"/>
      <w:r>
        <w:rPr>
          <w:rtl/>
        </w:rPr>
        <w:t xml:space="preserve">אותם </w:t>
      </w:r>
      <w:bookmarkStart w:id="427" w:name="_ETM_Q1_248340"/>
      <w:bookmarkEnd w:id="427"/>
      <w:r>
        <w:rPr>
          <w:rtl/>
        </w:rPr>
        <w:t>קודם</w:t>
      </w:r>
      <w:r>
        <w:rPr>
          <w:rFonts w:hint="cs"/>
          <w:rtl/>
        </w:rPr>
        <w:t>?</w:t>
      </w:r>
      <w:r>
        <w:rPr>
          <w:rtl/>
        </w:rPr>
        <w:t xml:space="preserve"> </w:t>
      </w:r>
      <w:bookmarkStart w:id="428" w:name="_ETM_Q1_249400"/>
      <w:bookmarkEnd w:id="428"/>
      <w:r>
        <w:rPr>
          <w:rtl/>
        </w:rPr>
        <w:t xml:space="preserve">איך </w:t>
      </w:r>
      <w:bookmarkStart w:id="429" w:name="_ETM_Q1_249610"/>
      <w:bookmarkEnd w:id="429"/>
      <w:r>
        <w:rPr>
          <w:rtl/>
        </w:rPr>
        <w:t xml:space="preserve">לא </w:t>
      </w:r>
      <w:bookmarkStart w:id="430" w:name="_ETM_Q1_249760"/>
      <w:bookmarkEnd w:id="430"/>
      <w:r>
        <w:rPr>
          <w:rtl/>
        </w:rPr>
        <w:t xml:space="preserve">שיחדתם </w:t>
      </w:r>
      <w:bookmarkStart w:id="431" w:name="_ETM_Q1_250480"/>
      <w:bookmarkEnd w:id="431"/>
      <w:r>
        <w:rPr>
          <w:rtl/>
        </w:rPr>
        <w:t>אותם</w:t>
      </w:r>
      <w:r>
        <w:rPr>
          <w:rFonts w:hint="cs"/>
          <w:rtl/>
        </w:rPr>
        <w:t>?</w:t>
      </w:r>
      <w:r>
        <w:rPr>
          <w:rtl/>
        </w:rPr>
        <w:t xml:space="preserve"> </w:t>
      </w:r>
      <w:bookmarkStart w:id="432" w:name="_ETM_Q1_251580"/>
      <w:bookmarkEnd w:id="432"/>
      <w:r>
        <w:rPr>
          <w:rtl/>
        </w:rPr>
        <w:t xml:space="preserve">איך </w:t>
      </w:r>
      <w:bookmarkStart w:id="433" w:name="_ETM_Q1_251820"/>
      <w:bookmarkEnd w:id="433"/>
      <w:r>
        <w:rPr>
          <w:rtl/>
        </w:rPr>
        <w:t xml:space="preserve">לא </w:t>
      </w:r>
      <w:bookmarkStart w:id="434" w:name="_ETM_Q1_251970"/>
      <w:bookmarkEnd w:id="434"/>
      <w:r>
        <w:rPr>
          <w:rtl/>
        </w:rPr>
        <w:t xml:space="preserve">מצאתם </w:t>
      </w:r>
      <w:bookmarkStart w:id="435" w:name="_ETM_Q1_252630"/>
      <w:bookmarkEnd w:id="435"/>
      <w:r>
        <w:rPr>
          <w:rtl/>
        </w:rPr>
        <w:t xml:space="preserve">איזה </w:t>
      </w:r>
      <w:bookmarkStart w:id="436" w:name="_ETM_Q1_253320"/>
      <w:bookmarkEnd w:id="436"/>
      <w:r>
        <w:rPr>
          <w:rtl/>
        </w:rPr>
        <w:t xml:space="preserve">אוליגרך </w:t>
      </w:r>
      <w:bookmarkStart w:id="437" w:name="_ETM_Q1_253950"/>
      <w:bookmarkEnd w:id="437"/>
      <w:r>
        <w:rPr>
          <w:rtl/>
        </w:rPr>
        <w:t xml:space="preserve">מפוקפק </w:t>
      </w:r>
      <w:bookmarkStart w:id="438" w:name="_ETM_Q1_254700"/>
      <w:bookmarkEnd w:id="438"/>
      <w:r>
        <w:rPr>
          <w:rtl/>
        </w:rPr>
        <w:t xml:space="preserve">שיציע </w:t>
      </w:r>
      <w:bookmarkStart w:id="439" w:name="_ETM_Q1_255180"/>
      <w:bookmarkEnd w:id="439"/>
      <w:r>
        <w:rPr>
          <w:rtl/>
        </w:rPr>
        <w:t xml:space="preserve">להם </w:t>
      </w:r>
      <w:bookmarkStart w:id="440" w:name="_ETM_Q1_255360"/>
      <w:bookmarkEnd w:id="440"/>
      <w:r>
        <w:rPr>
          <w:rtl/>
        </w:rPr>
        <w:t xml:space="preserve">איזו </w:t>
      </w:r>
      <w:bookmarkStart w:id="441" w:name="_ETM_Q1_255540"/>
      <w:bookmarkEnd w:id="441"/>
      <w:r>
        <w:rPr>
          <w:rtl/>
        </w:rPr>
        <w:t xml:space="preserve">הצעה </w:t>
      </w:r>
      <w:bookmarkStart w:id="442" w:name="_ETM_Q1_255810"/>
      <w:bookmarkEnd w:id="442"/>
      <w:r>
        <w:rPr>
          <w:rtl/>
        </w:rPr>
        <w:t xml:space="preserve">מתחת </w:t>
      </w:r>
      <w:bookmarkStart w:id="443" w:name="_ETM_Q1_256200"/>
      <w:bookmarkEnd w:id="443"/>
      <w:r>
        <w:rPr>
          <w:rtl/>
        </w:rPr>
        <w:t>לשולחן</w:t>
      </w:r>
      <w:r>
        <w:rPr>
          <w:rFonts w:hint="cs"/>
          <w:rtl/>
        </w:rPr>
        <w:t>?</w:t>
      </w:r>
      <w:r>
        <w:rPr>
          <w:rtl/>
        </w:rPr>
        <w:t xml:space="preserve"> </w:t>
      </w:r>
      <w:bookmarkStart w:id="444" w:name="_ETM_Q1_257330"/>
      <w:bookmarkEnd w:id="444"/>
      <w:r>
        <w:rPr>
          <w:rtl/>
        </w:rPr>
        <w:t xml:space="preserve">אתם </w:t>
      </w:r>
      <w:bookmarkStart w:id="445" w:name="_ETM_Q1_257509"/>
      <w:bookmarkEnd w:id="445"/>
      <w:r>
        <w:rPr>
          <w:rtl/>
        </w:rPr>
        <w:t xml:space="preserve">לא </w:t>
      </w:r>
      <w:bookmarkStart w:id="446" w:name="_ETM_Q1_257599"/>
      <w:bookmarkEnd w:id="446"/>
      <w:r>
        <w:rPr>
          <w:rtl/>
        </w:rPr>
        <w:t xml:space="preserve">מבינים </w:t>
      </w:r>
      <w:bookmarkStart w:id="447" w:name="_ETM_Q1_257870"/>
      <w:bookmarkEnd w:id="447"/>
      <w:r>
        <w:rPr>
          <w:rtl/>
        </w:rPr>
        <w:t>פוליטיקה</w:t>
      </w:r>
      <w:r>
        <w:rPr>
          <w:rFonts w:hint="cs"/>
          <w:rtl/>
        </w:rPr>
        <w:t>.</w:t>
      </w:r>
      <w:r>
        <w:rPr>
          <w:rtl/>
        </w:rPr>
        <w:t xml:space="preserve"> </w:t>
      </w:r>
      <w:bookmarkStart w:id="448" w:name="_ETM_Q1_259640"/>
      <w:bookmarkEnd w:id="448"/>
      <w:r>
        <w:rPr>
          <w:rtl/>
        </w:rPr>
        <w:t>ז</w:t>
      </w:r>
      <w:r>
        <w:rPr>
          <w:rFonts w:hint="cs"/>
          <w:rtl/>
        </w:rPr>
        <w:t>ו</w:t>
      </w:r>
      <w:r>
        <w:rPr>
          <w:rtl/>
        </w:rPr>
        <w:t xml:space="preserve"> </w:t>
      </w:r>
      <w:bookmarkStart w:id="449" w:name="_ETM_Q1_259880"/>
      <w:bookmarkEnd w:id="449"/>
      <w:r>
        <w:rPr>
          <w:rtl/>
        </w:rPr>
        <w:t>הפוליטיקה</w:t>
      </w:r>
      <w:r>
        <w:rPr>
          <w:rFonts w:hint="cs"/>
          <w:rtl/>
        </w:rPr>
        <w:t>.</w:t>
      </w:r>
      <w:r>
        <w:rPr>
          <w:rtl/>
        </w:rPr>
        <w:t xml:space="preserve"> </w:t>
      </w:r>
      <w:bookmarkStart w:id="450" w:name="_ETM_Q1_261789"/>
      <w:bookmarkStart w:id="451" w:name="_ETM_Q1_263241"/>
      <w:bookmarkStart w:id="452" w:name="_ETM_Q1_263333"/>
      <w:bookmarkStart w:id="453" w:name="_ETM_Q1_263401"/>
      <w:bookmarkStart w:id="454" w:name="_ETM_Q1_263494"/>
      <w:bookmarkEnd w:id="450"/>
      <w:bookmarkEnd w:id="451"/>
      <w:bookmarkEnd w:id="452"/>
      <w:bookmarkEnd w:id="453"/>
      <w:bookmarkEnd w:id="454"/>
      <w:r>
        <w:rPr>
          <w:rtl/>
        </w:rPr>
        <w:t>הפוליטיק</w:t>
      </w:r>
      <w:r>
        <w:rPr>
          <w:rFonts w:hint="cs"/>
          <w:rtl/>
        </w:rPr>
        <w:t>ה</w:t>
      </w:r>
      <w:r>
        <w:rPr>
          <w:rtl/>
        </w:rPr>
        <w:t xml:space="preserve"> </w:t>
      </w:r>
      <w:bookmarkStart w:id="455" w:name="_ETM_Q1_263789"/>
      <w:bookmarkEnd w:id="455"/>
      <w:r>
        <w:rPr>
          <w:rFonts w:hint="cs"/>
          <w:rtl/>
        </w:rPr>
        <w:t xml:space="preserve">היא </w:t>
      </w:r>
      <w:r>
        <w:rPr>
          <w:rtl/>
        </w:rPr>
        <w:t>שהכ</w:t>
      </w:r>
      <w:r>
        <w:rPr>
          <w:rFonts w:hint="cs"/>
          <w:rtl/>
        </w:rPr>
        <w:t>ו</w:t>
      </w:r>
      <w:r>
        <w:rPr>
          <w:rtl/>
        </w:rPr>
        <w:t xml:space="preserve">ל </w:t>
      </w:r>
      <w:bookmarkStart w:id="456" w:name="_ETM_Q1_264360"/>
      <w:bookmarkEnd w:id="456"/>
      <w:r>
        <w:rPr>
          <w:rtl/>
        </w:rPr>
        <w:t xml:space="preserve">יהיה </w:t>
      </w:r>
      <w:bookmarkStart w:id="457" w:name="_ETM_Q1_264629"/>
      <w:bookmarkEnd w:id="457"/>
      <w:r>
        <w:rPr>
          <w:rtl/>
        </w:rPr>
        <w:t xml:space="preserve">מושחת </w:t>
      </w:r>
      <w:bookmarkStart w:id="458" w:name="_ETM_Q1_265139"/>
      <w:bookmarkEnd w:id="458"/>
      <w:r>
        <w:rPr>
          <w:rFonts w:hint="cs"/>
          <w:rtl/>
        </w:rPr>
        <w:t>ו</w:t>
      </w:r>
      <w:r>
        <w:rPr>
          <w:rtl/>
        </w:rPr>
        <w:t>מקולקל</w:t>
      </w:r>
      <w:r>
        <w:rPr>
          <w:rFonts w:hint="cs"/>
          <w:rtl/>
        </w:rPr>
        <w:t>,</w:t>
      </w:r>
      <w:r>
        <w:rPr>
          <w:rtl/>
        </w:rPr>
        <w:t xml:space="preserve"> </w:t>
      </w:r>
      <w:bookmarkStart w:id="459" w:name="_ETM_Q1_265710"/>
      <w:bookmarkEnd w:id="459"/>
      <w:r>
        <w:rPr>
          <w:rtl/>
        </w:rPr>
        <w:t xml:space="preserve">ואתם </w:t>
      </w:r>
      <w:bookmarkStart w:id="460" w:name="_ETM_Q1_266069"/>
      <w:bookmarkEnd w:id="460"/>
      <w:r>
        <w:rPr>
          <w:rtl/>
        </w:rPr>
        <w:t xml:space="preserve">תהיו </w:t>
      </w:r>
      <w:bookmarkStart w:id="461" w:name="_ETM_Q1_266309"/>
      <w:bookmarkEnd w:id="461"/>
      <w:r>
        <w:rPr>
          <w:rtl/>
        </w:rPr>
        <w:t xml:space="preserve">יותר </w:t>
      </w:r>
      <w:bookmarkStart w:id="462" w:name="_ETM_Q1_266669"/>
      <w:bookmarkEnd w:id="462"/>
      <w:r>
        <w:rPr>
          <w:rtl/>
        </w:rPr>
        <w:t xml:space="preserve">מושחתים </w:t>
      </w:r>
      <w:bookmarkStart w:id="463" w:name="_ETM_Q1_267150"/>
      <w:bookmarkEnd w:id="463"/>
      <w:r>
        <w:rPr>
          <w:rtl/>
        </w:rPr>
        <w:t>ומ</w:t>
      </w:r>
      <w:r>
        <w:rPr>
          <w:rFonts w:hint="cs"/>
          <w:rtl/>
        </w:rPr>
        <w:t>קולק</w:t>
      </w:r>
      <w:r>
        <w:rPr>
          <w:rtl/>
        </w:rPr>
        <w:t>לים</w:t>
      </w:r>
      <w:r>
        <w:rPr>
          <w:rFonts w:hint="cs"/>
          <w:rtl/>
        </w:rPr>
        <w:t>,</w:t>
      </w:r>
      <w:r>
        <w:rPr>
          <w:rtl/>
        </w:rPr>
        <w:t xml:space="preserve"> </w:t>
      </w:r>
      <w:bookmarkStart w:id="464" w:name="_ETM_Q1_267749"/>
      <w:bookmarkEnd w:id="464"/>
      <w:r>
        <w:rPr>
          <w:rtl/>
        </w:rPr>
        <w:t>כי</w:t>
      </w:r>
      <w:r>
        <w:rPr>
          <w:rFonts w:hint="cs"/>
          <w:rtl/>
        </w:rPr>
        <w:t xml:space="preserve"> </w:t>
      </w:r>
      <w:r>
        <w:rPr>
          <w:rtl/>
        </w:rPr>
        <w:t>תר</w:t>
      </w:r>
      <w:r>
        <w:rPr>
          <w:rFonts w:hint="cs"/>
          <w:rtl/>
        </w:rPr>
        <w:t>א</w:t>
      </w:r>
      <w:r>
        <w:rPr>
          <w:rtl/>
        </w:rPr>
        <w:t xml:space="preserve">ו </w:t>
      </w:r>
      <w:bookmarkStart w:id="465" w:name="_ETM_Q1_268620"/>
      <w:bookmarkEnd w:id="465"/>
      <w:r>
        <w:rPr>
          <w:rtl/>
        </w:rPr>
        <w:t xml:space="preserve">איזה </w:t>
      </w:r>
      <w:bookmarkStart w:id="466" w:name="_ETM_Q1_268950"/>
      <w:bookmarkEnd w:id="466"/>
      <w:r>
        <w:rPr>
          <w:rtl/>
        </w:rPr>
        <w:t xml:space="preserve">מדהימים </w:t>
      </w:r>
      <w:bookmarkStart w:id="467" w:name="_ETM_Q1_269400"/>
      <w:bookmarkEnd w:id="467"/>
      <w:r>
        <w:rPr>
          <w:rtl/>
        </w:rPr>
        <w:t>הם</w:t>
      </w:r>
      <w:r>
        <w:rPr>
          <w:rFonts w:hint="cs"/>
          <w:rtl/>
        </w:rPr>
        <w:t>.</w:t>
      </w:r>
      <w:r>
        <w:rPr>
          <w:rtl/>
        </w:rPr>
        <w:t xml:space="preserve"> </w:t>
      </w:r>
      <w:bookmarkStart w:id="468" w:name="_ETM_Q1_269970"/>
      <w:bookmarkEnd w:id="468"/>
      <w:r>
        <w:rPr>
          <w:rFonts w:hint="cs"/>
          <w:rtl/>
        </w:rPr>
        <w:t>ה</w:t>
      </w:r>
      <w:r>
        <w:rPr>
          <w:rtl/>
        </w:rPr>
        <w:t xml:space="preserve">ם </w:t>
      </w:r>
      <w:bookmarkStart w:id="469" w:name="_ETM_Q1_270120"/>
      <w:bookmarkEnd w:id="469"/>
      <w:r>
        <w:rPr>
          <w:rtl/>
        </w:rPr>
        <w:t>מדהימים</w:t>
      </w:r>
      <w:r>
        <w:rPr>
          <w:rFonts w:hint="cs"/>
          <w:rtl/>
        </w:rPr>
        <w:t>.</w:t>
      </w:r>
      <w:r>
        <w:rPr>
          <w:rtl/>
        </w:rPr>
        <w:t xml:space="preserve"> </w:t>
      </w:r>
      <w:bookmarkStart w:id="470" w:name="_ETM_Q1_270540"/>
      <w:bookmarkEnd w:id="470"/>
      <w:r>
        <w:rPr>
          <w:rtl/>
        </w:rPr>
        <w:t xml:space="preserve">הממשלה </w:t>
      </w:r>
      <w:bookmarkStart w:id="471" w:name="_ETM_Q1_270960"/>
      <w:bookmarkEnd w:id="471"/>
      <w:r>
        <w:rPr>
          <w:rtl/>
        </w:rPr>
        <w:t>הזו</w:t>
      </w:r>
      <w:r>
        <w:rPr>
          <w:rFonts w:hint="cs"/>
          <w:rtl/>
        </w:rPr>
        <w:t xml:space="preserve"> –</w:t>
      </w:r>
      <w:r>
        <w:rPr>
          <w:rtl/>
        </w:rPr>
        <w:t xml:space="preserve"> </w:t>
      </w:r>
      <w:bookmarkStart w:id="472" w:name="_ETM_Q1_271200"/>
      <w:bookmarkEnd w:id="472"/>
      <w:r w:rsidR="001A338B">
        <w:rPr>
          <w:rFonts w:hint="cs"/>
          <w:rtl/>
        </w:rPr>
        <w:t xml:space="preserve">כך </w:t>
      </w:r>
      <w:r>
        <w:rPr>
          <w:rtl/>
        </w:rPr>
        <w:t xml:space="preserve">אומרת </w:t>
      </w:r>
      <w:bookmarkStart w:id="473" w:name="_ETM_Q1_271500"/>
      <w:bookmarkEnd w:id="473"/>
      <w:r>
        <w:rPr>
          <w:rtl/>
        </w:rPr>
        <w:t xml:space="preserve">לכם </w:t>
      </w:r>
      <w:bookmarkStart w:id="474" w:name="_ETM_Q1_271740"/>
      <w:bookmarkEnd w:id="474"/>
      <w:r>
        <w:rPr>
          <w:rtl/>
        </w:rPr>
        <w:t xml:space="preserve">התקשורת </w:t>
      </w:r>
      <w:bookmarkStart w:id="475" w:name="_ETM_Q1_272279"/>
      <w:bookmarkEnd w:id="475"/>
      <w:r>
        <w:rPr>
          <w:rtl/>
        </w:rPr>
        <w:t xml:space="preserve">הישראלית </w:t>
      </w:r>
      <w:bookmarkStart w:id="476" w:name="_ETM_Q1_272880"/>
      <w:bookmarkEnd w:id="476"/>
      <w:r>
        <w:rPr>
          <w:rtl/>
        </w:rPr>
        <w:t xml:space="preserve">יום </w:t>
      </w:r>
      <w:bookmarkStart w:id="477" w:name="_ETM_Q1_273180"/>
      <w:bookmarkEnd w:id="477"/>
      <w:r>
        <w:rPr>
          <w:rtl/>
        </w:rPr>
        <w:t xml:space="preserve">אחרי </w:t>
      </w:r>
      <w:bookmarkStart w:id="478" w:name="_ETM_Q1_273510"/>
      <w:bookmarkEnd w:id="478"/>
      <w:r>
        <w:rPr>
          <w:rtl/>
        </w:rPr>
        <w:t>יום</w:t>
      </w:r>
      <w:r>
        <w:rPr>
          <w:rFonts w:hint="cs"/>
          <w:rtl/>
        </w:rPr>
        <w:t xml:space="preserve"> –</w:t>
      </w:r>
      <w:r>
        <w:rPr>
          <w:rtl/>
        </w:rPr>
        <w:t xml:space="preserve"> </w:t>
      </w:r>
      <w:bookmarkStart w:id="479" w:name="_ETM_Q1_274020"/>
      <w:bookmarkEnd w:id="479"/>
      <w:r>
        <w:rPr>
          <w:rtl/>
        </w:rPr>
        <w:t xml:space="preserve">היא </w:t>
      </w:r>
      <w:bookmarkStart w:id="480" w:name="_ETM_Q1_274140"/>
      <w:bookmarkEnd w:id="480"/>
      <w:r>
        <w:rPr>
          <w:rtl/>
        </w:rPr>
        <w:t>מדהימה</w:t>
      </w:r>
      <w:r>
        <w:rPr>
          <w:rFonts w:hint="cs"/>
          <w:rtl/>
        </w:rPr>
        <w:t>.</w:t>
      </w:r>
      <w:r>
        <w:rPr>
          <w:rtl/>
        </w:rPr>
        <w:t xml:space="preserve"> </w:t>
      </w:r>
      <w:bookmarkStart w:id="481" w:name="_ETM_Q1_274650"/>
      <w:bookmarkEnd w:id="481"/>
      <w:r>
        <w:rPr>
          <w:rtl/>
        </w:rPr>
        <w:t xml:space="preserve">תראו </w:t>
      </w:r>
      <w:bookmarkStart w:id="482" w:name="_ETM_Q1_274980"/>
      <w:bookmarkEnd w:id="482"/>
      <w:r>
        <w:rPr>
          <w:rtl/>
        </w:rPr>
        <w:t>אותה</w:t>
      </w:r>
      <w:r>
        <w:rPr>
          <w:rFonts w:hint="cs"/>
          <w:rtl/>
        </w:rPr>
        <w:t>.</w:t>
      </w:r>
      <w:r>
        <w:rPr>
          <w:rtl/>
        </w:rPr>
        <w:t xml:space="preserve"> </w:t>
      </w:r>
      <w:bookmarkStart w:id="483" w:name="_ETM_Q1_275870"/>
      <w:bookmarkEnd w:id="483"/>
      <w:r>
        <w:rPr>
          <w:rtl/>
        </w:rPr>
        <w:t xml:space="preserve">תראו </w:t>
      </w:r>
      <w:bookmarkStart w:id="484" w:name="_ETM_Q1_277279"/>
      <w:bookmarkEnd w:id="484"/>
      <w:r>
        <w:rPr>
          <w:rFonts w:hint="cs"/>
          <w:rtl/>
        </w:rPr>
        <w:t xml:space="preserve">איך </w:t>
      </w:r>
      <w:r>
        <w:rPr>
          <w:rtl/>
        </w:rPr>
        <w:t xml:space="preserve">הם </w:t>
      </w:r>
      <w:bookmarkStart w:id="485" w:name="_ETM_Q1_277610"/>
      <w:bookmarkEnd w:id="485"/>
      <w:r>
        <w:rPr>
          <w:rtl/>
        </w:rPr>
        <w:t xml:space="preserve">נאחזים </w:t>
      </w:r>
      <w:bookmarkStart w:id="486" w:name="_ETM_Q1_278300"/>
      <w:bookmarkEnd w:id="486"/>
      <w:r>
        <w:rPr>
          <w:rtl/>
        </w:rPr>
        <w:t xml:space="preserve">בשלטון </w:t>
      </w:r>
      <w:bookmarkStart w:id="487" w:name="_ETM_Q1_280120"/>
      <w:bookmarkEnd w:id="487"/>
      <w:r>
        <w:rPr>
          <w:rtl/>
        </w:rPr>
        <w:t xml:space="preserve">אחרי </w:t>
      </w:r>
      <w:bookmarkStart w:id="488" w:name="_ETM_Q1_280630"/>
      <w:bookmarkEnd w:id="488"/>
      <w:r>
        <w:rPr>
          <w:rtl/>
        </w:rPr>
        <w:t>1</w:t>
      </w:r>
      <w:r>
        <w:rPr>
          <w:rFonts w:hint="cs"/>
          <w:rtl/>
        </w:rPr>
        <w:t>,</w:t>
      </w:r>
      <w:r>
        <w:rPr>
          <w:rtl/>
        </w:rPr>
        <w:t xml:space="preserve">800 </w:t>
      </w:r>
      <w:bookmarkStart w:id="489" w:name="_ETM_Q1_281470"/>
      <w:bookmarkEnd w:id="489"/>
      <w:r>
        <w:rPr>
          <w:rtl/>
        </w:rPr>
        <w:t xml:space="preserve">נרצחים </w:t>
      </w:r>
      <w:bookmarkStart w:id="490" w:name="_ETM_Q1_282220"/>
      <w:bookmarkEnd w:id="490"/>
      <w:r>
        <w:rPr>
          <w:rtl/>
        </w:rPr>
        <w:t>והרוגים</w:t>
      </w:r>
      <w:r>
        <w:rPr>
          <w:rFonts w:hint="cs"/>
          <w:rtl/>
        </w:rPr>
        <w:t>,</w:t>
      </w:r>
      <w:r>
        <w:rPr>
          <w:rtl/>
        </w:rPr>
        <w:t xml:space="preserve"> </w:t>
      </w:r>
      <w:bookmarkStart w:id="491" w:name="_ETM_Q1_283610"/>
      <w:bookmarkEnd w:id="491"/>
      <w:r>
        <w:rPr>
          <w:rtl/>
        </w:rPr>
        <w:t xml:space="preserve">אחרי </w:t>
      </w:r>
      <w:bookmarkStart w:id="492" w:name="_ETM_Q1_283819"/>
      <w:bookmarkEnd w:id="492"/>
      <w:r>
        <w:rPr>
          <w:rtl/>
        </w:rPr>
        <w:t>13</w:t>
      </w:r>
      <w:r>
        <w:rPr>
          <w:rFonts w:hint="cs"/>
          <w:rtl/>
        </w:rPr>
        <w:t>,</w:t>
      </w:r>
      <w:r>
        <w:rPr>
          <w:rtl/>
        </w:rPr>
        <w:t xml:space="preserve">000 </w:t>
      </w:r>
      <w:bookmarkStart w:id="493" w:name="_ETM_Q1_284599"/>
      <w:bookmarkEnd w:id="493"/>
      <w:r>
        <w:rPr>
          <w:rtl/>
        </w:rPr>
        <w:t>פצועים</w:t>
      </w:r>
      <w:r>
        <w:rPr>
          <w:rFonts w:hint="cs"/>
          <w:rtl/>
        </w:rPr>
        <w:t>,</w:t>
      </w:r>
      <w:r>
        <w:rPr>
          <w:rtl/>
        </w:rPr>
        <w:t xml:space="preserve"> </w:t>
      </w:r>
      <w:bookmarkStart w:id="494" w:name="_ETM_Q1_285790"/>
      <w:bookmarkEnd w:id="494"/>
      <w:r>
        <w:rPr>
          <w:rtl/>
        </w:rPr>
        <w:t xml:space="preserve">לא </w:t>
      </w:r>
      <w:bookmarkStart w:id="495" w:name="_ETM_Q1_285970"/>
      <w:bookmarkEnd w:id="495"/>
      <w:r>
        <w:rPr>
          <w:rtl/>
        </w:rPr>
        <w:t xml:space="preserve">לוקחים </w:t>
      </w:r>
      <w:bookmarkStart w:id="496" w:name="_ETM_Q1_286360"/>
      <w:bookmarkEnd w:id="496"/>
      <w:r>
        <w:rPr>
          <w:rtl/>
        </w:rPr>
        <w:t>אחריות</w:t>
      </w:r>
      <w:r>
        <w:rPr>
          <w:rFonts w:hint="cs"/>
          <w:rtl/>
        </w:rPr>
        <w:t>,</w:t>
      </w:r>
      <w:r>
        <w:rPr>
          <w:rtl/>
        </w:rPr>
        <w:t xml:space="preserve"> </w:t>
      </w:r>
      <w:bookmarkStart w:id="497" w:name="_ETM_Q1_287710"/>
      <w:bookmarkEnd w:id="497"/>
      <w:r>
        <w:rPr>
          <w:rtl/>
        </w:rPr>
        <w:t xml:space="preserve">שמים </w:t>
      </w:r>
      <w:bookmarkStart w:id="498" w:name="_ETM_Q1_288220"/>
      <w:bookmarkEnd w:id="498"/>
      <w:r>
        <w:rPr>
          <w:rtl/>
        </w:rPr>
        <w:t xml:space="preserve">פס </w:t>
      </w:r>
      <w:bookmarkStart w:id="499" w:name="_ETM_Q1_289370"/>
      <w:bookmarkEnd w:id="499"/>
      <w:r>
        <w:rPr>
          <w:rtl/>
        </w:rPr>
        <w:t xml:space="preserve">על </w:t>
      </w:r>
      <w:bookmarkStart w:id="500" w:name="_ETM_Q1_289580"/>
      <w:bookmarkEnd w:id="500"/>
      <w:r>
        <w:rPr>
          <w:rtl/>
        </w:rPr>
        <w:t>הש</w:t>
      </w:r>
      <w:r>
        <w:rPr>
          <w:rFonts w:hint="cs"/>
          <w:rtl/>
        </w:rPr>
        <w:t>כול,</w:t>
      </w:r>
      <w:r>
        <w:rPr>
          <w:rtl/>
        </w:rPr>
        <w:t xml:space="preserve"> </w:t>
      </w:r>
      <w:bookmarkStart w:id="501" w:name="_ETM_Q1_290180"/>
      <w:bookmarkEnd w:id="501"/>
      <w:r>
        <w:rPr>
          <w:rtl/>
        </w:rPr>
        <w:t xml:space="preserve">על </w:t>
      </w:r>
      <w:bookmarkStart w:id="502" w:name="_ETM_Q1_290300"/>
      <w:bookmarkEnd w:id="502"/>
      <w:r>
        <w:rPr>
          <w:rtl/>
        </w:rPr>
        <w:t>הכאב</w:t>
      </w:r>
      <w:r>
        <w:rPr>
          <w:rFonts w:hint="cs"/>
          <w:rtl/>
        </w:rPr>
        <w:t>,</w:t>
      </w:r>
      <w:r>
        <w:rPr>
          <w:rtl/>
        </w:rPr>
        <w:t xml:space="preserve"> </w:t>
      </w:r>
      <w:bookmarkStart w:id="503" w:name="_ETM_Q1_292589"/>
      <w:bookmarkEnd w:id="503"/>
      <w:r>
        <w:rPr>
          <w:rFonts w:hint="cs"/>
          <w:rtl/>
        </w:rPr>
        <w:t>ע</w:t>
      </w:r>
      <w:r>
        <w:rPr>
          <w:rtl/>
        </w:rPr>
        <w:t xml:space="preserve">ל </w:t>
      </w:r>
      <w:bookmarkStart w:id="504" w:name="_ETM_Q1_292920"/>
      <w:bookmarkEnd w:id="504"/>
      <w:r>
        <w:rPr>
          <w:rtl/>
        </w:rPr>
        <w:t>החורבן</w:t>
      </w:r>
      <w:r>
        <w:rPr>
          <w:rFonts w:hint="cs"/>
          <w:rtl/>
        </w:rPr>
        <w:t>.</w:t>
      </w:r>
      <w:r>
        <w:rPr>
          <w:rtl/>
        </w:rPr>
        <w:t xml:space="preserve"> </w:t>
      </w:r>
      <w:bookmarkStart w:id="505" w:name="_ETM_Q1_294970"/>
      <w:bookmarkEnd w:id="505"/>
      <w:r>
        <w:rPr>
          <w:rtl/>
        </w:rPr>
        <w:t>מדהימים</w:t>
      </w:r>
      <w:r>
        <w:rPr>
          <w:rFonts w:hint="cs"/>
          <w:rtl/>
        </w:rPr>
        <w:t>.</w:t>
      </w:r>
      <w:r>
        <w:rPr>
          <w:rtl/>
        </w:rPr>
        <w:t xml:space="preserve"> </w:t>
      </w:r>
      <w:bookmarkStart w:id="506" w:name="_ETM_Q1_296759"/>
      <w:bookmarkEnd w:id="506"/>
      <w:r>
        <w:rPr>
          <w:rtl/>
        </w:rPr>
        <w:t xml:space="preserve">הם </w:t>
      </w:r>
      <w:bookmarkStart w:id="507" w:name="_ETM_Q1_297029"/>
      <w:bookmarkEnd w:id="507"/>
      <w:r>
        <w:rPr>
          <w:rtl/>
        </w:rPr>
        <w:t xml:space="preserve">מבינים </w:t>
      </w:r>
      <w:bookmarkStart w:id="508" w:name="_ETM_Q1_297419"/>
      <w:bookmarkEnd w:id="508"/>
      <w:r>
        <w:rPr>
          <w:rtl/>
        </w:rPr>
        <w:t>פוליטיקה</w:t>
      </w:r>
      <w:r>
        <w:rPr>
          <w:rFonts w:hint="cs"/>
          <w:rtl/>
        </w:rPr>
        <w:t>,</w:t>
      </w:r>
      <w:r>
        <w:rPr>
          <w:rtl/>
        </w:rPr>
        <w:t xml:space="preserve"> </w:t>
      </w:r>
      <w:bookmarkStart w:id="509" w:name="_ETM_Q1_298050"/>
      <w:bookmarkEnd w:id="509"/>
      <w:r>
        <w:rPr>
          <w:rtl/>
        </w:rPr>
        <w:t>תר</w:t>
      </w:r>
      <w:r>
        <w:rPr>
          <w:rFonts w:hint="cs"/>
          <w:rtl/>
        </w:rPr>
        <w:t>א</w:t>
      </w:r>
      <w:r>
        <w:rPr>
          <w:rtl/>
        </w:rPr>
        <w:t xml:space="preserve">ו </w:t>
      </w:r>
      <w:bookmarkStart w:id="510" w:name="_ETM_Q1_298349"/>
      <w:bookmarkEnd w:id="510"/>
      <w:r>
        <w:rPr>
          <w:rtl/>
        </w:rPr>
        <w:t>אותם</w:t>
      </w:r>
      <w:r>
        <w:rPr>
          <w:rFonts w:hint="cs"/>
          <w:rtl/>
        </w:rPr>
        <w:t>.</w:t>
      </w:r>
      <w:r>
        <w:rPr>
          <w:rtl/>
        </w:rPr>
        <w:t xml:space="preserve"> </w:t>
      </w:r>
      <w:bookmarkStart w:id="511" w:name="_ETM_Q1_299009"/>
      <w:bookmarkEnd w:id="511"/>
    </w:p>
    <w:p w:rsidR="00704C15" w:rsidRDefault="00704C15" w:rsidP="006E3DE3">
      <w:pPr>
        <w:rPr>
          <w:rtl/>
        </w:rPr>
      </w:pPr>
    </w:p>
    <w:p w:rsidR="00704C15" w:rsidRDefault="00704C15" w:rsidP="001A338B">
      <w:pPr>
        <w:rPr>
          <w:rtl/>
        </w:rPr>
      </w:pPr>
      <w:r>
        <w:rPr>
          <w:rtl/>
        </w:rPr>
        <w:t xml:space="preserve">מעמד </w:t>
      </w:r>
      <w:bookmarkStart w:id="512" w:name="_ETM_Q1_299430"/>
      <w:bookmarkEnd w:id="512"/>
      <w:r>
        <w:rPr>
          <w:rtl/>
        </w:rPr>
        <w:t xml:space="preserve">הביניים </w:t>
      </w:r>
      <w:bookmarkStart w:id="513" w:name="_ETM_Q1_299879"/>
      <w:bookmarkEnd w:id="513"/>
      <w:r>
        <w:rPr>
          <w:rtl/>
        </w:rPr>
        <w:t xml:space="preserve">הישראלי </w:t>
      </w:r>
      <w:bookmarkStart w:id="514" w:name="_ETM_Q1_300839"/>
      <w:bookmarkEnd w:id="514"/>
      <w:r>
        <w:rPr>
          <w:rtl/>
        </w:rPr>
        <w:t>מת</w:t>
      </w:r>
      <w:r>
        <w:rPr>
          <w:rFonts w:hint="cs"/>
          <w:rtl/>
        </w:rPr>
        <w:t>ר</w:t>
      </w:r>
      <w:r>
        <w:rPr>
          <w:rtl/>
        </w:rPr>
        <w:t>סק</w:t>
      </w:r>
      <w:r>
        <w:rPr>
          <w:rFonts w:hint="cs"/>
          <w:rtl/>
        </w:rPr>
        <w:t>.</w:t>
      </w:r>
      <w:r>
        <w:rPr>
          <w:rtl/>
        </w:rPr>
        <w:t xml:space="preserve"> </w:t>
      </w:r>
      <w:bookmarkStart w:id="515" w:name="_ETM_Q1_300000"/>
      <w:bookmarkStart w:id="516" w:name="_ETM_Q1_300179"/>
      <w:bookmarkStart w:id="517" w:name="_ETM_Q1_300690"/>
      <w:bookmarkStart w:id="518" w:name="_ETM_Q1_302800"/>
      <w:bookmarkStart w:id="519" w:name="_ETM_Q1_303790"/>
      <w:bookmarkEnd w:id="515"/>
      <w:bookmarkEnd w:id="516"/>
      <w:bookmarkEnd w:id="517"/>
      <w:bookmarkEnd w:id="518"/>
      <w:bookmarkEnd w:id="519"/>
      <w:r>
        <w:rPr>
          <w:rFonts w:hint="cs"/>
          <w:rtl/>
        </w:rPr>
        <w:t xml:space="preserve">מתרסק. </w:t>
      </w:r>
      <w:r>
        <w:rPr>
          <w:rtl/>
        </w:rPr>
        <w:t>וא</w:t>
      </w:r>
      <w:r>
        <w:rPr>
          <w:rFonts w:hint="cs"/>
          <w:rtl/>
        </w:rPr>
        <w:t xml:space="preserve">לה </w:t>
      </w:r>
      <w:r>
        <w:rPr>
          <w:rtl/>
        </w:rPr>
        <w:t>–</w:t>
      </w:r>
      <w:r>
        <w:rPr>
          <w:rFonts w:hint="cs"/>
          <w:rtl/>
        </w:rPr>
        <w:t xml:space="preserve"> לא </w:t>
      </w:r>
      <w:bookmarkStart w:id="520" w:name="_ETM_Q1_301278"/>
      <w:bookmarkEnd w:id="520"/>
      <w:r>
        <w:rPr>
          <w:rFonts w:hint="cs"/>
          <w:rtl/>
        </w:rPr>
        <w:t>אכפת להם.</w:t>
      </w:r>
      <w:r>
        <w:rPr>
          <w:rtl/>
        </w:rPr>
        <w:t xml:space="preserve"> </w:t>
      </w:r>
      <w:bookmarkStart w:id="521" w:name="_ETM_Q1_304060"/>
      <w:bookmarkStart w:id="522" w:name="_ETM_Q1_304180"/>
      <w:bookmarkStart w:id="523" w:name="_ETM_Q1_304269"/>
      <w:bookmarkStart w:id="524" w:name="_ETM_Q1_304600"/>
      <w:bookmarkStart w:id="525" w:name="_ETM_Q1_305689"/>
      <w:bookmarkEnd w:id="521"/>
      <w:bookmarkEnd w:id="522"/>
      <w:bookmarkEnd w:id="523"/>
      <w:bookmarkEnd w:id="524"/>
      <w:bookmarkEnd w:id="525"/>
      <w:r>
        <w:rPr>
          <w:rtl/>
        </w:rPr>
        <w:t xml:space="preserve">מה </w:t>
      </w:r>
      <w:bookmarkStart w:id="526" w:name="_ETM_Q1_305899"/>
      <w:bookmarkEnd w:id="526"/>
      <w:r>
        <w:rPr>
          <w:rtl/>
        </w:rPr>
        <w:t xml:space="preserve">אכפת </w:t>
      </w:r>
      <w:bookmarkStart w:id="527" w:name="_ETM_Q1_306229"/>
      <w:bookmarkEnd w:id="527"/>
      <w:r>
        <w:rPr>
          <w:rtl/>
        </w:rPr>
        <w:t xml:space="preserve">להם </w:t>
      </w:r>
      <w:bookmarkStart w:id="528" w:name="_ETM_Q1_306439"/>
      <w:bookmarkEnd w:id="528"/>
      <w:r>
        <w:rPr>
          <w:rFonts w:hint="cs"/>
          <w:rtl/>
        </w:rPr>
        <w:t>מ</w:t>
      </w:r>
      <w:r>
        <w:rPr>
          <w:rtl/>
        </w:rPr>
        <w:t xml:space="preserve">הורים </w:t>
      </w:r>
      <w:bookmarkStart w:id="529" w:name="_ETM_Q1_306769"/>
      <w:bookmarkEnd w:id="529"/>
      <w:r>
        <w:rPr>
          <w:rtl/>
        </w:rPr>
        <w:t>צעירים</w:t>
      </w:r>
      <w:r>
        <w:rPr>
          <w:rFonts w:hint="cs"/>
          <w:rtl/>
        </w:rPr>
        <w:t>?</w:t>
      </w:r>
      <w:r>
        <w:rPr>
          <w:rtl/>
        </w:rPr>
        <w:t xml:space="preserve"> </w:t>
      </w:r>
      <w:bookmarkStart w:id="530" w:name="_ETM_Q1_307759"/>
      <w:bookmarkEnd w:id="530"/>
      <w:r>
        <w:rPr>
          <w:rtl/>
        </w:rPr>
        <w:t xml:space="preserve">ממשיכים </w:t>
      </w:r>
      <w:bookmarkStart w:id="531" w:name="_ETM_Q1_308360"/>
      <w:bookmarkEnd w:id="531"/>
      <w:r>
        <w:rPr>
          <w:rtl/>
        </w:rPr>
        <w:t xml:space="preserve">לקיים </w:t>
      </w:r>
      <w:bookmarkStart w:id="532" w:name="_ETM_Q1_309139"/>
      <w:bookmarkEnd w:id="532"/>
      <w:r>
        <w:rPr>
          <w:rtl/>
        </w:rPr>
        <w:t xml:space="preserve">15 </w:t>
      </w:r>
      <w:bookmarkStart w:id="533" w:name="_ETM_Q1_309980"/>
      <w:bookmarkEnd w:id="533"/>
      <w:r>
        <w:rPr>
          <w:rtl/>
        </w:rPr>
        <w:t xml:space="preserve">משרדי </w:t>
      </w:r>
      <w:bookmarkStart w:id="534" w:name="_ETM_Q1_310459"/>
      <w:bookmarkEnd w:id="534"/>
      <w:r>
        <w:rPr>
          <w:rtl/>
        </w:rPr>
        <w:t xml:space="preserve">ממשלה </w:t>
      </w:r>
      <w:bookmarkStart w:id="535" w:name="_ETM_Q1_311000"/>
      <w:bookmarkEnd w:id="535"/>
      <w:r>
        <w:rPr>
          <w:rtl/>
        </w:rPr>
        <w:t xml:space="preserve">מיותרים </w:t>
      </w:r>
      <w:bookmarkStart w:id="536" w:name="_ETM_Q1_311599"/>
      <w:bookmarkEnd w:id="536"/>
      <w:r>
        <w:rPr>
          <w:rtl/>
        </w:rPr>
        <w:t>לחלוטין</w:t>
      </w:r>
      <w:r>
        <w:rPr>
          <w:rFonts w:hint="cs"/>
          <w:rtl/>
        </w:rPr>
        <w:t>;</w:t>
      </w:r>
      <w:r>
        <w:rPr>
          <w:rtl/>
        </w:rPr>
        <w:t xml:space="preserve"> </w:t>
      </w:r>
      <w:bookmarkStart w:id="537" w:name="_ETM_Q1_313480"/>
      <w:bookmarkEnd w:id="537"/>
      <w:r>
        <w:rPr>
          <w:rtl/>
        </w:rPr>
        <w:t xml:space="preserve">ממשיכים </w:t>
      </w:r>
      <w:bookmarkStart w:id="538" w:name="_ETM_Q1_314050"/>
      <w:bookmarkEnd w:id="538"/>
      <w:r>
        <w:rPr>
          <w:rtl/>
        </w:rPr>
        <w:t xml:space="preserve">להעביר </w:t>
      </w:r>
      <w:bookmarkStart w:id="539" w:name="_ETM_Q1_314529"/>
      <w:bookmarkEnd w:id="539"/>
      <w:r>
        <w:rPr>
          <w:rtl/>
        </w:rPr>
        <w:t xml:space="preserve">מיליארדים </w:t>
      </w:r>
      <w:bookmarkStart w:id="540" w:name="_ETM_Q1_315250"/>
      <w:bookmarkEnd w:id="540"/>
      <w:r>
        <w:rPr>
          <w:rtl/>
        </w:rPr>
        <w:t xml:space="preserve">בכספים </w:t>
      </w:r>
      <w:bookmarkStart w:id="541" w:name="_ETM_Q1_315760"/>
      <w:bookmarkEnd w:id="541"/>
      <w:r>
        <w:rPr>
          <w:rtl/>
        </w:rPr>
        <w:t>קואליציוניים</w:t>
      </w:r>
      <w:r>
        <w:rPr>
          <w:rFonts w:hint="cs"/>
          <w:rtl/>
        </w:rPr>
        <w:t>.</w:t>
      </w:r>
      <w:r>
        <w:rPr>
          <w:rtl/>
        </w:rPr>
        <w:t xml:space="preserve"> </w:t>
      </w:r>
      <w:bookmarkStart w:id="542" w:name="_ETM_Q1_317200"/>
      <w:bookmarkEnd w:id="542"/>
      <w:r>
        <w:rPr>
          <w:rtl/>
        </w:rPr>
        <w:t xml:space="preserve">הורים </w:t>
      </w:r>
      <w:bookmarkStart w:id="543" w:name="_ETM_Q1_317589"/>
      <w:bookmarkEnd w:id="543"/>
      <w:r>
        <w:rPr>
          <w:rtl/>
        </w:rPr>
        <w:t xml:space="preserve">צעירים </w:t>
      </w:r>
      <w:bookmarkStart w:id="544" w:name="_ETM_Q1_318040"/>
      <w:bookmarkEnd w:id="544"/>
      <w:r>
        <w:rPr>
          <w:rtl/>
        </w:rPr>
        <w:t>מתפרקים</w:t>
      </w:r>
      <w:r w:rsidR="001A338B">
        <w:rPr>
          <w:rFonts w:hint="cs"/>
          <w:rtl/>
        </w:rPr>
        <w:t>,</w:t>
      </w:r>
      <w:r>
        <w:rPr>
          <w:rtl/>
        </w:rPr>
        <w:t xml:space="preserve"> </w:t>
      </w:r>
      <w:bookmarkStart w:id="545" w:name="_ETM_Q1_319660"/>
      <w:bookmarkEnd w:id="545"/>
      <w:r>
        <w:rPr>
          <w:rtl/>
        </w:rPr>
        <w:t xml:space="preserve">משרתי </w:t>
      </w:r>
      <w:bookmarkStart w:id="546" w:name="_ETM_Q1_320170"/>
      <w:bookmarkEnd w:id="546"/>
      <w:r>
        <w:rPr>
          <w:rtl/>
        </w:rPr>
        <w:t xml:space="preserve">המילואים </w:t>
      </w:r>
      <w:bookmarkStart w:id="547" w:name="_ETM_Q1_320529"/>
      <w:bookmarkEnd w:id="547"/>
      <w:r>
        <w:rPr>
          <w:rtl/>
        </w:rPr>
        <w:t xml:space="preserve">לא </w:t>
      </w:r>
      <w:bookmarkStart w:id="548" w:name="_ETM_Q1_320679"/>
      <w:bookmarkEnd w:id="548"/>
      <w:r>
        <w:rPr>
          <w:rFonts w:hint="cs"/>
          <w:rtl/>
        </w:rPr>
        <w:t>מצליח</w:t>
      </w:r>
      <w:r>
        <w:rPr>
          <w:rtl/>
        </w:rPr>
        <w:t xml:space="preserve">ים </w:t>
      </w:r>
      <w:bookmarkStart w:id="549" w:name="_ETM_Q1_320949"/>
      <w:bookmarkEnd w:id="549"/>
      <w:r>
        <w:rPr>
          <w:rtl/>
        </w:rPr>
        <w:t>לגמור</w:t>
      </w:r>
      <w:r>
        <w:rPr>
          <w:rFonts w:hint="cs"/>
          <w:rtl/>
        </w:rPr>
        <w:t xml:space="preserve"> </w:t>
      </w:r>
      <w:r>
        <w:rPr>
          <w:rFonts w:hint="eastAsia"/>
          <w:rtl/>
        </w:rPr>
        <w:t>–</w:t>
      </w:r>
      <w:r>
        <w:rPr>
          <w:rFonts w:hint="cs"/>
          <w:rtl/>
        </w:rPr>
        <w:t xml:space="preserve"> לא</w:t>
      </w:r>
      <w:r>
        <w:rPr>
          <w:rtl/>
        </w:rPr>
        <w:t xml:space="preserve"> </w:t>
      </w:r>
      <w:bookmarkStart w:id="550" w:name="_ETM_Q1_321490"/>
      <w:bookmarkEnd w:id="550"/>
      <w:r>
        <w:rPr>
          <w:rtl/>
        </w:rPr>
        <w:t xml:space="preserve">את </w:t>
      </w:r>
      <w:bookmarkStart w:id="551" w:name="_ETM_Q1_321550"/>
      <w:bookmarkEnd w:id="551"/>
      <w:r>
        <w:rPr>
          <w:rtl/>
        </w:rPr>
        <w:t>החודש</w:t>
      </w:r>
      <w:r>
        <w:rPr>
          <w:rFonts w:hint="cs"/>
          <w:rtl/>
        </w:rPr>
        <w:t>,</w:t>
      </w:r>
      <w:r>
        <w:rPr>
          <w:rtl/>
        </w:rPr>
        <w:t xml:space="preserve"> </w:t>
      </w:r>
      <w:bookmarkStart w:id="552" w:name="_ETM_Q1_322060"/>
      <w:bookmarkEnd w:id="552"/>
      <w:r>
        <w:rPr>
          <w:rtl/>
        </w:rPr>
        <w:t xml:space="preserve">את </w:t>
      </w:r>
      <w:bookmarkStart w:id="553" w:name="_ETM_Q1_322150"/>
      <w:bookmarkEnd w:id="553"/>
      <w:r>
        <w:rPr>
          <w:rtl/>
        </w:rPr>
        <w:t xml:space="preserve">השבועיים </w:t>
      </w:r>
      <w:bookmarkStart w:id="554" w:name="_ETM_Q1_322720"/>
      <w:bookmarkEnd w:id="554"/>
      <w:r>
        <w:rPr>
          <w:rtl/>
        </w:rPr>
        <w:t>הראשונים</w:t>
      </w:r>
      <w:r w:rsidR="001A338B">
        <w:rPr>
          <w:rFonts w:hint="cs"/>
          <w:rtl/>
        </w:rPr>
        <w:t>,</w:t>
      </w:r>
      <w:r>
        <w:rPr>
          <w:rtl/>
        </w:rPr>
        <w:t xml:space="preserve"> </w:t>
      </w:r>
      <w:bookmarkStart w:id="555" w:name="_ETM_Q1_324779"/>
      <w:bookmarkEnd w:id="555"/>
      <w:r>
        <w:rPr>
          <w:rtl/>
        </w:rPr>
        <w:t xml:space="preserve">והם </w:t>
      </w:r>
      <w:bookmarkStart w:id="556" w:name="_ETM_Q1_325019"/>
      <w:bookmarkEnd w:id="556"/>
      <w:r>
        <w:rPr>
          <w:rtl/>
        </w:rPr>
        <w:t>אומרים</w:t>
      </w:r>
      <w:r>
        <w:rPr>
          <w:rFonts w:hint="cs"/>
          <w:rtl/>
        </w:rPr>
        <w:t>:</w:t>
      </w:r>
      <w:r>
        <w:rPr>
          <w:rtl/>
        </w:rPr>
        <w:t xml:space="preserve"> </w:t>
      </w:r>
      <w:bookmarkStart w:id="557" w:name="_ETM_Q1_325320"/>
      <w:bookmarkEnd w:id="557"/>
      <w:r>
        <w:rPr>
          <w:rtl/>
        </w:rPr>
        <w:t xml:space="preserve">מה </w:t>
      </w:r>
      <w:bookmarkStart w:id="558" w:name="_ETM_Q1_325439"/>
      <w:bookmarkEnd w:id="558"/>
      <w:r>
        <w:rPr>
          <w:rtl/>
        </w:rPr>
        <w:t xml:space="preserve">זה </w:t>
      </w:r>
      <w:bookmarkStart w:id="559" w:name="_ETM_Q1_325589"/>
      <w:bookmarkEnd w:id="559"/>
      <w:r>
        <w:rPr>
          <w:rtl/>
        </w:rPr>
        <w:t xml:space="preserve">מעניין </w:t>
      </w:r>
      <w:bookmarkStart w:id="560" w:name="_ETM_Q1_325830"/>
      <w:bookmarkEnd w:id="560"/>
      <w:r>
        <w:rPr>
          <w:rtl/>
        </w:rPr>
        <w:t>אותנו</w:t>
      </w:r>
      <w:r>
        <w:rPr>
          <w:rFonts w:hint="cs"/>
          <w:rtl/>
        </w:rPr>
        <w:t>?</w:t>
      </w:r>
      <w:r>
        <w:rPr>
          <w:rtl/>
        </w:rPr>
        <w:t xml:space="preserve"> </w:t>
      </w:r>
      <w:bookmarkStart w:id="561" w:name="_ETM_Q1_326250"/>
      <w:bookmarkEnd w:id="561"/>
      <w:r>
        <w:rPr>
          <w:rtl/>
        </w:rPr>
        <w:t xml:space="preserve">אנחנו </w:t>
      </w:r>
      <w:bookmarkStart w:id="562" w:name="_ETM_Q1_326519"/>
      <w:bookmarkEnd w:id="562"/>
      <w:r>
        <w:rPr>
          <w:rtl/>
        </w:rPr>
        <w:t xml:space="preserve">מבינים </w:t>
      </w:r>
      <w:bookmarkStart w:id="563" w:name="_ETM_Q1_327210"/>
      <w:bookmarkEnd w:id="563"/>
      <w:r>
        <w:rPr>
          <w:rtl/>
        </w:rPr>
        <w:t>בפוליטיקה</w:t>
      </w:r>
      <w:r>
        <w:rPr>
          <w:rFonts w:hint="cs"/>
          <w:rtl/>
        </w:rPr>
        <w:t>,</w:t>
      </w:r>
      <w:r>
        <w:rPr>
          <w:rtl/>
        </w:rPr>
        <w:t xml:space="preserve"> </w:t>
      </w:r>
      <w:bookmarkStart w:id="564" w:name="_ETM_Q1_327929"/>
      <w:bookmarkEnd w:id="564"/>
      <w:r>
        <w:rPr>
          <w:rFonts w:hint="cs"/>
          <w:rtl/>
        </w:rPr>
        <w:t>אנחנו</w:t>
      </w:r>
      <w:r>
        <w:rPr>
          <w:rtl/>
        </w:rPr>
        <w:t xml:space="preserve"> </w:t>
      </w:r>
      <w:bookmarkStart w:id="565" w:name="_ETM_Q1_328079"/>
      <w:bookmarkEnd w:id="565"/>
      <w:r>
        <w:rPr>
          <w:rtl/>
        </w:rPr>
        <w:t xml:space="preserve">טובים </w:t>
      </w:r>
      <w:bookmarkStart w:id="566" w:name="_ETM_Q1_328529"/>
      <w:bookmarkEnd w:id="566"/>
      <w:r>
        <w:rPr>
          <w:rtl/>
        </w:rPr>
        <w:t>בזה</w:t>
      </w:r>
      <w:r>
        <w:rPr>
          <w:rFonts w:hint="cs"/>
          <w:rtl/>
        </w:rPr>
        <w:t>.</w:t>
      </w:r>
      <w:r>
        <w:rPr>
          <w:rtl/>
        </w:rPr>
        <w:t xml:space="preserve"> </w:t>
      </w:r>
      <w:bookmarkStart w:id="567" w:name="_ETM_Q1_329649"/>
      <w:bookmarkStart w:id="568" w:name="_ETM_Q1_330009"/>
      <w:bookmarkEnd w:id="567"/>
      <w:bookmarkEnd w:id="568"/>
      <w:r>
        <w:rPr>
          <w:rtl/>
        </w:rPr>
        <w:t xml:space="preserve">הדרך </w:t>
      </w:r>
      <w:bookmarkStart w:id="569" w:name="_ETM_Q1_330429"/>
      <w:bookmarkEnd w:id="569"/>
      <w:r>
        <w:rPr>
          <w:rtl/>
        </w:rPr>
        <w:t xml:space="preserve">להיות </w:t>
      </w:r>
      <w:bookmarkStart w:id="570" w:name="_ETM_Q1_330669"/>
      <w:bookmarkEnd w:id="570"/>
      <w:r>
        <w:rPr>
          <w:rtl/>
        </w:rPr>
        <w:t xml:space="preserve">טובים </w:t>
      </w:r>
      <w:bookmarkStart w:id="571" w:name="_ETM_Q1_330970"/>
      <w:bookmarkEnd w:id="571"/>
      <w:r>
        <w:rPr>
          <w:rtl/>
        </w:rPr>
        <w:t xml:space="preserve">בזה </w:t>
      </w:r>
      <w:bookmarkStart w:id="572" w:name="_ETM_Q1_331390"/>
      <w:bookmarkEnd w:id="572"/>
      <w:r>
        <w:rPr>
          <w:rFonts w:hint="cs"/>
          <w:rtl/>
        </w:rPr>
        <w:t xml:space="preserve">היא </w:t>
      </w:r>
      <w:r>
        <w:rPr>
          <w:rtl/>
        </w:rPr>
        <w:t xml:space="preserve">להתעלם </w:t>
      </w:r>
      <w:bookmarkStart w:id="573" w:name="_ETM_Q1_331929"/>
      <w:bookmarkEnd w:id="573"/>
      <w:r>
        <w:rPr>
          <w:rtl/>
        </w:rPr>
        <w:t xml:space="preserve">לגמרי </w:t>
      </w:r>
      <w:bookmarkStart w:id="574" w:name="_ETM_Q1_332469"/>
      <w:bookmarkEnd w:id="574"/>
      <w:r>
        <w:rPr>
          <w:rtl/>
        </w:rPr>
        <w:t xml:space="preserve">מהציבור </w:t>
      </w:r>
      <w:bookmarkStart w:id="575" w:name="_ETM_Q1_333039"/>
      <w:bookmarkEnd w:id="575"/>
      <w:r>
        <w:rPr>
          <w:rtl/>
        </w:rPr>
        <w:t xml:space="preserve">ששלח </w:t>
      </w:r>
      <w:bookmarkStart w:id="576" w:name="_ETM_Q1_333579"/>
      <w:bookmarkEnd w:id="576"/>
      <w:r>
        <w:rPr>
          <w:rtl/>
        </w:rPr>
        <w:t xml:space="preserve">אותנו </w:t>
      </w:r>
      <w:bookmarkStart w:id="577" w:name="_ETM_Q1_334329"/>
      <w:bookmarkEnd w:id="577"/>
      <w:r>
        <w:rPr>
          <w:rtl/>
        </w:rPr>
        <w:t xml:space="preserve">לבניין </w:t>
      </w:r>
      <w:bookmarkStart w:id="578" w:name="_ETM_Q1_334960"/>
      <w:bookmarkEnd w:id="578"/>
      <w:r>
        <w:rPr>
          <w:rtl/>
        </w:rPr>
        <w:t>הזה</w:t>
      </w:r>
      <w:r>
        <w:rPr>
          <w:rFonts w:hint="cs"/>
          <w:rtl/>
        </w:rPr>
        <w:t>.</w:t>
      </w:r>
      <w:r>
        <w:rPr>
          <w:rtl/>
        </w:rPr>
        <w:t xml:space="preserve"> </w:t>
      </w:r>
      <w:bookmarkStart w:id="579" w:name="_ETM_Q1_336550"/>
      <w:bookmarkEnd w:id="579"/>
    </w:p>
    <w:p w:rsidR="00704C15" w:rsidRDefault="00704C15" w:rsidP="006E3DE3">
      <w:pPr>
        <w:rPr>
          <w:rtl/>
        </w:rPr>
      </w:pPr>
    </w:p>
    <w:p w:rsidR="00704C15" w:rsidRDefault="00704C15" w:rsidP="001A338B">
      <w:pPr>
        <w:rPr>
          <w:rtl/>
        </w:rPr>
      </w:pPr>
      <w:r>
        <w:rPr>
          <w:rtl/>
        </w:rPr>
        <w:t xml:space="preserve">אם </w:t>
      </w:r>
      <w:bookmarkStart w:id="580" w:name="_ETM_Q1_336700"/>
      <w:bookmarkEnd w:id="580"/>
      <w:r>
        <w:rPr>
          <w:rtl/>
        </w:rPr>
        <w:t xml:space="preserve">זה </w:t>
      </w:r>
      <w:bookmarkStart w:id="581" w:name="_ETM_Q1_336850"/>
      <w:bookmarkEnd w:id="581"/>
      <w:r>
        <w:rPr>
          <w:rtl/>
        </w:rPr>
        <w:t xml:space="preserve">טוב </w:t>
      </w:r>
      <w:bookmarkStart w:id="582" w:name="_ETM_Q1_337120"/>
      <w:bookmarkEnd w:id="582"/>
      <w:r>
        <w:rPr>
          <w:rtl/>
        </w:rPr>
        <w:t xml:space="preserve">לנו </w:t>
      </w:r>
      <w:bookmarkStart w:id="583" w:name="_ETM_Q1_337330"/>
      <w:bookmarkEnd w:id="583"/>
      <w:r>
        <w:rPr>
          <w:rtl/>
        </w:rPr>
        <w:t>פוליטית</w:t>
      </w:r>
      <w:r w:rsidR="001A338B">
        <w:rPr>
          <w:rFonts w:hint="cs"/>
          <w:rtl/>
        </w:rPr>
        <w:t>,</w:t>
      </w:r>
      <w:r>
        <w:rPr>
          <w:rFonts w:hint="cs"/>
          <w:rtl/>
        </w:rPr>
        <w:t xml:space="preserve"> </w:t>
      </w:r>
      <w:bookmarkStart w:id="584" w:name="_ETM_Q1_338110"/>
      <w:bookmarkEnd w:id="584"/>
      <w:r>
        <w:rPr>
          <w:rtl/>
        </w:rPr>
        <w:t xml:space="preserve">בגלל </w:t>
      </w:r>
      <w:bookmarkStart w:id="585" w:name="_ETM_Q1_338350"/>
      <w:bookmarkEnd w:id="585"/>
      <w:r>
        <w:rPr>
          <w:rtl/>
        </w:rPr>
        <w:t xml:space="preserve">שאנחנו </w:t>
      </w:r>
      <w:bookmarkStart w:id="586" w:name="_ETM_Q1_338650"/>
      <w:bookmarkEnd w:id="586"/>
      <w:r>
        <w:rPr>
          <w:rtl/>
        </w:rPr>
        <w:t>כל</w:t>
      </w:r>
      <w:bookmarkStart w:id="587" w:name="_ETM_Q1_338830"/>
      <w:bookmarkEnd w:id="587"/>
      <w:r>
        <w:rPr>
          <w:rFonts w:hint="cs"/>
          <w:rtl/>
        </w:rPr>
        <w:t xml:space="preserve"> </w:t>
      </w:r>
      <w:r>
        <w:rPr>
          <w:rtl/>
        </w:rPr>
        <w:t xml:space="preserve">כך </w:t>
      </w:r>
      <w:bookmarkStart w:id="588" w:name="_ETM_Q1_339040"/>
      <w:bookmarkEnd w:id="588"/>
      <w:r>
        <w:rPr>
          <w:rtl/>
        </w:rPr>
        <w:t xml:space="preserve">מושחזים </w:t>
      </w:r>
      <w:bookmarkStart w:id="589" w:name="_ETM_Q1_339790"/>
      <w:bookmarkEnd w:id="589"/>
      <w:r>
        <w:rPr>
          <w:rtl/>
        </w:rPr>
        <w:t>ומשוכללים</w:t>
      </w:r>
      <w:r>
        <w:rPr>
          <w:rFonts w:hint="cs"/>
          <w:rtl/>
        </w:rPr>
        <w:t>,</w:t>
      </w:r>
      <w:r>
        <w:rPr>
          <w:rtl/>
        </w:rPr>
        <w:t xml:space="preserve"> </w:t>
      </w:r>
      <w:bookmarkStart w:id="590" w:name="_ETM_Q1_340570"/>
      <w:bookmarkEnd w:id="590"/>
      <w:r>
        <w:rPr>
          <w:rtl/>
        </w:rPr>
        <w:t xml:space="preserve">אנחנו </w:t>
      </w:r>
      <w:bookmarkStart w:id="591" w:name="_ETM_Q1_340779"/>
      <w:bookmarkEnd w:id="591"/>
      <w:r>
        <w:rPr>
          <w:rtl/>
        </w:rPr>
        <w:t xml:space="preserve">ניקח </w:t>
      </w:r>
      <w:bookmarkStart w:id="592" w:name="_ETM_Q1_341230"/>
      <w:bookmarkEnd w:id="592"/>
      <w:r>
        <w:rPr>
          <w:rtl/>
        </w:rPr>
        <w:t xml:space="preserve">עבריין </w:t>
      </w:r>
      <w:bookmarkStart w:id="593" w:name="_ETM_Q1_341830"/>
      <w:bookmarkEnd w:id="593"/>
      <w:r>
        <w:rPr>
          <w:rtl/>
        </w:rPr>
        <w:t xml:space="preserve">מועד </w:t>
      </w:r>
      <w:bookmarkStart w:id="594" w:name="_ETM_Q1_343300"/>
      <w:bookmarkEnd w:id="594"/>
      <w:r>
        <w:rPr>
          <w:rtl/>
        </w:rPr>
        <w:t xml:space="preserve">עם </w:t>
      </w:r>
      <w:bookmarkStart w:id="595" w:name="_ETM_Q1_343480"/>
      <w:bookmarkEnd w:id="595"/>
      <w:r>
        <w:rPr>
          <w:rtl/>
        </w:rPr>
        <w:t xml:space="preserve">עשרות </w:t>
      </w:r>
      <w:bookmarkStart w:id="596" w:name="_ETM_Q1_343930"/>
      <w:bookmarkEnd w:id="596"/>
      <w:r>
        <w:rPr>
          <w:rtl/>
        </w:rPr>
        <w:t xml:space="preserve">כתבי </w:t>
      </w:r>
      <w:bookmarkStart w:id="597" w:name="_ETM_Q1_344320"/>
      <w:bookmarkEnd w:id="597"/>
      <w:r>
        <w:rPr>
          <w:rtl/>
        </w:rPr>
        <w:t>אישום</w:t>
      </w:r>
      <w:r>
        <w:rPr>
          <w:rFonts w:hint="cs"/>
          <w:rtl/>
        </w:rPr>
        <w:t>,</w:t>
      </w:r>
      <w:r>
        <w:rPr>
          <w:rtl/>
        </w:rPr>
        <w:t xml:space="preserve"> </w:t>
      </w:r>
      <w:bookmarkStart w:id="598" w:name="_ETM_Q1_344980"/>
      <w:bookmarkEnd w:id="598"/>
      <w:r>
        <w:rPr>
          <w:rtl/>
        </w:rPr>
        <w:t xml:space="preserve">עם </w:t>
      </w:r>
      <w:bookmarkStart w:id="599" w:name="_ETM_Q1_345190"/>
      <w:bookmarkEnd w:id="599"/>
      <w:r>
        <w:rPr>
          <w:rtl/>
        </w:rPr>
        <w:t xml:space="preserve">הרשעות </w:t>
      </w:r>
      <w:bookmarkStart w:id="600" w:name="_ETM_Q1_345700"/>
      <w:bookmarkEnd w:id="600"/>
      <w:r>
        <w:rPr>
          <w:rtl/>
        </w:rPr>
        <w:t xml:space="preserve">בתמיכה </w:t>
      </w:r>
      <w:bookmarkStart w:id="601" w:name="_ETM_Q1_346210"/>
      <w:bookmarkEnd w:id="601"/>
      <w:r>
        <w:rPr>
          <w:rtl/>
        </w:rPr>
        <w:t>בטרור</w:t>
      </w:r>
      <w:r>
        <w:rPr>
          <w:rFonts w:hint="cs"/>
          <w:rtl/>
        </w:rPr>
        <w:t>,</w:t>
      </w:r>
      <w:r>
        <w:rPr>
          <w:rtl/>
        </w:rPr>
        <w:t xml:space="preserve"> </w:t>
      </w:r>
      <w:bookmarkStart w:id="602" w:name="_ETM_Q1_347020"/>
      <w:bookmarkEnd w:id="602"/>
      <w:r>
        <w:rPr>
          <w:rtl/>
        </w:rPr>
        <w:t xml:space="preserve">חבר </w:t>
      </w:r>
      <w:bookmarkStart w:id="603" w:name="_ETM_Q1_347560"/>
      <w:bookmarkEnd w:id="603"/>
      <w:r>
        <w:rPr>
          <w:rtl/>
        </w:rPr>
        <w:t xml:space="preserve">במפלגה </w:t>
      </w:r>
      <w:bookmarkStart w:id="604" w:name="_ETM_Q1_348430"/>
      <w:bookmarkEnd w:id="604"/>
      <w:r>
        <w:rPr>
          <w:rtl/>
        </w:rPr>
        <w:t xml:space="preserve">פשיסטית </w:t>
      </w:r>
      <w:bookmarkStart w:id="605" w:name="_ETM_Q1_349060"/>
      <w:bookmarkEnd w:id="605"/>
      <w:r>
        <w:rPr>
          <w:rtl/>
        </w:rPr>
        <w:t>במוצ</w:t>
      </w:r>
      <w:r>
        <w:rPr>
          <w:rFonts w:hint="cs"/>
          <w:rtl/>
        </w:rPr>
        <w:t>ה</w:t>
      </w:r>
      <w:r>
        <w:rPr>
          <w:rtl/>
        </w:rPr>
        <w:t>ר</w:t>
      </w:r>
      <w:r>
        <w:rPr>
          <w:rFonts w:hint="cs"/>
          <w:rtl/>
        </w:rPr>
        <w:t>,</w:t>
      </w:r>
      <w:r>
        <w:rPr>
          <w:rtl/>
        </w:rPr>
        <w:t xml:space="preserve"> </w:t>
      </w:r>
      <w:bookmarkStart w:id="606" w:name="_ETM_Q1_349930"/>
      <w:bookmarkEnd w:id="606"/>
      <w:r>
        <w:rPr>
          <w:rtl/>
        </w:rPr>
        <w:t xml:space="preserve">נשים </w:t>
      </w:r>
      <w:bookmarkStart w:id="607" w:name="_ETM_Q1_350350"/>
      <w:bookmarkEnd w:id="607"/>
      <w:r>
        <w:rPr>
          <w:rtl/>
        </w:rPr>
        <w:t xml:space="preserve">אותו </w:t>
      </w:r>
      <w:bookmarkStart w:id="608" w:name="_ETM_Q1_350680"/>
      <w:bookmarkEnd w:id="608"/>
      <w:r>
        <w:rPr>
          <w:rtl/>
        </w:rPr>
        <w:t xml:space="preserve">אחראי </w:t>
      </w:r>
      <w:bookmarkStart w:id="609" w:name="_ETM_Q1_351070"/>
      <w:bookmarkEnd w:id="609"/>
      <w:r>
        <w:rPr>
          <w:rtl/>
        </w:rPr>
        <w:t xml:space="preserve">על </w:t>
      </w:r>
      <w:bookmarkStart w:id="610" w:name="_ETM_Q1_351160"/>
      <w:bookmarkEnd w:id="610"/>
      <w:r>
        <w:rPr>
          <w:rtl/>
        </w:rPr>
        <w:t>המשטרה</w:t>
      </w:r>
      <w:r>
        <w:rPr>
          <w:rFonts w:hint="cs"/>
          <w:rtl/>
        </w:rPr>
        <w:t>,</w:t>
      </w:r>
      <w:r>
        <w:rPr>
          <w:rtl/>
        </w:rPr>
        <w:t xml:space="preserve"> </w:t>
      </w:r>
      <w:bookmarkStart w:id="611" w:name="_ETM_Q1_351640"/>
      <w:bookmarkEnd w:id="611"/>
      <w:r>
        <w:rPr>
          <w:rtl/>
        </w:rPr>
        <w:t xml:space="preserve">כי </w:t>
      </w:r>
      <w:bookmarkStart w:id="612" w:name="_ETM_Q1_351790"/>
      <w:bookmarkEnd w:id="612"/>
      <w:r>
        <w:rPr>
          <w:rtl/>
        </w:rPr>
        <w:t xml:space="preserve">זה </w:t>
      </w:r>
      <w:bookmarkStart w:id="613" w:name="_ETM_Q1_351940"/>
      <w:bookmarkEnd w:id="613"/>
      <w:r>
        <w:rPr>
          <w:rtl/>
        </w:rPr>
        <w:t xml:space="preserve">טוב </w:t>
      </w:r>
      <w:bookmarkStart w:id="614" w:name="_ETM_Q1_352120"/>
      <w:bookmarkEnd w:id="614"/>
      <w:r>
        <w:rPr>
          <w:rtl/>
        </w:rPr>
        <w:t>פוליטית</w:t>
      </w:r>
      <w:r>
        <w:rPr>
          <w:rFonts w:hint="cs"/>
          <w:rtl/>
        </w:rPr>
        <w:t>,</w:t>
      </w:r>
      <w:r>
        <w:rPr>
          <w:rtl/>
        </w:rPr>
        <w:t xml:space="preserve"> </w:t>
      </w:r>
      <w:bookmarkStart w:id="615" w:name="_ETM_Q1_353149"/>
      <w:bookmarkEnd w:id="615"/>
      <w:r>
        <w:rPr>
          <w:rtl/>
        </w:rPr>
        <w:t xml:space="preserve">כי </w:t>
      </w:r>
      <w:bookmarkStart w:id="616" w:name="_ETM_Q1_353300"/>
      <w:bookmarkEnd w:id="616"/>
      <w:r>
        <w:rPr>
          <w:rtl/>
        </w:rPr>
        <w:t xml:space="preserve">ככה </w:t>
      </w:r>
      <w:bookmarkStart w:id="617" w:name="_ETM_Q1_353719"/>
      <w:bookmarkEnd w:id="617"/>
      <w:r>
        <w:rPr>
          <w:rtl/>
        </w:rPr>
        <w:t xml:space="preserve">מתנהגים </w:t>
      </w:r>
      <w:bookmarkStart w:id="618" w:name="_ETM_Q1_355670"/>
      <w:bookmarkEnd w:id="618"/>
      <w:r>
        <w:rPr>
          <w:rtl/>
        </w:rPr>
        <w:t xml:space="preserve">אלה </w:t>
      </w:r>
      <w:bookmarkStart w:id="619" w:name="_ETM_Q1_355940"/>
      <w:bookmarkEnd w:id="619"/>
      <w:r>
        <w:rPr>
          <w:rtl/>
        </w:rPr>
        <w:t xml:space="preserve">שמבינים </w:t>
      </w:r>
      <w:bookmarkStart w:id="620" w:name="_ETM_Q1_356629"/>
      <w:bookmarkEnd w:id="620"/>
      <w:r>
        <w:rPr>
          <w:rtl/>
        </w:rPr>
        <w:t>בפוליטיקה</w:t>
      </w:r>
      <w:r>
        <w:rPr>
          <w:rFonts w:hint="cs"/>
          <w:rtl/>
        </w:rPr>
        <w:t>.</w:t>
      </w:r>
      <w:r>
        <w:rPr>
          <w:rtl/>
        </w:rPr>
        <w:t xml:space="preserve"> </w:t>
      </w:r>
      <w:bookmarkStart w:id="621" w:name="_ETM_Q1_358450"/>
      <w:bookmarkEnd w:id="621"/>
      <w:r>
        <w:rPr>
          <w:rtl/>
        </w:rPr>
        <w:t xml:space="preserve">אם </w:t>
      </w:r>
      <w:bookmarkStart w:id="622" w:name="_ETM_Q1_358810"/>
      <w:bookmarkStart w:id="623" w:name="_ETM_Q1_358990"/>
      <w:bookmarkEnd w:id="622"/>
      <w:bookmarkEnd w:id="623"/>
      <w:r>
        <w:rPr>
          <w:rtl/>
        </w:rPr>
        <w:t xml:space="preserve">זה </w:t>
      </w:r>
      <w:bookmarkStart w:id="624" w:name="_ETM_Q1_359170"/>
      <w:bookmarkEnd w:id="624"/>
      <w:r>
        <w:rPr>
          <w:rtl/>
        </w:rPr>
        <w:t xml:space="preserve">טוב </w:t>
      </w:r>
      <w:bookmarkStart w:id="625" w:name="_ETM_Q1_359440"/>
      <w:bookmarkEnd w:id="625"/>
      <w:r>
        <w:rPr>
          <w:rtl/>
        </w:rPr>
        <w:t xml:space="preserve">לנו </w:t>
      </w:r>
      <w:bookmarkStart w:id="626" w:name="_ETM_Q1_360070"/>
      <w:bookmarkEnd w:id="626"/>
      <w:r>
        <w:rPr>
          <w:rtl/>
        </w:rPr>
        <w:t>פוליטית</w:t>
      </w:r>
      <w:r>
        <w:rPr>
          <w:rFonts w:hint="cs"/>
          <w:rtl/>
        </w:rPr>
        <w:t>,</w:t>
      </w:r>
      <w:r>
        <w:rPr>
          <w:rtl/>
        </w:rPr>
        <w:t xml:space="preserve"> </w:t>
      </w:r>
      <w:bookmarkStart w:id="627" w:name="_ETM_Q1_360730"/>
      <w:bookmarkEnd w:id="627"/>
      <w:r>
        <w:rPr>
          <w:rtl/>
        </w:rPr>
        <w:t xml:space="preserve">אז </w:t>
      </w:r>
      <w:bookmarkStart w:id="628" w:name="_ETM_Q1_360880"/>
      <w:bookmarkEnd w:id="628"/>
      <w:r>
        <w:rPr>
          <w:rtl/>
        </w:rPr>
        <w:t xml:space="preserve">אנחנו </w:t>
      </w:r>
      <w:bookmarkStart w:id="629" w:name="_ETM_Q1_361360"/>
      <w:bookmarkEnd w:id="629"/>
      <w:r>
        <w:rPr>
          <w:rtl/>
        </w:rPr>
        <w:t xml:space="preserve">נמשיך </w:t>
      </w:r>
      <w:bookmarkStart w:id="630" w:name="_ETM_Q1_361900"/>
      <w:bookmarkEnd w:id="630"/>
      <w:r>
        <w:rPr>
          <w:rtl/>
        </w:rPr>
        <w:t xml:space="preserve">את </w:t>
      </w:r>
      <w:bookmarkStart w:id="631" w:name="_ETM_Q1_362050"/>
      <w:bookmarkEnd w:id="631"/>
      <w:r>
        <w:rPr>
          <w:rtl/>
        </w:rPr>
        <w:t xml:space="preserve">המהפכה </w:t>
      </w:r>
      <w:bookmarkStart w:id="632" w:name="_ETM_Q1_362529"/>
      <w:bookmarkEnd w:id="632"/>
      <w:r>
        <w:rPr>
          <w:rtl/>
        </w:rPr>
        <w:t xml:space="preserve">המשטרית </w:t>
      </w:r>
      <w:bookmarkStart w:id="633" w:name="_ETM_Q1_363040"/>
      <w:bookmarkEnd w:id="633"/>
      <w:r>
        <w:rPr>
          <w:rtl/>
        </w:rPr>
        <w:t xml:space="preserve">אחרי </w:t>
      </w:r>
      <w:bookmarkStart w:id="634" w:name="_ETM_Q1_363310"/>
      <w:bookmarkEnd w:id="634"/>
      <w:r>
        <w:rPr>
          <w:rtl/>
        </w:rPr>
        <w:t xml:space="preserve">7 </w:t>
      </w:r>
      <w:bookmarkStart w:id="635" w:name="_ETM_Q1_363640"/>
      <w:bookmarkEnd w:id="635"/>
      <w:r>
        <w:rPr>
          <w:rtl/>
        </w:rPr>
        <w:t xml:space="preserve">באוקטובר </w:t>
      </w:r>
      <w:bookmarkStart w:id="636" w:name="_ETM_Q1_365399"/>
      <w:bookmarkEnd w:id="636"/>
      <w:r>
        <w:rPr>
          <w:rtl/>
        </w:rPr>
        <w:t xml:space="preserve">על </w:t>
      </w:r>
      <w:bookmarkStart w:id="637" w:name="_ETM_Q1_365609"/>
      <w:bookmarkEnd w:id="637"/>
      <w:r>
        <w:rPr>
          <w:rFonts w:hint="cs"/>
          <w:rtl/>
        </w:rPr>
        <w:t>חור</w:t>
      </w:r>
      <w:r>
        <w:rPr>
          <w:rtl/>
        </w:rPr>
        <w:t xml:space="preserve">בות </w:t>
      </w:r>
      <w:bookmarkStart w:id="638" w:name="_ETM_Q1_366389"/>
      <w:bookmarkEnd w:id="638"/>
      <w:r>
        <w:rPr>
          <w:rtl/>
        </w:rPr>
        <w:t>ב</w:t>
      </w:r>
      <w:r>
        <w:rPr>
          <w:rFonts w:hint="cs"/>
          <w:rtl/>
        </w:rPr>
        <w:t>א</w:t>
      </w:r>
      <w:r>
        <w:rPr>
          <w:rtl/>
        </w:rPr>
        <w:t xml:space="preserve">רי </w:t>
      </w:r>
      <w:bookmarkStart w:id="639" w:name="_ETM_Q1_367079"/>
      <w:bookmarkEnd w:id="639"/>
      <w:r>
        <w:rPr>
          <w:rFonts w:hint="cs"/>
          <w:rtl/>
        </w:rPr>
        <w:t>ו</w:t>
      </w:r>
      <w:r>
        <w:rPr>
          <w:rtl/>
        </w:rPr>
        <w:t xml:space="preserve">נחל </w:t>
      </w:r>
      <w:bookmarkStart w:id="640" w:name="_ETM_Q1_367619"/>
      <w:bookmarkEnd w:id="640"/>
      <w:r>
        <w:rPr>
          <w:rtl/>
        </w:rPr>
        <w:t xml:space="preserve">עוז </w:t>
      </w:r>
      <w:bookmarkStart w:id="641" w:name="_ETM_Q1_367979"/>
      <w:bookmarkEnd w:id="641"/>
      <w:r>
        <w:rPr>
          <w:rFonts w:hint="cs"/>
          <w:rtl/>
        </w:rPr>
        <w:t>ו</w:t>
      </w:r>
      <w:r>
        <w:rPr>
          <w:rtl/>
        </w:rPr>
        <w:t xml:space="preserve">כפר </w:t>
      </w:r>
      <w:bookmarkStart w:id="642" w:name="_ETM_Q1_368369"/>
      <w:bookmarkEnd w:id="642"/>
      <w:r>
        <w:rPr>
          <w:rFonts w:hint="cs"/>
          <w:rtl/>
        </w:rPr>
        <w:t>ע</w:t>
      </w:r>
      <w:r>
        <w:rPr>
          <w:rtl/>
        </w:rPr>
        <w:t>זה</w:t>
      </w:r>
      <w:r>
        <w:rPr>
          <w:rFonts w:hint="cs"/>
          <w:rtl/>
        </w:rPr>
        <w:t>.</w:t>
      </w:r>
      <w:r>
        <w:rPr>
          <w:rtl/>
        </w:rPr>
        <w:t xml:space="preserve"> </w:t>
      </w:r>
      <w:bookmarkStart w:id="643" w:name="_ETM_Q1_371249"/>
      <w:bookmarkEnd w:id="643"/>
      <w:r>
        <w:rPr>
          <w:rtl/>
        </w:rPr>
        <w:t xml:space="preserve">כי </w:t>
      </w:r>
      <w:bookmarkStart w:id="644" w:name="_ETM_Q1_371549"/>
      <w:bookmarkEnd w:id="644"/>
      <w:r>
        <w:rPr>
          <w:rtl/>
        </w:rPr>
        <w:t xml:space="preserve">מה </w:t>
      </w:r>
      <w:bookmarkStart w:id="645" w:name="_ETM_Q1_371670"/>
      <w:bookmarkEnd w:id="645"/>
      <w:r>
        <w:rPr>
          <w:rtl/>
        </w:rPr>
        <w:t xml:space="preserve">אכפת </w:t>
      </w:r>
      <w:bookmarkStart w:id="646" w:name="_ETM_Q1_372060"/>
      <w:bookmarkEnd w:id="646"/>
      <w:r>
        <w:rPr>
          <w:rtl/>
        </w:rPr>
        <w:t>לנו</w:t>
      </w:r>
      <w:r>
        <w:rPr>
          <w:rFonts w:hint="cs"/>
          <w:rtl/>
        </w:rPr>
        <w:t>?</w:t>
      </w:r>
      <w:r>
        <w:rPr>
          <w:rtl/>
        </w:rPr>
        <w:t xml:space="preserve"> </w:t>
      </w:r>
      <w:bookmarkStart w:id="647" w:name="_ETM_Q1_372329"/>
      <w:bookmarkEnd w:id="647"/>
      <w:r>
        <w:rPr>
          <w:rtl/>
        </w:rPr>
        <w:t xml:space="preserve">אנחנו </w:t>
      </w:r>
      <w:bookmarkStart w:id="648" w:name="_ETM_Q1_372869"/>
      <w:bookmarkEnd w:id="648"/>
      <w:r>
        <w:rPr>
          <w:rtl/>
        </w:rPr>
        <w:t xml:space="preserve">טובים </w:t>
      </w:r>
      <w:bookmarkStart w:id="649" w:name="_ETM_Q1_373380"/>
      <w:bookmarkEnd w:id="649"/>
      <w:r>
        <w:rPr>
          <w:rtl/>
        </w:rPr>
        <w:t xml:space="preserve">בדבר </w:t>
      </w:r>
      <w:bookmarkStart w:id="650" w:name="_ETM_Q1_373799"/>
      <w:bookmarkEnd w:id="650"/>
      <w:r>
        <w:rPr>
          <w:rtl/>
        </w:rPr>
        <w:t>הזה</w:t>
      </w:r>
      <w:r>
        <w:rPr>
          <w:rFonts w:hint="cs"/>
          <w:rtl/>
        </w:rPr>
        <w:t>,</w:t>
      </w:r>
      <w:r>
        <w:rPr>
          <w:rtl/>
        </w:rPr>
        <w:t xml:space="preserve"> </w:t>
      </w:r>
      <w:bookmarkStart w:id="651" w:name="_ETM_Q1_374399"/>
      <w:bookmarkEnd w:id="651"/>
      <w:r>
        <w:rPr>
          <w:rFonts w:hint="cs"/>
          <w:rtl/>
        </w:rPr>
        <w:t>ב</w:t>
      </w:r>
      <w:r>
        <w:rPr>
          <w:rtl/>
        </w:rPr>
        <w:t xml:space="preserve">להיות </w:t>
      </w:r>
      <w:bookmarkStart w:id="652" w:name="_ETM_Q1_374850"/>
      <w:bookmarkEnd w:id="652"/>
      <w:r>
        <w:rPr>
          <w:rtl/>
        </w:rPr>
        <w:t>פה</w:t>
      </w:r>
      <w:r>
        <w:rPr>
          <w:rFonts w:hint="cs"/>
          <w:rtl/>
        </w:rPr>
        <w:t>,</w:t>
      </w:r>
      <w:r>
        <w:rPr>
          <w:rtl/>
        </w:rPr>
        <w:t xml:space="preserve"> </w:t>
      </w:r>
      <w:bookmarkStart w:id="653" w:name="_ETM_Q1_375539"/>
      <w:bookmarkEnd w:id="653"/>
      <w:r>
        <w:rPr>
          <w:rFonts w:hint="cs"/>
          <w:rtl/>
        </w:rPr>
        <w:t>ב</w:t>
      </w:r>
      <w:r>
        <w:rPr>
          <w:rtl/>
        </w:rPr>
        <w:t xml:space="preserve">לעשות </w:t>
      </w:r>
      <w:bookmarkStart w:id="654" w:name="_ETM_Q1_376200"/>
      <w:bookmarkEnd w:id="654"/>
      <w:r>
        <w:rPr>
          <w:rtl/>
        </w:rPr>
        <w:t xml:space="preserve">משהו </w:t>
      </w:r>
      <w:bookmarkStart w:id="655" w:name="_ETM_Q1_376799"/>
      <w:bookmarkEnd w:id="655"/>
      <w:r>
        <w:rPr>
          <w:rtl/>
        </w:rPr>
        <w:t xml:space="preserve">לטובת </w:t>
      </w:r>
      <w:bookmarkStart w:id="656" w:name="_ETM_Q1_377249"/>
      <w:bookmarkEnd w:id="656"/>
      <w:r>
        <w:rPr>
          <w:rtl/>
        </w:rPr>
        <w:t xml:space="preserve">עצמנו </w:t>
      </w:r>
      <w:bookmarkStart w:id="657" w:name="_ETM_Q1_379240"/>
      <w:bookmarkEnd w:id="657"/>
      <w:r>
        <w:rPr>
          <w:rtl/>
        </w:rPr>
        <w:t xml:space="preserve">על </w:t>
      </w:r>
      <w:bookmarkStart w:id="658" w:name="_ETM_Q1_379390"/>
      <w:bookmarkEnd w:id="658"/>
      <w:r>
        <w:rPr>
          <w:rtl/>
        </w:rPr>
        <w:t xml:space="preserve">חשבון </w:t>
      </w:r>
      <w:bookmarkStart w:id="659" w:name="_ETM_Q1_379900"/>
      <w:bookmarkEnd w:id="659"/>
      <w:r>
        <w:rPr>
          <w:rtl/>
        </w:rPr>
        <w:t xml:space="preserve">הציבור </w:t>
      </w:r>
      <w:bookmarkStart w:id="660" w:name="_ETM_Q1_380350"/>
      <w:bookmarkEnd w:id="660"/>
      <w:r>
        <w:rPr>
          <w:rtl/>
        </w:rPr>
        <w:t>הישראלי</w:t>
      </w:r>
      <w:r>
        <w:rPr>
          <w:rFonts w:hint="cs"/>
          <w:rtl/>
        </w:rPr>
        <w:t>.</w:t>
      </w:r>
      <w:r>
        <w:rPr>
          <w:rtl/>
        </w:rPr>
        <w:t xml:space="preserve"> </w:t>
      </w:r>
      <w:bookmarkStart w:id="661" w:name="_ETM_Q1_382439"/>
      <w:bookmarkEnd w:id="661"/>
    </w:p>
    <w:p w:rsidR="00704C15" w:rsidRDefault="00704C15" w:rsidP="00AE093C">
      <w:pPr>
        <w:rPr>
          <w:rtl/>
        </w:rPr>
      </w:pPr>
      <w:bookmarkStart w:id="662" w:name="_ETM_Q1_378628"/>
      <w:bookmarkStart w:id="663" w:name="_ETM_Q1_378726"/>
      <w:bookmarkEnd w:id="662"/>
      <w:bookmarkEnd w:id="663"/>
    </w:p>
    <w:p w:rsidR="00704C15" w:rsidRDefault="00704C15" w:rsidP="001A338B">
      <w:pPr>
        <w:rPr>
          <w:rtl/>
        </w:rPr>
      </w:pPr>
      <w:bookmarkStart w:id="664" w:name="_ETM_Q1_378818"/>
      <w:bookmarkStart w:id="665" w:name="_ETM_Q1_378897"/>
      <w:bookmarkEnd w:id="664"/>
      <w:bookmarkEnd w:id="665"/>
      <w:r>
        <w:rPr>
          <w:rtl/>
        </w:rPr>
        <w:t xml:space="preserve">אנחנו </w:t>
      </w:r>
      <w:bookmarkStart w:id="666" w:name="_ETM_Q1_382770"/>
      <w:bookmarkEnd w:id="666"/>
      <w:r>
        <w:rPr>
          <w:rtl/>
        </w:rPr>
        <w:t>כל</w:t>
      </w:r>
      <w:bookmarkStart w:id="667" w:name="_ETM_Q1_382920"/>
      <w:bookmarkEnd w:id="667"/>
      <w:r>
        <w:rPr>
          <w:rFonts w:hint="cs"/>
          <w:rtl/>
        </w:rPr>
        <w:t xml:space="preserve"> </w:t>
      </w:r>
      <w:r>
        <w:rPr>
          <w:rtl/>
        </w:rPr>
        <w:t>כך</w:t>
      </w:r>
      <w:bookmarkStart w:id="668" w:name="_ETM_Q1_383060"/>
      <w:bookmarkEnd w:id="668"/>
      <w:r>
        <w:rPr>
          <w:rtl/>
        </w:rPr>
        <w:t xml:space="preserve"> </w:t>
      </w:r>
      <w:bookmarkStart w:id="669" w:name="_ETM_Q1_383360"/>
      <w:bookmarkStart w:id="670" w:name="_ETM_Q1_383420"/>
      <w:bookmarkEnd w:id="669"/>
      <w:bookmarkEnd w:id="670"/>
      <w:r>
        <w:rPr>
          <w:rFonts w:hint="cs"/>
          <w:rtl/>
        </w:rPr>
        <w:t>טובים ב</w:t>
      </w:r>
      <w:r>
        <w:rPr>
          <w:rtl/>
        </w:rPr>
        <w:t>פוליטיקה</w:t>
      </w:r>
      <w:r>
        <w:rPr>
          <w:rFonts w:hint="cs"/>
          <w:rtl/>
        </w:rPr>
        <w:t>.</w:t>
      </w:r>
      <w:r>
        <w:rPr>
          <w:rtl/>
        </w:rPr>
        <w:t xml:space="preserve"> </w:t>
      </w:r>
      <w:bookmarkStart w:id="671" w:name="_ETM_Q1_384079"/>
      <w:bookmarkEnd w:id="671"/>
      <w:r>
        <w:rPr>
          <w:rtl/>
        </w:rPr>
        <w:t xml:space="preserve">אם </w:t>
      </w:r>
      <w:bookmarkStart w:id="672" w:name="_ETM_Q1_384409"/>
      <w:bookmarkEnd w:id="672"/>
      <w:r>
        <w:rPr>
          <w:rtl/>
        </w:rPr>
        <w:t xml:space="preserve">זה </w:t>
      </w:r>
      <w:bookmarkStart w:id="673" w:name="_ETM_Q1_384649"/>
      <w:bookmarkEnd w:id="673"/>
      <w:r>
        <w:rPr>
          <w:rtl/>
        </w:rPr>
        <w:t xml:space="preserve">לא </w:t>
      </w:r>
      <w:bookmarkStart w:id="674" w:name="_ETM_Q1_384770"/>
      <w:bookmarkEnd w:id="674"/>
      <w:r>
        <w:rPr>
          <w:rtl/>
        </w:rPr>
        <w:t xml:space="preserve">טוב </w:t>
      </w:r>
      <w:bookmarkStart w:id="675" w:name="_ETM_Q1_385070"/>
      <w:bookmarkEnd w:id="675"/>
      <w:r>
        <w:rPr>
          <w:rtl/>
        </w:rPr>
        <w:t xml:space="preserve">לנו </w:t>
      </w:r>
      <w:bookmarkStart w:id="676" w:name="_ETM_Q1_385339"/>
      <w:bookmarkEnd w:id="676"/>
      <w:r>
        <w:rPr>
          <w:rtl/>
        </w:rPr>
        <w:t>פוליטית</w:t>
      </w:r>
      <w:r>
        <w:rPr>
          <w:rFonts w:hint="cs"/>
          <w:rtl/>
        </w:rPr>
        <w:t>,</w:t>
      </w:r>
      <w:r>
        <w:rPr>
          <w:rtl/>
        </w:rPr>
        <w:t xml:space="preserve"> </w:t>
      </w:r>
      <w:bookmarkStart w:id="677" w:name="_ETM_Q1_386000"/>
      <w:bookmarkEnd w:id="677"/>
      <w:r>
        <w:rPr>
          <w:rtl/>
        </w:rPr>
        <w:t xml:space="preserve">אנחנו </w:t>
      </w:r>
      <w:bookmarkStart w:id="678" w:name="_ETM_Q1_386240"/>
      <w:bookmarkEnd w:id="678"/>
      <w:r>
        <w:rPr>
          <w:rtl/>
        </w:rPr>
        <w:t xml:space="preserve">לא </w:t>
      </w:r>
      <w:bookmarkStart w:id="679" w:name="_ETM_Q1_386360"/>
      <w:bookmarkEnd w:id="679"/>
      <w:r>
        <w:rPr>
          <w:rtl/>
        </w:rPr>
        <w:t xml:space="preserve">נעשה </w:t>
      </w:r>
      <w:bookmarkStart w:id="680" w:name="_ETM_Q1_387079"/>
      <w:bookmarkEnd w:id="680"/>
      <w:r>
        <w:rPr>
          <w:rtl/>
        </w:rPr>
        <w:t xml:space="preserve">עסקת </w:t>
      </w:r>
      <w:bookmarkStart w:id="681" w:name="_ETM_Q1_387529"/>
      <w:bookmarkEnd w:id="681"/>
      <w:r>
        <w:rPr>
          <w:rtl/>
        </w:rPr>
        <w:t>חטופים</w:t>
      </w:r>
      <w:r>
        <w:rPr>
          <w:rFonts w:hint="cs"/>
          <w:rtl/>
        </w:rPr>
        <w:t>,</w:t>
      </w:r>
      <w:r>
        <w:rPr>
          <w:rtl/>
        </w:rPr>
        <w:t xml:space="preserve"> </w:t>
      </w:r>
      <w:bookmarkStart w:id="682" w:name="_ETM_Q1_388040"/>
      <w:bookmarkEnd w:id="682"/>
      <w:r>
        <w:rPr>
          <w:rtl/>
        </w:rPr>
        <w:t xml:space="preserve">שימותו </w:t>
      </w:r>
      <w:bookmarkStart w:id="683" w:name="_ETM_Q1_388670"/>
      <w:bookmarkEnd w:id="683"/>
      <w:r>
        <w:rPr>
          <w:rtl/>
        </w:rPr>
        <w:t>במנהרות</w:t>
      </w:r>
      <w:r>
        <w:rPr>
          <w:rFonts w:hint="cs"/>
          <w:rtl/>
        </w:rPr>
        <w:t>.</w:t>
      </w:r>
      <w:r>
        <w:rPr>
          <w:rtl/>
        </w:rPr>
        <w:t xml:space="preserve"> </w:t>
      </w:r>
      <w:bookmarkStart w:id="684" w:name="_ETM_Q1_391290"/>
      <w:bookmarkEnd w:id="684"/>
      <w:r>
        <w:rPr>
          <w:rtl/>
        </w:rPr>
        <w:t xml:space="preserve">העיקר </w:t>
      </w:r>
      <w:bookmarkStart w:id="685" w:name="_ETM_Q1_391799"/>
      <w:bookmarkEnd w:id="685"/>
      <w:r>
        <w:rPr>
          <w:rtl/>
        </w:rPr>
        <w:t>ש</w:t>
      </w:r>
      <w:bookmarkStart w:id="686" w:name="_ETM_Q1_392009"/>
      <w:bookmarkEnd w:id="686"/>
      <w:r>
        <w:rPr>
          <w:rFonts w:hint="cs"/>
          <w:rtl/>
        </w:rPr>
        <w:t>נצליח</w:t>
      </w:r>
      <w:r>
        <w:rPr>
          <w:rtl/>
        </w:rPr>
        <w:t xml:space="preserve"> </w:t>
      </w:r>
      <w:bookmarkStart w:id="687" w:name="_ETM_Q1_392220"/>
      <w:bookmarkEnd w:id="687"/>
      <w:r>
        <w:rPr>
          <w:rtl/>
        </w:rPr>
        <w:t xml:space="preserve">לשמר </w:t>
      </w:r>
      <w:bookmarkStart w:id="688" w:name="_ETM_Q1_392729"/>
      <w:bookmarkEnd w:id="688"/>
      <w:r>
        <w:rPr>
          <w:rtl/>
        </w:rPr>
        <w:t xml:space="preserve">את </w:t>
      </w:r>
      <w:bookmarkStart w:id="689" w:name="_ETM_Q1_392880"/>
      <w:bookmarkStart w:id="690" w:name="_ETM_Q1_393270"/>
      <w:bookmarkStart w:id="691" w:name="_ETM_Q1_393420"/>
      <w:bookmarkStart w:id="692" w:name="_ETM_Q1_393540"/>
      <w:bookmarkEnd w:id="689"/>
      <w:bookmarkEnd w:id="690"/>
      <w:bookmarkEnd w:id="691"/>
      <w:bookmarkEnd w:id="692"/>
      <w:r>
        <w:rPr>
          <w:rtl/>
        </w:rPr>
        <w:t xml:space="preserve">הממשלה </w:t>
      </w:r>
      <w:bookmarkStart w:id="693" w:name="_ETM_Q1_394079"/>
      <w:bookmarkEnd w:id="693"/>
      <w:r>
        <w:rPr>
          <w:rtl/>
        </w:rPr>
        <w:t>שלנו</w:t>
      </w:r>
      <w:r>
        <w:rPr>
          <w:rFonts w:hint="cs"/>
          <w:rtl/>
        </w:rPr>
        <w:t>.</w:t>
      </w:r>
      <w:r>
        <w:rPr>
          <w:rtl/>
        </w:rPr>
        <w:t xml:space="preserve"> </w:t>
      </w:r>
      <w:bookmarkStart w:id="694" w:name="_ETM_Q1_394770"/>
      <w:bookmarkStart w:id="695" w:name="_ETM_Q1_395520"/>
      <w:bookmarkEnd w:id="694"/>
      <w:bookmarkEnd w:id="695"/>
      <w:r>
        <w:rPr>
          <w:rtl/>
        </w:rPr>
        <w:t xml:space="preserve">בזה </w:t>
      </w:r>
      <w:bookmarkStart w:id="696" w:name="_ETM_Q1_395939"/>
      <w:bookmarkEnd w:id="696"/>
      <w:r>
        <w:rPr>
          <w:rtl/>
        </w:rPr>
        <w:t xml:space="preserve">הם </w:t>
      </w:r>
      <w:bookmarkStart w:id="697" w:name="_ETM_Q1_396029"/>
      <w:bookmarkEnd w:id="697"/>
      <w:r>
        <w:rPr>
          <w:rtl/>
        </w:rPr>
        <w:t>טובים</w:t>
      </w:r>
      <w:r w:rsidR="001A338B">
        <w:rPr>
          <w:rFonts w:hint="cs"/>
          <w:rtl/>
        </w:rPr>
        <w:t>,</w:t>
      </w:r>
      <w:r>
        <w:rPr>
          <w:rtl/>
        </w:rPr>
        <w:t xml:space="preserve"> </w:t>
      </w:r>
      <w:bookmarkStart w:id="698" w:name="_ETM_Q1_396689"/>
      <w:bookmarkEnd w:id="698"/>
      <w:r>
        <w:rPr>
          <w:rtl/>
        </w:rPr>
        <w:t>בזה</w:t>
      </w:r>
      <w:r>
        <w:rPr>
          <w:rFonts w:hint="cs"/>
          <w:rtl/>
        </w:rPr>
        <w:t xml:space="preserve"> הם</w:t>
      </w:r>
      <w:r>
        <w:rPr>
          <w:rtl/>
        </w:rPr>
        <w:t xml:space="preserve"> </w:t>
      </w:r>
      <w:bookmarkStart w:id="699" w:name="_ETM_Q1_397140"/>
      <w:bookmarkEnd w:id="699"/>
      <w:r>
        <w:rPr>
          <w:rtl/>
        </w:rPr>
        <w:t>מדהימים</w:t>
      </w:r>
      <w:r w:rsidR="001A338B">
        <w:rPr>
          <w:rFonts w:hint="cs"/>
          <w:rtl/>
        </w:rPr>
        <w:t>,</w:t>
      </w:r>
      <w:r>
        <w:rPr>
          <w:rtl/>
        </w:rPr>
        <w:t xml:space="preserve"> </w:t>
      </w:r>
      <w:bookmarkStart w:id="700" w:name="_ETM_Q1_398940"/>
      <w:bookmarkEnd w:id="700"/>
      <w:r>
        <w:rPr>
          <w:rFonts w:hint="cs"/>
          <w:rtl/>
        </w:rPr>
        <w:t>על זה</w:t>
      </w:r>
      <w:r>
        <w:rPr>
          <w:rtl/>
        </w:rPr>
        <w:t xml:space="preserve"> </w:t>
      </w:r>
      <w:bookmarkStart w:id="701" w:name="_ETM_Q1_399659"/>
      <w:bookmarkEnd w:id="701"/>
      <w:r>
        <w:rPr>
          <w:rtl/>
        </w:rPr>
        <w:t xml:space="preserve">הם </w:t>
      </w:r>
      <w:bookmarkStart w:id="702" w:name="_ETM_Q1_399810"/>
      <w:bookmarkEnd w:id="702"/>
      <w:r>
        <w:rPr>
          <w:rtl/>
        </w:rPr>
        <w:t xml:space="preserve">זוכים </w:t>
      </w:r>
      <w:bookmarkStart w:id="703" w:name="_ETM_Q1_400619"/>
      <w:bookmarkEnd w:id="703"/>
      <w:r>
        <w:rPr>
          <w:rtl/>
        </w:rPr>
        <w:t>לה</w:t>
      </w:r>
      <w:r>
        <w:rPr>
          <w:rFonts w:hint="cs"/>
          <w:rtl/>
        </w:rPr>
        <w:t>ע</w:t>
      </w:r>
      <w:r>
        <w:rPr>
          <w:rtl/>
        </w:rPr>
        <w:t xml:space="preserve">רצת </w:t>
      </w:r>
      <w:bookmarkStart w:id="704" w:name="_ETM_Q1_401250"/>
      <w:bookmarkEnd w:id="704"/>
      <w:r>
        <w:rPr>
          <w:rtl/>
        </w:rPr>
        <w:t>התקשורת</w:t>
      </w:r>
      <w:r>
        <w:rPr>
          <w:rFonts w:hint="cs"/>
          <w:rtl/>
        </w:rPr>
        <w:t>,</w:t>
      </w:r>
      <w:r>
        <w:rPr>
          <w:rtl/>
        </w:rPr>
        <w:t xml:space="preserve"> </w:t>
      </w:r>
      <w:bookmarkStart w:id="705" w:name="_ETM_Q1_402089"/>
      <w:bookmarkEnd w:id="705"/>
      <w:r>
        <w:rPr>
          <w:rtl/>
        </w:rPr>
        <w:t xml:space="preserve">על </w:t>
      </w:r>
      <w:bookmarkStart w:id="706" w:name="_ETM_Q1_402210"/>
      <w:bookmarkEnd w:id="706"/>
      <w:r>
        <w:rPr>
          <w:rtl/>
        </w:rPr>
        <w:t xml:space="preserve">היותם </w:t>
      </w:r>
      <w:bookmarkStart w:id="707" w:name="_ETM_Q1_402750"/>
      <w:bookmarkEnd w:id="707"/>
      <w:r>
        <w:rPr>
          <w:rtl/>
        </w:rPr>
        <w:t xml:space="preserve">ליגת </w:t>
      </w:r>
      <w:bookmarkStart w:id="708" w:name="_ETM_Q1_403140"/>
      <w:bookmarkEnd w:id="708"/>
      <w:r>
        <w:rPr>
          <w:rtl/>
        </w:rPr>
        <w:t xml:space="preserve">האלופות </w:t>
      </w:r>
      <w:bookmarkStart w:id="709" w:name="_ETM_Q1_405319"/>
      <w:bookmarkEnd w:id="709"/>
      <w:r>
        <w:rPr>
          <w:rtl/>
        </w:rPr>
        <w:t xml:space="preserve">של </w:t>
      </w:r>
      <w:bookmarkStart w:id="710" w:name="_ETM_Q1_405560"/>
      <w:bookmarkEnd w:id="710"/>
      <w:r>
        <w:rPr>
          <w:rtl/>
        </w:rPr>
        <w:t>הפוליטיקה</w:t>
      </w:r>
      <w:r>
        <w:rPr>
          <w:rFonts w:hint="cs"/>
          <w:rtl/>
        </w:rPr>
        <w:t>,</w:t>
      </w:r>
      <w:r>
        <w:rPr>
          <w:rtl/>
        </w:rPr>
        <w:t xml:space="preserve"> </w:t>
      </w:r>
      <w:bookmarkStart w:id="711" w:name="_ETM_Q1_407529"/>
      <w:bookmarkEnd w:id="711"/>
      <w:r>
        <w:rPr>
          <w:rtl/>
        </w:rPr>
        <w:t xml:space="preserve">מכונת </w:t>
      </w:r>
      <w:bookmarkStart w:id="712" w:name="_ETM_Q1_408430"/>
      <w:bookmarkEnd w:id="712"/>
      <w:r>
        <w:rPr>
          <w:rtl/>
        </w:rPr>
        <w:t xml:space="preserve">רעל </w:t>
      </w:r>
      <w:bookmarkStart w:id="713" w:name="_ETM_Q1_410079"/>
      <w:bookmarkEnd w:id="713"/>
      <w:r>
        <w:rPr>
          <w:rtl/>
        </w:rPr>
        <w:t>שמ</w:t>
      </w:r>
      <w:bookmarkStart w:id="714" w:name="_ETM_Q1_410469"/>
      <w:bookmarkStart w:id="715" w:name="_ETM_Q1_410529"/>
      <w:bookmarkEnd w:id="714"/>
      <w:bookmarkEnd w:id="715"/>
      <w:r>
        <w:rPr>
          <w:rFonts w:hint="cs"/>
          <w:rtl/>
        </w:rPr>
        <w:t>טנפת</w:t>
      </w:r>
      <w:r>
        <w:rPr>
          <w:rtl/>
        </w:rPr>
        <w:t xml:space="preserve"> </w:t>
      </w:r>
      <w:bookmarkStart w:id="716" w:name="_ETM_Q1_411070"/>
      <w:bookmarkEnd w:id="716"/>
      <w:r>
        <w:rPr>
          <w:rtl/>
        </w:rPr>
        <w:t xml:space="preserve">על </w:t>
      </w:r>
      <w:bookmarkStart w:id="717" w:name="_ETM_Q1_411189"/>
      <w:bookmarkEnd w:id="717"/>
      <w:r>
        <w:rPr>
          <w:rtl/>
        </w:rPr>
        <w:t xml:space="preserve">כל </w:t>
      </w:r>
      <w:bookmarkStart w:id="718" w:name="_ETM_Q1_411369"/>
      <w:bookmarkEnd w:id="718"/>
      <w:r>
        <w:rPr>
          <w:rtl/>
        </w:rPr>
        <w:t xml:space="preserve">אזרחי </w:t>
      </w:r>
      <w:bookmarkStart w:id="719" w:name="_ETM_Q1_411789"/>
      <w:bookmarkEnd w:id="719"/>
      <w:r>
        <w:rPr>
          <w:rtl/>
        </w:rPr>
        <w:t xml:space="preserve">מדינת </w:t>
      </w:r>
      <w:bookmarkStart w:id="720" w:name="_ETM_Q1_412149"/>
      <w:bookmarkEnd w:id="720"/>
      <w:r>
        <w:rPr>
          <w:rtl/>
        </w:rPr>
        <w:t xml:space="preserve">ישראל </w:t>
      </w:r>
      <w:bookmarkStart w:id="721" w:name="_ETM_Q1_412450"/>
      <w:bookmarkEnd w:id="721"/>
      <w:r>
        <w:rPr>
          <w:rtl/>
        </w:rPr>
        <w:t xml:space="preserve">מהבוקר </w:t>
      </w:r>
      <w:bookmarkStart w:id="722" w:name="_ETM_Q1_412960"/>
      <w:bookmarkEnd w:id="722"/>
      <w:r>
        <w:rPr>
          <w:rtl/>
        </w:rPr>
        <w:t xml:space="preserve">עד </w:t>
      </w:r>
      <w:bookmarkStart w:id="723" w:name="_ETM_Q1_413109"/>
      <w:bookmarkEnd w:id="723"/>
      <w:r>
        <w:rPr>
          <w:rtl/>
        </w:rPr>
        <w:t>הערב</w:t>
      </w:r>
      <w:r>
        <w:rPr>
          <w:rFonts w:hint="cs"/>
          <w:rtl/>
        </w:rPr>
        <w:t>,</w:t>
      </w:r>
      <w:r>
        <w:rPr>
          <w:rtl/>
        </w:rPr>
        <w:t xml:space="preserve"> </w:t>
      </w:r>
      <w:bookmarkStart w:id="724" w:name="_ETM_Q1_413469"/>
      <w:bookmarkEnd w:id="724"/>
      <w:r>
        <w:rPr>
          <w:rtl/>
        </w:rPr>
        <w:t xml:space="preserve">במימון </w:t>
      </w:r>
      <w:bookmarkStart w:id="725" w:name="_ETM_Q1_414310"/>
      <w:bookmarkEnd w:id="725"/>
      <w:r>
        <w:rPr>
          <w:rtl/>
        </w:rPr>
        <w:t xml:space="preserve">שמגיע </w:t>
      </w:r>
      <w:bookmarkStart w:id="726" w:name="_ETM_Q1_414880"/>
      <w:bookmarkEnd w:id="726"/>
      <w:r>
        <w:rPr>
          <w:rtl/>
        </w:rPr>
        <w:t xml:space="preserve">מחו"ל </w:t>
      </w:r>
      <w:bookmarkStart w:id="727" w:name="_ETM_Q1_415329"/>
      <w:bookmarkEnd w:id="727"/>
      <w:r>
        <w:rPr>
          <w:rtl/>
        </w:rPr>
        <w:t xml:space="preserve">באופן </w:t>
      </w:r>
      <w:bookmarkStart w:id="728" w:name="_ETM_Q1_415779"/>
      <w:bookmarkEnd w:id="728"/>
      <w:r>
        <w:rPr>
          <w:rtl/>
        </w:rPr>
        <w:t>לא</w:t>
      </w:r>
      <w:r>
        <w:rPr>
          <w:rFonts w:hint="cs"/>
          <w:rtl/>
        </w:rPr>
        <w:t xml:space="preserve"> </w:t>
      </w:r>
      <w:r>
        <w:rPr>
          <w:rtl/>
        </w:rPr>
        <w:t>חוקי</w:t>
      </w:r>
      <w:r>
        <w:rPr>
          <w:rFonts w:hint="cs"/>
          <w:rtl/>
        </w:rPr>
        <w:t xml:space="preserve"> –</w:t>
      </w:r>
      <w:r>
        <w:rPr>
          <w:rtl/>
        </w:rPr>
        <w:t xml:space="preserve"> </w:t>
      </w:r>
      <w:bookmarkStart w:id="729" w:name="_ETM_Q1_416289"/>
      <w:bookmarkEnd w:id="729"/>
      <w:r>
        <w:rPr>
          <w:rtl/>
        </w:rPr>
        <w:t xml:space="preserve">כל </w:t>
      </w:r>
      <w:bookmarkStart w:id="730" w:name="_ETM_Q1_416469"/>
      <w:bookmarkEnd w:id="730"/>
      <w:r>
        <w:rPr>
          <w:rtl/>
        </w:rPr>
        <w:t xml:space="preserve">מיני </w:t>
      </w:r>
      <w:bookmarkStart w:id="731" w:name="_ETM_Q1_417069"/>
      <w:bookmarkEnd w:id="731"/>
      <w:r>
        <w:rPr>
          <w:rtl/>
        </w:rPr>
        <w:t>אוליגרכי</w:t>
      </w:r>
      <w:r>
        <w:rPr>
          <w:rFonts w:hint="cs"/>
          <w:rtl/>
        </w:rPr>
        <w:t>ם</w:t>
      </w:r>
      <w:r>
        <w:rPr>
          <w:rtl/>
        </w:rPr>
        <w:t xml:space="preserve"> </w:t>
      </w:r>
      <w:bookmarkStart w:id="732" w:name="_ETM_Q1_417729"/>
      <w:bookmarkEnd w:id="732"/>
      <w:r>
        <w:rPr>
          <w:rtl/>
        </w:rPr>
        <w:t>מפוקפק</w:t>
      </w:r>
      <w:bookmarkStart w:id="733" w:name="_ETM_Q1_418290"/>
      <w:bookmarkStart w:id="734" w:name="_ETM_Q1_418529"/>
      <w:bookmarkEnd w:id="733"/>
      <w:bookmarkEnd w:id="734"/>
      <w:r>
        <w:rPr>
          <w:rFonts w:hint="cs"/>
          <w:rtl/>
        </w:rPr>
        <w:t>י</w:t>
      </w:r>
      <w:r>
        <w:rPr>
          <w:rtl/>
        </w:rPr>
        <w:t xml:space="preserve">ם </w:t>
      </w:r>
      <w:bookmarkStart w:id="735" w:name="_ETM_Q1_418620"/>
      <w:bookmarkEnd w:id="735"/>
      <w:r>
        <w:rPr>
          <w:rtl/>
        </w:rPr>
        <w:t xml:space="preserve">שמשלמים </w:t>
      </w:r>
      <w:bookmarkStart w:id="736" w:name="_ETM_Q1_419279"/>
      <w:bookmarkEnd w:id="736"/>
      <w:r>
        <w:rPr>
          <w:rtl/>
        </w:rPr>
        <w:t xml:space="preserve">מיליונים </w:t>
      </w:r>
      <w:bookmarkStart w:id="737" w:name="_ETM_Q1_419850"/>
      <w:bookmarkEnd w:id="737"/>
      <w:r>
        <w:rPr>
          <w:rtl/>
        </w:rPr>
        <w:t xml:space="preserve">למגל </w:t>
      </w:r>
      <w:bookmarkStart w:id="738" w:name="_ETM_Q1_420390"/>
      <w:bookmarkEnd w:id="738"/>
      <w:r>
        <w:rPr>
          <w:rtl/>
        </w:rPr>
        <w:t>וברדוגו</w:t>
      </w:r>
      <w:r>
        <w:rPr>
          <w:rFonts w:hint="cs"/>
          <w:rtl/>
        </w:rPr>
        <w:t>.</w:t>
      </w:r>
      <w:r>
        <w:rPr>
          <w:rtl/>
        </w:rPr>
        <w:t xml:space="preserve"> </w:t>
      </w:r>
      <w:bookmarkStart w:id="739" w:name="_ETM_Q1_421490"/>
      <w:bookmarkEnd w:id="739"/>
      <w:r>
        <w:rPr>
          <w:rtl/>
        </w:rPr>
        <w:t xml:space="preserve">זה </w:t>
      </w:r>
      <w:bookmarkStart w:id="740" w:name="_ETM_Q1_421880"/>
      <w:bookmarkEnd w:id="740"/>
      <w:r>
        <w:rPr>
          <w:rtl/>
        </w:rPr>
        <w:t xml:space="preserve">להבין </w:t>
      </w:r>
      <w:bookmarkStart w:id="741" w:name="_ETM_Q1_422210"/>
      <w:bookmarkEnd w:id="741"/>
      <w:r>
        <w:rPr>
          <w:rtl/>
        </w:rPr>
        <w:t>בפוליטיקה</w:t>
      </w:r>
      <w:r>
        <w:rPr>
          <w:rFonts w:hint="cs"/>
          <w:rtl/>
        </w:rPr>
        <w:t>.</w:t>
      </w:r>
      <w:r>
        <w:rPr>
          <w:rtl/>
        </w:rPr>
        <w:t xml:space="preserve"> </w:t>
      </w:r>
      <w:bookmarkStart w:id="742" w:name="_ETM_Q1_424890"/>
      <w:bookmarkEnd w:id="742"/>
      <w:r>
        <w:rPr>
          <w:rtl/>
        </w:rPr>
        <w:t xml:space="preserve">זה </w:t>
      </w:r>
      <w:bookmarkStart w:id="743" w:name="_ETM_Q1_425130"/>
      <w:bookmarkEnd w:id="743"/>
      <w:r>
        <w:rPr>
          <w:rtl/>
        </w:rPr>
        <w:t xml:space="preserve">מה </w:t>
      </w:r>
      <w:bookmarkStart w:id="744" w:name="_ETM_Q1_425219"/>
      <w:bookmarkEnd w:id="744"/>
      <w:r>
        <w:rPr>
          <w:rtl/>
        </w:rPr>
        <w:t xml:space="preserve">שמצפים </w:t>
      </w:r>
      <w:bookmarkStart w:id="745" w:name="_ETM_Q1_425850"/>
      <w:bookmarkEnd w:id="745"/>
      <w:r>
        <w:rPr>
          <w:rtl/>
        </w:rPr>
        <w:t>מא</w:t>
      </w:r>
      <w:r>
        <w:rPr>
          <w:rFonts w:hint="cs"/>
          <w:rtl/>
        </w:rPr>
        <w:t>י</w:t>
      </w:r>
      <w:r>
        <w:rPr>
          <w:rtl/>
        </w:rPr>
        <w:t xml:space="preserve">תנו </w:t>
      </w:r>
      <w:bookmarkStart w:id="746" w:name="_ETM_Q1_426270"/>
      <w:bookmarkEnd w:id="746"/>
      <w:r>
        <w:rPr>
          <w:rtl/>
        </w:rPr>
        <w:t>להיות</w:t>
      </w:r>
      <w:r>
        <w:rPr>
          <w:rFonts w:hint="cs"/>
          <w:rtl/>
        </w:rPr>
        <w:t>.</w:t>
      </w:r>
      <w:r>
        <w:rPr>
          <w:rtl/>
        </w:rPr>
        <w:t xml:space="preserve"> </w:t>
      </w:r>
      <w:bookmarkStart w:id="747" w:name="_ETM_Q1_427689"/>
      <w:bookmarkEnd w:id="747"/>
      <w:r>
        <w:rPr>
          <w:rtl/>
        </w:rPr>
        <w:t xml:space="preserve">זו </w:t>
      </w:r>
      <w:bookmarkStart w:id="748" w:name="_ETM_Q1_427960"/>
      <w:bookmarkEnd w:id="748"/>
      <w:r>
        <w:rPr>
          <w:rtl/>
        </w:rPr>
        <w:t xml:space="preserve">התלונה </w:t>
      </w:r>
      <w:bookmarkStart w:id="749" w:name="_ETM_Q1_428830"/>
      <w:bookmarkEnd w:id="749"/>
      <w:r>
        <w:rPr>
          <w:rtl/>
        </w:rPr>
        <w:t xml:space="preserve">המתמדת </w:t>
      </w:r>
      <w:bookmarkStart w:id="750" w:name="_ETM_Q1_429700"/>
      <w:bookmarkEnd w:id="750"/>
      <w:r>
        <w:rPr>
          <w:rtl/>
        </w:rPr>
        <w:t xml:space="preserve">על </w:t>
      </w:r>
      <w:bookmarkStart w:id="751" w:name="_ETM_Q1_429849"/>
      <w:bookmarkEnd w:id="751"/>
      <w:r>
        <w:rPr>
          <w:rtl/>
        </w:rPr>
        <w:t>האופוזיציה</w:t>
      </w:r>
      <w:r>
        <w:rPr>
          <w:rFonts w:hint="cs"/>
          <w:rtl/>
        </w:rPr>
        <w:t>:</w:t>
      </w:r>
      <w:r>
        <w:rPr>
          <w:rtl/>
        </w:rPr>
        <w:t xml:space="preserve"> </w:t>
      </w:r>
      <w:bookmarkStart w:id="752" w:name="_ETM_Q1_430900"/>
      <w:bookmarkEnd w:id="752"/>
      <w:r>
        <w:rPr>
          <w:rtl/>
        </w:rPr>
        <w:t xml:space="preserve">למה </w:t>
      </w:r>
      <w:bookmarkStart w:id="753" w:name="_ETM_Q1_431349"/>
      <w:bookmarkEnd w:id="753"/>
      <w:r>
        <w:rPr>
          <w:rtl/>
        </w:rPr>
        <w:t xml:space="preserve">אתם </w:t>
      </w:r>
      <w:bookmarkStart w:id="754" w:name="_ETM_Q1_432040"/>
      <w:bookmarkEnd w:id="754"/>
      <w:r>
        <w:rPr>
          <w:rtl/>
        </w:rPr>
        <w:t xml:space="preserve">לא </w:t>
      </w:r>
      <w:bookmarkStart w:id="755" w:name="_ETM_Q1_432280"/>
      <w:bookmarkEnd w:id="755"/>
      <w:r>
        <w:rPr>
          <w:rtl/>
        </w:rPr>
        <w:t>כאלה</w:t>
      </w:r>
      <w:r>
        <w:rPr>
          <w:rFonts w:hint="cs"/>
          <w:rtl/>
        </w:rPr>
        <w:t>?</w:t>
      </w:r>
      <w:r>
        <w:rPr>
          <w:rtl/>
        </w:rPr>
        <w:t xml:space="preserve"> </w:t>
      </w:r>
      <w:bookmarkStart w:id="756" w:name="_ETM_Q1_433800"/>
      <w:bookmarkEnd w:id="756"/>
    </w:p>
    <w:p w:rsidR="00704C15" w:rsidRDefault="00704C15" w:rsidP="00066FFC">
      <w:pPr>
        <w:rPr>
          <w:rtl/>
        </w:rPr>
      </w:pPr>
    </w:p>
    <w:p w:rsidR="00704C15" w:rsidRDefault="00704C15" w:rsidP="00684BD6">
      <w:pPr>
        <w:rPr>
          <w:rtl/>
        </w:rPr>
      </w:pPr>
      <w:bookmarkStart w:id="757" w:name="_ETM_Q1_432055"/>
      <w:bookmarkStart w:id="758" w:name="_ETM_Q1_432132"/>
      <w:bookmarkEnd w:id="757"/>
      <w:bookmarkEnd w:id="758"/>
      <w:r>
        <w:rPr>
          <w:rtl/>
        </w:rPr>
        <w:t>ולסיכום</w:t>
      </w:r>
      <w:r>
        <w:rPr>
          <w:rFonts w:hint="cs"/>
          <w:rtl/>
        </w:rPr>
        <w:t>,</w:t>
      </w:r>
      <w:r>
        <w:rPr>
          <w:rtl/>
        </w:rPr>
        <w:t xml:space="preserve"> </w:t>
      </w:r>
      <w:bookmarkStart w:id="759" w:name="_ETM_Q1_434670"/>
      <w:bookmarkEnd w:id="759"/>
      <w:r>
        <w:rPr>
          <w:rtl/>
        </w:rPr>
        <w:t xml:space="preserve">התלונה </w:t>
      </w:r>
      <w:bookmarkStart w:id="760" w:name="_ETM_Q1_435270"/>
      <w:bookmarkEnd w:id="760"/>
      <w:r>
        <w:rPr>
          <w:rFonts w:hint="cs"/>
          <w:rtl/>
        </w:rPr>
        <w:t xml:space="preserve">על </w:t>
      </w:r>
      <w:bookmarkStart w:id="761" w:name="_ETM_Q1_432585"/>
      <w:bookmarkEnd w:id="761"/>
      <w:r>
        <w:rPr>
          <w:rFonts w:hint="cs"/>
          <w:rtl/>
        </w:rPr>
        <w:t>ה</w:t>
      </w:r>
      <w:r>
        <w:rPr>
          <w:rtl/>
        </w:rPr>
        <w:t>אופוזיציה</w:t>
      </w:r>
      <w:r>
        <w:rPr>
          <w:rFonts w:hint="cs"/>
          <w:rtl/>
        </w:rPr>
        <w:t xml:space="preserve"> </w:t>
      </w:r>
      <w:r>
        <w:rPr>
          <w:rFonts w:hint="eastAsia"/>
          <w:rtl/>
        </w:rPr>
        <w:t>–</w:t>
      </w:r>
      <w:r>
        <w:rPr>
          <w:rtl/>
        </w:rPr>
        <w:t xml:space="preserve"> </w:t>
      </w:r>
      <w:bookmarkStart w:id="762" w:name="_ETM_Q1_436050"/>
      <w:bookmarkEnd w:id="762"/>
      <w:r>
        <w:rPr>
          <w:rtl/>
        </w:rPr>
        <w:t xml:space="preserve">אתם </w:t>
      </w:r>
      <w:bookmarkStart w:id="763" w:name="_ETM_Q1_436200"/>
      <w:bookmarkEnd w:id="763"/>
      <w:r>
        <w:rPr>
          <w:rtl/>
        </w:rPr>
        <w:t xml:space="preserve">יודעים </w:t>
      </w:r>
      <w:bookmarkStart w:id="764" w:name="_ETM_Q1_436410"/>
      <w:bookmarkEnd w:id="764"/>
      <w:r>
        <w:rPr>
          <w:rtl/>
        </w:rPr>
        <w:t>מה</w:t>
      </w:r>
      <w:r>
        <w:rPr>
          <w:rFonts w:hint="cs"/>
          <w:rtl/>
        </w:rPr>
        <w:t>?</w:t>
      </w:r>
      <w:r>
        <w:rPr>
          <w:rtl/>
        </w:rPr>
        <w:t xml:space="preserve"> </w:t>
      </w:r>
      <w:bookmarkStart w:id="765" w:name="_ETM_Q1_436620"/>
      <w:bookmarkEnd w:id="765"/>
      <w:r>
        <w:rPr>
          <w:rtl/>
        </w:rPr>
        <w:t xml:space="preserve">אני </w:t>
      </w:r>
      <w:bookmarkStart w:id="766" w:name="_ETM_Q1_436830"/>
      <w:bookmarkEnd w:id="766"/>
      <w:r>
        <w:rPr>
          <w:rtl/>
        </w:rPr>
        <w:t xml:space="preserve">אקח </w:t>
      </w:r>
      <w:bookmarkStart w:id="767" w:name="_ETM_Q1_437070"/>
      <w:bookmarkEnd w:id="767"/>
      <w:r>
        <w:rPr>
          <w:rtl/>
        </w:rPr>
        <w:t>אחריות</w:t>
      </w:r>
      <w:r>
        <w:rPr>
          <w:rFonts w:hint="cs"/>
          <w:rtl/>
        </w:rPr>
        <w:t xml:space="preserve"> –</w:t>
      </w:r>
      <w:r>
        <w:rPr>
          <w:rtl/>
        </w:rPr>
        <w:t xml:space="preserve"> </w:t>
      </w:r>
      <w:bookmarkStart w:id="768" w:name="_ETM_Q1_437430"/>
      <w:bookmarkEnd w:id="768"/>
      <w:r>
        <w:rPr>
          <w:rtl/>
        </w:rPr>
        <w:t>לסיכום</w:t>
      </w:r>
      <w:bookmarkStart w:id="769" w:name="_ETM_Q1_438150"/>
      <w:bookmarkEnd w:id="769"/>
      <w:r>
        <w:rPr>
          <w:rFonts w:hint="cs"/>
          <w:rtl/>
        </w:rPr>
        <w:t xml:space="preserve">, </w:t>
      </w:r>
      <w:r>
        <w:rPr>
          <w:rtl/>
        </w:rPr>
        <w:t xml:space="preserve">התלונה </w:t>
      </w:r>
      <w:bookmarkStart w:id="770" w:name="_ETM_Q1_439170"/>
      <w:bookmarkEnd w:id="770"/>
      <w:r>
        <w:rPr>
          <w:rtl/>
        </w:rPr>
        <w:t>עליי</w:t>
      </w:r>
      <w:bookmarkStart w:id="771" w:name="_ETM_Q1_440010"/>
      <w:bookmarkEnd w:id="771"/>
      <w:r>
        <w:rPr>
          <w:rFonts w:hint="cs"/>
          <w:rtl/>
        </w:rPr>
        <w:t xml:space="preserve"> </w:t>
      </w:r>
      <w:r>
        <w:rPr>
          <w:rtl/>
        </w:rPr>
        <w:t xml:space="preserve">כראש </w:t>
      </w:r>
      <w:bookmarkStart w:id="772" w:name="_ETM_Q1_440670"/>
      <w:bookmarkEnd w:id="772"/>
      <w:r>
        <w:rPr>
          <w:rtl/>
        </w:rPr>
        <w:t>האופוזיציה</w:t>
      </w:r>
      <w:r>
        <w:rPr>
          <w:rFonts w:hint="cs"/>
          <w:rtl/>
        </w:rPr>
        <w:t>,</w:t>
      </w:r>
      <w:r>
        <w:rPr>
          <w:rtl/>
        </w:rPr>
        <w:t xml:space="preserve"> </w:t>
      </w:r>
      <w:bookmarkStart w:id="773" w:name="_ETM_Q1_441840"/>
      <w:bookmarkEnd w:id="773"/>
      <w:r>
        <w:rPr>
          <w:rtl/>
        </w:rPr>
        <w:t xml:space="preserve">התלונה </w:t>
      </w:r>
      <w:bookmarkStart w:id="774" w:name="_ETM_Q1_442290"/>
      <w:bookmarkEnd w:id="774"/>
      <w:r>
        <w:rPr>
          <w:rtl/>
        </w:rPr>
        <w:t>אומרת</w:t>
      </w:r>
      <w:r>
        <w:rPr>
          <w:rFonts w:hint="cs"/>
          <w:rtl/>
        </w:rPr>
        <w:t>:</w:t>
      </w:r>
      <w:r>
        <w:rPr>
          <w:rtl/>
        </w:rPr>
        <w:t xml:space="preserve"> </w:t>
      </w:r>
      <w:bookmarkStart w:id="775" w:name="_ETM_Q1_443420"/>
      <w:bookmarkEnd w:id="775"/>
      <w:r>
        <w:rPr>
          <w:rtl/>
        </w:rPr>
        <w:t xml:space="preserve">מר </w:t>
      </w:r>
      <w:bookmarkStart w:id="776" w:name="_ETM_Q1_443659"/>
      <w:bookmarkEnd w:id="776"/>
      <w:r>
        <w:rPr>
          <w:rtl/>
        </w:rPr>
        <w:t>לפיד</w:t>
      </w:r>
      <w:r>
        <w:rPr>
          <w:rFonts w:hint="cs"/>
          <w:rtl/>
        </w:rPr>
        <w:t>,</w:t>
      </w:r>
      <w:r>
        <w:rPr>
          <w:rtl/>
        </w:rPr>
        <w:t xml:space="preserve"> </w:t>
      </w:r>
      <w:bookmarkStart w:id="777" w:name="_ETM_Q1_444140"/>
      <w:bookmarkEnd w:id="777"/>
      <w:r>
        <w:rPr>
          <w:rtl/>
        </w:rPr>
        <w:t xml:space="preserve">למה </w:t>
      </w:r>
      <w:bookmarkStart w:id="778" w:name="_ETM_Q1_444560"/>
      <w:bookmarkEnd w:id="778"/>
      <w:r>
        <w:rPr>
          <w:rtl/>
        </w:rPr>
        <w:t xml:space="preserve">אתה </w:t>
      </w:r>
      <w:bookmarkStart w:id="779" w:name="_ETM_Q1_445219"/>
      <w:bookmarkEnd w:id="779"/>
      <w:r>
        <w:rPr>
          <w:rtl/>
        </w:rPr>
        <w:t xml:space="preserve">לא </w:t>
      </w:r>
      <w:bookmarkStart w:id="780" w:name="_ETM_Q1_445459"/>
      <w:bookmarkEnd w:id="780"/>
      <w:r>
        <w:rPr>
          <w:rtl/>
        </w:rPr>
        <w:t xml:space="preserve">נוכל </w:t>
      </w:r>
      <w:bookmarkStart w:id="781" w:name="_ETM_Q1_446030"/>
      <w:bookmarkEnd w:id="781"/>
      <w:r>
        <w:rPr>
          <w:rtl/>
        </w:rPr>
        <w:t xml:space="preserve">ומושחת </w:t>
      </w:r>
      <w:bookmarkStart w:id="782" w:name="_ETM_Q1_446689"/>
      <w:bookmarkEnd w:id="782"/>
      <w:r>
        <w:rPr>
          <w:rtl/>
        </w:rPr>
        <w:t xml:space="preserve">כמו </w:t>
      </w:r>
      <w:bookmarkStart w:id="783" w:name="_ETM_Q1_446870"/>
      <w:bookmarkEnd w:id="783"/>
      <w:r>
        <w:rPr>
          <w:rtl/>
        </w:rPr>
        <w:t>ביבי</w:t>
      </w:r>
      <w:r>
        <w:rPr>
          <w:rFonts w:hint="cs"/>
          <w:rtl/>
        </w:rPr>
        <w:t>?</w:t>
      </w:r>
      <w:r>
        <w:rPr>
          <w:rtl/>
        </w:rPr>
        <w:t xml:space="preserve"> </w:t>
      </w:r>
      <w:bookmarkStart w:id="784" w:name="_ETM_Q1_449410"/>
      <w:bookmarkEnd w:id="784"/>
      <w:r>
        <w:rPr>
          <w:rtl/>
        </w:rPr>
        <w:t xml:space="preserve">אם </w:t>
      </w:r>
      <w:bookmarkStart w:id="785" w:name="_ETM_Q1_449590"/>
      <w:bookmarkEnd w:id="785"/>
      <w:r>
        <w:rPr>
          <w:rtl/>
        </w:rPr>
        <w:t xml:space="preserve">זה </w:t>
      </w:r>
      <w:bookmarkStart w:id="786" w:name="_ETM_Q1_449739"/>
      <w:bookmarkEnd w:id="786"/>
      <w:r>
        <w:rPr>
          <w:rtl/>
        </w:rPr>
        <w:t xml:space="preserve">עובד </w:t>
      </w:r>
      <w:bookmarkStart w:id="787" w:name="_ETM_Q1_450099"/>
      <w:bookmarkEnd w:id="787"/>
      <w:r>
        <w:rPr>
          <w:rtl/>
        </w:rPr>
        <w:t>ל</w:t>
      </w:r>
      <w:r>
        <w:rPr>
          <w:rFonts w:hint="cs"/>
          <w:rtl/>
        </w:rPr>
        <w:t>ו,</w:t>
      </w:r>
      <w:r>
        <w:rPr>
          <w:rtl/>
        </w:rPr>
        <w:t xml:space="preserve"> </w:t>
      </w:r>
      <w:bookmarkStart w:id="788" w:name="_ETM_Q1_450310"/>
      <w:bookmarkEnd w:id="788"/>
      <w:r>
        <w:rPr>
          <w:rtl/>
        </w:rPr>
        <w:t xml:space="preserve">אנחנו </w:t>
      </w:r>
      <w:bookmarkStart w:id="789" w:name="_ETM_Q1_450580"/>
      <w:bookmarkEnd w:id="789"/>
      <w:r>
        <w:rPr>
          <w:rtl/>
        </w:rPr>
        <w:t xml:space="preserve">רוצים </w:t>
      </w:r>
      <w:bookmarkStart w:id="790" w:name="_ETM_Q1_450879"/>
      <w:bookmarkEnd w:id="790"/>
      <w:r>
        <w:rPr>
          <w:rtl/>
        </w:rPr>
        <w:t xml:space="preserve">שתהיה </w:t>
      </w:r>
      <w:bookmarkStart w:id="791" w:name="_ETM_Q1_451239"/>
      <w:bookmarkEnd w:id="791"/>
      <w:r>
        <w:rPr>
          <w:rtl/>
        </w:rPr>
        <w:t>כמוהו</w:t>
      </w:r>
      <w:r>
        <w:rPr>
          <w:rFonts w:hint="cs"/>
          <w:rtl/>
        </w:rPr>
        <w:t>.</w:t>
      </w:r>
      <w:r>
        <w:rPr>
          <w:rtl/>
        </w:rPr>
        <w:t xml:space="preserve"> </w:t>
      </w:r>
      <w:bookmarkStart w:id="792" w:name="_ETM_Q1_454120"/>
      <w:bookmarkEnd w:id="792"/>
      <w:r>
        <w:rPr>
          <w:rtl/>
        </w:rPr>
        <w:t xml:space="preserve">אני </w:t>
      </w:r>
      <w:bookmarkStart w:id="793" w:name="_ETM_Q1_454420"/>
      <w:bookmarkEnd w:id="793"/>
      <w:r>
        <w:rPr>
          <w:rtl/>
        </w:rPr>
        <w:t>לא</w:t>
      </w:r>
      <w:r>
        <w:rPr>
          <w:rFonts w:hint="cs"/>
          <w:rtl/>
        </w:rPr>
        <w:t>,</w:t>
      </w:r>
      <w:r>
        <w:rPr>
          <w:rtl/>
        </w:rPr>
        <w:t xml:space="preserve"> </w:t>
      </w:r>
      <w:bookmarkStart w:id="794" w:name="_ETM_Q1_456689"/>
      <w:bookmarkEnd w:id="794"/>
      <w:r>
        <w:rPr>
          <w:rtl/>
        </w:rPr>
        <w:t xml:space="preserve">ואני </w:t>
      </w:r>
      <w:bookmarkStart w:id="795" w:name="_ETM_Q1_456959"/>
      <w:bookmarkEnd w:id="795"/>
      <w:r>
        <w:rPr>
          <w:rtl/>
        </w:rPr>
        <w:t xml:space="preserve">גם </w:t>
      </w:r>
      <w:bookmarkStart w:id="796" w:name="_ETM_Q1_457169"/>
      <w:bookmarkEnd w:id="796"/>
      <w:r>
        <w:rPr>
          <w:rtl/>
        </w:rPr>
        <w:t xml:space="preserve">לא </w:t>
      </w:r>
      <w:bookmarkStart w:id="797" w:name="_ETM_Q1_457349"/>
      <w:bookmarkEnd w:id="797"/>
      <w:r>
        <w:rPr>
          <w:rFonts w:hint="cs"/>
          <w:rtl/>
        </w:rPr>
        <w:t>א</w:t>
      </w:r>
      <w:r>
        <w:rPr>
          <w:rtl/>
        </w:rPr>
        <w:t>היה</w:t>
      </w:r>
      <w:r>
        <w:rPr>
          <w:rFonts w:hint="cs"/>
          <w:rtl/>
        </w:rPr>
        <w:t>,</w:t>
      </w:r>
      <w:r>
        <w:rPr>
          <w:rtl/>
        </w:rPr>
        <w:t xml:space="preserve"> </w:t>
      </w:r>
      <w:bookmarkStart w:id="798" w:name="_ETM_Q1_459230"/>
      <w:bookmarkEnd w:id="798"/>
      <w:r>
        <w:rPr>
          <w:rtl/>
        </w:rPr>
        <w:t xml:space="preserve">ולא </w:t>
      </w:r>
      <w:bookmarkStart w:id="799" w:name="_ETM_Q1_459620"/>
      <w:bookmarkEnd w:id="799"/>
      <w:r>
        <w:rPr>
          <w:rtl/>
        </w:rPr>
        <w:t xml:space="preserve">בשביל </w:t>
      </w:r>
      <w:bookmarkStart w:id="800" w:name="_ETM_Q1_460010"/>
      <w:bookmarkEnd w:id="800"/>
      <w:r>
        <w:rPr>
          <w:rtl/>
        </w:rPr>
        <w:t xml:space="preserve">זה </w:t>
      </w:r>
      <w:bookmarkStart w:id="801" w:name="_ETM_Q1_460190"/>
      <w:bookmarkEnd w:id="801"/>
      <w:r>
        <w:rPr>
          <w:rtl/>
        </w:rPr>
        <w:t xml:space="preserve">אנחנו </w:t>
      </w:r>
      <w:bookmarkStart w:id="802" w:name="_ETM_Q1_460520"/>
      <w:bookmarkEnd w:id="802"/>
      <w:r>
        <w:rPr>
          <w:rtl/>
        </w:rPr>
        <w:t>פה</w:t>
      </w:r>
      <w:r>
        <w:rPr>
          <w:rFonts w:hint="cs"/>
          <w:rtl/>
        </w:rPr>
        <w:t>.</w:t>
      </w:r>
      <w:r>
        <w:rPr>
          <w:rtl/>
        </w:rPr>
        <w:t xml:space="preserve"> </w:t>
      </w:r>
      <w:bookmarkStart w:id="803" w:name="_ETM_Q1_462050"/>
      <w:bookmarkEnd w:id="803"/>
      <w:r>
        <w:rPr>
          <w:rtl/>
        </w:rPr>
        <w:t xml:space="preserve">אני </w:t>
      </w:r>
      <w:bookmarkStart w:id="804" w:name="_ETM_Q1_462319"/>
      <w:bookmarkEnd w:id="804"/>
      <w:r>
        <w:rPr>
          <w:rtl/>
        </w:rPr>
        <w:t xml:space="preserve">לא </w:t>
      </w:r>
      <w:bookmarkStart w:id="805" w:name="_ETM_Q1_462800"/>
      <w:bookmarkEnd w:id="805"/>
      <w:r>
        <w:rPr>
          <w:rtl/>
        </w:rPr>
        <w:t>אצי</w:t>
      </w:r>
      <w:r>
        <w:rPr>
          <w:rFonts w:hint="cs"/>
          <w:rtl/>
        </w:rPr>
        <w:t>ב</w:t>
      </w:r>
      <w:r>
        <w:rPr>
          <w:rtl/>
        </w:rPr>
        <w:t xml:space="preserve"> </w:t>
      </w:r>
      <w:bookmarkStart w:id="806" w:name="_ETM_Q1_463280"/>
      <w:bookmarkEnd w:id="806"/>
      <w:r>
        <w:rPr>
          <w:rtl/>
        </w:rPr>
        <w:t xml:space="preserve">את </w:t>
      </w:r>
      <w:bookmarkStart w:id="807" w:name="_ETM_Q1_463340"/>
      <w:bookmarkEnd w:id="807"/>
      <w:r>
        <w:rPr>
          <w:rtl/>
        </w:rPr>
        <w:t xml:space="preserve">מדינת </w:t>
      </w:r>
      <w:bookmarkStart w:id="808" w:name="_ETM_Q1_463790"/>
      <w:bookmarkEnd w:id="808"/>
      <w:r>
        <w:rPr>
          <w:rtl/>
        </w:rPr>
        <w:t xml:space="preserve">ישראל </w:t>
      </w:r>
      <w:bookmarkStart w:id="809" w:name="_ETM_Q1_464180"/>
      <w:bookmarkEnd w:id="809"/>
      <w:r>
        <w:rPr>
          <w:rtl/>
        </w:rPr>
        <w:t xml:space="preserve">במצב </w:t>
      </w:r>
      <w:bookmarkStart w:id="810" w:name="_ETM_Q1_465050"/>
      <w:bookmarkEnd w:id="810"/>
      <w:r>
        <w:rPr>
          <w:rtl/>
        </w:rPr>
        <w:t xml:space="preserve">שיש </w:t>
      </w:r>
      <w:bookmarkStart w:id="811" w:name="_ETM_Q1_465590"/>
      <w:bookmarkEnd w:id="811"/>
      <w:r>
        <w:rPr>
          <w:rtl/>
        </w:rPr>
        <w:t xml:space="preserve">לה </w:t>
      </w:r>
      <w:bookmarkStart w:id="812" w:name="_ETM_Q1_466040"/>
      <w:bookmarkEnd w:id="812"/>
      <w:r>
        <w:rPr>
          <w:rtl/>
        </w:rPr>
        <w:t xml:space="preserve">רק </w:t>
      </w:r>
      <w:bookmarkStart w:id="813" w:name="_ETM_Q1_466370"/>
      <w:bookmarkEnd w:id="813"/>
      <w:r>
        <w:rPr>
          <w:rtl/>
        </w:rPr>
        <w:t xml:space="preserve">שתי </w:t>
      </w:r>
      <w:bookmarkStart w:id="814" w:name="_ETM_Q1_466640"/>
      <w:bookmarkEnd w:id="814"/>
      <w:r>
        <w:rPr>
          <w:rtl/>
        </w:rPr>
        <w:t xml:space="preserve">אלטרנטיבות </w:t>
      </w:r>
      <w:bookmarkStart w:id="815" w:name="_ETM_Q1_467420"/>
      <w:bookmarkEnd w:id="815"/>
      <w:r>
        <w:rPr>
          <w:rFonts w:hint="cs"/>
          <w:rtl/>
        </w:rPr>
        <w:t>ושתיהן</w:t>
      </w:r>
      <w:r>
        <w:rPr>
          <w:rtl/>
        </w:rPr>
        <w:t xml:space="preserve"> </w:t>
      </w:r>
      <w:bookmarkStart w:id="816" w:name="_ETM_Q1_467840"/>
      <w:bookmarkEnd w:id="816"/>
      <w:r>
        <w:rPr>
          <w:rtl/>
        </w:rPr>
        <w:t xml:space="preserve">מושחתות </w:t>
      </w:r>
      <w:bookmarkStart w:id="817" w:name="_ETM_Q1_468530"/>
      <w:bookmarkEnd w:id="817"/>
      <w:r>
        <w:rPr>
          <w:rtl/>
        </w:rPr>
        <w:t>ומקולקלות</w:t>
      </w:r>
      <w:r>
        <w:rPr>
          <w:rFonts w:hint="cs"/>
          <w:rtl/>
        </w:rPr>
        <w:t>.</w:t>
      </w:r>
      <w:r>
        <w:rPr>
          <w:rtl/>
        </w:rPr>
        <w:t xml:space="preserve"> </w:t>
      </w:r>
      <w:bookmarkStart w:id="818" w:name="_ETM_Q1_470480"/>
      <w:bookmarkEnd w:id="818"/>
      <w:r>
        <w:rPr>
          <w:rFonts w:hint="cs"/>
          <w:rtl/>
        </w:rPr>
        <w:t xml:space="preserve">זה </w:t>
      </w:r>
      <w:r>
        <w:rPr>
          <w:rtl/>
        </w:rPr>
        <w:t xml:space="preserve">לא </w:t>
      </w:r>
      <w:bookmarkStart w:id="819" w:name="_ETM_Q1_470900"/>
      <w:bookmarkEnd w:id="819"/>
      <w:r>
        <w:rPr>
          <w:rtl/>
        </w:rPr>
        <w:t xml:space="preserve">מה </w:t>
      </w:r>
      <w:bookmarkStart w:id="820" w:name="_ETM_Q1_471050"/>
      <w:bookmarkEnd w:id="820"/>
      <w:r>
        <w:rPr>
          <w:rtl/>
        </w:rPr>
        <w:t xml:space="preserve">שיעמוד </w:t>
      </w:r>
      <w:bookmarkStart w:id="821" w:name="_ETM_Q1_471590"/>
      <w:bookmarkEnd w:id="821"/>
      <w:r>
        <w:rPr>
          <w:rFonts w:hint="cs"/>
          <w:rtl/>
        </w:rPr>
        <w:t>ל</w:t>
      </w:r>
      <w:r>
        <w:rPr>
          <w:rtl/>
        </w:rPr>
        <w:t xml:space="preserve">פני </w:t>
      </w:r>
      <w:bookmarkStart w:id="822" w:name="_ETM_Q1_471860"/>
      <w:bookmarkEnd w:id="822"/>
      <w:r>
        <w:rPr>
          <w:rtl/>
        </w:rPr>
        <w:t xml:space="preserve">הציבור </w:t>
      </w:r>
      <w:bookmarkStart w:id="823" w:name="_ETM_Q1_472250"/>
      <w:bookmarkEnd w:id="823"/>
      <w:r>
        <w:rPr>
          <w:rtl/>
        </w:rPr>
        <w:t>הישראלי</w:t>
      </w:r>
      <w:r>
        <w:rPr>
          <w:rFonts w:hint="cs"/>
          <w:rtl/>
        </w:rPr>
        <w:t>,</w:t>
      </w:r>
      <w:r>
        <w:rPr>
          <w:rtl/>
        </w:rPr>
        <w:t xml:space="preserve"> </w:t>
      </w:r>
      <w:bookmarkStart w:id="824" w:name="_ETM_Q1_473680"/>
      <w:bookmarkEnd w:id="824"/>
      <w:r>
        <w:rPr>
          <w:rtl/>
        </w:rPr>
        <w:t xml:space="preserve">שיש </w:t>
      </w:r>
      <w:bookmarkStart w:id="825" w:name="_ETM_Q1_473980"/>
      <w:bookmarkEnd w:id="825"/>
      <w:r>
        <w:rPr>
          <w:rtl/>
        </w:rPr>
        <w:t xml:space="preserve">צד </w:t>
      </w:r>
      <w:bookmarkStart w:id="826" w:name="_ETM_Q1_474279"/>
      <w:bookmarkEnd w:id="826"/>
      <w:r>
        <w:rPr>
          <w:rFonts w:hint="cs"/>
          <w:rtl/>
        </w:rPr>
        <w:t>אחד</w:t>
      </w:r>
      <w:r>
        <w:rPr>
          <w:rtl/>
        </w:rPr>
        <w:t xml:space="preserve"> </w:t>
      </w:r>
      <w:bookmarkStart w:id="827" w:name="_ETM_Q1_474670"/>
      <w:bookmarkEnd w:id="827"/>
      <w:r>
        <w:rPr>
          <w:rtl/>
        </w:rPr>
        <w:t>מושחת</w:t>
      </w:r>
      <w:r>
        <w:rPr>
          <w:rFonts w:hint="cs"/>
          <w:rtl/>
        </w:rPr>
        <w:t>,</w:t>
      </w:r>
      <w:r>
        <w:rPr>
          <w:rtl/>
        </w:rPr>
        <w:t xml:space="preserve"> </w:t>
      </w:r>
      <w:bookmarkStart w:id="828" w:name="_ETM_Q1_475150"/>
      <w:bookmarkEnd w:id="828"/>
      <w:r>
        <w:rPr>
          <w:rtl/>
        </w:rPr>
        <w:t>מקולקל</w:t>
      </w:r>
      <w:r>
        <w:rPr>
          <w:rFonts w:hint="cs"/>
          <w:rtl/>
        </w:rPr>
        <w:t>,</w:t>
      </w:r>
      <w:r>
        <w:rPr>
          <w:rtl/>
        </w:rPr>
        <w:t xml:space="preserve"> </w:t>
      </w:r>
      <w:bookmarkStart w:id="829" w:name="_ETM_Q1_475870"/>
      <w:bookmarkEnd w:id="829"/>
      <w:r>
        <w:rPr>
          <w:rtl/>
        </w:rPr>
        <w:t>מרושע</w:t>
      </w:r>
      <w:r>
        <w:rPr>
          <w:rFonts w:hint="cs"/>
          <w:rtl/>
        </w:rPr>
        <w:t>,</w:t>
      </w:r>
      <w:r>
        <w:rPr>
          <w:rtl/>
        </w:rPr>
        <w:t xml:space="preserve"> </w:t>
      </w:r>
      <w:bookmarkStart w:id="830" w:name="_ETM_Q1_476590"/>
      <w:bookmarkEnd w:id="830"/>
      <w:r>
        <w:rPr>
          <w:rtl/>
        </w:rPr>
        <w:t>מסוכן</w:t>
      </w:r>
      <w:r>
        <w:rPr>
          <w:rFonts w:hint="cs"/>
          <w:rtl/>
        </w:rPr>
        <w:t>,</w:t>
      </w:r>
      <w:r>
        <w:rPr>
          <w:rtl/>
        </w:rPr>
        <w:t xml:space="preserve"> </w:t>
      </w:r>
      <w:bookmarkStart w:id="831" w:name="_ETM_Q1_477489"/>
      <w:bookmarkEnd w:id="831"/>
      <w:r>
        <w:rPr>
          <w:rtl/>
        </w:rPr>
        <w:t xml:space="preserve">והצד </w:t>
      </w:r>
      <w:bookmarkStart w:id="832" w:name="_ETM_Q1_477879"/>
      <w:bookmarkEnd w:id="832"/>
      <w:r>
        <w:rPr>
          <w:rtl/>
        </w:rPr>
        <w:t xml:space="preserve">השני </w:t>
      </w:r>
      <w:bookmarkStart w:id="833" w:name="_ETM_Q1_478269"/>
      <w:bookmarkEnd w:id="833"/>
      <w:r>
        <w:rPr>
          <w:rtl/>
        </w:rPr>
        <w:t xml:space="preserve">מנסה </w:t>
      </w:r>
      <w:bookmarkStart w:id="834" w:name="_ETM_Q1_478749"/>
      <w:bookmarkEnd w:id="834"/>
      <w:r>
        <w:rPr>
          <w:rtl/>
        </w:rPr>
        <w:t xml:space="preserve">בכל </w:t>
      </w:r>
      <w:bookmarkStart w:id="835" w:name="_ETM_Q1_479079"/>
      <w:bookmarkEnd w:id="835"/>
      <w:r>
        <w:rPr>
          <w:rtl/>
        </w:rPr>
        <w:t xml:space="preserve">כוחו </w:t>
      </w:r>
      <w:bookmarkStart w:id="836" w:name="_ETM_Q1_479799"/>
      <w:bookmarkEnd w:id="836"/>
      <w:r>
        <w:rPr>
          <w:rtl/>
        </w:rPr>
        <w:t xml:space="preserve">להיות </w:t>
      </w:r>
      <w:bookmarkStart w:id="837" w:name="_ETM_Q1_480099"/>
      <w:bookmarkEnd w:id="837"/>
      <w:r>
        <w:rPr>
          <w:rtl/>
        </w:rPr>
        <w:t>כמוהו</w:t>
      </w:r>
      <w:r>
        <w:rPr>
          <w:rFonts w:hint="cs"/>
          <w:rtl/>
        </w:rPr>
        <w:t>,</w:t>
      </w:r>
      <w:r>
        <w:rPr>
          <w:rtl/>
        </w:rPr>
        <w:t xml:space="preserve"> </w:t>
      </w:r>
      <w:bookmarkStart w:id="838" w:name="_ETM_Q1_480489"/>
      <w:bookmarkEnd w:id="838"/>
      <w:r>
        <w:rPr>
          <w:rtl/>
        </w:rPr>
        <w:t xml:space="preserve">כי </w:t>
      </w:r>
      <w:bookmarkStart w:id="839" w:name="_ETM_Q1_480609"/>
      <w:bookmarkEnd w:id="839"/>
      <w:r>
        <w:rPr>
          <w:rtl/>
        </w:rPr>
        <w:t xml:space="preserve">הוא </w:t>
      </w:r>
      <w:bookmarkStart w:id="840" w:name="_ETM_Q1_480669"/>
      <w:bookmarkEnd w:id="840"/>
      <w:r>
        <w:rPr>
          <w:rtl/>
        </w:rPr>
        <w:t xml:space="preserve">חושב </w:t>
      </w:r>
      <w:bookmarkStart w:id="841" w:name="_ETM_Q1_480999"/>
      <w:bookmarkEnd w:id="841"/>
      <w:r>
        <w:rPr>
          <w:rtl/>
        </w:rPr>
        <w:t xml:space="preserve">שזה </w:t>
      </w:r>
      <w:bookmarkStart w:id="842" w:name="_ETM_Q1_481269"/>
      <w:bookmarkEnd w:id="842"/>
      <w:r>
        <w:rPr>
          <w:rtl/>
        </w:rPr>
        <w:t xml:space="preserve">מה </w:t>
      </w:r>
      <w:bookmarkStart w:id="843" w:name="_ETM_Q1_481359"/>
      <w:bookmarkEnd w:id="843"/>
      <w:r>
        <w:rPr>
          <w:rtl/>
        </w:rPr>
        <w:t>שעובד</w:t>
      </w:r>
      <w:r>
        <w:rPr>
          <w:rFonts w:hint="cs"/>
          <w:rtl/>
        </w:rPr>
        <w:t>.</w:t>
      </w:r>
      <w:r>
        <w:rPr>
          <w:rtl/>
        </w:rPr>
        <w:t xml:space="preserve"> </w:t>
      </w:r>
      <w:bookmarkStart w:id="844" w:name="_ETM_Q1_484530"/>
      <w:bookmarkEnd w:id="844"/>
      <w:r>
        <w:rPr>
          <w:rtl/>
        </w:rPr>
        <w:t xml:space="preserve">אלה </w:t>
      </w:r>
      <w:bookmarkStart w:id="845" w:name="_ETM_Q1_484799"/>
      <w:bookmarkEnd w:id="845"/>
      <w:r>
        <w:rPr>
          <w:rtl/>
        </w:rPr>
        <w:t xml:space="preserve">לא </w:t>
      </w:r>
      <w:bookmarkStart w:id="846" w:name="_ETM_Q1_484950"/>
      <w:bookmarkEnd w:id="846"/>
      <w:r>
        <w:rPr>
          <w:rtl/>
        </w:rPr>
        <w:t xml:space="preserve">יכולות </w:t>
      </w:r>
      <w:bookmarkStart w:id="847" w:name="_ETM_Q1_485610"/>
      <w:bookmarkEnd w:id="847"/>
      <w:r>
        <w:rPr>
          <w:rtl/>
        </w:rPr>
        <w:t xml:space="preserve">להיות </w:t>
      </w:r>
      <w:bookmarkStart w:id="848" w:name="_ETM_Q1_486209"/>
      <w:bookmarkEnd w:id="848"/>
      <w:r>
        <w:rPr>
          <w:rtl/>
        </w:rPr>
        <w:t xml:space="preserve">שתי </w:t>
      </w:r>
      <w:bookmarkStart w:id="849" w:name="_ETM_Q1_486540"/>
      <w:bookmarkEnd w:id="849"/>
      <w:r>
        <w:rPr>
          <w:rtl/>
        </w:rPr>
        <w:t xml:space="preserve">אלטרנטיבות </w:t>
      </w:r>
      <w:bookmarkStart w:id="850" w:name="_ETM_Q1_487319"/>
      <w:bookmarkEnd w:id="850"/>
      <w:r>
        <w:rPr>
          <w:rtl/>
        </w:rPr>
        <w:t xml:space="preserve">העומדות </w:t>
      </w:r>
      <w:bookmarkStart w:id="851" w:name="_ETM_Q1_487799"/>
      <w:bookmarkEnd w:id="851"/>
      <w:r>
        <w:rPr>
          <w:rFonts w:hint="cs"/>
          <w:rtl/>
        </w:rPr>
        <w:t>ל</w:t>
      </w:r>
      <w:r>
        <w:rPr>
          <w:rtl/>
        </w:rPr>
        <w:t xml:space="preserve">פני </w:t>
      </w:r>
      <w:bookmarkStart w:id="852" w:name="_ETM_Q1_488189"/>
      <w:bookmarkEnd w:id="852"/>
      <w:r>
        <w:rPr>
          <w:rtl/>
        </w:rPr>
        <w:t>מדינה</w:t>
      </w:r>
      <w:r>
        <w:rPr>
          <w:rFonts w:hint="cs"/>
          <w:rtl/>
        </w:rPr>
        <w:t>.</w:t>
      </w:r>
      <w:r>
        <w:rPr>
          <w:rtl/>
        </w:rPr>
        <w:t xml:space="preserve"> </w:t>
      </w:r>
      <w:bookmarkStart w:id="853" w:name="_ETM_Q1_490900"/>
      <w:bookmarkEnd w:id="853"/>
    </w:p>
    <w:p w:rsidR="00704C15" w:rsidRDefault="00704C15" w:rsidP="00EC6534">
      <w:pPr>
        <w:rPr>
          <w:rtl/>
        </w:rPr>
      </w:pPr>
      <w:bookmarkStart w:id="854" w:name="_ETM_Q1_490687"/>
      <w:bookmarkStart w:id="855" w:name="_ETM_Q1_490776"/>
      <w:bookmarkEnd w:id="854"/>
      <w:bookmarkEnd w:id="855"/>
    </w:p>
    <w:p w:rsidR="00704C15" w:rsidRDefault="00704C15" w:rsidP="00684BD6">
      <w:pPr>
        <w:rPr>
          <w:rtl/>
        </w:rPr>
      </w:pPr>
      <w:bookmarkStart w:id="856" w:name="_ETM_Q1_490862"/>
      <w:bookmarkStart w:id="857" w:name="_ETM_Q1_490944"/>
      <w:bookmarkEnd w:id="856"/>
      <w:bookmarkEnd w:id="857"/>
      <w:r>
        <w:rPr>
          <w:rtl/>
        </w:rPr>
        <w:t xml:space="preserve">אני </w:t>
      </w:r>
      <w:bookmarkStart w:id="858" w:name="_ETM_Q1_491170"/>
      <w:bookmarkEnd w:id="858"/>
      <w:r>
        <w:rPr>
          <w:rtl/>
        </w:rPr>
        <w:t xml:space="preserve">לא </w:t>
      </w:r>
      <w:bookmarkStart w:id="859" w:name="_ETM_Q1_491710"/>
      <w:bookmarkEnd w:id="859"/>
      <w:r>
        <w:rPr>
          <w:rtl/>
        </w:rPr>
        <w:t xml:space="preserve">אבוא </w:t>
      </w:r>
      <w:bookmarkStart w:id="860" w:name="_ETM_Q1_492160"/>
      <w:bookmarkEnd w:id="860"/>
      <w:r>
        <w:rPr>
          <w:rFonts w:hint="cs"/>
          <w:rtl/>
        </w:rPr>
        <w:t>ל</w:t>
      </w:r>
      <w:r>
        <w:rPr>
          <w:rtl/>
        </w:rPr>
        <w:t xml:space="preserve">בוחר </w:t>
      </w:r>
      <w:bookmarkStart w:id="861" w:name="_ETM_Q1_492610"/>
      <w:bookmarkEnd w:id="861"/>
      <w:r>
        <w:rPr>
          <w:rtl/>
        </w:rPr>
        <w:t xml:space="preserve">הישראלי </w:t>
      </w:r>
      <w:bookmarkStart w:id="862" w:name="_ETM_Q1_493120"/>
      <w:bookmarkEnd w:id="862"/>
      <w:r>
        <w:rPr>
          <w:rtl/>
        </w:rPr>
        <w:t xml:space="preserve">ואגיד </w:t>
      </w:r>
      <w:bookmarkStart w:id="863" w:name="_ETM_Q1_493510"/>
      <w:bookmarkEnd w:id="863"/>
      <w:r>
        <w:rPr>
          <w:rtl/>
        </w:rPr>
        <w:t>לו</w:t>
      </w:r>
      <w:r>
        <w:rPr>
          <w:rFonts w:hint="cs"/>
          <w:rtl/>
        </w:rPr>
        <w:t>:</w:t>
      </w:r>
      <w:r>
        <w:rPr>
          <w:rtl/>
        </w:rPr>
        <w:t xml:space="preserve"> </w:t>
      </w:r>
      <w:bookmarkStart w:id="864" w:name="_ETM_Q1_493600"/>
      <w:bookmarkEnd w:id="864"/>
      <w:r>
        <w:rPr>
          <w:rtl/>
        </w:rPr>
        <w:t xml:space="preserve">תבחר </w:t>
      </w:r>
      <w:bookmarkStart w:id="865" w:name="_ETM_Q1_494050"/>
      <w:bookmarkEnd w:id="865"/>
      <w:r>
        <w:rPr>
          <w:rtl/>
        </w:rPr>
        <w:t>בי</w:t>
      </w:r>
      <w:r>
        <w:rPr>
          <w:rFonts w:hint="cs"/>
          <w:rtl/>
        </w:rPr>
        <w:t>,</w:t>
      </w:r>
      <w:r>
        <w:rPr>
          <w:rtl/>
        </w:rPr>
        <w:t xml:space="preserve"> </w:t>
      </w:r>
      <w:bookmarkStart w:id="866" w:name="_ETM_Q1_494230"/>
      <w:bookmarkEnd w:id="866"/>
      <w:r>
        <w:rPr>
          <w:rtl/>
        </w:rPr>
        <w:t xml:space="preserve">כי </w:t>
      </w:r>
      <w:bookmarkStart w:id="867" w:name="_ETM_Q1_494380"/>
      <w:bookmarkEnd w:id="867"/>
      <w:r>
        <w:rPr>
          <w:rtl/>
        </w:rPr>
        <w:t xml:space="preserve">גם </w:t>
      </w:r>
      <w:bookmarkStart w:id="868" w:name="_ETM_Q1_494710"/>
      <w:bookmarkEnd w:id="868"/>
      <w:r>
        <w:rPr>
          <w:rtl/>
        </w:rPr>
        <w:t xml:space="preserve">אני </w:t>
      </w:r>
      <w:bookmarkStart w:id="869" w:name="_ETM_Q1_495010"/>
      <w:bookmarkEnd w:id="869"/>
      <w:r>
        <w:rPr>
          <w:rtl/>
        </w:rPr>
        <w:t xml:space="preserve">פוליטיקאי </w:t>
      </w:r>
      <w:bookmarkStart w:id="870" w:name="_ETM_Q1_495670"/>
      <w:bookmarkEnd w:id="870"/>
      <w:r>
        <w:rPr>
          <w:rtl/>
        </w:rPr>
        <w:t xml:space="preserve">נכלולי </w:t>
      </w:r>
      <w:bookmarkStart w:id="871" w:name="_ETM_Q1_496180"/>
      <w:bookmarkEnd w:id="871"/>
      <w:r>
        <w:rPr>
          <w:rtl/>
        </w:rPr>
        <w:t>ושקרן</w:t>
      </w:r>
      <w:r>
        <w:rPr>
          <w:rFonts w:hint="cs"/>
          <w:rtl/>
        </w:rPr>
        <w:t>.</w:t>
      </w:r>
      <w:r>
        <w:rPr>
          <w:rtl/>
        </w:rPr>
        <w:t xml:space="preserve"> </w:t>
      </w:r>
      <w:bookmarkStart w:id="872" w:name="_ETM_Q1_498090"/>
      <w:bookmarkEnd w:id="872"/>
      <w:r>
        <w:rPr>
          <w:rtl/>
        </w:rPr>
        <w:t xml:space="preserve">מגיע </w:t>
      </w:r>
      <w:bookmarkStart w:id="873" w:name="_ETM_Q1_498570"/>
      <w:bookmarkEnd w:id="873"/>
      <w:r>
        <w:rPr>
          <w:rtl/>
        </w:rPr>
        <w:t xml:space="preserve">לו </w:t>
      </w:r>
      <w:bookmarkStart w:id="874" w:name="_ETM_Q1_498960"/>
      <w:bookmarkEnd w:id="874"/>
      <w:r>
        <w:rPr>
          <w:rtl/>
        </w:rPr>
        <w:t xml:space="preserve">יותר </w:t>
      </w:r>
      <w:bookmarkStart w:id="875" w:name="_ETM_Q1_499380"/>
      <w:bookmarkEnd w:id="875"/>
      <w:r>
        <w:rPr>
          <w:rtl/>
        </w:rPr>
        <w:t>מזה</w:t>
      </w:r>
      <w:r>
        <w:rPr>
          <w:rFonts w:hint="cs"/>
          <w:rtl/>
        </w:rPr>
        <w:t>.</w:t>
      </w:r>
      <w:r>
        <w:rPr>
          <w:rtl/>
        </w:rPr>
        <w:t xml:space="preserve"> </w:t>
      </w:r>
      <w:bookmarkStart w:id="876" w:name="_ETM_Q1_502140"/>
      <w:bookmarkEnd w:id="876"/>
      <w:r>
        <w:rPr>
          <w:rtl/>
        </w:rPr>
        <w:t xml:space="preserve">אני </w:t>
      </w:r>
      <w:bookmarkStart w:id="877" w:name="_ETM_Q1_502500"/>
      <w:bookmarkEnd w:id="877"/>
      <w:r>
        <w:rPr>
          <w:rtl/>
        </w:rPr>
        <w:t xml:space="preserve">אדם </w:t>
      </w:r>
      <w:bookmarkStart w:id="878" w:name="_ETM_Q1_502800"/>
      <w:bookmarkEnd w:id="878"/>
      <w:r>
        <w:rPr>
          <w:rtl/>
        </w:rPr>
        <w:t>הגון</w:t>
      </w:r>
      <w:r>
        <w:rPr>
          <w:rFonts w:hint="cs"/>
          <w:rtl/>
        </w:rPr>
        <w:t>;</w:t>
      </w:r>
      <w:r>
        <w:rPr>
          <w:rtl/>
        </w:rPr>
        <w:t xml:space="preserve"> </w:t>
      </w:r>
      <w:bookmarkStart w:id="879" w:name="_ETM_Q1_504480"/>
      <w:bookmarkEnd w:id="879"/>
      <w:r>
        <w:rPr>
          <w:rtl/>
        </w:rPr>
        <w:t xml:space="preserve">יש </w:t>
      </w:r>
      <w:bookmarkStart w:id="880" w:name="_ETM_Q1_504689"/>
      <w:bookmarkEnd w:id="880"/>
      <w:r>
        <w:rPr>
          <w:rtl/>
        </w:rPr>
        <w:t xml:space="preserve">לנו </w:t>
      </w:r>
      <w:bookmarkStart w:id="881" w:name="_ETM_Q1_505019"/>
      <w:bookmarkEnd w:id="881"/>
      <w:r>
        <w:rPr>
          <w:rtl/>
        </w:rPr>
        <w:t xml:space="preserve">סיעה </w:t>
      </w:r>
      <w:bookmarkStart w:id="882" w:name="_ETM_Q1_506100"/>
      <w:bookmarkEnd w:id="882"/>
      <w:r>
        <w:rPr>
          <w:rtl/>
        </w:rPr>
        <w:t xml:space="preserve">של </w:t>
      </w:r>
      <w:bookmarkStart w:id="883" w:name="_ETM_Q1_506370"/>
      <w:bookmarkEnd w:id="883"/>
      <w:r>
        <w:rPr>
          <w:rtl/>
        </w:rPr>
        <w:t xml:space="preserve">אנשים </w:t>
      </w:r>
      <w:bookmarkStart w:id="884" w:name="_ETM_Q1_506790"/>
      <w:bookmarkEnd w:id="884"/>
      <w:r>
        <w:rPr>
          <w:rFonts w:hint="cs"/>
          <w:rtl/>
        </w:rPr>
        <w:t>הגונ</w:t>
      </w:r>
      <w:r>
        <w:rPr>
          <w:rtl/>
        </w:rPr>
        <w:t xml:space="preserve">ים </w:t>
      </w:r>
      <w:bookmarkStart w:id="885" w:name="_ETM_Q1_508279"/>
      <w:bookmarkEnd w:id="885"/>
      <w:r>
        <w:rPr>
          <w:rtl/>
        </w:rPr>
        <w:t xml:space="preserve">שנבחרו </w:t>
      </w:r>
      <w:bookmarkStart w:id="886" w:name="_ETM_Q1_509719"/>
      <w:bookmarkEnd w:id="886"/>
      <w:r>
        <w:rPr>
          <w:rtl/>
        </w:rPr>
        <w:t>ע</w:t>
      </w:r>
      <w:r>
        <w:rPr>
          <w:rFonts w:hint="cs"/>
          <w:rtl/>
        </w:rPr>
        <w:t>ל ידי</w:t>
      </w:r>
      <w:r>
        <w:rPr>
          <w:rtl/>
        </w:rPr>
        <w:t xml:space="preserve"> </w:t>
      </w:r>
      <w:bookmarkStart w:id="887" w:name="_ETM_Q1_510139"/>
      <w:bookmarkEnd w:id="887"/>
      <w:r>
        <w:rPr>
          <w:rtl/>
        </w:rPr>
        <w:t xml:space="preserve">בוחרים </w:t>
      </w:r>
      <w:bookmarkStart w:id="888" w:name="_ETM_Q1_510650"/>
      <w:bookmarkEnd w:id="888"/>
      <w:r>
        <w:rPr>
          <w:rtl/>
        </w:rPr>
        <w:t>הגונים</w:t>
      </w:r>
      <w:r>
        <w:rPr>
          <w:rFonts w:hint="cs"/>
          <w:rtl/>
        </w:rPr>
        <w:t>,</w:t>
      </w:r>
      <w:r>
        <w:rPr>
          <w:rtl/>
        </w:rPr>
        <w:t xml:space="preserve"> </w:t>
      </w:r>
      <w:bookmarkStart w:id="889" w:name="_ETM_Q1_512700"/>
      <w:bookmarkEnd w:id="889"/>
      <w:r>
        <w:rPr>
          <w:rtl/>
        </w:rPr>
        <w:t xml:space="preserve">ושרוצים </w:t>
      </w:r>
      <w:bookmarkStart w:id="890" w:name="_ETM_Q1_513599"/>
      <w:bookmarkEnd w:id="890"/>
      <w:r>
        <w:rPr>
          <w:rtl/>
        </w:rPr>
        <w:t xml:space="preserve">לתת </w:t>
      </w:r>
      <w:bookmarkStart w:id="891" w:name="_ETM_Q1_513989"/>
      <w:bookmarkEnd w:id="891"/>
      <w:r>
        <w:rPr>
          <w:rtl/>
        </w:rPr>
        <w:t xml:space="preserve">למדינה </w:t>
      </w:r>
      <w:bookmarkStart w:id="892" w:name="_ETM_Q1_514559"/>
      <w:bookmarkEnd w:id="892"/>
      <w:r>
        <w:rPr>
          <w:rtl/>
        </w:rPr>
        <w:t xml:space="preserve">הזו </w:t>
      </w:r>
      <w:bookmarkStart w:id="893" w:name="_ETM_Q1_515190"/>
      <w:bookmarkEnd w:id="893"/>
      <w:r>
        <w:rPr>
          <w:rtl/>
        </w:rPr>
        <w:t xml:space="preserve">גם </w:t>
      </w:r>
      <w:bookmarkStart w:id="894" w:name="_ETM_Q1_515819"/>
      <w:bookmarkEnd w:id="894"/>
      <w:r>
        <w:rPr>
          <w:rtl/>
        </w:rPr>
        <w:t xml:space="preserve">אופציה </w:t>
      </w:r>
      <w:bookmarkStart w:id="895" w:name="_ETM_Q1_516360"/>
      <w:bookmarkEnd w:id="895"/>
      <w:r>
        <w:rPr>
          <w:rtl/>
        </w:rPr>
        <w:t>הגונה</w:t>
      </w:r>
      <w:r>
        <w:rPr>
          <w:rFonts w:hint="cs"/>
          <w:rtl/>
        </w:rPr>
        <w:t>.</w:t>
      </w:r>
      <w:r>
        <w:rPr>
          <w:rtl/>
        </w:rPr>
        <w:t xml:space="preserve"> </w:t>
      </w:r>
      <w:bookmarkStart w:id="896" w:name="_ETM_Q1_518599"/>
      <w:bookmarkEnd w:id="896"/>
      <w:r>
        <w:rPr>
          <w:rtl/>
        </w:rPr>
        <w:t xml:space="preserve">אנחנו </w:t>
      </w:r>
      <w:bookmarkStart w:id="897" w:name="_ETM_Q1_519109"/>
      <w:bookmarkEnd w:id="897"/>
      <w:r>
        <w:rPr>
          <w:rtl/>
        </w:rPr>
        <w:t xml:space="preserve">נבוא </w:t>
      </w:r>
      <w:bookmarkStart w:id="898" w:name="_ETM_Q1_519650"/>
      <w:bookmarkEnd w:id="898"/>
      <w:r>
        <w:rPr>
          <w:rtl/>
        </w:rPr>
        <w:t xml:space="preserve">לבוחר </w:t>
      </w:r>
      <w:bookmarkStart w:id="899" w:name="_ETM_Q1_520129"/>
      <w:bookmarkEnd w:id="899"/>
      <w:r>
        <w:rPr>
          <w:rtl/>
        </w:rPr>
        <w:t xml:space="preserve">הישראלי </w:t>
      </w:r>
      <w:bookmarkStart w:id="900" w:name="_ETM_Q1_520670"/>
      <w:bookmarkEnd w:id="900"/>
      <w:r>
        <w:rPr>
          <w:rtl/>
        </w:rPr>
        <w:t xml:space="preserve">ואנחנו </w:t>
      </w:r>
      <w:bookmarkStart w:id="901" w:name="_ETM_Q1_520939"/>
      <w:bookmarkEnd w:id="901"/>
      <w:r>
        <w:rPr>
          <w:rtl/>
        </w:rPr>
        <w:t xml:space="preserve">נגיד </w:t>
      </w:r>
      <w:bookmarkStart w:id="902" w:name="_ETM_Q1_521329"/>
      <w:bookmarkEnd w:id="902"/>
      <w:r>
        <w:rPr>
          <w:rtl/>
        </w:rPr>
        <w:t>לו</w:t>
      </w:r>
      <w:r>
        <w:rPr>
          <w:rFonts w:hint="cs"/>
          <w:rtl/>
        </w:rPr>
        <w:t>:</w:t>
      </w:r>
      <w:r>
        <w:rPr>
          <w:rtl/>
        </w:rPr>
        <w:t xml:space="preserve"> </w:t>
      </w:r>
      <w:bookmarkStart w:id="903" w:name="_ETM_Q1_521659"/>
      <w:bookmarkEnd w:id="903"/>
      <w:r>
        <w:rPr>
          <w:rtl/>
        </w:rPr>
        <w:t xml:space="preserve">תסתכלו </w:t>
      </w:r>
      <w:bookmarkStart w:id="904" w:name="_ETM_Q1_522200"/>
      <w:bookmarkEnd w:id="904"/>
      <w:r>
        <w:rPr>
          <w:rtl/>
        </w:rPr>
        <w:t>עלינו</w:t>
      </w:r>
      <w:r>
        <w:rPr>
          <w:rFonts w:hint="cs"/>
          <w:rtl/>
        </w:rPr>
        <w:t>,</w:t>
      </w:r>
      <w:r>
        <w:rPr>
          <w:rtl/>
        </w:rPr>
        <w:t xml:space="preserve"> </w:t>
      </w:r>
      <w:bookmarkStart w:id="905" w:name="_ETM_Q1_522959"/>
      <w:bookmarkEnd w:id="905"/>
      <w:r>
        <w:rPr>
          <w:rtl/>
        </w:rPr>
        <w:t xml:space="preserve">אנחנו </w:t>
      </w:r>
      <w:bookmarkStart w:id="906" w:name="_ETM_Q1_523260"/>
      <w:bookmarkEnd w:id="906"/>
      <w:r>
        <w:rPr>
          <w:rtl/>
        </w:rPr>
        <w:t xml:space="preserve">בדיוק </w:t>
      </w:r>
      <w:bookmarkStart w:id="907" w:name="_ETM_Q1_524189"/>
      <w:bookmarkEnd w:id="907"/>
      <w:r>
        <w:rPr>
          <w:rtl/>
        </w:rPr>
        <w:t xml:space="preserve">ההפך </w:t>
      </w:r>
      <w:bookmarkStart w:id="908" w:name="_ETM_Q1_524700"/>
      <w:bookmarkEnd w:id="908"/>
      <w:r>
        <w:rPr>
          <w:rtl/>
        </w:rPr>
        <w:t>מה</w:t>
      </w:r>
      <w:r>
        <w:rPr>
          <w:rFonts w:hint="cs"/>
          <w:rtl/>
        </w:rPr>
        <w:t>ם.</w:t>
      </w:r>
      <w:r>
        <w:rPr>
          <w:rtl/>
        </w:rPr>
        <w:t xml:space="preserve"> </w:t>
      </w:r>
      <w:bookmarkStart w:id="909" w:name="_ETM_Q1_525529"/>
      <w:bookmarkEnd w:id="909"/>
      <w:r>
        <w:rPr>
          <w:rtl/>
        </w:rPr>
        <w:t xml:space="preserve">אנחנו </w:t>
      </w:r>
      <w:bookmarkStart w:id="910" w:name="_ETM_Q1_526040"/>
      <w:bookmarkEnd w:id="910"/>
      <w:r>
        <w:rPr>
          <w:rtl/>
        </w:rPr>
        <w:t xml:space="preserve">בדיוק </w:t>
      </w:r>
      <w:bookmarkStart w:id="911" w:name="_ETM_Q1_526579"/>
      <w:bookmarkEnd w:id="911"/>
      <w:r>
        <w:rPr>
          <w:rFonts w:hint="cs"/>
          <w:rtl/>
        </w:rPr>
        <w:t>ה</w:t>
      </w:r>
      <w:r>
        <w:rPr>
          <w:rtl/>
        </w:rPr>
        <w:t xml:space="preserve">הפך </w:t>
      </w:r>
      <w:bookmarkStart w:id="912" w:name="_ETM_Q1_529630"/>
      <w:bookmarkEnd w:id="912"/>
      <w:r>
        <w:rPr>
          <w:rFonts w:hint="cs"/>
          <w:rtl/>
        </w:rPr>
        <w:t xml:space="preserve">מהם. </w:t>
      </w:r>
      <w:r>
        <w:rPr>
          <w:rtl/>
        </w:rPr>
        <w:t xml:space="preserve">אנחנו </w:t>
      </w:r>
      <w:bookmarkStart w:id="913" w:name="_ETM_Q1_530050"/>
      <w:bookmarkEnd w:id="913"/>
      <w:r>
        <w:rPr>
          <w:rtl/>
        </w:rPr>
        <w:t xml:space="preserve">פה </w:t>
      </w:r>
      <w:bookmarkStart w:id="914" w:name="_ETM_Q1_530680"/>
      <w:bookmarkEnd w:id="914"/>
      <w:r>
        <w:rPr>
          <w:rtl/>
        </w:rPr>
        <w:t xml:space="preserve">בשביל </w:t>
      </w:r>
      <w:bookmarkStart w:id="915" w:name="_ETM_Q1_531010"/>
      <w:bookmarkEnd w:id="915"/>
      <w:r>
        <w:rPr>
          <w:rtl/>
        </w:rPr>
        <w:t>הביטחון</w:t>
      </w:r>
      <w:r>
        <w:rPr>
          <w:rFonts w:hint="cs"/>
          <w:rtl/>
        </w:rPr>
        <w:t>;</w:t>
      </w:r>
      <w:r>
        <w:rPr>
          <w:rtl/>
        </w:rPr>
        <w:t xml:space="preserve"> </w:t>
      </w:r>
      <w:bookmarkStart w:id="916" w:name="_ETM_Q1_532710"/>
      <w:bookmarkEnd w:id="916"/>
      <w:r>
        <w:rPr>
          <w:rtl/>
        </w:rPr>
        <w:t xml:space="preserve">אנחנו </w:t>
      </w:r>
      <w:bookmarkStart w:id="917" w:name="_ETM_Q1_532950"/>
      <w:bookmarkEnd w:id="917"/>
      <w:r>
        <w:rPr>
          <w:rtl/>
        </w:rPr>
        <w:t xml:space="preserve">פה </w:t>
      </w:r>
      <w:bookmarkStart w:id="918" w:name="_ETM_Q1_533100"/>
      <w:bookmarkEnd w:id="918"/>
      <w:r>
        <w:rPr>
          <w:rtl/>
        </w:rPr>
        <w:t xml:space="preserve">בשביל </w:t>
      </w:r>
      <w:bookmarkStart w:id="919" w:name="_ETM_Q1_533340"/>
      <w:bookmarkEnd w:id="919"/>
      <w:r>
        <w:rPr>
          <w:rtl/>
        </w:rPr>
        <w:t xml:space="preserve">שהחינוך </w:t>
      </w:r>
      <w:bookmarkStart w:id="920" w:name="_ETM_Q1_533910"/>
      <w:bookmarkEnd w:id="920"/>
      <w:r>
        <w:rPr>
          <w:rtl/>
        </w:rPr>
        <w:t xml:space="preserve">הממלכתי </w:t>
      </w:r>
      <w:bookmarkStart w:id="921" w:name="_ETM_Q1_534480"/>
      <w:bookmarkEnd w:id="921"/>
      <w:r>
        <w:rPr>
          <w:rtl/>
        </w:rPr>
        <w:t xml:space="preserve">יחזור </w:t>
      </w:r>
      <w:bookmarkStart w:id="922" w:name="_ETM_Q1_534960"/>
      <w:bookmarkEnd w:id="922"/>
      <w:r>
        <w:rPr>
          <w:rtl/>
        </w:rPr>
        <w:t xml:space="preserve">להיות </w:t>
      </w:r>
      <w:bookmarkStart w:id="923" w:name="_ETM_Q1_535290"/>
      <w:bookmarkEnd w:id="923"/>
      <w:r>
        <w:rPr>
          <w:rtl/>
        </w:rPr>
        <w:t xml:space="preserve">פאר </w:t>
      </w:r>
      <w:bookmarkStart w:id="924" w:name="_ETM_Q1_535650"/>
      <w:bookmarkEnd w:id="924"/>
      <w:r>
        <w:rPr>
          <w:rtl/>
        </w:rPr>
        <w:t xml:space="preserve">היצירה </w:t>
      </w:r>
      <w:bookmarkStart w:id="925" w:name="_ETM_Q1_536160"/>
      <w:bookmarkEnd w:id="925"/>
      <w:r>
        <w:rPr>
          <w:rtl/>
        </w:rPr>
        <w:t>הישראלית</w:t>
      </w:r>
      <w:r>
        <w:rPr>
          <w:rFonts w:hint="cs"/>
          <w:rtl/>
        </w:rPr>
        <w:t>;</w:t>
      </w:r>
      <w:r>
        <w:rPr>
          <w:rtl/>
        </w:rPr>
        <w:t xml:space="preserve"> </w:t>
      </w:r>
      <w:bookmarkStart w:id="926" w:name="_ETM_Q1_537790"/>
      <w:bookmarkEnd w:id="926"/>
      <w:r>
        <w:rPr>
          <w:rtl/>
        </w:rPr>
        <w:t xml:space="preserve">אנחנו </w:t>
      </w:r>
      <w:bookmarkStart w:id="927" w:name="_ETM_Q1_538089"/>
      <w:bookmarkEnd w:id="927"/>
      <w:r>
        <w:rPr>
          <w:rtl/>
        </w:rPr>
        <w:t xml:space="preserve">פה </w:t>
      </w:r>
      <w:bookmarkStart w:id="928" w:name="_ETM_Q1_538269"/>
      <w:bookmarkEnd w:id="928"/>
      <w:r>
        <w:rPr>
          <w:rtl/>
        </w:rPr>
        <w:t xml:space="preserve">בשביל </w:t>
      </w:r>
      <w:bookmarkStart w:id="929" w:name="_ETM_Q1_538569"/>
      <w:bookmarkEnd w:id="929"/>
      <w:r>
        <w:rPr>
          <w:rFonts w:hint="cs"/>
          <w:rtl/>
        </w:rPr>
        <w:t>ה</w:t>
      </w:r>
      <w:r>
        <w:rPr>
          <w:rtl/>
        </w:rPr>
        <w:t xml:space="preserve">שוויון </w:t>
      </w:r>
      <w:bookmarkStart w:id="930" w:name="_ETM_Q1_539019"/>
      <w:bookmarkEnd w:id="930"/>
      <w:r>
        <w:rPr>
          <w:rtl/>
        </w:rPr>
        <w:t xml:space="preserve">בנטל </w:t>
      </w:r>
      <w:bookmarkStart w:id="931" w:name="_ETM_Q1_540269"/>
      <w:bookmarkEnd w:id="931"/>
      <w:r>
        <w:rPr>
          <w:rtl/>
        </w:rPr>
        <w:t xml:space="preserve">ובשביל </w:t>
      </w:r>
      <w:bookmarkStart w:id="932" w:name="_ETM_Q1_540719"/>
      <w:bookmarkEnd w:id="932"/>
      <w:r>
        <w:rPr>
          <w:rtl/>
        </w:rPr>
        <w:t xml:space="preserve">מעמד </w:t>
      </w:r>
      <w:bookmarkStart w:id="933" w:name="_ETM_Q1_541079"/>
      <w:bookmarkEnd w:id="933"/>
      <w:r>
        <w:rPr>
          <w:rtl/>
        </w:rPr>
        <w:t>הביניים</w:t>
      </w:r>
      <w:r>
        <w:rPr>
          <w:rFonts w:hint="cs"/>
          <w:rtl/>
        </w:rPr>
        <w:t>;</w:t>
      </w:r>
      <w:r>
        <w:rPr>
          <w:rtl/>
        </w:rPr>
        <w:t xml:space="preserve"> </w:t>
      </w:r>
      <w:bookmarkStart w:id="934" w:name="_ETM_Q1_542260"/>
      <w:bookmarkEnd w:id="934"/>
      <w:r>
        <w:rPr>
          <w:rtl/>
        </w:rPr>
        <w:t xml:space="preserve">כדי </w:t>
      </w:r>
      <w:bookmarkStart w:id="935" w:name="_ETM_Q1_542590"/>
      <w:bookmarkEnd w:id="935"/>
      <w:r>
        <w:rPr>
          <w:rtl/>
        </w:rPr>
        <w:t xml:space="preserve">לכתוב </w:t>
      </w:r>
      <w:bookmarkStart w:id="936" w:name="_ETM_Q1_543429"/>
      <w:bookmarkEnd w:id="936"/>
      <w:r>
        <w:rPr>
          <w:rtl/>
        </w:rPr>
        <w:t xml:space="preserve">חוקה </w:t>
      </w:r>
      <w:bookmarkStart w:id="937" w:name="_ETM_Q1_544360"/>
      <w:bookmarkEnd w:id="937"/>
      <w:r>
        <w:rPr>
          <w:rtl/>
        </w:rPr>
        <w:t xml:space="preserve">לישראל </w:t>
      </w:r>
      <w:bookmarkStart w:id="938" w:name="_ETM_Q1_545049"/>
      <w:bookmarkEnd w:id="938"/>
      <w:r>
        <w:rPr>
          <w:rtl/>
        </w:rPr>
        <w:t xml:space="preserve">ולטפל </w:t>
      </w:r>
      <w:bookmarkStart w:id="939" w:name="_ETM_Q1_545620"/>
      <w:bookmarkEnd w:id="939"/>
      <w:r>
        <w:rPr>
          <w:rtl/>
        </w:rPr>
        <w:t xml:space="preserve">בביטחון </w:t>
      </w:r>
      <w:bookmarkStart w:id="940" w:name="_ETM_Q1_546189"/>
      <w:bookmarkEnd w:id="940"/>
      <w:r>
        <w:rPr>
          <w:rtl/>
        </w:rPr>
        <w:t>האישי</w:t>
      </w:r>
      <w:r>
        <w:rPr>
          <w:rFonts w:hint="cs"/>
          <w:rtl/>
        </w:rPr>
        <w:t>,</w:t>
      </w:r>
      <w:r>
        <w:rPr>
          <w:rtl/>
        </w:rPr>
        <w:t xml:space="preserve"> </w:t>
      </w:r>
      <w:bookmarkStart w:id="941" w:name="_ETM_Q1_546849"/>
      <w:bookmarkEnd w:id="941"/>
      <w:r>
        <w:rPr>
          <w:rtl/>
        </w:rPr>
        <w:t xml:space="preserve">בשביל </w:t>
      </w:r>
      <w:bookmarkStart w:id="942" w:name="_ETM_Q1_547120"/>
      <w:bookmarkEnd w:id="942"/>
      <w:r>
        <w:rPr>
          <w:rtl/>
        </w:rPr>
        <w:t xml:space="preserve">בעיות </w:t>
      </w:r>
      <w:bookmarkStart w:id="943" w:name="_ETM_Q1_547629"/>
      <w:bookmarkEnd w:id="943"/>
      <w:r>
        <w:rPr>
          <w:rtl/>
        </w:rPr>
        <w:t xml:space="preserve">אמיתיות </w:t>
      </w:r>
      <w:bookmarkStart w:id="944" w:name="_ETM_Q1_548769"/>
      <w:bookmarkEnd w:id="944"/>
      <w:r>
        <w:rPr>
          <w:rtl/>
        </w:rPr>
        <w:t xml:space="preserve">של </w:t>
      </w:r>
      <w:bookmarkStart w:id="945" w:name="_ETM_Q1_549010"/>
      <w:bookmarkEnd w:id="945"/>
      <w:r>
        <w:rPr>
          <w:rtl/>
        </w:rPr>
        <w:t xml:space="preserve">האנשים </w:t>
      </w:r>
      <w:bookmarkStart w:id="946" w:name="_ETM_Q1_549519"/>
      <w:bookmarkEnd w:id="946"/>
      <w:r>
        <w:rPr>
          <w:rtl/>
        </w:rPr>
        <w:t>האמיתיים</w:t>
      </w:r>
      <w:r>
        <w:rPr>
          <w:rFonts w:hint="cs"/>
          <w:rtl/>
        </w:rPr>
        <w:t>.</w:t>
      </w:r>
      <w:r>
        <w:rPr>
          <w:rtl/>
        </w:rPr>
        <w:t xml:space="preserve"> </w:t>
      </w:r>
      <w:bookmarkStart w:id="947" w:name="_ETM_Q1_550599"/>
      <w:bookmarkStart w:id="948" w:name="_ETM_Q1_551037"/>
      <w:bookmarkStart w:id="949" w:name="_ETM_Q1_551145"/>
      <w:bookmarkStart w:id="950" w:name="_ETM_Q1_551220"/>
      <w:bookmarkStart w:id="951" w:name="_ETM_Q1_551294"/>
      <w:bookmarkEnd w:id="947"/>
      <w:bookmarkEnd w:id="948"/>
      <w:bookmarkEnd w:id="949"/>
      <w:bookmarkEnd w:id="950"/>
      <w:bookmarkEnd w:id="951"/>
      <w:r>
        <w:rPr>
          <w:rtl/>
        </w:rPr>
        <w:t xml:space="preserve">אני </w:t>
      </w:r>
      <w:bookmarkStart w:id="952" w:name="_ETM_Q1_550809"/>
      <w:bookmarkEnd w:id="952"/>
      <w:r>
        <w:rPr>
          <w:rtl/>
        </w:rPr>
        <w:t xml:space="preserve">אומר </w:t>
      </w:r>
      <w:bookmarkStart w:id="953" w:name="_ETM_Q1_551140"/>
      <w:bookmarkEnd w:id="953"/>
      <w:r>
        <w:rPr>
          <w:rtl/>
        </w:rPr>
        <w:t xml:space="preserve">מפה </w:t>
      </w:r>
      <w:bookmarkStart w:id="954" w:name="_ETM_Q1_551769"/>
      <w:bookmarkEnd w:id="954"/>
      <w:r>
        <w:rPr>
          <w:rtl/>
        </w:rPr>
        <w:t xml:space="preserve">לכנסת </w:t>
      </w:r>
      <w:bookmarkStart w:id="955" w:name="_ETM_Q1_552309"/>
      <w:bookmarkEnd w:id="955"/>
      <w:r>
        <w:rPr>
          <w:rtl/>
        </w:rPr>
        <w:t>ישראל</w:t>
      </w:r>
      <w:r>
        <w:rPr>
          <w:rFonts w:hint="cs"/>
          <w:rtl/>
        </w:rPr>
        <w:t>:</w:t>
      </w:r>
      <w:r>
        <w:rPr>
          <w:rtl/>
        </w:rPr>
        <w:t xml:space="preserve"> </w:t>
      </w:r>
      <w:bookmarkStart w:id="956" w:name="_ETM_Q1_553120"/>
      <w:bookmarkEnd w:id="956"/>
      <w:r>
        <w:rPr>
          <w:rtl/>
        </w:rPr>
        <w:t xml:space="preserve">אנחנו </w:t>
      </w:r>
      <w:bookmarkStart w:id="957" w:name="_ETM_Q1_553480"/>
      <w:bookmarkEnd w:id="957"/>
      <w:r>
        <w:rPr>
          <w:rtl/>
        </w:rPr>
        <w:t xml:space="preserve">לא </w:t>
      </w:r>
      <w:bookmarkStart w:id="958" w:name="_ETM_Q1_553629"/>
      <w:bookmarkEnd w:id="958"/>
      <w:r>
        <w:rPr>
          <w:rtl/>
        </w:rPr>
        <w:t xml:space="preserve">כמוהם </w:t>
      </w:r>
      <w:bookmarkStart w:id="959" w:name="_ETM_Q1_554469"/>
      <w:bookmarkEnd w:id="959"/>
      <w:r>
        <w:rPr>
          <w:rtl/>
        </w:rPr>
        <w:t xml:space="preserve">ואנחנו </w:t>
      </w:r>
      <w:bookmarkStart w:id="960" w:name="_ETM_Q1_554799"/>
      <w:bookmarkEnd w:id="960"/>
      <w:r>
        <w:rPr>
          <w:rtl/>
        </w:rPr>
        <w:t xml:space="preserve">גם </w:t>
      </w:r>
      <w:bookmarkStart w:id="961" w:name="_ETM_Q1_555010"/>
      <w:bookmarkEnd w:id="961"/>
      <w:r>
        <w:rPr>
          <w:rtl/>
        </w:rPr>
        <w:t xml:space="preserve">לא </w:t>
      </w:r>
      <w:bookmarkStart w:id="962" w:name="_ETM_Q1_555129"/>
      <w:bookmarkEnd w:id="962"/>
      <w:r>
        <w:rPr>
          <w:rtl/>
        </w:rPr>
        <w:t xml:space="preserve">רוצים </w:t>
      </w:r>
      <w:bookmarkStart w:id="963" w:name="_ETM_Q1_555989"/>
      <w:bookmarkEnd w:id="963"/>
      <w:r>
        <w:rPr>
          <w:rtl/>
        </w:rPr>
        <w:t xml:space="preserve">להיות </w:t>
      </w:r>
      <w:bookmarkStart w:id="964" w:name="_ETM_Q1_556380"/>
      <w:bookmarkEnd w:id="964"/>
      <w:r>
        <w:rPr>
          <w:rtl/>
        </w:rPr>
        <w:t>כמו</w:t>
      </w:r>
      <w:r>
        <w:rPr>
          <w:rFonts w:hint="cs"/>
          <w:rtl/>
        </w:rPr>
        <w:t>הם.</w:t>
      </w:r>
      <w:r>
        <w:rPr>
          <w:rtl/>
        </w:rPr>
        <w:t xml:space="preserve"> </w:t>
      </w:r>
      <w:bookmarkStart w:id="965" w:name="_ETM_Q1_557039"/>
      <w:bookmarkEnd w:id="965"/>
      <w:r>
        <w:rPr>
          <w:rtl/>
        </w:rPr>
        <w:t xml:space="preserve">תודה </w:t>
      </w:r>
      <w:bookmarkStart w:id="966" w:name="_ETM_Q1_557340"/>
      <w:bookmarkEnd w:id="966"/>
      <w:r>
        <w:rPr>
          <w:rtl/>
        </w:rPr>
        <w:t>רבה</w:t>
      </w:r>
      <w:r>
        <w:rPr>
          <w:rFonts w:hint="cs"/>
          <w:rtl/>
        </w:rPr>
        <w:t>.</w:t>
      </w:r>
      <w:r>
        <w:rPr>
          <w:rtl/>
        </w:rPr>
        <w:t xml:space="preserve"> </w:t>
      </w:r>
      <w:bookmarkStart w:id="967" w:name="_ETM_Q1_558929"/>
      <w:bookmarkEnd w:id="967"/>
    </w:p>
    <w:p w:rsidR="00704C15" w:rsidRDefault="00704C15" w:rsidP="00EC6534">
      <w:pPr>
        <w:rPr>
          <w:rtl/>
        </w:rPr>
      </w:pPr>
      <w:bookmarkStart w:id="968" w:name="_ETM_Q1_555855"/>
      <w:bookmarkStart w:id="969" w:name="_ETM_Q1_555946"/>
      <w:bookmarkStart w:id="970" w:name="_ETM_Q1_555983"/>
      <w:bookmarkEnd w:id="968"/>
      <w:bookmarkEnd w:id="969"/>
      <w:bookmarkEnd w:id="970"/>
    </w:p>
    <w:p w:rsidR="00704C15" w:rsidRDefault="00704C15" w:rsidP="00EC6534">
      <w:pPr>
        <w:pStyle w:val="af6"/>
        <w:keepNext/>
        <w:rPr>
          <w:rtl/>
        </w:rPr>
      </w:pPr>
      <w:bookmarkStart w:id="971" w:name="ET_yor_6423_11"/>
      <w:r w:rsidRPr="00EC6534">
        <w:rPr>
          <w:rStyle w:val="TagStyle"/>
          <w:rtl/>
        </w:rPr>
        <w:t xml:space="preserve"> &lt;&lt; יור &gt;&gt; </w:t>
      </w:r>
      <w:r>
        <w:rPr>
          <w:rtl/>
        </w:rPr>
        <w:t>היו"ר אמיר אוחנה:</w:t>
      </w:r>
      <w:r w:rsidRPr="00EC6534">
        <w:rPr>
          <w:rStyle w:val="TagStyle"/>
          <w:rtl/>
        </w:rPr>
        <w:t xml:space="preserve"> &lt;&lt; יור &gt;&gt;</w:t>
      </w:r>
      <w:r>
        <w:rPr>
          <w:rtl/>
        </w:rPr>
        <w:t xml:space="preserve"> </w:t>
      </w:r>
      <w:bookmarkEnd w:id="971"/>
    </w:p>
    <w:p w:rsidR="00704C15" w:rsidRDefault="00704C15" w:rsidP="00591E1D">
      <w:pPr>
        <w:rPr>
          <w:rtl/>
        </w:rPr>
      </w:pPr>
    </w:p>
    <w:p w:rsidR="00704C15" w:rsidRDefault="00704C15" w:rsidP="00EC6534">
      <w:pPr>
        <w:rPr>
          <w:rtl/>
        </w:rPr>
      </w:pPr>
      <w:bookmarkStart w:id="972" w:name="_ETM_Q1_557966"/>
      <w:bookmarkEnd w:id="972"/>
      <w:r>
        <w:rPr>
          <w:rFonts w:hint="cs"/>
          <w:rtl/>
        </w:rPr>
        <w:t>נו, חברים,</w:t>
      </w:r>
      <w:bookmarkStart w:id="973" w:name="_ETM_Q1_556071"/>
      <w:bookmarkStart w:id="974" w:name="_ETM_Q1_559350"/>
      <w:bookmarkEnd w:id="973"/>
      <w:bookmarkEnd w:id="974"/>
      <w:r>
        <w:rPr>
          <w:rtl/>
        </w:rPr>
        <w:t xml:space="preserve"> </w:t>
      </w:r>
      <w:bookmarkStart w:id="975" w:name="_ETM_Q1_559889"/>
      <w:bookmarkEnd w:id="975"/>
      <w:r>
        <w:rPr>
          <w:rtl/>
        </w:rPr>
        <w:t>חברים</w:t>
      </w:r>
      <w:r>
        <w:rPr>
          <w:rFonts w:hint="cs"/>
          <w:rtl/>
        </w:rPr>
        <w:t>.</w:t>
      </w:r>
      <w:r>
        <w:rPr>
          <w:rtl/>
        </w:rPr>
        <w:t xml:space="preserve"> </w:t>
      </w:r>
      <w:bookmarkStart w:id="976" w:name="_ETM_Q1_560280"/>
      <w:bookmarkEnd w:id="976"/>
      <w:r>
        <w:rPr>
          <w:rtl/>
        </w:rPr>
        <w:t xml:space="preserve">לא </w:t>
      </w:r>
      <w:bookmarkStart w:id="977" w:name="_ETM_Q1_560429"/>
      <w:bookmarkEnd w:id="977"/>
      <w:r>
        <w:rPr>
          <w:rtl/>
        </w:rPr>
        <w:t>פר</w:t>
      </w:r>
      <w:r>
        <w:rPr>
          <w:rFonts w:hint="cs"/>
          <w:rtl/>
        </w:rPr>
        <w:t>צ</w:t>
      </w:r>
      <w:r>
        <w:rPr>
          <w:rtl/>
        </w:rPr>
        <w:t xml:space="preserve">נו </w:t>
      </w:r>
      <w:bookmarkStart w:id="978" w:name="_ETM_Q1_560880"/>
      <w:bookmarkEnd w:id="978"/>
      <w:r>
        <w:rPr>
          <w:rtl/>
        </w:rPr>
        <w:t xml:space="preserve">את </w:t>
      </w:r>
      <w:bookmarkStart w:id="979" w:name="_ETM_Q1_560940"/>
      <w:bookmarkEnd w:id="979"/>
      <w:r>
        <w:rPr>
          <w:rtl/>
        </w:rPr>
        <w:t xml:space="preserve">כל </w:t>
      </w:r>
      <w:bookmarkStart w:id="980" w:name="_ETM_Q1_561179"/>
      <w:bookmarkEnd w:id="980"/>
      <w:r>
        <w:rPr>
          <w:rtl/>
        </w:rPr>
        <w:t>הגבולות</w:t>
      </w:r>
      <w:r>
        <w:rPr>
          <w:rFonts w:hint="cs"/>
          <w:rtl/>
        </w:rPr>
        <w:t>.</w:t>
      </w:r>
      <w:r>
        <w:rPr>
          <w:rtl/>
        </w:rPr>
        <w:t xml:space="preserve"> </w:t>
      </w:r>
      <w:bookmarkStart w:id="981" w:name="_ETM_Q1_561660"/>
      <w:bookmarkEnd w:id="981"/>
      <w:r>
        <w:rPr>
          <w:rtl/>
        </w:rPr>
        <w:t xml:space="preserve">יש </w:t>
      </w:r>
      <w:bookmarkStart w:id="982" w:name="_ETM_Q1_561840"/>
      <w:bookmarkEnd w:id="982"/>
      <w:r>
        <w:rPr>
          <w:rtl/>
        </w:rPr>
        <w:t xml:space="preserve">נאום </w:t>
      </w:r>
      <w:bookmarkStart w:id="983" w:name="_ETM_Q1_562080"/>
      <w:bookmarkEnd w:id="983"/>
      <w:r>
        <w:rPr>
          <w:rtl/>
        </w:rPr>
        <w:t xml:space="preserve">40 </w:t>
      </w:r>
      <w:bookmarkStart w:id="984" w:name="_ETM_Q1_562350"/>
      <w:bookmarkEnd w:id="984"/>
      <w:r>
        <w:rPr>
          <w:rtl/>
        </w:rPr>
        <w:t>חתימות</w:t>
      </w:r>
      <w:r>
        <w:rPr>
          <w:rFonts w:hint="cs"/>
          <w:rtl/>
        </w:rPr>
        <w:t>,</w:t>
      </w:r>
      <w:r>
        <w:rPr>
          <w:rtl/>
        </w:rPr>
        <w:t xml:space="preserve"> </w:t>
      </w:r>
      <w:bookmarkStart w:id="985" w:name="_ETM_Q1_562979"/>
      <w:bookmarkEnd w:id="985"/>
      <w:r>
        <w:rPr>
          <w:rtl/>
        </w:rPr>
        <w:t xml:space="preserve">אפשרתי </w:t>
      </w:r>
      <w:bookmarkStart w:id="986" w:name="_ETM_Q1_563490"/>
      <w:bookmarkEnd w:id="986"/>
      <w:r>
        <w:rPr>
          <w:rFonts w:hint="cs"/>
          <w:rtl/>
        </w:rPr>
        <w:t>מחיאות</w:t>
      </w:r>
      <w:r>
        <w:rPr>
          <w:rtl/>
        </w:rPr>
        <w:t xml:space="preserve"> </w:t>
      </w:r>
      <w:bookmarkStart w:id="987" w:name="_ETM_Q1_563789"/>
      <w:bookmarkEnd w:id="987"/>
      <w:r>
        <w:rPr>
          <w:rtl/>
        </w:rPr>
        <w:t>כפיים</w:t>
      </w:r>
      <w:r>
        <w:rPr>
          <w:rFonts w:hint="cs"/>
          <w:rtl/>
        </w:rPr>
        <w:t>.</w:t>
      </w:r>
      <w:r>
        <w:rPr>
          <w:rtl/>
        </w:rPr>
        <w:t xml:space="preserve"> </w:t>
      </w:r>
      <w:bookmarkStart w:id="988" w:name="_ETM_Q1_565259"/>
      <w:bookmarkEnd w:id="988"/>
      <w:r>
        <w:rPr>
          <w:rtl/>
        </w:rPr>
        <w:t xml:space="preserve">לא </w:t>
      </w:r>
      <w:bookmarkStart w:id="989" w:name="_ETM_Q1_565380"/>
      <w:bookmarkEnd w:id="989"/>
      <w:r>
        <w:rPr>
          <w:rtl/>
        </w:rPr>
        <w:t xml:space="preserve">באירוע </w:t>
      </w:r>
      <w:bookmarkStart w:id="990" w:name="_ETM_Q1_565800"/>
      <w:bookmarkEnd w:id="990"/>
      <w:r>
        <w:rPr>
          <w:rtl/>
        </w:rPr>
        <w:t>הזה</w:t>
      </w:r>
      <w:r>
        <w:rPr>
          <w:rFonts w:hint="cs"/>
          <w:rtl/>
        </w:rPr>
        <w:t>.</w:t>
      </w:r>
      <w:r>
        <w:rPr>
          <w:rtl/>
        </w:rPr>
        <w:t xml:space="preserve"> </w:t>
      </w:r>
      <w:bookmarkStart w:id="991" w:name="_ETM_Q1_567929"/>
      <w:bookmarkEnd w:id="991"/>
    </w:p>
    <w:p w:rsidR="00704C15" w:rsidRDefault="00704C15" w:rsidP="00EC6534">
      <w:pPr>
        <w:rPr>
          <w:rtl/>
        </w:rPr>
      </w:pPr>
      <w:bookmarkStart w:id="992" w:name="_ETM_Q1_564350"/>
      <w:bookmarkStart w:id="993" w:name="_ETM_Q1_564435"/>
      <w:bookmarkEnd w:id="992"/>
      <w:bookmarkEnd w:id="993"/>
    </w:p>
    <w:p w:rsidR="00704C15" w:rsidRDefault="00704C15" w:rsidP="00EC6534">
      <w:pPr>
        <w:pStyle w:val="af5"/>
        <w:keepNext/>
        <w:rPr>
          <w:rtl/>
        </w:rPr>
      </w:pPr>
      <w:bookmarkStart w:id="994" w:name="ET_interruption_5084_12"/>
      <w:r w:rsidRPr="00EC6534">
        <w:rPr>
          <w:rStyle w:val="TagStyle"/>
          <w:rtl/>
        </w:rPr>
        <w:t xml:space="preserve"> &lt;&lt; קריאה &gt;&gt; </w:t>
      </w:r>
      <w:r>
        <w:rPr>
          <w:rtl/>
        </w:rPr>
        <w:t>מיקי לוי (יש עתיד):</w:t>
      </w:r>
      <w:r w:rsidRPr="00EC6534">
        <w:rPr>
          <w:rStyle w:val="TagStyle"/>
          <w:rtl/>
        </w:rPr>
        <w:t xml:space="preserve"> &lt;&lt; קריאה &gt;&gt;</w:t>
      </w:r>
      <w:r>
        <w:rPr>
          <w:rtl/>
        </w:rPr>
        <w:t xml:space="preserve"> </w:t>
      </w:r>
      <w:bookmarkEnd w:id="994"/>
    </w:p>
    <w:p w:rsidR="00704C15" w:rsidRDefault="00704C15" w:rsidP="00591E1D">
      <w:pPr>
        <w:rPr>
          <w:rtl/>
        </w:rPr>
      </w:pPr>
    </w:p>
    <w:p w:rsidR="00704C15" w:rsidRDefault="00704C15" w:rsidP="00EC6534">
      <w:pPr>
        <w:rPr>
          <w:rtl/>
        </w:rPr>
      </w:pPr>
      <w:bookmarkStart w:id="995" w:name="_ETM_Q1_569777"/>
      <w:bookmarkEnd w:id="995"/>
      <w:r>
        <w:rPr>
          <w:rFonts w:hint="cs"/>
          <w:rtl/>
        </w:rPr>
        <w:t>באמת לא ידענו.</w:t>
      </w:r>
    </w:p>
    <w:p w:rsidR="00704C15" w:rsidRDefault="00704C15" w:rsidP="00EC6534">
      <w:pPr>
        <w:rPr>
          <w:rtl/>
        </w:rPr>
      </w:pPr>
      <w:bookmarkStart w:id="996" w:name="_ETM_Q1_573485"/>
      <w:bookmarkStart w:id="997" w:name="_ETM_Q1_573585"/>
      <w:bookmarkEnd w:id="996"/>
      <w:bookmarkEnd w:id="997"/>
    </w:p>
    <w:p w:rsidR="00704C15" w:rsidRDefault="00704C15" w:rsidP="00EC6534">
      <w:pPr>
        <w:pStyle w:val="af6"/>
        <w:keepNext/>
        <w:rPr>
          <w:rtl/>
        </w:rPr>
      </w:pPr>
      <w:bookmarkStart w:id="998" w:name="ET_yor_6423_13"/>
      <w:r w:rsidRPr="00EC6534">
        <w:rPr>
          <w:rStyle w:val="TagStyle"/>
          <w:rtl/>
        </w:rPr>
        <w:t xml:space="preserve"> &lt;&lt; יור &gt;&gt; </w:t>
      </w:r>
      <w:r>
        <w:rPr>
          <w:rtl/>
        </w:rPr>
        <w:t>היו"ר אמיר אוחנה:</w:t>
      </w:r>
      <w:r w:rsidRPr="00EC6534">
        <w:rPr>
          <w:rStyle w:val="TagStyle"/>
          <w:rtl/>
        </w:rPr>
        <w:t xml:space="preserve"> &lt;&lt; יור &gt;&gt;</w:t>
      </w:r>
      <w:r>
        <w:rPr>
          <w:rtl/>
        </w:rPr>
        <w:t xml:space="preserve"> </w:t>
      </w:r>
      <w:bookmarkEnd w:id="998"/>
    </w:p>
    <w:p w:rsidR="00704C15" w:rsidRDefault="00704C15" w:rsidP="00591E1D">
      <w:pPr>
        <w:rPr>
          <w:rtl/>
        </w:rPr>
      </w:pPr>
    </w:p>
    <w:p w:rsidR="00704C15" w:rsidRDefault="00704C15" w:rsidP="00684BD6">
      <w:pPr>
        <w:rPr>
          <w:rtl/>
        </w:rPr>
      </w:pPr>
      <w:bookmarkStart w:id="999" w:name="_ETM_Q1_574513"/>
      <w:bookmarkEnd w:id="999"/>
      <w:r>
        <w:rPr>
          <w:rFonts w:hint="cs"/>
          <w:rtl/>
        </w:rPr>
        <w:t xml:space="preserve">אז אני אעשה סדר, כי היום דיברנו על זה עם סגני היושב-ראש: </w:t>
      </w:r>
      <w:bookmarkStart w:id="1000" w:name="_ETM_Q1_576504"/>
      <w:bookmarkEnd w:id="1000"/>
      <w:r>
        <w:rPr>
          <w:rFonts w:hint="cs"/>
          <w:rtl/>
        </w:rPr>
        <w:t xml:space="preserve">בנאום בין-לאומי, בהשבעה של חבר כנסת ובנאומי 40 חתימות </w:t>
      </w:r>
      <w:bookmarkStart w:id="1001" w:name="_ETM_Q1_584794"/>
      <w:bookmarkEnd w:id="1001"/>
      <w:r>
        <w:rPr>
          <w:rFonts w:hint="cs"/>
          <w:rtl/>
        </w:rPr>
        <w:t xml:space="preserve">נאפשר זאת; במקומות אחרים </w:t>
      </w:r>
      <w:r>
        <w:rPr>
          <w:rFonts w:hint="eastAsia"/>
          <w:rtl/>
        </w:rPr>
        <w:t xml:space="preserve">– </w:t>
      </w:r>
      <w:r>
        <w:rPr>
          <w:rFonts w:hint="cs"/>
          <w:rtl/>
        </w:rPr>
        <w:t xml:space="preserve">לא. </w:t>
      </w:r>
    </w:p>
    <w:p w:rsidR="00704C15" w:rsidRDefault="00704C15" w:rsidP="00684BD6">
      <w:pPr>
        <w:rPr>
          <w:rtl/>
        </w:rPr>
      </w:pPr>
    </w:p>
    <w:p w:rsidR="00704C15" w:rsidRDefault="00704C15" w:rsidP="00684BD6">
      <w:pPr>
        <w:rPr>
          <w:rtl/>
          <w:lang w:eastAsia="he-IL"/>
        </w:rPr>
      </w:pPr>
      <w:r>
        <w:rPr>
          <w:rFonts w:hint="cs"/>
          <w:rtl/>
        </w:rPr>
        <w:t xml:space="preserve">אני מתכבד </w:t>
      </w:r>
      <w:bookmarkStart w:id="1002" w:name="_ETM_Q1_587240"/>
      <w:bookmarkEnd w:id="1002"/>
      <w:r>
        <w:rPr>
          <w:rtl/>
        </w:rPr>
        <w:t xml:space="preserve">להזמין </w:t>
      </w:r>
      <w:bookmarkStart w:id="1003" w:name="_ETM_Q1_587570"/>
      <w:bookmarkEnd w:id="1003"/>
      <w:r>
        <w:rPr>
          <w:rtl/>
        </w:rPr>
        <w:t xml:space="preserve">את </w:t>
      </w:r>
      <w:bookmarkStart w:id="1004" w:name="_ETM_Q1_587630"/>
      <w:bookmarkEnd w:id="1004"/>
      <w:r>
        <w:rPr>
          <w:rtl/>
        </w:rPr>
        <w:t xml:space="preserve">השר </w:t>
      </w:r>
      <w:bookmarkStart w:id="1005" w:name="_ETM_Q1_587900"/>
      <w:bookmarkEnd w:id="1005"/>
      <w:r>
        <w:rPr>
          <w:rtl/>
        </w:rPr>
        <w:t xml:space="preserve">אלי </w:t>
      </w:r>
      <w:bookmarkStart w:id="1006" w:name="_ETM_Q1_588110"/>
      <w:bookmarkEnd w:id="1006"/>
      <w:r>
        <w:rPr>
          <w:rtl/>
        </w:rPr>
        <w:t xml:space="preserve">כהן </w:t>
      </w:r>
      <w:bookmarkStart w:id="1007" w:name="_ETM_Q1_588410"/>
      <w:bookmarkEnd w:id="1007"/>
      <w:r>
        <w:rPr>
          <w:rtl/>
        </w:rPr>
        <w:t xml:space="preserve">להשיב </w:t>
      </w:r>
      <w:bookmarkStart w:id="1008" w:name="_ETM_Q1_588860"/>
      <w:bookmarkEnd w:id="1008"/>
      <w:r>
        <w:rPr>
          <w:rtl/>
        </w:rPr>
        <w:t xml:space="preserve">בשם </w:t>
      </w:r>
      <w:bookmarkStart w:id="1009" w:name="_ETM_Q1_589280"/>
      <w:bookmarkEnd w:id="1009"/>
      <w:r>
        <w:rPr>
          <w:rtl/>
        </w:rPr>
        <w:t xml:space="preserve">הממשלה </w:t>
      </w:r>
      <w:bookmarkStart w:id="1010" w:name="_ETM_Q1_590750"/>
      <w:bookmarkEnd w:id="1010"/>
      <w:r>
        <w:rPr>
          <w:rtl/>
        </w:rPr>
        <w:t xml:space="preserve">על </w:t>
      </w:r>
      <w:bookmarkStart w:id="1011" w:name="_ETM_Q1_591020"/>
      <w:bookmarkEnd w:id="1011"/>
      <w:r>
        <w:rPr>
          <w:rtl/>
        </w:rPr>
        <w:t xml:space="preserve">הצעת </w:t>
      </w:r>
      <w:bookmarkStart w:id="1012" w:name="_ETM_Q1_591440"/>
      <w:bookmarkEnd w:id="1012"/>
      <w:r>
        <w:rPr>
          <w:rFonts w:hint="cs"/>
          <w:rtl/>
        </w:rPr>
        <w:t>ה</w:t>
      </w:r>
      <w:r>
        <w:rPr>
          <w:rtl/>
        </w:rPr>
        <w:t>אי</w:t>
      </w:r>
      <w:bookmarkStart w:id="1013" w:name="_ETM_Q1_591620"/>
      <w:bookmarkEnd w:id="1013"/>
      <w:r>
        <w:rPr>
          <w:rFonts w:hint="cs"/>
          <w:rtl/>
        </w:rPr>
        <w:t>-</w:t>
      </w:r>
      <w:r>
        <w:rPr>
          <w:rtl/>
        </w:rPr>
        <w:t>אמון</w:t>
      </w:r>
      <w:r>
        <w:rPr>
          <w:rFonts w:hint="cs"/>
          <w:rtl/>
        </w:rPr>
        <w:t>,</w:t>
      </w:r>
      <w:r>
        <w:rPr>
          <w:rtl/>
        </w:rPr>
        <w:t xml:space="preserve"> </w:t>
      </w:r>
      <w:bookmarkStart w:id="1014" w:name="_ETM_Q1_592460"/>
      <w:bookmarkEnd w:id="1014"/>
      <w:r>
        <w:rPr>
          <w:rtl/>
        </w:rPr>
        <w:t>בבקשה</w:t>
      </w:r>
      <w:r>
        <w:rPr>
          <w:rFonts w:hint="cs"/>
          <w:rtl/>
        </w:rPr>
        <w:t>.</w:t>
      </w:r>
      <w:r>
        <w:rPr>
          <w:rtl/>
        </w:rPr>
        <w:t xml:space="preserve"> </w:t>
      </w:r>
      <w:r>
        <w:rPr>
          <w:rFonts w:hint="cs"/>
          <w:rtl/>
          <w:lang w:eastAsia="he-IL"/>
        </w:rPr>
        <w:t>בבקשה, השר.</w:t>
      </w:r>
    </w:p>
    <w:p w:rsidR="00704C15" w:rsidRDefault="00704C15" w:rsidP="00053384">
      <w:pPr>
        <w:rPr>
          <w:rtl/>
          <w:lang w:eastAsia="he-IL"/>
        </w:rPr>
      </w:pPr>
    </w:p>
    <w:p w:rsidR="00704C15" w:rsidRDefault="00704C15" w:rsidP="001F7162">
      <w:pPr>
        <w:pStyle w:val="a4"/>
        <w:keepNext/>
        <w:rPr>
          <w:rtl/>
        </w:rPr>
      </w:pPr>
      <w:bookmarkStart w:id="1015" w:name="ET_speaker_6603_1"/>
      <w:r w:rsidRPr="00037464">
        <w:rPr>
          <w:rStyle w:val="TagStyle"/>
          <w:rtl/>
        </w:rPr>
        <w:t xml:space="preserve">&lt;&lt; דובר &gt;&gt; </w:t>
      </w:r>
      <w:bookmarkStart w:id="1016" w:name="_Toc187702975"/>
      <w:bookmarkStart w:id="1017" w:name="_Toc187705654"/>
      <w:bookmarkStart w:id="1018" w:name="_Toc187759566"/>
      <w:r>
        <w:rPr>
          <w:rtl/>
        </w:rPr>
        <w:t>שר האנרגיה והתשתיות אלי כהן:</w:t>
      </w:r>
      <w:bookmarkEnd w:id="1016"/>
      <w:bookmarkEnd w:id="1017"/>
      <w:bookmarkEnd w:id="1018"/>
      <w:r w:rsidRPr="00037464">
        <w:rPr>
          <w:rStyle w:val="TagStyle"/>
          <w:rtl/>
        </w:rPr>
        <w:t xml:space="preserve"> &lt;&lt; דובר &gt;&gt;</w:t>
      </w:r>
      <w:r>
        <w:rPr>
          <w:rtl/>
        </w:rPr>
        <w:t xml:space="preserve"> </w:t>
      </w:r>
      <w:bookmarkEnd w:id="1015"/>
    </w:p>
    <w:p w:rsidR="00704C15" w:rsidRDefault="00704C15" w:rsidP="001F7162">
      <w:pPr>
        <w:rPr>
          <w:rtl/>
        </w:rPr>
      </w:pPr>
      <w:bookmarkStart w:id="1019" w:name="_ETM_Q2_166974"/>
      <w:bookmarkStart w:id="1020" w:name="_ETM_Q2_166988"/>
      <w:bookmarkStart w:id="1021" w:name="_ETM_Q2_162720"/>
      <w:bookmarkStart w:id="1022" w:name="_ETM_Q2_162785"/>
      <w:bookmarkEnd w:id="1019"/>
      <w:bookmarkEnd w:id="1020"/>
      <w:bookmarkEnd w:id="1021"/>
      <w:bookmarkEnd w:id="1022"/>
    </w:p>
    <w:p w:rsidR="00704C15" w:rsidRDefault="00704C15" w:rsidP="001F7162">
      <w:pPr>
        <w:rPr>
          <w:rtl/>
        </w:rPr>
      </w:pPr>
      <w:bookmarkStart w:id="1023" w:name="_ETM_Q2_172659"/>
      <w:bookmarkStart w:id="1024" w:name="_ETM_Q2_173729"/>
      <w:bookmarkStart w:id="1025" w:name="_ETM_Q2_199840"/>
      <w:bookmarkEnd w:id="1023"/>
      <w:bookmarkEnd w:id="1024"/>
      <w:bookmarkEnd w:id="1025"/>
      <w:r>
        <w:rPr>
          <w:rFonts w:hint="cs"/>
          <w:rtl/>
        </w:rPr>
        <w:t xml:space="preserve">תודה, </w:t>
      </w:r>
      <w:r w:rsidRPr="00037464">
        <w:rPr>
          <w:rtl/>
        </w:rPr>
        <w:t xml:space="preserve">אדוני </w:t>
      </w:r>
      <w:bookmarkStart w:id="1026" w:name="_ETM_Q2_200170"/>
      <w:bookmarkEnd w:id="1026"/>
      <w:r w:rsidRPr="00037464">
        <w:rPr>
          <w:rtl/>
        </w:rPr>
        <w:t>היושב-ראש</w:t>
      </w:r>
      <w:r>
        <w:rPr>
          <w:rFonts w:hint="cs"/>
          <w:rtl/>
        </w:rPr>
        <w:t>.</w:t>
      </w:r>
      <w:r w:rsidRPr="00037464">
        <w:rPr>
          <w:rtl/>
        </w:rPr>
        <w:t xml:space="preserve"> </w:t>
      </w:r>
      <w:bookmarkStart w:id="1027" w:name="_ETM_Q2_202189"/>
      <w:bookmarkEnd w:id="1027"/>
      <w:r w:rsidRPr="00037464">
        <w:rPr>
          <w:rtl/>
        </w:rPr>
        <w:t xml:space="preserve">חבריי </w:t>
      </w:r>
      <w:bookmarkStart w:id="1028" w:name="_ETM_Q2_202640"/>
      <w:bookmarkEnd w:id="1028"/>
      <w:r w:rsidRPr="00037464">
        <w:rPr>
          <w:rtl/>
        </w:rPr>
        <w:t xml:space="preserve">חברי </w:t>
      </w:r>
      <w:bookmarkStart w:id="1029" w:name="_ETM_Q2_202970"/>
      <w:bookmarkEnd w:id="1029"/>
      <w:r w:rsidRPr="00037464">
        <w:rPr>
          <w:rtl/>
        </w:rPr>
        <w:t>הכנסת</w:t>
      </w:r>
      <w:r>
        <w:rPr>
          <w:rFonts w:hint="cs"/>
          <w:rtl/>
        </w:rPr>
        <w:t>,</w:t>
      </w:r>
      <w:r w:rsidRPr="00037464">
        <w:rPr>
          <w:rtl/>
        </w:rPr>
        <w:t xml:space="preserve"> </w:t>
      </w:r>
      <w:bookmarkStart w:id="1030" w:name="_ETM_Q2_206919"/>
      <w:bookmarkEnd w:id="1030"/>
      <w:r w:rsidRPr="00037464">
        <w:rPr>
          <w:rtl/>
        </w:rPr>
        <w:t xml:space="preserve">היום </w:t>
      </w:r>
      <w:bookmarkStart w:id="1031" w:name="_ETM_Q2_207369"/>
      <w:bookmarkEnd w:id="1031"/>
      <w:r w:rsidRPr="00037464">
        <w:rPr>
          <w:rtl/>
        </w:rPr>
        <w:t xml:space="preserve">הצעת </w:t>
      </w:r>
      <w:bookmarkStart w:id="1032" w:name="_ETM_Q2_208269"/>
      <w:bookmarkEnd w:id="1032"/>
      <w:r>
        <w:rPr>
          <w:rFonts w:hint="cs"/>
          <w:rtl/>
        </w:rPr>
        <w:t>ה</w:t>
      </w:r>
      <w:r w:rsidRPr="00037464">
        <w:rPr>
          <w:rtl/>
        </w:rPr>
        <w:t>אי</w:t>
      </w:r>
      <w:bookmarkStart w:id="1033" w:name="_ETM_Q2_208419"/>
      <w:bookmarkEnd w:id="1033"/>
      <w:r>
        <w:rPr>
          <w:rFonts w:hint="cs"/>
          <w:rtl/>
        </w:rPr>
        <w:t>-</w:t>
      </w:r>
      <w:r w:rsidRPr="00037464">
        <w:rPr>
          <w:rtl/>
        </w:rPr>
        <w:t xml:space="preserve">אמון </w:t>
      </w:r>
      <w:bookmarkStart w:id="1034" w:name="_ETM_Q2_208989"/>
      <w:bookmarkEnd w:id="1034"/>
      <w:r w:rsidRPr="00037464">
        <w:rPr>
          <w:rtl/>
        </w:rPr>
        <w:t xml:space="preserve">שהועלתה </w:t>
      </w:r>
      <w:bookmarkStart w:id="1035" w:name="_ETM_Q2_209679"/>
      <w:bookmarkEnd w:id="1035"/>
      <w:r w:rsidRPr="00037464">
        <w:rPr>
          <w:rtl/>
        </w:rPr>
        <w:t>ע</w:t>
      </w:r>
      <w:r>
        <w:rPr>
          <w:rFonts w:hint="cs"/>
          <w:rtl/>
        </w:rPr>
        <w:t xml:space="preserve">ל </w:t>
      </w:r>
      <w:r w:rsidRPr="00037464">
        <w:rPr>
          <w:rtl/>
        </w:rPr>
        <w:t>י</w:t>
      </w:r>
      <w:r>
        <w:rPr>
          <w:rFonts w:hint="cs"/>
          <w:rtl/>
        </w:rPr>
        <w:t>די</w:t>
      </w:r>
      <w:bookmarkStart w:id="1036" w:name="_ETM_Q2_211470"/>
      <w:bookmarkEnd w:id="1036"/>
      <w:r w:rsidRPr="00037464">
        <w:rPr>
          <w:rtl/>
        </w:rPr>
        <w:t xml:space="preserve"> </w:t>
      </w:r>
      <w:bookmarkStart w:id="1037" w:name="_ETM_Q2_210429"/>
      <w:bookmarkEnd w:id="1037"/>
      <w:r w:rsidRPr="00037464">
        <w:rPr>
          <w:rtl/>
        </w:rPr>
        <w:t xml:space="preserve">מפלגת </w:t>
      </w:r>
      <w:bookmarkStart w:id="1038" w:name="_ETM_Q2_210999"/>
      <w:bookmarkEnd w:id="1038"/>
      <w:r w:rsidRPr="00037464">
        <w:rPr>
          <w:rtl/>
        </w:rPr>
        <w:t xml:space="preserve">יש </w:t>
      </w:r>
      <w:bookmarkStart w:id="1039" w:name="_ETM_Q2_211239"/>
      <w:bookmarkEnd w:id="1039"/>
      <w:r w:rsidRPr="00037464">
        <w:rPr>
          <w:rtl/>
        </w:rPr>
        <w:t>עתיד</w:t>
      </w:r>
      <w:bookmarkStart w:id="1040" w:name="_ETM_Q2_212670"/>
      <w:bookmarkStart w:id="1041" w:name="_ETM_Q2_215299"/>
      <w:bookmarkEnd w:id="1040"/>
      <w:bookmarkEnd w:id="1041"/>
      <w:r w:rsidRPr="00037464">
        <w:rPr>
          <w:rtl/>
        </w:rPr>
        <w:t xml:space="preserve"> </w:t>
      </w:r>
      <w:bookmarkStart w:id="1042" w:name="_ETM_Q2_212760"/>
      <w:bookmarkEnd w:id="1042"/>
      <w:r w:rsidRPr="00037464">
        <w:rPr>
          <w:rtl/>
        </w:rPr>
        <w:t xml:space="preserve">התייחסה </w:t>
      </w:r>
      <w:bookmarkStart w:id="1043" w:name="_ETM_Q2_214470"/>
      <w:bookmarkEnd w:id="1043"/>
      <w:r w:rsidRPr="00037464">
        <w:rPr>
          <w:rtl/>
        </w:rPr>
        <w:t xml:space="preserve">לנושא </w:t>
      </w:r>
      <w:bookmarkStart w:id="1044" w:name="_ETM_Q2_215130"/>
      <w:bookmarkEnd w:id="1044"/>
      <w:r w:rsidRPr="00037464">
        <w:rPr>
          <w:rtl/>
        </w:rPr>
        <w:t xml:space="preserve">של </w:t>
      </w:r>
      <w:bookmarkStart w:id="1045" w:name="_ETM_Q2_215700"/>
      <w:bookmarkEnd w:id="1045"/>
      <w:r>
        <w:rPr>
          <w:rFonts w:hint="cs"/>
          <w:rtl/>
        </w:rPr>
        <w:t>ה</w:t>
      </w:r>
      <w:r w:rsidRPr="00037464">
        <w:rPr>
          <w:rtl/>
        </w:rPr>
        <w:t xml:space="preserve">גיבוי </w:t>
      </w:r>
      <w:bookmarkStart w:id="1046" w:name="_ETM_Q2_216940"/>
      <w:bookmarkEnd w:id="1046"/>
      <w:r w:rsidRPr="00037464">
        <w:rPr>
          <w:rtl/>
        </w:rPr>
        <w:t xml:space="preserve">לחיילי </w:t>
      </w:r>
      <w:bookmarkStart w:id="1047" w:name="_ETM_Q2_217690"/>
      <w:bookmarkEnd w:id="1047"/>
      <w:r w:rsidRPr="00037464">
        <w:rPr>
          <w:rtl/>
        </w:rPr>
        <w:t xml:space="preserve">צה"ל </w:t>
      </w:r>
      <w:bookmarkStart w:id="1048" w:name="_ETM_Q2_218140"/>
      <w:bookmarkEnd w:id="1048"/>
      <w:r w:rsidRPr="00037464">
        <w:rPr>
          <w:rtl/>
        </w:rPr>
        <w:t xml:space="preserve">בזירה </w:t>
      </w:r>
      <w:bookmarkStart w:id="1049" w:name="_ETM_Q2_218620"/>
      <w:bookmarkEnd w:id="1049"/>
      <w:r>
        <w:rPr>
          <w:rtl/>
        </w:rPr>
        <w:t>הבי</w:t>
      </w:r>
      <w:r>
        <w:rPr>
          <w:rFonts w:hint="cs"/>
          <w:rtl/>
        </w:rPr>
        <w:t>ן-</w:t>
      </w:r>
      <w:r w:rsidRPr="00037464">
        <w:rPr>
          <w:rtl/>
        </w:rPr>
        <w:t>לאומית</w:t>
      </w:r>
      <w:r>
        <w:rPr>
          <w:rFonts w:hint="cs"/>
          <w:rtl/>
        </w:rPr>
        <w:t>.</w:t>
      </w:r>
      <w:r w:rsidRPr="00037464">
        <w:rPr>
          <w:rtl/>
        </w:rPr>
        <w:t xml:space="preserve"> </w:t>
      </w:r>
      <w:bookmarkStart w:id="1050" w:name="_ETM_Q2_220470"/>
      <w:bookmarkEnd w:id="1050"/>
      <w:r w:rsidRPr="00037464">
        <w:rPr>
          <w:rtl/>
        </w:rPr>
        <w:t>א</w:t>
      </w:r>
      <w:r>
        <w:rPr>
          <w:rFonts w:hint="cs"/>
          <w:rtl/>
        </w:rPr>
        <w:t>ו</w:t>
      </w:r>
      <w:r w:rsidRPr="00037464">
        <w:rPr>
          <w:rtl/>
        </w:rPr>
        <w:t xml:space="preserve">מנם </w:t>
      </w:r>
      <w:bookmarkStart w:id="1051" w:name="_ETM_Q2_220860"/>
      <w:bookmarkEnd w:id="1051"/>
      <w:r w:rsidRPr="00037464">
        <w:rPr>
          <w:rtl/>
        </w:rPr>
        <w:t xml:space="preserve">חבר </w:t>
      </w:r>
      <w:bookmarkStart w:id="1052" w:name="_ETM_Q2_221130"/>
      <w:bookmarkEnd w:id="1052"/>
      <w:r w:rsidRPr="00037464">
        <w:rPr>
          <w:rtl/>
        </w:rPr>
        <w:t xml:space="preserve">הכנסת </w:t>
      </w:r>
      <w:bookmarkStart w:id="1053" w:name="_ETM_Q2_221550"/>
      <w:bookmarkEnd w:id="1053"/>
      <w:r w:rsidRPr="00037464">
        <w:rPr>
          <w:rtl/>
        </w:rPr>
        <w:t xml:space="preserve">לפיד </w:t>
      </w:r>
      <w:bookmarkStart w:id="1054" w:name="_ETM_Q2_222090"/>
      <w:bookmarkEnd w:id="1054"/>
      <w:r w:rsidRPr="00037464">
        <w:rPr>
          <w:rtl/>
        </w:rPr>
        <w:t xml:space="preserve">לא </w:t>
      </w:r>
      <w:bookmarkStart w:id="1055" w:name="_ETM_Q2_222270"/>
      <w:bookmarkEnd w:id="1055"/>
      <w:r w:rsidRPr="00037464">
        <w:rPr>
          <w:rtl/>
        </w:rPr>
        <w:t xml:space="preserve">התייחס </w:t>
      </w:r>
      <w:bookmarkStart w:id="1056" w:name="_ETM_Q2_223050"/>
      <w:bookmarkEnd w:id="1056"/>
      <w:r w:rsidRPr="00037464">
        <w:rPr>
          <w:rtl/>
        </w:rPr>
        <w:t xml:space="preserve">לכך </w:t>
      </w:r>
      <w:bookmarkStart w:id="1057" w:name="_ETM_Q2_223409"/>
      <w:bookmarkEnd w:id="1057"/>
      <w:r w:rsidRPr="00037464">
        <w:rPr>
          <w:rtl/>
        </w:rPr>
        <w:t xml:space="preserve">במרבית </w:t>
      </w:r>
      <w:bookmarkStart w:id="1058" w:name="_ETM_Q2_223890"/>
      <w:bookmarkEnd w:id="1058"/>
      <w:r w:rsidRPr="00037464">
        <w:rPr>
          <w:rtl/>
        </w:rPr>
        <w:t>דבריו</w:t>
      </w:r>
      <w:r>
        <w:rPr>
          <w:rFonts w:hint="cs"/>
          <w:rtl/>
        </w:rPr>
        <w:t>,</w:t>
      </w:r>
      <w:r w:rsidRPr="00037464">
        <w:rPr>
          <w:rtl/>
        </w:rPr>
        <w:t xml:space="preserve"> </w:t>
      </w:r>
      <w:bookmarkStart w:id="1059" w:name="_ETM_Q2_225190"/>
      <w:bookmarkEnd w:id="1059"/>
      <w:r w:rsidRPr="00037464">
        <w:rPr>
          <w:rtl/>
        </w:rPr>
        <w:t xml:space="preserve">אבל </w:t>
      </w:r>
      <w:bookmarkStart w:id="1060" w:name="_ETM_Q2_225460"/>
      <w:bookmarkEnd w:id="1060"/>
      <w:r w:rsidRPr="00037464">
        <w:rPr>
          <w:rtl/>
        </w:rPr>
        <w:t xml:space="preserve">אני </w:t>
      </w:r>
      <w:bookmarkStart w:id="1061" w:name="_ETM_Q2_226180"/>
      <w:bookmarkEnd w:id="1061"/>
      <w:r w:rsidRPr="00037464">
        <w:rPr>
          <w:rtl/>
        </w:rPr>
        <w:t>קודם</w:t>
      </w:r>
      <w:bookmarkStart w:id="1062" w:name="_ETM_Q2_226449"/>
      <w:bookmarkStart w:id="1063" w:name="_ETM_Q2_226930"/>
      <w:bookmarkEnd w:id="1062"/>
      <w:bookmarkEnd w:id="1063"/>
      <w:r>
        <w:rPr>
          <w:rFonts w:hint="cs"/>
          <w:rtl/>
        </w:rPr>
        <w:t xml:space="preserve"> כול א</w:t>
      </w:r>
      <w:bookmarkStart w:id="1064" w:name="_ETM_Q2_228169"/>
      <w:bookmarkEnd w:id="1064"/>
      <w:r w:rsidRPr="00037464">
        <w:rPr>
          <w:rtl/>
        </w:rPr>
        <w:t xml:space="preserve">תייחס </w:t>
      </w:r>
      <w:bookmarkStart w:id="1065" w:name="_ETM_Q2_227559"/>
      <w:bookmarkEnd w:id="1065"/>
      <w:r w:rsidRPr="00037464">
        <w:rPr>
          <w:rtl/>
        </w:rPr>
        <w:t xml:space="preserve">לסוגיות </w:t>
      </w:r>
      <w:bookmarkStart w:id="1066" w:name="_ETM_Q2_228990"/>
      <w:bookmarkEnd w:id="1066"/>
      <w:r w:rsidRPr="00037464">
        <w:rPr>
          <w:rtl/>
        </w:rPr>
        <w:t>ש</w:t>
      </w:r>
      <w:r>
        <w:rPr>
          <w:rFonts w:hint="cs"/>
          <w:rtl/>
        </w:rPr>
        <w:t>הע</w:t>
      </w:r>
      <w:r w:rsidRPr="00037464">
        <w:rPr>
          <w:rtl/>
        </w:rPr>
        <w:t>ל</w:t>
      </w:r>
      <w:r>
        <w:rPr>
          <w:rFonts w:hint="cs"/>
          <w:rtl/>
        </w:rPr>
        <w:t>ה</w:t>
      </w:r>
      <w:r w:rsidRPr="00037464">
        <w:rPr>
          <w:rtl/>
        </w:rPr>
        <w:t xml:space="preserve"> </w:t>
      </w:r>
      <w:bookmarkStart w:id="1067" w:name="_ETM_Q2_229470"/>
      <w:bookmarkEnd w:id="1067"/>
      <w:r w:rsidRPr="00037464">
        <w:rPr>
          <w:rtl/>
        </w:rPr>
        <w:t xml:space="preserve">חבר </w:t>
      </w:r>
      <w:bookmarkStart w:id="1068" w:name="_ETM_Q2_229770"/>
      <w:bookmarkEnd w:id="1068"/>
      <w:r w:rsidRPr="00037464">
        <w:rPr>
          <w:rtl/>
        </w:rPr>
        <w:t xml:space="preserve">הכנסת </w:t>
      </w:r>
      <w:bookmarkStart w:id="1069" w:name="_ETM_Q2_230159"/>
      <w:bookmarkEnd w:id="1069"/>
      <w:r w:rsidRPr="00037464">
        <w:rPr>
          <w:rtl/>
        </w:rPr>
        <w:t xml:space="preserve">יאיר </w:t>
      </w:r>
      <w:bookmarkStart w:id="1070" w:name="_ETM_Q2_230370"/>
      <w:bookmarkEnd w:id="1070"/>
      <w:r w:rsidRPr="00037464">
        <w:rPr>
          <w:rtl/>
        </w:rPr>
        <w:t>לפיד</w:t>
      </w:r>
      <w:r>
        <w:rPr>
          <w:rFonts w:hint="cs"/>
          <w:rtl/>
        </w:rPr>
        <w:t>.</w:t>
      </w:r>
    </w:p>
    <w:p w:rsidR="00704C15" w:rsidRDefault="00704C15" w:rsidP="001F7162">
      <w:pPr>
        <w:rPr>
          <w:rtl/>
        </w:rPr>
      </w:pPr>
    </w:p>
    <w:p w:rsidR="00704C15" w:rsidRDefault="00704C15" w:rsidP="006632BD">
      <w:pPr>
        <w:rPr>
          <w:rtl/>
        </w:rPr>
      </w:pPr>
      <w:r w:rsidRPr="00037464">
        <w:rPr>
          <w:rtl/>
        </w:rPr>
        <w:t xml:space="preserve"> </w:t>
      </w:r>
      <w:bookmarkStart w:id="1071" w:name="_ETM_Q2_231770"/>
      <w:bookmarkStart w:id="1072" w:name="_ETM_Q2_231220"/>
      <w:bookmarkEnd w:id="1071"/>
      <w:bookmarkEnd w:id="1072"/>
      <w:r w:rsidRPr="00037464">
        <w:rPr>
          <w:rtl/>
        </w:rPr>
        <w:t>אמרת</w:t>
      </w:r>
      <w:r>
        <w:rPr>
          <w:rFonts w:hint="cs"/>
          <w:rtl/>
        </w:rPr>
        <w:t>,</w:t>
      </w:r>
      <w:r w:rsidRPr="00037464">
        <w:rPr>
          <w:rtl/>
        </w:rPr>
        <w:t xml:space="preserve"> </w:t>
      </w:r>
      <w:bookmarkStart w:id="1073" w:name="_ETM_Q2_232670"/>
      <w:bookmarkEnd w:id="1073"/>
      <w:r w:rsidRPr="00037464">
        <w:rPr>
          <w:rtl/>
        </w:rPr>
        <w:t xml:space="preserve">חבר </w:t>
      </w:r>
      <w:bookmarkStart w:id="1074" w:name="_ETM_Q2_232970"/>
      <w:bookmarkEnd w:id="1074"/>
      <w:r w:rsidRPr="00037464">
        <w:rPr>
          <w:rtl/>
        </w:rPr>
        <w:t xml:space="preserve">הכנסת </w:t>
      </w:r>
      <w:bookmarkStart w:id="1075" w:name="_ETM_Q2_233329"/>
      <w:bookmarkEnd w:id="1075"/>
      <w:r w:rsidRPr="00037464">
        <w:rPr>
          <w:rtl/>
        </w:rPr>
        <w:t>לפיד</w:t>
      </w:r>
      <w:r>
        <w:rPr>
          <w:rFonts w:hint="cs"/>
          <w:rtl/>
        </w:rPr>
        <w:t>:</w:t>
      </w:r>
      <w:r w:rsidRPr="00037464">
        <w:rPr>
          <w:rtl/>
        </w:rPr>
        <w:t xml:space="preserve"> </w:t>
      </w:r>
      <w:bookmarkStart w:id="1076" w:name="_ETM_Q2_234280"/>
      <w:bookmarkEnd w:id="1076"/>
      <w:r w:rsidRPr="00037464">
        <w:rPr>
          <w:rtl/>
        </w:rPr>
        <w:t xml:space="preserve">אני </w:t>
      </w:r>
      <w:bookmarkStart w:id="1077" w:name="_ETM_Q2_234580"/>
      <w:bookmarkEnd w:id="1077"/>
      <w:r w:rsidRPr="00037464">
        <w:rPr>
          <w:rtl/>
        </w:rPr>
        <w:t xml:space="preserve">לא </w:t>
      </w:r>
      <w:bookmarkStart w:id="1078" w:name="_ETM_Q2_235600"/>
      <w:bookmarkEnd w:id="1078"/>
      <w:r>
        <w:rPr>
          <w:rFonts w:hint="cs"/>
          <w:rtl/>
        </w:rPr>
        <w:t>א</w:t>
      </w:r>
      <w:r w:rsidRPr="00037464">
        <w:rPr>
          <w:rtl/>
        </w:rPr>
        <w:t xml:space="preserve">היה </w:t>
      </w:r>
      <w:bookmarkStart w:id="1079" w:name="_ETM_Q2_235870"/>
      <w:bookmarkEnd w:id="1079"/>
      <w:r w:rsidRPr="00037464">
        <w:rPr>
          <w:rtl/>
        </w:rPr>
        <w:t xml:space="preserve">כמו </w:t>
      </w:r>
      <w:bookmarkStart w:id="1080" w:name="_ETM_Q2_236140"/>
      <w:bookmarkEnd w:id="1080"/>
      <w:r w:rsidRPr="00037464">
        <w:rPr>
          <w:rtl/>
        </w:rPr>
        <w:t>ביבי</w:t>
      </w:r>
      <w:r>
        <w:rPr>
          <w:rFonts w:hint="cs"/>
          <w:rtl/>
        </w:rPr>
        <w:t>.</w:t>
      </w:r>
      <w:bookmarkStart w:id="1081" w:name="_ETM_Q2_237600"/>
      <w:bookmarkEnd w:id="1081"/>
      <w:r>
        <w:rPr>
          <w:rFonts w:hint="cs"/>
          <w:rtl/>
        </w:rPr>
        <w:t xml:space="preserve"> </w:t>
      </w:r>
      <w:r w:rsidRPr="00037464">
        <w:rPr>
          <w:rtl/>
        </w:rPr>
        <w:t xml:space="preserve">אתה </w:t>
      </w:r>
      <w:bookmarkStart w:id="1082" w:name="_ETM_Q2_237749"/>
      <w:bookmarkEnd w:id="1082"/>
      <w:r w:rsidRPr="00037464">
        <w:rPr>
          <w:rtl/>
        </w:rPr>
        <w:t>צודק</w:t>
      </w:r>
      <w:r>
        <w:rPr>
          <w:rFonts w:hint="cs"/>
          <w:rtl/>
        </w:rPr>
        <w:t>,</w:t>
      </w:r>
      <w:bookmarkStart w:id="1083" w:name="_ETM_Q2_238180"/>
      <w:bookmarkEnd w:id="1083"/>
      <w:r w:rsidRPr="00037464">
        <w:rPr>
          <w:rtl/>
        </w:rPr>
        <w:t xml:space="preserve"> </w:t>
      </w:r>
      <w:bookmarkStart w:id="1084" w:name="_ETM_Q2_238620"/>
      <w:bookmarkEnd w:id="1084"/>
      <w:r w:rsidRPr="00037464">
        <w:rPr>
          <w:rtl/>
        </w:rPr>
        <w:t xml:space="preserve">אתה </w:t>
      </w:r>
      <w:bookmarkStart w:id="1085" w:name="_ETM_Q2_238890"/>
      <w:bookmarkEnd w:id="1085"/>
      <w:r w:rsidRPr="00037464">
        <w:rPr>
          <w:rtl/>
        </w:rPr>
        <w:t xml:space="preserve">לא </w:t>
      </w:r>
      <w:bookmarkStart w:id="1086" w:name="_ETM_Q2_238980"/>
      <w:bookmarkEnd w:id="1086"/>
      <w:r w:rsidRPr="00037464">
        <w:rPr>
          <w:rtl/>
        </w:rPr>
        <w:t xml:space="preserve">תהיה </w:t>
      </w:r>
      <w:bookmarkStart w:id="1087" w:name="_ETM_Q2_239219"/>
      <w:bookmarkEnd w:id="1087"/>
      <w:r w:rsidRPr="00037464">
        <w:rPr>
          <w:rtl/>
        </w:rPr>
        <w:t xml:space="preserve">כמו </w:t>
      </w:r>
      <w:bookmarkStart w:id="1088" w:name="_ETM_Q2_239430"/>
      <w:bookmarkEnd w:id="1088"/>
      <w:r w:rsidRPr="00037464">
        <w:rPr>
          <w:rtl/>
        </w:rPr>
        <w:t>ביבי</w:t>
      </w:r>
      <w:r>
        <w:rPr>
          <w:rFonts w:hint="cs"/>
          <w:rtl/>
        </w:rPr>
        <w:t>,</w:t>
      </w:r>
      <w:r w:rsidRPr="00037464">
        <w:rPr>
          <w:rtl/>
        </w:rPr>
        <w:t xml:space="preserve"> </w:t>
      </w:r>
      <w:bookmarkStart w:id="1089" w:name="_ETM_Q2_240090"/>
      <w:bookmarkEnd w:id="1089"/>
      <w:r w:rsidRPr="00037464">
        <w:rPr>
          <w:rtl/>
        </w:rPr>
        <w:t xml:space="preserve">אתה </w:t>
      </w:r>
      <w:bookmarkStart w:id="1090" w:name="_ETM_Q2_240390"/>
      <w:bookmarkEnd w:id="1090"/>
      <w:r w:rsidRPr="00037464">
        <w:rPr>
          <w:rtl/>
        </w:rPr>
        <w:t xml:space="preserve">לא </w:t>
      </w:r>
      <w:bookmarkStart w:id="1091" w:name="_ETM_Q2_240600"/>
      <w:bookmarkEnd w:id="1091"/>
      <w:r w:rsidRPr="00037464">
        <w:rPr>
          <w:rtl/>
        </w:rPr>
        <w:t xml:space="preserve">כמו </w:t>
      </w:r>
      <w:bookmarkStart w:id="1092" w:name="_ETM_Q2_240809"/>
      <w:bookmarkEnd w:id="1092"/>
      <w:r w:rsidRPr="00037464">
        <w:rPr>
          <w:rtl/>
        </w:rPr>
        <w:t>ביבי</w:t>
      </w:r>
      <w:r>
        <w:rPr>
          <w:rFonts w:hint="cs"/>
          <w:rtl/>
        </w:rPr>
        <w:t>.</w:t>
      </w:r>
      <w:bookmarkStart w:id="1093" w:name="_ETM_Q2_242479"/>
      <w:bookmarkEnd w:id="1093"/>
      <w:r w:rsidRPr="00037464">
        <w:rPr>
          <w:rtl/>
        </w:rPr>
        <w:t xml:space="preserve"> </w:t>
      </w:r>
      <w:bookmarkStart w:id="1094" w:name="_ETM_Q2_241680"/>
      <w:bookmarkEnd w:id="1094"/>
      <w:r w:rsidRPr="00037464">
        <w:rPr>
          <w:rtl/>
        </w:rPr>
        <w:t xml:space="preserve">הפעם </w:t>
      </w:r>
      <w:bookmarkStart w:id="1095" w:name="_ETM_Q2_242129"/>
      <w:bookmarkEnd w:id="1095"/>
      <w:r w:rsidRPr="00037464">
        <w:rPr>
          <w:rtl/>
        </w:rPr>
        <w:t xml:space="preserve">היחידה </w:t>
      </w:r>
      <w:bookmarkStart w:id="1096" w:name="_ETM_Q2_243320"/>
      <w:bookmarkEnd w:id="1096"/>
      <w:r w:rsidRPr="00037464">
        <w:rPr>
          <w:rtl/>
        </w:rPr>
        <w:t xml:space="preserve">שהצלחת </w:t>
      </w:r>
      <w:bookmarkStart w:id="1097" w:name="_ETM_Q2_244040"/>
      <w:bookmarkEnd w:id="1097"/>
      <w:r w:rsidRPr="00037464">
        <w:rPr>
          <w:rtl/>
        </w:rPr>
        <w:t xml:space="preserve">להיות </w:t>
      </w:r>
      <w:bookmarkStart w:id="1098" w:name="_ETM_Q2_244400"/>
      <w:bookmarkEnd w:id="1098"/>
      <w:r w:rsidRPr="00037464">
        <w:rPr>
          <w:rtl/>
        </w:rPr>
        <w:t xml:space="preserve">ראש </w:t>
      </w:r>
      <w:bookmarkStart w:id="1099" w:name="_ETM_Q2_244610"/>
      <w:bookmarkEnd w:id="1099"/>
      <w:r w:rsidRPr="00037464">
        <w:rPr>
          <w:rtl/>
        </w:rPr>
        <w:t xml:space="preserve">ממשלה </w:t>
      </w:r>
      <w:bookmarkStart w:id="1100" w:name="_ETM_Q2_245120"/>
      <w:bookmarkEnd w:id="1100"/>
      <w:r w:rsidRPr="00037464">
        <w:rPr>
          <w:rtl/>
        </w:rPr>
        <w:t xml:space="preserve">לתקופה </w:t>
      </w:r>
      <w:bookmarkStart w:id="1101" w:name="_ETM_Q2_245690"/>
      <w:bookmarkEnd w:id="1101"/>
      <w:r w:rsidRPr="00037464">
        <w:rPr>
          <w:rtl/>
        </w:rPr>
        <w:t xml:space="preserve">של </w:t>
      </w:r>
      <w:bookmarkStart w:id="1102" w:name="_ETM_Q2_245900"/>
      <w:bookmarkEnd w:id="1102"/>
      <w:r>
        <w:rPr>
          <w:rFonts w:hint="cs"/>
          <w:rtl/>
        </w:rPr>
        <w:t>ארבעה</w:t>
      </w:r>
      <w:r w:rsidRPr="00037464">
        <w:rPr>
          <w:rtl/>
        </w:rPr>
        <w:t xml:space="preserve"> </w:t>
      </w:r>
      <w:bookmarkStart w:id="1103" w:name="_ETM_Q2_246230"/>
      <w:bookmarkEnd w:id="1103"/>
      <w:r w:rsidRPr="00037464">
        <w:rPr>
          <w:rtl/>
        </w:rPr>
        <w:t>חודשים</w:t>
      </w:r>
      <w:bookmarkStart w:id="1104" w:name="_ETM_Q2_247820"/>
      <w:bookmarkEnd w:id="1104"/>
      <w:r>
        <w:rPr>
          <w:rFonts w:hint="cs"/>
          <w:rtl/>
        </w:rPr>
        <w:t xml:space="preserve"> –</w:t>
      </w:r>
      <w:r w:rsidRPr="00037464">
        <w:rPr>
          <w:rtl/>
        </w:rPr>
        <w:t xml:space="preserve"> </w:t>
      </w:r>
      <w:bookmarkStart w:id="1105" w:name="_ETM_Q2_247240"/>
      <w:bookmarkEnd w:id="1105"/>
      <w:r w:rsidRPr="00037464">
        <w:rPr>
          <w:rtl/>
        </w:rPr>
        <w:t xml:space="preserve">כי </w:t>
      </w:r>
      <w:bookmarkStart w:id="1106" w:name="_ETM_Q2_247420"/>
      <w:bookmarkEnd w:id="1106"/>
      <w:r w:rsidRPr="00037464">
        <w:rPr>
          <w:rtl/>
        </w:rPr>
        <w:t xml:space="preserve">הצלחת </w:t>
      </w:r>
      <w:bookmarkStart w:id="1107" w:name="_ETM_Q2_247959"/>
      <w:bookmarkEnd w:id="1107"/>
      <w:r w:rsidRPr="00037464">
        <w:rPr>
          <w:rtl/>
        </w:rPr>
        <w:t xml:space="preserve">לשכנע </w:t>
      </w:r>
      <w:bookmarkStart w:id="1108" w:name="_ETM_Q2_249130"/>
      <w:bookmarkStart w:id="1109" w:name="_ETM_Q2_249170"/>
      <w:bookmarkEnd w:id="1108"/>
      <w:bookmarkEnd w:id="1109"/>
      <w:r w:rsidRPr="00037464">
        <w:rPr>
          <w:rtl/>
        </w:rPr>
        <w:t xml:space="preserve">מישהו </w:t>
      </w:r>
      <w:bookmarkStart w:id="1110" w:name="_ETM_Q2_249609"/>
      <w:bookmarkEnd w:id="1110"/>
      <w:r w:rsidRPr="00037464">
        <w:rPr>
          <w:rtl/>
        </w:rPr>
        <w:t xml:space="preserve">בימין </w:t>
      </w:r>
      <w:bookmarkStart w:id="1111" w:name="_ETM_Q2_250360"/>
      <w:bookmarkEnd w:id="1111"/>
      <w:r w:rsidRPr="00037464">
        <w:rPr>
          <w:rtl/>
        </w:rPr>
        <w:t xml:space="preserve">לגנוב </w:t>
      </w:r>
      <w:bookmarkStart w:id="1112" w:name="_ETM_Q2_251140"/>
      <w:bookmarkEnd w:id="1112"/>
      <w:r w:rsidRPr="00037464">
        <w:rPr>
          <w:rtl/>
        </w:rPr>
        <w:t xml:space="preserve">את </w:t>
      </w:r>
      <w:bookmarkStart w:id="1113" w:name="_ETM_Q2_251290"/>
      <w:bookmarkEnd w:id="1113"/>
      <w:r w:rsidRPr="00037464">
        <w:rPr>
          <w:rtl/>
        </w:rPr>
        <w:t xml:space="preserve">הקולות </w:t>
      </w:r>
      <w:bookmarkStart w:id="1114" w:name="_ETM_Q2_251830"/>
      <w:bookmarkEnd w:id="1114"/>
      <w:r w:rsidRPr="00037464">
        <w:rPr>
          <w:rtl/>
        </w:rPr>
        <w:t xml:space="preserve">של </w:t>
      </w:r>
      <w:bookmarkStart w:id="1115" w:name="_ETM_Q2_252069"/>
      <w:bookmarkEnd w:id="1115"/>
      <w:r w:rsidRPr="00037464">
        <w:rPr>
          <w:rtl/>
        </w:rPr>
        <w:t>ש</w:t>
      </w:r>
      <w:r>
        <w:rPr>
          <w:rFonts w:hint="cs"/>
          <w:rtl/>
        </w:rPr>
        <w:t>שת</w:t>
      </w:r>
      <w:r w:rsidRPr="00037464">
        <w:rPr>
          <w:rtl/>
        </w:rPr>
        <w:t xml:space="preserve"> </w:t>
      </w:r>
      <w:bookmarkStart w:id="1116" w:name="_ETM_Q2_252580"/>
      <w:bookmarkEnd w:id="1116"/>
      <w:r>
        <w:rPr>
          <w:rFonts w:hint="cs"/>
          <w:rtl/>
        </w:rPr>
        <w:t>ה</w:t>
      </w:r>
      <w:r w:rsidRPr="00037464">
        <w:rPr>
          <w:rtl/>
        </w:rPr>
        <w:t xml:space="preserve">מנדטים </w:t>
      </w:r>
      <w:bookmarkStart w:id="1117" w:name="_ETM_Q2_253640"/>
      <w:bookmarkEnd w:id="1117"/>
      <w:r>
        <w:rPr>
          <w:rtl/>
        </w:rPr>
        <w:t>ולערו</w:t>
      </w:r>
      <w:r>
        <w:rPr>
          <w:rFonts w:hint="cs"/>
          <w:rtl/>
        </w:rPr>
        <w:t>ק</w:t>
      </w:r>
      <w:bookmarkStart w:id="1118" w:name="_ETM_Q2_254389"/>
      <w:bookmarkEnd w:id="1118"/>
      <w:r w:rsidRPr="00037464">
        <w:rPr>
          <w:rtl/>
        </w:rPr>
        <w:t xml:space="preserve"> </w:t>
      </w:r>
      <w:bookmarkStart w:id="1119" w:name="_ETM_Q2_254420"/>
      <w:bookmarkEnd w:id="1119"/>
      <w:r w:rsidRPr="00037464">
        <w:rPr>
          <w:rtl/>
        </w:rPr>
        <w:t>לשמאל</w:t>
      </w:r>
      <w:r>
        <w:rPr>
          <w:rFonts w:hint="cs"/>
          <w:rtl/>
        </w:rPr>
        <w:t>.</w:t>
      </w:r>
      <w:r w:rsidRPr="00037464">
        <w:rPr>
          <w:rtl/>
        </w:rPr>
        <w:t xml:space="preserve"> </w:t>
      </w:r>
      <w:bookmarkStart w:id="1120" w:name="_ETM_Q2_255470"/>
      <w:bookmarkEnd w:id="1120"/>
      <w:r w:rsidRPr="00037464">
        <w:rPr>
          <w:rtl/>
        </w:rPr>
        <w:t xml:space="preserve">רק </w:t>
      </w:r>
      <w:bookmarkStart w:id="1121" w:name="_ETM_Q2_256340"/>
      <w:bookmarkEnd w:id="1121"/>
      <w:r w:rsidRPr="00037464">
        <w:rPr>
          <w:rtl/>
        </w:rPr>
        <w:t xml:space="preserve">באמצעות </w:t>
      </w:r>
      <w:bookmarkStart w:id="1122" w:name="_ETM_Q2_257759"/>
      <w:bookmarkEnd w:id="1122"/>
      <w:r>
        <w:rPr>
          <w:rFonts w:hint="cs"/>
          <w:rtl/>
        </w:rPr>
        <w:t>ר</w:t>
      </w:r>
      <w:r w:rsidRPr="00037464">
        <w:rPr>
          <w:rtl/>
        </w:rPr>
        <w:t>מי</w:t>
      </w:r>
      <w:r>
        <w:rPr>
          <w:rFonts w:hint="cs"/>
          <w:rtl/>
        </w:rPr>
        <w:t>י</w:t>
      </w:r>
      <w:r w:rsidRPr="00037464">
        <w:rPr>
          <w:rtl/>
        </w:rPr>
        <w:t xml:space="preserve">ה </w:t>
      </w:r>
      <w:bookmarkStart w:id="1123" w:name="_ETM_Q2_259619"/>
      <w:bookmarkEnd w:id="1123"/>
      <w:r w:rsidRPr="00037464">
        <w:rPr>
          <w:rtl/>
        </w:rPr>
        <w:t>והונא</w:t>
      </w:r>
      <w:bookmarkStart w:id="1124" w:name="_ETM_Q2_260310"/>
      <w:bookmarkEnd w:id="1124"/>
      <w:r>
        <w:rPr>
          <w:rFonts w:hint="cs"/>
          <w:rtl/>
        </w:rPr>
        <w:t>ת ה</w:t>
      </w:r>
      <w:r w:rsidRPr="00037464">
        <w:rPr>
          <w:rtl/>
        </w:rPr>
        <w:t>ציבור</w:t>
      </w:r>
      <w:bookmarkStart w:id="1125" w:name="_ETM_Q2_263880"/>
      <w:bookmarkEnd w:id="1125"/>
      <w:r w:rsidRPr="00037464">
        <w:rPr>
          <w:rtl/>
        </w:rPr>
        <w:t xml:space="preserve"> </w:t>
      </w:r>
      <w:bookmarkStart w:id="1126" w:name="_ETM_Q2_261299"/>
      <w:bookmarkEnd w:id="1126"/>
      <w:r w:rsidRPr="00037464">
        <w:rPr>
          <w:rtl/>
        </w:rPr>
        <w:t xml:space="preserve">הצלחת </w:t>
      </w:r>
      <w:bookmarkStart w:id="1127" w:name="_ETM_Q2_261899"/>
      <w:bookmarkEnd w:id="1127"/>
      <w:r w:rsidRPr="00037464">
        <w:rPr>
          <w:rtl/>
        </w:rPr>
        <w:t xml:space="preserve">להגיע </w:t>
      </w:r>
      <w:bookmarkStart w:id="1128" w:name="_ETM_Q2_262770"/>
      <w:bookmarkEnd w:id="1128"/>
      <w:r w:rsidRPr="00037464">
        <w:rPr>
          <w:rtl/>
        </w:rPr>
        <w:t xml:space="preserve">לכיסא </w:t>
      </w:r>
      <w:bookmarkStart w:id="1129" w:name="_ETM_Q2_263310"/>
      <w:bookmarkEnd w:id="1129"/>
      <w:r w:rsidRPr="00037464">
        <w:rPr>
          <w:rtl/>
        </w:rPr>
        <w:t>ר</w:t>
      </w:r>
      <w:r>
        <w:rPr>
          <w:rFonts w:hint="cs"/>
          <w:rtl/>
        </w:rPr>
        <w:t xml:space="preserve">אש </w:t>
      </w:r>
      <w:r w:rsidRPr="00037464">
        <w:rPr>
          <w:rtl/>
        </w:rPr>
        <w:t>ה</w:t>
      </w:r>
      <w:r>
        <w:rPr>
          <w:rFonts w:hint="cs"/>
          <w:rtl/>
        </w:rPr>
        <w:t>מ</w:t>
      </w:r>
      <w:r w:rsidRPr="00037464">
        <w:rPr>
          <w:rtl/>
        </w:rPr>
        <w:t>מ</w:t>
      </w:r>
      <w:r>
        <w:rPr>
          <w:rFonts w:hint="cs"/>
          <w:rtl/>
        </w:rPr>
        <w:t>שלה.</w:t>
      </w:r>
      <w:bookmarkStart w:id="1130" w:name="_ETM_Q2_265819"/>
      <w:bookmarkStart w:id="1131" w:name="_ETM_Q2_259896"/>
      <w:bookmarkStart w:id="1132" w:name="_ETM_Q2_264630"/>
      <w:bookmarkEnd w:id="1130"/>
      <w:bookmarkEnd w:id="1131"/>
      <w:bookmarkEnd w:id="1132"/>
      <w:r w:rsidR="006632BD">
        <w:rPr>
          <w:rFonts w:hint="cs"/>
          <w:rtl/>
        </w:rPr>
        <w:t xml:space="preserve"> </w:t>
      </w:r>
      <w:r w:rsidRPr="00037464">
        <w:rPr>
          <w:rtl/>
        </w:rPr>
        <w:t xml:space="preserve">ורק </w:t>
      </w:r>
      <w:bookmarkStart w:id="1133" w:name="_ETM_Q2_264990"/>
      <w:bookmarkEnd w:id="1133"/>
      <w:r w:rsidRPr="00037464">
        <w:rPr>
          <w:rtl/>
        </w:rPr>
        <w:t xml:space="preserve">נתקן </w:t>
      </w:r>
      <w:bookmarkStart w:id="1134" w:name="_ETM_Q2_265469"/>
      <w:bookmarkEnd w:id="1134"/>
      <w:r w:rsidRPr="00037464">
        <w:rPr>
          <w:rtl/>
        </w:rPr>
        <w:t xml:space="preserve">גם </w:t>
      </w:r>
      <w:bookmarkStart w:id="1135" w:name="_ETM_Q2_265649"/>
      <w:bookmarkEnd w:id="1135"/>
      <w:r w:rsidRPr="00037464">
        <w:rPr>
          <w:rtl/>
        </w:rPr>
        <w:t xml:space="preserve">דבר </w:t>
      </w:r>
      <w:bookmarkStart w:id="1136" w:name="_ETM_Q2_265950"/>
      <w:bookmarkEnd w:id="1136"/>
      <w:r>
        <w:rPr>
          <w:rFonts w:hint="cs"/>
          <w:rtl/>
        </w:rPr>
        <w:t>אחד</w:t>
      </w:r>
      <w:r w:rsidRPr="00037464">
        <w:rPr>
          <w:rtl/>
        </w:rPr>
        <w:t xml:space="preserve"> </w:t>
      </w:r>
      <w:bookmarkStart w:id="1137" w:name="_ETM_Q2_266249"/>
      <w:bookmarkEnd w:id="1137"/>
      <w:r w:rsidRPr="00037464">
        <w:rPr>
          <w:rtl/>
        </w:rPr>
        <w:t xml:space="preserve">נוסף </w:t>
      </w:r>
      <w:bookmarkStart w:id="1138" w:name="_ETM_Q2_266609"/>
      <w:bookmarkEnd w:id="1138"/>
      <w:r w:rsidRPr="00037464">
        <w:rPr>
          <w:rtl/>
        </w:rPr>
        <w:t>עבורך</w:t>
      </w:r>
      <w:r>
        <w:rPr>
          <w:rFonts w:hint="cs"/>
          <w:rtl/>
        </w:rPr>
        <w:t>.</w:t>
      </w:r>
      <w:r w:rsidRPr="00037464">
        <w:rPr>
          <w:rtl/>
        </w:rPr>
        <w:t xml:space="preserve"> </w:t>
      </w:r>
      <w:bookmarkStart w:id="1139" w:name="_ETM_Q2_267670"/>
      <w:bookmarkEnd w:id="1139"/>
      <w:r w:rsidRPr="00037464">
        <w:rPr>
          <w:rtl/>
        </w:rPr>
        <w:t xml:space="preserve">שמענו </w:t>
      </w:r>
      <w:bookmarkStart w:id="1140" w:name="_ETM_Q2_268240"/>
      <w:bookmarkEnd w:id="1140"/>
      <w:r w:rsidRPr="00037464">
        <w:rPr>
          <w:rtl/>
        </w:rPr>
        <w:t xml:space="preserve">אותך </w:t>
      </w:r>
      <w:bookmarkStart w:id="1141" w:name="_ETM_Q2_269660"/>
      <w:bookmarkEnd w:id="1141"/>
      <w:r w:rsidRPr="00037464">
        <w:rPr>
          <w:rtl/>
        </w:rPr>
        <w:t xml:space="preserve">כולנו </w:t>
      </w:r>
      <w:bookmarkStart w:id="1142" w:name="_ETM_Q2_270260"/>
      <w:bookmarkEnd w:id="1142"/>
      <w:r w:rsidRPr="00037464">
        <w:rPr>
          <w:rtl/>
        </w:rPr>
        <w:t>צועק</w:t>
      </w:r>
      <w:r w:rsidR="006632BD">
        <w:rPr>
          <w:rFonts w:hint="cs"/>
          <w:rtl/>
        </w:rPr>
        <w:t>:</w:t>
      </w:r>
      <w:r w:rsidRPr="00037464">
        <w:rPr>
          <w:rtl/>
        </w:rPr>
        <w:t xml:space="preserve"> </w:t>
      </w:r>
      <w:bookmarkStart w:id="1143" w:name="_ETM_Q2_270920"/>
      <w:bookmarkEnd w:id="1143"/>
      <w:r w:rsidRPr="00037464">
        <w:rPr>
          <w:rtl/>
        </w:rPr>
        <w:t xml:space="preserve">אתם </w:t>
      </w:r>
      <w:bookmarkStart w:id="1144" w:name="_ETM_Q2_271280"/>
      <w:bookmarkEnd w:id="1144"/>
      <w:r w:rsidRPr="00037464">
        <w:rPr>
          <w:rtl/>
        </w:rPr>
        <w:t>הרוב</w:t>
      </w:r>
      <w:r>
        <w:rPr>
          <w:rFonts w:hint="cs"/>
          <w:rtl/>
        </w:rPr>
        <w:t>.</w:t>
      </w:r>
      <w:bookmarkStart w:id="1145" w:name="_ETM_Q2_272537"/>
      <w:bookmarkEnd w:id="1145"/>
      <w:r w:rsidRPr="00037464">
        <w:rPr>
          <w:rtl/>
        </w:rPr>
        <w:t xml:space="preserve"> </w:t>
      </w:r>
      <w:bookmarkStart w:id="1146" w:name="_ETM_Q2_272090"/>
      <w:bookmarkEnd w:id="1146"/>
      <w:r w:rsidRPr="00037464">
        <w:rPr>
          <w:rtl/>
        </w:rPr>
        <w:t xml:space="preserve">אז </w:t>
      </w:r>
      <w:bookmarkStart w:id="1147" w:name="_ETM_Q2_272270"/>
      <w:bookmarkEnd w:id="1147"/>
      <w:r w:rsidRPr="00037464">
        <w:rPr>
          <w:rtl/>
        </w:rPr>
        <w:t xml:space="preserve">הסיבה </w:t>
      </w:r>
      <w:bookmarkStart w:id="1148" w:name="_ETM_Q2_272660"/>
      <w:bookmarkEnd w:id="1148"/>
      <w:r w:rsidRPr="00037464">
        <w:rPr>
          <w:rtl/>
        </w:rPr>
        <w:t xml:space="preserve">שאתה </w:t>
      </w:r>
      <w:bookmarkStart w:id="1149" w:name="_ETM_Q2_272959"/>
      <w:bookmarkEnd w:id="1149"/>
      <w:r w:rsidRPr="00037464">
        <w:rPr>
          <w:rtl/>
        </w:rPr>
        <w:t>באופוזיציה</w:t>
      </w:r>
      <w:r>
        <w:rPr>
          <w:rFonts w:hint="cs"/>
          <w:rtl/>
        </w:rPr>
        <w:t>,</w:t>
      </w:r>
      <w:r w:rsidRPr="00037464">
        <w:rPr>
          <w:rtl/>
        </w:rPr>
        <w:t xml:space="preserve"> </w:t>
      </w:r>
      <w:bookmarkStart w:id="1150" w:name="_ETM_Q2_273920"/>
      <w:bookmarkEnd w:id="1150"/>
      <w:r w:rsidRPr="00037464">
        <w:rPr>
          <w:rtl/>
        </w:rPr>
        <w:t xml:space="preserve">ותישאר </w:t>
      </w:r>
      <w:bookmarkStart w:id="1151" w:name="_ETM_Q2_274400"/>
      <w:bookmarkEnd w:id="1151"/>
      <w:r w:rsidRPr="00037464">
        <w:rPr>
          <w:rtl/>
        </w:rPr>
        <w:t xml:space="preserve">עוד </w:t>
      </w:r>
      <w:bookmarkStart w:id="1152" w:name="_ETM_Q2_274550"/>
      <w:bookmarkEnd w:id="1152"/>
      <w:r w:rsidRPr="00037464">
        <w:rPr>
          <w:rtl/>
        </w:rPr>
        <w:t xml:space="preserve">שנים </w:t>
      </w:r>
      <w:bookmarkStart w:id="1153" w:name="_ETM_Q2_274819"/>
      <w:bookmarkEnd w:id="1153"/>
      <w:r w:rsidRPr="00037464">
        <w:rPr>
          <w:rtl/>
        </w:rPr>
        <w:t xml:space="preserve">רבות </w:t>
      </w:r>
      <w:bookmarkStart w:id="1154" w:name="_ETM_Q2_275240"/>
      <w:bookmarkEnd w:id="1154"/>
      <w:r w:rsidRPr="00037464">
        <w:rPr>
          <w:rtl/>
        </w:rPr>
        <w:t>באופוזיציה</w:t>
      </w:r>
      <w:r>
        <w:rPr>
          <w:rFonts w:hint="cs"/>
          <w:rtl/>
        </w:rPr>
        <w:t>,</w:t>
      </w:r>
      <w:bookmarkStart w:id="1155" w:name="_ETM_Q2_275987"/>
      <w:bookmarkEnd w:id="1155"/>
      <w:r w:rsidRPr="00037464">
        <w:rPr>
          <w:rtl/>
        </w:rPr>
        <w:t xml:space="preserve"> </w:t>
      </w:r>
      <w:bookmarkStart w:id="1156" w:name="_ETM_Q2_276470"/>
      <w:bookmarkEnd w:id="1156"/>
      <w:r w:rsidRPr="00037464">
        <w:rPr>
          <w:rtl/>
        </w:rPr>
        <w:t xml:space="preserve">זה </w:t>
      </w:r>
      <w:bookmarkStart w:id="1157" w:name="_ETM_Q2_276680"/>
      <w:bookmarkEnd w:id="1157"/>
      <w:r w:rsidRPr="00037464">
        <w:rPr>
          <w:rtl/>
        </w:rPr>
        <w:t xml:space="preserve">בגלל </w:t>
      </w:r>
      <w:bookmarkStart w:id="1158" w:name="_ETM_Q2_276950"/>
      <w:bookmarkEnd w:id="1158"/>
      <w:r w:rsidRPr="00037464">
        <w:rPr>
          <w:rtl/>
        </w:rPr>
        <w:t xml:space="preserve">שאתה </w:t>
      </w:r>
      <w:bookmarkStart w:id="1159" w:name="_ETM_Q2_277310"/>
      <w:bookmarkEnd w:id="1159"/>
      <w:r w:rsidRPr="00037464">
        <w:rPr>
          <w:rtl/>
        </w:rPr>
        <w:t xml:space="preserve">לא </w:t>
      </w:r>
      <w:bookmarkStart w:id="1160" w:name="_ETM_Q2_277490"/>
      <w:bookmarkEnd w:id="1160"/>
      <w:r w:rsidRPr="00037464">
        <w:rPr>
          <w:rtl/>
        </w:rPr>
        <w:t>הרוב</w:t>
      </w:r>
      <w:r>
        <w:rPr>
          <w:rFonts w:hint="cs"/>
          <w:rtl/>
        </w:rPr>
        <w:t>,</w:t>
      </w:r>
      <w:r w:rsidRPr="00037464">
        <w:rPr>
          <w:rtl/>
        </w:rPr>
        <w:t xml:space="preserve"> </w:t>
      </w:r>
      <w:bookmarkStart w:id="1161" w:name="_ETM_Q2_278209"/>
      <w:bookmarkEnd w:id="1161"/>
      <w:r w:rsidRPr="00037464">
        <w:rPr>
          <w:rtl/>
        </w:rPr>
        <w:t xml:space="preserve">אתה </w:t>
      </w:r>
      <w:bookmarkStart w:id="1162" w:name="_ETM_Q2_278540"/>
      <w:bookmarkEnd w:id="1162"/>
      <w:r w:rsidRPr="00037464">
        <w:rPr>
          <w:rtl/>
        </w:rPr>
        <w:t xml:space="preserve">לא </w:t>
      </w:r>
      <w:bookmarkStart w:id="1163" w:name="_ETM_Q2_278720"/>
      <w:bookmarkEnd w:id="1163"/>
      <w:r w:rsidRPr="00037464">
        <w:rPr>
          <w:rtl/>
        </w:rPr>
        <w:t xml:space="preserve">תהיה </w:t>
      </w:r>
      <w:bookmarkStart w:id="1164" w:name="_ETM_Q2_279080"/>
      <w:bookmarkEnd w:id="1164"/>
      <w:r w:rsidRPr="00037464">
        <w:rPr>
          <w:rtl/>
        </w:rPr>
        <w:t>הרוב</w:t>
      </w:r>
      <w:r>
        <w:rPr>
          <w:rFonts w:hint="cs"/>
          <w:rtl/>
        </w:rPr>
        <w:t>.</w:t>
      </w:r>
      <w:bookmarkStart w:id="1165" w:name="_ETM_Q2_280247"/>
      <w:bookmarkEnd w:id="1165"/>
      <w:r w:rsidRPr="00037464">
        <w:rPr>
          <w:rtl/>
        </w:rPr>
        <w:t xml:space="preserve"> </w:t>
      </w:r>
      <w:bookmarkStart w:id="1166" w:name="_ETM_Q2_279800"/>
      <w:bookmarkEnd w:id="1166"/>
      <w:r w:rsidRPr="00037464">
        <w:rPr>
          <w:rtl/>
        </w:rPr>
        <w:t>הרוב</w:t>
      </w:r>
      <w:r>
        <w:rPr>
          <w:rtl/>
        </w:rPr>
        <w:t xml:space="preserve"> </w:t>
      </w:r>
      <w:bookmarkStart w:id="1167" w:name="_ETM_Q2_280980"/>
      <w:bookmarkEnd w:id="1167"/>
      <w:r>
        <w:rPr>
          <w:rtl/>
        </w:rPr>
        <w:t xml:space="preserve">הוא </w:t>
      </w:r>
      <w:bookmarkStart w:id="1168" w:name="_ETM_Q2_281130"/>
      <w:bookmarkEnd w:id="1168"/>
      <w:r>
        <w:rPr>
          <w:rtl/>
        </w:rPr>
        <w:t xml:space="preserve">עם </w:t>
      </w:r>
      <w:bookmarkStart w:id="1169" w:name="_ETM_Q2_281580"/>
      <w:bookmarkEnd w:id="1169"/>
      <w:r>
        <w:rPr>
          <w:rtl/>
        </w:rPr>
        <w:t xml:space="preserve">המחנה </w:t>
      </w:r>
      <w:bookmarkStart w:id="1170" w:name="_ETM_Q2_282569"/>
      <w:bookmarkEnd w:id="1170"/>
      <w:r>
        <w:rPr>
          <w:rtl/>
        </w:rPr>
        <w:t>הלאומי</w:t>
      </w:r>
      <w:r>
        <w:rPr>
          <w:rFonts w:hint="cs"/>
          <w:rtl/>
        </w:rPr>
        <w:t>,</w:t>
      </w:r>
      <w:r>
        <w:rPr>
          <w:rtl/>
        </w:rPr>
        <w:t xml:space="preserve"> </w:t>
      </w:r>
      <w:bookmarkStart w:id="1171" w:name="_ETM_Q2_283670"/>
      <w:bookmarkEnd w:id="1171"/>
      <w:r>
        <w:rPr>
          <w:rtl/>
        </w:rPr>
        <w:t>הפטריוטי</w:t>
      </w:r>
      <w:r>
        <w:rPr>
          <w:rFonts w:hint="cs"/>
          <w:rtl/>
        </w:rPr>
        <w:t>,</w:t>
      </w:r>
      <w:r>
        <w:rPr>
          <w:rtl/>
        </w:rPr>
        <w:t xml:space="preserve"> </w:t>
      </w:r>
      <w:bookmarkStart w:id="1172" w:name="_ETM_Q2_285350"/>
      <w:bookmarkEnd w:id="1172"/>
      <w:r>
        <w:rPr>
          <w:rtl/>
        </w:rPr>
        <w:t xml:space="preserve">שרואה </w:t>
      </w:r>
      <w:bookmarkStart w:id="1173" w:name="_ETM_Q2_285770"/>
      <w:bookmarkEnd w:id="1173"/>
      <w:r>
        <w:rPr>
          <w:rtl/>
        </w:rPr>
        <w:t xml:space="preserve">במדינת </w:t>
      </w:r>
      <w:bookmarkStart w:id="1174" w:name="_ETM_Q2_286220"/>
      <w:bookmarkEnd w:id="1174"/>
      <w:r>
        <w:rPr>
          <w:rtl/>
        </w:rPr>
        <w:t xml:space="preserve">ישראל </w:t>
      </w:r>
      <w:bookmarkStart w:id="1175" w:name="_ETM_Q2_286550"/>
      <w:bookmarkEnd w:id="1175"/>
      <w:r>
        <w:rPr>
          <w:rtl/>
        </w:rPr>
        <w:t xml:space="preserve">מדינה </w:t>
      </w:r>
      <w:bookmarkStart w:id="1176" w:name="_ETM_Q2_287240"/>
      <w:bookmarkEnd w:id="1176"/>
      <w:r>
        <w:rPr>
          <w:rtl/>
        </w:rPr>
        <w:t xml:space="preserve">יהודית </w:t>
      </w:r>
      <w:bookmarkStart w:id="1177" w:name="_ETM_Q2_288290"/>
      <w:bookmarkEnd w:id="1177"/>
      <w:r>
        <w:rPr>
          <w:rtl/>
        </w:rPr>
        <w:t>וג</w:t>
      </w:r>
      <w:r>
        <w:rPr>
          <w:rFonts w:hint="cs"/>
          <w:rtl/>
        </w:rPr>
        <w:t>אה</w:t>
      </w:r>
      <w:r>
        <w:rPr>
          <w:rtl/>
        </w:rPr>
        <w:t xml:space="preserve"> </w:t>
      </w:r>
      <w:bookmarkStart w:id="1178" w:name="_ETM_Q2_288860"/>
      <w:bookmarkEnd w:id="1178"/>
      <w:r>
        <w:rPr>
          <w:rtl/>
        </w:rPr>
        <w:t>על</w:t>
      </w:r>
      <w:r>
        <w:rPr>
          <w:rFonts w:hint="cs"/>
          <w:rtl/>
        </w:rPr>
        <w:t xml:space="preserve"> </w:t>
      </w:r>
      <w:r>
        <w:rPr>
          <w:rtl/>
        </w:rPr>
        <w:t>כך</w:t>
      </w:r>
      <w:r>
        <w:rPr>
          <w:rFonts w:hint="cs"/>
          <w:rtl/>
        </w:rPr>
        <w:t>.</w:t>
      </w:r>
    </w:p>
    <w:p w:rsidR="00704C15" w:rsidRDefault="00704C15" w:rsidP="001F7162">
      <w:pPr>
        <w:rPr>
          <w:rtl/>
        </w:rPr>
      </w:pPr>
      <w:bookmarkStart w:id="1179" w:name="_ETM_Q2_361844"/>
    </w:p>
    <w:p w:rsidR="00704C15" w:rsidRDefault="00704C15" w:rsidP="001F7162">
      <w:pPr>
        <w:rPr>
          <w:rtl/>
        </w:rPr>
      </w:pPr>
      <w:bookmarkStart w:id="1180" w:name="_ETM_Q2_290217"/>
      <w:bookmarkEnd w:id="1180"/>
      <w:r>
        <w:rPr>
          <w:rtl/>
        </w:rPr>
        <w:t xml:space="preserve"> </w:t>
      </w:r>
      <w:bookmarkStart w:id="1181" w:name="_ETM_Q2_290450"/>
      <w:bookmarkEnd w:id="1181"/>
      <w:r>
        <w:rPr>
          <w:rtl/>
        </w:rPr>
        <w:t xml:space="preserve">ובנושא </w:t>
      </w:r>
      <w:bookmarkStart w:id="1182" w:name="_ETM_Q2_292729"/>
      <w:bookmarkEnd w:id="1182"/>
      <w:r>
        <w:rPr>
          <w:rtl/>
        </w:rPr>
        <w:t xml:space="preserve">של </w:t>
      </w:r>
      <w:bookmarkStart w:id="1183" w:name="_ETM_Q2_292909"/>
      <w:bookmarkEnd w:id="1183"/>
      <w:r>
        <w:rPr>
          <w:rtl/>
        </w:rPr>
        <w:t xml:space="preserve">הצבעת </w:t>
      </w:r>
      <w:bookmarkStart w:id="1184" w:name="_ETM_Q2_293570"/>
      <w:bookmarkEnd w:id="1184"/>
      <w:r>
        <w:rPr>
          <w:rtl/>
        </w:rPr>
        <w:t>האי</w:t>
      </w:r>
      <w:r>
        <w:rPr>
          <w:rFonts w:hint="cs"/>
          <w:rtl/>
        </w:rPr>
        <w:t>-</w:t>
      </w:r>
      <w:bookmarkStart w:id="1185" w:name="_ETM_Q2_293780"/>
      <w:bookmarkEnd w:id="1185"/>
      <w:r>
        <w:rPr>
          <w:rtl/>
        </w:rPr>
        <w:t>אמ</w:t>
      </w:r>
      <w:bookmarkStart w:id="1186" w:name="_ETM_Q2_293357"/>
      <w:bookmarkEnd w:id="1186"/>
      <w:r>
        <w:rPr>
          <w:rtl/>
        </w:rPr>
        <w:t>ון</w:t>
      </w:r>
      <w:r>
        <w:rPr>
          <w:rFonts w:hint="cs"/>
          <w:rtl/>
        </w:rPr>
        <w:t>,</w:t>
      </w:r>
      <w:r>
        <w:rPr>
          <w:rtl/>
        </w:rPr>
        <w:t xml:space="preserve"> </w:t>
      </w:r>
      <w:bookmarkStart w:id="1187" w:name="_ETM_Q2_295640"/>
      <w:bookmarkEnd w:id="1187"/>
      <w:r>
        <w:rPr>
          <w:rtl/>
        </w:rPr>
        <w:t xml:space="preserve">ציינתם </w:t>
      </w:r>
      <w:bookmarkStart w:id="1188" w:name="_ETM_Q2_298259"/>
      <w:bookmarkEnd w:id="1188"/>
      <w:r>
        <w:rPr>
          <w:rtl/>
        </w:rPr>
        <w:t xml:space="preserve">שאתם </w:t>
      </w:r>
      <w:bookmarkStart w:id="1189" w:name="_ETM_Q2_298890"/>
      <w:bookmarkEnd w:id="1189"/>
      <w:r>
        <w:rPr>
          <w:rtl/>
        </w:rPr>
        <w:t xml:space="preserve">מדברים </w:t>
      </w:r>
      <w:bookmarkStart w:id="1190" w:name="_ETM_Q2_299399"/>
      <w:bookmarkEnd w:id="1190"/>
      <w:r>
        <w:rPr>
          <w:rtl/>
        </w:rPr>
        <w:t>על</w:t>
      </w:r>
      <w:bookmarkStart w:id="1191" w:name="_ETM_Q2_301055"/>
      <w:bookmarkEnd w:id="1191"/>
      <w:r>
        <w:rPr>
          <w:rFonts w:hint="cs"/>
          <w:rtl/>
        </w:rPr>
        <w:t xml:space="preserve"> </w:t>
      </w:r>
      <w:r>
        <w:rPr>
          <w:rtl/>
        </w:rPr>
        <w:t xml:space="preserve">כך </w:t>
      </w:r>
      <w:bookmarkStart w:id="1192" w:name="_ETM_Q2_300509"/>
      <w:bookmarkEnd w:id="1192"/>
      <w:r>
        <w:rPr>
          <w:rtl/>
        </w:rPr>
        <w:t xml:space="preserve">שאנחנו </w:t>
      </w:r>
      <w:bookmarkStart w:id="1193" w:name="_ETM_Q2_301259"/>
      <w:bookmarkEnd w:id="1193"/>
      <w:r>
        <w:rPr>
          <w:rtl/>
        </w:rPr>
        <w:t xml:space="preserve">לא </w:t>
      </w:r>
      <w:bookmarkStart w:id="1194" w:name="_ETM_Q2_301380"/>
      <w:bookmarkEnd w:id="1194"/>
      <w:r>
        <w:rPr>
          <w:rtl/>
        </w:rPr>
        <w:t xml:space="preserve">נותנים </w:t>
      </w:r>
      <w:bookmarkStart w:id="1195" w:name="_ETM_Q2_301829"/>
      <w:bookmarkEnd w:id="1195"/>
      <w:r>
        <w:rPr>
          <w:rtl/>
        </w:rPr>
        <w:t xml:space="preserve">גיבוי </w:t>
      </w:r>
      <w:bookmarkStart w:id="1196" w:name="_ETM_Q2_303029"/>
      <w:bookmarkEnd w:id="1196"/>
      <w:r>
        <w:rPr>
          <w:rtl/>
        </w:rPr>
        <w:t xml:space="preserve">לחיילי </w:t>
      </w:r>
      <w:bookmarkStart w:id="1197" w:name="_ETM_Q2_303689"/>
      <w:bookmarkEnd w:id="1197"/>
      <w:r>
        <w:rPr>
          <w:rtl/>
        </w:rPr>
        <w:t>צה"ל</w:t>
      </w:r>
      <w:r>
        <w:rPr>
          <w:rFonts w:hint="cs"/>
          <w:rtl/>
        </w:rPr>
        <w:t>;</w:t>
      </w:r>
      <w:r>
        <w:rPr>
          <w:rtl/>
        </w:rPr>
        <w:t xml:space="preserve"> </w:t>
      </w:r>
      <w:bookmarkStart w:id="1198" w:name="_ETM_Q2_304850"/>
      <w:bookmarkEnd w:id="1198"/>
      <w:r>
        <w:rPr>
          <w:rtl/>
        </w:rPr>
        <w:t xml:space="preserve">שבעקבות </w:t>
      </w:r>
      <w:bookmarkStart w:id="1199" w:name="_ETM_Q2_305509"/>
      <w:bookmarkEnd w:id="1199"/>
      <w:r>
        <w:rPr>
          <w:rtl/>
        </w:rPr>
        <w:t xml:space="preserve">פעולות </w:t>
      </w:r>
      <w:bookmarkStart w:id="1200" w:name="_ETM_Q2_306110"/>
      <w:bookmarkEnd w:id="1200"/>
      <w:r>
        <w:rPr>
          <w:rtl/>
        </w:rPr>
        <w:t>של</w:t>
      </w:r>
      <w:r>
        <w:rPr>
          <w:rFonts w:hint="cs"/>
          <w:rtl/>
        </w:rPr>
        <w:t xml:space="preserve"> ה</w:t>
      </w:r>
      <w:r>
        <w:rPr>
          <w:rtl/>
        </w:rPr>
        <w:t xml:space="preserve">ממשלה </w:t>
      </w:r>
      <w:bookmarkStart w:id="1201" w:name="_ETM_Q2_307729"/>
      <w:bookmarkEnd w:id="1201"/>
      <w:r>
        <w:rPr>
          <w:rtl/>
        </w:rPr>
        <w:t xml:space="preserve">יש </w:t>
      </w:r>
      <w:bookmarkStart w:id="1202" w:name="_ETM_Q2_308120"/>
      <w:bookmarkEnd w:id="1202"/>
      <w:r>
        <w:rPr>
          <w:rtl/>
        </w:rPr>
        <w:t>רדיפה</w:t>
      </w:r>
      <w:r>
        <w:rPr>
          <w:rFonts w:hint="cs"/>
          <w:rtl/>
        </w:rPr>
        <w:t>,</w:t>
      </w:r>
      <w:r>
        <w:rPr>
          <w:rtl/>
        </w:rPr>
        <w:t xml:space="preserve"> </w:t>
      </w:r>
      <w:bookmarkStart w:id="1203" w:name="_ETM_Q2_308690"/>
      <w:bookmarkEnd w:id="1203"/>
      <w:r>
        <w:rPr>
          <w:rtl/>
        </w:rPr>
        <w:t xml:space="preserve">בגין </w:t>
      </w:r>
      <w:bookmarkStart w:id="1204" w:name="_ETM_Q2_308989"/>
      <w:bookmarkEnd w:id="1204"/>
      <w:r>
        <w:rPr>
          <w:rtl/>
        </w:rPr>
        <w:t xml:space="preserve">חיילי </w:t>
      </w:r>
      <w:bookmarkStart w:id="1205" w:name="_ETM_Q2_309380"/>
      <w:bookmarkEnd w:id="1205"/>
      <w:r>
        <w:rPr>
          <w:rtl/>
        </w:rPr>
        <w:t>צה"ל</w:t>
      </w:r>
      <w:r>
        <w:rPr>
          <w:rFonts w:hint="cs"/>
          <w:rtl/>
        </w:rPr>
        <w:t>.</w:t>
      </w:r>
      <w:r>
        <w:rPr>
          <w:rtl/>
        </w:rPr>
        <w:t xml:space="preserve"> </w:t>
      </w:r>
      <w:bookmarkStart w:id="1206" w:name="_ETM_Q2_310230"/>
      <w:bookmarkEnd w:id="1206"/>
      <w:r>
        <w:rPr>
          <w:rtl/>
        </w:rPr>
        <w:t xml:space="preserve">אז </w:t>
      </w:r>
      <w:bookmarkStart w:id="1207" w:name="_ETM_Q2_310439"/>
      <w:bookmarkEnd w:id="1207"/>
      <w:r>
        <w:rPr>
          <w:rtl/>
        </w:rPr>
        <w:t xml:space="preserve">אני </w:t>
      </w:r>
      <w:bookmarkStart w:id="1208" w:name="_ETM_Q2_310529"/>
      <w:bookmarkEnd w:id="1208"/>
      <w:r>
        <w:rPr>
          <w:rtl/>
        </w:rPr>
        <w:t xml:space="preserve">אומר </w:t>
      </w:r>
      <w:bookmarkStart w:id="1209" w:name="_ETM_Q2_310739"/>
      <w:bookmarkEnd w:id="1209"/>
      <w:r>
        <w:rPr>
          <w:rtl/>
        </w:rPr>
        <w:t>בכנות</w:t>
      </w:r>
      <w:r>
        <w:rPr>
          <w:rFonts w:hint="cs"/>
          <w:rtl/>
        </w:rPr>
        <w:t>,</w:t>
      </w:r>
      <w:bookmarkStart w:id="1210" w:name="_ETM_Q2_312447"/>
      <w:bookmarkEnd w:id="1210"/>
      <w:r>
        <w:rPr>
          <w:rtl/>
        </w:rPr>
        <w:t xml:space="preserve"> </w:t>
      </w:r>
      <w:bookmarkStart w:id="1211" w:name="_ETM_Q2_311459"/>
      <w:bookmarkEnd w:id="1211"/>
      <w:r>
        <w:rPr>
          <w:rtl/>
        </w:rPr>
        <w:t xml:space="preserve">ועם </w:t>
      </w:r>
      <w:bookmarkStart w:id="1212" w:name="_ETM_Q2_311700"/>
      <w:bookmarkEnd w:id="1212"/>
      <w:r>
        <w:rPr>
          <w:rtl/>
        </w:rPr>
        <w:t xml:space="preserve">כל </w:t>
      </w:r>
      <w:bookmarkStart w:id="1213" w:name="_ETM_Q2_311939"/>
      <w:bookmarkEnd w:id="1213"/>
      <w:r>
        <w:rPr>
          <w:rtl/>
        </w:rPr>
        <w:t>הצניעות</w:t>
      </w:r>
      <w:r>
        <w:rPr>
          <w:rFonts w:hint="cs"/>
          <w:rtl/>
        </w:rPr>
        <w:t>:</w:t>
      </w:r>
      <w:r>
        <w:rPr>
          <w:rtl/>
        </w:rPr>
        <w:t xml:space="preserve"> </w:t>
      </w:r>
      <w:bookmarkStart w:id="1214" w:name="_ETM_Q2_312930"/>
      <w:bookmarkEnd w:id="1214"/>
      <w:r>
        <w:rPr>
          <w:rtl/>
        </w:rPr>
        <w:t xml:space="preserve">אף </w:t>
      </w:r>
      <w:bookmarkStart w:id="1215" w:name="_ETM_Q2_313169"/>
      <w:bookmarkEnd w:id="1215"/>
      <w:r>
        <w:rPr>
          <w:rFonts w:hint="cs"/>
          <w:rtl/>
        </w:rPr>
        <w:t>אחד</w:t>
      </w:r>
      <w:r>
        <w:rPr>
          <w:rtl/>
        </w:rPr>
        <w:t xml:space="preserve"> </w:t>
      </w:r>
      <w:bookmarkStart w:id="1216" w:name="_ETM_Q2_313409"/>
      <w:bookmarkEnd w:id="1216"/>
      <w:r>
        <w:rPr>
          <w:rtl/>
        </w:rPr>
        <w:t xml:space="preserve">לא </w:t>
      </w:r>
      <w:bookmarkStart w:id="1217" w:name="_ETM_Q2_313499"/>
      <w:bookmarkEnd w:id="1217"/>
      <w:r>
        <w:rPr>
          <w:rtl/>
        </w:rPr>
        <w:t xml:space="preserve">צריך </w:t>
      </w:r>
      <w:bookmarkStart w:id="1218" w:name="_ETM_Q2_313709"/>
      <w:bookmarkEnd w:id="1218"/>
      <w:r>
        <w:rPr>
          <w:rtl/>
        </w:rPr>
        <w:t>ללמד</w:t>
      </w:r>
      <w:r>
        <w:rPr>
          <w:rFonts w:hint="cs"/>
          <w:rtl/>
        </w:rPr>
        <w:t xml:space="preserve"> לא</w:t>
      </w:r>
      <w:r>
        <w:rPr>
          <w:rtl/>
        </w:rPr>
        <w:t xml:space="preserve"> </w:t>
      </w:r>
      <w:bookmarkStart w:id="1219" w:name="_ETM_Q2_314310"/>
      <w:bookmarkEnd w:id="1219"/>
      <w:r>
        <w:rPr>
          <w:rtl/>
        </w:rPr>
        <w:t xml:space="preserve">את </w:t>
      </w:r>
      <w:bookmarkStart w:id="1220" w:name="_ETM_Q2_314459"/>
      <w:bookmarkEnd w:id="1220"/>
      <w:r>
        <w:rPr>
          <w:rtl/>
        </w:rPr>
        <w:t>הליכוד</w:t>
      </w:r>
      <w:r>
        <w:rPr>
          <w:rFonts w:hint="cs"/>
          <w:rtl/>
        </w:rPr>
        <w:t>, לא</w:t>
      </w:r>
      <w:bookmarkStart w:id="1221" w:name="_ETM_Q2_315599"/>
      <w:bookmarkEnd w:id="1221"/>
      <w:r>
        <w:rPr>
          <w:rFonts w:hint="cs"/>
          <w:rtl/>
        </w:rPr>
        <w:t xml:space="preserve"> את</w:t>
      </w:r>
      <w:bookmarkStart w:id="1222" w:name="_ETM_Q2_316315"/>
      <w:bookmarkEnd w:id="1222"/>
      <w:r>
        <w:rPr>
          <w:rtl/>
        </w:rPr>
        <w:t xml:space="preserve"> </w:t>
      </w:r>
      <w:bookmarkStart w:id="1223" w:name="_ETM_Q2_315989"/>
      <w:bookmarkEnd w:id="1223"/>
      <w:r>
        <w:rPr>
          <w:rtl/>
        </w:rPr>
        <w:t xml:space="preserve">הציונות </w:t>
      </w:r>
      <w:bookmarkStart w:id="1224" w:name="_ETM_Q2_316469"/>
      <w:bookmarkEnd w:id="1224"/>
      <w:r>
        <w:rPr>
          <w:rtl/>
        </w:rPr>
        <w:t>הדתית</w:t>
      </w:r>
      <w:r>
        <w:rPr>
          <w:rFonts w:hint="cs"/>
          <w:rtl/>
        </w:rPr>
        <w:t>,</w:t>
      </w:r>
      <w:r>
        <w:rPr>
          <w:rtl/>
        </w:rPr>
        <w:t xml:space="preserve"> </w:t>
      </w:r>
      <w:bookmarkStart w:id="1225" w:name="_ETM_Q2_317219"/>
      <w:bookmarkEnd w:id="1225"/>
      <w:r>
        <w:rPr>
          <w:rtl/>
        </w:rPr>
        <w:t xml:space="preserve">את </w:t>
      </w:r>
      <w:bookmarkStart w:id="1226" w:name="_ETM_Q2_317430"/>
      <w:bookmarkEnd w:id="1226"/>
      <w:r>
        <w:rPr>
          <w:rtl/>
        </w:rPr>
        <w:t xml:space="preserve">הערך </w:t>
      </w:r>
      <w:bookmarkStart w:id="1227" w:name="_ETM_Q2_317849"/>
      <w:bookmarkEnd w:id="1227"/>
      <w:r>
        <w:rPr>
          <w:rtl/>
        </w:rPr>
        <w:t xml:space="preserve">החשוב </w:t>
      </w:r>
      <w:bookmarkStart w:id="1228" w:name="_ETM_Q2_318629"/>
      <w:bookmarkEnd w:id="1228"/>
      <w:r>
        <w:rPr>
          <w:rtl/>
        </w:rPr>
        <w:t xml:space="preserve">של </w:t>
      </w:r>
      <w:bookmarkStart w:id="1229" w:name="_ETM_Q2_318870"/>
      <w:bookmarkEnd w:id="1229"/>
      <w:r>
        <w:rPr>
          <w:rtl/>
        </w:rPr>
        <w:t xml:space="preserve">השירות </w:t>
      </w:r>
      <w:bookmarkStart w:id="1230" w:name="_ETM_Q2_319260"/>
      <w:bookmarkEnd w:id="1230"/>
      <w:r>
        <w:rPr>
          <w:rtl/>
        </w:rPr>
        <w:t>בצה"ל</w:t>
      </w:r>
      <w:r>
        <w:rPr>
          <w:rFonts w:hint="cs"/>
          <w:rtl/>
        </w:rPr>
        <w:t>,</w:t>
      </w:r>
      <w:r>
        <w:rPr>
          <w:rtl/>
        </w:rPr>
        <w:t xml:space="preserve"> </w:t>
      </w:r>
      <w:bookmarkStart w:id="1231" w:name="_ETM_Q2_320650"/>
      <w:bookmarkEnd w:id="1231"/>
      <w:r>
        <w:rPr>
          <w:rtl/>
        </w:rPr>
        <w:t xml:space="preserve">של </w:t>
      </w:r>
      <w:bookmarkStart w:id="1232" w:name="_ETM_Q2_321010"/>
      <w:bookmarkEnd w:id="1232"/>
      <w:r>
        <w:rPr>
          <w:rtl/>
        </w:rPr>
        <w:t>הקרבה</w:t>
      </w:r>
      <w:r>
        <w:rPr>
          <w:rFonts w:hint="cs"/>
          <w:rtl/>
        </w:rPr>
        <w:t>,</w:t>
      </w:r>
      <w:r>
        <w:rPr>
          <w:rtl/>
        </w:rPr>
        <w:t xml:space="preserve"> </w:t>
      </w:r>
      <w:bookmarkStart w:id="1233" w:name="_ETM_Q2_322580"/>
      <w:bookmarkEnd w:id="1233"/>
      <w:r>
        <w:rPr>
          <w:rtl/>
        </w:rPr>
        <w:t xml:space="preserve">של </w:t>
      </w:r>
      <w:bookmarkStart w:id="1234" w:name="_ETM_Q2_322850"/>
      <w:bookmarkEnd w:id="1234"/>
      <w:r>
        <w:rPr>
          <w:rtl/>
        </w:rPr>
        <w:t>פטריוטיות</w:t>
      </w:r>
      <w:r>
        <w:rPr>
          <w:rFonts w:hint="cs"/>
          <w:rtl/>
        </w:rPr>
        <w:t>.</w:t>
      </w:r>
      <w:bookmarkStart w:id="1235" w:name="_ETM_Q2_327247"/>
      <w:bookmarkEnd w:id="1235"/>
    </w:p>
    <w:p w:rsidR="00704C15" w:rsidRDefault="00704C15" w:rsidP="001F7162">
      <w:pPr>
        <w:rPr>
          <w:rtl/>
        </w:rPr>
      </w:pPr>
      <w:bookmarkStart w:id="1236" w:name="_ETM_Q2_327280"/>
      <w:bookmarkStart w:id="1237" w:name="_ETM_Q2_327646"/>
      <w:bookmarkEnd w:id="1236"/>
      <w:bookmarkEnd w:id="1237"/>
    </w:p>
    <w:p w:rsidR="00704C15" w:rsidRDefault="00704C15" w:rsidP="006632BD">
      <w:pPr>
        <w:rPr>
          <w:rtl/>
        </w:rPr>
      </w:pPr>
      <w:bookmarkStart w:id="1238" w:name="_ETM_Q2_327683"/>
      <w:bookmarkEnd w:id="1238"/>
      <w:r>
        <w:rPr>
          <w:rtl/>
        </w:rPr>
        <w:t xml:space="preserve"> </w:t>
      </w:r>
      <w:bookmarkStart w:id="1239" w:name="_ETM_Q2_325139"/>
      <w:bookmarkEnd w:id="1239"/>
      <w:r>
        <w:rPr>
          <w:rtl/>
        </w:rPr>
        <w:t xml:space="preserve">ואני </w:t>
      </w:r>
      <w:bookmarkStart w:id="1240" w:name="_ETM_Q2_326280"/>
      <w:bookmarkEnd w:id="1240"/>
      <w:r>
        <w:rPr>
          <w:rtl/>
        </w:rPr>
        <w:t xml:space="preserve">רוצה </w:t>
      </w:r>
      <w:bookmarkStart w:id="1241" w:name="_ETM_Q2_327330"/>
      <w:bookmarkEnd w:id="1241"/>
      <w:r>
        <w:rPr>
          <w:rtl/>
        </w:rPr>
        <w:t xml:space="preserve">לעשות </w:t>
      </w:r>
      <w:bookmarkStart w:id="1242" w:name="_ETM_Q2_327930"/>
      <w:bookmarkEnd w:id="1242"/>
      <w:r>
        <w:rPr>
          <w:rtl/>
        </w:rPr>
        <w:t xml:space="preserve">לחברים </w:t>
      </w:r>
      <w:bookmarkStart w:id="1243" w:name="_ETM_Q2_328470"/>
      <w:bookmarkEnd w:id="1243"/>
      <w:r>
        <w:rPr>
          <w:rtl/>
        </w:rPr>
        <w:t xml:space="preserve">של </w:t>
      </w:r>
      <w:bookmarkStart w:id="1244" w:name="_ETM_Q2_328740"/>
      <w:bookmarkEnd w:id="1244"/>
      <w:r>
        <w:rPr>
          <w:rtl/>
        </w:rPr>
        <w:t xml:space="preserve">יש </w:t>
      </w:r>
      <w:bookmarkStart w:id="1245" w:name="_ETM_Q2_328980"/>
      <w:bookmarkEnd w:id="1245"/>
      <w:r>
        <w:rPr>
          <w:rtl/>
        </w:rPr>
        <w:t xml:space="preserve">עתיד </w:t>
      </w:r>
      <w:bookmarkStart w:id="1246" w:name="_ETM_Q2_329340"/>
      <w:bookmarkEnd w:id="1246"/>
      <w:r>
        <w:rPr>
          <w:rtl/>
        </w:rPr>
        <w:t xml:space="preserve">חידון </w:t>
      </w:r>
      <w:bookmarkStart w:id="1247" w:name="_ETM_Q2_329730"/>
      <w:bookmarkEnd w:id="1247"/>
      <w:r>
        <w:rPr>
          <w:rtl/>
        </w:rPr>
        <w:t>קצר</w:t>
      </w:r>
      <w:r>
        <w:rPr>
          <w:rFonts w:hint="cs"/>
          <w:rtl/>
        </w:rPr>
        <w:t>.</w:t>
      </w:r>
      <w:r>
        <w:rPr>
          <w:rtl/>
        </w:rPr>
        <w:t xml:space="preserve"> </w:t>
      </w:r>
      <w:bookmarkStart w:id="1248" w:name="_ETM_Q2_331800"/>
      <w:bookmarkEnd w:id="1248"/>
      <w:r>
        <w:rPr>
          <w:rtl/>
        </w:rPr>
        <w:t xml:space="preserve">מי </w:t>
      </w:r>
      <w:bookmarkStart w:id="1249" w:name="_ETM_Q2_332040"/>
      <w:bookmarkEnd w:id="1249"/>
      <w:r>
        <w:rPr>
          <w:rtl/>
        </w:rPr>
        <w:t>אמר</w:t>
      </w:r>
      <w:r>
        <w:rPr>
          <w:rFonts w:hint="cs"/>
          <w:rtl/>
        </w:rPr>
        <w:t>:</w:t>
      </w:r>
      <w:r>
        <w:rPr>
          <w:rtl/>
        </w:rPr>
        <w:t xml:space="preserve"> </w:t>
      </w:r>
      <w:bookmarkStart w:id="1250" w:name="_ETM_Q2_333100"/>
      <w:bookmarkEnd w:id="1250"/>
      <w:r>
        <w:rPr>
          <w:rtl/>
        </w:rPr>
        <w:t xml:space="preserve">מה </w:t>
      </w:r>
      <w:bookmarkStart w:id="1251" w:name="_ETM_Q2_333460"/>
      <w:bookmarkEnd w:id="1251"/>
      <w:r>
        <w:rPr>
          <w:rtl/>
        </w:rPr>
        <w:t xml:space="preserve">שקורה </w:t>
      </w:r>
      <w:bookmarkStart w:id="1252" w:name="_ETM_Q2_334150"/>
      <w:bookmarkEnd w:id="1252"/>
      <w:r>
        <w:rPr>
          <w:rtl/>
        </w:rPr>
        <w:t xml:space="preserve">ברצועת </w:t>
      </w:r>
      <w:bookmarkStart w:id="1253" w:name="_ETM_Q2_334930"/>
      <w:bookmarkEnd w:id="1253"/>
      <w:r>
        <w:rPr>
          <w:rtl/>
        </w:rPr>
        <w:t>עזה</w:t>
      </w:r>
      <w:bookmarkStart w:id="1254" w:name="_ETM_Q2_335644"/>
      <w:bookmarkEnd w:id="1254"/>
      <w:r>
        <w:rPr>
          <w:rtl/>
        </w:rPr>
        <w:t xml:space="preserve"> </w:t>
      </w:r>
      <w:bookmarkStart w:id="1255" w:name="_ETM_Q2_336070"/>
      <w:bookmarkEnd w:id="1255"/>
      <w:r>
        <w:rPr>
          <w:rFonts w:hint="cs"/>
          <w:rtl/>
        </w:rPr>
        <w:t>ה</w:t>
      </w:r>
      <w:r>
        <w:rPr>
          <w:rtl/>
        </w:rPr>
        <w:t xml:space="preserve">ינו </w:t>
      </w:r>
      <w:bookmarkStart w:id="1256" w:name="_ETM_Q2_336400"/>
      <w:bookmarkEnd w:id="1256"/>
      <w:r>
        <w:rPr>
          <w:rtl/>
        </w:rPr>
        <w:t xml:space="preserve">בבחינת </w:t>
      </w:r>
      <w:bookmarkStart w:id="1257" w:name="_ETM_Q2_337150"/>
      <w:bookmarkEnd w:id="1257"/>
      <w:r>
        <w:rPr>
          <w:rtl/>
        </w:rPr>
        <w:t xml:space="preserve">פשעי </w:t>
      </w:r>
      <w:bookmarkStart w:id="1258" w:name="_ETM_Q2_337510"/>
      <w:bookmarkEnd w:id="1258"/>
      <w:r>
        <w:rPr>
          <w:rtl/>
        </w:rPr>
        <w:t xml:space="preserve">מלחמה </w:t>
      </w:r>
      <w:bookmarkStart w:id="1259" w:name="_ETM_Q2_338720"/>
      <w:bookmarkEnd w:id="1259"/>
      <w:r>
        <w:rPr>
          <w:rtl/>
        </w:rPr>
        <w:t xml:space="preserve">שיש </w:t>
      </w:r>
      <w:bookmarkStart w:id="1260" w:name="_ETM_Q2_339169"/>
      <w:bookmarkEnd w:id="1260"/>
      <w:r>
        <w:rPr>
          <w:rFonts w:hint="cs"/>
          <w:rtl/>
        </w:rPr>
        <w:t xml:space="preserve">להעניש בגינם </w:t>
      </w:r>
      <w:bookmarkStart w:id="1261" w:name="_ETM_Q2_340564"/>
      <w:bookmarkStart w:id="1262" w:name="_ETM_Q2_339830"/>
      <w:bookmarkStart w:id="1263" w:name="_ETM_Q2_340400"/>
      <w:bookmarkEnd w:id="1261"/>
      <w:bookmarkEnd w:id="1262"/>
      <w:bookmarkEnd w:id="1263"/>
      <w:r>
        <w:rPr>
          <w:rtl/>
        </w:rPr>
        <w:t xml:space="preserve">על </w:t>
      </w:r>
      <w:bookmarkStart w:id="1264" w:name="_ETM_Q2_340550"/>
      <w:bookmarkEnd w:id="1264"/>
      <w:r>
        <w:rPr>
          <w:rtl/>
        </w:rPr>
        <w:t xml:space="preserve">פי </w:t>
      </w:r>
      <w:bookmarkStart w:id="1265" w:name="_ETM_Q2_340790"/>
      <w:bookmarkEnd w:id="1265"/>
      <w:r>
        <w:rPr>
          <w:rtl/>
        </w:rPr>
        <w:t xml:space="preserve">החוק </w:t>
      </w:r>
      <w:bookmarkStart w:id="1266" w:name="_ETM_Q2_341239"/>
      <w:bookmarkEnd w:id="1266"/>
      <w:r>
        <w:rPr>
          <w:rtl/>
        </w:rPr>
        <w:t>הבין-לאומי</w:t>
      </w:r>
      <w:r>
        <w:rPr>
          <w:rFonts w:hint="cs"/>
          <w:rtl/>
        </w:rPr>
        <w:t>,</w:t>
      </w:r>
      <w:bookmarkStart w:id="1267" w:name="_ETM_Q2_343435"/>
      <w:bookmarkEnd w:id="1267"/>
      <w:r>
        <w:rPr>
          <w:rtl/>
        </w:rPr>
        <w:t xml:space="preserve"> </w:t>
      </w:r>
      <w:bookmarkStart w:id="1268" w:name="_ETM_Q2_342480"/>
      <w:bookmarkEnd w:id="1268"/>
      <w:r>
        <w:rPr>
          <w:rtl/>
        </w:rPr>
        <w:t xml:space="preserve">והם </w:t>
      </w:r>
      <w:bookmarkStart w:id="1269" w:name="_ETM_Q2_342930"/>
      <w:bookmarkEnd w:id="1269"/>
      <w:r>
        <w:rPr>
          <w:rtl/>
        </w:rPr>
        <w:t xml:space="preserve">פשעים </w:t>
      </w:r>
      <w:bookmarkStart w:id="1270" w:name="_ETM_Q2_343980"/>
      <w:bookmarkEnd w:id="1270"/>
      <w:r>
        <w:rPr>
          <w:rtl/>
        </w:rPr>
        <w:t xml:space="preserve">נגד </w:t>
      </w:r>
      <w:bookmarkStart w:id="1271" w:name="_ETM_Q2_344430"/>
      <w:bookmarkEnd w:id="1271"/>
      <w:r>
        <w:rPr>
          <w:rtl/>
        </w:rPr>
        <w:t>האנושו</w:t>
      </w:r>
      <w:r>
        <w:rPr>
          <w:rFonts w:hint="cs"/>
          <w:rtl/>
        </w:rPr>
        <w:t>ת?</w:t>
      </w:r>
      <w:r>
        <w:rPr>
          <w:rtl/>
        </w:rPr>
        <w:t xml:space="preserve"> </w:t>
      </w:r>
      <w:bookmarkStart w:id="1272" w:name="_ETM_Q2_345450"/>
      <w:bookmarkEnd w:id="1272"/>
      <w:r>
        <w:rPr>
          <w:rtl/>
        </w:rPr>
        <w:t xml:space="preserve">מי </w:t>
      </w:r>
      <w:bookmarkStart w:id="1273" w:name="_ETM_Q2_345690"/>
      <w:bookmarkEnd w:id="1273"/>
      <w:r>
        <w:rPr>
          <w:rtl/>
        </w:rPr>
        <w:t xml:space="preserve">אמר </w:t>
      </w:r>
      <w:bookmarkStart w:id="1274" w:name="_ETM_Q2_346020"/>
      <w:bookmarkEnd w:id="1274"/>
      <w:r>
        <w:rPr>
          <w:rtl/>
        </w:rPr>
        <w:t xml:space="preserve">את </w:t>
      </w:r>
      <w:bookmarkStart w:id="1275" w:name="_ETM_Q2_346139"/>
      <w:bookmarkEnd w:id="1275"/>
      <w:r>
        <w:rPr>
          <w:rtl/>
        </w:rPr>
        <w:t>זה</w:t>
      </w:r>
      <w:r>
        <w:rPr>
          <w:rFonts w:hint="cs"/>
          <w:rtl/>
        </w:rPr>
        <w:t>?</w:t>
      </w:r>
      <w:bookmarkStart w:id="1276" w:name="_ETM_Q2_347294"/>
      <w:bookmarkEnd w:id="1276"/>
      <w:r>
        <w:rPr>
          <w:rtl/>
        </w:rPr>
        <w:t xml:space="preserve"> </w:t>
      </w:r>
      <w:bookmarkStart w:id="1277" w:name="_ETM_Q2_346730"/>
      <w:bookmarkEnd w:id="1277"/>
      <w:r>
        <w:rPr>
          <w:rtl/>
        </w:rPr>
        <w:t xml:space="preserve">אמר </w:t>
      </w:r>
      <w:bookmarkStart w:id="1278" w:name="_ETM_Q2_347180"/>
      <w:bookmarkEnd w:id="1278"/>
      <w:r>
        <w:rPr>
          <w:rtl/>
        </w:rPr>
        <w:t xml:space="preserve">את </w:t>
      </w:r>
      <w:bookmarkStart w:id="1279" w:name="_ETM_Q2_347299"/>
      <w:bookmarkEnd w:id="1279"/>
      <w:r>
        <w:rPr>
          <w:rtl/>
        </w:rPr>
        <w:t xml:space="preserve">זה </w:t>
      </w:r>
      <w:bookmarkStart w:id="1280" w:name="_ETM_Q2_347510"/>
      <w:bookmarkEnd w:id="1280"/>
      <w:r>
        <w:rPr>
          <w:rtl/>
        </w:rPr>
        <w:t xml:space="preserve">השותף </w:t>
      </w:r>
      <w:bookmarkStart w:id="1281" w:name="_ETM_Q2_348139"/>
      <w:bookmarkEnd w:id="1281"/>
      <w:r>
        <w:rPr>
          <w:rtl/>
        </w:rPr>
        <w:t xml:space="preserve">שלכם </w:t>
      </w:r>
      <w:bookmarkStart w:id="1282" w:name="_ETM_Q2_348650"/>
      <w:bookmarkEnd w:id="1282"/>
      <w:r>
        <w:rPr>
          <w:rtl/>
        </w:rPr>
        <w:t xml:space="preserve">מנסור </w:t>
      </w:r>
      <w:bookmarkStart w:id="1283" w:name="_ETM_Q2_349069"/>
      <w:bookmarkEnd w:id="1283"/>
      <w:r>
        <w:rPr>
          <w:rtl/>
        </w:rPr>
        <w:t>עבאס</w:t>
      </w:r>
      <w:r>
        <w:rPr>
          <w:rFonts w:hint="cs"/>
          <w:rtl/>
        </w:rPr>
        <w:t>,</w:t>
      </w:r>
      <w:r>
        <w:rPr>
          <w:rtl/>
        </w:rPr>
        <w:t xml:space="preserve"> </w:t>
      </w:r>
      <w:bookmarkStart w:id="1284" w:name="_ETM_Q2_350349"/>
      <w:bookmarkEnd w:id="1284"/>
      <w:r>
        <w:rPr>
          <w:rtl/>
        </w:rPr>
        <w:t>שא</w:t>
      </w:r>
      <w:r>
        <w:rPr>
          <w:rFonts w:hint="cs"/>
          <w:rtl/>
        </w:rPr>
        <w:t>ו</w:t>
      </w:r>
      <w:r>
        <w:rPr>
          <w:rtl/>
        </w:rPr>
        <w:t xml:space="preserve">תו </w:t>
      </w:r>
      <w:bookmarkStart w:id="1285" w:name="_ETM_Q2_350830"/>
      <w:bookmarkEnd w:id="1285"/>
      <w:r>
        <w:rPr>
          <w:rtl/>
        </w:rPr>
        <w:t xml:space="preserve">אתם </w:t>
      </w:r>
      <w:bookmarkStart w:id="1286" w:name="_ETM_Q2_351069"/>
      <w:bookmarkEnd w:id="1286"/>
      <w:r>
        <w:rPr>
          <w:rtl/>
        </w:rPr>
        <w:t xml:space="preserve">רואים </w:t>
      </w:r>
      <w:bookmarkStart w:id="1287" w:name="_ETM_Q2_351340"/>
      <w:bookmarkEnd w:id="1287"/>
      <w:r>
        <w:rPr>
          <w:rFonts w:hint="cs"/>
          <w:rtl/>
        </w:rPr>
        <w:t>כ</w:t>
      </w:r>
      <w:r>
        <w:rPr>
          <w:rtl/>
        </w:rPr>
        <w:t>פרטנר</w:t>
      </w:r>
      <w:r>
        <w:rPr>
          <w:rFonts w:hint="cs"/>
          <w:rtl/>
        </w:rPr>
        <w:t>,</w:t>
      </w:r>
      <w:bookmarkStart w:id="1288" w:name="_ETM_Q2_352825"/>
      <w:bookmarkEnd w:id="1288"/>
      <w:r>
        <w:rPr>
          <w:rtl/>
        </w:rPr>
        <w:t xml:space="preserve"> </w:t>
      </w:r>
      <w:bookmarkStart w:id="1289" w:name="_ETM_Q2_352840"/>
      <w:bookmarkEnd w:id="1289"/>
      <w:proofErr w:type="spellStart"/>
      <w:r>
        <w:rPr>
          <w:rtl/>
        </w:rPr>
        <w:t>ש</w:t>
      </w:r>
      <w:r>
        <w:rPr>
          <w:rFonts w:hint="cs"/>
          <w:rtl/>
        </w:rPr>
        <w:t>איתו</w:t>
      </w:r>
      <w:proofErr w:type="spellEnd"/>
      <w:r>
        <w:rPr>
          <w:rFonts w:hint="cs"/>
          <w:rtl/>
        </w:rPr>
        <w:t xml:space="preserve"> </w:t>
      </w:r>
      <w:r>
        <w:rPr>
          <w:rtl/>
        </w:rPr>
        <w:t xml:space="preserve">אתם </w:t>
      </w:r>
      <w:bookmarkStart w:id="1290" w:name="_ETM_Q2_353290"/>
      <w:bookmarkStart w:id="1291" w:name="_ETM_Q2_353590"/>
      <w:bookmarkEnd w:id="1290"/>
      <w:bookmarkEnd w:id="1291"/>
      <w:r>
        <w:rPr>
          <w:rtl/>
        </w:rPr>
        <w:t xml:space="preserve">לא </w:t>
      </w:r>
      <w:bookmarkStart w:id="1292" w:name="_ETM_Q2_353710"/>
      <w:bookmarkEnd w:id="1292"/>
      <w:r>
        <w:rPr>
          <w:rtl/>
        </w:rPr>
        <w:t>מדברים</w:t>
      </w:r>
      <w:bookmarkStart w:id="1293" w:name="_ETM_Q2_354220"/>
      <w:bookmarkEnd w:id="1293"/>
      <w:r>
        <w:rPr>
          <w:rtl/>
        </w:rPr>
        <w:t xml:space="preserve"> </w:t>
      </w:r>
      <w:bookmarkStart w:id="1294" w:name="_ETM_Q2_354370"/>
      <w:bookmarkEnd w:id="1294"/>
      <w:r>
        <w:rPr>
          <w:rtl/>
        </w:rPr>
        <w:t xml:space="preserve">על </w:t>
      </w:r>
      <w:bookmarkStart w:id="1295" w:name="_ETM_Q2_354460"/>
      <w:bookmarkEnd w:id="1295"/>
      <w:r>
        <w:rPr>
          <w:rtl/>
        </w:rPr>
        <w:t xml:space="preserve">שוויון </w:t>
      </w:r>
      <w:bookmarkStart w:id="1296" w:name="_ETM_Q2_354850"/>
      <w:bookmarkEnd w:id="1296"/>
      <w:r>
        <w:rPr>
          <w:rtl/>
        </w:rPr>
        <w:t>בנטל</w:t>
      </w:r>
      <w:r>
        <w:rPr>
          <w:rFonts w:hint="cs"/>
          <w:rtl/>
        </w:rPr>
        <w:t>,</w:t>
      </w:r>
      <w:bookmarkStart w:id="1297" w:name="_ETM_Q2_357475"/>
      <w:bookmarkEnd w:id="1297"/>
      <w:r>
        <w:rPr>
          <w:rtl/>
        </w:rPr>
        <w:t xml:space="preserve"> </w:t>
      </w:r>
      <w:bookmarkStart w:id="1298" w:name="_ETM_Q2_355960"/>
      <w:bookmarkEnd w:id="1298"/>
      <w:r>
        <w:rPr>
          <w:rtl/>
        </w:rPr>
        <w:t xml:space="preserve">לא </w:t>
      </w:r>
      <w:bookmarkStart w:id="1299" w:name="_ETM_Q2_356260"/>
      <w:bookmarkEnd w:id="1299"/>
      <w:r>
        <w:rPr>
          <w:rtl/>
        </w:rPr>
        <w:t>על</w:t>
      </w:r>
      <w:r>
        <w:rPr>
          <w:rFonts w:hint="cs"/>
          <w:rtl/>
        </w:rPr>
        <w:t xml:space="preserve"> </w:t>
      </w:r>
      <w:bookmarkStart w:id="1300" w:name="_ETM_Q2_356470"/>
      <w:bookmarkEnd w:id="1300"/>
      <w:r>
        <w:rPr>
          <w:rtl/>
        </w:rPr>
        <w:t xml:space="preserve">הנושא </w:t>
      </w:r>
      <w:bookmarkStart w:id="1301" w:name="_ETM_Q2_356889"/>
      <w:bookmarkEnd w:id="1301"/>
      <w:r>
        <w:rPr>
          <w:rtl/>
        </w:rPr>
        <w:t xml:space="preserve">של </w:t>
      </w:r>
      <w:bookmarkStart w:id="1302" w:name="_ETM_Q2_357130"/>
      <w:bookmarkEnd w:id="1302"/>
      <w:r>
        <w:rPr>
          <w:rtl/>
        </w:rPr>
        <w:t>גיוס</w:t>
      </w:r>
      <w:r>
        <w:rPr>
          <w:rFonts w:hint="cs"/>
          <w:rtl/>
        </w:rPr>
        <w:t>.</w:t>
      </w:r>
      <w:r>
        <w:rPr>
          <w:rtl/>
        </w:rPr>
        <w:t xml:space="preserve"> </w:t>
      </w:r>
      <w:bookmarkStart w:id="1303" w:name="_ETM_Q2_358090"/>
      <w:bookmarkEnd w:id="1303"/>
      <w:r>
        <w:rPr>
          <w:rtl/>
        </w:rPr>
        <w:t xml:space="preserve">הוא </w:t>
      </w:r>
      <w:bookmarkStart w:id="1304" w:name="_ETM_Q2_358360"/>
      <w:bookmarkEnd w:id="1304"/>
      <w:r>
        <w:rPr>
          <w:rtl/>
        </w:rPr>
        <w:t xml:space="preserve">היה </w:t>
      </w:r>
      <w:bookmarkStart w:id="1305" w:name="_ETM_Q2_358600"/>
      <w:bookmarkEnd w:id="1305"/>
      <w:r>
        <w:rPr>
          <w:rtl/>
        </w:rPr>
        <w:t xml:space="preserve">חלק </w:t>
      </w:r>
      <w:bookmarkStart w:id="1306" w:name="_ETM_Q2_358930"/>
      <w:bookmarkEnd w:id="1306"/>
      <w:r>
        <w:rPr>
          <w:rtl/>
        </w:rPr>
        <w:t xml:space="preserve">מהקואליציה </w:t>
      </w:r>
      <w:bookmarkStart w:id="1307" w:name="_ETM_Q2_359590"/>
      <w:bookmarkEnd w:id="1307"/>
      <w:r>
        <w:rPr>
          <w:rtl/>
        </w:rPr>
        <w:t>שלכם</w:t>
      </w:r>
      <w:r>
        <w:rPr>
          <w:rFonts w:hint="cs"/>
          <w:rtl/>
        </w:rPr>
        <w:t>.</w:t>
      </w:r>
      <w:bookmarkEnd w:id="1179"/>
      <w:r>
        <w:rPr>
          <w:rtl/>
        </w:rPr>
        <w:t xml:space="preserve"> </w:t>
      </w:r>
      <w:bookmarkStart w:id="1308" w:name="_ETM_Q2_360700"/>
      <w:bookmarkEnd w:id="1308"/>
      <w:r>
        <w:rPr>
          <w:rtl/>
        </w:rPr>
        <w:t xml:space="preserve">אומרת </w:t>
      </w:r>
      <w:bookmarkStart w:id="1309" w:name="_ETM_Q2_363240"/>
      <w:bookmarkEnd w:id="1309"/>
      <w:r>
        <w:rPr>
          <w:rtl/>
        </w:rPr>
        <w:t xml:space="preserve">חברת </w:t>
      </w:r>
      <w:bookmarkStart w:id="1310" w:name="_ETM_Q2_363720"/>
      <w:bookmarkEnd w:id="1310"/>
      <w:r>
        <w:rPr>
          <w:rtl/>
        </w:rPr>
        <w:t xml:space="preserve">הכנסת </w:t>
      </w:r>
      <w:bookmarkStart w:id="1311" w:name="_ETM_Q2_364320"/>
      <w:bookmarkEnd w:id="1311"/>
      <w:r>
        <w:rPr>
          <w:rtl/>
        </w:rPr>
        <w:t xml:space="preserve">מירב </w:t>
      </w:r>
      <w:bookmarkStart w:id="1312" w:name="_ETM_Q2_364710"/>
      <w:bookmarkEnd w:id="1312"/>
      <w:r>
        <w:rPr>
          <w:rtl/>
        </w:rPr>
        <w:t xml:space="preserve">בן </w:t>
      </w:r>
      <w:bookmarkStart w:id="1313" w:name="_ETM_Q2_364919"/>
      <w:bookmarkEnd w:id="1313"/>
      <w:r>
        <w:rPr>
          <w:rtl/>
        </w:rPr>
        <w:t>ארי</w:t>
      </w:r>
      <w:r>
        <w:rPr>
          <w:rFonts w:hint="cs"/>
          <w:rtl/>
        </w:rPr>
        <w:t>:</w:t>
      </w:r>
      <w:r>
        <w:rPr>
          <w:rtl/>
        </w:rPr>
        <w:t xml:space="preserve"> </w:t>
      </w:r>
      <w:bookmarkStart w:id="1314" w:name="_ETM_Q2_367180"/>
      <w:bookmarkEnd w:id="1314"/>
      <w:r>
        <w:rPr>
          <w:rtl/>
        </w:rPr>
        <w:t xml:space="preserve">חבל </w:t>
      </w:r>
      <w:bookmarkStart w:id="1315" w:name="_ETM_Q2_368230"/>
      <w:bookmarkEnd w:id="1315"/>
      <w:r>
        <w:rPr>
          <w:rtl/>
        </w:rPr>
        <w:t xml:space="preserve">שאין </w:t>
      </w:r>
      <w:bookmarkStart w:id="1316" w:name="_ETM_Q2_368860"/>
      <w:bookmarkEnd w:id="1316"/>
      <w:r>
        <w:rPr>
          <w:rtl/>
        </w:rPr>
        <w:t xml:space="preserve">לנו </w:t>
      </w:r>
      <w:bookmarkStart w:id="1317" w:name="_ETM_Q2_370070"/>
      <w:bookmarkStart w:id="1318" w:name="_ETM_Q2_370705"/>
      <w:bookmarkEnd w:id="1317"/>
      <w:bookmarkEnd w:id="1318"/>
      <w:r>
        <w:rPr>
          <w:rtl/>
        </w:rPr>
        <w:t xml:space="preserve">עוד </w:t>
      </w:r>
      <w:bookmarkStart w:id="1319" w:name="_ETM_Q2_370550"/>
      <w:bookmarkEnd w:id="1319"/>
      <w:r>
        <w:rPr>
          <w:rFonts w:hint="cs"/>
          <w:rtl/>
        </w:rPr>
        <w:t>ארבעה</w:t>
      </w:r>
      <w:r>
        <w:rPr>
          <w:rtl/>
        </w:rPr>
        <w:t xml:space="preserve"> </w:t>
      </w:r>
      <w:bookmarkStart w:id="1320" w:name="_ETM_Q2_371360"/>
      <w:bookmarkEnd w:id="1320"/>
      <w:r>
        <w:rPr>
          <w:rtl/>
        </w:rPr>
        <w:t xml:space="preserve">מנסור </w:t>
      </w:r>
      <w:bookmarkStart w:id="1321" w:name="_ETM_Q2_372000"/>
      <w:bookmarkEnd w:id="1321"/>
      <w:r>
        <w:rPr>
          <w:rFonts w:hint="cs"/>
          <w:rtl/>
        </w:rPr>
        <w:t>עבאס.</w:t>
      </w:r>
      <w:r>
        <w:rPr>
          <w:rtl/>
        </w:rPr>
        <w:t xml:space="preserve"> </w:t>
      </w:r>
      <w:bookmarkStart w:id="1322" w:name="_ETM_Q2_373500"/>
      <w:bookmarkEnd w:id="1322"/>
      <w:r>
        <w:rPr>
          <w:rtl/>
        </w:rPr>
        <w:t xml:space="preserve">זה </w:t>
      </w:r>
      <w:bookmarkStart w:id="1323" w:name="_ETM_Q2_373830"/>
      <w:bookmarkEnd w:id="1323"/>
      <w:r>
        <w:rPr>
          <w:rtl/>
        </w:rPr>
        <w:t xml:space="preserve">מה </w:t>
      </w:r>
      <w:bookmarkStart w:id="1324" w:name="_ETM_Q2_374010"/>
      <w:bookmarkEnd w:id="1324"/>
      <w:r>
        <w:rPr>
          <w:rtl/>
        </w:rPr>
        <w:t xml:space="preserve">שאתם </w:t>
      </w:r>
      <w:bookmarkStart w:id="1325" w:name="_ETM_Q2_374550"/>
      <w:bookmarkEnd w:id="1325"/>
      <w:r>
        <w:rPr>
          <w:rtl/>
        </w:rPr>
        <w:t>א</w:t>
      </w:r>
      <w:bookmarkStart w:id="1326" w:name="_ETM_Q2_374854"/>
      <w:bookmarkEnd w:id="1326"/>
      <w:r>
        <w:rPr>
          <w:rtl/>
        </w:rPr>
        <w:t>ומרים</w:t>
      </w:r>
      <w:bookmarkStart w:id="1327" w:name="_ETM_Q2_375630"/>
      <w:bookmarkEnd w:id="1327"/>
      <w:r>
        <w:rPr>
          <w:rFonts w:hint="cs"/>
          <w:rtl/>
        </w:rPr>
        <w:t>, בו אתם רואים פרטנר.</w:t>
      </w:r>
      <w:bookmarkStart w:id="1328" w:name="_ETM_Q2_377634"/>
      <w:bookmarkEnd w:id="1328"/>
      <w:r>
        <w:rPr>
          <w:rtl/>
        </w:rPr>
        <w:t xml:space="preserve"> </w:t>
      </w:r>
      <w:bookmarkStart w:id="1329" w:name="_ETM_Q2_375900"/>
      <w:bookmarkStart w:id="1330" w:name="_ETM_Q2_379159"/>
      <w:bookmarkEnd w:id="1329"/>
      <w:bookmarkEnd w:id="1330"/>
      <w:r>
        <w:rPr>
          <w:rFonts w:hint="cs"/>
          <w:rtl/>
        </w:rPr>
        <w:t xml:space="preserve">אגב, </w:t>
      </w:r>
      <w:r>
        <w:rPr>
          <w:rtl/>
        </w:rPr>
        <w:t xml:space="preserve">הוא </w:t>
      </w:r>
      <w:bookmarkStart w:id="1331" w:name="_ETM_Q2_379250"/>
      <w:bookmarkEnd w:id="1331"/>
      <w:r>
        <w:rPr>
          <w:rtl/>
        </w:rPr>
        <w:t>ממשיך</w:t>
      </w:r>
      <w:r>
        <w:rPr>
          <w:rFonts w:hint="cs"/>
          <w:rtl/>
        </w:rPr>
        <w:t>,</w:t>
      </w:r>
      <w:r>
        <w:rPr>
          <w:rtl/>
        </w:rPr>
        <w:t xml:space="preserve"> </w:t>
      </w:r>
      <w:bookmarkStart w:id="1332" w:name="_ETM_Q2_380510"/>
      <w:bookmarkEnd w:id="1332"/>
      <w:r>
        <w:rPr>
          <w:rtl/>
        </w:rPr>
        <w:t>ה</w:t>
      </w:r>
      <w:bookmarkStart w:id="1333" w:name="_ETM_Q2_380629"/>
      <w:bookmarkEnd w:id="1333"/>
      <w:r>
        <w:rPr>
          <w:rtl/>
        </w:rPr>
        <w:t xml:space="preserve">שותף </w:t>
      </w:r>
      <w:bookmarkStart w:id="1334" w:name="_ETM_Q2_381049"/>
      <w:bookmarkEnd w:id="1334"/>
      <w:r>
        <w:rPr>
          <w:rtl/>
        </w:rPr>
        <w:t>שלכם</w:t>
      </w:r>
      <w:bookmarkStart w:id="1335" w:name="_ETM_Q2_381545"/>
      <w:bookmarkEnd w:id="1335"/>
      <w:r>
        <w:rPr>
          <w:rFonts w:hint="cs"/>
          <w:rtl/>
        </w:rPr>
        <w:t>,</w:t>
      </w:r>
      <w:r>
        <w:rPr>
          <w:rtl/>
        </w:rPr>
        <w:t xml:space="preserve"> </w:t>
      </w:r>
      <w:bookmarkStart w:id="1336" w:name="_ETM_Q2_381980"/>
      <w:bookmarkEnd w:id="1336"/>
      <w:proofErr w:type="spellStart"/>
      <w:r>
        <w:rPr>
          <w:rFonts w:hint="cs"/>
          <w:rtl/>
        </w:rPr>
        <w:t>שאי</w:t>
      </w:r>
      <w:r>
        <w:rPr>
          <w:rtl/>
        </w:rPr>
        <w:t>תו</w:t>
      </w:r>
      <w:proofErr w:type="spellEnd"/>
      <w:r>
        <w:rPr>
          <w:rFonts w:hint="cs"/>
          <w:rtl/>
        </w:rPr>
        <w:t xml:space="preserve">, </w:t>
      </w:r>
      <w:bookmarkStart w:id="1337" w:name="_ETM_Q2_382459"/>
      <w:bookmarkStart w:id="1338" w:name="_ETM_Q2_382700"/>
      <w:bookmarkEnd w:id="1337"/>
      <w:bookmarkEnd w:id="1338"/>
      <w:r>
        <w:rPr>
          <w:rtl/>
        </w:rPr>
        <w:t xml:space="preserve">בכל </w:t>
      </w:r>
      <w:bookmarkStart w:id="1339" w:name="_ETM_Q2_383090"/>
      <w:bookmarkEnd w:id="1339"/>
      <w:r>
        <w:rPr>
          <w:rtl/>
        </w:rPr>
        <w:t>הסקרים</w:t>
      </w:r>
      <w:r>
        <w:rPr>
          <w:rFonts w:hint="cs"/>
          <w:rtl/>
        </w:rPr>
        <w:t>,</w:t>
      </w:r>
      <w:r>
        <w:rPr>
          <w:rtl/>
        </w:rPr>
        <w:t xml:space="preserve"> </w:t>
      </w:r>
      <w:bookmarkStart w:id="1340" w:name="_ETM_Q2_383689"/>
      <w:bookmarkEnd w:id="1340"/>
      <w:r>
        <w:rPr>
          <w:rtl/>
        </w:rPr>
        <w:t xml:space="preserve">אתם </w:t>
      </w:r>
      <w:bookmarkStart w:id="1341" w:name="_ETM_Q2_383959"/>
      <w:bookmarkEnd w:id="1341"/>
      <w:r>
        <w:rPr>
          <w:rtl/>
        </w:rPr>
        <w:t xml:space="preserve">רוצים </w:t>
      </w:r>
      <w:bookmarkStart w:id="1342" w:name="_ETM_Q2_384290"/>
      <w:bookmarkEnd w:id="1342"/>
      <w:r>
        <w:rPr>
          <w:rtl/>
        </w:rPr>
        <w:t xml:space="preserve">להקים </w:t>
      </w:r>
      <w:bookmarkStart w:id="1343" w:name="_ETM_Q2_384680"/>
      <w:bookmarkEnd w:id="1343"/>
      <w:r>
        <w:rPr>
          <w:rtl/>
        </w:rPr>
        <w:t xml:space="preserve">את </w:t>
      </w:r>
      <w:bookmarkStart w:id="1344" w:name="_ETM_Q2_384739"/>
      <w:bookmarkEnd w:id="1344"/>
      <w:r>
        <w:rPr>
          <w:rtl/>
        </w:rPr>
        <w:t>הקואל</w:t>
      </w:r>
      <w:bookmarkStart w:id="1345" w:name="_ETM_Q2_385395"/>
      <w:bookmarkEnd w:id="1345"/>
      <w:r>
        <w:rPr>
          <w:rtl/>
        </w:rPr>
        <w:t xml:space="preserve">יציה </w:t>
      </w:r>
      <w:bookmarkStart w:id="1346" w:name="_ETM_Q2_385430"/>
      <w:bookmarkEnd w:id="1346"/>
      <w:r>
        <w:rPr>
          <w:rtl/>
        </w:rPr>
        <w:t>העתידית</w:t>
      </w:r>
      <w:r>
        <w:rPr>
          <w:rFonts w:hint="cs"/>
          <w:rtl/>
        </w:rPr>
        <w:t>.</w:t>
      </w:r>
      <w:r>
        <w:rPr>
          <w:rtl/>
        </w:rPr>
        <w:t xml:space="preserve"> </w:t>
      </w:r>
      <w:bookmarkStart w:id="1347" w:name="_ETM_Q2_386639"/>
      <w:bookmarkEnd w:id="1347"/>
      <w:r>
        <w:rPr>
          <w:rtl/>
        </w:rPr>
        <w:t xml:space="preserve">הוא </w:t>
      </w:r>
      <w:bookmarkStart w:id="1348" w:name="_ETM_Q2_386760"/>
      <w:bookmarkEnd w:id="1348"/>
      <w:r>
        <w:rPr>
          <w:rtl/>
        </w:rPr>
        <w:t>אומר</w:t>
      </w:r>
      <w:r>
        <w:rPr>
          <w:rFonts w:hint="cs"/>
          <w:rtl/>
        </w:rPr>
        <w:t>:</w:t>
      </w:r>
      <w:r>
        <w:rPr>
          <w:rtl/>
        </w:rPr>
        <w:t xml:space="preserve"> </w:t>
      </w:r>
      <w:bookmarkStart w:id="1349" w:name="_ETM_Q2_387000"/>
      <w:bookmarkEnd w:id="1349"/>
      <w:r>
        <w:rPr>
          <w:rtl/>
        </w:rPr>
        <w:t xml:space="preserve">בעזה </w:t>
      </w:r>
      <w:bookmarkStart w:id="1350" w:name="_ETM_Q2_387690"/>
      <w:bookmarkEnd w:id="1350"/>
      <w:r>
        <w:rPr>
          <w:rtl/>
        </w:rPr>
        <w:t xml:space="preserve">נרצחו </w:t>
      </w:r>
      <w:bookmarkStart w:id="1351" w:name="_ETM_Q2_388230"/>
      <w:bookmarkEnd w:id="1351"/>
      <w:r>
        <w:rPr>
          <w:rFonts w:hint="cs"/>
          <w:rtl/>
        </w:rPr>
        <w:t>50,000 איש.</w:t>
      </w:r>
      <w:r>
        <w:rPr>
          <w:rtl/>
        </w:rPr>
        <w:t xml:space="preserve"> </w:t>
      </w:r>
      <w:bookmarkStart w:id="1352" w:name="_ETM_Q2_389700"/>
      <w:bookmarkEnd w:id="1352"/>
      <w:r>
        <w:rPr>
          <w:rtl/>
        </w:rPr>
        <w:t>אז</w:t>
      </w:r>
      <w:r>
        <w:rPr>
          <w:rFonts w:hint="cs"/>
          <w:rtl/>
        </w:rPr>
        <w:t xml:space="preserve"> זהו,</w:t>
      </w:r>
      <w:r>
        <w:rPr>
          <w:rtl/>
        </w:rPr>
        <w:t xml:space="preserve"> </w:t>
      </w:r>
      <w:bookmarkStart w:id="1353" w:name="_ETM_Q2_390000"/>
      <w:bookmarkEnd w:id="1353"/>
      <w:r>
        <w:rPr>
          <w:rtl/>
        </w:rPr>
        <w:t>של</w:t>
      </w:r>
      <w:r>
        <w:rPr>
          <w:rFonts w:hint="cs"/>
          <w:rtl/>
        </w:rPr>
        <w:t>א</w:t>
      </w:r>
      <w:bookmarkStart w:id="1354" w:name="_ETM_Q2_391014"/>
      <w:bookmarkEnd w:id="1354"/>
      <w:r>
        <w:rPr>
          <w:rtl/>
        </w:rPr>
        <w:t xml:space="preserve"> </w:t>
      </w:r>
      <w:bookmarkStart w:id="1355" w:name="_ETM_Q2_390300"/>
      <w:bookmarkEnd w:id="1355"/>
      <w:r>
        <w:rPr>
          <w:rtl/>
        </w:rPr>
        <w:t>נרצחו</w:t>
      </w:r>
      <w:r>
        <w:rPr>
          <w:rFonts w:hint="cs"/>
          <w:rtl/>
        </w:rPr>
        <w:t>.</w:t>
      </w:r>
      <w:r>
        <w:rPr>
          <w:rtl/>
        </w:rPr>
        <w:t xml:space="preserve"> </w:t>
      </w:r>
      <w:bookmarkStart w:id="1356" w:name="_ETM_Q2_391540"/>
      <w:bookmarkEnd w:id="1356"/>
      <w:r>
        <w:rPr>
          <w:rtl/>
        </w:rPr>
        <w:t xml:space="preserve">מדינת </w:t>
      </w:r>
      <w:bookmarkStart w:id="1357" w:name="_ETM_Q2_392049"/>
      <w:bookmarkEnd w:id="1357"/>
      <w:r>
        <w:rPr>
          <w:rtl/>
        </w:rPr>
        <w:t xml:space="preserve">ישראל </w:t>
      </w:r>
      <w:bookmarkStart w:id="1358" w:name="_ETM_Q2_392439"/>
      <w:bookmarkEnd w:id="1358"/>
      <w:r>
        <w:rPr>
          <w:rtl/>
        </w:rPr>
        <w:t xml:space="preserve">קמה </w:t>
      </w:r>
      <w:bookmarkStart w:id="1359" w:name="_ETM_Q2_392739"/>
      <w:bookmarkEnd w:id="1359"/>
      <w:r>
        <w:rPr>
          <w:rtl/>
        </w:rPr>
        <w:t xml:space="preserve">ב-7 </w:t>
      </w:r>
      <w:bookmarkStart w:id="1360" w:name="_ETM_Q2_393159"/>
      <w:bookmarkEnd w:id="1360"/>
      <w:r>
        <w:rPr>
          <w:rFonts w:hint="cs"/>
          <w:rtl/>
        </w:rPr>
        <w:t>ב</w:t>
      </w:r>
      <w:bookmarkStart w:id="1361" w:name="_ETM_Q2_394294"/>
      <w:bookmarkEnd w:id="1361"/>
      <w:r>
        <w:rPr>
          <w:rtl/>
        </w:rPr>
        <w:t xml:space="preserve">אוקטובר </w:t>
      </w:r>
      <w:bookmarkStart w:id="1362" w:name="_ETM_Q2_394410"/>
      <w:bookmarkEnd w:id="1362"/>
      <w:r>
        <w:rPr>
          <w:rtl/>
        </w:rPr>
        <w:t xml:space="preserve">ליום </w:t>
      </w:r>
      <w:bookmarkStart w:id="1363" w:name="_ETM_Q2_394800"/>
      <w:bookmarkEnd w:id="1363"/>
      <w:r>
        <w:rPr>
          <w:rFonts w:hint="cs"/>
          <w:rtl/>
        </w:rPr>
        <w:t>קשה, כשבני</w:t>
      </w:r>
      <w:r>
        <w:rPr>
          <w:rtl/>
        </w:rPr>
        <w:t xml:space="preserve"> </w:t>
      </w:r>
      <w:bookmarkStart w:id="1364" w:name="_ETM_Q2_395670"/>
      <w:bookmarkEnd w:id="1364"/>
      <w:r>
        <w:rPr>
          <w:rtl/>
        </w:rPr>
        <w:t xml:space="preserve">העוולה </w:t>
      </w:r>
      <w:bookmarkStart w:id="1365" w:name="_ETM_Q2_397230"/>
      <w:bookmarkEnd w:id="1365"/>
      <w:r>
        <w:rPr>
          <w:rtl/>
        </w:rPr>
        <w:t xml:space="preserve">רצו </w:t>
      </w:r>
      <w:bookmarkStart w:id="1366" w:name="_ETM_Q2_397560"/>
      <w:bookmarkEnd w:id="1366"/>
      <w:r>
        <w:rPr>
          <w:rtl/>
        </w:rPr>
        <w:t xml:space="preserve">לבוא </w:t>
      </w:r>
      <w:bookmarkStart w:id="1367" w:name="_ETM_Q2_397830"/>
      <w:bookmarkEnd w:id="1367"/>
      <w:r>
        <w:rPr>
          <w:rtl/>
        </w:rPr>
        <w:t>ולפג</w:t>
      </w:r>
      <w:bookmarkStart w:id="1368" w:name="_ETM_Q2_398464"/>
      <w:bookmarkEnd w:id="1368"/>
      <w:r>
        <w:rPr>
          <w:rtl/>
        </w:rPr>
        <w:t xml:space="preserve">וע </w:t>
      </w:r>
      <w:bookmarkStart w:id="1369" w:name="_ETM_Q2_401070"/>
      <w:bookmarkEnd w:id="1369"/>
      <w:r>
        <w:rPr>
          <w:rtl/>
        </w:rPr>
        <w:t xml:space="preserve">בעם </w:t>
      </w:r>
      <w:bookmarkStart w:id="1370" w:name="_ETM_Q2_401490"/>
      <w:bookmarkEnd w:id="1370"/>
      <w:r>
        <w:rPr>
          <w:rtl/>
        </w:rPr>
        <w:t>שלנו</w:t>
      </w:r>
      <w:r>
        <w:rPr>
          <w:rFonts w:hint="cs"/>
          <w:rtl/>
        </w:rPr>
        <w:t>,</w:t>
      </w:r>
      <w:r>
        <w:rPr>
          <w:rtl/>
        </w:rPr>
        <w:t xml:space="preserve"> </w:t>
      </w:r>
      <w:bookmarkStart w:id="1371" w:name="_ETM_Q2_402210"/>
      <w:bookmarkEnd w:id="1371"/>
      <w:r>
        <w:rPr>
          <w:rtl/>
        </w:rPr>
        <w:t xml:space="preserve">רצחו </w:t>
      </w:r>
      <w:bookmarkStart w:id="1372" w:name="_ETM_Q2_402720"/>
      <w:bookmarkEnd w:id="1372"/>
      <w:r>
        <w:rPr>
          <w:rtl/>
        </w:rPr>
        <w:t xml:space="preserve">וטבחו </w:t>
      </w:r>
      <w:bookmarkStart w:id="1373" w:name="_ETM_Q2_404290"/>
      <w:bookmarkEnd w:id="1373"/>
      <w:r>
        <w:rPr>
          <w:rtl/>
        </w:rPr>
        <w:t xml:space="preserve">נשים </w:t>
      </w:r>
      <w:bookmarkStart w:id="1374" w:name="_ETM_Q2_405310"/>
      <w:bookmarkEnd w:id="1374"/>
      <w:r>
        <w:rPr>
          <w:rtl/>
        </w:rPr>
        <w:t>ילדים</w:t>
      </w:r>
      <w:r>
        <w:rPr>
          <w:rFonts w:hint="cs"/>
          <w:rtl/>
        </w:rPr>
        <w:t>,</w:t>
      </w:r>
      <w:r>
        <w:rPr>
          <w:rtl/>
        </w:rPr>
        <w:t xml:space="preserve"> </w:t>
      </w:r>
      <w:bookmarkStart w:id="1375" w:name="_ETM_Q2_406730"/>
      <w:bookmarkEnd w:id="1375"/>
      <w:r>
        <w:rPr>
          <w:rtl/>
        </w:rPr>
        <w:t xml:space="preserve">עשו </w:t>
      </w:r>
      <w:bookmarkStart w:id="1376" w:name="_ETM_Q2_407090"/>
      <w:bookmarkEnd w:id="1376"/>
      <w:r>
        <w:rPr>
          <w:rtl/>
        </w:rPr>
        <w:t>מעש</w:t>
      </w:r>
      <w:r>
        <w:rPr>
          <w:rFonts w:hint="cs"/>
          <w:rtl/>
        </w:rPr>
        <w:t>י</w:t>
      </w:r>
      <w:r>
        <w:rPr>
          <w:rtl/>
        </w:rPr>
        <w:t xml:space="preserve"> </w:t>
      </w:r>
      <w:bookmarkStart w:id="1377" w:name="_ETM_Q2_407569"/>
      <w:bookmarkEnd w:id="1377"/>
      <w:r>
        <w:rPr>
          <w:rtl/>
        </w:rPr>
        <w:t>אונס</w:t>
      </w:r>
      <w:r>
        <w:rPr>
          <w:rFonts w:hint="cs"/>
          <w:rtl/>
        </w:rPr>
        <w:t>,</w:t>
      </w:r>
      <w:r>
        <w:rPr>
          <w:rtl/>
        </w:rPr>
        <w:t xml:space="preserve"> </w:t>
      </w:r>
      <w:bookmarkStart w:id="1378" w:name="_ETM_Q2_408900"/>
      <w:bookmarkEnd w:id="1378"/>
      <w:r>
        <w:rPr>
          <w:rtl/>
        </w:rPr>
        <w:t xml:space="preserve">והחיילים </w:t>
      </w:r>
      <w:bookmarkStart w:id="1379" w:name="_ETM_Q2_409500"/>
      <w:bookmarkEnd w:id="1379"/>
      <w:r>
        <w:rPr>
          <w:rtl/>
        </w:rPr>
        <w:t xml:space="preserve">הגיבורים </w:t>
      </w:r>
      <w:bookmarkStart w:id="1380" w:name="_ETM_Q2_410040"/>
      <w:bookmarkEnd w:id="1380"/>
      <w:r>
        <w:rPr>
          <w:rtl/>
        </w:rPr>
        <w:t>האמי</w:t>
      </w:r>
      <w:r>
        <w:rPr>
          <w:rFonts w:hint="cs"/>
          <w:rtl/>
        </w:rPr>
        <w:t>צ</w:t>
      </w:r>
      <w:r>
        <w:rPr>
          <w:rtl/>
        </w:rPr>
        <w:t xml:space="preserve">ים </w:t>
      </w:r>
      <w:bookmarkStart w:id="1381" w:name="_ETM_Q2_410519"/>
      <w:bookmarkEnd w:id="1381"/>
      <w:r>
        <w:rPr>
          <w:rtl/>
        </w:rPr>
        <w:t xml:space="preserve">שלנו </w:t>
      </w:r>
      <w:bookmarkStart w:id="1382" w:name="_ETM_Q2_411060"/>
      <w:bookmarkEnd w:id="1382"/>
      <w:r>
        <w:rPr>
          <w:rtl/>
        </w:rPr>
        <w:t xml:space="preserve">השיבו </w:t>
      </w:r>
      <w:bookmarkStart w:id="1383" w:name="_ETM_Q2_411480"/>
      <w:bookmarkEnd w:id="1383"/>
      <w:r>
        <w:rPr>
          <w:rtl/>
        </w:rPr>
        <w:t xml:space="preserve">להם </w:t>
      </w:r>
      <w:bookmarkStart w:id="1384" w:name="_ETM_Q2_411629"/>
      <w:bookmarkEnd w:id="1384"/>
      <w:r>
        <w:rPr>
          <w:rtl/>
        </w:rPr>
        <w:t>כגמולם</w:t>
      </w:r>
      <w:bookmarkStart w:id="1385" w:name="_ETM_Q2_412294"/>
      <w:bookmarkEnd w:id="1385"/>
      <w:r>
        <w:rPr>
          <w:rFonts w:hint="cs"/>
          <w:rtl/>
        </w:rPr>
        <w:t>.</w:t>
      </w:r>
      <w:r>
        <w:rPr>
          <w:rtl/>
        </w:rPr>
        <w:t xml:space="preserve"> </w:t>
      </w:r>
      <w:bookmarkStart w:id="1386" w:name="_ETM_Q2_412940"/>
      <w:bookmarkEnd w:id="1386"/>
      <w:r>
        <w:rPr>
          <w:rtl/>
        </w:rPr>
        <w:t xml:space="preserve">וכל </w:t>
      </w:r>
      <w:bookmarkStart w:id="1387" w:name="_ETM_Q2_413300"/>
      <w:bookmarkEnd w:id="1387"/>
      <w:r>
        <w:rPr>
          <w:rtl/>
        </w:rPr>
        <w:t xml:space="preserve">מי </w:t>
      </w:r>
      <w:bookmarkStart w:id="1388" w:name="_ETM_Q2_413420"/>
      <w:bookmarkEnd w:id="1388"/>
      <w:r>
        <w:rPr>
          <w:rtl/>
        </w:rPr>
        <w:t xml:space="preserve">שדם </w:t>
      </w:r>
      <w:bookmarkStart w:id="1389" w:name="_ETM_Q2_413840"/>
      <w:bookmarkEnd w:id="1389"/>
      <w:r>
        <w:rPr>
          <w:rtl/>
        </w:rPr>
        <w:t xml:space="preserve">יהודי </w:t>
      </w:r>
      <w:bookmarkStart w:id="1390" w:name="_ETM_Q2_414200"/>
      <w:bookmarkEnd w:id="1390"/>
      <w:r>
        <w:rPr>
          <w:rtl/>
        </w:rPr>
        <w:t xml:space="preserve">על </w:t>
      </w:r>
      <w:bookmarkStart w:id="1391" w:name="_ETM_Q2_414349"/>
      <w:bookmarkEnd w:id="1391"/>
      <w:r>
        <w:rPr>
          <w:rtl/>
        </w:rPr>
        <w:t>יד</w:t>
      </w:r>
      <w:r>
        <w:rPr>
          <w:rFonts w:hint="cs"/>
          <w:rtl/>
        </w:rPr>
        <w:t>יו,</w:t>
      </w:r>
      <w:r>
        <w:rPr>
          <w:rtl/>
        </w:rPr>
        <w:t xml:space="preserve"> </w:t>
      </w:r>
      <w:bookmarkStart w:id="1392" w:name="_ETM_Q2_414620"/>
      <w:bookmarkEnd w:id="1392"/>
      <w:r>
        <w:rPr>
          <w:rtl/>
        </w:rPr>
        <w:t xml:space="preserve">ואנחנו </w:t>
      </w:r>
      <w:bookmarkStart w:id="1393" w:name="_ETM_Q2_414950"/>
      <w:bookmarkEnd w:id="1393"/>
      <w:r>
        <w:rPr>
          <w:rtl/>
        </w:rPr>
        <w:t xml:space="preserve">נבוא </w:t>
      </w:r>
      <w:bookmarkStart w:id="1394" w:name="_ETM_Q2_415190"/>
      <w:bookmarkEnd w:id="1394"/>
      <w:proofErr w:type="spellStart"/>
      <w:r>
        <w:rPr>
          <w:rtl/>
        </w:rPr>
        <w:t>ע</w:t>
      </w:r>
      <w:r>
        <w:rPr>
          <w:rFonts w:hint="cs"/>
          <w:rtl/>
        </w:rPr>
        <w:t>ימו</w:t>
      </w:r>
      <w:proofErr w:type="spellEnd"/>
      <w:r>
        <w:rPr>
          <w:rtl/>
        </w:rPr>
        <w:t xml:space="preserve"> </w:t>
      </w:r>
      <w:bookmarkStart w:id="1395" w:name="_ETM_Q2_415370"/>
      <w:bookmarkEnd w:id="1395"/>
      <w:r>
        <w:rPr>
          <w:rtl/>
        </w:rPr>
        <w:t>חשבון</w:t>
      </w:r>
      <w:r>
        <w:rPr>
          <w:rFonts w:hint="cs"/>
          <w:rtl/>
        </w:rPr>
        <w:t>.</w:t>
      </w:r>
    </w:p>
    <w:p w:rsidR="00704C15" w:rsidRDefault="00704C15" w:rsidP="001F7162">
      <w:pPr>
        <w:rPr>
          <w:rtl/>
        </w:rPr>
      </w:pPr>
    </w:p>
    <w:p w:rsidR="00704C15" w:rsidRDefault="00704C15" w:rsidP="006632BD">
      <w:pPr>
        <w:rPr>
          <w:rtl/>
        </w:rPr>
      </w:pPr>
      <w:r>
        <w:rPr>
          <w:rtl/>
        </w:rPr>
        <w:t xml:space="preserve"> </w:t>
      </w:r>
      <w:bookmarkStart w:id="1396" w:name="_ETM_Q2_416239"/>
      <w:bookmarkEnd w:id="1396"/>
      <w:r>
        <w:rPr>
          <w:rtl/>
        </w:rPr>
        <w:t>הש</w:t>
      </w:r>
      <w:bookmarkStart w:id="1397" w:name="_ETM_Q2_417749"/>
      <w:bookmarkEnd w:id="1397"/>
      <w:r>
        <w:rPr>
          <w:rtl/>
        </w:rPr>
        <w:t xml:space="preserve">ותף </w:t>
      </w:r>
      <w:bookmarkStart w:id="1398" w:name="_ETM_Q2_416790"/>
      <w:bookmarkEnd w:id="1398"/>
      <w:r>
        <w:rPr>
          <w:rFonts w:hint="cs"/>
          <w:rtl/>
        </w:rPr>
        <w:t>שלך</w:t>
      </w:r>
      <w:r>
        <w:rPr>
          <w:rtl/>
        </w:rPr>
        <w:t xml:space="preserve"> </w:t>
      </w:r>
      <w:bookmarkStart w:id="1399" w:name="_ETM_Q2_417239"/>
      <w:bookmarkEnd w:id="1399"/>
      <w:r>
        <w:rPr>
          <w:rtl/>
        </w:rPr>
        <w:t xml:space="preserve">אמר </w:t>
      </w:r>
      <w:bookmarkStart w:id="1400" w:name="_ETM_Q2_417480"/>
      <w:bookmarkEnd w:id="1400"/>
      <w:r>
        <w:rPr>
          <w:rFonts w:hint="cs"/>
          <w:rtl/>
        </w:rPr>
        <w:t>ש</w:t>
      </w:r>
      <w:r>
        <w:rPr>
          <w:rtl/>
        </w:rPr>
        <w:t xml:space="preserve">חיילי </w:t>
      </w:r>
      <w:bookmarkStart w:id="1401" w:name="_ETM_Q2_417930"/>
      <w:bookmarkEnd w:id="1401"/>
      <w:r>
        <w:rPr>
          <w:rtl/>
        </w:rPr>
        <w:t xml:space="preserve">צה"ל </w:t>
      </w:r>
      <w:bookmarkStart w:id="1402" w:name="_ETM_Q2_418260"/>
      <w:bookmarkEnd w:id="1402"/>
      <w:r>
        <w:rPr>
          <w:rtl/>
        </w:rPr>
        <w:t>רוצחים</w:t>
      </w:r>
      <w:r>
        <w:rPr>
          <w:rFonts w:hint="cs"/>
          <w:rtl/>
        </w:rPr>
        <w:t>.</w:t>
      </w:r>
      <w:bookmarkStart w:id="1403" w:name="_ETM_Q2_419056"/>
      <w:bookmarkEnd w:id="1403"/>
      <w:r>
        <w:rPr>
          <w:rtl/>
        </w:rPr>
        <w:t xml:space="preserve"> </w:t>
      </w:r>
      <w:bookmarkStart w:id="1404" w:name="_ETM_Q2_420609"/>
      <w:bookmarkEnd w:id="1404"/>
      <w:r>
        <w:rPr>
          <w:rFonts w:hint="cs"/>
          <w:rtl/>
        </w:rPr>
        <w:t>כ</w:t>
      </w:r>
      <w:r>
        <w:rPr>
          <w:rtl/>
        </w:rPr>
        <w:t xml:space="preserve">ששאלו </w:t>
      </w:r>
      <w:bookmarkStart w:id="1405" w:name="_ETM_Q2_421269"/>
      <w:bookmarkEnd w:id="1405"/>
      <w:r>
        <w:rPr>
          <w:rtl/>
        </w:rPr>
        <w:t xml:space="preserve">אותו </w:t>
      </w:r>
      <w:bookmarkStart w:id="1406" w:name="_ETM_Q2_422510"/>
      <w:bookmarkEnd w:id="1406"/>
      <w:r>
        <w:rPr>
          <w:rtl/>
        </w:rPr>
        <w:t xml:space="preserve">אם </w:t>
      </w:r>
      <w:bookmarkStart w:id="1407" w:name="_ETM_Q2_424140"/>
      <w:bookmarkEnd w:id="1407"/>
      <w:r>
        <w:rPr>
          <w:rtl/>
        </w:rPr>
        <w:t xml:space="preserve">ישראל </w:t>
      </w:r>
      <w:bookmarkStart w:id="1408" w:name="_ETM_Q2_424710"/>
      <w:bookmarkEnd w:id="1408"/>
      <w:r>
        <w:rPr>
          <w:rtl/>
        </w:rPr>
        <w:t xml:space="preserve">מבצעת </w:t>
      </w:r>
      <w:bookmarkStart w:id="1409" w:name="_ETM_Q2_425310"/>
      <w:bookmarkEnd w:id="1409"/>
      <w:r>
        <w:rPr>
          <w:rtl/>
        </w:rPr>
        <w:t xml:space="preserve">פשעי </w:t>
      </w:r>
      <w:bookmarkStart w:id="1410" w:name="_ETM_Q2_425730"/>
      <w:bookmarkEnd w:id="1410"/>
      <w:r>
        <w:rPr>
          <w:rtl/>
        </w:rPr>
        <w:t xml:space="preserve">מלחמה </w:t>
      </w:r>
      <w:bookmarkStart w:id="1411" w:name="_ETM_Q2_426300"/>
      <w:bookmarkEnd w:id="1411"/>
      <w:r>
        <w:rPr>
          <w:rtl/>
        </w:rPr>
        <w:t>בעזה</w:t>
      </w:r>
      <w:r>
        <w:rPr>
          <w:rFonts w:hint="cs"/>
          <w:rtl/>
        </w:rPr>
        <w:t>,</w:t>
      </w:r>
      <w:r>
        <w:rPr>
          <w:rtl/>
        </w:rPr>
        <w:t xml:space="preserve"> </w:t>
      </w:r>
      <w:bookmarkStart w:id="1412" w:name="_ETM_Q2_427380"/>
      <w:bookmarkEnd w:id="1412"/>
      <w:r>
        <w:rPr>
          <w:rFonts w:hint="cs"/>
          <w:rtl/>
        </w:rPr>
        <w:t>ע</w:t>
      </w:r>
      <w:r>
        <w:rPr>
          <w:rtl/>
        </w:rPr>
        <w:t>נה</w:t>
      </w:r>
      <w:r>
        <w:rPr>
          <w:rFonts w:hint="cs"/>
          <w:rtl/>
        </w:rPr>
        <w:t>:</w:t>
      </w:r>
      <w:bookmarkStart w:id="1413" w:name="_ETM_Q2_428847"/>
      <w:bookmarkEnd w:id="1413"/>
      <w:r>
        <w:rPr>
          <w:rtl/>
        </w:rPr>
        <w:t xml:space="preserve"> </w:t>
      </w:r>
      <w:bookmarkStart w:id="1414" w:name="_ETM_Q2_427770"/>
      <w:bookmarkEnd w:id="1414"/>
      <w:r>
        <w:rPr>
          <w:rtl/>
        </w:rPr>
        <w:t xml:space="preserve">אין </w:t>
      </w:r>
      <w:bookmarkStart w:id="1415" w:name="_ETM_Q2_427980"/>
      <w:bookmarkEnd w:id="1415"/>
      <w:r>
        <w:rPr>
          <w:rtl/>
        </w:rPr>
        <w:t xml:space="preserve">לי </w:t>
      </w:r>
      <w:bookmarkStart w:id="1416" w:name="_ETM_Q2_428100"/>
      <w:bookmarkEnd w:id="1416"/>
      <w:r>
        <w:rPr>
          <w:rtl/>
        </w:rPr>
        <w:t>תשובה</w:t>
      </w:r>
      <w:r>
        <w:rPr>
          <w:rFonts w:hint="cs"/>
          <w:rtl/>
        </w:rPr>
        <w:t>.</w:t>
      </w:r>
      <w:r>
        <w:rPr>
          <w:rtl/>
        </w:rPr>
        <w:t xml:space="preserve"> </w:t>
      </w:r>
      <w:bookmarkStart w:id="1417" w:name="_ETM_Q2_429180"/>
      <w:bookmarkEnd w:id="1417"/>
      <w:r>
        <w:rPr>
          <w:rtl/>
        </w:rPr>
        <w:t xml:space="preserve">אתה </w:t>
      </w:r>
      <w:bookmarkStart w:id="1418" w:name="_ETM_Q2_429330"/>
      <w:bookmarkEnd w:id="1418"/>
      <w:r>
        <w:rPr>
          <w:rtl/>
        </w:rPr>
        <w:t xml:space="preserve">כבר </w:t>
      </w:r>
      <w:bookmarkStart w:id="1419" w:name="_ETM_Q2_429510"/>
      <w:bookmarkEnd w:id="1419"/>
      <w:r>
        <w:rPr>
          <w:rtl/>
        </w:rPr>
        <w:t xml:space="preserve">יודע </w:t>
      </w:r>
      <w:bookmarkStart w:id="1420" w:name="_ETM_Q2_429810"/>
      <w:bookmarkEnd w:id="1420"/>
      <w:r>
        <w:rPr>
          <w:rtl/>
        </w:rPr>
        <w:t xml:space="preserve">מי </w:t>
      </w:r>
      <w:bookmarkStart w:id="1421" w:name="_ETM_Q2_429990"/>
      <w:bookmarkEnd w:id="1421"/>
      <w:r>
        <w:rPr>
          <w:rFonts w:hint="cs"/>
          <w:rtl/>
        </w:rPr>
        <w:t>ע</w:t>
      </w:r>
      <w:r>
        <w:rPr>
          <w:rtl/>
        </w:rPr>
        <w:t xml:space="preserve">נה </w:t>
      </w:r>
      <w:bookmarkStart w:id="1422" w:name="_ETM_Q2_430230"/>
      <w:bookmarkEnd w:id="1422"/>
      <w:r>
        <w:rPr>
          <w:rtl/>
        </w:rPr>
        <w:t xml:space="preserve">את </w:t>
      </w:r>
      <w:bookmarkStart w:id="1423" w:name="_ETM_Q2_430350"/>
      <w:bookmarkEnd w:id="1423"/>
      <w:r>
        <w:rPr>
          <w:rtl/>
        </w:rPr>
        <w:t>זה</w:t>
      </w:r>
      <w:r>
        <w:rPr>
          <w:rFonts w:hint="cs"/>
          <w:rtl/>
        </w:rPr>
        <w:t>.</w:t>
      </w:r>
      <w:r>
        <w:rPr>
          <w:rtl/>
        </w:rPr>
        <w:t xml:space="preserve"> </w:t>
      </w:r>
      <w:bookmarkStart w:id="1424" w:name="_ETM_Q2_430860"/>
      <w:bookmarkEnd w:id="1424"/>
      <w:r>
        <w:rPr>
          <w:rFonts w:hint="cs"/>
          <w:rtl/>
        </w:rPr>
        <w:t>ע</w:t>
      </w:r>
      <w:bookmarkStart w:id="1425" w:name="_ETM_Q2_430646"/>
      <w:bookmarkEnd w:id="1425"/>
      <w:r>
        <w:rPr>
          <w:rtl/>
        </w:rPr>
        <w:t xml:space="preserve">נה </w:t>
      </w:r>
      <w:bookmarkStart w:id="1426" w:name="_ETM_Q2_431130"/>
      <w:bookmarkEnd w:id="1426"/>
      <w:r>
        <w:rPr>
          <w:rtl/>
        </w:rPr>
        <w:t xml:space="preserve">את </w:t>
      </w:r>
      <w:bookmarkStart w:id="1427" w:name="_ETM_Q2_431250"/>
      <w:bookmarkEnd w:id="1427"/>
      <w:r>
        <w:rPr>
          <w:rtl/>
        </w:rPr>
        <w:t xml:space="preserve">זה </w:t>
      </w:r>
      <w:bookmarkStart w:id="1428" w:name="_ETM_Q2_431400"/>
      <w:bookmarkEnd w:id="1428"/>
      <w:r>
        <w:rPr>
          <w:rtl/>
        </w:rPr>
        <w:t xml:space="preserve">השותף </w:t>
      </w:r>
      <w:bookmarkStart w:id="1429" w:name="_ETM_Q2_431850"/>
      <w:bookmarkEnd w:id="1429"/>
      <w:r>
        <w:rPr>
          <w:rtl/>
        </w:rPr>
        <w:t xml:space="preserve">שלך </w:t>
      </w:r>
      <w:bookmarkStart w:id="1430" w:name="_ETM_Q2_432770"/>
      <w:bookmarkEnd w:id="1430"/>
      <w:r>
        <w:rPr>
          <w:rtl/>
        </w:rPr>
        <w:t xml:space="preserve">מנסור </w:t>
      </w:r>
      <w:bookmarkStart w:id="1431" w:name="_ETM_Q2_433220"/>
      <w:bookmarkEnd w:id="1431"/>
      <w:r>
        <w:rPr>
          <w:rtl/>
        </w:rPr>
        <w:t>עבאס</w:t>
      </w:r>
      <w:r>
        <w:rPr>
          <w:rFonts w:hint="cs"/>
          <w:rtl/>
        </w:rPr>
        <w:t>,</w:t>
      </w:r>
      <w:r>
        <w:rPr>
          <w:rtl/>
        </w:rPr>
        <w:t xml:space="preserve"> </w:t>
      </w:r>
      <w:bookmarkStart w:id="1432" w:name="_ETM_Q2_434100"/>
      <w:bookmarkEnd w:id="1432"/>
      <w:r>
        <w:rPr>
          <w:rtl/>
        </w:rPr>
        <w:t xml:space="preserve">שמילא </w:t>
      </w:r>
      <w:bookmarkStart w:id="1433" w:name="_ETM_Q2_434610"/>
      <w:bookmarkEnd w:id="1433"/>
      <w:r>
        <w:rPr>
          <w:rtl/>
        </w:rPr>
        <w:t xml:space="preserve">את </w:t>
      </w:r>
      <w:bookmarkStart w:id="1434" w:name="_ETM_Q2_434760"/>
      <w:bookmarkEnd w:id="1434"/>
      <w:r>
        <w:rPr>
          <w:rtl/>
        </w:rPr>
        <w:t>פ</w:t>
      </w:r>
      <w:bookmarkStart w:id="1435" w:name="_ETM_Q2_436187"/>
      <w:bookmarkEnd w:id="1435"/>
      <w:r>
        <w:rPr>
          <w:rtl/>
        </w:rPr>
        <w:t xml:space="preserve">יו </w:t>
      </w:r>
      <w:bookmarkStart w:id="1436" w:name="_ETM_Q2_435030"/>
      <w:bookmarkEnd w:id="1436"/>
      <w:r>
        <w:rPr>
          <w:rtl/>
        </w:rPr>
        <w:t>מים</w:t>
      </w:r>
      <w:r w:rsidR="006632BD">
        <w:rPr>
          <w:rFonts w:hint="cs"/>
          <w:rtl/>
        </w:rPr>
        <w:t>.</w:t>
      </w:r>
      <w:r>
        <w:rPr>
          <w:rtl/>
        </w:rPr>
        <w:t xml:space="preserve"> </w:t>
      </w:r>
      <w:bookmarkStart w:id="1437" w:name="_ETM_Q2_436000"/>
      <w:bookmarkEnd w:id="1437"/>
      <w:r>
        <w:rPr>
          <w:rtl/>
        </w:rPr>
        <w:t xml:space="preserve">רוצים </w:t>
      </w:r>
      <w:bookmarkStart w:id="1438" w:name="_ETM_Q2_436660"/>
      <w:bookmarkEnd w:id="1438"/>
      <w:r>
        <w:rPr>
          <w:rtl/>
        </w:rPr>
        <w:t xml:space="preserve">ליהנות </w:t>
      </w:r>
      <w:bookmarkStart w:id="1439" w:name="_ETM_Q2_438610"/>
      <w:bookmarkEnd w:id="1439"/>
      <w:r>
        <w:rPr>
          <w:rtl/>
        </w:rPr>
        <w:t>מה</w:t>
      </w:r>
      <w:bookmarkStart w:id="1440" w:name="_ETM_Q2_438820"/>
      <w:bookmarkEnd w:id="1440"/>
      <w:r>
        <w:rPr>
          <w:rtl/>
        </w:rPr>
        <w:t>מנ</w:t>
      </w:r>
      <w:r>
        <w:rPr>
          <w:rFonts w:hint="cs"/>
          <w:rtl/>
        </w:rPr>
        <w:t>ע</w:t>
      </w:r>
      <w:r>
        <w:rPr>
          <w:rtl/>
        </w:rPr>
        <w:t>מ</w:t>
      </w:r>
      <w:r>
        <w:rPr>
          <w:rFonts w:hint="cs"/>
          <w:rtl/>
        </w:rPr>
        <w:t>ים</w:t>
      </w:r>
      <w:r>
        <w:rPr>
          <w:rtl/>
        </w:rPr>
        <w:t xml:space="preserve"> </w:t>
      </w:r>
      <w:bookmarkStart w:id="1441" w:name="_ETM_Q2_439390"/>
      <w:bookmarkEnd w:id="1441"/>
      <w:r>
        <w:rPr>
          <w:rFonts w:hint="cs"/>
          <w:rtl/>
        </w:rPr>
        <w:t>ש</w:t>
      </w:r>
      <w:r>
        <w:rPr>
          <w:rtl/>
        </w:rPr>
        <w:t xml:space="preserve">מדינת </w:t>
      </w:r>
      <w:bookmarkStart w:id="1442" w:name="_ETM_Q2_440020"/>
      <w:bookmarkEnd w:id="1442"/>
      <w:r>
        <w:rPr>
          <w:rtl/>
        </w:rPr>
        <w:t xml:space="preserve">ישראל </w:t>
      </w:r>
      <w:bookmarkStart w:id="1443" w:name="_ETM_Q2_440350"/>
      <w:bookmarkEnd w:id="1443"/>
      <w:r>
        <w:rPr>
          <w:rtl/>
        </w:rPr>
        <w:t xml:space="preserve">יכולה </w:t>
      </w:r>
      <w:bookmarkStart w:id="1444" w:name="_ETM_Q2_440710"/>
      <w:bookmarkEnd w:id="1444"/>
      <w:r>
        <w:rPr>
          <w:rtl/>
        </w:rPr>
        <w:t>לתת</w:t>
      </w:r>
      <w:r>
        <w:rPr>
          <w:rFonts w:hint="cs"/>
          <w:rtl/>
        </w:rPr>
        <w:t>, כמדינה חזקה,</w:t>
      </w:r>
      <w:bookmarkStart w:id="1445" w:name="_ETM_Q2_444596"/>
      <w:bookmarkEnd w:id="1445"/>
      <w:r>
        <w:rPr>
          <w:rtl/>
        </w:rPr>
        <w:t xml:space="preserve"> </w:t>
      </w:r>
      <w:bookmarkStart w:id="1446" w:name="_ETM_Q2_443439"/>
      <w:bookmarkEnd w:id="1446"/>
      <w:r>
        <w:rPr>
          <w:rtl/>
        </w:rPr>
        <w:t xml:space="preserve">כמדינה </w:t>
      </w:r>
      <w:bookmarkStart w:id="1447" w:name="_ETM_Q2_443979"/>
      <w:bookmarkEnd w:id="1447"/>
      <w:r>
        <w:rPr>
          <w:rtl/>
        </w:rPr>
        <w:t>ריבונית</w:t>
      </w:r>
      <w:r w:rsidR="006632BD">
        <w:rPr>
          <w:rFonts w:hint="cs"/>
          <w:rtl/>
        </w:rPr>
        <w:t>;</w:t>
      </w:r>
      <w:r>
        <w:rPr>
          <w:rtl/>
        </w:rPr>
        <w:t xml:space="preserve"> </w:t>
      </w:r>
      <w:bookmarkStart w:id="1448" w:name="_ETM_Q2_445630"/>
      <w:bookmarkEnd w:id="1448"/>
      <w:r>
        <w:rPr>
          <w:rtl/>
        </w:rPr>
        <w:t xml:space="preserve">שרק </w:t>
      </w:r>
      <w:bookmarkStart w:id="1449" w:name="_ETM_Q2_446229"/>
      <w:bookmarkEnd w:id="1449"/>
      <w:r>
        <w:rPr>
          <w:rtl/>
        </w:rPr>
        <w:t>יי</w:t>
      </w:r>
      <w:r>
        <w:rPr>
          <w:rFonts w:hint="cs"/>
          <w:rtl/>
        </w:rPr>
        <w:t>ט</w:t>
      </w:r>
      <w:r>
        <w:rPr>
          <w:rtl/>
        </w:rPr>
        <w:t xml:space="preserve">לו </w:t>
      </w:r>
      <w:bookmarkStart w:id="1450" w:name="_ETM_Q2_446620"/>
      <w:bookmarkEnd w:id="1450"/>
      <w:r>
        <w:rPr>
          <w:rtl/>
        </w:rPr>
        <w:t xml:space="preserve">קורה </w:t>
      </w:r>
      <w:bookmarkStart w:id="1451" w:name="_ETM_Q2_446949"/>
      <w:bookmarkEnd w:id="1451"/>
      <w:r>
        <w:rPr>
          <w:rtl/>
        </w:rPr>
        <w:t xml:space="preserve">מבין </w:t>
      </w:r>
      <w:bookmarkStart w:id="1452" w:name="_ETM_Q2_447279"/>
      <w:bookmarkEnd w:id="1452"/>
      <w:r>
        <w:rPr>
          <w:rtl/>
        </w:rPr>
        <w:t>עיני</w:t>
      </w:r>
      <w:r>
        <w:rPr>
          <w:rFonts w:hint="cs"/>
          <w:rtl/>
        </w:rPr>
        <w:t>ה</w:t>
      </w:r>
      <w:r>
        <w:rPr>
          <w:rtl/>
        </w:rPr>
        <w:t xml:space="preserve">ם </w:t>
      </w:r>
      <w:bookmarkStart w:id="1453" w:name="_ETM_Q2_447610"/>
      <w:bookmarkEnd w:id="1453"/>
      <w:r>
        <w:rPr>
          <w:rtl/>
        </w:rPr>
        <w:t>ויראו</w:t>
      </w:r>
      <w:r>
        <w:rPr>
          <w:rFonts w:hint="cs"/>
          <w:rtl/>
        </w:rPr>
        <w:t xml:space="preserve"> בדיוק</w:t>
      </w:r>
      <w:r>
        <w:rPr>
          <w:rtl/>
        </w:rPr>
        <w:t xml:space="preserve"> </w:t>
      </w:r>
      <w:bookmarkStart w:id="1454" w:name="_ETM_Q2_447910"/>
      <w:bookmarkEnd w:id="1454"/>
      <w:r>
        <w:rPr>
          <w:rtl/>
        </w:rPr>
        <w:t xml:space="preserve">מה </w:t>
      </w:r>
      <w:bookmarkStart w:id="1455" w:name="_ETM_Q2_448060"/>
      <w:bookmarkEnd w:id="1455"/>
      <w:r>
        <w:rPr>
          <w:rtl/>
        </w:rPr>
        <w:t>קו</w:t>
      </w:r>
      <w:bookmarkStart w:id="1456" w:name="_ETM_Q2_449196"/>
      <w:bookmarkEnd w:id="1456"/>
      <w:r>
        <w:rPr>
          <w:rtl/>
        </w:rPr>
        <w:t xml:space="preserve">רה </w:t>
      </w:r>
      <w:bookmarkStart w:id="1457" w:name="_ETM_Q2_448300"/>
      <w:bookmarkStart w:id="1458" w:name="_ETM_Q2_448720"/>
      <w:bookmarkEnd w:id="1457"/>
      <w:bookmarkEnd w:id="1458"/>
      <w:r>
        <w:rPr>
          <w:rtl/>
        </w:rPr>
        <w:t>בסוריה</w:t>
      </w:r>
      <w:r>
        <w:rPr>
          <w:rFonts w:hint="cs"/>
          <w:rtl/>
        </w:rPr>
        <w:t>,</w:t>
      </w:r>
      <w:r>
        <w:rPr>
          <w:rtl/>
        </w:rPr>
        <w:t xml:space="preserve"> </w:t>
      </w:r>
      <w:bookmarkStart w:id="1459" w:name="_ETM_Q2_450760"/>
      <w:bookmarkEnd w:id="1459"/>
      <w:r>
        <w:rPr>
          <w:rtl/>
        </w:rPr>
        <w:t>ש</w:t>
      </w:r>
      <w:r>
        <w:rPr>
          <w:rFonts w:hint="cs"/>
          <w:rtl/>
        </w:rPr>
        <w:t>י</w:t>
      </w:r>
      <w:r>
        <w:rPr>
          <w:rtl/>
        </w:rPr>
        <w:t xml:space="preserve">ראו </w:t>
      </w:r>
      <w:bookmarkStart w:id="1460" w:name="_ETM_Q2_451240"/>
      <w:bookmarkEnd w:id="1460"/>
      <w:r>
        <w:rPr>
          <w:rtl/>
        </w:rPr>
        <w:t xml:space="preserve">מה </w:t>
      </w:r>
      <w:bookmarkStart w:id="1461" w:name="_ETM_Q2_451390"/>
      <w:bookmarkEnd w:id="1461"/>
      <w:r>
        <w:rPr>
          <w:rtl/>
        </w:rPr>
        <w:t xml:space="preserve">קורה </w:t>
      </w:r>
      <w:bookmarkStart w:id="1462" w:name="_ETM_Q2_451690"/>
      <w:bookmarkEnd w:id="1462"/>
      <w:r>
        <w:rPr>
          <w:rtl/>
        </w:rPr>
        <w:t>בלבנון</w:t>
      </w:r>
      <w:bookmarkStart w:id="1463" w:name="_ETM_Q2_453279"/>
      <w:bookmarkEnd w:id="1463"/>
      <w:r>
        <w:rPr>
          <w:rFonts w:hint="cs"/>
          <w:rtl/>
        </w:rPr>
        <w:t xml:space="preserve">, </w:t>
      </w:r>
      <w:r>
        <w:rPr>
          <w:rtl/>
        </w:rPr>
        <w:t>ש</w:t>
      </w:r>
      <w:r>
        <w:rPr>
          <w:rFonts w:hint="cs"/>
          <w:rtl/>
        </w:rPr>
        <w:t>י</w:t>
      </w:r>
      <w:r>
        <w:rPr>
          <w:rtl/>
        </w:rPr>
        <w:t>ראו</w:t>
      </w:r>
      <w:bookmarkStart w:id="1464" w:name="_ETM_Q2_454927"/>
      <w:bookmarkEnd w:id="1464"/>
      <w:r>
        <w:rPr>
          <w:rtl/>
        </w:rPr>
        <w:t xml:space="preserve"> </w:t>
      </w:r>
      <w:bookmarkStart w:id="1465" w:name="_ETM_Q2_453639"/>
      <w:bookmarkEnd w:id="1465"/>
      <w:r>
        <w:rPr>
          <w:rtl/>
        </w:rPr>
        <w:t xml:space="preserve">מה </w:t>
      </w:r>
      <w:bookmarkStart w:id="1466" w:name="_ETM_Q2_453759"/>
      <w:bookmarkEnd w:id="1466"/>
      <w:r>
        <w:rPr>
          <w:rtl/>
        </w:rPr>
        <w:t xml:space="preserve">קורה </w:t>
      </w:r>
      <w:bookmarkStart w:id="1467" w:name="_ETM_Q2_454000"/>
      <w:bookmarkEnd w:id="1467"/>
      <w:r>
        <w:rPr>
          <w:rtl/>
        </w:rPr>
        <w:t>בתימן</w:t>
      </w:r>
      <w:r>
        <w:rPr>
          <w:rFonts w:hint="cs"/>
          <w:rtl/>
        </w:rPr>
        <w:t>.</w:t>
      </w:r>
      <w:r>
        <w:rPr>
          <w:rtl/>
        </w:rPr>
        <w:t xml:space="preserve"> </w:t>
      </w:r>
      <w:bookmarkStart w:id="1468" w:name="_ETM_Q2_456070"/>
      <w:bookmarkEnd w:id="1468"/>
      <w:r>
        <w:rPr>
          <w:rtl/>
        </w:rPr>
        <w:t xml:space="preserve">המקום </w:t>
      </w:r>
      <w:bookmarkStart w:id="1469" w:name="_ETM_Q2_456610"/>
      <w:bookmarkEnd w:id="1469"/>
      <w:r>
        <w:rPr>
          <w:rtl/>
        </w:rPr>
        <w:t xml:space="preserve">הטוב </w:t>
      </w:r>
      <w:bookmarkStart w:id="1470" w:name="_ETM_Q2_457089"/>
      <w:bookmarkEnd w:id="1470"/>
      <w:r>
        <w:rPr>
          <w:rtl/>
        </w:rPr>
        <w:t xml:space="preserve">ביותר </w:t>
      </w:r>
      <w:bookmarkStart w:id="1471" w:name="_ETM_Q2_457660"/>
      <w:bookmarkEnd w:id="1471"/>
      <w:r>
        <w:rPr>
          <w:rtl/>
        </w:rPr>
        <w:t xml:space="preserve">להיות </w:t>
      </w:r>
      <w:bookmarkStart w:id="1472" w:name="_ETM_Q2_458200"/>
      <w:bookmarkEnd w:id="1472"/>
      <w:r>
        <w:rPr>
          <w:rtl/>
        </w:rPr>
        <w:t xml:space="preserve">בו </w:t>
      </w:r>
      <w:bookmarkStart w:id="1473" w:name="_ETM_Q2_458870"/>
      <w:bookmarkEnd w:id="1473"/>
      <w:r>
        <w:rPr>
          <w:rtl/>
        </w:rPr>
        <w:t xml:space="preserve">במזרח </w:t>
      </w:r>
      <w:bookmarkStart w:id="1474" w:name="_ETM_Q2_459500"/>
      <w:bookmarkEnd w:id="1474"/>
      <w:r>
        <w:rPr>
          <w:rtl/>
        </w:rPr>
        <w:t xml:space="preserve">התיכון </w:t>
      </w:r>
      <w:bookmarkStart w:id="1475" w:name="_ETM_Q2_459979"/>
      <w:bookmarkEnd w:id="1475"/>
      <w:r>
        <w:rPr>
          <w:rtl/>
        </w:rPr>
        <w:t xml:space="preserve">זה </w:t>
      </w:r>
      <w:bookmarkStart w:id="1476" w:name="_ETM_Q2_460190"/>
      <w:bookmarkEnd w:id="1476"/>
      <w:r>
        <w:rPr>
          <w:rtl/>
        </w:rPr>
        <w:t>כ</w:t>
      </w:r>
      <w:r>
        <w:rPr>
          <w:rFonts w:hint="cs"/>
          <w:rtl/>
        </w:rPr>
        <w:t>א</w:t>
      </w:r>
      <w:r>
        <w:rPr>
          <w:rtl/>
        </w:rPr>
        <w:t>ן</w:t>
      </w:r>
      <w:r>
        <w:rPr>
          <w:rFonts w:hint="cs"/>
          <w:rtl/>
        </w:rPr>
        <w:t>,</w:t>
      </w:r>
      <w:bookmarkStart w:id="1477" w:name="_ETM_Q2_461449"/>
      <w:bookmarkEnd w:id="1477"/>
      <w:r>
        <w:rPr>
          <w:rFonts w:hint="cs"/>
          <w:rtl/>
        </w:rPr>
        <w:t xml:space="preserve"> </w:t>
      </w:r>
      <w:r>
        <w:rPr>
          <w:rtl/>
        </w:rPr>
        <w:t xml:space="preserve">זה </w:t>
      </w:r>
      <w:bookmarkStart w:id="1478" w:name="_ETM_Q2_461659"/>
      <w:bookmarkEnd w:id="1478"/>
      <w:r>
        <w:rPr>
          <w:rtl/>
        </w:rPr>
        <w:t xml:space="preserve">במדינת </w:t>
      </w:r>
      <w:bookmarkStart w:id="1479" w:name="_ETM_Q2_462229"/>
      <w:bookmarkEnd w:id="1479"/>
      <w:r>
        <w:rPr>
          <w:rtl/>
        </w:rPr>
        <w:t>ישראל</w:t>
      </w:r>
      <w:bookmarkStart w:id="1480" w:name="_ETM_Q2_464417"/>
      <w:bookmarkEnd w:id="1480"/>
      <w:r>
        <w:rPr>
          <w:rFonts w:hint="cs"/>
          <w:rtl/>
        </w:rPr>
        <w:t xml:space="preserve"> –</w:t>
      </w:r>
      <w:r>
        <w:rPr>
          <w:rtl/>
        </w:rPr>
        <w:t xml:space="preserve"> </w:t>
      </w:r>
      <w:bookmarkStart w:id="1481" w:name="_ETM_Q2_463189"/>
      <w:bookmarkEnd w:id="1481"/>
      <w:r>
        <w:rPr>
          <w:rtl/>
        </w:rPr>
        <w:t xml:space="preserve">כמובן </w:t>
      </w:r>
      <w:bookmarkStart w:id="1482" w:name="_ETM_Q2_463729"/>
      <w:bookmarkEnd w:id="1482"/>
      <w:r>
        <w:rPr>
          <w:rtl/>
        </w:rPr>
        <w:t>ליהודים</w:t>
      </w:r>
      <w:r>
        <w:rPr>
          <w:rFonts w:hint="cs"/>
          <w:rtl/>
        </w:rPr>
        <w:t>,</w:t>
      </w:r>
      <w:r>
        <w:rPr>
          <w:rtl/>
        </w:rPr>
        <w:t xml:space="preserve"> </w:t>
      </w:r>
      <w:bookmarkStart w:id="1483" w:name="_ETM_Q2_464449"/>
      <w:bookmarkEnd w:id="1483"/>
      <w:r>
        <w:rPr>
          <w:rtl/>
        </w:rPr>
        <w:t xml:space="preserve">אבל </w:t>
      </w:r>
      <w:bookmarkStart w:id="1484" w:name="_ETM_Q2_464779"/>
      <w:bookmarkEnd w:id="1484"/>
      <w:r>
        <w:rPr>
          <w:rtl/>
        </w:rPr>
        <w:t xml:space="preserve">גם </w:t>
      </w:r>
      <w:bookmarkStart w:id="1485" w:name="_ETM_Q2_465020"/>
      <w:bookmarkEnd w:id="1485"/>
      <w:r>
        <w:rPr>
          <w:rtl/>
        </w:rPr>
        <w:t xml:space="preserve">לבני </w:t>
      </w:r>
      <w:bookmarkStart w:id="1486" w:name="_ETM_Q2_465349"/>
      <w:bookmarkEnd w:id="1486"/>
      <w:r>
        <w:rPr>
          <w:rtl/>
        </w:rPr>
        <w:t>המיעוטים</w:t>
      </w:r>
      <w:r>
        <w:rPr>
          <w:rFonts w:hint="cs"/>
          <w:rtl/>
        </w:rPr>
        <w:t>,</w:t>
      </w:r>
      <w:r>
        <w:rPr>
          <w:rtl/>
        </w:rPr>
        <w:t xml:space="preserve"> </w:t>
      </w:r>
      <w:bookmarkStart w:id="1487" w:name="_ETM_Q2_466779"/>
      <w:bookmarkEnd w:id="1487"/>
      <w:r>
        <w:rPr>
          <w:rtl/>
        </w:rPr>
        <w:t xml:space="preserve">גם </w:t>
      </w:r>
      <w:bookmarkStart w:id="1488" w:name="_ETM_Q2_467110"/>
      <w:bookmarkEnd w:id="1488"/>
      <w:r>
        <w:rPr>
          <w:rtl/>
        </w:rPr>
        <w:t xml:space="preserve">לבני </w:t>
      </w:r>
      <w:bookmarkStart w:id="1489" w:name="_ETM_Q2_467470"/>
      <w:bookmarkEnd w:id="1489"/>
      <w:r>
        <w:rPr>
          <w:rtl/>
        </w:rPr>
        <w:t>המיעוטים</w:t>
      </w:r>
      <w:r>
        <w:rPr>
          <w:rFonts w:hint="cs"/>
          <w:rtl/>
        </w:rPr>
        <w:t>,</w:t>
      </w:r>
      <w:r>
        <w:rPr>
          <w:rtl/>
        </w:rPr>
        <w:t xml:space="preserve"> </w:t>
      </w:r>
      <w:bookmarkStart w:id="1490" w:name="_ETM_Q2_468040"/>
      <w:bookmarkEnd w:id="1490"/>
      <w:r>
        <w:rPr>
          <w:rtl/>
        </w:rPr>
        <w:t xml:space="preserve">שבנושא </w:t>
      </w:r>
      <w:bookmarkStart w:id="1491" w:name="_ETM_Q2_468610"/>
      <w:bookmarkEnd w:id="1491"/>
      <w:r>
        <w:rPr>
          <w:rtl/>
        </w:rPr>
        <w:t xml:space="preserve">הזה </w:t>
      </w:r>
      <w:bookmarkStart w:id="1492" w:name="_ETM_Q2_469330"/>
      <w:bookmarkEnd w:id="1492"/>
      <w:r>
        <w:rPr>
          <w:rtl/>
        </w:rPr>
        <w:t xml:space="preserve">זוכים </w:t>
      </w:r>
      <w:bookmarkStart w:id="1493" w:name="_ETM_Q2_469779"/>
      <w:bookmarkEnd w:id="1493"/>
      <w:r>
        <w:rPr>
          <w:rtl/>
        </w:rPr>
        <w:t>ונמצאים</w:t>
      </w:r>
      <w:r>
        <w:rPr>
          <w:rFonts w:hint="cs"/>
          <w:rtl/>
        </w:rPr>
        <w:t>.</w:t>
      </w:r>
    </w:p>
    <w:p w:rsidR="00704C15" w:rsidRDefault="00704C15" w:rsidP="001F7162">
      <w:pPr>
        <w:rPr>
          <w:rtl/>
        </w:rPr>
      </w:pPr>
    </w:p>
    <w:p w:rsidR="00704C15" w:rsidRDefault="00704C15" w:rsidP="001F7162">
      <w:pPr>
        <w:rPr>
          <w:rtl/>
        </w:rPr>
      </w:pPr>
      <w:r>
        <w:rPr>
          <w:rtl/>
        </w:rPr>
        <w:t xml:space="preserve"> </w:t>
      </w:r>
      <w:bookmarkStart w:id="1494" w:name="_ETM_Q2_472330"/>
      <w:bookmarkEnd w:id="1494"/>
      <w:r>
        <w:rPr>
          <w:rtl/>
        </w:rPr>
        <w:t>ו</w:t>
      </w:r>
      <w:r>
        <w:rPr>
          <w:rFonts w:hint="cs"/>
          <w:rtl/>
        </w:rPr>
        <w:t xml:space="preserve">אגב, </w:t>
      </w:r>
      <w:r>
        <w:rPr>
          <w:rtl/>
        </w:rPr>
        <w:t xml:space="preserve">אני </w:t>
      </w:r>
      <w:bookmarkStart w:id="1495" w:name="_ETM_Q2_473170"/>
      <w:bookmarkStart w:id="1496" w:name="_ETM_Q2_473410"/>
      <w:bookmarkEnd w:id="1495"/>
      <w:bookmarkEnd w:id="1496"/>
      <w:r>
        <w:rPr>
          <w:rFonts w:hint="cs"/>
          <w:rtl/>
        </w:rPr>
        <w:t>ז</w:t>
      </w:r>
      <w:r>
        <w:rPr>
          <w:rtl/>
        </w:rPr>
        <w:t>ו</w:t>
      </w:r>
      <w:r>
        <w:rPr>
          <w:rFonts w:hint="cs"/>
          <w:rtl/>
        </w:rPr>
        <w:t>כ</w:t>
      </w:r>
      <w:r>
        <w:rPr>
          <w:rtl/>
        </w:rPr>
        <w:t xml:space="preserve">ר </w:t>
      </w:r>
      <w:bookmarkStart w:id="1497" w:name="_ETM_Q2_475000"/>
      <w:bookmarkEnd w:id="1497"/>
      <w:r>
        <w:rPr>
          <w:rFonts w:hint="cs"/>
          <w:rtl/>
        </w:rPr>
        <w:t>ש</w:t>
      </w:r>
      <w:r>
        <w:rPr>
          <w:rtl/>
        </w:rPr>
        <w:t xml:space="preserve">לא </w:t>
      </w:r>
      <w:bookmarkStart w:id="1498" w:name="_ETM_Q2_475270"/>
      <w:bookmarkEnd w:id="1498"/>
      <w:r>
        <w:rPr>
          <w:rtl/>
        </w:rPr>
        <w:t xml:space="preserve">רק </w:t>
      </w:r>
      <w:bookmarkStart w:id="1499" w:name="_ETM_Q2_475450"/>
      <w:bookmarkStart w:id="1500" w:name="_ETM_Q2_475810"/>
      <w:bookmarkEnd w:id="1499"/>
      <w:bookmarkEnd w:id="1500"/>
      <w:r>
        <w:rPr>
          <w:rFonts w:hint="cs"/>
          <w:rtl/>
        </w:rPr>
        <w:t>עם מ</w:t>
      </w:r>
      <w:r>
        <w:rPr>
          <w:rtl/>
        </w:rPr>
        <w:t>נסו</w:t>
      </w:r>
      <w:r>
        <w:rPr>
          <w:rFonts w:hint="cs"/>
          <w:rtl/>
        </w:rPr>
        <w:t>ר</w:t>
      </w:r>
      <w:bookmarkStart w:id="1501" w:name="_ETM_Q2_476837"/>
      <w:bookmarkEnd w:id="1501"/>
      <w:r>
        <w:rPr>
          <w:rtl/>
        </w:rPr>
        <w:t xml:space="preserve"> </w:t>
      </w:r>
      <w:bookmarkStart w:id="1502" w:name="_ETM_Q2_476290"/>
      <w:bookmarkEnd w:id="1502"/>
      <w:r>
        <w:rPr>
          <w:rtl/>
        </w:rPr>
        <w:t xml:space="preserve">עבאס </w:t>
      </w:r>
      <w:bookmarkStart w:id="1503" w:name="_ETM_Q2_477160"/>
      <w:bookmarkEnd w:id="1503"/>
      <w:r>
        <w:rPr>
          <w:rtl/>
        </w:rPr>
        <w:t>ו</w:t>
      </w:r>
      <w:r>
        <w:rPr>
          <w:rFonts w:hint="cs"/>
          <w:rtl/>
        </w:rPr>
        <w:t>רע"מ</w:t>
      </w:r>
      <w:r>
        <w:rPr>
          <w:rtl/>
        </w:rPr>
        <w:t xml:space="preserve"> </w:t>
      </w:r>
      <w:bookmarkStart w:id="1504" w:name="_ETM_Q2_477790"/>
      <w:bookmarkEnd w:id="1504"/>
      <w:r>
        <w:rPr>
          <w:rtl/>
        </w:rPr>
        <w:t xml:space="preserve">הייתם </w:t>
      </w:r>
      <w:bookmarkStart w:id="1505" w:name="_ETM_Q2_478029"/>
      <w:bookmarkEnd w:id="1505"/>
      <w:r>
        <w:rPr>
          <w:rtl/>
        </w:rPr>
        <w:t>שותפים</w:t>
      </w:r>
      <w:r>
        <w:rPr>
          <w:rFonts w:hint="cs"/>
          <w:rtl/>
        </w:rPr>
        <w:t>, אלא</w:t>
      </w:r>
      <w:bookmarkStart w:id="1506" w:name="_ETM_Q2_479577"/>
      <w:bookmarkEnd w:id="1506"/>
      <w:r>
        <w:rPr>
          <w:rtl/>
        </w:rPr>
        <w:t xml:space="preserve"> </w:t>
      </w:r>
      <w:bookmarkStart w:id="1507" w:name="_ETM_Q2_479330"/>
      <w:bookmarkStart w:id="1508" w:name="_ETM_Q2_479539"/>
      <w:bookmarkStart w:id="1509" w:name="_ETM_Q2_479659"/>
      <w:bookmarkEnd w:id="1507"/>
      <w:bookmarkEnd w:id="1508"/>
      <w:bookmarkEnd w:id="1509"/>
      <w:r>
        <w:rPr>
          <w:rtl/>
        </w:rPr>
        <w:t xml:space="preserve">שאמרתם </w:t>
      </w:r>
      <w:bookmarkStart w:id="1510" w:name="_ETM_Q2_480500"/>
      <w:bookmarkEnd w:id="1510"/>
      <w:r>
        <w:rPr>
          <w:rtl/>
        </w:rPr>
        <w:t xml:space="preserve">שראוי </w:t>
      </w:r>
      <w:bookmarkStart w:id="1511" w:name="_ETM_Q2_482010"/>
      <w:bookmarkStart w:id="1512" w:name="_ETM_Q2_480000"/>
      <w:bookmarkStart w:id="1513" w:name="_ETM_Q2_480210"/>
      <w:bookmarkStart w:id="1514" w:name="_ETM_Q2_481730"/>
      <w:bookmarkEnd w:id="1511"/>
      <w:bookmarkEnd w:id="1512"/>
      <w:bookmarkEnd w:id="1513"/>
      <w:bookmarkEnd w:id="1514"/>
      <w:r>
        <w:rPr>
          <w:rtl/>
        </w:rPr>
        <w:t xml:space="preserve">שהקואליציה </w:t>
      </w:r>
      <w:bookmarkStart w:id="1515" w:name="_ETM_Q2_482810"/>
      <w:bookmarkEnd w:id="1515"/>
      <w:r>
        <w:rPr>
          <w:rtl/>
        </w:rPr>
        <w:t>תישאר</w:t>
      </w:r>
      <w:bookmarkStart w:id="1516" w:name="_ETM_Q2_483440"/>
      <w:bookmarkEnd w:id="1516"/>
      <w:r>
        <w:rPr>
          <w:rFonts w:hint="cs"/>
          <w:rtl/>
        </w:rPr>
        <w:t xml:space="preserve"> על כנה</w:t>
      </w:r>
      <w:bookmarkStart w:id="1517" w:name="_ETM_Q2_484298"/>
      <w:bookmarkEnd w:id="1517"/>
      <w:r>
        <w:rPr>
          <w:rFonts w:hint="cs"/>
          <w:rtl/>
        </w:rPr>
        <w:t xml:space="preserve"> גם</w:t>
      </w:r>
      <w:r>
        <w:rPr>
          <w:rtl/>
        </w:rPr>
        <w:t xml:space="preserve"> </w:t>
      </w:r>
      <w:bookmarkStart w:id="1518" w:name="_ETM_Q2_484640"/>
      <w:bookmarkEnd w:id="1518"/>
      <w:r>
        <w:rPr>
          <w:rtl/>
        </w:rPr>
        <w:t xml:space="preserve">על </w:t>
      </w:r>
      <w:bookmarkStart w:id="1519" w:name="_ETM_Q2_484910"/>
      <w:bookmarkEnd w:id="1519"/>
      <w:r>
        <w:rPr>
          <w:rtl/>
        </w:rPr>
        <w:t xml:space="preserve">בסיס </w:t>
      </w:r>
      <w:bookmarkStart w:id="1520" w:name="_ETM_Q2_485450"/>
      <w:bookmarkEnd w:id="1520"/>
      <w:r>
        <w:rPr>
          <w:rtl/>
        </w:rPr>
        <w:t xml:space="preserve">ההימנעות </w:t>
      </w:r>
      <w:bookmarkStart w:id="1521" w:name="_ETM_Q2_487259"/>
      <w:bookmarkStart w:id="1522" w:name="_ETM_Q2_487560"/>
      <w:bookmarkEnd w:id="1521"/>
      <w:bookmarkEnd w:id="1522"/>
      <w:r>
        <w:rPr>
          <w:rtl/>
        </w:rPr>
        <w:t xml:space="preserve">של </w:t>
      </w:r>
      <w:bookmarkStart w:id="1523" w:name="_ETM_Q2_487799"/>
      <w:bookmarkEnd w:id="1523"/>
      <w:r>
        <w:rPr>
          <w:rtl/>
        </w:rPr>
        <w:t xml:space="preserve">הרשימה </w:t>
      </w:r>
      <w:bookmarkStart w:id="1524" w:name="_ETM_Q2_488250"/>
      <w:bookmarkEnd w:id="1524"/>
      <w:r>
        <w:rPr>
          <w:rtl/>
        </w:rPr>
        <w:t>המשותפת</w:t>
      </w:r>
      <w:r>
        <w:rPr>
          <w:rFonts w:hint="cs"/>
          <w:rtl/>
        </w:rPr>
        <w:t>.</w:t>
      </w:r>
      <w:r>
        <w:rPr>
          <w:rtl/>
        </w:rPr>
        <w:t xml:space="preserve"> </w:t>
      </w:r>
      <w:bookmarkStart w:id="1525" w:name="_ETM_Q2_492170"/>
      <w:bookmarkStart w:id="1526" w:name="_ETM_Q2_493190"/>
      <w:bookmarkEnd w:id="1525"/>
      <w:bookmarkEnd w:id="1526"/>
      <w:r>
        <w:rPr>
          <w:rFonts w:hint="cs"/>
          <w:rtl/>
        </w:rPr>
        <w:t xml:space="preserve">ונזכיר </w:t>
      </w:r>
      <w:r>
        <w:rPr>
          <w:rtl/>
        </w:rPr>
        <w:t xml:space="preserve">שאותם </w:t>
      </w:r>
      <w:bookmarkStart w:id="1527" w:name="_ETM_Q2_493610"/>
      <w:bookmarkEnd w:id="1527"/>
      <w:r>
        <w:rPr>
          <w:rtl/>
        </w:rPr>
        <w:t xml:space="preserve">שותפים </w:t>
      </w:r>
      <w:bookmarkStart w:id="1528" w:name="_ETM_Q2_494000"/>
      <w:bookmarkEnd w:id="1528"/>
      <w:r>
        <w:rPr>
          <w:rtl/>
        </w:rPr>
        <w:t xml:space="preserve">כמו </w:t>
      </w:r>
      <w:bookmarkStart w:id="1529" w:name="_ETM_Q2_494180"/>
      <w:bookmarkStart w:id="1530" w:name="_ETM_Q2_495370"/>
      <w:bookmarkEnd w:id="1529"/>
      <w:bookmarkEnd w:id="1530"/>
      <w:r>
        <w:rPr>
          <w:rFonts w:hint="cs"/>
          <w:rtl/>
        </w:rPr>
        <w:t xml:space="preserve">ווליד טאהא, </w:t>
      </w:r>
      <w:bookmarkStart w:id="1531" w:name="_ETM_Q2_495328"/>
      <w:bookmarkEnd w:id="1531"/>
      <w:r>
        <w:rPr>
          <w:rtl/>
        </w:rPr>
        <w:t xml:space="preserve">שאתה </w:t>
      </w:r>
      <w:bookmarkStart w:id="1532" w:name="_ETM_Q2_495730"/>
      <w:bookmarkEnd w:id="1532"/>
      <w:r>
        <w:rPr>
          <w:rtl/>
        </w:rPr>
        <w:t xml:space="preserve">רואה </w:t>
      </w:r>
      <w:bookmarkStart w:id="1533" w:name="_ETM_Q2_495850"/>
      <w:bookmarkEnd w:id="1533"/>
      <w:r>
        <w:rPr>
          <w:rtl/>
        </w:rPr>
        <w:t xml:space="preserve">בו </w:t>
      </w:r>
      <w:bookmarkStart w:id="1534" w:name="_ETM_Q2_495970"/>
      <w:bookmarkEnd w:id="1534"/>
      <w:r>
        <w:rPr>
          <w:rtl/>
        </w:rPr>
        <w:t xml:space="preserve">שותף </w:t>
      </w:r>
      <w:bookmarkStart w:id="1535" w:name="_ETM_Q2_496420"/>
      <w:bookmarkEnd w:id="1535"/>
      <w:r>
        <w:rPr>
          <w:rtl/>
        </w:rPr>
        <w:t xml:space="preserve">ישיר </w:t>
      </w:r>
      <w:bookmarkStart w:id="1536" w:name="_ETM_Q2_496839"/>
      <w:bookmarkEnd w:id="1536"/>
      <w:r>
        <w:rPr>
          <w:rtl/>
        </w:rPr>
        <w:t xml:space="preserve">או </w:t>
      </w:r>
      <w:bookmarkStart w:id="1537" w:name="_ETM_Q2_496900"/>
      <w:bookmarkEnd w:id="1537"/>
      <w:r>
        <w:rPr>
          <w:rtl/>
        </w:rPr>
        <w:t xml:space="preserve">שותף </w:t>
      </w:r>
      <w:bookmarkStart w:id="1538" w:name="_ETM_Q2_497260"/>
      <w:bookmarkEnd w:id="1538"/>
      <w:r>
        <w:rPr>
          <w:rtl/>
        </w:rPr>
        <w:t xml:space="preserve">בעקיפין </w:t>
      </w:r>
      <w:bookmarkStart w:id="1539" w:name="_ETM_Q2_497890"/>
      <w:bookmarkEnd w:id="1539"/>
      <w:r>
        <w:rPr>
          <w:rtl/>
        </w:rPr>
        <w:t>לקואליציה</w:t>
      </w:r>
      <w:r>
        <w:rPr>
          <w:rFonts w:hint="cs"/>
          <w:rtl/>
        </w:rPr>
        <w:t>,</w:t>
      </w:r>
      <w:r>
        <w:rPr>
          <w:rtl/>
        </w:rPr>
        <w:t xml:space="preserve"> </w:t>
      </w:r>
      <w:bookmarkStart w:id="1540" w:name="_ETM_Q2_500300"/>
      <w:bookmarkEnd w:id="1540"/>
      <w:r>
        <w:rPr>
          <w:rtl/>
        </w:rPr>
        <w:t xml:space="preserve">הלך </w:t>
      </w:r>
      <w:bookmarkStart w:id="1541" w:name="_ETM_Q2_500630"/>
      <w:bookmarkEnd w:id="1541"/>
      <w:r>
        <w:rPr>
          <w:rtl/>
        </w:rPr>
        <w:t xml:space="preserve">לבקר </w:t>
      </w:r>
      <w:bookmarkStart w:id="1542" w:name="_ETM_Q2_503199"/>
      <w:bookmarkEnd w:id="1542"/>
      <w:r>
        <w:rPr>
          <w:rtl/>
        </w:rPr>
        <w:t xml:space="preserve">את </w:t>
      </w:r>
      <w:bookmarkStart w:id="1543" w:name="_ETM_Q2_503499"/>
      <w:bookmarkEnd w:id="1543"/>
      <w:r>
        <w:rPr>
          <w:rtl/>
        </w:rPr>
        <w:t xml:space="preserve">הרוצחים </w:t>
      </w:r>
      <w:bookmarkStart w:id="1544" w:name="_ETM_Q2_505480"/>
      <w:bookmarkEnd w:id="1544"/>
      <w:r>
        <w:rPr>
          <w:rtl/>
        </w:rPr>
        <w:t xml:space="preserve">של </w:t>
      </w:r>
      <w:bookmarkStart w:id="1545" w:name="_ETM_Q2_505750"/>
      <w:bookmarkEnd w:id="1545"/>
      <w:r>
        <w:rPr>
          <w:rFonts w:hint="cs"/>
          <w:rtl/>
        </w:rPr>
        <w:t>שלושת</w:t>
      </w:r>
      <w:r>
        <w:rPr>
          <w:rtl/>
        </w:rPr>
        <w:t xml:space="preserve"> </w:t>
      </w:r>
      <w:bookmarkStart w:id="1546" w:name="_ETM_Q2_506410"/>
      <w:bookmarkEnd w:id="1546"/>
      <w:r>
        <w:rPr>
          <w:rtl/>
        </w:rPr>
        <w:t xml:space="preserve">חיילי </w:t>
      </w:r>
      <w:bookmarkStart w:id="1547" w:name="_ETM_Q2_506860"/>
      <w:bookmarkEnd w:id="1547"/>
      <w:r>
        <w:rPr>
          <w:rtl/>
        </w:rPr>
        <w:t>צה"ל</w:t>
      </w:r>
      <w:r>
        <w:rPr>
          <w:rFonts w:hint="cs"/>
          <w:rtl/>
        </w:rPr>
        <w:t>.</w:t>
      </w:r>
      <w:bookmarkStart w:id="1548" w:name="_ETM_Q2_507688"/>
      <w:bookmarkEnd w:id="1548"/>
    </w:p>
    <w:p w:rsidR="00704C15" w:rsidRDefault="00704C15" w:rsidP="001F7162">
      <w:pPr>
        <w:rPr>
          <w:rtl/>
        </w:rPr>
      </w:pPr>
    </w:p>
    <w:p w:rsidR="00704C15" w:rsidRDefault="00704C15" w:rsidP="001F7162">
      <w:pPr>
        <w:pStyle w:val="af5"/>
        <w:keepNext/>
        <w:rPr>
          <w:rtl/>
        </w:rPr>
      </w:pPr>
      <w:bookmarkStart w:id="1549" w:name="ET_interruption_6151_2"/>
      <w:r w:rsidRPr="001A429E">
        <w:rPr>
          <w:rStyle w:val="TagStyle"/>
          <w:rtl/>
        </w:rPr>
        <w:t xml:space="preserve"> &lt;&lt; קריאה &gt;&gt; </w:t>
      </w:r>
      <w:r>
        <w:rPr>
          <w:rtl/>
        </w:rPr>
        <w:t>רון כץ (יש עתיד):</w:t>
      </w:r>
      <w:r w:rsidRPr="001A429E">
        <w:rPr>
          <w:rStyle w:val="TagStyle"/>
          <w:rtl/>
        </w:rPr>
        <w:t xml:space="preserve"> &lt;&lt; קריאה &gt;&gt;</w:t>
      </w:r>
      <w:r>
        <w:rPr>
          <w:rtl/>
        </w:rPr>
        <w:t xml:space="preserve"> </w:t>
      </w:r>
      <w:bookmarkEnd w:id="1549"/>
    </w:p>
    <w:p w:rsidR="00704C15" w:rsidRDefault="00704C15" w:rsidP="00591E1D">
      <w:pPr>
        <w:rPr>
          <w:rtl/>
        </w:rPr>
      </w:pPr>
    </w:p>
    <w:p w:rsidR="00704C15" w:rsidRPr="001A429E" w:rsidRDefault="00704C15" w:rsidP="001F7162">
      <w:pPr>
        <w:rPr>
          <w:rtl/>
        </w:rPr>
      </w:pPr>
      <w:r>
        <w:rPr>
          <w:rFonts w:hint="cs"/>
          <w:rtl/>
        </w:rPr>
        <w:t>תגיד לי, מה קורה עם האנרגיה, עם משק המים</w:t>
      </w:r>
      <w:bookmarkStart w:id="1550" w:name="_ETM_Q2_509977"/>
      <w:bookmarkEnd w:id="1550"/>
      <w:r>
        <w:rPr>
          <w:rFonts w:hint="cs"/>
          <w:rtl/>
        </w:rPr>
        <w:t>?</w:t>
      </w:r>
      <w:r w:rsidR="006632BD">
        <w:rPr>
          <w:rFonts w:hint="cs"/>
          <w:rtl/>
        </w:rPr>
        <w:t xml:space="preserve"> מה עם הרפורמה בשוק החשמל? </w:t>
      </w:r>
    </w:p>
    <w:p w:rsidR="00704C15" w:rsidRDefault="00704C15" w:rsidP="001F7162">
      <w:pPr>
        <w:rPr>
          <w:rtl/>
        </w:rPr>
      </w:pPr>
    </w:p>
    <w:p w:rsidR="00704C15" w:rsidRDefault="00704C15" w:rsidP="001F7162">
      <w:pPr>
        <w:pStyle w:val="-"/>
        <w:keepNext/>
        <w:rPr>
          <w:rtl/>
        </w:rPr>
      </w:pPr>
      <w:bookmarkStart w:id="1551" w:name="ET_speakercontinue_6603_3"/>
      <w:r w:rsidRPr="00164B8E">
        <w:rPr>
          <w:rStyle w:val="TagStyle"/>
          <w:rtl/>
        </w:rPr>
        <w:t xml:space="preserve"> &lt;&lt; דובר_המשך &gt;&gt; </w:t>
      </w:r>
      <w:r>
        <w:rPr>
          <w:rtl/>
        </w:rPr>
        <w:t>שר האנרגיה והתשתיות אלי כהן:</w:t>
      </w:r>
      <w:r w:rsidRPr="00164B8E">
        <w:rPr>
          <w:rStyle w:val="TagStyle"/>
          <w:rtl/>
        </w:rPr>
        <w:t xml:space="preserve"> &lt;&lt; דובר_המשך &gt;&gt;</w:t>
      </w:r>
      <w:r>
        <w:rPr>
          <w:rtl/>
        </w:rPr>
        <w:t xml:space="preserve"> </w:t>
      </w:r>
      <w:bookmarkEnd w:id="1551"/>
    </w:p>
    <w:p w:rsidR="00704C15" w:rsidRDefault="00704C15" w:rsidP="00591E1D">
      <w:pPr>
        <w:rPr>
          <w:rtl/>
        </w:rPr>
      </w:pPr>
    </w:p>
    <w:p w:rsidR="00704C15" w:rsidRDefault="00704C15" w:rsidP="006632BD">
      <w:pPr>
        <w:rPr>
          <w:rStyle w:val="TagStyle"/>
          <w:b/>
          <w:bCs/>
          <w:u w:val="single"/>
          <w:rtl/>
          <w:lang w:eastAsia="he-IL"/>
        </w:rPr>
      </w:pPr>
      <w:bookmarkStart w:id="1552" w:name="_ETM_Q2_516807"/>
      <w:bookmarkEnd w:id="1552"/>
      <w:r>
        <w:rPr>
          <w:rFonts w:hint="cs"/>
          <w:rtl/>
        </w:rPr>
        <w:t xml:space="preserve">אני רוצה </w:t>
      </w:r>
      <w:r>
        <w:rPr>
          <w:rFonts w:hint="eastAsia"/>
          <w:rtl/>
        </w:rPr>
        <w:t>–</w:t>
      </w:r>
      <w:r>
        <w:rPr>
          <w:rFonts w:hint="cs"/>
          <w:rtl/>
        </w:rPr>
        <w:t xml:space="preserve"> אגב,</w:t>
      </w:r>
      <w:bookmarkStart w:id="1553" w:name="_ETM_Q2_511689"/>
      <w:bookmarkEnd w:id="1553"/>
      <w:r>
        <w:rPr>
          <w:rFonts w:hint="cs"/>
          <w:rtl/>
        </w:rPr>
        <w:t xml:space="preserve"> </w:t>
      </w:r>
      <w:r>
        <w:rPr>
          <w:rtl/>
        </w:rPr>
        <w:t xml:space="preserve">אתה </w:t>
      </w:r>
      <w:bookmarkStart w:id="1554" w:name="_ETM_Q2_511869"/>
      <w:bookmarkEnd w:id="1554"/>
      <w:r>
        <w:rPr>
          <w:rtl/>
        </w:rPr>
        <w:t>יודע</w:t>
      </w:r>
      <w:r>
        <w:rPr>
          <w:rFonts w:hint="cs"/>
          <w:rtl/>
        </w:rPr>
        <w:t>,</w:t>
      </w:r>
      <w:r>
        <w:rPr>
          <w:rtl/>
        </w:rPr>
        <w:t xml:space="preserve"> </w:t>
      </w:r>
      <w:bookmarkStart w:id="1555" w:name="_ETM_Q2_512050"/>
      <w:bookmarkEnd w:id="1555"/>
      <w:r>
        <w:rPr>
          <w:rtl/>
        </w:rPr>
        <w:t xml:space="preserve">אני </w:t>
      </w:r>
      <w:bookmarkStart w:id="1556" w:name="_ETM_Q2_512170"/>
      <w:bookmarkEnd w:id="1556"/>
      <w:r>
        <w:rPr>
          <w:rtl/>
        </w:rPr>
        <w:t xml:space="preserve">אספר </w:t>
      </w:r>
      <w:bookmarkStart w:id="1557" w:name="_ETM_Q2_512500"/>
      <w:bookmarkEnd w:id="1557"/>
      <w:r>
        <w:rPr>
          <w:rtl/>
        </w:rPr>
        <w:t xml:space="preserve">לך </w:t>
      </w:r>
      <w:bookmarkStart w:id="1558" w:name="_ETM_Q2_512710"/>
      <w:bookmarkEnd w:id="1558"/>
      <w:r>
        <w:rPr>
          <w:rtl/>
        </w:rPr>
        <w:t>משהו</w:t>
      </w:r>
      <w:bookmarkStart w:id="1559" w:name="_ETM_Q2_513274"/>
      <w:bookmarkEnd w:id="1559"/>
      <w:r>
        <w:rPr>
          <w:rFonts w:hint="cs"/>
          <w:rtl/>
        </w:rPr>
        <w:t>.</w:t>
      </w:r>
      <w:r w:rsidR="006632BD">
        <w:rPr>
          <w:rFonts w:hint="cs"/>
          <w:rtl/>
        </w:rPr>
        <w:t xml:space="preserve"> </w:t>
      </w:r>
    </w:p>
    <w:p w:rsidR="00704C15" w:rsidRDefault="00704C15" w:rsidP="006632BD">
      <w:pPr>
        <w:rPr>
          <w:rtl/>
        </w:rPr>
      </w:pPr>
      <w:bookmarkStart w:id="1560" w:name="_ETM_Q2_525309"/>
      <w:r>
        <w:rPr>
          <w:rFonts w:hint="cs"/>
          <w:rtl/>
        </w:rPr>
        <w:t>דיבר יאיר לפיד</w:t>
      </w:r>
      <w:bookmarkStart w:id="1561" w:name="_ETM_Q2_517569"/>
      <w:bookmarkEnd w:id="1561"/>
      <w:r w:rsidR="006632BD">
        <w:rPr>
          <w:rFonts w:hint="cs"/>
          <w:rtl/>
        </w:rPr>
        <w:t>;</w:t>
      </w:r>
      <w:r>
        <w:rPr>
          <w:rtl/>
        </w:rPr>
        <w:t xml:space="preserve"> </w:t>
      </w:r>
      <w:bookmarkStart w:id="1562" w:name="_ETM_Q2_515980"/>
      <w:bookmarkEnd w:id="1562"/>
      <w:r>
        <w:rPr>
          <w:rtl/>
        </w:rPr>
        <w:t xml:space="preserve">אתה </w:t>
      </w:r>
      <w:bookmarkStart w:id="1563" w:name="_ETM_Q2_516250"/>
      <w:bookmarkEnd w:id="1563"/>
      <w:r>
        <w:rPr>
          <w:rtl/>
        </w:rPr>
        <w:t>יודע</w:t>
      </w:r>
      <w:r w:rsidR="006632BD">
        <w:rPr>
          <w:rFonts w:hint="cs"/>
          <w:rtl/>
        </w:rPr>
        <w:t>,</w:t>
      </w:r>
      <w:r>
        <w:rPr>
          <w:rtl/>
        </w:rPr>
        <w:t xml:space="preserve"> </w:t>
      </w:r>
      <w:bookmarkStart w:id="1564" w:name="_ETM_Q2_516520"/>
      <w:bookmarkEnd w:id="1564"/>
      <w:r>
        <w:rPr>
          <w:rtl/>
        </w:rPr>
        <w:t>רון</w:t>
      </w:r>
      <w:r>
        <w:rPr>
          <w:rFonts w:hint="cs"/>
          <w:rtl/>
        </w:rPr>
        <w:t>,</w:t>
      </w:r>
      <w:r>
        <w:rPr>
          <w:rtl/>
        </w:rPr>
        <w:t xml:space="preserve"> </w:t>
      </w:r>
      <w:bookmarkStart w:id="1565" w:name="_ETM_Q2_517059"/>
      <w:bookmarkEnd w:id="1565"/>
      <w:r>
        <w:rPr>
          <w:rtl/>
        </w:rPr>
        <w:t xml:space="preserve">רון </w:t>
      </w:r>
      <w:bookmarkStart w:id="1566" w:name="_ETM_Q2_517329"/>
      <w:bookmarkEnd w:id="1566"/>
      <w:r>
        <w:rPr>
          <w:rtl/>
        </w:rPr>
        <w:t xml:space="preserve">כץ </w:t>
      </w:r>
      <w:bookmarkStart w:id="1567" w:name="_ETM_Q2_517600"/>
      <w:bookmarkEnd w:id="1567"/>
      <w:r>
        <w:rPr>
          <w:rtl/>
        </w:rPr>
        <w:t>היקר</w:t>
      </w:r>
      <w:r w:rsidR="006632BD">
        <w:rPr>
          <w:rFonts w:hint="cs"/>
          <w:rtl/>
        </w:rPr>
        <w:t>,</w:t>
      </w:r>
      <w:r>
        <w:rPr>
          <w:rtl/>
        </w:rPr>
        <w:t xml:space="preserve"> </w:t>
      </w:r>
      <w:bookmarkStart w:id="1568" w:name="_ETM_Q2_518390"/>
      <w:bookmarkEnd w:id="1568"/>
      <w:r>
        <w:rPr>
          <w:rtl/>
        </w:rPr>
        <w:t>אגב</w:t>
      </w:r>
      <w:r>
        <w:rPr>
          <w:rFonts w:hint="cs"/>
          <w:rtl/>
        </w:rPr>
        <w:t>,</w:t>
      </w:r>
      <w:r>
        <w:rPr>
          <w:rtl/>
        </w:rPr>
        <w:t xml:space="preserve"> </w:t>
      </w:r>
      <w:bookmarkStart w:id="1569" w:name="_ETM_Q2_518720"/>
      <w:bookmarkEnd w:id="1569"/>
      <w:r>
        <w:rPr>
          <w:rtl/>
        </w:rPr>
        <w:t xml:space="preserve">מה </w:t>
      </w:r>
      <w:bookmarkStart w:id="1570" w:name="_ETM_Q2_518899"/>
      <w:bookmarkEnd w:id="1570"/>
      <w:r>
        <w:rPr>
          <w:rtl/>
        </w:rPr>
        <w:t xml:space="preserve">היה </w:t>
      </w:r>
      <w:bookmarkStart w:id="1571" w:name="_ETM_Q2_519079"/>
      <w:bookmarkEnd w:id="1571"/>
      <w:r>
        <w:rPr>
          <w:rtl/>
        </w:rPr>
        <w:t xml:space="preserve">הקמפיין </w:t>
      </w:r>
      <w:bookmarkStart w:id="1572" w:name="_ETM_Q2_519739"/>
      <w:bookmarkEnd w:id="1572"/>
      <w:r>
        <w:rPr>
          <w:rtl/>
        </w:rPr>
        <w:t>שלו</w:t>
      </w:r>
      <w:bookmarkStart w:id="1573" w:name="_ETM_Q2_521269"/>
      <w:bookmarkEnd w:id="1573"/>
      <w:r>
        <w:rPr>
          <w:rtl/>
        </w:rPr>
        <w:t xml:space="preserve"> </w:t>
      </w:r>
      <w:bookmarkStart w:id="1574" w:name="_ETM_Q2_520370"/>
      <w:bookmarkEnd w:id="1574"/>
      <w:r>
        <w:rPr>
          <w:rtl/>
        </w:rPr>
        <w:t xml:space="preserve">לאורך </w:t>
      </w:r>
      <w:bookmarkStart w:id="1575" w:name="_ETM_Q2_520730"/>
      <w:bookmarkEnd w:id="1575"/>
      <w:r>
        <w:rPr>
          <w:rtl/>
        </w:rPr>
        <w:t xml:space="preserve">כל </w:t>
      </w:r>
      <w:bookmarkStart w:id="1576" w:name="_ETM_Q2_520970"/>
      <w:bookmarkEnd w:id="1576"/>
      <w:r>
        <w:rPr>
          <w:rtl/>
        </w:rPr>
        <w:t>השנים</w:t>
      </w:r>
      <w:r>
        <w:rPr>
          <w:rFonts w:hint="cs"/>
          <w:rtl/>
        </w:rPr>
        <w:t>?</w:t>
      </w:r>
      <w:r>
        <w:rPr>
          <w:rtl/>
        </w:rPr>
        <w:t xml:space="preserve"> </w:t>
      </w:r>
      <w:bookmarkStart w:id="1577" w:name="_ETM_Q2_521930"/>
      <w:bookmarkEnd w:id="1577"/>
      <w:r>
        <w:rPr>
          <w:rtl/>
        </w:rPr>
        <w:t xml:space="preserve">הקמפיין </w:t>
      </w:r>
      <w:bookmarkStart w:id="1578" w:name="_ETM_Q2_522470"/>
      <w:bookmarkEnd w:id="1578"/>
      <w:r>
        <w:rPr>
          <w:rtl/>
        </w:rPr>
        <w:t xml:space="preserve">שלו </w:t>
      </w:r>
      <w:bookmarkStart w:id="1579" w:name="_ETM_Q2_522770"/>
      <w:bookmarkEnd w:id="1579"/>
      <w:r>
        <w:rPr>
          <w:rtl/>
        </w:rPr>
        <w:t>היה</w:t>
      </w:r>
      <w:r>
        <w:rPr>
          <w:rFonts w:hint="cs"/>
          <w:rtl/>
        </w:rPr>
        <w:t xml:space="preserve"> </w:t>
      </w:r>
      <w:bookmarkStart w:id="1580" w:name="_ETM_Q2_523339"/>
      <w:bookmarkEnd w:id="1580"/>
      <w:r>
        <w:rPr>
          <w:rFonts w:hint="cs"/>
          <w:rtl/>
        </w:rPr>
        <w:t>"</w:t>
      </w:r>
      <w:r>
        <w:rPr>
          <w:rtl/>
        </w:rPr>
        <w:t xml:space="preserve">איפה </w:t>
      </w:r>
      <w:bookmarkStart w:id="1581" w:name="_ETM_Q2_523670"/>
      <w:bookmarkEnd w:id="1581"/>
      <w:r>
        <w:rPr>
          <w:rtl/>
        </w:rPr>
        <w:t>הכסף</w:t>
      </w:r>
      <w:r>
        <w:rPr>
          <w:rFonts w:hint="cs"/>
          <w:rtl/>
        </w:rPr>
        <w:t>?"</w:t>
      </w:r>
      <w:r>
        <w:rPr>
          <w:rtl/>
        </w:rPr>
        <w:t xml:space="preserve"> </w:t>
      </w:r>
      <w:bookmarkStart w:id="1582" w:name="_ETM_Q2_524950"/>
      <w:bookmarkEnd w:id="1582"/>
      <w:r>
        <w:rPr>
          <w:rtl/>
        </w:rPr>
        <w:t>וש</w:t>
      </w:r>
      <w:bookmarkStart w:id="1583" w:name="_ETM_Q2_525460"/>
      <w:bookmarkEnd w:id="1583"/>
      <w:r>
        <w:rPr>
          <w:rFonts w:hint="cs"/>
          <w:rtl/>
        </w:rPr>
        <w:t>א</w:t>
      </w:r>
      <w:r>
        <w:rPr>
          <w:rtl/>
        </w:rPr>
        <w:t>ל</w:t>
      </w:r>
      <w:r>
        <w:rPr>
          <w:rFonts w:hint="cs"/>
          <w:rtl/>
        </w:rPr>
        <w:t>נו:</w:t>
      </w:r>
      <w:r>
        <w:rPr>
          <w:rtl/>
        </w:rPr>
        <w:t xml:space="preserve"> </w:t>
      </w:r>
      <w:bookmarkStart w:id="1584" w:name="_ETM_Q2_525550"/>
      <w:bookmarkEnd w:id="1584"/>
      <w:r>
        <w:rPr>
          <w:rtl/>
        </w:rPr>
        <w:t xml:space="preserve">איפה </w:t>
      </w:r>
      <w:bookmarkStart w:id="1585" w:name="_ETM_Q2_525790"/>
      <w:bookmarkEnd w:id="1585"/>
      <w:r>
        <w:rPr>
          <w:rtl/>
        </w:rPr>
        <w:t>הכסף</w:t>
      </w:r>
      <w:r>
        <w:rPr>
          <w:rFonts w:hint="cs"/>
          <w:rtl/>
        </w:rPr>
        <w:t>?</w:t>
      </w:r>
      <w:bookmarkStart w:id="1586" w:name="_ETM_Q2_526589"/>
      <w:bookmarkEnd w:id="1586"/>
      <w:r>
        <w:rPr>
          <w:rtl/>
        </w:rPr>
        <w:t xml:space="preserve"> </w:t>
      </w:r>
      <w:bookmarkStart w:id="1587" w:name="_ETM_Q2_526779"/>
      <w:bookmarkEnd w:id="1587"/>
      <w:r>
        <w:rPr>
          <w:rtl/>
        </w:rPr>
        <w:t xml:space="preserve">אתה </w:t>
      </w:r>
      <w:bookmarkStart w:id="1588" w:name="_ETM_Q2_527020"/>
      <w:bookmarkEnd w:id="1588"/>
      <w:r>
        <w:rPr>
          <w:rtl/>
        </w:rPr>
        <w:t>יודע</w:t>
      </w:r>
      <w:r>
        <w:rPr>
          <w:rFonts w:hint="cs"/>
          <w:rtl/>
        </w:rPr>
        <w:t xml:space="preserve"> </w:t>
      </w:r>
      <w:r w:rsidR="006632BD">
        <w:rPr>
          <w:rFonts w:hint="cs"/>
          <w:rtl/>
        </w:rPr>
        <w:t>ל</w:t>
      </w:r>
      <w:r>
        <w:rPr>
          <w:rFonts w:hint="cs"/>
          <w:rtl/>
        </w:rPr>
        <w:t>א</w:t>
      </w:r>
      <w:r w:rsidR="006632BD">
        <w:rPr>
          <w:rFonts w:hint="cs"/>
          <w:rtl/>
        </w:rPr>
        <w:t>ן</w:t>
      </w:r>
      <w:r>
        <w:rPr>
          <w:rFonts w:hint="cs"/>
          <w:rtl/>
        </w:rPr>
        <w:t xml:space="preserve"> הלך הכסף אצלכם?</w:t>
      </w:r>
      <w:bookmarkStart w:id="1589" w:name="_ETM_Q2_528678"/>
      <w:bookmarkEnd w:id="1589"/>
      <w:r>
        <w:rPr>
          <w:rtl/>
        </w:rPr>
        <w:t xml:space="preserve"> </w:t>
      </w:r>
      <w:bookmarkStart w:id="1590" w:name="_ETM_Q2_527440"/>
      <w:bookmarkStart w:id="1591" w:name="_ETM_Q2_528940"/>
      <w:bookmarkEnd w:id="1590"/>
      <w:bookmarkEnd w:id="1591"/>
      <w:r>
        <w:rPr>
          <w:rtl/>
        </w:rPr>
        <w:t>לחתולים</w:t>
      </w:r>
      <w:r>
        <w:rPr>
          <w:rFonts w:hint="cs"/>
          <w:rtl/>
        </w:rPr>
        <w:t>.</w:t>
      </w:r>
      <w:bookmarkStart w:id="1592" w:name="_ETM_Q2_531079"/>
      <w:bookmarkEnd w:id="1592"/>
    </w:p>
    <w:bookmarkEnd w:id="1560"/>
    <w:p w:rsidR="00704C15" w:rsidRDefault="00704C15" w:rsidP="001F7162">
      <w:pPr>
        <w:rPr>
          <w:rtl/>
        </w:rPr>
      </w:pPr>
    </w:p>
    <w:p w:rsidR="00704C15" w:rsidRDefault="00704C15" w:rsidP="001F7162">
      <w:pPr>
        <w:pStyle w:val="af5"/>
        <w:keepNext/>
        <w:rPr>
          <w:rtl/>
        </w:rPr>
      </w:pPr>
      <w:bookmarkStart w:id="1593" w:name="ET_interruption_5084_7"/>
      <w:r w:rsidRPr="00B94E5E">
        <w:rPr>
          <w:rStyle w:val="TagStyle"/>
          <w:rtl/>
        </w:rPr>
        <w:t xml:space="preserve"> &lt;&lt; קריאה &gt;&gt; </w:t>
      </w:r>
      <w:r>
        <w:rPr>
          <w:rtl/>
        </w:rPr>
        <w:t>מיקי לוי (יש עתיד):</w:t>
      </w:r>
      <w:r w:rsidRPr="00B94E5E">
        <w:rPr>
          <w:rStyle w:val="TagStyle"/>
          <w:rtl/>
        </w:rPr>
        <w:t xml:space="preserve"> &lt;&lt; קריאה &gt;&gt;</w:t>
      </w:r>
      <w:r>
        <w:rPr>
          <w:rtl/>
        </w:rPr>
        <w:t xml:space="preserve"> </w:t>
      </w:r>
      <w:bookmarkEnd w:id="1593"/>
    </w:p>
    <w:p w:rsidR="00704C15" w:rsidRDefault="00704C15" w:rsidP="00591E1D">
      <w:pPr>
        <w:rPr>
          <w:rtl/>
        </w:rPr>
      </w:pPr>
    </w:p>
    <w:p w:rsidR="00704C15" w:rsidRDefault="00704C15" w:rsidP="001F7162">
      <w:pPr>
        <w:rPr>
          <w:rtl/>
        </w:rPr>
      </w:pPr>
      <w:r>
        <w:rPr>
          <w:rFonts w:hint="cs"/>
          <w:rtl/>
        </w:rPr>
        <w:t>אוי, נו</w:t>
      </w:r>
      <w:bookmarkStart w:id="1594" w:name="_ETM_Q2_548605"/>
      <w:bookmarkEnd w:id="1594"/>
      <w:r>
        <w:rPr>
          <w:rFonts w:hint="cs"/>
          <w:rtl/>
        </w:rPr>
        <w:t>.</w:t>
      </w:r>
    </w:p>
    <w:p w:rsidR="00704C15" w:rsidRDefault="00704C15" w:rsidP="001F7162">
      <w:pPr>
        <w:rPr>
          <w:rtl/>
        </w:rPr>
      </w:pPr>
    </w:p>
    <w:p w:rsidR="00704C15" w:rsidRDefault="00704C15" w:rsidP="001F7162">
      <w:pPr>
        <w:pStyle w:val="-"/>
        <w:keepNext/>
        <w:rPr>
          <w:rtl/>
        </w:rPr>
      </w:pPr>
      <w:bookmarkStart w:id="1595" w:name="ET_speakercontinue_6603_8"/>
      <w:r w:rsidRPr="00B94E5E">
        <w:rPr>
          <w:rStyle w:val="TagStyle"/>
          <w:rtl/>
        </w:rPr>
        <w:t xml:space="preserve"> &lt;&lt; דובר_המשך &gt;&gt; </w:t>
      </w:r>
      <w:r>
        <w:rPr>
          <w:rtl/>
        </w:rPr>
        <w:t>שר האנרגיה והתשתיות אלי כהן:</w:t>
      </w:r>
      <w:r w:rsidRPr="00B94E5E">
        <w:rPr>
          <w:rStyle w:val="TagStyle"/>
          <w:rtl/>
        </w:rPr>
        <w:t xml:space="preserve"> &lt;&lt; דובר_המשך &gt;&gt;</w:t>
      </w:r>
      <w:r>
        <w:rPr>
          <w:rtl/>
        </w:rPr>
        <w:t xml:space="preserve"> </w:t>
      </w:r>
      <w:bookmarkEnd w:id="1595"/>
    </w:p>
    <w:p w:rsidR="00704C15" w:rsidRDefault="00704C15" w:rsidP="00591E1D">
      <w:pPr>
        <w:rPr>
          <w:rtl/>
        </w:rPr>
      </w:pPr>
    </w:p>
    <w:p w:rsidR="00704C15" w:rsidRDefault="00704C15" w:rsidP="006632BD">
      <w:pPr>
        <w:rPr>
          <w:rtl/>
        </w:rPr>
      </w:pPr>
      <w:r>
        <w:rPr>
          <w:rFonts w:hint="cs"/>
          <w:rtl/>
        </w:rPr>
        <w:t>אנחנו דאגנו בנושא הזה</w:t>
      </w:r>
      <w:bookmarkStart w:id="1596" w:name="_ETM_Q2_532619"/>
      <w:bookmarkEnd w:id="1596"/>
      <w:r>
        <w:rPr>
          <w:rFonts w:hint="cs"/>
          <w:rtl/>
        </w:rPr>
        <w:t xml:space="preserve"> להעלות</w:t>
      </w:r>
      <w:r w:rsidR="006632BD">
        <w:rPr>
          <w:rFonts w:hint="cs"/>
          <w:rtl/>
        </w:rPr>
        <w:t>.</w:t>
      </w:r>
      <w:r>
        <w:rPr>
          <w:rFonts w:hint="cs"/>
          <w:rtl/>
        </w:rPr>
        <w:t xml:space="preserve"> </w:t>
      </w:r>
      <w:bookmarkStart w:id="1597" w:name="_ETM_Q2_534396"/>
      <w:bookmarkEnd w:id="1597"/>
      <w:r>
        <w:rPr>
          <w:rFonts w:hint="cs"/>
          <w:rtl/>
        </w:rPr>
        <w:t>והינה אני רוצה לומר לך: באנרגיה, מי ששבר</w:t>
      </w:r>
      <w:bookmarkStart w:id="1598" w:name="_ETM_Q2_538095"/>
      <w:bookmarkEnd w:id="1598"/>
      <w:r>
        <w:rPr>
          <w:rFonts w:hint="cs"/>
          <w:rtl/>
        </w:rPr>
        <w:t xml:space="preserve"> את </w:t>
      </w:r>
      <w:bookmarkStart w:id="1599" w:name="_ETM_Q2_538539"/>
      <w:bookmarkEnd w:id="1599"/>
      <w:r>
        <w:rPr>
          <w:rtl/>
        </w:rPr>
        <w:t xml:space="preserve">המונופול </w:t>
      </w:r>
      <w:bookmarkStart w:id="1600" w:name="_ETM_Q2_539829"/>
      <w:bookmarkEnd w:id="1600"/>
      <w:r>
        <w:rPr>
          <w:rtl/>
        </w:rPr>
        <w:t xml:space="preserve">הגדול </w:t>
      </w:r>
      <w:bookmarkStart w:id="1601" w:name="_ETM_Q2_540670"/>
      <w:bookmarkEnd w:id="1601"/>
      <w:r>
        <w:rPr>
          <w:rtl/>
        </w:rPr>
        <w:t xml:space="preserve">ביותר </w:t>
      </w:r>
      <w:bookmarkStart w:id="1602" w:name="_ETM_Q2_541809"/>
      <w:bookmarkEnd w:id="1602"/>
      <w:r>
        <w:rPr>
          <w:rtl/>
        </w:rPr>
        <w:t xml:space="preserve">במדינת </w:t>
      </w:r>
      <w:bookmarkStart w:id="1603" w:name="_ETM_Q2_542589"/>
      <w:bookmarkEnd w:id="1603"/>
      <w:r>
        <w:rPr>
          <w:rtl/>
        </w:rPr>
        <w:t xml:space="preserve">ישראל </w:t>
      </w:r>
      <w:bookmarkStart w:id="1604" w:name="_ETM_Q2_543790"/>
      <w:bookmarkEnd w:id="1604"/>
      <w:r>
        <w:rPr>
          <w:rtl/>
        </w:rPr>
        <w:t xml:space="preserve">הייתי </w:t>
      </w:r>
      <w:bookmarkStart w:id="1605" w:name="_ETM_Q2_544240"/>
      <w:bookmarkEnd w:id="1605"/>
      <w:r>
        <w:rPr>
          <w:rtl/>
        </w:rPr>
        <w:t>אני</w:t>
      </w:r>
      <w:bookmarkStart w:id="1606" w:name="_ETM_Q2_544839"/>
      <w:bookmarkEnd w:id="1606"/>
      <w:r>
        <w:rPr>
          <w:rFonts w:hint="cs"/>
          <w:rtl/>
        </w:rPr>
        <w:t xml:space="preserve"> </w:t>
      </w:r>
      <w:r>
        <w:rPr>
          <w:rFonts w:hint="eastAsia"/>
          <w:rtl/>
        </w:rPr>
        <w:t>–</w:t>
      </w:r>
      <w:r>
        <w:rPr>
          <w:rFonts w:hint="cs"/>
          <w:rtl/>
        </w:rPr>
        <w:t xml:space="preserve"> </w:t>
      </w:r>
      <w:r>
        <w:rPr>
          <w:rtl/>
        </w:rPr>
        <w:t xml:space="preserve">חברת </w:t>
      </w:r>
      <w:bookmarkStart w:id="1607" w:name="_ETM_Q2_545410"/>
      <w:bookmarkEnd w:id="1607"/>
      <w:r>
        <w:rPr>
          <w:rtl/>
        </w:rPr>
        <w:t>חשמל</w:t>
      </w:r>
      <w:bookmarkStart w:id="1608" w:name="_ETM_Q2_548857"/>
      <w:bookmarkStart w:id="1609" w:name="_ETM_Q2_546370"/>
      <w:bookmarkEnd w:id="1608"/>
      <w:bookmarkEnd w:id="1609"/>
      <w:r w:rsidR="006632BD">
        <w:rPr>
          <w:rFonts w:hint="cs"/>
          <w:rtl/>
        </w:rPr>
        <w:t xml:space="preserve">, </w:t>
      </w:r>
      <w:r>
        <w:rPr>
          <w:rtl/>
        </w:rPr>
        <w:t xml:space="preserve">רק </w:t>
      </w:r>
      <w:bookmarkStart w:id="1610" w:name="_ETM_Q2_546700"/>
      <w:bookmarkEnd w:id="1610"/>
      <w:r>
        <w:rPr>
          <w:rtl/>
        </w:rPr>
        <w:t>שתדע</w:t>
      </w:r>
      <w:r w:rsidR="006632BD">
        <w:rPr>
          <w:rFonts w:hint="cs"/>
          <w:rtl/>
        </w:rPr>
        <w:t>,</w:t>
      </w:r>
      <w:r>
        <w:rPr>
          <w:rtl/>
        </w:rPr>
        <w:t xml:space="preserve"> </w:t>
      </w:r>
      <w:bookmarkStart w:id="1611" w:name="_ETM_Q2_548010"/>
      <w:bookmarkEnd w:id="1611"/>
      <w:r>
        <w:rPr>
          <w:rtl/>
        </w:rPr>
        <w:t xml:space="preserve">מה </w:t>
      </w:r>
      <w:bookmarkStart w:id="1612" w:name="_ETM_Q2_548250"/>
      <w:bookmarkEnd w:id="1612"/>
      <w:r>
        <w:rPr>
          <w:rtl/>
        </w:rPr>
        <w:t xml:space="preserve">שאתם </w:t>
      </w:r>
      <w:bookmarkStart w:id="1613" w:name="_ETM_Q2_548820"/>
      <w:bookmarkEnd w:id="1613"/>
      <w:r>
        <w:rPr>
          <w:rtl/>
        </w:rPr>
        <w:t xml:space="preserve">לא </w:t>
      </w:r>
      <w:bookmarkStart w:id="1614" w:name="_ETM_Q2_548940"/>
      <w:bookmarkEnd w:id="1614"/>
      <w:r>
        <w:rPr>
          <w:rtl/>
        </w:rPr>
        <w:t>עשיתם</w:t>
      </w:r>
      <w:r>
        <w:rPr>
          <w:rFonts w:hint="cs"/>
          <w:rtl/>
        </w:rPr>
        <w:t>.</w:t>
      </w:r>
      <w:r>
        <w:rPr>
          <w:rtl/>
        </w:rPr>
        <w:t xml:space="preserve"> </w:t>
      </w:r>
      <w:bookmarkStart w:id="1615" w:name="_ETM_Q2_549880"/>
      <w:bookmarkEnd w:id="1615"/>
      <w:r>
        <w:rPr>
          <w:rtl/>
        </w:rPr>
        <w:t xml:space="preserve">תן </w:t>
      </w:r>
      <w:bookmarkStart w:id="1616" w:name="_ETM_Q2_550149"/>
      <w:bookmarkEnd w:id="1616"/>
      <w:r>
        <w:rPr>
          <w:rtl/>
        </w:rPr>
        <w:t xml:space="preserve">לי </w:t>
      </w:r>
      <w:bookmarkStart w:id="1617" w:name="_ETM_Q2_552330"/>
      <w:bookmarkEnd w:id="1617"/>
      <w:r>
        <w:rPr>
          <w:rFonts w:hint="cs"/>
          <w:rtl/>
        </w:rPr>
        <w:t>רפורמה אחת שעשה</w:t>
      </w:r>
      <w:r>
        <w:rPr>
          <w:rtl/>
        </w:rPr>
        <w:t xml:space="preserve"> </w:t>
      </w:r>
      <w:bookmarkStart w:id="1618" w:name="_ETM_Q2_553049"/>
      <w:bookmarkEnd w:id="1618"/>
      <w:r>
        <w:rPr>
          <w:rtl/>
        </w:rPr>
        <w:t xml:space="preserve">יאיר </w:t>
      </w:r>
      <w:bookmarkStart w:id="1619" w:name="_ETM_Q2_553380"/>
      <w:bookmarkEnd w:id="1619"/>
      <w:r>
        <w:rPr>
          <w:rtl/>
        </w:rPr>
        <w:t>ל</w:t>
      </w:r>
      <w:bookmarkStart w:id="1620" w:name="_ETM_Q2_553500"/>
      <w:bookmarkEnd w:id="1620"/>
      <w:r>
        <w:rPr>
          <w:rtl/>
        </w:rPr>
        <w:t>פ</w:t>
      </w:r>
      <w:r>
        <w:rPr>
          <w:rFonts w:hint="cs"/>
          <w:rtl/>
        </w:rPr>
        <w:t>יד</w:t>
      </w:r>
      <w:bookmarkStart w:id="1621" w:name="_ETM_Q2_554007"/>
      <w:bookmarkEnd w:id="1621"/>
      <w:r>
        <w:rPr>
          <w:rtl/>
        </w:rPr>
        <w:t xml:space="preserve"> </w:t>
      </w:r>
      <w:bookmarkStart w:id="1622" w:name="_ETM_Q2_553799"/>
      <w:bookmarkEnd w:id="1622"/>
      <w:r>
        <w:rPr>
          <w:rtl/>
        </w:rPr>
        <w:t xml:space="preserve">בתור </w:t>
      </w:r>
      <w:bookmarkStart w:id="1623" w:name="_ETM_Q2_554220"/>
      <w:bookmarkEnd w:id="1623"/>
      <w:r>
        <w:rPr>
          <w:rtl/>
        </w:rPr>
        <w:t xml:space="preserve">שר </w:t>
      </w:r>
      <w:bookmarkStart w:id="1624" w:name="_ETM_Q2_554460"/>
      <w:bookmarkEnd w:id="1624"/>
      <w:r>
        <w:rPr>
          <w:rtl/>
        </w:rPr>
        <w:t>אוצר</w:t>
      </w:r>
      <w:r>
        <w:rPr>
          <w:rFonts w:hint="cs"/>
          <w:rtl/>
        </w:rPr>
        <w:t>.</w:t>
      </w:r>
      <w:r>
        <w:rPr>
          <w:rtl/>
        </w:rPr>
        <w:t xml:space="preserve"> </w:t>
      </w:r>
      <w:bookmarkStart w:id="1625" w:name="_ETM_Q2_555450"/>
      <w:bookmarkEnd w:id="1625"/>
    </w:p>
    <w:p w:rsidR="00704C15" w:rsidRDefault="00704C15" w:rsidP="001F7162">
      <w:pPr>
        <w:rPr>
          <w:rtl/>
        </w:rPr>
      </w:pPr>
    </w:p>
    <w:p w:rsidR="00704C15" w:rsidRDefault="00704C15" w:rsidP="001F7162">
      <w:pPr>
        <w:pStyle w:val="af5"/>
        <w:keepNext/>
        <w:rPr>
          <w:rtl/>
        </w:rPr>
      </w:pPr>
      <w:bookmarkStart w:id="1626" w:name="ET_interruption_6507_11"/>
      <w:r w:rsidRPr="00EE51F6">
        <w:rPr>
          <w:rStyle w:val="TagStyle"/>
          <w:rtl/>
        </w:rPr>
        <w:t xml:space="preserve"> &lt;&lt; קריאה &gt;&gt; </w:t>
      </w:r>
      <w:r>
        <w:rPr>
          <w:rtl/>
        </w:rPr>
        <w:t>שלי טל מירון (יש עתיד):</w:t>
      </w:r>
      <w:r w:rsidRPr="00EE51F6">
        <w:rPr>
          <w:rStyle w:val="TagStyle"/>
          <w:rtl/>
        </w:rPr>
        <w:t xml:space="preserve"> &lt;&lt; קריאה &gt;&gt;</w:t>
      </w:r>
      <w:r>
        <w:rPr>
          <w:rtl/>
        </w:rPr>
        <w:t xml:space="preserve"> </w:t>
      </w:r>
      <w:bookmarkEnd w:id="1626"/>
    </w:p>
    <w:p w:rsidR="00704C15" w:rsidRDefault="00704C15" w:rsidP="00591E1D">
      <w:pPr>
        <w:rPr>
          <w:rtl/>
        </w:rPr>
      </w:pPr>
    </w:p>
    <w:p w:rsidR="00704C15" w:rsidRDefault="00704C15" w:rsidP="001F7162">
      <w:pPr>
        <w:rPr>
          <w:rtl/>
        </w:rPr>
      </w:pPr>
      <w:r>
        <w:rPr>
          <w:rFonts w:hint="cs"/>
          <w:rtl/>
        </w:rPr>
        <w:t>האכלתם את החמאס.</w:t>
      </w:r>
    </w:p>
    <w:p w:rsidR="00704C15" w:rsidRDefault="00704C15" w:rsidP="001F7162">
      <w:pPr>
        <w:rPr>
          <w:rtl/>
        </w:rPr>
      </w:pPr>
    </w:p>
    <w:p w:rsidR="00704C15" w:rsidRDefault="00704C15" w:rsidP="001F7162">
      <w:pPr>
        <w:pStyle w:val="-"/>
        <w:keepNext/>
        <w:rPr>
          <w:rtl/>
        </w:rPr>
      </w:pPr>
      <w:bookmarkStart w:id="1627" w:name="ET_speakercontinue_6603_12"/>
      <w:r w:rsidRPr="00EE51F6">
        <w:rPr>
          <w:rStyle w:val="TagStyle"/>
          <w:rtl/>
        </w:rPr>
        <w:t xml:space="preserve"> &lt;&lt; דובר_המשך &gt;&gt; </w:t>
      </w:r>
      <w:r>
        <w:rPr>
          <w:rtl/>
        </w:rPr>
        <w:t>שר האנרגיה והתשתיות אלי כהן:</w:t>
      </w:r>
      <w:r w:rsidRPr="00EE51F6">
        <w:rPr>
          <w:rStyle w:val="TagStyle"/>
          <w:rtl/>
        </w:rPr>
        <w:t xml:space="preserve"> &lt;&lt; דובר_המשך &gt;&gt;</w:t>
      </w:r>
      <w:r>
        <w:rPr>
          <w:rtl/>
        </w:rPr>
        <w:t xml:space="preserve"> </w:t>
      </w:r>
      <w:bookmarkEnd w:id="1627"/>
    </w:p>
    <w:p w:rsidR="00704C15" w:rsidRDefault="00704C15" w:rsidP="00591E1D">
      <w:pPr>
        <w:rPr>
          <w:rtl/>
        </w:rPr>
      </w:pPr>
    </w:p>
    <w:p w:rsidR="00704C15" w:rsidRDefault="00704C15" w:rsidP="001F7162">
      <w:pPr>
        <w:rPr>
          <w:rtl/>
        </w:rPr>
      </w:pPr>
      <w:bookmarkStart w:id="1628" w:name="_ETM_Q2_558076"/>
      <w:bookmarkEnd w:id="1628"/>
      <w:r>
        <w:rPr>
          <w:rtl/>
        </w:rPr>
        <w:t xml:space="preserve">תן </w:t>
      </w:r>
      <w:bookmarkStart w:id="1629" w:name="_ETM_Q2_555750"/>
      <w:bookmarkEnd w:id="1629"/>
      <w:r>
        <w:rPr>
          <w:rtl/>
        </w:rPr>
        <w:t>לי</w:t>
      </w:r>
      <w:r>
        <w:rPr>
          <w:rFonts w:hint="cs"/>
          <w:rtl/>
        </w:rPr>
        <w:t xml:space="preserve"> </w:t>
      </w:r>
      <w:r>
        <w:rPr>
          <w:rFonts w:hint="eastAsia"/>
          <w:rtl/>
        </w:rPr>
        <w:t>–</w:t>
      </w:r>
      <w:r>
        <w:rPr>
          <w:rtl/>
        </w:rPr>
        <w:t xml:space="preserve"> </w:t>
      </w:r>
      <w:bookmarkStart w:id="1630" w:name="_ETM_Q2_556350"/>
      <w:bookmarkEnd w:id="1630"/>
      <w:r>
        <w:rPr>
          <w:rtl/>
        </w:rPr>
        <w:t>ה</w:t>
      </w:r>
      <w:r>
        <w:rPr>
          <w:rFonts w:hint="cs"/>
          <w:rtl/>
        </w:rPr>
        <w:t>י</w:t>
      </w:r>
      <w:r>
        <w:rPr>
          <w:rtl/>
        </w:rPr>
        <w:t>נה</w:t>
      </w:r>
      <w:r>
        <w:rPr>
          <w:rFonts w:hint="cs"/>
          <w:rtl/>
        </w:rPr>
        <w:t>,</w:t>
      </w:r>
      <w:r>
        <w:rPr>
          <w:rtl/>
        </w:rPr>
        <w:t xml:space="preserve"> </w:t>
      </w:r>
      <w:bookmarkStart w:id="1631" w:name="_ETM_Q2_556650"/>
      <w:bookmarkEnd w:id="1631"/>
      <w:r>
        <w:rPr>
          <w:rtl/>
        </w:rPr>
        <w:t xml:space="preserve">אני </w:t>
      </w:r>
      <w:bookmarkStart w:id="1632" w:name="_ETM_Q2_556770"/>
      <w:bookmarkEnd w:id="1632"/>
      <w:r>
        <w:rPr>
          <w:rtl/>
        </w:rPr>
        <w:t xml:space="preserve">נותן </w:t>
      </w:r>
      <w:bookmarkStart w:id="1633" w:name="_ETM_Q2_557010"/>
      <w:bookmarkEnd w:id="1633"/>
      <w:r>
        <w:rPr>
          <w:rtl/>
        </w:rPr>
        <w:t xml:space="preserve">לך </w:t>
      </w:r>
      <w:bookmarkStart w:id="1634" w:name="_ETM_Q2_557220"/>
      <w:bookmarkEnd w:id="1634"/>
      <w:r>
        <w:rPr>
          <w:rtl/>
        </w:rPr>
        <w:t>הזדמנות</w:t>
      </w:r>
      <w:r>
        <w:rPr>
          <w:rFonts w:hint="cs"/>
          <w:rtl/>
        </w:rPr>
        <w:t>,</w:t>
      </w:r>
      <w:r>
        <w:rPr>
          <w:rtl/>
        </w:rPr>
        <w:t xml:space="preserve"> </w:t>
      </w:r>
      <w:bookmarkStart w:id="1635" w:name="_ETM_Q2_558210"/>
      <w:bookmarkEnd w:id="1635"/>
      <w:r>
        <w:rPr>
          <w:rtl/>
        </w:rPr>
        <w:t xml:space="preserve">רפורמה </w:t>
      </w:r>
      <w:bookmarkStart w:id="1636" w:name="_ETM_Q2_559170"/>
      <w:bookmarkEnd w:id="1636"/>
      <w:r>
        <w:rPr>
          <w:rFonts w:hint="cs"/>
          <w:rtl/>
        </w:rPr>
        <w:t>אחת</w:t>
      </w:r>
      <w:bookmarkStart w:id="1637" w:name="_ETM_Q2_559885"/>
      <w:bookmarkEnd w:id="1637"/>
      <w:r>
        <w:rPr>
          <w:rtl/>
        </w:rPr>
        <w:t xml:space="preserve"> </w:t>
      </w:r>
      <w:bookmarkStart w:id="1638" w:name="_ETM_Q2_561420"/>
      <w:bookmarkEnd w:id="1638"/>
      <w:r>
        <w:rPr>
          <w:rtl/>
        </w:rPr>
        <w:t xml:space="preserve">שעשה </w:t>
      </w:r>
      <w:bookmarkStart w:id="1639" w:name="_ETM_Q2_561930"/>
      <w:bookmarkEnd w:id="1639"/>
      <w:r>
        <w:rPr>
          <w:rtl/>
        </w:rPr>
        <w:t>לפיד</w:t>
      </w:r>
      <w:r>
        <w:rPr>
          <w:rFonts w:hint="cs"/>
          <w:rtl/>
        </w:rPr>
        <w:t xml:space="preserve"> </w:t>
      </w:r>
      <w:r w:rsidR="009F2EF9">
        <w:rPr>
          <w:rFonts w:hint="cs"/>
          <w:rtl/>
        </w:rPr>
        <w:t>– –</w:t>
      </w:r>
    </w:p>
    <w:p w:rsidR="00704C15" w:rsidRDefault="00704C15" w:rsidP="001F7162">
      <w:pPr>
        <w:rPr>
          <w:rtl/>
        </w:rPr>
      </w:pPr>
    </w:p>
    <w:p w:rsidR="00704C15" w:rsidRDefault="00704C15" w:rsidP="001F7162">
      <w:pPr>
        <w:pStyle w:val="af5"/>
        <w:keepNext/>
        <w:rPr>
          <w:rtl/>
        </w:rPr>
      </w:pPr>
      <w:bookmarkStart w:id="1640" w:name="ET_interruption_6361_14"/>
      <w:r w:rsidRPr="00EE51F6">
        <w:rPr>
          <w:rStyle w:val="TagStyle"/>
          <w:rtl/>
        </w:rPr>
        <w:t xml:space="preserve"> &lt;&lt; קריאה &gt;&gt; </w:t>
      </w:r>
      <w:r>
        <w:rPr>
          <w:rtl/>
        </w:rPr>
        <w:t>נאור שירי (יש עתיד):</w:t>
      </w:r>
      <w:r w:rsidRPr="00EE51F6">
        <w:rPr>
          <w:rStyle w:val="TagStyle"/>
          <w:rtl/>
        </w:rPr>
        <w:t xml:space="preserve"> &lt;&lt; קריאה &gt;&gt;</w:t>
      </w:r>
      <w:r>
        <w:rPr>
          <w:rtl/>
        </w:rPr>
        <w:t xml:space="preserve"> </w:t>
      </w:r>
      <w:bookmarkEnd w:id="1640"/>
    </w:p>
    <w:p w:rsidR="00704C15" w:rsidRDefault="00704C15" w:rsidP="00591E1D">
      <w:pPr>
        <w:rPr>
          <w:rtl/>
        </w:rPr>
      </w:pPr>
    </w:p>
    <w:p w:rsidR="00704C15" w:rsidRDefault="00704C15" w:rsidP="001F7162">
      <w:pPr>
        <w:rPr>
          <w:rtl/>
        </w:rPr>
      </w:pPr>
      <w:r>
        <w:rPr>
          <w:rFonts w:hint="cs"/>
          <w:rtl/>
        </w:rPr>
        <w:t xml:space="preserve">שמיים פתוחים. שמיים פתוחים. </w:t>
      </w:r>
    </w:p>
    <w:p w:rsidR="00704C15" w:rsidRDefault="00704C15" w:rsidP="001F7162">
      <w:pPr>
        <w:rPr>
          <w:rtl/>
        </w:rPr>
      </w:pPr>
    </w:p>
    <w:p w:rsidR="00704C15" w:rsidRDefault="00704C15" w:rsidP="001F7162">
      <w:pPr>
        <w:pStyle w:val="-"/>
        <w:keepNext/>
        <w:rPr>
          <w:rtl/>
        </w:rPr>
      </w:pPr>
      <w:bookmarkStart w:id="1641" w:name="ET_speakercontinue_6603_15"/>
      <w:r w:rsidRPr="00EE51F6">
        <w:rPr>
          <w:rStyle w:val="TagStyle"/>
          <w:rtl/>
        </w:rPr>
        <w:t xml:space="preserve"> &lt;&lt; דובר_המשך &gt;&gt; </w:t>
      </w:r>
      <w:r>
        <w:rPr>
          <w:rtl/>
        </w:rPr>
        <w:t>שר האנרגיה והתשתיות אלי כהן:</w:t>
      </w:r>
      <w:r w:rsidRPr="00EE51F6">
        <w:rPr>
          <w:rStyle w:val="TagStyle"/>
          <w:rtl/>
        </w:rPr>
        <w:t xml:space="preserve"> &lt;&lt; דובר_המשך &gt;&gt;</w:t>
      </w:r>
      <w:r>
        <w:rPr>
          <w:rtl/>
        </w:rPr>
        <w:t xml:space="preserve"> </w:t>
      </w:r>
      <w:bookmarkEnd w:id="1641"/>
    </w:p>
    <w:p w:rsidR="00704C15" w:rsidRDefault="00704C15" w:rsidP="00591E1D">
      <w:pPr>
        <w:rPr>
          <w:rtl/>
        </w:rPr>
      </w:pPr>
    </w:p>
    <w:p w:rsidR="00704C15" w:rsidRDefault="009F2EF9" w:rsidP="001F7162">
      <w:pPr>
        <w:rPr>
          <w:rtl/>
        </w:rPr>
      </w:pPr>
      <w:bookmarkStart w:id="1642" w:name="_ETM_Q2_564265"/>
      <w:bookmarkEnd w:id="1642"/>
      <w:r>
        <w:rPr>
          <w:rFonts w:hint="cs"/>
          <w:rtl/>
        </w:rPr>
        <w:t>– –</w:t>
      </w:r>
      <w:r w:rsidR="00704C15">
        <w:rPr>
          <w:rFonts w:hint="cs"/>
          <w:rtl/>
        </w:rPr>
        <w:t xml:space="preserve"> </w:t>
      </w:r>
      <w:bookmarkStart w:id="1643" w:name="_ETM_Q2_562890"/>
      <w:bookmarkEnd w:id="1643"/>
      <w:r w:rsidR="00704C15">
        <w:rPr>
          <w:rtl/>
        </w:rPr>
        <w:t xml:space="preserve">כשהוא </w:t>
      </w:r>
      <w:bookmarkStart w:id="1644" w:name="_ETM_Q2_563250"/>
      <w:bookmarkEnd w:id="1644"/>
      <w:r w:rsidR="00704C15">
        <w:rPr>
          <w:rtl/>
        </w:rPr>
        <w:t>אמר</w:t>
      </w:r>
      <w:r w:rsidR="00704C15">
        <w:rPr>
          <w:rFonts w:hint="cs"/>
          <w:rtl/>
        </w:rPr>
        <w:t>:</w:t>
      </w:r>
      <w:r w:rsidR="00704C15">
        <w:rPr>
          <w:rtl/>
        </w:rPr>
        <w:t xml:space="preserve"> </w:t>
      </w:r>
      <w:bookmarkStart w:id="1645" w:name="_ETM_Q2_563940"/>
      <w:bookmarkEnd w:id="1645"/>
      <w:r w:rsidR="00704C15">
        <w:rPr>
          <w:rtl/>
        </w:rPr>
        <w:t xml:space="preserve">אני </w:t>
      </w:r>
      <w:bookmarkStart w:id="1646" w:name="_ETM_Q2_564270"/>
      <w:bookmarkEnd w:id="1646"/>
      <w:r w:rsidR="00704C15">
        <w:rPr>
          <w:rtl/>
        </w:rPr>
        <w:t xml:space="preserve">רוצה </w:t>
      </w:r>
      <w:bookmarkStart w:id="1647" w:name="_ETM_Q2_564659"/>
      <w:bookmarkEnd w:id="1647"/>
      <w:r w:rsidR="00704C15">
        <w:rPr>
          <w:rtl/>
        </w:rPr>
        <w:t xml:space="preserve">להיות </w:t>
      </w:r>
      <w:bookmarkStart w:id="1648" w:name="_ETM_Q2_564900"/>
      <w:bookmarkEnd w:id="1648"/>
      <w:r w:rsidR="00704C15">
        <w:rPr>
          <w:rtl/>
        </w:rPr>
        <w:t xml:space="preserve">שר </w:t>
      </w:r>
      <w:bookmarkStart w:id="1649" w:name="_ETM_Q2_565170"/>
      <w:bookmarkEnd w:id="1649"/>
      <w:r w:rsidR="00704C15">
        <w:rPr>
          <w:rtl/>
        </w:rPr>
        <w:t>אוצר</w:t>
      </w:r>
      <w:r w:rsidR="00704C15">
        <w:rPr>
          <w:rFonts w:hint="cs"/>
          <w:rtl/>
        </w:rPr>
        <w:t>,</w:t>
      </w:r>
      <w:r w:rsidR="00704C15">
        <w:rPr>
          <w:rtl/>
        </w:rPr>
        <w:t xml:space="preserve"> </w:t>
      </w:r>
      <w:bookmarkStart w:id="1650" w:name="_ETM_Q2_566250"/>
      <w:bookmarkEnd w:id="1650"/>
      <w:r w:rsidR="00704C15">
        <w:rPr>
          <w:rtl/>
        </w:rPr>
        <w:t xml:space="preserve">ולא </w:t>
      </w:r>
      <w:bookmarkStart w:id="1651" w:name="_ETM_Q2_566610"/>
      <w:bookmarkEnd w:id="1651"/>
      <w:r w:rsidR="00704C15">
        <w:rPr>
          <w:rtl/>
        </w:rPr>
        <w:t xml:space="preserve">עשה </w:t>
      </w:r>
      <w:bookmarkStart w:id="1652" w:name="_ETM_Q2_567000"/>
      <w:bookmarkEnd w:id="1652"/>
      <w:r w:rsidR="00704C15">
        <w:rPr>
          <w:rtl/>
        </w:rPr>
        <w:t xml:space="preserve">בנושא </w:t>
      </w:r>
      <w:bookmarkStart w:id="1653" w:name="_ETM_Q2_567390"/>
      <w:bookmarkEnd w:id="1653"/>
      <w:r w:rsidR="00704C15">
        <w:rPr>
          <w:rtl/>
        </w:rPr>
        <w:t xml:space="preserve">הזה </w:t>
      </w:r>
      <w:bookmarkStart w:id="1654" w:name="_ETM_Q2_567570"/>
      <w:bookmarkEnd w:id="1654"/>
      <w:r w:rsidR="00704C15">
        <w:rPr>
          <w:rtl/>
        </w:rPr>
        <w:t>כלום</w:t>
      </w:r>
      <w:r w:rsidR="00704C15">
        <w:rPr>
          <w:rFonts w:hint="cs"/>
          <w:rtl/>
        </w:rPr>
        <w:t>.</w:t>
      </w:r>
      <w:bookmarkStart w:id="1655" w:name="_ETM_Q2_568206"/>
      <w:bookmarkEnd w:id="1655"/>
    </w:p>
    <w:p w:rsidR="00704C15" w:rsidRDefault="00704C15" w:rsidP="001F7162">
      <w:pPr>
        <w:rPr>
          <w:rtl/>
        </w:rPr>
      </w:pPr>
    </w:p>
    <w:p w:rsidR="00704C15" w:rsidRDefault="00704C15" w:rsidP="001F7162">
      <w:pPr>
        <w:rPr>
          <w:rtl/>
        </w:rPr>
      </w:pPr>
      <w:bookmarkStart w:id="1656" w:name="_ETM_Q2_568110"/>
      <w:bookmarkEnd w:id="1656"/>
      <w:r>
        <w:rPr>
          <w:rtl/>
        </w:rPr>
        <w:t xml:space="preserve">אז </w:t>
      </w:r>
      <w:bookmarkStart w:id="1657" w:name="_ETM_Q2_568440"/>
      <w:bookmarkEnd w:id="1657"/>
      <w:r>
        <w:rPr>
          <w:rtl/>
        </w:rPr>
        <w:t>ה</w:t>
      </w:r>
      <w:r>
        <w:rPr>
          <w:rFonts w:hint="cs"/>
          <w:rtl/>
        </w:rPr>
        <w:t>י</w:t>
      </w:r>
      <w:r>
        <w:rPr>
          <w:rtl/>
        </w:rPr>
        <w:t>נה</w:t>
      </w:r>
      <w:r w:rsidR="006632BD">
        <w:rPr>
          <w:rFonts w:hint="cs"/>
          <w:rtl/>
        </w:rPr>
        <w:t>,</w:t>
      </w:r>
      <w:r>
        <w:rPr>
          <w:rtl/>
        </w:rPr>
        <w:t xml:space="preserve"> </w:t>
      </w:r>
      <w:bookmarkStart w:id="1658" w:name="_ETM_Q2_568710"/>
      <w:bookmarkEnd w:id="1658"/>
      <w:r>
        <w:rPr>
          <w:rtl/>
        </w:rPr>
        <w:t xml:space="preserve">אני </w:t>
      </w:r>
      <w:bookmarkStart w:id="1659" w:name="_ETM_Q2_568860"/>
      <w:bookmarkEnd w:id="1659"/>
      <w:r>
        <w:rPr>
          <w:rtl/>
        </w:rPr>
        <w:t>אומר</w:t>
      </w:r>
      <w:bookmarkStart w:id="1660" w:name="_ETM_Q2_569239"/>
      <w:bookmarkEnd w:id="1660"/>
      <w:r>
        <w:rPr>
          <w:rtl/>
        </w:rPr>
        <w:t xml:space="preserve"> </w:t>
      </w:r>
      <w:bookmarkStart w:id="1661" w:name="_ETM_Q2_569220"/>
      <w:bookmarkEnd w:id="1661"/>
      <w:r>
        <w:rPr>
          <w:rtl/>
        </w:rPr>
        <w:t>לך</w:t>
      </w:r>
      <w:r>
        <w:rPr>
          <w:rFonts w:hint="cs"/>
          <w:rtl/>
        </w:rPr>
        <w:t xml:space="preserve"> </w:t>
      </w:r>
      <w:r>
        <w:rPr>
          <w:rFonts w:hint="eastAsia"/>
          <w:rtl/>
        </w:rPr>
        <w:t>–</w:t>
      </w:r>
      <w:r>
        <w:rPr>
          <w:rtl/>
        </w:rPr>
        <w:t xml:space="preserve"> </w:t>
      </w:r>
      <w:bookmarkStart w:id="1662" w:name="_ETM_Q2_570619"/>
      <w:bookmarkEnd w:id="1662"/>
      <w:r>
        <w:rPr>
          <w:rtl/>
        </w:rPr>
        <w:t xml:space="preserve">איך </w:t>
      </w:r>
      <w:bookmarkStart w:id="1663" w:name="_ETM_Q2_573289"/>
      <w:bookmarkStart w:id="1664" w:name="_ETM_Q2_575749"/>
      <w:bookmarkEnd w:id="1663"/>
      <w:bookmarkEnd w:id="1664"/>
      <w:r>
        <w:rPr>
          <w:rFonts w:hint="cs"/>
          <w:rtl/>
        </w:rPr>
        <w:t>קוראים לחבר הכנסת הזה?</w:t>
      </w:r>
    </w:p>
    <w:p w:rsidR="00704C15" w:rsidRDefault="00704C15" w:rsidP="001F7162">
      <w:pPr>
        <w:rPr>
          <w:rtl/>
        </w:rPr>
      </w:pPr>
    </w:p>
    <w:p w:rsidR="00704C15" w:rsidRDefault="00704C15" w:rsidP="001F7162">
      <w:pPr>
        <w:pStyle w:val="af5"/>
        <w:keepNext/>
        <w:rPr>
          <w:rtl/>
        </w:rPr>
      </w:pPr>
      <w:bookmarkStart w:id="1665" w:name="ET_interruption_6361_18"/>
      <w:r w:rsidRPr="002236E7">
        <w:rPr>
          <w:rStyle w:val="TagStyle"/>
          <w:rtl/>
        </w:rPr>
        <w:t xml:space="preserve"> &lt;&lt; קריאה &gt;&gt; </w:t>
      </w:r>
      <w:r>
        <w:rPr>
          <w:rtl/>
        </w:rPr>
        <w:t>נאור שירי (יש עתיד):</w:t>
      </w:r>
      <w:r w:rsidRPr="002236E7">
        <w:rPr>
          <w:rStyle w:val="TagStyle"/>
          <w:rtl/>
        </w:rPr>
        <w:t xml:space="preserve"> &lt;&lt; קריאה &gt;&gt;</w:t>
      </w:r>
      <w:r>
        <w:rPr>
          <w:rtl/>
        </w:rPr>
        <w:t xml:space="preserve"> </w:t>
      </w:r>
      <w:bookmarkEnd w:id="1665"/>
    </w:p>
    <w:p w:rsidR="00704C15" w:rsidRDefault="00704C15" w:rsidP="00591E1D">
      <w:pPr>
        <w:rPr>
          <w:rtl/>
        </w:rPr>
      </w:pPr>
    </w:p>
    <w:p w:rsidR="00704C15" w:rsidRDefault="00704C15" w:rsidP="001F7162">
      <w:pPr>
        <w:rPr>
          <w:rtl/>
        </w:rPr>
      </w:pPr>
      <w:r>
        <w:rPr>
          <w:rFonts w:hint="cs"/>
          <w:rtl/>
        </w:rPr>
        <w:t>אירופה.</w:t>
      </w:r>
    </w:p>
    <w:p w:rsidR="00704C15" w:rsidRDefault="00704C15" w:rsidP="00591E1D">
      <w:pPr>
        <w:rPr>
          <w:rtl/>
          <w:lang w:eastAsia="he-IL"/>
        </w:rPr>
      </w:pPr>
    </w:p>
    <w:p w:rsidR="00704C15" w:rsidRDefault="00704C15" w:rsidP="001F7162">
      <w:pPr>
        <w:pStyle w:val="af6"/>
        <w:keepNext/>
        <w:rPr>
          <w:rtl/>
        </w:rPr>
      </w:pPr>
      <w:bookmarkStart w:id="1666" w:name="ET_yor_6423_21"/>
      <w:r w:rsidRPr="002236E7">
        <w:rPr>
          <w:rStyle w:val="TagStyle"/>
          <w:rtl/>
        </w:rPr>
        <w:t xml:space="preserve"> &lt;&lt; יור &gt;&gt; </w:t>
      </w:r>
      <w:r>
        <w:rPr>
          <w:rtl/>
        </w:rPr>
        <w:t>היו"ר אמיר אוחנה:</w:t>
      </w:r>
      <w:r w:rsidRPr="002236E7">
        <w:rPr>
          <w:rStyle w:val="TagStyle"/>
          <w:rtl/>
        </w:rPr>
        <w:t xml:space="preserve"> &lt;&lt; יור &gt;&gt;</w:t>
      </w:r>
      <w:r>
        <w:rPr>
          <w:rtl/>
        </w:rPr>
        <w:t xml:space="preserve"> </w:t>
      </w:r>
      <w:bookmarkEnd w:id="1666"/>
    </w:p>
    <w:p w:rsidR="00704C15" w:rsidRDefault="00704C15" w:rsidP="00591E1D">
      <w:pPr>
        <w:rPr>
          <w:rtl/>
          <w:lang w:eastAsia="he-IL"/>
        </w:rPr>
      </w:pPr>
    </w:p>
    <w:p w:rsidR="00704C15" w:rsidRDefault="00704C15" w:rsidP="001F7162">
      <w:pPr>
        <w:rPr>
          <w:rtl/>
        </w:rPr>
      </w:pPr>
      <w:r>
        <w:rPr>
          <w:rFonts w:hint="cs"/>
          <w:rtl/>
        </w:rPr>
        <w:t>חבר הכנסת נאור שירי.</w:t>
      </w:r>
    </w:p>
    <w:p w:rsidR="00704C15" w:rsidRDefault="00704C15" w:rsidP="001F7162">
      <w:pPr>
        <w:rPr>
          <w:rtl/>
        </w:rPr>
      </w:pPr>
    </w:p>
    <w:p w:rsidR="00704C15" w:rsidRDefault="00704C15" w:rsidP="001F7162">
      <w:pPr>
        <w:pStyle w:val="-"/>
        <w:keepNext/>
        <w:rPr>
          <w:rtl/>
        </w:rPr>
      </w:pPr>
      <w:bookmarkStart w:id="1667" w:name="_ETM_Q2_576578"/>
      <w:bookmarkStart w:id="1668" w:name="ET_speakercontinue_6603_22"/>
      <w:bookmarkEnd w:id="1667"/>
      <w:r w:rsidRPr="002236E7">
        <w:rPr>
          <w:rStyle w:val="TagStyle"/>
          <w:rtl/>
        </w:rPr>
        <w:t xml:space="preserve"> &lt;&lt; דובר_המשך &gt;&gt; </w:t>
      </w:r>
      <w:r>
        <w:rPr>
          <w:rtl/>
        </w:rPr>
        <w:t>שר האנרגיה והתשתיות אלי כהן:</w:t>
      </w:r>
      <w:r w:rsidRPr="002236E7">
        <w:rPr>
          <w:rStyle w:val="TagStyle"/>
          <w:rtl/>
        </w:rPr>
        <w:t xml:space="preserve"> &lt;&lt; דובר_המשך &gt;&gt;</w:t>
      </w:r>
      <w:r>
        <w:rPr>
          <w:rtl/>
        </w:rPr>
        <w:t xml:space="preserve"> </w:t>
      </w:r>
      <w:bookmarkEnd w:id="1668"/>
    </w:p>
    <w:p w:rsidR="00704C15" w:rsidRDefault="00704C15" w:rsidP="00591E1D">
      <w:pPr>
        <w:rPr>
          <w:rtl/>
        </w:rPr>
      </w:pPr>
    </w:p>
    <w:p w:rsidR="00704C15" w:rsidRDefault="00704C15" w:rsidP="001F7162">
      <w:pPr>
        <w:rPr>
          <w:rtl/>
        </w:rPr>
      </w:pPr>
      <w:r>
        <w:rPr>
          <w:rFonts w:hint="cs"/>
          <w:rtl/>
        </w:rPr>
        <w:t>חבר הכנסת שירי,</w:t>
      </w:r>
      <w:bookmarkStart w:id="1669" w:name="_ETM_Q2_576610"/>
      <w:bookmarkStart w:id="1670" w:name="_ETM_Q2_573587"/>
      <w:bookmarkEnd w:id="1669"/>
      <w:bookmarkEnd w:id="1670"/>
      <w:r>
        <w:rPr>
          <w:rtl/>
        </w:rPr>
        <w:t xml:space="preserve"> </w:t>
      </w:r>
      <w:bookmarkStart w:id="1671" w:name="_ETM_Q2_576649"/>
      <w:bookmarkEnd w:id="1671"/>
      <w:r>
        <w:rPr>
          <w:rtl/>
        </w:rPr>
        <w:t xml:space="preserve">אני </w:t>
      </w:r>
      <w:bookmarkStart w:id="1672" w:name="_ETM_Q2_576859"/>
      <w:bookmarkEnd w:id="1672"/>
      <w:r>
        <w:rPr>
          <w:rtl/>
        </w:rPr>
        <w:t xml:space="preserve">רוצה </w:t>
      </w:r>
      <w:bookmarkStart w:id="1673" w:name="_ETM_Q2_577130"/>
      <w:bookmarkEnd w:id="1673"/>
      <w:r>
        <w:rPr>
          <w:rtl/>
        </w:rPr>
        <w:t xml:space="preserve">לומר </w:t>
      </w:r>
      <w:bookmarkStart w:id="1674" w:name="_ETM_Q2_577429"/>
      <w:bookmarkEnd w:id="1674"/>
      <w:r>
        <w:rPr>
          <w:rtl/>
        </w:rPr>
        <w:t>לך</w:t>
      </w:r>
      <w:r>
        <w:rPr>
          <w:rFonts w:hint="cs"/>
          <w:rtl/>
        </w:rPr>
        <w:t>:</w:t>
      </w:r>
      <w:bookmarkStart w:id="1675" w:name="_ETM_Q2_580191"/>
      <w:bookmarkEnd w:id="1675"/>
      <w:r>
        <w:rPr>
          <w:rtl/>
        </w:rPr>
        <w:t xml:space="preserve"> </w:t>
      </w:r>
      <w:bookmarkStart w:id="1676" w:name="_ETM_Q2_578149"/>
      <w:bookmarkEnd w:id="1676"/>
      <w:r>
        <w:rPr>
          <w:rtl/>
        </w:rPr>
        <w:t xml:space="preserve">בזמן </w:t>
      </w:r>
      <w:bookmarkStart w:id="1677" w:name="_ETM_Q2_578959"/>
      <w:bookmarkEnd w:id="1677"/>
      <w:r>
        <w:rPr>
          <w:rtl/>
        </w:rPr>
        <w:t xml:space="preserve">שאתם </w:t>
      </w:r>
      <w:bookmarkStart w:id="1678" w:name="_ETM_Q2_579439"/>
      <w:bookmarkEnd w:id="1678"/>
      <w:r>
        <w:rPr>
          <w:rtl/>
        </w:rPr>
        <w:t xml:space="preserve">עשיתם </w:t>
      </w:r>
      <w:bookmarkStart w:id="1679" w:name="_ETM_Q2_580140"/>
      <w:bookmarkStart w:id="1680" w:name="_ETM_Q2_581020"/>
      <w:bookmarkEnd w:id="1679"/>
      <w:bookmarkEnd w:id="1680"/>
      <w:r>
        <w:rPr>
          <w:rFonts w:hint="cs"/>
          <w:rtl/>
        </w:rPr>
        <w:t xml:space="preserve">אפס, </w:t>
      </w:r>
      <w:r>
        <w:rPr>
          <w:rtl/>
        </w:rPr>
        <w:t xml:space="preserve">כשבאתם </w:t>
      </w:r>
      <w:bookmarkStart w:id="1681" w:name="_ETM_Q2_581589"/>
      <w:bookmarkEnd w:id="1681"/>
      <w:r>
        <w:rPr>
          <w:rtl/>
        </w:rPr>
        <w:t xml:space="preserve">על </w:t>
      </w:r>
      <w:bookmarkStart w:id="1682" w:name="_ETM_Q2_581710"/>
      <w:bookmarkEnd w:id="1682"/>
      <w:r>
        <w:rPr>
          <w:rtl/>
        </w:rPr>
        <w:t xml:space="preserve">הנושא </w:t>
      </w:r>
      <w:bookmarkStart w:id="1683" w:name="_ETM_Q2_582010"/>
      <w:bookmarkEnd w:id="1683"/>
      <w:r>
        <w:rPr>
          <w:rtl/>
        </w:rPr>
        <w:t xml:space="preserve">של </w:t>
      </w:r>
      <w:bookmarkStart w:id="1684" w:name="_ETM_Q2_582220"/>
      <w:bookmarkEnd w:id="1684"/>
      <w:r>
        <w:rPr>
          <w:rFonts w:hint="cs"/>
          <w:rtl/>
        </w:rPr>
        <w:t>"</w:t>
      </w:r>
      <w:r>
        <w:rPr>
          <w:rtl/>
        </w:rPr>
        <w:t xml:space="preserve">איפה </w:t>
      </w:r>
      <w:bookmarkStart w:id="1685" w:name="_ETM_Q2_582520"/>
      <w:bookmarkEnd w:id="1685"/>
      <w:r>
        <w:rPr>
          <w:rtl/>
        </w:rPr>
        <w:t>הכסף</w:t>
      </w:r>
      <w:r>
        <w:rPr>
          <w:rFonts w:hint="cs"/>
          <w:rtl/>
        </w:rPr>
        <w:t>"</w:t>
      </w:r>
      <w:bookmarkStart w:id="1686" w:name="_ETM_Q2_583071"/>
      <w:bookmarkEnd w:id="1686"/>
      <w:r>
        <w:rPr>
          <w:rFonts w:hint="cs"/>
          <w:rtl/>
        </w:rPr>
        <w:t>,</w:t>
      </w:r>
      <w:r>
        <w:rPr>
          <w:rtl/>
        </w:rPr>
        <w:t xml:space="preserve"> </w:t>
      </w:r>
      <w:bookmarkStart w:id="1687" w:name="_ETM_Q2_583510"/>
      <w:bookmarkEnd w:id="1687"/>
      <w:r>
        <w:rPr>
          <w:rtl/>
        </w:rPr>
        <w:t>ה</w:t>
      </w:r>
      <w:r>
        <w:rPr>
          <w:rFonts w:hint="cs"/>
          <w:rtl/>
        </w:rPr>
        <w:t>י</w:t>
      </w:r>
      <w:r>
        <w:rPr>
          <w:rtl/>
        </w:rPr>
        <w:t>נה</w:t>
      </w:r>
      <w:r w:rsidR="006632BD">
        <w:rPr>
          <w:rFonts w:hint="cs"/>
          <w:rtl/>
        </w:rPr>
        <w:t>,</w:t>
      </w:r>
      <w:r>
        <w:rPr>
          <w:rtl/>
        </w:rPr>
        <w:t xml:space="preserve"> </w:t>
      </w:r>
      <w:bookmarkStart w:id="1688" w:name="_ETM_Q2_583779"/>
      <w:bookmarkEnd w:id="1688"/>
      <w:r>
        <w:rPr>
          <w:rtl/>
        </w:rPr>
        <w:t xml:space="preserve">אני </w:t>
      </w:r>
      <w:bookmarkStart w:id="1689" w:name="_ETM_Q2_583930"/>
      <w:bookmarkEnd w:id="1689"/>
      <w:r>
        <w:rPr>
          <w:rtl/>
        </w:rPr>
        <w:t xml:space="preserve">אומר </w:t>
      </w:r>
      <w:bookmarkStart w:id="1690" w:name="_ETM_Q2_584140"/>
      <w:bookmarkEnd w:id="1690"/>
      <w:r>
        <w:rPr>
          <w:rtl/>
        </w:rPr>
        <w:t>לך</w:t>
      </w:r>
      <w:r>
        <w:rPr>
          <w:rFonts w:hint="cs"/>
          <w:rtl/>
        </w:rPr>
        <w:t xml:space="preserve"> </w:t>
      </w:r>
      <w:r>
        <w:rPr>
          <w:rFonts w:hint="eastAsia"/>
          <w:rtl/>
        </w:rPr>
        <w:t>–</w:t>
      </w:r>
      <w:r>
        <w:rPr>
          <w:rtl/>
        </w:rPr>
        <w:t xml:space="preserve"> </w:t>
      </w:r>
      <w:bookmarkStart w:id="1691" w:name="_ETM_Q2_584770"/>
      <w:bookmarkEnd w:id="1691"/>
      <w:r>
        <w:rPr>
          <w:rtl/>
        </w:rPr>
        <w:t xml:space="preserve">מלפני </w:t>
      </w:r>
      <w:bookmarkStart w:id="1692" w:name="_ETM_Q2_585490"/>
      <w:bookmarkEnd w:id="1692"/>
      <w:r>
        <w:rPr>
          <w:rFonts w:hint="cs"/>
          <w:rtl/>
        </w:rPr>
        <w:t>ארבעה</w:t>
      </w:r>
      <w:r>
        <w:rPr>
          <w:rtl/>
        </w:rPr>
        <w:t xml:space="preserve"> </w:t>
      </w:r>
      <w:bookmarkStart w:id="1693" w:name="_ETM_Q2_585970"/>
      <w:bookmarkEnd w:id="1693"/>
      <w:r>
        <w:rPr>
          <w:rtl/>
        </w:rPr>
        <w:t>חודשים</w:t>
      </w:r>
      <w:bookmarkStart w:id="1694" w:name="_ETM_Q2_587170"/>
      <w:bookmarkEnd w:id="1694"/>
      <w:r>
        <w:rPr>
          <w:rFonts w:hint="cs"/>
          <w:rtl/>
        </w:rPr>
        <w:t xml:space="preserve"> </w:t>
      </w:r>
      <w:r w:rsidR="009F2EF9">
        <w:rPr>
          <w:rFonts w:hint="cs"/>
          <w:rtl/>
        </w:rPr>
        <w:t>– –</w:t>
      </w:r>
      <w:r>
        <w:rPr>
          <w:rFonts w:hint="cs"/>
          <w:rtl/>
        </w:rPr>
        <w:t xml:space="preserve"> </w:t>
      </w:r>
    </w:p>
    <w:p w:rsidR="00704C15" w:rsidRPr="00EF1DF0" w:rsidRDefault="00704C15" w:rsidP="001F7162">
      <w:pPr>
        <w:rPr>
          <w:rtl/>
        </w:rPr>
      </w:pPr>
      <w:r>
        <w:rPr>
          <w:rFonts w:hint="cs"/>
          <w:rtl/>
        </w:rPr>
        <w:t xml:space="preserve"> </w:t>
      </w:r>
    </w:p>
    <w:p w:rsidR="00704C15" w:rsidRDefault="00704C15" w:rsidP="001F7162">
      <w:pPr>
        <w:pStyle w:val="af5"/>
        <w:keepNext/>
        <w:rPr>
          <w:rtl/>
        </w:rPr>
      </w:pPr>
      <w:bookmarkStart w:id="1695" w:name="ET_interruption_6507_30"/>
      <w:r w:rsidRPr="006C1988">
        <w:rPr>
          <w:rStyle w:val="TagStyle"/>
          <w:rtl/>
        </w:rPr>
        <w:t xml:space="preserve"> &lt;&lt; קריאה &gt;&gt; </w:t>
      </w:r>
      <w:r>
        <w:rPr>
          <w:rtl/>
        </w:rPr>
        <w:t>שלי טל מירון (יש עתיד):</w:t>
      </w:r>
      <w:r w:rsidRPr="006C1988">
        <w:rPr>
          <w:rStyle w:val="TagStyle"/>
          <w:rtl/>
        </w:rPr>
        <w:t xml:space="preserve"> &lt;&lt; קריאה &gt;&gt;</w:t>
      </w:r>
      <w:r>
        <w:rPr>
          <w:rtl/>
        </w:rPr>
        <w:t xml:space="preserve"> </w:t>
      </w:r>
      <w:bookmarkEnd w:id="1695"/>
    </w:p>
    <w:p w:rsidR="00704C15" w:rsidRPr="006C1988" w:rsidRDefault="00704C15" w:rsidP="001F7162">
      <w:pPr>
        <w:rPr>
          <w:rtl/>
          <w:lang w:eastAsia="he-IL"/>
        </w:rPr>
      </w:pPr>
    </w:p>
    <w:p w:rsidR="00704C15" w:rsidRDefault="00704C15" w:rsidP="001F7162">
      <w:pPr>
        <w:rPr>
          <w:rtl/>
        </w:rPr>
      </w:pPr>
      <w:r>
        <w:rPr>
          <w:rFonts w:hint="cs"/>
          <w:rtl/>
        </w:rPr>
        <w:t>נתתם כסף לחמאס.</w:t>
      </w:r>
    </w:p>
    <w:p w:rsidR="00704C15" w:rsidRDefault="00704C15" w:rsidP="001F7162">
      <w:pPr>
        <w:rPr>
          <w:rtl/>
        </w:rPr>
      </w:pPr>
    </w:p>
    <w:p w:rsidR="00704C15" w:rsidRDefault="00704C15" w:rsidP="001F7162">
      <w:pPr>
        <w:rPr>
          <w:rStyle w:val="TagStyle"/>
          <w:b/>
          <w:bCs/>
          <w:u w:val="single"/>
          <w:rtl/>
          <w:lang w:eastAsia="he-IL"/>
        </w:rPr>
      </w:pPr>
    </w:p>
    <w:p w:rsidR="00704C15" w:rsidRDefault="00704C15" w:rsidP="001F7162">
      <w:pPr>
        <w:pStyle w:val="af5"/>
        <w:keepNext/>
        <w:rPr>
          <w:rtl/>
        </w:rPr>
      </w:pPr>
      <w:bookmarkStart w:id="1696" w:name="ET_interruption_6151_79"/>
      <w:r w:rsidRPr="00B72143">
        <w:rPr>
          <w:rStyle w:val="TagStyle"/>
          <w:rtl/>
        </w:rPr>
        <w:t xml:space="preserve"> &lt;&lt; קריאה &gt;&gt; </w:t>
      </w:r>
      <w:r>
        <w:rPr>
          <w:rtl/>
        </w:rPr>
        <w:t>רון כץ (יש עתיד):</w:t>
      </w:r>
      <w:r w:rsidRPr="00B72143">
        <w:rPr>
          <w:rStyle w:val="TagStyle"/>
          <w:rtl/>
        </w:rPr>
        <w:t xml:space="preserve"> &lt;&lt; קריאה &gt;&gt;</w:t>
      </w:r>
      <w:r>
        <w:rPr>
          <w:rtl/>
        </w:rPr>
        <w:t xml:space="preserve"> </w:t>
      </w:r>
      <w:bookmarkEnd w:id="1696"/>
    </w:p>
    <w:p w:rsidR="00704C15" w:rsidRPr="00B72143" w:rsidRDefault="00704C15" w:rsidP="001F7162">
      <w:pPr>
        <w:rPr>
          <w:rtl/>
        </w:rPr>
      </w:pPr>
    </w:p>
    <w:p w:rsidR="00704C15" w:rsidRDefault="00704C15" w:rsidP="001F7162">
      <w:pPr>
        <w:rPr>
          <w:rtl/>
        </w:rPr>
      </w:pPr>
      <w:r>
        <w:rPr>
          <w:rFonts w:hint="cs"/>
          <w:rtl/>
        </w:rPr>
        <w:t>מה עשית לכסף</w:t>
      </w:r>
      <w:bookmarkStart w:id="1697" w:name="_ETM_Q2_591176"/>
      <w:bookmarkEnd w:id="1697"/>
      <w:r>
        <w:rPr>
          <w:rFonts w:hint="cs"/>
          <w:rtl/>
        </w:rPr>
        <w:t xml:space="preserve">? </w:t>
      </w:r>
    </w:p>
    <w:p w:rsidR="00704C15" w:rsidRDefault="00704C15" w:rsidP="001F7162">
      <w:pPr>
        <w:rPr>
          <w:rtl/>
        </w:rPr>
      </w:pPr>
    </w:p>
    <w:p w:rsidR="00704C15" w:rsidRDefault="00704C15" w:rsidP="001F7162">
      <w:pPr>
        <w:pStyle w:val="KeepWithNext"/>
        <w:rPr>
          <w:rStyle w:val="TagStyle"/>
          <w:b/>
          <w:bCs/>
          <w:u w:val="single"/>
          <w:rtl/>
          <w:lang w:eastAsia="he-IL"/>
        </w:rPr>
      </w:pPr>
    </w:p>
    <w:p w:rsidR="00704C15" w:rsidRDefault="00704C15" w:rsidP="001F7162">
      <w:pPr>
        <w:pStyle w:val="-"/>
        <w:keepNext/>
        <w:rPr>
          <w:rtl/>
        </w:rPr>
      </w:pPr>
      <w:bookmarkStart w:id="1698" w:name="ET_speakercontinue_6603_32"/>
      <w:r w:rsidRPr="006C1988">
        <w:rPr>
          <w:rStyle w:val="TagStyle"/>
          <w:rtl/>
        </w:rPr>
        <w:t xml:space="preserve"> &lt;&lt; דובר_המשך &gt;&gt; </w:t>
      </w:r>
      <w:r>
        <w:rPr>
          <w:rtl/>
        </w:rPr>
        <w:t>שר האנרגיה והתשתיות אלי כהן:</w:t>
      </w:r>
      <w:r w:rsidRPr="006C1988">
        <w:rPr>
          <w:rStyle w:val="TagStyle"/>
          <w:rtl/>
        </w:rPr>
        <w:t xml:space="preserve"> &lt;&lt; דובר_המשך &gt;&gt;</w:t>
      </w:r>
      <w:r>
        <w:rPr>
          <w:rtl/>
        </w:rPr>
        <w:t xml:space="preserve"> </w:t>
      </w:r>
      <w:bookmarkEnd w:id="1698"/>
    </w:p>
    <w:p w:rsidR="00704C15" w:rsidRPr="006C1988" w:rsidRDefault="00704C15" w:rsidP="001F7162">
      <w:pPr>
        <w:rPr>
          <w:rtl/>
          <w:lang w:eastAsia="he-IL"/>
        </w:rPr>
      </w:pPr>
    </w:p>
    <w:p w:rsidR="00704C15" w:rsidRDefault="009F2EF9" w:rsidP="001F7162">
      <w:pPr>
        <w:rPr>
          <w:rtl/>
        </w:rPr>
      </w:pPr>
      <w:r>
        <w:rPr>
          <w:rFonts w:hint="cs"/>
          <w:rtl/>
        </w:rPr>
        <w:t>– –</w:t>
      </w:r>
      <w:r w:rsidR="00704C15">
        <w:rPr>
          <w:rFonts w:hint="cs"/>
          <w:rtl/>
        </w:rPr>
        <w:t xml:space="preserve"> </w:t>
      </w:r>
      <w:bookmarkStart w:id="1699" w:name="_ETM_Q2_589393"/>
      <w:bookmarkEnd w:id="1699"/>
      <w:r w:rsidR="00704C15">
        <w:rPr>
          <w:rtl/>
        </w:rPr>
        <w:t xml:space="preserve">שוק </w:t>
      </w:r>
      <w:bookmarkStart w:id="1700" w:name="_ETM_Q2_587589"/>
      <w:bookmarkEnd w:id="1700"/>
      <w:r w:rsidR="00704C15">
        <w:rPr>
          <w:rtl/>
        </w:rPr>
        <w:t xml:space="preserve">החשמל </w:t>
      </w:r>
      <w:bookmarkStart w:id="1701" w:name="_ETM_Q2_588869"/>
      <w:bookmarkEnd w:id="1701"/>
      <w:r w:rsidR="00704C15">
        <w:rPr>
          <w:rtl/>
        </w:rPr>
        <w:t xml:space="preserve">פתוח </w:t>
      </w:r>
      <w:bookmarkStart w:id="1702" w:name="_ETM_Q2_589499"/>
      <w:bookmarkEnd w:id="1702"/>
      <w:r w:rsidR="00704C15">
        <w:rPr>
          <w:rtl/>
        </w:rPr>
        <w:t>לתחרות</w:t>
      </w:r>
      <w:bookmarkStart w:id="1703" w:name="_ETM_Q2_593361"/>
      <w:bookmarkEnd w:id="1703"/>
      <w:r w:rsidR="00704C15">
        <w:rPr>
          <w:rFonts w:hint="cs"/>
          <w:rtl/>
        </w:rPr>
        <w:t>, אפשר לעבור בין</w:t>
      </w:r>
      <w:r w:rsidR="00704C15">
        <w:rPr>
          <w:rtl/>
        </w:rPr>
        <w:t xml:space="preserve"> </w:t>
      </w:r>
      <w:bookmarkStart w:id="1704" w:name="_ETM_Q2_591630"/>
      <w:bookmarkEnd w:id="1704"/>
      <w:r w:rsidR="00704C15">
        <w:rPr>
          <w:rtl/>
        </w:rPr>
        <w:t>צרכנים</w:t>
      </w:r>
      <w:r w:rsidR="00704C15">
        <w:rPr>
          <w:rFonts w:hint="cs"/>
          <w:rtl/>
        </w:rPr>
        <w:t>.</w:t>
      </w:r>
    </w:p>
    <w:p w:rsidR="00704C15" w:rsidRDefault="00704C15" w:rsidP="001F7162">
      <w:pPr>
        <w:rPr>
          <w:rtl/>
        </w:rPr>
      </w:pPr>
      <w:bookmarkStart w:id="1705" w:name="_ETM_Q2_605172"/>
      <w:bookmarkEnd w:id="1705"/>
    </w:p>
    <w:p w:rsidR="00704C15" w:rsidRDefault="00704C15" w:rsidP="001F7162">
      <w:pPr>
        <w:pStyle w:val="af6"/>
        <w:keepNext/>
        <w:rPr>
          <w:rtl/>
        </w:rPr>
      </w:pPr>
      <w:bookmarkStart w:id="1706" w:name="ET_yor_6423_26"/>
      <w:r w:rsidRPr="00041C3A">
        <w:rPr>
          <w:rStyle w:val="TagStyle"/>
          <w:rtl/>
        </w:rPr>
        <w:t xml:space="preserve"> &lt;&lt; יור &gt;&gt; </w:t>
      </w:r>
      <w:r>
        <w:rPr>
          <w:rtl/>
        </w:rPr>
        <w:t>היו"ר אמיר אוחנה:</w:t>
      </w:r>
      <w:r w:rsidRPr="00041C3A">
        <w:rPr>
          <w:rStyle w:val="TagStyle"/>
          <w:rtl/>
        </w:rPr>
        <w:t xml:space="preserve"> &lt;&lt; יור &gt;&gt;</w:t>
      </w:r>
      <w:r>
        <w:rPr>
          <w:rtl/>
        </w:rPr>
        <w:t xml:space="preserve"> </w:t>
      </w:r>
      <w:bookmarkEnd w:id="1706"/>
    </w:p>
    <w:p w:rsidR="00704C15" w:rsidRDefault="00704C15" w:rsidP="00591E1D">
      <w:pPr>
        <w:rPr>
          <w:rtl/>
        </w:rPr>
      </w:pPr>
    </w:p>
    <w:p w:rsidR="00704C15" w:rsidRDefault="00704C15" w:rsidP="001F7162">
      <w:pPr>
        <w:rPr>
          <w:rtl/>
        </w:rPr>
      </w:pPr>
      <w:bookmarkStart w:id="1707" w:name="_ETM_Q2_592560"/>
      <w:bookmarkEnd w:id="1707"/>
      <w:r>
        <w:rPr>
          <w:rtl/>
        </w:rPr>
        <w:t xml:space="preserve">חברי </w:t>
      </w:r>
      <w:bookmarkStart w:id="1708" w:name="_ETM_Q2_592890"/>
      <w:bookmarkEnd w:id="1708"/>
      <w:r>
        <w:rPr>
          <w:rtl/>
        </w:rPr>
        <w:t>הכנסת</w:t>
      </w:r>
      <w:r>
        <w:rPr>
          <w:rFonts w:hint="cs"/>
          <w:rtl/>
        </w:rPr>
        <w:t>, חברי הכנסת, גם להערות ביניים צריך לשים</w:t>
      </w:r>
      <w:bookmarkStart w:id="1709" w:name="_ETM_Q2_596866"/>
      <w:bookmarkStart w:id="1710" w:name="_ETM_Q2_594137"/>
      <w:bookmarkEnd w:id="1709"/>
      <w:bookmarkEnd w:id="1710"/>
      <w:r>
        <w:rPr>
          <w:rFonts w:hint="cs"/>
          <w:rtl/>
        </w:rPr>
        <w:t xml:space="preserve"> </w:t>
      </w:r>
      <w:r w:rsidR="009F2EF9">
        <w:rPr>
          <w:rFonts w:hint="cs"/>
          <w:rtl/>
        </w:rPr>
        <w:t>– – –</w:t>
      </w:r>
      <w:bookmarkStart w:id="1711" w:name="_ETM_Q2_600702"/>
      <w:bookmarkEnd w:id="1711"/>
    </w:p>
    <w:p w:rsidR="00704C15" w:rsidRDefault="00704C15" w:rsidP="001F7162">
      <w:pPr>
        <w:rPr>
          <w:rtl/>
        </w:rPr>
      </w:pPr>
    </w:p>
    <w:p w:rsidR="00704C15" w:rsidRDefault="00704C15" w:rsidP="001F7162">
      <w:pPr>
        <w:pStyle w:val="KeepWithNext"/>
        <w:rPr>
          <w:rStyle w:val="TagStyle"/>
          <w:b/>
          <w:bCs/>
          <w:u w:val="single"/>
          <w:rtl/>
          <w:lang w:eastAsia="he-IL"/>
        </w:rPr>
      </w:pPr>
    </w:p>
    <w:p w:rsidR="00704C15" w:rsidRDefault="00704C15" w:rsidP="001F7162">
      <w:pPr>
        <w:pStyle w:val="-"/>
        <w:keepNext/>
        <w:rPr>
          <w:rtl/>
        </w:rPr>
      </w:pPr>
      <w:r w:rsidRPr="00B72143">
        <w:rPr>
          <w:rStyle w:val="TagStyle"/>
          <w:rtl/>
        </w:rPr>
        <w:t xml:space="preserve">&lt;&lt; דובר_המשך &gt;&gt; </w:t>
      </w:r>
      <w:r>
        <w:rPr>
          <w:rtl/>
        </w:rPr>
        <w:t>שר האנרגיה והתשתיות אלי כהן:</w:t>
      </w:r>
      <w:r w:rsidRPr="00B72143">
        <w:rPr>
          <w:rStyle w:val="TagStyle"/>
          <w:rtl/>
        </w:rPr>
        <w:t xml:space="preserve"> &lt;&lt; דובר_המשך &gt;&gt;</w:t>
      </w:r>
      <w:r>
        <w:rPr>
          <w:rtl/>
        </w:rPr>
        <w:t xml:space="preserve"> </w:t>
      </w:r>
    </w:p>
    <w:p w:rsidR="00704C15" w:rsidRPr="0088753C" w:rsidRDefault="00704C15" w:rsidP="001F7162">
      <w:pPr>
        <w:ind w:firstLine="0"/>
        <w:rPr>
          <w:rtl/>
          <w:lang w:eastAsia="he-IL"/>
        </w:rPr>
      </w:pPr>
    </w:p>
    <w:p w:rsidR="006632BD" w:rsidRDefault="00704C15" w:rsidP="006632BD">
      <w:pPr>
        <w:rPr>
          <w:rtl/>
        </w:rPr>
      </w:pPr>
      <w:r>
        <w:rPr>
          <w:rFonts w:hint="cs"/>
          <w:rtl/>
        </w:rPr>
        <w:t>אנחנו נחזיר 3 מיליארד שקל.</w:t>
      </w:r>
      <w:bookmarkStart w:id="1712" w:name="_ETM_Q2_596812"/>
      <w:bookmarkEnd w:id="1712"/>
      <w:r w:rsidR="006632BD">
        <w:rPr>
          <w:rFonts w:hint="cs"/>
          <w:rtl/>
        </w:rPr>
        <w:t xml:space="preserve"> </w:t>
      </w:r>
      <w:r w:rsidR="006632BD">
        <w:rPr>
          <w:rtl/>
        </w:rPr>
        <w:t>אדוני היושב-ראש</w:t>
      </w:r>
      <w:r w:rsidR="006632BD">
        <w:rPr>
          <w:rFonts w:hint="cs"/>
          <w:rtl/>
        </w:rPr>
        <w:t xml:space="preserve"> </w:t>
      </w:r>
      <w:r w:rsidR="009F2EF9">
        <w:rPr>
          <w:rFonts w:hint="cs"/>
          <w:rtl/>
        </w:rPr>
        <w:t>– –</w:t>
      </w:r>
      <w:r w:rsidR="006632BD">
        <w:rPr>
          <w:rFonts w:hint="cs"/>
          <w:rtl/>
        </w:rPr>
        <w:t xml:space="preserve"> </w:t>
      </w:r>
    </w:p>
    <w:p w:rsidR="00704C15" w:rsidRDefault="00704C15" w:rsidP="001F7162">
      <w:pPr>
        <w:rPr>
          <w:rtl/>
        </w:rPr>
      </w:pPr>
    </w:p>
    <w:p w:rsidR="00704C15" w:rsidRDefault="00704C15" w:rsidP="001F7162">
      <w:pPr>
        <w:pStyle w:val="af6"/>
        <w:keepNext/>
        <w:rPr>
          <w:rtl/>
        </w:rPr>
      </w:pPr>
      <w:bookmarkStart w:id="1713" w:name="ET_yor_6423_28"/>
      <w:r w:rsidRPr="006C1988">
        <w:rPr>
          <w:rStyle w:val="TagStyle"/>
          <w:rtl/>
        </w:rPr>
        <w:t xml:space="preserve"> &lt;&lt; יור &gt;&gt; </w:t>
      </w:r>
      <w:r>
        <w:rPr>
          <w:rtl/>
        </w:rPr>
        <w:t>היו"ר אמיר אוחנה:</w:t>
      </w:r>
      <w:r w:rsidRPr="006C1988">
        <w:rPr>
          <w:rStyle w:val="TagStyle"/>
          <w:rtl/>
        </w:rPr>
        <w:t xml:space="preserve"> &lt;&lt; יור &gt;&gt;</w:t>
      </w:r>
      <w:r>
        <w:rPr>
          <w:rtl/>
        </w:rPr>
        <w:t xml:space="preserve"> </w:t>
      </w:r>
      <w:bookmarkEnd w:id="1713"/>
    </w:p>
    <w:p w:rsidR="00704C15" w:rsidRDefault="00704C15" w:rsidP="00591E1D">
      <w:pPr>
        <w:rPr>
          <w:rtl/>
        </w:rPr>
      </w:pPr>
    </w:p>
    <w:p w:rsidR="00704C15" w:rsidRDefault="00704C15" w:rsidP="001F7162">
      <w:pPr>
        <w:rPr>
          <w:rtl/>
        </w:rPr>
      </w:pPr>
      <w:r>
        <w:rPr>
          <w:rFonts w:hint="cs"/>
          <w:rtl/>
        </w:rPr>
        <w:t xml:space="preserve">רבותיי, גם להערות ביניים </w:t>
      </w:r>
      <w:r>
        <w:rPr>
          <w:rFonts w:hint="eastAsia"/>
          <w:rtl/>
        </w:rPr>
        <w:t>–</w:t>
      </w:r>
      <w:r>
        <w:rPr>
          <w:rFonts w:hint="cs"/>
          <w:rtl/>
        </w:rPr>
        <w:t xml:space="preserve"> אנא.</w:t>
      </w:r>
    </w:p>
    <w:p w:rsidR="00704C15" w:rsidRDefault="00704C15" w:rsidP="001F7162">
      <w:pPr>
        <w:rPr>
          <w:rtl/>
        </w:rPr>
      </w:pPr>
    </w:p>
    <w:p w:rsidR="00704C15" w:rsidRDefault="00704C15" w:rsidP="001F7162">
      <w:pPr>
        <w:pStyle w:val="KeepWithNext"/>
        <w:ind w:firstLine="0"/>
        <w:rPr>
          <w:rStyle w:val="TagStyle"/>
          <w:b/>
          <w:bCs/>
          <w:u w:val="single"/>
          <w:rtl/>
          <w:lang w:eastAsia="he-IL"/>
        </w:rPr>
      </w:pPr>
    </w:p>
    <w:p w:rsidR="00704C15" w:rsidRDefault="00704C15" w:rsidP="001F7162">
      <w:pPr>
        <w:pStyle w:val="af5"/>
        <w:keepNext/>
        <w:rPr>
          <w:rtl/>
        </w:rPr>
      </w:pPr>
      <w:bookmarkStart w:id="1714" w:name="ET_interruption_5084_33"/>
      <w:r w:rsidRPr="00234CE4">
        <w:rPr>
          <w:rStyle w:val="TagStyle"/>
          <w:rtl/>
        </w:rPr>
        <w:t xml:space="preserve"> &lt;&lt; קריאה &gt;&gt; </w:t>
      </w:r>
      <w:r>
        <w:rPr>
          <w:rtl/>
        </w:rPr>
        <w:t>מיקי לוי (יש עתיד):</w:t>
      </w:r>
      <w:r w:rsidRPr="00234CE4">
        <w:rPr>
          <w:rStyle w:val="TagStyle"/>
          <w:rtl/>
        </w:rPr>
        <w:t xml:space="preserve"> &lt;&lt; קריאה &gt;&gt;</w:t>
      </w:r>
      <w:r>
        <w:rPr>
          <w:rtl/>
        </w:rPr>
        <w:t xml:space="preserve"> </w:t>
      </w:r>
      <w:bookmarkEnd w:id="1714"/>
    </w:p>
    <w:p w:rsidR="00704C15" w:rsidRDefault="00704C15" w:rsidP="00591E1D">
      <w:pPr>
        <w:rPr>
          <w:rtl/>
        </w:rPr>
      </w:pPr>
    </w:p>
    <w:p w:rsidR="00704C15" w:rsidRDefault="00704C15" w:rsidP="00591E1D">
      <w:pPr>
        <w:rPr>
          <w:rtl/>
        </w:rPr>
      </w:pPr>
      <w:r>
        <w:rPr>
          <w:rFonts w:hint="cs"/>
          <w:rtl/>
        </w:rPr>
        <w:t>תתקדם, יש שוק חשמל פרטי. זה לא שלך.</w:t>
      </w:r>
    </w:p>
    <w:p w:rsidR="00704C15" w:rsidRDefault="00704C15" w:rsidP="001F7162">
      <w:pPr>
        <w:rPr>
          <w:rtl/>
        </w:rPr>
      </w:pPr>
    </w:p>
    <w:p w:rsidR="00704C15" w:rsidRDefault="00704C15" w:rsidP="001F7162">
      <w:pPr>
        <w:pStyle w:val="-"/>
        <w:keepNext/>
        <w:rPr>
          <w:rtl/>
        </w:rPr>
      </w:pPr>
      <w:bookmarkStart w:id="1715" w:name="ET_speakercontinue_6603_34"/>
      <w:r>
        <w:rPr>
          <w:rStyle w:val="TagStyle"/>
          <w:rFonts w:hint="cs"/>
          <w:rtl/>
        </w:rPr>
        <w:t>ה</w:t>
      </w:r>
      <w:r w:rsidRPr="00234CE4">
        <w:rPr>
          <w:rStyle w:val="TagStyle"/>
          <w:rtl/>
        </w:rPr>
        <w:t xml:space="preserve">&lt;&lt; דובר_המשך &gt;&gt; </w:t>
      </w:r>
      <w:r>
        <w:rPr>
          <w:rtl/>
        </w:rPr>
        <w:t>שר האנרגיה והתשתיות אלי כהן:</w:t>
      </w:r>
      <w:r w:rsidRPr="00234CE4">
        <w:rPr>
          <w:rStyle w:val="TagStyle"/>
          <w:rtl/>
        </w:rPr>
        <w:t xml:space="preserve"> &lt;&lt; דובר_המשך &gt;&gt;</w:t>
      </w:r>
      <w:r>
        <w:rPr>
          <w:rtl/>
        </w:rPr>
        <w:t xml:space="preserve"> </w:t>
      </w:r>
      <w:bookmarkEnd w:id="1715"/>
    </w:p>
    <w:p w:rsidR="00704C15" w:rsidRDefault="00704C15" w:rsidP="00591E1D">
      <w:pPr>
        <w:rPr>
          <w:rtl/>
        </w:rPr>
      </w:pPr>
    </w:p>
    <w:p w:rsidR="00704C15" w:rsidRDefault="009F2EF9" w:rsidP="009F2EF9">
      <w:pPr>
        <w:rPr>
          <w:rtl/>
        </w:rPr>
      </w:pPr>
      <w:r>
        <w:rPr>
          <w:rFonts w:hint="cs"/>
          <w:rtl/>
        </w:rPr>
        <w:t>– –</w:t>
      </w:r>
      <w:r w:rsidR="00704C15">
        <w:rPr>
          <w:rFonts w:hint="cs"/>
          <w:rtl/>
        </w:rPr>
        <w:t xml:space="preserve"> עם העובדות</w:t>
      </w:r>
      <w:bookmarkStart w:id="1716" w:name="_ETM_Q2_603686"/>
      <w:bookmarkEnd w:id="1716"/>
      <w:r w:rsidR="00704C15">
        <w:rPr>
          <w:rFonts w:hint="cs"/>
          <w:rtl/>
        </w:rPr>
        <w:t xml:space="preserve"> </w:t>
      </w:r>
      <w:r w:rsidR="00704C15">
        <w:rPr>
          <w:rFonts w:hint="eastAsia"/>
          <w:rtl/>
        </w:rPr>
        <w:t>–</w:t>
      </w:r>
      <w:r>
        <w:rPr>
          <w:rFonts w:hint="eastAsia"/>
          <w:rtl/>
        </w:rPr>
        <w:t xml:space="preserve"> </w:t>
      </w:r>
      <w:bookmarkStart w:id="1717" w:name="_ETM_Q2_607069"/>
      <w:bookmarkEnd w:id="1717"/>
      <w:r w:rsidR="00704C15">
        <w:rPr>
          <w:rtl/>
        </w:rPr>
        <w:t xml:space="preserve">חבר </w:t>
      </w:r>
      <w:bookmarkStart w:id="1718" w:name="_ETM_Q2_607399"/>
      <w:bookmarkEnd w:id="1718"/>
      <w:r w:rsidR="00704C15">
        <w:rPr>
          <w:rtl/>
        </w:rPr>
        <w:t xml:space="preserve">הכנסת </w:t>
      </w:r>
      <w:bookmarkStart w:id="1719" w:name="_ETM_Q2_607759"/>
      <w:bookmarkEnd w:id="1719"/>
      <w:r w:rsidR="00704C15">
        <w:rPr>
          <w:rtl/>
        </w:rPr>
        <w:t xml:space="preserve">מיקי </w:t>
      </w:r>
      <w:bookmarkStart w:id="1720" w:name="_ETM_Q2_608060"/>
      <w:bookmarkEnd w:id="1720"/>
      <w:r w:rsidR="00704C15">
        <w:rPr>
          <w:rtl/>
        </w:rPr>
        <w:t>לוי</w:t>
      </w:r>
      <w:r w:rsidR="00704C15">
        <w:rPr>
          <w:rFonts w:hint="cs"/>
          <w:rtl/>
        </w:rPr>
        <w:t>,</w:t>
      </w:r>
      <w:r w:rsidR="00704C15">
        <w:rPr>
          <w:rtl/>
        </w:rPr>
        <w:t xml:space="preserve"> </w:t>
      </w:r>
      <w:bookmarkStart w:id="1721" w:name="_ETM_Q2_608959"/>
      <w:bookmarkEnd w:id="1721"/>
      <w:r w:rsidR="00704C15">
        <w:rPr>
          <w:rtl/>
        </w:rPr>
        <w:t xml:space="preserve">אפילו </w:t>
      </w:r>
      <w:bookmarkStart w:id="1722" w:name="_ETM_Q2_610010"/>
      <w:bookmarkEnd w:id="1722"/>
      <w:r w:rsidR="00704C15">
        <w:rPr>
          <w:rtl/>
        </w:rPr>
        <w:t xml:space="preserve">מונופול </w:t>
      </w:r>
      <w:bookmarkStart w:id="1723" w:name="_ETM_Q2_610909"/>
      <w:bookmarkEnd w:id="1723"/>
      <w:r w:rsidR="00704C15">
        <w:rPr>
          <w:rFonts w:hint="cs"/>
          <w:rtl/>
        </w:rPr>
        <w:t>אחד לא שברתם.</w:t>
      </w:r>
      <w:r w:rsidR="00704C15">
        <w:rPr>
          <w:rtl/>
        </w:rPr>
        <w:t xml:space="preserve"> </w:t>
      </w:r>
      <w:bookmarkStart w:id="1724" w:name="_ETM_Q2_612739"/>
      <w:bookmarkEnd w:id="1724"/>
      <w:r w:rsidR="00704C15">
        <w:rPr>
          <w:rtl/>
        </w:rPr>
        <w:t>אז</w:t>
      </w:r>
      <w:bookmarkStart w:id="1725" w:name="_ETM_Q2_614126"/>
      <w:bookmarkEnd w:id="1725"/>
      <w:r w:rsidR="00704C15">
        <w:rPr>
          <w:rFonts w:hint="cs"/>
          <w:rtl/>
        </w:rPr>
        <w:t xml:space="preserve"> הינה</w:t>
      </w:r>
      <w:r w:rsidR="006632BD">
        <w:rPr>
          <w:rFonts w:hint="cs"/>
          <w:rtl/>
        </w:rPr>
        <w:t>,</w:t>
      </w:r>
      <w:r w:rsidR="00704C15">
        <w:rPr>
          <w:rtl/>
        </w:rPr>
        <w:t xml:space="preserve"> </w:t>
      </w:r>
      <w:bookmarkStart w:id="1726" w:name="_ETM_Q2_613400"/>
      <w:bookmarkEnd w:id="1726"/>
      <w:r w:rsidR="00704C15">
        <w:rPr>
          <w:rtl/>
        </w:rPr>
        <w:t xml:space="preserve">אני </w:t>
      </w:r>
      <w:bookmarkStart w:id="1727" w:name="_ETM_Q2_613579"/>
      <w:bookmarkEnd w:id="1727"/>
      <w:r w:rsidR="00704C15">
        <w:rPr>
          <w:rtl/>
        </w:rPr>
        <w:t xml:space="preserve">אומר </w:t>
      </w:r>
      <w:bookmarkStart w:id="1728" w:name="_ETM_Q2_614030"/>
      <w:bookmarkEnd w:id="1728"/>
      <w:r w:rsidR="00704C15">
        <w:rPr>
          <w:rtl/>
        </w:rPr>
        <w:t>לך</w:t>
      </w:r>
      <w:r w:rsidR="00704C15">
        <w:rPr>
          <w:rFonts w:hint="cs"/>
          <w:rtl/>
        </w:rPr>
        <w:t xml:space="preserve"> </w:t>
      </w:r>
      <w:r w:rsidR="006632BD">
        <w:rPr>
          <w:rtl/>
        </w:rPr>
        <w:t>שבזמן שאתם מדברים על איפה הכסף</w:t>
      </w:r>
      <w:r w:rsidR="006632BD">
        <w:rPr>
          <w:rFonts w:hint="cs"/>
          <w:rtl/>
        </w:rPr>
        <w:t xml:space="preserve"> </w:t>
      </w:r>
      <w:r>
        <w:rPr>
          <w:rFonts w:hint="cs"/>
          <w:rtl/>
        </w:rPr>
        <w:t>– –</w:t>
      </w:r>
    </w:p>
    <w:p w:rsidR="00704C15" w:rsidRDefault="00704C15" w:rsidP="001F7162">
      <w:pPr>
        <w:rPr>
          <w:rtl/>
        </w:rPr>
      </w:pPr>
    </w:p>
    <w:p w:rsidR="00704C15" w:rsidRDefault="00704C15" w:rsidP="001F7162">
      <w:pPr>
        <w:pStyle w:val="af5"/>
        <w:keepNext/>
        <w:rPr>
          <w:rtl/>
        </w:rPr>
      </w:pPr>
      <w:bookmarkStart w:id="1729" w:name="ET_interruption_5084_42"/>
      <w:r w:rsidRPr="00234CE4">
        <w:rPr>
          <w:rStyle w:val="TagStyle"/>
          <w:rtl/>
        </w:rPr>
        <w:t xml:space="preserve"> &lt;&lt; קריאה &gt;&gt; </w:t>
      </w:r>
      <w:r>
        <w:rPr>
          <w:rtl/>
        </w:rPr>
        <w:t>מיקי לוי (יש עתיד):</w:t>
      </w:r>
      <w:r w:rsidRPr="00234CE4">
        <w:rPr>
          <w:rStyle w:val="TagStyle"/>
          <w:rtl/>
        </w:rPr>
        <w:t xml:space="preserve"> &lt;&lt; קריאה &gt;&gt;</w:t>
      </w:r>
      <w:r>
        <w:rPr>
          <w:rtl/>
        </w:rPr>
        <w:t xml:space="preserve"> </w:t>
      </w:r>
      <w:bookmarkEnd w:id="1729"/>
    </w:p>
    <w:p w:rsidR="00704C15" w:rsidRDefault="00704C15" w:rsidP="00591E1D">
      <w:pPr>
        <w:rPr>
          <w:rtl/>
          <w:lang w:eastAsia="he-IL"/>
        </w:rPr>
      </w:pPr>
    </w:p>
    <w:p w:rsidR="00704C15" w:rsidRDefault="00704C15" w:rsidP="006632BD">
      <w:pPr>
        <w:rPr>
          <w:rtl/>
        </w:rPr>
      </w:pPr>
      <w:r>
        <w:rPr>
          <w:rFonts w:hint="cs"/>
          <w:rtl/>
        </w:rPr>
        <w:t>אתה לא אומר בזה אמת.</w:t>
      </w:r>
      <w:r w:rsidR="006632BD">
        <w:rPr>
          <w:rFonts w:hint="cs"/>
          <w:rtl/>
        </w:rPr>
        <w:t xml:space="preserve"> </w:t>
      </w:r>
      <w:bookmarkStart w:id="1730" w:name="_ETM_Q2_617021"/>
      <w:bookmarkStart w:id="1731" w:name="_ETM_Q2_614959"/>
      <w:bookmarkEnd w:id="1730"/>
      <w:bookmarkEnd w:id="1731"/>
      <w:r>
        <w:rPr>
          <w:rFonts w:hint="cs"/>
          <w:rtl/>
        </w:rPr>
        <w:t>אתה פתחתם את שוק החשמל</w:t>
      </w:r>
      <w:bookmarkStart w:id="1732" w:name="_ETM_Q2_621369"/>
      <w:bookmarkEnd w:id="1732"/>
      <w:r>
        <w:rPr>
          <w:rFonts w:hint="cs"/>
          <w:rtl/>
        </w:rPr>
        <w:t>?</w:t>
      </w:r>
      <w:bookmarkStart w:id="1733" w:name="_ETM_Q2_609940"/>
      <w:bookmarkEnd w:id="1733"/>
      <w:r>
        <w:rPr>
          <w:rFonts w:hint="cs"/>
          <w:rtl/>
        </w:rPr>
        <w:t xml:space="preserve"> מזל שאורית מחליפה אותך.</w:t>
      </w:r>
    </w:p>
    <w:p w:rsidR="00704C15" w:rsidRPr="005044DC" w:rsidRDefault="00704C15" w:rsidP="00591E1D">
      <w:pPr>
        <w:rPr>
          <w:rtl/>
        </w:rPr>
      </w:pPr>
    </w:p>
    <w:p w:rsidR="00704C15" w:rsidRDefault="00704C15" w:rsidP="001F7162">
      <w:pPr>
        <w:pStyle w:val="-"/>
        <w:keepNext/>
        <w:rPr>
          <w:rtl/>
        </w:rPr>
      </w:pPr>
      <w:bookmarkStart w:id="1734" w:name="ET_speakercontinue_6603_45"/>
      <w:r w:rsidRPr="00234CE4">
        <w:rPr>
          <w:rStyle w:val="TagStyle"/>
          <w:rtl/>
        </w:rPr>
        <w:t xml:space="preserve"> &lt;&lt; דובר_המשך &gt;&gt; </w:t>
      </w:r>
      <w:r>
        <w:rPr>
          <w:rtl/>
        </w:rPr>
        <w:t>שר האנרגיה והתשתיות אלי כהן:</w:t>
      </w:r>
      <w:r w:rsidRPr="00234CE4">
        <w:rPr>
          <w:rStyle w:val="TagStyle"/>
          <w:rtl/>
        </w:rPr>
        <w:t xml:space="preserve"> &lt;&lt; דובר_המשך &gt;&gt;</w:t>
      </w:r>
      <w:r>
        <w:rPr>
          <w:rtl/>
        </w:rPr>
        <w:t xml:space="preserve"> </w:t>
      </w:r>
      <w:bookmarkEnd w:id="1734"/>
    </w:p>
    <w:p w:rsidR="00704C15" w:rsidRPr="00234CE4" w:rsidRDefault="00704C15" w:rsidP="001F7162">
      <w:pPr>
        <w:rPr>
          <w:rtl/>
          <w:lang w:eastAsia="he-IL"/>
        </w:rPr>
      </w:pPr>
    </w:p>
    <w:p w:rsidR="00704C15" w:rsidRDefault="009F2EF9" w:rsidP="001F7162">
      <w:pPr>
        <w:rPr>
          <w:rtl/>
        </w:rPr>
      </w:pPr>
      <w:r>
        <w:rPr>
          <w:rFonts w:hint="cs"/>
          <w:rtl/>
        </w:rPr>
        <w:t>– –</w:t>
      </w:r>
      <w:r w:rsidR="00704C15">
        <w:rPr>
          <w:rFonts w:hint="cs"/>
          <w:rtl/>
        </w:rPr>
        <w:t xml:space="preserve"> מי</w:t>
      </w:r>
      <w:r w:rsidR="00704C15">
        <w:rPr>
          <w:rtl/>
        </w:rPr>
        <w:t xml:space="preserve"> </w:t>
      </w:r>
      <w:bookmarkStart w:id="1735" w:name="_ETM_Q2_621049"/>
      <w:bookmarkEnd w:id="1735"/>
      <w:r w:rsidR="00704C15">
        <w:rPr>
          <w:rFonts w:hint="cs"/>
          <w:rtl/>
        </w:rPr>
        <w:t>ש</w:t>
      </w:r>
      <w:r w:rsidR="00704C15">
        <w:rPr>
          <w:rtl/>
        </w:rPr>
        <w:t xml:space="preserve">פתח </w:t>
      </w:r>
      <w:bookmarkStart w:id="1736" w:name="_ETM_Q2_621890"/>
      <w:bookmarkEnd w:id="1736"/>
      <w:r w:rsidR="00704C15">
        <w:rPr>
          <w:rtl/>
        </w:rPr>
        <w:t>ושבר</w:t>
      </w:r>
      <w:r w:rsidR="00704C15">
        <w:rPr>
          <w:rFonts w:hint="cs"/>
          <w:rtl/>
        </w:rPr>
        <w:t xml:space="preserve"> א</w:t>
      </w:r>
      <w:r w:rsidR="00704C15">
        <w:rPr>
          <w:rtl/>
        </w:rPr>
        <w:t xml:space="preserve">ת </w:t>
      </w:r>
      <w:bookmarkStart w:id="1737" w:name="_ETM_Q2_622610"/>
      <w:bookmarkEnd w:id="1737"/>
      <w:r w:rsidR="00704C15">
        <w:rPr>
          <w:rtl/>
        </w:rPr>
        <w:t xml:space="preserve">המונופול </w:t>
      </w:r>
      <w:bookmarkStart w:id="1738" w:name="_ETM_Q2_623599"/>
      <w:bookmarkEnd w:id="1738"/>
      <w:r w:rsidR="00704C15">
        <w:rPr>
          <w:rtl/>
        </w:rPr>
        <w:t xml:space="preserve">ב-25 </w:t>
      </w:r>
      <w:bookmarkStart w:id="1739" w:name="_ETM_Q2_625129"/>
      <w:bookmarkEnd w:id="1739"/>
      <w:r w:rsidR="00704C15">
        <w:rPr>
          <w:rtl/>
        </w:rPr>
        <w:t xml:space="preserve">ביולי </w:t>
      </w:r>
      <w:bookmarkStart w:id="1740" w:name="_ETM_Q2_625760"/>
      <w:bookmarkEnd w:id="1740"/>
      <w:r w:rsidR="00704C15">
        <w:rPr>
          <w:rtl/>
        </w:rPr>
        <w:t xml:space="preserve">האחרון </w:t>
      </w:r>
      <w:bookmarkStart w:id="1741" w:name="_ETM_Q2_626750"/>
      <w:bookmarkEnd w:id="1741"/>
      <w:r w:rsidR="00704C15">
        <w:rPr>
          <w:rtl/>
        </w:rPr>
        <w:t xml:space="preserve">הייתי </w:t>
      </w:r>
      <w:bookmarkStart w:id="1742" w:name="_ETM_Q2_627500"/>
      <w:bookmarkEnd w:id="1742"/>
      <w:r w:rsidR="00704C15">
        <w:rPr>
          <w:rtl/>
        </w:rPr>
        <w:t>אני</w:t>
      </w:r>
      <w:bookmarkStart w:id="1743" w:name="_ETM_Q2_630094"/>
      <w:bookmarkEnd w:id="1743"/>
      <w:r w:rsidR="00704C15">
        <w:rPr>
          <w:rFonts w:hint="cs"/>
          <w:rtl/>
        </w:rPr>
        <w:t>,</w:t>
      </w:r>
      <w:r w:rsidR="00704C15">
        <w:rPr>
          <w:rtl/>
        </w:rPr>
        <w:t xml:space="preserve"> </w:t>
      </w:r>
      <w:bookmarkStart w:id="1744" w:name="_ETM_Q2_628280"/>
      <w:bookmarkEnd w:id="1744"/>
      <w:r w:rsidR="00704C15">
        <w:rPr>
          <w:rtl/>
        </w:rPr>
        <w:t xml:space="preserve">בזמן </w:t>
      </w:r>
      <w:bookmarkStart w:id="1745" w:name="_ETM_Q2_628730"/>
      <w:bookmarkEnd w:id="1745"/>
      <w:r w:rsidR="00704C15">
        <w:rPr>
          <w:rtl/>
        </w:rPr>
        <w:t xml:space="preserve">שאתם </w:t>
      </w:r>
      <w:bookmarkStart w:id="1746" w:name="_ETM_Q2_629150"/>
      <w:bookmarkEnd w:id="1746"/>
      <w:r w:rsidR="00704C15">
        <w:rPr>
          <w:rtl/>
        </w:rPr>
        <w:t xml:space="preserve">לא </w:t>
      </w:r>
      <w:bookmarkStart w:id="1747" w:name="_ETM_Q2_629269"/>
      <w:bookmarkEnd w:id="1747"/>
      <w:r w:rsidR="00704C15">
        <w:rPr>
          <w:rtl/>
        </w:rPr>
        <w:t xml:space="preserve">עשיתם </w:t>
      </w:r>
      <w:bookmarkStart w:id="1748" w:name="_ETM_Q2_629629"/>
      <w:bookmarkEnd w:id="1748"/>
      <w:r w:rsidR="00704C15">
        <w:rPr>
          <w:rtl/>
        </w:rPr>
        <w:t xml:space="preserve">שום </w:t>
      </w:r>
      <w:bookmarkStart w:id="1749" w:name="_ETM_Q2_629810"/>
      <w:bookmarkEnd w:id="1749"/>
      <w:r w:rsidR="00704C15">
        <w:rPr>
          <w:rtl/>
        </w:rPr>
        <w:t>דבר</w:t>
      </w:r>
      <w:r w:rsidR="00704C15">
        <w:rPr>
          <w:rFonts w:hint="cs"/>
          <w:rtl/>
        </w:rPr>
        <w:t>.</w:t>
      </w:r>
      <w:r w:rsidR="00704C15">
        <w:rPr>
          <w:rtl/>
        </w:rPr>
        <w:t xml:space="preserve"> </w:t>
      </w:r>
      <w:bookmarkStart w:id="1750" w:name="_ETM_Q2_630620"/>
      <w:bookmarkEnd w:id="1750"/>
    </w:p>
    <w:p w:rsidR="00704C15" w:rsidRDefault="00704C15" w:rsidP="001F7162">
      <w:pPr>
        <w:rPr>
          <w:rtl/>
        </w:rPr>
      </w:pPr>
    </w:p>
    <w:p w:rsidR="00704C15" w:rsidRDefault="00704C15" w:rsidP="001F7162">
      <w:pPr>
        <w:rPr>
          <w:rtl/>
        </w:rPr>
      </w:pPr>
      <w:r>
        <w:rPr>
          <w:rtl/>
        </w:rPr>
        <w:t xml:space="preserve">אז </w:t>
      </w:r>
      <w:bookmarkStart w:id="1751" w:name="_ETM_Q2_630829"/>
      <w:bookmarkEnd w:id="1751"/>
      <w:r>
        <w:rPr>
          <w:rtl/>
        </w:rPr>
        <w:t>לכן</w:t>
      </w:r>
      <w:r>
        <w:rPr>
          <w:rFonts w:hint="cs"/>
          <w:rtl/>
        </w:rPr>
        <w:t>,</w:t>
      </w:r>
      <w:r>
        <w:rPr>
          <w:rtl/>
        </w:rPr>
        <w:t xml:space="preserve"> </w:t>
      </w:r>
      <w:bookmarkStart w:id="1752" w:name="_ETM_Q2_631730"/>
      <w:bookmarkEnd w:id="1752"/>
      <w:r>
        <w:rPr>
          <w:rtl/>
        </w:rPr>
        <w:t>מי</w:t>
      </w:r>
      <w:bookmarkStart w:id="1753" w:name="_ETM_Q2_631939"/>
      <w:bookmarkEnd w:id="1753"/>
      <w:r>
        <w:rPr>
          <w:rFonts w:hint="cs"/>
          <w:rtl/>
        </w:rPr>
        <w:t>ק</w:t>
      </w:r>
      <w:bookmarkStart w:id="1754" w:name="_ETM_Q2_632814"/>
      <w:bookmarkEnd w:id="1754"/>
      <w:r>
        <w:rPr>
          <w:rtl/>
        </w:rPr>
        <w:t>י</w:t>
      </w:r>
      <w:r>
        <w:rPr>
          <w:rFonts w:hint="cs"/>
          <w:rtl/>
        </w:rPr>
        <w:t>,</w:t>
      </w:r>
      <w:r>
        <w:rPr>
          <w:rtl/>
        </w:rPr>
        <w:t xml:space="preserve"> </w:t>
      </w:r>
      <w:bookmarkStart w:id="1755" w:name="_ETM_Q2_632540"/>
      <w:bookmarkEnd w:id="1755"/>
      <w:r>
        <w:rPr>
          <w:rtl/>
        </w:rPr>
        <w:t xml:space="preserve">אני </w:t>
      </w:r>
      <w:bookmarkStart w:id="1756" w:name="_ETM_Q2_632780"/>
      <w:bookmarkEnd w:id="1756"/>
      <w:r>
        <w:rPr>
          <w:rtl/>
        </w:rPr>
        <w:t xml:space="preserve">רוצה </w:t>
      </w:r>
      <w:bookmarkStart w:id="1757" w:name="_ETM_Q2_633110"/>
      <w:bookmarkEnd w:id="1757"/>
      <w:r>
        <w:rPr>
          <w:rtl/>
        </w:rPr>
        <w:t xml:space="preserve">לאחל </w:t>
      </w:r>
      <w:bookmarkStart w:id="1758" w:name="_ETM_Q2_633500"/>
      <w:bookmarkEnd w:id="1758"/>
      <w:r>
        <w:rPr>
          <w:rtl/>
        </w:rPr>
        <w:t xml:space="preserve">לך </w:t>
      </w:r>
      <w:bookmarkStart w:id="1759" w:name="_ETM_Q2_634069"/>
      <w:bookmarkEnd w:id="1759"/>
      <w:r>
        <w:rPr>
          <w:rtl/>
        </w:rPr>
        <w:t xml:space="preserve">הרבה </w:t>
      </w:r>
      <w:bookmarkStart w:id="1760" w:name="_ETM_Q2_634459"/>
      <w:bookmarkEnd w:id="1760"/>
      <w:r>
        <w:rPr>
          <w:rtl/>
        </w:rPr>
        <w:t xml:space="preserve">שנים </w:t>
      </w:r>
      <w:bookmarkStart w:id="1761" w:name="_ETM_Q2_634849"/>
      <w:bookmarkEnd w:id="1761"/>
      <w:r>
        <w:rPr>
          <w:rtl/>
        </w:rPr>
        <w:t xml:space="preserve">טובות </w:t>
      </w:r>
      <w:bookmarkStart w:id="1762" w:name="_ETM_Q2_635359"/>
      <w:bookmarkEnd w:id="1762"/>
      <w:r>
        <w:rPr>
          <w:rtl/>
        </w:rPr>
        <w:t>ו</w:t>
      </w:r>
      <w:bookmarkStart w:id="1763" w:name="_ETM_Q2_635784"/>
      <w:bookmarkEnd w:id="1763"/>
      <w:r>
        <w:rPr>
          <w:rtl/>
        </w:rPr>
        <w:t xml:space="preserve">מאושרות </w:t>
      </w:r>
      <w:bookmarkStart w:id="1764" w:name="_ETM_Q2_635930"/>
      <w:bookmarkEnd w:id="1764"/>
      <w:r>
        <w:rPr>
          <w:rtl/>
        </w:rPr>
        <w:t>באופוזיציה</w:t>
      </w:r>
      <w:r>
        <w:rPr>
          <w:rFonts w:hint="cs"/>
          <w:rtl/>
        </w:rPr>
        <w:t>,</w:t>
      </w:r>
      <w:r>
        <w:rPr>
          <w:rtl/>
        </w:rPr>
        <w:t xml:space="preserve"> </w:t>
      </w:r>
      <w:bookmarkStart w:id="1765" w:name="_ETM_Q2_637110"/>
      <w:bookmarkEnd w:id="1765"/>
      <w:r>
        <w:rPr>
          <w:rtl/>
        </w:rPr>
        <w:t xml:space="preserve">כי </w:t>
      </w:r>
      <w:bookmarkStart w:id="1766" w:name="_ETM_Q2_637260"/>
      <w:bookmarkEnd w:id="1766"/>
      <w:r>
        <w:rPr>
          <w:rtl/>
        </w:rPr>
        <w:t xml:space="preserve">אתה </w:t>
      </w:r>
      <w:bookmarkStart w:id="1767" w:name="_ETM_Q2_637500"/>
      <w:bookmarkEnd w:id="1767"/>
      <w:r>
        <w:rPr>
          <w:rtl/>
        </w:rPr>
        <w:t xml:space="preserve">באמת </w:t>
      </w:r>
      <w:bookmarkStart w:id="1768" w:name="_ETM_Q2_637980"/>
      <w:bookmarkEnd w:id="1768"/>
      <w:r>
        <w:rPr>
          <w:rtl/>
        </w:rPr>
        <w:t xml:space="preserve">אוהב </w:t>
      </w:r>
      <w:bookmarkStart w:id="1769" w:name="_ETM_Q2_638730"/>
      <w:bookmarkEnd w:id="1769"/>
      <w:r>
        <w:rPr>
          <w:rtl/>
        </w:rPr>
        <w:t xml:space="preserve">לבוא </w:t>
      </w:r>
      <w:bookmarkStart w:id="1770" w:name="_ETM_Q2_639060"/>
      <w:bookmarkEnd w:id="1770"/>
      <w:r>
        <w:rPr>
          <w:rtl/>
        </w:rPr>
        <w:t>ולהפריע</w:t>
      </w:r>
      <w:r>
        <w:rPr>
          <w:rFonts w:hint="cs"/>
          <w:rtl/>
        </w:rPr>
        <w:t>.</w:t>
      </w:r>
      <w:bookmarkStart w:id="1771" w:name="_ETM_Q2_640163"/>
      <w:bookmarkEnd w:id="1771"/>
      <w:r>
        <w:rPr>
          <w:rFonts w:hint="cs"/>
          <w:rtl/>
        </w:rPr>
        <w:t xml:space="preserve"> ולכן</w:t>
      </w:r>
      <w:r>
        <w:rPr>
          <w:rtl/>
        </w:rPr>
        <w:t xml:space="preserve"> </w:t>
      </w:r>
      <w:bookmarkStart w:id="1772" w:name="_ETM_Q2_640450"/>
      <w:bookmarkEnd w:id="1772"/>
      <w:r>
        <w:rPr>
          <w:rtl/>
        </w:rPr>
        <w:t xml:space="preserve">אני </w:t>
      </w:r>
      <w:bookmarkStart w:id="1773" w:name="_ETM_Q2_640540"/>
      <w:bookmarkEnd w:id="1773"/>
      <w:r>
        <w:rPr>
          <w:rtl/>
        </w:rPr>
        <w:t xml:space="preserve">אגיד </w:t>
      </w:r>
      <w:bookmarkStart w:id="1774" w:name="_ETM_Q2_640690"/>
      <w:bookmarkEnd w:id="1774"/>
      <w:r>
        <w:rPr>
          <w:rtl/>
        </w:rPr>
        <w:t xml:space="preserve">לך </w:t>
      </w:r>
      <w:bookmarkStart w:id="1775" w:name="_ETM_Q2_640870"/>
      <w:bookmarkEnd w:id="1775"/>
      <w:r>
        <w:rPr>
          <w:rtl/>
        </w:rPr>
        <w:t>משהו</w:t>
      </w:r>
      <w:r>
        <w:rPr>
          <w:rFonts w:hint="cs"/>
          <w:rtl/>
        </w:rPr>
        <w:t>:</w:t>
      </w:r>
      <w:r>
        <w:rPr>
          <w:rtl/>
        </w:rPr>
        <w:t xml:space="preserve"> </w:t>
      </w:r>
      <w:bookmarkStart w:id="1776" w:name="_ETM_Q2_641440"/>
      <w:bookmarkEnd w:id="1776"/>
      <w:r>
        <w:rPr>
          <w:rtl/>
        </w:rPr>
        <w:t xml:space="preserve">הציבור </w:t>
      </w:r>
      <w:bookmarkStart w:id="1777" w:name="_ETM_Q2_641980"/>
      <w:bookmarkEnd w:id="1777"/>
      <w:r>
        <w:rPr>
          <w:rtl/>
        </w:rPr>
        <w:t xml:space="preserve">בחר </w:t>
      </w:r>
      <w:bookmarkStart w:id="1778" w:name="_ETM_Q2_642340"/>
      <w:bookmarkEnd w:id="1778"/>
      <w:r>
        <w:rPr>
          <w:rtl/>
        </w:rPr>
        <w:t xml:space="preserve">את </w:t>
      </w:r>
      <w:bookmarkStart w:id="1779" w:name="_ETM_Q2_642460"/>
      <w:bookmarkEnd w:id="1779"/>
      <w:r>
        <w:rPr>
          <w:rtl/>
        </w:rPr>
        <w:t>זה</w:t>
      </w:r>
      <w:r>
        <w:rPr>
          <w:rFonts w:hint="cs"/>
          <w:rtl/>
        </w:rPr>
        <w:t>,</w:t>
      </w:r>
      <w:r>
        <w:rPr>
          <w:rtl/>
        </w:rPr>
        <w:t xml:space="preserve"> </w:t>
      </w:r>
      <w:bookmarkStart w:id="1780" w:name="_ETM_Q2_642610"/>
      <w:bookmarkEnd w:id="1780"/>
      <w:r>
        <w:rPr>
          <w:rtl/>
        </w:rPr>
        <w:t>לכ</w:t>
      </w:r>
      <w:r>
        <w:rPr>
          <w:rFonts w:hint="cs"/>
          <w:rtl/>
        </w:rPr>
        <w:t>ן</w:t>
      </w:r>
      <w:r>
        <w:rPr>
          <w:rtl/>
        </w:rPr>
        <w:t xml:space="preserve"> </w:t>
      </w:r>
      <w:bookmarkStart w:id="1781" w:name="_ETM_Q2_643390"/>
      <w:bookmarkEnd w:id="1781"/>
      <w:r>
        <w:rPr>
          <w:rtl/>
        </w:rPr>
        <w:t xml:space="preserve">ובשונה </w:t>
      </w:r>
      <w:bookmarkStart w:id="1782" w:name="_ETM_Q2_644380"/>
      <w:bookmarkEnd w:id="1782"/>
      <w:r>
        <w:rPr>
          <w:rtl/>
        </w:rPr>
        <w:t xml:space="preserve">ממה </w:t>
      </w:r>
      <w:bookmarkStart w:id="1783" w:name="_ETM_Q2_644680"/>
      <w:bookmarkEnd w:id="1783"/>
      <w:r>
        <w:rPr>
          <w:rtl/>
        </w:rPr>
        <w:t xml:space="preserve">שאמר </w:t>
      </w:r>
      <w:bookmarkStart w:id="1784" w:name="_ETM_Q2_645070"/>
      <w:bookmarkEnd w:id="1784"/>
      <w:r>
        <w:rPr>
          <w:rtl/>
        </w:rPr>
        <w:t>לפיד</w:t>
      </w:r>
      <w:r>
        <w:rPr>
          <w:rFonts w:hint="cs"/>
          <w:rtl/>
        </w:rPr>
        <w:t>, אתם כבר לא תהיו הרוב</w:t>
      </w:r>
      <w:bookmarkStart w:id="1785" w:name="_ETM_Q2_647185"/>
      <w:bookmarkEnd w:id="1785"/>
      <w:r>
        <w:rPr>
          <w:rFonts w:hint="cs"/>
          <w:rtl/>
        </w:rPr>
        <w:t xml:space="preserve">. אבל </w:t>
      </w:r>
      <w:r w:rsidR="009F2EF9">
        <w:rPr>
          <w:rFonts w:hint="cs"/>
          <w:rtl/>
        </w:rPr>
        <w:t>– –</w:t>
      </w:r>
    </w:p>
    <w:p w:rsidR="00704C15" w:rsidRDefault="00704C15" w:rsidP="001F7162">
      <w:pPr>
        <w:rPr>
          <w:rtl/>
        </w:rPr>
      </w:pPr>
    </w:p>
    <w:p w:rsidR="00704C15" w:rsidRDefault="00704C15" w:rsidP="001F7162">
      <w:pPr>
        <w:pStyle w:val="af5"/>
        <w:keepNext/>
        <w:rPr>
          <w:rtl/>
        </w:rPr>
      </w:pPr>
      <w:bookmarkStart w:id="1786" w:name="ET_interruption_5084_46"/>
      <w:r w:rsidRPr="00926EE3">
        <w:rPr>
          <w:rStyle w:val="TagStyle"/>
          <w:rtl/>
        </w:rPr>
        <w:t xml:space="preserve"> &lt;&lt; קריאה &gt;&gt; </w:t>
      </w:r>
      <w:r>
        <w:rPr>
          <w:rtl/>
        </w:rPr>
        <w:t>מיקי לוי (יש עתיד):</w:t>
      </w:r>
      <w:r w:rsidRPr="00926EE3">
        <w:rPr>
          <w:rStyle w:val="TagStyle"/>
          <w:rtl/>
        </w:rPr>
        <w:t xml:space="preserve"> &lt;&lt; קריאה &gt;&gt;</w:t>
      </w:r>
      <w:r>
        <w:rPr>
          <w:rtl/>
        </w:rPr>
        <w:t xml:space="preserve"> </w:t>
      </w:r>
      <w:bookmarkEnd w:id="1786"/>
    </w:p>
    <w:p w:rsidR="00704C15" w:rsidRDefault="00704C15" w:rsidP="00591E1D">
      <w:pPr>
        <w:rPr>
          <w:rtl/>
        </w:rPr>
      </w:pPr>
    </w:p>
    <w:p w:rsidR="00704C15" w:rsidRDefault="00704C15" w:rsidP="001F7162">
      <w:pPr>
        <w:rPr>
          <w:rtl/>
        </w:rPr>
      </w:pPr>
      <w:r>
        <w:rPr>
          <w:rFonts w:hint="cs"/>
          <w:rtl/>
        </w:rPr>
        <w:t>אבל אני כבר לא מצפה ממך יותר לכלום.</w:t>
      </w:r>
    </w:p>
    <w:p w:rsidR="00704C15" w:rsidRDefault="00704C15" w:rsidP="001F7162">
      <w:pPr>
        <w:rPr>
          <w:rtl/>
        </w:rPr>
      </w:pPr>
    </w:p>
    <w:p w:rsidR="00704C15" w:rsidRDefault="00704C15" w:rsidP="001F7162">
      <w:pPr>
        <w:pStyle w:val="-"/>
        <w:keepNext/>
        <w:rPr>
          <w:rtl/>
        </w:rPr>
      </w:pPr>
      <w:bookmarkStart w:id="1787" w:name="_ETM_Q2_650852"/>
      <w:bookmarkStart w:id="1788" w:name="ET_speakercontinue_6603_47"/>
      <w:bookmarkEnd w:id="1787"/>
      <w:r w:rsidRPr="00926EE3">
        <w:rPr>
          <w:rStyle w:val="TagStyle"/>
          <w:rtl/>
        </w:rPr>
        <w:t xml:space="preserve">&lt;&lt; דובר_המשך &gt;&gt; </w:t>
      </w:r>
      <w:r>
        <w:rPr>
          <w:rtl/>
        </w:rPr>
        <w:t>שר האנרגיה והתשתיות אלי כהן:</w:t>
      </w:r>
      <w:r w:rsidRPr="00926EE3">
        <w:rPr>
          <w:rStyle w:val="TagStyle"/>
          <w:rtl/>
        </w:rPr>
        <w:t xml:space="preserve"> &lt;&lt; דובר_המשך &gt;&gt;</w:t>
      </w:r>
      <w:r>
        <w:rPr>
          <w:rtl/>
        </w:rPr>
        <w:t xml:space="preserve"> </w:t>
      </w:r>
      <w:bookmarkEnd w:id="1788"/>
    </w:p>
    <w:p w:rsidR="00704C15" w:rsidRDefault="00704C15" w:rsidP="00591E1D">
      <w:pPr>
        <w:rPr>
          <w:rtl/>
        </w:rPr>
      </w:pPr>
    </w:p>
    <w:p w:rsidR="00704C15" w:rsidRDefault="009F2EF9" w:rsidP="001F7162">
      <w:pPr>
        <w:rPr>
          <w:rtl/>
        </w:rPr>
      </w:pPr>
      <w:bookmarkStart w:id="1789" w:name="_ETM_Q2_646991"/>
      <w:bookmarkEnd w:id="1789"/>
      <w:r>
        <w:rPr>
          <w:rFonts w:hint="cs"/>
          <w:rtl/>
        </w:rPr>
        <w:t>– –</w:t>
      </w:r>
      <w:bookmarkStart w:id="1790" w:name="_ETM_Q2_651091"/>
      <w:bookmarkEnd w:id="1790"/>
      <w:r w:rsidR="00704C15">
        <w:rPr>
          <w:rtl/>
        </w:rPr>
        <w:t xml:space="preserve"> </w:t>
      </w:r>
      <w:bookmarkStart w:id="1791" w:name="_ETM_Q2_645730"/>
      <w:bookmarkStart w:id="1792" w:name="_ETM_Q2_648190"/>
      <w:bookmarkEnd w:id="1791"/>
      <w:bookmarkEnd w:id="1792"/>
      <w:r w:rsidR="00704C15">
        <w:rPr>
          <w:rtl/>
        </w:rPr>
        <w:t xml:space="preserve">אתם </w:t>
      </w:r>
      <w:bookmarkStart w:id="1793" w:name="_ETM_Q2_648730"/>
      <w:bookmarkEnd w:id="1793"/>
      <w:r w:rsidR="00704C15">
        <w:rPr>
          <w:rtl/>
        </w:rPr>
        <w:t xml:space="preserve">לא </w:t>
      </w:r>
      <w:bookmarkStart w:id="1794" w:name="_ETM_Q2_649090"/>
      <w:bookmarkEnd w:id="1794"/>
      <w:r w:rsidR="00704C15">
        <w:rPr>
          <w:rtl/>
        </w:rPr>
        <w:t xml:space="preserve">תוכלו </w:t>
      </w:r>
      <w:bookmarkStart w:id="1795" w:name="_ETM_Q2_650260"/>
      <w:bookmarkEnd w:id="1795"/>
      <w:r w:rsidR="00704C15">
        <w:rPr>
          <w:rtl/>
        </w:rPr>
        <w:t xml:space="preserve">למחות </w:t>
      </w:r>
      <w:bookmarkStart w:id="1796" w:name="_ETM_Q2_651580"/>
      <w:bookmarkEnd w:id="1796"/>
      <w:r w:rsidR="00704C15">
        <w:rPr>
          <w:rtl/>
        </w:rPr>
        <w:t xml:space="preserve">את </w:t>
      </w:r>
      <w:bookmarkStart w:id="1797" w:name="_ETM_Q2_652930"/>
      <w:bookmarkEnd w:id="1797"/>
      <w:r w:rsidR="00704C15">
        <w:rPr>
          <w:rFonts w:hint="cs"/>
          <w:rtl/>
        </w:rPr>
        <w:t>הכתם.</w:t>
      </w:r>
    </w:p>
    <w:p w:rsidR="00704C15" w:rsidRDefault="00704C15" w:rsidP="001F7162">
      <w:pPr>
        <w:rPr>
          <w:rtl/>
        </w:rPr>
      </w:pPr>
    </w:p>
    <w:p w:rsidR="00704C15" w:rsidRDefault="00704C15" w:rsidP="001F7162">
      <w:pPr>
        <w:pStyle w:val="af5"/>
        <w:keepNext/>
        <w:rPr>
          <w:rtl/>
        </w:rPr>
      </w:pPr>
      <w:bookmarkStart w:id="1798" w:name="ET_interruption_5084_48"/>
      <w:r w:rsidRPr="00926EE3">
        <w:rPr>
          <w:rStyle w:val="TagStyle"/>
          <w:rtl/>
        </w:rPr>
        <w:t xml:space="preserve"> &lt;&lt; קריאה &gt;&gt; </w:t>
      </w:r>
      <w:r>
        <w:rPr>
          <w:rtl/>
        </w:rPr>
        <w:t>מיקי לוי (יש עתיד):</w:t>
      </w:r>
      <w:r w:rsidRPr="00926EE3">
        <w:rPr>
          <w:rStyle w:val="TagStyle"/>
          <w:rtl/>
        </w:rPr>
        <w:t xml:space="preserve"> &lt;&lt; קריאה &gt;&gt;</w:t>
      </w:r>
      <w:r>
        <w:rPr>
          <w:rtl/>
        </w:rPr>
        <w:t xml:space="preserve"> </w:t>
      </w:r>
      <w:bookmarkEnd w:id="1798"/>
    </w:p>
    <w:p w:rsidR="00704C15" w:rsidRDefault="00704C15" w:rsidP="00591E1D">
      <w:pPr>
        <w:rPr>
          <w:rtl/>
        </w:rPr>
      </w:pPr>
    </w:p>
    <w:p w:rsidR="00BC5F39" w:rsidRDefault="00704C15" w:rsidP="00BC5F39">
      <w:pPr>
        <w:rPr>
          <w:rtl/>
        </w:rPr>
      </w:pPr>
      <w:r>
        <w:rPr>
          <w:rFonts w:hint="cs"/>
          <w:rtl/>
        </w:rPr>
        <w:t>אתה, שבאת מכולנו.</w:t>
      </w:r>
      <w:r w:rsidR="00BC5F39">
        <w:rPr>
          <w:rFonts w:hint="cs"/>
          <w:rtl/>
        </w:rPr>
        <w:t xml:space="preserve"> ראינו מה עשית </w:t>
      </w:r>
      <w:r w:rsidR="009F2EF9">
        <w:rPr>
          <w:rFonts w:hint="cs"/>
          <w:rtl/>
        </w:rPr>
        <w:t>– – –</w:t>
      </w:r>
      <w:r w:rsidR="00BC5F39">
        <w:rPr>
          <w:rFonts w:hint="cs"/>
          <w:rtl/>
        </w:rPr>
        <w:t xml:space="preserve"> עם כולנו.</w:t>
      </w:r>
    </w:p>
    <w:p w:rsidR="00704C15" w:rsidRDefault="00704C15" w:rsidP="001F7162">
      <w:pPr>
        <w:rPr>
          <w:rtl/>
        </w:rPr>
      </w:pPr>
      <w:bookmarkStart w:id="1799" w:name="_ETM_Q2_654271"/>
      <w:bookmarkEnd w:id="1799"/>
    </w:p>
    <w:p w:rsidR="00704C15" w:rsidRDefault="00704C15" w:rsidP="001F7162">
      <w:pPr>
        <w:pStyle w:val="-"/>
        <w:keepNext/>
        <w:rPr>
          <w:rtl/>
        </w:rPr>
      </w:pPr>
      <w:bookmarkStart w:id="1800" w:name="ET_speakercontinue_6603_49"/>
      <w:r w:rsidRPr="00681E9F">
        <w:rPr>
          <w:rStyle w:val="TagStyle"/>
          <w:rtl/>
        </w:rPr>
        <w:t xml:space="preserve"> &lt;&lt; דובר_המשך &gt;&gt; </w:t>
      </w:r>
      <w:r>
        <w:rPr>
          <w:rtl/>
        </w:rPr>
        <w:t>שר האנרגיה והתשתיות אלי כהן:</w:t>
      </w:r>
      <w:r w:rsidRPr="00681E9F">
        <w:rPr>
          <w:rStyle w:val="TagStyle"/>
          <w:rtl/>
        </w:rPr>
        <w:t xml:space="preserve"> &lt;&lt; דובר_המשך &gt;&gt;</w:t>
      </w:r>
      <w:r>
        <w:rPr>
          <w:rtl/>
        </w:rPr>
        <w:t xml:space="preserve"> </w:t>
      </w:r>
      <w:bookmarkEnd w:id="1800"/>
    </w:p>
    <w:p w:rsidR="00704C15" w:rsidRDefault="00704C15" w:rsidP="00591E1D">
      <w:pPr>
        <w:rPr>
          <w:rtl/>
        </w:rPr>
      </w:pPr>
    </w:p>
    <w:p w:rsidR="00704C15" w:rsidRDefault="00704C15" w:rsidP="00BC5F39">
      <w:pPr>
        <w:rPr>
          <w:rtl/>
        </w:rPr>
      </w:pPr>
      <w:r>
        <w:rPr>
          <w:rtl/>
        </w:rPr>
        <w:t xml:space="preserve"> </w:t>
      </w:r>
      <w:bookmarkStart w:id="1801" w:name="_ETM_Q2_653440"/>
      <w:bookmarkEnd w:id="1801"/>
      <w:r>
        <w:rPr>
          <w:rtl/>
        </w:rPr>
        <w:t xml:space="preserve">אני </w:t>
      </w:r>
      <w:bookmarkStart w:id="1802" w:name="_ETM_Q2_653590"/>
      <w:bookmarkEnd w:id="1802"/>
      <w:r>
        <w:rPr>
          <w:rtl/>
        </w:rPr>
        <w:t xml:space="preserve">רוצה </w:t>
      </w:r>
      <w:bookmarkStart w:id="1803" w:name="_ETM_Q2_653920"/>
      <w:bookmarkEnd w:id="1803"/>
      <w:r>
        <w:rPr>
          <w:rtl/>
        </w:rPr>
        <w:t xml:space="preserve">לומר </w:t>
      </w:r>
      <w:bookmarkStart w:id="1804" w:name="_ETM_Q2_654250"/>
      <w:bookmarkEnd w:id="1804"/>
      <w:r>
        <w:rPr>
          <w:rtl/>
        </w:rPr>
        <w:t>לך</w:t>
      </w:r>
      <w:r>
        <w:rPr>
          <w:rFonts w:hint="cs"/>
          <w:rtl/>
        </w:rPr>
        <w:t xml:space="preserve"> </w:t>
      </w:r>
      <w:r w:rsidR="00BC5F39">
        <w:rPr>
          <w:rFonts w:hint="eastAsia"/>
          <w:rtl/>
        </w:rPr>
        <w:t>–</w:t>
      </w:r>
      <w:r w:rsidR="00BC5F39">
        <w:rPr>
          <w:rFonts w:hint="cs"/>
          <w:rtl/>
        </w:rPr>
        <w:t xml:space="preserve"> </w:t>
      </w:r>
      <w:bookmarkStart w:id="1805" w:name="_ETM_Q2_655000"/>
      <w:bookmarkEnd w:id="1805"/>
      <w:r>
        <w:rPr>
          <w:rtl/>
        </w:rPr>
        <w:t>נכון</w:t>
      </w:r>
      <w:r>
        <w:rPr>
          <w:rFonts w:hint="cs"/>
          <w:rtl/>
        </w:rPr>
        <w:t>.</w:t>
      </w:r>
      <w:r>
        <w:rPr>
          <w:rtl/>
        </w:rPr>
        <w:t xml:space="preserve"> </w:t>
      </w:r>
      <w:bookmarkStart w:id="1806" w:name="_ETM_Q2_655780"/>
      <w:bookmarkEnd w:id="1806"/>
      <w:r>
        <w:rPr>
          <w:rFonts w:hint="cs"/>
          <w:rtl/>
        </w:rPr>
        <w:t>כחלון, ייאמר</w:t>
      </w:r>
      <w:bookmarkStart w:id="1807" w:name="_ETM_Q2_658769"/>
      <w:bookmarkEnd w:id="1807"/>
      <w:r>
        <w:rPr>
          <w:rtl/>
        </w:rPr>
        <w:t xml:space="preserve"> </w:t>
      </w:r>
      <w:bookmarkStart w:id="1808" w:name="_ETM_Q2_657700"/>
      <w:bookmarkEnd w:id="1808"/>
      <w:r>
        <w:rPr>
          <w:rtl/>
        </w:rPr>
        <w:t>לזכותו</w:t>
      </w:r>
      <w:r>
        <w:rPr>
          <w:rFonts w:hint="cs"/>
          <w:rtl/>
        </w:rPr>
        <w:t>,</w:t>
      </w:r>
      <w:r>
        <w:rPr>
          <w:rtl/>
        </w:rPr>
        <w:t xml:space="preserve"> </w:t>
      </w:r>
      <w:bookmarkStart w:id="1809" w:name="_ETM_Q2_658780"/>
      <w:bookmarkEnd w:id="1809"/>
      <w:r>
        <w:rPr>
          <w:rtl/>
        </w:rPr>
        <w:t xml:space="preserve">פתח </w:t>
      </w:r>
      <w:bookmarkStart w:id="1810" w:name="_ETM_Q2_659230"/>
      <w:bookmarkEnd w:id="1810"/>
      <w:r>
        <w:rPr>
          <w:rtl/>
        </w:rPr>
        <w:t xml:space="preserve">את </w:t>
      </w:r>
      <w:bookmarkStart w:id="1811" w:name="_ETM_Q2_659350"/>
      <w:bookmarkEnd w:id="1811"/>
      <w:r>
        <w:rPr>
          <w:rtl/>
        </w:rPr>
        <w:t xml:space="preserve">שוק </w:t>
      </w:r>
      <w:bookmarkStart w:id="1812" w:name="_ETM_Q2_659560"/>
      <w:bookmarkEnd w:id="1812"/>
      <w:r>
        <w:rPr>
          <w:rtl/>
        </w:rPr>
        <w:t>הסלולר</w:t>
      </w:r>
      <w:r>
        <w:rPr>
          <w:rFonts w:hint="cs"/>
          <w:rtl/>
        </w:rPr>
        <w:t>.</w:t>
      </w:r>
      <w:r>
        <w:rPr>
          <w:rtl/>
        </w:rPr>
        <w:t xml:space="preserve"> </w:t>
      </w:r>
      <w:bookmarkStart w:id="1813" w:name="_ETM_Q2_660580"/>
      <w:bookmarkEnd w:id="1813"/>
      <w:r>
        <w:rPr>
          <w:rtl/>
        </w:rPr>
        <w:t xml:space="preserve">ואני </w:t>
      </w:r>
      <w:bookmarkStart w:id="1814" w:name="_ETM_Q2_661000"/>
      <w:bookmarkEnd w:id="1814"/>
      <w:r>
        <w:rPr>
          <w:rtl/>
        </w:rPr>
        <w:t xml:space="preserve">פותח </w:t>
      </w:r>
      <w:r>
        <w:rPr>
          <w:rFonts w:hint="cs"/>
          <w:rtl/>
        </w:rPr>
        <w:t>את שוק החשמל.</w:t>
      </w:r>
    </w:p>
    <w:p w:rsidR="00704C15" w:rsidRDefault="00704C15" w:rsidP="001F7162">
      <w:pPr>
        <w:rPr>
          <w:rtl/>
        </w:rPr>
      </w:pPr>
    </w:p>
    <w:p w:rsidR="00704C15" w:rsidRDefault="00704C15" w:rsidP="001F7162">
      <w:pPr>
        <w:pStyle w:val="af5"/>
        <w:keepNext/>
        <w:rPr>
          <w:rtl/>
        </w:rPr>
      </w:pPr>
      <w:bookmarkStart w:id="1815" w:name="ET_interruption_5084_52"/>
      <w:r w:rsidRPr="00681E9F">
        <w:rPr>
          <w:rStyle w:val="TagStyle"/>
          <w:rtl/>
        </w:rPr>
        <w:t xml:space="preserve"> &lt;&lt; קריאה &gt;&gt; </w:t>
      </w:r>
      <w:r>
        <w:rPr>
          <w:rtl/>
        </w:rPr>
        <w:t>מיקי לוי (יש עתיד):</w:t>
      </w:r>
      <w:r w:rsidRPr="00681E9F">
        <w:rPr>
          <w:rStyle w:val="TagStyle"/>
          <w:rtl/>
        </w:rPr>
        <w:t xml:space="preserve"> &lt;&lt; קריאה &gt;&gt;</w:t>
      </w:r>
      <w:r>
        <w:rPr>
          <w:rtl/>
        </w:rPr>
        <w:t xml:space="preserve"> </w:t>
      </w:r>
      <w:bookmarkEnd w:id="1815"/>
    </w:p>
    <w:p w:rsidR="00704C15" w:rsidRDefault="00704C15" w:rsidP="00591E1D">
      <w:pPr>
        <w:rPr>
          <w:rtl/>
        </w:rPr>
      </w:pPr>
    </w:p>
    <w:p w:rsidR="00704C15" w:rsidRDefault="00704C15" w:rsidP="001F7162">
      <w:pPr>
        <w:rPr>
          <w:rtl/>
        </w:rPr>
      </w:pPr>
      <w:r>
        <w:rPr>
          <w:rFonts w:hint="cs"/>
          <w:rtl/>
        </w:rPr>
        <w:t xml:space="preserve">עם כל הכבוד, אתה לא פתחת שום דבר. שום דבר לא פתחת. </w:t>
      </w:r>
    </w:p>
    <w:p w:rsidR="00704C15" w:rsidRDefault="00704C15" w:rsidP="001F7162">
      <w:pPr>
        <w:rPr>
          <w:rtl/>
        </w:rPr>
      </w:pPr>
      <w:bookmarkStart w:id="1816" w:name="_ETM_Q2_665059"/>
      <w:bookmarkEnd w:id="1816"/>
    </w:p>
    <w:p w:rsidR="00704C15" w:rsidRDefault="00704C15" w:rsidP="001F7162">
      <w:pPr>
        <w:pStyle w:val="-"/>
        <w:keepNext/>
        <w:rPr>
          <w:rtl/>
        </w:rPr>
      </w:pPr>
      <w:bookmarkStart w:id="1817" w:name="ET_speakercontinue_6603_53"/>
      <w:r w:rsidRPr="00AF4DBB">
        <w:rPr>
          <w:rStyle w:val="TagStyle"/>
          <w:rtl/>
        </w:rPr>
        <w:t xml:space="preserve"> &lt;&lt; דובר_המשך &gt;&gt; </w:t>
      </w:r>
      <w:r>
        <w:rPr>
          <w:rtl/>
        </w:rPr>
        <w:t>שר האנרגיה והתשתיות אלי כהן:</w:t>
      </w:r>
      <w:r w:rsidRPr="00AF4DBB">
        <w:rPr>
          <w:rStyle w:val="TagStyle"/>
          <w:rtl/>
        </w:rPr>
        <w:t xml:space="preserve"> &lt;&lt; דובר_המשך &gt;&gt;</w:t>
      </w:r>
      <w:r>
        <w:rPr>
          <w:rtl/>
        </w:rPr>
        <w:t xml:space="preserve"> </w:t>
      </w:r>
      <w:bookmarkEnd w:id="1817"/>
    </w:p>
    <w:p w:rsidR="00704C15" w:rsidRDefault="00704C15" w:rsidP="00591E1D">
      <w:pPr>
        <w:rPr>
          <w:rtl/>
        </w:rPr>
      </w:pPr>
    </w:p>
    <w:p w:rsidR="00704C15" w:rsidRDefault="00704C15" w:rsidP="005044DC">
      <w:pPr>
        <w:rPr>
          <w:rtl/>
        </w:rPr>
      </w:pPr>
      <w:r>
        <w:rPr>
          <w:rFonts w:hint="cs"/>
          <w:rtl/>
        </w:rPr>
        <w:t xml:space="preserve">ואני יכול לומר לך שהינה אתה </w:t>
      </w:r>
      <w:r>
        <w:rPr>
          <w:rFonts w:hint="eastAsia"/>
          <w:rtl/>
        </w:rPr>
        <w:t>–</w:t>
      </w:r>
      <w:r>
        <w:rPr>
          <w:rFonts w:hint="cs"/>
          <w:rtl/>
        </w:rPr>
        <w:t xml:space="preserve"> הינה,</w:t>
      </w:r>
      <w:r>
        <w:rPr>
          <w:rtl/>
        </w:rPr>
        <w:t xml:space="preserve"> </w:t>
      </w:r>
      <w:bookmarkStart w:id="1818" w:name="_ETM_Q2_666550"/>
      <w:bookmarkEnd w:id="1818"/>
      <w:r>
        <w:rPr>
          <w:rtl/>
        </w:rPr>
        <w:t xml:space="preserve">אני </w:t>
      </w:r>
      <w:bookmarkStart w:id="1819" w:name="_ETM_Q2_666700"/>
      <w:bookmarkEnd w:id="1819"/>
      <w:r>
        <w:rPr>
          <w:rtl/>
        </w:rPr>
        <w:t xml:space="preserve">מציע </w:t>
      </w:r>
      <w:bookmarkStart w:id="1820" w:name="_ETM_Q2_667060"/>
      <w:bookmarkEnd w:id="1820"/>
      <w:r>
        <w:rPr>
          <w:rtl/>
        </w:rPr>
        <w:t>לך</w:t>
      </w:r>
      <w:r>
        <w:rPr>
          <w:rFonts w:hint="cs"/>
          <w:rtl/>
        </w:rPr>
        <w:t>,</w:t>
      </w:r>
      <w:bookmarkStart w:id="1821" w:name="_ETM_Q2_669050"/>
      <w:bookmarkEnd w:id="1821"/>
      <w:r>
        <w:rPr>
          <w:rtl/>
        </w:rPr>
        <w:t xml:space="preserve"> </w:t>
      </w:r>
      <w:bookmarkStart w:id="1822" w:name="_ETM_Q2_667150"/>
      <w:bookmarkEnd w:id="1822"/>
      <w:r>
        <w:rPr>
          <w:rtl/>
        </w:rPr>
        <w:t xml:space="preserve">נותן </w:t>
      </w:r>
      <w:bookmarkStart w:id="1823" w:name="_ETM_Q2_667360"/>
      <w:bookmarkEnd w:id="1823"/>
      <w:r>
        <w:rPr>
          <w:rtl/>
        </w:rPr>
        <w:t xml:space="preserve">לך </w:t>
      </w:r>
      <w:bookmarkStart w:id="1824" w:name="_ETM_Q2_667570"/>
      <w:bookmarkEnd w:id="1824"/>
      <w:r>
        <w:rPr>
          <w:rtl/>
        </w:rPr>
        <w:t>עצה</w:t>
      </w:r>
      <w:r>
        <w:rPr>
          <w:rFonts w:hint="cs"/>
          <w:rtl/>
        </w:rPr>
        <w:t>,</w:t>
      </w:r>
      <w:r>
        <w:rPr>
          <w:rtl/>
        </w:rPr>
        <w:t xml:space="preserve"> </w:t>
      </w:r>
      <w:bookmarkStart w:id="1825" w:name="_ETM_Q2_668620"/>
      <w:bookmarkEnd w:id="1825"/>
      <w:r>
        <w:rPr>
          <w:rtl/>
        </w:rPr>
        <w:t>ה</w:t>
      </w:r>
      <w:r>
        <w:rPr>
          <w:rFonts w:hint="cs"/>
          <w:rtl/>
        </w:rPr>
        <w:t>י</w:t>
      </w:r>
      <w:r>
        <w:rPr>
          <w:rtl/>
        </w:rPr>
        <w:t>נה</w:t>
      </w:r>
      <w:r>
        <w:rPr>
          <w:rFonts w:hint="cs"/>
          <w:rtl/>
        </w:rPr>
        <w:t>.</w:t>
      </w:r>
      <w:r>
        <w:rPr>
          <w:rtl/>
        </w:rPr>
        <w:t xml:space="preserve"> </w:t>
      </w:r>
      <w:bookmarkStart w:id="1826" w:name="_ETM_Q2_669220"/>
      <w:bookmarkEnd w:id="1826"/>
      <w:r>
        <w:rPr>
          <w:rtl/>
        </w:rPr>
        <w:t>אגב</w:t>
      </w:r>
      <w:r>
        <w:rPr>
          <w:rFonts w:hint="cs"/>
          <w:rtl/>
        </w:rPr>
        <w:t>,</w:t>
      </w:r>
      <w:bookmarkStart w:id="1827" w:name="_ETM_Q2_671260"/>
      <w:bookmarkEnd w:id="1827"/>
      <w:r>
        <w:rPr>
          <w:rtl/>
        </w:rPr>
        <w:t xml:space="preserve"> </w:t>
      </w:r>
      <w:bookmarkStart w:id="1828" w:name="_ETM_Q2_669760"/>
      <w:bookmarkEnd w:id="1828"/>
      <w:r>
        <w:rPr>
          <w:rtl/>
        </w:rPr>
        <w:t xml:space="preserve">עשו </w:t>
      </w:r>
      <w:bookmarkStart w:id="1829" w:name="_ETM_Q2_670090"/>
      <w:bookmarkEnd w:id="1829"/>
      <w:r>
        <w:rPr>
          <w:rtl/>
        </w:rPr>
        <w:t xml:space="preserve">דבר </w:t>
      </w:r>
      <w:bookmarkStart w:id="1830" w:name="_ETM_Q2_670420"/>
      <w:bookmarkEnd w:id="1830"/>
      <w:r>
        <w:rPr>
          <w:rtl/>
        </w:rPr>
        <w:t xml:space="preserve">נכון </w:t>
      </w:r>
      <w:bookmarkStart w:id="1831" w:name="_ETM_Q2_671140"/>
      <w:bookmarkEnd w:id="1831"/>
      <w:r>
        <w:rPr>
          <w:rtl/>
        </w:rPr>
        <w:t xml:space="preserve">שלא </w:t>
      </w:r>
      <w:bookmarkStart w:id="1832" w:name="_ETM_Q2_671680"/>
      <w:bookmarkEnd w:id="1832"/>
      <w:r>
        <w:rPr>
          <w:rFonts w:hint="cs"/>
          <w:rtl/>
        </w:rPr>
        <w:t>ה</w:t>
      </w:r>
      <w:r>
        <w:rPr>
          <w:rtl/>
        </w:rPr>
        <w:t>עלו</w:t>
      </w:r>
      <w:r>
        <w:rPr>
          <w:rFonts w:hint="cs"/>
          <w:rtl/>
        </w:rPr>
        <w:t xml:space="preserve"> א</w:t>
      </w:r>
      <w:r>
        <w:rPr>
          <w:rtl/>
        </w:rPr>
        <w:t xml:space="preserve">ת </w:t>
      </w:r>
      <w:bookmarkStart w:id="1833" w:name="_ETM_Q2_672040"/>
      <w:bookmarkEnd w:id="1833"/>
      <w:r>
        <w:rPr>
          <w:rtl/>
        </w:rPr>
        <w:t xml:space="preserve">השכר </w:t>
      </w:r>
      <w:bookmarkStart w:id="1834" w:name="_ETM_Q2_673030"/>
      <w:bookmarkEnd w:id="1834"/>
      <w:r>
        <w:rPr>
          <w:rtl/>
        </w:rPr>
        <w:t xml:space="preserve">של </w:t>
      </w:r>
      <w:bookmarkStart w:id="1835" w:name="_ETM_Q2_673300"/>
      <w:bookmarkEnd w:id="1835"/>
      <w:r>
        <w:rPr>
          <w:rtl/>
        </w:rPr>
        <w:t xml:space="preserve">חברי </w:t>
      </w:r>
      <w:bookmarkStart w:id="1836" w:name="_ETM_Q2_673630"/>
      <w:bookmarkEnd w:id="1836"/>
      <w:r>
        <w:rPr>
          <w:rtl/>
        </w:rPr>
        <w:t>הכנסת</w:t>
      </w:r>
      <w:r>
        <w:rPr>
          <w:rFonts w:hint="cs"/>
          <w:rtl/>
        </w:rPr>
        <w:t>.</w:t>
      </w:r>
      <w:bookmarkStart w:id="1837" w:name="_ETM_Q2_675810"/>
      <w:bookmarkEnd w:id="1837"/>
      <w:r>
        <w:rPr>
          <w:rtl/>
        </w:rPr>
        <w:t xml:space="preserve"> </w:t>
      </w:r>
      <w:bookmarkStart w:id="1838" w:name="_ETM_Q2_674470"/>
      <w:bookmarkEnd w:id="1838"/>
      <w:r>
        <w:rPr>
          <w:rtl/>
        </w:rPr>
        <w:t xml:space="preserve">אז </w:t>
      </w:r>
      <w:bookmarkStart w:id="1839" w:name="_ETM_Q2_674980"/>
      <w:bookmarkEnd w:id="1839"/>
      <w:r>
        <w:rPr>
          <w:rtl/>
        </w:rPr>
        <w:t xml:space="preserve">אם </w:t>
      </w:r>
      <w:bookmarkStart w:id="1840" w:name="_ETM_Q2_675100"/>
      <w:bookmarkEnd w:id="1840"/>
      <w:r>
        <w:rPr>
          <w:rtl/>
        </w:rPr>
        <w:t xml:space="preserve">הייתי </w:t>
      </w:r>
      <w:bookmarkStart w:id="1841" w:name="_ETM_Q2_675520"/>
      <w:bookmarkEnd w:id="1841"/>
      <w:r>
        <w:rPr>
          <w:rtl/>
        </w:rPr>
        <w:t xml:space="preserve">נותן </w:t>
      </w:r>
      <w:bookmarkStart w:id="1842" w:name="_ETM_Q2_675880"/>
      <w:bookmarkEnd w:id="1842"/>
      <w:r>
        <w:rPr>
          <w:rtl/>
        </w:rPr>
        <w:t xml:space="preserve">לך </w:t>
      </w:r>
      <w:bookmarkStart w:id="1843" w:name="_ETM_Q2_676090"/>
      <w:bookmarkEnd w:id="1843"/>
      <w:r>
        <w:rPr>
          <w:rtl/>
        </w:rPr>
        <w:t>עצה</w:t>
      </w:r>
      <w:r>
        <w:rPr>
          <w:rFonts w:hint="cs"/>
          <w:rtl/>
        </w:rPr>
        <w:t xml:space="preserve"> </w:t>
      </w:r>
      <w:r>
        <w:rPr>
          <w:rFonts w:hint="eastAsia"/>
          <w:rtl/>
        </w:rPr>
        <w:t>–</w:t>
      </w:r>
      <w:r>
        <w:rPr>
          <w:rtl/>
        </w:rPr>
        <w:t xml:space="preserve"> </w:t>
      </w:r>
      <w:bookmarkStart w:id="1844" w:name="_ETM_Q2_676900"/>
      <w:bookmarkEnd w:id="1844"/>
      <w:r>
        <w:rPr>
          <w:rtl/>
        </w:rPr>
        <w:t xml:space="preserve">מ-25 </w:t>
      </w:r>
      <w:bookmarkStart w:id="1845" w:name="_ETM_Q2_678040"/>
      <w:bookmarkEnd w:id="1845"/>
      <w:r>
        <w:rPr>
          <w:rtl/>
        </w:rPr>
        <w:t xml:space="preserve">ביולי </w:t>
      </w:r>
      <w:bookmarkStart w:id="1846" w:name="_ETM_Q2_678490"/>
      <w:bookmarkEnd w:id="1846"/>
      <w:r>
        <w:rPr>
          <w:rtl/>
        </w:rPr>
        <w:t>האחרון</w:t>
      </w:r>
      <w:bookmarkStart w:id="1847" w:name="_ETM_Q2_681860"/>
      <w:bookmarkEnd w:id="1847"/>
      <w:r>
        <w:rPr>
          <w:rtl/>
        </w:rPr>
        <w:t xml:space="preserve"> </w:t>
      </w:r>
      <w:bookmarkStart w:id="1848" w:name="_ETM_Q2_679390"/>
      <w:bookmarkEnd w:id="1848"/>
      <w:r>
        <w:rPr>
          <w:rtl/>
        </w:rPr>
        <w:t xml:space="preserve">גם </w:t>
      </w:r>
      <w:bookmarkStart w:id="1849" w:name="_ETM_Q2_679780"/>
      <w:bookmarkEnd w:id="1849"/>
      <w:r>
        <w:rPr>
          <w:rtl/>
        </w:rPr>
        <w:t xml:space="preserve">אתה </w:t>
      </w:r>
      <w:bookmarkStart w:id="1850" w:name="_ETM_Q2_680710"/>
      <w:bookmarkEnd w:id="1850"/>
      <w:r>
        <w:rPr>
          <w:rtl/>
        </w:rPr>
        <w:t xml:space="preserve">יכול </w:t>
      </w:r>
      <w:bookmarkStart w:id="1851" w:name="_ETM_Q2_681220"/>
      <w:bookmarkEnd w:id="1851"/>
      <w:r>
        <w:rPr>
          <w:rtl/>
        </w:rPr>
        <w:t xml:space="preserve">להתקשר </w:t>
      </w:r>
      <w:bookmarkStart w:id="1852" w:name="_ETM_Q2_681940"/>
      <w:bookmarkEnd w:id="1852"/>
      <w:r>
        <w:rPr>
          <w:rtl/>
        </w:rPr>
        <w:t xml:space="preserve">ולעשות </w:t>
      </w:r>
      <w:bookmarkStart w:id="1853" w:name="_ETM_Q2_682480"/>
      <w:bookmarkEnd w:id="1853"/>
      <w:r>
        <w:rPr>
          <w:rtl/>
        </w:rPr>
        <w:t>מעבר</w:t>
      </w:r>
      <w:r>
        <w:rPr>
          <w:rFonts w:hint="cs"/>
          <w:rtl/>
        </w:rPr>
        <w:t>.</w:t>
      </w:r>
      <w:bookmarkStart w:id="1854" w:name="_ETM_Q2_682900"/>
      <w:bookmarkEnd w:id="1854"/>
      <w:r>
        <w:rPr>
          <w:rFonts w:hint="cs"/>
          <w:rtl/>
        </w:rPr>
        <w:t xml:space="preserve"> </w:t>
      </w:r>
      <w:r>
        <w:rPr>
          <w:rtl/>
        </w:rPr>
        <w:t>אבל</w:t>
      </w:r>
      <w:bookmarkStart w:id="1855" w:name="_ETM_Q2_685150"/>
      <w:bookmarkEnd w:id="1855"/>
      <w:r>
        <w:rPr>
          <w:rtl/>
        </w:rPr>
        <w:t xml:space="preserve"> </w:t>
      </w:r>
      <w:bookmarkStart w:id="1856" w:name="_ETM_Q2_683890"/>
      <w:bookmarkEnd w:id="1856"/>
      <w:r>
        <w:rPr>
          <w:rtl/>
        </w:rPr>
        <w:t xml:space="preserve">אני </w:t>
      </w:r>
      <w:bookmarkStart w:id="1857" w:name="_ETM_Q2_684129"/>
      <w:bookmarkEnd w:id="1857"/>
      <w:r>
        <w:rPr>
          <w:rtl/>
        </w:rPr>
        <w:t xml:space="preserve">רוצה </w:t>
      </w:r>
      <w:bookmarkStart w:id="1858" w:name="_ETM_Q2_684489"/>
      <w:bookmarkEnd w:id="1858"/>
      <w:r>
        <w:rPr>
          <w:rtl/>
        </w:rPr>
        <w:t xml:space="preserve">לומר </w:t>
      </w:r>
      <w:bookmarkStart w:id="1859" w:name="_ETM_Q2_684849"/>
      <w:bookmarkEnd w:id="1859"/>
      <w:r>
        <w:rPr>
          <w:rtl/>
        </w:rPr>
        <w:t>לכם</w:t>
      </w:r>
      <w:r>
        <w:rPr>
          <w:rFonts w:hint="cs"/>
          <w:rtl/>
        </w:rPr>
        <w:t>:</w:t>
      </w:r>
      <w:r>
        <w:rPr>
          <w:rtl/>
        </w:rPr>
        <w:t xml:space="preserve"> </w:t>
      </w:r>
      <w:bookmarkStart w:id="1860" w:name="_ETM_Q2_686159"/>
      <w:bookmarkEnd w:id="1860"/>
      <w:r>
        <w:rPr>
          <w:rtl/>
        </w:rPr>
        <w:t xml:space="preserve">את </w:t>
      </w:r>
      <w:bookmarkStart w:id="1861" w:name="_ETM_Q2_686430"/>
      <w:bookmarkEnd w:id="1861"/>
      <w:r>
        <w:rPr>
          <w:rtl/>
        </w:rPr>
        <w:t xml:space="preserve">הפגיעה </w:t>
      </w:r>
      <w:bookmarkStart w:id="1862" w:name="_ETM_Q2_688349"/>
      <w:bookmarkEnd w:id="1862"/>
      <w:r>
        <w:rPr>
          <w:rtl/>
        </w:rPr>
        <w:t xml:space="preserve">שהייתה </w:t>
      </w:r>
      <w:bookmarkStart w:id="1863" w:name="_ETM_Q2_689129"/>
      <w:bookmarkEnd w:id="1863"/>
      <w:r>
        <w:rPr>
          <w:rtl/>
        </w:rPr>
        <w:t xml:space="preserve">בחיילי </w:t>
      </w:r>
      <w:bookmarkStart w:id="1864" w:name="_ETM_Q2_689819"/>
      <w:bookmarkEnd w:id="1864"/>
      <w:r>
        <w:rPr>
          <w:rtl/>
        </w:rPr>
        <w:t>צה"ל</w:t>
      </w:r>
      <w:bookmarkStart w:id="1865" w:name="_ETM_Q2_691069"/>
      <w:bookmarkEnd w:id="1865"/>
      <w:r>
        <w:rPr>
          <w:rFonts w:hint="cs"/>
          <w:rtl/>
        </w:rPr>
        <w:t xml:space="preserve">, את הכתם הזה </w:t>
      </w:r>
      <w:r>
        <w:rPr>
          <w:rtl/>
        </w:rPr>
        <w:t xml:space="preserve">לא </w:t>
      </w:r>
      <w:bookmarkStart w:id="1866" w:name="_ETM_Q2_691549"/>
      <w:bookmarkEnd w:id="1866"/>
      <w:r>
        <w:rPr>
          <w:rtl/>
        </w:rPr>
        <w:t xml:space="preserve">תוכלו </w:t>
      </w:r>
      <w:bookmarkStart w:id="1867" w:name="_ETM_Q2_692329"/>
      <w:bookmarkEnd w:id="1867"/>
      <w:r>
        <w:rPr>
          <w:rtl/>
        </w:rPr>
        <w:t>למחות</w:t>
      </w:r>
      <w:bookmarkStart w:id="1868" w:name="_ETM_Q2_693049"/>
      <w:bookmarkStart w:id="1869" w:name="_ETM_Q2_693199"/>
      <w:bookmarkStart w:id="1870" w:name="_ETM_Q2_693679"/>
      <w:bookmarkStart w:id="1871" w:name="_ETM_Q2_695740"/>
      <w:bookmarkEnd w:id="1868"/>
      <w:bookmarkEnd w:id="1869"/>
      <w:bookmarkEnd w:id="1870"/>
      <w:bookmarkEnd w:id="1871"/>
      <w:r w:rsidR="00BC5F39">
        <w:rPr>
          <w:rFonts w:hint="cs"/>
          <w:rtl/>
        </w:rPr>
        <w:t>,</w:t>
      </w:r>
      <w:r>
        <w:rPr>
          <w:rtl/>
        </w:rPr>
        <w:t xml:space="preserve"> </w:t>
      </w:r>
      <w:bookmarkStart w:id="1872" w:name="_ETM_Q2_694439"/>
      <w:bookmarkEnd w:id="1872"/>
      <w:r>
        <w:rPr>
          <w:rFonts w:hint="cs"/>
          <w:rtl/>
        </w:rPr>
        <w:t>כ</w:t>
      </w:r>
      <w:r>
        <w:rPr>
          <w:rtl/>
        </w:rPr>
        <w:t xml:space="preserve">שאתם </w:t>
      </w:r>
      <w:bookmarkStart w:id="1873" w:name="_ETM_Q2_695099"/>
      <w:bookmarkEnd w:id="1873"/>
      <w:r>
        <w:rPr>
          <w:rtl/>
        </w:rPr>
        <w:t xml:space="preserve">לקחתם </w:t>
      </w:r>
      <w:bookmarkStart w:id="1874" w:name="_ETM_Q2_696260"/>
      <w:bookmarkEnd w:id="1874"/>
      <w:r>
        <w:rPr>
          <w:rtl/>
        </w:rPr>
        <w:t xml:space="preserve">וחיבקתם </w:t>
      </w:r>
      <w:bookmarkStart w:id="1875" w:name="_ETM_Q2_697100"/>
      <w:bookmarkEnd w:id="1875"/>
      <w:r>
        <w:rPr>
          <w:rtl/>
        </w:rPr>
        <w:t xml:space="preserve">את </w:t>
      </w:r>
      <w:bookmarkStart w:id="1876" w:name="_ETM_Q2_697250"/>
      <w:bookmarkEnd w:id="1876"/>
      <w:r>
        <w:rPr>
          <w:rtl/>
        </w:rPr>
        <w:t xml:space="preserve">האויבים </w:t>
      </w:r>
      <w:bookmarkStart w:id="1877" w:name="_ETM_Q2_698559"/>
      <w:bookmarkEnd w:id="1877"/>
      <w:r>
        <w:rPr>
          <w:rtl/>
        </w:rPr>
        <w:t xml:space="preserve">של </w:t>
      </w:r>
      <w:bookmarkStart w:id="1878" w:name="_ETM_Q2_698829"/>
      <w:bookmarkEnd w:id="1878"/>
      <w:r>
        <w:rPr>
          <w:rtl/>
        </w:rPr>
        <w:t xml:space="preserve">החיילים </w:t>
      </w:r>
      <w:bookmarkStart w:id="1879" w:name="_ETM_Q2_699400"/>
      <w:bookmarkEnd w:id="1879"/>
      <w:r>
        <w:rPr>
          <w:rtl/>
        </w:rPr>
        <w:t>שלנו</w:t>
      </w:r>
      <w:r>
        <w:rPr>
          <w:rFonts w:hint="cs"/>
          <w:rtl/>
        </w:rPr>
        <w:t>.</w:t>
      </w:r>
    </w:p>
    <w:p w:rsidR="00704C15" w:rsidRDefault="00704C15" w:rsidP="001F7162">
      <w:pPr>
        <w:rPr>
          <w:rtl/>
        </w:rPr>
      </w:pPr>
    </w:p>
    <w:p w:rsidR="00704C15" w:rsidRDefault="00704C15" w:rsidP="001F7162">
      <w:pPr>
        <w:pStyle w:val="af5"/>
        <w:keepNext/>
        <w:rPr>
          <w:rtl/>
        </w:rPr>
      </w:pPr>
      <w:bookmarkStart w:id="1880" w:name="ET_interruption_5084_56"/>
      <w:r w:rsidRPr="00450308">
        <w:rPr>
          <w:rStyle w:val="TagStyle"/>
          <w:rtl/>
        </w:rPr>
        <w:t xml:space="preserve"> &lt;&lt; קריאה &gt;&gt; </w:t>
      </w:r>
      <w:r>
        <w:rPr>
          <w:rtl/>
        </w:rPr>
        <w:t>מיקי לוי (יש עתיד):</w:t>
      </w:r>
      <w:r w:rsidRPr="00450308">
        <w:rPr>
          <w:rStyle w:val="TagStyle"/>
          <w:rtl/>
        </w:rPr>
        <w:t xml:space="preserve"> &lt;&lt; קריאה &gt;&gt;</w:t>
      </w:r>
      <w:r>
        <w:rPr>
          <w:rtl/>
        </w:rPr>
        <w:t xml:space="preserve"> </w:t>
      </w:r>
      <w:bookmarkEnd w:id="1880"/>
    </w:p>
    <w:p w:rsidR="00704C15" w:rsidRDefault="00704C15" w:rsidP="00591E1D">
      <w:pPr>
        <w:rPr>
          <w:rtl/>
        </w:rPr>
      </w:pPr>
    </w:p>
    <w:p w:rsidR="00704C15" w:rsidRDefault="00704C15" w:rsidP="001F7162">
      <w:pPr>
        <w:rPr>
          <w:rtl/>
        </w:rPr>
      </w:pPr>
      <w:r>
        <w:rPr>
          <w:rFonts w:hint="cs"/>
          <w:rtl/>
        </w:rPr>
        <w:t>שקרן, שקר.</w:t>
      </w:r>
    </w:p>
    <w:p w:rsidR="00704C15" w:rsidRDefault="00704C15" w:rsidP="001F7162">
      <w:pPr>
        <w:rPr>
          <w:rtl/>
        </w:rPr>
      </w:pPr>
    </w:p>
    <w:p w:rsidR="00704C15" w:rsidRDefault="00704C15" w:rsidP="001F7162">
      <w:pPr>
        <w:pStyle w:val="-"/>
        <w:keepNext/>
        <w:rPr>
          <w:rtl/>
        </w:rPr>
      </w:pPr>
      <w:bookmarkStart w:id="1881" w:name="ET_speakercontinue_6603_57"/>
      <w:r w:rsidRPr="00450308">
        <w:rPr>
          <w:rStyle w:val="TagStyle"/>
          <w:rtl/>
        </w:rPr>
        <w:t xml:space="preserve"> &lt;&lt; דובר_המשך &gt;&gt; </w:t>
      </w:r>
      <w:r>
        <w:rPr>
          <w:rtl/>
        </w:rPr>
        <w:t>שר האנרגיה והתשתיות אלי כהן:</w:t>
      </w:r>
      <w:r w:rsidRPr="00450308">
        <w:rPr>
          <w:rStyle w:val="TagStyle"/>
          <w:rtl/>
        </w:rPr>
        <w:t xml:space="preserve"> &lt;&lt; דובר_המשך &gt;&gt;</w:t>
      </w:r>
      <w:r>
        <w:rPr>
          <w:rtl/>
        </w:rPr>
        <w:t xml:space="preserve"> </w:t>
      </w:r>
      <w:bookmarkEnd w:id="1881"/>
    </w:p>
    <w:p w:rsidR="00704C15" w:rsidRDefault="00704C15" w:rsidP="00591E1D">
      <w:pPr>
        <w:rPr>
          <w:rtl/>
        </w:rPr>
      </w:pPr>
    </w:p>
    <w:p w:rsidR="00704C15" w:rsidRDefault="00704C15" w:rsidP="001F7162">
      <w:pPr>
        <w:rPr>
          <w:rtl/>
        </w:rPr>
      </w:pPr>
      <w:r>
        <w:rPr>
          <w:rtl/>
        </w:rPr>
        <w:t xml:space="preserve"> </w:t>
      </w:r>
      <w:bookmarkStart w:id="1882" w:name="_ETM_Q2_700700"/>
      <w:bookmarkEnd w:id="1882"/>
      <w:r>
        <w:rPr>
          <w:rtl/>
        </w:rPr>
        <w:t>ולכן</w:t>
      </w:r>
      <w:bookmarkStart w:id="1883" w:name="_ETM_Q2_702191"/>
      <w:bookmarkEnd w:id="1883"/>
      <w:r>
        <w:rPr>
          <w:rFonts w:hint="cs"/>
          <w:rtl/>
        </w:rPr>
        <w:t xml:space="preserve"> </w:t>
      </w:r>
      <w:r>
        <w:rPr>
          <w:rFonts w:hint="eastAsia"/>
          <w:rtl/>
        </w:rPr>
        <w:t>–</w:t>
      </w:r>
      <w:r>
        <w:rPr>
          <w:rtl/>
        </w:rPr>
        <w:t xml:space="preserve"> </w:t>
      </w:r>
      <w:bookmarkStart w:id="1884" w:name="_ETM_Q2_701300"/>
      <w:bookmarkEnd w:id="1884"/>
      <w:r>
        <w:rPr>
          <w:rtl/>
        </w:rPr>
        <w:t>סליחה</w:t>
      </w:r>
      <w:r>
        <w:rPr>
          <w:rFonts w:hint="cs"/>
          <w:rtl/>
        </w:rPr>
        <w:t>.</w:t>
      </w:r>
    </w:p>
    <w:p w:rsidR="00704C15" w:rsidRDefault="00704C15" w:rsidP="001F7162">
      <w:pPr>
        <w:rPr>
          <w:rtl/>
        </w:rPr>
      </w:pPr>
    </w:p>
    <w:p w:rsidR="00704C15" w:rsidRDefault="00704C15" w:rsidP="001F7162">
      <w:pPr>
        <w:pStyle w:val="af5"/>
        <w:keepNext/>
        <w:rPr>
          <w:rtl/>
        </w:rPr>
      </w:pPr>
      <w:bookmarkStart w:id="1885" w:name="ET_interruption_5084_58"/>
      <w:r w:rsidRPr="00450308">
        <w:rPr>
          <w:rStyle w:val="TagStyle"/>
          <w:rtl/>
        </w:rPr>
        <w:t xml:space="preserve"> &lt;&lt; קריאה &gt;&gt; </w:t>
      </w:r>
      <w:r>
        <w:rPr>
          <w:rtl/>
        </w:rPr>
        <w:t>מיקי לוי (יש עתיד):</w:t>
      </w:r>
      <w:r w:rsidRPr="00450308">
        <w:rPr>
          <w:rStyle w:val="TagStyle"/>
          <w:rtl/>
        </w:rPr>
        <w:t xml:space="preserve"> &lt;&lt; קריאה &gt;&gt;</w:t>
      </w:r>
      <w:r>
        <w:rPr>
          <w:rtl/>
        </w:rPr>
        <w:t xml:space="preserve"> </w:t>
      </w:r>
      <w:bookmarkEnd w:id="1885"/>
    </w:p>
    <w:p w:rsidR="00704C15" w:rsidRDefault="00704C15" w:rsidP="00591E1D">
      <w:pPr>
        <w:rPr>
          <w:rtl/>
        </w:rPr>
      </w:pPr>
    </w:p>
    <w:p w:rsidR="00704C15" w:rsidRPr="00450308" w:rsidRDefault="00704C15" w:rsidP="001F7162">
      <w:pPr>
        <w:rPr>
          <w:rtl/>
        </w:rPr>
      </w:pPr>
      <w:r>
        <w:rPr>
          <w:rFonts w:hint="cs"/>
          <w:rtl/>
        </w:rPr>
        <w:t xml:space="preserve">לא נעים לכנות אותך </w:t>
      </w:r>
      <w:r>
        <w:rPr>
          <w:rFonts w:hint="eastAsia"/>
          <w:rtl/>
        </w:rPr>
        <w:t>–</w:t>
      </w:r>
      <w:r>
        <w:rPr>
          <w:rFonts w:hint="cs"/>
          <w:rtl/>
        </w:rPr>
        <w:t xml:space="preserve"> אני אומר: </w:t>
      </w:r>
      <w:bookmarkStart w:id="1886" w:name="_ETM_Q2_706956"/>
      <w:bookmarkEnd w:id="1886"/>
      <w:r>
        <w:rPr>
          <w:rFonts w:hint="cs"/>
          <w:rtl/>
        </w:rPr>
        <w:t>אתה לא דובר אמת.</w:t>
      </w:r>
      <w:bookmarkStart w:id="1887" w:name="_ETM_Q2_705640"/>
      <w:bookmarkEnd w:id="1887"/>
    </w:p>
    <w:p w:rsidR="00704C15" w:rsidRDefault="00704C15" w:rsidP="001F7162">
      <w:pPr>
        <w:rPr>
          <w:rtl/>
        </w:rPr>
      </w:pPr>
    </w:p>
    <w:p w:rsidR="00704C15" w:rsidRDefault="00704C15" w:rsidP="001F7162">
      <w:pPr>
        <w:pStyle w:val="-"/>
        <w:keepNext/>
        <w:rPr>
          <w:rtl/>
        </w:rPr>
      </w:pPr>
      <w:bookmarkStart w:id="1888" w:name="ET_speakercontinue_6603_59"/>
      <w:r w:rsidRPr="00100415">
        <w:rPr>
          <w:rStyle w:val="TagStyle"/>
          <w:rtl/>
        </w:rPr>
        <w:t xml:space="preserve"> &lt;&lt; דובר_המשך &gt;&gt; </w:t>
      </w:r>
      <w:r>
        <w:rPr>
          <w:rtl/>
        </w:rPr>
        <w:t>שר האנרגיה והתשתיות אלי כהן:</w:t>
      </w:r>
      <w:r w:rsidRPr="00100415">
        <w:rPr>
          <w:rStyle w:val="TagStyle"/>
          <w:rtl/>
        </w:rPr>
        <w:t xml:space="preserve"> &lt;&lt; דובר_המשך &gt;&gt;</w:t>
      </w:r>
      <w:r>
        <w:rPr>
          <w:rtl/>
        </w:rPr>
        <w:t xml:space="preserve"> </w:t>
      </w:r>
      <w:bookmarkEnd w:id="1888"/>
    </w:p>
    <w:p w:rsidR="00704C15" w:rsidRDefault="00704C15" w:rsidP="001F7162">
      <w:pPr>
        <w:rPr>
          <w:rtl/>
        </w:rPr>
      </w:pPr>
      <w:bookmarkStart w:id="1889" w:name="_ETM_Q2_704859"/>
      <w:bookmarkEnd w:id="1889"/>
    </w:p>
    <w:p w:rsidR="00704C15" w:rsidRDefault="00704C15" w:rsidP="001F7162">
      <w:pPr>
        <w:rPr>
          <w:rtl/>
        </w:rPr>
      </w:pPr>
      <w:r>
        <w:rPr>
          <w:rFonts w:hint="cs"/>
          <w:rtl/>
        </w:rPr>
        <w:t xml:space="preserve">חבר </w:t>
      </w:r>
      <w:r>
        <w:rPr>
          <w:rtl/>
        </w:rPr>
        <w:t xml:space="preserve">הכנסת </w:t>
      </w:r>
      <w:bookmarkStart w:id="1890" w:name="_ETM_Q2_705279"/>
      <w:bookmarkEnd w:id="1890"/>
      <w:r>
        <w:rPr>
          <w:rtl/>
        </w:rPr>
        <w:t>לוי</w:t>
      </w:r>
      <w:r>
        <w:rPr>
          <w:rFonts w:hint="cs"/>
          <w:rtl/>
        </w:rPr>
        <w:t>,</w:t>
      </w:r>
      <w:r>
        <w:rPr>
          <w:rtl/>
        </w:rPr>
        <w:t xml:space="preserve"> </w:t>
      </w:r>
      <w:bookmarkStart w:id="1891" w:name="_ETM_Q2_706120"/>
      <w:bookmarkEnd w:id="1891"/>
      <w:r>
        <w:rPr>
          <w:rtl/>
        </w:rPr>
        <w:t xml:space="preserve">אומר </w:t>
      </w:r>
      <w:bookmarkStart w:id="1892" w:name="_ETM_Q2_706779"/>
      <w:bookmarkEnd w:id="1892"/>
      <w:r>
        <w:rPr>
          <w:rFonts w:hint="cs"/>
          <w:rtl/>
        </w:rPr>
        <w:t>מנסור</w:t>
      </w:r>
      <w:r>
        <w:rPr>
          <w:rtl/>
        </w:rPr>
        <w:t xml:space="preserve"> </w:t>
      </w:r>
      <w:bookmarkStart w:id="1893" w:name="_ETM_Q2_707109"/>
      <w:bookmarkEnd w:id="1893"/>
      <w:r>
        <w:rPr>
          <w:rtl/>
        </w:rPr>
        <w:t>עבאס</w:t>
      </w:r>
      <w:r>
        <w:rPr>
          <w:rFonts w:hint="cs"/>
          <w:rtl/>
        </w:rPr>
        <w:t>,</w:t>
      </w:r>
      <w:r>
        <w:rPr>
          <w:rtl/>
        </w:rPr>
        <w:t xml:space="preserve"> </w:t>
      </w:r>
      <w:bookmarkStart w:id="1894" w:name="_ETM_Q2_707859"/>
      <w:bookmarkEnd w:id="1894"/>
      <w:r>
        <w:rPr>
          <w:rtl/>
        </w:rPr>
        <w:t xml:space="preserve">שישב </w:t>
      </w:r>
      <w:bookmarkStart w:id="1895" w:name="_ETM_Q2_708370"/>
      <w:bookmarkEnd w:id="1895"/>
      <w:r>
        <w:rPr>
          <w:rtl/>
        </w:rPr>
        <w:t>א</w:t>
      </w:r>
      <w:bookmarkStart w:id="1896" w:name="_ETM_Q2_709920"/>
      <w:bookmarkEnd w:id="1896"/>
      <w:r>
        <w:rPr>
          <w:rFonts w:hint="cs"/>
          <w:rtl/>
        </w:rPr>
        <w:t>י</w:t>
      </w:r>
      <w:r>
        <w:rPr>
          <w:rtl/>
        </w:rPr>
        <w:t xml:space="preserve">תך </w:t>
      </w:r>
      <w:bookmarkStart w:id="1897" w:name="_ETM_Q2_708700"/>
      <w:bookmarkEnd w:id="1897"/>
      <w:r>
        <w:rPr>
          <w:rtl/>
        </w:rPr>
        <w:t>בקואליציה</w:t>
      </w:r>
      <w:r>
        <w:rPr>
          <w:rFonts w:hint="cs"/>
          <w:rtl/>
        </w:rPr>
        <w:t>:</w:t>
      </w:r>
      <w:r>
        <w:rPr>
          <w:rtl/>
        </w:rPr>
        <w:t xml:space="preserve"> </w:t>
      </w:r>
      <w:bookmarkStart w:id="1898" w:name="_ETM_Q2_710079"/>
      <w:bookmarkEnd w:id="1898"/>
      <w:r>
        <w:rPr>
          <w:rtl/>
        </w:rPr>
        <w:t xml:space="preserve">בעזה </w:t>
      </w:r>
      <w:bookmarkStart w:id="1899" w:name="_ETM_Q2_710679"/>
      <w:bookmarkEnd w:id="1899"/>
      <w:r>
        <w:rPr>
          <w:rtl/>
        </w:rPr>
        <w:t xml:space="preserve">נרצחו </w:t>
      </w:r>
      <w:bookmarkStart w:id="1900" w:name="_ETM_Q2_714400"/>
      <w:bookmarkEnd w:id="1900"/>
      <w:r>
        <w:rPr>
          <w:rFonts w:hint="cs"/>
          <w:rtl/>
        </w:rPr>
        <w:t>50,000 איש.</w:t>
      </w:r>
      <w:bookmarkStart w:id="1901" w:name="ET_interruption_5084_60"/>
    </w:p>
    <w:p w:rsidR="00704C15" w:rsidRDefault="00704C15" w:rsidP="001F7162">
      <w:pPr>
        <w:rPr>
          <w:rtl/>
        </w:rPr>
      </w:pPr>
    </w:p>
    <w:p w:rsidR="00704C15" w:rsidRPr="00D43D85" w:rsidRDefault="00704C15" w:rsidP="001F7162">
      <w:pPr>
        <w:rPr>
          <w:rStyle w:val="TagStyle"/>
          <w:color w:val="auto"/>
          <w:bdr w:val="none" w:sz="0" w:space="0" w:color="auto"/>
          <w:rtl/>
        </w:rPr>
      </w:pPr>
    </w:p>
    <w:p w:rsidR="00704C15" w:rsidRDefault="00704C15" w:rsidP="001F7162">
      <w:pPr>
        <w:pStyle w:val="af5"/>
        <w:keepNext/>
        <w:rPr>
          <w:rtl/>
        </w:rPr>
      </w:pPr>
      <w:r w:rsidRPr="00100415">
        <w:rPr>
          <w:rStyle w:val="TagStyle"/>
          <w:rtl/>
        </w:rPr>
        <w:t xml:space="preserve"> &lt;&lt; קריאה &gt;&gt; </w:t>
      </w:r>
      <w:r>
        <w:rPr>
          <w:rtl/>
        </w:rPr>
        <w:t>מיקי לוי (יש עתיד):</w:t>
      </w:r>
      <w:r w:rsidRPr="00100415">
        <w:rPr>
          <w:rStyle w:val="TagStyle"/>
          <w:rtl/>
        </w:rPr>
        <w:t xml:space="preserve"> &lt;&lt; קריאה &gt;&gt;</w:t>
      </w:r>
      <w:r>
        <w:rPr>
          <w:rtl/>
        </w:rPr>
        <w:t xml:space="preserve"> </w:t>
      </w:r>
      <w:bookmarkEnd w:id="1901"/>
    </w:p>
    <w:p w:rsidR="00704C15" w:rsidRDefault="00704C15" w:rsidP="00591E1D">
      <w:pPr>
        <w:rPr>
          <w:rtl/>
        </w:rPr>
      </w:pPr>
    </w:p>
    <w:p w:rsidR="00704C15" w:rsidRDefault="00704C15" w:rsidP="001F7162">
      <w:pPr>
        <w:rPr>
          <w:rtl/>
        </w:rPr>
      </w:pPr>
      <w:r>
        <w:rPr>
          <w:rFonts w:hint="cs"/>
          <w:rtl/>
        </w:rPr>
        <w:t>אתם חברתם</w:t>
      </w:r>
      <w:bookmarkStart w:id="1902" w:name="_ETM_Q2_715206"/>
      <w:bookmarkEnd w:id="1902"/>
      <w:r>
        <w:rPr>
          <w:rFonts w:hint="cs"/>
          <w:rtl/>
        </w:rPr>
        <w:t xml:space="preserve"> לפשיסט</w:t>
      </w:r>
      <w:bookmarkStart w:id="1903" w:name="_ETM_Q2_720785"/>
      <w:bookmarkEnd w:id="1903"/>
      <w:r>
        <w:rPr>
          <w:rFonts w:hint="cs"/>
          <w:rtl/>
        </w:rPr>
        <w:t>.</w:t>
      </w:r>
      <w:r w:rsidR="00BC5F39">
        <w:rPr>
          <w:rFonts w:hint="cs"/>
          <w:rtl/>
        </w:rPr>
        <w:t xml:space="preserve"> לעבריין, לחשוד. </w:t>
      </w:r>
    </w:p>
    <w:p w:rsidR="00704C15" w:rsidRDefault="00704C15" w:rsidP="001F7162">
      <w:pPr>
        <w:rPr>
          <w:rtl/>
        </w:rPr>
      </w:pPr>
    </w:p>
    <w:p w:rsidR="00704C15" w:rsidRDefault="00704C15" w:rsidP="001F7162">
      <w:pPr>
        <w:pStyle w:val="-"/>
        <w:keepNext/>
        <w:rPr>
          <w:rtl/>
        </w:rPr>
      </w:pPr>
      <w:bookmarkStart w:id="1904" w:name="ET_speakercontinue_6603_61"/>
      <w:r w:rsidRPr="005F3A29">
        <w:rPr>
          <w:rStyle w:val="TagStyle"/>
          <w:rtl/>
        </w:rPr>
        <w:t xml:space="preserve"> &lt;&lt; דובר_המשך &gt;&gt; </w:t>
      </w:r>
      <w:r>
        <w:rPr>
          <w:rtl/>
        </w:rPr>
        <w:t>שר האנרגיה והתשתיות אלי כהן:</w:t>
      </w:r>
      <w:r w:rsidRPr="005F3A29">
        <w:rPr>
          <w:rStyle w:val="TagStyle"/>
          <w:rtl/>
        </w:rPr>
        <w:t xml:space="preserve"> &lt;&lt; דובר_המשך &gt;&gt;</w:t>
      </w:r>
      <w:r>
        <w:rPr>
          <w:rtl/>
        </w:rPr>
        <w:t xml:space="preserve"> </w:t>
      </w:r>
      <w:bookmarkEnd w:id="1904"/>
    </w:p>
    <w:p w:rsidR="00704C15" w:rsidRDefault="00704C15" w:rsidP="00591E1D">
      <w:pPr>
        <w:rPr>
          <w:rtl/>
        </w:rPr>
      </w:pPr>
    </w:p>
    <w:p w:rsidR="00704C15" w:rsidRDefault="00704C15" w:rsidP="00BC5F39">
      <w:pPr>
        <w:rPr>
          <w:rtl/>
        </w:rPr>
      </w:pPr>
      <w:r>
        <w:rPr>
          <w:rtl/>
        </w:rPr>
        <w:t xml:space="preserve"> </w:t>
      </w:r>
      <w:bookmarkStart w:id="1905" w:name="_ETM_Q2_715299"/>
      <w:bookmarkEnd w:id="1905"/>
      <w:r>
        <w:rPr>
          <w:rtl/>
        </w:rPr>
        <w:t xml:space="preserve">אני </w:t>
      </w:r>
      <w:bookmarkStart w:id="1906" w:name="_ETM_Q2_715599"/>
      <w:bookmarkEnd w:id="1906"/>
      <w:r>
        <w:rPr>
          <w:rtl/>
        </w:rPr>
        <w:t xml:space="preserve">רוצה </w:t>
      </w:r>
      <w:bookmarkStart w:id="1907" w:name="_ETM_Q2_715870"/>
      <w:bookmarkEnd w:id="1907"/>
      <w:r>
        <w:rPr>
          <w:rtl/>
        </w:rPr>
        <w:t xml:space="preserve">לומר </w:t>
      </w:r>
      <w:bookmarkStart w:id="1908" w:name="_ETM_Q2_716109"/>
      <w:bookmarkEnd w:id="1908"/>
      <w:r>
        <w:rPr>
          <w:rtl/>
        </w:rPr>
        <w:t xml:space="preserve">לך </w:t>
      </w:r>
      <w:bookmarkStart w:id="1909" w:name="_ETM_Q2_716290"/>
      <w:bookmarkEnd w:id="1909"/>
      <w:r>
        <w:rPr>
          <w:rtl/>
        </w:rPr>
        <w:t>משהו</w:t>
      </w:r>
      <w:r>
        <w:rPr>
          <w:rFonts w:hint="cs"/>
          <w:rtl/>
        </w:rPr>
        <w:t>,</w:t>
      </w:r>
      <w:bookmarkStart w:id="1910" w:name="_ETM_Q2_719156"/>
      <w:bookmarkEnd w:id="1910"/>
      <w:r>
        <w:rPr>
          <w:rtl/>
        </w:rPr>
        <w:t xml:space="preserve"> </w:t>
      </w:r>
      <w:bookmarkStart w:id="1911" w:name="_ETM_Q2_717109"/>
      <w:bookmarkEnd w:id="1911"/>
      <w:r>
        <w:rPr>
          <w:rtl/>
        </w:rPr>
        <w:t xml:space="preserve">חבר </w:t>
      </w:r>
      <w:bookmarkStart w:id="1912" w:name="_ETM_Q2_717529"/>
      <w:bookmarkEnd w:id="1912"/>
      <w:r>
        <w:rPr>
          <w:rtl/>
        </w:rPr>
        <w:t xml:space="preserve">הכנסת </w:t>
      </w:r>
      <w:bookmarkStart w:id="1913" w:name="_ETM_Q2_717949"/>
      <w:bookmarkEnd w:id="1913"/>
      <w:r>
        <w:rPr>
          <w:rtl/>
        </w:rPr>
        <w:t>לוי</w:t>
      </w:r>
      <w:r>
        <w:rPr>
          <w:rFonts w:hint="cs"/>
          <w:rtl/>
        </w:rPr>
        <w:t>,</w:t>
      </w:r>
      <w:r>
        <w:rPr>
          <w:rtl/>
        </w:rPr>
        <w:t xml:space="preserve"> </w:t>
      </w:r>
      <w:bookmarkStart w:id="1914" w:name="_ETM_Q2_718879"/>
      <w:bookmarkEnd w:id="1914"/>
      <w:r>
        <w:rPr>
          <w:rtl/>
        </w:rPr>
        <w:t xml:space="preserve">אתה </w:t>
      </w:r>
      <w:bookmarkStart w:id="1915" w:name="_ETM_Q2_719150"/>
      <w:bookmarkEnd w:id="1915"/>
      <w:r>
        <w:rPr>
          <w:rtl/>
        </w:rPr>
        <w:t xml:space="preserve">יודע </w:t>
      </w:r>
      <w:bookmarkStart w:id="1916" w:name="_ETM_Q2_719389"/>
      <w:bookmarkEnd w:id="1916"/>
      <w:r>
        <w:rPr>
          <w:rtl/>
        </w:rPr>
        <w:t xml:space="preserve">מה </w:t>
      </w:r>
      <w:bookmarkStart w:id="1917" w:name="_ETM_Q2_719569"/>
      <w:bookmarkEnd w:id="1917"/>
      <w:r>
        <w:rPr>
          <w:rtl/>
        </w:rPr>
        <w:t>קורה</w:t>
      </w:r>
      <w:r>
        <w:rPr>
          <w:rFonts w:hint="cs"/>
          <w:rtl/>
        </w:rPr>
        <w:t>?</w:t>
      </w:r>
      <w:r w:rsidR="00BC5F39">
        <w:rPr>
          <w:rFonts w:hint="cs"/>
          <w:rtl/>
        </w:rPr>
        <w:t xml:space="preserve"> </w:t>
      </w:r>
      <w:bookmarkStart w:id="1918" w:name="_ETM_Q2_720260"/>
      <w:bookmarkEnd w:id="1918"/>
      <w:r>
        <w:rPr>
          <w:rtl/>
        </w:rPr>
        <w:t>את</w:t>
      </w:r>
      <w:r>
        <w:rPr>
          <w:rFonts w:hint="cs"/>
          <w:rtl/>
        </w:rPr>
        <w:t>ם גם החרמתם</w:t>
      </w:r>
      <w:bookmarkStart w:id="1919" w:name="_ETM_Q2_721369"/>
      <w:bookmarkEnd w:id="1919"/>
      <w:r>
        <w:rPr>
          <w:rFonts w:hint="cs"/>
          <w:rtl/>
        </w:rPr>
        <w:t xml:space="preserve"> א</w:t>
      </w:r>
      <w:r>
        <w:rPr>
          <w:rtl/>
        </w:rPr>
        <w:t xml:space="preserve">ת </w:t>
      </w:r>
      <w:bookmarkStart w:id="1920" w:name="_ETM_Q2_721699"/>
      <w:bookmarkEnd w:id="1920"/>
      <w:r>
        <w:rPr>
          <w:rtl/>
        </w:rPr>
        <w:t>הליכוד</w:t>
      </w:r>
      <w:bookmarkStart w:id="1921" w:name="_ETM_Q2_722239"/>
      <w:bookmarkStart w:id="1922" w:name="_ETM_Q2_723146"/>
      <w:bookmarkEnd w:id="1921"/>
      <w:bookmarkEnd w:id="1922"/>
      <w:r>
        <w:rPr>
          <w:rFonts w:hint="cs"/>
          <w:rtl/>
        </w:rPr>
        <w:t>.</w:t>
      </w:r>
    </w:p>
    <w:p w:rsidR="00704C15" w:rsidRDefault="00704C15" w:rsidP="001F7162">
      <w:pPr>
        <w:rPr>
          <w:rtl/>
        </w:rPr>
      </w:pPr>
    </w:p>
    <w:p w:rsidR="00704C15" w:rsidRDefault="00704C15" w:rsidP="001F7162">
      <w:pPr>
        <w:pStyle w:val="af5"/>
        <w:keepNext/>
        <w:rPr>
          <w:rtl/>
        </w:rPr>
      </w:pPr>
      <w:bookmarkStart w:id="1923" w:name="ET_interruption_5084_64"/>
      <w:r w:rsidRPr="005F3A29">
        <w:rPr>
          <w:rStyle w:val="TagStyle"/>
          <w:rtl/>
        </w:rPr>
        <w:t xml:space="preserve"> &lt;&lt; קריאה &gt;&gt; </w:t>
      </w:r>
      <w:r>
        <w:rPr>
          <w:rtl/>
        </w:rPr>
        <w:t>מיקי לוי (יש עתיד):</w:t>
      </w:r>
      <w:r w:rsidRPr="005F3A29">
        <w:rPr>
          <w:rStyle w:val="TagStyle"/>
          <w:rtl/>
        </w:rPr>
        <w:t xml:space="preserve"> &lt;&lt; קריאה &gt;&gt;</w:t>
      </w:r>
      <w:r>
        <w:rPr>
          <w:rtl/>
        </w:rPr>
        <w:t xml:space="preserve"> </w:t>
      </w:r>
      <w:bookmarkEnd w:id="1923"/>
    </w:p>
    <w:p w:rsidR="00704C15" w:rsidRDefault="00704C15" w:rsidP="00591E1D">
      <w:pPr>
        <w:rPr>
          <w:rtl/>
        </w:rPr>
      </w:pPr>
    </w:p>
    <w:p w:rsidR="00704C15" w:rsidRDefault="00704C15" w:rsidP="001F7162">
      <w:pPr>
        <w:rPr>
          <w:rtl/>
        </w:rPr>
      </w:pPr>
      <w:r>
        <w:rPr>
          <w:rFonts w:hint="cs"/>
          <w:rtl/>
        </w:rPr>
        <w:t>אתה חברת.</w:t>
      </w:r>
    </w:p>
    <w:p w:rsidR="00704C15" w:rsidRDefault="00704C15" w:rsidP="001F7162">
      <w:pPr>
        <w:rPr>
          <w:rtl/>
        </w:rPr>
      </w:pPr>
      <w:bookmarkStart w:id="1924" w:name="_ETM_Q2_730546"/>
      <w:bookmarkEnd w:id="1924"/>
    </w:p>
    <w:p w:rsidR="00704C15" w:rsidRDefault="00704C15" w:rsidP="001F7162">
      <w:pPr>
        <w:pStyle w:val="-"/>
        <w:keepNext/>
        <w:rPr>
          <w:rtl/>
        </w:rPr>
      </w:pPr>
      <w:bookmarkStart w:id="1925" w:name="ET_speakercontinue_6603_65"/>
      <w:r w:rsidRPr="005F3A29">
        <w:rPr>
          <w:rStyle w:val="TagStyle"/>
          <w:rtl/>
        </w:rPr>
        <w:t xml:space="preserve"> &lt;&lt; דובר_המשך &gt;&gt; </w:t>
      </w:r>
      <w:r>
        <w:rPr>
          <w:rtl/>
        </w:rPr>
        <w:t>שר האנרגיה והתשתיות אלי כהן:</w:t>
      </w:r>
      <w:r w:rsidRPr="005F3A29">
        <w:rPr>
          <w:rStyle w:val="TagStyle"/>
          <w:rtl/>
        </w:rPr>
        <w:t xml:space="preserve"> &lt;&lt; דובר_המשך &gt;&gt;</w:t>
      </w:r>
      <w:r>
        <w:rPr>
          <w:rtl/>
        </w:rPr>
        <w:t xml:space="preserve"> </w:t>
      </w:r>
      <w:bookmarkEnd w:id="1925"/>
    </w:p>
    <w:p w:rsidR="00704C15" w:rsidRDefault="00704C15" w:rsidP="00591E1D">
      <w:pPr>
        <w:rPr>
          <w:rtl/>
        </w:rPr>
      </w:pPr>
    </w:p>
    <w:p w:rsidR="00704C15" w:rsidRDefault="00704C15" w:rsidP="00BC5F39">
      <w:pPr>
        <w:rPr>
          <w:rtl/>
        </w:rPr>
      </w:pPr>
      <w:bookmarkStart w:id="1926" w:name="_ETM_Q2_722989"/>
      <w:bookmarkStart w:id="1927" w:name="_ETM_Q2_726870"/>
      <w:bookmarkEnd w:id="1926"/>
      <w:bookmarkEnd w:id="1927"/>
      <w:r>
        <w:rPr>
          <w:rtl/>
        </w:rPr>
        <w:t xml:space="preserve">חבר </w:t>
      </w:r>
      <w:bookmarkStart w:id="1928" w:name="_ETM_Q2_727260"/>
      <w:bookmarkEnd w:id="1928"/>
      <w:r>
        <w:rPr>
          <w:rtl/>
        </w:rPr>
        <w:t xml:space="preserve">הכנסת </w:t>
      </w:r>
      <w:bookmarkStart w:id="1929" w:name="_ETM_Q2_727710"/>
      <w:bookmarkEnd w:id="1929"/>
      <w:r>
        <w:rPr>
          <w:rtl/>
        </w:rPr>
        <w:t>לוי</w:t>
      </w:r>
      <w:r>
        <w:rPr>
          <w:rFonts w:hint="cs"/>
          <w:rtl/>
        </w:rPr>
        <w:t>, האם</w:t>
      </w:r>
      <w:r>
        <w:rPr>
          <w:rtl/>
        </w:rPr>
        <w:t xml:space="preserve"> </w:t>
      </w:r>
      <w:bookmarkStart w:id="1930" w:name="_ETM_Q2_729550"/>
      <w:bookmarkEnd w:id="1930"/>
      <w:r>
        <w:rPr>
          <w:rtl/>
        </w:rPr>
        <w:t xml:space="preserve">אמר </w:t>
      </w:r>
      <w:bookmarkStart w:id="1931" w:name="_ETM_Q2_730559"/>
      <w:bookmarkEnd w:id="1931"/>
      <w:r>
        <w:rPr>
          <w:rtl/>
        </w:rPr>
        <w:t xml:space="preserve">יושב-ראש </w:t>
      </w:r>
      <w:bookmarkStart w:id="1932" w:name="_ETM_Q2_731429"/>
      <w:bookmarkEnd w:id="1932"/>
      <w:r>
        <w:rPr>
          <w:rtl/>
        </w:rPr>
        <w:t xml:space="preserve">המפלגה </w:t>
      </w:r>
      <w:bookmarkStart w:id="1933" w:name="_ETM_Q2_731939"/>
      <w:bookmarkEnd w:id="1933"/>
      <w:r>
        <w:rPr>
          <w:rtl/>
        </w:rPr>
        <w:t>שלך</w:t>
      </w:r>
      <w:r>
        <w:rPr>
          <w:rFonts w:hint="cs"/>
          <w:rtl/>
        </w:rPr>
        <w:t>,</w:t>
      </w:r>
      <w:r>
        <w:rPr>
          <w:rtl/>
        </w:rPr>
        <w:t xml:space="preserve"> </w:t>
      </w:r>
      <w:bookmarkStart w:id="1934" w:name="_ETM_Q2_732980"/>
      <w:bookmarkEnd w:id="1934"/>
      <w:r>
        <w:rPr>
          <w:rtl/>
        </w:rPr>
        <w:t>לצור</w:t>
      </w:r>
      <w:r>
        <w:rPr>
          <w:rFonts w:hint="cs"/>
          <w:rtl/>
        </w:rPr>
        <w:t>ך העניין,</w:t>
      </w:r>
      <w:r>
        <w:rPr>
          <w:rtl/>
        </w:rPr>
        <w:t xml:space="preserve"> </w:t>
      </w:r>
      <w:bookmarkStart w:id="1935" w:name="_ETM_Q2_733340"/>
      <w:bookmarkEnd w:id="1935"/>
      <w:r>
        <w:rPr>
          <w:rtl/>
        </w:rPr>
        <w:t xml:space="preserve">שאתם </w:t>
      </w:r>
      <w:bookmarkStart w:id="1936" w:name="_ETM_Q2_734239"/>
      <w:bookmarkEnd w:id="1936"/>
      <w:r>
        <w:rPr>
          <w:rtl/>
        </w:rPr>
        <w:t xml:space="preserve">לא </w:t>
      </w:r>
      <w:bookmarkStart w:id="1937" w:name="_ETM_Q2_734329"/>
      <w:bookmarkEnd w:id="1937"/>
      <w:r>
        <w:rPr>
          <w:rtl/>
        </w:rPr>
        <w:t>תש</w:t>
      </w:r>
      <w:r>
        <w:rPr>
          <w:rFonts w:hint="cs"/>
          <w:rtl/>
        </w:rPr>
        <w:t>ב</w:t>
      </w:r>
      <w:r>
        <w:rPr>
          <w:rtl/>
        </w:rPr>
        <w:t>ו</w:t>
      </w:r>
      <w:r>
        <w:rPr>
          <w:rFonts w:hint="cs"/>
          <w:rtl/>
        </w:rPr>
        <w:t xml:space="preserve"> עם הליכוד</w:t>
      </w:r>
      <w:bookmarkStart w:id="1938" w:name="_ETM_Q2_735516"/>
      <w:bookmarkEnd w:id="1938"/>
      <w:r>
        <w:rPr>
          <w:rFonts w:hint="cs"/>
          <w:rtl/>
        </w:rPr>
        <w:t>?</w:t>
      </w:r>
      <w:r>
        <w:rPr>
          <w:rtl/>
        </w:rPr>
        <w:t xml:space="preserve"> </w:t>
      </w:r>
      <w:bookmarkStart w:id="1939" w:name="_ETM_Q2_734749"/>
      <w:bookmarkStart w:id="1940" w:name="_ETM_Q2_735730"/>
      <w:bookmarkEnd w:id="1939"/>
      <w:bookmarkEnd w:id="1940"/>
      <w:r>
        <w:rPr>
          <w:rtl/>
        </w:rPr>
        <w:t xml:space="preserve">אתם </w:t>
      </w:r>
      <w:bookmarkStart w:id="1941" w:name="_ETM_Q2_736150"/>
      <w:bookmarkEnd w:id="1941"/>
      <w:r>
        <w:rPr>
          <w:rtl/>
        </w:rPr>
        <w:t xml:space="preserve">החרמתם </w:t>
      </w:r>
      <w:bookmarkStart w:id="1942" w:name="_ETM_Q2_737259"/>
      <w:bookmarkEnd w:id="1942"/>
      <w:r>
        <w:rPr>
          <w:rtl/>
        </w:rPr>
        <w:t xml:space="preserve">את </w:t>
      </w:r>
      <w:bookmarkStart w:id="1943" w:name="_ETM_Q2_737350"/>
      <w:bookmarkEnd w:id="1943"/>
      <w:r>
        <w:rPr>
          <w:rtl/>
        </w:rPr>
        <w:t xml:space="preserve">המפלגה </w:t>
      </w:r>
      <w:bookmarkStart w:id="1944" w:name="_ETM_Q2_737979"/>
      <w:bookmarkEnd w:id="1944"/>
      <w:r>
        <w:rPr>
          <w:rtl/>
        </w:rPr>
        <w:t xml:space="preserve">הגדולה </w:t>
      </w:r>
      <w:bookmarkStart w:id="1945" w:name="_ETM_Q2_738639"/>
      <w:bookmarkEnd w:id="1945"/>
      <w:r>
        <w:rPr>
          <w:rtl/>
        </w:rPr>
        <w:t>ביותר</w:t>
      </w:r>
      <w:r w:rsidR="00BC5F39">
        <w:rPr>
          <w:rFonts w:hint="cs"/>
          <w:rtl/>
        </w:rPr>
        <w:t xml:space="preserve">, הפטריוטית ביותר. </w:t>
      </w:r>
    </w:p>
    <w:p w:rsidR="00BC5F39" w:rsidRDefault="00BC5F39" w:rsidP="00BC5F39">
      <w:pPr>
        <w:rPr>
          <w:rtl/>
        </w:rPr>
      </w:pPr>
    </w:p>
    <w:p w:rsidR="00704C15" w:rsidRDefault="00704C15" w:rsidP="001F7162">
      <w:pPr>
        <w:pStyle w:val="af5"/>
        <w:keepNext/>
        <w:rPr>
          <w:rtl/>
        </w:rPr>
      </w:pPr>
      <w:bookmarkStart w:id="1946" w:name="ET_interruption_5084_66"/>
      <w:r w:rsidRPr="005F3A29">
        <w:rPr>
          <w:rStyle w:val="TagStyle"/>
          <w:rtl/>
        </w:rPr>
        <w:t xml:space="preserve"> &lt;&lt; קריאה &gt;&gt; </w:t>
      </w:r>
      <w:r>
        <w:rPr>
          <w:rtl/>
        </w:rPr>
        <w:t>מיקי לוי (יש עתיד):</w:t>
      </w:r>
      <w:r w:rsidRPr="005F3A29">
        <w:rPr>
          <w:rStyle w:val="TagStyle"/>
          <w:rtl/>
        </w:rPr>
        <w:t xml:space="preserve"> &lt;&lt; קריאה &gt;&gt;</w:t>
      </w:r>
      <w:r>
        <w:rPr>
          <w:rtl/>
        </w:rPr>
        <w:t xml:space="preserve"> </w:t>
      </w:r>
      <w:bookmarkEnd w:id="1946"/>
    </w:p>
    <w:p w:rsidR="00704C15" w:rsidRDefault="00704C15" w:rsidP="001F7162">
      <w:pPr>
        <w:rPr>
          <w:rtl/>
        </w:rPr>
      </w:pPr>
    </w:p>
    <w:p w:rsidR="00704C15" w:rsidRDefault="00704C15" w:rsidP="00BC5F39">
      <w:pPr>
        <w:rPr>
          <w:rtl/>
        </w:rPr>
      </w:pPr>
      <w:r>
        <w:rPr>
          <w:rFonts w:hint="cs"/>
          <w:rtl/>
        </w:rPr>
        <w:t>אוי</w:t>
      </w:r>
      <w:r w:rsidR="00BC5F39">
        <w:rPr>
          <w:rFonts w:hint="cs"/>
          <w:rtl/>
        </w:rPr>
        <w:t>,</w:t>
      </w:r>
      <w:r>
        <w:rPr>
          <w:rFonts w:hint="cs"/>
          <w:rtl/>
        </w:rPr>
        <w:t xml:space="preserve"> אוי</w:t>
      </w:r>
      <w:r w:rsidR="00BC5F39">
        <w:rPr>
          <w:rFonts w:hint="cs"/>
          <w:rtl/>
        </w:rPr>
        <w:t>,</w:t>
      </w:r>
      <w:r>
        <w:rPr>
          <w:rFonts w:hint="cs"/>
          <w:rtl/>
        </w:rPr>
        <w:t xml:space="preserve"> אוי.</w:t>
      </w:r>
      <w:r w:rsidR="00BC5F39">
        <w:rPr>
          <w:rFonts w:hint="cs"/>
          <w:rtl/>
        </w:rPr>
        <w:t xml:space="preserve"> </w:t>
      </w:r>
      <w:r>
        <w:rPr>
          <w:rFonts w:hint="cs"/>
          <w:rtl/>
        </w:rPr>
        <w:t>אני ישבתי עם הליכוד ב-2013.</w:t>
      </w:r>
    </w:p>
    <w:p w:rsidR="00704C15" w:rsidRDefault="00704C15" w:rsidP="001F7162">
      <w:pPr>
        <w:rPr>
          <w:rtl/>
        </w:rPr>
      </w:pPr>
    </w:p>
    <w:p w:rsidR="00704C15" w:rsidRDefault="00704C15" w:rsidP="001F7162">
      <w:pPr>
        <w:pStyle w:val="-"/>
        <w:keepNext/>
        <w:rPr>
          <w:rtl/>
        </w:rPr>
      </w:pPr>
      <w:bookmarkStart w:id="1947" w:name="ET_speakercontinue_6603_69"/>
      <w:r w:rsidRPr="005F3A29">
        <w:rPr>
          <w:rStyle w:val="TagStyle"/>
          <w:rtl/>
        </w:rPr>
        <w:t xml:space="preserve"> &lt;&lt; דובר_המשך &gt;&gt; </w:t>
      </w:r>
      <w:r>
        <w:rPr>
          <w:rtl/>
        </w:rPr>
        <w:t>שר האנרגיה והתשתיות אלי כהן:</w:t>
      </w:r>
      <w:r w:rsidRPr="005F3A29">
        <w:rPr>
          <w:rStyle w:val="TagStyle"/>
          <w:rtl/>
        </w:rPr>
        <w:t xml:space="preserve"> &lt;&lt; דובר_המשך &gt;&gt;</w:t>
      </w:r>
      <w:r>
        <w:rPr>
          <w:rtl/>
        </w:rPr>
        <w:t xml:space="preserve"> </w:t>
      </w:r>
      <w:bookmarkEnd w:id="1947"/>
    </w:p>
    <w:p w:rsidR="00704C15" w:rsidRDefault="00704C15" w:rsidP="00591E1D">
      <w:pPr>
        <w:rPr>
          <w:rtl/>
        </w:rPr>
      </w:pPr>
    </w:p>
    <w:p w:rsidR="00704C15" w:rsidRDefault="00704C15" w:rsidP="001F7162">
      <w:pPr>
        <w:rPr>
          <w:rtl/>
        </w:rPr>
      </w:pPr>
      <w:r>
        <w:rPr>
          <w:rtl/>
        </w:rPr>
        <w:t xml:space="preserve"> </w:t>
      </w:r>
      <w:bookmarkStart w:id="1948" w:name="_ETM_Q2_741400"/>
      <w:bookmarkEnd w:id="1948"/>
      <w:r>
        <w:rPr>
          <w:rtl/>
        </w:rPr>
        <w:t>אז</w:t>
      </w:r>
      <w:r>
        <w:rPr>
          <w:rFonts w:hint="cs"/>
          <w:rtl/>
        </w:rPr>
        <w:t>,</w:t>
      </w:r>
      <w:r>
        <w:rPr>
          <w:rtl/>
        </w:rPr>
        <w:t xml:space="preserve"> </w:t>
      </w:r>
      <w:bookmarkStart w:id="1949" w:name="_ETM_Q2_741639"/>
      <w:bookmarkEnd w:id="1949"/>
      <w:r>
        <w:rPr>
          <w:rtl/>
        </w:rPr>
        <w:t xml:space="preserve">ברוך </w:t>
      </w:r>
      <w:bookmarkStart w:id="1950" w:name="_ETM_Q2_742059"/>
      <w:bookmarkEnd w:id="1950"/>
      <w:r>
        <w:rPr>
          <w:rtl/>
        </w:rPr>
        <w:t>השם</w:t>
      </w:r>
      <w:r>
        <w:rPr>
          <w:rFonts w:hint="cs"/>
          <w:rtl/>
        </w:rPr>
        <w:t>,</w:t>
      </w:r>
      <w:bookmarkStart w:id="1951" w:name="_ETM_Q2_745397"/>
      <w:bookmarkEnd w:id="1951"/>
      <w:r>
        <w:rPr>
          <w:rtl/>
        </w:rPr>
        <w:t xml:space="preserve"> </w:t>
      </w:r>
      <w:bookmarkStart w:id="1952" w:name="_ETM_Q2_742840"/>
      <w:bookmarkEnd w:id="1952"/>
      <w:r>
        <w:rPr>
          <w:rtl/>
        </w:rPr>
        <w:t xml:space="preserve">אנחנו </w:t>
      </w:r>
      <w:bookmarkStart w:id="1953" w:name="_ETM_Q2_743289"/>
      <w:bookmarkEnd w:id="1953"/>
      <w:r>
        <w:rPr>
          <w:rtl/>
        </w:rPr>
        <w:t xml:space="preserve">מסתדרים </w:t>
      </w:r>
      <w:bookmarkStart w:id="1954" w:name="_ETM_Q2_743860"/>
      <w:bookmarkEnd w:id="1954"/>
      <w:r>
        <w:rPr>
          <w:rtl/>
        </w:rPr>
        <w:t>בלעדיכם</w:t>
      </w:r>
      <w:r>
        <w:rPr>
          <w:rFonts w:hint="cs"/>
          <w:rtl/>
        </w:rPr>
        <w:t>.</w:t>
      </w:r>
      <w:r>
        <w:rPr>
          <w:rtl/>
        </w:rPr>
        <w:t xml:space="preserve"> </w:t>
      </w:r>
      <w:bookmarkStart w:id="1955" w:name="_ETM_Q2_744940"/>
      <w:bookmarkEnd w:id="1955"/>
      <w:r>
        <w:rPr>
          <w:rtl/>
        </w:rPr>
        <w:t xml:space="preserve">ואני </w:t>
      </w:r>
      <w:bookmarkStart w:id="1956" w:name="_ETM_Q2_745179"/>
      <w:bookmarkEnd w:id="1956"/>
      <w:r>
        <w:rPr>
          <w:rtl/>
        </w:rPr>
        <w:t>יכול</w:t>
      </w:r>
      <w:r>
        <w:rPr>
          <w:rFonts w:hint="cs"/>
          <w:rtl/>
        </w:rPr>
        <w:t xml:space="preserve"> גם</w:t>
      </w:r>
      <w:r>
        <w:rPr>
          <w:rtl/>
        </w:rPr>
        <w:t xml:space="preserve"> </w:t>
      </w:r>
      <w:bookmarkStart w:id="1957" w:name="_ETM_Q2_745389"/>
      <w:bookmarkEnd w:id="1957"/>
      <w:r>
        <w:rPr>
          <w:rtl/>
        </w:rPr>
        <w:t xml:space="preserve">לומר </w:t>
      </w:r>
      <w:bookmarkStart w:id="1958" w:name="_ETM_Q2_745600"/>
      <w:bookmarkEnd w:id="1958"/>
      <w:r>
        <w:rPr>
          <w:rtl/>
        </w:rPr>
        <w:t xml:space="preserve">לך </w:t>
      </w:r>
      <w:bookmarkStart w:id="1959" w:name="_ETM_Q2_745780"/>
      <w:bookmarkEnd w:id="1959"/>
      <w:r>
        <w:rPr>
          <w:rtl/>
        </w:rPr>
        <w:t>משהו</w:t>
      </w:r>
      <w:bookmarkStart w:id="1960" w:name="_ETM_Q2_746139"/>
      <w:bookmarkEnd w:id="1960"/>
      <w:r>
        <w:rPr>
          <w:rFonts w:hint="cs"/>
          <w:rtl/>
        </w:rPr>
        <w:t>?</w:t>
      </w:r>
      <w:bookmarkStart w:id="1961" w:name="_ETM_Q2_749407"/>
      <w:bookmarkEnd w:id="1961"/>
      <w:r>
        <w:rPr>
          <w:rtl/>
        </w:rPr>
        <w:t xml:space="preserve"> </w:t>
      </w:r>
      <w:r>
        <w:rPr>
          <w:rFonts w:hint="cs"/>
          <w:rtl/>
        </w:rPr>
        <w:t>עוד נמשיך</w:t>
      </w:r>
      <w:bookmarkStart w:id="1962" w:name="_ETM_Q2_751016"/>
      <w:bookmarkEnd w:id="1962"/>
      <w:r>
        <w:rPr>
          <w:rtl/>
        </w:rPr>
        <w:t xml:space="preserve"> </w:t>
      </w:r>
      <w:bookmarkStart w:id="1963" w:name="_ETM_Q2_748360"/>
      <w:bookmarkEnd w:id="1963"/>
      <w:r>
        <w:rPr>
          <w:rtl/>
        </w:rPr>
        <w:t xml:space="preserve">להסתדר </w:t>
      </w:r>
      <w:bookmarkStart w:id="1964" w:name="_ETM_Q2_749590"/>
      <w:bookmarkEnd w:id="1964"/>
      <w:r>
        <w:rPr>
          <w:rtl/>
        </w:rPr>
        <w:t xml:space="preserve">הרבה </w:t>
      </w:r>
      <w:bookmarkStart w:id="1965" w:name="_ETM_Q2_750250"/>
      <w:bookmarkEnd w:id="1965"/>
      <w:r>
        <w:rPr>
          <w:rtl/>
        </w:rPr>
        <w:t xml:space="preserve">שנים </w:t>
      </w:r>
      <w:bookmarkStart w:id="1966" w:name="_ETM_Q2_751090"/>
      <w:bookmarkEnd w:id="1966"/>
      <w:r>
        <w:rPr>
          <w:rtl/>
        </w:rPr>
        <w:t>בלעדיכם</w:t>
      </w:r>
      <w:r>
        <w:rPr>
          <w:rFonts w:hint="cs"/>
          <w:rtl/>
        </w:rPr>
        <w:t>.</w:t>
      </w:r>
    </w:p>
    <w:p w:rsidR="00704C15" w:rsidRDefault="00704C15" w:rsidP="001F7162">
      <w:pPr>
        <w:rPr>
          <w:rtl/>
        </w:rPr>
      </w:pPr>
    </w:p>
    <w:p w:rsidR="00704C15" w:rsidRDefault="00704C15" w:rsidP="001F7162">
      <w:pPr>
        <w:pStyle w:val="af5"/>
        <w:keepNext/>
        <w:rPr>
          <w:rtl/>
        </w:rPr>
      </w:pPr>
      <w:bookmarkStart w:id="1967" w:name="ET_interruption_5084_70"/>
      <w:r w:rsidRPr="005F3A29">
        <w:rPr>
          <w:rStyle w:val="TagStyle"/>
          <w:rtl/>
        </w:rPr>
        <w:t xml:space="preserve"> &lt;&lt; קריאה &gt;&gt; </w:t>
      </w:r>
      <w:r>
        <w:rPr>
          <w:rtl/>
        </w:rPr>
        <w:t>מיקי לוי (יש עתיד):</w:t>
      </w:r>
      <w:r w:rsidRPr="005F3A29">
        <w:rPr>
          <w:rStyle w:val="TagStyle"/>
          <w:rtl/>
        </w:rPr>
        <w:t xml:space="preserve"> &lt;&lt; קריאה &gt;&gt;</w:t>
      </w:r>
      <w:r>
        <w:rPr>
          <w:rtl/>
        </w:rPr>
        <w:t xml:space="preserve"> </w:t>
      </w:r>
      <w:bookmarkEnd w:id="1967"/>
    </w:p>
    <w:p w:rsidR="00704C15" w:rsidRDefault="00704C15" w:rsidP="00591E1D">
      <w:pPr>
        <w:rPr>
          <w:rtl/>
        </w:rPr>
      </w:pPr>
    </w:p>
    <w:p w:rsidR="00704C15" w:rsidRDefault="00704C15" w:rsidP="001F7162">
      <w:pPr>
        <w:rPr>
          <w:rtl/>
        </w:rPr>
      </w:pPr>
      <w:r w:rsidRPr="00B72143">
        <w:rPr>
          <w:rFonts w:hint="cs"/>
          <w:rtl/>
        </w:rPr>
        <w:t>תגיד דברי אמת</w:t>
      </w:r>
      <w:r>
        <w:rPr>
          <w:rFonts w:hint="cs"/>
          <w:rtl/>
        </w:rPr>
        <w:t>.</w:t>
      </w:r>
    </w:p>
    <w:p w:rsidR="00704C15" w:rsidRDefault="00704C15" w:rsidP="001F7162">
      <w:pPr>
        <w:rPr>
          <w:rtl/>
        </w:rPr>
      </w:pPr>
    </w:p>
    <w:p w:rsidR="00704C15" w:rsidRDefault="00704C15" w:rsidP="001F7162">
      <w:pPr>
        <w:pStyle w:val="-"/>
        <w:keepNext/>
        <w:rPr>
          <w:rtl/>
        </w:rPr>
      </w:pPr>
      <w:bookmarkStart w:id="1968" w:name="ET_speakercontinue_6603_71"/>
      <w:r w:rsidRPr="005F3A29">
        <w:rPr>
          <w:rStyle w:val="TagStyle"/>
          <w:rtl/>
        </w:rPr>
        <w:t xml:space="preserve"> &lt;&lt; דובר_המשך &gt;&gt; </w:t>
      </w:r>
      <w:r>
        <w:rPr>
          <w:rtl/>
        </w:rPr>
        <w:t>שר האנרגיה והתשתיות אלי כהן:</w:t>
      </w:r>
      <w:r w:rsidRPr="005F3A29">
        <w:rPr>
          <w:rStyle w:val="TagStyle"/>
          <w:rtl/>
        </w:rPr>
        <w:t xml:space="preserve"> &lt;&lt; דובר_המשך &gt;&gt;</w:t>
      </w:r>
      <w:r>
        <w:rPr>
          <w:rtl/>
        </w:rPr>
        <w:t xml:space="preserve"> </w:t>
      </w:r>
      <w:bookmarkEnd w:id="1968"/>
    </w:p>
    <w:p w:rsidR="00704C15" w:rsidRDefault="00704C15" w:rsidP="00591E1D">
      <w:pPr>
        <w:rPr>
          <w:rtl/>
        </w:rPr>
      </w:pPr>
    </w:p>
    <w:p w:rsidR="00704C15" w:rsidRDefault="00704C15" w:rsidP="00BC5F39">
      <w:pPr>
        <w:rPr>
          <w:rtl/>
        </w:rPr>
      </w:pPr>
      <w:bookmarkStart w:id="1969" w:name="_ETM_Q2_752139"/>
      <w:bookmarkStart w:id="1970" w:name="_ETM_Q2_754267"/>
      <w:bookmarkEnd w:id="1969"/>
      <w:bookmarkEnd w:id="1970"/>
      <w:r>
        <w:rPr>
          <w:rtl/>
        </w:rPr>
        <w:t xml:space="preserve">ולכן </w:t>
      </w:r>
      <w:bookmarkStart w:id="1971" w:name="_ETM_Q2_753070"/>
      <w:bookmarkEnd w:id="1971"/>
      <w:r>
        <w:rPr>
          <w:rtl/>
        </w:rPr>
        <w:t>אנחנו</w:t>
      </w:r>
      <w:r>
        <w:rPr>
          <w:rFonts w:hint="cs"/>
          <w:rtl/>
        </w:rPr>
        <w:t xml:space="preserve"> </w:t>
      </w:r>
      <w:r>
        <w:rPr>
          <w:rFonts w:hint="eastAsia"/>
          <w:rtl/>
        </w:rPr>
        <w:t>–</w:t>
      </w:r>
      <w:r>
        <w:rPr>
          <w:rtl/>
        </w:rPr>
        <w:t xml:space="preserve"> </w:t>
      </w:r>
      <w:bookmarkStart w:id="1972" w:name="_ETM_Q2_754389"/>
      <w:bookmarkEnd w:id="1972"/>
      <w:r>
        <w:rPr>
          <w:rtl/>
        </w:rPr>
        <w:t xml:space="preserve">אני </w:t>
      </w:r>
      <w:bookmarkStart w:id="1973" w:name="_ETM_Q2_754630"/>
      <w:bookmarkEnd w:id="1973"/>
      <w:r>
        <w:rPr>
          <w:rtl/>
        </w:rPr>
        <w:t xml:space="preserve">רוצה </w:t>
      </w:r>
      <w:bookmarkStart w:id="1974" w:name="_ETM_Q2_754900"/>
      <w:bookmarkEnd w:id="1974"/>
      <w:r>
        <w:rPr>
          <w:rtl/>
        </w:rPr>
        <w:t xml:space="preserve">לומר </w:t>
      </w:r>
      <w:bookmarkStart w:id="1975" w:name="_ETM_Q2_755139"/>
      <w:bookmarkEnd w:id="1975"/>
      <w:r>
        <w:rPr>
          <w:rtl/>
        </w:rPr>
        <w:t xml:space="preserve">לכם </w:t>
      </w:r>
      <w:bookmarkStart w:id="1976" w:name="_ETM_Q2_755320"/>
      <w:bookmarkEnd w:id="1976"/>
      <w:r>
        <w:rPr>
          <w:rtl/>
        </w:rPr>
        <w:t xml:space="preserve">גם </w:t>
      </w:r>
      <w:bookmarkStart w:id="1977" w:name="_ETM_Q2_755500"/>
      <w:bookmarkEnd w:id="1977"/>
      <w:r>
        <w:rPr>
          <w:rtl/>
        </w:rPr>
        <w:t>דבר</w:t>
      </w:r>
      <w:bookmarkStart w:id="1978" w:name="_ETM_Q2_755800"/>
      <w:bookmarkEnd w:id="1978"/>
      <w:r>
        <w:rPr>
          <w:rFonts w:hint="cs"/>
          <w:rtl/>
        </w:rPr>
        <w:t xml:space="preserve"> אחד:</w:t>
      </w:r>
      <w:r>
        <w:rPr>
          <w:rtl/>
        </w:rPr>
        <w:t xml:space="preserve"> </w:t>
      </w:r>
      <w:bookmarkStart w:id="1979" w:name="_ETM_Q2_756630"/>
      <w:bookmarkEnd w:id="1979"/>
      <w:r>
        <w:rPr>
          <w:rtl/>
        </w:rPr>
        <w:t xml:space="preserve">במהלך </w:t>
      </w:r>
      <w:bookmarkStart w:id="1980" w:name="_ETM_Q2_757380"/>
      <w:bookmarkEnd w:id="1980"/>
      <w:r>
        <w:rPr>
          <w:rtl/>
        </w:rPr>
        <w:t xml:space="preserve">השנה </w:t>
      </w:r>
      <w:bookmarkStart w:id="1981" w:name="_ETM_Q2_757710"/>
      <w:bookmarkEnd w:id="1981"/>
      <w:r>
        <w:rPr>
          <w:rFonts w:hint="cs"/>
          <w:rtl/>
        </w:rPr>
        <w:t>ושלושה</w:t>
      </w:r>
      <w:bookmarkStart w:id="1982" w:name="_ETM_Q2_758127"/>
      <w:bookmarkEnd w:id="1982"/>
      <w:r>
        <w:rPr>
          <w:rtl/>
        </w:rPr>
        <w:t xml:space="preserve"> </w:t>
      </w:r>
      <w:bookmarkStart w:id="1983" w:name="_ETM_Q2_758160"/>
      <w:bookmarkEnd w:id="1983"/>
      <w:r>
        <w:rPr>
          <w:rtl/>
        </w:rPr>
        <w:t xml:space="preserve">חודשים </w:t>
      </w:r>
      <w:bookmarkStart w:id="1984" w:name="_ETM_Q2_758639"/>
      <w:bookmarkEnd w:id="1984"/>
      <w:r>
        <w:rPr>
          <w:rtl/>
        </w:rPr>
        <w:t>האחרונים</w:t>
      </w:r>
      <w:r>
        <w:rPr>
          <w:rFonts w:hint="cs"/>
          <w:rtl/>
        </w:rPr>
        <w:t>,</w:t>
      </w:r>
      <w:r>
        <w:rPr>
          <w:rtl/>
        </w:rPr>
        <w:t xml:space="preserve"> </w:t>
      </w:r>
      <w:bookmarkStart w:id="1985" w:name="_ETM_Q2_759790"/>
      <w:bookmarkEnd w:id="1985"/>
      <w:r>
        <w:rPr>
          <w:rtl/>
        </w:rPr>
        <w:t xml:space="preserve">כשאנחנו </w:t>
      </w:r>
      <w:bookmarkStart w:id="1986" w:name="_ETM_Q2_760120"/>
      <w:bookmarkEnd w:id="1986"/>
      <w:r>
        <w:rPr>
          <w:rtl/>
        </w:rPr>
        <w:t xml:space="preserve">נמצאים </w:t>
      </w:r>
      <w:bookmarkStart w:id="1987" w:name="_ETM_Q2_760510"/>
      <w:bookmarkEnd w:id="1987"/>
      <w:r>
        <w:rPr>
          <w:rtl/>
        </w:rPr>
        <w:t>במלחמה</w:t>
      </w:r>
      <w:bookmarkStart w:id="1988" w:name="_ETM_Q2_763316"/>
      <w:bookmarkEnd w:id="1988"/>
      <w:r>
        <w:rPr>
          <w:rtl/>
        </w:rPr>
        <w:t xml:space="preserve"> </w:t>
      </w:r>
      <w:bookmarkStart w:id="1989" w:name="_ETM_Q2_761770"/>
      <w:bookmarkEnd w:id="1989"/>
      <w:r>
        <w:rPr>
          <w:rtl/>
        </w:rPr>
        <w:t xml:space="preserve">שבה </w:t>
      </w:r>
      <w:bookmarkStart w:id="1990" w:name="_ETM_Q2_762039"/>
      <w:bookmarkEnd w:id="1990"/>
      <w:r>
        <w:rPr>
          <w:rtl/>
        </w:rPr>
        <w:t xml:space="preserve">נמצאים </w:t>
      </w:r>
      <w:bookmarkStart w:id="1991" w:name="_ETM_Q2_762550"/>
      <w:bookmarkEnd w:id="1991"/>
      <w:r>
        <w:rPr>
          <w:rtl/>
        </w:rPr>
        <w:t xml:space="preserve">החיילים </w:t>
      </w:r>
      <w:bookmarkStart w:id="1992" w:name="_ETM_Q2_763090"/>
      <w:bookmarkEnd w:id="1992"/>
      <w:r>
        <w:rPr>
          <w:rtl/>
        </w:rPr>
        <w:t xml:space="preserve">הגיבורים </w:t>
      </w:r>
      <w:bookmarkStart w:id="1993" w:name="_ETM_Q2_763629"/>
      <w:bookmarkEnd w:id="1993"/>
      <w:r>
        <w:rPr>
          <w:rtl/>
        </w:rPr>
        <w:t xml:space="preserve">והאמיצים </w:t>
      </w:r>
      <w:bookmarkStart w:id="1994" w:name="_ETM_Q2_764080"/>
      <w:bookmarkEnd w:id="1994"/>
      <w:r>
        <w:rPr>
          <w:rtl/>
        </w:rPr>
        <w:t>שלנו</w:t>
      </w:r>
      <w:r>
        <w:rPr>
          <w:rFonts w:hint="cs"/>
          <w:rtl/>
        </w:rPr>
        <w:t xml:space="preserve"> </w:t>
      </w:r>
      <w:r>
        <w:rPr>
          <w:rFonts w:hint="eastAsia"/>
          <w:rtl/>
        </w:rPr>
        <w:t>–</w:t>
      </w:r>
      <w:r>
        <w:rPr>
          <w:rtl/>
        </w:rPr>
        <w:t xml:space="preserve"> </w:t>
      </w:r>
      <w:bookmarkStart w:id="1995" w:name="_ETM_Q2_764990"/>
      <w:bookmarkEnd w:id="1995"/>
      <w:r>
        <w:rPr>
          <w:rtl/>
        </w:rPr>
        <w:t xml:space="preserve">פעם </w:t>
      </w:r>
      <w:bookmarkStart w:id="1996" w:name="_ETM_Q2_765470"/>
      <w:bookmarkEnd w:id="1996"/>
      <w:r>
        <w:rPr>
          <w:rFonts w:hint="cs"/>
          <w:rtl/>
        </w:rPr>
        <w:t>אחת,</w:t>
      </w:r>
      <w:r>
        <w:rPr>
          <w:rtl/>
        </w:rPr>
        <w:t xml:space="preserve"> </w:t>
      </w:r>
      <w:bookmarkStart w:id="1997" w:name="_ETM_Q2_766870"/>
      <w:bookmarkEnd w:id="1997"/>
      <w:r>
        <w:rPr>
          <w:rtl/>
        </w:rPr>
        <w:t>פעם</w:t>
      </w:r>
      <w:bookmarkStart w:id="1998" w:name="_ETM_Q2_767290"/>
      <w:bookmarkEnd w:id="1998"/>
      <w:r>
        <w:rPr>
          <w:rFonts w:hint="cs"/>
          <w:rtl/>
        </w:rPr>
        <w:t xml:space="preserve"> אחת</w:t>
      </w:r>
      <w:bookmarkStart w:id="1999" w:name="_ETM_Q2_768077"/>
      <w:bookmarkEnd w:id="1999"/>
      <w:r>
        <w:rPr>
          <w:rtl/>
        </w:rPr>
        <w:t xml:space="preserve"> </w:t>
      </w:r>
      <w:bookmarkStart w:id="2000" w:name="_ETM_Q2_767800"/>
      <w:bookmarkEnd w:id="2000"/>
      <w:r>
        <w:rPr>
          <w:rtl/>
        </w:rPr>
        <w:t xml:space="preserve">לא </w:t>
      </w:r>
      <w:bookmarkStart w:id="2001" w:name="_ETM_Q2_767920"/>
      <w:bookmarkEnd w:id="2001"/>
      <w:r>
        <w:rPr>
          <w:rtl/>
        </w:rPr>
        <w:t xml:space="preserve">שמעתי </w:t>
      </w:r>
      <w:bookmarkStart w:id="2002" w:name="_ETM_Q2_769330"/>
      <w:bookmarkEnd w:id="2002"/>
      <w:r>
        <w:rPr>
          <w:rtl/>
        </w:rPr>
        <w:t xml:space="preserve">את </w:t>
      </w:r>
      <w:bookmarkStart w:id="2003" w:name="_ETM_Q2_769569"/>
      <w:bookmarkEnd w:id="2003"/>
      <w:r>
        <w:rPr>
          <w:rtl/>
        </w:rPr>
        <w:t xml:space="preserve">הנושא </w:t>
      </w:r>
      <w:bookmarkStart w:id="2004" w:name="_ETM_Q2_770050"/>
      <w:bookmarkEnd w:id="2004"/>
      <w:r>
        <w:rPr>
          <w:rtl/>
        </w:rPr>
        <w:t xml:space="preserve">של </w:t>
      </w:r>
      <w:bookmarkStart w:id="2005" w:name="_ETM_Q2_771309"/>
      <w:bookmarkEnd w:id="2005"/>
      <w:r>
        <w:rPr>
          <w:rtl/>
        </w:rPr>
        <w:t xml:space="preserve">לבוא </w:t>
      </w:r>
      <w:bookmarkStart w:id="2006" w:name="_ETM_Q2_771639"/>
      <w:bookmarkEnd w:id="2006"/>
      <w:r>
        <w:rPr>
          <w:rtl/>
        </w:rPr>
        <w:t xml:space="preserve">ולהתנגד </w:t>
      </w:r>
      <w:bookmarkStart w:id="2007" w:name="_ETM_Q2_772270"/>
      <w:bookmarkEnd w:id="2007"/>
      <w:r>
        <w:rPr>
          <w:rtl/>
        </w:rPr>
        <w:t xml:space="preserve">לקריאה </w:t>
      </w:r>
      <w:bookmarkStart w:id="2008" w:name="_ETM_Q2_772600"/>
      <w:bookmarkEnd w:id="2008"/>
      <w:r>
        <w:rPr>
          <w:rtl/>
        </w:rPr>
        <w:t>לסרבנות</w:t>
      </w:r>
      <w:r>
        <w:rPr>
          <w:rFonts w:hint="cs"/>
          <w:rtl/>
        </w:rPr>
        <w:t>.</w:t>
      </w:r>
      <w:r>
        <w:rPr>
          <w:rtl/>
        </w:rPr>
        <w:t xml:space="preserve"> </w:t>
      </w:r>
      <w:bookmarkStart w:id="2009" w:name="_ETM_Q2_773940"/>
      <w:bookmarkEnd w:id="2009"/>
      <w:r>
        <w:rPr>
          <w:rtl/>
        </w:rPr>
        <w:t xml:space="preserve">כשאנחנו </w:t>
      </w:r>
      <w:bookmarkStart w:id="2010" w:name="_ETM_Q2_774479"/>
      <w:bookmarkEnd w:id="2010"/>
      <w:r>
        <w:rPr>
          <w:rtl/>
        </w:rPr>
        <w:t>ב</w:t>
      </w:r>
      <w:r>
        <w:rPr>
          <w:rFonts w:hint="cs"/>
          <w:rtl/>
        </w:rPr>
        <w:t>ימין,</w:t>
      </w:r>
      <w:r>
        <w:rPr>
          <w:rtl/>
        </w:rPr>
        <w:t xml:space="preserve"> </w:t>
      </w:r>
      <w:bookmarkStart w:id="2011" w:name="_ETM_Q2_775820"/>
      <w:bookmarkEnd w:id="2011"/>
      <w:r>
        <w:rPr>
          <w:rtl/>
        </w:rPr>
        <w:t xml:space="preserve">היו </w:t>
      </w:r>
      <w:bookmarkStart w:id="2012" w:name="_ETM_Q2_776090"/>
      <w:bookmarkEnd w:id="2012"/>
      <w:r>
        <w:rPr>
          <w:rtl/>
        </w:rPr>
        <w:t xml:space="preserve">דברים </w:t>
      </w:r>
      <w:bookmarkStart w:id="2013" w:name="_ETM_Q2_776450"/>
      <w:bookmarkEnd w:id="2013"/>
      <w:r>
        <w:rPr>
          <w:rtl/>
        </w:rPr>
        <w:t xml:space="preserve">שלא </w:t>
      </w:r>
      <w:bookmarkStart w:id="2014" w:name="_ETM_Q2_776809"/>
      <w:bookmarkEnd w:id="2014"/>
      <w:r>
        <w:rPr>
          <w:rFonts w:hint="cs"/>
          <w:rtl/>
        </w:rPr>
        <w:t>נראו לנו,</w:t>
      </w:r>
      <w:r>
        <w:rPr>
          <w:rtl/>
        </w:rPr>
        <w:t xml:space="preserve"> </w:t>
      </w:r>
      <w:bookmarkStart w:id="2015" w:name="_ETM_Q2_778240"/>
      <w:bookmarkEnd w:id="2015"/>
      <w:r>
        <w:rPr>
          <w:rtl/>
        </w:rPr>
        <w:t xml:space="preserve">כמו </w:t>
      </w:r>
      <w:bookmarkStart w:id="2016" w:name="_ETM_Q2_778449"/>
      <w:bookmarkEnd w:id="2016"/>
      <w:r>
        <w:rPr>
          <w:rtl/>
        </w:rPr>
        <w:t>לדוגמה</w:t>
      </w:r>
      <w:bookmarkStart w:id="2017" w:name="_ETM_Q2_777516"/>
      <w:bookmarkEnd w:id="2017"/>
      <w:r>
        <w:rPr>
          <w:rtl/>
        </w:rPr>
        <w:t xml:space="preserve"> </w:t>
      </w:r>
      <w:bookmarkStart w:id="2018" w:name="_ETM_Q2_778900"/>
      <w:bookmarkEnd w:id="2018"/>
      <w:r>
        <w:rPr>
          <w:rtl/>
        </w:rPr>
        <w:t xml:space="preserve">הנושא </w:t>
      </w:r>
      <w:bookmarkStart w:id="2019" w:name="_ETM_Q2_779199"/>
      <w:bookmarkEnd w:id="2019"/>
      <w:r>
        <w:rPr>
          <w:rtl/>
        </w:rPr>
        <w:t xml:space="preserve">של </w:t>
      </w:r>
      <w:bookmarkStart w:id="2020" w:name="_ETM_Q2_779410"/>
      <w:bookmarkEnd w:id="2020"/>
      <w:r>
        <w:rPr>
          <w:rtl/>
        </w:rPr>
        <w:t>ההתנתקות</w:t>
      </w:r>
      <w:r>
        <w:rPr>
          <w:rFonts w:hint="cs"/>
          <w:rtl/>
        </w:rPr>
        <w:t>,</w:t>
      </w:r>
      <w:r>
        <w:rPr>
          <w:rtl/>
        </w:rPr>
        <w:t xml:space="preserve"> </w:t>
      </w:r>
      <w:bookmarkStart w:id="2021" w:name="_ETM_Q2_781530"/>
      <w:bookmarkEnd w:id="2021"/>
      <w:r>
        <w:rPr>
          <w:rtl/>
        </w:rPr>
        <w:t xml:space="preserve">כמו </w:t>
      </w:r>
      <w:bookmarkStart w:id="2022" w:name="_ETM_Q2_781800"/>
      <w:bookmarkEnd w:id="2022"/>
      <w:r>
        <w:rPr>
          <w:rtl/>
        </w:rPr>
        <w:t xml:space="preserve">הנושא </w:t>
      </w:r>
      <w:bookmarkStart w:id="2023" w:name="_ETM_Q2_782159"/>
      <w:bookmarkEnd w:id="2023"/>
      <w:r>
        <w:rPr>
          <w:rFonts w:hint="cs"/>
          <w:rtl/>
        </w:rPr>
        <w:t>של אוסלו</w:t>
      </w:r>
      <w:bookmarkStart w:id="2024" w:name="_ETM_Q2_783567"/>
      <w:bookmarkEnd w:id="2024"/>
      <w:r>
        <w:rPr>
          <w:rFonts w:hint="cs"/>
          <w:rtl/>
        </w:rPr>
        <w:t>, שלא נראה לנו, אמרנו: הצבא הוא א-פוליטי</w:t>
      </w:r>
      <w:bookmarkStart w:id="2025" w:name="_ETM_Q2_786906"/>
      <w:bookmarkEnd w:id="2025"/>
      <w:r>
        <w:rPr>
          <w:rFonts w:hint="cs"/>
          <w:rtl/>
        </w:rPr>
        <w:t>, הוא מחוץ למשחק, לא נערב אותו בהחלטות</w:t>
      </w:r>
      <w:bookmarkStart w:id="2026" w:name="_ETM_Q2_791596"/>
      <w:bookmarkEnd w:id="2026"/>
      <w:r>
        <w:rPr>
          <w:rFonts w:hint="cs"/>
          <w:rtl/>
        </w:rPr>
        <w:t xml:space="preserve">. יש דמוקרטיה, נכבד את שלטון </w:t>
      </w:r>
      <w:bookmarkStart w:id="2027" w:name="_ETM_Q2_802448"/>
      <w:bookmarkEnd w:id="2027"/>
      <w:r>
        <w:rPr>
          <w:rFonts w:hint="cs"/>
          <w:rtl/>
        </w:rPr>
        <w:t>הרוב. אבל אתם, כשהקריאות לסרבנות היו מצד אחד של המפה, מילאתם את פיכם מים.</w:t>
      </w:r>
    </w:p>
    <w:p w:rsidR="00704C15" w:rsidRDefault="00704C15" w:rsidP="001F7162">
      <w:pPr>
        <w:rPr>
          <w:rtl/>
        </w:rPr>
      </w:pPr>
    </w:p>
    <w:p w:rsidR="00704C15" w:rsidRDefault="00704C15" w:rsidP="001F7162">
      <w:pPr>
        <w:pStyle w:val="af5"/>
        <w:keepNext/>
        <w:rPr>
          <w:rtl/>
        </w:rPr>
      </w:pPr>
      <w:bookmarkStart w:id="2028" w:name="ET_interruption_5084_72"/>
      <w:r w:rsidRPr="000C49CF">
        <w:rPr>
          <w:rStyle w:val="TagStyle"/>
          <w:rtl/>
        </w:rPr>
        <w:t xml:space="preserve"> &lt;&lt; קריאה &gt;&gt; </w:t>
      </w:r>
      <w:r>
        <w:rPr>
          <w:rtl/>
        </w:rPr>
        <w:t>מיקי לוי (יש עתיד):</w:t>
      </w:r>
      <w:r w:rsidRPr="000C49CF">
        <w:rPr>
          <w:rStyle w:val="TagStyle"/>
          <w:rtl/>
        </w:rPr>
        <w:t xml:space="preserve"> &lt;&lt; קריאה &gt;&gt;</w:t>
      </w:r>
      <w:r>
        <w:rPr>
          <w:rtl/>
        </w:rPr>
        <w:t xml:space="preserve"> </w:t>
      </w:r>
      <w:bookmarkEnd w:id="2028"/>
    </w:p>
    <w:p w:rsidR="00704C15" w:rsidRDefault="00704C15" w:rsidP="00591E1D">
      <w:pPr>
        <w:rPr>
          <w:rtl/>
        </w:rPr>
      </w:pPr>
    </w:p>
    <w:p w:rsidR="00704C15" w:rsidRDefault="00704C15" w:rsidP="001F7162">
      <w:pPr>
        <w:rPr>
          <w:rtl/>
        </w:rPr>
      </w:pPr>
      <w:r>
        <w:rPr>
          <w:rFonts w:hint="cs"/>
          <w:rtl/>
        </w:rPr>
        <w:t>פשוט שקר וכזב.</w:t>
      </w:r>
      <w:r>
        <w:rPr>
          <w:rtl/>
        </w:rPr>
        <w:t xml:space="preserve"> </w:t>
      </w:r>
    </w:p>
    <w:p w:rsidR="00704C15" w:rsidRDefault="00704C15" w:rsidP="001F7162">
      <w:pPr>
        <w:rPr>
          <w:rtl/>
        </w:rPr>
      </w:pPr>
    </w:p>
    <w:p w:rsidR="00704C15" w:rsidRDefault="00704C15" w:rsidP="001F7162">
      <w:pPr>
        <w:pStyle w:val="-"/>
        <w:keepNext/>
        <w:rPr>
          <w:rtl/>
        </w:rPr>
      </w:pPr>
      <w:bookmarkStart w:id="2029" w:name="ET_speakercontinue_6603_75"/>
      <w:r w:rsidRPr="000C49CF">
        <w:rPr>
          <w:rStyle w:val="TagStyle"/>
          <w:rtl/>
        </w:rPr>
        <w:t xml:space="preserve"> &lt;&lt; דובר_המשך &gt;&gt; </w:t>
      </w:r>
      <w:r>
        <w:rPr>
          <w:rtl/>
        </w:rPr>
        <w:t>שר האנרגיה והתשתיות אלי כהן:</w:t>
      </w:r>
      <w:r w:rsidRPr="000C49CF">
        <w:rPr>
          <w:rStyle w:val="TagStyle"/>
          <w:rtl/>
        </w:rPr>
        <w:t xml:space="preserve"> &lt;&lt; דובר_המשך &gt;&gt;</w:t>
      </w:r>
      <w:r>
        <w:rPr>
          <w:rtl/>
        </w:rPr>
        <w:t xml:space="preserve"> </w:t>
      </w:r>
      <w:bookmarkEnd w:id="2029"/>
    </w:p>
    <w:p w:rsidR="00704C15" w:rsidRDefault="00704C15" w:rsidP="00591E1D">
      <w:pPr>
        <w:rPr>
          <w:rtl/>
        </w:rPr>
      </w:pPr>
    </w:p>
    <w:p w:rsidR="00704C15" w:rsidRDefault="00704C15" w:rsidP="001F7162">
      <w:pPr>
        <w:rPr>
          <w:rtl/>
        </w:rPr>
      </w:pPr>
      <w:r>
        <w:rPr>
          <w:rFonts w:hint="cs"/>
          <w:rtl/>
        </w:rPr>
        <w:t>לא אמרת</w:t>
      </w:r>
      <w:bookmarkStart w:id="2030" w:name="_ETM_Q2_807416"/>
      <w:bookmarkEnd w:id="2030"/>
      <w:r>
        <w:rPr>
          <w:rFonts w:hint="cs"/>
          <w:rtl/>
        </w:rPr>
        <w:t xml:space="preserve"> מילה אחת, לא שמעתי את יו"ר המפלגה מדבר</w:t>
      </w:r>
      <w:bookmarkStart w:id="2031" w:name="_ETM_Q2_813245"/>
      <w:bookmarkEnd w:id="2031"/>
      <w:r>
        <w:rPr>
          <w:rFonts w:hint="cs"/>
          <w:rtl/>
        </w:rPr>
        <w:t xml:space="preserve"> בנושא הזה </w:t>
      </w:r>
      <w:r>
        <w:rPr>
          <w:rFonts w:hint="eastAsia"/>
          <w:rtl/>
        </w:rPr>
        <w:t>–</w:t>
      </w:r>
      <w:r>
        <w:rPr>
          <w:rFonts w:hint="cs"/>
          <w:rtl/>
        </w:rPr>
        <w:t xml:space="preserve"> לקרוא לסרבנות.</w:t>
      </w:r>
    </w:p>
    <w:p w:rsidR="00704C15" w:rsidRDefault="00704C15" w:rsidP="001F7162">
      <w:pPr>
        <w:rPr>
          <w:rtl/>
        </w:rPr>
      </w:pPr>
    </w:p>
    <w:p w:rsidR="00704C15" w:rsidRDefault="00704C15" w:rsidP="001F7162">
      <w:pPr>
        <w:pStyle w:val="af5"/>
        <w:keepNext/>
        <w:rPr>
          <w:rtl/>
        </w:rPr>
      </w:pPr>
      <w:bookmarkStart w:id="2032" w:name="ET_interruption_5084_76"/>
      <w:r w:rsidRPr="000C49CF">
        <w:rPr>
          <w:rStyle w:val="TagStyle"/>
          <w:rtl/>
        </w:rPr>
        <w:t xml:space="preserve"> &lt;&lt; קריאה &gt;&gt; </w:t>
      </w:r>
      <w:r>
        <w:rPr>
          <w:rtl/>
        </w:rPr>
        <w:t>מיקי לוי (יש עתיד):</w:t>
      </w:r>
      <w:r w:rsidRPr="000C49CF">
        <w:rPr>
          <w:rStyle w:val="TagStyle"/>
          <w:rtl/>
        </w:rPr>
        <w:t xml:space="preserve"> &lt;&lt; קריאה &gt;&gt;</w:t>
      </w:r>
      <w:r>
        <w:rPr>
          <w:rtl/>
        </w:rPr>
        <w:t xml:space="preserve"> </w:t>
      </w:r>
      <w:bookmarkEnd w:id="2032"/>
    </w:p>
    <w:p w:rsidR="00704C15" w:rsidRDefault="00704C15" w:rsidP="00591E1D">
      <w:pPr>
        <w:rPr>
          <w:rtl/>
        </w:rPr>
      </w:pPr>
    </w:p>
    <w:p w:rsidR="00704C15" w:rsidRDefault="00704C15" w:rsidP="00BC5F39">
      <w:pPr>
        <w:rPr>
          <w:rtl/>
        </w:rPr>
      </w:pPr>
      <w:r>
        <w:rPr>
          <w:rFonts w:hint="cs"/>
          <w:rtl/>
        </w:rPr>
        <w:t>לא נעים לי להגיד, אבל אינך דובר אמת, פשוט אינך דובר אמת.</w:t>
      </w:r>
      <w:bookmarkStart w:id="2033" w:name="_ETM_Q2_820056"/>
      <w:bookmarkEnd w:id="2033"/>
      <w:r>
        <w:rPr>
          <w:rFonts w:hint="cs"/>
          <w:rtl/>
        </w:rPr>
        <w:t xml:space="preserve"> </w:t>
      </w:r>
      <w:proofErr w:type="spellStart"/>
      <w:r>
        <w:rPr>
          <w:rFonts w:hint="cs"/>
          <w:rtl/>
        </w:rPr>
        <w:t>ו</w:t>
      </w:r>
      <w:r w:rsidR="00BC5F39">
        <w:rPr>
          <w:rFonts w:hint="cs"/>
          <w:rtl/>
        </w:rPr>
        <w:t>א</w:t>
      </w:r>
      <w:r>
        <w:rPr>
          <w:rFonts w:hint="cs"/>
          <w:rtl/>
        </w:rPr>
        <w:t>לכ</w:t>
      </w:r>
      <w:proofErr w:type="spellEnd"/>
      <w:r>
        <w:rPr>
          <w:rFonts w:hint="cs"/>
          <w:rtl/>
        </w:rPr>
        <w:t>, ציפית ממך ליותר, השר כהן.</w:t>
      </w:r>
      <w:r w:rsidR="00BC5F39">
        <w:rPr>
          <w:rFonts w:hint="cs"/>
          <w:rtl/>
        </w:rPr>
        <w:t xml:space="preserve"> ציפיתי ממך ליותר. </w:t>
      </w:r>
    </w:p>
    <w:p w:rsidR="00704C15" w:rsidRDefault="00704C15" w:rsidP="001F7162">
      <w:pPr>
        <w:rPr>
          <w:rtl/>
        </w:rPr>
      </w:pPr>
    </w:p>
    <w:p w:rsidR="00704C15" w:rsidRDefault="00704C15" w:rsidP="001F7162">
      <w:pPr>
        <w:pStyle w:val="-"/>
        <w:keepNext/>
        <w:rPr>
          <w:rtl/>
        </w:rPr>
      </w:pPr>
      <w:bookmarkStart w:id="2034" w:name="ET_speakercontinue_6603_77"/>
      <w:r w:rsidRPr="000C49CF">
        <w:rPr>
          <w:rStyle w:val="TagStyle"/>
          <w:rtl/>
        </w:rPr>
        <w:t xml:space="preserve"> &lt;&lt; דובר_המשך &gt;&gt; </w:t>
      </w:r>
      <w:r>
        <w:rPr>
          <w:rtl/>
        </w:rPr>
        <w:t>שר האנרגיה והתשתיות אלי כהן:</w:t>
      </w:r>
      <w:r w:rsidRPr="000C49CF">
        <w:rPr>
          <w:rStyle w:val="TagStyle"/>
          <w:rtl/>
        </w:rPr>
        <w:t xml:space="preserve"> &lt;&lt; דובר_המשך &gt;&gt;</w:t>
      </w:r>
      <w:r>
        <w:rPr>
          <w:rtl/>
        </w:rPr>
        <w:t xml:space="preserve"> </w:t>
      </w:r>
      <w:bookmarkEnd w:id="2034"/>
    </w:p>
    <w:p w:rsidR="00704C15" w:rsidRDefault="00704C15" w:rsidP="00591E1D">
      <w:pPr>
        <w:rPr>
          <w:rtl/>
        </w:rPr>
      </w:pPr>
    </w:p>
    <w:p w:rsidR="00704C15" w:rsidRDefault="00704C15" w:rsidP="00BC5F39">
      <w:pPr>
        <w:rPr>
          <w:rtl/>
        </w:rPr>
      </w:pPr>
      <w:r>
        <w:rPr>
          <w:rFonts w:hint="cs"/>
          <w:rtl/>
        </w:rPr>
        <w:t xml:space="preserve">ולך אני אומר </w:t>
      </w:r>
      <w:r>
        <w:rPr>
          <w:rFonts w:hint="eastAsia"/>
          <w:rtl/>
        </w:rPr>
        <w:t>–</w:t>
      </w:r>
      <w:r>
        <w:rPr>
          <w:rFonts w:hint="cs"/>
          <w:rtl/>
        </w:rPr>
        <w:t xml:space="preserve"> אגב, חבר הכנסת לוי, אני רוצה לומר לך שוב</w:t>
      </w:r>
      <w:bookmarkStart w:id="2035" w:name="_ETM_Q2_825896"/>
      <w:bookmarkEnd w:id="2035"/>
      <w:r>
        <w:rPr>
          <w:rFonts w:hint="cs"/>
          <w:rtl/>
        </w:rPr>
        <w:t xml:space="preserve"> </w:t>
      </w:r>
      <w:bookmarkStart w:id="2036" w:name="_ETM_Q2_828736"/>
      <w:bookmarkStart w:id="2037" w:name="ET_interruption_5084_78"/>
      <w:bookmarkEnd w:id="2036"/>
      <w:r>
        <w:rPr>
          <w:rFonts w:hint="cs"/>
          <w:rtl/>
        </w:rPr>
        <w:t>עובדה.</w:t>
      </w:r>
      <w:r w:rsidR="00BC5F39">
        <w:rPr>
          <w:rFonts w:hint="cs"/>
          <w:rtl/>
        </w:rPr>
        <w:t xml:space="preserve"> </w:t>
      </w:r>
      <w:bookmarkEnd w:id="2037"/>
      <w:r>
        <w:rPr>
          <w:rFonts w:hint="cs"/>
          <w:rtl/>
        </w:rPr>
        <w:t xml:space="preserve">מה שקורה ברצועת עזה הינו בבחינת פשעי מלחמה שיש להעניש בגינם על פי </w:t>
      </w:r>
      <w:bookmarkStart w:id="2038" w:name="_ETM_Q3_234751"/>
      <w:bookmarkEnd w:id="2038"/>
      <w:r>
        <w:rPr>
          <w:rFonts w:hint="cs"/>
          <w:rtl/>
        </w:rPr>
        <w:t xml:space="preserve">החוק הבין-לאומי </w:t>
      </w:r>
      <w:r>
        <w:rPr>
          <w:rtl/>
        </w:rPr>
        <w:t>–</w:t>
      </w:r>
      <w:r>
        <w:rPr>
          <w:rFonts w:hint="cs"/>
          <w:rtl/>
        </w:rPr>
        <w:t xml:space="preserve"> אמר את זה מי שישב איתך בקואליציה. </w:t>
      </w:r>
      <w:bookmarkStart w:id="2039" w:name="_ETM_Q3_239752"/>
      <w:bookmarkEnd w:id="2039"/>
      <w:r>
        <w:rPr>
          <w:rFonts w:hint="cs"/>
          <w:rtl/>
        </w:rPr>
        <w:t xml:space="preserve">מי שישב איתך בקואליציה אמר את זה. </w:t>
      </w:r>
    </w:p>
    <w:p w:rsidR="00704C15" w:rsidRDefault="00704C15" w:rsidP="001F7162">
      <w:pPr>
        <w:ind w:firstLine="0"/>
        <w:rPr>
          <w:rtl/>
        </w:rPr>
      </w:pPr>
      <w:bookmarkStart w:id="2040" w:name="_ETM_Q3_233885"/>
      <w:bookmarkStart w:id="2041" w:name="_ETM_Q3_233975"/>
      <w:bookmarkEnd w:id="2040"/>
      <w:bookmarkEnd w:id="2041"/>
    </w:p>
    <w:p w:rsidR="00704C15" w:rsidRDefault="00704C15" w:rsidP="001F7162">
      <w:pPr>
        <w:pStyle w:val="af5"/>
        <w:keepNext/>
        <w:rPr>
          <w:rtl/>
        </w:rPr>
      </w:pPr>
      <w:bookmarkStart w:id="2042" w:name="ET_interruption_5084_3"/>
      <w:r w:rsidRPr="00C944D3">
        <w:rPr>
          <w:rStyle w:val="TagStyle"/>
          <w:rtl/>
        </w:rPr>
        <w:t xml:space="preserve"> &lt;&lt; קריאה &gt;&gt;</w:t>
      </w:r>
      <w:r w:rsidRPr="00A22BC9">
        <w:rPr>
          <w:rStyle w:val="TagStyle"/>
          <w:rtl/>
        </w:rPr>
        <w:t xml:space="preserve"> </w:t>
      </w:r>
      <w:r>
        <w:rPr>
          <w:rtl/>
        </w:rPr>
        <w:t>מיקי לוי (יש עתיד):</w:t>
      </w:r>
      <w:r w:rsidRPr="00A22BC9">
        <w:rPr>
          <w:rStyle w:val="TagStyle"/>
          <w:rtl/>
        </w:rPr>
        <w:t xml:space="preserve"> </w:t>
      </w:r>
      <w:r w:rsidRPr="00C944D3">
        <w:rPr>
          <w:rStyle w:val="TagStyle"/>
          <w:rtl/>
        </w:rPr>
        <w:t>&lt;&lt; קריאה &gt;&gt;</w:t>
      </w:r>
      <w:r>
        <w:rPr>
          <w:rtl/>
        </w:rPr>
        <w:t xml:space="preserve"> </w:t>
      </w:r>
      <w:bookmarkEnd w:id="2042"/>
    </w:p>
    <w:p w:rsidR="00704C15" w:rsidRPr="00A22BC9" w:rsidRDefault="00704C15" w:rsidP="00591E1D">
      <w:pPr>
        <w:rPr>
          <w:rtl/>
        </w:rPr>
      </w:pPr>
      <w:bookmarkStart w:id="2043" w:name="_ETM_Q3_238374"/>
      <w:bookmarkEnd w:id="2043"/>
    </w:p>
    <w:p w:rsidR="00704C15" w:rsidRDefault="00704C15" w:rsidP="009635F5">
      <w:pPr>
        <w:rPr>
          <w:rtl/>
        </w:rPr>
      </w:pPr>
      <w:r>
        <w:rPr>
          <w:rFonts w:hint="cs"/>
          <w:rtl/>
        </w:rPr>
        <w:t xml:space="preserve">תגיד לי, אתה והממשלה הרעה שלך, דם החטופים על הידיים שלכם. האירוע </w:t>
      </w:r>
      <w:r w:rsidR="009F2EF9">
        <w:rPr>
          <w:rFonts w:hint="cs"/>
          <w:rtl/>
        </w:rPr>
        <w:t>– – –</w:t>
      </w:r>
    </w:p>
    <w:p w:rsidR="00704C15" w:rsidRDefault="00704C15" w:rsidP="00591E1D">
      <w:pPr>
        <w:rPr>
          <w:rtl/>
        </w:rPr>
      </w:pPr>
    </w:p>
    <w:p w:rsidR="00704C15" w:rsidRDefault="00704C15" w:rsidP="001F7162">
      <w:pPr>
        <w:pStyle w:val="-"/>
        <w:keepNext/>
        <w:rPr>
          <w:rtl/>
        </w:rPr>
      </w:pPr>
      <w:bookmarkStart w:id="2044" w:name="ET_speakercontinue_6603_5"/>
      <w:r w:rsidRPr="00C944D3">
        <w:rPr>
          <w:rStyle w:val="TagStyle"/>
          <w:rtl/>
        </w:rPr>
        <w:t xml:space="preserve"> &lt;&lt; דובר_המשך &gt;&gt;</w:t>
      </w:r>
      <w:r w:rsidRPr="00A22BC9">
        <w:rPr>
          <w:rStyle w:val="TagStyle"/>
          <w:rtl/>
        </w:rPr>
        <w:t xml:space="preserve"> </w:t>
      </w:r>
      <w:r>
        <w:rPr>
          <w:rtl/>
        </w:rPr>
        <w:t>שר האנרגיה והתשתיות אלי כהן:</w:t>
      </w:r>
      <w:r w:rsidRPr="00A22BC9">
        <w:rPr>
          <w:rStyle w:val="TagStyle"/>
          <w:rtl/>
        </w:rPr>
        <w:t xml:space="preserve"> </w:t>
      </w:r>
      <w:r w:rsidRPr="00C944D3">
        <w:rPr>
          <w:rStyle w:val="TagStyle"/>
          <w:rtl/>
        </w:rPr>
        <w:t>&lt;&lt; דובר_המשך &gt;&gt;</w:t>
      </w:r>
      <w:r>
        <w:rPr>
          <w:rtl/>
        </w:rPr>
        <w:t xml:space="preserve"> </w:t>
      </w:r>
      <w:bookmarkEnd w:id="2044"/>
    </w:p>
    <w:p w:rsidR="00704C15" w:rsidRDefault="00704C15" w:rsidP="00591E1D">
      <w:pPr>
        <w:rPr>
          <w:rtl/>
        </w:rPr>
      </w:pPr>
    </w:p>
    <w:p w:rsidR="00704C15" w:rsidRPr="00A22BC9" w:rsidRDefault="00704C15" w:rsidP="00BC5F39">
      <w:pPr>
        <w:rPr>
          <w:rtl/>
        </w:rPr>
      </w:pPr>
      <w:bookmarkStart w:id="2045" w:name="_ETM_Q3_246822"/>
      <w:bookmarkEnd w:id="2045"/>
      <w:r>
        <w:rPr>
          <w:rFonts w:hint="cs"/>
          <w:rtl/>
        </w:rPr>
        <w:t>לא בכדי, ל</w:t>
      </w:r>
      <w:bookmarkStart w:id="2046" w:name="_ETM_Q3_247092"/>
      <w:bookmarkEnd w:id="2046"/>
      <w:r>
        <w:rPr>
          <w:rFonts w:hint="cs"/>
          <w:rtl/>
        </w:rPr>
        <w:t>א בכדי ראש האופוזיציה יצא מהמליאה כי קשה לו לשמוע את</w:t>
      </w:r>
      <w:bookmarkStart w:id="2047" w:name="_ETM_Q3_253760"/>
      <w:bookmarkEnd w:id="2047"/>
      <w:r>
        <w:rPr>
          <w:rFonts w:hint="cs"/>
          <w:rtl/>
        </w:rPr>
        <w:t xml:space="preserve"> האמת בנושא הזה בפנים. </w:t>
      </w:r>
    </w:p>
    <w:p w:rsidR="00704C15" w:rsidRDefault="00704C15" w:rsidP="001F7162">
      <w:pPr>
        <w:ind w:firstLine="0"/>
        <w:rPr>
          <w:rtl/>
        </w:rPr>
      </w:pPr>
    </w:p>
    <w:p w:rsidR="00704C15" w:rsidRDefault="00704C15" w:rsidP="001F7162">
      <w:pPr>
        <w:pStyle w:val="af5"/>
        <w:keepNext/>
        <w:rPr>
          <w:rtl/>
        </w:rPr>
      </w:pPr>
      <w:bookmarkStart w:id="2048" w:name="ET_interruption_5084_6"/>
      <w:r w:rsidRPr="00C944D3">
        <w:rPr>
          <w:rStyle w:val="TagStyle"/>
          <w:rtl/>
        </w:rPr>
        <w:t xml:space="preserve"> &lt;&lt; קריאה &gt;&gt;</w:t>
      </w:r>
      <w:r w:rsidRPr="00A22BC9">
        <w:rPr>
          <w:rStyle w:val="TagStyle"/>
          <w:rtl/>
        </w:rPr>
        <w:t xml:space="preserve"> </w:t>
      </w:r>
      <w:r>
        <w:rPr>
          <w:rtl/>
        </w:rPr>
        <w:t>מיקי לוי (יש עתיד):</w:t>
      </w:r>
      <w:r w:rsidRPr="00A22BC9">
        <w:rPr>
          <w:rStyle w:val="TagStyle"/>
          <w:rtl/>
        </w:rPr>
        <w:t xml:space="preserve"> </w:t>
      </w:r>
      <w:r w:rsidRPr="00C944D3">
        <w:rPr>
          <w:rStyle w:val="TagStyle"/>
          <w:rtl/>
        </w:rPr>
        <w:t>&lt;&lt; קריאה &gt;&gt;</w:t>
      </w:r>
      <w:r>
        <w:rPr>
          <w:rtl/>
        </w:rPr>
        <w:t xml:space="preserve"> </w:t>
      </w:r>
      <w:bookmarkEnd w:id="2048"/>
    </w:p>
    <w:p w:rsidR="00704C15" w:rsidRPr="00A22BC9" w:rsidRDefault="00704C15" w:rsidP="00591E1D">
      <w:pPr>
        <w:rPr>
          <w:rtl/>
        </w:rPr>
      </w:pPr>
    </w:p>
    <w:p w:rsidR="00704C15" w:rsidRDefault="00704C15" w:rsidP="009635F5">
      <w:pPr>
        <w:rPr>
          <w:rtl/>
        </w:rPr>
      </w:pPr>
      <w:r>
        <w:rPr>
          <w:rFonts w:hint="cs"/>
          <w:rtl/>
        </w:rPr>
        <w:t xml:space="preserve">האסון הכי גדול, האסון הכי גדול, עליך ועל הממשלה שלך. רצח יהודים, רצח תושבי </w:t>
      </w:r>
      <w:r w:rsidR="00BC5F39">
        <w:rPr>
          <w:rFonts w:hint="cs"/>
          <w:rtl/>
        </w:rPr>
        <w:t>ה</w:t>
      </w:r>
      <w:r>
        <w:rPr>
          <w:rFonts w:hint="cs"/>
          <w:rtl/>
        </w:rPr>
        <w:t>עוטף, על הידיים שלכם. חבורה של פחדנים. אפילו לא מקימים ועדת חקירה. בושה. תתבייש.</w:t>
      </w:r>
    </w:p>
    <w:p w:rsidR="00704C15" w:rsidRDefault="00704C15" w:rsidP="001F7162">
      <w:pPr>
        <w:ind w:firstLine="0"/>
        <w:rPr>
          <w:rtl/>
        </w:rPr>
      </w:pPr>
    </w:p>
    <w:p w:rsidR="00704C15" w:rsidRDefault="00704C15" w:rsidP="001F7162">
      <w:pPr>
        <w:pStyle w:val="-"/>
        <w:keepNext/>
        <w:rPr>
          <w:rtl/>
        </w:rPr>
      </w:pPr>
      <w:bookmarkStart w:id="2049" w:name="ET_speakercontinue_6603_7"/>
      <w:r w:rsidRPr="00C944D3">
        <w:rPr>
          <w:rStyle w:val="TagStyle"/>
          <w:rtl/>
        </w:rPr>
        <w:t xml:space="preserve"> &lt;&lt; דובר_המשך &gt;&gt;</w:t>
      </w:r>
      <w:r w:rsidRPr="00A22BC9">
        <w:rPr>
          <w:rStyle w:val="TagStyle"/>
          <w:rtl/>
        </w:rPr>
        <w:t xml:space="preserve"> </w:t>
      </w:r>
      <w:r>
        <w:rPr>
          <w:rtl/>
        </w:rPr>
        <w:t>שר האנרגיה והתשתיות אלי כהן:</w:t>
      </w:r>
      <w:r w:rsidRPr="00A22BC9">
        <w:rPr>
          <w:rStyle w:val="TagStyle"/>
          <w:rtl/>
        </w:rPr>
        <w:t xml:space="preserve"> </w:t>
      </w:r>
      <w:r w:rsidRPr="00C944D3">
        <w:rPr>
          <w:rStyle w:val="TagStyle"/>
          <w:rtl/>
        </w:rPr>
        <w:t>&lt;&lt; דובר_המשך &gt;&gt;</w:t>
      </w:r>
      <w:r>
        <w:rPr>
          <w:rtl/>
        </w:rPr>
        <w:t xml:space="preserve"> </w:t>
      </w:r>
      <w:bookmarkEnd w:id="2049"/>
    </w:p>
    <w:p w:rsidR="00704C15" w:rsidRDefault="00704C15" w:rsidP="00591E1D">
      <w:pPr>
        <w:rPr>
          <w:rtl/>
        </w:rPr>
      </w:pPr>
    </w:p>
    <w:p w:rsidR="00704C15" w:rsidRDefault="00704C15" w:rsidP="00591E1D">
      <w:pPr>
        <w:rPr>
          <w:rtl/>
        </w:rPr>
      </w:pPr>
      <w:r>
        <w:rPr>
          <w:rFonts w:hint="cs"/>
          <w:rtl/>
        </w:rPr>
        <w:t>ולכן אני</w:t>
      </w:r>
      <w:bookmarkStart w:id="2050" w:name="_ETM_Q3_258512"/>
      <w:bookmarkEnd w:id="2050"/>
      <w:r>
        <w:rPr>
          <w:rFonts w:hint="cs"/>
          <w:rtl/>
        </w:rPr>
        <w:t xml:space="preserve"> אומר לך</w:t>
      </w:r>
      <w:r w:rsidR="00591E1D">
        <w:rPr>
          <w:rFonts w:hint="cs"/>
          <w:rtl/>
        </w:rPr>
        <w:t>,</w:t>
      </w:r>
      <w:r>
        <w:rPr>
          <w:rFonts w:hint="cs"/>
          <w:rtl/>
        </w:rPr>
        <w:t xml:space="preserve"> אין לכם קווים אדומים. לא היו לכם קווים </w:t>
      </w:r>
      <w:bookmarkStart w:id="2051" w:name="_ETM_Q3_264609"/>
      <w:bookmarkEnd w:id="2051"/>
      <w:r>
        <w:rPr>
          <w:rFonts w:hint="cs"/>
          <w:rtl/>
        </w:rPr>
        <w:t xml:space="preserve">אדומים בנושא הסרבנות. לא היו לכם קווים </w:t>
      </w:r>
      <w:bookmarkStart w:id="2052" w:name="_ETM_Q3_264167"/>
      <w:bookmarkEnd w:id="2052"/>
      <w:r>
        <w:rPr>
          <w:rFonts w:hint="cs"/>
          <w:rtl/>
        </w:rPr>
        <w:t>אדומים. אתה עושה בצדק שאתה יוצא, כי האמת היא</w:t>
      </w:r>
      <w:bookmarkStart w:id="2053" w:name="_ETM_Q3_271844"/>
      <w:bookmarkEnd w:id="2053"/>
      <w:r>
        <w:rPr>
          <w:rFonts w:hint="cs"/>
          <w:rtl/>
        </w:rPr>
        <w:t xml:space="preserve"> כואבת, כי העובדות הן ברורות. </w:t>
      </w:r>
    </w:p>
    <w:p w:rsidR="00704C15" w:rsidRDefault="00704C15" w:rsidP="001F7162">
      <w:pPr>
        <w:ind w:firstLine="0"/>
        <w:rPr>
          <w:rtl/>
        </w:rPr>
      </w:pPr>
      <w:bookmarkStart w:id="2054" w:name="_ETM_Q3_265441"/>
      <w:bookmarkStart w:id="2055" w:name="_ETM_Q3_265514"/>
      <w:bookmarkStart w:id="2056" w:name="_ETM_Q3_266064"/>
      <w:bookmarkStart w:id="2057" w:name="_ETM_Q3_266145"/>
      <w:bookmarkEnd w:id="2054"/>
      <w:bookmarkEnd w:id="2055"/>
      <w:bookmarkEnd w:id="2056"/>
      <w:bookmarkEnd w:id="2057"/>
    </w:p>
    <w:p w:rsidR="00704C15" w:rsidRDefault="00704C15" w:rsidP="001F7162">
      <w:pPr>
        <w:pStyle w:val="af5"/>
        <w:keepNext/>
        <w:rPr>
          <w:rtl/>
        </w:rPr>
      </w:pPr>
      <w:bookmarkStart w:id="2058" w:name="ET_interruption_5084_8"/>
      <w:r w:rsidRPr="00C944D3">
        <w:rPr>
          <w:rStyle w:val="TagStyle"/>
          <w:rtl/>
        </w:rPr>
        <w:t xml:space="preserve"> &lt;&lt; קר</w:t>
      </w:r>
      <w:r w:rsidRPr="00C944D3">
        <w:rPr>
          <w:rStyle w:val="TagStyle"/>
          <w:rFonts w:hint="cs"/>
          <w:rtl/>
        </w:rPr>
        <w:t>י</w:t>
      </w:r>
      <w:r w:rsidRPr="00C944D3">
        <w:rPr>
          <w:rStyle w:val="TagStyle"/>
          <w:rtl/>
        </w:rPr>
        <w:t>אה &gt;&gt;</w:t>
      </w:r>
      <w:r w:rsidRPr="00A22BC9">
        <w:rPr>
          <w:rStyle w:val="TagStyle"/>
          <w:rtl/>
        </w:rPr>
        <w:t xml:space="preserve"> </w:t>
      </w:r>
      <w:r>
        <w:rPr>
          <w:rtl/>
        </w:rPr>
        <w:t>מיקי לוי (יש עתיד):</w:t>
      </w:r>
      <w:r w:rsidRPr="00A22BC9">
        <w:rPr>
          <w:rStyle w:val="TagStyle"/>
          <w:rtl/>
        </w:rPr>
        <w:t xml:space="preserve"> </w:t>
      </w:r>
      <w:r w:rsidRPr="00C944D3">
        <w:rPr>
          <w:rStyle w:val="TagStyle"/>
          <w:rtl/>
        </w:rPr>
        <w:t>&lt;&lt; קריאה &gt;&gt;</w:t>
      </w:r>
      <w:r>
        <w:rPr>
          <w:rtl/>
        </w:rPr>
        <w:t xml:space="preserve"> </w:t>
      </w:r>
      <w:bookmarkEnd w:id="2058"/>
    </w:p>
    <w:p w:rsidR="00704C15" w:rsidRPr="00A22BC9" w:rsidRDefault="00704C15" w:rsidP="00591E1D">
      <w:pPr>
        <w:rPr>
          <w:rtl/>
        </w:rPr>
      </w:pPr>
      <w:bookmarkStart w:id="2059" w:name="_ETM_Q3_268954"/>
      <w:bookmarkEnd w:id="2059"/>
    </w:p>
    <w:p w:rsidR="00704C15" w:rsidRDefault="00704C15" w:rsidP="009635F5">
      <w:pPr>
        <w:rPr>
          <w:rtl/>
        </w:rPr>
      </w:pPr>
      <w:r>
        <w:rPr>
          <w:rFonts w:hint="cs"/>
          <w:rtl/>
        </w:rPr>
        <w:t xml:space="preserve">אני לא יכול לשמוע אותך משקר. </w:t>
      </w:r>
    </w:p>
    <w:p w:rsidR="00704C15" w:rsidRDefault="00704C15" w:rsidP="001F7162">
      <w:pPr>
        <w:ind w:firstLine="0"/>
        <w:rPr>
          <w:rtl/>
        </w:rPr>
      </w:pPr>
      <w:bookmarkStart w:id="2060" w:name="_ETM_Q3_276001"/>
      <w:bookmarkStart w:id="2061" w:name="_ETM_Q3_276067"/>
      <w:bookmarkEnd w:id="2060"/>
      <w:bookmarkEnd w:id="2061"/>
    </w:p>
    <w:p w:rsidR="00704C15" w:rsidRDefault="00704C15" w:rsidP="001F7162">
      <w:pPr>
        <w:pStyle w:val="-"/>
        <w:keepNext/>
        <w:rPr>
          <w:rtl/>
        </w:rPr>
      </w:pPr>
      <w:bookmarkStart w:id="2062" w:name="ET_speakercontinue_6603_9"/>
      <w:r w:rsidRPr="00C944D3">
        <w:rPr>
          <w:rStyle w:val="TagStyle"/>
          <w:rtl/>
        </w:rPr>
        <w:t xml:space="preserve"> &lt;&lt; דובר_המשך &gt;&gt;</w:t>
      </w:r>
      <w:r w:rsidRPr="00A22BC9">
        <w:rPr>
          <w:rStyle w:val="TagStyle"/>
          <w:rtl/>
        </w:rPr>
        <w:t xml:space="preserve"> </w:t>
      </w:r>
      <w:r>
        <w:rPr>
          <w:rtl/>
        </w:rPr>
        <w:t>שר האנרגיה והתשתיות אלי כהן:</w:t>
      </w:r>
      <w:r w:rsidRPr="00A22BC9">
        <w:rPr>
          <w:rStyle w:val="TagStyle"/>
          <w:rtl/>
        </w:rPr>
        <w:t xml:space="preserve"> </w:t>
      </w:r>
      <w:r w:rsidRPr="00C944D3">
        <w:rPr>
          <w:rStyle w:val="TagStyle"/>
          <w:rtl/>
        </w:rPr>
        <w:t>&lt;&lt; דובר_המשך &gt;&gt;</w:t>
      </w:r>
      <w:r>
        <w:rPr>
          <w:rtl/>
        </w:rPr>
        <w:t xml:space="preserve"> </w:t>
      </w:r>
      <w:bookmarkEnd w:id="2062"/>
    </w:p>
    <w:p w:rsidR="00704C15" w:rsidRPr="00A22BC9" w:rsidRDefault="00704C15" w:rsidP="00591E1D">
      <w:pPr>
        <w:rPr>
          <w:rtl/>
        </w:rPr>
      </w:pPr>
      <w:bookmarkStart w:id="2063" w:name="_ETM_Q3_277034"/>
      <w:bookmarkEnd w:id="2063"/>
    </w:p>
    <w:p w:rsidR="00704C15" w:rsidRDefault="00704C15" w:rsidP="00BC5F39">
      <w:pPr>
        <w:rPr>
          <w:rtl/>
        </w:rPr>
      </w:pPr>
      <w:r>
        <w:rPr>
          <w:rFonts w:hint="cs"/>
          <w:rtl/>
        </w:rPr>
        <w:t xml:space="preserve">ואני רוצה לשאול אותך, חבר הכנסת לוי, כשהיה את הסרטון של שדה תימן, כשהיו שם חיילי המילואים, 300,000 גיבורים ואמיצים שעזבו את הבתים והלכו להגן </w:t>
      </w:r>
      <w:bookmarkStart w:id="2064" w:name="_ETM_Q3_288342"/>
      <w:bookmarkEnd w:id="2064"/>
      <w:r>
        <w:rPr>
          <w:rFonts w:hint="cs"/>
          <w:rtl/>
        </w:rPr>
        <w:t>עלינו, וכולנו ראינו שיש סרטון מבושל</w:t>
      </w:r>
      <w:r w:rsidR="00BC5F39">
        <w:rPr>
          <w:rFonts w:hint="cs"/>
          <w:rtl/>
        </w:rPr>
        <w:t>,</w:t>
      </w:r>
      <w:r>
        <w:rPr>
          <w:rFonts w:hint="cs"/>
          <w:rtl/>
        </w:rPr>
        <w:t xml:space="preserve"> איפה הייתם להגן עליהם? איפה הייתם להגן על חיילי צה"ל.</w:t>
      </w:r>
      <w:bookmarkStart w:id="2065" w:name="_ETM_Q3_301845"/>
      <w:bookmarkEnd w:id="2065"/>
      <w:r>
        <w:rPr>
          <w:rFonts w:hint="cs"/>
          <w:rtl/>
        </w:rPr>
        <w:t xml:space="preserve"> ולכן אני אומר ל</w:t>
      </w:r>
      <w:bookmarkStart w:id="2066" w:name="_ETM_Q3_302885"/>
      <w:bookmarkEnd w:id="2066"/>
      <w:r>
        <w:rPr>
          <w:rFonts w:hint="cs"/>
          <w:rtl/>
        </w:rPr>
        <w:t xml:space="preserve">ך: טול קורה </w:t>
      </w:r>
      <w:r w:rsidR="00BC5F39">
        <w:rPr>
          <w:rFonts w:hint="cs"/>
          <w:rtl/>
        </w:rPr>
        <w:t xml:space="preserve">מבין עיניך </w:t>
      </w:r>
      <w:r>
        <w:rPr>
          <w:rFonts w:hint="cs"/>
          <w:rtl/>
        </w:rPr>
        <w:t>בנושא הזה.</w:t>
      </w:r>
    </w:p>
    <w:p w:rsidR="00704C15" w:rsidRDefault="00704C15" w:rsidP="001F7162">
      <w:pPr>
        <w:ind w:firstLine="0"/>
        <w:rPr>
          <w:rtl/>
        </w:rPr>
      </w:pPr>
      <w:bookmarkStart w:id="2067" w:name="_ETM_Q3_291408"/>
      <w:bookmarkStart w:id="2068" w:name="_ETM_Q3_291484"/>
      <w:bookmarkEnd w:id="2067"/>
      <w:bookmarkEnd w:id="2068"/>
    </w:p>
    <w:p w:rsidR="00704C15" w:rsidRDefault="00704C15" w:rsidP="001F7162">
      <w:pPr>
        <w:pStyle w:val="af5"/>
        <w:keepNext/>
        <w:rPr>
          <w:rtl/>
        </w:rPr>
      </w:pPr>
      <w:bookmarkStart w:id="2069" w:name="ET_interruption_5084_10"/>
      <w:r w:rsidRPr="00C944D3">
        <w:rPr>
          <w:rStyle w:val="TagStyle"/>
          <w:rtl/>
        </w:rPr>
        <w:t xml:space="preserve"> &lt;&lt; קריאה &gt;&gt;</w:t>
      </w:r>
      <w:r w:rsidRPr="00A22BC9">
        <w:rPr>
          <w:rStyle w:val="TagStyle"/>
          <w:rtl/>
        </w:rPr>
        <w:t xml:space="preserve"> </w:t>
      </w:r>
      <w:r>
        <w:rPr>
          <w:rtl/>
        </w:rPr>
        <w:t>מיקי לוי (יש עתיד):</w:t>
      </w:r>
      <w:r w:rsidRPr="00A22BC9">
        <w:rPr>
          <w:rStyle w:val="TagStyle"/>
          <w:rtl/>
        </w:rPr>
        <w:t xml:space="preserve"> </w:t>
      </w:r>
      <w:r w:rsidRPr="00C944D3">
        <w:rPr>
          <w:rStyle w:val="TagStyle"/>
          <w:rtl/>
        </w:rPr>
        <w:t>&lt;&lt; קריאה &gt;&gt;</w:t>
      </w:r>
      <w:r>
        <w:rPr>
          <w:rtl/>
        </w:rPr>
        <w:t xml:space="preserve"> </w:t>
      </w:r>
      <w:bookmarkEnd w:id="2069"/>
    </w:p>
    <w:p w:rsidR="00704C15" w:rsidRPr="00A22BC9" w:rsidRDefault="00704C15" w:rsidP="00591E1D">
      <w:pPr>
        <w:rPr>
          <w:rtl/>
        </w:rPr>
      </w:pPr>
      <w:bookmarkStart w:id="2070" w:name="_ETM_Q3_292400"/>
      <w:bookmarkEnd w:id="2070"/>
    </w:p>
    <w:p w:rsidR="00704C15" w:rsidRDefault="00704C15" w:rsidP="001F7162">
      <w:pPr>
        <w:rPr>
          <w:rtl/>
        </w:rPr>
      </w:pPr>
      <w:r>
        <w:rPr>
          <w:rFonts w:hint="cs"/>
          <w:rtl/>
        </w:rPr>
        <w:t xml:space="preserve">שר בממשלה שלח את המילואימניקים לעזאזל. על מה אתה מדבר? חברת כנסת בממשלה שלך קראה לטייסים: אתם לא מלח הארץ </w:t>
      </w:r>
      <w:r w:rsidR="009F2EF9">
        <w:rPr>
          <w:rFonts w:hint="cs"/>
          <w:rtl/>
        </w:rPr>
        <w:t>– – –</w:t>
      </w:r>
      <w:r>
        <w:rPr>
          <w:rFonts w:hint="cs"/>
          <w:rtl/>
        </w:rPr>
        <w:t xml:space="preserve"> לפחות תדבר דברי אמת. </w:t>
      </w:r>
      <w:bookmarkStart w:id="2071" w:name="_ETM_Q3_310219"/>
      <w:bookmarkEnd w:id="2071"/>
      <w:r>
        <w:rPr>
          <w:rFonts w:hint="cs"/>
          <w:rtl/>
        </w:rPr>
        <w:t>זה לא מכבד אותך.</w:t>
      </w:r>
    </w:p>
    <w:p w:rsidR="00704C15" w:rsidRDefault="00704C15" w:rsidP="001F7162">
      <w:pPr>
        <w:ind w:firstLine="0"/>
        <w:rPr>
          <w:rtl/>
        </w:rPr>
      </w:pPr>
      <w:bookmarkStart w:id="2072" w:name="_ETM_Q3_305033"/>
      <w:bookmarkEnd w:id="2072"/>
    </w:p>
    <w:p w:rsidR="00704C15" w:rsidRDefault="00704C15" w:rsidP="001F7162">
      <w:pPr>
        <w:pStyle w:val="-"/>
        <w:keepNext/>
        <w:rPr>
          <w:rtl/>
        </w:rPr>
      </w:pPr>
      <w:bookmarkStart w:id="2073" w:name="ET_speakercontinue_6603_11"/>
      <w:r w:rsidRPr="00C944D3">
        <w:rPr>
          <w:rStyle w:val="TagStyle"/>
          <w:rtl/>
        </w:rPr>
        <w:t xml:space="preserve"> &lt;&lt; דובר_המשך &gt;&gt;</w:t>
      </w:r>
      <w:r w:rsidRPr="00A22BC9">
        <w:rPr>
          <w:rStyle w:val="TagStyle"/>
          <w:rtl/>
        </w:rPr>
        <w:t xml:space="preserve"> </w:t>
      </w:r>
      <w:r>
        <w:rPr>
          <w:rtl/>
        </w:rPr>
        <w:t>שר האנרגיה והתשתיות אלי כהן:</w:t>
      </w:r>
      <w:r w:rsidRPr="00A22BC9">
        <w:rPr>
          <w:rStyle w:val="TagStyle"/>
          <w:rtl/>
        </w:rPr>
        <w:t xml:space="preserve"> </w:t>
      </w:r>
      <w:r w:rsidRPr="00C944D3">
        <w:rPr>
          <w:rStyle w:val="TagStyle"/>
          <w:rtl/>
        </w:rPr>
        <w:t>&lt;&lt; דובר_המשך &gt;&gt;</w:t>
      </w:r>
      <w:r>
        <w:rPr>
          <w:rtl/>
        </w:rPr>
        <w:t xml:space="preserve"> </w:t>
      </w:r>
      <w:bookmarkEnd w:id="2073"/>
    </w:p>
    <w:p w:rsidR="00704C15" w:rsidRDefault="00704C15" w:rsidP="00591E1D">
      <w:pPr>
        <w:rPr>
          <w:rtl/>
        </w:rPr>
      </w:pPr>
    </w:p>
    <w:p w:rsidR="00704C15" w:rsidRDefault="00704C15" w:rsidP="001F7162">
      <w:pPr>
        <w:rPr>
          <w:rtl/>
        </w:rPr>
      </w:pPr>
      <w:bookmarkStart w:id="2074" w:name="_ETM_Q3_306185"/>
      <w:bookmarkEnd w:id="2074"/>
      <w:r>
        <w:rPr>
          <w:rFonts w:hint="cs"/>
          <w:rtl/>
        </w:rPr>
        <w:t>ולכן, הייתי מצפה מכם לבוא ולשמוע את</w:t>
      </w:r>
      <w:bookmarkStart w:id="2075" w:name="_ETM_Q3_314202"/>
      <w:bookmarkEnd w:id="2075"/>
      <w:r>
        <w:rPr>
          <w:rFonts w:hint="cs"/>
          <w:rtl/>
        </w:rPr>
        <w:t xml:space="preserve"> הדברים. מילה אחת לא אמרת. והינה, אני גאה, גאה </w:t>
      </w:r>
      <w:r w:rsidR="009F2EF9">
        <w:rPr>
          <w:rFonts w:hint="cs"/>
          <w:rtl/>
        </w:rPr>
        <w:t>– – –</w:t>
      </w:r>
      <w:bookmarkStart w:id="2076" w:name="_ETM_Q3_318743"/>
      <w:bookmarkEnd w:id="2076"/>
    </w:p>
    <w:p w:rsidR="00704C15" w:rsidRDefault="00704C15" w:rsidP="001F7162">
      <w:pPr>
        <w:ind w:firstLine="0"/>
        <w:rPr>
          <w:rtl/>
        </w:rPr>
      </w:pPr>
      <w:bookmarkStart w:id="2077" w:name="_ETM_Q3_318830"/>
      <w:bookmarkEnd w:id="2077"/>
    </w:p>
    <w:p w:rsidR="00704C15" w:rsidRDefault="00704C15" w:rsidP="001F7162">
      <w:pPr>
        <w:pStyle w:val="af5"/>
        <w:keepNext/>
        <w:rPr>
          <w:rtl/>
        </w:rPr>
      </w:pPr>
      <w:bookmarkStart w:id="2078" w:name="ET_interruption_6361_12"/>
      <w:r w:rsidRPr="00C944D3">
        <w:rPr>
          <w:rStyle w:val="TagStyle"/>
          <w:rtl/>
        </w:rPr>
        <w:t xml:space="preserve"> &lt;&lt; קריאה &gt;&gt;</w:t>
      </w:r>
      <w:r w:rsidRPr="00A22BC9">
        <w:rPr>
          <w:rStyle w:val="TagStyle"/>
          <w:rtl/>
        </w:rPr>
        <w:t xml:space="preserve"> </w:t>
      </w:r>
      <w:r>
        <w:rPr>
          <w:rtl/>
        </w:rPr>
        <w:t>נאור שירי (יש עתיד):</w:t>
      </w:r>
      <w:r w:rsidRPr="00A22BC9">
        <w:rPr>
          <w:rStyle w:val="TagStyle"/>
          <w:rtl/>
        </w:rPr>
        <w:t xml:space="preserve"> </w:t>
      </w:r>
      <w:r w:rsidRPr="00C944D3">
        <w:rPr>
          <w:rStyle w:val="TagStyle"/>
          <w:rtl/>
        </w:rPr>
        <w:t>&lt;&lt; קריאה &gt;&gt;</w:t>
      </w:r>
      <w:r>
        <w:rPr>
          <w:rtl/>
        </w:rPr>
        <w:t xml:space="preserve"> </w:t>
      </w:r>
      <w:bookmarkEnd w:id="2078"/>
    </w:p>
    <w:p w:rsidR="00704C15" w:rsidRPr="00A22BC9" w:rsidRDefault="00704C15" w:rsidP="00591E1D">
      <w:pPr>
        <w:rPr>
          <w:rtl/>
        </w:rPr>
      </w:pPr>
      <w:bookmarkStart w:id="2079" w:name="_ETM_Q3_318182"/>
      <w:bookmarkStart w:id="2080" w:name="_ETM_Q3_318438"/>
      <w:bookmarkStart w:id="2081" w:name="_ETM_Q3_318501"/>
      <w:bookmarkEnd w:id="2079"/>
      <w:bookmarkEnd w:id="2080"/>
      <w:bookmarkEnd w:id="2081"/>
    </w:p>
    <w:p w:rsidR="00704C15" w:rsidRDefault="00704C15" w:rsidP="001F7162">
      <w:pPr>
        <w:rPr>
          <w:rtl/>
        </w:rPr>
      </w:pPr>
      <w:r>
        <w:rPr>
          <w:rFonts w:hint="cs"/>
          <w:rtl/>
        </w:rPr>
        <w:t xml:space="preserve">אתה לא חתמת על החשמל </w:t>
      </w:r>
      <w:r w:rsidR="009F2EF9">
        <w:rPr>
          <w:rFonts w:hint="cs"/>
          <w:rtl/>
        </w:rPr>
        <w:t>– – –</w:t>
      </w:r>
      <w:r>
        <w:rPr>
          <w:rFonts w:hint="cs"/>
          <w:rtl/>
        </w:rPr>
        <w:t xml:space="preserve"> </w:t>
      </w:r>
    </w:p>
    <w:p w:rsidR="00704C15" w:rsidRDefault="00704C15" w:rsidP="001F7162">
      <w:pPr>
        <w:ind w:firstLine="0"/>
        <w:rPr>
          <w:rtl/>
        </w:rPr>
      </w:pPr>
      <w:bookmarkStart w:id="2082" w:name="_ETM_Q3_320722"/>
      <w:bookmarkStart w:id="2083" w:name="_ETM_Q3_320797"/>
      <w:bookmarkStart w:id="2084" w:name="_ETM_Q3_317969"/>
      <w:bookmarkStart w:id="2085" w:name="_ETM_Q3_318059"/>
      <w:bookmarkEnd w:id="2082"/>
      <w:bookmarkEnd w:id="2083"/>
      <w:bookmarkEnd w:id="2084"/>
      <w:bookmarkEnd w:id="2085"/>
    </w:p>
    <w:p w:rsidR="00704C15" w:rsidRDefault="00704C15" w:rsidP="001F7162">
      <w:pPr>
        <w:pStyle w:val="af5"/>
        <w:keepNext/>
        <w:rPr>
          <w:rtl/>
        </w:rPr>
      </w:pPr>
      <w:r w:rsidRPr="00C944D3">
        <w:rPr>
          <w:rStyle w:val="TagStyle"/>
          <w:rtl/>
        </w:rPr>
        <w:t>&lt;&lt; קריאה &gt;&gt;</w:t>
      </w:r>
      <w:r w:rsidRPr="002501B4">
        <w:rPr>
          <w:rStyle w:val="TagStyle"/>
          <w:rtl/>
        </w:rPr>
        <w:t xml:space="preserve"> </w:t>
      </w:r>
      <w:r>
        <w:rPr>
          <w:rtl/>
        </w:rPr>
        <w:t>מ</w:t>
      </w:r>
      <w:r>
        <w:rPr>
          <w:rFonts w:hint="cs"/>
          <w:rtl/>
        </w:rPr>
        <w:t>י</w:t>
      </w:r>
      <w:r>
        <w:rPr>
          <w:rtl/>
        </w:rPr>
        <w:t>קי לוי (יש עתיד):</w:t>
      </w:r>
      <w:r w:rsidRPr="002501B4">
        <w:rPr>
          <w:rStyle w:val="TagStyle"/>
          <w:rtl/>
        </w:rPr>
        <w:t xml:space="preserve"> </w:t>
      </w:r>
      <w:r w:rsidRPr="00C944D3">
        <w:rPr>
          <w:rStyle w:val="TagStyle"/>
          <w:rtl/>
        </w:rPr>
        <w:t>&lt;&lt; קריאה &gt;&gt;</w:t>
      </w:r>
      <w:r>
        <w:rPr>
          <w:rtl/>
        </w:rPr>
        <w:t xml:space="preserve"> </w:t>
      </w:r>
    </w:p>
    <w:p w:rsidR="00704C15" w:rsidRDefault="00704C15" w:rsidP="00591E1D">
      <w:pPr>
        <w:rPr>
          <w:rtl/>
        </w:rPr>
      </w:pPr>
    </w:p>
    <w:p w:rsidR="00704C15" w:rsidRPr="00A22BC9" w:rsidRDefault="00704C15" w:rsidP="001F7162">
      <w:pPr>
        <w:rPr>
          <w:rtl/>
        </w:rPr>
      </w:pPr>
      <w:bookmarkStart w:id="2086" w:name="_ETM_Q3_317384"/>
      <w:bookmarkEnd w:id="2086"/>
      <w:r>
        <w:rPr>
          <w:rFonts w:hint="cs"/>
          <w:rtl/>
        </w:rPr>
        <w:t xml:space="preserve">מילה אחת של אמת </w:t>
      </w:r>
      <w:bookmarkStart w:id="2087" w:name="_ETM_Q3_314482"/>
      <w:bookmarkEnd w:id="2087"/>
      <w:r>
        <w:rPr>
          <w:rFonts w:hint="cs"/>
          <w:rtl/>
        </w:rPr>
        <w:t>לא אמרת בנאום שלך, מילה אחת של אמת. חבורה של שקרנים.</w:t>
      </w:r>
    </w:p>
    <w:p w:rsidR="00704C15" w:rsidRPr="002501B4" w:rsidRDefault="00704C15" w:rsidP="001F7162">
      <w:pPr>
        <w:ind w:firstLine="0"/>
        <w:rPr>
          <w:rtl/>
        </w:rPr>
      </w:pPr>
    </w:p>
    <w:p w:rsidR="00704C15" w:rsidRDefault="00704C15" w:rsidP="001F7162">
      <w:pPr>
        <w:pStyle w:val="-"/>
        <w:keepNext/>
        <w:rPr>
          <w:rtl/>
        </w:rPr>
      </w:pPr>
      <w:bookmarkStart w:id="2088" w:name="ET_speakercontinue_6603_14"/>
      <w:r w:rsidRPr="00C944D3">
        <w:rPr>
          <w:rStyle w:val="TagStyle"/>
          <w:rtl/>
        </w:rPr>
        <w:t xml:space="preserve"> &lt;&lt; דובר_המשך &gt;&gt;</w:t>
      </w:r>
      <w:r w:rsidRPr="00A22BC9">
        <w:rPr>
          <w:rStyle w:val="TagStyle"/>
          <w:rtl/>
        </w:rPr>
        <w:t xml:space="preserve"> </w:t>
      </w:r>
      <w:r>
        <w:rPr>
          <w:rtl/>
        </w:rPr>
        <w:t>שר האנרגיה והתשתיות אלי כהן:</w:t>
      </w:r>
      <w:r w:rsidRPr="00A22BC9">
        <w:rPr>
          <w:rStyle w:val="TagStyle"/>
          <w:rtl/>
        </w:rPr>
        <w:t xml:space="preserve"> </w:t>
      </w:r>
      <w:r w:rsidRPr="00C944D3">
        <w:rPr>
          <w:rStyle w:val="TagStyle"/>
          <w:rtl/>
        </w:rPr>
        <w:t>&lt;&lt; דובר_המשך &gt;&gt;</w:t>
      </w:r>
      <w:r>
        <w:rPr>
          <w:rtl/>
        </w:rPr>
        <w:t xml:space="preserve"> </w:t>
      </w:r>
      <w:bookmarkEnd w:id="2088"/>
    </w:p>
    <w:p w:rsidR="00704C15" w:rsidRDefault="00704C15" w:rsidP="00591E1D">
      <w:pPr>
        <w:rPr>
          <w:rtl/>
        </w:rPr>
      </w:pPr>
    </w:p>
    <w:p w:rsidR="00704C15" w:rsidRDefault="00704C15" w:rsidP="001F7162">
      <w:pPr>
        <w:rPr>
          <w:rtl/>
        </w:rPr>
      </w:pPr>
      <w:bookmarkStart w:id="2089" w:name="_ETM_Q3_322094"/>
      <w:bookmarkEnd w:id="2089"/>
      <w:r>
        <w:rPr>
          <w:rFonts w:hint="cs"/>
          <w:rtl/>
        </w:rPr>
        <w:t xml:space="preserve">הינה, ישבת עם מנסור עבאס </w:t>
      </w:r>
      <w:r>
        <w:rPr>
          <w:rFonts w:hint="eastAsia"/>
        </w:rPr>
        <w:t>–</w:t>
      </w:r>
      <w:bookmarkStart w:id="2090" w:name="_ETM_Q3_325608"/>
      <w:bookmarkEnd w:id="2090"/>
      <w:r>
        <w:rPr>
          <w:rFonts w:hint="cs"/>
          <w:rtl/>
        </w:rPr>
        <w:t xml:space="preserve"> כן או לא? </w:t>
      </w:r>
    </w:p>
    <w:p w:rsidR="00704C15" w:rsidRDefault="00704C15" w:rsidP="001F7162">
      <w:pPr>
        <w:ind w:firstLine="0"/>
        <w:rPr>
          <w:rtl/>
        </w:rPr>
      </w:pPr>
    </w:p>
    <w:p w:rsidR="00704C15" w:rsidRDefault="00704C15" w:rsidP="001F7162">
      <w:pPr>
        <w:pStyle w:val="af5"/>
        <w:keepNext/>
        <w:rPr>
          <w:rtl/>
        </w:rPr>
      </w:pPr>
      <w:bookmarkStart w:id="2091" w:name="ET_interruption_5084_87"/>
      <w:r w:rsidRPr="00C944D3">
        <w:rPr>
          <w:rStyle w:val="TagStyle"/>
          <w:rtl/>
        </w:rPr>
        <w:t xml:space="preserve"> &lt;&lt; קריאה &gt;&gt;</w:t>
      </w:r>
      <w:r w:rsidRPr="002501B4">
        <w:rPr>
          <w:rStyle w:val="TagStyle"/>
          <w:rtl/>
        </w:rPr>
        <w:t xml:space="preserve"> </w:t>
      </w:r>
      <w:r>
        <w:rPr>
          <w:rtl/>
        </w:rPr>
        <w:t>מ</w:t>
      </w:r>
      <w:r>
        <w:rPr>
          <w:rFonts w:hint="cs"/>
          <w:rtl/>
        </w:rPr>
        <w:t>י</w:t>
      </w:r>
      <w:r>
        <w:rPr>
          <w:rtl/>
        </w:rPr>
        <w:t>קי לוי (יש עתיד):</w:t>
      </w:r>
      <w:r w:rsidRPr="002501B4">
        <w:rPr>
          <w:rStyle w:val="TagStyle"/>
          <w:rtl/>
        </w:rPr>
        <w:t xml:space="preserve"> </w:t>
      </w:r>
      <w:r w:rsidRPr="00C944D3">
        <w:rPr>
          <w:rStyle w:val="TagStyle"/>
          <w:rtl/>
        </w:rPr>
        <w:t>&lt;&lt; קריאה &gt;&gt;</w:t>
      </w:r>
      <w:r>
        <w:rPr>
          <w:rtl/>
        </w:rPr>
        <w:t xml:space="preserve"> </w:t>
      </w:r>
      <w:bookmarkEnd w:id="2091"/>
    </w:p>
    <w:p w:rsidR="00704C15" w:rsidRDefault="00704C15" w:rsidP="00591E1D">
      <w:pPr>
        <w:rPr>
          <w:rtl/>
        </w:rPr>
      </w:pPr>
    </w:p>
    <w:p w:rsidR="00704C15" w:rsidRDefault="00704C15" w:rsidP="001F7162">
      <w:pPr>
        <w:rPr>
          <w:rtl/>
        </w:rPr>
      </w:pPr>
      <w:r>
        <w:rPr>
          <w:rFonts w:hint="cs"/>
          <w:rtl/>
        </w:rPr>
        <w:t>עוד פעם</w:t>
      </w:r>
      <w:bookmarkStart w:id="2092" w:name="_ETM_Q3_326565"/>
      <w:bookmarkEnd w:id="2092"/>
      <w:r>
        <w:rPr>
          <w:rFonts w:hint="cs"/>
          <w:rtl/>
        </w:rPr>
        <w:t xml:space="preserve"> מנסור עבאס, עוד פעם.</w:t>
      </w:r>
    </w:p>
    <w:p w:rsidR="00704C15" w:rsidRDefault="00704C15" w:rsidP="001F7162">
      <w:pPr>
        <w:ind w:firstLine="0"/>
        <w:rPr>
          <w:rtl/>
        </w:rPr>
      </w:pPr>
      <w:bookmarkStart w:id="2093" w:name="_ETM_Q3_327371"/>
      <w:bookmarkStart w:id="2094" w:name="_ETM_Q3_327469"/>
      <w:bookmarkStart w:id="2095" w:name="_ETM_Q3_327512"/>
      <w:bookmarkStart w:id="2096" w:name="_ETM_Q3_327568"/>
      <w:bookmarkEnd w:id="2093"/>
      <w:bookmarkEnd w:id="2094"/>
      <w:bookmarkEnd w:id="2095"/>
      <w:bookmarkEnd w:id="2096"/>
    </w:p>
    <w:p w:rsidR="00704C15" w:rsidRDefault="00704C15" w:rsidP="001F7162">
      <w:pPr>
        <w:pStyle w:val="-"/>
        <w:keepNext/>
        <w:rPr>
          <w:rtl/>
        </w:rPr>
      </w:pPr>
      <w:bookmarkStart w:id="2097" w:name="ET_speakercontinue_6603_88"/>
      <w:r w:rsidRPr="00C944D3">
        <w:rPr>
          <w:rStyle w:val="TagStyle"/>
          <w:rtl/>
        </w:rPr>
        <w:t xml:space="preserve"> &lt;&lt; דובר_המשך &gt;&gt;</w:t>
      </w:r>
      <w:r w:rsidRPr="002501B4">
        <w:rPr>
          <w:rStyle w:val="TagStyle"/>
          <w:rtl/>
        </w:rPr>
        <w:t xml:space="preserve"> </w:t>
      </w:r>
      <w:r>
        <w:rPr>
          <w:rtl/>
        </w:rPr>
        <w:t>שר האנרגיה והתשתיות אלי כהן:</w:t>
      </w:r>
      <w:r w:rsidRPr="002501B4">
        <w:rPr>
          <w:rStyle w:val="TagStyle"/>
          <w:rtl/>
        </w:rPr>
        <w:t xml:space="preserve"> </w:t>
      </w:r>
      <w:r w:rsidRPr="00C944D3">
        <w:rPr>
          <w:rStyle w:val="TagStyle"/>
          <w:rtl/>
        </w:rPr>
        <w:t>&lt;&lt; דובר_המשך &gt;&gt;</w:t>
      </w:r>
      <w:r>
        <w:rPr>
          <w:rtl/>
        </w:rPr>
        <w:t xml:space="preserve"> </w:t>
      </w:r>
      <w:bookmarkEnd w:id="2097"/>
    </w:p>
    <w:p w:rsidR="00704C15" w:rsidRPr="002501B4" w:rsidRDefault="00704C15" w:rsidP="00591E1D">
      <w:pPr>
        <w:rPr>
          <w:rtl/>
        </w:rPr>
      </w:pPr>
      <w:bookmarkStart w:id="2098" w:name="_ETM_Q3_325151"/>
      <w:bookmarkEnd w:id="2098"/>
    </w:p>
    <w:p w:rsidR="00704C15" w:rsidRPr="00A22BC9" w:rsidRDefault="00704C15" w:rsidP="001F7162">
      <w:r>
        <w:rPr>
          <w:rFonts w:hint="cs"/>
          <w:rtl/>
        </w:rPr>
        <w:t>כן. מנסור עבאס קרא לחיילי צה"ל רוצחים,</w:t>
      </w:r>
      <w:bookmarkStart w:id="2099" w:name="_ETM_Q3_330243"/>
      <w:bookmarkEnd w:id="2099"/>
      <w:r>
        <w:rPr>
          <w:rFonts w:hint="cs"/>
          <w:rtl/>
        </w:rPr>
        <w:t xml:space="preserve"> ואמר שצריך להאשים אותם בבית הדין הפלילי. אמר גם אמר.</w:t>
      </w:r>
      <w:bookmarkStart w:id="2100" w:name="_ETM_Q3_336178"/>
      <w:bookmarkEnd w:id="2100"/>
      <w:r>
        <w:rPr>
          <w:rFonts w:hint="cs"/>
          <w:rtl/>
        </w:rPr>
        <w:t xml:space="preserve"> ולכן, אתה מילאת את הפה שלך מים. </w:t>
      </w:r>
    </w:p>
    <w:p w:rsidR="00704C15" w:rsidRDefault="00704C15" w:rsidP="001F7162">
      <w:pPr>
        <w:ind w:firstLine="0"/>
        <w:rPr>
          <w:rtl/>
        </w:rPr>
      </w:pPr>
      <w:bookmarkStart w:id="2101" w:name="_ETM_Q3_334294"/>
      <w:bookmarkStart w:id="2102" w:name="_ETM_Q3_334360"/>
      <w:bookmarkEnd w:id="2101"/>
      <w:bookmarkEnd w:id="2102"/>
    </w:p>
    <w:p w:rsidR="00704C15" w:rsidRDefault="00704C15" w:rsidP="001F7162">
      <w:pPr>
        <w:pStyle w:val="af5"/>
        <w:keepNext/>
        <w:rPr>
          <w:rtl/>
        </w:rPr>
      </w:pPr>
      <w:bookmarkStart w:id="2103" w:name="ET_interruption_5084_15"/>
      <w:r w:rsidRPr="00C944D3">
        <w:rPr>
          <w:rStyle w:val="TagStyle"/>
          <w:rtl/>
        </w:rPr>
        <w:t xml:space="preserve"> &lt;&lt; קריאה &gt;&gt;</w:t>
      </w:r>
      <w:r w:rsidRPr="00A22BC9">
        <w:rPr>
          <w:rStyle w:val="TagStyle"/>
          <w:rtl/>
        </w:rPr>
        <w:t xml:space="preserve"> </w:t>
      </w:r>
      <w:r>
        <w:rPr>
          <w:rtl/>
        </w:rPr>
        <w:t>מיקי לוי (יש עתיד):</w:t>
      </w:r>
      <w:r w:rsidRPr="00A22BC9">
        <w:rPr>
          <w:rStyle w:val="TagStyle"/>
          <w:rtl/>
        </w:rPr>
        <w:t xml:space="preserve"> </w:t>
      </w:r>
      <w:r w:rsidRPr="00C944D3">
        <w:rPr>
          <w:rStyle w:val="TagStyle"/>
          <w:rtl/>
        </w:rPr>
        <w:t>&lt;&lt; קריאה &gt;&gt;</w:t>
      </w:r>
      <w:r>
        <w:rPr>
          <w:rtl/>
        </w:rPr>
        <w:t xml:space="preserve"> </w:t>
      </w:r>
      <w:bookmarkEnd w:id="2103"/>
    </w:p>
    <w:p w:rsidR="00704C15" w:rsidRPr="00A22BC9" w:rsidRDefault="00704C15" w:rsidP="00591E1D">
      <w:pPr>
        <w:rPr>
          <w:rtl/>
        </w:rPr>
      </w:pPr>
      <w:bookmarkStart w:id="2104" w:name="_ETM_Q3_330667"/>
      <w:bookmarkEnd w:id="2104"/>
    </w:p>
    <w:p w:rsidR="00704C15" w:rsidRDefault="00704C15" w:rsidP="001F7162">
      <w:pPr>
        <w:rPr>
          <w:rtl/>
        </w:rPr>
      </w:pPr>
      <w:r>
        <w:rPr>
          <w:rFonts w:hint="cs"/>
          <w:rtl/>
        </w:rPr>
        <w:t>תגיד, מה אמרת לקרעי</w:t>
      </w:r>
      <w:r w:rsidR="00BC5F39">
        <w:rPr>
          <w:rFonts w:hint="cs"/>
          <w:rtl/>
        </w:rPr>
        <w:t>,</w:t>
      </w:r>
      <w:r>
        <w:rPr>
          <w:rFonts w:hint="cs"/>
          <w:rtl/>
        </w:rPr>
        <w:t xml:space="preserve"> ששלח את חיילי </w:t>
      </w:r>
      <w:bookmarkStart w:id="2105" w:name="_ETM_Q3_333066"/>
      <w:bookmarkEnd w:id="2105"/>
      <w:r>
        <w:rPr>
          <w:rFonts w:hint="cs"/>
          <w:rtl/>
        </w:rPr>
        <w:t>המילואים לעזאזל? מה אמרת לקרעי? מה אמרת לגלית דיסטל? מה אמרתם?</w:t>
      </w:r>
    </w:p>
    <w:p w:rsidR="00704C15" w:rsidRDefault="00704C15" w:rsidP="001F7162">
      <w:pPr>
        <w:ind w:firstLine="0"/>
        <w:rPr>
          <w:rtl/>
        </w:rPr>
      </w:pPr>
      <w:bookmarkStart w:id="2106" w:name="_ETM_Q3_342850"/>
      <w:bookmarkStart w:id="2107" w:name="_ETM_Q3_341058"/>
      <w:bookmarkStart w:id="2108" w:name="_ETM_Q3_341142"/>
      <w:bookmarkEnd w:id="2106"/>
      <w:bookmarkEnd w:id="2107"/>
      <w:bookmarkEnd w:id="2108"/>
    </w:p>
    <w:p w:rsidR="00704C15" w:rsidRDefault="00704C15" w:rsidP="001F7162">
      <w:pPr>
        <w:pStyle w:val="-"/>
        <w:keepNext/>
        <w:rPr>
          <w:rtl/>
        </w:rPr>
      </w:pPr>
      <w:bookmarkStart w:id="2109" w:name="ET_speakercontinue_6603_16"/>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109"/>
    </w:p>
    <w:p w:rsidR="00704C15" w:rsidRPr="00B61C5E" w:rsidRDefault="00704C15" w:rsidP="00591E1D">
      <w:pPr>
        <w:rPr>
          <w:rtl/>
        </w:rPr>
      </w:pPr>
      <w:bookmarkStart w:id="2110" w:name="_ETM_Q3_342028"/>
      <w:bookmarkEnd w:id="2110"/>
    </w:p>
    <w:p w:rsidR="00704C15" w:rsidRPr="00A22BC9" w:rsidRDefault="00704C15" w:rsidP="001F7162">
      <w:bookmarkStart w:id="2111" w:name="_ETM_Q3_342907"/>
      <w:bookmarkEnd w:id="2111"/>
      <w:r>
        <w:rPr>
          <w:rFonts w:hint="cs"/>
          <w:rtl/>
        </w:rPr>
        <w:t xml:space="preserve">לא דיברת על </w:t>
      </w:r>
      <w:bookmarkStart w:id="2112" w:name="_ETM_Q3_341032"/>
      <w:bookmarkEnd w:id="2112"/>
      <w:r>
        <w:rPr>
          <w:rFonts w:hint="cs"/>
          <w:rtl/>
        </w:rPr>
        <w:t>זה כלום. היית מוכן לגנוב את השלטון. לקחת את נפ</w:t>
      </w:r>
      <w:bookmarkStart w:id="2113" w:name="_ETM_Q3_346872"/>
      <w:bookmarkEnd w:id="2113"/>
      <w:r>
        <w:rPr>
          <w:rFonts w:hint="cs"/>
          <w:rtl/>
        </w:rPr>
        <w:t>תלי בנט מהימין ולשבת ע</w:t>
      </w:r>
      <w:bookmarkStart w:id="2114" w:name="_ETM_Q3_350670"/>
      <w:bookmarkEnd w:id="2114"/>
      <w:r>
        <w:rPr>
          <w:rFonts w:hint="cs"/>
          <w:rtl/>
        </w:rPr>
        <w:t xml:space="preserve">ם אלו שבאים נגד חיילי צה"ל. </w:t>
      </w:r>
    </w:p>
    <w:p w:rsidR="00704C15" w:rsidRDefault="00704C15" w:rsidP="001F7162">
      <w:pPr>
        <w:rPr>
          <w:rtl/>
        </w:rPr>
      </w:pPr>
    </w:p>
    <w:p w:rsidR="00704C15" w:rsidRDefault="00704C15" w:rsidP="001F7162">
      <w:pPr>
        <w:pStyle w:val="af5"/>
        <w:keepNext/>
        <w:rPr>
          <w:rtl/>
        </w:rPr>
      </w:pPr>
      <w:bookmarkStart w:id="2115" w:name="ET_interruption_5084_17"/>
      <w:r w:rsidRPr="00C944D3">
        <w:rPr>
          <w:rStyle w:val="TagStyle"/>
          <w:rtl/>
        </w:rPr>
        <w:t xml:space="preserve"> &lt;&lt; קריאה &gt;&gt;</w:t>
      </w:r>
      <w:r w:rsidRPr="00B61C5E">
        <w:rPr>
          <w:rStyle w:val="TagStyle"/>
          <w:rtl/>
        </w:rPr>
        <w:t xml:space="preserve"> </w:t>
      </w:r>
      <w:r>
        <w:rPr>
          <w:rtl/>
        </w:rPr>
        <w:t>מיקי לוי (יש עתיד):</w:t>
      </w:r>
      <w:r w:rsidRPr="00B61C5E">
        <w:rPr>
          <w:rStyle w:val="TagStyle"/>
          <w:rtl/>
        </w:rPr>
        <w:t xml:space="preserve"> </w:t>
      </w:r>
      <w:r w:rsidRPr="00C944D3">
        <w:rPr>
          <w:rStyle w:val="TagStyle"/>
          <w:rtl/>
        </w:rPr>
        <w:t>&lt;&lt; קריאה &gt;&gt;</w:t>
      </w:r>
      <w:r>
        <w:rPr>
          <w:rtl/>
        </w:rPr>
        <w:t xml:space="preserve"> </w:t>
      </w:r>
      <w:bookmarkEnd w:id="2115"/>
    </w:p>
    <w:p w:rsidR="00704C15" w:rsidRDefault="00704C15" w:rsidP="00591E1D">
      <w:pPr>
        <w:rPr>
          <w:rtl/>
        </w:rPr>
      </w:pPr>
    </w:p>
    <w:p w:rsidR="00704C15" w:rsidRDefault="00704C15" w:rsidP="001F7162">
      <w:pPr>
        <w:rPr>
          <w:rtl/>
        </w:rPr>
      </w:pPr>
      <w:bookmarkStart w:id="2116" w:name="_ETM_Q3_347802"/>
      <w:bookmarkEnd w:id="2116"/>
      <w:r>
        <w:rPr>
          <w:rFonts w:hint="cs"/>
          <w:rtl/>
        </w:rPr>
        <w:t>אתה לא דיברת, לא על קרעי.</w:t>
      </w:r>
      <w:bookmarkStart w:id="2117" w:name="_ETM_Q3_344105"/>
      <w:bookmarkEnd w:id="2117"/>
      <w:r>
        <w:rPr>
          <w:rFonts w:hint="cs"/>
          <w:rtl/>
        </w:rPr>
        <w:t xml:space="preserve"> פשוט לא מתבייש. לא מתבייש. אתה לא מתבייש. זה בושה וחרפה. </w:t>
      </w:r>
    </w:p>
    <w:p w:rsidR="00704C15" w:rsidRDefault="00704C15" w:rsidP="001F7162">
      <w:pPr>
        <w:ind w:firstLine="0"/>
        <w:rPr>
          <w:rtl/>
        </w:rPr>
      </w:pPr>
    </w:p>
    <w:p w:rsidR="00704C15" w:rsidRDefault="00704C15" w:rsidP="001F7162">
      <w:pPr>
        <w:pStyle w:val="-"/>
        <w:keepNext/>
        <w:rPr>
          <w:rtl/>
        </w:rPr>
      </w:pPr>
      <w:bookmarkStart w:id="2118" w:name="ET_speakercontinue_6603_18"/>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118"/>
    </w:p>
    <w:p w:rsidR="00704C15" w:rsidRDefault="00704C15" w:rsidP="00591E1D">
      <w:pPr>
        <w:rPr>
          <w:rtl/>
        </w:rPr>
      </w:pPr>
    </w:p>
    <w:p w:rsidR="00704C15" w:rsidRPr="00B61C5E" w:rsidRDefault="00704C15" w:rsidP="001F7162">
      <w:pPr>
        <w:rPr>
          <w:rtl/>
        </w:rPr>
      </w:pPr>
      <w:bookmarkStart w:id="2119" w:name="_ETM_Q3_354682"/>
      <w:bookmarkEnd w:id="2119"/>
      <w:r>
        <w:rPr>
          <w:rFonts w:hint="cs"/>
          <w:rtl/>
        </w:rPr>
        <w:t>אם, אגב, אתה רוצה, אומר שוב: הודעה מטעם</w:t>
      </w:r>
      <w:bookmarkStart w:id="2120" w:name="_ETM_Q3_358830"/>
      <w:bookmarkEnd w:id="2120"/>
      <w:r w:rsidR="00E66003">
        <w:rPr>
          <w:rFonts w:hint="cs"/>
          <w:rtl/>
        </w:rPr>
        <w:t xml:space="preserve"> מפלגת</w:t>
      </w:r>
      <w:r>
        <w:rPr>
          <w:rFonts w:hint="cs"/>
          <w:rtl/>
        </w:rPr>
        <w:t xml:space="preserve"> רע"מ, שותפה שלך: עצרו את המלחמה שהורגת ילדים, נשים</w:t>
      </w:r>
      <w:bookmarkStart w:id="2121" w:name="_ETM_Q3_363459"/>
      <w:bookmarkEnd w:id="2121"/>
      <w:r>
        <w:rPr>
          <w:rFonts w:hint="cs"/>
          <w:rtl/>
        </w:rPr>
        <w:t xml:space="preserve"> ואזרחים. מי שבא לפגוע ולרצוח נשים וילדים </w:t>
      </w:r>
      <w:r>
        <w:rPr>
          <w:rtl/>
        </w:rPr>
        <w:t>–</w:t>
      </w:r>
      <w:r>
        <w:rPr>
          <w:rFonts w:hint="cs"/>
          <w:rtl/>
        </w:rPr>
        <w:t xml:space="preserve"> הייתם בנושא הזה</w:t>
      </w:r>
      <w:bookmarkStart w:id="2122" w:name="_ETM_Q3_367617"/>
      <w:bookmarkEnd w:id="2122"/>
      <w:r>
        <w:rPr>
          <w:rFonts w:hint="cs"/>
          <w:rtl/>
        </w:rPr>
        <w:t xml:space="preserve">. </w:t>
      </w:r>
    </w:p>
    <w:p w:rsidR="00704C15" w:rsidRDefault="00704C15" w:rsidP="001F7162">
      <w:pPr>
        <w:ind w:firstLine="0"/>
        <w:rPr>
          <w:rtl/>
        </w:rPr>
      </w:pPr>
    </w:p>
    <w:p w:rsidR="00704C15" w:rsidRDefault="00704C15" w:rsidP="001F7162">
      <w:pPr>
        <w:pStyle w:val="af5"/>
        <w:keepNext/>
        <w:rPr>
          <w:rtl/>
        </w:rPr>
      </w:pPr>
      <w:bookmarkStart w:id="2123" w:name="ET_interruption_קר_אה_19"/>
      <w:r w:rsidRPr="00C944D3">
        <w:rPr>
          <w:rStyle w:val="TagStyle"/>
          <w:rtl/>
        </w:rPr>
        <w:t xml:space="preserve"> &lt;&lt; קריאה &gt;&gt;</w:t>
      </w:r>
      <w:r w:rsidRPr="00B61C5E">
        <w:rPr>
          <w:rStyle w:val="TagStyle"/>
          <w:rtl/>
        </w:rPr>
        <w:t xml:space="preserve"> </w:t>
      </w:r>
      <w:r>
        <w:rPr>
          <w:rtl/>
        </w:rPr>
        <w:t>קריאה:</w:t>
      </w:r>
      <w:r w:rsidRPr="00B61C5E">
        <w:rPr>
          <w:rStyle w:val="TagStyle"/>
          <w:rtl/>
        </w:rPr>
        <w:t xml:space="preserve"> </w:t>
      </w:r>
      <w:r w:rsidRPr="00C944D3">
        <w:rPr>
          <w:rStyle w:val="TagStyle"/>
          <w:rtl/>
        </w:rPr>
        <w:t>&lt;&lt; קריאה &gt;&gt;</w:t>
      </w:r>
      <w:r>
        <w:rPr>
          <w:rtl/>
        </w:rPr>
        <w:t xml:space="preserve"> </w:t>
      </w:r>
      <w:bookmarkEnd w:id="2123"/>
    </w:p>
    <w:p w:rsidR="00704C15" w:rsidRDefault="00704C15" w:rsidP="00591E1D">
      <w:pPr>
        <w:rPr>
          <w:rtl/>
        </w:rPr>
      </w:pPr>
    </w:p>
    <w:p w:rsidR="00704C15" w:rsidRDefault="009F2EF9" w:rsidP="001F7162">
      <w:r>
        <w:rPr>
          <w:rFonts w:hint="cs"/>
          <w:rtl/>
        </w:rPr>
        <w:t>– – –</w:t>
      </w:r>
    </w:p>
    <w:p w:rsidR="00704C15" w:rsidRDefault="00704C15" w:rsidP="001F7162">
      <w:pPr>
        <w:rPr>
          <w:rtl/>
        </w:rPr>
      </w:pPr>
    </w:p>
    <w:p w:rsidR="00704C15" w:rsidRDefault="00704C15" w:rsidP="001F7162">
      <w:pPr>
        <w:pStyle w:val="af5"/>
        <w:keepNext/>
        <w:rPr>
          <w:rtl/>
        </w:rPr>
      </w:pPr>
      <w:bookmarkStart w:id="2124" w:name="ET_interruption_5068_20"/>
      <w:r w:rsidRPr="00C944D3">
        <w:rPr>
          <w:rStyle w:val="TagStyle"/>
          <w:rtl/>
        </w:rPr>
        <w:t xml:space="preserve"> &lt;&lt; קריאה &gt;&gt;</w:t>
      </w:r>
      <w:r w:rsidRPr="00B61C5E">
        <w:rPr>
          <w:rStyle w:val="TagStyle"/>
          <w:rtl/>
        </w:rPr>
        <w:t xml:space="preserve"> </w:t>
      </w:r>
      <w:r>
        <w:rPr>
          <w:rtl/>
        </w:rPr>
        <w:t>קארין אלהרר (יש עתיד):</w:t>
      </w:r>
      <w:r w:rsidRPr="00B61C5E">
        <w:rPr>
          <w:rStyle w:val="TagStyle"/>
          <w:rtl/>
        </w:rPr>
        <w:t xml:space="preserve"> </w:t>
      </w:r>
      <w:r w:rsidRPr="00C944D3">
        <w:rPr>
          <w:rStyle w:val="TagStyle"/>
          <w:rtl/>
        </w:rPr>
        <w:t>&lt;&lt; קריאה &gt;&gt;</w:t>
      </w:r>
      <w:r>
        <w:rPr>
          <w:rtl/>
        </w:rPr>
        <w:t xml:space="preserve"> </w:t>
      </w:r>
      <w:bookmarkEnd w:id="2124"/>
    </w:p>
    <w:p w:rsidR="00704C15" w:rsidRDefault="00704C15" w:rsidP="00591E1D">
      <w:pPr>
        <w:rPr>
          <w:rtl/>
        </w:rPr>
      </w:pPr>
    </w:p>
    <w:p w:rsidR="00704C15" w:rsidRDefault="00704C15" w:rsidP="001F7162">
      <w:pPr>
        <w:rPr>
          <w:rtl/>
        </w:rPr>
      </w:pPr>
      <w:r>
        <w:rPr>
          <w:rFonts w:hint="cs"/>
          <w:rtl/>
        </w:rPr>
        <w:t xml:space="preserve">תגיד לי, אלי, </w:t>
      </w:r>
      <w:bookmarkStart w:id="2125" w:name="_ETM_Q3_372048"/>
      <w:bookmarkEnd w:id="2125"/>
      <w:r>
        <w:rPr>
          <w:rFonts w:hint="cs"/>
          <w:rtl/>
        </w:rPr>
        <w:t>אלי, אתה לא מתבייש?</w:t>
      </w:r>
    </w:p>
    <w:p w:rsidR="00704C15" w:rsidRDefault="00704C15" w:rsidP="001F7162">
      <w:pPr>
        <w:ind w:firstLine="0"/>
        <w:rPr>
          <w:rtl/>
        </w:rPr>
      </w:pPr>
      <w:bookmarkStart w:id="2126" w:name="_ETM_Q3_372122"/>
      <w:bookmarkEnd w:id="2126"/>
    </w:p>
    <w:p w:rsidR="00704C15" w:rsidRDefault="00704C15" w:rsidP="001F7162">
      <w:pPr>
        <w:pStyle w:val="-"/>
        <w:keepNext/>
        <w:rPr>
          <w:rtl/>
        </w:rPr>
      </w:pPr>
      <w:bookmarkStart w:id="2127" w:name="ET_speakercontinue_6603_21"/>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127"/>
    </w:p>
    <w:p w:rsidR="00704C15" w:rsidRDefault="00704C15" w:rsidP="00591E1D">
      <w:pPr>
        <w:rPr>
          <w:rtl/>
        </w:rPr>
      </w:pPr>
    </w:p>
    <w:p w:rsidR="00704C15" w:rsidRDefault="00704C15" w:rsidP="001F7162">
      <w:pPr>
        <w:rPr>
          <w:rtl/>
        </w:rPr>
      </w:pPr>
      <w:bookmarkStart w:id="2128" w:name="_ETM_Q3_371804"/>
      <w:bookmarkEnd w:id="2128"/>
      <w:r>
        <w:rPr>
          <w:rFonts w:hint="cs"/>
          <w:rtl/>
        </w:rPr>
        <w:t xml:space="preserve">אז, </w:t>
      </w:r>
      <w:bookmarkStart w:id="2129" w:name="_ETM_Q3_372336"/>
      <w:bookmarkEnd w:id="2129"/>
      <w:r>
        <w:rPr>
          <w:rFonts w:hint="cs"/>
          <w:rtl/>
        </w:rPr>
        <w:t xml:space="preserve">לכן אני אומר לך שהייתי באמת מצפה שיהיה לכם קצת, </w:t>
      </w:r>
      <w:bookmarkStart w:id="2130" w:name="_ETM_Q3_378143"/>
      <w:bookmarkEnd w:id="2130"/>
      <w:r>
        <w:rPr>
          <w:rFonts w:hint="cs"/>
          <w:rtl/>
        </w:rPr>
        <w:t>קצת, מהערכים והמוסר והפטריוטיות שלנו בהגנה על חיילי צה"ל</w:t>
      </w:r>
      <w:bookmarkStart w:id="2131" w:name="_ETM_Q3_383142"/>
      <w:bookmarkEnd w:id="2131"/>
      <w:r>
        <w:rPr>
          <w:rFonts w:hint="cs"/>
          <w:rtl/>
        </w:rPr>
        <w:t>, בהזדהות שלהם. ואנחנו גאים, ואנחנו רואים שאין לכם קווים</w:t>
      </w:r>
      <w:bookmarkStart w:id="2132" w:name="_ETM_Q3_392022"/>
      <w:bookmarkEnd w:id="2132"/>
      <w:r>
        <w:rPr>
          <w:rFonts w:hint="cs"/>
          <w:rtl/>
        </w:rPr>
        <w:t xml:space="preserve"> אדומים.</w:t>
      </w:r>
      <w:bookmarkStart w:id="2133" w:name="_ETM_Q3_380368"/>
      <w:bookmarkStart w:id="2134" w:name="_ETM_Q3_380469"/>
      <w:bookmarkStart w:id="2135" w:name="_ETM_Q3_404703"/>
      <w:bookmarkStart w:id="2136" w:name="_ETM_Q3_404790"/>
      <w:bookmarkEnd w:id="2133"/>
      <w:bookmarkEnd w:id="2134"/>
      <w:bookmarkEnd w:id="2135"/>
      <w:bookmarkEnd w:id="2136"/>
    </w:p>
    <w:p w:rsidR="00704C15" w:rsidRDefault="00704C15" w:rsidP="001F7162">
      <w:pPr>
        <w:rPr>
          <w:rtl/>
        </w:rPr>
      </w:pPr>
      <w:r>
        <w:rPr>
          <w:rtl/>
        </w:rPr>
        <w:t xml:space="preserve"> </w:t>
      </w:r>
    </w:p>
    <w:p w:rsidR="00704C15" w:rsidRDefault="00704C15" w:rsidP="001F7162">
      <w:pPr>
        <w:pStyle w:val="af5"/>
        <w:keepNext/>
        <w:rPr>
          <w:rtl/>
        </w:rPr>
      </w:pPr>
      <w:bookmarkStart w:id="2137" w:name="ET_interruption_5084_22"/>
      <w:r w:rsidRPr="00C944D3">
        <w:rPr>
          <w:rStyle w:val="TagStyle"/>
          <w:rtl/>
        </w:rPr>
        <w:t xml:space="preserve"> &lt;&lt; קריאה &gt;&gt;</w:t>
      </w:r>
      <w:r w:rsidRPr="00B61C5E">
        <w:rPr>
          <w:rStyle w:val="TagStyle"/>
          <w:rtl/>
        </w:rPr>
        <w:t xml:space="preserve"> </w:t>
      </w:r>
      <w:r>
        <w:rPr>
          <w:rtl/>
        </w:rPr>
        <w:t>מיקי לוי (יש עתיד):</w:t>
      </w:r>
      <w:r w:rsidRPr="00B61C5E">
        <w:rPr>
          <w:rStyle w:val="TagStyle"/>
          <w:rtl/>
        </w:rPr>
        <w:t xml:space="preserve"> </w:t>
      </w:r>
      <w:r w:rsidRPr="00C944D3">
        <w:rPr>
          <w:rStyle w:val="TagStyle"/>
          <w:rtl/>
        </w:rPr>
        <w:t>&lt;&lt; קריאה &gt;&gt;</w:t>
      </w:r>
      <w:r>
        <w:rPr>
          <w:rtl/>
        </w:rPr>
        <w:t xml:space="preserve"> </w:t>
      </w:r>
      <w:bookmarkEnd w:id="2137"/>
    </w:p>
    <w:p w:rsidR="00704C15" w:rsidRPr="00B61C5E" w:rsidRDefault="00704C15" w:rsidP="00591E1D">
      <w:pPr>
        <w:rPr>
          <w:rtl/>
        </w:rPr>
      </w:pPr>
      <w:bookmarkStart w:id="2138" w:name="_ETM_Q3_404093"/>
      <w:bookmarkEnd w:id="2138"/>
    </w:p>
    <w:p w:rsidR="00704C15" w:rsidRDefault="00704C15" w:rsidP="00E66003">
      <w:pPr>
        <w:rPr>
          <w:rtl/>
        </w:rPr>
      </w:pPr>
      <w:r>
        <w:rPr>
          <w:rFonts w:hint="cs"/>
          <w:rtl/>
        </w:rPr>
        <w:t xml:space="preserve">מי שלח את חיילי המילואים לעזאזל? תתבייש. </w:t>
      </w:r>
      <w:bookmarkStart w:id="2139" w:name="_ETM_Q3_393899"/>
      <w:bookmarkEnd w:id="2139"/>
      <w:r>
        <w:rPr>
          <w:rFonts w:hint="cs"/>
          <w:rtl/>
        </w:rPr>
        <w:t>אין לך בושה</w:t>
      </w:r>
      <w:r w:rsidR="00E66003">
        <w:rPr>
          <w:rFonts w:hint="cs"/>
          <w:rtl/>
        </w:rPr>
        <w:t xml:space="preserve"> </w:t>
      </w:r>
      <w:r w:rsidR="009F2EF9">
        <w:rPr>
          <w:rFonts w:hint="cs"/>
          <w:rtl/>
        </w:rPr>
        <w:t>– – –</w:t>
      </w:r>
      <w:r w:rsidR="00E66003">
        <w:rPr>
          <w:rFonts w:hint="cs"/>
          <w:rtl/>
        </w:rPr>
        <w:t xml:space="preserve"> הפומפוזיות שלך. </w:t>
      </w:r>
      <w:r>
        <w:rPr>
          <w:rFonts w:hint="cs"/>
          <w:rtl/>
        </w:rPr>
        <w:t xml:space="preserve"> </w:t>
      </w:r>
      <w:bookmarkStart w:id="2140" w:name="_ETM_Q3_389627"/>
      <w:bookmarkEnd w:id="2140"/>
    </w:p>
    <w:p w:rsidR="00704C15" w:rsidRDefault="00704C15" w:rsidP="001F7162">
      <w:pPr>
        <w:ind w:firstLine="0"/>
        <w:rPr>
          <w:rtl/>
        </w:rPr>
      </w:pPr>
      <w:bookmarkStart w:id="2141" w:name="_ETM_Q3_390608"/>
      <w:bookmarkStart w:id="2142" w:name="_ETM_Q3_390678"/>
      <w:bookmarkEnd w:id="2141"/>
      <w:bookmarkEnd w:id="2142"/>
    </w:p>
    <w:p w:rsidR="00704C15" w:rsidRDefault="00704C15" w:rsidP="001F7162">
      <w:pPr>
        <w:pStyle w:val="-"/>
        <w:keepNext/>
        <w:rPr>
          <w:rtl/>
        </w:rPr>
      </w:pPr>
      <w:bookmarkStart w:id="2143" w:name="ET_speakercontinue_6603_89"/>
      <w:r w:rsidRPr="00C944D3">
        <w:rPr>
          <w:rStyle w:val="TagStyle"/>
          <w:rtl/>
        </w:rPr>
        <w:t xml:space="preserve"> &lt;&lt; דובר_המשך &gt;&gt;</w:t>
      </w:r>
      <w:r w:rsidRPr="002501B4">
        <w:rPr>
          <w:rStyle w:val="TagStyle"/>
          <w:rtl/>
        </w:rPr>
        <w:t xml:space="preserve"> </w:t>
      </w:r>
      <w:r>
        <w:rPr>
          <w:rtl/>
        </w:rPr>
        <w:t>שר האנרגיה והתשתיות אלי כהן:</w:t>
      </w:r>
      <w:r w:rsidRPr="002501B4">
        <w:rPr>
          <w:rStyle w:val="TagStyle"/>
          <w:rtl/>
        </w:rPr>
        <w:t xml:space="preserve"> </w:t>
      </w:r>
      <w:r w:rsidRPr="00C944D3">
        <w:rPr>
          <w:rStyle w:val="TagStyle"/>
          <w:rtl/>
        </w:rPr>
        <w:t>&lt;&lt; דובר_המשך &gt;&gt;</w:t>
      </w:r>
      <w:r>
        <w:rPr>
          <w:rtl/>
        </w:rPr>
        <w:t xml:space="preserve"> </w:t>
      </w:r>
      <w:bookmarkEnd w:id="2143"/>
    </w:p>
    <w:p w:rsidR="00704C15" w:rsidRDefault="00704C15" w:rsidP="00591E1D">
      <w:pPr>
        <w:rPr>
          <w:rtl/>
        </w:rPr>
      </w:pPr>
    </w:p>
    <w:p w:rsidR="00704C15" w:rsidRDefault="00704C15" w:rsidP="00E66003">
      <w:pPr>
        <w:rPr>
          <w:rtl/>
        </w:rPr>
      </w:pPr>
      <w:bookmarkStart w:id="2144" w:name="_ETM_Q3_391695"/>
      <w:bookmarkEnd w:id="2144"/>
      <w:r>
        <w:rPr>
          <w:rFonts w:hint="cs"/>
          <w:rtl/>
        </w:rPr>
        <w:t xml:space="preserve">ואתם לא תטיפו לנו מוסר. </w:t>
      </w:r>
      <w:bookmarkStart w:id="2145" w:name="_ETM_Q3_396969"/>
      <w:bookmarkEnd w:id="2145"/>
      <w:r>
        <w:rPr>
          <w:rFonts w:hint="cs"/>
          <w:rtl/>
        </w:rPr>
        <w:t>ואני גם קורא לך</w:t>
      </w:r>
      <w:bookmarkStart w:id="2146" w:name="_ETM_Q3_397606"/>
      <w:bookmarkEnd w:id="2146"/>
      <w:r>
        <w:rPr>
          <w:rFonts w:hint="cs"/>
          <w:rtl/>
        </w:rPr>
        <w:t xml:space="preserve"> תמיד לבוא ולגנות את כל מי שבא ומתנגד לחיילי </w:t>
      </w:r>
      <w:bookmarkStart w:id="2147" w:name="_ETM_Q3_403830"/>
      <w:bookmarkEnd w:id="2147"/>
      <w:r>
        <w:rPr>
          <w:rFonts w:hint="cs"/>
          <w:rtl/>
        </w:rPr>
        <w:t xml:space="preserve">צה"ל, לתמוך בחיילי המילואים. </w:t>
      </w:r>
    </w:p>
    <w:p w:rsidR="00704C15" w:rsidRDefault="00704C15" w:rsidP="001F7162">
      <w:pPr>
        <w:ind w:firstLine="0"/>
        <w:rPr>
          <w:rtl/>
        </w:rPr>
      </w:pPr>
    </w:p>
    <w:p w:rsidR="00704C15" w:rsidRDefault="00704C15" w:rsidP="001F7162">
      <w:pPr>
        <w:pStyle w:val="af5"/>
        <w:keepNext/>
        <w:rPr>
          <w:rtl/>
        </w:rPr>
      </w:pPr>
      <w:bookmarkStart w:id="2148" w:name="ET_interruption_קר_אה_92"/>
      <w:r w:rsidRPr="00C944D3">
        <w:rPr>
          <w:rStyle w:val="TagStyle"/>
          <w:rtl/>
        </w:rPr>
        <w:t xml:space="preserve"> &lt;&lt; קריאה &gt;&gt;</w:t>
      </w:r>
      <w:r w:rsidRPr="00206C70">
        <w:rPr>
          <w:rStyle w:val="TagStyle"/>
          <w:rtl/>
        </w:rPr>
        <w:t xml:space="preserve"> </w:t>
      </w:r>
      <w:r>
        <w:rPr>
          <w:rtl/>
        </w:rPr>
        <w:t>קריאה:</w:t>
      </w:r>
      <w:r w:rsidRPr="00206C70">
        <w:rPr>
          <w:rStyle w:val="TagStyle"/>
          <w:rtl/>
        </w:rPr>
        <w:t xml:space="preserve"> </w:t>
      </w:r>
      <w:r w:rsidRPr="00C944D3">
        <w:rPr>
          <w:rStyle w:val="TagStyle"/>
          <w:rtl/>
        </w:rPr>
        <w:t>&lt;&lt; קריאה &gt;&gt;</w:t>
      </w:r>
      <w:r>
        <w:rPr>
          <w:rtl/>
        </w:rPr>
        <w:t xml:space="preserve"> </w:t>
      </w:r>
      <w:bookmarkEnd w:id="2148"/>
    </w:p>
    <w:p w:rsidR="00704C15" w:rsidRDefault="00704C15" w:rsidP="00591E1D">
      <w:pPr>
        <w:rPr>
          <w:rtl/>
        </w:rPr>
      </w:pPr>
    </w:p>
    <w:p w:rsidR="00704C15" w:rsidRDefault="00704C15" w:rsidP="001F7162">
      <w:pPr>
        <w:rPr>
          <w:rtl/>
        </w:rPr>
      </w:pPr>
      <w:r>
        <w:rPr>
          <w:rFonts w:hint="cs"/>
          <w:rtl/>
        </w:rPr>
        <w:t>יאללה, יאללה.</w:t>
      </w:r>
      <w:bookmarkStart w:id="2149" w:name="_ETM_Q3_405142"/>
      <w:bookmarkEnd w:id="2149"/>
    </w:p>
    <w:p w:rsidR="00704C15" w:rsidRDefault="00704C15" w:rsidP="001F7162">
      <w:pPr>
        <w:ind w:firstLine="0"/>
        <w:rPr>
          <w:rtl/>
        </w:rPr>
      </w:pPr>
      <w:bookmarkStart w:id="2150" w:name="_ETM_Q3_405225"/>
      <w:bookmarkStart w:id="2151" w:name="_ETM_Q3_405269"/>
      <w:bookmarkStart w:id="2152" w:name="_ETM_Q3_405330"/>
      <w:bookmarkEnd w:id="2150"/>
      <w:bookmarkEnd w:id="2151"/>
      <w:bookmarkEnd w:id="2152"/>
    </w:p>
    <w:p w:rsidR="00704C15" w:rsidRDefault="00704C15" w:rsidP="001F7162">
      <w:pPr>
        <w:pStyle w:val="-"/>
        <w:keepNext/>
        <w:rPr>
          <w:rtl/>
        </w:rPr>
      </w:pPr>
      <w:bookmarkStart w:id="2153" w:name="ET_speakercontinue_6603_93"/>
      <w:r w:rsidRPr="00C944D3">
        <w:rPr>
          <w:rStyle w:val="TagStyle"/>
          <w:rtl/>
        </w:rPr>
        <w:t xml:space="preserve"> &lt;&lt; דובר_המשך &gt;&gt;</w:t>
      </w:r>
      <w:r w:rsidRPr="00206C70">
        <w:rPr>
          <w:rStyle w:val="TagStyle"/>
          <w:rtl/>
        </w:rPr>
        <w:t xml:space="preserve"> </w:t>
      </w:r>
      <w:r>
        <w:rPr>
          <w:rtl/>
        </w:rPr>
        <w:t>שר האנרגיה והתשתיות אלי כהן:</w:t>
      </w:r>
      <w:r w:rsidRPr="00206C70">
        <w:rPr>
          <w:rStyle w:val="TagStyle"/>
          <w:rtl/>
        </w:rPr>
        <w:t xml:space="preserve"> </w:t>
      </w:r>
      <w:r w:rsidRPr="00C944D3">
        <w:rPr>
          <w:rStyle w:val="TagStyle"/>
          <w:rtl/>
        </w:rPr>
        <w:t>&lt;&lt; דובר_המשך &gt;&gt;</w:t>
      </w:r>
      <w:r>
        <w:rPr>
          <w:rtl/>
        </w:rPr>
        <w:t xml:space="preserve"> </w:t>
      </w:r>
      <w:bookmarkEnd w:id="2153"/>
    </w:p>
    <w:p w:rsidR="00704C15" w:rsidRDefault="00704C15" w:rsidP="00591E1D">
      <w:pPr>
        <w:rPr>
          <w:rtl/>
        </w:rPr>
      </w:pPr>
    </w:p>
    <w:p w:rsidR="00704C15" w:rsidRPr="00206C70" w:rsidRDefault="00704C15" w:rsidP="001F7162">
      <w:pPr>
        <w:rPr>
          <w:rtl/>
        </w:rPr>
      </w:pPr>
      <w:r>
        <w:rPr>
          <w:rFonts w:hint="cs"/>
          <w:rtl/>
        </w:rPr>
        <w:t>ואני רוצה לומר לך, אפרופו שאלתו של</w:t>
      </w:r>
      <w:bookmarkStart w:id="2154" w:name="_ETM_Q3_411131"/>
      <w:bookmarkEnd w:id="2154"/>
      <w:r>
        <w:rPr>
          <w:rFonts w:hint="cs"/>
          <w:rtl/>
        </w:rPr>
        <w:t xml:space="preserve"> חבר הכנסת, אני רוצה לומר </w:t>
      </w:r>
      <w:r w:rsidR="009F2EF9">
        <w:rPr>
          <w:rFonts w:hint="cs"/>
          <w:rtl/>
        </w:rPr>
        <w:t>– – –</w:t>
      </w:r>
    </w:p>
    <w:p w:rsidR="00704C15" w:rsidRDefault="00704C15" w:rsidP="001F7162">
      <w:pPr>
        <w:ind w:firstLine="0"/>
        <w:rPr>
          <w:rtl/>
        </w:rPr>
      </w:pPr>
      <w:bookmarkStart w:id="2155" w:name="_ETM_Q3_404899"/>
      <w:bookmarkStart w:id="2156" w:name="_ETM_Q3_404967"/>
      <w:bookmarkEnd w:id="2155"/>
      <w:bookmarkEnd w:id="2156"/>
    </w:p>
    <w:p w:rsidR="00704C15" w:rsidRDefault="00704C15" w:rsidP="001F7162">
      <w:pPr>
        <w:pStyle w:val="af5"/>
        <w:keepNext/>
        <w:rPr>
          <w:rtl/>
        </w:rPr>
      </w:pPr>
      <w:bookmarkStart w:id="2157" w:name="ET_interruption_5084_94"/>
      <w:r w:rsidRPr="00C944D3">
        <w:rPr>
          <w:rStyle w:val="TagStyle"/>
          <w:rtl/>
        </w:rPr>
        <w:t xml:space="preserve"> &lt;&lt; קריאה &gt;&gt;</w:t>
      </w:r>
      <w:r w:rsidRPr="00206C70">
        <w:rPr>
          <w:rStyle w:val="TagStyle"/>
          <w:rtl/>
        </w:rPr>
        <w:t xml:space="preserve"> </w:t>
      </w:r>
      <w:r>
        <w:rPr>
          <w:rtl/>
        </w:rPr>
        <w:t>מיקי לוי (יש עתיד):</w:t>
      </w:r>
      <w:r w:rsidRPr="00206C70">
        <w:rPr>
          <w:rStyle w:val="TagStyle"/>
          <w:rtl/>
        </w:rPr>
        <w:t xml:space="preserve"> </w:t>
      </w:r>
      <w:r w:rsidRPr="00C944D3">
        <w:rPr>
          <w:rStyle w:val="TagStyle"/>
          <w:rtl/>
        </w:rPr>
        <w:t>&lt;&lt; קריאה &gt;&gt;</w:t>
      </w:r>
      <w:r>
        <w:rPr>
          <w:rtl/>
        </w:rPr>
        <w:t xml:space="preserve"> </w:t>
      </w:r>
      <w:bookmarkEnd w:id="2157"/>
    </w:p>
    <w:p w:rsidR="00704C15" w:rsidRDefault="00704C15" w:rsidP="00591E1D">
      <w:pPr>
        <w:rPr>
          <w:rtl/>
        </w:rPr>
      </w:pPr>
    </w:p>
    <w:p w:rsidR="00704C15" w:rsidRDefault="00704C15" w:rsidP="001F7162">
      <w:pPr>
        <w:rPr>
          <w:rtl/>
        </w:rPr>
      </w:pPr>
      <w:bookmarkStart w:id="2158" w:name="_ETM_Q3_405044"/>
      <w:bookmarkEnd w:id="2158"/>
      <w:r>
        <w:rPr>
          <w:rFonts w:hint="cs"/>
          <w:rtl/>
        </w:rPr>
        <w:t>מי? אתם</w:t>
      </w:r>
      <w:bookmarkStart w:id="2159" w:name="_ETM_Q3_406816"/>
      <w:bookmarkEnd w:id="2159"/>
      <w:r>
        <w:rPr>
          <w:rFonts w:hint="cs"/>
          <w:rtl/>
        </w:rPr>
        <w:t xml:space="preserve"> שלחתם חיילי מילואים לעזאזל.</w:t>
      </w:r>
      <w:bookmarkStart w:id="2160" w:name="_ETM_Q3_389678"/>
      <w:bookmarkStart w:id="2161" w:name="_ETM_Q3_389703"/>
      <w:bookmarkStart w:id="2162" w:name="_ETM_Q3_389757"/>
      <w:bookmarkEnd w:id="2160"/>
      <w:bookmarkEnd w:id="2161"/>
      <w:bookmarkEnd w:id="2162"/>
      <w:r>
        <w:rPr>
          <w:rFonts w:hint="cs"/>
          <w:rtl/>
        </w:rPr>
        <w:t xml:space="preserve"> שר מהממשלה, שר שהממשלה</w:t>
      </w:r>
      <w:bookmarkStart w:id="2163" w:name="_ETM_Q3_410804"/>
      <w:bookmarkEnd w:id="2163"/>
      <w:r>
        <w:rPr>
          <w:rFonts w:hint="cs"/>
          <w:rtl/>
        </w:rPr>
        <w:t xml:space="preserve">, שאתה יושב איתו, שלח את חיילי המילואים לעזאזל </w:t>
      </w:r>
      <w:r>
        <w:rPr>
          <w:rFonts w:hint="eastAsia"/>
        </w:rPr>
        <w:t>–</w:t>
      </w:r>
      <w:r>
        <w:rPr>
          <w:rtl/>
        </w:rPr>
        <w:t xml:space="preserve"> </w:t>
      </w:r>
      <w:r>
        <w:rPr>
          <w:rFonts w:hint="cs"/>
          <w:rtl/>
        </w:rPr>
        <w:t xml:space="preserve">קרעי. אתה אמרת משהו? </w:t>
      </w:r>
      <w:bookmarkStart w:id="2164" w:name="_ETM_Q3_417812"/>
      <w:bookmarkEnd w:id="2164"/>
    </w:p>
    <w:p w:rsidR="00704C15" w:rsidRDefault="00704C15" w:rsidP="001F7162">
      <w:pPr>
        <w:ind w:firstLine="0"/>
        <w:rPr>
          <w:rtl/>
        </w:rPr>
      </w:pPr>
      <w:bookmarkStart w:id="2165" w:name="_ETM_Q3_417885"/>
      <w:bookmarkStart w:id="2166" w:name="_ETM_Q3_418420"/>
      <w:bookmarkStart w:id="2167" w:name="_ETM_Q3_418487"/>
      <w:bookmarkEnd w:id="2165"/>
      <w:bookmarkEnd w:id="2166"/>
      <w:bookmarkEnd w:id="2167"/>
    </w:p>
    <w:p w:rsidR="00704C15" w:rsidRDefault="00704C15" w:rsidP="001F7162">
      <w:pPr>
        <w:pStyle w:val="-"/>
        <w:keepNext/>
        <w:rPr>
          <w:rtl/>
        </w:rPr>
      </w:pPr>
      <w:bookmarkStart w:id="2168" w:name="ET_speakercontinue_6603_23"/>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168"/>
    </w:p>
    <w:p w:rsidR="00704C15" w:rsidRDefault="00704C15" w:rsidP="00591E1D">
      <w:pPr>
        <w:rPr>
          <w:rtl/>
        </w:rPr>
      </w:pPr>
    </w:p>
    <w:p w:rsidR="00704C15" w:rsidRDefault="00704C15" w:rsidP="001F7162">
      <w:pPr>
        <w:rPr>
          <w:rtl/>
        </w:rPr>
      </w:pPr>
      <w:bookmarkStart w:id="2169" w:name="_ETM_Q3_419737"/>
      <w:bookmarkEnd w:id="2169"/>
      <w:r>
        <w:rPr>
          <w:rFonts w:hint="cs"/>
          <w:rtl/>
        </w:rPr>
        <w:t xml:space="preserve">ברור. אף אחד, אף אחד, לא יכול </w:t>
      </w:r>
      <w:bookmarkStart w:id="2170" w:name="_ETM_Q3_423091"/>
      <w:bookmarkEnd w:id="2170"/>
      <w:r>
        <w:rPr>
          <w:rFonts w:hint="cs"/>
          <w:rtl/>
        </w:rPr>
        <w:t>להטיף לנו מוסר</w:t>
      </w:r>
      <w:r w:rsidRPr="008B12A0">
        <w:rPr>
          <w:rFonts w:hint="cs"/>
          <w:rtl/>
        </w:rPr>
        <w:t xml:space="preserve"> </w:t>
      </w:r>
      <w:r>
        <w:rPr>
          <w:rFonts w:hint="cs"/>
          <w:rtl/>
        </w:rPr>
        <w:t>בנושא הזה.</w:t>
      </w:r>
    </w:p>
    <w:p w:rsidR="00704C15" w:rsidRDefault="00704C15" w:rsidP="001F7162">
      <w:pPr>
        <w:rPr>
          <w:rtl/>
        </w:rPr>
      </w:pPr>
      <w:bookmarkStart w:id="2171" w:name="_ETM_Q3_420633"/>
      <w:bookmarkEnd w:id="2171"/>
    </w:p>
    <w:p w:rsidR="00704C15" w:rsidRDefault="00704C15" w:rsidP="001F7162">
      <w:pPr>
        <w:pStyle w:val="af5"/>
        <w:keepNext/>
        <w:rPr>
          <w:rtl/>
        </w:rPr>
      </w:pPr>
      <w:bookmarkStart w:id="2172" w:name="ET_interruption_5084_24"/>
      <w:r w:rsidRPr="00C944D3">
        <w:rPr>
          <w:rStyle w:val="TagStyle"/>
          <w:rtl/>
        </w:rPr>
        <w:t xml:space="preserve"> &lt;&lt; קריאה &gt;&gt;</w:t>
      </w:r>
      <w:r w:rsidRPr="00B61C5E">
        <w:rPr>
          <w:rStyle w:val="TagStyle"/>
          <w:rtl/>
        </w:rPr>
        <w:t xml:space="preserve"> </w:t>
      </w:r>
      <w:r>
        <w:rPr>
          <w:rtl/>
        </w:rPr>
        <w:t>מיקי לוי (יש עתיד):</w:t>
      </w:r>
      <w:r w:rsidRPr="00B61C5E">
        <w:rPr>
          <w:rStyle w:val="TagStyle"/>
          <w:rtl/>
        </w:rPr>
        <w:t xml:space="preserve"> </w:t>
      </w:r>
      <w:r w:rsidRPr="00C944D3">
        <w:rPr>
          <w:rStyle w:val="TagStyle"/>
          <w:rtl/>
        </w:rPr>
        <w:t>&lt;&lt; קריאה &gt;&gt;</w:t>
      </w:r>
      <w:r>
        <w:rPr>
          <w:rtl/>
        </w:rPr>
        <w:t xml:space="preserve"> </w:t>
      </w:r>
      <w:bookmarkEnd w:id="2172"/>
    </w:p>
    <w:p w:rsidR="00704C15" w:rsidRDefault="00704C15" w:rsidP="00591E1D">
      <w:pPr>
        <w:rPr>
          <w:rtl/>
        </w:rPr>
      </w:pPr>
    </w:p>
    <w:p w:rsidR="00704C15" w:rsidRDefault="00704C15" w:rsidP="001F7162">
      <w:pPr>
        <w:rPr>
          <w:rtl/>
        </w:rPr>
      </w:pPr>
      <w:r>
        <w:rPr>
          <w:rFonts w:hint="cs"/>
          <w:rtl/>
        </w:rPr>
        <w:t>שקר, שקר. מה אמרת לקרעי?</w:t>
      </w:r>
      <w:r>
        <w:rPr>
          <w:rFonts w:hint="cs"/>
        </w:rPr>
        <w:t xml:space="preserve"> </w:t>
      </w:r>
      <w:bookmarkStart w:id="2173" w:name="_ETM_Q3_425462"/>
      <w:bookmarkEnd w:id="2173"/>
      <w:r>
        <w:rPr>
          <w:rFonts w:hint="cs"/>
          <w:rtl/>
        </w:rPr>
        <w:t xml:space="preserve">מה אמרת לקרעי? תסביר לי מה אמרת לקרעי. מה אמרת לקרעי ששלח חיילי </w:t>
      </w:r>
      <w:bookmarkStart w:id="2174" w:name="_ETM_Q3_433012"/>
      <w:bookmarkEnd w:id="2174"/>
      <w:r>
        <w:rPr>
          <w:rFonts w:hint="cs"/>
          <w:rtl/>
        </w:rPr>
        <w:t xml:space="preserve">מילואים לעזאזל? מה אמרת </w:t>
      </w:r>
      <w:proofErr w:type="spellStart"/>
      <w:r>
        <w:rPr>
          <w:rFonts w:hint="cs"/>
          <w:rtl/>
        </w:rPr>
        <w:t>לדיסטל</w:t>
      </w:r>
      <w:proofErr w:type="spellEnd"/>
      <w:r>
        <w:rPr>
          <w:rFonts w:hint="cs"/>
          <w:rtl/>
        </w:rPr>
        <w:t xml:space="preserve"> שבזה לטייסים של חיל האוויר</w:t>
      </w:r>
      <w:bookmarkStart w:id="2175" w:name="_ETM_Q3_442564"/>
      <w:bookmarkEnd w:id="2175"/>
      <w:r>
        <w:rPr>
          <w:rFonts w:hint="cs"/>
          <w:rtl/>
        </w:rPr>
        <w:t>?</w:t>
      </w:r>
    </w:p>
    <w:p w:rsidR="00704C15" w:rsidRDefault="00704C15" w:rsidP="001F7162">
      <w:pPr>
        <w:ind w:firstLine="0"/>
        <w:rPr>
          <w:rtl/>
        </w:rPr>
      </w:pPr>
      <w:bookmarkStart w:id="2176" w:name="_ETM_Q3_425433"/>
      <w:bookmarkStart w:id="2177" w:name="_ETM_Q3_425505"/>
      <w:bookmarkStart w:id="2178" w:name="_ETM_Q3_425562"/>
      <w:bookmarkStart w:id="2179" w:name="_ETM_Q3_425634"/>
      <w:bookmarkEnd w:id="2176"/>
      <w:bookmarkEnd w:id="2177"/>
      <w:bookmarkEnd w:id="2178"/>
      <w:bookmarkEnd w:id="2179"/>
    </w:p>
    <w:p w:rsidR="00704C15" w:rsidRDefault="00704C15" w:rsidP="001F7162">
      <w:pPr>
        <w:pStyle w:val="-"/>
        <w:keepNext/>
        <w:rPr>
          <w:rtl/>
        </w:rPr>
      </w:pPr>
      <w:bookmarkStart w:id="2180" w:name="ET_speakercontinue_6603_25"/>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180"/>
    </w:p>
    <w:p w:rsidR="00704C15" w:rsidRDefault="00704C15" w:rsidP="00591E1D">
      <w:pPr>
        <w:rPr>
          <w:rtl/>
        </w:rPr>
      </w:pPr>
    </w:p>
    <w:p w:rsidR="00704C15" w:rsidRDefault="00704C15" w:rsidP="001F7162">
      <w:pPr>
        <w:rPr>
          <w:rtl/>
        </w:rPr>
      </w:pPr>
      <w:bookmarkStart w:id="2181" w:name="_ETM_Q3_426640"/>
      <w:bookmarkEnd w:id="2181"/>
      <w:r>
        <w:rPr>
          <w:rFonts w:hint="cs"/>
          <w:rtl/>
        </w:rPr>
        <w:t>מי שקרא, ומי</w:t>
      </w:r>
      <w:bookmarkStart w:id="2182" w:name="_ETM_Q3_428090"/>
      <w:bookmarkEnd w:id="2182"/>
      <w:r>
        <w:rPr>
          <w:rFonts w:hint="cs"/>
          <w:rtl/>
        </w:rPr>
        <w:t xml:space="preserve"> שישב בקואליציה עם כאלו שקוראים לחיילי צה"ל </w:t>
      </w:r>
      <w:r w:rsidR="00E66003">
        <w:rPr>
          <w:rFonts w:hint="cs"/>
          <w:rtl/>
        </w:rPr>
        <w:t>"</w:t>
      </w:r>
      <w:r>
        <w:rPr>
          <w:rFonts w:hint="cs"/>
          <w:rtl/>
        </w:rPr>
        <w:t>רוצחים</w:t>
      </w:r>
      <w:bookmarkStart w:id="2183" w:name="_ETM_Q3_433833"/>
      <w:bookmarkEnd w:id="2183"/>
      <w:r w:rsidR="00E66003">
        <w:rPr>
          <w:rFonts w:hint="cs"/>
          <w:rtl/>
        </w:rPr>
        <w:t>"</w:t>
      </w:r>
      <w:r>
        <w:rPr>
          <w:rFonts w:hint="cs"/>
          <w:rtl/>
        </w:rPr>
        <w:t>, לא יכול להטיף מוסר ולא ראוי להיות, בנושא הזה, חבר</w:t>
      </w:r>
      <w:bookmarkStart w:id="2184" w:name="_ETM_Q3_437779"/>
      <w:bookmarkEnd w:id="2184"/>
      <w:r>
        <w:rPr>
          <w:rFonts w:hint="cs"/>
          <w:rtl/>
        </w:rPr>
        <w:t xml:space="preserve"> כנסת בישראל. </w:t>
      </w:r>
      <w:bookmarkStart w:id="2185" w:name="_ETM_Q3_429716"/>
      <w:bookmarkEnd w:id="2185"/>
      <w:r>
        <w:rPr>
          <w:rFonts w:hint="cs"/>
          <w:rtl/>
        </w:rPr>
        <w:t>לכן, הוכחתם לנו שאין לכם קווים אדומים.</w:t>
      </w:r>
    </w:p>
    <w:p w:rsidR="00704C15" w:rsidRDefault="00704C15" w:rsidP="001F7162">
      <w:pPr>
        <w:rPr>
          <w:rtl/>
        </w:rPr>
      </w:pPr>
      <w:bookmarkStart w:id="2186" w:name="_ETM_Q3_438765"/>
      <w:bookmarkStart w:id="2187" w:name="_ETM_Q3_438834"/>
      <w:bookmarkEnd w:id="2186"/>
      <w:bookmarkEnd w:id="2187"/>
    </w:p>
    <w:p w:rsidR="00704C15" w:rsidRDefault="00704C15" w:rsidP="001F7162">
      <w:pPr>
        <w:pStyle w:val="af5"/>
        <w:keepNext/>
        <w:rPr>
          <w:rtl/>
        </w:rPr>
      </w:pPr>
      <w:bookmarkStart w:id="2188" w:name="ET_interruption_5084_26"/>
      <w:r w:rsidRPr="00C944D3">
        <w:rPr>
          <w:rStyle w:val="TagStyle"/>
          <w:rtl/>
        </w:rPr>
        <w:t xml:space="preserve"> &lt;&lt; קריאה &gt;&gt;</w:t>
      </w:r>
      <w:r w:rsidRPr="00B61C5E">
        <w:rPr>
          <w:rStyle w:val="TagStyle"/>
          <w:rtl/>
        </w:rPr>
        <w:t xml:space="preserve"> </w:t>
      </w:r>
      <w:r>
        <w:rPr>
          <w:rtl/>
        </w:rPr>
        <w:t>מיקי לוי (יש עתיד):</w:t>
      </w:r>
      <w:r w:rsidRPr="00B61C5E">
        <w:rPr>
          <w:rStyle w:val="TagStyle"/>
          <w:rtl/>
        </w:rPr>
        <w:t xml:space="preserve"> </w:t>
      </w:r>
      <w:r w:rsidRPr="00C944D3">
        <w:rPr>
          <w:rStyle w:val="TagStyle"/>
          <w:rtl/>
        </w:rPr>
        <w:t>&lt;&lt; קריאה &gt;&gt;</w:t>
      </w:r>
      <w:r>
        <w:rPr>
          <w:rtl/>
        </w:rPr>
        <w:t xml:space="preserve"> </w:t>
      </w:r>
      <w:bookmarkEnd w:id="2188"/>
    </w:p>
    <w:p w:rsidR="00704C15" w:rsidRDefault="00704C15" w:rsidP="00591E1D">
      <w:pPr>
        <w:rPr>
          <w:rtl/>
        </w:rPr>
      </w:pPr>
    </w:p>
    <w:p w:rsidR="00704C15" w:rsidRPr="00B61C5E" w:rsidRDefault="00704C15" w:rsidP="001F7162">
      <w:pPr>
        <w:rPr>
          <w:rtl/>
        </w:rPr>
      </w:pPr>
      <w:bookmarkStart w:id="2189" w:name="_ETM_Q3_438611"/>
      <w:bookmarkEnd w:id="2189"/>
      <w:r>
        <w:rPr>
          <w:rFonts w:hint="cs"/>
          <w:rtl/>
        </w:rPr>
        <w:t>אתם</w:t>
      </w:r>
      <w:bookmarkStart w:id="2190" w:name="_ETM_Q3_441544"/>
      <w:bookmarkEnd w:id="2190"/>
      <w:r>
        <w:rPr>
          <w:rFonts w:hint="cs"/>
          <w:rtl/>
        </w:rPr>
        <w:t xml:space="preserve"> חבורה רעה. אתם תלכו, אתם תעופו חזרה לאופוזיציה.</w:t>
      </w:r>
    </w:p>
    <w:p w:rsidR="00704C15" w:rsidRDefault="00704C15" w:rsidP="001F7162">
      <w:pPr>
        <w:ind w:firstLine="0"/>
        <w:rPr>
          <w:rtl/>
        </w:rPr>
      </w:pPr>
      <w:bookmarkStart w:id="2191" w:name="_ETM_Q3_438463"/>
      <w:bookmarkStart w:id="2192" w:name="_ETM_Q3_429783"/>
      <w:bookmarkStart w:id="2193" w:name="_ETM_Q3_435538"/>
      <w:bookmarkStart w:id="2194" w:name="_ETM_Q3_435599"/>
      <w:bookmarkStart w:id="2195" w:name="_ETM_Q3_446270"/>
      <w:bookmarkStart w:id="2196" w:name="_ETM_Q3_446344"/>
      <w:bookmarkEnd w:id="2191"/>
      <w:bookmarkEnd w:id="2192"/>
      <w:bookmarkEnd w:id="2193"/>
      <w:bookmarkEnd w:id="2194"/>
      <w:bookmarkEnd w:id="2195"/>
      <w:bookmarkEnd w:id="2196"/>
    </w:p>
    <w:p w:rsidR="00704C15" w:rsidRDefault="00704C15" w:rsidP="001F7162">
      <w:pPr>
        <w:pStyle w:val="af5"/>
        <w:keepNext/>
        <w:rPr>
          <w:rtl/>
        </w:rPr>
      </w:pPr>
      <w:bookmarkStart w:id="2197" w:name="ET_interruption_5068_28"/>
      <w:r w:rsidRPr="00C944D3">
        <w:rPr>
          <w:rStyle w:val="TagStyle"/>
          <w:rtl/>
        </w:rPr>
        <w:t xml:space="preserve"> &lt;&lt; קריאה &gt;&gt;</w:t>
      </w:r>
      <w:r w:rsidRPr="00B61C5E">
        <w:rPr>
          <w:rStyle w:val="TagStyle"/>
          <w:rtl/>
        </w:rPr>
        <w:t xml:space="preserve"> </w:t>
      </w:r>
      <w:r>
        <w:rPr>
          <w:rtl/>
        </w:rPr>
        <w:t>קארין אלהרר (יש עתיד):</w:t>
      </w:r>
      <w:r w:rsidRPr="00B61C5E">
        <w:rPr>
          <w:rStyle w:val="TagStyle"/>
          <w:rtl/>
        </w:rPr>
        <w:t xml:space="preserve"> </w:t>
      </w:r>
      <w:r w:rsidRPr="00C944D3">
        <w:rPr>
          <w:rStyle w:val="TagStyle"/>
          <w:rtl/>
        </w:rPr>
        <w:t>&lt;&lt; קריאה &gt;&gt;</w:t>
      </w:r>
      <w:r>
        <w:rPr>
          <w:rtl/>
        </w:rPr>
        <w:t xml:space="preserve"> </w:t>
      </w:r>
      <w:bookmarkEnd w:id="2197"/>
    </w:p>
    <w:p w:rsidR="00704C15" w:rsidRDefault="00704C15" w:rsidP="00591E1D">
      <w:pPr>
        <w:rPr>
          <w:rtl/>
        </w:rPr>
      </w:pPr>
    </w:p>
    <w:p w:rsidR="00704C15" w:rsidRDefault="00704C15" w:rsidP="001F7162">
      <w:pPr>
        <w:rPr>
          <w:rtl/>
        </w:rPr>
      </w:pPr>
      <w:r>
        <w:rPr>
          <w:rFonts w:hint="cs"/>
          <w:rtl/>
        </w:rPr>
        <w:t>תגיד לי, אתה לא מתבייש?</w:t>
      </w:r>
      <w:bookmarkStart w:id="2198" w:name="_ETM_Q3_446727"/>
      <w:bookmarkEnd w:id="2198"/>
    </w:p>
    <w:p w:rsidR="00704C15" w:rsidRPr="00B61C5E" w:rsidRDefault="00704C15" w:rsidP="001F7162">
      <w:pPr>
        <w:rPr>
          <w:rtl/>
        </w:rPr>
      </w:pPr>
      <w:bookmarkStart w:id="2199" w:name="_ETM_Q3_446797"/>
      <w:bookmarkEnd w:id="2199"/>
    </w:p>
    <w:p w:rsidR="00704C15" w:rsidRDefault="00704C15" w:rsidP="001F7162">
      <w:pPr>
        <w:pStyle w:val="-"/>
        <w:keepNext/>
        <w:rPr>
          <w:rtl/>
        </w:rPr>
      </w:pPr>
      <w:bookmarkStart w:id="2200" w:name="ET_speakercontinue_6603_27"/>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200"/>
    </w:p>
    <w:p w:rsidR="00704C15" w:rsidRDefault="00704C15" w:rsidP="00591E1D">
      <w:pPr>
        <w:rPr>
          <w:rtl/>
        </w:rPr>
      </w:pPr>
      <w:bookmarkStart w:id="2201" w:name="_ETM_Q3_443474"/>
      <w:bookmarkEnd w:id="2201"/>
    </w:p>
    <w:p w:rsidR="00704C15" w:rsidRDefault="00704C15" w:rsidP="001F7162">
      <w:pPr>
        <w:rPr>
          <w:rtl/>
        </w:rPr>
      </w:pPr>
      <w:bookmarkStart w:id="2202" w:name="_ETM_Q3_443553"/>
      <w:bookmarkEnd w:id="2202"/>
      <w:r>
        <w:rPr>
          <w:rFonts w:hint="cs"/>
          <w:rtl/>
        </w:rPr>
        <w:t xml:space="preserve">מה שמעניין </w:t>
      </w:r>
      <w:bookmarkStart w:id="2203" w:name="_ETM_Q3_445474"/>
      <w:bookmarkEnd w:id="2203"/>
      <w:r>
        <w:rPr>
          <w:rFonts w:hint="cs"/>
          <w:rtl/>
        </w:rPr>
        <w:t xml:space="preserve">אתכם זה לא גיוס חרדים. הייתם באוצר, ומה </w:t>
      </w:r>
      <w:bookmarkStart w:id="2204" w:name="_ETM_Q3_451037"/>
      <w:bookmarkEnd w:id="2204"/>
      <w:r>
        <w:rPr>
          <w:rFonts w:hint="cs"/>
          <w:rtl/>
        </w:rPr>
        <w:t>עשיתם? אפס, אפס, אפס.</w:t>
      </w:r>
      <w:bookmarkStart w:id="2205" w:name="_ETM_Q3_453285"/>
      <w:bookmarkEnd w:id="2205"/>
    </w:p>
    <w:p w:rsidR="00704C15" w:rsidRDefault="00704C15" w:rsidP="001F7162">
      <w:pPr>
        <w:ind w:firstLine="0"/>
        <w:rPr>
          <w:rtl/>
        </w:rPr>
      </w:pPr>
      <w:bookmarkStart w:id="2206" w:name="_ETM_Q3_453298"/>
      <w:bookmarkStart w:id="2207" w:name="_ETM_Q3_453350"/>
      <w:bookmarkStart w:id="2208" w:name="_ETM_Q3_453429"/>
      <w:bookmarkEnd w:id="2206"/>
      <w:bookmarkEnd w:id="2207"/>
      <w:bookmarkEnd w:id="2208"/>
    </w:p>
    <w:p w:rsidR="00704C15" w:rsidRDefault="00704C15" w:rsidP="001F7162">
      <w:pPr>
        <w:pStyle w:val="af5"/>
        <w:keepNext/>
        <w:rPr>
          <w:rtl/>
        </w:rPr>
      </w:pPr>
      <w:bookmarkStart w:id="2209" w:name="ET_interruption_5084_29"/>
      <w:r w:rsidRPr="00C944D3">
        <w:rPr>
          <w:rStyle w:val="TagStyle"/>
          <w:rtl/>
        </w:rPr>
        <w:t xml:space="preserve"> &lt;&lt; קריאה &gt;&gt;</w:t>
      </w:r>
      <w:r w:rsidRPr="00B61C5E">
        <w:rPr>
          <w:rStyle w:val="TagStyle"/>
          <w:rtl/>
        </w:rPr>
        <w:t xml:space="preserve"> </w:t>
      </w:r>
      <w:r>
        <w:rPr>
          <w:rtl/>
        </w:rPr>
        <w:t>מיקי לוי (יש עתיד):</w:t>
      </w:r>
      <w:r w:rsidRPr="00B61C5E">
        <w:rPr>
          <w:rStyle w:val="TagStyle"/>
          <w:rtl/>
        </w:rPr>
        <w:t xml:space="preserve"> </w:t>
      </w:r>
      <w:r w:rsidRPr="00C944D3">
        <w:rPr>
          <w:rStyle w:val="TagStyle"/>
          <w:rtl/>
        </w:rPr>
        <w:t>&lt;&lt; קריאה &gt;&gt;</w:t>
      </w:r>
      <w:r>
        <w:rPr>
          <w:rtl/>
        </w:rPr>
        <w:t xml:space="preserve"> </w:t>
      </w:r>
      <w:bookmarkEnd w:id="2209"/>
    </w:p>
    <w:p w:rsidR="00704C15" w:rsidRDefault="00704C15" w:rsidP="00591E1D">
      <w:pPr>
        <w:rPr>
          <w:rtl/>
        </w:rPr>
      </w:pPr>
    </w:p>
    <w:p w:rsidR="00704C15" w:rsidRPr="00B61C5E" w:rsidRDefault="00704C15" w:rsidP="001F7162">
      <w:pPr>
        <w:rPr>
          <w:rtl/>
        </w:rPr>
      </w:pPr>
      <w:bookmarkStart w:id="2210" w:name="_ETM_Q3_450622"/>
      <w:bookmarkEnd w:id="2210"/>
      <w:r>
        <w:rPr>
          <w:rFonts w:hint="cs"/>
          <w:rtl/>
        </w:rPr>
        <w:t>איזה יוקר המחיה? מקום שלישי</w:t>
      </w:r>
      <w:bookmarkStart w:id="2211" w:name="_ETM_Q3_456049"/>
      <w:bookmarkEnd w:id="2211"/>
      <w:r>
        <w:rPr>
          <w:rFonts w:hint="cs"/>
          <w:rtl/>
        </w:rPr>
        <w:t xml:space="preserve"> בעולם, מקום שלישי בעולם, מקום שלישי בעולם, ביוקר המחיה.</w:t>
      </w:r>
    </w:p>
    <w:p w:rsidR="00704C15" w:rsidRDefault="00704C15" w:rsidP="001F7162">
      <w:pPr>
        <w:ind w:firstLine="0"/>
        <w:rPr>
          <w:rtl/>
        </w:rPr>
      </w:pPr>
      <w:bookmarkStart w:id="2212" w:name="_ETM_Q3_437406"/>
      <w:bookmarkStart w:id="2213" w:name="_ETM_Q3_459348"/>
      <w:bookmarkStart w:id="2214" w:name="_ETM_Q3_459409"/>
      <w:bookmarkEnd w:id="2212"/>
      <w:bookmarkEnd w:id="2213"/>
      <w:bookmarkEnd w:id="2214"/>
    </w:p>
    <w:p w:rsidR="00704C15" w:rsidRDefault="00704C15" w:rsidP="001F7162">
      <w:pPr>
        <w:pStyle w:val="-"/>
        <w:keepNext/>
        <w:rPr>
          <w:rtl/>
        </w:rPr>
      </w:pPr>
      <w:bookmarkStart w:id="2215" w:name="ET_speakercontinue_6603_30"/>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bookmarkEnd w:id="2215"/>
    </w:p>
    <w:p w:rsidR="00704C15" w:rsidRDefault="00704C15" w:rsidP="00591E1D">
      <w:pPr>
        <w:rPr>
          <w:rtl/>
        </w:rPr>
      </w:pPr>
    </w:p>
    <w:p w:rsidR="00704C15" w:rsidRDefault="00704C15" w:rsidP="001F7162">
      <w:pPr>
        <w:rPr>
          <w:rtl/>
        </w:rPr>
      </w:pPr>
      <w:bookmarkStart w:id="2216" w:name="_ETM_Q3_457037"/>
      <w:bookmarkEnd w:id="2216"/>
      <w:r>
        <w:rPr>
          <w:rFonts w:hint="cs"/>
          <w:rtl/>
        </w:rPr>
        <w:t>אני יכול</w:t>
      </w:r>
      <w:bookmarkStart w:id="2217" w:name="_ETM_Q3_458210"/>
      <w:bookmarkEnd w:id="2217"/>
      <w:r>
        <w:rPr>
          <w:rFonts w:hint="cs"/>
          <w:rtl/>
        </w:rPr>
        <w:t xml:space="preserve"> לומר שמה שאני עשיתי בנושא הזה </w:t>
      </w:r>
      <w:r>
        <w:rPr>
          <w:rtl/>
        </w:rPr>
        <w:t>–</w:t>
      </w:r>
      <w:r>
        <w:rPr>
          <w:rFonts w:hint="cs"/>
          <w:rtl/>
        </w:rPr>
        <w:t xml:space="preserve"> אין אף</w:t>
      </w:r>
      <w:bookmarkStart w:id="2218" w:name="_ETM_Q3_464917"/>
      <w:bookmarkEnd w:id="2218"/>
      <w:r>
        <w:rPr>
          <w:rFonts w:hint="cs"/>
          <w:rtl/>
        </w:rPr>
        <w:t xml:space="preserve"> אחד ששבר </w:t>
      </w:r>
      <w:proofErr w:type="spellStart"/>
      <w:r>
        <w:rPr>
          <w:rFonts w:hint="cs"/>
          <w:rtl/>
        </w:rPr>
        <w:t>מונופולים</w:t>
      </w:r>
      <w:proofErr w:type="spellEnd"/>
      <w:r>
        <w:rPr>
          <w:rFonts w:hint="cs"/>
          <w:rtl/>
        </w:rPr>
        <w:t xml:space="preserve"> כפי שאני עשיתי.</w:t>
      </w:r>
    </w:p>
    <w:p w:rsidR="00704C15" w:rsidRDefault="00704C15" w:rsidP="001F7162">
      <w:pPr>
        <w:ind w:firstLine="0"/>
        <w:rPr>
          <w:rtl/>
        </w:rPr>
      </w:pPr>
    </w:p>
    <w:p w:rsidR="00704C15" w:rsidRDefault="00704C15" w:rsidP="001F7162">
      <w:pPr>
        <w:pStyle w:val="af5"/>
        <w:keepNext/>
        <w:rPr>
          <w:rtl/>
        </w:rPr>
      </w:pPr>
      <w:bookmarkStart w:id="2219" w:name="ET_interruption_5084_31"/>
      <w:r w:rsidRPr="00C944D3">
        <w:rPr>
          <w:rStyle w:val="TagStyle"/>
          <w:rtl/>
        </w:rPr>
        <w:t xml:space="preserve"> &lt;&lt; קריאה &gt;&gt;</w:t>
      </w:r>
      <w:r w:rsidRPr="00B61C5E">
        <w:rPr>
          <w:rStyle w:val="TagStyle"/>
          <w:rtl/>
        </w:rPr>
        <w:t xml:space="preserve"> </w:t>
      </w:r>
      <w:r>
        <w:rPr>
          <w:rtl/>
        </w:rPr>
        <w:t>מיקי לוי (יש עתיד):</w:t>
      </w:r>
      <w:r w:rsidRPr="00B61C5E">
        <w:rPr>
          <w:rStyle w:val="TagStyle"/>
          <w:rtl/>
        </w:rPr>
        <w:t xml:space="preserve"> </w:t>
      </w:r>
      <w:r w:rsidRPr="00C944D3">
        <w:rPr>
          <w:rStyle w:val="TagStyle"/>
          <w:rtl/>
        </w:rPr>
        <w:t>&lt;&lt; קריאה &gt;&gt;</w:t>
      </w:r>
      <w:r>
        <w:rPr>
          <w:rtl/>
        </w:rPr>
        <w:t xml:space="preserve"> </w:t>
      </w:r>
      <w:bookmarkEnd w:id="2219"/>
    </w:p>
    <w:p w:rsidR="00704C15" w:rsidRDefault="00704C15" w:rsidP="00591E1D">
      <w:pPr>
        <w:rPr>
          <w:rtl/>
        </w:rPr>
      </w:pPr>
    </w:p>
    <w:p w:rsidR="00704C15" w:rsidRDefault="00704C15" w:rsidP="001F7162">
      <w:pPr>
        <w:rPr>
          <w:rtl/>
        </w:rPr>
      </w:pPr>
      <w:bookmarkStart w:id="2220" w:name="_ETM_Q3_463078"/>
      <w:bookmarkEnd w:id="2220"/>
      <w:r>
        <w:rPr>
          <w:rFonts w:hint="cs"/>
          <w:rtl/>
        </w:rPr>
        <w:t>תסתכל מה קורה. השקרים</w:t>
      </w:r>
      <w:bookmarkStart w:id="2221" w:name="_ETM_Q3_463175"/>
      <w:bookmarkEnd w:id="2221"/>
      <w:r>
        <w:rPr>
          <w:rFonts w:hint="cs"/>
          <w:rtl/>
        </w:rPr>
        <w:t xml:space="preserve"> שלך חוצים גבולות. ציפיתי ממך ליותר. אלי, תתבייש. תתבייש.</w:t>
      </w:r>
    </w:p>
    <w:p w:rsidR="00704C15" w:rsidRDefault="00704C15" w:rsidP="001F7162">
      <w:pPr>
        <w:ind w:firstLine="0"/>
        <w:rPr>
          <w:rtl/>
        </w:rPr>
      </w:pPr>
      <w:bookmarkStart w:id="2222" w:name="_ETM_Q3_468355"/>
      <w:bookmarkEnd w:id="2222"/>
    </w:p>
    <w:p w:rsidR="00704C15" w:rsidRDefault="00704C15" w:rsidP="001F7162">
      <w:pPr>
        <w:pStyle w:val="-"/>
        <w:keepNext/>
        <w:rPr>
          <w:rtl/>
        </w:rPr>
      </w:pPr>
      <w:r w:rsidRPr="00C944D3">
        <w:rPr>
          <w:rStyle w:val="TagStyle"/>
          <w:rtl/>
        </w:rPr>
        <w:t xml:space="preserve"> &lt;&lt; דובר_המשך &gt;&gt;</w:t>
      </w:r>
      <w:r w:rsidRPr="00B61C5E">
        <w:rPr>
          <w:rStyle w:val="TagStyle"/>
          <w:rtl/>
        </w:rPr>
        <w:t xml:space="preserve"> </w:t>
      </w:r>
      <w:r>
        <w:rPr>
          <w:rtl/>
        </w:rPr>
        <w:t>שר האנרגיה והתשתיות אלי כהן:</w:t>
      </w:r>
      <w:r w:rsidRPr="00B61C5E">
        <w:rPr>
          <w:rStyle w:val="TagStyle"/>
          <w:rtl/>
        </w:rPr>
        <w:t xml:space="preserve"> </w:t>
      </w:r>
      <w:r w:rsidRPr="00C944D3">
        <w:rPr>
          <w:rStyle w:val="TagStyle"/>
          <w:rtl/>
        </w:rPr>
        <w:t>&lt;&lt; דובר_המשך &gt;&gt;</w:t>
      </w:r>
      <w:r>
        <w:rPr>
          <w:rtl/>
        </w:rPr>
        <w:t xml:space="preserve"> </w:t>
      </w:r>
    </w:p>
    <w:p w:rsidR="00704C15" w:rsidRDefault="00704C15" w:rsidP="00591E1D">
      <w:pPr>
        <w:rPr>
          <w:rtl/>
        </w:rPr>
      </w:pPr>
    </w:p>
    <w:p w:rsidR="00704C15" w:rsidRDefault="00704C15" w:rsidP="001F7162">
      <w:pPr>
        <w:rPr>
          <w:rtl/>
        </w:rPr>
      </w:pPr>
      <w:r>
        <w:rPr>
          <w:rFonts w:hint="cs"/>
          <w:rtl/>
        </w:rPr>
        <w:t>אז לכן</w:t>
      </w:r>
      <w:bookmarkStart w:id="2223" w:name="_ETM_Q3_467832"/>
      <w:bookmarkEnd w:id="2223"/>
      <w:r>
        <w:rPr>
          <w:rFonts w:hint="cs"/>
          <w:rtl/>
        </w:rPr>
        <w:t xml:space="preserve"> אני יכול לומר לך דבר אחד. </w:t>
      </w:r>
      <w:bookmarkStart w:id="2224" w:name="_ETM_Q3_474367"/>
      <w:bookmarkEnd w:id="2224"/>
      <w:r>
        <w:rPr>
          <w:rFonts w:hint="cs"/>
          <w:rtl/>
        </w:rPr>
        <w:t xml:space="preserve">חבר הכנסת לוי, את העובדות לא ניתן לטשטש, ואנחנו </w:t>
      </w:r>
      <w:r w:rsidR="009F2EF9">
        <w:rPr>
          <w:rFonts w:hint="cs"/>
          <w:rtl/>
        </w:rPr>
        <w:t>– – –</w:t>
      </w:r>
    </w:p>
    <w:p w:rsidR="00704C15" w:rsidRDefault="00704C15" w:rsidP="001F7162">
      <w:pPr>
        <w:ind w:firstLine="0"/>
        <w:rPr>
          <w:rtl/>
        </w:rPr>
      </w:pPr>
      <w:bookmarkStart w:id="2225" w:name="_ETM_Q3_474718"/>
      <w:bookmarkStart w:id="2226" w:name="_ETM_Q3_474786"/>
      <w:bookmarkStart w:id="2227" w:name="_ETM_Q3_417924"/>
      <w:bookmarkStart w:id="2228" w:name="_ETM_Q3_417988"/>
      <w:bookmarkEnd w:id="2225"/>
      <w:bookmarkEnd w:id="2226"/>
      <w:bookmarkEnd w:id="2227"/>
      <w:bookmarkEnd w:id="2228"/>
    </w:p>
    <w:p w:rsidR="00704C15" w:rsidRDefault="00704C15" w:rsidP="001F7162">
      <w:pPr>
        <w:pStyle w:val="af5"/>
        <w:keepNext/>
        <w:rPr>
          <w:rtl/>
        </w:rPr>
      </w:pPr>
      <w:bookmarkStart w:id="2229" w:name="ET_interruption_6361_33"/>
      <w:r w:rsidRPr="00C944D3">
        <w:rPr>
          <w:rStyle w:val="TagStyle"/>
          <w:rtl/>
        </w:rPr>
        <w:t xml:space="preserve"> &lt;&lt; קריאה &gt;&gt;</w:t>
      </w:r>
      <w:r w:rsidRPr="00A219A4">
        <w:rPr>
          <w:rStyle w:val="TagStyle"/>
          <w:rtl/>
        </w:rPr>
        <w:t xml:space="preserve"> </w:t>
      </w:r>
      <w:r>
        <w:rPr>
          <w:rtl/>
        </w:rPr>
        <w:t>נאור שירי (יש עתיד):</w:t>
      </w:r>
      <w:r w:rsidRPr="00A219A4">
        <w:rPr>
          <w:rStyle w:val="TagStyle"/>
          <w:rtl/>
        </w:rPr>
        <w:t xml:space="preserve"> </w:t>
      </w:r>
      <w:r w:rsidRPr="00C944D3">
        <w:rPr>
          <w:rStyle w:val="TagStyle"/>
          <w:rtl/>
        </w:rPr>
        <w:t>&lt;&lt; קריאה &gt;&gt;</w:t>
      </w:r>
      <w:r>
        <w:rPr>
          <w:rtl/>
        </w:rPr>
        <w:t xml:space="preserve"> </w:t>
      </w:r>
      <w:bookmarkEnd w:id="2229"/>
    </w:p>
    <w:p w:rsidR="00704C15" w:rsidRDefault="00704C15" w:rsidP="00591E1D">
      <w:pPr>
        <w:rPr>
          <w:rtl/>
        </w:rPr>
      </w:pPr>
    </w:p>
    <w:p w:rsidR="00704C15" w:rsidRDefault="009F2EF9" w:rsidP="001F7162">
      <w:pPr>
        <w:rPr>
          <w:rtl/>
        </w:rPr>
      </w:pPr>
      <w:bookmarkStart w:id="2230" w:name="_ETM_Q3_471376"/>
      <w:bookmarkEnd w:id="2230"/>
      <w:r>
        <w:rPr>
          <w:rFonts w:hint="cs"/>
          <w:rtl/>
        </w:rPr>
        <w:t>– – –</w:t>
      </w:r>
      <w:r w:rsidR="00704C15">
        <w:rPr>
          <w:rFonts w:hint="cs"/>
          <w:rtl/>
        </w:rPr>
        <w:t xml:space="preserve"> אתה היית שר בקושי חודשיים.</w:t>
      </w:r>
      <w:bookmarkStart w:id="2231" w:name="_ETM_Q3_479207"/>
      <w:bookmarkEnd w:id="2231"/>
      <w:r w:rsidR="00704C15">
        <w:rPr>
          <w:rFonts w:hint="cs"/>
          <w:rtl/>
        </w:rPr>
        <w:t xml:space="preserve"> אתה לא מתבייש לשקר? </w:t>
      </w:r>
    </w:p>
    <w:p w:rsidR="00704C15" w:rsidRDefault="00704C15" w:rsidP="001F7162">
      <w:pPr>
        <w:ind w:firstLine="0"/>
        <w:rPr>
          <w:rtl/>
        </w:rPr>
      </w:pPr>
      <w:bookmarkStart w:id="2232" w:name="_ETM_Q3_484322"/>
      <w:bookmarkStart w:id="2233" w:name="_ETM_Q3_484394"/>
      <w:bookmarkEnd w:id="2232"/>
      <w:bookmarkEnd w:id="2233"/>
    </w:p>
    <w:p w:rsidR="00704C15" w:rsidRDefault="00704C15" w:rsidP="001F7162">
      <w:pPr>
        <w:pStyle w:val="-"/>
        <w:keepNext/>
        <w:rPr>
          <w:rtl/>
        </w:rPr>
      </w:pPr>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p>
    <w:p w:rsidR="00704C15" w:rsidRDefault="00704C15" w:rsidP="00591E1D">
      <w:pPr>
        <w:rPr>
          <w:rtl/>
        </w:rPr>
      </w:pPr>
    </w:p>
    <w:p w:rsidR="00704C15" w:rsidRDefault="00704C15" w:rsidP="001F7162">
      <w:pPr>
        <w:rPr>
          <w:rtl/>
        </w:rPr>
      </w:pPr>
      <w:r>
        <w:rPr>
          <w:rFonts w:hint="cs"/>
          <w:rtl/>
        </w:rPr>
        <w:t>חבר הכנסת שירי, אני יכול לומר לך</w:t>
      </w:r>
      <w:bookmarkStart w:id="2234" w:name="_ETM_Q3_484507"/>
      <w:bookmarkEnd w:id="2234"/>
      <w:r>
        <w:rPr>
          <w:rFonts w:hint="cs"/>
          <w:rtl/>
        </w:rPr>
        <w:t xml:space="preserve"> שאנחנו גאים בתמיכה שלנו בחיילים ונמשיך לעשות אותה. </w:t>
      </w:r>
      <w:bookmarkStart w:id="2235" w:name="_ETM_Q3_491537"/>
      <w:bookmarkEnd w:id="2235"/>
    </w:p>
    <w:p w:rsidR="00704C15" w:rsidRDefault="00704C15" w:rsidP="001F7162">
      <w:pPr>
        <w:ind w:firstLine="0"/>
        <w:rPr>
          <w:rtl/>
        </w:rPr>
      </w:pPr>
      <w:bookmarkStart w:id="2236" w:name="_ETM_Q3_491592"/>
      <w:bookmarkEnd w:id="2236"/>
    </w:p>
    <w:p w:rsidR="00704C15" w:rsidRDefault="00704C15" w:rsidP="001F7162">
      <w:pPr>
        <w:pStyle w:val="af5"/>
        <w:keepNext/>
        <w:rPr>
          <w:rtl/>
        </w:rPr>
      </w:pPr>
      <w:bookmarkStart w:id="2237" w:name="ET_interruption_6361_35"/>
      <w:r w:rsidRPr="00C944D3">
        <w:rPr>
          <w:rStyle w:val="TagStyle"/>
          <w:rtl/>
        </w:rPr>
        <w:t xml:space="preserve"> &lt;&lt; קריאה &gt;&gt;</w:t>
      </w:r>
      <w:r w:rsidRPr="00A219A4">
        <w:rPr>
          <w:rStyle w:val="TagStyle"/>
          <w:rtl/>
        </w:rPr>
        <w:t xml:space="preserve"> </w:t>
      </w:r>
      <w:r>
        <w:rPr>
          <w:rtl/>
        </w:rPr>
        <w:t>נאור שירי (יש עתיד):</w:t>
      </w:r>
      <w:r w:rsidRPr="00A219A4">
        <w:rPr>
          <w:rStyle w:val="TagStyle"/>
          <w:rtl/>
        </w:rPr>
        <w:t xml:space="preserve"> </w:t>
      </w:r>
      <w:r w:rsidRPr="00C944D3">
        <w:rPr>
          <w:rStyle w:val="TagStyle"/>
          <w:rtl/>
        </w:rPr>
        <w:t>&lt;&lt; קריאה &gt;&gt;</w:t>
      </w:r>
      <w:r>
        <w:rPr>
          <w:rtl/>
        </w:rPr>
        <w:t xml:space="preserve"> </w:t>
      </w:r>
      <w:bookmarkEnd w:id="2237"/>
    </w:p>
    <w:p w:rsidR="00704C15" w:rsidRDefault="00704C15" w:rsidP="00591E1D">
      <w:pPr>
        <w:rPr>
          <w:rtl/>
        </w:rPr>
      </w:pPr>
    </w:p>
    <w:p w:rsidR="00704C15" w:rsidRDefault="00704C15" w:rsidP="001F7162">
      <w:pPr>
        <w:rPr>
          <w:rtl/>
        </w:rPr>
      </w:pPr>
      <w:bookmarkStart w:id="2238" w:name="_ETM_Q3_491458"/>
      <w:bookmarkEnd w:id="2238"/>
      <w:r>
        <w:rPr>
          <w:rFonts w:hint="cs"/>
          <w:rtl/>
        </w:rPr>
        <w:t xml:space="preserve">אתה לא עשית את זה. אתה לא עשית את זה. </w:t>
      </w:r>
      <w:bookmarkStart w:id="2239" w:name="_ETM_Q3_497075"/>
      <w:bookmarkEnd w:id="2239"/>
    </w:p>
    <w:p w:rsidR="00704C15" w:rsidRDefault="00704C15" w:rsidP="001F7162">
      <w:pPr>
        <w:ind w:firstLine="0"/>
        <w:rPr>
          <w:rtl/>
        </w:rPr>
      </w:pPr>
      <w:bookmarkStart w:id="2240" w:name="_ETM_Q3_497156"/>
      <w:bookmarkStart w:id="2241" w:name="_ETM_Q3_497203"/>
      <w:bookmarkStart w:id="2242" w:name="_ETM_Q3_497280"/>
      <w:bookmarkStart w:id="2243" w:name="_ETM_Q3_491826"/>
      <w:bookmarkStart w:id="2244" w:name="_ETM_Q3_491928"/>
      <w:bookmarkEnd w:id="2240"/>
      <w:bookmarkEnd w:id="2241"/>
      <w:bookmarkEnd w:id="2242"/>
      <w:bookmarkEnd w:id="2243"/>
      <w:bookmarkEnd w:id="2244"/>
    </w:p>
    <w:p w:rsidR="00704C15" w:rsidRDefault="00704C15" w:rsidP="001F7162">
      <w:pPr>
        <w:pStyle w:val="af5"/>
        <w:keepNext/>
        <w:rPr>
          <w:rtl/>
        </w:rPr>
      </w:pPr>
      <w:bookmarkStart w:id="2245" w:name="ET_interruption_5084_95"/>
      <w:r w:rsidRPr="00C944D3">
        <w:rPr>
          <w:rStyle w:val="TagStyle"/>
          <w:rtl/>
        </w:rPr>
        <w:t xml:space="preserve"> &lt;&lt; קריאה &gt;&gt;</w:t>
      </w:r>
      <w:r w:rsidRPr="00206C70">
        <w:rPr>
          <w:rStyle w:val="TagStyle"/>
          <w:rtl/>
        </w:rPr>
        <w:t xml:space="preserve"> </w:t>
      </w:r>
      <w:r>
        <w:rPr>
          <w:rtl/>
        </w:rPr>
        <w:t>מיקי לוי (יש עתיד):</w:t>
      </w:r>
      <w:r w:rsidRPr="00206C70">
        <w:rPr>
          <w:rStyle w:val="TagStyle"/>
          <w:rtl/>
        </w:rPr>
        <w:t xml:space="preserve"> </w:t>
      </w:r>
      <w:r w:rsidRPr="00C944D3">
        <w:rPr>
          <w:rStyle w:val="TagStyle"/>
          <w:rtl/>
        </w:rPr>
        <w:t>&lt;&lt; קריאה &gt;&gt;</w:t>
      </w:r>
      <w:r>
        <w:rPr>
          <w:rtl/>
        </w:rPr>
        <w:t xml:space="preserve"> </w:t>
      </w:r>
      <w:bookmarkEnd w:id="2245"/>
    </w:p>
    <w:p w:rsidR="00704C15" w:rsidRDefault="00704C15" w:rsidP="00591E1D">
      <w:pPr>
        <w:rPr>
          <w:rtl/>
        </w:rPr>
      </w:pPr>
    </w:p>
    <w:p w:rsidR="00704C15" w:rsidRDefault="009F2EF9" w:rsidP="001F7162">
      <w:r>
        <w:rPr>
          <w:rFonts w:hint="cs"/>
          <w:rtl/>
        </w:rPr>
        <w:t>– – –</w:t>
      </w:r>
    </w:p>
    <w:p w:rsidR="00704C15" w:rsidRPr="00206C70" w:rsidRDefault="00704C15" w:rsidP="001F7162">
      <w:pPr>
        <w:pStyle w:val="aff0"/>
        <w:ind w:left="1080" w:firstLine="0"/>
        <w:rPr>
          <w:rtl/>
        </w:rPr>
      </w:pPr>
      <w:bookmarkStart w:id="2246" w:name="_ETM_Q3_490479"/>
      <w:bookmarkStart w:id="2247" w:name="_ETM_Q3_490573"/>
      <w:bookmarkEnd w:id="2246"/>
      <w:bookmarkEnd w:id="2247"/>
    </w:p>
    <w:p w:rsidR="00704C15" w:rsidRDefault="00704C15" w:rsidP="001F7162">
      <w:pPr>
        <w:pStyle w:val="-"/>
        <w:keepNext/>
        <w:rPr>
          <w:rtl/>
        </w:rPr>
      </w:pPr>
      <w:bookmarkStart w:id="2248" w:name="ET_speakercontinue_6603_36"/>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248"/>
    </w:p>
    <w:p w:rsidR="00704C15" w:rsidRDefault="00704C15" w:rsidP="00591E1D">
      <w:pPr>
        <w:rPr>
          <w:rtl/>
        </w:rPr>
      </w:pPr>
    </w:p>
    <w:p w:rsidR="00704C15" w:rsidRDefault="00704C15" w:rsidP="001F7162">
      <w:pPr>
        <w:rPr>
          <w:rtl/>
        </w:rPr>
      </w:pPr>
      <w:bookmarkStart w:id="2249" w:name="_ETM_Q3_495946"/>
      <w:bookmarkEnd w:id="2249"/>
      <w:r>
        <w:rPr>
          <w:rFonts w:hint="cs"/>
          <w:rtl/>
        </w:rPr>
        <w:t>רק אנחנו עשינו, ונמשיך</w:t>
      </w:r>
      <w:bookmarkStart w:id="2250" w:name="_ETM_Q3_498753"/>
      <w:bookmarkEnd w:id="2250"/>
      <w:r>
        <w:rPr>
          <w:rFonts w:hint="cs"/>
          <w:rtl/>
        </w:rPr>
        <w:t xml:space="preserve"> לעשות את זה. </w:t>
      </w:r>
    </w:p>
    <w:p w:rsidR="00704C15" w:rsidRDefault="00704C15" w:rsidP="001F7162">
      <w:pPr>
        <w:ind w:firstLine="0"/>
        <w:rPr>
          <w:rtl/>
        </w:rPr>
      </w:pPr>
      <w:bookmarkStart w:id="2251" w:name="_ETM_Q3_496793"/>
      <w:bookmarkStart w:id="2252" w:name="_ETM_Q3_496794"/>
      <w:bookmarkEnd w:id="2251"/>
      <w:bookmarkEnd w:id="2252"/>
    </w:p>
    <w:p w:rsidR="00704C15" w:rsidRDefault="00704C15" w:rsidP="001F7162">
      <w:pPr>
        <w:pStyle w:val="af5"/>
        <w:keepNext/>
        <w:rPr>
          <w:rtl/>
        </w:rPr>
      </w:pPr>
      <w:bookmarkStart w:id="2253" w:name="ET_interruption_6361_37"/>
      <w:r w:rsidRPr="00C944D3">
        <w:rPr>
          <w:rStyle w:val="TagStyle"/>
          <w:rtl/>
        </w:rPr>
        <w:t xml:space="preserve"> &lt;&lt; קריאה &gt;&gt;</w:t>
      </w:r>
      <w:r w:rsidRPr="00A219A4">
        <w:rPr>
          <w:rStyle w:val="TagStyle"/>
          <w:rtl/>
        </w:rPr>
        <w:t xml:space="preserve"> </w:t>
      </w:r>
      <w:r>
        <w:rPr>
          <w:rtl/>
        </w:rPr>
        <w:t>נאור שירי (יש עתיד):</w:t>
      </w:r>
      <w:r w:rsidRPr="00A219A4">
        <w:rPr>
          <w:rStyle w:val="TagStyle"/>
          <w:rtl/>
        </w:rPr>
        <w:t xml:space="preserve"> </w:t>
      </w:r>
      <w:r w:rsidRPr="00C944D3">
        <w:rPr>
          <w:rStyle w:val="TagStyle"/>
          <w:rtl/>
        </w:rPr>
        <w:t>&lt;&lt; קריאה &gt;&gt;</w:t>
      </w:r>
      <w:r>
        <w:rPr>
          <w:rtl/>
        </w:rPr>
        <w:t xml:space="preserve"> </w:t>
      </w:r>
      <w:bookmarkEnd w:id="2253"/>
    </w:p>
    <w:p w:rsidR="00704C15" w:rsidRDefault="00704C15" w:rsidP="00591E1D">
      <w:pPr>
        <w:rPr>
          <w:rtl/>
        </w:rPr>
      </w:pPr>
    </w:p>
    <w:p w:rsidR="00704C15" w:rsidRDefault="009F2EF9" w:rsidP="001F7162">
      <w:pPr>
        <w:rPr>
          <w:rtl/>
        </w:rPr>
      </w:pPr>
      <w:r>
        <w:rPr>
          <w:rFonts w:hint="cs"/>
          <w:rtl/>
        </w:rPr>
        <w:t>– – –</w:t>
      </w:r>
      <w:r w:rsidR="00704C15">
        <w:rPr>
          <w:rFonts w:hint="cs"/>
          <w:rtl/>
        </w:rPr>
        <w:t xml:space="preserve"> עשתה את זה. </w:t>
      </w:r>
      <w:bookmarkStart w:id="2254" w:name="_ETM_Q3_496677"/>
      <w:bookmarkEnd w:id="2254"/>
    </w:p>
    <w:p w:rsidR="00704C15" w:rsidRDefault="00704C15" w:rsidP="001F7162">
      <w:pPr>
        <w:ind w:firstLine="0"/>
        <w:rPr>
          <w:rtl/>
        </w:rPr>
      </w:pPr>
      <w:bookmarkStart w:id="2255" w:name="_ETM_Q3_496741"/>
      <w:bookmarkStart w:id="2256" w:name="_ETM_Q3_496853"/>
      <w:bookmarkStart w:id="2257" w:name="_ETM_Q3_496931"/>
      <w:bookmarkEnd w:id="2255"/>
      <w:bookmarkEnd w:id="2256"/>
      <w:bookmarkEnd w:id="2257"/>
    </w:p>
    <w:p w:rsidR="00704C15" w:rsidRDefault="00704C15" w:rsidP="001F7162">
      <w:pPr>
        <w:pStyle w:val="-"/>
        <w:keepNext/>
        <w:rPr>
          <w:rtl/>
        </w:rPr>
      </w:pPr>
      <w:bookmarkStart w:id="2258" w:name="ET_speakercontinue_6603_38"/>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258"/>
    </w:p>
    <w:p w:rsidR="00704C15" w:rsidRDefault="00704C15" w:rsidP="00591E1D">
      <w:pPr>
        <w:rPr>
          <w:rtl/>
        </w:rPr>
      </w:pPr>
    </w:p>
    <w:p w:rsidR="00704C15" w:rsidRPr="00A219A4" w:rsidRDefault="00704C15" w:rsidP="001F7162">
      <w:pPr>
        <w:rPr>
          <w:rtl/>
        </w:rPr>
      </w:pPr>
      <w:bookmarkStart w:id="2259" w:name="_ETM_Q3_498055"/>
      <w:bookmarkEnd w:id="2259"/>
      <w:r>
        <w:rPr>
          <w:rFonts w:hint="cs"/>
          <w:rtl/>
        </w:rPr>
        <w:t xml:space="preserve">לא. ולכן </w:t>
      </w:r>
      <w:r w:rsidR="009F2EF9">
        <w:rPr>
          <w:rFonts w:hint="cs"/>
          <w:rtl/>
        </w:rPr>
        <w:t>– – –</w:t>
      </w:r>
    </w:p>
    <w:p w:rsidR="00704C15" w:rsidRDefault="00704C15" w:rsidP="001F7162">
      <w:pPr>
        <w:ind w:firstLine="0"/>
        <w:rPr>
          <w:rtl/>
        </w:rPr>
      </w:pPr>
      <w:bookmarkStart w:id="2260" w:name="_ETM_Q3_496870"/>
      <w:bookmarkStart w:id="2261" w:name="_ETM_Q3_491665"/>
      <w:bookmarkStart w:id="2262" w:name="_ETM_Q3_491708"/>
      <w:bookmarkEnd w:id="2260"/>
      <w:bookmarkEnd w:id="2261"/>
      <w:bookmarkEnd w:id="2262"/>
    </w:p>
    <w:p w:rsidR="00704C15" w:rsidRDefault="00704C15" w:rsidP="001F7162">
      <w:pPr>
        <w:pStyle w:val="af5"/>
        <w:keepNext/>
        <w:rPr>
          <w:rtl/>
        </w:rPr>
      </w:pPr>
      <w:bookmarkStart w:id="2263" w:name="ET_interruption_קריאה_39"/>
      <w:r w:rsidRPr="00C944D3">
        <w:rPr>
          <w:rStyle w:val="TagStyle"/>
          <w:rtl/>
        </w:rPr>
        <w:t xml:space="preserve"> &lt;&lt; קריאה &gt;&gt;</w:t>
      </w:r>
      <w:r w:rsidRPr="00A219A4">
        <w:rPr>
          <w:rStyle w:val="TagStyle"/>
          <w:rtl/>
        </w:rPr>
        <w:t xml:space="preserve"> </w:t>
      </w:r>
      <w:r>
        <w:rPr>
          <w:rtl/>
        </w:rPr>
        <w:t>קריא</w:t>
      </w:r>
      <w:r>
        <w:rPr>
          <w:rFonts w:hint="cs"/>
          <w:rtl/>
        </w:rPr>
        <w:t>ות</w:t>
      </w:r>
      <w:r>
        <w:rPr>
          <w:rtl/>
        </w:rPr>
        <w:t>:</w:t>
      </w:r>
      <w:r w:rsidRPr="00A219A4">
        <w:rPr>
          <w:rStyle w:val="TagStyle"/>
          <w:rtl/>
        </w:rPr>
        <w:t xml:space="preserve"> </w:t>
      </w:r>
      <w:r w:rsidRPr="00C944D3">
        <w:rPr>
          <w:rStyle w:val="TagStyle"/>
          <w:rtl/>
        </w:rPr>
        <w:t>&lt;&lt; קריאה &gt;&gt;</w:t>
      </w:r>
      <w:r>
        <w:rPr>
          <w:rtl/>
        </w:rPr>
        <w:t xml:space="preserve"> </w:t>
      </w:r>
      <w:bookmarkEnd w:id="2263"/>
    </w:p>
    <w:p w:rsidR="00704C15" w:rsidRDefault="00704C15" w:rsidP="00591E1D">
      <w:pPr>
        <w:rPr>
          <w:rtl/>
        </w:rPr>
      </w:pPr>
    </w:p>
    <w:p w:rsidR="00704C15" w:rsidRDefault="00704C15" w:rsidP="001F7162">
      <w:pPr>
        <w:rPr>
          <w:rtl/>
        </w:rPr>
      </w:pPr>
      <w:r>
        <w:rPr>
          <w:rFonts w:hint="cs"/>
          <w:rtl/>
        </w:rPr>
        <w:t xml:space="preserve">רביבו, רביבו. </w:t>
      </w:r>
      <w:bookmarkStart w:id="2264" w:name="_ETM_Q3_507331"/>
      <w:bookmarkEnd w:id="2264"/>
    </w:p>
    <w:p w:rsidR="00704C15" w:rsidRDefault="00704C15" w:rsidP="001F7162">
      <w:pPr>
        <w:ind w:firstLine="0"/>
        <w:rPr>
          <w:rtl/>
        </w:rPr>
      </w:pPr>
      <w:bookmarkStart w:id="2265" w:name="_ETM_Q3_507409"/>
      <w:bookmarkStart w:id="2266" w:name="_ETM_Q3_504774"/>
      <w:bookmarkEnd w:id="2265"/>
      <w:bookmarkEnd w:id="2266"/>
    </w:p>
    <w:p w:rsidR="00704C15" w:rsidRDefault="00704C15" w:rsidP="001F7162">
      <w:pPr>
        <w:pStyle w:val="-"/>
        <w:keepNext/>
        <w:rPr>
          <w:rtl/>
        </w:rPr>
      </w:pPr>
      <w:bookmarkStart w:id="2267" w:name="ET_speakercontinue_6603_40"/>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267"/>
    </w:p>
    <w:p w:rsidR="00704C15" w:rsidRDefault="00704C15" w:rsidP="00591E1D">
      <w:pPr>
        <w:rPr>
          <w:rtl/>
        </w:rPr>
      </w:pPr>
    </w:p>
    <w:p w:rsidR="00704C15" w:rsidRDefault="00704C15" w:rsidP="001F7162">
      <w:pPr>
        <w:rPr>
          <w:rtl/>
        </w:rPr>
      </w:pPr>
      <w:bookmarkStart w:id="2268" w:name="_ETM_Q3_504244"/>
      <w:bookmarkEnd w:id="2268"/>
      <w:r>
        <w:rPr>
          <w:rFonts w:hint="cs"/>
          <w:rtl/>
        </w:rPr>
        <w:t>הינה, אומר</w:t>
      </w:r>
      <w:bookmarkStart w:id="2269" w:name="_ETM_Q3_505493"/>
      <w:bookmarkEnd w:id="2269"/>
      <w:r>
        <w:rPr>
          <w:rFonts w:hint="cs"/>
          <w:rtl/>
        </w:rPr>
        <w:t xml:space="preserve"> גם חבר הכנסת שירי. לא עשיתם. לא תעשו. </w:t>
      </w:r>
      <w:bookmarkStart w:id="2270" w:name="_ETM_Q3_508748"/>
      <w:bookmarkEnd w:id="2270"/>
    </w:p>
    <w:p w:rsidR="00704C15" w:rsidRDefault="00704C15" w:rsidP="001F7162">
      <w:pPr>
        <w:ind w:firstLine="0"/>
        <w:rPr>
          <w:rtl/>
        </w:rPr>
      </w:pPr>
    </w:p>
    <w:p w:rsidR="00704C15" w:rsidRDefault="00704C15" w:rsidP="001F7162">
      <w:pPr>
        <w:pStyle w:val="af5"/>
        <w:keepNext/>
        <w:rPr>
          <w:rtl/>
        </w:rPr>
      </w:pPr>
      <w:bookmarkStart w:id="2271" w:name="ET_interruption_6361_41"/>
      <w:r w:rsidRPr="00C944D3">
        <w:rPr>
          <w:rStyle w:val="TagStyle"/>
          <w:rtl/>
        </w:rPr>
        <w:t xml:space="preserve"> &lt;&lt; קריאה &gt;&gt;</w:t>
      </w:r>
      <w:r w:rsidRPr="00A219A4">
        <w:rPr>
          <w:rStyle w:val="TagStyle"/>
          <w:rtl/>
        </w:rPr>
        <w:t xml:space="preserve"> </w:t>
      </w:r>
      <w:r>
        <w:rPr>
          <w:rtl/>
        </w:rPr>
        <w:t>נאור שירי (יש עתיד):</w:t>
      </w:r>
      <w:r w:rsidRPr="00A219A4">
        <w:rPr>
          <w:rStyle w:val="TagStyle"/>
          <w:rtl/>
        </w:rPr>
        <w:t xml:space="preserve"> </w:t>
      </w:r>
      <w:r w:rsidRPr="00C944D3">
        <w:rPr>
          <w:rStyle w:val="TagStyle"/>
          <w:rtl/>
        </w:rPr>
        <w:t>&lt;&lt; קריאה &gt;&gt;</w:t>
      </w:r>
      <w:r>
        <w:rPr>
          <w:rtl/>
        </w:rPr>
        <w:t xml:space="preserve"> </w:t>
      </w:r>
      <w:bookmarkEnd w:id="2271"/>
    </w:p>
    <w:p w:rsidR="00704C15" w:rsidRDefault="00704C15" w:rsidP="00591E1D">
      <w:pPr>
        <w:rPr>
          <w:rtl/>
        </w:rPr>
      </w:pPr>
    </w:p>
    <w:p w:rsidR="00704C15" w:rsidRDefault="00704C15" w:rsidP="001F7162">
      <w:pPr>
        <w:rPr>
          <w:rtl/>
        </w:rPr>
      </w:pPr>
      <w:r>
        <w:rPr>
          <w:rFonts w:hint="cs"/>
          <w:rtl/>
        </w:rPr>
        <w:t>עזוב, עזוב.</w:t>
      </w:r>
    </w:p>
    <w:p w:rsidR="00704C15" w:rsidRDefault="00704C15" w:rsidP="001F7162">
      <w:pPr>
        <w:ind w:firstLine="0"/>
        <w:rPr>
          <w:rtl/>
        </w:rPr>
      </w:pPr>
      <w:bookmarkStart w:id="2272" w:name="_ETM_Q3_508872"/>
      <w:bookmarkStart w:id="2273" w:name="_ETM_Q3_508946"/>
      <w:bookmarkStart w:id="2274" w:name="_ETM_Q3_508969"/>
      <w:bookmarkStart w:id="2275" w:name="_ETM_Q3_509052"/>
      <w:bookmarkEnd w:id="2272"/>
      <w:bookmarkEnd w:id="2273"/>
      <w:bookmarkEnd w:id="2274"/>
      <w:bookmarkEnd w:id="2275"/>
    </w:p>
    <w:p w:rsidR="00704C15" w:rsidRDefault="00704C15" w:rsidP="001F7162">
      <w:pPr>
        <w:pStyle w:val="-"/>
        <w:keepNext/>
        <w:rPr>
          <w:rtl/>
        </w:rPr>
      </w:pPr>
      <w:bookmarkStart w:id="2276" w:name="ET_speakercontinue_6603_42"/>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276"/>
    </w:p>
    <w:p w:rsidR="00704C15" w:rsidRDefault="00704C15" w:rsidP="00591E1D">
      <w:pPr>
        <w:rPr>
          <w:rtl/>
        </w:rPr>
      </w:pPr>
    </w:p>
    <w:p w:rsidR="00704C15" w:rsidRDefault="00704C15" w:rsidP="001F7162">
      <w:pPr>
        <w:rPr>
          <w:rtl/>
        </w:rPr>
      </w:pPr>
      <w:bookmarkStart w:id="2277" w:name="_ETM_Q3_510319"/>
      <w:bookmarkEnd w:id="2277"/>
      <w:r>
        <w:rPr>
          <w:rFonts w:hint="cs"/>
          <w:rtl/>
        </w:rPr>
        <w:t>אגב,</w:t>
      </w:r>
      <w:bookmarkStart w:id="2278" w:name="_ETM_Q3_511096"/>
      <w:bookmarkEnd w:id="2278"/>
      <w:r>
        <w:rPr>
          <w:rFonts w:hint="cs"/>
          <w:rtl/>
        </w:rPr>
        <w:t xml:space="preserve"> אני זוכר דבר אחד ברור. מה אמרתם? לבוא ולמנוע חיפושי </w:t>
      </w:r>
      <w:bookmarkStart w:id="2279" w:name="_ETM_Q3_517516"/>
      <w:bookmarkEnd w:id="2279"/>
      <w:r>
        <w:rPr>
          <w:rFonts w:hint="cs"/>
          <w:rtl/>
        </w:rPr>
        <w:t xml:space="preserve">גז, להשאיר את הגז במים. </w:t>
      </w:r>
    </w:p>
    <w:p w:rsidR="00704C15" w:rsidRDefault="00704C15" w:rsidP="001F7162">
      <w:pPr>
        <w:rPr>
          <w:rtl/>
        </w:rPr>
      </w:pPr>
    </w:p>
    <w:p w:rsidR="00704C15" w:rsidRDefault="00704C15" w:rsidP="001F7162">
      <w:pPr>
        <w:pStyle w:val="af5"/>
        <w:keepNext/>
        <w:rPr>
          <w:rtl/>
        </w:rPr>
      </w:pPr>
      <w:bookmarkStart w:id="2280" w:name="ET_interruption_6127_43"/>
      <w:r w:rsidRPr="00C944D3">
        <w:rPr>
          <w:rStyle w:val="TagStyle"/>
          <w:rtl/>
        </w:rPr>
        <w:t xml:space="preserve"> &lt;&lt; קריאה &gt;&gt;</w:t>
      </w:r>
      <w:r w:rsidRPr="00A219A4">
        <w:rPr>
          <w:rStyle w:val="TagStyle"/>
          <w:rtl/>
        </w:rPr>
        <w:t xml:space="preserve"> </w:t>
      </w:r>
      <w:r>
        <w:rPr>
          <w:rtl/>
        </w:rPr>
        <w:t>ולדימיר בליאק (יש עתיד):</w:t>
      </w:r>
      <w:r w:rsidRPr="00A219A4">
        <w:rPr>
          <w:rStyle w:val="TagStyle"/>
          <w:rtl/>
        </w:rPr>
        <w:t xml:space="preserve"> </w:t>
      </w:r>
      <w:r w:rsidRPr="00C944D3">
        <w:rPr>
          <w:rStyle w:val="TagStyle"/>
          <w:rtl/>
        </w:rPr>
        <w:t>&lt;&lt; קריאה &gt;&gt;</w:t>
      </w:r>
      <w:r>
        <w:rPr>
          <w:rtl/>
        </w:rPr>
        <w:t xml:space="preserve"> </w:t>
      </w:r>
      <w:bookmarkEnd w:id="2280"/>
    </w:p>
    <w:p w:rsidR="00704C15" w:rsidRDefault="00704C15" w:rsidP="00591E1D">
      <w:pPr>
        <w:rPr>
          <w:rtl/>
        </w:rPr>
      </w:pPr>
    </w:p>
    <w:p w:rsidR="00704C15" w:rsidRDefault="00704C15" w:rsidP="001F7162">
      <w:pPr>
        <w:ind w:firstLine="0"/>
        <w:rPr>
          <w:rtl/>
        </w:rPr>
      </w:pPr>
      <w:bookmarkStart w:id="2281" w:name="_ETM_Q3_515193"/>
      <w:bookmarkStart w:id="2282" w:name="_ETM_Q3_508842"/>
      <w:bookmarkEnd w:id="2281"/>
      <w:bookmarkEnd w:id="2282"/>
      <w:r>
        <w:rPr>
          <w:rtl/>
        </w:rPr>
        <w:tab/>
      </w:r>
      <w:r>
        <w:rPr>
          <w:rFonts w:hint="cs"/>
          <w:rtl/>
        </w:rPr>
        <w:t xml:space="preserve">רביבו </w:t>
      </w:r>
      <w:r w:rsidR="009F2EF9">
        <w:rPr>
          <w:rFonts w:hint="cs"/>
          <w:rtl/>
        </w:rPr>
        <w:t>– – –</w:t>
      </w:r>
      <w:r>
        <w:rPr>
          <w:rFonts w:hint="cs"/>
          <w:rtl/>
        </w:rPr>
        <w:t xml:space="preserve"> על משפחות החטופים. </w:t>
      </w:r>
      <w:bookmarkStart w:id="2283" w:name="_ETM_Q3_520888"/>
      <w:bookmarkEnd w:id="2283"/>
      <w:r>
        <w:rPr>
          <w:rFonts w:hint="cs"/>
          <w:rtl/>
        </w:rPr>
        <w:t xml:space="preserve">מה אתה בא עוד? חצוף. </w:t>
      </w:r>
    </w:p>
    <w:p w:rsidR="00704C15" w:rsidRDefault="00704C15" w:rsidP="001F7162">
      <w:pPr>
        <w:ind w:firstLine="0"/>
        <w:rPr>
          <w:rtl/>
        </w:rPr>
      </w:pPr>
    </w:p>
    <w:p w:rsidR="00704C15" w:rsidRDefault="00704C15" w:rsidP="001F7162">
      <w:pPr>
        <w:pStyle w:val="af5"/>
        <w:keepNext/>
        <w:rPr>
          <w:rtl/>
        </w:rPr>
      </w:pPr>
      <w:bookmarkStart w:id="2284" w:name="ET_interruption_6361_44"/>
      <w:r w:rsidRPr="00C944D3">
        <w:rPr>
          <w:rStyle w:val="TagStyle"/>
          <w:rtl/>
        </w:rPr>
        <w:t xml:space="preserve"> &lt;&lt; קריאה &gt;&gt;</w:t>
      </w:r>
      <w:r w:rsidRPr="00A219A4">
        <w:rPr>
          <w:rStyle w:val="TagStyle"/>
          <w:rtl/>
        </w:rPr>
        <w:t xml:space="preserve"> </w:t>
      </w:r>
      <w:r>
        <w:rPr>
          <w:rtl/>
        </w:rPr>
        <w:t>נאור שירי (יש עתיד):</w:t>
      </w:r>
      <w:r w:rsidRPr="00A219A4">
        <w:rPr>
          <w:rStyle w:val="TagStyle"/>
          <w:rtl/>
        </w:rPr>
        <w:t xml:space="preserve"> </w:t>
      </w:r>
      <w:r w:rsidRPr="00C944D3">
        <w:rPr>
          <w:rStyle w:val="TagStyle"/>
          <w:rtl/>
        </w:rPr>
        <w:t>&lt;&lt; קריאה &gt;&gt;</w:t>
      </w:r>
      <w:r>
        <w:rPr>
          <w:rtl/>
        </w:rPr>
        <w:t xml:space="preserve"> </w:t>
      </w:r>
      <w:bookmarkEnd w:id="2284"/>
    </w:p>
    <w:p w:rsidR="00704C15" w:rsidRDefault="00704C15" w:rsidP="00591E1D">
      <w:pPr>
        <w:rPr>
          <w:rtl/>
        </w:rPr>
      </w:pPr>
    </w:p>
    <w:p w:rsidR="00704C15" w:rsidRDefault="00704C15" w:rsidP="001F7162">
      <w:pPr>
        <w:rPr>
          <w:rtl/>
        </w:rPr>
      </w:pPr>
      <w:r>
        <w:rPr>
          <w:rFonts w:hint="cs"/>
          <w:rtl/>
        </w:rPr>
        <w:t>מה קרה, רביבו?</w:t>
      </w:r>
      <w:bookmarkStart w:id="2285" w:name="_ETM_Q3_518028"/>
      <w:bookmarkEnd w:id="2285"/>
    </w:p>
    <w:p w:rsidR="00704C15" w:rsidRDefault="00704C15" w:rsidP="001F7162">
      <w:pPr>
        <w:ind w:firstLine="0"/>
        <w:rPr>
          <w:rtl/>
        </w:rPr>
      </w:pPr>
      <w:bookmarkStart w:id="2286" w:name="_ETM_Q3_518104"/>
      <w:bookmarkStart w:id="2287" w:name="_ETM_Q3_518140"/>
      <w:bookmarkStart w:id="2288" w:name="_ETM_Q3_518222"/>
      <w:bookmarkEnd w:id="2286"/>
      <w:bookmarkEnd w:id="2287"/>
      <w:bookmarkEnd w:id="2288"/>
    </w:p>
    <w:p w:rsidR="00704C15" w:rsidRDefault="00704C15" w:rsidP="001F7162">
      <w:pPr>
        <w:pStyle w:val="-"/>
        <w:keepNext/>
        <w:rPr>
          <w:rtl/>
        </w:rPr>
      </w:pPr>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p>
    <w:p w:rsidR="00704C15" w:rsidRDefault="00704C15" w:rsidP="00591E1D">
      <w:pPr>
        <w:rPr>
          <w:rtl/>
        </w:rPr>
      </w:pPr>
    </w:p>
    <w:p w:rsidR="00704C15" w:rsidRDefault="00704C15" w:rsidP="001F7162">
      <w:pPr>
        <w:rPr>
          <w:rtl/>
        </w:rPr>
      </w:pPr>
      <w:bookmarkStart w:id="2289" w:name="_ETM_Q3_515828"/>
      <w:bookmarkEnd w:id="2289"/>
      <w:r>
        <w:rPr>
          <w:rFonts w:hint="cs"/>
          <w:rtl/>
        </w:rPr>
        <w:t>ולכן, אני מבין טוב מאוד</w:t>
      </w:r>
      <w:bookmarkStart w:id="2290" w:name="_ETM_Q3_518870"/>
      <w:bookmarkEnd w:id="2290"/>
      <w:r>
        <w:rPr>
          <w:rFonts w:hint="cs"/>
          <w:rtl/>
        </w:rPr>
        <w:t xml:space="preserve"> למה אתם עוזבים את האולם. מהסיבה הפשוטה האחת: אין </w:t>
      </w:r>
      <w:bookmarkStart w:id="2291" w:name="_ETM_Q3_528120"/>
      <w:bookmarkEnd w:id="2291"/>
      <w:r>
        <w:rPr>
          <w:rFonts w:hint="cs"/>
          <w:rtl/>
        </w:rPr>
        <w:t xml:space="preserve">לכם תשובה. </w:t>
      </w:r>
    </w:p>
    <w:p w:rsidR="00704C15" w:rsidRDefault="00704C15" w:rsidP="001F7162">
      <w:pPr>
        <w:ind w:firstLine="0"/>
        <w:rPr>
          <w:rtl/>
        </w:rPr>
      </w:pPr>
      <w:bookmarkStart w:id="2292" w:name="_ETM_Q3_527341"/>
      <w:bookmarkEnd w:id="2292"/>
    </w:p>
    <w:p w:rsidR="00704C15" w:rsidRDefault="00704C15" w:rsidP="001F7162">
      <w:pPr>
        <w:pStyle w:val="af5"/>
        <w:keepNext/>
        <w:rPr>
          <w:rtl/>
        </w:rPr>
      </w:pPr>
      <w:bookmarkStart w:id="2293" w:name="ET_interruption_6127_46"/>
      <w:r w:rsidRPr="00C944D3">
        <w:rPr>
          <w:rStyle w:val="TagStyle"/>
          <w:rtl/>
        </w:rPr>
        <w:t xml:space="preserve"> &lt;&lt; קריאה &gt;&gt;</w:t>
      </w:r>
      <w:r w:rsidRPr="00A219A4">
        <w:rPr>
          <w:rStyle w:val="TagStyle"/>
          <w:rtl/>
        </w:rPr>
        <w:t xml:space="preserve"> </w:t>
      </w:r>
      <w:r>
        <w:rPr>
          <w:rtl/>
        </w:rPr>
        <w:t>ולדימיר בליאק (יש עתיד):</w:t>
      </w:r>
      <w:r w:rsidRPr="00A219A4">
        <w:rPr>
          <w:rStyle w:val="TagStyle"/>
          <w:rtl/>
        </w:rPr>
        <w:t xml:space="preserve"> </w:t>
      </w:r>
      <w:r w:rsidRPr="00C944D3">
        <w:rPr>
          <w:rStyle w:val="TagStyle"/>
          <w:rtl/>
        </w:rPr>
        <w:t>&lt;&lt; קריאה &gt;&gt;</w:t>
      </w:r>
      <w:r>
        <w:rPr>
          <w:rtl/>
        </w:rPr>
        <w:t xml:space="preserve"> </w:t>
      </w:r>
      <w:bookmarkEnd w:id="2293"/>
    </w:p>
    <w:p w:rsidR="00704C15" w:rsidRDefault="00704C15" w:rsidP="00591E1D">
      <w:pPr>
        <w:rPr>
          <w:rtl/>
        </w:rPr>
      </w:pPr>
    </w:p>
    <w:p w:rsidR="00704C15" w:rsidRPr="00A219A4" w:rsidRDefault="00704C15" w:rsidP="001F7162">
      <w:pPr>
        <w:rPr>
          <w:rtl/>
        </w:rPr>
      </w:pPr>
      <w:bookmarkStart w:id="2294" w:name="_ETM_Q3_528041"/>
      <w:bookmarkEnd w:id="2294"/>
      <w:r>
        <w:rPr>
          <w:rFonts w:hint="cs"/>
          <w:rtl/>
        </w:rPr>
        <w:t>כי אתה משקר, כי אתה שקרן, כי אתה</w:t>
      </w:r>
      <w:bookmarkStart w:id="2295" w:name="_ETM_Q3_532237"/>
      <w:bookmarkEnd w:id="2295"/>
      <w:r>
        <w:rPr>
          <w:rFonts w:hint="cs"/>
          <w:rtl/>
        </w:rPr>
        <w:t xml:space="preserve"> שקרן, כי אתה שקרן. 1,800 הרוגים עליך כי אתה</w:t>
      </w:r>
      <w:bookmarkStart w:id="2296" w:name="_ETM_Q3_536980"/>
      <w:bookmarkEnd w:id="2296"/>
      <w:r>
        <w:rPr>
          <w:rFonts w:hint="cs"/>
          <w:rtl/>
        </w:rPr>
        <w:t xml:space="preserve"> שקרן. אתה משקר פה ואתה מסית. אתה שר כושל</w:t>
      </w:r>
      <w:bookmarkStart w:id="2297" w:name="_ETM_Q3_543072"/>
      <w:bookmarkEnd w:id="2297"/>
      <w:r>
        <w:rPr>
          <w:rFonts w:hint="cs"/>
          <w:rtl/>
        </w:rPr>
        <w:t xml:space="preserve"> ואתה שקרן.</w:t>
      </w:r>
    </w:p>
    <w:p w:rsidR="00704C15" w:rsidRDefault="00704C15" w:rsidP="001F7162">
      <w:pPr>
        <w:ind w:firstLine="0"/>
        <w:rPr>
          <w:rtl/>
        </w:rPr>
      </w:pPr>
    </w:p>
    <w:p w:rsidR="00704C15" w:rsidRDefault="00704C15" w:rsidP="001F7162">
      <w:pPr>
        <w:pStyle w:val="af6"/>
        <w:keepNext/>
        <w:rPr>
          <w:rtl/>
        </w:rPr>
      </w:pPr>
      <w:bookmarkStart w:id="2298" w:name="ET_yor_6596_47"/>
      <w:r w:rsidRPr="00C944D3">
        <w:rPr>
          <w:rStyle w:val="TagStyle"/>
          <w:rtl/>
        </w:rPr>
        <w:t xml:space="preserve"> &lt;&lt; יור &gt;&gt;</w:t>
      </w:r>
      <w:r w:rsidRPr="00A219A4">
        <w:rPr>
          <w:rStyle w:val="TagStyle"/>
          <w:rtl/>
        </w:rPr>
        <w:t xml:space="preserve"> </w:t>
      </w:r>
      <w:r>
        <w:rPr>
          <w:rtl/>
        </w:rPr>
        <w:t>היו"ר אורית פרקש הכהן:</w:t>
      </w:r>
      <w:r w:rsidRPr="00A219A4">
        <w:rPr>
          <w:rStyle w:val="TagStyle"/>
          <w:rtl/>
        </w:rPr>
        <w:t xml:space="preserve"> </w:t>
      </w:r>
      <w:r w:rsidRPr="00C944D3">
        <w:rPr>
          <w:rStyle w:val="TagStyle"/>
          <w:rtl/>
        </w:rPr>
        <w:t>&lt;&lt; יור &gt;&gt;</w:t>
      </w:r>
      <w:r>
        <w:rPr>
          <w:rtl/>
        </w:rPr>
        <w:t xml:space="preserve"> </w:t>
      </w:r>
      <w:bookmarkEnd w:id="2298"/>
    </w:p>
    <w:p w:rsidR="00704C15" w:rsidRDefault="00704C15" w:rsidP="00591E1D">
      <w:pPr>
        <w:rPr>
          <w:rtl/>
        </w:rPr>
      </w:pPr>
    </w:p>
    <w:p w:rsidR="00704C15" w:rsidRDefault="00704C15" w:rsidP="001F7162">
      <w:pPr>
        <w:rPr>
          <w:rtl/>
        </w:rPr>
      </w:pPr>
      <w:bookmarkStart w:id="2299" w:name="_ETM_Q3_531187"/>
      <w:bookmarkEnd w:id="2299"/>
      <w:r>
        <w:rPr>
          <w:rFonts w:hint="cs"/>
          <w:rtl/>
        </w:rPr>
        <w:t>ולדימיר, חבר הכנסת בליאק.</w:t>
      </w:r>
    </w:p>
    <w:p w:rsidR="00704C15" w:rsidRDefault="00704C15" w:rsidP="001F7162">
      <w:pPr>
        <w:ind w:firstLine="0"/>
        <w:rPr>
          <w:rtl/>
        </w:rPr>
      </w:pPr>
      <w:bookmarkStart w:id="2300" w:name="_ETM_Q3_537750"/>
      <w:bookmarkEnd w:id="2300"/>
    </w:p>
    <w:p w:rsidR="00704C15" w:rsidRDefault="00704C15" w:rsidP="001F7162">
      <w:pPr>
        <w:pStyle w:val="-"/>
        <w:keepNext/>
        <w:rPr>
          <w:rtl/>
        </w:rPr>
      </w:pPr>
      <w:bookmarkStart w:id="2301" w:name="ET_speakercontinue_6603_48"/>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301"/>
    </w:p>
    <w:p w:rsidR="00704C15" w:rsidRDefault="00704C15" w:rsidP="00591E1D">
      <w:pPr>
        <w:rPr>
          <w:rtl/>
        </w:rPr>
      </w:pPr>
    </w:p>
    <w:p w:rsidR="00704C15" w:rsidRDefault="00704C15" w:rsidP="001F7162">
      <w:pPr>
        <w:rPr>
          <w:rtl/>
        </w:rPr>
      </w:pPr>
      <w:bookmarkStart w:id="2302" w:name="_ETM_Q3_534316"/>
      <w:bookmarkEnd w:id="2302"/>
      <w:r>
        <w:rPr>
          <w:rFonts w:hint="cs"/>
          <w:rtl/>
        </w:rPr>
        <w:t>אתה ישבת עם מנסור עבאס</w:t>
      </w:r>
      <w:r w:rsidR="00E66003">
        <w:rPr>
          <w:rFonts w:hint="cs"/>
          <w:rtl/>
        </w:rPr>
        <w:t>,</w:t>
      </w:r>
      <w:r>
        <w:rPr>
          <w:rFonts w:hint="cs"/>
          <w:rtl/>
        </w:rPr>
        <w:t xml:space="preserve"> שקרא לחיילי צה"ל</w:t>
      </w:r>
      <w:bookmarkStart w:id="2303" w:name="_ETM_Q3_543816"/>
      <w:bookmarkEnd w:id="2303"/>
      <w:r>
        <w:rPr>
          <w:rFonts w:hint="cs"/>
          <w:rtl/>
        </w:rPr>
        <w:t xml:space="preserve"> רוצחים. ולכן </w:t>
      </w:r>
      <w:r w:rsidR="009F2EF9">
        <w:rPr>
          <w:rFonts w:hint="cs"/>
          <w:rtl/>
        </w:rPr>
        <w:t>– – –</w:t>
      </w:r>
    </w:p>
    <w:p w:rsidR="00704C15" w:rsidRDefault="00704C15" w:rsidP="001F7162">
      <w:pPr>
        <w:ind w:firstLine="0"/>
        <w:rPr>
          <w:rtl/>
        </w:rPr>
      </w:pPr>
      <w:bookmarkStart w:id="2304" w:name="_ETM_Q3_542522"/>
      <w:bookmarkStart w:id="2305" w:name="_ETM_Q3_542569"/>
      <w:bookmarkStart w:id="2306" w:name="_ETM_Q3_542632"/>
      <w:bookmarkEnd w:id="2304"/>
      <w:bookmarkEnd w:id="2305"/>
      <w:bookmarkEnd w:id="2306"/>
    </w:p>
    <w:p w:rsidR="00704C15" w:rsidRDefault="00704C15" w:rsidP="001F7162">
      <w:pPr>
        <w:pStyle w:val="af5"/>
        <w:keepNext/>
        <w:rPr>
          <w:rtl/>
        </w:rPr>
      </w:pPr>
      <w:bookmarkStart w:id="2307" w:name="ET_interruption_5084_49"/>
      <w:r w:rsidRPr="00C944D3">
        <w:rPr>
          <w:rStyle w:val="TagStyle"/>
          <w:rtl/>
        </w:rPr>
        <w:t xml:space="preserve"> &lt;&lt; קריאה &gt;&gt;</w:t>
      </w:r>
      <w:r w:rsidRPr="00A219A4">
        <w:rPr>
          <w:rStyle w:val="TagStyle"/>
          <w:rtl/>
        </w:rPr>
        <w:t xml:space="preserve"> </w:t>
      </w:r>
      <w:r>
        <w:rPr>
          <w:rtl/>
        </w:rPr>
        <w:t>מיקי לוי (יש עתיד):</w:t>
      </w:r>
      <w:r w:rsidRPr="00A219A4">
        <w:rPr>
          <w:rStyle w:val="TagStyle"/>
          <w:rtl/>
        </w:rPr>
        <w:t xml:space="preserve"> </w:t>
      </w:r>
      <w:r w:rsidRPr="00C944D3">
        <w:rPr>
          <w:rStyle w:val="TagStyle"/>
          <w:rtl/>
        </w:rPr>
        <w:t>&lt;&lt; קריאה &gt;&gt;</w:t>
      </w:r>
      <w:r>
        <w:rPr>
          <w:rtl/>
        </w:rPr>
        <w:t xml:space="preserve"> </w:t>
      </w:r>
      <w:bookmarkEnd w:id="2307"/>
    </w:p>
    <w:p w:rsidR="00704C15" w:rsidRDefault="00704C15" w:rsidP="00591E1D">
      <w:pPr>
        <w:rPr>
          <w:rtl/>
        </w:rPr>
      </w:pPr>
    </w:p>
    <w:p w:rsidR="00704C15" w:rsidRDefault="00704C15" w:rsidP="001F7162">
      <w:pPr>
        <w:rPr>
          <w:rtl/>
        </w:rPr>
      </w:pPr>
      <w:bookmarkStart w:id="2308" w:name="_ETM_Q3_537879"/>
      <w:bookmarkEnd w:id="2308"/>
      <w:r>
        <w:rPr>
          <w:rFonts w:hint="cs"/>
          <w:rtl/>
        </w:rPr>
        <w:t xml:space="preserve">מנסור עבאס יותר </w:t>
      </w:r>
      <w:r w:rsidR="00E66003">
        <w:rPr>
          <w:rFonts w:hint="cs"/>
          <w:rtl/>
        </w:rPr>
        <w:t xml:space="preserve">טוב </w:t>
      </w:r>
      <w:r>
        <w:rPr>
          <w:rFonts w:hint="cs"/>
          <w:rtl/>
        </w:rPr>
        <w:t>מהפשיסט איתמר בן גביר. הרבה</w:t>
      </w:r>
      <w:bookmarkStart w:id="2309" w:name="_ETM_Q3_548150"/>
      <w:bookmarkEnd w:id="2309"/>
      <w:r>
        <w:rPr>
          <w:rFonts w:hint="cs"/>
          <w:rtl/>
        </w:rPr>
        <w:t xml:space="preserve"> יותר טוב. איש נקי דרך. אתם יושבים עם עבריין שעשה </w:t>
      </w:r>
      <w:bookmarkStart w:id="2310" w:name="_ETM_Q3_553270"/>
      <w:bookmarkEnd w:id="2310"/>
      <w:r>
        <w:rPr>
          <w:rFonts w:hint="cs"/>
          <w:rtl/>
        </w:rPr>
        <w:t xml:space="preserve">עבירה שיש עימה קלון. אתם יושבים איתו </w:t>
      </w:r>
      <w:r>
        <w:rPr>
          <w:rFonts w:hint="eastAsia"/>
          <w:rtl/>
        </w:rPr>
        <w:t xml:space="preserve">– זה הכול. </w:t>
      </w:r>
      <w:r>
        <w:rPr>
          <w:rFonts w:hint="cs"/>
          <w:rtl/>
        </w:rPr>
        <w:t xml:space="preserve">אתה יושב עם עבריין. </w:t>
      </w:r>
      <w:bookmarkStart w:id="2311" w:name="_ETM_Q3_560005"/>
      <w:bookmarkEnd w:id="2311"/>
      <w:r>
        <w:rPr>
          <w:rFonts w:hint="cs"/>
          <w:rtl/>
        </w:rPr>
        <w:t>עם עבריין.</w:t>
      </w:r>
      <w:bookmarkStart w:id="2312" w:name="_ETM_Q3_556462"/>
      <w:bookmarkEnd w:id="2312"/>
    </w:p>
    <w:p w:rsidR="00704C15" w:rsidRDefault="00704C15" w:rsidP="001F7162">
      <w:pPr>
        <w:rPr>
          <w:rtl/>
        </w:rPr>
      </w:pPr>
      <w:bookmarkStart w:id="2313" w:name="_ETM_Q3_556563"/>
      <w:bookmarkEnd w:id="2313"/>
    </w:p>
    <w:p w:rsidR="00704C15" w:rsidRDefault="00704C15" w:rsidP="001F7162">
      <w:pPr>
        <w:pStyle w:val="-"/>
        <w:keepNext/>
        <w:rPr>
          <w:rtl/>
        </w:rPr>
      </w:pPr>
      <w:bookmarkStart w:id="2314" w:name="ET_speakercontinue_6603_50"/>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314"/>
    </w:p>
    <w:p w:rsidR="00704C15" w:rsidRDefault="00704C15" w:rsidP="00591E1D">
      <w:pPr>
        <w:rPr>
          <w:rtl/>
        </w:rPr>
      </w:pPr>
    </w:p>
    <w:p w:rsidR="00704C15" w:rsidRDefault="00704C15" w:rsidP="001F7162">
      <w:pPr>
        <w:rPr>
          <w:rtl/>
        </w:rPr>
      </w:pPr>
      <w:bookmarkStart w:id="2315" w:name="_ETM_Q3_558195"/>
      <w:bookmarkEnd w:id="2315"/>
      <w:r>
        <w:rPr>
          <w:rFonts w:hint="cs"/>
          <w:rtl/>
        </w:rPr>
        <w:t xml:space="preserve">אתם גם עם הליכוד לא רציתם לשבת. והינה, הגיע </w:t>
      </w:r>
      <w:bookmarkStart w:id="2316" w:name="_ETM_Q3_560662"/>
      <w:bookmarkEnd w:id="2316"/>
      <w:r>
        <w:rPr>
          <w:rFonts w:hint="cs"/>
          <w:rtl/>
        </w:rPr>
        <w:t xml:space="preserve">מנסור עבאס לבוא ולתת לכם חיזוק. והדברים שאני קראתי </w:t>
      </w:r>
      <w:bookmarkStart w:id="2317" w:name="_ETM_Q3_565494"/>
      <w:bookmarkEnd w:id="2317"/>
      <w:r w:rsidR="009F2EF9">
        <w:rPr>
          <w:rFonts w:hint="cs"/>
          <w:rtl/>
        </w:rPr>
        <w:t>– – –</w:t>
      </w:r>
    </w:p>
    <w:p w:rsidR="00704C15" w:rsidRDefault="00704C15" w:rsidP="001F7162">
      <w:pPr>
        <w:ind w:firstLine="0"/>
        <w:rPr>
          <w:rtl/>
        </w:rPr>
      </w:pPr>
      <w:bookmarkStart w:id="2318" w:name="_ETM_Q3_563590"/>
      <w:bookmarkStart w:id="2319" w:name="_ETM_Q3_563667"/>
      <w:bookmarkStart w:id="2320" w:name="_ETM_Q3_564310"/>
      <w:bookmarkStart w:id="2321" w:name="_ETM_Q3_564402"/>
      <w:bookmarkEnd w:id="2318"/>
      <w:bookmarkEnd w:id="2319"/>
      <w:bookmarkEnd w:id="2320"/>
      <w:bookmarkEnd w:id="2321"/>
    </w:p>
    <w:p w:rsidR="00704C15" w:rsidRDefault="00704C15" w:rsidP="001F7162">
      <w:pPr>
        <w:pStyle w:val="af5"/>
        <w:keepNext/>
        <w:rPr>
          <w:rtl/>
        </w:rPr>
      </w:pPr>
      <w:bookmarkStart w:id="2322" w:name="ET_interruption_5084_51"/>
      <w:r w:rsidRPr="00C944D3">
        <w:rPr>
          <w:rStyle w:val="TagStyle"/>
          <w:rtl/>
        </w:rPr>
        <w:t xml:space="preserve"> &lt;&lt; קריאה &gt;&gt;</w:t>
      </w:r>
      <w:r w:rsidRPr="00A219A4">
        <w:rPr>
          <w:rStyle w:val="TagStyle"/>
          <w:rtl/>
        </w:rPr>
        <w:t xml:space="preserve"> </w:t>
      </w:r>
      <w:r>
        <w:rPr>
          <w:rtl/>
        </w:rPr>
        <w:t>מיקי לוי (יש עתיד):</w:t>
      </w:r>
      <w:r w:rsidRPr="00A219A4">
        <w:rPr>
          <w:rStyle w:val="TagStyle"/>
          <w:rtl/>
        </w:rPr>
        <w:t xml:space="preserve"> </w:t>
      </w:r>
      <w:r w:rsidRPr="00C944D3">
        <w:rPr>
          <w:rStyle w:val="TagStyle"/>
          <w:rtl/>
        </w:rPr>
        <w:t>&lt;&lt; קריאה &gt;&gt;</w:t>
      </w:r>
      <w:r>
        <w:rPr>
          <w:rtl/>
        </w:rPr>
        <w:t xml:space="preserve"> </w:t>
      </w:r>
      <w:bookmarkEnd w:id="2322"/>
    </w:p>
    <w:p w:rsidR="00704C15" w:rsidRPr="00A219A4" w:rsidRDefault="00704C15" w:rsidP="00591E1D">
      <w:pPr>
        <w:rPr>
          <w:rtl/>
        </w:rPr>
      </w:pPr>
    </w:p>
    <w:p w:rsidR="00704C15" w:rsidRDefault="00704C15" w:rsidP="009635F5">
      <w:pPr>
        <w:rPr>
          <w:rtl/>
        </w:rPr>
      </w:pPr>
      <w:r>
        <w:rPr>
          <w:rFonts w:hint="cs"/>
          <w:rtl/>
        </w:rPr>
        <w:t xml:space="preserve">בושה. תתביישו. אתם ביקשתם ממנו. ביבי ביקש ממנו לשבת איתו. ביבי שלח לו. תתבייש. לפחות אל תשקר. </w:t>
      </w:r>
    </w:p>
    <w:p w:rsidR="00704C15" w:rsidRDefault="00704C15" w:rsidP="001F7162">
      <w:pPr>
        <w:ind w:firstLine="0"/>
        <w:rPr>
          <w:rtl/>
        </w:rPr>
      </w:pPr>
      <w:bookmarkStart w:id="2323" w:name="_ETM_Q3_573533"/>
      <w:bookmarkStart w:id="2324" w:name="_ETM_Q3_573624"/>
      <w:bookmarkEnd w:id="2323"/>
      <w:bookmarkEnd w:id="2324"/>
    </w:p>
    <w:p w:rsidR="00704C15" w:rsidRDefault="00704C15" w:rsidP="001F7162">
      <w:pPr>
        <w:pStyle w:val="-"/>
        <w:keepNext/>
        <w:rPr>
          <w:rtl/>
        </w:rPr>
      </w:pPr>
      <w:bookmarkStart w:id="2325" w:name="ET_speakercontinue_6603_52"/>
      <w:r w:rsidRPr="00C944D3">
        <w:rPr>
          <w:rStyle w:val="TagStyle"/>
          <w:rtl/>
        </w:rPr>
        <w:t xml:space="preserve"> &lt;&lt; דובר_המשך &gt;&gt;</w:t>
      </w:r>
      <w:r w:rsidRPr="00A219A4">
        <w:rPr>
          <w:rStyle w:val="TagStyle"/>
          <w:rtl/>
        </w:rPr>
        <w:t xml:space="preserve"> </w:t>
      </w:r>
      <w:r>
        <w:rPr>
          <w:rtl/>
        </w:rPr>
        <w:t>שר האנרגיה והתשתיות אלי כהן:</w:t>
      </w:r>
      <w:r w:rsidRPr="00A219A4">
        <w:rPr>
          <w:rStyle w:val="TagStyle"/>
          <w:rtl/>
        </w:rPr>
        <w:t xml:space="preserve"> </w:t>
      </w:r>
      <w:r w:rsidRPr="00C944D3">
        <w:rPr>
          <w:rStyle w:val="TagStyle"/>
          <w:rtl/>
        </w:rPr>
        <w:t>&lt;&lt; דובר_המשך &gt;&gt;</w:t>
      </w:r>
      <w:r>
        <w:rPr>
          <w:rtl/>
        </w:rPr>
        <w:t xml:space="preserve"> </w:t>
      </w:r>
      <w:bookmarkEnd w:id="2325"/>
    </w:p>
    <w:p w:rsidR="00704C15" w:rsidRDefault="00704C15" w:rsidP="00591E1D">
      <w:pPr>
        <w:rPr>
          <w:rtl/>
        </w:rPr>
      </w:pPr>
    </w:p>
    <w:p w:rsidR="00704C15" w:rsidRDefault="00704C15" w:rsidP="001F7162">
      <w:pPr>
        <w:rPr>
          <w:rtl/>
        </w:rPr>
      </w:pPr>
      <w:bookmarkStart w:id="2326" w:name="_ETM_Q3_574562"/>
      <w:bookmarkEnd w:id="2326"/>
      <w:r>
        <w:rPr>
          <w:rFonts w:hint="cs"/>
          <w:rtl/>
        </w:rPr>
        <w:t xml:space="preserve">הינה, הגיע מנסור עבאס לתת לכם חיזוק. </w:t>
      </w:r>
      <w:bookmarkStart w:id="2327" w:name="_ETM_Q3_574619"/>
      <w:bookmarkEnd w:id="2327"/>
      <w:r w:rsidR="00E96726">
        <w:rPr>
          <w:rFonts w:hint="cs"/>
          <w:rtl/>
        </w:rPr>
        <w:t xml:space="preserve">הגיע מנסור עבאס לתת לכם חיזוק, </w:t>
      </w:r>
      <w:r>
        <w:rPr>
          <w:rFonts w:hint="cs"/>
          <w:rtl/>
        </w:rPr>
        <w:t xml:space="preserve">והמפלגה </w:t>
      </w:r>
      <w:bookmarkStart w:id="2328" w:name="_ETM_Q3_579371"/>
      <w:bookmarkEnd w:id="2328"/>
      <w:r>
        <w:rPr>
          <w:rFonts w:hint="cs"/>
          <w:rtl/>
        </w:rPr>
        <w:t xml:space="preserve">שהוא עומד בראשה </w:t>
      </w:r>
      <w:r w:rsidR="009F2EF9">
        <w:rPr>
          <w:rFonts w:hint="cs"/>
          <w:rtl/>
        </w:rPr>
        <w:t>– – –</w:t>
      </w:r>
      <w:bookmarkStart w:id="2329" w:name="_ETM_Q3_578574"/>
      <w:bookmarkEnd w:id="2329"/>
    </w:p>
    <w:p w:rsidR="00704C15" w:rsidRDefault="00704C15" w:rsidP="00E66003">
      <w:pPr>
        <w:rPr>
          <w:rtl/>
        </w:rPr>
      </w:pPr>
      <w:bookmarkStart w:id="2330" w:name="_ETM_Q3_578647"/>
      <w:bookmarkStart w:id="2331" w:name="_ETM_Q3_578703"/>
      <w:bookmarkStart w:id="2332" w:name="_ETM_Q3_578778"/>
      <w:bookmarkEnd w:id="2330"/>
      <w:bookmarkEnd w:id="2331"/>
      <w:bookmarkEnd w:id="2332"/>
    </w:p>
    <w:p w:rsidR="00704C15" w:rsidRDefault="00704C15" w:rsidP="001F7162">
      <w:pPr>
        <w:pStyle w:val="af5"/>
        <w:keepNext/>
        <w:rPr>
          <w:rtl/>
        </w:rPr>
      </w:pPr>
      <w:bookmarkStart w:id="2333" w:name="ET_interruption_5795_53"/>
      <w:r w:rsidRPr="00C944D3">
        <w:rPr>
          <w:rStyle w:val="TagStyle"/>
          <w:rtl/>
        </w:rPr>
        <w:t xml:space="preserve"> &lt;&lt; קריאה &gt;&gt;</w:t>
      </w:r>
      <w:r w:rsidRPr="00A219A4">
        <w:rPr>
          <w:rStyle w:val="TagStyle"/>
          <w:rtl/>
        </w:rPr>
        <w:t xml:space="preserve"> </w:t>
      </w:r>
      <w:r>
        <w:rPr>
          <w:rtl/>
        </w:rPr>
        <w:t>מנסור עבאס (רע"מ – הרשימה הערבית המאוחדת):</w:t>
      </w:r>
      <w:r w:rsidRPr="00A219A4">
        <w:rPr>
          <w:rStyle w:val="TagStyle"/>
          <w:rtl/>
        </w:rPr>
        <w:t xml:space="preserve"> </w:t>
      </w:r>
      <w:r w:rsidRPr="00C944D3">
        <w:rPr>
          <w:rStyle w:val="TagStyle"/>
          <w:rtl/>
        </w:rPr>
        <w:t>&lt;&lt; קריאה &gt;&gt;</w:t>
      </w:r>
      <w:r>
        <w:rPr>
          <w:rtl/>
        </w:rPr>
        <w:t xml:space="preserve"> </w:t>
      </w:r>
      <w:bookmarkEnd w:id="2333"/>
    </w:p>
    <w:p w:rsidR="00704C15" w:rsidRDefault="00704C15" w:rsidP="00591E1D">
      <w:pPr>
        <w:rPr>
          <w:rtl/>
        </w:rPr>
      </w:pPr>
    </w:p>
    <w:p w:rsidR="00704C15" w:rsidRDefault="00704C15" w:rsidP="00E66003">
      <w:pPr>
        <w:rPr>
          <w:rtl/>
        </w:rPr>
      </w:pPr>
      <w:r>
        <w:rPr>
          <w:rFonts w:hint="cs"/>
          <w:rtl/>
        </w:rPr>
        <w:t xml:space="preserve">אלי, </w:t>
      </w:r>
      <w:bookmarkStart w:id="2334" w:name="_ETM_Q3_574693"/>
      <w:bookmarkEnd w:id="2334"/>
      <w:r>
        <w:rPr>
          <w:rFonts w:hint="cs"/>
          <w:rtl/>
        </w:rPr>
        <w:t>אתם חיזקתם את חמאס. אתם מימנתם את חמאס. אתם נתתם להם</w:t>
      </w:r>
      <w:bookmarkStart w:id="2335" w:name="_ETM_Q3_586593"/>
      <w:bookmarkEnd w:id="2335"/>
      <w:r>
        <w:rPr>
          <w:rFonts w:hint="cs"/>
          <w:rtl/>
        </w:rPr>
        <w:t xml:space="preserve"> 30 מיליון דולר במזומן. </w:t>
      </w:r>
    </w:p>
    <w:p w:rsidR="00704C15" w:rsidRDefault="00704C15" w:rsidP="00E66003">
      <w:pPr>
        <w:rPr>
          <w:rtl/>
        </w:rPr>
      </w:pPr>
      <w:bookmarkStart w:id="2336" w:name="_ETM_Q3_580502"/>
      <w:bookmarkStart w:id="2337" w:name="_ETM_Q3_580593"/>
      <w:bookmarkEnd w:id="2336"/>
      <w:bookmarkEnd w:id="2337"/>
    </w:p>
    <w:p w:rsidR="00704C15" w:rsidRDefault="00704C15" w:rsidP="001F7162">
      <w:pPr>
        <w:pStyle w:val="-"/>
        <w:keepNext/>
        <w:rPr>
          <w:rtl/>
        </w:rPr>
      </w:pPr>
      <w:bookmarkStart w:id="2338" w:name="ET_speakercontinue_6603_54"/>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bookmarkEnd w:id="2338"/>
    </w:p>
    <w:p w:rsidR="00704C15" w:rsidRDefault="00704C15" w:rsidP="00591E1D">
      <w:pPr>
        <w:rPr>
          <w:rtl/>
        </w:rPr>
      </w:pPr>
    </w:p>
    <w:p w:rsidR="00E66003" w:rsidRDefault="00704C15" w:rsidP="001F7162">
      <w:pPr>
        <w:rPr>
          <w:rtl/>
        </w:rPr>
      </w:pPr>
      <w:bookmarkStart w:id="2339" w:name="_ETM_Q3_581761"/>
      <w:bookmarkEnd w:id="2339"/>
      <w:r>
        <w:rPr>
          <w:rFonts w:hint="cs"/>
          <w:rtl/>
        </w:rPr>
        <w:t xml:space="preserve">אתה </w:t>
      </w:r>
      <w:bookmarkStart w:id="2340" w:name="_ETM_Q3_582213"/>
      <w:bookmarkEnd w:id="2340"/>
      <w:r>
        <w:rPr>
          <w:rFonts w:hint="cs"/>
          <w:rtl/>
        </w:rPr>
        <w:t>תרמת לחמאס. אתה</w:t>
      </w:r>
      <w:r w:rsidR="00E66003">
        <w:rPr>
          <w:rFonts w:hint="cs"/>
          <w:rtl/>
        </w:rPr>
        <w:t>,</w:t>
      </w:r>
      <w:r>
        <w:rPr>
          <w:rFonts w:hint="cs"/>
          <w:rtl/>
        </w:rPr>
        <w:t xml:space="preserve"> באמצעות העמותות. הינה, בדיוק. </w:t>
      </w:r>
      <w:r w:rsidR="00E96726">
        <w:rPr>
          <w:rFonts w:hint="cs"/>
          <w:rtl/>
        </w:rPr>
        <w:t xml:space="preserve">זה השותף שלך. </w:t>
      </w:r>
    </w:p>
    <w:p w:rsidR="00E66003" w:rsidRDefault="00E66003" w:rsidP="001F7162">
      <w:pPr>
        <w:rPr>
          <w:rtl/>
        </w:rPr>
      </w:pPr>
    </w:p>
    <w:p w:rsidR="00E66003" w:rsidRDefault="00E66003" w:rsidP="00E66003">
      <w:pPr>
        <w:pStyle w:val="af5"/>
        <w:rPr>
          <w:rtl/>
        </w:rPr>
      </w:pPr>
      <w:r w:rsidRPr="00E66003">
        <w:rPr>
          <w:rStyle w:val="TagStyle"/>
          <w:rtl/>
        </w:rPr>
        <w:t xml:space="preserve"> &lt;&lt; קריאה &gt;&gt;</w:t>
      </w:r>
      <w:r w:rsidRPr="00A219A4">
        <w:rPr>
          <w:rStyle w:val="TagStyle"/>
          <w:rtl/>
        </w:rPr>
        <w:t xml:space="preserve"> </w:t>
      </w:r>
      <w:r>
        <w:rPr>
          <w:rtl/>
        </w:rPr>
        <w:t>מנסור עבאס (רע"מ – הרשימה הערבית המאוחדת):</w:t>
      </w:r>
      <w:r w:rsidRPr="00A219A4">
        <w:rPr>
          <w:rStyle w:val="TagStyle"/>
          <w:rtl/>
        </w:rPr>
        <w:t xml:space="preserve"> </w:t>
      </w:r>
      <w:r w:rsidRPr="00E66003">
        <w:rPr>
          <w:rStyle w:val="TagStyle"/>
          <w:rtl/>
        </w:rPr>
        <w:t xml:space="preserve">&lt;&lt; קריאה &gt;&gt; </w:t>
      </w:r>
    </w:p>
    <w:p w:rsidR="00E66003" w:rsidRDefault="00E66003" w:rsidP="00E66003">
      <w:pPr>
        <w:rPr>
          <w:rtl/>
          <w:lang w:eastAsia="he-IL"/>
        </w:rPr>
      </w:pPr>
    </w:p>
    <w:p w:rsidR="00E66003" w:rsidRDefault="00E66003" w:rsidP="00E66003">
      <w:pPr>
        <w:rPr>
          <w:rtl/>
        </w:rPr>
      </w:pPr>
      <w:r>
        <w:rPr>
          <w:rFonts w:hint="cs"/>
          <w:rtl/>
          <w:lang w:eastAsia="he-IL"/>
        </w:rPr>
        <w:t xml:space="preserve">תתביישו לכם. אתם הפקרתם את האזרחים ב-7 באוקטובר, </w:t>
      </w:r>
      <w:r>
        <w:rPr>
          <w:rFonts w:hint="cs"/>
          <w:rtl/>
        </w:rPr>
        <w:t xml:space="preserve">הפקרתם את החטופים. תתביישו לכם. בושה. </w:t>
      </w:r>
    </w:p>
    <w:p w:rsidR="00E66003" w:rsidRDefault="00E66003" w:rsidP="00E66003">
      <w:pPr>
        <w:rPr>
          <w:rtl/>
          <w:lang w:eastAsia="he-IL"/>
        </w:rPr>
      </w:pPr>
    </w:p>
    <w:p w:rsidR="00E66003" w:rsidRDefault="00E66003" w:rsidP="00E66003">
      <w:pPr>
        <w:pStyle w:val="-"/>
        <w:rPr>
          <w:rtl/>
        </w:rPr>
      </w:pPr>
      <w:bookmarkStart w:id="2341" w:name="ET_speakercontinue_6603_1246"/>
      <w:r w:rsidRPr="00E6600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E66003">
        <w:rPr>
          <w:rStyle w:val="TagStyle"/>
          <w:rtl/>
        </w:rPr>
        <w:t>&lt;&lt; דובר_המשך &gt;&gt;</w:t>
      </w:r>
      <w:bookmarkEnd w:id="2341"/>
      <w:r w:rsidRPr="00E66003">
        <w:rPr>
          <w:rStyle w:val="TagStyle"/>
          <w:rtl/>
        </w:rPr>
        <w:t xml:space="preserve"> </w:t>
      </w:r>
    </w:p>
    <w:p w:rsidR="00E66003" w:rsidRPr="00E66003" w:rsidRDefault="00E66003" w:rsidP="00E66003">
      <w:pPr>
        <w:rPr>
          <w:rtl/>
          <w:lang w:eastAsia="he-IL"/>
        </w:rPr>
      </w:pPr>
    </w:p>
    <w:p w:rsidR="00704C15" w:rsidRDefault="00704C15" w:rsidP="001F7162">
      <w:pPr>
        <w:rPr>
          <w:rtl/>
        </w:rPr>
      </w:pPr>
      <w:bookmarkStart w:id="2342" w:name="_ETM_Q3_587744"/>
      <w:bookmarkEnd w:id="2342"/>
      <w:r>
        <w:rPr>
          <w:rFonts w:hint="cs"/>
          <w:rtl/>
        </w:rPr>
        <w:t>מיקי לוי, זה השותף שלך. בדיוק, זה השותף שלך.</w:t>
      </w:r>
      <w:bookmarkStart w:id="2343" w:name="_ETM_Q3_593021"/>
      <w:bookmarkEnd w:id="2343"/>
      <w:r>
        <w:rPr>
          <w:rFonts w:hint="cs"/>
          <w:rtl/>
        </w:rPr>
        <w:t xml:space="preserve"> ולכן </w:t>
      </w:r>
      <w:r w:rsidR="00E96726">
        <w:rPr>
          <w:rFonts w:hint="cs"/>
          <w:rtl/>
        </w:rPr>
        <w:t xml:space="preserve">תדע </w:t>
      </w:r>
      <w:r w:rsidR="009F2EF9">
        <w:rPr>
          <w:rFonts w:hint="cs"/>
          <w:rtl/>
        </w:rPr>
        <w:t>– – –</w:t>
      </w:r>
    </w:p>
    <w:p w:rsidR="00E66003" w:rsidRDefault="00E66003" w:rsidP="001F7162">
      <w:pPr>
        <w:rPr>
          <w:rtl/>
        </w:rPr>
      </w:pPr>
    </w:p>
    <w:p w:rsidR="00704C15" w:rsidRDefault="00704C15" w:rsidP="001F7162">
      <w:pPr>
        <w:pStyle w:val="af5"/>
        <w:keepNext/>
        <w:rPr>
          <w:rtl/>
        </w:rPr>
      </w:pPr>
      <w:bookmarkStart w:id="2344" w:name="_ETM_Q3_592720"/>
      <w:bookmarkStart w:id="2345" w:name="_ETM_Q3_592818"/>
      <w:bookmarkStart w:id="2346" w:name="_ETM_Q3_592641"/>
      <w:bookmarkStart w:id="2347" w:name="_ETM_Q3_592723"/>
      <w:bookmarkStart w:id="2348" w:name="ET_interruption_5084_55"/>
      <w:bookmarkEnd w:id="2344"/>
      <w:bookmarkEnd w:id="2345"/>
      <w:bookmarkEnd w:id="2346"/>
      <w:bookmarkEnd w:id="2347"/>
      <w:r w:rsidRPr="00C944D3">
        <w:rPr>
          <w:rStyle w:val="TagStyle"/>
          <w:rtl/>
        </w:rPr>
        <w:t xml:space="preserve"> &lt;&lt; קריאה &gt;&gt;</w:t>
      </w:r>
      <w:r w:rsidRPr="0075463F">
        <w:rPr>
          <w:rStyle w:val="TagStyle"/>
          <w:rtl/>
        </w:rPr>
        <w:t xml:space="preserve"> </w:t>
      </w:r>
      <w:r>
        <w:rPr>
          <w:rtl/>
        </w:rPr>
        <w:t>מיקי לוי (יש עתיד):</w:t>
      </w:r>
      <w:r w:rsidRPr="0075463F">
        <w:rPr>
          <w:rStyle w:val="TagStyle"/>
          <w:rtl/>
        </w:rPr>
        <w:t xml:space="preserve"> </w:t>
      </w:r>
      <w:r w:rsidRPr="00C944D3">
        <w:rPr>
          <w:rStyle w:val="TagStyle"/>
          <w:rtl/>
        </w:rPr>
        <w:t>&lt;&lt; קריאה &gt;&gt;</w:t>
      </w:r>
      <w:r>
        <w:rPr>
          <w:rtl/>
        </w:rPr>
        <w:t xml:space="preserve"> </w:t>
      </w:r>
      <w:bookmarkEnd w:id="2348"/>
    </w:p>
    <w:p w:rsidR="00704C15" w:rsidRDefault="00704C15" w:rsidP="00591E1D">
      <w:pPr>
        <w:rPr>
          <w:rtl/>
        </w:rPr>
      </w:pPr>
    </w:p>
    <w:p w:rsidR="00E66003" w:rsidRDefault="00704C15" w:rsidP="001F7162">
      <w:pPr>
        <w:rPr>
          <w:rtl/>
        </w:rPr>
      </w:pPr>
      <w:r>
        <w:rPr>
          <w:rFonts w:hint="cs"/>
          <w:rtl/>
        </w:rPr>
        <w:t xml:space="preserve">אבל אלה העובדות. אלה העובדות. תתבייש. </w:t>
      </w:r>
      <w:bookmarkStart w:id="2349" w:name="_ETM_Q3_602177"/>
      <w:bookmarkEnd w:id="2349"/>
      <w:r>
        <w:rPr>
          <w:rFonts w:hint="cs"/>
          <w:rtl/>
        </w:rPr>
        <w:t xml:space="preserve">30 מיליון דולר כל חודש. </w:t>
      </w:r>
    </w:p>
    <w:p w:rsidR="00E96726" w:rsidRDefault="00E96726" w:rsidP="001F7162">
      <w:pPr>
        <w:rPr>
          <w:rtl/>
        </w:rPr>
      </w:pPr>
    </w:p>
    <w:p w:rsidR="00E96726" w:rsidRDefault="00E96726" w:rsidP="00E96726">
      <w:pPr>
        <w:pStyle w:val="af6"/>
        <w:rPr>
          <w:rStyle w:val="TagStyle"/>
          <w:rtl/>
        </w:rPr>
      </w:pPr>
      <w:bookmarkStart w:id="2350" w:name="ET_yor_היור_אורית_פרקש_הכהן_1252"/>
      <w:r w:rsidRPr="00E96726">
        <w:rPr>
          <w:rStyle w:val="TagStyle"/>
          <w:rtl/>
        </w:rPr>
        <w:t xml:space="preserve"> &lt;&lt; יור &gt;&gt;</w:t>
      </w:r>
      <w:r w:rsidRPr="0075463F">
        <w:rPr>
          <w:rStyle w:val="TagStyle"/>
          <w:rtl/>
        </w:rPr>
        <w:t xml:space="preserve"> </w:t>
      </w:r>
      <w:r>
        <w:rPr>
          <w:rtl/>
        </w:rPr>
        <w:t>היו"ר אורית פרקש הכהן:</w:t>
      </w:r>
      <w:r w:rsidRPr="0075463F">
        <w:rPr>
          <w:rStyle w:val="TagStyle"/>
          <w:rtl/>
        </w:rPr>
        <w:t xml:space="preserve"> </w:t>
      </w:r>
      <w:r w:rsidRPr="00E96726">
        <w:rPr>
          <w:rStyle w:val="TagStyle"/>
          <w:rtl/>
        </w:rPr>
        <w:t xml:space="preserve">&lt;&lt; יור &gt;&gt; </w:t>
      </w:r>
    </w:p>
    <w:p w:rsidR="00E96726" w:rsidRDefault="00E96726" w:rsidP="00E96726">
      <w:pPr>
        <w:rPr>
          <w:rtl/>
          <w:lang w:eastAsia="he-IL"/>
        </w:rPr>
      </w:pPr>
    </w:p>
    <w:p w:rsidR="00E96726" w:rsidRPr="00E96726" w:rsidRDefault="00E96726" w:rsidP="00E96726">
      <w:pPr>
        <w:rPr>
          <w:rtl/>
          <w:lang w:eastAsia="he-IL"/>
        </w:rPr>
      </w:pPr>
      <w:r>
        <w:rPr>
          <w:rFonts w:hint="cs"/>
          <w:rtl/>
          <w:lang w:eastAsia="he-IL"/>
        </w:rPr>
        <w:t xml:space="preserve">מיקי לוי, קריאה ראשונה. </w:t>
      </w:r>
    </w:p>
    <w:bookmarkEnd w:id="2350"/>
    <w:p w:rsidR="00E66003" w:rsidRDefault="00E66003" w:rsidP="001F7162">
      <w:pPr>
        <w:rPr>
          <w:rtl/>
        </w:rPr>
      </w:pPr>
    </w:p>
    <w:p w:rsidR="00E66003" w:rsidRDefault="00E66003" w:rsidP="00E66003">
      <w:pPr>
        <w:pStyle w:val="-"/>
        <w:rPr>
          <w:rtl/>
        </w:rPr>
      </w:pPr>
      <w:bookmarkStart w:id="2351" w:name="ET_speakercontinue_6603_1247"/>
      <w:r w:rsidRPr="00E6600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E66003">
        <w:rPr>
          <w:rStyle w:val="TagStyle"/>
          <w:rtl/>
        </w:rPr>
        <w:t>&lt;&lt; דובר_המשך &gt;&gt;</w:t>
      </w:r>
      <w:bookmarkEnd w:id="2351"/>
      <w:r w:rsidRPr="00E66003">
        <w:rPr>
          <w:rStyle w:val="TagStyle"/>
          <w:rtl/>
        </w:rPr>
        <w:t xml:space="preserve"> </w:t>
      </w:r>
    </w:p>
    <w:p w:rsidR="00E66003" w:rsidRDefault="00E66003" w:rsidP="00E66003">
      <w:pPr>
        <w:rPr>
          <w:rtl/>
          <w:lang w:eastAsia="he-IL"/>
        </w:rPr>
      </w:pPr>
    </w:p>
    <w:p w:rsidR="00E66003" w:rsidRDefault="00E96726" w:rsidP="00E66003">
      <w:pPr>
        <w:rPr>
          <w:rtl/>
          <w:lang w:eastAsia="he-IL"/>
        </w:rPr>
      </w:pPr>
      <w:r>
        <w:rPr>
          <w:rFonts w:hint="cs"/>
          <w:rtl/>
          <w:lang w:eastAsia="he-IL"/>
        </w:rPr>
        <w:t xml:space="preserve">חבר הכנסת עבאס, מיקי </w:t>
      </w:r>
      <w:r w:rsidR="009F2EF9">
        <w:rPr>
          <w:rFonts w:hint="cs"/>
          <w:rtl/>
          <w:lang w:eastAsia="he-IL"/>
        </w:rPr>
        <w:t>– – –</w:t>
      </w:r>
      <w:r>
        <w:rPr>
          <w:rFonts w:hint="cs"/>
          <w:rtl/>
          <w:lang w:eastAsia="he-IL"/>
        </w:rPr>
        <w:t xml:space="preserve"> השותף שלכם </w:t>
      </w:r>
      <w:r w:rsidR="009F2EF9">
        <w:rPr>
          <w:rFonts w:hint="cs"/>
          <w:rtl/>
          <w:lang w:eastAsia="he-IL"/>
        </w:rPr>
        <w:t>– – –</w:t>
      </w:r>
      <w:r>
        <w:rPr>
          <w:rFonts w:hint="cs"/>
          <w:rtl/>
          <w:lang w:eastAsia="he-IL"/>
        </w:rPr>
        <w:t xml:space="preserve"> </w:t>
      </w:r>
    </w:p>
    <w:p w:rsidR="00E66003" w:rsidRDefault="00E66003" w:rsidP="00E66003">
      <w:pPr>
        <w:rPr>
          <w:rtl/>
          <w:lang w:eastAsia="he-IL"/>
        </w:rPr>
      </w:pPr>
    </w:p>
    <w:p w:rsidR="00E66003" w:rsidRDefault="00E66003" w:rsidP="00E66003">
      <w:pPr>
        <w:pStyle w:val="af5"/>
        <w:rPr>
          <w:rtl/>
        </w:rPr>
      </w:pPr>
      <w:bookmarkStart w:id="2352" w:name="ET_interruption_5084_1248"/>
      <w:r w:rsidRPr="00E66003">
        <w:rPr>
          <w:rStyle w:val="TagStyle"/>
          <w:rtl/>
        </w:rPr>
        <w:t xml:space="preserve"> &lt;&lt; קריאה &gt;&gt;</w:t>
      </w:r>
      <w:r w:rsidRPr="0075463F">
        <w:rPr>
          <w:rStyle w:val="TagStyle"/>
          <w:rtl/>
        </w:rPr>
        <w:t xml:space="preserve"> </w:t>
      </w:r>
      <w:r>
        <w:rPr>
          <w:rtl/>
        </w:rPr>
        <w:t>מיקי לוי (יש עתיד):</w:t>
      </w:r>
      <w:r w:rsidRPr="0075463F">
        <w:rPr>
          <w:rStyle w:val="TagStyle"/>
          <w:rtl/>
        </w:rPr>
        <w:t xml:space="preserve"> </w:t>
      </w:r>
      <w:r w:rsidRPr="00E66003">
        <w:rPr>
          <w:rStyle w:val="TagStyle"/>
          <w:rtl/>
        </w:rPr>
        <w:t>&lt;&lt; קריאה &gt;&gt;</w:t>
      </w:r>
      <w:bookmarkEnd w:id="2352"/>
      <w:r w:rsidRPr="00E66003">
        <w:rPr>
          <w:rStyle w:val="TagStyle"/>
          <w:rtl/>
        </w:rPr>
        <w:t xml:space="preserve"> </w:t>
      </w:r>
    </w:p>
    <w:p w:rsidR="00E66003" w:rsidRPr="00E66003" w:rsidRDefault="00E66003" w:rsidP="00E66003">
      <w:pPr>
        <w:rPr>
          <w:rtl/>
          <w:lang w:eastAsia="he-IL"/>
        </w:rPr>
      </w:pPr>
    </w:p>
    <w:p w:rsidR="00704C15" w:rsidRDefault="00704C15" w:rsidP="00E96726">
      <w:pPr>
        <w:rPr>
          <w:rtl/>
        </w:rPr>
      </w:pPr>
      <w:r>
        <w:rPr>
          <w:rFonts w:hint="cs"/>
          <w:rtl/>
        </w:rPr>
        <w:t xml:space="preserve">הטבח על הראש שלכם. הטבח </w:t>
      </w:r>
      <w:bookmarkStart w:id="2353" w:name="_ETM_Q3_618535"/>
      <w:bookmarkEnd w:id="2353"/>
      <w:r>
        <w:rPr>
          <w:rFonts w:hint="cs"/>
          <w:rtl/>
        </w:rPr>
        <w:t xml:space="preserve">על הראש שלכם. </w:t>
      </w:r>
    </w:p>
    <w:p w:rsidR="00704C15" w:rsidRDefault="00704C15" w:rsidP="001F7162">
      <w:pPr>
        <w:ind w:firstLine="0"/>
        <w:rPr>
          <w:rtl/>
        </w:rPr>
      </w:pPr>
    </w:p>
    <w:p w:rsidR="00704C15" w:rsidRDefault="00704C15" w:rsidP="001F7162">
      <w:pPr>
        <w:pStyle w:val="af6"/>
        <w:keepNext/>
        <w:rPr>
          <w:rtl/>
        </w:rPr>
      </w:pPr>
      <w:bookmarkStart w:id="2354" w:name="ET_yor_6596_56"/>
      <w:r w:rsidRPr="00C944D3">
        <w:rPr>
          <w:rStyle w:val="TagStyle"/>
          <w:rtl/>
        </w:rPr>
        <w:t xml:space="preserve"> &lt;&lt; יור &gt;&gt;</w:t>
      </w:r>
      <w:r w:rsidRPr="0075463F">
        <w:rPr>
          <w:rStyle w:val="TagStyle"/>
          <w:rtl/>
        </w:rPr>
        <w:t xml:space="preserve"> </w:t>
      </w:r>
      <w:r>
        <w:rPr>
          <w:rtl/>
        </w:rPr>
        <w:t>היו"ר אורית פרקש הכהן:</w:t>
      </w:r>
      <w:r w:rsidRPr="0075463F">
        <w:rPr>
          <w:rStyle w:val="TagStyle"/>
          <w:rtl/>
        </w:rPr>
        <w:t xml:space="preserve"> </w:t>
      </w:r>
      <w:r w:rsidRPr="00C944D3">
        <w:rPr>
          <w:rStyle w:val="TagStyle"/>
          <w:rtl/>
        </w:rPr>
        <w:t>&lt;&lt; יור &gt;&gt;</w:t>
      </w:r>
      <w:r>
        <w:rPr>
          <w:rtl/>
        </w:rPr>
        <w:t xml:space="preserve"> </w:t>
      </w:r>
      <w:bookmarkEnd w:id="2354"/>
    </w:p>
    <w:p w:rsidR="00704C15" w:rsidRDefault="00704C15" w:rsidP="00591E1D">
      <w:pPr>
        <w:rPr>
          <w:rtl/>
        </w:rPr>
      </w:pPr>
    </w:p>
    <w:p w:rsidR="00704C15" w:rsidRDefault="00704C15" w:rsidP="00E96726">
      <w:pPr>
        <w:rPr>
          <w:rtl/>
        </w:rPr>
      </w:pPr>
      <w:bookmarkStart w:id="2355" w:name="_ETM_Q3_619917"/>
      <w:bookmarkEnd w:id="2355"/>
      <w:r>
        <w:rPr>
          <w:rFonts w:hint="cs"/>
          <w:rtl/>
        </w:rPr>
        <w:t xml:space="preserve">מיקי לוי, קריאה שנייה. </w:t>
      </w:r>
      <w:bookmarkStart w:id="2356" w:name="_ETM_Q3_616803"/>
      <w:bookmarkStart w:id="2357" w:name="_ETM_Q3_616872"/>
      <w:bookmarkStart w:id="2358" w:name="_ETM_Q3_617251"/>
      <w:bookmarkStart w:id="2359" w:name="_ETM_Q3_617349"/>
      <w:bookmarkEnd w:id="2356"/>
      <w:bookmarkEnd w:id="2357"/>
      <w:bookmarkEnd w:id="2358"/>
      <w:bookmarkEnd w:id="2359"/>
    </w:p>
    <w:p w:rsidR="00704C15" w:rsidRDefault="00704C15" w:rsidP="001F7162">
      <w:pPr>
        <w:rPr>
          <w:rtl/>
        </w:rPr>
      </w:pPr>
      <w:bookmarkStart w:id="2360" w:name="_ETM_Q3_618956"/>
      <w:bookmarkStart w:id="2361" w:name="_ETM_Q3_619024"/>
      <w:bookmarkEnd w:id="2360"/>
      <w:bookmarkEnd w:id="2361"/>
    </w:p>
    <w:p w:rsidR="00704C15" w:rsidRDefault="00E96726" w:rsidP="00E96726">
      <w:pPr>
        <w:pStyle w:val="af5"/>
        <w:rPr>
          <w:rtl/>
        </w:rPr>
      </w:pPr>
      <w:bookmarkStart w:id="2362" w:name="ET_interruption_5084_1250"/>
      <w:r w:rsidRPr="00E96726">
        <w:rPr>
          <w:rStyle w:val="TagStyle"/>
          <w:rtl/>
        </w:rPr>
        <w:t xml:space="preserve"> &lt;&lt; קריאה &gt;&gt;</w:t>
      </w:r>
      <w:r w:rsidRPr="00E96726">
        <w:rPr>
          <w:rtl/>
        </w:rPr>
        <w:t>מיקי לוי (יש עתיד):</w:t>
      </w:r>
      <w:r w:rsidRPr="00E96726">
        <w:rPr>
          <w:rStyle w:val="TagStyle"/>
          <w:rtl/>
        </w:rPr>
        <w:t>&lt;&lt; קריאה &gt;&gt;</w:t>
      </w:r>
      <w:bookmarkEnd w:id="2362"/>
      <w:r w:rsidRPr="00E96726">
        <w:rPr>
          <w:rStyle w:val="TagStyle"/>
          <w:rtl/>
        </w:rPr>
        <w:t xml:space="preserve"> </w:t>
      </w:r>
    </w:p>
    <w:p w:rsidR="00E96726" w:rsidRPr="00E96726" w:rsidRDefault="00E96726" w:rsidP="00E96726">
      <w:pPr>
        <w:rPr>
          <w:rtl/>
          <w:lang w:eastAsia="he-IL"/>
        </w:rPr>
      </w:pPr>
    </w:p>
    <w:p w:rsidR="00E96726" w:rsidRDefault="00E96726" w:rsidP="00E96726">
      <w:bookmarkStart w:id="2363" w:name="_ETM_Q3_611638"/>
      <w:bookmarkStart w:id="2364" w:name="_ETM_Q3_605148"/>
      <w:bookmarkEnd w:id="2363"/>
      <w:bookmarkEnd w:id="2364"/>
      <w:r>
        <w:rPr>
          <w:rFonts w:hint="cs"/>
          <w:rtl/>
        </w:rPr>
        <w:t xml:space="preserve">הטבח על הראש שלכם </w:t>
      </w:r>
      <w:r w:rsidR="009F2EF9">
        <w:rPr>
          <w:rFonts w:hint="cs"/>
          <w:rtl/>
        </w:rPr>
        <w:t>– – –</w:t>
      </w:r>
      <w:r>
        <w:rPr>
          <w:rFonts w:hint="cs"/>
          <w:rtl/>
        </w:rPr>
        <w:t xml:space="preserve">  </w:t>
      </w:r>
    </w:p>
    <w:p w:rsidR="00E96726" w:rsidRDefault="00E96726" w:rsidP="00E96726">
      <w:pPr>
        <w:pStyle w:val="aff0"/>
      </w:pPr>
    </w:p>
    <w:p w:rsidR="00E96726" w:rsidRDefault="00E96726" w:rsidP="00E96726">
      <w:pPr>
        <w:pStyle w:val="af6"/>
        <w:rPr>
          <w:rStyle w:val="TagStyle"/>
          <w:rtl/>
        </w:rPr>
      </w:pPr>
      <w:bookmarkStart w:id="2365" w:name="ET_yor_היור_אורית_פרקש_הכהן_1249"/>
      <w:r w:rsidRPr="00E96726">
        <w:rPr>
          <w:rStyle w:val="TagStyle"/>
          <w:rtl/>
        </w:rPr>
        <w:t xml:space="preserve"> &lt;&lt; יור &gt;&gt;</w:t>
      </w:r>
      <w:r w:rsidRPr="0075463F">
        <w:rPr>
          <w:rStyle w:val="TagStyle"/>
          <w:rtl/>
        </w:rPr>
        <w:t xml:space="preserve"> </w:t>
      </w:r>
      <w:r>
        <w:rPr>
          <w:rtl/>
        </w:rPr>
        <w:t>היו"ר אורית פרקש הכהן:</w:t>
      </w:r>
      <w:r w:rsidRPr="0075463F">
        <w:rPr>
          <w:rStyle w:val="TagStyle"/>
          <w:rtl/>
        </w:rPr>
        <w:t xml:space="preserve"> </w:t>
      </w:r>
      <w:r w:rsidRPr="00E96726">
        <w:rPr>
          <w:rStyle w:val="TagStyle"/>
          <w:rtl/>
        </w:rPr>
        <w:t xml:space="preserve">&lt;&lt; יור &gt;&gt; </w:t>
      </w:r>
    </w:p>
    <w:p w:rsidR="00E96726" w:rsidRPr="00E96726" w:rsidRDefault="00E96726" w:rsidP="00E96726">
      <w:pPr>
        <w:rPr>
          <w:lang w:eastAsia="he-IL"/>
        </w:rPr>
      </w:pPr>
    </w:p>
    <w:bookmarkEnd w:id="2365"/>
    <w:p w:rsidR="00E96726" w:rsidRDefault="00E96726" w:rsidP="00E96726">
      <w:pPr>
        <w:rPr>
          <w:rtl/>
        </w:rPr>
      </w:pPr>
      <w:r>
        <w:rPr>
          <w:rFonts w:hint="cs"/>
          <w:rtl/>
        </w:rPr>
        <w:t xml:space="preserve">מיקי לוי, אני מבקשת שתפסיק. קריאה שלישית. </w:t>
      </w:r>
    </w:p>
    <w:p w:rsidR="00E96726" w:rsidRDefault="00E96726" w:rsidP="00E96726">
      <w:pPr>
        <w:rPr>
          <w:rtl/>
        </w:rPr>
      </w:pPr>
    </w:p>
    <w:p w:rsidR="00E96726" w:rsidRDefault="00E96726" w:rsidP="00E96726">
      <w:pPr>
        <w:pStyle w:val="af5"/>
        <w:rPr>
          <w:rtl/>
        </w:rPr>
      </w:pPr>
      <w:r w:rsidRPr="00E96726">
        <w:rPr>
          <w:rStyle w:val="TagStyle"/>
          <w:rtl/>
        </w:rPr>
        <w:t xml:space="preserve"> &lt;&lt; קריאה &gt;&gt;</w:t>
      </w:r>
      <w:r w:rsidRPr="00A219A4">
        <w:rPr>
          <w:rStyle w:val="TagStyle"/>
          <w:rtl/>
        </w:rPr>
        <w:t xml:space="preserve"> </w:t>
      </w:r>
      <w:r>
        <w:rPr>
          <w:rtl/>
        </w:rPr>
        <w:t>מנסור עבאס (רע"מ – הרשימה הערבית המאוחדת):</w:t>
      </w:r>
      <w:r w:rsidRPr="00A219A4">
        <w:rPr>
          <w:rStyle w:val="TagStyle"/>
          <w:rtl/>
        </w:rPr>
        <w:t xml:space="preserve"> </w:t>
      </w:r>
      <w:r w:rsidRPr="00E96726">
        <w:rPr>
          <w:rStyle w:val="TagStyle"/>
          <w:rtl/>
        </w:rPr>
        <w:t xml:space="preserve">&lt;&lt; קריאה &gt;&gt; </w:t>
      </w:r>
    </w:p>
    <w:p w:rsidR="00E96726" w:rsidRDefault="00E96726" w:rsidP="00E96726">
      <w:pPr>
        <w:rPr>
          <w:rtl/>
        </w:rPr>
      </w:pPr>
    </w:p>
    <w:p w:rsidR="00704C15" w:rsidRDefault="00704C15" w:rsidP="00E96726">
      <w:pPr>
        <w:rPr>
          <w:rtl/>
        </w:rPr>
      </w:pPr>
      <w:r>
        <w:rPr>
          <w:rFonts w:hint="cs"/>
          <w:rtl/>
        </w:rPr>
        <w:t>תפסיקו עם ההסתה. תפסיק עם ההסתה.</w:t>
      </w:r>
      <w:bookmarkStart w:id="2366" w:name="_ETM_Q3_615267"/>
      <w:bookmarkEnd w:id="2366"/>
      <w:r>
        <w:rPr>
          <w:rFonts w:hint="cs"/>
          <w:rtl/>
        </w:rPr>
        <w:t xml:space="preserve"> בושה וחרפה.</w:t>
      </w:r>
    </w:p>
    <w:p w:rsidR="00704C15" w:rsidRDefault="00704C15" w:rsidP="001F7162">
      <w:pPr>
        <w:ind w:firstLine="0"/>
        <w:rPr>
          <w:rtl/>
        </w:rPr>
      </w:pPr>
      <w:bookmarkStart w:id="2367" w:name="_ETM_Q3_614583"/>
      <w:bookmarkStart w:id="2368" w:name="_ETM_Q3_614662"/>
      <w:bookmarkEnd w:id="2367"/>
      <w:bookmarkEnd w:id="2368"/>
    </w:p>
    <w:p w:rsidR="00704C15" w:rsidRDefault="00704C15" w:rsidP="001F7162">
      <w:pPr>
        <w:pStyle w:val="-"/>
        <w:keepNext/>
        <w:rPr>
          <w:rtl/>
        </w:rPr>
      </w:pPr>
      <w:bookmarkStart w:id="2369" w:name="ET_speakercontinue_6603_58"/>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bookmarkEnd w:id="2369"/>
    </w:p>
    <w:p w:rsidR="00704C15" w:rsidRDefault="00704C15" w:rsidP="00591E1D">
      <w:pPr>
        <w:rPr>
          <w:rtl/>
        </w:rPr>
      </w:pPr>
    </w:p>
    <w:p w:rsidR="00E96726" w:rsidRDefault="00704C15" w:rsidP="001F7162">
      <w:pPr>
        <w:rPr>
          <w:rtl/>
        </w:rPr>
      </w:pPr>
      <w:bookmarkStart w:id="2370" w:name="_ETM_Q3_619257"/>
      <w:bookmarkEnd w:id="2370"/>
      <w:r>
        <w:rPr>
          <w:rFonts w:hint="cs"/>
          <w:rtl/>
        </w:rPr>
        <w:t>חבר הכנסת מיקי לוי, הלך בנושא הזה הזרזיר אצל</w:t>
      </w:r>
      <w:bookmarkStart w:id="2371" w:name="_ETM_Q3_614556"/>
      <w:bookmarkEnd w:id="2371"/>
      <w:r>
        <w:rPr>
          <w:rFonts w:hint="cs"/>
          <w:rtl/>
        </w:rPr>
        <w:t xml:space="preserve"> העורב. ולכן, הינה, אני</w:t>
      </w:r>
      <w:bookmarkStart w:id="2372" w:name="_ETM_Q3_618502"/>
      <w:bookmarkEnd w:id="2372"/>
      <w:r>
        <w:rPr>
          <w:rFonts w:hint="cs"/>
          <w:rtl/>
        </w:rPr>
        <w:t xml:space="preserve"> אומר לך, הודעה מטעם </w:t>
      </w:r>
      <w:r>
        <w:rPr>
          <w:rtl/>
        </w:rPr>
        <w:t>–</w:t>
      </w:r>
      <w:r>
        <w:rPr>
          <w:rFonts w:hint="cs"/>
          <w:rtl/>
        </w:rPr>
        <w:t xml:space="preserve"> הינה, השותף שלך. </w:t>
      </w:r>
    </w:p>
    <w:p w:rsidR="00E96726" w:rsidRDefault="00E96726" w:rsidP="001F7162">
      <w:pPr>
        <w:rPr>
          <w:rtl/>
        </w:rPr>
      </w:pPr>
    </w:p>
    <w:p w:rsidR="00E96726" w:rsidRDefault="00E96726" w:rsidP="00E96726">
      <w:pPr>
        <w:pStyle w:val="af5"/>
        <w:rPr>
          <w:rtl/>
        </w:rPr>
      </w:pPr>
      <w:r w:rsidRPr="00E96726">
        <w:rPr>
          <w:rStyle w:val="TagStyle"/>
          <w:rtl/>
        </w:rPr>
        <w:t>&lt;&lt; קריאה &gt;&gt;</w:t>
      </w:r>
      <w:r w:rsidRPr="00E96726">
        <w:rPr>
          <w:rtl/>
        </w:rPr>
        <w:t>מיקי לוי (יש עתיד):</w:t>
      </w:r>
      <w:r w:rsidRPr="00E96726">
        <w:rPr>
          <w:rStyle w:val="TagStyle"/>
          <w:rtl/>
        </w:rPr>
        <w:t xml:space="preserve">&lt;&lt; קריאה &gt;&gt; </w:t>
      </w:r>
    </w:p>
    <w:p w:rsidR="00E96726" w:rsidRDefault="00E96726" w:rsidP="00E96726">
      <w:pPr>
        <w:rPr>
          <w:rtl/>
        </w:rPr>
      </w:pPr>
    </w:p>
    <w:p w:rsidR="00E96726" w:rsidRDefault="00E96726" w:rsidP="00E96726">
      <w:pPr>
        <w:rPr>
          <w:rtl/>
        </w:rPr>
      </w:pPr>
      <w:r>
        <w:rPr>
          <w:rFonts w:hint="cs"/>
          <w:rtl/>
        </w:rPr>
        <w:t xml:space="preserve">הטבח על הראש שלכם. הטבח על הראש שלכם. </w:t>
      </w:r>
    </w:p>
    <w:p w:rsidR="00E96726" w:rsidRDefault="00E96726" w:rsidP="00E96726">
      <w:pPr>
        <w:ind w:firstLine="0"/>
        <w:rPr>
          <w:rtl/>
        </w:rPr>
      </w:pPr>
    </w:p>
    <w:p w:rsidR="00E96726" w:rsidRDefault="00E96726" w:rsidP="00E96726">
      <w:pPr>
        <w:pStyle w:val="-"/>
        <w:keepNext/>
        <w:rPr>
          <w:rtl/>
        </w:rPr>
      </w:pPr>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p>
    <w:p w:rsidR="00E96726" w:rsidRDefault="00E96726" w:rsidP="001F7162">
      <w:pPr>
        <w:rPr>
          <w:rtl/>
        </w:rPr>
      </w:pPr>
    </w:p>
    <w:p w:rsidR="00704C15" w:rsidRDefault="00E96726" w:rsidP="001F7162">
      <w:pPr>
        <w:rPr>
          <w:rtl/>
        </w:rPr>
      </w:pPr>
      <w:r>
        <w:rPr>
          <w:rFonts w:hint="cs"/>
          <w:rtl/>
        </w:rPr>
        <w:t xml:space="preserve">אגב, </w:t>
      </w:r>
      <w:r w:rsidR="00704C15">
        <w:rPr>
          <w:rFonts w:hint="cs"/>
          <w:rtl/>
        </w:rPr>
        <w:t>לא במקרה מנסור</w:t>
      </w:r>
      <w:bookmarkStart w:id="2373" w:name="_ETM_Q3_625990"/>
      <w:bookmarkEnd w:id="2373"/>
      <w:r w:rsidR="00704C15">
        <w:rPr>
          <w:rFonts w:hint="cs"/>
          <w:rtl/>
        </w:rPr>
        <w:t xml:space="preserve"> עבאס הגיע לכאן, כי הוא השותף שלך. כי איתו</w:t>
      </w:r>
      <w:bookmarkStart w:id="2374" w:name="_ETM_Q3_629854"/>
      <w:bookmarkEnd w:id="2374"/>
      <w:r w:rsidR="00704C15">
        <w:rPr>
          <w:rFonts w:hint="cs"/>
          <w:rtl/>
        </w:rPr>
        <w:t xml:space="preserve"> אתה הולך דרך. </w:t>
      </w:r>
      <w:bookmarkStart w:id="2375" w:name="_ETM_Q3_630419"/>
      <w:bookmarkEnd w:id="2375"/>
    </w:p>
    <w:p w:rsidR="00704C15" w:rsidRDefault="00704C15" w:rsidP="001F7162">
      <w:pPr>
        <w:rPr>
          <w:rtl/>
        </w:rPr>
      </w:pPr>
      <w:bookmarkStart w:id="2376" w:name="_ETM_Q3_630471"/>
      <w:bookmarkStart w:id="2377" w:name="_ETM_Q3_630563"/>
      <w:bookmarkStart w:id="2378" w:name="_ETM_Q3_627922"/>
      <w:bookmarkEnd w:id="2376"/>
      <w:bookmarkEnd w:id="2377"/>
      <w:bookmarkEnd w:id="2378"/>
    </w:p>
    <w:p w:rsidR="00704C15" w:rsidRDefault="00704C15" w:rsidP="001F7162">
      <w:pPr>
        <w:pStyle w:val="af5"/>
        <w:keepNext/>
        <w:rPr>
          <w:rtl/>
        </w:rPr>
      </w:pPr>
      <w:bookmarkStart w:id="2379" w:name="ET_interruption_5084_59"/>
      <w:r w:rsidRPr="00C944D3">
        <w:rPr>
          <w:rStyle w:val="TagStyle"/>
          <w:rtl/>
        </w:rPr>
        <w:t xml:space="preserve"> &lt;&lt; קריאה &gt;&gt;</w:t>
      </w:r>
      <w:r w:rsidRPr="0075463F">
        <w:rPr>
          <w:rStyle w:val="TagStyle"/>
          <w:rtl/>
        </w:rPr>
        <w:t xml:space="preserve"> </w:t>
      </w:r>
      <w:r>
        <w:rPr>
          <w:rtl/>
        </w:rPr>
        <w:t>מיקי לוי (יש עתיד):</w:t>
      </w:r>
      <w:r w:rsidRPr="0075463F">
        <w:rPr>
          <w:rStyle w:val="TagStyle"/>
          <w:rtl/>
        </w:rPr>
        <w:t xml:space="preserve"> </w:t>
      </w:r>
      <w:r w:rsidRPr="00C944D3">
        <w:rPr>
          <w:rStyle w:val="TagStyle"/>
          <w:rtl/>
        </w:rPr>
        <w:t>&lt;&lt; קריאה &gt;&gt;</w:t>
      </w:r>
      <w:r>
        <w:rPr>
          <w:rtl/>
        </w:rPr>
        <w:t xml:space="preserve"> </w:t>
      </w:r>
      <w:bookmarkEnd w:id="2379"/>
    </w:p>
    <w:p w:rsidR="00704C15" w:rsidRDefault="00704C15" w:rsidP="00591E1D">
      <w:pPr>
        <w:rPr>
          <w:rtl/>
        </w:rPr>
      </w:pPr>
      <w:bookmarkStart w:id="2380" w:name="_ETM_Q3_630609"/>
      <w:bookmarkEnd w:id="2380"/>
    </w:p>
    <w:p w:rsidR="00704C15" w:rsidRDefault="00704C15" w:rsidP="001F7162">
      <w:pPr>
        <w:rPr>
          <w:rtl/>
        </w:rPr>
      </w:pPr>
      <w:r>
        <w:rPr>
          <w:rFonts w:hint="cs"/>
          <w:rtl/>
        </w:rPr>
        <w:t>יותר טוב לי</w:t>
      </w:r>
      <w:bookmarkStart w:id="2381" w:name="_ETM_Q3_628440"/>
      <w:bookmarkEnd w:id="2381"/>
      <w:r>
        <w:rPr>
          <w:rFonts w:hint="cs"/>
          <w:rtl/>
        </w:rPr>
        <w:t xml:space="preserve"> לא לשמוע את השטויות והשקרים של אלי כהן.</w:t>
      </w:r>
    </w:p>
    <w:p w:rsidR="00704C15" w:rsidRDefault="00704C15" w:rsidP="009635F5">
      <w:pPr>
        <w:rPr>
          <w:rtl/>
        </w:rPr>
      </w:pPr>
      <w:r>
        <w:rPr>
          <w:rtl/>
        </w:rPr>
        <w:tab/>
      </w:r>
    </w:p>
    <w:p w:rsidR="00704C15" w:rsidRDefault="00704C15" w:rsidP="00591E1D">
      <w:pPr>
        <w:ind w:firstLine="0"/>
        <w:jc w:val="center"/>
        <w:rPr>
          <w:rtl/>
        </w:rPr>
      </w:pPr>
      <w:r>
        <w:rPr>
          <w:rFonts w:hint="cs"/>
          <w:rtl/>
        </w:rPr>
        <w:t>(חבר הכנסת מיקי לוי יוצא מאולם המליאה.)</w:t>
      </w:r>
    </w:p>
    <w:p w:rsidR="00704C15" w:rsidRDefault="00704C15" w:rsidP="005044DC">
      <w:pPr>
        <w:rPr>
          <w:rtl/>
        </w:rPr>
      </w:pPr>
      <w:bookmarkStart w:id="2382" w:name="_ETM_Q3_633466"/>
      <w:bookmarkStart w:id="2383" w:name="_ETM_Q3_633547"/>
      <w:bookmarkStart w:id="2384" w:name="_ETM_Q3_633595"/>
      <w:bookmarkStart w:id="2385" w:name="_ETM_Q3_633677"/>
      <w:bookmarkEnd w:id="2382"/>
      <w:bookmarkEnd w:id="2383"/>
      <w:bookmarkEnd w:id="2384"/>
      <w:bookmarkEnd w:id="2385"/>
    </w:p>
    <w:p w:rsidR="00704C15" w:rsidRDefault="00704C15" w:rsidP="001F7162">
      <w:pPr>
        <w:pStyle w:val="-"/>
        <w:keepNext/>
        <w:rPr>
          <w:rtl/>
        </w:rPr>
      </w:pPr>
      <w:bookmarkStart w:id="2386" w:name="ET_speakercontinue_6603_60"/>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bookmarkEnd w:id="2386"/>
    </w:p>
    <w:p w:rsidR="00704C15" w:rsidRDefault="00704C15" w:rsidP="00591E1D">
      <w:pPr>
        <w:rPr>
          <w:rtl/>
        </w:rPr>
      </w:pPr>
    </w:p>
    <w:p w:rsidR="00704C15" w:rsidRDefault="00704C15" w:rsidP="001F7162">
      <w:pPr>
        <w:rPr>
          <w:rtl/>
        </w:rPr>
      </w:pPr>
      <w:bookmarkStart w:id="2387" w:name="_ETM_Q3_631286"/>
      <w:bookmarkStart w:id="2388" w:name="_ETM_Q3_629940"/>
      <w:bookmarkEnd w:id="2387"/>
      <w:bookmarkEnd w:id="2388"/>
      <w:r>
        <w:rPr>
          <w:rFonts w:hint="cs"/>
          <w:rtl/>
        </w:rPr>
        <w:t xml:space="preserve">אז רק אני אגיד לך מה אמר השותף שלך מנסור </w:t>
      </w:r>
      <w:bookmarkStart w:id="2389" w:name="_ETM_Q3_635514"/>
      <w:bookmarkEnd w:id="2389"/>
      <w:r>
        <w:rPr>
          <w:rFonts w:hint="cs"/>
          <w:rtl/>
        </w:rPr>
        <w:t xml:space="preserve">עבאס, שרק הוא היה צריך לבוא ולהגן עליך. </w:t>
      </w:r>
      <w:bookmarkStart w:id="2390" w:name="_ETM_Q3_636965"/>
      <w:bookmarkEnd w:id="2390"/>
      <w:r>
        <w:rPr>
          <w:rFonts w:hint="cs"/>
          <w:rtl/>
        </w:rPr>
        <w:t xml:space="preserve">הוא אמר </w:t>
      </w:r>
      <w:r w:rsidR="009F2EF9">
        <w:rPr>
          <w:rFonts w:hint="cs"/>
          <w:rtl/>
        </w:rPr>
        <w:t>– – –</w:t>
      </w:r>
    </w:p>
    <w:p w:rsidR="00704C15" w:rsidRDefault="00704C15" w:rsidP="001F7162">
      <w:pPr>
        <w:ind w:firstLine="0"/>
        <w:rPr>
          <w:rtl/>
        </w:rPr>
      </w:pPr>
      <w:bookmarkStart w:id="2391" w:name="_ETM_Q3_635299"/>
      <w:bookmarkStart w:id="2392" w:name="_ETM_Q3_635309"/>
      <w:bookmarkStart w:id="2393" w:name="_ETM_Q3_635423"/>
      <w:bookmarkEnd w:id="2391"/>
      <w:bookmarkEnd w:id="2392"/>
      <w:bookmarkEnd w:id="2393"/>
    </w:p>
    <w:p w:rsidR="00704C15" w:rsidRDefault="00704C15" w:rsidP="001F7162">
      <w:pPr>
        <w:pStyle w:val="af5"/>
        <w:keepNext/>
        <w:rPr>
          <w:rtl/>
        </w:rPr>
      </w:pPr>
      <w:bookmarkStart w:id="2394" w:name="ET_interruption_5795_61"/>
      <w:r w:rsidRPr="00C944D3">
        <w:rPr>
          <w:rStyle w:val="TagStyle"/>
          <w:rtl/>
        </w:rPr>
        <w:t xml:space="preserve"> &lt;&lt; קריאה &gt;&gt;</w:t>
      </w:r>
      <w:r w:rsidRPr="0075463F">
        <w:rPr>
          <w:rStyle w:val="TagStyle"/>
          <w:rtl/>
        </w:rPr>
        <w:t xml:space="preserve"> </w:t>
      </w:r>
      <w:r>
        <w:rPr>
          <w:rtl/>
        </w:rPr>
        <w:t>מנסור עבאס (רע"מ – הרשימה הערבית המאוחדת):</w:t>
      </w:r>
      <w:r w:rsidRPr="0075463F">
        <w:rPr>
          <w:rStyle w:val="TagStyle"/>
          <w:rtl/>
        </w:rPr>
        <w:t xml:space="preserve"> </w:t>
      </w:r>
      <w:r w:rsidRPr="00C944D3">
        <w:rPr>
          <w:rStyle w:val="TagStyle"/>
          <w:rtl/>
        </w:rPr>
        <w:t>&lt;&lt; קריאה &gt;&gt;</w:t>
      </w:r>
      <w:r>
        <w:rPr>
          <w:rtl/>
        </w:rPr>
        <w:t xml:space="preserve"> </w:t>
      </w:r>
      <w:bookmarkEnd w:id="2394"/>
    </w:p>
    <w:p w:rsidR="00704C15" w:rsidRDefault="00704C15" w:rsidP="00591E1D">
      <w:pPr>
        <w:rPr>
          <w:rtl/>
        </w:rPr>
      </w:pPr>
    </w:p>
    <w:p w:rsidR="00704C15" w:rsidRDefault="00704C15" w:rsidP="001F7162">
      <w:pPr>
        <w:rPr>
          <w:rtl/>
        </w:rPr>
      </w:pPr>
      <w:bookmarkStart w:id="2395" w:name="_ETM_Q3_638164"/>
      <w:bookmarkEnd w:id="2395"/>
      <w:r>
        <w:rPr>
          <w:rFonts w:hint="cs"/>
          <w:rtl/>
        </w:rPr>
        <w:t xml:space="preserve">מי? השותף שלך תומך טרור </w:t>
      </w:r>
      <w:r>
        <w:rPr>
          <w:rFonts w:hint="eastAsia"/>
        </w:rPr>
        <w:t>–</w:t>
      </w:r>
      <w:bookmarkStart w:id="2396" w:name="_ETM_Q3_638882"/>
      <w:bookmarkEnd w:id="2396"/>
      <w:r>
        <w:rPr>
          <w:rFonts w:hint="cs"/>
          <w:rtl/>
        </w:rPr>
        <w:t xml:space="preserve"> בן גביר. השותף שלך תומך טרור </w:t>
      </w:r>
      <w:r>
        <w:rPr>
          <w:rFonts w:hint="eastAsia"/>
        </w:rPr>
        <w:t>–</w:t>
      </w:r>
      <w:r>
        <w:rPr>
          <w:rtl/>
        </w:rPr>
        <w:t xml:space="preserve"> </w:t>
      </w:r>
      <w:r>
        <w:rPr>
          <w:rFonts w:hint="cs"/>
          <w:rtl/>
        </w:rPr>
        <w:t>בן גביר. הוא השותף שלך.</w:t>
      </w:r>
    </w:p>
    <w:p w:rsidR="00704C15" w:rsidRDefault="00704C15" w:rsidP="001F7162">
      <w:pPr>
        <w:ind w:firstLine="0"/>
        <w:rPr>
          <w:rtl/>
        </w:rPr>
      </w:pPr>
      <w:bookmarkStart w:id="2397" w:name="_ETM_Q3_633586"/>
      <w:bookmarkStart w:id="2398" w:name="_ETM_Q3_633671"/>
      <w:bookmarkStart w:id="2399" w:name="_ETM_Q3_633699"/>
      <w:bookmarkStart w:id="2400" w:name="_ETM_Q3_633767"/>
      <w:bookmarkEnd w:id="2397"/>
      <w:bookmarkEnd w:id="2398"/>
      <w:bookmarkEnd w:id="2399"/>
      <w:bookmarkEnd w:id="2400"/>
    </w:p>
    <w:p w:rsidR="00704C15" w:rsidRDefault="00704C15" w:rsidP="001F7162">
      <w:pPr>
        <w:pStyle w:val="-"/>
        <w:keepNext/>
        <w:rPr>
          <w:rtl/>
        </w:rPr>
      </w:pPr>
      <w:bookmarkStart w:id="2401" w:name="ET_speakercontinue_6603_62"/>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bookmarkEnd w:id="2401"/>
    </w:p>
    <w:p w:rsidR="00704C15" w:rsidRDefault="00704C15" w:rsidP="00591E1D">
      <w:pPr>
        <w:rPr>
          <w:rtl/>
        </w:rPr>
      </w:pPr>
    </w:p>
    <w:p w:rsidR="00704C15" w:rsidRDefault="00704C15" w:rsidP="00E96726">
      <w:pPr>
        <w:rPr>
          <w:rtl/>
        </w:rPr>
      </w:pPr>
      <w:bookmarkStart w:id="2402" w:name="_ETM_Q3_635140"/>
      <w:bookmarkEnd w:id="2402"/>
      <w:r>
        <w:rPr>
          <w:rFonts w:hint="cs"/>
          <w:rtl/>
        </w:rPr>
        <w:t xml:space="preserve"> </w:t>
      </w:r>
      <w:bookmarkStart w:id="2403" w:name="_ETM_Q3_647450"/>
      <w:bookmarkEnd w:id="2403"/>
      <w:r>
        <w:rPr>
          <w:rFonts w:hint="cs"/>
          <w:rtl/>
        </w:rPr>
        <w:t>כן, אתה אמרת. בזכות חייל</w:t>
      </w:r>
      <w:bookmarkStart w:id="2404" w:name="_ETM_Q3_641112"/>
      <w:bookmarkEnd w:id="2404"/>
      <w:r>
        <w:rPr>
          <w:rFonts w:hint="cs"/>
          <w:rtl/>
        </w:rPr>
        <w:t xml:space="preserve">י צה"ל אתה מוגן בארץ הזו. </w:t>
      </w:r>
      <w:r w:rsidR="00E96726">
        <w:rPr>
          <w:rFonts w:hint="cs"/>
          <w:rtl/>
        </w:rPr>
        <w:t xml:space="preserve">בזכות חיילי צה"ל. </w:t>
      </w:r>
      <w:r>
        <w:rPr>
          <w:rFonts w:hint="cs"/>
          <w:rtl/>
        </w:rPr>
        <w:t xml:space="preserve">אתה לא תקרא לחיילי צה"ל </w:t>
      </w:r>
      <w:r w:rsidR="00E96726">
        <w:rPr>
          <w:rFonts w:hint="cs"/>
          <w:rtl/>
        </w:rPr>
        <w:t>"</w:t>
      </w:r>
      <w:r>
        <w:rPr>
          <w:rFonts w:hint="cs"/>
          <w:rtl/>
        </w:rPr>
        <w:t>רוצחים</w:t>
      </w:r>
      <w:r w:rsidR="00E96726">
        <w:rPr>
          <w:rFonts w:hint="cs"/>
          <w:rtl/>
        </w:rPr>
        <w:t>". בזכות חיילי צה"ל</w:t>
      </w:r>
      <w:r>
        <w:rPr>
          <w:rFonts w:hint="cs"/>
          <w:rtl/>
        </w:rPr>
        <w:t xml:space="preserve"> </w:t>
      </w:r>
      <w:r w:rsidR="009F2EF9">
        <w:rPr>
          <w:rFonts w:hint="cs"/>
          <w:rtl/>
        </w:rPr>
        <w:t>– – –</w:t>
      </w:r>
    </w:p>
    <w:p w:rsidR="00704C15" w:rsidRDefault="00704C15" w:rsidP="001F7162">
      <w:pPr>
        <w:ind w:firstLine="0"/>
        <w:rPr>
          <w:rtl/>
        </w:rPr>
      </w:pPr>
      <w:bookmarkStart w:id="2405" w:name="_ETM_Q3_649415"/>
      <w:bookmarkStart w:id="2406" w:name="_ETM_Q3_649530"/>
      <w:bookmarkStart w:id="2407" w:name="_ETM_Q3_649551"/>
      <w:bookmarkStart w:id="2408" w:name="_ETM_Q3_649601"/>
      <w:bookmarkEnd w:id="2405"/>
      <w:bookmarkEnd w:id="2406"/>
      <w:bookmarkEnd w:id="2407"/>
      <w:bookmarkEnd w:id="2408"/>
    </w:p>
    <w:p w:rsidR="00704C15" w:rsidRDefault="00704C15" w:rsidP="001F7162">
      <w:pPr>
        <w:pStyle w:val="af5"/>
        <w:keepNext/>
        <w:rPr>
          <w:rtl/>
        </w:rPr>
      </w:pPr>
      <w:bookmarkStart w:id="2409" w:name="ET_interruption_5795_63"/>
      <w:r w:rsidRPr="00C944D3">
        <w:rPr>
          <w:rStyle w:val="TagStyle"/>
          <w:rtl/>
        </w:rPr>
        <w:t xml:space="preserve"> &lt;&lt; קריאה &gt;&gt;</w:t>
      </w:r>
      <w:r w:rsidRPr="0075463F">
        <w:rPr>
          <w:rStyle w:val="TagStyle"/>
          <w:rtl/>
        </w:rPr>
        <w:t xml:space="preserve"> </w:t>
      </w:r>
      <w:r>
        <w:rPr>
          <w:rtl/>
        </w:rPr>
        <w:t>מנסור עבאס (רע"מ – הרשימה הערבית המאוחדת):</w:t>
      </w:r>
      <w:r w:rsidRPr="0075463F">
        <w:rPr>
          <w:rStyle w:val="TagStyle"/>
          <w:rtl/>
        </w:rPr>
        <w:t xml:space="preserve"> </w:t>
      </w:r>
      <w:r w:rsidRPr="00C944D3">
        <w:rPr>
          <w:rStyle w:val="TagStyle"/>
          <w:rtl/>
        </w:rPr>
        <w:t>&lt;&lt; קריאה &gt;&gt;</w:t>
      </w:r>
      <w:r>
        <w:rPr>
          <w:rtl/>
        </w:rPr>
        <w:t xml:space="preserve"> </w:t>
      </w:r>
      <w:bookmarkEnd w:id="2409"/>
    </w:p>
    <w:p w:rsidR="00704C15" w:rsidRDefault="00704C15" w:rsidP="00591E1D">
      <w:pPr>
        <w:rPr>
          <w:rtl/>
        </w:rPr>
      </w:pPr>
    </w:p>
    <w:p w:rsidR="00704C15" w:rsidRDefault="00704C15" w:rsidP="001F7162">
      <w:pPr>
        <w:rPr>
          <w:rtl/>
        </w:rPr>
      </w:pPr>
      <w:r>
        <w:rPr>
          <w:rFonts w:hint="cs"/>
          <w:rtl/>
        </w:rPr>
        <w:t>אתם הפקרתם את כל</w:t>
      </w:r>
      <w:bookmarkStart w:id="2410" w:name="_ETM_Q3_651419"/>
      <w:bookmarkEnd w:id="2410"/>
      <w:r>
        <w:rPr>
          <w:rFonts w:hint="cs"/>
          <w:rtl/>
        </w:rPr>
        <w:t xml:space="preserve"> האזרחים. אתם הפקרתם את האזרחים. אתם הפקרתם את החטופים. תפסיק</w:t>
      </w:r>
      <w:bookmarkStart w:id="2411" w:name="_ETM_Q3_657397"/>
      <w:bookmarkEnd w:id="2411"/>
      <w:r>
        <w:rPr>
          <w:rFonts w:hint="cs"/>
          <w:rtl/>
        </w:rPr>
        <w:t xml:space="preserve"> עם ההסתה. תפסיק עם ההסתה.</w:t>
      </w:r>
    </w:p>
    <w:p w:rsidR="00704C15" w:rsidRDefault="00704C15" w:rsidP="001F7162">
      <w:pPr>
        <w:ind w:firstLine="0"/>
        <w:rPr>
          <w:rtl/>
        </w:rPr>
      </w:pPr>
      <w:bookmarkStart w:id="2412" w:name="_ETM_Q3_659718"/>
      <w:bookmarkStart w:id="2413" w:name="_ETM_Q3_659756"/>
      <w:bookmarkEnd w:id="2412"/>
      <w:bookmarkEnd w:id="2413"/>
    </w:p>
    <w:p w:rsidR="00704C15" w:rsidRDefault="00704C15" w:rsidP="001F7162">
      <w:pPr>
        <w:pStyle w:val="af6"/>
        <w:keepNext/>
        <w:rPr>
          <w:rtl/>
        </w:rPr>
      </w:pPr>
      <w:bookmarkStart w:id="2414" w:name="ET_yor_6596_64"/>
      <w:r w:rsidRPr="00C944D3">
        <w:rPr>
          <w:rStyle w:val="TagStyle"/>
          <w:rtl/>
        </w:rPr>
        <w:t xml:space="preserve"> &lt;&lt; יור &gt;&gt;</w:t>
      </w:r>
      <w:r w:rsidRPr="0075463F">
        <w:rPr>
          <w:rStyle w:val="TagStyle"/>
          <w:rtl/>
        </w:rPr>
        <w:t xml:space="preserve"> </w:t>
      </w:r>
      <w:r>
        <w:rPr>
          <w:rtl/>
        </w:rPr>
        <w:t>היו"ר אורית פרקש הכהן:</w:t>
      </w:r>
      <w:r w:rsidRPr="0075463F">
        <w:rPr>
          <w:rStyle w:val="TagStyle"/>
          <w:rtl/>
        </w:rPr>
        <w:t xml:space="preserve"> </w:t>
      </w:r>
      <w:r w:rsidRPr="00C944D3">
        <w:rPr>
          <w:rStyle w:val="TagStyle"/>
          <w:rtl/>
        </w:rPr>
        <w:t>&lt;&lt; יור &gt;&gt;</w:t>
      </w:r>
      <w:r>
        <w:rPr>
          <w:rtl/>
        </w:rPr>
        <w:t xml:space="preserve"> </w:t>
      </w:r>
      <w:bookmarkEnd w:id="2414"/>
    </w:p>
    <w:p w:rsidR="00704C15" w:rsidRDefault="00704C15" w:rsidP="00591E1D">
      <w:pPr>
        <w:rPr>
          <w:rtl/>
        </w:rPr>
      </w:pPr>
    </w:p>
    <w:p w:rsidR="00704C15" w:rsidRDefault="00704C15" w:rsidP="001F7162">
      <w:pPr>
        <w:rPr>
          <w:rtl/>
        </w:rPr>
      </w:pPr>
      <w:r>
        <w:rPr>
          <w:rFonts w:hint="cs"/>
          <w:rtl/>
        </w:rPr>
        <w:t>ה</w:t>
      </w:r>
      <w:bookmarkStart w:id="2415" w:name="_ETM_Q3_660533"/>
      <w:bookmarkEnd w:id="2415"/>
      <w:r>
        <w:rPr>
          <w:rFonts w:hint="cs"/>
          <w:rtl/>
        </w:rPr>
        <w:t xml:space="preserve">שר, מפריעות לך קריאות הביניים הללו? </w:t>
      </w:r>
      <w:bookmarkStart w:id="2416" w:name="_ETM_Q3_662172"/>
      <w:bookmarkEnd w:id="2416"/>
      <w:r>
        <w:rPr>
          <w:rFonts w:hint="cs"/>
          <w:rtl/>
        </w:rPr>
        <w:t xml:space="preserve">כי לי נראה שאתה רוצה לנהל את הדיאלוג הזה. </w:t>
      </w:r>
    </w:p>
    <w:p w:rsidR="00704C15" w:rsidRDefault="00704C15" w:rsidP="001F7162">
      <w:pPr>
        <w:ind w:firstLine="0"/>
        <w:rPr>
          <w:rtl/>
        </w:rPr>
      </w:pPr>
      <w:bookmarkStart w:id="2417" w:name="_ETM_Q3_658947"/>
      <w:bookmarkStart w:id="2418" w:name="_ETM_Q3_658967"/>
      <w:bookmarkEnd w:id="2417"/>
      <w:bookmarkEnd w:id="2418"/>
    </w:p>
    <w:p w:rsidR="00704C15" w:rsidRDefault="00704C15" w:rsidP="001F7162">
      <w:pPr>
        <w:pStyle w:val="-"/>
        <w:keepNext/>
        <w:rPr>
          <w:rtl/>
        </w:rPr>
      </w:pPr>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p>
    <w:p w:rsidR="00704C15" w:rsidRDefault="00704C15" w:rsidP="00591E1D">
      <w:pPr>
        <w:rPr>
          <w:rtl/>
        </w:rPr>
      </w:pPr>
    </w:p>
    <w:p w:rsidR="00704C15" w:rsidRDefault="00704C15" w:rsidP="001F7162">
      <w:pPr>
        <w:rPr>
          <w:rtl/>
        </w:rPr>
      </w:pPr>
      <w:bookmarkStart w:id="2419" w:name="_ETM_Q3_661449"/>
      <w:bookmarkEnd w:id="2419"/>
      <w:r>
        <w:rPr>
          <w:rFonts w:hint="cs"/>
          <w:rtl/>
        </w:rPr>
        <w:t xml:space="preserve">כן. </w:t>
      </w:r>
    </w:p>
    <w:p w:rsidR="00704C15" w:rsidRDefault="00704C15" w:rsidP="001F7162">
      <w:pPr>
        <w:rPr>
          <w:rtl/>
        </w:rPr>
      </w:pPr>
    </w:p>
    <w:p w:rsidR="00704C15" w:rsidRDefault="00704C15" w:rsidP="001F7162">
      <w:pPr>
        <w:pStyle w:val="af6"/>
        <w:keepNext/>
        <w:rPr>
          <w:rtl/>
        </w:rPr>
      </w:pPr>
      <w:bookmarkStart w:id="2420" w:name="ET_yor_6596_66"/>
      <w:r w:rsidRPr="00C944D3">
        <w:rPr>
          <w:rStyle w:val="TagStyle"/>
          <w:rtl/>
        </w:rPr>
        <w:t xml:space="preserve"> &lt;&lt; יור &gt;&gt;</w:t>
      </w:r>
      <w:r w:rsidRPr="0075463F">
        <w:rPr>
          <w:rStyle w:val="TagStyle"/>
          <w:rtl/>
        </w:rPr>
        <w:t xml:space="preserve"> </w:t>
      </w:r>
      <w:r>
        <w:rPr>
          <w:rtl/>
        </w:rPr>
        <w:t>היו"ר אורית פרקש הכהן:</w:t>
      </w:r>
      <w:r w:rsidRPr="0075463F">
        <w:rPr>
          <w:rStyle w:val="TagStyle"/>
          <w:rtl/>
        </w:rPr>
        <w:t xml:space="preserve"> </w:t>
      </w:r>
      <w:r w:rsidRPr="00C944D3">
        <w:rPr>
          <w:rStyle w:val="TagStyle"/>
          <w:rtl/>
        </w:rPr>
        <w:t>&lt;&lt; יור &gt;&gt;</w:t>
      </w:r>
      <w:r>
        <w:rPr>
          <w:rtl/>
        </w:rPr>
        <w:t xml:space="preserve"> </w:t>
      </w:r>
      <w:bookmarkEnd w:id="2420"/>
    </w:p>
    <w:p w:rsidR="00704C15" w:rsidRPr="0075463F" w:rsidRDefault="00704C15" w:rsidP="00591E1D">
      <w:pPr>
        <w:rPr>
          <w:rtl/>
        </w:rPr>
      </w:pPr>
      <w:bookmarkStart w:id="2421" w:name="_ETM_Q3_665228"/>
      <w:bookmarkEnd w:id="2421"/>
    </w:p>
    <w:p w:rsidR="00704C15" w:rsidRPr="0075463F" w:rsidRDefault="00704C15" w:rsidP="001F7162">
      <w:pPr>
        <w:rPr>
          <w:rtl/>
        </w:rPr>
      </w:pPr>
      <w:r>
        <w:rPr>
          <w:rFonts w:hint="cs"/>
          <w:rtl/>
        </w:rPr>
        <w:t>אז</w:t>
      </w:r>
      <w:bookmarkStart w:id="2422" w:name="_ETM_Q3_667469"/>
      <w:bookmarkEnd w:id="2422"/>
      <w:r>
        <w:rPr>
          <w:rFonts w:hint="cs"/>
          <w:rtl/>
        </w:rPr>
        <w:t xml:space="preserve"> תבקש שאנחנו נקרא להם.</w:t>
      </w:r>
    </w:p>
    <w:p w:rsidR="00704C15" w:rsidRDefault="00704C15" w:rsidP="001F7162">
      <w:pPr>
        <w:ind w:firstLine="0"/>
        <w:rPr>
          <w:rtl/>
        </w:rPr>
      </w:pPr>
      <w:bookmarkStart w:id="2423" w:name="_ETM_Q3_658788"/>
      <w:bookmarkStart w:id="2424" w:name="_ETM_Q3_658861"/>
      <w:bookmarkStart w:id="2425" w:name="_ETM_Q3_658899"/>
      <w:bookmarkStart w:id="2426" w:name="_ETM_Q3_658962"/>
      <w:bookmarkEnd w:id="2423"/>
      <w:bookmarkEnd w:id="2424"/>
      <w:bookmarkEnd w:id="2425"/>
      <w:bookmarkEnd w:id="2426"/>
    </w:p>
    <w:p w:rsidR="00704C15" w:rsidRDefault="00704C15" w:rsidP="001F7162">
      <w:pPr>
        <w:pStyle w:val="-"/>
        <w:keepNext/>
        <w:rPr>
          <w:rtl/>
        </w:rPr>
      </w:pPr>
      <w:r w:rsidRPr="00C944D3">
        <w:rPr>
          <w:rStyle w:val="TagStyle"/>
          <w:rtl/>
        </w:rPr>
        <w:t xml:space="preserve"> &lt;&lt; דובר_המשך &gt;&gt;</w:t>
      </w:r>
      <w:r w:rsidRPr="0075463F">
        <w:rPr>
          <w:rStyle w:val="TagStyle"/>
          <w:rtl/>
        </w:rPr>
        <w:t xml:space="preserve"> </w:t>
      </w:r>
      <w:r>
        <w:rPr>
          <w:rtl/>
        </w:rPr>
        <w:t>שר האנרגיה והתשתיות אלי כהן:</w:t>
      </w:r>
      <w:r w:rsidRPr="0075463F">
        <w:rPr>
          <w:rStyle w:val="TagStyle"/>
          <w:rtl/>
        </w:rPr>
        <w:t xml:space="preserve"> </w:t>
      </w:r>
      <w:r w:rsidRPr="00C944D3">
        <w:rPr>
          <w:rStyle w:val="TagStyle"/>
          <w:rtl/>
        </w:rPr>
        <w:t>&lt;&lt; דובר_המשך &gt;&gt;</w:t>
      </w:r>
      <w:r>
        <w:rPr>
          <w:rtl/>
        </w:rPr>
        <w:t xml:space="preserve"> </w:t>
      </w:r>
    </w:p>
    <w:p w:rsidR="00704C15" w:rsidRDefault="00704C15" w:rsidP="00591E1D">
      <w:pPr>
        <w:rPr>
          <w:rtl/>
        </w:rPr>
      </w:pPr>
    </w:p>
    <w:p w:rsidR="00704C15" w:rsidRPr="0075463F" w:rsidRDefault="00704C15" w:rsidP="001F7162">
      <w:r>
        <w:rPr>
          <w:rFonts w:hint="cs"/>
          <w:rtl/>
        </w:rPr>
        <w:t>אז אני אומר לך, אני רוצה</w:t>
      </w:r>
      <w:bookmarkStart w:id="2427" w:name="_ETM_Q3_667603"/>
      <w:bookmarkEnd w:id="2427"/>
      <w:r>
        <w:rPr>
          <w:rFonts w:hint="cs"/>
          <w:rtl/>
        </w:rPr>
        <w:t xml:space="preserve"> להאיר את עיניך: בזכות חיילי צה"ל אתם זוכים </w:t>
      </w:r>
      <w:bookmarkStart w:id="2428" w:name="_ETM_Q3_672488"/>
      <w:bookmarkEnd w:id="2428"/>
      <w:r>
        <w:rPr>
          <w:rFonts w:hint="cs"/>
          <w:rtl/>
        </w:rPr>
        <w:t>להגנה במדינת ישראל, וגורלכם לא כמו מה שקורה בסוריה, שיש</w:t>
      </w:r>
      <w:bookmarkStart w:id="2429" w:name="_ETM_Q3_676769"/>
      <w:bookmarkEnd w:id="2429"/>
      <w:r>
        <w:rPr>
          <w:rFonts w:hint="cs"/>
          <w:rtl/>
        </w:rPr>
        <w:t xml:space="preserve"> שם טבח, לא כמו מה שקורה בלבנון, עם הסונים והשיעים, </w:t>
      </w:r>
      <w:bookmarkStart w:id="2430" w:name="_ETM_Q3_683520"/>
      <w:bookmarkEnd w:id="2430"/>
      <w:r>
        <w:rPr>
          <w:rFonts w:hint="cs"/>
          <w:rtl/>
        </w:rPr>
        <w:t>ולא כמו מה שקורה בתימן. אתה, באמצעות עמותות, נתת בנושא הזה</w:t>
      </w:r>
      <w:bookmarkStart w:id="2431" w:name="_ETM_Q3_687968"/>
      <w:bookmarkEnd w:id="2431"/>
      <w:r>
        <w:rPr>
          <w:rFonts w:hint="cs"/>
          <w:rtl/>
        </w:rPr>
        <w:t xml:space="preserve"> כסף לחמאס.</w:t>
      </w:r>
    </w:p>
    <w:p w:rsidR="00704C15" w:rsidRDefault="00704C15" w:rsidP="00591E1D">
      <w:pPr>
        <w:rPr>
          <w:rtl/>
        </w:rPr>
      </w:pPr>
      <w:bookmarkStart w:id="2432" w:name="_ETM_Q3_682623"/>
      <w:bookmarkStart w:id="2433" w:name="_ETM_Q3_682720"/>
      <w:bookmarkEnd w:id="2432"/>
      <w:bookmarkEnd w:id="2433"/>
    </w:p>
    <w:p w:rsidR="00704C15" w:rsidRDefault="00704C15" w:rsidP="001F7162">
      <w:pPr>
        <w:pStyle w:val="af5"/>
        <w:keepNext/>
        <w:rPr>
          <w:rtl/>
        </w:rPr>
      </w:pPr>
      <w:bookmarkStart w:id="2434" w:name="ET_interruption_5795_96"/>
      <w:r w:rsidRPr="00C944D3">
        <w:rPr>
          <w:rStyle w:val="TagStyle"/>
          <w:rtl/>
        </w:rPr>
        <w:t xml:space="preserve"> &lt;&lt; קריאה &gt;&gt;</w:t>
      </w:r>
      <w:r w:rsidRPr="00C07BDF">
        <w:rPr>
          <w:rStyle w:val="TagStyle"/>
          <w:rtl/>
        </w:rPr>
        <w:t xml:space="preserve"> </w:t>
      </w:r>
      <w:r>
        <w:rPr>
          <w:rtl/>
        </w:rPr>
        <w:t>מנסור עבאס (רע"מ – הרשימה הערבית המאוחדת):</w:t>
      </w:r>
      <w:r w:rsidRPr="00C07BDF">
        <w:rPr>
          <w:rStyle w:val="TagStyle"/>
          <w:rtl/>
        </w:rPr>
        <w:t xml:space="preserve"> </w:t>
      </w:r>
      <w:r w:rsidRPr="00C944D3">
        <w:rPr>
          <w:rStyle w:val="TagStyle"/>
          <w:rtl/>
        </w:rPr>
        <w:t>&lt;&lt; קריאה &gt;&gt;</w:t>
      </w:r>
      <w:r>
        <w:rPr>
          <w:rtl/>
        </w:rPr>
        <w:t xml:space="preserve"> </w:t>
      </w:r>
      <w:bookmarkEnd w:id="2434"/>
    </w:p>
    <w:p w:rsidR="00704C15" w:rsidRPr="00C07BDF" w:rsidRDefault="00704C15" w:rsidP="00591E1D">
      <w:pPr>
        <w:rPr>
          <w:rtl/>
        </w:rPr>
      </w:pPr>
    </w:p>
    <w:p w:rsidR="00704C15" w:rsidRDefault="00704C15" w:rsidP="00AA6A33">
      <w:pPr>
        <w:rPr>
          <w:rtl/>
        </w:rPr>
      </w:pPr>
      <w:r>
        <w:rPr>
          <w:rFonts w:hint="cs"/>
          <w:rtl/>
        </w:rPr>
        <w:t>אלי</w:t>
      </w:r>
      <w:r w:rsidR="00AA6A33">
        <w:rPr>
          <w:rFonts w:hint="cs"/>
          <w:rtl/>
        </w:rPr>
        <w:t xml:space="preserve">, שוב, </w:t>
      </w:r>
      <w:r>
        <w:rPr>
          <w:rFonts w:hint="cs"/>
          <w:rtl/>
        </w:rPr>
        <w:t xml:space="preserve">אתם הממשלה ב-7 באוקטובר </w:t>
      </w:r>
      <w:bookmarkStart w:id="2435" w:name="_ETM_Q3_685034"/>
      <w:bookmarkEnd w:id="2435"/>
      <w:r>
        <w:rPr>
          <w:rFonts w:hint="cs"/>
          <w:rtl/>
        </w:rPr>
        <w:t xml:space="preserve">ולא ממשלת השינוי. אתם הפקרתם את האזרחים. אתם מימנתם את חמאס. אתם העברתם 30 מיליון דולר במזומן. מזוודות כסף אתם העברתם להם. </w:t>
      </w:r>
    </w:p>
    <w:p w:rsidR="00704C15" w:rsidRDefault="00704C15" w:rsidP="001F7162">
      <w:pPr>
        <w:ind w:firstLine="0"/>
        <w:rPr>
          <w:rtl/>
        </w:rPr>
      </w:pPr>
      <w:bookmarkStart w:id="2436" w:name="_ETM_Q3_693955"/>
      <w:bookmarkStart w:id="2437" w:name="_ETM_Q3_694003"/>
      <w:bookmarkStart w:id="2438" w:name="_ETM_Q3_694802"/>
      <w:bookmarkStart w:id="2439" w:name="_ETM_Q3_694896"/>
      <w:bookmarkEnd w:id="2436"/>
      <w:bookmarkEnd w:id="2437"/>
      <w:bookmarkEnd w:id="2438"/>
      <w:bookmarkEnd w:id="2439"/>
    </w:p>
    <w:p w:rsidR="00704C15" w:rsidRDefault="00704C15" w:rsidP="001F7162">
      <w:pPr>
        <w:pStyle w:val="af6"/>
        <w:keepNext/>
        <w:rPr>
          <w:rtl/>
        </w:rPr>
      </w:pPr>
      <w:bookmarkStart w:id="2440" w:name="ET_yor_6596_69"/>
      <w:r w:rsidRPr="00C944D3">
        <w:rPr>
          <w:rStyle w:val="TagStyle"/>
          <w:rtl/>
        </w:rPr>
        <w:t xml:space="preserve"> &lt;&lt; יור &gt;&gt;</w:t>
      </w:r>
      <w:r w:rsidRPr="00A37A97">
        <w:rPr>
          <w:rStyle w:val="TagStyle"/>
          <w:rtl/>
        </w:rPr>
        <w:t xml:space="preserve"> </w:t>
      </w:r>
      <w:r>
        <w:rPr>
          <w:rtl/>
        </w:rPr>
        <w:t>היו"ר אורית פרקש הכהן:</w:t>
      </w:r>
      <w:r w:rsidRPr="00A37A97">
        <w:rPr>
          <w:rStyle w:val="TagStyle"/>
          <w:rtl/>
        </w:rPr>
        <w:t xml:space="preserve"> </w:t>
      </w:r>
      <w:r w:rsidRPr="00C944D3">
        <w:rPr>
          <w:rStyle w:val="TagStyle"/>
          <w:rtl/>
        </w:rPr>
        <w:t>&lt;&lt; יור &gt;&gt;</w:t>
      </w:r>
      <w:r>
        <w:rPr>
          <w:rtl/>
        </w:rPr>
        <w:t xml:space="preserve"> </w:t>
      </w:r>
      <w:bookmarkEnd w:id="2440"/>
    </w:p>
    <w:p w:rsidR="00704C15" w:rsidRDefault="00704C15" w:rsidP="00591E1D">
      <w:pPr>
        <w:rPr>
          <w:rtl/>
        </w:rPr>
      </w:pPr>
    </w:p>
    <w:p w:rsidR="00704C15" w:rsidRDefault="00704C15" w:rsidP="001F7162">
      <w:pPr>
        <w:rPr>
          <w:rtl/>
        </w:rPr>
      </w:pPr>
      <w:bookmarkStart w:id="2441" w:name="_ETM_Q3_695796"/>
      <w:bookmarkEnd w:id="2441"/>
      <w:r>
        <w:rPr>
          <w:rFonts w:hint="cs"/>
          <w:rtl/>
        </w:rPr>
        <w:t xml:space="preserve">חבר הכנסת עבאס, </w:t>
      </w:r>
      <w:bookmarkStart w:id="2442" w:name="_ETM_Q3_698050"/>
      <w:bookmarkEnd w:id="2442"/>
      <w:r>
        <w:rPr>
          <w:rFonts w:hint="cs"/>
          <w:rtl/>
        </w:rPr>
        <w:t>קריאה ראשונה.</w:t>
      </w:r>
    </w:p>
    <w:p w:rsidR="00704C15" w:rsidRDefault="00704C15" w:rsidP="001F7162">
      <w:pPr>
        <w:ind w:firstLine="0"/>
        <w:rPr>
          <w:rtl/>
        </w:rPr>
      </w:pPr>
      <w:bookmarkStart w:id="2443" w:name="_ETM_Q3_697870"/>
      <w:bookmarkStart w:id="2444" w:name="_ETM_Q3_697938"/>
      <w:bookmarkStart w:id="2445" w:name="_ETM_Q3_699555"/>
      <w:bookmarkEnd w:id="2443"/>
      <w:bookmarkEnd w:id="2444"/>
      <w:bookmarkEnd w:id="2445"/>
    </w:p>
    <w:p w:rsidR="00704C15" w:rsidRDefault="00704C15" w:rsidP="001F7162">
      <w:pPr>
        <w:pStyle w:val="-"/>
        <w:keepNext/>
        <w:rPr>
          <w:rtl/>
        </w:rPr>
      </w:pPr>
      <w:r w:rsidRPr="00C944D3">
        <w:rPr>
          <w:rStyle w:val="TagStyle"/>
          <w:rtl/>
        </w:rPr>
        <w:t xml:space="preserve"> &lt;&lt; דובר_המשך &gt;&gt;</w:t>
      </w:r>
      <w:r w:rsidRPr="00A37A97">
        <w:rPr>
          <w:rStyle w:val="TagStyle"/>
          <w:rtl/>
        </w:rPr>
        <w:t xml:space="preserve"> </w:t>
      </w:r>
      <w:r>
        <w:rPr>
          <w:rtl/>
        </w:rPr>
        <w:t>שר האנרגיה והתשתיות אלי כהן:</w:t>
      </w:r>
      <w:r w:rsidRPr="00A37A97">
        <w:rPr>
          <w:rStyle w:val="TagStyle"/>
          <w:rtl/>
        </w:rPr>
        <w:t xml:space="preserve"> </w:t>
      </w:r>
      <w:r w:rsidRPr="00C944D3">
        <w:rPr>
          <w:rStyle w:val="TagStyle"/>
          <w:rtl/>
        </w:rPr>
        <w:t>&lt;&lt; דובר_המשך &gt;&gt;</w:t>
      </w:r>
      <w:r>
        <w:rPr>
          <w:rtl/>
        </w:rPr>
        <w:t xml:space="preserve"> </w:t>
      </w:r>
    </w:p>
    <w:p w:rsidR="00704C15" w:rsidRDefault="00704C15" w:rsidP="00591E1D">
      <w:pPr>
        <w:rPr>
          <w:rtl/>
        </w:rPr>
      </w:pPr>
    </w:p>
    <w:p w:rsidR="00704C15" w:rsidRDefault="00704C15" w:rsidP="001F7162">
      <w:pPr>
        <w:rPr>
          <w:rtl/>
        </w:rPr>
      </w:pPr>
      <w:bookmarkStart w:id="2446" w:name="_ETM_Q3_695111"/>
      <w:bookmarkEnd w:id="2446"/>
      <w:r>
        <w:rPr>
          <w:rFonts w:hint="cs"/>
          <w:rtl/>
        </w:rPr>
        <w:t xml:space="preserve">אני מציע לך, במקום להפעיל עמותות לטובת </w:t>
      </w:r>
      <w:bookmarkStart w:id="2447" w:name="_ETM_Q3_702933"/>
      <w:bookmarkEnd w:id="2447"/>
      <w:r>
        <w:rPr>
          <w:rFonts w:hint="cs"/>
          <w:rtl/>
        </w:rPr>
        <w:t xml:space="preserve">החמאס, במקום לתת עמותות לטובת החמאס, אתה צריך להודות </w:t>
      </w:r>
      <w:bookmarkStart w:id="2448" w:name="_ETM_Q3_711207"/>
      <w:bookmarkEnd w:id="2448"/>
      <w:r>
        <w:rPr>
          <w:rFonts w:hint="cs"/>
          <w:rtl/>
        </w:rPr>
        <w:t xml:space="preserve">לחיילי צה"ל. </w:t>
      </w:r>
    </w:p>
    <w:p w:rsidR="00704C15" w:rsidRPr="00A37A97" w:rsidRDefault="00704C15" w:rsidP="001F7162">
      <w:pPr>
        <w:rPr>
          <w:rtl/>
        </w:rPr>
      </w:pPr>
    </w:p>
    <w:p w:rsidR="00704C15" w:rsidRDefault="00704C15" w:rsidP="001F7162">
      <w:pPr>
        <w:pStyle w:val="af5"/>
        <w:keepNext/>
        <w:rPr>
          <w:rtl/>
        </w:rPr>
      </w:pPr>
      <w:bookmarkStart w:id="2449" w:name="ET_interruption_5795_70"/>
      <w:r w:rsidRPr="00C944D3">
        <w:rPr>
          <w:rStyle w:val="TagStyle"/>
          <w:rtl/>
        </w:rPr>
        <w:t xml:space="preserve"> &lt;&lt; קריאה &gt;&gt;</w:t>
      </w:r>
      <w:r w:rsidRPr="00A37A97">
        <w:rPr>
          <w:rStyle w:val="TagStyle"/>
          <w:rtl/>
        </w:rPr>
        <w:t xml:space="preserve"> </w:t>
      </w:r>
      <w:r>
        <w:rPr>
          <w:rtl/>
        </w:rPr>
        <w:t>מנסור עבאס (רע"מ – הרשימה הערבית המאוחדת):</w:t>
      </w:r>
      <w:r w:rsidRPr="00A37A97">
        <w:rPr>
          <w:rStyle w:val="TagStyle"/>
          <w:rtl/>
        </w:rPr>
        <w:t xml:space="preserve"> </w:t>
      </w:r>
      <w:r w:rsidRPr="00C944D3">
        <w:rPr>
          <w:rStyle w:val="TagStyle"/>
          <w:rtl/>
        </w:rPr>
        <w:t>&lt;&lt; קריאה &gt;&gt;</w:t>
      </w:r>
      <w:r>
        <w:rPr>
          <w:rtl/>
        </w:rPr>
        <w:t xml:space="preserve"> </w:t>
      </w:r>
      <w:bookmarkEnd w:id="2449"/>
    </w:p>
    <w:p w:rsidR="00704C15" w:rsidRPr="00A37A97" w:rsidRDefault="00704C15" w:rsidP="00591E1D">
      <w:pPr>
        <w:rPr>
          <w:rtl/>
        </w:rPr>
      </w:pPr>
      <w:bookmarkStart w:id="2450" w:name="_ETM_Q3_698446"/>
      <w:bookmarkEnd w:id="2450"/>
    </w:p>
    <w:p w:rsidR="00AA6A33" w:rsidRDefault="00704C15" w:rsidP="001F7162">
      <w:pPr>
        <w:rPr>
          <w:rtl/>
        </w:rPr>
      </w:pPr>
      <w:bookmarkStart w:id="2451" w:name="_ETM_Q3_701476"/>
      <w:bookmarkEnd w:id="2451"/>
      <w:r>
        <w:rPr>
          <w:rFonts w:hint="cs"/>
          <w:rtl/>
        </w:rPr>
        <w:t xml:space="preserve">אתם </w:t>
      </w:r>
      <w:bookmarkStart w:id="2452" w:name="_ETM_Q3_706233"/>
      <w:bookmarkEnd w:id="2452"/>
      <w:r>
        <w:rPr>
          <w:rFonts w:hint="cs"/>
          <w:rtl/>
        </w:rPr>
        <w:t xml:space="preserve">הממשלה ב-7 באוקטובר. </w:t>
      </w:r>
      <w:bookmarkStart w:id="2453" w:name="_ETM_Q3_698295"/>
      <w:bookmarkEnd w:id="2453"/>
    </w:p>
    <w:p w:rsidR="00704C15" w:rsidRDefault="00704C15" w:rsidP="001F7162">
      <w:pPr>
        <w:rPr>
          <w:rtl/>
        </w:rPr>
      </w:pPr>
      <w:bookmarkStart w:id="2454" w:name="_ETM_Q3_706836"/>
      <w:bookmarkStart w:id="2455" w:name="_ETM_Q3_706923"/>
      <w:bookmarkEnd w:id="2454"/>
      <w:bookmarkEnd w:id="2455"/>
    </w:p>
    <w:p w:rsidR="00704C15" w:rsidRDefault="00704C15" w:rsidP="001F7162">
      <w:pPr>
        <w:pStyle w:val="af6"/>
        <w:keepNext/>
        <w:rPr>
          <w:rtl/>
        </w:rPr>
      </w:pPr>
      <w:bookmarkStart w:id="2456" w:name="ET_yor_6596_72"/>
      <w:r w:rsidRPr="00C944D3">
        <w:rPr>
          <w:rStyle w:val="TagStyle"/>
          <w:rtl/>
        </w:rPr>
        <w:t xml:space="preserve"> &lt;&lt; יור &gt;&gt;</w:t>
      </w:r>
      <w:r w:rsidRPr="00A37A97">
        <w:rPr>
          <w:rStyle w:val="TagStyle"/>
          <w:rtl/>
        </w:rPr>
        <w:t xml:space="preserve"> </w:t>
      </w:r>
      <w:r>
        <w:rPr>
          <w:rtl/>
        </w:rPr>
        <w:t>היו"ר אורית פרקש הכהן:</w:t>
      </w:r>
      <w:r w:rsidRPr="00A37A97">
        <w:rPr>
          <w:rStyle w:val="TagStyle"/>
          <w:rtl/>
        </w:rPr>
        <w:t xml:space="preserve"> </w:t>
      </w:r>
      <w:r w:rsidRPr="00C944D3">
        <w:rPr>
          <w:rStyle w:val="TagStyle"/>
          <w:rtl/>
        </w:rPr>
        <w:t>&lt;&lt; יור &gt;&gt;</w:t>
      </w:r>
      <w:r>
        <w:rPr>
          <w:rtl/>
        </w:rPr>
        <w:t xml:space="preserve"> </w:t>
      </w:r>
      <w:bookmarkEnd w:id="2456"/>
    </w:p>
    <w:p w:rsidR="00704C15" w:rsidRDefault="00704C15" w:rsidP="00591E1D">
      <w:pPr>
        <w:rPr>
          <w:rtl/>
        </w:rPr>
      </w:pPr>
    </w:p>
    <w:p w:rsidR="00AA6A33" w:rsidRDefault="00704C15" w:rsidP="001F7162">
      <w:pPr>
        <w:rPr>
          <w:rtl/>
        </w:rPr>
      </w:pPr>
      <w:bookmarkStart w:id="2457" w:name="_ETM_Q3_707897"/>
      <w:bookmarkEnd w:id="2457"/>
      <w:r>
        <w:rPr>
          <w:rFonts w:hint="cs"/>
          <w:rtl/>
        </w:rPr>
        <w:t>חבר הכנסת עבאס, קריאה שנייה.</w:t>
      </w:r>
      <w:bookmarkStart w:id="2458" w:name="_ETM_Q3_706814"/>
      <w:bookmarkEnd w:id="2458"/>
      <w:r>
        <w:rPr>
          <w:rFonts w:hint="cs"/>
          <w:rtl/>
        </w:rPr>
        <w:t xml:space="preserve"> </w:t>
      </w:r>
    </w:p>
    <w:p w:rsidR="00AA6A33" w:rsidRDefault="00AA6A33" w:rsidP="001F7162">
      <w:pPr>
        <w:rPr>
          <w:rtl/>
        </w:rPr>
      </w:pPr>
    </w:p>
    <w:p w:rsidR="00AA6A33" w:rsidRDefault="00AA6A33" w:rsidP="00AA6A33">
      <w:pPr>
        <w:pStyle w:val="af5"/>
        <w:keepNext/>
        <w:rPr>
          <w:rtl/>
        </w:rPr>
      </w:pPr>
      <w:r w:rsidRPr="00C944D3">
        <w:rPr>
          <w:rStyle w:val="TagStyle"/>
          <w:rtl/>
        </w:rPr>
        <w:t>&lt;&lt; קריאה &gt;&gt;</w:t>
      </w:r>
      <w:r w:rsidRPr="00A37A97">
        <w:rPr>
          <w:rStyle w:val="TagStyle"/>
          <w:rtl/>
        </w:rPr>
        <w:t xml:space="preserve"> </w:t>
      </w:r>
      <w:r>
        <w:rPr>
          <w:rtl/>
        </w:rPr>
        <w:t>מנסור עבאס (רע"מ – הרשימה הערבית המאוחדת):</w:t>
      </w:r>
      <w:r w:rsidRPr="00A37A97">
        <w:rPr>
          <w:rStyle w:val="TagStyle"/>
          <w:rtl/>
        </w:rPr>
        <w:t xml:space="preserve"> </w:t>
      </w:r>
      <w:r w:rsidRPr="00C944D3">
        <w:rPr>
          <w:rStyle w:val="TagStyle"/>
          <w:rtl/>
        </w:rPr>
        <w:t>&lt;&lt; קריאה &gt;&gt;</w:t>
      </w:r>
      <w:r>
        <w:rPr>
          <w:rtl/>
        </w:rPr>
        <w:t xml:space="preserve"> </w:t>
      </w:r>
    </w:p>
    <w:p w:rsidR="00AA6A33" w:rsidRDefault="00AA6A33" w:rsidP="001F7162">
      <w:pPr>
        <w:rPr>
          <w:rtl/>
        </w:rPr>
      </w:pPr>
    </w:p>
    <w:p w:rsidR="00AA6A33" w:rsidRDefault="00AA6A33" w:rsidP="00AA6A33">
      <w:pPr>
        <w:rPr>
          <w:rtl/>
        </w:rPr>
      </w:pPr>
      <w:r>
        <w:rPr>
          <w:rFonts w:hint="cs"/>
          <w:rtl/>
        </w:rPr>
        <w:t xml:space="preserve">אנחנו </w:t>
      </w:r>
      <w:bookmarkStart w:id="2459" w:name="_ETM_Q3_710320"/>
      <w:bookmarkEnd w:id="2459"/>
      <w:r>
        <w:rPr>
          <w:rFonts w:hint="cs"/>
          <w:rtl/>
        </w:rPr>
        <w:t>דורשים ועדת חקירה ממלכתית.</w:t>
      </w:r>
    </w:p>
    <w:p w:rsidR="00AA6A33" w:rsidRDefault="00AA6A33" w:rsidP="001F7162">
      <w:pPr>
        <w:rPr>
          <w:rtl/>
        </w:rPr>
      </w:pPr>
    </w:p>
    <w:p w:rsidR="00AA6A33" w:rsidRDefault="00AA6A33" w:rsidP="00AA6A33">
      <w:pPr>
        <w:pStyle w:val="af6"/>
        <w:rPr>
          <w:rtl/>
        </w:rPr>
      </w:pPr>
      <w:r w:rsidRPr="00AA6A33">
        <w:rPr>
          <w:rStyle w:val="TagStyle"/>
          <w:rtl/>
        </w:rPr>
        <w:t xml:space="preserve"> &lt;&lt; יור &gt;&gt;</w:t>
      </w:r>
      <w:r w:rsidRPr="00AA6A33">
        <w:rPr>
          <w:rtl/>
        </w:rPr>
        <w:t>היו"ר אורית פרקש הכהן:</w:t>
      </w:r>
      <w:r>
        <w:rPr>
          <w:rStyle w:val="TagStyle"/>
          <w:rtl/>
        </w:rPr>
        <w:t xml:space="preserve"> </w:t>
      </w:r>
      <w:r w:rsidRPr="00AA6A33">
        <w:rPr>
          <w:rStyle w:val="TagStyle"/>
          <w:rtl/>
        </w:rPr>
        <w:t xml:space="preserve">&lt;&lt; יור &gt;&gt; </w:t>
      </w:r>
    </w:p>
    <w:p w:rsidR="00AA6A33" w:rsidRPr="00AA6A33" w:rsidRDefault="00AA6A33" w:rsidP="00AA6A33">
      <w:pPr>
        <w:rPr>
          <w:rtl/>
          <w:lang w:eastAsia="he-IL"/>
        </w:rPr>
      </w:pPr>
      <w:bookmarkStart w:id="2460" w:name="ET_yor_היור_אורית_פרקש_הכהן_1254"/>
    </w:p>
    <w:bookmarkEnd w:id="2460"/>
    <w:p w:rsidR="00AA6A33" w:rsidRDefault="00704C15" w:rsidP="00AA6A33">
      <w:pPr>
        <w:rPr>
          <w:rtl/>
        </w:rPr>
      </w:pPr>
      <w:r>
        <w:rPr>
          <w:rFonts w:hint="cs"/>
          <w:rtl/>
        </w:rPr>
        <w:t xml:space="preserve">חבר </w:t>
      </w:r>
      <w:bookmarkStart w:id="2461" w:name="_ETM_Q3_707765"/>
      <w:bookmarkEnd w:id="2461"/>
      <w:r>
        <w:rPr>
          <w:rFonts w:hint="cs"/>
          <w:rtl/>
        </w:rPr>
        <w:t xml:space="preserve">הכנסת עבאס, קריאה שלישית, לצערי. </w:t>
      </w:r>
    </w:p>
    <w:p w:rsidR="00704C15" w:rsidRDefault="00704C15" w:rsidP="00AA6A33">
      <w:pPr>
        <w:rPr>
          <w:rtl/>
        </w:rPr>
      </w:pPr>
      <w:bookmarkStart w:id="2462" w:name="_ETM_Q3_706890"/>
      <w:bookmarkStart w:id="2463" w:name="_ETM_Q3_708894"/>
      <w:bookmarkStart w:id="2464" w:name="_ETM_Q3_708966"/>
      <w:bookmarkStart w:id="2465" w:name="_ETM_Q3_709415"/>
      <w:bookmarkStart w:id="2466" w:name="_ETM_Q3_709473"/>
      <w:bookmarkEnd w:id="2462"/>
      <w:bookmarkEnd w:id="2463"/>
      <w:bookmarkEnd w:id="2464"/>
      <w:bookmarkEnd w:id="2465"/>
      <w:bookmarkEnd w:id="2466"/>
    </w:p>
    <w:p w:rsidR="00704C15" w:rsidRDefault="00704C15" w:rsidP="001F7162">
      <w:pPr>
        <w:pStyle w:val="-"/>
        <w:keepNext/>
        <w:rPr>
          <w:rtl/>
        </w:rPr>
      </w:pPr>
      <w:bookmarkStart w:id="2467" w:name="ET_speakercontinue_6603_73"/>
      <w:r w:rsidRPr="00C944D3">
        <w:rPr>
          <w:rStyle w:val="TagStyle"/>
          <w:rtl/>
        </w:rPr>
        <w:t xml:space="preserve"> &lt;&lt; דובר_המשך &gt;&gt;</w:t>
      </w:r>
      <w:r w:rsidRPr="00A37A97">
        <w:rPr>
          <w:rStyle w:val="TagStyle"/>
          <w:rtl/>
        </w:rPr>
        <w:t xml:space="preserve"> </w:t>
      </w:r>
      <w:r>
        <w:rPr>
          <w:rtl/>
        </w:rPr>
        <w:t>שר האנרגיה והתשתיות אלי כהן:</w:t>
      </w:r>
      <w:r w:rsidRPr="00A37A97">
        <w:rPr>
          <w:rStyle w:val="TagStyle"/>
          <w:rtl/>
        </w:rPr>
        <w:t xml:space="preserve"> </w:t>
      </w:r>
      <w:r w:rsidRPr="00C944D3">
        <w:rPr>
          <w:rStyle w:val="TagStyle"/>
          <w:rtl/>
        </w:rPr>
        <w:t>&lt;&lt; דובר_המשך &gt;&gt;</w:t>
      </w:r>
      <w:r>
        <w:rPr>
          <w:rtl/>
        </w:rPr>
        <w:t xml:space="preserve"> </w:t>
      </w:r>
      <w:bookmarkEnd w:id="2467"/>
    </w:p>
    <w:p w:rsidR="00704C15" w:rsidRDefault="00704C15" w:rsidP="00591E1D">
      <w:pPr>
        <w:rPr>
          <w:rtl/>
        </w:rPr>
      </w:pPr>
    </w:p>
    <w:p w:rsidR="00704C15" w:rsidRDefault="00704C15" w:rsidP="001F7162">
      <w:pPr>
        <w:rPr>
          <w:rtl/>
        </w:rPr>
      </w:pPr>
      <w:bookmarkStart w:id="2468" w:name="_ETM_Q3_710927"/>
      <w:bookmarkEnd w:id="2468"/>
      <w:r>
        <w:rPr>
          <w:rFonts w:hint="cs"/>
          <w:rtl/>
        </w:rPr>
        <w:t xml:space="preserve">אתה </w:t>
      </w:r>
      <w:bookmarkStart w:id="2469" w:name="_ETM_Q3_715551"/>
      <w:bookmarkEnd w:id="2469"/>
      <w:r>
        <w:rPr>
          <w:rFonts w:hint="cs"/>
          <w:rtl/>
        </w:rPr>
        <w:t>צריך להודות כל בוקר לחיילי צה"ל. כי אם לא</w:t>
      </w:r>
      <w:bookmarkStart w:id="2470" w:name="_ETM_Q3_717903"/>
      <w:bookmarkEnd w:id="2470"/>
      <w:r>
        <w:rPr>
          <w:rFonts w:hint="cs"/>
          <w:rtl/>
        </w:rPr>
        <w:t xml:space="preserve"> חיילי צה"ל, היו באים ועושים בכם טבח כפי שעושים בסוריה, </w:t>
      </w:r>
      <w:bookmarkStart w:id="2471" w:name="_ETM_Q3_723208"/>
      <w:bookmarkEnd w:id="2471"/>
      <w:r>
        <w:rPr>
          <w:rFonts w:hint="cs"/>
          <w:rtl/>
        </w:rPr>
        <w:t xml:space="preserve">בלבנון ובתימן. </w:t>
      </w:r>
      <w:bookmarkStart w:id="2472" w:name="_ETM_Q3_715205"/>
      <w:bookmarkEnd w:id="2472"/>
    </w:p>
    <w:p w:rsidR="00704C15" w:rsidRDefault="00704C15" w:rsidP="001F7162">
      <w:pPr>
        <w:rPr>
          <w:rtl/>
        </w:rPr>
      </w:pPr>
      <w:bookmarkStart w:id="2473" w:name="_ETM_Q3_715289"/>
      <w:bookmarkEnd w:id="2473"/>
      <w:r>
        <w:rPr>
          <w:rtl/>
        </w:rPr>
        <w:t xml:space="preserve"> </w:t>
      </w:r>
    </w:p>
    <w:p w:rsidR="00704C15" w:rsidRDefault="00704C15" w:rsidP="001F7162">
      <w:pPr>
        <w:pStyle w:val="af5"/>
        <w:keepNext/>
        <w:rPr>
          <w:rtl/>
        </w:rPr>
      </w:pPr>
      <w:r w:rsidRPr="00A37A97">
        <w:rPr>
          <w:rStyle w:val="TagStyle"/>
          <w:rtl/>
        </w:rPr>
        <w:t xml:space="preserve">&lt;&lt; קריאה &gt;&gt; </w:t>
      </w:r>
      <w:r>
        <w:rPr>
          <w:rtl/>
        </w:rPr>
        <w:t>מנסור עבאס (רע"מ – הרשימה הערבית המאוחדת):</w:t>
      </w:r>
      <w:r w:rsidRPr="00A37A97">
        <w:rPr>
          <w:rStyle w:val="TagStyle"/>
          <w:rtl/>
        </w:rPr>
        <w:t xml:space="preserve"> &lt;&lt; קריאה &gt;&gt;</w:t>
      </w:r>
      <w:r>
        <w:rPr>
          <w:rtl/>
        </w:rPr>
        <w:t xml:space="preserve"> </w:t>
      </w:r>
    </w:p>
    <w:p w:rsidR="00704C15" w:rsidRPr="00A37A97" w:rsidRDefault="00704C15" w:rsidP="001F7162">
      <w:pPr>
        <w:ind w:firstLine="0"/>
        <w:rPr>
          <w:rtl/>
        </w:rPr>
      </w:pPr>
    </w:p>
    <w:p w:rsidR="00704C15" w:rsidRDefault="00704C15" w:rsidP="001F7162">
      <w:pPr>
        <w:rPr>
          <w:rtl/>
        </w:rPr>
      </w:pPr>
      <w:r>
        <w:rPr>
          <w:rFonts w:hint="cs"/>
          <w:rtl/>
        </w:rPr>
        <w:t>אנחנו דורשים ועדת חקירה ממלכתית.</w:t>
      </w:r>
    </w:p>
    <w:p w:rsidR="00704C15" w:rsidRDefault="00704C15" w:rsidP="005044DC">
      <w:pPr>
        <w:ind w:firstLine="0"/>
        <w:rPr>
          <w:rtl/>
        </w:rPr>
      </w:pPr>
      <w:bookmarkStart w:id="2474" w:name="_ETM_Q3_727958"/>
      <w:bookmarkStart w:id="2475" w:name="_ETM_Q3_728860"/>
      <w:bookmarkEnd w:id="2474"/>
      <w:bookmarkEnd w:id="2475"/>
    </w:p>
    <w:p w:rsidR="00704C15" w:rsidRDefault="00704C15" w:rsidP="005044DC">
      <w:pPr>
        <w:ind w:firstLine="0"/>
        <w:jc w:val="center"/>
        <w:rPr>
          <w:rtl/>
        </w:rPr>
      </w:pPr>
      <w:r>
        <w:rPr>
          <w:rFonts w:hint="cs"/>
          <w:rtl/>
        </w:rPr>
        <w:t>(חבר הכנסת מנסור עבאס יוצא מאולם המליאה.)</w:t>
      </w:r>
    </w:p>
    <w:p w:rsidR="00704C15" w:rsidRDefault="00704C15" w:rsidP="001F7162">
      <w:pPr>
        <w:ind w:firstLine="0"/>
        <w:rPr>
          <w:rtl/>
        </w:rPr>
      </w:pPr>
    </w:p>
    <w:p w:rsidR="00704C15" w:rsidRDefault="00704C15" w:rsidP="001F7162">
      <w:pPr>
        <w:pStyle w:val="-"/>
        <w:keepNext/>
        <w:rPr>
          <w:rtl/>
        </w:rPr>
      </w:pPr>
      <w:bookmarkStart w:id="2476" w:name="ET_speakercontinue_6603_74"/>
      <w:r w:rsidRPr="00C944D3">
        <w:rPr>
          <w:rStyle w:val="TagStyle"/>
          <w:rtl/>
        </w:rPr>
        <w:t>&lt;&lt; דובר_המשך &gt;&gt;</w:t>
      </w:r>
      <w:r w:rsidRPr="00A37A97">
        <w:rPr>
          <w:rStyle w:val="TagStyle"/>
          <w:rtl/>
        </w:rPr>
        <w:t xml:space="preserve"> </w:t>
      </w:r>
      <w:r>
        <w:rPr>
          <w:rtl/>
        </w:rPr>
        <w:t>שר האנרגיה והתשתיות אלי כהן:</w:t>
      </w:r>
      <w:r w:rsidRPr="00A37A97">
        <w:rPr>
          <w:rStyle w:val="TagStyle"/>
          <w:rtl/>
        </w:rPr>
        <w:t xml:space="preserve"> </w:t>
      </w:r>
      <w:r w:rsidRPr="00C944D3">
        <w:rPr>
          <w:rStyle w:val="TagStyle"/>
          <w:rtl/>
        </w:rPr>
        <w:t>&lt;&lt; דובר_המשך &gt;&gt;</w:t>
      </w:r>
      <w:r>
        <w:rPr>
          <w:rtl/>
        </w:rPr>
        <w:t xml:space="preserve"> </w:t>
      </w:r>
      <w:bookmarkStart w:id="2477" w:name="_ETM_Q3_727462"/>
      <w:bookmarkStart w:id="2478" w:name="_ETM_Q3_728604"/>
      <w:bookmarkEnd w:id="2476"/>
      <w:bookmarkEnd w:id="2477"/>
      <w:bookmarkEnd w:id="2478"/>
    </w:p>
    <w:p w:rsidR="00704C15" w:rsidRPr="00A37A97" w:rsidRDefault="00704C15" w:rsidP="00591E1D">
      <w:pPr>
        <w:rPr>
          <w:rtl/>
          <w:lang w:eastAsia="he-IL"/>
        </w:rPr>
      </w:pPr>
      <w:bookmarkStart w:id="2479" w:name="_ETM_Q3_728683"/>
      <w:bookmarkEnd w:id="2479"/>
    </w:p>
    <w:p w:rsidR="00704C15" w:rsidRDefault="00704C15" w:rsidP="00AA6A33">
      <w:pPr>
        <w:rPr>
          <w:rtl/>
        </w:rPr>
      </w:pPr>
      <w:r>
        <w:rPr>
          <w:rFonts w:hint="cs"/>
          <w:rtl/>
        </w:rPr>
        <w:t xml:space="preserve">אז אני באמת, אחרי שסיימתי לומר את דבריי, אני חושב שאת העובדות </w:t>
      </w:r>
      <w:r>
        <w:rPr>
          <w:rtl/>
        </w:rPr>
        <w:t>–</w:t>
      </w:r>
      <w:r>
        <w:rPr>
          <w:rFonts w:hint="cs"/>
          <w:rtl/>
        </w:rPr>
        <w:t xml:space="preserve"> גברתי היושבת-ראש, הדברים שאני אמרתי כאן הם נתונים עובדתיים, מתוך ציטוט ודברים שנאמרו על ידי רע"מ ועל ידי</w:t>
      </w:r>
      <w:bookmarkStart w:id="2480" w:name="_ETM_Q3_743284"/>
      <w:bookmarkEnd w:id="2480"/>
      <w:r>
        <w:rPr>
          <w:rFonts w:hint="cs"/>
          <w:rtl/>
        </w:rPr>
        <w:t xml:space="preserve"> מנסור עבאס. לכן, אנחנו גאים בדרכנו</w:t>
      </w:r>
      <w:r w:rsidR="00AA6A33">
        <w:rPr>
          <w:rFonts w:hint="cs"/>
          <w:rtl/>
        </w:rPr>
        <w:t>,</w:t>
      </w:r>
      <w:r>
        <w:rPr>
          <w:rFonts w:hint="cs"/>
          <w:rtl/>
        </w:rPr>
        <w:t xml:space="preserve"> נמשיך לשמור על מדינת ישראל כיהודית ודמוקרטית. ולגבי חיילי צה"ל בסדיר ובמילואים </w:t>
      </w:r>
      <w:r>
        <w:rPr>
          <w:rFonts w:hint="eastAsia"/>
        </w:rPr>
        <w:t>–</w:t>
      </w:r>
      <w:r>
        <w:rPr>
          <w:rFonts w:hint="cs"/>
          <w:rtl/>
        </w:rPr>
        <w:t xml:space="preserve"> מצדיעים להם, אוהבים אותם, ותמיד נגבה אותם, גם בישראל וגם בזירה הבין-לאומית. תודה רבה.</w:t>
      </w:r>
    </w:p>
    <w:p w:rsidR="00704C15" w:rsidRDefault="00704C15" w:rsidP="009635F5">
      <w:pPr>
        <w:rPr>
          <w:rtl/>
        </w:rPr>
      </w:pPr>
    </w:p>
    <w:p w:rsidR="00704C15" w:rsidRDefault="00704C15" w:rsidP="001F7162">
      <w:pPr>
        <w:pStyle w:val="af6"/>
        <w:keepNext/>
        <w:rPr>
          <w:rtl/>
        </w:rPr>
      </w:pPr>
      <w:bookmarkStart w:id="2481" w:name="ET_yor_6596_1"/>
      <w:r w:rsidRPr="00C944D3">
        <w:rPr>
          <w:rStyle w:val="TagStyle"/>
          <w:rtl/>
        </w:rPr>
        <w:t xml:space="preserve"> &lt;&lt; יור &gt;&gt;</w:t>
      </w:r>
      <w:r w:rsidRPr="00DB4BC4">
        <w:rPr>
          <w:rStyle w:val="TagStyle"/>
          <w:rtl/>
        </w:rPr>
        <w:t xml:space="preserve"> </w:t>
      </w:r>
      <w:r>
        <w:rPr>
          <w:rtl/>
        </w:rPr>
        <w:t>היו"ר אורית פרקש הכהן:</w:t>
      </w:r>
      <w:r w:rsidRPr="00DB4BC4">
        <w:rPr>
          <w:rStyle w:val="TagStyle"/>
          <w:rtl/>
        </w:rPr>
        <w:t xml:space="preserve"> </w:t>
      </w:r>
      <w:r w:rsidRPr="00C944D3">
        <w:rPr>
          <w:rStyle w:val="TagStyle"/>
          <w:rtl/>
        </w:rPr>
        <w:t>&lt;&lt; יור &gt;&gt;</w:t>
      </w:r>
      <w:r>
        <w:rPr>
          <w:rtl/>
        </w:rPr>
        <w:t xml:space="preserve"> </w:t>
      </w:r>
      <w:bookmarkEnd w:id="2481"/>
    </w:p>
    <w:p w:rsidR="00704C15" w:rsidRDefault="00704C15" w:rsidP="00591E1D">
      <w:pPr>
        <w:rPr>
          <w:rtl/>
          <w:lang w:eastAsia="he-IL"/>
        </w:rPr>
      </w:pPr>
    </w:p>
    <w:p w:rsidR="00704C15" w:rsidRDefault="00704C15" w:rsidP="001F7162">
      <w:pPr>
        <w:rPr>
          <w:rtl/>
          <w:lang w:eastAsia="he-IL"/>
        </w:rPr>
      </w:pPr>
      <w:bookmarkStart w:id="2482" w:name="_ETM_Q3_762956"/>
      <w:bookmarkStart w:id="2483" w:name="_ETM_Q3_763035"/>
      <w:bookmarkEnd w:id="2482"/>
      <w:bookmarkEnd w:id="2483"/>
      <w:r>
        <w:rPr>
          <w:rFonts w:hint="cs"/>
          <w:rtl/>
          <w:lang w:eastAsia="he-IL"/>
        </w:rPr>
        <w:t>תודה</w:t>
      </w:r>
      <w:bookmarkStart w:id="2484" w:name="_ETM_Q3_763661"/>
      <w:bookmarkEnd w:id="2484"/>
      <w:r>
        <w:rPr>
          <w:rFonts w:hint="cs"/>
          <w:rtl/>
          <w:lang w:eastAsia="he-IL"/>
        </w:rPr>
        <w:t>. תודה רבה, אדוני השר. מקווה שזה יבוא לידי ביטוי גם</w:t>
      </w:r>
      <w:bookmarkStart w:id="2485" w:name="_ETM_Q3_767013"/>
      <w:bookmarkEnd w:id="2485"/>
      <w:r>
        <w:rPr>
          <w:rFonts w:hint="cs"/>
          <w:rtl/>
          <w:lang w:eastAsia="he-IL"/>
        </w:rPr>
        <w:t xml:space="preserve"> בחוק הגיוס.</w:t>
      </w:r>
    </w:p>
    <w:p w:rsidR="00704C15" w:rsidRDefault="00704C15" w:rsidP="001F7162">
      <w:pPr>
        <w:rPr>
          <w:rtl/>
          <w:lang w:eastAsia="he-IL"/>
        </w:rPr>
      </w:pPr>
      <w:bookmarkStart w:id="2486" w:name="_ETM_Q3_765618"/>
      <w:bookmarkStart w:id="2487" w:name="_ETM_Q3_765636"/>
      <w:bookmarkEnd w:id="2486"/>
      <w:bookmarkEnd w:id="2487"/>
    </w:p>
    <w:p w:rsidR="00704C15" w:rsidRDefault="00704C15" w:rsidP="001F7162">
      <w:pPr>
        <w:pStyle w:val="af5"/>
        <w:keepNext/>
        <w:rPr>
          <w:rtl/>
        </w:rPr>
      </w:pPr>
      <w:bookmarkStart w:id="2488" w:name="ET_interruption_6603_75"/>
      <w:r w:rsidRPr="00C944D3">
        <w:rPr>
          <w:rStyle w:val="TagStyle"/>
          <w:rtl/>
        </w:rPr>
        <w:t xml:space="preserve"> &lt;&lt; קריאה &gt;&gt;</w:t>
      </w:r>
      <w:r w:rsidRPr="00A37A97">
        <w:rPr>
          <w:rStyle w:val="TagStyle"/>
          <w:rtl/>
        </w:rPr>
        <w:t xml:space="preserve"> </w:t>
      </w:r>
      <w:r>
        <w:rPr>
          <w:rtl/>
        </w:rPr>
        <w:t>שר האנרגיה והתשתיות אלי כהן:</w:t>
      </w:r>
      <w:r w:rsidRPr="00A37A97">
        <w:rPr>
          <w:rStyle w:val="TagStyle"/>
          <w:rtl/>
        </w:rPr>
        <w:t xml:space="preserve"> </w:t>
      </w:r>
      <w:r w:rsidRPr="00C944D3">
        <w:rPr>
          <w:rStyle w:val="TagStyle"/>
          <w:rtl/>
        </w:rPr>
        <w:t>&lt;&lt; קריאה &gt;&gt;</w:t>
      </w:r>
      <w:r>
        <w:rPr>
          <w:rtl/>
        </w:rPr>
        <w:t xml:space="preserve"> </w:t>
      </w:r>
      <w:bookmarkEnd w:id="2488"/>
    </w:p>
    <w:p w:rsidR="00704C15" w:rsidRDefault="00704C15" w:rsidP="00591E1D">
      <w:pPr>
        <w:rPr>
          <w:rtl/>
          <w:lang w:eastAsia="he-IL"/>
        </w:rPr>
      </w:pPr>
    </w:p>
    <w:p w:rsidR="00704C15" w:rsidRDefault="00704C15" w:rsidP="001F7162">
      <w:pPr>
        <w:rPr>
          <w:rtl/>
          <w:lang w:eastAsia="he-IL"/>
        </w:rPr>
      </w:pPr>
      <w:r>
        <w:rPr>
          <w:rFonts w:hint="cs"/>
          <w:rtl/>
          <w:lang w:eastAsia="he-IL"/>
        </w:rPr>
        <w:t>בהחלט, כן.</w:t>
      </w:r>
    </w:p>
    <w:p w:rsidR="00704C15" w:rsidRDefault="00704C15" w:rsidP="001F7162">
      <w:pPr>
        <w:rPr>
          <w:rtl/>
          <w:lang w:eastAsia="he-IL"/>
        </w:rPr>
      </w:pPr>
      <w:bookmarkStart w:id="2489" w:name="_ETM_Q3_768126"/>
      <w:bookmarkStart w:id="2490" w:name="_ETM_Q3_768189"/>
      <w:bookmarkStart w:id="2491" w:name="_ETM_Q3_768221"/>
      <w:bookmarkStart w:id="2492" w:name="_ETM_Q3_768282"/>
      <w:bookmarkEnd w:id="2489"/>
      <w:bookmarkEnd w:id="2490"/>
      <w:bookmarkEnd w:id="2491"/>
      <w:bookmarkEnd w:id="2492"/>
    </w:p>
    <w:p w:rsidR="00704C15" w:rsidRDefault="00704C15" w:rsidP="001F7162">
      <w:pPr>
        <w:pStyle w:val="af6"/>
        <w:keepNext/>
        <w:rPr>
          <w:rtl/>
        </w:rPr>
      </w:pPr>
      <w:bookmarkStart w:id="2493" w:name="ET_yor_6596_76"/>
      <w:r w:rsidRPr="00C944D3">
        <w:rPr>
          <w:rStyle w:val="TagStyle"/>
          <w:rtl/>
        </w:rPr>
        <w:t xml:space="preserve"> &lt;&lt; יור &gt;&gt;</w:t>
      </w:r>
      <w:r w:rsidRPr="00A37A97">
        <w:rPr>
          <w:rStyle w:val="TagStyle"/>
          <w:rtl/>
        </w:rPr>
        <w:t xml:space="preserve"> </w:t>
      </w:r>
      <w:r>
        <w:rPr>
          <w:rtl/>
        </w:rPr>
        <w:t>היו"ר אורית פרקש הכהן:</w:t>
      </w:r>
      <w:r w:rsidRPr="00A37A97">
        <w:rPr>
          <w:rStyle w:val="TagStyle"/>
          <w:rtl/>
        </w:rPr>
        <w:t xml:space="preserve"> </w:t>
      </w:r>
      <w:r w:rsidRPr="00C944D3">
        <w:rPr>
          <w:rStyle w:val="TagStyle"/>
          <w:rtl/>
        </w:rPr>
        <w:t>&lt;&lt; יור &gt;&gt;</w:t>
      </w:r>
      <w:r>
        <w:rPr>
          <w:rtl/>
        </w:rPr>
        <w:t xml:space="preserve"> </w:t>
      </w:r>
      <w:bookmarkEnd w:id="2493"/>
    </w:p>
    <w:p w:rsidR="00704C15" w:rsidRPr="00A37A97" w:rsidRDefault="00704C15" w:rsidP="00591E1D">
      <w:pPr>
        <w:rPr>
          <w:rtl/>
          <w:lang w:eastAsia="he-IL"/>
        </w:rPr>
      </w:pPr>
      <w:bookmarkStart w:id="2494" w:name="_ETM_Q3_769498"/>
      <w:bookmarkEnd w:id="2494"/>
    </w:p>
    <w:p w:rsidR="00704C15" w:rsidRDefault="00704C15" w:rsidP="001F7162">
      <w:pPr>
        <w:rPr>
          <w:rtl/>
          <w:lang w:eastAsia="he-IL"/>
        </w:rPr>
      </w:pPr>
      <w:r>
        <w:rPr>
          <w:rFonts w:hint="cs"/>
          <w:rtl/>
          <w:lang w:eastAsia="he-IL"/>
        </w:rPr>
        <w:t>אני מזמינה את חבר הכנסת אביגדור ליברמן לנמק את ההצעה מטעם סיעות ישראל</w:t>
      </w:r>
      <w:bookmarkStart w:id="2495" w:name="_ETM_Q3_774195"/>
      <w:bookmarkEnd w:id="2495"/>
      <w:r>
        <w:rPr>
          <w:rFonts w:hint="cs"/>
          <w:rtl/>
          <w:lang w:eastAsia="he-IL"/>
        </w:rPr>
        <w:t xml:space="preserve"> ביתנו, המחנה הממלכתי והעבודה. בבקשה.</w:t>
      </w:r>
    </w:p>
    <w:p w:rsidR="00704C15" w:rsidRDefault="00704C15" w:rsidP="001F7162">
      <w:pPr>
        <w:rPr>
          <w:rtl/>
          <w:lang w:eastAsia="he-IL"/>
        </w:rPr>
      </w:pPr>
    </w:p>
    <w:p w:rsidR="00704C15" w:rsidRDefault="00704C15" w:rsidP="001F7162">
      <w:pPr>
        <w:pStyle w:val="af5"/>
        <w:keepNext/>
        <w:rPr>
          <w:rtl/>
        </w:rPr>
      </w:pPr>
      <w:bookmarkStart w:id="2496" w:name="ET_interruption_5084_77"/>
      <w:r w:rsidRPr="00C944D3">
        <w:rPr>
          <w:rStyle w:val="TagStyle"/>
          <w:rtl/>
        </w:rPr>
        <w:t xml:space="preserve"> &lt;&lt; קריאה &gt;&gt;</w:t>
      </w:r>
      <w:r w:rsidRPr="00A37A97">
        <w:rPr>
          <w:rStyle w:val="TagStyle"/>
          <w:rtl/>
        </w:rPr>
        <w:t xml:space="preserve"> </w:t>
      </w:r>
      <w:r>
        <w:rPr>
          <w:rtl/>
        </w:rPr>
        <w:t>מיקי לוי (יש עתיד):</w:t>
      </w:r>
      <w:r w:rsidRPr="00A37A97">
        <w:rPr>
          <w:rStyle w:val="TagStyle"/>
          <w:rtl/>
        </w:rPr>
        <w:t xml:space="preserve"> </w:t>
      </w:r>
      <w:r w:rsidRPr="00C944D3">
        <w:rPr>
          <w:rStyle w:val="TagStyle"/>
          <w:rtl/>
        </w:rPr>
        <w:t>&lt;&lt; קריאה &gt;&gt;</w:t>
      </w:r>
      <w:r>
        <w:rPr>
          <w:rtl/>
        </w:rPr>
        <w:t xml:space="preserve"> </w:t>
      </w:r>
      <w:bookmarkEnd w:id="2496"/>
    </w:p>
    <w:p w:rsidR="00704C15" w:rsidRDefault="00704C15" w:rsidP="00591E1D">
      <w:pPr>
        <w:rPr>
          <w:rtl/>
          <w:lang w:eastAsia="he-IL"/>
        </w:rPr>
      </w:pPr>
    </w:p>
    <w:p w:rsidR="00704C15" w:rsidRDefault="00704C15" w:rsidP="001F7162">
      <w:pPr>
        <w:rPr>
          <w:rtl/>
          <w:lang w:eastAsia="he-IL"/>
        </w:rPr>
      </w:pPr>
      <w:bookmarkStart w:id="2497" w:name="_ETM_Q3_775351"/>
      <w:bookmarkEnd w:id="2497"/>
      <w:r>
        <w:rPr>
          <w:rFonts w:hint="cs"/>
          <w:rtl/>
          <w:lang w:eastAsia="he-IL"/>
        </w:rPr>
        <w:t xml:space="preserve">גברתי היושבת בראש </w:t>
      </w:r>
      <w:r w:rsidR="009F2EF9">
        <w:rPr>
          <w:rFonts w:hint="cs"/>
          <w:rtl/>
          <w:lang w:eastAsia="he-IL"/>
        </w:rPr>
        <w:t>– – –</w:t>
      </w:r>
      <w:r>
        <w:rPr>
          <w:rFonts w:hint="cs"/>
          <w:rtl/>
          <w:lang w:eastAsia="he-IL"/>
        </w:rPr>
        <w:t xml:space="preserve"> </w:t>
      </w:r>
      <w:bookmarkStart w:id="2498" w:name="_ETM_Q3_778800"/>
      <w:bookmarkEnd w:id="2498"/>
    </w:p>
    <w:p w:rsidR="00704C15" w:rsidRDefault="00704C15" w:rsidP="001F7162">
      <w:pPr>
        <w:ind w:firstLine="0"/>
        <w:rPr>
          <w:rtl/>
          <w:lang w:eastAsia="he-IL"/>
        </w:rPr>
      </w:pPr>
      <w:bookmarkStart w:id="2499" w:name="_ETM_Q3_778876"/>
      <w:bookmarkStart w:id="2500" w:name="_ETM_Q3_778910"/>
      <w:bookmarkStart w:id="2501" w:name="_ETM_Q3_778992"/>
      <w:bookmarkEnd w:id="2499"/>
      <w:bookmarkEnd w:id="2500"/>
      <w:bookmarkEnd w:id="2501"/>
    </w:p>
    <w:p w:rsidR="00704C15" w:rsidRDefault="00704C15" w:rsidP="001F7162">
      <w:pPr>
        <w:pStyle w:val="af6"/>
        <w:keepNext/>
        <w:rPr>
          <w:rtl/>
        </w:rPr>
      </w:pPr>
      <w:bookmarkStart w:id="2502" w:name="ET_yor_6596_78"/>
      <w:r w:rsidRPr="00C944D3">
        <w:rPr>
          <w:rStyle w:val="TagStyle"/>
          <w:rtl/>
        </w:rPr>
        <w:t xml:space="preserve"> &lt;&lt; יור &gt;&gt;</w:t>
      </w:r>
      <w:r w:rsidRPr="00A37A97">
        <w:rPr>
          <w:rStyle w:val="TagStyle"/>
          <w:rtl/>
        </w:rPr>
        <w:t xml:space="preserve"> </w:t>
      </w:r>
      <w:r>
        <w:rPr>
          <w:rtl/>
        </w:rPr>
        <w:t>היו"ר אורית פרקש הכהן:</w:t>
      </w:r>
      <w:r w:rsidRPr="00A37A97">
        <w:rPr>
          <w:rStyle w:val="TagStyle"/>
          <w:rtl/>
        </w:rPr>
        <w:t xml:space="preserve"> </w:t>
      </w:r>
      <w:r w:rsidRPr="00C944D3">
        <w:rPr>
          <w:rStyle w:val="TagStyle"/>
          <w:rtl/>
        </w:rPr>
        <w:t>&lt;&lt; יור &gt;&gt;</w:t>
      </w:r>
      <w:r>
        <w:rPr>
          <w:rtl/>
        </w:rPr>
        <w:t xml:space="preserve"> </w:t>
      </w:r>
      <w:bookmarkEnd w:id="2502"/>
    </w:p>
    <w:p w:rsidR="00704C15" w:rsidRDefault="00704C15" w:rsidP="00591E1D">
      <w:pPr>
        <w:rPr>
          <w:rtl/>
          <w:lang w:eastAsia="he-IL"/>
        </w:rPr>
      </w:pPr>
    </w:p>
    <w:p w:rsidR="00704C15" w:rsidRDefault="00704C15" w:rsidP="001F7162">
      <w:pPr>
        <w:rPr>
          <w:rtl/>
          <w:lang w:eastAsia="he-IL"/>
        </w:rPr>
      </w:pPr>
      <w:bookmarkStart w:id="2503" w:name="_ETM_Q3_781183"/>
      <w:bookmarkEnd w:id="2503"/>
      <w:r>
        <w:rPr>
          <w:rFonts w:hint="cs"/>
          <w:rtl/>
          <w:lang w:eastAsia="he-IL"/>
        </w:rPr>
        <w:t>אתה יכול לחזור לאולם.</w:t>
      </w:r>
      <w:bookmarkStart w:id="2504" w:name="_ETM_Q3_780671"/>
      <w:bookmarkEnd w:id="2504"/>
      <w:r>
        <w:rPr>
          <w:rFonts w:hint="cs"/>
          <w:rtl/>
          <w:lang w:eastAsia="he-IL"/>
        </w:rPr>
        <w:t xml:space="preserve"> כן, כן. אתם </w:t>
      </w:r>
      <w:r w:rsidR="009F2EF9">
        <w:rPr>
          <w:rFonts w:hint="cs"/>
          <w:rtl/>
          <w:lang w:eastAsia="he-IL"/>
        </w:rPr>
        <w:t>– – –</w:t>
      </w:r>
    </w:p>
    <w:p w:rsidR="00704C15" w:rsidRDefault="00704C15" w:rsidP="001F7162">
      <w:pPr>
        <w:ind w:firstLine="0"/>
        <w:rPr>
          <w:rtl/>
          <w:lang w:eastAsia="he-IL"/>
        </w:rPr>
      </w:pPr>
      <w:bookmarkStart w:id="2505" w:name="_ETM_Q3_778189"/>
      <w:bookmarkStart w:id="2506" w:name="_ETM_Q3_778198"/>
      <w:bookmarkStart w:id="2507" w:name="_ETM_Q3_778263"/>
      <w:bookmarkEnd w:id="2505"/>
      <w:bookmarkEnd w:id="2506"/>
      <w:bookmarkEnd w:id="2507"/>
    </w:p>
    <w:p w:rsidR="00704C15" w:rsidRDefault="00704C15" w:rsidP="001F7162">
      <w:pPr>
        <w:pStyle w:val="af5"/>
        <w:keepNext/>
        <w:rPr>
          <w:rtl/>
        </w:rPr>
      </w:pPr>
      <w:bookmarkStart w:id="2508" w:name="ET_interruption_5084_79"/>
      <w:r w:rsidRPr="00C944D3">
        <w:rPr>
          <w:rStyle w:val="TagStyle"/>
          <w:rtl/>
        </w:rPr>
        <w:t xml:space="preserve"> &lt;&lt; קריאה &gt;&gt;</w:t>
      </w:r>
      <w:r w:rsidRPr="00A37A97">
        <w:rPr>
          <w:rStyle w:val="TagStyle"/>
          <w:rtl/>
        </w:rPr>
        <w:t xml:space="preserve"> </w:t>
      </w:r>
      <w:r>
        <w:rPr>
          <w:rtl/>
        </w:rPr>
        <w:t>מיקי לוי (יש עתיד):</w:t>
      </w:r>
      <w:r w:rsidRPr="00A37A97">
        <w:rPr>
          <w:rStyle w:val="TagStyle"/>
          <w:rtl/>
        </w:rPr>
        <w:t xml:space="preserve"> </w:t>
      </w:r>
      <w:r w:rsidRPr="00C944D3">
        <w:rPr>
          <w:rStyle w:val="TagStyle"/>
          <w:rtl/>
        </w:rPr>
        <w:t>&lt;&lt; קריאה &gt;&gt;</w:t>
      </w:r>
      <w:r>
        <w:rPr>
          <w:rtl/>
        </w:rPr>
        <w:t xml:space="preserve"> </w:t>
      </w:r>
      <w:bookmarkEnd w:id="2508"/>
    </w:p>
    <w:p w:rsidR="00704C15" w:rsidRDefault="00704C15" w:rsidP="00591E1D">
      <w:pPr>
        <w:rPr>
          <w:rtl/>
          <w:lang w:eastAsia="he-IL"/>
        </w:rPr>
      </w:pPr>
    </w:p>
    <w:p w:rsidR="00704C15" w:rsidRDefault="00704C15" w:rsidP="001F7162">
      <w:pPr>
        <w:rPr>
          <w:rtl/>
          <w:lang w:eastAsia="he-IL"/>
        </w:rPr>
      </w:pPr>
      <w:bookmarkStart w:id="2509" w:name="_ETM_Q3_781393"/>
      <w:bookmarkEnd w:id="2509"/>
      <w:r>
        <w:rPr>
          <w:rFonts w:hint="cs"/>
          <w:rtl/>
          <w:lang w:eastAsia="he-IL"/>
        </w:rPr>
        <w:t xml:space="preserve">לא, לא. יש כאן בקשה </w:t>
      </w:r>
      <w:bookmarkStart w:id="2510" w:name="_ETM_Q3_783695"/>
      <w:bookmarkEnd w:id="2510"/>
      <w:r>
        <w:rPr>
          <w:rFonts w:hint="cs"/>
          <w:rtl/>
          <w:lang w:eastAsia="he-IL"/>
        </w:rPr>
        <w:t xml:space="preserve">להודעה אישית. </w:t>
      </w:r>
    </w:p>
    <w:p w:rsidR="00704C15" w:rsidRDefault="00704C15" w:rsidP="001F7162">
      <w:pPr>
        <w:rPr>
          <w:rtl/>
          <w:lang w:eastAsia="he-IL"/>
        </w:rPr>
      </w:pPr>
      <w:bookmarkStart w:id="2511" w:name="_ETM_Q3_784046"/>
      <w:bookmarkStart w:id="2512" w:name="_ETM_Q3_784119"/>
      <w:bookmarkEnd w:id="2511"/>
      <w:bookmarkEnd w:id="2512"/>
    </w:p>
    <w:p w:rsidR="00704C15" w:rsidRDefault="00704C15" w:rsidP="001F7162">
      <w:pPr>
        <w:pStyle w:val="af5"/>
        <w:keepNext/>
        <w:rPr>
          <w:rtl/>
        </w:rPr>
      </w:pPr>
      <w:bookmarkStart w:id="2513" w:name="_ETM_Q3_786296"/>
      <w:bookmarkStart w:id="2514" w:name="ET_interruption_5795_80"/>
      <w:bookmarkEnd w:id="2513"/>
      <w:r w:rsidRPr="00C944D3">
        <w:rPr>
          <w:rStyle w:val="TagStyle"/>
          <w:rtl/>
        </w:rPr>
        <w:t xml:space="preserve"> &lt;&lt; קריאה &gt;&gt;</w:t>
      </w:r>
      <w:r w:rsidRPr="00A37A97">
        <w:rPr>
          <w:rStyle w:val="TagStyle"/>
          <w:rtl/>
        </w:rPr>
        <w:t xml:space="preserve"> </w:t>
      </w:r>
      <w:r>
        <w:rPr>
          <w:rtl/>
        </w:rPr>
        <w:t>מנסור עבאס (רע"מ – הרשימה הערבית המאוחדת):</w:t>
      </w:r>
      <w:r w:rsidRPr="00A37A97">
        <w:rPr>
          <w:rStyle w:val="TagStyle"/>
          <w:rtl/>
        </w:rPr>
        <w:t xml:space="preserve"> </w:t>
      </w:r>
      <w:r w:rsidRPr="00C944D3">
        <w:rPr>
          <w:rStyle w:val="TagStyle"/>
          <w:rtl/>
        </w:rPr>
        <w:t>&lt;&lt; קריאה &gt;&gt;</w:t>
      </w:r>
      <w:r>
        <w:rPr>
          <w:rtl/>
        </w:rPr>
        <w:t xml:space="preserve"> </w:t>
      </w:r>
      <w:bookmarkEnd w:id="2514"/>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אני </w:t>
      </w:r>
      <w:r w:rsidR="009F2EF9">
        <w:rPr>
          <w:rFonts w:hint="cs"/>
          <w:rtl/>
          <w:lang w:eastAsia="he-IL"/>
        </w:rPr>
        <w:t>– – –</w:t>
      </w:r>
      <w:r>
        <w:rPr>
          <w:rFonts w:hint="cs"/>
          <w:rtl/>
          <w:lang w:eastAsia="he-IL"/>
        </w:rPr>
        <w:t xml:space="preserve"> </w:t>
      </w:r>
      <w:bookmarkStart w:id="2515" w:name="_ETM_Q3_785788"/>
      <w:bookmarkEnd w:id="2515"/>
    </w:p>
    <w:p w:rsidR="00704C15" w:rsidRDefault="00704C15" w:rsidP="001F7162">
      <w:pPr>
        <w:ind w:firstLine="0"/>
        <w:rPr>
          <w:rtl/>
          <w:lang w:eastAsia="he-IL"/>
        </w:rPr>
      </w:pPr>
      <w:bookmarkStart w:id="2516" w:name="_ETM_Q3_785856"/>
      <w:bookmarkStart w:id="2517" w:name="_ETM_Q3_785916"/>
      <w:bookmarkStart w:id="2518" w:name="_ETM_Q3_785985"/>
      <w:bookmarkEnd w:id="2516"/>
      <w:bookmarkEnd w:id="2517"/>
      <w:bookmarkEnd w:id="2518"/>
    </w:p>
    <w:p w:rsidR="00704C15" w:rsidRDefault="00704C15" w:rsidP="001F7162">
      <w:pPr>
        <w:pStyle w:val="af5"/>
        <w:keepNext/>
        <w:rPr>
          <w:rtl/>
        </w:rPr>
      </w:pPr>
      <w:bookmarkStart w:id="2519" w:name="ET_interruption_6340_82"/>
      <w:r w:rsidRPr="00C944D3">
        <w:rPr>
          <w:rStyle w:val="TagStyle"/>
          <w:rtl/>
        </w:rPr>
        <w:t xml:space="preserve"> &lt;&lt; קריאה &gt;&gt;</w:t>
      </w:r>
      <w:r w:rsidRPr="00A37A97">
        <w:rPr>
          <w:rStyle w:val="TagStyle"/>
          <w:rtl/>
        </w:rPr>
        <w:t xml:space="preserve"> </w:t>
      </w:r>
      <w:r>
        <w:rPr>
          <w:rtl/>
        </w:rPr>
        <w:t>ואליד אלהואשלה (רע"מ – הרשימה הערבית המאוחדת):</w:t>
      </w:r>
      <w:r w:rsidRPr="00A37A97">
        <w:rPr>
          <w:rStyle w:val="TagStyle"/>
          <w:rtl/>
        </w:rPr>
        <w:t xml:space="preserve"> </w:t>
      </w:r>
      <w:r w:rsidRPr="00C944D3">
        <w:rPr>
          <w:rStyle w:val="TagStyle"/>
          <w:rtl/>
        </w:rPr>
        <w:t>&lt;&lt; קריאה &gt;&gt;</w:t>
      </w:r>
      <w:r>
        <w:rPr>
          <w:rtl/>
        </w:rPr>
        <w:t xml:space="preserve"> </w:t>
      </w:r>
      <w:bookmarkEnd w:id="2519"/>
    </w:p>
    <w:p w:rsidR="00704C15" w:rsidRDefault="00704C15" w:rsidP="00591E1D">
      <w:pPr>
        <w:rPr>
          <w:rtl/>
          <w:lang w:eastAsia="he-IL"/>
        </w:rPr>
      </w:pPr>
    </w:p>
    <w:p w:rsidR="00704C15" w:rsidRDefault="009F2EF9" w:rsidP="001F7162">
      <w:pPr>
        <w:rPr>
          <w:rtl/>
          <w:lang w:eastAsia="he-IL"/>
        </w:rPr>
      </w:pPr>
      <w:r>
        <w:rPr>
          <w:rFonts w:hint="cs"/>
          <w:rtl/>
          <w:lang w:eastAsia="he-IL"/>
        </w:rPr>
        <w:t>– – –</w:t>
      </w:r>
      <w:r w:rsidR="00704C15">
        <w:rPr>
          <w:rFonts w:hint="cs"/>
          <w:rtl/>
          <w:lang w:eastAsia="he-IL"/>
        </w:rPr>
        <w:t xml:space="preserve"> איך את מרחיקה אותו? איך?</w:t>
      </w:r>
    </w:p>
    <w:p w:rsidR="00704C15" w:rsidRDefault="00704C15" w:rsidP="001F7162">
      <w:pPr>
        <w:rPr>
          <w:rtl/>
          <w:lang w:eastAsia="he-IL"/>
        </w:rPr>
      </w:pPr>
    </w:p>
    <w:p w:rsidR="00704C15" w:rsidRDefault="00704C15" w:rsidP="001F7162">
      <w:pPr>
        <w:pStyle w:val="af6"/>
        <w:keepNext/>
        <w:rPr>
          <w:rtl/>
        </w:rPr>
      </w:pPr>
      <w:bookmarkStart w:id="2520" w:name="ET_yor_6596_2"/>
      <w:r w:rsidRPr="00C944D3">
        <w:rPr>
          <w:rStyle w:val="TagStyle"/>
          <w:rtl/>
        </w:rPr>
        <w:t xml:space="preserve"> &lt;&lt; יור &gt;&gt;</w:t>
      </w:r>
      <w:r w:rsidRPr="00DB4BC4">
        <w:rPr>
          <w:rStyle w:val="TagStyle"/>
          <w:rtl/>
        </w:rPr>
        <w:t xml:space="preserve"> </w:t>
      </w:r>
      <w:r>
        <w:rPr>
          <w:rtl/>
        </w:rPr>
        <w:t>היו"ר אורית פרקש הכהן:</w:t>
      </w:r>
      <w:r w:rsidRPr="00DB4BC4">
        <w:rPr>
          <w:rStyle w:val="TagStyle"/>
          <w:rtl/>
        </w:rPr>
        <w:t xml:space="preserve"> </w:t>
      </w:r>
      <w:r w:rsidRPr="00C944D3">
        <w:rPr>
          <w:rStyle w:val="TagStyle"/>
          <w:rtl/>
        </w:rPr>
        <w:t>&lt;&lt; יור &gt;&gt;</w:t>
      </w:r>
      <w:r>
        <w:rPr>
          <w:rtl/>
        </w:rPr>
        <w:t xml:space="preserve"> </w:t>
      </w:r>
      <w:bookmarkEnd w:id="2520"/>
    </w:p>
    <w:p w:rsidR="00704C15" w:rsidRDefault="00704C15" w:rsidP="00591E1D">
      <w:pPr>
        <w:rPr>
          <w:rtl/>
          <w:lang w:eastAsia="he-IL"/>
        </w:rPr>
      </w:pPr>
    </w:p>
    <w:p w:rsidR="00704C15" w:rsidRPr="00A37A97" w:rsidRDefault="00704C15" w:rsidP="00AA6A33">
      <w:pPr>
        <w:rPr>
          <w:rtl/>
          <w:lang w:eastAsia="he-IL"/>
        </w:rPr>
      </w:pPr>
      <w:bookmarkStart w:id="2521" w:name="_ETM_Q3_792282"/>
      <w:bookmarkStart w:id="2522" w:name="_ETM_Q3_792353"/>
      <w:bookmarkEnd w:id="2521"/>
      <w:bookmarkEnd w:id="2522"/>
      <w:r>
        <w:rPr>
          <w:rFonts w:hint="cs"/>
          <w:rtl/>
          <w:lang w:eastAsia="he-IL"/>
        </w:rPr>
        <w:t>סליחה</w:t>
      </w:r>
      <w:r w:rsidR="00AA6A33">
        <w:rPr>
          <w:rFonts w:hint="cs"/>
          <w:rtl/>
          <w:lang w:eastAsia="he-IL"/>
        </w:rPr>
        <w:t>.</w:t>
      </w:r>
      <w:r>
        <w:rPr>
          <w:rFonts w:hint="cs"/>
          <w:rtl/>
          <w:lang w:eastAsia="he-IL"/>
        </w:rPr>
        <w:t xml:space="preserve"> השר ליברמן. אז אחרי הדברים. חבר הכנסת ליברמן. אני</w:t>
      </w:r>
      <w:bookmarkStart w:id="2523" w:name="_ETM_Q3_802299"/>
      <w:bookmarkEnd w:id="2523"/>
      <w:r>
        <w:rPr>
          <w:rFonts w:hint="cs"/>
          <w:rtl/>
          <w:lang w:eastAsia="he-IL"/>
        </w:rPr>
        <w:t xml:space="preserve"> מצטערת.</w:t>
      </w:r>
    </w:p>
    <w:p w:rsidR="00704C15" w:rsidRDefault="00704C15" w:rsidP="001F7162">
      <w:pPr>
        <w:rPr>
          <w:rtl/>
          <w:lang w:eastAsia="he-IL"/>
        </w:rPr>
      </w:pPr>
    </w:p>
    <w:p w:rsidR="00704C15" w:rsidRDefault="00704C15" w:rsidP="001F7162">
      <w:pPr>
        <w:pStyle w:val="af5"/>
        <w:keepNext/>
        <w:rPr>
          <w:rtl/>
        </w:rPr>
      </w:pPr>
      <w:bookmarkStart w:id="2524" w:name="ET_interruption_5084_83"/>
      <w:r w:rsidRPr="00C944D3">
        <w:rPr>
          <w:rStyle w:val="TagStyle"/>
          <w:rtl/>
        </w:rPr>
        <w:t xml:space="preserve"> &lt;&lt; קריאה &gt;&gt;</w:t>
      </w:r>
      <w:r w:rsidRPr="00A37A97">
        <w:rPr>
          <w:rStyle w:val="TagStyle"/>
          <w:rtl/>
        </w:rPr>
        <w:t xml:space="preserve"> </w:t>
      </w:r>
      <w:r>
        <w:rPr>
          <w:rtl/>
        </w:rPr>
        <w:t>מיקי לוי (יש עתיד):</w:t>
      </w:r>
      <w:r w:rsidRPr="00A37A97">
        <w:rPr>
          <w:rStyle w:val="TagStyle"/>
          <w:rtl/>
        </w:rPr>
        <w:t xml:space="preserve"> </w:t>
      </w:r>
      <w:r w:rsidRPr="00C944D3">
        <w:rPr>
          <w:rStyle w:val="TagStyle"/>
          <w:rtl/>
        </w:rPr>
        <w:t>&lt;&lt; קריאה &gt;&gt;</w:t>
      </w:r>
      <w:r>
        <w:rPr>
          <w:rtl/>
        </w:rPr>
        <w:t xml:space="preserve"> </w:t>
      </w:r>
      <w:bookmarkEnd w:id="2524"/>
    </w:p>
    <w:p w:rsidR="00704C15" w:rsidRDefault="00704C15" w:rsidP="00591E1D">
      <w:pPr>
        <w:rPr>
          <w:rtl/>
          <w:lang w:eastAsia="he-IL"/>
        </w:rPr>
      </w:pPr>
    </w:p>
    <w:p w:rsidR="00704C15" w:rsidRDefault="00704C15" w:rsidP="00AA6A33">
      <w:pPr>
        <w:rPr>
          <w:rtl/>
          <w:lang w:eastAsia="he-IL"/>
        </w:rPr>
      </w:pPr>
      <w:bookmarkStart w:id="2525" w:name="_ETM_Q3_805913"/>
      <w:bookmarkEnd w:id="2525"/>
      <w:r>
        <w:rPr>
          <w:rFonts w:hint="cs"/>
          <w:rtl/>
          <w:lang w:eastAsia="he-IL"/>
        </w:rPr>
        <w:t xml:space="preserve">איזה שר בושה. </w:t>
      </w:r>
      <w:bookmarkStart w:id="2526" w:name="_ETM_Q3_807269"/>
      <w:bookmarkEnd w:id="2526"/>
    </w:p>
    <w:p w:rsidR="00704C15" w:rsidRDefault="00704C15" w:rsidP="001F7162">
      <w:pPr>
        <w:ind w:firstLine="0"/>
        <w:rPr>
          <w:rtl/>
          <w:lang w:eastAsia="he-IL"/>
        </w:rPr>
      </w:pPr>
      <w:bookmarkStart w:id="2527" w:name="_ETM_Q3_807348"/>
      <w:bookmarkStart w:id="2528" w:name="_ETM_Q3_807381"/>
      <w:bookmarkStart w:id="2529" w:name="_ETM_Q3_807465"/>
      <w:bookmarkEnd w:id="2527"/>
      <w:bookmarkEnd w:id="2528"/>
      <w:bookmarkEnd w:id="2529"/>
    </w:p>
    <w:p w:rsidR="00704C15" w:rsidRDefault="00704C15" w:rsidP="001F7162">
      <w:pPr>
        <w:pStyle w:val="af6"/>
        <w:keepNext/>
        <w:rPr>
          <w:rtl/>
        </w:rPr>
      </w:pPr>
      <w:bookmarkStart w:id="2530" w:name="ET_yor_6596_84"/>
      <w:r w:rsidRPr="00C944D3">
        <w:rPr>
          <w:rStyle w:val="TagStyle"/>
          <w:rtl/>
        </w:rPr>
        <w:t xml:space="preserve"> &lt;&lt; יור &gt;&gt;</w:t>
      </w:r>
      <w:r w:rsidRPr="00A37A97">
        <w:rPr>
          <w:rStyle w:val="TagStyle"/>
          <w:rtl/>
        </w:rPr>
        <w:t xml:space="preserve"> </w:t>
      </w:r>
      <w:r>
        <w:rPr>
          <w:rtl/>
        </w:rPr>
        <w:t>היו"ר אורית פרקש הכהן:</w:t>
      </w:r>
      <w:r w:rsidRPr="00A37A97">
        <w:rPr>
          <w:rStyle w:val="TagStyle"/>
          <w:rtl/>
        </w:rPr>
        <w:t xml:space="preserve"> </w:t>
      </w:r>
      <w:r w:rsidRPr="00C944D3">
        <w:rPr>
          <w:rStyle w:val="TagStyle"/>
          <w:rtl/>
        </w:rPr>
        <w:t>&lt;&lt; יור &gt;&gt;</w:t>
      </w:r>
      <w:r>
        <w:rPr>
          <w:rtl/>
        </w:rPr>
        <w:t xml:space="preserve"> </w:t>
      </w:r>
      <w:bookmarkEnd w:id="2530"/>
    </w:p>
    <w:p w:rsidR="00704C15" w:rsidRDefault="00704C15" w:rsidP="00591E1D">
      <w:pPr>
        <w:rPr>
          <w:rtl/>
          <w:lang w:eastAsia="he-IL"/>
        </w:rPr>
      </w:pPr>
    </w:p>
    <w:p w:rsidR="00704C15" w:rsidRPr="00A37A97" w:rsidRDefault="00704C15" w:rsidP="001F7162">
      <w:pPr>
        <w:rPr>
          <w:rtl/>
          <w:lang w:eastAsia="he-IL"/>
        </w:rPr>
      </w:pPr>
      <w:bookmarkStart w:id="2531" w:name="_ETM_Q3_808286"/>
      <w:bookmarkEnd w:id="2531"/>
      <w:r>
        <w:rPr>
          <w:rFonts w:hint="cs"/>
          <w:rtl/>
          <w:lang w:eastAsia="he-IL"/>
        </w:rPr>
        <w:t>לרשותך עשר דקות, בבקשה.</w:t>
      </w:r>
    </w:p>
    <w:p w:rsidR="00704C15" w:rsidRDefault="00704C15" w:rsidP="001F7162">
      <w:pPr>
        <w:ind w:firstLine="0"/>
        <w:rPr>
          <w:rtl/>
        </w:rPr>
      </w:pPr>
    </w:p>
    <w:p w:rsidR="00704C15" w:rsidRDefault="00704C15" w:rsidP="001F7162">
      <w:pPr>
        <w:pStyle w:val="a4"/>
        <w:keepNext/>
        <w:rPr>
          <w:rtl/>
        </w:rPr>
      </w:pPr>
      <w:bookmarkStart w:id="2532" w:name="ET_speaker_4739_3"/>
      <w:r w:rsidRPr="00E56166">
        <w:rPr>
          <w:rStyle w:val="TagStyle"/>
          <w:rtl/>
        </w:rPr>
        <w:t xml:space="preserve">&lt;&lt; דובר &gt;&gt; </w:t>
      </w:r>
      <w:bookmarkStart w:id="2533" w:name="_Toc187702976"/>
      <w:bookmarkStart w:id="2534" w:name="_Toc187705655"/>
      <w:bookmarkStart w:id="2535" w:name="_Toc187759567"/>
      <w:r>
        <w:rPr>
          <w:rtl/>
        </w:rPr>
        <w:t>אביגדור ליברמן (ישראל ביתנו):</w:t>
      </w:r>
      <w:bookmarkEnd w:id="2533"/>
      <w:bookmarkEnd w:id="2534"/>
      <w:bookmarkEnd w:id="2535"/>
      <w:r w:rsidRPr="00E56166">
        <w:rPr>
          <w:rStyle w:val="TagStyle"/>
          <w:rtl/>
        </w:rPr>
        <w:t xml:space="preserve"> &lt;&lt; דובר &gt;&gt;</w:t>
      </w:r>
      <w:r>
        <w:rPr>
          <w:rtl/>
        </w:rPr>
        <w:t xml:space="preserve"> </w:t>
      </w:r>
      <w:bookmarkEnd w:id="2532"/>
    </w:p>
    <w:p w:rsidR="00704C15" w:rsidRDefault="00704C15" w:rsidP="00591E1D">
      <w:pPr>
        <w:rPr>
          <w:rtl/>
        </w:rPr>
      </w:pPr>
    </w:p>
    <w:p w:rsidR="00704C15" w:rsidRDefault="00704C15" w:rsidP="003D4E1C">
      <w:pPr>
        <w:rPr>
          <w:rtl/>
        </w:rPr>
      </w:pPr>
      <w:r>
        <w:rPr>
          <w:rFonts w:hint="cs"/>
          <w:rtl/>
        </w:rPr>
        <w:t>אדוני השר חבר הכנסת אלי כהן, אתה יודע, אני אומנם הכנתי נאום כלכלי, אבל לאור הדברים אני אצטרך קצת לשנות. אני לא אוהב פילוסופיה</w:t>
      </w:r>
      <w:r w:rsidR="00AA6A33">
        <w:rPr>
          <w:rFonts w:hint="cs"/>
          <w:rtl/>
        </w:rPr>
        <w:t>, אני אדבר על העובדות,</w:t>
      </w:r>
      <w:r>
        <w:rPr>
          <w:rFonts w:hint="cs"/>
          <w:rtl/>
        </w:rPr>
        <w:t xml:space="preserve"> ואני לוקח עובדה ראשונה: הודעה של </w:t>
      </w:r>
      <w:proofErr w:type="spellStart"/>
      <w:r>
        <w:rPr>
          <w:rFonts w:hint="cs"/>
          <w:rtl/>
        </w:rPr>
        <w:t>מתפ"</w:t>
      </w:r>
      <w:r w:rsidR="00AA6A33">
        <w:rPr>
          <w:rFonts w:hint="cs"/>
          <w:rtl/>
        </w:rPr>
        <w:t>ש</w:t>
      </w:r>
      <w:proofErr w:type="spellEnd"/>
      <w:r w:rsidR="00AA6A33">
        <w:rPr>
          <w:rFonts w:hint="cs"/>
          <w:rtl/>
        </w:rPr>
        <w:t>,</w:t>
      </w:r>
      <w:r>
        <w:rPr>
          <w:rFonts w:hint="cs"/>
          <w:rtl/>
        </w:rPr>
        <w:t xml:space="preserve"> לא של מפלגות האופוזיציה</w:t>
      </w:r>
      <w:r w:rsidR="00AA6A33">
        <w:rPr>
          <w:rFonts w:hint="cs"/>
          <w:rtl/>
        </w:rPr>
        <w:t>.</w:t>
      </w:r>
      <w:r>
        <w:rPr>
          <w:rFonts w:hint="cs"/>
          <w:rtl/>
        </w:rPr>
        <w:t xml:space="preserve"> הודעה של </w:t>
      </w:r>
      <w:proofErr w:type="spellStart"/>
      <w:r>
        <w:rPr>
          <w:rFonts w:hint="cs"/>
          <w:rtl/>
        </w:rPr>
        <w:t>מתפ"ש</w:t>
      </w:r>
      <w:proofErr w:type="spellEnd"/>
      <w:r>
        <w:rPr>
          <w:rFonts w:hint="cs"/>
          <w:rtl/>
        </w:rPr>
        <w:t xml:space="preserve">. </w:t>
      </w:r>
      <w:proofErr w:type="spellStart"/>
      <w:r>
        <w:rPr>
          <w:rFonts w:hint="cs"/>
          <w:rtl/>
        </w:rPr>
        <w:t>מתפ"ש</w:t>
      </w:r>
      <w:proofErr w:type="spellEnd"/>
      <w:r>
        <w:rPr>
          <w:rFonts w:hint="cs"/>
          <w:rtl/>
        </w:rPr>
        <w:t xml:space="preserve"> מודיע לפני </w:t>
      </w:r>
      <w:bookmarkStart w:id="2536" w:name="_ETM_Q4_236356"/>
      <w:bookmarkEnd w:id="2536"/>
      <w:r>
        <w:rPr>
          <w:rFonts w:hint="cs"/>
          <w:rtl/>
        </w:rPr>
        <w:t>כשבוע ימים שבחודש דצמבר הועברו לרצועת עזה יותר מ-100,000 טונ</w:t>
      </w:r>
      <w:r w:rsidR="00AA6A33">
        <w:rPr>
          <w:rFonts w:hint="cs"/>
          <w:rtl/>
        </w:rPr>
        <w:t>ות</w:t>
      </w:r>
      <w:r>
        <w:rPr>
          <w:rFonts w:hint="cs"/>
          <w:rtl/>
        </w:rPr>
        <w:t xml:space="preserve"> של סיוע הומניטרי. בחודש דצמבר היו לנו 100 חטופים ברצועת עזה. יתרה מזאת, מציינים שזה 100% יותר מהחודשים הקודמים. זה קרה תחת הממשלה הזאת.</w:t>
      </w:r>
      <w:r w:rsidR="003D4E1C">
        <w:rPr>
          <w:rFonts w:hint="cs"/>
          <w:rtl/>
        </w:rPr>
        <w:t xml:space="preserve"> </w:t>
      </w:r>
      <w:r>
        <w:rPr>
          <w:rFonts w:hint="cs"/>
          <w:rtl/>
        </w:rPr>
        <w:t xml:space="preserve">אני מסתכל על הנייר, על המסמך, על מסמך של משרד הביטחון. בחודש מאי משרד הביטחון מעביר מזון וסיוע הומניטרי ב-6.5 מיליון שקל, כולל תבלינים וכולל פסטות, מתקציב משלם המיסים הישראלי. כלומר, זה לא סיוע הומניטרי שבא מתקציב האו"ם או מתקציב אונר"א </w:t>
      </w:r>
      <w:r>
        <w:rPr>
          <w:rtl/>
        </w:rPr>
        <w:t>–</w:t>
      </w:r>
      <w:r>
        <w:rPr>
          <w:rFonts w:hint="cs"/>
          <w:rtl/>
        </w:rPr>
        <w:t xml:space="preserve"> מהתקציב של משלם המיסים הישראלי, מתקציב משרד הביטחון, 6.5 מיליון שקל. ואיך זה עובר? בלי מכרז, בלי ביורוקרטיה. פתאום הכול זריז.</w:t>
      </w:r>
    </w:p>
    <w:p w:rsidR="00704C15" w:rsidRDefault="00704C15" w:rsidP="001F7162">
      <w:pPr>
        <w:rPr>
          <w:rtl/>
        </w:rPr>
      </w:pPr>
    </w:p>
    <w:p w:rsidR="00704C15" w:rsidRDefault="00704C15" w:rsidP="003D4E1C">
      <w:pPr>
        <w:rPr>
          <w:rtl/>
        </w:rPr>
      </w:pPr>
      <w:r>
        <w:rPr>
          <w:rFonts w:hint="cs"/>
          <w:rtl/>
        </w:rPr>
        <w:t>אתמול, אגב, אדוני השר, מפרסמת תנועת רגבים הודעה מיוחדת על הנושא של ח</w:t>
      </w:r>
      <w:r>
        <w:rPr>
          <w:rtl/>
        </w:rPr>
        <w:t>'</w:t>
      </w:r>
      <w:r>
        <w:rPr>
          <w:rFonts w:hint="cs"/>
          <w:rtl/>
        </w:rPr>
        <w:t>אן אל-</w:t>
      </w:r>
      <w:proofErr w:type="spellStart"/>
      <w:r>
        <w:rPr>
          <w:rFonts w:hint="cs"/>
          <w:rtl/>
        </w:rPr>
        <w:t>אחמר</w:t>
      </w:r>
      <w:proofErr w:type="spellEnd"/>
      <w:r>
        <w:rPr>
          <w:rFonts w:hint="cs"/>
          <w:rtl/>
        </w:rPr>
        <w:t xml:space="preserve">. אני יכול להגיד לך </w:t>
      </w:r>
      <w:r>
        <w:rPr>
          <w:rtl/>
        </w:rPr>
        <w:t>–</w:t>
      </w:r>
      <w:r>
        <w:rPr>
          <w:rFonts w:hint="cs"/>
          <w:rtl/>
        </w:rPr>
        <w:t xml:space="preserve"> אני כשר הביטחון נתתי הוראה לפנות את ח</w:t>
      </w:r>
      <w:r>
        <w:rPr>
          <w:rtl/>
        </w:rPr>
        <w:t>'</w:t>
      </w:r>
      <w:r>
        <w:rPr>
          <w:rFonts w:hint="cs"/>
          <w:rtl/>
        </w:rPr>
        <w:t>אן אל-</w:t>
      </w:r>
      <w:proofErr w:type="spellStart"/>
      <w:r>
        <w:rPr>
          <w:rFonts w:hint="cs"/>
          <w:rtl/>
        </w:rPr>
        <w:t>אחמר</w:t>
      </w:r>
      <w:proofErr w:type="spellEnd"/>
      <w:r w:rsidR="003D4E1C">
        <w:rPr>
          <w:rFonts w:hint="cs"/>
          <w:rtl/>
        </w:rPr>
        <w:t>,</w:t>
      </w:r>
      <w:r>
        <w:rPr>
          <w:rFonts w:hint="cs"/>
          <w:rtl/>
        </w:rPr>
        <w:t xml:space="preserve"> ואז ראש הממשלה מתקשר אליי זועם ראש </w:t>
      </w:r>
      <w:r w:rsidR="003D4E1C">
        <w:rPr>
          <w:rFonts w:hint="cs"/>
          <w:rtl/>
        </w:rPr>
        <w:t xml:space="preserve">הממשלה </w:t>
      </w:r>
      <w:r>
        <w:rPr>
          <w:rFonts w:hint="cs"/>
          <w:rtl/>
        </w:rPr>
        <w:t>ודורש שאני אבטל את פינוי ח</w:t>
      </w:r>
      <w:r>
        <w:rPr>
          <w:rtl/>
        </w:rPr>
        <w:t>'</w:t>
      </w:r>
      <w:r>
        <w:rPr>
          <w:rFonts w:hint="cs"/>
          <w:rtl/>
        </w:rPr>
        <w:t>אן אל-</w:t>
      </w:r>
      <w:proofErr w:type="spellStart"/>
      <w:r>
        <w:rPr>
          <w:rFonts w:hint="cs"/>
          <w:rtl/>
        </w:rPr>
        <w:t>אחמר</w:t>
      </w:r>
      <w:proofErr w:type="spellEnd"/>
      <w:r>
        <w:rPr>
          <w:rFonts w:hint="cs"/>
          <w:rtl/>
        </w:rPr>
        <w:t>. ואני אמרתי: אם אתה רוצה שאבטל, תן לי הנחיה כתובה, בכתב, בחתימה שלך. וכמובן, הוא מעביר לי הוראה כתובה, בחתימה שלו, שהוא מורה לבטל את פינוי ח</w:t>
      </w:r>
      <w:r>
        <w:rPr>
          <w:rtl/>
        </w:rPr>
        <w:t>'</w:t>
      </w:r>
      <w:r>
        <w:rPr>
          <w:rFonts w:hint="cs"/>
          <w:rtl/>
        </w:rPr>
        <w:t>אן אל-</w:t>
      </w:r>
      <w:proofErr w:type="spellStart"/>
      <w:r>
        <w:rPr>
          <w:rFonts w:hint="cs"/>
          <w:rtl/>
        </w:rPr>
        <w:t>אחמר</w:t>
      </w:r>
      <w:proofErr w:type="spellEnd"/>
      <w:r>
        <w:rPr>
          <w:rFonts w:hint="cs"/>
          <w:rtl/>
        </w:rPr>
        <w:t xml:space="preserve">. </w:t>
      </w:r>
      <w:bookmarkStart w:id="2537" w:name="_ETM_Q4_355391"/>
      <w:bookmarkStart w:id="2538" w:name="_ETM_Q4_355487"/>
      <w:bookmarkStart w:id="2539" w:name="_ETM_Q4_355542"/>
      <w:bookmarkStart w:id="2540" w:name="_ETM_Q4_355582"/>
      <w:bookmarkEnd w:id="2537"/>
      <w:bookmarkEnd w:id="2538"/>
      <w:bookmarkEnd w:id="2539"/>
      <w:bookmarkEnd w:id="2540"/>
      <w:r>
        <w:rPr>
          <w:rFonts w:hint="cs"/>
          <w:rtl/>
        </w:rPr>
        <w:t>אז אני רוצה להגיד לך שאותו מסמך מתעד חמישה מבנים חדשים שהקימו לאחרונה. אותו</w:t>
      </w:r>
      <w:r w:rsidRPr="00BC4C71">
        <w:rPr>
          <w:rFonts w:hint="cs"/>
          <w:rtl/>
        </w:rPr>
        <w:t xml:space="preserve"> </w:t>
      </w:r>
      <w:r>
        <w:rPr>
          <w:rFonts w:hint="cs"/>
          <w:rtl/>
        </w:rPr>
        <w:t xml:space="preserve">ארגון, אותה תנועה, רגבים </w:t>
      </w:r>
      <w:r>
        <w:rPr>
          <w:rtl/>
        </w:rPr>
        <w:t>–</w:t>
      </w:r>
      <w:r>
        <w:rPr>
          <w:rFonts w:hint="cs"/>
          <w:rtl/>
        </w:rPr>
        <w:t xml:space="preserve"> הם כותבים מכתב לשר הביטחון, והם אומרים שהמקום</w:t>
      </w:r>
      <w:r w:rsidR="003D4E1C">
        <w:rPr>
          <w:rFonts w:hint="cs"/>
          <w:rtl/>
        </w:rPr>
        <w:t>,</w:t>
      </w:r>
      <w:r>
        <w:rPr>
          <w:rFonts w:hint="cs"/>
          <w:rtl/>
        </w:rPr>
        <w:t xml:space="preserve"> ח</w:t>
      </w:r>
      <w:r>
        <w:rPr>
          <w:rtl/>
        </w:rPr>
        <w:t>'</w:t>
      </w:r>
      <w:r>
        <w:rPr>
          <w:rFonts w:hint="cs"/>
          <w:rtl/>
        </w:rPr>
        <w:t>אן אל-</w:t>
      </w:r>
      <w:proofErr w:type="spellStart"/>
      <w:r>
        <w:rPr>
          <w:rFonts w:hint="cs"/>
          <w:rtl/>
        </w:rPr>
        <w:t>אחמר</w:t>
      </w:r>
      <w:proofErr w:type="spellEnd"/>
      <w:r w:rsidR="003D4E1C">
        <w:rPr>
          <w:rFonts w:hint="cs"/>
          <w:rtl/>
        </w:rPr>
        <w:t>,</w:t>
      </w:r>
      <w:r>
        <w:rPr>
          <w:rFonts w:hint="cs"/>
          <w:rtl/>
        </w:rPr>
        <w:t xml:space="preserve"> הפך למשל להיעדר משילות ופרס לעבריינות. והם מוסיפים שהרחבת הבנייה </w:t>
      </w:r>
      <w:bookmarkStart w:id="2541" w:name="_ETM_Q4_382158"/>
      <w:bookmarkEnd w:id="2541"/>
      <w:r>
        <w:rPr>
          <w:rFonts w:hint="cs"/>
          <w:rtl/>
        </w:rPr>
        <w:t>בח</w:t>
      </w:r>
      <w:r>
        <w:rPr>
          <w:rtl/>
        </w:rPr>
        <w:t>'</w:t>
      </w:r>
      <w:r>
        <w:rPr>
          <w:rFonts w:hint="cs"/>
          <w:rtl/>
        </w:rPr>
        <w:t>אן אל-</w:t>
      </w:r>
      <w:proofErr w:type="spellStart"/>
      <w:r>
        <w:rPr>
          <w:rFonts w:hint="cs"/>
          <w:rtl/>
        </w:rPr>
        <w:t>אחמר</w:t>
      </w:r>
      <w:proofErr w:type="spellEnd"/>
      <w:r>
        <w:rPr>
          <w:rFonts w:hint="cs"/>
          <w:rtl/>
        </w:rPr>
        <w:t xml:space="preserve"> זה אירוע אסטרטגי שבא לחנוק את ירושלים בירת ישראל.</w:t>
      </w:r>
      <w:r w:rsidR="003D4E1C">
        <w:rPr>
          <w:rFonts w:hint="cs"/>
          <w:rtl/>
        </w:rPr>
        <w:t xml:space="preserve"> </w:t>
      </w:r>
      <w:r>
        <w:rPr>
          <w:rFonts w:hint="cs"/>
          <w:rtl/>
        </w:rPr>
        <w:t>מי ממייסדי תנועת רגבים, מי היה מנהל ההפעלה של תנועת רגבים? שר האוצר שלנו סמוטריץ'. אל תגיד אופוזיציה. השר סמוטריץ' היה ממייסדי תנועת רגבים. זה יצא רק אתמול.</w:t>
      </w:r>
    </w:p>
    <w:p w:rsidR="00704C15" w:rsidRDefault="00704C15" w:rsidP="001F7162">
      <w:pPr>
        <w:rPr>
          <w:rtl/>
        </w:rPr>
      </w:pPr>
    </w:p>
    <w:p w:rsidR="00704C15" w:rsidRDefault="00704C15" w:rsidP="003D4E1C">
      <w:pPr>
        <w:rPr>
          <w:rtl/>
        </w:rPr>
      </w:pPr>
      <w:r>
        <w:rPr>
          <w:rFonts w:hint="cs"/>
          <w:rtl/>
        </w:rPr>
        <w:t xml:space="preserve">אבל אם אני רוצה לחזור לנושאים כלכליים, אז כולנו זוכרים </w:t>
      </w:r>
      <w:r>
        <w:rPr>
          <w:rtl/>
        </w:rPr>
        <w:t>–</w:t>
      </w:r>
      <w:r>
        <w:rPr>
          <w:rFonts w:hint="cs"/>
          <w:rtl/>
        </w:rPr>
        <w:t xml:space="preserve"> ראש הממשלה בנימין נתניהו מבקר בסופר, מבקר בתחנת דלק, ממלא דלק ואומר שהוא יוריד את יוקר המחיה. אנחנו זוכרים גם הבטחת בחירות, חינוך חינם מגיל אפס. מה אנחנו מקבלים בפועל? מה קיבלנו עכשיו בחשבונות הבנק ב-1 בינואר? מה מקבלים כל אזרחי ישראל? קודם כול, התחבורה הציבורית </w:t>
      </w:r>
      <w:r>
        <w:rPr>
          <w:rtl/>
        </w:rPr>
        <w:t>–</w:t>
      </w:r>
      <w:r>
        <w:rPr>
          <w:rFonts w:hint="cs"/>
          <w:rtl/>
        </w:rPr>
        <w:t xml:space="preserve"> עלייה ב-30%. מה קורה עם ארנונה, מים, חשמל, הדברים הכי בסיסיים? כל זה עולה בצורה מטורפת. וכשאנחנו מסתכלים מה קורה עם הנושאים שהכי בקונסנזוס, נושא שאולי הוא בהסכמה לאומית רחבה ביותר, שיקום הצפון </w:t>
      </w:r>
      <w:r>
        <w:rPr>
          <w:rtl/>
        </w:rPr>
        <w:t>–</w:t>
      </w:r>
      <w:r>
        <w:rPr>
          <w:rFonts w:hint="cs"/>
          <w:rtl/>
        </w:rPr>
        <w:t xml:space="preserve"> כבר שלושה </w:t>
      </w:r>
      <w:proofErr w:type="spellStart"/>
      <w:r>
        <w:rPr>
          <w:rFonts w:hint="cs"/>
          <w:rtl/>
        </w:rPr>
        <w:t>פרויקטורים</w:t>
      </w:r>
      <w:proofErr w:type="spellEnd"/>
      <w:r>
        <w:rPr>
          <w:rFonts w:hint="cs"/>
          <w:rtl/>
        </w:rPr>
        <w:t xml:space="preserve"> התפטרו. ואני שמעתי את הפרויקטור השלישי, איזה ציונים הוא מחלק לממשלה. אני מסתכל, 15 מיליארד שקל מופיע</w:t>
      </w:r>
      <w:r w:rsidR="003D4E1C">
        <w:rPr>
          <w:rFonts w:hint="cs"/>
          <w:rtl/>
        </w:rPr>
        <w:t>ים</w:t>
      </w:r>
      <w:r>
        <w:rPr>
          <w:rFonts w:hint="cs"/>
          <w:rtl/>
        </w:rPr>
        <w:t xml:space="preserve"> </w:t>
      </w:r>
      <w:r>
        <w:rPr>
          <w:rtl/>
        </w:rPr>
        <w:t>–</w:t>
      </w:r>
      <w:r>
        <w:rPr>
          <w:rFonts w:hint="cs"/>
          <w:rtl/>
        </w:rPr>
        <w:t xml:space="preserve"> שורה אחת </w:t>
      </w:r>
      <w:bookmarkStart w:id="2542" w:name="_ETM_Q4_489857"/>
      <w:bookmarkEnd w:id="2542"/>
      <w:r>
        <w:rPr>
          <w:rFonts w:hint="cs"/>
          <w:rtl/>
        </w:rPr>
        <w:t xml:space="preserve">בתקציב. איך זה בדיוק מתפזר, אותם 15 מיליארד שקל? כמה כסף ילך לקריית שמונה, וכמה למטולה וכמה לרביבים? כלום. שורה אחת </w:t>
      </w:r>
      <w:r w:rsidR="003D4E1C">
        <w:rPr>
          <w:rFonts w:hint="eastAsia"/>
          <w:rtl/>
        </w:rPr>
        <w:t>–</w:t>
      </w:r>
      <w:r w:rsidR="003D4E1C">
        <w:rPr>
          <w:rFonts w:hint="cs"/>
          <w:rtl/>
        </w:rPr>
        <w:t xml:space="preserve"> </w:t>
      </w:r>
      <w:r>
        <w:rPr>
          <w:rFonts w:hint="cs"/>
          <w:rtl/>
        </w:rPr>
        <w:t>15 מיליארד שקל. אני אומר לך שהממשלה הזו יכולה לתת דוגמה לחכמי חלם. גם הם לא</w:t>
      </w:r>
      <w:bookmarkStart w:id="2543" w:name="_ETM_Q4_512554"/>
      <w:bookmarkEnd w:id="2543"/>
      <w:r>
        <w:rPr>
          <w:rFonts w:hint="cs"/>
          <w:rtl/>
        </w:rPr>
        <w:t xml:space="preserve"> הגיעו לרמת ניהול כזאת.</w:t>
      </w:r>
    </w:p>
    <w:p w:rsidR="00704C15" w:rsidRDefault="00704C15" w:rsidP="001F7162">
      <w:pPr>
        <w:rPr>
          <w:rtl/>
        </w:rPr>
      </w:pPr>
    </w:p>
    <w:p w:rsidR="00704C15" w:rsidRDefault="00704C15" w:rsidP="001F7162">
      <w:pPr>
        <w:rPr>
          <w:rtl/>
        </w:rPr>
      </w:pPr>
      <w:r>
        <w:rPr>
          <w:rFonts w:hint="cs"/>
          <w:rtl/>
        </w:rPr>
        <w:t xml:space="preserve">גם, אגב, התפרסם גירעון, גאווה </w:t>
      </w:r>
      <w:r>
        <w:rPr>
          <w:rtl/>
        </w:rPr>
        <w:t>–</w:t>
      </w:r>
      <w:r>
        <w:rPr>
          <w:rFonts w:hint="cs"/>
          <w:rtl/>
        </w:rPr>
        <w:t xml:space="preserve"> 6.9% גירעון. זה באמת מספר שמישהו מתגאה בו? </w:t>
      </w:r>
    </w:p>
    <w:p w:rsidR="00704C15" w:rsidRDefault="00704C15" w:rsidP="001F7162">
      <w:pPr>
        <w:rPr>
          <w:rtl/>
        </w:rPr>
      </w:pPr>
      <w:bookmarkStart w:id="2544" w:name="_ETM_Q4_532147"/>
      <w:bookmarkStart w:id="2545" w:name="_ETM_Q4_532221"/>
      <w:bookmarkEnd w:id="2544"/>
      <w:bookmarkEnd w:id="2545"/>
    </w:p>
    <w:p w:rsidR="00704C15" w:rsidRDefault="00704C15" w:rsidP="00FB2D14">
      <w:pPr>
        <w:rPr>
          <w:rtl/>
        </w:rPr>
      </w:pPr>
      <w:bookmarkStart w:id="2546" w:name="_ETM_Q4_532350"/>
      <w:bookmarkStart w:id="2547" w:name="_ETM_Q4_532401"/>
      <w:bookmarkEnd w:id="2546"/>
      <w:bookmarkEnd w:id="2547"/>
      <w:r>
        <w:rPr>
          <w:rFonts w:hint="cs"/>
          <w:rtl/>
        </w:rPr>
        <w:t>ואני רוצה לנגוע בכמה נקודות שאתה נגעת</w:t>
      </w:r>
      <w:r w:rsidR="00FB2D14">
        <w:rPr>
          <w:rFonts w:hint="cs"/>
          <w:rtl/>
        </w:rPr>
        <w:t xml:space="preserve"> בהן</w:t>
      </w:r>
      <w:r>
        <w:rPr>
          <w:rFonts w:hint="cs"/>
          <w:rtl/>
        </w:rPr>
        <w:t>, אדוני השר. ואני אומר לך, מי שטיפח את החמאס כל השנים, מי שמימן את החמאס, זה אך ורק איש אחד, בנימין נתניהו. מי שקיבל החלטה למסור את חברון לערפאת זה היה בנימין נתניהו. מי ששחרר את שייח' אחמד יאסין מהכלא זה בנימין נתניהו. מי שסגר עסקה ושחרר תמורת</w:t>
      </w:r>
      <w:bookmarkStart w:id="2548" w:name="_ETM_Q4_564968"/>
      <w:bookmarkEnd w:id="2548"/>
      <w:r>
        <w:rPr>
          <w:rFonts w:hint="cs"/>
          <w:rtl/>
        </w:rPr>
        <w:t xml:space="preserve"> חייל אחד 1,027 רוצחים, כולל יחיא סנוואר, זה היה בנימין נתניהו. יתרה מזאת, כסף לחמאס </w:t>
      </w:r>
      <w:r>
        <w:rPr>
          <w:rtl/>
        </w:rPr>
        <w:t>–</w:t>
      </w:r>
      <w:r>
        <w:rPr>
          <w:rFonts w:hint="cs"/>
          <w:rtl/>
        </w:rPr>
        <w:t xml:space="preserve"> ההחלטה התקבלה. ואז פעם ראשונה ראש ממשלת ישראל בנימין נתניהו הצהיר </w:t>
      </w:r>
      <w:r w:rsidR="00FB2D14">
        <w:rPr>
          <w:rFonts w:hint="eastAsia"/>
          <w:rtl/>
        </w:rPr>
        <w:t>–</w:t>
      </w:r>
      <w:r w:rsidR="00FB2D14">
        <w:rPr>
          <w:rFonts w:hint="cs"/>
          <w:rtl/>
        </w:rPr>
        <w:t xml:space="preserve"> </w:t>
      </w:r>
      <w:r>
        <w:rPr>
          <w:rFonts w:hint="cs"/>
          <w:rtl/>
        </w:rPr>
        <w:t xml:space="preserve">השתמש במונח "מדיניות ההסדרה" </w:t>
      </w:r>
      <w:r>
        <w:rPr>
          <w:rtl/>
        </w:rPr>
        <w:t>–</w:t>
      </w:r>
      <w:r>
        <w:rPr>
          <w:rFonts w:hint="cs"/>
          <w:rtl/>
        </w:rPr>
        <w:t xml:space="preserve"> מדיניות כניעה לטרור. זה היה ב-13 בנובמבר 2018. מתכנסת ישיבת קבינט בקריה מ-09:00 עד 15:00, ופעם ראשונה אנחנו שומעים שם את המונח הזה </w:t>
      </w:r>
      <w:r w:rsidR="00FB2D14">
        <w:rPr>
          <w:rFonts w:hint="cs"/>
          <w:rtl/>
        </w:rPr>
        <w:t>"</w:t>
      </w:r>
      <w:r>
        <w:rPr>
          <w:rFonts w:hint="cs"/>
          <w:rtl/>
        </w:rPr>
        <w:t>מדיניות ההסדרה</w:t>
      </w:r>
      <w:r w:rsidR="00FB2D14">
        <w:rPr>
          <w:rFonts w:hint="cs"/>
          <w:rtl/>
        </w:rPr>
        <w:t>"</w:t>
      </w:r>
      <w:r>
        <w:rPr>
          <w:rFonts w:hint="cs"/>
          <w:rtl/>
        </w:rPr>
        <w:t xml:space="preserve">, שזאת מכבסת מילים. משמעותו של המונח הזה, העברת 15 מיליון דולר במזומן לחמאס. לכל זה אחראי איש אחד </w:t>
      </w:r>
      <w:r>
        <w:rPr>
          <w:rtl/>
        </w:rPr>
        <w:t>–</w:t>
      </w:r>
      <w:r>
        <w:rPr>
          <w:rFonts w:hint="cs"/>
          <w:rtl/>
        </w:rPr>
        <w:t xml:space="preserve"> בנימין נתניהו.</w:t>
      </w:r>
      <w:r w:rsidR="00FB2D14">
        <w:rPr>
          <w:rFonts w:hint="cs"/>
          <w:rtl/>
        </w:rPr>
        <w:t xml:space="preserve"> </w:t>
      </w:r>
      <w:r>
        <w:rPr>
          <w:rFonts w:hint="cs"/>
          <w:rtl/>
        </w:rPr>
        <w:t>אגב ב-14 בנובמבר, למוחרת היום, הגשתי התפטרות מתפקידי כשר הביטחון. פעם ראשונה שבמדינת ישראל שר הביטחון מתפטר מתפקידו מרצונו.</w:t>
      </w:r>
    </w:p>
    <w:p w:rsidR="00704C15" w:rsidRDefault="00704C15" w:rsidP="001F7162">
      <w:pPr>
        <w:rPr>
          <w:rtl/>
        </w:rPr>
      </w:pPr>
    </w:p>
    <w:p w:rsidR="00704C15" w:rsidRDefault="00704C15" w:rsidP="00FB2D14">
      <w:pPr>
        <w:rPr>
          <w:rtl/>
        </w:rPr>
      </w:pPr>
      <w:r>
        <w:rPr>
          <w:rFonts w:hint="cs"/>
          <w:rtl/>
        </w:rPr>
        <w:t>אבל מעבר לכך, מאיפה יש כסף לחמאס היום? חמאס מקבל כסף היום מאותו סיוע הומניטרי. קודם העבירו כסף במזומן</w:t>
      </w:r>
      <w:r w:rsidR="00FB2D14">
        <w:rPr>
          <w:rFonts w:hint="cs"/>
          <w:rtl/>
        </w:rPr>
        <w:t>,</w:t>
      </w:r>
      <w:r>
        <w:rPr>
          <w:rFonts w:hint="cs"/>
          <w:rtl/>
        </w:rPr>
        <w:t xml:space="preserve"> עכשיו מעבירים שווה ערך לכסף. כי הסיוע ההומניטרי הזה </w:t>
      </w:r>
      <w:r>
        <w:rPr>
          <w:rtl/>
        </w:rPr>
        <w:t>–</w:t>
      </w:r>
      <w:r>
        <w:rPr>
          <w:rFonts w:hint="cs"/>
          <w:rtl/>
        </w:rPr>
        <w:t xml:space="preserve"> מי שמשתלט עליו מייד הוא חמאס, מוכר אותו שם בשוק החופשי. ולכן מי שמתנגד לוועדת חקירה ממלכתית זה ראש הממשלה בנימין נתניהו. אותו ראש ממשלה שרק לפני שנתיים, עם קצף בפה, דרש להקים ועדת חקירה ממלכתית </w:t>
      </w:r>
      <w:bookmarkStart w:id="2549" w:name="_ETM_Q4_684454"/>
      <w:bookmarkEnd w:id="2549"/>
      <w:r>
        <w:rPr>
          <w:rFonts w:hint="cs"/>
          <w:rtl/>
        </w:rPr>
        <w:t>על שימוש בתוכנות ריגול</w:t>
      </w:r>
      <w:r w:rsidR="00FB2D14">
        <w:rPr>
          <w:rFonts w:hint="cs"/>
          <w:rtl/>
        </w:rPr>
        <w:t>,</w:t>
      </w:r>
      <w:r>
        <w:rPr>
          <w:rFonts w:hint="cs"/>
          <w:rtl/>
        </w:rPr>
        <w:t xml:space="preserve"> </w:t>
      </w:r>
      <w:proofErr w:type="spellStart"/>
      <w:r>
        <w:rPr>
          <w:rFonts w:hint="cs"/>
          <w:rtl/>
        </w:rPr>
        <w:t>הרוגלות</w:t>
      </w:r>
      <w:proofErr w:type="spellEnd"/>
      <w:r w:rsidR="00FB2D14">
        <w:rPr>
          <w:rFonts w:hint="cs"/>
          <w:rtl/>
        </w:rPr>
        <w:t>,</w:t>
      </w:r>
      <w:r>
        <w:rPr>
          <w:rFonts w:hint="cs"/>
          <w:rtl/>
        </w:rPr>
        <w:t xml:space="preserve"> שכאילו השתמשו בהן כנגד אזרחי ישראל. </w:t>
      </w:r>
      <w:r w:rsidR="00FB2D14">
        <w:rPr>
          <w:rFonts w:hint="cs"/>
          <w:rtl/>
        </w:rPr>
        <w:t xml:space="preserve">על </w:t>
      </w:r>
      <w:r>
        <w:rPr>
          <w:rFonts w:hint="cs"/>
          <w:rtl/>
        </w:rPr>
        <w:t xml:space="preserve">השימוש </w:t>
      </w:r>
      <w:proofErr w:type="spellStart"/>
      <w:r>
        <w:rPr>
          <w:rFonts w:hint="cs"/>
          <w:rtl/>
        </w:rPr>
        <w:t>ברוגלות</w:t>
      </w:r>
      <w:proofErr w:type="spellEnd"/>
      <w:r>
        <w:rPr>
          <w:rFonts w:hint="cs"/>
          <w:rtl/>
        </w:rPr>
        <w:t xml:space="preserve"> כלפי אזרחי ישראל דרשו בישיבת סיעת הליכוד להקים ועדת חקירה ממלכתית</w:t>
      </w:r>
      <w:r w:rsidR="00FB2D14">
        <w:rPr>
          <w:rFonts w:hint="cs"/>
          <w:rtl/>
        </w:rPr>
        <w:t>;</w:t>
      </w:r>
      <w:r>
        <w:rPr>
          <w:rFonts w:hint="cs"/>
          <w:rtl/>
        </w:rPr>
        <w:t xml:space="preserve"> על 7 באוקטובר, המחדל הכי חמור במדינת ישראל, שמאז נרצחו אלפים, אזרחים וחיילים, עשרות אלפים פצועים בגוף ובנפש, נזק עצום במיליארדים </w:t>
      </w:r>
      <w:r>
        <w:rPr>
          <w:rtl/>
        </w:rPr>
        <w:t>–</w:t>
      </w:r>
      <w:r>
        <w:rPr>
          <w:rFonts w:hint="cs"/>
          <w:rtl/>
        </w:rPr>
        <w:t xml:space="preserve"> על זה לא מקימים ועדת חקירה ממלכתית. למה? כי יודעים בדיוק מה</w:t>
      </w:r>
      <w:bookmarkStart w:id="2550" w:name="_ETM_Q4_723102"/>
      <w:bookmarkEnd w:id="2550"/>
      <w:r>
        <w:rPr>
          <w:rFonts w:hint="cs"/>
          <w:rtl/>
        </w:rPr>
        <w:t xml:space="preserve"> יהיו התשובות שם. </w:t>
      </w:r>
    </w:p>
    <w:p w:rsidR="00704C15" w:rsidRDefault="00704C15" w:rsidP="001F7162">
      <w:pPr>
        <w:rPr>
          <w:rtl/>
        </w:rPr>
      </w:pPr>
    </w:p>
    <w:p w:rsidR="00704C15" w:rsidRDefault="00704C15" w:rsidP="00E259E9">
      <w:pPr>
        <w:rPr>
          <w:rtl/>
        </w:rPr>
      </w:pPr>
      <w:r>
        <w:rPr>
          <w:rFonts w:hint="cs"/>
          <w:rtl/>
        </w:rPr>
        <w:t xml:space="preserve">אני אומר לך שאני הראשון ללכת להתנדב ולהעיד בוועדת חקירה ממלכתית, כמו שהלכתי לוועדת חקירה ציבורית, כמו </w:t>
      </w:r>
      <w:bookmarkStart w:id="2551" w:name="_ETM_Q4_730459"/>
      <w:bookmarkEnd w:id="2551"/>
      <w:r>
        <w:rPr>
          <w:rFonts w:hint="cs"/>
          <w:rtl/>
        </w:rPr>
        <w:t xml:space="preserve">שאני הולך למבקר המדינה. אני אומר לך, העובדות שם מאוד מאוד ברורות. אנחנו נבדוק מי נושא באחריות, ויש רבים, אבל יש אחד אחראי ראשי לכל המחדל, לכל הטבח הזה </w:t>
      </w:r>
      <w:r w:rsidR="00E259E9">
        <w:rPr>
          <w:rFonts w:hint="eastAsia"/>
          <w:rtl/>
        </w:rPr>
        <w:t>–</w:t>
      </w:r>
      <w:r w:rsidR="00E259E9">
        <w:rPr>
          <w:rFonts w:hint="cs"/>
          <w:rtl/>
        </w:rPr>
        <w:t xml:space="preserve"> </w:t>
      </w:r>
      <w:r>
        <w:rPr>
          <w:rFonts w:hint="cs"/>
          <w:rtl/>
        </w:rPr>
        <w:t xml:space="preserve">מי שמנע כל פעולה מונעת, מי שבאמת הגן על החמאס, סיכל כל אפשרות לסכל את ראשי החמאס, ראשי הטרור. ותקשיבו לא רק לאביגדור ליברמן </w:t>
      </w:r>
      <w:r>
        <w:rPr>
          <w:rtl/>
        </w:rPr>
        <w:t>–</w:t>
      </w:r>
      <w:r>
        <w:rPr>
          <w:rFonts w:hint="cs"/>
          <w:rtl/>
        </w:rPr>
        <w:t xml:space="preserve"> תקשיבו גם לראשי </w:t>
      </w:r>
      <w:bookmarkStart w:id="2552" w:name="_ETM_Q4_765865"/>
      <w:bookmarkEnd w:id="2552"/>
      <w:r w:rsidR="00E259E9">
        <w:rPr>
          <w:rFonts w:hint="cs"/>
          <w:rtl/>
        </w:rPr>
        <w:t>ה</w:t>
      </w:r>
      <w:r>
        <w:rPr>
          <w:rFonts w:hint="cs"/>
          <w:rtl/>
        </w:rPr>
        <w:t>שב"כ</w:t>
      </w:r>
      <w:r w:rsidR="00E259E9">
        <w:rPr>
          <w:rFonts w:hint="cs"/>
          <w:rtl/>
        </w:rPr>
        <w:t>,</w:t>
      </w:r>
      <w:r>
        <w:rPr>
          <w:rFonts w:hint="cs"/>
          <w:rtl/>
        </w:rPr>
        <w:t xml:space="preserve"> גם לנדב ארגמן, גם ליורם כהן. גם הם באו עם אותה בקשה, והיה מישהו ששם וטו, מישהו שם וטו ולא רצה לשמוע על מכה מקדימה בלבנון. ולכן ועדת חקירה ממלכתית חייבת לקום. היא תיתן תשובה מדויקת מי באמת נושא באחריות. אבל אני אומר לך שגם היום</w:t>
      </w:r>
      <w:r w:rsidR="00E259E9">
        <w:rPr>
          <w:rFonts w:hint="cs"/>
          <w:rtl/>
        </w:rPr>
        <w:t>,</w:t>
      </w:r>
      <w:r>
        <w:rPr>
          <w:rFonts w:hint="cs"/>
          <w:rtl/>
        </w:rPr>
        <w:t xml:space="preserve"> כשאני מסתכל על החטופים</w:t>
      </w:r>
      <w:bookmarkStart w:id="2553" w:name="_ETM_Q4_793162"/>
      <w:bookmarkStart w:id="2554" w:name="_ETM_Q4_793254"/>
      <w:bookmarkEnd w:id="2553"/>
      <w:bookmarkEnd w:id="2554"/>
      <w:r>
        <w:rPr>
          <w:rFonts w:hint="cs"/>
          <w:rtl/>
        </w:rPr>
        <w:t xml:space="preserve"> </w:t>
      </w:r>
      <w:r>
        <w:rPr>
          <w:rtl/>
        </w:rPr>
        <w:t>–</w:t>
      </w:r>
      <w:r>
        <w:rPr>
          <w:rFonts w:hint="cs"/>
          <w:rtl/>
        </w:rPr>
        <w:t xml:space="preserve"> וכרגע מתנהל משא ומתן רגיש ביותר </w:t>
      </w:r>
      <w:r>
        <w:rPr>
          <w:rtl/>
        </w:rPr>
        <w:t>–</w:t>
      </w:r>
      <w:r>
        <w:rPr>
          <w:rFonts w:hint="cs"/>
          <w:rtl/>
        </w:rPr>
        <w:t xml:space="preserve"> הדרך הקלה ביותר והנכונה ביותר הייתה לעשות את העסקה הזאת </w:t>
      </w:r>
      <w:bookmarkStart w:id="2555" w:name="_ETM_Q4_803000"/>
      <w:bookmarkEnd w:id="2555"/>
      <w:r>
        <w:rPr>
          <w:rFonts w:hint="cs"/>
          <w:rtl/>
        </w:rPr>
        <w:t>בפעימה אחת.</w:t>
      </w:r>
      <w:bookmarkStart w:id="2556" w:name="TOR_Q5"/>
      <w:bookmarkEnd w:id="2556"/>
      <w:r w:rsidR="00E259E9">
        <w:rPr>
          <w:rFonts w:hint="cs"/>
          <w:rtl/>
        </w:rPr>
        <w:t xml:space="preserve"> </w:t>
      </w:r>
      <w:r>
        <w:rPr>
          <w:rtl/>
        </w:rPr>
        <w:t xml:space="preserve">ורק </w:t>
      </w:r>
      <w:bookmarkStart w:id="2557" w:name="_ETM_Q5_205149"/>
      <w:bookmarkEnd w:id="2557"/>
      <w:r>
        <w:rPr>
          <w:rtl/>
        </w:rPr>
        <w:t xml:space="preserve">מסיבות </w:t>
      </w:r>
      <w:bookmarkStart w:id="2558" w:name="_ETM_Q5_205689"/>
      <w:bookmarkEnd w:id="2558"/>
      <w:r>
        <w:rPr>
          <w:rtl/>
        </w:rPr>
        <w:t>פוליטיות</w:t>
      </w:r>
      <w:r>
        <w:rPr>
          <w:rFonts w:hint="cs"/>
          <w:rtl/>
        </w:rPr>
        <w:t>,</w:t>
      </w:r>
      <w:r>
        <w:rPr>
          <w:rtl/>
        </w:rPr>
        <w:t xml:space="preserve"> </w:t>
      </w:r>
      <w:bookmarkStart w:id="2559" w:name="_ETM_Q5_206380"/>
      <w:bookmarkEnd w:id="2559"/>
      <w:r>
        <w:rPr>
          <w:rtl/>
        </w:rPr>
        <w:t xml:space="preserve">רק </w:t>
      </w:r>
      <w:bookmarkStart w:id="2560" w:name="_ETM_Q5_206649"/>
      <w:bookmarkEnd w:id="2560"/>
      <w:r>
        <w:rPr>
          <w:rtl/>
        </w:rPr>
        <w:t>משיקול</w:t>
      </w:r>
      <w:bookmarkStart w:id="2561" w:name="_ETM_Q5_207220"/>
      <w:bookmarkEnd w:id="2561"/>
      <w:r>
        <w:rPr>
          <w:rFonts w:hint="cs"/>
          <w:rtl/>
        </w:rPr>
        <w:t xml:space="preserve"> אחד –</w:t>
      </w:r>
      <w:r>
        <w:rPr>
          <w:rtl/>
        </w:rPr>
        <w:t xml:space="preserve"> </w:t>
      </w:r>
      <w:bookmarkStart w:id="2562" w:name="_ETM_Q5_207939"/>
      <w:bookmarkEnd w:id="2562"/>
      <w:r>
        <w:rPr>
          <w:rtl/>
        </w:rPr>
        <w:t xml:space="preserve">שימור </w:t>
      </w:r>
      <w:bookmarkStart w:id="2563" w:name="_ETM_Q5_208419"/>
      <w:bookmarkEnd w:id="2563"/>
      <w:r>
        <w:rPr>
          <w:rtl/>
        </w:rPr>
        <w:t>הקואליציה</w:t>
      </w:r>
      <w:r>
        <w:rPr>
          <w:rFonts w:hint="cs"/>
          <w:rtl/>
        </w:rPr>
        <w:t xml:space="preserve"> –</w:t>
      </w:r>
      <w:r>
        <w:rPr>
          <w:rtl/>
        </w:rPr>
        <w:t xml:space="preserve"> </w:t>
      </w:r>
      <w:bookmarkStart w:id="2564" w:name="_ETM_Q5_209619"/>
      <w:bookmarkEnd w:id="2564"/>
      <w:r>
        <w:rPr>
          <w:rtl/>
        </w:rPr>
        <w:t xml:space="preserve">אנחנו </w:t>
      </w:r>
      <w:bookmarkStart w:id="2565" w:name="_ETM_Q5_210219"/>
      <w:bookmarkEnd w:id="2565"/>
      <w:r>
        <w:rPr>
          <w:rtl/>
        </w:rPr>
        <w:t xml:space="preserve">הולכים </w:t>
      </w:r>
      <w:bookmarkStart w:id="2566" w:name="_ETM_Q5_210579"/>
      <w:bookmarkEnd w:id="2566"/>
      <w:r>
        <w:rPr>
          <w:rtl/>
        </w:rPr>
        <w:t xml:space="preserve">למשפט </w:t>
      </w:r>
      <w:bookmarkStart w:id="2567" w:name="_ETM_Q5_211179"/>
      <w:bookmarkEnd w:id="2567"/>
      <w:r>
        <w:rPr>
          <w:rtl/>
        </w:rPr>
        <w:t>שלמה</w:t>
      </w:r>
      <w:r>
        <w:rPr>
          <w:rFonts w:hint="cs"/>
          <w:rtl/>
        </w:rPr>
        <w:t>,</w:t>
      </w:r>
      <w:r>
        <w:rPr>
          <w:rtl/>
        </w:rPr>
        <w:t xml:space="preserve"> </w:t>
      </w:r>
      <w:bookmarkStart w:id="2568" w:name="_ETM_Q5_212229"/>
      <w:bookmarkEnd w:id="2568"/>
      <w:r>
        <w:rPr>
          <w:rtl/>
        </w:rPr>
        <w:t xml:space="preserve">הולכים </w:t>
      </w:r>
      <w:bookmarkStart w:id="2569" w:name="_ETM_Q5_212650"/>
      <w:bookmarkEnd w:id="2569"/>
      <w:r>
        <w:rPr>
          <w:rtl/>
        </w:rPr>
        <w:t xml:space="preserve">בדרך </w:t>
      </w:r>
      <w:bookmarkStart w:id="2570" w:name="_ETM_Q5_213130"/>
      <w:bookmarkEnd w:id="2570"/>
      <w:r>
        <w:rPr>
          <w:rtl/>
        </w:rPr>
        <w:t>הג</w:t>
      </w:r>
      <w:r>
        <w:rPr>
          <w:rFonts w:hint="cs"/>
          <w:rtl/>
        </w:rPr>
        <w:t>יהי</w:t>
      </w:r>
      <w:r>
        <w:rPr>
          <w:rtl/>
        </w:rPr>
        <w:t>נום</w:t>
      </w:r>
      <w:r>
        <w:rPr>
          <w:rFonts w:hint="cs"/>
          <w:rtl/>
        </w:rPr>
        <w:t>,</w:t>
      </w:r>
      <w:r>
        <w:rPr>
          <w:rtl/>
        </w:rPr>
        <w:t xml:space="preserve"> </w:t>
      </w:r>
      <w:bookmarkStart w:id="2571" w:name="_ETM_Q5_214519"/>
      <w:bookmarkStart w:id="2572" w:name="_ETM_Q5_215269"/>
      <w:bookmarkStart w:id="2573" w:name="_ETM_Q5_215629"/>
      <w:bookmarkEnd w:id="2571"/>
      <w:bookmarkEnd w:id="2572"/>
      <w:bookmarkEnd w:id="2573"/>
      <w:r>
        <w:rPr>
          <w:rtl/>
        </w:rPr>
        <w:t xml:space="preserve">ונראה </w:t>
      </w:r>
      <w:bookmarkStart w:id="2574" w:name="_ETM_Q5_216289"/>
      <w:bookmarkEnd w:id="2574"/>
      <w:r>
        <w:rPr>
          <w:rtl/>
        </w:rPr>
        <w:t>איז</w:t>
      </w:r>
      <w:bookmarkStart w:id="2575" w:name="_ETM_Q5_216499"/>
      <w:bookmarkEnd w:id="2575"/>
      <w:r>
        <w:rPr>
          <w:rtl/>
        </w:rPr>
        <w:t xml:space="preserve">שהו </w:t>
      </w:r>
      <w:bookmarkStart w:id="2576" w:name="_ETM_Q5_216769"/>
      <w:bookmarkEnd w:id="2576"/>
      <w:r>
        <w:rPr>
          <w:rtl/>
        </w:rPr>
        <w:t xml:space="preserve">תהליך </w:t>
      </w:r>
      <w:bookmarkStart w:id="2577" w:name="_ETM_Q5_217519"/>
      <w:bookmarkEnd w:id="2577"/>
      <w:r>
        <w:rPr>
          <w:rtl/>
        </w:rPr>
        <w:t>של</w:t>
      </w:r>
      <w:bookmarkStart w:id="2578" w:name="_ETM_Q5_217760"/>
      <w:bookmarkEnd w:id="2578"/>
      <w:r>
        <w:rPr>
          <w:rtl/>
        </w:rPr>
        <w:t xml:space="preserve">בי </w:t>
      </w:r>
      <w:bookmarkStart w:id="2579" w:name="_ETM_Q5_218149"/>
      <w:bookmarkEnd w:id="2579"/>
      <w:r>
        <w:rPr>
          <w:rtl/>
        </w:rPr>
        <w:t xml:space="preserve">או </w:t>
      </w:r>
      <w:bookmarkStart w:id="2580" w:name="_ETM_Q5_218300"/>
      <w:bookmarkEnd w:id="2580"/>
      <w:r>
        <w:rPr>
          <w:rtl/>
        </w:rPr>
        <w:t xml:space="preserve">כמה </w:t>
      </w:r>
      <w:bookmarkStart w:id="2581" w:name="_ETM_Q5_218629"/>
      <w:bookmarkEnd w:id="2581"/>
      <w:r>
        <w:rPr>
          <w:rtl/>
        </w:rPr>
        <w:t>פעימות</w:t>
      </w:r>
      <w:r>
        <w:rPr>
          <w:rFonts w:hint="cs"/>
          <w:rtl/>
        </w:rPr>
        <w:t>.</w:t>
      </w:r>
      <w:r>
        <w:rPr>
          <w:rtl/>
        </w:rPr>
        <w:t xml:space="preserve"> </w:t>
      </w:r>
      <w:bookmarkStart w:id="2582" w:name="_ETM_Q5_219930"/>
      <w:bookmarkEnd w:id="2582"/>
      <w:r>
        <w:rPr>
          <w:rtl/>
        </w:rPr>
        <w:t>אבל</w:t>
      </w:r>
      <w:r>
        <w:rPr>
          <w:rFonts w:hint="cs"/>
          <w:rtl/>
        </w:rPr>
        <w:t xml:space="preserve"> </w:t>
      </w:r>
      <w:bookmarkStart w:id="2583" w:name="_ETM_Q5_220380"/>
      <w:bookmarkStart w:id="2584" w:name="_ETM_Q5_222790"/>
      <w:bookmarkEnd w:id="2583"/>
      <w:bookmarkEnd w:id="2584"/>
      <w:r>
        <w:rPr>
          <w:rtl/>
        </w:rPr>
        <w:t>גברת</w:t>
      </w:r>
      <w:r>
        <w:rPr>
          <w:rFonts w:hint="cs"/>
          <w:rtl/>
        </w:rPr>
        <w:t>י</w:t>
      </w:r>
      <w:r>
        <w:rPr>
          <w:rtl/>
        </w:rPr>
        <w:t xml:space="preserve"> </w:t>
      </w:r>
      <w:bookmarkStart w:id="2585" w:name="_ETM_Q5_223180"/>
      <w:bookmarkEnd w:id="2585"/>
      <w:r>
        <w:rPr>
          <w:rtl/>
        </w:rPr>
        <w:t>יושב</w:t>
      </w:r>
      <w:r>
        <w:rPr>
          <w:rFonts w:hint="cs"/>
          <w:rtl/>
        </w:rPr>
        <w:t>ת</w:t>
      </w:r>
      <w:r>
        <w:rPr>
          <w:rtl/>
        </w:rPr>
        <w:t xml:space="preserve">-ראש </w:t>
      </w:r>
      <w:bookmarkStart w:id="2586" w:name="_ETM_Q5_223840"/>
      <w:bookmarkEnd w:id="2586"/>
      <w:r>
        <w:rPr>
          <w:rFonts w:hint="cs"/>
          <w:rtl/>
        </w:rPr>
        <w:t>הישיבה,</w:t>
      </w:r>
      <w:r>
        <w:rPr>
          <w:rtl/>
        </w:rPr>
        <w:t xml:space="preserve"> </w:t>
      </w:r>
      <w:bookmarkStart w:id="2587" w:name="_ETM_Q5_224380"/>
      <w:bookmarkEnd w:id="2587"/>
      <w:r>
        <w:rPr>
          <w:rtl/>
        </w:rPr>
        <w:t xml:space="preserve">אני </w:t>
      </w:r>
      <w:bookmarkStart w:id="2588" w:name="_ETM_Q5_224650"/>
      <w:bookmarkEnd w:id="2588"/>
      <w:r>
        <w:rPr>
          <w:rtl/>
        </w:rPr>
        <w:t xml:space="preserve">מאוד </w:t>
      </w:r>
      <w:bookmarkStart w:id="2589" w:name="_ETM_Q5_225010"/>
      <w:bookmarkEnd w:id="2589"/>
      <w:r>
        <w:rPr>
          <w:rtl/>
        </w:rPr>
        <w:t xml:space="preserve">מקווה </w:t>
      </w:r>
      <w:bookmarkStart w:id="2590" w:name="_ETM_Q5_225490"/>
      <w:bookmarkEnd w:id="2590"/>
      <w:r>
        <w:rPr>
          <w:rtl/>
        </w:rPr>
        <w:t>ש</w:t>
      </w:r>
      <w:bookmarkStart w:id="2591" w:name="_ETM_Q5_227110"/>
      <w:bookmarkEnd w:id="2591"/>
      <w:r>
        <w:rPr>
          <w:rFonts w:hint="cs"/>
          <w:rtl/>
        </w:rPr>
        <w:t xml:space="preserve">באמת </w:t>
      </w:r>
      <w:r>
        <w:rPr>
          <w:rtl/>
        </w:rPr>
        <w:t xml:space="preserve">בסופו </w:t>
      </w:r>
      <w:bookmarkStart w:id="2592" w:name="_ETM_Q5_227680"/>
      <w:bookmarkEnd w:id="2592"/>
      <w:r>
        <w:rPr>
          <w:rtl/>
        </w:rPr>
        <w:t xml:space="preserve">של </w:t>
      </w:r>
      <w:bookmarkStart w:id="2593" w:name="_ETM_Q5_227950"/>
      <w:bookmarkEnd w:id="2593"/>
      <w:r>
        <w:rPr>
          <w:rtl/>
        </w:rPr>
        <w:t xml:space="preserve">דבר </w:t>
      </w:r>
      <w:bookmarkStart w:id="2594" w:name="_ETM_Q5_228700"/>
      <w:bookmarkEnd w:id="2594"/>
      <w:r>
        <w:rPr>
          <w:rtl/>
        </w:rPr>
        <w:t xml:space="preserve">נקים </w:t>
      </w:r>
      <w:bookmarkStart w:id="2595" w:name="_ETM_Q5_229090"/>
      <w:bookmarkEnd w:id="2595"/>
      <w:r>
        <w:rPr>
          <w:rtl/>
        </w:rPr>
        <w:t xml:space="preserve">ועדת </w:t>
      </w:r>
      <w:bookmarkStart w:id="2596" w:name="_ETM_Q5_229540"/>
      <w:bookmarkEnd w:id="2596"/>
      <w:r>
        <w:rPr>
          <w:rtl/>
        </w:rPr>
        <w:t xml:space="preserve">חקירה </w:t>
      </w:r>
      <w:bookmarkStart w:id="2597" w:name="_ETM_Q5_230020"/>
      <w:bookmarkEnd w:id="2597"/>
      <w:r>
        <w:rPr>
          <w:rtl/>
        </w:rPr>
        <w:t xml:space="preserve">ממלכתית </w:t>
      </w:r>
      <w:bookmarkStart w:id="2598" w:name="_ETM_Q5_231100"/>
      <w:bookmarkEnd w:id="2598"/>
      <w:r>
        <w:rPr>
          <w:rtl/>
        </w:rPr>
        <w:t xml:space="preserve">וכולנו </w:t>
      </w:r>
      <w:bookmarkStart w:id="2599" w:name="_ETM_Q5_226330"/>
      <w:bookmarkEnd w:id="2599"/>
      <w:r>
        <w:rPr>
          <w:rtl/>
        </w:rPr>
        <w:t xml:space="preserve">נקבל </w:t>
      </w:r>
      <w:bookmarkStart w:id="2600" w:name="_ETM_Q5_232149"/>
      <w:bookmarkStart w:id="2601" w:name="_ETM_Q5_232450"/>
      <w:bookmarkEnd w:id="2600"/>
      <w:bookmarkEnd w:id="2601"/>
      <w:r>
        <w:rPr>
          <w:rFonts w:hint="cs"/>
          <w:rtl/>
        </w:rPr>
        <w:t xml:space="preserve">את כל </w:t>
      </w:r>
      <w:r>
        <w:rPr>
          <w:rtl/>
        </w:rPr>
        <w:t>התשובות</w:t>
      </w:r>
      <w:r>
        <w:rPr>
          <w:rFonts w:hint="cs"/>
          <w:rtl/>
        </w:rPr>
        <w:t>.</w:t>
      </w:r>
    </w:p>
    <w:p w:rsidR="00704C15" w:rsidRDefault="00704C15" w:rsidP="001F7162">
      <w:pPr>
        <w:rPr>
          <w:rtl/>
        </w:rPr>
      </w:pPr>
    </w:p>
    <w:p w:rsidR="00704C15" w:rsidRDefault="00704C15" w:rsidP="001F7162">
      <w:pPr>
        <w:pStyle w:val="af6"/>
        <w:keepNext/>
        <w:rPr>
          <w:rtl/>
        </w:rPr>
      </w:pPr>
      <w:bookmarkStart w:id="2602" w:name="ET_yor_6596_3"/>
      <w:r w:rsidRPr="00235A3C">
        <w:rPr>
          <w:rStyle w:val="TagStyle"/>
          <w:rtl/>
        </w:rPr>
        <w:t xml:space="preserve">&lt;&lt; יור &gt;&gt; </w:t>
      </w:r>
      <w:r>
        <w:rPr>
          <w:rtl/>
        </w:rPr>
        <w:t>היו"ר אורית פרקש הכהן:</w:t>
      </w:r>
      <w:r w:rsidRPr="00235A3C">
        <w:rPr>
          <w:rStyle w:val="TagStyle"/>
          <w:rtl/>
        </w:rPr>
        <w:t xml:space="preserve"> &lt;&lt; יור &gt;&gt;</w:t>
      </w:r>
      <w:r>
        <w:rPr>
          <w:rtl/>
        </w:rPr>
        <w:t xml:space="preserve"> </w:t>
      </w:r>
      <w:bookmarkEnd w:id="2602"/>
    </w:p>
    <w:p w:rsidR="00704C15" w:rsidRDefault="00704C15" w:rsidP="001F7162">
      <w:pPr>
        <w:rPr>
          <w:rtl/>
          <w:lang w:eastAsia="he-IL"/>
        </w:rPr>
      </w:pPr>
    </w:p>
    <w:p w:rsidR="00704C15" w:rsidRDefault="00704C15" w:rsidP="001F7162">
      <w:pPr>
        <w:rPr>
          <w:rtl/>
        </w:rPr>
      </w:pPr>
      <w:bookmarkStart w:id="2603" w:name="_ETM_Q5_233830"/>
      <w:bookmarkEnd w:id="2603"/>
      <w:r>
        <w:rPr>
          <w:rtl/>
        </w:rPr>
        <w:t xml:space="preserve">תודה </w:t>
      </w:r>
      <w:bookmarkStart w:id="2604" w:name="_ETM_Q5_234160"/>
      <w:bookmarkEnd w:id="2604"/>
      <w:r>
        <w:rPr>
          <w:rtl/>
        </w:rPr>
        <w:t>רבה</w:t>
      </w:r>
      <w:bookmarkStart w:id="2605" w:name="_ETM_Q5_234670"/>
      <w:bookmarkEnd w:id="2605"/>
      <w:r>
        <w:rPr>
          <w:rFonts w:hint="cs"/>
          <w:rtl/>
        </w:rPr>
        <w:t xml:space="preserve">, </w:t>
      </w:r>
      <w:r>
        <w:rPr>
          <w:rtl/>
        </w:rPr>
        <w:t xml:space="preserve">מסכימה </w:t>
      </w:r>
      <w:bookmarkStart w:id="2606" w:name="_ETM_Q5_235300"/>
      <w:bookmarkEnd w:id="2606"/>
      <w:r>
        <w:rPr>
          <w:rtl/>
        </w:rPr>
        <w:t xml:space="preserve">עם </w:t>
      </w:r>
      <w:bookmarkStart w:id="2607" w:name="_ETM_Q5_235480"/>
      <w:bookmarkEnd w:id="2607"/>
      <w:r>
        <w:rPr>
          <w:rtl/>
        </w:rPr>
        <w:t xml:space="preserve">הבקשה </w:t>
      </w:r>
      <w:bookmarkStart w:id="2608" w:name="_ETM_Q5_236170"/>
      <w:bookmarkEnd w:id="2608"/>
      <w:r>
        <w:rPr>
          <w:rtl/>
        </w:rPr>
        <w:t xml:space="preserve">החשובה </w:t>
      </w:r>
      <w:bookmarkStart w:id="2609" w:name="_ETM_Q5_236650"/>
      <w:bookmarkEnd w:id="2609"/>
      <w:r>
        <w:rPr>
          <w:rtl/>
        </w:rPr>
        <w:t>שלך</w:t>
      </w:r>
      <w:r>
        <w:rPr>
          <w:rFonts w:hint="cs"/>
          <w:rtl/>
        </w:rPr>
        <w:t>.</w:t>
      </w:r>
      <w:r>
        <w:rPr>
          <w:rtl/>
        </w:rPr>
        <w:t xml:space="preserve"> </w:t>
      </w:r>
      <w:bookmarkStart w:id="2610" w:name="_ETM_Q5_238269"/>
      <w:bookmarkEnd w:id="2610"/>
      <w:r>
        <w:rPr>
          <w:rtl/>
        </w:rPr>
        <w:t xml:space="preserve">ישיב </w:t>
      </w:r>
      <w:bookmarkStart w:id="2611" w:name="_ETM_Q5_238749"/>
      <w:bookmarkEnd w:id="2611"/>
      <w:r>
        <w:rPr>
          <w:rtl/>
        </w:rPr>
        <w:t xml:space="preserve">על </w:t>
      </w:r>
      <w:bookmarkStart w:id="2612" w:name="_ETM_Q5_238870"/>
      <w:bookmarkEnd w:id="2612"/>
      <w:r>
        <w:rPr>
          <w:rtl/>
        </w:rPr>
        <w:t xml:space="preserve">ההצעה </w:t>
      </w:r>
      <w:bookmarkStart w:id="2613" w:name="_ETM_Q5_239559"/>
      <w:bookmarkEnd w:id="2613"/>
      <w:r>
        <w:rPr>
          <w:rtl/>
        </w:rPr>
        <w:t xml:space="preserve">השר </w:t>
      </w:r>
      <w:bookmarkStart w:id="2614" w:name="_ETM_Q5_239920"/>
      <w:bookmarkEnd w:id="2614"/>
      <w:r>
        <w:rPr>
          <w:rtl/>
        </w:rPr>
        <w:t xml:space="preserve">אלי </w:t>
      </w:r>
      <w:bookmarkStart w:id="2615" w:name="_ETM_Q5_240100"/>
      <w:bookmarkEnd w:id="2615"/>
      <w:r>
        <w:rPr>
          <w:rtl/>
        </w:rPr>
        <w:t>כהן</w:t>
      </w:r>
      <w:r>
        <w:rPr>
          <w:rFonts w:hint="cs"/>
          <w:rtl/>
        </w:rPr>
        <w:t>.</w:t>
      </w:r>
      <w:r>
        <w:rPr>
          <w:rtl/>
        </w:rPr>
        <w:t xml:space="preserve"> </w:t>
      </w:r>
      <w:bookmarkStart w:id="2616" w:name="_ETM_Q5_241120"/>
      <w:bookmarkEnd w:id="2616"/>
      <w:r>
        <w:rPr>
          <w:rtl/>
        </w:rPr>
        <w:t>השר</w:t>
      </w:r>
      <w:r>
        <w:rPr>
          <w:rFonts w:hint="cs"/>
          <w:rtl/>
        </w:rPr>
        <w:t>,</w:t>
      </w:r>
      <w:r>
        <w:rPr>
          <w:rtl/>
        </w:rPr>
        <w:t xml:space="preserve"> </w:t>
      </w:r>
      <w:bookmarkStart w:id="2617" w:name="_ETM_Q5_241570"/>
      <w:bookmarkEnd w:id="2617"/>
      <w:r>
        <w:rPr>
          <w:rtl/>
        </w:rPr>
        <w:t>בבקשה</w:t>
      </w:r>
      <w:r>
        <w:rPr>
          <w:rFonts w:hint="cs"/>
          <w:rtl/>
        </w:rPr>
        <w:t>.</w:t>
      </w:r>
    </w:p>
    <w:p w:rsidR="00704C15" w:rsidRDefault="00704C15" w:rsidP="001F7162">
      <w:pPr>
        <w:rPr>
          <w:rtl/>
        </w:rPr>
      </w:pPr>
    </w:p>
    <w:p w:rsidR="00704C15" w:rsidRDefault="00704C15" w:rsidP="001F7162">
      <w:pPr>
        <w:pStyle w:val="a4"/>
        <w:keepNext/>
        <w:rPr>
          <w:rtl/>
        </w:rPr>
      </w:pPr>
      <w:bookmarkStart w:id="2618" w:name="ET_speaker_6603_2"/>
      <w:r w:rsidRPr="00235A3C">
        <w:rPr>
          <w:rStyle w:val="TagStyle"/>
          <w:rtl/>
        </w:rPr>
        <w:t xml:space="preserve">&lt;&lt; דובר &gt;&gt; </w:t>
      </w:r>
      <w:bookmarkStart w:id="2619" w:name="_Toc187702977"/>
      <w:bookmarkStart w:id="2620" w:name="_Toc187705656"/>
      <w:bookmarkStart w:id="2621" w:name="_Toc187759568"/>
      <w:r>
        <w:rPr>
          <w:rtl/>
        </w:rPr>
        <w:t>שר האנרגיה והתשתיות אלי כהן:</w:t>
      </w:r>
      <w:bookmarkEnd w:id="2619"/>
      <w:bookmarkEnd w:id="2620"/>
      <w:bookmarkEnd w:id="2621"/>
      <w:r w:rsidRPr="00235A3C">
        <w:rPr>
          <w:rStyle w:val="TagStyle"/>
          <w:rtl/>
        </w:rPr>
        <w:t xml:space="preserve"> &lt;&lt; דובר &gt;&gt;</w:t>
      </w:r>
      <w:r>
        <w:rPr>
          <w:rtl/>
        </w:rPr>
        <w:t xml:space="preserve"> </w:t>
      </w:r>
      <w:bookmarkEnd w:id="2618"/>
    </w:p>
    <w:p w:rsidR="00704C15" w:rsidRDefault="00704C15" w:rsidP="001F7162">
      <w:pPr>
        <w:rPr>
          <w:rtl/>
        </w:rPr>
      </w:pPr>
      <w:r>
        <w:rPr>
          <w:rtl/>
        </w:rPr>
        <w:t xml:space="preserve"> </w:t>
      </w:r>
      <w:bookmarkStart w:id="2622" w:name="_ETM_Q5_255860"/>
      <w:bookmarkEnd w:id="2622"/>
    </w:p>
    <w:p w:rsidR="00704C15" w:rsidRDefault="00704C15" w:rsidP="001F7162">
      <w:pPr>
        <w:rPr>
          <w:rtl/>
        </w:rPr>
      </w:pPr>
      <w:bookmarkStart w:id="2623" w:name="_ETM_Q5_257240"/>
      <w:bookmarkStart w:id="2624" w:name="_ETM_Q5_257480"/>
      <w:bookmarkStart w:id="2625" w:name="_ETM_Q5_264190"/>
      <w:bookmarkStart w:id="2626" w:name="_ETM_Q5_266700"/>
      <w:bookmarkEnd w:id="2623"/>
      <w:bookmarkEnd w:id="2624"/>
      <w:bookmarkEnd w:id="2625"/>
      <w:bookmarkEnd w:id="2626"/>
      <w:r>
        <w:rPr>
          <w:rtl/>
        </w:rPr>
        <w:t>תודה</w:t>
      </w:r>
      <w:r>
        <w:rPr>
          <w:rFonts w:hint="cs"/>
          <w:rtl/>
        </w:rPr>
        <w:t>.</w:t>
      </w:r>
      <w:r>
        <w:rPr>
          <w:rtl/>
        </w:rPr>
        <w:t xml:space="preserve"> </w:t>
      </w:r>
      <w:bookmarkStart w:id="2627" w:name="_ETM_Q5_267450"/>
      <w:bookmarkEnd w:id="2627"/>
      <w:r>
        <w:rPr>
          <w:rtl/>
        </w:rPr>
        <w:t xml:space="preserve">גברתי </w:t>
      </w:r>
      <w:bookmarkStart w:id="2628" w:name="_ETM_Q5_267810"/>
      <w:bookmarkEnd w:id="2628"/>
      <w:r>
        <w:rPr>
          <w:rtl/>
        </w:rPr>
        <w:t>היושבת-ראש</w:t>
      </w:r>
      <w:r>
        <w:rPr>
          <w:rFonts w:hint="cs"/>
          <w:rtl/>
        </w:rPr>
        <w:t>,</w:t>
      </w:r>
      <w:r>
        <w:rPr>
          <w:rtl/>
        </w:rPr>
        <w:t xml:space="preserve"> </w:t>
      </w:r>
      <w:bookmarkStart w:id="2629" w:name="_ETM_Q5_268500"/>
      <w:bookmarkEnd w:id="2629"/>
      <w:r>
        <w:rPr>
          <w:rtl/>
        </w:rPr>
        <w:t xml:space="preserve">חבריי </w:t>
      </w:r>
      <w:bookmarkStart w:id="2630" w:name="_ETM_Q5_268860"/>
      <w:bookmarkEnd w:id="2630"/>
      <w:r>
        <w:rPr>
          <w:rtl/>
        </w:rPr>
        <w:t xml:space="preserve">חברי </w:t>
      </w:r>
      <w:bookmarkStart w:id="2631" w:name="_ETM_Q5_269130"/>
      <w:bookmarkEnd w:id="2631"/>
      <w:r>
        <w:rPr>
          <w:rtl/>
        </w:rPr>
        <w:t>הכנסת</w:t>
      </w:r>
      <w:r>
        <w:rPr>
          <w:rFonts w:hint="cs"/>
          <w:rtl/>
        </w:rPr>
        <w:t>,</w:t>
      </w:r>
      <w:r>
        <w:rPr>
          <w:rtl/>
        </w:rPr>
        <w:t xml:space="preserve"> </w:t>
      </w:r>
      <w:bookmarkStart w:id="2632" w:name="_ETM_Q5_270610"/>
      <w:bookmarkEnd w:id="2632"/>
      <w:r>
        <w:rPr>
          <w:rtl/>
        </w:rPr>
        <w:t xml:space="preserve">המלחמה </w:t>
      </w:r>
      <w:bookmarkStart w:id="2633" w:name="_ETM_Q5_271209"/>
      <w:bookmarkEnd w:id="2633"/>
      <w:r>
        <w:rPr>
          <w:rtl/>
        </w:rPr>
        <w:t>האחרונה</w:t>
      </w:r>
      <w:r>
        <w:rPr>
          <w:rFonts w:hint="cs"/>
          <w:rtl/>
        </w:rPr>
        <w:t>,</w:t>
      </w:r>
      <w:r>
        <w:rPr>
          <w:rtl/>
        </w:rPr>
        <w:t xml:space="preserve"> </w:t>
      </w:r>
      <w:bookmarkStart w:id="2634" w:name="_ETM_Q5_272730"/>
      <w:bookmarkEnd w:id="2634"/>
      <w:r>
        <w:rPr>
          <w:rtl/>
        </w:rPr>
        <w:t>ש</w:t>
      </w:r>
      <w:bookmarkStart w:id="2635" w:name="_ETM_Q5_273150"/>
      <w:bookmarkEnd w:id="2635"/>
      <w:r>
        <w:rPr>
          <w:rtl/>
        </w:rPr>
        <w:t xml:space="preserve">אנחנו </w:t>
      </w:r>
      <w:bookmarkStart w:id="2636" w:name="_ETM_Q5_273330"/>
      <w:bookmarkEnd w:id="2636"/>
      <w:r>
        <w:rPr>
          <w:rFonts w:hint="cs"/>
          <w:rtl/>
        </w:rPr>
        <w:t xml:space="preserve">עדיין </w:t>
      </w:r>
      <w:r>
        <w:rPr>
          <w:rtl/>
        </w:rPr>
        <w:t xml:space="preserve">נמצאים </w:t>
      </w:r>
      <w:bookmarkStart w:id="2637" w:name="_ETM_Q5_273750"/>
      <w:bookmarkEnd w:id="2637"/>
      <w:r>
        <w:rPr>
          <w:rtl/>
        </w:rPr>
        <w:t>בעיצומה</w:t>
      </w:r>
      <w:r>
        <w:rPr>
          <w:rFonts w:hint="cs"/>
          <w:rtl/>
        </w:rPr>
        <w:t>,</w:t>
      </w:r>
      <w:r>
        <w:rPr>
          <w:rtl/>
        </w:rPr>
        <w:t xml:space="preserve"> </w:t>
      </w:r>
      <w:bookmarkStart w:id="2638" w:name="_ETM_Q5_274920"/>
      <w:bookmarkStart w:id="2639" w:name="_ETM_Q5_275040"/>
      <w:bookmarkEnd w:id="2638"/>
      <w:bookmarkEnd w:id="2639"/>
      <w:r>
        <w:rPr>
          <w:rFonts w:hint="cs"/>
          <w:rtl/>
        </w:rPr>
        <w:t xml:space="preserve">הייתה </w:t>
      </w:r>
      <w:bookmarkStart w:id="2640" w:name="_ETM_Q5_274624"/>
      <w:bookmarkEnd w:id="2640"/>
      <w:r>
        <w:rPr>
          <w:rtl/>
        </w:rPr>
        <w:t xml:space="preserve">מלחמה </w:t>
      </w:r>
      <w:bookmarkStart w:id="2641" w:name="_ETM_Q5_276810"/>
      <w:bookmarkEnd w:id="2641"/>
      <w:r>
        <w:rPr>
          <w:rtl/>
        </w:rPr>
        <w:t xml:space="preserve">שגבתה </w:t>
      </w:r>
      <w:bookmarkStart w:id="2642" w:name="_ETM_Q5_277859"/>
      <w:bookmarkEnd w:id="2642"/>
      <w:r>
        <w:rPr>
          <w:rtl/>
        </w:rPr>
        <w:t>מא</w:t>
      </w:r>
      <w:r>
        <w:rPr>
          <w:rFonts w:hint="cs"/>
          <w:rtl/>
        </w:rPr>
        <w:t>י</w:t>
      </w:r>
      <w:r>
        <w:rPr>
          <w:rtl/>
        </w:rPr>
        <w:t xml:space="preserve">תנו </w:t>
      </w:r>
      <w:bookmarkStart w:id="2643" w:name="_ETM_Q5_278249"/>
      <w:bookmarkEnd w:id="2643"/>
      <w:r>
        <w:rPr>
          <w:rtl/>
        </w:rPr>
        <w:t xml:space="preserve">מחיר </w:t>
      </w:r>
      <w:bookmarkStart w:id="2644" w:name="_ETM_Q5_278609"/>
      <w:bookmarkEnd w:id="2644"/>
      <w:r>
        <w:rPr>
          <w:rtl/>
        </w:rPr>
        <w:t xml:space="preserve">כבד </w:t>
      </w:r>
      <w:bookmarkStart w:id="2645" w:name="_ETM_Q5_278999"/>
      <w:bookmarkEnd w:id="2645"/>
      <w:r>
        <w:rPr>
          <w:rtl/>
        </w:rPr>
        <w:t>מאוד</w:t>
      </w:r>
      <w:r>
        <w:rPr>
          <w:rFonts w:hint="cs"/>
          <w:rtl/>
        </w:rPr>
        <w:t>.</w:t>
      </w:r>
      <w:r>
        <w:rPr>
          <w:rtl/>
        </w:rPr>
        <w:t xml:space="preserve"> </w:t>
      </w:r>
      <w:bookmarkStart w:id="2646" w:name="_ETM_Q5_280409"/>
      <w:bookmarkEnd w:id="2646"/>
      <w:r>
        <w:rPr>
          <w:rtl/>
        </w:rPr>
        <w:t>ו</w:t>
      </w:r>
      <w:bookmarkStart w:id="2647" w:name="_ETM_Q5_281310"/>
      <w:bookmarkEnd w:id="2647"/>
      <w:r>
        <w:rPr>
          <w:rFonts w:hint="cs"/>
          <w:rtl/>
        </w:rPr>
        <w:t>כל</w:t>
      </w:r>
      <w:r>
        <w:rPr>
          <w:rtl/>
        </w:rPr>
        <w:t xml:space="preserve"> </w:t>
      </w:r>
      <w:bookmarkStart w:id="2648" w:name="_ETM_Q5_282899"/>
      <w:bookmarkEnd w:id="2648"/>
      <w:r>
        <w:rPr>
          <w:rtl/>
        </w:rPr>
        <w:t>חייל</w:t>
      </w:r>
      <w:r>
        <w:rPr>
          <w:rFonts w:hint="cs"/>
          <w:rtl/>
        </w:rPr>
        <w:t>,</w:t>
      </w:r>
      <w:r>
        <w:rPr>
          <w:rtl/>
        </w:rPr>
        <w:t xml:space="preserve"> </w:t>
      </w:r>
      <w:bookmarkStart w:id="2649" w:name="_ETM_Q5_284360"/>
      <w:bookmarkEnd w:id="2649"/>
      <w:r>
        <w:rPr>
          <w:rtl/>
        </w:rPr>
        <w:t>לוחם</w:t>
      </w:r>
      <w:r>
        <w:rPr>
          <w:rFonts w:hint="cs"/>
          <w:rtl/>
        </w:rPr>
        <w:t>,</w:t>
      </w:r>
      <w:r>
        <w:rPr>
          <w:rtl/>
        </w:rPr>
        <w:t xml:space="preserve"> </w:t>
      </w:r>
      <w:bookmarkStart w:id="2650" w:name="_ETM_Q5_285170"/>
      <w:bookmarkEnd w:id="2650"/>
      <w:r>
        <w:rPr>
          <w:rtl/>
        </w:rPr>
        <w:t>לוחמת</w:t>
      </w:r>
      <w:r>
        <w:rPr>
          <w:rFonts w:hint="cs"/>
          <w:rtl/>
        </w:rPr>
        <w:t>,</w:t>
      </w:r>
      <w:r>
        <w:rPr>
          <w:rtl/>
        </w:rPr>
        <w:t xml:space="preserve"> </w:t>
      </w:r>
      <w:bookmarkStart w:id="2651" w:name="_ETM_Q5_286569"/>
      <w:bookmarkEnd w:id="2651"/>
      <w:r>
        <w:rPr>
          <w:rtl/>
        </w:rPr>
        <w:t>שנהרג</w:t>
      </w:r>
      <w:r w:rsidR="00E259E9">
        <w:rPr>
          <w:rFonts w:hint="cs"/>
          <w:rtl/>
        </w:rPr>
        <w:t>ו,</w:t>
      </w:r>
      <w:r>
        <w:rPr>
          <w:rFonts w:hint="cs"/>
          <w:rtl/>
        </w:rPr>
        <w:t xml:space="preserve"> לצערנו</w:t>
      </w:r>
      <w:r>
        <w:rPr>
          <w:rtl/>
        </w:rPr>
        <w:t xml:space="preserve"> </w:t>
      </w:r>
      <w:bookmarkStart w:id="2652" w:name="_ETM_Q5_287439"/>
      <w:bookmarkEnd w:id="2652"/>
      <w:r>
        <w:rPr>
          <w:rtl/>
        </w:rPr>
        <w:t xml:space="preserve">זה </w:t>
      </w:r>
      <w:bookmarkStart w:id="2653" w:name="_ETM_Q5_287619"/>
      <w:bookmarkEnd w:id="2653"/>
      <w:r>
        <w:rPr>
          <w:rtl/>
        </w:rPr>
        <w:t xml:space="preserve">מחיר </w:t>
      </w:r>
      <w:bookmarkStart w:id="2654" w:name="_ETM_Q5_288950"/>
      <w:bookmarkEnd w:id="2654"/>
      <w:r>
        <w:rPr>
          <w:rtl/>
        </w:rPr>
        <w:t xml:space="preserve">באמת </w:t>
      </w:r>
      <w:bookmarkStart w:id="2655" w:name="_ETM_Q5_289550"/>
      <w:bookmarkEnd w:id="2655"/>
      <w:r>
        <w:rPr>
          <w:rtl/>
        </w:rPr>
        <w:t>כבד</w:t>
      </w:r>
      <w:r>
        <w:rPr>
          <w:rFonts w:hint="cs"/>
          <w:rtl/>
        </w:rPr>
        <w:t>,</w:t>
      </w:r>
      <w:r>
        <w:rPr>
          <w:rtl/>
        </w:rPr>
        <w:t xml:space="preserve"> </w:t>
      </w:r>
      <w:bookmarkStart w:id="2656" w:name="_ETM_Q5_289910"/>
      <w:bookmarkEnd w:id="2656"/>
      <w:r>
        <w:rPr>
          <w:rtl/>
        </w:rPr>
        <w:t xml:space="preserve">ואני </w:t>
      </w:r>
      <w:bookmarkStart w:id="2657" w:name="_ETM_Q5_290120"/>
      <w:bookmarkEnd w:id="2657"/>
      <w:r>
        <w:rPr>
          <w:rtl/>
        </w:rPr>
        <w:t xml:space="preserve">בטוח </w:t>
      </w:r>
      <w:bookmarkStart w:id="2658" w:name="_ETM_Q5_290450"/>
      <w:bookmarkEnd w:id="2658"/>
      <w:r>
        <w:rPr>
          <w:rtl/>
        </w:rPr>
        <w:t xml:space="preserve">שכולנו </w:t>
      </w:r>
      <w:bookmarkStart w:id="2659" w:name="_ETM_Q5_291080"/>
      <w:bookmarkEnd w:id="2659"/>
      <w:r>
        <w:rPr>
          <w:rtl/>
        </w:rPr>
        <w:t>הולכים</w:t>
      </w:r>
      <w:bookmarkStart w:id="2660" w:name="_ETM_Q5_291830"/>
      <w:bookmarkEnd w:id="2660"/>
      <w:r>
        <w:rPr>
          <w:rFonts w:hint="cs"/>
          <w:rtl/>
        </w:rPr>
        <w:t xml:space="preserve">, </w:t>
      </w:r>
      <w:r>
        <w:rPr>
          <w:rtl/>
        </w:rPr>
        <w:t xml:space="preserve">מבקרים </w:t>
      </w:r>
      <w:bookmarkStart w:id="2661" w:name="_ETM_Q5_292370"/>
      <w:bookmarkEnd w:id="2661"/>
      <w:r>
        <w:rPr>
          <w:rtl/>
        </w:rPr>
        <w:t xml:space="preserve">את </w:t>
      </w:r>
      <w:bookmarkStart w:id="2662" w:name="_ETM_Q5_292430"/>
      <w:bookmarkEnd w:id="2662"/>
      <w:r>
        <w:rPr>
          <w:rtl/>
        </w:rPr>
        <w:t>המשפחות</w:t>
      </w:r>
      <w:r>
        <w:rPr>
          <w:rFonts w:hint="cs"/>
          <w:rtl/>
        </w:rPr>
        <w:t>,</w:t>
      </w:r>
      <w:r>
        <w:rPr>
          <w:rtl/>
        </w:rPr>
        <w:t xml:space="preserve"> </w:t>
      </w:r>
      <w:bookmarkStart w:id="2663" w:name="_ETM_Q5_293090"/>
      <w:bookmarkEnd w:id="2663"/>
      <w:r>
        <w:rPr>
          <w:rtl/>
        </w:rPr>
        <w:t xml:space="preserve">מחזקים </w:t>
      </w:r>
      <w:bookmarkStart w:id="2664" w:name="_ETM_Q5_293660"/>
      <w:bookmarkEnd w:id="2664"/>
      <w:r>
        <w:rPr>
          <w:rtl/>
        </w:rPr>
        <w:t>אות</w:t>
      </w:r>
      <w:r>
        <w:rPr>
          <w:rFonts w:hint="cs"/>
          <w:rtl/>
        </w:rPr>
        <w:t>ן</w:t>
      </w:r>
      <w:r>
        <w:rPr>
          <w:rtl/>
        </w:rPr>
        <w:t xml:space="preserve"> </w:t>
      </w:r>
      <w:bookmarkStart w:id="2665" w:name="_ETM_Q5_294509"/>
      <w:bookmarkEnd w:id="2665"/>
      <w:r>
        <w:rPr>
          <w:rtl/>
        </w:rPr>
        <w:t xml:space="preserve">על </w:t>
      </w:r>
      <w:bookmarkStart w:id="2666" w:name="_ETM_Q5_294689"/>
      <w:bookmarkEnd w:id="2666"/>
      <w:r>
        <w:rPr>
          <w:rtl/>
        </w:rPr>
        <w:t>ה</w:t>
      </w:r>
      <w:r>
        <w:rPr>
          <w:rFonts w:hint="cs"/>
          <w:rtl/>
        </w:rPr>
        <w:t xml:space="preserve">אובדן </w:t>
      </w:r>
      <w:bookmarkStart w:id="2667" w:name="_ETM_Q5_295140"/>
      <w:bookmarkEnd w:id="2667"/>
      <w:r>
        <w:rPr>
          <w:rFonts w:hint="cs"/>
          <w:rtl/>
        </w:rPr>
        <w:t xml:space="preserve">הגדול מאוד. </w:t>
      </w:r>
      <w:bookmarkStart w:id="2668" w:name="_ETM_Q5_295499"/>
      <w:bookmarkStart w:id="2669" w:name="_ETM_Q5_295920"/>
      <w:bookmarkStart w:id="2670" w:name="_ETM_Q5_297210"/>
      <w:bookmarkEnd w:id="2668"/>
      <w:bookmarkEnd w:id="2669"/>
      <w:bookmarkEnd w:id="2670"/>
    </w:p>
    <w:p w:rsidR="00704C15" w:rsidRDefault="00704C15" w:rsidP="001F7162">
      <w:pPr>
        <w:rPr>
          <w:rtl/>
        </w:rPr>
      </w:pPr>
    </w:p>
    <w:p w:rsidR="00704C15" w:rsidRDefault="00704C15" w:rsidP="001F7162">
      <w:pPr>
        <w:rPr>
          <w:rtl/>
        </w:rPr>
      </w:pPr>
      <w:r>
        <w:rPr>
          <w:rtl/>
        </w:rPr>
        <w:t>ובהחלט</w:t>
      </w:r>
      <w:r w:rsidR="00E259E9">
        <w:rPr>
          <w:rFonts w:hint="cs"/>
          <w:rtl/>
        </w:rPr>
        <w:t>,</w:t>
      </w:r>
      <w:r>
        <w:rPr>
          <w:rtl/>
        </w:rPr>
        <w:t xml:space="preserve"> </w:t>
      </w:r>
      <w:bookmarkStart w:id="2671" w:name="_ETM_Q5_299130"/>
      <w:bookmarkEnd w:id="2671"/>
      <w:r>
        <w:rPr>
          <w:rtl/>
        </w:rPr>
        <w:t xml:space="preserve">במעבר </w:t>
      </w:r>
      <w:bookmarkStart w:id="2672" w:name="_ETM_Q5_299640"/>
      <w:bookmarkEnd w:id="2672"/>
      <w:r>
        <w:rPr>
          <w:rtl/>
        </w:rPr>
        <w:t>חד</w:t>
      </w:r>
      <w:r>
        <w:rPr>
          <w:rFonts w:hint="cs"/>
          <w:rtl/>
        </w:rPr>
        <w:t>,</w:t>
      </w:r>
      <w:r>
        <w:rPr>
          <w:rtl/>
        </w:rPr>
        <w:t xml:space="preserve"> </w:t>
      </w:r>
      <w:bookmarkStart w:id="2673" w:name="_ETM_Q5_300329"/>
      <w:bookmarkEnd w:id="2673"/>
      <w:r>
        <w:rPr>
          <w:rtl/>
        </w:rPr>
        <w:t xml:space="preserve">ובאמת </w:t>
      </w:r>
      <w:bookmarkStart w:id="2674" w:name="_ETM_Q5_302709"/>
      <w:bookmarkEnd w:id="2674"/>
      <w:r>
        <w:rPr>
          <w:rtl/>
        </w:rPr>
        <w:t>להבדיל</w:t>
      </w:r>
      <w:r>
        <w:rPr>
          <w:rFonts w:hint="cs"/>
          <w:rtl/>
        </w:rPr>
        <w:t>,</w:t>
      </w:r>
      <w:r>
        <w:rPr>
          <w:rtl/>
        </w:rPr>
        <w:t xml:space="preserve"> </w:t>
      </w:r>
      <w:bookmarkStart w:id="2675" w:name="_ETM_Q5_304579"/>
      <w:bookmarkStart w:id="2676" w:name="_ETM_Q5_304939"/>
      <w:bookmarkEnd w:id="2675"/>
      <w:bookmarkEnd w:id="2676"/>
      <w:r>
        <w:rPr>
          <w:rFonts w:hint="cs"/>
          <w:rtl/>
        </w:rPr>
        <w:t>ל</w:t>
      </w:r>
      <w:r>
        <w:rPr>
          <w:rtl/>
        </w:rPr>
        <w:t xml:space="preserve">מלחמה </w:t>
      </w:r>
      <w:bookmarkStart w:id="2677" w:name="_ETM_Q5_305420"/>
      <w:bookmarkEnd w:id="2677"/>
      <w:r>
        <w:rPr>
          <w:rtl/>
        </w:rPr>
        <w:t xml:space="preserve">הזאת </w:t>
      </w:r>
      <w:bookmarkStart w:id="2678" w:name="_ETM_Q5_305630"/>
      <w:bookmarkEnd w:id="2678"/>
      <w:r>
        <w:rPr>
          <w:rtl/>
        </w:rPr>
        <w:t xml:space="preserve">יש </w:t>
      </w:r>
      <w:bookmarkStart w:id="2679" w:name="_ETM_Q5_305810"/>
      <w:bookmarkStart w:id="2680" w:name="_ETM_Q5_305929"/>
      <w:bookmarkEnd w:id="2679"/>
      <w:bookmarkEnd w:id="2680"/>
      <w:r>
        <w:rPr>
          <w:rFonts w:hint="cs"/>
          <w:rtl/>
        </w:rPr>
        <w:t xml:space="preserve">גם </w:t>
      </w:r>
      <w:r>
        <w:rPr>
          <w:rtl/>
        </w:rPr>
        <w:t xml:space="preserve">מחיר </w:t>
      </w:r>
      <w:bookmarkStart w:id="2681" w:name="_ETM_Q5_306679"/>
      <w:bookmarkEnd w:id="2681"/>
      <w:r>
        <w:rPr>
          <w:rtl/>
        </w:rPr>
        <w:t xml:space="preserve">כלכלי </w:t>
      </w:r>
      <w:bookmarkStart w:id="2682" w:name="_ETM_Q5_307789"/>
      <w:bookmarkEnd w:id="2682"/>
      <w:r>
        <w:rPr>
          <w:rtl/>
        </w:rPr>
        <w:t xml:space="preserve">מאוד </w:t>
      </w:r>
      <w:bookmarkStart w:id="2683" w:name="_ETM_Q5_308300"/>
      <w:bookmarkEnd w:id="2683"/>
      <w:r>
        <w:rPr>
          <w:rtl/>
        </w:rPr>
        <w:t>משמעותי</w:t>
      </w:r>
      <w:r>
        <w:rPr>
          <w:rFonts w:hint="cs"/>
          <w:rtl/>
        </w:rPr>
        <w:t xml:space="preserve">. </w:t>
      </w:r>
      <w:bookmarkStart w:id="2684" w:name="_ETM_Q5_309810"/>
      <w:bookmarkEnd w:id="2684"/>
      <w:r>
        <w:rPr>
          <w:rtl/>
        </w:rPr>
        <w:t xml:space="preserve">על </w:t>
      </w:r>
      <w:bookmarkStart w:id="2685" w:name="_ETM_Q5_310019"/>
      <w:bookmarkEnd w:id="2685"/>
      <w:r>
        <w:rPr>
          <w:rtl/>
        </w:rPr>
        <w:t xml:space="preserve">פי </w:t>
      </w:r>
      <w:bookmarkStart w:id="2686" w:name="_ETM_Q5_310230"/>
      <w:bookmarkEnd w:id="2686"/>
      <w:r>
        <w:rPr>
          <w:rFonts w:hint="cs"/>
          <w:rtl/>
        </w:rPr>
        <w:t>ה</w:t>
      </w:r>
      <w:r>
        <w:rPr>
          <w:rtl/>
        </w:rPr>
        <w:t>הערכות</w:t>
      </w:r>
      <w:r>
        <w:rPr>
          <w:rFonts w:hint="cs"/>
          <w:rtl/>
        </w:rPr>
        <w:t>,</w:t>
      </w:r>
      <w:r>
        <w:rPr>
          <w:rtl/>
        </w:rPr>
        <w:t xml:space="preserve"> </w:t>
      </w:r>
      <w:bookmarkStart w:id="2687" w:name="_ETM_Q5_311460"/>
      <w:bookmarkEnd w:id="2687"/>
      <w:r>
        <w:rPr>
          <w:rtl/>
        </w:rPr>
        <w:t xml:space="preserve">העלות </w:t>
      </w:r>
      <w:bookmarkStart w:id="2688" w:name="_ETM_Q5_311910"/>
      <w:bookmarkEnd w:id="2688"/>
      <w:r>
        <w:rPr>
          <w:rtl/>
        </w:rPr>
        <w:t>של</w:t>
      </w:r>
      <w:r>
        <w:rPr>
          <w:rFonts w:hint="cs"/>
          <w:rtl/>
        </w:rPr>
        <w:t>ה</w:t>
      </w:r>
      <w:r>
        <w:rPr>
          <w:rtl/>
        </w:rPr>
        <w:t xml:space="preserve"> </w:t>
      </w:r>
      <w:bookmarkStart w:id="2689" w:name="_ETM_Q5_313000"/>
      <w:bookmarkEnd w:id="2689"/>
      <w:r>
        <w:rPr>
          <w:rFonts w:hint="cs"/>
          <w:rtl/>
        </w:rPr>
        <w:t xml:space="preserve">היא </w:t>
      </w:r>
      <w:r>
        <w:rPr>
          <w:rtl/>
        </w:rPr>
        <w:t xml:space="preserve">יותר </w:t>
      </w:r>
      <w:bookmarkStart w:id="2690" w:name="_ETM_Q5_313389"/>
      <w:bookmarkEnd w:id="2690"/>
      <w:r>
        <w:rPr>
          <w:rtl/>
        </w:rPr>
        <w:t xml:space="preserve">מ-200 </w:t>
      </w:r>
      <w:bookmarkStart w:id="2691" w:name="_ETM_Q5_314740"/>
      <w:bookmarkEnd w:id="2691"/>
      <w:r>
        <w:rPr>
          <w:rtl/>
        </w:rPr>
        <w:t xml:space="preserve">מיליארד </w:t>
      </w:r>
      <w:bookmarkStart w:id="2692" w:name="_ETM_Q5_315370"/>
      <w:bookmarkEnd w:id="2692"/>
      <w:r>
        <w:rPr>
          <w:rtl/>
        </w:rPr>
        <w:t>שקלים</w:t>
      </w:r>
      <w:r>
        <w:rPr>
          <w:rFonts w:hint="cs"/>
          <w:rtl/>
        </w:rPr>
        <w:t>.</w:t>
      </w:r>
      <w:r>
        <w:rPr>
          <w:rtl/>
        </w:rPr>
        <w:t xml:space="preserve"> </w:t>
      </w:r>
      <w:bookmarkStart w:id="2693" w:name="_ETM_Q5_317480"/>
      <w:bookmarkEnd w:id="2693"/>
      <w:r>
        <w:rPr>
          <w:rtl/>
        </w:rPr>
        <w:t xml:space="preserve">לשמחתנו </w:t>
      </w:r>
      <w:bookmarkStart w:id="2694" w:name="_ETM_Q5_318410"/>
      <w:bookmarkEnd w:id="2694"/>
      <w:r>
        <w:rPr>
          <w:rtl/>
        </w:rPr>
        <w:t xml:space="preserve">מדינת </w:t>
      </w:r>
      <w:bookmarkStart w:id="2695" w:name="_ETM_Q5_318889"/>
      <w:bookmarkEnd w:id="2695"/>
      <w:r>
        <w:rPr>
          <w:rtl/>
        </w:rPr>
        <w:t xml:space="preserve">ישראל </w:t>
      </w:r>
      <w:bookmarkStart w:id="2696" w:name="_ETM_Q5_319580"/>
      <w:bookmarkEnd w:id="2696"/>
      <w:r>
        <w:rPr>
          <w:rtl/>
        </w:rPr>
        <w:t>הגיע</w:t>
      </w:r>
      <w:r>
        <w:rPr>
          <w:rFonts w:hint="cs"/>
          <w:rtl/>
        </w:rPr>
        <w:t>ה</w:t>
      </w:r>
      <w:r>
        <w:rPr>
          <w:rtl/>
        </w:rPr>
        <w:t xml:space="preserve"> </w:t>
      </w:r>
      <w:bookmarkStart w:id="2697" w:name="_ETM_Q5_321059"/>
      <w:bookmarkEnd w:id="2697"/>
      <w:r>
        <w:rPr>
          <w:rtl/>
        </w:rPr>
        <w:t xml:space="preserve">איתנה </w:t>
      </w:r>
      <w:bookmarkStart w:id="2698" w:name="_ETM_Q5_321659"/>
      <w:bookmarkEnd w:id="2698"/>
      <w:r>
        <w:rPr>
          <w:rtl/>
        </w:rPr>
        <w:t xml:space="preserve">כלכלית </w:t>
      </w:r>
      <w:bookmarkStart w:id="2699" w:name="_ETM_Q5_322940"/>
      <w:bookmarkEnd w:id="2699"/>
      <w:r>
        <w:rPr>
          <w:rtl/>
        </w:rPr>
        <w:t xml:space="preserve">למערכה </w:t>
      </w:r>
      <w:bookmarkStart w:id="2700" w:name="_ETM_Q5_323840"/>
      <w:bookmarkEnd w:id="2700"/>
      <w:r>
        <w:rPr>
          <w:rtl/>
        </w:rPr>
        <w:t>הזאת</w:t>
      </w:r>
      <w:r>
        <w:rPr>
          <w:rFonts w:hint="cs"/>
          <w:rtl/>
        </w:rPr>
        <w:t>,</w:t>
      </w:r>
      <w:r>
        <w:rPr>
          <w:rtl/>
        </w:rPr>
        <w:t xml:space="preserve"> </w:t>
      </w:r>
      <w:bookmarkStart w:id="2701" w:name="_ETM_Q5_324830"/>
      <w:bookmarkEnd w:id="2701"/>
      <w:r>
        <w:rPr>
          <w:rtl/>
        </w:rPr>
        <w:t xml:space="preserve">ככה </w:t>
      </w:r>
      <w:bookmarkStart w:id="2702" w:name="_ETM_Q5_325129"/>
      <w:bookmarkEnd w:id="2702"/>
      <w:r>
        <w:rPr>
          <w:rtl/>
        </w:rPr>
        <w:t xml:space="preserve">שהיא </w:t>
      </w:r>
      <w:bookmarkStart w:id="2703" w:name="_ETM_Q5_325370"/>
      <w:bookmarkEnd w:id="2703"/>
      <w:r>
        <w:rPr>
          <w:rtl/>
        </w:rPr>
        <w:t xml:space="preserve">יכלה </w:t>
      </w:r>
      <w:bookmarkStart w:id="2704" w:name="_ETM_Q5_325700"/>
      <w:bookmarkEnd w:id="2704"/>
      <w:r>
        <w:rPr>
          <w:rtl/>
        </w:rPr>
        <w:t xml:space="preserve">לתמוך </w:t>
      </w:r>
      <w:bookmarkStart w:id="2705" w:name="_ETM_Q5_327040"/>
      <w:bookmarkEnd w:id="2705"/>
      <w:r>
        <w:rPr>
          <w:rtl/>
        </w:rPr>
        <w:t xml:space="preserve">בכל </w:t>
      </w:r>
      <w:bookmarkStart w:id="2706" w:name="_ETM_Q5_327489"/>
      <w:bookmarkEnd w:id="2706"/>
      <w:r>
        <w:rPr>
          <w:rtl/>
        </w:rPr>
        <w:t xml:space="preserve">התוספות </w:t>
      </w:r>
      <w:bookmarkStart w:id="2707" w:name="_ETM_Q5_328299"/>
      <w:bookmarkEnd w:id="2707"/>
      <w:r>
        <w:rPr>
          <w:rtl/>
        </w:rPr>
        <w:t xml:space="preserve">חסרות </w:t>
      </w:r>
      <w:bookmarkStart w:id="2708" w:name="_ETM_Q5_328989"/>
      <w:bookmarkEnd w:id="2708"/>
      <w:r>
        <w:rPr>
          <w:rFonts w:hint="cs"/>
          <w:rtl/>
        </w:rPr>
        <w:t>ה</w:t>
      </w:r>
      <w:r>
        <w:rPr>
          <w:rtl/>
        </w:rPr>
        <w:t xml:space="preserve">תקדים </w:t>
      </w:r>
      <w:bookmarkStart w:id="2709" w:name="_ETM_Q5_329860"/>
      <w:bookmarkEnd w:id="2709"/>
      <w:r>
        <w:rPr>
          <w:rtl/>
        </w:rPr>
        <w:t>שנית</w:t>
      </w:r>
      <w:bookmarkStart w:id="2710" w:name="_ETM_Q5_330389"/>
      <w:bookmarkEnd w:id="2710"/>
      <w:r>
        <w:rPr>
          <w:rtl/>
        </w:rPr>
        <w:t xml:space="preserve">נו </w:t>
      </w:r>
      <w:bookmarkStart w:id="2711" w:name="_ETM_Q5_331020"/>
      <w:bookmarkEnd w:id="2711"/>
      <w:r>
        <w:rPr>
          <w:rtl/>
        </w:rPr>
        <w:t>לצבא</w:t>
      </w:r>
      <w:r>
        <w:rPr>
          <w:rFonts w:hint="cs"/>
          <w:rtl/>
        </w:rPr>
        <w:t>,</w:t>
      </w:r>
      <w:r>
        <w:rPr>
          <w:rtl/>
        </w:rPr>
        <w:t xml:space="preserve"> </w:t>
      </w:r>
      <w:bookmarkStart w:id="2712" w:name="_ETM_Q5_331919"/>
      <w:bookmarkEnd w:id="2712"/>
      <w:r>
        <w:rPr>
          <w:rtl/>
        </w:rPr>
        <w:t>לצה"ל</w:t>
      </w:r>
      <w:r>
        <w:rPr>
          <w:rFonts w:hint="cs"/>
          <w:rtl/>
        </w:rPr>
        <w:t>.</w:t>
      </w:r>
      <w:r>
        <w:rPr>
          <w:rtl/>
        </w:rPr>
        <w:t xml:space="preserve"> </w:t>
      </w:r>
      <w:bookmarkStart w:id="2713" w:name="_ETM_Q5_333069"/>
      <w:bookmarkEnd w:id="2713"/>
      <w:r>
        <w:rPr>
          <w:rtl/>
        </w:rPr>
        <w:t xml:space="preserve">ואני </w:t>
      </w:r>
      <w:bookmarkStart w:id="2714" w:name="_ETM_Q5_333280"/>
      <w:bookmarkEnd w:id="2714"/>
      <w:r>
        <w:rPr>
          <w:rtl/>
        </w:rPr>
        <w:t xml:space="preserve">מניח </w:t>
      </w:r>
      <w:bookmarkStart w:id="2715" w:name="_ETM_Q5_333549"/>
      <w:bookmarkEnd w:id="2715"/>
      <w:r>
        <w:rPr>
          <w:rtl/>
        </w:rPr>
        <w:t>ש</w:t>
      </w:r>
      <w:bookmarkStart w:id="2716" w:name="_ETM_Q5_333819"/>
      <w:bookmarkEnd w:id="2716"/>
      <w:r>
        <w:rPr>
          <w:rtl/>
        </w:rPr>
        <w:t xml:space="preserve">תקציב </w:t>
      </w:r>
      <w:bookmarkStart w:id="2717" w:name="_ETM_Q5_334180"/>
      <w:bookmarkEnd w:id="2717"/>
      <w:r>
        <w:rPr>
          <w:rtl/>
        </w:rPr>
        <w:t xml:space="preserve">הביטחון </w:t>
      </w:r>
      <w:bookmarkStart w:id="2718" w:name="_ETM_Q5_335230"/>
      <w:bookmarkEnd w:id="2718"/>
      <w:r>
        <w:rPr>
          <w:rtl/>
        </w:rPr>
        <w:t xml:space="preserve">יצטרך </w:t>
      </w:r>
      <w:bookmarkStart w:id="2719" w:name="_ETM_Q5_336220"/>
      <w:bookmarkEnd w:id="2719"/>
      <w:r>
        <w:rPr>
          <w:rtl/>
        </w:rPr>
        <w:t xml:space="preserve">לגדול </w:t>
      </w:r>
      <w:bookmarkStart w:id="2720" w:name="_ETM_Q5_337270"/>
      <w:bookmarkEnd w:id="2720"/>
      <w:r>
        <w:rPr>
          <w:rtl/>
        </w:rPr>
        <w:t xml:space="preserve">גם </w:t>
      </w:r>
      <w:bookmarkStart w:id="2721" w:name="_ETM_Q5_337660"/>
      <w:bookmarkEnd w:id="2721"/>
      <w:r>
        <w:rPr>
          <w:rtl/>
        </w:rPr>
        <w:t>בעתיד</w:t>
      </w:r>
      <w:r>
        <w:rPr>
          <w:rFonts w:hint="cs"/>
          <w:rtl/>
        </w:rPr>
        <w:t>,</w:t>
      </w:r>
      <w:r>
        <w:rPr>
          <w:rtl/>
        </w:rPr>
        <w:t xml:space="preserve"> </w:t>
      </w:r>
      <w:bookmarkStart w:id="2722" w:name="_ETM_Q5_338980"/>
      <w:bookmarkEnd w:id="2722"/>
      <w:r>
        <w:rPr>
          <w:rtl/>
        </w:rPr>
        <w:t xml:space="preserve">ואנחנו </w:t>
      </w:r>
      <w:bookmarkStart w:id="2723" w:name="_ETM_Q5_339639"/>
      <w:bookmarkEnd w:id="2723"/>
      <w:r>
        <w:rPr>
          <w:rtl/>
        </w:rPr>
        <w:t xml:space="preserve">בהחלט </w:t>
      </w:r>
      <w:bookmarkStart w:id="2724" w:name="_ETM_Q5_341080"/>
      <w:bookmarkEnd w:id="2724"/>
      <w:r>
        <w:rPr>
          <w:rtl/>
        </w:rPr>
        <w:t>מח</w:t>
      </w:r>
      <w:r>
        <w:rPr>
          <w:rFonts w:hint="cs"/>
          <w:rtl/>
        </w:rPr>
        <w:t>ו</w:t>
      </w:r>
      <w:r>
        <w:rPr>
          <w:rtl/>
        </w:rPr>
        <w:t xml:space="preserve">יבים </w:t>
      </w:r>
      <w:bookmarkStart w:id="2725" w:name="_ETM_Q5_341710"/>
      <w:bookmarkEnd w:id="2725"/>
      <w:r>
        <w:rPr>
          <w:rtl/>
        </w:rPr>
        <w:t xml:space="preserve">להבין </w:t>
      </w:r>
      <w:bookmarkStart w:id="2726" w:name="_ETM_Q5_342700"/>
      <w:bookmarkEnd w:id="2726"/>
      <w:r>
        <w:rPr>
          <w:rtl/>
        </w:rPr>
        <w:t xml:space="preserve">כי </w:t>
      </w:r>
      <w:bookmarkStart w:id="2727" w:name="_ETM_Q5_343030"/>
      <w:bookmarkEnd w:id="2727"/>
      <w:r>
        <w:rPr>
          <w:rtl/>
        </w:rPr>
        <w:t xml:space="preserve">אם </w:t>
      </w:r>
      <w:bookmarkStart w:id="2728" w:name="_ETM_Q5_343360"/>
      <w:bookmarkEnd w:id="2728"/>
      <w:r>
        <w:rPr>
          <w:rtl/>
        </w:rPr>
        <w:t xml:space="preserve">לא </w:t>
      </w:r>
      <w:bookmarkStart w:id="2729" w:name="_ETM_Q5_343660"/>
      <w:bookmarkEnd w:id="2729"/>
      <w:r>
        <w:rPr>
          <w:rtl/>
        </w:rPr>
        <w:t xml:space="preserve">יהיה </w:t>
      </w:r>
      <w:bookmarkStart w:id="2730" w:name="_ETM_Q5_343840"/>
      <w:bookmarkEnd w:id="2730"/>
      <w:r>
        <w:rPr>
          <w:rtl/>
        </w:rPr>
        <w:t xml:space="preserve">ביטחון </w:t>
      </w:r>
      <w:bookmarkStart w:id="2731" w:name="_ETM_Q5_344999"/>
      <w:bookmarkEnd w:id="2731"/>
      <w:r>
        <w:rPr>
          <w:rtl/>
        </w:rPr>
        <w:t xml:space="preserve">לא </w:t>
      </w:r>
      <w:bookmarkStart w:id="2732" w:name="_ETM_Q5_345419"/>
      <w:bookmarkEnd w:id="2732"/>
      <w:r>
        <w:rPr>
          <w:rFonts w:hint="cs"/>
          <w:rtl/>
        </w:rPr>
        <w:t>ת</w:t>
      </w:r>
      <w:r>
        <w:rPr>
          <w:rtl/>
        </w:rPr>
        <w:t xml:space="preserve">היה </w:t>
      </w:r>
      <w:bookmarkStart w:id="2733" w:name="_ETM_Q5_346200"/>
      <w:bookmarkEnd w:id="2733"/>
      <w:r>
        <w:rPr>
          <w:rtl/>
        </w:rPr>
        <w:t>כלכלה</w:t>
      </w:r>
      <w:r>
        <w:rPr>
          <w:rFonts w:hint="cs"/>
          <w:rtl/>
        </w:rPr>
        <w:t>.</w:t>
      </w:r>
    </w:p>
    <w:p w:rsidR="00704C15" w:rsidRDefault="00704C15" w:rsidP="001F7162">
      <w:pPr>
        <w:rPr>
          <w:rtl/>
        </w:rPr>
      </w:pPr>
      <w:bookmarkStart w:id="2734" w:name="_ETM_Q5_349134"/>
      <w:bookmarkStart w:id="2735" w:name="_ETM_Q5_349208"/>
      <w:bookmarkEnd w:id="2734"/>
      <w:bookmarkEnd w:id="2735"/>
    </w:p>
    <w:p w:rsidR="00704C15" w:rsidRDefault="00704C15" w:rsidP="001F7162">
      <w:pPr>
        <w:rPr>
          <w:rtl/>
        </w:rPr>
      </w:pPr>
      <w:bookmarkStart w:id="2736" w:name="_ETM_Q5_349309"/>
      <w:bookmarkStart w:id="2737" w:name="_ETM_Q5_349384"/>
      <w:bookmarkStart w:id="2738" w:name="_ETM_Q5_347620"/>
      <w:bookmarkEnd w:id="2736"/>
      <w:bookmarkEnd w:id="2737"/>
      <w:bookmarkEnd w:id="2738"/>
      <w:r>
        <w:rPr>
          <w:rtl/>
        </w:rPr>
        <w:t xml:space="preserve">דאגנו </w:t>
      </w:r>
      <w:bookmarkStart w:id="2739" w:name="_ETM_Q5_348939"/>
      <w:bookmarkEnd w:id="2739"/>
      <w:r>
        <w:rPr>
          <w:rFonts w:hint="cs"/>
          <w:rtl/>
        </w:rPr>
        <w:t xml:space="preserve">בהחלט </w:t>
      </w:r>
      <w:r>
        <w:rPr>
          <w:rtl/>
        </w:rPr>
        <w:t xml:space="preserve">לתת </w:t>
      </w:r>
      <w:bookmarkStart w:id="2740" w:name="_ETM_Q5_350459"/>
      <w:bookmarkEnd w:id="2740"/>
      <w:r>
        <w:rPr>
          <w:rtl/>
        </w:rPr>
        <w:t xml:space="preserve">את </w:t>
      </w:r>
      <w:bookmarkStart w:id="2741" w:name="_ETM_Q5_350730"/>
      <w:bookmarkEnd w:id="2741"/>
      <w:r>
        <w:rPr>
          <w:rtl/>
        </w:rPr>
        <w:t xml:space="preserve">כל </w:t>
      </w:r>
      <w:bookmarkStart w:id="2742" w:name="_ETM_Q5_351090"/>
      <w:bookmarkStart w:id="2743" w:name="_ETM_Q5_351540"/>
      <w:bookmarkEnd w:id="2742"/>
      <w:bookmarkEnd w:id="2743"/>
      <w:r>
        <w:rPr>
          <w:rtl/>
        </w:rPr>
        <w:t xml:space="preserve">התגמולים </w:t>
      </w:r>
      <w:bookmarkStart w:id="2744" w:name="_ETM_Q5_352709"/>
      <w:bookmarkEnd w:id="2744"/>
      <w:r>
        <w:rPr>
          <w:rtl/>
        </w:rPr>
        <w:t xml:space="preserve">ההולמים </w:t>
      </w:r>
      <w:bookmarkStart w:id="2745" w:name="_ETM_Q5_354120"/>
      <w:bookmarkEnd w:id="2745"/>
      <w:r>
        <w:rPr>
          <w:rtl/>
        </w:rPr>
        <w:t>ל</w:t>
      </w:r>
      <w:bookmarkStart w:id="2746" w:name="_ETM_Q5_354960"/>
      <w:bookmarkEnd w:id="2746"/>
      <w:r>
        <w:rPr>
          <w:rFonts w:hint="cs"/>
          <w:rtl/>
        </w:rPr>
        <w:t>מ</w:t>
      </w:r>
      <w:r>
        <w:rPr>
          <w:rtl/>
        </w:rPr>
        <w:t>ילואימניקים</w:t>
      </w:r>
      <w:r>
        <w:rPr>
          <w:rFonts w:hint="cs"/>
          <w:rtl/>
        </w:rPr>
        <w:t>,</w:t>
      </w:r>
      <w:r>
        <w:rPr>
          <w:rtl/>
        </w:rPr>
        <w:t xml:space="preserve"> </w:t>
      </w:r>
      <w:bookmarkStart w:id="2747" w:name="_ETM_Q5_356739"/>
      <w:bookmarkEnd w:id="2747"/>
      <w:r>
        <w:rPr>
          <w:rFonts w:hint="cs"/>
          <w:rtl/>
        </w:rPr>
        <w:t>ל</w:t>
      </w:r>
      <w:r>
        <w:rPr>
          <w:rtl/>
        </w:rPr>
        <w:t xml:space="preserve">אלו </w:t>
      </w:r>
      <w:bookmarkStart w:id="2748" w:name="_ETM_Q5_356980"/>
      <w:bookmarkEnd w:id="2748"/>
      <w:r>
        <w:rPr>
          <w:rtl/>
        </w:rPr>
        <w:t xml:space="preserve">שבאמת </w:t>
      </w:r>
      <w:bookmarkStart w:id="2749" w:name="_ETM_Q5_357849"/>
      <w:bookmarkEnd w:id="2749"/>
      <w:r>
        <w:rPr>
          <w:rtl/>
        </w:rPr>
        <w:t xml:space="preserve">עזבו </w:t>
      </w:r>
      <w:bookmarkStart w:id="2750" w:name="_ETM_Q5_358299"/>
      <w:bookmarkEnd w:id="2750"/>
      <w:r>
        <w:rPr>
          <w:rtl/>
        </w:rPr>
        <w:t>הכ</w:t>
      </w:r>
      <w:r>
        <w:rPr>
          <w:rFonts w:hint="cs"/>
          <w:rtl/>
        </w:rPr>
        <w:t>ו</w:t>
      </w:r>
      <w:r>
        <w:rPr>
          <w:rtl/>
        </w:rPr>
        <w:t xml:space="preserve">ל </w:t>
      </w:r>
      <w:bookmarkStart w:id="2751" w:name="_ETM_Q5_359099"/>
      <w:bookmarkEnd w:id="2751"/>
      <w:r>
        <w:rPr>
          <w:rtl/>
        </w:rPr>
        <w:t xml:space="preserve">והלכו </w:t>
      </w:r>
      <w:bookmarkStart w:id="2752" w:name="_ETM_Q5_359819"/>
      <w:bookmarkEnd w:id="2752"/>
      <w:r>
        <w:rPr>
          <w:rtl/>
        </w:rPr>
        <w:t xml:space="preserve">להיות </w:t>
      </w:r>
      <w:bookmarkStart w:id="2753" w:name="_ETM_Q5_360150"/>
      <w:bookmarkEnd w:id="2753"/>
      <w:r>
        <w:rPr>
          <w:rtl/>
        </w:rPr>
        <w:t>ש</w:t>
      </w:r>
      <w:r>
        <w:rPr>
          <w:rFonts w:hint="cs"/>
          <w:rtl/>
        </w:rPr>
        <w:t xml:space="preserve">ם </w:t>
      </w:r>
      <w:bookmarkStart w:id="2754" w:name="_ETM_Q5_360389"/>
      <w:bookmarkEnd w:id="2754"/>
      <w:r>
        <w:rPr>
          <w:rFonts w:hint="cs"/>
          <w:rtl/>
        </w:rPr>
        <w:t>ו</w:t>
      </w:r>
      <w:r>
        <w:rPr>
          <w:rtl/>
        </w:rPr>
        <w:t xml:space="preserve">לשמור </w:t>
      </w:r>
      <w:bookmarkStart w:id="2755" w:name="_ETM_Q5_360810"/>
      <w:bookmarkEnd w:id="2755"/>
      <w:r>
        <w:rPr>
          <w:rtl/>
        </w:rPr>
        <w:t>עלינו</w:t>
      </w:r>
      <w:r>
        <w:rPr>
          <w:rFonts w:hint="cs"/>
          <w:rtl/>
        </w:rPr>
        <w:t>.</w:t>
      </w:r>
      <w:r>
        <w:rPr>
          <w:rtl/>
        </w:rPr>
        <w:t xml:space="preserve"> </w:t>
      </w:r>
      <w:bookmarkStart w:id="2756" w:name="_ETM_Q5_362000"/>
      <w:bookmarkStart w:id="2757" w:name="_ETM_Q5_362960"/>
      <w:bookmarkEnd w:id="2756"/>
      <w:bookmarkEnd w:id="2757"/>
      <w:r>
        <w:rPr>
          <w:rFonts w:hint="cs"/>
          <w:rtl/>
        </w:rPr>
        <w:t>ו</w:t>
      </w:r>
      <w:r>
        <w:rPr>
          <w:rtl/>
        </w:rPr>
        <w:t>מבחינתי</w:t>
      </w:r>
      <w:r>
        <w:rPr>
          <w:rFonts w:hint="cs"/>
          <w:rtl/>
        </w:rPr>
        <w:t>,</w:t>
      </w:r>
      <w:r>
        <w:rPr>
          <w:rtl/>
        </w:rPr>
        <w:t xml:space="preserve"> </w:t>
      </w:r>
      <w:bookmarkStart w:id="2758" w:name="_ETM_Q5_364130"/>
      <w:bookmarkEnd w:id="2758"/>
      <w:r>
        <w:rPr>
          <w:rFonts w:hint="cs"/>
          <w:rtl/>
        </w:rPr>
        <w:t>צריך ש</w:t>
      </w:r>
      <w:bookmarkStart w:id="2759" w:name="_ETM_Q5_365730"/>
      <w:bookmarkEnd w:id="2759"/>
      <w:r>
        <w:rPr>
          <w:rtl/>
        </w:rPr>
        <w:t>מי</w:t>
      </w:r>
      <w:bookmarkStart w:id="2760" w:name="_ETM_Q5_365969"/>
      <w:bookmarkEnd w:id="2760"/>
      <w:r>
        <w:rPr>
          <w:rFonts w:hint="cs"/>
          <w:rtl/>
        </w:rPr>
        <w:t xml:space="preserve"> </w:t>
      </w:r>
      <w:r>
        <w:rPr>
          <w:rtl/>
        </w:rPr>
        <w:t xml:space="preserve">שנותן </w:t>
      </w:r>
      <w:bookmarkStart w:id="2761" w:name="_ETM_Q5_367740"/>
      <w:bookmarkEnd w:id="2761"/>
      <w:r>
        <w:rPr>
          <w:rtl/>
        </w:rPr>
        <w:t xml:space="preserve">יותר </w:t>
      </w:r>
      <w:bookmarkStart w:id="2762" w:name="_ETM_Q5_368660"/>
      <w:bookmarkEnd w:id="2762"/>
      <w:r>
        <w:rPr>
          <w:rtl/>
        </w:rPr>
        <w:t xml:space="preserve">שיקבל </w:t>
      </w:r>
      <w:bookmarkStart w:id="2763" w:name="_ETM_Q5_369410"/>
      <w:bookmarkEnd w:id="2763"/>
      <w:r>
        <w:rPr>
          <w:rtl/>
        </w:rPr>
        <w:t>יותר</w:t>
      </w:r>
      <w:r>
        <w:rPr>
          <w:rFonts w:hint="cs"/>
          <w:rtl/>
        </w:rPr>
        <w:t>,</w:t>
      </w:r>
      <w:r w:rsidRPr="00FC6BD9">
        <w:rPr>
          <w:rtl/>
        </w:rPr>
        <w:t xml:space="preserve"> </w:t>
      </w:r>
      <w:r>
        <w:rPr>
          <w:rtl/>
        </w:rPr>
        <w:t xml:space="preserve">בצורה </w:t>
      </w:r>
      <w:bookmarkStart w:id="2764" w:name="_ETM_Q5_364550"/>
      <w:bookmarkEnd w:id="2764"/>
      <w:r>
        <w:rPr>
          <w:rtl/>
        </w:rPr>
        <w:t>ברורה</w:t>
      </w:r>
      <w:r>
        <w:rPr>
          <w:rFonts w:hint="cs"/>
          <w:rtl/>
        </w:rPr>
        <w:t>.</w:t>
      </w:r>
      <w:r>
        <w:rPr>
          <w:rtl/>
        </w:rPr>
        <w:t xml:space="preserve"> </w:t>
      </w:r>
      <w:bookmarkStart w:id="2765" w:name="_ETM_Q5_370250"/>
      <w:bookmarkEnd w:id="2765"/>
      <w:r>
        <w:rPr>
          <w:rtl/>
        </w:rPr>
        <w:t xml:space="preserve">וצריך </w:t>
      </w:r>
      <w:bookmarkStart w:id="2766" w:name="_ETM_Q5_370580"/>
      <w:bookmarkEnd w:id="2766"/>
      <w:r>
        <w:rPr>
          <w:rtl/>
        </w:rPr>
        <w:t xml:space="preserve">לבוא </w:t>
      </w:r>
      <w:bookmarkStart w:id="2767" w:name="_ETM_Q5_370819"/>
      <w:bookmarkEnd w:id="2767"/>
      <w:r>
        <w:rPr>
          <w:rtl/>
        </w:rPr>
        <w:t xml:space="preserve">ולפעול </w:t>
      </w:r>
      <w:bookmarkStart w:id="2768" w:name="_ETM_Q5_371270"/>
      <w:bookmarkEnd w:id="2768"/>
      <w:r>
        <w:rPr>
          <w:rtl/>
        </w:rPr>
        <w:t xml:space="preserve">ולהגדיל </w:t>
      </w:r>
      <w:bookmarkStart w:id="2769" w:name="_ETM_Q5_371870"/>
      <w:bookmarkEnd w:id="2769"/>
      <w:r>
        <w:rPr>
          <w:rtl/>
        </w:rPr>
        <w:t xml:space="preserve">את </w:t>
      </w:r>
      <w:bookmarkStart w:id="2770" w:name="_ETM_Q5_371959"/>
      <w:bookmarkEnd w:id="2770"/>
      <w:r>
        <w:rPr>
          <w:rtl/>
        </w:rPr>
        <w:t xml:space="preserve">זה </w:t>
      </w:r>
      <w:bookmarkStart w:id="2771" w:name="_ETM_Q5_372880"/>
      <w:bookmarkEnd w:id="2771"/>
      <w:r>
        <w:rPr>
          <w:rtl/>
        </w:rPr>
        <w:t xml:space="preserve">כמה </w:t>
      </w:r>
      <w:bookmarkStart w:id="2772" w:name="_ETM_Q5_373210"/>
      <w:bookmarkEnd w:id="2772"/>
      <w:r>
        <w:rPr>
          <w:rtl/>
        </w:rPr>
        <w:t xml:space="preserve">שיותר </w:t>
      </w:r>
      <w:bookmarkStart w:id="2773" w:name="_ETM_Q5_373660"/>
      <w:bookmarkEnd w:id="2773"/>
      <w:r>
        <w:rPr>
          <w:rtl/>
        </w:rPr>
        <w:t xml:space="preserve">לטובת </w:t>
      </w:r>
      <w:bookmarkStart w:id="2774" w:name="_ETM_Q5_374650"/>
      <w:bookmarkEnd w:id="2774"/>
      <w:r>
        <w:rPr>
          <w:rtl/>
        </w:rPr>
        <w:t xml:space="preserve">כלל </w:t>
      </w:r>
      <w:bookmarkStart w:id="2775" w:name="_ETM_Q5_375849"/>
      <w:bookmarkEnd w:id="2775"/>
      <w:r>
        <w:rPr>
          <w:rtl/>
        </w:rPr>
        <w:t xml:space="preserve">חיילי </w:t>
      </w:r>
      <w:bookmarkStart w:id="2776" w:name="_ETM_Q5_376360"/>
      <w:bookmarkEnd w:id="2776"/>
      <w:r>
        <w:rPr>
          <w:rtl/>
        </w:rPr>
        <w:t>המילואים</w:t>
      </w:r>
      <w:r>
        <w:rPr>
          <w:rFonts w:hint="cs"/>
          <w:rtl/>
        </w:rPr>
        <w:t>.</w:t>
      </w:r>
      <w:r>
        <w:rPr>
          <w:rtl/>
        </w:rPr>
        <w:t xml:space="preserve"> </w:t>
      </w:r>
      <w:bookmarkStart w:id="2777" w:name="_ETM_Q5_377510"/>
      <w:bookmarkStart w:id="2778" w:name="_ETM_Q5_378379"/>
      <w:bookmarkEnd w:id="2777"/>
      <w:bookmarkEnd w:id="2778"/>
    </w:p>
    <w:p w:rsidR="00704C15" w:rsidRDefault="00704C15" w:rsidP="001F7162">
      <w:pPr>
        <w:rPr>
          <w:rtl/>
        </w:rPr>
      </w:pPr>
    </w:p>
    <w:p w:rsidR="00704C15" w:rsidRDefault="00704C15" w:rsidP="001F7162">
      <w:pPr>
        <w:rPr>
          <w:rtl/>
        </w:rPr>
      </w:pPr>
      <w:r>
        <w:rPr>
          <w:rtl/>
        </w:rPr>
        <w:t xml:space="preserve">אנחנו </w:t>
      </w:r>
      <w:bookmarkStart w:id="2779" w:name="_ETM_Q5_379040"/>
      <w:bookmarkEnd w:id="2779"/>
      <w:r>
        <w:rPr>
          <w:rtl/>
        </w:rPr>
        <w:t xml:space="preserve">רואים </w:t>
      </w:r>
      <w:bookmarkStart w:id="2780" w:name="_ETM_Q5_379370"/>
      <w:bookmarkEnd w:id="2780"/>
      <w:r>
        <w:rPr>
          <w:rtl/>
        </w:rPr>
        <w:t xml:space="preserve">שלשמחתנו </w:t>
      </w:r>
      <w:bookmarkStart w:id="2781" w:name="_ETM_Q5_380840"/>
      <w:bookmarkEnd w:id="2781"/>
      <w:r>
        <w:rPr>
          <w:rtl/>
        </w:rPr>
        <w:t xml:space="preserve">המשק </w:t>
      </w:r>
      <w:bookmarkStart w:id="2782" w:name="_ETM_Q5_381349"/>
      <w:bookmarkEnd w:id="2782"/>
      <w:r>
        <w:rPr>
          <w:rtl/>
        </w:rPr>
        <w:t xml:space="preserve">הישראלי </w:t>
      </w:r>
      <w:bookmarkStart w:id="2783" w:name="_ETM_Q5_381919"/>
      <w:bookmarkEnd w:id="2783"/>
      <w:r>
        <w:rPr>
          <w:rtl/>
        </w:rPr>
        <w:t xml:space="preserve">הוא </w:t>
      </w:r>
      <w:bookmarkStart w:id="2784" w:name="_ETM_Q5_382010"/>
      <w:bookmarkEnd w:id="2784"/>
      <w:r>
        <w:rPr>
          <w:rtl/>
        </w:rPr>
        <w:t>איתן</w:t>
      </w:r>
      <w:r>
        <w:rPr>
          <w:rFonts w:hint="cs"/>
          <w:rtl/>
        </w:rPr>
        <w:t>.</w:t>
      </w:r>
      <w:r>
        <w:rPr>
          <w:rtl/>
        </w:rPr>
        <w:t xml:space="preserve"> </w:t>
      </w:r>
      <w:bookmarkStart w:id="2785" w:name="_ETM_Q5_382989"/>
      <w:bookmarkEnd w:id="2785"/>
      <w:r>
        <w:rPr>
          <w:rtl/>
        </w:rPr>
        <w:t xml:space="preserve">רואים </w:t>
      </w:r>
      <w:bookmarkStart w:id="2786" w:name="_ETM_Q5_383290"/>
      <w:bookmarkEnd w:id="2786"/>
      <w:r>
        <w:rPr>
          <w:rtl/>
        </w:rPr>
        <w:t xml:space="preserve">את </w:t>
      </w:r>
      <w:bookmarkStart w:id="2787" w:name="_ETM_Q5_383409"/>
      <w:bookmarkEnd w:id="2787"/>
      <w:r>
        <w:rPr>
          <w:rtl/>
        </w:rPr>
        <w:t xml:space="preserve">זה </w:t>
      </w:r>
      <w:bookmarkStart w:id="2788" w:name="_ETM_Q5_383680"/>
      <w:bookmarkEnd w:id="2788"/>
      <w:r>
        <w:rPr>
          <w:rtl/>
        </w:rPr>
        <w:t xml:space="preserve">בין </w:t>
      </w:r>
      <w:bookmarkStart w:id="2789" w:name="_ETM_Q5_383889"/>
      <w:bookmarkEnd w:id="2789"/>
      <w:r>
        <w:rPr>
          <w:rtl/>
        </w:rPr>
        <w:t xml:space="preserve">היתר </w:t>
      </w:r>
      <w:bookmarkStart w:id="2790" w:name="_ETM_Q5_384730"/>
      <w:bookmarkEnd w:id="2790"/>
      <w:r>
        <w:rPr>
          <w:rtl/>
        </w:rPr>
        <w:t xml:space="preserve">בזכות </w:t>
      </w:r>
      <w:bookmarkStart w:id="2791" w:name="_ETM_Q5_385300"/>
      <w:bookmarkEnd w:id="2791"/>
      <w:r>
        <w:rPr>
          <w:rtl/>
        </w:rPr>
        <w:t xml:space="preserve">נתוני </w:t>
      </w:r>
      <w:bookmarkStart w:id="2792" w:name="_ETM_Q5_385750"/>
      <w:bookmarkEnd w:id="2792"/>
      <w:r>
        <w:rPr>
          <w:rFonts w:hint="cs"/>
          <w:rtl/>
        </w:rPr>
        <w:t>ה</w:t>
      </w:r>
      <w:r>
        <w:rPr>
          <w:rtl/>
        </w:rPr>
        <w:t>אבטלה</w:t>
      </w:r>
      <w:r>
        <w:rPr>
          <w:rFonts w:hint="cs"/>
          <w:rtl/>
        </w:rPr>
        <w:t>,</w:t>
      </w:r>
      <w:r>
        <w:rPr>
          <w:rtl/>
        </w:rPr>
        <w:t xml:space="preserve"> </w:t>
      </w:r>
      <w:bookmarkStart w:id="2793" w:name="_ETM_Q5_386830"/>
      <w:bookmarkEnd w:id="2793"/>
      <w:r>
        <w:rPr>
          <w:rtl/>
        </w:rPr>
        <w:t xml:space="preserve">שהם </w:t>
      </w:r>
      <w:bookmarkStart w:id="2794" w:name="_ETM_Q5_387250"/>
      <w:bookmarkEnd w:id="2794"/>
      <w:r>
        <w:rPr>
          <w:rtl/>
        </w:rPr>
        <w:t>נמוכים</w:t>
      </w:r>
      <w:r>
        <w:rPr>
          <w:rFonts w:hint="cs"/>
          <w:rtl/>
        </w:rPr>
        <w:t>.</w:t>
      </w:r>
      <w:r>
        <w:rPr>
          <w:rtl/>
        </w:rPr>
        <w:t xml:space="preserve"> </w:t>
      </w:r>
      <w:bookmarkStart w:id="2795" w:name="_ETM_Q5_388950"/>
      <w:bookmarkEnd w:id="2795"/>
      <w:r>
        <w:rPr>
          <w:rtl/>
        </w:rPr>
        <w:t xml:space="preserve">ואין </w:t>
      </w:r>
      <w:bookmarkStart w:id="2796" w:name="_ETM_Q5_390060"/>
      <w:bookmarkEnd w:id="2796"/>
      <w:r>
        <w:rPr>
          <w:rtl/>
        </w:rPr>
        <w:t xml:space="preserve">לי </w:t>
      </w:r>
      <w:bookmarkStart w:id="2797" w:name="_ETM_Q5_390150"/>
      <w:bookmarkEnd w:id="2797"/>
      <w:r>
        <w:rPr>
          <w:rtl/>
        </w:rPr>
        <w:t xml:space="preserve">ספק </w:t>
      </w:r>
      <w:bookmarkStart w:id="2798" w:name="_ETM_Q5_391770"/>
      <w:bookmarkEnd w:id="2798"/>
      <w:r>
        <w:rPr>
          <w:rtl/>
        </w:rPr>
        <w:t xml:space="preserve">שאנחנו </w:t>
      </w:r>
      <w:bookmarkStart w:id="2799" w:name="_ETM_Q5_392220"/>
      <w:bookmarkEnd w:id="2799"/>
      <w:r>
        <w:rPr>
          <w:rtl/>
        </w:rPr>
        <w:t xml:space="preserve">נצליח </w:t>
      </w:r>
      <w:bookmarkStart w:id="2800" w:name="_ETM_Q5_393510"/>
      <w:bookmarkEnd w:id="2800"/>
      <w:r>
        <w:rPr>
          <w:rtl/>
        </w:rPr>
        <w:t xml:space="preserve">להמשיך </w:t>
      </w:r>
      <w:bookmarkStart w:id="2801" w:name="_ETM_Q5_394560"/>
      <w:bookmarkEnd w:id="2801"/>
      <w:r>
        <w:rPr>
          <w:rtl/>
        </w:rPr>
        <w:t xml:space="preserve">לשמור </w:t>
      </w:r>
      <w:bookmarkStart w:id="2802" w:name="_ETM_Q5_395099"/>
      <w:bookmarkEnd w:id="2802"/>
      <w:r>
        <w:rPr>
          <w:rtl/>
        </w:rPr>
        <w:t xml:space="preserve">על </w:t>
      </w:r>
      <w:bookmarkStart w:id="2803" w:name="_ETM_Q5_395219"/>
      <w:bookmarkEnd w:id="2803"/>
      <w:r>
        <w:rPr>
          <w:rtl/>
        </w:rPr>
        <w:t xml:space="preserve">קטר </w:t>
      </w:r>
      <w:bookmarkStart w:id="2804" w:name="_ETM_Q5_395639"/>
      <w:bookmarkEnd w:id="2804"/>
      <w:r>
        <w:rPr>
          <w:rtl/>
        </w:rPr>
        <w:t xml:space="preserve">הצמיחה </w:t>
      </w:r>
      <w:bookmarkStart w:id="2805" w:name="_ETM_Q5_397099"/>
      <w:bookmarkEnd w:id="2805"/>
      <w:r>
        <w:rPr>
          <w:rtl/>
        </w:rPr>
        <w:t xml:space="preserve">גם </w:t>
      </w:r>
      <w:bookmarkStart w:id="2806" w:name="_ETM_Q5_397430"/>
      <w:bookmarkEnd w:id="2806"/>
      <w:r>
        <w:rPr>
          <w:rtl/>
        </w:rPr>
        <w:t>בטכנולוגיה</w:t>
      </w:r>
      <w:r>
        <w:rPr>
          <w:rFonts w:hint="cs"/>
          <w:rtl/>
        </w:rPr>
        <w:t>,</w:t>
      </w:r>
      <w:r>
        <w:rPr>
          <w:rtl/>
        </w:rPr>
        <w:t xml:space="preserve"> </w:t>
      </w:r>
      <w:bookmarkStart w:id="2807" w:name="_ETM_Q5_398510"/>
      <w:bookmarkEnd w:id="2807"/>
      <w:r>
        <w:rPr>
          <w:rtl/>
        </w:rPr>
        <w:t xml:space="preserve">גם </w:t>
      </w:r>
      <w:bookmarkStart w:id="2808" w:name="_ETM_Q5_398810"/>
      <w:bookmarkEnd w:id="2808"/>
      <w:r>
        <w:rPr>
          <w:rtl/>
        </w:rPr>
        <w:t>בנדל"ן</w:t>
      </w:r>
      <w:r>
        <w:rPr>
          <w:rFonts w:hint="cs"/>
          <w:rtl/>
        </w:rPr>
        <w:t>,</w:t>
      </w:r>
      <w:r>
        <w:rPr>
          <w:rtl/>
        </w:rPr>
        <w:t xml:space="preserve"> </w:t>
      </w:r>
      <w:bookmarkStart w:id="2809" w:name="_ETM_Q5_400280"/>
      <w:bookmarkEnd w:id="2809"/>
      <w:r>
        <w:rPr>
          <w:rtl/>
        </w:rPr>
        <w:t xml:space="preserve">גם </w:t>
      </w:r>
      <w:bookmarkStart w:id="2810" w:name="_ETM_Q5_400730"/>
      <w:bookmarkEnd w:id="2810"/>
      <w:r>
        <w:rPr>
          <w:rtl/>
        </w:rPr>
        <w:t xml:space="preserve">בתחומים </w:t>
      </w:r>
      <w:bookmarkStart w:id="2811" w:name="_ETM_Q5_401329"/>
      <w:bookmarkEnd w:id="2811"/>
      <w:r>
        <w:rPr>
          <w:rtl/>
        </w:rPr>
        <w:t>האחרים</w:t>
      </w:r>
      <w:r>
        <w:rPr>
          <w:rFonts w:hint="cs"/>
          <w:rtl/>
        </w:rPr>
        <w:t>,</w:t>
      </w:r>
      <w:r>
        <w:rPr>
          <w:rtl/>
        </w:rPr>
        <w:t xml:space="preserve"> </w:t>
      </w:r>
      <w:bookmarkStart w:id="2812" w:name="_ETM_Q5_402410"/>
      <w:bookmarkEnd w:id="2812"/>
      <w:r>
        <w:rPr>
          <w:rtl/>
        </w:rPr>
        <w:t xml:space="preserve">על </w:t>
      </w:r>
      <w:bookmarkStart w:id="2813" w:name="_ETM_Q5_402815"/>
      <w:bookmarkEnd w:id="2813"/>
      <w:r>
        <w:rPr>
          <w:rtl/>
        </w:rPr>
        <w:t xml:space="preserve">מנת </w:t>
      </w:r>
      <w:bookmarkStart w:id="2814" w:name="_ETM_Q5_403430"/>
      <w:bookmarkEnd w:id="2814"/>
      <w:r>
        <w:rPr>
          <w:rtl/>
        </w:rPr>
        <w:t xml:space="preserve">להבטיח </w:t>
      </w:r>
      <w:bookmarkStart w:id="2815" w:name="_ETM_Q5_403970"/>
      <w:bookmarkEnd w:id="2815"/>
      <w:r>
        <w:rPr>
          <w:rtl/>
        </w:rPr>
        <w:t xml:space="preserve">שהכלכלה </w:t>
      </w:r>
      <w:bookmarkStart w:id="2816" w:name="_ETM_Q5_404630"/>
      <w:bookmarkEnd w:id="2816"/>
      <w:r>
        <w:rPr>
          <w:rtl/>
        </w:rPr>
        <w:t xml:space="preserve">הישראלית </w:t>
      </w:r>
      <w:bookmarkStart w:id="2817" w:name="_ETM_Q5_405640"/>
      <w:bookmarkEnd w:id="2817"/>
      <w:r>
        <w:rPr>
          <w:rtl/>
        </w:rPr>
        <w:t xml:space="preserve">תישאר </w:t>
      </w:r>
      <w:bookmarkStart w:id="2818" w:name="_ETM_Q5_406150"/>
      <w:bookmarkEnd w:id="2818"/>
      <w:r>
        <w:rPr>
          <w:rtl/>
        </w:rPr>
        <w:t>איתנה</w:t>
      </w:r>
      <w:r>
        <w:rPr>
          <w:rFonts w:hint="cs"/>
          <w:rtl/>
        </w:rPr>
        <w:t xml:space="preserve">. </w:t>
      </w:r>
      <w:bookmarkStart w:id="2819" w:name="_ETM_Q5_410370"/>
      <w:bookmarkStart w:id="2820" w:name="_ETM_Q5_410440"/>
      <w:bookmarkStart w:id="2821" w:name="_ETM_Q5_407090"/>
      <w:bookmarkEnd w:id="2819"/>
      <w:bookmarkEnd w:id="2820"/>
      <w:bookmarkEnd w:id="2821"/>
      <w:r>
        <w:rPr>
          <w:rtl/>
        </w:rPr>
        <w:t xml:space="preserve">אני </w:t>
      </w:r>
      <w:bookmarkStart w:id="2822" w:name="_ETM_Q5_407330"/>
      <w:bookmarkEnd w:id="2822"/>
      <w:r>
        <w:rPr>
          <w:rtl/>
        </w:rPr>
        <w:t xml:space="preserve">בטוח </w:t>
      </w:r>
      <w:bookmarkStart w:id="2823" w:name="_ETM_Q5_407690"/>
      <w:bookmarkEnd w:id="2823"/>
      <w:r>
        <w:rPr>
          <w:rtl/>
        </w:rPr>
        <w:t xml:space="preserve">שכולנו </w:t>
      </w:r>
      <w:bookmarkStart w:id="2824" w:name="_ETM_Q5_408319"/>
      <w:bookmarkEnd w:id="2824"/>
      <w:r>
        <w:rPr>
          <w:rtl/>
        </w:rPr>
        <w:t xml:space="preserve">נשמח </w:t>
      </w:r>
      <w:bookmarkStart w:id="2825" w:name="_ETM_Q5_409489"/>
      <w:bookmarkEnd w:id="2825"/>
      <w:r>
        <w:rPr>
          <w:rtl/>
        </w:rPr>
        <w:t xml:space="preserve">שחברות </w:t>
      </w:r>
      <w:bookmarkStart w:id="2826" w:name="_ETM_Q5_410150"/>
      <w:bookmarkEnd w:id="2826"/>
      <w:r>
        <w:rPr>
          <w:rtl/>
        </w:rPr>
        <w:t xml:space="preserve">הדירוג </w:t>
      </w:r>
      <w:bookmarkStart w:id="2827" w:name="_ETM_Q5_410900"/>
      <w:bookmarkEnd w:id="2827"/>
      <w:r>
        <w:rPr>
          <w:rtl/>
        </w:rPr>
        <w:t xml:space="preserve">יאכלו </w:t>
      </w:r>
      <w:bookmarkStart w:id="2828" w:name="_ETM_Q5_411410"/>
      <w:bookmarkEnd w:id="2828"/>
      <w:r>
        <w:rPr>
          <w:rtl/>
        </w:rPr>
        <w:t xml:space="preserve">את </w:t>
      </w:r>
      <w:bookmarkStart w:id="2829" w:name="_ETM_Q5_411560"/>
      <w:bookmarkEnd w:id="2829"/>
      <w:r>
        <w:rPr>
          <w:rtl/>
        </w:rPr>
        <w:t>הכובע</w:t>
      </w:r>
      <w:r>
        <w:rPr>
          <w:rFonts w:hint="cs"/>
          <w:rtl/>
        </w:rPr>
        <w:t>.</w:t>
      </w:r>
      <w:r>
        <w:rPr>
          <w:rtl/>
        </w:rPr>
        <w:t xml:space="preserve"> </w:t>
      </w:r>
      <w:bookmarkStart w:id="2830" w:name="_ETM_Q5_412340"/>
      <w:bookmarkStart w:id="2831" w:name="_ETM_Q5_412700"/>
      <w:bookmarkStart w:id="2832" w:name="_ETM_Q5_408688"/>
      <w:bookmarkEnd w:id="2830"/>
      <w:bookmarkEnd w:id="2831"/>
      <w:bookmarkEnd w:id="2832"/>
      <w:r>
        <w:rPr>
          <w:rFonts w:hint="cs"/>
          <w:rtl/>
        </w:rPr>
        <w:t xml:space="preserve">אגב, אני </w:t>
      </w:r>
      <w:r>
        <w:rPr>
          <w:rtl/>
        </w:rPr>
        <w:t xml:space="preserve">עבדתי </w:t>
      </w:r>
      <w:bookmarkStart w:id="2833" w:name="_ETM_Q5_413239"/>
      <w:bookmarkEnd w:id="2833"/>
      <w:r>
        <w:rPr>
          <w:rtl/>
        </w:rPr>
        <w:t xml:space="preserve">בעבר </w:t>
      </w:r>
      <w:bookmarkStart w:id="2834" w:name="_ETM_Q5_414269"/>
      <w:bookmarkEnd w:id="2834"/>
      <w:r>
        <w:rPr>
          <w:rtl/>
        </w:rPr>
        <w:t>ב</w:t>
      </w:r>
      <w:r>
        <w:rPr>
          <w:rFonts w:hint="cs"/>
          <w:rtl/>
        </w:rPr>
        <w:t>אחת</w:t>
      </w:r>
      <w:r>
        <w:rPr>
          <w:rtl/>
        </w:rPr>
        <w:t xml:space="preserve"> </w:t>
      </w:r>
      <w:bookmarkStart w:id="2835" w:name="_ETM_Q5_415469"/>
      <w:bookmarkEnd w:id="2835"/>
      <w:r>
        <w:rPr>
          <w:rFonts w:hint="cs"/>
          <w:rtl/>
        </w:rPr>
        <w:t>מ</w:t>
      </w:r>
      <w:r>
        <w:rPr>
          <w:rtl/>
        </w:rPr>
        <w:t xml:space="preserve">חברות </w:t>
      </w:r>
      <w:bookmarkStart w:id="2836" w:name="_ETM_Q5_415950"/>
      <w:bookmarkEnd w:id="2836"/>
      <w:r>
        <w:rPr>
          <w:rtl/>
        </w:rPr>
        <w:t>הדירוג</w:t>
      </w:r>
      <w:r>
        <w:rPr>
          <w:rFonts w:hint="cs"/>
          <w:rtl/>
        </w:rPr>
        <w:t>.</w:t>
      </w:r>
      <w:r>
        <w:rPr>
          <w:rtl/>
        </w:rPr>
        <w:t xml:space="preserve"> </w:t>
      </w:r>
      <w:bookmarkStart w:id="2837" w:name="_ETM_Q5_416839"/>
      <w:bookmarkEnd w:id="2837"/>
    </w:p>
    <w:p w:rsidR="00704C15" w:rsidRDefault="00704C15" w:rsidP="001F7162">
      <w:pPr>
        <w:rPr>
          <w:rtl/>
        </w:rPr>
      </w:pPr>
    </w:p>
    <w:p w:rsidR="00704C15" w:rsidRDefault="00704C15" w:rsidP="001F7162">
      <w:pPr>
        <w:rPr>
          <w:rtl/>
        </w:rPr>
      </w:pPr>
      <w:r>
        <w:rPr>
          <w:rtl/>
        </w:rPr>
        <w:t xml:space="preserve">יש </w:t>
      </w:r>
      <w:bookmarkStart w:id="2838" w:name="_ETM_Q5_417139"/>
      <w:bookmarkEnd w:id="2838"/>
      <w:r>
        <w:rPr>
          <w:rtl/>
        </w:rPr>
        <w:t xml:space="preserve">לנו </w:t>
      </w:r>
      <w:bookmarkStart w:id="2839" w:name="_ETM_Q5_417349"/>
      <w:bookmarkEnd w:id="2839"/>
      <w:r>
        <w:rPr>
          <w:rtl/>
        </w:rPr>
        <w:t xml:space="preserve">מדינה </w:t>
      </w:r>
      <w:bookmarkStart w:id="2840" w:name="_ETM_Q5_417829"/>
      <w:bookmarkEnd w:id="2840"/>
      <w:r>
        <w:rPr>
          <w:rtl/>
        </w:rPr>
        <w:t>חזקה</w:t>
      </w:r>
      <w:r>
        <w:rPr>
          <w:rFonts w:hint="cs"/>
          <w:rtl/>
        </w:rPr>
        <w:t>,</w:t>
      </w:r>
      <w:r>
        <w:rPr>
          <w:rtl/>
        </w:rPr>
        <w:t xml:space="preserve"> </w:t>
      </w:r>
      <w:bookmarkStart w:id="2841" w:name="_ETM_Q5_418430"/>
      <w:bookmarkEnd w:id="2841"/>
      <w:r>
        <w:rPr>
          <w:rtl/>
        </w:rPr>
        <w:t xml:space="preserve">כלכלה </w:t>
      </w:r>
      <w:bookmarkStart w:id="2842" w:name="_ETM_Q5_418969"/>
      <w:bookmarkEnd w:id="2842"/>
      <w:r>
        <w:rPr>
          <w:rtl/>
        </w:rPr>
        <w:t xml:space="preserve">איתנה </w:t>
      </w:r>
      <w:bookmarkStart w:id="2843" w:name="_ETM_Q5_419879"/>
      <w:bookmarkEnd w:id="2843"/>
      <w:r>
        <w:rPr>
          <w:rtl/>
        </w:rPr>
        <w:t xml:space="preserve">ונדע </w:t>
      </w:r>
      <w:bookmarkStart w:id="2844" w:name="_ETM_Q5_420269"/>
      <w:bookmarkEnd w:id="2844"/>
      <w:r>
        <w:rPr>
          <w:rtl/>
        </w:rPr>
        <w:t xml:space="preserve">לעבור </w:t>
      </w:r>
      <w:bookmarkStart w:id="2845" w:name="_ETM_Q5_421140"/>
      <w:bookmarkEnd w:id="2845"/>
      <w:r>
        <w:rPr>
          <w:rtl/>
        </w:rPr>
        <w:t xml:space="preserve">גם </w:t>
      </w:r>
      <w:bookmarkStart w:id="2846" w:name="_ETM_Q5_421440"/>
      <w:bookmarkEnd w:id="2846"/>
      <w:r>
        <w:rPr>
          <w:rtl/>
        </w:rPr>
        <w:t xml:space="preserve">את </w:t>
      </w:r>
      <w:bookmarkStart w:id="2847" w:name="_ETM_Q5_421560"/>
      <w:bookmarkEnd w:id="2847"/>
      <w:r>
        <w:rPr>
          <w:rtl/>
        </w:rPr>
        <w:t xml:space="preserve">המשבר </w:t>
      </w:r>
      <w:bookmarkStart w:id="2848" w:name="_ETM_Q5_421980"/>
      <w:bookmarkEnd w:id="2848"/>
      <w:r>
        <w:rPr>
          <w:rtl/>
        </w:rPr>
        <w:t xml:space="preserve">הזה </w:t>
      </w:r>
      <w:bookmarkStart w:id="2849" w:name="_ETM_Q5_422280"/>
      <w:bookmarkEnd w:id="2849"/>
      <w:r>
        <w:rPr>
          <w:rtl/>
        </w:rPr>
        <w:t xml:space="preserve">תוך </w:t>
      </w:r>
      <w:bookmarkStart w:id="2850" w:name="_ETM_Q5_422519"/>
      <w:bookmarkEnd w:id="2850"/>
      <w:r>
        <w:rPr>
          <w:rtl/>
        </w:rPr>
        <w:t xml:space="preserve">מתן </w:t>
      </w:r>
      <w:bookmarkStart w:id="2851" w:name="_ETM_Q5_422970"/>
      <w:bookmarkEnd w:id="2851"/>
      <w:r>
        <w:rPr>
          <w:rtl/>
        </w:rPr>
        <w:t xml:space="preserve">מענה </w:t>
      </w:r>
      <w:bookmarkStart w:id="2852" w:name="_ETM_Q5_423959"/>
      <w:bookmarkEnd w:id="2852"/>
      <w:r>
        <w:rPr>
          <w:rtl/>
        </w:rPr>
        <w:t xml:space="preserve">מלא </w:t>
      </w:r>
      <w:bookmarkStart w:id="2853" w:name="_ETM_Q5_424940"/>
      <w:bookmarkEnd w:id="2853"/>
      <w:r>
        <w:rPr>
          <w:rtl/>
        </w:rPr>
        <w:t xml:space="preserve">לכל </w:t>
      </w:r>
      <w:bookmarkStart w:id="2854" w:name="_ETM_Q5_425969"/>
      <w:bookmarkEnd w:id="2854"/>
      <w:r>
        <w:rPr>
          <w:rtl/>
        </w:rPr>
        <w:t xml:space="preserve">החיילים </w:t>
      </w:r>
      <w:bookmarkStart w:id="2855" w:name="_ETM_Q5_427560"/>
      <w:bookmarkEnd w:id="2855"/>
      <w:r>
        <w:rPr>
          <w:rtl/>
        </w:rPr>
        <w:t xml:space="preserve">המשרתים </w:t>
      </w:r>
      <w:bookmarkStart w:id="2856" w:name="_ETM_Q5_428670"/>
      <w:bookmarkEnd w:id="2856"/>
      <w:r>
        <w:rPr>
          <w:rtl/>
        </w:rPr>
        <w:t xml:space="preserve">וכמובן </w:t>
      </w:r>
      <w:bookmarkStart w:id="2857" w:name="_ETM_Q5_429329"/>
      <w:bookmarkEnd w:id="2857"/>
      <w:r>
        <w:rPr>
          <w:rtl/>
        </w:rPr>
        <w:t xml:space="preserve">גם </w:t>
      </w:r>
      <w:bookmarkStart w:id="2858" w:name="_ETM_Q5_429569"/>
      <w:bookmarkEnd w:id="2858"/>
      <w:r>
        <w:rPr>
          <w:rtl/>
        </w:rPr>
        <w:t xml:space="preserve">לעסקים </w:t>
      </w:r>
      <w:bookmarkStart w:id="2859" w:name="_ETM_Q5_429989"/>
      <w:bookmarkEnd w:id="2859"/>
      <w:r>
        <w:rPr>
          <w:rtl/>
        </w:rPr>
        <w:t>שנפגעו</w:t>
      </w:r>
      <w:r>
        <w:rPr>
          <w:rFonts w:hint="cs"/>
          <w:rtl/>
        </w:rPr>
        <w:t>.</w:t>
      </w:r>
      <w:r>
        <w:rPr>
          <w:rtl/>
        </w:rPr>
        <w:t xml:space="preserve"> </w:t>
      </w:r>
      <w:bookmarkStart w:id="2860" w:name="_ETM_Q5_430499"/>
      <w:bookmarkEnd w:id="2860"/>
      <w:r>
        <w:rPr>
          <w:rtl/>
        </w:rPr>
        <w:t xml:space="preserve">תודה </w:t>
      </w:r>
      <w:bookmarkStart w:id="2861" w:name="_ETM_Q5_430709"/>
      <w:bookmarkEnd w:id="2861"/>
      <w:r>
        <w:rPr>
          <w:rtl/>
        </w:rPr>
        <w:t>רבה</w:t>
      </w:r>
      <w:r>
        <w:rPr>
          <w:rFonts w:hint="cs"/>
          <w:rtl/>
        </w:rPr>
        <w:t>.</w:t>
      </w:r>
    </w:p>
    <w:p w:rsidR="00704C15" w:rsidRDefault="00704C15" w:rsidP="001F7162">
      <w:pPr>
        <w:rPr>
          <w:rtl/>
        </w:rPr>
      </w:pPr>
    </w:p>
    <w:p w:rsidR="00704C15" w:rsidRDefault="00704C15" w:rsidP="001F7162">
      <w:pPr>
        <w:pStyle w:val="af6"/>
        <w:keepNext/>
        <w:rPr>
          <w:rtl/>
        </w:rPr>
      </w:pPr>
      <w:r w:rsidRPr="002957C1">
        <w:rPr>
          <w:rStyle w:val="TagStyle"/>
          <w:rtl/>
        </w:rPr>
        <w:t xml:space="preserve"> &lt;&lt; יור &gt;&gt; </w:t>
      </w:r>
      <w:r>
        <w:rPr>
          <w:rtl/>
        </w:rPr>
        <w:t>היו"ר אורית פרקש הכהן:</w:t>
      </w:r>
      <w:r w:rsidRPr="002957C1">
        <w:rPr>
          <w:rStyle w:val="TagStyle"/>
          <w:rtl/>
        </w:rPr>
        <w:t xml:space="preserve"> &lt;&lt; יור &gt;&gt;</w:t>
      </w:r>
      <w:r>
        <w:rPr>
          <w:rtl/>
        </w:rPr>
        <w:t xml:space="preserve"> </w:t>
      </w:r>
    </w:p>
    <w:p w:rsidR="00704C15" w:rsidRDefault="00704C15" w:rsidP="001F7162">
      <w:pPr>
        <w:rPr>
          <w:rtl/>
        </w:rPr>
      </w:pPr>
    </w:p>
    <w:p w:rsidR="00591E1D" w:rsidRDefault="00704C15" w:rsidP="001F7162">
      <w:pPr>
        <w:rPr>
          <w:rtl/>
        </w:rPr>
      </w:pPr>
      <w:r>
        <w:rPr>
          <w:rFonts w:hint="cs"/>
          <w:rtl/>
        </w:rPr>
        <w:t>תודה,</w:t>
      </w:r>
      <w:bookmarkStart w:id="2862" w:name="_ETM_Q5_433470"/>
      <w:bookmarkStart w:id="2863" w:name="_ETM_Q5_434010"/>
      <w:bookmarkEnd w:id="2862"/>
      <w:bookmarkEnd w:id="2863"/>
      <w:r>
        <w:rPr>
          <w:rFonts w:hint="cs"/>
          <w:rtl/>
        </w:rPr>
        <w:t xml:space="preserve"> </w:t>
      </w:r>
      <w:r>
        <w:rPr>
          <w:rtl/>
        </w:rPr>
        <w:t xml:space="preserve">תודה </w:t>
      </w:r>
      <w:bookmarkStart w:id="2864" w:name="_ETM_Q5_434340"/>
      <w:bookmarkEnd w:id="2864"/>
      <w:r>
        <w:rPr>
          <w:rtl/>
        </w:rPr>
        <w:t>רבה</w:t>
      </w:r>
      <w:r>
        <w:rPr>
          <w:rFonts w:hint="cs"/>
          <w:rtl/>
        </w:rPr>
        <w:t>.</w:t>
      </w:r>
      <w:r>
        <w:rPr>
          <w:rtl/>
        </w:rPr>
        <w:t xml:space="preserve"> </w:t>
      </w:r>
      <w:bookmarkStart w:id="2865" w:name="_ETM_Q5_435240"/>
      <w:bookmarkEnd w:id="2865"/>
    </w:p>
    <w:p w:rsidR="00591E1D" w:rsidRDefault="00591E1D" w:rsidP="001F7162">
      <w:pPr>
        <w:rPr>
          <w:rtl/>
        </w:rPr>
      </w:pPr>
    </w:p>
    <w:p w:rsidR="00704C15" w:rsidRDefault="00704C15" w:rsidP="001F7162">
      <w:pPr>
        <w:rPr>
          <w:rtl/>
        </w:rPr>
      </w:pPr>
      <w:r>
        <w:rPr>
          <w:rtl/>
        </w:rPr>
        <w:t xml:space="preserve">אני </w:t>
      </w:r>
      <w:bookmarkStart w:id="2866" w:name="_ETM_Q5_435420"/>
      <w:bookmarkEnd w:id="2866"/>
      <w:r>
        <w:rPr>
          <w:rtl/>
        </w:rPr>
        <w:t xml:space="preserve">מזמינה </w:t>
      </w:r>
      <w:bookmarkStart w:id="2867" w:name="_ETM_Q5_435900"/>
      <w:bookmarkEnd w:id="2867"/>
      <w:r>
        <w:rPr>
          <w:rtl/>
        </w:rPr>
        <w:t xml:space="preserve">את </w:t>
      </w:r>
      <w:bookmarkStart w:id="2868" w:name="_ETM_Q5_436020"/>
      <w:bookmarkEnd w:id="2868"/>
      <w:r>
        <w:rPr>
          <w:rtl/>
        </w:rPr>
        <w:t xml:space="preserve">חבר </w:t>
      </w:r>
      <w:bookmarkStart w:id="2869" w:name="_ETM_Q5_436290"/>
      <w:bookmarkEnd w:id="2869"/>
      <w:r>
        <w:rPr>
          <w:rtl/>
        </w:rPr>
        <w:t xml:space="preserve">הכנסת </w:t>
      </w:r>
      <w:bookmarkStart w:id="2870" w:name="_ETM_Q5_436770"/>
      <w:bookmarkEnd w:id="2870"/>
      <w:r>
        <w:rPr>
          <w:rtl/>
        </w:rPr>
        <w:t xml:space="preserve">יוסף </w:t>
      </w:r>
      <w:bookmarkStart w:id="2871" w:name="_ETM_Q5_437190"/>
      <w:bookmarkEnd w:id="2871"/>
      <w:r>
        <w:rPr>
          <w:rtl/>
        </w:rPr>
        <w:t xml:space="preserve">עטאונה </w:t>
      </w:r>
      <w:bookmarkStart w:id="2872" w:name="_ETM_Q5_437700"/>
      <w:bookmarkEnd w:id="2872"/>
      <w:r>
        <w:rPr>
          <w:rtl/>
        </w:rPr>
        <w:t xml:space="preserve">לנמק </w:t>
      </w:r>
      <w:bookmarkStart w:id="2873" w:name="_ETM_Q5_438120"/>
      <w:bookmarkEnd w:id="2873"/>
      <w:r>
        <w:rPr>
          <w:rtl/>
        </w:rPr>
        <w:t xml:space="preserve">את </w:t>
      </w:r>
      <w:bookmarkStart w:id="2874" w:name="_ETM_Q5_438300"/>
      <w:bookmarkEnd w:id="2874"/>
      <w:r>
        <w:rPr>
          <w:rtl/>
        </w:rPr>
        <w:t xml:space="preserve">ההצעה </w:t>
      </w:r>
      <w:bookmarkStart w:id="2875" w:name="_ETM_Q5_438810"/>
      <w:bookmarkEnd w:id="2875"/>
      <w:r>
        <w:rPr>
          <w:rtl/>
        </w:rPr>
        <w:t xml:space="preserve">מטעם </w:t>
      </w:r>
      <w:bookmarkStart w:id="2876" w:name="_ETM_Q5_439230"/>
      <w:bookmarkEnd w:id="2876"/>
      <w:r>
        <w:rPr>
          <w:rtl/>
        </w:rPr>
        <w:t xml:space="preserve">סיעות </w:t>
      </w:r>
      <w:bookmarkStart w:id="2877" w:name="_ETM_Q5_439560"/>
      <w:bookmarkEnd w:id="2877"/>
      <w:r>
        <w:rPr>
          <w:rtl/>
        </w:rPr>
        <w:t>חד"ש</w:t>
      </w:r>
      <w:bookmarkStart w:id="2878" w:name="_ETM_Q5_439950"/>
      <w:bookmarkEnd w:id="2878"/>
      <w:r>
        <w:rPr>
          <w:rFonts w:hint="cs"/>
          <w:rtl/>
        </w:rPr>
        <w:t>-</w:t>
      </w:r>
      <w:r>
        <w:rPr>
          <w:rtl/>
        </w:rPr>
        <w:t>תע"ל</w:t>
      </w:r>
      <w:bookmarkStart w:id="2879" w:name="_ETM_Q5_441629"/>
      <w:bookmarkEnd w:id="2879"/>
      <w:r>
        <w:rPr>
          <w:rFonts w:hint="cs"/>
          <w:rtl/>
        </w:rPr>
        <w:t xml:space="preserve"> ורע"מ. </w:t>
      </w:r>
      <w:r>
        <w:rPr>
          <w:rtl/>
        </w:rPr>
        <w:t>בבקשה</w:t>
      </w:r>
      <w:bookmarkStart w:id="2880" w:name="_ETM_Q5_442529"/>
      <w:bookmarkEnd w:id="2880"/>
      <w:r>
        <w:rPr>
          <w:rFonts w:hint="cs"/>
          <w:rtl/>
        </w:rPr>
        <w:t xml:space="preserve">, </w:t>
      </w:r>
      <w:r>
        <w:rPr>
          <w:rtl/>
        </w:rPr>
        <w:t>לרשותך</w:t>
      </w:r>
      <w:bookmarkStart w:id="2881" w:name="_ETM_Q5_443400"/>
      <w:bookmarkEnd w:id="2881"/>
      <w:r>
        <w:rPr>
          <w:rFonts w:hint="cs"/>
          <w:rtl/>
        </w:rPr>
        <w:t xml:space="preserve"> עשר </w:t>
      </w:r>
      <w:bookmarkStart w:id="2882" w:name="_ETM_Q5_443759"/>
      <w:bookmarkEnd w:id="2882"/>
      <w:r>
        <w:rPr>
          <w:rtl/>
        </w:rPr>
        <w:t>דקות</w:t>
      </w:r>
      <w:r>
        <w:rPr>
          <w:rFonts w:hint="cs"/>
          <w:rtl/>
        </w:rPr>
        <w:t>.</w:t>
      </w:r>
    </w:p>
    <w:p w:rsidR="00704C15" w:rsidRDefault="00704C15" w:rsidP="001F7162">
      <w:pPr>
        <w:rPr>
          <w:rtl/>
        </w:rPr>
      </w:pPr>
    </w:p>
    <w:p w:rsidR="00704C15" w:rsidRDefault="00704C15" w:rsidP="001F7162">
      <w:pPr>
        <w:pStyle w:val="a4"/>
        <w:keepNext/>
        <w:rPr>
          <w:rtl/>
        </w:rPr>
      </w:pPr>
      <w:bookmarkStart w:id="2883" w:name="ET_speaker_5696_3"/>
      <w:r w:rsidRPr="002957C1">
        <w:rPr>
          <w:rStyle w:val="TagStyle"/>
          <w:rtl/>
        </w:rPr>
        <w:t xml:space="preserve"> &lt;&lt; דובר &gt;&gt; </w:t>
      </w:r>
      <w:bookmarkStart w:id="2884" w:name="_Toc187702978"/>
      <w:bookmarkStart w:id="2885" w:name="_Toc187705657"/>
      <w:bookmarkStart w:id="2886" w:name="_Toc187759569"/>
      <w:r>
        <w:rPr>
          <w:rtl/>
        </w:rPr>
        <w:t>יוסף עטאונה (חד"ש-תע"ל):</w:t>
      </w:r>
      <w:bookmarkEnd w:id="2884"/>
      <w:bookmarkEnd w:id="2885"/>
      <w:bookmarkEnd w:id="2886"/>
      <w:r w:rsidRPr="002957C1">
        <w:rPr>
          <w:rStyle w:val="TagStyle"/>
          <w:rtl/>
        </w:rPr>
        <w:t xml:space="preserve"> &lt;&lt; דובר &gt;&gt;</w:t>
      </w:r>
      <w:r>
        <w:rPr>
          <w:rtl/>
        </w:rPr>
        <w:t xml:space="preserve"> </w:t>
      </w:r>
      <w:bookmarkEnd w:id="2883"/>
    </w:p>
    <w:p w:rsidR="00704C15" w:rsidRDefault="00704C15" w:rsidP="001F7162">
      <w:pPr>
        <w:rPr>
          <w:rtl/>
        </w:rPr>
      </w:pPr>
    </w:p>
    <w:p w:rsidR="00704C15" w:rsidRDefault="00704C15" w:rsidP="00E259E9">
      <w:pPr>
        <w:rPr>
          <w:rtl/>
        </w:rPr>
      </w:pPr>
      <w:bookmarkStart w:id="2887" w:name="_ETM_Q5_455720"/>
      <w:bookmarkEnd w:id="2887"/>
      <w:r>
        <w:rPr>
          <w:rtl/>
        </w:rPr>
        <w:t xml:space="preserve">כבוד </w:t>
      </w:r>
      <w:bookmarkStart w:id="2888" w:name="_ETM_Q5_456020"/>
      <w:bookmarkEnd w:id="2888"/>
      <w:r>
        <w:rPr>
          <w:rtl/>
        </w:rPr>
        <w:t>היושבת-ראש</w:t>
      </w:r>
      <w:r>
        <w:rPr>
          <w:rFonts w:hint="cs"/>
          <w:rtl/>
        </w:rPr>
        <w:t>,</w:t>
      </w:r>
      <w:r>
        <w:rPr>
          <w:rtl/>
        </w:rPr>
        <w:t xml:space="preserve"> </w:t>
      </w:r>
      <w:bookmarkStart w:id="2889" w:name="_ETM_Q5_457250"/>
      <w:bookmarkEnd w:id="2889"/>
      <w:r>
        <w:rPr>
          <w:rtl/>
        </w:rPr>
        <w:t xml:space="preserve">כנסת </w:t>
      </w:r>
      <w:bookmarkStart w:id="2890" w:name="_ETM_Q5_457730"/>
      <w:bookmarkEnd w:id="2890"/>
      <w:r>
        <w:rPr>
          <w:rtl/>
        </w:rPr>
        <w:t>נכבדה</w:t>
      </w:r>
      <w:r>
        <w:rPr>
          <w:rFonts w:hint="cs"/>
          <w:rtl/>
        </w:rPr>
        <w:t>,</w:t>
      </w:r>
      <w:r>
        <w:rPr>
          <w:rtl/>
        </w:rPr>
        <w:t xml:space="preserve"> </w:t>
      </w:r>
      <w:bookmarkStart w:id="2891" w:name="_ETM_Q5_460150"/>
      <w:bookmarkEnd w:id="2891"/>
      <w:r>
        <w:rPr>
          <w:rtl/>
        </w:rPr>
        <w:t xml:space="preserve">מבחינתנו </w:t>
      </w:r>
      <w:bookmarkStart w:id="2892" w:name="_ETM_Q5_460839"/>
      <w:bookmarkEnd w:id="2892"/>
      <w:r>
        <w:rPr>
          <w:rtl/>
        </w:rPr>
        <w:t xml:space="preserve">הממשלה </w:t>
      </w:r>
      <w:bookmarkStart w:id="2893" w:name="_ETM_Q5_461470"/>
      <w:bookmarkEnd w:id="2893"/>
      <w:r>
        <w:rPr>
          <w:rtl/>
        </w:rPr>
        <w:t>הזו</w:t>
      </w:r>
      <w:r>
        <w:rPr>
          <w:rFonts w:hint="cs"/>
          <w:rtl/>
        </w:rPr>
        <w:t>,</w:t>
      </w:r>
      <w:r>
        <w:rPr>
          <w:rtl/>
        </w:rPr>
        <w:t xml:space="preserve"> </w:t>
      </w:r>
      <w:bookmarkStart w:id="2894" w:name="_ETM_Q5_461919"/>
      <w:bookmarkEnd w:id="2894"/>
      <w:r>
        <w:rPr>
          <w:rtl/>
        </w:rPr>
        <w:t xml:space="preserve">מהיום </w:t>
      </w:r>
      <w:bookmarkStart w:id="2895" w:name="_ETM_Q5_462400"/>
      <w:bookmarkEnd w:id="2895"/>
      <w:r>
        <w:rPr>
          <w:rtl/>
        </w:rPr>
        <w:t xml:space="preserve">הראשון </w:t>
      </w:r>
      <w:bookmarkStart w:id="2896" w:name="_ETM_Q5_463120"/>
      <w:bookmarkEnd w:id="2896"/>
      <w:r>
        <w:rPr>
          <w:rtl/>
        </w:rPr>
        <w:t xml:space="preserve">של </w:t>
      </w:r>
      <w:bookmarkStart w:id="2897" w:name="_ETM_Q5_463389"/>
      <w:bookmarkEnd w:id="2897"/>
      <w:r>
        <w:rPr>
          <w:rFonts w:hint="cs"/>
          <w:rtl/>
        </w:rPr>
        <w:t>כינונה</w:t>
      </w:r>
      <w:r>
        <w:rPr>
          <w:rtl/>
        </w:rPr>
        <w:t xml:space="preserve"> </w:t>
      </w:r>
      <w:bookmarkStart w:id="2898" w:name="_ETM_Q5_464529"/>
      <w:bookmarkEnd w:id="2898"/>
      <w:r>
        <w:rPr>
          <w:rtl/>
        </w:rPr>
        <w:t xml:space="preserve">היא </w:t>
      </w:r>
      <w:bookmarkStart w:id="2899" w:name="_ETM_Q5_464740"/>
      <w:bookmarkEnd w:id="2899"/>
      <w:r>
        <w:rPr>
          <w:rtl/>
        </w:rPr>
        <w:t xml:space="preserve">לא </w:t>
      </w:r>
      <w:bookmarkStart w:id="2900" w:name="_ETM_Q5_464949"/>
      <w:bookmarkEnd w:id="2900"/>
      <w:r>
        <w:rPr>
          <w:rtl/>
        </w:rPr>
        <w:t xml:space="preserve">ראויה </w:t>
      </w:r>
      <w:bookmarkStart w:id="2901" w:name="_ETM_Q5_466100"/>
      <w:bookmarkEnd w:id="2901"/>
      <w:r>
        <w:rPr>
          <w:rtl/>
        </w:rPr>
        <w:t>לאמון</w:t>
      </w:r>
      <w:r>
        <w:rPr>
          <w:rFonts w:hint="cs"/>
          <w:rtl/>
        </w:rPr>
        <w:t>,</w:t>
      </w:r>
      <w:r>
        <w:rPr>
          <w:rtl/>
        </w:rPr>
        <w:t xml:space="preserve"> </w:t>
      </w:r>
      <w:bookmarkStart w:id="2902" w:name="_ETM_Q5_467629"/>
      <w:bookmarkEnd w:id="2902"/>
      <w:r>
        <w:rPr>
          <w:rtl/>
        </w:rPr>
        <w:t xml:space="preserve">ולכן </w:t>
      </w:r>
      <w:bookmarkStart w:id="2903" w:name="_ETM_Q5_468050"/>
      <w:bookmarkEnd w:id="2903"/>
      <w:r>
        <w:rPr>
          <w:rtl/>
        </w:rPr>
        <w:t xml:space="preserve">אנחנו </w:t>
      </w:r>
      <w:bookmarkStart w:id="2904" w:name="_ETM_Q5_469039"/>
      <w:bookmarkEnd w:id="2904"/>
      <w:r>
        <w:rPr>
          <w:rtl/>
        </w:rPr>
        <w:t xml:space="preserve">שבוע </w:t>
      </w:r>
      <w:bookmarkStart w:id="2905" w:name="_ETM_Q5_469580"/>
      <w:bookmarkEnd w:id="2905"/>
      <w:r>
        <w:rPr>
          <w:rtl/>
        </w:rPr>
        <w:t xml:space="preserve">אחרי </w:t>
      </w:r>
      <w:bookmarkStart w:id="2906" w:name="_ETM_Q5_469849"/>
      <w:bookmarkEnd w:id="2906"/>
      <w:r>
        <w:rPr>
          <w:rtl/>
        </w:rPr>
        <w:t xml:space="preserve">שבוע </w:t>
      </w:r>
      <w:bookmarkStart w:id="2907" w:name="_ETM_Q5_471159"/>
      <w:bookmarkStart w:id="2908" w:name="_ETM_Q5_472000"/>
      <w:bookmarkEnd w:id="2907"/>
      <w:bookmarkEnd w:id="2908"/>
      <w:r>
        <w:rPr>
          <w:rtl/>
        </w:rPr>
        <w:t>מצי</w:t>
      </w:r>
      <w:r>
        <w:rPr>
          <w:rFonts w:hint="cs"/>
          <w:rtl/>
        </w:rPr>
        <w:t>ע</w:t>
      </w:r>
      <w:r>
        <w:rPr>
          <w:rtl/>
        </w:rPr>
        <w:t xml:space="preserve">ים </w:t>
      </w:r>
      <w:bookmarkStart w:id="2909" w:name="_ETM_Q5_472839"/>
      <w:bookmarkEnd w:id="2909"/>
      <w:r>
        <w:rPr>
          <w:rtl/>
        </w:rPr>
        <w:t>אי</w:t>
      </w:r>
      <w:bookmarkStart w:id="2910" w:name="_ETM_Q5_473050"/>
      <w:bookmarkEnd w:id="2910"/>
      <w:r>
        <w:rPr>
          <w:rFonts w:hint="cs"/>
          <w:rtl/>
        </w:rPr>
        <w:t>-</w:t>
      </w:r>
      <w:r>
        <w:rPr>
          <w:rtl/>
        </w:rPr>
        <w:t xml:space="preserve">אמון </w:t>
      </w:r>
      <w:bookmarkStart w:id="2911" w:name="_ETM_Q5_473409"/>
      <w:bookmarkEnd w:id="2911"/>
      <w:r>
        <w:rPr>
          <w:rtl/>
        </w:rPr>
        <w:t xml:space="preserve">בממשלה </w:t>
      </w:r>
      <w:bookmarkStart w:id="2912" w:name="_ETM_Q5_474339"/>
      <w:bookmarkEnd w:id="2912"/>
      <w:r>
        <w:rPr>
          <w:rtl/>
        </w:rPr>
        <w:t>הזו</w:t>
      </w:r>
      <w:r>
        <w:rPr>
          <w:rFonts w:hint="cs"/>
          <w:rtl/>
        </w:rPr>
        <w:t>,</w:t>
      </w:r>
      <w:r>
        <w:rPr>
          <w:rtl/>
        </w:rPr>
        <w:t xml:space="preserve"> </w:t>
      </w:r>
      <w:bookmarkStart w:id="2913" w:name="_ETM_Q5_475360"/>
      <w:bookmarkEnd w:id="2913"/>
      <w:r>
        <w:rPr>
          <w:rtl/>
        </w:rPr>
        <w:t xml:space="preserve">בגלל </w:t>
      </w:r>
      <w:bookmarkStart w:id="2914" w:name="_ETM_Q5_475809"/>
      <w:bookmarkEnd w:id="2914"/>
      <w:r>
        <w:rPr>
          <w:rtl/>
        </w:rPr>
        <w:t xml:space="preserve">שהיא </w:t>
      </w:r>
      <w:bookmarkStart w:id="2915" w:name="_ETM_Q5_476529"/>
      <w:bookmarkEnd w:id="2915"/>
      <w:r>
        <w:rPr>
          <w:rtl/>
        </w:rPr>
        <w:t xml:space="preserve">ממשלה </w:t>
      </w:r>
      <w:bookmarkStart w:id="2916" w:name="_ETM_Q5_477779"/>
      <w:bookmarkEnd w:id="2916"/>
      <w:r>
        <w:rPr>
          <w:rtl/>
        </w:rPr>
        <w:t>גזענית</w:t>
      </w:r>
      <w:r>
        <w:rPr>
          <w:rFonts w:hint="cs"/>
          <w:rtl/>
        </w:rPr>
        <w:t>,</w:t>
      </w:r>
      <w:r>
        <w:rPr>
          <w:rtl/>
        </w:rPr>
        <w:t xml:space="preserve"> </w:t>
      </w:r>
      <w:bookmarkStart w:id="2917" w:name="_ETM_Q5_478860"/>
      <w:bookmarkEnd w:id="2917"/>
      <w:r>
        <w:rPr>
          <w:rtl/>
        </w:rPr>
        <w:t>גרועה</w:t>
      </w:r>
      <w:r>
        <w:rPr>
          <w:rFonts w:hint="cs"/>
          <w:rtl/>
        </w:rPr>
        <w:t>,</w:t>
      </w:r>
      <w:r>
        <w:rPr>
          <w:rtl/>
        </w:rPr>
        <w:t xml:space="preserve"> </w:t>
      </w:r>
      <w:bookmarkStart w:id="2918" w:name="_ETM_Q5_479940"/>
      <w:bookmarkEnd w:id="2918"/>
      <w:r>
        <w:rPr>
          <w:rtl/>
        </w:rPr>
        <w:t>ר</w:t>
      </w:r>
      <w:r>
        <w:rPr>
          <w:rFonts w:hint="cs"/>
          <w:rtl/>
        </w:rPr>
        <w:t>עה</w:t>
      </w:r>
      <w:bookmarkStart w:id="2919" w:name="_ETM_Q5_480810"/>
      <w:bookmarkEnd w:id="2919"/>
      <w:r>
        <w:rPr>
          <w:rFonts w:hint="cs"/>
          <w:rtl/>
        </w:rPr>
        <w:t xml:space="preserve">, </w:t>
      </w:r>
      <w:bookmarkStart w:id="2920" w:name="_ETM_Q5_480000"/>
      <w:bookmarkStart w:id="2921" w:name="_ETM_Q5_480570"/>
      <w:bookmarkStart w:id="2922" w:name="_ETM_Q5_480690"/>
      <w:bookmarkStart w:id="2923" w:name="_ETM_Q5_481890"/>
      <w:bookmarkEnd w:id="2920"/>
      <w:bookmarkEnd w:id="2921"/>
      <w:bookmarkEnd w:id="2922"/>
      <w:bookmarkEnd w:id="2923"/>
      <w:r w:rsidR="00E259E9">
        <w:rPr>
          <w:rFonts w:hint="cs"/>
          <w:rtl/>
        </w:rPr>
        <w:t xml:space="preserve">במיוחד </w:t>
      </w:r>
      <w:r>
        <w:rPr>
          <w:rtl/>
        </w:rPr>
        <w:t xml:space="preserve">לאוכלוסייה </w:t>
      </w:r>
      <w:bookmarkStart w:id="2924" w:name="_ETM_Q5_482550"/>
      <w:bookmarkEnd w:id="2924"/>
      <w:r>
        <w:rPr>
          <w:rtl/>
        </w:rPr>
        <w:t xml:space="preserve">הערבית </w:t>
      </w:r>
      <w:bookmarkStart w:id="2925" w:name="_ETM_Q5_483060"/>
      <w:bookmarkEnd w:id="2925"/>
      <w:r>
        <w:rPr>
          <w:rtl/>
        </w:rPr>
        <w:t xml:space="preserve">בכלל </w:t>
      </w:r>
      <w:bookmarkStart w:id="2926" w:name="_ETM_Q5_484080"/>
      <w:bookmarkEnd w:id="2926"/>
      <w:r>
        <w:rPr>
          <w:rtl/>
        </w:rPr>
        <w:t xml:space="preserve">ולערבית </w:t>
      </w:r>
      <w:bookmarkStart w:id="2927" w:name="_ETM_Q5_484830"/>
      <w:bookmarkEnd w:id="2927"/>
      <w:r>
        <w:rPr>
          <w:rtl/>
        </w:rPr>
        <w:t xml:space="preserve">הבדואית </w:t>
      </w:r>
      <w:bookmarkStart w:id="2928" w:name="_ETM_Q5_485399"/>
      <w:bookmarkEnd w:id="2928"/>
      <w:r>
        <w:rPr>
          <w:rtl/>
        </w:rPr>
        <w:t xml:space="preserve">בנגב </w:t>
      </w:r>
      <w:bookmarkStart w:id="2929" w:name="_ETM_Q5_486240"/>
      <w:bookmarkEnd w:id="2929"/>
      <w:r>
        <w:rPr>
          <w:rtl/>
        </w:rPr>
        <w:t>בפרט</w:t>
      </w:r>
      <w:r>
        <w:rPr>
          <w:rFonts w:hint="cs"/>
          <w:rtl/>
        </w:rPr>
        <w:t>,</w:t>
      </w:r>
      <w:r>
        <w:rPr>
          <w:rtl/>
        </w:rPr>
        <w:t xml:space="preserve"> </w:t>
      </w:r>
      <w:bookmarkStart w:id="2930" w:name="_ETM_Q5_487419"/>
      <w:bookmarkStart w:id="2931" w:name="_ETM_Q5_487540"/>
      <w:bookmarkEnd w:id="2930"/>
      <w:bookmarkEnd w:id="2931"/>
      <w:r>
        <w:rPr>
          <w:rFonts w:hint="cs"/>
          <w:rtl/>
        </w:rPr>
        <w:t>ו</w:t>
      </w:r>
      <w:r>
        <w:rPr>
          <w:rtl/>
        </w:rPr>
        <w:t xml:space="preserve">במיוחד </w:t>
      </w:r>
      <w:bookmarkStart w:id="2932" w:name="_ETM_Q5_488200"/>
      <w:bookmarkEnd w:id="2932"/>
      <w:r>
        <w:rPr>
          <w:rtl/>
        </w:rPr>
        <w:t xml:space="preserve">בכל </w:t>
      </w:r>
      <w:bookmarkStart w:id="2933" w:name="_ETM_Q5_488559"/>
      <w:bookmarkEnd w:id="2933"/>
      <w:r>
        <w:rPr>
          <w:rtl/>
        </w:rPr>
        <w:t xml:space="preserve">מה </w:t>
      </w:r>
      <w:bookmarkStart w:id="2934" w:name="_ETM_Q5_488710"/>
      <w:bookmarkEnd w:id="2934"/>
      <w:r>
        <w:rPr>
          <w:rtl/>
        </w:rPr>
        <w:t xml:space="preserve">שקשור </w:t>
      </w:r>
      <w:bookmarkStart w:id="2935" w:name="_ETM_Q5_489980"/>
      <w:bookmarkEnd w:id="2935"/>
      <w:r>
        <w:rPr>
          <w:rtl/>
        </w:rPr>
        <w:t>לגירוש</w:t>
      </w:r>
      <w:bookmarkStart w:id="2936" w:name="_ETM_Q5_491089"/>
      <w:bookmarkEnd w:id="2936"/>
      <w:r>
        <w:rPr>
          <w:rFonts w:hint="cs"/>
          <w:rtl/>
        </w:rPr>
        <w:t xml:space="preserve"> ו</w:t>
      </w:r>
      <w:r>
        <w:rPr>
          <w:rtl/>
        </w:rPr>
        <w:t xml:space="preserve">להריסת </w:t>
      </w:r>
      <w:bookmarkStart w:id="2937" w:name="_ETM_Q5_491779"/>
      <w:bookmarkEnd w:id="2937"/>
      <w:r>
        <w:rPr>
          <w:rtl/>
        </w:rPr>
        <w:t xml:space="preserve">בתים </w:t>
      </w:r>
      <w:bookmarkStart w:id="2938" w:name="_ETM_Q5_492830"/>
      <w:bookmarkEnd w:id="2938"/>
      <w:r>
        <w:rPr>
          <w:rtl/>
        </w:rPr>
        <w:t>בנגב</w:t>
      </w:r>
      <w:r>
        <w:rPr>
          <w:rFonts w:hint="cs"/>
          <w:rtl/>
        </w:rPr>
        <w:t>.</w:t>
      </w:r>
      <w:r>
        <w:rPr>
          <w:rtl/>
        </w:rPr>
        <w:t xml:space="preserve"> </w:t>
      </w:r>
      <w:bookmarkStart w:id="2939" w:name="_ETM_Q5_494389"/>
      <w:bookmarkEnd w:id="2939"/>
    </w:p>
    <w:p w:rsidR="00704C15" w:rsidRDefault="00704C15" w:rsidP="001F7162">
      <w:pPr>
        <w:rPr>
          <w:rtl/>
        </w:rPr>
      </w:pPr>
      <w:bookmarkStart w:id="2940" w:name="_ETM_Q5_503090"/>
      <w:bookmarkStart w:id="2941" w:name="_ETM_Q5_503146"/>
      <w:bookmarkEnd w:id="2940"/>
      <w:bookmarkEnd w:id="2941"/>
    </w:p>
    <w:p w:rsidR="00704C15" w:rsidRDefault="00704C15" w:rsidP="00E259E9">
      <w:pPr>
        <w:rPr>
          <w:rtl/>
        </w:rPr>
      </w:pPr>
      <w:bookmarkStart w:id="2942" w:name="_ETM_Q5_503314"/>
      <w:bookmarkStart w:id="2943" w:name="_ETM_Q5_503363"/>
      <w:bookmarkEnd w:id="2942"/>
      <w:bookmarkEnd w:id="2943"/>
      <w:r>
        <w:rPr>
          <w:rtl/>
        </w:rPr>
        <w:t xml:space="preserve">הממשלה </w:t>
      </w:r>
      <w:bookmarkStart w:id="2944" w:name="_ETM_Q5_494990"/>
      <w:bookmarkEnd w:id="2944"/>
      <w:r>
        <w:rPr>
          <w:rtl/>
        </w:rPr>
        <w:t>הזו</w:t>
      </w:r>
      <w:r>
        <w:rPr>
          <w:rFonts w:hint="cs"/>
          <w:rtl/>
        </w:rPr>
        <w:t>,</w:t>
      </w:r>
      <w:r>
        <w:rPr>
          <w:rtl/>
        </w:rPr>
        <w:t xml:space="preserve"> </w:t>
      </w:r>
      <w:bookmarkStart w:id="2945" w:name="_ETM_Q5_495410"/>
      <w:bookmarkEnd w:id="2945"/>
      <w:r>
        <w:rPr>
          <w:rtl/>
        </w:rPr>
        <w:t xml:space="preserve">מאז </w:t>
      </w:r>
      <w:bookmarkStart w:id="2946" w:name="_ETM_Q5_495860"/>
      <w:bookmarkEnd w:id="2946"/>
      <w:r>
        <w:rPr>
          <w:rtl/>
        </w:rPr>
        <w:t>כי</w:t>
      </w:r>
      <w:r>
        <w:rPr>
          <w:rFonts w:hint="cs"/>
          <w:rtl/>
        </w:rPr>
        <w:t>נונה</w:t>
      </w:r>
      <w:bookmarkStart w:id="2947" w:name="_ETM_Q5_496070"/>
      <w:bookmarkStart w:id="2948" w:name="_ETM_Q5_496609"/>
      <w:bookmarkEnd w:id="2947"/>
      <w:bookmarkEnd w:id="2948"/>
      <w:r>
        <w:rPr>
          <w:rFonts w:hint="cs"/>
          <w:rtl/>
        </w:rPr>
        <w:t xml:space="preserve"> </w:t>
      </w:r>
      <w:r>
        <w:rPr>
          <w:rtl/>
        </w:rPr>
        <w:t xml:space="preserve">ועד </w:t>
      </w:r>
      <w:bookmarkStart w:id="2949" w:name="_ETM_Q5_497029"/>
      <w:bookmarkEnd w:id="2949"/>
      <w:r>
        <w:rPr>
          <w:rtl/>
        </w:rPr>
        <w:t xml:space="preserve">היום </w:t>
      </w:r>
      <w:bookmarkStart w:id="2950" w:name="_ETM_Q5_498260"/>
      <w:bookmarkEnd w:id="2950"/>
      <w:r>
        <w:rPr>
          <w:rtl/>
        </w:rPr>
        <w:t xml:space="preserve">ובמיוחד </w:t>
      </w:r>
      <w:bookmarkStart w:id="2951" w:name="_ETM_Q5_498800"/>
      <w:bookmarkEnd w:id="2951"/>
      <w:r>
        <w:rPr>
          <w:rtl/>
        </w:rPr>
        <w:t xml:space="preserve">בשנה </w:t>
      </w:r>
      <w:bookmarkStart w:id="2952" w:name="_ETM_Q5_499220"/>
      <w:bookmarkEnd w:id="2952"/>
      <w:r>
        <w:rPr>
          <w:rtl/>
        </w:rPr>
        <w:t>האחרונה</w:t>
      </w:r>
      <w:r>
        <w:rPr>
          <w:rFonts w:hint="cs"/>
          <w:rtl/>
        </w:rPr>
        <w:t>,</w:t>
      </w:r>
      <w:r>
        <w:rPr>
          <w:rtl/>
        </w:rPr>
        <w:t xml:space="preserve"> </w:t>
      </w:r>
      <w:bookmarkStart w:id="2953" w:name="_ETM_Q5_500330"/>
      <w:bookmarkEnd w:id="2953"/>
      <w:r>
        <w:rPr>
          <w:rtl/>
        </w:rPr>
        <w:t xml:space="preserve">הרסה </w:t>
      </w:r>
      <w:bookmarkStart w:id="2954" w:name="_ETM_Q5_501020"/>
      <w:bookmarkEnd w:id="2954"/>
      <w:r>
        <w:rPr>
          <w:rtl/>
        </w:rPr>
        <w:t xml:space="preserve">שני </w:t>
      </w:r>
      <w:bookmarkStart w:id="2955" w:name="_ETM_Q5_501470"/>
      <w:bookmarkEnd w:id="2955"/>
      <w:r>
        <w:rPr>
          <w:rFonts w:hint="cs"/>
          <w:rtl/>
        </w:rPr>
        <w:t>י</w:t>
      </w:r>
      <w:r>
        <w:rPr>
          <w:rtl/>
        </w:rPr>
        <w:t xml:space="preserve">ישובים </w:t>
      </w:r>
      <w:bookmarkStart w:id="2956" w:name="_ETM_Q5_502839"/>
      <w:bookmarkEnd w:id="2956"/>
      <w:r>
        <w:rPr>
          <w:rtl/>
        </w:rPr>
        <w:t>בנגב</w:t>
      </w:r>
      <w:r>
        <w:rPr>
          <w:rFonts w:hint="cs"/>
          <w:rtl/>
        </w:rPr>
        <w:t>.</w:t>
      </w:r>
      <w:r>
        <w:rPr>
          <w:rtl/>
        </w:rPr>
        <w:t xml:space="preserve"> </w:t>
      </w:r>
      <w:bookmarkStart w:id="2957" w:name="_ETM_Q5_503980"/>
      <w:bookmarkEnd w:id="2957"/>
      <w:r>
        <w:rPr>
          <w:rtl/>
        </w:rPr>
        <w:t xml:space="preserve">היא </w:t>
      </w:r>
      <w:bookmarkStart w:id="2958" w:name="_ETM_Q5_504100"/>
      <w:bookmarkEnd w:id="2958"/>
      <w:r>
        <w:rPr>
          <w:rtl/>
        </w:rPr>
        <w:t xml:space="preserve">הרסה </w:t>
      </w:r>
      <w:bookmarkStart w:id="2959" w:name="_ETM_Q5_504369"/>
      <w:bookmarkEnd w:id="2959"/>
      <w:r>
        <w:rPr>
          <w:rtl/>
        </w:rPr>
        <w:t xml:space="preserve">את </w:t>
      </w:r>
      <w:bookmarkStart w:id="2960" w:name="_ETM_Q5_504460"/>
      <w:bookmarkEnd w:id="2960"/>
      <w:r>
        <w:rPr>
          <w:rtl/>
        </w:rPr>
        <w:t>ה</w:t>
      </w:r>
      <w:r>
        <w:rPr>
          <w:rFonts w:hint="cs"/>
          <w:rtl/>
        </w:rPr>
        <w:t>י</w:t>
      </w:r>
      <w:r>
        <w:rPr>
          <w:rtl/>
        </w:rPr>
        <w:t xml:space="preserve">ישוב </w:t>
      </w:r>
      <w:bookmarkStart w:id="2961" w:name="_ETM_Q5_504910"/>
      <w:bookmarkStart w:id="2962" w:name="_ETM_Q5_505060"/>
      <w:bookmarkStart w:id="2963" w:name="_ETM_Q5_506039"/>
      <w:bookmarkEnd w:id="2961"/>
      <w:bookmarkEnd w:id="2962"/>
      <w:bookmarkEnd w:id="2963"/>
      <w:r>
        <w:rPr>
          <w:rtl/>
        </w:rPr>
        <w:t>ואדי אל</w:t>
      </w:r>
      <w:r>
        <w:rPr>
          <w:rFonts w:hint="cs"/>
          <w:rtl/>
        </w:rPr>
        <w:t>-</w:t>
      </w:r>
      <w:proofErr w:type="spellStart"/>
      <w:r w:rsidRPr="002B2BFF">
        <w:rPr>
          <w:rtl/>
        </w:rPr>
        <w:t>ח'ליל</w:t>
      </w:r>
      <w:proofErr w:type="spellEnd"/>
      <w:r w:rsidRPr="002B2BFF">
        <w:rPr>
          <w:rFonts w:hint="cs"/>
          <w:rtl/>
        </w:rPr>
        <w:t xml:space="preserve">, </w:t>
      </w:r>
      <w:r w:rsidR="00E259E9">
        <w:rPr>
          <w:rFonts w:hint="cs"/>
          <w:rtl/>
        </w:rPr>
        <w:t>ו</w:t>
      </w:r>
      <w:r>
        <w:rPr>
          <w:rtl/>
        </w:rPr>
        <w:t xml:space="preserve">היא </w:t>
      </w:r>
      <w:bookmarkStart w:id="2964" w:name="_ETM_Q5_506189"/>
      <w:bookmarkEnd w:id="2964"/>
      <w:r>
        <w:rPr>
          <w:rtl/>
        </w:rPr>
        <w:t xml:space="preserve">הרסה </w:t>
      </w:r>
      <w:bookmarkStart w:id="2965" w:name="_ETM_Q5_506550"/>
      <w:bookmarkEnd w:id="2965"/>
      <w:r>
        <w:rPr>
          <w:rtl/>
        </w:rPr>
        <w:t xml:space="preserve">את </w:t>
      </w:r>
      <w:bookmarkStart w:id="2966" w:name="_ETM_Q5_506729"/>
      <w:bookmarkStart w:id="2967" w:name="_ETM_Q5_506970"/>
      <w:bookmarkEnd w:id="2966"/>
      <w:bookmarkEnd w:id="2967"/>
      <w:r w:rsidRPr="002B2BFF">
        <w:rPr>
          <w:rtl/>
        </w:rPr>
        <w:t>אום </w:t>
      </w:r>
      <w:proofErr w:type="spellStart"/>
      <w:r w:rsidRPr="002B2BFF">
        <w:rPr>
          <w:rtl/>
        </w:rPr>
        <w:t>אלחיראן</w:t>
      </w:r>
      <w:proofErr w:type="spellEnd"/>
      <w:r>
        <w:rPr>
          <w:rFonts w:hint="cs"/>
          <w:rtl/>
        </w:rPr>
        <w:t>,</w:t>
      </w:r>
      <w:r>
        <w:rPr>
          <w:rtl/>
        </w:rPr>
        <w:t xml:space="preserve"> </w:t>
      </w:r>
      <w:bookmarkStart w:id="2968" w:name="_ETM_Q5_507839"/>
      <w:bookmarkEnd w:id="2968"/>
      <w:r>
        <w:rPr>
          <w:rtl/>
        </w:rPr>
        <w:t xml:space="preserve">היא </w:t>
      </w:r>
      <w:bookmarkStart w:id="2969" w:name="_ETM_Q5_508050"/>
      <w:bookmarkEnd w:id="2969"/>
      <w:r>
        <w:rPr>
          <w:rtl/>
        </w:rPr>
        <w:t xml:space="preserve">הרסה </w:t>
      </w:r>
      <w:bookmarkStart w:id="2970" w:name="_ETM_Q5_508499"/>
      <w:bookmarkEnd w:id="2970"/>
      <w:r>
        <w:rPr>
          <w:rtl/>
        </w:rPr>
        <w:t xml:space="preserve">גם </w:t>
      </w:r>
      <w:bookmarkStart w:id="2971" w:name="_ETM_Q5_508800"/>
      <w:bookmarkEnd w:id="2971"/>
      <w:r>
        <w:rPr>
          <w:rtl/>
        </w:rPr>
        <w:t xml:space="preserve">שכונות </w:t>
      </w:r>
      <w:bookmarkStart w:id="2972" w:name="_ETM_Q5_509399"/>
      <w:bookmarkEnd w:id="2972"/>
      <w:r>
        <w:rPr>
          <w:rtl/>
        </w:rPr>
        <w:t>ב</w:t>
      </w:r>
      <w:r>
        <w:rPr>
          <w:rFonts w:hint="cs"/>
          <w:rtl/>
        </w:rPr>
        <w:t>י</w:t>
      </w:r>
      <w:r>
        <w:rPr>
          <w:rtl/>
        </w:rPr>
        <w:t xml:space="preserve">ישובים </w:t>
      </w:r>
      <w:bookmarkStart w:id="2973" w:name="_ETM_Q5_510149"/>
      <w:bookmarkEnd w:id="2973"/>
      <w:r>
        <w:rPr>
          <w:rtl/>
        </w:rPr>
        <w:t>אחרים</w:t>
      </w:r>
      <w:r>
        <w:rPr>
          <w:rFonts w:hint="cs"/>
          <w:rtl/>
        </w:rPr>
        <w:t>, הן ב</w:t>
      </w:r>
      <w:r w:rsidRPr="000C152E">
        <w:rPr>
          <w:rtl/>
        </w:rPr>
        <w:t>אום מתנאן</w:t>
      </w:r>
      <w:bookmarkStart w:id="2974" w:name="_ETM_Q5_513599"/>
      <w:bookmarkStart w:id="2975" w:name="_ETM_Q5_511229"/>
      <w:bookmarkStart w:id="2976" w:name="_ETM_Q5_511529"/>
      <w:bookmarkStart w:id="2977" w:name="_ETM_Q5_511979"/>
      <w:bookmarkStart w:id="2978" w:name="_ETM_Q5_512930"/>
      <w:bookmarkStart w:id="2979" w:name="_ETM_Q5_513170"/>
      <w:bookmarkEnd w:id="2974"/>
      <w:bookmarkEnd w:id="2975"/>
      <w:bookmarkEnd w:id="2976"/>
      <w:bookmarkEnd w:id="2977"/>
      <w:bookmarkEnd w:id="2978"/>
      <w:bookmarkEnd w:id="2979"/>
      <w:r>
        <w:rPr>
          <w:rFonts w:hint="cs"/>
          <w:rtl/>
        </w:rPr>
        <w:t xml:space="preserve"> ו</w:t>
      </w:r>
      <w:r>
        <w:rPr>
          <w:rtl/>
        </w:rPr>
        <w:t xml:space="preserve">גם </w:t>
      </w:r>
      <w:bookmarkStart w:id="2980" w:name="_ETM_Q5_514529"/>
      <w:bookmarkEnd w:id="2980"/>
      <w:r>
        <w:rPr>
          <w:rtl/>
        </w:rPr>
        <w:t xml:space="preserve">אצל </w:t>
      </w:r>
      <w:bookmarkStart w:id="2981" w:name="_ETM_Q5_514920"/>
      <w:bookmarkEnd w:id="2981"/>
      <w:r>
        <w:rPr>
          <w:rtl/>
        </w:rPr>
        <w:t xml:space="preserve">משפחת </w:t>
      </w:r>
      <w:bookmarkStart w:id="2982" w:name="_ETM_Q5_515460"/>
      <w:bookmarkStart w:id="2983" w:name="_ETM_Q5_516180"/>
      <w:bookmarkEnd w:id="2982"/>
      <w:bookmarkEnd w:id="2983"/>
      <w:proofErr w:type="spellStart"/>
      <w:r w:rsidRPr="002B2BFF">
        <w:rPr>
          <w:rtl/>
        </w:rPr>
        <w:t>אלע</w:t>
      </w:r>
      <w:r>
        <w:rPr>
          <w:rFonts w:hint="cs"/>
          <w:rtl/>
        </w:rPr>
        <w:t>'</w:t>
      </w:r>
      <w:r w:rsidRPr="002B2BFF">
        <w:rPr>
          <w:rtl/>
        </w:rPr>
        <w:t>ול</w:t>
      </w:r>
      <w:proofErr w:type="spellEnd"/>
      <w:r w:rsidRPr="002B2BFF">
        <w:rPr>
          <w:rtl/>
        </w:rPr>
        <w:t> </w:t>
      </w:r>
      <w:r>
        <w:rPr>
          <w:rtl/>
        </w:rPr>
        <w:t xml:space="preserve">ליד </w:t>
      </w:r>
      <w:bookmarkStart w:id="2984" w:name="_ETM_Q5_516690"/>
      <w:bookmarkEnd w:id="2984"/>
      <w:r>
        <w:rPr>
          <w:rtl/>
        </w:rPr>
        <w:t>ערערה</w:t>
      </w:r>
      <w:r>
        <w:rPr>
          <w:rFonts w:hint="cs"/>
          <w:rtl/>
        </w:rPr>
        <w:t>.</w:t>
      </w:r>
      <w:r>
        <w:rPr>
          <w:rtl/>
        </w:rPr>
        <w:t xml:space="preserve"> </w:t>
      </w:r>
      <w:bookmarkStart w:id="2985" w:name="_ETM_Q5_517650"/>
      <w:bookmarkEnd w:id="2985"/>
      <w:r>
        <w:rPr>
          <w:rtl/>
        </w:rPr>
        <w:t xml:space="preserve">זה </w:t>
      </w:r>
      <w:bookmarkStart w:id="2986" w:name="_ETM_Q5_517920"/>
      <w:bookmarkEnd w:id="2986"/>
      <w:r>
        <w:rPr>
          <w:rtl/>
        </w:rPr>
        <w:t xml:space="preserve">לא </w:t>
      </w:r>
      <w:bookmarkStart w:id="2987" w:name="_ETM_Q5_518130"/>
      <w:bookmarkEnd w:id="2987"/>
      <w:r>
        <w:rPr>
          <w:rtl/>
        </w:rPr>
        <w:t xml:space="preserve">עוד </w:t>
      </w:r>
      <w:bookmarkStart w:id="2988" w:name="_ETM_Q5_518460"/>
      <w:bookmarkEnd w:id="2988"/>
      <w:r>
        <w:rPr>
          <w:rtl/>
        </w:rPr>
        <w:t>הרס</w:t>
      </w:r>
      <w:r>
        <w:rPr>
          <w:rFonts w:hint="cs"/>
          <w:rtl/>
        </w:rPr>
        <w:t>,</w:t>
      </w:r>
      <w:r>
        <w:rPr>
          <w:rtl/>
        </w:rPr>
        <w:t xml:space="preserve"> </w:t>
      </w:r>
      <w:bookmarkStart w:id="2989" w:name="_ETM_Q5_519559"/>
      <w:bookmarkStart w:id="2990" w:name="_ETM_Q5_519829"/>
      <w:bookmarkEnd w:id="2989"/>
      <w:bookmarkEnd w:id="2990"/>
      <w:r>
        <w:rPr>
          <w:rFonts w:hint="cs"/>
          <w:rtl/>
        </w:rPr>
        <w:t xml:space="preserve">באו ושיטחו את היישובים </w:t>
      </w:r>
      <w:bookmarkStart w:id="2991" w:name="_ETM_Q5_521589"/>
      <w:bookmarkStart w:id="2992" w:name="_ETM_Q5_522309"/>
      <w:bookmarkStart w:id="2993" w:name="_ETM_Q5_522460"/>
      <w:bookmarkStart w:id="2994" w:name="_ETM_Q5_523089"/>
      <w:bookmarkEnd w:id="2991"/>
      <w:bookmarkEnd w:id="2992"/>
      <w:bookmarkEnd w:id="2993"/>
      <w:bookmarkEnd w:id="2994"/>
      <w:r>
        <w:rPr>
          <w:rtl/>
        </w:rPr>
        <w:t>האלה</w:t>
      </w:r>
      <w:r>
        <w:rPr>
          <w:rFonts w:hint="cs"/>
          <w:rtl/>
        </w:rPr>
        <w:t>,</w:t>
      </w:r>
      <w:r>
        <w:rPr>
          <w:rtl/>
        </w:rPr>
        <w:t xml:space="preserve"> </w:t>
      </w:r>
      <w:bookmarkStart w:id="2995" w:name="_ETM_Q5_523930"/>
      <w:bookmarkEnd w:id="2995"/>
      <w:r>
        <w:rPr>
          <w:rtl/>
        </w:rPr>
        <w:t xml:space="preserve">הרסו </w:t>
      </w:r>
      <w:bookmarkStart w:id="2996" w:name="_ETM_Q5_524440"/>
      <w:bookmarkEnd w:id="2996"/>
      <w:r>
        <w:rPr>
          <w:rtl/>
        </w:rPr>
        <w:t xml:space="preserve">את </w:t>
      </w:r>
      <w:bookmarkStart w:id="2997" w:name="_ETM_Q5_524529"/>
      <w:bookmarkEnd w:id="2997"/>
      <w:r>
        <w:rPr>
          <w:rtl/>
        </w:rPr>
        <w:t xml:space="preserve">הבתים </w:t>
      </w:r>
      <w:bookmarkStart w:id="2998" w:name="_ETM_Q5_525760"/>
      <w:bookmarkEnd w:id="2998"/>
      <w:r>
        <w:rPr>
          <w:rtl/>
        </w:rPr>
        <w:t>וה</w:t>
      </w:r>
      <w:r>
        <w:rPr>
          <w:rFonts w:hint="cs"/>
          <w:rtl/>
        </w:rPr>
        <w:t>ח</w:t>
      </w:r>
      <w:r>
        <w:rPr>
          <w:rtl/>
        </w:rPr>
        <w:t>רי</w:t>
      </w:r>
      <w:r>
        <w:rPr>
          <w:rFonts w:hint="cs"/>
          <w:rtl/>
        </w:rPr>
        <w:t>מו</w:t>
      </w:r>
      <w:r>
        <w:rPr>
          <w:rtl/>
        </w:rPr>
        <w:t xml:space="preserve"> </w:t>
      </w:r>
      <w:bookmarkStart w:id="2999" w:name="_ETM_Q5_526690"/>
      <w:bookmarkEnd w:id="2999"/>
      <w:r>
        <w:rPr>
          <w:rtl/>
        </w:rPr>
        <w:t xml:space="preserve">את </w:t>
      </w:r>
      <w:bookmarkStart w:id="3000" w:name="_ETM_Q5_526930"/>
      <w:bookmarkEnd w:id="3000"/>
      <w:r>
        <w:rPr>
          <w:rtl/>
        </w:rPr>
        <w:t>תכו</w:t>
      </w:r>
      <w:r>
        <w:rPr>
          <w:rFonts w:hint="cs"/>
          <w:rtl/>
        </w:rPr>
        <w:t xml:space="preserve">לת </w:t>
      </w:r>
      <w:bookmarkStart w:id="3001" w:name="_ETM_Q5_527350"/>
      <w:bookmarkStart w:id="3002" w:name="_ETM_Q5_527589"/>
      <w:bookmarkStart w:id="3003" w:name="_ETM_Q5_528470"/>
      <w:bookmarkEnd w:id="3001"/>
      <w:bookmarkEnd w:id="3002"/>
      <w:bookmarkEnd w:id="3003"/>
      <w:r>
        <w:rPr>
          <w:rFonts w:hint="cs"/>
          <w:rtl/>
        </w:rPr>
        <w:t xml:space="preserve">הבתים, </w:t>
      </w:r>
      <w:r>
        <w:rPr>
          <w:rtl/>
        </w:rPr>
        <w:t xml:space="preserve">והשאירו </w:t>
      </w:r>
      <w:bookmarkStart w:id="3004" w:name="_ETM_Q5_529430"/>
      <w:bookmarkEnd w:id="3004"/>
      <w:r>
        <w:rPr>
          <w:rtl/>
        </w:rPr>
        <w:t xml:space="preserve">אוכלוסייה </w:t>
      </w:r>
      <w:bookmarkStart w:id="3005" w:name="_ETM_Q5_530390"/>
      <w:bookmarkEnd w:id="3005"/>
      <w:r>
        <w:rPr>
          <w:rtl/>
        </w:rPr>
        <w:t xml:space="preserve">שלמה </w:t>
      </w:r>
      <w:bookmarkStart w:id="3006" w:name="_ETM_Q5_530990"/>
      <w:bookmarkStart w:id="3007" w:name="_ETM_Q5_531290"/>
      <w:bookmarkEnd w:id="3006"/>
      <w:bookmarkEnd w:id="3007"/>
      <w:r w:rsidR="00E259E9">
        <w:rPr>
          <w:rFonts w:hint="cs"/>
          <w:rtl/>
        </w:rPr>
        <w:t>ב</w:t>
      </w:r>
      <w:r>
        <w:rPr>
          <w:rtl/>
        </w:rPr>
        <w:t xml:space="preserve">כפרים </w:t>
      </w:r>
      <w:bookmarkStart w:id="3008" w:name="_ETM_Q5_532070"/>
      <w:bookmarkEnd w:id="3008"/>
      <w:r>
        <w:rPr>
          <w:rtl/>
        </w:rPr>
        <w:t xml:space="preserve">ללא </w:t>
      </w:r>
      <w:bookmarkStart w:id="3009" w:name="_ETM_Q5_532820"/>
      <w:bookmarkEnd w:id="3009"/>
      <w:r>
        <w:rPr>
          <w:rtl/>
        </w:rPr>
        <w:t xml:space="preserve">שום </w:t>
      </w:r>
      <w:bookmarkStart w:id="3010" w:name="_ETM_Q5_533450"/>
      <w:bookmarkEnd w:id="3010"/>
      <w:r>
        <w:rPr>
          <w:rtl/>
        </w:rPr>
        <w:t>מענה</w:t>
      </w:r>
      <w:r>
        <w:rPr>
          <w:rFonts w:hint="cs"/>
          <w:rtl/>
        </w:rPr>
        <w:t>.</w:t>
      </w:r>
      <w:r>
        <w:rPr>
          <w:rtl/>
        </w:rPr>
        <w:t xml:space="preserve"> </w:t>
      </w:r>
      <w:bookmarkStart w:id="3011" w:name="_ETM_Q5_534399"/>
      <w:bookmarkEnd w:id="3011"/>
      <w:r>
        <w:rPr>
          <w:rtl/>
        </w:rPr>
        <w:t xml:space="preserve">לא </w:t>
      </w:r>
      <w:bookmarkStart w:id="3012" w:name="_ETM_Q5_534729"/>
      <w:bookmarkEnd w:id="3012"/>
      <w:r>
        <w:rPr>
          <w:rtl/>
        </w:rPr>
        <w:t xml:space="preserve">נתנו </w:t>
      </w:r>
      <w:bookmarkStart w:id="3013" w:name="_ETM_Q5_535659"/>
      <w:bookmarkEnd w:id="3013"/>
      <w:r>
        <w:rPr>
          <w:rtl/>
        </w:rPr>
        <w:t xml:space="preserve">להם </w:t>
      </w:r>
      <w:bookmarkStart w:id="3014" w:name="_ETM_Q5_536989"/>
      <w:bookmarkEnd w:id="3014"/>
      <w:r>
        <w:rPr>
          <w:rtl/>
        </w:rPr>
        <w:t xml:space="preserve">שום </w:t>
      </w:r>
      <w:bookmarkStart w:id="3015" w:name="_ETM_Q5_537589"/>
      <w:bookmarkEnd w:id="3015"/>
      <w:r>
        <w:rPr>
          <w:rtl/>
        </w:rPr>
        <w:t xml:space="preserve">אפשרות </w:t>
      </w:r>
      <w:bookmarkStart w:id="3016" w:name="_ETM_Q5_538760"/>
      <w:bookmarkEnd w:id="3016"/>
      <w:r>
        <w:rPr>
          <w:rtl/>
        </w:rPr>
        <w:t>ל</w:t>
      </w:r>
      <w:bookmarkStart w:id="3017" w:name="_ETM_Q5_539300"/>
      <w:bookmarkEnd w:id="3017"/>
      <w:r>
        <w:rPr>
          <w:rtl/>
        </w:rPr>
        <w:t xml:space="preserve">מגורים </w:t>
      </w:r>
      <w:bookmarkStart w:id="3018" w:name="_ETM_Q5_539990"/>
      <w:bookmarkEnd w:id="3018"/>
      <w:r>
        <w:rPr>
          <w:rtl/>
        </w:rPr>
        <w:t xml:space="preserve">חלופיים </w:t>
      </w:r>
      <w:bookmarkStart w:id="3019" w:name="_ETM_Q5_540920"/>
      <w:bookmarkEnd w:id="3019"/>
      <w:r>
        <w:rPr>
          <w:rtl/>
        </w:rPr>
        <w:t xml:space="preserve">באף </w:t>
      </w:r>
      <w:bookmarkStart w:id="3020" w:name="_ETM_Q5_541550"/>
      <w:bookmarkEnd w:id="3020"/>
      <w:r>
        <w:rPr>
          <w:rtl/>
        </w:rPr>
        <w:t xml:space="preserve">מקום </w:t>
      </w:r>
      <w:bookmarkStart w:id="3021" w:name="_ETM_Q5_542330"/>
      <w:bookmarkEnd w:id="3021"/>
      <w:r>
        <w:rPr>
          <w:rtl/>
        </w:rPr>
        <w:t>אחר</w:t>
      </w:r>
      <w:r>
        <w:rPr>
          <w:rFonts w:hint="cs"/>
          <w:rtl/>
        </w:rPr>
        <w:t>.</w:t>
      </w:r>
      <w:r>
        <w:rPr>
          <w:rtl/>
        </w:rPr>
        <w:t xml:space="preserve"> </w:t>
      </w:r>
      <w:bookmarkStart w:id="3022" w:name="_ETM_Q5_543260"/>
      <w:bookmarkEnd w:id="3022"/>
    </w:p>
    <w:p w:rsidR="00704C15" w:rsidRDefault="00704C15" w:rsidP="001F7162">
      <w:pPr>
        <w:rPr>
          <w:rtl/>
        </w:rPr>
      </w:pPr>
      <w:bookmarkStart w:id="3023" w:name="_ETM_Q5_545964"/>
      <w:bookmarkStart w:id="3024" w:name="_ETM_Q5_546023"/>
      <w:bookmarkEnd w:id="3023"/>
      <w:bookmarkEnd w:id="3024"/>
    </w:p>
    <w:p w:rsidR="00704C15" w:rsidRDefault="00704C15" w:rsidP="00E259E9">
      <w:pPr>
        <w:rPr>
          <w:rtl/>
        </w:rPr>
      </w:pPr>
      <w:bookmarkStart w:id="3025" w:name="_ETM_Q5_546172"/>
      <w:bookmarkStart w:id="3026" w:name="_ETM_Q5_546221"/>
      <w:bookmarkEnd w:id="3025"/>
      <w:bookmarkEnd w:id="3026"/>
      <w:r>
        <w:rPr>
          <w:rtl/>
        </w:rPr>
        <w:t xml:space="preserve">ממשלה </w:t>
      </w:r>
      <w:bookmarkStart w:id="3027" w:name="_ETM_Q5_543890"/>
      <w:bookmarkEnd w:id="3027"/>
      <w:r>
        <w:rPr>
          <w:rtl/>
        </w:rPr>
        <w:t>כזו</w:t>
      </w:r>
      <w:r>
        <w:rPr>
          <w:rFonts w:hint="cs"/>
          <w:rtl/>
        </w:rPr>
        <w:t>,</w:t>
      </w:r>
      <w:r>
        <w:rPr>
          <w:rtl/>
        </w:rPr>
        <w:t xml:space="preserve"> </w:t>
      </w:r>
      <w:bookmarkStart w:id="3028" w:name="_ETM_Q5_544850"/>
      <w:bookmarkStart w:id="3029" w:name="_ETM_Q5_545480"/>
      <w:bookmarkEnd w:id="3028"/>
      <w:bookmarkEnd w:id="3029"/>
      <w:r>
        <w:rPr>
          <w:rFonts w:hint="cs"/>
          <w:rtl/>
        </w:rPr>
        <w:t xml:space="preserve">שבאה </w:t>
      </w:r>
      <w:r>
        <w:rPr>
          <w:rtl/>
        </w:rPr>
        <w:t xml:space="preserve">והורסת </w:t>
      </w:r>
      <w:bookmarkStart w:id="3030" w:name="_ETM_Q5_546350"/>
      <w:bookmarkEnd w:id="3030"/>
      <w:r>
        <w:rPr>
          <w:rtl/>
        </w:rPr>
        <w:t xml:space="preserve">לאזרחיה </w:t>
      </w:r>
      <w:bookmarkStart w:id="3031" w:name="_ETM_Q5_547670"/>
      <w:bookmarkEnd w:id="3031"/>
      <w:r>
        <w:rPr>
          <w:rtl/>
        </w:rPr>
        <w:t xml:space="preserve">את </w:t>
      </w:r>
      <w:bookmarkStart w:id="3032" w:name="_ETM_Q5_547880"/>
      <w:bookmarkEnd w:id="3032"/>
      <w:r>
        <w:rPr>
          <w:rtl/>
        </w:rPr>
        <w:t xml:space="preserve">הבתים </w:t>
      </w:r>
      <w:bookmarkStart w:id="3033" w:name="_ETM_Q5_548450"/>
      <w:bookmarkEnd w:id="3033"/>
      <w:r>
        <w:rPr>
          <w:rtl/>
        </w:rPr>
        <w:t xml:space="preserve">שלהם </w:t>
      </w:r>
      <w:bookmarkStart w:id="3034" w:name="_ETM_Q5_549649"/>
      <w:bookmarkEnd w:id="3034"/>
      <w:r>
        <w:rPr>
          <w:rtl/>
        </w:rPr>
        <w:t>ו</w:t>
      </w:r>
      <w:bookmarkStart w:id="3035" w:name="_ETM_Q5_549799"/>
      <w:bookmarkEnd w:id="3035"/>
      <w:r>
        <w:rPr>
          <w:rtl/>
        </w:rPr>
        <w:t xml:space="preserve">משאירה </w:t>
      </w:r>
      <w:bookmarkStart w:id="3036" w:name="_ETM_Q5_550549"/>
      <w:bookmarkEnd w:id="3036"/>
      <w:r>
        <w:rPr>
          <w:rtl/>
        </w:rPr>
        <w:t xml:space="preserve">אותם </w:t>
      </w:r>
      <w:bookmarkStart w:id="3037" w:name="_ETM_Q5_551060"/>
      <w:bookmarkEnd w:id="3037"/>
      <w:r>
        <w:rPr>
          <w:rtl/>
        </w:rPr>
        <w:t xml:space="preserve">תחת </w:t>
      </w:r>
      <w:bookmarkStart w:id="3038" w:name="_ETM_Q5_551899"/>
      <w:bookmarkEnd w:id="3038"/>
      <w:r>
        <w:rPr>
          <w:rtl/>
        </w:rPr>
        <w:t xml:space="preserve">כיפת </w:t>
      </w:r>
      <w:bookmarkStart w:id="3039" w:name="_ETM_Q5_552409"/>
      <w:bookmarkEnd w:id="3039"/>
      <w:r>
        <w:rPr>
          <w:rtl/>
        </w:rPr>
        <w:t xml:space="preserve">השמיים </w:t>
      </w:r>
      <w:bookmarkStart w:id="3040" w:name="_ETM_Q5_553430"/>
      <w:bookmarkEnd w:id="3040"/>
      <w:r>
        <w:rPr>
          <w:rtl/>
        </w:rPr>
        <w:t xml:space="preserve">ללא </w:t>
      </w:r>
      <w:bookmarkStart w:id="3041" w:name="_ETM_Q5_554000"/>
      <w:bookmarkEnd w:id="3041"/>
      <w:r>
        <w:rPr>
          <w:rtl/>
        </w:rPr>
        <w:t xml:space="preserve">שום </w:t>
      </w:r>
      <w:bookmarkStart w:id="3042" w:name="_ETM_Q5_554420"/>
      <w:bookmarkEnd w:id="3042"/>
      <w:r>
        <w:rPr>
          <w:rtl/>
        </w:rPr>
        <w:t>מענה</w:t>
      </w:r>
      <w:r>
        <w:rPr>
          <w:rFonts w:hint="cs"/>
          <w:rtl/>
        </w:rPr>
        <w:t>,</w:t>
      </w:r>
      <w:r>
        <w:rPr>
          <w:rtl/>
        </w:rPr>
        <w:t xml:space="preserve"> </w:t>
      </w:r>
      <w:bookmarkStart w:id="3043" w:name="_ETM_Q5_555259"/>
      <w:bookmarkEnd w:id="3043"/>
      <w:r>
        <w:rPr>
          <w:rtl/>
        </w:rPr>
        <w:t>ז</w:t>
      </w:r>
      <w:r>
        <w:rPr>
          <w:rFonts w:hint="cs"/>
          <w:rtl/>
        </w:rPr>
        <w:t xml:space="preserve">את </w:t>
      </w:r>
      <w:bookmarkStart w:id="3044" w:name="_ETM_Q5_555589"/>
      <w:bookmarkEnd w:id="3044"/>
      <w:r>
        <w:rPr>
          <w:rtl/>
        </w:rPr>
        <w:t xml:space="preserve">ממשלה </w:t>
      </w:r>
      <w:bookmarkStart w:id="3045" w:name="_ETM_Q5_556369"/>
      <w:bookmarkEnd w:id="3045"/>
      <w:r>
        <w:rPr>
          <w:rtl/>
        </w:rPr>
        <w:t xml:space="preserve">שלא </w:t>
      </w:r>
      <w:bookmarkStart w:id="3046" w:name="_ETM_Q5_557060"/>
      <w:bookmarkEnd w:id="3046"/>
      <w:r>
        <w:rPr>
          <w:rtl/>
        </w:rPr>
        <w:t xml:space="preserve">ראויה </w:t>
      </w:r>
      <w:bookmarkStart w:id="3047" w:name="_ETM_Q5_557750"/>
      <w:bookmarkEnd w:id="3047"/>
      <w:r>
        <w:rPr>
          <w:rtl/>
        </w:rPr>
        <w:t xml:space="preserve">לכהן </w:t>
      </w:r>
      <w:bookmarkStart w:id="3048" w:name="_ETM_Q5_558799"/>
      <w:bookmarkEnd w:id="3048"/>
      <w:r>
        <w:rPr>
          <w:rtl/>
        </w:rPr>
        <w:t xml:space="preserve">אפילו </w:t>
      </w:r>
      <w:bookmarkStart w:id="3049" w:name="_ETM_Q5_559579"/>
      <w:bookmarkEnd w:id="3049"/>
      <w:r>
        <w:rPr>
          <w:rtl/>
        </w:rPr>
        <w:t>יום</w:t>
      </w:r>
      <w:bookmarkStart w:id="3050" w:name="_ETM_Q5_560299"/>
      <w:bookmarkEnd w:id="3050"/>
      <w:r>
        <w:rPr>
          <w:rFonts w:hint="cs"/>
          <w:rtl/>
        </w:rPr>
        <w:t xml:space="preserve"> </w:t>
      </w:r>
      <w:bookmarkStart w:id="3051" w:name="_ETM_Q5_561837"/>
      <w:bookmarkEnd w:id="3051"/>
      <w:r>
        <w:rPr>
          <w:rFonts w:hint="cs"/>
          <w:rtl/>
        </w:rPr>
        <w:t>אחד.</w:t>
      </w:r>
      <w:r>
        <w:rPr>
          <w:rtl/>
        </w:rPr>
        <w:t xml:space="preserve"> </w:t>
      </w:r>
      <w:bookmarkStart w:id="3052" w:name="_ETM_Q5_561350"/>
      <w:bookmarkEnd w:id="3052"/>
      <w:r>
        <w:rPr>
          <w:rFonts w:hint="cs"/>
          <w:rtl/>
        </w:rPr>
        <w:t>ה</w:t>
      </w:r>
      <w:r>
        <w:rPr>
          <w:rtl/>
        </w:rPr>
        <w:t xml:space="preserve">ממשלה </w:t>
      </w:r>
      <w:bookmarkStart w:id="3053" w:name="_ETM_Q5_562130"/>
      <w:bookmarkEnd w:id="3053"/>
      <w:r>
        <w:rPr>
          <w:rtl/>
        </w:rPr>
        <w:t xml:space="preserve">הזו </w:t>
      </w:r>
      <w:bookmarkStart w:id="3054" w:name="_ETM_Q5_563089"/>
      <w:bookmarkStart w:id="3055" w:name="_ETM_Q5_563240"/>
      <w:bookmarkEnd w:id="3054"/>
      <w:bookmarkEnd w:id="3055"/>
      <w:r>
        <w:rPr>
          <w:rtl/>
        </w:rPr>
        <w:t xml:space="preserve">לא </w:t>
      </w:r>
      <w:bookmarkStart w:id="3056" w:name="_ETM_Q5_563479"/>
      <w:bookmarkEnd w:id="3056"/>
      <w:r>
        <w:rPr>
          <w:rtl/>
        </w:rPr>
        <w:t xml:space="preserve">הורסת </w:t>
      </w:r>
      <w:bookmarkStart w:id="3057" w:name="_ETM_Q5_564079"/>
      <w:bookmarkEnd w:id="3057"/>
      <w:r>
        <w:rPr>
          <w:rtl/>
        </w:rPr>
        <w:t xml:space="preserve">בתים </w:t>
      </w:r>
      <w:bookmarkStart w:id="3058" w:name="_ETM_Q5_564529"/>
      <w:bookmarkEnd w:id="3058"/>
      <w:r>
        <w:rPr>
          <w:rtl/>
        </w:rPr>
        <w:t xml:space="preserve">רק </w:t>
      </w:r>
      <w:bookmarkStart w:id="3059" w:name="_ETM_Q5_564770"/>
      <w:bookmarkEnd w:id="3059"/>
      <w:r>
        <w:rPr>
          <w:rtl/>
        </w:rPr>
        <w:t>בנגב</w:t>
      </w:r>
      <w:r w:rsidR="00E259E9">
        <w:rPr>
          <w:rFonts w:hint="cs"/>
          <w:rtl/>
        </w:rPr>
        <w:t>.</w:t>
      </w:r>
      <w:r>
        <w:rPr>
          <w:rtl/>
        </w:rPr>
        <w:t xml:space="preserve"> </w:t>
      </w:r>
      <w:bookmarkStart w:id="3060" w:name="_ETM_Q5_565700"/>
      <w:bookmarkStart w:id="3061" w:name="_ETM_Q5_566029"/>
      <w:bookmarkStart w:id="3062" w:name="_ETM_Q5_566509"/>
      <w:bookmarkEnd w:id="3060"/>
      <w:bookmarkEnd w:id="3061"/>
      <w:bookmarkEnd w:id="3062"/>
      <w:r>
        <w:rPr>
          <w:rFonts w:hint="cs"/>
          <w:rtl/>
        </w:rPr>
        <w:t xml:space="preserve">אני חושב </w:t>
      </w:r>
      <w:r w:rsidR="00E259E9">
        <w:rPr>
          <w:rFonts w:hint="cs"/>
          <w:rtl/>
        </w:rPr>
        <w:t>ו</w:t>
      </w:r>
      <w:r>
        <w:rPr>
          <w:rtl/>
        </w:rPr>
        <w:t xml:space="preserve">אנחנו </w:t>
      </w:r>
      <w:bookmarkStart w:id="3063" w:name="_ETM_Q5_567049"/>
      <w:bookmarkEnd w:id="3063"/>
      <w:r>
        <w:rPr>
          <w:rtl/>
        </w:rPr>
        <w:t xml:space="preserve">מאמינים </w:t>
      </w:r>
      <w:bookmarkStart w:id="3064" w:name="_ETM_Q5_568130"/>
      <w:bookmarkEnd w:id="3064"/>
      <w:r>
        <w:rPr>
          <w:rtl/>
        </w:rPr>
        <w:t xml:space="preserve">כי </w:t>
      </w:r>
      <w:bookmarkStart w:id="3065" w:name="_ETM_Q5_568520"/>
      <w:bookmarkEnd w:id="3065"/>
      <w:r>
        <w:rPr>
          <w:rFonts w:hint="cs"/>
          <w:rtl/>
        </w:rPr>
        <w:t xml:space="preserve">היא </w:t>
      </w:r>
      <w:r>
        <w:rPr>
          <w:rtl/>
        </w:rPr>
        <w:t xml:space="preserve">עברה </w:t>
      </w:r>
      <w:bookmarkStart w:id="3066" w:name="_ETM_Q5_569350"/>
      <w:bookmarkEnd w:id="3066"/>
      <w:r w:rsidR="00E259E9">
        <w:rPr>
          <w:rFonts w:hint="cs"/>
          <w:rtl/>
        </w:rPr>
        <w:t>ל</w:t>
      </w:r>
      <w:r>
        <w:rPr>
          <w:rtl/>
        </w:rPr>
        <w:t xml:space="preserve">צעד </w:t>
      </w:r>
      <w:bookmarkStart w:id="3067" w:name="_ETM_Q5_570279"/>
      <w:bookmarkEnd w:id="3067"/>
      <w:r>
        <w:rPr>
          <w:rtl/>
        </w:rPr>
        <w:t xml:space="preserve">מאוד </w:t>
      </w:r>
      <w:bookmarkStart w:id="3068" w:name="_ETM_Q5_571029"/>
      <w:bookmarkEnd w:id="3068"/>
      <w:r>
        <w:rPr>
          <w:rtl/>
        </w:rPr>
        <w:t>דרסטי</w:t>
      </w:r>
      <w:r>
        <w:rPr>
          <w:rFonts w:hint="cs"/>
          <w:rtl/>
        </w:rPr>
        <w:t>:</w:t>
      </w:r>
      <w:r>
        <w:rPr>
          <w:rtl/>
        </w:rPr>
        <w:t xml:space="preserve"> </w:t>
      </w:r>
      <w:bookmarkStart w:id="3069" w:name="_ETM_Q5_571959"/>
      <w:bookmarkEnd w:id="3069"/>
      <w:r>
        <w:rPr>
          <w:rtl/>
        </w:rPr>
        <w:t xml:space="preserve">בחסות </w:t>
      </w:r>
      <w:bookmarkStart w:id="3070" w:name="_ETM_Q5_572790"/>
      <w:bookmarkEnd w:id="3070"/>
      <w:r>
        <w:rPr>
          <w:rFonts w:hint="cs"/>
          <w:rtl/>
        </w:rPr>
        <w:t xml:space="preserve">המלחמה היא הכריזה מלחמה </w:t>
      </w:r>
      <w:bookmarkStart w:id="3071" w:name="_ETM_Q5_573090"/>
      <w:bookmarkStart w:id="3072" w:name="_ETM_Q5_573330"/>
      <w:bookmarkStart w:id="3073" w:name="_ETM_Q5_574140"/>
      <w:bookmarkStart w:id="3074" w:name="_ETM_Q5_574500"/>
      <w:bookmarkStart w:id="3075" w:name="_ETM_Q5_575279"/>
      <w:bookmarkStart w:id="3076" w:name="_ETM_Q5_576330"/>
      <w:bookmarkEnd w:id="3071"/>
      <w:bookmarkEnd w:id="3072"/>
      <w:bookmarkEnd w:id="3073"/>
      <w:bookmarkEnd w:id="3074"/>
      <w:bookmarkEnd w:id="3075"/>
      <w:bookmarkEnd w:id="3076"/>
      <w:r>
        <w:rPr>
          <w:rtl/>
        </w:rPr>
        <w:t xml:space="preserve">על </w:t>
      </w:r>
      <w:bookmarkStart w:id="3077" w:name="_ETM_Q5_576540"/>
      <w:bookmarkEnd w:id="3077"/>
      <w:r>
        <w:rPr>
          <w:rtl/>
        </w:rPr>
        <w:t xml:space="preserve">האוכלוסייה </w:t>
      </w:r>
      <w:bookmarkStart w:id="3078" w:name="_ETM_Q5_577410"/>
      <w:bookmarkEnd w:id="3078"/>
      <w:r>
        <w:rPr>
          <w:rtl/>
        </w:rPr>
        <w:t xml:space="preserve">הערבית </w:t>
      </w:r>
      <w:bookmarkStart w:id="3079" w:name="_ETM_Q5_578340"/>
      <w:bookmarkEnd w:id="3079"/>
      <w:r>
        <w:rPr>
          <w:rtl/>
        </w:rPr>
        <w:t xml:space="preserve">הבדואית </w:t>
      </w:r>
      <w:bookmarkStart w:id="3080" w:name="_ETM_Q5_579090"/>
      <w:bookmarkEnd w:id="3080"/>
      <w:r>
        <w:rPr>
          <w:rtl/>
        </w:rPr>
        <w:t>בנגב</w:t>
      </w:r>
      <w:r>
        <w:rPr>
          <w:rFonts w:hint="cs"/>
          <w:rtl/>
        </w:rPr>
        <w:t>.</w:t>
      </w:r>
      <w:r>
        <w:rPr>
          <w:rtl/>
        </w:rPr>
        <w:t xml:space="preserve"> </w:t>
      </w:r>
      <w:bookmarkStart w:id="3081" w:name="_ETM_Q5_580170"/>
      <w:bookmarkEnd w:id="3081"/>
      <w:r>
        <w:rPr>
          <w:rFonts w:hint="cs"/>
          <w:rtl/>
        </w:rPr>
        <w:t>אי-</w:t>
      </w:r>
      <w:r>
        <w:rPr>
          <w:rtl/>
        </w:rPr>
        <w:t xml:space="preserve">אפשר </w:t>
      </w:r>
      <w:bookmarkStart w:id="3082" w:name="_ETM_Q5_580829"/>
      <w:bookmarkEnd w:id="3082"/>
      <w:r>
        <w:rPr>
          <w:rtl/>
        </w:rPr>
        <w:t xml:space="preserve">להסביר </w:t>
      </w:r>
      <w:bookmarkStart w:id="3083" w:name="_ETM_Q5_581430"/>
      <w:bookmarkEnd w:id="3083"/>
      <w:r>
        <w:rPr>
          <w:rFonts w:hint="cs"/>
          <w:rtl/>
        </w:rPr>
        <w:t xml:space="preserve">את </w:t>
      </w:r>
      <w:r>
        <w:rPr>
          <w:rtl/>
        </w:rPr>
        <w:t xml:space="preserve">מה </w:t>
      </w:r>
      <w:bookmarkStart w:id="3084" w:name="_ETM_Q5_581610"/>
      <w:bookmarkEnd w:id="3084"/>
      <w:r>
        <w:rPr>
          <w:rtl/>
        </w:rPr>
        <w:t xml:space="preserve">שקורה </w:t>
      </w:r>
      <w:bookmarkStart w:id="3085" w:name="_ETM_Q5_582060"/>
      <w:bookmarkEnd w:id="3085"/>
      <w:r>
        <w:rPr>
          <w:rtl/>
        </w:rPr>
        <w:t xml:space="preserve">בנגב </w:t>
      </w:r>
      <w:bookmarkStart w:id="3086" w:name="_ETM_Q5_583049"/>
      <w:bookmarkEnd w:id="3086"/>
      <w:r>
        <w:rPr>
          <w:rtl/>
        </w:rPr>
        <w:t xml:space="preserve">מבחינת </w:t>
      </w:r>
      <w:bookmarkStart w:id="3087" w:name="_ETM_Q5_583950"/>
      <w:bookmarkEnd w:id="3087"/>
      <w:r>
        <w:rPr>
          <w:rtl/>
        </w:rPr>
        <w:t xml:space="preserve">הריסת </w:t>
      </w:r>
      <w:bookmarkStart w:id="3088" w:name="_ETM_Q5_584759"/>
      <w:bookmarkEnd w:id="3088"/>
      <w:r>
        <w:rPr>
          <w:rtl/>
        </w:rPr>
        <w:t xml:space="preserve">כפרים </w:t>
      </w:r>
      <w:bookmarkStart w:id="3089" w:name="_ETM_Q5_585420"/>
      <w:bookmarkEnd w:id="3089"/>
      <w:r>
        <w:rPr>
          <w:rtl/>
        </w:rPr>
        <w:t xml:space="preserve">שלמים </w:t>
      </w:r>
      <w:bookmarkStart w:id="3090" w:name="_ETM_Q5_586560"/>
      <w:bookmarkEnd w:id="3090"/>
      <w:r>
        <w:rPr>
          <w:rtl/>
        </w:rPr>
        <w:t>ו</w:t>
      </w:r>
      <w:bookmarkStart w:id="3091" w:name="_ETM_Q5_586799"/>
      <w:bookmarkEnd w:id="3091"/>
      <w:r>
        <w:rPr>
          <w:rtl/>
        </w:rPr>
        <w:t>ג</w:t>
      </w:r>
      <w:r>
        <w:rPr>
          <w:rFonts w:hint="cs"/>
          <w:rtl/>
        </w:rPr>
        <w:t>י</w:t>
      </w:r>
      <w:r>
        <w:rPr>
          <w:rtl/>
        </w:rPr>
        <w:t xml:space="preserve">רוש </w:t>
      </w:r>
      <w:bookmarkStart w:id="3092" w:name="_ETM_Q5_587460"/>
      <w:bookmarkEnd w:id="3092"/>
      <w:r>
        <w:rPr>
          <w:rFonts w:hint="cs"/>
          <w:rtl/>
        </w:rPr>
        <w:t>ה</w:t>
      </w:r>
      <w:r>
        <w:rPr>
          <w:rtl/>
        </w:rPr>
        <w:t xml:space="preserve">אנשים </w:t>
      </w:r>
      <w:bookmarkStart w:id="3093" w:name="_ETM_Q5_588270"/>
      <w:bookmarkEnd w:id="3093"/>
      <w:r>
        <w:rPr>
          <w:rtl/>
        </w:rPr>
        <w:t>משם</w:t>
      </w:r>
      <w:r>
        <w:rPr>
          <w:rFonts w:hint="cs"/>
          <w:rtl/>
        </w:rPr>
        <w:t>,</w:t>
      </w:r>
      <w:r>
        <w:rPr>
          <w:rtl/>
        </w:rPr>
        <w:t xml:space="preserve"> </w:t>
      </w:r>
      <w:bookmarkStart w:id="3094" w:name="_ETM_Q5_589240"/>
      <w:bookmarkStart w:id="3095" w:name="_ETM_Q5_589719"/>
      <w:bookmarkStart w:id="3096" w:name="_ETM_Q5_590350"/>
      <w:bookmarkEnd w:id="3094"/>
      <w:bookmarkEnd w:id="3095"/>
      <w:bookmarkEnd w:id="3096"/>
      <w:r>
        <w:rPr>
          <w:rFonts w:hint="cs"/>
          <w:rtl/>
        </w:rPr>
        <w:t>ו</w:t>
      </w:r>
      <w:r>
        <w:rPr>
          <w:rtl/>
        </w:rPr>
        <w:t xml:space="preserve">במקומם </w:t>
      </w:r>
      <w:bookmarkStart w:id="3097" w:name="_ETM_Q5_591700"/>
      <w:bookmarkStart w:id="3098" w:name="_ETM_Q5_592240"/>
      <w:bookmarkEnd w:id="3097"/>
      <w:bookmarkEnd w:id="3098"/>
      <w:r>
        <w:rPr>
          <w:rFonts w:hint="cs"/>
          <w:rtl/>
        </w:rPr>
        <w:t>באים ור</w:t>
      </w:r>
      <w:r>
        <w:rPr>
          <w:rtl/>
        </w:rPr>
        <w:t xml:space="preserve">וצים </w:t>
      </w:r>
      <w:bookmarkStart w:id="3099" w:name="_ETM_Q5_593139"/>
      <w:bookmarkEnd w:id="3099"/>
      <w:r>
        <w:rPr>
          <w:rtl/>
        </w:rPr>
        <w:t xml:space="preserve">ליישב </w:t>
      </w:r>
      <w:bookmarkStart w:id="3100" w:name="_ETM_Q5_594069"/>
      <w:bookmarkEnd w:id="3100"/>
      <w:r>
        <w:rPr>
          <w:rtl/>
        </w:rPr>
        <w:t xml:space="preserve">יהודים </w:t>
      </w:r>
      <w:bookmarkStart w:id="3101" w:name="_ETM_Q5_594759"/>
      <w:bookmarkEnd w:id="3101"/>
      <w:r>
        <w:rPr>
          <w:rtl/>
        </w:rPr>
        <w:t>בי</w:t>
      </w:r>
      <w:r>
        <w:rPr>
          <w:rFonts w:hint="cs"/>
          <w:rtl/>
        </w:rPr>
        <w:t>י</w:t>
      </w:r>
      <w:r>
        <w:rPr>
          <w:rtl/>
        </w:rPr>
        <w:t xml:space="preserve">שובים </w:t>
      </w:r>
      <w:bookmarkStart w:id="3102" w:name="_ETM_Q5_595630"/>
      <w:bookmarkEnd w:id="3102"/>
      <w:r>
        <w:rPr>
          <w:rtl/>
        </w:rPr>
        <w:t>האלה</w:t>
      </w:r>
      <w:r>
        <w:rPr>
          <w:rFonts w:hint="cs"/>
          <w:rtl/>
        </w:rPr>
        <w:t>.</w:t>
      </w:r>
      <w:r>
        <w:rPr>
          <w:rtl/>
        </w:rPr>
        <w:t xml:space="preserve"> </w:t>
      </w:r>
      <w:bookmarkStart w:id="3103" w:name="_ETM_Q5_596560"/>
      <w:bookmarkEnd w:id="3103"/>
      <w:r>
        <w:rPr>
          <w:rtl/>
        </w:rPr>
        <w:t xml:space="preserve">הדבר </w:t>
      </w:r>
      <w:bookmarkStart w:id="3104" w:name="_ETM_Q5_597159"/>
      <w:bookmarkEnd w:id="3104"/>
      <w:r>
        <w:rPr>
          <w:rtl/>
        </w:rPr>
        <w:t xml:space="preserve">הזה </w:t>
      </w:r>
      <w:bookmarkStart w:id="3105" w:name="_ETM_Q5_597609"/>
      <w:bookmarkEnd w:id="3105"/>
      <w:r>
        <w:rPr>
          <w:rFonts w:hint="cs"/>
          <w:rtl/>
        </w:rPr>
        <w:t xml:space="preserve">חוזר על עצמו </w:t>
      </w:r>
      <w:bookmarkStart w:id="3106" w:name="_ETM_Q5_601270"/>
      <w:bookmarkStart w:id="3107" w:name="_ETM_Q5_598089"/>
      <w:bookmarkStart w:id="3108" w:name="_ETM_Q5_598329"/>
      <w:bookmarkStart w:id="3109" w:name="_ETM_Q5_599520"/>
      <w:bookmarkEnd w:id="3106"/>
      <w:bookmarkEnd w:id="3107"/>
      <w:bookmarkEnd w:id="3108"/>
      <w:bookmarkEnd w:id="3109"/>
      <w:r>
        <w:rPr>
          <w:rtl/>
        </w:rPr>
        <w:t xml:space="preserve">פעם </w:t>
      </w:r>
      <w:bookmarkStart w:id="3110" w:name="_ETM_Q5_600240"/>
      <w:bookmarkEnd w:id="3110"/>
      <w:r>
        <w:rPr>
          <w:rtl/>
        </w:rPr>
        <w:t xml:space="preserve">אחר </w:t>
      </w:r>
      <w:bookmarkStart w:id="3111" w:name="_ETM_Q5_600659"/>
      <w:bookmarkEnd w:id="3111"/>
      <w:r>
        <w:rPr>
          <w:rtl/>
        </w:rPr>
        <w:t>פעם</w:t>
      </w:r>
      <w:bookmarkStart w:id="3112" w:name="_ETM_Q5_601529"/>
      <w:bookmarkEnd w:id="3112"/>
      <w:r>
        <w:rPr>
          <w:rFonts w:hint="cs"/>
          <w:rtl/>
        </w:rPr>
        <w:t xml:space="preserve">. זה </w:t>
      </w:r>
      <w:r>
        <w:rPr>
          <w:rtl/>
        </w:rPr>
        <w:t xml:space="preserve">התחיל </w:t>
      </w:r>
      <w:bookmarkStart w:id="3113" w:name="_ETM_Q5_602190"/>
      <w:bookmarkEnd w:id="3113"/>
      <w:r>
        <w:rPr>
          <w:rtl/>
        </w:rPr>
        <w:t xml:space="preserve">באום </w:t>
      </w:r>
      <w:bookmarkStart w:id="3114" w:name="_ETM_Q5_602670"/>
      <w:bookmarkEnd w:id="3114"/>
      <w:r>
        <w:rPr>
          <w:rtl/>
        </w:rPr>
        <w:t>אל</w:t>
      </w:r>
      <w:r w:rsidR="00E259E9">
        <w:rPr>
          <w:rFonts w:hint="cs"/>
          <w:rtl/>
        </w:rPr>
        <w:t>-</w:t>
      </w:r>
      <w:proofErr w:type="spellStart"/>
      <w:r>
        <w:rPr>
          <w:rtl/>
        </w:rPr>
        <w:t>חיראן</w:t>
      </w:r>
      <w:proofErr w:type="spellEnd"/>
      <w:r>
        <w:rPr>
          <w:rFonts w:hint="cs"/>
          <w:rtl/>
        </w:rPr>
        <w:t>,</w:t>
      </w:r>
      <w:r>
        <w:rPr>
          <w:rtl/>
        </w:rPr>
        <w:t xml:space="preserve"> </w:t>
      </w:r>
      <w:bookmarkStart w:id="3115" w:name="_ETM_Q5_603659"/>
      <w:bookmarkEnd w:id="3115"/>
      <w:r>
        <w:rPr>
          <w:rtl/>
        </w:rPr>
        <w:t xml:space="preserve">שרוצים </w:t>
      </w:r>
      <w:bookmarkStart w:id="3116" w:name="_ETM_Q5_604350"/>
      <w:bookmarkEnd w:id="3116"/>
      <w:r>
        <w:rPr>
          <w:rtl/>
        </w:rPr>
        <w:t xml:space="preserve">ליישב </w:t>
      </w:r>
      <w:bookmarkStart w:id="3117" w:name="_ETM_Q5_604950"/>
      <w:bookmarkEnd w:id="3117"/>
      <w:r>
        <w:rPr>
          <w:rFonts w:hint="cs"/>
          <w:rtl/>
        </w:rPr>
        <w:t xml:space="preserve">במקומם </w:t>
      </w:r>
      <w:bookmarkStart w:id="3118" w:name="_ETM_Q5_605159"/>
      <w:bookmarkStart w:id="3119" w:name="_ETM_Q5_605580"/>
      <w:bookmarkEnd w:id="3118"/>
      <w:bookmarkEnd w:id="3119"/>
      <w:r>
        <w:rPr>
          <w:rtl/>
        </w:rPr>
        <w:t xml:space="preserve">את </w:t>
      </w:r>
      <w:bookmarkStart w:id="3120" w:name="_ETM_Q5_605790"/>
      <w:bookmarkEnd w:id="3120"/>
      <w:r>
        <w:rPr>
          <w:rtl/>
        </w:rPr>
        <w:t>דרור</w:t>
      </w:r>
      <w:r>
        <w:rPr>
          <w:rFonts w:hint="cs"/>
          <w:rtl/>
        </w:rPr>
        <w:t>.</w:t>
      </w:r>
      <w:r>
        <w:rPr>
          <w:rtl/>
        </w:rPr>
        <w:t xml:space="preserve"> </w:t>
      </w:r>
      <w:bookmarkStart w:id="3121" w:name="_ETM_Q5_606670"/>
      <w:bookmarkEnd w:id="3121"/>
      <w:r>
        <w:rPr>
          <w:rtl/>
        </w:rPr>
        <w:t xml:space="preserve">גם </w:t>
      </w:r>
      <w:bookmarkStart w:id="3122" w:name="_ETM_Q5_606969"/>
      <w:bookmarkEnd w:id="3122"/>
      <w:r>
        <w:rPr>
          <w:rtl/>
        </w:rPr>
        <w:t>ב</w:t>
      </w:r>
      <w:r>
        <w:rPr>
          <w:rFonts w:hint="cs"/>
          <w:rtl/>
        </w:rPr>
        <w:t xml:space="preserve">תל ערד זה קורה בימים אלה. </w:t>
      </w:r>
      <w:bookmarkStart w:id="3123" w:name="_ETM_Q5_607869"/>
      <w:bookmarkStart w:id="3124" w:name="_ETM_Q5_608080"/>
      <w:bookmarkStart w:id="3125" w:name="_ETM_Q5_608500"/>
      <w:bookmarkStart w:id="3126" w:name="_ETM_Q5_609190"/>
      <w:bookmarkStart w:id="3127" w:name="_ETM_Q5_609910"/>
      <w:bookmarkEnd w:id="3123"/>
      <w:bookmarkEnd w:id="3124"/>
      <w:bookmarkEnd w:id="3125"/>
      <w:bookmarkEnd w:id="3126"/>
      <w:bookmarkEnd w:id="3127"/>
      <w:r>
        <w:rPr>
          <w:rtl/>
        </w:rPr>
        <w:t xml:space="preserve">הם </w:t>
      </w:r>
      <w:bookmarkStart w:id="3128" w:name="_ETM_Q5_610300"/>
      <w:bookmarkEnd w:id="3128"/>
      <w:r>
        <w:rPr>
          <w:rtl/>
        </w:rPr>
        <w:t>מ</w:t>
      </w:r>
      <w:r>
        <w:rPr>
          <w:rFonts w:hint="cs"/>
          <w:rtl/>
        </w:rPr>
        <w:t xml:space="preserve">חלקים </w:t>
      </w:r>
      <w:bookmarkStart w:id="3129" w:name="_ETM_Q5_610900"/>
      <w:bookmarkEnd w:id="3129"/>
      <w:r>
        <w:rPr>
          <w:rtl/>
        </w:rPr>
        <w:t xml:space="preserve">צווי </w:t>
      </w:r>
      <w:bookmarkStart w:id="3130" w:name="_ETM_Q5_611470"/>
      <w:bookmarkEnd w:id="3130"/>
      <w:r>
        <w:rPr>
          <w:rtl/>
        </w:rPr>
        <w:t xml:space="preserve">הריסה </w:t>
      </w:r>
      <w:bookmarkStart w:id="3131" w:name="_ETM_Q5_612129"/>
      <w:bookmarkEnd w:id="3131"/>
      <w:r>
        <w:rPr>
          <w:rtl/>
        </w:rPr>
        <w:t xml:space="preserve">לאנשים </w:t>
      </w:r>
      <w:bookmarkStart w:id="3132" w:name="_ETM_Q5_612849"/>
      <w:bookmarkEnd w:id="3132"/>
      <w:r>
        <w:rPr>
          <w:rtl/>
        </w:rPr>
        <w:t>בת</w:t>
      </w:r>
      <w:r>
        <w:rPr>
          <w:rFonts w:hint="cs"/>
          <w:rtl/>
        </w:rPr>
        <w:t xml:space="preserve">ל ערד, </w:t>
      </w:r>
      <w:bookmarkStart w:id="3133" w:name="_ETM_Q5_613959"/>
      <w:bookmarkEnd w:id="3133"/>
      <w:r>
        <w:rPr>
          <w:rFonts w:hint="cs"/>
          <w:rtl/>
        </w:rPr>
        <w:t>רו</w:t>
      </w:r>
      <w:r>
        <w:rPr>
          <w:rtl/>
        </w:rPr>
        <w:t xml:space="preserve">צים </w:t>
      </w:r>
      <w:bookmarkStart w:id="3134" w:name="_ETM_Q5_614470"/>
      <w:bookmarkEnd w:id="3134"/>
      <w:r>
        <w:rPr>
          <w:rtl/>
        </w:rPr>
        <w:t xml:space="preserve">לפנות </w:t>
      </w:r>
      <w:bookmarkStart w:id="3135" w:name="_ETM_Q5_614980"/>
      <w:bookmarkEnd w:id="3135"/>
      <w:r>
        <w:rPr>
          <w:rtl/>
        </w:rPr>
        <w:t xml:space="preserve">את </w:t>
      </w:r>
      <w:bookmarkStart w:id="3136" w:name="_ETM_Q5_615129"/>
      <w:bookmarkEnd w:id="3136"/>
      <w:r>
        <w:rPr>
          <w:rtl/>
        </w:rPr>
        <w:t xml:space="preserve">כל </w:t>
      </w:r>
      <w:bookmarkStart w:id="3137" w:name="_ETM_Q5_615370"/>
      <w:bookmarkEnd w:id="3137"/>
      <w:r>
        <w:rPr>
          <w:rtl/>
        </w:rPr>
        <w:t xml:space="preserve">השטח </w:t>
      </w:r>
      <w:bookmarkStart w:id="3138" w:name="_ETM_Q5_615790"/>
      <w:bookmarkStart w:id="3139" w:name="_ETM_Q5_616180"/>
      <w:bookmarkEnd w:id="3138"/>
      <w:bookmarkEnd w:id="3139"/>
      <w:r>
        <w:rPr>
          <w:rFonts w:hint="cs"/>
          <w:rtl/>
        </w:rPr>
        <w:t xml:space="preserve">של תל </w:t>
      </w:r>
      <w:r>
        <w:rPr>
          <w:rtl/>
        </w:rPr>
        <w:t xml:space="preserve">ערד </w:t>
      </w:r>
      <w:bookmarkStart w:id="3140" w:name="_ETM_Q5_616870"/>
      <w:bookmarkEnd w:id="3140"/>
      <w:r>
        <w:rPr>
          <w:rtl/>
        </w:rPr>
        <w:t>ולהקים</w:t>
      </w:r>
      <w:bookmarkStart w:id="3141" w:name="_ETM_Q5_617860"/>
      <w:bookmarkEnd w:id="3141"/>
      <w:r>
        <w:rPr>
          <w:rFonts w:hint="cs"/>
          <w:rtl/>
        </w:rPr>
        <w:t xml:space="preserve"> ארבעה</w:t>
      </w:r>
      <w:r>
        <w:rPr>
          <w:rtl/>
        </w:rPr>
        <w:t xml:space="preserve"> </w:t>
      </w:r>
      <w:bookmarkStart w:id="3142" w:name="_ETM_Q5_618459"/>
      <w:bookmarkEnd w:id="3142"/>
      <w:r>
        <w:rPr>
          <w:rtl/>
        </w:rPr>
        <w:t>י</w:t>
      </w:r>
      <w:r>
        <w:rPr>
          <w:rFonts w:hint="cs"/>
          <w:rtl/>
        </w:rPr>
        <w:t>י</w:t>
      </w:r>
      <w:r>
        <w:rPr>
          <w:rtl/>
        </w:rPr>
        <w:t xml:space="preserve">שובים </w:t>
      </w:r>
      <w:bookmarkStart w:id="3143" w:name="_ETM_Q5_619390"/>
      <w:bookmarkEnd w:id="3143"/>
      <w:r>
        <w:rPr>
          <w:rtl/>
        </w:rPr>
        <w:t xml:space="preserve">שנקראים </w:t>
      </w:r>
      <w:bookmarkStart w:id="3144" w:name="_ETM_Q5_620290"/>
      <w:bookmarkEnd w:id="3144"/>
      <w:r>
        <w:rPr>
          <w:rtl/>
        </w:rPr>
        <w:t>מב</w:t>
      </w:r>
      <w:r>
        <w:rPr>
          <w:rFonts w:hint="cs"/>
          <w:rtl/>
        </w:rPr>
        <w:t>ו</w:t>
      </w:r>
      <w:r>
        <w:rPr>
          <w:rtl/>
        </w:rPr>
        <w:t xml:space="preserve">אות </w:t>
      </w:r>
      <w:bookmarkStart w:id="3145" w:name="_ETM_Q5_621280"/>
      <w:bookmarkEnd w:id="3145"/>
      <w:r>
        <w:rPr>
          <w:rtl/>
        </w:rPr>
        <w:t>הי</w:t>
      </w:r>
      <w:r>
        <w:rPr>
          <w:rFonts w:hint="cs"/>
          <w:rtl/>
        </w:rPr>
        <w:t>י</w:t>
      </w:r>
      <w:r>
        <w:rPr>
          <w:rtl/>
        </w:rPr>
        <w:t xml:space="preserve">שוב </w:t>
      </w:r>
      <w:bookmarkStart w:id="3146" w:name="_ETM_Q5_622239"/>
      <w:bookmarkEnd w:id="3146"/>
      <w:r>
        <w:rPr>
          <w:rtl/>
        </w:rPr>
        <w:t>ערד</w:t>
      </w:r>
      <w:r>
        <w:rPr>
          <w:rFonts w:hint="cs"/>
          <w:rtl/>
        </w:rPr>
        <w:t>.</w:t>
      </w:r>
      <w:r>
        <w:rPr>
          <w:rtl/>
        </w:rPr>
        <w:t xml:space="preserve"> </w:t>
      </w:r>
      <w:bookmarkStart w:id="3147" w:name="_ETM_Q5_623019"/>
      <w:bookmarkEnd w:id="3147"/>
      <w:r>
        <w:rPr>
          <w:rtl/>
        </w:rPr>
        <w:t xml:space="preserve">זה </w:t>
      </w:r>
      <w:bookmarkStart w:id="3148" w:name="_ETM_Q5_623290"/>
      <w:bookmarkEnd w:id="3148"/>
      <w:r>
        <w:rPr>
          <w:rtl/>
        </w:rPr>
        <w:t xml:space="preserve">נקרא </w:t>
      </w:r>
      <w:bookmarkStart w:id="3149" w:name="_ETM_Q5_624240"/>
      <w:bookmarkEnd w:id="3149"/>
      <w:r>
        <w:rPr>
          <w:rFonts w:hint="cs"/>
          <w:rtl/>
        </w:rPr>
        <w:t xml:space="preserve">טיהור אתני </w:t>
      </w:r>
      <w:bookmarkStart w:id="3150" w:name="_ETM_Q5_625500"/>
      <w:bookmarkStart w:id="3151" w:name="_ETM_Q5_626040"/>
      <w:bookmarkEnd w:id="3150"/>
      <w:bookmarkEnd w:id="3151"/>
      <w:r>
        <w:rPr>
          <w:rtl/>
        </w:rPr>
        <w:t xml:space="preserve">לכל </w:t>
      </w:r>
      <w:bookmarkStart w:id="3152" w:name="_ETM_Q5_626610"/>
      <w:bookmarkEnd w:id="3152"/>
      <w:r>
        <w:rPr>
          <w:rtl/>
        </w:rPr>
        <w:t>דבר</w:t>
      </w:r>
      <w:r>
        <w:rPr>
          <w:rFonts w:hint="cs"/>
          <w:rtl/>
        </w:rPr>
        <w:t>,</w:t>
      </w:r>
      <w:r>
        <w:rPr>
          <w:rtl/>
        </w:rPr>
        <w:t xml:space="preserve"> </w:t>
      </w:r>
      <w:bookmarkStart w:id="3153" w:name="_ETM_Q5_627450"/>
      <w:bookmarkEnd w:id="3153"/>
      <w:r>
        <w:rPr>
          <w:rtl/>
        </w:rPr>
        <w:t xml:space="preserve">כי </w:t>
      </w:r>
      <w:bookmarkStart w:id="3154" w:name="_ETM_Q5_627900"/>
      <w:bookmarkEnd w:id="3154"/>
      <w:r>
        <w:rPr>
          <w:rFonts w:hint="cs"/>
          <w:rtl/>
        </w:rPr>
        <w:t>אי-</w:t>
      </w:r>
      <w:r>
        <w:rPr>
          <w:rtl/>
        </w:rPr>
        <w:t>אפשר</w:t>
      </w:r>
      <w:r>
        <w:rPr>
          <w:rFonts w:hint="cs"/>
          <w:rtl/>
        </w:rPr>
        <w:t>,</w:t>
      </w:r>
      <w:r>
        <w:rPr>
          <w:rtl/>
        </w:rPr>
        <w:t xml:space="preserve"> </w:t>
      </w:r>
      <w:bookmarkStart w:id="3155" w:name="_ETM_Q5_628500"/>
      <w:bookmarkEnd w:id="3155"/>
      <w:r>
        <w:rPr>
          <w:rtl/>
        </w:rPr>
        <w:t xml:space="preserve">כבוד </w:t>
      </w:r>
      <w:bookmarkStart w:id="3156" w:name="_ETM_Q5_628800"/>
      <w:bookmarkEnd w:id="3156"/>
      <w:r>
        <w:rPr>
          <w:rtl/>
        </w:rPr>
        <w:t>השר</w:t>
      </w:r>
      <w:r>
        <w:rPr>
          <w:rFonts w:hint="cs"/>
          <w:rtl/>
        </w:rPr>
        <w:t>,</w:t>
      </w:r>
      <w:r>
        <w:rPr>
          <w:rtl/>
        </w:rPr>
        <w:t xml:space="preserve"> </w:t>
      </w:r>
      <w:bookmarkStart w:id="3157" w:name="_ETM_Q5_629610"/>
      <w:bookmarkEnd w:id="3157"/>
      <w:r>
        <w:rPr>
          <w:rFonts w:hint="cs"/>
          <w:rtl/>
        </w:rPr>
        <w:t>לה</w:t>
      </w:r>
      <w:r>
        <w:rPr>
          <w:rtl/>
        </w:rPr>
        <w:t xml:space="preserve">סביר </w:t>
      </w:r>
      <w:bookmarkStart w:id="3158" w:name="_ETM_Q5_630720"/>
      <w:bookmarkEnd w:id="3158"/>
      <w:r>
        <w:rPr>
          <w:rtl/>
        </w:rPr>
        <w:t>שב</w:t>
      </w:r>
      <w:r>
        <w:rPr>
          <w:rFonts w:hint="cs"/>
          <w:rtl/>
        </w:rPr>
        <w:t xml:space="preserve">אים </w:t>
      </w:r>
      <w:bookmarkStart w:id="3159" w:name="_ETM_Q5_632939"/>
      <w:bookmarkEnd w:id="3159"/>
      <w:r>
        <w:rPr>
          <w:rtl/>
        </w:rPr>
        <w:t xml:space="preserve">להרוס </w:t>
      </w:r>
      <w:bookmarkStart w:id="3160" w:name="_ETM_Q5_633540"/>
      <w:bookmarkEnd w:id="3160"/>
      <w:r>
        <w:rPr>
          <w:rtl/>
        </w:rPr>
        <w:t>ל</w:t>
      </w:r>
      <w:bookmarkStart w:id="3161" w:name="_ETM_Q5_633719"/>
      <w:bookmarkEnd w:id="3161"/>
      <w:r>
        <w:rPr>
          <w:rtl/>
        </w:rPr>
        <w:t xml:space="preserve">אנשים </w:t>
      </w:r>
      <w:bookmarkStart w:id="3162" w:name="_ETM_Q5_634590"/>
      <w:bookmarkEnd w:id="3162"/>
      <w:r>
        <w:rPr>
          <w:rtl/>
        </w:rPr>
        <w:t xml:space="preserve">שגרים </w:t>
      </w:r>
      <w:bookmarkStart w:id="3163" w:name="_ETM_Q5_635780"/>
      <w:bookmarkEnd w:id="3163"/>
      <w:r>
        <w:rPr>
          <w:rtl/>
        </w:rPr>
        <w:t xml:space="preserve">מעל </w:t>
      </w:r>
      <w:bookmarkStart w:id="3164" w:name="_ETM_Q5_636319"/>
      <w:bookmarkEnd w:id="3164"/>
      <w:r>
        <w:rPr>
          <w:rtl/>
        </w:rPr>
        <w:t xml:space="preserve">70 </w:t>
      </w:r>
      <w:bookmarkStart w:id="3165" w:name="_ETM_Q5_637040"/>
      <w:bookmarkEnd w:id="3165"/>
      <w:r>
        <w:rPr>
          <w:rtl/>
        </w:rPr>
        <w:t>שנה</w:t>
      </w:r>
      <w:r>
        <w:rPr>
          <w:rFonts w:hint="cs"/>
          <w:rtl/>
        </w:rPr>
        <w:t>,</w:t>
      </w:r>
      <w:r>
        <w:rPr>
          <w:rtl/>
        </w:rPr>
        <w:t xml:space="preserve"> </w:t>
      </w:r>
      <w:bookmarkStart w:id="3166" w:name="_ETM_Q5_637790"/>
      <w:bookmarkEnd w:id="3166"/>
      <w:r>
        <w:rPr>
          <w:rtl/>
        </w:rPr>
        <w:t xml:space="preserve">לפני </w:t>
      </w:r>
      <w:bookmarkStart w:id="3167" w:name="_ETM_Q5_638300"/>
      <w:bookmarkEnd w:id="3167"/>
      <w:r>
        <w:rPr>
          <w:rFonts w:hint="cs"/>
          <w:rtl/>
        </w:rPr>
        <w:t>קום המדינה הם קמים</w:t>
      </w:r>
      <w:r w:rsidR="00E259E9">
        <w:rPr>
          <w:rFonts w:hint="cs"/>
          <w:rtl/>
        </w:rPr>
        <w:t>,</w:t>
      </w:r>
      <w:r>
        <w:rPr>
          <w:rFonts w:hint="cs"/>
          <w:rtl/>
        </w:rPr>
        <w:t xml:space="preserve"> נמצאים </w:t>
      </w:r>
      <w:bookmarkStart w:id="3168" w:name="_ETM_Q5_638599"/>
      <w:bookmarkStart w:id="3169" w:name="_ETM_Q5_638810"/>
      <w:bookmarkStart w:id="3170" w:name="_ETM_Q5_639319"/>
      <w:bookmarkStart w:id="3171" w:name="_ETM_Q5_639560"/>
      <w:bookmarkStart w:id="3172" w:name="_ETM_Q5_640700"/>
      <w:bookmarkStart w:id="3173" w:name="_ETM_Q5_640850"/>
      <w:bookmarkStart w:id="3174" w:name="_ETM_Q5_641510"/>
      <w:bookmarkEnd w:id="3168"/>
      <w:bookmarkEnd w:id="3169"/>
      <w:bookmarkEnd w:id="3170"/>
      <w:bookmarkEnd w:id="3171"/>
      <w:bookmarkEnd w:id="3172"/>
      <w:bookmarkEnd w:id="3173"/>
      <w:bookmarkEnd w:id="3174"/>
      <w:r>
        <w:rPr>
          <w:rtl/>
        </w:rPr>
        <w:t>ב</w:t>
      </w:r>
      <w:r>
        <w:rPr>
          <w:rFonts w:hint="cs"/>
          <w:rtl/>
        </w:rPr>
        <w:t>י</w:t>
      </w:r>
      <w:r>
        <w:rPr>
          <w:rtl/>
        </w:rPr>
        <w:t xml:space="preserve">ישובים </w:t>
      </w:r>
      <w:bookmarkStart w:id="3175" w:name="_ETM_Q5_642290"/>
      <w:bookmarkEnd w:id="3175"/>
      <w:r>
        <w:rPr>
          <w:rtl/>
        </w:rPr>
        <w:t xml:space="preserve">בשמות </w:t>
      </w:r>
      <w:bookmarkStart w:id="3176" w:name="_ETM_Q5_642920"/>
      <w:bookmarkEnd w:id="3176"/>
      <w:r>
        <w:rPr>
          <w:rFonts w:hint="cs"/>
          <w:rtl/>
        </w:rPr>
        <w:t xml:space="preserve">ההיסטוריים שלהם. </w:t>
      </w:r>
      <w:bookmarkStart w:id="3177" w:name="_ETM_Q5_643150"/>
      <w:bookmarkStart w:id="3178" w:name="_ETM_Q5_643870"/>
      <w:bookmarkStart w:id="3179" w:name="_ETM_Q5_644620"/>
      <w:bookmarkEnd w:id="3177"/>
      <w:bookmarkEnd w:id="3178"/>
      <w:bookmarkEnd w:id="3179"/>
      <w:r>
        <w:rPr>
          <w:rtl/>
        </w:rPr>
        <w:t xml:space="preserve">חלק </w:t>
      </w:r>
      <w:bookmarkStart w:id="3180" w:name="_ETM_Q5_645069"/>
      <w:bookmarkEnd w:id="3180"/>
      <w:r>
        <w:rPr>
          <w:rtl/>
        </w:rPr>
        <w:t xml:space="preserve">מהאנשים </w:t>
      </w:r>
      <w:bookmarkStart w:id="3181" w:name="_ETM_Q5_645700"/>
      <w:bookmarkEnd w:id="3181"/>
      <w:r>
        <w:rPr>
          <w:rtl/>
        </w:rPr>
        <w:t>האלה</w:t>
      </w:r>
      <w:bookmarkStart w:id="3182" w:name="_ETM_Q5_646299"/>
      <w:bookmarkEnd w:id="3182"/>
      <w:r>
        <w:rPr>
          <w:rFonts w:hint="cs"/>
          <w:rtl/>
        </w:rPr>
        <w:t xml:space="preserve">, </w:t>
      </w:r>
      <w:r>
        <w:rPr>
          <w:rtl/>
        </w:rPr>
        <w:t xml:space="preserve">השלטון </w:t>
      </w:r>
      <w:bookmarkStart w:id="3183" w:name="_ETM_Q5_647049"/>
      <w:bookmarkEnd w:id="3183"/>
      <w:r>
        <w:rPr>
          <w:rtl/>
        </w:rPr>
        <w:t xml:space="preserve">הצבאי </w:t>
      </w:r>
      <w:bookmarkStart w:id="3184" w:name="_ETM_Q5_648010"/>
      <w:bookmarkEnd w:id="3184"/>
      <w:r>
        <w:rPr>
          <w:rtl/>
        </w:rPr>
        <w:t>ב-</w:t>
      </w:r>
      <w:r>
        <w:rPr>
          <w:rFonts w:hint="cs"/>
          <w:rtl/>
        </w:rPr>
        <w:t>1953</w:t>
      </w:r>
      <w:r>
        <w:rPr>
          <w:rtl/>
        </w:rPr>
        <w:t xml:space="preserve"> </w:t>
      </w:r>
      <w:bookmarkStart w:id="3185" w:name="_ETM_Q5_649150"/>
      <w:bookmarkEnd w:id="3185"/>
      <w:r>
        <w:rPr>
          <w:rtl/>
        </w:rPr>
        <w:t>ו-</w:t>
      </w:r>
      <w:r>
        <w:rPr>
          <w:rFonts w:hint="cs"/>
          <w:rtl/>
        </w:rPr>
        <w:t>1954</w:t>
      </w:r>
      <w:bookmarkStart w:id="3186" w:name="_ETM_Q5_650680"/>
      <w:bookmarkStart w:id="3187" w:name="_ETM_Q5_651340"/>
      <w:bookmarkEnd w:id="3186"/>
      <w:bookmarkEnd w:id="3187"/>
      <w:r>
        <w:rPr>
          <w:rFonts w:hint="cs"/>
          <w:rtl/>
        </w:rPr>
        <w:t xml:space="preserve"> העביר</w:t>
      </w:r>
      <w:r>
        <w:rPr>
          <w:rtl/>
        </w:rPr>
        <w:t xml:space="preserve"> </w:t>
      </w:r>
      <w:bookmarkStart w:id="3188" w:name="_ETM_Q5_651910"/>
      <w:bookmarkEnd w:id="3188"/>
      <w:r>
        <w:rPr>
          <w:rFonts w:hint="cs"/>
          <w:rtl/>
        </w:rPr>
        <w:t xml:space="preserve">אותם </w:t>
      </w:r>
      <w:bookmarkStart w:id="3189" w:name="_ETM_Q5_652210"/>
      <w:bookmarkEnd w:id="3189"/>
      <w:r>
        <w:rPr>
          <w:rtl/>
        </w:rPr>
        <w:t>ל</w:t>
      </w:r>
      <w:bookmarkStart w:id="3190" w:name="_ETM_Q5_652300"/>
      <w:bookmarkEnd w:id="3190"/>
      <w:r>
        <w:rPr>
          <w:rtl/>
        </w:rPr>
        <w:t xml:space="preserve">מקומות </w:t>
      </w:r>
      <w:bookmarkStart w:id="3191" w:name="_ETM_Q5_652840"/>
      <w:bookmarkEnd w:id="3191"/>
      <w:r>
        <w:rPr>
          <w:rtl/>
        </w:rPr>
        <w:t>הא</w:t>
      </w:r>
      <w:r>
        <w:rPr>
          <w:rFonts w:hint="cs"/>
          <w:rtl/>
        </w:rPr>
        <w:t xml:space="preserve">לה, ואחרי 70 </w:t>
      </w:r>
      <w:bookmarkStart w:id="3192" w:name="_ETM_Q5_649518"/>
      <w:bookmarkEnd w:id="3192"/>
      <w:r>
        <w:rPr>
          <w:rFonts w:hint="cs"/>
          <w:rtl/>
        </w:rPr>
        <w:t xml:space="preserve">שנה </w:t>
      </w:r>
      <w:bookmarkStart w:id="3193" w:name="_ETM_Q5_653620"/>
      <w:bookmarkStart w:id="3194" w:name="_ETM_Q5_654190"/>
      <w:bookmarkStart w:id="3195" w:name="_ETM_Q5_654730"/>
      <w:bookmarkEnd w:id="3193"/>
      <w:bookmarkEnd w:id="3194"/>
      <w:bookmarkEnd w:id="3195"/>
      <w:r>
        <w:rPr>
          <w:rFonts w:hint="cs"/>
          <w:rtl/>
        </w:rPr>
        <w:t>ש</w:t>
      </w:r>
      <w:r w:rsidR="00E259E9">
        <w:rPr>
          <w:rFonts w:hint="cs"/>
          <w:rtl/>
        </w:rPr>
        <w:t xml:space="preserve">בהן הם </w:t>
      </w:r>
      <w:r>
        <w:rPr>
          <w:rFonts w:hint="cs"/>
          <w:rtl/>
        </w:rPr>
        <w:t>לא זכו להכרה</w:t>
      </w:r>
      <w:bookmarkStart w:id="3196" w:name="_ETM_Q5_655570"/>
      <w:bookmarkStart w:id="3197" w:name="_ETM_Q5_655849"/>
      <w:bookmarkStart w:id="3198" w:name="_ETM_Q5_655969"/>
      <w:bookmarkStart w:id="3199" w:name="_ETM_Q5_656329"/>
      <w:bookmarkStart w:id="3200" w:name="_ETM_Q5_657349"/>
      <w:bookmarkEnd w:id="3196"/>
      <w:bookmarkEnd w:id="3197"/>
      <w:bookmarkEnd w:id="3198"/>
      <w:bookmarkEnd w:id="3199"/>
      <w:bookmarkEnd w:id="3200"/>
      <w:r>
        <w:rPr>
          <w:rFonts w:hint="cs"/>
          <w:rtl/>
        </w:rPr>
        <w:t xml:space="preserve">, </w:t>
      </w:r>
      <w:r>
        <w:rPr>
          <w:rtl/>
        </w:rPr>
        <w:t xml:space="preserve">שנמנע </w:t>
      </w:r>
      <w:bookmarkStart w:id="3201" w:name="_ETM_Q5_657980"/>
      <w:bookmarkEnd w:id="3201"/>
      <w:r>
        <w:rPr>
          <w:rtl/>
        </w:rPr>
        <w:t xml:space="preserve">מהם </w:t>
      </w:r>
      <w:bookmarkStart w:id="3202" w:name="_ETM_Q5_658310"/>
      <w:bookmarkEnd w:id="3202"/>
      <w:r>
        <w:rPr>
          <w:rtl/>
        </w:rPr>
        <w:t xml:space="preserve">כל </w:t>
      </w:r>
      <w:bookmarkStart w:id="3203" w:name="_ETM_Q5_658670"/>
      <w:bookmarkEnd w:id="3203"/>
      <w:r>
        <w:rPr>
          <w:rtl/>
        </w:rPr>
        <w:t xml:space="preserve">שירות </w:t>
      </w:r>
      <w:bookmarkStart w:id="3204" w:name="_ETM_Q5_659400"/>
      <w:bookmarkEnd w:id="3204"/>
      <w:r>
        <w:rPr>
          <w:rtl/>
        </w:rPr>
        <w:t>בי</w:t>
      </w:r>
      <w:r>
        <w:rPr>
          <w:rFonts w:hint="cs"/>
          <w:rtl/>
        </w:rPr>
        <w:t>י</w:t>
      </w:r>
      <w:r>
        <w:rPr>
          <w:rtl/>
        </w:rPr>
        <w:t xml:space="preserve">שובים </w:t>
      </w:r>
      <w:bookmarkStart w:id="3205" w:name="_ETM_Q5_660300"/>
      <w:bookmarkEnd w:id="3205"/>
      <w:r>
        <w:rPr>
          <w:rtl/>
        </w:rPr>
        <w:t>האלה</w:t>
      </w:r>
      <w:r>
        <w:rPr>
          <w:rFonts w:hint="cs"/>
          <w:rtl/>
        </w:rPr>
        <w:t>,</w:t>
      </w:r>
      <w:r>
        <w:rPr>
          <w:rtl/>
        </w:rPr>
        <w:t xml:space="preserve"> </w:t>
      </w:r>
      <w:bookmarkStart w:id="3206" w:name="_ETM_Q5_661290"/>
      <w:bookmarkEnd w:id="3206"/>
      <w:r>
        <w:rPr>
          <w:rtl/>
        </w:rPr>
        <w:t xml:space="preserve">באים </w:t>
      </w:r>
      <w:bookmarkStart w:id="3207" w:name="_ETM_Q5_662040"/>
      <w:bookmarkEnd w:id="3207"/>
      <w:r>
        <w:rPr>
          <w:rtl/>
        </w:rPr>
        <w:t xml:space="preserve">היום </w:t>
      </w:r>
      <w:bookmarkStart w:id="3208" w:name="_ETM_Q5_662670"/>
      <w:bookmarkEnd w:id="3208"/>
      <w:r>
        <w:rPr>
          <w:rtl/>
        </w:rPr>
        <w:t xml:space="preserve">ורוצים </w:t>
      </w:r>
      <w:bookmarkStart w:id="3209" w:name="_ETM_Q5_663690"/>
      <w:bookmarkEnd w:id="3209"/>
      <w:r>
        <w:rPr>
          <w:rtl/>
        </w:rPr>
        <w:t>לג</w:t>
      </w:r>
      <w:r>
        <w:rPr>
          <w:rFonts w:hint="cs"/>
          <w:rtl/>
        </w:rPr>
        <w:t xml:space="preserve">רש אותם. </w:t>
      </w:r>
      <w:bookmarkStart w:id="3210" w:name="_ETM_Q5_664300"/>
      <w:bookmarkStart w:id="3211" w:name="_ETM_Q5_664690"/>
      <w:bookmarkStart w:id="3212" w:name="_ETM_Q5_665709"/>
      <w:bookmarkEnd w:id="3210"/>
      <w:bookmarkEnd w:id="3211"/>
      <w:bookmarkEnd w:id="3212"/>
    </w:p>
    <w:p w:rsidR="00704C15" w:rsidRDefault="00704C15" w:rsidP="001F7162">
      <w:pPr>
        <w:rPr>
          <w:rtl/>
        </w:rPr>
      </w:pPr>
    </w:p>
    <w:p w:rsidR="00704C15" w:rsidRDefault="00704C15" w:rsidP="001F7162">
      <w:pPr>
        <w:rPr>
          <w:rtl/>
        </w:rPr>
      </w:pPr>
      <w:bookmarkStart w:id="3213" w:name="_ETM_Q5_661848"/>
      <w:bookmarkEnd w:id="3213"/>
      <w:r>
        <w:rPr>
          <w:rFonts w:hint="cs"/>
          <w:rtl/>
        </w:rPr>
        <w:t>ב</w:t>
      </w:r>
      <w:r>
        <w:rPr>
          <w:rtl/>
        </w:rPr>
        <w:t xml:space="preserve">שנתיים </w:t>
      </w:r>
      <w:bookmarkStart w:id="3214" w:name="_ETM_Q5_666489"/>
      <w:bookmarkEnd w:id="3214"/>
      <w:r>
        <w:rPr>
          <w:rtl/>
        </w:rPr>
        <w:t>האחרונות</w:t>
      </w:r>
      <w:bookmarkStart w:id="3215" w:name="_ETM_Q5_667299"/>
      <w:bookmarkEnd w:id="3215"/>
      <w:r>
        <w:rPr>
          <w:rFonts w:hint="cs"/>
          <w:rtl/>
        </w:rPr>
        <w:t>, ב</w:t>
      </w:r>
      <w:r>
        <w:rPr>
          <w:rtl/>
        </w:rPr>
        <w:t xml:space="preserve">ממשלה </w:t>
      </w:r>
      <w:bookmarkStart w:id="3216" w:name="_ETM_Q5_667930"/>
      <w:bookmarkEnd w:id="3216"/>
      <w:r>
        <w:rPr>
          <w:rtl/>
        </w:rPr>
        <w:t>הזו</w:t>
      </w:r>
      <w:r>
        <w:rPr>
          <w:rFonts w:hint="cs"/>
          <w:rtl/>
        </w:rPr>
        <w:t>,</w:t>
      </w:r>
      <w:r>
        <w:rPr>
          <w:rtl/>
        </w:rPr>
        <w:t xml:space="preserve"> </w:t>
      </w:r>
      <w:bookmarkStart w:id="3217" w:name="_ETM_Q5_668620"/>
      <w:bookmarkEnd w:id="3217"/>
      <w:r>
        <w:rPr>
          <w:rtl/>
        </w:rPr>
        <w:t xml:space="preserve">שלא </w:t>
      </w:r>
      <w:bookmarkStart w:id="3218" w:name="_ETM_Q5_669159"/>
      <w:bookmarkEnd w:id="3218"/>
      <w:r>
        <w:rPr>
          <w:rtl/>
        </w:rPr>
        <w:t xml:space="preserve">ראויה </w:t>
      </w:r>
      <w:bookmarkStart w:id="3219" w:name="_ETM_Q5_669730"/>
      <w:bookmarkEnd w:id="3219"/>
      <w:r>
        <w:rPr>
          <w:rtl/>
        </w:rPr>
        <w:t>ל</w:t>
      </w:r>
      <w:r>
        <w:rPr>
          <w:rFonts w:hint="cs"/>
          <w:rtl/>
        </w:rPr>
        <w:t xml:space="preserve">כהן עוד יום </w:t>
      </w:r>
      <w:bookmarkStart w:id="3220" w:name="_ETM_Q5_666218"/>
      <w:bookmarkEnd w:id="3220"/>
      <w:r>
        <w:rPr>
          <w:rFonts w:hint="cs"/>
          <w:rtl/>
        </w:rPr>
        <w:t xml:space="preserve">אחד, </w:t>
      </w:r>
      <w:bookmarkStart w:id="3221" w:name="_ETM_Q5_670659"/>
      <w:bookmarkStart w:id="3222" w:name="_ETM_Q5_671169"/>
      <w:bookmarkStart w:id="3223" w:name="_ETM_Q5_671499"/>
      <w:bookmarkStart w:id="3224" w:name="_ETM_Q5_672610"/>
      <w:bookmarkEnd w:id="3221"/>
      <w:bookmarkEnd w:id="3222"/>
      <w:bookmarkEnd w:id="3223"/>
      <w:bookmarkEnd w:id="3224"/>
      <w:r>
        <w:rPr>
          <w:rtl/>
        </w:rPr>
        <w:t xml:space="preserve">היה </w:t>
      </w:r>
      <w:bookmarkStart w:id="3225" w:name="_ETM_Q5_673030"/>
      <w:bookmarkEnd w:id="3225"/>
      <w:r>
        <w:rPr>
          <w:rtl/>
        </w:rPr>
        <w:t xml:space="preserve">שר </w:t>
      </w:r>
      <w:bookmarkStart w:id="3226" w:name="_ETM_Q5_673420"/>
      <w:bookmarkEnd w:id="3226"/>
      <w:r>
        <w:rPr>
          <w:rtl/>
        </w:rPr>
        <w:t xml:space="preserve">ממונה </w:t>
      </w:r>
      <w:bookmarkStart w:id="3227" w:name="_ETM_Q5_673930"/>
      <w:bookmarkEnd w:id="3227"/>
      <w:r>
        <w:rPr>
          <w:rtl/>
        </w:rPr>
        <w:t xml:space="preserve">על </w:t>
      </w:r>
      <w:bookmarkStart w:id="3228" w:name="_ETM_Q5_674170"/>
      <w:bookmarkEnd w:id="3228"/>
      <w:r>
        <w:rPr>
          <w:rtl/>
        </w:rPr>
        <w:t xml:space="preserve">החברה </w:t>
      </w:r>
      <w:bookmarkStart w:id="3229" w:name="_ETM_Q5_674800"/>
      <w:bookmarkEnd w:id="3229"/>
      <w:r>
        <w:rPr>
          <w:rtl/>
        </w:rPr>
        <w:t xml:space="preserve">הערבית </w:t>
      </w:r>
      <w:bookmarkStart w:id="3230" w:name="_ETM_Q5_675580"/>
      <w:bookmarkEnd w:id="3230"/>
      <w:r>
        <w:rPr>
          <w:rtl/>
        </w:rPr>
        <w:t xml:space="preserve">הבדואית </w:t>
      </w:r>
      <w:bookmarkStart w:id="3231" w:name="_ETM_Q5_676210"/>
      <w:bookmarkEnd w:id="3231"/>
      <w:r>
        <w:rPr>
          <w:rtl/>
        </w:rPr>
        <w:t>בנגב</w:t>
      </w:r>
      <w:r>
        <w:rPr>
          <w:rFonts w:hint="cs"/>
          <w:rtl/>
        </w:rPr>
        <w:t>.</w:t>
      </w:r>
      <w:r>
        <w:rPr>
          <w:rtl/>
        </w:rPr>
        <w:t xml:space="preserve"> </w:t>
      </w:r>
      <w:bookmarkStart w:id="3232" w:name="_ETM_Q5_677430"/>
      <w:bookmarkEnd w:id="3232"/>
      <w:r>
        <w:rPr>
          <w:rFonts w:hint="cs"/>
          <w:rtl/>
        </w:rPr>
        <w:t xml:space="preserve">ובמקום לבוא לאוכלוסייה הבדואית, למנהיגות שלה, </w:t>
      </w:r>
      <w:bookmarkStart w:id="3233" w:name="_ETM_Q5_678060"/>
      <w:bookmarkStart w:id="3234" w:name="_ETM_Q5_678180"/>
      <w:bookmarkStart w:id="3235" w:name="_ETM_Q5_678810"/>
      <w:bookmarkStart w:id="3236" w:name="_ETM_Q5_679470"/>
      <w:bookmarkStart w:id="3237" w:name="_ETM_Q5_680430"/>
      <w:bookmarkStart w:id="3238" w:name="_ETM_Q5_680700"/>
      <w:bookmarkStart w:id="3239" w:name="_ETM_Q5_680849"/>
      <w:bookmarkStart w:id="3240" w:name="_ETM_Q5_681180"/>
      <w:bookmarkStart w:id="3241" w:name="_ETM_Q5_682110"/>
      <w:bookmarkEnd w:id="3233"/>
      <w:bookmarkEnd w:id="3234"/>
      <w:bookmarkEnd w:id="3235"/>
      <w:bookmarkEnd w:id="3236"/>
      <w:bookmarkEnd w:id="3237"/>
      <w:bookmarkEnd w:id="3238"/>
      <w:bookmarkEnd w:id="3239"/>
      <w:bookmarkEnd w:id="3240"/>
      <w:bookmarkEnd w:id="3241"/>
      <w:r>
        <w:rPr>
          <w:rtl/>
        </w:rPr>
        <w:t xml:space="preserve">לשבת </w:t>
      </w:r>
      <w:bookmarkStart w:id="3242" w:name="_ETM_Q5_682950"/>
      <w:bookmarkEnd w:id="3242"/>
      <w:r>
        <w:rPr>
          <w:rtl/>
        </w:rPr>
        <w:t xml:space="preserve">ולתת </w:t>
      </w:r>
      <w:bookmarkStart w:id="3243" w:name="_ETM_Q5_683640"/>
      <w:bookmarkEnd w:id="3243"/>
      <w:r>
        <w:rPr>
          <w:rtl/>
        </w:rPr>
        <w:t xml:space="preserve">פתרונות </w:t>
      </w:r>
      <w:bookmarkStart w:id="3244" w:name="_ETM_Q5_684480"/>
      <w:bookmarkEnd w:id="3244"/>
      <w:r>
        <w:rPr>
          <w:rtl/>
        </w:rPr>
        <w:t>לב</w:t>
      </w:r>
      <w:r>
        <w:rPr>
          <w:rFonts w:hint="cs"/>
          <w:rtl/>
        </w:rPr>
        <w:t xml:space="preserve">עיית </w:t>
      </w:r>
      <w:bookmarkStart w:id="3245" w:name="_ETM_Q5_680289"/>
      <w:bookmarkStart w:id="3246" w:name="_ETM_Q5_684790"/>
      <w:bookmarkStart w:id="3247" w:name="_ETM_Q5_685269"/>
      <w:bookmarkEnd w:id="3245"/>
      <w:bookmarkEnd w:id="3246"/>
      <w:bookmarkEnd w:id="3247"/>
      <w:r>
        <w:rPr>
          <w:rtl/>
        </w:rPr>
        <w:t>הדיור</w:t>
      </w:r>
      <w:r>
        <w:rPr>
          <w:rFonts w:hint="cs"/>
          <w:rtl/>
        </w:rPr>
        <w:t>,</w:t>
      </w:r>
      <w:r>
        <w:rPr>
          <w:rtl/>
        </w:rPr>
        <w:t xml:space="preserve"> </w:t>
      </w:r>
      <w:bookmarkStart w:id="3248" w:name="_ETM_Q5_686079"/>
      <w:bookmarkEnd w:id="3248"/>
      <w:r>
        <w:rPr>
          <w:rtl/>
        </w:rPr>
        <w:t xml:space="preserve">להכרה </w:t>
      </w:r>
      <w:bookmarkStart w:id="3249" w:name="_ETM_Q5_686739"/>
      <w:bookmarkEnd w:id="3249"/>
      <w:r>
        <w:rPr>
          <w:rFonts w:hint="cs"/>
          <w:rtl/>
        </w:rPr>
        <w:t xml:space="preserve">בכפרים הלא-מוכרים בנגב, </w:t>
      </w:r>
      <w:bookmarkStart w:id="3250" w:name="_ETM_Q5_687430"/>
      <w:bookmarkStart w:id="3251" w:name="_ETM_Q5_687640"/>
      <w:bookmarkStart w:id="3252" w:name="_ETM_Q5_687909"/>
      <w:bookmarkStart w:id="3253" w:name="_ETM_Q5_688449"/>
      <w:bookmarkEnd w:id="3250"/>
      <w:bookmarkEnd w:id="3251"/>
      <w:bookmarkEnd w:id="3252"/>
      <w:bookmarkEnd w:id="3253"/>
      <w:r>
        <w:rPr>
          <w:rFonts w:hint="cs"/>
          <w:rtl/>
        </w:rPr>
        <w:t xml:space="preserve">מה הביא השר שיקלי במקום </w:t>
      </w:r>
      <w:bookmarkStart w:id="3254" w:name="_ETM_Q5_687128"/>
      <w:bookmarkEnd w:id="3254"/>
      <w:r>
        <w:rPr>
          <w:rFonts w:hint="cs"/>
          <w:rtl/>
        </w:rPr>
        <w:t xml:space="preserve">זה? </w:t>
      </w:r>
      <w:bookmarkStart w:id="3255" w:name="_ETM_Q5_688659"/>
      <w:bookmarkStart w:id="3256" w:name="_ETM_Q5_689469"/>
      <w:bookmarkStart w:id="3257" w:name="_ETM_Q5_689859"/>
      <w:bookmarkStart w:id="3258" w:name="_ETM_Q5_690189"/>
      <w:bookmarkStart w:id="3259" w:name="_ETM_Q5_690609"/>
      <w:bookmarkStart w:id="3260" w:name="_ETM_Q5_690939"/>
      <w:bookmarkStart w:id="3261" w:name="_ETM_Q5_691599"/>
      <w:bookmarkStart w:id="3262" w:name="_ETM_Q5_691890"/>
      <w:bookmarkStart w:id="3263" w:name="_ETM_Q5_692130"/>
      <w:bookmarkStart w:id="3264" w:name="_ETM_Q5_692670"/>
      <w:bookmarkEnd w:id="3255"/>
      <w:bookmarkEnd w:id="3256"/>
      <w:bookmarkEnd w:id="3257"/>
      <w:bookmarkEnd w:id="3258"/>
      <w:bookmarkEnd w:id="3259"/>
      <w:bookmarkEnd w:id="3260"/>
      <w:bookmarkEnd w:id="3261"/>
      <w:bookmarkEnd w:id="3262"/>
      <w:bookmarkEnd w:id="3263"/>
      <w:bookmarkEnd w:id="3264"/>
      <w:r>
        <w:rPr>
          <w:rtl/>
        </w:rPr>
        <w:t xml:space="preserve">הוא </w:t>
      </w:r>
      <w:bookmarkStart w:id="3265" w:name="_ETM_Q5_692850"/>
      <w:bookmarkEnd w:id="3265"/>
      <w:r>
        <w:rPr>
          <w:rtl/>
        </w:rPr>
        <w:t xml:space="preserve">בא </w:t>
      </w:r>
      <w:bookmarkStart w:id="3266" w:name="_ETM_Q5_693120"/>
      <w:bookmarkEnd w:id="3266"/>
      <w:r>
        <w:rPr>
          <w:rtl/>
        </w:rPr>
        <w:t xml:space="preserve">בתוכנית </w:t>
      </w:r>
      <w:bookmarkStart w:id="3267" w:name="_ETM_Q5_693929"/>
      <w:bookmarkEnd w:id="3267"/>
      <w:r>
        <w:rPr>
          <w:rtl/>
        </w:rPr>
        <w:t>ש</w:t>
      </w:r>
      <w:r>
        <w:rPr>
          <w:rFonts w:hint="cs"/>
          <w:rtl/>
        </w:rPr>
        <w:t xml:space="preserve">נקראת "תוכנית </w:t>
      </w:r>
      <w:bookmarkStart w:id="3268" w:name="_ETM_Q5_694170"/>
      <w:bookmarkStart w:id="3269" w:name="_ETM_Q5_694909"/>
      <w:bookmarkStart w:id="3270" w:name="_ETM_Q5_695450"/>
      <w:bookmarkStart w:id="3271" w:name="_ETM_Q5_695809"/>
      <w:bookmarkEnd w:id="3268"/>
      <w:bookmarkEnd w:id="3269"/>
      <w:bookmarkEnd w:id="3270"/>
      <w:bookmarkEnd w:id="3271"/>
      <w:r>
        <w:rPr>
          <w:rFonts w:hint="cs"/>
          <w:rtl/>
        </w:rPr>
        <w:t xml:space="preserve">המיקודים" </w:t>
      </w:r>
      <w:bookmarkStart w:id="3272" w:name="_ETM_Q5_696349"/>
      <w:bookmarkEnd w:id="3272"/>
      <w:r>
        <w:rPr>
          <w:rtl/>
        </w:rPr>
        <w:t>בנגב</w:t>
      </w:r>
      <w:r>
        <w:rPr>
          <w:rFonts w:hint="cs"/>
          <w:rtl/>
        </w:rPr>
        <w:t>,</w:t>
      </w:r>
      <w:r>
        <w:rPr>
          <w:rtl/>
        </w:rPr>
        <w:t xml:space="preserve"> </w:t>
      </w:r>
      <w:bookmarkStart w:id="3273" w:name="_ETM_Q5_697250"/>
      <w:bookmarkEnd w:id="3273"/>
      <w:r>
        <w:rPr>
          <w:rtl/>
        </w:rPr>
        <w:t xml:space="preserve">הוא </w:t>
      </w:r>
      <w:bookmarkStart w:id="3274" w:name="_ETM_Q5_697599"/>
      <w:bookmarkStart w:id="3275" w:name="_ETM_Q5_697689"/>
      <w:bookmarkEnd w:id="3274"/>
      <w:bookmarkEnd w:id="3275"/>
      <w:r>
        <w:rPr>
          <w:rtl/>
        </w:rPr>
        <w:t xml:space="preserve">רוצה </w:t>
      </w:r>
      <w:bookmarkStart w:id="3276" w:name="_ETM_Q5_698079"/>
      <w:bookmarkEnd w:id="3276"/>
      <w:r>
        <w:rPr>
          <w:rtl/>
        </w:rPr>
        <w:t xml:space="preserve">לרכז </w:t>
      </w:r>
      <w:bookmarkStart w:id="3277" w:name="_ETM_Q5_699069"/>
      <w:bookmarkEnd w:id="3277"/>
      <w:r>
        <w:rPr>
          <w:rtl/>
        </w:rPr>
        <w:t xml:space="preserve">את </w:t>
      </w:r>
      <w:bookmarkStart w:id="3278" w:name="_ETM_Q5_699309"/>
      <w:bookmarkEnd w:id="3278"/>
      <w:r>
        <w:rPr>
          <w:rtl/>
        </w:rPr>
        <w:t xml:space="preserve">כל </w:t>
      </w:r>
      <w:bookmarkStart w:id="3279" w:name="_ETM_Q5_699639"/>
      <w:bookmarkEnd w:id="3279"/>
      <w:r>
        <w:rPr>
          <w:rtl/>
        </w:rPr>
        <w:t>ה</w:t>
      </w:r>
      <w:r>
        <w:rPr>
          <w:rFonts w:hint="cs"/>
          <w:rtl/>
        </w:rPr>
        <w:t xml:space="preserve">כפרים </w:t>
      </w:r>
      <w:bookmarkStart w:id="3280" w:name="_ETM_Q5_700239"/>
      <w:bookmarkStart w:id="3281" w:name="_ETM_Q5_700480"/>
      <w:bookmarkEnd w:id="3280"/>
      <w:bookmarkEnd w:id="3281"/>
      <w:r>
        <w:rPr>
          <w:rFonts w:hint="cs"/>
          <w:rtl/>
        </w:rPr>
        <w:t>ה</w:t>
      </w:r>
      <w:r>
        <w:rPr>
          <w:rtl/>
        </w:rPr>
        <w:t>לא</w:t>
      </w:r>
      <w:r>
        <w:rPr>
          <w:rFonts w:hint="cs"/>
          <w:rtl/>
        </w:rPr>
        <w:t>-</w:t>
      </w:r>
      <w:r>
        <w:rPr>
          <w:rtl/>
        </w:rPr>
        <w:t xml:space="preserve">מוכרים </w:t>
      </w:r>
      <w:bookmarkStart w:id="3282" w:name="_ETM_Q5_700989"/>
      <w:bookmarkEnd w:id="3282"/>
      <w:r>
        <w:rPr>
          <w:rtl/>
        </w:rPr>
        <w:t xml:space="preserve">בנגב </w:t>
      </w:r>
      <w:bookmarkStart w:id="3283" w:name="_ETM_Q5_701769"/>
      <w:bookmarkEnd w:id="3283"/>
      <w:r>
        <w:rPr>
          <w:rFonts w:hint="cs"/>
          <w:rtl/>
        </w:rPr>
        <w:t>בארבעה</w:t>
      </w:r>
      <w:r>
        <w:rPr>
          <w:rtl/>
        </w:rPr>
        <w:t xml:space="preserve"> </w:t>
      </w:r>
      <w:bookmarkStart w:id="3284" w:name="_ETM_Q5_702550"/>
      <w:bookmarkStart w:id="3285" w:name="_ETM_Q5_703300"/>
      <w:bookmarkEnd w:id="3284"/>
      <w:bookmarkEnd w:id="3285"/>
      <w:r>
        <w:rPr>
          <w:rFonts w:hint="cs"/>
          <w:rtl/>
        </w:rPr>
        <w:t>ריכוזים קיימים. הוא רוצה לרכז אותם ברהט, בחורה</w:t>
      </w:r>
      <w:bookmarkStart w:id="3286" w:name="_ETM_Q5_704470"/>
      <w:bookmarkStart w:id="3287" w:name="_ETM_Q5_704800"/>
      <w:bookmarkStart w:id="3288" w:name="_ETM_Q5_705130"/>
      <w:bookmarkStart w:id="3289" w:name="_ETM_Q5_705850"/>
      <w:bookmarkStart w:id="3290" w:name="_ETM_Q5_706870"/>
      <w:bookmarkStart w:id="3291" w:name="_ETM_Q5_707860"/>
      <w:bookmarkStart w:id="3292" w:name="_ETM_Q5_708250"/>
      <w:bookmarkStart w:id="3293" w:name="_ETM_Q5_709500"/>
      <w:bookmarkStart w:id="3294" w:name="_ETM_Q5_709739"/>
      <w:bookmarkStart w:id="3295" w:name="_ETM_Q5_709830"/>
      <w:bookmarkEnd w:id="3286"/>
      <w:bookmarkEnd w:id="3287"/>
      <w:bookmarkEnd w:id="3288"/>
      <w:bookmarkEnd w:id="3289"/>
      <w:bookmarkEnd w:id="3290"/>
      <w:bookmarkEnd w:id="3291"/>
      <w:bookmarkEnd w:id="3292"/>
      <w:bookmarkEnd w:id="3293"/>
      <w:bookmarkEnd w:id="3294"/>
      <w:bookmarkEnd w:id="3295"/>
      <w:r>
        <w:rPr>
          <w:rFonts w:hint="cs"/>
          <w:rtl/>
        </w:rPr>
        <w:t xml:space="preserve">, בביר </w:t>
      </w:r>
      <w:proofErr w:type="spellStart"/>
      <w:r>
        <w:rPr>
          <w:rFonts w:hint="cs"/>
          <w:rtl/>
        </w:rPr>
        <w:t>הדא'ג</w:t>
      </w:r>
      <w:proofErr w:type="spellEnd"/>
      <w:r>
        <w:rPr>
          <w:rFonts w:hint="cs"/>
          <w:rtl/>
        </w:rPr>
        <w:t xml:space="preserve"> </w:t>
      </w:r>
      <w:bookmarkStart w:id="3296" w:name="_ETM_Q5_711049"/>
      <w:bookmarkStart w:id="3297" w:name="_ETM_Q5_711409"/>
      <w:bookmarkStart w:id="3298" w:name="_ETM_Q5_712189"/>
      <w:bookmarkStart w:id="3299" w:name="_ETM_Q5_712969"/>
      <w:bookmarkStart w:id="3300" w:name="_ETM_Q5_713209"/>
      <w:bookmarkEnd w:id="3296"/>
      <w:bookmarkEnd w:id="3297"/>
      <w:bookmarkEnd w:id="3298"/>
      <w:bookmarkEnd w:id="3299"/>
      <w:bookmarkEnd w:id="3300"/>
      <w:r>
        <w:rPr>
          <w:rFonts w:hint="cs"/>
          <w:rtl/>
        </w:rPr>
        <w:t xml:space="preserve">ובמרעית. במקום </w:t>
      </w:r>
      <w:bookmarkStart w:id="3301" w:name="_ETM_Q5_705929"/>
      <w:bookmarkStart w:id="3302" w:name="_ETM_Q5_713959"/>
      <w:bookmarkStart w:id="3303" w:name="_ETM_Q5_715370"/>
      <w:bookmarkEnd w:id="3301"/>
      <w:bookmarkEnd w:id="3302"/>
      <w:bookmarkEnd w:id="3303"/>
      <w:r>
        <w:rPr>
          <w:rFonts w:hint="cs"/>
          <w:rtl/>
        </w:rPr>
        <w:t xml:space="preserve">לבוא ולהכיר ביישובים הלא-מוכרים בנגב לפי אותם עקרונות של </w:t>
      </w:r>
      <w:bookmarkStart w:id="3304" w:name="_ETM_Q5_716359"/>
      <w:bookmarkStart w:id="3305" w:name="_ETM_Q5_716799"/>
      <w:bookmarkStart w:id="3306" w:name="_ETM_Q5_717729"/>
      <w:bookmarkStart w:id="3307" w:name="_ETM_Q5_718599"/>
      <w:bookmarkStart w:id="3308" w:name="_ETM_Q5_718900"/>
      <w:bookmarkStart w:id="3309" w:name="_ETM_Q5_719739"/>
      <w:bookmarkEnd w:id="3304"/>
      <w:bookmarkEnd w:id="3305"/>
      <w:bookmarkEnd w:id="3306"/>
      <w:bookmarkEnd w:id="3307"/>
      <w:bookmarkEnd w:id="3308"/>
      <w:bookmarkEnd w:id="3309"/>
      <w:r>
        <w:rPr>
          <w:rFonts w:hint="cs"/>
          <w:rtl/>
        </w:rPr>
        <w:t>תכנון שקיי</w:t>
      </w:r>
      <w:r>
        <w:rPr>
          <w:rtl/>
        </w:rPr>
        <w:t xml:space="preserve">מים </w:t>
      </w:r>
      <w:bookmarkStart w:id="3310" w:name="_ETM_Q5_720549"/>
      <w:bookmarkEnd w:id="3310"/>
      <w:r>
        <w:rPr>
          <w:rtl/>
        </w:rPr>
        <w:t xml:space="preserve">במדינת </w:t>
      </w:r>
      <w:bookmarkStart w:id="3311" w:name="_ETM_Q5_721209"/>
      <w:bookmarkEnd w:id="3311"/>
      <w:r>
        <w:rPr>
          <w:rtl/>
        </w:rPr>
        <w:t xml:space="preserve">ישראל </w:t>
      </w:r>
      <w:bookmarkStart w:id="3312" w:name="_ETM_Q5_722169"/>
      <w:bookmarkEnd w:id="3312"/>
      <w:r>
        <w:rPr>
          <w:rtl/>
        </w:rPr>
        <w:t xml:space="preserve">לכל </w:t>
      </w:r>
      <w:bookmarkStart w:id="3313" w:name="_ETM_Q5_722709"/>
      <w:bookmarkEnd w:id="3313"/>
      <w:r>
        <w:rPr>
          <w:rtl/>
        </w:rPr>
        <w:t>האזרחים</w:t>
      </w:r>
      <w:r>
        <w:rPr>
          <w:rFonts w:hint="cs"/>
          <w:rtl/>
        </w:rPr>
        <w:t>,</w:t>
      </w:r>
      <w:r>
        <w:rPr>
          <w:rtl/>
        </w:rPr>
        <w:t xml:space="preserve"> </w:t>
      </w:r>
      <w:bookmarkStart w:id="3314" w:name="_ETM_Q5_723819"/>
      <w:bookmarkEnd w:id="3314"/>
      <w:r>
        <w:rPr>
          <w:rFonts w:hint="cs"/>
          <w:rtl/>
        </w:rPr>
        <w:t xml:space="preserve">הוא בא בתוכנית המיקודים </w:t>
      </w:r>
      <w:bookmarkStart w:id="3315" w:name="_ETM_Q5_725260"/>
      <w:bookmarkStart w:id="3316" w:name="_ETM_Q5_726180"/>
      <w:bookmarkEnd w:id="3315"/>
      <w:bookmarkEnd w:id="3316"/>
      <w:r>
        <w:rPr>
          <w:rtl/>
        </w:rPr>
        <w:t xml:space="preserve">לרכז </w:t>
      </w:r>
      <w:bookmarkStart w:id="3317" w:name="_ETM_Q5_727590"/>
      <w:bookmarkEnd w:id="3317"/>
      <w:r>
        <w:rPr>
          <w:rtl/>
        </w:rPr>
        <w:t xml:space="preserve">את </w:t>
      </w:r>
      <w:bookmarkStart w:id="3318" w:name="_ETM_Q5_727890"/>
      <w:bookmarkEnd w:id="3318"/>
      <w:r>
        <w:rPr>
          <w:rtl/>
        </w:rPr>
        <w:t xml:space="preserve">כל </w:t>
      </w:r>
      <w:bookmarkStart w:id="3319" w:name="_ETM_Q5_728190"/>
      <w:bookmarkEnd w:id="3319"/>
      <w:r>
        <w:rPr>
          <w:rtl/>
        </w:rPr>
        <w:t xml:space="preserve">הבדואים </w:t>
      </w:r>
      <w:bookmarkStart w:id="3320" w:name="_ETM_Q5_729030"/>
      <w:bookmarkEnd w:id="3320"/>
      <w:r>
        <w:rPr>
          <w:rtl/>
        </w:rPr>
        <w:t>ב</w:t>
      </w:r>
      <w:bookmarkStart w:id="3321" w:name="_ETM_Q5_729590"/>
      <w:bookmarkEnd w:id="3321"/>
      <w:r>
        <w:rPr>
          <w:rFonts w:hint="cs"/>
          <w:rtl/>
        </w:rPr>
        <w:t xml:space="preserve">ארבעה מוקדים חדשים. </w:t>
      </w:r>
      <w:bookmarkStart w:id="3322" w:name="_ETM_Q5_725867"/>
      <w:bookmarkStart w:id="3323" w:name="_ETM_Q5_730340"/>
      <w:bookmarkEnd w:id="3322"/>
      <w:bookmarkEnd w:id="3323"/>
    </w:p>
    <w:p w:rsidR="00704C15" w:rsidRDefault="00704C15" w:rsidP="001F7162">
      <w:pPr>
        <w:rPr>
          <w:rtl/>
        </w:rPr>
      </w:pPr>
      <w:bookmarkStart w:id="3324" w:name="_ETM_Q5_728445"/>
      <w:bookmarkStart w:id="3325" w:name="_ETM_Q5_728531"/>
      <w:bookmarkEnd w:id="3324"/>
      <w:bookmarkEnd w:id="3325"/>
    </w:p>
    <w:p w:rsidR="00704C15" w:rsidRDefault="00704C15" w:rsidP="00E259E9">
      <w:pPr>
        <w:rPr>
          <w:rtl/>
        </w:rPr>
      </w:pPr>
      <w:bookmarkStart w:id="3326" w:name="_ETM_Q5_728653"/>
      <w:bookmarkStart w:id="3327" w:name="_ETM_Q5_728705"/>
      <w:bookmarkEnd w:id="3326"/>
      <w:bookmarkEnd w:id="3327"/>
      <w:r>
        <w:rPr>
          <w:rFonts w:hint="cs"/>
          <w:rtl/>
        </w:rPr>
        <w:t xml:space="preserve">התפיסה הזאת, הגזענית – </w:t>
      </w:r>
      <w:bookmarkStart w:id="3328" w:name="_ETM_Q5_731330"/>
      <w:bookmarkStart w:id="3329" w:name="_ETM_Q5_732260"/>
      <w:bookmarkStart w:id="3330" w:name="_ETM_Q5_733230"/>
      <w:bookmarkStart w:id="3331" w:name="_ETM_Q5_734489"/>
      <w:bookmarkStart w:id="3332" w:name="_ETM_Q5_734819"/>
      <w:bookmarkEnd w:id="3328"/>
      <w:bookmarkEnd w:id="3329"/>
      <w:bookmarkEnd w:id="3330"/>
      <w:bookmarkEnd w:id="3331"/>
      <w:bookmarkEnd w:id="3332"/>
      <w:r>
        <w:rPr>
          <w:rtl/>
        </w:rPr>
        <w:t xml:space="preserve">תכנון </w:t>
      </w:r>
      <w:bookmarkStart w:id="3333" w:name="_ETM_Q5_736000"/>
      <w:bookmarkEnd w:id="3333"/>
      <w:r>
        <w:rPr>
          <w:rFonts w:hint="cs"/>
          <w:rtl/>
        </w:rPr>
        <w:t>מפלה בין אזרח לאזרח,</w:t>
      </w:r>
      <w:bookmarkStart w:id="3334" w:name="_ETM_Q5_736630"/>
      <w:bookmarkStart w:id="3335" w:name="_ETM_Q5_736990"/>
      <w:bookmarkStart w:id="3336" w:name="_ETM_Q5_737590"/>
      <w:bookmarkStart w:id="3337" w:name="_ETM_Q5_738689"/>
      <w:bookmarkEnd w:id="3334"/>
      <w:bookmarkEnd w:id="3335"/>
      <w:bookmarkEnd w:id="3336"/>
      <w:bookmarkEnd w:id="3337"/>
      <w:r>
        <w:rPr>
          <w:rFonts w:hint="cs"/>
          <w:rtl/>
        </w:rPr>
        <w:t xml:space="preserve"> </w:t>
      </w:r>
      <w:bookmarkStart w:id="3338" w:name="_ETM_Q5_740440"/>
      <w:bookmarkEnd w:id="3338"/>
      <w:r>
        <w:rPr>
          <w:rtl/>
        </w:rPr>
        <w:t xml:space="preserve">בין </w:t>
      </w:r>
      <w:bookmarkStart w:id="3339" w:name="_ETM_Q5_738990"/>
      <w:bookmarkEnd w:id="3339"/>
      <w:r>
        <w:rPr>
          <w:rtl/>
        </w:rPr>
        <w:t xml:space="preserve">ערבי </w:t>
      </w:r>
      <w:bookmarkStart w:id="3340" w:name="_ETM_Q5_739559"/>
      <w:bookmarkEnd w:id="3340"/>
      <w:r>
        <w:rPr>
          <w:rtl/>
        </w:rPr>
        <w:t>ליהודי</w:t>
      </w:r>
      <w:r>
        <w:rPr>
          <w:rFonts w:hint="cs"/>
          <w:rtl/>
        </w:rPr>
        <w:t>,</w:t>
      </w:r>
      <w:r>
        <w:rPr>
          <w:rtl/>
        </w:rPr>
        <w:t xml:space="preserve"> </w:t>
      </w:r>
      <w:bookmarkStart w:id="3341" w:name="_ETM_Q5_740610"/>
      <w:bookmarkEnd w:id="3341"/>
      <w:r>
        <w:rPr>
          <w:rtl/>
        </w:rPr>
        <w:t xml:space="preserve">הוא </w:t>
      </w:r>
      <w:bookmarkStart w:id="3342" w:name="_ETM_Q5_740819"/>
      <w:bookmarkEnd w:id="3342"/>
      <w:r>
        <w:rPr>
          <w:rtl/>
        </w:rPr>
        <w:t xml:space="preserve">תכנון </w:t>
      </w:r>
      <w:bookmarkStart w:id="3343" w:name="_ETM_Q5_741599"/>
      <w:bookmarkEnd w:id="3343"/>
      <w:r>
        <w:rPr>
          <w:rtl/>
        </w:rPr>
        <w:t>גזעני</w:t>
      </w:r>
      <w:r>
        <w:rPr>
          <w:rFonts w:hint="cs"/>
          <w:rtl/>
        </w:rPr>
        <w:t>.</w:t>
      </w:r>
      <w:r>
        <w:rPr>
          <w:rtl/>
        </w:rPr>
        <w:t xml:space="preserve"> </w:t>
      </w:r>
      <w:bookmarkStart w:id="3344" w:name="_ETM_Q5_742569"/>
      <w:bookmarkEnd w:id="3344"/>
      <w:r>
        <w:rPr>
          <w:rtl/>
        </w:rPr>
        <w:t xml:space="preserve">התפיסה </w:t>
      </w:r>
      <w:bookmarkStart w:id="3345" w:name="_ETM_Q5_743499"/>
      <w:bookmarkEnd w:id="3345"/>
      <w:r>
        <w:rPr>
          <w:rtl/>
        </w:rPr>
        <w:t>בתכנון</w:t>
      </w:r>
      <w:r>
        <w:rPr>
          <w:rFonts w:hint="cs"/>
          <w:rtl/>
        </w:rPr>
        <w:t xml:space="preserve"> ה</w:t>
      </w:r>
      <w:r>
        <w:rPr>
          <w:rtl/>
        </w:rPr>
        <w:t>נגב</w:t>
      </w:r>
      <w:bookmarkStart w:id="3346" w:name="_ETM_Q5_744400"/>
      <w:bookmarkEnd w:id="3346"/>
      <w:r>
        <w:rPr>
          <w:rFonts w:hint="cs"/>
          <w:rtl/>
        </w:rPr>
        <w:t xml:space="preserve"> מ-1948</w:t>
      </w:r>
      <w:r>
        <w:rPr>
          <w:rtl/>
        </w:rPr>
        <w:t xml:space="preserve"> </w:t>
      </w:r>
      <w:bookmarkStart w:id="3347" w:name="_ETM_Q5_746139"/>
      <w:bookmarkEnd w:id="3347"/>
      <w:r>
        <w:rPr>
          <w:rtl/>
        </w:rPr>
        <w:t xml:space="preserve">ועד </w:t>
      </w:r>
      <w:bookmarkStart w:id="3348" w:name="_ETM_Q5_746800"/>
      <w:bookmarkEnd w:id="3348"/>
      <w:r>
        <w:rPr>
          <w:rtl/>
        </w:rPr>
        <w:t xml:space="preserve">היום </w:t>
      </w:r>
      <w:bookmarkStart w:id="3349" w:name="_ETM_Q5_747400"/>
      <w:bookmarkEnd w:id="3349"/>
      <w:r>
        <w:rPr>
          <w:rFonts w:hint="cs"/>
          <w:rtl/>
        </w:rPr>
        <w:t>היא תפיסה גזענית</w:t>
      </w:r>
      <w:bookmarkStart w:id="3350" w:name="_ETM_Q5_749330"/>
      <w:bookmarkStart w:id="3351" w:name="_ETM_Q5_749510"/>
      <w:bookmarkStart w:id="3352" w:name="_ETM_Q5_750020"/>
      <w:bookmarkStart w:id="3353" w:name="_ETM_Q5_751070"/>
      <w:bookmarkEnd w:id="3350"/>
      <w:bookmarkEnd w:id="3351"/>
      <w:bookmarkEnd w:id="3352"/>
      <w:bookmarkEnd w:id="3353"/>
      <w:r>
        <w:rPr>
          <w:rFonts w:hint="cs"/>
          <w:rtl/>
        </w:rPr>
        <w:t xml:space="preserve">. </w:t>
      </w:r>
      <w:r>
        <w:rPr>
          <w:rtl/>
        </w:rPr>
        <w:t xml:space="preserve">הם </w:t>
      </w:r>
      <w:bookmarkStart w:id="3354" w:name="_ETM_Q5_751460"/>
      <w:bookmarkEnd w:id="3354"/>
      <w:r>
        <w:rPr>
          <w:rtl/>
        </w:rPr>
        <w:t xml:space="preserve">רוצים </w:t>
      </w:r>
      <w:bookmarkStart w:id="3355" w:name="_ETM_Q5_751940"/>
      <w:bookmarkEnd w:id="3355"/>
      <w:r>
        <w:rPr>
          <w:rFonts w:hint="cs"/>
          <w:rtl/>
        </w:rPr>
        <w:t xml:space="preserve">לרכז מקסימום ערבים </w:t>
      </w:r>
      <w:bookmarkStart w:id="3356" w:name="_ETM_Q5_755861"/>
      <w:bookmarkEnd w:id="3356"/>
      <w:r>
        <w:rPr>
          <w:rFonts w:hint="cs"/>
          <w:rtl/>
        </w:rPr>
        <w:t>על מינימום קרקע, ומינימום יהודים על מקסימום קרקע</w:t>
      </w:r>
      <w:bookmarkStart w:id="3357" w:name="_ETM_Q5_761237"/>
      <w:bookmarkEnd w:id="3357"/>
      <w:r>
        <w:rPr>
          <w:rFonts w:hint="cs"/>
          <w:rtl/>
        </w:rPr>
        <w:t>. בתכנון הגזעני</w:t>
      </w:r>
      <w:bookmarkStart w:id="3358" w:name="_ETM_Q5_752300"/>
      <w:bookmarkStart w:id="3359" w:name="_ETM_Q5_752599"/>
      <w:bookmarkStart w:id="3360" w:name="_ETM_Q5_753139"/>
      <w:bookmarkStart w:id="3361" w:name="_ETM_Q5_753559"/>
      <w:bookmarkStart w:id="3362" w:name="_ETM_Q5_753979"/>
      <w:bookmarkStart w:id="3363" w:name="_ETM_Q5_754970"/>
      <w:bookmarkStart w:id="3364" w:name="_ETM_Q5_755420"/>
      <w:bookmarkEnd w:id="3358"/>
      <w:bookmarkEnd w:id="3359"/>
      <w:bookmarkEnd w:id="3360"/>
      <w:bookmarkEnd w:id="3361"/>
      <w:bookmarkEnd w:id="3362"/>
      <w:bookmarkEnd w:id="3363"/>
      <w:bookmarkEnd w:id="3364"/>
      <w:r>
        <w:rPr>
          <w:rFonts w:hint="cs"/>
          <w:rtl/>
        </w:rPr>
        <w:t xml:space="preserve"> הזה – </w:t>
      </w:r>
      <w:bookmarkStart w:id="3365" w:name="_ETM_Q5_755750"/>
      <w:bookmarkStart w:id="3366" w:name="_ETM_Q5_756050"/>
      <w:bookmarkStart w:id="3367" w:name="_ETM_Q5_757100"/>
      <w:bookmarkStart w:id="3368" w:name="_ETM_Q5_757370"/>
      <w:bookmarkStart w:id="3369" w:name="_ETM_Q5_757520"/>
      <w:bookmarkStart w:id="3370" w:name="_ETM_Q5_757640"/>
      <w:bookmarkStart w:id="3371" w:name="_ETM_Q5_758870"/>
      <w:bookmarkStart w:id="3372" w:name="_ETM_Q5_759920"/>
      <w:bookmarkStart w:id="3373" w:name="_ETM_Q5_760820"/>
      <w:bookmarkStart w:id="3374" w:name="_ETM_Q5_761419"/>
      <w:bookmarkStart w:id="3375" w:name="_ETM_Q5_761779"/>
      <w:bookmarkStart w:id="3376" w:name="_ETM_Q5_761960"/>
      <w:bookmarkStart w:id="3377" w:name="_ETM_Q5_762409"/>
      <w:bookmarkStart w:id="3378" w:name="_ETM_Q5_763220"/>
      <w:bookmarkStart w:id="3379" w:name="_ETM_Q5_763550"/>
      <w:bookmarkStart w:id="3380" w:name="_ETM_Q5_764580"/>
      <w:bookmarkEnd w:id="3365"/>
      <w:bookmarkEnd w:id="3366"/>
      <w:bookmarkEnd w:id="3367"/>
      <w:bookmarkEnd w:id="3368"/>
      <w:bookmarkEnd w:id="3369"/>
      <w:bookmarkEnd w:id="3370"/>
      <w:bookmarkEnd w:id="3371"/>
      <w:bookmarkEnd w:id="3372"/>
      <w:bookmarkEnd w:id="3373"/>
      <w:bookmarkEnd w:id="3374"/>
      <w:bookmarkEnd w:id="3375"/>
      <w:bookmarkEnd w:id="3376"/>
      <w:bookmarkEnd w:id="3377"/>
      <w:bookmarkEnd w:id="3378"/>
      <w:bookmarkEnd w:id="3379"/>
      <w:bookmarkEnd w:id="3380"/>
      <w:r>
        <w:rPr>
          <w:rFonts w:hint="cs"/>
          <w:rtl/>
        </w:rPr>
        <w:t>הממשלה ה</w:t>
      </w:r>
      <w:r>
        <w:rPr>
          <w:rtl/>
        </w:rPr>
        <w:t xml:space="preserve">זו </w:t>
      </w:r>
      <w:bookmarkStart w:id="3381" w:name="_ETM_Q5_765210"/>
      <w:bookmarkEnd w:id="3381"/>
      <w:r>
        <w:rPr>
          <w:rtl/>
        </w:rPr>
        <w:t>ש</w:t>
      </w:r>
      <w:bookmarkStart w:id="3382" w:name="_ETM_Q5_765480"/>
      <w:bookmarkEnd w:id="3382"/>
      <w:r>
        <w:rPr>
          <w:rtl/>
        </w:rPr>
        <w:t xml:space="preserve">קמה </w:t>
      </w:r>
      <w:bookmarkStart w:id="3383" w:name="_ETM_Q5_766250"/>
      <w:bookmarkEnd w:id="3383"/>
      <w:r w:rsidR="00E259E9">
        <w:rPr>
          <w:rFonts w:hint="cs"/>
          <w:rtl/>
        </w:rPr>
        <w:t xml:space="preserve">גם </w:t>
      </w:r>
      <w:r>
        <w:rPr>
          <w:rtl/>
        </w:rPr>
        <w:t xml:space="preserve">שמה </w:t>
      </w:r>
      <w:bookmarkStart w:id="3384" w:name="_ETM_Q5_766850"/>
      <w:bookmarkEnd w:id="3384"/>
      <w:r>
        <w:rPr>
          <w:rtl/>
        </w:rPr>
        <w:t xml:space="preserve">בקווי </w:t>
      </w:r>
      <w:bookmarkStart w:id="3385" w:name="_ETM_Q5_767510"/>
      <w:bookmarkEnd w:id="3385"/>
      <w:r>
        <w:rPr>
          <w:rtl/>
        </w:rPr>
        <w:t xml:space="preserve">היסוד </w:t>
      </w:r>
      <w:bookmarkStart w:id="3386" w:name="_ETM_Q5_768290"/>
      <w:bookmarkEnd w:id="3386"/>
      <w:r>
        <w:rPr>
          <w:rtl/>
        </w:rPr>
        <w:t>שלה</w:t>
      </w:r>
      <w:bookmarkStart w:id="3387" w:name="_ETM_Q5_769249"/>
      <w:bookmarkEnd w:id="3387"/>
      <w:r>
        <w:rPr>
          <w:rFonts w:hint="cs"/>
          <w:rtl/>
        </w:rPr>
        <w:t xml:space="preserve"> </w:t>
      </w:r>
      <w:bookmarkStart w:id="3388" w:name="_ETM_Q5_770744"/>
      <w:bookmarkEnd w:id="3388"/>
      <w:r>
        <w:rPr>
          <w:rFonts w:hint="cs"/>
          <w:rtl/>
        </w:rPr>
        <w:t xml:space="preserve">סעיף של </w:t>
      </w:r>
      <w:bookmarkStart w:id="3389" w:name="_ETM_Q5_770150"/>
      <w:bookmarkStart w:id="3390" w:name="_ETM_Q5_770389"/>
      <w:bookmarkEnd w:id="3389"/>
      <w:bookmarkEnd w:id="3390"/>
      <w:r>
        <w:rPr>
          <w:rFonts w:hint="cs"/>
          <w:rtl/>
        </w:rPr>
        <w:t>ש</w:t>
      </w:r>
      <w:r>
        <w:rPr>
          <w:rtl/>
        </w:rPr>
        <w:t xml:space="preserve">ינוי </w:t>
      </w:r>
      <w:bookmarkStart w:id="3391" w:name="_ETM_Q5_771050"/>
      <w:bookmarkEnd w:id="3391"/>
      <w:r>
        <w:rPr>
          <w:rtl/>
        </w:rPr>
        <w:t xml:space="preserve">המאזן </w:t>
      </w:r>
      <w:bookmarkStart w:id="3392" w:name="_ETM_Q5_771979"/>
      <w:bookmarkEnd w:id="3392"/>
      <w:r>
        <w:rPr>
          <w:rtl/>
        </w:rPr>
        <w:t xml:space="preserve">הדמוגרפי </w:t>
      </w:r>
      <w:bookmarkStart w:id="3393" w:name="_ETM_Q5_773179"/>
      <w:bookmarkEnd w:id="3393"/>
      <w:r>
        <w:rPr>
          <w:rtl/>
        </w:rPr>
        <w:t xml:space="preserve">בנגב </w:t>
      </w:r>
      <w:bookmarkStart w:id="3394" w:name="_ETM_Q5_773929"/>
      <w:bookmarkEnd w:id="3394"/>
      <w:r>
        <w:rPr>
          <w:rtl/>
        </w:rPr>
        <w:t>ובגליל</w:t>
      </w:r>
      <w:r>
        <w:rPr>
          <w:rFonts w:hint="cs"/>
          <w:rtl/>
        </w:rPr>
        <w:t>,</w:t>
      </w:r>
      <w:r>
        <w:rPr>
          <w:rtl/>
        </w:rPr>
        <w:t xml:space="preserve"> </w:t>
      </w:r>
      <w:bookmarkStart w:id="3395" w:name="_ETM_Q5_774960"/>
      <w:bookmarkEnd w:id="3395"/>
      <w:r>
        <w:rPr>
          <w:rtl/>
        </w:rPr>
        <w:t>ו</w:t>
      </w:r>
      <w:r>
        <w:rPr>
          <w:rFonts w:hint="cs"/>
          <w:rtl/>
        </w:rPr>
        <w:t>הם</w:t>
      </w:r>
      <w:r>
        <w:rPr>
          <w:rtl/>
        </w:rPr>
        <w:t xml:space="preserve"> </w:t>
      </w:r>
      <w:bookmarkStart w:id="3396" w:name="_ETM_Q5_775319"/>
      <w:bookmarkEnd w:id="3396"/>
      <w:r>
        <w:rPr>
          <w:rtl/>
        </w:rPr>
        <w:t xml:space="preserve">רוצים </w:t>
      </w:r>
      <w:bookmarkStart w:id="3397" w:name="_ETM_Q5_776069"/>
      <w:bookmarkEnd w:id="3397"/>
      <w:r>
        <w:rPr>
          <w:rtl/>
        </w:rPr>
        <w:t xml:space="preserve">להילחם </w:t>
      </w:r>
      <w:bookmarkStart w:id="3398" w:name="_ETM_Q5_777030"/>
      <w:bookmarkEnd w:id="3398"/>
      <w:r>
        <w:rPr>
          <w:rtl/>
        </w:rPr>
        <w:t xml:space="preserve">ולשמור </w:t>
      </w:r>
      <w:bookmarkStart w:id="3399" w:name="_ETM_Q5_778199"/>
      <w:bookmarkEnd w:id="3399"/>
      <w:r>
        <w:rPr>
          <w:rtl/>
        </w:rPr>
        <w:t xml:space="preserve">על </w:t>
      </w:r>
      <w:bookmarkStart w:id="3400" w:name="_ETM_Q5_778470"/>
      <w:bookmarkEnd w:id="3400"/>
      <w:r>
        <w:rPr>
          <w:rtl/>
        </w:rPr>
        <w:t xml:space="preserve">הקרקע </w:t>
      </w:r>
      <w:bookmarkStart w:id="3401" w:name="_ETM_Q5_779369"/>
      <w:bookmarkEnd w:id="3401"/>
      <w:r>
        <w:rPr>
          <w:rtl/>
        </w:rPr>
        <w:t>מ</w:t>
      </w:r>
      <w:r>
        <w:rPr>
          <w:rFonts w:hint="cs"/>
          <w:rtl/>
        </w:rPr>
        <w:t xml:space="preserve">פני האויבים – אזרחי המדינה הערבים בנגב </w:t>
      </w:r>
      <w:bookmarkStart w:id="3402" w:name="_ETM_Q5_785476"/>
      <w:bookmarkEnd w:id="3402"/>
      <w:r>
        <w:rPr>
          <w:rFonts w:hint="cs"/>
          <w:rtl/>
        </w:rPr>
        <w:t xml:space="preserve">ובגליל, שהם מבעלי </w:t>
      </w:r>
      <w:bookmarkStart w:id="3403" w:name="_ETM_Q5_780500"/>
      <w:bookmarkEnd w:id="3403"/>
      <w:r>
        <w:rPr>
          <w:rFonts w:hint="cs"/>
          <w:rtl/>
        </w:rPr>
        <w:t xml:space="preserve">המקום. הם ילידי המקום, ויש </w:t>
      </w:r>
      <w:bookmarkStart w:id="3404" w:name="_ETM_Q5_785486"/>
      <w:bookmarkEnd w:id="3404"/>
      <w:r>
        <w:rPr>
          <w:rFonts w:hint="cs"/>
          <w:rtl/>
        </w:rPr>
        <w:t xml:space="preserve">להם את כל הזכות, לפני כל אורח אחר שבא לנגב </w:t>
      </w:r>
      <w:bookmarkStart w:id="3405" w:name="_ETM_Q5_797197"/>
      <w:bookmarkEnd w:id="3405"/>
      <w:r>
        <w:rPr>
          <w:rFonts w:hint="cs"/>
          <w:rtl/>
        </w:rPr>
        <w:t xml:space="preserve">ולגליל. ולכן לתפיסה הגזענית הזאת אין מקום. </w:t>
      </w:r>
      <w:bookmarkStart w:id="3406" w:name="_ETM_Q5_820222"/>
      <w:bookmarkStart w:id="3407" w:name="_ETM_Q5_820399"/>
      <w:bookmarkEnd w:id="3406"/>
      <w:bookmarkEnd w:id="3407"/>
    </w:p>
    <w:p w:rsidR="00704C15" w:rsidRDefault="00704C15" w:rsidP="001F7162">
      <w:pPr>
        <w:rPr>
          <w:rtl/>
        </w:rPr>
      </w:pPr>
      <w:bookmarkStart w:id="3408" w:name="_ETM_Q5_824308"/>
      <w:bookmarkStart w:id="3409" w:name="_ETM_Q5_824445"/>
      <w:bookmarkEnd w:id="3408"/>
      <w:bookmarkEnd w:id="3409"/>
    </w:p>
    <w:p w:rsidR="00704C15" w:rsidRDefault="00704C15" w:rsidP="00E259E9">
      <w:pPr>
        <w:rPr>
          <w:rtl/>
          <w:lang w:eastAsia="he-IL"/>
        </w:rPr>
      </w:pPr>
      <w:bookmarkStart w:id="3410" w:name="_ETM_Q5_825462"/>
      <w:bookmarkStart w:id="3411" w:name="_ETM_Q5_825554"/>
      <w:bookmarkEnd w:id="3410"/>
      <w:bookmarkEnd w:id="3411"/>
      <w:r>
        <w:rPr>
          <w:rFonts w:hint="cs"/>
          <w:rtl/>
        </w:rPr>
        <w:t xml:space="preserve">זה </w:t>
      </w:r>
      <w:bookmarkStart w:id="3412" w:name="_ETM_Q5_802952"/>
      <w:bookmarkEnd w:id="3412"/>
      <w:r>
        <w:rPr>
          <w:rFonts w:hint="cs"/>
          <w:rtl/>
        </w:rPr>
        <w:t xml:space="preserve">לא עצר בתוכנית המיקודים של שיקלי. הם גם מקדמים בימים אלה בוועדה המחוזית לתכנון ובנייה בבאר </w:t>
      </w:r>
      <w:bookmarkStart w:id="3413" w:name="_ETM_Q5_813262"/>
      <w:bookmarkEnd w:id="3413"/>
      <w:r>
        <w:rPr>
          <w:rFonts w:hint="cs"/>
          <w:rtl/>
        </w:rPr>
        <w:t>שבע את תוכנית הקרוואנים.</w:t>
      </w:r>
      <w:bookmarkStart w:id="3414" w:name="_ETM_Q5_808465"/>
      <w:bookmarkEnd w:id="3414"/>
      <w:r>
        <w:rPr>
          <w:rFonts w:hint="cs"/>
          <w:rtl/>
        </w:rPr>
        <w:t xml:space="preserve"> </w:t>
      </w:r>
      <w:bookmarkStart w:id="3415" w:name="_ETM_Q5_785378"/>
      <w:bookmarkStart w:id="3416" w:name="_ETM_Q5_785448"/>
      <w:bookmarkStart w:id="3417" w:name="_ETM_Q5_816304"/>
      <w:bookmarkStart w:id="3418" w:name="_ETM_Q5_816358"/>
      <w:bookmarkStart w:id="3419" w:name="TOR_Q6"/>
      <w:bookmarkStart w:id="3420" w:name="_ETM_Q6_180240"/>
      <w:bookmarkEnd w:id="3415"/>
      <w:bookmarkEnd w:id="3416"/>
      <w:bookmarkEnd w:id="3417"/>
      <w:bookmarkEnd w:id="3418"/>
      <w:bookmarkEnd w:id="3419"/>
      <w:bookmarkEnd w:id="3420"/>
      <w:r>
        <w:rPr>
          <w:rFonts w:hint="cs"/>
          <w:rtl/>
          <w:lang w:eastAsia="he-IL"/>
        </w:rPr>
        <w:t xml:space="preserve">הם </w:t>
      </w:r>
      <w:bookmarkStart w:id="3421" w:name="_ETM_Q6_213999"/>
      <w:bookmarkEnd w:id="3421"/>
      <w:r>
        <w:rPr>
          <w:rFonts w:hint="cs"/>
          <w:rtl/>
          <w:lang w:eastAsia="he-IL"/>
        </w:rPr>
        <w:t xml:space="preserve">רוצים להעביר את תושבי הכפרים </w:t>
      </w:r>
      <w:bookmarkStart w:id="3422" w:name="_ETM_Q6_216089"/>
      <w:bookmarkEnd w:id="3422"/>
      <w:r>
        <w:rPr>
          <w:rFonts w:hint="cs"/>
          <w:rtl/>
          <w:lang w:eastAsia="he-IL"/>
        </w:rPr>
        <w:t>הלא</w:t>
      </w:r>
      <w:r w:rsidR="00E259E9">
        <w:rPr>
          <w:rFonts w:hint="cs"/>
          <w:rtl/>
          <w:lang w:eastAsia="he-IL"/>
        </w:rPr>
        <w:t>-</w:t>
      </w:r>
      <w:r>
        <w:rPr>
          <w:rFonts w:hint="cs"/>
          <w:rtl/>
          <w:lang w:eastAsia="he-IL"/>
        </w:rPr>
        <w:t>מוכרים</w:t>
      </w:r>
      <w:bookmarkStart w:id="3423" w:name="_ETM_Q6_217289"/>
      <w:bookmarkEnd w:id="3423"/>
      <w:r>
        <w:rPr>
          <w:rFonts w:hint="cs"/>
          <w:rtl/>
          <w:lang w:eastAsia="he-IL"/>
        </w:rPr>
        <w:t xml:space="preserve"> בנגב.</w:t>
      </w:r>
      <w:bookmarkStart w:id="3424" w:name="_ETM_Q6_218773"/>
      <w:bookmarkEnd w:id="3424"/>
      <w:r>
        <w:rPr>
          <w:rFonts w:hint="cs"/>
          <w:rtl/>
          <w:lang w:eastAsia="he-IL"/>
        </w:rPr>
        <w:t xml:space="preserve"> </w:t>
      </w:r>
      <w:bookmarkStart w:id="3425" w:name="_ETM_Q6_218750"/>
      <w:bookmarkEnd w:id="3425"/>
      <w:r>
        <w:rPr>
          <w:rFonts w:hint="cs"/>
          <w:rtl/>
          <w:lang w:eastAsia="he-IL"/>
        </w:rPr>
        <w:t>צריכים להעביר אותם לשכונות של קרוואנים ב</w:t>
      </w:r>
      <w:bookmarkStart w:id="3426" w:name="_ETM_Q6_224129"/>
      <w:bookmarkEnd w:id="3426"/>
      <w:r>
        <w:rPr>
          <w:rFonts w:hint="cs"/>
          <w:rtl/>
          <w:lang w:eastAsia="he-IL"/>
        </w:rPr>
        <w:t xml:space="preserve">תוך היישובים הקיימים ללא </w:t>
      </w:r>
      <w:bookmarkStart w:id="3427" w:name="_ETM_Q6_229772"/>
      <w:bookmarkEnd w:id="3427"/>
      <w:r>
        <w:rPr>
          <w:rFonts w:hint="cs"/>
          <w:rtl/>
          <w:lang w:eastAsia="he-IL"/>
        </w:rPr>
        <w:t xml:space="preserve">שום תנאים והקלות. זה תכנון גזעני. </w:t>
      </w:r>
      <w:bookmarkStart w:id="3428" w:name="_ETM_Q6_231558"/>
      <w:bookmarkEnd w:id="3428"/>
      <w:r>
        <w:rPr>
          <w:rFonts w:hint="cs"/>
          <w:rtl/>
          <w:lang w:eastAsia="he-IL"/>
        </w:rPr>
        <w:t xml:space="preserve">ככה </w:t>
      </w:r>
      <w:bookmarkStart w:id="3429" w:name="_ETM_Q6_233349"/>
      <w:bookmarkEnd w:id="3429"/>
      <w:r>
        <w:rPr>
          <w:rFonts w:hint="cs"/>
          <w:rtl/>
          <w:lang w:eastAsia="he-IL"/>
        </w:rPr>
        <w:t xml:space="preserve">לא מתנהגת ממשלה </w:t>
      </w:r>
      <w:bookmarkStart w:id="3430" w:name="_ETM_Q6_236310"/>
      <w:bookmarkEnd w:id="3430"/>
      <w:r>
        <w:rPr>
          <w:rFonts w:hint="cs"/>
          <w:rtl/>
          <w:lang w:eastAsia="he-IL"/>
        </w:rPr>
        <w:t>לאזרחים שלה.</w:t>
      </w:r>
      <w:bookmarkStart w:id="3431" w:name="_ETM_Q6_240086"/>
      <w:bookmarkEnd w:id="3431"/>
    </w:p>
    <w:p w:rsidR="00704C15" w:rsidRDefault="00704C15" w:rsidP="001F7162">
      <w:pPr>
        <w:rPr>
          <w:rtl/>
          <w:lang w:eastAsia="he-IL"/>
        </w:rPr>
      </w:pPr>
      <w:bookmarkStart w:id="3432" w:name="_ETM_Q6_240202"/>
      <w:bookmarkEnd w:id="3432"/>
    </w:p>
    <w:p w:rsidR="00704C15" w:rsidRDefault="00704C15" w:rsidP="00E259E9">
      <w:pPr>
        <w:rPr>
          <w:rtl/>
        </w:rPr>
      </w:pPr>
      <w:bookmarkStart w:id="3433" w:name="_ETM_Q6_240262"/>
      <w:bookmarkStart w:id="3434" w:name="_ETM_Q6_240343"/>
      <w:bookmarkEnd w:id="3433"/>
      <w:bookmarkEnd w:id="3434"/>
      <w:r>
        <w:rPr>
          <w:rFonts w:hint="cs"/>
          <w:rtl/>
          <w:lang w:eastAsia="he-IL"/>
        </w:rPr>
        <w:t xml:space="preserve">אנחנו </w:t>
      </w:r>
      <w:bookmarkStart w:id="3435" w:name="_ETM_Q6_237839"/>
      <w:bookmarkEnd w:id="3435"/>
      <w:r>
        <w:rPr>
          <w:rFonts w:hint="cs"/>
          <w:rtl/>
          <w:lang w:eastAsia="he-IL"/>
        </w:rPr>
        <w:t xml:space="preserve">גם ראינו התגאות אצל שרי הממשלה </w:t>
      </w:r>
      <w:bookmarkStart w:id="3436" w:name="_ETM_Q6_246228"/>
      <w:bookmarkEnd w:id="3436"/>
      <w:r>
        <w:rPr>
          <w:rFonts w:hint="cs"/>
          <w:rtl/>
          <w:lang w:eastAsia="he-IL"/>
        </w:rPr>
        <w:t>הזו</w:t>
      </w:r>
      <w:bookmarkStart w:id="3437" w:name="_ETM_Q6_242139"/>
      <w:bookmarkEnd w:id="3437"/>
      <w:r>
        <w:rPr>
          <w:rFonts w:hint="cs"/>
          <w:rtl/>
          <w:lang w:eastAsia="he-IL"/>
        </w:rPr>
        <w:t xml:space="preserve">. ראינו בוועדת השרים לפני </w:t>
      </w:r>
      <w:bookmarkStart w:id="3438" w:name="_ETM_Q6_245758"/>
      <w:bookmarkEnd w:id="3438"/>
      <w:r>
        <w:rPr>
          <w:rFonts w:hint="cs"/>
          <w:rtl/>
          <w:lang w:eastAsia="he-IL"/>
        </w:rPr>
        <w:t xml:space="preserve">חודש, </w:t>
      </w:r>
      <w:bookmarkStart w:id="3439" w:name="_ETM_Q6_253959"/>
      <w:bookmarkEnd w:id="3439"/>
      <w:r>
        <w:rPr>
          <w:rFonts w:hint="cs"/>
          <w:rtl/>
          <w:lang w:eastAsia="he-IL"/>
        </w:rPr>
        <w:t>ועדת השרים</w:t>
      </w:r>
      <w:bookmarkStart w:id="3440" w:name="_ETM_Q6_251403"/>
      <w:bookmarkEnd w:id="3440"/>
      <w:r>
        <w:rPr>
          <w:rFonts w:hint="cs"/>
          <w:rtl/>
          <w:lang w:eastAsia="he-IL"/>
        </w:rPr>
        <w:t xml:space="preserve"> לענייני </w:t>
      </w:r>
      <w:bookmarkStart w:id="3441" w:name="_ETM_Q6_247848"/>
      <w:bookmarkEnd w:id="3441"/>
      <w:r>
        <w:rPr>
          <w:rFonts w:hint="cs"/>
          <w:rtl/>
          <w:lang w:eastAsia="he-IL"/>
        </w:rPr>
        <w:t xml:space="preserve">חקיקה לחברה הערבית </w:t>
      </w:r>
      <w:bookmarkStart w:id="3442" w:name="_ETM_Q6_249578"/>
      <w:bookmarkEnd w:id="3442"/>
      <w:r>
        <w:rPr>
          <w:rFonts w:hint="cs"/>
          <w:rtl/>
          <w:lang w:eastAsia="he-IL"/>
        </w:rPr>
        <w:t>הבדואית</w:t>
      </w:r>
      <w:bookmarkStart w:id="3443" w:name="_ETM_Q6_246498"/>
      <w:bookmarkEnd w:id="3443"/>
      <w:r>
        <w:rPr>
          <w:rFonts w:hint="cs"/>
          <w:rtl/>
          <w:lang w:eastAsia="he-IL"/>
        </w:rPr>
        <w:t xml:space="preserve"> </w:t>
      </w:r>
      <w:r>
        <w:rPr>
          <w:rFonts w:hint="eastAsia"/>
          <w:rtl/>
          <w:lang w:eastAsia="he-IL"/>
        </w:rPr>
        <w:t>–</w:t>
      </w:r>
      <w:r>
        <w:rPr>
          <w:rFonts w:hint="cs"/>
          <w:rtl/>
          <w:lang w:eastAsia="he-IL"/>
        </w:rPr>
        <w:t xml:space="preserve"> במקום לבוא ולהגיש תוכניות איך להסדיר את ההכרה </w:t>
      </w:r>
      <w:bookmarkStart w:id="3444" w:name="_ETM_Q6_256598"/>
      <w:bookmarkStart w:id="3445" w:name="_ETM_Q6_252598"/>
      <w:bookmarkEnd w:id="3444"/>
      <w:bookmarkEnd w:id="3445"/>
      <w:r>
        <w:rPr>
          <w:rFonts w:hint="cs"/>
          <w:rtl/>
          <w:lang w:eastAsia="he-IL"/>
        </w:rPr>
        <w:t xml:space="preserve">והבעלות על הקרקע בנגב, בוועדת השרים </w:t>
      </w:r>
      <w:bookmarkStart w:id="3446" w:name="_ETM_Q6_259189"/>
      <w:bookmarkEnd w:id="3446"/>
      <w:r>
        <w:rPr>
          <w:rFonts w:hint="cs"/>
          <w:rtl/>
          <w:lang w:eastAsia="he-IL"/>
        </w:rPr>
        <w:t>מתגאים</w:t>
      </w:r>
      <w:bookmarkStart w:id="3447" w:name="_ETM_Q6_263199"/>
      <w:bookmarkEnd w:id="3447"/>
      <w:r>
        <w:rPr>
          <w:rFonts w:hint="cs"/>
          <w:rtl/>
          <w:lang w:eastAsia="he-IL"/>
        </w:rPr>
        <w:t xml:space="preserve"> שבשנה האחרונה, שנת 2024, יש עלייה של 40</w:t>
      </w:r>
      <w:bookmarkStart w:id="3448" w:name="_ETM_Q6_268589"/>
      <w:bookmarkEnd w:id="3448"/>
      <w:r>
        <w:rPr>
          <w:rFonts w:hint="cs"/>
          <w:rtl/>
          <w:lang w:eastAsia="he-IL"/>
        </w:rPr>
        <w:t>0% בהריסת</w:t>
      </w:r>
      <w:bookmarkStart w:id="3449" w:name="_ETM_Q6_273271"/>
      <w:bookmarkEnd w:id="3449"/>
      <w:r>
        <w:rPr>
          <w:rFonts w:hint="cs"/>
          <w:rtl/>
          <w:lang w:eastAsia="he-IL"/>
        </w:rPr>
        <w:t xml:space="preserve"> בתי</w:t>
      </w:r>
      <w:bookmarkStart w:id="3450" w:name="_ETM_Q6_269549"/>
      <w:bookmarkEnd w:id="3450"/>
      <w:r>
        <w:rPr>
          <w:rFonts w:hint="cs"/>
          <w:rtl/>
          <w:lang w:eastAsia="he-IL"/>
        </w:rPr>
        <w:t>ם בנגב.</w:t>
      </w:r>
      <w:bookmarkStart w:id="3451" w:name="_ETM_Q6_273459"/>
      <w:bookmarkStart w:id="3452" w:name="_ETM_Q6_272590"/>
      <w:bookmarkStart w:id="3453" w:name="_ETM_Q6_272845"/>
      <w:bookmarkStart w:id="3454" w:name="_ETM_Q6_272929"/>
      <w:bookmarkStart w:id="3455" w:name="_ETM_Q6_273549"/>
      <w:bookmarkStart w:id="3456" w:name="_ETM_Q6_274180"/>
      <w:bookmarkStart w:id="3457" w:name="_ETM_Q6_272870"/>
      <w:bookmarkStart w:id="3458" w:name="_ETM_Q6_281396"/>
      <w:bookmarkEnd w:id="3451"/>
      <w:bookmarkEnd w:id="3452"/>
      <w:bookmarkEnd w:id="3453"/>
      <w:bookmarkEnd w:id="3454"/>
      <w:bookmarkEnd w:id="3455"/>
      <w:bookmarkEnd w:id="3456"/>
      <w:bookmarkEnd w:id="3457"/>
      <w:bookmarkEnd w:id="3458"/>
      <w:r w:rsidR="00E259E9">
        <w:rPr>
          <w:rFonts w:hint="cs"/>
          <w:rtl/>
          <w:lang w:eastAsia="he-IL"/>
        </w:rPr>
        <w:t xml:space="preserve"> </w:t>
      </w:r>
      <w:bookmarkStart w:id="3459" w:name="_ETM_Q6_281505"/>
      <w:bookmarkStart w:id="3460" w:name="_ETM_Q6_281557"/>
      <w:bookmarkStart w:id="3461" w:name="_ETM_Q6_281615"/>
      <w:bookmarkStart w:id="3462" w:name="_ETM_Q6_274390"/>
      <w:bookmarkEnd w:id="3459"/>
      <w:bookmarkEnd w:id="3460"/>
      <w:bookmarkEnd w:id="3461"/>
      <w:bookmarkEnd w:id="3462"/>
      <w:r>
        <w:rPr>
          <w:rtl/>
        </w:rPr>
        <w:t xml:space="preserve">רק </w:t>
      </w:r>
      <w:bookmarkStart w:id="3463" w:name="_ETM_Q6_274630"/>
      <w:bookmarkStart w:id="3464" w:name="_ETM_Q6_275080"/>
      <w:bookmarkStart w:id="3465" w:name="_ETM_Q6_275158"/>
      <w:bookmarkEnd w:id="3463"/>
      <w:bookmarkEnd w:id="3464"/>
      <w:bookmarkEnd w:id="3465"/>
      <w:r>
        <w:rPr>
          <w:rFonts w:hint="cs"/>
          <w:rtl/>
        </w:rPr>
        <w:t>במדינה מטורפת</w:t>
      </w:r>
      <w:bookmarkStart w:id="3466" w:name="_ETM_Q6_274470"/>
      <w:bookmarkEnd w:id="3466"/>
      <w:r>
        <w:rPr>
          <w:rFonts w:hint="cs"/>
          <w:rtl/>
        </w:rPr>
        <w:t>, רק</w:t>
      </w:r>
      <w:r>
        <w:rPr>
          <w:rtl/>
        </w:rPr>
        <w:t xml:space="preserve"> </w:t>
      </w:r>
      <w:bookmarkStart w:id="3467" w:name="_ETM_Q6_274900"/>
      <w:bookmarkStart w:id="3468" w:name="_ETM_Q6_275990"/>
      <w:bookmarkStart w:id="3469" w:name="_ETM_Q6_276610"/>
      <w:bookmarkStart w:id="3470" w:name="_ETM_Q6_277180"/>
      <w:bookmarkStart w:id="3471" w:name="_ETM_Q6_277420"/>
      <w:bookmarkEnd w:id="3467"/>
      <w:bookmarkEnd w:id="3468"/>
      <w:bookmarkEnd w:id="3469"/>
      <w:bookmarkEnd w:id="3470"/>
      <w:bookmarkEnd w:id="3471"/>
      <w:r>
        <w:rPr>
          <w:rFonts w:hint="cs"/>
          <w:rtl/>
        </w:rPr>
        <w:t>ב</w:t>
      </w:r>
      <w:r>
        <w:rPr>
          <w:rtl/>
        </w:rPr>
        <w:t xml:space="preserve">מדינה </w:t>
      </w:r>
      <w:bookmarkStart w:id="3472" w:name="_ETM_Q6_278080"/>
      <w:bookmarkEnd w:id="3472"/>
      <w:r>
        <w:rPr>
          <w:rtl/>
        </w:rPr>
        <w:t>גזענית</w:t>
      </w:r>
      <w:r>
        <w:rPr>
          <w:rFonts w:hint="cs"/>
          <w:rtl/>
        </w:rPr>
        <w:t>,</w:t>
      </w:r>
      <w:bookmarkStart w:id="3473" w:name="_ETM_Q6_277910"/>
      <w:bookmarkEnd w:id="3473"/>
      <w:r>
        <w:rPr>
          <w:rtl/>
        </w:rPr>
        <w:t xml:space="preserve"> </w:t>
      </w:r>
      <w:bookmarkStart w:id="3474" w:name="_ETM_Q6_279130"/>
      <w:bookmarkEnd w:id="3474"/>
      <w:r>
        <w:rPr>
          <w:rtl/>
        </w:rPr>
        <w:t xml:space="preserve">רק </w:t>
      </w:r>
      <w:bookmarkStart w:id="3475" w:name="_ETM_Q6_279430"/>
      <w:bookmarkEnd w:id="3475"/>
      <w:r>
        <w:rPr>
          <w:rtl/>
        </w:rPr>
        <w:t xml:space="preserve">במדינה </w:t>
      </w:r>
      <w:bookmarkStart w:id="3476" w:name="_ETM_Q6_279970"/>
      <w:bookmarkStart w:id="3477" w:name="_ETM_Q6_279650"/>
      <w:bookmarkEnd w:id="3476"/>
      <w:bookmarkEnd w:id="3477"/>
      <w:r>
        <w:rPr>
          <w:rtl/>
        </w:rPr>
        <w:t>פשיסטית</w:t>
      </w:r>
      <w:r>
        <w:rPr>
          <w:rFonts w:hint="cs"/>
          <w:rtl/>
        </w:rPr>
        <w:t>,</w:t>
      </w:r>
      <w:r>
        <w:rPr>
          <w:rtl/>
        </w:rPr>
        <w:t xml:space="preserve"> </w:t>
      </w:r>
      <w:bookmarkStart w:id="3478" w:name="_ETM_Q6_281140"/>
      <w:bookmarkEnd w:id="3478"/>
      <w:r>
        <w:rPr>
          <w:rtl/>
        </w:rPr>
        <w:t>י</w:t>
      </w:r>
      <w:r>
        <w:rPr>
          <w:rFonts w:hint="cs"/>
          <w:rtl/>
        </w:rPr>
        <w:t>ש</w:t>
      </w:r>
      <w:r>
        <w:rPr>
          <w:rtl/>
        </w:rPr>
        <w:t xml:space="preserve"> </w:t>
      </w:r>
      <w:bookmarkStart w:id="3479" w:name="_ETM_Q6_281590"/>
      <w:bookmarkStart w:id="3480" w:name="_ETM_Q6_279329"/>
      <w:bookmarkEnd w:id="3479"/>
      <w:bookmarkEnd w:id="3480"/>
      <w:r>
        <w:rPr>
          <w:rFonts w:hint="cs"/>
          <w:rtl/>
        </w:rPr>
        <w:t>שר</w:t>
      </w:r>
      <w:bookmarkStart w:id="3481" w:name="_ETM_Q6_277100"/>
      <w:bookmarkEnd w:id="3481"/>
      <w:r>
        <w:rPr>
          <w:rtl/>
        </w:rPr>
        <w:t xml:space="preserve">ים </w:t>
      </w:r>
      <w:bookmarkStart w:id="3482" w:name="_ETM_Q6_282340"/>
      <w:bookmarkEnd w:id="3482"/>
      <w:r>
        <w:rPr>
          <w:rtl/>
        </w:rPr>
        <w:t>ש</w:t>
      </w:r>
      <w:bookmarkStart w:id="3483" w:name="_ETM_Q6_282580"/>
      <w:bookmarkStart w:id="3484" w:name="_ETM_Q6_282760"/>
      <w:bookmarkEnd w:id="3483"/>
      <w:bookmarkEnd w:id="3484"/>
      <w:r>
        <w:rPr>
          <w:rFonts w:hint="cs"/>
          <w:rtl/>
        </w:rPr>
        <w:t>מתחר</w:t>
      </w:r>
      <w:bookmarkStart w:id="3485" w:name="_ETM_Q6_281190"/>
      <w:bookmarkEnd w:id="3485"/>
      <w:r>
        <w:rPr>
          <w:rFonts w:hint="cs"/>
          <w:rtl/>
        </w:rPr>
        <w:t xml:space="preserve">ם ביניהם מי </w:t>
      </w:r>
      <w:bookmarkStart w:id="3486" w:name="_ETM_Q6_284519"/>
      <w:bookmarkEnd w:id="3486"/>
      <w:r>
        <w:rPr>
          <w:rFonts w:hint="cs"/>
          <w:rtl/>
        </w:rPr>
        <w:t xml:space="preserve">הורס </w:t>
      </w:r>
      <w:bookmarkStart w:id="3487" w:name="_ETM_Q6_283209"/>
      <w:bookmarkStart w:id="3488" w:name="_ETM_Q6_284110"/>
      <w:bookmarkStart w:id="3489" w:name="_ETM_Q6_285439"/>
      <w:bookmarkEnd w:id="3487"/>
      <w:bookmarkEnd w:id="3488"/>
      <w:bookmarkEnd w:id="3489"/>
      <w:r>
        <w:rPr>
          <w:rtl/>
        </w:rPr>
        <w:t xml:space="preserve">יותר </w:t>
      </w:r>
      <w:bookmarkStart w:id="3490" w:name="_ETM_Q6_286069"/>
      <w:bookmarkEnd w:id="3490"/>
      <w:r>
        <w:rPr>
          <w:rFonts w:hint="cs"/>
          <w:rtl/>
        </w:rPr>
        <w:t>ל</w:t>
      </w:r>
      <w:r>
        <w:rPr>
          <w:rtl/>
        </w:rPr>
        <w:t>ערבים</w:t>
      </w:r>
      <w:r>
        <w:rPr>
          <w:rFonts w:hint="cs"/>
          <w:rtl/>
        </w:rPr>
        <w:t>.</w:t>
      </w:r>
      <w:bookmarkStart w:id="3491" w:name="_ETM_Q6_283231"/>
      <w:bookmarkEnd w:id="3491"/>
      <w:r>
        <w:rPr>
          <w:rtl/>
        </w:rPr>
        <w:t xml:space="preserve"> </w:t>
      </w:r>
      <w:bookmarkStart w:id="3492" w:name="_ETM_Q6_287079"/>
      <w:bookmarkEnd w:id="3492"/>
      <w:r>
        <w:rPr>
          <w:rtl/>
        </w:rPr>
        <w:t xml:space="preserve">וראינו </w:t>
      </w:r>
      <w:bookmarkStart w:id="3493" w:name="_ETM_Q6_287799"/>
      <w:bookmarkEnd w:id="3493"/>
      <w:r>
        <w:rPr>
          <w:rFonts w:hint="cs"/>
          <w:rtl/>
        </w:rPr>
        <w:t>ששר</w:t>
      </w:r>
      <w:r>
        <w:rPr>
          <w:rtl/>
        </w:rPr>
        <w:t xml:space="preserve"> </w:t>
      </w:r>
      <w:bookmarkStart w:id="3494" w:name="_ETM_Q6_288189"/>
      <w:bookmarkEnd w:id="3494"/>
      <w:r>
        <w:rPr>
          <w:rtl/>
        </w:rPr>
        <w:t xml:space="preserve">הכישלון </w:t>
      </w:r>
      <w:bookmarkStart w:id="3495" w:name="_ETM_Q6_288789"/>
      <w:bookmarkEnd w:id="3495"/>
      <w:r>
        <w:rPr>
          <w:rtl/>
        </w:rPr>
        <w:t xml:space="preserve">הלאומי </w:t>
      </w:r>
      <w:bookmarkStart w:id="3496" w:name="_ETM_Q6_289719"/>
      <w:bookmarkEnd w:id="3496"/>
      <w:r>
        <w:rPr>
          <w:rtl/>
        </w:rPr>
        <w:t xml:space="preserve">בן </w:t>
      </w:r>
      <w:bookmarkStart w:id="3497" w:name="_ETM_Q6_289960"/>
      <w:bookmarkStart w:id="3498" w:name="_ETM_Q6_286831"/>
      <w:bookmarkEnd w:id="3497"/>
      <w:bookmarkEnd w:id="3498"/>
      <w:r>
        <w:rPr>
          <w:rtl/>
        </w:rPr>
        <w:t>גבי</w:t>
      </w:r>
      <w:r>
        <w:rPr>
          <w:rFonts w:hint="cs"/>
          <w:rtl/>
        </w:rPr>
        <w:t>ר</w:t>
      </w:r>
      <w:bookmarkStart w:id="3499" w:name="_ETM_Q6_285282"/>
      <w:bookmarkStart w:id="3500" w:name="_ETM_Q6_290409"/>
      <w:bookmarkEnd w:id="3499"/>
      <w:bookmarkEnd w:id="3500"/>
      <w:r>
        <w:rPr>
          <w:rtl/>
        </w:rPr>
        <w:t xml:space="preserve"> </w:t>
      </w:r>
      <w:bookmarkStart w:id="3501" w:name="_ETM_Q6_291299"/>
      <w:bookmarkEnd w:id="3501"/>
      <w:r>
        <w:rPr>
          <w:rtl/>
        </w:rPr>
        <w:t xml:space="preserve">בוחר </w:t>
      </w:r>
      <w:bookmarkStart w:id="3502" w:name="_ETM_Q6_292200"/>
      <w:bookmarkEnd w:id="3502"/>
      <w:r>
        <w:rPr>
          <w:rtl/>
        </w:rPr>
        <w:t xml:space="preserve">באכיפה </w:t>
      </w:r>
      <w:bookmarkStart w:id="3503" w:name="_ETM_Q6_293009"/>
      <w:bookmarkEnd w:id="3503"/>
      <w:r>
        <w:rPr>
          <w:rtl/>
        </w:rPr>
        <w:t>ס</w:t>
      </w:r>
      <w:r>
        <w:rPr>
          <w:rFonts w:hint="cs"/>
          <w:rtl/>
        </w:rPr>
        <w:t>ל</w:t>
      </w:r>
      <w:bookmarkStart w:id="3504" w:name="_ETM_Q6_291232"/>
      <w:bookmarkEnd w:id="3504"/>
      <w:r>
        <w:rPr>
          <w:rtl/>
        </w:rPr>
        <w:t xml:space="preserve">קטיבית </w:t>
      </w:r>
      <w:bookmarkStart w:id="3505" w:name="_ETM_Q6_294240"/>
      <w:bookmarkEnd w:id="3505"/>
      <w:r>
        <w:rPr>
          <w:rtl/>
        </w:rPr>
        <w:t xml:space="preserve">בהריסת </w:t>
      </w:r>
      <w:bookmarkStart w:id="3506" w:name="_ETM_Q6_294990"/>
      <w:bookmarkEnd w:id="3506"/>
      <w:r>
        <w:rPr>
          <w:rtl/>
        </w:rPr>
        <w:t>הבתים</w:t>
      </w:r>
      <w:r>
        <w:rPr>
          <w:rFonts w:hint="cs"/>
          <w:rtl/>
        </w:rPr>
        <w:t>,</w:t>
      </w:r>
      <w:r>
        <w:rPr>
          <w:rtl/>
        </w:rPr>
        <w:t xml:space="preserve"> </w:t>
      </w:r>
      <w:bookmarkStart w:id="3507" w:name="_ETM_Q6_295770"/>
      <w:bookmarkEnd w:id="3507"/>
      <w:r>
        <w:rPr>
          <w:rtl/>
        </w:rPr>
        <w:t>ו</w:t>
      </w:r>
      <w:bookmarkStart w:id="3508" w:name="_ETM_Q6_296340"/>
      <w:bookmarkStart w:id="3509" w:name="_ETM_Q6_293522"/>
      <w:bookmarkEnd w:id="3508"/>
      <w:bookmarkEnd w:id="3509"/>
      <w:r>
        <w:rPr>
          <w:rFonts w:hint="cs"/>
          <w:rtl/>
        </w:rPr>
        <w:t>הוא מנחה את</w:t>
      </w:r>
      <w:r>
        <w:rPr>
          <w:rtl/>
        </w:rPr>
        <w:t xml:space="preserve"> </w:t>
      </w:r>
      <w:bookmarkStart w:id="3510" w:name="_ETM_Q6_296819"/>
      <w:bookmarkEnd w:id="3510"/>
      <w:r>
        <w:rPr>
          <w:rFonts w:hint="cs"/>
          <w:rtl/>
        </w:rPr>
        <w:t>ה</w:t>
      </w:r>
      <w:r>
        <w:rPr>
          <w:rtl/>
        </w:rPr>
        <w:t xml:space="preserve">יחידה </w:t>
      </w:r>
      <w:bookmarkStart w:id="3511" w:name="_ETM_Q6_297719"/>
      <w:bookmarkEnd w:id="3511"/>
      <w:r>
        <w:rPr>
          <w:rFonts w:hint="cs"/>
          <w:rtl/>
        </w:rPr>
        <w:t>ל</w:t>
      </w:r>
      <w:r>
        <w:rPr>
          <w:rtl/>
        </w:rPr>
        <w:t xml:space="preserve">אכיפה </w:t>
      </w:r>
      <w:bookmarkStart w:id="3512" w:name="_ETM_Q6_298310"/>
      <w:bookmarkStart w:id="3513" w:name="_ETM_Q6_295292"/>
      <w:bookmarkEnd w:id="3512"/>
      <w:bookmarkEnd w:id="3513"/>
      <w:r>
        <w:rPr>
          <w:rFonts w:hint="cs"/>
          <w:rtl/>
        </w:rPr>
        <w:t>במקרקעין</w:t>
      </w:r>
      <w:bookmarkStart w:id="3514" w:name="_ETM_Q6_298700"/>
      <w:bookmarkStart w:id="3515" w:name="_ETM_Q6_298820"/>
      <w:bookmarkStart w:id="3516" w:name="_ETM_Q6_299090"/>
      <w:bookmarkStart w:id="3517" w:name="_ETM_Q6_299479"/>
      <w:bookmarkStart w:id="3518" w:name="_ETM_Q6_300409"/>
      <w:bookmarkEnd w:id="3514"/>
      <w:bookmarkEnd w:id="3515"/>
      <w:bookmarkEnd w:id="3516"/>
      <w:bookmarkEnd w:id="3517"/>
      <w:bookmarkEnd w:id="3518"/>
      <w:r>
        <w:rPr>
          <w:rFonts w:hint="cs"/>
          <w:rtl/>
        </w:rPr>
        <w:t xml:space="preserve"> </w:t>
      </w:r>
      <w:r>
        <w:rPr>
          <w:rtl/>
        </w:rPr>
        <w:t>–</w:t>
      </w:r>
      <w:r>
        <w:rPr>
          <w:rFonts w:hint="cs"/>
          <w:rtl/>
        </w:rPr>
        <w:t xml:space="preserve"> תהרסו אצל </w:t>
      </w:r>
      <w:bookmarkStart w:id="3519" w:name="_ETM_Q6_297592"/>
      <w:bookmarkStart w:id="3520" w:name="_ETM_Q6_300799"/>
      <w:bookmarkEnd w:id="3519"/>
      <w:bookmarkEnd w:id="3520"/>
      <w:r>
        <w:rPr>
          <w:rtl/>
        </w:rPr>
        <w:t>הערבים</w:t>
      </w:r>
      <w:r>
        <w:rPr>
          <w:rFonts w:hint="cs"/>
          <w:rtl/>
        </w:rPr>
        <w:t>;</w:t>
      </w:r>
      <w:r>
        <w:rPr>
          <w:rtl/>
        </w:rPr>
        <w:t xml:space="preserve"> </w:t>
      </w:r>
      <w:bookmarkStart w:id="3521" w:name="_ETM_Q6_301729"/>
      <w:bookmarkEnd w:id="3521"/>
      <w:r>
        <w:rPr>
          <w:rtl/>
        </w:rPr>
        <w:t xml:space="preserve">בבני </w:t>
      </w:r>
      <w:bookmarkStart w:id="3522" w:name="_ETM_Q6_302270"/>
      <w:bookmarkEnd w:id="3522"/>
      <w:r>
        <w:rPr>
          <w:rtl/>
        </w:rPr>
        <w:t>ברק</w:t>
      </w:r>
      <w:r>
        <w:rPr>
          <w:rFonts w:hint="cs"/>
          <w:rtl/>
        </w:rPr>
        <w:t>,</w:t>
      </w:r>
      <w:bookmarkStart w:id="3523" w:name="_ETM_Q6_300622"/>
      <w:bookmarkEnd w:id="3523"/>
      <w:r>
        <w:rPr>
          <w:rtl/>
        </w:rPr>
        <w:t xml:space="preserve"> </w:t>
      </w:r>
      <w:bookmarkStart w:id="3524" w:name="_ETM_Q6_302750"/>
      <w:bookmarkEnd w:id="3524"/>
      <w:r>
        <w:rPr>
          <w:rtl/>
        </w:rPr>
        <w:t xml:space="preserve">אצל </w:t>
      </w:r>
      <w:bookmarkStart w:id="3525" w:name="_ETM_Q6_303079"/>
      <w:bookmarkEnd w:id="3525"/>
      <w:r>
        <w:rPr>
          <w:rtl/>
        </w:rPr>
        <w:t>היהודים</w:t>
      </w:r>
      <w:r>
        <w:rPr>
          <w:rFonts w:hint="cs"/>
          <w:rtl/>
        </w:rPr>
        <w:t>,</w:t>
      </w:r>
      <w:r>
        <w:rPr>
          <w:rtl/>
        </w:rPr>
        <w:t xml:space="preserve"> </w:t>
      </w:r>
      <w:bookmarkStart w:id="3526" w:name="_ETM_Q6_303979"/>
      <w:bookmarkEnd w:id="3526"/>
      <w:r>
        <w:rPr>
          <w:rtl/>
        </w:rPr>
        <w:t xml:space="preserve">אל </w:t>
      </w:r>
      <w:bookmarkStart w:id="3527" w:name="_ETM_Q6_304250"/>
      <w:bookmarkEnd w:id="3527"/>
      <w:r>
        <w:rPr>
          <w:rtl/>
        </w:rPr>
        <w:t>ת</w:t>
      </w:r>
      <w:r>
        <w:rPr>
          <w:rFonts w:hint="cs"/>
          <w:rtl/>
        </w:rPr>
        <w:t>יג</w:t>
      </w:r>
      <w:r>
        <w:rPr>
          <w:rtl/>
        </w:rPr>
        <w:t>עו</w:t>
      </w:r>
      <w:bookmarkStart w:id="3528" w:name="_ETM_Q6_306804"/>
      <w:bookmarkStart w:id="3529" w:name="_ETM_Q6_302412"/>
      <w:bookmarkEnd w:id="3528"/>
      <w:bookmarkEnd w:id="3529"/>
      <w:r>
        <w:rPr>
          <w:rFonts w:hint="cs"/>
          <w:rtl/>
        </w:rPr>
        <w:t>.</w:t>
      </w:r>
      <w:r>
        <w:rPr>
          <w:rtl/>
        </w:rPr>
        <w:t xml:space="preserve"> </w:t>
      </w:r>
      <w:bookmarkStart w:id="3530" w:name="_ETM_Q6_304969"/>
      <w:bookmarkStart w:id="3531" w:name="_ETM_Q6_305840"/>
      <w:bookmarkEnd w:id="3530"/>
      <w:bookmarkEnd w:id="3531"/>
      <w:r>
        <w:rPr>
          <w:rFonts w:hint="cs"/>
          <w:rtl/>
        </w:rPr>
        <w:t xml:space="preserve">אם זה לא אפרטהייד, </w:t>
      </w:r>
      <w:bookmarkStart w:id="3532" w:name="_ETM_Q6_304393"/>
      <w:bookmarkStart w:id="3533" w:name="_ETM_Q6_306079"/>
      <w:bookmarkStart w:id="3534" w:name="_ETM_Q6_306340"/>
      <w:bookmarkStart w:id="3535" w:name="_ETM_Q6_306789"/>
      <w:bookmarkStart w:id="3536" w:name="_ETM_Q6_307869"/>
      <w:bookmarkEnd w:id="3532"/>
      <w:bookmarkEnd w:id="3533"/>
      <w:bookmarkEnd w:id="3534"/>
      <w:bookmarkEnd w:id="3535"/>
      <w:bookmarkEnd w:id="3536"/>
      <w:r>
        <w:rPr>
          <w:rtl/>
        </w:rPr>
        <w:t xml:space="preserve">מה </w:t>
      </w:r>
      <w:bookmarkStart w:id="3537" w:name="_ETM_Q6_308139"/>
      <w:bookmarkEnd w:id="3537"/>
      <w:r>
        <w:rPr>
          <w:rtl/>
        </w:rPr>
        <w:t>זה</w:t>
      </w:r>
      <w:r w:rsidR="00E259E9">
        <w:rPr>
          <w:rFonts w:hint="cs"/>
          <w:rtl/>
        </w:rPr>
        <w:t>.</w:t>
      </w:r>
      <w:r>
        <w:rPr>
          <w:rtl/>
        </w:rPr>
        <w:t xml:space="preserve"> </w:t>
      </w:r>
      <w:bookmarkStart w:id="3538" w:name="_ETM_Q6_308410"/>
      <w:bookmarkEnd w:id="3538"/>
      <w:r>
        <w:rPr>
          <w:rtl/>
        </w:rPr>
        <w:t>גזענות</w:t>
      </w:r>
      <w:bookmarkStart w:id="3539" w:name="_ETM_Q6_309519"/>
      <w:bookmarkStart w:id="3540" w:name="_ETM_Q6_308844"/>
      <w:bookmarkEnd w:id="3539"/>
      <w:bookmarkEnd w:id="3540"/>
      <w:r w:rsidR="00E259E9">
        <w:rPr>
          <w:rFonts w:hint="cs"/>
          <w:rtl/>
        </w:rPr>
        <w:t>.</w:t>
      </w:r>
    </w:p>
    <w:p w:rsidR="00704C15" w:rsidRDefault="00704C15" w:rsidP="001F7162">
      <w:pPr>
        <w:rPr>
          <w:rtl/>
        </w:rPr>
      </w:pPr>
      <w:bookmarkStart w:id="3541" w:name="_ETM_Q6_308929"/>
      <w:bookmarkEnd w:id="3541"/>
    </w:p>
    <w:p w:rsidR="00704C15" w:rsidRDefault="00704C15" w:rsidP="00E259E9">
      <w:pPr>
        <w:rPr>
          <w:rtl/>
        </w:rPr>
      </w:pPr>
      <w:bookmarkStart w:id="3542" w:name="_ETM_Q6_309005"/>
      <w:bookmarkStart w:id="3543" w:name="_ETM_Q6_309066"/>
      <w:bookmarkEnd w:id="3542"/>
      <w:bookmarkEnd w:id="3543"/>
      <w:r>
        <w:rPr>
          <w:rtl/>
        </w:rPr>
        <w:t xml:space="preserve">ממשלה </w:t>
      </w:r>
      <w:bookmarkStart w:id="3544" w:name="_ETM_Q6_310360"/>
      <w:bookmarkEnd w:id="3544"/>
      <w:r>
        <w:rPr>
          <w:rtl/>
        </w:rPr>
        <w:t>גזענית</w:t>
      </w:r>
      <w:r>
        <w:rPr>
          <w:rFonts w:hint="cs"/>
          <w:rtl/>
        </w:rPr>
        <w:t>,</w:t>
      </w:r>
      <w:r>
        <w:rPr>
          <w:rtl/>
        </w:rPr>
        <w:t xml:space="preserve"> </w:t>
      </w:r>
      <w:bookmarkStart w:id="3545" w:name="_ETM_Q6_311340"/>
      <w:bookmarkEnd w:id="3545"/>
      <w:r>
        <w:rPr>
          <w:rtl/>
        </w:rPr>
        <w:t xml:space="preserve">ממשלה </w:t>
      </w:r>
      <w:bookmarkStart w:id="3546" w:name="_ETM_Q6_312060"/>
      <w:bookmarkEnd w:id="3546"/>
      <w:r>
        <w:rPr>
          <w:rtl/>
        </w:rPr>
        <w:t xml:space="preserve">שמבצעת </w:t>
      </w:r>
      <w:bookmarkStart w:id="3547" w:name="_ETM_Q6_313440"/>
      <w:bookmarkStart w:id="3548" w:name="_ETM_Q6_314139"/>
      <w:bookmarkStart w:id="3549" w:name="_ETM_Q6_314500"/>
      <w:bookmarkStart w:id="3550" w:name="_ETM_Q6_310134"/>
      <w:bookmarkEnd w:id="3547"/>
      <w:bookmarkEnd w:id="3548"/>
      <w:bookmarkEnd w:id="3549"/>
      <w:bookmarkEnd w:id="3550"/>
      <w:r>
        <w:rPr>
          <w:rFonts w:hint="cs"/>
          <w:rtl/>
        </w:rPr>
        <w:t>טיהור אתני</w:t>
      </w:r>
      <w:r>
        <w:rPr>
          <w:rtl/>
        </w:rPr>
        <w:t xml:space="preserve"> </w:t>
      </w:r>
      <w:bookmarkStart w:id="3551" w:name="_ETM_Q6_314710"/>
      <w:bookmarkEnd w:id="3551"/>
      <w:r>
        <w:rPr>
          <w:rtl/>
        </w:rPr>
        <w:t>בנגב</w:t>
      </w:r>
      <w:r>
        <w:rPr>
          <w:rFonts w:hint="cs"/>
          <w:rtl/>
        </w:rPr>
        <w:t>,</w:t>
      </w:r>
      <w:r>
        <w:rPr>
          <w:rtl/>
        </w:rPr>
        <w:t xml:space="preserve"> </w:t>
      </w:r>
      <w:bookmarkStart w:id="3552" w:name="_ETM_Q6_315610"/>
      <w:bookmarkEnd w:id="3552"/>
      <w:r>
        <w:rPr>
          <w:rtl/>
        </w:rPr>
        <w:t>שמגר</w:t>
      </w:r>
      <w:bookmarkStart w:id="3553" w:name="_ETM_Q6_316540"/>
      <w:bookmarkEnd w:id="3553"/>
      <w:r>
        <w:rPr>
          <w:rtl/>
        </w:rPr>
        <w:t>ש</w:t>
      </w:r>
      <w:r>
        <w:rPr>
          <w:rFonts w:hint="cs"/>
          <w:rtl/>
        </w:rPr>
        <w:t xml:space="preserve">ת </w:t>
      </w:r>
      <w:bookmarkStart w:id="3554" w:name="_ETM_Q6_315683"/>
      <w:bookmarkEnd w:id="3554"/>
      <w:r>
        <w:rPr>
          <w:rtl/>
        </w:rPr>
        <w:t xml:space="preserve">אנשים </w:t>
      </w:r>
      <w:bookmarkStart w:id="3555" w:name="_ETM_Q6_318189"/>
      <w:bookmarkEnd w:id="3555"/>
      <w:r>
        <w:rPr>
          <w:rtl/>
        </w:rPr>
        <w:t xml:space="preserve">מאום </w:t>
      </w:r>
      <w:bookmarkStart w:id="3556" w:name="_ETM_Q6_318639"/>
      <w:bookmarkEnd w:id="3556"/>
      <w:r>
        <w:rPr>
          <w:rtl/>
        </w:rPr>
        <w:t>אל</w:t>
      </w:r>
      <w:r w:rsidR="00E259E9">
        <w:rPr>
          <w:rFonts w:hint="cs"/>
          <w:rtl/>
        </w:rPr>
        <w:t>-</w:t>
      </w:r>
      <w:proofErr w:type="spellStart"/>
      <w:r>
        <w:rPr>
          <w:rtl/>
        </w:rPr>
        <w:t>חיראן</w:t>
      </w:r>
      <w:proofErr w:type="spellEnd"/>
      <w:r>
        <w:rPr>
          <w:rFonts w:hint="cs"/>
          <w:rtl/>
        </w:rPr>
        <w:t>, ו</w:t>
      </w:r>
      <w:bookmarkStart w:id="3557" w:name="_ETM_Q6_319980"/>
      <w:bookmarkStart w:id="3558" w:name="_ETM_Q6_320069"/>
      <w:bookmarkStart w:id="3559" w:name="_ETM_Q6_320220"/>
      <w:bookmarkStart w:id="3560" w:name="_ETM_Q6_320569"/>
      <w:bookmarkStart w:id="3561" w:name="_ETM_Q6_320780"/>
      <w:bookmarkStart w:id="3562" w:name="_ETM_Q6_321169"/>
      <w:bookmarkStart w:id="3563" w:name="_ETM_Q6_318884"/>
      <w:bookmarkEnd w:id="3557"/>
      <w:bookmarkEnd w:id="3558"/>
      <w:bookmarkEnd w:id="3559"/>
      <w:bookmarkEnd w:id="3560"/>
      <w:bookmarkEnd w:id="3561"/>
      <w:bookmarkEnd w:id="3562"/>
      <w:bookmarkEnd w:id="3563"/>
      <w:r>
        <w:rPr>
          <w:rFonts w:hint="cs"/>
          <w:rtl/>
        </w:rPr>
        <w:t>מקימה</w:t>
      </w:r>
      <w:bookmarkStart w:id="3564" w:name="_ETM_Q6_320263"/>
      <w:bookmarkEnd w:id="3564"/>
      <w:r>
        <w:rPr>
          <w:rFonts w:hint="cs"/>
          <w:rtl/>
        </w:rPr>
        <w:t xml:space="preserve"> </w:t>
      </w:r>
      <w:bookmarkStart w:id="3565" w:name="_ETM_Q6_321720"/>
      <w:bookmarkEnd w:id="3565"/>
      <w:r>
        <w:rPr>
          <w:rFonts w:hint="cs"/>
          <w:rtl/>
        </w:rPr>
        <w:t>א</w:t>
      </w:r>
      <w:r>
        <w:rPr>
          <w:rtl/>
        </w:rPr>
        <w:t xml:space="preserve">ת </w:t>
      </w:r>
      <w:bookmarkStart w:id="3566" w:name="_ETM_Q6_322590"/>
      <w:bookmarkEnd w:id="3566"/>
      <w:r>
        <w:rPr>
          <w:rtl/>
        </w:rPr>
        <w:t xml:space="preserve">דרור </w:t>
      </w:r>
      <w:bookmarkStart w:id="3567" w:name="_ETM_Q6_323070"/>
      <w:bookmarkEnd w:id="3567"/>
      <w:r>
        <w:rPr>
          <w:rtl/>
        </w:rPr>
        <w:t>היהודי</w:t>
      </w:r>
      <w:bookmarkStart w:id="3568" w:name="_ETM_Q6_321504"/>
      <w:bookmarkStart w:id="3569" w:name="_ETM_Q6_319854"/>
      <w:bookmarkStart w:id="3570" w:name="_ETM_Q6_322144"/>
      <w:bookmarkEnd w:id="3568"/>
      <w:bookmarkEnd w:id="3569"/>
      <w:bookmarkEnd w:id="3570"/>
      <w:r w:rsidR="00E259E9">
        <w:rPr>
          <w:rFonts w:hint="cs"/>
          <w:rtl/>
        </w:rPr>
        <w:t>ת</w:t>
      </w:r>
      <w:r>
        <w:rPr>
          <w:rFonts w:hint="cs"/>
          <w:rtl/>
        </w:rPr>
        <w:t xml:space="preserve"> </w:t>
      </w:r>
      <w:r>
        <w:rPr>
          <w:rtl/>
        </w:rPr>
        <w:t xml:space="preserve">– </w:t>
      </w:r>
      <w:bookmarkStart w:id="3571" w:name="_ETM_Q6_324660"/>
      <w:bookmarkEnd w:id="3571"/>
      <w:r>
        <w:rPr>
          <w:rtl/>
        </w:rPr>
        <w:t xml:space="preserve">זה </w:t>
      </w:r>
      <w:bookmarkStart w:id="3572" w:name="_ETM_Q6_324900"/>
      <w:bookmarkEnd w:id="3572"/>
      <w:r>
        <w:rPr>
          <w:rFonts w:hint="cs"/>
          <w:rtl/>
        </w:rPr>
        <w:t xml:space="preserve">טיהור אתני. </w:t>
      </w:r>
      <w:bookmarkStart w:id="3573" w:name="_ETM_Q6_325169"/>
      <w:bookmarkStart w:id="3574" w:name="_ETM_Q6_326070"/>
      <w:bookmarkStart w:id="3575" w:name="_ETM_Q6_326490"/>
      <w:bookmarkStart w:id="3576" w:name="_ETM_Q6_324624"/>
      <w:bookmarkStart w:id="3577" w:name="_ETM_Q6_327120"/>
      <w:bookmarkStart w:id="3578" w:name="_ETM_Q6_328560"/>
      <w:bookmarkStart w:id="3579" w:name="_ETM_Q6_329069"/>
      <w:bookmarkEnd w:id="3573"/>
      <w:bookmarkEnd w:id="3574"/>
      <w:bookmarkEnd w:id="3575"/>
      <w:bookmarkEnd w:id="3576"/>
      <w:bookmarkEnd w:id="3577"/>
      <w:bookmarkEnd w:id="3578"/>
      <w:bookmarkEnd w:id="3579"/>
      <w:r>
        <w:rPr>
          <w:rFonts w:hint="cs"/>
          <w:rtl/>
        </w:rPr>
        <w:t>אנשים</w:t>
      </w:r>
      <w:r w:rsidR="00E259E9">
        <w:rPr>
          <w:rFonts w:hint="cs"/>
          <w:rtl/>
        </w:rPr>
        <w:t>,</w:t>
      </w:r>
      <w:r>
        <w:rPr>
          <w:rFonts w:hint="cs"/>
          <w:rtl/>
        </w:rPr>
        <w:t xml:space="preserve"> לפי</w:t>
      </w:r>
      <w:r>
        <w:rPr>
          <w:rtl/>
        </w:rPr>
        <w:t xml:space="preserve"> </w:t>
      </w:r>
      <w:bookmarkStart w:id="3580" w:name="_ETM_Q6_329159"/>
      <w:bookmarkEnd w:id="3580"/>
      <w:r>
        <w:rPr>
          <w:rtl/>
        </w:rPr>
        <w:t xml:space="preserve">כל </w:t>
      </w:r>
      <w:bookmarkStart w:id="3581" w:name="_ETM_Q6_329459"/>
      <w:bookmarkEnd w:id="3581"/>
      <w:r>
        <w:rPr>
          <w:rtl/>
        </w:rPr>
        <w:t xml:space="preserve">הצילומים </w:t>
      </w:r>
      <w:bookmarkStart w:id="3582" w:name="_ETM_Q6_330569"/>
      <w:bookmarkStart w:id="3583" w:name="_ETM_Q6_330534"/>
      <w:bookmarkEnd w:id="3582"/>
      <w:bookmarkEnd w:id="3583"/>
      <w:r>
        <w:rPr>
          <w:rtl/>
        </w:rPr>
        <w:t>נמצאים</w:t>
      </w:r>
      <w:r w:rsidRPr="00E32FD6">
        <w:rPr>
          <w:rtl/>
        </w:rPr>
        <w:t xml:space="preserve"> </w:t>
      </w:r>
      <w:r>
        <w:rPr>
          <w:rtl/>
        </w:rPr>
        <w:t>מ-</w:t>
      </w:r>
      <w:bookmarkStart w:id="3584" w:name="_ETM_Q6_331950"/>
      <w:bookmarkEnd w:id="3584"/>
      <w:r>
        <w:rPr>
          <w:rFonts w:hint="cs"/>
          <w:rtl/>
        </w:rPr>
        <w:t>1956</w:t>
      </w:r>
      <w:r>
        <w:rPr>
          <w:rtl/>
        </w:rPr>
        <w:t xml:space="preserve"> </w:t>
      </w:r>
      <w:bookmarkStart w:id="3585" w:name="_ETM_Q6_333090"/>
      <w:bookmarkEnd w:id="3585"/>
      <w:r>
        <w:rPr>
          <w:rtl/>
        </w:rPr>
        <w:t>ב</w:t>
      </w:r>
      <w:bookmarkStart w:id="3586" w:name="_ETM_Q6_330104"/>
      <w:bookmarkEnd w:id="3586"/>
      <w:r>
        <w:rPr>
          <w:rFonts w:hint="cs"/>
          <w:rtl/>
        </w:rPr>
        <w:t xml:space="preserve">ראס </w:t>
      </w:r>
      <w:proofErr w:type="spellStart"/>
      <w:r>
        <w:rPr>
          <w:rFonts w:hint="cs"/>
          <w:rtl/>
        </w:rPr>
        <w:t>ג'ראבה</w:t>
      </w:r>
      <w:bookmarkStart w:id="3587" w:name="_ETM_Q6_329084"/>
      <w:bookmarkEnd w:id="3587"/>
      <w:proofErr w:type="spellEnd"/>
      <w:r>
        <w:rPr>
          <w:rFonts w:hint="cs"/>
          <w:rtl/>
        </w:rPr>
        <w:t xml:space="preserve">, </w:t>
      </w:r>
      <w:bookmarkStart w:id="3588" w:name="_ETM_Q6_333510"/>
      <w:bookmarkStart w:id="3589" w:name="_ETM_Q6_333870"/>
      <w:bookmarkEnd w:id="3588"/>
      <w:bookmarkEnd w:id="3589"/>
      <w:r>
        <w:rPr>
          <w:rtl/>
        </w:rPr>
        <w:t>מזרח</w:t>
      </w:r>
      <w:bookmarkStart w:id="3590" w:name="_ETM_Q6_334530"/>
      <w:bookmarkEnd w:id="3590"/>
      <w:r>
        <w:rPr>
          <w:rFonts w:hint="cs"/>
          <w:rtl/>
        </w:rPr>
        <w:t>ית</w:t>
      </w:r>
      <w:bookmarkStart w:id="3591" w:name="_ETM_Q6_331204"/>
      <w:bookmarkStart w:id="3592" w:name="_ETM_Q6_327655"/>
      <w:bookmarkEnd w:id="3591"/>
      <w:bookmarkEnd w:id="3592"/>
      <w:r>
        <w:rPr>
          <w:rtl/>
        </w:rPr>
        <w:t xml:space="preserve"> </w:t>
      </w:r>
      <w:bookmarkStart w:id="3593" w:name="_ETM_Q6_334830"/>
      <w:bookmarkEnd w:id="3593"/>
      <w:r>
        <w:rPr>
          <w:rtl/>
        </w:rPr>
        <w:t>לדימונה</w:t>
      </w:r>
      <w:bookmarkStart w:id="3594" w:name="_ETM_Q6_332545"/>
      <w:bookmarkStart w:id="3595" w:name="_ETM_Q6_327734"/>
      <w:bookmarkEnd w:id="3594"/>
      <w:bookmarkEnd w:id="3595"/>
      <w:r>
        <w:rPr>
          <w:rFonts w:hint="cs"/>
          <w:rtl/>
        </w:rPr>
        <w:t>,</w:t>
      </w:r>
      <w:r>
        <w:rPr>
          <w:rtl/>
        </w:rPr>
        <w:t xml:space="preserve"> </w:t>
      </w:r>
      <w:bookmarkStart w:id="3596" w:name="_ETM_Q6_335909"/>
      <w:bookmarkEnd w:id="3596"/>
      <w:r>
        <w:rPr>
          <w:rFonts w:hint="cs"/>
          <w:rtl/>
        </w:rPr>
        <w:t>ו</w:t>
      </w:r>
      <w:r>
        <w:rPr>
          <w:rtl/>
        </w:rPr>
        <w:t xml:space="preserve">אחרי </w:t>
      </w:r>
      <w:bookmarkStart w:id="3597" w:name="_ETM_Q6_336299"/>
      <w:bookmarkStart w:id="3598" w:name="_ETM_Q6_336900"/>
      <w:bookmarkEnd w:id="3597"/>
      <w:bookmarkEnd w:id="3598"/>
      <w:r>
        <w:rPr>
          <w:rFonts w:hint="cs"/>
          <w:rtl/>
        </w:rPr>
        <w:t>70</w:t>
      </w:r>
      <w:r>
        <w:rPr>
          <w:rFonts w:hint="eastAsia"/>
          <w:rtl/>
        </w:rPr>
        <w:t>–</w:t>
      </w:r>
      <w:r>
        <w:rPr>
          <w:rFonts w:hint="cs"/>
          <w:rtl/>
        </w:rPr>
        <w:t>75</w:t>
      </w:r>
      <w:bookmarkStart w:id="3599" w:name="_ETM_Q6_335205"/>
      <w:bookmarkEnd w:id="3599"/>
      <w:r>
        <w:rPr>
          <w:rtl/>
        </w:rPr>
        <w:t xml:space="preserve"> </w:t>
      </w:r>
      <w:bookmarkStart w:id="3600" w:name="_ETM_Q6_339060"/>
      <w:bookmarkEnd w:id="3600"/>
      <w:r>
        <w:rPr>
          <w:rFonts w:hint="cs"/>
          <w:rtl/>
        </w:rPr>
        <w:t xml:space="preserve">שנה </w:t>
      </w:r>
      <w:r>
        <w:rPr>
          <w:rtl/>
        </w:rPr>
        <w:t xml:space="preserve">באה </w:t>
      </w:r>
      <w:bookmarkStart w:id="3601" w:name="_ETM_Q6_339629"/>
      <w:bookmarkEnd w:id="3601"/>
      <w:r>
        <w:rPr>
          <w:rtl/>
        </w:rPr>
        <w:t>המדינה</w:t>
      </w:r>
      <w:r>
        <w:rPr>
          <w:rFonts w:hint="cs"/>
          <w:rtl/>
        </w:rPr>
        <w:t>, והיא</w:t>
      </w:r>
      <w:r>
        <w:rPr>
          <w:rtl/>
        </w:rPr>
        <w:t xml:space="preserve"> </w:t>
      </w:r>
      <w:bookmarkStart w:id="3602" w:name="_ETM_Q6_340769"/>
      <w:bookmarkEnd w:id="3602"/>
      <w:r>
        <w:rPr>
          <w:rtl/>
        </w:rPr>
        <w:t xml:space="preserve">רוצה </w:t>
      </w:r>
      <w:bookmarkStart w:id="3603" w:name="_ETM_Q6_341400"/>
      <w:bookmarkEnd w:id="3603"/>
      <w:r>
        <w:rPr>
          <w:rtl/>
        </w:rPr>
        <w:t xml:space="preserve">להרחיב </w:t>
      </w:r>
      <w:bookmarkStart w:id="3604" w:name="_ETM_Q6_342239"/>
      <w:bookmarkEnd w:id="3604"/>
      <w:r>
        <w:rPr>
          <w:rtl/>
        </w:rPr>
        <w:t xml:space="preserve">את </w:t>
      </w:r>
      <w:bookmarkStart w:id="3605" w:name="_ETM_Q6_342389"/>
      <w:bookmarkEnd w:id="3605"/>
      <w:r>
        <w:rPr>
          <w:rtl/>
        </w:rPr>
        <w:t>דימונה</w:t>
      </w:r>
      <w:r>
        <w:rPr>
          <w:rFonts w:hint="cs"/>
          <w:rtl/>
        </w:rPr>
        <w:t>,</w:t>
      </w:r>
      <w:r>
        <w:rPr>
          <w:rtl/>
        </w:rPr>
        <w:t xml:space="preserve"> </w:t>
      </w:r>
      <w:bookmarkStart w:id="3606" w:name="_ETM_Q6_343330"/>
      <w:bookmarkEnd w:id="3606"/>
      <w:r>
        <w:rPr>
          <w:rtl/>
        </w:rPr>
        <w:t xml:space="preserve">להקים </w:t>
      </w:r>
      <w:bookmarkStart w:id="3607" w:name="_ETM_Q6_343930"/>
      <w:bookmarkEnd w:id="3607"/>
      <w:r>
        <w:rPr>
          <w:rtl/>
        </w:rPr>
        <w:t xml:space="preserve">שכונה </w:t>
      </w:r>
      <w:bookmarkStart w:id="3608" w:name="_ETM_Q6_344379"/>
      <w:bookmarkEnd w:id="3608"/>
      <w:r>
        <w:rPr>
          <w:rtl/>
        </w:rPr>
        <w:t>ח</w:t>
      </w:r>
      <w:bookmarkStart w:id="3609" w:name="_ETM_Q6_342896"/>
      <w:bookmarkEnd w:id="3609"/>
      <w:r>
        <w:rPr>
          <w:rtl/>
        </w:rPr>
        <w:t xml:space="preserve">דשה </w:t>
      </w:r>
      <w:bookmarkStart w:id="3610" w:name="_ETM_Q6_345310"/>
      <w:bookmarkEnd w:id="3610"/>
      <w:r>
        <w:rPr>
          <w:rtl/>
        </w:rPr>
        <w:t>ליהודים</w:t>
      </w:r>
      <w:r>
        <w:rPr>
          <w:rFonts w:hint="cs"/>
          <w:rtl/>
        </w:rPr>
        <w:t>,</w:t>
      </w:r>
      <w:r>
        <w:rPr>
          <w:rtl/>
        </w:rPr>
        <w:t xml:space="preserve"> </w:t>
      </w:r>
      <w:bookmarkStart w:id="3611" w:name="_ETM_Q6_346540"/>
      <w:bookmarkEnd w:id="3611"/>
      <w:r>
        <w:rPr>
          <w:rtl/>
        </w:rPr>
        <w:t>לעלי</w:t>
      </w:r>
      <w:bookmarkStart w:id="3612" w:name="_ETM_Q6_347769"/>
      <w:bookmarkStart w:id="3613" w:name="_ETM_Q6_344295"/>
      <w:bookmarkEnd w:id="3612"/>
      <w:bookmarkEnd w:id="3613"/>
      <w:r>
        <w:rPr>
          <w:rFonts w:hint="cs"/>
          <w:rtl/>
        </w:rPr>
        <w:t>ו</w:t>
      </w:r>
      <w:bookmarkStart w:id="3614" w:name="_ETM_Q6_345543"/>
      <w:bookmarkEnd w:id="3614"/>
      <w:r>
        <w:rPr>
          <w:rtl/>
        </w:rPr>
        <w:t xml:space="preserve">נות </w:t>
      </w:r>
      <w:bookmarkStart w:id="3615" w:name="_ETM_Q6_348370"/>
      <w:bookmarkEnd w:id="3615"/>
      <w:r>
        <w:rPr>
          <w:rtl/>
        </w:rPr>
        <w:t>שלהם</w:t>
      </w:r>
      <w:r>
        <w:rPr>
          <w:rFonts w:hint="cs"/>
          <w:rtl/>
        </w:rPr>
        <w:t>,</w:t>
      </w:r>
      <w:r>
        <w:rPr>
          <w:rtl/>
        </w:rPr>
        <w:t xml:space="preserve"> </w:t>
      </w:r>
      <w:bookmarkStart w:id="3616" w:name="_ETM_Q6_349360"/>
      <w:bookmarkEnd w:id="3616"/>
      <w:r>
        <w:rPr>
          <w:rtl/>
        </w:rPr>
        <w:t>ו</w:t>
      </w:r>
      <w:bookmarkStart w:id="3617" w:name="_ETM_Q6_349599"/>
      <w:bookmarkStart w:id="3618" w:name="_ETM_Q6_349690"/>
      <w:bookmarkStart w:id="3619" w:name="_ETM_Q6_350139"/>
      <w:bookmarkEnd w:id="3617"/>
      <w:bookmarkEnd w:id="3618"/>
      <w:bookmarkEnd w:id="3619"/>
      <w:r>
        <w:rPr>
          <w:rFonts w:hint="cs"/>
          <w:rtl/>
        </w:rPr>
        <w:t>לגרש</w:t>
      </w:r>
      <w:bookmarkStart w:id="3620" w:name="_ETM_Q6_346866"/>
      <w:bookmarkEnd w:id="3620"/>
      <w:r>
        <w:rPr>
          <w:rtl/>
        </w:rPr>
        <w:t xml:space="preserve"> </w:t>
      </w:r>
      <w:bookmarkStart w:id="3621" w:name="_ETM_Q6_350379"/>
      <w:bookmarkEnd w:id="3621"/>
      <w:r>
        <w:rPr>
          <w:rtl/>
        </w:rPr>
        <w:t xml:space="preserve">את </w:t>
      </w:r>
      <w:bookmarkStart w:id="3622" w:name="_ETM_Q6_350620"/>
      <w:bookmarkEnd w:id="3622"/>
      <w:r>
        <w:rPr>
          <w:rtl/>
        </w:rPr>
        <w:t>הערבים</w:t>
      </w:r>
      <w:r>
        <w:rPr>
          <w:rFonts w:hint="cs"/>
          <w:rtl/>
        </w:rPr>
        <w:t>.</w:t>
      </w:r>
      <w:bookmarkStart w:id="3623" w:name="_ETM_Q6_345185"/>
      <w:bookmarkEnd w:id="3623"/>
      <w:r>
        <w:rPr>
          <w:rtl/>
        </w:rPr>
        <w:t xml:space="preserve"> </w:t>
      </w:r>
      <w:bookmarkStart w:id="3624" w:name="_ETM_Q6_351510"/>
      <w:bookmarkEnd w:id="3624"/>
      <w:r>
        <w:rPr>
          <w:rtl/>
        </w:rPr>
        <w:t xml:space="preserve">זה </w:t>
      </w:r>
      <w:bookmarkStart w:id="3625" w:name="_ETM_Q6_352319"/>
      <w:bookmarkEnd w:id="3625"/>
      <w:r>
        <w:rPr>
          <w:rFonts w:hint="cs"/>
          <w:rtl/>
        </w:rPr>
        <w:t>טיהו</w:t>
      </w:r>
      <w:r>
        <w:rPr>
          <w:rtl/>
        </w:rPr>
        <w:t xml:space="preserve">ר </w:t>
      </w:r>
      <w:bookmarkStart w:id="3626" w:name="_ETM_Q6_353450"/>
      <w:bookmarkEnd w:id="3626"/>
      <w:r>
        <w:rPr>
          <w:rtl/>
        </w:rPr>
        <w:t>א</w:t>
      </w:r>
      <w:r>
        <w:rPr>
          <w:rFonts w:hint="cs"/>
          <w:rtl/>
        </w:rPr>
        <w:t>תני</w:t>
      </w:r>
      <w:bookmarkStart w:id="3627" w:name="_ETM_Q6_352545"/>
      <w:bookmarkEnd w:id="3627"/>
      <w:r>
        <w:rPr>
          <w:rFonts w:hint="cs"/>
          <w:rtl/>
        </w:rPr>
        <w:t>.</w:t>
      </w:r>
      <w:bookmarkStart w:id="3628" w:name="_ETM_Q6_354307"/>
      <w:bookmarkEnd w:id="3628"/>
    </w:p>
    <w:p w:rsidR="00704C15" w:rsidRDefault="00704C15" w:rsidP="001F7162">
      <w:pPr>
        <w:rPr>
          <w:rtl/>
        </w:rPr>
      </w:pPr>
      <w:bookmarkStart w:id="3629" w:name="_ETM_Q6_354396"/>
      <w:bookmarkEnd w:id="3629"/>
    </w:p>
    <w:p w:rsidR="00704C15" w:rsidRDefault="00704C15" w:rsidP="00E259E9">
      <w:pPr>
        <w:rPr>
          <w:rtl/>
        </w:rPr>
      </w:pPr>
      <w:bookmarkStart w:id="3630" w:name="_ETM_Q6_354467"/>
      <w:bookmarkStart w:id="3631" w:name="_ETM_Q6_354571"/>
      <w:bookmarkStart w:id="3632" w:name="_ETM_Q6_354200"/>
      <w:bookmarkEnd w:id="3630"/>
      <w:bookmarkEnd w:id="3631"/>
      <w:bookmarkEnd w:id="3632"/>
      <w:r>
        <w:rPr>
          <w:rtl/>
        </w:rPr>
        <w:t xml:space="preserve">המדיניות </w:t>
      </w:r>
      <w:bookmarkStart w:id="3633" w:name="_ETM_Q6_355040"/>
      <w:bookmarkEnd w:id="3633"/>
      <w:r>
        <w:rPr>
          <w:rtl/>
        </w:rPr>
        <w:t xml:space="preserve">הזו </w:t>
      </w:r>
      <w:bookmarkStart w:id="3634" w:name="_ETM_Q6_356440"/>
      <w:bookmarkEnd w:id="3634"/>
      <w:r>
        <w:rPr>
          <w:rFonts w:hint="cs"/>
          <w:rtl/>
        </w:rPr>
        <w:t>בנגב</w:t>
      </w:r>
      <w:bookmarkStart w:id="3635" w:name="_ETM_Q6_353436"/>
      <w:bookmarkEnd w:id="3635"/>
      <w:r>
        <w:rPr>
          <w:rFonts w:hint="cs"/>
          <w:rtl/>
        </w:rPr>
        <w:t xml:space="preserve"> </w:t>
      </w:r>
      <w:r>
        <w:rPr>
          <w:rtl/>
        </w:rPr>
        <w:t xml:space="preserve">צריכה </w:t>
      </w:r>
      <w:bookmarkStart w:id="3636" w:name="_ETM_Q6_357070"/>
      <w:bookmarkEnd w:id="3636"/>
      <w:r>
        <w:rPr>
          <w:rtl/>
        </w:rPr>
        <w:t>להיפסק</w:t>
      </w:r>
      <w:r>
        <w:rPr>
          <w:rFonts w:hint="cs"/>
          <w:rtl/>
        </w:rPr>
        <w:t>.</w:t>
      </w:r>
      <w:r>
        <w:rPr>
          <w:rtl/>
        </w:rPr>
        <w:t xml:space="preserve"> </w:t>
      </w:r>
      <w:bookmarkStart w:id="3637" w:name="_ETM_Q6_358300"/>
      <w:bookmarkEnd w:id="3637"/>
      <w:r>
        <w:rPr>
          <w:rFonts w:hint="cs"/>
          <w:rtl/>
        </w:rPr>
        <w:t>רא</w:t>
      </w:r>
      <w:r>
        <w:rPr>
          <w:rtl/>
        </w:rPr>
        <w:t xml:space="preserve">ינו </w:t>
      </w:r>
      <w:bookmarkStart w:id="3638" w:name="_ETM_Q6_358810"/>
      <w:bookmarkEnd w:id="3638"/>
      <w:r>
        <w:rPr>
          <w:rtl/>
        </w:rPr>
        <w:t xml:space="preserve">גם </w:t>
      </w:r>
      <w:bookmarkStart w:id="3639" w:name="_ETM_Q6_359200"/>
      <w:bookmarkEnd w:id="3639"/>
      <w:r>
        <w:rPr>
          <w:rtl/>
        </w:rPr>
        <w:t xml:space="preserve">היום </w:t>
      </w:r>
      <w:bookmarkStart w:id="3640" w:name="_ETM_Q6_359710"/>
      <w:bookmarkEnd w:id="3640"/>
      <w:proofErr w:type="spellStart"/>
      <w:r>
        <w:rPr>
          <w:rtl/>
        </w:rPr>
        <w:t>שברמ</w:t>
      </w:r>
      <w:bookmarkStart w:id="3641" w:name="_ETM_Q6_357565"/>
      <w:bookmarkEnd w:id="3641"/>
      <w:r>
        <w:rPr>
          <w:rFonts w:hint="cs"/>
          <w:rtl/>
        </w:rPr>
        <w:t>"</w:t>
      </w:r>
      <w:r>
        <w:rPr>
          <w:rtl/>
        </w:rPr>
        <w:t>י</w:t>
      </w:r>
      <w:proofErr w:type="spellEnd"/>
      <w:r>
        <w:rPr>
          <w:rtl/>
        </w:rPr>
        <w:t xml:space="preserve"> </w:t>
      </w:r>
      <w:bookmarkStart w:id="3642" w:name="_ETM_Q6_360820"/>
      <w:bookmarkEnd w:id="3642"/>
      <w:r>
        <w:rPr>
          <w:rtl/>
        </w:rPr>
        <w:t xml:space="preserve">מצטרפים </w:t>
      </w:r>
      <w:bookmarkStart w:id="3643" w:name="_ETM_Q6_362069"/>
      <w:bookmarkEnd w:id="3643"/>
      <w:r>
        <w:rPr>
          <w:rFonts w:hint="cs"/>
          <w:rtl/>
        </w:rPr>
        <w:t>לשרים</w:t>
      </w:r>
      <w:bookmarkStart w:id="3644" w:name="_ETM_Q6_363121"/>
      <w:bookmarkEnd w:id="3644"/>
      <w:r>
        <w:rPr>
          <w:rFonts w:hint="cs"/>
          <w:rtl/>
        </w:rPr>
        <w:t xml:space="preserve"> </w:t>
      </w:r>
      <w:bookmarkStart w:id="3645" w:name="_ETM_Q6_362730"/>
      <w:bookmarkStart w:id="3646" w:name="_ETM_Q6_362969"/>
      <w:bookmarkStart w:id="3647" w:name="_ETM_Q6_359965"/>
      <w:bookmarkEnd w:id="3645"/>
      <w:bookmarkEnd w:id="3646"/>
      <w:bookmarkEnd w:id="3647"/>
      <w:r>
        <w:rPr>
          <w:rFonts w:hint="cs"/>
          <w:rtl/>
        </w:rPr>
        <w:t>שמתג</w:t>
      </w:r>
      <w:r>
        <w:rPr>
          <w:rtl/>
        </w:rPr>
        <w:t>א</w:t>
      </w:r>
      <w:r>
        <w:rPr>
          <w:rFonts w:hint="cs"/>
          <w:rtl/>
        </w:rPr>
        <w:t>ים</w:t>
      </w:r>
      <w:r>
        <w:rPr>
          <w:rtl/>
        </w:rPr>
        <w:t xml:space="preserve"> </w:t>
      </w:r>
      <w:bookmarkStart w:id="3648" w:name="_ETM_Q6_363689"/>
      <w:bookmarkEnd w:id="3648"/>
      <w:r>
        <w:rPr>
          <w:rtl/>
        </w:rPr>
        <w:t xml:space="preserve">בהריסות </w:t>
      </w:r>
      <w:bookmarkStart w:id="3649" w:name="_ETM_Q6_364530"/>
      <w:bookmarkEnd w:id="3649"/>
      <w:r>
        <w:rPr>
          <w:rtl/>
        </w:rPr>
        <w:t>בנגב</w:t>
      </w:r>
      <w:r>
        <w:rPr>
          <w:rFonts w:hint="cs"/>
          <w:rtl/>
        </w:rPr>
        <w:t>,</w:t>
      </w:r>
      <w:bookmarkStart w:id="3650" w:name="_ETM_Q6_363304"/>
      <w:bookmarkEnd w:id="3650"/>
      <w:r>
        <w:rPr>
          <w:rtl/>
        </w:rPr>
        <w:t xml:space="preserve"> </w:t>
      </w:r>
      <w:bookmarkStart w:id="3651" w:name="_ETM_Q6_365400"/>
      <w:bookmarkEnd w:id="3651"/>
      <w:proofErr w:type="spellStart"/>
      <w:r>
        <w:rPr>
          <w:rtl/>
        </w:rPr>
        <w:t>ו</w:t>
      </w:r>
      <w:bookmarkStart w:id="3652" w:name="_ETM_Q6_365519"/>
      <w:bookmarkEnd w:id="3652"/>
      <w:r>
        <w:rPr>
          <w:rtl/>
        </w:rPr>
        <w:t>ברמ</w:t>
      </w:r>
      <w:r>
        <w:rPr>
          <w:rFonts w:hint="cs"/>
          <w:rtl/>
        </w:rPr>
        <w:t>"</w:t>
      </w:r>
      <w:r>
        <w:rPr>
          <w:rtl/>
        </w:rPr>
        <w:t>י</w:t>
      </w:r>
      <w:proofErr w:type="spellEnd"/>
      <w:r>
        <w:rPr>
          <w:rtl/>
        </w:rPr>
        <w:t xml:space="preserve"> </w:t>
      </w:r>
      <w:bookmarkStart w:id="3653" w:name="_ETM_Q6_366389"/>
      <w:bookmarkEnd w:id="3653"/>
      <w:r>
        <w:rPr>
          <w:rtl/>
        </w:rPr>
        <w:t xml:space="preserve">אומרים </w:t>
      </w:r>
      <w:bookmarkStart w:id="3654" w:name="_ETM_Q6_366900"/>
      <w:bookmarkEnd w:id="3654"/>
      <w:r>
        <w:rPr>
          <w:rtl/>
        </w:rPr>
        <w:t xml:space="preserve">שבשנה </w:t>
      </w:r>
      <w:bookmarkStart w:id="3655" w:name="_ETM_Q6_367620"/>
      <w:bookmarkEnd w:id="3655"/>
      <w:r>
        <w:rPr>
          <w:rtl/>
        </w:rPr>
        <w:t xml:space="preserve">האחרונה </w:t>
      </w:r>
      <w:bookmarkStart w:id="3656" w:name="_ETM_Q6_368650"/>
      <w:bookmarkEnd w:id="3656"/>
      <w:r>
        <w:rPr>
          <w:rtl/>
        </w:rPr>
        <w:t xml:space="preserve">יש </w:t>
      </w:r>
      <w:bookmarkStart w:id="3657" w:name="_ETM_Q6_369040"/>
      <w:bookmarkEnd w:id="3657"/>
      <w:r>
        <w:rPr>
          <w:rtl/>
        </w:rPr>
        <w:t>עלי</w:t>
      </w:r>
      <w:r>
        <w:rPr>
          <w:rFonts w:hint="cs"/>
          <w:rtl/>
        </w:rPr>
        <w:t>י</w:t>
      </w:r>
      <w:r>
        <w:rPr>
          <w:rtl/>
        </w:rPr>
        <w:t xml:space="preserve">ה </w:t>
      </w:r>
      <w:bookmarkStart w:id="3658" w:name="_ETM_Q6_370030"/>
      <w:bookmarkEnd w:id="3658"/>
      <w:r>
        <w:rPr>
          <w:rFonts w:hint="cs"/>
          <w:rtl/>
        </w:rPr>
        <w:t xml:space="preserve">של </w:t>
      </w:r>
      <w:r>
        <w:rPr>
          <w:rtl/>
        </w:rPr>
        <w:t xml:space="preserve">7% </w:t>
      </w:r>
      <w:bookmarkStart w:id="3659" w:name="_ETM_Q6_371709"/>
      <w:bookmarkEnd w:id="3659"/>
      <w:r>
        <w:rPr>
          <w:rtl/>
        </w:rPr>
        <w:t>בצו</w:t>
      </w:r>
      <w:bookmarkStart w:id="3660" w:name="_ETM_Q6_368955"/>
      <w:bookmarkEnd w:id="3660"/>
      <w:r>
        <w:rPr>
          <w:rFonts w:hint="cs"/>
          <w:rtl/>
        </w:rPr>
        <w:t>וי ה</w:t>
      </w:r>
      <w:bookmarkStart w:id="3661" w:name="_ETM_Q6_372550"/>
      <w:bookmarkEnd w:id="3661"/>
      <w:r>
        <w:rPr>
          <w:rFonts w:hint="cs"/>
          <w:rtl/>
        </w:rPr>
        <w:t>פ</w:t>
      </w:r>
      <w:r>
        <w:rPr>
          <w:rtl/>
        </w:rPr>
        <w:t xml:space="preserve">ינוי </w:t>
      </w:r>
      <w:bookmarkStart w:id="3662" w:name="_ETM_Q6_373419"/>
      <w:bookmarkEnd w:id="3662"/>
      <w:r>
        <w:rPr>
          <w:rtl/>
        </w:rPr>
        <w:t>בנגב</w:t>
      </w:r>
      <w:r>
        <w:rPr>
          <w:rFonts w:hint="cs"/>
          <w:rtl/>
        </w:rPr>
        <w:t>.</w:t>
      </w:r>
      <w:r>
        <w:rPr>
          <w:rtl/>
        </w:rPr>
        <w:t xml:space="preserve"> </w:t>
      </w:r>
      <w:bookmarkStart w:id="3663" w:name="_ETM_Q6_374400"/>
      <w:bookmarkStart w:id="3664" w:name="_ETM_Q6_370856"/>
      <w:bookmarkEnd w:id="3663"/>
      <w:bookmarkEnd w:id="3664"/>
      <w:r>
        <w:rPr>
          <w:rFonts w:hint="cs"/>
          <w:rtl/>
        </w:rPr>
        <w:t>ש</w:t>
      </w:r>
      <w:r>
        <w:rPr>
          <w:rtl/>
        </w:rPr>
        <w:t>יר</w:t>
      </w:r>
      <w:r>
        <w:rPr>
          <w:rFonts w:hint="cs"/>
          <w:rtl/>
        </w:rPr>
        <w:t>ה</w:t>
      </w:r>
      <w:r>
        <w:rPr>
          <w:rtl/>
        </w:rPr>
        <w:t xml:space="preserve"> </w:t>
      </w:r>
      <w:bookmarkStart w:id="3665" w:name="_ETM_Q6_375090"/>
      <w:bookmarkEnd w:id="3665"/>
      <w:r>
        <w:rPr>
          <w:rtl/>
        </w:rPr>
        <w:t>ת</w:t>
      </w:r>
      <w:bookmarkStart w:id="3666" w:name="_ETM_Q6_375300"/>
      <w:bookmarkEnd w:id="3666"/>
      <w:r>
        <w:rPr>
          <w:rFonts w:hint="cs"/>
          <w:rtl/>
        </w:rPr>
        <w:t>ם, שהיא</w:t>
      </w:r>
      <w:bookmarkStart w:id="3667" w:name="_ETM_Q6_375690"/>
      <w:bookmarkStart w:id="3668" w:name="_ETM_Q6_374405"/>
      <w:bookmarkEnd w:id="3667"/>
      <w:bookmarkEnd w:id="3668"/>
      <w:r>
        <w:rPr>
          <w:rtl/>
        </w:rPr>
        <w:t xml:space="preserve"> </w:t>
      </w:r>
      <w:bookmarkStart w:id="3669" w:name="_ETM_Q6_376139"/>
      <w:bookmarkEnd w:id="3669"/>
      <w:r>
        <w:rPr>
          <w:rtl/>
        </w:rPr>
        <w:t>אחראי</w:t>
      </w:r>
      <w:bookmarkStart w:id="3670" w:name="_ETM_Q6_373506"/>
      <w:bookmarkEnd w:id="3670"/>
      <w:r>
        <w:rPr>
          <w:rFonts w:hint="cs"/>
          <w:rtl/>
        </w:rPr>
        <w:t>ת</w:t>
      </w:r>
      <w:r>
        <w:rPr>
          <w:rtl/>
        </w:rPr>
        <w:t xml:space="preserve"> </w:t>
      </w:r>
      <w:bookmarkStart w:id="3671" w:name="_ETM_Q6_377010"/>
      <w:bookmarkStart w:id="3672" w:name="_ETM_Q6_378239"/>
      <w:bookmarkEnd w:id="3671"/>
      <w:bookmarkEnd w:id="3672"/>
      <w:r>
        <w:rPr>
          <w:rFonts w:hint="cs"/>
          <w:rtl/>
        </w:rPr>
        <w:t xml:space="preserve">למקרקעין </w:t>
      </w:r>
      <w:proofErr w:type="spellStart"/>
      <w:r>
        <w:rPr>
          <w:rFonts w:hint="cs"/>
          <w:rtl/>
        </w:rPr>
        <w:t>ב</w:t>
      </w:r>
      <w:r>
        <w:rPr>
          <w:rtl/>
        </w:rPr>
        <w:t>ר</w:t>
      </w:r>
      <w:r>
        <w:rPr>
          <w:rFonts w:hint="cs"/>
          <w:rtl/>
        </w:rPr>
        <w:t>מ"</w:t>
      </w:r>
      <w:bookmarkStart w:id="3673" w:name="_ETM_Q6_374295"/>
      <w:bookmarkEnd w:id="3673"/>
      <w:r>
        <w:rPr>
          <w:rtl/>
        </w:rPr>
        <w:t>י</w:t>
      </w:r>
      <w:proofErr w:type="spellEnd"/>
      <w:r>
        <w:rPr>
          <w:rFonts w:hint="cs"/>
          <w:rtl/>
        </w:rPr>
        <w:t>,</w:t>
      </w:r>
      <w:bookmarkStart w:id="3674" w:name="_ETM_Q6_371545"/>
      <w:bookmarkEnd w:id="3674"/>
      <w:r>
        <w:rPr>
          <w:rtl/>
        </w:rPr>
        <w:t xml:space="preserve"> </w:t>
      </w:r>
      <w:bookmarkStart w:id="3675" w:name="_ETM_Q6_378900"/>
      <w:bookmarkEnd w:id="3675"/>
      <w:r>
        <w:rPr>
          <w:rtl/>
        </w:rPr>
        <w:t>מ</w:t>
      </w:r>
      <w:bookmarkStart w:id="3676" w:name="_ETM_Q6_375905"/>
      <w:bookmarkStart w:id="3677" w:name="_ETM_Q6_379650"/>
      <w:bookmarkEnd w:id="3676"/>
      <w:bookmarkEnd w:id="3677"/>
      <w:r>
        <w:rPr>
          <w:rFonts w:hint="cs"/>
          <w:rtl/>
        </w:rPr>
        <w:t xml:space="preserve">תגאה בטכנולוגיה </w:t>
      </w:r>
      <w:bookmarkStart w:id="3678" w:name="_ETM_Q6_380015"/>
      <w:bookmarkStart w:id="3679" w:name="_ETM_Q6_382169"/>
      <w:bookmarkEnd w:id="3678"/>
      <w:bookmarkEnd w:id="3679"/>
      <w:r>
        <w:rPr>
          <w:rFonts w:hint="cs"/>
          <w:rtl/>
        </w:rPr>
        <w:t>ה</w:t>
      </w:r>
      <w:r>
        <w:rPr>
          <w:rtl/>
        </w:rPr>
        <w:t xml:space="preserve">חדשה </w:t>
      </w:r>
      <w:bookmarkStart w:id="3680" w:name="_ETM_Q6_383129"/>
      <w:bookmarkEnd w:id="3680"/>
      <w:r>
        <w:rPr>
          <w:rtl/>
        </w:rPr>
        <w:t>וה</w:t>
      </w:r>
      <w:bookmarkStart w:id="3681" w:name="_ETM_Q6_383370"/>
      <w:bookmarkEnd w:id="3681"/>
      <w:r>
        <w:rPr>
          <w:rFonts w:hint="cs"/>
          <w:rtl/>
        </w:rPr>
        <w:t>ב</w:t>
      </w:r>
      <w:r>
        <w:rPr>
          <w:rtl/>
        </w:rPr>
        <w:t xml:space="preserve">ינה </w:t>
      </w:r>
      <w:bookmarkStart w:id="3682" w:name="_ETM_Q6_383819"/>
      <w:bookmarkEnd w:id="3682"/>
      <w:r>
        <w:rPr>
          <w:rtl/>
        </w:rPr>
        <w:t>המלאכותית</w:t>
      </w:r>
      <w:r>
        <w:rPr>
          <w:rFonts w:hint="cs"/>
          <w:rtl/>
        </w:rPr>
        <w:t>,</w:t>
      </w:r>
      <w:r>
        <w:rPr>
          <w:rtl/>
        </w:rPr>
        <w:t xml:space="preserve"> </w:t>
      </w:r>
      <w:bookmarkStart w:id="3683" w:name="_ETM_Q6_384510"/>
      <w:bookmarkEnd w:id="3683"/>
      <w:r>
        <w:rPr>
          <w:rtl/>
        </w:rPr>
        <w:t xml:space="preserve">כבוד </w:t>
      </w:r>
      <w:bookmarkStart w:id="3684" w:name="_ETM_Q6_384959"/>
      <w:bookmarkEnd w:id="3684"/>
      <w:r>
        <w:rPr>
          <w:rtl/>
        </w:rPr>
        <w:t>היו</w:t>
      </w:r>
      <w:bookmarkStart w:id="3685" w:name="_ETM_Q6_383855"/>
      <w:bookmarkEnd w:id="3685"/>
      <w:r>
        <w:rPr>
          <w:rtl/>
        </w:rPr>
        <w:t>שבת-ראש</w:t>
      </w:r>
      <w:r>
        <w:rPr>
          <w:rFonts w:hint="cs"/>
          <w:rtl/>
        </w:rPr>
        <w:t>,</w:t>
      </w:r>
      <w:r>
        <w:rPr>
          <w:rtl/>
        </w:rPr>
        <w:t xml:space="preserve"> </w:t>
      </w:r>
      <w:bookmarkStart w:id="3686" w:name="_ETM_Q6_386400"/>
      <w:bookmarkEnd w:id="3686"/>
      <w:r>
        <w:rPr>
          <w:rtl/>
        </w:rPr>
        <w:t>ש</w:t>
      </w:r>
      <w:bookmarkStart w:id="3687" w:name="_ETM_Q6_386790"/>
      <w:bookmarkStart w:id="3688" w:name="_ETM_Q6_383086"/>
      <w:bookmarkEnd w:id="3687"/>
      <w:bookmarkEnd w:id="3688"/>
      <w:r>
        <w:rPr>
          <w:rtl/>
        </w:rPr>
        <w:t xml:space="preserve">מגלה </w:t>
      </w:r>
      <w:bookmarkStart w:id="3689" w:name="_ETM_Q6_387419"/>
      <w:bookmarkEnd w:id="3689"/>
      <w:r>
        <w:rPr>
          <w:rFonts w:hint="cs"/>
          <w:rtl/>
        </w:rPr>
        <w:t>כ</w:t>
      </w:r>
      <w:r>
        <w:rPr>
          <w:rtl/>
        </w:rPr>
        <w:t xml:space="preserve">שיש </w:t>
      </w:r>
      <w:bookmarkStart w:id="3690" w:name="_ETM_Q6_387930"/>
      <w:bookmarkStart w:id="3691" w:name="_ETM_Q6_388169"/>
      <w:bookmarkEnd w:id="3690"/>
      <w:bookmarkEnd w:id="3691"/>
      <w:r>
        <w:rPr>
          <w:rFonts w:hint="cs"/>
          <w:rtl/>
        </w:rPr>
        <w:t>פלישות</w:t>
      </w:r>
      <w:bookmarkStart w:id="3692" w:name="_ETM_Q6_386825"/>
      <w:bookmarkEnd w:id="3692"/>
      <w:r>
        <w:rPr>
          <w:rtl/>
        </w:rPr>
        <w:t xml:space="preserve"> </w:t>
      </w:r>
      <w:bookmarkStart w:id="3693" w:name="_ETM_Q6_388669"/>
      <w:bookmarkEnd w:id="3693"/>
      <w:r>
        <w:rPr>
          <w:rFonts w:hint="cs"/>
          <w:rtl/>
        </w:rPr>
        <w:t>טריו</w:t>
      </w:r>
      <w:r>
        <w:rPr>
          <w:rtl/>
        </w:rPr>
        <w:t>ת</w:t>
      </w:r>
      <w:r>
        <w:rPr>
          <w:rFonts w:hint="cs"/>
          <w:rtl/>
        </w:rPr>
        <w:t>.</w:t>
      </w:r>
      <w:bookmarkStart w:id="3694" w:name="_ETM_Q6_387396"/>
      <w:bookmarkStart w:id="3695" w:name="_ETM_Q6_390686"/>
      <w:bookmarkEnd w:id="3694"/>
      <w:bookmarkEnd w:id="3695"/>
      <w:r>
        <w:rPr>
          <w:rtl/>
        </w:rPr>
        <w:t xml:space="preserve"> </w:t>
      </w:r>
      <w:bookmarkStart w:id="3696" w:name="_ETM_Q6_388849"/>
      <w:bookmarkStart w:id="3697" w:name="_ETM_Q6_389480"/>
      <w:bookmarkStart w:id="3698" w:name="_ETM_Q6_386976"/>
      <w:bookmarkEnd w:id="3696"/>
      <w:bookmarkEnd w:id="3697"/>
      <w:bookmarkEnd w:id="3698"/>
      <w:r>
        <w:rPr>
          <w:rFonts w:hint="cs"/>
          <w:rtl/>
        </w:rPr>
        <w:t>אב</w:t>
      </w:r>
      <w:r>
        <w:rPr>
          <w:rtl/>
        </w:rPr>
        <w:t xml:space="preserve">ל </w:t>
      </w:r>
      <w:bookmarkStart w:id="3699" w:name="_ETM_Q6_389959"/>
      <w:bookmarkStart w:id="3700" w:name="_ETM_Q6_390109"/>
      <w:bookmarkEnd w:id="3699"/>
      <w:bookmarkEnd w:id="3700"/>
      <w:r>
        <w:rPr>
          <w:rFonts w:hint="cs"/>
          <w:rtl/>
        </w:rPr>
        <w:t>מ</w:t>
      </w:r>
      <w:r>
        <w:rPr>
          <w:rtl/>
        </w:rPr>
        <w:t xml:space="preserve">שום </w:t>
      </w:r>
      <w:bookmarkStart w:id="3701" w:name="_ETM_Q6_390469"/>
      <w:bookmarkEnd w:id="3701"/>
      <w:r>
        <w:rPr>
          <w:rtl/>
        </w:rPr>
        <w:t xml:space="preserve">מה </w:t>
      </w:r>
      <w:bookmarkStart w:id="3702" w:name="_ETM_Q6_390859"/>
      <w:bookmarkStart w:id="3703" w:name="_ETM_Q6_392090"/>
      <w:bookmarkStart w:id="3704" w:name="_ETM_Q6_392269"/>
      <w:bookmarkStart w:id="3705" w:name="_ETM_Q6_392569"/>
      <w:bookmarkStart w:id="3706" w:name="_ETM_Q6_388765"/>
      <w:bookmarkEnd w:id="3702"/>
      <w:bookmarkEnd w:id="3703"/>
      <w:bookmarkEnd w:id="3704"/>
      <w:bookmarkEnd w:id="3705"/>
      <w:bookmarkEnd w:id="3706"/>
      <w:r>
        <w:rPr>
          <w:rFonts w:hint="cs"/>
          <w:rtl/>
        </w:rPr>
        <w:t xml:space="preserve">מעיני </w:t>
      </w:r>
      <w:bookmarkStart w:id="3707" w:name="_ETM_Q6_388525"/>
      <w:bookmarkEnd w:id="3707"/>
      <w:proofErr w:type="spellStart"/>
      <w:r>
        <w:rPr>
          <w:rFonts w:hint="cs"/>
          <w:rtl/>
        </w:rPr>
        <w:t>רמ"י</w:t>
      </w:r>
      <w:proofErr w:type="spellEnd"/>
      <w:r>
        <w:rPr>
          <w:rFonts w:hint="cs"/>
          <w:rtl/>
        </w:rPr>
        <w:t xml:space="preserve"> ומעיני </w:t>
      </w:r>
      <w:r>
        <w:rPr>
          <w:rtl/>
        </w:rPr>
        <w:t xml:space="preserve">הממשלה </w:t>
      </w:r>
      <w:bookmarkStart w:id="3708" w:name="_ETM_Q6_393199"/>
      <w:bookmarkEnd w:id="3708"/>
      <w:r>
        <w:rPr>
          <w:rtl/>
        </w:rPr>
        <w:t>הזו</w:t>
      </w:r>
      <w:r>
        <w:rPr>
          <w:rFonts w:hint="cs"/>
          <w:rtl/>
        </w:rPr>
        <w:t xml:space="preserve"> </w:t>
      </w:r>
      <w:r>
        <w:rPr>
          <w:rtl/>
        </w:rPr>
        <w:t xml:space="preserve">– </w:t>
      </w:r>
      <w:bookmarkStart w:id="3709" w:name="_ETM_Q6_394230"/>
      <w:bookmarkEnd w:id="3709"/>
      <w:r>
        <w:rPr>
          <w:rFonts w:hint="cs"/>
          <w:rtl/>
        </w:rPr>
        <w:t>הם</w:t>
      </w:r>
      <w:bookmarkStart w:id="3710" w:name="_ETM_Q6_396211"/>
      <w:bookmarkEnd w:id="3710"/>
      <w:r>
        <w:rPr>
          <w:rFonts w:hint="cs"/>
          <w:rtl/>
        </w:rPr>
        <w:t xml:space="preserve"> </w:t>
      </w:r>
      <w:bookmarkStart w:id="3711" w:name="_ETM_Q6_391576"/>
      <w:bookmarkEnd w:id="3711"/>
      <w:r>
        <w:rPr>
          <w:rtl/>
        </w:rPr>
        <w:t xml:space="preserve">לא </w:t>
      </w:r>
      <w:bookmarkStart w:id="3712" w:name="_ETM_Q6_395400"/>
      <w:bookmarkEnd w:id="3712"/>
      <w:r>
        <w:rPr>
          <w:rFonts w:hint="cs"/>
          <w:rtl/>
        </w:rPr>
        <w:t xml:space="preserve">ראו את הכפרים </w:t>
      </w:r>
      <w:bookmarkStart w:id="3713" w:name="_ETM_Q6_396150"/>
      <w:bookmarkEnd w:id="3713"/>
      <w:r>
        <w:rPr>
          <w:rFonts w:hint="cs"/>
          <w:rtl/>
        </w:rPr>
        <w:t>הלא</w:t>
      </w:r>
      <w:bookmarkStart w:id="3714" w:name="_ETM_Q6_394765"/>
      <w:bookmarkStart w:id="3715" w:name="_ETM_Q6_396689"/>
      <w:bookmarkEnd w:id="3714"/>
      <w:bookmarkEnd w:id="3715"/>
      <w:r>
        <w:rPr>
          <w:rFonts w:hint="cs"/>
          <w:rtl/>
        </w:rPr>
        <w:t>-</w:t>
      </w:r>
      <w:r>
        <w:rPr>
          <w:rtl/>
        </w:rPr>
        <w:t xml:space="preserve">מוכרים </w:t>
      </w:r>
      <w:bookmarkStart w:id="3716" w:name="_ETM_Q6_397560"/>
      <w:bookmarkEnd w:id="3716"/>
      <w:r>
        <w:rPr>
          <w:rtl/>
        </w:rPr>
        <w:t>בנג</w:t>
      </w:r>
      <w:r>
        <w:rPr>
          <w:rFonts w:hint="cs"/>
          <w:rtl/>
        </w:rPr>
        <w:t>ב</w:t>
      </w:r>
      <w:r>
        <w:rPr>
          <w:rtl/>
        </w:rPr>
        <w:t xml:space="preserve"> </w:t>
      </w:r>
      <w:bookmarkStart w:id="3717" w:name="_ETM_Q6_398370"/>
      <w:bookmarkStart w:id="3718" w:name="_ETM_Q6_399010"/>
      <w:bookmarkEnd w:id="3717"/>
      <w:bookmarkEnd w:id="3718"/>
      <w:r>
        <w:rPr>
          <w:rFonts w:hint="cs"/>
          <w:rtl/>
        </w:rPr>
        <w:t>מ-1948</w:t>
      </w:r>
      <w:bookmarkStart w:id="3719" w:name="_ETM_Q6_398465"/>
      <w:bookmarkEnd w:id="3719"/>
      <w:r>
        <w:rPr>
          <w:rFonts w:hint="cs"/>
          <w:rtl/>
        </w:rPr>
        <w:t xml:space="preserve">. </w:t>
      </w:r>
      <w:bookmarkStart w:id="3720" w:name="_ETM_Q6_399640"/>
      <w:bookmarkEnd w:id="3720"/>
      <w:r>
        <w:rPr>
          <w:rtl/>
        </w:rPr>
        <w:t xml:space="preserve">בשביל </w:t>
      </w:r>
      <w:bookmarkStart w:id="3721" w:name="_ETM_Q6_400120"/>
      <w:bookmarkEnd w:id="3721"/>
      <w:r>
        <w:rPr>
          <w:rtl/>
        </w:rPr>
        <w:t xml:space="preserve">זה </w:t>
      </w:r>
      <w:bookmarkStart w:id="3722" w:name="_ETM_Q6_400680"/>
      <w:bookmarkEnd w:id="3722"/>
      <w:r>
        <w:rPr>
          <w:rtl/>
        </w:rPr>
        <w:t xml:space="preserve">לא </w:t>
      </w:r>
      <w:bookmarkStart w:id="3723" w:name="_ETM_Q6_401790"/>
      <w:bookmarkEnd w:id="3723"/>
      <w:r>
        <w:rPr>
          <w:rtl/>
        </w:rPr>
        <w:t xml:space="preserve">צריך </w:t>
      </w:r>
      <w:bookmarkStart w:id="3724" w:name="_ETM_Q6_402299"/>
      <w:bookmarkEnd w:id="3724"/>
      <w:r>
        <w:rPr>
          <w:rtl/>
        </w:rPr>
        <w:t xml:space="preserve">בינה </w:t>
      </w:r>
      <w:bookmarkStart w:id="3725" w:name="_ETM_Q6_402720"/>
      <w:bookmarkEnd w:id="3725"/>
      <w:r>
        <w:rPr>
          <w:rtl/>
        </w:rPr>
        <w:t>מלאכותית</w:t>
      </w:r>
      <w:r>
        <w:rPr>
          <w:rFonts w:hint="cs"/>
          <w:rtl/>
        </w:rPr>
        <w:t>.</w:t>
      </w:r>
      <w:r>
        <w:rPr>
          <w:rtl/>
        </w:rPr>
        <w:t xml:space="preserve"> </w:t>
      </w:r>
      <w:bookmarkStart w:id="3726" w:name="_ETM_Q6_403659"/>
      <w:bookmarkEnd w:id="3726"/>
      <w:r>
        <w:rPr>
          <w:rtl/>
        </w:rPr>
        <w:t xml:space="preserve">בשביל </w:t>
      </w:r>
      <w:bookmarkStart w:id="3727" w:name="_ETM_Q6_404260"/>
      <w:bookmarkEnd w:id="3727"/>
      <w:r>
        <w:rPr>
          <w:rtl/>
        </w:rPr>
        <w:t xml:space="preserve">זה </w:t>
      </w:r>
      <w:bookmarkStart w:id="3728" w:name="_ETM_Q6_404580"/>
      <w:bookmarkEnd w:id="3728"/>
      <w:r>
        <w:rPr>
          <w:rtl/>
        </w:rPr>
        <w:t xml:space="preserve">לא </w:t>
      </w:r>
      <w:bookmarkStart w:id="3729" w:name="_ETM_Q6_404790"/>
      <w:bookmarkEnd w:id="3729"/>
      <w:r>
        <w:rPr>
          <w:rtl/>
        </w:rPr>
        <w:t xml:space="preserve">צריך </w:t>
      </w:r>
      <w:bookmarkStart w:id="3730" w:name="_ETM_Q6_405150"/>
      <w:bookmarkEnd w:id="3730"/>
      <w:r>
        <w:rPr>
          <w:rtl/>
        </w:rPr>
        <w:t>לוויינים</w:t>
      </w:r>
      <w:r>
        <w:rPr>
          <w:rFonts w:hint="cs"/>
          <w:rtl/>
        </w:rPr>
        <w:t>.</w:t>
      </w:r>
      <w:r>
        <w:rPr>
          <w:rtl/>
        </w:rPr>
        <w:t xml:space="preserve"> </w:t>
      </w:r>
      <w:bookmarkStart w:id="3731" w:name="_ETM_Q6_406210"/>
      <w:bookmarkEnd w:id="3731"/>
      <w:r>
        <w:rPr>
          <w:rtl/>
        </w:rPr>
        <w:t xml:space="preserve">האנשים </w:t>
      </w:r>
      <w:bookmarkStart w:id="3732" w:name="_ETM_Q6_407780"/>
      <w:bookmarkStart w:id="3733" w:name="_ETM_Q6_408380"/>
      <w:bookmarkStart w:id="3734" w:name="_ETM_Q6_405605"/>
      <w:bookmarkEnd w:id="3732"/>
      <w:bookmarkEnd w:id="3733"/>
      <w:bookmarkEnd w:id="3734"/>
      <w:r>
        <w:rPr>
          <w:rFonts w:hint="cs"/>
          <w:rtl/>
        </w:rPr>
        <w:t>האלה</w:t>
      </w:r>
      <w:r>
        <w:rPr>
          <w:rtl/>
        </w:rPr>
        <w:t xml:space="preserve"> </w:t>
      </w:r>
      <w:bookmarkStart w:id="3735" w:name="_ETM_Q6_408680"/>
      <w:bookmarkEnd w:id="3735"/>
      <w:r>
        <w:rPr>
          <w:rtl/>
        </w:rPr>
        <w:t xml:space="preserve">נמצאים </w:t>
      </w:r>
      <w:bookmarkStart w:id="3736" w:name="_ETM_Q6_409730"/>
      <w:bookmarkEnd w:id="3736"/>
      <w:r>
        <w:rPr>
          <w:rtl/>
        </w:rPr>
        <w:t xml:space="preserve">על </w:t>
      </w:r>
      <w:bookmarkStart w:id="3737" w:name="_ETM_Q6_410090"/>
      <w:bookmarkEnd w:id="3737"/>
      <w:r>
        <w:rPr>
          <w:rtl/>
        </w:rPr>
        <w:t xml:space="preserve">הקרקעות </w:t>
      </w:r>
      <w:bookmarkStart w:id="3738" w:name="_ETM_Q6_410780"/>
      <w:bookmarkEnd w:id="3738"/>
      <w:r>
        <w:rPr>
          <w:rtl/>
        </w:rPr>
        <w:t>שלהם</w:t>
      </w:r>
      <w:r>
        <w:rPr>
          <w:rFonts w:hint="cs"/>
          <w:rtl/>
        </w:rPr>
        <w:t>,</w:t>
      </w:r>
      <w:r>
        <w:rPr>
          <w:rtl/>
        </w:rPr>
        <w:t xml:space="preserve"> </w:t>
      </w:r>
      <w:bookmarkStart w:id="3739" w:name="_ETM_Q6_411620"/>
      <w:bookmarkEnd w:id="3739"/>
      <w:r>
        <w:rPr>
          <w:rtl/>
        </w:rPr>
        <w:t xml:space="preserve">והממשלה </w:t>
      </w:r>
      <w:bookmarkStart w:id="3740" w:name="_ETM_Q6_412700"/>
      <w:bookmarkEnd w:id="3740"/>
      <w:r>
        <w:rPr>
          <w:rtl/>
        </w:rPr>
        <w:t xml:space="preserve">הזו </w:t>
      </w:r>
      <w:bookmarkStart w:id="3741" w:name="_ETM_Q6_413590"/>
      <w:bookmarkStart w:id="3742" w:name="_ETM_Q6_413950"/>
      <w:bookmarkEnd w:id="3741"/>
      <w:bookmarkEnd w:id="3742"/>
      <w:r>
        <w:rPr>
          <w:rFonts w:hint="cs"/>
          <w:rtl/>
        </w:rPr>
        <w:t xml:space="preserve">מקדמת </w:t>
      </w:r>
      <w:bookmarkStart w:id="3743" w:name="_ETM_Q6_412976"/>
      <w:bookmarkEnd w:id="3743"/>
      <w:r>
        <w:rPr>
          <w:rtl/>
        </w:rPr>
        <w:t>בנגב</w:t>
      </w:r>
      <w:bookmarkStart w:id="3744" w:name="_ETM_Q6_414700"/>
      <w:bookmarkEnd w:id="3744"/>
      <w:r>
        <w:rPr>
          <w:rtl/>
        </w:rPr>
        <w:t xml:space="preserve"> </w:t>
      </w:r>
      <w:bookmarkStart w:id="3745" w:name="_ETM_Q6_415959"/>
      <w:bookmarkEnd w:id="3745"/>
      <w:r>
        <w:rPr>
          <w:rtl/>
        </w:rPr>
        <w:t xml:space="preserve">אך </w:t>
      </w:r>
      <w:bookmarkStart w:id="3746" w:name="_ETM_Q6_416410"/>
      <w:bookmarkEnd w:id="3746"/>
      <w:r>
        <w:rPr>
          <w:rtl/>
        </w:rPr>
        <w:t xml:space="preserve">ורק </w:t>
      </w:r>
      <w:bookmarkStart w:id="3747" w:name="_ETM_Q6_417069"/>
      <w:bookmarkEnd w:id="3747"/>
      <w:r>
        <w:rPr>
          <w:rtl/>
        </w:rPr>
        <w:t>הריסה</w:t>
      </w:r>
      <w:r>
        <w:rPr>
          <w:rFonts w:hint="cs"/>
          <w:rtl/>
        </w:rPr>
        <w:t>.</w:t>
      </w:r>
      <w:bookmarkStart w:id="3748" w:name="_ETM_Q6_417970"/>
      <w:bookmarkStart w:id="3749" w:name="_ETM_Q6_419003"/>
      <w:bookmarkEnd w:id="3748"/>
      <w:bookmarkEnd w:id="3749"/>
    </w:p>
    <w:p w:rsidR="00704C15" w:rsidRDefault="00704C15" w:rsidP="001F7162">
      <w:pPr>
        <w:rPr>
          <w:rtl/>
        </w:rPr>
      </w:pPr>
      <w:bookmarkStart w:id="3750" w:name="_ETM_Q6_419080"/>
      <w:bookmarkStart w:id="3751" w:name="_ETM_Q6_419147"/>
      <w:bookmarkEnd w:id="3750"/>
      <w:bookmarkEnd w:id="3751"/>
    </w:p>
    <w:p w:rsidR="00704C15" w:rsidRDefault="00704C15" w:rsidP="001F7162">
      <w:pPr>
        <w:rPr>
          <w:rtl/>
        </w:rPr>
      </w:pPr>
      <w:bookmarkStart w:id="3752" w:name="_ETM_Q6_419194"/>
      <w:bookmarkEnd w:id="3752"/>
      <w:r>
        <w:rPr>
          <w:rtl/>
        </w:rPr>
        <w:t xml:space="preserve">הגיע </w:t>
      </w:r>
      <w:bookmarkStart w:id="3753" w:name="_ETM_Q6_418420"/>
      <w:bookmarkEnd w:id="3753"/>
      <w:r>
        <w:rPr>
          <w:rtl/>
        </w:rPr>
        <w:t xml:space="preserve">הזמן </w:t>
      </w:r>
      <w:bookmarkStart w:id="3754" w:name="_ETM_Q6_419290"/>
      <w:bookmarkEnd w:id="3754"/>
      <w:r>
        <w:rPr>
          <w:rtl/>
        </w:rPr>
        <w:t xml:space="preserve">שהממשלה </w:t>
      </w:r>
      <w:bookmarkStart w:id="3755" w:name="_ETM_Q6_420160"/>
      <w:bookmarkEnd w:id="3755"/>
      <w:r>
        <w:rPr>
          <w:rtl/>
        </w:rPr>
        <w:t>הזו</w:t>
      </w:r>
      <w:r>
        <w:rPr>
          <w:rFonts w:hint="cs"/>
          <w:rtl/>
        </w:rPr>
        <w:t>,</w:t>
      </w:r>
      <w:r>
        <w:rPr>
          <w:rtl/>
        </w:rPr>
        <w:t xml:space="preserve"> </w:t>
      </w:r>
      <w:bookmarkStart w:id="3756" w:name="_ETM_Q6_420940"/>
      <w:bookmarkEnd w:id="3756"/>
      <w:r>
        <w:rPr>
          <w:rtl/>
        </w:rPr>
        <w:t xml:space="preserve">במקום </w:t>
      </w:r>
      <w:bookmarkStart w:id="3757" w:name="_ETM_Q6_421599"/>
      <w:bookmarkEnd w:id="3757"/>
      <w:r>
        <w:rPr>
          <w:rtl/>
        </w:rPr>
        <w:t xml:space="preserve">לדבר </w:t>
      </w:r>
      <w:bookmarkStart w:id="3758" w:name="_ETM_Q6_422709"/>
      <w:bookmarkEnd w:id="3758"/>
      <w:r>
        <w:rPr>
          <w:rtl/>
        </w:rPr>
        <w:t xml:space="preserve">עם </w:t>
      </w:r>
      <w:bookmarkStart w:id="3759" w:name="_ETM_Q6_422980"/>
      <w:bookmarkEnd w:id="3759"/>
      <w:r>
        <w:rPr>
          <w:rtl/>
        </w:rPr>
        <w:t>האנשים</w:t>
      </w:r>
      <w:r>
        <w:rPr>
          <w:rFonts w:hint="cs"/>
          <w:rtl/>
        </w:rPr>
        <w:t>,</w:t>
      </w:r>
      <w:r>
        <w:rPr>
          <w:rtl/>
        </w:rPr>
        <w:t xml:space="preserve"> </w:t>
      </w:r>
      <w:bookmarkStart w:id="3760" w:name="_ETM_Q6_423879"/>
      <w:bookmarkEnd w:id="3760"/>
      <w:r>
        <w:rPr>
          <w:rFonts w:hint="cs"/>
          <w:rtl/>
        </w:rPr>
        <w:t>ע</w:t>
      </w:r>
      <w:r>
        <w:rPr>
          <w:rtl/>
        </w:rPr>
        <w:t xml:space="preserve">ם </w:t>
      </w:r>
      <w:bookmarkStart w:id="3761" w:name="_ETM_Q6_424090"/>
      <w:bookmarkEnd w:id="3761"/>
      <w:r>
        <w:rPr>
          <w:rtl/>
        </w:rPr>
        <w:t xml:space="preserve">הערבים </w:t>
      </w:r>
      <w:bookmarkStart w:id="3762" w:name="_ETM_Q6_424780"/>
      <w:bookmarkEnd w:id="3762"/>
      <w:r>
        <w:rPr>
          <w:rtl/>
        </w:rPr>
        <w:t xml:space="preserve">הבדואים </w:t>
      </w:r>
      <w:bookmarkStart w:id="3763" w:name="_ETM_Q6_425379"/>
      <w:bookmarkEnd w:id="3763"/>
      <w:r>
        <w:rPr>
          <w:rtl/>
        </w:rPr>
        <w:t>בנגב</w:t>
      </w:r>
      <w:bookmarkStart w:id="3764" w:name="_ETM_Q6_423236"/>
      <w:bookmarkEnd w:id="3764"/>
      <w:r>
        <w:rPr>
          <w:rFonts w:hint="cs"/>
          <w:rtl/>
        </w:rPr>
        <w:t>,</w:t>
      </w:r>
      <w:bookmarkStart w:id="3765" w:name="_ETM_Q6_422696"/>
      <w:bookmarkEnd w:id="3765"/>
      <w:r>
        <w:rPr>
          <w:rtl/>
        </w:rPr>
        <w:t xml:space="preserve"> </w:t>
      </w:r>
      <w:bookmarkStart w:id="3766" w:name="_ETM_Q6_426220"/>
      <w:bookmarkEnd w:id="3766"/>
      <w:r>
        <w:rPr>
          <w:rtl/>
        </w:rPr>
        <w:t xml:space="preserve">בשפה </w:t>
      </w:r>
      <w:bookmarkStart w:id="3767" w:name="_ETM_Q6_426819"/>
      <w:bookmarkEnd w:id="3767"/>
      <w:r>
        <w:rPr>
          <w:rtl/>
        </w:rPr>
        <w:t xml:space="preserve">של </w:t>
      </w:r>
      <w:bookmarkStart w:id="3768" w:name="_ETM_Q6_427060"/>
      <w:bookmarkEnd w:id="3768"/>
      <w:r>
        <w:rPr>
          <w:rtl/>
        </w:rPr>
        <w:t xml:space="preserve">בולדוזרים </w:t>
      </w:r>
      <w:bookmarkStart w:id="3769" w:name="_ETM_Q6_427870"/>
      <w:bookmarkEnd w:id="3769"/>
      <w:r>
        <w:rPr>
          <w:rtl/>
        </w:rPr>
        <w:t>והריסות</w:t>
      </w:r>
      <w:r>
        <w:rPr>
          <w:rFonts w:hint="cs"/>
          <w:rtl/>
        </w:rPr>
        <w:t>,</w:t>
      </w:r>
      <w:r>
        <w:rPr>
          <w:rtl/>
        </w:rPr>
        <w:t xml:space="preserve"> </w:t>
      </w:r>
      <w:bookmarkStart w:id="3770" w:name="_ETM_Q6_428950"/>
      <w:bookmarkEnd w:id="3770"/>
      <w:r>
        <w:rPr>
          <w:rtl/>
        </w:rPr>
        <w:t xml:space="preserve">גירוש </w:t>
      </w:r>
      <w:bookmarkStart w:id="3771" w:name="_ETM_Q6_429819"/>
      <w:bookmarkEnd w:id="3771"/>
      <w:r>
        <w:rPr>
          <w:rtl/>
        </w:rPr>
        <w:t>וגזענות</w:t>
      </w:r>
      <w:bookmarkStart w:id="3772" w:name="_ETM_Q6_428766"/>
      <w:bookmarkEnd w:id="3772"/>
      <w:r>
        <w:rPr>
          <w:rFonts w:hint="cs"/>
          <w:rtl/>
        </w:rPr>
        <w:t>,</w:t>
      </w:r>
      <w:r>
        <w:rPr>
          <w:rtl/>
        </w:rPr>
        <w:t xml:space="preserve"> </w:t>
      </w:r>
      <w:bookmarkStart w:id="3773" w:name="_ETM_Q6_430930"/>
      <w:bookmarkEnd w:id="3773"/>
      <w:r>
        <w:rPr>
          <w:rFonts w:hint="cs"/>
          <w:rtl/>
        </w:rPr>
        <w:t>ת</w:t>
      </w:r>
      <w:r>
        <w:rPr>
          <w:rtl/>
        </w:rPr>
        <w:t>כי</w:t>
      </w:r>
      <w:bookmarkStart w:id="3774" w:name="_ETM_Q6_430716"/>
      <w:bookmarkEnd w:id="3774"/>
      <w:r>
        <w:rPr>
          <w:rtl/>
        </w:rPr>
        <w:t xml:space="preserve">ר </w:t>
      </w:r>
      <w:bookmarkStart w:id="3775" w:name="_ETM_Q6_432069"/>
      <w:bookmarkEnd w:id="3775"/>
      <w:r>
        <w:rPr>
          <w:rtl/>
        </w:rPr>
        <w:t xml:space="preserve">בכפרים </w:t>
      </w:r>
      <w:bookmarkStart w:id="3776" w:name="_ETM_Q6_433069"/>
      <w:bookmarkStart w:id="3777" w:name="_ETM_Q6_433699"/>
      <w:bookmarkEnd w:id="3776"/>
      <w:bookmarkEnd w:id="3777"/>
      <w:r>
        <w:rPr>
          <w:rFonts w:hint="cs"/>
          <w:rtl/>
        </w:rPr>
        <w:t>הלא-</w:t>
      </w:r>
      <w:r>
        <w:rPr>
          <w:rtl/>
        </w:rPr>
        <w:t xml:space="preserve">מוכרים </w:t>
      </w:r>
      <w:bookmarkStart w:id="3778" w:name="_ETM_Q6_434599"/>
      <w:bookmarkEnd w:id="3778"/>
      <w:r>
        <w:rPr>
          <w:rtl/>
        </w:rPr>
        <w:t xml:space="preserve">על </w:t>
      </w:r>
      <w:bookmarkStart w:id="3779" w:name="_ETM_Q6_434870"/>
      <w:bookmarkEnd w:id="3779"/>
      <w:r>
        <w:rPr>
          <w:rtl/>
        </w:rPr>
        <w:t xml:space="preserve">בסיס </w:t>
      </w:r>
      <w:bookmarkStart w:id="3780" w:name="_ETM_Q6_435469"/>
      <w:bookmarkEnd w:id="3780"/>
      <w:r>
        <w:rPr>
          <w:rtl/>
        </w:rPr>
        <w:t>שוויוני</w:t>
      </w:r>
      <w:bookmarkStart w:id="3781" w:name="_ETM_Q6_434146"/>
      <w:bookmarkEnd w:id="3781"/>
      <w:r>
        <w:rPr>
          <w:rFonts w:hint="cs"/>
          <w:rtl/>
        </w:rPr>
        <w:t>.</w:t>
      </w:r>
      <w:r>
        <w:rPr>
          <w:rtl/>
        </w:rPr>
        <w:t xml:space="preserve"> </w:t>
      </w:r>
      <w:bookmarkStart w:id="3782" w:name="_ETM_Q6_436400"/>
      <w:bookmarkEnd w:id="3782"/>
      <w:r>
        <w:rPr>
          <w:rtl/>
        </w:rPr>
        <w:t>ל</w:t>
      </w:r>
      <w:bookmarkStart w:id="3783" w:name="_ETM_Q6_436550"/>
      <w:bookmarkEnd w:id="3783"/>
      <w:r>
        <w:rPr>
          <w:rtl/>
        </w:rPr>
        <w:t xml:space="preserve">אוכלוסייה </w:t>
      </w:r>
      <w:bookmarkStart w:id="3784" w:name="_ETM_Q6_437330"/>
      <w:bookmarkEnd w:id="3784"/>
      <w:r>
        <w:rPr>
          <w:rtl/>
        </w:rPr>
        <w:t xml:space="preserve">הערבית </w:t>
      </w:r>
      <w:bookmarkStart w:id="3785" w:name="_ETM_Q6_438050"/>
      <w:bookmarkEnd w:id="3785"/>
      <w:r>
        <w:rPr>
          <w:rtl/>
        </w:rPr>
        <w:t xml:space="preserve">הבדואית </w:t>
      </w:r>
      <w:bookmarkStart w:id="3786" w:name="_ETM_Q6_438680"/>
      <w:bookmarkEnd w:id="3786"/>
      <w:r>
        <w:rPr>
          <w:rtl/>
        </w:rPr>
        <w:t xml:space="preserve">בנגב </w:t>
      </w:r>
      <w:bookmarkStart w:id="3787" w:name="_ETM_Q6_439680"/>
      <w:bookmarkEnd w:id="3787"/>
      <w:r>
        <w:rPr>
          <w:rtl/>
        </w:rPr>
        <w:t>מ</w:t>
      </w:r>
      <w:r>
        <w:rPr>
          <w:rFonts w:hint="cs"/>
          <w:rtl/>
        </w:rPr>
        <w:t>גי</w:t>
      </w:r>
      <w:r>
        <w:rPr>
          <w:rtl/>
        </w:rPr>
        <w:t>ע</w:t>
      </w:r>
      <w:bookmarkStart w:id="3788" w:name="_ETM_Q6_440309"/>
      <w:bookmarkStart w:id="3789" w:name="_ETM_Q6_437636"/>
      <w:bookmarkEnd w:id="3788"/>
      <w:bookmarkEnd w:id="3789"/>
      <w:r>
        <w:rPr>
          <w:rFonts w:hint="cs"/>
          <w:rtl/>
        </w:rPr>
        <w:t>ה</w:t>
      </w:r>
      <w:r>
        <w:rPr>
          <w:rtl/>
        </w:rPr>
        <w:t xml:space="preserve"> </w:t>
      </w:r>
      <w:bookmarkStart w:id="3790" w:name="_ETM_Q6_440490"/>
      <w:bookmarkEnd w:id="3790"/>
      <w:r>
        <w:rPr>
          <w:rtl/>
        </w:rPr>
        <w:t xml:space="preserve">כל </w:t>
      </w:r>
      <w:bookmarkStart w:id="3791" w:name="_ETM_Q6_440729"/>
      <w:bookmarkEnd w:id="3791"/>
      <w:r>
        <w:rPr>
          <w:rtl/>
        </w:rPr>
        <w:t>ה</w:t>
      </w:r>
      <w:r>
        <w:rPr>
          <w:rFonts w:hint="cs"/>
          <w:rtl/>
        </w:rPr>
        <w:t>זכות.</w:t>
      </w:r>
      <w:bookmarkStart w:id="3792" w:name="_ETM_Q6_441520"/>
      <w:bookmarkEnd w:id="3792"/>
    </w:p>
    <w:p w:rsidR="00704C15" w:rsidRDefault="00704C15" w:rsidP="001F7162">
      <w:pPr>
        <w:rPr>
          <w:rtl/>
        </w:rPr>
      </w:pPr>
      <w:bookmarkStart w:id="3793" w:name="_ETM_Q6_444027"/>
      <w:bookmarkStart w:id="3794" w:name="_ETM_Q6_444094"/>
      <w:bookmarkEnd w:id="3793"/>
      <w:bookmarkEnd w:id="3794"/>
    </w:p>
    <w:p w:rsidR="00704C15" w:rsidRDefault="00704C15" w:rsidP="001F7162">
      <w:pPr>
        <w:rPr>
          <w:rtl/>
        </w:rPr>
      </w:pPr>
      <w:bookmarkStart w:id="3795" w:name="_ETM_Q6_444203"/>
      <w:bookmarkStart w:id="3796" w:name="_ETM_Q6_444252"/>
      <w:bookmarkEnd w:id="3795"/>
      <w:bookmarkEnd w:id="3796"/>
      <w:r>
        <w:rPr>
          <w:rtl/>
        </w:rPr>
        <w:t xml:space="preserve">כבוד </w:t>
      </w:r>
      <w:bookmarkStart w:id="3797" w:name="_ETM_Q6_441849"/>
      <w:bookmarkEnd w:id="3797"/>
      <w:r>
        <w:rPr>
          <w:rtl/>
        </w:rPr>
        <w:t>השר</w:t>
      </w:r>
      <w:r>
        <w:rPr>
          <w:rFonts w:hint="cs"/>
          <w:rtl/>
        </w:rPr>
        <w:t>,</w:t>
      </w:r>
      <w:bookmarkStart w:id="3798" w:name="_ETM_Q6_440806"/>
      <w:bookmarkEnd w:id="3798"/>
      <w:r>
        <w:rPr>
          <w:rtl/>
        </w:rPr>
        <w:t xml:space="preserve"> </w:t>
      </w:r>
      <w:bookmarkStart w:id="3799" w:name="_ETM_Q6_442810"/>
      <w:bookmarkEnd w:id="3799"/>
      <w:r>
        <w:rPr>
          <w:rtl/>
        </w:rPr>
        <w:t xml:space="preserve">כבוד </w:t>
      </w:r>
      <w:bookmarkStart w:id="3800" w:name="_ETM_Q6_443050"/>
      <w:bookmarkEnd w:id="3800"/>
      <w:r>
        <w:rPr>
          <w:rtl/>
        </w:rPr>
        <w:t>השר</w:t>
      </w:r>
      <w:r>
        <w:rPr>
          <w:rFonts w:hint="cs"/>
          <w:rtl/>
        </w:rPr>
        <w:t>,</w:t>
      </w:r>
      <w:r>
        <w:rPr>
          <w:rtl/>
        </w:rPr>
        <w:t xml:space="preserve"> </w:t>
      </w:r>
      <w:bookmarkStart w:id="3801" w:name="_ETM_Q6_443380"/>
      <w:bookmarkEnd w:id="3801"/>
      <w:r>
        <w:rPr>
          <w:rtl/>
        </w:rPr>
        <w:t xml:space="preserve">אני </w:t>
      </w:r>
      <w:bookmarkStart w:id="3802" w:name="_ETM_Q6_443589"/>
      <w:bookmarkEnd w:id="3802"/>
      <w:r>
        <w:rPr>
          <w:rtl/>
        </w:rPr>
        <w:t xml:space="preserve">פונה </w:t>
      </w:r>
      <w:bookmarkStart w:id="3803" w:name="_ETM_Q6_443979"/>
      <w:bookmarkEnd w:id="3803"/>
      <w:r>
        <w:rPr>
          <w:rtl/>
        </w:rPr>
        <w:t>אליך</w:t>
      </w:r>
      <w:r>
        <w:rPr>
          <w:rFonts w:hint="cs"/>
          <w:rtl/>
        </w:rPr>
        <w:t>.</w:t>
      </w:r>
      <w:r>
        <w:rPr>
          <w:rtl/>
        </w:rPr>
        <w:t xml:space="preserve"> </w:t>
      </w:r>
      <w:bookmarkStart w:id="3804" w:name="_ETM_Q6_444660"/>
      <w:bookmarkEnd w:id="3804"/>
      <w:r>
        <w:rPr>
          <w:rtl/>
        </w:rPr>
        <w:t xml:space="preserve">לא </w:t>
      </w:r>
      <w:bookmarkStart w:id="3805" w:name="_ETM_Q6_445020"/>
      <w:bookmarkEnd w:id="3805"/>
      <w:r>
        <w:rPr>
          <w:rtl/>
        </w:rPr>
        <w:t>יכול</w:t>
      </w:r>
      <w:r>
        <w:rPr>
          <w:rFonts w:hint="cs"/>
          <w:rtl/>
        </w:rPr>
        <w:t>ה</w:t>
      </w:r>
      <w:r>
        <w:rPr>
          <w:rtl/>
        </w:rPr>
        <w:t xml:space="preserve"> </w:t>
      </w:r>
      <w:bookmarkStart w:id="3806" w:name="_ETM_Q6_445470"/>
      <w:bookmarkEnd w:id="3806"/>
      <w:r>
        <w:rPr>
          <w:rtl/>
        </w:rPr>
        <w:t xml:space="preserve">להיות </w:t>
      </w:r>
      <w:bookmarkStart w:id="3807" w:name="_ETM_Q6_445950"/>
      <w:bookmarkEnd w:id="3807"/>
      <w:r>
        <w:rPr>
          <w:rtl/>
        </w:rPr>
        <w:t xml:space="preserve">ממשלה </w:t>
      </w:r>
      <w:bookmarkStart w:id="3808" w:name="_ETM_Q6_446940"/>
      <w:bookmarkEnd w:id="3808"/>
      <w:r>
        <w:rPr>
          <w:rtl/>
        </w:rPr>
        <w:t xml:space="preserve">בעולם </w:t>
      </w:r>
      <w:bookmarkStart w:id="3809" w:name="_ETM_Q6_448080"/>
      <w:bookmarkEnd w:id="3809"/>
      <w:r>
        <w:rPr>
          <w:rtl/>
        </w:rPr>
        <w:t>ש</w:t>
      </w:r>
      <w:bookmarkStart w:id="3810" w:name="_ETM_Q6_448410"/>
      <w:bookmarkStart w:id="3811" w:name="_ETM_Q6_445916"/>
      <w:bookmarkEnd w:id="3810"/>
      <w:bookmarkEnd w:id="3811"/>
      <w:r>
        <w:rPr>
          <w:rtl/>
        </w:rPr>
        <w:t xml:space="preserve">מגרשת </w:t>
      </w:r>
      <w:bookmarkStart w:id="3812" w:name="_ETM_Q6_449250"/>
      <w:bookmarkEnd w:id="3812"/>
      <w:r>
        <w:rPr>
          <w:rFonts w:hint="cs"/>
          <w:rtl/>
        </w:rPr>
        <w:t>אזרח,</w:t>
      </w:r>
      <w:r>
        <w:rPr>
          <w:rtl/>
        </w:rPr>
        <w:t xml:space="preserve"> </w:t>
      </w:r>
      <w:bookmarkStart w:id="3813" w:name="_ETM_Q6_450029"/>
      <w:bookmarkEnd w:id="3813"/>
      <w:r>
        <w:rPr>
          <w:rtl/>
        </w:rPr>
        <w:t>הורס</w:t>
      </w:r>
      <w:bookmarkStart w:id="3814" w:name="_ETM_Q6_450480"/>
      <w:bookmarkStart w:id="3815" w:name="_ETM_Q6_447605"/>
      <w:bookmarkEnd w:id="3814"/>
      <w:bookmarkEnd w:id="3815"/>
      <w:r>
        <w:rPr>
          <w:rtl/>
        </w:rPr>
        <w:t xml:space="preserve">ת </w:t>
      </w:r>
      <w:bookmarkStart w:id="3816" w:name="_ETM_Q6_450900"/>
      <w:bookmarkEnd w:id="3816"/>
      <w:r>
        <w:rPr>
          <w:rFonts w:hint="cs"/>
          <w:rtl/>
        </w:rPr>
        <w:t xml:space="preserve">לו </w:t>
      </w:r>
      <w:r>
        <w:rPr>
          <w:rtl/>
        </w:rPr>
        <w:t>הבית</w:t>
      </w:r>
      <w:r>
        <w:rPr>
          <w:rFonts w:hint="cs"/>
          <w:rtl/>
        </w:rPr>
        <w:t>,</w:t>
      </w:r>
      <w:r>
        <w:rPr>
          <w:rtl/>
        </w:rPr>
        <w:t xml:space="preserve"> </w:t>
      </w:r>
      <w:bookmarkStart w:id="3817" w:name="_ETM_Q6_452000"/>
      <w:bookmarkStart w:id="3818" w:name="_ETM_Q6_452150"/>
      <w:bookmarkStart w:id="3819" w:name="_ETM_Q6_452390"/>
      <w:bookmarkStart w:id="3820" w:name="_ETM_Q6_452480"/>
      <w:bookmarkEnd w:id="3817"/>
      <w:bookmarkEnd w:id="3818"/>
      <w:bookmarkEnd w:id="3819"/>
      <w:bookmarkEnd w:id="3820"/>
      <w:r>
        <w:rPr>
          <w:rFonts w:hint="cs"/>
          <w:rtl/>
        </w:rPr>
        <w:t>ובמקום זה</w:t>
      </w:r>
      <w:r>
        <w:rPr>
          <w:rtl/>
        </w:rPr>
        <w:t xml:space="preserve"> </w:t>
      </w:r>
      <w:bookmarkStart w:id="3821" w:name="_ETM_Q6_452570"/>
      <w:bookmarkStart w:id="3822" w:name="_ETM_Q6_454120"/>
      <w:bookmarkStart w:id="3823" w:name="_ETM_Q6_454259"/>
      <w:bookmarkStart w:id="3824" w:name="_ETM_Q6_454889"/>
      <w:bookmarkStart w:id="3825" w:name="_ETM_Q6_452615"/>
      <w:bookmarkEnd w:id="3821"/>
      <w:bookmarkEnd w:id="3822"/>
      <w:bookmarkEnd w:id="3823"/>
      <w:bookmarkEnd w:id="3824"/>
      <w:bookmarkEnd w:id="3825"/>
      <w:r>
        <w:rPr>
          <w:rtl/>
        </w:rPr>
        <w:t xml:space="preserve">מביאה </w:t>
      </w:r>
      <w:bookmarkStart w:id="3826" w:name="_ETM_Q6_455610"/>
      <w:bookmarkEnd w:id="3826"/>
      <w:r>
        <w:rPr>
          <w:rtl/>
        </w:rPr>
        <w:t xml:space="preserve">יהודי </w:t>
      </w:r>
      <w:bookmarkStart w:id="3827" w:name="_ETM_Q6_456449"/>
      <w:bookmarkEnd w:id="3827"/>
      <w:r>
        <w:rPr>
          <w:rtl/>
        </w:rPr>
        <w:t xml:space="preserve">לגור </w:t>
      </w:r>
      <w:bookmarkStart w:id="3828" w:name="_ETM_Q6_457050"/>
      <w:bookmarkEnd w:id="3828"/>
      <w:r>
        <w:rPr>
          <w:rtl/>
        </w:rPr>
        <w:t>במקומו</w:t>
      </w:r>
      <w:r>
        <w:rPr>
          <w:rFonts w:hint="cs"/>
          <w:rtl/>
        </w:rPr>
        <w:t>.</w:t>
      </w:r>
      <w:r>
        <w:rPr>
          <w:rtl/>
        </w:rPr>
        <w:t xml:space="preserve"> </w:t>
      </w:r>
      <w:bookmarkStart w:id="3829" w:name="_ETM_Q6_457979"/>
      <w:bookmarkEnd w:id="3829"/>
      <w:r>
        <w:rPr>
          <w:rtl/>
        </w:rPr>
        <w:t xml:space="preserve">בושה </w:t>
      </w:r>
      <w:bookmarkStart w:id="3830" w:name="_ETM_Q6_458279"/>
      <w:bookmarkEnd w:id="3830"/>
      <w:r>
        <w:rPr>
          <w:rFonts w:hint="cs"/>
          <w:rtl/>
        </w:rPr>
        <w:t xml:space="preserve">לך, </w:t>
      </w:r>
      <w:bookmarkStart w:id="3831" w:name="_ETM_Q6_459180"/>
      <w:bookmarkEnd w:id="3831"/>
      <w:r>
        <w:rPr>
          <w:rtl/>
        </w:rPr>
        <w:t xml:space="preserve">בושה </w:t>
      </w:r>
      <w:bookmarkStart w:id="3832" w:name="_ETM_Q6_459570"/>
      <w:bookmarkEnd w:id="3832"/>
      <w:r>
        <w:rPr>
          <w:rtl/>
        </w:rPr>
        <w:t xml:space="preserve">לממשלה </w:t>
      </w:r>
      <w:bookmarkStart w:id="3833" w:name="_ETM_Q6_460230"/>
      <w:bookmarkEnd w:id="3833"/>
      <w:r>
        <w:rPr>
          <w:rtl/>
        </w:rPr>
        <w:t>שלך</w:t>
      </w:r>
      <w:bookmarkStart w:id="3834" w:name="_ETM_Q6_457786"/>
      <w:bookmarkEnd w:id="3834"/>
      <w:r>
        <w:rPr>
          <w:rFonts w:hint="cs"/>
          <w:rtl/>
        </w:rPr>
        <w:t>.</w:t>
      </w:r>
      <w:r>
        <w:rPr>
          <w:rtl/>
        </w:rPr>
        <w:t xml:space="preserve"> </w:t>
      </w:r>
      <w:bookmarkStart w:id="3835" w:name="_ETM_Q6_461000"/>
      <w:bookmarkEnd w:id="3835"/>
      <w:r>
        <w:rPr>
          <w:rtl/>
        </w:rPr>
        <w:t xml:space="preserve">אתה </w:t>
      </w:r>
      <w:bookmarkStart w:id="3836" w:name="_ETM_Q6_461360"/>
      <w:bookmarkEnd w:id="3836"/>
      <w:r>
        <w:rPr>
          <w:rtl/>
        </w:rPr>
        <w:t xml:space="preserve">צריך </w:t>
      </w:r>
      <w:bookmarkStart w:id="3837" w:name="_ETM_Q6_461690"/>
      <w:bookmarkEnd w:id="3837"/>
      <w:r>
        <w:rPr>
          <w:rtl/>
        </w:rPr>
        <w:t>להתבייש</w:t>
      </w:r>
      <w:r>
        <w:rPr>
          <w:rFonts w:hint="cs"/>
          <w:rtl/>
        </w:rPr>
        <w:t>.</w:t>
      </w:r>
      <w:r>
        <w:rPr>
          <w:rtl/>
        </w:rPr>
        <w:t xml:space="preserve"> </w:t>
      </w:r>
      <w:bookmarkStart w:id="3838" w:name="_ETM_Q6_462710"/>
      <w:bookmarkEnd w:id="3838"/>
      <w:r>
        <w:rPr>
          <w:rtl/>
        </w:rPr>
        <w:t xml:space="preserve">אני </w:t>
      </w:r>
      <w:bookmarkStart w:id="3839" w:name="_ETM_Q6_462980"/>
      <w:bookmarkStart w:id="3840" w:name="_ETM_Q6_463470"/>
      <w:bookmarkStart w:id="3841" w:name="_ETM_Q6_460626"/>
      <w:bookmarkEnd w:id="3839"/>
      <w:bookmarkEnd w:id="3840"/>
      <w:bookmarkEnd w:id="3841"/>
      <w:r>
        <w:rPr>
          <w:rFonts w:hint="cs"/>
          <w:rtl/>
        </w:rPr>
        <w:t>פונה אליך</w:t>
      </w:r>
      <w:bookmarkStart w:id="3842" w:name="_ETM_Q6_463262"/>
      <w:bookmarkEnd w:id="3842"/>
      <w:r>
        <w:rPr>
          <w:rFonts w:hint="cs"/>
          <w:rtl/>
        </w:rPr>
        <w:t xml:space="preserve"> על</w:t>
      </w:r>
      <w:r>
        <w:rPr>
          <w:rtl/>
        </w:rPr>
        <w:t xml:space="preserve"> </w:t>
      </w:r>
      <w:bookmarkStart w:id="3843" w:name="_ETM_Q6_464370"/>
      <w:bookmarkEnd w:id="3843"/>
      <w:r>
        <w:rPr>
          <w:rtl/>
        </w:rPr>
        <w:t xml:space="preserve">הריסת </w:t>
      </w:r>
      <w:bookmarkStart w:id="3844" w:name="_ETM_Q6_465210"/>
      <w:bookmarkEnd w:id="3844"/>
      <w:r>
        <w:rPr>
          <w:rtl/>
        </w:rPr>
        <w:t>בתים</w:t>
      </w:r>
      <w:r>
        <w:rPr>
          <w:rFonts w:hint="cs"/>
          <w:rtl/>
        </w:rPr>
        <w:t>,</w:t>
      </w:r>
      <w:r>
        <w:rPr>
          <w:rtl/>
        </w:rPr>
        <w:t xml:space="preserve"> </w:t>
      </w:r>
      <w:bookmarkStart w:id="3845" w:name="_ETM_Q6_465810"/>
      <w:bookmarkEnd w:id="3845"/>
      <w:r>
        <w:rPr>
          <w:rtl/>
        </w:rPr>
        <w:t>י</w:t>
      </w:r>
      <w:r>
        <w:rPr>
          <w:rFonts w:hint="cs"/>
          <w:rtl/>
        </w:rPr>
        <w:t>י</w:t>
      </w:r>
      <w:r>
        <w:rPr>
          <w:rtl/>
        </w:rPr>
        <w:t xml:space="preserve">שובים </w:t>
      </w:r>
      <w:bookmarkStart w:id="3846" w:name="_ETM_Q6_466410"/>
      <w:bookmarkEnd w:id="3846"/>
      <w:r>
        <w:rPr>
          <w:rtl/>
        </w:rPr>
        <w:t>שלמים</w:t>
      </w:r>
      <w:r>
        <w:rPr>
          <w:rFonts w:hint="cs"/>
          <w:rtl/>
        </w:rPr>
        <w:t>,</w:t>
      </w:r>
      <w:r>
        <w:rPr>
          <w:rtl/>
        </w:rPr>
        <w:t xml:space="preserve"> </w:t>
      </w:r>
      <w:bookmarkStart w:id="3847" w:name="_ETM_Q6_467250"/>
      <w:bookmarkEnd w:id="3847"/>
      <w:r>
        <w:rPr>
          <w:rtl/>
        </w:rPr>
        <w:t xml:space="preserve">ואתה </w:t>
      </w:r>
      <w:bookmarkStart w:id="3848" w:name="_ETM_Q6_467760"/>
      <w:bookmarkEnd w:id="3848"/>
      <w:r>
        <w:rPr>
          <w:rtl/>
        </w:rPr>
        <w:t xml:space="preserve">מתעסק </w:t>
      </w:r>
      <w:bookmarkStart w:id="3849" w:name="_ETM_Q6_468510"/>
      <w:bookmarkEnd w:id="3849"/>
      <w:r>
        <w:rPr>
          <w:rtl/>
        </w:rPr>
        <w:t>בש</w:t>
      </w:r>
      <w:r>
        <w:rPr>
          <w:rFonts w:hint="cs"/>
          <w:rtl/>
        </w:rPr>
        <w:t>ל</w:t>
      </w:r>
      <w:r>
        <w:rPr>
          <w:rtl/>
        </w:rPr>
        <w:t>ך</w:t>
      </w:r>
      <w:bookmarkStart w:id="3850" w:name="_ETM_Q6_466556"/>
      <w:bookmarkEnd w:id="3850"/>
      <w:r>
        <w:rPr>
          <w:rFonts w:hint="cs"/>
          <w:rtl/>
        </w:rPr>
        <w:t>.</w:t>
      </w:r>
      <w:r>
        <w:rPr>
          <w:rtl/>
        </w:rPr>
        <w:t xml:space="preserve"> </w:t>
      </w:r>
      <w:bookmarkStart w:id="3851" w:name="_ETM_Q6_469440"/>
      <w:bookmarkEnd w:id="3851"/>
      <w:r>
        <w:rPr>
          <w:rtl/>
        </w:rPr>
        <w:t xml:space="preserve">בושה </w:t>
      </w:r>
      <w:bookmarkStart w:id="3852" w:name="_ETM_Q6_469950"/>
      <w:bookmarkEnd w:id="3852"/>
      <w:r>
        <w:rPr>
          <w:rtl/>
        </w:rPr>
        <w:t>לך</w:t>
      </w:r>
      <w:r>
        <w:rPr>
          <w:rFonts w:hint="cs"/>
          <w:rtl/>
        </w:rPr>
        <w:t>,</w:t>
      </w:r>
      <w:r>
        <w:rPr>
          <w:rtl/>
        </w:rPr>
        <w:t xml:space="preserve"> </w:t>
      </w:r>
      <w:bookmarkStart w:id="3853" w:name="_ETM_Q6_470700"/>
      <w:bookmarkEnd w:id="3853"/>
      <w:r>
        <w:rPr>
          <w:rtl/>
        </w:rPr>
        <w:t xml:space="preserve">בושה </w:t>
      </w:r>
      <w:bookmarkStart w:id="3854" w:name="_ETM_Q6_471180"/>
      <w:bookmarkEnd w:id="3854"/>
      <w:r>
        <w:rPr>
          <w:rtl/>
        </w:rPr>
        <w:t xml:space="preserve">לממשלה </w:t>
      </w:r>
      <w:bookmarkStart w:id="3855" w:name="_ETM_Q6_471810"/>
      <w:bookmarkEnd w:id="3855"/>
      <w:r>
        <w:rPr>
          <w:rtl/>
        </w:rPr>
        <w:t>ש</w:t>
      </w:r>
      <w:r>
        <w:rPr>
          <w:rFonts w:hint="cs"/>
          <w:rtl/>
        </w:rPr>
        <w:t>ל</w:t>
      </w:r>
      <w:r>
        <w:rPr>
          <w:rtl/>
        </w:rPr>
        <w:t>ך</w:t>
      </w:r>
      <w:bookmarkStart w:id="3856" w:name="_ETM_Q6_468096"/>
      <w:bookmarkEnd w:id="3856"/>
      <w:r>
        <w:rPr>
          <w:rFonts w:hint="cs"/>
          <w:rtl/>
        </w:rPr>
        <w:t xml:space="preserve"> </w:t>
      </w:r>
      <w:r w:rsidR="009F2EF9">
        <w:rPr>
          <w:rFonts w:hint="cs"/>
          <w:rtl/>
        </w:rPr>
        <w:t>– – –</w:t>
      </w:r>
    </w:p>
    <w:p w:rsidR="00704C15" w:rsidRDefault="00704C15" w:rsidP="001F7162">
      <w:pPr>
        <w:rPr>
          <w:rtl/>
        </w:rPr>
      </w:pPr>
      <w:bookmarkStart w:id="3857" w:name="_ETM_Q6_471718"/>
      <w:bookmarkStart w:id="3858" w:name="_ETM_Q6_467886"/>
      <w:bookmarkEnd w:id="3857"/>
      <w:bookmarkEnd w:id="3858"/>
    </w:p>
    <w:p w:rsidR="00704C15" w:rsidRDefault="00704C15" w:rsidP="001F7162">
      <w:pPr>
        <w:pStyle w:val="af6"/>
        <w:keepNext/>
        <w:rPr>
          <w:rtl/>
        </w:rPr>
      </w:pPr>
      <w:r w:rsidRPr="00C86697">
        <w:rPr>
          <w:rStyle w:val="TagStyle"/>
          <w:rtl/>
        </w:rPr>
        <w:t xml:space="preserve"> &lt;&lt; יור &gt;&gt; </w:t>
      </w:r>
      <w:r>
        <w:rPr>
          <w:rtl/>
        </w:rPr>
        <w:t>היו"ר אורית פרקש הכהן:</w:t>
      </w:r>
      <w:r w:rsidRPr="00C86697">
        <w:rPr>
          <w:rStyle w:val="TagStyle"/>
          <w:rtl/>
        </w:rPr>
        <w:t xml:space="preserve"> &lt;&lt; יור &gt;&gt;</w:t>
      </w:r>
      <w:r>
        <w:rPr>
          <w:rtl/>
        </w:rPr>
        <w:t xml:space="preserve"> </w:t>
      </w:r>
    </w:p>
    <w:p w:rsidR="00704C15" w:rsidRDefault="00704C15" w:rsidP="00591E1D">
      <w:pPr>
        <w:rPr>
          <w:rtl/>
          <w:lang w:eastAsia="he-IL"/>
        </w:rPr>
      </w:pPr>
    </w:p>
    <w:p w:rsidR="00704C15" w:rsidRDefault="00704C15" w:rsidP="001F7162">
      <w:pPr>
        <w:rPr>
          <w:rtl/>
          <w:lang w:eastAsia="he-IL"/>
        </w:rPr>
      </w:pPr>
      <w:bookmarkStart w:id="3859" w:name="_ETM_Q6_468864"/>
      <w:bookmarkEnd w:id="3859"/>
      <w:r>
        <w:rPr>
          <w:rFonts w:hint="cs"/>
          <w:rtl/>
          <w:lang w:eastAsia="he-IL"/>
        </w:rPr>
        <w:t>תודה. תודה רבה</w:t>
      </w:r>
      <w:bookmarkStart w:id="3860" w:name="_ETM_Q6_469237"/>
      <w:bookmarkEnd w:id="3860"/>
      <w:r>
        <w:rPr>
          <w:rFonts w:hint="cs"/>
          <w:rtl/>
          <w:lang w:eastAsia="he-IL"/>
        </w:rPr>
        <w:t>.</w:t>
      </w:r>
    </w:p>
    <w:p w:rsidR="00704C15" w:rsidRDefault="00704C15" w:rsidP="001F7162">
      <w:pPr>
        <w:rPr>
          <w:rtl/>
          <w:lang w:eastAsia="he-IL"/>
        </w:rPr>
      </w:pPr>
      <w:bookmarkStart w:id="3861" w:name="_ETM_Q6_469691"/>
      <w:bookmarkStart w:id="3862" w:name="_ETM_Q6_469790"/>
      <w:bookmarkEnd w:id="3861"/>
      <w:bookmarkEnd w:id="3862"/>
    </w:p>
    <w:p w:rsidR="00704C15" w:rsidRDefault="00704C15" w:rsidP="001F7162">
      <w:pPr>
        <w:pStyle w:val="-"/>
        <w:keepNext/>
        <w:rPr>
          <w:rtl/>
        </w:rPr>
      </w:pPr>
      <w:bookmarkStart w:id="3863" w:name="ET_speakercontinue_5696_4"/>
      <w:r w:rsidRPr="00C86697">
        <w:rPr>
          <w:rStyle w:val="TagStyle"/>
          <w:rtl/>
        </w:rPr>
        <w:t xml:space="preserve"> &lt;&lt; דובר_המשך &gt;&gt; </w:t>
      </w:r>
      <w:r>
        <w:rPr>
          <w:rtl/>
        </w:rPr>
        <w:t>יוסף עטאונה (חד"ש-תע"ל):</w:t>
      </w:r>
      <w:r w:rsidRPr="00C86697">
        <w:rPr>
          <w:rStyle w:val="TagStyle"/>
          <w:rtl/>
        </w:rPr>
        <w:t xml:space="preserve"> &lt;&lt; דובר_המשך &gt;&gt;</w:t>
      </w:r>
      <w:r>
        <w:rPr>
          <w:rtl/>
        </w:rPr>
        <w:t xml:space="preserve"> </w:t>
      </w:r>
      <w:bookmarkEnd w:id="3863"/>
    </w:p>
    <w:p w:rsidR="00704C15" w:rsidRDefault="00704C15" w:rsidP="00591E1D">
      <w:pPr>
        <w:rPr>
          <w:rtl/>
          <w:lang w:eastAsia="he-IL"/>
        </w:rPr>
      </w:pPr>
    </w:p>
    <w:p w:rsidR="00704C15" w:rsidRDefault="00704C15" w:rsidP="001F7162">
      <w:pPr>
        <w:rPr>
          <w:rtl/>
        </w:rPr>
      </w:pPr>
      <w:bookmarkStart w:id="3864" w:name="_ETM_Q6_470981"/>
      <w:bookmarkStart w:id="3865" w:name="_ETM_Q6_471912"/>
      <w:bookmarkStart w:id="3866" w:name="_ETM_Q6_471944"/>
      <w:bookmarkStart w:id="3867" w:name="_ETM_Q6_472011"/>
      <w:bookmarkStart w:id="3868" w:name="_ETM_Q6_472200"/>
      <w:bookmarkStart w:id="3869" w:name="_ETM_Q6_473010"/>
      <w:bookmarkEnd w:id="3864"/>
      <w:bookmarkEnd w:id="3865"/>
      <w:bookmarkEnd w:id="3866"/>
      <w:bookmarkEnd w:id="3867"/>
      <w:bookmarkEnd w:id="3868"/>
      <w:bookmarkEnd w:id="3869"/>
      <w:r>
        <w:rPr>
          <w:rFonts w:hint="cs"/>
          <w:rtl/>
        </w:rPr>
        <w:t>אין לכ</w:t>
      </w:r>
      <w:bookmarkStart w:id="3870" w:name="_ETM_Q6_469857"/>
      <w:bookmarkEnd w:id="3870"/>
      <w:r>
        <w:rPr>
          <w:rFonts w:hint="cs"/>
          <w:rtl/>
        </w:rPr>
        <w:t>ם</w:t>
      </w:r>
      <w:r>
        <w:rPr>
          <w:rtl/>
        </w:rPr>
        <w:t xml:space="preserve"> </w:t>
      </w:r>
      <w:bookmarkStart w:id="3871" w:name="_ETM_Q6_473490"/>
      <w:bookmarkEnd w:id="3871"/>
      <w:r>
        <w:rPr>
          <w:rtl/>
        </w:rPr>
        <w:t xml:space="preserve">זכות </w:t>
      </w:r>
      <w:bookmarkStart w:id="3872" w:name="_ETM_Q6_473970"/>
      <w:bookmarkEnd w:id="3872"/>
      <w:r>
        <w:rPr>
          <w:rtl/>
        </w:rPr>
        <w:t>להתקיים</w:t>
      </w:r>
      <w:r>
        <w:rPr>
          <w:rFonts w:hint="cs"/>
          <w:rtl/>
        </w:rPr>
        <w:t>.</w:t>
      </w:r>
      <w:r>
        <w:rPr>
          <w:rtl/>
        </w:rPr>
        <w:t xml:space="preserve"> </w:t>
      </w:r>
      <w:bookmarkStart w:id="3873" w:name="_ETM_Q6_474960"/>
      <w:bookmarkEnd w:id="3873"/>
      <w:r>
        <w:rPr>
          <w:rFonts w:hint="cs"/>
          <w:rtl/>
        </w:rPr>
        <w:t>ה</w:t>
      </w:r>
      <w:r>
        <w:rPr>
          <w:rtl/>
        </w:rPr>
        <w:t>ממשלה</w:t>
      </w:r>
      <w:r>
        <w:rPr>
          <w:rFonts w:hint="cs"/>
          <w:rtl/>
        </w:rPr>
        <w:t xml:space="preserve"> הזו</w:t>
      </w:r>
      <w:bookmarkStart w:id="3874" w:name="_ETM_Q6_474646"/>
      <w:bookmarkEnd w:id="3874"/>
      <w:r>
        <w:rPr>
          <w:rtl/>
        </w:rPr>
        <w:t xml:space="preserve"> </w:t>
      </w:r>
      <w:bookmarkStart w:id="3875" w:name="_ETM_Q6_475650"/>
      <w:bookmarkStart w:id="3876" w:name="_ETM_Q6_470236"/>
      <w:bookmarkEnd w:id="3875"/>
      <w:bookmarkEnd w:id="3876"/>
      <w:r>
        <w:rPr>
          <w:rFonts w:hint="cs"/>
          <w:rtl/>
        </w:rPr>
        <w:t>צריכה לחלוף מן העולם.</w:t>
      </w:r>
      <w:bookmarkStart w:id="3877" w:name="_ETM_Q6_474837"/>
      <w:bookmarkStart w:id="3878" w:name="_ETM_Q6_476640"/>
      <w:bookmarkEnd w:id="3877"/>
      <w:bookmarkEnd w:id="3878"/>
    </w:p>
    <w:p w:rsidR="00704C15" w:rsidRPr="005044DC" w:rsidRDefault="00704C15" w:rsidP="001F7162">
      <w:pPr>
        <w:rPr>
          <w:rtl/>
        </w:rPr>
      </w:pPr>
      <w:bookmarkStart w:id="3879" w:name="_ETM_Q6_475159"/>
      <w:bookmarkStart w:id="3880" w:name="_ETM_Q6_475219"/>
      <w:bookmarkStart w:id="3881" w:name="_ETM_Q6_480244"/>
      <w:bookmarkEnd w:id="3879"/>
      <w:bookmarkEnd w:id="3880"/>
      <w:bookmarkEnd w:id="3881"/>
    </w:p>
    <w:p w:rsidR="00704C15" w:rsidRDefault="00704C15" w:rsidP="001F7162">
      <w:pPr>
        <w:pStyle w:val="af6"/>
        <w:keepNext/>
        <w:rPr>
          <w:rtl/>
        </w:rPr>
      </w:pPr>
      <w:bookmarkStart w:id="3882" w:name="ET_yor_6596_6"/>
      <w:r w:rsidRPr="00C86697">
        <w:rPr>
          <w:rStyle w:val="TagStyle"/>
          <w:rtl/>
        </w:rPr>
        <w:t xml:space="preserve"> &lt;&lt; יור &gt;&gt; </w:t>
      </w:r>
      <w:r>
        <w:rPr>
          <w:rtl/>
        </w:rPr>
        <w:t>היו"ר אורית פרקש הכהן:</w:t>
      </w:r>
      <w:r w:rsidRPr="00C86697">
        <w:rPr>
          <w:rStyle w:val="TagStyle"/>
          <w:rtl/>
        </w:rPr>
        <w:t xml:space="preserve"> &lt;&lt; יור &gt;&gt;</w:t>
      </w:r>
      <w:r>
        <w:rPr>
          <w:rtl/>
        </w:rPr>
        <w:t xml:space="preserve"> </w:t>
      </w:r>
      <w:bookmarkEnd w:id="3882"/>
    </w:p>
    <w:p w:rsidR="00704C15" w:rsidRDefault="00704C15" w:rsidP="00591E1D">
      <w:pPr>
        <w:rPr>
          <w:rtl/>
          <w:lang w:eastAsia="he-IL"/>
        </w:rPr>
      </w:pPr>
    </w:p>
    <w:p w:rsidR="00704C15" w:rsidRDefault="00704C15" w:rsidP="001F7162">
      <w:pPr>
        <w:rPr>
          <w:rtl/>
        </w:rPr>
      </w:pPr>
      <w:bookmarkStart w:id="3883" w:name="_ETM_Q6_476257"/>
      <w:bookmarkStart w:id="3884" w:name="_ETM_Q6_475335"/>
      <w:bookmarkStart w:id="3885" w:name="_ETM_Q6_475426"/>
      <w:bookmarkStart w:id="3886" w:name="_ETM_Q6_477810"/>
      <w:bookmarkStart w:id="3887" w:name="_ETM_Q6_478139"/>
      <w:bookmarkStart w:id="3888" w:name="_ETM_Q6_478800"/>
      <w:bookmarkStart w:id="3889" w:name="_ETM_Q6_479190"/>
      <w:bookmarkStart w:id="3890" w:name="_ETM_Q6_479580"/>
      <w:bookmarkEnd w:id="3883"/>
      <w:bookmarkEnd w:id="3884"/>
      <w:bookmarkEnd w:id="3885"/>
      <w:bookmarkEnd w:id="3886"/>
      <w:bookmarkEnd w:id="3887"/>
      <w:bookmarkEnd w:id="3888"/>
      <w:bookmarkEnd w:id="3889"/>
      <w:bookmarkEnd w:id="3890"/>
      <w:r>
        <w:rPr>
          <w:rtl/>
        </w:rPr>
        <w:t xml:space="preserve">תודה </w:t>
      </w:r>
      <w:bookmarkStart w:id="3891" w:name="_ETM_Q6_479910"/>
      <w:bookmarkEnd w:id="3891"/>
      <w:r>
        <w:rPr>
          <w:rtl/>
        </w:rPr>
        <w:t>רבה</w:t>
      </w:r>
      <w:r>
        <w:rPr>
          <w:rFonts w:hint="cs"/>
          <w:rtl/>
        </w:rPr>
        <w:t>.</w:t>
      </w:r>
      <w:r>
        <w:rPr>
          <w:rtl/>
        </w:rPr>
        <w:t xml:space="preserve"> </w:t>
      </w:r>
      <w:bookmarkStart w:id="3892" w:name="_ETM_Q6_480479"/>
      <w:bookmarkEnd w:id="3892"/>
      <w:r>
        <w:rPr>
          <w:rtl/>
        </w:rPr>
        <w:t xml:space="preserve">ישיב </w:t>
      </w:r>
      <w:bookmarkStart w:id="3893" w:name="_ETM_Q6_480839"/>
      <w:bookmarkEnd w:id="3893"/>
      <w:r>
        <w:rPr>
          <w:rtl/>
        </w:rPr>
        <w:t xml:space="preserve">על </w:t>
      </w:r>
      <w:bookmarkStart w:id="3894" w:name="_ETM_Q6_480960"/>
      <w:bookmarkEnd w:id="3894"/>
      <w:r>
        <w:rPr>
          <w:rtl/>
        </w:rPr>
        <w:t xml:space="preserve">ההצעה </w:t>
      </w:r>
      <w:bookmarkStart w:id="3895" w:name="_ETM_Q6_481319"/>
      <w:bookmarkEnd w:id="3895"/>
      <w:r>
        <w:rPr>
          <w:rtl/>
        </w:rPr>
        <w:t xml:space="preserve">השר אלי </w:t>
      </w:r>
      <w:bookmarkStart w:id="3896" w:name="_ETM_Q6_481800"/>
      <w:bookmarkEnd w:id="3896"/>
      <w:r>
        <w:rPr>
          <w:rtl/>
        </w:rPr>
        <w:t>כהן</w:t>
      </w:r>
      <w:r>
        <w:rPr>
          <w:rFonts w:hint="cs"/>
          <w:rtl/>
        </w:rPr>
        <w:t>, בבקשה.</w:t>
      </w:r>
      <w:bookmarkStart w:id="3897" w:name="_ETM_Q6_480000"/>
      <w:bookmarkStart w:id="3898" w:name="_ETM_Q6_488098"/>
      <w:bookmarkEnd w:id="3897"/>
      <w:bookmarkEnd w:id="3898"/>
    </w:p>
    <w:p w:rsidR="00704C15" w:rsidRDefault="00704C15" w:rsidP="001F7162">
      <w:pPr>
        <w:rPr>
          <w:rtl/>
        </w:rPr>
      </w:pPr>
      <w:bookmarkStart w:id="3899" w:name="_ETM_Q6_488191"/>
      <w:bookmarkEnd w:id="3899"/>
    </w:p>
    <w:p w:rsidR="00704C15" w:rsidRDefault="00704C15" w:rsidP="001F7162">
      <w:pPr>
        <w:pStyle w:val="a4"/>
        <w:keepNext/>
        <w:rPr>
          <w:rtl/>
        </w:rPr>
      </w:pPr>
      <w:bookmarkStart w:id="3900" w:name="ET_speaker_6603_7"/>
      <w:r w:rsidRPr="00C86697">
        <w:rPr>
          <w:rStyle w:val="TagStyle"/>
          <w:rtl/>
        </w:rPr>
        <w:t xml:space="preserve"> &lt;&lt; דובר &gt;&gt; </w:t>
      </w:r>
      <w:bookmarkStart w:id="3901" w:name="_Toc187702979"/>
      <w:bookmarkStart w:id="3902" w:name="_Toc187705658"/>
      <w:bookmarkStart w:id="3903" w:name="_Toc187759570"/>
      <w:r>
        <w:rPr>
          <w:rtl/>
        </w:rPr>
        <w:t>שר האנרגיה והתשתיות אלי כהן:</w:t>
      </w:r>
      <w:bookmarkEnd w:id="3901"/>
      <w:bookmarkEnd w:id="3902"/>
      <w:bookmarkEnd w:id="3903"/>
      <w:r w:rsidRPr="00C86697">
        <w:rPr>
          <w:rStyle w:val="TagStyle"/>
          <w:rtl/>
        </w:rPr>
        <w:t xml:space="preserve"> &lt;&lt; דובר &gt;&gt;</w:t>
      </w:r>
      <w:r>
        <w:rPr>
          <w:rtl/>
        </w:rPr>
        <w:t xml:space="preserve"> </w:t>
      </w:r>
      <w:bookmarkEnd w:id="3900"/>
    </w:p>
    <w:p w:rsidR="00704C15" w:rsidRDefault="00704C15" w:rsidP="00591E1D">
      <w:pPr>
        <w:rPr>
          <w:rtl/>
          <w:lang w:eastAsia="he-IL"/>
        </w:rPr>
      </w:pPr>
    </w:p>
    <w:p w:rsidR="00704C15" w:rsidRDefault="00704C15" w:rsidP="001F7162">
      <w:pPr>
        <w:rPr>
          <w:rtl/>
        </w:rPr>
      </w:pPr>
      <w:bookmarkStart w:id="3904" w:name="_ETM_Q6_490897"/>
      <w:bookmarkStart w:id="3905" w:name="_ETM_Q6_490956"/>
      <w:bookmarkStart w:id="3906" w:name="_ETM_Q6_488258"/>
      <w:bookmarkStart w:id="3907" w:name="_ETM_Q6_488341"/>
      <w:bookmarkStart w:id="3908" w:name="_ETM_Q6_480329"/>
      <w:bookmarkStart w:id="3909" w:name="_ETM_Q6_480690"/>
      <w:bookmarkStart w:id="3910" w:name="_ETM_Q6_481260"/>
      <w:bookmarkStart w:id="3911" w:name="_ETM_Q6_481620"/>
      <w:bookmarkStart w:id="3912" w:name="_ETM_Q6_481740"/>
      <w:bookmarkStart w:id="3913" w:name="_ETM_Q6_482070"/>
      <w:bookmarkStart w:id="3914" w:name="_ETM_Q6_482399"/>
      <w:bookmarkStart w:id="3915" w:name="_ETM_Q6_482580"/>
      <w:bookmarkStart w:id="3916" w:name="_ETM_Q6_484700"/>
      <w:bookmarkStart w:id="3917" w:name="_ETM_Q6_512220"/>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r>
        <w:rPr>
          <w:rtl/>
        </w:rPr>
        <w:t xml:space="preserve">חבר </w:t>
      </w:r>
      <w:bookmarkStart w:id="3918" w:name="_ETM_Q6_512520"/>
      <w:bookmarkEnd w:id="3918"/>
      <w:r>
        <w:rPr>
          <w:rtl/>
        </w:rPr>
        <w:t xml:space="preserve">הכנסת </w:t>
      </w:r>
      <w:bookmarkStart w:id="3919" w:name="_ETM_Q6_513420"/>
      <w:bookmarkEnd w:id="3919"/>
      <w:r>
        <w:rPr>
          <w:rtl/>
        </w:rPr>
        <w:t>עטאונה</w:t>
      </w:r>
      <w:r>
        <w:rPr>
          <w:rFonts w:hint="cs"/>
          <w:rtl/>
        </w:rPr>
        <w:t>,</w:t>
      </w:r>
      <w:r>
        <w:rPr>
          <w:rtl/>
        </w:rPr>
        <w:t xml:space="preserve"> </w:t>
      </w:r>
      <w:bookmarkStart w:id="3920" w:name="_ETM_Q6_514020"/>
      <w:bookmarkEnd w:id="3920"/>
      <w:r>
        <w:rPr>
          <w:rtl/>
        </w:rPr>
        <w:t xml:space="preserve">שמעתי </w:t>
      </w:r>
      <w:bookmarkStart w:id="3921" w:name="_ETM_Q6_514529"/>
      <w:bookmarkEnd w:id="3921"/>
      <w:r>
        <w:rPr>
          <w:rtl/>
        </w:rPr>
        <w:t xml:space="preserve">את </w:t>
      </w:r>
      <w:bookmarkStart w:id="3922" w:name="_ETM_Q6_514920"/>
      <w:bookmarkEnd w:id="3922"/>
      <w:r>
        <w:rPr>
          <w:rtl/>
        </w:rPr>
        <w:t xml:space="preserve">דבריך </w:t>
      </w:r>
      <w:bookmarkStart w:id="3923" w:name="_ETM_Q6_516620"/>
      <w:bookmarkEnd w:id="3923"/>
      <w:r>
        <w:rPr>
          <w:rtl/>
        </w:rPr>
        <w:t xml:space="preserve">בקשב </w:t>
      </w:r>
      <w:bookmarkStart w:id="3924" w:name="_ETM_Q6_517550"/>
      <w:bookmarkEnd w:id="3924"/>
      <w:r>
        <w:rPr>
          <w:rtl/>
        </w:rPr>
        <w:t>רב</w:t>
      </w:r>
      <w:r>
        <w:rPr>
          <w:rFonts w:hint="cs"/>
          <w:rtl/>
        </w:rPr>
        <w:t>.</w:t>
      </w:r>
      <w:bookmarkStart w:id="3925" w:name="_ETM_Q6_498058"/>
      <w:bookmarkEnd w:id="3925"/>
      <w:r>
        <w:rPr>
          <w:rtl/>
        </w:rPr>
        <w:t xml:space="preserve"> </w:t>
      </w:r>
      <w:bookmarkStart w:id="3926" w:name="_ETM_Q6_518790"/>
      <w:bookmarkEnd w:id="3926"/>
      <w:r>
        <w:rPr>
          <w:rtl/>
        </w:rPr>
        <w:t xml:space="preserve">חשוב </w:t>
      </w:r>
      <w:bookmarkStart w:id="3927" w:name="_ETM_Q6_519270"/>
      <w:bookmarkEnd w:id="3927"/>
      <w:r>
        <w:rPr>
          <w:rtl/>
        </w:rPr>
        <w:t>להבהיר</w:t>
      </w:r>
      <w:r>
        <w:rPr>
          <w:rFonts w:hint="cs"/>
          <w:rtl/>
        </w:rPr>
        <w:t>,</w:t>
      </w:r>
      <w:r>
        <w:rPr>
          <w:rtl/>
        </w:rPr>
        <w:t xml:space="preserve"> </w:t>
      </w:r>
      <w:bookmarkStart w:id="3928" w:name="_ETM_Q6_520839"/>
      <w:bookmarkEnd w:id="3928"/>
      <w:r>
        <w:rPr>
          <w:rtl/>
        </w:rPr>
        <w:t xml:space="preserve">מדינת </w:t>
      </w:r>
      <w:bookmarkStart w:id="3929" w:name="_ETM_Q6_521350"/>
      <w:bookmarkEnd w:id="3929"/>
      <w:r>
        <w:rPr>
          <w:rtl/>
        </w:rPr>
        <w:t xml:space="preserve">ישראל </w:t>
      </w:r>
      <w:bookmarkStart w:id="3930" w:name="_ETM_Q6_522519"/>
      <w:bookmarkEnd w:id="3930"/>
      <w:r>
        <w:rPr>
          <w:rtl/>
        </w:rPr>
        <w:t xml:space="preserve">היא </w:t>
      </w:r>
      <w:bookmarkStart w:id="3931" w:name="_ETM_Q6_522999"/>
      <w:bookmarkEnd w:id="3931"/>
      <w:r>
        <w:rPr>
          <w:rtl/>
        </w:rPr>
        <w:t xml:space="preserve">מדינת </w:t>
      </w:r>
      <w:bookmarkStart w:id="3932" w:name="_ETM_Q6_524260"/>
      <w:bookmarkEnd w:id="3932"/>
      <w:r>
        <w:rPr>
          <w:rtl/>
        </w:rPr>
        <w:t xml:space="preserve">חוק </w:t>
      </w:r>
      <w:bookmarkStart w:id="3933" w:name="_ETM_Q6_524789"/>
      <w:bookmarkEnd w:id="3933"/>
      <w:r>
        <w:rPr>
          <w:rFonts w:hint="cs"/>
          <w:rtl/>
        </w:rPr>
        <w:t>ו</w:t>
      </w:r>
      <w:r>
        <w:rPr>
          <w:rtl/>
        </w:rPr>
        <w:t>סדר</w:t>
      </w:r>
      <w:r>
        <w:rPr>
          <w:rFonts w:hint="cs"/>
          <w:rtl/>
        </w:rPr>
        <w:t>,</w:t>
      </w:r>
      <w:r>
        <w:rPr>
          <w:rtl/>
        </w:rPr>
        <w:t xml:space="preserve"> </w:t>
      </w:r>
      <w:bookmarkStart w:id="3934" w:name="_ETM_Q6_526820"/>
      <w:bookmarkEnd w:id="3934"/>
      <w:r>
        <w:rPr>
          <w:rtl/>
        </w:rPr>
        <w:t xml:space="preserve">ולכן </w:t>
      </w:r>
      <w:bookmarkStart w:id="3935" w:name="_ETM_Q6_527870"/>
      <w:bookmarkStart w:id="3936" w:name="_ETM_Q6_524978"/>
      <w:bookmarkEnd w:id="3935"/>
      <w:bookmarkEnd w:id="3936"/>
      <w:r>
        <w:rPr>
          <w:rtl/>
        </w:rPr>
        <w:t xml:space="preserve">יש </w:t>
      </w:r>
      <w:bookmarkStart w:id="3937" w:name="_ETM_Q6_529309"/>
      <w:bookmarkEnd w:id="3937"/>
      <w:r>
        <w:rPr>
          <w:rFonts w:hint="cs"/>
          <w:rtl/>
        </w:rPr>
        <w:t xml:space="preserve">את </w:t>
      </w:r>
      <w:r>
        <w:rPr>
          <w:rtl/>
        </w:rPr>
        <w:t>א</w:t>
      </w:r>
      <w:bookmarkStart w:id="3938" w:name="_ETM_Q6_529520"/>
      <w:bookmarkStart w:id="3939" w:name="_ETM_Q6_529640"/>
      <w:bookmarkEnd w:id="3938"/>
      <w:bookmarkEnd w:id="3939"/>
      <w:r>
        <w:rPr>
          <w:rFonts w:hint="cs"/>
          <w:rtl/>
        </w:rPr>
        <w:t>לו</w:t>
      </w:r>
      <w:r>
        <w:rPr>
          <w:rtl/>
        </w:rPr>
        <w:t xml:space="preserve"> </w:t>
      </w:r>
      <w:bookmarkStart w:id="3940" w:name="_ETM_Q6_529850"/>
      <w:bookmarkEnd w:id="3940"/>
      <w:r>
        <w:rPr>
          <w:rFonts w:hint="cs"/>
          <w:rtl/>
        </w:rPr>
        <w:t>ש</w:t>
      </w:r>
      <w:bookmarkStart w:id="3941" w:name="_ETM_Q6_525588"/>
      <w:bookmarkEnd w:id="3941"/>
      <w:r>
        <w:rPr>
          <w:rtl/>
        </w:rPr>
        <w:t xml:space="preserve">יודעים </w:t>
      </w:r>
      <w:bookmarkStart w:id="3942" w:name="_ETM_Q6_530120"/>
      <w:bookmarkEnd w:id="3942"/>
      <w:r>
        <w:rPr>
          <w:rtl/>
        </w:rPr>
        <w:t>לעבוד</w:t>
      </w:r>
      <w:bookmarkStart w:id="3943" w:name="_ETM_Q6_4748"/>
      <w:bookmarkStart w:id="3944" w:name="_ETM_Q6_5507"/>
      <w:bookmarkStart w:id="3945" w:name="_ETM_Q6_5552"/>
      <w:bookmarkStart w:id="3946" w:name="_ETM_Q6_590999"/>
      <w:bookmarkStart w:id="3947" w:name="_ETM_Q6_591329"/>
      <w:bookmarkStart w:id="3948" w:name="_ETM_Q6_591719"/>
      <w:bookmarkStart w:id="3949" w:name="_ETM_Q6_592770"/>
      <w:bookmarkStart w:id="3950" w:name="_ETM_Q6_593249"/>
      <w:bookmarkStart w:id="3951" w:name="_ETM_Q6_527748"/>
      <w:bookmarkEnd w:id="3943"/>
      <w:bookmarkEnd w:id="3944"/>
      <w:bookmarkEnd w:id="3945"/>
      <w:bookmarkEnd w:id="3946"/>
      <w:bookmarkEnd w:id="3947"/>
      <w:bookmarkEnd w:id="3948"/>
      <w:bookmarkEnd w:id="3949"/>
      <w:bookmarkEnd w:id="3950"/>
      <w:bookmarkEnd w:id="3951"/>
      <w:r>
        <w:rPr>
          <w:rtl/>
        </w:rPr>
        <w:t xml:space="preserve"> </w:t>
      </w:r>
      <w:bookmarkStart w:id="3952" w:name="_ETM_Q6_593639"/>
      <w:bookmarkEnd w:id="3952"/>
      <w:r>
        <w:rPr>
          <w:rtl/>
        </w:rPr>
        <w:t xml:space="preserve">בצורה </w:t>
      </w:r>
      <w:bookmarkStart w:id="3953" w:name="_ETM_Q6_594060"/>
      <w:bookmarkEnd w:id="3953"/>
      <w:r>
        <w:rPr>
          <w:rtl/>
        </w:rPr>
        <w:t>מסודרת</w:t>
      </w:r>
      <w:bookmarkStart w:id="3954" w:name="_ETM_Q6_530428"/>
      <w:bookmarkEnd w:id="3954"/>
      <w:r>
        <w:rPr>
          <w:rFonts w:hint="cs"/>
          <w:rtl/>
        </w:rPr>
        <w:t xml:space="preserve"> </w:t>
      </w:r>
      <w:r w:rsidR="009F2EF9">
        <w:rPr>
          <w:rFonts w:hint="cs"/>
          <w:rtl/>
        </w:rPr>
        <w:t>– – –</w:t>
      </w:r>
      <w:bookmarkStart w:id="3955" w:name="_ETM_Q6_528978"/>
      <w:bookmarkStart w:id="3956" w:name="_ETM_Q6_594930"/>
      <w:bookmarkEnd w:id="3955"/>
      <w:bookmarkEnd w:id="3956"/>
    </w:p>
    <w:p w:rsidR="00704C15" w:rsidRDefault="00704C15" w:rsidP="001F7162">
      <w:pPr>
        <w:rPr>
          <w:rtl/>
        </w:rPr>
      </w:pPr>
      <w:bookmarkStart w:id="3957" w:name="_ETM_Q6_529260"/>
      <w:bookmarkStart w:id="3958" w:name="_ETM_Q6_529338"/>
      <w:bookmarkStart w:id="3959" w:name="_ETM_Q6_529498"/>
      <w:bookmarkStart w:id="3960" w:name="_ETM_Q6_526907"/>
      <w:bookmarkEnd w:id="3957"/>
      <w:bookmarkEnd w:id="3958"/>
    </w:p>
    <w:p w:rsidR="00704C15" w:rsidRDefault="00704C15" w:rsidP="001F7162">
      <w:pPr>
        <w:pStyle w:val="af5"/>
        <w:keepNext/>
        <w:rPr>
          <w:rtl/>
        </w:rPr>
      </w:pPr>
      <w:bookmarkStart w:id="3961" w:name="ET_interruption_5696_8"/>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bookmarkEnd w:id="3961"/>
    </w:p>
    <w:p w:rsidR="00704C15" w:rsidRDefault="00704C15" w:rsidP="00591E1D">
      <w:pPr>
        <w:rPr>
          <w:rtl/>
          <w:lang w:eastAsia="he-IL"/>
        </w:rPr>
      </w:pPr>
    </w:p>
    <w:p w:rsidR="00704C15" w:rsidRDefault="00704C15" w:rsidP="00E259E9">
      <w:pPr>
        <w:rPr>
          <w:rtl/>
          <w:lang w:eastAsia="he-IL"/>
        </w:rPr>
      </w:pPr>
      <w:bookmarkStart w:id="3962" w:name="_ETM_Q6_534232"/>
      <w:bookmarkStart w:id="3963" w:name="_ETM_Q6_524717"/>
      <w:bookmarkEnd w:id="3959"/>
      <w:bookmarkEnd w:id="3960"/>
      <w:bookmarkEnd w:id="3962"/>
      <w:bookmarkEnd w:id="3963"/>
      <w:r>
        <w:rPr>
          <w:rFonts w:hint="cs"/>
          <w:rtl/>
          <w:lang w:eastAsia="he-IL"/>
        </w:rPr>
        <w:t>חוק לערבים</w:t>
      </w:r>
      <w:bookmarkStart w:id="3964" w:name="_ETM_Q6_525939"/>
      <w:bookmarkEnd w:id="3964"/>
      <w:r>
        <w:rPr>
          <w:rFonts w:hint="cs"/>
          <w:rtl/>
          <w:lang w:eastAsia="he-IL"/>
        </w:rPr>
        <w:t xml:space="preserve">? </w:t>
      </w:r>
      <w:bookmarkStart w:id="3965" w:name="_ETM_Q6_526179"/>
      <w:bookmarkEnd w:id="3965"/>
      <w:r>
        <w:rPr>
          <w:rFonts w:hint="cs"/>
          <w:rtl/>
          <w:lang w:eastAsia="he-IL"/>
        </w:rPr>
        <w:t>יש</w:t>
      </w:r>
      <w:bookmarkStart w:id="3966" w:name="_ETM_Q6_527080"/>
      <w:bookmarkEnd w:id="3966"/>
      <w:r>
        <w:rPr>
          <w:rFonts w:hint="cs"/>
          <w:rtl/>
          <w:lang w:eastAsia="he-IL"/>
        </w:rPr>
        <w:t xml:space="preserve"> חוק סובייקטיבי </w:t>
      </w:r>
      <w:bookmarkStart w:id="3967" w:name="_ETM_Q6_527199"/>
      <w:bookmarkEnd w:id="3967"/>
      <w:r>
        <w:rPr>
          <w:rFonts w:hint="cs"/>
          <w:rtl/>
          <w:lang w:eastAsia="he-IL"/>
        </w:rPr>
        <w:t>במדינה הזו? כבוד השר</w:t>
      </w:r>
      <w:bookmarkStart w:id="3968" w:name="_ETM_Q6_529298"/>
      <w:bookmarkEnd w:id="3968"/>
      <w:r>
        <w:rPr>
          <w:rFonts w:hint="cs"/>
          <w:rtl/>
          <w:lang w:eastAsia="he-IL"/>
        </w:rPr>
        <w:t>, זה חוק ספציפי</w:t>
      </w:r>
      <w:bookmarkStart w:id="3969" w:name="_ETM_Q6_530889"/>
      <w:bookmarkEnd w:id="3969"/>
      <w:r>
        <w:rPr>
          <w:rFonts w:hint="cs"/>
          <w:rtl/>
          <w:lang w:eastAsia="he-IL"/>
        </w:rPr>
        <w:t>, כשאתה</w:t>
      </w:r>
      <w:bookmarkStart w:id="3970" w:name="_ETM_Q6_535333"/>
      <w:bookmarkEnd w:id="3970"/>
      <w:r>
        <w:rPr>
          <w:rFonts w:hint="cs"/>
          <w:rtl/>
          <w:lang w:eastAsia="he-IL"/>
        </w:rPr>
        <w:t xml:space="preserve"> </w:t>
      </w:r>
      <w:bookmarkStart w:id="3971" w:name="_ETM_Q6_531099"/>
      <w:bookmarkEnd w:id="3971"/>
      <w:r>
        <w:rPr>
          <w:rFonts w:hint="cs"/>
          <w:rtl/>
          <w:lang w:eastAsia="he-IL"/>
        </w:rPr>
        <w:t xml:space="preserve">בא </w:t>
      </w:r>
      <w:r w:rsidR="009F2EF9">
        <w:rPr>
          <w:rFonts w:hint="cs"/>
          <w:rtl/>
          <w:lang w:eastAsia="he-IL"/>
        </w:rPr>
        <w:t>– – –</w:t>
      </w:r>
    </w:p>
    <w:p w:rsidR="00704C15" w:rsidRDefault="00704C15" w:rsidP="001F7162">
      <w:pPr>
        <w:rPr>
          <w:rtl/>
          <w:lang w:eastAsia="he-IL"/>
        </w:rPr>
      </w:pPr>
      <w:bookmarkStart w:id="3972" w:name="_ETM_Q6_532603"/>
      <w:bookmarkStart w:id="3973" w:name="_ETM_Q6_532694"/>
      <w:bookmarkEnd w:id="3972"/>
      <w:bookmarkEnd w:id="3973"/>
    </w:p>
    <w:p w:rsidR="00704C15" w:rsidRDefault="00704C15" w:rsidP="001F7162">
      <w:pPr>
        <w:pStyle w:val="-"/>
        <w:keepNext/>
        <w:rPr>
          <w:rtl/>
        </w:rPr>
      </w:pPr>
      <w:r w:rsidRPr="00A601EF">
        <w:rPr>
          <w:rStyle w:val="TagStyle"/>
          <w:rtl/>
        </w:rPr>
        <w:t xml:space="preserve"> &lt;&lt; דובר_המשך &gt;&gt; </w:t>
      </w:r>
      <w:r>
        <w:rPr>
          <w:rtl/>
        </w:rPr>
        <w:t>שר האנרגיה והתשתיות אלי כהן:</w:t>
      </w:r>
      <w:r w:rsidRPr="00A601EF">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1F7162">
      <w:pPr>
        <w:rPr>
          <w:rtl/>
          <w:lang w:eastAsia="he-IL"/>
        </w:rPr>
      </w:pPr>
      <w:bookmarkStart w:id="3974" w:name="_ETM_Q6_534507"/>
      <w:bookmarkStart w:id="3975" w:name="_ETM_Q6_529848"/>
      <w:bookmarkStart w:id="3976" w:name="_ETM_Q6_529234"/>
      <w:bookmarkEnd w:id="3974"/>
      <w:bookmarkEnd w:id="3975"/>
      <w:bookmarkEnd w:id="3976"/>
      <w:r>
        <w:rPr>
          <w:rFonts w:hint="cs"/>
          <w:rtl/>
          <w:lang w:eastAsia="he-IL"/>
        </w:rPr>
        <w:t xml:space="preserve">אני רוצה להשיב לך, חבר </w:t>
      </w:r>
      <w:bookmarkStart w:id="3977" w:name="_ETM_Q6_535301"/>
      <w:bookmarkEnd w:id="3977"/>
      <w:r>
        <w:rPr>
          <w:rFonts w:hint="cs"/>
          <w:rtl/>
          <w:lang w:eastAsia="he-IL"/>
        </w:rPr>
        <w:t xml:space="preserve">הכנסת </w:t>
      </w:r>
      <w:bookmarkStart w:id="3978" w:name="_ETM_Q6_531281"/>
      <w:bookmarkEnd w:id="3978"/>
      <w:r>
        <w:rPr>
          <w:rFonts w:hint="cs"/>
          <w:rtl/>
          <w:lang w:eastAsia="he-IL"/>
        </w:rPr>
        <w:t>עטאונה.</w:t>
      </w:r>
      <w:bookmarkStart w:id="3979" w:name="_ETM_Q6_533203"/>
      <w:bookmarkEnd w:id="3979"/>
    </w:p>
    <w:p w:rsidR="00704C15" w:rsidRDefault="00704C15" w:rsidP="001F7162">
      <w:pPr>
        <w:rPr>
          <w:rtl/>
        </w:rPr>
      </w:pPr>
      <w:bookmarkStart w:id="3980" w:name="_ETM_Q6_533291"/>
      <w:bookmarkEnd w:id="3980"/>
    </w:p>
    <w:p w:rsidR="00704C15" w:rsidRDefault="00704C15" w:rsidP="001F7162">
      <w:pPr>
        <w:pStyle w:val="af6"/>
        <w:keepNext/>
        <w:rPr>
          <w:rtl/>
        </w:rPr>
      </w:pPr>
      <w:bookmarkStart w:id="3981" w:name="_ETM_Q6_535536"/>
      <w:bookmarkStart w:id="3982" w:name="_ETM_Q6_535606"/>
      <w:bookmarkStart w:id="3983" w:name="ET_yor_6596_10"/>
      <w:bookmarkEnd w:id="3981"/>
      <w:bookmarkEnd w:id="3982"/>
      <w:r w:rsidRPr="00A601EF">
        <w:rPr>
          <w:rStyle w:val="TagStyle"/>
          <w:rtl/>
        </w:rPr>
        <w:t xml:space="preserve"> &lt;&lt; יור &gt;&gt; </w:t>
      </w:r>
      <w:r>
        <w:rPr>
          <w:rtl/>
        </w:rPr>
        <w:t>היו"ר אורית פרקש הכהן:</w:t>
      </w:r>
      <w:r w:rsidRPr="00A601EF">
        <w:rPr>
          <w:rStyle w:val="TagStyle"/>
          <w:rtl/>
        </w:rPr>
        <w:t xml:space="preserve"> &lt;&lt; יור &gt;&gt;</w:t>
      </w:r>
      <w:r>
        <w:rPr>
          <w:rtl/>
        </w:rPr>
        <w:t xml:space="preserve"> </w:t>
      </w:r>
      <w:bookmarkEnd w:id="3983"/>
    </w:p>
    <w:p w:rsidR="00704C15" w:rsidRDefault="00704C15" w:rsidP="00591E1D">
      <w:pPr>
        <w:rPr>
          <w:rtl/>
          <w:lang w:eastAsia="he-IL"/>
        </w:rPr>
      </w:pPr>
    </w:p>
    <w:p w:rsidR="00704C15" w:rsidRDefault="00704C15" w:rsidP="001F7162">
      <w:pPr>
        <w:rPr>
          <w:rtl/>
          <w:lang w:eastAsia="he-IL"/>
        </w:rPr>
      </w:pPr>
      <w:bookmarkStart w:id="3984" w:name="_ETM_Q6_536728"/>
      <w:bookmarkEnd w:id="3984"/>
      <w:r>
        <w:rPr>
          <w:rFonts w:hint="cs"/>
          <w:rtl/>
          <w:lang w:eastAsia="he-IL"/>
        </w:rPr>
        <w:t>לא, לא</w:t>
      </w:r>
      <w:bookmarkStart w:id="3985" w:name="_ETM_Q6_533290"/>
      <w:bookmarkEnd w:id="3985"/>
      <w:r>
        <w:rPr>
          <w:rFonts w:hint="cs"/>
          <w:rtl/>
          <w:lang w:eastAsia="he-IL"/>
        </w:rPr>
        <w:t xml:space="preserve">, לא. חבר הכנסת, קריאה </w:t>
      </w:r>
      <w:bookmarkStart w:id="3986" w:name="_ETM_Q6_539439"/>
      <w:bookmarkEnd w:id="3986"/>
      <w:r>
        <w:rPr>
          <w:rFonts w:hint="cs"/>
          <w:rtl/>
          <w:lang w:eastAsia="he-IL"/>
        </w:rPr>
        <w:t>ראשונה.</w:t>
      </w:r>
    </w:p>
    <w:p w:rsidR="00704C15" w:rsidRDefault="00704C15" w:rsidP="001F7162">
      <w:pPr>
        <w:rPr>
          <w:rtl/>
        </w:rPr>
      </w:pPr>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9F2EF9" w:rsidP="001F7162">
      <w:pPr>
        <w:rPr>
          <w:rtl/>
          <w:lang w:eastAsia="he-IL"/>
        </w:rPr>
      </w:pPr>
      <w:r>
        <w:rPr>
          <w:rFonts w:hint="cs"/>
          <w:rtl/>
          <w:lang w:eastAsia="he-IL"/>
        </w:rPr>
        <w:t>– – –</w:t>
      </w:r>
    </w:p>
    <w:p w:rsidR="00704C15" w:rsidRDefault="00704C15" w:rsidP="001F7162">
      <w:pPr>
        <w:rPr>
          <w:rtl/>
          <w:lang w:eastAsia="he-IL"/>
        </w:rPr>
      </w:pPr>
      <w:bookmarkStart w:id="3987" w:name="_ETM_Q6_536070"/>
      <w:bookmarkEnd w:id="3987"/>
    </w:p>
    <w:p w:rsidR="00704C15" w:rsidRDefault="00704C15" w:rsidP="001F7162">
      <w:pPr>
        <w:pStyle w:val="af6"/>
        <w:keepNext/>
        <w:rPr>
          <w:rtl/>
        </w:rPr>
      </w:pPr>
      <w:bookmarkStart w:id="3988" w:name="ET_yor_6596_11"/>
      <w:r w:rsidRPr="00A601EF">
        <w:rPr>
          <w:rStyle w:val="TagStyle"/>
          <w:rtl/>
        </w:rPr>
        <w:t xml:space="preserve"> &lt;&lt; יור &gt;&gt; </w:t>
      </w:r>
      <w:r>
        <w:rPr>
          <w:rtl/>
        </w:rPr>
        <w:t>היו"ר אורית פרקש הכהן:</w:t>
      </w:r>
      <w:r w:rsidRPr="00A601EF">
        <w:rPr>
          <w:rStyle w:val="TagStyle"/>
          <w:rtl/>
        </w:rPr>
        <w:t xml:space="preserve"> &lt;&lt; יור &gt;&gt;</w:t>
      </w:r>
      <w:r>
        <w:rPr>
          <w:rtl/>
        </w:rPr>
        <w:t xml:space="preserve"> </w:t>
      </w:r>
      <w:bookmarkEnd w:id="3988"/>
    </w:p>
    <w:p w:rsidR="00704C15" w:rsidRDefault="00704C15" w:rsidP="00591E1D">
      <w:pPr>
        <w:rPr>
          <w:rtl/>
          <w:lang w:eastAsia="he-IL"/>
        </w:rPr>
      </w:pPr>
    </w:p>
    <w:p w:rsidR="00704C15" w:rsidRDefault="00704C15" w:rsidP="001F7162">
      <w:pPr>
        <w:rPr>
          <w:rtl/>
          <w:lang w:eastAsia="he-IL"/>
        </w:rPr>
      </w:pPr>
      <w:bookmarkStart w:id="3989" w:name="_ETM_Q6_538496"/>
      <w:bookmarkEnd w:id="3989"/>
      <w:r>
        <w:rPr>
          <w:rFonts w:hint="cs"/>
          <w:rtl/>
          <w:lang w:eastAsia="he-IL"/>
        </w:rPr>
        <w:t>חבר הכנסת, קריאה שנייה.</w:t>
      </w:r>
      <w:bookmarkStart w:id="3990" w:name="_ETM_Q6_537840"/>
      <w:bookmarkEnd w:id="3990"/>
    </w:p>
    <w:p w:rsidR="00704C15" w:rsidRDefault="00704C15" w:rsidP="001F7162">
      <w:pPr>
        <w:rPr>
          <w:rtl/>
          <w:lang w:eastAsia="he-IL"/>
        </w:rPr>
      </w:pPr>
      <w:bookmarkStart w:id="3991" w:name="_ETM_Q6_538012"/>
      <w:bookmarkStart w:id="3992" w:name="_ETM_Q6_538120"/>
      <w:bookmarkEnd w:id="3991"/>
      <w:bookmarkEnd w:id="3992"/>
    </w:p>
    <w:p w:rsidR="00704C15" w:rsidRDefault="00704C15" w:rsidP="001F7162">
      <w:pPr>
        <w:pStyle w:val="af5"/>
        <w:keepNext/>
        <w:rPr>
          <w:rtl/>
        </w:rPr>
      </w:pPr>
      <w:bookmarkStart w:id="3993" w:name="ET_interruption_6340_12"/>
      <w:r w:rsidRPr="00A601EF">
        <w:rPr>
          <w:rStyle w:val="TagStyle"/>
          <w:rtl/>
        </w:rPr>
        <w:t xml:space="preserve"> &lt;&lt; קריאה &gt;&gt; </w:t>
      </w:r>
      <w:r>
        <w:rPr>
          <w:rtl/>
        </w:rPr>
        <w:t>ואליד אלהואשלה (רע"מ – הרשימה הערבית המאוחדת):</w:t>
      </w:r>
      <w:r w:rsidRPr="00A601EF">
        <w:rPr>
          <w:rStyle w:val="TagStyle"/>
          <w:rtl/>
        </w:rPr>
        <w:t xml:space="preserve"> &lt;&lt; קריאה &gt;&gt;</w:t>
      </w:r>
      <w:r>
        <w:rPr>
          <w:rtl/>
        </w:rPr>
        <w:t xml:space="preserve"> </w:t>
      </w:r>
      <w:bookmarkEnd w:id="3993"/>
    </w:p>
    <w:p w:rsidR="00704C15" w:rsidRDefault="00704C15" w:rsidP="00591E1D">
      <w:pPr>
        <w:rPr>
          <w:rtl/>
          <w:lang w:eastAsia="he-IL"/>
        </w:rPr>
      </w:pPr>
    </w:p>
    <w:p w:rsidR="00704C15" w:rsidRDefault="00704C15" w:rsidP="00E259E9">
      <w:pPr>
        <w:rPr>
          <w:rtl/>
          <w:lang w:eastAsia="he-IL"/>
        </w:rPr>
      </w:pPr>
      <w:bookmarkStart w:id="3994" w:name="_ETM_Q6_543156"/>
      <w:bookmarkStart w:id="3995" w:name="_ETM_Q6_538442"/>
      <w:bookmarkStart w:id="3996" w:name="_ETM_Q6_540011"/>
      <w:bookmarkEnd w:id="3994"/>
      <w:bookmarkEnd w:id="3995"/>
      <w:bookmarkEnd w:id="3996"/>
      <w:r>
        <w:rPr>
          <w:rFonts w:hint="cs"/>
          <w:rtl/>
          <w:lang w:eastAsia="he-IL"/>
        </w:rPr>
        <w:t>היי, לאט-לאט</w:t>
      </w:r>
      <w:r w:rsidR="00E259E9">
        <w:rPr>
          <w:rFonts w:hint="cs"/>
          <w:rtl/>
          <w:lang w:eastAsia="he-IL"/>
        </w:rPr>
        <w:t xml:space="preserve"> </w:t>
      </w:r>
      <w:r w:rsidR="009F2EF9">
        <w:rPr>
          <w:rFonts w:hint="cs"/>
          <w:rtl/>
          <w:lang w:eastAsia="he-IL"/>
        </w:rPr>
        <w:t>– – –</w:t>
      </w:r>
    </w:p>
    <w:p w:rsidR="00704C15" w:rsidRDefault="00704C15" w:rsidP="001F7162">
      <w:pPr>
        <w:rPr>
          <w:rtl/>
          <w:lang w:eastAsia="he-IL"/>
        </w:rPr>
      </w:pPr>
      <w:bookmarkStart w:id="3997" w:name="_ETM_Q6_539293"/>
      <w:bookmarkEnd w:id="3997"/>
    </w:p>
    <w:p w:rsidR="00704C15" w:rsidRDefault="00704C15" w:rsidP="001F7162">
      <w:pPr>
        <w:pStyle w:val="af6"/>
        <w:keepNext/>
        <w:rPr>
          <w:rtl/>
        </w:rPr>
      </w:pPr>
      <w:bookmarkStart w:id="3998" w:name="ET_yor_6596_13"/>
      <w:r w:rsidRPr="00A601EF">
        <w:rPr>
          <w:rStyle w:val="TagStyle"/>
          <w:rtl/>
        </w:rPr>
        <w:t xml:space="preserve"> &lt;&lt; יור &gt;&gt; </w:t>
      </w:r>
      <w:r>
        <w:rPr>
          <w:rtl/>
        </w:rPr>
        <w:t>היו"ר אורית פרקש הכהן:</w:t>
      </w:r>
      <w:r w:rsidRPr="00A601EF">
        <w:rPr>
          <w:rStyle w:val="TagStyle"/>
          <w:rtl/>
        </w:rPr>
        <w:t xml:space="preserve"> &lt;&lt; יור &gt;&gt;</w:t>
      </w:r>
      <w:r>
        <w:rPr>
          <w:rtl/>
        </w:rPr>
        <w:t xml:space="preserve"> </w:t>
      </w:r>
      <w:bookmarkEnd w:id="3998"/>
    </w:p>
    <w:p w:rsidR="00704C15" w:rsidRDefault="00704C15" w:rsidP="00591E1D">
      <w:pPr>
        <w:rPr>
          <w:rtl/>
          <w:lang w:eastAsia="he-IL"/>
        </w:rPr>
      </w:pPr>
    </w:p>
    <w:p w:rsidR="00704C15" w:rsidRDefault="00704C15" w:rsidP="001F7162">
      <w:pPr>
        <w:rPr>
          <w:rtl/>
          <w:lang w:eastAsia="he-IL"/>
        </w:rPr>
      </w:pPr>
      <w:bookmarkStart w:id="3999" w:name="_ETM_Q6_540127"/>
      <w:bookmarkEnd w:id="3999"/>
      <w:r>
        <w:rPr>
          <w:rFonts w:hint="cs"/>
          <w:rtl/>
          <w:lang w:eastAsia="he-IL"/>
        </w:rPr>
        <w:t>אני מבקשת</w:t>
      </w:r>
      <w:bookmarkStart w:id="4000" w:name="_ETM_Q6_543922"/>
      <w:bookmarkStart w:id="4001" w:name="_ETM_Q6_540142"/>
      <w:bookmarkStart w:id="4002" w:name="_ETM_Q6_540338"/>
      <w:bookmarkEnd w:id="4000"/>
      <w:bookmarkEnd w:id="4001"/>
      <w:bookmarkEnd w:id="4002"/>
      <w:r>
        <w:rPr>
          <w:rFonts w:hint="cs"/>
          <w:rtl/>
          <w:lang w:eastAsia="he-IL"/>
        </w:rPr>
        <w:t>.</w:t>
      </w:r>
      <w:bookmarkStart w:id="4003" w:name="_ETM_Q6_542719"/>
      <w:bookmarkEnd w:id="4003"/>
    </w:p>
    <w:p w:rsidR="00704C15" w:rsidRDefault="00704C15" w:rsidP="001F7162">
      <w:pPr>
        <w:rPr>
          <w:rtl/>
          <w:lang w:eastAsia="he-IL"/>
        </w:rPr>
      </w:pPr>
      <w:bookmarkStart w:id="4004" w:name="_ETM_Q6_542792"/>
      <w:bookmarkEnd w:id="4004"/>
    </w:p>
    <w:p w:rsidR="00704C15" w:rsidRDefault="00E259E9" w:rsidP="001F7162">
      <w:pPr>
        <w:pStyle w:val="af5"/>
        <w:keepNext/>
        <w:rPr>
          <w:rtl/>
        </w:rPr>
      </w:pPr>
      <w:r w:rsidRPr="00777C95">
        <w:rPr>
          <w:rStyle w:val="TagStyle"/>
          <w:rtl/>
        </w:rPr>
        <w:t xml:space="preserve">&lt;&lt; קריאה &gt;&gt; </w:t>
      </w:r>
      <w:r>
        <w:rPr>
          <w:rtl/>
        </w:rPr>
        <w:t>יוסף עטאונה (חד"ש-תע"ל):</w:t>
      </w:r>
      <w:r w:rsidRPr="00777C95">
        <w:rPr>
          <w:rStyle w:val="TagStyle"/>
          <w:rtl/>
        </w:rPr>
        <w:t xml:space="preserve"> &lt;&lt; קריאה &gt;&gt;</w:t>
      </w:r>
    </w:p>
    <w:p w:rsidR="00704C15" w:rsidRDefault="00704C15" w:rsidP="00591E1D">
      <w:pPr>
        <w:rPr>
          <w:rtl/>
          <w:lang w:eastAsia="he-IL"/>
        </w:rPr>
      </w:pPr>
    </w:p>
    <w:p w:rsidR="00704C15" w:rsidRDefault="009F2EF9" w:rsidP="001F7162">
      <w:pPr>
        <w:rPr>
          <w:rtl/>
          <w:lang w:eastAsia="he-IL"/>
        </w:rPr>
      </w:pPr>
      <w:bookmarkStart w:id="4005" w:name="_ETM_Q6_546681"/>
      <w:bookmarkStart w:id="4006" w:name="_ETM_Q6_541948"/>
      <w:bookmarkEnd w:id="4005"/>
      <w:bookmarkEnd w:id="4006"/>
      <w:r>
        <w:rPr>
          <w:rFonts w:hint="cs"/>
          <w:rtl/>
          <w:lang w:eastAsia="he-IL"/>
        </w:rPr>
        <w:t>– – –</w:t>
      </w:r>
    </w:p>
    <w:p w:rsidR="00704C15" w:rsidRDefault="00704C15" w:rsidP="001F7162">
      <w:pPr>
        <w:rPr>
          <w:rtl/>
          <w:lang w:eastAsia="he-IL"/>
        </w:rPr>
      </w:pPr>
      <w:bookmarkStart w:id="4007" w:name="_ETM_Q6_542668"/>
      <w:bookmarkStart w:id="4008" w:name="_ETM_Q6_542742"/>
      <w:bookmarkEnd w:id="4007"/>
      <w:bookmarkEnd w:id="4008"/>
    </w:p>
    <w:p w:rsidR="00704C15" w:rsidRDefault="00704C15" w:rsidP="001F7162">
      <w:pPr>
        <w:pStyle w:val="af6"/>
        <w:keepNext/>
        <w:rPr>
          <w:rtl/>
        </w:rPr>
      </w:pPr>
      <w:bookmarkStart w:id="4009" w:name="ET_yor_6596_15"/>
      <w:r w:rsidRPr="00A601EF">
        <w:rPr>
          <w:rStyle w:val="TagStyle"/>
          <w:rtl/>
        </w:rPr>
        <w:t xml:space="preserve"> &lt;&lt; יור &gt;&gt; </w:t>
      </w:r>
      <w:r>
        <w:rPr>
          <w:rtl/>
        </w:rPr>
        <w:t>היו"ר אורית פרקש הכהן:</w:t>
      </w:r>
      <w:r w:rsidRPr="00A601EF">
        <w:rPr>
          <w:rStyle w:val="TagStyle"/>
          <w:rtl/>
        </w:rPr>
        <w:t xml:space="preserve"> &lt;&lt; יור &gt;&gt;</w:t>
      </w:r>
      <w:r>
        <w:rPr>
          <w:rtl/>
        </w:rPr>
        <w:t xml:space="preserve"> </w:t>
      </w:r>
      <w:bookmarkEnd w:id="4009"/>
    </w:p>
    <w:p w:rsidR="00704C15" w:rsidRDefault="00704C15" w:rsidP="00591E1D">
      <w:pPr>
        <w:rPr>
          <w:rtl/>
          <w:lang w:eastAsia="he-IL"/>
        </w:rPr>
      </w:pPr>
    </w:p>
    <w:p w:rsidR="00704C15" w:rsidRDefault="00704C15" w:rsidP="001F7162">
      <w:pPr>
        <w:rPr>
          <w:rtl/>
          <w:lang w:eastAsia="he-IL"/>
        </w:rPr>
      </w:pPr>
      <w:bookmarkStart w:id="4010" w:name="_ETM_Q6_545739"/>
      <w:bookmarkEnd w:id="4010"/>
      <w:r>
        <w:rPr>
          <w:rFonts w:hint="cs"/>
          <w:rtl/>
          <w:lang w:eastAsia="he-IL"/>
        </w:rPr>
        <w:t>אני מבקשת לא להפריע.</w:t>
      </w:r>
      <w:bookmarkStart w:id="4011" w:name="_ETM_Q6_544158"/>
      <w:bookmarkEnd w:id="4011"/>
    </w:p>
    <w:p w:rsidR="00704C15" w:rsidRDefault="00704C15" w:rsidP="001F7162">
      <w:pPr>
        <w:rPr>
          <w:rtl/>
          <w:lang w:eastAsia="he-IL"/>
        </w:rPr>
      </w:pPr>
      <w:bookmarkStart w:id="4012" w:name="_ETM_Q6_544502"/>
      <w:bookmarkStart w:id="4013" w:name="_ETM_Q6_544569"/>
      <w:bookmarkStart w:id="4014" w:name="_ETM_Q6_540620"/>
      <w:bookmarkEnd w:id="4012"/>
      <w:bookmarkEnd w:id="4013"/>
      <w:bookmarkEnd w:id="4014"/>
    </w:p>
    <w:p w:rsidR="00704C15" w:rsidRDefault="00704C15" w:rsidP="001F7162">
      <w:pPr>
        <w:pStyle w:val="-"/>
        <w:keepNext/>
        <w:rPr>
          <w:rtl/>
        </w:rPr>
      </w:pPr>
      <w:r w:rsidRPr="00A601EF">
        <w:rPr>
          <w:rStyle w:val="TagStyle"/>
          <w:rtl/>
        </w:rPr>
        <w:t xml:space="preserve"> &lt;&lt; דובר_המשך &gt;&gt; </w:t>
      </w:r>
      <w:r>
        <w:rPr>
          <w:rtl/>
        </w:rPr>
        <w:t>שר האנרגיה והתשתיות אלי כהן:</w:t>
      </w:r>
      <w:r w:rsidRPr="00A601EF">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1F7162">
      <w:pPr>
        <w:rPr>
          <w:rtl/>
          <w:lang w:eastAsia="he-IL"/>
        </w:rPr>
      </w:pPr>
      <w:bookmarkStart w:id="4015" w:name="_ETM_Q6_548214"/>
      <w:bookmarkEnd w:id="4015"/>
      <w:r>
        <w:rPr>
          <w:rFonts w:hint="cs"/>
          <w:rtl/>
          <w:lang w:eastAsia="he-IL"/>
        </w:rPr>
        <w:t>ולכן</w:t>
      </w:r>
      <w:bookmarkStart w:id="4016" w:name="_ETM_Q6_546112"/>
      <w:bookmarkEnd w:id="4016"/>
      <w:r>
        <w:rPr>
          <w:rFonts w:hint="cs"/>
          <w:rtl/>
          <w:lang w:eastAsia="he-IL"/>
        </w:rPr>
        <w:t>, אני רוצה לומר לך</w:t>
      </w:r>
      <w:bookmarkStart w:id="4017" w:name="_ETM_Q6_550406"/>
      <w:bookmarkEnd w:id="4017"/>
      <w:r>
        <w:rPr>
          <w:rFonts w:hint="cs"/>
          <w:rtl/>
          <w:lang w:eastAsia="he-IL"/>
        </w:rPr>
        <w:t xml:space="preserve"> שיש כאלה שיודעים</w:t>
      </w:r>
      <w:bookmarkStart w:id="4018" w:name="_ETM_Q6_548174"/>
      <w:bookmarkEnd w:id="4018"/>
      <w:r>
        <w:rPr>
          <w:rFonts w:hint="cs"/>
          <w:rtl/>
          <w:lang w:eastAsia="he-IL"/>
        </w:rPr>
        <w:t>, גם ביישובים הב</w:t>
      </w:r>
      <w:bookmarkStart w:id="4019" w:name="_ETM_Q6_549774"/>
      <w:bookmarkEnd w:id="4019"/>
      <w:r>
        <w:rPr>
          <w:rFonts w:hint="cs"/>
          <w:rtl/>
          <w:lang w:eastAsia="he-IL"/>
        </w:rPr>
        <w:t xml:space="preserve">דואיים, לעבוד </w:t>
      </w:r>
      <w:bookmarkStart w:id="4020" w:name="_ETM_Q6_553233"/>
      <w:bookmarkEnd w:id="4020"/>
      <w:r>
        <w:rPr>
          <w:rFonts w:hint="cs"/>
          <w:rtl/>
          <w:lang w:eastAsia="he-IL"/>
        </w:rPr>
        <w:t>בצורה מסודרת, וכשיודע</w:t>
      </w:r>
      <w:bookmarkStart w:id="4021" w:name="_ETM_Q6_553383"/>
      <w:bookmarkStart w:id="4022" w:name="_ETM_Q6_553727"/>
      <w:bookmarkEnd w:id="4021"/>
      <w:bookmarkEnd w:id="4022"/>
      <w:r>
        <w:rPr>
          <w:rFonts w:hint="cs"/>
          <w:rtl/>
          <w:lang w:eastAsia="he-IL"/>
        </w:rPr>
        <w:t>ים לעבוד בצורה מסודרת</w:t>
      </w:r>
      <w:bookmarkStart w:id="4023" w:name="_ETM_Q6_554605"/>
      <w:bookmarkEnd w:id="4023"/>
      <w:r>
        <w:rPr>
          <w:rFonts w:hint="cs"/>
          <w:rtl/>
          <w:lang w:eastAsia="he-IL"/>
        </w:rPr>
        <w:t xml:space="preserve"> יכולים לבוא ולתכנן</w:t>
      </w:r>
      <w:bookmarkStart w:id="4024" w:name="_ETM_Q6_560709"/>
      <w:bookmarkEnd w:id="4024"/>
      <w:r>
        <w:rPr>
          <w:rFonts w:hint="cs"/>
          <w:rtl/>
          <w:lang w:eastAsia="he-IL"/>
        </w:rPr>
        <w:t>, ולעשות ולקבל היתרים.</w:t>
      </w:r>
      <w:bookmarkStart w:id="4025" w:name="_ETM_Q6_556820"/>
      <w:bookmarkEnd w:id="4025"/>
    </w:p>
    <w:p w:rsidR="00704C15" w:rsidRPr="00A601EF" w:rsidRDefault="00704C15" w:rsidP="001F7162">
      <w:pPr>
        <w:rPr>
          <w:rtl/>
          <w:lang w:eastAsia="he-IL"/>
        </w:rPr>
      </w:pPr>
      <w:bookmarkStart w:id="4026" w:name="_ETM_Q6_557004"/>
      <w:bookmarkStart w:id="4027" w:name="_ETM_Q6_557084"/>
      <w:bookmarkEnd w:id="4026"/>
      <w:bookmarkEnd w:id="4027"/>
    </w:p>
    <w:p w:rsidR="00704C15" w:rsidRDefault="00704C15" w:rsidP="001F7162">
      <w:pPr>
        <w:rPr>
          <w:rtl/>
        </w:rPr>
      </w:pPr>
      <w:bookmarkStart w:id="4028" w:name="_ETM_Q6_529420"/>
      <w:bookmarkStart w:id="4029" w:name="_ETM_Q6_529475"/>
      <w:bookmarkStart w:id="4030" w:name="_ETM_Q6_558789"/>
      <w:bookmarkStart w:id="4031" w:name="_ETM_Q6_565218"/>
      <w:bookmarkEnd w:id="4028"/>
      <w:bookmarkEnd w:id="4029"/>
      <w:bookmarkEnd w:id="4030"/>
      <w:bookmarkEnd w:id="4031"/>
      <w:r>
        <w:rPr>
          <w:rFonts w:hint="cs"/>
          <w:rtl/>
        </w:rPr>
        <w:t xml:space="preserve">כפי שגם אצלי </w:t>
      </w:r>
      <w:bookmarkStart w:id="4032" w:name="_ETM_Q6_560259"/>
      <w:bookmarkEnd w:id="4032"/>
      <w:r>
        <w:rPr>
          <w:rFonts w:hint="cs"/>
          <w:rtl/>
        </w:rPr>
        <w:t xml:space="preserve">בבית, אם תהיה </w:t>
      </w:r>
      <w:bookmarkStart w:id="4033" w:name="_ETM_Q6_562547"/>
      <w:bookmarkEnd w:id="4033"/>
      <w:r>
        <w:rPr>
          <w:rFonts w:hint="cs"/>
          <w:rtl/>
        </w:rPr>
        <w:t>לי חריגת</w:t>
      </w:r>
      <w:bookmarkStart w:id="4034" w:name="_ETM_Q6_564193"/>
      <w:bookmarkEnd w:id="4034"/>
      <w:r>
        <w:rPr>
          <w:rFonts w:hint="cs"/>
          <w:rtl/>
        </w:rPr>
        <w:t xml:space="preserve"> בנייה של חצי מטר, יבואו ויאכפו,</w:t>
      </w:r>
      <w:r w:rsidRPr="00603F19">
        <w:rPr>
          <w:rFonts w:hint="cs"/>
          <w:rtl/>
        </w:rPr>
        <w:t xml:space="preserve"> </w:t>
      </w:r>
      <w:r>
        <w:rPr>
          <w:rFonts w:hint="cs"/>
          <w:rtl/>
        </w:rPr>
        <w:t>בצד</w:t>
      </w:r>
      <w:bookmarkStart w:id="4035" w:name="_ETM_Q6_565129"/>
      <w:bookmarkEnd w:id="4035"/>
      <w:r>
        <w:rPr>
          <w:rFonts w:hint="cs"/>
          <w:rtl/>
        </w:rPr>
        <w:t xml:space="preserve">ק, וירצו </w:t>
      </w:r>
      <w:bookmarkStart w:id="4036" w:name="_ETM_Q6_566771"/>
      <w:bookmarkEnd w:id="4036"/>
      <w:r>
        <w:rPr>
          <w:rFonts w:hint="cs"/>
          <w:rtl/>
        </w:rPr>
        <w:t>שאנ</w:t>
      </w:r>
      <w:bookmarkStart w:id="4037" w:name="_ETM_Q6_567271"/>
      <w:bookmarkEnd w:id="4037"/>
      <w:r>
        <w:rPr>
          <w:rFonts w:hint="cs"/>
          <w:rtl/>
        </w:rPr>
        <w:t xml:space="preserve">י אפעל </w:t>
      </w:r>
      <w:r>
        <w:rPr>
          <w:rtl/>
        </w:rPr>
        <w:t>–</w:t>
      </w:r>
      <w:r>
        <w:rPr>
          <w:rFonts w:hint="cs"/>
          <w:rtl/>
        </w:rPr>
        <w:t xml:space="preserve"> אותו דבר גם לכם בנושא הזה.</w:t>
      </w:r>
      <w:bookmarkStart w:id="4038" w:name="_ETM_Q6_568851"/>
      <w:bookmarkEnd w:id="4038"/>
    </w:p>
    <w:p w:rsidR="00704C15" w:rsidRDefault="00704C15" w:rsidP="001F7162">
      <w:pPr>
        <w:rPr>
          <w:rtl/>
        </w:rPr>
      </w:pPr>
      <w:bookmarkStart w:id="4039" w:name="_ETM_Q6_569027"/>
      <w:bookmarkStart w:id="4040" w:name="_ETM_Q6_569098"/>
      <w:bookmarkStart w:id="4041" w:name="_ETM_Q6_566278"/>
      <w:bookmarkEnd w:id="4039"/>
      <w:bookmarkEnd w:id="4040"/>
      <w:bookmarkEnd w:id="4041"/>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rPr>
      </w:pPr>
      <w:r>
        <w:rPr>
          <w:rFonts w:hint="cs"/>
          <w:rtl/>
        </w:rPr>
        <w:t>סליחה</w:t>
      </w:r>
      <w:bookmarkStart w:id="4042" w:name="_ETM_Q6_567078"/>
      <w:bookmarkStart w:id="4043" w:name="_ETM_Q6_565781"/>
      <w:bookmarkStart w:id="4044" w:name="_ETM_Q6_565704"/>
      <w:bookmarkStart w:id="4045" w:name="_ETM_Q6_567041"/>
      <w:bookmarkStart w:id="4046" w:name="_ETM_Q6_572533"/>
      <w:bookmarkStart w:id="4047" w:name="_ETM_Q6_569048"/>
      <w:bookmarkStart w:id="4048" w:name="_ETM_Q6_565580"/>
      <w:bookmarkEnd w:id="4042"/>
      <w:bookmarkEnd w:id="4043"/>
      <w:bookmarkEnd w:id="4044"/>
      <w:bookmarkEnd w:id="4045"/>
      <w:bookmarkEnd w:id="4046"/>
      <w:bookmarkEnd w:id="4047"/>
      <w:bookmarkEnd w:id="4048"/>
      <w:r>
        <w:rPr>
          <w:rFonts w:hint="cs"/>
          <w:rtl/>
        </w:rPr>
        <w:t xml:space="preserve"> </w:t>
      </w:r>
      <w:r w:rsidR="009F2EF9">
        <w:rPr>
          <w:rFonts w:hint="cs"/>
          <w:rtl/>
        </w:rPr>
        <w:t>– – –</w:t>
      </w:r>
      <w:r>
        <w:rPr>
          <w:rFonts w:hint="cs"/>
          <w:rtl/>
        </w:rPr>
        <w:t xml:space="preserve"> כבוד השר, לאנשים האלה אין </w:t>
      </w:r>
      <w:bookmarkStart w:id="4049" w:name="_ETM_Q6_573983"/>
      <w:bookmarkStart w:id="4050" w:name="_ETM_Q6_569187"/>
      <w:bookmarkEnd w:id="4049"/>
      <w:bookmarkEnd w:id="4050"/>
      <w:r>
        <w:rPr>
          <w:rFonts w:hint="cs"/>
          <w:rtl/>
        </w:rPr>
        <w:t>אפשרות להוציא היתר.</w:t>
      </w:r>
      <w:bookmarkStart w:id="4051" w:name="_ETM_Q6_571078"/>
      <w:bookmarkEnd w:id="4051"/>
      <w:r>
        <w:rPr>
          <w:rFonts w:hint="cs"/>
          <w:rtl/>
        </w:rPr>
        <w:t xml:space="preserve"> ל-100,000 אזרחים אין אפשרות להוציא </w:t>
      </w:r>
      <w:bookmarkStart w:id="4052" w:name="_ETM_Q6_574206"/>
      <w:bookmarkEnd w:id="4052"/>
      <w:r>
        <w:rPr>
          <w:rFonts w:hint="cs"/>
          <w:rtl/>
        </w:rPr>
        <w:t>היתר. אתה</w:t>
      </w:r>
      <w:bookmarkStart w:id="4053" w:name="_ETM_Q6_578598"/>
      <w:bookmarkEnd w:id="4053"/>
      <w:r>
        <w:rPr>
          <w:rFonts w:hint="cs"/>
          <w:rtl/>
        </w:rPr>
        <w:t xml:space="preserve"> לא </w:t>
      </w:r>
      <w:bookmarkStart w:id="4054" w:name="_ETM_Q6_574919"/>
      <w:bookmarkEnd w:id="4054"/>
      <w:r>
        <w:rPr>
          <w:rFonts w:hint="cs"/>
          <w:rtl/>
        </w:rPr>
        <w:t>שומע?</w:t>
      </w:r>
      <w:bookmarkStart w:id="4055" w:name="_ETM_Q6_574187"/>
      <w:bookmarkStart w:id="4056" w:name="_ETM_Q6_573091"/>
      <w:bookmarkEnd w:id="4055"/>
      <w:bookmarkEnd w:id="4056"/>
    </w:p>
    <w:p w:rsidR="00704C15" w:rsidRDefault="00704C15" w:rsidP="001F7162">
      <w:pPr>
        <w:rPr>
          <w:rtl/>
        </w:rPr>
      </w:pPr>
      <w:bookmarkStart w:id="4057" w:name="_ETM_Q6_573739"/>
      <w:bookmarkStart w:id="4058" w:name="_ETM_Q6_573842"/>
      <w:bookmarkEnd w:id="4057"/>
      <w:bookmarkEnd w:id="4058"/>
    </w:p>
    <w:p w:rsidR="00704C15" w:rsidRDefault="00704C15" w:rsidP="001F7162">
      <w:pPr>
        <w:pStyle w:val="-"/>
        <w:keepNext/>
        <w:rPr>
          <w:rtl/>
        </w:rPr>
      </w:pPr>
      <w:r w:rsidRPr="00A601EF">
        <w:rPr>
          <w:rStyle w:val="TagStyle"/>
          <w:rtl/>
        </w:rPr>
        <w:t xml:space="preserve"> &lt;&lt; דובר_המשך &gt;&gt; </w:t>
      </w:r>
      <w:r>
        <w:rPr>
          <w:rtl/>
        </w:rPr>
        <w:t>שר האנרגיה והתשתיות אלי כהן:</w:t>
      </w:r>
      <w:r w:rsidRPr="00A601EF">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1F7162">
      <w:pPr>
        <w:rPr>
          <w:rtl/>
          <w:lang w:eastAsia="he-IL"/>
        </w:rPr>
      </w:pPr>
      <w:bookmarkStart w:id="4059" w:name="_ETM_Q6_574944"/>
      <w:bookmarkEnd w:id="4059"/>
      <w:r>
        <w:rPr>
          <w:rFonts w:hint="cs"/>
          <w:rtl/>
          <w:lang w:eastAsia="he-IL"/>
        </w:rPr>
        <w:t>לכן אני אומר</w:t>
      </w:r>
      <w:bookmarkStart w:id="4060" w:name="_ETM_Q6_573673"/>
      <w:bookmarkEnd w:id="4060"/>
      <w:r>
        <w:rPr>
          <w:rFonts w:hint="cs"/>
          <w:rtl/>
          <w:lang w:eastAsia="he-IL"/>
        </w:rPr>
        <w:t xml:space="preserve"> שצריך שאתם </w:t>
      </w:r>
      <w:bookmarkStart w:id="4061" w:name="_ETM_Q6_578209"/>
      <w:bookmarkStart w:id="4062" w:name="_ETM_Q6_575623"/>
      <w:bookmarkEnd w:id="4061"/>
      <w:bookmarkEnd w:id="4062"/>
      <w:r w:rsidR="009F2EF9">
        <w:rPr>
          <w:rFonts w:hint="cs"/>
          <w:rtl/>
          <w:lang w:eastAsia="he-IL"/>
        </w:rPr>
        <w:t>– – –</w:t>
      </w:r>
    </w:p>
    <w:p w:rsidR="00704C15" w:rsidRDefault="00704C15" w:rsidP="001F7162">
      <w:pPr>
        <w:rPr>
          <w:rtl/>
        </w:rPr>
      </w:pPr>
      <w:bookmarkStart w:id="4063" w:name="_ETM_Q6_579066"/>
      <w:bookmarkStart w:id="4064" w:name="_ETM_Q6_579184"/>
      <w:bookmarkEnd w:id="4063"/>
      <w:bookmarkEnd w:id="4064"/>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lang w:eastAsia="he-IL"/>
        </w:rPr>
      </w:pPr>
      <w:bookmarkStart w:id="4065" w:name="_ETM_Q6_574221"/>
      <w:bookmarkEnd w:id="4065"/>
      <w:r>
        <w:rPr>
          <w:rFonts w:hint="cs"/>
          <w:rtl/>
          <w:lang w:eastAsia="he-IL"/>
        </w:rPr>
        <w:t>איפה אתה חי? אתה שר במדינת ישראל</w:t>
      </w:r>
      <w:bookmarkStart w:id="4066" w:name="_ETM_Q6_576591"/>
      <w:bookmarkEnd w:id="4066"/>
      <w:r>
        <w:rPr>
          <w:rFonts w:hint="cs"/>
          <w:rtl/>
          <w:lang w:eastAsia="he-IL"/>
        </w:rPr>
        <w:t xml:space="preserve">. </w:t>
      </w:r>
      <w:bookmarkStart w:id="4067" w:name="_ETM_Q6_579303"/>
      <w:bookmarkEnd w:id="4067"/>
      <w:r>
        <w:rPr>
          <w:rFonts w:hint="cs"/>
          <w:rtl/>
          <w:lang w:eastAsia="he-IL"/>
        </w:rPr>
        <w:t xml:space="preserve">אתה </w:t>
      </w:r>
      <w:bookmarkStart w:id="4068" w:name="_ETM_Q6_580347"/>
      <w:bookmarkEnd w:id="4068"/>
      <w:r>
        <w:rPr>
          <w:rFonts w:hint="cs"/>
          <w:rtl/>
          <w:lang w:eastAsia="he-IL"/>
        </w:rPr>
        <w:t>לא יודע על מה אתה מדבר.</w:t>
      </w:r>
    </w:p>
    <w:p w:rsidR="00704C15" w:rsidRDefault="00704C15" w:rsidP="001F7162">
      <w:pPr>
        <w:rPr>
          <w:rtl/>
          <w:lang w:eastAsia="he-IL"/>
        </w:rPr>
      </w:pPr>
      <w:bookmarkStart w:id="4069" w:name="_ETM_Q6_580585"/>
      <w:bookmarkStart w:id="4070" w:name="_ETM_Q6_576436"/>
      <w:bookmarkEnd w:id="4069"/>
      <w:bookmarkEnd w:id="4070"/>
    </w:p>
    <w:p w:rsidR="00704C15" w:rsidRDefault="00704C15" w:rsidP="001F7162">
      <w:pPr>
        <w:pStyle w:val="-"/>
        <w:keepNext/>
        <w:rPr>
          <w:rtl/>
        </w:rPr>
      </w:pPr>
      <w:r w:rsidRPr="00A601EF">
        <w:rPr>
          <w:rStyle w:val="TagStyle"/>
          <w:rtl/>
        </w:rPr>
        <w:t xml:space="preserve"> &lt;&lt; דובר_המשך &gt;&gt; </w:t>
      </w:r>
      <w:r>
        <w:rPr>
          <w:rtl/>
        </w:rPr>
        <w:t>שר האנרגיה והתשתיות אלי כהן:</w:t>
      </w:r>
      <w:r w:rsidRPr="00A601EF">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1F7162">
      <w:pPr>
        <w:rPr>
          <w:rtl/>
        </w:rPr>
      </w:pPr>
      <w:bookmarkStart w:id="4071" w:name="_ETM_Q6_578289"/>
      <w:bookmarkEnd w:id="4071"/>
      <w:r>
        <w:rPr>
          <w:rFonts w:hint="cs"/>
          <w:rtl/>
          <w:lang w:eastAsia="he-IL"/>
        </w:rPr>
        <w:t>חבר הכנסת</w:t>
      </w:r>
      <w:bookmarkStart w:id="4072" w:name="_ETM_Q6_577620"/>
      <w:bookmarkStart w:id="4073" w:name="_ETM_Q6_573444"/>
      <w:bookmarkEnd w:id="4072"/>
      <w:bookmarkEnd w:id="4073"/>
      <w:r>
        <w:rPr>
          <w:rFonts w:hint="cs"/>
          <w:rtl/>
          <w:lang w:eastAsia="he-IL"/>
        </w:rPr>
        <w:t xml:space="preserve"> עטאונה, זה </w:t>
      </w:r>
      <w:bookmarkStart w:id="4074" w:name="_ETM_Q6_578661"/>
      <w:bookmarkEnd w:id="4074"/>
      <w:r>
        <w:rPr>
          <w:rFonts w:hint="cs"/>
          <w:rtl/>
          <w:lang w:eastAsia="he-IL"/>
        </w:rPr>
        <w:t xml:space="preserve">לא יעזור אם אתה תצעק. אני רוצה לומר </w:t>
      </w:r>
      <w:bookmarkStart w:id="4075" w:name="_ETM_Q6_582702"/>
      <w:bookmarkEnd w:id="4075"/>
      <w:r>
        <w:rPr>
          <w:rFonts w:hint="cs"/>
          <w:rtl/>
          <w:lang w:eastAsia="he-IL"/>
        </w:rPr>
        <w:t>לך</w:t>
      </w:r>
      <w:bookmarkStart w:id="4076" w:name="_ETM_Q6_582023"/>
      <w:bookmarkStart w:id="4077" w:name="_ETM_Q6_587675"/>
      <w:bookmarkEnd w:id="4076"/>
      <w:bookmarkEnd w:id="4077"/>
      <w:r>
        <w:rPr>
          <w:rFonts w:hint="cs"/>
          <w:rtl/>
          <w:lang w:eastAsia="he-IL"/>
        </w:rPr>
        <w:t xml:space="preserve"> שאני מציע לכם </w:t>
      </w:r>
      <w:bookmarkStart w:id="4078" w:name="_ETM_Q6_586603"/>
      <w:bookmarkEnd w:id="4078"/>
      <w:r>
        <w:rPr>
          <w:rFonts w:hint="cs"/>
          <w:rtl/>
          <w:lang w:eastAsia="he-IL"/>
        </w:rPr>
        <w:t xml:space="preserve">שיהיו ראשי </w:t>
      </w:r>
      <w:bookmarkStart w:id="4079" w:name="_ETM_Q6_588906"/>
      <w:bookmarkEnd w:id="4079"/>
      <w:r>
        <w:rPr>
          <w:rFonts w:hint="cs"/>
          <w:rtl/>
          <w:lang w:eastAsia="he-IL"/>
        </w:rPr>
        <w:t>מועצות שיודעים לעבוד בצורה מסודרת,</w:t>
      </w:r>
      <w:bookmarkStart w:id="4080" w:name="_ETM_Q6_592398"/>
      <w:bookmarkEnd w:id="4080"/>
      <w:r>
        <w:rPr>
          <w:rtl/>
        </w:rPr>
        <w:t xml:space="preserve"> </w:t>
      </w:r>
      <w:bookmarkStart w:id="4081" w:name="_ETM_Q6_595260"/>
      <w:bookmarkEnd w:id="4081"/>
      <w:r>
        <w:rPr>
          <w:rtl/>
        </w:rPr>
        <w:t xml:space="preserve">יודעים </w:t>
      </w:r>
      <w:bookmarkStart w:id="4082" w:name="_ETM_Q6_595620"/>
      <w:bookmarkEnd w:id="4082"/>
      <w:r>
        <w:rPr>
          <w:rtl/>
        </w:rPr>
        <w:t xml:space="preserve">לעבוד </w:t>
      </w:r>
      <w:bookmarkStart w:id="4083" w:name="_ETM_Q6_596589"/>
      <w:bookmarkEnd w:id="4083"/>
      <w:r>
        <w:rPr>
          <w:rtl/>
        </w:rPr>
        <w:t xml:space="preserve">בצורה </w:t>
      </w:r>
      <w:bookmarkStart w:id="4084" w:name="_ETM_Q6_598520"/>
      <w:bookmarkEnd w:id="4084"/>
      <w:r>
        <w:rPr>
          <w:rtl/>
        </w:rPr>
        <w:t>רצינ</w:t>
      </w:r>
      <w:bookmarkStart w:id="4085" w:name="_ETM_Q6_592639"/>
      <w:bookmarkEnd w:id="4085"/>
      <w:r>
        <w:rPr>
          <w:rtl/>
        </w:rPr>
        <w:t>ית</w:t>
      </w:r>
      <w:r>
        <w:rPr>
          <w:rFonts w:hint="cs"/>
          <w:rtl/>
        </w:rPr>
        <w:t xml:space="preserve"> </w:t>
      </w:r>
      <w:r w:rsidR="009F2EF9">
        <w:rPr>
          <w:rFonts w:hint="cs"/>
          <w:rtl/>
        </w:rPr>
        <w:t>– –</w:t>
      </w:r>
    </w:p>
    <w:p w:rsidR="00704C15" w:rsidRDefault="00704C15" w:rsidP="001F7162">
      <w:pPr>
        <w:rPr>
          <w:rtl/>
        </w:rPr>
      </w:pPr>
      <w:bookmarkStart w:id="4086" w:name="_ETM_Q6_594611"/>
      <w:bookmarkStart w:id="4087" w:name="_ETM_Q6_594722"/>
      <w:bookmarkStart w:id="4088" w:name="_ETM_Q6_592490"/>
      <w:bookmarkEnd w:id="4086"/>
      <w:bookmarkEnd w:id="4087"/>
      <w:bookmarkEnd w:id="4088"/>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rPr>
      </w:pPr>
      <w:r>
        <w:rPr>
          <w:rFonts w:hint="cs"/>
          <w:rtl/>
        </w:rPr>
        <w:t>נראה לי שאתה לא הקשב</w:t>
      </w:r>
      <w:bookmarkStart w:id="4089" w:name="_ETM_Q6_594312"/>
      <w:bookmarkEnd w:id="4089"/>
      <w:r>
        <w:rPr>
          <w:rFonts w:hint="cs"/>
          <w:rtl/>
        </w:rPr>
        <w:t>ת בכלל</w:t>
      </w:r>
      <w:bookmarkStart w:id="4090" w:name="_ETM_Q6_599997"/>
      <w:bookmarkStart w:id="4091" w:name="_ETM_Q6_595060"/>
      <w:bookmarkEnd w:id="4090"/>
      <w:bookmarkEnd w:id="4091"/>
      <w:r>
        <w:rPr>
          <w:rFonts w:hint="cs"/>
          <w:rtl/>
        </w:rPr>
        <w:t xml:space="preserve">. פניתי אליך </w:t>
      </w:r>
      <w:bookmarkStart w:id="4092" w:name="_ETM_Q6_595182"/>
      <w:bookmarkEnd w:id="4092"/>
      <w:r>
        <w:rPr>
          <w:rFonts w:hint="cs"/>
          <w:rtl/>
        </w:rPr>
        <w:t xml:space="preserve">ואתה לא הקשבת. אני מדבר </w:t>
      </w:r>
      <w:bookmarkStart w:id="4093" w:name="_ETM_Q6_602901"/>
      <w:bookmarkEnd w:id="4093"/>
      <w:r>
        <w:rPr>
          <w:rFonts w:hint="cs"/>
          <w:rtl/>
        </w:rPr>
        <w:t>על הכפרים הלא-מוכרים בנג</w:t>
      </w:r>
      <w:bookmarkStart w:id="4094" w:name="_ETM_Q6_602801"/>
      <w:bookmarkEnd w:id="4094"/>
      <w:r>
        <w:rPr>
          <w:rFonts w:hint="cs"/>
          <w:rtl/>
        </w:rPr>
        <w:t xml:space="preserve">ב, שאין שום אפשרות להיתר. </w:t>
      </w:r>
      <w:bookmarkStart w:id="4095" w:name="_ETM_Q6_603981"/>
      <w:bookmarkEnd w:id="4095"/>
      <w:r>
        <w:rPr>
          <w:rFonts w:hint="cs"/>
          <w:rtl/>
        </w:rPr>
        <w:t xml:space="preserve">אתם לא </w:t>
      </w:r>
      <w:bookmarkStart w:id="4096" w:name="_ETM_Q6_604826"/>
      <w:bookmarkEnd w:id="4096"/>
      <w:r>
        <w:rPr>
          <w:rFonts w:hint="cs"/>
          <w:rtl/>
        </w:rPr>
        <w:t xml:space="preserve">מכירים בהם. </w:t>
      </w:r>
      <w:bookmarkStart w:id="4097" w:name="_ETM_Q6_605378"/>
      <w:bookmarkEnd w:id="4097"/>
      <w:r>
        <w:rPr>
          <w:rFonts w:hint="cs"/>
          <w:rtl/>
        </w:rPr>
        <w:t>אתם רוצים לגרש אותם. אתם מגרשים אותם</w:t>
      </w:r>
      <w:bookmarkStart w:id="4098" w:name="_ETM_Q6_608932"/>
      <w:bookmarkEnd w:id="4098"/>
      <w:r>
        <w:rPr>
          <w:rFonts w:hint="cs"/>
          <w:rtl/>
        </w:rPr>
        <w:t xml:space="preserve">. אתם </w:t>
      </w:r>
      <w:bookmarkStart w:id="4099" w:name="_ETM_Q6_609974"/>
      <w:bookmarkEnd w:id="4099"/>
      <w:r>
        <w:rPr>
          <w:rFonts w:hint="cs"/>
          <w:rtl/>
        </w:rPr>
        <w:t>הורסים להם כל יום.</w:t>
      </w:r>
      <w:bookmarkStart w:id="4100" w:name="_ETM_Q6_599811"/>
      <w:bookmarkStart w:id="4101" w:name="_ETM_Q6_595179"/>
      <w:bookmarkEnd w:id="4100"/>
      <w:bookmarkEnd w:id="4101"/>
      <w:r>
        <w:rPr>
          <w:rFonts w:hint="cs"/>
          <w:rtl/>
        </w:rPr>
        <w:t xml:space="preserve"> </w:t>
      </w:r>
      <w:bookmarkStart w:id="4102" w:name="_ETM_Q6_611810"/>
      <w:bookmarkStart w:id="4103" w:name="_ETM_Q6_607261"/>
      <w:bookmarkStart w:id="4104" w:name="_ETM_Q6_603511"/>
      <w:bookmarkStart w:id="4105" w:name="_ETM_Q6_600920"/>
      <w:bookmarkEnd w:id="4102"/>
      <w:bookmarkEnd w:id="4103"/>
      <w:bookmarkEnd w:id="4104"/>
      <w:bookmarkEnd w:id="4105"/>
    </w:p>
    <w:p w:rsidR="00704C15" w:rsidRDefault="00704C15" w:rsidP="001F7162">
      <w:pPr>
        <w:rPr>
          <w:rtl/>
        </w:rPr>
      </w:pPr>
      <w:bookmarkStart w:id="4106" w:name="_ETM_Q6_597026"/>
      <w:bookmarkEnd w:id="4106"/>
    </w:p>
    <w:p w:rsidR="00704C15" w:rsidRDefault="00704C15" w:rsidP="001F7162">
      <w:pPr>
        <w:pStyle w:val="-"/>
        <w:keepNext/>
        <w:rPr>
          <w:rtl/>
        </w:rPr>
      </w:pPr>
      <w:bookmarkStart w:id="4107" w:name="ET_speakercontinue_6603_19"/>
      <w:r w:rsidRPr="00A601EF">
        <w:rPr>
          <w:rStyle w:val="TagStyle"/>
          <w:rtl/>
        </w:rPr>
        <w:t xml:space="preserve"> &lt;&lt; דובר_המשך &gt;&gt; </w:t>
      </w:r>
      <w:r>
        <w:rPr>
          <w:rtl/>
        </w:rPr>
        <w:t>שר האנרגיה והתשתיות אלי כהן:</w:t>
      </w:r>
      <w:r w:rsidRPr="00A601EF">
        <w:rPr>
          <w:rStyle w:val="TagStyle"/>
          <w:rtl/>
        </w:rPr>
        <w:t xml:space="preserve"> &lt;&lt; דובר_המשך &gt;&gt;</w:t>
      </w:r>
      <w:r>
        <w:rPr>
          <w:rtl/>
        </w:rPr>
        <w:t xml:space="preserve"> </w:t>
      </w:r>
      <w:bookmarkEnd w:id="4107"/>
    </w:p>
    <w:p w:rsidR="00704C15" w:rsidRDefault="00704C15" w:rsidP="00591E1D">
      <w:pPr>
        <w:rPr>
          <w:rtl/>
          <w:lang w:eastAsia="he-IL"/>
        </w:rPr>
      </w:pPr>
    </w:p>
    <w:p w:rsidR="00704C15" w:rsidRDefault="009F2EF9" w:rsidP="001F7162">
      <w:pPr>
        <w:rPr>
          <w:rtl/>
        </w:rPr>
      </w:pPr>
      <w:bookmarkStart w:id="4108" w:name="_ETM_Q6_598087"/>
      <w:bookmarkStart w:id="4109" w:name="_ETM_Q6_595748"/>
      <w:bookmarkEnd w:id="4108"/>
      <w:bookmarkEnd w:id="4109"/>
      <w:r>
        <w:rPr>
          <w:rFonts w:hint="cs"/>
          <w:rtl/>
          <w:lang w:eastAsia="he-IL"/>
        </w:rPr>
        <w:t>– –</w:t>
      </w:r>
      <w:r w:rsidR="00704C15">
        <w:rPr>
          <w:rFonts w:hint="cs"/>
          <w:rtl/>
          <w:lang w:eastAsia="he-IL"/>
        </w:rPr>
        <w:t xml:space="preserve"> </w:t>
      </w:r>
      <w:bookmarkStart w:id="4110" w:name="_ETM_Q6_594787"/>
      <w:bookmarkStart w:id="4111" w:name="_ETM_Q6_594860"/>
      <w:bookmarkStart w:id="4112" w:name="_ETM_Q6_599600"/>
      <w:bookmarkStart w:id="4113" w:name="_ETM_Q6_597132"/>
      <w:bookmarkEnd w:id="4110"/>
      <w:bookmarkEnd w:id="4111"/>
      <w:bookmarkEnd w:id="4112"/>
      <w:bookmarkEnd w:id="4113"/>
      <w:r w:rsidR="00704C15">
        <w:rPr>
          <w:rtl/>
        </w:rPr>
        <w:t xml:space="preserve">ואז </w:t>
      </w:r>
      <w:bookmarkStart w:id="4114" w:name="_ETM_Q6_600850"/>
      <w:bookmarkStart w:id="4115" w:name="_ETM_Q6_601180"/>
      <w:bookmarkEnd w:id="4114"/>
      <w:bookmarkEnd w:id="4115"/>
      <w:r w:rsidR="00704C15">
        <w:rPr>
          <w:rtl/>
        </w:rPr>
        <w:t xml:space="preserve">לך </w:t>
      </w:r>
      <w:bookmarkStart w:id="4116" w:name="_ETM_Q6_601689"/>
      <w:bookmarkEnd w:id="4116"/>
      <w:r w:rsidR="00704C15">
        <w:rPr>
          <w:rtl/>
        </w:rPr>
        <w:t xml:space="preserve">אני </w:t>
      </w:r>
      <w:bookmarkStart w:id="4117" w:name="_ETM_Q6_601930"/>
      <w:bookmarkEnd w:id="4117"/>
      <w:r w:rsidR="00704C15">
        <w:rPr>
          <w:rtl/>
        </w:rPr>
        <w:t>אומר</w:t>
      </w:r>
      <w:r w:rsidR="00704C15">
        <w:rPr>
          <w:rFonts w:hint="cs"/>
          <w:rtl/>
        </w:rPr>
        <w:t>:</w:t>
      </w:r>
      <w:r w:rsidR="00704C15">
        <w:rPr>
          <w:rtl/>
        </w:rPr>
        <w:t xml:space="preserve"> </w:t>
      </w:r>
      <w:bookmarkStart w:id="4118" w:name="_ETM_Q6_602799"/>
      <w:bookmarkEnd w:id="4118"/>
      <w:r w:rsidR="00704C15">
        <w:rPr>
          <w:rtl/>
        </w:rPr>
        <w:t xml:space="preserve">כל </w:t>
      </w:r>
      <w:bookmarkStart w:id="4119" w:name="_ETM_Q6_603070"/>
      <w:bookmarkEnd w:id="4119"/>
      <w:r w:rsidR="00704C15">
        <w:rPr>
          <w:rtl/>
        </w:rPr>
        <w:t xml:space="preserve">מי </w:t>
      </w:r>
      <w:bookmarkStart w:id="4120" w:name="_ETM_Q6_603220"/>
      <w:bookmarkEnd w:id="4120"/>
      <w:r w:rsidR="00704C15">
        <w:rPr>
          <w:rtl/>
        </w:rPr>
        <w:t>שיע</w:t>
      </w:r>
      <w:r w:rsidR="00704C15">
        <w:rPr>
          <w:rFonts w:hint="cs"/>
          <w:rtl/>
        </w:rPr>
        <w:t>ב</w:t>
      </w:r>
      <w:r w:rsidR="00704C15">
        <w:rPr>
          <w:rtl/>
        </w:rPr>
        <w:t xml:space="preserve">וד </w:t>
      </w:r>
      <w:bookmarkStart w:id="4121" w:name="_ETM_Q6_603759"/>
      <w:bookmarkEnd w:id="4121"/>
      <w:r w:rsidR="00704C15">
        <w:rPr>
          <w:rtl/>
        </w:rPr>
        <w:t>ל</w:t>
      </w:r>
      <w:bookmarkStart w:id="4122" w:name="_ETM_Q6_604000"/>
      <w:bookmarkStart w:id="4123" w:name="_ETM_Q6_604270"/>
      <w:bookmarkEnd w:id="4122"/>
      <w:bookmarkEnd w:id="4123"/>
      <w:r w:rsidR="00704C15">
        <w:rPr>
          <w:rFonts w:hint="cs"/>
          <w:rtl/>
        </w:rPr>
        <w:t>פי חו</w:t>
      </w:r>
      <w:bookmarkStart w:id="4124" w:name="_ETM_Q6_606499"/>
      <w:bookmarkEnd w:id="4124"/>
      <w:r w:rsidR="00704C15">
        <w:rPr>
          <w:rFonts w:hint="cs"/>
          <w:rtl/>
        </w:rPr>
        <w:t xml:space="preserve">ק </w:t>
      </w:r>
      <w:bookmarkStart w:id="4125" w:name="_ETM_Q6_602653"/>
      <w:bookmarkEnd w:id="4125"/>
      <w:r w:rsidR="00704C15">
        <w:rPr>
          <w:rFonts w:hint="cs"/>
          <w:rtl/>
        </w:rPr>
        <w:t>ו</w:t>
      </w:r>
      <w:r w:rsidR="00704C15">
        <w:rPr>
          <w:rtl/>
        </w:rPr>
        <w:t xml:space="preserve">סדר </w:t>
      </w:r>
      <w:bookmarkStart w:id="4126" w:name="_ETM_Q6_605859"/>
      <w:bookmarkEnd w:id="4126"/>
      <w:r w:rsidR="00704C15">
        <w:rPr>
          <w:rFonts w:hint="cs"/>
          <w:rtl/>
        </w:rPr>
        <w:t xml:space="preserve">יוכל לעשות </w:t>
      </w:r>
      <w:r w:rsidR="00704C15">
        <w:rPr>
          <w:rtl/>
        </w:rPr>
        <w:t>–</w:t>
      </w:r>
      <w:bookmarkStart w:id="4127" w:name="_ETM_Q6_607804"/>
      <w:bookmarkEnd w:id="4127"/>
      <w:r w:rsidR="00704C15">
        <w:rPr>
          <w:rFonts w:hint="cs"/>
          <w:rtl/>
        </w:rPr>
        <w:t xml:space="preserve"> </w:t>
      </w:r>
      <w:bookmarkStart w:id="4128" w:name="_ETM_Q6_607888"/>
      <w:bookmarkStart w:id="4129" w:name="_ETM_Q6_607967"/>
      <w:bookmarkStart w:id="4130" w:name="_ETM_Q6_608015"/>
      <w:bookmarkStart w:id="4131" w:name="_ETM_Q6_608640"/>
      <w:bookmarkStart w:id="4132" w:name="_ETM_Q6_608849"/>
      <w:bookmarkStart w:id="4133" w:name="_ETM_Q6_610970"/>
      <w:bookmarkStart w:id="4134" w:name="_ETM_Q6_612740"/>
      <w:bookmarkStart w:id="4135" w:name="_ETM_Q6_610245"/>
      <w:bookmarkEnd w:id="4128"/>
      <w:bookmarkEnd w:id="4129"/>
      <w:bookmarkEnd w:id="4130"/>
      <w:bookmarkEnd w:id="4131"/>
      <w:bookmarkEnd w:id="4132"/>
      <w:bookmarkEnd w:id="4133"/>
      <w:bookmarkEnd w:id="4134"/>
      <w:bookmarkEnd w:id="4135"/>
      <w:r w:rsidR="00704C15">
        <w:rPr>
          <w:rFonts w:hint="cs"/>
          <w:rtl/>
        </w:rPr>
        <w:t>חבר</w:t>
      </w:r>
      <w:bookmarkStart w:id="4136" w:name="_ETM_Q6_611395"/>
      <w:bookmarkEnd w:id="4136"/>
      <w:r w:rsidR="00704C15">
        <w:rPr>
          <w:rFonts w:hint="cs"/>
          <w:rtl/>
        </w:rPr>
        <w:t xml:space="preserve"> הכנסת עטאונה, </w:t>
      </w:r>
      <w:bookmarkStart w:id="4137" w:name="_ETM_Q6_613040"/>
      <w:bookmarkStart w:id="4138" w:name="_ETM_Q6_614170"/>
      <w:bookmarkStart w:id="4139" w:name="_ETM_Q6_611929"/>
      <w:bookmarkEnd w:id="4137"/>
      <w:bookmarkEnd w:id="4138"/>
      <w:bookmarkEnd w:id="4139"/>
      <w:r w:rsidR="00704C15">
        <w:rPr>
          <w:rtl/>
        </w:rPr>
        <w:t xml:space="preserve">אני </w:t>
      </w:r>
      <w:bookmarkStart w:id="4140" w:name="_ETM_Q6_614470"/>
      <w:bookmarkEnd w:id="4140"/>
      <w:r w:rsidR="00704C15">
        <w:rPr>
          <w:rtl/>
        </w:rPr>
        <w:t xml:space="preserve">אומר </w:t>
      </w:r>
      <w:bookmarkStart w:id="4141" w:name="_ETM_Q6_614740"/>
      <w:bookmarkEnd w:id="4141"/>
      <w:r w:rsidR="00704C15">
        <w:rPr>
          <w:rtl/>
        </w:rPr>
        <w:t xml:space="preserve">לך </w:t>
      </w:r>
      <w:bookmarkStart w:id="4142" w:name="_ETM_Q6_615890"/>
      <w:bookmarkEnd w:id="4142"/>
      <w:r w:rsidR="00704C15">
        <w:rPr>
          <w:rtl/>
        </w:rPr>
        <w:t xml:space="preserve">שלא </w:t>
      </w:r>
      <w:bookmarkStart w:id="4143" w:name="_ETM_Q6_616280"/>
      <w:bookmarkEnd w:id="4143"/>
      <w:r w:rsidR="00704C15">
        <w:rPr>
          <w:rtl/>
        </w:rPr>
        <w:t>מג</w:t>
      </w:r>
      <w:r w:rsidR="00704C15">
        <w:rPr>
          <w:rFonts w:hint="cs"/>
          <w:rtl/>
        </w:rPr>
        <w:t>רש</w:t>
      </w:r>
      <w:r w:rsidR="00704C15">
        <w:rPr>
          <w:rtl/>
        </w:rPr>
        <w:t xml:space="preserve">ים </w:t>
      </w:r>
      <w:bookmarkStart w:id="4144" w:name="_ETM_Q6_616909"/>
      <w:bookmarkEnd w:id="4144"/>
      <w:r w:rsidR="00704C15">
        <w:rPr>
          <w:rtl/>
        </w:rPr>
        <w:t xml:space="preserve">אף </w:t>
      </w:r>
      <w:bookmarkStart w:id="4145" w:name="_ETM_Q6_617120"/>
      <w:bookmarkStart w:id="4146" w:name="_ETM_Q6_612321"/>
      <w:bookmarkEnd w:id="4145"/>
      <w:bookmarkEnd w:id="4146"/>
      <w:r w:rsidR="00704C15">
        <w:rPr>
          <w:rFonts w:hint="cs"/>
          <w:rtl/>
        </w:rPr>
        <w:t>אחד.</w:t>
      </w:r>
      <w:r w:rsidR="00704C15">
        <w:rPr>
          <w:rtl/>
        </w:rPr>
        <w:t xml:space="preserve"> </w:t>
      </w:r>
      <w:bookmarkStart w:id="4147" w:name="_ETM_Q6_617900"/>
      <w:bookmarkEnd w:id="4147"/>
      <w:r w:rsidR="00704C15">
        <w:rPr>
          <w:rtl/>
        </w:rPr>
        <w:t xml:space="preserve">הדרישה </w:t>
      </w:r>
      <w:bookmarkStart w:id="4148" w:name="_ETM_Q6_618560"/>
      <w:bookmarkEnd w:id="4148"/>
      <w:r w:rsidR="00704C15">
        <w:rPr>
          <w:rFonts w:hint="cs"/>
          <w:rtl/>
        </w:rPr>
        <w:t>היא אחת:</w:t>
      </w:r>
      <w:r w:rsidR="00704C15">
        <w:rPr>
          <w:rtl/>
        </w:rPr>
        <w:t xml:space="preserve"> </w:t>
      </w:r>
      <w:bookmarkStart w:id="4149" w:name="_ETM_Q6_619489"/>
      <w:bookmarkEnd w:id="4149"/>
      <w:r w:rsidR="00704C15">
        <w:rPr>
          <w:rtl/>
        </w:rPr>
        <w:t xml:space="preserve">לעבוד </w:t>
      </w:r>
      <w:bookmarkStart w:id="4150" w:name="_ETM_Q6_619999"/>
      <w:bookmarkStart w:id="4151" w:name="_ETM_Q6_620180"/>
      <w:bookmarkStart w:id="4152" w:name="_ETM_Q6_614944"/>
      <w:bookmarkEnd w:id="4150"/>
      <w:bookmarkEnd w:id="4151"/>
      <w:bookmarkEnd w:id="4152"/>
      <w:r w:rsidR="00704C15">
        <w:rPr>
          <w:rFonts w:hint="cs"/>
          <w:rtl/>
        </w:rPr>
        <w:t>ל</w:t>
      </w:r>
      <w:r w:rsidR="00704C15">
        <w:rPr>
          <w:rtl/>
        </w:rPr>
        <w:t xml:space="preserve">פי </w:t>
      </w:r>
      <w:bookmarkStart w:id="4153" w:name="_ETM_Q6_620359"/>
      <w:bookmarkEnd w:id="4153"/>
      <w:r w:rsidR="00704C15">
        <w:rPr>
          <w:rtl/>
        </w:rPr>
        <w:t xml:space="preserve">חוק </w:t>
      </w:r>
      <w:bookmarkStart w:id="4154" w:name="_ETM_Q6_620689"/>
      <w:bookmarkEnd w:id="4154"/>
      <w:r w:rsidR="00704C15">
        <w:rPr>
          <w:rFonts w:hint="cs"/>
          <w:rtl/>
        </w:rPr>
        <w:t>ו</w:t>
      </w:r>
      <w:r w:rsidR="00704C15">
        <w:rPr>
          <w:rtl/>
        </w:rPr>
        <w:t>סדר</w:t>
      </w:r>
      <w:r w:rsidR="00704C15">
        <w:rPr>
          <w:rFonts w:hint="cs"/>
          <w:rtl/>
        </w:rPr>
        <w:t>.</w:t>
      </w:r>
      <w:bookmarkStart w:id="4155" w:name="_ETM_Q6_621770"/>
      <w:bookmarkEnd w:id="4155"/>
    </w:p>
    <w:p w:rsidR="00704C15" w:rsidRDefault="00704C15" w:rsidP="001F7162">
      <w:pPr>
        <w:rPr>
          <w:rtl/>
        </w:rPr>
      </w:pPr>
      <w:bookmarkStart w:id="4156" w:name="_ETM_Q6_613208"/>
      <w:bookmarkEnd w:id="4156"/>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rPr>
      </w:pPr>
      <w:bookmarkStart w:id="4157" w:name="_ETM_Q6_612744"/>
      <w:bookmarkEnd w:id="4157"/>
      <w:r>
        <w:rPr>
          <w:rFonts w:hint="cs"/>
          <w:rtl/>
        </w:rPr>
        <w:t>אתם ממנים שר</w:t>
      </w:r>
      <w:bookmarkStart w:id="4158" w:name="_ETM_Q6_614378"/>
      <w:bookmarkEnd w:id="4158"/>
      <w:r>
        <w:rPr>
          <w:rFonts w:hint="cs"/>
          <w:rtl/>
        </w:rPr>
        <w:t xml:space="preserve">, חבר שלך בממשלה, שהוא </w:t>
      </w:r>
      <w:bookmarkStart w:id="4159" w:name="_ETM_Q6_619427"/>
      <w:bookmarkEnd w:id="4159"/>
      <w:r>
        <w:rPr>
          <w:rFonts w:hint="cs"/>
          <w:rtl/>
        </w:rPr>
        <w:t>אדם גזען</w:t>
      </w:r>
      <w:bookmarkStart w:id="4160" w:name="_ETM_Q6_616451"/>
      <w:bookmarkStart w:id="4161" w:name="_ETM_Q6_617213"/>
      <w:bookmarkEnd w:id="4160"/>
      <w:bookmarkEnd w:id="4161"/>
      <w:r>
        <w:rPr>
          <w:rFonts w:hint="cs"/>
          <w:rtl/>
        </w:rPr>
        <w:t xml:space="preserve"> במהות שלו.</w:t>
      </w:r>
    </w:p>
    <w:p w:rsidR="00704C15" w:rsidRDefault="00704C15" w:rsidP="001F7162">
      <w:pPr>
        <w:rPr>
          <w:rtl/>
        </w:rPr>
      </w:pPr>
      <w:bookmarkStart w:id="4162" w:name="_ETM_Q6_620234"/>
      <w:bookmarkStart w:id="4163" w:name="_ETM_Q6_620300"/>
      <w:bookmarkStart w:id="4164" w:name="_ETM_Q6_617553"/>
      <w:bookmarkStart w:id="4165" w:name="_ETM_Q6_617302"/>
      <w:bookmarkEnd w:id="4162"/>
      <w:bookmarkEnd w:id="4163"/>
      <w:bookmarkEnd w:id="4164"/>
      <w:bookmarkEnd w:id="4165"/>
    </w:p>
    <w:p w:rsidR="00704C15" w:rsidRDefault="00704C15" w:rsidP="001F7162">
      <w:pPr>
        <w:pStyle w:val="-"/>
        <w:keepNext/>
        <w:rPr>
          <w:rtl/>
        </w:rPr>
      </w:pPr>
      <w:bookmarkStart w:id="4166" w:name="ET_speakercontinue_6603_20"/>
      <w:r w:rsidRPr="000444A1">
        <w:rPr>
          <w:rStyle w:val="TagStyle"/>
          <w:rtl/>
        </w:rPr>
        <w:t xml:space="preserve"> &lt;&lt; דובר_המשך &gt;&gt; </w:t>
      </w:r>
      <w:r>
        <w:rPr>
          <w:rtl/>
        </w:rPr>
        <w:t>שר האנרגיה והתשתיות אלי כהן:</w:t>
      </w:r>
      <w:r w:rsidRPr="000444A1">
        <w:rPr>
          <w:rStyle w:val="TagStyle"/>
          <w:rtl/>
        </w:rPr>
        <w:t xml:space="preserve"> &lt;&lt; דובר_המשך &gt;&gt;</w:t>
      </w:r>
      <w:r>
        <w:rPr>
          <w:rtl/>
        </w:rPr>
        <w:t xml:space="preserve"> </w:t>
      </w:r>
      <w:bookmarkEnd w:id="4166"/>
    </w:p>
    <w:p w:rsidR="00704C15" w:rsidRDefault="00704C15" w:rsidP="00591E1D">
      <w:pPr>
        <w:rPr>
          <w:rtl/>
          <w:lang w:eastAsia="he-IL"/>
        </w:rPr>
      </w:pPr>
    </w:p>
    <w:p w:rsidR="00704C15" w:rsidRDefault="00704C15" w:rsidP="001F7162">
      <w:pPr>
        <w:rPr>
          <w:rtl/>
        </w:rPr>
      </w:pPr>
      <w:bookmarkStart w:id="4167" w:name="_ETM_Q6_618335"/>
      <w:bookmarkStart w:id="4168" w:name="_ETM_Q6_622940"/>
      <w:bookmarkStart w:id="4169" w:name="_ETM_Q6_620339"/>
      <w:bookmarkEnd w:id="4167"/>
      <w:bookmarkEnd w:id="4168"/>
      <w:bookmarkEnd w:id="4169"/>
      <w:r>
        <w:rPr>
          <w:rtl/>
        </w:rPr>
        <w:t xml:space="preserve">אבל </w:t>
      </w:r>
      <w:bookmarkStart w:id="4170" w:name="_ETM_Q6_623300"/>
      <w:bookmarkEnd w:id="4170"/>
      <w:r>
        <w:rPr>
          <w:rtl/>
        </w:rPr>
        <w:t xml:space="preserve">אני </w:t>
      </w:r>
      <w:bookmarkStart w:id="4171" w:name="_ETM_Q6_623480"/>
      <w:bookmarkEnd w:id="4171"/>
      <w:r>
        <w:rPr>
          <w:rtl/>
        </w:rPr>
        <w:t xml:space="preserve">אומר </w:t>
      </w:r>
      <w:bookmarkStart w:id="4172" w:name="_ETM_Q6_623690"/>
      <w:bookmarkEnd w:id="4172"/>
      <w:r>
        <w:rPr>
          <w:rtl/>
        </w:rPr>
        <w:t xml:space="preserve">לך </w:t>
      </w:r>
      <w:bookmarkStart w:id="4173" w:name="_ETM_Q6_624440"/>
      <w:bookmarkEnd w:id="4173"/>
      <w:r>
        <w:rPr>
          <w:rtl/>
        </w:rPr>
        <w:t xml:space="preserve">שמדינת </w:t>
      </w:r>
      <w:bookmarkStart w:id="4174" w:name="_ETM_Q6_625130"/>
      <w:bookmarkEnd w:id="4174"/>
      <w:r>
        <w:rPr>
          <w:rtl/>
        </w:rPr>
        <w:t xml:space="preserve">ישראל </w:t>
      </w:r>
      <w:bookmarkStart w:id="4175" w:name="_ETM_Q6_625940"/>
      <w:bookmarkEnd w:id="4175"/>
      <w:r>
        <w:rPr>
          <w:rtl/>
        </w:rPr>
        <w:t xml:space="preserve">היא </w:t>
      </w:r>
      <w:bookmarkStart w:id="4176" w:name="_ETM_Q6_626030"/>
      <w:bookmarkEnd w:id="4176"/>
      <w:r>
        <w:rPr>
          <w:rtl/>
        </w:rPr>
        <w:t xml:space="preserve">המדינה </w:t>
      </w:r>
      <w:bookmarkStart w:id="4177" w:name="_ETM_Q6_626660"/>
      <w:bookmarkEnd w:id="4177"/>
      <w:r>
        <w:rPr>
          <w:rtl/>
        </w:rPr>
        <w:t xml:space="preserve">האחרונה </w:t>
      </w:r>
      <w:bookmarkStart w:id="4178" w:name="_ETM_Q6_628140"/>
      <w:bookmarkEnd w:id="4178"/>
      <w:r>
        <w:rPr>
          <w:rtl/>
        </w:rPr>
        <w:t xml:space="preserve">במזרח </w:t>
      </w:r>
      <w:bookmarkStart w:id="4179" w:name="_ETM_Q6_628620"/>
      <w:bookmarkEnd w:id="4179"/>
      <w:r>
        <w:rPr>
          <w:rtl/>
        </w:rPr>
        <w:t xml:space="preserve">התיכון </w:t>
      </w:r>
      <w:bookmarkStart w:id="4180" w:name="_ETM_Q6_628950"/>
      <w:bookmarkEnd w:id="4180"/>
      <w:r>
        <w:rPr>
          <w:rtl/>
        </w:rPr>
        <w:t xml:space="preserve">שהיא </w:t>
      </w:r>
      <w:bookmarkStart w:id="4181" w:name="_ETM_Q6_629160"/>
      <w:bookmarkEnd w:id="4181"/>
      <w:r>
        <w:rPr>
          <w:rtl/>
        </w:rPr>
        <w:t>גזענית</w:t>
      </w:r>
      <w:r>
        <w:rPr>
          <w:rFonts w:hint="cs"/>
          <w:rtl/>
        </w:rPr>
        <w:t>.</w:t>
      </w:r>
      <w:bookmarkStart w:id="4182" w:name="_ETM_Q6_630209"/>
      <w:bookmarkEnd w:id="4182"/>
    </w:p>
    <w:p w:rsidR="00704C15" w:rsidRDefault="00704C15" w:rsidP="001F7162">
      <w:pPr>
        <w:rPr>
          <w:rtl/>
        </w:rPr>
      </w:pPr>
      <w:bookmarkStart w:id="4183" w:name="_ETM_Q6_626610"/>
      <w:bookmarkEnd w:id="4183"/>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rPr>
      </w:pPr>
      <w:bookmarkStart w:id="4184" w:name="_ETM_Q6_628211"/>
      <w:bookmarkEnd w:id="4184"/>
      <w:r>
        <w:rPr>
          <w:rFonts w:hint="cs"/>
          <w:rtl/>
        </w:rPr>
        <w:t>היא המדינה הגזענית במזר</w:t>
      </w:r>
      <w:bookmarkStart w:id="4185" w:name="_ETM_Q6_630897"/>
      <w:bookmarkEnd w:id="4185"/>
      <w:r>
        <w:rPr>
          <w:rFonts w:hint="cs"/>
          <w:rtl/>
        </w:rPr>
        <w:t>ח</w:t>
      </w:r>
      <w:bookmarkStart w:id="4186" w:name="_ETM_Q6_634501"/>
      <w:bookmarkEnd w:id="4186"/>
      <w:r>
        <w:rPr>
          <w:rFonts w:hint="cs"/>
          <w:rtl/>
        </w:rPr>
        <w:t xml:space="preserve"> התיכון</w:t>
      </w:r>
      <w:bookmarkStart w:id="4187" w:name="_ETM_Q6_630306"/>
      <w:bookmarkStart w:id="4188" w:name="_ETM_Q6_631134"/>
      <w:bookmarkEnd w:id="4187"/>
      <w:bookmarkEnd w:id="4188"/>
      <w:r>
        <w:rPr>
          <w:rFonts w:hint="cs"/>
          <w:rtl/>
        </w:rPr>
        <w:t>. היא המדינה הגזענית</w:t>
      </w:r>
      <w:bookmarkStart w:id="4189" w:name="_ETM_Q6_632254"/>
      <w:bookmarkEnd w:id="4189"/>
      <w:r>
        <w:rPr>
          <w:rFonts w:hint="cs"/>
          <w:rtl/>
        </w:rPr>
        <w:t>.</w:t>
      </w:r>
      <w:bookmarkStart w:id="4190" w:name="_ETM_Q6_632004"/>
      <w:bookmarkStart w:id="4191" w:name="_ETM_Q6_634833"/>
      <w:bookmarkStart w:id="4192" w:name="_ETM_Q6_633392"/>
      <w:bookmarkStart w:id="4193" w:name="_ETM_Q6_632320"/>
      <w:bookmarkEnd w:id="4190"/>
      <w:bookmarkEnd w:id="4191"/>
      <w:bookmarkEnd w:id="4192"/>
      <w:bookmarkEnd w:id="4193"/>
      <w:r>
        <w:rPr>
          <w:rFonts w:hint="cs"/>
          <w:rtl/>
        </w:rPr>
        <w:t xml:space="preserve"> היא שזרה בקווי היסוד שלה</w:t>
      </w:r>
      <w:bookmarkStart w:id="4194" w:name="_ETM_Q6_634592"/>
      <w:bookmarkEnd w:id="4194"/>
      <w:r>
        <w:rPr>
          <w:rFonts w:hint="cs"/>
          <w:rtl/>
        </w:rPr>
        <w:t xml:space="preserve"> </w:t>
      </w:r>
      <w:r w:rsidR="009F2EF9">
        <w:rPr>
          <w:rFonts w:hint="cs"/>
          <w:rtl/>
        </w:rPr>
        <w:t>– – –</w:t>
      </w:r>
    </w:p>
    <w:p w:rsidR="00704C15" w:rsidRDefault="00704C15" w:rsidP="001F7162">
      <w:pPr>
        <w:rPr>
          <w:rtl/>
          <w:lang w:eastAsia="he-IL"/>
        </w:rPr>
      </w:pPr>
    </w:p>
    <w:p w:rsidR="00704C15" w:rsidRDefault="00704C15" w:rsidP="001F7162">
      <w:pPr>
        <w:pStyle w:val="-"/>
        <w:rPr>
          <w:rtl/>
        </w:rPr>
      </w:pPr>
      <w:bookmarkStart w:id="4195" w:name="ET_speakercontinue_6603_24"/>
      <w:r w:rsidRPr="00041327">
        <w:rPr>
          <w:rStyle w:val="TagStyle"/>
          <w:rtl/>
        </w:rPr>
        <w:t xml:space="preserve"> &lt;&lt; דובר_המשך &gt;&gt;</w:t>
      </w:r>
      <w:r w:rsidRPr="000444A1">
        <w:rPr>
          <w:rStyle w:val="TagStyle"/>
          <w:rtl/>
        </w:rPr>
        <w:t xml:space="preserve"> </w:t>
      </w:r>
      <w:r>
        <w:rPr>
          <w:rtl/>
        </w:rPr>
        <w:t>שר האנרגיה והתשתיות אלי כהן:</w:t>
      </w:r>
      <w:r w:rsidRPr="000444A1">
        <w:rPr>
          <w:rStyle w:val="TagStyle"/>
          <w:rtl/>
        </w:rPr>
        <w:t xml:space="preserve"> </w:t>
      </w:r>
      <w:r w:rsidRPr="00041327">
        <w:rPr>
          <w:rStyle w:val="TagStyle"/>
          <w:rtl/>
        </w:rPr>
        <w:t xml:space="preserve">&lt;&lt; דובר_המשך &gt;&gt; </w:t>
      </w:r>
      <w:r>
        <w:rPr>
          <w:rtl/>
        </w:rPr>
        <w:t xml:space="preserve"> </w:t>
      </w:r>
      <w:bookmarkEnd w:id="4195"/>
    </w:p>
    <w:p w:rsidR="00704C15" w:rsidRDefault="00704C15" w:rsidP="00591E1D">
      <w:pPr>
        <w:rPr>
          <w:rtl/>
          <w:lang w:eastAsia="he-IL"/>
        </w:rPr>
      </w:pPr>
    </w:p>
    <w:p w:rsidR="00704C15" w:rsidRDefault="00704C15" w:rsidP="001F7162">
      <w:pPr>
        <w:rPr>
          <w:rtl/>
          <w:lang w:eastAsia="he-IL"/>
        </w:rPr>
      </w:pPr>
      <w:bookmarkStart w:id="4196" w:name="_ETM_Q6_643401"/>
      <w:bookmarkEnd w:id="4196"/>
      <w:r>
        <w:rPr>
          <w:rFonts w:hint="cs"/>
          <w:rtl/>
          <w:lang w:eastAsia="he-IL"/>
        </w:rPr>
        <w:t>מדינת ישראל מכבדת את כל מי שיודע</w:t>
      </w:r>
      <w:bookmarkStart w:id="4197" w:name="_ETM_Q6_642618"/>
      <w:bookmarkEnd w:id="4197"/>
      <w:r>
        <w:rPr>
          <w:rFonts w:hint="cs"/>
          <w:rtl/>
          <w:lang w:eastAsia="he-IL"/>
        </w:rPr>
        <w:t xml:space="preserve"> להיות נאמן למדינה </w:t>
      </w:r>
      <w:r w:rsidR="009F2EF9">
        <w:rPr>
          <w:rFonts w:hint="cs"/>
          <w:rtl/>
          <w:lang w:eastAsia="he-IL"/>
        </w:rPr>
        <w:t>– – –</w:t>
      </w:r>
    </w:p>
    <w:p w:rsidR="00704C15" w:rsidRDefault="00704C15" w:rsidP="001F7162">
      <w:pPr>
        <w:ind w:firstLine="0"/>
        <w:rPr>
          <w:rtl/>
        </w:rPr>
      </w:pPr>
      <w:bookmarkStart w:id="4198" w:name="_ETM_Q6_635410"/>
      <w:bookmarkStart w:id="4199" w:name="_ETM_Q6_635493"/>
      <w:bookmarkStart w:id="4200" w:name="_ETM_Q6_633553"/>
      <w:bookmarkEnd w:id="4198"/>
      <w:bookmarkEnd w:id="4199"/>
      <w:bookmarkEnd w:id="4200"/>
    </w:p>
    <w:p w:rsidR="00704C15" w:rsidRDefault="00704C15" w:rsidP="001F7162">
      <w:pPr>
        <w:pStyle w:val="af6"/>
        <w:keepNext/>
        <w:rPr>
          <w:rtl/>
        </w:rPr>
      </w:pPr>
      <w:bookmarkStart w:id="4201" w:name="ET_yor_6596_21"/>
      <w:r w:rsidRPr="000444A1">
        <w:rPr>
          <w:rStyle w:val="TagStyle"/>
          <w:rtl/>
        </w:rPr>
        <w:t xml:space="preserve"> &lt;&lt; יור &gt;&gt; </w:t>
      </w:r>
      <w:r>
        <w:rPr>
          <w:rtl/>
        </w:rPr>
        <w:t>היו"ר אורית פרקש הכהן:</w:t>
      </w:r>
      <w:r w:rsidRPr="000444A1">
        <w:rPr>
          <w:rStyle w:val="TagStyle"/>
          <w:rtl/>
        </w:rPr>
        <w:t xml:space="preserve"> &lt;&lt; יור &gt;&gt;</w:t>
      </w:r>
      <w:r>
        <w:rPr>
          <w:rtl/>
        </w:rPr>
        <w:t xml:space="preserve"> </w:t>
      </w:r>
      <w:bookmarkEnd w:id="4201"/>
    </w:p>
    <w:p w:rsidR="00704C15" w:rsidRDefault="00704C15" w:rsidP="00591E1D">
      <w:pPr>
        <w:rPr>
          <w:rtl/>
          <w:lang w:eastAsia="he-IL"/>
        </w:rPr>
      </w:pPr>
    </w:p>
    <w:p w:rsidR="00704C15" w:rsidRDefault="00704C15" w:rsidP="001F7162">
      <w:pPr>
        <w:rPr>
          <w:rtl/>
        </w:rPr>
      </w:pPr>
      <w:bookmarkStart w:id="4202" w:name="_ETM_Q6_634333"/>
      <w:bookmarkStart w:id="4203" w:name="_ETM_Q6_640530"/>
      <w:bookmarkEnd w:id="4202"/>
      <w:bookmarkEnd w:id="4203"/>
      <w:r>
        <w:rPr>
          <w:rtl/>
        </w:rPr>
        <w:t xml:space="preserve">חבר </w:t>
      </w:r>
      <w:bookmarkStart w:id="4204" w:name="_ETM_Q6_640980"/>
      <w:bookmarkEnd w:id="4204"/>
      <w:r>
        <w:rPr>
          <w:rFonts w:hint="cs"/>
          <w:rtl/>
        </w:rPr>
        <w:t>ה</w:t>
      </w:r>
      <w:bookmarkStart w:id="4205" w:name="_ETM_Q6_635453"/>
      <w:bookmarkEnd w:id="4205"/>
      <w:r>
        <w:rPr>
          <w:rtl/>
        </w:rPr>
        <w:t>כנסת</w:t>
      </w:r>
      <w:r>
        <w:rPr>
          <w:rFonts w:hint="cs"/>
          <w:rtl/>
        </w:rPr>
        <w:t xml:space="preserve"> </w:t>
      </w:r>
      <w:r>
        <w:rPr>
          <w:rtl/>
        </w:rPr>
        <w:t xml:space="preserve">– </w:t>
      </w:r>
      <w:bookmarkStart w:id="4206" w:name="_ETM_Q6_641460"/>
      <w:bookmarkEnd w:id="4206"/>
      <w:r>
        <w:rPr>
          <w:rtl/>
        </w:rPr>
        <w:t xml:space="preserve">קריאה </w:t>
      </w:r>
      <w:bookmarkStart w:id="4207" w:name="_ETM_Q6_641790"/>
      <w:bookmarkEnd w:id="4207"/>
      <w:r>
        <w:rPr>
          <w:rtl/>
        </w:rPr>
        <w:t>שלישית</w:t>
      </w:r>
      <w:r>
        <w:rPr>
          <w:rFonts w:hint="cs"/>
          <w:rtl/>
        </w:rPr>
        <w:t>.</w:t>
      </w:r>
      <w:r>
        <w:rPr>
          <w:rtl/>
        </w:rPr>
        <w:t xml:space="preserve"> </w:t>
      </w:r>
      <w:bookmarkStart w:id="4208" w:name="_ETM_Q6_642300"/>
      <w:bookmarkEnd w:id="4208"/>
      <w:r>
        <w:rPr>
          <w:rtl/>
        </w:rPr>
        <w:t xml:space="preserve">אני </w:t>
      </w:r>
      <w:bookmarkStart w:id="4209" w:name="_ETM_Q6_642450"/>
      <w:bookmarkEnd w:id="4209"/>
      <w:r>
        <w:rPr>
          <w:rtl/>
        </w:rPr>
        <w:t>מצטערת</w:t>
      </w:r>
      <w:r>
        <w:rPr>
          <w:rFonts w:hint="cs"/>
          <w:rtl/>
        </w:rPr>
        <w:t>.</w:t>
      </w:r>
      <w:bookmarkStart w:id="4210" w:name="_ETM_Q6_643910"/>
      <w:bookmarkStart w:id="4211" w:name="_ETM_Q6_642809"/>
      <w:bookmarkEnd w:id="4210"/>
      <w:bookmarkEnd w:id="4211"/>
    </w:p>
    <w:p w:rsidR="00704C15" w:rsidRDefault="00704C15" w:rsidP="001F7162">
      <w:pPr>
        <w:rPr>
          <w:rtl/>
        </w:rPr>
      </w:pPr>
      <w:bookmarkStart w:id="4212" w:name="_ETM_Q6_642871"/>
      <w:bookmarkStart w:id="4213" w:name="_ETM_Q6_630720"/>
      <w:bookmarkStart w:id="4214" w:name="_ETM_Q6_631920"/>
      <w:bookmarkStart w:id="4215" w:name="_ETM_Q6_633549"/>
      <w:bookmarkStart w:id="4216" w:name="_ETM_Q6_633849"/>
      <w:bookmarkStart w:id="4217" w:name="_ETM_Q6_635090"/>
      <w:bookmarkStart w:id="4218" w:name="_ETM_Q6_636370"/>
      <w:bookmarkStart w:id="4219" w:name="_ETM_Q6_638040"/>
      <w:bookmarkStart w:id="4220" w:name="_ETM_Q6_638520"/>
      <w:bookmarkStart w:id="4221" w:name="_ETM_Q6_639720"/>
      <w:bookmarkEnd w:id="4212"/>
      <w:bookmarkEnd w:id="4213"/>
      <w:bookmarkEnd w:id="4214"/>
      <w:bookmarkEnd w:id="4215"/>
      <w:bookmarkEnd w:id="4216"/>
      <w:bookmarkEnd w:id="4217"/>
      <w:bookmarkEnd w:id="4218"/>
      <w:bookmarkEnd w:id="4219"/>
      <w:bookmarkEnd w:id="4220"/>
      <w:bookmarkEnd w:id="4221"/>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rPr>
      </w:pPr>
      <w:bookmarkStart w:id="4222" w:name="_ETM_Q6_641431"/>
      <w:bookmarkEnd w:id="4222"/>
      <w:r>
        <w:rPr>
          <w:rFonts w:hint="cs"/>
          <w:rtl/>
        </w:rPr>
        <w:t>לא</w:t>
      </w:r>
      <w:bookmarkStart w:id="4223" w:name="_ETM_Q6_638483"/>
      <w:bookmarkEnd w:id="4223"/>
      <w:r>
        <w:rPr>
          <w:rFonts w:hint="cs"/>
          <w:rtl/>
        </w:rPr>
        <w:t xml:space="preserve"> קראת </w:t>
      </w:r>
      <w:bookmarkStart w:id="4224" w:name="_ETM_Q6_639962"/>
      <w:bookmarkEnd w:id="4224"/>
      <w:r>
        <w:rPr>
          <w:rFonts w:hint="cs"/>
          <w:rtl/>
        </w:rPr>
        <w:t xml:space="preserve">קריאה ראשונה </w:t>
      </w:r>
      <w:bookmarkStart w:id="4225" w:name="_ETM_Q6_639824"/>
      <w:bookmarkEnd w:id="4225"/>
      <w:r>
        <w:rPr>
          <w:rFonts w:hint="cs"/>
          <w:rtl/>
        </w:rPr>
        <w:t>וקריאה שנייה.</w:t>
      </w:r>
      <w:bookmarkStart w:id="4226" w:name="_ETM_Q6_642776"/>
      <w:bookmarkEnd w:id="4226"/>
    </w:p>
    <w:p w:rsidR="00704C15" w:rsidRDefault="00704C15" w:rsidP="001F7162">
      <w:pPr>
        <w:rPr>
          <w:rtl/>
        </w:rPr>
      </w:pPr>
      <w:bookmarkStart w:id="4227" w:name="_ETM_Q6_642867"/>
      <w:bookmarkStart w:id="4228" w:name="_ETM_Q6_640655"/>
      <w:bookmarkEnd w:id="4227"/>
      <w:bookmarkEnd w:id="4228"/>
    </w:p>
    <w:p w:rsidR="00704C15" w:rsidRDefault="00704C15" w:rsidP="001F7162">
      <w:pPr>
        <w:pStyle w:val="af6"/>
        <w:keepNext/>
        <w:rPr>
          <w:rtl/>
        </w:rPr>
      </w:pPr>
      <w:bookmarkStart w:id="4229" w:name="ET_yor_6596_22"/>
      <w:r w:rsidRPr="000444A1">
        <w:rPr>
          <w:rStyle w:val="TagStyle"/>
          <w:rtl/>
        </w:rPr>
        <w:t xml:space="preserve"> &lt;&lt; יור &gt;&gt; </w:t>
      </w:r>
      <w:r>
        <w:rPr>
          <w:rtl/>
        </w:rPr>
        <w:t>היו"ר אורית פרקש הכהן:</w:t>
      </w:r>
      <w:r w:rsidRPr="000444A1">
        <w:rPr>
          <w:rStyle w:val="TagStyle"/>
          <w:rtl/>
        </w:rPr>
        <w:t xml:space="preserve"> &lt;&lt; יור &gt;&gt;</w:t>
      </w:r>
      <w:r>
        <w:rPr>
          <w:rtl/>
        </w:rPr>
        <w:t xml:space="preserve"> </w:t>
      </w:r>
      <w:bookmarkEnd w:id="4229"/>
    </w:p>
    <w:p w:rsidR="00704C15" w:rsidRDefault="00704C15" w:rsidP="00591E1D">
      <w:pPr>
        <w:rPr>
          <w:rtl/>
          <w:lang w:eastAsia="he-IL"/>
        </w:rPr>
      </w:pPr>
    </w:p>
    <w:p w:rsidR="00704C15" w:rsidRDefault="00704C15" w:rsidP="001F7162">
      <w:pPr>
        <w:rPr>
          <w:rtl/>
          <w:lang w:eastAsia="he-IL"/>
        </w:rPr>
      </w:pPr>
      <w:bookmarkStart w:id="4230" w:name="_ETM_Q6_641479"/>
      <w:bookmarkEnd w:id="4230"/>
      <w:r>
        <w:rPr>
          <w:rFonts w:hint="cs"/>
          <w:rtl/>
          <w:lang w:eastAsia="he-IL"/>
        </w:rPr>
        <w:t>לא, לא</w:t>
      </w:r>
      <w:bookmarkStart w:id="4231" w:name="_ETM_Q6_640710"/>
      <w:bookmarkEnd w:id="4231"/>
      <w:r>
        <w:rPr>
          <w:rFonts w:hint="cs"/>
          <w:rtl/>
          <w:lang w:eastAsia="he-IL"/>
        </w:rPr>
        <w:t>. אני מצטערת</w:t>
      </w:r>
      <w:bookmarkStart w:id="4232" w:name="_ETM_Q6_639536"/>
      <w:bookmarkEnd w:id="4232"/>
      <w:r>
        <w:rPr>
          <w:rFonts w:hint="cs"/>
          <w:rtl/>
          <w:lang w:eastAsia="he-IL"/>
        </w:rPr>
        <w:t>.</w:t>
      </w:r>
    </w:p>
    <w:p w:rsidR="00704C15" w:rsidRDefault="00704C15" w:rsidP="001F7162">
      <w:pPr>
        <w:rPr>
          <w:rtl/>
        </w:rPr>
      </w:pPr>
      <w:bookmarkStart w:id="4233" w:name="_ETM_Q6_640828"/>
      <w:bookmarkStart w:id="4234" w:name="_ETM_Q6_640900"/>
      <w:bookmarkEnd w:id="4233"/>
      <w:bookmarkEnd w:id="4234"/>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לא נכון.</w:t>
      </w:r>
      <w:bookmarkStart w:id="4235" w:name="_ETM_Q6_642704"/>
      <w:bookmarkEnd w:id="4235"/>
    </w:p>
    <w:p w:rsidR="00704C15" w:rsidRDefault="00704C15" w:rsidP="001F7162">
      <w:pPr>
        <w:ind w:firstLine="0"/>
        <w:rPr>
          <w:rtl/>
          <w:lang w:eastAsia="he-IL"/>
        </w:rPr>
      </w:pPr>
    </w:p>
    <w:p w:rsidR="00704C15" w:rsidRDefault="00704C15" w:rsidP="001F7162">
      <w:pPr>
        <w:pStyle w:val="-"/>
        <w:keepNext/>
        <w:rPr>
          <w:rtl/>
        </w:rPr>
      </w:pPr>
      <w:r w:rsidRPr="000444A1">
        <w:rPr>
          <w:rStyle w:val="TagStyle"/>
          <w:rtl/>
        </w:rPr>
        <w:t xml:space="preserve"> &lt;&lt; דובר_המשך &gt;&gt; </w:t>
      </w:r>
      <w:r>
        <w:rPr>
          <w:rtl/>
        </w:rPr>
        <w:t>שר האנרגיה והתשתיות אלי כהן:</w:t>
      </w:r>
      <w:r w:rsidRPr="000444A1">
        <w:rPr>
          <w:rStyle w:val="TagStyle"/>
          <w:rtl/>
        </w:rPr>
        <w:t xml:space="preserve"> &lt;&lt; דובר_המשך &gt;&gt;</w:t>
      </w:r>
      <w:r>
        <w:rPr>
          <w:rt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כל מי שיודע </w:t>
      </w:r>
      <w:r w:rsidR="009F2EF9">
        <w:rPr>
          <w:rFonts w:hint="cs"/>
          <w:rtl/>
          <w:lang w:eastAsia="he-IL"/>
        </w:rPr>
        <w:t>– – –</w:t>
      </w:r>
    </w:p>
    <w:p w:rsidR="00704C15" w:rsidRDefault="00704C15" w:rsidP="001F7162">
      <w:pPr>
        <w:rPr>
          <w:rtl/>
          <w:lang w:eastAsia="he-IL"/>
        </w:rPr>
      </w:pPr>
      <w:bookmarkStart w:id="4236" w:name="_ETM_Q6_642857"/>
      <w:bookmarkStart w:id="4237" w:name="_ETM_Q6_642929"/>
      <w:bookmarkEnd w:id="4236"/>
      <w:bookmarkEnd w:id="4237"/>
    </w:p>
    <w:p w:rsidR="00704C15" w:rsidRDefault="00704C15" w:rsidP="005044DC">
      <w:pPr>
        <w:pStyle w:val="af5"/>
        <w:keepNext/>
        <w:rPr>
          <w:rtl/>
        </w:rPr>
      </w:pPr>
      <w:bookmarkStart w:id="4238" w:name="ET_interruption_6340_23"/>
      <w:r w:rsidRPr="000444A1">
        <w:rPr>
          <w:rStyle w:val="TagStyle"/>
          <w:rtl/>
        </w:rPr>
        <w:t xml:space="preserve"> &lt;&lt; קריאה &gt;&gt; </w:t>
      </w:r>
      <w:r>
        <w:rPr>
          <w:rFonts w:hint="cs"/>
          <w:rtl/>
        </w:rPr>
        <w:t>קריאות</w:t>
      </w:r>
      <w:r>
        <w:rPr>
          <w:rtl/>
        </w:rPr>
        <w:t>:</w:t>
      </w:r>
      <w:r w:rsidRPr="000444A1">
        <w:rPr>
          <w:rStyle w:val="TagStyle"/>
          <w:rtl/>
        </w:rPr>
        <w:t xml:space="preserve"> &lt;&lt; קריאה &gt;&gt;</w:t>
      </w:r>
      <w:r>
        <w:rPr>
          <w:rtl/>
        </w:rPr>
        <w:t xml:space="preserve"> </w:t>
      </w:r>
      <w:bookmarkEnd w:id="4238"/>
    </w:p>
    <w:p w:rsidR="00704C15" w:rsidRDefault="00704C15" w:rsidP="00591E1D">
      <w:pPr>
        <w:rPr>
          <w:rtl/>
          <w:lang w:eastAsia="he-IL"/>
        </w:rPr>
      </w:pPr>
    </w:p>
    <w:p w:rsidR="00704C15" w:rsidRDefault="009F2EF9" w:rsidP="001F7162">
      <w:pPr>
        <w:rPr>
          <w:rtl/>
          <w:lang w:eastAsia="he-IL"/>
        </w:rPr>
      </w:pPr>
      <w:bookmarkStart w:id="4239" w:name="_ETM_Q6_646391"/>
      <w:bookmarkEnd w:id="4239"/>
      <w:r>
        <w:rPr>
          <w:rFonts w:hint="cs"/>
          <w:rtl/>
          <w:lang w:eastAsia="he-IL"/>
        </w:rPr>
        <w:t>– – –</w:t>
      </w:r>
      <w:bookmarkStart w:id="4240" w:name="_ETM_Q6_648019"/>
      <w:bookmarkEnd w:id="4240"/>
    </w:p>
    <w:p w:rsidR="00704C15" w:rsidRDefault="00704C15" w:rsidP="001F7162">
      <w:pPr>
        <w:rPr>
          <w:rtl/>
        </w:rPr>
      </w:pPr>
      <w:bookmarkStart w:id="4241" w:name="_ETM_Q6_648091"/>
      <w:bookmarkStart w:id="4242" w:name="_ETM_Q6_644383"/>
      <w:bookmarkStart w:id="4243" w:name="_ETM_Q6_642472"/>
      <w:bookmarkStart w:id="4244" w:name="_ETM_Q6_643653"/>
      <w:bookmarkStart w:id="4245" w:name="_ETM_Q6_643722"/>
      <w:bookmarkEnd w:id="4241"/>
      <w:bookmarkEnd w:id="4242"/>
      <w:bookmarkEnd w:id="4243"/>
      <w:bookmarkEnd w:id="4244"/>
      <w:bookmarkEnd w:id="4245"/>
    </w:p>
    <w:p w:rsidR="00704C15" w:rsidRDefault="00704C15" w:rsidP="001F7162">
      <w:pPr>
        <w:pStyle w:val="af6"/>
        <w:keepNext/>
        <w:rPr>
          <w:rtl/>
        </w:rPr>
      </w:pPr>
      <w:bookmarkStart w:id="4246" w:name="_ETM_Q6_644721"/>
      <w:bookmarkStart w:id="4247" w:name="_ETM_Q6_644800"/>
      <w:bookmarkStart w:id="4248" w:name="ET_yor_6596_25"/>
      <w:bookmarkEnd w:id="4246"/>
      <w:bookmarkEnd w:id="4247"/>
      <w:r w:rsidRPr="000444A1">
        <w:rPr>
          <w:rStyle w:val="TagStyle"/>
          <w:rtl/>
        </w:rPr>
        <w:t xml:space="preserve"> &lt;&lt; יור &gt;&gt; </w:t>
      </w:r>
      <w:r>
        <w:rPr>
          <w:rtl/>
        </w:rPr>
        <w:t>היו"ר אורית פרקש הכהן:</w:t>
      </w:r>
      <w:r w:rsidRPr="000444A1">
        <w:rPr>
          <w:rStyle w:val="TagStyle"/>
          <w:rtl/>
        </w:rPr>
        <w:t xml:space="preserve"> &lt;&lt; יור &gt;&gt;</w:t>
      </w:r>
      <w:r>
        <w:rPr>
          <w:rtl/>
        </w:rPr>
        <w:t xml:space="preserve"> </w:t>
      </w:r>
      <w:bookmarkEnd w:id="4248"/>
    </w:p>
    <w:p w:rsidR="00704C15" w:rsidRDefault="00704C15" w:rsidP="00591E1D">
      <w:pPr>
        <w:rPr>
          <w:rtl/>
          <w:lang w:eastAsia="he-IL"/>
        </w:rPr>
      </w:pPr>
    </w:p>
    <w:p w:rsidR="00704C15" w:rsidRDefault="00704C15" w:rsidP="001F7162">
      <w:pPr>
        <w:rPr>
          <w:rtl/>
          <w:lang w:eastAsia="he-IL"/>
        </w:rPr>
      </w:pPr>
      <w:bookmarkStart w:id="4249" w:name="_ETM_Q6_644649"/>
      <w:bookmarkEnd w:id="4249"/>
      <w:r>
        <w:rPr>
          <w:rFonts w:hint="cs"/>
          <w:rtl/>
          <w:lang w:eastAsia="he-IL"/>
        </w:rPr>
        <w:t xml:space="preserve">היה לך את זמנך. דיברת. </w:t>
      </w:r>
      <w:bookmarkStart w:id="4250" w:name="_ETM_Q6_645332"/>
      <w:bookmarkEnd w:id="4250"/>
      <w:r>
        <w:rPr>
          <w:rFonts w:hint="cs"/>
          <w:rtl/>
          <w:lang w:eastAsia="he-IL"/>
        </w:rPr>
        <w:t>הכול בסדר.</w:t>
      </w:r>
      <w:bookmarkStart w:id="4251" w:name="_ETM_Q6_647260"/>
      <w:bookmarkEnd w:id="4251"/>
    </w:p>
    <w:p w:rsidR="00704C15" w:rsidRDefault="00704C15" w:rsidP="001F7162">
      <w:pPr>
        <w:rPr>
          <w:rtl/>
        </w:rPr>
      </w:pPr>
      <w:bookmarkStart w:id="4252" w:name="_ETM_Q6_647334"/>
      <w:bookmarkEnd w:id="4252"/>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9F2EF9" w:rsidP="001F7162">
      <w:pPr>
        <w:rPr>
          <w:rtl/>
          <w:lang w:eastAsia="he-IL"/>
        </w:rPr>
      </w:pPr>
      <w:r>
        <w:rPr>
          <w:rFonts w:hint="cs"/>
          <w:rtl/>
          <w:lang w:eastAsia="he-IL"/>
        </w:rPr>
        <w:t>– – –</w:t>
      </w:r>
      <w:bookmarkStart w:id="4253" w:name="_ETM_Q6_651530"/>
      <w:bookmarkStart w:id="4254" w:name="_ETM_Q6_648533"/>
      <w:bookmarkEnd w:id="4253"/>
      <w:bookmarkEnd w:id="4254"/>
      <w:r w:rsidR="00704C15">
        <w:rPr>
          <w:rFonts w:hint="cs"/>
          <w:rtl/>
          <w:lang w:eastAsia="he-IL"/>
        </w:rPr>
        <w:t xml:space="preserve"> </w:t>
      </w:r>
      <w:bookmarkStart w:id="4255" w:name="_ETM_Q6_648676"/>
      <w:bookmarkEnd w:id="4255"/>
      <w:r w:rsidR="00704C15">
        <w:rPr>
          <w:rFonts w:hint="cs"/>
          <w:rtl/>
          <w:lang w:eastAsia="he-IL"/>
        </w:rPr>
        <w:t xml:space="preserve">לא קריאה ראשונה ולא שנייה. לא יכול להיות. </w:t>
      </w:r>
      <w:bookmarkStart w:id="4256" w:name="_ETM_Q6_653180"/>
      <w:bookmarkEnd w:id="4256"/>
      <w:r w:rsidR="00704C15">
        <w:rPr>
          <w:rFonts w:hint="cs"/>
          <w:rtl/>
          <w:lang w:eastAsia="he-IL"/>
        </w:rPr>
        <w:t xml:space="preserve">היא לא </w:t>
      </w:r>
      <w:bookmarkStart w:id="4257" w:name="_ETM_Q6_653963"/>
      <w:bookmarkEnd w:id="4257"/>
      <w:r w:rsidR="00704C15">
        <w:rPr>
          <w:rFonts w:hint="cs"/>
          <w:rtl/>
          <w:lang w:eastAsia="he-IL"/>
        </w:rPr>
        <w:t xml:space="preserve">קראה לא </w:t>
      </w:r>
      <w:bookmarkStart w:id="4258" w:name="_ETM_Q6_653950"/>
      <w:bookmarkEnd w:id="4258"/>
      <w:r w:rsidR="00704C15">
        <w:rPr>
          <w:rFonts w:hint="cs"/>
          <w:rtl/>
          <w:lang w:eastAsia="he-IL"/>
        </w:rPr>
        <w:t>ראשונה ולא שנייה.</w:t>
      </w:r>
      <w:bookmarkStart w:id="4259" w:name="_ETM_Q6_656690"/>
      <w:bookmarkEnd w:id="4259"/>
    </w:p>
    <w:p w:rsidR="00704C15" w:rsidRDefault="00704C15" w:rsidP="001F7162">
      <w:pPr>
        <w:rPr>
          <w:rtl/>
          <w:lang w:eastAsia="he-IL"/>
        </w:rPr>
      </w:pPr>
      <w:bookmarkStart w:id="4260" w:name="_ETM_Q6_656787"/>
      <w:bookmarkStart w:id="4261" w:name="_ETM_Q6_656725"/>
      <w:bookmarkEnd w:id="4260"/>
      <w:bookmarkEnd w:id="4261"/>
    </w:p>
    <w:p w:rsidR="00704C15" w:rsidRDefault="00704C15" w:rsidP="001F7162">
      <w:pPr>
        <w:pStyle w:val="-"/>
        <w:keepNext/>
        <w:rPr>
          <w:rtl/>
        </w:rPr>
      </w:pPr>
      <w:bookmarkStart w:id="4262" w:name="ET_speakercontinue_6603_26"/>
      <w:r w:rsidRPr="000444A1">
        <w:rPr>
          <w:rStyle w:val="TagStyle"/>
          <w:rtl/>
        </w:rPr>
        <w:t xml:space="preserve"> &lt;&lt; דובר_המשך &gt;&gt; </w:t>
      </w:r>
      <w:r>
        <w:rPr>
          <w:rtl/>
        </w:rPr>
        <w:t>שר האנרגיה והתשתיות אלי כהן:</w:t>
      </w:r>
      <w:r w:rsidRPr="000444A1">
        <w:rPr>
          <w:rStyle w:val="TagStyle"/>
          <w:rtl/>
        </w:rPr>
        <w:t xml:space="preserve"> &lt;&lt; דובר_המשך &gt;&gt;</w:t>
      </w:r>
      <w:r>
        <w:rPr>
          <w:rtl/>
        </w:rPr>
        <w:t xml:space="preserve"> </w:t>
      </w:r>
      <w:bookmarkEnd w:id="4262"/>
    </w:p>
    <w:p w:rsidR="00704C15" w:rsidRDefault="00704C15" w:rsidP="00591E1D">
      <w:pPr>
        <w:rPr>
          <w:rtl/>
          <w:lang w:eastAsia="he-IL"/>
        </w:rPr>
      </w:pPr>
    </w:p>
    <w:p w:rsidR="00704C15" w:rsidRDefault="00704C15" w:rsidP="001F7162">
      <w:pPr>
        <w:rPr>
          <w:rtl/>
          <w:lang w:eastAsia="he-IL"/>
        </w:rPr>
      </w:pPr>
      <w:bookmarkStart w:id="4263" w:name="_ETM_Q6_657480"/>
      <w:bookmarkStart w:id="4264" w:name="_ETM_Q6_653025"/>
      <w:bookmarkEnd w:id="4263"/>
      <w:bookmarkEnd w:id="4264"/>
      <w:r>
        <w:rPr>
          <w:rFonts w:hint="cs"/>
          <w:rtl/>
          <w:lang w:eastAsia="he-IL"/>
        </w:rPr>
        <w:t xml:space="preserve">חבר הכנסת ווליד טאהא, אז אני אומר, הדרך היחידה היא </w:t>
      </w:r>
      <w:r w:rsidR="009F2EF9">
        <w:rPr>
          <w:rFonts w:hint="cs"/>
          <w:rtl/>
          <w:lang w:eastAsia="he-IL"/>
        </w:rPr>
        <w:t>– – –</w:t>
      </w:r>
    </w:p>
    <w:p w:rsidR="00704C15" w:rsidRDefault="00704C15" w:rsidP="001F7162">
      <w:pPr>
        <w:rPr>
          <w:rtl/>
        </w:rPr>
      </w:pPr>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lang w:eastAsia="he-IL"/>
        </w:rPr>
      </w:pPr>
      <w:bookmarkStart w:id="4265" w:name="_ETM_Q6_656132"/>
      <w:bookmarkEnd w:id="4265"/>
      <w:r>
        <w:rPr>
          <w:rFonts w:hint="cs"/>
          <w:rtl/>
          <w:lang w:eastAsia="he-IL"/>
        </w:rPr>
        <w:t xml:space="preserve">היא </w:t>
      </w:r>
      <w:bookmarkStart w:id="4266" w:name="_ETM_Q6_656874"/>
      <w:bookmarkEnd w:id="4266"/>
      <w:r>
        <w:rPr>
          <w:rFonts w:hint="cs"/>
          <w:rtl/>
          <w:lang w:eastAsia="he-IL"/>
        </w:rPr>
        <w:t>לא קראה לא ראשונה ולא שנייה.</w:t>
      </w:r>
    </w:p>
    <w:p w:rsidR="00704C15" w:rsidRDefault="00704C15" w:rsidP="001F7162">
      <w:pPr>
        <w:rPr>
          <w:rtl/>
          <w:lang w:eastAsia="he-IL"/>
        </w:rPr>
      </w:pPr>
    </w:p>
    <w:p w:rsidR="00704C15" w:rsidRDefault="00704C15" w:rsidP="001F7162">
      <w:pPr>
        <w:pStyle w:val="-"/>
        <w:keepNext/>
        <w:rPr>
          <w:rtl/>
        </w:rPr>
      </w:pPr>
      <w:r w:rsidRPr="000444A1">
        <w:rPr>
          <w:rStyle w:val="TagStyle"/>
          <w:rtl/>
        </w:rPr>
        <w:t xml:space="preserve">&lt;&lt; דובר_המשך &gt;&gt; </w:t>
      </w:r>
      <w:r>
        <w:rPr>
          <w:rtl/>
        </w:rPr>
        <w:t>שר האנרגיה והתשתיות אלי כהן:</w:t>
      </w:r>
      <w:r w:rsidRPr="000444A1">
        <w:rPr>
          <w:rStyle w:val="TagStyle"/>
          <w:rtl/>
        </w:rPr>
        <w:t xml:space="preserve"> &lt;&lt; דובר_המשך &gt;&gt;</w:t>
      </w:r>
      <w:r>
        <w:rPr>
          <w:rt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חבר הכנסת עטאונה, הדרך היחידה היא </w:t>
      </w:r>
      <w:r w:rsidR="009F2EF9">
        <w:rPr>
          <w:rFonts w:hint="cs"/>
          <w:rtl/>
          <w:lang w:eastAsia="he-IL"/>
        </w:rPr>
        <w:t>– – –</w:t>
      </w:r>
    </w:p>
    <w:p w:rsidR="00704C15" w:rsidRDefault="00704C15" w:rsidP="001F7162">
      <w:pPr>
        <w:rPr>
          <w:rtl/>
          <w:lang w:eastAsia="he-IL"/>
        </w:rPr>
      </w:pPr>
      <w:bookmarkStart w:id="4267" w:name="_ETM_Q6_664541"/>
      <w:bookmarkStart w:id="4268" w:name="_ETM_Q6_664657"/>
      <w:bookmarkStart w:id="4269" w:name="_ETM_Q6_659802"/>
      <w:bookmarkEnd w:id="4267"/>
      <w:bookmarkEnd w:id="4268"/>
      <w:bookmarkEnd w:id="4269"/>
    </w:p>
    <w:p w:rsidR="00704C15" w:rsidRDefault="00704C15" w:rsidP="001F7162">
      <w:pPr>
        <w:pStyle w:val="af5"/>
        <w:keepNext/>
        <w:rPr>
          <w:rtl/>
        </w:rPr>
      </w:pPr>
      <w:bookmarkStart w:id="4270" w:name="ET_interruption_6340_27"/>
      <w:r w:rsidRPr="000444A1">
        <w:rPr>
          <w:rStyle w:val="TagStyle"/>
          <w:rtl/>
        </w:rPr>
        <w:t xml:space="preserve"> &lt;&lt; קריאה &gt;&gt; </w:t>
      </w:r>
      <w:r>
        <w:rPr>
          <w:rtl/>
        </w:rPr>
        <w:t>ואליד אלהואשלה (רע"מ – הרשימה הערבית המאוחדת):</w:t>
      </w:r>
      <w:r w:rsidRPr="000444A1">
        <w:rPr>
          <w:rStyle w:val="TagStyle"/>
          <w:rtl/>
        </w:rPr>
        <w:t xml:space="preserve"> &lt;&lt; קריאה &gt;&gt;</w:t>
      </w:r>
      <w:r>
        <w:rPr>
          <w:rtl/>
        </w:rPr>
        <w:t xml:space="preserve"> </w:t>
      </w:r>
      <w:bookmarkEnd w:id="4270"/>
    </w:p>
    <w:p w:rsidR="00704C15" w:rsidRDefault="00704C15" w:rsidP="00591E1D">
      <w:pPr>
        <w:rPr>
          <w:rtl/>
          <w:lang w:eastAsia="he-IL"/>
        </w:rPr>
      </w:pPr>
    </w:p>
    <w:p w:rsidR="00704C15" w:rsidRDefault="009F2EF9" w:rsidP="001F7162">
      <w:pPr>
        <w:rPr>
          <w:rtl/>
          <w:lang w:eastAsia="he-IL"/>
        </w:rPr>
      </w:pPr>
      <w:bookmarkStart w:id="4271" w:name="_ETM_Q6_663761"/>
      <w:bookmarkEnd w:id="4271"/>
      <w:r>
        <w:rPr>
          <w:rFonts w:hint="cs"/>
          <w:rtl/>
          <w:lang w:eastAsia="he-IL"/>
        </w:rPr>
        <w:t>– – –</w:t>
      </w:r>
      <w:bookmarkStart w:id="4272" w:name="_ETM_Q6_664943"/>
      <w:bookmarkEnd w:id="4272"/>
    </w:p>
    <w:p w:rsidR="00704C15" w:rsidRDefault="00704C15" w:rsidP="001F7162">
      <w:pPr>
        <w:rPr>
          <w:rtl/>
          <w:lang w:eastAsia="he-IL"/>
        </w:rPr>
      </w:pPr>
      <w:bookmarkStart w:id="4273" w:name="_ETM_Q6_665057"/>
      <w:bookmarkEnd w:id="4273"/>
    </w:p>
    <w:p w:rsidR="00704C15" w:rsidRDefault="00704C15" w:rsidP="001F7162">
      <w:pPr>
        <w:pStyle w:val="af6"/>
        <w:keepNext/>
        <w:rPr>
          <w:rtl/>
        </w:rPr>
      </w:pPr>
      <w:bookmarkStart w:id="4274" w:name="ET_yor_6596_28"/>
      <w:r w:rsidRPr="000444A1">
        <w:rPr>
          <w:rStyle w:val="TagStyle"/>
          <w:rtl/>
        </w:rPr>
        <w:t xml:space="preserve"> &lt;&lt; יור &gt;&gt; </w:t>
      </w:r>
      <w:r>
        <w:rPr>
          <w:rtl/>
        </w:rPr>
        <w:t>היו"ר אורית פרקש הכהן:</w:t>
      </w:r>
      <w:r w:rsidRPr="000444A1">
        <w:rPr>
          <w:rStyle w:val="TagStyle"/>
          <w:rtl/>
        </w:rPr>
        <w:t xml:space="preserve"> &lt;&lt; יור &gt;&gt;</w:t>
      </w:r>
      <w:r>
        <w:rPr>
          <w:rtl/>
        </w:rPr>
        <w:t xml:space="preserve"> </w:t>
      </w:r>
      <w:bookmarkEnd w:id="4274"/>
    </w:p>
    <w:p w:rsidR="00704C15" w:rsidRDefault="00704C15" w:rsidP="00591E1D">
      <w:pPr>
        <w:rPr>
          <w:rtl/>
          <w:lang w:eastAsia="he-IL"/>
        </w:rPr>
      </w:pPr>
    </w:p>
    <w:p w:rsidR="00704C15" w:rsidRDefault="00704C15" w:rsidP="001F7162">
      <w:pPr>
        <w:rPr>
          <w:rtl/>
          <w:lang w:eastAsia="he-IL"/>
        </w:rPr>
      </w:pPr>
      <w:bookmarkStart w:id="4275" w:name="_ETM_Q6_666077"/>
      <w:bookmarkStart w:id="4276" w:name="_ETM_Q6_661381"/>
      <w:bookmarkEnd w:id="4275"/>
      <w:bookmarkEnd w:id="4276"/>
      <w:r>
        <w:rPr>
          <w:rFonts w:hint="cs"/>
          <w:rtl/>
          <w:lang w:eastAsia="he-IL"/>
        </w:rPr>
        <w:t>חבר הכנסת אלהואשלה</w:t>
      </w:r>
      <w:bookmarkStart w:id="4277" w:name="_ETM_Q6_661224"/>
      <w:bookmarkEnd w:id="4277"/>
      <w:r>
        <w:rPr>
          <w:rFonts w:hint="cs"/>
          <w:rtl/>
          <w:lang w:eastAsia="he-IL"/>
        </w:rPr>
        <w:t>, אני אוציא גם אותך. אני מצטערת.</w:t>
      </w:r>
      <w:bookmarkStart w:id="4278" w:name="_ETM_Q6_663799"/>
      <w:bookmarkEnd w:id="4278"/>
    </w:p>
    <w:p w:rsidR="00704C15" w:rsidRDefault="00704C15" w:rsidP="001F7162">
      <w:pPr>
        <w:rPr>
          <w:rtl/>
        </w:rPr>
      </w:pPr>
      <w:bookmarkStart w:id="4279" w:name="_ETM_Q6_664002"/>
      <w:bookmarkStart w:id="4280" w:name="_ETM_Q6_664125"/>
      <w:bookmarkEnd w:id="4279"/>
      <w:bookmarkEnd w:id="4280"/>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9F2EF9" w:rsidP="001F7162">
      <w:pPr>
        <w:rPr>
          <w:rtl/>
          <w:lang w:eastAsia="he-IL"/>
        </w:rPr>
      </w:pPr>
      <w:r>
        <w:rPr>
          <w:rFonts w:hint="cs"/>
          <w:rtl/>
          <w:lang w:eastAsia="he-IL"/>
        </w:rPr>
        <w:t>– – –</w:t>
      </w:r>
    </w:p>
    <w:p w:rsidR="00704C15" w:rsidRDefault="00704C15" w:rsidP="001F7162">
      <w:pPr>
        <w:rPr>
          <w:rtl/>
          <w:lang w:eastAsia="he-IL"/>
        </w:rPr>
      </w:pPr>
      <w:bookmarkStart w:id="4281" w:name="_ETM_Q6_666583"/>
      <w:bookmarkStart w:id="4282" w:name="_ETM_Q6_666645"/>
      <w:bookmarkEnd w:id="4281"/>
      <w:bookmarkEnd w:id="4282"/>
    </w:p>
    <w:p w:rsidR="00704C15" w:rsidRDefault="00704C15" w:rsidP="001F7162">
      <w:pPr>
        <w:pStyle w:val="af6"/>
        <w:keepNext/>
        <w:rPr>
          <w:rtl/>
        </w:rPr>
      </w:pPr>
      <w:bookmarkStart w:id="4283" w:name="ET_yor_6596_29"/>
      <w:r w:rsidRPr="000444A1">
        <w:rPr>
          <w:rStyle w:val="TagStyle"/>
          <w:rtl/>
        </w:rPr>
        <w:t xml:space="preserve"> &lt;&lt; יור &gt;&gt; </w:t>
      </w:r>
      <w:r>
        <w:rPr>
          <w:rtl/>
        </w:rPr>
        <w:t>היו"ר אורית פרקש הכהן:</w:t>
      </w:r>
      <w:r w:rsidRPr="000444A1">
        <w:rPr>
          <w:rStyle w:val="TagStyle"/>
          <w:rtl/>
        </w:rPr>
        <w:t xml:space="preserve"> &lt;&lt; יור &gt;&gt;</w:t>
      </w:r>
      <w:r>
        <w:rPr>
          <w:rtl/>
        </w:rPr>
        <w:t xml:space="preserve"> </w:t>
      </w:r>
      <w:bookmarkEnd w:id="4283"/>
    </w:p>
    <w:p w:rsidR="00704C15" w:rsidRDefault="00704C15" w:rsidP="00591E1D">
      <w:pPr>
        <w:rPr>
          <w:rtl/>
          <w:lang w:eastAsia="he-IL"/>
        </w:rPr>
      </w:pPr>
    </w:p>
    <w:p w:rsidR="00704C15" w:rsidRDefault="00704C15" w:rsidP="001F7162">
      <w:pPr>
        <w:rPr>
          <w:rtl/>
          <w:lang w:eastAsia="he-IL"/>
        </w:rPr>
      </w:pPr>
      <w:bookmarkStart w:id="4284" w:name="_ETM_Q6_671116"/>
      <w:bookmarkStart w:id="4285" w:name="_ETM_Q6_666753"/>
      <w:bookmarkEnd w:id="4284"/>
      <w:bookmarkEnd w:id="4285"/>
      <w:r>
        <w:rPr>
          <w:rFonts w:hint="cs"/>
          <w:rtl/>
          <w:lang w:eastAsia="he-IL"/>
        </w:rPr>
        <w:t>חבר הכנסת אלהואשלה, קריאה ראשונה. מספיק.</w:t>
      </w:r>
      <w:bookmarkStart w:id="4286" w:name="_ETM_Q6_670915"/>
      <w:bookmarkEnd w:id="4286"/>
    </w:p>
    <w:p w:rsidR="00704C15" w:rsidRDefault="00704C15" w:rsidP="001F7162">
      <w:pPr>
        <w:rPr>
          <w:rtl/>
        </w:rPr>
      </w:pPr>
      <w:bookmarkStart w:id="4287" w:name="_ETM_Q6_671127"/>
      <w:bookmarkStart w:id="4288" w:name="_ETM_Q6_671188"/>
      <w:bookmarkEnd w:id="4287"/>
      <w:bookmarkEnd w:id="4288"/>
    </w:p>
    <w:p w:rsidR="00704C15" w:rsidRDefault="00704C15" w:rsidP="001F7162">
      <w:pPr>
        <w:pStyle w:val="af5"/>
        <w:keepNext/>
        <w:rPr>
          <w:rtl/>
        </w:rPr>
      </w:pPr>
      <w:r w:rsidRPr="00777C95">
        <w:rPr>
          <w:rStyle w:val="TagStyle"/>
          <w:rtl/>
        </w:rPr>
        <w:t xml:space="preserve"> &lt;&lt; קריאה &gt;&gt; </w:t>
      </w:r>
      <w:r>
        <w:rPr>
          <w:rtl/>
        </w:rPr>
        <w:t>יוסף עטאונה (חד"ש-תע"ל):</w:t>
      </w:r>
      <w:r w:rsidRPr="00777C95">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זו המדינה הגזענית</w:t>
      </w:r>
      <w:bookmarkStart w:id="4289" w:name="_ETM_Q6_671631"/>
      <w:bookmarkStart w:id="4290" w:name="_ETM_Q6_673383"/>
      <w:bookmarkEnd w:id="4289"/>
      <w:bookmarkEnd w:id="4290"/>
      <w:r>
        <w:rPr>
          <w:rFonts w:hint="cs"/>
          <w:rtl/>
          <w:lang w:eastAsia="he-IL"/>
        </w:rPr>
        <w:t xml:space="preserve"> היחידה שהורסת לערבים </w:t>
      </w:r>
      <w:bookmarkStart w:id="4291" w:name="_ETM_Q6_682064"/>
      <w:bookmarkStart w:id="4292" w:name="_ETM_Q6_677331"/>
      <w:bookmarkEnd w:id="4291"/>
      <w:bookmarkEnd w:id="4292"/>
      <w:r w:rsidR="009F2EF9">
        <w:rPr>
          <w:rFonts w:hint="cs"/>
          <w:rtl/>
          <w:lang w:eastAsia="he-IL"/>
        </w:rPr>
        <w:t>– – –</w:t>
      </w:r>
    </w:p>
    <w:p w:rsidR="00704C15" w:rsidRDefault="00704C15" w:rsidP="001F7162">
      <w:pPr>
        <w:rPr>
          <w:rtl/>
          <w:lang w:eastAsia="he-IL"/>
        </w:rPr>
      </w:pPr>
      <w:bookmarkStart w:id="4293" w:name="_ETM_Q6_675790"/>
      <w:bookmarkStart w:id="4294" w:name="_ETM_Q6_675857"/>
      <w:bookmarkEnd w:id="4293"/>
      <w:bookmarkEnd w:id="4294"/>
    </w:p>
    <w:p w:rsidR="00704C15" w:rsidRDefault="00704C15" w:rsidP="001F7162">
      <w:pPr>
        <w:pStyle w:val="-"/>
        <w:keepNext/>
        <w:rPr>
          <w:rtl/>
        </w:rPr>
      </w:pPr>
      <w:r w:rsidRPr="000444A1">
        <w:rPr>
          <w:rStyle w:val="TagStyle"/>
          <w:rtl/>
        </w:rPr>
        <w:t xml:space="preserve"> &lt;&lt; דובר_המשך &gt;&gt; </w:t>
      </w:r>
      <w:r>
        <w:rPr>
          <w:rtl/>
        </w:rPr>
        <w:t>שר האנרגיה והתשתיות אלי כהן:</w:t>
      </w:r>
      <w:r w:rsidRPr="000444A1">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1F7162">
      <w:pPr>
        <w:rPr>
          <w:rtl/>
          <w:lang w:eastAsia="he-IL"/>
        </w:rPr>
      </w:pPr>
      <w:bookmarkStart w:id="4295" w:name="_ETM_Q6_676895"/>
      <w:bookmarkEnd w:id="4295"/>
      <w:r>
        <w:rPr>
          <w:rFonts w:hint="cs"/>
          <w:rtl/>
          <w:lang w:eastAsia="he-IL"/>
        </w:rPr>
        <w:t xml:space="preserve">המקומות שבהם עושים, המדינה </w:t>
      </w:r>
      <w:r>
        <w:rPr>
          <w:rtl/>
          <w:lang w:eastAsia="he-IL"/>
        </w:rPr>
        <w:t>–</w:t>
      </w:r>
      <w:r>
        <w:rPr>
          <w:rFonts w:hint="cs"/>
          <w:rtl/>
          <w:lang w:eastAsia="he-IL"/>
        </w:rPr>
        <w:t xml:space="preserve"> אתה צריך להודות כל בוקר </w:t>
      </w:r>
      <w:bookmarkStart w:id="4296" w:name="_ETM_Q6_675285"/>
      <w:bookmarkEnd w:id="4296"/>
      <w:r>
        <w:rPr>
          <w:rFonts w:hint="cs"/>
          <w:rtl/>
          <w:lang w:eastAsia="he-IL"/>
        </w:rPr>
        <w:t xml:space="preserve">שזכית </w:t>
      </w:r>
      <w:bookmarkStart w:id="4297" w:name="_ETM_Q6_674131"/>
      <w:bookmarkEnd w:id="4297"/>
      <w:r>
        <w:rPr>
          <w:rFonts w:hint="cs"/>
          <w:rtl/>
          <w:lang w:eastAsia="he-IL"/>
        </w:rPr>
        <w:t>לבוא ולגור במדינה כמו מדינת ישראל.</w:t>
      </w:r>
      <w:bookmarkStart w:id="4298" w:name="_ETM_Q6_682158"/>
      <w:bookmarkEnd w:id="4298"/>
      <w:r>
        <w:rPr>
          <w:rFonts w:hint="cs"/>
          <w:rtl/>
          <w:lang w:eastAsia="he-IL"/>
        </w:rPr>
        <w:t xml:space="preserve"> אתה צריך</w:t>
      </w:r>
      <w:bookmarkStart w:id="4299" w:name="_ETM_Q6_685681"/>
      <w:bookmarkEnd w:id="4299"/>
      <w:r>
        <w:rPr>
          <w:rFonts w:hint="cs"/>
          <w:rtl/>
          <w:lang w:eastAsia="he-IL"/>
        </w:rPr>
        <w:t xml:space="preserve"> להודות השכם והערב </w:t>
      </w:r>
      <w:bookmarkStart w:id="4300" w:name="_ETM_Q6_683662"/>
      <w:bookmarkEnd w:id="4300"/>
      <w:r>
        <w:rPr>
          <w:rFonts w:hint="cs"/>
          <w:rtl/>
          <w:lang w:eastAsia="he-IL"/>
        </w:rPr>
        <w:t>שזכית להיות אזרח במדינת ישראל.</w:t>
      </w:r>
    </w:p>
    <w:p w:rsidR="00704C15" w:rsidRDefault="00704C15" w:rsidP="001F7162">
      <w:pPr>
        <w:rPr>
          <w:rtl/>
          <w:lang w:eastAsia="he-IL"/>
        </w:rPr>
      </w:pPr>
    </w:p>
    <w:p w:rsidR="00704C15" w:rsidRPr="000444A1" w:rsidRDefault="00704C15" w:rsidP="00591E1D">
      <w:pPr>
        <w:ind w:firstLine="0"/>
        <w:jc w:val="center"/>
        <w:rPr>
          <w:rtl/>
          <w:lang w:eastAsia="he-IL"/>
        </w:rPr>
      </w:pPr>
      <w:r w:rsidRPr="00064D47">
        <w:rPr>
          <w:rFonts w:hint="cs"/>
          <w:rtl/>
          <w:lang w:eastAsia="he-IL"/>
        </w:rPr>
        <w:t>(חבר הכנסת יוסף עטאונה יוצא מאולם המליאה.)</w:t>
      </w:r>
    </w:p>
    <w:p w:rsidR="00704C15" w:rsidRDefault="00704C15" w:rsidP="00591E1D">
      <w:pPr>
        <w:rPr>
          <w:rtl/>
          <w:lang w:eastAsia="he-IL"/>
        </w:rPr>
      </w:pPr>
      <w:bookmarkStart w:id="4301" w:name="_ETM_Q6_651615"/>
      <w:bookmarkStart w:id="4302" w:name="_ETM_Q6_647515"/>
      <w:bookmarkStart w:id="4303" w:name="_ETM_Q6_648563"/>
      <w:bookmarkStart w:id="4304" w:name="_ETM_Q6_686644"/>
      <w:bookmarkEnd w:id="4301"/>
      <w:bookmarkEnd w:id="4302"/>
      <w:bookmarkEnd w:id="4303"/>
      <w:bookmarkEnd w:id="4304"/>
    </w:p>
    <w:p w:rsidR="00704C15" w:rsidRDefault="00704C15" w:rsidP="002F2834">
      <w:pPr>
        <w:rPr>
          <w:rtl/>
        </w:rPr>
      </w:pPr>
      <w:bookmarkStart w:id="4305" w:name="_ETM_Q6_687376"/>
      <w:bookmarkEnd w:id="4305"/>
      <w:r>
        <w:rPr>
          <w:rFonts w:hint="cs"/>
          <w:rtl/>
          <w:lang w:eastAsia="he-IL"/>
        </w:rPr>
        <w:t>ואגב</w:t>
      </w:r>
      <w:bookmarkStart w:id="4306" w:name="_ETM_Q6_693173"/>
      <w:bookmarkStart w:id="4307" w:name="_ETM_Q6_692840"/>
      <w:bookmarkStart w:id="4308" w:name="_ETM_Q6_689022"/>
      <w:bookmarkEnd w:id="4306"/>
      <w:bookmarkEnd w:id="4307"/>
      <w:bookmarkEnd w:id="4308"/>
      <w:r>
        <w:rPr>
          <w:rFonts w:hint="cs"/>
          <w:rtl/>
          <w:lang w:eastAsia="he-IL"/>
        </w:rPr>
        <w:t>,</w:t>
      </w:r>
      <w:r>
        <w:rPr>
          <w:rtl/>
        </w:rPr>
        <w:t xml:space="preserve"> </w:t>
      </w:r>
      <w:bookmarkStart w:id="4309" w:name="_ETM_Q6_693890"/>
      <w:bookmarkEnd w:id="4309"/>
      <w:r>
        <w:rPr>
          <w:rtl/>
        </w:rPr>
        <w:t xml:space="preserve">אני </w:t>
      </w:r>
      <w:bookmarkStart w:id="4310" w:name="_ETM_Q6_694160"/>
      <w:bookmarkEnd w:id="4310"/>
      <w:r>
        <w:rPr>
          <w:rtl/>
        </w:rPr>
        <w:t>ראיתי</w:t>
      </w:r>
      <w:r>
        <w:rPr>
          <w:rFonts w:hint="cs"/>
          <w:rtl/>
        </w:rPr>
        <w:t>,</w:t>
      </w:r>
      <w:r>
        <w:rPr>
          <w:rtl/>
        </w:rPr>
        <w:t xml:space="preserve"> </w:t>
      </w:r>
      <w:bookmarkStart w:id="4311" w:name="_ETM_Q6_695120"/>
      <w:bookmarkEnd w:id="4311"/>
      <w:r>
        <w:rPr>
          <w:rtl/>
        </w:rPr>
        <w:t xml:space="preserve">חבר </w:t>
      </w:r>
      <w:bookmarkStart w:id="4312" w:name="_ETM_Q6_695450"/>
      <w:bookmarkEnd w:id="4312"/>
      <w:r>
        <w:rPr>
          <w:rtl/>
        </w:rPr>
        <w:t xml:space="preserve">הכנסת </w:t>
      </w:r>
      <w:bookmarkStart w:id="4313" w:name="_ETM_Q6_695870"/>
      <w:bookmarkEnd w:id="4313"/>
      <w:r>
        <w:rPr>
          <w:rtl/>
        </w:rPr>
        <w:t>עטאונה</w:t>
      </w:r>
      <w:r>
        <w:rPr>
          <w:rFonts w:hint="cs"/>
          <w:rtl/>
        </w:rPr>
        <w:t>,</w:t>
      </w:r>
      <w:r>
        <w:rPr>
          <w:rtl/>
        </w:rPr>
        <w:t xml:space="preserve"> </w:t>
      </w:r>
      <w:bookmarkStart w:id="4314" w:name="_ETM_Q6_696769"/>
      <w:bookmarkEnd w:id="4314"/>
      <w:r>
        <w:rPr>
          <w:rtl/>
        </w:rPr>
        <w:t xml:space="preserve">שאתה </w:t>
      </w:r>
      <w:bookmarkStart w:id="4315" w:name="_ETM_Q6_698010"/>
      <w:bookmarkEnd w:id="4315"/>
      <w:r>
        <w:rPr>
          <w:rtl/>
        </w:rPr>
        <w:t xml:space="preserve">וגם </w:t>
      </w:r>
      <w:bookmarkStart w:id="4316" w:name="_ETM_Q6_698790"/>
      <w:bookmarkEnd w:id="4316"/>
      <w:r>
        <w:rPr>
          <w:rtl/>
        </w:rPr>
        <w:t xml:space="preserve">חלק </w:t>
      </w:r>
      <w:bookmarkStart w:id="4317" w:name="_ETM_Q6_699150"/>
      <w:bookmarkEnd w:id="4317"/>
      <w:r>
        <w:rPr>
          <w:rtl/>
        </w:rPr>
        <w:t xml:space="preserve">מהחברים </w:t>
      </w:r>
      <w:bookmarkStart w:id="4318" w:name="_ETM_Q6_699750"/>
      <w:bookmarkEnd w:id="4318"/>
      <w:r>
        <w:rPr>
          <w:rtl/>
        </w:rPr>
        <w:t>שלך</w:t>
      </w:r>
      <w:r>
        <w:rPr>
          <w:rFonts w:hint="cs"/>
          <w:rtl/>
        </w:rPr>
        <w:t>,</w:t>
      </w:r>
      <w:r>
        <w:rPr>
          <w:rtl/>
        </w:rPr>
        <w:t xml:space="preserve"> </w:t>
      </w:r>
      <w:bookmarkStart w:id="4319" w:name="_ETM_Q6_701769"/>
      <w:bookmarkEnd w:id="4319"/>
      <w:r>
        <w:rPr>
          <w:rFonts w:hint="cs"/>
          <w:rtl/>
        </w:rPr>
        <w:t>ו</w:t>
      </w:r>
      <w:r>
        <w:rPr>
          <w:rtl/>
        </w:rPr>
        <w:t xml:space="preserve">ביניהם </w:t>
      </w:r>
      <w:bookmarkStart w:id="4320" w:name="_ETM_Q6_702249"/>
      <w:bookmarkEnd w:id="4320"/>
      <w:r>
        <w:rPr>
          <w:rtl/>
        </w:rPr>
        <w:t xml:space="preserve">אחמד </w:t>
      </w:r>
      <w:bookmarkStart w:id="4321" w:name="_ETM_Q6_702609"/>
      <w:bookmarkEnd w:id="4321"/>
      <w:r>
        <w:rPr>
          <w:rtl/>
        </w:rPr>
        <w:t>טיבי</w:t>
      </w:r>
      <w:r>
        <w:rPr>
          <w:rFonts w:hint="cs"/>
          <w:rtl/>
        </w:rPr>
        <w:t>,</w:t>
      </w:r>
      <w:r>
        <w:rPr>
          <w:rtl/>
        </w:rPr>
        <w:t xml:space="preserve"> </w:t>
      </w:r>
      <w:bookmarkStart w:id="4322" w:name="_ETM_Q6_703480"/>
      <w:bookmarkEnd w:id="4322"/>
      <w:r>
        <w:rPr>
          <w:rtl/>
        </w:rPr>
        <w:t xml:space="preserve">מצייצים </w:t>
      </w:r>
      <w:bookmarkStart w:id="4323" w:name="_ETM_Q6_704349"/>
      <w:bookmarkEnd w:id="4323"/>
      <w:r>
        <w:rPr>
          <w:rtl/>
        </w:rPr>
        <w:t xml:space="preserve">כל </w:t>
      </w:r>
      <w:bookmarkStart w:id="4324" w:name="_ETM_Q6_704650"/>
      <w:bookmarkEnd w:id="4324"/>
      <w:r>
        <w:rPr>
          <w:rtl/>
        </w:rPr>
        <w:t xml:space="preserve">היום </w:t>
      </w:r>
      <w:bookmarkStart w:id="4325" w:name="_ETM_Q6_705549"/>
      <w:bookmarkEnd w:id="4325"/>
      <w:r>
        <w:rPr>
          <w:rtl/>
        </w:rPr>
        <w:t xml:space="preserve">על </w:t>
      </w:r>
      <w:bookmarkStart w:id="4326" w:name="_ETM_Q6_705730"/>
      <w:bookmarkEnd w:id="4326"/>
      <w:r>
        <w:rPr>
          <w:rtl/>
        </w:rPr>
        <w:t xml:space="preserve">מה </w:t>
      </w:r>
      <w:bookmarkStart w:id="4327" w:name="_ETM_Q6_705909"/>
      <w:bookmarkEnd w:id="4327"/>
      <w:r>
        <w:rPr>
          <w:rtl/>
        </w:rPr>
        <w:t xml:space="preserve">שקורה </w:t>
      </w:r>
      <w:bookmarkStart w:id="4328" w:name="_ETM_Q6_706329"/>
      <w:bookmarkEnd w:id="4328"/>
      <w:r>
        <w:rPr>
          <w:rtl/>
        </w:rPr>
        <w:t>בעזה</w:t>
      </w:r>
      <w:r>
        <w:rPr>
          <w:rFonts w:hint="cs"/>
          <w:rtl/>
        </w:rPr>
        <w:t>,</w:t>
      </w:r>
      <w:r>
        <w:rPr>
          <w:rtl/>
        </w:rPr>
        <w:t xml:space="preserve"> </w:t>
      </w:r>
      <w:bookmarkStart w:id="4329" w:name="_ETM_Q6_707470"/>
      <w:bookmarkEnd w:id="4329"/>
      <w:r>
        <w:rPr>
          <w:rFonts w:hint="cs"/>
          <w:rtl/>
        </w:rPr>
        <w:t>ו</w:t>
      </w:r>
      <w:r>
        <w:rPr>
          <w:rtl/>
        </w:rPr>
        <w:t xml:space="preserve">כמה </w:t>
      </w:r>
      <w:bookmarkStart w:id="4330" w:name="_ETM_Q6_707860"/>
      <w:bookmarkEnd w:id="4330"/>
      <w:r>
        <w:rPr>
          <w:rtl/>
        </w:rPr>
        <w:t xml:space="preserve">מסכנים </w:t>
      </w:r>
      <w:bookmarkStart w:id="4331" w:name="_ETM_Q6_708459"/>
      <w:bookmarkEnd w:id="4331"/>
      <w:r>
        <w:rPr>
          <w:rtl/>
        </w:rPr>
        <w:t>העזתים</w:t>
      </w:r>
      <w:r>
        <w:rPr>
          <w:rFonts w:hint="cs"/>
          <w:rtl/>
        </w:rPr>
        <w:t>.</w:t>
      </w:r>
      <w:bookmarkStart w:id="4332" w:name="_ETM_Q6_704601"/>
      <w:bookmarkEnd w:id="4332"/>
      <w:r>
        <w:rPr>
          <w:rtl/>
        </w:rPr>
        <w:t xml:space="preserve"> </w:t>
      </w:r>
      <w:bookmarkStart w:id="4333" w:name="_ETM_Q6_709630"/>
      <w:bookmarkEnd w:id="4333"/>
      <w:r>
        <w:rPr>
          <w:rtl/>
        </w:rPr>
        <w:t xml:space="preserve">אז </w:t>
      </w:r>
      <w:bookmarkStart w:id="4334" w:name="_ETM_Q6_709840"/>
      <w:bookmarkEnd w:id="4334"/>
      <w:r>
        <w:rPr>
          <w:rtl/>
        </w:rPr>
        <w:t xml:space="preserve">אני </w:t>
      </w:r>
      <w:bookmarkStart w:id="4335" w:name="_ETM_Q6_709990"/>
      <w:bookmarkEnd w:id="4335"/>
      <w:r>
        <w:rPr>
          <w:rtl/>
        </w:rPr>
        <w:t xml:space="preserve">מוכן </w:t>
      </w:r>
      <w:bookmarkStart w:id="4336" w:name="_ETM_Q6_710319"/>
      <w:bookmarkEnd w:id="4336"/>
      <w:r>
        <w:rPr>
          <w:rtl/>
        </w:rPr>
        <w:t xml:space="preserve">לדאוג </w:t>
      </w:r>
      <w:bookmarkStart w:id="4337" w:name="_ETM_Q6_710740"/>
      <w:bookmarkEnd w:id="4337"/>
      <w:r>
        <w:rPr>
          <w:rtl/>
        </w:rPr>
        <w:t>לך</w:t>
      </w:r>
      <w:r>
        <w:rPr>
          <w:rFonts w:hint="cs"/>
          <w:rtl/>
        </w:rPr>
        <w:t>,</w:t>
      </w:r>
      <w:bookmarkStart w:id="4338" w:name="_ETM_Q6_707593"/>
      <w:bookmarkEnd w:id="4338"/>
      <w:r>
        <w:rPr>
          <w:rtl/>
        </w:rPr>
        <w:t xml:space="preserve"> </w:t>
      </w:r>
      <w:bookmarkStart w:id="4339" w:name="_ETM_Q6_711790"/>
      <w:bookmarkEnd w:id="4339"/>
      <w:r>
        <w:rPr>
          <w:rtl/>
        </w:rPr>
        <w:t xml:space="preserve">לדאוג </w:t>
      </w:r>
      <w:bookmarkStart w:id="4340" w:name="_ETM_Q6_712150"/>
      <w:bookmarkEnd w:id="4340"/>
      <w:r>
        <w:rPr>
          <w:rtl/>
        </w:rPr>
        <w:t xml:space="preserve">לטיבי </w:t>
      </w:r>
      <w:bookmarkStart w:id="4341" w:name="_ETM_Q6_713109"/>
      <w:bookmarkEnd w:id="4341"/>
      <w:r>
        <w:rPr>
          <w:rtl/>
        </w:rPr>
        <w:t xml:space="preserve">ולדאוג </w:t>
      </w:r>
      <w:bookmarkStart w:id="4342" w:name="_ETM_Q6_713679"/>
      <w:bookmarkEnd w:id="4342"/>
      <w:r>
        <w:rPr>
          <w:rtl/>
        </w:rPr>
        <w:t xml:space="preserve">לחברים </w:t>
      </w:r>
      <w:bookmarkStart w:id="4343" w:name="_ETM_Q6_714189"/>
      <w:bookmarkEnd w:id="4343"/>
      <w:r>
        <w:rPr>
          <w:rtl/>
        </w:rPr>
        <w:t>של</w:t>
      </w:r>
      <w:r>
        <w:rPr>
          <w:rFonts w:hint="cs"/>
          <w:rtl/>
        </w:rPr>
        <w:t>כ</w:t>
      </w:r>
      <w:r>
        <w:rPr>
          <w:rtl/>
        </w:rPr>
        <w:t>ם</w:t>
      </w:r>
      <w:r>
        <w:rPr>
          <w:rFonts w:hint="cs"/>
          <w:rtl/>
        </w:rPr>
        <w:t>,</w:t>
      </w:r>
      <w:r>
        <w:rPr>
          <w:rtl/>
        </w:rPr>
        <w:t xml:space="preserve"> </w:t>
      </w:r>
      <w:bookmarkStart w:id="4344" w:name="_ETM_Q6_715239"/>
      <w:bookmarkEnd w:id="4344"/>
      <w:r>
        <w:rPr>
          <w:rtl/>
        </w:rPr>
        <w:t>ולמ</w:t>
      </w:r>
      <w:bookmarkStart w:id="4345" w:name="_ETM_Q6_715840"/>
      <w:bookmarkStart w:id="4346" w:name="_ETM_Q6_715929"/>
      <w:bookmarkStart w:id="4347" w:name="_ETM_Q6_711086"/>
      <w:bookmarkEnd w:id="4345"/>
      <w:bookmarkEnd w:id="4346"/>
      <w:bookmarkEnd w:id="4347"/>
      <w:r>
        <w:rPr>
          <w:rFonts w:hint="cs"/>
          <w:rtl/>
        </w:rPr>
        <w:t>מן</w:t>
      </w:r>
      <w:r>
        <w:rPr>
          <w:rtl/>
        </w:rPr>
        <w:t xml:space="preserve"> </w:t>
      </w:r>
      <w:bookmarkStart w:id="4348" w:name="_ETM_Q6_716200"/>
      <w:bookmarkEnd w:id="4348"/>
      <w:r>
        <w:rPr>
          <w:rtl/>
        </w:rPr>
        <w:t xml:space="preserve">לך </w:t>
      </w:r>
      <w:bookmarkStart w:id="4349" w:name="_ETM_Q6_717429"/>
      <w:bookmarkEnd w:id="4349"/>
      <w:r>
        <w:rPr>
          <w:rtl/>
        </w:rPr>
        <w:t xml:space="preserve">כרטיס </w:t>
      </w:r>
      <w:bookmarkStart w:id="4350" w:name="_ETM_Q6_718000"/>
      <w:bookmarkEnd w:id="4350"/>
      <w:r>
        <w:rPr>
          <w:rtl/>
        </w:rPr>
        <w:t xml:space="preserve">נסיעה </w:t>
      </w:r>
      <w:bookmarkStart w:id="4351" w:name="_ETM_Q6_718480"/>
      <w:bookmarkStart w:id="4352" w:name="_ETM_Q6_718870"/>
      <w:bookmarkEnd w:id="4351"/>
      <w:bookmarkEnd w:id="4352"/>
      <w:r>
        <w:rPr>
          <w:rFonts w:hint="cs"/>
          <w:rtl/>
        </w:rPr>
        <w:t>חד-</w:t>
      </w:r>
      <w:r>
        <w:rPr>
          <w:rtl/>
        </w:rPr>
        <w:t xml:space="preserve">כיווני </w:t>
      </w:r>
      <w:bookmarkStart w:id="4353" w:name="_ETM_Q6_719290"/>
      <w:bookmarkEnd w:id="4353"/>
      <w:r>
        <w:rPr>
          <w:rtl/>
        </w:rPr>
        <w:t>לעזה</w:t>
      </w:r>
      <w:r>
        <w:rPr>
          <w:rFonts w:hint="cs"/>
          <w:rtl/>
        </w:rPr>
        <w:t>,</w:t>
      </w:r>
      <w:r>
        <w:rPr>
          <w:rtl/>
        </w:rPr>
        <w:t xml:space="preserve"> </w:t>
      </w:r>
      <w:bookmarkStart w:id="4354" w:name="_ETM_Q6_720450"/>
      <w:bookmarkStart w:id="4355" w:name="_ETM_Q6_716399"/>
      <w:bookmarkEnd w:id="4354"/>
      <w:bookmarkEnd w:id="4355"/>
      <w:r>
        <w:rPr>
          <w:rtl/>
        </w:rPr>
        <w:t xml:space="preserve">מה </w:t>
      </w:r>
      <w:bookmarkStart w:id="4356" w:name="_ETM_Q6_720989"/>
      <w:bookmarkEnd w:id="4356"/>
      <w:r>
        <w:rPr>
          <w:rtl/>
        </w:rPr>
        <w:t>שנקרא</w:t>
      </w:r>
      <w:r>
        <w:rPr>
          <w:rFonts w:hint="cs"/>
          <w:rtl/>
        </w:rPr>
        <w:t>.</w:t>
      </w:r>
      <w:r>
        <w:rPr>
          <w:rtl/>
        </w:rPr>
        <w:t xml:space="preserve"> </w:t>
      </w:r>
      <w:bookmarkStart w:id="4357" w:name="_ETM_Q6_721530"/>
      <w:bookmarkEnd w:id="4357"/>
      <w:r>
        <w:rPr>
          <w:rtl/>
        </w:rPr>
        <w:t xml:space="preserve">תלך </w:t>
      </w:r>
      <w:bookmarkStart w:id="4358" w:name="_ETM_Q6_722159"/>
      <w:bookmarkStart w:id="4359" w:name="_ETM_Q6_722489"/>
      <w:bookmarkEnd w:id="4358"/>
      <w:bookmarkEnd w:id="4359"/>
      <w:r>
        <w:rPr>
          <w:rtl/>
        </w:rPr>
        <w:t xml:space="preserve">לדאוג </w:t>
      </w:r>
      <w:bookmarkStart w:id="4360" w:name="_ETM_Q6_722879"/>
      <w:bookmarkEnd w:id="4360"/>
      <w:r>
        <w:rPr>
          <w:rtl/>
        </w:rPr>
        <w:t xml:space="preserve">להם </w:t>
      </w:r>
      <w:bookmarkStart w:id="4361" w:name="_ETM_Q6_723120"/>
      <w:bookmarkEnd w:id="4361"/>
      <w:r>
        <w:rPr>
          <w:rtl/>
        </w:rPr>
        <w:t>מקרוב</w:t>
      </w:r>
      <w:r>
        <w:rPr>
          <w:rFonts w:hint="cs"/>
          <w:rtl/>
        </w:rPr>
        <w:t>.</w:t>
      </w:r>
      <w:r>
        <w:rPr>
          <w:rtl/>
        </w:rPr>
        <w:t xml:space="preserve"> </w:t>
      </w:r>
      <w:bookmarkStart w:id="4362" w:name="_ETM_Q6_724019"/>
      <w:bookmarkEnd w:id="4362"/>
      <w:r>
        <w:rPr>
          <w:rtl/>
        </w:rPr>
        <w:t xml:space="preserve">אנחנו </w:t>
      </w:r>
      <w:bookmarkStart w:id="4363" w:name="_ETM_Q6_724379"/>
      <w:bookmarkEnd w:id="4363"/>
      <w:r>
        <w:rPr>
          <w:rtl/>
        </w:rPr>
        <w:t xml:space="preserve">לא </w:t>
      </w:r>
      <w:bookmarkStart w:id="4364" w:name="_ETM_Q6_724530"/>
      <w:bookmarkEnd w:id="4364"/>
      <w:r>
        <w:rPr>
          <w:rtl/>
        </w:rPr>
        <w:t>נצטער</w:t>
      </w:r>
      <w:r>
        <w:rPr>
          <w:rFonts w:hint="cs"/>
          <w:rtl/>
        </w:rPr>
        <w:t>.</w:t>
      </w:r>
      <w:bookmarkStart w:id="4365" w:name="_ETM_Q6_725549"/>
      <w:bookmarkEnd w:id="4365"/>
      <w:r w:rsidR="002F2834">
        <w:rPr>
          <w:rFonts w:hint="cs"/>
          <w:rtl/>
        </w:rPr>
        <w:t xml:space="preserve"> </w:t>
      </w:r>
      <w:bookmarkStart w:id="4366" w:name="_ETM_Q6_739900"/>
      <w:bookmarkStart w:id="4367" w:name="_ETM_Q6_720759"/>
      <w:bookmarkStart w:id="4368" w:name="_ETM_Q6_722570"/>
      <w:bookmarkEnd w:id="4366"/>
      <w:bookmarkEnd w:id="4367"/>
      <w:bookmarkEnd w:id="4368"/>
      <w:r>
        <w:rPr>
          <w:rtl/>
        </w:rPr>
        <w:t xml:space="preserve">אני </w:t>
      </w:r>
      <w:bookmarkStart w:id="4369" w:name="_ETM_Q6_725790"/>
      <w:bookmarkEnd w:id="4369"/>
      <w:r>
        <w:rPr>
          <w:rtl/>
        </w:rPr>
        <w:t xml:space="preserve">אפילו </w:t>
      </w:r>
      <w:bookmarkStart w:id="4370" w:name="_ETM_Q6_726150"/>
      <w:bookmarkEnd w:id="4370"/>
      <w:r>
        <w:rPr>
          <w:rtl/>
        </w:rPr>
        <w:t xml:space="preserve">מוכן </w:t>
      </w:r>
      <w:bookmarkStart w:id="4371" w:name="_ETM_Q6_726569"/>
      <w:bookmarkEnd w:id="4371"/>
      <w:r>
        <w:rPr>
          <w:rtl/>
        </w:rPr>
        <w:t xml:space="preserve">לקדם </w:t>
      </w:r>
      <w:bookmarkStart w:id="4372" w:name="_ETM_Q6_727470"/>
      <w:bookmarkEnd w:id="4372"/>
      <w:r>
        <w:rPr>
          <w:rtl/>
        </w:rPr>
        <w:t xml:space="preserve">חוק </w:t>
      </w:r>
      <w:bookmarkStart w:id="4373" w:name="_ETM_Q6_728510"/>
      <w:bookmarkEnd w:id="4373"/>
      <w:r>
        <w:rPr>
          <w:rtl/>
        </w:rPr>
        <w:t xml:space="preserve">שבו </w:t>
      </w:r>
      <w:bookmarkStart w:id="4374" w:name="_ETM_Q6_728929"/>
      <w:bookmarkStart w:id="4375" w:name="_ETM_Q6_729109"/>
      <w:bookmarkStart w:id="4376" w:name="_ETM_Q6_725487"/>
      <w:bookmarkEnd w:id="4374"/>
      <w:bookmarkEnd w:id="4375"/>
      <w:bookmarkEnd w:id="4376"/>
      <w:r>
        <w:rPr>
          <w:rtl/>
        </w:rPr>
        <w:t xml:space="preserve">מימון </w:t>
      </w:r>
      <w:bookmarkStart w:id="4377" w:name="_ETM_Q6_729889"/>
      <w:bookmarkEnd w:id="4377"/>
      <w:r>
        <w:rPr>
          <w:rtl/>
        </w:rPr>
        <w:t xml:space="preserve">הנסיעה </w:t>
      </w:r>
      <w:bookmarkStart w:id="4378" w:name="_ETM_Q6_730609"/>
      <w:bookmarkEnd w:id="4378"/>
      <w:r>
        <w:rPr>
          <w:rtl/>
        </w:rPr>
        <w:t xml:space="preserve">לעזה </w:t>
      </w:r>
      <w:bookmarkStart w:id="4379" w:name="_ETM_Q6_731510"/>
      <w:bookmarkEnd w:id="4379"/>
      <w:r>
        <w:rPr>
          <w:rtl/>
        </w:rPr>
        <w:t xml:space="preserve">יהיה </w:t>
      </w:r>
      <w:bookmarkStart w:id="4380" w:name="_ETM_Q6_731749"/>
      <w:bookmarkEnd w:id="4380"/>
      <w:r>
        <w:rPr>
          <w:rtl/>
        </w:rPr>
        <w:t xml:space="preserve">על </w:t>
      </w:r>
      <w:bookmarkStart w:id="4381" w:name="_ETM_Q6_731840"/>
      <w:bookmarkEnd w:id="4381"/>
      <w:r>
        <w:rPr>
          <w:rtl/>
        </w:rPr>
        <w:t xml:space="preserve">חשבון </w:t>
      </w:r>
      <w:bookmarkStart w:id="4382" w:name="_ETM_Q6_732290"/>
      <w:bookmarkEnd w:id="4382"/>
      <w:r>
        <w:rPr>
          <w:rtl/>
        </w:rPr>
        <w:t>המדינה</w:t>
      </w:r>
      <w:r>
        <w:rPr>
          <w:rFonts w:hint="cs"/>
          <w:rtl/>
        </w:rPr>
        <w:t>.</w:t>
      </w:r>
      <w:r>
        <w:rPr>
          <w:rtl/>
        </w:rPr>
        <w:t xml:space="preserve"> </w:t>
      </w:r>
      <w:bookmarkStart w:id="4383" w:name="_ETM_Q6_733010"/>
      <w:bookmarkEnd w:id="4383"/>
      <w:r>
        <w:rPr>
          <w:rtl/>
        </w:rPr>
        <w:t xml:space="preserve">ואם </w:t>
      </w:r>
      <w:bookmarkStart w:id="4384" w:name="_ETM_Q6_733279"/>
      <w:bookmarkEnd w:id="4384"/>
      <w:r>
        <w:rPr>
          <w:rtl/>
        </w:rPr>
        <w:t xml:space="preserve">אתם </w:t>
      </w:r>
      <w:bookmarkStart w:id="4385" w:name="_ETM_Q6_733519"/>
      <w:bookmarkEnd w:id="4385"/>
      <w:r>
        <w:rPr>
          <w:rtl/>
        </w:rPr>
        <w:t xml:space="preserve">כל </w:t>
      </w:r>
      <w:bookmarkStart w:id="4386" w:name="_ETM_Q6_733760"/>
      <w:bookmarkEnd w:id="4386"/>
      <w:r>
        <w:rPr>
          <w:rtl/>
        </w:rPr>
        <w:t xml:space="preserve">כך </w:t>
      </w:r>
      <w:bookmarkStart w:id="4387" w:name="_ETM_Q6_733939"/>
      <w:bookmarkEnd w:id="4387"/>
      <w:r>
        <w:rPr>
          <w:rtl/>
        </w:rPr>
        <w:t xml:space="preserve">דואגים </w:t>
      </w:r>
      <w:bookmarkStart w:id="4388" w:name="_ETM_Q6_734450"/>
      <w:bookmarkEnd w:id="4388"/>
      <w:r>
        <w:rPr>
          <w:rtl/>
        </w:rPr>
        <w:t>לעזתים</w:t>
      </w:r>
      <w:r>
        <w:rPr>
          <w:rFonts w:hint="cs"/>
          <w:rtl/>
        </w:rPr>
        <w:t>,</w:t>
      </w:r>
      <w:r>
        <w:rPr>
          <w:rtl/>
        </w:rPr>
        <w:t xml:space="preserve"> </w:t>
      </w:r>
      <w:bookmarkStart w:id="4389" w:name="_ETM_Q6_735590"/>
      <w:bookmarkEnd w:id="4389"/>
      <w:r>
        <w:rPr>
          <w:rtl/>
        </w:rPr>
        <w:t xml:space="preserve">כל </w:t>
      </w:r>
      <w:bookmarkStart w:id="4390" w:name="_ETM_Q6_735889"/>
      <w:bookmarkEnd w:id="4390"/>
      <w:r>
        <w:rPr>
          <w:rtl/>
        </w:rPr>
        <w:t xml:space="preserve">כך </w:t>
      </w:r>
      <w:bookmarkStart w:id="4391" w:name="_ETM_Q6_736309"/>
      <w:bookmarkEnd w:id="4391"/>
      <w:r>
        <w:rPr>
          <w:rtl/>
        </w:rPr>
        <w:t>רגישים</w:t>
      </w:r>
      <w:r>
        <w:rPr>
          <w:rFonts w:hint="cs"/>
          <w:rtl/>
        </w:rPr>
        <w:t>,</w:t>
      </w:r>
      <w:r>
        <w:rPr>
          <w:rtl/>
        </w:rPr>
        <w:t xml:space="preserve"> </w:t>
      </w:r>
      <w:bookmarkStart w:id="4392" w:name="_ETM_Q6_737360"/>
      <w:bookmarkEnd w:id="4392"/>
      <w:r>
        <w:rPr>
          <w:rtl/>
        </w:rPr>
        <w:t xml:space="preserve">כל </w:t>
      </w:r>
      <w:bookmarkStart w:id="4393" w:name="_ETM_Q6_737660"/>
      <w:bookmarkEnd w:id="4393"/>
      <w:r>
        <w:rPr>
          <w:rtl/>
        </w:rPr>
        <w:t xml:space="preserve">כך </w:t>
      </w:r>
      <w:bookmarkStart w:id="4394" w:name="_ETM_Q6_738080"/>
      <w:bookmarkEnd w:id="4394"/>
      <w:r>
        <w:rPr>
          <w:rtl/>
        </w:rPr>
        <w:t xml:space="preserve">מצייצים </w:t>
      </w:r>
      <w:bookmarkStart w:id="4395" w:name="_ETM_Q6_738860"/>
      <w:bookmarkEnd w:id="4395"/>
      <w:r>
        <w:rPr>
          <w:rtl/>
        </w:rPr>
        <w:t xml:space="preserve">ברשתות </w:t>
      </w:r>
      <w:bookmarkStart w:id="4396" w:name="_ETM_Q6_739429"/>
      <w:bookmarkEnd w:id="4396"/>
      <w:r>
        <w:rPr>
          <w:rtl/>
        </w:rPr>
        <w:t>החברתיות</w:t>
      </w:r>
      <w:r>
        <w:rPr>
          <w:rFonts w:hint="cs"/>
          <w:rtl/>
        </w:rPr>
        <w:t>,</w:t>
      </w:r>
      <w:r>
        <w:rPr>
          <w:rtl/>
        </w:rPr>
        <w:t xml:space="preserve"> </w:t>
      </w:r>
      <w:bookmarkStart w:id="4397" w:name="_ETM_Q6_740509"/>
      <w:bookmarkEnd w:id="4397"/>
      <w:r>
        <w:rPr>
          <w:rtl/>
        </w:rPr>
        <w:t xml:space="preserve">אפשר </w:t>
      </w:r>
      <w:bookmarkStart w:id="4398" w:name="_ETM_Q6_740809"/>
      <w:bookmarkEnd w:id="4398"/>
      <w:r>
        <w:rPr>
          <w:rtl/>
        </w:rPr>
        <w:t xml:space="preserve">לדאוג </w:t>
      </w:r>
      <w:bookmarkStart w:id="4399" w:name="_ETM_Q6_741110"/>
      <w:bookmarkEnd w:id="4399"/>
      <w:r>
        <w:rPr>
          <w:rtl/>
        </w:rPr>
        <w:t xml:space="preserve">לכם </w:t>
      </w:r>
      <w:bookmarkStart w:id="4400" w:name="_ETM_Q6_741979"/>
      <w:bookmarkEnd w:id="4400"/>
      <w:r>
        <w:rPr>
          <w:rtl/>
        </w:rPr>
        <w:t xml:space="preserve">לכרטיס </w:t>
      </w:r>
      <w:bookmarkStart w:id="4401" w:name="_ETM_Q6_742699"/>
      <w:bookmarkEnd w:id="4401"/>
      <w:r>
        <w:rPr>
          <w:rtl/>
        </w:rPr>
        <w:t>חד-כיווני</w:t>
      </w:r>
      <w:r>
        <w:rPr>
          <w:rFonts w:hint="cs"/>
          <w:rtl/>
        </w:rPr>
        <w:t>.</w:t>
      </w:r>
      <w:r>
        <w:rPr>
          <w:rtl/>
        </w:rPr>
        <w:t xml:space="preserve"> </w:t>
      </w:r>
      <w:bookmarkStart w:id="4402" w:name="_ETM_Q6_743830"/>
      <w:bookmarkEnd w:id="4402"/>
      <w:r>
        <w:rPr>
          <w:rtl/>
        </w:rPr>
        <w:t>ו</w:t>
      </w:r>
      <w:bookmarkStart w:id="4403" w:name="_ETM_Q6_744220"/>
      <w:bookmarkStart w:id="4404" w:name="_ETM_Q6_744670"/>
      <w:bookmarkStart w:id="4405" w:name="_ETM_Q6_742262"/>
      <w:bookmarkEnd w:id="4403"/>
      <w:bookmarkEnd w:id="4404"/>
      <w:bookmarkEnd w:id="4405"/>
      <w:r>
        <w:rPr>
          <w:rFonts w:hint="cs"/>
          <w:rtl/>
        </w:rPr>
        <w:t>א</w:t>
      </w:r>
      <w:r>
        <w:rPr>
          <w:rtl/>
        </w:rPr>
        <w:t xml:space="preserve">ולי </w:t>
      </w:r>
      <w:bookmarkStart w:id="4406" w:name="_ETM_Q6_745030"/>
      <w:bookmarkStart w:id="4407" w:name="_ETM_Q6_745059"/>
      <w:bookmarkEnd w:id="4406"/>
      <w:bookmarkEnd w:id="4407"/>
      <w:r>
        <w:rPr>
          <w:rtl/>
        </w:rPr>
        <w:t xml:space="preserve">תיקח </w:t>
      </w:r>
      <w:bookmarkStart w:id="4408" w:name="_ETM_Q6_745510"/>
      <w:bookmarkEnd w:id="4408"/>
      <w:r>
        <w:rPr>
          <w:rtl/>
        </w:rPr>
        <w:t>דוג</w:t>
      </w:r>
      <w:bookmarkStart w:id="4409" w:name="_ETM_Q6_742113"/>
      <w:bookmarkEnd w:id="4409"/>
      <w:r>
        <w:rPr>
          <w:rtl/>
        </w:rPr>
        <w:t>מ</w:t>
      </w:r>
      <w:r>
        <w:rPr>
          <w:rFonts w:hint="cs"/>
          <w:rtl/>
        </w:rPr>
        <w:t>ה</w:t>
      </w:r>
      <w:r>
        <w:rPr>
          <w:rtl/>
        </w:rPr>
        <w:t xml:space="preserve"> </w:t>
      </w:r>
      <w:bookmarkStart w:id="4410" w:name="_ETM_Q6_745840"/>
      <w:bookmarkEnd w:id="4410"/>
      <w:r>
        <w:rPr>
          <w:rtl/>
        </w:rPr>
        <w:t xml:space="preserve">אישית </w:t>
      </w:r>
      <w:bookmarkStart w:id="4411" w:name="_ETM_Q6_746200"/>
      <w:bookmarkEnd w:id="4411"/>
      <w:r>
        <w:rPr>
          <w:rtl/>
        </w:rPr>
        <w:t>אתה</w:t>
      </w:r>
      <w:r>
        <w:rPr>
          <w:rFonts w:hint="cs"/>
          <w:rtl/>
        </w:rPr>
        <w:t>,</w:t>
      </w:r>
      <w:r>
        <w:rPr>
          <w:rtl/>
        </w:rPr>
        <w:t xml:space="preserve"> </w:t>
      </w:r>
      <w:bookmarkStart w:id="4412" w:name="_ETM_Q6_746830"/>
      <w:bookmarkEnd w:id="4412"/>
      <w:r>
        <w:rPr>
          <w:rtl/>
        </w:rPr>
        <w:t xml:space="preserve">וגם </w:t>
      </w:r>
      <w:bookmarkStart w:id="4413" w:name="_ETM_Q6_747250"/>
      <w:bookmarkEnd w:id="4413"/>
      <w:r>
        <w:rPr>
          <w:rtl/>
        </w:rPr>
        <w:t xml:space="preserve">אחמד </w:t>
      </w:r>
      <w:bookmarkStart w:id="4414" w:name="_ETM_Q6_747550"/>
      <w:bookmarkEnd w:id="4414"/>
      <w:r>
        <w:rPr>
          <w:rtl/>
        </w:rPr>
        <w:t>טיבי</w:t>
      </w:r>
      <w:r>
        <w:rPr>
          <w:rFonts w:hint="cs"/>
          <w:rtl/>
        </w:rPr>
        <w:t xml:space="preserve"> </w:t>
      </w:r>
      <w:r>
        <w:rPr>
          <w:rtl/>
        </w:rPr>
        <w:t xml:space="preserve">– </w:t>
      </w:r>
      <w:bookmarkStart w:id="4415" w:name="_ETM_Q6_748300"/>
      <w:bookmarkEnd w:id="4415"/>
      <w:r>
        <w:rPr>
          <w:rtl/>
        </w:rPr>
        <w:t xml:space="preserve">תיקחו </w:t>
      </w:r>
      <w:bookmarkStart w:id="4416" w:name="_ETM_Q6_748660"/>
      <w:bookmarkEnd w:id="4416"/>
      <w:r>
        <w:rPr>
          <w:rtl/>
        </w:rPr>
        <w:t xml:space="preserve">את </w:t>
      </w:r>
      <w:bookmarkStart w:id="4417" w:name="_ETM_Q6_748750"/>
      <w:bookmarkEnd w:id="4417"/>
      <w:r>
        <w:rPr>
          <w:rtl/>
        </w:rPr>
        <w:t>הדרך</w:t>
      </w:r>
      <w:r>
        <w:rPr>
          <w:rFonts w:hint="cs"/>
          <w:rtl/>
        </w:rPr>
        <w:t>,</w:t>
      </w:r>
      <w:r>
        <w:rPr>
          <w:rtl/>
        </w:rPr>
        <w:t xml:space="preserve"> </w:t>
      </w:r>
      <w:bookmarkStart w:id="4418" w:name="_ETM_Q6_749470"/>
      <w:bookmarkEnd w:id="4418"/>
      <w:r>
        <w:rPr>
          <w:rtl/>
        </w:rPr>
        <w:t>תיסעו</w:t>
      </w:r>
      <w:r w:rsidRPr="00631D20">
        <w:rPr>
          <w:rFonts w:hint="cs"/>
          <w:rtl/>
        </w:rPr>
        <w:t>,</w:t>
      </w:r>
      <w:r w:rsidRPr="00631D20">
        <w:rPr>
          <w:rtl/>
        </w:rPr>
        <w:t xml:space="preserve"> </w:t>
      </w:r>
      <w:bookmarkStart w:id="4419" w:name="_ETM_Q6_750280"/>
      <w:bookmarkStart w:id="4420" w:name="_ETM_Q6_745598"/>
      <w:bookmarkStart w:id="4421" w:name="_ETM_Q6_745403"/>
      <w:bookmarkEnd w:id="4419"/>
      <w:bookmarkEnd w:id="4420"/>
      <w:bookmarkEnd w:id="4421"/>
      <w:r w:rsidRPr="00631D20">
        <w:rPr>
          <w:rtl/>
        </w:rPr>
        <w:t xml:space="preserve">בנושא </w:t>
      </w:r>
      <w:bookmarkStart w:id="4422" w:name="_ETM_Q6_750760"/>
      <w:bookmarkEnd w:id="4422"/>
      <w:r w:rsidRPr="00631D20">
        <w:rPr>
          <w:rtl/>
        </w:rPr>
        <w:t>הזה</w:t>
      </w:r>
      <w:r>
        <w:rPr>
          <w:rFonts w:hint="cs"/>
          <w:rtl/>
        </w:rPr>
        <w:t>,</w:t>
      </w:r>
      <w:r w:rsidRPr="00631D20">
        <w:rPr>
          <w:rtl/>
        </w:rPr>
        <w:t xml:space="preserve"> </w:t>
      </w:r>
      <w:bookmarkStart w:id="4423" w:name="_ETM_Q6_750970"/>
      <w:bookmarkEnd w:id="4423"/>
      <w:r w:rsidRPr="00631D20">
        <w:rPr>
          <w:rtl/>
        </w:rPr>
        <w:t xml:space="preserve">תהיו </w:t>
      </w:r>
      <w:bookmarkStart w:id="4424" w:name="_ETM_Q6_751660"/>
      <w:bookmarkEnd w:id="4424"/>
      <w:r w:rsidRPr="00631D20">
        <w:rPr>
          <w:rtl/>
        </w:rPr>
        <w:t xml:space="preserve">ותגורו </w:t>
      </w:r>
      <w:bookmarkStart w:id="4425" w:name="_ETM_Q6_752380"/>
      <w:bookmarkEnd w:id="4425"/>
      <w:r w:rsidRPr="00631D20">
        <w:rPr>
          <w:rtl/>
        </w:rPr>
        <w:t>שם</w:t>
      </w:r>
      <w:r w:rsidRPr="00631D20">
        <w:rPr>
          <w:rFonts w:hint="cs"/>
          <w:rtl/>
        </w:rPr>
        <w:t>.</w:t>
      </w:r>
      <w:bookmarkStart w:id="4426" w:name="_ETM_Q6_752770"/>
      <w:bookmarkEnd w:id="4426"/>
      <w:r w:rsidR="002F2834">
        <w:rPr>
          <w:rFonts w:hint="cs"/>
          <w:rtl/>
        </w:rPr>
        <w:t xml:space="preserve"> </w:t>
      </w:r>
      <w:bookmarkStart w:id="4427" w:name="_ETM_Q6_746550"/>
      <w:bookmarkEnd w:id="4427"/>
      <w:r>
        <w:rPr>
          <w:rtl/>
        </w:rPr>
        <w:t>אגב</w:t>
      </w:r>
      <w:bookmarkStart w:id="4428" w:name="_ETM_Q6_753730"/>
      <w:bookmarkEnd w:id="4428"/>
      <w:r>
        <w:rPr>
          <w:rFonts w:hint="cs"/>
          <w:rtl/>
        </w:rPr>
        <w:t xml:space="preserve">, </w:t>
      </w:r>
      <w:r>
        <w:rPr>
          <w:rtl/>
        </w:rPr>
        <w:t xml:space="preserve">קראתי </w:t>
      </w:r>
      <w:bookmarkStart w:id="4429" w:name="_ETM_Q6_754240"/>
      <w:bookmarkEnd w:id="4429"/>
      <w:r>
        <w:rPr>
          <w:rtl/>
        </w:rPr>
        <w:t xml:space="preserve">גם </w:t>
      </w:r>
      <w:bookmarkStart w:id="4430" w:name="_ETM_Q6_755479"/>
      <w:bookmarkStart w:id="4431" w:name="_ETM_Q6_752712"/>
      <w:bookmarkEnd w:id="4430"/>
      <w:bookmarkEnd w:id="4431"/>
      <w:r>
        <w:rPr>
          <w:rtl/>
        </w:rPr>
        <w:t xml:space="preserve">שחלק </w:t>
      </w:r>
      <w:bookmarkStart w:id="4432" w:name="_ETM_Q6_756110"/>
      <w:bookmarkEnd w:id="4432"/>
      <w:r>
        <w:rPr>
          <w:rtl/>
        </w:rPr>
        <w:t>מפ</w:t>
      </w:r>
      <w:bookmarkStart w:id="4433" w:name="_ETM_Q6_756469"/>
      <w:bookmarkEnd w:id="4433"/>
      <w:r>
        <w:rPr>
          <w:rFonts w:hint="cs"/>
          <w:rtl/>
        </w:rPr>
        <w:t>עילי ה</w:t>
      </w:r>
      <w:r>
        <w:rPr>
          <w:rtl/>
        </w:rPr>
        <w:t xml:space="preserve">חמאס </w:t>
      </w:r>
      <w:bookmarkStart w:id="4434" w:name="_ETM_Q6_757770"/>
      <w:bookmarkEnd w:id="4434"/>
      <w:r>
        <w:rPr>
          <w:rtl/>
        </w:rPr>
        <w:t xml:space="preserve">הם </w:t>
      </w:r>
      <w:bookmarkStart w:id="4435" w:name="_ETM_Q6_757979"/>
      <w:bookmarkEnd w:id="4435"/>
      <w:r>
        <w:rPr>
          <w:rtl/>
        </w:rPr>
        <w:t xml:space="preserve">גם </w:t>
      </w:r>
      <w:bookmarkStart w:id="4436" w:name="_ETM_Q6_758550"/>
      <w:bookmarkEnd w:id="4436"/>
      <w:r>
        <w:rPr>
          <w:rtl/>
        </w:rPr>
        <w:t xml:space="preserve">משפחה </w:t>
      </w:r>
      <w:bookmarkStart w:id="4437" w:name="_ETM_Q6_759000"/>
      <w:bookmarkEnd w:id="4437"/>
      <w:r>
        <w:rPr>
          <w:rtl/>
        </w:rPr>
        <w:t xml:space="preserve">של </w:t>
      </w:r>
      <w:bookmarkStart w:id="4438" w:name="_ETM_Q6_759210"/>
      <w:bookmarkEnd w:id="4438"/>
      <w:r>
        <w:rPr>
          <w:rtl/>
        </w:rPr>
        <w:t>טיבי</w:t>
      </w:r>
      <w:r>
        <w:rPr>
          <w:rFonts w:hint="cs"/>
          <w:rtl/>
        </w:rPr>
        <w:t>.</w:t>
      </w:r>
      <w:r>
        <w:rPr>
          <w:rtl/>
        </w:rPr>
        <w:t xml:space="preserve"> </w:t>
      </w:r>
      <w:bookmarkStart w:id="4439" w:name="_ETM_Q6_760020"/>
      <w:bookmarkEnd w:id="4439"/>
      <w:r>
        <w:rPr>
          <w:rtl/>
        </w:rPr>
        <w:t xml:space="preserve">הדבר </w:t>
      </w:r>
      <w:bookmarkStart w:id="4440" w:name="_ETM_Q6_760379"/>
      <w:bookmarkEnd w:id="4440"/>
      <w:r>
        <w:rPr>
          <w:rtl/>
        </w:rPr>
        <w:t xml:space="preserve">הזה </w:t>
      </w:r>
      <w:bookmarkStart w:id="4441" w:name="_ETM_Q6_760620"/>
      <w:bookmarkEnd w:id="4441"/>
      <w:r>
        <w:rPr>
          <w:rtl/>
        </w:rPr>
        <w:t xml:space="preserve">פורסם </w:t>
      </w:r>
      <w:bookmarkStart w:id="4442" w:name="_ETM_Q6_761219"/>
      <w:bookmarkEnd w:id="4442"/>
      <w:r>
        <w:rPr>
          <w:rtl/>
        </w:rPr>
        <w:t>ע</w:t>
      </w:r>
      <w:r>
        <w:rPr>
          <w:rFonts w:hint="cs"/>
          <w:rtl/>
        </w:rPr>
        <w:t>ל ידי</w:t>
      </w:r>
      <w:r>
        <w:rPr>
          <w:rtl/>
        </w:rPr>
        <w:t xml:space="preserve"> </w:t>
      </w:r>
      <w:bookmarkStart w:id="4443" w:name="_ETM_Q6_761520"/>
      <w:bookmarkEnd w:id="4443"/>
      <w:r>
        <w:rPr>
          <w:rtl/>
        </w:rPr>
        <w:t xml:space="preserve">תחקיר </w:t>
      </w:r>
      <w:bookmarkStart w:id="4444" w:name="_ETM_Q6_762710"/>
      <w:bookmarkEnd w:id="4444"/>
      <w:r>
        <w:rPr>
          <w:rtl/>
        </w:rPr>
        <w:t xml:space="preserve">של </w:t>
      </w:r>
      <w:bookmarkStart w:id="4445" w:name="_ETM_Q6_762979"/>
      <w:bookmarkEnd w:id="4445"/>
      <w:r>
        <w:rPr>
          <w:rtl/>
        </w:rPr>
        <w:t xml:space="preserve">הקול </w:t>
      </w:r>
      <w:bookmarkStart w:id="4446" w:name="_ETM_Q6_763309"/>
      <w:bookmarkEnd w:id="4446"/>
      <w:r>
        <w:rPr>
          <w:rtl/>
        </w:rPr>
        <w:t>היהודי</w:t>
      </w:r>
      <w:r>
        <w:rPr>
          <w:rFonts w:hint="cs"/>
          <w:rtl/>
        </w:rPr>
        <w:t>.</w:t>
      </w:r>
      <w:bookmarkStart w:id="4447" w:name="_ETM_Q6_759808"/>
      <w:bookmarkEnd w:id="4447"/>
      <w:r>
        <w:rPr>
          <w:rtl/>
        </w:rPr>
        <w:t xml:space="preserve"> </w:t>
      </w:r>
      <w:bookmarkStart w:id="4448" w:name="_ETM_Q6_764110"/>
      <w:bookmarkEnd w:id="4448"/>
      <w:r>
        <w:rPr>
          <w:rtl/>
        </w:rPr>
        <w:t xml:space="preserve">ואולי </w:t>
      </w:r>
      <w:bookmarkStart w:id="4449" w:name="_ETM_Q6_764559"/>
      <w:bookmarkEnd w:id="4449"/>
      <w:r>
        <w:rPr>
          <w:rtl/>
        </w:rPr>
        <w:t>ז</w:t>
      </w:r>
      <w:r>
        <w:rPr>
          <w:rFonts w:hint="cs"/>
          <w:rtl/>
        </w:rPr>
        <w:t>ו</w:t>
      </w:r>
      <w:r>
        <w:rPr>
          <w:rtl/>
        </w:rPr>
        <w:t xml:space="preserve"> </w:t>
      </w:r>
      <w:bookmarkStart w:id="4450" w:name="_ETM_Q6_764679"/>
      <w:bookmarkEnd w:id="4450"/>
      <w:r>
        <w:rPr>
          <w:rtl/>
        </w:rPr>
        <w:t xml:space="preserve">גם </w:t>
      </w:r>
      <w:bookmarkStart w:id="4451" w:name="_ETM_Q6_764830"/>
      <w:bookmarkEnd w:id="4451"/>
      <w:r>
        <w:rPr>
          <w:rtl/>
        </w:rPr>
        <w:t xml:space="preserve">הזדמנות </w:t>
      </w:r>
      <w:bookmarkStart w:id="4452" w:name="_ETM_Q6_765190"/>
      <w:bookmarkEnd w:id="4452"/>
      <w:r>
        <w:rPr>
          <w:rtl/>
        </w:rPr>
        <w:t xml:space="preserve">לעשות </w:t>
      </w:r>
      <w:bookmarkStart w:id="4453" w:name="_ETM_Q6_765460"/>
      <w:bookmarkEnd w:id="4453"/>
      <w:r>
        <w:rPr>
          <w:rtl/>
        </w:rPr>
        <w:t xml:space="preserve">איחוד </w:t>
      </w:r>
      <w:bookmarkStart w:id="4454" w:name="_ETM_Q6_765700"/>
      <w:bookmarkEnd w:id="4454"/>
      <w:r>
        <w:rPr>
          <w:rtl/>
        </w:rPr>
        <w:t>משפחות</w:t>
      </w:r>
      <w:r>
        <w:rPr>
          <w:rFonts w:hint="cs"/>
          <w:rtl/>
        </w:rPr>
        <w:t>.</w:t>
      </w:r>
      <w:r>
        <w:rPr>
          <w:rtl/>
        </w:rPr>
        <w:t xml:space="preserve"> </w:t>
      </w:r>
      <w:bookmarkStart w:id="4455" w:name="_ETM_Q6_767350"/>
      <w:bookmarkEnd w:id="4455"/>
      <w:r>
        <w:rPr>
          <w:rtl/>
        </w:rPr>
        <w:t xml:space="preserve">ולכן </w:t>
      </w:r>
      <w:bookmarkStart w:id="4456" w:name="_ETM_Q6_767770"/>
      <w:bookmarkEnd w:id="4456"/>
      <w:r>
        <w:rPr>
          <w:rtl/>
        </w:rPr>
        <w:t>ז</w:t>
      </w:r>
      <w:r>
        <w:rPr>
          <w:rFonts w:hint="cs"/>
          <w:rtl/>
        </w:rPr>
        <w:t>את</w:t>
      </w:r>
      <w:r>
        <w:rPr>
          <w:rtl/>
        </w:rPr>
        <w:t xml:space="preserve"> </w:t>
      </w:r>
      <w:bookmarkStart w:id="4457" w:name="_ETM_Q6_767889"/>
      <w:bookmarkEnd w:id="4457"/>
      <w:r>
        <w:rPr>
          <w:rtl/>
        </w:rPr>
        <w:t xml:space="preserve">גם </w:t>
      </w:r>
      <w:bookmarkStart w:id="4458" w:name="_ETM_Q6_768040"/>
      <w:bookmarkEnd w:id="4458"/>
      <w:r>
        <w:rPr>
          <w:rtl/>
        </w:rPr>
        <w:t xml:space="preserve">עוד </w:t>
      </w:r>
      <w:bookmarkStart w:id="4459" w:name="_ETM_Q6_768220"/>
      <w:bookmarkEnd w:id="4459"/>
      <w:r>
        <w:rPr>
          <w:rtl/>
        </w:rPr>
        <w:t xml:space="preserve">סיבה </w:t>
      </w:r>
      <w:bookmarkStart w:id="4460" w:name="_ETM_Q6_769059"/>
      <w:bookmarkEnd w:id="4460"/>
      <w:r>
        <w:rPr>
          <w:rtl/>
        </w:rPr>
        <w:t xml:space="preserve">ללכת </w:t>
      </w:r>
      <w:bookmarkStart w:id="4461" w:name="_ETM_Q6_769570"/>
      <w:bookmarkEnd w:id="4461"/>
      <w:r>
        <w:rPr>
          <w:rtl/>
        </w:rPr>
        <w:t xml:space="preserve">ולהיות </w:t>
      </w:r>
      <w:bookmarkStart w:id="4462" w:name="_ETM_Q6_770320"/>
      <w:bookmarkEnd w:id="4462"/>
      <w:r>
        <w:rPr>
          <w:rtl/>
        </w:rPr>
        <w:t>בעזה</w:t>
      </w:r>
      <w:r>
        <w:rPr>
          <w:rFonts w:hint="cs"/>
          <w:rtl/>
        </w:rPr>
        <w:t>.</w:t>
      </w:r>
      <w:bookmarkStart w:id="4463" w:name="_ETM_Q6_771340"/>
      <w:bookmarkStart w:id="4464" w:name="_ETM_Q6_770391"/>
      <w:bookmarkEnd w:id="4463"/>
      <w:bookmarkEnd w:id="4464"/>
    </w:p>
    <w:p w:rsidR="00704C15" w:rsidRDefault="00704C15" w:rsidP="001F7162">
      <w:pPr>
        <w:rPr>
          <w:rtl/>
        </w:rPr>
      </w:pPr>
      <w:bookmarkStart w:id="4465" w:name="_ETM_Q6_770437"/>
      <w:bookmarkStart w:id="4466" w:name="_ETM_Q6_770550"/>
      <w:bookmarkEnd w:id="4465"/>
      <w:bookmarkEnd w:id="4466"/>
    </w:p>
    <w:p w:rsidR="00704C15" w:rsidRDefault="00704C15" w:rsidP="002F2834">
      <w:pPr>
        <w:rPr>
          <w:rtl/>
        </w:rPr>
      </w:pPr>
      <w:bookmarkStart w:id="4467" w:name="_ETM_Q6_770595"/>
      <w:bookmarkEnd w:id="4467"/>
      <w:r>
        <w:rPr>
          <w:rtl/>
        </w:rPr>
        <w:t xml:space="preserve">שמענו </w:t>
      </w:r>
      <w:bookmarkStart w:id="4468" w:name="_ETM_Q6_771760"/>
      <w:bookmarkEnd w:id="4468"/>
      <w:r>
        <w:rPr>
          <w:rtl/>
        </w:rPr>
        <w:t xml:space="preserve">את </w:t>
      </w:r>
      <w:bookmarkStart w:id="4469" w:name="_ETM_Q6_772390"/>
      <w:bookmarkEnd w:id="4469"/>
      <w:r>
        <w:rPr>
          <w:rtl/>
        </w:rPr>
        <w:t xml:space="preserve">טיבי </w:t>
      </w:r>
      <w:bookmarkStart w:id="4470" w:name="_ETM_Q6_772990"/>
      <w:bookmarkEnd w:id="4470"/>
      <w:r>
        <w:rPr>
          <w:rtl/>
        </w:rPr>
        <w:t xml:space="preserve">אומר </w:t>
      </w:r>
      <w:bookmarkStart w:id="4471" w:name="_ETM_Q6_774080"/>
      <w:bookmarkEnd w:id="4471"/>
      <w:r>
        <w:rPr>
          <w:rtl/>
        </w:rPr>
        <w:t xml:space="preserve">שהדגל </w:t>
      </w:r>
      <w:bookmarkStart w:id="4472" w:name="_ETM_Q6_774740"/>
      <w:bookmarkEnd w:id="4472"/>
      <w:r>
        <w:rPr>
          <w:rtl/>
        </w:rPr>
        <w:t xml:space="preserve">הלגיטימי </w:t>
      </w:r>
      <w:bookmarkStart w:id="4473" w:name="_ETM_Q6_775400"/>
      <w:bookmarkEnd w:id="4473"/>
      <w:r>
        <w:rPr>
          <w:rtl/>
        </w:rPr>
        <w:t xml:space="preserve">היחיד </w:t>
      </w:r>
      <w:bookmarkStart w:id="4474" w:name="_ETM_Q6_776860"/>
      <w:bookmarkEnd w:id="4474"/>
      <w:r>
        <w:rPr>
          <w:rtl/>
        </w:rPr>
        <w:t xml:space="preserve">בעיר </w:t>
      </w:r>
      <w:bookmarkStart w:id="4475" w:name="_ETM_Q6_777220"/>
      <w:bookmarkEnd w:id="4475"/>
      <w:r>
        <w:rPr>
          <w:rtl/>
        </w:rPr>
        <w:t xml:space="preserve">העתיקה </w:t>
      </w:r>
      <w:bookmarkStart w:id="4476" w:name="_ETM_Q6_777670"/>
      <w:bookmarkEnd w:id="4476"/>
      <w:r>
        <w:rPr>
          <w:rtl/>
        </w:rPr>
        <w:t xml:space="preserve">בירושלים </w:t>
      </w:r>
      <w:bookmarkStart w:id="4477" w:name="_ETM_Q6_778270"/>
      <w:bookmarkEnd w:id="4477"/>
      <w:r>
        <w:rPr>
          <w:rFonts w:hint="cs"/>
          <w:rtl/>
        </w:rPr>
        <w:t>הוא</w:t>
      </w:r>
      <w:r>
        <w:rPr>
          <w:rtl/>
        </w:rPr>
        <w:t xml:space="preserve"> </w:t>
      </w:r>
      <w:bookmarkStart w:id="4478" w:name="_ETM_Q6_778420"/>
      <w:bookmarkEnd w:id="4478"/>
      <w:r>
        <w:rPr>
          <w:rtl/>
        </w:rPr>
        <w:t xml:space="preserve">הדגל </w:t>
      </w:r>
      <w:bookmarkStart w:id="4479" w:name="_ETM_Q6_778780"/>
      <w:bookmarkEnd w:id="4479"/>
      <w:r>
        <w:rPr>
          <w:rtl/>
        </w:rPr>
        <w:t>הפלסטיני</w:t>
      </w:r>
      <w:r>
        <w:rPr>
          <w:rFonts w:hint="cs"/>
          <w:rtl/>
        </w:rPr>
        <w:t>.</w:t>
      </w:r>
      <w:r>
        <w:rPr>
          <w:rtl/>
        </w:rPr>
        <w:t xml:space="preserve"> </w:t>
      </w:r>
      <w:bookmarkStart w:id="4480" w:name="_ETM_Q6_779950"/>
      <w:bookmarkEnd w:id="4480"/>
      <w:r>
        <w:rPr>
          <w:rtl/>
        </w:rPr>
        <w:t xml:space="preserve">אז </w:t>
      </w:r>
      <w:bookmarkStart w:id="4481" w:name="_ETM_Q6_780100"/>
      <w:bookmarkEnd w:id="4481"/>
      <w:r>
        <w:rPr>
          <w:rtl/>
        </w:rPr>
        <w:t xml:space="preserve">קודם </w:t>
      </w:r>
      <w:bookmarkStart w:id="4482" w:name="_ETM_Q6_780370"/>
      <w:bookmarkEnd w:id="4482"/>
      <w:r>
        <w:rPr>
          <w:rtl/>
        </w:rPr>
        <w:t>כ</w:t>
      </w:r>
      <w:r>
        <w:rPr>
          <w:rFonts w:hint="cs"/>
          <w:rtl/>
        </w:rPr>
        <w:t>ו</w:t>
      </w:r>
      <w:r>
        <w:rPr>
          <w:rtl/>
        </w:rPr>
        <w:t xml:space="preserve">ל </w:t>
      </w:r>
      <w:bookmarkStart w:id="4483" w:name="_ETM_Q6_780550"/>
      <w:bookmarkEnd w:id="4483"/>
      <w:r>
        <w:rPr>
          <w:rtl/>
        </w:rPr>
        <w:t xml:space="preserve">רק </w:t>
      </w:r>
      <w:bookmarkStart w:id="4484" w:name="_ETM_Q6_780730"/>
      <w:bookmarkEnd w:id="4484"/>
      <w:r>
        <w:rPr>
          <w:rtl/>
        </w:rPr>
        <w:t>ש</w:t>
      </w:r>
      <w:bookmarkStart w:id="4485" w:name="_ETM_Q6_776764"/>
      <w:bookmarkEnd w:id="4485"/>
      <w:r>
        <w:rPr>
          <w:rFonts w:hint="cs"/>
          <w:rtl/>
        </w:rPr>
        <w:t>י</w:t>
      </w:r>
      <w:r>
        <w:rPr>
          <w:rtl/>
        </w:rPr>
        <w:t xml:space="preserve">דע </w:t>
      </w:r>
      <w:bookmarkStart w:id="4486" w:name="_ETM_Q6_781630"/>
      <w:bookmarkEnd w:id="4486"/>
      <w:r>
        <w:rPr>
          <w:rtl/>
        </w:rPr>
        <w:t xml:space="preserve">בנושא </w:t>
      </w:r>
      <w:bookmarkStart w:id="4487" w:name="_ETM_Q6_782020"/>
      <w:bookmarkEnd w:id="4487"/>
      <w:r>
        <w:rPr>
          <w:rtl/>
        </w:rPr>
        <w:t xml:space="preserve">הזה </w:t>
      </w:r>
      <w:r>
        <w:rPr>
          <w:rFonts w:hint="cs"/>
          <w:rtl/>
        </w:rPr>
        <w:t xml:space="preserve">דבר אחד </w:t>
      </w:r>
      <w:r w:rsidR="002F2834">
        <w:rPr>
          <w:rFonts w:hint="eastAsia"/>
          <w:rtl/>
        </w:rPr>
        <w:t>–</w:t>
      </w:r>
      <w:r w:rsidR="002F2834">
        <w:rPr>
          <w:rFonts w:hint="cs"/>
          <w:rtl/>
        </w:rPr>
        <w:t xml:space="preserve"> </w:t>
      </w:r>
      <w:r>
        <w:rPr>
          <w:rFonts w:hint="cs"/>
          <w:rtl/>
        </w:rPr>
        <w:t xml:space="preserve">מדינת ישראל </w:t>
      </w:r>
      <w:bookmarkStart w:id="4488" w:name="_ETM_Q6_779527"/>
      <w:bookmarkEnd w:id="4488"/>
      <w:r>
        <w:rPr>
          <w:rFonts w:hint="cs"/>
          <w:rtl/>
        </w:rPr>
        <w:t xml:space="preserve">היא </w:t>
      </w:r>
      <w:bookmarkStart w:id="4489" w:name="_ETM_Q6_779968"/>
      <w:bookmarkEnd w:id="4489"/>
      <w:r>
        <w:rPr>
          <w:rFonts w:hint="cs"/>
          <w:rtl/>
        </w:rPr>
        <w:t>מדינת העם היהודי. בין הירדן</w:t>
      </w:r>
      <w:bookmarkStart w:id="4490" w:name="_ETM_Q6_781908"/>
      <w:bookmarkEnd w:id="4490"/>
      <w:r>
        <w:rPr>
          <w:rFonts w:hint="cs"/>
          <w:rtl/>
        </w:rPr>
        <w:t xml:space="preserve"> לים תהיה מדינה אחת.</w:t>
      </w:r>
      <w:bookmarkStart w:id="4491" w:name="_ETM_Q6_788359"/>
      <w:bookmarkEnd w:id="4491"/>
      <w:r>
        <w:rPr>
          <w:rFonts w:hint="cs"/>
          <w:rtl/>
        </w:rPr>
        <w:t xml:space="preserve"> היהודים היו כאן הרבה לפני שבכלל </w:t>
      </w:r>
      <w:bookmarkStart w:id="4492" w:name="_ETM_Q6_789421"/>
      <w:bookmarkEnd w:id="4492"/>
      <w:r>
        <w:rPr>
          <w:rFonts w:hint="cs"/>
          <w:rtl/>
        </w:rPr>
        <w:t xml:space="preserve">קמה, </w:t>
      </w:r>
      <w:bookmarkStart w:id="4493" w:name="_ETM_Q6_791210"/>
      <w:bookmarkEnd w:id="4493"/>
      <w:r>
        <w:rPr>
          <w:rFonts w:hint="cs"/>
          <w:rtl/>
        </w:rPr>
        <w:t>בנושא</w:t>
      </w:r>
      <w:bookmarkStart w:id="4494" w:name="_ETM_Q6_792311"/>
      <w:bookmarkEnd w:id="4494"/>
      <w:r>
        <w:rPr>
          <w:rFonts w:hint="cs"/>
          <w:rtl/>
        </w:rPr>
        <w:t xml:space="preserve"> הזה, </w:t>
      </w:r>
      <w:bookmarkStart w:id="4495" w:name="_ETM_Q6_790927"/>
      <w:bookmarkEnd w:id="4495"/>
      <w:r>
        <w:rPr>
          <w:rFonts w:hint="cs"/>
          <w:rtl/>
        </w:rPr>
        <w:t>הדת המוסלמית.</w:t>
      </w:r>
      <w:bookmarkStart w:id="4496" w:name="_ETM_Q6_789088"/>
      <w:bookmarkStart w:id="4497" w:name="_ETM_Q6_798534"/>
      <w:bookmarkEnd w:id="4496"/>
      <w:bookmarkEnd w:id="4497"/>
      <w:r>
        <w:rPr>
          <w:rFonts w:hint="cs"/>
          <w:rtl/>
        </w:rPr>
        <w:t xml:space="preserve"> </w:t>
      </w:r>
      <w:bookmarkStart w:id="4498" w:name="_ETM_Q6_798608"/>
      <w:bookmarkStart w:id="4499" w:name="_ETM_Q6_798713"/>
      <w:bookmarkStart w:id="4500" w:name="_ETM_Q6_798775"/>
      <w:bookmarkEnd w:id="4498"/>
      <w:bookmarkEnd w:id="4499"/>
      <w:bookmarkEnd w:id="4500"/>
      <w:r>
        <w:rPr>
          <w:rFonts w:hint="cs"/>
          <w:rtl/>
        </w:rPr>
        <w:t xml:space="preserve">ירושלים </w:t>
      </w:r>
      <w:bookmarkStart w:id="4501" w:name="_ETM_Q6_794910"/>
      <w:bookmarkEnd w:id="4501"/>
      <w:r>
        <w:rPr>
          <w:rFonts w:hint="cs"/>
          <w:rtl/>
        </w:rPr>
        <w:t xml:space="preserve">שייכת לעם היהודי. היא תישאר בירת </w:t>
      </w:r>
      <w:bookmarkStart w:id="4502" w:name="_ETM_Q6_796529"/>
      <w:bookmarkEnd w:id="4502"/>
      <w:r>
        <w:rPr>
          <w:rFonts w:hint="cs"/>
          <w:rtl/>
        </w:rPr>
        <w:t>ישראל</w:t>
      </w:r>
      <w:bookmarkStart w:id="4503" w:name="_ETM_Q6_798193"/>
      <w:bookmarkEnd w:id="4503"/>
      <w:r>
        <w:rPr>
          <w:rFonts w:hint="cs"/>
          <w:rtl/>
        </w:rPr>
        <w:t xml:space="preserve"> לנצח נצחים.</w:t>
      </w:r>
      <w:bookmarkStart w:id="4504" w:name="_ETM_Q6_801901"/>
      <w:bookmarkStart w:id="4505" w:name="_ETM_Q6_811846"/>
      <w:bookmarkEnd w:id="4504"/>
      <w:bookmarkEnd w:id="4505"/>
      <w:r w:rsidR="002F2834">
        <w:rPr>
          <w:rFonts w:hint="cs"/>
          <w:rtl/>
        </w:rPr>
        <w:t xml:space="preserve"> </w:t>
      </w:r>
      <w:bookmarkStart w:id="4506" w:name="_ETM_Q6_811914"/>
      <w:bookmarkStart w:id="4507" w:name="TOR_Q7"/>
      <w:bookmarkEnd w:id="4506"/>
      <w:bookmarkEnd w:id="4507"/>
      <w:r>
        <w:rPr>
          <w:rFonts w:hint="cs"/>
          <w:rtl/>
        </w:rPr>
        <w:t xml:space="preserve">הדגל היחיד שימשיך להיות שם זה הדגל שנמצא כאן מאחוריי, דגל מדינת ישראל. זה הדגל היחיד שיהיה שם, וכך אנחנו נשמור עליו. </w:t>
      </w:r>
    </w:p>
    <w:p w:rsidR="00704C15" w:rsidRDefault="00704C15" w:rsidP="009635F5">
      <w:pPr>
        <w:rPr>
          <w:rtl/>
        </w:rPr>
      </w:pPr>
    </w:p>
    <w:p w:rsidR="00704C15" w:rsidRDefault="00704C15" w:rsidP="002F2834">
      <w:pPr>
        <w:rPr>
          <w:rtl/>
        </w:rPr>
      </w:pPr>
      <w:r>
        <w:rPr>
          <w:rFonts w:hint="cs"/>
          <w:rtl/>
        </w:rPr>
        <w:t>אני אומר לכם שזכיתם לגור במדינת ישראל. אם אתם כל כך גיבורים, אז בואו נראה אתכם מתחלפים עם אלו שגרים במדינות מוסלמיות כמו סוריה</w:t>
      </w:r>
      <w:r w:rsidR="002F2834">
        <w:rPr>
          <w:rFonts w:hint="cs"/>
          <w:rtl/>
        </w:rPr>
        <w:t>.</w:t>
      </w:r>
      <w:r>
        <w:rPr>
          <w:rFonts w:hint="cs"/>
          <w:rtl/>
        </w:rPr>
        <w:t xml:space="preserve"> </w:t>
      </w:r>
      <w:bookmarkStart w:id="4508" w:name="_ETM_Q7_232624"/>
      <w:bookmarkEnd w:id="4508"/>
      <w:r>
        <w:rPr>
          <w:rFonts w:hint="cs"/>
          <w:rtl/>
        </w:rPr>
        <w:t xml:space="preserve">תלכו לחלק מהמוסלמים שנמצאים בלבנון או במדינות אחרות. בואו נראה אתכם, אם הייתם בוחרים לעבור מרצונכם. אגב, יש גורמים היום בסוריה שכל החלום שלהם הוא שהם יהיו תחת מדינת ישראל, כי הם רואים את מדינת ישראל, כמה היא מקום בטוח להיות בו, כמה זו זכות </w:t>
      </w:r>
      <w:bookmarkStart w:id="4509" w:name="_ETM_Q7_259080"/>
      <w:bookmarkEnd w:id="4509"/>
      <w:r>
        <w:rPr>
          <w:rFonts w:hint="cs"/>
          <w:rtl/>
        </w:rPr>
        <w:t xml:space="preserve">להיות בו, כמה מדינת ישראל מכבדת גם את המיעוטים </w:t>
      </w:r>
      <w:r w:rsidR="002F2834">
        <w:rPr>
          <w:rFonts w:hint="eastAsia"/>
          <w:rtl/>
        </w:rPr>
        <w:t>–</w:t>
      </w:r>
      <w:r w:rsidR="002F2834">
        <w:rPr>
          <w:rFonts w:hint="cs"/>
          <w:rtl/>
        </w:rPr>
        <w:t xml:space="preserve"> </w:t>
      </w:r>
      <w:r>
        <w:rPr>
          <w:rFonts w:hint="cs"/>
          <w:rtl/>
        </w:rPr>
        <w:t xml:space="preserve">אבל בתנאי שהם יהיו נאמנים למדינת ישראל. לכן, כשחבר כנסת כמו טיבי בכלל נמצא בכנסת ישראל זאת חרפה. תודה רבה. </w:t>
      </w:r>
    </w:p>
    <w:p w:rsidR="00704C15" w:rsidRDefault="00704C15" w:rsidP="009635F5">
      <w:pPr>
        <w:rPr>
          <w:rtl/>
        </w:rPr>
      </w:pPr>
    </w:p>
    <w:p w:rsidR="00704C15" w:rsidRDefault="00704C15" w:rsidP="001F7162">
      <w:pPr>
        <w:pStyle w:val="af6"/>
        <w:keepNext/>
        <w:rPr>
          <w:rtl/>
        </w:rPr>
      </w:pPr>
      <w:bookmarkStart w:id="4510" w:name="ET_yor_6307_1"/>
      <w:r w:rsidRPr="00042E94">
        <w:rPr>
          <w:rStyle w:val="TagStyle"/>
          <w:rtl/>
        </w:rPr>
        <w:t xml:space="preserve"> &lt;&lt; יור &gt;&gt; </w:t>
      </w:r>
      <w:r>
        <w:rPr>
          <w:rtl/>
        </w:rPr>
        <w:t>היו"ר יבגני סובה:</w:t>
      </w:r>
      <w:r w:rsidRPr="00042E94">
        <w:rPr>
          <w:rStyle w:val="TagStyle"/>
          <w:rtl/>
        </w:rPr>
        <w:t xml:space="preserve"> &lt;&lt; יור &gt;&gt;</w:t>
      </w:r>
      <w:r>
        <w:rPr>
          <w:rtl/>
        </w:rPr>
        <w:t xml:space="preserve"> </w:t>
      </w:r>
      <w:bookmarkEnd w:id="4510"/>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תודה לשר כהן. אנחנו </w:t>
      </w:r>
      <w:bookmarkStart w:id="4511" w:name="_ETM_Q7_277828"/>
      <w:bookmarkEnd w:id="4511"/>
      <w:r>
        <w:rPr>
          <w:rFonts w:hint="cs"/>
          <w:rtl/>
          <w:lang w:eastAsia="he-IL"/>
        </w:rPr>
        <w:t xml:space="preserve">כעת נעבור לדיון הסיעתי. ראשון הדוברים, חבר הכנסת רון כץ, בבקשה. שלוש דקות. </w:t>
      </w:r>
    </w:p>
    <w:p w:rsidR="00704C15" w:rsidRDefault="00704C15" w:rsidP="001F7162">
      <w:pPr>
        <w:rPr>
          <w:rtl/>
          <w:lang w:eastAsia="he-IL"/>
        </w:rPr>
      </w:pPr>
    </w:p>
    <w:p w:rsidR="00704C15" w:rsidRDefault="00704C15" w:rsidP="001F7162">
      <w:pPr>
        <w:pStyle w:val="a4"/>
        <w:keepNext/>
        <w:rPr>
          <w:rtl/>
        </w:rPr>
      </w:pPr>
      <w:bookmarkStart w:id="4512" w:name="ET_speaker_6151_2"/>
      <w:r w:rsidRPr="00042E94">
        <w:rPr>
          <w:rStyle w:val="TagStyle"/>
          <w:rtl/>
        </w:rPr>
        <w:t xml:space="preserve"> &lt;&lt; דובר &gt;&gt; </w:t>
      </w:r>
      <w:bookmarkStart w:id="4513" w:name="_Toc187702980"/>
      <w:bookmarkStart w:id="4514" w:name="_Toc187705659"/>
      <w:bookmarkStart w:id="4515" w:name="_Toc187759571"/>
      <w:r>
        <w:rPr>
          <w:rtl/>
        </w:rPr>
        <w:t>רון כץ (יש עתיד):</w:t>
      </w:r>
      <w:bookmarkEnd w:id="4513"/>
      <w:bookmarkEnd w:id="4514"/>
      <w:bookmarkEnd w:id="4515"/>
      <w:r w:rsidRPr="00042E94">
        <w:rPr>
          <w:rStyle w:val="TagStyle"/>
          <w:rtl/>
        </w:rPr>
        <w:t xml:space="preserve"> &lt;&lt; דובר &gt;&gt;</w:t>
      </w:r>
      <w:r>
        <w:rPr>
          <w:rtl/>
        </w:rPr>
        <w:t xml:space="preserve"> </w:t>
      </w:r>
      <w:bookmarkEnd w:id="4512"/>
    </w:p>
    <w:p w:rsidR="00704C15" w:rsidRDefault="00704C15" w:rsidP="00591E1D">
      <w:pPr>
        <w:rPr>
          <w:rtl/>
          <w:lang w:eastAsia="he-IL"/>
        </w:rPr>
      </w:pPr>
    </w:p>
    <w:p w:rsidR="00704C15" w:rsidRDefault="00704C15" w:rsidP="00BD5959">
      <w:pPr>
        <w:rPr>
          <w:rtl/>
          <w:lang w:eastAsia="he-IL"/>
        </w:rPr>
      </w:pPr>
      <w:r>
        <w:rPr>
          <w:rFonts w:hint="cs"/>
          <w:rtl/>
          <w:lang w:eastAsia="he-IL"/>
        </w:rPr>
        <w:t xml:space="preserve">אדוני היו"ר, חבריי חברי הכנסת, אדוני השר, אין מילה אחרת למה שקורה ללוחמים שלנו כאשר הם יוצאים מהמדינה </w:t>
      </w:r>
      <w:r>
        <w:rPr>
          <w:rtl/>
          <w:lang w:eastAsia="he-IL"/>
        </w:rPr>
        <w:t>–</w:t>
      </w:r>
      <w:r>
        <w:rPr>
          <w:rFonts w:hint="cs"/>
          <w:rtl/>
          <w:lang w:eastAsia="he-IL"/>
        </w:rPr>
        <w:t xml:space="preserve"> הם הופקרו על ידי ממשלת ישראל. </w:t>
      </w:r>
      <w:bookmarkStart w:id="4516" w:name="_ETM_Q7_313279"/>
      <w:bookmarkEnd w:id="4516"/>
      <w:r>
        <w:rPr>
          <w:rFonts w:hint="cs"/>
          <w:rtl/>
          <w:lang w:eastAsia="he-IL"/>
        </w:rPr>
        <w:t xml:space="preserve">מ-7 באוקטובר, היום כאשר לוחם שעשה מילואים יוצא מגבולות מדינת ישראל, הוא מסתכן בצו מעצר. הוא מסתכן בזה שהוא ינחת באותה מדינה ותוגש נגדו תביעה. למה זה? כי ממשלת ישראל נרדמה בשמירה. זה לא מעניין אותם בכלל. אין גוף </w:t>
      </w:r>
      <w:proofErr w:type="spellStart"/>
      <w:r>
        <w:rPr>
          <w:rFonts w:hint="cs"/>
          <w:rtl/>
          <w:lang w:eastAsia="he-IL"/>
        </w:rPr>
        <w:t>שמתכלל</w:t>
      </w:r>
      <w:proofErr w:type="spellEnd"/>
      <w:r>
        <w:rPr>
          <w:rFonts w:hint="cs"/>
          <w:rtl/>
          <w:lang w:eastAsia="he-IL"/>
        </w:rPr>
        <w:t xml:space="preserve"> את הנושא. אין, לא קיים. יש קבוצות </w:t>
      </w:r>
      <w:proofErr w:type="spellStart"/>
      <w:r>
        <w:rPr>
          <w:rFonts w:hint="cs"/>
          <w:rtl/>
          <w:lang w:eastAsia="he-IL"/>
        </w:rPr>
        <w:t>בטלגרם</w:t>
      </w:r>
      <w:proofErr w:type="spellEnd"/>
      <w:r>
        <w:rPr>
          <w:rFonts w:hint="cs"/>
          <w:rtl/>
          <w:lang w:eastAsia="he-IL"/>
        </w:rPr>
        <w:t xml:space="preserve"> שעוקבות אחרי פרסומים של לוחמים </w:t>
      </w:r>
      <w:r>
        <w:rPr>
          <w:rtl/>
          <w:lang w:eastAsia="he-IL"/>
        </w:rPr>
        <w:t>–</w:t>
      </w:r>
      <w:r>
        <w:rPr>
          <w:rFonts w:hint="cs"/>
          <w:rtl/>
          <w:lang w:eastAsia="he-IL"/>
        </w:rPr>
        <w:t xml:space="preserve"> צילומים, פרטים, שמות, הכול. </w:t>
      </w:r>
      <w:bookmarkStart w:id="4517" w:name="_ETM_Q7_352259"/>
      <w:bookmarkEnd w:id="4517"/>
      <w:r w:rsidR="00BD5959">
        <w:rPr>
          <w:rFonts w:hint="cs"/>
          <w:rtl/>
          <w:lang w:eastAsia="he-IL"/>
        </w:rPr>
        <w:t xml:space="preserve">רק מחכים לו </w:t>
      </w:r>
      <w:r>
        <w:rPr>
          <w:rFonts w:hint="cs"/>
          <w:rtl/>
          <w:lang w:eastAsia="he-IL"/>
        </w:rPr>
        <w:t xml:space="preserve">שינחת במדינה בשביל להגיש תלונה, לשים לו אזיקים ולקחת אותו לתא מעצר. </w:t>
      </w:r>
      <w:bookmarkStart w:id="4518" w:name="_ETM_Q7_359037"/>
      <w:bookmarkStart w:id="4519" w:name="_ETM_Q7_359096"/>
      <w:bookmarkStart w:id="4520" w:name="_ETM_Q7_359181"/>
      <w:bookmarkStart w:id="4521" w:name="_ETM_Q7_359219"/>
      <w:bookmarkEnd w:id="4518"/>
      <w:bookmarkEnd w:id="4519"/>
      <w:bookmarkEnd w:id="4520"/>
      <w:bookmarkEnd w:id="4521"/>
      <w:r>
        <w:rPr>
          <w:rFonts w:hint="cs"/>
          <w:rtl/>
          <w:lang w:eastAsia="he-IL"/>
        </w:rPr>
        <w:t>מה מדינת ישראל עושה בנדון? צרצרים. אין שר אחד, אין חבר כנסת אחד מהקואליציה הזאת שעשה על זה דיון, שדיבר על זה, שבכלל אמר: רגע, חבר'ה יש לנו פה בעיה. כל יום טסים אלפי חיילים</w:t>
      </w:r>
      <w:r w:rsidR="00BD5959">
        <w:rPr>
          <w:rFonts w:hint="cs"/>
          <w:rtl/>
          <w:lang w:eastAsia="he-IL"/>
        </w:rPr>
        <w:t>,</w:t>
      </w:r>
      <w:r>
        <w:rPr>
          <w:rFonts w:hint="cs"/>
          <w:rtl/>
          <w:lang w:eastAsia="he-IL"/>
        </w:rPr>
        <w:t xml:space="preserve"> ואף אחד לא מתעסק בזה, אף אחד לא מדבר על זה. זה לא מעניין אותם בכלל.</w:t>
      </w:r>
    </w:p>
    <w:p w:rsidR="00704C15" w:rsidRDefault="00704C15" w:rsidP="001F7162">
      <w:pPr>
        <w:rPr>
          <w:rtl/>
          <w:lang w:eastAsia="he-IL"/>
        </w:rPr>
      </w:pPr>
      <w:bookmarkStart w:id="4522" w:name="_ETM_Q7_382821"/>
      <w:bookmarkStart w:id="4523" w:name="_ETM_Q7_382883"/>
      <w:bookmarkEnd w:id="4522"/>
      <w:bookmarkEnd w:id="4523"/>
    </w:p>
    <w:p w:rsidR="00704C15" w:rsidRDefault="00704C15" w:rsidP="001F7162">
      <w:pPr>
        <w:rPr>
          <w:rtl/>
          <w:lang w:eastAsia="he-IL"/>
        </w:rPr>
      </w:pPr>
      <w:bookmarkStart w:id="4524" w:name="_ETM_Q7_382964"/>
      <w:bookmarkStart w:id="4525" w:name="_ETM_Q7_383061"/>
      <w:bookmarkEnd w:id="4524"/>
      <w:bookmarkEnd w:id="4525"/>
      <w:r>
        <w:rPr>
          <w:rFonts w:hint="cs"/>
          <w:rtl/>
          <w:lang w:eastAsia="he-IL"/>
        </w:rPr>
        <w:t xml:space="preserve">מה כן מעניין אותם? רפורמה במערכת המשפט. מה עוד מעניין אותם? הסיפורים המומצאים שהם מלבישים על המועמד לנשיא העליון. מה הכי מעניין אותם? היועצת המשפטית לממשלה </w:t>
      </w:r>
      <w:r>
        <w:rPr>
          <w:rtl/>
          <w:lang w:eastAsia="he-IL"/>
        </w:rPr>
        <w:t>–</w:t>
      </w:r>
      <w:r>
        <w:rPr>
          <w:rFonts w:hint="cs"/>
          <w:rtl/>
          <w:lang w:eastAsia="he-IL"/>
        </w:rPr>
        <w:t xml:space="preserve"> זה שיא השיאים.</w:t>
      </w:r>
      <w:r w:rsidR="00BD5959">
        <w:rPr>
          <w:rFonts w:hint="cs"/>
          <w:rtl/>
          <w:lang w:eastAsia="he-I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בזמן שאתם מתנהלים כאילו אין לכם מדינה לנהל, לוחמי צה"ל עלולים להיעצר. תחשבו </w:t>
      </w:r>
      <w:bookmarkStart w:id="4526" w:name="_ETM_Q7_410987"/>
      <w:bookmarkEnd w:id="4526"/>
      <w:r>
        <w:rPr>
          <w:rFonts w:hint="cs"/>
          <w:rtl/>
          <w:lang w:eastAsia="he-IL"/>
        </w:rPr>
        <w:t>מה יקרה אם לוחם שלנו</w:t>
      </w:r>
      <w:r w:rsidR="00BD5959">
        <w:rPr>
          <w:rFonts w:hint="cs"/>
          <w:rtl/>
          <w:lang w:eastAsia="he-IL"/>
        </w:rPr>
        <w:t>,</w:t>
      </w:r>
      <w:r>
        <w:rPr>
          <w:rFonts w:hint="cs"/>
          <w:rtl/>
          <w:lang w:eastAsia="he-IL"/>
        </w:rPr>
        <w:t xml:space="preserve"> שעשה מילואים והגן על המדינה</w:t>
      </w:r>
      <w:r w:rsidR="00BD5959">
        <w:rPr>
          <w:rFonts w:hint="cs"/>
          <w:rtl/>
          <w:lang w:eastAsia="he-IL"/>
        </w:rPr>
        <w:t>,</w:t>
      </w:r>
      <w:r>
        <w:rPr>
          <w:rFonts w:hint="cs"/>
          <w:rtl/>
          <w:lang w:eastAsia="he-IL"/>
        </w:rPr>
        <w:t xml:space="preserve"> </w:t>
      </w:r>
      <w:bookmarkStart w:id="4527" w:name="_ETM_Q7_417610"/>
      <w:bookmarkEnd w:id="4527"/>
      <w:r>
        <w:rPr>
          <w:rFonts w:hint="cs"/>
          <w:rtl/>
          <w:lang w:eastAsia="he-IL"/>
        </w:rPr>
        <w:t xml:space="preserve">ייעצר. ואז מה אותו לוחם אמור לעשות? למי הוא אמור להתקשר? שר החוץ אומר: אני לא מטפל בזה. שר הביטחון אומר: אני לא מטפל בזה. ראש הממשלה ודאי לא </w:t>
      </w:r>
      <w:bookmarkStart w:id="4528" w:name="_ETM_Q7_423733"/>
      <w:bookmarkEnd w:id="4528"/>
      <w:r>
        <w:rPr>
          <w:rFonts w:hint="cs"/>
          <w:rtl/>
          <w:lang w:eastAsia="he-IL"/>
        </w:rPr>
        <w:t xml:space="preserve">מטפל בזה, כי הוא לא יודע כלום, אף אחד לא אומר לו משהו. אז מי אמור לטפל בזה? למי אותו חייל מילואים אמור להתקשר? מי הכתובת שלו? אף אחד. אף אחד. </w:t>
      </w:r>
    </w:p>
    <w:p w:rsidR="00704C15" w:rsidRDefault="00704C15" w:rsidP="001F7162">
      <w:pPr>
        <w:rPr>
          <w:rtl/>
          <w:lang w:eastAsia="he-IL"/>
        </w:rPr>
      </w:pPr>
      <w:bookmarkStart w:id="4529" w:name="_ETM_Q7_441174"/>
      <w:bookmarkStart w:id="4530" w:name="_ETM_Q7_441229"/>
      <w:bookmarkEnd w:id="4529"/>
      <w:bookmarkEnd w:id="4530"/>
    </w:p>
    <w:p w:rsidR="00704C15" w:rsidRDefault="00704C15" w:rsidP="001F7162">
      <w:pPr>
        <w:rPr>
          <w:rtl/>
          <w:lang w:eastAsia="he-IL"/>
        </w:rPr>
      </w:pPr>
      <w:bookmarkStart w:id="4531" w:name="_ETM_Q7_441301"/>
      <w:bookmarkStart w:id="4532" w:name="_ETM_Q7_441348"/>
      <w:bookmarkEnd w:id="4531"/>
      <w:bookmarkEnd w:id="4532"/>
      <w:r>
        <w:rPr>
          <w:rFonts w:hint="cs"/>
          <w:rtl/>
          <w:lang w:eastAsia="he-IL"/>
        </w:rPr>
        <w:t xml:space="preserve">בזמן הזה שאנחנו מנסים להיאבק עבור חיילי המילואים, עבור הכלכלה, עבור </w:t>
      </w:r>
      <w:bookmarkStart w:id="4533" w:name="_ETM_Q7_448549"/>
      <w:bookmarkEnd w:id="4533"/>
      <w:r>
        <w:rPr>
          <w:rFonts w:hint="cs"/>
          <w:rtl/>
          <w:lang w:eastAsia="he-IL"/>
        </w:rPr>
        <w:t xml:space="preserve">מה שמעניין אזרחים במדינה הזאת, עומד פה שר ומדבר איתנו על הקדנציה הקודמת, על חלומות, על דברים שמעולם לא קרו. </w:t>
      </w:r>
      <w:r w:rsidR="00BD5959">
        <w:rPr>
          <w:rFonts w:hint="cs"/>
          <w:rtl/>
          <w:lang w:eastAsia="he-IL"/>
        </w:rPr>
        <w:t xml:space="preserve">הוא </w:t>
      </w:r>
      <w:r>
        <w:rPr>
          <w:rFonts w:hint="cs"/>
          <w:rtl/>
          <w:lang w:eastAsia="he-IL"/>
        </w:rPr>
        <w:t xml:space="preserve">שואל אותנו מה אנחנו עשינו </w:t>
      </w:r>
      <w:bookmarkStart w:id="4534" w:name="_ETM_Q7_457494"/>
      <w:bookmarkEnd w:id="4534"/>
      <w:r>
        <w:rPr>
          <w:rFonts w:hint="cs"/>
          <w:rtl/>
          <w:lang w:eastAsia="he-IL"/>
        </w:rPr>
        <w:t xml:space="preserve">בקדנציה הקודמת. למי אכפת מה היה בקדנציה הקודמת? אלי, מה שאכפת ממנו עכשיו זה שהכלכלה קורסת, שיחסי החוץ שלנו בקנטים, שמדינת ישראל הייתה המותג </w:t>
      </w:r>
      <w:bookmarkStart w:id="4535" w:name="_ETM_Q7_465690"/>
      <w:bookmarkEnd w:id="4535"/>
      <w:r>
        <w:rPr>
          <w:rFonts w:hint="cs"/>
          <w:rtl/>
          <w:lang w:eastAsia="he-IL"/>
        </w:rPr>
        <w:t xml:space="preserve">הכי חזק בעולם והיום הפקרתם אותה. הרסתם את המותג, הרסתם את הביטחון, הרסתם </w:t>
      </w:r>
      <w:bookmarkStart w:id="4536" w:name="_ETM_Q7_473238"/>
      <w:bookmarkEnd w:id="4536"/>
      <w:r>
        <w:rPr>
          <w:rFonts w:hint="cs"/>
          <w:rtl/>
          <w:lang w:eastAsia="he-IL"/>
        </w:rPr>
        <w:t xml:space="preserve">את הכלכלה. אפילו על לוחמי המילואים שלנו בחו"ל אתם לא מסוגלים להגן. אז מה אתם יכולים לעשות? מה ממשלת ישראל עשתה? דבר אחד </w:t>
      </w:r>
      <w:r>
        <w:rPr>
          <w:rtl/>
          <w:lang w:eastAsia="he-IL"/>
        </w:rPr>
        <w:t>–</w:t>
      </w:r>
      <w:r>
        <w:rPr>
          <w:rFonts w:hint="cs"/>
          <w:rtl/>
          <w:lang w:eastAsia="he-IL"/>
        </w:rPr>
        <w:t xml:space="preserve"> מה היא עשתה מהיום שנבחרתם? האם יש משהו אחד שאתה </w:t>
      </w:r>
      <w:bookmarkStart w:id="4537" w:name="_ETM_Q7_487976"/>
      <w:bookmarkEnd w:id="4537"/>
      <w:r>
        <w:rPr>
          <w:rFonts w:hint="cs"/>
          <w:rtl/>
          <w:lang w:eastAsia="he-IL"/>
        </w:rPr>
        <w:t xml:space="preserve">גאה בו? האם יש משהו אחד שמישהו מהשולחן הזה יכול </w:t>
      </w:r>
      <w:bookmarkStart w:id="4538" w:name="_ETM_Q7_490554"/>
      <w:bookmarkEnd w:id="4538"/>
      <w:r>
        <w:rPr>
          <w:rFonts w:hint="cs"/>
          <w:rtl/>
          <w:lang w:eastAsia="he-IL"/>
        </w:rPr>
        <w:t xml:space="preserve">להיות גאה בו? שום דבר. הדבר היחיד שאתם צריכים לעשות הוא להיות הגונים וללכת הביתה. </w:t>
      </w:r>
    </w:p>
    <w:p w:rsidR="00704C15" w:rsidRDefault="00704C15" w:rsidP="001F7162">
      <w:pPr>
        <w:rPr>
          <w:rtl/>
          <w:lang w:eastAsia="he-IL"/>
        </w:rPr>
      </w:pPr>
    </w:p>
    <w:p w:rsidR="00704C15" w:rsidRDefault="00704C15" w:rsidP="001F7162">
      <w:pPr>
        <w:pStyle w:val="af6"/>
        <w:keepNext/>
        <w:rPr>
          <w:rtl/>
        </w:rPr>
      </w:pPr>
      <w:bookmarkStart w:id="4539" w:name="ET_yor_6307_3"/>
      <w:r w:rsidRPr="00042E94">
        <w:rPr>
          <w:rStyle w:val="TagStyle"/>
          <w:rtl/>
        </w:rPr>
        <w:t xml:space="preserve"> &lt;&lt; יור &gt;&gt; </w:t>
      </w:r>
      <w:r>
        <w:rPr>
          <w:rtl/>
        </w:rPr>
        <w:t>היו"ר יבגני סובה:</w:t>
      </w:r>
      <w:r w:rsidRPr="00042E94">
        <w:rPr>
          <w:rStyle w:val="TagStyle"/>
          <w:rtl/>
        </w:rPr>
        <w:t xml:space="preserve"> &lt;&lt; יור &gt;&gt;</w:t>
      </w:r>
      <w:r>
        <w:rPr>
          <w:rtl/>
        </w:rPr>
        <w:t xml:space="preserve"> </w:t>
      </w:r>
      <w:bookmarkEnd w:id="4539"/>
    </w:p>
    <w:p w:rsidR="00704C15" w:rsidRDefault="00704C15" w:rsidP="00591E1D">
      <w:pPr>
        <w:rPr>
          <w:rtl/>
          <w:lang w:eastAsia="he-IL"/>
        </w:rPr>
      </w:pPr>
    </w:p>
    <w:p w:rsidR="00704C15" w:rsidRDefault="00704C15" w:rsidP="001F7162">
      <w:pPr>
        <w:rPr>
          <w:rtl/>
          <w:lang w:eastAsia="he-IL"/>
        </w:rPr>
      </w:pPr>
      <w:r>
        <w:rPr>
          <w:rFonts w:hint="cs"/>
          <w:rtl/>
          <w:lang w:eastAsia="he-IL"/>
        </w:rPr>
        <w:t>תודה רבה לחבר הכנסת רון כ</w:t>
      </w:r>
      <w:bookmarkStart w:id="4540" w:name="_ETM_Q7_500160"/>
      <w:bookmarkEnd w:id="4540"/>
      <w:r>
        <w:rPr>
          <w:rFonts w:hint="cs"/>
          <w:rtl/>
          <w:lang w:eastAsia="he-IL"/>
        </w:rPr>
        <w:t xml:space="preserve">ץ. חברת הכנסת אורית פרקש הכהן, בבקשה. הדובר הבא, </w:t>
      </w:r>
      <w:bookmarkStart w:id="4541" w:name="_ETM_Q7_518674"/>
      <w:bookmarkEnd w:id="4541"/>
      <w:r>
        <w:rPr>
          <w:rFonts w:hint="cs"/>
          <w:rtl/>
          <w:lang w:eastAsia="he-IL"/>
        </w:rPr>
        <w:t xml:space="preserve">חבר הכנסת חמד עמאר. </w:t>
      </w:r>
    </w:p>
    <w:p w:rsidR="00704C15" w:rsidRDefault="00704C15" w:rsidP="001F7162">
      <w:pPr>
        <w:rPr>
          <w:rtl/>
          <w:lang w:eastAsia="he-IL"/>
        </w:rPr>
      </w:pPr>
      <w:bookmarkStart w:id="4542" w:name="_ETM_Q7_501633"/>
      <w:bookmarkStart w:id="4543" w:name="_ETM_Q7_501703"/>
      <w:bookmarkEnd w:id="4542"/>
      <w:bookmarkEnd w:id="4543"/>
    </w:p>
    <w:p w:rsidR="00704C15" w:rsidRDefault="00704C15" w:rsidP="001F7162">
      <w:pPr>
        <w:pStyle w:val="a4"/>
        <w:keepNext/>
        <w:rPr>
          <w:rtl/>
        </w:rPr>
      </w:pPr>
      <w:bookmarkStart w:id="4544" w:name="ET_speaker_5800_4"/>
      <w:r w:rsidRPr="00042E94">
        <w:rPr>
          <w:rStyle w:val="TagStyle"/>
          <w:rtl/>
        </w:rPr>
        <w:t xml:space="preserve"> &lt;&lt; דובר &gt;&gt; </w:t>
      </w:r>
      <w:bookmarkStart w:id="4545" w:name="_Toc187702981"/>
      <w:bookmarkStart w:id="4546" w:name="_Toc187705660"/>
      <w:bookmarkStart w:id="4547" w:name="_Toc187759572"/>
      <w:r>
        <w:rPr>
          <w:rtl/>
        </w:rPr>
        <w:t>אורית פרקש הכהן (המחנה הממלכתי):</w:t>
      </w:r>
      <w:bookmarkEnd w:id="4545"/>
      <w:bookmarkEnd w:id="4546"/>
      <w:bookmarkEnd w:id="4547"/>
      <w:r w:rsidRPr="00042E94">
        <w:rPr>
          <w:rStyle w:val="TagStyle"/>
          <w:rtl/>
        </w:rPr>
        <w:t xml:space="preserve"> &lt;&lt; דובר &gt;&gt;</w:t>
      </w:r>
      <w:r>
        <w:rPr>
          <w:rtl/>
        </w:rPr>
        <w:t xml:space="preserve"> </w:t>
      </w:r>
      <w:bookmarkEnd w:id="4544"/>
    </w:p>
    <w:p w:rsidR="00704C15" w:rsidRDefault="00704C15" w:rsidP="00591E1D">
      <w:pPr>
        <w:rPr>
          <w:rtl/>
          <w:lang w:eastAsia="he-IL"/>
        </w:rPr>
      </w:pPr>
    </w:p>
    <w:p w:rsidR="00704C15" w:rsidRDefault="00704C15" w:rsidP="00BD5959">
      <w:pPr>
        <w:rPr>
          <w:rtl/>
          <w:lang w:eastAsia="he-IL"/>
        </w:rPr>
      </w:pPr>
      <w:r>
        <w:rPr>
          <w:rFonts w:hint="cs"/>
          <w:rtl/>
          <w:lang w:eastAsia="he-IL"/>
        </w:rPr>
        <w:t xml:space="preserve">תודה רבה, אדוני היושב-ראש. חבריי חברי הכנסת, נושא הצעת האי-אמון הוא: ממשלת ישראל מובילה את המדינה לתהום </w:t>
      </w:r>
      <w:bookmarkStart w:id="4548" w:name="_ETM_Q7_531827"/>
      <w:bookmarkEnd w:id="4548"/>
      <w:r>
        <w:rPr>
          <w:rFonts w:hint="cs"/>
          <w:rtl/>
          <w:lang w:eastAsia="he-IL"/>
        </w:rPr>
        <w:t xml:space="preserve">כלכלי. אבל אני רוצה לספר לך, אדוני היושב-ראש, מה קרה היום בוועדת הכספים. נקבע דיון לשעה 11:00, שבמסגרתו שר האוצר היה אמור להגיע ולהציג את תקציב 2025 לחברי הוועדה. בשעה 11:02, שתי דקות אחרי פתיחת הדיון, החליט שר האוצר שלנו </w:t>
      </w:r>
      <w:r>
        <w:rPr>
          <w:rFonts w:hint="eastAsia"/>
          <w:rtl/>
          <w:lang w:eastAsia="he-IL"/>
        </w:rPr>
        <w:t>–</w:t>
      </w:r>
      <w:r>
        <w:rPr>
          <w:rFonts w:hint="cs"/>
          <w:rtl/>
          <w:lang w:eastAsia="he-IL"/>
        </w:rPr>
        <w:t xml:space="preserve"> כשהחדר כולו מלא </w:t>
      </w:r>
      <w:bookmarkStart w:id="4549" w:name="_ETM_Q7_554957"/>
      <w:bookmarkEnd w:id="4549"/>
      <w:r>
        <w:rPr>
          <w:rFonts w:hint="cs"/>
          <w:rtl/>
          <w:lang w:eastAsia="he-IL"/>
        </w:rPr>
        <w:t xml:space="preserve">במשפחות של חטופים, של חללים, של נרצחים ושל חיילים שאיבדו את חייהם, מחכים להזדמנות </w:t>
      </w:r>
      <w:bookmarkStart w:id="4550" w:name="_ETM_Q7_561667"/>
      <w:bookmarkEnd w:id="4550"/>
      <w:r>
        <w:rPr>
          <w:rFonts w:hint="cs"/>
          <w:rtl/>
          <w:lang w:eastAsia="he-IL"/>
        </w:rPr>
        <w:t xml:space="preserve">לדבר איתו בימים של עסקת חטופים </w:t>
      </w:r>
      <w:r>
        <w:rPr>
          <w:rFonts w:hint="eastAsia"/>
          <w:rtl/>
          <w:lang w:eastAsia="he-IL"/>
        </w:rPr>
        <w:t>–</w:t>
      </w:r>
      <w:r>
        <w:rPr>
          <w:rFonts w:hint="cs"/>
          <w:rtl/>
          <w:lang w:eastAsia="he-IL"/>
        </w:rPr>
        <w:t xml:space="preserve"> החליט השר שזה בדיוק הזמן לצייץ ציוץ שבו הוא אומר שהעסקה המתגבשת היא קטסטרופה לביטחון הלאומי של מדינת </w:t>
      </w:r>
      <w:bookmarkStart w:id="4551" w:name="_ETM_Q7_573327"/>
      <w:bookmarkEnd w:id="4551"/>
      <w:r>
        <w:rPr>
          <w:rFonts w:hint="cs"/>
          <w:rtl/>
          <w:lang w:eastAsia="he-IL"/>
        </w:rPr>
        <w:t xml:space="preserve">ישראל </w:t>
      </w:r>
      <w:r w:rsidR="00BD5959">
        <w:rPr>
          <w:rFonts w:hint="eastAsia"/>
          <w:rtl/>
          <w:lang w:eastAsia="he-IL"/>
        </w:rPr>
        <w:t>–</w:t>
      </w:r>
      <w:r w:rsidR="00BD5959">
        <w:rPr>
          <w:rFonts w:hint="cs"/>
          <w:rtl/>
          <w:lang w:eastAsia="he-IL"/>
        </w:rPr>
        <w:t xml:space="preserve"> </w:t>
      </w:r>
      <w:r>
        <w:rPr>
          <w:rFonts w:hint="cs"/>
          <w:rtl/>
          <w:lang w:eastAsia="he-IL"/>
        </w:rPr>
        <w:t>לא נהיה חלק מעסקת כניעה שתכלול שחרור מחבלים ועצירת המלחמה</w:t>
      </w:r>
      <w:r w:rsidR="00BD5959">
        <w:rPr>
          <w:rFonts w:hint="cs"/>
          <w:rtl/>
          <w:lang w:eastAsia="he-IL"/>
        </w:rPr>
        <w:t>,</w:t>
      </w:r>
      <w:r>
        <w:rPr>
          <w:rFonts w:hint="cs"/>
          <w:rtl/>
          <w:lang w:eastAsia="he-IL"/>
        </w:rPr>
        <w:t xml:space="preserve"> זה הזמן להמשיך בכל הכוח לכבוש ולטהר את כל הרצועה</w:t>
      </w:r>
      <w:r w:rsidR="00BD5959">
        <w:rPr>
          <w:rFonts w:hint="cs"/>
          <w:rtl/>
          <w:lang w:eastAsia="he-IL"/>
        </w:rPr>
        <w:t>,</w:t>
      </w:r>
      <w:r>
        <w:rPr>
          <w:rFonts w:hint="cs"/>
          <w:rtl/>
          <w:lang w:eastAsia="he-IL"/>
        </w:rPr>
        <w:t xml:space="preserve"> לפתוח בעזה את שערי הגיהינו</w:t>
      </w:r>
      <w:r>
        <w:rPr>
          <w:rFonts w:hint="eastAsia"/>
          <w:rtl/>
          <w:lang w:eastAsia="he-IL"/>
        </w:rPr>
        <w:t>ם</w:t>
      </w:r>
      <w:r>
        <w:rPr>
          <w:rFonts w:hint="cs"/>
          <w:rtl/>
          <w:lang w:eastAsia="he-IL"/>
        </w:rPr>
        <w:t xml:space="preserve">. כאילו שלא </w:t>
      </w:r>
      <w:bookmarkStart w:id="4552" w:name="_ETM_Q7_585829"/>
      <w:bookmarkEnd w:id="4552"/>
      <w:r>
        <w:rPr>
          <w:rFonts w:hint="cs"/>
          <w:rtl/>
          <w:lang w:eastAsia="he-IL"/>
        </w:rPr>
        <w:t xml:space="preserve">היה לקשקשן הזה מעל לשנה לפתוח את שערי הגיהינום בעזה </w:t>
      </w:r>
      <w:bookmarkStart w:id="4553" w:name="_ETM_Q7_588958"/>
      <w:bookmarkEnd w:id="4553"/>
      <w:r>
        <w:rPr>
          <w:rFonts w:hint="cs"/>
          <w:rtl/>
          <w:lang w:eastAsia="he-IL"/>
        </w:rPr>
        <w:t xml:space="preserve">בינתיים, עם הממשלה שלו שהכניסה כל כך הרבה סיוע הומניטרי.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אני לא צריכה לומר לך, אדוני היושב-ראש, מה זה גרם למשפחות הפצועות האלה, </w:t>
      </w:r>
      <w:bookmarkStart w:id="4554" w:name="_ETM_Q7_606125"/>
      <w:bookmarkEnd w:id="4554"/>
      <w:r>
        <w:rPr>
          <w:rFonts w:hint="cs"/>
          <w:rtl/>
          <w:lang w:eastAsia="he-IL"/>
        </w:rPr>
        <w:t xml:space="preserve">שבורות הלב האלה. חנה כהן, הדודה של החטופה ענבר </w:t>
      </w:r>
      <w:proofErr w:type="spellStart"/>
      <w:r>
        <w:rPr>
          <w:rFonts w:hint="cs"/>
          <w:rtl/>
          <w:lang w:eastAsia="he-IL"/>
        </w:rPr>
        <w:t>הימן</w:t>
      </w:r>
      <w:proofErr w:type="spellEnd"/>
      <w:r>
        <w:rPr>
          <w:rFonts w:hint="cs"/>
          <w:rtl/>
          <w:lang w:eastAsia="he-IL"/>
        </w:rPr>
        <w:t xml:space="preserve">; חיים </w:t>
      </w:r>
      <w:proofErr w:type="spellStart"/>
      <w:r>
        <w:rPr>
          <w:rFonts w:hint="cs"/>
          <w:rtl/>
          <w:lang w:eastAsia="he-IL"/>
        </w:rPr>
        <w:t>הימן</w:t>
      </w:r>
      <w:proofErr w:type="spellEnd"/>
      <w:r>
        <w:rPr>
          <w:rFonts w:hint="cs"/>
          <w:rtl/>
          <w:lang w:eastAsia="he-IL"/>
        </w:rPr>
        <w:t xml:space="preserve">, האב של החטופה ענבר </w:t>
      </w:r>
      <w:proofErr w:type="spellStart"/>
      <w:r>
        <w:rPr>
          <w:rFonts w:hint="cs"/>
          <w:rtl/>
          <w:lang w:eastAsia="he-IL"/>
        </w:rPr>
        <w:t>הימן</w:t>
      </w:r>
      <w:proofErr w:type="spellEnd"/>
      <w:r w:rsidR="00BD5959">
        <w:rPr>
          <w:rFonts w:hint="cs"/>
          <w:rtl/>
          <w:lang w:eastAsia="he-IL"/>
        </w:rPr>
        <w:t>,</w:t>
      </w:r>
      <w:r>
        <w:rPr>
          <w:rFonts w:hint="cs"/>
          <w:rtl/>
          <w:lang w:eastAsia="he-IL"/>
        </w:rPr>
        <w:t xml:space="preserve"> זכרה לברכה; מרים </w:t>
      </w:r>
      <w:proofErr w:type="spellStart"/>
      <w:r>
        <w:rPr>
          <w:rFonts w:hint="cs"/>
          <w:rtl/>
          <w:lang w:eastAsia="he-IL"/>
        </w:rPr>
        <w:t>סבירסקי</w:t>
      </w:r>
      <w:proofErr w:type="spellEnd"/>
      <w:r>
        <w:rPr>
          <w:rFonts w:hint="cs"/>
          <w:rtl/>
          <w:lang w:eastAsia="he-IL"/>
        </w:rPr>
        <w:t xml:space="preserve">, אחות של איתי </w:t>
      </w:r>
      <w:proofErr w:type="spellStart"/>
      <w:r>
        <w:rPr>
          <w:rFonts w:hint="cs"/>
          <w:rtl/>
          <w:lang w:eastAsia="he-IL"/>
        </w:rPr>
        <w:t>סבירסקי</w:t>
      </w:r>
      <w:proofErr w:type="spellEnd"/>
      <w:r>
        <w:rPr>
          <w:rFonts w:hint="cs"/>
          <w:rtl/>
          <w:lang w:eastAsia="he-IL"/>
        </w:rPr>
        <w:t xml:space="preserve"> שנרצח; אופיר </w:t>
      </w:r>
      <w:proofErr w:type="spellStart"/>
      <w:r>
        <w:rPr>
          <w:rFonts w:hint="cs"/>
          <w:rtl/>
          <w:lang w:eastAsia="he-IL"/>
        </w:rPr>
        <w:t>אנגרסט</w:t>
      </w:r>
      <w:proofErr w:type="spellEnd"/>
      <w:r>
        <w:rPr>
          <w:rFonts w:hint="cs"/>
          <w:rtl/>
          <w:lang w:eastAsia="he-IL"/>
        </w:rPr>
        <w:t xml:space="preserve">, אחיו של החייל החטוף; רחל משה, אימא של אור עזרא, שנרצח </w:t>
      </w:r>
      <w:proofErr w:type="spellStart"/>
      <w:r>
        <w:rPr>
          <w:rFonts w:hint="cs"/>
          <w:rtl/>
          <w:lang w:eastAsia="he-IL"/>
        </w:rPr>
        <w:t>בנובה</w:t>
      </w:r>
      <w:proofErr w:type="spellEnd"/>
      <w:r>
        <w:rPr>
          <w:rFonts w:hint="cs"/>
          <w:rtl/>
          <w:lang w:eastAsia="he-IL"/>
        </w:rPr>
        <w:t xml:space="preserve">. הוא פשוט קרע את ליבם. הם התחילו באמת לצעוק מדם ליבם בוועדה. </w:t>
      </w:r>
    </w:p>
    <w:p w:rsidR="00704C15" w:rsidRDefault="00704C15" w:rsidP="001F7162">
      <w:pPr>
        <w:rPr>
          <w:rtl/>
          <w:lang w:eastAsia="he-IL"/>
        </w:rPr>
      </w:pPr>
      <w:bookmarkStart w:id="4555" w:name="_ETM_Q7_631497"/>
      <w:bookmarkStart w:id="4556" w:name="_ETM_Q7_631582"/>
      <w:bookmarkEnd w:id="4555"/>
      <w:bookmarkEnd w:id="4556"/>
    </w:p>
    <w:p w:rsidR="00704C15" w:rsidRDefault="00704C15" w:rsidP="00EB5319">
      <w:pPr>
        <w:rPr>
          <w:rtl/>
          <w:lang w:eastAsia="he-IL"/>
        </w:rPr>
      </w:pPr>
      <w:bookmarkStart w:id="4557" w:name="_ETM_Q7_631688"/>
      <w:bookmarkStart w:id="4558" w:name="_ETM_Q7_631761"/>
      <w:bookmarkEnd w:id="4557"/>
      <w:bookmarkEnd w:id="4558"/>
      <w:r>
        <w:rPr>
          <w:rFonts w:hint="cs"/>
          <w:rtl/>
          <w:lang w:eastAsia="he-IL"/>
        </w:rPr>
        <w:t xml:space="preserve">אני רוצה לשאול אותך, אדוני היושב-ראש </w:t>
      </w:r>
      <w:r w:rsidR="00BD5959">
        <w:rPr>
          <w:rFonts w:hint="eastAsia"/>
          <w:rtl/>
          <w:lang w:eastAsia="he-IL"/>
        </w:rPr>
        <w:t>–</w:t>
      </w:r>
      <w:r w:rsidR="00BD5959">
        <w:rPr>
          <w:rFonts w:hint="cs"/>
          <w:rtl/>
          <w:lang w:eastAsia="he-IL"/>
        </w:rPr>
        <w:t xml:space="preserve"> </w:t>
      </w:r>
      <w:r>
        <w:rPr>
          <w:rFonts w:hint="cs"/>
          <w:rtl/>
          <w:lang w:eastAsia="he-IL"/>
        </w:rPr>
        <w:t xml:space="preserve">באמת חשבתי לעצמי, מה חשב לעצמו שר האוצר כשהוא נהג בכזאת אכזריות במשפחות האלה? הוא ידע שהוא </w:t>
      </w:r>
      <w:r w:rsidR="00BD5959">
        <w:rPr>
          <w:rFonts w:hint="cs"/>
          <w:rtl/>
          <w:lang w:eastAsia="he-IL"/>
        </w:rPr>
        <w:t xml:space="preserve">יהיה </w:t>
      </w:r>
      <w:r>
        <w:rPr>
          <w:rFonts w:hint="cs"/>
          <w:rtl/>
          <w:lang w:eastAsia="he-IL"/>
        </w:rPr>
        <w:t xml:space="preserve">שם, הוא ידע שהם מחכים לו. הוא לא ידע שהוא יטלטל אותם בציוץ כזה אכזרי? בעצם הם כולם יבואו ובעצם יצעקו מדם ליבם? </w:t>
      </w:r>
      <w:bookmarkStart w:id="4559" w:name="_ETM_Q7_655066"/>
      <w:bookmarkEnd w:id="4559"/>
      <w:r>
        <w:rPr>
          <w:rFonts w:hint="cs"/>
          <w:rtl/>
          <w:lang w:eastAsia="he-IL"/>
        </w:rPr>
        <w:t xml:space="preserve">אני באמת לא מצליחה להבין מה הוא רצה. האם זה היה בכוונה כדי שלא נשאל אותו שאלות קשות על תקציב 2025, שאין </w:t>
      </w:r>
      <w:bookmarkStart w:id="4560" w:name="_ETM_Q7_658454"/>
      <w:bookmarkEnd w:id="4560"/>
      <w:r>
        <w:rPr>
          <w:rFonts w:hint="cs"/>
          <w:rtl/>
          <w:lang w:eastAsia="he-IL"/>
        </w:rPr>
        <w:t xml:space="preserve">בו שום דבר ממה שהוא הבטיח? לא דוגמה אישית </w:t>
      </w:r>
      <w:r>
        <w:rPr>
          <w:rtl/>
          <w:lang w:eastAsia="he-IL"/>
        </w:rPr>
        <w:t>–</w:t>
      </w:r>
      <w:r>
        <w:rPr>
          <w:rFonts w:hint="cs"/>
          <w:rtl/>
          <w:lang w:eastAsia="he-IL"/>
        </w:rPr>
        <w:t xml:space="preserve"> לא סגר שום </w:t>
      </w:r>
      <w:bookmarkStart w:id="4561" w:name="_ETM_Q7_667339"/>
      <w:bookmarkEnd w:id="4561"/>
      <w:r>
        <w:rPr>
          <w:rFonts w:hint="cs"/>
          <w:rtl/>
          <w:lang w:eastAsia="he-IL"/>
        </w:rPr>
        <w:t>משרד</w:t>
      </w:r>
      <w:r w:rsidR="00BD5959">
        <w:rPr>
          <w:rFonts w:hint="cs"/>
          <w:rtl/>
          <w:lang w:eastAsia="he-IL"/>
        </w:rPr>
        <w:t>;</w:t>
      </w:r>
      <w:r>
        <w:rPr>
          <w:rFonts w:hint="cs"/>
          <w:rtl/>
          <w:lang w:eastAsia="he-IL"/>
        </w:rPr>
        <w:t xml:space="preserve"> לא ערבות הדדית של שוויון בנטל, לאחר שהוא קיים מסיבת עיתונאים ובכה בדמעות אמיתיות על גיבורי הציונות הדתית שנופלים, כשהוא ביד שמאל מקדם </w:t>
      </w:r>
      <w:r w:rsidRPr="00C22D5D">
        <w:rPr>
          <w:rFonts w:hint="cs"/>
          <w:rtl/>
          <w:lang w:eastAsia="he-IL"/>
        </w:rPr>
        <w:t>ומתאבד</w:t>
      </w:r>
      <w:r>
        <w:rPr>
          <w:rFonts w:hint="cs"/>
          <w:rtl/>
          <w:lang w:eastAsia="he-IL"/>
        </w:rPr>
        <w:t xml:space="preserve"> על חוק השתמטות</w:t>
      </w:r>
      <w:r w:rsidR="00BD5959">
        <w:rPr>
          <w:rFonts w:hint="cs"/>
          <w:rtl/>
          <w:lang w:eastAsia="he-IL"/>
        </w:rPr>
        <w:t>;</w:t>
      </w:r>
      <w:r>
        <w:rPr>
          <w:rFonts w:hint="cs"/>
          <w:rtl/>
          <w:lang w:eastAsia="he-IL"/>
        </w:rPr>
        <w:t xml:space="preserve"> לא מטפל ביוקר המחיה, אחרי שהוא אמר: אחרי רפיח אני אטפל </w:t>
      </w:r>
      <w:bookmarkStart w:id="4562" w:name="_ETM_Q7_684713"/>
      <w:bookmarkEnd w:id="4562"/>
      <w:r>
        <w:rPr>
          <w:rFonts w:hint="cs"/>
          <w:rtl/>
          <w:lang w:eastAsia="he-IL"/>
        </w:rPr>
        <w:t>ביוקר המחיה</w:t>
      </w:r>
      <w:r w:rsidR="00BD5959">
        <w:rPr>
          <w:rFonts w:hint="cs"/>
          <w:rtl/>
          <w:lang w:eastAsia="he-IL"/>
        </w:rPr>
        <w:t>;</w:t>
      </w:r>
      <w:r>
        <w:rPr>
          <w:rFonts w:hint="cs"/>
          <w:rtl/>
          <w:lang w:eastAsia="he-IL"/>
        </w:rPr>
        <w:t xml:space="preserve"> לא קיצץ כספים קואליציוניים, כי התקציב הזה כולל עוד 5.4 כספים קואליציוניים </w:t>
      </w:r>
      <w:r w:rsidR="00EB5319">
        <w:rPr>
          <w:rFonts w:hint="eastAsia"/>
          <w:rtl/>
          <w:lang w:eastAsia="he-IL"/>
        </w:rPr>
        <w:t>–</w:t>
      </w:r>
      <w:r w:rsidR="00EB5319">
        <w:rPr>
          <w:rFonts w:hint="cs"/>
          <w:rtl/>
          <w:lang w:eastAsia="he-IL"/>
        </w:rPr>
        <w:t xml:space="preserve"> </w:t>
      </w:r>
      <w:r>
        <w:rPr>
          <w:rFonts w:hint="cs"/>
          <w:rtl/>
          <w:lang w:eastAsia="he-IL"/>
        </w:rPr>
        <w:t xml:space="preserve">אפילו ביום האחרון של תקציב 2024 הוא נתן יד להברחה של </w:t>
      </w:r>
      <w:bookmarkStart w:id="4563" w:name="_ETM_Q7_693954"/>
      <w:bookmarkEnd w:id="4563"/>
      <w:r>
        <w:rPr>
          <w:rFonts w:hint="cs"/>
          <w:rtl/>
          <w:lang w:eastAsia="he-IL"/>
        </w:rPr>
        <w:t>עוד מיליארד שקלים כספים קואליציוניים לחינוך החרדי.</w:t>
      </w:r>
    </w:p>
    <w:p w:rsidR="00704C15" w:rsidRDefault="00704C15" w:rsidP="001F7162">
      <w:pPr>
        <w:rPr>
          <w:rtl/>
          <w:lang w:eastAsia="he-IL"/>
        </w:rPr>
      </w:pPr>
    </w:p>
    <w:p w:rsidR="00704C15" w:rsidRDefault="00704C15" w:rsidP="00EB5319">
      <w:pPr>
        <w:rPr>
          <w:rtl/>
          <w:lang w:eastAsia="he-IL"/>
        </w:rPr>
      </w:pPr>
      <w:r>
        <w:rPr>
          <w:rFonts w:hint="cs"/>
          <w:rtl/>
          <w:lang w:eastAsia="he-IL"/>
        </w:rPr>
        <w:t xml:space="preserve">אני רוצה לשאול אותך, אדוני היושב-ראש, למה? מה חשב לעצמו שר האוצר כשהוא שיחק ככה עם הלב של משפחות החטופים? אולי הגיע הזמן שהוא פשוט יגיד את האמת? שיסתכל לעם בישראל בעיניים ויגיד: זה לא המחיר. </w:t>
      </w:r>
      <w:bookmarkStart w:id="4564" w:name="_ETM_Q7_715063"/>
      <w:bookmarkEnd w:id="4564"/>
      <w:r>
        <w:rPr>
          <w:rFonts w:hint="cs"/>
          <w:rtl/>
          <w:lang w:eastAsia="he-IL"/>
        </w:rPr>
        <w:t>אני לא רוצה עסקה</w:t>
      </w:r>
      <w:r w:rsidR="00EB5319">
        <w:rPr>
          <w:rFonts w:hint="cs"/>
          <w:rtl/>
          <w:lang w:eastAsia="he-IL"/>
        </w:rPr>
        <w:t>,</w:t>
      </w:r>
      <w:r>
        <w:rPr>
          <w:rFonts w:hint="cs"/>
          <w:rtl/>
          <w:lang w:eastAsia="he-IL"/>
        </w:rPr>
        <w:t xml:space="preserve"> לא רוצה עסקה</w:t>
      </w:r>
      <w:r w:rsidR="00EB5319">
        <w:rPr>
          <w:rFonts w:hint="cs"/>
          <w:rtl/>
          <w:lang w:eastAsia="he-IL"/>
        </w:rPr>
        <w:t>,</w:t>
      </w:r>
      <w:r>
        <w:rPr>
          <w:rFonts w:hint="cs"/>
          <w:rtl/>
          <w:lang w:eastAsia="he-IL"/>
        </w:rPr>
        <w:t xml:space="preserve"> רוצה להמשיך לנצח. שיבוא ויספר להם את האמת</w:t>
      </w:r>
      <w:r w:rsidR="00EB5319">
        <w:rPr>
          <w:rFonts w:hint="cs"/>
          <w:rtl/>
          <w:lang w:eastAsia="he-IL"/>
        </w:rPr>
        <w:t>,</w:t>
      </w:r>
      <w:r>
        <w:rPr>
          <w:rFonts w:hint="cs"/>
          <w:rtl/>
          <w:lang w:eastAsia="he-IL"/>
        </w:rPr>
        <w:t xml:space="preserve"> שיפסיק לשקר לנו ולהצהיר הצהרות שבינן לבין המציאות אין כלום, לא בתקציב, לא בחיי האדם ולא בעסקאות החטופים.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אני חושבת שהמינימום הזה מגיע לנו, </w:t>
      </w:r>
      <w:bookmarkStart w:id="4565" w:name="_ETM_Q7_733602"/>
      <w:bookmarkEnd w:id="4565"/>
      <w:r>
        <w:rPr>
          <w:rFonts w:hint="cs"/>
          <w:rtl/>
          <w:lang w:eastAsia="he-IL"/>
        </w:rPr>
        <w:t xml:space="preserve">הציבור הישראלי, ובוודאי </w:t>
      </w:r>
      <w:proofErr w:type="spellStart"/>
      <w:r>
        <w:rPr>
          <w:rFonts w:hint="cs"/>
          <w:rtl/>
          <w:lang w:eastAsia="he-IL"/>
        </w:rPr>
        <w:t>ובוודאי</w:t>
      </w:r>
      <w:proofErr w:type="spellEnd"/>
      <w:r>
        <w:rPr>
          <w:rFonts w:hint="cs"/>
          <w:rtl/>
          <w:lang w:eastAsia="he-IL"/>
        </w:rPr>
        <w:t xml:space="preserve"> למשפחות החטופים, שבאמת עוברות ימים מאוד מאוד גורליים. תודה רבה. </w:t>
      </w:r>
    </w:p>
    <w:p w:rsidR="00704C15" w:rsidRDefault="00704C15" w:rsidP="001F7162">
      <w:pPr>
        <w:rPr>
          <w:rtl/>
          <w:lang w:eastAsia="he-IL"/>
        </w:rPr>
      </w:pPr>
    </w:p>
    <w:p w:rsidR="00704C15" w:rsidRDefault="00704C15" w:rsidP="001F7162">
      <w:pPr>
        <w:pStyle w:val="af6"/>
        <w:keepNext/>
        <w:rPr>
          <w:rtl/>
        </w:rPr>
      </w:pPr>
      <w:bookmarkStart w:id="4566" w:name="ET_yor_6307_5"/>
      <w:r w:rsidRPr="00042E94">
        <w:rPr>
          <w:rStyle w:val="TagStyle"/>
          <w:rtl/>
        </w:rPr>
        <w:t xml:space="preserve"> &lt;&lt; יור &gt;&gt; </w:t>
      </w:r>
      <w:r>
        <w:rPr>
          <w:rtl/>
        </w:rPr>
        <w:t>היו"ר יבגני סובה:</w:t>
      </w:r>
      <w:r w:rsidRPr="00042E94">
        <w:rPr>
          <w:rStyle w:val="TagStyle"/>
          <w:rtl/>
        </w:rPr>
        <w:t xml:space="preserve"> &lt;&lt; יור &gt;&gt;</w:t>
      </w:r>
      <w:r>
        <w:rPr>
          <w:rtl/>
        </w:rPr>
        <w:t xml:space="preserve"> </w:t>
      </w:r>
      <w:bookmarkEnd w:id="4566"/>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תודה רבה לחברת </w:t>
      </w:r>
      <w:bookmarkStart w:id="4567" w:name="_ETM_Q7_749166"/>
      <w:bookmarkEnd w:id="4567"/>
      <w:r>
        <w:rPr>
          <w:rFonts w:hint="cs"/>
          <w:rtl/>
          <w:lang w:eastAsia="he-IL"/>
        </w:rPr>
        <w:t xml:space="preserve">הכנסת אורית פרקש הכהן. חבר הכנסת חמד עמאר, בבקשה. </w:t>
      </w:r>
    </w:p>
    <w:p w:rsidR="00704C15" w:rsidRDefault="00704C15" w:rsidP="001F7162">
      <w:pPr>
        <w:rPr>
          <w:rtl/>
          <w:lang w:eastAsia="he-IL"/>
        </w:rPr>
      </w:pPr>
      <w:bookmarkStart w:id="4568" w:name="_ETM_Q7_760974"/>
      <w:bookmarkStart w:id="4569" w:name="_ETM_Q7_761047"/>
      <w:bookmarkEnd w:id="4568"/>
      <w:bookmarkEnd w:id="4569"/>
    </w:p>
    <w:p w:rsidR="00704C15" w:rsidRDefault="00704C15" w:rsidP="001F7162">
      <w:pPr>
        <w:rPr>
          <w:rtl/>
          <w:lang w:eastAsia="he-IL"/>
        </w:rPr>
      </w:pPr>
      <w:bookmarkStart w:id="4570" w:name="_ETM_Q7_761118"/>
      <w:bookmarkStart w:id="4571" w:name="_ETM_Q7_761197"/>
      <w:bookmarkEnd w:id="4570"/>
      <w:bookmarkEnd w:id="4571"/>
      <w:r>
        <w:rPr>
          <w:rFonts w:hint="cs"/>
          <w:rtl/>
          <w:lang w:eastAsia="he-IL"/>
        </w:rPr>
        <w:t xml:space="preserve">אדוני, אתה תתחיל לדבר. כשהשר ישוב </w:t>
      </w:r>
      <w:bookmarkStart w:id="4572" w:name="_ETM_Q7_766077"/>
      <w:bookmarkEnd w:id="4572"/>
      <w:r>
        <w:rPr>
          <w:rFonts w:hint="cs"/>
          <w:rtl/>
          <w:lang w:eastAsia="he-IL"/>
        </w:rPr>
        <w:t xml:space="preserve">לאולם, אפעיל לך את השעון. כך אני חושב </w:t>
      </w:r>
      <w:r>
        <w:rPr>
          <w:rtl/>
          <w:lang w:eastAsia="he-IL"/>
        </w:rPr>
        <w:t>–</w:t>
      </w:r>
      <w:r>
        <w:rPr>
          <w:rFonts w:hint="cs"/>
          <w:rtl/>
          <w:lang w:eastAsia="he-IL"/>
        </w:rPr>
        <w:t xml:space="preserve"> זאת </w:t>
      </w:r>
      <w:bookmarkStart w:id="4573" w:name="_ETM_Q7_771026"/>
      <w:bookmarkEnd w:id="4573"/>
      <w:r>
        <w:rPr>
          <w:rFonts w:hint="cs"/>
          <w:rtl/>
          <w:lang w:eastAsia="he-IL"/>
        </w:rPr>
        <w:t xml:space="preserve">הוגנות, נכון? אתה יכול להתחיל לדבר. ברגע שהשר ישוב לאולם, אז אני אפעיל את שלוש הדקות שלך. בבקשה. </w:t>
      </w:r>
    </w:p>
    <w:p w:rsidR="00704C15" w:rsidRDefault="00704C15" w:rsidP="001F7162">
      <w:pPr>
        <w:rPr>
          <w:rtl/>
          <w:lang w:eastAsia="he-IL"/>
        </w:rPr>
      </w:pPr>
    </w:p>
    <w:p w:rsidR="00704C15" w:rsidRDefault="00704C15" w:rsidP="001F7162">
      <w:pPr>
        <w:pStyle w:val="a4"/>
        <w:keepNext/>
        <w:rPr>
          <w:rtl/>
        </w:rPr>
      </w:pPr>
      <w:bookmarkStart w:id="4574" w:name="ET_speaker_4674_6"/>
      <w:r w:rsidRPr="00042E94">
        <w:rPr>
          <w:rStyle w:val="TagStyle"/>
          <w:rtl/>
        </w:rPr>
        <w:t xml:space="preserve"> &lt;&lt; דובר &gt;&gt; </w:t>
      </w:r>
      <w:bookmarkStart w:id="4575" w:name="_Toc187702982"/>
      <w:bookmarkStart w:id="4576" w:name="_Toc187705661"/>
      <w:bookmarkStart w:id="4577" w:name="_Toc187759573"/>
      <w:r>
        <w:rPr>
          <w:rtl/>
        </w:rPr>
        <w:t>חמד עמאר (ישראל ביתנו):</w:t>
      </w:r>
      <w:bookmarkEnd w:id="4575"/>
      <w:bookmarkEnd w:id="4576"/>
      <w:bookmarkEnd w:id="4577"/>
      <w:r w:rsidRPr="00042E94">
        <w:rPr>
          <w:rStyle w:val="TagStyle"/>
          <w:rtl/>
        </w:rPr>
        <w:t xml:space="preserve"> &lt;&lt; דובר &gt;&gt;</w:t>
      </w:r>
      <w:r>
        <w:rPr>
          <w:rtl/>
        </w:rPr>
        <w:t xml:space="preserve"> </w:t>
      </w:r>
      <w:bookmarkEnd w:id="4574"/>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אדוני היושב-ראש, אני שמתי לב שאין שר כאן במליאה. אולי אין מספיק שרים בממשלה הזאת. </w:t>
      </w:r>
    </w:p>
    <w:p w:rsidR="00704C15" w:rsidRDefault="00704C15" w:rsidP="001F7162">
      <w:pPr>
        <w:rPr>
          <w:rtl/>
          <w:lang w:eastAsia="he-IL"/>
        </w:rPr>
      </w:pPr>
    </w:p>
    <w:p w:rsidR="00704C15" w:rsidRDefault="00704C15" w:rsidP="001F7162">
      <w:pPr>
        <w:pStyle w:val="af6"/>
        <w:keepNext/>
        <w:rPr>
          <w:rtl/>
        </w:rPr>
      </w:pPr>
      <w:bookmarkStart w:id="4578" w:name="ET_yor_6307_7"/>
      <w:r w:rsidRPr="00FE3F21">
        <w:rPr>
          <w:rStyle w:val="TagStyle"/>
          <w:rtl/>
        </w:rPr>
        <w:t xml:space="preserve"> &lt;&lt; יור &gt;&gt; </w:t>
      </w:r>
      <w:r>
        <w:rPr>
          <w:rtl/>
        </w:rPr>
        <w:t>היו"ר יבגני סובה:</w:t>
      </w:r>
      <w:r w:rsidRPr="00FE3F21">
        <w:rPr>
          <w:rStyle w:val="TagStyle"/>
          <w:rtl/>
        </w:rPr>
        <w:t xml:space="preserve"> &lt;&lt; יור &gt;&gt;</w:t>
      </w:r>
      <w:r>
        <w:rPr>
          <w:rtl/>
        </w:rPr>
        <w:t xml:space="preserve"> </w:t>
      </w:r>
      <w:bookmarkEnd w:id="4578"/>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רק שנייה. מדובר על הצעת אי-אמון, אז אני מניח מן הסתם שיהיה נציג. אתה </w:t>
      </w:r>
      <w:bookmarkStart w:id="4579" w:name="_ETM_Q7_795511"/>
      <w:bookmarkEnd w:id="4579"/>
      <w:r>
        <w:rPr>
          <w:rFonts w:hint="cs"/>
          <w:rtl/>
          <w:lang w:eastAsia="he-IL"/>
        </w:rPr>
        <w:t xml:space="preserve">תדבר. </w:t>
      </w:r>
    </w:p>
    <w:p w:rsidR="00704C15" w:rsidRDefault="00704C15" w:rsidP="001F7162">
      <w:pPr>
        <w:rPr>
          <w:rtl/>
          <w:lang w:eastAsia="he-IL"/>
        </w:rPr>
      </w:pPr>
    </w:p>
    <w:p w:rsidR="00704C15" w:rsidRDefault="00704C15" w:rsidP="001F7162">
      <w:pPr>
        <w:pStyle w:val="-"/>
        <w:keepNext/>
        <w:rPr>
          <w:rtl/>
        </w:rPr>
      </w:pPr>
      <w:bookmarkStart w:id="4580" w:name="ET_speakercontinue_4674_8"/>
      <w:r w:rsidRPr="00FE3F21">
        <w:rPr>
          <w:rStyle w:val="TagStyle"/>
          <w:rtl/>
        </w:rPr>
        <w:t xml:space="preserve"> &lt;&lt; דובר_המשך &gt;&gt; </w:t>
      </w:r>
      <w:r>
        <w:rPr>
          <w:rtl/>
        </w:rPr>
        <w:t>חמד עמאר (ישראל ביתנו):</w:t>
      </w:r>
      <w:r w:rsidRPr="00FE3F21">
        <w:rPr>
          <w:rStyle w:val="TagStyle"/>
          <w:rtl/>
        </w:rPr>
        <w:t xml:space="preserve"> &lt;&lt; דובר_המשך &gt;&gt;</w:t>
      </w:r>
      <w:r>
        <w:rPr>
          <w:rtl/>
        </w:rPr>
        <w:t xml:space="preserve"> </w:t>
      </w:r>
      <w:bookmarkEnd w:id="4580"/>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אדוני היושב-ראש, יכול להיות שאין להם מספיק שרים </w:t>
      </w:r>
      <w:r>
        <w:rPr>
          <w:rtl/>
          <w:lang w:eastAsia="he-IL"/>
        </w:rPr>
        <w:t>–</w:t>
      </w:r>
      <w:r>
        <w:rPr>
          <w:rFonts w:hint="cs"/>
          <w:rtl/>
          <w:lang w:eastAsia="he-IL"/>
        </w:rPr>
        <w:t xml:space="preserve"> באמת. או שהשרים עסוקים מדי. </w:t>
      </w:r>
    </w:p>
    <w:p w:rsidR="00704C15" w:rsidRDefault="00704C15" w:rsidP="001F7162">
      <w:pPr>
        <w:rPr>
          <w:rtl/>
          <w:lang w:eastAsia="he-IL"/>
        </w:rPr>
      </w:pPr>
    </w:p>
    <w:p w:rsidR="00704C15" w:rsidRDefault="00704C15" w:rsidP="001F7162">
      <w:pPr>
        <w:rPr>
          <w:rtl/>
        </w:rPr>
      </w:pPr>
      <w:bookmarkStart w:id="4581" w:name="TOR_Q8"/>
      <w:bookmarkEnd w:id="4581"/>
      <w:r>
        <w:rPr>
          <w:rFonts w:hint="cs"/>
          <w:rtl/>
        </w:rPr>
        <w:t xml:space="preserve">לא, לא. יש לו שתי אפשרויות, ליושב-ראש: או להפסיק את הישיבה, או לתת לי </w:t>
      </w:r>
      <w:bookmarkStart w:id="4582" w:name="_ETM_Q8_208605"/>
      <w:bookmarkEnd w:id="4582"/>
      <w:r>
        <w:rPr>
          <w:rFonts w:hint="cs"/>
          <w:rtl/>
        </w:rPr>
        <w:t xml:space="preserve">לדבר </w:t>
      </w:r>
      <w:r w:rsidR="009F2EF9">
        <w:rPr>
          <w:rFonts w:hint="cs"/>
          <w:rtl/>
        </w:rPr>
        <w:t>– –</w:t>
      </w:r>
      <w:r>
        <w:rPr>
          <w:rFonts w:hint="cs"/>
          <w:rtl/>
        </w:rPr>
        <w:t xml:space="preserve">  </w:t>
      </w:r>
    </w:p>
    <w:p w:rsidR="00704C15" w:rsidRDefault="00704C15" w:rsidP="001F7162">
      <w:pPr>
        <w:rPr>
          <w:rtl/>
        </w:rPr>
      </w:pPr>
      <w:bookmarkStart w:id="4583" w:name="_ETM_Q8_210106"/>
      <w:bookmarkStart w:id="4584" w:name="_ETM_Q8_210167"/>
      <w:bookmarkEnd w:id="4583"/>
      <w:bookmarkEnd w:id="4584"/>
    </w:p>
    <w:p w:rsidR="00704C15" w:rsidRDefault="00704C15" w:rsidP="001F7162">
      <w:pPr>
        <w:pStyle w:val="af6"/>
        <w:keepNext/>
        <w:rPr>
          <w:rtl/>
        </w:rPr>
      </w:pPr>
      <w:bookmarkStart w:id="4585" w:name="ET_yor_6596_9"/>
      <w:r w:rsidRPr="0087089E">
        <w:rPr>
          <w:rStyle w:val="TagStyle"/>
          <w:rtl/>
        </w:rPr>
        <w:t xml:space="preserve"> &lt;&lt; יור &gt;&gt; </w:t>
      </w:r>
      <w:r>
        <w:rPr>
          <w:rtl/>
        </w:rPr>
        <w:t xml:space="preserve">היו"ר </w:t>
      </w:r>
      <w:r>
        <w:rPr>
          <w:rFonts w:hint="cs"/>
          <w:rtl/>
        </w:rPr>
        <w:t>יבגני סובה</w:t>
      </w:r>
      <w:r>
        <w:rPr>
          <w:rtl/>
        </w:rPr>
        <w:t>:</w:t>
      </w:r>
      <w:r w:rsidRPr="0087089E">
        <w:rPr>
          <w:rStyle w:val="TagStyle"/>
          <w:rtl/>
        </w:rPr>
        <w:t xml:space="preserve"> &lt;&lt; יור &gt;&gt;</w:t>
      </w:r>
      <w:r>
        <w:rPr>
          <w:rtl/>
        </w:rPr>
        <w:t xml:space="preserve"> </w:t>
      </w:r>
      <w:bookmarkEnd w:id="4585"/>
    </w:p>
    <w:p w:rsidR="00704C15" w:rsidRDefault="00704C15" w:rsidP="00591E1D">
      <w:pPr>
        <w:rPr>
          <w:rtl/>
        </w:rPr>
      </w:pPr>
    </w:p>
    <w:p w:rsidR="00704C15" w:rsidRDefault="00704C15" w:rsidP="00EB5319">
      <w:pPr>
        <w:rPr>
          <w:rtl/>
        </w:rPr>
      </w:pPr>
      <w:bookmarkStart w:id="4586" w:name="_ETM_Q8_210054"/>
      <w:bookmarkEnd w:id="4586"/>
      <w:r>
        <w:rPr>
          <w:rFonts w:hint="cs"/>
          <w:rtl/>
        </w:rPr>
        <w:t xml:space="preserve">תדבר כמה שאתה רוצה. </w:t>
      </w:r>
    </w:p>
    <w:p w:rsidR="00704C15" w:rsidRDefault="00704C15" w:rsidP="001F7162">
      <w:pPr>
        <w:rPr>
          <w:rtl/>
        </w:rPr>
      </w:pPr>
      <w:bookmarkStart w:id="4587" w:name="_ETM_Q8_209105"/>
      <w:bookmarkStart w:id="4588" w:name="_ETM_Q8_209171"/>
      <w:bookmarkStart w:id="4589" w:name="_ETM_Q8_211357"/>
      <w:bookmarkEnd w:id="4587"/>
      <w:bookmarkEnd w:id="4588"/>
      <w:bookmarkEnd w:id="4589"/>
    </w:p>
    <w:p w:rsidR="00704C15" w:rsidRDefault="00704C15" w:rsidP="001F7162">
      <w:pPr>
        <w:pStyle w:val="-"/>
        <w:keepNext/>
        <w:rPr>
          <w:rtl/>
        </w:rPr>
      </w:pPr>
      <w:bookmarkStart w:id="4590" w:name="ET_speakercontinue_4674_11"/>
      <w:r w:rsidRPr="00231835">
        <w:rPr>
          <w:rStyle w:val="TagStyle"/>
          <w:rtl/>
        </w:rPr>
        <w:t xml:space="preserve"> &lt;&lt; דובר_המשך &gt;&gt; </w:t>
      </w:r>
      <w:r>
        <w:rPr>
          <w:rtl/>
        </w:rPr>
        <w:t>חמד עמאר (ישראל ביתנו):</w:t>
      </w:r>
      <w:r w:rsidRPr="00231835">
        <w:rPr>
          <w:rStyle w:val="TagStyle"/>
          <w:rtl/>
        </w:rPr>
        <w:t xml:space="preserve"> &lt;&lt; דובר_המשך &gt;&gt;</w:t>
      </w:r>
      <w:r>
        <w:rPr>
          <w:rtl/>
        </w:rPr>
        <w:t xml:space="preserve"> </w:t>
      </w:r>
      <w:bookmarkEnd w:id="4590"/>
    </w:p>
    <w:p w:rsidR="00704C15" w:rsidRDefault="00704C15" w:rsidP="00591E1D">
      <w:pPr>
        <w:rPr>
          <w:rtl/>
        </w:rPr>
      </w:pPr>
    </w:p>
    <w:p w:rsidR="00704C15" w:rsidRDefault="00704C15" w:rsidP="001F7162">
      <w:pPr>
        <w:rPr>
          <w:rtl/>
        </w:rPr>
      </w:pPr>
      <w:bookmarkStart w:id="4591" w:name="_ETM_Q8_208721"/>
      <w:bookmarkEnd w:id="4591"/>
      <w:r>
        <w:rPr>
          <w:rFonts w:hint="cs"/>
          <w:rtl/>
        </w:rPr>
        <w:t xml:space="preserve"> </w:t>
      </w:r>
      <w:r w:rsidR="009F2EF9">
        <w:rPr>
          <w:rFonts w:hint="cs"/>
          <w:rtl/>
        </w:rPr>
        <w:t>– –</w:t>
      </w:r>
      <w:r>
        <w:rPr>
          <w:rFonts w:hint="cs"/>
          <w:rtl/>
        </w:rPr>
        <w:t xml:space="preserve"> ואני מעדיף לדבר.</w:t>
      </w:r>
      <w:bookmarkStart w:id="4592" w:name="_ETM_Q8_211612"/>
      <w:bookmarkEnd w:id="4592"/>
      <w:r>
        <w:rPr>
          <w:rFonts w:hint="cs"/>
          <w:rtl/>
        </w:rPr>
        <w:t xml:space="preserve"> והינה השר הגיע, הינה השר הגיע. </w:t>
      </w:r>
    </w:p>
    <w:p w:rsidR="00704C15" w:rsidRDefault="00704C15" w:rsidP="001F7162">
      <w:pPr>
        <w:rPr>
          <w:rtl/>
        </w:rPr>
      </w:pPr>
    </w:p>
    <w:p w:rsidR="00704C15" w:rsidRDefault="00704C15" w:rsidP="001F7162">
      <w:pPr>
        <w:pStyle w:val="af6"/>
        <w:keepNext/>
        <w:rPr>
          <w:rtl/>
        </w:rPr>
      </w:pPr>
      <w:r w:rsidRPr="00792CAB">
        <w:rPr>
          <w:rStyle w:val="TagStyle"/>
          <w:rtl/>
        </w:rPr>
        <w:t xml:space="preserve"> &lt;&lt; יור &gt;&gt; </w:t>
      </w:r>
      <w:r>
        <w:rPr>
          <w:rtl/>
        </w:rPr>
        <w:t>היו"ר יבגני סובה:</w:t>
      </w:r>
      <w:r w:rsidRPr="00792CAB">
        <w:rPr>
          <w:rStyle w:val="TagStyle"/>
          <w:rtl/>
        </w:rPr>
        <w:t xml:space="preserve"> &lt;&lt; יור &gt;&gt;</w:t>
      </w:r>
      <w:r>
        <w:rPr>
          <w:rtl/>
        </w:rPr>
        <w:t xml:space="preserve"> </w:t>
      </w:r>
    </w:p>
    <w:p w:rsidR="00704C15" w:rsidRDefault="00704C15" w:rsidP="00591E1D">
      <w:pPr>
        <w:rPr>
          <w:rtl/>
        </w:rPr>
      </w:pPr>
    </w:p>
    <w:p w:rsidR="00704C15" w:rsidRDefault="00704C15" w:rsidP="00EB5319">
      <w:pPr>
        <w:rPr>
          <w:rtl/>
        </w:rPr>
      </w:pPr>
      <w:r>
        <w:rPr>
          <w:rFonts w:hint="cs"/>
          <w:rtl/>
        </w:rPr>
        <w:t xml:space="preserve">אז הינה, אני אפעיל לך את השעון. אני אפעיל לך את השעון, </w:t>
      </w:r>
      <w:bookmarkStart w:id="4593" w:name="_ETM_Q8_216194"/>
      <w:bookmarkEnd w:id="4593"/>
      <w:r>
        <w:rPr>
          <w:rFonts w:hint="cs"/>
          <w:rtl/>
        </w:rPr>
        <w:t xml:space="preserve">בבקשה. </w:t>
      </w:r>
    </w:p>
    <w:p w:rsidR="00704C15" w:rsidRDefault="00704C15" w:rsidP="001F7162">
      <w:pPr>
        <w:rPr>
          <w:rtl/>
        </w:rPr>
      </w:pPr>
      <w:bookmarkStart w:id="4594" w:name="_ETM_Q8_216994"/>
      <w:bookmarkStart w:id="4595" w:name="_ETM_Q8_217098"/>
      <w:bookmarkEnd w:id="4594"/>
      <w:bookmarkEnd w:id="4595"/>
    </w:p>
    <w:p w:rsidR="00704C15" w:rsidRDefault="00704C15" w:rsidP="001F7162">
      <w:pPr>
        <w:pStyle w:val="-"/>
        <w:keepNext/>
        <w:rPr>
          <w:rtl/>
        </w:rPr>
      </w:pPr>
      <w:bookmarkStart w:id="4596" w:name="ET_speakercontinue_4674_6"/>
      <w:r w:rsidRPr="00792CAB">
        <w:rPr>
          <w:rStyle w:val="TagStyle"/>
          <w:rtl/>
        </w:rPr>
        <w:t xml:space="preserve"> &lt;&lt; דובר_המשך &gt;&gt; </w:t>
      </w:r>
      <w:r>
        <w:rPr>
          <w:rtl/>
        </w:rPr>
        <w:t>חמד עמאר (ישראל ביתנו):</w:t>
      </w:r>
      <w:r w:rsidRPr="00792CAB">
        <w:rPr>
          <w:rStyle w:val="TagStyle"/>
          <w:rtl/>
        </w:rPr>
        <w:t xml:space="preserve"> &lt;&lt; דובר_המשך &gt;&gt;</w:t>
      </w:r>
      <w:r>
        <w:rPr>
          <w:rtl/>
        </w:rPr>
        <w:t xml:space="preserve"> </w:t>
      </w:r>
      <w:bookmarkEnd w:id="4596"/>
    </w:p>
    <w:p w:rsidR="00704C15" w:rsidRDefault="00704C15" w:rsidP="00591E1D">
      <w:pPr>
        <w:rPr>
          <w:rtl/>
        </w:rPr>
      </w:pPr>
    </w:p>
    <w:p w:rsidR="00704C15" w:rsidRDefault="00704C15" w:rsidP="00EB5319">
      <w:pPr>
        <w:rPr>
          <w:rtl/>
        </w:rPr>
      </w:pPr>
      <w:r>
        <w:rPr>
          <w:rFonts w:hint="cs"/>
          <w:rtl/>
        </w:rPr>
        <w:t xml:space="preserve">כן, אני רק רוצה להגיד לשר </w:t>
      </w:r>
      <w:r>
        <w:rPr>
          <w:rFonts w:hint="eastAsia"/>
          <w:rtl/>
        </w:rPr>
        <w:t>–</w:t>
      </w:r>
      <w:r>
        <w:rPr>
          <w:rFonts w:hint="cs"/>
          <w:rtl/>
        </w:rPr>
        <w:t xml:space="preserve"> כשהתחלתי לדבר הוא לא היה נוכח. כבוד השר שהגיע, אתה </w:t>
      </w:r>
      <w:r w:rsidR="00EB5319">
        <w:rPr>
          <w:rFonts w:hint="cs"/>
          <w:rtl/>
        </w:rPr>
        <w:t>אמרת</w:t>
      </w:r>
      <w:r>
        <w:rPr>
          <w:rFonts w:hint="cs"/>
          <w:rtl/>
        </w:rPr>
        <w:t xml:space="preserve"> הרבה שישבנו עם מנסור עבאס. שמעתי אותך בקשב רב, אבל אני רוצה להפתיע אותך, אדוני השר</w:t>
      </w:r>
      <w:r w:rsidR="00EB5319">
        <w:rPr>
          <w:rFonts w:hint="cs"/>
          <w:rtl/>
        </w:rPr>
        <w:t>.</w:t>
      </w:r>
      <w:r>
        <w:rPr>
          <w:rFonts w:hint="cs"/>
          <w:rtl/>
        </w:rPr>
        <w:t xml:space="preserve"> מנסור </w:t>
      </w:r>
      <w:bookmarkStart w:id="4597" w:name="_ETM_Q8_235658"/>
      <w:bookmarkEnd w:id="4597"/>
      <w:r>
        <w:rPr>
          <w:rFonts w:hint="cs"/>
          <w:rtl/>
        </w:rPr>
        <w:t xml:space="preserve">עבאס גר במרחק 40 דקות ממני. </w:t>
      </w:r>
      <w:r w:rsidR="00EB5319">
        <w:rPr>
          <w:rFonts w:hint="cs"/>
          <w:rtl/>
        </w:rPr>
        <w:t xml:space="preserve">הוא </w:t>
      </w:r>
      <w:r>
        <w:rPr>
          <w:rFonts w:hint="cs"/>
          <w:rtl/>
        </w:rPr>
        <w:t>מעולם לא ביקר אצלי ולא ישב אצלי בבית</w:t>
      </w:r>
      <w:r w:rsidR="00EB5319">
        <w:rPr>
          <w:rFonts w:hint="cs"/>
          <w:rtl/>
        </w:rPr>
        <w:t>,</w:t>
      </w:r>
      <w:r>
        <w:rPr>
          <w:rFonts w:hint="cs"/>
          <w:rtl/>
        </w:rPr>
        <w:t xml:space="preserve"> אבל אצל ראש הממשלה ביבי נתניהו הוא ישב פעם, פעמיים, שלוש וארבע אצלו בבית, </w:t>
      </w:r>
      <w:bookmarkStart w:id="4598" w:name="_ETM_Q8_253665"/>
      <w:bookmarkEnd w:id="4598"/>
      <w:r>
        <w:rPr>
          <w:rFonts w:hint="cs"/>
          <w:rtl/>
        </w:rPr>
        <w:t xml:space="preserve">ושתה קפה, ואני חושב שגם אכל עוגה </w:t>
      </w:r>
      <w:r>
        <w:rPr>
          <w:rFonts w:hint="eastAsia"/>
          <w:rtl/>
        </w:rPr>
        <w:t>–</w:t>
      </w:r>
      <w:r>
        <w:rPr>
          <w:rFonts w:hint="cs"/>
          <w:rtl/>
        </w:rPr>
        <w:t xml:space="preserve"> ו</w:t>
      </w:r>
      <w:r w:rsidR="00EB5319">
        <w:rPr>
          <w:rFonts w:hint="cs"/>
          <w:rtl/>
        </w:rPr>
        <w:t xml:space="preserve">הוא </w:t>
      </w:r>
      <w:r>
        <w:rPr>
          <w:rFonts w:hint="cs"/>
          <w:rtl/>
        </w:rPr>
        <w:t>התחנן אליו שייכנס לממשלה. לכן לדבר על זה שהממשלה הקודמת ישבה עם מנסור עבאס?</w:t>
      </w:r>
    </w:p>
    <w:p w:rsidR="00704C15" w:rsidRDefault="00704C15" w:rsidP="001F7162">
      <w:pPr>
        <w:rPr>
          <w:rtl/>
        </w:rPr>
      </w:pPr>
      <w:bookmarkStart w:id="4599" w:name="_ETM_Q8_263673"/>
      <w:bookmarkStart w:id="4600" w:name="_ETM_Q8_263766"/>
      <w:bookmarkEnd w:id="4599"/>
      <w:bookmarkEnd w:id="4600"/>
    </w:p>
    <w:p w:rsidR="00704C15" w:rsidRDefault="00704C15" w:rsidP="001F7162">
      <w:pPr>
        <w:pStyle w:val="af5"/>
        <w:keepNext/>
        <w:rPr>
          <w:rtl/>
        </w:rPr>
      </w:pPr>
      <w:bookmarkStart w:id="4601" w:name="ET_interruption_6603_12"/>
      <w:r w:rsidRPr="00231835">
        <w:rPr>
          <w:rStyle w:val="TagStyle"/>
          <w:rtl/>
        </w:rPr>
        <w:t xml:space="preserve"> &lt;&lt; קריאה &gt;&gt; </w:t>
      </w:r>
      <w:r>
        <w:rPr>
          <w:rtl/>
        </w:rPr>
        <w:t>שר האנרגיה והתשתיות אלי כהן:</w:t>
      </w:r>
      <w:r w:rsidRPr="00231835">
        <w:rPr>
          <w:rStyle w:val="TagStyle"/>
          <w:rtl/>
        </w:rPr>
        <w:t xml:space="preserve"> &lt;&lt; קריאה &gt;&gt;</w:t>
      </w:r>
      <w:r>
        <w:rPr>
          <w:rtl/>
        </w:rPr>
        <w:t xml:space="preserve"> </w:t>
      </w:r>
      <w:bookmarkEnd w:id="4601"/>
    </w:p>
    <w:p w:rsidR="00704C15" w:rsidRDefault="00704C15" w:rsidP="00591E1D">
      <w:pPr>
        <w:rPr>
          <w:rtl/>
        </w:rPr>
      </w:pPr>
    </w:p>
    <w:p w:rsidR="00704C15" w:rsidRDefault="009F2EF9" w:rsidP="001F7162">
      <w:pPr>
        <w:rPr>
          <w:rtl/>
        </w:rPr>
      </w:pPr>
      <w:bookmarkStart w:id="4602" w:name="_ETM_Q8_264293"/>
      <w:bookmarkEnd w:id="4602"/>
      <w:r>
        <w:rPr>
          <w:rFonts w:hint="cs"/>
          <w:rtl/>
        </w:rPr>
        <w:t>– – –</w:t>
      </w:r>
    </w:p>
    <w:p w:rsidR="00704C15" w:rsidRDefault="00704C15" w:rsidP="001F7162">
      <w:pPr>
        <w:rPr>
          <w:rtl/>
        </w:rPr>
      </w:pPr>
      <w:bookmarkStart w:id="4603" w:name="_ETM_Q8_263217"/>
      <w:bookmarkStart w:id="4604" w:name="_ETM_Q8_263267"/>
      <w:bookmarkEnd w:id="4603"/>
      <w:bookmarkEnd w:id="4604"/>
    </w:p>
    <w:p w:rsidR="00704C15" w:rsidRDefault="00704C15" w:rsidP="001F7162">
      <w:pPr>
        <w:pStyle w:val="-"/>
        <w:keepNext/>
        <w:rPr>
          <w:rtl/>
        </w:rPr>
      </w:pPr>
      <w:bookmarkStart w:id="4605" w:name="ET_speakercontinue_4674_13"/>
      <w:r w:rsidRPr="00231835">
        <w:rPr>
          <w:rStyle w:val="TagStyle"/>
          <w:rtl/>
        </w:rPr>
        <w:t xml:space="preserve"> &lt;&lt; דובר_המשך &gt;&gt; </w:t>
      </w:r>
      <w:r>
        <w:rPr>
          <w:rtl/>
        </w:rPr>
        <w:t>חמד עמאר (ישראל ביתנו):</w:t>
      </w:r>
      <w:r w:rsidRPr="00231835">
        <w:rPr>
          <w:rStyle w:val="TagStyle"/>
          <w:rtl/>
        </w:rPr>
        <w:t xml:space="preserve"> &lt;&lt; דובר_המשך &gt;&gt;</w:t>
      </w:r>
      <w:r>
        <w:rPr>
          <w:rtl/>
        </w:rPr>
        <w:t xml:space="preserve"> </w:t>
      </w:r>
      <w:bookmarkEnd w:id="4605"/>
    </w:p>
    <w:p w:rsidR="00704C15" w:rsidRDefault="00704C15" w:rsidP="00591E1D">
      <w:pPr>
        <w:rPr>
          <w:rtl/>
        </w:rPr>
      </w:pPr>
    </w:p>
    <w:p w:rsidR="00704C15" w:rsidRDefault="00704C15" w:rsidP="001F7162">
      <w:pPr>
        <w:rPr>
          <w:rtl/>
        </w:rPr>
      </w:pPr>
      <w:bookmarkStart w:id="4606" w:name="_ETM_Q8_264343"/>
      <w:bookmarkStart w:id="4607" w:name="_ETM_Q8_263791"/>
      <w:bookmarkStart w:id="4608" w:name="_ETM_Q8_263845"/>
      <w:bookmarkEnd w:id="4606"/>
      <w:bookmarkEnd w:id="4607"/>
      <w:bookmarkEnd w:id="4608"/>
      <w:r>
        <w:rPr>
          <w:rFonts w:hint="cs"/>
          <w:rtl/>
        </w:rPr>
        <w:t xml:space="preserve">לא אני </w:t>
      </w:r>
      <w:bookmarkStart w:id="4609" w:name="_ETM_Q8_266633"/>
      <w:bookmarkEnd w:id="4609"/>
      <w:r>
        <w:rPr>
          <w:rFonts w:hint="cs"/>
          <w:rtl/>
        </w:rPr>
        <w:t xml:space="preserve">אירחתי אותו אצלי בבית ולא אביגדור ליברמן, יושב-ראש מפלגת ישראל </w:t>
      </w:r>
      <w:bookmarkStart w:id="4610" w:name="_ETM_Q8_271341"/>
      <w:bookmarkEnd w:id="4610"/>
      <w:r>
        <w:rPr>
          <w:rFonts w:hint="cs"/>
          <w:rtl/>
        </w:rPr>
        <w:t xml:space="preserve">ביתנו </w:t>
      </w:r>
      <w:r w:rsidR="009F2EF9">
        <w:rPr>
          <w:rFonts w:hint="cs"/>
          <w:rtl/>
        </w:rPr>
        <w:t>– –</w:t>
      </w:r>
    </w:p>
    <w:p w:rsidR="00704C15" w:rsidRDefault="00704C15" w:rsidP="001F7162">
      <w:pPr>
        <w:rPr>
          <w:rtl/>
        </w:rPr>
      </w:pPr>
      <w:bookmarkStart w:id="4611" w:name="_ETM_Q8_272048"/>
      <w:bookmarkStart w:id="4612" w:name="_ETM_Q8_272107"/>
      <w:bookmarkEnd w:id="4611"/>
      <w:bookmarkEnd w:id="4612"/>
    </w:p>
    <w:p w:rsidR="00704C15" w:rsidRDefault="00704C15" w:rsidP="001F7162">
      <w:pPr>
        <w:pStyle w:val="af5"/>
        <w:keepNext/>
        <w:rPr>
          <w:rtl/>
        </w:rPr>
      </w:pPr>
      <w:bookmarkStart w:id="4613" w:name="ET_interruption_6603_14"/>
      <w:r w:rsidRPr="00231835">
        <w:rPr>
          <w:rStyle w:val="TagStyle"/>
          <w:rtl/>
        </w:rPr>
        <w:t xml:space="preserve"> &lt;&lt; קריאה &gt;&gt; </w:t>
      </w:r>
      <w:r>
        <w:rPr>
          <w:rtl/>
        </w:rPr>
        <w:t>שר האנרגיה והתשתיות אלי כהן:</w:t>
      </w:r>
      <w:r w:rsidRPr="00231835">
        <w:rPr>
          <w:rStyle w:val="TagStyle"/>
          <w:rtl/>
        </w:rPr>
        <w:t xml:space="preserve"> &lt;&lt; קריאה &gt;&gt;</w:t>
      </w:r>
      <w:r>
        <w:rPr>
          <w:rtl/>
        </w:rPr>
        <w:t xml:space="preserve"> </w:t>
      </w:r>
      <w:bookmarkEnd w:id="4613"/>
    </w:p>
    <w:p w:rsidR="00704C15" w:rsidRDefault="00704C15" w:rsidP="00591E1D">
      <w:pPr>
        <w:rPr>
          <w:rtl/>
        </w:rPr>
      </w:pPr>
    </w:p>
    <w:p w:rsidR="00704C15" w:rsidRDefault="00704C15" w:rsidP="001F7162">
      <w:pPr>
        <w:rPr>
          <w:rtl/>
        </w:rPr>
      </w:pPr>
      <w:bookmarkStart w:id="4614" w:name="_ETM_Q8_270126"/>
      <w:bookmarkEnd w:id="4614"/>
      <w:r>
        <w:rPr>
          <w:rFonts w:hint="cs"/>
          <w:rtl/>
        </w:rPr>
        <w:t xml:space="preserve">אתם הייתם בקואליציה. </w:t>
      </w:r>
    </w:p>
    <w:p w:rsidR="00704C15" w:rsidRDefault="00704C15" w:rsidP="001F7162">
      <w:pPr>
        <w:rPr>
          <w:rtl/>
        </w:rPr>
      </w:pPr>
      <w:bookmarkStart w:id="4615" w:name="_ETM_Q8_270999"/>
      <w:bookmarkEnd w:id="4615"/>
    </w:p>
    <w:p w:rsidR="00704C15" w:rsidRDefault="00704C15" w:rsidP="001F7162">
      <w:pPr>
        <w:pStyle w:val="-"/>
        <w:keepNext/>
        <w:rPr>
          <w:rtl/>
        </w:rPr>
      </w:pPr>
      <w:bookmarkStart w:id="4616" w:name="ET_speakercontinue_4674_15"/>
      <w:r w:rsidRPr="00231835">
        <w:rPr>
          <w:rStyle w:val="TagStyle"/>
          <w:rtl/>
        </w:rPr>
        <w:t xml:space="preserve"> &lt;&lt; דובר_המשך &gt;&gt; </w:t>
      </w:r>
      <w:r>
        <w:rPr>
          <w:rtl/>
        </w:rPr>
        <w:t>חמד עמאר (ישראל ביתנו):</w:t>
      </w:r>
      <w:r w:rsidRPr="00231835">
        <w:rPr>
          <w:rStyle w:val="TagStyle"/>
          <w:rtl/>
        </w:rPr>
        <w:t xml:space="preserve"> &lt;&lt; דובר_המשך &gt;&gt;</w:t>
      </w:r>
      <w:r>
        <w:rPr>
          <w:rtl/>
        </w:rPr>
        <w:t xml:space="preserve"> </w:t>
      </w:r>
      <w:bookmarkEnd w:id="4616"/>
    </w:p>
    <w:p w:rsidR="00704C15" w:rsidRDefault="00704C15" w:rsidP="00591E1D">
      <w:pPr>
        <w:rPr>
          <w:rtl/>
        </w:rPr>
      </w:pPr>
    </w:p>
    <w:p w:rsidR="00704C15" w:rsidRDefault="009F2EF9" w:rsidP="001F7162">
      <w:pPr>
        <w:rPr>
          <w:rtl/>
        </w:rPr>
      </w:pPr>
      <w:bookmarkStart w:id="4617" w:name="_ETM_Q8_271897"/>
      <w:bookmarkStart w:id="4618" w:name="_ETM_Q8_272168"/>
      <w:bookmarkStart w:id="4619" w:name="_ETM_Q8_272225"/>
      <w:bookmarkEnd w:id="4617"/>
      <w:bookmarkEnd w:id="4618"/>
      <w:bookmarkEnd w:id="4619"/>
      <w:r>
        <w:rPr>
          <w:rFonts w:hint="cs"/>
          <w:rtl/>
        </w:rPr>
        <w:t>– –</w:t>
      </w:r>
      <w:r w:rsidR="00704C15">
        <w:rPr>
          <w:rFonts w:hint="cs"/>
          <w:rtl/>
        </w:rPr>
        <w:t xml:space="preserve"> אירח אותו בבית. אתם אירחתם אותו בבית, ואתה עוד מדבר על זה שיושבים עם מנסור עבאס. </w:t>
      </w:r>
      <w:r w:rsidR="00EB5319">
        <w:rPr>
          <w:rFonts w:hint="cs"/>
          <w:rtl/>
        </w:rPr>
        <w:t xml:space="preserve">לפחות בנושא הזה קצת צניעות. </w:t>
      </w:r>
    </w:p>
    <w:p w:rsidR="00704C15" w:rsidRDefault="00704C15" w:rsidP="001F7162">
      <w:pPr>
        <w:rPr>
          <w:rtl/>
        </w:rPr>
      </w:pPr>
    </w:p>
    <w:p w:rsidR="00704C15" w:rsidRDefault="00704C15" w:rsidP="001F7162">
      <w:pPr>
        <w:pStyle w:val="af5"/>
        <w:keepNext/>
        <w:rPr>
          <w:rtl/>
        </w:rPr>
      </w:pPr>
      <w:bookmarkStart w:id="4620" w:name="ET_interruption_6603_16"/>
      <w:r w:rsidRPr="00C679C4">
        <w:rPr>
          <w:rStyle w:val="TagStyle"/>
          <w:rtl/>
        </w:rPr>
        <w:t xml:space="preserve"> &lt;&lt; קריאה &gt;&gt; </w:t>
      </w:r>
      <w:r>
        <w:rPr>
          <w:rtl/>
        </w:rPr>
        <w:t>שר האנרגיה והתשתיות אלי כהן:</w:t>
      </w:r>
      <w:r w:rsidRPr="00C679C4">
        <w:rPr>
          <w:rStyle w:val="TagStyle"/>
          <w:rtl/>
        </w:rPr>
        <w:t xml:space="preserve"> &lt;&lt; קריאה &gt;&gt;</w:t>
      </w:r>
      <w:r>
        <w:rPr>
          <w:rtl/>
        </w:rPr>
        <w:t xml:space="preserve"> </w:t>
      </w:r>
      <w:bookmarkEnd w:id="4620"/>
    </w:p>
    <w:p w:rsidR="00704C15" w:rsidRDefault="00704C15" w:rsidP="00591E1D">
      <w:pPr>
        <w:rPr>
          <w:rtl/>
        </w:rPr>
      </w:pPr>
    </w:p>
    <w:p w:rsidR="00704C15" w:rsidRDefault="00704C15" w:rsidP="00EB5319">
      <w:pPr>
        <w:rPr>
          <w:rtl/>
        </w:rPr>
      </w:pPr>
      <w:bookmarkStart w:id="4621" w:name="_ETM_Q8_277249"/>
      <w:bookmarkEnd w:id="4621"/>
      <w:r>
        <w:rPr>
          <w:rFonts w:hint="cs"/>
          <w:rtl/>
        </w:rPr>
        <w:t xml:space="preserve">בזמן שהחיילים </w:t>
      </w:r>
      <w:bookmarkStart w:id="4622" w:name="_ETM_Q8_278917"/>
      <w:bookmarkEnd w:id="4622"/>
      <w:r>
        <w:rPr>
          <w:rFonts w:hint="cs"/>
          <w:rtl/>
        </w:rPr>
        <w:t xml:space="preserve">הדרוזים הגיבורים נלחמים </w:t>
      </w:r>
      <w:bookmarkStart w:id="4623" w:name="_ETM_Q8_281235"/>
      <w:bookmarkEnd w:id="4623"/>
      <w:r>
        <w:rPr>
          <w:rFonts w:hint="cs"/>
          <w:rtl/>
        </w:rPr>
        <w:t xml:space="preserve">אתה ישבת איתו בקואליציה </w:t>
      </w:r>
      <w:r>
        <w:rPr>
          <w:rtl/>
        </w:rPr>
        <w:t>–</w:t>
      </w:r>
      <w:r>
        <w:rPr>
          <w:rFonts w:hint="cs"/>
          <w:rtl/>
        </w:rPr>
        <w:t xml:space="preserve"> אתה, אתה. </w:t>
      </w:r>
    </w:p>
    <w:p w:rsidR="00704C15" w:rsidRDefault="00704C15" w:rsidP="001F7162">
      <w:pPr>
        <w:rPr>
          <w:rtl/>
        </w:rPr>
      </w:pPr>
      <w:bookmarkStart w:id="4624" w:name="_ETM_Q8_284061"/>
      <w:bookmarkStart w:id="4625" w:name="_ETM_Q8_284116"/>
      <w:bookmarkEnd w:id="4624"/>
      <w:bookmarkEnd w:id="4625"/>
    </w:p>
    <w:p w:rsidR="00704C15" w:rsidRDefault="00704C15" w:rsidP="001F7162">
      <w:pPr>
        <w:pStyle w:val="-"/>
        <w:keepNext/>
        <w:rPr>
          <w:rtl/>
        </w:rPr>
      </w:pPr>
      <w:bookmarkStart w:id="4626" w:name="ET_speakercontinue_4674_19"/>
      <w:r w:rsidRPr="004516DA">
        <w:rPr>
          <w:rStyle w:val="TagStyle"/>
          <w:rtl/>
        </w:rPr>
        <w:t xml:space="preserve"> &lt;&lt; דובר_המשך &gt;&gt; </w:t>
      </w:r>
      <w:r>
        <w:rPr>
          <w:rtl/>
        </w:rPr>
        <w:t>חמד עמאר (ישראל ביתנו):</w:t>
      </w:r>
      <w:r w:rsidRPr="004516DA">
        <w:rPr>
          <w:rStyle w:val="TagStyle"/>
          <w:rtl/>
        </w:rPr>
        <w:t xml:space="preserve"> &lt;&lt; דובר_המשך &gt;&gt;</w:t>
      </w:r>
      <w:r>
        <w:rPr>
          <w:rtl/>
        </w:rPr>
        <w:t xml:space="preserve"> </w:t>
      </w:r>
      <w:bookmarkEnd w:id="4626"/>
    </w:p>
    <w:p w:rsidR="00704C15" w:rsidRDefault="00704C15" w:rsidP="00591E1D">
      <w:pPr>
        <w:rPr>
          <w:rtl/>
        </w:rPr>
      </w:pPr>
    </w:p>
    <w:p w:rsidR="00704C15" w:rsidRDefault="00704C15" w:rsidP="001F7162">
      <w:pPr>
        <w:rPr>
          <w:rtl/>
        </w:rPr>
      </w:pPr>
      <w:bookmarkStart w:id="4627" w:name="_ETM_Q8_283129"/>
      <w:bookmarkStart w:id="4628" w:name="_ETM_Q8_281205"/>
      <w:bookmarkStart w:id="4629" w:name="_ETM_Q8_281263"/>
      <w:bookmarkEnd w:id="4627"/>
      <w:bookmarkEnd w:id="4628"/>
      <w:bookmarkEnd w:id="4629"/>
      <w:r>
        <w:rPr>
          <w:rFonts w:hint="cs"/>
          <w:rtl/>
        </w:rPr>
        <w:t>קצת צניעות לא תזיק לכם, ושתיקה לפעמים עדיפה על דיבור. ישבתם איתו</w:t>
      </w:r>
      <w:bookmarkStart w:id="4630" w:name="_ETM_Q8_293415"/>
      <w:bookmarkStart w:id="4631" w:name="_ETM_Q8_293457"/>
      <w:bookmarkStart w:id="4632" w:name="_ETM_Q8_293470"/>
      <w:bookmarkEnd w:id="4630"/>
      <w:bookmarkEnd w:id="4631"/>
      <w:bookmarkEnd w:id="4632"/>
      <w:r>
        <w:rPr>
          <w:rFonts w:hint="cs"/>
          <w:rtl/>
        </w:rPr>
        <w:t>, ניהלתם איתו משא ומתן, אירחתם אותו אצלכם בבית.</w:t>
      </w:r>
    </w:p>
    <w:p w:rsidR="00704C15" w:rsidRDefault="00704C15" w:rsidP="001F7162">
      <w:pPr>
        <w:rPr>
          <w:rtl/>
        </w:rPr>
      </w:pPr>
      <w:bookmarkStart w:id="4633" w:name="_ETM_Q8_293384"/>
      <w:bookmarkStart w:id="4634" w:name="_ETM_Q8_293465"/>
      <w:bookmarkEnd w:id="4633"/>
      <w:bookmarkEnd w:id="4634"/>
    </w:p>
    <w:p w:rsidR="00704C15" w:rsidRDefault="00704C15" w:rsidP="001F7162">
      <w:pPr>
        <w:pStyle w:val="af5"/>
        <w:keepNext/>
        <w:rPr>
          <w:rtl/>
        </w:rPr>
      </w:pPr>
      <w:bookmarkStart w:id="4635" w:name="ET_interruption_6603_20"/>
      <w:r w:rsidRPr="009B624B">
        <w:rPr>
          <w:rStyle w:val="TagStyle"/>
          <w:rtl/>
        </w:rPr>
        <w:t xml:space="preserve"> &lt;&lt; קריאה &gt;&gt; </w:t>
      </w:r>
      <w:r>
        <w:rPr>
          <w:rtl/>
        </w:rPr>
        <w:t>שר האנרגיה והתשתיות אלי כהן:</w:t>
      </w:r>
      <w:r w:rsidRPr="009B624B">
        <w:rPr>
          <w:rStyle w:val="TagStyle"/>
          <w:rtl/>
        </w:rPr>
        <w:t xml:space="preserve"> &lt;&lt; קריאה &gt;&gt;</w:t>
      </w:r>
      <w:r>
        <w:rPr>
          <w:rtl/>
        </w:rPr>
        <w:t xml:space="preserve"> </w:t>
      </w:r>
      <w:bookmarkEnd w:id="4635"/>
    </w:p>
    <w:p w:rsidR="00704C15" w:rsidRDefault="00704C15" w:rsidP="00591E1D">
      <w:pPr>
        <w:rPr>
          <w:rtl/>
        </w:rPr>
      </w:pPr>
    </w:p>
    <w:p w:rsidR="00704C15" w:rsidRDefault="009F2EF9" w:rsidP="001F7162">
      <w:pPr>
        <w:rPr>
          <w:rtl/>
        </w:rPr>
      </w:pPr>
      <w:bookmarkStart w:id="4636" w:name="_ETM_Q8_295248"/>
      <w:bookmarkEnd w:id="4636"/>
      <w:r>
        <w:rPr>
          <w:rFonts w:hint="cs"/>
          <w:rtl/>
        </w:rPr>
        <w:t>– – –</w:t>
      </w:r>
      <w:r w:rsidR="00704C15">
        <w:rPr>
          <w:rFonts w:hint="cs"/>
          <w:rtl/>
        </w:rPr>
        <w:t xml:space="preserve"> הלוחמים הדרוזים </w:t>
      </w:r>
      <w:r>
        <w:rPr>
          <w:rFonts w:hint="cs"/>
          <w:rtl/>
        </w:rPr>
        <w:t>– – –</w:t>
      </w:r>
    </w:p>
    <w:p w:rsidR="00704C15" w:rsidRDefault="00704C15" w:rsidP="001F7162">
      <w:pPr>
        <w:rPr>
          <w:rtl/>
        </w:rPr>
      </w:pPr>
      <w:bookmarkStart w:id="4637" w:name="_ETM_Q8_297364"/>
      <w:bookmarkStart w:id="4638" w:name="_ETM_Q8_297419"/>
      <w:bookmarkEnd w:id="4637"/>
      <w:bookmarkEnd w:id="4638"/>
    </w:p>
    <w:p w:rsidR="00704C15" w:rsidRDefault="00704C15" w:rsidP="001F7162">
      <w:pPr>
        <w:pStyle w:val="-"/>
        <w:keepNext/>
        <w:rPr>
          <w:rtl/>
        </w:rPr>
      </w:pPr>
      <w:bookmarkStart w:id="4639" w:name="ET_speakercontinue_4674_21"/>
      <w:r w:rsidRPr="009B624B">
        <w:rPr>
          <w:rStyle w:val="TagStyle"/>
          <w:rtl/>
        </w:rPr>
        <w:t xml:space="preserve"> &lt;&lt; דובר_המשך &gt;&gt; </w:t>
      </w:r>
      <w:r>
        <w:rPr>
          <w:rtl/>
        </w:rPr>
        <w:t>חמד עמאר (ישראל ביתנו):</w:t>
      </w:r>
      <w:r w:rsidRPr="009B624B">
        <w:rPr>
          <w:rStyle w:val="TagStyle"/>
          <w:rtl/>
        </w:rPr>
        <w:t xml:space="preserve"> &lt;&lt; דובר_המשך &gt;&gt;</w:t>
      </w:r>
      <w:r>
        <w:rPr>
          <w:rtl/>
        </w:rPr>
        <w:t xml:space="preserve"> </w:t>
      </w:r>
      <w:bookmarkEnd w:id="4639"/>
    </w:p>
    <w:p w:rsidR="00704C15" w:rsidRDefault="00704C15" w:rsidP="00591E1D">
      <w:pPr>
        <w:rPr>
          <w:rtl/>
        </w:rPr>
      </w:pPr>
    </w:p>
    <w:p w:rsidR="00704C15" w:rsidRDefault="00704C15" w:rsidP="001F7162">
      <w:pPr>
        <w:rPr>
          <w:rtl/>
        </w:rPr>
      </w:pPr>
      <w:bookmarkStart w:id="4640" w:name="_ETM_Q8_298274"/>
      <w:bookmarkStart w:id="4641" w:name="_ETM_Q8_293512"/>
      <w:bookmarkStart w:id="4642" w:name="_ETM_Q8_293556"/>
      <w:bookmarkEnd w:id="4640"/>
      <w:bookmarkEnd w:id="4641"/>
      <w:bookmarkEnd w:id="4642"/>
      <w:r>
        <w:rPr>
          <w:rFonts w:hint="cs"/>
          <w:rtl/>
        </w:rPr>
        <w:t xml:space="preserve">לכן אל תתפלאו שהוא </w:t>
      </w:r>
      <w:bookmarkStart w:id="4643" w:name="_ETM_Q8_300096"/>
      <w:bookmarkEnd w:id="4643"/>
      <w:r>
        <w:rPr>
          <w:rFonts w:hint="cs"/>
          <w:rtl/>
        </w:rPr>
        <w:t xml:space="preserve">ישב איתנו בממשלה. </w:t>
      </w:r>
    </w:p>
    <w:p w:rsidR="00704C15" w:rsidRDefault="00704C15" w:rsidP="001F7162">
      <w:pPr>
        <w:rPr>
          <w:rtl/>
        </w:rPr>
      </w:pPr>
      <w:bookmarkStart w:id="4644" w:name="_ETM_Q8_301490"/>
      <w:bookmarkStart w:id="4645" w:name="_ETM_Q8_301541"/>
      <w:bookmarkEnd w:id="4644"/>
      <w:bookmarkEnd w:id="4645"/>
      <w:r>
        <w:rPr>
          <w:rFonts w:hint="cs"/>
          <w:rtl/>
        </w:rPr>
        <w:t xml:space="preserve"> </w:t>
      </w:r>
    </w:p>
    <w:p w:rsidR="00704C15" w:rsidRDefault="00704C15" w:rsidP="001F7162">
      <w:pPr>
        <w:rPr>
          <w:rtl/>
        </w:rPr>
      </w:pPr>
      <w:bookmarkStart w:id="4646" w:name="_ETM_Q8_304535"/>
      <w:bookmarkEnd w:id="4646"/>
      <w:r>
        <w:rPr>
          <w:rFonts w:hint="cs"/>
          <w:rtl/>
        </w:rPr>
        <w:t xml:space="preserve">ולכן, אני רוצה להוסיף לך עוד משהו: אם התוכנית של הערבים הייתה </w:t>
      </w:r>
      <w:bookmarkStart w:id="4647" w:name="_ETM_Q8_305078"/>
      <w:bookmarkEnd w:id="4647"/>
      <w:r>
        <w:rPr>
          <w:rFonts w:hint="cs"/>
          <w:rtl/>
        </w:rPr>
        <w:t xml:space="preserve">כל כך גרועה, ומעבירים כסף לחמאס, למה לא ביטלתם אותה? למה אישרתם אותה? למה המשכתם ואישרתם אותה בממשלה שלך, שאתה יושב שם? </w:t>
      </w:r>
      <w:bookmarkStart w:id="4648" w:name="_ETM_Q8_320083"/>
      <w:bookmarkStart w:id="4649" w:name="_ETM_Q8_320146"/>
      <w:bookmarkStart w:id="4650" w:name="_ETM_Q8_320227"/>
      <w:bookmarkStart w:id="4651" w:name="_ETM_Q8_320275"/>
      <w:bookmarkEnd w:id="4648"/>
      <w:bookmarkEnd w:id="4649"/>
      <w:bookmarkEnd w:id="4650"/>
      <w:bookmarkEnd w:id="4651"/>
      <w:r>
        <w:rPr>
          <w:rFonts w:hint="cs"/>
          <w:rtl/>
        </w:rPr>
        <w:t xml:space="preserve">לכן לשתוק עדיף לפעמים. </w:t>
      </w:r>
    </w:p>
    <w:p w:rsidR="00704C15" w:rsidRDefault="00704C15" w:rsidP="001F7162">
      <w:pPr>
        <w:rPr>
          <w:rtl/>
        </w:rPr>
      </w:pPr>
    </w:p>
    <w:p w:rsidR="00704C15" w:rsidRDefault="00704C15" w:rsidP="001F7162">
      <w:pPr>
        <w:rPr>
          <w:rtl/>
        </w:rPr>
      </w:pPr>
      <w:r>
        <w:rPr>
          <w:rFonts w:hint="cs"/>
          <w:rtl/>
        </w:rPr>
        <w:t xml:space="preserve">אבל אני אומר לכם, חבריי </w:t>
      </w:r>
      <w:bookmarkStart w:id="4652" w:name="_ETM_Q8_324130"/>
      <w:bookmarkEnd w:id="4652"/>
      <w:r>
        <w:rPr>
          <w:rFonts w:hint="cs"/>
          <w:rtl/>
        </w:rPr>
        <w:t xml:space="preserve">חברי הכנסת, היום ישבנו בוועדת הכספים, והגעתי מהצפון, וציפיתי </w:t>
      </w:r>
      <w:bookmarkStart w:id="4653" w:name="_ETM_Q8_332850"/>
      <w:bookmarkEnd w:id="4653"/>
      <w:r>
        <w:rPr>
          <w:rFonts w:hint="cs"/>
          <w:rtl/>
        </w:rPr>
        <w:t xml:space="preserve">לשבת בישיבה כשגם שר האוצר היה צריך להיות שם </w:t>
      </w:r>
      <w:r>
        <w:rPr>
          <w:rtl/>
        </w:rPr>
        <w:t>–</w:t>
      </w:r>
      <w:r>
        <w:rPr>
          <w:rFonts w:hint="cs"/>
          <w:rtl/>
        </w:rPr>
        <w:t xml:space="preserve"> </w:t>
      </w:r>
      <w:bookmarkStart w:id="4654" w:name="_ETM_Q8_337175"/>
      <w:bookmarkEnd w:id="4654"/>
      <w:r>
        <w:rPr>
          <w:rFonts w:hint="cs"/>
          <w:rtl/>
        </w:rPr>
        <w:t xml:space="preserve">והוא היה. אבל הגיעו משפחות החטופים. לשמוע אותן זה הדבר הכי קשה שיש, כי באמת, מה שעוברות משפחות החטופים זה דבר שאף אחד לא יכול לסבול. כל אחד מאיתנו כאן, </w:t>
      </w:r>
      <w:bookmarkStart w:id="4655" w:name="_ETM_Q8_358161"/>
      <w:bookmarkEnd w:id="4655"/>
      <w:r>
        <w:rPr>
          <w:rFonts w:hint="cs"/>
          <w:rtl/>
        </w:rPr>
        <w:t xml:space="preserve">חברי הכנסת, שיתאר לעצמו שאחד מבני משפחתו מוחזק עכשיו במנהרות, ואני רוצה לראות איך הוא ירגיש, איך הוא יוכל להמשיך לחיות אם המשפחה שלו נמצאת בתוך המנהרות של חמאס. </w:t>
      </w:r>
    </w:p>
    <w:p w:rsidR="00704C15" w:rsidRDefault="00704C15" w:rsidP="001F7162">
      <w:pPr>
        <w:rPr>
          <w:rtl/>
        </w:rPr>
      </w:pPr>
    </w:p>
    <w:p w:rsidR="00704C15" w:rsidRDefault="00704C15" w:rsidP="00EB5319">
      <w:pPr>
        <w:rPr>
          <w:rtl/>
        </w:rPr>
      </w:pPr>
      <w:r>
        <w:rPr>
          <w:rFonts w:hint="cs"/>
          <w:rtl/>
        </w:rPr>
        <w:t xml:space="preserve">לכן היום לא התקיים דיון על התקציב של 2025, אבל אני אומר לכם: מביאים לנו תקציב ללא שום מנועי צמיחה. אין מנועי צמיחה בתקציב. כל התקציב בנוי וכל ההכנסות בתקציב יהיו ממיסים: מיסים מהרווחים הכלואים בחברות; העלאת המע"מ </w:t>
      </w:r>
      <w:r>
        <w:rPr>
          <w:rFonts w:hint="eastAsia"/>
          <w:rtl/>
        </w:rPr>
        <w:t>–</w:t>
      </w:r>
      <w:r>
        <w:rPr>
          <w:rFonts w:hint="cs"/>
          <w:rtl/>
        </w:rPr>
        <w:t xml:space="preserve"> אנחנו ראינו את ההשפעה של העלאת המע"מ </w:t>
      </w:r>
      <w:bookmarkStart w:id="4656" w:name="_ETM_Q8_408187"/>
      <w:bookmarkEnd w:id="4656"/>
      <w:r>
        <w:rPr>
          <w:rFonts w:hint="cs"/>
          <w:rtl/>
        </w:rPr>
        <w:t xml:space="preserve">בעליית המחירים, לא באחוז אחד, בכמה וכמה אחוזים; העלאת הביטוח הלאומי; העלאת מס הבריאות; הקפאת שכר. לכן כשאתה מביא תקציב ללא מנועי צמיחה, זה לא נותן לך שום תקווה לצאת מהמשבר הכלכלי הקשה שמדינת ישראל נמצאת בו. תודה רבה. </w:t>
      </w:r>
    </w:p>
    <w:p w:rsidR="00704C15" w:rsidRDefault="00704C15" w:rsidP="001F7162">
      <w:pPr>
        <w:rPr>
          <w:rtl/>
        </w:rPr>
      </w:pPr>
    </w:p>
    <w:p w:rsidR="00704C15" w:rsidRDefault="00704C15" w:rsidP="001F7162">
      <w:pPr>
        <w:pStyle w:val="af6"/>
        <w:keepNext/>
        <w:rPr>
          <w:rtl/>
        </w:rPr>
      </w:pPr>
      <w:r w:rsidRPr="00792CAB">
        <w:rPr>
          <w:rStyle w:val="TagStyle"/>
          <w:rtl/>
        </w:rPr>
        <w:t xml:space="preserve"> &lt;&lt; יור &gt;&gt; </w:t>
      </w:r>
      <w:r>
        <w:rPr>
          <w:rtl/>
        </w:rPr>
        <w:t>היו"ר יבגני סובה:</w:t>
      </w:r>
      <w:r w:rsidRPr="00792CAB">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r>
        <w:rPr>
          <w:rFonts w:hint="cs"/>
          <w:rtl/>
        </w:rPr>
        <w:t xml:space="preserve">תודה רבה לחבר הכנסת חמד </w:t>
      </w:r>
      <w:bookmarkStart w:id="4657" w:name="_ETM_Q8_435291"/>
      <w:bookmarkEnd w:id="4657"/>
      <w:r>
        <w:rPr>
          <w:rFonts w:hint="cs"/>
          <w:rtl/>
        </w:rPr>
        <w:t xml:space="preserve">עמאר. חבר הכנסת ווליד טאהא, בבקשה. </w:t>
      </w:r>
    </w:p>
    <w:p w:rsidR="00704C15" w:rsidRDefault="00704C15" w:rsidP="001F7162">
      <w:pPr>
        <w:rPr>
          <w:rtl/>
        </w:rPr>
      </w:pPr>
    </w:p>
    <w:p w:rsidR="00704C15" w:rsidRDefault="00704C15" w:rsidP="001F7162">
      <w:pPr>
        <w:pStyle w:val="a4"/>
        <w:keepNext/>
        <w:rPr>
          <w:rtl/>
        </w:rPr>
      </w:pPr>
      <w:bookmarkStart w:id="4658" w:name="ET_speaker_5854_8"/>
      <w:r w:rsidRPr="00792CAB">
        <w:rPr>
          <w:rStyle w:val="TagStyle"/>
          <w:rtl/>
        </w:rPr>
        <w:t xml:space="preserve"> &lt;&lt; דובר &gt;&gt; </w:t>
      </w:r>
      <w:bookmarkStart w:id="4659" w:name="_Toc187702983"/>
      <w:bookmarkStart w:id="4660" w:name="_Toc187705662"/>
      <w:bookmarkStart w:id="4661" w:name="_Toc187759574"/>
      <w:r>
        <w:rPr>
          <w:rtl/>
        </w:rPr>
        <w:t>ווליד טאהא (רע"מ – הרשימה הערבית המאוחדת):</w:t>
      </w:r>
      <w:bookmarkEnd w:id="4659"/>
      <w:bookmarkEnd w:id="4660"/>
      <w:bookmarkEnd w:id="4661"/>
      <w:r w:rsidRPr="00792CAB">
        <w:rPr>
          <w:rStyle w:val="TagStyle"/>
          <w:rtl/>
        </w:rPr>
        <w:t xml:space="preserve"> &lt;&lt; דובר &gt;&gt;</w:t>
      </w:r>
      <w:r>
        <w:rPr>
          <w:rtl/>
        </w:rPr>
        <w:t xml:space="preserve"> </w:t>
      </w:r>
      <w:bookmarkEnd w:id="4658"/>
    </w:p>
    <w:p w:rsidR="00704C15" w:rsidRDefault="00704C15" w:rsidP="00591E1D">
      <w:pPr>
        <w:rPr>
          <w:rtl/>
        </w:rPr>
      </w:pPr>
    </w:p>
    <w:p w:rsidR="00704C15" w:rsidRDefault="00704C15" w:rsidP="00EB5319">
      <w:pPr>
        <w:rPr>
          <w:rtl/>
        </w:rPr>
      </w:pPr>
      <w:r>
        <w:rPr>
          <w:rFonts w:hint="cs"/>
          <w:rtl/>
        </w:rPr>
        <w:t xml:space="preserve">כבוד היושבת בראש, חברות וחברי הכנסת, חבר הכנסת חמד עמאר, </w:t>
      </w:r>
      <w:bookmarkStart w:id="4662" w:name="_ETM_Q8_468113"/>
      <w:bookmarkEnd w:id="4662"/>
      <w:r>
        <w:rPr>
          <w:rFonts w:hint="cs"/>
          <w:rtl/>
        </w:rPr>
        <w:t xml:space="preserve">אני בניגוד אליך לא רוצה לבקש מאלי כהן, שר </w:t>
      </w:r>
      <w:bookmarkStart w:id="4663" w:name="_ETM_Q8_471506"/>
      <w:bookmarkEnd w:id="4663"/>
      <w:r>
        <w:rPr>
          <w:rFonts w:hint="cs"/>
          <w:rtl/>
        </w:rPr>
        <w:t xml:space="preserve">האנרגיה, לשתוק, כי זכותו לדבר. הוא לא צריך לשתוק. אני רק רוצה לבקש ממנו: כשהוא משקר, שלא יתלהב בצורת הדיבור שלו, שישקר בצניעות, שלא יתלהב מזה שהוא משקר. עלה לדוכן שר האנרגיה אלי כהן, ופיזר שקרים על ימין ועל שמאל בצורה שלא מכבדת שר במדינת ישראל. אז אני רוצה להזכיר לך שאתה שר במדינת ישראל ולא אחרון האנשים ברחוב, וכאשר תחזור להיות אחרון האנשים ברחוב, תשקר כמה שבא לך, תדבר איך שבא לך, אבל במעמד של שר, תתבייש לך שאתה עולה לדוכן ומתחיל לשקר ולהזכיר שמות, ולשקר בעובדות וגם לגלות בורות מוחלטת על המתרחש בנגב. 150,000 ערבים ישראלים בדואים גרים בנגב ביישובים לא מוכרים, ואתה מבקש מהם להוציא היתרים לבנייה, אז איזה ידע יש לך בכלל? כל הבורות מתגלמת בסגנון הדיבור שלך, אז אוי ואבוי למדינה שאתה היית שר </w:t>
      </w:r>
      <w:bookmarkStart w:id="4664" w:name="_ETM_Q8_569981"/>
      <w:bookmarkEnd w:id="4664"/>
      <w:r>
        <w:rPr>
          <w:rFonts w:hint="cs"/>
          <w:rtl/>
        </w:rPr>
        <w:t>החוץ שלה ואתה היום שר האנרגיה שלה.</w:t>
      </w:r>
    </w:p>
    <w:p w:rsidR="00704C15" w:rsidRDefault="00704C15" w:rsidP="001F7162">
      <w:pPr>
        <w:rPr>
          <w:rtl/>
        </w:rPr>
      </w:pPr>
      <w:bookmarkStart w:id="4665" w:name="_ETM_Q8_574197"/>
      <w:bookmarkStart w:id="4666" w:name="_ETM_Q8_574254"/>
      <w:bookmarkEnd w:id="4665"/>
      <w:bookmarkEnd w:id="4666"/>
    </w:p>
    <w:p w:rsidR="00704C15" w:rsidRDefault="00704C15" w:rsidP="008B1A18">
      <w:pPr>
        <w:rPr>
          <w:rtl/>
        </w:rPr>
      </w:pPr>
      <w:bookmarkStart w:id="4667" w:name="_ETM_Q8_574324"/>
      <w:bookmarkStart w:id="4668" w:name="_ETM_Q8_574395"/>
      <w:bookmarkEnd w:id="4667"/>
      <w:bookmarkEnd w:id="4668"/>
      <w:r>
        <w:rPr>
          <w:rFonts w:hint="cs"/>
          <w:rtl/>
        </w:rPr>
        <w:t xml:space="preserve">אבל אני רציתי לדבר על נושא יותר חשוב. ראש הממשלה שלך והמפלגה שלך נכנעו יותר מפעם אחת ללחצים של פשיסטים גזענים </w:t>
      </w:r>
      <w:bookmarkStart w:id="4669" w:name="_ETM_Q8_588431"/>
      <w:bookmarkEnd w:id="4669"/>
      <w:r>
        <w:rPr>
          <w:rFonts w:hint="cs"/>
          <w:rtl/>
        </w:rPr>
        <w:t>חשוכים, ולא העזו להתקדם לכיוון של עסקה שתסיים את המלחמה. עכשיו אנחנו שומעים שיש התקדמות מאוד רצינית לקראת עסקה. אני מקווה שהפעם לא תכניסו זנב בין הרגליים ולא תיכנעו שוב לפשיסטים, לחשוכים ולגזענים, שרוצים שכל ימות השנה וכל השנים יתנהלו מלחמות, יישפך דם</w:t>
      </w:r>
      <w:r w:rsidR="008B1A18">
        <w:rPr>
          <w:rFonts w:hint="cs"/>
          <w:rtl/>
        </w:rPr>
        <w:t>. הם</w:t>
      </w:r>
      <w:r>
        <w:rPr>
          <w:rFonts w:hint="cs"/>
          <w:rtl/>
        </w:rPr>
        <w:t xml:space="preserve"> רוצים שנאה, רוצים הסתה, רוצים לראות התעמרות באחר. אז הגיע הזמן לסיים את המלחמה, ואנחנו מקווים שהפעם אתם לא תברחו ותממשו את זה. תודה רבה. </w:t>
      </w:r>
    </w:p>
    <w:p w:rsidR="00704C15" w:rsidRDefault="00704C15" w:rsidP="001F7162">
      <w:pPr>
        <w:rPr>
          <w:rtl/>
        </w:rPr>
      </w:pPr>
    </w:p>
    <w:p w:rsidR="00704C15" w:rsidRDefault="00704C15" w:rsidP="001F7162">
      <w:pPr>
        <w:pStyle w:val="af6"/>
        <w:keepNext/>
        <w:rPr>
          <w:rtl/>
        </w:rPr>
      </w:pPr>
      <w:r w:rsidRPr="00DE3AD3">
        <w:rPr>
          <w:rStyle w:val="TagStyle"/>
          <w:rtl/>
        </w:rPr>
        <w:t xml:space="preserve"> &lt;&lt; יור &gt;&gt; </w:t>
      </w:r>
      <w:r>
        <w:rPr>
          <w:rtl/>
        </w:rPr>
        <w:t>היו"ר אורית פרקש הכהן:</w:t>
      </w:r>
      <w:r w:rsidRPr="00DE3AD3">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r>
        <w:rPr>
          <w:rFonts w:hint="cs"/>
          <w:rtl/>
        </w:rPr>
        <w:t xml:space="preserve">תודה, </w:t>
      </w:r>
      <w:bookmarkStart w:id="4670" w:name="_ETM_Q8_647986"/>
      <w:bookmarkEnd w:id="4670"/>
      <w:r>
        <w:rPr>
          <w:rFonts w:hint="cs"/>
          <w:rtl/>
        </w:rPr>
        <w:t xml:space="preserve">תודה רבה. </w:t>
      </w:r>
      <w:bookmarkStart w:id="4671" w:name="_ETM_Q8_648969"/>
      <w:bookmarkStart w:id="4672" w:name="_ETM_Q8_649006"/>
      <w:bookmarkStart w:id="4673" w:name="_ETM_Q8_649088"/>
      <w:bookmarkStart w:id="4674" w:name="_ETM_Q8_649123"/>
      <w:bookmarkEnd w:id="4671"/>
      <w:bookmarkEnd w:id="4672"/>
      <w:bookmarkEnd w:id="4673"/>
      <w:bookmarkEnd w:id="4674"/>
      <w:r>
        <w:rPr>
          <w:rFonts w:hint="cs"/>
          <w:rtl/>
        </w:rPr>
        <w:t xml:space="preserve">חבר הכנסת איימן עודה, לרשותך שלוש דקות. </w:t>
      </w:r>
    </w:p>
    <w:p w:rsidR="00704C15" w:rsidRDefault="00704C15" w:rsidP="001F7162">
      <w:pPr>
        <w:rPr>
          <w:rtl/>
        </w:rPr>
      </w:pPr>
    </w:p>
    <w:p w:rsidR="00704C15" w:rsidRDefault="00704C15" w:rsidP="001F7162">
      <w:pPr>
        <w:pStyle w:val="a4"/>
        <w:keepNext/>
        <w:rPr>
          <w:rtl/>
        </w:rPr>
      </w:pPr>
      <w:bookmarkStart w:id="4675" w:name="_ETM_Q8_661878"/>
      <w:bookmarkStart w:id="4676" w:name="_ETM_Q8_661935"/>
      <w:bookmarkStart w:id="4677" w:name="_ETM_Q8_662059"/>
      <w:bookmarkStart w:id="4678" w:name="_ETM_Q8_662313"/>
      <w:bookmarkStart w:id="4679" w:name="_ETM_Q8_662362"/>
      <w:bookmarkStart w:id="4680" w:name="ET_speaker_5293_11"/>
      <w:bookmarkEnd w:id="4675"/>
      <w:bookmarkEnd w:id="4676"/>
      <w:bookmarkEnd w:id="4677"/>
      <w:bookmarkEnd w:id="4678"/>
      <w:bookmarkEnd w:id="4679"/>
      <w:r w:rsidRPr="00F32C88">
        <w:rPr>
          <w:rStyle w:val="TagStyle"/>
          <w:rtl/>
        </w:rPr>
        <w:t xml:space="preserve"> &lt;&lt; דובר &gt;&gt; </w:t>
      </w:r>
      <w:bookmarkStart w:id="4681" w:name="_Toc187702984"/>
      <w:bookmarkStart w:id="4682" w:name="_Toc187705663"/>
      <w:bookmarkStart w:id="4683" w:name="_Toc187759575"/>
      <w:r>
        <w:rPr>
          <w:rtl/>
        </w:rPr>
        <w:t>איימן עודה (חד"ש-תע"ל):</w:t>
      </w:r>
      <w:bookmarkEnd w:id="4681"/>
      <w:bookmarkEnd w:id="4682"/>
      <w:bookmarkEnd w:id="4683"/>
      <w:r w:rsidRPr="00F32C88">
        <w:rPr>
          <w:rStyle w:val="TagStyle"/>
          <w:rtl/>
        </w:rPr>
        <w:t xml:space="preserve"> &lt;&lt; דובר &gt;&gt;</w:t>
      </w:r>
      <w:r>
        <w:rPr>
          <w:rtl/>
        </w:rPr>
        <w:t xml:space="preserve"> </w:t>
      </w:r>
      <w:bookmarkEnd w:id="4680"/>
    </w:p>
    <w:p w:rsidR="00704C15" w:rsidRDefault="00704C15" w:rsidP="00591E1D">
      <w:pPr>
        <w:rPr>
          <w:rtl/>
        </w:rPr>
      </w:pPr>
    </w:p>
    <w:p w:rsidR="00704C15" w:rsidRDefault="00704C15" w:rsidP="008B1A18">
      <w:pPr>
        <w:rPr>
          <w:rtl/>
        </w:rPr>
      </w:pPr>
      <w:r>
        <w:rPr>
          <w:rFonts w:hint="cs"/>
          <w:rtl/>
        </w:rPr>
        <w:t xml:space="preserve">כבוד היושבת-ראש, </w:t>
      </w:r>
      <w:bookmarkStart w:id="4684" w:name="_ETM_Q8_670285"/>
      <w:bookmarkEnd w:id="4684"/>
      <w:r>
        <w:rPr>
          <w:rFonts w:hint="cs"/>
          <w:rtl/>
        </w:rPr>
        <w:t>חבריי חברי הכנסת וחברות הכנסת, אני חייב לומר שהערצתי כמה עמדות של היועצת המשפטית גלי בהרב-</w:t>
      </w:r>
      <w:bookmarkStart w:id="4685" w:name="_ETM_Q8_680701"/>
      <w:bookmarkEnd w:id="4685"/>
      <w:r>
        <w:rPr>
          <w:rFonts w:hint="cs"/>
          <w:rtl/>
        </w:rPr>
        <w:t xml:space="preserve">מיארה </w:t>
      </w:r>
      <w:r>
        <w:rPr>
          <w:rtl/>
        </w:rPr>
        <w:t>–</w:t>
      </w:r>
      <w:r>
        <w:rPr>
          <w:rFonts w:hint="cs"/>
          <w:rtl/>
        </w:rPr>
        <w:t xml:space="preserve"> היא עמדה איתנה מול ראש הממשלה, מול הממשלה, ומגיעה </w:t>
      </w:r>
      <w:bookmarkStart w:id="4686" w:name="_ETM_Q8_685639"/>
      <w:bookmarkEnd w:id="4686"/>
      <w:r>
        <w:rPr>
          <w:rFonts w:hint="cs"/>
          <w:rtl/>
        </w:rPr>
        <w:t xml:space="preserve">לה הערכה, ואני שותף לזה. אבל </w:t>
      </w:r>
      <w:r>
        <w:rPr>
          <w:rtl/>
        </w:rPr>
        <w:t>–</w:t>
      </w:r>
      <w:r>
        <w:rPr>
          <w:rFonts w:hint="cs"/>
          <w:rtl/>
        </w:rPr>
        <w:t xml:space="preserve"> והאבל פה חשוב </w:t>
      </w:r>
      <w:bookmarkStart w:id="4687" w:name="_ETM_Q8_690426"/>
      <w:bookmarkEnd w:id="4687"/>
      <w:r>
        <w:rPr>
          <w:rFonts w:hint="cs"/>
          <w:rtl/>
        </w:rPr>
        <w:t xml:space="preserve">וגדול </w:t>
      </w:r>
      <w:r>
        <w:rPr>
          <w:rFonts w:hint="eastAsia"/>
          <w:rtl/>
        </w:rPr>
        <w:t>–</w:t>
      </w:r>
      <w:r>
        <w:rPr>
          <w:rFonts w:hint="cs"/>
          <w:rtl/>
        </w:rPr>
        <w:t xml:space="preserve"> ביום חמישי האחרון הפרקליטות </w:t>
      </w:r>
      <w:proofErr w:type="spellStart"/>
      <w:r>
        <w:rPr>
          <w:rFonts w:hint="cs"/>
          <w:rtl/>
        </w:rPr>
        <w:t>והיועמ"שית</w:t>
      </w:r>
      <w:proofErr w:type="spellEnd"/>
      <w:r>
        <w:rPr>
          <w:rFonts w:hint="cs"/>
          <w:rtl/>
        </w:rPr>
        <w:t xml:space="preserve"> מנעו הפגנה של ועדת המעקב בעיר סח'נין בכביש הראשי. מיום חמישי עד עכשיו חיפשתי אחרי היועצת המשפטית, ומצאתי איך היא התנהלה מול האוכלוסייה הערבית. אני רוצה לציין לפניכם כמה מקרים:</w:t>
      </w:r>
    </w:p>
    <w:p w:rsidR="00704C15" w:rsidRDefault="00704C15" w:rsidP="001F7162">
      <w:pPr>
        <w:rPr>
          <w:rtl/>
        </w:rPr>
      </w:pPr>
    </w:p>
    <w:p w:rsidR="00704C15" w:rsidRDefault="008B1A18" w:rsidP="008B1A18">
      <w:r>
        <w:rPr>
          <w:rFonts w:hint="cs"/>
          <w:rtl/>
        </w:rPr>
        <w:t>דוגמה ראשונה,</w:t>
      </w:r>
      <w:r w:rsidR="00704C15">
        <w:rPr>
          <w:rFonts w:hint="cs"/>
          <w:rtl/>
        </w:rPr>
        <w:t xml:space="preserve"> תנועת חד"ש פנתה כמה פעמים, </w:t>
      </w:r>
      <w:bookmarkStart w:id="4688" w:name="_ETM_Q8_719770"/>
      <w:bookmarkEnd w:id="4688"/>
      <w:r w:rsidR="00704C15">
        <w:rPr>
          <w:rFonts w:hint="cs"/>
          <w:rtl/>
        </w:rPr>
        <w:t xml:space="preserve">גם לבג"ץ, בבקשה להפגנות </w:t>
      </w:r>
      <w:proofErr w:type="spellStart"/>
      <w:r w:rsidR="00704C15">
        <w:rPr>
          <w:rFonts w:hint="cs"/>
          <w:rtl/>
        </w:rPr>
        <w:t>בסח'נין</w:t>
      </w:r>
      <w:proofErr w:type="spellEnd"/>
      <w:r w:rsidR="00704C15">
        <w:rPr>
          <w:rFonts w:hint="cs"/>
          <w:rtl/>
        </w:rPr>
        <w:t xml:space="preserve"> ובאום אל-פחם. מי שהתנגד לכך זו היועמ"שית, אותה יועמ"שית שמגינה על זכות ההפגנה בתל אביב ובכל מקום אחר. </w:t>
      </w:r>
      <w:bookmarkStart w:id="4689" w:name="_ETM_Q8_736880"/>
      <w:bookmarkStart w:id="4690" w:name="_ETM_Q8_736971"/>
      <w:bookmarkEnd w:id="4689"/>
      <w:bookmarkEnd w:id="4690"/>
      <w:r w:rsidR="00704C15">
        <w:rPr>
          <w:rFonts w:hint="cs"/>
          <w:rtl/>
        </w:rPr>
        <w:t>הדוגמה השנייה</w:t>
      </w:r>
      <w:r>
        <w:rPr>
          <w:rFonts w:hint="cs"/>
          <w:rtl/>
        </w:rPr>
        <w:t>,</w:t>
      </w:r>
      <w:r w:rsidR="00704C15">
        <w:rPr>
          <w:rFonts w:hint="cs"/>
          <w:rtl/>
        </w:rPr>
        <w:t xml:space="preserve"> ועדת המעקב רצתה </w:t>
      </w:r>
      <w:bookmarkStart w:id="4691" w:name="_ETM_Q8_739316"/>
      <w:bookmarkEnd w:id="4691"/>
      <w:r w:rsidR="00704C15">
        <w:rPr>
          <w:rFonts w:hint="cs"/>
          <w:rtl/>
        </w:rPr>
        <w:t>לקיים עצרת של פחות מ-50 אנשים, הנהגת האוכלוסייה הערבית. לא צריך רישיון</w:t>
      </w:r>
      <w:r w:rsidR="00704C15" w:rsidRPr="00C43CCB">
        <w:rPr>
          <w:rFonts w:hint="cs"/>
          <w:rtl/>
        </w:rPr>
        <w:t xml:space="preserve"> </w:t>
      </w:r>
      <w:r w:rsidR="00704C15">
        <w:rPr>
          <w:rFonts w:hint="cs"/>
          <w:rtl/>
        </w:rPr>
        <w:t xml:space="preserve">בכלל. באה המשטרה ועצרה את הנהגת האוכלוסייה הערבית. </w:t>
      </w:r>
      <w:bookmarkStart w:id="4692" w:name="_ETM_Q8_754604"/>
      <w:bookmarkEnd w:id="4692"/>
      <w:r w:rsidR="00704C15">
        <w:rPr>
          <w:rFonts w:hint="cs"/>
          <w:rtl/>
        </w:rPr>
        <w:t xml:space="preserve">היועצת המשפטית צידדה בעמדת המשטרה. </w:t>
      </w:r>
      <w:bookmarkStart w:id="4693" w:name="_ETM_Q8_756708"/>
      <w:bookmarkStart w:id="4694" w:name="_ETM_Q8_756780"/>
      <w:bookmarkEnd w:id="4693"/>
      <w:bookmarkEnd w:id="4694"/>
      <w:r w:rsidR="00704C15">
        <w:rPr>
          <w:rFonts w:hint="cs"/>
          <w:rtl/>
        </w:rPr>
        <w:t>הדוגמה השלישית</w:t>
      </w:r>
      <w:r>
        <w:rPr>
          <w:rFonts w:hint="cs"/>
          <w:rtl/>
        </w:rPr>
        <w:t>,</w:t>
      </w:r>
      <w:r w:rsidR="00704C15">
        <w:rPr>
          <w:rFonts w:hint="cs"/>
          <w:rtl/>
        </w:rPr>
        <w:t xml:space="preserve"> כל מי שהזדהה עם עזה דרך פייסבוק, עם הילדים, עם התינוקות, עם האימהות </w:t>
      </w:r>
      <w:r>
        <w:rPr>
          <w:rFonts w:hint="eastAsia"/>
          <w:rtl/>
        </w:rPr>
        <w:t>–</w:t>
      </w:r>
      <w:r>
        <w:rPr>
          <w:rFonts w:hint="cs"/>
          <w:rtl/>
        </w:rPr>
        <w:t xml:space="preserve"> </w:t>
      </w:r>
      <w:r w:rsidR="00704C15">
        <w:rPr>
          <w:rFonts w:hint="cs"/>
          <w:rtl/>
        </w:rPr>
        <w:t>כל מי שנעצר</w:t>
      </w:r>
      <w:r>
        <w:rPr>
          <w:rFonts w:hint="cs"/>
          <w:rtl/>
        </w:rPr>
        <w:t>,</w:t>
      </w:r>
      <w:r w:rsidR="00704C15">
        <w:rPr>
          <w:rFonts w:hint="cs"/>
          <w:rtl/>
        </w:rPr>
        <w:t xml:space="preserve"> היועצת המשפטית תמכה במשטרה או תמכה במעצר שלהם; לא רק, אלא גם מעצר עד תום ההליכים בצורה גורפת, ללא פרטניות, ללא נסיבות, אלא בצורה גורפת היועצת המשפטית תמכה. </w:t>
      </w:r>
    </w:p>
    <w:p w:rsidR="00704C15" w:rsidRPr="00B47634" w:rsidRDefault="00704C15" w:rsidP="001F7162">
      <w:pPr>
        <w:rPr>
          <w:rtl/>
        </w:rPr>
      </w:pPr>
    </w:p>
    <w:p w:rsidR="00704C15" w:rsidRDefault="00704C15" w:rsidP="008B1A18">
      <w:pPr>
        <w:rPr>
          <w:rtl/>
        </w:rPr>
      </w:pPr>
      <w:r>
        <w:rPr>
          <w:rFonts w:hint="cs"/>
          <w:rtl/>
        </w:rPr>
        <w:t xml:space="preserve">כשיו"ר הקואליציה תומך בפסילת רשימות שפועלות בקרב האוכלוסייה הערבית, היועצת המשפטית ממלאה את פיה מים. </w:t>
      </w:r>
      <w:bookmarkStart w:id="4695" w:name="TOR_Q9"/>
      <w:bookmarkEnd w:id="4695"/>
      <w:r w:rsidR="008B1A18">
        <w:rPr>
          <w:rFonts w:hint="cs"/>
          <w:rtl/>
        </w:rPr>
        <w:t>ו</w:t>
      </w:r>
      <w:r>
        <w:rPr>
          <w:rFonts w:hint="cs"/>
          <w:rtl/>
        </w:rPr>
        <w:t xml:space="preserve">לא רק, גם </w:t>
      </w:r>
      <w:bookmarkStart w:id="4696" w:name="_ETM_Q9_202645"/>
      <w:bookmarkEnd w:id="4696"/>
      <w:r w:rsidR="008B1A18">
        <w:rPr>
          <w:rFonts w:hint="cs"/>
          <w:rtl/>
        </w:rPr>
        <w:t>כשהמפכ"ל קורא, על ה</w:t>
      </w:r>
      <w:r>
        <w:rPr>
          <w:rFonts w:hint="cs"/>
          <w:rtl/>
        </w:rPr>
        <w:t>אזרחים הערבים, לעשות להם טרנספר לעזה, היא שותקת</w:t>
      </w:r>
      <w:r w:rsidR="008B1A18">
        <w:rPr>
          <w:rFonts w:hint="cs"/>
          <w:rtl/>
        </w:rPr>
        <w:t>.</w:t>
      </w:r>
      <w:r>
        <w:rPr>
          <w:rFonts w:hint="cs"/>
          <w:rtl/>
        </w:rPr>
        <w:t xml:space="preserve"> לא רק, גם כשמחזיקים גופות של </w:t>
      </w:r>
      <w:bookmarkStart w:id="4697" w:name="_ETM_Q9_51138"/>
      <w:bookmarkStart w:id="4698" w:name="_ETM_Q9_51187"/>
      <w:bookmarkStart w:id="4699" w:name="_ETM_Q9_214390"/>
      <w:bookmarkStart w:id="4700" w:name="_ETM_Q9_214749"/>
      <w:bookmarkEnd w:id="4697"/>
      <w:bookmarkEnd w:id="4698"/>
      <w:bookmarkEnd w:id="4699"/>
      <w:bookmarkEnd w:id="4700"/>
      <w:r w:rsidRPr="00B66F22">
        <w:rPr>
          <w:rtl/>
        </w:rPr>
        <w:t xml:space="preserve">אזרחים </w:t>
      </w:r>
      <w:bookmarkStart w:id="4701" w:name="_ETM_Q9_215440"/>
      <w:bookmarkEnd w:id="4701"/>
      <w:r w:rsidRPr="00B66F22">
        <w:rPr>
          <w:rtl/>
        </w:rPr>
        <w:t xml:space="preserve">ערבים </w:t>
      </w:r>
      <w:bookmarkStart w:id="4702" w:name="_ETM_Q9_216429"/>
      <w:bookmarkEnd w:id="4702"/>
      <w:r w:rsidRPr="00B66F22">
        <w:rPr>
          <w:rtl/>
        </w:rPr>
        <w:t xml:space="preserve">בשביל </w:t>
      </w:r>
      <w:bookmarkStart w:id="4703" w:name="_ETM_Q9_216850"/>
      <w:bookmarkEnd w:id="4703"/>
      <w:r w:rsidRPr="00B66F22">
        <w:rPr>
          <w:rtl/>
        </w:rPr>
        <w:t xml:space="preserve">שיהיו </w:t>
      </w:r>
      <w:bookmarkStart w:id="4704" w:name="_ETM_Q9_218050"/>
      <w:bookmarkStart w:id="4705" w:name="_ETM_Q9_218769"/>
      <w:bookmarkEnd w:id="4704"/>
      <w:bookmarkEnd w:id="4705"/>
      <w:r w:rsidRPr="00B66F22">
        <w:rPr>
          <w:rtl/>
        </w:rPr>
        <w:t xml:space="preserve">כלי </w:t>
      </w:r>
      <w:bookmarkStart w:id="4706" w:name="_ETM_Q9_219190"/>
      <w:bookmarkEnd w:id="4706"/>
      <w:r w:rsidRPr="00B66F22">
        <w:rPr>
          <w:rtl/>
        </w:rPr>
        <w:t xml:space="preserve">מיקוח </w:t>
      </w:r>
      <w:bookmarkStart w:id="4707" w:name="_ETM_Q9_220269"/>
      <w:bookmarkEnd w:id="4707"/>
      <w:r w:rsidRPr="00B66F22">
        <w:rPr>
          <w:rtl/>
        </w:rPr>
        <w:t xml:space="preserve">מול </w:t>
      </w:r>
      <w:bookmarkStart w:id="4708" w:name="_ETM_Q9_220629"/>
      <w:bookmarkEnd w:id="4708"/>
      <w:r w:rsidRPr="00B66F22">
        <w:rPr>
          <w:rtl/>
        </w:rPr>
        <w:t>חמאס</w:t>
      </w:r>
      <w:r>
        <w:rPr>
          <w:rFonts w:hint="cs"/>
          <w:rtl/>
        </w:rPr>
        <w:t>,</w:t>
      </w:r>
      <w:r w:rsidRPr="00B66F22">
        <w:rPr>
          <w:rtl/>
        </w:rPr>
        <w:t xml:space="preserve"> </w:t>
      </w:r>
      <w:bookmarkStart w:id="4709" w:name="_ETM_Q9_221489"/>
      <w:bookmarkEnd w:id="4709"/>
      <w:r w:rsidRPr="00B66F22">
        <w:rPr>
          <w:rtl/>
        </w:rPr>
        <w:t>היו</w:t>
      </w:r>
      <w:r>
        <w:rPr>
          <w:rFonts w:hint="cs"/>
          <w:rtl/>
        </w:rPr>
        <w:t>עצת המשפטית</w:t>
      </w:r>
      <w:bookmarkStart w:id="4710" w:name="_ETM_Q9_221909"/>
      <w:bookmarkStart w:id="4711" w:name="_ETM_Q9_222210"/>
      <w:bookmarkStart w:id="4712" w:name="_ETM_Q9_223199"/>
      <w:bookmarkEnd w:id="4710"/>
      <w:bookmarkEnd w:id="4711"/>
      <w:bookmarkEnd w:id="4712"/>
      <w:r>
        <w:rPr>
          <w:rFonts w:hint="cs"/>
          <w:rtl/>
        </w:rPr>
        <w:t xml:space="preserve"> </w:t>
      </w:r>
      <w:bookmarkStart w:id="4713" w:name="_ETM_Q9_222638"/>
      <w:bookmarkEnd w:id="4713"/>
      <w:r>
        <w:rPr>
          <w:rFonts w:hint="cs"/>
          <w:rtl/>
        </w:rPr>
        <w:t xml:space="preserve">היא </w:t>
      </w:r>
      <w:r w:rsidRPr="00B66F22">
        <w:rPr>
          <w:rtl/>
        </w:rPr>
        <w:t xml:space="preserve">לא </w:t>
      </w:r>
      <w:bookmarkStart w:id="4714" w:name="_ETM_Q9_223649"/>
      <w:bookmarkEnd w:id="4714"/>
      <w:r w:rsidRPr="00B66F22">
        <w:rPr>
          <w:rtl/>
        </w:rPr>
        <w:t>אנטיגונה</w:t>
      </w:r>
      <w:r>
        <w:rPr>
          <w:rFonts w:hint="cs"/>
          <w:rtl/>
        </w:rPr>
        <w:t>,</w:t>
      </w:r>
      <w:r w:rsidRPr="00B66F22">
        <w:rPr>
          <w:rtl/>
        </w:rPr>
        <w:t xml:space="preserve"> </w:t>
      </w:r>
      <w:bookmarkStart w:id="4715" w:name="_ETM_Q9_224710"/>
      <w:bookmarkEnd w:id="4715"/>
      <w:r w:rsidRPr="00B66F22">
        <w:rPr>
          <w:rtl/>
        </w:rPr>
        <w:t xml:space="preserve">היא </w:t>
      </w:r>
      <w:bookmarkStart w:id="4716" w:name="_ETM_Q9_224979"/>
      <w:bookmarkEnd w:id="4716"/>
      <w:r w:rsidRPr="00B66F22">
        <w:rPr>
          <w:rtl/>
        </w:rPr>
        <w:t xml:space="preserve">לא </w:t>
      </w:r>
      <w:bookmarkStart w:id="4717" w:name="_ETM_Q9_225190"/>
      <w:bookmarkStart w:id="4718" w:name="_ETM_Q9_225879"/>
      <w:bookmarkEnd w:id="4717"/>
      <w:bookmarkEnd w:id="4718"/>
      <w:r>
        <w:rPr>
          <w:rFonts w:hint="cs"/>
          <w:rtl/>
        </w:rPr>
        <w:t>אבירת זכויות אדם</w:t>
      </w:r>
      <w:bookmarkStart w:id="4719" w:name="_ETM_Q9_225969"/>
      <w:bookmarkEnd w:id="4719"/>
      <w:r>
        <w:rPr>
          <w:rFonts w:hint="cs"/>
          <w:rtl/>
        </w:rPr>
        <w:t>,</w:t>
      </w:r>
      <w:r w:rsidRPr="00B66F22">
        <w:rPr>
          <w:rtl/>
        </w:rPr>
        <w:t xml:space="preserve"> </w:t>
      </w:r>
      <w:bookmarkStart w:id="4720" w:name="_ETM_Q9_226719"/>
      <w:bookmarkEnd w:id="4720"/>
      <w:r w:rsidRPr="00B66F22">
        <w:rPr>
          <w:rtl/>
        </w:rPr>
        <w:t xml:space="preserve">אלא </w:t>
      </w:r>
      <w:bookmarkStart w:id="4721" w:name="_ETM_Q9_227110"/>
      <w:bookmarkEnd w:id="4721"/>
      <w:r w:rsidRPr="00B66F22">
        <w:rPr>
          <w:rtl/>
        </w:rPr>
        <w:t xml:space="preserve">תומכת </w:t>
      </w:r>
      <w:bookmarkStart w:id="4722" w:name="_ETM_Q9_227770"/>
      <w:bookmarkEnd w:id="4722"/>
      <w:r w:rsidRPr="00B66F22">
        <w:rPr>
          <w:rtl/>
        </w:rPr>
        <w:t xml:space="preserve">בהחזקת </w:t>
      </w:r>
      <w:bookmarkStart w:id="4723" w:name="_ETM_Q9_228940"/>
      <w:bookmarkEnd w:id="4723"/>
      <w:r w:rsidRPr="00B66F22">
        <w:rPr>
          <w:rtl/>
        </w:rPr>
        <w:t xml:space="preserve">גופות </w:t>
      </w:r>
      <w:bookmarkStart w:id="4724" w:name="_ETM_Q9_229540"/>
      <w:bookmarkEnd w:id="4724"/>
      <w:r w:rsidRPr="00B66F22">
        <w:rPr>
          <w:rtl/>
        </w:rPr>
        <w:t xml:space="preserve">של </w:t>
      </w:r>
      <w:bookmarkStart w:id="4725" w:name="_ETM_Q9_229870"/>
      <w:bookmarkEnd w:id="4725"/>
      <w:r w:rsidRPr="00B66F22">
        <w:rPr>
          <w:rtl/>
        </w:rPr>
        <w:t xml:space="preserve">אזרחים </w:t>
      </w:r>
      <w:bookmarkStart w:id="4726" w:name="_ETM_Q9_230440"/>
      <w:bookmarkEnd w:id="4726"/>
      <w:r w:rsidRPr="00B66F22">
        <w:rPr>
          <w:rtl/>
        </w:rPr>
        <w:t>ערבים</w:t>
      </w:r>
      <w:r>
        <w:rPr>
          <w:rFonts w:hint="cs"/>
          <w:rtl/>
        </w:rPr>
        <w:t>.</w:t>
      </w:r>
      <w:bookmarkStart w:id="4727" w:name="_ETM_Q9_231440"/>
      <w:bookmarkEnd w:id="4727"/>
    </w:p>
    <w:p w:rsidR="00704C15" w:rsidRDefault="00704C15" w:rsidP="00591E1D">
      <w:pPr>
        <w:rPr>
          <w:rtl/>
        </w:rPr>
      </w:pPr>
    </w:p>
    <w:p w:rsidR="00704C15" w:rsidRDefault="00704C15" w:rsidP="00591E1D">
      <w:pPr>
        <w:rPr>
          <w:rtl/>
        </w:rPr>
      </w:pPr>
      <w:bookmarkStart w:id="4728" w:name="_ETM_Q9_230596"/>
      <w:bookmarkEnd w:id="4728"/>
      <w:r w:rsidRPr="00B66F22">
        <w:rPr>
          <w:rtl/>
        </w:rPr>
        <w:t>רצית</w:t>
      </w:r>
      <w:r>
        <w:rPr>
          <w:rFonts w:hint="cs"/>
          <w:rtl/>
        </w:rPr>
        <w:t>י</w:t>
      </w:r>
      <w:r w:rsidRPr="00B66F22">
        <w:rPr>
          <w:rtl/>
        </w:rPr>
        <w:t xml:space="preserve"> </w:t>
      </w:r>
      <w:bookmarkStart w:id="4729" w:name="_ETM_Q9_232010"/>
      <w:bookmarkEnd w:id="4729"/>
      <w:r w:rsidRPr="00B66F22">
        <w:rPr>
          <w:rtl/>
        </w:rPr>
        <w:t xml:space="preserve">לומר </w:t>
      </w:r>
      <w:bookmarkStart w:id="4730" w:name="_ETM_Q9_232850"/>
      <w:bookmarkEnd w:id="4730"/>
      <w:r w:rsidRPr="00B66F22">
        <w:rPr>
          <w:rtl/>
        </w:rPr>
        <w:t xml:space="preserve">שאני </w:t>
      </w:r>
      <w:bookmarkStart w:id="4731" w:name="_ETM_Q9_233329"/>
      <w:bookmarkEnd w:id="4731"/>
      <w:r w:rsidRPr="00B66F22">
        <w:rPr>
          <w:rtl/>
        </w:rPr>
        <w:t xml:space="preserve">יודע </w:t>
      </w:r>
      <w:bookmarkStart w:id="4732" w:name="_ETM_Q9_233749"/>
      <w:bookmarkStart w:id="4733" w:name="_ETM_Q9_234019"/>
      <w:bookmarkEnd w:id="4732"/>
      <w:bookmarkEnd w:id="4733"/>
      <w:r>
        <w:rPr>
          <w:rFonts w:hint="cs"/>
          <w:rtl/>
        </w:rPr>
        <w:t>שה</w:t>
      </w:r>
      <w:r w:rsidRPr="00B66F22">
        <w:rPr>
          <w:rtl/>
        </w:rPr>
        <w:t xml:space="preserve">מערכה </w:t>
      </w:r>
      <w:bookmarkStart w:id="4734" w:name="_ETM_Q9_234800"/>
      <w:bookmarkEnd w:id="4734"/>
      <w:r w:rsidRPr="00B66F22">
        <w:rPr>
          <w:rtl/>
        </w:rPr>
        <w:t>העיקרי</w:t>
      </w:r>
      <w:r>
        <w:rPr>
          <w:rFonts w:hint="cs"/>
          <w:rtl/>
        </w:rPr>
        <w:t>ת,</w:t>
      </w:r>
      <w:r w:rsidRPr="00B66F22">
        <w:rPr>
          <w:rtl/>
        </w:rPr>
        <w:t xml:space="preserve"> </w:t>
      </w:r>
      <w:bookmarkStart w:id="4735" w:name="_ETM_Q9_235640"/>
      <w:bookmarkEnd w:id="4735"/>
      <w:r w:rsidRPr="00B66F22">
        <w:rPr>
          <w:rtl/>
        </w:rPr>
        <w:t>העיקרי</w:t>
      </w:r>
      <w:r>
        <w:rPr>
          <w:rFonts w:hint="cs"/>
          <w:rtl/>
        </w:rPr>
        <w:t>ת עכשיו</w:t>
      </w:r>
      <w:bookmarkStart w:id="4736" w:name="_ETM_Q9_236269"/>
      <w:bookmarkEnd w:id="4736"/>
      <w:r>
        <w:rPr>
          <w:rFonts w:hint="cs"/>
          <w:rtl/>
        </w:rPr>
        <w:t xml:space="preserve"> –</w:t>
      </w:r>
      <w:r w:rsidRPr="00B66F22">
        <w:rPr>
          <w:rtl/>
        </w:rPr>
        <w:t xml:space="preserve"> </w:t>
      </w:r>
      <w:bookmarkStart w:id="4737" w:name="_ETM_Q9_237230"/>
      <w:bookmarkEnd w:id="4737"/>
      <w:r w:rsidRPr="00B66F22">
        <w:rPr>
          <w:rtl/>
        </w:rPr>
        <w:t xml:space="preserve">מול </w:t>
      </w:r>
      <w:bookmarkStart w:id="4738" w:name="_ETM_Q9_237530"/>
      <w:bookmarkEnd w:id="4738"/>
      <w:r w:rsidRPr="00B66F22">
        <w:rPr>
          <w:rtl/>
        </w:rPr>
        <w:t xml:space="preserve">הממשלה </w:t>
      </w:r>
      <w:bookmarkStart w:id="4739" w:name="_ETM_Q9_238309"/>
      <w:bookmarkStart w:id="4740" w:name="_ETM_Q9_238640"/>
      <w:bookmarkEnd w:id="4739"/>
      <w:bookmarkEnd w:id="4740"/>
      <w:r>
        <w:rPr>
          <w:rFonts w:hint="cs"/>
          <w:rtl/>
        </w:rPr>
        <w:t>ומול</w:t>
      </w:r>
      <w:r w:rsidRPr="00B66F22">
        <w:rPr>
          <w:rtl/>
        </w:rPr>
        <w:t xml:space="preserve"> </w:t>
      </w:r>
      <w:bookmarkStart w:id="4741" w:name="_ETM_Q9_238789"/>
      <w:bookmarkEnd w:id="4741"/>
      <w:r w:rsidRPr="00B66F22">
        <w:rPr>
          <w:rFonts w:hint="cs"/>
          <w:rtl/>
        </w:rPr>
        <w:t>הפשיזם</w:t>
      </w:r>
      <w:r>
        <w:rPr>
          <w:rFonts w:hint="cs"/>
          <w:rtl/>
        </w:rPr>
        <w:t>.</w:t>
      </w:r>
      <w:r w:rsidRPr="00B66F22">
        <w:rPr>
          <w:rtl/>
        </w:rPr>
        <w:t xml:space="preserve"> </w:t>
      </w:r>
      <w:bookmarkStart w:id="4742" w:name="_ETM_Q9_239809"/>
      <w:bookmarkEnd w:id="4742"/>
      <w:r w:rsidRPr="00B66F22">
        <w:rPr>
          <w:rtl/>
        </w:rPr>
        <w:t xml:space="preserve">ואני </w:t>
      </w:r>
      <w:bookmarkStart w:id="4743" w:name="_ETM_Q9_240260"/>
      <w:bookmarkEnd w:id="4743"/>
      <w:r w:rsidRPr="00B66F22">
        <w:rPr>
          <w:rtl/>
        </w:rPr>
        <w:t xml:space="preserve">יודע </w:t>
      </w:r>
      <w:bookmarkStart w:id="4744" w:name="_ETM_Q9_240739"/>
      <w:bookmarkEnd w:id="4744"/>
      <w:r w:rsidRPr="00B66F22">
        <w:rPr>
          <w:rtl/>
        </w:rPr>
        <w:t xml:space="preserve">שאנחנו </w:t>
      </w:r>
      <w:bookmarkStart w:id="4745" w:name="_ETM_Q9_241440"/>
      <w:bookmarkEnd w:id="4745"/>
      <w:r w:rsidRPr="00B66F22">
        <w:rPr>
          <w:rtl/>
        </w:rPr>
        <w:t xml:space="preserve">צריכים </w:t>
      </w:r>
      <w:bookmarkStart w:id="4746" w:name="_ETM_Q9_241920"/>
      <w:bookmarkEnd w:id="4746"/>
      <w:r w:rsidRPr="00B66F22">
        <w:rPr>
          <w:rtl/>
        </w:rPr>
        <w:t xml:space="preserve">לתאם </w:t>
      </w:r>
      <w:bookmarkStart w:id="4747" w:name="_ETM_Q9_242670"/>
      <w:bookmarkEnd w:id="4747"/>
      <w:r w:rsidRPr="00B66F22">
        <w:rPr>
          <w:rtl/>
        </w:rPr>
        <w:t xml:space="preserve">בינינו </w:t>
      </w:r>
      <w:bookmarkStart w:id="4748" w:name="_ETM_Q9_243539"/>
      <w:bookmarkEnd w:id="4748"/>
      <w:r w:rsidRPr="00B66F22">
        <w:rPr>
          <w:rtl/>
        </w:rPr>
        <w:t xml:space="preserve">את </w:t>
      </w:r>
      <w:bookmarkStart w:id="4749" w:name="_ETM_Q9_243809"/>
      <w:bookmarkEnd w:id="4749"/>
      <w:r w:rsidRPr="00B66F22">
        <w:rPr>
          <w:rtl/>
        </w:rPr>
        <w:t>המאבק</w:t>
      </w:r>
      <w:r>
        <w:rPr>
          <w:rFonts w:hint="cs"/>
          <w:rtl/>
        </w:rPr>
        <w:t>,</w:t>
      </w:r>
      <w:r w:rsidRPr="00B66F22">
        <w:rPr>
          <w:rtl/>
        </w:rPr>
        <w:t xml:space="preserve"> </w:t>
      </w:r>
      <w:bookmarkStart w:id="4750" w:name="_ETM_Q9_244380"/>
      <w:bookmarkEnd w:id="4750"/>
      <w:r w:rsidRPr="00B66F22">
        <w:rPr>
          <w:rtl/>
        </w:rPr>
        <w:t xml:space="preserve">שיהיה </w:t>
      </w:r>
      <w:bookmarkStart w:id="4751" w:name="_ETM_Q9_244830"/>
      <w:bookmarkEnd w:id="4751"/>
      <w:r w:rsidRPr="00B66F22">
        <w:rPr>
          <w:rtl/>
        </w:rPr>
        <w:t xml:space="preserve">משותף </w:t>
      </w:r>
      <w:bookmarkStart w:id="4752" w:name="_ETM_Q9_245520"/>
      <w:bookmarkEnd w:id="4752"/>
      <w:r w:rsidRPr="00B66F22">
        <w:rPr>
          <w:rtl/>
        </w:rPr>
        <w:t>וכולל</w:t>
      </w:r>
      <w:r>
        <w:rPr>
          <w:rFonts w:hint="cs"/>
          <w:rtl/>
        </w:rPr>
        <w:t>,</w:t>
      </w:r>
      <w:r w:rsidRPr="00B66F22">
        <w:rPr>
          <w:rtl/>
        </w:rPr>
        <w:t xml:space="preserve"> </w:t>
      </w:r>
      <w:bookmarkStart w:id="4753" w:name="_ETM_Q9_246540"/>
      <w:bookmarkEnd w:id="4753"/>
      <w:r w:rsidRPr="00B66F22">
        <w:rPr>
          <w:rtl/>
        </w:rPr>
        <w:t xml:space="preserve">עד </w:t>
      </w:r>
      <w:bookmarkStart w:id="4754" w:name="_ETM_Q9_246930"/>
      <w:bookmarkEnd w:id="4754"/>
      <w:r w:rsidRPr="00B66F22">
        <w:rPr>
          <w:rtl/>
        </w:rPr>
        <w:t xml:space="preserve">להפלת </w:t>
      </w:r>
      <w:bookmarkStart w:id="4755" w:name="_ETM_Q9_247560"/>
      <w:bookmarkEnd w:id="4755"/>
      <w:r w:rsidRPr="00B66F22">
        <w:rPr>
          <w:rtl/>
        </w:rPr>
        <w:t xml:space="preserve">הממשלה </w:t>
      </w:r>
      <w:bookmarkStart w:id="4756" w:name="_ETM_Q9_248100"/>
      <w:bookmarkEnd w:id="4756"/>
      <w:r w:rsidRPr="00B66F22">
        <w:rPr>
          <w:rtl/>
        </w:rPr>
        <w:t>הזו</w:t>
      </w:r>
      <w:r>
        <w:rPr>
          <w:rFonts w:hint="cs"/>
          <w:rtl/>
        </w:rPr>
        <w:t>.</w:t>
      </w:r>
      <w:r w:rsidRPr="00B66F22">
        <w:rPr>
          <w:rtl/>
        </w:rPr>
        <w:t xml:space="preserve"> </w:t>
      </w:r>
      <w:bookmarkStart w:id="4757" w:name="_ETM_Q9_248819"/>
      <w:bookmarkEnd w:id="4757"/>
      <w:r w:rsidRPr="00B66F22">
        <w:rPr>
          <w:rtl/>
        </w:rPr>
        <w:t xml:space="preserve">אני </w:t>
      </w:r>
      <w:bookmarkStart w:id="4758" w:name="_ETM_Q9_249209"/>
      <w:bookmarkEnd w:id="4758"/>
      <w:r w:rsidRPr="00B66F22">
        <w:rPr>
          <w:rtl/>
        </w:rPr>
        <w:t xml:space="preserve">שותף </w:t>
      </w:r>
      <w:bookmarkStart w:id="4759" w:name="_ETM_Q9_249869"/>
      <w:bookmarkEnd w:id="4759"/>
      <w:r w:rsidRPr="00B66F22">
        <w:rPr>
          <w:rtl/>
        </w:rPr>
        <w:t xml:space="preserve">למאבק </w:t>
      </w:r>
      <w:bookmarkStart w:id="4760" w:name="_ETM_Q9_250440"/>
      <w:bookmarkEnd w:id="4760"/>
      <w:r w:rsidRPr="00B66F22">
        <w:rPr>
          <w:rtl/>
        </w:rPr>
        <w:t>הזה</w:t>
      </w:r>
      <w:r>
        <w:rPr>
          <w:rFonts w:hint="cs"/>
          <w:rtl/>
        </w:rPr>
        <w:t>,</w:t>
      </w:r>
      <w:r w:rsidRPr="00B66F22">
        <w:rPr>
          <w:rtl/>
        </w:rPr>
        <w:t xml:space="preserve"> </w:t>
      </w:r>
      <w:bookmarkStart w:id="4761" w:name="_ETM_Q9_251280"/>
      <w:bookmarkEnd w:id="4761"/>
      <w:r w:rsidRPr="00B66F22">
        <w:rPr>
          <w:rtl/>
        </w:rPr>
        <w:t xml:space="preserve">אבל </w:t>
      </w:r>
      <w:bookmarkStart w:id="4762" w:name="_ETM_Q9_251819"/>
      <w:bookmarkEnd w:id="4762"/>
      <w:r w:rsidRPr="00B66F22">
        <w:rPr>
          <w:rtl/>
        </w:rPr>
        <w:t xml:space="preserve">יש </w:t>
      </w:r>
      <w:bookmarkStart w:id="4763" w:name="_ETM_Q9_252150"/>
      <w:bookmarkEnd w:id="4763"/>
      <w:r w:rsidRPr="00B66F22">
        <w:rPr>
          <w:rtl/>
        </w:rPr>
        <w:t xml:space="preserve">לנו </w:t>
      </w:r>
      <w:bookmarkStart w:id="4764" w:name="_ETM_Q9_252450"/>
      <w:bookmarkEnd w:id="4764"/>
      <w:r w:rsidRPr="00B66F22">
        <w:rPr>
          <w:rtl/>
        </w:rPr>
        <w:t xml:space="preserve">גם </w:t>
      </w:r>
      <w:bookmarkStart w:id="4765" w:name="_ETM_Q9_252780"/>
      <w:bookmarkEnd w:id="4765"/>
      <w:r w:rsidRPr="00B66F22">
        <w:rPr>
          <w:rtl/>
        </w:rPr>
        <w:t xml:space="preserve">מאבק </w:t>
      </w:r>
      <w:bookmarkStart w:id="4766" w:name="_ETM_Q9_253170"/>
      <w:bookmarkEnd w:id="4766"/>
      <w:r w:rsidRPr="00B66F22">
        <w:rPr>
          <w:rtl/>
        </w:rPr>
        <w:t>אחר</w:t>
      </w:r>
      <w:r>
        <w:rPr>
          <w:rFonts w:hint="cs"/>
          <w:rtl/>
        </w:rPr>
        <w:t>,</w:t>
      </w:r>
      <w:r w:rsidRPr="00B66F22">
        <w:rPr>
          <w:rtl/>
        </w:rPr>
        <w:t xml:space="preserve"> </w:t>
      </w:r>
      <w:bookmarkStart w:id="4767" w:name="_ETM_Q9_254100"/>
      <w:bookmarkEnd w:id="4767"/>
      <w:r w:rsidRPr="00B66F22">
        <w:rPr>
          <w:rtl/>
        </w:rPr>
        <w:t xml:space="preserve">נגד </w:t>
      </w:r>
      <w:bookmarkStart w:id="4768" w:name="_ETM_Q9_254610"/>
      <w:bookmarkEnd w:id="4768"/>
      <w:r>
        <w:rPr>
          <w:rtl/>
        </w:rPr>
        <w:t>מי</w:t>
      </w:r>
      <w:r w:rsidRPr="00B66F22">
        <w:rPr>
          <w:rtl/>
        </w:rPr>
        <w:t xml:space="preserve"> </w:t>
      </w:r>
      <w:bookmarkStart w:id="4769" w:name="_ETM_Q9_254970"/>
      <w:bookmarkEnd w:id="4769"/>
      <w:r>
        <w:rPr>
          <w:rFonts w:hint="cs"/>
          <w:rtl/>
        </w:rPr>
        <w:t>ש</w:t>
      </w:r>
      <w:r w:rsidRPr="00B66F22">
        <w:rPr>
          <w:rtl/>
        </w:rPr>
        <w:t xml:space="preserve">רוצה </w:t>
      </w:r>
      <w:bookmarkStart w:id="4770" w:name="_ETM_Q9_255360"/>
      <w:bookmarkEnd w:id="4770"/>
      <w:r w:rsidRPr="00B66F22">
        <w:rPr>
          <w:rtl/>
        </w:rPr>
        <w:t xml:space="preserve">דמוקרטיה </w:t>
      </w:r>
      <w:bookmarkStart w:id="4771" w:name="_ETM_Q9_256799"/>
      <w:bookmarkEnd w:id="4771"/>
      <w:r w:rsidRPr="00B66F22">
        <w:rPr>
          <w:rtl/>
        </w:rPr>
        <w:t xml:space="preserve">רק </w:t>
      </w:r>
      <w:bookmarkStart w:id="4772" w:name="_ETM_Q9_257159"/>
      <w:bookmarkEnd w:id="4772"/>
      <w:r w:rsidRPr="00B66F22">
        <w:rPr>
          <w:rtl/>
        </w:rPr>
        <w:t>ליהודים</w:t>
      </w:r>
      <w:r>
        <w:rPr>
          <w:rFonts w:hint="cs"/>
          <w:rtl/>
        </w:rPr>
        <w:t>.</w:t>
      </w:r>
      <w:r w:rsidRPr="00B66F22">
        <w:rPr>
          <w:rtl/>
        </w:rPr>
        <w:t xml:space="preserve"> </w:t>
      </w:r>
      <w:bookmarkStart w:id="4773" w:name="_ETM_Q9_258299"/>
      <w:bookmarkEnd w:id="4773"/>
      <w:r w:rsidRPr="00B66F22">
        <w:rPr>
          <w:rtl/>
        </w:rPr>
        <w:t xml:space="preserve">אנחנו </w:t>
      </w:r>
      <w:bookmarkStart w:id="4774" w:name="_ETM_Q9_258929"/>
      <w:bookmarkEnd w:id="4774"/>
      <w:r w:rsidRPr="00B66F22">
        <w:rPr>
          <w:rtl/>
        </w:rPr>
        <w:t xml:space="preserve">הערבים </w:t>
      </w:r>
      <w:bookmarkStart w:id="4775" w:name="_ETM_Q9_259530"/>
      <w:bookmarkEnd w:id="4775"/>
      <w:r w:rsidRPr="00B66F22">
        <w:rPr>
          <w:rtl/>
        </w:rPr>
        <w:t xml:space="preserve">והיהודים </w:t>
      </w:r>
      <w:bookmarkStart w:id="4776" w:name="_ETM_Q9_260189"/>
      <w:bookmarkEnd w:id="4776"/>
      <w:r w:rsidRPr="00B66F22">
        <w:rPr>
          <w:rtl/>
        </w:rPr>
        <w:t>הדמוקרטי</w:t>
      </w:r>
      <w:r>
        <w:rPr>
          <w:rFonts w:hint="cs"/>
          <w:rtl/>
        </w:rPr>
        <w:t>ם</w:t>
      </w:r>
      <w:bookmarkStart w:id="4777" w:name="_ETM_Q9_260880"/>
      <w:bookmarkStart w:id="4778" w:name="_ETM_Q9_261389"/>
      <w:bookmarkEnd w:id="4777"/>
      <w:bookmarkEnd w:id="4778"/>
      <w:r>
        <w:rPr>
          <w:rFonts w:hint="cs"/>
          <w:rtl/>
        </w:rPr>
        <w:t xml:space="preserve"> ניאבק למען</w:t>
      </w:r>
      <w:bookmarkStart w:id="4779" w:name="_ETM_Q9_261659"/>
      <w:bookmarkStart w:id="4780" w:name="_ETM_Q9_262170"/>
      <w:bookmarkEnd w:id="4779"/>
      <w:bookmarkEnd w:id="4780"/>
      <w:r w:rsidRPr="00B66F22">
        <w:rPr>
          <w:rtl/>
        </w:rPr>
        <w:t xml:space="preserve"> </w:t>
      </w:r>
      <w:bookmarkStart w:id="4781" w:name="_ETM_Q9_262799"/>
      <w:bookmarkEnd w:id="4781"/>
      <w:r w:rsidRPr="00B66F22">
        <w:rPr>
          <w:rtl/>
        </w:rPr>
        <w:t>דמוקרטיה</w:t>
      </w:r>
      <w:bookmarkStart w:id="4782" w:name="_ETM_Q9_264209"/>
      <w:bookmarkEnd w:id="4782"/>
      <w:r>
        <w:rPr>
          <w:rFonts w:hint="cs"/>
          <w:rtl/>
        </w:rPr>
        <w:t xml:space="preserve"> לכולם </w:t>
      </w:r>
      <w:r w:rsidR="009F2EF9">
        <w:rPr>
          <w:rFonts w:hint="cs"/>
          <w:rtl/>
        </w:rPr>
        <w:t>– –</w:t>
      </w:r>
    </w:p>
    <w:p w:rsidR="00704C15" w:rsidRDefault="00704C15" w:rsidP="00591E1D">
      <w:pPr>
        <w:rPr>
          <w:rtl/>
        </w:rPr>
      </w:pPr>
    </w:p>
    <w:p w:rsidR="00704C15" w:rsidRDefault="00704C15" w:rsidP="001F7162">
      <w:pPr>
        <w:pStyle w:val="af6"/>
        <w:keepNext/>
        <w:rPr>
          <w:rtl/>
        </w:rPr>
      </w:pPr>
      <w:r w:rsidRPr="0078584E">
        <w:rPr>
          <w:rStyle w:val="TagStyle"/>
          <w:rtl/>
        </w:rPr>
        <w:t xml:space="preserve"> &lt;&lt; יור &gt;&gt; </w:t>
      </w:r>
      <w:r>
        <w:rPr>
          <w:rtl/>
        </w:rPr>
        <w:t>היו"ר אורית פרקש הכהן:</w:t>
      </w:r>
      <w:r w:rsidRPr="0078584E">
        <w:rPr>
          <w:rStyle w:val="TagStyle"/>
          <w:rtl/>
        </w:rPr>
        <w:t xml:space="preserve"> &lt;&lt; יור &gt;&gt;</w:t>
      </w:r>
      <w:r>
        <w:rPr>
          <w:rtl/>
        </w:rPr>
        <w:t xml:space="preserve"> </w:t>
      </w:r>
    </w:p>
    <w:p w:rsidR="00704C15" w:rsidRDefault="00704C15" w:rsidP="001F7162">
      <w:pPr>
        <w:rPr>
          <w:rtl/>
        </w:rPr>
      </w:pPr>
    </w:p>
    <w:p w:rsidR="00704C15" w:rsidRDefault="00704C15" w:rsidP="001F7162">
      <w:pPr>
        <w:rPr>
          <w:rtl/>
        </w:rPr>
      </w:pPr>
      <w:r>
        <w:rPr>
          <w:rFonts w:hint="cs"/>
          <w:rtl/>
        </w:rPr>
        <w:t>תודה רבה.</w:t>
      </w:r>
    </w:p>
    <w:p w:rsidR="00704C15" w:rsidRDefault="00704C15" w:rsidP="001F7162">
      <w:pPr>
        <w:rPr>
          <w:rtl/>
        </w:rPr>
      </w:pPr>
    </w:p>
    <w:p w:rsidR="00704C15" w:rsidRDefault="00704C15" w:rsidP="001F7162">
      <w:pPr>
        <w:pStyle w:val="-"/>
        <w:keepNext/>
        <w:rPr>
          <w:rtl/>
        </w:rPr>
      </w:pPr>
      <w:bookmarkStart w:id="4783" w:name="ET_speakercontinue_5293_2"/>
      <w:r w:rsidRPr="0078584E">
        <w:rPr>
          <w:rStyle w:val="TagStyle"/>
          <w:rtl/>
        </w:rPr>
        <w:t xml:space="preserve"> &lt;&lt; דובר_המשך &gt;&gt; </w:t>
      </w:r>
      <w:r>
        <w:rPr>
          <w:rtl/>
        </w:rPr>
        <w:t>איימן עודה (חד"ש-תע"ל):</w:t>
      </w:r>
      <w:r w:rsidRPr="0078584E">
        <w:rPr>
          <w:rStyle w:val="TagStyle"/>
          <w:rtl/>
        </w:rPr>
        <w:t xml:space="preserve"> &lt;&lt; דובר_המשך &gt;&gt;</w:t>
      </w:r>
      <w:r>
        <w:rPr>
          <w:rtl/>
        </w:rPr>
        <w:t xml:space="preserve"> </w:t>
      </w:r>
      <w:bookmarkEnd w:id="4783"/>
    </w:p>
    <w:p w:rsidR="00704C15" w:rsidRDefault="00704C15" w:rsidP="001F7162">
      <w:pPr>
        <w:rPr>
          <w:rtl/>
        </w:rPr>
      </w:pPr>
    </w:p>
    <w:p w:rsidR="00704C15" w:rsidRDefault="009F2EF9" w:rsidP="001F7162">
      <w:pPr>
        <w:rPr>
          <w:rtl/>
        </w:rPr>
      </w:pPr>
      <w:r>
        <w:rPr>
          <w:rFonts w:hint="cs"/>
          <w:rtl/>
        </w:rPr>
        <w:t>– –</w:t>
      </w:r>
      <w:r w:rsidR="00704C15">
        <w:rPr>
          <w:rFonts w:hint="cs"/>
          <w:rtl/>
        </w:rPr>
        <w:t xml:space="preserve"> יהודים ו</w:t>
      </w:r>
      <w:r w:rsidR="00704C15" w:rsidRPr="00B66F22">
        <w:rPr>
          <w:rtl/>
        </w:rPr>
        <w:t>ערבים</w:t>
      </w:r>
      <w:r w:rsidR="00704C15">
        <w:rPr>
          <w:rFonts w:hint="cs"/>
          <w:rtl/>
        </w:rPr>
        <w:t xml:space="preserve"> יחדיו. תודה רבה.</w:t>
      </w:r>
      <w:bookmarkStart w:id="4784" w:name="_ETM_Q9_268127"/>
      <w:bookmarkEnd w:id="4784"/>
    </w:p>
    <w:p w:rsidR="00704C15" w:rsidRDefault="00704C15" w:rsidP="001F7162">
      <w:pPr>
        <w:rPr>
          <w:rtl/>
        </w:rPr>
      </w:pPr>
      <w:bookmarkStart w:id="4785" w:name="_ETM_Q9_268232"/>
      <w:bookmarkEnd w:id="4785"/>
    </w:p>
    <w:p w:rsidR="00704C15" w:rsidRDefault="00704C15" w:rsidP="001F7162">
      <w:pPr>
        <w:pStyle w:val="af6"/>
        <w:keepNext/>
        <w:rPr>
          <w:rtl/>
        </w:rPr>
      </w:pPr>
      <w:r w:rsidRPr="0078584E">
        <w:rPr>
          <w:rStyle w:val="TagStyle"/>
          <w:rtl/>
        </w:rPr>
        <w:t xml:space="preserve"> &lt;&lt; יור &gt;&gt; </w:t>
      </w:r>
      <w:r>
        <w:rPr>
          <w:rtl/>
        </w:rPr>
        <w:t>היו"ר אורית פרקש הכהן:</w:t>
      </w:r>
      <w:r w:rsidRPr="0078584E">
        <w:rPr>
          <w:rStyle w:val="TagStyle"/>
          <w:rtl/>
        </w:rPr>
        <w:t xml:space="preserve"> &lt;&lt; יור &gt;&gt;</w:t>
      </w:r>
      <w:r>
        <w:rPr>
          <w:rtl/>
        </w:rPr>
        <w:t xml:space="preserve"> </w:t>
      </w:r>
    </w:p>
    <w:p w:rsidR="00704C15" w:rsidRDefault="00704C15" w:rsidP="001F7162">
      <w:pPr>
        <w:rPr>
          <w:rtl/>
        </w:rPr>
      </w:pPr>
    </w:p>
    <w:p w:rsidR="00704C15" w:rsidRDefault="00704C15" w:rsidP="001F7162">
      <w:pPr>
        <w:rPr>
          <w:rtl/>
        </w:rPr>
      </w:pPr>
      <w:bookmarkStart w:id="4786" w:name="_ETM_Q9_269159"/>
      <w:bookmarkStart w:id="4787" w:name="_ETM_Q9_267509"/>
      <w:bookmarkStart w:id="4788" w:name="_ETM_Q9_268079"/>
      <w:bookmarkEnd w:id="4786"/>
      <w:bookmarkEnd w:id="4787"/>
      <w:bookmarkEnd w:id="4788"/>
      <w:r w:rsidRPr="00B66F22">
        <w:rPr>
          <w:rtl/>
        </w:rPr>
        <w:t>תודה</w:t>
      </w:r>
      <w:bookmarkStart w:id="4789" w:name="_ETM_Q9_268350"/>
      <w:bookmarkStart w:id="4790" w:name="_ETM_Q9_268829"/>
      <w:bookmarkStart w:id="4791" w:name="_ETM_Q9_269429"/>
      <w:bookmarkEnd w:id="4789"/>
      <w:bookmarkEnd w:id="4790"/>
      <w:bookmarkEnd w:id="4791"/>
      <w:r>
        <w:rPr>
          <w:rFonts w:hint="cs"/>
          <w:rtl/>
        </w:rPr>
        <w:t xml:space="preserve">, </w:t>
      </w:r>
      <w:r w:rsidRPr="00B66F22">
        <w:rPr>
          <w:rtl/>
        </w:rPr>
        <w:t xml:space="preserve">תודה </w:t>
      </w:r>
      <w:bookmarkStart w:id="4792" w:name="_ETM_Q9_269880"/>
      <w:bookmarkEnd w:id="4792"/>
      <w:r w:rsidRPr="00B66F22">
        <w:rPr>
          <w:rtl/>
        </w:rPr>
        <w:t>רבה</w:t>
      </w:r>
      <w:r>
        <w:rPr>
          <w:rFonts w:hint="cs"/>
          <w:rtl/>
        </w:rPr>
        <w:t>.</w:t>
      </w:r>
      <w:bookmarkStart w:id="4793" w:name="_ETM_Q9_271459"/>
      <w:bookmarkEnd w:id="4793"/>
      <w:r>
        <w:rPr>
          <w:rFonts w:hint="cs"/>
          <w:rtl/>
        </w:rPr>
        <w:t xml:space="preserve"> </w:t>
      </w:r>
    </w:p>
    <w:p w:rsidR="00704C15" w:rsidRDefault="00704C15" w:rsidP="001F7162">
      <w:pPr>
        <w:rPr>
          <w:rtl/>
        </w:rPr>
      </w:pPr>
      <w:bookmarkStart w:id="4794" w:name="_ETM_Q9_274900"/>
      <w:bookmarkStart w:id="4795" w:name="_ETM_Q9_275099"/>
      <w:bookmarkEnd w:id="4794"/>
      <w:bookmarkEnd w:id="4795"/>
    </w:p>
    <w:p w:rsidR="00704C15" w:rsidRDefault="00704C15" w:rsidP="001F7162">
      <w:pPr>
        <w:rPr>
          <w:rtl/>
        </w:rPr>
      </w:pPr>
      <w:r w:rsidRPr="00B66F22">
        <w:rPr>
          <w:rtl/>
        </w:rPr>
        <w:t xml:space="preserve">אני </w:t>
      </w:r>
      <w:bookmarkStart w:id="4796" w:name="_ETM_Q9_271729"/>
      <w:bookmarkEnd w:id="4796"/>
      <w:r w:rsidRPr="00B66F22">
        <w:rPr>
          <w:rtl/>
        </w:rPr>
        <w:t xml:space="preserve">רוצה </w:t>
      </w:r>
      <w:bookmarkStart w:id="4797" w:name="_ETM_Q9_272090"/>
      <w:bookmarkEnd w:id="4797"/>
      <w:r w:rsidRPr="00B66F22">
        <w:rPr>
          <w:rtl/>
        </w:rPr>
        <w:t xml:space="preserve">לנצל </w:t>
      </w:r>
      <w:bookmarkStart w:id="4798" w:name="_ETM_Q9_272539"/>
      <w:bookmarkEnd w:id="4798"/>
      <w:r w:rsidRPr="00B66F22">
        <w:rPr>
          <w:rtl/>
        </w:rPr>
        <w:t xml:space="preserve">את </w:t>
      </w:r>
      <w:bookmarkStart w:id="4799" w:name="_ETM_Q9_272689"/>
      <w:bookmarkEnd w:id="4799"/>
      <w:r w:rsidRPr="00B66F22">
        <w:rPr>
          <w:rtl/>
        </w:rPr>
        <w:t xml:space="preserve">ההזדמנות </w:t>
      </w:r>
      <w:bookmarkStart w:id="4800" w:name="_ETM_Q9_273380"/>
      <w:bookmarkEnd w:id="4800"/>
      <w:r w:rsidRPr="00B66F22">
        <w:rPr>
          <w:rtl/>
        </w:rPr>
        <w:t xml:space="preserve">ולברך </w:t>
      </w:r>
      <w:bookmarkStart w:id="4801" w:name="_ETM_Q9_275179"/>
      <w:bookmarkEnd w:id="4801"/>
      <w:r w:rsidRPr="00B66F22">
        <w:rPr>
          <w:rtl/>
        </w:rPr>
        <w:t xml:space="preserve">אורחים </w:t>
      </w:r>
      <w:bookmarkStart w:id="4802" w:name="_ETM_Q9_275719"/>
      <w:bookmarkEnd w:id="4802"/>
      <w:r w:rsidRPr="00B66F22">
        <w:rPr>
          <w:rtl/>
        </w:rPr>
        <w:t xml:space="preserve">חשובים </w:t>
      </w:r>
      <w:bookmarkStart w:id="4803" w:name="_ETM_Q9_276350"/>
      <w:bookmarkEnd w:id="4803"/>
      <w:r w:rsidRPr="00B66F22">
        <w:rPr>
          <w:rtl/>
        </w:rPr>
        <w:t xml:space="preserve">שיש </w:t>
      </w:r>
      <w:bookmarkStart w:id="4804" w:name="_ETM_Q9_276679"/>
      <w:bookmarkEnd w:id="4804"/>
      <w:r w:rsidRPr="00B66F22">
        <w:rPr>
          <w:rtl/>
        </w:rPr>
        <w:t xml:space="preserve">לנו </w:t>
      </w:r>
      <w:bookmarkStart w:id="4805" w:name="_ETM_Q9_276890"/>
      <w:bookmarkEnd w:id="4805"/>
      <w:r w:rsidRPr="00B66F22">
        <w:rPr>
          <w:rtl/>
        </w:rPr>
        <w:t xml:space="preserve">כאן </w:t>
      </w:r>
      <w:bookmarkStart w:id="4806" w:name="_ETM_Q9_277100"/>
      <w:bookmarkEnd w:id="4806"/>
      <w:r w:rsidRPr="00B66F22">
        <w:rPr>
          <w:rtl/>
        </w:rPr>
        <w:t xml:space="preserve">היום </w:t>
      </w:r>
      <w:bookmarkStart w:id="4807" w:name="_ETM_Q9_277369"/>
      <w:bookmarkEnd w:id="4807"/>
      <w:r w:rsidRPr="00B66F22">
        <w:rPr>
          <w:rtl/>
        </w:rPr>
        <w:t>בדיון</w:t>
      </w:r>
      <w:r>
        <w:rPr>
          <w:rFonts w:hint="cs"/>
          <w:rtl/>
        </w:rPr>
        <w:t>,</w:t>
      </w:r>
      <w:r w:rsidRPr="00B66F22">
        <w:rPr>
          <w:rtl/>
        </w:rPr>
        <w:t xml:space="preserve"> </w:t>
      </w:r>
      <w:bookmarkStart w:id="4808" w:name="_ETM_Q9_278329"/>
      <w:bookmarkEnd w:id="4808"/>
      <w:r w:rsidRPr="00B66F22">
        <w:rPr>
          <w:rtl/>
        </w:rPr>
        <w:t xml:space="preserve">צוערים </w:t>
      </w:r>
      <w:bookmarkStart w:id="4809" w:name="_ETM_Q9_278869"/>
      <w:bookmarkEnd w:id="4809"/>
      <w:r w:rsidRPr="00B66F22">
        <w:rPr>
          <w:rtl/>
        </w:rPr>
        <w:t>מב</w:t>
      </w:r>
      <w:r>
        <w:rPr>
          <w:rFonts w:hint="cs"/>
          <w:rtl/>
        </w:rPr>
        <w:t>ה"</w:t>
      </w:r>
      <w:r w:rsidRPr="00B66F22">
        <w:rPr>
          <w:rtl/>
        </w:rPr>
        <w:t xml:space="preserve">ד </w:t>
      </w:r>
      <w:bookmarkStart w:id="4810" w:name="_ETM_Q9_279259"/>
      <w:bookmarkEnd w:id="4810"/>
      <w:r w:rsidRPr="00B66F22">
        <w:rPr>
          <w:rtl/>
        </w:rPr>
        <w:t>1</w:t>
      </w:r>
      <w:bookmarkStart w:id="4811" w:name="_ETM_Q9_280369"/>
      <w:bookmarkEnd w:id="4811"/>
      <w:r>
        <w:rPr>
          <w:rFonts w:hint="cs"/>
          <w:rtl/>
        </w:rPr>
        <w:t xml:space="preserve">. </w:t>
      </w:r>
      <w:r w:rsidRPr="00B66F22">
        <w:rPr>
          <w:rtl/>
        </w:rPr>
        <w:t xml:space="preserve">שלום </w:t>
      </w:r>
      <w:bookmarkStart w:id="4812" w:name="_ETM_Q9_280880"/>
      <w:bookmarkEnd w:id="4812"/>
      <w:r w:rsidRPr="00B66F22">
        <w:rPr>
          <w:rtl/>
        </w:rPr>
        <w:t>לכם</w:t>
      </w:r>
      <w:r>
        <w:rPr>
          <w:rFonts w:hint="cs"/>
          <w:rtl/>
        </w:rPr>
        <w:t>,</w:t>
      </w:r>
      <w:r w:rsidRPr="00B66F22">
        <w:rPr>
          <w:rtl/>
        </w:rPr>
        <w:t xml:space="preserve"> </w:t>
      </w:r>
      <w:bookmarkStart w:id="4813" w:name="_ETM_Q9_282590"/>
      <w:bookmarkEnd w:id="4813"/>
      <w:r w:rsidRPr="00B66F22">
        <w:rPr>
          <w:rtl/>
        </w:rPr>
        <w:t xml:space="preserve">אתם </w:t>
      </w:r>
      <w:bookmarkStart w:id="4814" w:name="_ETM_Q9_283520"/>
      <w:bookmarkEnd w:id="4814"/>
      <w:r w:rsidRPr="00B66F22">
        <w:rPr>
          <w:rtl/>
        </w:rPr>
        <w:t xml:space="preserve">דור </w:t>
      </w:r>
      <w:bookmarkStart w:id="4815" w:name="_ETM_Q9_283819"/>
      <w:bookmarkEnd w:id="4815"/>
      <w:r w:rsidRPr="00B66F22">
        <w:rPr>
          <w:rtl/>
        </w:rPr>
        <w:t xml:space="preserve">העתיד </w:t>
      </w:r>
      <w:bookmarkStart w:id="4816" w:name="_ETM_Q9_284240"/>
      <w:bookmarkEnd w:id="4816"/>
      <w:r w:rsidRPr="00B66F22">
        <w:rPr>
          <w:rtl/>
        </w:rPr>
        <w:t xml:space="preserve">של </w:t>
      </w:r>
      <w:bookmarkStart w:id="4817" w:name="_ETM_Q9_284450"/>
      <w:bookmarkEnd w:id="4817"/>
      <w:r w:rsidRPr="00B66F22">
        <w:rPr>
          <w:rtl/>
        </w:rPr>
        <w:t>המפקדים</w:t>
      </w:r>
      <w:r>
        <w:rPr>
          <w:rFonts w:hint="cs"/>
          <w:rtl/>
        </w:rPr>
        <w:t>,</w:t>
      </w:r>
      <w:r w:rsidRPr="00B66F22">
        <w:rPr>
          <w:rtl/>
        </w:rPr>
        <w:t xml:space="preserve"> </w:t>
      </w:r>
      <w:bookmarkStart w:id="4818" w:name="_ETM_Q9_285440"/>
      <w:bookmarkEnd w:id="4818"/>
      <w:r w:rsidRPr="00B66F22">
        <w:rPr>
          <w:rtl/>
        </w:rPr>
        <w:t xml:space="preserve">אנחנו </w:t>
      </w:r>
      <w:bookmarkStart w:id="4819" w:name="_ETM_Q9_286040"/>
      <w:bookmarkEnd w:id="4819"/>
      <w:r w:rsidRPr="00B66F22">
        <w:rPr>
          <w:rtl/>
        </w:rPr>
        <w:t xml:space="preserve">מצדיעים </w:t>
      </w:r>
      <w:bookmarkStart w:id="4820" w:name="_ETM_Q9_286610"/>
      <w:bookmarkEnd w:id="4820"/>
      <w:r w:rsidRPr="00B66F22">
        <w:rPr>
          <w:rtl/>
        </w:rPr>
        <w:t>לכם</w:t>
      </w:r>
      <w:r>
        <w:rPr>
          <w:rFonts w:hint="cs"/>
          <w:rtl/>
        </w:rPr>
        <w:t>,</w:t>
      </w:r>
      <w:r w:rsidRPr="00B66F22">
        <w:rPr>
          <w:rtl/>
        </w:rPr>
        <w:t xml:space="preserve"> </w:t>
      </w:r>
      <w:bookmarkStart w:id="4821" w:name="_ETM_Q9_287060"/>
      <w:bookmarkEnd w:id="4821"/>
      <w:r w:rsidRPr="00B66F22">
        <w:rPr>
          <w:rtl/>
        </w:rPr>
        <w:t xml:space="preserve">מחבקים </w:t>
      </w:r>
      <w:bookmarkStart w:id="4822" w:name="_ETM_Q9_287600"/>
      <w:bookmarkEnd w:id="4822"/>
      <w:r w:rsidRPr="00B66F22">
        <w:rPr>
          <w:rtl/>
        </w:rPr>
        <w:t>אתכם</w:t>
      </w:r>
      <w:r>
        <w:rPr>
          <w:rFonts w:hint="cs"/>
          <w:rtl/>
        </w:rPr>
        <w:t>,</w:t>
      </w:r>
      <w:r w:rsidRPr="00B66F22">
        <w:rPr>
          <w:rtl/>
        </w:rPr>
        <w:t xml:space="preserve"> </w:t>
      </w:r>
      <w:bookmarkStart w:id="4823" w:name="_ETM_Q9_288470"/>
      <w:bookmarkEnd w:id="4823"/>
      <w:r w:rsidRPr="00B66F22">
        <w:rPr>
          <w:rtl/>
        </w:rPr>
        <w:t xml:space="preserve">מעריכים </w:t>
      </w:r>
      <w:bookmarkStart w:id="4824" w:name="_ETM_Q9_289100"/>
      <w:bookmarkEnd w:id="4824"/>
      <w:r w:rsidRPr="00B66F22">
        <w:rPr>
          <w:rtl/>
        </w:rPr>
        <w:t>אתכם</w:t>
      </w:r>
      <w:r>
        <w:rPr>
          <w:rFonts w:hint="cs"/>
          <w:rtl/>
        </w:rPr>
        <w:t>.</w:t>
      </w:r>
      <w:r w:rsidRPr="00B66F22">
        <w:rPr>
          <w:rtl/>
        </w:rPr>
        <w:t xml:space="preserve"> </w:t>
      </w:r>
      <w:bookmarkStart w:id="4825" w:name="_ETM_Q9_290130"/>
      <w:bookmarkEnd w:id="4825"/>
      <w:r w:rsidRPr="00B66F22">
        <w:rPr>
          <w:rtl/>
        </w:rPr>
        <w:t xml:space="preserve">ברוכים </w:t>
      </w:r>
      <w:bookmarkStart w:id="4826" w:name="_ETM_Q9_290940"/>
      <w:bookmarkEnd w:id="4826"/>
      <w:r w:rsidRPr="00B66F22">
        <w:rPr>
          <w:rtl/>
        </w:rPr>
        <w:t xml:space="preserve">הבאים </w:t>
      </w:r>
      <w:bookmarkStart w:id="4827" w:name="_ETM_Q9_291270"/>
      <w:bookmarkEnd w:id="4827"/>
      <w:r w:rsidRPr="00B66F22">
        <w:rPr>
          <w:rtl/>
        </w:rPr>
        <w:t>לכנסת</w:t>
      </w:r>
      <w:r>
        <w:rPr>
          <w:rFonts w:hint="cs"/>
          <w:rtl/>
        </w:rPr>
        <w:t>.</w:t>
      </w:r>
    </w:p>
    <w:p w:rsidR="00704C15" w:rsidRDefault="00704C15" w:rsidP="001F7162">
      <w:pPr>
        <w:rPr>
          <w:rtl/>
        </w:rPr>
      </w:pPr>
      <w:bookmarkStart w:id="4828" w:name="_ETM_Q9_291841"/>
      <w:bookmarkStart w:id="4829" w:name="_ETM_Q9_291946"/>
      <w:bookmarkEnd w:id="4828"/>
      <w:bookmarkEnd w:id="4829"/>
    </w:p>
    <w:p w:rsidR="00704C15" w:rsidRDefault="00704C15" w:rsidP="001F7162">
      <w:pPr>
        <w:rPr>
          <w:rtl/>
        </w:rPr>
      </w:pPr>
      <w:bookmarkStart w:id="4830" w:name="_ETM_Q9_291984"/>
      <w:bookmarkStart w:id="4831" w:name="_ETM_Q9_292093"/>
      <w:bookmarkStart w:id="4832" w:name="_ETM_Q9_294430"/>
      <w:bookmarkStart w:id="4833" w:name="_ETM_Q9_294909"/>
      <w:bookmarkStart w:id="4834" w:name="_ETM_Q9_295240"/>
      <w:bookmarkEnd w:id="4830"/>
      <w:bookmarkEnd w:id="4831"/>
      <w:bookmarkEnd w:id="4832"/>
      <w:bookmarkEnd w:id="4833"/>
      <w:bookmarkEnd w:id="4834"/>
      <w:r w:rsidRPr="00B66F22">
        <w:rPr>
          <w:rtl/>
        </w:rPr>
        <w:t xml:space="preserve">הדוברת </w:t>
      </w:r>
      <w:bookmarkStart w:id="4835" w:name="_ETM_Q9_295750"/>
      <w:bookmarkEnd w:id="4835"/>
      <w:r w:rsidRPr="00B66F22">
        <w:rPr>
          <w:rtl/>
        </w:rPr>
        <w:t>הבאה</w:t>
      </w:r>
      <w:r>
        <w:rPr>
          <w:rFonts w:hint="cs"/>
          <w:rtl/>
        </w:rPr>
        <w:t>,</w:t>
      </w:r>
      <w:r w:rsidRPr="00B66F22">
        <w:rPr>
          <w:rtl/>
        </w:rPr>
        <w:t xml:space="preserve"> </w:t>
      </w:r>
      <w:bookmarkStart w:id="4836" w:name="_ETM_Q9_296229"/>
      <w:bookmarkEnd w:id="4836"/>
      <w:r w:rsidRPr="00B66F22">
        <w:rPr>
          <w:rtl/>
        </w:rPr>
        <w:t xml:space="preserve">חברת </w:t>
      </w:r>
      <w:bookmarkStart w:id="4837" w:name="_ETM_Q9_296619"/>
      <w:bookmarkEnd w:id="4837"/>
      <w:r w:rsidRPr="00B66F22">
        <w:rPr>
          <w:rtl/>
        </w:rPr>
        <w:t xml:space="preserve">הכנסת </w:t>
      </w:r>
      <w:bookmarkStart w:id="4838" w:name="_ETM_Q9_297100"/>
      <w:bookmarkEnd w:id="4838"/>
      <w:r>
        <w:rPr>
          <w:rFonts w:hint="cs"/>
          <w:rtl/>
        </w:rPr>
        <w:t>אפרת</w:t>
      </w:r>
      <w:r w:rsidRPr="00B66F22">
        <w:rPr>
          <w:rtl/>
        </w:rPr>
        <w:t xml:space="preserve"> </w:t>
      </w:r>
      <w:bookmarkStart w:id="4839" w:name="_ETM_Q9_297490"/>
      <w:bookmarkEnd w:id="4839"/>
      <w:r w:rsidRPr="00B66F22">
        <w:rPr>
          <w:rtl/>
        </w:rPr>
        <w:t>רייטן</w:t>
      </w:r>
      <w:r>
        <w:rPr>
          <w:rFonts w:hint="cs"/>
          <w:rtl/>
        </w:rPr>
        <w:t>,</w:t>
      </w:r>
      <w:r w:rsidRPr="00B66F22">
        <w:rPr>
          <w:rtl/>
        </w:rPr>
        <w:t xml:space="preserve"> </w:t>
      </w:r>
      <w:bookmarkStart w:id="4840" w:name="_ETM_Q9_298150"/>
      <w:bookmarkEnd w:id="4840"/>
      <w:r w:rsidRPr="00B66F22">
        <w:rPr>
          <w:rtl/>
        </w:rPr>
        <w:t>בבקשה</w:t>
      </w:r>
      <w:r>
        <w:rPr>
          <w:rFonts w:hint="cs"/>
          <w:rtl/>
        </w:rPr>
        <w:t>,</w:t>
      </w:r>
      <w:r w:rsidRPr="00B66F22">
        <w:rPr>
          <w:rtl/>
        </w:rPr>
        <w:t xml:space="preserve"> </w:t>
      </w:r>
      <w:bookmarkStart w:id="4841" w:name="_ETM_Q9_299140"/>
      <w:bookmarkEnd w:id="4841"/>
      <w:r w:rsidRPr="00B66F22">
        <w:rPr>
          <w:rtl/>
        </w:rPr>
        <w:t>לרשותך</w:t>
      </w:r>
      <w:r>
        <w:rPr>
          <w:rFonts w:hint="cs"/>
          <w:rtl/>
        </w:rPr>
        <w:t xml:space="preserve"> שלוש</w:t>
      </w:r>
      <w:bookmarkStart w:id="4842" w:name="_ETM_Q9_299650"/>
      <w:bookmarkEnd w:id="4842"/>
      <w:r w:rsidRPr="00B66F22">
        <w:rPr>
          <w:rtl/>
        </w:rPr>
        <w:t xml:space="preserve"> </w:t>
      </w:r>
      <w:bookmarkStart w:id="4843" w:name="_ETM_Q9_299979"/>
      <w:bookmarkEnd w:id="4843"/>
      <w:r w:rsidRPr="00B66F22">
        <w:rPr>
          <w:rtl/>
        </w:rPr>
        <w:t>דקות</w:t>
      </w:r>
      <w:r>
        <w:rPr>
          <w:rFonts w:hint="cs"/>
          <w:rtl/>
        </w:rPr>
        <w:t>.</w:t>
      </w:r>
    </w:p>
    <w:p w:rsidR="00704C15" w:rsidRDefault="00704C15" w:rsidP="001F7162">
      <w:pPr>
        <w:rPr>
          <w:rtl/>
        </w:rPr>
      </w:pPr>
      <w:bookmarkStart w:id="4844" w:name="_ETM_Q9_307240"/>
      <w:bookmarkStart w:id="4845" w:name="_ETM_Q9_307322"/>
      <w:bookmarkEnd w:id="4844"/>
      <w:bookmarkEnd w:id="4845"/>
    </w:p>
    <w:p w:rsidR="00704C15" w:rsidRDefault="00704C15" w:rsidP="001F7162">
      <w:pPr>
        <w:pStyle w:val="a4"/>
        <w:keepNext/>
        <w:rPr>
          <w:rtl/>
        </w:rPr>
      </w:pPr>
      <w:bookmarkStart w:id="4846" w:name="ET_speaker_6158_4"/>
      <w:r w:rsidRPr="0078584E">
        <w:rPr>
          <w:rStyle w:val="TagStyle"/>
          <w:rtl/>
        </w:rPr>
        <w:t xml:space="preserve"> &lt;&lt; דובר &gt;&gt; </w:t>
      </w:r>
      <w:bookmarkStart w:id="4847" w:name="_Toc187702985"/>
      <w:bookmarkStart w:id="4848" w:name="_Toc187705664"/>
      <w:bookmarkStart w:id="4849" w:name="_Toc187759576"/>
      <w:r>
        <w:rPr>
          <w:rtl/>
        </w:rPr>
        <w:t>אפרת רייטן מרום (העבודה):</w:t>
      </w:r>
      <w:bookmarkEnd w:id="4847"/>
      <w:bookmarkEnd w:id="4848"/>
      <w:bookmarkEnd w:id="4849"/>
      <w:r w:rsidRPr="0078584E">
        <w:rPr>
          <w:rStyle w:val="TagStyle"/>
          <w:rtl/>
        </w:rPr>
        <w:t xml:space="preserve"> &lt;&lt; דובר &gt;&gt;</w:t>
      </w:r>
      <w:r>
        <w:rPr>
          <w:rtl/>
        </w:rPr>
        <w:t xml:space="preserve"> </w:t>
      </w:r>
      <w:bookmarkEnd w:id="4846"/>
    </w:p>
    <w:p w:rsidR="00704C15" w:rsidRDefault="00704C15" w:rsidP="001F7162">
      <w:pPr>
        <w:rPr>
          <w:rtl/>
        </w:rPr>
      </w:pPr>
    </w:p>
    <w:p w:rsidR="00704C15" w:rsidRDefault="00704C15" w:rsidP="001F7162">
      <w:pPr>
        <w:rPr>
          <w:rtl/>
        </w:rPr>
      </w:pPr>
      <w:bookmarkStart w:id="4850" w:name="_ETM_Q9_309976"/>
      <w:bookmarkStart w:id="4851" w:name="_ETM_Q9_310027"/>
      <w:bookmarkStart w:id="4852" w:name="_ETM_Q9_308430"/>
      <w:bookmarkStart w:id="4853" w:name="_ETM_Q9_309360"/>
      <w:bookmarkStart w:id="4854" w:name="_ETM_Q9_309480"/>
      <w:bookmarkStart w:id="4855" w:name="_ETM_Q9_312410"/>
      <w:bookmarkEnd w:id="4850"/>
      <w:bookmarkEnd w:id="4851"/>
      <w:bookmarkEnd w:id="4852"/>
      <w:bookmarkEnd w:id="4853"/>
      <w:bookmarkEnd w:id="4854"/>
      <w:bookmarkEnd w:id="4855"/>
      <w:r>
        <w:rPr>
          <w:rFonts w:hint="cs"/>
          <w:rtl/>
        </w:rPr>
        <w:t>כל הכבוד, אורית. אנ</w:t>
      </w:r>
      <w:r w:rsidRPr="00B66F22">
        <w:rPr>
          <w:rtl/>
        </w:rPr>
        <w:t xml:space="preserve">י </w:t>
      </w:r>
      <w:bookmarkStart w:id="4856" w:name="_ETM_Q9_312560"/>
      <w:bookmarkEnd w:id="4856"/>
      <w:r w:rsidRPr="00B66F22">
        <w:rPr>
          <w:rtl/>
        </w:rPr>
        <w:t xml:space="preserve">מצטרפת </w:t>
      </w:r>
      <w:bookmarkStart w:id="4857" w:name="_ETM_Q9_313220"/>
      <w:bookmarkEnd w:id="4857"/>
      <w:r w:rsidRPr="00B66F22">
        <w:rPr>
          <w:rtl/>
        </w:rPr>
        <w:t xml:space="preserve">לשלום </w:t>
      </w:r>
      <w:bookmarkStart w:id="4858" w:name="_ETM_Q9_313790"/>
      <w:bookmarkEnd w:id="4858"/>
      <w:r w:rsidRPr="00B66F22">
        <w:rPr>
          <w:rtl/>
        </w:rPr>
        <w:t>ולברכות</w:t>
      </w:r>
      <w:r>
        <w:rPr>
          <w:rFonts w:hint="cs"/>
          <w:rtl/>
        </w:rPr>
        <w:t>.</w:t>
      </w:r>
      <w:r w:rsidRPr="00B66F22">
        <w:rPr>
          <w:rtl/>
        </w:rPr>
        <w:t xml:space="preserve"> </w:t>
      </w:r>
      <w:bookmarkStart w:id="4859" w:name="_ETM_Q9_314600"/>
      <w:bookmarkEnd w:id="4859"/>
      <w:r w:rsidRPr="00B66F22">
        <w:rPr>
          <w:rtl/>
        </w:rPr>
        <w:t xml:space="preserve">לראות </w:t>
      </w:r>
      <w:bookmarkStart w:id="4860" w:name="_ETM_Q9_314900"/>
      <w:bookmarkEnd w:id="4860"/>
      <w:r w:rsidRPr="00B66F22">
        <w:rPr>
          <w:rtl/>
        </w:rPr>
        <w:t xml:space="preserve">אתכם </w:t>
      </w:r>
      <w:bookmarkStart w:id="4861" w:name="_ETM_Q9_315260"/>
      <w:bookmarkEnd w:id="4861"/>
      <w:r w:rsidRPr="00B66F22">
        <w:rPr>
          <w:rtl/>
        </w:rPr>
        <w:t xml:space="preserve">כאן </w:t>
      </w:r>
      <w:bookmarkStart w:id="4862" w:name="_ETM_Q9_315620"/>
      <w:bookmarkEnd w:id="4862"/>
      <w:r w:rsidRPr="00B66F22">
        <w:rPr>
          <w:rtl/>
        </w:rPr>
        <w:t xml:space="preserve">זה </w:t>
      </w:r>
      <w:bookmarkStart w:id="4863" w:name="_ETM_Q9_316190"/>
      <w:bookmarkEnd w:id="4863"/>
      <w:r w:rsidRPr="00B66F22">
        <w:rPr>
          <w:rtl/>
        </w:rPr>
        <w:t xml:space="preserve">ממש </w:t>
      </w:r>
      <w:bookmarkStart w:id="4864" w:name="_ETM_Q9_316550"/>
      <w:bookmarkEnd w:id="4864"/>
      <w:r w:rsidRPr="00B66F22">
        <w:rPr>
          <w:rtl/>
        </w:rPr>
        <w:t xml:space="preserve">מרחיב </w:t>
      </w:r>
      <w:bookmarkStart w:id="4865" w:name="_ETM_Q9_316940"/>
      <w:bookmarkEnd w:id="4865"/>
      <w:r w:rsidRPr="00B66F22">
        <w:rPr>
          <w:rtl/>
        </w:rPr>
        <w:t xml:space="preserve">את </w:t>
      </w:r>
      <w:bookmarkStart w:id="4866" w:name="_ETM_Q9_317090"/>
      <w:bookmarkEnd w:id="4866"/>
      <w:r w:rsidRPr="00B66F22">
        <w:rPr>
          <w:rtl/>
        </w:rPr>
        <w:t xml:space="preserve">הלב </w:t>
      </w:r>
      <w:bookmarkStart w:id="4867" w:name="_ETM_Q9_317360"/>
      <w:bookmarkEnd w:id="4867"/>
      <w:r w:rsidRPr="00B66F22">
        <w:rPr>
          <w:rtl/>
        </w:rPr>
        <w:t xml:space="preserve">לאימא </w:t>
      </w:r>
      <w:bookmarkStart w:id="4868" w:name="_ETM_Q9_317750"/>
      <w:bookmarkEnd w:id="4868"/>
      <w:r w:rsidRPr="00B66F22">
        <w:rPr>
          <w:rtl/>
        </w:rPr>
        <w:t xml:space="preserve">לחייל </w:t>
      </w:r>
      <w:bookmarkStart w:id="4869" w:name="_ETM_Q9_318410"/>
      <w:bookmarkEnd w:id="4869"/>
      <w:r w:rsidRPr="00B66F22">
        <w:rPr>
          <w:rtl/>
        </w:rPr>
        <w:t>ולוחם</w:t>
      </w:r>
      <w:r>
        <w:rPr>
          <w:rFonts w:hint="cs"/>
          <w:rtl/>
        </w:rPr>
        <w:t>.</w:t>
      </w:r>
      <w:r w:rsidRPr="00B66F22">
        <w:rPr>
          <w:rtl/>
        </w:rPr>
        <w:t xml:space="preserve"> </w:t>
      </w:r>
      <w:bookmarkStart w:id="4870" w:name="_ETM_Q9_319669"/>
      <w:bookmarkEnd w:id="4870"/>
      <w:r>
        <w:rPr>
          <w:rFonts w:hint="cs"/>
          <w:rtl/>
        </w:rPr>
        <w:t xml:space="preserve">אני </w:t>
      </w:r>
      <w:r w:rsidRPr="00B66F22">
        <w:rPr>
          <w:rtl/>
        </w:rPr>
        <w:t xml:space="preserve">מרגישה </w:t>
      </w:r>
      <w:bookmarkStart w:id="4871" w:name="_ETM_Q9_320240"/>
      <w:bookmarkEnd w:id="4871"/>
      <w:r w:rsidRPr="00B66F22">
        <w:rPr>
          <w:rtl/>
        </w:rPr>
        <w:t xml:space="preserve">שכולכם </w:t>
      </w:r>
      <w:bookmarkStart w:id="4872" w:name="_ETM_Q9_322169"/>
      <w:bookmarkEnd w:id="4872"/>
      <w:r>
        <w:rPr>
          <w:rFonts w:hint="cs"/>
          <w:rtl/>
        </w:rPr>
        <w:t>ברוכי</w:t>
      </w:r>
      <w:r w:rsidRPr="00B66F22">
        <w:rPr>
          <w:rtl/>
        </w:rPr>
        <w:t xml:space="preserve">ם </w:t>
      </w:r>
      <w:bookmarkStart w:id="4873" w:name="_ETM_Q9_322710"/>
      <w:bookmarkEnd w:id="4873"/>
      <w:r w:rsidRPr="00B66F22">
        <w:rPr>
          <w:rtl/>
        </w:rPr>
        <w:t xml:space="preserve">כאן </w:t>
      </w:r>
      <w:bookmarkStart w:id="4874" w:name="_ETM_Q9_322919"/>
      <w:bookmarkEnd w:id="4874"/>
      <w:r w:rsidRPr="00B66F22">
        <w:rPr>
          <w:rtl/>
        </w:rPr>
        <w:t xml:space="preserve">בבית </w:t>
      </w:r>
      <w:bookmarkStart w:id="4875" w:name="_ETM_Q9_323340"/>
      <w:bookmarkEnd w:id="4875"/>
      <w:r w:rsidRPr="00B66F22">
        <w:rPr>
          <w:rtl/>
        </w:rPr>
        <w:t>הזה</w:t>
      </w:r>
      <w:r>
        <w:rPr>
          <w:rFonts w:hint="cs"/>
          <w:rtl/>
        </w:rPr>
        <w:t>.</w:t>
      </w:r>
      <w:bookmarkStart w:id="4876" w:name="_ETM_Q9_324799"/>
      <w:bookmarkEnd w:id="4876"/>
    </w:p>
    <w:p w:rsidR="00704C15" w:rsidRDefault="00704C15" w:rsidP="001F7162">
      <w:pPr>
        <w:rPr>
          <w:rtl/>
        </w:rPr>
      </w:pPr>
      <w:bookmarkStart w:id="4877" w:name="_ETM_Q9_324591"/>
      <w:bookmarkStart w:id="4878" w:name="_ETM_Q9_324663"/>
      <w:bookmarkEnd w:id="4877"/>
      <w:bookmarkEnd w:id="4878"/>
    </w:p>
    <w:p w:rsidR="00704C15" w:rsidRDefault="00704C15" w:rsidP="00F72754">
      <w:pPr>
        <w:rPr>
          <w:rtl/>
        </w:rPr>
      </w:pPr>
      <w:bookmarkStart w:id="4879" w:name="_ETM_Q9_324719"/>
      <w:bookmarkStart w:id="4880" w:name="_ETM_Q9_324810"/>
      <w:bookmarkEnd w:id="4879"/>
      <w:bookmarkEnd w:id="4880"/>
      <w:r w:rsidRPr="00B66F22">
        <w:rPr>
          <w:rtl/>
        </w:rPr>
        <w:t xml:space="preserve">אני </w:t>
      </w:r>
      <w:bookmarkStart w:id="4881" w:name="_ETM_Q9_324980"/>
      <w:bookmarkEnd w:id="4881"/>
      <w:r w:rsidRPr="00B66F22">
        <w:rPr>
          <w:rtl/>
        </w:rPr>
        <w:t xml:space="preserve">רוצה </w:t>
      </w:r>
      <w:bookmarkStart w:id="4882" w:name="_ETM_Q9_325279"/>
      <w:bookmarkEnd w:id="4882"/>
      <w:r w:rsidRPr="00B66F22">
        <w:rPr>
          <w:rtl/>
        </w:rPr>
        <w:t xml:space="preserve">לדבר </w:t>
      </w:r>
      <w:bookmarkStart w:id="4883" w:name="_ETM_Q9_325639"/>
      <w:bookmarkEnd w:id="4883"/>
      <w:r w:rsidRPr="00B66F22">
        <w:rPr>
          <w:rtl/>
        </w:rPr>
        <w:t xml:space="preserve">על </w:t>
      </w:r>
      <w:bookmarkStart w:id="4884" w:name="_ETM_Q9_326870"/>
      <w:bookmarkEnd w:id="4884"/>
      <w:r w:rsidRPr="00B66F22">
        <w:rPr>
          <w:rtl/>
        </w:rPr>
        <w:t xml:space="preserve">נקודה </w:t>
      </w:r>
      <w:bookmarkStart w:id="4885" w:name="_ETM_Q9_327379"/>
      <w:bookmarkEnd w:id="4885"/>
      <w:r w:rsidRPr="00B66F22">
        <w:rPr>
          <w:rtl/>
        </w:rPr>
        <w:t xml:space="preserve">מאוד </w:t>
      </w:r>
      <w:bookmarkStart w:id="4886" w:name="_ETM_Q9_327709"/>
      <w:bookmarkEnd w:id="4886"/>
      <w:r w:rsidRPr="00B66F22">
        <w:rPr>
          <w:rtl/>
        </w:rPr>
        <w:t>כואבת</w:t>
      </w:r>
      <w:r>
        <w:rPr>
          <w:rFonts w:hint="cs"/>
          <w:rtl/>
        </w:rPr>
        <w:t>.</w:t>
      </w:r>
      <w:r w:rsidRPr="00B66F22">
        <w:rPr>
          <w:rtl/>
        </w:rPr>
        <w:t xml:space="preserve"> </w:t>
      </w:r>
      <w:bookmarkStart w:id="4887" w:name="_ETM_Q9_328370"/>
      <w:bookmarkEnd w:id="4887"/>
      <w:r w:rsidRPr="00B66F22">
        <w:rPr>
          <w:rtl/>
        </w:rPr>
        <w:t xml:space="preserve">הממשלה </w:t>
      </w:r>
      <w:bookmarkStart w:id="4888" w:name="_ETM_Q9_329090"/>
      <w:bookmarkEnd w:id="4888"/>
      <w:r w:rsidRPr="00B66F22">
        <w:rPr>
          <w:rtl/>
        </w:rPr>
        <w:t xml:space="preserve">במהלך </w:t>
      </w:r>
      <w:bookmarkStart w:id="4889" w:name="_ETM_Q9_329749"/>
      <w:bookmarkStart w:id="4890" w:name="_ETM_Q9_330290"/>
      <w:bookmarkStart w:id="4891" w:name="_ETM_Q9_330889"/>
      <w:bookmarkEnd w:id="4889"/>
      <w:bookmarkEnd w:id="4890"/>
      <w:bookmarkEnd w:id="4891"/>
      <w:r w:rsidRPr="00B66F22">
        <w:rPr>
          <w:rtl/>
        </w:rPr>
        <w:t xml:space="preserve">15 </w:t>
      </w:r>
      <w:bookmarkStart w:id="4892" w:name="_ETM_Q9_331459"/>
      <w:bookmarkEnd w:id="4892"/>
      <w:r w:rsidRPr="00B66F22">
        <w:rPr>
          <w:rtl/>
        </w:rPr>
        <w:t xml:space="preserve">חודשים </w:t>
      </w:r>
      <w:bookmarkStart w:id="4893" w:name="_ETM_Q9_332900"/>
      <w:bookmarkStart w:id="4894" w:name="_ETM_Q9_333200"/>
      <w:bookmarkStart w:id="4895" w:name="_ETM_Q9_333380"/>
      <w:bookmarkEnd w:id="4893"/>
      <w:bookmarkEnd w:id="4894"/>
      <w:bookmarkEnd w:id="4895"/>
      <w:r>
        <w:rPr>
          <w:rFonts w:hint="cs"/>
          <w:rtl/>
        </w:rPr>
        <w:t>פמפמה והדהדה</w:t>
      </w:r>
      <w:r w:rsidRPr="00B66F22">
        <w:rPr>
          <w:rtl/>
        </w:rPr>
        <w:t xml:space="preserve"> </w:t>
      </w:r>
      <w:bookmarkStart w:id="4896" w:name="_ETM_Q9_333800"/>
      <w:bookmarkEnd w:id="4896"/>
      <w:r w:rsidRPr="00B66F22">
        <w:rPr>
          <w:rtl/>
        </w:rPr>
        <w:t xml:space="preserve">ואמרה </w:t>
      </w:r>
      <w:bookmarkStart w:id="4897" w:name="_ETM_Q9_334280"/>
      <w:bookmarkEnd w:id="4897"/>
      <w:r w:rsidRPr="00B66F22">
        <w:rPr>
          <w:rtl/>
        </w:rPr>
        <w:t xml:space="preserve">לכולם </w:t>
      </w:r>
      <w:bookmarkStart w:id="4898" w:name="_ETM_Q9_334669"/>
      <w:bookmarkEnd w:id="4898"/>
      <w:r w:rsidRPr="00B66F22">
        <w:rPr>
          <w:rtl/>
        </w:rPr>
        <w:t>שר</w:t>
      </w:r>
      <w:r>
        <w:rPr>
          <w:rFonts w:hint="cs"/>
          <w:rtl/>
        </w:rPr>
        <w:t>ק</w:t>
      </w:r>
      <w:r w:rsidRPr="00B66F22">
        <w:rPr>
          <w:rtl/>
        </w:rPr>
        <w:t xml:space="preserve"> </w:t>
      </w:r>
      <w:bookmarkStart w:id="4899" w:name="_ETM_Q9_334970"/>
      <w:bookmarkEnd w:id="4899"/>
      <w:r w:rsidRPr="00B66F22">
        <w:rPr>
          <w:rtl/>
        </w:rPr>
        <w:t xml:space="preserve">כוח </w:t>
      </w:r>
      <w:bookmarkStart w:id="4900" w:name="_ETM_Q9_335900"/>
      <w:bookmarkEnd w:id="4900"/>
      <w:r w:rsidRPr="00B66F22">
        <w:rPr>
          <w:rtl/>
        </w:rPr>
        <w:t xml:space="preserve">יחזיר </w:t>
      </w:r>
      <w:bookmarkStart w:id="4901" w:name="_ETM_Q9_336290"/>
      <w:bookmarkEnd w:id="4901"/>
      <w:r w:rsidRPr="00B66F22">
        <w:rPr>
          <w:rtl/>
        </w:rPr>
        <w:t xml:space="preserve">את </w:t>
      </w:r>
      <w:bookmarkStart w:id="4902" w:name="_ETM_Q9_336380"/>
      <w:bookmarkEnd w:id="4902"/>
      <w:r w:rsidRPr="00B66F22">
        <w:rPr>
          <w:rtl/>
        </w:rPr>
        <w:t>החטופים</w:t>
      </w:r>
      <w:bookmarkStart w:id="4903" w:name="_ETM_Q9_336790"/>
      <w:bookmarkEnd w:id="4903"/>
      <w:r>
        <w:rPr>
          <w:rFonts w:hint="cs"/>
          <w:rtl/>
        </w:rPr>
        <w:t>,</w:t>
      </w:r>
      <w:r w:rsidRPr="00B66F22">
        <w:rPr>
          <w:rtl/>
        </w:rPr>
        <w:t xml:space="preserve"> </w:t>
      </w:r>
      <w:bookmarkStart w:id="4904" w:name="_ETM_Q9_337710"/>
      <w:bookmarkEnd w:id="4904"/>
      <w:r w:rsidRPr="00B66F22">
        <w:rPr>
          <w:rtl/>
        </w:rPr>
        <w:t xml:space="preserve">וכמה </w:t>
      </w:r>
      <w:bookmarkStart w:id="4905" w:name="_ETM_Q9_338190"/>
      <w:bookmarkEnd w:id="4905"/>
      <w:r w:rsidRPr="00B66F22">
        <w:rPr>
          <w:rtl/>
        </w:rPr>
        <w:t xml:space="preserve">היינו </w:t>
      </w:r>
      <w:bookmarkStart w:id="4906" w:name="_ETM_Q9_338400"/>
      <w:bookmarkEnd w:id="4906"/>
      <w:r w:rsidRPr="00B66F22">
        <w:rPr>
          <w:rtl/>
        </w:rPr>
        <w:t xml:space="preserve">רוצים </w:t>
      </w:r>
      <w:bookmarkStart w:id="4907" w:name="_ETM_Q9_338760"/>
      <w:bookmarkEnd w:id="4907"/>
      <w:r w:rsidRPr="00B66F22">
        <w:rPr>
          <w:rtl/>
        </w:rPr>
        <w:t xml:space="preserve">שזה </w:t>
      </w:r>
      <w:bookmarkStart w:id="4908" w:name="_ETM_Q9_339000"/>
      <w:bookmarkEnd w:id="4908"/>
      <w:r>
        <w:rPr>
          <w:rFonts w:hint="cs"/>
          <w:rtl/>
        </w:rPr>
        <w:t>י</w:t>
      </w:r>
      <w:r w:rsidRPr="00B66F22">
        <w:rPr>
          <w:rtl/>
        </w:rPr>
        <w:t xml:space="preserve">היה </w:t>
      </w:r>
      <w:bookmarkStart w:id="4909" w:name="_ETM_Q9_339180"/>
      <w:bookmarkEnd w:id="4909"/>
      <w:r w:rsidRPr="00B66F22">
        <w:rPr>
          <w:rtl/>
        </w:rPr>
        <w:t>נכון</w:t>
      </w:r>
      <w:r>
        <w:rPr>
          <w:rFonts w:hint="cs"/>
          <w:rtl/>
        </w:rPr>
        <w:t>.</w:t>
      </w:r>
      <w:r w:rsidRPr="00B66F22">
        <w:rPr>
          <w:rtl/>
        </w:rPr>
        <w:t xml:space="preserve"> </w:t>
      </w:r>
      <w:bookmarkStart w:id="4910" w:name="_ETM_Q9_340200"/>
      <w:bookmarkEnd w:id="4910"/>
      <w:r w:rsidRPr="00B66F22">
        <w:rPr>
          <w:rtl/>
        </w:rPr>
        <w:t xml:space="preserve">אנחנו </w:t>
      </w:r>
      <w:bookmarkStart w:id="4911" w:name="_ETM_Q9_340510"/>
      <w:bookmarkEnd w:id="4911"/>
      <w:r w:rsidRPr="00B66F22">
        <w:rPr>
          <w:rtl/>
        </w:rPr>
        <w:t xml:space="preserve">מייחלים </w:t>
      </w:r>
      <w:bookmarkStart w:id="4912" w:name="_ETM_Q9_341230"/>
      <w:bookmarkEnd w:id="4912"/>
      <w:r w:rsidRPr="00B66F22">
        <w:rPr>
          <w:rtl/>
        </w:rPr>
        <w:t>ל</w:t>
      </w:r>
      <w:bookmarkStart w:id="4913" w:name="_ETM_Q9_341349"/>
      <w:bookmarkEnd w:id="4913"/>
      <w:r w:rsidRPr="00B66F22">
        <w:rPr>
          <w:rtl/>
        </w:rPr>
        <w:t xml:space="preserve">סיפורי </w:t>
      </w:r>
      <w:bookmarkStart w:id="4914" w:name="_ETM_Q9_341739"/>
      <w:bookmarkEnd w:id="4914"/>
      <w:r w:rsidRPr="00B66F22">
        <w:rPr>
          <w:rtl/>
        </w:rPr>
        <w:t xml:space="preserve">גבורה </w:t>
      </w:r>
      <w:bookmarkStart w:id="4915" w:name="_ETM_Q9_342129"/>
      <w:bookmarkEnd w:id="4915"/>
      <w:r>
        <w:rPr>
          <w:rFonts w:hint="cs"/>
          <w:rtl/>
        </w:rPr>
        <w:t>ש</w:t>
      </w:r>
      <w:r w:rsidRPr="00B66F22">
        <w:rPr>
          <w:rtl/>
        </w:rPr>
        <w:t>ב</w:t>
      </w:r>
      <w:r>
        <w:rPr>
          <w:rFonts w:hint="cs"/>
          <w:rtl/>
        </w:rPr>
        <w:t>ה</w:t>
      </w:r>
      <w:r w:rsidRPr="00B66F22">
        <w:rPr>
          <w:rtl/>
        </w:rPr>
        <w:t xml:space="preserve">ם </w:t>
      </w:r>
      <w:bookmarkStart w:id="4916" w:name="_ETM_Q9_342400"/>
      <w:bookmarkEnd w:id="4916"/>
      <w:r w:rsidRPr="00B66F22">
        <w:rPr>
          <w:rtl/>
        </w:rPr>
        <w:t xml:space="preserve">לוחמינו </w:t>
      </w:r>
      <w:bookmarkStart w:id="4917" w:name="_ETM_Q9_342970"/>
      <w:bookmarkEnd w:id="4917"/>
      <w:r w:rsidRPr="00B66F22">
        <w:rPr>
          <w:rtl/>
        </w:rPr>
        <w:t>הגיבורים</w:t>
      </w:r>
      <w:r>
        <w:rPr>
          <w:rFonts w:hint="cs"/>
          <w:rtl/>
        </w:rPr>
        <w:t>,</w:t>
      </w:r>
      <w:r w:rsidRPr="00B66F22">
        <w:rPr>
          <w:rtl/>
        </w:rPr>
        <w:t xml:space="preserve"> </w:t>
      </w:r>
      <w:bookmarkStart w:id="4918" w:name="_ETM_Q9_343450"/>
      <w:bookmarkEnd w:id="4918"/>
      <w:r w:rsidRPr="00B66F22">
        <w:rPr>
          <w:rtl/>
        </w:rPr>
        <w:t xml:space="preserve">כמו </w:t>
      </w:r>
      <w:bookmarkStart w:id="4919" w:name="_ETM_Q9_343659"/>
      <w:bookmarkEnd w:id="4919"/>
      <w:r>
        <w:rPr>
          <w:rtl/>
        </w:rPr>
        <w:t>באנטב</w:t>
      </w:r>
      <w:r>
        <w:rPr>
          <w:rFonts w:hint="cs"/>
          <w:rtl/>
        </w:rPr>
        <w:t>ה,</w:t>
      </w:r>
      <w:r w:rsidRPr="00B66F22">
        <w:rPr>
          <w:rtl/>
        </w:rPr>
        <w:t xml:space="preserve"> </w:t>
      </w:r>
      <w:bookmarkStart w:id="4920" w:name="_ETM_Q9_344799"/>
      <w:bookmarkEnd w:id="4920"/>
      <w:r w:rsidRPr="00B66F22">
        <w:rPr>
          <w:rtl/>
        </w:rPr>
        <w:t xml:space="preserve">יחזירו </w:t>
      </w:r>
      <w:bookmarkStart w:id="4921" w:name="_ETM_Q9_345280"/>
      <w:bookmarkEnd w:id="4921"/>
      <w:r w:rsidRPr="00B66F22">
        <w:rPr>
          <w:rtl/>
        </w:rPr>
        <w:t xml:space="preserve">את </w:t>
      </w:r>
      <w:bookmarkStart w:id="4922" w:name="_ETM_Q9_345400"/>
      <w:bookmarkEnd w:id="4922"/>
      <w:r w:rsidRPr="00B66F22">
        <w:rPr>
          <w:rtl/>
        </w:rPr>
        <w:t xml:space="preserve">כל </w:t>
      </w:r>
      <w:bookmarkStart w:id="4923" w:name="_ETM_Q9_345579"/>
      <w:bookmarkEnd w:id="4923"/>
      <w:r w:rsidRPr="00B66F22">
        <w:rPr>
          <w:rtl/>
        </w:rPr>
        <w:t>החטופים</w:t>
      </w:r>
      <w:r>
        <w:rPr>
          <w:rFonts w:hint="cs"/>
          <w:rtl/>
        </w:rPr>
        <w:t>.</w:t>
      </w:r>
      <w:r w:rsidRPr="00B66F22">
        <w:rPr>
          <w:rtl/>
        </w:rPr>
        <w:t xml:space="preserve"> </w:t>
      </w:r>
      <w:bookmarkStart w:id="4924" w:name="_ETM_Q9_346659"/>
      <w:bookmarkEnd w:id="4924"/>
      <w:r w:rsidRPr="00B66F22">
        <w:rPr>
          <w:rtl/>
        </w:rPr>
        <w:t xml:space="preserve">אבל </w:t>
      </w:r>
      <w:bookmarkStart w:id="4925" w:name="_ETM_Q9_346870"/>
      <w:bookmarkEnd w:id="4925"/>
      <w:r w:rsidRPr="00B66F22">
        <w:rPr>
          <w:rtl/>
        </w:rPr>
        <w:t xml:space="preserve">אנחנו </w:t>
      </w:r>
      <w:bookmarkStart w:id="4926" w:name="_ETM_Q9_347139"/>
      <w:bookmarkEnd w:id="4926"/>
      <w:r w:rsidRPr="00B66F22">
        <w:rPr>
          <w:rtl/>
        </w:rPr>
        <w:t xml:space="preserve">יודעים </w:t>
      </w:r>
      <w:bookmarkStart w:id="4927" w:name="_ETM_Q9_347260"/>
      <w:bookmarkStart w:id="4928" w:name="_ETM_Q9_347409"/>
      <w:bookmarkEnd w:id="4927"/>
      <w:bookmarkEnd w:id="4928"/>
      <w:r w:rsidRPr="00B66F22">
        <w:rPr>
          <w:rtl/>
        </w:rPr>
        <w:t xml:space="preserve">שזה </w:t>
      </w:r>
      <w:bookmarkStart w:id="4929" w:name="_ETM_Q9_347709"/>
      <w:bookmarkEnd w:id="4929"/>
      <w:r w:rsidRPr="00B66F22">
        <w:rPr>
          <w:rtl/>
        </w:rPr>
        <w:t xml:space="preserve">לא </w:t>
      </w:r>
      <w:bookmarkStart w:id="4930" w:name="_ETM_Q9_347860"/>
      <w:bookmarkEnd w:id="4930"/>
      <w:r w:rsidRPr="00B66F22">
        <w:rPr>
          <w:rtl/>
        </w:rPr>
        <w:t>המצב</w:t>
      </w:r>
      <w:r>
        <w:rPr>
          <w:rFonts w:hint="cs"/>
          <w:rtl/>
        </w:rPr>
        <w:t>. 15</w:t>
      </w:r>
      <w:bookmarkStart w:id="4931" w:name="_ETM_Q9_348900"/>
      <w:bookmarkStart w:id="4932" w:name="_ETM_Q9_349349"/>
      <w:bookmarkEnd w:id="4931"/>
      <w:bookmarkEnd w:id="4932"/>
      <w:r w:rsidRPr="00B66F22">
        <w:rPr>
          <w:rtl/>
        </w:rPr>
        <w:t xml:space="preserve"> </w:t>
      </w:r>
      <w:bookmarkStart w:id="4933" w:name="_ETM_Q9_349500"/>
      <w:bookmarkEnd w:id="4933"/>
      <w:r w:rsidRPr="00B66F22">
        <w:rPr>
          <w:rtl/>
        </w:rPr>
        <w:t xml:space="preserve">חודשים </w:t>
      </w:r>
      <w:bookmarkStart w:id="4934" w:name="_ETM_Q9_349980"/>
      <w:bookmarkEnd w:id="4934"/>
      <w:r w:rsidRPr="00B66F22">
        <w:rPr>
          <w:rtl/>
        </w:rPr>
        <w:t>מפ</w:t>
      </w:r>
      <w:r>
        <w:rPr>
          <w:rFonts w:hint="cs"/>
          <w:rtl/>
        </w:rPr>
        <w:t>רוץ</w:t>
      </w:r>
      <w:bookmarkStart w:id="4935" w:name="_ETM_Q9_350250"/>
      <w:bookmarkStart w:id="4936" w:name="_ETM_Q9_350310"/>
      <w:bookmarkStart w:id="4937" w:name="_ETM_Q9_350460"/>
      <w:bookmarkEnd w:id="4935"/>
      <w:bookmarkEnd w:id="4936"/>
      <w:bookmarkEnd w:id="4937"/>
      <w:r>
        <w:rPr>
          <w:rFonts w:hint="cs"/>
          <w:rtl/>
        </w:rPr>
        <w:t xml:space="preserve"> ה</w:t>
      </w:r>
      <w:r w:rsidRPr="00B66F22">
        <w:rPr>
          <w:rtl/>
        </w:rPr>
        <w:t>מלחמה</w:t>
      </w:r>
      <w:r>
        <w:rPr>
          <w:rFonts w:hint="cs"/>
          <w:rtl/>
        </w:rPr>
        <w:t>,</w:t>
      </w:r>
      <w:r w:rsidRPr="00B66F22">
        <w:rPr>
          <w:rtl/>
        </w:rPr>
        <w:t xml:space="preserve"> </w:t>
      </w:r>
      <w:bookmarkStart w:id="4938" w:name="_ETM_Q9_351500"/>
      <w:bookmarkStart w:id="4939" w:name="_ETM_Q9_351769"/>
      <w:bookmarkStart w:id="4940" w:name="_ETM_Q9_351859"/>
      <w:bookmarkStart w:id="4941" w:name="_ETM_Q9_352159"/>
      <w:bookmarkEnd w:id="4938"/>
      <w:bookmarkEnd w:id="4939"/>
      <w:bookmarkEnd w:id="4940"/>
      <w:bookmarkEnd w:id="4941"/>
      <w:r>
        <w:rPr>
          <w:rFonts w:hint="cs"/>
          <w:rtl/>
        </w:rPr>
        <w:t>ושלוש המטרות</w:t>
      </w:r>
      <w:r w:rsidRPr="00B66F22">
        <w:rPr>
          <w:rtl/>
        </w:rPr>
        <w:t xml:space="preserve"> </w:t>
      </w:r>
      <w:bookmarkStart w:id="4942" w:name="_ETM_Q9_353030"/>
      <w:bookmarkEnd w:id="4942"/>
      <w:r w:rsidRPr="00B66F22">
        <w:rPr>
          <w:rtl/>
        </w:rPr>
        <w:t xml:space="preserve">שהציבה </w:t>
      </w:r>
      <w:bookmarkStart w:id="4943" w:name="_ETM_Q9_353599"/>
      <w:bookmarkEnd w:id="4943"/>
      <w:r w:rsidRPr="00B66F22">
        <w:rPr>
          <w:rtl/>
        </w:rPr>
        <w:t xml:space="preserve">ממשלת </w:t>
      </w:r>
      <w:bookmarkStart w:id="4944" w:name="_ETM_Q9_354079"/>
      <w:bookmarkEnd w:id="4944"/>
      <w:r w:rsidRPr="00B66F22">
        <w:rPr>
          <w:rtl/>
        </w:rPr>
        <w:t xml:space="preserve">ישראל </w:t>
      </w:r>
      <w:bookmarkStart w:id="4945" w:name="_ETM_Q9_354500"/>
      <w:bookmarkEnd w:id="4945"/>
      <w:r w:rsidRPr="00B66F22">
        <w:rPr>
          <w:rtl/>
        </w:rPr>
        <w:t xml:space="preserve">עדיין </w:t>
      </w:r>
      <w:bookmarkStart w:id="4946" w:name="_ETM_Q9_354849"/>
      <w:bookmarkEnd w:id="4946"/>
      <w:r w:rsidRPr="00B66F22">
        <w:rPr>
          <w:rtl/>
        </w:rPr>
        <w:t xml:space="preserve">לא </w:t>
      </w:r>
      <w:bookmarkStart w:id="4947" w:name="_ETM_Q9_355029"/>
      <w:bookmarkEnd w:id="4947"/>
      <w:r w:rsidRPr="00B66F22">
        <w:rPr>
          <w:rtl/>
        </w:rPr>
        <w:t xml:space="preserve">הושגו </w:t>
      </w:r>
      <w:bookmarkStart w:id="4948" w:name="_ETM_Q9_355359"/>
      <w:bookmarkEnd w:id="4948"/>
      <w:r w:rsidRPr="00B66F22">
        <w:rPr>
          <w:rtl/>
        </w:rPr>
        <w:t>במלוא</w:t>
      </w:r>
      <w:r>
        <w:rPr>
          <w:rFonts w:hint="cs"/>
          <w:rtl/>
        </w:rPr>
        <w:t>ן:</w:t>
      </w:r>
      <w:r w:rsidRPr="00B66F22">
        <w:rPr>
          <w:rtl/>
        </w:rPr>
        <w:t xml:space="preserve"> </w:t>
      </w:r>
      <w:bookmarkStart w:id="4949" w:name="_ETM_Q9_356439"/>
      <w:bookmarkEnd w:id="4949"/>
      <w:r w:rsidRPr="00B66F22">
        <w:rPr>
          <w:rtl/>
        </w:rPr>
        <w:t xml:space="preserve">לא </w:t>
      </w:r>
      <w:bookmarkStart w:id="4950" w:name="_ETM_Q9_356739"/>
      <w:bookmarkEnd w:id="4950"/>
      <w:r w:rsidRPr="00B66F22">
        <w:rPr>
          <w:rtl/>
        </w:rPr>
        <w:t>מוט</w:t>
      </w:r>
      <w:r>
        <w:rPr>
          <w:rFonts w:hint="cs"/>
          <w:rtl/>
        </w:rPr>
        <w:t>ט</w:t>
      </w:r>
      <w:r w:rsidRPr="00B66F22">
        <w:rPr>
          <w:rtl/>
        </w:rPr>
        <w:t xml:space="preserve"> </w:t>
      </w:r>
      <w:bookmarkStart w:id="4951" w:name="_ETM_Q9_357069"/>
      <w:bookmarkStart w:id="4952" w:name="_ETM_Q9_357159"/>
      <w:bookmarkEnd w:id="4951"/>
      <w:bookmarkEnd w:id="4952"/>
      <w:r>
        <w:rPr>
          <w:rFonts w:hint="cs"/>
          <w:rtl/>
        </w:rPr>
        <w:t>ש</w:t>
      </w:r>
      <w:r w:rsidRPr="00B66F22">
        <w:rPr>
          <w:rtl/>
        </w:rPr>
        <w:t xml:space="preserve">לטון </w:t>
      </w:r>
      <w:bookmarkStart w:id="4953" w:name="_ETM_Q9_357549"/>
      <w:bookmarkEnd w:id="4953"/>
      <w:r w:rsidRPr="00B66F22">
        <w:rPr>
          <w:rtl/>
        </w:rPr>
        <w:t>חמאס</w:t>
      </w:r>
      <w:r w:rsidR="00F72754">
        <w:rPr>
          <w:rFonts w:hint="cs"/>
          <w:rtl/>
        </w:rPr>
        <w:t>,</w:t>
      </w:r>
      <w:r w:rsidRPr="00B66F22">
        <w:rPr>
          <w:rtl/>
        </w:rPr>
        <w:t xml:space="preserve"> </w:t>
      </w:r>
      <w:bookmarkStart w:id="4954" w:name="_ETM_Q9_358480"/>
      <w:bookmarkEnd w:id="4954"/>
      <w:r w:rsidRPr="00B66F22">
        <w:rPr>
          <w:rtl/>
        </w:rPr>
        <w:t xml:space="preserve">עדיין </w:t>
      </w:r>
      <w:bookmarkStart w:id="4955" w:name="_ETM_Q9_358930"/>
      <w:bookmarkEnd w:id="4955"/>
      <w:r w:rsidRPr="00B66F22">
        <w:rPr>
          <w:rtl/>
        </w:rPr>
        <w:t xml:space="preserve">לא </w:t>
      </w:r>
      <w:bookmarkStart w:id="4956" w:name="_ETM_Q9_359019"/>
      <w:bookmarkEnd w:id="4956"/>
      <w:r w:rsidRPr="00B66F22">
        <w:rPr>
          <w:rtl/>
        </w:rPr>
        <w:t xml:space="preserve">חוסלה </w:t>
      </w:r>
      <w:bookmarkStart w:id="4957" w:name="_ETM_Q9_359650"/>
      <w:bookmarkEnd w:id="4957"/>
      <w:r w:rsidRPr="00B66F22">
        <w:rPr>
          <w:rtl/>
        </w:rPr>
        <w:t>יכולת</w:t>
      </w:r>
      <w:r>
        <w:rPr>
          <w:rFonts w:hint="cs"/>
          <w:rtl/>
        </w:rPr>
        <w:t>ו</w:t>
      </w:r>
      <w:r w:rsidRPr="00B66F22">
        <w:rPr>
          <w:rtl/>
        </w:rPr>
        <w:t xml:space="preserve"> </w:t>
      </w:r>
      <w:bookmarkStart w:id="4958" w:name="_ETM_Q9_360249"/>
      <w:bookmarkEnd w:id="4958"/>
      <w:r w:rsidRPr="00B66F22">
        <w:rPr>
          <w:rtl/>
        </w:rPr>
        <w:t xml:space="preserve">הצבאית </w:t>
      </w:r>
      <w:bookmarkStart w:id="4959" w:name="_ETM_Q9_361239"/>
      <w:bookmarkEnd w:id="4959"/>
      <w:r w:rsidRPr="00B66F22">
        <w:rPr>
          <w:rtl/>
        </w:rPr>
        <w:t xml:space="preserve">של </w:t>
      </w:r>
      <w:bookmarkStart w:id="4960" w:name="_ETM_Q9_361510"/>
      <w:bookmarkEnd w:id="4960"/>
      <w:r w:rsidRPr="00B66F22">
        <w:rPr>
          <w:rtl/>
        </w:rPr>
        <w:t>חמאס</w:t>
      </w:r>
      <w:r w:rsidR="00F72754">
        <w:rPr>
          <w:rFonts w:hint="cs"/>
          <w:rtl/>
        </w:rPr>
        <w:t>,</w:t>
      </w:r>
      <w:r w:rsidRPr="00B66F22">
        <w:rPr>
          <w:rtl/>
        </w:rPr>
        <w:t xml:space="preserve"> </w:t>
      </w:r>
      <w:bookmarkStart w:id="4961" w:name="_ETM_Q9_362370"/>
      <w:bookmarkStart w:id="4962" w:name="_ETM_Q9_363010"/>
      <w:bookmarkStart w:id="4963" w:name="_ETM_Q9_363430"/>
      <w:bookmarkEnd w:id="4961"/>
      <w:bookmarkEnd w:id="4962"/>
      <w:bookmarkEnd w:id="4963"/>
      <w:r>
        <w:rPr>
          <w:rFonts w:hint="cs"/>
          <w:rtl/>
        </w:rPr>
        <w:t xml:space="preserve">ובעיקר </w:t>
      </w:r>
      <w:r w:rsidRPr="00B66F22">
        <w:rPr>
          <w:rtl/>
        </w:rPr>
        <w:t xml:space="preserve">לא </w:t>
      </w:r>
      <w:bookmarkStart w:id="4964" w:name="_ETM_Q9_363879"/>
      <w:bookmarkEnd w:id="4964"/>
      <w:r w:rsidRPr="00B66F22">
        <w:rPr>
          <w:rtl/>
        </w:rPr>
        <w:t xml:space="preserve">הוחזרו </w:t>
      </w:r>
      <w:bookmarkStart w:id="4965" w:name="_ETM_Q9_364480"/>
      <w:bookmarkEnd w:id="4965"/>
      <w:r w:rsidRPr="00B66F22">
        <w:rPr>
          <w:rtl/>
        </w:rPr>
        <w:t xml:space="preserve">כל </w:t>
      </w:r>
      <w:bookmarkStart w:id="4966" w:name="_ETM_Q9_364689"/>
      <w:bookmarkEnd w:id="4966"/>
      <w:r w:rsidRPr="00B66F22">
        <w:rPr>
          <w:rtl/>
        </w:rPr>
        <w:t>החטופים</w:t>
      </w:r>
      <w:r>
        <w:rPr>
          <w:rFonts w:hint="cs"/>
          <w:rtl/>
        </w:rPr>
        <w:t>.</w:t>
      </w:r>
      <w:r w:rsidRPr="00B66F22">
        <w:rPr>
          <w:rtl/>
        </w:rPr>
        <w:t xml:space="preserve"> </w:t>
      </w:r>
      <w:bookmarkStart w:id="4967" w:name="_ETM_Q9_366200"/>
      <w:bookmarkEnd w:id="4967"/>
      <w:r w:rsidRPr="00B66F22">
        <w:rPr>
          <w:rtl/>
        </w:rPr>
        <w:t xml:space="preserve">חיילים </w:t>
      </w:r>
      <w:bookmarkStart w:id="4968" w:name="_ETM_Q9_366709"/>
      <w:bookmarkEnd w:id="4968"/>
      <w:r w:rsidRPr="00B66F22">
        <w:rPr>
          <w:rtl/>
        </w:rPr>
        <w:t>נהרגים</w:t>
      </w:r>
      <w:r>
        <w:rPr>
          <w:rFonts w:hint="cs"/>
          <w:rtl/>
        </w:rPr>
        <w:t>,</w:t>
      </w:r>
      <w:r w:rsidRPr="00B66F22">
        <w:rPr>
          <w:rtl/>
        </w:rPr>
        <w:t xml:space="preserve"> </w:t>
      </w:r>
      <w:bookmarkStart w:id="4969" w:name="_ETM_Q9_368000"/>
      <w:bookmarkEnd w:id="4969"/>
      <w:r w:rsidRPr="00B66F22">
        <w:rPr>
          <w:rtl/>
        </w:rPr>
        <w:t xml:space="preserve">חטופים </w:t>
      </w:r>
      <w:bookmarkStart w:id="4970" w:name="_ETM_Q9_368600"/>
      <w:bookmarkEnd w:id="4970"/>
      <w:r w:rsidRPr="00B66F22">
        <w:rPr>
          <w:rtl/>
        </w:rPr>
        <w:t>נרצחים</w:t>
      </w:r>
      <w:r>
        <w:rPr>
          <w:rFonts w:hint="cs"/>
          <w:rtl/>
        </w:rPr>
        <w:t>,</w:t>
      </w:r>
      <w:r w:rsidRPr="00B66F22">
        <w:rPr>
          <w:rtl/>
        </w:rPr>
        <w:t xml:space="preserve"> </w:t>
      </w:r>
      <w:bookmarkStart w:id="4971" w:name="_ETM_Q9_369889"/>
      <w:bookmarkStart w:id="4972" w:name="_ETM_Q9_370460"/>
      <w:bookmarkEnd w:id="4971"/>
      <w:bookmarkEnd w:id="4972"/>
      <w:r w:rsidRPr="00B66F22">
        <w:rPr>
          <w:rtl/>
        </w:rPr>
        <w:t xml:space="preserve">והממשלה </w:t>
      </w:r>
      <w:bookmarkStart w:id="4973" w:name="_ETM_Q9_370919"/>
      <w:bookmarkEnd w:id="4973"/>
      <w:r w:rsidRPr="00B66F22">
        <w:rPr>
          <w:rtl/>
        </w:rPr>
        <w:t>נ</w:t>
      </w:r>
      <w:r>
        <w:rPr>
          <w:rFonts w:hint="cs"/>
          <w:rtl/>
        </w:rPr>
        <w:t>יסתה</w:t>
      </w:r>
      <w:r w:rsidRPr="00B66F22">
        <w:rPr>
          <w:rtl/>
        </w:rPr>
        <w:t xml:space="preserve"> </w:t>
      </w:r>
      <w:bookmarkStart w:id="4974" w:name="_ETM_Q9_371459"/>
      <w:bookmarkEnd w:id="4974"/>
      <w:r w:rsidRPr="00B66F22">
        <w:rPr>
          <w:rtl/>
        </w:rPr>
        <w:t xml:space="preserve">במהלך </w:t>
      </w:r>
      <w:bookmarkStart w:id="4975" w:name="_ETM_Q9_371910"/>
      <w:bookmarkEnd w:id="4975"/>
      <w:r w:rsidRPr="00B66F22">
        <w:rPr>
          <w:rtl/>
        </w:rPr>
        <w:t xml:space="preserve">כל </w:t>
      </w:r>
      <w:bookmarkStart w:id="4976" w:name="_ETM_Q9_372120"/>
      <w:bookmarkEnd w:id="4976"/>
      <w:r w:rsidRPr="00B66F22">
        <w:rPr>
          <w:rtl/>
        </w:rPr>
        <w:t xml:space="preserve">הזמן </w:t>
      </w:r>
      <w:bookmarkStart w:id="4977" w:name="_ETM_Q9_372450"/>
      <w:bookmarkEnd w:id="4977"/>
      <w:r w:rsidRPr="00B66F22">
        <w:rPr>
          <w:rtl/>
        </w:rPr>
        <w:t xml:space="preserve">הזה </w:t>
      </w:r>
      <w:bookmarkStart w:id="4978" w:name="_ETM_Q9_373139"/>
      <w:bookmarkEnd w:id="4978"/>
      <w:r w:rsidRPr="00B66F22">
        <w:rPr>
          <w:rtl/>
        </w:rPr>
        <w:t>לש</w:t>
      </w:r>
      <w:r>
        <w:rPr>
          <w:rFonts w:hint="cs"/>
          <w:rtl/>
        </w:rPr>
        <w:t>ווק</w:t>
      </w:r>
      <w:r w:rsidRPr="00B66F22">
        <w:rPr>
          <w:rtl/>
        </w:rPr>
        <w:t xml:space="preserve"> </w:t>
      </w:r>
      <w:bookmarkStart w:id="4979" w:name="_ETM_Q9_373720"/>
      <w:bookmarkStart w:id="4980" w:name="_ETM_Q9_373870"/>
      <w:bookmarkEnd w:id="4979"/>
      <w:bookmarkEnd w:id="4980"/>
      <w:r>
        <w:rPr>
          <w:rFonts w:hint="cs"/>
          <w:rtl/>
        </w:rPr>
        <w:t>ל</w:t>
      </w:r>
      <w:r w:rsidRPr="00B66F22">
        <w:rPr>
          <w:rtl/>
        </w:rPr>
        <w:t xml:space="preserve">ציבור </w:t>
      </w:r>
      <w:bookmarkStart w:id="4981" w:name="_ETM_Q9_374350"/>
      <w:bookmarkEnd w:id="4981"/>
      <w:r w:rsidRPr="00B66F22">
        <w:rPr>
          <w:rtl/>
        </w:rPr>
        <w:t xml:space="preserve">תקווה </w:t>
      </w:r>
      <w:bookmarkStart w:id="4982" w:name="_ETM_Q9_374950"/>
      <w:bookmarkEnd w:id="4982"/>
      <w:r w:rsidRPr="00B66F22">
        <w:rPr>
          <w:rtl/>
        </w:rPr>
        <w:t xml:space="preserve">אכזרית </w:t>
      </w:r>
      <w:bookmarkStart w:id="4983" w:name="_ETM_Q9_376090"/>
      <w:bookmarkEnd w:id="4983"/>
      <w:r w:rsidRPr="00B66F22">
        <w:rPr>
          <w:rtl/>
        </w:rPr>
        <w:t xml:space="preserve">של </w:t>
      </w:r>
      <w:bookmarkStart w:id="4984" w:name="_ETM_Q9_376330"/>
      <w:bookmarkEnd w:id="4984"/>
      <w:r w:rsidRPr="00B66F22">
        <w:rPr>
          <w:rtl/>
        </w:rPr>
        <w:t>אשליה</w:t>
      </w:r>
      <w:r>
        <w:rPr>
          <w:rFonts w:hint="cs"/>
          <w:rtl/>
        </w:rPr>
        <w:t>.</w:t>
      </w:r>
      <w:r w:rsidRPr="00B66F22">
        <w:rPr>
          <w:rtl/>
        </w:rPr>
        <w:t xml:space="preserve"> </w:t>
      </w:r>
      <w:bookmarkStart w:id="4985" w:name="_ETM_Q9_377510"/>
      <w:bookmarkEnd w:id="4985"/>
    </w:p>
    <w:p w:rsidR="00704C15" w:rsidRDefault="00704C15" w:rsidP="001F7162">
      <w:pPr>
        <w:rPr>
          <w:rtl/>
        </w:rPr>
      </w:pPr>
    </w:p>
    <w:p w:rsidR="00704C15" w:rsidRDefault="00704C15" w:rsidP="001F7162">
      <w:pPr>
        <w:rPr>
          <w:rtl/>
        </w:rPr>
      </w:pPr>
      <w:r w:rsidRPr="00B66F22">
        <w:rPr>
          <w:rtl/>
        </w:rPr>
        <w:t xml:space="preserve">30 </w:t>
      </w:r>
      <w:bookmarkStart w:id="4986" w:name="_ETM_Q9_378320"/>
      <w:bookmarkEnd w:id="4986"/>
      <w:r w:rsidRPr="00B66F22">
        <w:rPr>
          <w:rtl/>
        </w:rPr>
        <w:t xml:space="preserve">חטופים </w:t>
      </w:r>
      <w:bookmarkStart w:id="4987" w:name="_ETM_Q9_379650"/>
      <w:bookmarkEnd w:id="4987"/>
      <w:r w:rsidRPr="00B66F22">
        <w:rPr>
          <w:rtl/>
        </w:rPr>
        <w:t xml:space="preserve">שנחטפו </w:t>
      </w:r>
      <w:bookmarkStart w:id="4988" w:name="_ETM_Q9_380430"/>
      <w:bookmarkEnd w:id="4988"/>
      <w:r w:rsidRPr="00B66F22">
        <w:rPr>
          <w:rtl/>
        </w:rPr>
        <w:t xml:space="preserve">בחיים </w:t>
      </w:r>
      <w:bookmarkStart w:id="4989" w:name="_ETM_Q9_380940"/>
      <w:bookmarkEnd w:id="4989"/>
      <w:r w:rsidRPr="00B66F22">
        <w:rPr>
          <w:rtl/>
        </w:rPr>
        <w:t xml:space="preserve">נרצחו </w:t>
      </w:r>
      <w:bookmarkStart w:id="4990" w:name="_ETM_Q9_381480"/>
      <w:bookmarkEnd w:id="4990"/>
      <w:r w:rsidRPr="00B66F22">
        <w:rPr>
          <w:rtl/>
        </w:rPr>
        <w:t xml:space="preserve">ונהרגו </w:t>
      </w:r>
      <w:bookmarkStart w:id="4991" w:name="_ETM_Q9_382020"/>
      <w:bookmarkEnd w:id="4991"/>
      <w:r w:rsidRPr="00B66F22">
        <w:rPr>
          <w:rtl/>
        </w:rPr>
        <w:t>בעזה</w:t>
      </w:r>
      <w:r>
        <w:rPr>
          <w:rFonts w:hint="cs"/>
          <w:rtl/>
        </w:rPr>
        <w:t>,</w:t>
      </w:r>
      <w:r w:rsidRPr="00B66F22">
        <w:rPr>
          <w:rtl/>
        </w:rPr>
        <w:t xml:space="preserve"> </w:t>
      </w:r>
      <w:bookmarkStart w:id="4992" w:name="_ETM_Q9_383159"/>
      <w:bookmarkEnd w:id="4992"/>
      <w:r w:rsidRPr="00B66F22">
        <w:rPr>
          <w:rtl/>
        </w:rPr>
        <w:t>ב</w:t>
      </w:r>
      <w:r>
        <w:rPr>
          <w:rFonts w:hint="cs"/>
          <w:rtl/>
        </w:rPr>
        <w:t>יניהם</w:t>
      </w:r>
      <w:r w:rsidRPr="00B66F22">
        <w:rPr>
          <w:rtl/>
        </w:rPr>
        <w:t xml:space="preserve"> </w:t>
      </w:r>
      <w:bookmarkStart w:id="4993" w:name="_ETM_Q9_383700"/>
      <w:bookmarkEnd w:id="4993"/>
      <w:r w:rsidRPr="00B66F22">
        <w:rPr>
          <w:rtl/>
        </w:rPr>
        <w:t xml:space="preserve">יוסף </w:t>
      </w:r>
      <w:bookmarkStart w:id="4994" w:name="_ETM_Q9_385040"/>
      <w:bookmarkStart w:id="4995" w:name="_ETM_Q9_385310"/>
      <w:bookmarkStart w:id="4996" w:name="_ETM_Q9_385459"/>
      <w:bookmarkStart w:id="4997" w:name="_ETM_Q9_385700"/>
      <w:bookmarkEnd w:id="4994"/>
      <w:bookmarkEnd w:id="4995"/>
      <w:bookmarkEnd w:id="4996"/>
      <w:bookmarkEnd w:id="4997"/>
      <w:r>
        <w:rPr>
          <w:rFonts w:hint="cs"/>
          <w:rtl/>
        </w:rPr>
        <w:t>אל</w:t>
      </w:r>
      <w:r w:rsidR="00F72754">
        <w:rPr>
          <w:rFonts w:hint="cs"/>
          <w:rtl/>
        </w:rPr>
        <w:t>-</w:t>
      </w:r>
      <w:proofErr w:type="spellStart"/>
      <w:r w:rsidRPr="00B66F22">
        <w:rPr>
          <w:rtl/>
        </w:rPr>
        <w:t>זיאדנה</w:t>
      </w:r>
      <w:proofErr w:type="spellEnd"/>
      <w:r w:rsidRPr="00B66F22">
        <w:rPr>
          <w:rtl/>
        </w:rPr>
        <w:t xml:space="preserve"> </w:t>
      </w:r>
      <w:bookmarkStart w:id="4998" w:name="_ETM_Q9_386889"/>
      <w:bookmarkEnd w:id="4998"/>
      <w:proofErr w:type="spellStart"/>
      <w:r>
        <w:rPr>
          <w:rFonts w:hint="cs"/>
          <w:rtl/>
        </w:rPr>
        <w:t>וחמזה</w:t>
      </w:r>
      <w:proofErr w:type="spellEnd"/>
      <w:r>
        <w:rPr>
          <w:rFonts w:hint="cs"/>
          <w:rtl/>
        </w:rPr>
        <w:t xml:space="preserve"> בנו</w:t>
      </w:r>
      <w:bookmarkStart w:id="4999" w:name="_ETM_Q9_387489"/>
      <w:bookmarkStart w:id="5000" w:name="_ETM_Q9_387669"/>
      <w:bookmarkEnd w:id="4999"/>
      <w:bookmarkEnd w:id="5000"/>
      <w:r>
        <w:rPr>
          <w:rFonts w:hint="cs"/>
          <w:rtl/>
        </w:rPr>
        <w:t>,</w:t>
      </w:r>
      <w:r w:rsidRPr="00B66F22">
        <w:rPr>
          <w:rtl/>
        </w:rPr>
        <w:t xml:space="preserve"> </w:t>
      </w:r>
      <w:bookmarkStart w:id="5001" w:name="_ETM_Q9_388329"/>
      <w:bookmarkEnd w:id="5001"/>
      <w:r w:rsidRPr="00B66F22">
        <w:rPr>
          <w:rtl/>
        </w:rPr>
        <w:t xml:space="preserve">שגופותיהם </w:t>
      </w:r>
      <w:bookmarkStart w:id="5002" w:name="_ETM_Q9_389200"/>
      <w:bookmarkEnd w:id="5002"/>
      <w:r>
        <w:rPr>
          <w:rFonts w:hint="cs"/>
          <w:rtl/>
        </w:rPr>
        <w:t>ה</w:t>
      </w:r>
      <w:r w:rsidRPr="00B66F22">
        <w:rPr>
          <w:rtl/>
        </w:rPr>
        <w:t xml:space="preserve">ושבו </w:t>
      </w:r>
      <w:bookmarkStart w:id="5003" w:name="_ETM_Q9_389590"/>
      <w:bookmarkEnd w:id="5003"/>
      <w:r w:rsidRPr="00B66F22">
        <w:rPr>
          <w:rtl/>
        </w:rPr>
        <w:t xml:space="preserve">לקבורה </w:t>
      </w:r>
      <w:bookmarkStart w:id="5004" w:name="_ETM_Q9_390040"/>
      <w:bookmarkEnd w:id="5004"/>
      <w:r w:rsidRPr="00B66F22">
        <w:rPr>
          <w:rtl/>
        </w:rPr>
        <w:t xml:space="preserve">לפני </w:t>
      </w:r>
      <w:bookmarkStart w:id="5005" w:name="_ETM_Q9_390430"/>
      <w:bookmarkEnd w:id="5005"/>
      <w:r w:rsidRPr="00B66F22">
        <w:rPr>
          <w:rtl/>
        </w:rPr>
        <w:t xml:space="preserve">מספר </w:t>
      </w:r>
      <w:bookmarkStart w:id="5006" w:name="_ETM_Q9_390790"/>
      <w:bookmarkEnd w:id="5006"/>
      <w:r w:rsidRPr="00B66F22">
        <w:rPr>
          <w:rtl/>
        </w:rPr>
        <w:t>ימים</w:t>
      </w:r>
      <w:r>
        <w:rPr>
          <w:rFonts w:hint="cs"/>
          <w:rtl/>
        </w:rPr>
        <w:t>.</w:t>
      </w:r>
      <w:r w:rsidRPr="00B66F22">
        <w:rPr>
          <w:rtl/>
        </w:rPr>
        <w:t xml:space="preserve"> </w:t>
      </w:r>
      <w:bookmarkStart w:id="5007" w:name="_ETM_Q9_391830"/>
      <w:bookmarkEnd w:id="5007"/>
      <w:r w:rsidRPr="00B66F22">
        <w:rPr>
          <w:rtl/>
        </w:rPr>
        <w:t>עלי</w:t>
      </w:r>
      <w:r>
        <w:rPr>
          <w:rFonts w:hint="cs"/>
          <w:rtl/>
        </w:rPr>
        <w:t>,</w:t>
      </w:r>
      <w:r w:rsidRPr="00B66F22">
        <w:rPr>
          <w:rtl/>
        </w:rPr>
        <w:t xml:space="preserve"> </w:t>
      </w:r>
      <w:bookmarkStart w:id="5008" w:name="_ETM_Q9_392810"/>
      <w:bookmarkEnd w:id="5008"/>
      <w:r w:rsidRPr="00B66F22">
        <w:rPr>
          <w:rtl/>
        </w:rPr>
        <w:t xml:space="preserve">אח </w:t>
      </w:r>
      <w:bookmarkStart w:id="5009" w:name="_ETM_Q9_392989"/>
      <w:bookmarkEnd w:id="5009"/>
      <w:r w:rsidRPr="00B66F22">
        <w:rPr>
          <w:rtl/>
        </w:rPr>
        <w:t xml:space="preserve">של </w:t>
      </w:r>
      <w:bookmarkStart w:id="5010" w:name="_ETM_Q9_393169"/>
      <w:bookmarkEnd w:id="5010"/>
      <w:r w:rsidRPr="00B66F22">
        <w:rPr>
          <w:rtl/>
        </w:rPr>
        <w:t>יוסף</w:t>
      </w:r>
      <w:r>
        <w:rPr>
          <w:rFonts w:hint="cs"/>
          <w:rtl/>
        </w:rPr>
        <w:t>,</w:t>
      </w:r>
      <w:r w:rsidRPr="00B66F22">
        <w:rPr>
          <w:rtl/>
        </w:rPr>
        <w:t xml:space="preserve"> </w:t>
      </w:r>
      <w:bookmarkStart w:id="5011" w:name="_ETM_Q9_394040"/>
      <w:bookmarkEnd w:id="5011"/>
      <w:r w:rsidRPr="00B66F22">
        <w:rPr>
          <w:rtl/>
        </w:rPr>
        <w:t>נס</w:t>
      </w:r>
      <w:r>
        <w:rPr>
          <w:rFonts w:hint="cs"/>
          <w:rtl/>
        </w:rPr>
        <w:t>ע</w:t>
      </w:r>
      <w:r w:rsidRPr="00B66F22">
        <w:rPr>
          <w:rtl/>
        </w:rPr>
        <w:t xml:space="preserve"> </w:t>
      </w:r>
      <w:bookmarkStart w:id="5012" w:name="_ETM_Q9_394370"/>
      <w:bookmarkEnd w:id="5012"/>
      <w:r w:rsidRPr="00B66F22">
        <w:rPr>
          <w:rtl/>
        </w:rPr>
        <w:t xml:space="preserve">איתנו </w:t>
      </w:r>
      <w:bookmarkStart w:id="5013" w:name="_ETM_Q9_394909"/>
      <w:bookmarkEnd w:id="5013"/>
      <w:r w:rsidRPr="00B66F22">
        <w:rPr>
          <w:rtl/>
        </w:rPr>
        <w:t xml:space="preserve">ברחבי </w:t>
      </w:r>
      <w:bookmarkStart w:id="5014" w:name="_ETM_Q9_395390"/>
      <w:bookmarkEnd w:id="5014"/>
      <w:r w:rsidRPr="00B66F22">
        <w:rPr>
          <w:rtl/>
        </w:rPr>
        <w:t>העולם</w:t>
      </w:r>
      <w:r>
        <w:rPr>
          <w:rFonts w:hint="cs"/>
          <w:rtl/>
        </w:rPr>
        <w:t>,</w:t>
      </w:r>
      <w:r w:rsidRPr="00B66F22">
        <w:rPr>
          <w:rtl/>
        </w:rPr>
        <w:t xml:space="preserve"> </w:t>
      </w:r>
      <w:bookmarkStart w:id="5015" w:name="_ETM_Q9_395840"/>
      <w:bookmarkEnd w:id="5015"/>
      <w:r w:rsidRPr="00B66F22">
        <w:rPr>
          <w:rtl/>
        </w:rPr>
        <w:t xml:space="preserve">דפק </w:t>
      </w:r>
      <w:bookmarkStart w:id="5016" w:name="_ETM_Q9_396200"/>
      <w:bookmarkEnd w:id="5016"/>
      <w:r>
        <w:rPr>
          <w:rFonts w:hint="cs"/>
          <w:rtl/>
        </w:rPr>
        <w:t>על</w:t>
      </w:r>
      <w:r w:rsidRPr="00B66F22">
        <w:rPr>
          <w:rtl/>
        </w:rPr>
        <w:t xml:space="preserve"> </w:t>
      </w:r>
      <w:bookmarkStart w:id="5017" w:name="_ETM_Q9_396410"/>
      <w:bookmarkEnd w:id="5017"/>
      <w:r w:rsidRPr="00B66F22">
        <w:rPr>
          <w:rtl/>
        </w:rPr>
        <w:t xml:space="preserve">כל </w:t>
      </w:r>
      <w:bookmarkStart w:id="5018" w:name="_ETM_Q9_396620"/>
      <w:bookmarkEnd w:id="5018"/>
      <w:r w:rsidRPr="00B66F22">
        <w:rPr>
          <w:rtl/>
        </w:rPr>
        <w:t>ד</w:t>
      </w:r>
      <w:r>
        <w:rPr>
          <w:rFonts w:hint="cs"/>
          <w:rtl/>
        </w:rPr>
        <w:t>לת</w:t>
      </w:r>
      <w:r w:rsidRPr="00B66F22">
        <w:rPr>
          <w:rtl/>
        </w:rPr>
        <w:t xml:space="preserve"> </w:t>
      </w:r>
      <w:bookmarkStart w:id="5019" w:name="_ETM_Q9_396980"/>
      <w:bookmarkEnd w:id="5019"/>
      <w:r w:rsidRPr="00B66F22">
        <w:rPr>
          <w:rtl/>
        </w:rPr>
        <w:t>אפשרית</w:t>
      </w:r>
      <w:r>
        <w:rPr>
          <w:rFonts w:hint="cs"/>
          <w:rtl/>
        </w:rPr>
        <w:t>,</w:t>
      </w:r>
      <w:r w:rsidRPr="00B66F22">
        <w:rPr>
          <w:rtl/>
        </w:rPr>
        <w:t xml:space="preserve"> </w:t>
      </w:r>
      <w:bookmarkStart w:id="5020" w:name="_ETM_Q9_398180"/>
      <w:bookmarkEnd w:id="5020"/>
      <w:r>
        <w:rPr>
          <w:rFonts w:hint="cs"/>
          <w:rtl/>
        </w:rPr>
        <w:t>נלחם</w:t>
      </w:r>
      <w:r w:rsidRPr="00B66F22">
        <w:rPr>
          <w:rtl/>
        </w:rPr>
        <w:t xml:space="preserve"> </w:t>
      </w:r>
      <w:bookmarkStart w:id="5021" w:name="_ETM_Q9_398480"/>
      <w:bookmarkEnd w:id="5021"/>
      <w:r w:rsidRPr="00B66F22">
        <w:rPr>
          <w:rtl/>
        </w:rPr>
        <w:t xml:space="preserve">כדי </w:t>
      </w:r>
      <w:bookmarkStart w:id="5022" w:name="_ETM_Q9_398719"/>
      <w:bookmarkEnd w:id="5022"/>
      <w:r w:rsidRPr="00B66F22">
        <w:rPr>
          <w:rtl/>
        </w:rPr>
        <w:t xml:space="preserve">להחזיר </w:t>
      </w:r>
      <w:bookmarkStart w:id="5023" w:name="_ETM_Q9_399170"/>
      <w:bookmarkEnd w:id="5023"/>
      <w:r w:rsidRPr="00B66F22">
        <w:rPr>
          <w:rtl/>
        </w:rPr>
        <w:t xml:space="preserve">את </w:t>
      </w:r>
      <w:bookmarkStart w:id="5024" w:name="_ETM_Q9_399290"/>
      <w:bookmarkEnd w:id="5024"/>
      <w:r w:rsidRPr="00B66F22">
        <w:rPr>
          <w:rtl/>
        </w:rPr>
        <w:t>אחי</w:t>
      </w:r>
      <w:r>
        <w:rPr>
          <w:rFonts w:hint="cs"/>
          <w:rtl/>
        </w:rPr>
        <w:t>ו</w:t>
      </w:r>
      <w:r w:rsidRPr="00B66F22">
        <w:rPr>
          <w:rtl/>
        </w:rPr>
        <w:t xml:space="preserve"> </w:t>
      </w:r>
      <w:bookmarkStart w:id="5025" w:name="_ETM_Q9_399530"/>
      <w:bookmarkEnd w:id="5025"/>
      <w:r w:rsidRPr="00B66F22">
        <w:rPr>
          <w:rtl/>
        </w:rPr>
        <w:t>ו</w:t>
      </w:r>
      <w:bookmarkStart w:id="5026" w:name="_ETM_Q9_399799"/>
      <w:bookmarkEnd w:id="5026"/>
      <w:r w:rsidRPr="00B66F22">
        <w:rPr>
          <w:rtl/>
        </w:rPr>
        <w:t>בנו</w:t>
      </w:r>
      <w:r>
        <w:rPr>
          <w:rFonts w:hint="cs"/>
          <w:rtl/>
        </w:rPr>
        <w:t>,</w:t>
      </w:r>
      <w:r w:rsidRPr="00B66F22">
        <w:rPr>
          <w:rtl/>
        </w:rPr>
        <w:t xml:space="preserve"> </w:t>
      </w:r>
      <w:bookmarkStart w:id="5027" w:name="_ETM_Q9_400489"/>
      <w:bookmarkEnd w:id="5027"/>
      <w:r w:rsidRPr="00B66F22">
        <w:rPr>
          <w:rtl/>
        </w:rPr>
        <w:t xml:space="preserve">אבל </w:t>
      </w:r>
      <w:bookmarkStart w:id="5028" w:name="_ETM_Q9_400730"/>
      <w:bookmarkEnd w:id="5028"/>
      <w:r w:rsidRPr="00B66F22">
        <w:rPr>
          <w:rtl/>
        </w:rPr>
        <w:t xml:space="preserve">הוא </w:t>
      </w:r>
      <w:bookmarkStart w:id="5029" w:name="_ETM_Q9_400799"/>
      <w:bookmarkEnd w:id="5029"/>
      <w:r w:rsidRPr="00B66F22">
        <w:rPr>
          <w:rtl/>
        </w:rPr>
        <w:t xml:space="preserve">קיבל </w:t>
      </w:r>
      <w:bookmarkStart w:id="5030" w:name="_ETM_Q9_401189"/>
      <w:bookmarkEnd w:id="5030"/>
      <w:r w:rsidRPr="00B66F22">
        <w:rPr>
          <w:rtl/>
        </w:rPr>
        <w:t xml:space="preserve">אותם </w:t>
      </w:r>
      <w:bookmarkStart w:id="5031" w:name="_ETM_Q9_401489"/>
      <w:bookmarkEnd w:id="5031"/>
      <w:r w:rsidRPr="00B66F22">
        <w:rPr>
          <w:rtl/>
        </w:rPr>
        <w:t>בארון</w:t>
      </w:r>
      <w:r>
        <w:rPr>
          <w:rFonts w:hint="cs"/>
          <w:rtl/>
        </w:rPr>
        <w:t>.</w:t>
      </w:r>
      <w:bookmarkStart w:id="5032" w:name="_ETM_Q9_402930"/>
      <w:bookmarkEnd w:id="5032"/>
      <w:r>
        <w:rPr>
          <w:rFonts w:hint="cs"/>
          <w:rtl/>
        </w:rPr>
        <w:t xml:space="preserve"> </w:t>
      </w:r>
      <w:bookmarkStart w:id="5033" w:name="_ETM_Q9_402131"/>
      <w:bookmarkStart w:id="5034" w:name="_ETM_Q9_402176"/>
      <w:bookmarkStart w:id="5035" w:name="_ETM_Q9_402209"/>
      <w:bookmarkEnd w:id="5033"/>
      <w:bookmarkEnd w:id="5034"/>
      <w:bookmarkEnd w:id="5035"/>
      <w:r w:rsidRPr="00B66F22">
        <w:rPr>
          <w:rtl/>
        </w:rPr>
        <w:t xml:space="preserve">זה </w:t>
      </w:r>
      <w:bookmarkStart w:id="5036" w:name="_ETM_Q9_403139"/>
      <w:bookmarkEnd w:id="5036"/>
      <w:r w:rsidRPr="00B66F22">
        <w:rPr>
          <w:rtl/>
        </w:rPr>
        <w:t xml:space="preserve">פשע </w:t>
      </w:r>
      <w:bookmarkStart w:id="5037" w:name="_ETM_Q9_403590"/>
      <w:bookmarkEnd w:id="5037"/>
      <w:r w:rsidRPr="00B66F22">
        <w:rPr>
          <w:rtl/>
        </w:rPr>
        <w:t>נורא</w:t>
      </w:r>
      <w:r>
        <w:rPr>
          <w:rFonts w:hint="cs"/>
          <w:rtl/>
        </w:rPr>
        <w:t>,</w:t>
      </w:r>
      <w:r w:rsidRPr="00B66F22">
        <w:rPr>
          <w:rtl/>
        </w:rPr>
        <w:t xml:space="preserve"> </w:t>
      </w:r>
      <w:bookmarkStart w:id="5038" w:name="_ETM_Q9_404749"/>
      <w:bookmarkEnd w:id="5038"/>
      <w:r w:rsidRPr="00B66F22">
        <w:rPr>
          <w:rtl/>
        </w:rPr>
        <w:t xml:space="preserve">במיוחד </w:t>
      </w:r>
      <w:bookmarkStart w:id="5039" w:name="_ETM_Q9_405349"/>
      <w:bookmarkEnd w:id="5039"/>
      <w:r>
        <w:rPr>
          <w:rFonts w:hint="cs"/>
          <w:rtl/>
        </w:rPr>
        <w:t>כשבכירי</w:t>
      </w:r>
      <w:r w:rsidRPr="00B66F22">
        <w:rPr>
          <w:rtl/>
        </w:rPr>
        <w:t xml:space="preserve"> </w:t>
      </w:r>
      <w:bookmarkStart w:id="5040" w:name="_ETM_Q9_405829"/>
      <w:bookmarkEnd w:id="5040"/>
      <w:r w:rsidRPr="00B66F22">
        <w:rPr>
          <w:rtl/>
        </w:rPr>
        <w:t xml:space="preserve">הצבא </w:t>
      </w:r>
      <w:bookmarkStart w:id="5041" w:name="_ETM_Q9_406279"/>
      <w:bookmarkEnd w:id="5041"/>
      <w:r w:rsidRPr="00B66F22">
        <w:rPr>
          <w:rtl/>
        </w:rPr>
        <w:t xml:space="preserve">כבר </w:t>
      </w:r>
      <w:bookmarkStart w:id="5042" w:name="_ETM_Q9_406489"/>
      <w:bookmarkEnd w:id="5042"/>
      <w:r w:rsidRPr="00B66F22">
        <w:rPr>
          <w:rtl/>
        </w:rPr>
        <w:t xml:space="preserve">אומרים </w:t>
      </w:r>
      <w:bookmarkStart w:id="5043" w:name="_ETM_Q9_406939"/>
      <w:bookmarkEnd w:id="5043"/>
      <w:r w:rsidRPr="00B66F22">
        <w:rPr>
          <w:rtl/>
        </w:rPr>
        <w:t xml:space="preserve">חודשים </w:t>
      </w:r>
      <w:bookmarkStart w:id="5044" w:name="_ETM_Q9_407480"/>
      <w:bookmarkEnd w:id="5044"/>
      <w:r w:rsidRPr="00B66F22">
        <w:rPr>
          <w:rtl/>
        </w:rPr>
        <w:t xml:space="preserve">ארוכים </w:t>
      </w:r>
      <w:bookmarkStart w:id="5045" w:name="_ETM_Q9_408490"/>
      <w:bookmarkEnd w:id="5045"/>
      <w:r w:rsidRPr="00B66F22">
        <w:rPr>
          <w:rtl/>
        </w:rPr>
        <w:t xml:space="preserve">בפה </w:t>
      </w:r>
      <w:bookmarkStart w:id="5046" w:name="_ETM_Q9_408880"/>
      <w:bookmarkEnd w:id="5046"/>
      <w:r w:rsidRPr="00B66F22">
        <w:rPr>
          <w:rtl/>
        </w:rPr>
        <w:t xml:space="preserve">מלא </w:t>
      </w:r>
      <w:bookmarkStart w:id="5047" w:name="_ETM_Q9_409590"/>
      <w:bookmarkEnd w:id="5047"/>
      <w:r w:rsidRPr="00B66F22">
        <w:rPr>
          <w:rtl/>
        </w:rPr>
        <w:t xml:space="preserve">שרק </w:t>
      </w:r>
      <w:bookmarkStart w:id="5048" w:name="_ETM_Q9_410040"/>
      <w:bookmarkEnd w:id="5048"/>
      <w:r w:rsidRPr="00B66F22">
        <w:rPr>
          <w:rtl/>
        </w:rPr>
        <w:t xml:space="preserve">עסקה </w:t>
      </w:r>
      <w:bookmarkStart w:id="5049" w:name="_ETM_Q9_411209"/>
      <w:bookmarkEnd w:id="5049"/>
      <w:r w:rsidRPr="00B66F22">
        <w:rPr>
          <w:rtl/>
        </w:rPr>
        <w:t xml:space="preserve">תחזיר </w:t>
      </w:r>
      <w:bookmarkStart w:id="5050" w:name="_ETM_Q9_411719"/>
      <w:bookmarkEnd w:id="5050"/>
      <w:r w:rsidRPr="00B66F22">
        <w:rPr>
          <w:rtl/>
        </w:rPr>
        <w:t xml:space="preserve">את </w:t>
      </w:r>
      <w:bookmarkStart w:id="5051" w:name="_ETM_Q9_411840"/>
      <w:bookmarkEnd w:id="5051"/>
      <w:r w:rsidRPr="00B66F22">
        <w:rPr>
          <w:rtl/>
        </w:rPr>
        <w:t xml:space="preserve">החטופים </w:t>
      </w:r>
      <w:bookmarkStart w:id="5052" w:name="_ETM_Q9_412409"/>
      <w:bookmarkEnd w:id="5052"/>
      <w:r w:rsidRPr="00B66F22">
        <w:rPr>
          <w:rtl/>
        </w:rPr>
        <w:t>בחיים</w:t>
      </w:r>
      <w:r>
        <w:rPr>
          <w:rFonts w:hint="cs"/>
          <w:rtl/>
        </w:rPr>
        <w:t>,</w:t>
      </w:r>
      <w:r w:rsidRPr="00B66F22">
        <w:rPr>
          <w:rtl/>
        </w:rPr>
        <w:t xml:space="preserve"> </w:t>
      </w:r>
      <w:bookmarkStart w:id="5053" w:name="_ETM_Q9_413450"/>
      <w:bookmarkStart w:id="5054" w:name="_ETM_Q9_413780"/>
      <w:bookmarkEnd w:id="5053"/>
      <w:bookmarkEnd w:id="5054"/>
      <w:r>
        <w:rPr>
          <w:rFonts w:hint="cs"/>
          <w:rtl/>
        </w:rPr>
        <w:t>כשהורי</w:t>
      </w:r>
      <w:r w:rsidRPr="00B66F22">
        <w:rPr>
          <w:rtl/>
        </w:rPr>
        <w:t xml:space="preserve"> </w:t>
      </w:r>
      <w:bookmarkStart w:id="5055" w:name="_ETM_Q9_414019"/>
      <w:bookmarkEnd w:id="5055"/>
      <w:r>
        <w:rPr>
          <w:rFonts w:hint="cs"/>
          <w:rtl/>
        </w:rPr>
        <w:t>ה</w:t>
      </w:r>
      <w:r w:rsidRPr="00B66F22">
        <w:rPr>
          <w:rtl/>
        </w:rPr>
        <w:t xml:space="preserve">חטופים </w:t>
      </w:r>
      <w:bookmarkStart w:id="5056" w:name="_ETM_Q9_414500"/>
      <w:bookmarkEnd w:id="5056"/>
      <w:r w:rsidRPr="00B66F22">
        <w:rPr>
          <w:rtl/>
        </w:rPr>
        <w:t xml:space="preserve">מתחננים </w:t>
      </w:r>
      <w:bookmarkStart w:id="5057" w:name="_ETM_Q9_415310"/>
      <w:bookmarkEnd w:id="5057"/>
      <w:r w:rsidRPr="00B66F22">
        <w:rPr>
          <w:rtl/>
        </w:rPr>
        <w:t xml:space="preserve">להסכם </w:t>
      </w:r>
      <w:bookmarkStart w:id="5058" w:name="_ETM_Q9_416409"/>
      <w:bookmarkEnd w:id="5058"/>
      <w:r w:rsidRPr="00B66F22">
        <w:rPr>
          <w:rtl/>
        </w:rPr>
        <w:t xml:space="preserve">שישחרר </w:t>
      </w:r>
      <w:bookmarkStart w:id="5059" w:name="_ETM_Q9_417069"/>
      <w:bookmarkEnd w:id="5059"/>
      <w:r w:rsidRPr="00B66F22">
        <w:rPr>
          <w:rtl/>
        </w:rPr>
        <w:t xml:space="preserve">את </w:t>
      </w:r>
      <w:bookmarkStart w:id="5060" w:name="_ETM_Q9_417189"/>
      <w:bookmarkEnd w:id="5060"/>
      <w:r w:rsidRPr="00B66F22">
        <w:rPr>
          <w:rtl/>
        </w:rPr>
        <w:t xml:space="preserve">היקירים </w:t>
      </w:r>
      <w:bookmarkStart w:id="5061" w:name="_ETM_Q9_417729"/>
      <w:bookmarkEnd w:id="5061"/>
      <w:r w:rsidRPr="00B66F22">
        <w:rPr>
          <w:rtl/>
        </w:rPr>
        <w:t xml:space="preserve">שלהם </w:t>
      </w:r>
      <w:bookmarkStart w:id="5062" w:name="_ETM_Q9_418389"/>
      <w:bookmarkEnd w:id="5062"/>
      <w:r w:rsidRPr="00B66F22">
        <w:rPr>
          <w:rtl/>
        </w:rPr>
        <w:t xml:space="preserve">בלי </w:t>
      </w:r>
      <w:bookmarkStart w:id="5063" w:name="_ETM_Q9_418629"/>
      <w:bookmarkEnd w:id="5063"/>
      <w:r w:rsidRPr="00B66F22">
        <w:rPr>
          <w:rtl/>
        </w:rPr>
        <w:t xml:space="preserve">פגע </w:t>
      </w:r>
      <w:bookmarkStart w:id="5064" w:name="_ETM_Q9_419439"/>
      <w:bookmarkStart w:id="5065" w:name="_ETM_Q9_419650"/>
      <w:bookmarkEnd w:id="5064"/>
      <w:bookmarkEnd w:id="5065"/>
      <w:r>
        <w:rPr>
          <w:rFonts w:hint="cs"/>
          <w:rtl/>
        </w:rPr>
        <w:t xml:space="preserve">ועם </w:t>
      </w:r>
      <w:r w:rsidRPr="00B66F22">
        <w:rPr>
          <w:rtl/>
        </w:rPr>
        <w:t xml:space="preserve">סיכון </w:t>
      </w:r>
      <w:bookmarkStart w:id="5066" w:name="_ETM_Q9_420099"/>
      <w:bookmarkEnd w:id="5066"/>
      <w:r w:rsidRPr="00B66F22">
        <w:rPr>
          <w:rtl/>
        </w:rPr>
        <w:t>מינימלי</w:t>
      </w:r>
      <w:r>
        <w:rPr>
          <w:rFonts w:hint="cs"/>
          <w:rtl/>
        </w:rPr>
        <w:t>.</w:t>
      </w:r>
      <w:r w:rsidRPr="00B66F22">
        <w:rPr>
          <w:rtl/>
        </w:rPr>
        <w:t xml:space="preserve"> </w:t>
      </w:r>
      <w:bookmarkStart w:id="5067" w:name="_ETM_Q9_421209"/>
      <w:bookmarkEnd w:id="5067"/>
    </w:p>
    <w:p w:rsidR="00704C15" w:rsidRDefault="00704C15" w:rsidP="001F7162">
      <w:pPr>
        <w:rPr>
          <w:rtl/>
        </w:rPr>
      </w:pPr>
    </w:p>
    <w:p w:rsidR="00704C15" w:rsidRDefault="00704C15" w:rsidP="00F72754">
      <w:pPr>
        <w:rPr>
          <w:rtl/>
        </w:rPr>
      </w:pPr>
      <w:r w:rsidRPr="00B66F22">
        <w:rPr>
          <w:rtl/>
        </w:rPr>
        <w:t xml:space="preserve">מבצעים </w:t>
      </w:r>
      <w:bookmarkStart w:id="5068" w:name="_ETM_Q9_421930"/>
      <w:bookmarkEnd w:id="5068"/>
      <w:proofErr w:type="spellStart"/>
      <w:r>
        <w:rPr>
          <w:rtl/>
        </w:rPr>
        <w:t>ה</w:t>
      </w:r>
      <w:r>
        <w:rPr>
          <w:rFonts w:hint="cs"/>
          <w:rtl/>
        </w:rPr>
        <w:t>י</w:t>
      </w:r>
      <w:r>
        <w:rPr>
          <w:rtl/>
        </w:rPr>
        <w:t>רו</w:t>
      </w:r>
      <w:r>
        <w:rPr>
          <w:rFonts w:hint="cs"/>
          <w:rtl/>
        </w:rPr>
        <w:t>אי</w:t>
      </w:r>
      <w:r w:rsidRPr="00B66F22">
        <w:rPr>
          <w:rtl/>
        </w:rPr>
        <w:t>ים</w:t>
      </w:r>
      <w:proofErr w:type="spellEnd"/>
      <w:r w:rsidRPr="00B66F22">
        <w:rPr>
          <w:rtl/>
        </w:rPr>
        <w:t xml:space="preserve"> </w:t>
      </w:r>
      <w:bookmarkStart w:id="5069" w:name="_ETM_Q9_422499"/>
      <w:bookmarkEnd w:id="5069"/>
      <w:r w:rsidRPr="00B66F22">
        <w:rPr>
          <w:rtl/>
        </w:rPr>
        <w:t xml:space="preserve">זה </w:t>
      </w:r>
      <w:bookmarkStart w:id="5070" w:name="_ETM_Q9_422680"/>
      <w:bookmarkEnd w:id="5070"/>
      <w:r w:rsidRPr="00B66F22">
        <w:rPr>
          <w:rtl/>
        </w:rPr>
        <w:t xml:space="preserve">דבר </w:t>
      </w:r>
      <w:bookmarkStart w:id="5071" w:name="_ETM_Q9_423189"/>
      <w:bookmarkEnd w:id="5071"/>
      <w:r w:rsidRPr="00B66F22">
        <w:rPr>
          <w:rtl/>
        </w:rPr>
        <w:t xml:space="preserve">מבורך </w:t>
      </w:r>
      <w:bookmarkStart w:id="5072" w:name="_ETM_Q9_424310"/>
      <w:bookmarkEnd w:id="5072"/>
      <w:r w:rsidRPr="00B66F22">
        <w:rPr>
          <w:rtl/>
        </w:rPr>
        <w:t xml:space="preserve">לשיקום </w:t>
      </w:r>
      <w:bookmarkStart w:id="5073" w:name="_ETM_Q9_425000"/>
      <w:bookmarkEnd w:id="5073"/>
      <w:r w:rsidRPr="00B66F22">
        <w:rPr>
          <w:rtl/>
        </w:rPr>
        <w:t xml:space="preserve">הכבוד </w:t>
      </w:r>
      <w:bookmarkStart w:id="5074" w:name="_ETM_Q9_425390"/>
      <w:bookmarkEnd w:id="5074"/>
      <w:r w:rsidRPr="00B66F22">
        <w:rPr>
          <w:rtl/>
        </w:rPr>
        <w:t xml:space="preserve">הלאומי </w:t>
      </w:r>
      <w:bookmarkStart w:id="5075" w:name="_ETM_Q9_425810"/>
      <w:bookmarkEnd w:id="5075"/>
      <w:r w:rsidRPr="00B66F22">
        <w:rPr>
          <w:rtl/>
        </w:rPr>
        <w:t xml:space="preserve">שנרמס </w:t>
      </w:r>
      <w:bookmarkStart w:id="5076" w:name="_ETM_Q9_427040"/>
      <w:bookmarkEnd w:id="5076"/>
      <w:r>
        <w:rPr>
          <w:rFonts w:hint="cs"/>
          <w:rtl/>
        </w:rPr>
        <w:t>ו</w:t>
      </w:r>
      <w:r w:rsidRPr="00B66F22">
        <w:rPr>
          <w:rtl/>
        </w:rPr>
        <w:t xml:space="preserve">למוניטין </w:t>
      </w:r>
      <w:bookmarkStart w:id="5077" w:name="_ETM_Q9_427640"/>
      <w:bookmarkEnd w:id="5077"/>
      <w:r w:rsidRPr="00B66F22">
        <w:rPr>
          <w:rtl/>
        </w:rPr>
        <w:t xml:space="preserve">של </w:t>
      </w:r>
      <w:bookmarkStart w:id="5078" w:name="_ETM_Q9_427879"/>
      <w:bookmarkEnd w:id="5078"/>
      <w:r w:rsidRPr="00B66F22">
        <w:rPr>
          <w:rtl/>
        </w:rPr>
        <w:t xml:space="preserve">צה"ל </w:t>
      </w:r>
      <w:bookmarkStart w:id="5079" w:name="_ETM_Q9_428299"/>
      <w:bookmarkEnd w:id="5079"/>
      <w:r w:rsidRPr="00B66F22">
        <w:rPr>
          <w:rtl/>
        </w:rPr>
        <w:t xml:space="preserve">והדרג </w:t>
      </w:r>
      <w:bookmarkStart w:id="5080" w:name="_ETM_Q9_428780"/>
      <w:bookmarkEnd w:id="5080"/>
      <w:r w:rsidRPr="00B66F22">
        <w:rPr>
          <w:rtl/>
        </w:rPr>
        <w:t xml:space="preserve">המדיני </w:t>
      </w:r>
      <w:bookmarkStart w:id="5081" w:name="_ETM_Q9_429629"/>
      <w:bookmarkEnd w:id="5081"/>
      <w:r w:rsidRPr="00B66F22">
        <w:rPr>
          <w:rtl/>
        </w:rPr>
        <w:t>שה</w:t>
      </w:r>
      <w:r>
        <w:rPr>
          <w:rFonts w:hint="cs"/>
          <w:rtl/>
        </w:rPr>
        <w:t>פקיר</w:t>
      </w:r>
      <w:r w:rsidRPr="00B66F22">
        <w:rPr>
          <w:rtl/>
        </w:rPr>
        <w:t xml:space="preserve"> </w:t>
      </w:r>
      <w:bookmarkStart w:id="5082" w:name="_ETM_Q9_430319"/>
      <w:bookmarkEnd w:id="5082"/>
      <w:r w:rsidRPr="00B66F22">
        <w:rPr>
          <w:rtl/>
        </w:rPr>
        <w:t xml:space="preserve">את </w:t>
      </w:r>
      <w:bookmarkStart w:id="5083" w:name="_ETM_Q9_430439"/>
      <w:bookmarkEnd w:id="5083"/>
      <w:r w:rsidRPr="00B66F22">
        <w:rPr>
          <w:rtl/>
        </w:rPr>
        <w:t xml:space="preserve">אזרחי </w:t>
      </w:r>
      <w:bookmarkStart w:id="5084" w:name="_ETM_Q9_430860"/>
      <w:bookmarkEnd w:id="5084"/>
      <w:r w:rsidRPr="00B66F22">
        <w:rPr>
          <w:rtl/>
        </w:rPr>
        <w:t>ישראל</w:t>
      </w:r>
      <w:r>
        <w:rPr>
          <w:rFonts w:hint="cs"/>
          <w:rtl/>
        </w:rPr>
        <w:t>.</w:t>
      </w:r>
      <w:bookmarkStart w:id="5085" w:name="_ETM_Q9_432239"/>
      <w:bookmarkEnd w:id="5085"/>
      <w:r>
        <w:rPr>
          <w:rFonts w:hint="cs"/>
          <w:rtl/>
        </w:rPr>
        <w:t xml:space="preserve"> </w:t>
      </w:r>
      <w:r w:rsidRPr="00B66F22">
        <w:rPr>
          <w:rtl/>
        </w:rPr>
        <w:t xml:space="preserve">אני </w:t>
      </w:r>
      <w:bookmarkStart w:id="5086" w:name="_ETM_Q9_432420"/>
      <w:bookmarkEnd w:id="5086"/>
      <w:r w:rsidRPr="00B66F22">
        <w:rPr>
          <w:rtl/>
        </w:rPr>
        <w:t>מכבד</w:t>
      </w:r>
      <w:r>
        <w:rPr>
          <w:rFonts w:hint="cs"/>
          <w:rtl/>
        </w:rPr>
        <w:t>ת</w:t>
      </w:r>
      <w:r w:rsidRPr="00B66F22">
        <w:rPr>
          <w:rtl/>
        </w:rPr>
        <w:t xml:space="preserve"> </w:t>
      </w:r>
      <w:bookmarkStart w:id="5087" w:name="_ETM_Q9_432799"/>
      <w:bookmarkStart w:id="5088" w:name="_ETM_Q9_432889"/>
      <w:bookmarkStart w:id="5089" w:name="_ETM_Q9_433040"/>
      <w:bookmarkEnd w:id="5087"/>
      <w:bookmarkEnd w:id="5088"/>
      <w:bookmarkEnd w:id="5089"/>
      <w:r w:rsidRPr="00B66F22">
        <w:rPr>
          <w:rtl/>
        </w:rPr>
        <w:t xml:space="preserve">ורואה </w:t>
      </w:r>
      <w:bookmarkStart w:id="5090" w:name="_ETM_Q9_433370"/>
      <w:bookmarkEnd w:id="5090"/>
      <w:r w:rsidRPr="00B66F22">
        <w:rPr>
          <w:rtl/>
        </w:rPr>
        <w:t xml:space="preserve">חשיבות </w:t>
      </w:r>
      <w:bookmarkStart w:id="5091" w:name="_ETM_Q9_433969"/>
      <w:bookmarkEnd w:id="5091"/>
      <w:r w:rsidRPr="00B66F22">
        <w:rPr>
          <w:rtl/>
        </w:rPr>
        <w:t xml:space="preserve">בשיקום </w:t>
      </w:r>
      <w:bookmarkStart w:id="5092" w:name="_ETM_Q9_434510"/>
      <w:bookmarkEnd w:id="5092"/>
      <w:r w:rsidRPr="00B66F22">
        <w:rPr>
          <w:rtl/>
        </w:rPr>
        <w:t>המור</w:t>
      </w:r>
      <w:r>
        <w:rPr>
          <w:rFonts w:hint="cs"/>
          <w:rtl/>
        </w:rPr>
        <w:t>ל</w:t>
      </w:r>
      <w:bookmarkStart w:id="5093" w:name="_ETM_Q9_434930"/>
      <w:bookmarkStart w:id="5094" w:name="_ETM_Q9_435739"/>
      <w:bookmarkEnd w:id="5093"/>
      <w:bookmarkEnd w:id="5094"/>
      <w:r>
        <w:rPr>
          <w:rFonts w:hint="cs"/>
          <w:rtl/>
        </w:rPr>
        <w:t xml:space="preserve">, </w:t>
      </w:r>
      <w:r w:rsidRPr="00B66F22">
        <w:rPr>
          <w:rtl/>
        </w:rPr>
        <w:t xml:space="preserve">בהצלחות </w:t>
      </w:r>
      <w:bookmarkStart w:id="5095" w:name="_ETM_Q9_436370"/>
      <w:bookmarkEnd w:id="5095"/>
      <w:r w:rsidRPr="00B66F22">
        <w:rPr>
          <w:rtl/>
        </w:rPr>
        <w:t xml:space="preserve">צבאיות </w:t>
      </w:r>
      <w:bookmarkStart w:id="5096" w:name="_ETM_Q9_436849"/>
      <w:bookmarkEnd w:id="5096"/>
      <w:r w:rsidRPr="00B66F22">
        <w:rPr>
          <w:rtl/>
        </w:rPr>
        <w:t xml:space="preserve">ובשיקום </w:t>
      </w:r>
      <w:bookmarkStart w:id="5097" w:name="_ETM_Q9_437479"/>
      <w:bookmarkEnd w:id="5097"/>
      <w:r w:rsidRPr="00B66F22">
        <w:rPr>
          <w:rtl/>
        </w:rPr>
        <w:t xml:space="preserve">כוח </w:t>
      </w:r>
      <w:bookmarkStart w:id="5098" w:name="_ETM_Q9_437810"/>
      <w:bookmarkEnd w:id="5098"/>
      <w:r w:rsidRPr="00B66F22">
        <w:rPr>
          <w:rtl/>
        </w:rPr>
        <w:t xml:space="preserve">ההרתעה </w:t>
      </w:r>
      <w:bookmarkStart w:id="5099" w:name="_ETM_Q9_438229"/>
      <w:bookmarkEnd w:id="5099"/>
      <w:r w:rsidRPr="00B66F22">
        <w:rPr>
          <w:rtl/>
        </w:rPr>
        <w:t xml:space="preserve">של </w:t>
      </w:r>
      <w:bookmarkStart w:id="5100" w:name="_ETM_Q9_438409"/>
      <w:bookmarkEnd w:id="5100"/>
      <w:r w:rsidRPr="00B66F22">
        <w:rPr>
          <w:rtl/>
        </w:rPr>
        <w:t>צה"ל</w:t>
      </w:r>
      <w:r>
        <w:rPr>
          <w:rFonts w:hint="cs"/>
          <w:rtl/>
        </w:rPr>
        <w:t>.</w:t>
      </w:r>
      <w:r w:rsidRPr="00B66F22">
        <w:rPr>
          <w:rtl/>
        </w:rPr>
        <w:t xml:space="preserve"> </w:t>
      </w:r>
      <w:bookmarkStart w:id="5101" w:name="_ETM_Q9_439589"/>
      <w:bookmarkEnd w:id="5101"/>
      <w:r w:rsidRPr="00B66F22">
        <w:rPr>
          <w:rtl/>
        </w:rPr>
        <w:t>מבצע</w:t>
      </w:r>
      <w:r>
        <w:rPr>
          <w:rFonts w:hint="cs"/>
          <w:rtl/>
        </w:rPr>
        <w:t>י</w:t>
      </w:r>
      <w:bookmarkStart w:id="5102" w:name="_ETM_Q9_439910"/>
      <w:bookmarkStart w:id="5103" w:name="_ETM_Q9_440330"/>
      <w:bookmarkStart w:id="5104" w:name="_ETM_Q9_440480"/>
      <w:bookmarkEnd w:id="5102"/>
      <w:bookmarkEnd w:id="5103"/>
      <w:bookmarkEnd w:id="5104"/>
      <w:r>
        <w:rPr>
          <w:rFonts w:hint="cs"/>
          <w:rtl/>
        </w:rPr>
        <w:t xml:space="preserve"> </w:t>
      </w:r>
      <w:r w:rsidRPr="00B66F22">
        <w:rPr>
          <w:rtl/>
        </w:rPr>
        <w:t xml:space="preserve">חילוץ </w:t>
      </w:r>
      <w:bookmarkStart w:id="5105" w:name="_ETM_Q9_441740"/>
      <w:bookmarkEnd w:id="5105"/>
      <w:r w:rsidRPr="00B66F22">
        <w:rPr>
          <w:rtl/>
        </w:rPr>
        <w:t xml:space="preserve">כמו </w:t>
      </w:r>
      <w:bookmarkStart w:id="5106" w:name="_ETM_Q9_441980"/>
      <w:bookmarkEnd w:id="5106"/>
      <w:r w:rsidRPr="00B66F22">
        <w:rPr>
          <w:rtl/>
        </w:rPr>
        <w:t>של</w:t>
      </w:r>
      <w:r>
        <w:rPr>
          <w:rFonts w:hint="cs"/>
          <w:rtl/>
        </w:rPr>
        <w:t xml:space="preserve"> נועה</w:t>
      </w:r>
      <w:r w:rsidRPr="00B66F22">
        <w:rPr>
          <w:rtl/>
        </w:rPr>
        <w:t xml:space="preserve"> </w:t>
      </w:r>
      <w:bookmarkStart w:id="5107" w:name="_ETM_Q9_442389"/>
      <w:bookmarkEnd w:id="5107"/>
      <w:r w:rsidRPr="00B66F22">
        <w:rPr>
          <w:rtl/>
        </w:rPr>
        <w:t xml:space="preserve">ארגמני </w:t>
      </w:r>
      <w:bookmarkStart w:id="5108" w:name="_ETM_Q9_443680"/>
      <w:bookmarkEnd w:id="5108"/>
      <w:r w:rsidRPr="00B66F22">
        <w:rPr>
          <w:rtl/>
        </w:rPr>
        <w:t xml:space="preserve">הם </w:t>
      </w:r>
      <w:bookmarkStart w:id="5109" w:name="_ETM_Q9_443860"/>
      <w:bookmarkEnd w:id="5109"/>
      <w:r w:rsidRPr="00B66F22">
        <w:rPr>
          <w:rtl/>
        </w:rPr>
        <w:t xml:space="preserve">פרקים </w:t>
      </w:r>
      <w:bookmarkStart w:id="5110" w:name="_ETM_Q9_444460"/>
      <w:bookmarkEnd w:id="5110"/>
      <w:proofErr w:type="spellStart"/>
      <w:r w:rsidRPr="00B66F22">
        <w:rPr>
          <w:rtl/>
        </w:rPr>
        <w:t>ה</w:t>
      </w:r>
      <w:r>
        <w:rPr>
          <w:rFonts w:hint="cs"/>
          <w:rtl/>
        </w:rPr>
        <w:t>י</w:t>
      </w:r>
      <w:r>
        <w:rPr>
          <w:rtl/>
        </w:rPr>
        <w:t>רו</w:t>
      </w:r>
      <w:r>
        <w:rPr>
          <w:rFonts w:hint="cs"/>
          <w:rtl/>
        </w:rPr>
        <w:t>אי</w:t>
      </w:r>
      <w:r w:rsidRPr="00B66F22">
        <w:rPr>
          <w:rtl/>
        </w:rPr>
        <w:t>ים</w:t>
      </w:r>
      <w:proofErr w:type="spellEnd"/>
      <w:r w:rsidRPr="00B66F22">
        <w:rPr>
          <w:rtl/>
        </w:rPr>
        <w:t xml:space="preserve"> </w:t>
      </w:r>
      <w:bookmarkStart w:id="5111" w:name="_ETM_Q9_445240"/>
      <w:bookmarkEnd w:id="5111"/>
      <w:r w:rsidRPr="00B66F22">
        <w:rPr>
          <w:rtl/>
        </w:rPr>
        <w:t xml:space="preserve">בתולדות </w:t>
      </w:r>
      <w:bookmarkStart w:id="5112" w:name="_ETM_Q9_445779"/>
      <w:bookmarkEnd w:id="5112"/>
      <w:r w:rsidRPr="00B66F22">
        <w:rPr>
          <w:rtl/>
        </w:rPr>
        <w:t xml:space="preserve">חייה </w:t>
      </w:r>
      <w:bookmarkStart w:id="5113" w:name="_ETM_Q9_446080"/>
      <w:bookmarkEnd w:id="5113"/>
      <w:r w:rsidRPr="00B66F22">
        <w:rPr>
          <w:rtl/>
        </w:rPr>
        <w:t xml:space="preserve">של </w:t>
      </w:r>
      <w:bookmarkStart w:id="5114" w:name="_ETM_Q9_446260"/>
      <w:bookmarkEnd w:id="5114"/>
      <w:r w:rsidRPr="00B66F22">
        <w:rPr>
          <w:rtl/>
        </w:rPr>
        <w:t>המדינה</w:t>
      </w:r>
      <w:r>
        <w:rPr>
          <w:rFonts w:hint="cs"/>
          <w:rtl/>
        </w:rPr>
        <w:t>.</w:t>
      </w:r>
      <w:r w:rsidRPr="00B66F22">
        <w:rPr>
          <w:rtl/>
        </w:rPr>
        <w:t xml:space="preserve"> </w:t>
      </w:r>
      <w:bookmarkStart w:id="5115" w:name="_ETM_Q9_447470"/>
      <w:bookmarkEnd w:id="5115"/>
      <w:r w:rsidRPr="00B66F22">
        <w:rPr>
          <w:rtl/>
        </w:rPr>
        <w:t xml:space="preserve">אבל </w:t>
      </w:r>
      <w:bookmarkStart w:id="5116" w:name="_ETM_Q9_447740"/>
      <w:bookmarkEnd w:id="5116"/>
      <w:r w:rsidRPr="00B66F22">
        <w:rPr>
          <w:rtl/>
        </w:rPr>
        <w:t>היום</w:t>
      </w:r>
      <w:r>
        <w:rPr>
          <w:rFonts w:hint="cs"/>
          <w:rtl/>
        </w:rPr>
        <w:t>,</w:t>
      </w:r>
      <w:r w:rsidRPr="00B66F22">
        <w:rPr>
          <w:rtl/>
        </w:rPr>
        <w:t xml:space="preserve"> </w:t>
      </w:r>
      <w:bookmarkStart w:id="5117" w:name="_ETM_Q9_448880"/>
      <w:bookmarkEnd w:id="5117"/>
      <w:r w:rsidRPr="00B66F22">
        <w:rPr>
          <w:rtl/>
        </w:rPr>
        <w:t xml:space="preserve">15 </w:t>
      </w:r>
      <w:bookmarkStart w:id="5118" w:name="_ETM_Q9_449569"/>
      <w:bookmarkEnd w:id="5118"/>
      <w:r w:rsidRPr="00B66F22">
        <w:rPr>
          <w:rtl/>
        </w:rPr>
        <w:t xml:space="preserve">חודשים </w:t>
      </w:r>
      <w:bookmarkStart w:id="5119" w:name="_ETM_Q9_450080"/>
      <w:bookmarkEnd w:id="5119"/>
      <w:r w:rsidRPr="00B66F22">
        <w:rPr>
          <w:rtl/>
        </w:rPr>
        <w:t>אחרי</w:t>
      </w:r>
      <w:r>
        <w:rPr>
          <w:rFonts w:hint="cs"/>
          <w:rtl/>
        </w:rPr>
        <w:t>,</w:t>
      </w:r>
      <w:r w:rsidRPr="00B66F22">
        <w:rPr>
          <w:rtl/>
        </w:rPr>
        <w:t xml:space="preserve"> </w:t>
      </w:r>
      <w:bookmarkStart w:id="5120" w:name="_ETM_Q9_451139"/>
      <w:bookmarkEnd w:id="5120"/>
      <w:r w:rsidRPr="00B66F22">
        <w:rPr>
          <w:rtl/>
        </w:rPr>
        <w:t xml:space="preserve">כשצה"ל </w:t>
      </w:r>
      <w:bookmarkStart w:id="5121" w:name="_ETM_Q9_452400"/>
      <w:bookmarkEnd w:id="5121"/>
      <w:r w:rsidRPr="00B66F22">
        <w:rPr>
          <w:rtl/>
        </w:rPr>
        <w:t xml:space="preserve">כבר </w:t>
      </w:r>
      <w:bookmarkStart w:id="5122" w:name="_ETM_Q9_452639"/>
      <w:bookmarkEnd w:id="5122"/>
      <w:r w:rsidRPr="00B66F22">
        <w:rPr>
          <w:rtl/>
        </w:rPr>
        <w:t xml:space="preserve">יכול </w:t>
      </w:r>
      <w:bookmarkStart w:id="5123" w:name="_ETM_Q9_453029"/>
      <w:bookmarkEnd w:id="5123"/>
      <w:r>
        <w:rPr>
          <w:rFonts w:hint="cs"/>
          <w:rtl/>
        </w:rPr>
        <w:t>ל</w:t>
      </w:r>
      <w:r w:rsidRPr="00B66F22">
        <w:rPr>
          <w:rtl/>
        </w:rPr>
        <w:t xml:space="preserve">זקוף </w:t>
      </w:r>
      <w:bookmarkStart w:id="5124" w:name="_ETM_Q9_453600"/>
      <w:bookmarkStart w:id="5125" w:name="_ETM_Q9_453690"/>
      <w:bookmarkEnd w:id="5124"/>
      <w:bookmarkEnd w:id="5125"/>
      <w:r>
        <w:rPr>
          <w:rFonts w:hint="cs"/>
          <w:rtl/>
        </w:rPr>
        <w:t>ל</w:t>
      </w:r>
      <w:r w:rsidRPr="00B66F22">
        <w:rPr>
          <w:rtl/>
        </w:rPr>
        <w:t xml:space="preserve">זכותו </w:t>
      </w:r>
      <w:bookmarkStart w:id="5126" w:name="_ETM_Q9_455129"/>
      <w:bookmarkEnd w:id="5126"/>
      <w:r w:rsidRPr="00B66F22">
        <w:rPr>
          <w:rtl/>
        </w:rPr>
        <w:t>מ</w:t>
      </w:r>
      <w:r>
        <w:rPr>
          <w:rFonts w:hint="cs"/>
          <w:rtl/>
        </w:rPr>
        <w:t>בצעי לחימה</w:t>
      </w:r>
      <w:bookmarkStart w:id="5127" w:name="_ETM_Q9_455500"/>
      <w:bookmarkStart w:id="5128" w:name="_ETM_Q9_455890"/>
      <w:bookmarkStart w:id="5129" w:name="_ETM_Q9_456460"/>
      <w:bookmarkEnd w:id="5127"/>
      <w:bookmarkEnd w:id="5128"/>
      <w:bookmarkEnd w:id="5129"/>
      <w:r>
        <w:rPr>
          <w:rFonts w:hint="cs"/>
          <w:rtl/>
        </w:rPr>
        <w:t xml:space="preserve"> </w:t>
      </w:r>
      <w:r>
        <w:rPr>
          <w:rtl/>
        </w:rPr>
        <w:t>בש</w:t>
      </w:r>
      <w:r>
        <w:rPr>
          <w:rFonts w:hint="cs"/>
          <w:rtl/>
        </w:rPr>
        <w:t>בע</w:t>
      </w:r>
      <w:r w:rsidRPr="00B66F22">
        <w:rPr>
          <w:rtl/>
        </w:rPr>
        <w:t xml:space="preserve"> </w:t>
      </w:r>
      <w:bookmarkStart w:id="5130" w:name="_ETM_Q9_457219"/>
      <w:bookmarkEnd w:id="5130"/>
      <w:r w:rsidRPr="00B66F22">
        <w:rPr>
          <w:rtl/>
        </w:rPr>
        <w:t>חזיתות</w:t>
      </w:r>
      <w:r>
        <w:rPr>
          <w:rFonts w:hint="cs"/>
          <w:rtl/>
        </w:rPr>
        <w:t>,</w:t>
      </w:r>
      <w:r w:rsidRPr="00B66F22">
        <w:rPr>
          <w:rtl/>
        </w:rPr>
        <w:t xml:space="preserve"> </w:t>
      </w:r>
      <w:bookmarkStart w:id="5131" w:name="_ETM_Q9_458670"/>
      <w:bookmarkEnd w:id="5131"/>
      <w:r w:rsidRPr="00B66F22">
        <w:rPr>
          <w:rtl/>
        </w:rPr>
        <w:t>באוויר</w:t>
      </w:r>
      <w:r>
        <w:rPr>
          <w:rFonts w:hint="cs"/>
          <w:rtl/>
        </w:rPr>
        <w:t>,</w:t>
      </w:r>
      <w:r w:rsidRPr="00B66F22">
        <w:rPr>
          <w:rtl/>
        </w:rPr>
        <w:t xml:space="preserve"> </w:t>
      </w:r>
      <w:bookmarkStart w:id="5132" w:name="_ETM_Q9_459570"/>
      <w:bookmarkEnd w:id="5132"/>
      <w:r w:rsidRPr="00B66F22">
        <w:rPr>
          <w:rtl/>
        </w:rPr>
        <w:t>בים</w:t>
      </w:r>
      <w:r>
        <w:rPr>
          <w:rFonts w:hint="cs"/>
          <w:rtl/>
        </w:rPr>
        <w:t>,</w:t>
      </w:r>
      <w:r w:rsidRPr="00B66F22">
        <w:rPr>
          <w:rtl/>
        </w:rPr>
        <w:t xml:space="preserve"> </w:t>
      </w:r>
      <w:bookmarkStart w:id="5133" w:name="_ETM_Q9_460200"/>
      <w:bookmarkEnd w:id="5133"/>
      <w:r w:rsidRPr="00B66F22">
        <w:rPr>
          <w:rtl/>
        </w:rPr>
        <w:t>ביבשה</w:t>
      </w:r>
      <w:r>
        <w:rPr>
          <w:rFonts w:hint="cs"/>
          <w:rtl/>
        </w:rPr>
        <w:t xml:space="preserve"> </w:t>
      </w:r>
      <w:r>
        <w:rPr>
          <w:rFonts w:hint="eastAsia"/>
        </w:rPr>
        <w:t>–</w:t>
      </w:r>
      <w:r w:rsidRPr="00B66F22">
        <w:rPr>
          <w:rtl/>
        </w:rPr>
        <w:t xml:space="preserve"> </w:t>
      </w:r>
      <w:bookmarkStart w:id="5134" w:name="_ETM_Q9_461279"/>
      <w:bookmarkEnd w:id="5134"/>
      <w:r w:rsidRPr="00B66F22">
        <w:rPr>
          <w:rFonts w:hint="cs"/>
          <w:rtl/>
        </w:rPr>
        <w:t>המוניט</w:t>
      </w:r>
      <w:r>
        <w:rPr>
          <w:rFonts w:hint="cs"/>
          <w:rtl/>
        </w:rPr>
        <w:t>ין</w:t>
      </w:r>
      <w:r w:rsidRPr="00B66F22">
        <w:rPr>
          <w:rtl/>
        </w:rPr>
        <w:t xml:space="preserve"> </w:t>
      </w:r>
      <w:bookmarkStart w:id="5135" w:name="_ETM_Q9_461600"/>
      <w:bookmarkEnd w:id="5135"/>
      <w:r>
        <w:rPr>
          <w:rFonts w:hint="cs"/>
          <w:rtl/>
        </w:rPr>
        <w:t>שוקם</w:t>
      </w:r>
      <w:bookmarkStart w:id="5136" w:name="_ETM_Q9_461839"/>
      <w:bookmarkStart w:id="5137" w:name="_ETM_Q9_462020"/>
      <w:bookmarkEnd w:id="5136"/>
      <w:bookmarkEnd w:id="5137"/>
      <w:r>
        <w:rPr>
          <w:rFonts w:hint="cs"/>
          <w:rtl/>
        </w:rPr>
        <w:t>,</w:t>
      </w:r>
      <w:bookmarkStart w:id="5138" w:name="_ETM_Q9_463220"/>
      <w:bookmarkStart w:id="5139" w:name="_ETM_Q9_463479"/>
      <w:bookmarkStart w:id="5140" w:name="_ETM_Q9_463629"/>
      <w:bookmarkEnd w:id="5138"/>
      <w:bookmarkEnd w:id="5139"/>
      <w:bookmarkEnd w:id="5140"/>
      <w:r>
        <w:rPr>
          <w:rFonts w:hint="cs"/>
          <w:rtl/>
        </w:rPr>
        <w:t xml:space="preserve"> </w:t>
      </w:r>
      <w:bookmarkStart w:id="5141" w:name="_ETM_Q9_463702"/>
      <w:bookmarkEnd w:id="5141"/>
      <w:r>
        <w:rPr>
          <w:rFonts w:hint="cs"/>
          <w:rtl/>
        </w:rPr>
        <w:t xml:space="preserve">האמון </w:t>
      </w:r>
      <w:r w:rsidRPr="00B66F22">
        <w:rPr>
          <w:rtl/>
        </w:rPr>
        <w:t xml:space="preserve">הציבורי </w:t>
      </w:r>
      <w:bookmarkStart w:id="5142" w:name="_ETM_Q9_464139"/>
      <w:bookmarkEnd w:id="5142"/>
      <w:r w:rsidRPr="00B66F22">
        <w:rPr>
          <w:rtl/>
        </w:rPr>
        <w:t xml:space="preserve">בישראל </w:t>
      </w:r>
      <w:bookmarkStart w:id="5143" w:name="_ETM_Q9_464740"/>
      <w:bookmarkEnd w:id="5143"/>
      <w:r w:rsidRPr="00B66F22">
        <w:rPr>
          <w:rtl/>
        </w:rPr>
        <w:t>הו</w:t>
      </w:r>
      <w:bookmarkStart w:id="5144" w:name="_ETM_Q9_464889"/>
      <w:bookmarkEnd w:id="5144"/>
      <w:r w:rsidRPr="00B66F22">
        <w:rPr>
          <w:rtl/>
        </w:rPr>
        <w:t>שב</w:t>
      </w:r>
      <w:bookmarkStart w:id="5145" w:name="_ETM_Q9_466509"/>
      <w:bookmarkStart w:id="5146" w:name="_ETM_Q9_466599"/>
      <w:bookmarkEnd w:id="5145"/>
      <w:bookmarkEnd w:id="5146"/>
      <w:r>
        <w:rPr>
          <w:rFonts w:hint="cs"/>
          <w:rtl/>
        </w:rPr>
        <w:t>, העולם מצדיע</w:t>
      </w:r>
      <w:r w:rsidRPr="00B66F22">
        <w:rPr>
          <w:rtl/>
        </w:rPr>
        <w:t xml:space="preserve"> </w:t>
      </w:r>
      <w:bookmarkStart w:id="5147" w:name="_ETM_Q9_467259"/>
      <w:bookmarkEnd w:id="5147"/>
      <w:r w:rsidRPr="00B66F22">
        <w:rPr>
          <w:rtl/>
        </w:rPr>
        <w:t>לצה"ל</w:t>
      </w:r>
      <w:r>
        <w:rPr>
          <w:rFonts w:hint="cs"/>
          <w:rtl/>
        </w:rPr>
        <w:t>.</w:t>
      </w:r>
      <w:r w:rsidRPr="00B66F22">
        <w:rPr>
          <w:rtl/>
        </w:rPr>
        <w:t xml:space="preserve"> </w:t>
      </w:r>
      <w:bookmarkStart w:id="5148" w:name="_ETM_Q9_469300"/>
      <w:bookmarkEnd w:id="5148"/>
      <w:r w:rsidRPr="00B66F22">
        <w:rPr>
          <w:rtl/>
        </w:rPr>
        <w:t xml:space="preserve">עכשיו </w:t>
      </w:r>
      <w:bookmarkStart w:id="5149" w:name="_ETM_Q9_469750"/>
      <w:bookmarkEnd w:id="5149"/>
      <w:r w:rsidRPr="00B66F22">
        <w:rPr>
          <w:rtl/>
        </w:rPr>
        <w:t xml:space="preserve">אנחנו </w:t>
      </w:r>
      <w:bookmarkStart w:id="5150" w:name="_ETM_Q9_470020"/>
      <w:bookmarkEnd w:id="5150"/>
      <w:r w:rsidRPr="00B66F22">
        <w:rPr>
          <w:rtl/>
        </w:rPr>
        <w:t xml:space="preserve">חייבים </w:t>
      </w:r>
      <w:bookmarkStart w:id="5151" w:name="_ETM_Q9_470839"/>
      <w:bookmarkEnd w:id="5151"/>
      <w:r w:rsidRPr="00B66F22">
        <w:rPr>
          <w:rtl/>
        </w:rPr>
        <w:t xml:space="preserve">אומץ </w:t>
      </w:r>
      <w:bookmarkStart w:id="5152" w:name="_ETM_Q9_471850"/>
      <w:bookmarkEnd w:id="5152"/>
      <w:r w:rsidRPr="00B66F22">
        <w:rPr>
          <w:rtl/>
        </w:rPr>
        <w:t xml:space="preserve">והסכמים </w:t>
      </w:r>
      <w:bookmarkStart w:id="5153" w:name="_ETM_Q9_473170"/>
      <w:bookmarkEnd w:id="5153"/>
      <w:r w:rsidRPr="00B66F22">
        <w:rPr>
          <w:rtl/>
        </w:rPr>
        <w:t xml:space="preserve">מדיניים </w:t>
      </w:r>
      <w:bookmarkStart w:id="5154" w:name="_ETM_Q9_474310"/>
      <w:bookmarkEnd w:id="5154"/>
      <w:r w:rsidRPr="00B66F22">
        <w:rPr>
          <w:rtl/>
        </w:rPr>
        <w:t xml:space="preserve">לסיום </w:t>
      </w:r>
      <w:bookmarkStart w:id="5155" w:name="_ETM_Q9_474699"/>
      <w:bookmarkStart w:id="5156" w:name="_ETM_Q9_474759"/>
      <w:bookmarkStart w:id="5157" w:name="_ETM_Q9_474849"/>
      <w:bookmarkEnd w:id="5155"/>
      <w:bookmarkEnd w:id="5156"/>
      <w:bookmarkEnd w:id="5157"/>
      <w:r>
        <w:rPr>
          <w:rFonts w:hint="cs"/>
          <w:rtl/>
        </w:rPr>
        <w:t>ה</w:t>
      </w:r>
      <w:r w:rsidRPr="00B66F22">
        <w:rPr>
          <w:rtl/>
        </w:rPr>
        <w:t>מלחמה</w:t>
      </w:r>
      <w:r>
        <w:rPr>
          <w:rFonts w:hint="cs"/>
          <w:rtl/>
        </w:rPr>
        <w:t>,</w:t>
      </w:r>
      <w:r w:rsidRPr="00B66F22">
        <w:rPr>
          <w:rtl/>
        </w:rPr>
        <w:t xml:space="preserve"> </w:t>
      </w:r>
      <w:bookmarkStart w:id="5158" w:name="_ETM_Q9_476339"/>
      <w:bookmarkEnd w:id="5158"/>
      <w:r>
        <w:rPr>
          <w:rFonts w:hint="cs"/>
          <w:rtl/>
        </w:rPr>
        <w:t>הסכמים</w:t>
      </w:r>
      <w:r w:rsidRPr="00B66F22">
        <w:rPr>
          <w:rtl/>
        </w:rPr>
        <w:t xml:space="preserve"> </w:t>
      </w:r>
      <w:bookmarkStart w:id="5159" w:name="_ETM_Q9_476520"/>
      <w:bookmarkEnd w:id="5159"/>
      <w:r w:rsidRPr="00B66F22">
        <w:rPr>
          <w:rtl/>
        </w:rPr>
        <w:t xml:space="preserve">למען </w:t>
      </w:r>
      <w:bookmarkStart w:id="5160" w:name="_ETM_Q9_476880"/>
      <w:bookmarkEnd w:id="5160"/>
      <w:r w:rsidRPr="00B66F22">
        <w:rPr>
          <w:rtl/>
        </w:rPr>
        <w:t xml:space="preserve">החיים </w:t>
      </w:r>
      <w:bookmarkStart w:id="5161" w:name="_ETM_Q9_477330"/>
      <w:bookmarkEnd w:id="5161"/>
      <w:r w:rsidRPr="00B66F22">
        <w:rPr>
          <w:rtl/>
        </w:rPr>
        <w:t>ולמ</w:t>
      </w:r>
      <w:r>
        <w:rPr>
          <w:rFonts w:hint="cs"/>
          <w:rtl/>
        </w:rPr>
        <w:t>ען</w:t>
      </w:r>
      <w:r w:rsidRPr="00B66F22">
        <w:rPr>
          <w:rtl/>
        </w:rPr>
        <w:t xml:space="preserve"> </w:t>
      </w:r>
      <w:bookmarkStart w:id="5162" w:name="_ETM_Q9_477589"/>
      <w:bookmarkEnd w:id="5162"/>
      <w:r w:rsidRPr="00B66F22">
        <w:rPr>
          <w:rtl/>
        </w:rPr>
        <w:t xml:space="preserve">כבוד </w:t>
      </w:r>
      <w:bookmarkStart w:id="5163" w:name="_ETM_Q9_478070"/>
      <w:bookmarkEnd w:id="5163"/>
      <w:r w:rsidRPr="00B66F22">
        <w:rPr>
          <w:rtl/>
        </w:rPr>
        <w:t>המתים</w:t>
      </w:r>
      <w:r>
        <w:rPr>
          <w:rFonts w:hint="cs"/>
          <w:rtl/>
        </w:rPr>
        <w:t>,</w:t>
      </w:r>
      <w:r w:rsidRPr="00B66F22">
        <w:rPr>
          <w:rtl/>
        </w:rPr>
        <w:t xml:space="preserve"> </w:t>
      </w:r>
      <w:bookmarkStart w:id="5164" w:name="_ETM_Q9_479330"/>
      <w:bookmarkEnd w:id="5164"/>
      <w:r w:rsidRPr="00B66F22">
        <w:rPr>
          <w:rtl/>
        </w:rPr>
        <w:t xml:space="preserve">הסכמים </w:t>
      </w:r>
      <w:bookmarkStart w:id="5165" w:name="_ETM_Q9_480050"/>
      <w:bookmarkEnd w:id="5165"/>
      <w:r w:rsidRPr="00B66F22">
        <w:rPr>
          <w:rtl/>
        </w:rPr>
        <w:t xml:space="preserve">שיביאו </w:t>
      </w:r>
      <w:bookmarkStart w:id="5166" w:name="_ETM_Q9_480589"/>
      <w:bookmarkEnd w:id="5166"/>
      <w:r w:rsidRPr="00B66F22">
        <w:rPr>
          <w:rtl/>
        </w:rPr>
        <w:t xml:space="preserve">תקווה </w:t>
      </w:r>
      <w:bookmarkStart w:id="5167" w:name="_ETM_Q9_481100"/>
      <w:bookmarkEnd w:id="5167"/>
      <w:r>
        <w:rPr>
          <w:rFonts w:hint="cs"/>
          <w:rtl/>
        </w:rPr>
        <w:t>ו</w:t>
      </w:r>
      <w:r w:rsidRPr="00B66F22">
        <w:rPr>
          <w:rtl/>
        </w:rPr>
        <w:t>אופק</w:t>
      </w:r>
      <w:r>
        <w:rPr>
          <w:rFonts w:hint="cs"/>
          <w:rtl/>
        </w:rPr>
        <w:t>,</w:t>
      </w:r>
      <w:r w:rsidRPr="00B66F22">
        <w:rPr>
          <w:rtl/>
        </w:rPr>
        <w:t xml:space="preserve"> </w:t>
      </w:r>
      <w:bookmarkStart w:id="5168" w:name="_ETM_Q9_480000"/>
      <w:bookmarkEnd w:id="5168"/>
      <w:r>
        <w:rPr>
          <w:rFonts w:hint="cs"/>
          <w:rtl/>
        </w:rPr>
        <w:t xml:space="preserve">ולא </w:t>
      </w:r>
      <w:bookmarkStart w:id="5169" w:name="_ETM_Q9_480269"/>
      <w:bookmarkStart w:id="5170" w:name="_ETM_Q9_480839"/>
      <w:bookmarkStart w:id="5171" w:name="_ETM_Q9_481160"/>
      <w:bookmarkStart w:id="5172" w:name="_ETM_Q9_482220"/>
      <w:bookmarkStart w:id="5173" w:name="_ETM_Q9_482510"/>
      <w:bookmarkEnd w:id="5169"/>
      <w:bookmarkEnd w:id="5170"/>
      <w:bookmarkEnd w:id="5171"/>
      <w:bookmarkEnd w:id="5172"/>
      <w:bookmarkEnd w:id="5173"/>
      <w:r w:rsidRPr="00B66F22">
        <w:rPr>
          <w:rtl/>
        </w:rPr>
        <w:t xml:space="preserve">בחירה </w:t>
      </w:r>
      <w:bookmarkStart w:id="5174" w:name="_ETM_Q9_483050"/>
      <w:bookmarkEnd w:id="5174"/>
      <w:r w:rsidRPr="00B66F22">
        <w:rPr>
          <w:rtl/>
        </w:rPr>
        <w:t xml:space="preserve">במלחמת </w:t>
      </w:r>
      <w:bookmarkStart w:id="5175" w:name="_ETM_Q9_483770"/>
      <w:bookmarkEnd w:id="5175"/>
      <w:r w:rsidRPr="00B66F22">
        <w:rPr>
          <w:rtl/>
        </w:rPr>
        <w:t>נצח</w:t>
      </w:r>
      <w:r>
        <w:rPr>
          <w:rFonts w:hint="cs"/>
          <w:rtl/>
        </w:rPr>
        <w:t>.</w:t>
      </w:r>
      <w:r w:rsidRPr="00B66F22">
        <w:rPr>
          <w:rtl/>
        </w:rPr>
        <w:t xml:space="preserve"> </w:t>
      </w:r>
      <w:bookmarkStart w:id="5176" w:name="_ETM_Q9_485050"/>
      <w:bookmarkEnd w:id="5176"/>
      <w:r w:rsidRPr="00B66F22">
        <w:rPr>
          <w:rtl/>
        </w:rPr>
        <w:t xml:space="preserve">תוציאו </w:t>
      </w:r>
      <w:bookmarkStart w:id="5177" w:name="_ETM_Q9_486220"/>
      <w:bookmarkEnd w:id="5177"/>
      <w:r w:rsidRPr="00B66F22">
        <w:rPr>
          <w:rtl/>
        </w:rPr>
        <w:t xml:space="preserve">את </w:t>
      </w:r>
      <w:bookmarkStart w:id="5178" w:name="_ETM_Q9_486400"/>
      <w:bookmarkEnd w:id="5178"/>
      <w:r w:rsidRPr="00B66F22">
        <w:rPr>
          <w:rtl/>
        </w:rPr>
        <w:t xml:space="preserve">מי </w:t>
      </w:r>
      <w:bookmarkStart w:id="5179" w:name="_ETM_Q9_486580"/>
      <w:bookmarkEnd w:id="5179"/>
      <w:r w:rsidRPr="00B66F22">
        <w:rPr>
          <w:rtl/>
        </w:rPr>
        <w:t xml:space="preserve">שנשאר </w:t>
      </w:r>
      <w:bookmarkStart w:id="5180" w:name="_ETM_Q9_487089"/>
      <w:bookmarkEnd w:id="5180"/>
      <w:r w:rsidRPr="00B66F22">
        <w:rPr>
          <w:rtl/>
        </w:rPr>
        <w:t xml:space="preserve">שם </w:t>
      </w:r>
      <w:bookmarkStart w:id="5181" w:name="_ETM_Q9_487300"/>
      <w:bookmarkEnd w:id="5181"/>
      <w:r w:rsidRPr="00B66F22">
        <w:rPr>
          <w:rtl/>
        </w:rPr>
        <w:t>חי</w:t>
      </w:r>
      <w:bookmarkStart w:id="5182" w:name="_ETM_Q9_488200"/>
      <w:bookmarkEnd w:id="5182"/>
      <w:r>
        <w:rPr>
          <w:rFonts w:hint="cs"/>
          <w:rtl/>
        </w:rPr>
        <w:t xml:space="preserve"> בשאול</w:t>
      </w:r>
      <w:r w:rsidRPr="00B66F22">
        <w:rPr>
          <w:rtl/>
        </w:rPr>
        <w:t xml:space="preserve"> </w:t>
      </w:r>
      <w:bookmarkStart w:id="5183" w:name="_ETM_Q9_489630"/>
      <w:bookmarkEnd w:id="5183"/>
      <w:r>
        <w:rPr>
          <w:rFonts w:hint="cs"/>
          <w:rtl/>
        </w:rPr>
        <w:t>שיצר</w:t>
      </w:r>
      <w:r w:rsidRPr="00B66F22">
        <w:rPr>
          <w:rtl/>
        </w:rPr>
        <w:t xml:space="preserve">ו </w:t>
      </w:r>
      <w:bookmarkStart w:id="5184" w:name="_ETM_Q9_490230"/>
      <w:bookmarkEnd w:id="5184"/>
      <w:r w:rsidRPr="00B66F22">
        <w:rPr>
          <w:rtl/>
        </w:rPr>
        <w:t xml:space="preserve">אנשי </w:t>
      </w:r>
      <w:bookmarkStart w:id="5185" w:name="_ETM_Q9_490589"/>
      <w:bookmarkEnd w:id="5185"/>
      <w:r w:rsidRPr="00B66F22">
        <w:rPr>
          <w:rtl/>
        </w:rPr>
        <w:t>ה</w:t>
      </w:r>
      <w:r>
        <w:rPr>
          <w:rFonts w:hint="cs"/>
          <w:rtl/>
        </w:rPr>
        <w:t>שט</w:t>
      </w:r>
      <w:r w:rsidRPr="00B66F22">
        <w:rPr>
          <w:rtl/>
        </w:rPr>
        <w:t>ן</w:t>
      </w:r>
      <w:r>
        <w:rPr>
          <w:rFonts w:hint="cs"/>
          <w:rtl/>
        </w:rPr>
        <w:t>,</w:t>
      </w:r>
      <w:r w:rsidRPr="00B66F22">
        <w:rPr>
          <w:rtl/>
        </w:rPr>
        <w:t xml:space="preserve"> </w:t>
      </w:r>
      <w:bookmarkStart w:id="5186" w:name="_ETM_Q9_491599"/>
      <w:bookmarkEnd w:id="5186"/>
      <w:r w:rsidRPr="00B66F22">
        <w:rPr>
          <w:rtl/>
        </w:rPr>
        <w:t xml:space="preserve">תביאו </w:t>
      </w:r>
      <w:bookmarkStart w:id="5187" w:name="_ETM_Q9_492080"/>
      <w:bookmarkEnd w:id="5187"/>
      <w:r w:rsidRPr="00B66F22">
        <w:rPr>
          <w:rtl/>
        </w:rPr>
        <w:t xml:space="preserve">את </w:t>
      </w:r>
      <w:bookmarkStart w:id="5188" w:name="_ETM_Q9_492200"/>
      <w:bookmarkEnd w:id="5188"/>
      <w:r w:rsidRPr="00B66F22">
        <w:rPr>
          <w:rtl/>
        </w:rPr>
        <w:t xml:space="preserve">אחינו </w:t>
      </w:r>
      <w:bookmarkStart w:id="5189" w:name="_ETM_Q9_492559"/>
      <w:bookmarkEnd w:id="5189"/>
      <w:r w:rsidRPr="00B66F22">
        <w:rPr>
          <w:rtl/>
        </w:rPr>
        <w:t>לקבורה</w:t>
      </w:r>
      <w:r>
        <w:rPr>
          <w:rFonts w:hint="cs"/>
          <w:rtl/>
        </w:rPr>
        <w:t>.</w:t>
      </w:r>
      <w:bookmarkStart w:id="5190" w:name="_ETM_Q9_493790"/>
      <w:bookmarkEnd w:id="5190"/>
      <w:r w:rsidR="00F72754">
        <w:rPr>
          <w:rFonts w:hint="cs"/>
          <w:rtl/>
        </w:rPr>
        <w:t xml:space="preserve"> </w:t>
      </w:r>
      <w:r w:rsidRPr="00B66F22">
        <w:rPr>
          <w:rtl/>
        </w:rPr>
        <w:t xml:space="preserve">ממשלת </w:t>
      </w:r>
      <w:bookmarkStart w:id="5191" w:name="_ETM_Q9_494389"/>
      <w:bookmarkEnd w:id="5191"/>
      <w:r w:rsidRPr="00B66F22">
        <w:rPr>
          <w:rtl/>
        </w:rPr>
        <w:t xml:space="preserve">ישראל </w:t>
      </w:r>
      <w:bookmarkStart w:id="5192" w:name="_ETM_Q9_495440"/>
      <w:bookmarkEnd w:id="5192"/>
      <w:r>
        <w:rPr>
          <w:rtl/>
        </w:rPr>
        <w:t>אחר</w:t>
      </w:r>
      <w:r>
        <w:rPr>
          <w:rFonts w:hint="cs"/>
          <w:rtl/>
        </w:rPr>
        <w:t>אית</w:t>
      </w:r>
      <w:bookmarkStart w:id="5193" w:name="_ETM_Q9_495740"/>
      <w:bookmarkStart w:id="5194" w:name="_ETM_Q9_495830"/>
      <w:bookmarkStart w:id="5195" w:name="_ETM_Q9_496070"/>
      <w:bookmarkEnd w:id="5193"/>
      <w:bookmarkEnd w:id="5194"/>
      <w:bookmarkEnd w:id="5195"/>
      <w:r>
        <w:rPr>
          <w:rFonts w:hint="cs"/>
          <w:rtl/>
        </w:rPr>
        <w:t xml:space="preserve"> לפעול</w:t>
      </w:r>
      <w:r w:rsidRPr="00B66F22">
        <w:rPr>
          <w:rtl/>
        </w:rPr>
        <w:t xml:space="preserve"> </w:t>
      </w:r>
      <w:bookmarkStart w:id="5196" w:name="_ETM_Q9_496300"/>
      <w:bookmarkEnd w:id="5196"/>
      <w:r w:rsidRPr="00B66F22">
        <w:rPr>
          <w:rtl/>
        </w:rPr>
        <w:t xml:space="preserve">בכל </w:t>
      </w:r>
      <w:bookmarkStart w:id="5197" w:name="_ETM_Q9_496720"/>
      <w:bookmarkEnd w:id="5197"/>
      <w:r w:rsidRPr="00B66F22">
        <w:rPr>
          <w:rtl/>
        </w:rPr>
        <w:t xml:space="preserve">הכוח </w:t>
      </w:r>
      <w:bookmarkStart w:id="5198" w:name="_ETM_Q9_497710"/>
      <w:bookmarkEnd w:id="5198"/>
      <w:r>
        <w:rPr>
          <w:rFonts w:hint="cs"/>
          <w:rtl/>
        </w:rPr>
        <w:t xml:space="preserve">– </w:t>
      </w:r>
      <w:r w:rsidRPr="00B66F22">
        <w:rPr>
          <w:rtl/>
        </w:rPr>
        <w:t xml:space="preserve">ובלי </w:t>
      </w:r>
      <w:bookmarkStart w:id="5199" w:name="_ETM_Q9_498130"/>
      <w:bookmarkEnd w:id="5199"/>
      <w:r w:rsidRPr="00B66F22">
        <w:rPr>
          <w:rtl/>
        </w:rPr>
        <w:t xml:space="preserve">התחכמויות </w:t>
      </w:r>
      <w:bookmarkStart w:id="5200" w:name="_ETM_Q9_499440"/>
      <w:bookmarkEnd w:id="5200"/>
      <w:r w:rsidRPr="00B66F22">
        <w:rPr>
          <w:rtl/>
        </w:rPr>
        <w:t>לטרפוד</w:t>
      </w:r>
      <w:r>
        <w:rPr>
          <w:rFonts w:hint="cs"/>
          <w:rtl/>
        </w:rPr>
        <w:t xml:space="preserve"> –</w:t>
      </w:r>
      <w:r w:rsidRPr="00B66F22">
        <w:rPr>
          <w:rtl/>
        </w:rPr>
        <w:t xml:space="preserve"> </w:t>
      </w:r>
      <w:bookmarkStart w:id="5201" w:name="_ETM_Q9_500550"/>
      <w:bookmarkEnd w:id="5201"/>
      <w:r w:rsidRPr="00B66F22">
        <w:rPr>
          <w:rtl/>
        </w:rPr>
        <w:t>לה</w:t>
      </w:r>
      <w:bookmarkStart w:id="5202" w:name="_ETM_Q9_501199"/>
      <w:bookmarkEnd w:id="5202"/>
      <w:r>
        <w:rPr>
          <w:rFonts w:hint="cs"/>
          <w:rtl/>
        </w:rPr>
        <w:t xml:space="preserve">ביא </w:t>
      </w:r>
      <w:bookmarkStart w:id="5203" w:name="_ETM_Q9_501529"/>
      <w:bookmarkEnd w:id="5203"/>
      <w:r>
        <w:rPr>
          <w:rFonts w:hint="cs"/>
          <w:rtl/>
        </w:rPr>
        <w:t xml:space="preserve">הסכם </w:t>
      </w:r>
      <w:r w:rsidRPr="00B66F22">
        <w:rPr>
          <w:rtl/>
        </w:rPr>
        <w:t xml:space="preserve">כולל </w:t>
      </w:r>
      <w:bookmarkStart w:id="5204" w:name="_ETM_Q9_502420"/>
      <w:bookmarkEnd w:id="5204"/>
      <w:r w:rsidRPr="00B66F22">
        <w:rPr>
          <w:rtl/>
        </w:rPr>
        <w:t xml:space="preserve">בלי </w:t>
      </w:r>
      <w:bookmarkStart w:id="5205" w:name="_ETM_Q9_502779"/>
      <w:bookmarkEnd w:id="5205"/>
      <w:r w:rsidRPr="00B66F22">
        <w:rPr>
          <w:rtl/>
        </w:rPr>
        <w:t xml:space="preserve">להשאיר </w:t>
      </w:r>
      <w:bookmarkStart w:id="5206" w:name="_ETM_Q9_503470"/>
      <w:bookmarkEnd w:id="5206"/>
      <w:r w:rsidRPr="00B66F22">
        <w:rPr>
          <w:rtl/>
        </w:rPr>
        <w:t>אף</w:t>
      </w:r>
      <w:bookmarkStart w:id="5207" w:name="_ETM_Q9_503950"/>
      <w:bookmarkEnd w:id="5207"/>
      <w:r>
        <w:rPr>
          <w:rFonts w:hint="cs"/>
          <w:rtl/>
        </w:rPr>
        <w:t xml:space="preserve"> אחד</w:t>
      </w:r>
      <w:r w:rsidRPr="00B66F22">
        <w:rPr>
          <w:rtl/>
        </w:rPr>
        <w:t xml:space="preserve"> </w:t>
      </w:r>
      <w:bookmarkStart w:id="5208" w:name="_ETM_Q9_504610"/>
      <w:bookmarkEnd w:id="5208"/>
      <w:r w:rsidRPr="00B66F22">
        <w:rPr>
          <w:rtl/>
        </w:rPr>
        <w:t>מאחור</w:t>
      </w:r>
      <w:r>
        <w:rPr>
          <w:rFonts w:hint="cs"/>
          <w:rtl/>
        </w:rPr>
        <w:t>,</w:t>
      </w:r>
      <w:r w:rsidRPr="00B66F22">
        <w:rPr>
          <w:rtl/>
        </w:rPr>
        <w:t xml:space="preserve"> </w:t>
      </w:r>
      <w:bookmarkStart w:id="5209" w:name="_ETM_Q9_505900"/>
      <w:bookmarkEnd w:id="5209"/>
      <w:r w:rsidRPr="00B66F22">
        <w:rPr>
          <w:rtl/>
        </w:rPr>
        <w:t xml:space="preserve">בלי </w:t>
      </w:r>
      <w:bookmarkStart w:id="5210" w:name="_ETM_Q9_506260"/>
      <w:bookmarkEnd w:id="5210"/>
      <w:r w:rsidRPr="00B66F22">
        <w:rPr>
          <w:rtl/>
        </w:rPr>
        <w:t>לה</w:t>
      </w:r>
      <w:r>
        <w:rPr>
          <w:rFonts w:hint="cs"/>
          <w:rtl/>
        </w:rPr>
        <w:t>פקיר</w:t>
      </w:r>
      <w:r w:rsidRPr="00B66F22">
        <w:rPr>
          <w:rtl/>
        </w:rPr>
        <w:t xml:space="preserve"> </w:t>
      </w:r>
      <w:bookmarkStart w:id="5211" w:name="_ETM_Q9_506890"/>
      <w:bookmarkEnd w:id="5211"/>
      <w:r w:rsidRPr="00B66F22">
        <w:rPr>
          <w:rtl/>
        </w:rPr>
        <w:t xml:space="preserve">יותר </w:t>
      </w:r>
      <w:bookmarkStart w:id="5212" w:name="_ETM_Q9_507250"/>
      <w:bookmarkEnd w:id="5212"/>
      <w:r w:rsidRPr="00B66F22">
        <w:rPr>
          <w:rtl/>
        </w:rPr>
        <w:t>איש</w:t>
      </w:r>
      <w:r>
        <w:rPr>
          <w:rFonts w:hint="cs"/>
          <w:rtl/>
        </w:rPr>
        <w:t>,</w:t>
      </w:r>
      <w:r w:rsidRPr="00B66F22">
        <w:rPr>
          <w:rtl/>
        </w:rPr>
        <w:t xml:space="preserve"> </w:t>
      </w:r>
      <w:bookmarkStart w:id="5213" w:name="_ETM_Q9_508149"/>
      <w:bookmarkEnd w:id="5213"/>
      <w:r w:rsidRPr="00B66F22">
        <w:rPr>
          <w:rtl/>
        </w:rPr>
        <w:t xml:space="preserve">עד </w:t>
      </w:r>
      <w:bookmarkStart w:id="5214" w:name="_ETM_Q9_508390"/>
      <w:bookmarkEnd w:id="5214"/>
      <w:r w:rsidRPr="00B66F22">
        <w:rPr>
          <w:rtl/>
        </w:rPr>
        <w:t xml:space="preserve">אחרון </w:t>
      </w:r>
      <w:bookmarkStart w:id="5215" w:name="_ETM_Q9_508929"/>
      <w:bookmarkEnd w:id="5215"/>
      <w:r w:rsidRPr="00B66F22">
        <w:rPr>
          <w:rtl/>
        </w:rPr>
        <w:t xml:space="preserve">החיילים </w:t>
      </w:r>
      <w:bookmarkStart w:id="5216" w:name="_ETM_Q9_510489"/>
      <w:bookmarkEnd w:id="5216"/>
      <w:r w:rsidRPr="00B66F22">
        <w:rPr>
          <w:rtl/>
        </w:rPr>
        <w:t xml:space="preserve">ואחרון </w:t>
      </w:r>
      <w:bookmarkStart w:id="5217" w:name="_ETM_Q9_511119"/>
      <w:bookmarkEnd w:id="5217"/>
      <w:r w:rsidRPr="00B66F22">
        <w:rPr>
          <w:rtl/>
        </w:rPr>
        <w:t>הנרצחים</w:t>
      </w:r>
      <w:r>
        <w:rPr>
          <w:rFonts w:hint="cs"/>
          <w:rtl/>
        </w:rPr>
        <w:t>.</w:t>
      </w:r>
    </w:p>
    <w:p w:rsidR="00704C15" w:rsidRDefault="00704C15" w:rsidP="001F7162">
      <w:pPr>
        <w:rPr>
          <w:rtl/>
        </w:rPr>
      </w:pPr>
    </w:p>
    <w:p w:rsidR="00704C15" w:rsidRDefault="00704C15" w:rsidP="001F7162">
      <w:pPr>
        <w:pStyle w:val="af6"/>
        <w:keepNext/>
        <w:rPr>
          <w:rtl/>
        </w:rPr>
      </w:pPr>
      <w:bookmarkStart w:id="5218" w:name="ET_yor_6596_5"/>
      <w:r w:rsidRPr="00794B5C">
        <w:rPr>
          <w:rStyle w:val="TagStyle"/>
          <w:rtl/>
        </w:rPr>
        <w:t xml:space="preserve"> &lt;&lt; יור &gt;&gt; </w:t>
      </w:r>
      <w:r>
        <w:rPr>
          <w:rtl/>
        </w:rPr>
        <w:t>היו"ר אורית פרקש הכהן:</w:t>
      </w:r>
      <w:r w:rsidRPr="00794B5C">
        <w:rPr>
          <w:rStyle w:val="TagStyle"/>
          <w:rtl/>
        </w:rPr>
        <w:t xml:space="preserve"> &lt;&lt; יור &gt;&gt;</w:t>
      </w:r>
      <w:r>
        <w:rPr>
          <w:rtl/>
        </w:rPr>
        <w:t xml:space="preserve"> </w:t>
      </w:r>
      <w:bookmarkEnd w:id="5218"/>
    </w:p>
    <w:p w:rsidR="00704C15" w:rsidRDefault="00704C15" w:rsidP="001F7162">
      <w:pPr>
        <w:rPr>
          <w:rtl/>
        </w:rPr>
      </w:pPr>
    </w:p>
    <w:p w:rsidR="00704C15" w:rsidRDefault="00704C15" w:rsidP="001F7162">
      <w:pPr>
        <w:rPr>
          <w:rtl/>
        </w:rPr>
      </w:pPr>
      <w:bookmarkStart w:id="5219" w:name="_ETM_Q9_512230"/>
      <w:bookmarkEnd w:id="5219"/>
      <w:r w:rsidRPr="00B66F22">
        <w:rPr>
          <w:rtl/>
        </w:rPr>
        <w:t>תודה</w:t>
      </w:r>
      <w:r>
        <w:rPr>
          <w:rFonts w:hint="cs"/>
          <w:rtl/>
        </w:rPr>
        <w:t xml:space="preserve"> רבה.</w:t>
      </w:r>
    </w:p>
    <w:p w:rsidR="00704C15" w:rsidRDefault="00704C15" w:rsidP="001F7162">
      <w:pPr>
        <w:rPr>
          <w:rtl/>
        </w:rPr>
      </w:pPr>
    </w:p>
    <w:p w:rsidR="00704C15" w:rsidRDefault="00704C15" w:rsidP="001F7162">
      <w:pPr>
        <w:pStyle w:val="-"/>
        <w:keepNext/>
        <w:rPr>
          <w:rtl/>
        </w:rPr>
      </w:pPr>
      <w:bookmarkStart w:id="5220" w:name="ET_speakercontinue_6158_6"/>
      <w:r w:rsidRPr="00794B5C">
        <w:rPr>
          <w:rStyle w:val="TagStyle"/>
          <w:rtl/>
        </w:rPr>
        <w:t xml:space="preserve"> &lt;&lt; דובר_המשך &gt;&gt; </w:t>
      </w:r>
      <w:r>
        <w:rPr>
          <w:rtl/>
        </w:rPr>
        <w:t>אפרת רייטן מרום (העבודה):</w:t>
      </w:r>
      <w:r w:rsidRPr="00794B5C">
        <w:rPr>
          <w:rStyle w:val="TagStyle"/>
          <w:rtl/>
        </w:rPr>
        <w:t xml:space="preserve"> &lt;&lt; דובר_המשך &gt;&gt;</w:t>
      </w:r>
      <w:r>
        <w:rPr>
          <w:rtl/>
        </w:rPr>
        <w:t xml:space="preserve"> </w:t>
      </w:r>
      <w:bookmarkEnd w:id="5220"/>
    </w:p>
    <w:p w:rsidR="00704C15" w:rsidRDefault="00704C15" w:rsidP="001F7162">
      <w:pPr>
        <w:rPr>
          <w:rtl/>
        </w:rPr>
      </w:pPr>
    </w:p>
    <w:p w:rsidR="00704C15" w:rsidRDefault="00704C15" w:rsidP="001F7162">
      <w:pPr>
        <w:rPr>
          <w:rtl/>
        </w:rPr>
      </w:pPr>
      <w:bookmarkStart w:id="5221" w:name="_ETM_Q9_512680"/>
      <w:bookmarkEnd w:id="5221"/>
      <w:r w:rsidRPr="00B66F22">
        <w:rPr>
          <w:rtl/>
        </w:rPr>
        <w:t xml:space="preserve">מספיק </w:t>
      </w:r>
      <w:bookmarkStart w:id="5222" w:name="_ETM_Q9_513519"/>
      <w:bookmarkEnd w:id="5222"/>
      <w:r>
        <w:rPr>
          <w:rFonts w:hint="cs"/>
          <w:rtl/>
        </w:rPr>
        <w:t>עם</w:t>
      </w:r>
      <w:r w:rsidRPr="00B66F22">
        <w:rPr>
          <w:rtl/>
        </w:rPr>
        <w:t xml:space="preserve"> </w:t>
      </w:r>
      <w:bookmarkStart w:id="5223" w:name="_ETM_Q9_513670"/>
      <w:bookmarkEnd w:id="5223"/>
      <w:r w:rsidRPr="00B66F22">
        <w:rPr>
          <w:rtl/>
        </w:rPr>
        <w:t xml:space="preserve">מדיניות </w:t>
      </w:r>
      <w:bookmarkStart w:id="5224" w:name="_ETM_Q9_514329"/>
      <w:bookmarkEnd w:id="5224"/>
      <w:r w:rsidRPr="00B66F22">
        <w:rPr>
          <w:rtl/>
        </w:rPr>
        <w:t>ההפקרה</w:t>
      </w:r>
      <w:r>
        <w:rPr>
          <w:rFonts w:hint="cs"/>
          <w:rtl/>
        </w:rPr>
        <w:t>.</w:t>
      </w:r>
      <w:r w:rsidRPr="00B66F22">
        <w:rPr>
          <w:rtl/>
        </w:rPr>
        <w:t xml:space="preserve"> </w:t>
      </w:r>
      <w:bookmarkStart w:id="5225" w:name="_ETM_Q9_515520"/>
      <w:bookmarkEnd w:id="5225"/>
      <w:r w:rsidRPr="00B66F22">
        <w:rPr>
          <w:rtl/>
        </w:rPr>
        <w:t xml:space="preserve">465 </w:t>
      </w:r>
      <w:bookmarkStart w:id="5226" w:name="_ETM_Q9_517649"/>
      <w:bookmarkEnd w:id="5226"/>
      <w:r w:rsidRPr="00B66F22">
        <w:rPr>
          <w:rtl/>
        </w:rPr>
        <w:t xml:space="preserve">ימים </w:t>
      </w:r>
      <w:bookmarkStart w:id="5227" w:name="_ETM_Q9_518530"/>
      <w:bookmarkStart w:id="5228" w:name="_ETM_Q9_519040"/>
      <w:bookmarkEnd w:id="5227"/>
      <w:bookmarkEnd w:id="5228"/>
      <w:r>
        <w:rPr>
          <w:rFonts w:hint="cs"/>
          <w:rtl/>
        </w:rPr>
        <w:t>הם בשבי.</w:t>
      </w:r>
      <w:bookmarkStart w:id="5229" w:name="_ETM_Q9_519339"/>
      <w:bookmarkEnd w:id="5229"/>
      <w:r w:rsidRPr="00B66F22">
        <w:rPr>
          <w:rtl/>
        </w:rPr>
        <w:t xml:space="preserve"> </w:t>
      </w:r>
      <w:bookmarkStart w:id="5230" w:name="_ETM_Q9_519520"/>
      <w:bookmarkEnd w:id="5230"/>
      <w:r w:rsidRPr="00B66F22">
        <w:rPr>
          <w:rtl/>
        </w:rPr>
        <w:t xml:space="preserve">תודה </w:t>
      </w:r>
      <w:bookmarkStart w:id="5231" w:name="_ETM_Q9_520120"/>
      <w:bookmarkStart w:id="5232" w:name="_ETM_Q9_520390"/>
      <w:bookmarkEnd w:id="5231"/>
      <w:bookmarkEnd w:id="5232"/>
      <w:r w:rsidRPr="00B66F22">
        <w:rPr>
          <w:rtl/>
        </w:rPr>
        <w:t>רבה</w:t>
      </w:r>
      <w:r>
        <w:rPr>
          <w:rFonts w:hint="cs"/>
          <w:rtl/>
        </w:rPr>
        <w:t>.</w:t>
      </w:r>
    </w:p>
    <w:p w:rsidR="00704C15" w:rsidRDefault="00704C15" w:rsidP="001F7162">
      <w:pPr>
        <w:rPr>
          <w:rtl/>
        </w:rPr>
      </w:pPr>
    </w:p>
    <w:p w:rsidR="00704C15" w:rsidRDefault="00704C15" w:rsidP="001F7162">
      <w:pPr>
        <w:pStyle w:val="af6"/>
        <w:keepNext/>
        <w:rPr>
          <w:rtl/>
        </w:rPr>
      </w:pPr>
      <w:bookmarkStart w:id="5233" w:name="ET_yor_6596_7"/>
      <w:r w:rsidRPr="00794B5C">
        <w:rPr>
          <w:rStyle w:val="TagStyle"/>
          <w:rtl/>
        </w:rPr>
        <w:t xml:space="preserve"> &lt;&lt; יור &gt;&gt; </w:t>
      </w:r>
      <w:r>
        <w:rPr>
          <w:rtl/>
        </w:rPr>
        <w:t>היו"ר אורית פרקש הכהן:</w:t>
      </w:r>
      <w:r w:rsidRPr="00794B5C">
        <w:rPr>
          <w:rStyle w:val="TagStyle"/>
          <w:rtl/>
        </w:rPr>
        <w:t xml:space="preserve"> &lt;&lt; יור &gt;&gt;</w:t>
      </w:r>
      <w:r>
        <w:rPr>
          <w:rtl/>
        </w:rPr>
        <w:t xml:space="preserve"> </w:t>
      </w:r>
      <w:bookmarkEnd w:id="5233"/>
    </w:p>
    <w:p w:rsidR="00704C15" w:rsidRDefault="00704C15" w:rsidP="001F7162">
      <w:pPr>
        <w:rPr>
          <w:rtl/>
        </w:rPr>
      </w:pPr>
    </w:p>
    <w:p w:rsidR="00F72754" w:rsidRDefault="00704C15" w:rsidP="00F72754">
      <w:pPr>
        <w:rPr>
          <w:rtl/>
        </w:rPr>
      </w:pPr>
      <w:r>
        <w:rPr>
          <w:rFonts w:hint="cs"/>
          <w:rtl/>
        </w:rPr>
        <w:t>תודה רבה,</w:t>
      </w:r>
      <w:r w:rsidRPr="00B66F22">
        <w:rPr>
          <w:rtl/>
        </w:rPr>
        <w:t xml:space="preserve"> </w:t>
      </w:r>
      <w:bookmarkStart w:id="5234" w:name="_ETM_Q9_520660"/>
      <w:bookmarkEnd w:id="5234"/>
      <w:r w:rsidRPr="00B66F22">
        <w:rPr>
          <w:rtl/>
        </w:rPr>
        <w:t xml:space="preserve">חברת </w:t>
      </w:r>
      <w:bookmarkStart w:id="5235" w:name="_ETM_Q9_521020"/>
      <w:bookmarkEnd w:id="5235"/>
      <w:r w:rsidRPr="00B66F22">
        <w:rPr>
          <w:rtl/>
        </w:rPr>
        <w:t>הכנסת</w:t>
      </w:r>
      <w:r>
        <w:rPr>
          <w:rFonts w:hint="cs"/>
          <w:rtl/>
        </w:rPr>
        <w:t>.</w:t>
      </w:r>
      <w:r w:rsidRPr="00B66F22">
        <w:rPr>
          <w:rtl/>
        </w:rPr>
        <w:t xml:space="preserve"> </w:t>
      </w:r>
      <w:bookmarkStart w:id="5236" w:name="_ETM_Q9_522510"/>
      <w:bookmarkEnd w:id="5236"/>
      <w:r w:rsidRPr="00B66F22">
        <w:rPr>
          <w:rtl/>
        </w:rPr>
        <w:t xml:space="preserve">האם </w:t>
      </w:r>
      <w:bookmarkStart w:id="5237" w:name="_ETM_Q9_522750"/>
      <w:bookmarkEnd w:id="5237"/>
      <w:r w:rsidRPr="00B66F22">
        <w:rPr>
          <w:rtl/>
        </w:rPr>
        <w:t xml:space="preserve">אדוני </w:t>
      </w:r>
      <w:bookmarkStart w:id="5238" w:name="_ETM_Q9_523079"/>
      <w:bookmarkEnd w:id="5238"/>
      <w:r w:rsidRPr="00B66F22">
        <w:rPr>
          <w:rtl/>
        </w:rPr>
        <w:t xml:space="preserve">השר </w:t>
      </w:r>
      <w:bookmarkStart w:id="5239" w:name="_ETM_Q9_523920"/>
      <w:bookmarkEnd w:id="5239"/>
      <w:r w:rsidRPr="00B66F22">
        <w:rPr>
          <w:rtl/>
        </w:rPr>
        <w:t xml:space="preserve">אלי </w:t>
      </w:r>
      <w:bookmarkStart w:id="5240" w:name="_ETM_Q9_524160"/>
      <w:bookmarkEnd w:id="5240"/>
      <w:r w:rsidRPr="00B66F22">
        <w:rPr>
          <w:rtl/>
        </w:rPr>
        <w:t xml:space="preserve">כהן </w:t>
      </w:r>
      <w:bookmarkStart w:id="5241" w:name="_ETM_Q9_524430"/>
      <w:bookmarkEnd w:id="5241"/>
      <w:r w:rsidRPr="00B66F22">
        <w:rPr>
          <w:rtl/>
        </w:rPr>
        <w:t xml:space="preserve">רוצה </w:t>
      </w:r>
      <w:bookmarkStart w:id="5242" w:name="_ETM_Q9_524760"/>
      <w:bookmarkEnd w:id="5242"/>
      <w:r w:rsidRPr="00B66F22">
        <w:rPr>
          <w:rtl/>
        </w:rPr>
        <w:t>לסכם</w:t>
      </w:r>
      <w:r>
        <w:rPr>
          <w:rFonts w:hint="cs"/>
          <w:rtl/>
        </w:rPr>
        <w:t>?</w:t>
      </w:r>
      <w:r w:rsidRPr="00B66F22">
        <w:rPr>
          <w:rtl/>
        </w:rPr>
        <w:t xml:space="preserve"> </w:t>
      </w:r>
      <w:bookmarkStart w:id="5243" w:name="_ETM_Q9_525420"/>
      <w:bookmarkEnd w:id="5243"/>
      <w:r w:rsidRPr="00B66F22">
        <w:rPr>
          <w:rtl/>
        </w:rPr>
        <w:t xml:space="preserve">שוב </w:t>
      </w:r>
      <w:bookmarkStart w:id="5244" w:name="_ETM_Q9_525779"/>
      <w:bookmarkEnd w:id="5244"/>
      <w:r w:rsidRPr="00B66F22">
        <w:rPr>
          <w:rtl/>
        </w:rPr>
        <w:t>מוותר</w:t>
      </w:r>
      <w:r>
        <w:rPr>
          <w:rFonts w:hint="cs"/>
          <w:rtl/>
        </w:rPr>
        <w:t>.</w:t>
      </w:r>
      <w:r w:rsidRPr="00B66F22">
        <w:rPr>
          <w:rtl/>
        </w:rPr>
        <w:t xml:space="preserve"> </w:t>
      </w:r>
      <w:bookmarkStart w:id="5245" w:name="_ETM_Q9_527429"/>
      <w:bookmarkStart w:id="5246" w:name="_ETM_Q9_533112"/>
      <w:bookmarkStart w:id="5247" w:name="_ETM_Q9_533304"/>
      <w:bookmarkStart w:id="5248" w:name="_ETM_Q9_533383"/>
      <w:bookmarkStart w:id="5249" w:name="_ETM_Q9_533481"/>
      <w:bookmarkEnd w:id="5245"/>
      <w:bookmarkEnd w:id="5246"/>
      <w:bookmarkEnd w:id="5247"/>
      <w:bookmarkEnd w:id="5248"/>
      <w:bookmarkEnd w:id="5249"/>
      <w:r w:rsidRPr="00B66F22">
        <w:rPr>
          <w:rtl/>
        </w:rPr>
        <w:t xml:space="preserve">אם </w:t>
      </w:r>
      <w:bookmarkStart w:id="5250" w:name="_ETM_Q9_527550"/>
      <w:bookmarkEnd w:id="5250"/>
      <w:r w:rsidRPr="00B66F22">
        <w:rPr>
          <w:rtl/>
        </w:rPr>
        <w:t>כך</w:t>
      </w:r>
      <w:r>
        <w:rPr>
          <w:rFonts w:hint="cs"/>
          <w:rtl/>
        </w:rPr>
        <w:t>,</w:t>
      </w:r>
      <w:r w:rsidRPr="00B66F22">
        <w:rPr>
          <w:rtl/>
        </w:rPr>
        <w:t xml:space="preserve"> </w:t>
      </w:r>
      <w:bookmarkStart w:id="5251" w:name="_ETM_Q9_527879"/>
      <w:bookmarkEnd w:id="5251"/>
      <w:r w:rsidRPr="00B66F22">
        <w:rPr>
          <w:rtl/>
        </w:rPr>
        <w:t xml:space="preserve">אנחנו </w:t>
      </w:r>
      <w:bookmarkStart w:id="5252" w:name="_ETM_Q9_528239"/>
      <w:bookmarkEnd w:id="5252"/>
      <w:r w:rsidRPr="00B66F22">
        <w:rPr>
          <w:rtl/>
        </w:rPr>
        <w:t xml:space="preserve">נעבור </w:t>
      </w:r>
      <w:bookmarkStart w:id="5253" w:name="_ETM_Q9_528600"/>
      <w:bookmarkEnd w:id="5253"/>
      <w:r w:rsidRPr="00B66F22">
        <w:rPr>
          <w:rtl/>
        </w:rPr>
        <w:t>להצבעה</w:t>
      </w:r>
      <w:bookmarkStart w:id="5254" w:name="_ETM_Q9_530249"/>
      <w:bookmarkEnd w:id="5254"/>
      <w:r>
        <w:rPr>
          <w:rFonts w:hint="cs"/>
          <w:rtl/>
        </w:rPr>
        <w:t xml:space="preserve">. </w:t>
      </w:r>
      <w:r w:rsidRPr="00B66F22">
        <w:rPr>
          <w:rtl/>
        </w:rPr>
        <w:t xml:space="preserve">חברי </w:t>
      </w:r>
      <w:bookmarkStart w:id="5255" w:name="_ETM_Q9_530699"/>
      <w:bookmarkEnd w:id="5255"/>
      <w:r w:rsidRPr="00B66F22">
        <w:rPr>
          <w:rtl/>
        </w:rPr>
        <w:t>הכנסת</w:t>
      </w:r>
      <w:r>
        <w:rPr>
          <w:rFonts w:hint="cs"/>
          <w:rtl/>
        </w:rPr>
        <w:t>,</w:t>
      </w:r>
      <w:r w:rsidRPr="00B66F22">
        <w:rPr>
          <w:rtl/>
        </w:rPr>
        <w:t xml:space="preserve"> </w:t>
      </w:r>
      <w:bookmarkStart w:id="5256" w:name="_ETM_Q9_531860"/>
      <w:bookmarkEnd w:id="5256"/>
      <w:r w:rsidRPr="00B66F22">
        <w:rPr>
          <w:rtl/>
        </w:rPr>
        <w:t xml:space="preserve">ההודעות </w:t>
      </w:r>
      <w:bookmarkStart w:id="5257" w:name="_ETM_Q9_532310"/>
      <w:bookmarkEnd w:id="5257"/>
      <w:r w:rsidRPr="00B66F22">
        <w:rPr>
          <w:rtl/>
        </w:rPr>
        <w:t xml:space="preserve">האישיות </w:t>
      </w:r>
      <w:bookmarkStart w:id="5258" w:name="_ETM_Q9_532790"/>
      <w:bookmarkEnd w:id="5258"/>
      <w:r>
        <w:rPr>
          <w:rFonts w:hint="cs"/>
          <w:rtl/>
        </w:rPr>
        <w:t>תהיינה</w:t>
      </w:r>
      <w:r w:rsidRPr="00B66F22">
        <w:rPr>
          <w:rtl/>
        </w:rPr>
        <w:t xml:space="preserve"> </w:t>
      </w:r>
      <w:bookmarkStart w:id="5259" w:name="_ETM_Q9_533180"/>
      <w:bookmarkEnd w:id="5259"/>
      <w:r>
        <w:rPr>
          <w:rFonts w:hint="cs"/>
          <w:rtl/>
        </w:rPr>
        <w:t xml:space="preserve">אחרי </w:t>
      </w:r>
      <w:r w:rsidRPr="00B66F22">
        <w:rPr>
          <w:rtl/>
        </w:rPr>
        <w:t>ההצבעה</w:t>
      </w:r>
      <w:bookmarkStart w:id="5260" w:name="_ETM_Q9_533909"/>
      <w:bookmarkEnd w:id="5260"/>
      <w:r>
        <w:rPr>
          <w:rFonts w:hint="cs"/>
          <w:rtl/>
        </w:rPr>
        <w:t>.</w:t>
      </w:r>
      <w:r w:rsidRPr="00B66F22">
        <w:rPr>
          <w:rtl/>
        </w:rPr>
        <w:t xml:space="preserve"> </w:t>
      </w:r>
      <w:bookmarkStart w:id="5261" w:name="_ETM_Q9_535579"/>
      <w:bookmarkEnd w:id="5261"/>
      <w:r w:rsidRPr="00B66F22">
        <w:rPr>
          <w:rtl/>
        </w:rPr>
        <w:t xml:space="preserve">חברי </w:t>
      </w:r>
      <w:bookmarkStart w:id="5262" w:name="_ETM_Q9_536059"/>
      <w:bookmarkEnd w:id="5262"/>
      <w:r w:rsidRPr="00B66F22">
        <w:rPr>
          <w:rtl/>
        </w:rPr>
        <w:t>הכנסת</w:t>
      </w:r>
      <w:r>
        <w:rPr>
          <w:rFonts w:hint="cs"/>
          <w:rtl/>
        </w:rPr>
        <w:t>, אנא</w:t>
      </w:r>
      <w:bookmarkStart w:id="5263" w:name="_ETM_Q9_536749"/>
      <w:bookmarkEnd w:id="5263"/>
      <w:r w:rsidRPr="00B66F22">
        <w:rPr>
          <w:rtl/>
        </w:rPr>
        <w:t xml:space="preserve"> </w:t>
      </w:r>
      <w:bookmarkStart w:id="5264" w:name="_ETM_Q9_537079"/>
      <w:bookmarkEnd w:id="5264"/>
      <w:r w:rsidRPr="00B66F22">
        <w:rPr>
          <w:rtl/>
        </w:rPr>
        <w:t xml:space="preserve">התיישבו </w:t>
      </w:r>
      <w:bookmarkStart w:id="5265" w:name="_ETM_Q9_537589"/>
      <w:bookmarkEnd w:id="5265"/>
      <w:r w:rsidRPr="00B66F22">
        <w:rPr>
          <w:rtl/>
        </w:rPr>
        <w:t>במקומותיכם</w:t>
      </w:r>
      <w:bookmarkStart w:id="5266" w:name="_ETM_Q9_539130"/>
      <w:bookmarkEnd w:id="5266"/>
      <w:r>
        <w:rPr>
          <w:rFonts w:hint="cs"/>
          <w:rtl/>
        </w:rPr>
        <w:t xml:space="preserve">. </w:t>
      </w:r>
    </w:p>
    <w:p w:rsidR="00F72754" w:rsidRDefault="00F72754" w:rsidP="001F7162">
      <w:pPr>
        <w:rPr>
          <w:rtl/>
        </w:rPr>
      </w:pPr>
    </w:p>
    <w:p w:rsidR="00704C15" w:rsidRDefault="00704C15" w:rsidP="001F7162">
      <w:pPr>
        <w:rPr>
          <w:rtl/>
        </w:rPr>
      </w:pPr>
      <w:r w:rsidRPr="00B66F22">
        <w:rPr>
          <w:rtl/>
        </w:rPr>
        <w:t xml:space="preserve">אנו </w:t>
      </w:r>
      <w:bookmarkStart w:id="5267" w:name="_ETM_Q9_539490"/>
      <w:bookmarkEnd w:id="5267"/>
      <w:r w:rsidRPr="00B66F22">
        <w:rPr>
          <w:rtl/>
        </w:rPr>
        <w:t xml:space="preserve">עוברים </w:t>
      </w:r>
      <w:bookmarkStart w:id="5268" w:name="_ETM_Q9_539850"/>
      <w:bookmarkEnd w:id="5268"/>
      <w:r w:rsidRPr="00B66F22">
        <w:rPr>
          <w:rtl/>
        </w:rPr>
        <w:t xml:space="preserve">להצבעה </w:t>
      </w:r>
      <w:bookmarkStart w:id="5269" w:name="_ETM_Q9_540839"/>
      <w:bookmarkEnd w:id="5269"/>
      <w:r w:rsidRPr="00B66F22">
        <w:rPr>
          <w:rtl/>
        </w:rPr>
        <w:t xml:space="preserve">על </w:t>
      </w:r>
      <w:bookmarkStart w:id="5270" w:name="_ETM_Q9_541080"/>
      <w:bookmarkEnd w:id="5270"/>
      <w:r w:rsidRPr="00B66F22">
        <w:rPr>
          <w:rtl/>
        </w:rPr>
        <w:t xml:space="preserve">ההצעה </w:t>
      </w:r>
      <w:bookmarkStart w:id="5271" w:name="_ETM_Q9_541800"/>
      <w:bookmarkEnd w:id="5271"/>
      <w:r w:rsidRPr="00B66F22">
        <w:rPr>
          <w:rtl/>
        </w:rPr>
        <w:t xml:space="preserve">להביע </w:t>
      </w:r>
      <w:bookmarkStart w:id="5272" w:name="_ETM_Q9_542520"/>
      <w:bookmarkEnd w:id="5272"/>
      <w:r w:rsidRPr="00B66F22">
        <w:rPr>
          <w:rtl/>
        </w:rPr>
        <w:t>אי</w:t>
      </w:r>
      <w:bookmarkStart w:id="5273" w:name="_ETM_Q9_542730"/>
      <w:bookmarkEnd w:id="5273"/>
      <w:r>
        <w:rPr>
          <w:rFonts w:hint="cs"/>
          <w:rtl/>
        </w:rPr>
        <w:t>-</w:t>
      </w:r>
      <w:r w:rsidRPr="00B66F22">
        <w:rPr>
          <w:rtl/>
        </w:rPr>
        <w:t xml:space="preserve">אמון </w:t>
      </w:r>
      <w:bookmarkStart w:id="5274" w:name="_ETM_Q9_543089"/>
      <w:bookmarkEnd w:id="5274"/>
      <w:r w:rsidRPr="00B66F22">
        <w:rPr>
          <w:rtl/>
        </w:rPr>
        <w:t xml:space="preserve">בממשלה </w:t>
      </w:r>
      <w:bookmarkStart w:id="5275" w:name="_ETM_Q9_544290"/>
      <w:bookmarkEnd w:id="5275"/>
      <w:r w:rsidRPr="00B66F22">
        <w:rPr>
          <w:rtl/>
        </w:rPr>
        <w:t>של</w:t>
      </w:r>
      <w:bookmarkStart w:id="5276" w:name="_ETM_Q9_544620"/>
      <w:bookmarkEnd w:id="5276"/>
      <w:r w:rsidRPr="00B66F22">
        <w:rPr>
          <w:rtl/>
        </w:rPr>
        <w:t xml:space="preserve"> </w:t>
      </w:r>
      <w:bookmarkStart w:id="5277" w:name="_ETM_Q9_545040"/>
      <w:bookmarkEnd w:id="5277"/>
      <w:r w:rsidRPr="00B66F22">
        <w:rPr>
          <w:rtl/>
        </w:rPr>
        <w:t xml:space="preserve">סייעת </w:t>
      </w:r>
      <w:bookmarkStart w:id="5278" w:name="_ETM_Q9_546170"/>
      <w:bookmarkEnd w:id="5278"/>
      <w:r w:rsidRPr="00B66F22">
        <w:rPr>
          <w:rtl/>
        </w:rPr>
        <w:t xml:space="preserve">יש </w:t>
      </w:r>
      <w:bookmarkStart w:id="5279" w:name="_ETM_Q9_546560"/>
      <w:bookmarkEnd w:id="5279"/>
      <w:r w:rsidRPr="00B66F22">
        <w:rPr>
          <w:rtl/>
        </w:rPr>
        <w:t>עתיד</w:t>
      </w:r>
      <w:r>
        <w:rPr>
          <w:rFonts w:hint="cs"/>
          <w:rtl/>
        </w:rPr>
        <w:t>.</w:t>
      </w:r>
      <w:r w:rsidRPr="00B66F22">
        <w:rPr>
          <w:rtl/>
        </w:rPr>
        <w:t xml:space="preserve"> </w:t>
      </w:r>
      <w:bookmarkStart w:id="5280" w:name="_ETM_Q9_551179"/>
      <w:bookmarkEnd w:id="5280"/>
      <w:r w:rsidRPr="00B66F22">
        <w:rPr>
          <w:rtl/>
        </w:rPr>
        <w:t>הצבעה</w:t>
      </w:r>
      <w:r>
        <w:rPr>
          <w:rFonts w:hint="cs"/>
          <w:rtl/>
        </w:rPr>
        <w:t>.</w:t>
      </w:r>
    </w:p>
    <w:p w:rsidR="00704C15" w:rsidRDefault="00704C15" w:rsidP="001F7162">
      <w:pPr>
        <w:rPr>
          <w:rtl/>
        </w:rPr>
      </w:pPr>
    </w:p>
    <w:p w:rsidR="00704C15" w:rsidRDefault="00704C15" w:rsidP="001F7162">
      <w:pPr>
        <w:pStyle w:val="af1"/>
        <w:keepNext/>
        <w:rPr>
          <w:rtl/>
        </w:rPr>
      </w:pPr>
      <w:bookmarkStart w:id="5281" w:name="_ETM_Q9_551758"/>
      <w:bookmarkStart w:id="5282" w:name="_ETM_Q9_551845"/>
      <w:bookmarkEnd w:id="5281"/>
      <w:bookmarkEnd w:id="5282"/>
      <w:r>
        <w:rPr>
          <w:rtl/>
        </w:rPr>
        <w:t>הצבעה מס'</w:t>
      </w:r>
      <w:r>
        <w:rPr>
          <w:rFonts w:hint="cs"/>
          <w:rtl/>
        </w:rPr>
        <w:t xml:space="preserve"> 1</w:t>
      </w:r>
    </w:p>
    <w:p w:rsidR="00704C15" w:rsidRDefault="00704C15" w:rsidP="001F7162">
      <w:pPr>
        <w:pStyle w:val="--"/>
        <w:keepNext/>
        <w:rPr>
          <w:rtl/>
        </w:rPr>
      </w:pPr>
    </w:p>
    <w:p w:rsidR="00704C15" w:rsidRDefault="00704C15" w:rsidP="001F7162">
      <w:pPr>
        <w:pStyle w:val="--"/>
        <w:keepNext/>
        <w:rPr>
          <w:rtl/>
        </w:rPr>
      </w:pPr>
      <w:r>
        <w:rPr>
          <w:rtl/>
        </w:rPr>
        <w:t>בעד</w:t>
      </w:r>
      <w:r>
        <w:rPr>
          <w:rFonts w:hint="cs"/>
          <w:rtl/>
        </w:rPr>
        <w:t xml:space="preserve"> ההצעה להביע אי-אמון בממשלה</w:t>
      </w:r>
      <w:r>
        <w:rPr>
          <w:rtl/>
        </w:rPr>
        <w:t xml:space="preserve"> – </w:t>
      </w:r>
      <w:r>
        <w:rPr>
          <w:rFonts w:hint="cs"/>
          <w:rtl/>
        </w:rPr>
        <w:t>36</w:t>
      </w:r>
    </w:p>
    <w:p w:rsidR="00704C15" w:rsidRDefault="00704C15" w:rsidP="001F7162">
      <w:pPr>
        <w:pStyle w:val="--"/>
        <w:keepNext/>
        <w:rPr>
          <w:rtl/>
        </w:rPr>
      </w:pPr>
      <w:r>
        <w:rPr>
          <w:rtl/>
        </w:rPr>
        <w:t xml:space="preserve">נגד – </w:t>
      </w:r>
      <w:r>
        <w:rPr>
          <w:rFonts w:hint="cs"/>
          <w:rtl/>
        </w:rPr>
        <w:t>אין</w:t>
      </w:r>
    </w:p>
    <w:p w:rsidR="00704C15" w:rsidRDefault="00704C15" w:rsidP="001F7162">
      <w:pPr>
        <w:pStyle w:val="--"/>
        <w:keepNext/>
        <w:rPr>
          <w:rtl/>
        </w:rPr>
      </w:pPr>
      <w:r>
        <w:rPr>
          <w:rtl/>
        </w:rPr>
        <w:t>נמנעים –</w:t>
      </w:r>
      <w:r>
        <w:rPr>
          <w:rFonts w:hint="cs"/>
          <w:rtl/>
        </w:rPr>
        <w:t xml:space="preserve"> 4</w:t>
      </w:r>
    </w:p>
    <w:p w:rsidR="00704C15" w:rsidRDefault="00704C15" w:rsidP="001F7162">
      <w:pPr>
        <w:pStyle w:val="af2"/>
        <w:rPr>
          <w:rtl/>
        </w:rPr>
      </w:pPr>
      <w:r>
        <w:rPr>
          <w:rFonts w:hint="cs"/>
          <w:rtl/>
        </w:rPr>
        <w:t>הצעת סיעת יש עתיד להביע אי-אמון בממשלה לא נתקבלה.</w:t>
      </w:r>
    </w:p>
    <w:p w:rsidR="00704C15" w:rsidRDefault="00704C15" w:rsidP="001F7162">
      <w:pPr>
        <w:keepNext/>
        <w:rPr>
          <w:rtl/>
        </w:rPr>
      </w:pPr>
    </w:p>
    <w:p w:rsidR="00704C15" w:rsidRDefault="00704C15" w:rsidP="001F7162">
      <w:pPr>
        <w:pStyle w:val="af6"/>
        <w:keepNext/>
        <w:rPr>
          <w:rtl/>
        </w:rPr>
      </w:pPr>
      <w:bookmarkStart w:id="5283" w:name="ET_yor_6596_8"/>
      <w:r w:rsidRPr="004D3503">
        <w:rPr>
          <w:rStyle w:val="TagStyle"/>
          <w:rtl/>
        </w:rPr>
        <w:t xml:space="preserve"> &lt;&lt; יור &gt;&gt; </w:t>
      </w:r>
      <w:r>
        <w:rPr>
          <w:rtl/>
        </w:rPr>
        <w:t>היו"ר אורית פרקש הכהן:</w:t>
      </w:r>
      <w:r w:rsidRPr="004D3503">
        <w:rPr>
          <w:rStyle w:val="TagStyle"/>
          <w:rtl/>
        </w:rPr>
        <w:t xml:space="preserve"> &lt;&lt; יור &gt;&gt;</w:t>
      </w:r>
      <w:r>
        <w:rPr>
          <w:rtl/>
        </w:rPr>
        <w:t xml:space="preserve"> </w:t>
      </w:r>
      <w:bookmarkEnd w:id="5283"/>
    </w:p>
    <w:p w:rsidR="00704C15" w:rsidRDefault="00704C15" w:rsidP="001F7162">
      <w:pPr>
        <w:rPr>
          <w:rtl/>
        </w:rPr>
      </w:pPr>
      <w:bookmarkStart w:id="5284" w:name="_ETM_Q9_558290"/>
      <w:bookmarkStart w:id="5285" w:name="_ETM_Q9_565470"/>
      <w:bookmarkEnd w:id="5284"/>
      <w:bookmarkEnd w:id="5285"/>
    </w:p>
    <w:p w:rsidR="00704C15" w:rsidRDefault="00704C15" w:rsidP="001F7162">
      <w:pPr>
        <w:rPr>
          <w:rtl/>
        </w:rPr>
      </w:pPr>
      <w:bookmarkStart w:id="5286" w:name="_ETM_Q9_556586"/>
      <w:bookmarkStart w:id="5287" w:name="_ETM_Q9_556648"/>
      <w:bookmarkEnd w:id="5286"/>
      <w:bookmarkEnd w:id="5287"/>
      <w:r w:rsidRPr="00B66F22">
        <w:rPr>
          <w:rtl/>
        </w:rPr>
        <w:t xml:space="preserve">36 </w:t>
      </w:r>
      <w:bookmarkStart w:id="5288" w:name="_ETM_Q9_566520"/>
      <w:bookmarkEnd w:id="5288"/>
      <w:r w:rsidRPr="00B66F22">
        <w:rPr>
          <w:rtl/>
        </w:rPr>
        <w:t>בעד</w:t>
      </w:r>
      <w:r>
        <w:rPr>
          <w:rFonts w:hint="cs"/>
          <w:rtl/>
        </w:rPr>
        <w:t>,</w:t>
      </w:r>
      <w:r w:rsidRPr="00B66F22">
        <w:rPr>
          <w:rtl/>
        </w:rPr>
        <w:t xml:space="preserve"> </w:t>
      </w:r>
      <w:bookmarkStart w:id="5289" w:name="_ETM_Q9_567210"/>
      <w:bookmarkEnd w:id="5289"/>
      <w:r w:rsidRPr="00B66F22">
        <w:rPr>
          <w:rtl/>
        </w:rPr>
        <w:t xml:space="preserve">אין </w:t>
      </w:r>
      <w:bookmarkStart w:id="5290" w:name="_ETM_Q9_567390"/>
      <w:bookmarkEnd w:id="5290"/>
      <w:r w:rsidRPr="00B66F22">
        <w:rPr>
          <w:rtl/>
        </w:rPr>
        <w:t>מתנגדים</w:t>
      </w:r>
      <w:r>
        <w:rPr>
          <w:rFonts w:hint="cs"/>
          <w:rtl/>
        </w:rPr>
        <w:t>, ארבעה</w:t>
      </w:r>
      <w:r w:rsidRPr="00B66F22">
        <w:rPr>
          <w:rtl/>
        </w:rPr>
        <w:t xml:space="preserve"> </w:t>
      </w:r>
      <w:bookmarkStart w:id="5291" w:name="_ETM_Q9_568260"/>
      <w:bookmarkStart w:id="5292" w:name="_ETM_Q9_568799"/>
      <w:bookmarkEnd w:id="5291"/>
      <w:bookmarkEnd w:id="5292"/>
      <w:r w:rsidRPr="00B66F22">
        <w:rPr>
          <w:rtl/>
        </w:rPr>
        <w:t>נמנעים</w:t>
      </w:r>
      <w:r>
        <w:rPr>
          <w:rFonts w:hint="cs"/>
          <w:rtl/>
        </w:rPr>
        <w:t>.</w:t>
      </w:r>
      <w:r w:rsidRPr="00B66F22">
        <w:rPr>
          <w:rtl/>
        </w:rPr>
        <w:t xml:space="preserve"> </w:t>
      </w:r>
      <w:bookmarkStart w:id="5293" w:name="_ETM_Q9_569909"/>
      <w:bookmarkEnd w:id="5293"/>
      <w:r w:rsidRPr="00B66F22">
        <w:rPr>
          <w:rtl/>
        </w:rPr>
        <w:t xml:space="preserve">אני </w:t>
      </w:r>
      <w:bookmarkStart w:id="5294" w:name="_ETM_Q9_570150"/>
      <w:bookmarkEnd w:id="5294"/>
      <w:r w:rsidRPr="00B66F22">
        <w:rPr>
          <w:rtl/>
        </w:rPr>
        <w:t xml:space="preserve">קובעת </w:t>
      </w:r>
      <w:bookmarkStart w:id="5295" w:name="_ETM_Q9_570659"/>
      <w:bookmarkEnd w:id="5295"/>
      <w:r w:rsidRPr="00B66F22">
        <w:rPr>
          <w:rtl/>
        </w:rPr>
        <w:t xml:space="preserve">שההצעה </w:t>
      </w:r>
      <w:bookmarkStart w:id="5296" w:name="_ETM_Q9_571200"/>
      <w:bookmarkEnd w:id="5296"/>
      <w:r w:rsidRPr="00B66F22">
        <w:rPr>
          <w:rtl/>
        </w:rPr>
        <w:t xml:space="preserve">לא </w:t>
      </w:r>
      <w:bookmarkStart w:id="5297" w:name="_ETM_Q9_571350"/>
      <w:bookmarkEnd w:id="5297"/>
      <w:r w:rsidRPr="00B66F22">
        <w:rPr>
          <w:rtl/>
        </w:rPr>
        <w:t xml:space="preserve">התקבלה </w:t>
      </w:r>
      <w:bookmarkStart w:id="5298" w:name="_ETM_Q9_571890"/>
      <w:bookmarkEnd w:id="5298"/>
      <w:r w:rsidRPr="00B66F22">
        <w:rPr>
          <w:rtl/>
        </w:rPr>
        <w:t xml:space="preserve">מאחר </w:t>
      </w:r>
      <w:bookmarkStart w:id="5299" w:name="_ETM_Q9_572400"/>
      <w:bookmarkEnd w:id="5299"/>
      <w:r w:rsidRPr="00B66F22">
        <w:rPr>
          <w:rtl/>
        </w:rPr>
        <w:t xml:space="preserve">שלא </w:t>
      </w:r>
      <w:bookmarkStart w:id="5300" w:name="_ETM_Q9_572700"/>
      <w:bookmarkEnd w:id="5300"/>
      <w:r w:rsidRPr="00B66F22">
        <w:rPr>
          <w:rtl/>
        </w:rPr>
        <w:t xml:space="preserve">קיבלה </w:t>
      </w:r>
      <w:bookmarkStart w:id="5301" w:name="_ETM_Q9_573240"/>
      <w:bookmarkEnd w:id="5301"/>
      <w:r w:rsidRPr="00B66F22">
        <w:rPr>
          <w:rtl/>
        </w:rPr>
        <w:t xml:space="preserve">את </w:t>
      </w:r>
      <w:bookmarkStart w:id="5302" w:name="_ETM_Q9_573450"/>
      <w:bookmarkEnd w:id="5302"/>
      <w:r w:rsidRPr="00B66F22">
        <w:rPr>
          <w:rtl/>
        </w:rPr>
        <w:t xml:space="preserve">הרוב </w:t>
      </w:r>
      <w:bookmarkStart w:id="5303" w:name="_ETM_Q9_573690"/>
      <w:bookmarkEnd w:id="5303"/>
      <w:r w:rsidRPr="00B66F22">
        <w:rPr>
          <w:rtl/>
        </w:rPr>
        <w:t>הדרוש</w:t>
      </w:r>
      <w:r>
        <w:rPr>
          <w:rFonts w:hint="cs"/>
          <w:rtl/>
        </w:rPr>
        <w:t>.</w:t>
      </w:r>
      <w:bookmarkStart w:id="5304" w:name="_ETM_Q9_573816"/>
      <w:bookmarkEnd w:id="5304"/>
    </w:p>
    <w:p w:rsidR="00704C15" w:rsidRDefault="00704C15" w:rsidP="001F7162">
      <w:pPr>
        <w:rPr>
          <w:rtl/>
        </w:rPr>
      </w:pPr>
      <w:bookmarkStart w:id="5305" w:name="_ETM_Q9_573917"/>
      <w:bookmarkStart w:id="5306" w:name="_ETM_Q9_573960"/>
      <w:bookmarkStart w:id="5307" w:name="_ETM_Q9_574029"/>
      <w:bookmarkStart w:id="5308" w:name="_ETM_Q9_575321"/>
      <w:bookmarkStart w:id="5309" w:name="_ETM_Q9_575390"/>
      <w:bookmarkStart w:id="5310" w:name="_ETM_Q9_575529"/>
      <w:bookmarkEnd w:id="5305"/>
      <w:bookmarkEnd w:id="5306"/>
      <w:bookmarkEnd w:id="5307"/>
      <w:bookmarkEnd w:id="5308"/>
      <w:bookmarkEnd w:id="5309"/>
      <w:bookmarkEnd w:id="5310"/>
    </w:p>
    <w:p w:rsidR="00704C15" w:rsidRDefault="00704C15" w:rsidP="001F7162">
      <w:pPr>
        <w:rPr>
          <w:rtl/>
        </w:rPr>
      </w:pPr>
      <w:bookmarkStart w:id="5311" w:name="_ETM_Q9_577107"/>
      <w:bookmarkStart w:id="5312" w:name="_ETM_Q9_577155"/>
      <w:bookmarkEnd w:id="5311"/>
      <w:bookmarkEnd w:id="5312"/>
      <w:r w:rsidRPr="00B66F22">
        <w:rPr>
          <w:rtl/>
        </w:rPr>
        <w:t xml:space="preserve">אנו </w:t>
      </w:r>
      <w:bookmarkStart w:id="5313" w:name="_ETM_Q9_575770"/>
      <w:bookmarkEnd w:id="5313"/>
      <w:r w:rsidRPr="00B66F22">
        <w:rPr>
          <w:rtl/>
        </w:rPr>
        <w:t xml:space="preserve">עוברים </w:t>
      </w:r>
      <w:bookmarkStart w:id="5314" w:name="_ETM_Q9_576070"/>
      <w:bookmarkEnd w:id="5314"/>
      <w:r w:rsidRPr="00B66F22">
        <w:rPr>
          <w:rtl/>
        </w:rPr>
        <w:t xml:space="preserve">להצבעה </w:t>
      </w:r>
      <w:bookmarkStart w:id="5315" w:name="_ETM_Q9_576729"/>
      <w:bookmarkEnd w:id="5315"/>
      <w:r w:rsidRPr="00B66F22">
        <w:rPr>
          <w:rtl/>
        </w:rPr>
        <w:t xml:space="preserve">על </w:t>
      </w:r>
      <w:bookmarkStart w:id="5316" w:name="_ETM_Q9_576820"/>
      <w:bookmarkEnd w:id="5316"/>
      <w:r w:rsidRPr="00B66F22">
        <w:rPr>
          <w:rtl/>
        </w:rPr>
        <w:t xml:space="preserve">ההצעה </w:t>
      </w:r>
      <w:bookmarkStart w:id="5317" w:name="_ETM_Q9_577360"/>
      <w:bookmarkEnd w:id="5317"/>
      <w:r w:rsidRPr="00B66F22">
        <w:rPr>
          <w:rtl/>
        </w:rPr>
        <w:t xml:space="preserve">להביע </w:t>
      </w:r>
      <w:bookmarkStart w:id="5318" w:name="_ETM_Q9_577810"/>
      <w:bookmarkEnd w:id="5318"/>
      <w:r w:rsidRPr="00B66F22">
        <w:rPr>
          <w:rtl/>
        </w:rPr>
        <w:t>אי</w:t>
      </w:r>
      <w:bookmarkStart w:id="5319" w:name="_ETM_Q9_577960"/>
      <w:bookmarkEnd w:id="5319"/>
      <w:r>
        <w:rPr>
          <w:rFonts w:hint="cs"/>
          <w:rtl/>
        </w:rPr>
        <w:t>-</w:t>
      </w:r>
      <w:r w:rsidRPr="00B66F22">
        <w:rPr>
          <w:rtl/>
        </w:rPr>
        <w:t xml:space="preserve">אמון </w:t>
      </w:r>
      <w:bookmarkStart w:id="5320" w:name="_ETM_Q9_578200"/>
      <w:bookmarkEnd w:id="5320"/>
      <w:r w:rsidRPr="00B66F22">
        <w:rPr>
          <w:rtl/>
        </w:rPr>
        <w:t xml:space="preserve">בממשלה </w:t>
      </w:r>
      <w:bookmarkStart w:id="5321" w:name="_ETM_Q9_578920"/>
      <w:bookmarkEnd w:id="5321"/>
      <w:r w:rsidRPr="00B66F22">
        <w:rPr>
          <w:rtl/>
        </w:rPr>
        <w:t xml:space="preserve">של </w:t>
      </w:r>
      <w:bookmarkStart w:id="5322" w:name="_ETM_Q9_579130"/>
      <w:bookmarkEnd w:id="5322"/>
      <w:r w:rsidRPr="00B66F22">
        <w:rPr>
          <w:rtl/>
        </w:rPr>
        <w:t xml:space="preserve">סיעות </w:t>
      </w:r>
      <w:bookmarkStart w:id="5323" w:name="_ETM_Q9_579580"/>
      <w:bookmarkEnd w:id="5323"/>
      <w:r w:rsidRPr="00B66F22">
        <w:rPr>
          <w:rtl/>
        </w:rPr>
        <w:t xml:space="preserve">ישראל </w:t>
      </w:r>
      <w:bookmarkStart w:id="5324" w:name="_ETM_Q9_580029"/>
      <w:bookmarkEnd w:id="5324"/>
      <w:r w:rsidRPr="00B66F22">
        <w:rPr>
          <w:rtl/>
        </w:rPr>
        <w:t>ביתנו</w:t>
      </w:r>
      <w:r>
        <w:rPr>
          <w:rFonts w:hint="cs"/>
          <w:rtl/>
        </w:rPr>
        <w:t>,</w:t>
      </w:r>
      <w:r w:rsidRPr="00B66F22">
        <w:rPr>
          <w:rtl/>
        </w:rPr>
        <w:t xml:space="preserve"> </w:t>
      </w:r>
      <w:bookmarkStart w:id="5325" w:name="_ETM_Q9_580990"/>
      <w:bookmarkEnd w:id="5325"/>
      <w:r w:rsidRPr="00B66F22">
        <w:rPr>
          <w:rtl/>
        </w:rPr>
        <w:t xml:space="preserve">המחנה </w:t>
      </w:r>
      <w:bookmarkStart w:id="5326" w:name="_ETM_Q9_581529"/>
      <w:bookmarkEnd w:id="5326"/>
      <w:r w:rsidRPr="00B66F22">
        <w:rPr>
          <w:rtl/>
        </w:rPr>
        <w:t xml:space="preserve">הממלכתי </w:t>
      </w:r>
      <w:bookmarkStart w:id="5327" w:name="_ETM_Q9_582220"/>
      <w:bookmarkEnd w:id="5327"/>
      <w:r w:rsidRPr="00B66F22">
        <w:rPr>
          <w:rtl/>
        </w:rPr>
        <w:t>והעבודה</w:t>
      </w:r>
      <w:r>
        <w:rPr>
          <w:rFonts w:hint="cs"/>
          <w:rtl/>
        </w:rPr>
        <w:t>.</w:t>
      </w:r>
      <w:r w:rsidRPr="00B66F22">
        <w:rPr>
          <w:rtl/>
        </w:rPr>
        <w:t xml:space="preserve"> </w:t>
      </w:r>
      <w:bookmarkStart w:id="5328" w:name="_ETM_Q9_584770"/>
      <w:bookmarkEnd w:id="5328"/>
      <w:r w:rsidRPr="00B66F22">
        <w:rPr>
          <w:rtl/>
        </w:rPr>
        <w:t>הצבעה</w:t>
      </w:r>
      <w:r>
        <w:rPr>
          <w:rFonts w:hint="cs"/>
          <w:rtl/>
        </w:rPr>
        <w:t>.</w:t>
      </w:r>
    </w:p>
    <w:p w:rsidR="00704C15" w:rsidRDefault="00704C15" w:rsidP="001F7162">
      <w:pPr>
        <w:rPr>
          <w:rtl/>
        </w:rPr>
      </w:pPr>
    </w:p>
    <w:p w:rsidR="00704C15" w:rsidRDefault="00704C15" w:rsidP="001F7162">
      <w:pPr>
        <w:pStyle w:val="af1"/>
        <w:keepNext/>
        <w:rPr>
          <w:rtl/>
        </w:rPr>
      </w:pPr>
      <w:r>
        <w:rPr>
          <w:rtl/>
        </w:rPr>
        <w:t>הצבעה מס'</w:t>
      </w:r>
      <w:r>
        <w:rPr>
          <w:rFonts w:hint="cs"/>
          <w:rtl/>
        </w:rPr>
        <w:t xml:space="preserve"> 2</w:t>
      </w:r>
    </w:p>
    <w:p w:rsidR="00704C15" w:rsidRDefault="00704C15" w:rsidP="001F7162">
      <w:pPr>
        <w:pStyle w:val="--"/>
        <w:keepNext/>
        <w:rPr>
          <w:rtl/>
        </w:rPr>
      </w:pPr>
    </w:p>
    <w:p w:rsidR="00704C15" w:rsidRDefault="00704C15" w:rsidP="001F7162">
      <w:pPr>
        <w:pStyle w:val="--"/>
        <w:keepNext/>
        <w:rPr>
          <w:rtl/>
        </w:rPr>
      </w:pPr>
      <w:r>
        <w:rPr>
          <w:rtl/>
        </w:rPr>
        <w:t>בעד</w:t>
      </w:r>
      <w:r>
        <w:rPr>
          <w:rFonts w:hint="cs"/>
          <w:rtl/>
        </w:rPr>
        <w:t xml:space="preserve"> ההצעה להביע אי-אמון בממשלה</w:t>
      </w:r>
      <w:r>
        <w:rPr>
          <w:rtl/>
        </w:rPr>
        <w:t xml:space="preserve"> – </w:t>
      </w:r>
      <w:r>
        <w:rPr>
          <w:rFonts w:hint="cs"/>
          <w:rtl/>
        </w:rPr>
        <w:t>44</w:t>
      </w:r>
    </w:p>
    <w:p w:rsidR="00704C15" w:rsidRDefault="00704C15" w:rsidP="001F7162">
      <w:pPr>
        <w:pStyle w:val="--"/>
        <w:keepNext/>
        <w:rPr>
          <w:rtl/>
        </w:rPr>
      </w:pPr>
      <w:r>
        <w:rPr>
          <w:rtl/>
        </w:rPr>
        <w:t xml:space="preserve">נגד – </w:t>
      </w:r>
      <w:r>
        <w:rPr>
          <w:rFonts w:hint="cs"/>
          <w:rtl/>
        </w:rPr>
        <w:t>אין</w:t>
      </w:r>
    </w:p>
    <w:p w:rsidR="00704C15" w:rsidRDefault="00704C15" w:rsidP="001F7162">
      <w:pPr>
        <w:pStyle w:val="--"/>
        <w:keepNext/>
        <w:rPr>
          <w:rtl/>
        </w:rPr>
      </w:pPr>
      <w:r>
        <w:rPr>
          <w:rtl/>
        </w:rPr>
        <w:t>נמנעים –</w:t>
      </w:r>
      <w:r>
        <w:rPr>
          <w:rFonts w:hint="cs"/>
          <w:rtl/>
        </w:rPr>
        <w:t xml:space="preserve"> אין</w:t>
      </w:r>
    </w:p>
    <w:p w:rsidR="00704C15" w:rsidRDefault="00704C15" w:rsidP="001F7162">
      <w:pPr>
        <w:pStyle w:val="af2"/>
        <w:rPr>
          <w:rtl/>
        </w:rPr>
      </w:pPr>
      <w:r>
        <w:rPr>
          <w:rFonts w:hint="cs"/>
          <w:rtl/>
        </w:rPr>
        <w:t>הצעת סיעות ישראל ביתנו, המחנה הממלכתי והעבודה להביע אי-אמון בממשלה לא נתקבלה.</w:t>
      </w:r>
    </w:p>
    <w:p w:rsidR="00704C15" w:rsidRDefault="00704C15" w:rsidP="001F7162">
      <w:pPr>
        <w:rPr>
          <w:rtl/>
        </w:rPr>
      </w:pPr>
    </w:p>
    <w:p w:rsidR="00704C15" w:rsidRDefault="00704C15" w:rsidP="001F7162">
      <w:pPr>
        <w:pStyle w:val="af6"/>
        <w:keepNext/>
        <w:rPr>
          <w:rtl/>
        </w:rPr>
      </w:pPr>
      <w:r w:rsidRPr="000865DA">
        <w:rPr>
          <w:rStyle w:val="TagStyle"/>
          <w:rtl/>
        </w:rPr>
        <w:t xml:space="preserve"> &lt;&lt; יור &gt;&gt; </w:t>
      </w:r>
      <w:r>
        <w:rPr>
          <w:rtl/>
        </w:rPr>
        <w:t>היו"ר אורית פרקש הכהן:</w:t>
      </w:r>
      <w:r w:rsidRPr="000865DA">
        <w:rPr>
          <w:rStyle w:val="TagStyle"/>
          <w:rtl/>
        </w:rPr>
        <w:t xml:space="preserve"> &lt;&lt; יור &gt;&gt;</w:t>
      </w:r>
      <w:r>
        <w:rPr>
          <w:rtl/>
        </w:rPr>
        <w:t xml:space="preserve"> </w:t>
      </w:r>
    </w:p>
    <w:p w:rsidR="00704C15" w:rsidRDefault="00704C15" w:rsidP="001F7162">
      <w:pPr>
        <w:rPr>
          <w:rtl/>
        </w:rPr>
      </w:pPr>
    </w:p>
    <w:p w:rsidR="00704C15" w:rsidRDefault="00704C15" w:rsidP="001F7162">
      <w:pPr>
        <w:rPr>
          <w:rtl/>
        </w:rPr>
      </w:pPr>
      <w:bookmarkStart w:id="5329" w:name="_ETM_Q9_598880"/>
      <w:bookmarkEnd w:id="5329"/>
      <w:r w:rsidRPr="00B66F22">
        <w:rPr>
          <w:rtl/>
        </w:rPr>
        <w:t xml:space="preserve">44 </w:t>
      </w:r>
      <w:bookmarkStart w:id="5330" w:name="_ETM_Q9_600080"/>
      <w:bookmarkEnd w:id="5330"/>
      <w:r w:rsidRPr="00B66F22">
        <w:rPr>
          <w:rtl/>
        </w:rPr>
        <w:t>בעד</w:t>
      </w:r>
      <w:r>
        <w:rPr>
          <w:rFonts w:hint="cs"/>
          <w:rtl/>
        </w:rPr>
        <w:t>,</w:t>
      </w:r>
      <w:r w:rsidRPr="00B66F22">
        <w:rPr>
          <w:rtl/>
        </w:rPr>
        <w:t xml:space="preserve"> </w:t>
      </w:r>
      <w:bookmarkStart w:id="5331" w:name="_ETM_Q9_600890"/>
      <w:bookmarkEnd w:id="5331"/>
      <w:r w:rsidRPr="00B66F22">
        <w:rPr>
          <w:rtl/>
        </w:rPr>
        <w:t xml:space="preserve">אין </w:t>
      </w:r>
      <w:bookmarkStart w:id="5332" w:name="_ETM_Q9_601130"/>
      <w:bookmarkEnd w:id="5332"/>
      <w:r w:rsidRPr="00B66F22">
        <w:rPr>
          <w:rtl/>
        </w:rPr>
        <w:t>מתנגדים</w:t>
      </w:r>
      <w:r>
        <w:rPr>
          <w:rFonts w:hint="cs"/>
          <w:rtl/>
        </w:rPr>
        <w:t>,</w:t>
      </w:r>
      <w:r w:rsidRPr="00B66F22">
        <w:rPr>
          <w:rtl/>
        </w:rPr>
        <w:t xml:space="preserve"> </w:t>
      </w:r>
      <w:bookmarkStart w:id="5333" w:name="_ETM_Q9_602270"/>
      <w:bookmarkEnd w:id="5333"/>
      <w:r w:rsidRPr="00B66F22">
        <w:rPr>
          <w:rtl/>
        </w:rPr>
        <w:t xml:space="preserve">אין </w:t>
      </w:r>
      <w:bookmarkStart w:id="5334" w:name="_ETM_Q9_602479"/>
      <w:bookmarkEnd w:id="5334"/>
      <w:r w:rsidRPr="00B66F22">
        <w:rPr>
          <w:rtl/>
        </w:rPr>
        <w:t>נמנעים</w:t>
      </w:r>
      <w:r>
        <w:rPr>
          <w:rFonts w:hint="cs"/>
          <w:rtl/>
        </w:rPr>
        <w:t>.</w:t>
      </w:r>
      <w:r w:rsidRPr="00B66F22">
        <w:rPr>
          <w:rtl/>
        </w:rPr>
        <w:t xml:space="preserve"> </w:t>
      </w:r>
      <w:bookmarkStart w:id="5335" w:name="_ETM_Q9_603409"/>
      <w:bookmarkEnd w:id="5335"/>
      <w:r w:rsidRPr="00B66F22">
        <w:rPr>
          <w:rtl/>
        </w:rPr>
        <w:t xml:space="preserve">אני </w:t>
      </w:r>
      <w:bookmarkStart w:id="5336" w:name="_ETM_Q9_603650"/>
      <w:bookmarkEnd w:id="5336"/>
      <w:r w:rsidRPr="00B66F22">
        <w:rPr>
          <w:rtl/>
        </w:rPr>
        <w:t xml:space="preserve">קובעת </w:t>
      </w:r>
      <w:bookmarkStart w:id="5337" w:name="_ETM_Q9_604070"/>
      <w:bookmarkEnd w:id="5337"/>
      <w:r w:rsidRPr="00B66F22">
        <w:rPr>
          <w:rtl/>
        </w:rPr>
        <w:t xml:space="preserve">שההצעה </w:t>
      </w:r>
      <w:bookmarkStart w:id="5338" w:name="_ETM_Q9_604580"/>
      <w:bookmarkEnd w:id="5338"/>
      <w:r w:rsidRPr="00B66F22">
        <w:rPr>
          <w:rtl/>
        </w:rPr>
        <w:t xml:space="preserve">לא </w:t>
      </w:r>
      <w:bookmarkStart w:id="5339" w:name="_ETM_Q9_604729"/>
      <w:bookmarkEnd w:id="5339"/>
      <w:r w:rsidRPr="00B66F22">
        <w:rPr>
          <w:rtl/>
        </w:rPr>
        <w:t xml:space="preserve">התקבלה </w:t>
      </w:r>
      <w:bookmarkStart w:id="5340" w:name="_ETM_Q9_605300"/>
      <w:bookmarkEnd w:id="5340"/>
      <w:r w:rsidRPr="00B66F22">
        <w:rPr>
          <w:rtl/>
        </w:rPr>
        <w:t xml:space="preserve">מאחר </w:t>
      </w:r>
      <w:bookmarkStart w:id="5341" w:name="_ETM_Q9_605839"/>
      <w:bookmarkEnd w:id="5341"/>
      <w:r w:rsidRPr="00B66F22">
        <w:rPr>
          <w:rtl/>
        </w:rPr>
        <w:t xml:space="preserve">שלא </w:t>
      </w:r>
      <w:bookmarkStart w:id="5342" w:name="_ETM_Q9_606110"/>
      <w:bookmarkEnd w:id="5342"/>
      <w:r w:rsidRPr="00B66F22">
        <w:rPr>
          <w:rtl/>
        </w:rPr>
        <w:t xml:space="preserve">קיבלה </w:t>
      </w:r>
      <w:bookmarkStart w:id="5343" w:name="_ETM_Q9_606500"/>
      <w:bookmarkEnd w:id="5343"/>
      <w:r w:rsidRPr="00B66F22">
        <w:rPr>
          <w:rtl/>
        </w:rPr>
        <w:t xml:space="preserve">את </w:t>
      </w:r>
      <w:bookmarkStart w:id="5344" w:name="_ETM_Q9_606680"/>
      <w:bookmarkEnd w:id="5344"/>
      <w:r w:rsidRPr="00B66F22">
        <w:rPr>
          <w:rtl/>
        </w:rPr>
        <w:t xml:space="preserve">הרוב </w:t>
      </w:r>
      <w:bookmarkStart w:id="5345" w:name="_ETM_Q9_606920"/>
      <w:bookmarkEnd w:id="5345"/>
      <w:r w:rsidRPr="00B66F22">
        <w:rPr>
          <w:rtl/>
        </w:rPr>
        <w:t>הדרוש</w:t>
      </w:r>
      <w:r>
        <w:rPr>
          <w:rFonts w:hint="cs"/>
          <w:rtl/>
        </w:rPr>
        <w:t>.</w:t>
      </w:r>
      <w:bookmarkStart w:id="5346" w:name="_ETM_Q9_609450"/>
      <w:bookmarkEnd w:id="5346"/>
    </w:p>
    <w:p w:rsidR="00704C15" w:rsidRDefault="00704C15" w:rsidP="001F7162">
      <w:pPr>
        <w:rPr>
          <w:rtl/>
        </w:rPr>
      </w:pPr>
      <w:bookmarkStart w:id="5347" w:name="_ETM_Q9_607947"/>
      <w:bookmarkStart w:id="5348" w:name="_ETM_Q9_607994"/>
      <w:bookmarkEnd w:id="5347"/>
      <w:bookmarkEnd w:id="5348"/>
    </w:p>
    <w:p w:rsidR="00704C15" w:rsidRDefault="00704C15" w:rsidP="001F7162">
      <w:pPr>
        <w:rPr>
          <w:rtl/>
        </w:rPr>
      </w:pPr>
      <w:bookmarkStart w:id="5349" w:name="_ETM_Q9_608090"/>
      <w:bookmarkStart w:id="5350" w:name="_ETM_Q9_608129"/>
      <w:bookmarkEnd w:id="5349"/>
      <w:bookmarkEnd w:id="5350"/>
      <w:r w:rsidRPr="00B66F22">
        <w:rPr>
          <w:rtl/>
        </w:rPr>
        <w:t xml:space="preserve">אנו </w:t>
      </w:r>
      <w:bookmarkStart w:id="5351" w:name="_ETM_Q9_609750"/>
      <w:bookmarkEnd w:id="5351"/>
      <w:r w:rsidRPr="00B66F22">
        <w:rPr>
          <w:rtl/>
        </w:rPr>
        <w:t xml:space="preserve">עוברים </w:t>
      </w:r>
      <w:bookmarkStart w:id="5352" w:name="_ETM_Q9_610140"/>
      <w:bookmarkEnd w:id="5352"/>
      <w:r w:rsidRPr="00B66F22">
        <w:rPr>
          <w:rtl/>
        </w:rPr>
        <w:t xml:space="preserve">להצבעה </w:t>
      </w:r>
      <w:bookmarkStart w:id="5353" w:name="_ETM_Q9_610770"/>
      <w:bookmarkEnd w:id="5353"/>
      <w:r w:rsidRPr="00B66F22">
        <w:rPr>
          <w:rtl/>
        </w:rPr>
        <w:t xml:space="preserve">על </w:t>
      </w:r>
      <w:bookmarkStart w:id="5354" w:name="_ETM_Q9_610890"/>
      <w:bookmarkEnd w:id="5354"/>
      <w:r w:rsidRPr="00B66F22">
        <w:rPr>
          <w:rtl/>
        </w:rPr>
        <w:t xml:space="preserve">ההצעה </w:t>
      </w:r>
      <w:bookmarkStart w:id="5355" w:name="_ETM_Q9_611460"/>
      <w:bookmarkEnd w:id="5355"/>
      <w:r w:rsidRPr="00B66F22">
        <w:rPr>
          <w:rtl/>
        </w:rPr>
        <w:t xml:space="preserve">להביע </w:t>
      </w:r>
      <w:bookmarkStart w:id="5356" w:name="_ETM_Q9_611940"/>
      <w:bookmarkEnd w:id="5356"/>
      <w:r w:rsidRPr="00B66F22">
        <w:rPr>
          <w:rtl/>
        </w:rPr>
        <w:t xml:space="preserve">אי-אמון </w:t>
      </w:r>
      <w:bookmarkStart w:id="5357" w:name="_ETM_Q9_612360"/>
      <w:bookmarkEnd w:id="5357"/>
      <w:r w:rsidRPr="00B66F22">
        <w:rPr>
          <w:rtl/>
        </w:rPr>
        <w:t xml:space="preserve">בממשלה </w:t>
      </w:r>
      <w:bookmarkStart w:id="5358" w:name="_ETM_Q9_613500"/>
      <w:bookmarkEnd w:id="5358"/>
      <w:r w:rsidRPr="00B66F22">
        <w:rPr>
          <w:rtl/>
        </w:rPr>
        <w:t xml:space="preserve">של </w:t>
      </w:r>
      <w:bookmarkStart w:id="5359" w:name="_ETM_Q9_613800"/>
      <w:bookmarkEnd w:id="5359"/>
      <w:r w:rsidRPr="00B66F22">
        <w:rPr>
          <w:rtl/>
        </w:rPr>
        <w:t xml:space="preserve">סיעות </w:t>
      </w:r>
      <w:bookmarkStart w:id="5360" w:name="_ETM_Q9_614250"/>
      <w:bookmarkEnd w:id="5360"/>
      <w:r w:rsidRPr="00B66F22">
        <w:rPr>
          <w:rtl/>
        </w:rPr>
        <w:t>חד"ש</w:t>
      </w:r>
      <w:bookmarkStart w:id="5361" w:name="_ETM_Q9_614819"/>
      <w:bookmarkEnd w:id="5361"/>
      <w:r>
        <w:rPr>
          <w:rFonts w:hint="cs"/>
          <w:rtl/>
        </w:rPr>
        <w:t>-</w:t>
      </w:r>
      <w:r w:rsidRPr="00B66F22">
        <w:rPr>
          <w:rtl/>
        </w:rPr>
        <w:t>תע"ל</w:t>
      </w:r>
      <w:bookmarkStart w:id="5362" w:name="_ETM_Q9_615240"/>
      <w:bookmarkEnd w:id="5362"/>
      <w:r>
        <w:rPr>
          <w:rFonts w:hint="cs"/>
          <w:rtl/>
        </w:rPr>
        <w:t xml:space="preserve"> ו</w:t>
      </w:r>
      <w:r w:rsidRPr="00B66F22">
        <w:rPr>
          <w:rtl/>
        </w:rPr>
        <w:t>רע</w:t>
      </w:r>
      <w:r>
        <w:rPr>
          <w:rFonts w:hint="cs"/>
          <w:rtl/>
        </w:rPr>
        <w:t>"מ.</w:t>
      </w:r>
      <w:r w:rsidRPr="00B66F22">
        <w:rPr>
          <w:rtl/>
        </w:rPr>
        <w:t xml:space="preserve"> </w:t>
      </w:r>
      <w:bookmarkStart w:id="5363" w:name="_ETM_Q9_617310"/>
      <w:bookmarkEnd w:id="5363"/>
      <w:r w:rsidRPr="00B66F22">
        <w:rPr>
          <w:rtl/>
        </w:rPr>
        <w:t>הצבעה</w:t>
      </w:r>
      <w:r>
        <w:rPr>
          <w:rFonts w:hint="cs"/>
          <w:rtl/>
        </w:rPr>
        <w:t>.</w:t>
      </w:r>
    </w:p>
    <w:p w:rsidR="00704C15" w:rsidRDefault="00704C15" w:rsidP="001F7162">
      <w:pPr>
        <w:rPr>
          <w:rtl/>
        </w:rPr>
      </w:pPr>
    </w:p>
    <w:p w:rsidR="00704C15" w:rsidRDefault="00704C15" w:rsidP="001F7162">
      <w:pPr>
        <w:pStyle w:val="af1"/>
        <w:keepNext/>
        <w:rPr>
          <w:rtl/>
        </w:rPr>
      </w:pPr>
      <w:r>
        <w:rPr>
          <w:rtl/>
        </w:rPr>
        <w:t>הצבעה מס'</w:t>
      </w:r>
      <w:r>
        <w:rPr>
          <w:rFonts w:hint="cs"/>
          <w:rtl/>
        </w:rPr>
        <w:t xml:space="preserve"> 3</w:t>
      </w:r>
    </w:p>
    <w:p w:rsidR="00704C15" w:rsidRDefault="00704C15" w:rsidP="001F7162">
      <w:pPr>
        <w:pStyle w:val="--"/>
        <w:keepNext/>
        <w:rPr>
          <w:rtl/>
        </w:rPr>
      </w:pPr>
    </w:p>
    <w:p w:rsidR="00704C15" w:rsidRDefault="00704C15" w:rsidP="001F7162">
      <w:pPr>
        <w:pStyle w:val="--"/>
        <w:keepNext/>
        <w:rPr>
          <w:rtl/>
        </w:rPr>
      </w:pPr>
      <w:r>
        <w:rPr>
          <w:rtl/>
        </w:rPr>
        <w:t>בעד</w:t>
      </w:r>
      <w:r>
        <w:rPr>
          <w:rFonts w:hint="cs"/>
          <w:rtl/>
        </w:rPr>
        <w:t xml:space="preserve"> ההצעה להביע אי-אמון בממשלה</w:t>
      </w:r>
      <w:r>
        <w:rPr>
          <w:rtl/>
        </w:rPr>
        <w:t xml:space="preserve"> – </w:t>
      </w:r>
      <w:r>
        <w:rPr>
          <w:rFonts w:hint="cs"/>
          <w:rtl/>
        </w:rPr>
        <w:t>33</w:t>
      </w:r>
    </w:p>
    <w:p w:rsidR="00704C15" w:rsidRDefault="00704C15" w:rsidP="001F7162">
      <w:pPr>
        <w:pStyle w:val="--"/>
        <w:keepNext/>
        <w:rPr>
          <w:rtl/>
        </w:rPr>
      </w:pPr>
      <w:r>
        <w:rPr>
          <w:rtl/>
        </w:rPr>
        <w:t xml:space="preserve">נגד – </w:t>
      </w:r>
      <w:r>
        <w:rPr>
          <w:rFonts w:hint="cs"/>
          <w:rtl/>
        </w:rPr>
        <w:t>אין</w:t>
      </w:r>
    </w:p>
    <w:p w:rsidR="00704C15" w:rsidRDefault="00704C15" w:rsidP="001F7162">
      <w:pPr>
        <w:pStyle w:val="--"/>
        <w:keepNext/>
        <w:rPr>
          <w:rtl/>
        </w:rPr>
      </w:pPr>
      <w:r>
        <w:rPr>
          <w:rtl/>
        </w:rPr>
        <w:t>נמנעים –</w:t>
      </w:r>
      <w:r>
        <w:rPr>
          <w:rFonts w:hint="cs"/>
          <w:rtl/>
        </w:rPr>
        <w:t xml:space="preserve"> 1</w:t>
      </w:r>
    </w:p>
    <w:p w:rsidR="00704C15" w:rsidRDefault="00704C15" w:rsidP="001F7162">
      <w:pPr>
        <w:pStyle w:val="af2"/>
        <w:rPr>
          <w:rtl/>
        </w:rPr>
      </w:pPr>
      <w:r>
        <w:rPr>
          <w:rFonts w:hint="cs"/>
          <w:rtl/>
        </w:rPr>
        <w:t>הצעת סיעות חד"ש-תע"ל ורע"מ להביע אי-אמון בממשלה לא נתקבלה.</w:t>
      </w:r>
    </w:p>
    <w:p w:rsidR="00704C15" w:rsidRDefault="00704C15" w:rsidP="001F7162">
      <w:pPr>
        <w:rPr>
          <w:rtl/>
        </w:rPr>
      </w:pPr>
    </w:p>
    <w:p w:rsidR="00704C15" w:rsidRDefault="00704C15" w:rsidP="001F7162">
      <w:pPr>
        <w:pStyle w:val="af6"/>
        <w:keepNext/>
        <w:rPr>
          <w:rtl/>
        </w:rPr>
      </w:pPr>
      <w:r w:rsidRPr="000865DA">
        <w:rPr>
          <w:rStyle w:val="TagStyle"/>
          <w:rtl/>
        </w:rPr>
        <w:t xml:space="preserve"> &lt;&lt; יור &gt;&gt; </w:t>
      </w:r>
      <w:r>
        <w:rPr>
          <w:rtl/>
        </w:rPr>
        <w:t>היו"ר אורית פרקש הכהן:</w:t>
      </w:r>
      <w:r w:rsidRPr="000865DA">
        <w:rPr>
          <w:rStyle w:val="TagStyle"/>
          <w:rtl/>
        </w:rPr>
        <w:t xml:space="preserve"> &lt;&lt; יור &gt;&gt;</w:t>
      </w:r>
      <w:r>
        <w:rPr>
          <w:rtl/>
        </w:rPr>
        <w:t xml:space="preserve"> </w:t>
      </w:r>
    </w:p>
    <w:p w:rsidR="00704C15" w:rsidRDefault="00704C15" w:rsidP="001F7162">
      <w:pPr>
        <w:rPr>
          <w:rtl/>
        </w:rPr>
      </w:pPr>
    </w:p>
    <w:p w:rsidR="00704C15" w:rsidRDefault="00704C15" w:rsidP="001F7162">
      <w:pPr>
        <w:rPr>
          <w:rtl/>
        </w:rPr>
      </w:pPr>
      <w:bookmarkStart w:id="5364" w:name="_ETM_Q9_633150"/>
      <w:bookmarkStart w:id="5365" w:name="_ETM_Q9_633450"/>
      <w:bookmarkEnd w:id="5364"/>
      <w:bookmarkEnd w:id="5365"/>
      <w:r>
        <w:rPr>
          <w:rFonts w:hint="cs"/>
          <w:rtl/>
        </w:rPr>
        <w:t>ב</w:t>
      </w:r>
      <w:r w:rsidRPr="00B66F22">
        <w:rPr>
          <w:rtl/>
        </w:rPr>
        <w:t>עד</w:t>
      </w:r>
      <w:r>
        <w:rPr>
          <w:rFonts w:hint="cs"/>
          <w:rtl/>
        </w:rPr>
        <w:t xml:space="preserve"> </w:t>
      </w:r>
      <w:r>
        <w:rPr>
          <w:rFonts w:hint="eastAsia"/>
        </w:rPr>
        <w:t>–</w:t>
      </w:r>
      <w:r w:rsidRPr="00B66F22">
        <w:rPr>
          <w:rtl/>
        </w:rPr>
        <w:t xml:space="preserve"> </w:t>
      </w:r>
      <w:bookmarkStart w:id="5366" w:name="_ETM_Q9_633690"/>
      <w:bookmarkEnd w:id="5366"/>
      <w:r w:rsidRPr="00B66F22">
        <w:rPr>
          <w:rtl/>
        </w:rPr>
        <w:t>33</w:t>
      </w:r>
      <w:bookmarkStart w:id="5367" w:name="_ETM_Q9_635190"/>
      <w:bookmarkEnd w:id="5367"/>
      <w:r>
        <w:rPr>
          <w:rFonts w:hint="cs"/>
          <w:rtl/>
        </w:rPr>
        <w:t xml:space="preserve">, </w:t>
      </w:r>
      <w:r w:rsidRPr="00B66F22">
        <w:rPr>
          <w:rtl/>
        </w:rPr>
        <w:t xml:space="preserve">אין </w:t>
      </w:r>
      <w:bookmarkStart w:id="5368" w:name="_ETM_Q9_635430"/>
      <w:bookmarkEnd w:id="5368"/>
      <w:r w:rsidRPr="00B66F22">
        <w:rPr>
          <w:rtl/>
        </w:rPr>
        <w:t>מתנגדים</w:t>
      </w:r>
      <w:r>
        <w:rPr>
          <w:rFonts w:hint="cs"/>
          <w:rtl/>
        </w:rPr>
        <w:t>,</w:t>
      </w:r>
      <w:r w:rsidRPr="00B66F22">
        <w:rPr>
          <w:rtl/>
        </w:rPr>
        <w:t xml:space="preserve"> </w:t>
      </w:r>
      <w:bookmarkStart w:id="5369" w:name="_ETM_Q9_636180"/>
      <w:bookmarkEnd w:id="5369"/>
      <w:r w:rsidRPr="00B66F22">
        <w:rPr>
          <w:rtl/>
        </w:rPr>
        <w:t>נמנע</w:t>
      </w:r>
      <w:bookmarkStart w:id="5370" w:name="_ETM_Q9_636629"/>
      <w:bookmarkEnd w:id="5370"/>
      <w:r>
        <w:rPr>
          <w:rFonts w:hint="cs"/>
          <w:rtl/>
        </w:rPr>
        <w:t xml:space="preserve"> אחד.</w:t>
      </w:r>
      <w:r w:rsidRPr="00B66F22">
        <w:rPr>
          <w:rtl/>
        </w:rPr>
        <w:t xml:space="preserve"> </w:t>
      </w:r>
      <w:bookmarkStart w:id="5371" w:name="_ETM_Q9_637530"/>
      <w:bookmarkEnd w:id="5371"/>
      <w:r w:rsidRPr="00B66F22">
        <w:rPr>
          <w:rtl/>
        </w:rPr>
        <w:t xml:space="preserve">אני </w:t>
      </w:r>
      <w:bookmarkStart w:id="5372" w:name="_ETM_Q9_637739"/>
      <w:bookmarkEnd w:id="5372"/>
      <w:r w:rsidRPr="00B66F22">
        <w:rPr>
          <w:rtl/>
        </w:rPr>
        <w:t xml:space="preserve">קובעת </w:t>
      </w:r>
      <w:bookmarkStart w:id="5373" w:name="_ETM_Q9_638220"/>
      <w:bookmarkEnd w:id="5373"/>
      <w:r w:rsidRPr="00B66F22">
        <w:rPr>
          <w:rtl/>
        </w:rPr>
        <w:t xml:space="preserve">שההצעה </w:t>
      </w:r>
      <w:bookmarkStart w:id="5374" w:name="_ETM_Q9_638760"/>
      <w:bookmarkEnd w:id="5374"/>
      <w:r w:rsidRPr="00B66F22">
        <w:rPr>
          <w:rtl/>
        </w:rPr>
        <w:t xml:space="preserve">לא </w:t>
      </w:r>
      <w:bookmarkStart w:id="5375" w:name="_ETM_Q9_638910"/>
      <w:bookmarkEnd w:id="5375"/>
      <w:r w:rsidRPr="00B66F22">
        <w:rPr>
          <w:rtl/>
        </w:rPr>
        <w:t xml:space="preserve">התקבלה </w:t>
      </w:r>
      <w:bookmarkStart w:id="5376" w:name="_ETM_Q9_639450"/>
      <w:bookmarkEnd w:id="5376"/>
      <w:r w:rsidRPr="00B66F22">
        <w:rPr>
          <w:rtl/>
        </w:rPr>
        <w:t xml:space="preserve">מאחר </w:t>
      </w:r>
      <w:bookmarkStart w:id="5377" w:name="_ETM_Q9_640019"/>
      <w:bookmarkEnd w:id="5377"/>
      <w:r w:rsidRPr="00B66F22">
        <w:rPr>
          <w:rtl/>
        </w:rPr>
        <w:t xml:space="preserve">שלא </w:t>
      </w:r>
      <w:bookmarkStart w:id="5378" w:name="_ETM_Q9_640319"/>
      <w:bookmarkEnd w:id="5378"/>
      <w:r w:rsidRPr="00B66F22">
        <w:rPr>
          <w:rtl/>
        </w:rPr>
        <w:t xml:space="preserve">קיבלה </w:t>
      </w:r>
      <w:bookmarkStart w:id="5379" w:name="_ETM_Q9_641400"/>
      <w:bookmarkEnd w:id="5379"/>
      <w:r w:rsidRPr="00B66F22">
        <w:rPr>
          <w:rtl/>
        </w:rPr>
        <w:t xml:space="preserve">את </w:t>
      </w:r>
      <w:bookmarkStart w:id="5380" w:name="_ETM_Q9_641610"/>
      <w:bookmarkEnd w:id="5380"/>
      <w:r w:rsidRPr="00B66F22">
        <w:rPr>
          <w:rtl/>
        </w:rPr>
        <w:t xml:space="preserve">הרוב </w:t>
      </w:r>
      <w:bookmarkStart w:id="5381" w:name="_ETM_Q9_641910"/>
      <w:bookmarkEnd w:id="5381"/>
      <w:r w:rsidRPr="00B66F22">
        <w:rPr>
          <w:rtl/>
        </w:rPr>
        <w:t>הדרוש</w:t>
      </w:r>
      <w:r>
        <w:rPr>
          <w:rFonts w:hint="cs"/>
          <w:rtl/>
        </w:rPr>
        <w:t>.</w:t>
      </w:r>
    </w:p>
    <w:p w:rsidR="00704C15" w:rsidRDefault="00704C15" w:rsidP="00234663">
      <w:pPr>
        <w:rPr>
          <w:rtl/>
        </w:rPr>
      </w:pPr>
    </w:p>
    <w:p w:rsidR="00704C15" w:rsidRDefault="00704C15" w:rsidP="00234663">
      <w:pPr>
        <w:rPr>
          <w:rtl/>
        </w:rPr>
      </w:pPr>
    </w:p>
    <w:p w:rsidR="00704C15" w:rsidRDefault="00704C15" w:rsidP="001F7162">
      <w:pPr>
        <w:pStyle w:val="a6"/>
        <w:rPr>
          <w:rtl/>
        </w:rPr>
      </w:pPr>
      <w:bookmarkStart w:id="5382" w:name="ET_subject_הודעה_אישית_של_חבר_הכנס_11"/>
      <w:r w:rsidRPr="000865DA">
        <w:rPr>
          <w:rStyle w:val="TagStyle"/>
          <w:rtl/>
        </w:rPr>
        <w:t xml:space="preserve"> &lt;&lt; נושא &gt;&gt; </w:t>
      </w:r>
      <w:bookmarkStart w:id="5383" w:name="_Toc187702986"/>
      <w:bookmarkStart w:id="5384" w:name="_Toc187705665"/>
      <w:bookmarkStart w:id="5385" w:name="_Toc187759577"/>
      <w:r>
        <w:rPr>
          <w:rtl/>
        </w:rPr>
        <w:t>הודעה אישית של חבר הכנסת מנסור עבאס</w:t>
      </w:r>
      <w:bookmarkEnd w:id="5383"/>
      <w:bookmarkEnd w:id="5384"/>
      <w:bookmarkEnd w:id="5385"/>
      <w:r w:rsidRPr="000865DA">
        <w:rPr>
          <w:rStyle w:val="TagStyle"/>
          <w:rtl/>
        </w:rPr>
        <w:t xml:space="preserve"> &lt;&lt; נושא &gt;&gt;</w:t>
      </w:r>
      <w:r>
        <w:rPr>
          <w:rtl/>
        </w:rPr>
        <w:t xml:space="preserve"> </w:t>
      </w:r>
      <w:bookmarkEnd w:id="5382"/>
    </w:p>
    <w:p w:rsidR="00704C15" w:rsidRDefault="00704C15" w:rsidP="001F7162">
      <w:pPr>
        <w:rPr>
          <w:rtl/>
        </w:rPr>
      </w:pPr>
    </w:p>
    <w:p w:rsidR="00704C15" w:rsidRDefault="00704C15" w:rsidP="001F7162">
      <w:pPr>
        <w:pStyle w:val="af6"/>
        <w:keepNext/>
        <w:rPr>
          <w:rtl/>
        </w:rPr>
      </w:pPr>
      <w:bookmarkStart w:id="5386" w:name="ET_yor_6596_12"/>
      <w:r w:rsidRPr="000865DA">
        <w:rPr>
          <w:rStyle w:val="TagStyle"/>
          <w:rtl/>
        </w:rPr>
        <w:t xml:space="preserve"> &lt;&lt; יור &gt;&gt; </w:t>
      </w:r>
      <w:r>
        <w:rPr>
          <w:rtl/>
        </w:rPr>
        <w:t>היו"ר אורית פרקש הכהן:</w:t>
      </w:r>
      <w:r w:rsidRPr="000865DA">
        <w:rPr>
          <w:rStyle w:val="TagStyle"/>
          <w:rtl/>
        </w:rPr>
        <w:t xml:space="preserve"> &lt;&lt; יור &gt;&gt;</w:t>
      </w:r>
      <w:r>
        <w:rPr>
          <w:rtl/>
        </w:rPr>
        <w:t xml:space="preserve"> </w:t>
      </w:r>
      <w:bookmarkEnd w:id="5386"/>
    </w:p>
    <w:p w:rsidR="00704C15" w:rsidRDefault="00704C15" w:rsidP="001F7162">
      <w:pPr>
        <w:rPr>
          <w:rtl/>
        </w:rPr>
      </w:pPr>
    </w:p>
    <w:p w:rsidR="00704C15" w:rsidRDefault="00704C15" w:rsidP="001F7162">
      <w:pPr>
        <w:rPr>
          <w:rtl/>
        </w:rPr>
      </w:pPr>
      <w:bookmarkStart w:id="5387" w:name="_ETM_Q9_643930"/>
      <w:bookmarkEnd w:id="5387"/>
      <w:r w:rsidRPr="00B66F22">
        <w:rPr>
          <w:rtl/>
        </w:rPr>
        <w:t xml:space="preserve">נעבור </w:t>
      </w:r>
      <w:bookmarkStart w:id="5388" w:name="_ETM_Q9_644410"/>
      <w:bookmarkEnd w:id="5388"/>
      <w:r w:rsidRPr="00B66F22">
        <w:rPr>
          <w:rtl/>
        </w:rPr>
        <w:t xml:space="preserve">כעת </w:t>
      </w:r>
      <w:bookmarkStart w:id="5389" w:name="_ETM_Q9_644800"/>
      <w:bookmarkEnd w:id="5389"/>
      <w:r w:rsidRPr="00B66F22">
        <w:rPr>
          <w:rtl/>
        </w:rPr>
        <w:t xml:space="preserve">להודעות </w:t>
      </w:r>
      <w:bookmarkStart w:id="5390" w:name="_ETM_Q9_645550"/>
      <w:bookmarkEnd w:id="5390"/>
      <w:r w:rsidRPr="00B66F22">
        <w:rPr>
          <w:rtl/>
        </w:rPr>
        <w:t>אישיות</w:t>
      </w:r>
      <w:r>
        <w:rPr>
          <w:rFonts w:hint="cs"/>
          <w:rtl/>
        </w:rPr>
        <w:t>.</w:t>
      </w:r>
      <w:r w:rsidRPr="00B66F22">
        <w:rPr>
          <w:rtl/>
        </w:rPr>
        <w:t xml:space="preserve"> </w:t>
      </w:r>
      <w:bookmarkStart w:id="5391" w:name="_ETM_Q9_647640"/>
      <w:bookmarkEnd w:id="5391"/>
      <w:r w:rsidRPr="00B66F22">
        <w:rPr>
          <w:rtl/>
        </w:rPr>
        <w:t xml:space="preserve">ראשון </w:t>
      </w:r>
      <w:bookmarkStart w:id="5392" w:name="_ETM_Q9_648060"/>
      <w:bookmarkEnd w:id="5392"/>
      <w:r w:rsidRPr="00B66F22">
        <w:rPr>
          <w:rtl/>
        </w:rPr>
        <w:t>הדוברים</w:t>
      </w:r>
      <w:r>
        <w:rPr>
          <w:rFonts w:hint="cs"/>
          <w:rtl/>
        </w:rPr>
        <w:t>,</w:t>
      </w:r>
      <w:r w:rsidRPr="00B66F22">
        <w:rPr>
          <w:rtl/>
        </w:rPr>
        <w:t xml:space="preserve"> </w:t>
      </w:r>
      <w:bookmarkStart w:id="5393" w:name="_ETM_Q9_648660"/>
      <w:bookmarkEnd w:id="5393"/>
      <w:r w:rsidRPr="00B66F22">
        <w:rPr>
          <w:rtl/>
        </w:rPr>
        <w:t xml:space="preserve">חבר </w:t>
      </w:r>
      <w:bookmarkStart w:id="5394" w:name="_ETM_Q9_648990"/>
      <w:bookmarkEnd w:id="5394"/>
      <w:r w:rsidRPr="00B66F22">
        <w:rPr>
          <w:rtl/>
        </w:rPr>
        <w:t xml:space="preserve">הכנסת </w:t>
      </w:r>
      <w:bookmarkStart w:id="5395" w:name="_ETM_Q9_649440"/>
      <w:bookmarkEnd w:id="5395"/>
      <w:r w:rsidRPr="00B66F22">
        <w:rPr>
          <w:rtl/>
        </w:rPr>
        <w:t xml:space="preserve">מנסור </w:t>
      </w:r>
      <w:bookmarkStart w:id="5396" w:name="_ETM_Q9_649890"/>
      <w:bookmarkEnd w:id="5396"/>
      <w:r w:rsidRPr="00B66F22">
        <w:rPr>
          <w:rtl/>
        </w:rPr>
        <w:t>עבאס</w:t>
      </w:r>
      <w:r>
        <w:rPr>
          <w:rFonts w:hint="cs"/>
          <w:rtl/>
        </w:rPr>
        <w:t>,</w:t>
      </w:r>
      <w:r w:rsidRPr="00B66F22">
        <w:rPr>
          <w:rtl/>
        </w:rPr>
        <w:t xml:space="preserve"> </w:t>
      </w:r>
      <w:bookmarkStart w:id="5397" w:name="_ETM_Q9_650610"/>
      <w:bookmarkEnd w:id="5397"/>
      <w:r w:rsidRPr="00B66F22">
        <w:rPr>
          <w:rtl/>
        </w:rPr>
        <w:t xml:space="preserve">אתה </w:t>
      </w:r>
      <w:bookmarkStart w:id="5398" w:name="_ETM_Q9_650760"/>
      <w:bookmarkEnd w:id="5398"/>
      <w:r w:rsidRPr="00B66F22">
        <w:rPr>
          <w:rtl/>
        </w:rPr>
        <w:t>רוצה</w:t>
      </w:r>
      <w:r>
        <w:rPr>
          <w:rFonts w:hint="cs"/>
          <w:rtl/>
        </w:rPr>
        <w:t>?</w:t>
      </w:r>
      <w:bookmarkStart w:id="5399" w:name="_ETM_Q9_651570"/>
      <w:bookmarkStart w:id="5400" w:name="_ETM_Q9_652470"/>
      <w:bookmarkEnd w:id="5399"/>
      <w:bookmarkEnd w:id="5400"/>
      <w:r>
        <w:rPr>
          <w:rFonts w:hint="cs"/>
          <w:rtl/>
        </w:rPr>
        <w:t xml:space="preserve"> </w:t>
      </w:r>
      <w:r w:rsidRPr="00B66F22">
        <w:rPr>
          <w:rtl/>
        </w:rPr>
        <w:t>בבקשה</w:t>
      </w:r>
      <w:r>
        <w:rPr>
          <w:rFonts w:hint="cs"/>
          <w:rtl/>
        </w:rPr>
        <w:t>.</w:t>
      </w:r>
    </w:p>
    <w:p w:rsidR="00704C15" w:rsidRDefault="00704C15" w:rsidP="001F7162">
      <w:pPr>
        <w:rPr>
          <w:rtl/>
        </w:rPr>
      </w:pPr>
      <w:bookmarkStart w:id="5401" w:name="_ETM_Q9_657839"/>
      <w:bookmarkEnd w:id="5401"/>
    </w:p>
    <w:p w:rsidR="00704C15" w:rsidRDefault="00704C15" w:rsidP="001F7162">
      <w:pPr>
        <w:pStyle w:val="a4"/>
        <w:keepNext/>
        <w:rPr>
          <w:rtl/>
        </w:rPr>
      </w:pPr>
      <w:bookmarkStart w:id="5402" w:name="ET_speaker_5795_13"/>
      <w:r w:rsidRPr="000865DA">
        <w:rPr>
          <w:rStyle w:val="TagStyle"/>
          <w:rtl/>
        </w:rPr>
        <w:t xml:space="preserve"> &lt;&lt; דובר &gt;&gt; </w:t>
      </w:r>
      <w:bookmarkStart w:id="5403" w:name="_Toc187702987"/>
      <w:bookmarkStart w:id="5404" w:name="_Toc187705666"/>
      <w:bookmarkStart w:id="5405" w:name="_Toc187759578"/>
      <w:r>
        <w:rPr>
          <w:rtl/>
        </w:rPr>
        <w:t>מנסור עבאס (רע"מ – הרשימה הערבית המאוחדת):</w:t>
      </w:r>
      <w:bookmarkEnd w:id="5403"/>
      <w:bookmarkEnd w:id="5404"/>
      <w:bookmarkEnd w:id="5405"/>
      <w:r w:rsidRPr="000865DA">
        <w:rPr>
          <w:rStyle w:val="TagStyle"/>
          <w:rtl/>
        </w:rPr>
        <w:t xml:space="preserve"> &lt;&lt; דובר &gt;&gt;</w:t>
      </w:r>
      <w:r>
        <w:rPr>
          <w:rtl/>
        </w:rPr>
        <w:t xml:space="preserve"> </w:t>
      </w:r>
      <w:bookmarkEnd w:id="5402"/>
    </w:p>
    <w:p w:rsidR="00704C15" w:rsidRDefault="00704C15" w:rsidP="001F7162">
      <w:pPr>
        <w:rPr>
          <w:rtl/>
        </w:rPr>
      </w:pPr>
    </w:p>
    <w:p w:rsidR="00704C15" w:rsidRDefault="00704C15" w:rsidP="00F72754">
      <w:pPr>
        <w:rPr>
          <w:rtl/>
        </w:rPr>
      </w:pPr>
      <w:bookmarkStart w:id="5406" w:name="_ETM_Q9_658530"/>
      <w:bookmarkStart w:id="5407" w:name="_ETM_Q9_658589"/>
      <w:bookmarkStart w:id="5408" w:name="_ETM_Q9_662990"/>
      <w:bookmarkEnd w:id="5406"/>
      <w:bookmarkEnd w:id="5407"/>
      <w:bookmarkEnd w:id="5408"/>
      <w:r w:rsidRPr="00B66F22">
        <w:rPr>
          <w:rtl/>
        </w:rPr>
        <w:t xml:space="preserve">גברתי </w:t>
      </w:r>
      <w:bookmarkStart w:id="5409" w:name="_ETM_Q9_663470"/>
      <w:bookmarkEnd w:id="5409"/>
      <w:r w:rsidRPr="00B66F22">
        <w:rPr>
          <w:rtl/>
        </w:rPr>
        <w:t>היושבת-ראש</w:t>
      </w:r>
      <w:r>
        <w:rPr>
          <w:rFonts w:hint="cs"/>
          <w:rtl/>
        </w:rPr>
        <w:t>,</w:t>
      </w:r>
      <w:r w:rsidRPr="00B66F22">
        <w:rPr>
          <w:rtl/>
        </w:rPr>
        <w:t xml:space="preserve"> </w:t>
      </w:r>
      <w:bookmarkStart w:id="5410" w:name="_ETM_Q9_664310"/>
      <w:bookmarkEnd w:id="5410"/>
      <w:r w:rsidRPr="00B66F22">
        <w:rPr>
          <w:rtl/>
        </w:rPr>
        <w:t xml:space="preserve">תודה </w:t>
      </w:r>
      <w:bookmarkStart w:id="5411" w:name="_ETM_Q9_664610"/>
      <w:bookmarkEnd w:id="5411"/>
      <w:r w:rsidRPr="00B66F22">
        <w:rPr>
          <w:rtl/>
        </w:rPr>
        <w:t>לך</w:t>
      </w:r>
      <w:r>
        <w:rPr>
          <w:rFonts w:hint="cs"/>
          <w:rtl/>
        </w:rPr>
        <w:t>.</w:t>
      </w:r>
      <w:r w:rsidRPr="00B66F22">
        <w:rPr>
          <w:rtl/>
        </w:rPr>
        <w:t xml:space="preserve"> </w:t>
      </w:r>
      <w:bookmarkStart w:id="5412" w:name="_ETM_Q9_664970"/>
      <w:bookmarkEnd w:id="5412"/>
      <w:r w:rsidRPr="00B66F22">
        <w:rPr>
          <w:rtl/>
        </w:rPr>
        <w:t xml:space="preserve">פעם </w:t>
      </w:r>
      <w:bookmarkStart w:id="5413" w:name="_ETM_Q9_665360"/>
      <w:bookmarkEnd w:id="5413"/>
      <w:r w:rsidRPr="00B66F22">
        <w:rPr>
          <w:rtl/>
        </w:rPr>
        <w:t xml:space="preserve">ראשונה </w:t>
      </w:r>
      <w:bookmarkStart w:id="5414" w:name="_ETM_Q9_666319"/>
      <w:bookmarkEnd w:id="5414"/>
      <w:r w:rsidRPr="00B66F22">
        <w:rPr>
          <w:rtl/>
        </w:rPr>
        <w:t xml:space="preserve">בחיים </w:t>
      </w:r>
      <w:bookmarkStart w:id="5415" w:name="_ETM_Q9_667640"/>
      <w:bookmarkEnd w:id="5415"/>
      <w:r w:rsidRPr="00B66F22">
        <w:rPr>
          <w:rtl/>
        </w:rPr>
        <w:t xml:space="preserve">מוציאים </w:t>
      </w:r>
      <w:bookmarkStart w:id="5416" w:name="_ETM_Q9_668090"/>
      <w:bookmarkEnd w:id="5416"/>
      <w:r w:rsidRPr="00B66F22">
        <w:rPr>
          <w:rtl/>
        </w:rPr>
        <w:t xml:space="preserve">אותי </w:t>
      </w:r>
      <w:bookmarkStart w:id="5417" w:name="_ETM_Q9_668360"/>
      <w:bookmarkEnd w:id="5417"/>
      <w:r>
        <w:rPr>
          <w:rtl/>
        </w:rPr>
        <w:t>מה</w:t>
      </w:r>
      <w:r>
        <w:rPr>
          <w:rFonts w:hint="cs"/>
          <w:rtl/>
        </w:rPr>
        <w:t>א</w:t>
      </w:r>
      <w:r w:rsidRPr="00B66F22">
        <w:rPr>
          <w:rtl/>
        </w:rPr>
        <w:t>ולם</w:t>
      </w:r>
      <w:r>
        <w:rPr>
          <w:rFonts w:hint="cs"/>
          <w:rtl/>
        </w:rPr>
        <w:t>.</w:t>
      </w:r>
      <w:r w:rsidRPr="00B66F22">
        <w:rPr>
          <w:rtl/>
        </w:rPr>
        <w:t xml:space="preserve"> </w:t>
      </w:r>
      <w:bookmarkStart w:id="5418" w:name="_ETM_Q9_669140"/>
      <w:bookmarkEnd w:id="5418"/>
      <w:r w:rsidRPr="00B66F22">
        <w:rPr>
          <w:rtl/>
        </w:rPr>
        <w:t xml:space="preserve">אבל </w:t>
      </w:r>
      <w:bookmarkStart w:id="5419" w:name="_ETM_Q9_669440"/>
      <w:bookmarkEnd w:id="5419"/>
      <w:r w:rsidRPr="00B66F22">
        <w:rPr>
          <w:rtl/>
        </w:rPr>
        <w:t xml:space="preserve">טוב </w:t>
      </w:r>
      <w:bookmarkStart w:id="5420" w:name="_ETM_Q9_669770"/>
      <w:bookmarkEnd w:id="5420"/>
      <w:r w:rsidRPr="00B66F22">
        <w:rPr>
          <w:rtl/>
        </w:rPr>
        <w:t>ש</w:t>
      </w:r>
      <w:bookmarkStart w:id="5421" w:name="_ETM_Q9_671000"/>
      <w:bookmarkEnd w:id="5421"/>
      <w:r>
        <w:rPr>
          <w:rFonts w:hint="cs"/>
          <w:rtl/>
        </w:rPr>
        <w:t>התעש</w:t>
      </w:r>
      <w:r w:rsidRPr="003650CF">
        <w:rPr>
          <w:rtl/>
        </w:rPr>
        <w:t>ַתְּ</w:t>
      </w:r>
      <w:r w:rsidRPr="00B66F22">
        <w:rPr>
          <w:rtl/>
        </w:rPr>
        <w:t xml:space="preserve"> </w:t>
      </w:r>
      <w:bookmarkStart w:id="5422" w:name="_ETM_Q9_671480"/>
      <w:bookmarkEnd w:id="5422"/>
      <w:r w:rsidRPr="00B66F22">
        <w:rPr>
          <w:rtl/>
        </w:rPr>
        <w:t xml:space="preserve">והחזרת </w:t>
      </w:r>
      <w:bookmarkStart w:id="5423" w:name="_ETM_Q9_671959"/>
      <w:bookmarkEnd w:id="5423"/>
      <w:r w:rsidRPr="00B66F22">
        <w:rPr>
          <w:rtl/>
        </w:rPr>
        <w:t>אותי</w:t>
      </w:r>
      <w:r>
        <w:rPr>
          <w:rFonts w:hint="cs"/>
          <w:rtl/>
        </w:rPr>
        <w:t>.</w:t>
      </w:r>
      <w:r w:rsidRPr="00B66F22">
        <w:rPr>
          <w:rtl/>
        </w:rPr>
        <w:t xml:space="preserve"> </w:t>
      </w:r>
      <w:bookmarkStart w:id="5424" w:name="_ETM_Q9_673960"/>
      <w:bookmarkEnd w:id="5424"/>
      <w:r w:rsidRPr="00B66F22">
        <w:rPr>
          <w:rtl/>
        </w:rPr>
        <w:t xml:space="preserve">חבר </w:t>
      </w:r>
      <w:bookmarkStart w:id="5425" w:name="_ETM_Q9_674410"/>
      <w:bookmarkEnd w:id="5425"/>
      <w:r w:rsidRPr="00B66F22">
        <w:rPr>
          <w:rtl/>
        </w:rPr>
        <w:t xml:space="preserve">הכנסת </w:t>
      </w:r>
      <w:bookmarkStart w:id="5426" w:name="_ETM_Q9_675070"/>
      <w:bookmarkEnd w:id="5426"/>
      <w:r w:rsidRPr="00B66F22">
        <w:rPr>
          <w:rtl/>
        </w:rPr>
        <w:t xml:space="preserve">השר </w:t>
      </w:r>
      <w:bookmarkStart w:id="5427" w:name="_ETM_Q9_675490"/>
      <w:bookmarkEnd w:id="5427"/>
      <w:r w:rsidRPr="00B66F22">
        <w:rPr>
          <w:rtl/>
        </w:rPr>
        <w:t xml:space="preserve">אלי </w:t>
      </w:r>
      <w:bookmarkStart w:id="5428" w:name="_ETM_Q9_675700"/>
      <w:bookmarkEnd w:id="5428"/>
      <w:r w:rsidRPr="00B66F22">
        <w:rPr>
          <w:rtl/>
        </w:rPr>
        <w:t>כהן</w:t>
      </w:r>
      <w:bookmarkStart w:id="5429" w:name="_ETM_Q9_676570"/>
      <w:bookmarkStart w:id="5430" w:name="_ETM_Q9_677260"/>
      <w:bookmarkEnd w:id="5429"/>
      <w:bookmarkEnd w:id="5430"/>
      <w:r>
        <w:rPr>
          <w:rFonts w:hint="cs"/>
          <w:rtl/>
        </w:rPr>
        <w:t xml:space="preserve"> </w:t>
      </w:r>
      <w:r w:rsidRPr="00B66F22">
        <w:rPr>
          <w:rtl/>
        </w:rPr>
        <w:t xml:space="preserve">וגם </w:t>
      </w:r>
      <w:bookmarkStart w:id="5431" w:name="_ETM_Q9_677770"/>
      <w:bookmarkEnd w:id="5431"/>
      <w:r w:rsidRPr="00B66F22">
        <w:rPr>
          <w:rtl/>
        </w:rPr>
        <w:t xml:space="preserve">שאר </w:t>
      </w:r>
      <w:bookmarkStart w:id="5432" w:name="_ETM_Q9_678100"/>
      <w:bookmarkEnd w:id="5432"/>
      <w:r w:rsidRPr="00B66F22">
        <w:rPr>
          <w:rtl/>
        </w:rPr>
        <w:t xml:space="preserve">חברי </w:t>
      </w:r>
      <w:bookmarkStart w:id="5433" w:name="_ETM_Q9_678700"/>
      <w:bookmarkEnd w:id="5433"/>
      <w:r w:rsidRPr="00B66F22">
        <w:rPr>
          <w:rtl/>
        </w:rPr>
        <w:t>הממשלה</w:t>
      </w:r>
      <w:r>
        <w:rPr>
          <w:rFonts w:hint="cs"/>
          <w:rtl/>
        </w:rPr>
        <w:t>,</w:t>
      </w:r>
      <w:r w:rsidRPr="00B66F22">
        <w:rPr>
          <w:rtl/>
        </w:rPr>
        <w:t xml:space="preserve"> </w:t>
      </w:r>
      <w:bookmarkStart w:id="5434" w:name="_ETM_Q9_680670"/>
      <w:bookmarkEnd w:id="5434"/>
      <w:r w:rsidRPr="00B66F22">
        <w:rPr>
          <w:rtl/>
        </w:rPr>
        <w:t xml:space="preserve">ממשלת </w:t>
      </w:r>
      <w:bookmarkStart w:id="5435" w:name="_ETM_Q9_681330"/>
      <w:bookmarkEnd w:id="5435"/>
      <w:r w:rsidRPr="00B66F22">
        <w:rPr>
          <w:rtl/>
        </w:rPr>
        <w:t xml:space="preserve">ימין </w:t>
      </w:r>
      <w:bookmarkStart w:id="5436" w:name="_ETM_Q9_681720"/>
      <w:bookmarkEnd w:id="5436"/>
      <w:r w:rsidRPr="00B66F22">
        <w:rPr>
          <w:rtl/>
        </w:rPr>
        <w:t xml:space="preserve">על </w:t>
      </w:r>
      <w:bookmarkStart w:id="5437" w:name="_ETM_Q9_681930"/>
      <w:bookmarkEnd w:id="5437"/>
      <w:r w:rsidRPr="00B66F22">
        <w:rPr>
          <w:rtl/>
        </w:rPr>
        <w:t>מלא</w:t>
      </w:r>
      <w:r>
        <w:rPr>
          <w:rFonts w:hint="cs"/>
          <w:rtl/>
        </w:rPr>
        <w:t>,</w:t>
      </w:r>
      <w:r w:rsidRPr="00B66F22">
        <w:rPr>
          <w:rtl/>
        </w:rPr>
        <w:t xml:space="preserve"> </w:t>
      </w:r>
      <w:bookmarkStart w:id="5438" w:name="_ETM_Q9_682879"/>
      <w:bookmarkEnd w:id="5438"/>
      <w:r w:rsidRPr="00B66F22">
        <w:rPr>
          <w:rtl/>
        </w:rPr>
        <w:t xml:space="preserve">מה </w:t>
      </w:r>
      <w:bookmarkStart w:id="5439" w:name="_ETM_Q9_683180"/>
      <w:bookmarkEnd w:id="5439"/>
      <w:r w:rsidRPr="00B66F22">
        <w:rPr>
          <w:rtl/>
        </w:rPr>
        <w:t xml:space="preserve">יש </w:t>
      </w:r>
      <w:bookmarkStart w:id="5440" w:name="_ETM_Q9_683419"/>
      <w:bookmarkEnd w:id="5440"/>
      <w:r w:rsidRPr="00B66F22">
        <w:rPr>
          <w:rtl/>
        </w:rPr>
        <w:t xml:space="preserve">להם </w:t>
      </w:r>
      <w:bookmarkStart w:id="5441" w:name="_ETM_Q9_683779"/>
      <w:bookmarkEnd w:id="5441"/>
      <w:r w:rsidRPr="00B66F22">
        <w:rPr>
          <w:rtl/>
        </w:rPr>
        <w:t xml:space="preserve">לתקוף </w:t>
      </w:r>
      <w:bookmarkStart w:id="5442" w:name="_ETM_Q9_684499"/>
      <w:bookmarkEnd w:id="5442"/>
      <w:r w:rsidRPr="00B66F22">
        <w:rPr>
          <w:rtl/>
        </w:rPr>
        <w:t xml:space="preserve">את </w:t>
      </w:r>
      <w:bookmarkStart w:id="5443" w:name="_ETM_Q9_684680"/>
      <w:bookmarkEnd w:id="5443"/>
      <w:r w:rsidRPr="00B66F22">
        <w:rPr>
          <w:rtl/>
        </w:rPr>
        <w:t xml:space="preserve">האופוזיציה </w:t>
      </w:r>
      <w:bookmarkStart w:id="5444" w:name="_ETM_Q9_685430"/>
      <w:bookmarkEnd w:id="5444"/>
      <w:r w:rsidRPr="00B66F22">
        <w:rPr>
          <w:rtl/>
        </w:rPr>
        <w:t xml:space="preserve">או </w:t>
      </w:r>
      <w:bookmarkStart w:id="5445" w:name="_ETM_Q9_685699"/>
      <w:bookmarkEnd w:id="5445"/>
      <w:r w:rsidRPr="00B66F22">
        <w:rPr>
          <w:rtl/>
        </w:rPr>
        <w:t xml:space="preserve">הממשלה </w:t>
      </w:r>
      <w:bookmarkStart w:id="5446" w:name="_ETM_Q9_686269"/>
      <w:bookmarkEnd w:id="5446"/>
      <w:r w:rsidRPr="00B66F22">
        <w:rPr>
          <w:rtl/>
        </w:rPr>
        <w:t>הקודמת</w:t>
      </w:r>
      <w:r w:rsidR="00F72754">
        <w:rPr>
          <w:rFonts w:hint="cs"/>
          <w:rtl/>
        </w:rPr>
        <w:t>,</w:t>
      </w:r>
      <w:r w:rsidRPr="00B66F22">
        <w:rPr>
          <w:rtl/>
        </w:rPr>
        <w:t xml:space="preserve"> </w:t>
      </w:r>
      <w:bookmarkStart w:id="5447" w:name="_ETM_Q9_687900"/>
      <w:bookmarkEnd w:id="5447"/>
      <w:r w:rsidRPr="00B66F22">
        <w:rPr>
          <w:rtl/>
        </w:rPr>
        <w:t>ש</w:t>
      </w:r>
      <w:bookmarkStart w:id="5448" w:name="_ETM_Q9_688290"/>
      <w:bookmarkEnd w:id="5448"/>
      <w:r>
        <w:rPr>
          <w:rFonts w:hint="cs"/>
          <w:rtl/>
        </w:rPr>
        <w:t>השותפים</w:t>
      </w:r>
      <w:r w:rsidRPr="00B66F22">
        <w:rPr>
          <w:rtl/>
        </w:rPr>
        <w:t xml:space="preserve"> </w:t>
      </w:r>
      <w:bookmarkStart w:id="5449" w:name="_ETM_Q9_688560"/>
      <w:bookmarkEnd w:id="5449"/>
      <w:r w:rsidRPr="00B66F22">
        <w:rPr>
          <w:rtl/>
        </w:rPr>
        <w:t xml:space="preserve">שלהם </w:t>
      </w:r>
      <w:bookmarkStart w:id="5450" w:name="_ETM_Q9_689040"/>
      <w:bookmarkEnd w:id="5450"/>
      <w:r>
        <w:rPr>
          <w:rFonts w:hint="cs"/>
          <w:rtl/>
        </w:rPr>
        <w:t xml:space="preserve">הם </w:t>
      </w:r>
      <w:r w:rsidRPr="00B66F22">
        <w:rPr>
          <w:rtl/>
        </w:rPr>
        <w:t xml:space="preserve">מנסור </w:t>
      </w:r>
      <w:bookmarkStart w:id="5451" w:name="_ETM_Q9_689460"/>
      <w:bookmarkEnd w:id="5451"/>
      <w:r w:rsidRPr="00B66F22">
        <w:rPr>
          <w:rtl/>
        </w:rPr>
        <w:t xml:space="preserve">עבאס </w:t>
      </w:r>
      <w:bookmarkStart w:id="5452" w:name="_ETM_Q9_689910"/>
      <w:bookmarkEnd w:id="5452"/>
      <w:r>
        <w:rPr>
          <w:rFonts w:hint="cs"/>
          <w:rtl/>
        </w:rPr>
        <w:t>ו</w:t>
      </w:r>
      <w:r w:rsidRPr="00B66F22">
        <w:rPr>
          <w:rtl/>
        </w:rPr>
        <w:t>רע</w:t>
      </w:r>
      <w:r>
        <w:rPr>
          <w:rFonts w:hint="cs"/>
          <w:rtl/>
        </w:rPr>
        <w:t>"מ</w:t>
      </w:r>
      <w:bookmarkStart w:id="5453" w:name="_ETM_Q9_691280"/>
      <w:bookmarkEnd w:id="5453"/>
      <w:r w:rsidR="00F72754">
        <w:rPr>
          <w:rFonts w:hint="cs"/>
          <w:rtl/>
        </w:rPr>
        <w:t>?</w:t>
      </w:r>
    </w:p>
    <w:p w:rsidR="00704C15" w:rsidRDefault="00704C15" w:rsidP="001F7162">
      <w:pPr>
        <w:rPr>
          <w:rtl/>
        </w:rPr>
      </w:pPr>
    </w:p>
    <w:p w:rsidR="00704C15" w:rsidRDefault="00704C15" w:rsidP="00F72754">
      <w:pPr>
        <w:rPr>
          <w:rtl/>
        </w:rPr>
      </w:pPr>
      <w:r w:rsidRPr="00B66F22">
        <w:rPr>
          <w:rtl/>
        </w:rPr>
        <w:t xml:space="preserve">עכשיו </w:t>
      </w:r>
      <w:bookmarkStart w:id="5454" w:name="_ETM_Q9_691670"/>
      <w:bookmarkEnd w:id="5454"/>
      <w:r w:rsidRPr="00B66F22">
        <w:rPr>
          <w:rtl/>
        </w:rPr>
        <w:t xml:space="preserve">אני </w:t>
      </w:r>
      <w:bookmarkStart w:id="5455" w:name="_ETM_Q9_691910"/>
      <w:bookmarkEnd w:id="5455"/>
      <w:r w:rsidRPr="00B66F22">
        <w:rPr>
          <w:rtl/>
        </w:rPr>
        <w:t xml:space="preserve">רוצה </w:t>
      </w:r>
      <w:bookmarkStart w:id="5456" w:name="_ETM_Q9_692209"/>
      <w:bookmarkEnd w:id="5456"/>
      <w:r w:rsidRPr="00B66F22">
        <w:rPr>
          <w:rtl/>
        </w:rPr>
        <w:t xml:space="preserve">לספר </w:t>
      </w:r>
      <w:bookmarkStart w:id="5457" w:name="_ETM_Q9_692660"/>
      <w:bookmarkEnd w:id="5457"/>
      <w:r w:rsidRPr="00B66F22">
        <w:rPr>
          <w:rtl/>
        </w:rPr>
        <w:t xml:space="preserve">לכם </w:t>
      </w:r>
      <w:bookmarkStart w:id="5458" w:name="_ETM_Q9_693020"/>
      <w:bookmarkEnd w:id="5458"/>
      <w:r w:rsidRPr="00B66F22">
        <w:rPr>
          <w:rtl/>
        </w:rPr>
        <w:t xml:space="preserve">כמה </w:t>
      </w:r>
      <w:bookmarkStart w:id="5459" w:name="_ETM_Q9_693260"/>
      <w:bookmarkEnd w:id="5459"/>
      <w:r w:rsidRPr="00B66F22">
        <w:rPr>
          <w:rtl/>
        </w:rPr>
        <w:t xml:space="preserve">דברים </w:t>
      </w:r>
      <w:bookmarkStart w:id="5460" w:name="_ETM_Q9_693650"/>
      <w:bookmarkEnd w:id="5460"/>
      <w:r w:rsidRPr="00B66F22">
        <w:rPr>
          <w:rtl/>
        </w:rPr>
        <w:t xml:space="preserve">שלא </w:t>
      </w:r>
      <w:bookmarkStart w:id="5461" w:name="_ETM_Q9_693980"/>
      <w:bookmarkEnd w:id="5461"/>
      <w:r w:rsidRPr="00B66F22">
        <w:rPr>
          <w:rtl/>
        </w:rPr>
        <w:t>סיפרת</w:t>
      </w:r>
      <w:r>
        <w:rPr>
          <w:rFonts w:hint="cs"/>
          <w:rtl/>
        </w:rPr>
        <w:t>י</w:t>
      </w:r>
      <w:r w:rsidRPr="00B66F22">
        <w:rPr>
          <w:rtl/>
        </w:rPr>
        <w:t xml:space="preserve"> </w:t>
      </w:r>
      <w:bookmarkStart w:id="5462" w:name="_ETM_Q9_694490"/>
      <w:bookmarkEnd w:id="5462"/>
      <w:r w:rsidRPr="00B66F22">
        <w:rPr>
          <w:rtl/>
        </w:rPr>
        <w:t xml:space="preserve">עד </w:t>
      </w:r>
      <w:bookmarkStart w:id="5463" w:name="_ETM_Q9_694640"/>
      <w:bookmarkEnd w:id="5463"/>
      <w:r w:rsidRPr="00B66F22">
        <w:rPr>
          <w:rtl/>
        </w:rPr>
        <w:t>עכשיו</w:t>
      </w:r>
      <w:r>
        <w:rPr>
          <w:rFonts w:hint="cs"/>
          <w:rtl/>
        </w:rPr>
        <w:t>,</w:t>
      </w:r>
      <w:r w:rsidRPr="00B66F22">
        <w:rPr>
          <w:rtl/>
        </w:rPr>
        <w:t xml:space="preserve"> </w:t>
      </w:r>
      <w:bookmarkStart w:id="5464" w:name="_ETM_Q9_696309"/>
      <w:bookmarkEnd w:id="5464"/>
      <w:r w:rsidRPr="00B66F22">
        <w:rPr>
          <w:rtl/>
        </w:rPr>
        <w:t xml:space="preserve">וחשוב </w:t>
      </w:r>
      <w:bookmarkStart w:id="5465" w:name="_ETM_Q9_699059"/>
      <w:bookmarkEnd w:id="5465"/>
      <w:r w:rsidRPr="00B66F22">
        <w:rPr>
          <w:rtl/>
        </w:rPr>
        <w:t xml:space="preserve">שנשים </w:t>
      </w:r>
      <w:bookmarkStart w:id="5466" w:name="_ETM_Q9_699569"/>
      <w:bookmarkEnd w:id="5466"/>
      <w:r w:rsidRPr="00B66F22">
        <w:rPr>
          <w:rtl/>
        </w:rPr>
        <w:t xml:space="preserve">את </w:t>
      </w:r>
      <w:bookmarkStart w:id="5467" w:name="_ETM_Q9_699720"/>
      <w:bookmarkEnd w:id="5467"/>
      <w:r w:rsidRPr="00B66F22">
        <w:rPr>
          <w:rtl/>
        </w:rPr>
        <w:t xml:space="preserve">הדברים </w:t>
      </w:r>
      <w:bookmarkStart w:id="5468" w:name="_ETM_Q9_700260"/>
      <w:bookmarkEnd w:id="5468"/>
      <w:r w:rsidRPr="00B66F22">
        <w:rPr>
          <w:rtl/>
        </w:rPr>
        <w:t xml:space="preserve">על </w:t>
      </w:r>
      <w:bookmarkStart w:id="5469" w:name="_ETM_Q9_700440"/>
      <w:bookmarkEnd w:id="5469"/>
      <w:r w:rsidRPr="00B66F22">
        <w:rPr>
          <w:rtl/>
        </w:rPr>
        <w:t>דיוקם</w:t>
      </w:r>
      <w:r>
        <w:rPr>
          <w:rFonts w:hint="cs"/>
          <w:rtl/>
        </w:rPr>
        <w:t>.</w:t>
      </w:r>
      <w:r w:rsidRPr="00B66F22">
        <w:rPr>
          <w:rtl/>
        </w:rPr>
        <w:t xml:space="preserve"> </w:t>
      </w:r>
      <w:bookmarkStart w:id="5470" w:name="_ETM_Q9_706049"/>
      <w:bookmarkEnd w:id="5470"/>
      <w:r w:rsidRPr="00B66F22">
        <w:rPr>
          <w:rtl/>
        </w:rPr>
        <w:t xml:space="preserve">קודם </w:t>
      </w:r>
      <w:bookmarkStart w:id="5471" w:name="_ETM_Q9_706379"/>
      <w:bookmarkEnd w:id="5471"/>
      <w:r w:rsidRPr="00B66F22">
        <w:rPr>
          <w:rtl/>
        </w:rPr>
        <w:t>כ</w:t>
      </w:r>
      <w:r>
        <w:rPr>
          <w:rFonts w:hint="cs"/>
          <w:rtl/>
        </w:rPr>
        <w:t>ו</w:t>
      </w:r>
      <w:r w:rsidRPr="00B66F22">
        <w:rPr>
          <w:rtl/>
        </w:rPr>
        <w:t>ל</w:t>
      </w:r>
      <w:r>
        <w:rPr>
          <w:rFonts w:hint="cs"/>
          <w:rtl/>
        </w:rPr>
        <w:t>,</w:t>
      </w:r>
      <w:r w:rsidRPr="00B66F22">
        <w:rPr>
          <w:rtl/>
        </w:rPr>
        <w:t xml:space="preserve"> </w:t>
      </w:r>
      <w:bookmarkStart w:id="5472" w:name="_ETM_Q9_706650"/>
      <w:bookmarkEnd w:id="5472"/>
      <w:r w:rsidRPr="00B66F22">
        <w:rPr>
          <w:rtl/>
        </w:rPr>
        <w:t xml:space="preserve">זה </w:t>
      </w:r>
      <w:bookmarkStart w:id="5473" w:name="_ETM_Q9_706859"/>
      <w:bookmarkEnd w:id="5473"/>
      <w:r w:rsidRPr="00B66F22">
        <w:rPr>
          <w:rtl/>
        </w:rPr>
        <w:t xml:space="preserve">טוב </w:t>
      </w:r>
      <w:bookmarkStart w:id="5474" w:name="_ETM_Q9_707159"/>
      <w:bookmarkEnd w:id="5474"/>
      <w:r w:rsidRPr="00B66F22">
        <w:rPr>
          <w:rtl/>
        </w:rPr>
        <w:t xml:space="preserve">שאין </w:t>
      </w:r>
      <w:bookmarkStart w:id="5475" w:name="_ETM_Q9_707819"/>
      <w:bookmarkEnd w:id="5475"/>
      <w:r w:rsidRPr="00B66F22">
        <w:rPr>
          <w:rtl/>
        </w:rPr>
        <w:t xml:space="preserve">להם </w:t>
      </w:r>
      <w:bookmarkStart w:id="5476" w:name="_ETM_Q9_708779"/>
      <w:bookmarkEnd w:id="5476"/>
      <w:r w:rsidRPr="00B66F22">
        <w:rPr>
          <w:rtl/>
        </w:rPr>
        <w:t xml:space="preserve">ביקורת </w:t>
      </w:r>
      <w:bookmarkStart w:id="5477" w:name="_ETM_Q9_709499"/>
      <w:bookmarkEnd w:id="5477"/>
      <w:r w:rsidRPr="00B66F22">
        <w:rPr>
          <w:rtl/>
        </w:rPr>
        <w:t xml:space="preserve">על </w:t>
      </w:r>
      <w:bookmarkStart w:id="5478" w:name="_ETM_Q9_709679"/>
      <w:bookmarkEnd w:id="5478"/>
      <w:r w:rsidRPr="00B66F22">
        <w:rPr>
          <w:rtl/>
        </w:rPr>
        <w:t xml:space="preserve">הממשלה </w:t>
      </w:r>
      <w:bookmarkStart w:id="5479" w:name="_ETM_Q9_710249"/>
      <w:bookmarkEnd w:id="5479"/>
      <w:r w:rsidRPr="00B66F22">
        <w:rPr>
          <w:rtl/>
        </w:rPr>
        <w:t xml:space="preserve">הקודמת </w:t>
      </w:r>
      <w:bookmarkStart w:id="5480" w:name="_ETM_Q9_710849"/>
      <w:bookmarkStart w:id="5481" w:name="_ETM_Q9_711359"/>
      <w:bookmarkEnd w:id="5480"/>
      <w:bookmarkEnd w:id="5481"/>
      <w:r>
        <w:rPr>
          <w:rFonts w:hint="cs"/>
          <w:rtl/>
        </w:rPr>
        <w:t>ח</w:t>
      </w:r>
      <w:r w:rsidRPr="00B66F22">
        <w:rPr>
          <w:rtl/>
        </w:rPr>
        <w:t xml:space="preserve">וץ </w:t>
      </w:r>
      <w:bookmarkStart w:id="5482" w:name="_ETM_Q9_711629"/>
      <w:bookmarkEnd w:id="5482"/>
      <w:r w:rsidRPr="00B66F22">
        <w:rPr>
          <w:rtl/>
        </w:rPr>
        <w:t xml:space="preserve">מהנושא </w:t>
      </w:r>
      <w:bookmarkStart w:id="5483" w:name="_ETM_Q9_712109"/>
      <w:bookmarkEnd w:id="5483"/>
      <w:r w:rsidRPr="00B66F22">
        <w:rPr>
          <w:rtl/>
        </w:rPr>
        <w:t>הזה</w:t>
      </w:r>
      <w:r>
        <w:rPr>
          <w:rFonts w:hint="cs"/>
          <w:rtl/>
        </w:rPr>
        <w:t>.</w:t>
      </w:r>
      <w:r w:rsidRPr="00B66F22">
        <w:rPr>
          <w:rtl/>
        </w:rPr>
        <w:t xml:space="preserve"> </w:t>
      </w:r>
      <w:bookmarkStart w:id="5484" w:name="_ETM_Q9_713480"/>
      <w:bookmarkEnd w:id="5484"/>
      <w:r w:rsidRPr="00B66F22">
        <w:rPr>
          <w:rtl/>
        </w:rPr>
        <w:t xml:space="preserve">לפעמים </w:t>
      </w:r>
      <w:bookmarkStart w:id="5485" w:name="_ETM_Q9_714140"/>
      <w:bookmarkEnd w:id="5485"/>
      <w:r w:rsidRPr="00B66F22">
        <w:rPr>
          <w:rtl/>
        </w:rPr>
        <w:t xml:space="preserve">הם </w:t>
      </w:r>
      <w:bookmarkStart w:id="5486" w:name="_ETM_Q9_714319"/>
      <w:bookmarkEnd w:id="5486"/>
      <w:r w:rsidRPr="00B66F22">
        <w:rPr>
          <w:rtl/>
        </w:rPr>
        <w:t xml:space="preserve">מדברים </w:t>
      </w:r>
      <w:bookmarkStart w:id="5487" w:name="_ETM_Q9_714800"/>
      <w:bookmarkEnd w:id="5487"/>
      <w:r w:rsidRPr="00B66F22">
        <w:rPr>
          <w:rtl/>
        </w:rPr>
        <w:t xml:space="preserve">על </w:t>
      </w:r>
      <w:bookmarkStart w:id="5488" w:name="_ETM_Q9_714950"/>
      <w:bookmarkEnd w:id="5488"/>
      <w:r w:rsidRPr="00B66F22">
        <w:rPr>
          <w:rtl/>
        </w:rPr>
        <w:t xml:space="preserve">הסכם </w:t>
      </w:r>
      <w:bookmarkStart w:id="5489" w:name="_ETM_Q9_715370"/>
      <w:bookmarkEnd w:id="5489"/>
      <w:r w:rsidRPr="00B66F22">
        <w:rPr>
          <w:rtl/>
        </w:rPr>
        <w:t xml:space="preserve">הגז </w:t>
      </w:r>
      <w:bookmarkStart w:id="5490" w:name="_ETM_Q9_716690"/>
      <w:bookmarkEnd w:id="5490"/>
      <w:r>
        <w:rPr>
          <w:rFonts w:hint="cs"/>
          <w:rtl/>
        </w:rPr>
        <w:t>ע</w:t>
      </w:r>
      <w:r w:rsidRPr="00B66F22">
        <w:rPr>
          <w:rtl/>
        </w:rPr>
        <w:t xml:space="preserve">ם </w:t>
      </w:r>
      <w:bookmarkStart w:id="5491" w:name="_ETM_Q9_717200"/>
      <w:bookmarkEnd w:id="5491"/>
      <w:r w:rsidRPr="00B66F22">
        <w:rPr>
          <w:rtl/>
        </w:rPr>
        <w:t>לבנון</w:t>
      </w:r>
      <w:r>
        <w:rPr>
          <w:rFonts w:hint="cs"/>
          <w:rtl/>
        </w:rPr>
        <w:t>,</w:t>
      </w:r>
      <w:r w:rsidRPr="00B66F22">
        <w:rPr>
          <w:rtl/>
        </w:rPr>
        <w:t xml:space="preserve"> </w:t>
      </w:r>
      <w:bookmarkStart w:id="5492" w:name="_ETM_Q9_717890"/>
      <w:bookmarkEnd w:id="5492"/>
      <w:r w:rsidRPr="00B66F22">
        <w:rPr>
          <w:rtl/>
        </w:rPr>
        <w:t xml:space="preserve">אבל </w:t>
      </w:r>
      <w:bookmarkStart w:id="5493" w:name="_ETM_Q9_718220"/>
      <w:bookmarkEnd w:id="5493"/>
      <w:r>
        <w:rPr>
          <w:rtl/>
        </w:rPr>
        <w:t>ב</w:t>
      </w:r>
      <w:r>
        <w:rPr>
          <w:rFonts w:hint="cs"/>
          <w:rtl/>
        </w:rPr>
        <w:t>ינתיים</w:t>
      </w:r>
      <w:r w:rsidRPr="00B66F22">
        <w:rPr>
          <w:rtl/>
        </w:rPr>
        <w:t xml:space="preserve"> </w:t>
      </w:r>
      <w:bookmarkStart w:id="5494" w:name="_ETM_Q9_718780"/>
      <w:bookmarkEnd w:id="5494"/>
      <w:r>
        <w:rPr>
          <w:rFonts w:hint="cs"/>
          <w:rtl/>
        </w:rPr>
        <w:t>ה</w:t>
      </w:r>
      <w:r w:rsidRPr="00B66F22">
        <w:rPr>
          <w:rtl/>
        </w:rPr>
        <w:t xml:space="preserve">ם </w:t>
      </w:r>
      <w:bookmarkStart w:id="5495" w:name="_ETM_Q9_718870"/>
      <w:bookmarkEnd w:id="5495"/>
      <w:r w:rsidRPr="00B66F22">
        <w:rPr>
          <w:rtl/>
        </w:rPr>
        <w:t xml:space="preserve">לא </w:t>
      </w:r>
      <w:bookmarkStart w:id="5496" w:name="_ETM_Q9_719050"/>
      <w:bookmarkEnd w:id="5496"/>
      <w:r w:rsidRPr="00B66F22">
        <w:rPr>
          <w:rtl/>
        </w:rPr>
        <w:t xml:space="preserve">מבטלים </w:t>
      </w:r>
      <w:bookmarkStart w:id="5497" w:name="_ETM_Q9_719500"/>
      <w:bookmarkEnd w:id="5497"/>
      <w:r w:rsidRPr="00B66F22">
        <w:rPr>
          <w:rtl/>
        </w:rPr>
        <w:t xml:space="preserve">את </w:t>
      </w:r>
      <w:bookmarkStart w:id="5498" w:name="_ETM_Q9_719620"/>
      <w:bookmarkEnd w:id="5498"/>
      <w:r w:rsidRPr="00B66F22">
        <w:rPr>
          <w:rtl/>
        </w:rPr>
        <w:t xml:space="preserve">ההסכם </w:t>
      </w:r>
      <w:bookmarkStart w:id="5499" w:name="_ETM_Q9_720099"/>
      <w:bookmarkEnd w:id="5499"/>
      <w:r w:rsidRPr="00B66F22">
        <w:rPr>
          <w:rtl/>
        </w:rPr>
        <w:t>הזה</w:t>
      </w:r>
      <w:r>
        <w:rPr>
          <w:rFonts w:hint="cs"/>
          <w:rtl/>
        </w:rPr>
        <w:t>,</w:t>
      </w:r>
      <w:r w:rsidRPr="00B66F22">
        <w:rPr>
          <w:rtl/>
        </w:rPr>
        <w:t xml:space="preserve"> </w:t>
      </w:r>
      <w:bookmarkStart w:id="5500" w:name="_ETM_Q9_720459"/>
      <w:bookmarkEnd w:id="5500"/>
      <w:r w:rsidRPr="00B66F22">
        <w:rPr>
          <w:rtl/>
        </w:rPr>
        <w:t xml:space="preserve">אז </w:t>
      </w:r>
      <w:bookmarkStart w:id="5501" w:name="_ETM_Q9_720640"/>
      <w:bookmarkEnd w:id="5501"/>
      <w:r w:rsidRPr="00B66F22">
        <w:rPr>
          <w:rtl/>
        </w:rPr>
        <w:t xml:space="preserve">נשארנו </w:t>
      </w:r>
      <w:bookmarkStart w:id="5502" w:name="_ETM_Q9_721120"/>
      <w:bookmarkEnd w:id="5502"/>
      <w:r w:rsidRPr="00B66F22">
        <w:rPr>
          <w:rtl/>
        </w:rPr>
        <w:t xml:space="preserve">עם </w:t>
      </w:r>
      <w:bookmarkStart w:id="5503" w:name="_ETM_Q9_721300"/>
      <w:bookmarkEnd w:id="5503"/>
      <w:r w:rsidRPr="00B66F22">
        <w:rPr>
          <w:rtl/>
        </w:rPr>
        <w:t>ביקורת</w:t>
      </w:r>
      <w:bookmarkStart w:id="5504" w:name="_ETM_Q9_721849"/>
      <w:bookmarkEnd w:id="5504"/>
      <w:r>
        <w:rPr>
          <w:rFonts w:hint="cs"/>
          <w:rtl/>
        </w:rPr>
        <w:t xml:space="preserve"> אחת</w:t>
      </w:r>
      <w:r w:rsidR="00F72754">
        <w:rPr>
          <w:rFonts w:hint="cs"/>
          <w:rtl/>
        </w:rPr>
        <w:t>,</w:t>
      </w:r>
      <w:r w:rsidRPr="00B66F22">
        <w:rPr>
          <w:rtl/>
        </w:rPr>
        <w:t xml:space="preserve"> </w:t>
      </w:r>
      <w:bookmarkStart w:id="5505" w:name="_ETM_Q9_722959"/>
      <w:bookmarkEnd w:id="5505"/>
      <w:r w:rsidR="00F72754">
        <w:rPr>
          <w:rFonts w:hint="cs"/>
          <w:rtl/>
        </w:rPr>
        <w:t>ע</w:t>
      </w:r>
      <w:r w:rsidRPr="00B66F22">
        <w:rPr>
          <w:rtl/>
        </w:rPr>
        <w:t>ל</w:t>
      </w:r>
      <w:r>
        <w:rPr>
          <w:rFonts w:hint="cs"/>
          <w:rtl/>
        </w:rPr>
        <w:t xml:space="preserve"> </w:t>
      </w:r>
      <w:r w:rsidRPr="00B66F22">
        <w:rPr>
          <w:rtl/>
        </w:rPr>
        <w:t xml:space="preserve">שותפות </w:t>
      </w:r>
      <w:bookmarkStart w:id="5506" w:name="_ETM_Q9_724129"/>
      <w:bookmarkEnd w:id="5506"/>
      <w:r w:rsidRPr="00B66F22">
        <w:rPr>
          <w:rtl/>
        </w:rPr>
        <w:t>ר</w:t>
      </w:r>
      <w:r>
        <w:rPr>
          <w:rFonts w:hint="cs"/>
          <w:rtl/>
        </w:rPr>
        <w:t>ע"מ</w:t>
      </w:r>
      <w:bookmarkStart w:id="5507" w:name="_ETM_Q9_724700"/>
      <w:bookmarkStart w:id="5508" w:name="_ETM_Q9_725390"/>
      <w:bookmarkEnd w:id="5507"/>
      <w:bookmarkEnd w:id="5508"/>
      <w:r>
        <w:rPr>
          <w:rFonts w:hint="cs"/>
          <w:rtl/>
        </w:rPr>
        <w:t xml:space="preserve"> ב</w:t>
      </w:r>
      <w:r w:rsidRPr="00B66F22">
        <w:rPr>
          <w:rtl/>
        </w:rPr>
        <w:t xml:space="preserve">ממשלה </w:t>
      </w:r>
      <w:bookmarkStart w:id="5509" w:name="_ETM_Q9_725959"/>
      <w:bookmarkEnd w:id="5509"/>
      <w:r w:rsidRPr="00B66F22">
        <w:rPr>
          <w:rtl/>
        </w:rPr>
        <w:t>הקודמת</w:t>
      </w:r>
      <w:r>
        <w:rPr>
          <w:rFonts w:hint="cs"/>
          <w:rtl/>
        </w:rPr>
        <w:t>.</w:t>
      </w:r>
      <w:bookmarkStart w:id="5510" w:name="_ETM_Q9_727510"/>
      <w:bookmarkStart w:id="5511" w:name="_ETM_Q9_727750"/>
      <w:bookmarkEnd w:id="5510"/>
      <w:bookmarkEnd w:id="5511"/>
      <w:r w:rsidR="00F72754">
        <w:rPr>
          <w:rFonts w:hint="cs"/>
          <w:rtl/>
        </w:rPr>
        <w:t xml:space="preserve"> </w:t>
      </w:r>
      <w:r w:rsidRPr="00B66F22">
        <w:rPr>
          <w:rtl/>
        </w:rPr>
        <w:t xml:space="preserve">הייתי </w:t>
      </w:r>
      <w:bookmarkStart w:id="5512" w:name="_ETM_Q9_727959"/>
      <w:bookmarkEnd w:id="5512"/>
      <w:r w:rsidRPr="00B66F22">
        <w:rPr>
          <w:rtl/>
        </w:rPr>
        <w:t xml:space="preserve">יכול </w:t>
      </w:r>
      <w:bookmarkStart w:id="5513" w:name="_ETM_Q9_728379"/>
      <w:bookmarkEnd w:id="5513"/>
      <w:r w:rsidRPr="00B66F22">
        <w:rPr>
          <w:rtl/>
        </w:rPr>
        <w:t xml:space="preserve">להתחבר </w:t>
      </w:r>
      <w:bookmarkStart w:id="5514" w:name="_ETM_Q9_728950"/>
      <w:bookmarkEnd w:id="5514"/>
      <w:r w:rsidRPr="00B66F22">
        <w:rPr>
          <w:rtl/>
        </w:rPr>
        <w:t xml:space="preserve">לביקורת </w:t>
      </w:r>
      <w:bookmarkStart w:id="5515" w:name="_ETM_Q9_729599"/>
      <w:bookmarkStart w:id="5516" w:name="_ETM_Q9_730769"/>
      <w:bookmarkEnd w:id="5515"/>
      <w:bookmarkEnd w:id="5516"/>
      <w:r>
        <w:rPr>
          <w:rFonts w:hint="cs"/>
          <w:rtl/>
        </w:rPr>
        <w:t xml:space="preserve">הזאת </w:t>
      </w:r>
      <w:bookmarkStart w:id="5517" w:name="_ETM_Q9_730371"/>
      <w:bookmarkEnd w:id="5517"/>
      <w:r w:rsidRPr="00B66F22">
        <w:rPr>
          <w:rtl/>
        </w:rPr>
        <w:t xml:space="preserve">אם </w:t>
      </w:r>
      <w:bookmarkStart w:id="5518" w:name="_ETM_Q9_730980"/>
      <w:bookmarkEnd w:id="5518"/>
      <w:r w:rsidRPr="00B66F22">
        <w:rPr>
          <w:rtl/>
        </w:rPr>
        <w:t xml:space="preserve">באמת </w:t>
      </w:r>
      <w:bookmarkStart w:id="5519" w:name="_ETM_Q9_731429"/>
      <w:bookmarkStart w:id="5520" w:name="_ETM_Q9_731609"/>
      <w:bookmarkEnd w:id="5519"/>
      <w:bookmarkEnd w:id="5520"/>
      <w:r w:rsidRPr="00B66F22">
        <w:rPr>
          <w:rtl/>
        </w:rPr>
        <w:t xml:space="preserve">הממשלה </w:t>
      </w:r>
      <w:bookmarkStart w:id="5521" w:name="_ETM_Q9_732179"/>
      <w:bookmarkEnd w:id="5521"/>
      <w:r w:rsidRPr="00B66F22">
        <w:rPr>
          <w:rtl/>
        </w:rPr>
        <w:t xml:space="preserve">הקודמת </w:t>
      </w:r>
      <w:bookmarkStart w:id="5522" w:name="_ETM_Q9_733199"/>
      <w:bookmarkEnd w:id="5522"/>
      <w:r w:rsidRPr="00B66F22">
        <w:rPr>
          <w:rtl/>
        </w:rPr>
        <w:t>הפקיר</w:t>
      </w:r>
      <w:r>
        <w:rPr>
          <w:rFonts w:hint="cs"/>
          <w:rtl/>
        </w:rPr>
        <w:t>ה</w:t>
      </w:r>
      <w:r w:rsidRPr="00B66F22">
        <w:rPr>
          <w:rtl/>
        </w:rPr>
        <w:t xml:space="preserve"> </w:t>
      </w:r>
      <w:bookmarkStart w:id="5523" w:name="_ETM_Q9_734040"/>
      <w:bookmarkEnd w:id="5523"/>
      <w:r w:rsidRPr="00B66F22">
        <w:rPr>
          <w:rtl/>
        </w:rPr>
        <w:t xml:space="preserve">את </w:t>
      </w:r>
      <w:bookmarkStart w:id="5524" w:name="_ETM_Q9_734189"/>
      <w:bookmarkEnd w:id="5524"/>
      <w:r w:rsidRPr="00B66F22">
        <w:rPr>
          <w:rtl/>
        </w:rPr>
        <w:t xml:space="preserve">ביטחונם </w:t>
      </w:r>
      <w:bookmarkStart w:id="5525" w:name="_ETM_Q9_734760"/>
      <w:bookmarkEnd w:id="5525"/>
      <w:r w:rsidRPr="00B66F22">
        <w:rPr>
          <w:rtl/>
        </w:rPr>
        <w:t xml:space="preserve">של </w:t>
      </w:r>
      <w:bookmarkStart w:id="5526" w:name="_ETM_Q9_734999"/>
      <w:bookmarkEnd w:id="5526"/>
      <w:r w:rsidRPr="00B66F22">
        <w:rPr>
          <w:rtl/>
        </w:rPr>
        <w:t xml:space="preserve">אזרחי </w:t>
      </w:r>
      <w:bookmarkStart w:id="5527" w:name="_ETM_Q9_735449"/>
      <w:bookmarkEnd w:id="5527"/>
      <w:r w:rsidRPr="00B66F22">
        <w:rPr>
          <w:rtl/>
        </w:rPr>
        <w:t>מדינ</w:t>
      </w:r>
      <w:r>
        <w:rPr>
          <w:rFonts w:hint="cs"/>
          <w:rtl/>
        </w:rPr>
        <w:t>ת</w:t>
      </w:r>
      <w:r w:rsidRPr="00B66F22">
        <w:rPr>
          <w:rtl/>
        </w:rPr>
        <w:t xml:space="preserve"> </w:t>
      </w:r>
      <w:bookmarkStart w:id="5528" w:name="_ETM_Q9_736000"/>
      <w:bookmarkEnd w:id="5528"/>
      <w:r w:rsidRPr="00B66F22">
        <w:rPr>
          <w:rtl/>
        </w:rPr>
        <w:t xml:space="preserve">ישראל </w:t>
      </w:r>
      <w:bookmarkStart w:id="5529" w:name="_ETM_Q9_737050"/>
      <w:bookmarkEnd w:id="5529"/>
      <w:r>
        <w:rPr>
          <w:rFonts w:hint="cs"/>
          <w:rtl/>
        </w:rPr>
        <w:t xml:space="preserve">– </w:t>
      </w:r>
      <w:r w:rsidRPr="00B66F22">
        <w:rPr>
          <w:rtl/>
        </w:rPr>
        <w:t xml:space="preserve">כמו </w:t>
      </w:r>
      <w:bookmarkStart w:id="5530" w:name="_ETM_Q9_737470"/>
      <w:bookmarkEnd w:id="5530"/>
      <w:r w:rsidRPr="00B66F22">
        <w:rPr>
          <w:rtl/>
        </w:rPr>
        <w:t xml:space="preserve">שעשתה </w:t>
      </w:r>
      <w:bookmarkStart w:id="5531" w:name="_ETM_Q9_738190"/>
      <w:bookmarkEnd w:id="5531"/>
      <w:r w:rsidRPr="00B66F22">
        <w:rPr>
          <w:rtl/>
        </w:rPr>
        <w:t xml:space="preserve">ממשלת </w:t>
      </w:r>
      <w:bookmarkStart w:id="5532" w:name="_ETM_Q9_738880"/>
      <w:bookmarkEnd w:id="5532"/>
      <w:r w:rsidRPr="00B66F22">
        <w:rPr>
          <w:rtl/>
        </w:rPr>
        <w:t xml:space="preserve">ימין </w:t>
      </w:r>
      <w:bookmarkStart w:id="5533" w:name="_ETM_Q9_739300"/>
      <w:bookmarkEnd w:id="5533"/>
      <w:r w:rsidRPr="00B66F22">
        <w:rPr>
          <w:rtl/>
        </w:rPr>
        <w:t xml:space="preserve">על </w:t>
      </w:r>
      <w:bookmarkStart w:id="5534" w:name="_ETM_Q9_739450"/>
      <w:bookmarkEnd w:id="5534"/>
      <w:r w:rsidRPr="00B66F22">
        <w:rPr>
          <w:rtl/>
        </w:rPr>
        <w:t>מ</w:t>
      </w:r>
      <w:r>
        <w:rPr>
          <w:rFonts w:hint="cs"/>
          <w:rtl/>
        </w:rPr>
        <w:t>לא</w:t>
      </w:r>
      <w:bookmarkStart w:id="5535" w:name="_ETM_Q9_739570"/>
      <w:bookmarkEnd w:id="5535"/>
      <w:r>
        <w:rPr>
          <w:rFonts w:hint="cs"/>
          <w:rtl/>
        </w:rPr>
        <w:t>,</w:t>
      </w:r>
      <w:r w:rsidRPr="00B66F22">
        <w:rPr>
          <w:rtl/>
        </w:rPr>
        <w:t xml:space="preserve"> </w:t>
      </w:r>
      <w:bookmarkStart w:id="5536" w:name="_ETM_Q9_740710"/>
      <w:bookmarkEnd w:id="5536"/>
      <w:r w:rsidRPr="00B66F22">
        <w:rPr>
          <w:rtl/>
        </w:rPr>
        <w:t>ש</w:t>
      </w:r>
      <w:bookmarkStart w:id="5537" w:name="_ETM_Q9_741300"/>
      <w:bookmarkEnd w:id="5537"/>
      <w:r>
        <w:rPr>
          <w:rFonts w:hint="cs"/>
          <w:rtl/>
        </w:rPr>
        <w:t>הפקירה</w:t>
      </w:r>
      <w:r w:rsidRPr="00B66F22">
        <w:rPr>
          <w:rtl/>
        </w:rPr>
        <w:t xml:space="preserve"> </w:t>
      </w:r>
      <w:bookmarkStart w:id="5538" w:name="_ETM_Q9_742379"/>
      <w:bookmarkEnd w:id="5538"/>
      <w:r w:rsidRPr="00B66F22">
        <w:rPr>
          <w:rtl/>
        </w:rPr>
        <w:t xml:space="preserve">ביטחונם </w:t>
      </w:r>
      <w:bookmarkStart w:id="5539" w:name="_ETM_Q9_742979"/>
      <w:bookmarkEnd w:id="5539"/>
      <w:r w:rsidRPr="00B66F22">
        <w:rPr>
          <w:rtl/>
        </w:rPr>
        <w:t xml:space="preserve">של </w:t>
      </w:r>
      <w:bookmarkStart w:id="5540" w:name="_ETM_Q9_743159"/>
      <w:bookmarkEnd w:id="5540"/>
      <w:r w:rsidRPr="00B66F22">
        <w:rPr>
          <w:rtl/>
        </w:rPr>
        <w:t xml:space="preserve">אזרחי </w:t>
      </w:r>
      <w:bookmarkStart w:id="5541" w:name="_ETM_Q9_743639"/>
      <w:bookmarkEnd w:id="5541"/>
      <w:r w:rsidRPr="00B66F22">
        <w:rPr>
          <w:rtl/>
        </w:rPr>
        <w:t xml:space="preserve">מדינת </w:t>
      </w:r>
      <w:bookmarkStart w:id="5542" w:name="_ETM_Q9_744059"/>
      <w:bookmarkEnd w:id="5542"/>
      <w:r w:rsidRPr="00B66F22">
        <w:rPr>
          <w:rtl/>
        </w:rPr>
        <w:t xml:space="preserve">ישראל </w:t>
      </w:r>
      <w:bookmarkStart w:id="5543" w:name="_ETM_Q9_744259"/>
      <w:bookmarkStart w:id="5544" w:name="_ETM_Q9_745129"/>
      <w:bookmarkEnd w:id="5543"/>
      <w:bookmarkEnd w:id="5544"/>
      <w:r w:rsidRPr="00B66F22">
        <w:rPr>
          <w:rtl/>
        </w:rPr>
        <w:t xml:space="preserve">גם </w:t>
      </w:r>
      <w:bookmarkStart w:id="5545" w:name="_ETM_Q9_745490"/>
      <w:bookmarkEnd w:id="5545"/>
      <w:r w:rsidRPr="00B66F22">
        <w:rPr>
          <w:rtl/>
        </w:rPr>
        <w:t xml:space="preserve">לפני </w:t>
      </w:r>
      <w:bookmarkStart w:id="5546" w:name="_ETM_Q9_746389"/>
      <w:bookmarkEnd w:id="5546"/>
      <w:r w:rsidRPr="00B66F22">
        <w:rPr>
          <w:rtl/>
        </w:rPr>
        <w:t xml:space="preserve">וגם </w:t>
      </w:r>
      <w:bookmarkStart w:id="5547" w:name="_ETM_Q9_746960"/>
      <w:bookmarkEnd w:id="5547"/>
      <w:r w:rsidRPr="00B66F22">
        <w:rPr>
          <w:rtl/>
        </w:rPr>
        <w:t xml:space="preserve">ביום </w:t>
      </w:r>
      <w:bookmarkStart w:id="5548" w:name="_ETM_Q9_747349"/>
      <w:bookmarkEnd w:id="5548"/>
      <w:r w:rsidRPr="00B66F22">
        <w:rPr>
          <w:rtl/>
        </w:rPr>
        <w:t xml:space="preserve">7 </w:t>
      </w:r>
      <w:bookmarkStart w:id="5549" w:name="_ETM_Q9_747770"/>
      <w:bookmarkEnd w:id="5549"/>
      <w:r>
        <w:rPr>
          <w:rFonts w:hint="cs"/>
          <w:rtl/>
        </w:rPr>
        <w:t>ב</w:t>
      </w:r>
      <w:r w:rsidRPr="00B66F22">
        <w:rPr>
          <w:rtl/>
        </w:rPr>
        <w:t xml:space="preserve">אוקטובר </w:t>
      </w:r>
      <w:bookmarkStart w:id="5550" w:name="_ETM_Q9_748189"/>
      <w:bookmarkEnd w:id="5550"/>
      <w:r w:rsidRPr="00B66F22">
        <w:rPr>
          <w:rtl/>
        </w:rPr>
        <w:t xml:space="preserve">וגם </w:t>
      </w:r>
      <w:bookmarkStart w:id="5551" w:name="_ETM_Q9_748520"/>
      <w:bookmarkEnd w:id="5551"/>
      <w:r w:rsidRPr="00B66F22">
        <w:rPr>
          <w:rtl/>
        </w:rPr>
        <w:t xml:space="preserve">אחרי </w:t>
      </w:r>
      <w:bookmarkStart w:id="5552" w:name="_ETM_Q9_748789"/>
      <w:bookmarkEnd w:id="5552"/>
      <w:r w:rsidRPr="00B66F22">
        <w:rPr>
          <w:rtl/>
        </w:rPr>
        <w:t xml:space="preserve">7 </w:t>
      </w:r>
      <w:bookmarkStart w:id="5553" w:name="_ETM_Q9_749269"/>
      <w:bookmarkEnd w:id="5553"/>
      <w:r>
        <w:rPr>
          <w:rFonts w:hint="cs"/>
          <w:rtl/>
        </w:rPr>
        <w:t>ב</w:t>
      </w:r>
      <w:r w:rsidRPr="00B66F22">
        <w:rPr>
          <w:rtl/>
        </w:rPr>
        <w:t>אוקטובר</w:t>
      </w:r>
      <w:r>
        <w:rPr>
          <w:rFonts w:hint="cs"/>
          <w:rtl/>
        </w:rPr>
        <w:t>.</w:t>
      </w:r>
      <w:bookmarkStart w:id="5554" w:name="_ETM_Q9_750470"/>
      <w:bookmarkEnd w:id="5554"/>
      <w:r>
        <w:rPr>
          <w:rFonts w:hint="cs"/>
          <w:rtl/>
        </w:rPr>
        <w:t xml:space="preserve"> </w:t>
      </w:r>
      <w:bookmarkStart w:id="5555" w:name="_ETM_Q9_749583"/>
      <w:bookmarkStart w:id="5556" w:name="_ETM_Q9_749636"/>
      <w:bookmarkStart w:id="5557" w:name="_ETM_Q9_749711"/>
      <w:bookmarkStart w:id="5558" w:name="_ETM_Q9_749776"/>
      <w:bookmarkEnd w:id="5555"/>
      <w:bookmarkEnd w:id="5556"/>
      <w:bookmarkEnd w:id="5557"/>
      <w:bookmarkEnd w:id="5558"/>
      <w:r>
        <w:rPr>
          <w:rFonts w:hint="cs"/>
          <w:rtl/>
        </w:rPr>
        <w:t>ה</w:t>
      </w:r>
      <w:r w:rsidRPr="00B66F22">
        <w:rPr>
          <w:rtl/>
        </w:rPr>
        <w:t xml:space="preserve">שר </w:t>
      </w:r>
      <w:bookmarkStart w:id="5559" w:name="_ETM_Q9_750920"/>
      <w:bookmarkEnd w:id="5559"/>
      <w:r w:rsidRPr="00B66F22">
        <w:rPr>
          <w:rtl/>
        </w:rPr>
        <w:t xml:space="preserve">אלי </w:t>
      </w:r>
      <w:bookmarkStart w:id="5560" w:name="_ETM_Q9_751160"/>
      <w:bookmarkEnd w:id="5560"/>
      <w:r w:rsidRPr="00B66F22">
        <w:rPr>
          <w:rtl/>
        </w:rPr>
        <w:t>כהן</w:t>
      </w:r>
      <w:r>
        <w:rPr>
          <w:rFonts w:hint="cs"/>
          <w:rtl/>
        </w:rPr>
        <w:t>,</w:t>
      </w:r>
      <w:r w:rsidRPr="00B66F22">
        <w:rPr>
          <w:rtl/>
        </w:rPr>
        <w:t xml:space="preserve"> </w:t>
      </w:r>
      <w:bookmarkStart w:id="5561" w:name="_ETM_Q9_752590"/>
      <w:bookmarkEnd w:id="5561"/>
      <w:r w:rsidRPr="00B66F22">
        <w:rPr>
          <w:rtl/>
        </w:rPr>
        <w:t>היית</w:t>
      </w:r>
      <w:r>
        <w:rPr>
          <w:rFonts w:hint="cs"/>
          <w:rtl/>
        </w:rPr>
        <w:t xml:space="preserve"> אז</w:t>
      </w:r>
      <w:r w:rsidRPr="00B66F22">
        <w:rPr>
          <w:rtl/>
        </w:rPr>
        <w:t xml:space="preserve"> </w:t>
      </w:r>
      <w:bookmarkStart w:id="5562" w:name="_ETM_Q9_753190"/>
      <w:bookmarkEnd w:id="5562"/>
      <w:r w:rsidRPr="00B66F22">
        <w:rPr>
          <w:rtl/>
        </w:rPr>
        <w:t xml:space="preserve">שר </w:t>
      </w:r>
      <w:bookmarkStart w:id="5563" w:name="_ETM_Q9_753460"/>
      <w:bookmarkEnd w:id="5563"/>
      <w:r w:rsidRPr="00B66F22">
        <w:rPr>
          <w:rtl/>
        </w:rPr>
        <w:t>החוץ</w:t>
      </w:r>
      <w:r>
        <w:rPr>
          <w:rFonts w:hint="cs"/>
          <w:rtl/>
        </w:rPr>
        <w:t>,</w:t>
      </w:r>
      <w:r w:rsidRPr="00B66F22">
        <w:rPr>
          <w:rtl/>
        </w:rPr>
        <w:t xml:space="preserve"> </w:t>
      </w:r>
      <w:bookmarkStart w:id="5564" w:name="_ETM_Q9_753819"/>
      <w:bookmarkStart w:id="5565" w:name="_ETM_Q9_754210"/>
      <w:bookmarkEnd w:id="5564"/>
      <w:bookmarkEnd w:id="5565"/>
      <w:r>
        <w:rPr>
          <w:rFonts w:hint="cs"/>
          <w:rtl/>
        </w:rPr>
        <w:t xml:space="preserve">נראה </w:t>
      </w:r>
      <w:r w:rsidRPr="00B66F22">
        <w:rPr>
          <w:rtl/>
        </w:rPr>
        <w:t>לי</w:t>
      </w:r>
      <w:r>
        <w:rPr>
          <w:rFonts w:hint="cs"/>
          <w:rtl/>
        </w:rPr>
        <w:t>.</w:t>
      </w:r>
      <w:r w:rsidRPr="00B66F22">
        <w:rPr>
          <w:rtl/>
        </w:rPr>
        <w:t xml:space="preserve"> </w:t>
      </w:r>
      <w:bookmarkStart w:id="5566" w:name="_ETM_Q9_754970"/>
      <w:bookmarkStart w:id="5567" w:name="_ETM_Q9_755240"/>
      <w:bookmarkEnd w:id="5566"/>
      <w:bookmarkEnd w:id="5567"/>
      <w:r>
        <w:rPr>
          <w:rtl/>
        </w:rPr>
        <w:t>היית</w:t>
      </w:r>
      <w:r w:rsidRPr="00B66F22">
        <w:rPr>
          <w:rtl/>
        </w:rPr>
        <w:t xml:space="preserve"> </w:t>
      </w:r>
      <w:bookmarkStart w:id="5568" w:name="_ETM_Q9_755509"/>
      <w:bookmarkEnd w:id="5568"/>
      <w:r w:rsidRPr="00B66F22">
        <w:rPr>
          <w:rtl/>
        </w:rPr>
        <w:t xml:space="preserve">שר </w:t>
      </w:r>
      <w:bookmarkStart w:id="5569" w:name="_ETM_Q9_755990"/>
      <w:bookmarkEnd w:id="5569"/>
      <w:r w:rsidRPr="00B66F22">
        <w:rPr>
          <w:rtl/>
        </w:rPr>
        <w:t xml:space="preserve">החוץ </w:t>
      </w:r>
      <w:bookmarkStart w:id="5570" w:name="_ETM_Q9_756679"/>
      <w:bookmarkEnd w:id="5570"/>
      <w:r w:rsidRPr="00B66F22">
        <w:rPr>
          <w:rtl/>
        </w:rPr>
        <w:t xml:space="preserve">ב-7 </w:t>
      </w:r>
      <w:bookmarkStart w:id="5571" w:name="_ETM_Q9_757279"/>
      <w:bookmarkEnd w:id="5571"/>
      <w:r>
        <w:rPr>
          <w:rFonts w:hint="cs"/>
          <w:rtl/>
        </w:rPr>
        <w:t>ב</w:t>
      </w:r>
      <w:r w:rsidRPr="00B66F22">
        <w:rPr>
          <w:rtl/>
        </w:rPr>
        <w:t>אוקטובר</w:t>
      </w:r>
      <w:r>
        <w:rPr>
          <w:rFonts w:hint="cs"/>
          <w:rtl/>
        </w:rPr>
        <w:t>.</w:t>
      </w:r>
      <w:r w:rsidRPr="00B66F22">
        <w:rPr>
          <w:rtl/>
        </w:rPr>
        <w:t xml:space="preserve"> </w:t>
      </w:r>
      <w:bookmarkStart w:id="5572" w:name="_ETM_Q9_758449"/>
      <w:bookmarkStart w:id="5573" w:name="_ETM_Q9_758750"/>
      <w:bookmarkEnd w:id="5572"/>
      <w:bookmarkEnd w:id="5573"/>
      <w:r>
        <w:rPr>
          <w:rFonts w:hint="cs"/>
          <w:rtl/>
        </w:rPr>
        <w:t>הייתם</w:t>
      </w:r>
      <w:r w:rsidRPr="00B66F22">
        <w:rPr>
          <w:rtl/>
        </w:rPr>
        <w:t xml:space="preserve"> </w:t>
      </w:r>
      <w:bookmarkStart w:id="5574" w:name="_ETM_Q9_759080"/>
      <w:bookmarkEnd w:id="5574"/>
      <w:r w:rsidRPr="00B66F22">
        <w:rPr>
          <w:rtl/>
        </w:rPr>
        <w:t xml:space="preserve">ממשלת </w:t>
      </w:r>
      <w:bookmarkStart w:id="5575" w:name="_ETM_Q9_759740"/>
      <w:bookmarkEnd w:id="5575"/>
      <w:r w:rsidRPr="00B66F22">
        <w:rPr>
          <w:rtl/>
        </w:rPr>
        <w:t xml:space="preserve">ישראל </w:t>
      </w:r>
      <w:bookmarkStart w:id="5576" w:name="_ETM_Q9_760400"/>
      <w:bookmarkEnd w:id="5576"/>
      <w:r w:rsidRPr="00B66F22">
        <w:rPr>
          <w:rtl/>
        </w:rPr>
        <w:t>ימי</w:t>
      </w:r>
      <w:r>
        <w:rPr>
          <w:rFonts w:hint="cs"/>
          <w:rtl/>
        </w:rPr>
        <w:t>ן</w:t>
      </w:r>
      <w:r w:rsidRPr="00B66F22">
        <w:rPr>
          <w:rtl/>
        </w:rPr>
        <w:t xml:space="preserve"> </w:t>
      </w:r>
      <w:bookmarkStart w:id="5577" w:name="_ETM_Q9_760880"/>
      <w:bookmarkEnd w:id="5577"/>
      <w:r w:rsidRPr="00B66F22">
        <w:rPr>
          <w:rtl/>
        </w:rPr>
        <w:t xml:space="preserve">על </w:t>
      </w:r>
      <w:bookmarkStart w:id="5578" w:name="_ETM_Q9_761179"/>
      <w:bookmarkEnd w:id="5578"/>
      <w:r w:rsidRPr="00B66F22">
        <w:rPr>
          <w:rtl/>
        </w:rPr>
        <w:t xml:space="preserve">מלא </w:t>
      </w:r>
      <w:bookmarkStart w:id="5579" w:name="_ETM_Q9_761509"/>
      <w:bookmarkEnd w:id="5579"/>
      <w:r>
        <w:rPr>
          <w:rFonts w:hint="cs"/>
          <w:rtl/>
        </w:rPr>
        <w:t>ב-7 ב</w:t>
      </w:r>
      <w:bookmarkStart w:id="5580" w:name="_ETM_Q9_761960"/>
      <w:bookmarkEnd w:id="5580"/>
      <w:r w:rsidRPr="00B66F22">
        <w:rPr>
          <w:rtl/>
        </w:rPr>
        <w:t>אוקטובר</w:t>
      </w:r>
      <w:r>
        <w:rPr>
          <w:rFonts w:hint="cs"/>
          <w:rtl/>
        </w:rPr>
        <w:t>,</w:t>
      </w:r>
      <w:r w:rsidRPr="00B66F22">
        <w:rPr>
          <w:rtl/>
        </w:rPr>
        <w:t xml:space="preserve"> </w:t>
      </w:r>
      <w:bookmarkStart w:id="5581" w:name="_ETM_Q9_763150"/>
      <w:bookmarkEnd w:id="5581"/>
      <w:r w:rsidRPr="00B66F22">
        <w:rPr>
          <w:rtl/>
        </w:rPr>
        <w:t xml:space="preserve">זו </w:t>
      </w:r>
      <w:bookmarkStart w:id="5582" w:name="_ETM_Q9_763419"/>
      <w:bookmarkEnd w:id="5582"/>
      <w:r w:rsidRPr="00B66F22">
        <w:rPr>
          <w:rtl/>
        </w:rPr>
        <w:t xml:space="preserve">לא </w:t>
      </w:r>
      <w:bookmarkStart w:id="5583" w:name="_ETM_Q9_763569"/>
      <w:bookmarkEnd w:id="5583"/>
      <w:r w:rsidRPr="00B66F22">
        <w:rPr>
          <w:rtl/>
        </w:rPr>
        <w:t xml:space="preserve">הייתה </w:t>
      </w:r>
      <w:bookmarkStart w:id="5584" w:name="_ETM_Q9_764020"/>
      <w:bookmarkEnd w:id="5584"/>
      <w:r w:rsidRPr="00B66F22">
        <w:rPr>
          <w:rtl/>
        </w:rPr>
        <w:t xml:space="preserve">ממשלת </w:t>
      </w:r>
      <w:bookmarkStart w:id="5585" w:name="_ETM_Q9_764650"/>
      <w:bookmarkStart w:id="5586" w:name="_ETM_Q9_766059"/>
      <w:bookmarkStart w:id="5587" w:name="_ETM_Q9_766300"/>
      <w:bookmarkStart w:id="5588" w:name="_ETM_Q9_766420"/>
      <w:bookmarkStart w:id="5589" w:name="_ETM_Q9_766720"/>
      <w:bookmarkStart w:id="5590" w:name="_ETM_Q9_767260"/>
      <w:bookmarkEnd w:id="5585"/>
      <w:bookmarkEnd w:id="5586"/>
      <w:bookmarkEnd w:id="5587"/>
      <w:bookmarkEnd w:id="5588"/>
      <w:bookmarkEnd w:id="5589"/>
      <w:bookmarkEnd w:id="5590"/>
      <w:r w:rsidRPr="00B66F22">
        <w:rPr>
          <w:rtl/>
        </w:rPr>
        <w:t xml:space="preserve">השינוי </w:t>
      </w:r>
      <w:bookmarkStart w:id="5591" w:name="_ETM_Q9_767770"/>
      <w:bookmarkEnd w:id="5591"/>
      <w:r>
        <w:rPr>
          <w:rFonts w:hint="cs"/>
          <w:rtl/>
        </w:rPr>
        <w:t>ע</w:t>
      </w:r>
      <w:r w:rsidRPr="00B66F22">
        <w:rPr>
          <w:rtl/>
        </w:rPr>
        <w:t xml:space="preserve">ם </w:t>
      </w:r>
      <w:bookmarkStart w:id="5592" w:name="_ETM_Q9_767920"/>
      <w:bookmarkEnd w:id="5592"/>
      <w:r w:rsidRPr="00B66F22">
        <w:rPr>
          <w:rtl/>
        </w:rPr>
        <w:t xml:space="preserve">מנסור </w:t>
      </w:r>
      <w:bookmarkStart w:id="5593" w:name="_ETM_Q9_768309"/>
      <w:bookmarkEnd w:id="5593"/>
      <w:r w:rsidRPr="00B66F22">
        <w:rPr>
          <w:rtl/>
        </w:rPr>
        <w:t>עבאס</w:t>
      </w:r>
      <w:r>
        <w:rPr>
          <w:rFonts w:hint="cs"/>
          <w:rtl/>
        </w:rPr>
        <w:t>.</w:t>
      </w:r>
      <w:r w:rsidRPr="00B66F22">
        <w:rPr>
          <w:rtl/>
        </w:rPr>
        <w:t xml:space="preserve"> </w:t>
      </w:r>
      <w:bookmarkStart w:id="5594" w:name="_ETM_Q9_769270"/>
      <w:bookmarkEnd w:id="5594"/>
      <w:r w:rsidRPr="00B66F22">
        <w:rPr>
          <w:rtl/>
        </w:rPr>
        <w:t xml:space="preserve">הייתם </w:t>
      </w:r>
      <w:bookmarkStart w:id="5595" w:name="_ETM_Q9_769929"/>
      <w:bookmarkEnd w:id="5595"/>
      <w:r w:rsidRPr="00B66F22">
        <w:rPr>
          <w:rtl/>
        </w:rPr>
        <w:t>לבד</w:t>
      </w:r>
      <w:r>
        <w:rPr>
          <w:rFonts w:hint="cs"/>
          <w:rtl/>
        </w:rPr>
        <w:t>,</w:t>
      </w:r>
      <w:r w:rsidRPr="00B66F22">
        <w:rPr>
          <w:rtl/>
        </w:rPr>
        <w:t xml:space="preserve"> </w:t>
      </w:r>
      <w:bookmarkStart w:id="5596" w:name="_ETM_Q9_770529"/>
      <w:bookmarkEnd w:id="5596"/>
      <w:r w:rsidRPr="00B66F22">
        <w:rPr>
          <w:rtl/>
        </w:rPr>
        <w:t>ימי</w:t>
      </w:r>
      <w:r>
        <w:rPr>
          <w:rFonts w:hint="cs"/>
          <w:rtl/>
        </w:rPr>
        <w:t>ן</w:t>
      </w:r>
      <w:r w:rsidRPr="00B66F22">
        <w:rPr>
          <w:rtl/>
        </w:rPr>
        <w:t xml:space="preserve"> </w:t>
      </w:r>
      <w:bookmarkStart w:id="5597" w:name="_ETM_Q9_771110"/>
      <w:bookmarkEnd w:id="5597"/>
      <w:r w:rsidRPr="00B66F22">
        <w:rPr>
          <w:rtl/>
        </w:rPr>
        <w:t xml:space="preserve">על </w:t>
      </w:r>
      <w:bookmarkStart w:id="5598" w:name="_ETM_Q9_771349"/>
      <w:bookmarkEnd w:id="5598"/>
      <w:r w:rsidRPr="00B66F22">
        <w:rPr>
          <w:rtl/>
        </w:rPr>
        <w:t>מלא</w:t>
      </w:r>
      <w:r>
        <w:rPr>
          <w:rFonts w:hint="cs"/>
          <w:rtl/>
        </w:rPr>
        <w:t xml:space="preserve"> –</w:t>
      </w:r>
      <w:r w:rsidRPr="00B66F22">
        <w:rPr>
          <w:rtl/>
        </w:rPr>
        <w:t xml:space="preserve"> </w:t>
      </w:r>
      <w:bookmarkStart w:id="5599" w:name="_ETM_Q9_771830"/>
      <w:bookmarkEnd w:id="5599"/>
      <w:r w:rsidRPr="00B66F22">
        <w:rPr>
          <w:rtl/>
        </w:rPr>
        <w:t>ריבונו</w:t>
      </w:r>
      <w:r>
        <w:rPr>
          <w:rFonts w:hint="cs"/>
          <w:rtl/>
        </w:rPr>
        <w:t>ת,</w:t>
      </w:r>
      <w:r w:rsidRPr="00B66F22">
        <w:rPr>
          <w:rtl/>
        </w:rPr>
        <w:t xml:space="preserve"> </w:t>
      </w:r>
      <w:bookmarkStart w:id="5600" w:name="_ETM_Q9_773300"/>
      <w:bookmarkEnd w:id="5600"/>
      <w:r>
        <w:rPr>
          <w:rtl/>
        </w:rPr>
        <w:t>מ</w:t>
      </w:r>
      <w:r>
        <w:rPr>
          <w:rFonts w:hint="cs"/>
          <w:rtl/>
        </w:rPr>
        <w:t>שילות, גאווה לאומית</w:t>
      </w:r>
      <w:bookmarkStart w:id="5601" w:name="_ETM_Q9_773509"/>
      <w:bookmarkStart w:id="5602" w:name="_ETM_Q9_773900"/>
      <w:bookmarkStart w:id="5603" w:name="_ETM_Q9_775340"/>
      <w:bookmarkStart w:id="5604" w:name="_ETM_Q9_776330"/>
      <w:bookmarkStart w:id="5605" w:name="_ETM_Q9_777590"/>
      <w:bookmarkStart w:id="5606" w:name="_ETM_Q9_778429"/>
      <w:bookmarkStart w:id="5607" w:name="_ETM_Q9_779979"/>
      <w:bookmarkEnd w:id="5601"/>
      <w:bookmarkEnd w:id="5602"/>
      <w:bookmarkEnd w:id="5603"/>
      <w:bookmarkEnd w:id="5604"/>
      <w:bookmarkEnd w:id="5605"/>
      <w:bookmarkEnd w:id="5606"/>
      <w:bookmarkEnd w:id="5607"/>
      <w:r>
        <w:rPr>
          <w:rFonts w:hint="cs"/>
          <w:rtl/>
        </w:rPr>
        <w:t xml:space="preserve"> והתרפסות בפני חמאס.</w:t>
      </w:r>
      <w:bookmarkStart w:id="5608" w:name="_ETM_Q9_783149"/>
      <w:bookmarkEnd w:id="5608"/>
    </w:p>
    <w:p w:rsidR="00704C15" w:rsidRDefault="00704C15" w:rsidP="001F7162">
      <w:pPr>
        <w:rPr>
          <w:rtl/>
        </w:rPr>
      </w:pPr>
      <w:bookmarkStart w:id="5609" w:name="_ETM_Q9_783214"/>
      <w:bookmarkEnd w:id="5609"/>
    </w:p>
    <w:p w:rsidR="00704C15" w:rsidRDefault="00704C15" w:rsidP="001F7162">
      <w:pPr>
        <w:pStyle w:val="af5"/>
        <w:keepNext/>
        <w:rPr>
          <w:rtl/>
        </w:rPr>
      </w:pPr>
      <w:bookmarkStart w:id="5610" w:name="_ETM_Q9_783278"/>
      <w:bookmarkStart w:id="5611" w:name="_ETM_Q9_783333"/>
      <w:bookmarkStart w:id="5612" w:name="ET_interruption_6162_15"/>
      <w:bookmarkEnd w:id="5610"/>
      <w:bookmarkEnd w:id="5611"/>
      <w:r w:rsidRPr="006404AC">
        <w:rPr>
          <w:rStyle w:val="TagStyle"/>
          <w:rtl/>
        </w:rPr>
        <w:t xml:space="preserve"> &lt;&lt; קריאה &gt;&gt; </w:t>
      </w:r>
      <w:r>
        <w:rPr>
          <w:rtl/>
        </w:rPr>
        <w:t>ניסים ואטורי (הליכוד):</w:t>
      </w:r>
      <w:r w:rsidRPr="006404AC">
        <w:rPr>
          <w:rStyle w:val="TagStyle"/>
          <w:rtl/>
        </w:rPr>
        <w:t xml:space="preserve"> &lt;&lt; קריאה &gt;&gt;</w:t>
      </w:r>
      <w:r>
        <w:rPr>
          <w:rtl/>
        </w:rPr>
        <w:t xml:space="preserve"> </w:t>
      </w:r>
      <w:bookmarkEnd w:id="5612"/>
    </w:p>
    <w:p w:rsidR="00704C15" w:rsidRDefault="00704C15" w:rsidP="001F7162">
      <w:pPr>
        <w:rPr>
          <w:rtl/>
        </w:rPr>
      </w:pPr>
    </w:p>
    <w:p w:rsidR="00704C15" w:rsidRDefault="009F2EF9" w:rsidP="001F7162">
      <w:pPr>
        <w:rPr>
          <w:rtl/>
        </w:rPr>
      </w:pPr>
      <w:r>
        <w:rPr>
          <w:rFonts w:hint="cs"/>
          <w:rtl/>
        </w:rPr>
        <w:t>– – –</w:t>
      </w:r>
      <w:r w:rsidR="00704C15">
        <w:rPr>
          <w:rFonts w:hint="cs"/>
          <w:rtl/>
        </w:rPr>
        <w:t xml:space="preserve"> </w:t>
      </w:r>
      <w:bookmarkStart w:id="5613" w:name="_ETM_Q9_779988"/>
      <w:bookmarkEnd w:id="5613"/>
    </w:p>
    <w:p w:rsidR="00704C15" w:rsidRDefault="00704C15" w:rsidP="001F7162">
      <w:pPr>
        <w:rPr>
          <w:rtl/>
        </w:rPr>
      </w:pPr>
    </w:p>
    <w:p w:rsidR="00704C15" w:rsidRDefault="00704C15" w:rsidP="001F7162">
      <w:pPr>
        <w:pStyle w:val="-"/>
        <w:keepNext/>
        <w:rPr>
          <w:rtl/>
        </w:rPr>
      </w:pPr>
      <w:bookmarkStart w:id="5614" w:name="ET_speakercontinue_5795_16"/>
      <w:r w:rsidRPr="006404AC">
        <w:rPr>
          <w:rStyle w:val="TagStyle"/>
          <w:rtl/>
        </w:rPr>
        <w:t xml:space="preserve"> &lt;&lt; דובר_המשך &gt;&gt; </w:t>
      </w:r>
      <w:r>
        <w:rPr>
          <w:rtl/>
        </w:rPr>
        <w:t>מנסור עבאס (רע"מ – הרשימה הערבית המאוחדת):</w:t>
      </w:r>
      <w:r w:rsidRPr="006404AC">
        <w:rPr>
          <w:rStyle w:val="TagStyle"/>
          <w:rtl/>
        </w:rPr>
        <w:t xml:space="preserve"> &lt;&lt; דובר_המשך &gt;&gt;</w:t>
      </w:r>
      <w:r>
        <w:rPr>
          <w:rtl/>
        </w:rPr>
        <w:t xml:space="preserve"> </w:t>
      </w:r>
      <w:bookmarkEnd w:id="5614"/>
    </w:p>
    <w:p w:rsidR="00704C15" w:rsidRDefault="00704C15" w:rsidP="001F7162">
      <w:pPr>
        <w:rPr>
          <w:rtl/>
        </w:rPr>
      </w:pPr>
    </w:p>
    <w:p w:rsidR="00704C15" w:rsidRDefault="00704C15" w:rsidP="001F7162">
      <w:pPr>
        <w:rPr>
          <w:rtl/>
        </w:rPr>
      </w:pPr>
      <w:r>
        <w:rPr>
          <w:rFonts w:hint="cs"/>
          <w:rtl/>
        </w:rPr>
        <w:t>כן, תמכתם בהם. העברתם להם 30 מיליון</w:t>
      </w:r>
      <w:bookmarkStart w:id="5615" w:name="_ETM_Q9_786225"/>
      <w:bookmarkEnd w:id="5615"/>
      <w:r>
        <w:rPr>
          <w:rFonts w:hint="cs"/>
          <w:rtl/>
        </w:rPr>
        <w:t xml:space="preserve"> שקל – דולר, לא שקל, במזומן במזוודות.</w:t>
      </w:r>
    </w:p>
    <w:p w:rsidR="00704C15" w:rsidRDefault="00704C15" w:rsidP="001F7162">
      <w:pPr>
        <w:rPr>
          <w:rtl/>
        </w:rPr>
      </w:pPr>
    </w:p>
    <w:p w:rsidR="00704C15" w:rsidRDefault="00704C15" w:rsidP="001F7162">
      <w:pPr>
        <w:pStyle w:val="af5"/>
        <w:keepNext/>
        <w:rPr>
          <w:rtl/>
        </w:rPr>
      </w:pPr>
      <w:bookmarkStart w:id="5616" w:name="ET_interruption_5766_17"/>
      <w:r w:rsidRPr="006404AC">
        <w:rPr>
          <w:rStyle w:val="TagStyle"/>
          <w:rtl/>
        </w:rPr>
        <w:t xml:space="preserve"> &lt;&lt; קריאה &gt;&gt; </w:t>
      </w:r>
      <w:r>
        <w:rPr>
          <w:rtl/>
        </w:rPr>
        <w:t>רם בן ברק (יש עתיד):</w:t>
      </w:r>
      <w:r w:rsidRPr="006404AC">
        <w:rPr>
          <w:rStyle w:val="TagStyle"/>
          <w:rtl/>
        </w:rPr>
        <w:t xml:space="preserve"> &lt;&lt; קריאה &gt;&gt;</w:t>
      </w:r>
      <w:r>
        <w:rPr>
          <w:rtl/>
        </w:rPr>
        <w:t xml:space="preserve"> </w:t>
      </w:r>
      <w:bookmarkEnd w:id="5616"/>
    </w:p>
    <w:p w:rsidR="00704C15" w:rsidRDefault="00704C15" w:rsidP="001F7162">
      <w:pPr>
        <w:rPr>
          <w:rtl/>
        </w:rPr>
      </w:pPr>
    </w:p>
    <w:p w:rsidR="00704C15" w:rsidRDefault="00704C15" w:rsidP="001F7162">
      <w:pPr>
        <w:rPr>
          <w:rtl/>
        </w:rPr>
      </w:pPr>
      <w:r>
        <w:rPr>
          <w:rFonts w:hint="cs"/>
          <w:rtl/>
        </w:rPr>
        <w:t xml:space="preserve">השר אלי כהן </w:t>
      </w:r>
      <w:r w:rsidR="009F2EF9">
        <w:rPr>
          <w:rFonts w:hint="cs"/>
          <w:rtl/>
        </w:rPr>
        <w:t>– – –</w:t>
      </w:r>
    </w:p>
    <w:p w:rsidR="00704C15" w:rsidRDefault="00704C15" w:rsidP="001F7162">
      <w:pPr>
        <w:rPr>
          <w:rtl/>
        </w:rPr>
      </w:pPr>
      <w:bookmarkStart w:id="5617" w:name="_ETM_Q9_796193"/>
      <w:bookmarkStart w:id="5618" w:name="_ETM_Q9_796255"/>
      <w:bookmarkEnd w:id="5617"/>
      <w:bookmarkEnd w:id="5618"/>
    </w:p>
    <w:p w:rsidR="00704C15" w:rsidRDefault="00704C15" w:rsidP="001F7162">
      <w:pPr>
        <w:pStyle w:val="-"/>
        <w:keepNext/>
        <w:rPr>
          <w:rtl/>
        </w:rPr>
      </w:pPr>
      <w:bookmarkStart w:id="5619" w:name="ET_speakercontinue_5795_18"/>
      <w:r w:rsidRPr="006404AC">
        <w:rPr>
          <w:rStyle w:val="TagStyle"/>
          <w:rtl/>
        </w:rPr>
        <w:t xml:space="preserve"> &lt;&lt; דובר_המשך &gt;&gt; </w:t>
      </w:r>
      <w:r>
        <w:rPr>
          <w:rtl/>
        </w:rPr>
        <w:t>מנסור עבאס (רע"מ – הרשימה הערבית המאוחדת):</w:t>
      </w:r>
      <w:r w:rsidRPr="006404AC">
        <w:rPr>
          <w:rStyle w:val="TagStyle"/>
          <w:rtl/>
        </w:rPr>
        <w:t xml:space="preserve"> &lt;&lt; דובר_המשך &gt;&gt;</w:t>
      </w:r>
      <w:r>
        <w:rPr>
          <w:rtl/>
        </w:rPr>
        <w:t xml:space="preserve"> </w:t>
      </w:r>
      <w:bookmarkEnd w:id="5619"/>
    </w:p>
    <w:p w:rsidR="00704C15" w:rsidRDefault="00704C15" w:rsidP="001F7162">
      <w:pPr>
        <w:rPr>
          <w:rtl/>
        </w:rPr>
      </w:pPr>
    </w:p>
    <w:p w:rsidR="00704C15" w:rsidRDefault="00704C15" w:rsidP="001F7162">
      <w:pPr>
        <w:rPr>
          <w:rtl/>
        </w:rPr>
      </w:pPr>
      <w:bookmarkStart w:id="5620" w:name="_ETM_Q9_797046"/>
      <w:bookmarkEnd w:id="5620"/>
      <w:r>
        <w:rPr>
          <w:rFonts w:hint="cs"/>
          <w:rtl/>
        </w:rPr>
        <w:t>הייתם נאמנים.</w:t>
      </w:r>
    </w:p>
    <w:p w:rsidR="00704C15" w:rsidRDefault="00704C15" w:rsidP="001F7162">
      <w:pPr>
        <w:ind w:firstLine="0"/>
        <w:rPr>
          <w:rtl/>
        </w:rPr>
      </w:pPr>
    </w:p>
    <w:p w:rsidR="00704C15" w:rsidRDefault="00704C15" w:rsidP="001F7162">
      <w:pPr>
        <w:pStyle w:val="af5"/>
        <w:keepNext/>
        <w:rPr>
          <w:rtl/>
        </w:rPr>
      </w:pPr>
      <w:bookmarkStart w:id="5621" w:name="ET_interruption_5766_19"/>
      <w:r w:rsidRPr="006404AC">
        <w:rPr>
          <w:rStyle w:val="TagStyle"/>
          <w:rtl/>
        </w:rPr>
        <w:t xml:space="preserve"> &lt;&lt; קריאה &gt;&gt; </w:t>
      </w:r>
      <w:r>
        <w:rPr>
          <w:rtl/>
        </w:rPr>
        <w:t>רם בן ברק (יש עתיד):</w:t>
      </w:r>
      <w:r w:rsidRPr="006404AC">
        <w:rPr>
          <w:rStyle w:val="TagStyle"/>
          <w:rtl/>
        </w:rPr>
        <w:t xml:space="preserve"> &lt;&lt; קריאה &gt;&gt;</w:t>
      </w:r>
      <w:r>
        <w:rPr>
          <w:rtl/>
        </w:rPr>
        <w:t xml:space="preserve"> </w:t>
      </w:r>
      <w:bookmarkEnd w:id="5621"/>
    </w:p>
    <w:p w:rsidR="00704C15" w:rsidRDefault="00704C15" w:rsidP="001F7162">
      <w:pPr>
        <w:rPr>
          <w:rtl/>
        </w:rPr>
      </w:pPr>
    </w:p>
    <w:p w:rsidR="00704C15" w:rsidRDefault="00704C15" w:rsidP="001F7162">
      <w:pPr>
        <w:rPr>
          <w:rtl/>
        </w:rPr>
      </w:pPr>
      <w:r>
        <w:rPr>
          <w:rFonts w:hint="cs"/>
          <w:rtl/>
        </w:rPr>
        <w:t xml:space="preserve">יושב לשולחן הממשלה </w:t>
      </w:r>
      <w:r w:rsidR="009F2EF9">
        <w:rPr>
          <w:rFonts w:hint="cs"/>
          <w:rtl/>
        </w:rPr>
        <w:t>– – –</w:t>
      </w:r>
    </w:p>
    <w:p w:rsidR="00704C15" w:rsidRDefault="00704C15" w:rsidP="001F7162">
      <w:pPr>
        <w:rPr>
          <w:rtl/>
        </w:rPr>
      </w:pPr>
      <w:bookmarkStart w:id="5622" w:name="_ETM_Q9_798739"/>
      <w:bookmarkStart w:id="5623" w:name="_ETM_Q9_798815"/>
      <w:bookmarkEnd w:id="5622"/>
      <w:bookmarkEnd w:id="5623"/>
    </w:p>
    <w:p w:rsidR="00704C15" w:rsidRDefault="00704C15" w:rsidP="001F7162">
      <w:pPr>
        <w:pStyle w:val="-"/>
        <w:keepNext/>
        <w:rPr>
          <w:rtl/>
        </w:rPr>
      </w:pPr>
      <w:bookmarkStart w:id="5624" w:name="ET_speakercontinue_5795_20"/>
      <w:r w:rsidRPr="006404AC">
        <w:rPr>
          <w:rStyle w:val="TagStyle"/>
          <w:rtl/>
        </w:rPr>
        <w:t xml:space="preserve"> &lt;&lt; דובר_המשך &gt;&gt; </w:t>
      </w:r>
      <w:r>
        <w:rPr>
          <w:rtl/>
        </w:rPr>
        <w:t>מנסור עבאס (רע"מ – הרשימה הערבית המאוחדת):</w:t>
      </w:r>
      <w:r w:rsidRPr="006404AC">
        <w:rPr>
          <w:rStyle w:val="TagStyle"/>
          <w:rtl/>
        </w:rPr>
        <w:t xml:space="preserve"> &lt;&lt; דובר_המשך &gt;&gt;</w:t>
      </w:r>
      <w:r>
        <w:rPr>
          <w:rtl/>
        </w:rPr>
        <w:t xml:space="preserve"> </w:t>
      </w:r>
      <w:bookmarkEnd w:id="5624"/>
    </w:p>
    <w:p w:rsidR="00704C15" w:rsidRDefault="00704C15" w:rsidP="001F7162">
      <w:pPr>
        <w:rPr>
          <w:rtl/>
        </w:rPr>
      </w:pPr>
    </w:p>
    <w:p w:rsidR="00704C15" w:rsidRDefault="00704C15" w:rsidP="001F7162">
      <w:pPr>
        <w:rPr>
          <w:rtl/>
        </w:rPr>
      </w:pPr>
      <w:r>
        <w:rPr>
          <w:rFonts w:hint="cs"/>
          <w:rtl/>
        </w:rPr>
        <w:t>הייתם נאמנים לקונספציה, והיום אתם שוב באותה קונספציה מוטעית.</w:t>
      </w:r>
      <w:bookmarkStart w:id="5625" w:name="_ETM_Q9_804217"/>
      <w:bookmarkEnd w:id="5625"/>
    </w:p>
    <w:p w:rsidR="00704C15" w:rsidRDefault="00704C15" w:rsidP="001F7162">
      <w:pPr>
        <w:rPr>
          <w:rtl/>
        </w:rPr>
      </w:pPr>
    </w:p>
    <w:p w:rsidR="00704C15" w:rsidRDefault="00704C15" w:rsidP="001F7162">
      <w:pPr>
        <w:pStyle w:val="af5"/>
        <w:keepNext/>
        <w:rPr>
          <w:rtl/>
        </w:rPr>
      </w:pPr>
      <w:bookmarkStart w:id="5626" w:name="ET_interruption_5766_21"/>
      <w:r w:rsidRPr="006404AC">
        <w:rPr>
          <w:rStyle w:val="TagStyle"/>
          <w:rtl/>
        </w:rPr>
        <w:t xml:space="preserve"> &lt;&lt; קריאה &gt;&gt; </w:t>
      </w:r>
      <w:r>
        <w:rPr>
          <w:rtl/>
        </w:rPr>
        <w:t>רם בן ברק (יש עתיד):</w:t>
      </w:r>
      <w:r w:rsidRPr="006404AC">
        <w:rPr>
          <w:rStyle w:val="TagStyle"/>
          <w:rtl/>
        </w:rPr>
        <w:t xml:space="preserve"> &lt;&lt; קריאה &gt;&gt;</w:t>
      </w:r>
      <w:r>
        <w:rPr>
          <w:rtl/>
        </w:rPr>
        <w:t xml:space="preserve"> </w:t>
      </w:r>
      <w:bookmarkEnd w:id="5626"/>
    </w:p>
    <w:p w:rsidR="00704C15" w:rsidRDefault="00704C15" w:rsidP="001F7162">
      <w:pPr>
        <w:rPr>
          <w:rtl/>
        </w:rPr>
      </w:pPr>
    </w:p>
    <w:p w:rsidR="00704C15" w:rsidRDefault="00704C15" w:rsidP="001F7162">
      <w:pPr>
        <w:rPr>
          <w:rtl/>
        </w:rPr>
      </w:pPr>
      <w:r>
        <w:rPr>
          <w:rFonts w:hint="cs"/>
          <w:rtl/>
        </w:rPr>
        <w:t xml:space="preserve">איזו בושה, די </w:t>
      </w:r>
      <w:r w:rsidR="009F2EF9">
        <w:rPr>
          <w:rFonts w:hint="cs"/>
          <w:rtl/>
        </w:rPr>
        <w:t>– – –</w:t>
      </w:r>
      <w:r>
        <w:rPr>
          <w:rFonts w:hint="cs"/>
          <w:rtl/>
        </w:rPr>
        <w:t xml:space="preserve"> תתחבא לך </w:t>
      </w:r>
      <w:bookmarkStart w:id="5627" w:name="_ETM_Q9_806713"/>
      <w:bookmarkEnd w:id="5627"/>
      <w:r w:rsidR="009F2EF9">
        <w:rPr>
          <w:rFonts w:hint="cs"/>
          <w:rtl/>
        </w:rPr>
        <w:t>– – –</w:t>
      </w:r>
      <w:bookmarkStart w:id="5628" w:name="_ETM_Q9_806689"/>
      <w:bookmarkStart w:id="5629" w:name="_ETM_Q9_806757"/>
      <w:bookmarkEnd w:id="5628"/>
      <w:bookmarkEnd w:id="5629"/>
      <w:r>
        <w:rPr>
          <w:rFonts w:hint="cs"/>
          <w:rtl/>
        </w:rPr>
        <w:t xml:space="preserve"> תענה. איזו בושה זאת </w:t>
      </w:r>
      <w:r w:rsidR="009F2EF9">
        <w:rPr>
          <w:rFonts w:hint="cs"/>
          <w:rtl/>
        </w:rPr>
        <w:t>– – –</w:t>
      </w:r>
      <w:r>
        <w:rPr>
          <w:rFonts w:hint="cs"/>
          <w:rtl/>
        </w:rPr>
        <w:t xml:space="preserve"> </w:t>
      </w:r>
    </w:p>
    <w:p w:rsidR="00704C15" w:rsidRDefault="00704C15" w:rsidP="001F7162">
      <w:pPr>
        <w:rPr>
          <w:rtl/>
        </w:rPr>
      </w:pPr>
    </w:p>
    <w:p w:rsidR="00704C15" w:rsidRDefault="00704C15" w:rsidP="001F7162">
      <w:pPr>
        <w:pStyle w:val="-"/>
        <w:keepNext/>
        <w:rPr>
          <w:rtl/>
        </w:rPr>
      </w:pPr>
      <w:bookmarkStart w:id="5630" w:name="ET_speakercontinue_5795_22"/>
      <w:r w:rsidRPr="003529D0">
        <w:rPr>
          <w:rStyle w:val="TagStyle"/>
          <w:rtl/>
        </w:rPr>
        <w:t xml:space="preserve"> &lt;&lt; דובר_המשך &gt;&gt; </w:t>
      </w:r>
      <w:r>
        <w:rPr>
          <w:rtl/>
        </w:rPr>
        <w:t>מנסור עבאס (רע"מ – הרשימה הערבית המאוחדת):</w:t>
      </w:r>
      <w:r w:rsidRPr="003529D0">
        <w:rPr>
          <w:rStyle w:val="TagStyle"/>
          <w:rtl/>
        </w:rPr>
        <w:t xml:space="preserve"> &lt;&lt; דובר_המשך &gt;&gt;</w:t>
      </w:r>
      <w:r>
        <w:rPr>
          <w:rtl/>
        </w:rPr>
        <w:t xml:space="preserve">   </w:t>
      </w:r>
      <w:bookmarkEnd w:id="5630"/>
    </w:p>
    <w:p w:rsidR="00704C15" w:rsidRDefault="00704C15" w:rsidP="001F7162">
      <w:pPr>
        <w:rPr>
          <w:rtl/>
        </w:rPr>
      </w:pPr>
    </w:p>
    <w:p w:rsidR="00704C15" w:rsidRDefault="00704C15" w:rsidP="001F7162">
      <w:pPr>
        <w:rPr>
          <w:rtl/>
        </w:rPr>
      </w:pPr>
      <w:r>
        <w:rPr>
          <w:rFonts w:hint="cs"/>
          <w:rtl/>
        </w:rPr>
        <w:t xml:space="preserve">אני לא בטוח </w:t>
      </w:r>
      <w:r w:rsidR="009F2EF9">
        <w:rPr>
          <w:rFonts w:hint="cs"/>
          <w:rtl/>
        </w:rPr>
        <w:t>– – –</w:t>
      </w:r>
    </w:p>
    <w:p w:rsidR="00704C15" w:rsidRDefault="00704C15" w:rsidP="001F7162">
      <w:pPr>
        <w:rPr>
          <w:rtl/>
        </w:rPr>
      </w:pPr>
    </w:p>
    <w:p w:rsidR="00704C15" w:rsidRPr="003529D0" w:rsidRDefault="00704C15" w:rsidP="001F7162">
      <w:pPr>
        <w:pStyle w:val="af5"/>
        <w:keepNext/>
        <w:rPr>
          <w:rtl/>
        </w:rPr>
      </w:pPr>
      <w:bookmarkStart w:id="5631" w:name="ET_interruption_5766_24"/>
      <w:r w:rsidRPr="003529D0">
        <w:rPr>
          <w:rStyle w:val="TagStyle"/>
          <w:rtl/>
        </w:rPr>
        <w:t xml:space="preserve"> &lt;&lt; קריאה &gt;&gt; </w:t>
      </w:r>
      <w:r>
        <w:rPr>
          <w:rtl/>
        </w:rPr>
        <w:t>רם בן ברק (יש עתיד):</w:t>
      </w:r>
      <w:r w:rsidRPr="003529D0">
        <w:rPr>
          <w:rStyle w:val="TagStyle"/>
          <w:rtl/>
        </w:rPr>
        <w:t xml:space="preserve"> &lt;&lt; קריאה &gt;&gt;</w:t>
      </w:r>
      <w:bookmarkEnd w:id="5631"/>
    </w:p>
    <w:p w:rsidR="00704C15" w:rsidRPr="003529D0" w:rsidRDefault="00704C15" w:rsidP="001F7162">
      <w:pPr>
        <w:rPr>
          <w:rtl/>
        </w:rPr>
      </w:pPr>
    </w:p>
    <w:p w:rsidR="00704C15" w:rsidRDefault="00704C15" w:rsidP="001F7162">
      <w:r>
        <w:rPr>
          <w:rFonts w:hint="cs"/>
          <w:rtl/>
        </w:rPr>
        <w:t>מה, אתה עוזר פרלמנטרי? בוא, תשב כאן בשולחן הממשלה. מה אתה מדבר בטלפון?</w:t>
      </w:r>
    </w:p>
    <w:p w:rsidR="00704C15" w:rsidRPr="00597751" w:rsidRDefault="00704C15" w:rsidP="001F7162">
      <w:pPr>
        <w:rPr>
          <w:rtl/>
        </w:rPr>
      </w:pPr>
    </w:p>
    <w:p w:rsidR="00704C15" w:rsidRDefault="00704C15" w:rsidP="001F7162">
      <w:pPr>
        <w:pStyle w:val="-"/>
        <w:keepNext/>
        <w:rPr>
          <w:rtl/>
        </w:rPr>
      </w:pPr>
      <w:bookmarkStart w:id="5632" w:name="ET_speakercontinue_5795_2"/>
      <w:r w:rsidRPr="002C394B">
        <w:rPr>
          <w:rStyle w:val="TagStyle"/>
          <w:rtl/>
        </w:rPr>
        <w:t xml:space="preserve">&lt;&lt; דובר_המשך &gt;&gt; </w:t>
      </w:r>
      <w:r>
        <w:rPr>
          <w:rtl/>
        </w:rPr>
        <w:t>מנסור עבאס (רע"מ – הרשימה הערבית המאוחדת):</w:t>
      </w:r>
      <w:r w:rsidRPr="002C394B">
        <w:rPr>
          <w:rStyle w:val="TagStyle"/>
          <w:rtl/>
        </w:rPr>
        <w:t xml:space="preserve"> &lt;&lt; דובר_המשך &gt;&gt;</w:t>
      </w:r>
      <w:r>
        <w:rPr>
          <w:rtl/>
        </w:rPr>
        <w:t xml:space="preserve"> </w:t>
      </w:r>
      <w:bookmarkEnd w:id="5632"/>
    </w:p>
    <w:p w:rsidR="00704C15" w:rsidRDefault="00704C15" w:rsidP="00591E1D">
      <w:pPr>
        <w:rPr>
          <w:rtl/>
        </w:rPr>
      </w:pPr>
    </w:p>
    <w:p w:rsidR="00704C15" w:rsidRDefault="00704C15" w:rsidP="001F7162">
      <w:pPr>
        <w:rPr>
          <w:rtl/>
        </w:rPr>
      </w:pPr>
      <w:r>
        <w:rPr>
          <w:rFonts w:hint="cs"/>
          <w:rtl/>
        </w:rPr>
        <w:t xml:space="preserve">הוא לא. הוא בורח. הם בורחים מאחריות. </w:t>
      </w:r>
    </w:p>
    <w:p w:rsidR="00704C15" w:rsidRDefault="00704C15" w:rsidP="001F7162">
      <w:pPr>
        <w:rPr>
          <w:rtl/>
        </w:rPr>
      </w:pPr>
      <w:bookmarkStart w:id="5633" w:name="_ETM_Q10_216000"/>
      <w:bookmarkEnd w:id="5633"/>
    </w:p>
    <w:p w:rsidR="00704C15" w:rsidRDefault="00704C15" w:rsidP="001F7162">
      <w:pPr>
        <w:pStyle w:val="af5"/>
        <w:keepNext/>
        <w:rPr>
          <w:rtl/>
        </w:rPr>
      </w:pPr>
      <w:bookmarkStart w:id="5634" w:name="ET_interruption_5766_3"/>
      <w:r w:rsidRPr="002C394B">
        <w:rPr>
          <w:rStyle w:val="TagStyle"/>
          <w:rtl/>
        </w:rPr>
        <w:t xml:space="preserve"> &lt;&lt; קריאה &gt;&gt; </w:t>
      </w:r>
      <w:r>
        <w:rPr>
          <w:rtl/>
        </w:rPr>
        <w:t>רם בן ברק (יש עתיד):</w:t>
      </w:r>
      <w:r w:rsidRPr="002C394B">
        <w:rPr>
          <w:rStyle w:val="TagStyle"/>
          <w:rtl/>
        </w:rPr>
        <w:t xml:space="preserve"> &lt;&lt; קריאה &gt;&gt;</w:t>
      </w:r>
      <w:r>
        <w:rPr>
          <w:rtl/>
        </w:rPr>
        <w:t xml:space="preserve"> </w:t>
      </w:r>
      <w:bookmarkEnd w:id="5634"/>
    </w:p>
    <w:p w:rsidR="00704C15" w:rsidRDefault="00704C15" w:rsidP="00591E1D">
      <w:pPr>
        <w:rPr>
          <w:rtl/>
        </w:rPr>
      </w:pPr>
    </w:p>
    <w:p w:rsidR="00704C15" w:rsidRDefault="00704C15" w:rsidP="001F7162">
      <w:pPr>
        <w:rPr>
          <w:rtl/>
        </w:rPr>
      </w:pPr>
      <w:bookmarkStart w:id="5635" w:name="_ETM_Q10_219000"/>
      <w:bookmarkEnd w:id="5635"/>
      <w:r>
        <w:rPr>
          <w:rFonts w:hint="cs"/>
          <w:rtl/>
        </w:rPr>
        <w:t xml:space="preserve">מה הזה הדבר הזה? בוא תשב. אתה שר. </w:t>
      </w:r>
      <w:bookmarkStart w:id="5636" w:name="_ETM_Q10_222000"/>
      <w:bookmarkEnd w:id="5636"/>
      <w:r>
        <w:rPr>
          <w:rFonts w:hint="cs"/>
          <w:rtl/>
        </w:rPr>
        <w:t xml:space="preserve">כשר בממשלה, בוא, שב. </w:t>
      </w:r>
    </w:p>
    <w:p w:rsidR="00704C15" w:rsidRDefault="00704C15" w:rsidP="001F7162">
      <w:pPr>
        <w:rPr>
          <w:rtl/>
        </w:rPr>
      </w:pPr>
    </w:p>
    <w:p w:rsidR="00704C15" w:rsidRDefault="00704C15" w:rsidP="001F7162">
      <w:pPr>
        <w:pStyle w:val="-"/>
        <w:keepNext/>
        <w:rPr>
          <w:rtl/>
        </w:rPr>
      </w:pPr>
      <w:bookmarkStart w:id="5637" w:name="ET_speakercontinue_5795_4"/>
      <w:r w:rsidRPr="002C394B">
        <w:rPr>
          <w:rStyle w:val="TagStyle"/>
          <w:rtl/>
        </w:rPr>
        <w:t xml:space="preserve"> &lt;&lt; דובר_המשך &gt;&gt; </w:t>
      </w:r>
      <w:r>
        <w:rPr>
          <w:rtl/>
        </w:rPr>
        <w:t>מנסור עבאס (רע"מ – הרשימה הערבית המאוחדת):</w:t>
      </w:r>
      <w:r w:rsidRPr="002C394B">
        <w:rPr>
          <w:rStyle w:val="TagStyle"/>
          <w:rtl/>
        </w:rPr>
        <w:t xml:space="preserve"> &lt;&lt; דובר_המשך &gt;&gt;</w:t>
      </w:r>
      <w:r>
        <w:rPr>
          <w:rtl/>
        </w:rPr>
        <w:t xml:space="preserve"> </w:t>
      </w:r>
      <w:bookmarkEnd w:id="5637"/>
    </w:p>
    <w:p w:rsidR="00704C15" w:rsidRDefault="00704C15" w:rsidP="00591E1D">
      <w:pPr>
        <w:rPr>
          <w:rtl/>
        </w:rPr>
      </w:pPr>
    </w:p>
    <w:p w:rsidR="00704C15" w:rsidRDefault="00704C15" w:rsidP="001F7162">
      <w:pPr>
        <w:rPr>
          <w:rtl/>
        </w:rPr>
      </w:pPr>
      <w:bookmarkStart w:id="5638" w:name="_ETM_Q10_217000"/>
      <w:bookmarkEnd w:id="5638"/>
      <w:r>
        <w:rPr>
          <w:rFonts w:hint="cs"/>
          <w:rtl/>
        </w:rPr>
        <w:t>הם בורחים מאחריות, כל הזמן בורחים מאחריות. בוא</w:t>
      </w:r>
      <w:r w:rsidR="00F72754">
        <w:rPr>
          <w:rFonts w:hint="cs"/>
          <w:rtl/>
        </w:rPr>
        <w:t>,</w:t>
      </w:r>
      <w:r>
        <w:rPr>
          <w:rFonts w:hint="cs"/>
          <w:rtl/>
        </w:rPr>
        <w:t xml:space="preserve"> שב במקומך. בוא</w:t>
      </w:r>
      <w:bookmarkStart w:id="5639" w:name="_ETM_Q10_221000"/>
      <w:bookmarkEnd w:id="5639"/>
      <w:r>
        <w:rPr>
          <w:rFonts w:hint="cs"/>
          <w:rtl/>
        </w:rPr>
        <w:t xml:space="preserve">, שב במקום ראש הממשלה. </w:t>
      </w:r>
    </w:p>
    <w:p w:rsidR="00704C15" w:rsidRDefault="00704C15" w:rsidP="001F7162">
      <w:pPr>
        <w:rPr>
          <w:rtl/>
        </w:rPr>
      </w:pPr>
    </w:p>
    <w:p w:rsidR="00704C15" w:rsidRDefault="00704C15" w:rsidP="001F7162">
      <w:pPr>
        <w:pStyle w:val="af5"/>
        <w:keepNext/>
        <w:rPr>
          <w:rtl/>
        </w:rPr>
      </w:pPr>
      <w:bookmarkStart w:id="5640" w:name="ET_interruption_6361_5"/>
      <w:r w:rsidRPr="002C394B">
        <w:rPr>
          <w:rStyle w:val="TagStyle"/>
          <w:rtl/>
        </w:rPr>
        <w:t xml:space="preserve"> &lt;&lt; קריאה &gt;&gt; </w:t>
      </w:r>
      <w:r>
        <w:rPr>
          <w:rtl/>
        </w:rPr>
        <w:t>נאור שירי (יש עתיד):</w:t>
      </w:r>
      <w:r w:rsidRPr="002C394B">
        <w:rPr>
          <w:rStyle w:val="TagStyle"/>
          <w:rtl/>
        </w:rPr>
        <w:t xml:space="preserve"> &lt;&lt; קריאה &gt;&gt;</w:t>
      </w:r>
      <w:r>
        <w:rPr>
          <w:rtl/>
        </w:rPr>
        <w:t xml:space="preserve"> </w:t>
      </w:r>
      <w:bookmarkEnd w:id="5640"/>
    </w:p>
    <w:p w:rsidR="00704C15" w:rsidRDefault="00704C15" w:rsidP="00591E1D">
      <w:pPr>
        <w:rPr>
          <w:rtl/>
        </w:rPr>
      </w:pPr>
    </w:p>
    <w:p w:rsidR="00704C15" w:rsidRDefault="00704C15" w:rsidP="001F7162">
      <w:pPr>
        <w:rPr>
          <w:rtl/>
        </w:rPr>
      </w:pPr>
      <w:r>
        <w:rPr>
          <w:rFonts w:hint="cs"/>
          <w:rtl/>
        </w:rPr>
        <w:t xml:space="preserve">שב, יש פה מספיק </w:t>
      </w:r>
      <w:bookmarkStart w:id="5641" w:name="_ETM_Q10_229000"/>
      <w:bookmarkEnd w:id="5641"/>
      <w:r>
        <w:rPr>
          <w:rFonts w:hint="cs"/>
          <w:rtl/>
        </w:rPr>
        <w:t>כיסאות. שב. אתה מתחבא?</w:t>
      </w:r>
    </w:p>
    <w:p w:rsidR="00704C15" w:rsidRDefault="00704C15" w:rsidP="001F7162">
      <w:pPr>
        <w:rPr>
          <w:rtl/>
        </w:rPr>
      </w:pPr>
      <w:bookmarkStart w:id="5642" w:name="_ETM_Q10_226000"/>
      <w:bookmarkEnd w:id="5642"/>
    </w:p>
    <w:p w:rsidR="00704C15" w:rsidRDefault="00704C15" w:rsidP="001F7162">
      <w:pPr>
        <w:pStyle w:val="-"/>
        <w:keepNext/>
        <w:rPr>
          <w:rtl/>
        </w:rPr>
      </w:pPr>
      <w:bookmarkStart w:id="5643" w:name="ET_speakercontinue_5795_6"/>
      <w:r w:rsidRPr="002C394B">
        <w:rPr>
          <w:rStyle w:val="TagStyle"/>
          <w:rtl/>
        </w:rPr>
        <w:t xml:space="preserve"> &lt;&lt; דובר_המשך &gt;&gt; </w:t>
      </w:r>
      <w:r>
        <w:rPr>
          <w:rtl/>
        </w:rPr>
        <w:t>מנסור עבאס (רע"מ – הרשימה הערבית המאוחדת):</w:t>
      </w:r>
      <w:r w:rsidRPr="002C394B">
        <w:rPr>
          <w:rStyle w:val="TagStyle"/>
          <w:rtl/>
        </w:rPr>
        <w:t xml:space="preserve"> &lt;&lt; דובר_המשך &gt;&gt;</w:t>
      </w:r>
      <w:r>
        <w:rPr>
          <w:rtl/>
        </w:rPr>
        <w:t xml:space="preserve"> </w:t>
      </w:r>
      <w:bookmarkEnd w:id="5643"/>
    </w:p>
    <w:p w:rsidR="00704C15" w:rsidRDefault="00704C15" w:rsidP="00591E1D">
      <w:pPr>
        <w:rPr>
          <w:rtl/>
        </w:rPr>
      </w:pPr>
    </w:p>
    <w:p w:rsidR="00704C15" w:rsidRDefault="00704C15" w:rsidP="001F7162">
      <w:pPr>
        <w:rPr>
          <w:rtl/>
        </w:rPr>
      </w:pPr>
      <w:bookmarkStart w:id="5644" w:name="_ETM_Q10_227000"/>
      <w:bookmarkEnd w:id="5644"/>
      <w:r>
        <w:rPr>
          <w:rFonts w:hint="cs"/>
          <w:rtl/>
        </w:rPr>
        <w:t>בוא, למה אתה יושב שם? בוא</w:t>
      </w:r>
      <w:r w:rsidR="00F72754">
        <w:rPr>
          <w:rFonts w:hint="cs"/>
          <w:rtl/>
        </w:rPr>
        <w:t>,</w:t>
      </w:r>
      <w:r>
        <w:rPr>
          <w:rFonts w:hint="cs"/>
          <w:rtl/>
        </w:rPr>
        <w:t xml:space="preserve"> שב </w:t>
      </w:r>
      <w:bookmarkStart w:id="5645" w:name="_ETM_Q10_228000"/>
      <w:bookmarkEnd w:id="5645"/>
      <w:r>
        <w:rPr>
          <w:rFonts w:hint="cs"/>
          <w:rtl/>
        </w:rPr>
        <w:t xml:space="preserve">כאן מסביב לשולחן הממשלה. למה אתם בורחים מהאחריות? למה אתם לא </w:t>
      </w:r>
      <w:bookmarkStart w:id="5646" w:name="_ETM_Q10_237000"/>
      <w:bookmarkEnd w:id="5646"/>
      <w:r>
        <w:rPr>
          <w:rFonts w:hint="cs"/>
          <w:rtl/>
        </w:rPr>
        <w:t>מקימים ועדת חקירה ממלכתית ל-7 באוקטוב</w:t>
      </w:r>
      <w:r>
        <w:rPr>
          <w:rFonts w:hint="eastAsia"/>
          <w:rtl/>
        </w:rPr>
        <w:t>ר</w:t>
      </w:r>
      <w:r>
        <w:rPr>
          <w:rFonts w:hint="cs"/>
          <w:rtl/>
        </w:rPr>
        <w:t xml:space="preserve"> כדי לחשוף </w:t>
      </w:r>
      <w:bookmarkStart w:id="5647" w:name="_ETM_Q10_245000"/>
      <w:bookmarkEnd w:id="5647"/>
      <w:r>
        <w:rPr>
          <w:rFonts w:hint="cs"/>
          <w:rtl/>
        </w:rPr>
        <w:t xml:space="preserve">את השקר שלכם, ואת המדיניות הכושלת שלכם? הפקרתם את אזרחי </w:t>
      </w:r>
      <w:bookmarkStart w:id="5648" w:name="_ETM_Q10_249000"/>
      <w:bookmarkEnd w:id="5648"/>
      <w:r>
        <w:rPr>
          <w:rFonts w:hint="cs"/>
          <w:rtl/>
        </w:rPr>
        <w:t>מדינת ישראל. אתם ממשיכים להפקיר אותם. אתם ממשיכים ל</w:t>
      </w:r>
      <w:bookmarkStart w:id="5649" w:name="_ETM_Q10_254000"/>
      <w:bookmarkEnd w:id="5649"/>
      <w:r>
        <w:rPr>
          <w:rFonts w:hint="cs"/>
          <w:rtl/>
        </w:rPr>
        <w:t xml:space="preserve">הפקיר אותם. </w:t>
      </w:r>
    </w:p>
    <w:p w:rsidR="00704C15" w:rsidRDefault="00704C15" w:rsidP="001F7162">
      <w:pPr>
        <w:rPr>
          <w:rtl/>
        </w:rPr>
      </w:pPr>
    </w:p>
    <w:p w:rsidR="00704C15" w:rsidRDefault="00704C15" w:rsidP="001F7162">
      <w:pPr>
        <w:rPr>
          <w:rtl/>
        </w:rPr>
      </w:pPr>
      <w:bookmarkStart w:id="5650" w:name="_ETM_Q10_259000"/>
      <w:bookmarkEnd w:id="5650"/>
      <w:r>
        <w:rPr>
          <w:rFonts w:hint="cs"/>
          <w:rtl/>
        </w:rPr>
        <w:t xml:space="preserve">עכשיו, חברים, כשהתחלנו בניהול השיחות להקמת הקואליציה, </w:t>
      </w:r>
      <w:bookmarkStart w:id="5651" w:name="_ETM_Q10_264000"/>
      <w:bookmarkEnd w:id="5651"/>
      <w:r>
        <w:rPr>
          <w:rFonts w:hint="cs"/>
          <w:rtl/>
        </w:rPr>
        <w:t xml:space="preserve">בכלל זה לא התחיל לא עם יש עתיד ואפילו </w:t>
      </w:r>
      <w:bookmarkStart w:id="5652" w:name="_ETM_Q10_271000"/>
      <w:bookmarkEnd w:id="5652"/>
      <w:r>
        <w:rPr>
          <w:rFonts w:hint="cs"/>
          <w:rtl/>
        </w:rPr>
        <w:t>לא עם ימינה, נפתלי בנט. כל התהלי</w:t>
      </w:r>
      <w:bookmarkStart w:id="5653" w:name="_ETM_Q10_276000"/>
      <w:bookmarkEnd w:id="5653"/>
      <w:r>
        <w:rPr>
          <w:rFonts w:hint="cs"/>
          <w:rtl/>
        </w:rPr>
        <w:t>ך הזה התחיל עם הליכוד. ישבתי עם בנימין נתניהו</w:t>
      </w:r>
      <w:bookmarkStart w:id="5654" w:name="_ETM_Q10_279000"/>
      <w:bookmarkEnd w:id="5654"/>
      <w:r>
        <w:rPr>
          <w:rFonts w:hint="cs"/>
          <w:rtl/>
        </w:rPr>
        <w:t xml:space="preserve"> בבלפור. </w:t>
      </w:r>
      <w:bookmarkStart w:id="5655" w:name="_ETM_Q10_180390"/>
      <w:bookmarkStart w:id="5656" w:name="_ETM_Q10_180610"/>
      <w:bookmarkStart w:id="5657" w:name="_ETM_Q10_180970"/>
      <w:bookmarkStart w:id="5658" w:name="_ETM_Q10_182429"/>
      <w:bookmarkStart w:id="5659" w:name="_ETM_Q10_183060"/>
      <w:bookmarkStart w:id="5660" w:name="_ETM_Q10_183989"/>
      <w:bookmarkStart w:id="5661" w:name="_ETM_Q10_184680"/>
      <w:bookmarkStart w:id="5662" w:name="_ETM_Q10_184979"/>
      <w:bookmarkStart w:id="5663" w:name="_ETM_Q10_185759"/>
      <w:bookmarkStart w:id="5664" w:name="_ETM_Q10_186399"/>
      <w:bookmarkStart w:id="5665" w:name="_ETM_Q10_187240"/>
      <w:bookmarkStart w:id="5666" w:name="_ETM_Q10_187899"/>
      <w:bookmarkStart w:id="5667" w:name="_ETM_Q10_189240"/>
      <w:bookmarkStart w:id="5668" w:name="_ETM_Q10_189539"/>
      <w:bookmarkStart w:id="5669" w:name="_ETM_Q10_191039"/>
      <w:bookmarkStart w:id="5670" w:name="_ETM_Q10_195829"/>
      <w:bookmarkStart w:id="5671" w:name="_ETM_Q10_196039"/>
      <w:bookmarkStart w:id="5672" w:name="_ETM_Q10_196130"/>
      <w:bookmarkStart w:id="5673" w:name="_ETM_Q10_199119"/>
      <w:bookmarkStart w:id="5674" w:name="_ETM_Q10_204210"/>
      <w:bookmarkStart w:id="5675" w:name="_ETM_Q10_205970"/>
      <w:bookmarkStart w:id="5676" w:name="_ETM_Q10_208230"/>
      <w:bookmarkStart w:id="5677" w:name="_ETM_Q10_208499"/>
      <w:bookmarkStart w:id="5678" w:name="_ETM_Q10_213479"/>
      <w:bookmarkStart w:id="5679" w:name="_ETM_Q10_215879"/>
      <w:bookmarkStart w:id="5680" w:name="_ETM_Q10_217390"/>
      <w:bookmarkStart w:id="5681" w:name="_ETM_Q10_218510"/>
      <w:bookmarkStart w:id="5682" w:name="_ETM_Q10_218780"/>
      <w:bookmarkStart w:id="5683" w:name="_ETM_Q10_218899"/>
      <w:bookmarkStart w:id="5684" w:name="_ETM_Q10_219289"/>
      <w:bookmarkStart w:id="5685" w:name="_ETM_Q10_221859"/>
      <w:bookmarkStart w:id="5686" w:name="_ETM_Q10_222460"/>
      <w:bookmarkStart w:id="5687" w:name="_ETM_Q10_222829"/>
      <w:bookmarkStart w:id="5688" w:name="_ETM_Q10_233850"/>
      <w:bookmarkStart w:id="5689" w:name="_ETM_Q10_234329"/>
      <w:bookmarkStart w:id="5690" w:name="_ETM_Q10_243179"/>
      <w:bookmarkStart w:id="5691" w:name="_ETM_Q10_245100"/>
      <w:bookmarkStart w:id="5692" w:name="_ETM_Q10_246530"/>
      <w:bookmarkStart w:id="5693" w:name="_ETM_Q10_248380"/>
      <w:bookmarkStart w:id="5694" w:name="_ETM_Q10_254740"/>
      <w:bookmarkStart w:id="5695" w:name="_ETM_Q10_259920"/>
      <w:bookmarkStart w:id="5696" w:name="_ETM_Q10_263580"/>
      <w:bookmarkStart w:id="5697" w:name="_ETM_Q10_266429"/>
      <w:bookmarkStart w:id="5698" w:name="_ETM_Q10_266939"/>
      <w:bookmarkStart w:id="5699" w:name="_ETM_Q10_267900"/>
      <w:bookmarkStart w:id="5700" w:name="_ETM_Q10_268590"/>
      <w:bookmarkStart w:id="5701" w:name="_ETM_Q10_269250"/>
      <w:bookmarkStart w:id="5702" w:name="_ETM_Q10_270890"/>
      <w:bookmarkStart w:id="5703" w:name="_ETM_Q10_272380"/>
      <w:bookmarkStart w:id="5704" w:name="_ETM_Q10_273369"/>
      <w:bookmarkStart w:id="5705" w:name="_ETM_Q10_273549"/>
      <w:bookmarkStart w:id="5706" w:name="_ETM_Q10_274030"/>
      <w:bookmarkStart w:id="5707" w:name="_ETM_Q10_274360"/>
      <w:bookmarkStart w:id="5708" w:name="_ETM_Q10_276990"/>
      <w:bookmarkStart w:id="5709" w:name="_ETM_Q10_277409"/>
      <w:bookmarkStart w:id="5710" w:name="_ETM_Q10_280299"/>
      <w:bookmarkStart w:id="5711" w:name="_ETM_Q10_282310"/>
      <w:bookmarkStart w:id="5712" w:name="_ETM_Q10_283209"/>
      <w:bookmarkStart w:id="5713" w:name="_ETM_Q10_283420"/>
      <w:bookmarkStart w:id="5714" w:name="_ETM_Q10_283689"/>
      <w:bookmarkStart w:id="5715" w:name="_ETM_Q10_284259"/>
      <w:bookmarkStart w:id="5716" w:name="_ETM_Q10_284439"/>
      <w:bookmarkStart w:id="5717" w:name="_ETM_Q10_285219"/>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bookmarkEnd w:id="5678"/>
      <w:bookmarkEnd w:id="5679"/>
      <w:bookmarkEnd w:id="5680"/>
      <w:bookmarkEnd w:id="5681"/>
      <w:bookmarkEnd w:id="5682"/>
      <w:bookmarkEnd w:id="5683"/>
      <w:bookmarkEnd w:id="5684"/>
      <w:bookmarkEnd w:id="5685"/>
      <w:bookmarkEnd w:id="5686"/>
      <w:bookmarkEnd w:id="5687"/>
      <w:bookmarkEnd w:id="5688"/>
      <w:bookmarkEnd w:id="5689"/>
      <w:bookmarkEnd w:id="5690"/>
      <w:bookmarkEnd w:id="5691"/>
      <w:bookmarkEnd w:id="5692"/>
      <w:bookmarkEnd w:id="5693"/>
      <w:bookmarkEnd w:id="5694"/>
      <w:bookmarkEnd w:id="5695"/>
      <w:bookmarkEnd w:id="5696"/>
      <w:bookmarkEnd w:id="5697"/>
      <w:bookmarkEnd w:id="5698"/>
      <w:bookmarkEnd w:id="5699"/>
      <w:bookmarkEnd w:id="5700"/>
      <w:bookmarkEnd w:id="5701"/>
      <w:bookmarkEnd w:id="5702"/>
      <w:bookmarkEnd w:id="5703"/>
      <w:bookmarkEnd w:id="5704"/>
      <w:bookmarkEnd w:id="5705"/>
      <w:bookmarkEnd w:id="5706"/>
      <w:bookmarkEnd w:id="5707"/>
      <w:bookmarkEnd w:id="5708"/>
      <w:bookmarkEnd w:id="5709"/>
      <w:bookmarkEnd w:id="5710"/>
      <w:bookmarkEnd w:id="5711"/>
      <w:bookmarkEnd w:id="5712"/>
      <w:bookmarkEnd w:id="5713"/>
      <w:bookmarkEnd w:id="5714"/>
      <w:bookmarkEnd w:id="5715"/>
      <w:bookmarkEnd w:id="5716"/>
      <w:bookmarkEnd w:id="5717"/>
      <w:r>
        <w:rPr>
          <w:rtl/>
        </w:rPr>
        <w:t xml:space="preserve">אני </w:t>
      </w:r>
      <w:bookmarkStart w:id="5718" w:name="_ETM_Q10_285430"/>
      <w:bookmarkEnd w:id="5718"/>
      <w:r>
        <w:rPr>
          <w:rFonts w:hint="cs"/>
          <w:rtl/>
        </w:rPr>
        <w:t xml:space="preserve">לא </w:t>
      </w:r>
      <w:bookmarkStart w:id="5719" w:name="_ETM_Q10_285590"/>
      <w:bookmarkEnd w:id="5719"/>
      <w:r>
        <w:rPr>
          <w:rtl/>
        </w:rPr>
        <w:t xml:space="preserve">בטוח </w:t>
      </w:r>
      <w:bookmarkStart w:id="5720" w:name="_ETM_Q10_285920"/>
      <w:bookmarkEnd w:id="5720"/>
      <w:r>
        <w:rPr>
          <w:rtl/>
        </w:rPr>
        <w:t xml:space="preserve">שהיית </w:t>
      </w:r>
      <w:bookmarkStart w:id="5721" w:name="_ETM_Q10_286369"/>
      <w:bookmarkEnd w:id="5721"/>
      <w:r>
        <w:rPr>
          <w:rtl/>
        </w:rPr>
        <w:t xml:space="preserve">אתה </w:t>
      </w:r>
      <w:bookmarkStart w:id="5722" w:name="_ETM_Q10_286609"/>
      <w:bookmarkEnd w:id="5722"/>
      <w:r>
        <w:rPr>
          <w:rFonts w:hint="cs"/>
          <w:rtl/>
        </w:rPr>
        <w:t xml:space="preserve">בבלפור, אני בטוח שלא </w:t>
      </w:r>
      <w:bookmarkStart w:id="5723" w:name="_ETM_Q10_286939"/>
      <w:bookmarkStart w:id="5724" w:name="_ETM_Q10_287490"/>
      <w:bookmarkStart w:id="5725" w:name="_ETM_Q10_287790"/>
      <w:bookmarkStart w:id="5726" w:name="_ETM_Q10_288150"/>
      <w:bookmarkStart w:id="5727" w:name="_ETM_Q10_288390"/>
      <w:bookmarkEnd w:id="5723"/>
      <w:bookmarkEnd w:id="5724"/>
      <w:bookmarkEnd w:id="5725"/>
      <w:bookmarkEnd w:id="5726"/>
      <w:bookmarkEnd w:id="5727"/>
      <w:r>
        <w:rPr>
          <w:rFonts w:hint="cs"/>
          <w:rtl/>
        </w:rPr>
        <w:t>ה</w:t>
      </w:r>
      <w:r>
        <w:rPr>
          <w:rtl/>
        </w:rPr>
        <w:t xml:space="preserve">יית </w:t>
      </w:r>
      <w:bookmarkStart w:id="5728" w:name="_ETM_Q10_288720"/>
      <w:bookmarkEnd w:id="5728"/>
      <w:r>
        <w:rPr>
          <w:rtl/>
        </w:rPr>
        <w:t>שם</w:t>
      </w:r>
      <w:r>
        <w:rPr>
          <w:rFonts w:hint="cs"/>
          <w:rtl/>
        </w:rPr>
        <w:t>.</w:t>
      </w:r>
      <w:r>
        <w:rPr>
          <w:rtl/>
        </w:rPr>
        <w:t xml:space="preserve"> </w:t>
      </w:r>
      <w:bookmarkStart w:id="5729" w:name="_ETM_Q10_289020"/>
      <w:bookmarkEnd w:id="5729"/>
      <w:r>
        <w:rPr>
          <w:rtl/>
        </w:rPr>
        <w:t xml:space="preserve">לא </w:t>
      </w:r>
      <w:bookmarkStart w:id="5730" w:name="_ETM_Q10_289170"/>
      <w:bookmarkEnd w:id="5730"/>
      <w:r>
        <w:rPr>
          <w:rFonts w:hint="cs"/>
          <w:rtl/>
        </w:rPr>
        <w:t xml:space="preserve">היית. היית בבלפור? </w:t>
      </w:r>
      <w:bookmarkStart w:id="5731" w:name="_ETM_Q10_289380"/>
      <w:bookmarkStart w:id="5732" w:name="_ETM_Q10_289530"/>
      <w:bookmarkStart w:id="5733" w:name="_ETM_Q10_289720"/>
      <w:bookmarkEnd w:id="5731"/>
      <w:bookmarkEnd w:id="5732"/>
      <w:bookmarkEnd w:id="5733"/>
      <w:r>
        <w:rPr>
          <w:rFonts w:hint="cs"/>
          <w:rtl/>
        </w:rPr>
        <w:t xml:space="preserve">לא </w:t>
      </w:r>
      <w:bookmarkStart w:id="5734" w:name="_ETM_Q10_288000"/>
      <w:bookmarkEnd w:id="5734"/>
      <w:r>
        <w:rPr>
          <w:rFonts w:hint="cs"/>
          <w:rtl/>
        </w:rPr>
        <w:t xml:space="preserve">היית בבלפור. לא היית בבלפור. </w:t>
      </w:r>
    </w:p>
    <w:p w:rsidR="00704C15" w:rsidRDefault="00704C15" w:rsidP="001F7162">
      <w:pPr>
        <w:rPr>
          <w:rtl/>
        </w:rPr>
      </w:pPr>
      <w:bookmarkStart w:id="5735" w:name="_ETM_Q10_289000"/>
      <w:bookmarkEnd w:id="5735"/>
    </w:p>
    <w:p w:rsidR="00704C15" w:rsidRDefault="00704C15" w:rsidP="001F7162">
      <w:pPr>
        <w:pStyle w:val="af5"/>
        <w:keepNext/>
        <w:rPr>
          <w:rtl/>
        </w:rPr>
      </w:pPr>
      <w:bookmarkStart w:id="5736" w:name="ET_interruption_6603_8"/>
      <w:r w:rsidRPr="004E7038">
        <w:rPr>
          <w:rStyle w:val="TagStyle"/>
          <w:rtl/>
        </w:rPr>
        <w:t xml:space="preserve"> &lt;&lt; קריאה &gt;&gt; </w:t>
      </w:r>
      <w:r>
        <w:rPr>
          <w:rtl/>
        </w:rPr>
        <w:t>שר האנרגיה והתשתיות אלי כהן:</w:t>
      </w:r>
      <w:r w:rsidRPr="004E7038">
        <w:rPr>
          <w:rStyle w:val="TagStyle"/>
          <w:rtl/>
        </w:rPr>
        <w:t xml:space="preserve"> &lt;&lt; קריאה &gt;&gt;</w:t>
      </w:r>
      <w:r>
        <w:rPr>
          <w:rtl/>
        </w:rPr>
        <w:t xml:space="preserve"> </w:t>
      </w:r>
      <w:bookmarkEnd w:id="5736"/>
    </w:p>
    <w:p w:rsidR="00704C15" w:rsidRDefault="00704C15" w:rsidP="00591E1D">
      <w:pPr>
        <w:rPr>
          <w:rtl/>
        </w:rPr>
      </w:pPr>
    </w:p>
    <w:p w:rsidR="00704C15" w:rsidRDefault="00704C15" w:rsidP="001F7162">
      <w:pPr>
        <w:rPr>
          <w:rtl/>
        </w:rPr>
      </w:pPr>
      <w:bookmarkStart w:id="5737" w:name="_ETM_Q10_293000"/>
      <w:bookmarkEnd w:id="5737"/>
      <w:r>
        <w:rPr>
          <w:rFonts w:hint="cs"/>
          <w:rtl/>
        </w:rPr>
        <w:t xml:space="preserve">מה שאתה אומר </w:t>
      </w:r>
      <w:r w:rsidR="009F2EF9">
        <w:rPr>
          <w:rFonts w:hint="cs"/>
          <w:rtl/>
        </w:rPr>
        <w:t>– – –</w:t>
      </w:r>
      <w:r>
        <w:rPr>
          <w:rFonts w:hint="cs"/>
          <w:rtl/>
        </w:rPr>
        <w:t xml:space="preserve"> אתה אורח </w:t>
      </w:r>
      <w:r w:rsidR="009F2EF9">
        <w:rPr>
          <w:rFonts w:hint="cs"/>
          <w:rtl/>
        </w:rPr>
        <w:t>– – –</w:t>
      </w:r>
    </w:p>
    <w:p w:rsidR="00704C15" w:rsidRDefault="00704C15" w:rsidP="001F7162">
      <w:pPr>
        <w:rPr>
          <w:rtl/>
        </w:rPr>
      </w:pPr>
      <w:bookmarkStart w:id="5738" w:name="_ETM_Q10_295000"/>
      <w:bookmarkEnd w:id="5738"/>
    </w:p>
    <w:p w:rsidR="00704C15" w:rsidRDefault="00704C15" w:rsidP="001F7162">
      <w:pPr>
        <w:pStyle w:val="-"/>
        <w:keepNext/>
        <w:rPr>
          <w:rtl/>
        </w:rPr>
      </w:pPr>
      <w:bookmarkStart w:id="5739" w:name="ET_speakercontinue_5795_9"/>
      <w:r w:rsidRPr="004E7038">
        <w:rPr>
          <w:rStyle w:val="TagStyle"/>
          <w:rtl/>
        </w:rPr>
        <w:t xml:space="preserve"> &lt;&lt; דובר_המשך &gt;&gt; </w:t>
      </w:r>
      <w:r>
        <w:rPr>
          <w:rtl/>
        </w:rPr>
        <w:t>מנסור עבאס (רע"מ – הרשימה הערבית המאוחדת):</w:t>
      </w:r>
      <w:r w:rsidRPr="004E7038">
        <w:rPr>
          <w:rStyle w:val="TagStyle"/>
          <w:rtl/>
        </w:rPr>
        <w:t xml:space="preserve"> &lt;&lt; דובר_המשך &gt;&gt;</w:t>
      </w:r>
      <w:r>
        <w:rPr>
          <w:rtl/>
        </w:rPr>
        <w:t xml:space="preserve"> </w:t>
      </w:r>
      <w:bookmarkEnd w:id="5739"/>
    </w:p>
    <w:p w:rsidR="00704C15" w:rsidRDefault="00704C15" w:rsidP="00591E1D">
      <w:pPr>
        <w:rPr>
          <w:rtl/>
        </w:rPr>
      </w:pPr>
    </w:p>
    <w:p w:rsidR="00704C15" w:rsidRDefault="00704C15" w:rsidP="001F7162">
      <w:pPr>
        <w:rPr>
          <w:rtl/>
        </w:rPr>
      </w:pPr>
      <w:r>
        <w:rPr>
          <w:rFonts w:hint="cs"/>
          <w:rtl/>
        </w:rPr>
        <w:t>לא היית בבלפור.</w:t>
      </w:r>
      <w:bookmarkStart w:id="5740" w:name="_ETM_Q10_296000"/>
      <w:bookmarkEnd w:id="5740"/>
      <w:r>
        <w:rPr>
          <w:rFonts w:hint="cs"/>
          <w:rtl/>
        </w:rPr>
        <w:t xml:space="preserve"> אני הייתי. הייתי בבלפור ארבע פעמים</w:t>
      </w:r>
      <w:bookmarkStart w:id="5741" w:name="_ETM_Q10_303000"/>
      <w:bookmarkEnd w:id="5741"/>
      <w:r>
        <w:rPr>
          <w:rFonts w:hint="cs"/>
          <w:rtl/>
        </w:rPr>
        <w:t xml:space="preserve">. הייתי בבלפור ארבע פעמים, לא חמש פעמים, לא שלוש פעמים. הייתי בבלפור. </w:t>
      </w:r>
      <w:bookmarkStart w:id="5742" w:name="_ETM_Q10_304000"/>
      <w:bookmarkEnd w:id="5742"/>
      <w:r>
        <w:rPr>
          <w:rFonts w:hint="cs"/>
          <w:rtl/>
        </w:rPr>
        <w:t xml:space="preserve">אתה לא היית בבלפור. </w:t>
      </w:r>
    </w:p>
    <w:p w:rsidR="00704C15" w:rsidRDefault="00704C15" w:rsidP="001F7162">
      <w:pPr>
        <w:rPr>
          <w:rtl/>
        </w:rPr>
      </w:pPr>
      <w:bookmarkStart w:id="5743" w:name="_ETM_Q10_302000"/>
      <w:bookmarkEnd w:id="5743"/>
    </w:p>
    <w:p w:rsidR="00704C15" w:rsidRDefault="00704C15" w:rsidP="001F7162">
      <w:pPr>
        <w:pStyle w:val="af5"/>
        <w:keepNext/>
        <w:rPr>
          <w:rtl/>
        </w:rPr>
      </w:pPr>
      <w:bookmarkStart w:id="5744" w:name="ET_interruption_5766_84"/>
      <w:r w:rsidRPr="00053971">
        <w:rPr>
          <w:rStyle w:val="TagStyle"/>
          <w:rtl/>
        </w:rPr>
        <w:t xml:space="preserve"> &lt;&lt; קריאה &gt;&gt; </w:t>
      </w:r>
      <w:r>
        <w:rPr>
          <w:rtl/>
        </w:rPr>
        <w:t>רם בן ברק (יש עתיד):</w:t>
      </w:r>
      <w:r w:rsidRPr="00053971">
        <w:rPr>
          <w:rStyle w:val="TagStyle"/>
          <w:rtl/>
        </w:rPr>
        <w:t xml:space="preserve"> &lt;&lt; קריאה &gt;&gt;</w:t>
      </w:r>
      <w:r>
        <w:rPr>
          <w:rtl/>
        </w:rPr>
        <w:t xml:space="preserve"> </w:t>
      </w:r>
      <w:bookmarkEnd w:id="5744"/>
    </w:p>
    <w:p w:rsidR="00704C15" w:rsidRDefault="00704C15" w:rsidP="001F7162">
      <w:pPr>
        <w:pStyle w:val="a4"/>
        <w:keepNext/>
        <w:rPr>
          <w:rtl/>
        </w:rPr>
      </w:pPr>
    </w:p>
    <w:p w:rsidR="00704C15" w:rsidRDefault="00704C15" w:rsidP="001F7162">
      <w:pPr>
        <w:rPr>
          <w:rtl/>
        </w:rPr>
      </w:pPr>
      <w:bookmarkStart w:id="5745" w:name="_ETM_Q10_298000"/>
      <w:bookmarkEnd w:id="5745"/>
      <w:r>
        <w:rPr>
          <w:rFonts w:hint="cs"/>
          <w:rtl/>
        </w:rPr>
        <w:t xml:space="preserve">בוא לפה. בוא לפה. </w:t>
      </w:r>
    </w:p>
    <w:p w:rsidR="00704C15" w:rsidRDefault="00704C15" w:rsidP="001F7162">
      <w:pPr>
        <w:rPr>
          <w:rtl/>
        </w:rPr>
      </w:pPr>
    </w:p>
    <w:p w:rsidR="00704C15" w:rsidRDefault="00704C15" w:rsidP="001F7162">
      <w:pPr>
        <w:pStyle w:val="af5"/>
        <w:keepNext/>
        <w:rPr>
          <w:rtl/>
        </w:rPr>
      </w:pPr>
      <w:bookmarkStart w:id="5746" w:name="ET_interruption_6361_11"/>
      <w:r w:rsidRPr="004E7038">
        <w:rPr>
          <w:rStyle w:val="TagStyle"/>
          <w:rtl/>
        </w:rPr>
        <w:t xml:space="preserve"> &lt;&lt; קריאה &gt;&gt; </w:t>
      </w:r>
      <w:r>
        <w:rPr>
          <w:rtl/>
        </w:rPr>
        <w:t>נאור שירי (יש עתיד):</w:t>
      </w:r>
      <w:r w:rsidRPr="004E7038">
        <w:rPr>
          <w:rStyle w:val="TagStyle"/>
          <w:rtl/>
        </w:rPr>
        <w:t xml:space="preserve"> &lt;&lt; קריאה &gt;&gt;</w:t>
      </w:r>
      <w:r>
        <w:rPr>
          <w:rtl/>
        </w:rPr>
        <w:t xml:space="preserve"> </w:t>
      </w:r>
      <w:bookmarkEnd w:id="5746"/>
    </w:p>
    <w:p w:rsidR="00704C15" w:rsidRDefault="00704C15" w:rsidP="00591E1D">
      <w:pPr>
        <w:rPr>
          <w:rtl/>
        </w:rPr>
      </w:pPr>
    </w:p>
    <w:p w:rsidR="00704C15" w:rsidRPr="004E7038" w:rsidRDefault="00704C15" w:rsidP="001F7162">
      <w:pPr>
        <w:rPr>
          <w:rtl/>
        </w:rPr>
      </w:pPr>
      <w:r>
        <w:rPr>
          <w:rFonts w:hint="cs"/>
          <w:rtl/>
        </w:rPr>
        <w:t>מי זה?</w:t>
      </w:r>
      <w:bookmarkStart w:id="5747" w:name="_ETM_Q10_305000"/>
      <w:bookmarkEnd w:id="5747"/>
      <w:r>
        <w:rPr>
          <w:rFonts w:hint="cs"/>
          <w:rtl/>
        </w:rPr>
        <w:t xml:space="preserve"> הסיעות, </w:t>
      </w:r>
      <w:bookmarkStart w:id="5748" w:name="_ETM_Q10_306000"/>
      <w:bookmarkEnd w:id="5748"/>
      <w:r>
        <w:rPr>
          <w:rFonts w:hint="cs"/>
          <w:rtl/>
        </w:rPr>
        <w:t>בבקשה, להיות בשקט בסיעות. בסיעות צריך להיות בשקט.</w:t>
      </w:r>
    </w:p>
    <w:p w:rsidR="00704C15" w:rsidRDefault="00704C15" w:rsidP="00591E1D">
      <w:pPr>
        <w:rPr>
          <w:rtl/>
        </w:rPr>
      </w:pPr>
    </w:p>
    <w:p w:rsidR="00704C15" w:rsidRDefault="00704C15" w:rsidP="001F7162">
      <w:pPr>
        <w:pStyle w:val="-"/>
        <w:rPr>
          <w:rtl/>
        </w:rPr>
      </w:pPr>
      <w:bookmarkStart w:id="5749" w:name="ET_speaker_5795_85"/>
      <w:bookmarkStart w:id="5750" w:name="ET_speakercontinue_מנסור_עבאס_רעמ__76"/>
      <w:r w:rsidRPr="002456A3">
        <w:rPr>
          <w:rStyle w:val="TagStyle"/>
          <w:rtl/>
        </w:rPr>
        <w:t xml:space="preserve"> &lt;&lt; דובר_המשך &gt;&gt;</w:t>
      </w:r>
      <w:r w:rsidRPr="00053971">
        <w:rPr>
          <w:rStyle w:val="TagStyle"/>
          <w:rtl/>
        </w:rPr>
        <w:t xml:space="preserve"> </w:t>
      </w:r>
      <w:r>
        <w:rPr>
          <w:rtl/>
        </w:rPr>
        <w:t>מנסור עבאס (רע"מ – הרשימה הערבית המאוחדת):</w:t>
      </w:r>
      <w:r w:rsidRPr="00053971">
        <w:rPr>
          <w:rStyle w:val="TagStyle"/>
          <w:rtl/>
        </w:rPr>
        <w:t xml:space="preserve"> </w:t>
      </w:r>
      <w:r w:rsidRPr="002456A3">
        <w:rPr>
          <w:rStyle w:val="TagStyle"/>
          <w:rtl/>
        </w:rPr>
        <w:t xml:space="preserve">&lt;&lt; דובר_המשך &gt;&gt; </w:t>
      </w:r>
      <w:r>
        <w:rPr>
          <w:rtl/>
        </w:rPr>
        <w:t xml:space="preserve"> </w:t>
      </w:r>
      <w:bookmarkEnd w:id="5749"/>
    </w:p>
    <w:bookmarkEnd w:id="5750"/>
    <w:p w:rsidR="00704C15" w:rsidRDefault="00704C15" w:rsidP="00591E1D">
      <w:pPr>
        <w:rPr>
          <w:rtl/>
        </w:rPr>
      </w:pPr>
    </w:p>
    <w:p w:rsidR="00704C15" w:rsidRDefault="00704C15" w:rsidP="00591E1D">
      <w:pPr>
        <w:rPr>
          <w:rtl/>
        </w:rPr>
      </w:pPr>
      <w:bookmarkStart w:id="5751" w:name="_ETM_Q10_286000"/>
      <w:bookmarkEnd w:id="5751"/>
      <w:r>
        <w:rPr>
          <w:rtl/>
        </w:rPr>
        <w:t>חברים</w:t>
      </w:r>
      <w:r>
        <w:rPr>
          <w:rFonts w:hint="cs"/>
          <w:rtl/>
        </w:rPr>
        <w:t xml:space="preserve">, תנו לי. </w:t>
      </w:r>
    </w:p>
    <w:p w:rsidR="00704C15" w:rsidRDefault="00704C15" w:rsidP="00591E1D">
      <w:pPr>
        <w:rPr>
          <w:rtl/>
        </w:rPr>
      </w:pPr>
      <w:bookmarkStart w:id="5752" w:name="_ETM_Q10_314000"/>
      <w:bookmarkStart w:id="5753" w:name="_ETM_Q10_318000"/>
      <w:bookmarkEnd w:id="5752"/>
      <w:bookmarkEnd w:id="5753"/>
    </w:p>
    <w:p w:rsidR="00704C15" w:rsidRDefault="00704C15" w:rsidP="001F7162">
      <w:pPr>
        <w:pStyle w:val="af5"/>
        <w:keepNext/>
        <w:rPr>
          <w:rtl/>
        </w:rPr>
      </w:pPr>
      <w:bookmarkStart w:id="5754" w:name="ET_interruption_5766_13"/>
      <w:r w:rsidRPr="001A39A9">
        <w:rPr>
          <w:rStyle w:val="TagStyle"/>
          <w:rtl/>
        </w:rPr>
        <w:t xml:space="preserve"> &lt;&lt; קריאה &gt;&gt; </w:t>
      </w:r>
      <w:r>
        <w:rPr>
          <w:rtl/>
        </w:rPr>
        <w:t>רם בן ברק (יש עתיד):</w:t>
      </w:r>
      <w:r w:rsidRPr="001A39A9">
        <w:rPr>
          <w:rStyle w:val="TagStyle"/>
          <w:rtl/>
        </w:rPr>
        <w:t xml:space="preserve"> &lt;&lt; קריאה &gt;&gt;</w:t>
      </w:r>
      <w:r>
        <w:rPr>
          <w:rtl/>
        </w:rPr>
        <w:t xml:space="preserve"> </w:t>
      </w:r>
      <w:bookmarkEnd w:id="5754"/>
    </w:p>
    <w:p w:rsidR="00704C15" w:rsidRDefault="00704C15" w:rsidP="00591E1D">
      <w:pPr>
        <w:rPr>
          <w:rtl/>
        </w:rPr>
      </w:pPr>
    </w:p>
    <w:p w:rsidR="00704C15" w:rsidRDefault="00704C15" w:rsidP="001F7162">
      <w:pPr>
        <w:rPr>
          <w:rtl/>
        </w:rPr>
      </w:pPr>
      <w:bookmarkStart w:id="5755" w:name="_ETM_Q10_315000"/>
      <w:bookmarkEnd w:id="5755"/>
      <w:r>
        <w:rPr>
          <w:rFonts w:hint="cs"/>
          <w:rtl/>
        </w:rPr>
        <w:t>בוא לפה, מה אתה מסתתר?</w:t>
      </w:r>
    </w:p>
    <w:p w:rsidR="00704C15" w:rsidRDefault="00704C15" w:rsidP="001F7162">
      <w:pPr>
        <w:rPr>
          <w:rtl/>
        </w:rPr>
      </w:pPr>
      <w:bookmarkStart w:id="5756" w:name="_ETM_Q10_317000"/>
      <w:bookmarkEnd w:id="5756"/>
    </w:p>
    <w:p w:rsidR="00704C15" w:rsidRDefault="00704C15" w:rsidP="001F7162">
      <w:pPr>
        <w:pStyle w:val="-"/>
        <w:keepNext/>
        <w:rPr>
          <w:rtl/>
        </w:rPr>
      </w:pPr>
      <w:bookmarkStart w:id="5757" w:name="ET_speakercontinue_5795_86"/>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757"/>
    </w:p>
    <w:p w:rsidR="00704C15" w:rsidRDefault="00704C15" w:rsidP="00591E1D">
      <w:pPr>
        <w:rPr>
          <w:rtl/>
        </w:rPr>
      </w:pPr>
    </w:p>
    <w:p w:rsidR="00704C15" w:rsidRDefault="00704C15" w:rsidP="001F7162">
      <w:pPr>
        <w:rPr>
          <w:rtl/>
        </w:rPr>
      </w:pPr>
      <w:bookmarkStart w:id="5758" w:name="_ETM_Q10_319000"/>
      <w:bookmarkEnd w:id="5758"/>
      <w:r>
        <w:rPr>
          <w:rFonts w:hint="cs"/>
          <w:rtl/>
        </w:rPr>
        <w:t xml:space="preserve">רם, תנו לי. תנו, חברים, מה קרה לכם. תנו לי. רם, תנו לי, סליחה. </w:t>
      </w:r>
      <w:bookmarkStart w:id="5759" w:name="_ETM_Q10_324620"/>
      <w:bookmarkStart w:id="5760" w:name="_ETM_Q10_325550"/>
      <w:bookmarkStart w:id="5761" w:name="_ETM_Q10_327810"/>
      <w:bookmarkEnd w:id="5759"/>
      <w:bookmarkEnd w:id="5760"/>
      <w:bookmarkEnd w:id="5761"/>
    </w:p>
    <w:p w:rsidR="00704C15" w:rsidRDefault="00704C15" w:rsidP="001F7162">
      <w:pPr>
        <w:rPr>
          <w:rtl/>
        </w:rPr>
      </w:pPr>
    </w:p>
    <w:p w:rsidR="00704C15" w:rsidRDefault="00704C15" w:rsidP="001F7162">
      <w:pPr>
        <w:pStyle w:val="af5"/>
        <w:keepNext/>
        <w:rPr>
          <w:rtl/>
        </w:rPr>
      </w:pPr>
      <w:bookmarkStart w:id="5762" w:name="ET_interruption_6361_77"/>
      <w:r w:rsidRPr="00053971">
        <w:rPr>
          <w:rStyle w:val="TagStyle"/>
          <w:rtl/>
        </w:rPr>
        <w:t xml:space="preserve"> &lt;&lt; קריאה &gt;&gt; </w:t>
      </w:r>
      <w:r>
        <w:rPr>
          <w:rtl/>
        </w:rPr>
        <w:t>נאור שירי (יש עתיד):</w:t>
      </w:r>
      <w:r w:rsidRPr="00053971">
        <w:rPr>
          <w:rStyle w:val="TagStyle"/>
          <w:rtl/>
        </w:rPr>
        <w:t xml:space="preserve"> &lt;&lt; קריאה &gt;&gt;</w:t>
      </w:r>
      <w:r>
        <w:rPr>
          <w:rtl/>
        </w:rPr>
        <w:t xml:space="preserve"> </w:t>
      </w:r>
      <w:bookmarkEnd w:id="5762"/>
    </w:p>
    <w:p w:rsidR="00704C15" w:rsidRDefault="00704C15" w:rsidP="00591E1D">
      <w:pPr>
        <w:rPr>
          <w:rtl/>
        </w:rPr>
      </w:pPr>
    </w:p>
    <w:p w:rsidR="00704C15" w:rsidRDefault="00704C15" w:rsidP="001F7162">
      <w:pPr>
        <w:rPr>
          <w:rtl/>
        </w:rPr>
      </w:pPr>
      <w:bookmarkStart w:id="5763" w:name="_ETM_Q10_316000"/>
      <w:bookmarkEnd w:id="5763"/>
      <w:r>
        <w:rPr>
          <w:rFonts w:hint="cs"/>
          <w:rtl/>
        </w:rPr>
        <w:t xml:space="preserve">תעצרו לו את הזמן, </w:t>
      </w:r>
      <w:bookmarkStart w:id="5764" w:name="_ETM_Q10_320000"/>
      <w:bookmarkEnd w:id="5764"/>
      <w:r>
        <w:rPr>
          <w:rFonts w:hint="cs"/>
          <w:rtl/>
        </w:rPr>
        <w:t xml:space="preserve">אורית. </w:t>
      </w:r>
    </w:p>
    <w:p w:rsidR="00704C15" w:rsidRDefault="00704C15" w:rsidP="001F7162">
      <w:pPr>
        <w:rPr>
          <w:rtl/>
        </w:rPr>
      </w:pPr>
    </w:p>
    <w:p w:rsidR="00704C15" w:rsidRDefault="00704C15" w:rsidP="001F7162">
      <w:pPr>
        <w:pStyle w:val="-"/>
        <w:keepNext/>
        <w:rPr>
          <w:rtl/>
        </w:rPr>
      </w:pPr>
      <w:bookmarkStart w:id="5765" w:name="ET_speakercontinue_5795_87"/>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765"/>
    </w:p>
    <w:p w:rsidR="00704C15" w:rsidRDefault="00704C15" w:rsidP="00591E1D">
      <w:pPr>
        <w:rPr>
          <w:rtl/>
        </w:rPr>
      </w:pPr>
    </w:p>
    <w:p w:rsidR="00704C15" w:rsidRDefault="00704C15" w:rsidP="001F7162">
      <w:pPr>
        <w:rPr>
          <w:rtl/>
        </w:rPr>
      </w:pPr>
      <w:bookmarkStart w:id="5766" w:name="_ETM_Q10_335000"/>
      <w:bookmarkEnd w:id="5766"/>
      <w:r>
        <w:rPr>
          <w:rtl/>
        </w:rPr>
        <w:t>עכשיו</w:t>
      </w:r>
      <w:r>
        <w:rPr>
          <w:rFonts w:hint="cs"/>
          <w:rtl/>
        </w:rPr>
        <w:t>,</w:t>
      </w:r>
      <w:r>
        <w:rPr>
          <w:rtl/>
        </w:rPr>
        <w:t xml:space="preserve"> </w:t>
      </w:r>
      <w:bookmarkStart w:id="5767" w:name="_ETM_Q10_328620"/>
      <w:bookmarkEnd w:id="5767"/>
      <w:r>
        <w:rPr>
          <w:rtl/>
        </w:rPr>
        <w:t>אל</w:t>
      </w:r>
      <w:r>
        <w:rPr>
          <w:rFonts w:hint="cs"/>
          <w:rtl/>
        </w:rPr>
        <w:t>י</w:t>
      </w:r>
      <w:bookmarkStart w:id="5768" w:name="_ETM_Q10_330090"/>
      <w:bookmarkEnd w:id="5768"/>
      <w:r>
        <w:rPr>
          <w:rFonts w:hint="cs"/>
          <w:rtl/>
        </w:rPr>
        <w:t xml:space="preserve">, </w:t>
      </w:r>
      <w:r>
        <w:rPr>
          <w:rtl/>
        </w:rPr>
        <w:t>אל</w:t>
      </w:r>
      <w:r>
        <w:rPr>
          <w:rFonts w:hint="cs"/>
          <w:rtl/>
        </w:rPr>
        <w:t xml:space="preserve">י, אלי, </w:t>
      </w:r>
      <w:bookmarkStart w:id="5769" w:name="_ETM_Q10_330790"/>
      <w:bookmarkStart w:id="5770" w:name="_ETM_Q10_331480"/>
      <w:bookmarkEnd w:id="5769"/>
      <w:bookmarkEnd w:id="5770"/>
      <w:r>
        <w:rPr>
          <w:rtl/>
        </w:rPr>
        <w:t xml:space="preserve">אתה </w:t>
      </w:r>
      <w:bookmarkStart w:id="5771" w:name="_ETM_Q10_331810"/>
      <w:bookmarkEnd w:id="5771"/>
      <w:r>
        <w:rPr>
          <w:rtl/>
        </w:rPr>
        <w:t>תוק</w:t>
      </w:r>
      <w:r>
        <w:rPr>
          <w:rFonts w:hint="cs"/>
          <w:rtl/>
        </w:rPr>
        <w:t>ף</w:t>
      </w:r>
      <w:r>
        <w:rPr>
          <w:rtl/>
        </w:rPr>
        <w:t xml:space="preserve"> </w:t>
      </w:r>
      <w:bookmarkStart w:id="5772" w:name="_ETM_Q10_332230"/>
      <w:bookmarkEnd w:id="5772"/>
      <w:r>
        <w:rPr>
          <w:rtl/>
        </w:rPr>
        <w:t>אותם</w:t>
      </w:r>
      <w:r>
        <w:rPr>
          <w:rFonts w:hint="cs"/>
          <w:rtl/>
        </w:rPr>
        <w:t>.</w:t>
      </w:r>
      <w:r>
        <w:rPr>
          <w:rtl/>
        </w:rPr>
        <w:t xml:space="preserve"> </w:t>
      </w:r>
      <w:bookmarkStart w:id="5773" w:name="_ETM_Q10_333749"/>
      <w:bookmarkEnd w:id="5773"/>
      <w:r>
        <w:rPr>
          <w:rtl/>
        </w:rPr>
        <w:t xml:space="preserve">אני </w:t>
      </w:r>
      <w:bookmarkStart w:id="5774" w:name="_ETM_Q10_333989"/>
      <w:bookmarkEnd w:id="5774"/>
      <w:r>
        <w:rPr>
          <w:rtl/>
        </w:rPr>
        <w:t xml:space="preserve">רוצה </w:t>
      </w:r>
      <w:bookmarkStart w:id="5775" w:name="_ETM_Q10_334349"/>
      <w:bookmarkEnd w:id="5775"/>
      <w:r>
        <w:rPr>
          <w:rtl/>
        </w:rPr>
        <w:t xml:space="preserve">לתת </w:t>
      </w:r>
      <w:bookmarkStart w:id="5776" w:name="_ETM_Q10_334680"/>
      <w:bookmarkEnd w:id="5776"/>
      <w:r>
        <w:rPr>
          <w:rtl/>
        </w:rPr>
        <w:t xml:space="preserve">לך </w:t>
      </w:r>
      <w:bookmarkStart w:id="5777" w:name="_ETM_Q10_335430"/>
      <w:bookmarkEnd w:id="5777"/>
      <w:r>
        <w:rPr>
          <w:rtl/>
        </w:rPr>
        <w:t xml:space="preserve">קצת </w:t>
      </w:r>
      <w:bookmarkStart w:id="5778" w:name="_ETM_Q10_336689"/>
      <w:bookmarkEnd w:id="5778"/>
      <w:r w:rsidR="009F2EF9">
        <w:rPr>
          <w:rFonts w:hint="cs"/>
          <w:rtl/>
        </w:rPr>
        <w:t>– – –</w:t>
      </w:r>
    </w:p>
    <w:p w:rsidR="00704C15" w:rsidRDefault="00704C15" w:rsidP="001F7162">
      <w:pPr>
        <w:rPr>
          <w:rtl/>
        </w:rPr>
      </w:pPr>
      <w:bookmarkStart w:id="5779" w:name="_ETM_Q10_324000"/>
      <w:bookmarkEnd w:id="5779"/>
    </w:p>
    <w:p w:rsidR="00704C15" w:rsidRDefault="00704C15" w:rsidP="001F7162">
      <w:pPr>
        <w:pStyle w:val="af5"/>
        <w:keepNext/>
        <w:rPr>
          <w:rtl/>
        </w:rPr>
      </w:pPr>
      <w:bookmarkStart w:id="5780" w:name="ET_interruption_6603_78"/>
      <w:r w:rsidRPr="00053971">
        <w:rPr>
          <w:rStyle w:val="TagStyle"/>
          <w:rtl/>
        </w:rPr>
        <w:t xml:space="preserve"> &lt;&lt; קריאה &gt;&gt; </w:t>
      </w:r>
      <w:r>
        <w:rPr>
          <w:rtl/>
        </w:rPr>
        <w:t>שר האנרגיה והתשתיות אלי כהן:</w:t>
      </w:r>
      <w:r w:rsidRPr="00053971">
        <w:rPr>
          <w:rStyle w:val="TagStyle"/>
          <w:rtl/>
        </w:rPr>
        <w:t xml:space="preserve"> &lt;&lt; קריאה &gt;&gt;</w:t>
      </w:r>
      <w:r>
        <w:rPr>
          <w:rtl/>
        </w:rPr>
        <w:t xml:space="preserve"> </w:t>
      </w:r>
      <w:bookmarkEnd w:id="5780"/>
    </w:p>
    <w:p w:rsidR="00704C15" w:rsidRDefault="00704C15" w:rsidP="00591E1D">
      <w:pPr>
        <w:rPr>
          <w:rtl/>
        </w:rPr>
      </w:pPr>
    </w:p>
    <w:p w:rsidR="00704C15" w:rsidRDefault="00704C15" w:rsidP="001F7162">
      <w:pPr>
        <w:rPr>
          <w:rtl/>
        </w:rPr>
      </w:pPr>
      <w:r>
        <w:rPr>
          <w:rFonts w:hint="cs"/>
          <w:rtl/>
        </w:rPr>
        <w:t>זה הבן זוג של</w:t>
      </w:r>
      <w:bookmarkStart w:id="5781" w:name="_ETM_Q10_328000"/>
      <w:bookmarkEnd w:id="5781"/>
      <w:r>
        <w:rPr>
          <w:rFonts w:hint="cs"/>
          <w:rtl/>
        </w:rPr>
        <w:t>ך.</w:t>
      </w:r>
    </w:p>
    <w:p w:rsidR="00704C15" w:rsidRDefault="00704C15" w:rsidP="001F7162">
      <w:pPr>
        <w:rPr>
          <w:rtl/>
        </w:rPr>
      </w:pPr>
      <w:bookmarkStart w:id="5782" w:name="_ETM_Q10_326000"/>
      <w:bookmarkEnd w:id="5782"/>
    </w:p>
    <w:p w:rsidR="00704C15" w:rsidRDefault="00704C15" w:rsidP="001F7162">
      <w:pPr>
        <w:pStyle w:val="af5"/>
        <w:keepNext/>
        <w:rPr>
          <w:rtl/>
        </w:rPr>
      </w:pPr>
      <w:bookmarkStart w:id="5783" w:name="ET_interruption_6361_79"/>
      <w:r w:rsidRPr="00053971">
        <w:rPr>
          <w:rStyle w:val="TagStyle"/>
          <w:rtl/>
        </w:rPr>
        <w:t xml:space="preserve"> &lt;&lt; קריאה &gt;&gt; </w:t>
      </w:r>
      <w:r>
        <w:rPr>
          <w:rtl/>
        </w:rPr>
        <w:t>נאור שירי (יש עתיד):</w:t>
      </w:r>
      <w:r w:rsidRPr="00053971">
        <w:rPr>
          <w:rStyle w:val="TagStyle"/>
          <w:rtl/>
        </w:rPr>
        <w:t xml:space="preserve"> &lt;&lt; קריאה &gt;&gt;</w:t>
      </w:r>
      <w:r>
        <w:rPr>
          <w:rtl/>
        </w:rPr>
        <w:t xml:space="preserve"> </w:t>
      </w:r>
      <w:bookmarkEnd w:id="5783"/>
    </w:p>
    <w:p w:rsidR="00704C15" w:rsidRDefault="00704C15" w:rsidP="00591E1D">
      <w:pPr>
        <w:rPr>
          <w:rtl/>
        </w:rPr>
      </w:pPr>
    </w:p>
    <w:p w:rsidR="00704C15" w:rsidRDefault="00704C15" w:rsidP="001F7162">
      <w:pPr>
        <w:rPr>
          <w:rtl/>
        </w:rPr>
      </w:pPr>
      <w:r>
        <w:rPr>
          <w:rFonts w:hint="cs"/>
          <w:rtl/>
        </w:rPr>
        <w:t xml:space="preserve">אתה וחמאס </w:t>
      </w:r>
      <w:bookmarkStart w:id="5784" w:name="_ETM_Q10_329000"/>
      <w:bookmarkEnd w:id="5784"/>
      <w:r>
        <w:rPr>
          <w:rFonts w:hint="cs"/>
          <w:rtl/>
        </w:rPr>
        <w:t xml:space="preserve">והבן זוג שלך. </w:t>
      </w:r>
    </w:p>
    <w:p w:rsidR="00704C15" w:rsidRPr="00053971" w:rsidRDefault="00704C15" w:rsidP="001F7162">
      <w:pPr>
        <w:rPr>
          <w:rtl/>
        </w:rPr>
      </w:pPr>
      <w:bookmarkStart w:id="5785" w:name="_ETM_Q10_330000"/>
      <w:bookmarkEnd w:id="5785"/>
    </w:p>
    <w:p w:rsidR="00704C15" w:rsidRDefault="00704C15" w:rsidP="001F7162">
      <w:pPr>
        <w:pStyle w:val="af6"/>
        <w:keepNext/>
        <w:rPr>
          <w:rtl/>
        </w:rPr>
      </w:pPr>
      <w:r w:rsidRPr="001A39A9">
        <w:rPr>
          <w:rStyle w:val="TagStyle"/>
          <w:rtl/>
        </w:rPr>
        <w:t xml:space="preserve"> &lt;&lt; יור &gt;&gt; </w:t>
      </w:r>
      <w:r>
        <w:rPr>
          <w:rtl/>
        </w:rPr>
        <w:t>היו"ר אורית פרקש הכהן:</w:t>
      </w:r>
      <w:r w:rsidRPr="001A39A9">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bookmarkStart w:id="5786" w:name="_ETM_Q10_336989"/>
      <w:bookmarkStart w:id="5787" w:name="_ETM_Q10_337680"/>
      <w:bookmarkEnd w:id="5786"/>
      <w:bookmarkEnd w:id="5787"/>
      <w:r>
        <w:rPr>
          <w:rFonts w:hint="cs"/>
          <w:rtl/>
        </w:rPr>
        <w:t xml:space="preserve">אני מבקשת, עכשיו </w:t>
      </w:r>
      <w:bookmarkStart w:id="5788" w:name="_ETM_Q10_338159"/>
      <w:bookmarkEnd w:id="5788"/>
      <w:r>
        <w:rPr>
          <w:rtl/>
        </w:rPr>
        <w:t>ה</w:t>
      </w:r>
      <w:r>
        <w:rPr>
          <w:rFonts w:hint="cs"/>
          <w:rtl/>
        </w:rPr>
        <w:t>הודעה</w:t>
      </w:r>
      <w:r>
        <w:rPr>
          <w:rtl/>
        </w:rPr>
        <w:t xml:space="preserve"> </w:t>
      </w:r>
      <w:bookmarkStart w:id="5789" w:name="_ETM_Q10_339180"/>
      <w:bookmarkEnd w:id="5789"/>
      <w:r>
        <w:rPr>
          <w:rtl/>
        </w:rPr>
        <w:t xml:space="preserve">האישית </w:t>
      </w:r>
      <w:bookmarkStart w:id="5790" w:name="_ETM_Q10_339629"/>
      <w:bookmarkEnd w:id="5790"/>
      <w:r>
        <w:rPr>
          <w:rtl/>
        </w:rPr>
        <w:t xml:space="preserve">של </w:t>
      </w:r>
      <w:bookmarkStart w:id="5791" w:name="_ETM_Q10_340200"/>
      <w:bookmarkEnd w:id="5791"/>
      <w:r>
        <w:rPr>
          <w:rFonts w:hint="cs"/>
          <w:rtl/>
        </w:rPr>
        <w:t xml:space="preserve">מנסור </w:t>
      </w:r>
      <w:r>
        <w:rPr>
          <w:rtl/>
        </w:rPr>
        <w:t>עבאס</w:t>
      </w:r>
      <w:r>
        <w:rPr>
          <w:rFonts w:hint="cs"/>
          <w:rtl/>
        </w:rPr>
        <w:t>.</w:t>
      </w:r>
      <w:r>
        <w:rPr>
          <w:rtl/>
        </w:rPr>
        <w:t xml:space="preserve"> </w:t>
      </w:r>
      <w:bookmarkStart w:id="5792" w:name="_ETM_Q10_340889"/>
      <w:bookmarkEnd w:id="5792"/>
      <w:r>
        <w:rPr>
          <w:rtl/>
        </w:rPr>
        <w:t xml:space="preserve">אני </w:t>
      </w:r>
      <w:bookmarkStart w:id="5793" w:name="_ETM_Q10_341069"/>
      <w:bookmarkEnd w:id="5793"/>
      <w:r>
        <w:rPr>
          <w:rtl/>
        </w:rPr>
        <w:t xml:space="preserve">מבקשת </w:t>
      </w:r>
      <w:bookmarkStart w:id="5794" w:name="_ETM_Q10_341489"/>
      <w:bookmarkEnd w:id="5794"/>
      <w:r>
        <w:rPr>
          <w:rtl/>
        </w:rPr>
        <w:t xml:space="preserve">לא </w:t>
      </w:r>
      <w:bookmarkStart w:id="5795" w:name="_ETM_Q10_341579"/>
      <w:bookmarkEnd w:id="5795"/>
      <w:r>
        <w:rPr>
          <w:rtl/>
        </w:rPr>
        <w:t xml:space="preserve">להפריע </w:t>
      </w:r>
      <w:bookmarkStart w:id="5796" w:name="_ETM_Q10_342090"/>
      <w:bookmarkEnd w:id="5796"/>
      <w:r>
        <w:rPr>
          <w:rtl/>
        </w:rPr>
        <w:t>לו</w:t>
      </w:r>
      <w:r>
        <w:rPr>
          <w:rFonts w:hint="cs"/>
          <w:rtl/>
        </w:rPr>
        <w:t>.</w:t>
      </w:r>
      <w:r>
        <w:rPr>
          <w:rtl/>
        </w:rPr>
        <w:t xml:space="preserve"> </w:t>
      </w:r>
      <w:bookmarkStart w:id="5797" w:name="_ETM_Q10_342329"/>
      <w:bookmarkEnd w:id="5797"/>
      <w:r>
        <w:rPr>
          <w:rtl/>
        </w:rPr>
        <w:t>תודה</w:t>
      </w:r>
      <w:r>
        <w:rPr>
          <w:rFonts w:hint="cs"/>
          <w:rtl/>
        </w:rPr>
        <w:t>.</w:t>
      </w:r>
    </w:p>
    <w:p w:rsidR="00704C15" w:rsidRDefault="00704C15" w:rsidP="001F7162">
      <w:pPr>
        <w:rPr>
          <w:rtl/>
        </w:rPr>
      </w:pPr>
      <w:bookmarkStart w:id="5798" w:name="_ETM_Q10_340000"/>
      <w:bookmarkEnd w:id="5798"/>
    </w:p>
    <w:p w:rsidR="00704C15" w:rsidRDefault="00704C15" w:rsidP="001F7162">
      <w:pPr>
        <w:pStyle w:val="-"/>
        <w:keepNext/>
        <w:rPr>
          <w:rtl/>
        </w:rPr>
      </w:pPr>
      <w:bookmarkStart w:id="5799" w:name="ET_speakercontinue_5795_88"/>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799"/>
    </w:p>
    <w:p w:rsidR="00704C15" w:rsidRDefault="00704C15" w:rsidP="00591E1D">
      <w:pPr>
        <w:rPr>
          <w:rtl/>
        </w:rPr>
      </w:pPr>
    </w:p>
    <w:p w:rsidR="00704C15" w:rsidRDefault="00704C15" w:rsidP="001F7162">
      <w:pPr>
        <w:rPr>
          <w:rtl/>
        </w:rPr>
      </w:pPr>
      <w:r>
        <w:rPr>
          <w:rFonts w:hint="cs"/>
          <w:rtl/>
        </w:rPr>
        <w:t xml:space="preserve">גם </w:t>
      </w:r>
      <w:bookmarkStart w:id="5800" w:name="_ETM_Q10_343319"/>
      <w:bookmarkStart w:id="5801" w:name="_ETM_Q10_343500"/>
      <w:bookmarkEnd w:id="5800"/>
      <w:bookmarkEnd w:id="5801"/>
      <w:r>
        <w:rPr>
          <w:rFonts w:hint="cs"/>
          <w:rtl/>
        </w:rPr>
        <w:t>ה</w:t>
      </w:r>
      <w:r>
        <w:rPr>
          <w:rtl/>
        </w:rPr>
        <w:t>זמן</w:t>
      </w:r>
      <w:r>
        <w:rPr>
          <w:rFonts w:hint="cs"/>
          <w:rtl/>
        </w:rPr>
        <w:t>,</w:t>
      </w:r>
      <w:r>
        <w:rPr>
          <w:rtl/>
        </w:rPr>
        <w:t xml:space="preserve"> </w:t>
      </w:r>
      <w:bookmarkStart w:id="5802" w:name="_ETM_Q10_343950"/>
      <w:bookmarkEnd w:id="5802"/>
      <w:r>
        <w:rPr>
          <w:rtl/>
        </w:rPr>
        <w:t>תסתכלי</w:t>
      </w:r>
      <w:r>
        <w:rPr>
          <w:rFonts w:hint="cs"/>
          <w:rtl/>
        </w:rPr>
        <w:t xml:space="preserve">. </w:t>
      </w:r>
      <w:bookmarkStart w:id="5803" w:name="_ETM_Q10_344489"/>
      <w:bookmarkStart w:id="5804" w:name="_ETM_Q10_345840"/>
      <w:bookmarkStart w:id="5805" w:name="_ETM_Q10_346050"/>
      <w:bookmarkStart w:id="5806" w:name="_ETM_Q10_346739"/>
      <w:bookmarkEnd w:id="5803"/>
      <w:bookmarkEnd w:id="5804"/>
      <w:bookmarkEnd w:id="5805"/>
      <w:bookmarkEnd w:id="5806"/>
      <w:r>
        <w:rPr>
          <w:rtl/>
        </w:rPr>
        <w:t xml:space="preserve">איבדתי </w:t>
      </w:r>
      <w:bookmarkStart w:id="5807" w:name="_ETM_Q10_347160"/>
      <w:bookmarkEnd w:id="5807"/>
      <w:r>
        <w:rPr>
          <w:rtl/>
        </w:rPr>
        <w:t xml:space="preserve">שתי </w:t>
      </w:r>
      <w:bookmarkStart w:id="5808" w:name="_ETM_Q10_347370"/>
      <w:bookmarkEnd w:id="5808"/>
      <w:r>
        <w:rPr>
          <w:rtl/>
        </w:rPr>
        <w:t>דקות</w:t>
      </w:r>
      <w:r>
        <w:rPr>
          <w:rFonts w:hint="cs"/>
          <w:rtl/>
        </w:rPr>
        <w:t>.</w:t>
      </w:r>
    </w:p>
    <w:p w:rsidR="00704C15" w:rsidRDefault="00704C15" w:rsidP="001F7162">
      <w:pPr>
        <w:rPr>
          <w:rtl/>
        </w:rPr>
      </w:pPr>
    </w:p>
    <w:p w:rsidR="00704C15" w:rsidRDefault="00704C15" w:rsidP="001F7162">
      <w:pPr>
        <w:pStyle w:val="af6"/>
        <w:keepNext/>
        <w:rPr>
          <w:rtl/>
        </w:rPr>
      </w:pPr>
      <w:bookmarkStart w:id="5809" w:name="ET_yor_6596_19"/>
      <w:r w:rsidRPr="001A39A9">
        <w:rPr>
          <w:rStyle w:val="TagStyle"/>
          <w:rtl/>
        </w:rPr>
        <w:t xml:space="preserve"> &lt;&lt; יור &gt;&gt; </w:t>
      </w:r>
      <w:r>
        <w:rPr>
          <w:rtl/>
        </w:rPr>
        <w:t>היו"ר אורית פרקש הכהן:</w:t>
      </w:r>
      <w:r w:rsidRPr="001A39A9">
        <w:rPr>
          <w:rStyle w:val="TagStyle"/>
          <w:rtl/>
        </w:rPr>
        <w:t xml:space="preserve"> &lt;&lt; יור &gt;&gt;</w:t>
      </w:r>
      <w:r>
        <w:rPr>
          <w:rtl/>
        </w:rPr>
        <w:t xml:space="preserve"> </w:t>
      </w:r>
      <w:bookmarkEnd w:id="5809"/>
    </w:p>
    <w:p w:rsidR="00704C15" w:rsidRDefault="00704C15" w:rsidP="00591E1D">
      <w:pPr>
        <w:rPr>
          <w:rtl/>
        </w:rPr>
      </w:pPr>
    </w:p>
    <w:p w:rsidR="00704C15" w:rsidRDefault="00704C15" w:rsidP="001F7162">
      <w:pPr>
        <w:rPr>
          <w:rtl/>
        </w:rPr>
      </w:pPr>
      <w:r>
        <w:rPr>
          <w:rFonts w:hint="cs"/>
          <w:rtl/>
        </w:rPr>
        <w:t xml:space="preserve">כן, כן. אתה תקבל. אתה תקבל. </w:t>
      </w:r>
      <w:bookmarkStart w:id="5810" w:name="_ETM_Q10_345000"/>
      <w:bookmarkEnd w:id="5810"/>
    </w:p>
    <w:p w:rsidR="00704C15" w:rsidRDefault="00704C15" w:rsidP="001F7162">
      <w:pPr>
        <w:rPr>
          <w:rtl/>
        </w:rPr>
      </w:pPr>
      <w:bookmarkStart w:id="5811" w:name="_ETM_Q10_342000"/>
      <w:bookmarkEnd w:id="5811"/>
    </w:p>
    <w:p w:rsidR="00704C15" w:rsidRDefault="00704C15" w:rsidP="001F7162">
      <w:pPr>
        <w:pStyle w:val="-"/>
        <w:keepNext/>
        <w:rPr>
          <w:rtl/>
        </w:rPr>
      </w:pPr>
      <w:bookmarkStart w:id="5812" w:name="ET_speakercontinue_5795_90"/>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812"/>
    </w:p>
    <w:p w:rsidR="00704C15" w:rsidRDefault="00704C15" w:rsidP="00591E1D">
      <w:pPr>
        <w:rPr>
          <w:rtl/>
        </w:rPr>
      </w:pPr>
    </w:p>
    <w:p w:rsidR="00704C15" w:rsidRDefault="00704C15" w:rsidP="00F72754">
      <w:pPr>
        <w:rPr>
          <w:rtl/>
        </w:rPr>
      </w:pPr>
      <w:bookmarkStart w:id="5813" w:name="_ETM_Q10_348030"/>
      <w:bookmarkEnd w:id="5813"/>
      <w:r>
        <w:rPr>
          <w:rtl/>
        </w:rPr>
        <w:t xml:space="preserve">אני </w:t>
      </w:r>
      <w:bookmarkStart w:id="5814" w:name="_ETM_Q10_348239"/>
      <w:bookmarkEnd w:id="5814"/>
      <w:r>
        <w:rPr>
          <w:rtl/>
        </w:rPr>
        <w:t xml:space="preserve">רוצה </w:t>
      </w:r>
      <w:bookmarkStart w:id="5815" w:name="_ETM_Q10_348560"/>
      <w:bookmarkStart w:id="5816" w:name="_ETM_Q10_348650"/>
      <w:bookmarkEnd w:id="5815"/>
      <w:bookmarkEnd w:id="5816"/>
      <w:r>
        <w:rPr>
          <w:rFonts w:hint="cs"/>
          <w:rtl/>
        </w:rPr>
        <w:t>ל</w:t>
      </w:r>
      <w:r>
        <w:rPr>
          <w:rtl/>
        </w:rPr>
        <w:t xml:space="preserve">ספר </w:t>
      </w:r>
      <w:bookmarkStart w:id="5817" w:name="_ETM_Q10_348980"/>
      <w:bookmarkEnd w:id="5817"/>
      <w:r>
        <w:rPr>
          <w:rtl/>
        </w:rPr>
        <w:t xml:space="preserve">לכם </w:t>
      </w:r>
      <w:bookmarkStart w:id="5818" w:name="_ETM_Q10_349459"/>
      <w:bookmarkEnd w:id="5818"/>
      <w:r>
        <w:rPr>
          <w:rtl/>
        </w:rPr>
        <w:t xml:space="preserve">איך </w:t>
      </w:r>
      <w:bookmarkStart w:id="5819" w:name="_ETM_Q10_350120"/>
      <w:bookmarkEnd w:id="5819"/>
      <w:r>
        <w:rPr>
          <w:rtl/>
        </w:rPr>
        <w:t xml:space="preserve">הדברים </w:t>
      </w:r>
      <w:bookmarkStart w:id="5820" w:name="_ETM_Q10_350900"/>
      <w:bookmarkEnd w:id="5820"/>
      <w:r>
        <w:rPr>
          <w:rtl/>
        </w:rPr>
        <w:t>התקיימו</w:t>
      </w:r>
      <w:bookmarkStart w:id="5821" w:name="_ETM_Q10_353709"/>
      <w:bookmarkEnd w:id="5821"/>
      <w:r>
        <w:rPr>
          <w:rFonts w:hint="cs"/>
          <w:rtl/>
        </w:rPr>
        <w:t xml:space="preserve">. </w:t>
      </w:r>
      <w:r>
        <w:rPr>
          <w:rtl/>
        </w:rPr>
        <w:t xml:space="preserve">הייתי </w:t>
      </w:r>
      <w:bookmarkStart w:id="5822" w:name="_ETM_Q10_354099"/>
      <w:bookmarkEnd w:id="5822"/>
      <w:r>
        <w:rPr>
          <w:rtl/>
        </w:rPr>
        <w:t>בבלפור</w:t>
      </w:r>
      <w:r>
        <w:rPr>
          <w:rFonts w:hint="cs"/>
          <w:rtl/>
        </w:rPr>
        <w:t>.</w:t>
      </w:r>
      <w:r>
        <w:rPr>
          <w:rtl/>
        </w:rPr>
        <w:t xml:space="preserve"> </w:t>
      </w:r>
      <w:bookmarkStart w:id="5823" w:name="_ETM_Q10_355909"/>
      <w:bookmarkEnd w:id="5823"/>
      <w:r>
        <w:rPr>
          <w:rtl/>
        </w:rPr>
        <w:t xml:space="preserve">הוזמנתי </w:t>
      </w:r>
      <w:bookmarkStart w:id="5824" w:name="_ETM_Q10_356450"/>
      <w:bookmarkEnd w:id="5824"/>
      <w:r>
        <w:rPr>
          <w:rFonts w:hint="cs"/>
          <w:rtl/>
        </w:rPr>
        <w:t xml:space="preserve">לקיסריה, </w:t>
      </w:r>
      <w:bookmarkStart w:id="5825" w:name="_ETM_Q10_357109"/>
      <w:bookmarkEnd w:id="5825"/>
      <w:r>
        <w:rPr>
          <w:rtl/>
        </w:rPr>
        <w:t xml:space="preserve">אבל </w:t>
      </w:r>
      <w:bookmarkStart w:id="5826" w:name="_ETM_Q10_357349"/>
      <w:bookmarkEnd w:id="5826"/>
      <w:r>
        <w:rPr>
          <w:rtl/>
        </w:rPr>
        <w:t xml:space="preserve">לא </w:t>
      </w:r>
      <w:bookmarkStart w:id="5827" w:name="_ETM_Q10_357469"/>
      <w:bookmarkEnd w:id="5827"/>
      <w:r>
        <w:rPr>
          <w:rtl/>
        </w:rPr>
        <w:t xml:space="preserve">הייתי </w:t>
      </w:r>
      <w:bookmarkStart w:id="5828" w:name="_ETM_Q10_357769"/>
      <w:bookmarkEnd w:id="5828"/>
      <w:r>
        <w:rPr>
          <w:rtl/>
        </w:rPr>
        <w:t>שם</w:t>
      </w:r>
      <w:r>
        <w:rPr>
          <w:rFonts w:hint="cs"/>
          <w:rtl/>
        </w:rPr>
        <w:t>,</w:t>
      </w:r>
      <w:r>
        <w:rPr>
          <w:rtl/>
        </w:rPr>
        <w:t xml:space="preserve"> </w:t>
      </w:r>
      <w:bookmarkStart w:id="5829" w:name="_ETM_Q10_359180"/>
      <w:bookmarkEnd w:id="5829"/>
      <w:r>
        <w:rPr>
          <w:rtl/>
        </w:rPr>
        <w:t>בסדר</w:t>
      </w:r>
      <w:r>
        <w:rPr>
          <w:rFonts w:hint="cs"/>
          <w:rtl/>
        </w:rPr>
        <w:t>?</w:t>
      </w:r>
      <w:r>
        <w:rPr>
          <w:rtl/>
        </w:rPr>
        <w:t xml:space="preserve"> </w:t>
      </w:r>
      <w:bookmarkStart w:id="5830" w:name="_ETM_Q10_359839"/>
      <w:bookmarkEnd w:id="5830"/>
      <w:r>
        <w:rPr>
          <w:rtl/>
        </w:rPr>
        <w:t xml:space="preserve">הישיבה </w:t>
      </w:r>
      <w:bookmarkStart w:id="5831" w:name="_ETM_Q10_360379"/>
      <w:bookmarkEnd w:id="5831"/>
      <w:r>
        <w:rPr>
          <w:rtl/>
        </w:rPr>
        <w:t>עברה</w:t>
      </w:r>
      <w:r w:rsidR="00F72754">
        <w:rPr>
          <w:rFonts w:hint="cs"/>
          <w:rtl/>
        </w:rPr>
        <w:t>.</w:t>
      </w:r>
      <w:r>
        <w:rPr>
          <w:rtl/>
        </w:rPr>
        <w:t xml:space="preserve"> </w:t>
      </w:r>
      <w:bookmarkStart w:id="5832" w:name="_ETM_Q10_361930"/>
      <w:bookmarkEnd w:id="5832"/>
      <w:r>
        <w:rPr>
          <w:rtl/>
        </w:rPr>
        <w:t xml:space="preserve">משבת </w:t>
      </w:r>
      <w:bookmarkStart w:id="5833" w:name="_ETM_Q10_362559"/>
      <w:bookmarkEnd w:id="5833"/>
      <w:r>
        <w:rPr>
          <w:rtl/>
        </w:rPr>
        <w:t>ב-</w:t>
      </w:r>
      <w:r>
        <w:rPr>
          <w:rFonts w:hint="cs"/>
          <w:rtl/>
        </w:rPr>
        <w:t>14:00</w:t>
      </w:r>
      <w:r>
        <w:rPr>
          <w:rtl/>
        </w:rPr>
        <w:t xml:space="preserve"> </w:t>
      </w:r>
      <w:bookmarkStart w:id="5834" w:name="_ETM_Q10_362980"/>
      <w:bookmarkStart w:id="5835" w:name="_ETM_Q10_363639"/>
      <w:bookmarkEnd w:id="5834"/>
      <w:bookmarkEnd w:id="5835"/>
      <w:r>
        <w:rPr>
          <w:rFonts w:hint="cs"/>
          <w:rtl/>
        </w:rPr>
        <w:t xml:space="preserve">היא </w:t>
      </w:r>
      <w:r>
        <w:rPr>
          <w:rtl/>
        </w:rPr>
        <w:t xml:space="preserve">עברה </w:t>
      </w:r>
      <w:bookmarkStart w:id="5836" w:name="_ETM_Q10_363969"/>
      <w:bookmarkEnd w:id="5836"/>
      <w:r>
        <w:rPr>
          <w:rtl/>
        </w:rPr>
        <w:t xml:space="preserve">ליום </w:t>
      </w:r>
      <w:bookmarkStart w:id="5837" w:name="_ETM_Q10_364269"/>
      <w:bookmarkEnd w:id="5837"/>
      <w:r>
        <w:rPr>
          <w:rtl/>
        </w:rPr>
        <w:t>ראשון</w:t>
      </w:r>
      <w:r>
        <w:rPr>
          <w:rFonts w:hint="cs"/>
          <w:rtl/>
        </w:rPr>
        <w:t xml:space="preserve"> ל-10:00</w:t>
      </w:r>
      <w:bookmarkStart w:id="5838" w:name="_ETM_Q10_364629"/>
      <w:bookmarkStart w:id="5839" w:name="_ETM_Q10_364959"/>
      <w:bookmarkEnd w:id="5838"/>
      <w:bookmarkEnd w:id="5839"/>
      <w:r>
        <w:rPr>
          <w:rFonts w:hint="cs"/>
          <w:rtl/>
        </w:rPr>
        <w:t xml:space="preserve"> </w:t>
      </w:r>
      <w:r>
        <w:rPr>
          <w:rtl/>
        </w:rPr>
        <w:t>בב</w:t>
      </w:r>
      <w:r>
        <w:rPr>
          <w:rFonts w:hint="cs"/>
          <w:rtl/>
        </w:rPr>
        <w:t xml:space="preserve">לפור. בסדר? </w:t>
      </w:r>
      <w:bookmarkStart w:id="5840" w:name="_ETM_Q10_365409"/>
      <w:bookmarkStart w:id="5841" w:name="_ETM_Q10_365769"/>
      <w:bookmarkStart w:id="5842" w:name="_ETM_Q10_365919"/>
      <w:bookmarkStart w:id="5843" w:name="_ETM_Q10_366870"/>
      <w:bookmarkEnd w:id="5840"/>
      <w:bookmarkEnd w:id="5841"/>
      <w:bookmarkEnd w:id="5842"/>
      <w:bookmarkEnd w:id="5843"/>
      <w:r>
        <w:rPr>
          <w:rtl/>
        </w:rPr>
        <w:t xml:space="preserve">לא </w:t>
      </w:r>
      <w:bookmarkStart w:id="5844" w:name="_ETM_Q10_367109"/>
      <w:bookmarkEnd w:id="5844"/>
      <w:r>
        <w:rPr>
          <w:rtl/>
        </w:rPr>
        <w:t xml:space="preserve">הייתי </w:t>
      </w:r>
      <w:bookmarkStart w:id="5845" w:name="_ETM_Q10_367469"/>
      <w:bookmarkEnd w:id="5845"/>
      <w:r>
        <w:rPr>
          <w:rtl/>
        </w:rPr>
        <w:t>בקיסריה</w:t>
      </w:r>
      <w:r>
        <w:rPr>
          <w:rFonts w:hint="cs"/>
          <w:rtl/>
        </w:rPr>
        <w:t>.</w:t>
      </w:r>
      <w:r>
        <w:rPr>
          <w:rtl/>
        </w:rPr>
        <w:t xml:space="preserve"> </w:t>
      </w:r>
      <w:bookmarkStart w:id="5846" w:name="_ETM_Q10_370820"/>
      <w:bookmarkEnd w:id="5846"/>
    </w:p>
    <w:p w:rsidR="00704C15" w:rsidRDefault="00704C15" w:rsidP="001F7162">
      <w:pPr>
        <w:rPr>
          <w:rtl/>
        </w:rPr>
      </w:pPr>
    </w:p>
    <w:p w:rsidR="00704C15" w:rsidRDefault="00704C15" w:rsidP="00F72754">
      <w:pPr>
        <w:rPr>
          <w:rtl/>
        </w:rPr>
      </w:pPr>
      <w:bookmarkStart w:id="5847" w:name="_ETM_Q10_355000"/>
      <w:bookmarkEnd w:id="5847"/>
      <w:r>
        <w:rPr>
          <w:rtl/>
        </w:rPr>
        <w:t xml:space="preserve">אבל </w:t>
      </w:r>
      <w:bookmarkStart w:id="5848" w:name="_ETM_Q10_372169"/>
      <w:bookmarkStart w:id="5849" w:name="_ETM_Q10_372710"/>
      <w:bookmarkEnd w:id="5848"/>
      <w:bookmarkEnd w:id="5849"/>
      <w:r>
        <w:rPr>
          <w:rtl/>
        </w:rPr>
        <w:t xml:space="preserve">באיזשהו </w:t>
      </w:r>
      <w:bookmarkStart w:id="5850" w:name="_ETM_Q10_373100"/>
      <w:bookmarkEnd w:id="5850"/>
      <w:r>
        <w:rPr>
          <w:rtl/>
        </w:rPr>
        <w:t xml:space="preserve">שלב </w:t>
      </w:r>
      <w:bookmarkStart w:id="5851" w:name="_ETM_Q10_373889"/>
      <w:bookmarkEnd w:id="5851"/>
      <w:r>
        <w:rPr>
          <w:rtl/>
        </w:rPr>
        <w:t xml:space="preserve">התחלנו </w:t>
      </w:r>
      <w:bookmarkStart w:id="5852" w:name="_ETM_Q10_374790"/>
      <w:bookmarkEnd w:id="5852"/>
      <w:r>
        <w:rPr>
          <w:rtl/>
        </w:rPr>
        <w:t xml:space="preserve">גם </w:t>
      </w:r>
      <w:bookmarkStart w:id="5853" w:name="_ETM_Q10_375030"/>
      <w:bookmarkEnd w:id="5853"/>
      <w:r>
        <w:rPr>
          <w:rtl/>
        </w:rPr>
        <w:t xml:space="preserve">לשבת </w:t>
      </w:r>
      <w:bookmarkStart w:id="5854" w:name="_ETM_Q10_375540"/>
      <w:bookmarkEnd w:id="5854"/>
      <w:r>
        <w:rPr>
          <w:rFonts w:hint="cs"/>
          <w:rtl/>
        </w:rPr>
        <w:t>ע</w:t>
      </w:r>
      <w:r>
        <w:rPr>
          <w:rtl/>
        </w:rPr>
        <w:t xml:space="preserve">ם </w:t>
      </w:r>
      <w:bookmarkStart w:id="5855" w:name="_ETM_Q10_375810"/>
      <w:bookmarkEnd w:id="5855"/>
      <w:r>
        <w:rPr>
          <w:rtl/>
        </w:rPr>
        <w:t>מנהיג</w:t>
      </w:r>
      <w:r>
        <w:rPr>
          <w:rFonts w:hint="cs"/>
          <w:rtl/>
        </w:rPr>
        <w:t>י</w:t>
      </w:r>
      <w:r>
        <w:rPr>
          <w:rtl/>
        </w:rPr>
        <w:t xml:space="preserve"> </w:t>
      </w:r>
      <w:bookmarkStart w:id="5856" w:name="_ETM_Q10_376409"/>
      <w:bookmarkEnd w:id="5856"/>
      <w:r>
        <w:rPr>
          <w:rtl/>
        </w:rPr>
        <w:t xml:space="preserve">או </w:t>
      </w:r>
      <w:bookmarkStart w:id="5857" w:name="_ETM_Q10_376590"/>
      <w:bookmarkEnd w:id="5857"/>
      <w:r>
        <w:rPr>
          <w:rtl/>
        </w:rPr>
        <w:t xml:space="preserve">ראשי </w:t>
      </w:r>
      <w:bookmarkStart w:id="5858" w:name="_ETM_Q10_377129"/>
      <w:bookmarkEnd w:id="5858"/>
      <w:r>
        <w:rPr>
          <w:rtl/>
        </w:rPr>
        <w:t xml:space="preserve">מפלגות </w:t>
      </w:r>
      <w:bookmarkStart w:id="5859" w:name="_ETM_Q10_377760"/>
      <w:bookmarkEnd w:id="5859"/>
      <w:r>
        <w:rPr>
          <w:rtl/>
        </w:rPr>
        <w:t>האופוזיציה</w:t>
      </w:r>
      <w:r>
        <w:rPr>
          <w:rFonts w:hint="cs"/>
          <w:rtl/>
        </w:rPr>
        <w:t>.</w:t>
      </w:r>
      <w:r>
        <w:rPr>
          <w:rtl/>
        </w:rPr>
        <w:t xml:space="preserve"> </w:t>
      </w:r>
      <w:bookmarkStart w:id="5860" w:name="_ETM_Q10_379299"/>
      <w:bookmarkEnd w:id="5860"/>
      <w:r>
        <w:rPr>
          <w:rtl/>
        </w:rPr>
        <w:t xml:space="preserve">ישבתי </w:t>
      </w:r>
      <w:bookmarkStart w:id="5861" w:name="_ETM_Q10_379780"/>
      <w:bookmarkEnd w:id="5861"/>
      <w:r>
        <w:rPr>
          <w:rtl/>
        </w:rPr>
        <w:t xml:space="preserve">עם </w:t>
      </w:r>
      <w:bookmarkStart w:id="5862" w:name="_ETM_Q10_379930"/>
      <w:bookmarkEnd w:id="5862"/>
      <w:r>
        <w:rPr>
          <w:rtl/>
        </w:rPr>
        <w:t xml:space="preserve">נפתלי </w:t>
      </w:r>
      <w:bookmarkStart w:id="5863" w:name="_ETM_Q10_380379"/>
      <w:bookmarkEnd w:id="5863"/>
      <w:r>
        <w:rPr>
          <w:rtl/>
        </w:rPr>
        <w:t>בנט</w:t>
      </w:r>
      <w:r>
        <w:rPr>
          <w:rFonts w:hint="cs"/>
          <w:rtl/>
        </w:rPr>
        <w:t>.</w:t>
      </w:r>
      <w:r>
        <w:rPr>
          <w:rtl/>
        </w:rPr>
        <w:t xml:space="preserve"> </w:t>
      </w:r>
      <w:bookmarkStart w:id="5864" w:name="_ETM_Q10_381450"/>
      <w:bookmarkEnd w:id="5864"/>
      <w:r>
        <w:rPr>
          <w:rtl/>
        </w:rPr>
        <w:t xml:space="preserve">שאלתי </w:t>
      </w:r>
      <w:bookmarkStart w:id="5865" w:name="_ETM_Q10_381989"/>
      <w:bookmarkEnd w:id="5865"/>
      <w:r>
        <w:rPr>
          <w:rtl/>
        </w:rPr>
        <w:t>אותו</w:t>
      </w:r>
      <w:bookmarkStart w:id="5866" w:name="_ETM_Q10_383859"/>
      <w:bookmarkEnd w:id="5866"/>
      <w:r>
        <w:rPr>
          <w:rFonts w:hint="cs"/>
          <w:rtl/>
        </w:rPr>
        <w:t xml:space="preserve">: </w:t>
      </w:r>
      <w:r>
        <w:rPr>
          <w:rtl/>
        </w:rPr>
        <w:t>לאיז</w:t>
      </w:r>
      <w:r>
        <w:rPr>
          <w:rFonts w:hint="cs"/>
          <w:rtl/>
        </w:rPr>
        <w:t>ו</w:t>
      </w:r>
      <w:r>
        <w:rPr>
          <w:rtl/>
        </w:rPr>
        <w:t xml:space="preserve"> </w:t>
      </w:r>
      <w:bookmarkStart w:id="5867" w:name="_ETM_Q10_384400"/>
      <w:bookmarkEnd w:id="5867"/>
      <w:r>
        <w:rPr>
          <w:rtl/>
        </w:rPr>
        <w:t xml:space="preserve">ממשלה </w:t>
      </w:r>
      <w:bookmarkStart w:id="5868" w:name="_ETM_Q10_385480"/>
      <w:bookmarkEnd w:id="5868"/>
      <w:r>
        <w:rPr>
          <w:rtl/>
        </w:rPr>
        <w:t xml:space="preserve">פניך </w:t>
      </w:r>
      <w:bookmarkStart w:id="5869" w:name="_ETM_Q10_385959"/>
      <w:bookmarkEnd w:id="5869"/>
      <w:r>
        <w:rPr>
          <w:rtl/>
        </w:rPr>
        <w:t>מועדות</w:t>
      </w:r>
      <w:r>
        <w:rPr>
          <w:rFonts w:hint="cs"/>
          <w:rtl/>
        </w:rPr>
        <w:t>?</w:t>
      </w:r>
      <w:r>
        <w:rPr>
          <w:rtl/>
        </w:rPr>
        <w:t xml:space="preserve"> </w:t>
      </w:r>
      <w:bookmarkStart w:id="5870" w:name="_ETM_Q10_386930"/>
      <w:bookmarkEnd w:id="5870"/>
      <w:r>
        <w:rPr>
          <w:rFonts w:hint="cs"/>
          <w:rtl/>
        </w:rPr>
        <w:t xml:space="preserve">הוא </w:t>
      </w:r>
      <w:r>
        <w:rPr>
          <w:rtl/>
        </w:rPr>
        <w:t xml:space="preserve">אמר </w:t>
      </w:r>
      <w:bookmarkStart w:id="5871" w:name="_ETM_Q10_387260"/>
      <w:bookmarkEnd w:id="5871"/>
      <w:r>
        <w:rPr>
          <w:rtl/>
        </w:rPr>
        <w:t>ל</w:t>
      </w:r>
      <w:r>
        <w:rPr>
          <w:rFonts w:hint="cs"/>
          <w:rtl/>
        </w:rPr>
        <w:t xml:space="preserve">י: </w:t>
      </w:r>
      <w:bookmarkStart w:id="5872" w:name="_ETM_Q10_384000"/>
      <w:bookmarkEnd w:id="5872"/>
      <w:r>
        <w:rPr>
          <w:rtl/>
        </w:rPr>
        <w:t>ימי</w:t>
      </w:r>
      <w:r>
        <w:rPr>
          <w:rFonts w:hint="cs"/>
          <w:rtl/>
        </w:rPr>
        <w:t>ן</w:t>
      </w:r>
      <w:r>
        <w:rPr>
          <w:rtl/>
        </w:rPr>
        <w:t xml:space="preserve"> </w:t>
      </w:r>
      <w:bookmarkStart w:id="5873" w:name="_ETM_Q10_387710"/>
      <w:bookmarkEnd w:id="5873"/>
      <w:r>
        <w:rPr>
          <w:rtl/>
        </w:rPr>
        <w:t xml:space="preserve">על </w:t>
      </w:r>
      <w:bookmarkStart w:id="5874" w:name="_ETM_Q10_387860"/>
      <w:bookmarkEnd w:id="5874"/>
      <w:r>
        <w:rPr>
          <w:rtl/>
        </w:rPr>
        <w:t>מלא</w:t>
      </w:r>
      <w:r>
        <w:rPr>
          <w:rFonts w:hint="cs"/>
          <w:rtl/>
        </w:rPr>
        <w:t>.</w:t>
      </w:r>
      <w:r>
        <w:rPr>
          <w:rtl/>
        </w:rPr>
        <w:t xml:space="preserve"> </w:t>
      </w:r>
      <w:bookmarkStart w:id="5875" w:name="_ETM_Q10_388220"/>
      <w:bookmarkEnd w:id="5875"/>
      <w:r>
        <w:rPr>
          <w:rtl/>
        </w:rPr>
        <w:t xml:space="preserve">נפתלי </w:t>
      </w:r>
      <w:bookmarkStart w:id="5876" w:name="_ETM_Q10_388700"/>
      <w:bookmarkEnd w:id="5876"/>
      <w:r>
        <w:rPr>
          <w:rtl/>
        </w:rPr>
        <w:t xml:space="preserve">בנט </w:t>
      </w:r>
      <w:bookmarkStart w:id="5877" w:name="_ETM_Q10_389060"/>
      <w:bookmarkEnd w:id="5877"/>
      <w:r>
        <w:rPr>
          <w:rtl/>
        </w:rPr>
        <w:t xml:space="preserve">אמר </w:t>
      </w:r>
      <w:bookmarkStart w:id="5878" w:name="_ETM_Q10_389389"/>
      <w:bookmarkEnd w:id="5878"/>
      <w:r>
        <w:rPr>
          <w:rtl/>
        </w:rPr>
        <w:t>לי</w:t>
      </w:r>
      <w:r>
        <w:rPr>
          <w:rFonts w:hint="cs"/>
          <w:rtl/>
        </w:rPr>
        <w:t>:</w:t>
      </w:r>
      <w:r>
        <w:rPr>
          <w:rtl/>
        </w:rPr>
        <w:t xml:space="preserve"> </w:t>
      </w:r>
      <w:bookmarkStart w:id="5879" w:name="_ETM_Q10_389600"/>
      <w:bookmarkEnd w:id="5879"/>
      <w:r>
        <w:rPr>
          <w:rtl/>
        </w:rPr>
        <w:t xml:space="preserve">ממשלת </w:t>
      </w:r>
      <w:bookmarkStart w:id="5880" w:name="_ETM_Q10_390169"/>
      <w:bookmarkEnd w:id="5880"/>
      <w:r>
        <w:rPr>
          <w:rtl/>
        </w:rPr>
        <w:t xml:space="preserve">ימין </w:t>
      </w:r>
      <w:bookmarkStart w:id="5881" w:name="_ETM_Q10_390500"/>
      <w:bookmarkEnd w:id="5881"/>
      <w:r>
        <w:rPr>
          <w:rtl/>
        </w:rPr>
        <w:t xml:space="preserve">על </w:t>
      </w:r>
      <w:bookmarkStart w:id="5882" w:name="_ETM_Q10_390650"/>
      <w:bookmarkEnd w:id="5882"/>
      <w:r>
        <w:rPr>
          <w:rtl/>
        </w:rPr>
        <w:t>מלא</w:t>
      </w:r>
      <w:r>
        <w:rPr>
          <w:rFonts w:hint="cs"/>
          <w:rtl/>
        </w:rPr>
        <w:t>.</w:t>
      </w:r>
      <w:r>
        <w:rPr>
          <w:rtl/>
        </w:rPr>
        <w:t xml:space="preserve"> </w:t>
      </w:r>
      <w:bookmarkStart w:id="5883" w:name="_ETM_Q10_391870"/>
      <w:bookmarkEnd w:id="5883"/>
      <w:r>
        <w:rPr>
          <w:rtl/>
        </w:rPr>
        <w:t xml:space="preserve">אז </w:t>
      </w:r>
      <w:bookmarkStart w:id="5884" w:name="_ETM_Q10_392080"/>
      <w:bookmarkEnd w:id="5884"/>
      <w:r>
        <w:rPr>
          <w:rtl/>
        </w:rPr>
        <w:t xml:space="preserve">אמרתי </w:t>
      </w:r>
      <w:bookmarkStart w:id="5885" w:name="_ETM_Q10_392440"/>
      <w:bookmarkEnd w:id="5885"/>
      <w:r>
        <w:rPr>
          <w:rtl/>
        </w:rPr>
        <w:t>לו</w:t>
      </w:r>
      <w:r>
        <w:rPr>
          <w:rFonts w:hint="cs"/>
          <w:rtl/>
        </w:rPr>
        <w:t>:</w:t>
      </w:r>
      <w:r>
        <w:rPr>
          <w:rtl/>
        </w:rPr>
        <w:t xml:space="preserve"> </w:t>
      </w:r>
      <w:bookmarkStart w:id="5886" w:name="_ETM_Q10_392590"/>
      <w:bookmarkEnd w:id="5886"/>
      <w:r>
        <w:rPr>
          <w:rtl/>
        </w:rPr>
        <w:t xml:space="preserve">אני </w:t>
      </w:r>
      <w:bookmarkStart w:id="5887" w:name="_ETM_Q10_392860"/>
      <w:bookmarkEnd w:id="5887"/>
      <w:r>
        <w:rPr>
          <w:rtl/>
        </w:rPr>
        <w:t xml:space="preserve">לשון </w:t>
      </w:r>
      <w:bookmarkStart w:id="5888" w:name="_ETM_Q10_393220"/>
      <w:bookmarkEnd w:id="5888"/>
      <w:r>
        <w:rPr>
          <w:rtl/>
        </w:rPr>
        <w:t xml:space="preserve">מאזניים </w:t>
      </w:r>
      <w:bookmarkStart w:id="5889" w:name="_ETM_Q10_394300"/>
      <w:bookmarkEnd w:id="5889"/>
      <w:r>
        <w:rPr>
          <w:rtl/>
        </w:rPr>
        <w:t xml:space="preserve">וגם </w:t>
      </w:r>
      <w:bookmarkStart w:id="5890" w:name="_ETM_Q10_394700"/>
      <w:bookmarkEnd w:id="5890"/>
      <w:r>
        <w:rPr>
          <w:rFonts w:hint="cs"/>
          <w:rtl/>
        </w:rPr>
        <w:t>אתה</w:t>
      </w:r>
      <w:r>
        <w:rPr>
          <w:rtl/>
        </w:rPr>
        <w:t xml:space="preserve"> </w:t>
      </w:r>
      <w:bookmarkStart w:id="5891" w:name="_ETM_Q10_394940"/>
      <w:bookmarkEnd w:id="5891"/>
      <w:r>
        <w:rPr>
          <w:rtl/>
        </w:rPr>
        <w:t xml:space="preserve">לשון </w:t>
      </w:r>
      <w:bookmarkStart w:id="5892" w:name="_ETM_Q10_395270"/>
      <w:bookmarkEnd w:id="5892"/>
      <w:r>
        <w:rPr>
          <w:rtl/>
        </w:rPr>
        <w:t>מאזניים</w:t>
      </w:r>
      <w:r>
        <w:rPr>
          <w:rFonts w:hint="cs"/>
          <w:rtl/>
        </w:rPr>
        <w:t>.</w:t>
      </w:r>
      <w:r>
        <w:rPr>
          <w:rtl/>
        </w:rPr>
        <w:t xml:space="preserve"> </w:t>
      </w:r>
      <w:bookmarkStart w:id="5893" w:name="_ETM_Q10_395750"/>
      <w:bookmarkEnd w:id="5893"/>
      <w:r>
        <w:rPr>
          <w:rtl/>
        </w:rPr>
        <w:t xml:space="preserve">לא </w:t>
      </w:r>
      <w:bookmarkStart w:id="5894" w:name="_ETM_Q10_396090"/>
      <w:bookmarkEnd w:id="5894"/>
      <w:r>
        <w:rPr>
          <w:rtl/>
        </w:rPr>
        <w:t xml:space="preserve">תקום </w:t>
      </w:r>
      <w:bookmarkStart w:id="5895" w:name="_ETM_Q10_396599"/>
      <w:bookmarkEnd w:id="5895"/>
      <w:r>
        <w:rPr>
          <w:rtl/>
        </w:rPr>
        <w:t xml:space="preserve">ממשלה </w:t>
      </w:r>
      <w:bookmarkStart w:id="5896" w:name="_ETM_Q10_397440"/>
      <w:bookmarkEnd w:id="5896"/>
      <w:r>
        <w:rPr>
          <w:rtl/>
        </w:rPr>
        <w:t xml:space="preserve">בלי </w:t>
      </w:r>
      <w:bookmarkStart w:id="5897" w:name="_ETM_Q10_397800"/>
      <w:bookmarkEnd w:id="5897"/>
      <w:r>
        <w:rPr>
          <w:rtl/>
        </w:rPr>
        <w:t xml:space="preserve">ימינה </w:t>
      </w:r>
      <w:bookmarkStart w:id="5898" w:name="_ETM_Q10_398310"/>
      <w:bookmarkEnd w:id="5898"/>
      <w:r>
        <w:rPr>
          <w:rFonts w:hint="cs"/>
          <w:rtl/>
        </w:rPr>
        <w:t>ורע"מ</w:t>
      </w:r>
      <w:r w:rsidR="00F72754">
        <w:rPr>
          <w:rFonts w:hint="cs"/>
          <w:rtl/>
        </w:rPr>
        <w:t>,</w:t>
      </w:r>
      <w:r>
        <w:rPr>
          <w:rFonts w:hint="cs"/>
          <w:rtl/>
        </w:rPr>
        <w:t xml:space="preserve"> </w:t>
      </w:r>
      <w:bookmarkStart w:id="5899" w:name="_ETM_Q10_398519"/>
      <w:bookmarkStart w:id="5900" w:name="_ETM_Q10_399780"/>
      <w:bookmarkEnd w:id="5899"/>
      <w:bookmarkEnd w:id="5900"/>
      <w:r>
        <w:rPr>
          <w:rtl/>
        </w:rPr>
        <w:t xml:space="preserve">אז </w:t>
      </w:r>
      <w:bookmarkStart w:id="5901" w:name="_ETM_Q10_400050"/>
      <w:bookmarkEnd w:id="5901"/>
      <w:r>
        <w:rPr>
          <w:rtl/>
        </w:rPr>
        <w:t xml:space="preserve">לך </w:t>
      </w:r>
      <w:bookmarkStart w:id="5902" w:name="_ETM_Q10_400350"/>
      <w:bookmarkEnd w:id="5902"/>
      <w:r>
        <w:rPr>
          <w:rtl/>
        </w:rPr>
        <w:t xml:space="preserve">על </w:t>
      </w:r>
      <w:bookmarkStart w:id="5903" w:name="_ETM_Q10_400500"/>
      <w:bookmarkEnd w:id="5903"/>
      <w:r>
        <w:rPr>
          <w:rtl/>
        </w:rPr>
        <w:t xml:space="preserve">ימין </w:t>
      </w:r>
      <w:bookmarkStart w:id="5904" w:name="_ETM_Q10_400860"/>
      <w:bookmarkEnd w:id="5904"/>
      <w:r>
        <w:rPr>
          <w:rtl/>
        </w:rPr>
        <w:t xml:space="preserve">על </w:t>
      </w:r>
      <w:bookmarkStart w:id="5905" w:name="_ETM_Q10_401010"/>
      <w:bookmarkEnd w:id="5905"/>
      <w:r>
        <w:rPr>
          <w:rtl/>
        </w:rPr>
        <w:t>מלא</w:t>
      </w:r>
      <w:r>
        <w:rPr>
          <w:rFonts w:hint="cs"/>
          <w:rtl/>
        </w:rPr>
        <w:t xml:space="preserve"> ותשאל </w:t>
      </w:r>
      <w:bookmarkStart w:id="5906" w:name="_ETM_Q10_402440"/>
      <w:bookmarkStart w:id="5907" w:name="_ETM_Q10_402740"/>
      <w:bookmarkStart w:id="5908" w:name="_ETM_Q10_403680"/>
      <w:bookmarkEnd w:id="5906"/>
      <w:bookmarkEnd w:id="5907"/>
      <w:bookmarkEnd w:id="5908"/>
      <w:r>
        <w:rPr>
          <w:rtl/>
        </w:rPr>
        <w:t xml:space="preserve">את </w:t>
      </w:r>
      <w:bookmarkStart w:id="5909" w:name="_ETM_Q10_403860"/>
      <w:bookmarkEnd w:id="5909"/>
      <w:r>
        <w:rPr>
          <w:rtl/>
        </w:rPr>
        <w:t xml:space="preserve">בנימין </w:t>
      </w:r>
      <w:bookmarkStart w:id="5910" w:name="_ETM_Q10_404310"/>
      <w:bookmarkEnd w:id="5910"/>
      <w:r>
        <w:rPr>
          <w:rtl/>
        </w:rPr>
        <w:t>נתניהו</w:t>
      </w:r>
      <w:r>
        <w:rPr>
          <w:rFonts w:hint="cs"/>
          <w:rtl/>
        </w:rPr>
        <w:t xml:space="preserve"> </w:t>
      </w:r>
      <w:r>
        <w:rPr>
          <w:rFonts w:hint="eastAsia"/>
          <w:rtl/>
        </w:rPr>
        <w:t>–</w:t>
      </w:r>
      <w:r>
        <w:rPr>
          <w:rFonts w:hint="cs"/>
          <w:rtl/>
        </w:rPr>
        <w:t xml:space="preserve"> הרי </w:t>
      </w:r>
      <w:bookmarkStart w:id="5911" w:name="_ETM_Q10_405230"/>
      <w:bookmarkStart w:id="5912" w:name="_ETM_Q10_405860"/>
      <w:bookmarkEnd w:id="5911"/>
      <w:bookmarkEnd w:id="5912"/>
      <w:r>
        <w:rPr>
          <w:rtl/>
        </w:rPr>
        <w:t>ימי</w:t>
      </w:r>
      <w:r>
        <w:rPr>
          <w:rFonts w:hint="cs"/>
          <w:rtl/>
        </w:rPr>
        <w:t xml:space="preserve">ן על מלא היו </w:t>
      </w:r>
      <w:bookmarkStart w:id="5913" w:name="_ETM_Q10_406280"/>
      <w:bookmarkStart w:id="5914" w:name="_ETM_Q10_406730"/>
      <w:bookmarkStart w:id="5915" w:name="_ETM_Q10_406940"/>
      <w:bookmarkEnd w:id="5913"/>
      <w:bookmarkEnd w:id="5914"/>
      <w:bookmarkEnd w:id="5915"/>
      <w:r>
        <w:rPr>
          <w:rtl/>
        </w:rPr>
        <w:t xml:space="preserve">59 </w:t>
      </w:r>
      <w:bookmarkStart w:id="5916" w:name="_ETM_Q10_407870"/>
      <w:bookmarkEnd w:id="5916"/>
      <w:r>
        <w:rPr>
          <w:rtl/>
        </w:rPr>
        <w:t>מנדטים</w:t>
      </w:r>
      <w:r>
        <w:rPr>
          <w:rFonts w:hint="cs"/>
          <w:rtl/>
        </w:rPr>
        <w:t>.</w:t>
      </w:r>
      <w:bookmarkStart w:id="5917" w:name="_ETM_Q10_409489"/>
      <w:bookmarkEnd w:id="5917"/>
      <w:r>
        <w:rPr>
          <w:rFonts w:hint="cs"/>
          <w:rtl/>
        </w:rPr>
        <w:t xml:space="preserve"> </w:t>
      </w:r>
      <w:bookmarkStart w:id="5918" w:name="_ETM_Q10_404000"/>
      <w:bookmarkEnd w:id="5918"/>
      <w:r>
        <w:rPr>
          <w:rtl/>
        </w:rPr>
        <w:t xml:space="preserve">אז </w:t>
      </w:r>
      <w:bookmarkStart w:id="5919" w:name="_ETM_Q10_410150"/>
      <w:bookmarkEnd w:id="5919"/>
      <w:r>
        <w:rPr>
          <w:rFonts w:hint="cs"/>
          <w:rtl/>
        </w:rPr>
        <w:t xml:space="preserve">הוא הלך </w:t>
      </w:r>
      <w:bookmarkStart w:id="5920" w:name="_ETM_Q10_406000"/>
      <w:bookmarkEnd w:id="5920"/>
      <w:r>
        <w:rPr>
          <w:rtl/>
        </w:rPr>
        <w:t xml:space="preserve">לבנימין </w:t>
      </w:r>
      <w:bookmarkStart w:id="5921" w:name="_ETM_Q10_410719"/>
      <w:bookmarkEnd w:id="5921"/>
      <w:r>
        <w:rPr>
          <w:rtl/>
        </w:rPr>
        <w:t xml:space="preserve">נתניהו </w:t>
      </w:r>
      <w:bookmarkStart w:id="5922" w:name="_ETM_Q10_411319"/>
      <w:bookmarkEnd w:id="5922"/>
      <w:r w:rsidR="00F72754">
        <w:rPr>
          <w:rFonts w:hint="cs"/>
          <w:rtl/>
        </w:rPr>
        <w:t>ו</w:t>
      </w:r>
      <w:r>
        <w:rPr>
          <w:rtl/>
        </w:rPr>
        <w:t xml:space="preserve">שאל </w:t>
      </w:r>
      <w:bookmarkStart w:id="5923" w:name="_ETM_Q10_411620"/>
      <w:bookmarkEnd w:id="5923"/>
      <w:r>
        <w:rPr>
          <w:rtl/>
        </w:rPr>
        <w:t>אותו</w:t>
      </w:r>
      <w:bookmarkStart w:id="5924" w:name="_ETM_Q10_411919"/>
      <w:bookmarkEnd w:id="5924"/>
      <w:r>
        <w:rPr>
          <w:rFonts w:hint="cs"/>
          <w:rtl/>
        </w:rPr>
        <w:t xml:space="preserve">: </w:t>
      </w:r>
      <w:r>
        <w:rPr>
          <w:rtl/>
        </w:rPr>
        <w:t xml:space="preserve">הרי </w:t>
      </w:r>
      <w:bookmarkStart w:id="5925" w:name="_ETM_Q10_412069"/>
      <w:bookmarkEnd w:id="5925"/>
      <w:r>
        <w:rPr>
          <w:rtl/>
        </w:rPr>
        <w:t xml:space="preserve">אנחנו </w:t>
      </w:r>
      <w:bookmarkStart w:id="5926" w:name="_ETM_Q10_412459"/>
      <w:bookmarkEnd w:id="5926"/>
      <w:r>
        <w:rPr>
          <w:rtl/>
        </w:rPr>
        <w:t xml:space="preserve">59 </w:t>
      </w:r>
      <w:bookmarkStart w:id="5927" w:name="_ETM_Q10_413299"/>
      <w:bookmarkEnd w:id="5927"/>
      <w:r>
        <w:rPr>
          <w:rtl/>
        </w:rPr>
        <w:t>מנדטים</w:t>
      </w:r>
      <w:r w:rsidR="00F72754">
        <w:rPr>
          <w:rFonts w:hint="cs"/>
          <w:rtl/>
        </w:rPr>
        <w:t>,</w:t>
      </w:r>
      <w:r>
        <w:rPr>
          <w:rFonts w:hint="cs"/>
          <w:rtl/>
        </w:rPr>
        <w:t xml:space="preserve"> אין לנו </w:t>
      </w:r>
      <w:bookmarkStart w:id="5928" w:name="_ETM_Q10_414900"/>
      <w:bookmarkEnd w:id="5928"/>
      <w:r>
        <w:rPr>
          <w:rtl/>
        </w:rPr>
        <w:t>ממשלה</w:t>
      </w:r>
      <w:r>
        <w:rPr>
          <w:rFonts w:hint="cs"/>
          <w:rtl/>
        </w:rPr>
        <w:t>.</w:t>
      </w:r>
      <w:r>
        <w:rPr>
          <w:rtl/>
        </w:rPr>
        <w:t xml:space="preserve"> </w:t>
      </w:r>
      <w:bookmarkStart w:id="5929" w:name="_ETM_Q10_415590"/>
      <w:bookmarkEnd w:id="5929"/>
      <w:r>
        <w:rPr>
          <w:rtl/>
        </w:rPr>
        <w:t xml:space="preserve">מה </w:t>
      </w:r>
      <w:bookmarkStart w:id="5930" w:name="_ETM_Q10_416180"/>
      <w:bookmarkEnd w:id="5930"/>
      <w:r>
        <w:rPr>
          <w:rFonts w:hint="cs"/>
          <w:rtl/>
        </w:rPr>
        <w:t>ענה לו?</w:t>
      </w:r>
    </w:p>
    <w:p w:rsidR="00704C15" w:rsidRDefault="00704C15" w:rsidP="001F7162">
      <w:pPr>
        <w:rPr>
          <w:rtl/>
        </w:rPr>
      </w:pPr>
    </w:p>
    <w:p w:rsidR="00704C15" w:rsidRDefault="00704C15" w:rsidP="001F7162">
      <w:pPr>
        <w:pStyle w:val="af5"/>
        <w:keepNext/>
        <w:rPr>
          <w:rtl/>
        </w:rPr>
      </w:pPr>
      <w:bookmarkStart w:id="5931" w:name="ET_interruption_5082_23"/>
      <w:r w:rsidRPr="001A39A9">
        <w:rPr>
          <w:rStyle w:val="TagStyle"/>
          <w:rtl/>
        </w:rPr>
        <w:t xml:space="preserve"> &lt;&lt; קריאה &gt;&gt; </w:t>
      </w:r>
      <w:r>
        <w:rPr>
          <w:rtl/>
        </w:rPr>
        <w:t>מאיר כהן (יש עתיד):</w:t>
      </w:r>
      <w:r w:rsidRPr="001A39A9">
        <w:rPr>
          <w:rStyle w:val="TagStyle"/>
          <w:rtl/>
        </w:rPr>
        <w:t xml:space="preserve"> &lt;&lt; קריאה &gt;&gt;</w:t>
      </w:r>
      <w:r>
        <w:rPr>
          <w:rtl/>
        </w:rPr>
        <w:t xml:space="preserve"> </w:t>
      </w:r>
      <w:bookmarkEnd w:id="5931"/>
    </w:p>
    <w:p w:rsidR="00704C15" w:rsidRDefault="00704C15" w:rsidP="00591E1D">
      <w:pPr>
        <w:rPr>
          <w:rtl/>
        </w:rPr>
      </w:pPr>
    </w:p>
    <w:p w:rsidR="00704C15" w:rsidRDefault="00704C15" w:rsidP="001F7162">
      <w:pPr>
        <w:rPr>
          <w:rtl/>
        </w:rPr>
      </w:pPr>
      <w:bookmarkStart w:id="5932" w:name="_ETM_Q10_414000"/>
      <w:bookmarkEnd w:id="5932"/>
      <w:r>
        <w:rPr>
          <w:rFonts w:hint="cs"/>
          <w:rtl/>
        </w:rPr>
        <w:t>תביא את מנסור.</w:t>
      </w:r>
    </w:p>
    <w:p w:rsidR="00704C15" w:rsidRDefault="00704C15" w:rsidP="001F7162">
      <w:pPr>
        <w:rPr>
          <w:rtl/>
        </w:rPr>
      </w:pPr>
      <w:bookmarkStart w:id="5933" w:name="_ETM_Q10_412000"/>
      <w:bookmarkEnd w:id="5933"/>
    </w:p>
    <w:p w:rsidR="00704C15" w:rsidRDefault="00704C15" w:rsidP="001F7162">
      <w:pPr>
        <w:pStyle w:val="-"/>
        <w:keepNext/>
        <w:rPr>
          <w:rtl/>
        </w:rPr>
      </w:pPr>
      <w:bookmarkStart w:id="5934" w:name="ET_speakercontinue_5795_91"/>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934"/>
    </w:p>
    <w:p w:rsidR="00704C15" w:rsidRDefault="00704C15" w:rsidP="00591E1D">
      <w:pPr>
        <w:rPr>
          <w:rtl/>
        </w:rPr>
      </w:pPr>
    </w:p>
    <w:p w:rsidR="00704C15" w:rsidRDefault="00704C15" w:rsidP="001F7162">
      <w:pPr>
        <w:rPr>
          <w:rtl/>
        </w:rPr>
      </w:pPr>
      <w:bookmarkStart w:id="5935" w:name="_ETM_Q10_361000"/>
      <w:bookmarkStart w:id="5936" w:name="_ETM_Q10_413000"/>
      <w:bookmarkStart w:id="5937" w:name="_ETM_Q10_417300"/>
      <w:bookmarkStart w:id="5938" w:name="_ETM_Q10_417920"/>
      <w:bookmarkEnd w:id="5935"/>
      <w:bookmarkEnd w:id="5936"/>
      <w:bookmarkEnd w:id="5937"/>
      <w:bookmarkEnd w:id="5938"/>
      <w:r>
        <w:rPr>
          <w:rtl/>
        </w:rPr>
        <w:t xml:space="preserve">אמר </w:t>
      </w:r>
      <w:bookmarkStart w:id="5939" w:name="_ETM_Q10_418370"/>
      <w:bookmarkEnd w:id="5939"/>
      <w:r>
        <w:rPr>
          <w:rtl/>
        </w:rPr>
        <w:t>לו</w:t>
      </w:r>
      <w:r>
        <w:rPr>
          <w:rFonts w:hint="cs"/>
          <w:rtl/>
        </w:rPr>
        <w:t>:</w:t>
      </w:r>
      <w:r>
        <w:rPr>
          <w:rtl/>
        </w:rPr>
        <w:t xml:space="preserve"> </w:t>
      </w:r>
      <w:bookmarkStart w:id="5940" w:name="_ETM_Q10_418819"/>
      <w:bookmarkEnd w:id="5940"/>
      <w:r>
        <w:rPr>
          <w:rtl/>
        </w:rPr>
        <w:t xml:space="preserve">יש </w:t>
      </w:r>
      <w:bookmarkStart w:id="5941" w:name="_ETM_Q10_419269"/>
      <w:bookmarkEnd w:id="5941"/>
      <w:r>
        <w:rPr>
          <w:rFonts w:hint="cs"/>
          <w:rtl/>
        </w:rPr>
        <w:t>את רע"מ ויש את מנסור,</w:t>
      </w:r>
      <w:r>
        <w:rPr>
          <w:rtl/>
        </w:rPr>
        <w:t xml:space="preserve"> </w:t>
      </w:r>
      <w:bookmarkStart w:id="5942" w:name="_ETM_Q10_420750"/>
      <w:bookmarkEnd w:id="5942"/>
      <w:r>
        <w:rPr>
          <w:rtl/>
        </w:rPr>
        <w:t xml:space="preserve">שותפים </w:t>
      </w:r>
      <w:bookmarkStart w:id="5943" w:name="_ETM_Q10_421200"/>
      <w:bookmarkEnd w:id="5943"/>
      <w:r>
        <w:rPr>
          <w:rtl/>
        </w:rPr>
        <w:t>שלנו</w:t>
      </w:r>
      <w:r>
        <w:rPr>
          <w:rFonts w:hint="cs"/>
          <w:rtl/>
        </w:rPr>
        <w:t>.</w:t>
      </w:r>
    </w:p>
    <w:p w:rsidR="00704C15" w:rsidRDefault="00704C15" w:rsidP="001F7162">
      <w:pPr>
        <w:rPr>
          <w:rtl/>
        </w:rPr>
      </w:pPr>
    </w:p>
    <w:p w:rsidR="00704C15" w:rsidRDefault="00704C15" w:rsidP="001F7162">
      <w:pPr>
        <w:pStyle w:val="af5"/>
        <w:keepNext/>
        <w:rPr>
          <w:rtl/>
        </w:rPr>
      </w:pPr>
      <w:bookmarkStart w:id="5944" w:name="ET_interruption_6361_25"/>
      <w:r w:rsidRPr="004237FA">
        <w:rPr>
          <w:rStyle w:val="TagStyle"/>
          <w:rtl/>
        </w:rPr>
        <w:t xml:space="preserve"> &lt;&lt; קריאה &gt;&gt; </w:t>
      </w:r>
      <w:r>
        <w:rPr>
          <w:rtl/>
        </w:rPr>
        <w:t>נאור שירי (יש עתיד):</w:t>
      </w:r>
      <w:r w:rsidRPr="004237FA">
        <w:rPr>
          <w:rStyle w:val="TagStyle"/>
          <w:rtl/>
        </w:rPr>
        <w:t xml:space="preserve"> &lt;&lt; קריאה &gt;&gt;</w:t>
      </w:r>
      <w:r>
        <w:rPr>
          <w:rtl/>
        </w:rPr>
        <w:t xml:space="preserve"> </w:t>
      </w:r>
      <w:bookmarkEnd w:id="5944"/>
    </w:p>
    <w:p w:rsidR="00704C15" w:rsidRDefault="00704C15" w:rsidP="00591E1D">
      <w:pPr>
        <w:rPr>
          <w:rtl/>
        </w:rPr>
      </w:pPr>
    </w:p>
    <w:p w:rsidR="00704C15" w:rsidRDefault="00704C15" w:rsidP="001F7162">
      <w:pPr>
        <w:rPr>
          <w:rtl/>
        </w:rPr>
      </w:pPr>
      <w:bookmarkStart w:id="5945" w:name="_ETM_Q10_420000"/>
      <w:bookmarkEnd w:id="5945"/>
      <w:r>
        <w:rPr>
          <w:rFonts w:hint="cs"/>
          <w:rtl/>
        </w:rPr>
        <w:t>שמעת?</w:t>
      </w:r>
    </w:p>
    <w:p w:rsidR="00704C15" w:rsidRDefault="00704C15" w:rsidP="001F7162">
      <w:pPr>
        <w:rPr>
          <w:rtl/>
        </w:rPr>
      </w:pPr>
      <w:bookmarkStart w:id="5946" w:name="_ETM_Q10_417000"/>
      <w:bookmarkEnd w:id="5946"/>
    </w:p>
    <w:p w:rsidR="00704C15" w:rsidRDefault="00704C15" w:rsidP="001F7162">
      <w:pPr>
        <w:pStyle w:val="-"/>
        <w:keepNext/>
        <w:rPr>
          <w:rtl/>
        </w:rPr>
      </w:pPr>
      <w:bookmarkStart w:id="5947" w:name="ET_speakercontinue_5795_92"/>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947"/>
    </w:p>
    <w:p w:rsidR="00704C15" w:rsidRDefault="00704C15" w:rsidP="00591E1D">
      <w:pPr>
        <w:rPr>
          <w:rtl/>
        </w:rPr>
      </w:pPr>
    </w:p>
    <w:p w:rsidR="00704C15" w:rsidRDefault="00704C15" w:rsidP="001F7162">
      <w:pPr>
        <w:rPr>
          <w:rtl/>
        </w:rPr>
      </w:pPr>
      <w:bookmarkStart w:id="5948" w:name="_ETM_Q10_359000"/>
      <w:bookmarkStart w:id="5949" w:name="_ETM_Q10_419000"/>
      <w:bookmarkEnd w:id="5948"/>
      <w:bookmarkEnd w:id="5949"/>
      <w:r>
        <w:rPr>
          <w:rFonts w:hint="cs"/>
          <w:rtl/>
        </w:rPr>
        <w:t xml:space="preserve">שותפים שלנו. </w:t>
      </w:r>
      <w:bookmarkStart w:id="5950" w:name="_ETM_Q10_416000"/>
      <w:bookmarkStart w:id="5951" w:name="_ETM_Q10_423060"/>
      <w:bookmarkStart w:id="5952" w:name="_ETM_Q10_423150"/>
      <w:bookmarkStart w:id="5953" w:name="_ETM_Q10_423500"/>
      <w:bookmarkStart w:id="5954" w:name="_ETM_Q10_425609"/>
      <w:bookmarkEnd w:id="5950"/>
      <w:bookmarkEnd w:id="5951"/>
      <w:bookmarkEnd w:id="5952"/>
      <w:bookmarkEnd w:id="5953"/>
      <w:bookmarkEnd w:id="5954"/>
      <w:r>
        <w:rPr>
          <w:rtl/>
        </w:rPr>
        <w:t xml:space="preserve">אתה </w:t>
      </w:r>
      <w:bookmarkStart w:id="5955" w:name="_ETM_Q10_425909"/>
      <w:bookmarkEnd w:id="5955"/>
      <w:r>
        <w:rPr>
          <w:rtl/>
        </w:rPr>
        <w:t xml:space="preserve">לא </w:t>
      </w:r>
      <w:bookmarkStart w:id="5956" w:name="_ETM_Q10_426060"/>
      <w:bookmarkEnd w:id="5956"/>
      <w:r>
        <w:rPr>
          <w:rtl/>
        </w:rPr>
        <w:t xml:space="preserve">שמעת </w:t>
      </w:r>
      <w:bookmarkStart w:id="5957" w:name="_ETM_Q10_426719"/>
      <w:bookmarkEnd w:id="5957"/>
      <w:r>
        <w:rPr>
          <w:rtl/>
        </w:rPr>
        <w:t xml:space="preserve">את </w:t>
      </w:r>
      <w:bookmarkStart w:id="5958" w:name="_ETM_Q10_426900"/>
      <w:bookmarkEnd w:id="5958"/>
      <w:r>
        <w:rPr>
          <w:rtl/>
        </w:rPr>
        <w:t xml:space="preserve">הנאום </w:t>
      </w:r>
      <w:bookmarkStart w:id="5959" w:name="_ETM_Q10_427379"/>
      <w:bookmarkEnd w:id="5959"/>
      <w:r>
        <w:rPr>
          <w:rtl/>
        </w:rPr>
        <w:t xml:space="preserve">שלו </w:t>
      </w:r>
      <w:bookmarkStart w:id="5960" w:name="_ETM_Q10_427769"/>
      <w:bookmarkEnd w:id="5960"/>
      <w:r>
        <w:rPr>
          <w:rFonts w:hint="cs"/>
          <w:rtl/>
        </w:rPr>
        <w:t xml:space="preserve">על </w:t>
      </w:r>
      <w:bookmarkStart w:id="5961" w:name="_ETM_Q10_428040"/>
      <w:bookmarkEnd w:id="5961"/>
      <w:r>
        <w:rPr>
          <w:rFonts w:hint="cs"/>
          <w:rtl/>
        </w:rPr>
        <w:t xml:space="preserve">שותפות עם רע"מ. </w:t>
      </w:r>
    </w:p>
    <w:p w:rsidR="00704C15" w:rsidRDefault="00704C15" w:rsidP="001F7162">
      <w:pPr>
        <w:rPr>
          <w:rtl/>
        </w:rPr>
      </w:pPr>
    </w:p>
    <w:p w:rsidR="00704C15" w:rsidRDefault="00704C15" w:rsidP="001F7162">
      <w:pPr>
        <w:pStyle w:val="af5"/>
        <w:keepNext/>
        <w:rPr>
          <w:rtl/>
        </w:rPr>
      </w:pPr>
      <w:bookmarkStart w:id="5962" w:name="ET_interruption_6603_27"/>
      <w:r w:rsidRPr="004237FA">
        <w:rPr>
          <w:rStyle w:val="TagStyle"/>
          <w:rtl/>
        </w:rPr>
        <w:t xml:space="preserve"> &lt;&lt; קריאה &gt;&gt; </w:t>
      </w:r>
      <w:r>
        <w:rPr>
          <w:rtl/>
        </w:rPr>
        <w:t>שר האנרגיה והתשתיות אלי כהן:</w:t>
      </w:r>
      <w:r w:rsidRPr="004237FA">
        <w:rPr>
          <w:rStyle w:val="TagStyle"/>
          <w:rtl/>
        </w:rPr>
        <w:t xml:space="preserve"> &lt;&lt; קריאה &gt;&gt;</w:t>
      </w:r>
      <w:r>
        <w:rPr>
          <w:rtl/>
        </w:rPr>
        <w:t xml:space="preserve"> </w:t>
      </w:r>
      <w:bookmarkEnd w:id="5962"/>
    </w:p>
    <w:p w:rsidR="00704C15" w:rsidRDefault="00704C15" w:rsidP="00591E1D">
      <w:pPr>
        <w:rPr>
          <w:rtl/>
        </w:rPr>
      </w:pPr>
    </w:p>
    <w:p w:rsidR="00704C15" w:rsidRDefault="00704C15" w:rsidP="001F7162">
      <w:pPr>
        <w:rPr>
          <w:rtl/>
        </w:rPr>
      </w:pPr>
      <w:bookmarkStart w:id="5963" w:name="_ETM_Q10_431000"/>
      <w:bookmarkStart w:id="5964" w:name="_ETM_Q10_427000"/>
      <w:bookmarkEnd w:id="5963"/>
      <w:bookmarkEnd w:id="5964"/>
      <w:r>
        <w:rPr>
          <w:rFonts w:hint="cs"/>
          <w:rtl/>
        </w:rPr>
        <w:t>אתם מאמינים לו?</w:t>
      </w:r>
    </w:p>
    <w:p w:rsidR="00704C15" w:rsidRDefault="00704C15" w:rsidP="001F7162">
      <w:pPr>
        <w:rPr>
          <w:rtl/>
        </w:rPr>
      </w:pPr>
      <w:bookmarkStart w:id="5965" w:name="_ETM_Q10_428000"/>
      <w:bookmarkEnd w:id="5965"/>
    </w:p>
    <w:p w:rsidR="00704C15" w:rsidRDefault="00704C15" w:rsidP="001F7162">
      <w:pPr>
        <w:pStyle w:val="-"/>
        <w:keepNext/>
        <w:rPr>
          <w:rtl/>
        </w:rPr>
      </w:pPr>
      <w:bookmarkStart w:id="5966" w:name="ET_speakercontinue_5795_93"/>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966"/>
    </w:p>
    <w:p w:rsidR="00704C15" w:rsidRDefault="00704C15" w:rsidP="00591E1D">
      <w:pPr>
        <w:rPr>
          <w:rtl/>
        </w:rPr>
      </w:pPr>
    </w:p>
    <w:p w:rsidR="00704C15" w:rsidRDefault="00704C15" w:rsidP="001F7162">
      <w:pPr>
        <w:rPr>
          <w:rtl/>
        </w:rPr>
      </w:pPr>
      <w:bookmarkStart w:id="5967" w:name="_ETM_Q10_362000"/>
      <w:bookmarkStart w:id="5968" w:name="_ETM_Q10_430000"/>
      <w:bookmarkEnd w:id="5967"/>
      <w:bookmarkEnd w:id="5968"/>
      <w:r>
        <w:rPr>
          <w:rFonts w:hint="cs"/>
          <w:rtl/>
        </w:rPr>
        <w:t xml:space="preserve">תראה, אלי, אלי, בוא, שב. יש לך מקום פה בשולחן הממשלה. איפה השם של אלי? איפה השם של </w:t>
      </w:r>
      <w:bookmarkStart w:id="5969" w:name="_ETM_Q10_436000"/>
      <w:bookmarkEnd w:id="5969"/>
      <w:r>
        <w:rPr>
          <w:rFonts w:hint="cs"/>
          <w:rtl/>
        </w:rPr>
        <w:t>אלי? איפה? גם כאן אין לך מקום?</w:t>
      </w:r>
    </w:p>
    <w:p w:rsidR="00704C15" w:rsidRDefault="00704C15" w:rsidP="001F7162">
      <w:pPr>
        <w:rPr>
          <w:rtl/>
        </w:rPr>
      </w:pPr>
      <w:bookmarkStart w:id="5970" w:name="_ETM_Q10_442000"/>
      <w:bookmarkEnd w:id="5970"/>
    </w:p>
    <w:p w:rsidR="00704C15" w:rsidRDefault="00704C15" w:rsidP="001F7162">
      <w:pPr>
        <w:pStyle w:val="af5"/>
        <w:keepNext/>
        <w:rPr>
          <w:rtl/>
        </w:rPr>
      </w:pPr>
      <w:bookmarkStart w:id="5971" w:name="ET_interruption_6361_29"/>
      <w:r w:rsidRPr="004237FA">
        <w:rPr>
          <w:rStyle w:val="TagStyle"/>
          <w:rtl/>
        </w:rPr>
        <w:t xml:space="preserve"> &lt;&lt; קריאה &gt;&gt; </w:t>
      </w:r>
      <w:r>
        <w:rPr>
          <w:rtl/>
        </w:rPr>
        <w:t>נאור שירי (יש עתיד):</w:t>
      </w:r>
      <w:r w:rsidRPr="004237FA">
        <w:rPr>
          <w:rStyle w:val="TagStyle"/>
          <w:rtl/>
        </w:rPr>
        <w:t xml:space="preserve"> &lt;&lt; קריאה &gt;&gt;</w:t>
      </w:r>
      <w:r>
        <w:rPr>
          <w:rtl/>
        </w:rPr>
        <w:t xml:space="preserve"> </w:t>
      </w:r>
      <w:bookmarkEnd w:id="5971"/>
    </w:p>
    <w:p w:rsidR="00704C15" w:rsidRDefault="00704C15" w:rsidP="00591E1D">
      <w:pPr>
        <w:rPr>
          <w:rtl/>
        </w:rPr>
      </w:pPr>
    </w:p>
    <w:p w:rsidR="00704C15" w:rsidRDefault="00704C15" w:rsidP="001F7162">
      <w:pPr>
        <w:rPr>
          <w:rtl/>
        </w:rPr>
      </w:pPr>
      <w:bookmarkStart w:id="5972" w:name="_ETM_Q10_446000"/>
      <w:bookmarkEnd w:id="5972"/>
      <w:r>
        <w:rPr>
          <w:rFonts w:hint="cs"/>
          <w:rtl/>
        </w:rPr>
        <w:t>מחאת הסרדינים</w:t>
      </w:r>
      <w:bookmarkStart w:id="5973" w:name="_ETM_Q10_443000"/>
      <w:bookmarkEnd w:id="5973"/>
      <w:r>
        <w:rPr>
          <w:rFonts w:hint="cs"/>
          <w:rtl/>
        </w:rPr>
        <w:t xml:space="preserve"> מכל הממשלה המנופחת הזאת. </w:t>
      </w:r>
    </w:p>
    <w:p w:rsidR="00704C15" w:rsidRDefault="00704C15" w:rsidP="001F7162">
      <w:pPr>
        <w:rPr>
          <w:rtl/>
        </w:rPr>
      </w:pPr>
    </w:p>
    <w:p w:rsidR="00704C15" w:rsidRDefault="00704C15" w:rsidP="001F7162">
      <w:pPr>
        <w:pStyle w:val="-"/>
        <w:keepNext/>
        <w:rPr>
          <w:rtl/>
        </w:rPr>
      </w:pPr>
      <w:bookmarkStart w:id="5974" w:name="ET_speakercontinue_5795_94"/>
      <w:r w:rsidRPr="00053971">
        <w:rPr>
          <w:rStyle w:val="TagStyle"/>
          <w:rtl/>
        </w:rPr>
        <w:t xml:space="preserve"> &lt;&lt; דובר_המשך &gt;&gt; </w:t>
      </w:r>
      <w:r>
        <w:rPr>
          <w:rtl/>
        </w:rPr>
        <w:t>מנסור עבאס (רע"מ – הרשימה הערבית המאוחדת):</w:t>
      </w:r>
      <w:r w:rsidRPr="00053971">
        <w:rPr>
          <w:rStyle w:val="TagStyle"/>
          <w:rtl/>
        </w:rPr>
        <w:t xml:space="preserve"> &lt;&lt; דובר_המשך &gt;&gt;</w:t>
      </w:r>
      <w:r>
        <w:rPr>
          <w:rtl/>
        </w:rPr>
        <w:t xml:space="preserve"> </w:t>
      </w:r>
      <w:bookmarkEnd w:id="5974"/>
    </w:p>
    <w:p w:rsidR="00704C15" w:rsidRDefault="00704C15" w:rsidP="001F7162">
      <w:pPr>
        <w:pStyle w:val="-"/>
        <w:keepNext/>
        <w:rPr>
          <w:rtl/>
        </w:rPr>
      </w:pPr>
    </w:p>
    <w:p w:rsidR="00704C15" w:rsidRDefault="00704C15" w:rsidP="001F7162">
      <w:pPr>
        <w:rPr>
          <w:rtl/>
        </w:rPr>
      </w:pPr>
      <w:bookmarkStart w:id="5975" w:name="_ETM_Q10_444000"/>
      <w:bookmarkEnd w:id="5975"/>
      <w:r>
        <w:rPr>
          <w:rFonts w:hint="cs"/>
          <w:rtl/>
        </w:rPr>
        <w:t xml:space="preserve">עכשיו, נפתלי בנט, נפתלי בנט, שהעדיף ממשלת </w:t>
      </w:r>
      <w:bookmarkStart w:id="5976" w:name="_ETM_Q10_449000"/>
      <w:bookmarkEnd w:id="5976"/>
      <w:r>
        <w:rPr>
          <w:rFonts w:hint="cs"/>
          <w:rtl/>
        </w:rPr>
        <w:t xml:space="preserve">ימין על מלא </w:t>
      </w:r>
      <w:r>
        <w:rPr>
          <w:rtl/>
        </w:rPr>
        <w:t>–</w:t>
      </w:r>
      <w:r>
        <w:rPr>
          <w:rFonts w:hint="cs"/>
          <w:rtl/>
        </w:rPr>
        <w:t xml:space="preserve"> זו פעם ראשונה שאני </w:t>
      </w:r>
      <w:bookmarkStart w:id="5977" w:name="_ETM_Q10_455000"/>
      <w:bookmarkEnd w:id="5977"/>
      <w:r>
        <w:rPr>
          <w:rFonts w:hint="cs"/>
          <w:rtl/>
        </w:rPr>
        <w:t xml:space="preserve">אומר. בכנות, הוא אמר לי: אני ימין, אני רוצה ממשלת ימין על מלא. אז אמרו לו: יש לנו </w:t>
      </w:r>
      <w:bookmarkStart w:id="5978" w:name="_ETM_Q10_460000"/>
      <w:bookmarkEnd w:id="5978"/>
      <w:r>
        <w:rPr>
          <w:rFonts w:hint="cs"/>
          <w:rtl/>
        </w:rPr>
        <w:t xml:space="preserve">ממשלה עם מנסור. בינתיים, מי הכשיל את המהלך? מי? </w:t>
      </w:r>
      <w:bookmarkStart w:id="5979" w:name="_ETM_Q10_465000"/>
      <w:bookmarkEnd w:id="5979"/>
      <w:r>
        <w:rPr>
          <w:rFonts w:hint="cs"/>
          <w:rtl/>
        </w:rPr>
        <w:t xml:space="preserve">תגיד. </w:t>
      </w:r>
    </w:p>
    <w:p w:rsidR="00704C15" w:rsidRDefault="00704C15" w:rsidP="001F7162">
      <w:pPr>
        <w:rPr>
          <w:rtl/>
        </w:rPr>
      </w:pPr>
    </w:p>
    <w:p w:rsidR="00704C15" w:rsidRDefault="00704C15" w:rsidP="001F7162">
      <w:pPr>
        <w:pStyle w:val="af5"/>
        <w:keepNext/>
        <w:rPr>
          <w:rtl/>
        </w:rPr>
      </w:pPr>
      <w:bookmarkStart w:id="5980" w:name="ET_interruption_5766_31"/>
      <w:r w:rsidRPr="004237FA">
        <w:rPr>
          <w:rStyle w:val="TagStyle"/>
          <w:rtl/>
        </w:rPr>
        <w:t xml:space="preserve"> &lt;&lt; קריאה &gt;&gt; </w:t>
      </w:r>
      <w:r>
        <w:rPr>
          <w:rtl/>
        </w:rPr>
        <w:t>רם בן ברק (יש עתיד):</w:t>
      </w:r>
      <w:r w:rsidRPr="004237FA">
        <w:rPr>
          <w:rStyle w:val="TagStyle"/>
          <w:rtl/>
        </w:rPr>
        <w:t xml:space="preserve"> &lt;&lt; קריאה &gt;&gt;</w:t>
      </w:r>
      <w:r>
        <w:rPr>
          <w:rtl/>
        </w:rPr>
        <w:t xml:space="preserve"> </w:t>
      </w:r>
      <w:bookmarkEnd w:id="5980"/>
    </w:p>
    <w:p w:rsidR="00704C15" w:rsidRDefault="00704C15" w:rsidP="00591E1D">
      <w:pPr>
        <w:rPr>
          <w:rtl/>
        </w:rPr>
      </w:pPr>
    </w:p>
    <w:p w:rsidR="00704C15" w:rsidRDefault="00704C15" w:rsidP="001F7162">
      <w:pPr>
        <w:rPr>
          <w:rtl/>
        </w:rPr>
      </w:pPr>
      <w:r>
        <w:rPr>
          <w:rFonts w:hint="cs"/>
          <w:rtl/>
        </w:rPr>
        <w:t>סמוטריץ'.</w:t>
      </w:r>
    </w:p>
    <w:p w:rsidR="00704C15" w:rsidRDefault="00704C15" w:rsidP="001F7162">
      <w:pPr>
        <w:rPr>
          <w:rtl/>
        </w:rPr>
      </w:pPr>
      <w:bookmarkStart w:id="5981" w:name="_ETM_Q10_469000"/>
      <w:bookmarkEnd w:id="5981"/>
    </w:p>
    <w:p w:rsidR="00704C15" w:rsidRDefault="00704C15" w:rsidP="001F7162">
      <w:pPr>
        <w:pStyle w:val="-"/>
        <w:keepNext/>
        <w:rPr>
          <w:rtl/>
        </w:rPr>
      </w:pPr>
      <w:bookmarkStart w:id="5982" w:name="ET_speakercontinue_5795_44"/>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5982"/>
    </w:p>
    <w:p w:rsidR="00704C15" w:rsidRDefault="00704C15" w:rsidP="00591E1D">
      <w:pPr>
        <w:rPr>
          <w:rtl/>
        </w:rPr>
      </w:pPr>
    </w:p>
    <w:p w:rsidR="00704C15" w:rsidRDefault="00704C15" w:rsidP="00F72754">
      <w:pPr>
        <w:rPr>
          <w:rtl/>
        </w:rPr>
      </w:pPr>
      <w:r>
        <w:rPr>
          <w:rFonts w:hint="cs"/>
          <w:rtl/>
        </w:rPr>
        <w:t>מי הכשיל את המהלך?</w:t>
      </w:r>
      <w:r w:rsidR="00F72754">
        <w:rPr>
          <w:rFonts w:hint="cs"/>
          <w:rtl/>
        </w:rPr>
        <w:t xml:space="preserve"> </w:t>
      </w:r>
      <w:bookmarkStart w:id="5983" w:name="_ETM_Q10_470000"/>
      <w:bookmarkEnd w:id="5983"/>
      <w:r>
        <w:rPr>
          <w:rFonts w:hint="cs"/>
          <w:rtl/>
        </w:rPr>
        <w:t xml:space="preserve">מי הכשיל את </w:t>
      </w:r>
      <w:bookmarkStart w:id="5984" w:name="_ETM_Q10_471000"/>
      <w:bookmarkEnd w:id="5984"/>
      <w:r>
        <w:rPr>
          <w:rFonts w:hint="cs"/>
          <w:rtl/>
        </w:rPr>
        <w:t xml:space="preserve">המהלך? סמוטריץ'. סמוטריץ'. סמוטריץ' הכשיל את המהלך. </w:t>
      </w:r>
    </w:p>
    <w:p w:rsidR="00F72754" w:rsidRDefault="00F72754" w:rsidP="00F72754">
      <w:pPr>
        <w:pStyle w:val="af5"/>
        <w:keepNext/>
        <w:rPr>
          <w:rStyle w:val="TagStyle"/>
          <w:vanish w:val="0"/>
          <w:rtl/>
        </w:rPr>
      </w:pPr>
    </w:p>
    <w:p w:rsidR="00F72754" w:rsidRDefault="00F72754" w:rsidP="00F72754">
      <w:pPr>
        <w:pStyle w:val="af5"/>
        <w:keepNext/>
        <w:rPr>
          <w:rtl/>
        </w:rPr>
      </w:pPr>
      <w:r w:rsidRPr="004237FA">
        <w:rPr>
          <w:rStyle w:val="TagStyle"/>
          <w:rtl/>
        </w:rPr>
        <w:t xml:space="preserve">&lt;&lt; קריאה &gt;&gt; </w:t>
      </w:r>
      <w:r>
        <w:rPr>
          <w:rtl/>
        </w:rPr>
        <w:t>שר האנרגיה והתשתיות אלי כהן:</w:t>
      </w:r>
      <w:r w:rsidRPr="004237FA">
        <w:rPr>
          <w:rStyle w:val="TagStyle"/>
          <w:rtl/>
        </w:rPr>
        <w:t xml:space="preserve"> &lt;&lt; קריאה &gt;&gt;</w:t>
      </w:r>
      <w:r>
        <w:rPr>
          <w:rtl/>
        </w:rPr>
        <w:t xml:space="preserve"> </w:t>
      </w:r>
    </w:p>
    <w:p w:rsidR="00F72754" w:rsidRDefault="00F72754" w:rsidP="00F72754">
      <w:pPr>
        <w:rPr>
          <w:rtl/>
        </w:rPr>
      </w:pPr>
    </w:p>
    <w:p w:rsidR="00F72754" w:rsidRDefault="009F2EF9" w:rsidP="00F72754">
      <w:pPr>
        <w:rPr>
          <w:rtl/>
        </w:rPr>
      </w:pPr>
      <w:r>
        <w:rPr>
          <w:rFonts w:hint="cs"/>
          <w:rtl/>
        </w:rPr>
        <w:t>– – –</w:t>
      </w:r>
    </w:p>
    <w:p w:rsidR="00704C15" w:rsidRDefault="00704C15" w:rsidP="001F7162">
      <w:pPr>
        <w:rPr>
          <w:rtl/>
        </w:rPr>
      </w:pPr>
    </w:p>
    <w:p w:rsidR="00704C15" w:rsidRDefault="00704C15" w:rsidP="001F7162">
      <w:pPr>
        <w:pStyle w:val="af5"/>
        <w:keepNext/>
        <w:rPr>
          <w:rtl/>
        </w:rPr>
      </w:pPr>
      <w:bookmarkStart w:id="5985" w:name="ET_interruption_6361_96"/>
      <w:r w:rsidRPr="00290CEF">
        <w:rPr>
          <w:rStyle w:val="TagStyle"/>
          <w:rtl/>
        </w:rPr>
        <w:t xml:space="preserve"> &lt;&lt; קריאה &gt;&gt; </w:t>
      </w:r>
      <w:r>
        <w:rPr>
          <w:rtl/>
        </w:rPr>
        <w:t>נאור שירי (יש עתיד):</w:t>
      </w:r>
      <w:r w:rsidRPr="00290CEF">
        <w:rPr>
          <w:rStyle w:val="TagStyle"/>
          <w:rtl/>
        </w:rPr>
        <w:t xml:space="preserve"> &lt;&lt; קריאה &gt;&gt;</w:t>
      </w:r>
      <w:r>
        <w:rPr>
          <w:rtl/>
        </w:rPr>
        <w:t xml:space="preserve"> </w:t>
      </w:r>
      <w:bookmarkEnd w:id="5985"/>
    </w:p>
    <w:p w:rsidR="00704C15" w:rsidRDefault="00704C15" w:rsidP="00591E1D">
      <w:pPr>
        <w:rPr>
          <w:rtl/>
        </w:rPr>
      </w:pPr>
    </w:p>
    <w:p w:rsidR="00704C15" w:rsidRDefault="00704C15" w:rsidP="001F7162">
      <w:pPr>
        <w:rPr>
          <w:rtl/>
        </w:rPr>
      </w:pPr>
      <w:bookmarkStart w:id="5986" w:name="_ETM_Q10_482000"/>
      <w:bookmarkEnd w:id="5986"/>
      <w:r>
        <w:rPr>
          <w:rFonts w:hint="cs"/>
          <w:rtl/>
        </w:rPr>
        <w:t xml:space="preserve">אבל לא רואים אותך. </w:t>
      </w:r>
      <w:bookmarkStart w:id="5987" w:name="_ETM_Q10_479000"/>
      <w:bookmarkEnd w:id="5987"/>
      <w:r>
        <w:rPr>
          <w:rFonts w:hint="cs"/>
          <w:rtl/>
        </w:rPr>
        <w:t>מתחבא</w:t>
      </w:r>
      <w:bookmarkStart w:id="5988" w:name="_ETM_Q10_485000"/>
      <w:bookmarkEnd w:id="5988"/>
      <w:r>
        <w:rPr>
          <w:rFonts w:hint="cs"/>
          <w:rtl/>
        </w:rPr>
        <w:t xml:space="preserve"> </w:t>
      </w:r>
      <w:r w:rsidR="009F2EF9">
        <w:rPr>
          <w:rFonts w:hint="cs"/>
          <w:rtl/>
        </w:rPr>
        <w:t>– – –</w:t>
      </w:r>
      <w:r>
        <w:rPr>
          <w:rFonts w:hint="cs"/>
          <w:rtl/>
        </w:rPr>
        <w:t xml:space="preserve"> </w:t>
      </w:r>
    </w:p>
    <w:p w:rsidR="00704C15" w:rsidRDefault="00704C15" w:rsidP="001F7162">
      <w:pPr>
        <w:rPr>
          <w:rtl/>
        </w:rPr>
      </w:pPr>
    </w:p>
    <w:p w:rsidR="00704C15" w:rsidRDefault="00704C15" w:rsidP="001F7162">
      <w:pPr>
        <w:pStyle w:val="af5"/>
        <w:keepNext/>
        <w:rPr>
          <w:rtl/>
        </w:rPr>
      </w:pPr>
      <w:bookmarkStart w:id="5989" w:name="ET_interruption_5109_97"/>
      <w:r w:rsidRPr="00290CEF">
        <w:rPr>
          <w:rStyle w:val="TagStyle"/>
          <w:rtl/>
        </w:rPr>
        <w:t xml:space="preserve"> &lt;&lt; קריאה &gt;&gt; </w:t>
      </w:r>
      <w:r>
        <w:rPr>
          <w:rtl/>
        </w:rPr>
        <w:t>אלעזר שטרן (יש עתיד):</w:t>
      </w:r>
      <w:r w:rsidRPr="00290CEF">
        <w:rPr>
          <w:rStyle w:val="TagStyle"/>
          <w:rtl/>
        </w:rPr>
        <w:t xml:space="preserve"> &lt;&lt; קריאה &gt;&gt;</w:t>
      </w:r>
      <w:r>
        <w:rPr>
          <w:rtl/>
        </w:rPr>
        <w:t xml:space="preserve"> </w:t>
      </w:r>
      <w:bookmarkEnd w:id="5989"/>
    </w:p>
    <w:p w:rsidR="00704C15" w:rsidRDefault="00704C15" w:rsidP="00591E1D">
      <w:pPr>
        <w:rPr>
          <w:rtl/>
        </w:rPr>
      </w:pPr>
    </w:p>
    <w:p w:rsidR="00704C15" w:rsidRDefault="00704C15" w:rsidP="001F7162">
      <w:pPr>
        <w:rPr>
          <w:rtl/>
        </w:rPr>
      </w:pPr>
      <w:bookmarkStart w:id="5990" w:name="_ETM_Q10_481000"/>
      <w:bookmarkStart w:id="5991" w:name="_ETM_Q10_478000"/>
      <w:bookmarkEnd w:id="5990"/>
      <w:bookmarkEnd w:id="5991"/>
      <w:r>
        <w:rPr>
          <w:rFonts w:hint="cs"/>
          <w:rtl/>
        </w:rPr>
        <w:t>כולם יודעים את זה.</w:t>
      </w:r>
    </w:p>
    <w:p w:rsidR="00704C15" w:rsidRDefault="00704C15" w:rsidP="001F7162">
      <w:pPr>
        <w:rPr>
          <w:rtl/>
        </w:rPr>
      </w:pPr>
    </w:p>
    <w:p w:rsidR="00704C15" w:rsidRDefault="00704C15" w:rsidP="001F7162">
      <w:pPr>
        <w:pStyle w:val="-"/>
        <w:keepNext/>
        <w:rPr>
          <w:rtl/>
        </w:rPr>
      </w:pPr>
      <w:bookmarkStart w:id="5992" w:name="ET_speakercontinue_5795_46"/>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5992"/>
    </w:p>
    <w:p w:rsidR="00704C15" w:rsidRDefault="00704C15" w:rsidP="00591E1D">
      <w:pPr>
        <w:rPr>
          <w:rtl/>
        </w:rPr>
      </w:pPr>
    </w:p>
    <w:p w:rsidR="00704C15" w:rsidRDefault="00704C15" w:rsidP="001F7162">
      <w:pPr>
        <w:rPr>
          <w:rtl/>
        </w:rPr>
      </w:pPr>
      <w:bookmarkStart w:id="5993" w:name="_ETM_Q10_426000"/>
      <w:bookmarkEnd w:id="5993"/>
      <w:r>
        <w:rPr>
          <w:rFonts w:hint="cs"/>
          <w:rtl/>
        </w:rPr>
        <w:t xml:space="preserve">ואז, תראה, </w:t>
      </w:r>
      <w:bookmarkStart w:id="5994" w:name="_ETM_Q10_428519"/>
      <w:bookmarkStart w:id="5995" w:name="_ETM_Q10_430370"/>
      <w:bookmarkStart w:id="5996" w:name="_ETM_Q10_438180"/>
      <w:bookmarkStart w:id="5997" w:name="_ETM_Q10_438599"/>
      <w:bookmarkStart w:id="5998" w:name="_ETM_Q10_439310"/>
      <w:bookmarkStart w:id="5999" w:name="_ETM_Q10_445250"/>
      <w:bookmarkStart w:id="6000" w:name="_ETM_Q10_445490"/>
      <w:bookmarkStart w:id="6001" w:name="_ETM_Q10_445789"/>
      <w:bookmarkStart w:id="6002" w:name="_ETM_Q10_445940"/>
      <w:bookmarkStart w:id="6003" w:name="_ETM_Q10_446210"/>
      <w:bookmarkStart w:id="6004" w:name="_ETM_Q10_449509"/>
      <w:bookmarkStart w:id="6005" w:name="_ETM_Q10_453610"/>
      <w:bookmarkStart w:id="6006" w:name="_ETM_Q10_457129"/>
      <w:bookmarkStart w:id="6007" w:name="_ETM_Q10_462230"/>
      <w:bookmarkStart w:id="6008" w:name="_ETM_Q10_464680"/>
      <w:bookmarkStart w:id="6009" w:name="_ETM_Q10_464919"/>
      <w:bookmarkStart w:id="6010" w:name="_ETM_Q10_467830"/>
      <w:bookmarkStart w:id="6011" w:name="_ETM_Q10_468069"/>
      <w:bookmarkStart w:id="6012" w:name="_ETM_Q10_468819"/>
      <w:bookmarkStart w:id="6013" w:name="_ETM_Q10_469479"/>
      <w:bookmarkStart w:id="6014" w:name="_ETM_Q10_469750"/>
      <w:bookmarkStart w:id="6015" w:name="_ETM_Q10_470080"/>
      <w:bookmarkStart w:id="6016" w:name="_ETM_Q10_476200"/>
      <w:bookmarkStart w:id="6017" w:name="_ETM_Q10_476320"/>
      <w:bookmarkStart w:id="6018" w:name="_ETM_Q10_477919"/>
      <w:bookmarkStart w:id="6019" w:name="_ETM_Q10_483270"/>
      <w:bookmarkStart w:id="6020" w:name="_ETM_Q10_489000"/>
      <w:bookmarkStart w:id="6021" w:name="_ETM_Q10_488080"/>
      <w:bookmarkStart w:id="6022" w:name="_ETM_Q10_493379"/>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bookmarkEnd w:id="6011"/>
      <w:bookmarkEnd w:id="6012"/>
      <w:bookmarkEnd w:id="6013"/>
      <w:bookmarkEnd w:id="6014"/>
      <w:bookmarkEnd w:id="6015"/>
      <w:bookmarkEnd w:id="6016"/>
      <w:bookmarkEnd w:id="6017"/>
      <w:bookmarkEnd w:id="6018"/>
      <w:bookmarkEnd w:id="6019"/>
      <w:bookmarkEnd w:id="6020"/>
      <w:bookmarkEnd w:id="6021"/>
      <w:bookmarkEnd w:id="6022"/>
      <w:r>
        <w:rPr>
          <w:rtl/>
        </w:rPr>
        <w:t xml:space="preserve">אחרי </w:t>
      </w:r>
      <w:bookmarkStart w:id="6023" w:name="_ETM_Q10_495309"/>
      <w:bookmarkEnd w:id="6023"/>
      <w:r>
        <w:rPr>
          <w:rFonts w:hint="cs"/>
          <w:rtl/>
        </w:rPr>
        <w:t>ש</w:t>
      </w:r>
      <w:r>
        <w:rPr>
          <w:rtl/>
        </w:rPr>
        <w:t xml:space="preserve">נפתלי </w:t>
      </w:r>
      <w:bookmarkStart w:id="6024" w:name="_ETM_Q10_495820"/>
      <w:bookmarkEnd w:id="6024"/>
      <w:r>
        <w:rPr>
          <w:rtl/>
        </w:rPr>
        <w:t xml:space="preserve">בנט </w:t>
      </w:r>
      <w:bookmarkStart w:id="6025" w:name="_ETM_Q10_498070"/>
      <w:bookmarkEnd w:id="6025"/>
      <w:r w:rsidR="009F2EF9">
        <w:rPr>
          <w:rFonts w:hint="cs"/>
          <w:rtl/>
        </w:rPr>
        <w:t>– – –</w:t>
      </w:r>
    </w:p>
    <w:p w:rsidR="00704C15" w:rsidRDefault="00704C15" w:rsidP="001F7162">
      <w:pPr>
        <w:rPr>
          <w:rtl/>
        </w:rPr>
      </w:pPr>
      <w:bookmarkStart w:id="6026" w:name="_ETM_Q10_487000"/>
      <w:bookmarkEnd w:id="6026"/>
    </w:p>
    <w:p w:rsidR="00704C15" w:rsidRDefault="00704C15" w:rsidP="001F7162">
      <w:pPr>
        <w:pStyle w:val="af5"/>
        <w:keepNext/>
        <w:rPr>
          <w:rtl/>
        </w:rPr>
      </w:pPr>
      <w:bookmarkStart w:id="6027" w:name="ET_interruption_6603_37"/>
      <w:r w:rsidRPr="004237FA">
        <w:rPr>
          <w:rStyle w:val="TagStyle"/>
          <w:rtl/>
        </w:rPr>
        <w:t xml:space="preserve"> &lt;&lt; קריאה &gt;&gt; </w:t>
      </w:r>
      <w:r>
        <w:rPr>
          <w:rtl/>
        </w:rPr>
        <w:t>שר האנרגיה והתשתיות אלי כהן:</w:t>
      </w:r>
      <w:r w:rsidRPr="004237FA">
        <w:rPr>
          <w:rStyle w:val="TagStyle"/>
          <w:rtl/>
        </w:rPr>
        <w:t xml:space="preserve"> &lt;&lt; קריאה &gt;&gt;</w:t>
      </w:r>
      <w:r>
        <w:rPr>
          <w:rtl/>
        </w:rPr>
        <w:t xml:space="preserve"> </w:t>
      </w:r>
      <w:bookmarkEnd w:id="6027"/>
    </w:p>
    <w:p w:rsidR="00704C15" w:rsidRDefault="00704C15" w:rsidP="00591E1D">
      <w:pPr>
        <w:rPr>
          <w:rtl/>
        </w:rPr>
      </w:pPr>
    </w:p>
    <w:p w:rsidR="00704C15" w:rsidRDefault="00704C15" w:rsidP="001F7162">
      <w:pPr>
        <w:rPr>
          <w:rtl/>
        </w:rPr>
      </w:pPr>
      <w:bookmarkStart w:id="6028" w:name="_ETM_Q10_491000"/>
      <w:bookmarkEnd w:id="6028"/>
      <w:r>
        <w:rPr>
          <w:rFonts w:hint="cs"/>
          <w:rtl/>
        </w:rPr>
        <w:t xml:space="preserve">למה לא דיברת? למה לא </w:t>
      </w:r>
      <w:bookmarkStart w:id="6029" w:name="_ETM_Q10_492000"/>
      <w:bookmarkEnd w:id="6029"/>
      <w:r>
        <w:rPr>
          <w:rFonts w:hint="cs"/>
          <w:rtl/>
        </w:rPr>
        <w:t>דיברת? למה אתה לא עונה? למה אתה לא עונה?</w:t>
      </w:r>
      <w:bookmarkStart w:id="6030" w:name="_ETM_Q10_505000"/>
      <w:bookmarkEnd w:id="6030"/>
    </w:p>
    <w:p w:rsidR="00704C15" w:rsidRDefault="00704C15" w:rsidP="001F7162">
      <w:pPr>
        <w:rPr>
          <w:rtl/>
        </w:rPr>
      </w:pPr>
    </w:p>
    <w:p w:rsidR="00704C15" w:rsidRDefault="00704C15" w:rsidP="001F7162">
      <w:pPr>
        <w:pStyle w:val="-"/>
        <w:keepNext/>
        <w:rPr>
          <w:rtl/>
        </w:rPr>
      </w:pPr>
      <w:bookmarkStart w:id="6031" w:name="ET_speakercontinue_5795_47"/>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031"/>
    </w:p>
    <w:p w:rsidR="00704C15" w:rsidRDefault="00704C15" w:rsidP="00591E1D">
      <w:pPr>
        <w:rPr>
          <w:rtl/>
        </w:rPr>
      </w:pPr>
    </w:p>
    <w:p w:rsidR="00704C15" w:rsidRDefault="00704C15" w:rsidP="001F7162">
      <w:pPr>
        <w:rPr>
          <w:rtl/>
        </w:rPr>
      </w:pPr>
      <w:bookmarkStart w:id="6032" w:name="_ETM_Q10_532000"/>
      <w:bookmarkStart w:id="6033" w:name="_ETM_Q10_488000"/>
      <w:bookmarkEnd w:id="6032"/>
      <w:bookmarkEnd w:id="6033"/>
      <w:r>
        <w:rPr>
          <w:rtl/>
        </w:rPr>
        <w:t xml:space="preserve">תקשיב </w:t>
      </w:r>
      <w:bookmarkStart w:id="6034" w:name="_ETM_Q10_498520"/>
      <w:bookmarkEnd w:id="6034"/>
      <w:r>
        <w:rPr>
          <w:rtl/>
        </w:rPr>
        <w:t>לי</w:t>
      </w:r>
      <w:r>
        <w:rPr>
          <w:rFonts w:hint="cs"/>
          <w:rtl/>
        </w:rPr>
        <w:t>,</w:t>
      </w:r>
      <w:r>
        <w:rPr>
          <w:rtl/>
        </w:rPr>
        <w:t xml:space="preserve"> </w:t>
      </w:r>
      <w:bookmarkStart w:id="6035" w:name="_ETM_Q10_499630"/>
      <w:bookmarkEnd w:id="6035"/>
      <w:r>
        <w:rPr>
          <w:rtl/>
        </w:rPr>
        <w:t>תקשיב</w:t>
      </w:r>
      <w:r>
        <w:rPr>
          <w:rFonts w:hint="cs"/>
          <w:rtl/>
        </w:rPr>
        <w:t>.</w:t>
      </w:r>
      <w:r>
        <w:rPr>
          <w:rtl/>
        </w:rPr>
        <w:t xml:space="preserve"> </w:t>
      </w:r>
      <w:bookmarkStart w:id="6036" w:name="_ETM_Q10_500710"/>
      <w:bookmarkEnd w:id="6036"/>
      <w:r>
        <w:rPr>
          <w:rFonts w:hint="cs"/>
          <w:rtl/>
        </w:rPr>
        <w:t xml:space="preserve">נפתלי בנט לא רצה להקים ממשלת שינוי. הוא רצה ממשלת ימין על מלא. </w:t>
      </w:r>
    </w:p>
    <w:p w:rsidR="00704C15" w:rsidRPr="002456A3" w:rsidRDefault="00704C15" w:rsidP="001F7162">
      <w:pPr>
        <w:rPr>
          <w:rtl/>
        </w:rPr>
      </w:pPr>
      <w:bookmarkStart w:id="6037" w:name="_ETM_Q10_509000"/>
      <w:bookmarkStart w:id="6038" w:name="_ETM_Q10_506000"/>
      <w:bookmarkEnd w:id="6037"/>
      <w:bookmarkEnd w:id="6038"/>
    </w:p>
    <w:p w:rsidR="00704C15" w:rsidRDefault="00704C15" w:rsidP="001F7162">
      <w:pPr>
        <w:pStyle w:val="af5"/>
        <w:keepNext/>
        <w:rPr>
          <w:rtl/>
        </w:rPr>
      </w:pPr>
      <w:bookmarkStart w:id="6039" w:name="ET_interruption_5109_98"/>
      <w:r w:rsidRPr="00290CEF">
        <w:rPr>
          <w:rStyle w:val="TagStyle"/>
          <w:rtl/>
        </w:rPr>
        <w:t xml:space="preserve"> &lt;&lt; קריאה &gt;&gt; </w:t>
      </w:r>
      <w:r>
        <w:rPr>
          <w:rtl/>
        </w:rPr>
        <w:t>אלעזר שטרן (יש עתיד):</w:t>
      </w:r>
      <w:r w:rsidRPr="00290CEF">
        <w:rPr>
          <w:rStyle w:val="TagStyle"/>
          <w:rtl/>
        </w:rPr>
        <w:t xml:space="preserve"> &lt;&lt; קריאה &gt;&gt;</w:t>
      </w:r>
      <w:r>
        <w:rPr>
          <w:rtl/>
        </w:rPr>
        <w:t xml:space="preserve"> </w:t>
      </w:r>
      <w:bookmarkEnd w:id="6039"/>
    </w:p>
    <w:p w:rsidR="00704C15" w:rsidRDefault="00704C15" w:rsidP="00591E1D">
      <w:pPr>
        <w:rPr>
          <w:rtl/>
        </w:rPr>
      </w:pPr>
    </w:p>
    <w:p w:rsidR="00704C15" w:rsidRDefault="00704C15" w:rsidP="001F7162">
      <w:pPr>
        <w:rPr>
          <w:rtl/>
        </w:rPr>
      </w:pPr>
      <w:r>
        <w:rPr>
          <w:rFonts w:hint="cs"/>
          <w:rtl/>
        </w:rPr>
        <w:t xml:space="preserve">למה אתה מתבייש? בוא לכאן. </w:t>
      </w:r>
    </w:p>
    <w:p w:rsidR="00704C15" w:rsidRPr="00290CEF" w:rsidRDefault="00704C15" w:rsidP="001F7162">
      <w:pPr>
        <w:rPr>
          <w:rtl/>
        </w:rPr>
      </w:pPr>
      <w:bookmarkStart w:id="6040" w:name="_ETM_Q10_501000"/>
      <w:bookmarkEnd w:id="6040"/>
    </w:p>
    <w:p w:rsidR="00704C15" w:rsidRDefault="00704C15" w:rsidP="001F7162">
      <w:pPr>
        <w:pStyle w:val="-"/>
        <w:keepNext/>
        <w:rPr>
          <w:rtl/>
        </w:rPr>
      </w:pPr>
      <w:bookmarkStart w:id="6041" w:name="ET_speakercontinue_5795_48"/>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041"/>
    </w:p>
    <w:p w:rsidR="00704C15" w:rsidRDefault="00704C15" w:rsidP="00591E1D">
      <w:pPr>
        <w:rPr>
          <w:rtl/>
        </w:rPr>
      </w:pPr>
    </w:p>
    <w:p w:rsidR="00704C15" w:rsidRDefault="00704C15" w:rsidP="00F72754">
      <w:pPr>
        <w:rPr>
          <w:rtl/>
        </w:rPr>
      </w:pPr>
      <w:bookmarkStart w:id="6042" w:name="_ETM_Q10_528000"/>
      <w:bookmarkStart w:id="6043" w:name="_ETM_Q10_507000"/>
      <w:bookmarkEnd w:id="6042"/>
      <w:bookmarkEnd w:id="6043"/>
      <w:r>
        <w:rPr>
          <w:rFonts w:hint="cs"/>
          <w:rtl/>
        </w:rPr>
        <w:t xml:space="preserve">תקשיב. אבל </w:t>
      </w:r>
      <w:bookmarkStart w:id="6044" w:name="_ETM_Q10_500859"/>
      <w:bookmarkStart w:id="6045" w:name="_ETM_Q10_504480"/>
      <w:bookmarkStart w:id="6046" w:name="_ETM_Q10_505980"/>
      <w:bookmarkStart w:id="6047" w:name="_ETM_Q10_510759"/>
      <w:bookmarkStart w:id="6048" w:name="_ETM_Q10_513040"/>
      <w:bookmarkStart w:id="6049" w:name="_ETM_Q10_513399"/>
      <w:bookmarkStart w:id="6050" w:name="_ETM_Q10_514730"/>
      <w:bookmarkEnd w:id="6044"/>
      <w:bookmarkEnd w:id="6045"/>
      <w:bookmarkEnd w:id="6046"/>
      <w:bookmarkEnd w:id="6047"/>
      <w:bookmarkEnd w:id="6048"/>
      <w:bookmarkEnd w:id="6049"/>
      <w:bookmarkEnd w:id="6050"/>
      <w:r>
        <w:rPr>
          <w:rtl/>
        </w:rPr>
        <w:t xml:space="preserve">לאחר </w:t>
      </w:r>
      <w:bookmarkStart w:id="6051" w:name="_ETM_Q10_515300"/>
      <w:bookmarkEnd w:id="6051"/>
      <w:r>
        <w:rPr>
          <w:rtl/>
        </w:rPr>
        <w:t>ש</w:t>
      </w:r>
      <w:r>
        <w:rPr>
          <w:rFonts w:hint="cs"/>
          <w:rtl/>
        </w:rPr>
        <w:t xml:space="preserve">הוא </w:t>
      </w:r>
      <w:r>
        <w:rPr>
          <w:rtl/>
        </w:rPr>
        <w:t xml:space="preserve">נתן </w:t>
      </w:r>
      <w:bookmarkStart w:id="6052" w:name="_ETM_Q10_515779"/>
      <w:bookmarkEnd w:id="6052"/>
      <w:r>
        <w:rPr>
          <w:rtl/>
        </w:rPr>
        <w:t xml:space="preserve">לכם </w:t>
      </w:r>
      <w:bookmarkStart w:id="6053" w:name="_ETM_Q10_516079"/>
      <w:bookmarkEnd w:id="6053"/>
      <w:r>
        <w:rPr>
          <w:rtl/>
        </w:rPr>
        <w:t xml:space="preserve">הזדמנות </w:t>
      </w:r>
      <w:bookmarkStart w:id="6054" w:name="_ETM_Q10_516589"/>
      <w:bookmarkEnd w:id="6054"/>
      <w:r>
        <w:rPr>
          <w:rtl/>
        </w:rPr>
        <w:t xml:space="preserve">כמעט </w:t>
      </w:r>
      <w:bookmarkStart w:id="6055" w:name="_ETM_Q10_516949"/>
      <w:bookmarkEnd w:id="6055"/>
      <w:r>
        <w:rPr>
          <w:rtl/>
        </w:rPr>
        <w:t xml:space="preserve">של </w:t>
      </w:r>
      <w:bookmarkStart w:id="6056" w:name="_ETM_Q10_517489"/>
      <w:bookmarkEnd w:id="6056"/>
      <w:r>
        <w:rPr>
          <w:rtl/>
        </w:rPr>
        <w:t>חודשיים</w:t>
      </w:r>
      <w:r>
        <w:rPr>
          <w:rFonts w:hint="cs"/>
          <w:rtl/>
        </w:rPr>
        <w:t>,</w:t>
      </w:r>
      <w:r>
        <w:rPr>
          <w:rtl/>
        </w:rPr>
        <w:t xml:space="preserve"> </w:t>
      </w:r>
      <w:bookmarkStart w:id="6057" w:name="_ETM_Q10_518539"/>
      <w:bookmarkEnd w:id="6057"/>
      <w:r>
        <w:rPr>
          <w:rtl/>
        </w:rPr>
        <w:t xml:space="preserve">ולא </w:t>
      </w:r>
      <w:bookmarkStart w:id="6058" w:name="_ETM_Q10_518809"/>
      <w:bookmarkEnd w:id="6058"/>
      <w:r>
        <w:rPr>
          <w:rtl/>
        </w:rPr>
        <w:t>הצלחתם</w:t>
      </w:r>
      <w:r>
        <w:rPr>
          <w:rFonts w:hint="cs"/>
          <w:rtl/>
        </w:rPr>
        <w:t>,</w:t>
      </w:r>
      <w:r>
        <w:rPr>
          <w:rtl/>
        </w:rPr>
        <w:t xml:space="preserve"> </w:t>
      </w:r>
      <w:bookmarkStart w:id="6059" w:name="_ETM_Q10_520300"/>
      <w:bookmarkEnd w:id="6059"/>
      <w:r>
        <w:rPr>
          <w:rtl/>
        </w:rPr>
        <w:t xml:space="preserve">אז </w:t>
      </w:r>
      <w:bookmarkStart w:id="6060" w:name="_ETM_Q10_520899"/>
      <w:bookmarkEnd w:id="6060"/>
      <w:r>
        <w:rPr>
          <w:rFonts w:hint="cs"/>
          <w:rtl/>
        </w:rPr>
        <w:t xml:space="preserve">הוא לקח </w:t>
      </w:r>
      <w:r>
        <w:rPr>
          <w:rtl/>
        </w:rPr>
        <w:t>אחריות</w:t>
      </w:r>
      <w:r>
        <w:rPr>
          <w:rFonts w:hint="cs"/>
          <w:rtl/>
        </w:rPr>
        <w:t>.</w:t>
      </w:r>
      <w:r>
        <w:rPr>
          <w:rtl/>
        </w:rPr>
        <w:t xml:space="preserve"> </w:t>
      </w:r>
      <w:bookmarkStart w:id="6061" w:name="_ETM_Q10_523000"/>
      <w:bookmarkStart w:id="6062" w:name="_ETM_Q10_524149"/>
      <w:bookmarkStart w:id="6063" w:name="_ETM_Q10_525300"/>
      <w:bookmarkEnd w:id="6061"/>
      <w:bookmarkEnd w:id="6062"/>
      <w:bookmarkEnd w:id="6063"/>
      <w:r>
        <w:rPr>
          <w:rtl/>
        </w:rPr>
        <w:t xml:space="preserve">הוא </w:t>
      </w:r>
      <w:bookmarkStart w:id="6064" w:name="_ETM_Q10_525480"/>
      <w:bookmarkEnd w:id="6064"/>
      <w:r>
        <w:rPr>
          <w:rtl/>
        </w:rPr>
        <w:t>ידע</w:t>
      </w:r>
      <w:r>
        <w:rPr>
          <w:rFonts w:hint="cs"/>
          <w:rtl/>
        </w:rPr>
        <w:t xml:space="preserve"> לא רק שהתכוונתם </w:t>
      </w:r>
      <w:r>
        <w:rPr>
          <w:rtl/>
        </w:rPr>
        <w:t>–</w:t>
      </w:r>
      <w:bookmarkStart w:id="6065" w:name="_ETM_Q10_524000"/>
      <w:bookmarkEnd w:id="6065"/>
      <w:r>
        <w:rPr>
          <w:rFonts w:hint="cs"/>
          <w:rtl/>
        </w:rPr>
        <w:t xml:space="preserve"> הוא ידע </w:t>
      </w:r>
      <w:bookmarkStart w:id="6066" w:name="_ETM_Q10_525899"/>
      <w:bookmarkEnd w:id="6066"/>
      <w:r>
        <w:rPr>
          <w:rtl/>
        </w:rPr>
        <w:t xml:space="preserve">בדיוק </w:t>
      </w:r>
      <w:bookmarkStart w:id="6067" w:name="_ETM_Q10_526829"/>
      <w:bookmarkEnd w:id="6067"/>
      <w:r>
        <w:rPr>
          <w:rtl/>
        </w:rPr>
        <w:t xml:space="preserve">מה </w:t>
      </w:r>
      <w:bookmarkStart w:id="6068" w:name="_ETM_Q10_527070"/>
      <w:bookmarkEnd w:id="6068"/>
      <w:r>
        <w:rPr>
          <w:rtl/>
        </w:rPr>
        <w:t xml:space="preserve">שקרה </w:t>
      </w:r>
      <w:bookmarkStart w:id="6069" w:name="_ETM_Q10_528379"/>
      <w:bookmarkEnd w:id="6069"/>
      <w:r>
        <w:rPr>
          <w:rFonts w:hint="cs"/>
          <w:rtl/>
        </w:rPr>
        <w:t>עם רע"מ ו</w:t>
      </w:r>
      <w:bookmarkStart w:id="6070" w:name="_ETM_Q10_528679"/>
      <w:bookmarkStart w:id="6071" w:name="_ETM_Q10_529100"/>
      <w:bookmarkEnd w:id="6070"/>
      <w:bookmarkEnd w:id="6071"/>
      <w:r>
        <w:rPr>
          <w:rtl/>
        </w:rPr>
        <w:t xml:space="preserve">בנימין </w:t>
      </w:r>
      <w:bookmarkStart w:id="6072" w:name="_ETM_Q10_530239"/>
      <w:bookmarkEnd w:id="6072"/>
      <w:r>
        <w:rPr>
          <w:rtl/>
        </w:rPr>
        <w:t>נתניהו</w:t>
      </w:r>
      <w:r>
        <w:rPr>
          <w:rFonts w:hint="cs"/>
          <w:rtl/>
        </w:rPr>
        <w:t>.</w:t>
      </w:r>
      <w:r>
        <w:rPr>
          <w:rtl/>
        </w:rPr>
        <w:t xml:space="preserve"> </w:t>
      </w:r>
      <w:bookmarkStart w:id="6073" w:name="_ETM_Q10_530779"/>
      <w:bookmarkEnd w:id="6073"/>
      <w:r>
        <w:rPr>
          <w:rtl/>
        </w:rPr>
        <w:t xml:space="preserve">ולכן </w:t>
      </w:r>
      <w:bookmarkStart w:id="6074" w:name="_ETM_Q10_531129"/>
      <w:bookmarkEnd w:id="6074"/>
      <w:r>
        <w:rPr>
          <w:rFonts w:hint="cs"/>
          <w:rtl/>
        </w:rPr>
        <w:t xml:space="preserve">הוא אמר: אוקיי, </w:t>
      </w:r>
      <w:bookmarkStart w:id="6075" w:name="_ETM_Q10_531399"/>
      <w:bookmarkStart w:id="6076" w:name="_ETM_Q10_531639"/>
      <w:bookmarkStart w:id="6077" w:name="_ETM_Q10_531909"/>
      <w:bookmarkEnd w:id="6075"/>
      <w:bookmarkEnd w:id="6076"/>
      <w:bookmarkEnd w:id="6077"/>
      <w:r>
        <w:rPr>
          <w:rtl/>
        </w:rPr>
        <w:t xml:space="preserve">מה </w:t>
      </w:r>
      <w:bookmarkStart w:id="6078" w:name="_ETM_Q10_532089"/>
      <w:bookmarkEnd w:id="6078"/>
      <w:r>
        <w:rPr>
          <w:rFonts w:hint="cs"/>
          <w:rtl/>
        </w:rPr>
        <w:t xml:space="preserve">שמגיע לליכוד </w:t>
      </w:r>
      <w:r w:rsidR="009F2EF9">
        <w:rPr>
          <w:rFonts w:hint="cs"/>
          <w:rtl/>
        </w:rPr>
        <w:t>– – –</w:t>
      </w:r>
    </w:p>
    <w:p w:rsidR="00704C15" w:rsidRDefault="00704C15" w:rsidP="001F7162">
      <w:pPr>
        <w:rPr>
          <w:rtl/>
        </w:rPr>
      </w:pPr>
    </w:p>
    <w:p w:rsidR="00704C15" w:rsidRDefault="00704C15" w:rsidP="001F7162">
      <w:pPr>
        <w:pStyle w:val="af5"/>
        <w:keepNext/>
        <w:rPr>
          <w:rtl/>
        </w:rPr>
      </w:pPr>
      <w:bookmarkStart w:id="6079" w:name="ET_interruption_5082_41"/>
      <w:r w:rsidRPr="00BB3873">
        <w:rPr>
          <w:rStyle w:val="TagStyle"/>
          <w:rtl/>
        </w:rPr>
        <w:t xml:space="preserve"> &lt;&lt; קריאה &gt;&gt; </w:t>
      </w:r>
      <w:r>
        <w:rPr>
          <w:rtl/>
        </w:rPr>
        <w:t>מאיר כהן (יש עתיד):</w:t>
      </w:r>
      <w:r w:rsidRPr="00BB3873">
        <w:rPr>
          <w:rStyle w:val="TagStyle"/>
          <w:rtl/>
        </w:rPr>
        <w:t xml:space="preserve"> &lt;&lt; קריאה &gt;&gt;</w:t>
      </w:r>
      <w:r>
        <w:rPr>
          <w:rtl/>
        </w:rPr>
        <w:t xml:space="preserve"> </w:t>
      </w:r>
      <w:bookmarkEnd w:id="6079"/>
    </w:p>
    <w:p w:rsidR="00704C15" w:rsidRDefault="00704C15" w:rsidP="00591E1D">
      <w:pPr>
        <w:rPr>
          <w:rtl/>
        </w:rPr>
      </w:pPr>
    </w:p>
    <w:p w:rsidR="00704C15" w:rsidRDefault="00704C15" w:rsidP="001F7162">
      <w:pPr>
        <w:rPr>
          <w:rtl/>
        </w:rPr>
      </w:pPr>
      <w:r>
        <w:rPr>
          <w:rFonts w:hint="cs"/>
          <w:rtl/>
        </w:rPr>
        <w:t xml:space="preserve">מנסור, </w:t>
      </w:r>
      <w:bookmarkStart w:id="6080" w:name="_ETM_Q10_527000"/>
      <w:bookmarkEnd w:id="6080"/>
      <w:r>
        <w:rPr>
          <w:rFonts w:hint="cs"/>
          <w:rtl/>
        </w:rPr>
        <w:t>תגיד כמה מילים על מה שהבטיחו מבחינת כספים קואליציוניים.</w:t>
      </w:r>
    </w:p>
    <w:p w:rsidR="00704C15" w:rsidRDefault="00704C15" w:rsidP="001F7162">
      <w:pPr>
        <w:rPr>
          <w:rtl/>
        </w:rPr>
      </w:pPr>
    </w:p>
    <w:p w:rsidR="00704C15" w:rsidRDefault="00704C15" w:rsidP="001F7162">
      <w:pPr>
        <w:pStyle w:val="-"/>
        <w:keepNext/>
        <w:rPr>
          <w:rtl/>
        </w:rPr>
      </w:pPr>
      <w:bookmarkStart w:id="6081" w:name="ET_speakercontinue_5795_49"/>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081"/>
    </w:p>
    <w:p w:rsidR="00704C15" w:rsidRDefault="00704C15" w:rsidP="00591E1D">
      <w:pPr>
        <w:rPr>
          <w:rtl/>
        </w:rPr>
      </w:pPr>
    </w:p>
    <w:p w:rsidR="00704C15" w:rsidRDefault="00704C15" w:rsidP="001F7162">
      <w:pPr>
        <w:rPr>
          <w:rtl/>
        </w:rPr>
      </w:pPr>
      <w:bookmarkStart w:id="6082" w:name="_ETM_Q10_531000"/>
      <w:bookmarkEnd w:id="6082"/>
      <w:r>
        <w:rPr>
          <w:rFonts w:hint="cs"/>
          <w:rtl/>
        </w:rPr>
        <w:t>הכול.</w:t>
      </w:r>
      <w:bookmarkStart w:id="6083" w:name="_ETM_Q10_533000"/>
      <w:bookmarkEnd w:id="6083"/>
      <w:r>
        <w:rPr>
          <w:rFonts w:hint="cs"/>
          <w:rtl/>
        </w:rPr>
        <w:t xml:space="preserve"> אני יכול הכול. זה מה שאני מנסה כל הזמן לשדר.</w:t>
      </w:r>
    </w:p>
    <w:p w:rsidR="00704C15" w:rsidRDefault="00704C15" w:rsidP="001F7162">
      <w:pPr>
        <w:rPr>
          <w:rtl/>
        </w:rPr>
      </w:pPr>
      <w:bookmarkStart w:id="6084" w:name="_ETM_Q10_538000"/>
      <w:bookmarkEnd w:id="6084"/>
    </w:p>
    <w:p w:rsidR="00704C15" w:rsidRDefault="00704C15" w:rsidP="001F7162">
      <w:pPr>
        <w:pStyle w:val="af5"/>
        <w:keepNext/>
        <w:rPr>
          <w:rtl/>
        </w:rPr>
      </w:pPr>
      <w:bookmarkStart w:id="6085" w:name="ET_interruption_5082_50"/>
      <w:r w:rsidRPr="00BB3873">
        <w:rPr>
          <w:rStyle w:val="TagStyle"/>
          <w:rtl/>
        </w:rPr>
        <w:t xml:space="preserve"> &lt;&lt; קריאה &gt;&gt; </w:t>
      </w:r>
      <w:r>
        <w:rPr>
          <w:rtl/>
        </w:rPr>
        <w:t>מאיר כהן (יש עתיד):</w:t>
      </w:r>
      <w:r w:rsidRPr="00BB3873">
        <w:rPr>
          <w:rStyle w:val="TagStyle"/>
          <w:rtl/>
        </w:rPr>
        <w:t xml:space="preserve"> &lt;&lt; קריאה &gt;&gt;</w:t>
      </w:r>
      <w:r>
        <w:rPr>
          <w:rtl/>
        </w:rPr>
        <w:t xml:space="preserve"> </w:t>
      </w:r>
      <w:bookmarkEnd w:id="6085"/>
    </w:p>
    <w:p w:rsidR="00704C15" w:rsidRDefault="00704C15" w:rsidP="00591E1D">
      <w:pPr>
        <w:rPr>
          <w:rtl/>
        </w:rPr>
      </w:pPr>
    </w:p>
    <w:p w:rsidR="00704C15" w:rsidRDefault="00704C15" w:rsidP="001F7162">
      <w:pPr>
        <w:rPr>
          <w:rtl/>
        </w:rPr>
      </w:pPr>
      <w:r>
        <w:rPr>
          <w:rFonts w:hint="cs"/>
          <w:rtl/>
        </w:rPr>
        <w:t>זה מה שמעצבן.</w:t>
      </w:r>
    </w:p>
    <w:p w:rsidR="00704C15" w:rsidRDefault="00704C15" w:rsidP="001F7162">
      <w:pPr>
        <w:rPr>
          <w:rtl/>
        </w:rPr>
      </w:pPr>
      <w:bookmarkStart w:id="6086" w:name="_ETM_Q10_535000"/>
      <w:bookmarkEnd w:id="6086"/>
    </w:p>
    <w:p w:rsidR="00704C15" w:rsidRDefault="00704C15" w:rsidP="001F7162">
      <w:pPr>
        <w:pStyle w:val="-"/>
        <w:keepNext/>
        <w:rPr>
          <w:rtl/>
        </w:rPr>
      </w:pPr>
      <w:bookmarkStart w:id="6087" w:name="ET_speakercontinue_5795_51"/>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087"/>
    </w:p>
    <w:p w:rsidR="00704C15" w:rsidRDefault="00704C15" w:rsidP="00591E1D">
      <w:pPr>
        <w:rPr>
          <w:rtl/>
        </w:rPr>
      </w:pPr>
    </w:p>
    <w:p w:rsidR="00704C15" w:rsidRDefault="00704C15" w:rsidP="001F7162">
      <w:pPr>
        <w:rPr>
          <w:rtl/>
        </w:rPr>
      </w:pPr>
      <w:bookmarkStart w:id="6088" w:name="_ETM_Q10_536000"/>
      <w:bookmarkStart w:id="6089" w:name="_ETM_Q10_537210"/>
      <w:bookmarkStart w:id="6090" w:name="_ETM_Q10_540300"/>
      <w:bookmarkStart w:id="6091" w:name="_ETM_Q10_540720"/>
      <w:bookmarkStart w:id="6092" w:name="_ETM_Q10_540930"/>
      <w:bookmarkStart w:id="6093" w:name="_ETM_Q10_541380"/>
      <w:bookmarkStart w:id="6094" w:name="_ETM_Q10_541560"/>
      <w:bookmarkStart w:id="6095" w:name="_ETM_Q10_541950"/>
      <w:bookmarkStart w:id="6096" w:name="_ETM_Q10_542400"/>
      <w:bookmarkStart w:id="6097" w:name="_ETM_Q10_542610"/>
      <w:bookmarkStart w:id="6098" w:name="_ETM_Q10_542970"/>
      <w:bookmarkStart w:id="6099" w:name="_ETM_Q10_544000"/>
      <w:bookmarkEnd w:id="6088"/>
      <w:bookmarkEnd w:id="6089"/>
      <w:bookmarkEnd w:id="6090"/>
      <w:bookmarkEnd w:id="6091"/>
      <w:bookmarkEnd w:id="6092"/>
      <w:bookmarkEnd w:id="6093"/>
      <w:bookmarkEnd w:id="6094"/>
      <w:bookmarkEnd w:id="6095"/>
      <w:bookmarkEnd w:id="6096"/>
      <w:bookmarkEnd w:id="6097"/>
      <w:bookmarkEnd w:id="6098"/>
      <w:bookmarkEnd w:id="6099"/>
      <w:r>
        <w:rPr>
          <w:rtl/>
        </w:rPr>
        <w:t>הכ</w:t>
      </w:r>
      <w:r>
        <w:rPr>
          <w:rFonts w:hint="cs"/>
          <w:rtl/>
        </w:rPr>
        <w:t>ו</w:t>
      </w:r>
      <w:r>
        <w:rPr>
          <w:rtl/>
        </w:rPr>
        <w:t>ל</w:t>
      </w:r>
      <w:bookmarkStart w:id="6100" w:name="_ETM_Q10_544600"/>
      <w:bookmarkEnd w:id="6100"/>
      <w:r>
        <w:rPr>
          <w:rFonts w:hint="cs"/>
          <w:rtl/>
        </w:rPr>
        <w:t xml:space="preserve">, </w:t>
      </w:r>
      <w:r>
        <w:rPr>
          <w:rtl/>
        </w:rPr>
        <w:t>הכ</w:t>
      </w:r>
      <w:r>
        <w:rPr>
          <w:rFonts w:hint="cs"/>
          <w:rtl/>
        </w:rPr>
        <w:t>ו</w:t>
      </w:r>
      <w:r>
        <w:rPr>
          <w:rtl/>
        </w:rPr>
        <w:t>ל</w:t>
      </w:r>
      <w:r>
        <w:rPr>
          <w:rFonts w:hint="cs"/>
          <w:rtl/>
        </w:rPr>
        <w:t>.</w:t>
      </w:r>
      <w:r>
        <w:rPr>
          <w:rtl/>
        </w:rPr>
        <w:t xml:space="preserve"> </w:t>
      </w:r>
      <w:bookmarkStart w:id="6101" w:name="_ETM_Q10_545650"/>
      <w:bookmarkEnd w:id="6101"/>
      <w:r>
        <w:rPr>
          <w:rtl/>
        </w:rPr>
        <w:t xml:space="preserve">אני </w:t>
      </w:r>
      <w:bookmarkStart w:id="6102" w:name="_ETM_Q10_546700"/>
      <w:bookmarkEnd w:id="6102"/>
      <w:r>
        <w:rPr>
          <w:rFonts w:hint="cs"/>
          <w:rtl/>
        </w:rPr>
        <w:t xml:space="preserve">יכול </w:t>
      </w:r>
      <w:bookmarkStart w:id="6103" w:name="_ETM_Q10_543000"/>
      <w:bookmarkEnd w:id="6103"/>
      <w:r>
        <w:rPr>
          <w:rFonts w:hint="cs"/>
          <w:rtl/>
        </w:rPr>
        <w:t xml:space="preserve">הכול. </w:t>
      </w:r>
    </w:p>
    <w:p w:rsidR="00704C15" w:rsidRDefault="00704C15" w:rsidP="001F7162">
      <w:pPr>
        <w:rPr>
          <w:rtl/>
        </w:rPr>
      </w:pPr>
    </w:p>
    <w:p w:rsidR="00704C15" w:rsidRDefault="00704C15" w:rsidP="001F7162">
      <w:pPr>
        <w:pStyle w:val="af5"/>
        <w:keepNext/>
        <w:rPr>
          <w:rtl/>
        </w:rPr>
      </w:pPr>
      <w:bookmarkStart w:id="6104" w:name="ET_interruption_6361_52"/>
      <w:r w:rsidRPr="00BB3873">
        <w:rPr>
          <w:rStyle w:val="TagStyle"/>
          <w:rtl/>
        </w:rPr>
        <w:t xml:space="preserve"> &lt;&lt; קריאה &gt;&gt; </w:t>
      </w:r>
      <w:r>
        <w:rPr>
          <w:rtl/>
        </w:rPr>
        <w:t>נאור שירי (יש עתיד):</w:t>
      </w:r>
      <w:r w:rsidRPr="00BB3873">
        <w:rPr>
          <w:rStyle w:val="TagStyle"/>
          <w:rtl/>
        </w:rPr>
        <w:t xml:space="preserve"> &lt;&lt; קריאה &gt;&gt;</w:t>
      </w:r>
      <w:r>
        <w:rPr>
          <w:rtl/>
        </w:rPr>
        <w:t xml:space="preserve"> </w:t>
      </w:r>
      <w:bookmarkEnd w:id="6104"/>
    </w:p>
    <w:p w:rsidR="00704C15" w:rsidRDefault="00704C15" w:rsidP="00591E1D">
      <w:pPr>
        <w:rPr>
          <w:rtl/>
        </w:rPr>
      </w:pPr>
    </w:p>
    <w:p w:rsidR="00704C15" w:rsidRDefault="00704C15" w:rsidP="001F7162">
      <w:pPr>
        <w:rPr>
          <w:rtl/>
        </w:rPr>
      </w:pPr>
      <w:r>
        <w:rPr>
          <w:rFonts w:hint="cs"/>
          <w:rtl/>
        </w:rPr>
        <w:t>איך זה שהם מנגבים איתכם את הרצפה?</w:t>
      </w:r>
    </w:p>
    <w:p w:rsidR="00704C15" w:rsidRDefault="00704C15" w:rsidP="001F7162">
      <w:pPr>
        <w:rPr>
          <w:rtl/>
        </w:rPr>
      </w:pPr>
    </w:p>
    <w:p w:rsidR="00704C15" w:rsidRDefault="00704C15" w:rsidP="001F7162">
      <w:pPr>
        <w:pStyle w:val="-"/>
        <w:keepNext/>
        <w:rPr>
          <w:rtl/>
        </w:rPr>
      </w:pPr>
      <w:bookmarkStart w:id="6105" w:name="ET_speakercontinue_5795_53"/>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105"/>
    </w:p>
    <w:p w:rsidR="00704C15" w:rsidRDefault="00704C15" w:rsidP="00591E1D">
      <w:pPr>
        <w:rPr>
          <w:rtl/>
        </w:rPr>
      </w:pPr>
    </w:p>
    <w:p w:rsidR="00704C15" w:rsidRDefault="00704C15" w:rsidP="001F7162">
      <w:pPr>
        <w:rPr>
          <w:rtl/>
        </w:rPr>
      </w:pPr>
      <w:bookmarkStart w:id="6106" w:name="_ETM_Q10_542000"/>
      <w:bookmarkStart w:id="6107" w:name="_ETM_Q10_545000"/>
      <w:bookmarkEnd w:id="6106"/>
      <w:bookmarkEnd w:id="6107"/>
      <w:r>
        <w:rPr>
          <w:rFonts w:hint="cs"/>
          <w:rtl/>
        </w:rPr>
        <w:t xml:space="preserve">והוא באמת </w:t>
      </w:r>
      <w:bookmarkStart w:id="6108" w:name="_ETM_Q10_548000"/>
      <w:bookmarkEnd w:id="6108"/>
      <w:r>
        <w:rPr>
          <w:rFonts w:hint="cs"/>
          <w:rtl/>
        </w:rPr>
        <w:t xml:space="preserve">בתחושת הכול. </w:t>
      </w:r>
    </w:p>
    <w:p w:rsidR="00704C15" w:rsidRDefault="00704C15" w:rsidP="001F7162">
      <w:pPr>
        <w:rPr>
          <w:rtl/>
        </w:rPr>
      </w:pPr>
      <w:bookmarkStart w:id="6109" w:name="_ETM_Q10_551000"/>
      <w:bookmarkEnd w:id="6109"/>
    </w:p>
    <w:p w:rsidR="00704C15" w:rsidRDefault="00704C15" w:rsidP="001F7162">
      <w:pPr>
        <w:pStyle w:val="af5"/>
        <w:keepNext/>
        <w:rPr>
          <w:rtl/>
        </w:rPr>
      </w:pPr>
      <w:bookmarkStart w:id="6110" w:name="ET_interruption_5109_54"/>
      <w:r w:rsidRPr="00BB3873">
        <w:rPr>
          <w:rStyle w:val="TagStyle"/>
          <w:rtl/>
        </w:rPr>
        <w:t xml:space="preserve"> &lt;&lt; קריאה &gt;&gt; </w:t>
      </w:r>
      <w:r>
        <w:rPr>
          <w:rtl/>
        </w:rPr>
        <w:t>אלעזר שטרן (יש עתיד):</w:t>
      </w:r>
      <w:r w:rsidRPr="00BB3873">
        <w:rPr>
          <w:rStyle w:val="TagStyle"/>
          <w:rtl/>
        </w:rPr>
        <w:t xml:space="preserve"> &lt;&lt; קריאה &gt;&gt;</w:t>
      </w:r>
      <w:r>
        <w:rPr>
          <w:rtl/>
        </w:rPr>
        <w:t xml:space="preserve"> </w:t>
      </w:r>
      <w:bookmarkEnd w:id="6110"/>
    </w:p>
    <w:p w:rsidR="00704C15" w:rsidRDefault="00704C15" w:rsidP="00591E1D">
      <w:pPr>
        <w:rPr>
          <w:rtl/>
        </w:rPr>
      </w:pPr>
    </w:p>
    <w:p w:rsidR="00704C15" w:rsidRDefault="00704C15" w:rsidP="001F7162">
      <w:pPr>
        <w:rPr>
          <w:rtl/>
        </w:rPr>
      </w:pPr>
      <w:r>
        <w:rPr>
          <w:rFonts w:hint="cs"/>
          <w:rtl/>
        </w:rPr>
        <w:t xml:space="preserve">בוא לכאן, זה לא מקובל. </w:t>
      </w:r>
      <w:r w:rsidR="00F72754">
        <w:rPr>
          <w:rFonts w:hint="cs"/>
          <w:rtl/>
        </w:rPr>
        <w:t xml:space="preserve">בוא לכאן. </w:t>
      </w:r>
    </w:p>
    <w:p w:rsidR="00704C15" w:rsidRDefault="00704C15" w:rsidP="001F7162">
      <w:pPr>
        <w:rPr>
          <w:rtl/>
        </w:rPr>
      </w:pPr>
    </w:p>
    <w:p w:rsidR="00704C15" w:rsidRDefault="00704C15" w:rsidP="001F7162">
      <w:pPr>
        <w:pStyle w:val="af5"/>
        <w:keepNext/>
        <w:rPr>
          <w:rtl/>
        </w:rPr>
      </w:pPr>
      <w:bookmarkStart w:id="6111" w:name="ET_interruption_6361_55"/>
      <w:r w:rsidRPr="00BB3873">
        <w:rPr>
          <w:rStyle w:val="TagStyle"/>
          <w:rtl/>
        </w:rPr>
        <w:t xml:space="preserve"> &lt;&lt; קריאה &gt;&gt; </w:t>
      </w:r>
      <w:r>
        <w:rPr>
          <w:rtl/>
        </w:rPr>
        <w:t>נאור שירי (יש עתיד):</w:t>
      </w:r>
      <w:r w:rsidRPr="00BB3873">
        <w:rPr>
          <w:rStyle w:val="TagStyle"/>
          <w:rtl/>
        </w:rPr>
        <w:t xml:space="preserve"> &lt;&lt; קריאה &gt;&gt;</w:t>
      </w:r>
      <w:r>
        <w:rPr>
          <w:rtl/>
        </w:rPr>
        <w:t xml:space="preserve"> </w:t>
      </w:r>
      <w:bookmarkEnd w:id="6111"/>
    </w:p>
    <w:p w:rsidR="00704C15" w:rsidRDefault="00704C15" w:rsidP="00591E1D">
      <w:pPr>
        <w:rPr>
          <w:rtl/>
        </w:rPr>
      </w:pPr>
    </w:p>
    <w:p w:rsidR="00704C15" w:rsidRDefault="00704C15" w:rsidP="001F7162">
      <w:pPr>
        <w:rPr>
          <w:rtl/>
        </w:rPr>
      </w:pPr>
      <w:r>
        <w:rPr>
          <w:rFonts w:hint="cs"/>
          <w:rtl/>
        </w:rPr>
        <w:t xml:space="preserve">בוא, אלי, אל </w:t>
      </w:r>
      <w:bookmarkStart w:id="6112" w:name="_ETM_Q10_549000"/>
      <w:bookmarkEnd w:id="6112"/>
      <w:r>
        <w:rPr>
          <w:rFonts w:hint="cs"/>
          <w:rtl/>
        </w:rPr>
        <w:t xml:space="preserve">תתבייש. יש לך מקום. בוא. </w:t>
      </w:r>
    </w:p>
    <w:p w:rsidR="00704C15" w:rsidRDefault="00704C15" w:rsidP="001F7162">
      <w:pPr>
        <w:rPr>
          <w:rtl/>
        </w:rPr>
      </w:pPr>
    </w:p>
    <w:p w:rsidR="00704C15" w:rsidRDefault="00704C15" w:rsidP="001F7162">
      <w:pPr>
        <w:pStyle w:val="af6"/>
        <w:keepNext/>
        <w:rPr>
          <w:rtl/>
        </w:rPr>
      </w:pPr>
      <w:bookmarkStart w:id="6113" w:name="ET_yor_6596_58"/>
      <w:r w:rsidRPr="00BB3873">
        <w:rPr>
          <w:rStyle w:val="TagStyle"/>
          <w:rtl/>
        </w:rPr>
        <w:t xml:space="preserve"> &lt;&lt; יור &gt;&gt; </w:t>
      </w:r>
      <w:r>
        <w:rPr>
          <w:rtl/>
        </w:rPr>
        <w:t>היו"ר אורית פרקש הכהן:</w:t>
      </w:r>
      <w:r w:rsidRPr="00BB3873">
        <w:rPr>
          <w:rStyle w:val="TagStyle"/>
          <w:rtl/>
        </w:rPr>
        <w:t xml:space="preserve"> &lt;&lt; יור &gt;&gt;</w:t>
      </w:r>
      <w:r>
        <w:rPr>
          <w:rtl/>
        </w:rPr>
        <w:t xml:space="preserve"> </w:t>
      </w:r>
      <w:bookmarkEnd w:id="6113"/>
    </w:p>
    <w:p w:rsidR="00704C15" w:rsidRDefault="00704C15" w:rsidP="00591E1D">
      <w:pPr>
        <w:rPr>
          <w:rtl/>
        </w:rPr>
      </w:pPr>
    </w:p>
    <w:p w:rsidR="00704C15" w:rsidRPr="00BB3873" w:rsidRDefault="00704C15" w:rsidP="001F7162">
      <w:pPr>
        <w:rPr>
          <w:rtl/>
        </w:rPr>
      </w:pPr>
      <w:bookmarkStart w:id="6114" w:name="_ETM_Q10_553000"/>
      <w:bookmarkEnd w:id="6114"/>
      <w:r>
        <w:rPr>
          <w:rFonts w:hint="cs"/>
          <w:rtl/>
        </w:rPr>
        <w:t>חבר הכנסת עבאס.</w:t>
      </w:r>
    </w:p>
    <w:p w:rsidR="00704C15" w:rsidRDefault="00704C15" w:rsidP="001F7162">
      <w:pPr>
        <w:rPr>
          <w:rtl/>
        </w:rPr>
      </w:pPr>
    </w:p>
    <w:p w:rsidR="00704C15" w:rsidRDefault="00704C15" w:rsidP="001F7162">
      <w:pPr>
        <w:pStyle w:val="-"/>
        <w:keepNext/>
        <w:rPr>
          <w:rtl/>
        </w:rPr>
      </w:pPr>
      <w:bookmarkStart w:id="6115" w:name="ET_speakercontinue_5795_57"/>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115"/>
    </w:p>
    <w:p w:rsidR="00704C15" w:rsidRDefault="00704C15" w:rsidP="00591E1D">
      <w:pPr>
        <w:rPr>
          <w:rtl/>
        </w:rPr>
      </w:pPr>
    </w:p>
    <w:p w:rsidR="00704C15" w:rsidRDefault="00704C15" w:rsidP="001F7162">
      <w:pPr>
        <w:rPr>
          <w:rtl/>
        </w:rPr>
      </w:pPr>
      <w:r>
        <w:rPr>
          <w:rFonts w:hint="cs"/>
          <w:rtl/>
        </w:rPr>
        <w:t xml:space="preserve">בוא. הרי </w:t>
      </w:r>
      <w:bookmarkStart w:id="6116" w:name="_ETM_Q10_552000"/>
      <w:bookmarkEnd w:id="6116"/>
      <w:r>
        <w:rPr>
          <w:rFonts w:hint="cs"/>
          <w:rtl/>
        </w:rPr>
        <w:t xml:space="preserve">כל הזמן אתם </w:t>
      </w:r>
      <w:bookmarkStart w:id="6117" w:name="_ETM_Q10_547510"/>
      <w:bookmarkStart w:id="6118" w:name="_ETM_Q10_548440"/>
      <w:bookmarkStart w:id="6119" w:name="_ETM_Q10_549980"/>
      <w:bookmarkStart w:id="6120" w:name="_ETM_Q10_550880"/>
      <w:bookmarkStart w:id="6121" w:name="_ETM_Q10_551420"/>
      <w:bookmarkStart w:id="6122" w:name="_ETM_Q10_552140"/>
      <w:bookmarkStart w:id="6123" w:name="_ETM_Q10_555539"/>
      <w:bookmarkStart w:id="6124" w:name="_ETM_Q10_558219"/>
      <w:bookmarkStart w:id="6125" w:name="_ETM_Q10_558460"/>
      <w:bookmarkStart w:id="6126" w:name="_ETM_Q10_559240"/>
      <w:bookmarkStart w:id="6127" w:name="_ETM_Q10_559680"/>
      <w:bookmarkEnd w:id="6117"/>
      <w:bookmarkEnd w:id="6118"/>
      <w:bookmarkEnd w:id="6119"/>
      <w:bookmarkEnd w:id="6120"/>
      <w:bookmarkEnd w:id="6121"/>
      <w:bookmarkEnd w:id="6122"/>
      <w:bookmarkEnd w:id="6123"/>
      <w:bookmarkEnd w:id="6124"/>
      <w:bookmarkEnd w:id="6125"/>
      <w:bookmarkEnd w:id="6126"/>
      <w:bookmarkEnd w:id="6127"/>
      <w:r>
        <w:rPr>
          <w:rFonts w:hint="cs"/>
          <w:rtl/>
        </w:rPr>
        <w:t>ת</w:t>
      </w:r>
      <w:r>
        <w:rPr>
          <w:rtl/>
        </w:rPr>
        <w:t xml:space="preserve">וקפים </w:t>
      </w:r>
      <w:bookmarkStart w:id="6128" w:name="_ETM_Q10_560370"/>
      <w:bookmarkEnd w:id="6128"/>
      <w:r>
        <w:rPr>
          <w:rtl/>
        </w:rPr>
        <w:t xml:space="preserve">את </w:t>
      </w:r>
      <w:bookmarkStart w:id="6129" w:name="_ETM_Q10_560640"/>
      <w:bookmarkEnd w:id="6129"/>
      <w:r>
        <w:rPr>
          <w:rtl/>
        </w:rPr>
        <w:t>האופוזיציה</w:t>
      </w:r>
      <w:r>
        <w:rPr>
          <w:rFonts w:hint="cs"/>
          <w:rtl/>
        </w:rPr>
        <w:t>.</w:t>
      </w:r>
      <w:r>
        <w:rPr>
          <w:rtl/>
        </w:rPr>
        <w:t xml:space="preserve"> </w:t>
      </w:r>
      <w:bookmarkStart w:id="6130" w:name="_ETM_Q10_561600"/>
      <w:bookmarkEnd w:id="6130"/>
      <w:r>
        <w:rPr>
          <w:rtl/>
        </w:rPr>
        <w:t xml:space="preserve">אתם </w:t>
      </w:r>
      <w:bookmarkStart w:id="6131" w:name="_ETM_Q10_561870"/>
      <w:bookmarkEnd w:id="6131"/>
      <w:r>
        <w:rPr>
          <w:rtl/>
        </w:rPr>
        <w:t xml:space="preserve">תוקפים </w:t>
      </w:r>
      <w:bookmarkStart w:id="6132" w:name="_ETM_Q10_562350"/>
      <w:bookmarkEnd w:id="6132"/>
      <w:r>
        <w:rPr>
          <w:rtl/>
        </w:rPr>
        <w:t xml:space="preserve">את </w:t>
      </w:r>
      <w:bookmarkStart w:id="6133" w:name="_ETM_Q10_562529"/>
      <w:bookmarkEnd w:id="6133"/>
      <w:r>
        <w:rPr>
          <w:rtl/>
        </w:rPr>
        <w:t>ממשל</w:t>
      </w:r>
      <w:r>
        <w:rPr>
          <w:rFonts w:hint="cs"/>
          <w:rtl/>
        </w:rPr>
        <w:t>ת השינוי,</w:t>
      </w:r>
      <w:r>
        <w:rPr>
          <w:rtl/>
        </w:rPr>
        <w:t xml:space="preserve"> </w:t>
      </w:r>
      <w:bookmarkStart w:id="6134" w:name="_ETM_Q10_562979"/>
      <w:bookmarkEnd w:id="6134"/>
      <w:r>
        <w:rPr>
          <w:rFonts w:hint="cs"/>
          <w:rtl/>
        </w:rPr>
        <w:t>שעשתה צעד נכון, ד</w:t>
      </w:r>
      <w:bookmarkStart w:id="6135" w:name="_ETM_Q10_563159"/>
      <w:bookmarkStart w:id="6136" w:name="_ETM_Q10_564430"/>
      <w:bookmarkStart w:id="6137" w:name="_ETM_Q10_565060"/>
      <w:bookmarkStart w:id="6138" w:name="_ETM_Q10_565619"/>
      <w:bookmarkStart w:id="6139" w:name="_ETM_Q10_566520"/>
      <w:bookmarkEnd w:id="6135"/>
      <w:bookmarkEnd w:id="6136"/>
      <w:bookmarkEnd w:id="6137"/>
      <w:bookmarkEnd w:id="6138"/>
      <w:bookmarkEnd w:id="6139"/>
      <w:r>
        <w:rPr>
          <w:rtl/>
        </w:rPr>
        <w:t>מוקרטי</w:t>
      </w:r>
      <w:r>
        <w:rPr>
          <w:rFonts w:hint="cs"/>
          <w:rtl/>
        </w:rPr>
        <w:t>,</w:t>
      </w:r>
      <w:r>
        <w:rPr>
          <w:rtl/>
        </w:rPr>
        <w:t xml:space="preserve"> </w:t>
      </w:r>
      <w:bookmarkStart w:id="6140" w:name="_ETM_Q10_568619"/>
      <w:bookmarkEnd w:id="6140"/>
      <w:r>
        <w:rPr>
          <w:rtl/>
        </w:rPr>
        <w:t xml:space="preserve">אפילו </w:t>
      </w:r>
      <w:bookmarkStart w:id="6141" w:name="_ETM_Q10_569490"/>
      <w:bookmarkEnd w:id="6141"/>
      <w:r>
        <w:rPr>
          <w:rFonts w:hint="cs"/>
          <w:rtl/>
        </w:rPr>
        <w:t xml:space="preserve">צעד </w:t>
      </w:r>
      <w:r>
        <w:rPr>
          <w:rtl/>
        </w:rPr>
        <w:t>ממלכתי</w:t>
      </w:r>
      <w:r>
        <w:rPr>
          <w:rFonts w:hint="cs"/>
          <w:rtl/>
        </w:rPr>
        <w:t xml:space="preserve">, צעד </w:t>
      </w:r>
      <w:bookmarkStart w:id="6142" w:name="_ETM_Q10_565000"/>
      <w:bookmarkStart w:id="6143" w:name="_ETM_Q10_570480"/>
      <w:bookmarkStart w:id="6144" w:name="_ETM_Q10_571470"/>
      <w:bookmarkEnd w:id="6142"/>
      <w:bookmarkEnd w:id="6143"/>
      <w:bookmarkEnd w:id="6144"/>
      <w:r>
        <w:rPr>
          <w:rFonts w:hint="cs"/>
          <w:rtl/>
        </w:rPr>
        <w:t xml:space="preserve">אמיץ, לשלב את </w:t>
      </w:r>
      <w:bookmarkStart w:id="6145" w:name="_ETM_Q10_572210"/>
      <w:bookmarkStart w:id="6146" w:name="_ETM_Q10_572420"/>
      <w:bookmarkEnd w:id="6145"/>
      <w:bookmarkEnd w:id="6146"/>
      <w:r>
        <w:rPr>
          <w:rtl/>
        </w:rPr>
        <w:t xml:space="preserve">הערבים </w:t>
      </w:r>
      <w:bookmarkStart w:id="6147" w:name="_ETM_Q10_573409"/>
      <w:bookmarkEnd w:id="6147"/>
      <w:r>
        <w:rPr>
          <w:rtl/>
        </w:rPr>
        <w:t xml:space="preserve">במדינת </w:t>
      </w:r>
      <w:bookmarkStart w:id="6148" w:name="_ETM_Q10_574039"/>
      <w:bookmarkEnd w:id="6148"/>
      <w:r>
        <w:rPr>
          <w:rtl/>
        </w:rPr>
        <w:t>ישראל</w:t>
      </w:r>
      <w:r>
        <w:rPr>
          <w:rFonts w:hint="cs"/>
          <w:rtl/>
        </w:rPr>
        <w:t>.</w:t>
      </w:r>
      <w:r>
        <w:rPr>
          <w:rtl/>
        </w:rPr>
        <w:t xml:space="preserve"> </w:t>
      </w:r>
      <w:bookmarkStart w:id="6149" w:name="_ETM_Q10_575779"/>
      <w:bookmarkEnd w:id="6149"/>
      <w:r>
        <w:rPr>
          <w:rtl/>
        </w:rPr>
        <w:t xml:space="preserve">מה </w:t>
      </w:r>
      <w:bookmarkStart w:id="6150" w:name="_ETM_Q10_577729"/>
      <w:bookmarkEnd w:id="6150"/>
      <w:r>
        <w:rPr>
          <w:rFonts w:hint="cs"/>
          <w:rtl/>
        </w:rPr>
        <w:t xml:space="preserve">החטא שלנו? </w:t>
      </w:r>
      <w:r>
        <w:rPr>
          <w:rtl/>
        </w:rPr>
        <w:t xml:space="preserve">שרצינו </w:t>
      </w:r>
      <w:bookmarkStart w:id="6151" w:name="_ETM_Q10_578329"/>
      <w:bookmarkStart w:id="6152" w:name="_ETM_Q10_578479"/>
      <w:bookmarkEnd w:id="6151"/>
      <w:bookmarkEnd w:id="6152"/>
      <w:r>
        <w:rPr>
          <w:rtl/>
        </w:rPr>
        <w:t xml:space="preserve">להיות </w:t>
      </w:r>
      <w:bookmarkStart w:id="6153" w:name="_ETM_Q10_578869"/>
      <w:bookmarkEnd w:id="6153"/>
      <w:r>
        <w:rPr>
          <w:rtl/>
        </w:rPr>
        <w:t>שותפים</w:t>
      </w:r>
      <w:r>
        <w:rPr>
          <w:rFonts w:hint="cs"/>
          <w:rtl/>
        </w:rPr>
        <w:t>,</w:t>
      </w:r>
      <w:r>
        <w:rPr>
          <w:rtl/>
        </w:rPr>
        <w:t xml:space="preserve"> </w:t>
      </w:r>
      <w:bookmarkStart w:id="6154" w:name="_ETM_Q10_579810"/>
      <w:bookmarkEnd w:id="6154"/>
      <w:r>
        <w:rPr>
          <w:rtl/>
        </w:rPr>
        <w:t xml:space="preserve">שרצינו </w:t>
      </w:r>
      <w:bookmarkStart w:id="6155" w:name="_ETM_Q10_580500"/>
      <w:bookmarkEnd w:id="6155"/>
      <w:r>
        <w:rPr>
          <w:rtl/>
        </w:rPr>
        <w:t>להשתלב</w:t>
      </w:r>
      <w:r>
        <w:rPr>
          <w:rFonts w:hint="cs"/>
          <w:rtl/>
        </w:rPr>
        <w:t>,</w:t>
      </w:r>
      <w:r>
        <w:rPr>
          <w:rtl/>
        </w:rPr>
        <w:t xml:space="preserve"> </w:t>
      </w:r>
      <w:bookmarkStart w:id="6156" w:name="_ETM_Q10_581490"/>
      <w:bookmarkEnd w:id="6156"/>
      <w:r>
        <w:rPr>
          <w:rFonts w:hint="cs"/>
          <w:rtl/>
        </w:rPr>
        <w:t xml:space="preserve">שרצינו להביא פתרונות </w:t>
      </w:r>
      <w:bookmarkStart w:id="6157" w:name="_ETM_Q10_581760"/>
      <w:bookmarkStart w:id="6158" w:name="_ETM_Q10_582290"/>
      <w:bookmarkStart w:id="6159" w:name="_ETM_Q10_583070"/>
      <w:bookmarkEnd w:id="6157"/>
      <w:bookmarkEnd w:id="6158"/>
      <w:bookmarkEnd w:id="6159"/>
      <w:r>
        <w:rPr>
          <w:rtl/>
        </w:rPr>
        <w:t xml:space="preserve">לאזרחים </w:t>
      </w:r>
      <w:bookmarkStart w:id="6160" w:name="_ETM_Q10_583640"/>
      <w:bookmarkEnd w:id="6160"/>
      <w:r>
        <w:rPr>
          <w:rtl/>
        </w:rPr>
        <w:t>הערבים</w:t>
      </w:r>
      <w:r>
        <w:rPr>
          <w:rFonts w:hint="cs"/>
          <w:rtl/>
        </w:rPr>
        <w:t>?</w:t>
      </w:r>
      <w:r>
        <w:rPr>
          <w:rtl/>
        </w:rPr>
        <w:t xml:space="preserve"> </w:t>
      </w:r>
      <w:bookmarkStart w:id="6161" w:name="_ETM_Q10_584090"/>
      <w:bookmarkEnd w:id="6161"/>
      <w:r>
        <w:rPr>
          <w:rtl/>
        </w:rPr>
        <w:t xml:space="preserve">מה </w:t>
      </w:r>
      <w:bookmarkStart w:id="6162" w:name="_ETM_Q10_585150"/>
      <w:bookmarkEnd w:id="6162"/>
      <w:r>
        <w:rPr>
          <w:rFonts w:hint="cs"/>
          <w:rtl/>
        </w:rPr>
        <w:t xml:space="preserve">החטא </w:t>
      </w:r>
      <w:bookmarkStart w:id="6163" w:name="_ETM_Q10_579000"/>
      <w:bookmarkEnd w:id="6163"/>
      <w:r>
        <w:rPr>
          <w:rFonts w:hint="cs"/>
          <w:rtl/>
        </w:rPr>
        <w:t>שעשינו? מה?</w:t>
      </w:r>
    </w:p>
    <w:p w:rsidR="00704C15" w:rsidRDefault="00704C15" w:rsidP="001F7162">
      <w:pPr>
        <w:rPr>
          <w:rtl/>
        </w:rPr>
      </w:pPr>
    </w:p>
    <w:p w:rsidR="00704C15" w:rsidRDefault="00704C15" w:rsidP="001F7162">
      <w:pPr>
        <w:pStyle w:val="af6"/>
        <w:keepNext/>
        <w:rPr>
          <w:rtl/>
        </w:rPr>
      </w:pPr>
      <w:bookmarkStart w:id="6164" w:name="ET_yor_6596_59"/>
      <w:r w:rsidRPr="00BB3873">
        <w:rPr>
          <w:rStyle w:val="TagStyle"/>
          <w:rtl/>
        </w:rPr>
        <w:t xml:space="preserve"> &lt;&lt; יור &gt;&gt; </w:t>
      </w:r>
      <w:r>
        <w:rPr>
          <w:rtl/>
        </w:rPr>
        <w:t>היו"ר אורית פרקש הכהן:</w:t>
      </w:r>
      <w:r w:rsidRPr="00BB3873">
        <w:rPr>
          <w:rStyle w:val="TagStyle"/>
          <w:rtl/>
        </w:rPr>
        <w:t xml:space="preserve"> &lt;&lt; יור &gt;&gt;</w:t>
      </w:r>
      <w:r>
        <w:rPr>
          <w:rtl/>
        </w:rPr>
        <w:t xml:space="preserve"> </w:t>
      </w:r>
      <w:bookmarkEnd w:id="6164"/>
    </w:p>
    <w:p w:rsidR="00704C15" w:rsidRDefault="00704C15" w:rsidP="00591E1D">
      <w:pPr>
        <w:rPr>
          <w:rtl/>
        </w:rPr>
      </w:pPr>
    </w:p>
    <w:p w:rsidR="00704C15" w:rsidRDefault="00704C15" w:rsidP="001F7162">
      <w:pPr>
        <w:rPr>
          <w:rtl/>
        </w:rPr>
      </w:pPr>
      <w:bookmarkStart w:id="6165" w:name="_ETM_Q10_584000"/>
      <w:bookmarkEnd w:id="6165"/>
      <w:r>
        <w:rPr>
          <w:rFonts w:hint="cs"/>
          <w:rtl/>
        </w:rPr>
        <w:t>תודה רבה. תודה רבה, חבר הכנסת.</w:t>
      </w:r>
    </w:p>
    <w:p w:rsidR="00704C15" w:rsidRDefault="00704C15" w:rsidP="001F7162">
      <w:pPr>
        <w:rPr>
          <w:rtl/>
        </w:rPr>
      </w:pPr>
      <w:bookmarkStart w:id="6166" w:name="_ETM_Q10_582000"/>
      <w:bookmarkEnd w:id="6166"/>
    </w:p>
    <w:p w:rsidR="00704C15" w:rsidRDefault="00704C15" w:rsidP="001F7162">
      <w:pPr>
        <w:pStyle w:val="-"/>
        <w:keepNext/>
        <w:rPr>
          <w:rtl/>
        </w:rPr>
      </w:pPr>
      <w:bookmarkStart w:id="6167" w:name="ET_speakercontinue_5795_60"/>
      <w:r w:rsidRPr="00BB3873">
        <w:rPr>
          <w:rStyle w:val="TagStyle"/>
          <w:rtl/>
        </w:rPr>
        <w:t xml:space="preserve"> &lt;&lt; דובר_המשך &gt;&gt; </w:t>
      </w:r>
      <w:r>
        <w:rPr>
          <w:rtl/>
        </w:rPr>
        <w:t>מנסור עבאס (רע"מ – הרשימה הערבית המאוחדת):</w:t>
      </w:r>
      <w:r w:rsidRPr="00BB3873">
        <w:rPr>
          <w:rStyle w:val="TagStyle"/>
          <w:rtl/>
        </w:rPr>
        <w:t xml:space="preserve"> &lt;&lt; דובר_המשך &gt;&gt;</w:t>
      </w:r>
      <w:r>
        <w:rPr>
          <w:rtl/>
        </w:rPr>
        <w:t xml:space="preserve"> </w:t>
      </w:r>
      <w:bookmarkEnd w:id="6167"/>
    </w:p>
    <w:p w:rsidR="00704C15" w:rsidRDefault="00704C15" w:rsidP="00591E1D">
      <w:pPr>
        <w:rPr>
          <w:rtl/>
        </w:rPr>
      </w:pPr>
    </w:p>
    <w:p w:rsidR="00704C15" w:rsidRDefault="00704C15" w:rsidP="001F7162">
      <w:pPr>
        <w:rPr>
          <w:rtl/>
        </w:rPr>
      </w:pPr>
      <w:bookmarkStart w:id="6168" w:name="_ETM_Q10_583000"/>
      <w:bookmarkEnd w:id="6168"/>
      <w:r>
        <w:rPr>
          <w:rFonts w:hint="cs"/>
          <w:rtl/>
        </w:rPr>
        <w:t xml:space="preserve">במה פגעה ממשלת </w:t>
      </w:r>
      <w:bookmarkStart w:id="6169" w:name="_ETM_Q10_585000"/>
      <w:bookmarkEnd w:id="6169"/>
      <w:r>
        <w:rPr>
          <w:rFonts w:hint="cs"/>
          <w:rtl/>
        </w:rPr>
        <w:t xml:space="preserve">השינוי במדינת ישראל? </w:t>
      </w:r>
      <w:bookmarkStart w:id="6170" w:name="_ETM_Q10_585770"/>
      <w:bookmarkStart w:id="6171" w:name="_ETM_Q10_586130"/>
      <w:bookmarkStart w:id="6172" w:name="_ETM_Q10_586909"/>
      <w:bookmarkStart w:id="6173" w:name="_ETM_Q10_587150"/>
      <w:bookmarkStart w:id="6174" w:name="_ETM_Q10_588689"/>
      <w:bookmarkStart w:id="6175" w:name="_ETM_Q10_588839"/>
      <w:bookmarkStart w:id="6176" w:name="_ETM_Q10_589049"/>
      <w:bookmarkStart w:id="6177" w:name="_ETM_Q10_589499"/>
      <w:bookmarkStart w:id="6178" w:name="_ETM_Q10_590009"/>
      <w:bookmarkStart w:id="6179" w:name="_ETM_Q10_592159"/>
      <w:bookmarkEnd w:id="6170"/>
      <w:bookmarkEnd w:id="6171"/>
      <w:bookmarkEnd w:id="6172"/>
      <w:bookmarkEnd w:id="6173"/>
      <w:bookmarkEnd w:id="6174"/>
      <w:bookmarkEnd w:id="6175"/>
      <w:bookmarkEnd w:id="6176"/>
      <w:bookmarkEnd w:id="6177"/>
      <w:bookmarkEnd w:id="6178"/>
      <w:bookmarkEnd w:id="6179"/>
      <w:r>
        <w:rPr>
          <w:rtl/>
        </w:rPr>
        <w:t xml:space="preserve">יש </w:t>
      </w:r>
      <w:bookmarkStart w:id="6180" w:name="_ETM_Q10_592459"/>
      <w:bookmarkEnd w:id="6180"/>
      <w:r>
        <w:rPr>
          <w:rtl/>
        </w:rPr>
        <w:t xml:space="preserve">לי </w:t>
      </w:r>
      <w:bookmarkStart w:id="6181" w:name="_ETM_Q10_592579"/>
      <w:bookmarkEnd w:id="6181"/>
      <w:r>
        <w:rPr>
          <w:rtl/>
        </w:rPr>
        <w:t xml:space="preserve">עוד </w:t>
      </w:r>
      <w:bookmarkStart w:id="6182" w:name="_ETM_Q10_592819"/>
      <w:bookmarkEnd w:id="6182"/>
      <w:r>
        <w:rPr>
          <w:rtl/>
        </w:rPr>
        <w:t xml:space="preserve">מה </w:t>
      </w:r>
      <w:bookmarkStart w:id="6183" w:name="_ETM_Q10_592999"/>
      <w:bookmarkEnd w:id="6183"/>
      <w:r>
        <w:rPr>
          <w:rtl/>
        </w:rPr>
        <w:t>להגיד</w:t>
      </w:r>
      <w:r>
        <w:rPr>
          <w:rFonts w:hint="cs"/>
          <w:rtl/>
        </w:rPr>
        <w:t>.</w:t>
      </w:r>
      <w:r>
        <w:rPr>
          <w:rtl/>
        </w:rPr>
        <w:t xml:space="preserve"> </w:t>
      </w:r>
      <w:bookmarkStart w:id="6184" w:name="_ETM_Q10_594609"/>
      <w:bookmarkEnd w:id="6184"/>
      <w:r>
        <w:rPr>
          <w:rtl/>
        </w:rPr>
        <w:t xml:space="preserve">אבל </w:t>
      </w:r>
      <w:bookmarkStart w:id="6185" w:name="_ETM_Q10_595700"/>
      <w:bookmarkEnd w:id="6185"/>
      <w:r>
        <w:rPr>
          <w:rtl/>
        </w:rPr>
        <w:t>די</w:t>
      </w:r>
      <w:r>
        <w:rPr>
          <w:rFonts w:hint="cs"/>
          <w:rtl/>
        </w:rPr>
        <w:t xml:space="preserve">. אלי, </w:t>
      </w:r>
      <w:bookmarkStart w:id="6186" w:name="_ETM_Q10_596270"/>
      <w:bookmarkStart w:id="6187" w:name="_ETM_Q10_596509"/>
      <w:bookmarkStart w:id="6188" w:name="_ETM_Q10_596839"/>
      <w:bookmarkEnd w:id="6186"/>
      <w:bookmarkEnd w:id="6187"/>
      <w:bookmarkEnd w:id="6188"/>
      <w:r>
        <w:rPr>
          <w:rtl/>
        </w:rPr>
        <w:t xml:space="preserve">אתה </w:t>
      </w:r>
      <w:bookmarkStart w:id="6189" w:name="_ETM_Q10_597170"/>
      <w:bookmarkEnd w:id="6189"/>
      <w:r>
        <w:rPr>
          <w:rtl/>
        </w:rPr>
        <w:t xml:space="preserve">איש </w:t>
      </w:r>
      <w:bookmarkStart w:id="6190" w:name="_ETM_Q10_597409"/>
      <w:bookmarkEnd w:id="6190"/>
      <w:r>
        <w:rPr>
          <w:rtl/>
        </w:rPr>
        <w:t>הגון</w:t>
      </w:r>
      <w:bookmarkStart w:id="6191" w:name="_ETM_Q10_598549"/>
      <w:bookmarkEnd w:id="6191"/>
      <w:r>
        <w:rPr>
          <w:rFonts w:hint="cs"/>
          <w:rtl/>
        </w:rPr>
        <w:t>. אלי, די.</w:t>
      </w:r>
    </w:p>
    <w:p w:rsidR="00704C15" w:rsidRDefault="00704C15" w:rsidP="001F7162">
      <w:pPr>
        <w:rPr>
          <w:rtl/>
        </w:rPr>
      </w:pPr>
    </w:p>
    <w:p w:rsidR="00704C15" w:rsidRDefault="00704C15" w:rsidP="001F7162">
      <w:pPr>
        <w:pStyle w:val="af5"/>
        <w:keepNext/>
        <w:rPr>
          <w:rtl/>
        </w:rPr>
      </w:pPr>
      <w:bookmarkStart w:id="6192" w:name="ET_interruption_6361_63"/>
      <w:r w:rsidRPr="00EE4DF8">
        <w:rPr>
          <w:rStyle w:val="TagStyle"/>
          <w:rtl/>
        </w:rPr>
        <w:t xml:space="preserve"> &lt;&lt; קריאה &gt;&gt; </w:t>
      </w:r>
      <w:r>
        <w:rPr>
          <w:rtl/>
        </w:rPr>
        <w:t>נאור שירי (יש עתיד):</w:t>
      </w:r>
      <w:r w:rsidRPr="00EE4DF8">
        <w:rPr>
          <w:rStyle w:val="TagStyle"/>
          <w:rtl/>
        </w:rPr>
        <w:t xml:space="preserve"> &lt;&lt; קריאה &gt;&gt;</w:t>
      </w:r>
      <w:r>
        <w:rPr>
          <w:rtl/>
        </w:rPr>
        <w:t xml:space="preserve"> </w:t>
      </w:r>
      <w:bookmarkEnd w:id="6192"/>
    </w:p>
    <w:p w:rsidR="00704C15" w:rsidRDefault="00704C15" w:rsidP="00591E1D">
      <w:pPr>
        <w:rPr>
          <w:rtl/>
        </w:rPr>
      </w:pPr>
    </w:p>
    <w:p w:rsidR="00704C15" w:rsidRDefault="00704C15" w:rsidP="001F7162">
      <w:pPr>
        <w:rPr>
          <w:rtl/>
        </w:rPr>
      </w:pPr>
      <w:r>
        <w:rPr>
          <w:rFonts w:hint="cs"/>
          <w:rtl/>
        </w:rPr>
        <w:t xml:space="preserve">הוא לא. הוא </w:t>
      </w:r>
      <w:bookmarkStart w:id="6193" w:name="_ETM_Q10_592000"/>
      <w:bookmarkEnd w:id="6193"/>
      <w:r>
        <w:rPr>
          <w:rFonts w:hint="cs"/>
          <w:rtl/>
        </w:rPr>
        <w:t xml:space="preserve">ממש לא. </w:t>
      </w:r>
      <w:bookmarkStart w:id="6194" w:name="_ETM_Q10_594000"/>
      <w:bookmarkEnd w:id="6194"/>
    </w:p>
    <w:p w:rsidR="00704C15" w:rsidRDefault="00704C15" w:rsidP="001F7162">
      <w:pPr>
        <w:rPr>
          <w:rtl/>
        </w:rPr>
      </w:pPr>
      <w:bookmarkStart w:id="6195" w:name="_ETM_Q10_598000"/>
      <w:bookmarkEnd w:id="6195"/>
    </w:p>
    <w:p w:rsidR="00704C15" w:rsidRDefault="00704C15" w:rsidP="001F7162">
      <w:pPr>
        <w:pStyle w:val="af6"/>
        <w:keepNext/>
        <w:rPr>
          <w:rtl/>
        </w:rPr>
      </w:pPr>
      <w:bookmarkStart w:id="6196" w:name="ET_yor_6596_62"/>
      <w:r w:rsidRPr="00EE4DF8">
        <w:rPr>
          <w:rStyle w:val="TagStyle"/>
          <w:rtl/>
        </w:rPr>
        <w:t xml:space="preserve"> &lt;&lt; יור &gt;&gt; </w:t>
      </w:r>
      <w:r>
        <w:rPr>
          <w:rtl/>
        </w:rPr>
        <w:t>היו"ר אורית פרקש הכהן:</w:t>
      </w:r>
      <w:r w:rsidRPr="00EE4DF8">
        <w:rPr>
          <w:rStyle w:val="TagStyle"/>
          <w:rtl/>
        </w:rPr>
        <w:t xml:space="preserve"> &lt;&lt; יור &gt;&gt;</w:t>
      </w:r>
      <w:r>
        <w:rPr>
          <w:rtl/>
        </w:rPr>
        <w:t xml:space="preserve"> </w:t>
      </w:r>
      <w:bookmarkEnd w:id="6196"/>
    </w:p>
    <w:p w:rsidR="00704C15" w:rsidRDefault="00704C15" w:rsidP="00591E1D">
      <w:pPr>
        <w:rPr>
          <w:rtl/>
        </w:rPr>
      </w:pPr>
    </w:p>
    <w:p w:rsidR="00704C15" w:rsidRDefault="00704C15" w:rsidP="001F7162">
      <w:pPr>
        <w:rPr>
          <w:rtl/>
        </w:rPr>
      </w:pPr>
      <w:r>
        <w:rPr>
          <w:rFonts w:hint="cs"/>
          <w:rtl/>
        </w:rPr>
        <w:t>תודה רבה. תודה רבה. תודה רבה, חבר הכנסת.</w:t>
      </w:r>
    </w:p>
    <w:p w:rsidR="00704C15" w:rsidRDefault="00704C15" w:rsidP="001F7162">
      <w:pPr>
        <w:rPr>
          <w:rtl/>
        </w:rPr>
      </w:pPr>
    </w:p>
    <w:p w:rsidR="00704C15" w:rsidRDefault="00704C15" w:rsidP="001F7162">
      <w:pPr>
        <w:pStyle w:val="af5"/>
        <w:keepNext/>
        <w:rPr>
          <w:rtl/>
        </w:rPr>
      </w:pPr>
      <w:bookmarkStart w:id="6197" w:name="ET_interruption_5109_64"/>
      <w:r w:rsidRPr="00EE4DF8">
        <w:rPr>
          <w:rStyle w:val="TagStyle"/>
          <w:rtl/>
        </w:rPr>
        <w:t xml:space="preserve"> &lt;&lt; קריאה &gt;&gt; </w:t>
      </w:r>
      <w:r>
        <w:rPr>
          <w:rtl/>
        </w:rPr>
        <w:t>אלעזר שטרן (יש עתיד):</w:t>
      </w:r>
      <w:r w:rsidRPr="00EE4DF8">
        <w:rPr>
          <w:rStyle w:val="TagStyle"/>
          <w:rtl/>
        </w:rPr>
        <w:t xml:space="preserve"> &lt;&lt; קריאה &gt;&gt;</w:t>
      </w:r>
      <w:r>
        <w:rPr>
          <w:rtl/>
        </w:rPr>
        <w:t xml:space="preserve"> </w:t>
      </w:r>
      <w:bookmarkEnd w:id="6197"/>
    </w:p>
    <w:p w:rsidR="00704C15" w:rsidRDefault="00704C15" w:rsidP="00591E1D">
      <w:pPr>
        <w:rPr>
          <w:rtl/>
        </w:rPr>
      </w:pPr>
    </w:p>
    <w:p w:rsidR="00704C15" w:rsidRDefault="00704C15" w:rsidP="001F7162">
      <w:pPr>
        <w:rPr>
          <w:rtl/>
        </w:rPr>
      </w:pPr>
      <w:r>
        <w:rPr>
          <w:rFonts w:hint="cs"/>
          <w:rtl/>
        </w:rPr>
        <w:t>זה לא מקובל. אדוני, זה לא מקובל. בוא לפ</w:t>
      </w:r>
      <w:bookmarkStart w:id="6198" w:name="_ETM_Q10_600000"/>
      <w:bookmarkEnd w:id="6198"/>
      <w:r>
        <w:rPr>
          <w:rFonts w:hint="cs"/>
          <w:rtl/>
        </w:rPr>
        <w:t>ה. למה אתה מתחבא?</w:t>
      </w:r>
    </w:p>
    <w:p w:rsidR="00704C15" w:rsidRDefault="00704C15" w:rsidP="001F7162">
      <w:pPr>
        <w:rPr>
          <w:rtl/>
        </w:rPr>
      </w:pPr>
    </w:p>
    <w:p w:rsidR="00704C15" w:rsidRDefault="00704C15" w:rsidP="001F7162">
      <w:pPr>
        <w:pStyle w:val="-"/>
        <w:keepNext/>
        <w:rPr>
          <w:rtl/>
        </w:rPr>
      </w:pPr>
      <w:bookmarkStart w:id="6199" w:name="ET_speakercontinue_5795_66"/>
      <w:r w:rsidRPr="00EE4DF8">
        <w:rPr>
          <w:rStyle w:val="TagStyle"/>
          <w:rtl/>
        </w:rPr>
        <w:t xml:space="preserve"> &lt;&lt; דובר_המשך &gt;&gt; </w:t>
      </w:r>
      <w:r>
        <w:rPr>
          <w:rtl/>
        </w:rPr>
        <w:t>מנסור עבאס (רע"מ – הרשימה הערבית המאוחדת):</w:t>
      </w:r>
      <w:r w:rsidRPr="00EE4DF8">
        <w:rPr>
          <w:rStyle w:val="TagStyle"/>
          <w:rtl/>
        </w:rPr>
        <w:t xml:space="preserve"> &lt;&lt; דובר_המשך &gt;&gt;</w:t>
      </w:r>
      <w:r>
        <w:rPr>
          <w:rtl/>
        </w:rPr>
        <w:t xml:space="preserve"> </w:t>
      </w:r>
      <w:bookmarkEnd w:id="6199"/>
    </w:p>
    <w:p w:rsidR="00704C15" w:rsidRPr="00EE4DF8" w:rsidRDefault="00704C15" w:rsidP="001F7162">
      <w:pPr>
        <w:rPr>
          <w:rtl/>
        </w:rPr>
      </w:pPr>
      <w:bookmarkStart w:id="6200" w:name="_ETM_Q10_608000"/>
      <w:bookmarkEnd w:id="6200"/>
    </w:p>
    <w:p w:rsidR="00704C15" w:rsidRDefault="00704C15" w:rsidP="001F7162">
      <w:pPr>
        <w:rPr>
          <w:rtl/>
        </w:rPr>
      </w:pPr>
      <w:bookmarkStart w:id="6201" w:name="_ETM_Q10_603000"/>
      <w:bookmarkEnd w:id="6201"/>
      <w:r>
        <w:rPr>
          <w:rFonts w:hint="cs"/>
          <w:rtl/>
        </w:rPr>
        <w:t xml:space="preserve">טוב, בהזדמנות אחרת אני אספר על עוד </w:t>
      </w:r>
      <w:bookmarkStart w:id="6202" w:name="_ETM_Q10_604000"/>
      <w:bookmarkEnd w:id="6202"/>
      <w:r>
        <w:rPr>
          <w:rFonts w:hint="cs"/>
          <w:rtl/>
        </w:rPr>
        <w:t xml:space="preserve">כמה דברים, בסדר? </w:t>
      </w:r>
    </w:p>
    <w:p w:rsidR="00704C15" w:rsidRDefault="00704C15" w:rsidP="001F7162">
      <w:pPr>
        <w:rPr>
          <w:rtl/>
        </w:rPr>
      </w:pPr>
      <w:bookmarkStart w:id="6203" w:name="_ETM_Q10_607000"/>
      <w:bookmarkEnd w:id="6203"/>
    </w:p>
    <w:p w:rsidR="00704C15" w:rsidRDefault="00704C15" w:rsidP="001F7162">
      <w:pPr>
        <w:pStyle w:val="af6"/>
        <w:keepNext/>
        <w:rPr>
          <w:rtl/>
        </w:rPr>
      </w:pPr>
      <w:bookmarkStart w:id="6204" w:name="ET_yor_6596_65"/>
      <w:r w:rsidRPr="00EE4DF8">
        <w:rPr>
          <w:rStyle w:val="TagStyle"/>
          <w:rtl/>
        </w:rPr>
        <w:t xml:space="preserve"> &lt;&lt; יור &gt;&gt; </w:t>
      </w:r>
      <w:r>
        <w:rPr>
          <w:rtl/>
        </w:rPr>
        <w:t>היו"ר אורית פרקש הכהן:</w:t>
      </w:r>
      <w:r w:rsidRPr="00EE4DF8">
        <w:rPr>
          <w:rStyle w:val="TagStyle"/>
          <w:rtl/>
        </w:rPr>
        <w:t xml:space="preserve"> &lt;&lt; יור &gt;&gt;</w:t>
      </w:r>
      <w:r>
        <w:rPr>
          <w:rtl/>
        </w:rPr>
        <w:t xml:space="preserve"> </w:t>
      </w:r>
      <w:bookmarkEnd w:id="6204"/>
    </w:p>
    <w:p w:rsidR="00704C15" w:rsidRDefault="00704C15" w:rsidP="00591E1D">
      <w:pPr>
        <w:rPr>
          <w:rtl/>
        </w:rPr>
      </w:pPr>
    </w:p>
    <w:p w:rsidR="00704C15" w:rsidRDefault="00704C15" w:rsidP="001F7162">
      <w:pPr>
        <w:rPr>
          <w:rtl/>
        </w:rPr>
      </w:pPr>
      <w:r>
        <w:rPr>
          <w:rFonts w:hint="cs"/>
          <w:rtl/>
        </w:rPr>
        <w:t xml:space="preserve">כן. תודה רבה. </w:t>
      </w:r>
    </w:p>
    <w:p w:rsidR="00704C15" w:rsidRDefault="00704C15" w:rsidP="001F7162">
      <w:pPr>
        <w:rPr>
          <w:rtl/>
        </w:rPr>
      </w:pPr>
    </w:p>
    <w:p w:rsidR="00704C15" w:rsidRDefault="00704C15" w:rsidP="001F7162">
      <w:pPr>
        <w:pStyle w:val="-"/>
        <w:keepNext/>
        <w:rPr>
          <w:rtl/>
        </w:rPr>
      </w:pPr>
      <w:bookmarkStart w:id="6205" w:name="ET_speakercontinue_5795_67"/>
      <w:r w:rsidRPr="00EE4DF8">
        <w:rPr>
          <w:rStyle w:val="TagStyle"/>
          <w:rtl/>
        </w:rPr>
        <w:t xml:space="preserve"> &lt;&lt; דובר_המשך &gt;&gt; </w:t>
      </w:r>
      <w:r>
        <w:rPr>
          <w:rtl/>
        </w:rPr>
        <w:t>מנסור עבאס (רע"מ – הרשימה הערבית המאוחדת):</w:t>
      </w:r>
      <w:r w:rsidRPr="00EE4DF8">
        <w:rPr>
          <w:rStyle w:val="TagStyle"/>
          <w:rtl/>
        </w:rPr>
        <w:t xml:space="preserve"> &lt;&lt; דובר_המשך &gt;&gt;</w:t>
      </w:r>
      <w:r>
        <w:rPr>
          <w:rtl/>
        </w:rPr>
        <w:t xml:space="preserve"> </w:t>
      </w:r>
      <w:bookmarkEnd w:id="6205"/>
    </w:p>
    <w:p w:rsidR="00704C15" w:rsidRDefault="00704C15" w:rsidP="00591E1D">
      <w:pPr>
        <w:rPr>
          <w:rtl/>
        </w:rPr>
      </w:pPr>
    </w:p>
    <w:p w:rsidR="00704C15" w:rsidRDefault="00704C15" w:rsidP="001F7162">
      <w:pPr>
        <w:rPr>
          <w:rtl/>
        </w:rPr>
      </w:pPr>
      <w:bookmarkStart w:id="6206" w:name="_ETM_Q10_605000"/>
      <w:bookmarkEnd w:id="6206"/>
      <w:r>
        <w:rPr>
          <w:rFonts w:hint="cs"/>
          <w:rtl/>
        </w:rPr>
        <w:t>תמתינו לסדרה הבאה.</w:t>
      </w:r>
    </w:p>
    <w:p w:rsidR="00704C15" w:rsidRDefault="00704C15" w:rsidP="001F7162">
      <w:pPr>
        <w:rPr>
          <w:rtl/>
        </w:rPr>
      </w:pPr>
    </w:p>
    <w:p w:rsidR="00704C15" w:rsidRDefault="00704C15" w:rsidP="001F7162">
      <w:pPr>
        <w:pStyle w:val="af5"/>
        <w:keepNext/>
        <w:rPr>
          <w:rtl/>
        </w:rPr>
      </w:pPr>
      <w:bookmarkStart w:id="6207" w:name="ET_interruption_5109_76"/>
      <w:r w:rsidRPr="00AF02EB">
        <w:rPr>
          <w:rStyle w:val="TagStyle"/>
          <w:rtl/>
        </w:rPr>
        <w:t xml:space="preserve"> &lt;&lt; קריאה &gt;&gt; </w:t>
      </w:r>
      <w:r>
        <w:rPr>
          <w:rtl/>
        </w:rPr>
        <w:t>אלעזר שטרן (יש עתיד):</w:t>
      </w:r>
      <w:r w:rsidRPr="00AF02EB">
        <w:rPr>
          <w:rStyle w:val="TagStyle"/>
          <w:rtl/>
        </w:rPr>
        <w:t xml:space="preserve"> &lt;&lt; קריאה &gt;&gt;</w:t>
      </w:r>
      <w:r>
        <w:rPr>
          <w:rtl/>
        </w:rPr>
        <w:t xml:space="preserve"> </w:t>
      </w:r>
      <w:bookmarkEnd w:id="6207"/>
    </w:p>
    <w:p w:rsidR="00704C15" w:rsidRDefault="00704C15" w:rsidP="00591E1D">
      <w:pPr>
        <w:rPr>
          <w:rtl/>
        </w:rPr>
      </w:pPr>
    </w:p>
    <w:p w:rsidR="00704C15" w:rsidRPr="00AF02EB" w:rsidRDefault="00704C15" w:rsidP="001F7162">
      <w:pPr>
        <w:rPr>
          <w:rtl/>
        </w:rPr>
      </w:pPr>
      <w:bookmarkStart w:id="6208" w:name="_ETM_Q10_613000"/>
      <w:bookmarkEnd w:id="6208"/>
      <w:r>
        <w:rPr>
          <w:rFonts w:hint="cs"/>
          <w:rtl/>
        </w:rPr>
        <w:t xml:space="preserve">תדע, אלי, אנחנו מאמינים לו. לא לך. </w:t>
      </w:r>
      <w:bookmarkStart w:id="6209" w:name="_ETM_Q10_611000"/>
      <w:bookmarkEnd w:id="6209"/>
      <w:r>
        <w:rPr>
          <w:rFonts w:hint="cs"/>
          <w:rtl/>
        </w:rPr>
        <w:t xml:space="preserve">מאמינים לו. </w:t>
      </w:r>
    </w:p>
    <w:p w:rsidR="00704C15" w:rsidRDefault="00704C15" w:rsidP="001F7162">
      <w:pPr>
        <w:rPr>
          <w:rtl/>
        </w:rPr>
      </w:pPr>
      <w:bookmarkStart w:id="6210" w:name="_ETM_Q10_614000"/>
      <w:bookmarkEnd w:id="6210"/>
    </w:p>
    <w:p w:rsidR="00704C15" w:rsidRDefault="00704C15" w:rsidP="001F7162">
      <w:pPr>
        <w:pStyle w:val="af6"/>
        <w:keepNext/>
        <w:rPr>
          <w:rtl/>
        </w:rPr>
      </w:pPr>
      <w:bookmarkStart w:id="6211" w:name="ET_yor_6596_68"/>
      <w:r w:rsidRPr="00EE4DF8">
        <w:rPr>
          <w:rStyle w:val="TagStyle"/>
          <w:rtl/>
        </w:rPr>
        <w:t xml:space="preserve"> &lt;&lt; יור &gt;&gt; </w:t>
      </w:r>
      <w:r>
        <w:rPr>
          <w:rtl/>
        </w:rPr>
        <w:t>היו"ר אורית פרקש הכהן:</w:t>
      </w:r>
      <w:r w:rsidRPr="00EE4DF8">
        <w:rPr>
          <w:rStyle w:val="TagStyle"/>
          <w:rtl/>
        </w:rPr>
        <w:t xml:space="preserve"> &lt;&lt; יור &gt;&gt;</w:t>
      </w:r>
      <w:r>
        <w:rPr>
          <w:rtl/>
        </w:rPr>
        <w:t xml:space="preserve"> </w:t>
      </w:r>
      <w:bookmarkEnd w:id="6211"/>
    </w:p>
    <w:p w:rsidR="00704C15" w:rsidRDefault="00704C15" w:rsidP="00591E1D">
      <w:pPr>
        <w:rPr>
          <w:rtl/>
        </w:rPr>
      </w:pPr>
    </w:p>
    <w:p w:rsidR="00704C15" w:rsidRDefault="00704C15" w:rsidP="00234663">
      <w:pPr>
        <w:rPr>
          <w:rtl/>
        </w:rPr>
      </w:pPr>
      <w:bookmarkStart w:id="6212" w:name="_ETM_Q10_609000"/>
      <w:bookmarkEnd w:id="6212"/>
      <w:r>
        <w:rPr>
          <w:rFonts w:hint="cs"/>
          <w:rtl/>
        </w:rPr>
        <w:t xml:space="preserve">תודה רבה. </w:t>
      </w:r>
      <w:bookmarkStart w:id="6213" w:name="_ETM_Q10_597000"/>
      <w:bookmarkStart w:id="6214" w:name="_ETM_Q10_601480"/>
      <w:bookmarkStart w:id="6215" w:name="_ETM_Q10_604790"/>
      <w:bookmarkStart w:id="6216" w:name="_ETM_Q10_608940"/>
      <w:bookmarkStart w:id="6217" w:name="_ETM_Q10_609690"/>
      <w:bookmarkStart w:id="6218" w:name="_ETM_Q10_610230"/>
      <w:bookmarkStart w:id="6219" w:name="_ETM_Q10_610500"/>
      <w:bookmarkStart w:id="6220" w:name="_ETM_Q10_610920"/>
      <w:bookmarkStart w:id="6221" w:name="_ETM_Q10_611030"/>
      <w:bookmarkStart w:id="6222" w:name="_ETM_Q10_611450"/>
      <w:bookmarkStart w:id="6223" w:name="_ETM_Q10_611900"/>
      <w:bookmarkStart w:id="6224" w:name="_ETM_Q10_613100"/>
      <w:bookmarkStart w:id="6225" w:name="_ETM_Q10_615269"/>
      <w:bookmarkStart w:id="6226" w:name="_ETM_Q10_615720"/>
      <w:bookmarkStart w:id="6227" w:name="_ETM_Q10_616319"/>
      <w:bookmarkStart w:id="6228" w:name="_ETM_Q10_616709"/>
      <w:bookmarkStart w:id="6229" w:name="_ETM_Q10_617799"/>
      <w:bookmarkStart w:id="6230" w:name="_ETM_Q10_641000"/>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p>
    <w:p w:rsidR="00704C15" w:rsidRDefault="00704C15" w:rsidP="00234663">
      <w:pPr>
        <w:rPr>
          <w:rtl/>
        </w:rPr>
      </w:pPr>
    </w:p>
    <w:p w:rsidR="00704C15" w:rsidRDefault="00704C15" w:rsidP="00234663">
      <w:pPr>
        <w:rPr>
          <w:rtl/>
        </w:rPr>
      </w:pPr>
    </w:p>
    <w:p w:rsidR="00704C15" w:rsidRDefault="00704C15" w:rsidP="001F7162">
      <w:pPr>
        <w:pStyle w:val="a6"/>
        <w:rPr>
          <w:rtl/>
        </w:rPr>
      </w:pPr>
      <w:bookmarkStart w:id="6231" w:name="ET_subject_הודעה_אישית_של_חבר_הכנס_75"/>
      <w:r w:rsidRPr="003503D9">
        <w:rPr>
          <w:rStyle w:val="TagStyle"/>
          <w:rtl/>
        </w:rPr>
        <w:t xml:space="preserve">&lt;&lt; נושא &gt;&gt; </w:t>
      </w:r>
      <w:bookmarkStart w:id="6232" w:name="_Toc187702988"/>
      <w:bookmarkStart w:id="6233" w:name="_Toc187705667"/>
      <w:bookmarkStart w:id="6234" w:name="_Toc187759579"/>
      <w:r>
        <w:rPr>
          <w:rtl/>
        </w:rPr>
        <w:t>הודעה אישית של חבר הכנסת אחמד טיבי</w:t>
      </w:r>
      <w:bookmarkEnd w:id="6232"/>
      <w:bookmarkEnd w:id="6233"/>
      <w:bookmarkEnd w:id="6234"/>
      <w:r w:rsidRPr="003503D9">
        <w:rPr>
          <w:rStyle w:val="TagStyle"/>
          <w:rtl/>
        </w:rPr>
        <w:t xml:space="preserve"> &lt;&lt; נושא &gt;&gt;</w:t>
      </w:r>
      <w:r>
        <w:rPr>
          <w:rtl/>
        </w:rPr>
        <w:t xml:space="preserve"> </w:t>
      </w:r>
      <w:bookmarkEnd w:id="6231"/>
    </w:p>
    <w:p w:rsidR="00704C15" w:rsidRDefault="00704C15" w:rsidP="00234663">
      <w:pPr>
        <w:rPr>
          <w:rtl/>
        </w:rPr>
      </w:pPr>
    </w:p>
    <w:p w:rsidR="00704C15" w:rsidRDefault="00704C15" w:rsidP="001F7162">
      <w:pPr>
        <w:pStyle w:val="af6"/>
        <w:keepNext/>
        <w:rPr>
          <w:rtl/>
        </w:rPr>
      </w:pPr>
      <w:r w:rsidRPr="00EE4DF8">
        <w:rPr>
          <w:rStyle w:val="TagStyle"/>
          <w:rtl/>
        </w:rPr>
        <w:t xml:space="preserve">&lt;&lt; יור &gt;&gt; </w:t>
      </w:r>
      <w:r>
        <w:rPr>
          <w:rtl/>
        </w:rPr>
        <w:t>היו"ר אורית פרקש הכהן:</w:t>
      </w:r>
      <w:r w:rsidRPr="00EE4DF8">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r>
        <w:rPr>
          <w:rtl/>
        </w:rPr>
        <w:t xml:space="preserve">ההודעה </w:t>
      </w:r>
      <w:bookmarkStart w:id="6235" w:name="_ETM_Q10_618430"/>
      <w:bookmarkEnd w:id="6235"/>
      <w:r>
        <w:rPr>
          <w:rFonts w:hint="cs"/>
          <w:rtl/>
        </w:rPr>
        <w:t xml:space="preserve">האישית היא </w:t>
      </w:r>
      <w:bookmarkStart w:id="6236" w:name="_ETM_Q10_612000"/>
      <w:bookmarkEnd w:id="6236"/>
      <w:r>
        <w:rPr>
          <w:rFonts w:hint="cs"/>
          <w:rtl/>
        </w:rPr>
        <w:t xml:space="preserve">מטעמו של </w:t>
      </w:r>
      <w:bookmarkStart w:id="6237" w:name="_ETM_Q10_618549"/>
      <w:bookmarkStart w:id="6238" w:name="_ETM_Q10_618909"/>
      <w:bookmarkStart w:id="6239" w:name="_ETM_Q10_621380"/>
      <w:bookmarkStart w:id="6240" w:name="_ETM_Q10_621590"/>
      <w:bookmarkEnd w:id="6237"/>
      <w:bookmarkEnd w:id="6238"/>
      <w:bookmarkEnd w:id="6239"/>
      <w:bookmarkEnd w:id="6240"/>
      <w:r>
        <w:rPr>
          <w:rtl/>
        </w:rPr>
        <w:t xml:space="preserve">חבר </w:t>
      </w:r>
      <w:bookmarkStart w:id="6241" w:name="_ETM_Q10_621860"/>
      <w:bookmarkEnd w:id="6241"/>
      <w:r>
        <w:rPr>
          <w:rtl/>
        </w:rPr>
        <w:t xml:space="preserve">הכנסת </w:t>
      </w:r>
      <w:bookmarkStart w:id="6242" w:name="_ETM_Q10_622280"/>
      <w:bookmarkEnd w:id="6242"/>
      <w:r>
        <w:rPr>
          <w:rtl/>
        </w:rPr>
        <w:t xml:space="preserve">אחמד </w:t>
      </w:r>
      <w:bookmarkStart w:id="6243" w:name="_ETM_Q10_622610"/>
      <w:bookmarkEnd w:id="6243"/>
      <w:r>
        <w:rPr>
          <w:rtl/>
        </w:rPr>
        <w:t>טיבי</w:t>
      </w:r>
      <w:r>
        <w:rPr>
          <w:rFonts w:hint="cs"/>
          <w:rtl/>
        </w:rPr>
        <w:t>.</w:t>
      </w:r>
      <w:r>
        <w:rPr>
          <w:rtl/>
        </w:rPr>
        <w:t xml:space="preserve"> </w:t>
      </w:r>
      <w:bookmarkStart w:id="6244" w:name="_ETM_Q10_623470"/>
      <w:bookmarkEnd w:id="6244"/>
      <w:r>
        <w:rPr>
          <w:rtl/>
        </w:rPr>
        <w:t>בבקשה</w:t>
      </w:r>
      <w:r>
        <w:rPr>
          <w:rFonts w:hint="cs"/>
          <w:rtl/>
        </w:rPr>
        <w:t>,</w:t>
      </w:r>
      <w:r>
        <w:rPr>
          <w:rtl/>
        </w:rPr>
        <w:t xml:space="preserve"> </w:t>
      </w:r>
      <w:bookmarkStart w:id="6245" w:name="_ETM_Q10_624220"/>
      <w:bookmarkEnd w:id="6245"/>
      <w:r>
        <w:rPr>
          <w:rtl/>
        </w:rPr>
        <w:t>לרשותך</w:t>
      </w:r>
      <w:r>
        <w:rPr>
          <w:rFonts w:hint="cs"/>
          <w:rtl/>
        </w:rPr>
        <w:t xml:space="preserve"> חמש </w:t>
      </w:r>
      <w:bookmarkStart w:id="6246" w:name="_ETM_Q10_624700"/>
      <w:bookmarkStart w:id="6247" w:name="_ETM_Q10_625030"/>
      <w:bookmarkEnd w:id="6246"/>
      <w:bookmarkEnd w:id="6247"/>
      <w:r>
        <w:rPr>
          <w:rtl/>
        </w:rPr>
        <w:t>דקות</w:t>
      </w:r>
      <w:r>
        <w:rPr>
          <w:rFonts w:hint="cs"/>
          <w:rtl/>
        </w:rPr>
        <w:t>. חבר הכנסת, לרשותך חמש דקות</w:t>
      </w:r>
      <w:bookmarkStart w:id="6248" w:name="_ETM_Q10_633000"/>
      <w:bookmarkStart w:id="6249" w:name="_ETM_Q10_630959"/>
      <w:bookmarkStart w:id="6250" w:name="_ETM_Q10_631290"/>
      <w:bookmarkStart w:id="6251" w:name="_ETM_Q10_631620"/>
      <w:bookmarkStart w:id="6252" w:name="_ETM_Q10_632340"/>
      <w:bookmarkEnd w:id="6248"/>
      <w:bookmarkEnd w:id="6249"/>
      <w:bookmarkEnd w:id="6250"/>
      <w:bookmarkEnd w:id="6251"/>
      <w:bookmarkEnd w:id="6252"/>
      <w:r>
        <w:rPr>
          <w:rFonts w:hint="cs"/>
          <w:rtl/>
        </w:rPr>
        <w:t>, בבקשה.</w:t>
      </w:r>
    </w:p>
    <w:p w:rsidR="00704C15" w:rsidRPr="003503D9" w:rsidRDefault="00704C15" w:rsidP="002A0550">
      <w:pPr>
        <w:rPr>
          <w:rtl/>
        </w:rPr>
      </w:pPr>
    </w:p>
    <w:p w:rsidR="00704C15" w:rsidRDefault="00704C15" w:rsidP="001F7162">
      <w:pPr>
        <w:pStyle w:val="a4"/>
        <w:keepNext/>
        <w:rPr>
          <w:rtl/>
        </w:rPr>
      </w:pPr>
      <w:bookmarkStart w:id="6253" w:name="ET_speaker_5264_69"/>
      <w:r w:rsidRPr="00EE4DF8">
        <w:rPr>
          <w:rStyle w:val="TagStyle"/>
          <w:rtl/>
        </w:rPr>
        <w:t xml:space="preserve"> &lt;&lt; דובר &gt;&gt; </w:t>
      </w:r>
      <w:bookmarkStart w:id="6254" w:name="_Toc187702989"/>
      <w:bookmarkStart w:id="6255" w:name="_Toc187705668"/>
      <w:bookmarkStart w:id="6256" w:name="_Toc187759580"/>
      <w:r>
        <w:rPr>
          <w:rtl/>
        </w:rPr>
        <w:t>אחמד טיבי (חד"ש-תע"ל):</w:t>
      </w:r>
      <w:bookmarkEnd w:id="6254"/>
      <w:bookmarkEnd w:id="6255"/>
      <w:bookmarkEnd w:id="6256"/>
      <w:r w:rsidRPr="00EE4DF8">
        <w:rPr>
          <w:rStyle w:val="TagStyle"/>
          <w:rtl/>
        </w:rPr>
        <w:t xml:space="preserve"> &lt;&lt; דובר &gt;&gt;</w:t>
      </w:r>
      <w:r>
        <w:rPr>
          <w:rtl/>
        </w:rPr>
        <w:t xml:space="preserve"> </w:t>
      </w:r>
      <w:bookmarkEnd w:id="6253"/>
    </w:p>
    <w:p w:rsidR="00704C15" w:rsidRDefault="00704C15" w:rsidP="00591E1D">
      <w:pPr>
        <w:rPr>
          <w:rtl/>
        </w:rPr>
      </w:pPr>
    </w:p>
    <w:p w:rsidR="00704C15" w:rsidRDefault="00704C15" w:rsidP="002A0550">
      <w:pPr>
        <w:rPr>
          <w:rtl/>
        </w:rPr>
      </w:pPr>
      <w:bookmarkStart w:id="6257" w:name="_ETM_Q10_632669"/>
      <w:bookmarkStart w:id="6258" w:name="_ETM_Q10_633689"/>
      <w:bookmarkStart w:id="6259" w:name="_ETM_Q10_634049"/>
      <w:bookmarkStart w:id="6260" w:name="_ETM_Q10_634680"/>
      <w:bookmarkStart w:id="6261" w:name="_ETM_Q10_635099"/>
      <w:bookmarkStart w:id="6262" w:name="_ETM_Q10_636120"/>
      <w:bookmarkStart w:id="6263" w:name="_ETM_Q10_636779"/>
      <w:bookmarkStart w:id="6264" w:name="_ETM_Q10_637260"/>
      <w:bookmarkStart w:id="6265" w:name="_ETM_Q10_638810"/>
      <w:bookmarkStart w:id="6266" w:name="_ETM_Q10_642320"/>
      <w:bookmarkStart w:id="6267" w:name="_ETM_Q10_643400"/>
      <w:bookmarkEnd w:id="6257"/>
      <w:bookmarkEnd w:id="6258"/>
      <w:bookmarkEnd w:id="6259"/>
      <w:bookmarkEnd w:id="6260"/>
      <w:bookmarkEnd w:id="6261"/>
      <w:bookmarkEnd w:id="6262"/>
      <w:bookmarkEnd w:id="6263"/>
      <w:bookmarkEnd w:id="6264"/>
      <w:bookmarkEnd w:id="6265"/>
      <w:bookmarkEnd w:id="6266"/>
      <w:bookmarkEnd w:id="6267"/>
      <w:r>
        <w:rPr>
          <w:rtl/>
        </w:rPr>
        <w:t xml:space="preserve">האמת </w:t>
      </w:r>
      <w:bookmarkStart w:id="6268" w:name="_ETM_Q10_644330"/>
      <w:bookmarkEnd w:id="6268"/>
      <w:r>
        <w:rPr>
          <w:rFonts w:hint="cs"/>
          <w:rtl/>
        </w:rPr>
        <w:t xml:space="preserve">היא, חבר הכנסת ווליד טאהא, טוב </w:t>
      </w:r>
      <w:bookmarkStart w:id="6269" w:name="_ETM_Q10_644600"/>
      <w:bookmarkStart w:id="6270" w:name="_ETM_Q10_644870"/>
      <w:bookmarkStart w:id="6271" w:name="_ETM_Q10_645470"/>
      <w:bookmarkStart w:id="6272" w:name="_ETM_Q10_645770"/>
      <w:bookmarkEnd w:id="6269"/>
      <w:bookmarkEnd w:id="6270"/>
      <w:bookmarkEnd w:id="6271"/>
      <w:bookmarkEnd w:id="6272"/>
      <w:r>
        <w:rPr>
          <w:rtl/>
        </w:rPr>
        <w:t xml:space="preserve">שהוא </w:t>
      </w:r>
      <w:bookmarkStart w:id="6273" w:name="_ETM_Q10_646040"/>
      <w:bookmarkEnd w:id="6273"/>
      <w:r>
        <w:rPr>
          <w:rtl/>
        </w:rPr>
        <w:t xml:space="preserve">לא </w:t>
      </w:r>
      <w:bookmarkStart w:id="6274" w:name="_ETM_Q10_646220"/>
      <w:bookmarkEnd w:id="6274"/>
      <w:r>
        <w:rPr>
          <w:rtl/>
        </w:rPr>
        <w:t xml:space="preserve">יושב </w:t>
      </w:r>
      <w:bookmarkStart w:id="6275" w:name="_ETM_Q10_646670"/>
      <w:bookmarkEnd w:id="6275"/>
      <w:r>
        <w:rPr>
          <w:rtl/>
        </w:rPr>
        <w:t>פה</w:t>
      </w:r>
      <w:r>
        <w:rPr>
          <w:rFonts w:hint="cs"/>
          <w:rtl/>
        </w:rPr>
        <w:t>,</w:t>
      </w:r>
      <w:r>
        <w:rPr>
          <w:rtl/>
        </w:rPr>
        <w:t xml:space="preserve"> </w:t>
      </w:r>
      <w:bookmarkStart w:id="6276" w:name="_ETM_Q10_647700"/>
      <w:bookmarkEnd w:id="6276"/>
      <w:r>
        <w:rPr>
          <w:rtl/>
        </w:rPr>
        <w:t xml:space="preserve">כי </w:t>
      </w:r>
      <w:bookmarkStart w:id="6277" w:name="_ETM_Q10_648840"/>
      <w:bookmarkEnd w:id="6277"/>
      <w:r>
        <w:rPr>
          <w:rtl/>
        </w:rPr>
        <w:t>הר</w:t>
      </w:r>
      <w:r>
        <w:rPr>
          <w:rFonts w:hint="cs"/>
          <w:rtl/>
        </w:rPr>
        <w:t xml:space="preserve">יח </w:t>
      </w:r>
      <w:bookmarkStart w:id="6278" w:name="_ETM_Q10_649469"/>
      <w:bookmarkEnd w:id="6278"/>
      <w:r>
        <w:rPr>
          <w:rFonts w:hint="cs"/>
          <w:rtl/>
        </w:rPr>
        <w:t xml:space="preserve">הגזעני </w:t>
      </w:r>
      <w:bookmarkStart w:id="6279" w:name="_ETM_Q10_650340"/>
      <w:bookmarkEnd w:id="6279"/>
      <w:r>
        <w:rPr>
          <w:rFonts w:hint="cs"/>
          <w:rtl/>
        </w:rPr>
        <w:t>שלו</w:t>
      </w:r>
      <w:r>
        <w:rPr>
          <w:rtl/>
        </w:rPr>
        <w:t xml:space="preserve"> </w:t>
      </w:r>
      <w:bookmarkStart w:id="6280" w:name="_ETM_Q10_651540"/>
      <w:bookmarkEnd w:id="6280"/>
      <w:r>
        <w:rPr>
          <w:rtl/>
        </w:rPr>
        <w:t xml:space="preserve">סותם </w:t>
      </w:r>
      <w:bookmarkStart w:id="6281" w:name="_ETM_Q10_652140"/>
      <w:bookmarkEnd w:id="6281"/>
      <w:r>
        <w:rPr>
          <w:rtl/>
        </w:rPr>
        <w:t xml:space="preserve">את </w:t>
      </w:r>
      <w:bookmarkStart w:id="6282" w:name="_ETM_Q10_652290"/>
      <w:bookmarkEnd w:id="6282"/>
      <w:r>
        <w:rPr>
          <w:rtl/>
        </w:rPr>
        <w:t xml:space="preserve">האף </w:t>
      </w:r>
      <w:bookmarkStart w:id="6283" w:name="_ETM_Q10_653290"/>
      <w:bookmarkEnd w:id="6283"/>
      <w:r>
        <w:rPr>
          <w:rtl/>
        </w:rPr>
        <w:t xml:space="preserve">שלי </w:t>
      </w:r>
      <w:bookmarkStart w:id="6284" w:name="_ETM_Q10_653739"/>
      <w:bookmarkEnd w:id="6284"/>
      <w:r>
        <w:rPr>
          <w:rtl/>
        </w:rPr>
        <w:t>ושלך</w:t>
      </w:r>
      <w:r>
        <w:rPr>
          <w:rFonts w:hint="cs"/>
          <w:rtl/>
        </w:rPr>
        <w:t>.</w:t>
      </w:r>
      <w:r>
        <w:rPr>
          <w:rtl/>
        </w:rPr>
        <w:t xml:space="preserve"> </w:t>
      </w:r>
      <w:bookmarkStart w:id="6285" w:name="_ETM_Q10_654880"/>
      <w:bookmarkEnd w:id="6285"/>
      <w:r>
        <w:rPr>
          <w:rtl/>
        </w:rPr>
        <w:t xml:space="preserve">עלה </w:t>
      </w:r>
      <w:bookmarkStart w:id="6286" w:name="_ETM_Q10_655270"/>
      <w:bookmarkEnd w:id="6286"/>
      <w:r>
        <w:rPr>
          <w:rtl/>
        </w:rPr>
        <w:t xml:space="preserve">כאן </w:t>
      </w:r>
      <w:bookmarkStart w:id="6287" w:name="_ETM_Q10_655720"/>
      <w:bookmarkEnd w:id="6287"/>
      <w:r>
        <w:rPr>
          <w:rtl/>
        </w:rPr>
        <w:t xml:space="preserve">שר </w:t>
      </w:r>
      <w:bookmarkStart w:id="6288" w:name="_ETM_Q10_656080"/>
      <w:bookmarkEnd w:id="6288"/>
      <w:r>
        <w:rPr>
          <w:rtl/>
        </w:rPr>
        <w:t xml:space="preserve">החוץ </w:t>
      </w:r>
      <w:bookmarkStart w:id="6289" w:name="_ETM_Q10_657040"/>
      <w:bookmarkEnd w:id="6289"/>
      <w:r>
        <w:rPr>
          <w:rtl/>
        </w:rPr>
        <w:t>לשעבר</w:t>
      </w:r>
      <w:r>
        <w:rPr>
          <w:rFonts w:hint="cs"/>
          <w:rtl/>
        </w:rPr>
        <w:t>,</w:t>
      </w:r>
      <w:r>
        <w:rPr>
          <w:rtl/>
        </w:rPr>
        <w:t xml:space="preserve"> </w:t>
      </w:r>
      <w:bookmarkStart w:id="6290" w:name="_ETM_Q10_658400"/>
      <w:bookmarkEnd w:id="6290"/>
      <w:r>
        <w:rPr>
          <w:rtl/>
        </w:rPr>
        <w:t xml:space="preserve">שר </w:t>
      </w:r>
      <w:bookmarkStart w:id="6291" w:name="_ETM_Q10_658700"/>
      <w:bookmarkEnd w:id="6291"/>
      <w:r>
        <w:rPr>
          <w:rtl/>
        </w:rPr>
        <w:t>האנרגיה</w:t>
      </w:r>
      <w:r>
        <w:rPr>
          <w:rFonts w:hint="cs"/>
          <w:rtl/>
        </w:rPr>
        <w:t>,</w:t>
      </w:r>
      <w:r>
        <w:rPr>
          <w:rtl/>
        </w:rPr>
        <w:t xml:space="preserve"> </w:t>
      </w:r>
      <w:bookmarkStart w:id="6292" w:name="_ETM_Q10_659870"/>
      <w:bookmarkEnd w:id="6292"/>
      <w:r>
        <w:rPr>
          <w:rtl/>
        </w:rPr>
        <w:t xml:space="preserve">שהוא </w:t>
      </w:r>
      <w:bookmarkStart w:id="6293" w:name="_ETM_Q10_660230"/>
      <w:bookmarkEnd w:id="6293"/>
      <w:r>
        <w:rPr>
          <w:rtl/>
        </w:rPr>
        <w:t xml:space="preserve">כישלון </w:t>
      </w:r>
      <w:bookmarkStart w:id="6294" w:name="_ETM_Q10_660890"/>
      <w:bookmarkEnd w:id="6294"/>
      <w:r>
        <w:rPr>
          <w:rtl/>
        </w:rPr>
        <w:t xml:space="preserve">גם </w:t>
      </w:r>
      <w:bookmarkStart w:id="6295" w:name="_ETM_Q10_661069"/>
      <w:bookmarkEnd w:id="6295"/>
      <w:r>
        <w:rPr>
          <w:rtl/>
        </w:rPr>
        <w:t xml:space="preserve">כשר </w:t>
      </w:r>
      <w:bookmarkStart w:id="6296" w:name="_ETM_Q10_661459"/>
      <w:bookmarkEnd w:id="6296"/>
      <w:r>
        <w:rPr>
          <w:rFonts w:hint="cs"/>
          <w:rtl/>
        </w:rPr>
        <w:t>ה</w:t>
      </w:r>
      <w:r>
        <w:rPr>
          <w:rtl/>
        </w:rPr>
        <w:t xml:space="preserve">אנרגיה </w:t>
      </w:r>
      <w:bookmarkStart w:id="6297" w:name="_ETM_Q10_662090"/>
      <w:bookmarkEnd w:id="6297"/>
      <w:r>
        <w:rPr>
          <w:rtl/>
        </w:rPr>
        <w:t xml:space="preserve">וגם </w:t>
      </w:r>
      <w:bookmarkStart w:id="6298" w:name="_ETM_Q10_662450"/>
      <w:bookmarkEnd w:id="6298"/>
      <w:r>
        <w:rPr>
          <w:rtl/>
        </w:rPr>
        <w:t xml:space="preserve">כשר </w:t>
      </w:r>
      <w:bookmarkStart w:id="6299" w:name="_ETM_Q10_662840"/>
      <w:bookmarkEnd w:id="6299"/>
      <w:r>
        <w:rPr>
          <w:rFonts w:hint="cs"/>
          <w:rtl/>
        </w:rPr>
        <w:t>ה</w:t>
      </w:r>
      <w:r>
        <w:rPr>
          <w:rtl/>
        </w:rPr>
        <w:t>חוץ</w:t>
      </w:r>
      <w:r>
        <w:rPr>
          <w:rFonts w:hint="cs"/>
          <w:rtl/>
        </w:rPr>
        <w:t>.</w:t>
      </w:r>
      <w:r>
        <w:rPr>
          <w:rtl/>
        </w:rPr>
        <w:t xml:space="preserve"> </w:t>
      </w:r>
      <w:bookmarkStart w:id="6300" w:name="_ETM_Q10_663959"/>
      <w:bookmarkEnd w:id="6300"/>
      <w:r>
        <w:rPr>
          <w:rFonts w:hint="cs"/>
          <w:rtl/>
        </w:rPr>
        <w:t xml:space="preserve">כישלון. </w:t>
      </w:r>
      <w:bookmarkStart w:id="6301" w:name="_ETM_Q10_659000"/>
      <w:bookmarkStart w:id="6302" w:name="_ETM_Q10_664109"/>
      <w:bookmarkStart w:id="6303" w:name="_ETM_Q10_664499"/>
      <w:bookmarkEnd w:id="6301"/>
      <w:bookmarkEnd w:id="6302"/>
      <w:bookmarkEnd w:id="6303"/>
      <w:r>
        <w:rPr>
          <w:rtl/>
        </w:rPr>
        <w:t xml:space="preserve">כשהוא </w:t>
      </w:r>
      <w:bookmarkStart w:id="6304" w:name="_ETM_Q10_664709"/>
      <w:bookmarkEnd w:id="6304"/>
      <w:r>
        <w:rPr>
          <w:rtl/>
        </w:rPr>
        <w:t xml:space="preserve">היה </w:t>
      </w:r>
      <w:bookmarkStart w:id="6305" w:name="_ETM_Q10_665040"/>
      <w:bookmarkEnd w:id="6305"/>
      <w:r>
        <w:rPr>
          <w:rtl/>
        </w:rPr>
        <w:t xml:space="preserve">שר </w:t>
      </w:r>
      <w:bookmarkStart w:id="6306" w:name="_ETM_Q10_665400"/>
      <w:bookmarkEnd w:id="6306"/>
      <w:r>
        <w:rPr>
          <w:rFonts w:hint="cs"/>
          <w:rtl/>
        </w:rPr>
        <w:t>ה</w:t>
      </w:r>
      <w:r>
        <w:rPr>
          <w:rtl/>
        </w:rPr>
        <w:t>חוץ</w:t>
      </w:r>
      <w:bookmarkStart w:id="6307" w:name="_ETM_Q10_665909"/>
      <w:bookmarkEnd w:id="6307"/>
      <w:r>
        <w:rPr>
          <w:rFonts w:hint="cs"/>
          <w:rtl/>
        </w:rPr>
        <w:t xml:space="preserve"> </w:t>
      </w:r>
      <w:r>
        <w:rPr>
          <w:rtl/>
        </w:rPr>
        <w:t xml:space="preserve">הוא </w:t>
      </w:r>
      <w:bookmarkStart w:id="6308" w:name="_ETM_Q10_665999"/>
      <w:bookmarkEnd w:id="6308"/>
      <w:r>
        <w:rPr>
          <w:rtl/>
        </w:rPr>
        <w:t xml:space="preserve">היה </w:t>
      </w:r>
      <w:bookmarkStart w:id="6309" w:name="_ETM_Q10_666299"/>
      <w:bookmarkEnd w:id="6309"/>
      <w:r>
        <w:rPr>
          <w:rtl/>
        </w:rPr>
        <w:t xml:space="preserve">בדיחה </w:t>
      </w:r>
      <w:bookmarkStart w:id="6310" w:name="_ETM_Q10_667379"/>
      <w:bookmarkEnd w:id="6310"/>
      <w:r>
        <w:rPr>
          <w:rtl/>
        </w:rPr>
        <w:t>ש</w:t>
      </w:r>
      <w:r>
        <w:rPr>
          <w:rFonts w:hint="cs"/>
          <w:rtl/>
        </w:rPr>
        <w:t xml:space="preserve">ל כל </w:t>
      </w:r>
      <w:bookmarkStart w:id="6311" w:name="_ETM_Q10_667980"/>
      <w:bookmarkEnd w:id="6311"/>
      <w:r>
        <w:rPr>
          <w:rtl/>
        </w:rPr>
        <w:t xml:space="preserve">הדיפלומטים </w:t>
      </w:r>
      <w:bookmarkStart w:id="6312" w:name="_ETM_Q10_668730"/>
      <w:bookmarkEnd w:id="6312"/>
      <w:r>
        <w:rPr>
          <w:rtl/>
        </w:rPr>
        <w:t>ב</w:t>
      </w:r>
      <w:r>
        <w:rPr>
          <w:rFonts w:hint="cs"/>
          <w:rtl/>
        </w:rPr>
        <w:t>ע</w:t>
      </w:r>
      <w:r>
        <w:rPr>
          <w:rtl/>
        </w:rPr>
        <w:t>ולם</w:t>
      </w:r>
      <w:r w:rsidR="002A0550">
        <w:rPr>
          <w:rFonts w:hint="cs"/>
          <w:rtl/>
        </w:rPr>
        <w:t>,</w:t>
      </w:r>
      <w:r>
        <w:rPr>
          <w:rtl/>
        </w:rPr>
        <w:t xml:space="preserve"> </w:t>
      </w:r>
      <w:bookmarkStart w:id="6313" w:name="_ETM_Q10_670209"/>
      <w:bookmarkEnd w:id="6313"/>
      <w:r>
        <w:rPr>
          <w:rtl/>
        </w:rPr>
        <w:t xml:space="preserve">כל </w:t>
      </w:r>
      <w:bookmarkStart w:id="6314" w:name="_ETM_Q10_670659"/>
      <w:bookmarkEnd w:id="6314"/>
      <w:r>
        <w:rPr>
          <w:rFonts w:hint="cs"/>
          <w:rtl/>
        </w:rPr>
        <w:t xml:space="preserve">הדיפלומטים </w:t>
      </w:r>
      <w:bookmarkStart w:id="6315" w:name="_ETM_Q10_670959"/>
      <w:bookmarkStart w:id="6316" w:name="_ETM_Q10_671260"/>
      <w:bookmarkStart w:id="6317" w:name="_ETM_Q10_671499"/>
      <w:bookmarkEnd w:id="6315"/>
      <w:bookmarkEnd w:id="6316"/>
      <w:bookmarkEnd w:id="6317"/>
      <w:r>
        <w:rPr>
          <w:rtl/>
        </w:rPr>
        <w:t>בעולם</w:t>
      </w:r>
      <w:r>
        <w:rPr>
          <w:rFonts w:hint="cs"/>
          <w:rtl/>
        </w:rPr>
        <w:t>.</w:t>
      </w:r>
      <w:r>
        <w:rPr>
          <w:rtl/>
        </w:rPr>
        <w:t xml:space="preserve"> </w:t>
      </w:r>
      <w:bookmarkStart w:id="6318" w:name="_ETM_Q10_674600"/>
      <w:bookmarkEnd w:id="6318"/>
      <w:r>
        <w:rPr>
          <w:rFonts w:hint="cs"/>
          <w:rtl/>
        </w:rPr>
        <w:t xml:space="preserve">הוא </w:t>
      </w:r>
      <w:r>
        <w:rPr>
          <w:rtl/>
        </w:rPr>
        <w:t xml:space="preserve">אומר </w:t>
      </w:r>
      <w:bookmarkStart w:id="6319" w:name="_ETM_Q10_674890"/>
      <w:bookmarkStart w:id="6320" w:name="_ETM_Q10_675040"/>
      <w:bookmarkEnd w:id="6319"/>
      <w:bookmarkEnd w:id="6320"/>
      <w:r>
        <w:rPr>
          <w:rtl/>
        </w:rPr>
        <w:t xml:space="preserve">לחברי </w:t>
      </w:r>
      <w:bookmarkStart w:id="6321" w:name="_ETM_Q10_675490"/>
      <w:bookmarkEnd w:id="6321"/>
      <w:r>
        <w:rPr>
          <w:rtl/>
        </w:rPr>
        <w:t xml:space="preserve">כנסת </w:t>
      </w:r>
      <w:bookmarkStart w:id="6322" w:name="_ETM_Q10_675880"/>
      <w:bookmarkEnd w:id="6322"/>
      <w:r>
        <w:rPr>
          <w:rtl/>
        </w:rPr>
        <w:t>ערבים</w:t>
      </w:r>
      <w:r>
        <w:rPr>
          <w:rFonts w:hint="cs"/>
          <w:rtl/>
        </w:rPr>
        <w:t>,</w:t>
      </w:r>
      <w:r>
        <w:rPr>
          <w:rtl/>
        </w:rPr>
        <w:t xml:space="preserve"> </w:t>
      </w:r>
      <w:bookmarkStart w:id="6323" w:name="_ETM_Q10_677670"/>
      <w:bookmarkEnd w:id="6323"/>
      <w:r>
        <w:rPr>
          <w:rtl/>
        </w:rPr>
        <w:t xml:space="preserve">והוא </w:t>
      </w:r>
      <w:bookmarkStart w:id="6324" w:name="_ETM_Q10_677879"/>
      <w:bookmarkEnd w:id="6324"/>
      <w:r>
        <w:rPr>
          <w:rtl/>
        </w:rPr>
        <w:t xml:space="preserve">אומר </w:t>
      </w:r>
      <w:bookmarkStart w:id="6325" w:name="_ETM_Q10_678180"/>
      <w:bookmarkEnd w:id="6325"/>
      <w:r>
        <w:rPr>
          <w:rtl/>
        </w:rPr>
        <w:t xml:space="preserve">לי </w:t>
      </w:r>
      <w:bookmarkStart w:id="6326" w:name="_ETM_Q10_678900"/>
      <w:bookmarkEnd w:id="6326"/>
      <w:r>
        <w:rPr>
          <w:rFonts w:hint="cs"/>
          <w:rtl/>
        </w:rPr>
        <w:t xml:space="preserve">– </w:t>
      </w:r>
      <w:r>
        <w:rPr>
          <w:rtl/>
        </w:rPr>
        <w:t xml:space="preserve">כי </w:t>
      </w:r>
      <w:bookmarkStart w:id="6327" w:name="_ETM_Q10_679469"/>
      <w:bookmarkStart w:id="6328" w:name="_ETM_Q10_680310"/>
      <w:bookmarkStart w:id="6329" w:name="_ETM_Q10_680519"/>
      <w:bookmarkEnd w:id="6327"/>
      <w:bookmarkEnd w:id="6328"/>
      <w:bookmarkEnd w:id="6329"/>
      <w:r>
        <w:rPr>
          <w:rFonts w:hint="cs"/>
          <w:rtl/>
        </w:rPr>
        <w:t xml:space="preserve">הבענו דעה </w:t>
      </w:r>
      <w:bookmarkStart w:id="6330" w:name="_ETM_Q10_681090"/>
      <w:bookmarkEnd w:id="6330"/>
      <w:r>
        <w:rPr>
          <w:rtl/>
        </w:rPr>
        <w:t xml:space="preserve">על </w:t>
      </w:r>
      <w:bookmarkStart w:id="6331" w:name="_ETM_Q10_681209"/>
      <w:bookmarkEnd w:id="6331"/>
      <w:r>
        <w:rPr>
          <w:rtl/>
        </w:rPr>
        <w:t xml:space="preserve">מה </w:t>
      </w:r>
      <w:bookmarkStart w:id="6332" w:name="_ETM_Q10_681359"/>
      <w:bookmarkEnd w:id="6332"/>
      <w:r>
        <w:rPr>
          <w:rtl/>
        </w:rPr>
        <w:t xml:space="preserve">שמתרחש </w:t>
      </w:r>
      <w:bookmarkStart w:id="6333" w:name="_ETM_Q10_681959"/>
      <w:bookmarkEnd w:id="6333"/>
      <w:r>
        <w:rPr>
          <w:rtl/>
        </w:rPr>
        <w:t xml:space="preserve">בעזה </w:t>
      </w:r>
      <w:bookmarkStart w:id="6334" w:name="_ETM_Q10_683000"/>
      <w:bookmarkEnd w:id="6334"/>
      <w:r>
        <w:rPr>
          <w:rFonts w:hint="cs"/>
          <w:rtl/>
        </w:rPr>
        <w:t xml:space="preserve">– </w:t>
      </w:r>
      <w:r>
        <w:rPr>
          <w:rtl/>
        </w:rPr>
        <w:t xml:space="preserve">הוא </w:t>
      </w:r>
      <w:bookmarkStart w:id="6335" w:name="_ETM_Q10_683150"/>
      <w:bookmarkEnd w:id="6335"/>
      <w:r>
        <w:rPr>
          <w:rtl/>
        </w:rPr>
        <w:t>אומר</w:t>
      </w:r>
      <w:r>
        <w:rPr>
          <w:rFonts w:hint="cs"/>
          <w:rtl/>
        </w:rPr>
        <w:t>:</w:t>
      </w:r>
      <w:r>
        <w:rPr>
          <w:rtl/>
        </w:rPr>
        <w:t xml:space="preserve"> </w:t>
      </w:r>
      <w:bookmarkStart w:id="6336" w:name="_ETM_Q10_683420"/>
      <w:bookmarkEnd w:id="6336"/>
      <w:r>
        <w:rPr>
          <w:rtl/>
        </w:rPr>
        <w:t xml:space="preserve">בגלל </w:t>
      </w:r>
      <w:bookmarkStart w:id="6337" w:name="_ETM_Q10_683780"/>
      <w:bookmarkEnd w:id="6337"/>
      <w:r>
        <w:rPr>
          <w:rtl/>
        </w:rPr>
        <w:t xml:space="preserve">זה </w:t>
      </w:r>
      <w:bookmarkStart w:id="6338" w:name="_ETM_Q10_684520"/>
      <w:bookmarkEnd w:id="6338"/>
      <w:r>
        <w:rPr>
          <w:rtl/>
        </w:rPr>
        <w:t xml:space="preserve">אני </w:t>
      </w:r>
      <w:bookmarkStart w:id="6339" w:name="_ETM_Q10_685180"/>
      <w:bookmarkEnd w:id="6339"/>
      <w:r>
        <w:rPr>
          <w:rtl/>
        </w:rPr>
        <w:t xml:space="preserve">אקנה </w:t>
      </w:r>
      <w:bookmarkStart w:id="6340" w:name="_ETM_Q10_685569"/>
      <w:bookmarkEnd w:id="6340"/>
      <w:r>
        <w:rPr>
          <w:rtl/>
        </w:rPr>
        <w:t>לכם</w:t>
      </w:r>
      <w:r>
        <w:rPr>
          <w:rFonts w:hint="cs"/>
          <w:rtl/>
        </w:rPr>
        <w:t xml:space="preserve">, </w:t>
      </w:r>
      <w:bookmarkStart w:id="6341" w:name="_ETM_Q10_685000"/>
      <w:bookmarkEnd w:id="6341"/>
      <w:r>
        <w:rPr>
          <w:rFonts w:hint="cs"/>
          <w:rtl/>
        </w:rPr>
        <w:t xml:space="preserve">אממן לכם </w:t>
      </w:r>
      <w:bookmarkStart w:id="6342" w:name="_ETM_Q10_686170"/>
      <w:bookmarkStart w:id="6343" w:name="_ETM_Q10_686349"/>
      <w:bookmarkStart w:id="6344" w:name="_ETM_Q10_686680"/>
      <w:bookmarkStart w:id="6345" w:name="_ETM_Q10_687069"/>
      <w:bookmarkEnd w:id="6342"/>
      <w:bookmarkEnd w:id="6343"/>
      <w:bookmarkEnd w:id="6344"/>
      <w:bookmarkEnd w:id="6345"/>
      <w:r>
        <w:rPr>
          <w:rtl/>
        </w:rPr>
        <w:t xml:space="preserve">כרטיס </w:t>
      </w:r>
      <w:bookmarkStart w:id="6346" w:name="_ETM_Q10_687670"/>
      <w:bookmarkEnd w:id="6346"/>
      <w:r>
        <w:rPr>
          <w:rtl/>
        </w:rPr>
        <w:t>בכיוון</w:t>
      </w:r>
      <w:r>
        <w:rPr>
          <w:rFonts w:hint="cs"/>
          <w:rtl/>
        </w:rPr>
        <w:t xml:space="preserve"> אחד, </w:t>
      </w:r>
      <w:bookmarkStart w:id="6347" w:name="_ETM_Q10_688180"/>
      <w:bookmarkStart w:id="6348" w:name="_ETM_Q10_688510"/>
      <w:bookmarkEnd w:id="6347"/>
      <w:bookmarkEnd w:id="6348"/>
      <w:r>
        <w:rPr>
          <w:rtl/>
        </w:rPr>
        <w:t xml:space="preserve">המדינה </w:t>
      </w:r>
      <w:bookmarkStart w:id="6349" w:name="_ETM_Q10_689110"/>
      <w:bookmarkEnd w:id="6349"/>
      <w:r>
        <w:rPr>
          <w:rFonts w:hint="cs"/>
          <w:rtl/>
        </w:rPr>
        <w:t xml:space="preserve">תממן לכם. </w:t>
      </w:r>
      <w:bookmarkStart w:id="6350" w:name="_ETM_Q10_689290"/>
      <w:bookmarkStart w:id="6351" w:name="_ETM_Q10_689590"/>
      <w:bookmarkStart w:id="6352" w:name="_ETM_Q10_690549"/>
      <w:bookmarkEnd w:id="6350"/>
      <w:bookmarkEnd w:id="6351"/>
      <w:bookmarkEnd w:id="6352"/>
      <w:r>
        <w:rPr>
          <w:rFonts w:hint="cs"/>
          <w:rtl/>
        </w:rPr>
        <w:t>א</w:t>
      </w:r>
      <w:r>
        <w:rPr>
          <w:rtl/>
        </w:rPr>
        <w:t xml:space="preserve">חר </w:t>
      </w:r>
      <w:bookmarkStart w:id="6353" w:name="_ETM_Q10_691150"/>
      <w:bookmarkEnd w:id="6353"/>
      <w:r>
        <w:rPr>
          <w:rFonts w:hint="cs"/>
          <w:rtl/>
        </w:rPr>
        <w:t xml:space="preserve">כך אמר </w:t>
      </w:r>
      <w:bookmarkStart w:id="6354" w:name="_ETM_Q10_688000"/>
      <w:bookmarkEnd w:id="6354"/>
      <w:r>
        <w:rPr>
          <w:rFonts w:hint="cs"/>
          <w:rtl/>
        </w:rPr>
        <w:t xml:space="preserve">לך: </w:t>
      </w:r>
      <w:bookmarkStart w:id="6355" w:name="_ETM_Q10_691989"/>
      <w:bookmarkStart w:id="6356" w:name="_ETM_Q10_692500"/>
      <w:bookmarkStart w:id="6357" w:name="_ETM_Q10_693470"/>
      <w:bookmarkStart w:id="6358" w:name="_ETM_Q10_693830"/>
      <w:bookmarkStart w:id="6359" w:name="_ETM_Q10_694599"/>
      <w:bookmarkEnd w:id="6355"/>
      <w:bookmarkEnd w:id="6356"/>
      <w:bookmarkEnd w:id="6357"/>
      <w:bookmarkEnd w:id="6358"/>
      <w:bookmarkEnd w:id="6359"/>
      <w:r>
        <w:rPr>
          <w:rtl/>
        </w:rPr>
        <w:t xml:space="preserve">אתה </w:t>
      </w:r>
      <w:bookmarkStart w:id="6360" w:name="_ETM_Q10_694989"/>
      <w:bookmarkEnd w:id="6360"/>
      <w:r>
        <w:rPr>
          <w:rtl/>
        </w:rPr>
        <w:t xml:space="preserve">אורח </w:t>
      </w:r>
      <w:bookmarkStart w:id="6361" w:name="_ETM_Q10_695590"/>
      <w:bookmarkEnd w:id="6361"/>
      <w:r>
        <w:rPr>
          <w:rtl/>
        </w:rPr>
        <w:t xml:space="preserve">כאן </w:t>
      </w:r>
      <w:bookmarkStart w:id="6362" w:name="_ETM_Q10_695950"/>
      <w:bookmarkEnd w:id="6362"/>
      <w:r>
        <w:rPr>
          <w:rtl/>
        </w:rPr>
        <w:t>אצלנו</w:t>
      </w:r>
      <w:r>
        <w:rPr>
          <w:rFonts w:hint="cs"/>
          <w:rtl/>
        </w:rPr>
        <w:t xml:space="preserve">. </w:t>
      </w:r>
      <w:bookmarkStart w:id="6363" w:name="_ETM_Q10_697000"/>
      <w:bookmarkEnd w:id="6363"/>
      <w:r w:rsidRPr="00B36C85">
        <w:rPr>
          <w:rFonts w:hint="cs"/>
          <w:rtl/>
        </w:rPr>
        <w:t>(</w:t>
      </w:r>
      <w:r w:rsidR="00A40A86">
        <w:rPr>
          <w:rFonts w:hint="cs"/>
          <w:rtl/>
        </w:rPr>
        <w:t>אומר בערבית ומתרגם:</w:t>
      </w:r>
      <w:r>
        <w:rPr>
          <w:rFonts w:hint="cs"/>
          <w:rtl/>
        </w:rPr>
        <w:t>)</w:t>
      </w:r>
      <w:r w:rsidRPr="00B36C85">
        <w:rPr>
          <w:rFonts w:hint="cs"/>
          <w:rtl/>
        </w:rPr>
        <w:t xml:space="preserve"> </w:t>
      </w:r>
      <w:bookmarkStart w:id="6364" w:name="_ETM_Q10_697059"/>
      <w:bookmarkStart w:id="6365" w:name="_ETM_Q10_697360"/>
      <w:bookmarkStart w:id="6366" w:name="_ETM_Q10_697590"/>
      <w:bookmarkStart w:id="6367" w:name="_ETM_Q10_698760"/>
      <w:bookmarkStart w:id="6368" w:name="_ETM_Q10_699059"/>
      <w:bookmarkStart w:id="6369" w:name="_ETM_Q10_699569"/>
      <w:bookmarkStart w:id="6370" w:name="_ETM_Q10_700019"/>
      <w:bookmarkStart w:id="6371" w:name="_ETM_Q10_700799"/>
      <w:bookmarkEnd w:id="6364"/>
      <w:bookmarkEnd w:id="6365"/>
      <w:bookmarkEnd w:id="6366"/>
      <w:bookmarkEnd w:id="6367"/>
      <w:bookmarkEnd w:id="6368"/>
      <w:bookmarkEnd w:id="6369"/>
      <w:bookmarkEnd w:id="6370"/>
      <w:bookmarkEnd w:id="6371"/>
      <w:r w:rsidRPr="00B36C85">
        <w:rPr>
          <w:rtl/>
        </w:rPr>
        <w:t>אתה</w:t>
      </w:r>
      <w:r>
        <w:rPr>
          <w:rtl/>
        </w:rPr>
        <w:t xml:space="preserve"> </w:t>
      </w:r>
      <w:bookmarkStart w:id="6372" w:name="_ETM_Q10_701159"/>
      <w:bookmarkEnd w:id="6372"/>
      <w:r>
        <w:rPr>
          <w:rtl/>
        </w:rPr>
        <w:t xml:space="preserve">יותר </w:t>
      </w:r>
      <w:bookmarkStart w:id="6373" w:name="_ETM_Q10_701790"/>
      <w:bookmarkEnd w:id="6373"/>
      <w:r>
        <w:rPr>
          <w:rtl/>
        </w:rPr>
        <w:t xml:space="preserve">נמוך </w:t>
      </w:r>
      <w:bookmarkStart w:id="6374" w:name="_ETM_Q10_702209"/>
      <w:bookmarkEnd w:id="6374"/>
      <w:r>
        <w:rPr>
          <w:rtl/>
        </w:rPr>
        <w:t>מים</w:t>
      </w:r>
      <w:r>
        <w:rPr>
          <w:rFonts w:hint="cs"/>
          <w:rtl/>
        </w:rPr>
        <w:t xml:space="preserve"> </w:t>
      </w:r>
      <w:r>
        <w:rPr>
          <w:rtl/>
        </w:rPr>
        <w:t>המלח</w:t>
      </w:r>
      <w:r>
        <w:rPr>
          <w:rFonts w:hint="cs"/>
          <w:rtl/>
        </w:rPr>
        <w:t xml:space="preserve">, אתה גזען </w:t>
      </w:r>
      <w:bookmarkStart w:id="6375" w:name="_ETM_Q10_703000"/>
      <w:bookmarkEnd w:id="6375"/>
      <w:r>
        <w:rPr>
          <w:rFonts w:hint="cs"/>
          <w:rtl/>
        </w:rPr>
        <w:t xml:space="preserve">רדוד, כישלון. אתה שר החוץ של ממשלת המחדל. </w:t>
      </w:r>
      <w:bookmarkStart w:id="6376" w:name="_ETM_Q10_703559"/>
      <w:bookmarkStart w:id="6377" w:name="_ETM_Q10_703809"/>
      <w:bookmarkStart w:id="6378" w:name="_ETM_Q10_704140"/>
      <w:bookmarkStart w:id="6379" w:name="_ETM_Q10_708850"/>
      <w:bookmarkEnd w:id="6376"/>
      <w:bookmarkEnd w:id="6377"/>
      <w:bookmarkEnd w:id="6378"/>
      <w:bookmarkEnd w:id="6379"/>
    </w:p>
    <w:p w:rsidR="00704C15" w:rsidRDefault="00704C15" w:rsidP="001F7162">
      <w:pPr>
        <w:rPr>
          <w:rtl/>
        </w:rPr>
      </w:pPr>
      <w:bookmarkStart w:id="6380" w:name="_ETM_Q10_707000"/>
      <w:bookmarkEnd w:id="6380"/>
    </w:p>
    <w:p w:rsidR="00704C15" w:rsidRDefault="00704C15" w:rsidP="001F7162">
      <w:pPr>
        <w:pStyle w:val="af5"/>
        <w:keepNext/>
        <w:rPr>
          <w:rtl/>
        </w:rPr>
      </w:pPr>
      <w:bookmarkStart w:id="6381" w:name="ET_interruption_6603_99"/>
      <w:r w:rsidRPr="001539ED">
        <w:rPr>
          <w:rStyle w:val="TagStyle"/>
          <w:rtl/>
        </w:rPr>
        <w:t xml:space="preserve"> &lt;&lt; קריאה &gt;&gt; </w:t>
      </w:r>
      <w:r>
        <w:rPr>
          <w:rtl/>
        </w:rPr>
        <w:t>שר האנרגיה והתשתיות אלי כהן:</w:t>
      </w:r>
      <w:r w:rsidRPr="001539ED">
        <w:rPr>
          <w:rStyle w:val="TagStyle"/>
          <w:rtl/>
        </w:rPr>
        <w:t xml:space="preserve"> &lt;&lt; קריאה &gt;&gt;</w:t>
      </w:r>
      <w:r>
        <w:rPr>
          <w:rtl/>
        </w:rPr>
        <w:t xml:space="preserve"> </w:t>
      </w:r>
      <w:bookmarkEnd w:id="6381"/>
    </w:p>
    <w:p w:rsidR="00704C15" w:rsidRDefault="00704C15" w:rsidP="00591E1D">
      <w:pPr>
        <w:rPr>
          <w:rtl/>
        </w:rPr>
      </w:pPr>
    </w:p>
    <w:p w:rsidR="00704C15" w:rsidRDefault="009F2EF9" w:rsidP="001F7162">
      <w:pPr>
        <w:rPr>
          <w:rtl/>
        </w:rPr>
      </w:pPr>
      <w:bookmarkStart w:id="6382" w:name="_ETM_Q10_710000"/>
      <w:bookmarkEnd w:id="6382"/>
      <w:r>
        <w:rPr>
          <w:rFonts w:hint="cs"/>
          <w:rtl/>
        </w:rPr>
        <w:t>– – –</w:t>
      </w:r>
    </w:p>
    <w:p w:rsidR="00704C15" w:rsidRDefault="00704C15" w:rsidP="001F7162">
      <w:pPr>
        <w:rPr>
          <w:rtl/>
        </w:rPr>
      </w:pPr>
      <w:bookmarkStart w:id="6383" w:name="_ETM_Q10_706000"/>
      <w:bookmarkEnd w:id="6383"/>
    </w:p>
    <w:p w:rsidR="00704C15" w:rsidRDefault="00704C15" w:rsidP="001F7162">
      <w:pPr>
        <w:pStyle w:val="-"/>
        <w:keepNext/>
        <w:rPr>
          <w:rtl/>
        </w:rPr>
      </w:pPr>
      <w:bookmarkStart w:id="6384" w:name="ET_speakercontinue_5264_101"/>
      <w:r w:rsidRPr="001539ED">
        <w:rPr>
          <w:rStyle w:val="TagStyle"/>
          <w:rtl/>
        </w:rPr>
        <w:t xml:space="preserve"> &lt;&lt; דובר_המשך &gt;&gt; </w:t>
      </w:r>
      <w:r>
        <w:rPr>
          <w:rtl/>
        </w:rPr>
        <w:t>אחמד טיבי (חד"ש-תע"ל):</w:t>
      </w:r>
      <w:r w:rsidRPr="001539ED">
        <w:rPr>
          <w:rStyle w:val="TagStyle"/>
          <w:rtl/>
        </w:rPr>
        <w:t xml:space="preserve"> &lt;&lt; דובר_המשך &gt;&gt;</w:t>
      </w:r>
      <w:r>
        <w:rPr>
          <w:rtl/>
        </w:rPr>
        <w:t xml:space="preserve"> </w:t>
      </w:r>
      <w:bookmarkEnd w:id="6384"/>
    </w:p>
    <w:p w:rsidR="00704C15" w:rsidRDefault="00704C15" w:rsidP="00591E1D">
      <w:pPr>
        <w:rPr>
          <w:rtl/>
        </w:rPr>
      </w:pPr>
    </w:p>
    <w:p w:rsidR="00704C15" w:rsidRDefault="00704C15" w:rsidP="002A0550">
      <w:pPr>
        <w:rPr>
          <w:rtl/>
        </w:rPr>
      </w:pPr>
      <w:r>
        <w:rPr>
          <w:rFonts w:hint="cs"/>
          <w:rtl/>
        </w:rPr>
        <w:t xml:space="preserve">ידיך </w:t>
      </w:r>
      <w:bookmarkStart w:id="6385" w:name="_ETM_Q10_708000"/>
      <w:bookmarkEnd w:id="6385"/>
      <w:r>
        <w:rPr>
          <w:rFonts w:hint="cs"/>
          <w:rtl/>
        </w:rPr>
        <w:t xml:space="preserve">מגואלות בדם. ידיך מגואלות בדם. אתה והממשלה שלך, הריקה </w:t>
      </w:r>
      <w:bookmarkStart w:id="6386" w:name="_ETM_Q10_716000"/>
      <w:bookmarkEnd w:id="6386"/>
      <w:r>
        <w:rPr>
          <w:rFonts w:hint="cs"/>
          <w:rtl/>
        </w:rPr>
        <w:t xml:space="preserve">הזאת, אחראים על מות אלפים. אתה, אלי </w:t>
      </w:r>
      <w:bookmarkStart w:id="6387" w:name="_ETM_Q10_724000"/>
      <w:bookmarkEnd w:id="6387"/>
      <w:r>
        <w:rPr>
          <w:rFonts w:hint="cs"/>
          <w:rtl/>
        </w:rPr>
        <w:t xml:space="preserve">כהן, לא רק שאתה כישלון </w:t>
      </w:r>
      <w:r>
        <w:rPr>
          <w:rtl/>
        </w:rPr>
        <w:t>–</w:t>
      </w:r>
      <w:r>
        <w:rPr>
          <w:rFonts w:hint="cs"/>
          <w:rtl/>
        </w:rPr>
        <w:t xml:space="preserve"> אתה גזען </w:t>
      </w:r>
      <w:bookmarkStart w:id="6388" w:name="_ETM_Q10_723000"/>
      <w:bookmarkEnd w:id="6388"/>
      <w:r>
        <w:rPr>
          <w:rFonts w:hint="cs"/>
          <w:rtl/>
        </w:rPr>
        <w:t>נמוך</w:t>
      </w:r>
      <w:r w:rsidR="002A0550">
        <w:rPr>
          <w:rFonts w:hint="cs"/>
          <w:rtl/>
        </w:rPr>
        <w:t>,</w:t>
      </w:r>
      <w:r>
        <w:rPr>
          <w:rFonts w:hint="cs"/>
          <w:rtl/>
        </w:rPr>
        <w:t xml:space="preserve"> </w:t>
      </w:r>
      <w:bookmarkStart w:id="6389" w:name="_ETM_Q10_731000"/>
      <w:bookmarkEnd w:id="6389"/>
      <w:r w:rsidRPr="00B36C85">
        <w:rPr>
          <w:rFonts w:hint="cs"/>
          <w:rtl/>
        </w:rPr>
        <w:t xml:space="preserve">(אומר </w:t>
      </w:r>
      <w:r w:rsidR="00EB035F">
        <w:rPr>
          <w:rFonts w:hint="cs"/>
          <w:rtl/>
        </w:rPr>
        <w:t>ב</w:t>
      </w:r>
      <w:r w:rsidRPr="00B36C85">
        <w:rPr>
          <w:rFonts w:hint="cs"/>
          <w:rtl/>
        </w:rPr>
        <w:t>ערבית</w:t>
      </w:r>
      <w:r>
        <w:rPr>
          <w:rFonts w:hint="cs"/>
          <w:rtl/>
        </w:rPr>
        <w:t>:</w:t>
      </w:r>
      <w:r w:rsidR="00A40A86">
        <w:rPr>
          <w:rFonts w:hint="cs"/>
          <w:rtl/>
        </w:rPr>
        <w:t xml:space="preserve"> נמוך יותר מים המלח.</w:t>
      </w:r>
      <w:r>
        <w:rPr>
          <w:rFonts w:hint="cs"/>
          <w:rtl/>
        </w:rPr>
        <w:t xml:space="preserve">) אתה אומר לי </w:t>
      </w:r>
      <w:bookmarkStart w:id="6390" w:name="_ETM_Q10_726000"/>
      <w:bookmarkEnd w:id="6390"/>
      <w:r>
        <w:rPr>
          <w:rFonts w:hint="cs"/>
          <w:rtl/>
        </w:rPr>
        <w:t xml:space="preserve">ולנו שאנחנו </w:t>
      </w:r>
      <w:r w:rsidRPr="00B36C85">
        <w:rPr>
          <w:rFonts w:hint="cs"/>
          <w:rtl/>
        </w:rPr>
        <w:t>אורחים. (אומר בערבית</w:t>
      </w:r>
      <w:r w:rsidR="00A40A86">
        <w:rPr>
          <w:rFonts w:hint="cs"/>
          <w:rtl/>
        </w:rPr>
        <w:t xml:space="preserve"> ומתרגם:</w:t>
      </w:r>
      <w:r w:rsidRPr="00996F47">
        <w:rPr>
          <w:rtl/>
        </w:rPr>
        <w:t>)</w:t>
      </w:r>
      <w:r w:rsidRPr="00B36C85">
        <w:rPr>
          <w:rFonts w:hint="cs"/>
          <w:rtl/>
        </w:rPr>
        <w:t xml:space="preserve"> אנחנו </w:t>
      </w:r>
      <w:bookmarkStart w:id="6391" w:name="_ETM_Q10_730000"/>
      <w:bookmarkEnd w:id="6391"/>
      <w:r w:rsidRPr="00B36C85">
        <w:rPr>
          <w:rFonts w:hint="cs"/>
          <w:rtl/>
        </w:rPr>
        <w:t>בעלי המקום. אתה, אתה מוריד את ממוצע האינט</w:t>
      </w:r>
      <w:r>
        <w:rPr>
          <w:rFonts w:hint="cs"/>
          <w:rtl/>
        </w:rPr>
        <w:t xml:space="preserve">ליגנציה </w:t>
      </w:r>
      <w:bookmarkStart w:id="6392" w:name="_ETM_Q10_738000"/>
      <w:bookmarkEnd w:id="6392"/>
      <w:r>
        <w:rPr>
          <w:rFonts w:hint="cs"/>
          <w:rtl/>
        </w:rPr>
        <w:t xml:space="preserve">של ניסים ואטורי. אתה מוריד את ממוצע האינטליגנציה שלו. </w:t>
      </w:r>
    </w:p>
    <w:p w:rsidR="00704C15" w:rsidRDefault="00704C15" w:rsidP="001F7162">
      <w:pPr>
        <w:rPr>
          <w:rtl/>
        </w:rPr>
      </w:pPr>
    </w:p>
    <w:p w:rsidR="00704C15" w:rsidRDefault="00704C15" w:rsidP="001F7162">
      <w:pPr>
        <w:pStyle w:val="af5"/>
        <w:keepNext/>
        <w:rPr>
          <w:rtl/>
        </w:rPr>
      </w:pPr>
      <w:bookmarkStart w:id="6393" w:name="ET_interruption_5786_102"/>
      <w:r w:rsidRPr="001539ED">
        <w:rPr>
          <w:rStyle w:val="TagStyle"/>
          <w:rtl/>
        </w:rPr>
        <w:t xml:space="preserve"> &lt;&lt; קריאה &gt;&gt; </w:t>
      </w:r>
      <w:r>
        <w:rPr>
          <w:rtl/>
        </w:rPr>
        <w:t>אופיר כץ (הליכוד):</w:t>
      </w:r>
      <w:r w:rsidRPr="001539ED">
        <w:rPr>
          <w:rStyle w:val="TagStyle"/>
          <w:rtl/>
        </w:rPr>
        <w:t xml:space="preserve"> &lt;&lt; קריאה &gt;&gt;</w:t>
      </w:r>
      <w:r>
        <w:rPr>
          <w:rtl/>
        </w:rPr>
        <w:t xml:space="preserve"> </w:t>
      </w:r>
      <w:bookmarkEnd w:id="6393"/>
    </w:p>
    <w:p w:rsidR="00704C15" w:rsidRDefault="00704C15" w:rsidP="00591E1D">
      <w:pPr>
        <w:rPr>
          <w:rtl/>
        </w:rPr>
      </w:pPr>
    </w:p>
    <w:p w:rsidR="00704C15" w:rsidRDefault="00704C15" w:rsidP="001F7162">
      <w:pPr>
        <w:rPr>
          <w:rtl/>
        </w:rPr>
      </w:pPr>
      <w:r>
        <w:rPr>
          <w:rFonts w:hint="cs"/>
          <w:rtl/>
        </w:rPr>
        <w:t xml:space="preserve">בעלי </w:t>
      </w:r>
      <w:bookmarkStart w:id="6394" w:name="_ETM_Q10_748000"/>
      <w:bookmarkEnd w:id="6394"/>
      <w:r>
        <w:rPr>
          <w:rFonts w:hint="cs"/>
          <w:rtl/>
        </w:rPr>
        <w:t xml:space="preserve">הבית </w:t>
      </w:r>
      <w:r w:rsidR="009F2EF9">
        <w:rPr>
          <w:rFonts w:hint="cs"/>
          <w:rtl/>
        </w:rPr>
        <w:t>– – –</w:t>
      </w:r>
    </w:p>
    <w:p w:rsidR="00704C15" w:rsidRDefault="00704C15" w:rsidP="001F7162">
      <w:pPr>
        <w:rPr>
          <w:rtl/>
        </w:rPr>
      </w:pPr>
      <w:bookmarkStart w:id="6395" w:name="_ETM_Q10_752000"/>
      <w:bookmarkEnd w:id="6395"/>
    </w:p>
    <w:p w:rsidR="00704C15" w:rsidRDefault="00704C15" w:rsidP="001F7162">
      <w:pPr>
        <w:pStyle w:val="-"/>
        <w:keepNext/>
        <w:rPr>
          <w:rtl/>
        </w:rPr>
      </w:pPr>
      <w:bookmarkStart w:id="6396" w:name="ET_speakercontinue_5264_103"/>
      <w:r w:rsidRPr="001539ED">
        <w:rPr>
          <w:rStyle w:val="TagStyle"/>
          <w:rtl/>
        </w:rPr>
        <w:t xml:space="preserve"> &lt;&lt; דובר_המשך &gt;&gt; </w:t>
      </w:r>
      <w:r>
        <w:rPr>
          <w:rtl/>
        </w:rPr>
        <w:t>אחמד טיבי (חד"ש-תע"ל):</w:t>
      </w:r>
      <w:r w:rsidRPr="001539ED">
        <w:rPr>
          <w:rStyle w:val="TagStyle"/>
          <w:rtl/>
        </w:rPr>
        <w:t xml:space="preserve"> &lt;&lt; דובר_המשך &gt;&gt;</w:t>
      </w:r>
      <w:r>
        <w:rPr>
          <w:rtl/>
        </w:rPr>
        <w:t xml:space="preserve"> </w:t>
      </w:r>
      <w:bookmarkEnd w:id="6396"/>
    </w:p>
    <w:p w:rsidR="00704C15" w:rsidRDefault="00704C15" w:rsidP="00591E1D">
      <w:pPr>
        <w:rPr>
          <w:rtl/>
        </w:rPr>
      </w:pPr>
    </w:p>
    <w:p w:rsidR="00704C15" w:rsidRDefault="00EB035F" w:rsidP="00460D15">
      <w:pPr>
        <w:rPr>
          <w:rtl/>
        </w:rPr>
      </w:pPr>
      <w:bookmarkStart w:id="6397" w:name="_ETM_Q10_753000"/>
      <w:bookmarkEnd w:id="6397"/>
      <w:r>
        <w:rPr>
          <w:rFonts w:hint="cs"/>
          <w:rtl/>
        </w:rPr>
        <w:t>(אומר בערבית:</w:t>
      </w:r>
      <w:r w:rsidR="00A40A86">
        <w:rPr>
          <w:rFonts w:hint="cs"/>
          <w:rtl/>
        </w:rPr>
        <w:t xml:space="preserve"> אתה יודע מה?</w:t>
      </w:r>
      <w:r>
        <w:rPr>
          <w:rFonts w:hint="cs"/>
          <w:rtl/>
        </w:rPr>
        <w:t xml:space="preserve">) </w:t>
      </w:r>
      <w:r w:rsidR="00704C15" w:rsidRPr="00A80E37">
        <w:rPr>
          <w:rFonts w:hint="cs"/>
          <w:rtl/>
        </w:rPr>
        <w:t xml:space="preserve">כל כלב </w:t>
      </w:r>
      <w:proofErr w:type="spellStart"/>
      <w:r w:rsidR="00704C15" w:rsidRPr="00A80E37">
        <w:rPr>
          <w:rFonts w:hint="cs"/>
          <w:rtl/>
        </w:rPr>
        <w:t>ביג'</w:t>
      </w:r>
      <w:r w:rsidR="00704C15">
        <w:rPr>
          <w:rFonts w:hint="cs"/>
          <w:rtl/>
        </w:rPr>
        <w:t>י</w:t>
      </w:r>
      <w:proofErr w:type="spellEnd"/>
      <w:r w:rsidR="00704C15" w:rsidRPr="00A80E37">
        <w:rPr>
          <w:rFonts w:hint="cs"/>
          <w:rtl/>
        </w:rPr>
        <w:t xml:space="preserve"> יומו, אלי </w:t>
      </w:r>
      <w:bookmarkStart w:id="6398" w:name="_ETM_Q10_750000"/>
      <w:bookmarkEnd w:id="6398"/>
      <w:r w:rsidR="00704C15" w:rsidRPr="00A80E37">
        <w:rPr>
          <w:rFonts w:hint="cs"/>
          <w:rtl/>
        </w:rPr>
        <w:t xml:space="preserve">כהן. כל כלב </w:t>
      </w:r>
      <w:proofErr w:type="spellStart"/>
      <w:r w:rsidR="00704C15" w:rsidRPr="00A80E37">
        <w:rPr>
          <w:rFonts w:hint="cs"/>
          <w:rtl/>
        </w:rPr>
        <w:t>ביג'</w:t>
      </w:r>
      <w:r w:rsidR="00704C15">
        <w:rPr>
          <w:rFonts w:hint="cs"/>
          <w:rtl/>
        </w:rPr>
        <w:t>י</w:t>
      </w:r>
      <w:proofErr w:type="spellEnd"/>
      <w:r w:rsidR="00704C15" w:rsidRPr="00A80E37">
        <w:rPr>
          <w:rFonts w:hint="cs"/>
          <w:rtl/>
        </w:rPr>
        <w:t xml:space="preserve"> יומו. בחיים אל תגיד</w:t>
      </w:r>
      <w:r w:rsidR="00704C15">
        <w:rPr>
          <w:rFonts w:hint="cs"/>
          <w:rtl/>
        </w:rPr>
        <w:t xml:space="preserve"> ל</w:t>
      </w:r>
      <w:bookmarkStart w:id="6399" w:name="_ETM_Q10_755000"/>
      <w:bookmarkEnd w:id="6399"/>
      <w:r w:rsidR="00704C15">
        <w:rPr>
          <w:rFonts w:hint="cs"/>
          <w:rtl/>
        </w:rPr>
        <w:t xml:space="preserve">ח"כ ערבי: אתה אורח פה. יא שפל. איזו שפלות </w:t>
      </w:r>
      <w:bookmarkStart w:id="6400" w:name="_ETM_Q10_761000"/>
      <w:bookmarkEnd w:id="6400"/>
      <w:r w:rsidR="00704C15">
        <w:rPr>
          <w:rFonts w:hint="cs"/>
          <w:rtl/>
        </w:rPr>
        <w:t xml:space="preserve">רוח. אתה אומר לנו שאנחנו אורחים? אתה אומר לנו שאנחנו </w:t>
      </w:r>
      <w:bookmarkStart w:id="6401" w:name="_ETM_Q10_765000"/>
      <w:bookmarkEnd w:id="6401"/>
      <w:r w:rsidR="00704C15">
        <w:rPr>
          <w:rFonts w:hint="cs"/>
          <w:rtl/>
        </w:rPr>
        <w:t xml:space="preserve">אורחים? </w:t>
      </w:r>
      <w:bookmarkStart w:id="6402" w:name="_ETM_Q10_768000"/>
      <w:bookmarkEnd w:id="6402"/>
    </w:p>
    <w:p w:rsidR="00704C15" w:rsidRDefault="00704C15" w:rsidP="001F7162">
      <w:pPr>
        <w:rPr>
          <w:rtl/>
        </w:rPr>
      </w:pPr>
      <w:bookmarkStart w:id="6403" w:name="_ETM_Q10_782000"/>
      <w:bookmarkEnd w:id="6403"/>
    </w:p>
    <w:p w:rsidR="00704C15" w:rsidRDefault="00704C15" w:rsidP="001F7162">
      <w:pPr>
        <w:pStyle w:val="af5"/>
        <w:keepNext/>
        <w:rPr>
          <w:rtl/>
        </w:rPr>
      </w:pPr>
      <w:bookmarkStart w:id="6404" w:name="ET_interruption_6162_105"/>
      <w:r w:rsidRPr="001539ED">
        <w:rPr>
          <w:rStyle w:val="TagStyle"/>
          <w:rtl/>
        </w:rPr>
        <w:t xml:space="preserve"> &lt;&lt; קריאה &gt;&gt; </w:t>
      </w:r>
      <w:r>
        <w:rPr>
          <w:rtl/>
        </w:rPr>
        <w:t>ניסים ואטורי (הליכוד):</w:t>
      </w:r>
      <w:r w:rsidRPr="001539ED">
        <w:rPr>
          <w:rStyle w:val="TagStyle"/>
          <w:rtl/>
        </w:rPr>
        <w:t xml:space="preserve"> &lt;&lt; קריאה &gt;&gt;</w:t>
      </w:r>
      <w:r>
        <w:rPr>
          <w:rtl/>
        </w:rPr>
        <w:t xml:space="preserve"> </w:t>
      </w:r>
      <w:bookmarkEnd w:id="6404"/>
    </w:p>
    <w:p w:rsidR="00704C15" w:rsidRDefault="00704C15" w:rsidP="00591E1D">
      <w:pPr>
        <w:rPr>
          <w:rtl/>
        </w:rPr>
      </w:pPr>
    </w:p>
    <w:p w:rsidR="00704C15" w:rsidRDefault="00704C15" w:rsidP="001F7162">
      <w:pPr>
        <w:rPr>
          <w:rtl/>
        </w:rPr>
      </w:pPr>
      <w:r>
        <w:rPr>
          <w:rFonts w:hint="cs"/>
          <w:rtl/>
        </w:rPr>
        <w:t xml:space="preserve">אתה יועץ של הרוצח. תתבייש. אתה </w:t>
      </w:r>
      <w:bookmarkStart w:id="6405" w:name="_ETM_Q10_767000"/>
      <w:bookmarkEnd w:id="6405"/>
      <w:r>
        <w:rPr>
          <w:rFonts w:hint="cs"/>
          <w:rtl/>
        </w:rPr>
        <w:t>בושה. בושה לכנסת.</w:t>
      </w:r>
    </w:p>
    <w:p w:rsidR="00704C15" w:rsidRDefault="00704C15" w:rsidP="001F7162">
      <w:pPr>
        <w:rPr>
          <w:rtl/>
        </w:rPr>
      </w:pPr>
      <w:bookmarkStart w:id="6406" w:name="_ETM_Q10_770000"/>
      <w:bookmarkStart w:id="6407" w:name="_ETM_Q10_774000"/>
      <w:bookmarkEnd w:id="6406"/>
      <w:bookmarkEnd w:id="6407"/>
    </w:p>
    <w:p w:rsidR="00704C15" w:rsidRDefault="00704C15" w:rsidP="001F7162">
      <w:pPr>
        <w:pStyle w:val="-"/>
        <w:keepNext/>
        <w:rPr>
          <w:rtl/>
        </w:rPr>
      </w:pPr>
      <w:bookmarkStart w:id="6408" w:name="ET_speakercontinue_5264_106"/>
      <w:r w:rsidRPr="001539ED">
        <w:rPr>
          <w:rStyle w:val="TagStyle"/>
          <w:rtl/>
        </w:rPr>
        <w:t xml:space="preserve"> &lt;&lt; דובר_המשך &gt;&gt; </w:t>
      </w:r>
      <w:r>
        <w:rPr>
          <w:rtl/>
        </w:rPr>
        <w:t>אחמד טיבי (חד"ש-תע"ל):</w:t>
      </w:r>
      <w:r w:rsidRPr="001539ED">
        <w:rPr>
          <w:rStyle w:val="TagStyle"/>
          <w:rtl/>
        </w:rPr>
        <w:t xml:space="preserve"> &lt;&lt; דובר_המשך &gt;&gt;</w:t>
      </w:r>
      <w:r>
        <w:rPr>
          <w:rtl/>
        </w:rPr>
        <w:t xml:space="preserve"> </w:t>
      </w:r>
      <w:bookmarkEnd w:id="6408"/>
    </w:p>
    <w:p w:rsidR="00704C15" w:rsidRDefault="00704C15" w:rsidP="00591E1D">
      <w:pPr>
        <w:rPr>
          <w:rtl/>
        </w:rPr>
      </w:pPr>
    </w:p>
    <w:p w:rsidR="00704C15" w:rsidRDefault="00704C15" w:rsidP="001F7162">
      <w:pPr>
        <w:rPr>
          <w:rtl/>
        </w:rPr>
      </w:pPr>
      <w:bookmarkStart w:id="6409" w:name="_ETM_Q10_777000"/>
      <w:bookmarkEnd w:id="6409"/>
      <w:r>
        <w:rPr>
          <w:rFonts w:hint="cs"/>
          <w:rtl/>
        </w:rPr>
        <w:t xml:space="preserve">אתם אורחים בספסל הממשלה הזאת, ואתם תעופו, כי כל כישלון </w:t>
      </w:r>
      <w:proofErr w:type="spellStart"/>
      <w:r>
        <w:rPr>
          <w:rFonts w:hint="cs"/>
          <w:rtl/>
        </w:rPr>
        <w:t>ביג'י</w:t>
      </w:r>
      <w:proofErr w:type="spellEnd"/>
      <w:r>
        <w:rPr>
          <w:rFonts w:hint="cs"/>
          <w:rtl/>
        </w:rPr>
        <w:t xml:space="preserve"> יומו. כל כישלון </w:t>
      </w:r>
      <w:proofErr w:type="spellStart"/>
      <w:r>
        <w:rPr>
          <w:rFonts w:hint="cs"/>
          <w:rtl/>
        </w:rPr>
        <w:t>ביג'י</w:t>
      </w:r>
      <w:proofErr w:type="spellEnd"/>
      <w:r>
        <w:rPr>
          <w:rFonts w:hint="cs"/>
          <w:rtl/>
        </w:rPr>
        <w:t xml:space="preserve"> יומו. </w:t>
      </w:r>
      <w:bookmarkStart w:id="6410" w:name="_ETM_Q10_778000"/>
      <w:bookmarkEnd w:id="6410"/>
    </w:p>
    <w:p w:rsidR="00704C15" w:rsidRPr="001539ED" w:rsidRDefault="00704C15" w:rsidP="001F7162">
      <w:pPr>
        <w:rPr>
          <w:rtl/>
        </w:rPr>
      </w:pPr>
    </w:p>
    <w:p w:rsidR="00704C15" w:rsidRDefault="00704C15" w:rsidP="001F7162">
      <w:pPr>
        <w:pStyle w:val="af5"/>
        <w:keepNext/>
        <w:rPr>
          <w:rtl/>
        </w:rPr>
      </w:pPr>
      <w:bookmarkStart w:id="6411" w:name="ET_interruption_6162_70"/>
      <w:r w:rsidRPr="00AF02EB">
        <w:rPr>
          <w:rStyle w:val="TagStyle"/>
          <w:rtl/>
        </w:rPr>
        <w:t xml:space="preserve"> &lt;&lt; קריאה &gt;&gt; </w:t>
      </w:r>
      <w:r>
        <w:rPr>
          <w:rtl/>
        </w:rPr>
        <w:t>ניסים ואטורי (הליכוד):</w:t>
      </w:r>
      <w:r w:rsidRPr="00AF02EB">
        <w:rPr>
          <w:rStyle w:val="TagStyle"/>
          <w:rtl/>
        </w:rPr>
        <w:t xml:space="preserve"> &lt;&lt; קריאה &gt;&gt;</w:t>
      </w:r>
      <w:r>
        <w:rPr>
          <w:rtl/>
        </w:rPr>
        <w:t xml:space="preserve"> </w:t>
      </w:r>
      <w:bookmarkEnd w:id="6411"/>
    </w:p>
    <w:p w:rsidR="00704C15" w:rsidRDefault="00704C15" w:rsidP="00591E1D">
      <w:pPr>
        <w:rPr>
          <w:rtl/>
        </w:rPr>
      </w:pPr>
    </w:p>
    <w:p w:rsidR="00704C15" w:rsidRDefault="00704C15" w:rsidP="001F7162">
      <w:pPr>
        <w:rPr>
          <w:rtl/>
        </w:rPr>
      </w:pPr>
      <w:bookmarkStart w:id="6412" w:name="_ETM_Q10_781000"/>
      <w:bookmarkEnd w:id="6412"/>
      <w:r>
        <w:rPr>
          <w:rFonts w:hint="cs"/>
          <w:rtl/>
        </w:rPr>
        <w:t>רגע, אתם מסכימים לזה? את</w:t>
      </w:r>
      <w:bookmarkStart w:id="6413" w:name="_ETM_Q10_780000"/>
      <w:bookmarkEnd w:id="6413"/>
      <w:r>
        <w:rPr>
          <w:rFonts w:hint="cs"/>
          <w:rtl/>
        </w:rPr>
        <w:t xml:space="preserve">ה מסכים לזה, שומע אותו? </w:t>
      </w:r>
    </w:p>
    <w:p w:rsidR="00704C15" w:rsidRPr="002456A3" w:rsidRDefault="00704C15" w:rsidP="001F7162">
      <w:pPr>
        <w:rPr>
          <w:rtl/>
        </w:rPr>
      </w:pPr>
    </w:p>
    <w:p w:rsidR="00704C15" w:rsidRDefault="00704C15" w:rsidP="001F7162">
      <w:pPr>
        <w:pStyle w:val="-"/>
        <w:keepNext/>
        <w:rPr>
          <w:rtl/>
        </w:rPr>
      </w:pPr>
      <w:bookmarkStart w:id="6414" w:name="ET_speakercontinue_5264_72"/>
      <w:r w:rsidRPr="00AF02EB">
        <w:rPr>
          <w:rStyle w:val="TagStyle"/>
          <w:rtl/>
        </w:rPr>
        <w:t xml:space="preserve"> &lt;&lt; דובר_המשך &gt;&gt; </w:t>
      </w:r>
      <w:r>
        <w:rPr>
          <w:rtl/>
        </w:rPr>
        <w:t>אחמד טיבי (חד"ש-תע"ל):</w:t>
      </w:r>
      <w:r w:rsidRPr="00AF02EB">
        <w:rPr>
          <w:rStyle w:val="TagStyle"/>
          <w:rtl/>
        </w:rPr>
        <w:t xml:space="preserve"> &lt;&lt; דובר_המשך &gt;&gt;</w:t>
      </w:r>
      <w:r>
        <w:rPr>
          <w:rtl/>
        </w:rPr>
        <w:t xml:space="preserve"> </w:t>
      </w:r>
      <w:bookmarkEnd w:id="6414"/>
    </w:p>
    <w:p w:rsidR="00704C15" w:rsidRDefault="00704C15" w:rsidP="00591E1D">
      <w:pPr>
        <w:rPr>
          <w:rtl/>
        </w:rPr>
      </w:pPr>
    </w:p>
    <w:p w:rsidR="00704C15" w:rsidRDefault="00704C15" w:rsidP="001F7162">
      <w:pPr>
        <w:rPr>
          <w:rtl/>
        </w:rPr>
      </w:pPr>
      <w:bookmarkStart w:id="6415" w:name="_ETM_Q10_783000"/>
      <w:bookmarkEnd w:id="6415"/>
      <w:r>
        <w:rPr>
          <w:rFonts w:hint="cs"/>
          <w:rtl/>
        </w:rPr>
        <w:t>אני רק אמרתי עליך דברים טובים, שה-</w:t>
      </w:r>
      <w:r>
        <w:t>IQ</w:t>
      </w:r>
      <w:r>
        <w:rPr>
          <w:rFonts w:hint="cs"/>
          <w:rtl/>
        </w:rPr>
        <w:t xml:space="preserve"> שלך יותר גבוה משלו. </w:t>
      </w:r>
    </w:p>
    <w:p w:rsidR="00704C15" w:rsidRDefault="00704C15" w:rsidP="001F7162">
      <w:pPr>
        <w:rPr>
          <w:rtl/>
        </w:rPr>
      </w:pPr>
    </w:p>
    <w:p w:rsidR="00704C15" w:rsidRDefault="00704C15" w:rsidP="001F7162">
      <w:pPr>
        <w:pStyle w:val="af5"/>
        <w:keepNext/>
        <w:rPr>
          <w:rtl/>
        </w:rPr>
      </w:pPr>
      <w:bookmarkStart w:id="6416" w:name="ET_interruption_6162_73"/>
      <w:r w:rsidRPr="00AF02EB">
        <w:rPr>
          <w:rStyle w:val="TagStyle"/>
          <w:rtl/>
        </w:rPr>
        <w:t xml:space="preserve"> &lt;&lt; קריאה &gt;&gt; </w:t>
      </w:r>
      <w:r>
        <w:rPr>
          <w:rtl/>
        </w:rPr>
        <w:t>ניסים ואטורי (הליכוד):</w:t>
      </w:r>
      <w:r w:rsidRPr="00AF02EB">
        <w:rPr>
          <w:rStyle w:val="TagStyle"/>
          <w:rtl/>
        </w:rPr>
        <w:t xml:space="preserve"> &lt;&lt; קריאה &gt;&gt;</w:t>
      </w:r>
      <w:r>
        <w:rPr>
          <w:rtl/>
        </w:rPr>
        <w:t xml:space="preserve"> </w:t>
      </w:r>
      <w:bookmarkEnd w:id="6416"/>
    </w:p>
    <w:p w:rsidR="00704C15" w:rsidRDefault="00704C15" w:rsidP="00591E1D">
      <w:pPr>
        <w:rPr>
          <w:rtl/>
        </w:rPr>
      </w:pPr>
    </w:p>
    <w:p w:rsidR="00704C15" w:rsidRDefault="00704C15" w:rsidP="001F7162">
      <w:pPr>
        <w:rPr>
          <w:rtl/>
        </w:rPr>
      </w:pPr>
      <w:bookmarkStart w:id="6417" w:name="_ETM_Q10_790000"/>
      <w:bookmarkEnd w:id="6417"/>
      <w:r>
        <w:rPr>
          <w:rFonts w:hint="cs"/>
          <w:rtl/>
        </w:rPr>
        <w:t xml:space="preserve">אתה בושה, אתה בושה. אתה יועץ </w:t>
      </w:r>
      <w:bookmarkStart w:id="6418" w:name="_ETM_Q10_785000"/>
      <w:bookmarkEnd w:id="6418"/>
      <w:r>
        <w:rPr>
          <w:rFonts w:hint="cs"/>
          <w:rtl/>
        </w:rPr>
        <w:t xml:space="preserve">של הרוצח. אתה יועץ של הרוצח מספר אחת </w:t>
      </w:r>
      <w:bookmarkStart w:id="6419" w:name="_ETM_Q10_791000"/>
      <w:bookmarkEnd w:id="6419"/>
      <w:r w:rsidR="009F2EF9">
        <w:rPr>
          <w:rFonts w:hint="cs"/>
          <w:rtl/>
        </w:rPr>
        <w:t>– – –</w:t>
      </w:r>
      <w:r>
        <w:rPr>
          <w:rFonts w:hint="cs"/>
          <w:rtl/>
        </w:rPr>
        <w:t xml:space="preserve"> אחד כמוך.</w:t>
      </w:r>
    </w:p>
    <w:p w:rsidR="00704C15" w:rsidRDefault="00704C15" w:rsidP="001F7162">
      <w:pPr>
        <w:rPr>
          <w:rtl/>
        </w:rPr>
      </w:pPr>
      <w:bookmarkStart w:id="6420" w:name="_ETM_Q10_786000"/>
      <w:bookmarkEnd w:id="6420"/>
    </w:p>
    <w:p w:rsidR="00704C15" w:rsidRDefault="00704C15" w:rsidP="001F7162">
      <w:pPr>
        <w:pStyle w:val="-"/>
        <w:keepNext/>
        <w:rPr>
          <w:rtl/>
        </w:rPr>
      </w:pPr>
      <w:bookmarkStart w:id="6421" w:name="ET_speakercontinue_5264_74"/>
      <w:r w:rsidRPr="00AF02EB">
        <w:rPr>
          <w:rStyle w:val="TagStyle"/>
          <w:rtl/>
        </w:rPr>
        <w:t xml:space="preserve"> &lt;&lt; דובר_המשך &gt;&gt; </w:t>
      </w:r>
      <w:r>
        <w:rPr>
          <w:rtl/>
        </w:rPr>
        <w:t>אחמד טיבי (חד"ש-תע"ל):</w:t>
      </w:r>
      <w:r w:rsidRPr="00AF02EB">
        <w:rPr>
          <w:rStyle w:val="TagStyle"/>
          <w:rtl/>
        </w:rPr>
        <w:t xml:space="preserve"> &lt;&lt; דובר_המשך &gt;&gt;</w:t>
      </w:r>
      <w:r>
        <w:rPr>
          <w:rtl/>
        </w:rPr>
        <w:t xml:space="preserve"> </w:t>
      </w:r>
      <w:bookmarkEnd w:id="6421"/>
    </w:p>
    <w:p w:rsidR="00704C15" w:rsidRDefault="00704C15" w:rsidP="00591E1D">
      <w:pPr>
        <w:rPr>
          <w:rtl/>
        </w:rPr>
      </w:pPr>
    </w:p>
    <w:p w:rsidR="00704C15" w:rsidRDefault="00704C15" w:rsidP="002A0550">
      <w:pPr>
        <w:rPr>
          <w:rtl/>
        </w:rPr>
      </w:pPr>
      <w:bookmarkStart w:id="6422" w:name="_ETM_Q10_787000"/>
      <w:bookmarkEnd w:id="6422"/>
      <w:r>
        <w:rPr>
          <w:rFonts w:hint="cs"/>
          <w:rtl/>
        </w:rPr>
        <w:t>שה-</w:t>
      </w:r>
      <w:r>
        <w:rPr>
          <w:rFonts w:hint="cs"/>
        </w:rPr>
        <w:t>IQ</w:t>
      </w:r>
      <w:r>
        <w:rPr>
          <w:rFonts w:hint="cs"/>
          <w:rtl/>
        </w:rPr>
        <w:t xml:space="preserve"> יותר </w:t>
      </w:r>
      <w:bookmarkStart w:id="6423" w:name="_ETM_Q10_788000"/>
      <w:bookmarkEnd w:id="6423"/>
      <w:r>
        <w:rPr>
          <w:rFonts w:hint="cs"/>
          <w:rtl/>
        </w:rPr>
        <w:t>גבוה משלו. מה הבעיה</w:t>
      </w:r>
      <w:r w:rsidR="00EB035F">
        <w:rPr>
          <w:rFonts w:hint="cs"/>
          <w:rtl/>
        </w:rPr>
        <w:t>?</w:t>
      </w:r>
      <w:r>
        <w:rPr>
          <w:rFonts w:hint="cs"/>
          <w:rtl/>
        </w:rPr>
        <w:t xml:space="preserve"> אתה לא אוהב את ז</w:t>
      </w:r>
      <w:r w:rsidR="002A0550">
        <w:t>v’</w:t>
      </w:r>
      <w:r>
        <w:rPr>
          <w:rFonts w:hint="cs"/>
          <w:rtl/>
        </w:rPr>
        <w:t xml:space="preserve"> </w:t>
      </w:r>
      <w:bookmarkStart w:id="6424" w:name="_ETM_Q10_795000"/>
      <w:bookmarkEnd w:id="6424"/>
      <w:r>
        <w:rPr>
          <w:rFonts w:hint="cs"/>
          <w:rtl/>
        </w:rPr>
        <w:t xml:space="preserve">אתה לא אוהב את זה? אבל הוא מעלה את </w:t>
      </w:r>
      <w:bookmarkStart w:id="6425" w:name="_ETM_Q10_797000"/>
      <w:bookmarkEnd w:id="6425"/>
      <w:r>
        <w:rPr>
          <w:rFonts w:hint="cs"/>
          <w:rtl/>
        </w:rPr>
        <w:t>ממוצע הגזענות של הכנסת הזאת.</w:t>
      </w:r>
    </w:p>
    <w:p w:rsidR="00704C15" w:rsidRDefault="00704C15" w:rsidP="001F7162">
      <w:pPr>
        <w:rPr>
          <w:rtl/>
        </w:rPr>
      </w:pPr>
      <w:bookmarkStart w:id="6426" w:name="_ETM_Q10_809000"/>
      <w:bookmarkStart w:id="6427" w:name="_ETM_Q10_773000"/>
      <w:bookmarkStart w:id="6428" w:name="_ETM_Q10_725700"/>
      <w:bookmarkStart w:id="6429" w:name="_ETM_Q10_728970"/>
      <w:bookmarkStart w:id="6430" w:name="_ETM_Q10_733849"/>
      <w:bookmarkStart w:id="6431" w:name="_ETM_Q10_735010"/>
      <w:bookmarkStart w:id="6432" w:name="_ETM_Q10_746729"/>
      <w:bookmarkStart w:id="6433" w:name="_ETM_Q10_752250"/>
      <w:bookmarkStart w:id="6434" w:name="_ETM_Q10_760749"/>
      <w:bookmarkStart w:id="6435" w:name="_ETM_Q10_763429"/>
      <w:bookmarkStart w:id="6436" w:name="_ETM_Q10_765530"/>
      <w:bookmarkStart w:id="6437" w:name="_ETM_Q10_774669"/>
      <w:bookmarkStart w:id="6438" w:name="_ETM_Q10_776150"/>
      <w:bookmarkEnd w:id="6426"/>
      <w:bookmarkEnd w:id="6427"/>
      <w:bookmarkEnd w:id="6428"/>
      <w:bookmarkEnd w:id="6429"/>
      <w:bookmarkEnd w:id="6430"/>
      <w:bookmarkEnd w:id="6431"/>
      <w:bookmarkEnd w:id="6432"/>
      <w:bookmarkEnd w:id="6433"/>
      <w:bookmarkEnd w:id="6434"/>
      <w:bookmarkEnd w:id="6435"/>
      <w:bookmarkEnd w:id="6436"/>
      <w:bookmarkEnd w:id="6437"/>
      <w:bookmarkEnd w:id="6438"/>
    </w:p>
    <w:p w:rsidR="00704C15" w:rsidRPr="00B41595" w:rsidRDefault="00704C15" w:rsidP="002A0550">
      <w:pPr>
        <w:rPr>
          <w:rtl/>
        </w:rPr>
      </w:pPr>
      <w:bookmarkStart w:id="6439" w:name="TOR_Q11"/>
      <w:bookmarkEnd w:id="6439"/>
      <w:r>
        <w:rPr>
          <w:rFonts w:hint="cs"/>
          <w:rtl/>
        </w:rPr>
        <w:t>תקשיב, חבריי יודעים שאם יש שר שהולך בהיחבא לבקר ערבים,</w:t>
      </w:r>
      <w:bookmarkStart w:id="6440" w:name="_ETM_Q11_220552"/>
      <w:bookmarkStart w:id="6441" w:name="_ETM_Q11_220701"/>
      <w:bookmarkStart w:id="6442" w:name="_ETM_Q11_220722"/>
      <w:bookmarkEnd w:id="6440"/>
      <w:bookmarkEnd w:id="6441"/>
      <w:bookmarkEnd w:id="6442"/>
      <w:r>
        <w:rPr>
          <w:rFonts w:hint="cs"/>
          <w:rtl/>
        </w:rPr>
        <w:t xml:space="preserve"> ערבים שלא מצביעים ליכוד, והולך ואומר להם: תצביעו מה שאתם רוצים</w:t>
      </w:r>
      <w:bookmarkStart w:id="6443" w:name="_ETM_Q11_218066"/>
      <w:bookmarkStart w:id="6444" w:name="_ETM_Q11_215916"/>
      <w:bookmarkStart w:id="6445" w:name="_ETM_Q11_211825"/>
      <w:bookmarkStart w:id="6446" w:name="_ETM_Q11_207425"/>
      <w:bookmarkEnd w:id="6443"/>
      <w:bookmarkEnd w:id="6444"/>
      <w:bookmarkEnd w:id="6445"/>
      <w:bookmarkEnd w:id="6446"/>
      <w:r>
        <w:rPr>
          <w:rFonts w:hint="cs"/>
          <w:rtl/>
        </w:rPr>
        <w:t xml:space="preserve">, אבל תתפקדו לליכוד </w:t>
      </w:r>
      <w:r>
        <w:rPr>
          <w:rtl/>
        </w:rPr>
        <w:t>–</w:t>
      </w:r>
      <w:bookmarkStart w:id="6447" w:name="_ETM_Q11_251133"/>
      <w:bookmarkStart w:id="6448" w:name="_ETM_Q11_249568"/>
      <w:bookmarkEnd w:id="6447"/>
      <w:bookmarkEnd w:id="6448"/>
      <w:r>
        <w:rPr>
          <w:rFonts w:hint="cs"/>
          <w:rtl/>
        </w:rPr>
        <w:t xml:space="preserve"> אתה אוכל קצת בשר, קצת </w:t>
      </w:r>
      <w:bookmarkStart w:id="6449" w:name="_ETM_Q11_231215"/>
      <w:bookmarkStart w:id="6450" w:name="_ETM_Q11_234392"/>
      <w:bookmarkStart w:id="6451" w:name="_ETM_Q11_229659"/>
      <w:bookmarkStart w:id="6452" w:name="_ETM_Q11_224800"/>
      <w:bookmarkStart w:id="6453" w:name="_ETM_Q11_219872"/>
      <w:bookmarkStart w:id="6454" w:name="_ETM_Q11_214981"/>
      <w:bookmarkStart w:id="6455" w:name="_ETM_Q11_210142"/>
      <w:bookmarkStart w:id="6456" w:name="_ETM_Q11_210253"/>
      <w:bookmarkStart w:id="6457" w:name="_ETM_Q11_207245"/>
      <w:bookmarkEnd w:id="6449"/>
      <w:bookmarkEnd w:id="6450"/>
      <w:bookmarkEnd w:id="6451"/>
      <w:bookmarkEnd w:id="6452"/>
      <w:bookmarkEnd w:id="6453"/>
      <w:bookmarkEnd w:id="6454"/>
      <w:bookmarkEnd w:id="6455"/>
      <w:bookmarkEnd w:id="6456"/>
      <w:bookmarkEnd w:id="6457"/>
      <w:r>
        <w:rPr>
          <w:rFonts w:hint="cs"/>
          <w:rtl/>
        </w:rPr>
        <w:t>כנאפה, ויוצא ואומר להם</w:t>
      </w:r>
      <w:r w:rsidRPr="00B41595">
        <w:rPr>
          <w:rFonts w:hint="cs"/>
          <w:rtl/>
        </w:rPr>
        <w:t xml:space="preserve"> (אומר </w:t>
      </w:r>
      <w:r>
        <w:rPr>
          <w:rFonts w:hint="cs"/>
          <w:rtl/>
        </w:rPr>
        <w:t>ב</w:t>
      </w:r>
      <w:r w:rsidRPr="00B41595">
        <w:rPr>
          <w:rFonts w:hint="cs"/>
          <w:rtl/>
        </w:rPr>
        <w:t>ערבית</w:t>
      </w:r>
      <w:r>
        <w:rPr>
          <w:rFonts w:hint="cs"/>
          <w:rtl/>
        </w:rPr>
        <w:t>:</w:t>
      </w:r>
      <w:r w:rsidR="00E73F3F">
        <w:rPr>
          <w:rFonts w:hint="cs"/>
          <w:rtl/>
        </w:rPr>
        <w:t xml:space="preserve"> חג שמח,</w:t>
      </w:r>
      <w:r w:rsidRPr="00B41595">
        <w:rPr>
          <w:rFonts w:hint="cs"/>
          <w:rtl/>
        </w:rPr>
        <w:t>)</w:t>
      </w:r>
      <w:bookmarkStart w:id="6458" w:name="_ETM_Q11_231725"/>
      <w:bookmarkEnd w:id="6458"/>
      <w:r w:rsidRPr="00B41595">
        <w:rPr>
          <w:rFonts w:hint="cs"/>
          <w:rtl/>
        </w:rPr>
        <w:t xml:space="preserve"> כמו אחרון </w:t>
      </w:r>
      <w:bookmarkStart w:id="6459" w:name="_ETM_Q11_237504"/>
      <w:bookmarkEnd w:id="6459"/>
      <w:r w:rsidRPr="00B41595">
        <w:rPr>
          <w:rFonts w:hint="cs"/>
          <w:rtl/>
        </w:rPr>
        <w:t>האופורטוניסטים.</w:t>
      </w:r>
    </w:p>
    <w:p w:rsidR="00704C15" w:rsidRPr="00B41595" w:rsidRDefault="00704C15" w:rsidP="001F7162">
      <w:pPr>
        <w:rPr>
          <w:rtl/>
        </w:rPr>
      </w:pPr>
    </w:p>
    <w:p w:rsidR="00704C15" w:rsidRPr="00B41595" w:rsidRDefault="00704C15" w:rsidP="001F7162">
      <w:pPr>
        <w:pStyle w:val="af5"/>
        <w:keepNext/>
        <w:rPr>
          <w:rtl/>
        </w:rPr>
      </w:pPr>
      <w:r w:rsidRPr="00B41595">
        <w:rPr>
          <w:rStyle w:val="TagStyle"/>
          <w:rtl/>
        </w:rPr>
        <w:t xml:space="preserve"> &lt;&lt; קריאה &gt;&gt; </w:t>
      </w:r>
      <w:r w:rsidRPr="00B41595">
        <w:rPr>
          <w:rtl/>
        </w:rPr>
        <w:t>שר האנרגיה והתשתיות אלי כהן:</w:t>
      </w:r>
      <w:r w:rsidRPr="00B41595">
        <w:rPr>
          <w:rStyle w:val="TagStyle"/>
          <w:rtl/>
        </w:rPr>
        <w:t xml:space="preserve"> &lt;&lt; קריאה &gt;&gt;</w:t>
      </w:r>
      <w:r>
        <w:rPr>
          <w:rtl/>
        </w:rPr>
        <w:t xml:space="preserve"> </w:t>
      </w:r>
    </w:p>
    <w:p w:rsidR="00704C15" w:rsidRPr="00B41595" w:rsidRDefault="00704C15" w:rsidP="00591E1D">
      <w:pPr>
        <w:rPr>
          <w:rtl/>
        </w:rPr>
      </w:pPr>
    </w:p>
    <w:p w:rsidR="00704C15" w:rsidRPr="00B41595" w:rsidRDefault="00704C15" w:rsidP="00A40A86">
      <w:pPr>
        <w:rPr>
          <w:rtl/>
        </w:rPr>
      </w:pPr>
      <w:r w:rsidRPr="00B41595">
        <w:rPr>
          <w:rFonts w:hint="cs"/>
          <w:rtl/>
        </w:rPr>
        <w:t>אתה כל החיים שלך תגור במדינה יהודית</w:t>
      </w:r>
      <w:bookmarkStart w:id="6460" w:name="_ETM_Q11_238105"/>
      <w:bookmarkEnd w:id="6460"/>
      <w:r w:rsidR="00A40A86">
        <w:rPr>
          <w:rFonts w:hint="cs"/>
          <w:rtl/>
        </w:rPr>
        <w:t>.</w:t>
      </w:r>
      <w:r w:rsidRPr="00B41595">
        <w:rPr>
          <w:rFonts w:hint="cs"/>
          <w:rtl/>
        </w:rPr>
        <w:t xml:space="preserve"> היא תישאר רק יהודית</w:t>
      </w:r>
      <w:bookmarkStart w:id="6461" w:name="_ETM_Q11_237925"/>
      <w:bookmarkEnd w:id="6461"/>
      <w:r w:rsidRPr="00B41595">
        <w:rPr>
          <w:rFonts w:hint="cs"/>
          <w:rtl/>
        </w:rPr>
        <w:t>, על אפך ועל חמתך.</w:t>
      </w:r>
      <w:bookmarkStart w:id="6462" w:name="_ETM_Q11_240206"/>
      <w:bookmarkEnd w:id="6462"/>
    </w:p>
    <w:p w:rsidR="00704C15" w:rsidRPr="00B41595" w:rsidRDefault="00704C15" w:rsidP="001F7162">
      <w:pPr>
        <w:rPr>
          <w:rtl/>
        </w:rPr>
      </w:pPr>
    </w:p>
    <w:p w:rsidR="00704C15" w:rsidRPr="00B41595" w:rsidRDefault="00704C15" w:rsidP="001F7162">
      <w:pPr>
        <w:pStyle w:val="-"/>
        <w:keepNext/>
        <w:rPr>
          <w:rtl/>
        </w:rPr>
      </w:pPr>
      <w:bookmarkStart w:id="6463" w:name="ET_speakercontinue_5264_10"/>
      <w:r w:rsidRPr="00B41595">
        <w:rPr>
          <w:rStyle w:val="TagStyle"/>
          <w:rtl/>
        </w:rPr>
        <w:t xml:space="preserve"> &lt;&lt; דובר_המשך &gt;&gt; </w:t>
      </w:r>
      <w:r w:rsidRPr="00B41595">
        <w:rPr>
          <w:rtl/>
        </w:rPr>
        <w:t>אחמד טיבי (חד"ש-תע"ל):</w:t>
      </w:r>
      <w:r w:rsidRPr="00B41595">
        <w:rPr>
          <w:rStyle w:val="TagStyle"/>
          <w:rtl/>
        </w:rPr>
        <w:t xml:space="preserve"> &lt;&lt; דובר_המשך &gt;&gt;</w:t>
      </w:r>
      <w:r>
        <w:rPr>
          <w:rtl/>
        </w:rPr>
        <w:t xml:space="preserve"> </w:t>
      </w:r>
      <w:bookmarkEnd w:id="6463"/>
    </w:p>
    <w:p w:rsidR="00704C15" w:rsidRPr="00B41595" w:rsidRDefault="00704C15" w:rsidP="00591E1D">
      <w:pPr>
        <w:rPr>
          <w:rtl/>
        </w:rPr>
      </w:pPr>
    </w:p>
    <w:p w:rsidR="00704C15" w:rsidRDefault="00704C15" w:rsidP="00A40A86">
      <w:pPr>
        <w:rPr>
          <w:rtl/>
        </w:rPr>
      </w:pPr>
      <w:r w:rsidRPr="00B41595">
        <w:rPr>
          <w:rFonts w:hint="cs"/>
          <w:rtl/>
        </w:rPr>
        <w:t>פוליטיקאי נמוך, גזען</w:t>
      </w:r>
      <w:bookmarkStart w:id="6464" w:name="_ETM_Q11_236314"/>
      <w:bookmarkEnd w:id="6464"/>
      <w:r w:rsidRPr="00B41595">
        <w:rPr>
          <w:rFonts w:hint="cs"/>
          <w:rtl/>
        </w:rPr>
        <w:t>, רדוד</w:t>
      </w:r>
      <w:bookmarkStart w:id="6465" w:name="_ETM_Q11_240286"/>
      <w:bookmarkEnd w:id="6465"/>
      <w:r w:rsidRPr="00B41595">
        <w:rPr>
          <w:rFonts w:hint="cs"/>
          <w:rtl/>
        </w:rPr>
        <w:t>. (</w:t>
      </w:r>
      <w:bookmarkStart w:id="6466" w:name="_ETM_Q11_242025"/>
      <w:bookmarkEnd w:id="6466"/>
      <w:r w:rsidRPr="00B41595">
        <w:rPr>
          <w:rFonts w:hint="cs"/>
          <w:rtl/>
        </w:rPr>
        <w:t xml:space="preserve">אומר </w:t>
      </w:r>
      <w:r>
        <w:rPr>
          <w:rFonts w:hint="cs"/>
          <w:rtl/>
        </w:rPr>
        <w:t>בערבית:</w:t>
      </w:r>
      <w:r w:rsidR="00A40A86">
        <w:rPr>
          <w:rFonts w:hint="cs"/>
          <w:rtl/>
        </w:rPr>
        <w:t xml:space="preserve"> אנחנו האדונים שלך.</w:t>
      </w:r>
      <w:r>
        <w:rPr>
          <w:rFonts w:hint="cs"/>
          <w:rtl/>
        </w:rPr>
        <w:t>) אני האדון שלך. אני האדון של אנשים כמוך. אני האדון של אנשים כמוך, יא אפס.</w:t>
      </w:r>
      <w:bookmarkStart w:id="6467" w:name="_ETM_Q11_244385"/>
      <w:bookmarkEnd w:id="6467"/>
    </w:p>
    <w:p w:rsidR="00704C15" w:rsidRDefault="00704C15" w:rsidP="001F7162">
      <w:pPr>
        <w:rPr>
          <w:rtl/>
        </w:rPr>
      </w:pPr>
    </w:p>
    <w:p w:rsidR="00704C15" w:rsidRDefault="00704C15" w:rsidP="001F7162">
      <w:pPr>
        <w:pStyle w:val="af5"/>
        <w:keepNext/>
        <w:rPr>
          <w:rtl/>
        </w:rPr>
      </w:pPr>
      <w:bookmarkStart w:id="6468" w:name="ET_interruption_6603_11"/>
      <w:r w:rsidRPr="00F87C1F">
        <w:rPr>
          <w:rStyle w:val="TagStyle"/>
          <w:rtl/>
        </w:rPr>
        <w:t xml:space="preserve"> &lt;&lt; קריאה &gt;&gt; </w:t>
      </w:r>
      <w:r>
        <w:rPr>
          <w:rtl/>
        </w:rPr>
        <w:t>שר האנרגיה והתשתיות אלי כהן:</w:t>
      </w:r>
      <w:r w:rsidRPr="00F87C1F">
        <w:rPr>
          <w:rStyle w:val="TagStyle"/>
          <w:rtl/>
        </w:rPr>
        <w:t xml:space="preserve"> &lt;&lt; קריאה &gt;&gt;</w:t>
      </w:r>
      <w:r>
        <w:rPr>
          <w:rtl/>
        </w:rPr>
        <w:t xml:space="preserve"> </w:t>
      </w:r>
      <w:bookmarkEnd w:id="6468"/>
    </w:p>
    <w:p w:rsidR="00704C15" w:rsidRDefault="00704C15" w:rsidP="00591E1D">
      <w:pPr>
        <w:rPr>
          <w:rtl/>
        </w:rPr>
      </w:pPr>
    </w:p>
    <w:p w:rsidR="00704C15" w:rsidRDefault="00704C15" w:rsidP="001F7162">
      <w:pPr>
        <w:rPr>
          <w:rtl/>
        </w:rPr>
      </w:pPr>
      <w:r>
        <w:rPr>
          <w:rFonts w:hint="cs"/>
          <w:rtl/>
        </w:rPr>
        <w:t>אתה יכול להיות השטיח</w:t>
      </w:r>
      <w:bookmarkStart w:id="6469" w:name="_ETM_Q11_248275"/>
      <w:bookmarkEnd w:id="6469"/>
      <w:r w:rsidR="002A0550">
        <w:rPr>
          <w:rFonts w:hint="cs"/>
          <w:rtl/>
        </w:rPr>
        <w:t>,</w:t>
      </w:r>
      <w:r>
        <w:rPr>
          <w:rFonts w:hint="cs"/>
          <w:rtl/>
        </w:rPr>
        <w:t xml:space="preserve"> ואתה תישאר השטיח</w:t>
      </w:r>
      <w:bookmarkStart w:id="6470" w:name="_ETM_Q11_249605"/>
      <w:bookmarkEnd w:id="6470"/>
      <w:r>
        <w:rPr>
          <w:rFonts w:hint="cs"/>
          <w:rtl/>
        </w:rPr>
        <w:t xml:space="preserve"> שלנו, נקודה.</w:t>
      </w:r>
      <w:bookmarkStart w:id="6471" w:name="_ETM_Q11_252462"/>
      <w:bookmarkEnd w:id="6471"/>
    </w:p>
    <w:p w:rsidR="00704C15" w:rsidRDefault="00704C15" w:rsidP="001F7162">
      <w:pPr>
        <w:rPr>
          <w:rtl/>
        </w:rPr>
      </w:pPr>
    </w:p>
    <w:p w:rsidR="00704C15" w:rsidRDefault="00704C15" w:rsidP="001F7162">
      <w:pPr>
        <w:pStyle w:val="af5"/>
        <w:keepNext/>
        <w:rPr>
          <w:rtl/>
        </w:rPr>
      </w:pPr>
      <w:bookmarkStart w:id="6472" w:name="ET_interruption_6162_13"/>
      <w:r w:rsidRPr="00F87C1F">
        <w:rPr>
          <w:rStyle w:val="TagStyle"/>
          <w:rtl/>
        </w:rPr>
        <w:t xml:space="preserve"> &lt;&lt; קריאה &gt;&gt; </w:t>
      </w:r>
      <w:r>
        <w:rPr>
          <w:rtl/>
        </w:rPr>
        <w:t>ניסים ואטורי (הליכוד):</w:t>
      </w:r>
      <w:r w:rsidRPr="00F87C1F">
        <w:rPr>
          <w:rStyle w:val="TagStyle"/>
          <w:rtl/>
        </w:rPr>
        <w:t xml:space="preserve"> &lt;&lt; קריאה &gt;&gt;</w:t>
      </w:r>
      <w:r>
        <w:rPr>
          <w:rtl/>
        </w:rPr>
        <w:t xml:space="preserve"> </w:t>
      </w:r>
      <w:bookmarkEnd w:id="6472"/>
    </w:p>
    <w:p w:rsidR="00704C15" w:rsidRDefault="00704C15" w:rsidP="00591E1D">
      <w:pPr>
        <w:rPr>
          <w:rtl/>
        </w:rPr>
      </w:pPr>
    </w:p>
    <w:p w:rsidR="00704C15" w:rsidRDefault="00704C15" w:rsidP="001F7162">
      <w:pPr>
        <w:rPr>
          <w:rtl/>
        </w:rPr>
      </w:pPr>
      <w:r>
        <w:rPr>
          <w:rFonts w:hint="cs"/>
          <w:rtl/>
        </w:rPr>
        <w:t>אתה הבן של השפחה, זה מה שאתה.</w:t>
      </w:r>
      <w:bookmarkStart w:id="6473" w:name="_ETM_Q11_250775"/>
      <w:bookmarkStart w:id="6474" w:name="_ETM_Q11_253535"/>
      <w:bookmarkStart w:id="6475" w:name="_ETM_Q11_255396"/>
      <w:bookmarkStart w:id="6476" w:name="_ETM_Q11_252285"/>
      <w:bookmarkEnd w:id="6473"/>
      <w:bookmarkEnd w:id="6474"/>
      <w:bookmarkEnd w:id="6475"/>
      <w:bookmarkEnd w:id="6476"/>
    </w:p>
    <w:p w:rsidR="00704C15" w:rsidRDefault="00704C15" w:rsidP="001F7162">
      <w:pPr>
        <w:rPr>
          <w:rtl/>
        </w:rPr>
      </w:pPr>
    </w:p>
    <w:p w:rsidR="00704C15" w:rsidRDefault="00704C15" w:rsidP="001F7162">
      <w:pPr>
        <w:pStyle w:val="af5"/>
        <w:keepNext/>
        <w:rPr>
          <w:rtl/>
        </w:rPr>
      </w:pPr>
      <w:r w:rsidRPr="00F87C1F">
        <w:rPr>
          <w:rStyle w:val="TagStyle"/>
          <w:rtl/>
        </w:rPr>
        <w:t xml:space="preserve"> &lt;&lt; קריאה &gt;&gt; </w:t>
      </w:r>
      <w:r>
        <w:rPr>
          <w:rtl/>
        </w:rPr>
        <w:t>שר האנרגיה והתשתיות אלי כהן:</w:t>
      </w:r>
      <w:r w:rsidRPr="00F87C1F">
        <w:rPr>
          <w:rStyle w:val="TagStyle"/>
          <w:rtl/>
        </w:rPr>
        <w:t xml:space="preserve"> &lt;&lt; קריאה &gt;&gt;</w:t>
      </w:r>
      <w:r>
        <w:rPr>
          <w:rtl/>
        </w:rPr>
        <w:t xml:space="preserve"> </w:t>
      </w:r>
    </w:p>
    <w:p w:rsidR="00704C15" w:rsidRDefault="00704C15" w:rsidP="00591E1D">
      <w:pPr>
        <w:rPr>
          <w:rtl/>
        </w:rPr>
      </w:pPr>
    </w:p>
    <w:p w:rsidR="00704C15" w:rsidRPr="00F87C1F" w:rsidRDefault="00704C15" w:rsidP="001F7162">
      <w:pPr>
        <w:rPr>
          <w:rtl/>
        </w:rPr>
      </w:pPr>
      <w:r>
        <w:rPr>
          <w:rFonts w:hint="cs"/>
          <w:rtl/>
        </w:rPr>
        <w:t xml:space="preserve">ואם אתה רוצה </w:t>
      </w:r>
      <w:bookmarkStart w:id="6477" w:name="_ETM_Q11_254305"/>
      <w:bookmarkEnd w:id="6477"/>
      <w:r>
        <w:rPr>
          <w:rFonts w:hint="cs"/>
          <w:rtl/>
        </w:rPr>
        <w:t xml:space="preserve">ללכת </w:t>
      </w:r>
      <w:bookmarkStart w:id="6478" w:name="_ETM_Q11_253848"/>
      <w:bookmarkStart w:id="6479" w:name="_ETM_Q11_254552"/>
      <w:bookmarkStart w:id="6480" w:name="_ETM_Q11_254290"/>
      <w:bookmarkStart w:id="6481" w:name="_ETM_Q11_253258"/>
      <w:bookmarkStart w:id="6482" w:name="_ETM_Q11_254928"/>
      <w:bookmarkEnd w:id="6478"/>
      <w:bookmarkEnd w:id="6479"/>
      <w:bookmarkEnd w:id="6480"/>
      <w:bookmarkEnd w:id="6481"/>
      <w:bookmarkEnd w:id="6482"/>
      <w:r w:rsidR="009F2EF9">
        <w:rPr>
          <w:rFonts w:hint="cs"/>
          <w:rtl/>
        </w:rPr>
        <w:t>– – –</w:t>
      </w:r>
      <w:bookmarkStart w:id="6483" w:name="_ETM_Q11_255691"/>
      <w:bookmarkStart w:id="6484" w:name="_ETM_Q11_250875"/>
      <w:bookmarkStart w:id="6485" w:name="_ETM_Q11_245954"/>
      <w:bookmarkStart w:id="6486" w:name="_ETM_Q11_241057"/>
      <w:bookmarkStart w:id="6487" w:name="_ETM_Q11_241198"/>
      <w:bookmarkEnd w:id="6483"/>
      <w:bookmarkEnd w:id="6484"/>
      <w:bookmarkEnd w:id="6485"/>
      <w:bookmarkEnd w:id="6486"/>
      <w:bookmarkEnd w:id="6487"/>
    </w:p>
    <w:p w:rsidR="00704C15" w:rsidRDefault="00704C15" w:rsidP="001F7162">
      <w:pPr>
        <w:rPr>
          <w:rtl/>
        </w:rPr>
      </w:pPr>
    </w:p>
    <w:p w:rsidR="006A7E80" w:rsidRDefault="006A7E80" w:rsidP="006A7E80">
      <w:pPr>
        <w:pStyle w:val="af6"/>
        <w:rPr>
          <w:rtl/>
        </w:rPr>
      </w:pPr>
      <w:bookmarkStart w:id="6488" w:name="ET_yor_6596_1257"/>
      <w:r w:rsidRPr="006A7E80">
        <w:rPr>
          <w:rStyle w:val="TagStyle"/>
          <w:rtl/>
        </w:rPr>
        <w:t xml:space="preserve"> &lt;&lt; יור &gt;&gt;</w:t>
      </w:r>
      <w:r w:rsidRPr="00EE4DF8">
        <w:rPr>
          <w:rStyle w:val="TagStyle"/>
          <w:rtl/>
        </w:rPr>
        <w:t xml:space="preserve"> </w:t>
      </w:r>
      <w:r>
        <w:rPr>
          <w:rtl/>
        </w:rPr>
        <w:t>היו"ר אורית פרקש הכהן:</w:t>
      </w:r>
      <w:r w:rsidRPr="00EE4DF8">
        <w:rPr>
          <w:rStyle w:val="TagStyle"/>
          <w:rtl/>
        </w:rPr>
        <w:t xml:space="preserve"> </w:t>
      </w:r>
      <w:r w:rsidRPr="006A7E80">
        <w:rPr>
          <w:rStyle w:val="TagStyle"/>
          <w:rtl/>
        </w:rPr>
        <w:t>&lt;&lt; יור &gt;&gt;</w:t>
      </w:r>
      <w:bookmarkEnd w:id="6488"/>
      <w:r w:rsidRPr="006A7E80">
        <w:rPr>
          <w:rStyle w:val="TagStyle"/>
          <w:rtl/>
        </w:rPr>
        <w:t xml:space="preserve"> </w:t>
      </w:r>
      <w:r>
        <w:rPr>
          <w:rtl/>
        </w:rPr>
        <w:t xml:space="preserve"> </w:t>
      </w:r>
    </w:p>
    <w:p w:rsidR="00704C15" w:rsidRDefault="00EB035F" w:rsidP="00EB035F">
      <w:pPr>
        <w:pStyle w:val="af6"/>
        <w:rPr>
          <w:rtl/>
        </w:rPr>
      </w:pPr>
      <w:r>
        <w:rPr>
          <w:rStyle w:val="TagStyle"/>
          <w:b w:val="0"/>
          <w:bCs w:val="0"/>
          <w:rtl/>
        </w:rPr>
        <w:t xml:space="preserve"> </w:t>
      </w:r>
    </w:p>
    <w:p w:rsidR="00704C15" w:rsidRDefault="00704C15" w:rsidP="00234663">
      <w:pPr>
        <w:ind w:firstLine="0"/>
        <w:rPr>
          <w:rtl/>
        </w:rPr>
      </w:pPr>
      <w:bookmarkStart w:id="6489" w:name="_ETM_Q11_246005"/>
      <w:bookmarkStart w:id="6490" w:name="_ETM_Q11_259052"/>
      <w:bookmarkStart w:id="6491" w:name="_ETM_Q11_259130"/>
      <w:bookmarkEnd w:id="6489"/>
      <w:bookmarkEnd w:id="6490"/>
      <w:bookmarkEnd w:id="6491"/>
      <w:r>
        <w:rPr>
          <w:rtl/>
        </w:rPr>
        <w:tab/>
      </w:r>
      <w:r>
        <w:rPr>
          <w:rFonts w:hint="cs"/>
          <w:rtl/>
        </w:rPr>
        <w:t>השר, השר, אולי תשב במקום שלך? תכבד אותנו.</w:t>
      </w:r>
      <w:bookmarkStart w:id="6492" w:name="_ETM_Q11_257215"/>
      <w:bookmarkEnd w:id="6492"/>
      <w:r>
        <w:rPr>
          <w:rFonts w:hint="cs"/>
          <w:rtl/>
        </w:rPr>
        <w:t xml:space="preserve"> הישיבה הזו בעמדות הסיעה, בעמדות </w:t>
      </w:r>
      <w:bookmarkStart w:id="6493" w:name="_ETM_Q11_267179"/>
      <w:bookmarkEnd w:id="6493"/>
      <w:r>
        <w:rPr>
          <w:rFonts w:hint="cs"/>
          <w:rtl/>
        </w:rPr>
        <w:t xml:space="preserve">הנהלת הסיעה, לא מכבדת. אתה שר תורן. גם אני הייתי שרה תורנית, ישבתי </w:t>
      </w:r>
      <w:bookmarkStart w:id="6494" w:name="_ETM_Q11_265165"/>
      <w:bookmarkStart w:id="6495" w:name="_ETM_Q11_270399"/>
      <w:bookmarkStart w:id="6496" w:name="_ETM_Q11_270819"/>
      <w:bookmarkStart w:id="6497" w:name="_ETM_Q11_266635"/>
      <w:bookmarkEnd w:id="6494"/>
      <w:bookmarkEnd w:id="6495"/>
      <w:bookmarkEnd w:id="6496"/>
      <w:bookmarkEnd w:id="6497"/>
      <w:r>
        <w:rPr>
          <w:rtl/>
        </w:rPr>
        <w:t xml:space="preserve">בשולחן </w:t>
      </w:r>
      <w:bookmarkStart w:id="6498" w:name="_ETM_Q11_271270"/>
      <w:bookmarkEnd w:id="6498"/>
      <w:r>
        <w:rPr>
          <w:rtl/>
        </w:rPr>
        <w:t>הממשלה</w:t>
      </w:r>
      <w:r>
        <w:rPr>
          <w:rFonts w:hint="cs"/>
          <w:rtl/>
        </w:rPr>
        <w:t>.</w:t>
      </w:r>
      <w:r>
        <w:rPr>
          <w:rtl/>
        </w:rPr>
        <w:t xml:space="preserve"> </w:t>
      </w:r>
      <w:bookmarkStart w:id="6499" w:name="_ETM_Q11_272220"/>
      <w:bookmarkEnd w:id="6499"/>
      <w:r>
        <w:rPr>
          <w:rtl/>
        </w:rPr>
        <w:t xml:space="preserve">לא </w:t>
      </w:r>
      <w:bookmarkStart w:id="6500" w:name="_ETM_Q11_272340"/>
      <w:bookmarkEnd w:id="6500"/>
      <w:r>
        <w:rPr>
          <w:rtl/>
        </w:rPr>
        <w:t xml:space="preserve">ישבתי </w:t>
      </w:r>
      <w:bookmarkStart w:id="6501" w:name="_ETM_Q11_272730"/>
      <w:bookmarkEnd w:id="6501"/>
      <w:r>
        <w:rPr>
          <w:rtl/>
        </w:rPr>
        <w:t>בצד</w:t>
      </w:r>
      <w:r>
        <w:rPr>
          <w:rFonts w:hint="cs"/>
          <w:rtl/>
        </w:rPr>
        <w:t>,</w:t>
      </w:r>
      <w:r>
        <w:rPr>
          <w:rtl/>
        </w:rPr>
        <w:t xml:space="preserve"> </w:t>
      </w:r>
      <w:bookmarkStart w:id="6502" w:name="_ETM_Q11_273060"/>
      <w:bookmarkStart w:id="6503" w:name="_ETM_Q11_273900"/>
      <w:bookmarkEnd w:id="6502"/>
      <w:bookmarkEnd w:id="6503"/>
      <w:r>
        <w:rPr>
          <w:rtl/>
        </w:rPr>
        <w:t xml:space="preserve">בשולחן </w:t>
      </w:r>
      <w:bookmarkStart w:id="6504" w:name="_ETM_Q11_274380"/>
      <w:bookmarkEnd w:id="6504"/>
      <w:r>
        <w:rPr>
          <w:rtl/>
        </w:rPr>
        <w:t xml:space="preserve">של </w:t>
      </w:r>
      <w:bookmarkStart w:id="6505" w:name="_ETM_Q11_274890"/>
      <w:bookmarkEnd w:id="6505"/>
      <w:r>
        <w:rPr>
          <w:rtl/>
        </w:rPr>
        <w:t xml:space="preserve">הנהלת </w:t>
      </w:r>
      <w:bookmarkStart w:id="6506" w:name="_ETM_Q11_275370"/>
      <w:bookmarkEnd w:id="6506"/>
      <w:r>
        <w:rPr>
          <w:rtl/>
        </w:rPr>
        <w:t>הסיעה</w:t>
      </w:r>
      <w:r>
        <w:rPr>
          <w:rFonts w:hint="cs"/>
          <w:rtl/>
        </w:rPr>
        <w:t>.</w:t>
      </w:r>
      <w:r>
        <w:rPr>
          <w:rtl/>
        </w:rPr>
        <w:t xml:space="preserve"> </w:t>
      </w:r>
      <w:bookmarkStart w:id="6507" w:name="_ETM_Q11_276130"/>
      <w:bookmarkEnd w:id="6507"/>
      <w:r>
        <w:rPr>
          <w:rtl/>
        </w:rPr>
        <w:t xml:space="preserve">זה </w:t>
      </w:r>
      <w:bookmarkStart w:id="6508" w:name="_ETM_Q11_276250"/>
      <w:bookmarkEnd w:id="6508"/>
      <w:r>
        <w:rPr>
          <w:rtl/>
        </w:rPr>
        <w:t xml:space="preserve">לא </w:t>
      </w:r>
      <w:bookmarkStart w:id="6509" w:name="_ETM_Q11_276370"/>
      <w:bookmarkEnd w:id="6509"/>
      <w:r>
        <w:rPr>
          <w:rtl/>
        </w:rPr>
        <w:t>מכבד</w:t>
      </w:r>
      <w:r>
        <w:rPr>
          <w:rFonts w:hint="cs"/>
          <w:rtl/>
        </w:rPr>
        <w:t>.</w:t>
      </w:r>
      <w:r>
        <w:rPr>
          <w:rtl/>
        </w:rPr>
        <w:t xml:space="preserve"> </w:t>
      </w:r>
      <w:bookmarkStart w:id="6510" w:name="_ETM_Q11_277510"/>
      <w:bookmarkEnd w:id="6510"/>
      <w:r>
        <w:rPr>
          <w:rtl/>
        </w:rPr>
        <w:t xml:space="preserve">לא </w:t>
      </w:r>
      <w:bookmarkStart w:id="6511" w:name="_ETM_Q11_277840"/>
      <w:bookmarkEnd w:id="6511"/>
      <w:r>
        <w:rPr>
          <w:rFonts w:hint="cs"/>
          <w:rtl/>
        </w:rPr>
        <w:t>ה</w:t>
      </w:r>
      <w:r>
        <w:rPr>
          <w:rtl/>
        </w:rPr>
        <w:t>כ</w:t>
      </w:r>
      <w:r>
        <w:rPr>
          <w:rFonts w:hint="cs"/>
          <w:rtl/>
        </w:rPr>
        <w:t>ו</w:t>
      </w:r>
      <w:r>
        <w:rPr>
          <w:rtl/>
        </w:rPr>
        <w:t xml:space="preserve">ל </w:t>
      </w:r>
      <w:bookmarkStart w:id="6512" w:name="_ETM_Q11_278110"/>
      <w:bookmarkEnd w:id="6512"/>
      <w:r>
        <w:rPr>
          <w:rFonts w:hint="cs"/>
          <w:rtl/>
        </w:rPr>
        <w:t>זה</w:t>
      </w:r>
      <w:bookmarkStart w:id="6513" w:name="_ETM_Q11_274765"/>
      <w:bookmarkEnd w:id="6513"/>
      <w:r>
        <w:rPr>
          <w:rtl/>
        </w:rPr>
        <w:t xml:space="preserve"> </w:t>
      </w:r>
      <w:bookmarkStart w:id="6514" w:name="_ETM_Q11_278260"/>
      <w:bookmarkEnd w:id="6514"/>
      <w:r>
        <w:rPr>
          <w:rtl/>
        </w:rPr>
        <w:t xml:space="preserve">כללים </w:t>
      </w:r>
      <w:bookmarkStart w:id="6515" w:name="_ETM_Q11_278560"/>
      <w:bookmarkEnd w:id="6515"/>
      <w:r>
        <w:rPr>
          <w:rtl/>
        </w:rPr>
        <w:t>פורמליים</w:t>
      </w:r>
      <w:r>
        <w:rPr>
          <w:rFonts w:hint="cs"/>
          <w:rtl/>
        </w:rPr>
        <w:t>.</w:t>
      </w:r>
      <w:r>
        <w:rPr>
          <w:rtl/>
        </w:rPr>
        <w:t xml:space="preserve"> </w:t>
      </w:r>
      <w:bookmarkStart w:id="6516" w:name="_ETM_Q11_279130"/>
      <w:bookmarkEnd w:id="6516"/>
      <w:r>
        <w:rPr>
          <w:rtl/>
        </w:rPr>
        <w:t xml:space="preserve">יש </w:t>
      </w:r>
      <w:bookmarkStart w:id="6517" w:name="_ETM_Q11_279280"/>
      <w:bookmarkEnd w:id="6517"/>
      <w:r>
        <w:rPr>
          <w:rtl/>
        </w:rPr>
        <w:t xml:space="preserve">גם </w:t>
      </w:r>
      <w:bookmarkStart w:id="6518" w:name="_ETM_Q11_279430"/>
      <w:bookmarkEnd w:id="6518"/>
      <w:r>
        <w:rPr>
          <w:rtl/>
        </w:rPr>
        <w:t xml:space="preserve">את </w:t>
      </w:r>
      <w:bookmarkStart w:id="6519" w:name="_ETM_Q11_279580"/>
      <w:bookmarkEnd w:id="6519"/>
      <w:r>
        <w:rPr>
          <w:rtl/>
        </w:rPr>
        <w:t xml:space="preserve">כיבוד </w:t>
      </w:r>
      <w:bookmarkStart w:id="6520" w:name="_ETM_Q11_279970"/>
      <w:bookmarkEnd w:id="6520"/>
      <w:r>
        <w:rPr>
          <w:rtl/>
        </w:rPr>
        <w:t>המליאה</w:t>
      </w:r>
      <w:r>
        <w:rPr>
          <w:rFonts w:hint="cs"/>
          <w:rtl/>
        </w:rPr>
        <w:t>.</w:t>
      </w:r>
      <w:r>
        <w:rPr>
          <w:rtl/>
        </w:rPr>
        <w:t xml:space="preserve"> </w:t>
      </w:r>
      <w:bookmarkStart w:id="6521" w:name="_ETM_Q11_281920"/>
      <w:bookmarkStart w:id="6522" w:name="_ETM_Q11_282459"/>
      <w:bookmarkEnd w:id="6521"/>
      <w:bookmarkEnd w:id="6522"/>
      <w:r>
        <w:rPr>
          <w:rtl/>
        </w:rPr>
        <w:t xml:space="preserve">תודה </w:t>
      </w:r>
      <w:bookmarkStart w:id="6523" w:name="_ETM_Q11_282729"/>
      <w:bookmarkEnd w:id="6523"/>
      <w:r>
        <w:rPr>
          <w:rtl/>
        </w:rPr>
        <w:t>רבה</w:t>
      </w:r>
      <w:r>
        <w:rPr>
          <w:rFonts w:hint="cs"/>
          <w:rtl/>
        </w:rPr>
        <w:t>.</w:t>
      </w:r>
      <w:r>
        <w:rPr>
          <w:rtl/>
        </w:rPr>
        <w:t xml:space="preserve"> </w:t>
      </w:r>
      <w:bookmarkStart w:id="6524" w:name="_ETM_Q11_283930"/>
      <w:bookmarkEnd w:id="6524"/>
    </w:p>
    <w:p w:rsidR="00704C15" w:rsidRDefault="00704C15" w:rsidP="002A0550">
      <w:pPr>
        <w:rPr>
          <w:rtl/>
        </w:rPr>
      </w:pPr>
    </w:p>
    <w:p w:rsidR="00704C15" w:rsidRDefault="00704C15" w:rsidP="002A0550">
      <w:pPr>
        <w:rPr>
          <w:rtl/>
        </w:rPr>
      </w:pPr>
    </w:p>
    <w:p w:rsidR="00704C15" w:rsidRDefault="00704C15" w:rsidP="001F7162">
      <w:pPr>
        <w:pStyle w:val="a6"/>
        <w:rPr>
          <w:rtl/>
        </w:rPr>
      </w:pPr>
      <w:bookmarkStart w:id="6525" w:name="ET_hatsach_644626_4"/>
      <w:r w:rsidRPr="00E3509B">
        <w:rPr>
          <w:rStyle w:val="TagStyle"/>
          <w:rtl/>
        </w:rPr>
        <w:t xml:space="preserve"> &lt;&lt; הצח &gt;&gt; </w:t>
      </w:r>
      <w:bookmarkStart w:id="6526" w:name="_Toc187702990"/>
      <w:bookmarkStart w:id="6527" w:name="_Toc187705669"/>
      <w:bookmarkStart w:id="6528" w:name="_Toc187759581"/>
      <w:r>
        <w:rPr>
          <w:rtl/>
        </w:rPr>
        <w:t>הצעת חוק הביטוח הלאומי (תיקון מס' 252 והוראת שעה), התשפ"ה–2025</w:t>
      </w:r>
      <w:bookmarkEnd w:id="6526"/>
      <w:bookmarkEnd w:id="6527"/>
      <w:bookmarkEnd w:id="6528"/>
      <w:r w:rsidRPr="00E3509B">
        <w:rPr>
          <w:rStyle w:val="TagStyle"/>
          <w:rtl/>
        </w:rPr>
        <w:t xml:space="preserve"> &lt;&lt; הצח &gt;&gt;</w:t>
      </w:r>
      <w:r>
        <w:rPr>
          <w:rtl/>
        </w:rPr>
        <w:t xml:space="preserve"> </w:t>
      </w:r>
      <w:bookmarkEnd w:id="6525"/>
    </w:p>
    <w:p w:rsidR="00704C15" w:rsidRPr="009E35EE" w:rsidRDefault="00704C15" w:rsidP="00591E1D">
      <w:pPr>
        <w:rPr>
          <w:rtl/>
        </w:rPr>
      </w:pPr>
      <w:r>
        <w:rPr>
          <w:rFonts w:hint="cs"/>
          <w:rtl/>
        </w:rPr>
        <w:t>[</w:t>
      </w:r>
      <w:r>
        <w:rPr>
          <w:rFonts w:hint="eastAsia"/>
          <w:rtl/>
        </w:rPr>
        <w:t>מס</w:t>
      </w:r>
      <w:r>
        <w:rPr>
          <w:rtl/>
        </w:rPr>
        <w:t>'</w:t>
      </w:r>
      <w:r>
        <w:rPr>
          <w:rFonts w:hint="cs"/>
          <w:rtl/>
        </w:rPr>
        <w:t xml:space="preserve"> מ/1809</w:t>
      </w:r>
      <w:r>
        <w:rPr>
          <w:rtl/>
        </w:rPr>
        <w:t>; דברי הכנסת, חוב'</w:t>
      </w:r>
      <w:r>
        <w:rPr>
          <w:rFonts w:hint="cs"/>
          <w:rtl/>
        </w:rPr>
        <w:t xml:space="preserve"> ה'</w:t>
      </w:r>
      <w:r>
        <w:rPr>
          <w:rtl/>
        </w:rPr>
        <w:t>, ישיבה</w:t>
      </w:r>
      <w:r>
        <w:rPr>
          <w:rFonts w:hint="cs"/>
          <w:rtl/>
        </w:rPr>
        <w:t xml:space="preserve"> 222</w:t>
      </w:r>
      <w:r>
        <w:rPr>
          <w:rtl/>
        </w:rPr>
        <w:t>; נספחות.</w:t>
      </w:r>
      <w:r>
        <w:rPr>
          <w:rFonts w:hint="cs"/>
          <w:rtl/>
        </w:rPr>
        <w:t>]</w:t>
      </w:r>
    </w:p>
    <w:p w:rsidR="00704C15" w:rsidRDefault="00704C15" w:rsidP="001F7162">
      <w:pPr>
        <w:pStyle w:val="-0"/>
        <w:rPr>
          <w:rtl/>
        </w:rPr>
      </w:pPr>
      <w:r>
        <w:rPr>
          <w:rtl/>
        </w:rPr>
        <w:t>(קריאה שנייה וקריאה שלישית)</w:t>
      </w:r>
    </w:p>
    <w:p w:rsidR="00704C15" w:rsidRDefault="00704C15" w:rsidP="001F7162">
      <w:pPr>
        <w:rPr>
          <w:rtl/>
        </w:rPr>
      </w:pPr>
    </w:p>
    <w:p w:rsidR="00704C15" w:rsidRDefault="00704C15" w:rsidP="001F7162">
      <w:pPr>
        <w:pStyle w:val="af6"/>
        <w:keepNext/>
        <w:rPr>
          <w:rtl/>
        </w:rPr>
      </w:pPr>
      <w:r w:rsidRPr="00E3509B">
        <w:rPr>
          <w:rStyle w:val="TagStyle"/>
          <w:rtl/>
        </w:rPr>
        <w:t xml:space="preserve"> &lt;&lt; יור &gt;&gt; </w:t>
      </w:r>
      <w:r>
        <w:rPr>
          <w:rtl/>
        </w:rPr>
        <w:t>היו"ר אורית פרקש הכהן:</w:t>
      </w:r>
      <w:r w:rsidRPr="00E3509B">
        <w:rPr>
          <w:rStyle w:val="TagStyle"/>
          <w:rtl/>
        </w:rPr>
        <w:t xml:space="preserve"> &lt;&lt; יור &gt;&gt;</w:t>
      </w:r>
      <w:r>
        <w:rPr>
          <w:rtl/>
        </w:rPr>
        <w:t xml:space="preserve"> </w:t>
      </w:r>
    </w:p>
    <w:p w:rsidR="00704C15" w:rsidRDefault="00704C15" w:rsidP="00591E1D">
      <w:pPr>
        <w:rPr>
          <w:rtl/>
        </w:rPr>
      </w:pPr>
    </w:p>
    <w:p w:rsidR="00704C15" w:rsidRDefault="00704C15" w:rsidP="00591E1D">
      <w:pPr>
        <w:rPr>
          <w:rtl/>
        </w:rPr>
      </w:pPr>
      <w:r>
        <w:rPr>
          <w:rtl/>
        </w:rPr>
        <w:t xml:space="preserve">חברי </w:t>
      </w:r>
      <w:bookmarkStart w:id="6529" w:name="_ETM_Q11_284380"/>
      <w:bookmarkEnd w:id="6529"/>
      <w:r>
        <w:rPr>
          <w:rtl/>
        </w:rPr>
        <w:t>הכנסת</w:t>
      </w:r>
      <w:r>
        <w:rPr>
          <w:rFonts w:hint="cs"/>
          <w:rtl/>
        </w:rPr>
        <w:t>,</w:t>
      </w:r>
      <w:r>
        <w:rPr>
          <w:rtl/>
        </w:rPr>
        <w:t xml:space="preserve"> </w:t>
      </w:r>
      <w:bookmarkStart w:id="6530" w:name="_ETM_Q11_285220"/>
      <w:bookmarkEnd w:id="6530"/>
      <w:r>
        <w:rPr>
          <w:rtl/>
        </w:rPr>
        <w:t xml:space="preserve">נעבור </w:t>
      </w:r>
      <w:bookmarkStart w:id="6531" w:name="_ETM_Q11_285670"/>
      <w:bookmarkEnd w:id="6531"/>
      <w:r>
        <w:rPr>
          <w:rtl/>
        </w:rPr>
        <w:t xml:space="preserve">לנושא </w:t>
      </w:r>
      <w:bookmarkStart w:id="6532" w:name="_ETM_Q11_286090"/>
      <w:bookmarkEnd w:id="6532"/>
      <w:r>
        <w:rPr>
          <w:rtl/>
        </w:rPr>
        <w:t xml:space="preserve">הבא </w:t>
      </w:r>
      <w:bookmarkStart w:id="6533" w:name="_ETM_Q11_286330"/>
      <w:bookmarkEnd w:id="6533"/>
      <w:r>
        <w:rPr>
          <w:rtl/>
        </w:rPr>
        <w:t xml:space="preserve">על </w:t>
      </w:r>
      <w:bookmarkStart w:id="6534" w:name="_ETM_Q11_286390"/>
      <w:bookmarkEnd w:id="6534"/>
      <w:r>
        <w:rPr>
          <w:rtl/>
        </w:rPr>
        <w:t>סדר</w:t>
      </w:r>
      <w:bookmarkStart w:id="6535" w:name="_ETM_Q11_286750"/>
      <w:bookmarkEnd w:id="6535"/>
      <w:r>
        <w:rPr>
          <w:rFonts w:hint="cs"/>
          <w:rtl/>
        </w:rPr>
        <w:t>-</w:t>
      </w:r>
      <w:r>
        <w:rPr>
          <w:rtl/>
        </w:rPr>
        <w:t>היום</w:t>
      </w:r>
      <w:r>
        <w:rPr>
          <w:rFonts w:hint="cs"/>
          <w:rtl/>
        </w:rPr>
        <w:t xml:space="preserve"> </w:t>
      </w:r>
      <w:r>
        <w:rPr>
          <w:rtl/>
        </w:rPr>
        <w:t xml:space="preserve">– </w:t>
      </w:r>
      <w:bookmarkStart w:id="6536" w:name="_ETM_Q11_287620"/>
      <w:bookmarkEnd w:id="6536"/>
      <w:r>
        <w:rPr>
          <w:rtl/>
        </w:rPr>
        <w:t xml:space="preserve">הצעת </w:t>
      </w:r>
      <w:bookmarkStart w:id="6537" w:name="_ETM_Q11_288100"/>
      <w:bookmarkEnd w:id="6537"/>
      <w:r>
        <w:rPr>
          <w:rtl/>
        </w:rPr>
        <w:t xml:space="preserve">חוק </w:t>
      </w:r>
      <w:bookmarkStart w:id="6538" w:name="_ETM_Q11_288340"/>
      <w:bookmarkEnd w:id="6538"/>
      <w:r>
        <w:rPr>
          <w:rtl/>
        </w:rPr>
        <w:t xml:space="preserve">הביטוח </w:t>
      </w:r>
      <w:bookmarkStart w:id="6539" w:name="_ETM_Q11_288820"/>
      <w:bookmarkEnd w:id="6539"/>
      <w:r>
        <w:rPr>
          <w:rtl/>
        </w:rPr>
        <w:t xml:space="preserve">הלאומי </w:t>
      </w:r>
      <w:bookmarkStart w:id="6540" w:name="_ETM_Q11_289270"/>
      <w:bookmarkEnd w:id="6540"/>
      <w:r>
        <w:rPr>
          <w:rFonts w:hint="cs"/>
          <w:rtl/>
        </w:rPr>
        <w:t>(</w:t>
      </w:r>
      <w:r>
        <w:rPr>
          <w:rtl/>
        </w:rPr>
        <w:t xml:space="preserve">תיקון </w:t>
      </w:r>
      <w:bookmarkStart w:id="6541" w:name="_ETM_Q11_289659"/>
      <w:bookmarkEnd w:id="6541"/>
      <w:r>
        <w:rPr>
          <w:rtl/>
        </w:rPr>
        <w:t>מס</w:t>
      </w:r>
      <w:r>
        <w:rPr>
          <w:rFonts w:hint="cs"/>
          <w:rtl/>
        </w:rPr>
        <w:t>'</w:t>
      </w:r>
      <w:r>
        <w:rPr>
          <w:rtl/>
        </w:rPr>
        <w:t xml:space="preserve"> </w:t>
      </w:r>
      <w:bookmarkStart w:id="6542" w:name="_ETM_Q11_290170"/>
      <w:bookmarkEnd w:id="6542"/>
      <w:r>
        <w:rPr>
          <w:rtl/>
        </w:rPr>
        <w:t xml:space="preserve">252 </w:t>
      </w:r>
      <w:bookmarkStart w:id="6543" w:name="_ETM_Q11_291250"/>
      <w:bookmarkEnd w:id="6543"/>
      <w:r>
        <w:rPr>
          <w:rFonts w:hint="cs"/>
          <w:rtl/>
        </w:rPr>
        <w:t>ו</w:t>
      </w:r>
      <w:r>
        <w:rPr>
          <w:rtl/>
        </w:rPr>
        <w:t xml:space="preserve">הוראת </w:t>
      </w:r>
      <w:bookmarkStart w:id="6544" w:name="_ETM_Q11_291580"/>
      <w:bookmarkEnd w:id="6544"/>
      <w:r>
        <w:rPr>
          <w:rtl/>
        </w:rPr>
        <w:t>שעה</w:t>
      </w:r>
      <w:r>
        <w:rPr>
          <w:rFonts w:hint="cs"/>
          <w:rtl/>
        </w:rPr>
        <w:t>),</w:t>
      </w:r>
      <w:r>
        <w:rPr>
          <w:rtl/>
        </w:rPr>
        <w:t xml:space="preserve"> </w:t>
      </w:r>
      <w:bookmarkStart w:id="6545" w:name="_ETM_Q11_292420"/>
      <w:bookmarkStart w:id="6546" w:name="_ETM_Q11_292660"/>
      <w:bookmarkStart w:id="6547" w:name="_ETM_Q11_293260"/>
      <w:bookmarkEnd w:id="6545"/>
      <w:bookmarkEnd w:id="6546"/>
      <w:bookmarkEnd w:id="6547"/>
      <w:r>
        <w:rPr>
          <w:rFonts w:hint="cs"/>
          <w:rtl/>
        </w:rPr>
        <w:t>התשפ"ה</w:t>
      </w:r>
      <w:r>
        <w:rPr>
          <w:rtl/>
        </w:rPr>
        <w:t>–</w:t>
      </w:r>
      <w:r>
        <w:rPr>
          <w:rFonts w:hint="cs"/>
          <w:rtl/>
        </w:rPr>
        <w:t>2025,</w:t>
      </w:r>
      <w:r>
        <w:rPr>
          <w:rtl/>
        </w:rPr>
        <w:t xml:space="preserve"> </w:t>
      </w:r>
      <w:bookmarkStart w:id="6548" w:name="_ETM_Q11_294280"/>
      <w:bookmarkEnd w:id="6548"/>
      <w:r w:rsidR="00591E1D">
        <w:rPr>
          <w:rFonts w:hint="cs"/>
          <w:rtl/>
        </w:rPr>
        <w:t>ל</w:t>
      </w:r>
      <w:r>
        <w:rPr>
          <w:rtl/>
        </w:rPr>
        <w:t xml:space="preserve">קריאה </w:t>
      </w:r>
      <w:bookmarkStart w:id="6549" w:name="_ETM_Q11_294910"/>
      <w:bookmarkEnd w:id="6549"/>
      <w:r>
        <w:rPr>
          <w:rtl/>
        </w:rPr>
        <w:t xml:space="preserve">השנייה </w:t>
      </w:r>
      <w:bookmarkStart w:id="6550" w:name="_ETM_Q11_295780"/>
      <w:bookmarkEnd w:id="6550"/>
      <w:r>
        <w:rPr>
          <w:rtl/>
        </w:rPr>
        <w:t>והשלישית</w:t>
      </w:r>
      <w:r>
        <w:rPr>
          <w:rFonts w:hint="cs"/>
          <w:rtl/>
        </w:rPr>
        <w:t>.</w:t>
      </w:r>
      <w:r>
        <w:rPr>
          <w:rtl/>
        </w:rPr>
        <w:t xml:space="preserve"> </w:t>
      </w:r>
      <w:bookmarkStart w:id="6551" w:name="_ETM_Q11_297020"/>
      <w:bookmarkEnd w:id="6551"/>
      <w:r>
        <w:rPr>
          <w:rtl/>
        </w:rPr>
        <w:t xml:space="preserve">אני </w:t>
      </w:r>
      <w:bookmarkStart w:id="6552" w:name="_ETM_Q11_297259"/>
      <w:bookmarkEnd w:id="6552"/>
      <w:r>
        <w:rPr>
          <w:rtl/>
        </w:rPr>
        <w:t xml:space="preserve">מזמינה </w:t>
      </w:r>
      <w:bookmarkStart w:id="6553" w:name="_ETM_Q11_297739"/>
      <w:bookmarkEnd w:id="6553"/>
      <w:r>
        <w:rPr>
          <w:rtl/>
        </w:rPr>
        <w:t xml:space="preserve">את </w:t>
      </w:r>
      <w:bookmarkStart w:id="6554" w:name="_ETM_Q11_297859"/>
      <w:bookmarkEnd w:id="6554"/>
      <w:r>
        <w:rPr>
          <w:rtl/>
        </w:rPr>
        <w:t xml:space="preserve">יושב-ראש </w:t>
      </w:r>
      <w:bookmarkStart w:id="6555" w:name="_ETM_Q11_298549"/>
      <w:bookmarkEnd w:id="6555"/>
      <w:r>
        <w:rPr>
          <w:rtl/>
        </w:rPr>
        <w:t xml:space="preserve">ועדת </w:t>
      </w:r>
      <w:bookmarkStart w:id="6556" w:name="_ETM_Q11_298939"/>
      <w:bookmarkEnd w:id="6556"/>
      <w:r>
        <w:rPr>
          <w:rtl/>
        </w:rPr>
        <w:t xml:space="preserve">העבודה </w:t>
      </w:r>
      <w:bookmarkStart w:id="6557" w:name="_ETM_Q11_299329"/>
      <w:bookmarkEnd w:id="6557"/>
      <w:r>
        <w:rPr>
          <w:rtl/>
        </w:rPr>
        <w:t>והרווחה</w:t>
      </w:r>
      <w:r>
        <w:rPr>
          <w:rFonts w:hint="cs"/>
          <w:rtl/>
        </w:rPr>
        <w:t>,</w:t>
      </w:r>
      <w:r>
        <w:rPr>
          <w:rtl/>
        </w:rPr>
        <w:t xml:space="preserve"> </w:t>
      </w:r>
      <w:bookmarkStart w:id="6558" w:name="_ETM_Q11_299840"/>
      <w:bookmarkEnd w:id="6558"/>
      <w:r>
        <w:rPr>
          <w:rtl/>
        </w:rPr>
        <w:t xml:space="preserve">חבר </w:t>
      </w:r>
      <w:bookmarkStart w:id="6559" w:name="_ETM_Q11_300139"/>
      <w:bookmarkEnd w:id="6559"/>
      <w:r>
        <w:rPr>
          <w:rtl/>
        </w:rPr>
        <w:t xml:space="preserve">הכנסת </w:t>
      </w:r>
      <w:bookmarkStart w:id="6560" w:name="_ETM_Q11_300559"/>
      <w:bookmarkEnd w:id="6560"/>
      <w:r>
        <w:rPr>
          <w:rtl/>
        </w:rPr>
        <w:t xml:space="preserve">ישראל </w:t>
      </w:r>
      <w:bookmarkStart w:id="6561" w:name="_ETM_Q11_301009"/>
      <w:bookmarkEnd w:id="6561"/>
      <w:r>
        <w:rPr>
          <w:rtl/>
        </w:rPr>
        <w:t>אייכלר</w:t>
      </w:r>
      <w:r>
        <w:rPr>
          <w:rFonts w:hint="cs"/>
          <w:rtl/>
        </w:rPr>
        <w:t>,</w:t>
      </w:r>
      <w:r>
        <w:rPr>
          <w:rtl/>
        </w:rPr>
        <w:t xml:space="preserve"> </w:t>
      </w:r>
      <w:bookmarkStart w:id="6562" w:name="_ETM_Q11_301909"/>
      <w:bookmarkEnd w:id="6562"/>
      <w:r>
        <w:rPr>
          <w:rtl/>
        </w:rPr>
        <w:t xml:space="preserve">להציג </w:t>
      </w:r>
      <w:bookmarkStart w:id="6563" w:name="_ETM_Q11_302389"/>
      <w:bookmarkEnd w:id="6563"/>
      <w:r>
        <w:rPr>
          <w:rtl/>
        </w:rPr>
        <w:t xml:space="preserve">את </w:t>
      </w:r>
      <w:bookmarkStart w:id="6564" w:name="_ETM_Q11_302509"/>
      <w:bookmarkEnd w:id="6564"/>
      <w:r>
        <w:rPr>
          <w:rtl/>
        </w:rPr>
        <w:t xml:space="preserve">הצעת </w:t>
      </w:r>
      <w:bookmarkStart w:id="6565" w:name="_ETM_Q11_302929"/>
      <w:bookmarkEnd w:id="6565"/>
      <w:r>
        <w:rPr>
          <w:rtl/>
        </w:rPr>
        <w:t>החוק</w:t>
      </w:r>
      <w:r>
        <w:rPr>
          <w:rFonts w:hint="cs"/>
          <w:rtl/>
        </w:rPr>
        <w:t>.</w:t>
      </w:r>
      <w:r>
        <w:rPr>
          <w:rtl/>
        </w:rPr>
        <w:t xml:space="preserve"> </w:t>
      </w:r>
      <w:bookmarkStart w:id="6566" w:name="_ETM_Q11_306010"/>
      <w:bookmarkEnd w:id="6566"/>
    </w:p>
    <w:p w:rsidR="00704C15" w:rsidRDefault="00704C15" w:rsidP="001F7162">
      <w:pPr>
        <w:rPr>
          <w:rtl/>
        </w:rPr>
      </w:pPr>
    </w:p>
    <w:p w:rsidR="00704C15" w:rsidRDefault="00704C15" w:rsidP="001F7162">
      <w:pPr>
        <w:rPr>
          <w:rtl/>
        </w:rPr>
      </w:pPr>
      <w:r>
        <w:rPr>
          <w:rFonts w:hint="cs"/>
          <w:rtl/>
        </w:rPr>
        <w:t>השר, אני</w:t>
      </w:r>
      <w:r>
        <w:rPr>
          <w:rtl/>
        </w:rPr>
        <w:t xml:space="preserve"> </w:t>
      </w:r>
      <w:bookmarkStart w:id="6567" w:name="_ETM_Q11_307350"/>
      <w:bookmarkEnd w:id="6567"/>
      <w:r>
        <w:rPr>
          <w:rtl/>
        </w:rPr>
        <w:t xml:space="preserve">מבינה </w:t>
      </w:r>
      <w:bookmarkStart w:id="6568" w:name="_ETM_Q11_307679"/>
      <w:bookmarkEnd w:id="6568"/>
      <w:r>
        <w:rPr>
          <w:rtl/>
        </w:rPr>
        <w:t xml:space="preserve">שאתה </w:t>
      </w:r>
      <w:bookmarkStart w:id="6569" w:name="_ETM_Q11_308430"/>
      <w:bookmarkEnd w:id="6569"/>
      <w:r>
        <w:rPr>
          <w:rtl/>
        </w:rPr>
        <w:t xml:space="preserve">רוצה </w:t>
      </w:r>
      <w:bookmarkStart w:id="6570" w:name="_ETM_Q11_308970"/>
      <w:bookmarkEnd w:id="6570"/>
      <w:r>
        <w:rPr>
          <w:rtl/>
        </w:rPr>
        <w:t xml:space="preserve">להישאר </w:t>
      </w:r>
      <w:bookmarkStart w:id="6571" w:name="_ETM_Q11_309360"/>
      <w:bookmarkEnd w:id="6571"/>
      <w:r>
        <w:rPr>
          <w:rtl/>
        </w:rPr>
        <w:t>שם</w:t>
      </w:r>
      <w:r>
        <w:rPr>
          <w:rFonts w:hint="cs"/>
          <w:rtl/>
        </w:rPr>
        <w:t>.</w:t>
      </w:r>
      <w:r>
        <w:rPr>
          <w:rtl/>
        </w:rPr>
        <w:t xml:space="preserve"> </w:t>
      </w:r>
      <w:bookmarkStart w:id="6572" w:name="_ETM_Q11_310769"/>
      <w:bookmarkEnd w:id="6572"/>
      <w:r>
        <w:rPr>
          <w:rtl/>
        </w:rPr>
        <w:t xml:space="preserve">זה </w:t>
      </w:r>
      <w:bookmarkStart w:id="6573" w:name="_ETM_Q11_310950"/>
      <w:bookmarkEnd w:id="6573"/>
      <w:r>
        <w:rPr>
          <w:rtl/>
        </w:rPr>
        <w:t xml:space="preserve">לא </w:t>
      </w:r>
      <w:bookmarkStart w:id="6574" w:name="_ETM_Q11_311110"/>
      <w:bookmarkEnd w:id="6574"/>
      <w:r>
        <w:rPr>
          <w:rtl/>
        </w:rPr>
        <w:t>מכבד</w:t>
      </w:r>
      <w:r>
        <w:rPr>
          <w:rFonts w:hint="cs"/>
          <w:rtl/>
        </w:rPr>
        <w:t>,</w:t>
      </w:r>
      <w:r>
        <w:rPr>
          <w:rtl/>
        </w:rPr>
        <w:t xml:space="preserve"> </w:t>
      </w:r>
      <w:bookmarkStart w:id="6575" w:name="_ETM_Q11_311740"/>
      <w:bookmarkEnd w:id="6575"/>
      <w:r>
        <w:rPr>
          <w:rtl/>
        </w:rPr>
        <w:t xml:space="preserve">לא </w:t>
      </w:r>
      <w:bookmarkStart w:id="6576" w:name="_ETM_Q11_311919"/>
      <w:bookmarkEnd w:id="6576"/>
      <w:r>
        <w:rPr>
          <w:rtl/>
        </w:rPr>
        <w:t>מכבד</w:t>
      </w:r>
      <w:r>
        <w:rPr>
          <w:rFonts w:hint="cs"/>
          <w:rtl/>
        </w:rPr>
        <w:t>.</w:t>
      </w:r>
      <w:r>
        <w:rPr>
          <w:rtl/>
        </w:rPr>
        <w:t xml:space="preserve"> </w:t>
      </w:r>
      <w:bookmarkStart w:id="6577" w:name="_ETM_Q11_312910"/>
      <w:bookmarkEnd w:id="6577"/>
      <w:r>
        <w:rPr>
          <w:rtl/>
        </w:rPr>
        <w:t xml:space="preserve">הייתי </w:t>
      </w:r>
      <w:bookmarkStart w:id="6578" w:name="_ETM_Q11_313240"/>
      <w:bookmarkStart w:id="6579" w:name="_ETM_Q11_313600"/>
      <w:bookmarkStart w:id="6580" w:name="_ETM_Q11_314389"/>
      <w:bookmarkEnd w:id="6578"/>
      <w:bookmarkEnd w:id="6579"/>
      <w:bookmarkEnd w:id="6580"/>
      <w:r>
        <w:rPr>
          <w:rFonts w:hint="cs"/>
          <w:rtl/>
        </w:rPr>
        <w:t>שרה תורנית</w:t>
      </w:r>
      <w:r>
        <w:rPr>
          <w:rtl/>
        </w:rPr>
        <w:t xml:space="preserve"> </w:t>
      </w:r>
      <w:bookmarkStart w:id="6581" w:name="_ETM_Q11_314480"/>
      <w:bookmarkEnd w:id="6581"/>
      <w:r>
        <w:rPr>
          <w:rFonts w:hint="cs"/>
          <w:rtl/>
        </w:rPr>
        <w:t>ו</w:t>
      </w:r>
      <w:bookmarkStart w:id="6582" w:name="_ETM_Q11_311845"/>
      <w:bookmarkEnd w:id="6582"/>
      <w:r>
        <w:rPr>
          <w:rtl/>
        </w:rPr>
        <w:t xml:space="preserve">ישבתי </w:t>
      </w:r>
      <w:bookmarkStart w:id="6583" w:name="_ETM_Q11_314870"/>
      <w:bookmarkEnd w:id="6583"/>
      <w:r>
        <w:rPr>
          <w:rtl/>
        </w:rPr>
        <w:t xml:space="preserve">בשולחן </w:t>
      </w:r>
      <w:bookmarkStart w:id="6584" w:name="_ETM_Q11_315319"/>
      <w:bookmarkEnd w:id="6584"/>
      <w:r>
        <w:rPr>
          <w:rtl/>
        </w:rPr>
        <w:t>הממשלה</w:t>
      </w:r>
      <w:r>
        <w:rPr>
          <w:rFonts w:hint="cs"/>
          <w:rtl/>
        </w:rPr>
        <w:t>,</w:t>
      </w:r>
      <w:r>
        <w:rPr>
          <w:rtl/>
        </w:rPr>
        <w:t xml:space="preserve"> </w:t>
      </w:r>
      <w:bookmarkStart w:id="6585" w:name="_ETM_Q11_316340"/>
      <w:bookmarkEnd w:id="6585"/>
      <w:r>
        <w:rPr>
          <w:rtl/>
        </w:rPr>
        <w:t>כ</w:t>
      </w:r>
      <w:r>
        <w:rPr>
          <w:rFonts w:hint="cs"/>
          <w:rtl/>
        </w:rPr>
        <w:t>ך</w:t>
      </w:r>
      <w:r>
        <w:rPr>
          <w:rtl/>
        </w:rPr>
        <w:t xml:space="preserve"> </w:t>
      </w:r>
      <w:bookmarkStart w:id="6586" w:name="_ETM_Q11_316700"/>
      <w:bookmarkEnd w:id="6586"/>
      <w:r>
        <w:rPr>
          <w:rtl/>
        </w:rPr>
        <w:t xml:space="preserve">ראוי </w:t>
      </w:r>
      <w:bookmarkStart w:id="6587" w:name="_ETM_Q11_316910"/>
      <w:bookmarkEnd w:id="6587"/>
      <w:r>
        <w:rPr>
          <w:rtl/>
        </w:rPr>
        <w:t>בעיניי</w:t>
      </w:r>
      <w:r>
        <w:rPr>
          <w:rFonts w:hint="cs"/>
          <w:rtl/>
        </w:rPr>
        <w:t>.</w:t>
      </w:r>
      <w:r>
        <w:rPr>
          <w:rtl/>
        </w:rPr>
        <w:t xml:space="preserve"> </w:t>
      </w:r>
      <w:bookmarkStart w:id="6588" w:name="_ETM_Q11_339840"/>
      <w:bookmarkEnd w:id="6588"/>
    </w:p>
    <w:p w:rsidR="00704C15" w:rsidRDefault="00704C15" w:rsidP="001F7162">
      <w:pPr>
        <w:rPr>
          <w:rtl/>
        </w:rPr>
      </w:pPr>
    </w:p>
    <w:p w:rsidR="00704C15" w:rsidRDefault="00704C15" w:rsidP="001F7162">
      <w:pPr>
        <w:pStyle w:val="a4"/>
        <w:keepNext/>
        <w:rPr>
          <w:rtl/>
        </w:rPr>
      </w:pPr>
      <w:bookmarkStart w:id="6589" w:name="ET_speaker_6466_6"/>
      <w:r w:rsidRPr="00E3509B">
        <w:rPr>
          <w:rStyle w:val="TagStyle"/>
          <w:rtl/>
        </w:rPr>
        <w:t xml:space="preserve"> &lt;&lt; דובר &gt;&gt; </w:t>
      </w:r>
      <w:bookmarkStart w:id="6590" w:name="_Toc187702991"/>
      <w:bookmarkStart w:id="6591" w:name="_Toc187705670"/>
      <w:bookmarkStart w:id="6592" w:name="_Toc187759582"/>
      <w:r>
        <w:rPr>
          <w:rtl/>
        </w:rPr>
        <w:t>ישראל אייכלר (יו"ר ועדת העבודה והרווחה):</w:t>
      </w:r>
      <w:bookmarkEnd w:id="6590"/>
      <w:bookmarkEnd w:id="6591"/>
      <w:bookmarkEnd w:id="6592"/>
      <w:r w:rsidRPr="00E3509B">
        <w:rPr>
          <w:rStyle w:val="TagStyle"/>
          <w:rtl/>
        </w:rPr>
        <w:t xml:space="preserve"> &lt;&lt; דובר &gt;&gt;</w:t>
      </w:r>
      <w:r>
        <w:rPr>
          <w:rtl/>
        </w:rPr>
        <w:t xml:space="preserve"> </w:t>
      </w:r>
      <w:bookmarkEnd w:id="6589"/>
    </w:p>
    <w:p w:rsidR="00704C15" w:rsidRDefault="00704C15" w:rsidP="00591E1D">
      <w:pPr>
        <w:rPr>
          <w:rtl/>
        </w:rPr>
      </w:pPr>
    </w:p>
    <w:p w:rsidR="00704C15" w:rsidRDefault="00704C15" w:rsidP="002A0550">
      <w:pPr>
        <w:rPr>
          <w:rtl/>
        </w:rPr>
      </w:pPr>
      <w:r>
        <w:rPr>
          <w:rFonts w:hint="cs"/>
          <w:rtl/>
        </w:rPr>
        <w:t>כבוד ה</w:t>
      </w:r>
      <w:r>
        <w:rPr>
          <w:rtl/>
        </w:rPr>
        <w:t>יושבת</w:t>
      </w:r>
      <w:bookmarkStart w:id="6593" w:name="_ETM_Q11_340230"/>
      <w:bookmarkEnd w:id="6593"/>
      <w:r>
        <w:rPr>
          <w:rFonts w:hint="cs"/>
          <w:rtl/>
        </w:rPr>
        <w:t>-</w:t>
      </w:r>
      <w:r>
        <w:rPr>
          <w:rtl/>
        </w:rPr>
        <w:t>ראש</w:t>
      </w:r>
      <w:r>
        <w:rPr>
          <w:rFonts w:hint="cs"/>
          <w:rtl/>
        </w:rPr>
        <w:t>,</w:t>
      </w:r>
      <w:r>
        <w:rPr>
          <w:rtl/>
        </w:rPr>
        <w:t xml:space="preserve"> </w:t>
      </w:r>
      <w:bookmarkStart w:id="6594" w:name="_ETM_Q11_340680"/>
      <w:bookmarkEnd w:id="6594"/>
      <w:r>
        <w:rPr>
          <w:rtl/>
        </w:rPr>
        <w:t xml:space="preserve">חברי </w:t>
      </w:r>
      <w:bookmarkStart w:id="6595" w:name="_ETM_Q11_340980"/>
      <w:bookmarkEnd w:id="6595"/>
      <w:r>
        <w:rPr>
          <w:rtl/>
        </w:rPr>
        <w:t>הכנסת</w:t>
      </w:r>
      <w:r>
        <w:rPr>
          <w:rFonts w:hint="cs"/>
          <w:rtl/>
        </w:rPr>
        <w:t>,</w:t>
      </w:r>
      <w:r>
        <w:rPr>
          <w:rtl/>
        </w:rPr>
        <w:t xml:space="preserve"> </w:t>
      </w:r>
      <w:bookmarkStart w:id="6596" w:name="_ETM_Q11_344299"/>
      <w:bookmarkEnd w:id="6596"/>
      <w:r>
        <w:rPr>
          <w:rtl/>
        </w:rPr>
        <w:t xml:space="preserve">לפני </w:t>
      </w:r>
      <w:bookmarkStart w:id="6597" w:name="_ETM_Q11_344629"/>
      <w:bookmarkEnd w:id="6597"/>
      <w:r>
        <w:rPr>
          <w:rtl/>
        </w:rPr>
        <w:t>ש</w:t>
      </w:r>
      <w:bookmarkStart w:id="6598" w:name="_ETM_Q11_344840"/>
      <w:bookmarkEnd w:id="6598"/>
      <w:r>
        <w:rPr>
          <w:rFonts w:hint="cs"/>
          <w:rtl/>
        </w:rPr>
        <w:t>א</w:t>
      </w:r>
      <w:r>
        <w:rPr>
          <w:rtl/>
        </w:rPr>
        <w:t xml:space="preserve">גיש </w:t>
      </w:r>
      <w:bookmarkStart w:id="6599" w:name="_ETM_Q11_345109"/>
      <w:bookmarkEnd w:id="6599"/>
      <w:r>
        <w:rPr>
          <w:rtl/>
        </w:rPr>
        <w:t xml:space="preserve">את </w:t>
      </w:r>
      <w:bookmarkStart w:id="6600" w:name="_ETM_Q11_345260"/>
      <w:bookmarkEnd w:id="6600"/>
      <w:r>
        <w:rPr>
          <w:rtl/>
        </w:rPr>
        <w:t xml:space="preserve">הצעת </w:t>
      </w:r>
      <w:bookmarkStart w:id="6601" w:name="_ETM_Q11_345680"/>
      <w:bookmarkEnd w:id="6601"/>
      <w:r>
        <w:rPr>
          <w:rtl/>
        </w:rPr>
        <w:t xml:space="preserve">חוק </w:t>
      </w:r>
      <w:bookmarkStart w:id="6602" w:name="_ETM_Q11_346010"/>
      <w:bookmarkEnd w:id="6602"/>
      <w:r>
        <w:rPr>
          <w:rtl/>
        </w:rPr>
        <w:t xml:space="preserve">הביטוח </w:t>
      </w:r>
      <w:bookmarkStart w:id="6603" w:name="_ETM_Q11_346430"/>
      <w:bookmarkEnd w:id="6603"/>
      <w:r>
        <w:rPr>
          <w:rtl/>
        </w:rPr>
        <w:t xml:space="preserve">הלאומי </w:t>
      </w:r>
      <w:bookmarkStart w:id="6604" w:name="_ETM_Q11_346730"/>
      <w:bookmarkEnd w:id="6604"/>
      <w:r>
        <w:rPr>
          <w:rtl/>
        </w:rPr>
        <w:t>ב</w:t>
      </w:r>
      <w:r>
        <w:rPr>
          <w:rFonts w:hint="cs"/>
          <w:rtl/>
        </w:rPr>
        <w:t>פ</w:t>
      </w:r>
      <w:r>
        <w:rPr>
          <w:rtl/>
        </w:rPr>
        <w:t xml:space="preserve">ני </w:t>
      </w:r>
      <w:bookmarkStart w:id="6605" w:name="_ETM_Q11_347060"/>
      <w:bookmarkEnd w:id="6605"/>
      <w:r>
        <w:rPr>
          <w:rtl/>
        </w:rPr>
        <w:t xml:space="preserve">חברי </w:t>
      </w:r>
      <w:bookmarkStart w:id="6606" w:name="_ETM_Q11_347329"/>
      <w:bookmarkEnd w:id="6606"/>
      <w:r>
        <w:rPr>
          <w:rtl/>
        </w:rPr>
        <w:t>הכנסת</w:t>
      </w:r>
      <w:r>
        <w:rPr>
          <w:rFonts w:hint="cs"/>
          <w:rtl/>
        </w:rPr>
        <w:t>,</w:t>
      </w:r>
      <w:r>
        <w:rPr>
          <w:rtl/>
        </w:rPr>
        <w:t xml:space="preserve"> </w:t>
      </w:r>
      <w:bookmarkStart w:id="6607" w:name="_ETM_Q11_348630"/>
      <w:bookmarkEnd w:id="6607"/>
      <w:r>
        <w:rPr>
          <w:rtl/>
        </w:rPr>
        <w:t xml:space="preserve">אני </w:t>
      </w:r>
      <w:bookmarkStart w:id="6608" w:name="_ETM_Q11_348900"/>
      <w:bookmarkEnd w:id="6608"/>
      <w:r>
        <w:rPr>
          <w:rtl/>
        </w:rPr>
        <w:t xml:space="preserve">לא </w:t>
      </w:r>
      <w:bookmarkStart w:id="6609" w:name="_ETM_Q11_349050"/>
      <w:bookmarkEnd w:id="6609"/>
      <w:r>
        <w:rPr>
          <w:rtl/>
        </w:rPr>
        <w:t xml:space="preserve">יכול </w:t>
      </w:r>
      <w:bookmarkStart w:id="6610" w:name="_ETM_Q11_349350"/>
      <w:bookmarkEnd w:id="6610"/>
      <w:r>
        <w:rPr>
          <w:rtl/>
        </w:rPr>
        <w:t xml:space="preserve">להתעלם </w:t>
      </w:r>
      <w:bookmarkStart w:id="6611" w:name="_ETM_Q11_350010"/>
      <w:bookmarkEnd w:id="6611"/>
      <w:r>
        <w:rPr>
          <w:rtl/>
        </w:rPr>
        <w:t xml:space="preserve">מאירועי </w:t>
      </w:r>
      <w:bookmarkStart w:id="6612" w:name="_ETM_Q11_350460"/>
      <w:bookmarkEnd w:id="6612"/>
      <w:r>
        <w:rPr>
          <w:rtl/>
        </w:rPr>
        <w:t xml:space="preserve">השעה </w:t>
      </w:r>
      <w:bookmarkStart w:id="6613" w:name="_ETM_Q11_351889"/>
      <w:bookmarkEnd w:id="6613"/>
      <w:r>
        <w:rPr>
          <w:rtl/>
        </w:rPr>
        <w:t xml:space="preserve">בקשר </w:t>
      </w:r>
      <w:bookmarkStart w:id="6614" w:name="_ETM_Q11_352430"/>
      <w:bookmarkEnd w:id="6614"/>
      <w:r>
        <w:rPr>
          <w:rFonts w:hint="cs"/>
          <w:rtl/>
        </w:rPr>
        <w:t>ל</w:t>
      </w:r>
      <w:r>
        <w:rPr>
          <w:rtl/>
        </w:rPr>
        <w:t xml:space="preserve">תקווה </w:t>
      </w:r>
      <w:bookmarkStart w:id="6615" w:name="_ETM_Q11_353000"/>
      <w:bookmarkEnd w:id="6615"/>
      <w:r>
        <w:rPr>
          <w:rFonts w:hint="cs"/>
          <w:rtl/>
        </w:rPr>
        <w:t>ה</w:t>
      </w:r>
      <w:r>
        <w:rPr>
          <w:rtl/>
        </w:rPr>
        <w:t xml:space="preserve">גוברת </w:t>
      </w:r>
      <w:bookmarkStart w:id="6616" w:name="_ETM_Q11_353599"/>
      <w:bookmarkEnd w:id="6616"/>
      <w:r>
        <w:rPr>
          <w:rtl/>
        </w:rPr>
        <w:t xml:space="preserve">והולכת </w:t>
      </w:r>
      <w:bookmarkStart w:id="6617" w:name="_ETM_Q11_354200"/>
      <w:bookmarkEnd w:id="6617"/>
      <w:r>
        <w:rPr>
          <w:rtl/>
        </w:rPr>
        <w:t xml:space="preserve">לשחרור </w:t>
      </w:r>
      <w:bookmarkStart w:id="6618" w:name="_ETM_Q11_354709"/>
      <w:bookmarkEnd w:id="6618"/>
      <w:r>
        <w:rPr>
          <w:rtl/>
        </w:rPr>
        <w:t xml:space="preserve">החטופים </w:t>
      </w:r>
      <w:bookmarkStart w:id="6619" w:name="_ETM_Q11_355280"/>
      <w:bookmarkEnd w:id="6619"/>
      <w:r>
        <w:rPr>
          <w:rtl/>
        </w:rPr>
        <w:t>במהרה</w:t>
      </w:r>
      <w:r>
        <w:rPr>
          <w:rFonts w:hint="cs"/>
          <w:rtl/>
        </w:rPr>
        <w:t>, אמן.</w:t>
      </w:r>
      <w:r>
        <w:rPr>
          <w:rtl/>
        </w:rPr>
        <w:t xml:space="preserve"> </w:t>
      </w:r>
      <w:bookmarkStart w:id="6620" w:name="_ETM_Q11_355879"/>
      <w:bookmarkStart w:id="6621" w:name="_ETM_Q11_352875"/>
      <w:bookmarkEnd w:id="6620"/>
      <w:bookmarkEnd w:id="6621"/>
      <w:r>
        <w:rPr>
          <w:rtl/>
        </w:rPr>
        <w:t xml:space="preserve">בפרשת </w:t>
      </w:r>
      <w:bookmarkStart w:id="6622" w:name="_ETM_Q11_357680"/>
      <w:bookmarkEnd w:id="6622"/>
      <w:r>
        <w:rPr>
          <w:rtl/>
        </w:rPr>
        <w:t>השבוע</w:t>
      </w:r>
      <w:r>
        <w:rPr>
          <w:rFonts w:hint="cs"/>
          <w:rtl/>
        </w:rPr>
        <w:t>,</w:t>
      </w:r>
      <w:r>
        <w:rPr>
          <w:rtl/>
        </w:rPr>
        <w:t xml:space="preserve"> </w:t>
      </w:r>
      <w:bookmarkStart w:id="6623" w:name="_ETM_Q11_358189"/>
      <w:bookmarkEnd w:id="6623"/>
      <w:r>
        <w:rPr>
          <w:rtl/>
        </w:rPr>
        <w:t xml:space="preserve">פרשת </w:t>
      </w:r>
      <w:bookmarkStart w:id="6624" w:name="_ETM_Q11_358609"/>
      <w:bookmarkEnd w:id="6624"/>
      <w:r>
        <w:rPr>
          <w:rtl/>
        </w:rPr>
        <w:t>שמות</w:t>
      </w:r>
      <w:r>
        <w:rPr>
          <w:rFonts w:hint="cs"/>
          <w:rtl/>
        </w:rPr>
        <w:t>,</w:t>
      </w:r>
      <w:r>
        <w:rPr>
          <w:rtl/>
        </w:rPr>
        <w:t xml:space="preserve"> </w:t>
      </w:r>
      <w:bookmarkStart w:id="6625" w:name="_ETM_Q11_359599"/>
      <w:bookmarkEnd w:id="6625"/>
      <w:r>
        <w:rPr>
          <w:rtl/>
        </w:rPr>
        <w:t xml:space="preserve">מתחילה </w:t>
      </w:r>
      <w:bookmarkStart w:id="6626" w:name="_ETM_Q11_361070"/>
      <w:bookmarkEnd w:id="6626"/>
      <w:r>
        <w:rPr>
          <w:rtl/>
        </w:rPr>
        <w:t xml:space="preserve">פרשת </w:t>
      </w:r>
      <w:bookmarkStart w:id="6627" w:name="_ETM_Q11_361490"/>
      <w:bookmarkEnd w:id="6627"/>
      <w:r>
        <w:rPr>
          <w:rtl/>
        </w:rPr>
        <w:t xml:space="preserve">גלות </w:t>
      </w:r>
      <w:bookmarkStart w:id="6628" w:name="_ETM_Q11_361820"/>
      <w:bookmarkEnd w:id="6628"/>
      <w:r>
        <w:rPr>
          <w:rtl/>
        </w:rPr>
        <w:t xml:space="preserve">מצרים </w:t>
      </w:r>
      <w:bookmarkStart w:id="6629" w:name="_ETM_Q11_362480"/>
      <w:bookmarkEnd w:id="6629"/>
      <w:r>
        <w:rPr>
          <w:rtl/>
        </w:rPr>
        <w:t xml:space="preserve">וגם </w:t>
      </w:r>
      <w:bookmarkStart w:id="6630" w:name="_ETM_Q11_362780"/>
      <w:bookmarkEnd w:id="6630"/>
      <w:r>
        <w:rPr>
          <w:rFonts w:hint="cs"/>
          <w:rtl/>
        </w:rPr>
        <w:t>גאולת</w:t>
      </w:r>
      <w:bookmarkStart w:id="6631" w:name="_ETM_Q11_362115"/>
      <w:bookmarkEnd w:id="6631"/>
      <w:r>
        <w:rPr>
          <w:rtl/>
        </w:rPr>
        <w:t xml:space="preserve"> </w:t>
      </w:r>
      <w:bookmarkStart w:id="6632" w:name="_ETM_Q11_363139"/>
      <w:bookmarkEnd w:id="6632"/>
      <w:r>
        <w:rPr>
          <w:rtl/>
        </w:rPr>
        <w:t xml:space="preserve">בני </w:t>
      </w:r>
      <w:bookmarkStart w:id="6633" w:name="_ETM_Q11_363350"/>
      <w:bookmarkEnd w:id="6633"/>
      <w:r>
        <w:rPr>
          <w:rtl/>
        </w:rPr>
        <w:t xml:space="preserve">ישראל </w:t>
      </w:r>
      <w:bookmarkStart w:id="6634" w:name="_ETM_Q11_363650"/>
      <w:bookmarkEnd w:id="6634"/>
      <w:r>
        <w:rPr>
          <w:rtl/>
        </w:rPr>
        <w:t>ממצרים</w:t>
      </w:r>
      <w:r>
        <w:rPr>
          <w:rFonts w:hint="cs"/>
          <w:rtl/>
        </w:rPr>
        <w:t>.</w:t>
      </w:r>
      <w:r>
        <w:rPr>
          <w:rtl/>
        </w:rPr>
        <w:t xml:space="preserve"> </w:t>
      </w:r>
      <w:bookmarkStart w:id="6635" w:name="_ETM_Q11_365060"/>
      <w:bookmarkEnd w:id="6635"/>
      <w:r>
        <w:rPr>
          <w:rtl/>
        </w:rPr>
        <w:t xml:space="preserve">בין </w:t>
      </w:r>
      <w:bookmarkStart w:id="6636" w:name="_ETM_Q11_365300"/>
      <w:bookmarkEnd w:id="6636"/>
      <w:r>
        <w:rPr>
          <w:rtl/>
        </w:rPr>
        <w:t xml:space="preserve">הפסוקים </w:t>
      </w:r>
      <w:bookmarkStart w:id="6637" w:name="_ETM_Q11_366609"/>
      <w:bookmarkStart w:id="6638" w:name="_ETM_Q11_366849"/>
      <w:bookmarkEnd w:id="6637"/>
      <w:bookmarkEnd w:id="6638"/>
      <w:r>
        <w:rPr>
          <w:rFonts w:hint="cs"/>
          <w:rtl/>
        </w:rPr>
        <w:t>ש</w:t>
      </w:r>
      <w:r>
        <w:rPr>
          <w:rtl/>
        </w:rPr>
        <w:t xml:space="preserve">מספרים </w:t>
      </w:r>
      <w:bookmarkStart w:id="6639" w:name="_ETM_Q11_367510"/>
      <w:bookmarkEnd w:id="6639"/>
      <w:r>
        <w:rPr>
          <w:rFonts w:hint="cs"/>
          <w:rtl/>
        </w:rPr>
        <w:t>על</w:t>
      </w:r>
      <w:r>
        <w:rPr>
          <w:rtl/>
        </w:rPr>
        <w:t xml:space="preserve"> </w:t>
      </w:r>
      <w:bookmarkStart w:id="6640" w:name="_ETM_Q11_367629"/>
      <w:bookmarkEnd w:id="6640"/>
      <w:r>
        <w:rPr>
          <w:rtl/>
        </w:rPr>
        <w:t>זעק</w:t>
      </w:r>
      <w:bookmarkStart w:id="6641" w:name="_ETM_Q11_368079"/>
      <w:bookmarkEnd w:id="6641"/>
      <w:r>
        <w:rPr>
          <w:rFonts w:hint="cs"/>
          <w:rtl/>
        </w:rPr>
        <w:t>ת</w:t>
      </w:r>
      <w:bookmarkStart w:id="6642" w:name="_ETM_Q11_364455"/>
      <w:bookmarkEnd w:id="6642"/>
      <w:r>
        <w:rPr>
          <w:rtl/>
        </w:rPr>
        <w:t xml:space="preserve"> </w:t>
      </w:r>
      <w:bookmarkStart w:id="6643" w:name="_ETM_Q11_368169"/>
      <w:bookmarkEnd w:id="6643"/>
      <w:r>
        <w:rPr>
          <w:rtl/>
        </w:rPr>
        <w:t xml:space="preserve">עם </w:t>
      </w:r>
      <w:bookmarkStart w:id="6644" w:name="_ETM_Q11_368349"/>
      <w:bookmarkEnd w:id="6644"/>
      <w:r>
        <w:rPr>
          <w:rtl/>
        </w:rPr>
        <w:t xml:space="preserve">ישראל </w:t>
      </w:r>
      <w:bookmarkStart w:id="6645" w:name="_ETM_Q11_368859"/>
      <w:bookmarkEnd w:id="6645"/>
      <w:r>
        <w:rPr>
          <w:rFonts w:hint="cs"/>
          <w:rtl/>
        </w:rPr>
        <w:t xml:space="preserve">לקדוש ברוך </w:t>
      </w:r>
      <w:bookmarkStart w:id="6646" w:name="_ETM_Q11_369723"/>
      <w:bookmarkEnd w:id="6646"/>
      <w:r>
        <w:rPr>
          <w:rFonts w:hint="cs"/>
          <w:rtl/>
        </w:rPr>
        <w:t>הוא</w:t>
      </w:r>
      <w:r>
        <w:rPr>
          <w:rtl/>
        </w:rPr>
        <w:t xml:space="preserve"> </w:t>
      </w:r>
      <w:bookmarkStart w:id="6647" w:name="_ETM_Q11_369700"/>
      <w:bookmarkStart w:id="6648" w:name="_ETM_Q11_369819"/>
      <w:bookmarkStart w:id="6649" w:name="_ETM_Q11_370150"/>
      <w:bookmarkEnd w:id="6647"/>
      <w:bookmarkEnd w:id="6648"/>
      <w:bookmarkEnd w:id="6649"/>
      <w:r>
        <w:rPr>
          <w:rtl/>
        </w:rPr>
        <w:t xml:space="preserve">אנחנו </w:t>
      </w:r>
      <w:bookmarkStart w:id="6650" w:name="_ETM_Q11_370389"/>
      <w:bookmarkEnd w:id="6650"/>
      <w:r>
        <w:rPr>
          <w:rtl/>
        </w:rPr>
        <w:t>קוראים</w:t>
      </w:r>
      <w:r>
        <w:rPr>
          <w:rFonts w:hint="cs"/>
          <w:rtl/>
        </w:rPr>
        <w:t>: "</w:t>
      </w:r>
      <w:bookmarkStart w:id="6651" w:name="_ETM_Q11_370416"/>
      <w:bookmarkEnd w:id="6651"/>
      <w:r w:rsidRPr="00AA52B6">
        <w:rPr>
          <w:rtl/>
        </w:rPr>
        <w:t xml:space="preserve">ויאמר </w:t>
      </w:r>
      <w:r>
        <w:rPr>
          <w:rFonts w:hint="cs"/>
          <w:rtl/>
        </w:rPr>
        <w:t>ה'</w:t>
      </w:r>
      <w:r w:rsidRPr="00AA52B6">
        <w:rPr>
          <w:rtl/>
        </w:rPr>
        <w:t xml:space="preserve"> ראה ראיתי את עני עמי אשר במצרים ואת צעקתם שמעתי מפני</w:t>
      </w:r>
      <w:r>
        <w:rPr>
          <w:rFonts w:hint="cs"/>
          <w:rtl/>
        </w:rPr>
        <w:t xml:space="preserve"> </w:t>
      </w:r>
      <w:proofErr w:type="spellStart"/>
      <w:r w:rsidRPr="00891FEE">
        <w:rPr>
          <w:rtl/>
        </w:rPr>
        <w:t>נֹגְשָׂיו</w:t>
      </w:r>
      <w:proofErr w:type="spellEnd"/>
      <w:r w:rsidRPr="00AA52B6">
        <w:rPr>
          <w:rtl/>
        </w:rPr>
        <w:t xml:space="preserve"> כי ידעתי את מכאביו</w:t>
      </w:r>
      <w:r>
        <w:rPr>
          <w:rFonts w:hint="cs"/>
          <w:rtl/>
        </w:rPr>
        <w:t xml:space="preserve">". רש"י אומר שם: </w:t>
      </w:r>
      <w:bookmarkStart w:id="6652" w:name="_ETM_Q11_385919"/>
      <w:bookmarkStart w:id="6653" w:name="_ETM_Q11_382845"/>
      <w:bookmarkEnd w:id="6652"/>
      <w:bookmarkEnd w:id="6653"/>
      <w:r>
        <w:rPr>
          <w:rtl/>
        </w:rPr>
        <w:t xml:space="preserve">שמתי </w:t>
      </w:r>
      <w:bookmarkStart w:id="6654" w:name="_ETM_Q11_386669"/>
      <w:bookmarkEnd w:id="6654"/>
      <w:r>
        <w:rPr>
          <w:rtl/>
        </w:rPr>
        <w:t xml:space="preserve">לב </w:t>
      </w:r>
      <w:bookmarkStart w:id="6655" w:name="_ETM_Q11_387030"/>
      <w:bookmarkEnd w:id="6655"/>
      <w:r>
        <w:rPr>
          <w:rtl/>
        </w:rPr>
        <w:t xml:space="preserve">להתבונן </w:t>
      </w:r>
      <w:bookmarkStart w:id="6656" w:name="_ETM_Q11_387810"/>
      <w:bookmarkEnd w:id="6656"/>
      <w:r>
        <w:rPr>
          <w:rtl/>
        </w:rPr>
        <w:t xml:space="preserve">ולדעת </w:t>
      </w:r>
      <w:bookmarkStart w:id="6657" w:name="_ETM_Q11_388350"/>
      <w:bookmarkEnd w:id="6657"/>
      <w:r>
        <w:rPr>
          <w:rtl/>
        </w:rPr>
        <w:t xml:space="preserve">את </w:t>
      </w:r>
      <w:bookmarkStart w:id="6658" w:name="_ETM_Q11_388470"/>
      <w:bookmarkEnd w:id="6658"/>
      <w:r>
        <w:rPr>
          <w:rtl/>
        </w:rPr>
        <w:t>מ</w:t>
      </w:r>
      <w:bookmarkStart w:id="6659" w:name="_ETM_Q11_389700"/>
      <w:bookmarkEnd w:id="6659"/>
      <w:r>
        <w:rPr>
          <w:rFonts w:hint="cs"/>
          <w:rtl/>
        </w:rPr>
        <w:t xml:space="preserve">כאוביו </w:t>
      </w:r>
      <w:bookmarkStart w:id="6660" w:name="_ETM_Q11_386685"/>
      <w:bookmarkEnd w:id="6660"/>
      <w:r>
        <w:rPr>
          <w:rtl/>
        </w:rPr>
        <w:t xml:space="preserve">ולא </w:t>
      </w:r>
      <w:bookmarkStart w:id="6661" w:name="_ETM_Q11_390060"/>
      <w:bookmarkEnd w:id="6661"/>
      <w:r>
        <w:rPr>
          <w:rtl/>
        </w:rPr>
        <w:t xml:space="preserve">העלמתי </w:t>
      </w:r>
      <w:bookmarkStart w:id="6662" w:name="_ETM_Q11_390599"/>
      <w:bookmarkEnd w:id="6662"/>
      <w:r>
        <w:rPr>
          <w:rtl/>
        </w:rPr>
        <w:t xml:space="preserve">עיניי </w:t>
      </w:r>
      <w:bookmarkStart w:id="6663" w:name="_ETM_Q11_391470"/>
      <w:bookmarkEnd w:id="6663"/>
      <w:r>
        <w:rPr>
          <w:rtl/>
        </w:rPr>
        <w:t xml:space="preserve">ולא </w:t>
      </w:r>
      <w:bookmarkStart w:id="6664" w:name="_ETM_Q11_391950"/>
      <w:bookmarkEnd w:id="6664"/>
      <w:r>
        <w:rPr>
          <w:rFonts w:hint="cs"/>
          <w:rtl/>
        </w:rPr>
        <w:t>אאטום</w:t>
      </w:r>
      <w:r>
        <w:rPr>
          <w:rtl/>
        </w:rPr>
        <w:t xml:space="preserve"> </w:t>
      </w:r>
      <w:bookmarkStart w:id="6665" w:name="_ETM_Q11_392430"/>
      <w:bookmarkEnd w:id="6665"/>
      <w:r>
        <w:rPr>
          <w:rtl/>
        </w:rPr>
        <w:t>אוזניי</w:t>
      </w:r>
      <w:bookmarkStart w:id="6666" w:name="_ETM_Q11_392909"/>
      <w:bookmarkStart w:id="6667" w:name="_ETM_Q11_393180"/>
      <w:bookmarkEnd w:id="6666"/>
      <w:bookmarkEnd w:id="6667"/>
      <w:r>
        <w:rPr>
          <w:rFonts w:hint="cs"/>
          <w:rtl/>
        </w:rPr>
        <w:t xml:space="preserve"> מצעקתם.</w:t>
      </w:r>
      <w:bookmarkStart w:id="6668" w:name="_ETM_Q11_394490"/>
      <w:bookmarkStart w:id="6669" w:name="_ETM_Q11_390826"/>
      <w:bookmarkEnd w:id="6668"/>
      <w:bookmarkEnd w:id="6669"/>
      <w:r w:rsidR="002A0550">
        <w:rPr>
          <w:rFonts w:hint="cs"/>
          <w:rtl/>
        </w:rPr>
        <w:t xml:space="preserve"> </w:t>
      </w:r>
      <w:r>
        <w:rPr>
          <w:rtl/>
        </w:rPr>
        <w:t xml:space="preserve">בימים </w:t>
      </w:r>
      <w:bookmarkStart w:id="6670" w:name="_ETM_Q11_394880"/>
      <w:bookmarkEnd w:id="6670"/>
      <w:r>
        <w:rPr>
          <w:rtl/>
        </w:rPr>
        <w:t>האחרונים</w:t>
      </w:r>
      <w:r>
        <w:rPr>
          <w:rFonts w:hint="cs"/>
          <w:rtl/>
        </w:rPr>
        <w:t>,</w:t>
      </w:r>
      <w:r>
        <w:rPr>
          <w:rtl/>
        </w:rPr>
        <w:t xml:space="preserve"> </w:t>
      </w:r>
      <w:bookmarkStart w:id="6671" w:name="_ETM_Q11_395690"/>
      <w:bookmarkEnd w:id="6671"/>
      <w:r>
        <w:rPr>
          <w:rFonts w:hint="cs"/>
          <w:rtl/>
        </w:rPr>
        <w:t>ו</w:t>
      </w:r>
      <w:r>
        <w:rPr>
          <w:rtl/>
        </w:rPr>
        <w:t xml:space="preserve">יותר </w:t>
      </w:r>
      <w:bookmarkStart w:id="6672" w:name="_ETM_Q11_396230"/>
      <w:bookmarkEnd w:id="6672"/>
      <w:r>
        <w:rPr>
          <w:rtl/>
        </w:rPr>
        <w:t xml:space="preserve">בשעות </w:t>
      </w:r>
      <w:bookmarkStart w:id="6673" w:name="_ETM_Q11_396680"/>
      <w:bookmarkEnd w:id="6673"/>
      <w:r>
        <w:rPr>
          <w:rtl/>
        </w:rPr>
        <w:t>האחרונות</w:t>
      </w:r>
      <w:r>
        <w:rPr>
          <w:rFonts w:hint="cs"/>
          <w:rtl/>
        </w:rPr>
        <w:t>,</w:t>
      </w:r>
      <w:r>
        <w:rPr>
          <w:rtl/>
        </w:rPr>
        <w:t xml:space="preserve"> </w:t>
      </w:r>
      <w:bookmarkStart w:id="6674" w:name="_ETM_Q11_397250"/>
      <w:bookmarkEnd w:id="6674"/>
      <w:r>
        <w:rPr>
          <w:rtl/>
        </w:rPr>
        <w:t xml:space="preserve">אנחנו </w:t>
      </w:r>
      <w:bookmarkStart w:id="6675" w:name="_ETM_Q11_397520"/>
      <w:bookmarkEnd w:id="6675"/>
      <w:r>
        <w:rPr>
          <w:rtl/>
        </w:rPr>
        <w:t xml:space="preserve">שומעים </w:t>
      </w:r>
      <w:bookmarkStart w:id="6676" w:name="_ETM_Q11_398409"/>
      <w:bookmarkEnd w:id="6676"/>
      <w:r>
        <w:rPr>
          <w:rtl/>
        </w:rPr>
        <w:t xml:space="preserve">כל </w:t>
      </w:r>
      <w:bookmarkStart w:id="6677" w:name="_ETM_Q11_398769"/>
      <w:bookmarkEnd w:id="6677"/>
      <w:r>
        <w:rPr>
          <w:rtl/>
        </w:rPr>
        <w:t xml:space="preserve">מיני </w:t>
      </w:r>
      <w:bookmarkStart w:id="6678" w:name="_ETM_Q11_398980"/>
      <w:bookmarkEnd w:id="6678"/>
      <w:r>
        <w:rPr>
          <w:rtl/>
        </w:rPr>
        <w:t xml:space="preserve">דיווחים </w:t>
      </w:r>
      <w:bookmarkStart w:id="6679" w:name="_ETM_Q11_399609"/>
      <w:bookmarkEnd w:id="6679"/>
      <w:r>
        <w:rPr>
          <w:rtl/>
        </w:rPr>
        <w:t xml:space="preserve">על </w:t>
      </w:r>
      <w:bookmarkStart w:id="6680" w:name="_ETM_Q11_399730"/>
      <w:bookmarkEnd w:id="6680"/>
      <w:r>
        <w:rPr>
          <w:rFonts w:hint="cs"/>
          <w:rtl/>
        </w:rPr>
        <w:t>ישועה קרובה</w:t>
      </w:r>
      <w:bookmarkStart w:id="6681" w:name="_ETM_Q11_397286"/>
      <w:bookmarkEnd w:id="6681"/>
      <w:r>
        <w:rPr>
          <w:rFonts w:hint="cs"/>
          <w:rtl/>
        </w:rPr>
        <w:t>,</w:t>
      </w:r>
      <w:r>
        <w:rPr>
          <w:rtl/>
        </w:rPr>
        <w:t xml:space="preserve"> </w:t>
      </w:r>
      <w:bookmarkStart w:id="6682" w:name="_ETM_Q11_401209"/>
      <w:bookmarkEnd w:id="6682"/>
      <w:r>
        <w:rPr>
          <w:rtl/>
        </w:rPr>
        <w:t xml:space="preserve">והלב </w:t>
      </w:r>
      <w:bookmarkStart w:id="6683" w:name="_ETM_Q11_401689"/>
      <w:bookmarkEnd w:id="6683"/>
      <w:r>
        <w:rPr>
          <w:rtl/>
        </w:rPr>
        <w:t xml:space="preserve">היהודי </w:t>
      </w:r>
      <w:bookmarkStart w:id="6684" w:name="_ETM_Q11_402199"/>
      <w:bookmarkEnd w:id="6684"/>
      <w:r>
        <w:rPr>
          <w:rFonts w:hint="cs"/>
          <w:rtl/>
        </w:rPr>
        <w:t>מתרונן ו</w:t>
      </w:r>
      <w:bookmarkStart w:id="6685" w:name="_ETM_Q11_402709"/>
      <w:bookmarkEnd w:id="6685"/>
      <w:r>
        <w:rPr>
          <w:rtl/>
        </w:rPr>
        <w:t xml:space="preserve">מתרגש </w:t>
      </w:r>
      <w:bookmarkStart w:id="6686" w:name="_ETM_Q11_403400"/>
      <w:bookmarkEnd w:id="6686"/>
      <w:r>
        <w:rPr>
          <w:rtl/>
        </w:rPr>
        <w:t>שאולי</w:t>
      </w:r>
      <w:r>
        <w:rPr>
          <w:rFonts w:hint="cs"/>
          <w:rtl/>
        </w:rPr>
        <w:t>,</w:t>
      </w:r>
      <w:r>
        <w:rPr>
          <w:rtl/>
        </w:rPr>
        <w:t xml:space="preserve"> </w:t>
      </w:r>
      <w:bookmarkStart w:id="6687" w:name="_ETM_Q11_404299"/>
      <w:bookmarkEnd w:id="6687"/>
      <w:r>
        <w:rPr>
          <w:rtl/>
        </w:rPr>
        <w:t>אולי</w:t>
      </w:r>
      <w:r>
        <w:rPr>
          <w:rFonts w:hint="cs"/>
          <w:rtl/>
        </w:rPr>
        <w:t>,</w:t>
      </w:r>
      <w:bookmarkStart w:id="6688" w:name="_ETM_Q11_401525"/>
      <w:bookmarkEnd w:id="6688"/>
      <w:r>
        <w:rPr>
          <w:rtl/>
        </w:rPr>
        <w:t xml:space="preserve"> </w:t>
      </w:r>
      <w:bookmarkStart w:id="6689" w:name="_ETM_Q11_405290"/>
      <w:bookmarkEnd w:id="6689"/>
      <w:r>
        <w:rPr>
          <w:rFonts w:hint="cs"/>
          <w:rtl/>
        </w:rPr>
        <w:t>"</w:t>
      </w:r>
      <w:bookmarkStart w:id="6690" w:name="_ETM_Q11_403976"/>
      <w:bookmarkEnd w:id="6690"/>
      <w:r w:rsidRPr="00AA52B6">
        <w:rPr>
          <w:rtl/>
        </w:rPr>
        <w:t>הנה זה עומד אחר כתלנו</w:t>
      </w:r>
      <w:r>
        <w:rPr>
          <w:rFonts w:hint="cs"/>
          <w:rtl/>
        </w:rPr>
        <w:t>".</w:t>
      </w:r>
      <w:r>
        <w:rPr>
          <w:rtl/>
        </w:rPr>
        <w:t xml:space="preserve"> </w:t>
      </w:r>
      <w:bookmarkStart w:id="6691" w:name="_ETM_Q11_407840"/>
      <w:bookmarkEnd w:id="6691"/>
      <w:r>
        <w:rPr>
          <w:rtl/>
        </w:rPr>
        <w:t xml:space="preserve">אולי </w:t>
      </w:r>
      <w:bookmarkStart w:id="6692" w:name="_ETM_Q11_408140"/>
      <w:bookmarkEnd w:id="6692"/>
      <w:r>
        <w:rPr>
          <w:rFonts w:hint="cs"/>
          <w:rtl/>
        </w:rPr>
        <w:t>תכף</w:t>
      </w:r>
      <w:r>
        <w:rPr>
          <w:rtl/>
        </w:rPr>
        <w:t xml:space="preserve"> </w:t>
      </w:r>
      <w:bookmarkStart w:id="6693" w:name="_ETM_Q11_408620"/>
      <w:bookmarkEnd w:id="6693"/>
      <w:r>
        <w:rPr>
          <w:rtl/>
        </w:rPr>
        <w:t xml:space="preserve">נזכה </w:t>
      </w:r>
      <w:bookmarkStart w:id="6694" w:name="_ETM_Q11_409010"/>
      <w:bookmarkEnd w:id="6694"/>
      <w:r>
        <w:rPr>
          <w:rtl/>
        </w:rPr>
        <w:t xml:space="preserve">לראות </w:t>
      </w:r>
      <w:bookmarkStart w:id="6695" w:name="_ETM_Q11_409340"/>
      <w:bookmarkEnd w:id="6695"/>
      <w:r>
        <w:rPr>
          <w:rtl/>
        </w:rPr>
        <w:t xml:space="preserve">את </w:t>
      </w:r>
      <w:bookmarkStart w:id="6696" w:name="_ETM_Q11_409489"/>
      <w:bookmarkEnd w:id="6696"/>
      <w:r>
        <w:rPr>
          <w:rtl/>
        </w:rPr>
        <w:t xml:space="preserve">אחינו </w:t>
      </w:r>
      <w:bookmarkStart w:id="6697" w:name="_ETM_Q11_409879"/>
      <w:bookmarkEnd w:id="6697"/>
      <w:r>
        <w:rPr>
          <w:rtl/>
        </w:rPr>
        <w:t xml:space="preserve">החטופים </w:t>
      </w:r>
      <w:bookmarkStart w:id="6698" w:name="_ETM_Q11_410480"/>
      <w:bookmarkEnd w:id="6698"/>
      <w:r>
        <w:rPr>
          <w:rtl/>
        </w:rPr>
        <w:t xml:space="preserve">כאן </w:t>
      </w:r>
      <w:bookmarkStart w:id="6699" w:name="_ETM_Q11_410720"/>
      <w:bookmarkEnd w:id="6699"/>
      <w:r>
        <w:rPr>
          <w:rtl/>
        </w:rPr>
        <w:t>בבית</w:t>
      </w:r>
      <w:r>
        <w:rPr>
          <w:rFonts w:hint="cs"/>
          <w:rtl/>
        </w:rPr>
        <w:t>,</w:t>
      </w:r>
      <w:r>
        <w:rPr>
          <w:rtl/>
        </w:rPr>
        <w:t xml:space="preserve"> </w:t>
      </w:r>
      <w:bookmarkStart w:id="6700" w:name="_ETM_Q11_411650"/>
      <w:bookmarkEnd w:id="6700"/>
      <w:r>
        <w:rPr>
          <w:rtl/>
        </w:rPr>
        <w:t xml:space="preserve">איש </w:t>
      </w:r>
      <w:bookmarkStart w:id="6701" w:name="_ETM_Q11_411890"/>
      <w:bookmarkEnd w:id="6701"/>
      <w:r>
        <w:rPr>
          <w:rFonts w:hint="cs"/>
          <w:rtl/>
        </w:rPr>
        <w:t>א</w:t>
      </w:r>
      <w:r>
        <w:rPr>
          <w:rtl/>
        </w:rPr>
        <w:t xml:space="preserve">ל </w:t>
      </w:r>
      <w:bookmarkStart w:id="6702" w:name="_ETM_Q11_412040"/>
      <w:bookmarkEnd w:id="6702"/>
      <w:r>
        <w:rPr>
          <w:rtl/>
        </w:rPr>
        <w:t>משפחתו</w:t>
      </w:r>
      <w:bookmarkStart w:id="6703" w:name="_ETM_Q11_412879"/>
      <w:bookmarkEnd w:id="6703"/>
      <w:r>
        <w:rPr>
          <w:rFonts w:hint="cs"/>
          <w:rtl/>
        </w:rPr>
        <w:t xml:space="preserve">, אל הוריו, אל </w:t>
      </w:r>
      <w:bookmarkStart w:id="6704" w:name="_ETM_Q11_413060"/>
      <w:bookmarkStart w:id="6705" w:name="_ETM_Q11_413329"/>
      <w:bookmarkEnd w:id="6704"/>
      <w:bookmarkEnd w:id="6705"/>
      <w:r>
        <w:rPr>
          <w:rtl/>
        </w:rPr>
        <w:t>ילדיו</w:t>
      </w:r>
      <w:r>
        <w:rPr>
          <w:rFonts w:hint="cs"/>
          <w:rtl/>
        </w:rPr>
        <w:t xml:space="preserve">, אל </w:t>
      </w:r>
      <w:bookmarkStart w:id="6706" w:name="_ETM_Q11_414019"/>
      <w:bookmarkStart w:id="6707" w:name="_ETM_Q11_414409"/>
      <w:bookmarkEnd w:id="6706"/>
      <w:bookmarkEnd w:id="6707"/>
      <w:r>
        <w:rPr>
          <w:rFonts w:hint="cs"/>
          <w:rtl/>
        </w:rPr>
        <w:t xml:space="preserve">אחיו </w:t>
      </w:r>
      <w:bookmarkStart w:id="6708" w:name="_ETM_Q11_409266"/>
      <w:bookmarkEnd w:id="6708"/>
      <w:r>
        <w:rPr>
          <w:rtl/>
        </w:rPr>
        <w:t>ואחיותיו</w:t>
      </w:r>
      <w:r>
        <w:rPr>
          <w:rFonts w:hint="cs"/>
          <w:rtl/>
        </w:rPr>
        <w:t>.</w:t>
      </w:r>
      <w:r>
        <w:rPr>
          <w:rtl/>
        </w:rPr>
        <w:t xml:space="preserve"> </w:t>
      </w:r>
      <w:bookmarkStart w:id="6709" w:name="_ETM_Q11_415740"/>
      <w:bookmarkEnd w:id="6709"/>
      <w:r>
        <w:rPr>
          <w:rtl/>
        </w:rPr>
        <w:t>א</w:t>
      </w:r>
      <w:bookmarkStart w:id="6710" w:name="_ETM_Q11_413826"/>
      <w:bookmarkEnd w:id="6710"/>
      <w:r>
        <w:rPr>
          <w:rFonts w:hint="cs"/>
          <w:rtl/>
        </w:rPr>
        <w:t>חינו</w:t>
      </w:r>
      <w:r>
        <w:rPr>
          <w:rtl/>
        </w:rPr>
        <w:t xml:space="preserve"> </w:t>
      </w:r>
      <w:bookmarkStart w:id="6711" w:name="_ETM_Q11_416310"/>
      <w:bookmarkEnd w:id="6711"/>
      <w:r>
        <w:rPr>
          <w:rtl/>
        </w:rPr>
        <w:t xml:space="preserve">כל </w:t>
      </w:r>
      <w:bookmarkStart w:id="6712" w:name="_ETM_Q11_416490"/>
      <w:bookmarkEnd w:id="6712"/>
      <w:r>
        <w:rPr>
          <w:rtl/>
        </w:rPr>
        <w:t xml:space="preserve">בית </w:t>
      </w:r>
      <w:bookmarkStart w:id="6713" w:name="_ETM_Q11_416730"/>
      <w:bookmarkEnd w:id="6713"/>
      <w:r>
        <w:rPr>
          <w:rtl/>
        </w:rPr>
        <w:t xml:space="preserve">ישראל </w:t>
      </w:r>
      <w:bookmarkStart w:id="6714" w:name="_ETM_Q11_417180"/>
      <w:bookmarkEnd w:id="6714"/>
      <w:r>
        <w:rPr>
          <w:rtl/>
        </w:rPr>
        <w:t xml:space="preserve">הנתונים </w:t>
      </w:r>
      <w:bookmarkStart w:id="6715" w:name="_ETM_Q11_418350"/>
      <w:bookmarkEnd w:id="6715"/>
      <w:r>
        <w:rPr>
          <w:rtl/>
        </w:rPr>
        <w:t>בצר</w:t>
      </w:r>
      <w:bookmarkStart w:id="6716" w:name="_ETM_Q11_418770"/>
      <w:bookmarkEnd w:id="6716"/>
      <w:r>
        <w:rPr>
          <w:rFonts w:hint="cs"/>
          <w:rtl/>
        </w:rPr>
        <w:t>ה ובשביה, מאות</w:t>
      </w:r>
      <w:r>
        <w:rPr>
          <w:rtl/>
        </w:rPr>
        <w:t xml:space="preserve"> </w:t>
      </w:r>
      <w:bookmarkStart w:id="6717" w:name="_ETM_Q11_420450"/>
      <w:bookmarkStart w:id="6718" w:name="_ETM_Q11_415736"/>
      <w:bookmarkEnd w:id="6717"/>
      <w:bookmarkEnd w:id="6718"/>
      <w:r>
        <w:rPr>
          <w:rtl/>
        </w:rPr>
        <w:t xml:space="preserve">ימים </w:t>
      </w:r>
      <w:bookmarkStart w:id="6719" w:name="_ETM_Q11_420780"/>
      <w:bookmarkEnd w:id="6719"/>
      <w:r>
        <w:rPr>
          <w:rtl/>
        </w:rPr>
        <w:t>ולילות</w:t>
      </w:r>
      <w:r>
        <w:rPr>
          <w:rFonts w:hint="cs"/>
          <w:rtl/>
        </w:rPr>
        <w:t>,</w:t>
      </w:r>
      <w:bookmarkStart w:id="6720" w:name="_ETM_Q11_423396"/>
      <w:bookmarkEnd w:id="6720"/>
      <w:r>
        <w:rPr>
          <w:rtl/>
        </w:rPr>
        <w:t xml:space="preserve"> </w:t>
      </w:r>
      <w:bookmarkStart w:id="6721" w:name="_ETM_Q11_421349"/>
      <w:bookmarkEnd w:id="6721"/>
      <w:r>
        <w:rPr>
          <w:rtl/>
        </w:rPr>
        <w:t xml:space="preserve">המקום </w:t>
      </w:r>
      <w:bookmarkStart w:id="6722" w:name="_ETM_Q11_421769"/>
      <w:bookmarkEnd w:id="6722"/>
      <w:r>
        <w:rPr>
          <w:rFonts w:hint="cs"/>
          <w:rtl/>
        </w:rPr>
        <w:t>י</w:t>
      </w:r>
      <w:r>
        <w:rPr>
          <w:rtl/>
        </w:rPr>
        <w:t xml:space="preserve">רחם </w:t>
      </w:r>
      <w:bookmarkStart w:id="6723" w:name="_ETM_Q11_422220"/>
      <w:bookmarkEnd w:id="6723"/>
      <w:r>
        <w:rPr>
          <w:rtl/>
        </w:rPr>
        <w:t xml:space="preserve">עליהם </w:t>
      </w:r>
      <w:bookmarkStart w:id="6724" w:name="_ETM_Q11_422519"/>
      <w:bookmarkEnd w:id="6724"/>
      <w:r>
        <w:rPr>
          <w:rFonts w:hint="cs"/>
          <w:rtl/>
        </w:rPr>
        <w:t>ויוציאם</w:t>
      </w:r>
      <w:bookmarkStart w:id="6725" w:name="_ETM_Q11_424166"/>
      <w:bookmarkEnd w:id="6725"/>
      <w:r>
        <w:rPr>
          <w:rtl/>
        </w:rPr>
        <w:t xml:space="preserve"> </w:t>
      </w:r>
      <w:bookmarkStart w:id="6726" w:name="_ETM_Q11_423060"/>
      <w:bookmarkEnd w:id="6726"/>
      <w:r>
        <w:rPr>
          <w:rtl/>
        </w:rPr>
        <w:t xml:space="preserve">מאפלה </w:t>
      </w:r>
      <w:bookmarkStart w:id="6727" w:name="_ETM_Q11_423629"/>
      <w:bookmarkEnd w:id="6727"/>
      <w:r>
        <w:rPr>
          <w:rtl/>
        </w:rPr>
        <w:t>לאורה</w:t>
      </w:r>
      <w:r>
        <w:rPr>
          <w:rFonts w:hint="cs"/>
          <w:rtl/>
        </w:rPr>
        <w:t>.</w:t>
      </w:r>
      <w:r>
        <w:rPr>
          <w:rtl/>
        </w:rPr>
        <w:t xml:space="preserve"> </w:t>
      </w:r>
      <w:bookmarkStart w:id="6728" w:name="_ETM_Q11_424620"/>
      <w:bookmarkEnd w:id="6728"/>
      <w:r>
        <w:rPr>
          <w:rtl/>
        </w:rPr>
        <w:t>פשוט</w:t>
      </w:r>
      <w:r>
        <w:rPr>
          <w:rFonts w:hint="cs"/>
          <w:rtl/>
        </w:rPr>
        <w:t>ו</w:t>
      </w:r>
      <w:r>
        <w:rPr>
          <w:rtl/>
        </w:rPr>
        <w:t xml:space="preserve"> </w:t>
      </w:r>
      <w:bookmarkStart w:id="6729" w:name="_ETM_Q11_425129"/>
      <w:bookmarkEnd w:id="6729"/>
      <w:r>
        <w:rPr>
          <w:rtl/>
        </w:rPr>
        <w:t>כמשמע</w:t>
      </w:r>
      <w:r>
        <w:rPr>
          <w:rFonts w:hint="cs"/>
          <w:rtl/>
        </w:rPr>
        <w:t>ו.</w:t>
      </w:r>
      <w:r>
        <w:rPr>
          <w:rtl/>
        </w:rPr>
        <w:t xml:space="preserve"> </w:t>
      </w:r>
      <w:bookmarkStart w:id="6730" w:name="_ETM_Q11_427410"/>
      <w:bookmarkEnd w:id="6730"/>
    </w:p>
    <w:p w:rsidR="00704C15" w:rsidRDefault="00704C15" w:rsidP="001F7162">
      <w:pPr>
        <w:rPr>
          <w:rtl/>
        </w:rPr>
      </w:pPr>
    </w:p>
    <w:p w:rsidR="00704C15" w:rsidRDefault="00704C15" w:rsidP="001F7162">
      <w:pPr>
        <w:rPr>
          <w:rtl/>
        </w:rPr>
      </w:pPr>
      <w:r>
        <w:rPr>
          <w:rtl/>
        </w:rPr>
        <w:t xml:space="preserve">האמת </w:t>
      </w:r>
      <w:bookmarkStart w:id="6731" w:name="_ETM_Q11_427770"/>
      <w:bookmarkEnd w:id="6731"/>
      <w:r>
        <w:rPr>
          <w:rtl/>
        </w:rPr>
        <w:t xml:space="preserve">היא </w:t>
      </w:r>
      <w:bookmarkStart w:id="6732" w:name="_ETM_Q11_427890"/>
      <w:bookmarkEnd w:id="6732"/>
      <w:r>
        <w:rPr>
          <w:rtl/>
        </w:rPr>
        <w:t>שחש</w:t>
      </w:r>
      <w:r>
        <w:rPr>
          <w:rFonts w:hint="cs"/>
          <w:rtl/>
        </w:rPr>
        <w:t>ש</w:t>
      </w:r>
      <w:r>
        <w:rPr>
          <w:rtl/>
        </w:rPr>
        <w:t xml:space="preserve">תי </w:t>
      </w:r>
      <w:bookmarkStart w:id="6733" w:name="_ETM_Q11_429240"/>
      <w:bookmarkStart w:id="6734" w:name="_ETM_Q11_426595"/>
      <w:bookmarkEnd w:id="6733"/>
      <w:bookmarkEnd w:id="6734"/>
      <w:r>
        <w:rPr>
          <w:rtl/>
        </w:rPr>
        <w:t xml:space="preserve">לדבר </w:t>
      </w:r>
      <w:bookmarkStart w:id="6735" w:name="_ETM_Q11_429810"/>
      <w:bookmarkEnd w:id="6735"/>
      <w:r>
        <w:rPr>
          <w:rtl/>
        </w:rPr>
        <w:t xml:space="preserve">על </w:t>
      </w:r>
      <w:bookmarkStart w:id="6736" w:name="_ETM_Q11_429870"/>
      <w:bookmarkEnd w:id="6736"/>
      <w:r>
        <w:rPr>
          <w:rtl/>
        </w:rPr>
        <w:t xml:space="preserve">זה </w:t>
      </w:r>
      <w:bookmarkStart w:id="6737" w:name="_ETM_Q11_430020"/>
      <w:bookmarkEnd w:id="6737"/>
      <w:r>
        <w:rPr>
          <w:rtl/>
        </w:rPr>
        <w:t xml:space="preserve">ברגעים </w:t>
      </w:r>
      <w:bookmarkStart w:id="6738" w:name="_ETM_Q11_430560"/>
      <w:bookmarkEnd w:id="6738"/>
      <w:r>
        <w:rPr>
          <w:rtl/>
        </w:rPr>
        <w:t>האלה</w:t>
      </w:r>
      <w:r>
        <w:rPr>
          <w:rFonts w:hint="cs"/>
          <w:rtl/>
        </w:rPr>
        <w:t>, אבל</w:t>
      </w:r>
      <w:r>
        <w:rPr>
          <w:rtl/>
        </w:rPr>
        <w:t xml:space="preserve"> </w:t>
      </w:r>
      <w:bookmarkStart w:id="6739" w:name="_ETM_Q11_430830"/>
      <w:bookmarkEnd w:id="6739"/>
      <w:r>
        <w:rPr>
          <w:rtl/>
        </w:rPr>
        <w:t xml:space="preserve">הרבה </w:t>
      </w:r>
      <w:bookmarkStart w:id="6740" w:name="_ETM_Q11_431220"/>
      <w:bookmarkEnd w:id="6740"/>
      <w:r>
        <w:rPr>
          <w:rtl/>
        </w:rPr>
        <w:t xml:space="preserve">אנשים </w:t>
      </w:r>
      <w:bookmarkStart w:id="6741" w:name="_ETM_Q11_431610"/>
      <w:bookmarkEnd w:id="6741"/>
      <w:r>
        <w:rPr>
          <w:rtl/>
        </w:rPr>
        <w:t>שואלים</w:t>
      </w:r>
      <w:r>
        <w:rPr>
          <w:rFonts w:hint="cs"/>
          <w:rtl/>
        </w:rPr>
        <w:t>,</w:t>
      </w:r>
      <w:r>
        <w:rPr>
          <w:rtl/>
        </w:rPr>
        <w:t xml:space="preserve"> </w:t>
      </w:r>
      <w:bookmarkStart w:id="6742" w:name="_ETM_Q11_432630"/>
      <w:bookmarkEnd w:id="6742"/>
      <w:r>
        <w:rPr>
          <w:rtl/>
        </w:rPr>
        <w:t xml:space="preserve">שוב </w:t>
      </w:r>
      <w:bookmarkStart w:id="6743" w:name="_ETM_Q11_432960"/>
      <w:bookmarkEnd w:id="6743"/>
      <w:r>
        <w:rPr>
          <w:rtl/>
        </w:rPr>
        <w:t>ושוב</w:t>
      </w:r>
      <w:r>
        <w:rPr>
          <w:rFonts w:hint="cs"/>
          <w:rtl/>
        </w:rPr>
        <w:t>,</w:t>
      </w:r>
      <w:r>
        <w:rPr>
          <w:rtl/>
        </w:rPr>
        <w:t xml:space="preserve"> </w:t>
      </w:r>
      <w:bookmarkStart w:id="6744" w:name="_ETM_Q11_433470"/>
      <w:bookmarkEnd w:id="6744"/>
      <w:r>
        <w:rPr>
          <w:rtl/>
        </w:rPr>
        <w:t xml:space="preserve">מה </w:t>
      </w:r>
      <w:bookmarkStart w:id="6745" w:name="_ETM_Q11_433650"/>
      <w:bookmarkEnd w:id="6745"/>
      <w:r>
        <w:rPr>
          <w:rtl/>
        </w:rPr>
        <w:t>העמדה</w:t>
      </w:r>
      <w:r>
        <w:rPr>
          <w:rFonts w:hint="cs"/>
          <w:rtl/>
        </w:rPr>
        <w:t>.</w:t>
      </w:r>
      <w:r>
        <w:rPr>
          <w:rtl/>
        </w:rPr>
        <w:t xml:space="preserve"> </w:t>
      </w:r>
      <w:bookmarkStart w:id="6746" w:name="_ETM_Q11_434280"/>
      <w:bookmarkStart w:id="6747" w:name="_ETM_Q11_429683"/>
      <w:bookmarkStart w:id="6748" w:name="_ETM_Q11_429803"/>
      <w:bookmarkStart w:id="6749" w:name="_ETM_Q11_429835"/>
      <w:bookmarkStart w:id="6750" w:name="_ETM_Q11_429915"/>
      <w:bookmarkEnd w:id="6746"/>
      <w:bookmarkEnd w:id="6747"/>
      <w:bookmarkEnd w:id="6748"/>
      <w:bookmarkEnd w:id="6749"/>
      <w:bookmarkEnd w:id="6750"/>
      <w:r>
        <w:rPr>
          <w:rtl/>
        </w:rPr>
        <w:t xml:space="preserve">אז </w:t>
      </w:r>
      <w:bookmarkStart w:id="6751" w:name="_ETM_Q11_434670"/>
      <w:bookmarkEnd w:id="6751"/>
      <w:r>
        <w:rPr>
          <w:rtl/>
        </w:rPr>
        <w:t xml:space="preserve">אחזור </w:t>
      </w:r>
      <w:bookmarkStart w:id="6752" w:name="_ETM_Q11_435120"/>
      <w:bookmarkStart w:id="6753" w:name="_ETM_Q11_435540"/>
      <w:bookmarkStart w:id="6754" w:name="_ETM_Q11_435125"/>
      <w:bookmarkEnd w:id="6752"/>
      <w:bookmarkEnd w:id="6753"/>
      <w:bookmarkEnd w:id="6754"/>
      <w:r>
        <w:rPr>
          <w:rtl/>
        </w:rPr>
        <w:t xml:space="preserve">על </w:t>
      </w:r>
      <w:bookmarkStart w:id="6755" w:name="_ETM_Q11_435690"/>
      <w:bookmarkEnd w:id="6755"/>
      <w:r>
        <w:rPr>
          <w:rtl/>
        </w:rPr>
        <w:t xml:space="preserve">העמדה </w:t>
      </w:r>
      <w:bookmarkStart w:id="6756" w:name="_ETM_Q11_435960"/>
      <w:bookmarkEnd w:id="6756"/>
      <w:r>
        <w:rPr>
          <w:rtl/>
        </w:rPr>
        <w:t xml:space="preserve">שלנו </w:t>
      </w:r>
      <w:bookmarkStart w:id="6757" w:name="_ETM_Q11_436800"/>
      <w:bookmarkEnd w:id="6757"/>
      <w:r>
        <w:rPr>
          <w:rFonts w:hint="cs"/>
          <w:rtl/>
        </w:rPr>
        <w:t>ונאמר: אנחנו</w:t>
      </w:r>
      <w:r>
        <w:rPr>
          <w:rtl/>
        </w:rPr>
        <w:t xml:space="preserve"> </w:t>
      </w:r>
      <w:bookmarkStart w:id="6758" w:name="_ETM_Q11_438180"/>
      <w:bookmarkEnd w:id="6758"/>
      <w:r>
        <w:rPr>
          <w:rtl/>
        </w:rPr>
        <w:t xml:space="preserve">נתמוך </w:t>
      </w:r>
      <w:bookmarkStart w:id="6759" w:name="_ETM_Q11_438900"/>
      <w:bookmarkEnd w:id="6759"/>
      <w:r>
        <w:rPr>
          <w:rtl/>
        </w:rPr>
        <w:t xml:space="preserve">בכל </w:t>
      </w:r>
      <w:bookmarkStart w:id="6760" w:name="_ETM_Q11_439440"/>
      <w:bookmarkEnd w:id="6760"/>
      <w:r>
        <w:rPr>
          <w:rtl/>
        </w:rPr>
        <w:t xml:space="preserve">שחרור </w:t>
      </w:r>
      <w:bookmarkStart w:id="6761" w:name="_ETM_Q11_440040"/>
      <w:bookmarkEnd w:id="6761"/>
      <w:r>
        <w:rPr>
          <w:rtl/>
        </w:rPr>
        <w:t xml:space="preserve">שבויים </w:t>
      </w:r>
      <w:bookmarkStart w:id="6762" w:name="_ETM_Q11_440520"/>
      <w:bookmarkEnd w:id="6762"/>
      <w:r>
        <w:rPr>
          <w:rtl/>
        </w:rPr>
        <w:t>ש</w:t>
      </w:r>
      <w:r>
        <w:rPr>
          <w:rFonts w:hint="cs"/>
          <w:rtl/>
        </w:rPr>
        <w:t>י</w:t>
      </w:r>
      <w:r>
        <w:rPr>
          <w:rtl/>
        </w:rPr>
        <w:t xml:space="preserve">גיע </w:t>
      </w:r>
      <w:bookmarkStart w:id="6763" w:name="_ETM_Q11_441000"/>
      <w:bookmarkEnd w:id="6763"/>
      <w:r>
        <w:rPr>
          <w:rtl/>
        </w:rPr>
        <w:t>לשולחן</w:t>
      </w:r>
      <w:r>
        <w:rPr>
          <w:rFonts w:hint="cs"/>
          <w:rtl/>
        </w:rPr>
        <w:t>,</w:t>
      </w:r>
      <w:r>
        <w:rPr>
          <w:rtl/>
        </w:rPr>
        <w:t xml:space="preserve"> </w:t>
      </w:r>
      <w:bookmarkStart w:id="6764" w:name="_ETM_Q11_441570"/>
      <w:bookmarkEnd w:id="6764"/>
      <w:r>
        <w:rPr>
          <w:rtl/>
        </w:rPr>
        <w:t xml:space="preserve">בעזרת </w:t>
      </w:r>
      <w:bookmarkStart w:id="6765" w:name="_ETM_Q11_441900"/>
      <w:bookmarkEnd w:id="6765"/>
      <w:r>
        <w:rPr>
          <w:rtl/>
        </w:rPr>
        <w:t>השם</w:t>
      </w:r>
      <w:r>
        <w:rPr>
          <w:rFonts w:hint="cs"/>
          <w:rtl/>
        </w:rPr>
        <w:t>.</w:t>
      </w:r>
      <w:bookmarkStart w:id="6766" w:name="_ETM_Q11_437125"/>
      <w:bookmarkEnd w:id="6766"/>
      <w:r>
        <w:rPr>
          <w:rtl/>
        </w:rPr>
        <w:t xml:space="preserve"> </w:t>
      </w:r>
      <w:bookmarkStart w:id="6767" w:name="_ETM_Q11_442990"/>
      <w:bookmarkEnd w:id="6767"/>
      <w:r>
        <w:rPr>
          <w:rFonts w:hint="cs"/>
          <w:rtl/>
        </w:rPr>
        <w:t>נ</w:t>
      </w:r>
      <w:r>
        <w:rPr>
          <w:rtl/>
        </w:rPr>
        <w:t xml:space="preserve">קווה </w:t>
      </w:r>
      <w:bookmarkStart w:id="6768" w:name="_ETM_Q11_443350"/>
      <w:bookmarkEnd w:id="6768"/>
      <w:r>
        <w:rPr>
          <w:rtl/>
        </w:rPr>
        <w:t xml:space="preserve">שזה </w:t>
      </w:r>
      <w:bookmarkStart w:id="6769" w:name="_ETM_Q11_443620"/>
      <w:bookmarkEnd w:id="6769"/>
      <w:r>
        <w:rPr>
          <w:rtl/>
        </w:rPr>
        <w:t xml:space="preserve">יהיה </w:t>
      </w:r>
      <w:bookmarkStart w:id="6770" w:name="_ETM_Q11_443920"/>
      <w:bookmarkEnd w:id="6770"/>
      <w:r>
        <w:rPr>
          <w:rtl/>
        </w:rPr>
        <w:t xml:space="preserve">כמה </w:t>
      </w:r>
      <w:bookmarkStart w:id="6771" w:name="_ETM_Q11_444190"/>
      <w:bookmarkEnd w:id="6771"/>
      <w:r>
        <w:rPr>
          <w:rtl/>
        </w:rPr>
        <w:t xml:space="preserve">שיותר </w:t>
      </w:r>
      <w:bookmarkStart w:id="6772" w:name="_ETM_Q11_444610"/>
      <w:bookmarkEnd w:id="6772"/>
      <w:r>
        <w:rPr>
          <w:rtl/>
        </w:rPr>
        <w:t>מהר</w:t>
      </w:r>
      <w:r>
        <w:rPr>
          <w:rFonts w:hint="cs"/>
          <w:rtl/>
        </w:rPr>
        <w:t>,</w:t>
      </w:r>
      <w:r>
        <w:rPr>
          <w:rtl/>
        </w:rPr>
        <w:t xml:space="preserve"> </w:t>
      </w:r>
      <w:bookmarkStart w:id="6773" w:name="_ETM_Q11_445540"/>
      <w:bookmarkEnd w:id="6773"/>
      <w:r>
        <w:rPr>
          <w:rtl/>
        </w:rPr>
        <w:t xml:space="preserve">לטובת </w:t>
      </w:r>
      <w:bookmarkStart w:id="6774" w:name="_ETM_Q11_446050"/>
      <w:bookmarkEnd w:id="6774"/>
      <w:r>
        <w:rPr>
          <w:rtl/>
        </w:rPr>
        <w:t xml:space="preserve">המשפחות </w:t>
      </w:r>
      <w:bookmarkStart w:id="6775" w:name="_ETM_Q11_446740"/>
      <w:bookmarkEnd w:id="6775"/>
      <w:r>
        <w:rPr>
          <w:rFonts w:hint="cs"/>
          <w:rtl/>
        </w:rPr>
        <w:t>ולטובת</w:t>
      </w:r>
      <w:r>
        <w:rPr>
          <w:rtl/>
        </w:rPr>
        <w:t xml:space="preserve"> </w:t>
      </w:r>
      <w:bookmarkStart w:id="6776" w:name="_ETM_Q11_447160"/>
      <w:bookmarkStart w:id="6777" w:name="_ETM_Q11_447339"/>
      <w:bookmarkEnd w:id="6776"/>
      <w:bookmarkEnd w:id="6777"/>
      <w:r>
        <w:rPr>
          <w:rtl/>
        </w:rPr>
        <w:t xml:space="preserve">עם </w:t>
      </w:r>
      <w:bookmarkStart w:id="6778" w:name="_ETM_Q11_447460"/>
      <w:bookmarkEnd w:id="6778"/>
      <w:r>
        <w:rPr>
          <w:rtl/>
        </w:rPr>
        <w:t xml:space="preserve">ישראל </w:t>
      </w:r>
      <w:bookmarkStart w:id="6779" w:name="_ETM_Q11_447820"/>
      <w:bookmarkEnd w:id="6779"/>
      <w:r>
        <w:rPr>
          <w:rtl/>
        </w:rPr>
        <w:t>כולו</w:t>
      </w:r>
      <w:r>
        <w:rPr>
          <w:rFonts w:hint="cs"/>
          <w:rtl/>
        </w:rPr>
        <w:t>.</w:t>
      </w:r>
    </w:p>
    <w:p w:rsidR="00704C15" w:rsidRDefault="00704C15" w:rsidP="001F7162">
      <w:pPr>
        <w:rPr>
          <w:rtl/>
        </w:rPr>
      </w:pPr>
    </w:p>
    <w:p w:rsidR="00704C15" w:rsidRDefault="00704C15" w:rsidP="002A0550">
      <w:pPr>
        <w:rPr>
          <w:rtl/>
        </w:rPr>
      </w:pPr>
      <w:bookmarkStart w:id="6780" w:name="_ETM_Q11_448670"/>
      <w:bookmarkEnd w:id="6780"/>
      <w:r>
        <w:rPr>
          <w:rtl/>
        </w:rPr>
        <w:t>ועכשיו</w:t>
      </w:r>
      <w:bookmarkStart w:id="6781" w:name="_ETM_Q11_449720"/>
      <w:bookmarkEnd w:id="6781"/>
      <w:r>
        <w:rPr>
          <w:rFonts w:hint="cs"/>
          <w:rtl/>
        </w:rPr>
        <w:t xml:space="preserve">, כבוד </w:t>
      </w:r>
      <w:bookmarkStart w:id="6782" w:name="_ETM_Q11_450020"/>
      <w:bookmarkStart w:id="6783" w:name="_ETM_Q11_450500"/>
      <w:bookmarkEnd w:id="6782"/>
      <w:bookmarkEnd w:id="6783"/>
      <w:r>
        <w:rPr>
          <w:rFonts w:hint="cs"/>
          <w:rtl/>
        </w:rPr>
        <w:t>היושבת-ראש,</w:t>
      </w:r>
      <w:bookmarkStart w:id="6784" w:name="_ETM_Q11_447964"/>
      <w:bookmarkEnd w:id="6784"/>
      <w:r>
        <w:rPr>
          <w:rtl/>
        </w:rPr>
        <w:t xml:space="preserve"> </w:t>
      </w:r>
      <w:bookmarkStart w:id="6785" w:name="_ETM_Q11_451430"/>
      <w:bookmarkEnd w:id="6785"/>
      <w:r>
        <w:rPr>
          <w:rtl/>
        </w:rPr>
        <w:t xml:space="preserve">חברי </w:t>
      </w:r>
      <w:bookmarkStart w:id="6786" w:name="_ETM_Q11_451700"/>
      <w:bookmarkEnd w:id="6786"/>
      <w:r>
        <w:rPr>
          <w:rtl/>
        </w:rPr>
        <w:t>הכנסת</w:t>
      </w:r>
      <w:r>
        <w:rPr>
          <w:rFonts w:hint="cs"/>
          <w:rtl/>
        </w:rPr>
        <w:t>,</w:t>
      </w:r>
      <w:r>
        <w:rPr>
          <w:rtl/>
        </w:rPr>
        <w:t xml:space="preserve"> </w:t>
      </w:r>
      <w:bookmarkStart w:id="6787" w:name="_ETM_Q11_452300"/>
      <w:bookmarkEnd w:id="6787"/>
      <w:r>
        <w:rPr>
          <w:rtl/>
        </w:rPr>
        <w:t xml:space="preserve">אני </w:t>
      </w:r>
      <w:bookmarkStart w:id="6788" w:name="_ETM_Q11_452420"/>
      <w:bookmarkEnd w:id="6788"/>
      <w:r>
        <w:rPr>
          <w:rtl/>
        </w:rPr>
        <w:t xml:space="preserve">מתכבד </w:t>
      </w:r>
      <w:bookmarkStart w:id="6789" w:name="_ETM_Q11_452779"/>
      <w:bookmarkEnd w:id="6789"/>
      <w:r>
        <w:rPr>
          <w:rtl/>
        </w:rPr>
        <w:t xml:space="preserve">להביא </w:t>
      </w:r>
      <w:bookmarkStart w:id="6790" w:name="_ETM_Q11_452990"/>
      <w:bookmarkEnd w:id="6790"/>
      <w:r>
        <w:rPr>
          <w:rtl/>
        </w:rPr>
        <w:t xml:space="preserve">בפני </w:t>
      </w:r>
      <w:bookmarkStart w:id="6791" w:name="_ETM_Q11_453230"/>
      <w:bookmarkEnd w:id="6791"/>
      <w:r>
        <w:rPr>
          <w:rtl/>
        </w:rPr>
        <w:t>הכנסת</w:t>
      </w:r>
      <w:r>
        <w:rPr>
          <w:rFonts w:hint="cs"/>
          <w:rtl/>
        </w:rPr>
        <w:t>,</w:t>
      </w:r>
      <w:r>
        <w:rPr>
          <w:rtl/>
        </w:rPr>
        <w:t xml:space="preserve"> </w:t>
      </w:r>
      <w:bookmarkStart w:id="6792" w:name="_ETM_Q11_453589"/>
      <w:bookmarkEnd w:id="6792"/>
      <w:r>
        <w:rPr>
          <w:rtl/>
        </w:rPr>
        <w:t xml:space="preserve">לקריאה </w:t>
      </w:r>
      <w:bookmarkStart w:id="6793" w:name="_ETM_Q11_453890"/>
      <w:bookmarkEnd w:id="6793"/>
      <w:r>
        <w:rPr>
          <w:rtl/>
        </w:rPr>
        <w:t xml:space="preserve">השנייה </w:t>
      </w:r>
      <w:bookmarkStart w:id="6794" w:name="_ETM_Q11_454250"/>
      <w:bookmarkEnd w:id="6794"/>
      <w:r>
        <w:rPr>
          <w:rtl/>
        </w:rPr>
        <w:t xml:space="preserve">והקריאה </w:t>
      </w:r>
      <w:bookmarkStart w:id="6795" w:name="_ETM_Q11_454610"/>
      <w:bookmarkEnd w:id="6795"/>
      <w:r>
        <w:rPr>
          <w:rtl/>
        </w:rPr>
        <w:t>השלישית</w:t>
      </w:r>
      <w:r>
        <w:rPr>
          <w:rFonts w:hint="cs"/>
          <w:rtl/>
        </w:rPr>
        <w:t>,</w:t>
      </w:r>
      <w:r>
        <w:rPr>
          <w:rtl/>
        </w:rPr>
        <w:t xml:space="preserve"> </w:t>
      </w:r>
      <w:bookmarkStart w:id="6796" w:name="_ETM_Q11_455639"/>
      <w:bookmarkEnd w:id="6796"/>
      <w:r>
        <w:rPr>
          <w:rtl/>
        </w:rPr>
        <w:t xml:space="preserve">את </w:t>
      </w:r>
      <w:bookmarkStart w:id="6797" w:name="_ETM_Q11_455789"/>
      <w:bookmarkEnd w:id="6797"/>
      <w:r>
        <w:rPr>
          <w:rtl/>
        </w:rPr>
        <w:t xml:space="preserve">הצעת </w:t>
      </w:r>
      <w:bookmarkStart w:id="6798" w:name="_ETM_Q11_456180"/>
      <w:bookmarkEnd w:id="6798"/>
      <w:r>
        <w:rPr>
          <w:rtl/>
        </w:rPr>
        <w:t xml:space="preserve">חוק </w:t>
      </w:r>
      <w:bookmarkStart w:id="6799" w:name="_ETM_Q11_456330"/>
      <w:bookmarkEnd w:id="6799"/>
      <w:r>
        <w:rPr>
          <w:rtl/>
        </w:rPr>
        <w:t xml:space="preserve">הביטוח </w:t>
      </w:r>
      <w:bookmarkStart w:id="6800" w:name="_ETM_Q11_456779"/>
      <w:bookmarkEnd w:id="6800"/>
      <w:r>
        <w:rPr>
          <w:rtl/>
        </w:rPr>
        <w:t xml:space="preserve">הלאומי </w:t>
      </w:r>
      <w:bookmarkStart w:id="6801" w:name="_ETM_Q11_457110"/>
      <w:bookmarkEnd w:id="6801"/>
      <w:r>
        <w:rPr>
          <w:rFonts w:hint="cs"/>
          <w:rtl/>
        </w:rPr>
        <w:t>(</w:t>
      </w:r>
      <w:r>
        <w:rPr>
          <w:rtl/>
        </w:rPr>
        <w:t xml:space="preserve">תיקון </w:t>
      </w:r>
      <w:bookmarkStart w:id="6802" w:name="_ETM_Q11_457469"/>
      <w:bookmarkEnd w:id="6802"/>
      <w:r>
        <w:rPr>
          <w:rtl/>
        </w:rPr>
        <w:t>מס</w:t>
      </w:r>
      <w:r>
        <w:rPr>
          <w:rFonts w:hint="cs"/>
          <w:rtl/>
        </w:rPr>
        <w:t>'</w:t>
      </w:r>
      <w:r>
        <w:rPr>
          <w:rtl/>
        </w:rPr>
        <w:t xml:space="preserve"> </w:t>
      </w:r>
      <w:bookmarkStart w:id="6803" w:name="_ETM_Q11_457949"/>
      <w:bookmarkEnd w:id="6803"/>
      <w:r>
        <w:rPr>
          <w:rtl/>
        </w:rPr>
        <w:t xml:space="preserve">252 </w:t>
      </w:r>
      <w:bookmarkStart w:id="6804" w:name="_ETM_Q11_460150"/>
      <w:bookmarkEnd w:id="6804"/>
      <w:r>
        <w:rPr>
          <w:rFonts w:hint="cs"/>
          <w:rtl/>
        </w:rPr>
        <w:t>ו</w:t>
      </w:r>
      <w:r>
        <w:rPr>
          <w:rtl/>
        </w:rPr>
        <w:t xml:space="preserve">הוראת </w:t>
      </w:r>
      <w:bookmarkStart w:id="6805" w:name="_ETM_Q11_460479"/>
      <w:bookmarkEnd w:id="6805"/>
      <w:r>
        <w:rPr>
          <w:rtl/>
        </w:rPr>
        <w:t>שעה</w:t>
      </w:r>
      <w:r>
        <w:rPr>
          <w:rFonts w:hint="cs"/>
          <w:rtl/>
        </w:rPr>
        <w:t>)</w:t>
      </w:r>
      <w:r w:rsidR="002A0550">
        <w:rPr>
          <w:rFonts w:hint="cs"/>
          <w:rtl/>
        </w:rPr>
        <w:t>,</w:t>
      </w:r>
      <w:r>
        <w:rPr>
          <w:rtl/>
        </w:rPr>
        <w:t xml:space="preserve"> </w:t>
      </w:r>
      <w:bookmarkStart w:id="6806" w:name="_ETM_Q11_461839"/>
      <w:bookmarkEnd w:id="6806"/>
      <w:r>
        <w:rPr>
          <w:rFonts w:hint="cs"/>
          <w:rtl/>
        </w:rPr>
        <w:t>ו</w:t>
      </w:r>
      <w:r>
        <w:rPr>
          <w:rtl/>
        </w:rPr>
        <w:t xml:space="preserve">אני </w:t>
      </w:r>
      <w:bookmarkStart w:id="6807" w:name="_ETM_Q11_462020"/>
      <w:bookmarkEnd w:id="6807"/>
      <w:r>
        <w:rPr>
          <w:rtl/>
        </w:rPr>
        <w:t>מדגיש</w:t>
      </w:r>
      <w:r>
        <w:rPr>
          <w:rFonts w:hint="cs"/>
          <w:rtl/>
        </w:rPr>
        <w:t>,</w:t>
      </w:r>
      <w:r>
        <w:rPr>
          <w:rtl/>
        </w:rPr>
        <w:t xml:space="preserve"> </w:t>
      </w:r>
      <w:bookmarkStart w:id="6808" w:name="_ETM_Q11_462469"/>
      <w:bookmarkEnd w:id="6808"/>
      <w:r>
        <w:rPr>
          <w:rFonts w:hint="cs"/>
          <w:rtl/>
        </w:rPr>
        <w:t>זו</w:t>
      </w:r>
      <w:r>
        <w:rPr>
          <w:rtl/>
        </w:rPr>
        <w:t xml:space="preserve"> </w:t>
      </w:r>
      <w:bookmarkStart w:id="6809" w:name="_ETM_Q11_462650"/>
      <w:bookmarkEnd w:id="6809"/>
      <w:r>
        <w:rPr>
          <w:rtl/>
        </w:rPr>
        <w:t xml:space="preserve">הוראת </w:t>
      </w:r>
      <w:bookmarkStart w:id="6810" w:name="_ETM_Q11_462919"/>
      <w:bookmarkEnd w:id="6810"/>
      <w:r>
        <w:rPr>
          <w:rtl/>
        </w:rPr>
        <w:t>שעה</w:t>
      </w:r>
      <w:bookmarkStart w:id="6811" w:name="_ETM_Q11_460205"/>
      <w:bookmarkEnd w:id="6811"/>
      <w:r w:rsidR="002A0550">
        <w:rPr>
          <w:rFonts w:hint="cs"/>
          <w:rtl/>
        </w:rPr>
        <w:t>,</w:t>
      </w:r>
      <w:r>
        <w:rPr>
          <w:rtl/>
        </w:rPr>
        <w:t xml:space="preserve"> </w:t>
      </w:r>
      <w:bookmarkStart w:id="6812" w:name="_ETM_Q11_463729"/>
      <w:bookmarkEnd w:id="6812"/>
      <w:r>
        <w:rPr>
          <w:rtl/>
        </w:rPr>
        <w:t>התשפ</w:t>
      </w:r>
      <w:r>
        <w:rPr>
          <w:rFonts w:hint="cs"/>
          <w:rtl/>
        </w:rPr>
        <w:t>"ה</w:t>
      </w:r>
      <w:r>
        <w:rPr>
          <w:rtl/>
        </w:rPr>
        <w:t>–</w:t>
      </w:r>
      <w:bookmarkStart w:id="6813" w:name="_ETM_Q11_464479"/>
      <w:bookmarkEnd w:id="6813"/>
      <w:r>
        <w:rPr>
          <w:rtl/>
        </w:rPr>
        <w:t>2025</w:t>
      </w:r>
      <w:bookmarkStart w:id="6814" w:name="_ETM_Q11_465770"/>
      <w:bookmarkEnd w:id="6814"/>
      <w:r w:rsidR="002A0550">
        <w:rPr>
          <w:rFonts w:hint="cs"/>
          <w:rtl/>
        </w:rPr>
        <w:t>,</w:t>
      </w:r>
      <w:r>
        <w:rPr>
          <w:rFonts w:hint="cs"/>
          <w:rtl/>
        </w:rPr>
        <w:t xml:space="preserve"> </w:t>
      </w:r>
      <w:r>
        <w:rPr>
          <w:rtl/>
        </w:rPr>
        <w:t xml:space="preserve">שהוגשה </w:t>
      </w:r>
      <w:bookmarkStart w:id="6815" w:name="_ETM_Q11_466219"/>
      <w:bookmarkEnd w:id="6815"/>
      <w:r>
        <w:rPr>
          <w:rFonts w:hint="cs"/>
          <w:rtl/>
        </w:rPr>
        <w:t>כ</w:t>
      </w:r>
      <w:bookmarkStart w:id="6816" w:name="_ETM_Q11_466370"/>
      <w:bookmarkStart w:id="6817" w:name="_ETM_Q11_463205"/>
      <w:bookmarkEnd w:id="6816"/>
      <w:bookmarkEnd w:id="6817"/>
      <w:r>
        <w:rPr>
          <w:rtl/>
        </w:rPr>
        <w:t xml:space="preserve">פרק </w:t>
      </w:r>
      <w:bookmarkStart w:id="6818" w:name="_ETM_Q11_466669"/>
      <w:bookmarkEnd w:id="6818"/>
      <w:r>
        <w:rPr>
          <w:rtl/>
        </w:rPr>
        <w:t xml:space="preserve">ב' </w:t>
      </w:r>
      <w:bookmarkStart w:id="6819" w:name="_ETM_Q11_466909"/>
      <w:bookmarkEnd w:id="6819"/>
      <w:r>
        <w:rPr>
          <w:rtl/>
        </w:rPr>
        <w:t xml:space="preserve">וג' </w:t>
      </w:r>
      <w:bookmarkStart w:id="6820" w:name="_ETM_Q11_467360"/>
      <w:bookmarkEnd w:id="6820"/>
      <w:r>
        <w:rPr>
          <w:rFonts w:hint="cs"/>
          <w:rtl/>
        </w:rPr>
        <w:t>ל</w:t>
      </w:r>
      <w:r>
        <w:rPr>
          <w:rtl/>
        </w:rPr>
        <w:t xml:space="preserve">הצעת </w:t>
      </w:r>
      <w:bookmarkStart w:id="6821" w:name="_ETM_Q11_467719"/>
      <w:bookmarkEnd w:id="6821"/>
      <w:r>
        <w:rPr>
          <w:rtl/>
        </w:rPr>
        <w:t xml:space="preserve">חוק </w:t>
      </w:r>
      <w:bookmarkStart w:id="6822" w:name="_ETM_Q11_467930"/>
      <w:bookmarkEnd w:id="6822"/>
      <w:r>
        <w:rPr>
          <w:rtl/>
        </w:rPr>
        <w:t xml:space="preserve">ההתייעלות </w:t>
      </w:r>
      <w:bookmarkStart w:id="6823" w:name="_ETM_Q11_468379"/>
      <w:bookmarkEnd w:id="6823"/>
      <w:r>
        <w:rPr>
          <w:rtl/>
        </w:rPr>
        <w:t xml:space="preserve">הכלכלית </w:t>
      </w:r>
      <w:bookmarkStart w:id="6824" w:name="_ETM_Q11_468919"/>
      <w:bookmarkEnd w:id="6824"/>
      <w:r>
        <w:rPr>
          <w:rFonts w:hint="cs"/>
          <w:rtl/>
        </w:rPr>
        <w:t>(</w:t>
      </w:r>
      <w:r>
        <w:rPr>
          <w:rtl/>
        </w:rPr>
        <w:t xml:space="preserve">תיקוני </w:t>
      </w:r>
      <w:bookmarkStart w:id="6825" w:name="_ETM_Q11_469279"/>
      <w:bookmarkEnd w:id="6825"/>
      <w:r>
        <w:rPr>
          <w:rtl/>
        </w:rPr>
        <w:t xml:space="preserve">חקיקה </w:t>
      </w:r>
      <w:bookmarkStart w:id="6826" w:name="_ETM_Q11_469729"/>
      <w:bookmarkEnd w:id="6826"/>
      <w:r>
        <w:rPr>
          <w:rtl/>
        </w:rPr>
        <w:t xml:space="preserve">להשגת </w:t>
      </w:r>
      <w:bookmarkStart w:id="6827" w:name="_ETM_Q11_470210"/>
      <w:bookmarkEnd w:id="6827"/>
      <w:r>
        <w:rPr>
          <w:rtl/>
        </w:rPr>
        <w:t xml:space="preserve">יעדי </w:t>
      </w:r>
      <w:bookmarkStart w:id="6828" w:name="_ETM_Q11_470509"/>
      <w:bookmarkEnd w:id="6828"/>
      <w:r>
        <w:rPr>
          <w:rtl/>
        </w:rPr>
        <w:t xml:space="preserve">התקציב </w:t>
      </w:r>
      <w:bookmarkStart w:id="6829" w:name="_ETM_Q11_471440"/>
      <w:bookmarkEnd w:id="6829"/>
      <w:r>
        <w:rPr>
          <w:rtl/>
        </w:rPr>
        <w:t xml:space="preserve">לשנת </w:t>
      </w:r>
      <w:bookmarkStart w:id="6830" w:name="_ETM_Q11_471860"/>
      <w:bookmarkEnd w:id="6830"/>
      <w:r>
        <w:rPr>
          <w:rtl/>
        </w:rPr>
        <w:t xml:space="preserve">התקציב </w:t>
      </w:r>
      <w:bookmarkStart w:id="6831" w:name="_ETM_Q11_472279"/>
      <w:bookmarkEnd w:id="6831"/>
      <w:r>
        <w:rPr>
          <w:rtl/>
        </w:rPr>
        <w:t>2025</w:t>
      </w:r>
      <w:bookmarkStart w:id="6832" w:name="_ETM_Q11_473930"/>
      <w:bookmarkEnd w:id="6832"/>
      <w:r>
        <w:rPr>
          <w:rFonts w:hint="cs"/>
          <w:rtl/>
        </w:rPr>
        <w:t>)</w:t>
      </w:r>
      <w:bookmarkStart w:id="6833" w:name="_ETM_Q11_467075"/>
      <w:bookmarkEnd w:id="6833"/>
      <w:r>
        <w:rPr>
          <w:rFonts w:hint="cs"/>
          <w:rtl/>
        </w:rPr>
        <w:t xml:space="preserve"> </w:t>
      </w:r>
      <w:r w:rsidR="002A0550">
        <w:rPr>
          <w:rFonts w:hint="eastAsia"/>
          <w:rtl/>
        </w:rPr>
        <w:t>–</w:t>
      </w:r>
      <w:r w:rsidR="002A0550">
        <w:rPr>
          <w:rFonts w:hint="cs"/>
          <w:rtl/>
        </w:rPr>
        <w:t xml:space="preserve"> </w:t>
      </w:r>
      <w:r>
        <w:rPr>
          <w:rtl/>
        </w:rPr>
        <w:t xml:space="preserve">מדובר </w:t>
      </w:r>
      <w:bookmarkStart w:id="6834" w:name="_ETM_Q11_474319"/>
      <w:bookmarkEnd w:id="6834"/>
      <w:r>
        <w:rPr>
          <w:rtl/>
        </w:rPr>
        <w:t xml:space="preserve">בהקפאת </w:t>
      </w:r>
      <w:bookmarkStart w:id="6835" w:name="_ETM_Q11_474860"/>
      <w:bookmarkEnd w:id="6835"/>
      <w:r>
        <w:rPr>
          <w:rtl/>
        </w:rPr>
        <w:t xml:space="preserve">שכר </w:t>
      </w:r>
      <w:bookmarkStart w:id="6836" w:name="_ETM_Q11_475339"/>
      <w:bookmarkEnd w:id="6836"/>
      <w:r>
        <w:rPr>
          <w:rtl/>
        </w:rPr>
        <w:t xml:space="preserve">נושאי </w:t>
      </w:r>
      <w:bookmarkStart w:id="6837" w:name="_ETM_Q11_475699"/>
      <w:bookmarkEnd w:id="6837"/>
      <w:r>
        <w:rPr>
          <w:rtl/>
        </w:rPr>
        <w:t xml:space="preserve">משרה </w:t>
      </w:r>
      <w:bookmarkStart w:id="6838" w:name="_ETM_Q11_476120"/>
      <w:bookmarkEnd w:id="6838"/>
      <w:r>
        <w:rPr>
          <w:rtl/>
        </w:rPr>
        <w:t xml:space="preserve">ברשויות </w:t>
      </w:r>
      <w:bookmarkStart w:id="6839" w:name="_ETM_Q11_476629"/>
      <w:bookmarkEnd w:id="6839"/>
      <w:r>
        <w:rPr>
          <w:rtl/>
        </w:rPr>
        <w:t xml:space="preserve">השלטון </w:t>
      </w:r>
      <w:bookmarkStart w:id="6840" w:name="_ETM_Q11_477490"/>
      <w:bookmarkEnd w:id="6840"/>
      <w:r>
        <w:rPr>
          <w:rFonts w:hint="cs"/>
          <w:rtl/>
        </w:rPr>
        <w:t>ו</w:t>
      </w:r>
      <w:r>
        <w:rPr>
          <w:rtl/>
        </w:rPr>
        <w:t xml:space="preserve">ברשויות </w:t>
      </w:r>
      <w:bookmarkStart w:id="6841" w:name="_ETM_Q11_478089"/>
      <w:bookmarkEnd w:id="6841"/>
      <w:r>
        <w:rPr>
          <w:rtl/>
        </w:rPr>
        <w:t xml:space="preserve">המקומיות </w:t>
      </w:r>
      <w:bookmarkStart w:id="6842" w:name="_ETM_Q11_478810"/>
      <w:bookmarkEnd w:id="6842"/>
      <w:r>
        <w:rPr>
          <w:rFonts w:hint="cs"/>
          <w:rtl/>
        </w:rPr>
        <w:t>בשנת 2025</w:t>
      </w:r>
      <w:bookmarkStart w:id="6843" w:name="_ETM_Q11_482674"/>
      <w:bookmarkEnd w:id="6843"/>
      <w:r>
        <w:rPr>
          <w:rFonts w:hint="cs"/>
          <w:rtl/>
        </w:rPr>
        <w:t>, וב</w:t>
      </w:r>
      <w:bookmarkStart w:id="6844" w:name="_ETM_Q11_479775"/>
      <w:bookmarkEnd w:id="6844"/>
      <w:r>
        <w:rPr>
          <w:rFonts w:hint="cs"/>
          <w:rtl/>
        </w:rPr>
        <w:t>העלאת</w:t>
      </w:r>
      <w:r>
        <w:rPr>
          <w:rtl/>
        </w:rPr>
        <w:t xml:space="preserve"> </w:t>
      </w:r>
      <w:bookmarkStart w:id="6845" w:name="_ETM_Q11_480699"/>
      <w:bookmarkStart w:id="6846" w:name="_ETM_Q11_481060"/>
      <w:bookmarkEnd w:id="6845"/>
      <w:bookmarkEnd w:id="6846"/>
      <w:r>
        <w:rPr>
          <w:rFonts w:hint="cs"/>
          <w:rtl/>
        </w:rPr>
        <w:t>דמי</w:t>
      </w:r>
      <w:r>
        <w:rPr>
          <w:rtl/>
        </w:rPr>
        <w:t xml:space="preserve"> </w:t>
      </w:r>
      <w:bookmarkStart w:id="6847" w:name="_ETM_Q11_481210"/>
      <w:bookmarkStart w:id="6848" w:name="_ETM_Q11_479415"/>
      <w:bookmarkEnd w:id="6847"/>
      <w:bookmarkEnd w:id="6848"/>
      <w:r>
        <w:rPr>
          <w:rtl/>
        </w:rPr>
        <w:t xml:space="preserve">הביטוח </w:t>
      </w:r>
      <w:bookmarkStart w:id="6849" w:name="_ETM_Q11_481779"/>
      <w:bookmarkEnd w:id="6849"/>
      <w:r>
        <w:rPr>
          <w:rtl/>
        </w:rPr>
        <w:t>הלאומי</w:t>
      </w:r>
      <w:bookmarkStart w:id="6850" w:name="_ETM_Q11_480000"/>
      <w:bookmarkStart w:id="6851" w:name="_ETM_Q11_481800"/>
      <w:bookmarkEnd w:id="6850"/>
      <w:bookmarkEnd w:id="6851"/>
      <w:r>
        <w:rPr>
          <w:rFonts w:hint="cs"/>
          <w:rtl/>
        </w:rPr>
        <w:t>,</w:t>
      </w:r>
      <w:bookmarkStart w:id="6852" w:name="_ETM_Q11_478316"/>
      <w:bookmarkStart w:id="6853" w:name="_ETM_Q11_478505"/>
      <w:bookmarkEnd w:id="6852"/>
      <w:bookmarkEnd w:id="6853"/>
      <w:r>
        <w:rPr>
          <w:rFonts w:hint="cs"/>
          <w:rtl/>
        </w:rPr>
        <w:t xml:space="preserve"> </w:t>
      </w:r>
      <w:r w:rsidR="00E2706B">
        <w:rPr>
          <w:rFonts w:hint="cs"/>
          <w:rtl/>
        </w:rPr>
        <w:t>ה</w:t>
      </w:r>
      <w:r>
        <w:rPr>
          <w:rFonts w:hint="cs"/>
          <w:rtl/>
        </w:rPr>
        <w:t>תשפ"ה</w:t>
      </w:r>
      <w:r>
        <w:rPr>
          <w:rtl/>
        </w:rPr>
        <w:t>–</w:t>
      </w:r>
      <w:r>
        <w:rPr>
          <w:rFonts w:hint="cs"/>
          <w:rtl/>
        </w:rPr>
        <w:t>2024</w:t>
      </w:r>
      <w:bookmarkStart w:id="6854" w:name="_ETM_Q11_485310"/>
      <w:bookmarkEnd w:id="6854"/>
      <w:r>
        <w:rPr>
          <w:rFonts w:hint="cs"/>
          <w:rtl/>
        </w:rPr>
        <w:t xml:space="preserve"> </w:t>
      </w:r>
      <w:r>
        <w:rPr>
          <w:rtl/>
        </w:rPr>
        <w:t>–</w:t>
      </w:r>
      <w:bookmarkStart w:id="6855" w:name="_ETM_Q11_480485"/>
      <w:bookmarkEnd w:id="6855"/>
      <w:r>
        <w:rPr>
          <w:rFonts w:hint="cs"/>
          <w:rtl/>
        </w:rPr>
        <w:t xml:space="preserve"> ופוצלה </w:t>
      </w:r>
      <w:r>
        <w:rPr>
          <w:rtl/>
        </w:rPr>
        <w:t>ממנו</w:t>
      </w:r>
      <w:r>
        <w:rPr>
          <w:rFonts w:hint="cs"/>
          <w:rtl/>
        </w:rPr>
        <w:t>.</w:t>
      </w:r>
      <w:r>
        <w:rPr>
          <w:rtl/>
        </w:rPr>
        <w:t xml:space="preserve"> </w:t>
      </w:r>
      <w:bookmarkStart w:id="6856" w:name="_ETM_Q11_493860"/>
      <w:bookmarkStart w:id="6857" w:name="_ETM_Q11_484788"/>
      <w:bookmarkStart w:id="6858" w:name="_ETM_Q11_484926"/>
      <w:bookmarkStart w:id="6859" w:name="_ETM_Q11_485022"/>
      <w:bookmarkStart w:id="6860" w:name="_ETM_Q11_485095"/>
      <w:bookmarkStart w:id="6861" w:name="_ETM_Q11_492695"/>
      <w:bookmarkEnd w:id="6856"/>
      <w:bookmarkEnd w:id="6857"/>
      <w:bookmarkEnd w:id="6858"/>
      <w:bookmarkEnd w:id="6859"/>
      <w:bookmarkEnd w:id="6860"/>
      <w:bookmarkEnd w:id="6861"/>
      <w:r>
        <w:rPr>
          <w:rtl/>
        </w:rPr>
        <w:t xml:space="preserve">הצעת </w:t>
      </w:r>
      <w:bookmarkStart w:id="6862" w:name="_ETM_Q11_494279"/>
      <w:bookmarkEnd w:id="6862"/>
      <w:r>
        <w:rPr>
          <w:rtl/>
        </w:rPr>
        <w:t xml:space="preserve">חוק </w:t>
      </w:r>
      <w:bookmarkStart w:id="6863" w:name="_ETM_Q11_494519"/>
      <w:bookmarkEnd w:id="6863"/>
      <w:r>
        <w:rPr>
          <w:rtl/>
        </w:rPr>
        <w:t xml:space="preserve">זו </w:t>
      </w:r>
      <w:bookmarkStart w:id="6864" w:name="_ETM_Q11_494760"/>
      <w:bookmarkEnd w:id="6864"/>
      <w:r>
        <w:rPr>
          <w:rtl/>
        </w:rPr>
        <w:t xml:space="preserve">היא </w:t>
      </w:r>
      <w:bookmarkStart w:id="6865" w:name="_ETM_Q11_494820"/>
      <w:bookmarkEnd w:id="6865"/>
      <w:r>
        <w:rPr>
          <w:rtl/>
        </w:rPr>
        <w:t xml:space="preserve">חלק </w:t>
      </w:r>
      <w:bookmarkStart w:id="6866" w:name="_ETM_Q11_495180"/>
      <w:bookmarkEnd w:id="6866"/>
      <w:r>
        <w:rPr>
          <w:rtl/>
        </w:rPr>
        <w:t xml:space="preserve">מחקיקה </w:t>
      </w:r>
      <w:bookmarkStart w:id="6867" w:name="_ETM_Q11_495809"/>
      <w:bookmarkEnd w:id="6867"/>
      <w:r>
        <w:rPr>
          <w:rtl/>
        </w:rPr>
        <w:t xml:space="preserve">רחבה </w:t>
      </w:r>
      <w:bookmarkStart w:id="6868" w:name="_ETM_Q11_496320"/>
      <w:bookmarkEnd w:id="6868"/>
      <w:r>
        <w:rPr>
          <w:rtl/>
        </w:rPr>
        <w:t xml:space="preserve">שנועדה </w:t>
      </w:r>
      <w:bookmarkStart w:id="6869" w:name="_ETM_Q11_496830"/>
      <w:bookmarkEnd w:id="6869"/>
      <w:r>
        <w:rPr>
          <w:rtl/>
        </w:rPr>
        <w:t xml:space="preserve">להשלים </w:t>
      </w:r>
      <w:bookmarkStart w:id="6870" w:name="_ETM_Q11_497189"/>
      <w:bookmarkEnd w:id="6870"/>
      <w:r>
        <w:rPr>
          <w:rtl/>
        </w:rPr>
        <w:t xml:space="preserve">את </w:t>
      </w:r>
      <w:bookmarkStart w:id="6871" w:name="_ETM_Q11_497310"/>
      <w:bookmarkEnd w:id="6871"/>
      <w:r>
        <w:rPr>
          <w:rtl/>
        </w:rPr>
        <w:t xml:space="preserve">הגירעונות </w:t>
      </w:r>
      <w:bookmarkStart w:id="6872" w:name="_ETM_Q11_497760"/>
      <w:bookmarkEnd w:id="6872"/>
      <w:r>
        <w:rPr>
          <w:rtl/>
        </w:rPr>
        <w:t xml:space="preserve">הגדולים </w:t>
      </w:r>
      <w:bookmarkStart w:id="6873" w:name="_ETM_Q11_498150"/>
      <w:bookmarkEnd w:id="6873"/>
      <w:r>
        <w:rPr>
          <w:rFonts w:hint="cs"/>
          <w:rtl/>
        </w:rPr>
        <w:t>ב</w:t>
      </w:r>
      <w:r>
        <w:rPr>
          <w:rtl/>
        </w:rPr>
        <w:t xml:space="preserve">תקציב </w:t>
      </w:r>
      <w:bookmarkStart w:id="6874" w:name="_ETM_Q11_498599"/>
      <w:bookmarkEnd w:id="6874"/>
      <w:r>
        <w:rPr>
          <w:rtl/>
        </w:rPr>
        <w:t xml:space="preserve">המדינה </w:t>
      </w:r>
      <w:bookmarkStart w:id="6875" w:name="_ETM_Q11_498990"/>
      <w:bookmarkEnd w:id="6875"/>
      <w:r>
        <w:rPr>
          <w:rtl/>
        </w:rPr>
        <w:t xml:space="preserve">שנוצרו </w:t>
      </w:r>
      <w:bookmarkStart w:id="6876" w:name="_ETM_Q11_499380"/>
      <w:bookmarkEnd w:id="6876"/>
      <w:r>
        <w:rPr>
          <w:rtl/>
        </w:rPr>
        <w:t xml:space="preserve">עקב </w:t>
      </w:r>
      <w:bookmarkStart w:id="6877" w:name="_ETM_Q11_499619"/>
      <w:bookmarkEnd w:id="6877"/>
      <w:r>
        <w:rPr>
          <w:rtl/>
        </w:rPr>
        <w:t>המלחמה</w:t>
      </w:r>
      <w:r>
        <w:rPr>
          <w:rFonts w:hint="cs"/>
          <w:rtl/>
        </w:rPr>
        <w:t>.</w:t>
      </w:r>
      <w:r>
        <w:rPr>
          <w:rtl/>
        </w:rPr>
        <w:t xml:space="preserve"> </w:t>
      </w:r>
      <w:bookmarkStart w:id="6878" w:name="_ETM_Q11_500870"/>
      <w:bookmarkEnd w:id="6878"/>
      <w:r>
        <w:rPr>
          <w:rtl/>
        </w:rPr>
        <w:t xml:space="preserve">בעניין </w:t>
      </w:r>
      <w:bookmarkStart w:id="6879" w:name="_ETM_Q11_501230"/>
      <w:bookmarkEnd w:id="6879"/>
      <w:r>
        <w:rPr>
          <w:rtl/>
        </w:rPr>
        <w:t xml:space="preserve">קצבאות </w:t>
      </w:r>
      <w:bookmarkStart w:id="6880" w:name="_ETM_Q11_501710"/>
      <w:bookmarkEnd w:id="6880"/>
      <w:r>
        <w:rPr>
          <w:rtl/>
        </w:rPr>
        <w:t>הילדים</w:t>
      </w:r>
      <w:r>
        <w:rPr>
          <w:rFonts w:hint="cs"/>
          <w:rtl/>
        </w:rPr>
        <w:t>,</w:t>
      </w:r>
      <w:r>
        <w:rPr>
          <w:rtl/>
        </w:rPr>
        <w:t xml:space="preserve"> </w:t>
      </w:r>
      <w:bookmarkStart w:id="6881" w:name="_ETM_Q11_502070"/>
      <w:bookmarkEnd w:id="6881"/>
      <w:r>
        <w:rPr>
          <w:rtl/>
        </w:rPr>
        <w:t xml:space="preserve">התעקשנו </w:t>
      </w:r>
      <w:bookmarkStart w:id="6882" w:name="_ETM_Q11_502610"/>
      <w:bookmarkEnd w:id="6882"/>
      <w:r>
        <w:rPr>
          <w:rtl/>
        </w:rPr>
        <w:t xml:space="preserve">שלא </w:t>
      </w:r>
      <w:bookmarkStart w:id="6883" w:name="_ETM_Q11_502910"/>
      <w:bookmarkEnd w:id="6883"/>
      <w:r>
        <w:rPr>
          <w:rtl/>
        </w:rPr>
        <w:t xml:space="preserve">לקצץ </w:t>
      </w:r>
      <w:bookmarkStart w:id="6884" w:name="_ETM_Q11_503510"/>
      <w:bookmarkEnd w:id="6884"/>
      <w:r>
        <w:rPr>
          <w:rtl/>
        </w:rPr>
        <w:t xml:space="preserve">אלא </w:t>
      </w:r>
      <w:bookmarkStart w:id="6885" w:name="_ETM_Q11_503720"/>
      <w:bookmarkEnd w:id="6885"/>
      <w:r>
        <w:rPr>
          <w:rtl/>
        </w:rPr>
        <w:t xml:space="preserve">רק </w:t>
      </w:r>
      <w:bookmarkStart w:id="6886" w:name="_ETM_Q11_504110"/>
      <w:bookmarkEnd w:id="6886"/>
      <w:r>
        <w:rPr>
          <w:rtl/>
        </w:rPr>
        <w:t xml:space="preserve">להקפיא </w:t>
      </w:r>
      <w:bookmarkStart w:id="6887" w:name="_ETM_Q11_504830"/>
      <w:bookmarkEnd w:id="6887"/>
      <w:r>
        <w:rPr>
          <w:rtl/>
        </w:rPr>
        <w:t xml:space="preserve">את </w:t>
      </w:r>
      <w:bookmarkStart w:id="6888" w:name="_ETM_Q11_505010"/>
      <w:bookmarkEnd w:id="6888"/>
      <w:r>
        <w:rPr>
          <w:rtl/>
        </w:rPr>
        <w:t xml:space="preserve">העדכון </w:t>
      </w:r>
      <w:bookmarkStart w:id="6889" w:name="_ETM_Q11_505490"/>
      <w:bookmarkEnd w:id="6889"/>
      <w:r>
        <w:rPr>
          <w:rtl/>
        </w:rPr>
        <w:t xml:space="preserve">לפי </w:t>
      </w:r>
      <w:bookmarkStart w:id="6890" w:name="_ETM_Q11_505700"/>
      <w:bookmarkEnd w:id="6890"/>
      <w:r>
        <w:rPr>
          <w:rtl/>
        </w:rPr>
        <w:t xml:space="preserve">שיעור </w:t>
      </w:r>
      <w:bookmarkStart w:id="6891" w:name="_ETM_Q11_506330"/>
      <w:bookmarkEnd w:id="6891"/>
      <w:r>
        <w:rPr>
          <w:rtl/>
        </w:rPr>
        <w:t xml:space="preserve">עליית </w:t>
      </w:r>
      <w:bookmarkStart w:id="6892" w:name="_ETM_Q11_506690"/>
      <w:bookmarkEnd w:id="6892"/>
      <w:r>
        <w:rPr>
          <w:rtl/>
        </w:rPr>
        <w:t xml:space="preserve">המדד </w:t>
      </w:r>
      <w:bookmarkStart w:id="6893" w:name="_ETM_Q11_507500"/>
      <w:bookmarkEnd w:id="6893"/>
      <w:r>
        <w:rPr>
          <w:rtl/>
        </w:rPr>
        <w:t xml:space="preserve">שהיה </w:t>
      </w:r>
      <w:bookmarkStart w:id="6894" w:name="_ETM_Q11_507830"/>
      <w:bookmarkEnd w:id="6894"/>
      <w:r>
        <w:rPr>
          <w:rtl/>
        </w:rPr>
        <w:t xml:space="preserve">אמור </w:t>
      </w:r>
      <w:bookmarkStart w:id="6895" w:name="_ETM_Q11_508040"/>
      <w:bookmarkEnd w:id="6895"/>
      <w:r>
        <w:rPr>
          <w:rtl/>
        </w:rPr>
        <w:t>להיות</w:t>
      </w:r>
      <w:r>
        <w:rPr>
          <w:rFonts w:hint="cs"/>
          <w:rtl/>
        </w:rPr>
        <w:t>.</w:t>
      </w:r>
      <w:r>
        <w:rPr>
          <w:rtl/>
        </w:rPr>
        <w:t xml:space="preserve"> </w:t>
      </w:r>
      <w:bookmarkStart w:id="6896" w:name="_ETM_Q11_508400"/>
      <w:bookmarkEnd w:id="6896"/>
      <w:r>
        <w:rPr>
          <w:rtl/>
        </w:rPr>
        <w:t xml:space="preserve">יחד </w:t>
      </w:r>
      <w:bookmarkStart w:id="6897" w:name="_ETM_Q11_508730"/>
      <w:bookmarkEnd w:id="6897"/>
      <w:r>
        <w:rPr>
          <w:rtl/>
        </w:rPr>
        <w:t xml:space="preserve">עם </w:t>
      </w:r>
      <w:bookmarkStart w:id="6898" w:name="_ETM_Q11_508850"/>
      <w:bookmarkEnd w:id="6898"/>
      <w:r>
        <w:rPr>
          <w:rtl/>
        </w:rPr>
        <w:t>זאת</w:t>
      </w:r>
      <w:r>
        <w:rPr>
          <w:rFonts w:hint="cs"/>
          <w:rtl/>
        </w:rPr>
        <w:t>,</w:t>
      </w:r>
      <w:r>
        <w:rPr>
          <w:rtl/>
        </w:rPr>
        <w:t xml:space="preserve"> </w:t>
      </w:r>
      <w:bookmarkStart w:id="6899" w:name="_ETM_Q11_509510"/>
      <w:bookmarkEnd w:id="6899"/>
      <w:r>
        <w:rPr>
          <w:rtl/>
        </w:rPr>
        <w:t xml:space="preserve">מענק </w:t>
      </w:r>
      <w:bookmarkStart w:id="6900" w:name="_ETM_Q11_509960"/>
      <w:bookmarkEnd w:id="6900"/>
      <w:r>
        <w:rPr>
          <w:rtl/>
        </w:rPr>
        <w:t xml:space="preserve">הלימודים </w:t>
      </w:r>
      <w:bookmarkStart w:id="6901" w:name="_ETM_Q11_510410"/>
      <w:bookmarkEnd w:id="6901"/>
      <w:r>
        <w:rPr>
          <w:rtl/>
        </w:rPr>
        <w:t xml:space="preserve">המשולם </w:t>
      </w:r>
      <w:bookmarkStart w:id="6902" w:name="_ETM_Q11_510980"/>
      <w:bookmarkEnd w:id="6902"/>
      <w:r>
        <w:rPr>
          <w:rtl/>
        </w:rPr>
        <w:t xml:space="preserve">לחלק </w:t>
      </w:r>
      <w:bookmarkStart w:id="6903" w:name="_ETM_Q11_511310"/>
      <w:bookmarkEnd w:id="6903"/>
      <w:r>
        <w:rPr>
          <w:rtl/>
        </w:rPr>
        <w:t xml:space="preserve">מהמשפחות </w:t>
      </w:r>
      <w:bookmarkStart w:id="6904" w:name="_ETM_Q11_511939"/>
      <w:bookmarkEnd w:id="6904"/>
      <w:r>
        <w:rPr>
          <w:rtl/>
        </w:rPr>
        <w:t>ל</w:t>
      </w:r>
      <w:r>
        <w:rPr>
          <w:rFonts w:hint="cs"/>
          <w:rtl/>
        </w:rPr>
        <w:t xml:space="preserve">א </w:t>
      </w:r>
      <w:r>
        <w:rPr>
          <w:rtl/>
        </w:rPr>
        <w:t>י</w:t>
      </w:r>
      <w:r>
        <w:rPr>
          <w:rFonts w:hint="cs"/>
          <w:rtl/>
        </w:rPr>
        <w:t>י</w:t>
      </w:r>
      <w:r>
        <w:rPr>
          <w:rtl/>
        </w:rPr>
        <w:t>פגע</w:t>
      </w:r>
      <w:r>
        <w:rPr>
          <w:rFonts w:hint="cs"/>
          <w:rtl/>
        </w:rPr>
        <w:t>.</w:t>
      </w:r>
      <w:r>
        <w:rPr>
          <w:rtl/>
        </w:rPr>
        <w:t xml:space="preserve"> </w:t>
      </w:r>
      <w:bookmarkStart w:id="6905" w:name="_ETM_Q11_513050"/>
      <w:bookmarkEnd w:id="6905"/>
    </w:p>
    <w:p w:rsidR="00704C15" w:rsidRDefault="00704C15" w:rsidP="001F7162">
      <w:pPr>
        <w:rPr>
          <w:rtl/>
        </w:rPr>
      </w:pPr>
    </w:p>
    <w:p w:rsidR="00704C15" w:rsidRDefault="00704C15" w:rsidP="002A0550">
      <w:pPr>
        <w:rPr>
          <w:rtl/>
        </w:rPr>
      </w:pPr>
      <w:r>
        <w:rPr>
          <w:rtl/>
        </w:rPr>
        <w:t>בנוסף</w:t>
      </w:r>
      <w:r>
        <w:rPr>
          <w:rFonts w:hint="cs"/>
          <w:rtl/>
        </w:rPr>
        <w:t>,</w:t>
      </w:r>
      <w:bookmarkStart w:id="6906" w:name="_ETM_Q11_508795"/>
      <w:bookmarkEnd w:id="6906"/>
      <w:r>
        <w:rPr>
          <w:rtl/>
        </w:rPr>
        <w:t xml:space="preserve"> </w:t>
      </w:r>
      <w:bookmarkStart w:id="6907" w:name="_ETM_Q11_513680"/>
      <w:bookmarkEnd w:id="6907"/>
      <w:r>
        <w:rPr>
          <w:rtl/>
        </w:rPr>
        <w:t xml:space="preserve">מוצע </w:t>
      </w:r>
      <w:bookmarkStart w:id="6908" w:name="_ETM_Q11_514070"/>
      <w:bookmarkEnd w:id="6908"/>
      <w:r>
        <w:rPr>
          <w:rtl/>
        </w:rPr>
        <w:t xml:space="preserve">לקבוע </w:t>
      </w:r>
      <w:bookmarkStart w:id="6909" w:name="_ETM_Q11_514370"/>
      <w:bookmarkEnd w:id="6909"/>
      <w:r>
        <w:rPr>
          <w:rtl/>
        </w:rPr>
        <w:t xml:space="preserve">בחקיקה </w:t>
      </w:r>
      <w:bookmarkStart w:id="6910" w:name="_ETM_Q11_514910"/>
      <w:bookmarkEnd w:id="6910"/>
      <w:r>
        <w:rPr>
          <w:rtl/>
        </w:rPr>
        <w:t xml:space="preserve">הוראות </w:t>
      </w:r>
      <w:bookmarkStart w:id="6911" w:name="_ETM_Q11_515270"/>
      <w:bookmarkEnd w:id="6911"/>
      <w:r>
        <w:rPr>
          <w:rtl/>
        </w:rPr>
        <w:t xml:space="preserve">הקבועות </w:t>
      </w:r>
      <w:bookmarkStart w:id="6912" w:name="_ETM_Q11_515630"/>
      <w:bookmarkEnd w:id="6912"/>
      <w:r>
        <w:rPr>
          <w:rtl/>
        </w:rPr>
        <w:t xml:space="preserve">היום </w:t>
      </w:r>
      <w:bookmarkStart w:id="6913" w:name="_ETM_Q11_515779"/>
      <w:bookmarkEnd w:id="6913"/>
      <w:r>
        <w:rPr>
          <w:rtl/>
        </w:rPr>
        <w:t>בתקנות</w:t>
      </w:r>
      <w:bookmarkStart w:id="6914" w:name="_ETM_Q11_519275"/>
      <w:bookmarkEnd w:id="6914"/>
      <w:r>
        <w:rPr>
          <w:rtl/>
        </w:rPr>
        <w:t xml:space="preserve"> </w:t>
      </w:r>
      <w:bookmarkStart w:id="6915" w:name="_ETM_Q11_516779"/>
      <w:bookmarkEnd w:id="6915"/>
      <w:r>
        <w:rPr>
          <w:rtl/>
        </w:rPr>
        <w:t>ב</w:t>
      </w:r>
      <w:r>
        <w:rPr>
          <w:rFonts w:hint="cs"/>
          <w:rtl/>
        </w:rPr>
        <w:t>עני</w:t>
      </w:r>
      <w:r>
        <w:rPr>
          <w:rtl/>
        </w:rPr>
        <w:t xml:space="preserve">ין </w:t>
      </w:r>
      <w:bookmarkStart w:id="6916" w:name="_ETM_Q11_517140"/>
      <w:bookmarkEnd w:id="6916"/>
      <w:r>
        <w:rPr>
          <w:rtl/>
        </w:rPr>
        <w:t xml:space="preserve">חובת </w:t>
      </w:r>
      <w:bookmarkStart w:id="6917" w:name="_ETM_Q11_517470"/>
      <w:bookmarkEnd w:id="6917"/>
      <w:r>
        <w:rPr>
          <w:rtl/>
        </w:rPr>
        <w:t xml:space="preserve">תשלום </w:t>
      </w:r>
      <w:bookmarkStart w:id="6918" w:name="_ETM_Q11_517830"/>
      <w:bookmarkEnd w:id="6918"/>
      <w:r>
        <w:rPr>
          <w:rtl/>
        </w:rPr>
        <w:t xml:space="preserve">דמי </w:t>
      </w:r>
      <w:bookmarkStart w:id="6919" w:name="_ETM_Q11_518040"/>
      <w:bookmarkEnd w:id="6919"/>
      <w:r>
        <w:rPr>
          <w:rtl/>
        </w:rPr>
        <w:t xml:space="preserve">ביטוח </w:t>
      </w:r>
      <w:bookmarkStart w:id="6920" w:name="_ETM_Q11_518400"/>
      <w:bookmarkEnd w:id="6920"/>
      <w:r>
        <w:rPr>
          <w:rtl/>
        </w:rPr>
        <w:t xml:space="preserve">נפגעי </w:t>
      </w:r>
      <w:bookmarkStart w:id="6921" w:name="_ETM_Q11_518790"/>
      <w:bookmarkEnd w:id="6921"/>
      <w:r>
        <w:rPr>
          <w:rtl/>
        </w:rPr>
        <w:t xml:space="preserve">עבודה </w:t>
      </w:r>
      <w:bookmarkStart w:id="6922" w:name="_ETM_Q11_519150"/>
      <w:bookmarkEnd w:id="6922"/>
      <w:r>
        <w:rPr>
          <w:rtl/>
        </w:rPr>
        <w:t xml:space="preserve">למי </w:t>
      </w:r>
      <w:bookmarkStart w:id="6923" w:name="_ETM_Q11_519390"/>
      <w:bookmarkEnd w:id="6923"/>
      <w:r>
        <w:rPr>
          <w:rtl/>
        </w:rPr>
        <w:t xml:space="preserve">שנמצא </w:t>
      </w:r>
      <w:bookmarkStart w:id="6924" w:name="_ETM_Q11_519810"/>
      <w:bookmarkEnd w:id="6924"/>
      <w:r>
        <w:rPr>
          <w:rtl/>
        </w:rPr>
        <w:t xml:space="preserve">בהכשרה </w:t>
      </w:r>
      <w:bookmarkStart w:id="6925" w:name="_ETM_Q11_520290"/>
      <w:bookmarkEnd w:id="6925"/>
      <w:r>
        <w:rPr>
          <w:rtl/>
        </w:rPr>
        <w:t xml:space="preserve">מקצועית </w:t>
      </w:r>
      <w:bookmarkStart w:id="6926" w:name="_ETM_Q11_521230"/>
      <w:bookmarkEnd w:id="6926"/>
      <w:r>
        <w:rPr>
          <w:rFonts w:hint="cs"/>
          <w:rtl/>
        </w:rPr>
        <w:t>או בשיקום</w:t>
      </w:r>
      <w:r>
        <w:rPr>
          <w:rtl/>
        </w:rPr>
        <w:t xml:space="preserve"> </w:t>
      </w:r>
      <w:bookmarkStart w:id="6927" w:name="_ETM_Q11_521440"/>
      <w:bookmarkStart w:id="6928" w:name="_ETM_Q11_521770"/>
      <w:bookmarkEnd w:id="6927"/>
      <w:bookmarkEnd w:id="6928"/>
      <w:r>
        <w:rPr>
          <w:rtl/>
        </w:rPr>
        <w:t xml:space="preserve">מקצועי </w:t>
      </w:r>
      <w:bookmarkStart w:id="6929" w:name="_ETM_Q11_522190"/>
      <w:bookmarkEnd w:id="6929"/>
      <w:r>
        <w:rPr>
          <w:rtl/>
        </w:rPr>
        <w:t xml:space="preserve">לפי </w:t>
      </w:r>
      <w:bookmarkStart w:id="6930" w:name="_ETM_Q11_522489"/>
      <w:bookmarkEnd w:id="6930"/>
      <w:r>
        <w:rPr>
          <w:rtl/>
        </w:rPr>
        <w:t xml:space="preserve">הוראות </w:t>
      </w:r>
      <w:bookmarkStart w:id="6931" w:name="_ETM_Q11_522760"/>
      <w:bookmarkEnd w:id="6931"/>
      <w:r>
        <w:rPr>
          <w:rtl/>
        </w:rPr>
        <w:t xml:space="preserve">סעיף </w:t>
      </w:r>
      <w:bookmarkStart w:id="6932" w:name="_ETM_Q11_523239"/>
      <w:bookmarkEnd w:id="6932"/>
      <w:r>
        <w:rPr>
          <w:rtl/>
        </w:rPr>
        <w:t xml:space="preserve">75 </w:t>
      </w:r>
      <w:bookmarkStart w:id="6933" w:name="_ETM_Q11_523989"/>
      <w:bookmarkEnd w:id="6933"/>
      <w:r>
        <w:rPr>
          <w:rtl/>
        </w:rPr>
        <w:t xml:space="preserve">לחוק </w:t>
      </w:r>
      <w:bookmarkStart w:id="6934" w:name="_ETM_Q11_524230"/>
      <w:bookmarkEnd w:id="6934"/>
      <w:r>
        <w:rPr>
          <w:rtl/>
        </w:rPr>
        <w:t xml:space="preserve">הביטוח </w:t>
      </w:r>
      <w:bookmarkStart w:id="6935" w:name="_ETM_Q11_524589"/>
      <w:bookmarkEnd w:id="6935"/>
      <w:r>
        <w:rPr>
          <w:rtl/>
        </w:rPr>
        <w:t>הלאומי</w:t>
      </w:r>
      <w:bookmarkStart w:id="6936" w:name="_ETM_Q11_522646"/>
      <w:bookmarkStart w:id="6937" w:name="_ETM_Q11_523126"/>
      <w:bookmarkEnd w:id="6936"/>
      <w:bookmarkEnd w:id="6937"/>
      <w:r w:rsidR="002A0550">
        <w:rPr>
          <w:rFonts w:hint="cs"/>
          <w:rtl/>
        </w:rPr>
        <w:t>,</w:t>
      </w:r>
      <w:r>
        <w:rPr>
          <w:rtl/>
        </w:rPr>
        <w:t xml:space="preserve"> </w:t>
      </w:r>
      <w:bookmarkStart w:id="6938" w:name="_ETM_Q11_525670"/>
      <w:bookmarkEnd w:id="6938"/>
      <w:r>
        <w:rPr>
          <w:rFonts w:hint="cs"/>
          <w:rtl/>
        </w:rPr>
        <w:t>וכן חובת</w:t>
      </w:r>
      <w:r>
        <w:rPr>
          <w:rtl/>
        </w:rPr>
        <w:t xml:space="preserve"> </w:t>
      </w:r>
      <w:bookmarkStart w:id="6939" w:name="_ETM_Q11_526420"/>
      <w:bookmarkEnd w:id="6939"/>
      <w:r>
        <w:rPr>
          <w:rtl/>
        </w:rPr>
        <w:t>תשלו</w:t>
      </w:r>
      <w:r>
        <w:rPr>
          <w:rFonts w:hint="cs"/>
          <w:rtl/>
        </w:rPr>
        <w:t>ם דמ</w:t>
      </w:r>
      <w:r>
        <w:rPr>
          <w:rtl/>
        </w:rPr>
        <w:t xml:space="preserve">י </w:t>
      </w:r>
      <w:bookmarkStart w:id="6940" w:name="_ETM_Q11_526930"/>
      <w:bookmarkEnd w:id="6940"/>
      <w:r>
        <w:rPr>
          <w:rtl/>
        </w:rPr>
        <w:t xml:space="preserve">ביטוח </w:t>
      </w:r>
      <w:bookmarkStart w:id="6941" w:name="_ETM_Q11_527320"/>
      <w:bookmarkEnd w:id="6941"/>
      <w:r>
        <w:rPr>
          <w:rtl/>
        </w:rPr>
        <w:t>א</w:t>
      </w:r>
      <w:r>
        <w:rPr>
          <w:rFonts w:hint="cs"/>
          <w:rtl/>
        </w:rPr>
        <w:t>י</w:t>
      </w:r>
      <w:r>
        <w:rPr>
          <w:rtl/>
        </w:rPr>
        <w:t xml:space="preserve">מהות </w:t>
      </w:r>
      <w:bookmarkStart w:id="6942" w:name="_ETM_Q11_527989"/>
      <w:bookmarkEnd w:id="6942"/>
      <w:r>
        <w:rPr>
          <w:rFonts w:hint="cs"/>
          <w:rtl/>
        </w:rPr>
        <w:t xml:space="preserve">למי </w:t>
      </w:r>
      <w:bookmarkStart w:id="6943" w:name="_ETM_Q11_63"/>
      <w:bookmarkEnd w:id="6943"/>
      <w:r>
        <w:rPr>
          <w:rtl/>
        </w:rPr>
        <w:t xml:space="preserve">שנמצא </w:t>
      </w:r>
      <w:bookmarkStart w:id="6944" w:name="_ETM_Q11_528499"/>
      <w:bookmarkEnd w:id="6944"/>
      <w:r>
        <w:rPr>
          <w:rtl/>
        </w:rPr>
        <w:t xml:space="preserve">בהכשרה </w:t>
      </w:r>
      <w:bookmarkStart w:id="6945" w:name="_ETM_Q11_528890"/>
      <w:bookmarkEnd w:id="6945"/>
      <w:r>
        <w:rPr>
          <w:rtl/>
        </w:rPr>
        <w:t xml:space="preserve">מקצועית </w:t>
      </w:r>
      <w:bookmarkStart w:id="6946" w:name="_ETM_Q11_529760"/>
      <w:bookmarkEnd w:id="6946"/>
      <w:r>
        <w:rPr>
          <w:rtl/>
        </w:rPr>
        <w:t xml:space="preserve">או </w:t>
      </w:r>
      <w:bookmarkStart w:id="6947" w:name="_ETM_Q11_529879"/>
      <w:bookmarkEnd w:id="6947"/>
      <w:r>
        <w:rPr>
          <w:rtl/>
        </w:rPr>
        <w:t xml:space="preserve">בשיקום </w:t>
      </w:r>
      <w:bookmarkStart w:id="6948" w:name="_ETM_Q11_530359"/>
      <w:bookmarkEnd w:id="6948"/>
      <w:r>
        <w:rPr>
          <w:rtl/>
        </w:rPr>
        <w:t xml:space="preserve">מקצועי </w:t>
      </w:r>
      <w:bookmarkStart w:id="6949" w:name="_ETM_Q11_530719"/>
      <w:bookmarkEnd w:id="6949"/>
      <w:r>
        <w:rPr>
          <w:rtl/>
        </w:rPr>
        <w:t xml:space="preserve">לפי </w:t>
      </w:r>
      <w:bookmarkStart w:id="6950" w:name="_ETM_Q11_531019"/>
      <w:bookmarkEnd w:id="6950"/>
      <w:r>
        <w:rPr>
          <w:rtl/>
        </w:rPr>
        <w:t xml:space="preserve">סעיף </w:t>
      </w:r>
      <w:bookmarkStart w:id="6951" w:name="_ETM_Q11_531379"/>
      <w:bookmarkEnd w:id="6951"/>
      <w:r>
        <w:rPr>
          <w:rtl/>
        </w:rPr>
        <w:t xml:space="preserve">39 </w:t>
      </w:r>
      <w:bookmarkStart w:id="6952" w:name="_ETM_Q11_532100"/>
      <w:bookmarkEnd w:id="6952"/>
      <w:r>
        <w:rPr>
          <w:rtl/>
        </w:rPr>
        <w:t xml:space="preserve">לחוק </w:t>
      </w:r>
      <w:bookmarkStart w:id="6953" w:name="_ETM_Q11_532339"/>
      <w:bookmarkEnd w:id="6953"/>
      <w:r>
        <w:rPr>
          <w:rtl/>
        </w:rPr>
        <w:t xml:space="preserve">הביטוח </w:t>
      </w:r>
      <w:bookmarkStart w:id="6954" w:name="_ETM_Q11_532699"/>
      <w:bookmarkEnd w:id="6954"/>
      <w:r>
        <w:rPr>
          <w:rtl/>
        </w:rPr>
        <w:t>הלאומי</w:t>
      </w:r>
      <w:r>
        <w:rPr>
          <w:rFonts w:hint="cs"/>
          <w:rtl/>
        </w:rPr>
        <w:t>.</w:t>
      </w:r>
      <w:r>
        <w:rPr>
          <w:rtl/>
        </w:rPr>
        <w:t xml:space="preserve"> </w:t>
      </w:r>
      <w:bookmarkStart w:id="6955" w:name="_ETM_Q11_533660"/>
      <w:bookmarkStart w:id="6956" w:name="_ETM_Q11_534957"/>
      <w:bookmarkStart w:id="6957" w:name="_ETM_Q11_535072"/>
      <w:bookmarkStart w:id="6958" w:name="_ETM_Q11_535116"/>
      <w:bookmarkStart w:id="6959" w:name="_ETM_Q11_535211"/>
      <w:bookmarkEnd w:id="6955"/>
      <w:bookmarkEnd w:id="6956"/>
      <w:bookmarkEnd w:id="6957"/>
      <w:bookmarkEnd w:id="6958"/>
      <w:bookmarkEnd w:id="6959"/>
      <w:r>
        <w:rPr>
          <w:rtl/>
        </w:rPr>
        <w:t xml:space="preserve">בתשלומים </w:t>
      </w:r>
      <w:bookmarkStart w:id="6960" w:name="_ETM_Q11_534320"/>
      <w:bookmarkStart w:id="6961" w:name="_ETM_Q11_531296"/>
      <w:bookmarkStart w:id="6962" w:name="_ETM_Q11_534226"/>
      <w:bookmarkStart w:id="6963" w:name="_ETM_Q11_530567"/>
      <w:bookmarkEnd w:id="6960"/>
      <w:bookmarkEnd w:id="6961"/>
      <w:bookmarkEnd w:id="6962"/>
      <w:bookmarkEnd w:id="6963"/>
      <w:r>
        <w:rPr>
          <w:rtl/>
        </w:rPr>
        <w:t xml:space="preserve">האלה </w:t>
      </w:r>
      <w:bookmarkStart w:id="6964" w:name="_ETM_Q11_534589"/>
      <w:bookmarkEnd w:id="6964"/>
      <w:r>
        <w:rPr>
          <w:rtl/>
        </w:rPr>
        <w:t>נ</w:t>
      </w:r>
      <w:r>
        <w:rPr>
          <w:rFonts w:hint="cs"/>
          <w:rtl/>
        </w:rPr>
        <w:t>ושא</w:t>
      </w:r>
      <w:r>
        <w:rPr>
          <w:rtl/>
        </w:rPr>
        <w:t xml:space="preserve"> </w:t>
      </w:r>
      <w:bookmarkStart w:id="6965" w:name="_ETM_Q11_535160"/>
      <w:bookmarkEnd w:id="6965"/>
      <w:r>
        <w:rPr>
          <w:rtl/>
        </w:rPr>
        <w:t xml:space="preserve">מי </w:t>
      </w:r>
      <w:bookmarkStart w:id="6966" w:name="_ETM_Q11_535400"/>
      <w:bookmarkEnd w:id="6966"/>
      <w:r>
        <w:rPr>
          <w:rtl/>
        </w:rPr>
        <w:t xml:space="preserve">שרואים </w:t>
      </w:r>
      <w:bookmarkStart w:id="6967" w:name="_ETM_Q11_535760"/>
      <w:bookmarkEnd w:id="6967"/>
      <w:r>
        <w:rPr>
          <w:rtl/>
        </w:rPr>
        <w:t>א</w:t>
      </w:r>
      <w:r>
        <w:rPr>
          <w:rFonts w:hint="cs"/>
          <w:rtl/>
        </w:rPr>
        <w:t>ו</w:t>
      </w:r>
      <w:r>
        <w:rPr>
          <w:rtl/>
        </w:rPr>
        <w:t>ת</w:t>
      </w:r>
      <w:r>
        <w:rPr>
          <w:rFonts w:hint="cs"/>
          <w:rtl/>
        </w:rPr>
        <w:t>ו</w:t>
      </w:r>
      <w:r>
        <w:rPr>
          <w:rtl/>
        </w:rPr>
        <w:t xml:space="preserve"> </w:t>
      </w:r>
      <w:bookmarkStart w:id="6968" w:name="_ETM_Q11_536000"/>
      <w:bookmarkEnd w:id="6968"/>
      <w:r>
        <w:rPr>
          <w:rFonts w:hint="cs"/>
          <w:rtl/>
        </w:rPr>
        <w:t>כ</w:t>
      </w:r>
      <w:bookmarkStart w:id="6969" w:name="_ETM_Q11_531877"/>
      <w:bookmarkEnd w:id="6969"/>
      <w:r>
        <w:rPr>
          <w:rtl/>
        </w:rPr>
        <w:t xml:space="preserve">מעסיק </w:t>
      </w:r>
      <w:bookmarkStart w:id="6970" w:name="_ETM_Q11_536450"/>
      <w:bookmarkEnd w:id="6970"/>
      <w:r>
        <w:rPr>
          <w:rtl/>
        </w:rPr>
        <w:t xml:space="preserve">של </w:t>
      </w:r>
      <w:bookmarkStart w:id="6971" w:name="_ETM_Q11_536600"/>
      <w:bookmarkEnd w:id="6971"/>
      <w:r>
        <w:rPr>
          <w:rtl/>
        </w:rPr>
        <w:t xml:space="preserve">האדם </w:t>
      </w:r>
      <w:bookmarkStart w:id="6972" w:name="_ETM_Q11_536930"/>
      <w:bookmarkEnd w:id="6972"/>
      <w:r>
        <w:rPr>
          <w:rtl/>
        </w:rPr>
        <w:t xml:space="preserve">שנמצא </w:t>
      </w:r>
      <w:bookmarkStart w:id="6973" w:name="_ETM_Q11_537350"/>
      <w:bookmarkEnd w:id="6973"/>
      <w:r>
        <w:rPr>
          <w:rtl/>
        </w:rPr>
        <w:t xml:space="preserve">בהכשרה </w:t>
      </w:r>
      <w:bookmarkStart w:id="6974" w:name="_ETM_Q11_537830"/>
      <w:bookmarkEnd w:id="6974"/>
      <w:r>
        <w:rPr>
          <w:rFonts w:hint="cs"/>
          <w:rtl/>
        </w:rPr>
        <w:t>או ב</w:t>
      </w:r>
      <w:r>
        <w:rPr>
          <w:rtl/>
        </w:rPr>
        <w:t>שיקום</w:t>
      </w:r>
      <w:r>
        <w:rPr>
          <w:rFonts w:hint="cs"/>
          <w:rtl/>
        </w:rPr>
        <w:t>.</w:t>
      </w:r>
      <w:r>
        <w:rPr>
          <w:rtl/>
        </w:rPr>
        <w:t xml:space="preserve"> </w:t>
      </w:r>
      <w:bookmarkStart w:id="6975" w:name="_ETM_Q11_538760"/>
      <w:bookmarkEnd w:id="6975"/>
      <w:r>
        <w:rPr>
          <w:rtl/>
        </w:rPr>
        <w:t>וז</w:t>
      </w:r>
      <w:bookmarkStart w:id="6976" w:name="_ETM_Q11_538970"/>
      <w:bookmarkEnd w:id="6976"/>
      <w:r>
        <w:rPr>
          <w:rFonts w:hint="cs"/>
          <w:rtl/>
        </w:rPr>
        <w:t>את,</w:t>
      </w:r>
      <w:bookmarkStart w:id="6977" w:name="_ETM_Q11_535757"/>
      <w:bookmarkEnd w:id="6977"/>
      <w:r>
        <w:rPr>
          <w:rtl/>
        </w:rPr>
        <w:t xml:space="preserve"> </w:t>
      </w:r>
      <w:bookmarkStart w:id="6978" w:name="_ETM_Q11_539089"/>
      <w:bookmarkEnd w:id="6978"/>
      <w:r>
        <w:rPr>
          <w:rtl/>
        </w:rPr>
        <w:t xml:space="preserve">מעבר </w:t>
      </w:r>
      <w:bookmarkStart w:id="6979" w:name="_ETM_Q11_539480"/>
      <w:bookmarkEnd w:id="6979"/>
      <w:r>
        <w:rPr>
          <w:rtl/>
        </w:rPr>
        <w:t>לחו</w:t>
      </w:r>
      <w:r>
        <w:rPr>
          <w:rFonts w:hint="cs"/>
          <w:rtl/>
        </w:rPr>
        <w:t>ב</w:t>
      </w:r>
      <w:r>
        <w:rPr>
          <w:rtl/>
        </w:rPr>
        <w:t xml:space="preserve">ת </w:t>
      </w:r>
      <w:bookmarkStart w:id="6980" w:name="_ETM_Q11_540020"/>
      <w:bookmarkEnd w:id="6980"/>
      <w:r>
        <w:rPr>
          <w:rtl/>
        </w:rPr>
        <w:t xml:space="preserve">האדם </w:t>
      </w:r>
      <w:bookmarkStart w:id="6981" w:name="_ETM_Q11_540440"/>
      <w:bookmarkEnd w:id="6981"/>
      <w:r>
        <w:rPr>
          <w:rtl/>
        </w:rPr>
        <w:t xml:space="preserve">שנמצא </w:t>
      </w:r>
      <w:bookmarkStart w:id="6982" w:name="_ETM_Q11_540830"/>
      <w:bookmarkEnd w:id="6982"/>
      <w:r>
        <w:rPr>
          <w:rtl/>
        </w:rPr>
        <w:t xml:space="preserve">בהכשרה </w:t>
      </w:r>
      <w:bookmarkStart w:id="6983" w:name="_ETM_Q11_541730"/>
      <w:bookmarkEnd w:id="6983"/>
      <w:r>
        <w:rPr>
          <w:rtl/>
        </w:rPr>
        <w:t xml:space="preserve">או </w:t>
      </w:r>
      <w:bookmarkStart w:id="6984" w:name="_ETM_Q11_541850"/>
      <w:bookmarkEnd w:id="6984"/>
      <w:r>
        <w:rPr>
          <w:rtl/>
        </w:rPr>
        <w:t xml:space="preserve">בשיקום </w:t>
      </w:r>
      <w:bookmarkStart w:id="6985" w:name="_ETM_Q11_542330"/>
      <w:bookmarkEnd w:id="6985"/>
      <w:r>
        <w:rPr>
          <w:rtl/>
        </w:rPr>
        <w:t xml:space="preserve">לשלם </w:t>
      </w:r>
      <w:bookmarkStart w:id="6986" w:name="_ETM_Q11_542720"/>
      <w:bookmarkEnd w:id="6986"/>
      <w:r>
        <w:rPr>
          <w:rtl/>
        </w:rPr>
        <w:t xml:space="preserve">בעד </w:t>
      </w:r>
      <w:bookmarkStart w:id="6987" w:name="_ETM_Q11_542900"/>
      <w:bookmarkEnd w:id="6987"/>
      <w:r>
        <w:rPr>
          <w:rtl/>
        </w:rPr>
        <w:t xml:space="preserve">עצמו </w:t>
      </w:r>
      <w:bookmarkStart w:id="6988" w:name="_ETM_Q11_543230"/>
      <w:bookmarkEnd w:id="6988"/>
      <w:r>
        <w:rPr>
          <w:rtl/>
        </w:rPr>
        <w:t xml:space="preserve">דמי </w:t>
      </w:r>
      <w:bookmarkStart w:id="6989" w:name="_ETM_Q11_543440"/>
      <w:bookmarkEnd w:id="6989"/>
      <w:r>
        <w:rPr>
          <w:rtl/>
        </w:rPr>
        <w:t xml:space="preserve">ביטוח </w:t>
      </w:r>
      <w:bookmarkStart w:id="6990" w:name="_ETM_Q11_544130"/>
      <w:bookmarkEnd w:id="6990"/>
      <w:r>
        <w:rPr>
          <w:rtl/>
        </w:rPr>
        <w:t xml:space="preserve">כמי </w:t>
      </w:r>
      <w:bookmarkStart w:id="6991" w:name="_ETM_Q11_544820"/>
      <w:bookmarkEnd w:id="6991"/>
      <w:r>
        <w:rPr>
          <w:rtl/>
        </w:rPr>
        <w:t xml:space="preserve">שאינו </w:t>
      </w:r>
      <w:bookmarkStart w:id="6992" w:name="_ETM_Q11_545180"/>
      <w:bookmarkEnd w:id="6992"/>
      <w:r>
        <w:rPr>
          <w:rtl/>
        </w:rPr>
        <w:t xml:space="preserve">עובד </w:t>
      </w:r>
      <w:bookmarkStart w:id="6993" w:name="_ETM_Q11_545479"/>
      <w:bookmarkEnd w:id="6993"/>
      <w:r>
        <w:rPr>
          <w:rtl/>
        </w:rPr>
        <w:t xml:space="preserve">ואינו </w:t>
      </w:r>
      <w:bookmarkStart w:id="6994" w:name="_ETM_Q11_545750"/>
      <w:bookmarkStart w:id="6995" w:name="_ETM_Q11_546589"/>
      <w:bookmarkStart w:id="6996" w:name="_ETM_Q11_542127"/>
      <w:bookmarkEnd w:id="6994"/>
      <w:bookmarkEnd w:id="6995"/>
      <w:bookmarkEnd w:id="6996"/>
      <w:r>
        <w:rPr>
          <w:rtl/>
        </w:rPr>
        <w:t xml:space="preserve">עובד </w:t>
      </w:r>
      <w:bookmarkStart w:id="6997" w:name="_ETM_Q11_546770"/>
      <w:bookmarkEnd w:id="6997"/>
      <w:r>
        <w:rPr>
          <w:rtl/>
        </w:rPr>
        <w:t>עצמאי</w:t>
      </w:r>
      <w:r>
        <w:rPr>
          <w:rFonts w:hint="cs"/>
          <w:rtl/>
        </w:rPr>
        <w:t>.</w:t>
      </w:r>
      <w:r>
        <w:rPr>
          <w:rtl/>
        </w:rPr>
        <w:t xml:space="preserve"> </w:t>
      </w:r>
      <w:bookmarkStart w:id="6998" w:name="_ETM_Q11_547920"/>
      <w:bookmarkEnd w:id="6998"/>
    </w:p>
    <w:p w:rsidR="00704C15" w:rsidRDefault="00704C15" w:rsidP="001F7162">
      <w:pPr>
        <w:rPr>
          <w:rtl/>
        </w:rPr>
      </w:pPr>
      <w:bookmarkStart w:id="6999" w:name="_ETM_Q11_544819"/>
      <w:bookmarkStart w:id="7000" w:name="_ETM_Q11_544905"/>
      <w:bookmarkEnd w:id="6999"/>
      <w:bookmarkEnd w:id="7000"/>
    </w:p>
    <w:p w:rsidR="00704C15" w:rsidRDefault="00704C15" w:rsidP="002A0550">
      <w:pPr>
        <w:rPr>
          <w:rtl/>
        </w:rPr>
      </w:pPr>
      <w:bookmarkStart w:id="7001" w:name="_ETM_Q11_544979"/>
      <w:bookmarkStart w:id="7002" w:name="_ETM_Q11_545051"/>
      <w:bookmarkEnd w:id="7001"/>
      <w:bookmarkEnd w:id="7002"/>
      <w:r>
        <w:rPr>
          <w:rtl/>
        </w:rPr>
        <w:t xml:space="preserve">כן </w:t>
      </w:r>
      <w:bookmarkStart w:id="7003" w:name="_ETM_Q11_548159"/>
      <w:bookmarkEnd w:id="7003"/>
      <w:r>
        <w:rPr>
          <w:rtl/>
        </w:rPr>
        <w:t xml:space="preserve">מוצע </w:t>
      </w:r>
      <w:bookmarkStart w:id="7004" w:name="_ETM_Q11_548460"/>
      <w:bookmarkEnd w:id="7004"/>
      <w:r>
        <w:rPr>
          <w:rtl/>
        </w:rPr>
        <w:t xml:space="preserve">לקבוע </w:t>
      </w:r>
      <w:bookmarkStart w:id="7005" w:name="_ETM_Q11_548759"/>
      <w:bookmarkStart w:id="7006" w:name="_ETM_Q11_545659"/>
      <w:bookmarkEnd w:id="7005"/>
      <w:bookmarkEnd w:id="7006"/>
      <w:r>
        <w:rPr>
          <w:rtl/>
        </w:rPr>
        <w:t xml:space="preserve">בחקיקה </w:t>
      </w:r>
      <w:bookmarkStart w:id="7007" w:name="_ETM_Q11_549299"/>
      <w:bookmarkEnd w:id="7007"/>
      <w:r>
        <w:rPr>
          <w:rFonts w:hint="cs"/>
          <w:rtl/>
        </w:rPr>
        <w:t>הוראות</w:t>
      </w:r>
      <w:bookmarkStart w:id="7008" w:name="_ETM_Q11_545677"/>
      <w:bookmarkEnd w:id="7008"/>
      <w:r>
        <w:rPr>
          <w:rtl/>
        </w:rPr>
        <w:t xml:space="preserve"> </w:t>
      </w:r>
      <w:bookmarkStart w:id="7009" w:name="_ETM_Q11_550110"/>
      <w:bookmarkEnd w:id="7009"/>
      <w:r>
        <w:rPr>
          <w:rFonts w:hint="cs"/>
          <w:rtl/>
        </w:rPr>
        <w:t>הקבועות</w:t>
      </w:r>
      <w:bookmarkStart w:id="7010" w:name="_ETM_Q11_550390"/>
      <w:bookmarkEnd w:id="7010"/>
      <w:r>
        <w:rPr>
          <w:rFonts w:hint="cs"/>
          <w:rtl/>
        </w:rPr>
        <w:t xml:space="preserve"> </w:t>
      </w:r>
      <w:r>
        <w:rPr>
          <w:rtl/>
        </w:rPr>
        <w:t xml:space="preserve">היום </w:t>
      </w:r>
      <w:bookmarkStart w:id="7011" w:name="_ETM_Q11_550350"/>
      <w:bookmarkEnd w:id="7011"/>
      <w:r>
        <w:rPr>
          <w:rtl/>
        </w:rPr>
        <w:t xml:space="preserve">בתקנות </w:t>
      </w:r>
      <w:bookmarkStart w:id="7012" w:name="_ETM_Q11_550920"/>
      <w:bookmarkEnd w:id="7012"/>
      <w:r>
        <w:rPr>
          <w:rtl/>
        </w:rPr>
        <w:t xml:space="preserve">לעניין </w:t>
      </w:r>
      <w:bookmarkStart w:id="7013" w:name="_ETM_Q11_551219"/>
      <w:bookmarkEnd w:id="7013"/>
      <w:r>
        <w:rPr>
          <w:rtl/>
        </w:rPr>
        <w:t xml:space="preserve">דמי </w:t>
      </w:r>
      <w:bookmarkStart w:id="7014" w:name="_ETM_Q11_551430"/>
      <w:bookmarkEnd w:id="7014"/>
      <w:r>
        <w:rPr>
          <w:rtl/>
        </w:rPr>
        <w:t xml:space="preserve">ביטוח </w:t>
      </w:r>
      <w:bookmarkStart w:id="7015" w:name="_ETM_Q11_551789"/>
      <w:bookmarkEnd w:id="7015"/>
      <w:r>
        <w:rPr>
          <w:rtl/>
        </w:rPr>
        <w:t xml:space="preserve">לאומי </w:t>
      </w:r>
      <w:bookmarkStart w:id="7016" w:name="_ETM_Q11_552000"/>
      <w:bookmarkStart w:id="7017" w:name="_ETM_Q11_552060"/>
      <w:bookmarkEnd w:id="7016"/>
      <w:bookmarkEnd w:id="7017"/>
      <w:r>
        <w:rPr>
          <w:rFonts w:hint="cs"/>
          <w:rtl/>
        </w:rPr>
        <w:t>ה</w:t>
      </w:r>
      <w:r>
        <w:rPr>
          <w:rtl/>
        </w:rPr>
        <w:t xml:space="preserve">משולמים </w:t>
      </w:r>
      <w:bookmarkStart w:id="7018" w:name="_ETM_Q11_552509"/>
      <w:bookmarkEnd w:id="7018"/>
      <w:r>
        <w:rPr>
          <w:rtl/>
        </w:rPr>
        <w:t xml:space="preserve">בעד </w:t>
      </w:r>
      <w:bookmarkStart w:id="7019" w:name="_ETM_Q11_553490"/>
      <w:bookmarkEnd w:id="7019"/>
      <w:r>
        <w:rPr>
          <w:rtl/>
        </w:rPr>
        <w:t xml:space="preserve">עובד </w:t>
      </w:r>
      <w:bookmarkStart w:id="7020" w:name="_ETM_Q11_553909"/>
      <w:bookmarkEnd w:id="7020"/>
      <w:r>
        <w:rPr>
          <w:rtl/>
        </w:rPr>
        <w:t xml:space="preserve">משק </w:t>
      </w:r>
      <w:bookmarkStart w:id="7021" w:name="_ETM_Q11_554240"/>
      <w:bookmarkEnd w:id="7021"/>
      <w:r>
        <w:rPr>
          <w:rtl/>
        </w:rPr>
        <w:t>בית</w:t>
      </w:r>
      <w:r>
        <w:rPr>
          <w:rFonts w:hint="cs"/>
          <w:rtl/>
        </w:rPr>
        <w:t>,</w:t>
      </w:r>
      <w:r>
        <w:rPr>
          <w:rtl/>
        </w:rPr>
        <w:t xml:space="preserve"> </w:t>
      </w:r>
      <w:bookmarkStart w:id="7022" w:name="_ETM_Q11_555049"/>
      <w:bookmarkEnd w:id="7022"/>
      <w:r>
        <w:rPr>
          <w:rFonts w:hint="cs"/>
          <w:rtl/>
        </w:rPr>
        <w:t>דהיינו,</w:t>
      </w:r>
      <w:bookmarkStart w:id="7023" w:name="_ETM_Q11_551068"/>
      <w:bookmarkEnd w:id="7023"/>
      <w:r>
        <w:rPr>
          <w:rtl/>
        </w:rPr>
        <w:t xml:space="preserve"> </w:t>
      </w:r>
      <w:bookmarkStart w:id="7024" w:name="_ETM_Q11_555920"/>
      <w:bookmarkEnd w:id="7024"/>
      <w:r>
        <w:rPr>
          <w:rtl/>
        </w:rPr>
        <w:t xml:space="preserve">מי </w:t>
      </w:r>
      <w:bookmarkStart w:id="7025" w:name="_ETM_Q11_556130"/>
      <w:bookmarkEnd w:id="7025"/>
      <w:r>
        <w:rPr>
          <w:rtl/>
        </w:rPr>
        <w:t xml:space="preserve">שמועסק </w:t>
      </w:r>
      <w:bookmarkStart w:id="7026" w:name="_ETM_Q11_556759"/>
      <w:bookmarkEnd w:id="7026"/>
      <w:r>
        <w:rPr>
          <w:rtl/>
        </w:rPr>
        <w:t xml:space="preserve">אצל </w:t>
      </w:r>
      <w:bookmarkStart w:id="7027" w:name="_ETM_Q11_557029"/>
      <w:bookmarkEnd w:id="7027"/>
      <w:r>
        <w:rPr>
          <w:rtl/>
        </w:rPr>
        <w:t xml:space="preserve">יחיד </w:t>
      </w:r>
      <w:bookmarkStart w:id="7028" w:name="_ETM_Q11_557450"/>
      <w:bookmarkEnd w:id="7028"/>
      <w:r>
        <w:rPr>
          <w:rtl/>
        </w:rPr>
        <w:t xml:space="preserve">שלא </w:t>
      </w:r>
      <w:bookmarkStart w:id="7029" w:name="_ETM_Q11_557869"/>
      <w:bookmarkEnd w:id="7029"/>
      <w:r>
        <w:rPr>
          <w:rtl/>
        </w:rPr>
        <w:t xml:space="preserve">במסגרת </w:t>
      </w:r>
      <w:bookmarkStart w:id="7030" w:name="_ETM_Q11_558470"/>
      <w:bookmarkEnd w:id="7030"/>
      <w:r>
        <w:rPr>
          <w:rtl/>
        </w:rPr>
        <w:t xml:space="preserve">עסק </w:t>
      </w:r>
      <w:bookmarkStart w:id="7031" w:name="_ETM_Q11_558829"/>
      <w:bookmarkEnd w:id="7031"/>
      <w:r>
        <w:rPr>
          <w:rtl/>
        </w:rPr>
        <w:t xml:space="preserve">או </w:t>
      </w:r>
      <w:bookmarkStart w:id="7032" w:name="_ETM_Q11_558890"/>
      <w:bookmarkEnd w:id="7032"/>
      <w:r>
        <w:rPr>
          <w:rtl/>
        </w:rPr>
        <w:t xml:space="preserve">משלח </w:t>
      </w:r>
      <w:bookmarkStart w:id="7033" w:name="_ETM_Q11_559339"/>
      <w:bookmarkEnd w:id="7033"/>
      <w:r>
        <w:rPr>
          <w:rtl/>
        </w:rPr>
        <w:t>יד</w:t>
      </w:r>
      <w:r>
        <w:rPr>
          <w:rFonts w:hint="cs"/>
          <w:rtl/>
        </w:rPr>
        <w:t>.</w:t>
      </w:r>
      <w:r>
        <w:rPr>
          <w:rtl/>
        </w:rPr>
        <w:t xml:space="preserve"> </w:t>
      </w:r>
      <w:bookmarkStart w:id="7034" w:name="_ETM_Q11_560190"/>
      <w:bookmarkEnd w:id="7034"/>
      <w:r>
        <w:rPr>
          <w:rtl/>
        </w:rPr>
        <w:t xml:space="preserve">כדי </w:t>
      </w:r>
      <w:bookmarkStart w:id="7035" w:name="_ETM_Q11_560370"/>
      <w:bookmarkEnd w:id="7035"/>
      <w:r>
        <w:rPr>
          <w:rtl/>
        </w:rPr>
        <w:t>ל</w:t>
      </w:r>
      <w:r>
        <w:rPr>
          <w:rFonts w:hint="cs"/>
          <w:rtl/>
        </w:rPr>
        <w:t>פשט</w:t>
      </w:r>
      <w:bookmarkStart w:id="7036" w:name="_ETM_Q11_556517"/>
      <w:bookmarkEnd w:id="7036"/>
      <w:r>
        <w:rPr>
          <w:rtl/>
        </w:rPr>
        <w:t xml:space="preserve"> </w:t>
      </w:r>
      <w:bookmarkStart w:id="7037" w:name="_ETM_Q11_560760"/>
      <w:bookmarkEnd w:id="7037"/>
      <w:r>
        <w:rPr>
          <w:rtl/>
        </w:rPr>
        <w:t xml:space="preserve">את </w:t>
      </w:r>
      <w:bookmarkStart w:id="7038" w:name="_ETM_Q11_560940"/>
      <w:bookmarkEnd w:id="7038"/>
      <w:r>
        <w:rPr>
          <w:rtl/>
        </w:rPr>
        <w:t xml:space="preserve">הטיפול </w:t>
      </w:r>
      <w:bookmarkStart w:id="7039" w:name="_ETM_Q11_561330"/>
      <w:bookmarkEnd w:id="7039"/>
      <w:r>
        <w:rPr>
          <w:rtl/>
        </w:rPr>
        <w:t>ב</w:t>
      </w:r>
      <w:r>
        <w:rPr>
          <w:rFonts w:hint="cs"/>
          <w:rtl/>
        </w:rPr>
        <w:t>ד</w:t>
      </w:r>
      <w:r>
        <w:rPr>
          <w:rtl/>
        </w:rPr>
        <w:t xml:space="preserve">מי </w:t>
      </w:r>
      <w:bookmarkStart w:id="7040" w:name="_ETM_Q11_561600"/>
      <w:bookmarkEnd w:id="7040"/>
      <w:r>
        <w:rPr>
          <w:rtl/>
        </w:rPr>
        <w:t xml:space="preserve">הביטוח </w:t>
      </w:r>
      <w:bookmarkStart w:id="7041" w:name="_ETM_Q11_561990"/>
      <w:bookmarkEnd w:id="7041"/>
      <w:r>
        <w:rPr>
          <w:rFonts w:hint="cs"/>
          <w:rtl/>
        </w:rPr>
        <w:t xml:space="preserve">עבור מעסיקו </w:t>
      </w:r>
      <w:bookmarkStart w:id="7042" w:name="_ETM_Q11_563254"/>
      <w:bookmarkStart w:id="7043" w:name="_ETM_Q11_562680"/>
      <w:bookmarkEnd w:id="7042"/>
      <w:bookmarkEnd w:id="7043"/>
      <w:r>
        <w:rPr>
          <w:rtl/>
        </w:rPr>
        <w:t xml:space="preserve">של </w:t>
      </w:r>
      <w:bookmarkStart w:id="7044" w:name="_ETM_Q11_562830"/>
      <w:bookmarkEnd w:id="7044"/>
      <w:r>
        <w:rPr>
          <w:rtl/>
        </w:rPr>
        <w:t xml:space="preserve">עובד </w:t>
      </w:r>
      <w:bookmarkStart w:id="7045" w:name="_ETM_Q11_563070"/>
      <w:bookmarkEnd w:id="7045"/>
      <w:r>
        <w:rPr>
          <w:rtl/>
        </w:rPr>
        <w:t>כאמור</w:t>
      </w:r>
      <w:r>
        <w:rPr>
          <w:rFonts w:hint="cs"/>
          <w:rtl/>
        </w:rPr>
        <w:t>,</w:t>
      </w:r>
      <w:bookmarkStart w:id="7046" w:name="_ETM_Q11_560657"/>
      <w:bookmarkEnd w:id="7046"/>
      <w:r>
        <w:rPr>
          <w:rtl/>
        </w:rPr>
        <w:t xml:space="preserve"> </w:t>
      </w:r>
      <w:bookmarkStart w:id="7047" w:name="_ETM_Q11_563820"/>
      <w:bookmarkEnd w:id="7047"/>
      <w:r>
        <w:rPr>
          <w:rtl/>
        </w:rPr>
        <w:t xml:space="preserve">שיעור </w:t>
      </w:r>
      <w:bookmarkStart w:id="7048" w:name="_ETM_Q11_564150"/>
      <w:bookmarkEnd w:id="7048"/>
      <w:r>
        <w:rPr>
          <w:rtl/>
        </w:rPr>
        <w:t xml:space="preserve">דמי </w:t>
      </w:r>
      <w:bookmarkStart w:id="7049" w:name="_ETM_Q11_564390"/>
      <w:bookmarkEnd w:id="7049"/>
      <w:r>
        <w:rPr>
          <w:rtl/>
        </w:rPr>
        <w:t xml:space="preserve">הביטוח </w:t>
      </w:r>
      <w:bookmarkStart w:id="7050" w:name="_ETM_Q11_564779"/>
      <w:bookmarkEnd w:id="7050"/>
      <w:r>
        <w:rPr>
          <w:rFonts w:hint="cs"/>
          <w:rtl/>
        </w:rPr>
        <w:t>עבורו קבוע</w:t>
      </w:r>
      <w:r>
        <w:rPr>
          <w:rtl/>
        </w:rPr>
        <w:t xml:space="preserve"> </w:t>
      </w:r>
      <w:bookmarkStart w:id="7051" w:name="_ETM_Q11_565830"/>
      <w:bookmarkStart w:id="7052" w:name="_ETM_Q11_565979"/>
      <w:bookmarkStart w:id="7053" w:name="_ETM_Q11_566339"/>
      <w:bookmarkStart w:id="7054" w:name="_ETM_Q11_566729"/>
      <w:bookmarkEnd w:id="7051"/>
      <w:bookmarkEnd w:id="7052"/>
      <w:bookmarkEnd w:id="7053"/>
      <w:bookmarkEnd w:id="7054"/>
      <w:r>
        <w:rPr>
          <w:rFonts w:hint="cs"/>
          <w:rtl/>
        </w:rPr>
        <w:t>בשיעור אחד</w:t>
      </w:r>
      <w:r w:rsidR="002A0550">
        <w:rPr>
          <w:rFonts w:hint="cs"/>
          <w:rtl/>
        </w:rPr>
        <w:t>,</w:t>
      </w:r>
      <w:r>
        <w:rPr>
          <w:rFonts w:hint="cs"/>
          <w:rtl/>
        </w:rPr>
        <w:t xml:space="preserve"> </w:t>
      </w:r>
      <w:bookmarkStart w:id="7055" w:name="_ETM_Q11_567510"/>
      <w:bookmarkStart w:id="7056" w:name="_ETM_Q11_567960"/>
      <w:bookmarkStart w:id="7057" w:name="_ETM_Q11_568979"/>
      <w:bookmarkStart w:id="7058" w:name="_ETM_Q11_564568"/>
      <w:bookmarkEnd w:id="7055"/>
      <w:bookmarkEnd w:id="7056"/>
      <w:bookmarkEnd w:id="7057"/>
      <w:bookmarkEnd w:id="7058"/>
      <w:r>
        <w:rPr>
          <w:rtl/>
        </w:rPr>
        <w:t>6.25%</w:t>
      </w:r>
      <w:bookmarkStart w:id="7059" w:name="_ETM_Q11_570810"/>
      <w:bookmarkEnd w:id="7059"/>
      <w:r>
        <w:rPr>
          <w:rFonts w:hint="cs"/>
          <w:rtl/>
        </w:rPr>
        <w:t xml:space="preserve">, ללא </w:t>
      </w:r>
      <w:bookmarkStart w:id="7060" w:name="_ETM_Q11_570930"/>
      <w:bookmarkEnd w:id="7060"/>
      <w:r>
        <w:rPr>
          <w:rtl/>
        </w:rPr>
        <w:t xml:space="preserve">חלוקה </w:t>
      </w:r>
      <w:bookmarkStart w:id="7061" w:name="_ETM_Q11_571350"/>
      <w:bookmarkEnd w:id="7061"/>
      <w:r>
        <w:rPr>
          <w:rtl/>
        </w:rPr>
        <w:t>ל</w:t>
      </w:r>
      <w:bookmarkStart w:id="7062" w:name="_ETM_Q11_571440"/>
      <w:bookmarkStart w:id="7063" w:name="_ETM_Q11_567737"/>
      <w:bookmarkEnd w:id="7062"/>
      <w:bookmarkEnd w:id="7063"/>
      <w:r>
        <w:rPr>
          <w:rtl/>
        </w:rPr>
        <w:t xml:space="preserve">ענפים </w:t>
      </w:r>
      <w:bookmarkStart w:id="7064" w:name="_ETM_Q11_571830"/>
      <w:bookmarkEnd w:id="7064"/>
      <w:r>
        <w:rPr>
          <w:rtl/>
        </w:rPr>
        <w:t xml:space="preserve">שונים </w:t>
      </w:r>
      <w:bookmarkStart w:id="7065" w:name="_ETM_Q11_572589"/>
      <w:bookmarkEnd w:id="7065"/>
      <w:r>
        <w:rPr>
          <w:rtl/>
        </w:rPr>
        <w:t xml:space="preserve">וללא </w:t>
      </w:r>
      <w:bookmarkStart w:id="7066" w:name="_ETM_Q11_572890"/>
      <w:bookmarkEnd w:id="7066"/>
      <w:r>
        <w:rPr>
          <w:rtl/>
        </w:rPr>
        <w:t xml:space="preserve">הבחנה </w:t>
      </w:r>
      <w:bookmarkStart w:id="7067" w:name="_ETM_Q11_573310"/>
      <w:bookmarkEnd w:id="7067"/>
      <w:r>
        <w:rPr>
          <w:rtl/>
        </w:rPr>
        <w:t>ב</w:t>
      </w:r>
      <w:r w:rsidR="002A0550">
        <w:rPr>
          <w:rFonts w:hint="cs"/>
          <w:rtl/>
        </w:rPr>
        <w:t xml:space="preserve">ין </w:t>
      </w:r>
      <w:r>
        <w:rPr>
          <w:rFonts w:hint="cs"/>
          <w:rtl/>
        </w:rPr>
        <w:t>שיעורים</w:t>
      </w:r>
      <w:r>
        <w:rPr>
          <w:rtl/>
        </w:rPr>
        <w:t xml:space="preserve"> </w:t>
      </w:r>
      <w:bookmarkStart w:id="7068" w:name="_ETM_Q11_573850"/>
      <w:bookmarkEnd w:id="7068"/>
      <w:r>
        <w:rPr>
          <w:rtl/>
        </w:rPr>
        <w:t xml:space="preserve">לפי </w:t>
      </w:r>
      <w:bookmarkStart w:id="7069" w:name="_ETM_Q11_574060"/>
      <w:bookmarkEnd w:id="7069"/>
      <w:r>
        <w:rPr>
          <w:rtl/>
        </w:rPr>
        <w:t xml:space="preserve">גובה </w:t>
      </w:r>
      <w:bookmarkStart w:id="7070" w:name="_ETM_Q11_574360"/>
      <w:bookmarkEnd w:id="7070"/>
      <w:r>
        <w:rPr>
          <w:rtl/>
        </w:rPr>
        <w:t>ההכנסה</w:t>
      </w:r>
      <w:r>
        <w:rPr>
          <w:rFonts w:hint="cs"/>
          <w:rtl/>
        </w:rPr>
        <w:t>.</w:t>
      </w:r>
      <w:r>
        <w:rPr>
          <w:rtl/>
        </w:rPr>
        <w:t xml:space="preserve"> </w:t>
      </w:r>
      <w:bookmarkStart w:id="7071" w:name="_ETM_Q11_575460"/>
      <w:bookmarkEnd w:id="7071"/>
      <w:r>
        <w:rPr>
          <w:rtl/>
        </w:rPr>
        <w:t xml:space="preserve">למעסיק </w:t>
      </w:r>
      <w:bookmarkStart w:id="7072" w:name="_ETM_Q11_576029"/>
      <w:bookmarkEnd w:id="7072"/>
      <w:r>
        <w:rPr>
          <w:rtl/>
        </w:rPr>
        <w:t xml:space="preserve">של </w:t>
      </w:r>
      <w:bookmarkStart w:id="7073" w:name="_ETM_Q11_576210"/>
      <w:bookmarkStart w:id="7074" w:name="_ETM_Q11_573977"/>
      <w:bookmarkEnd w:id="7073"/>
      <w:bookmarkEnd w:id="7074"/>
      <w:r>
        <w:rPr>
          <w:rtl/>
        </w:rPr>
        <w:t xml:space="preserve">עובד </w:t>
      </w:r>
      <w:bookmarkStart w:id="7075" w:name="_ETM_Q11_576450"/>
      <w:bookmarkEnd w:id="7075"/>
      <w:r>
        <w:rPr>
          <w:rtl/>
        </w:rPr>
        <w:t xml:space="preserve">במשק </w:t>
      </w:r>
      <w:bookmarkStart w:id="7076" w:name="_ETM_Q11_576900"/>
      <w:bookmarkEnd w:id="7076"/>
      <w:r>
        <w:rPr>
          <w:rtl/>
        </w:rPr>
        <w:t xml:space="preserve">בית </w:t>
      </w:r>
      <w:bookmarkStart w:id="7077" w:name="_ETM_Q11_577710"/>
      <w:bookmarkEnd w:id="7077"/>
      <w:r>
        <w:rPr>
          <w:rFonts w:hint="cs"/>
          <w:rtl/>
        </w:rPr>
        <w:t>ניתנה</w:t>
      </w:r>
      <w:r>
        <w:rPr>
          <w:rtl/>
        </w:rPr>
        <w:t xml:space="preserve"> </w:t>
      </w:r>
      <w:bookmarkStart w:id="7078" w:name="_ETM_Q11_577950"/>
      <w:bookmarkEnd w:id="7078"/>
      <w:r>
        <w:rPr>
          <w:rtl/>
        </w:rPr>
        <w:t xml:space="preserve">אפשרות </w:t>
      </w:r>
      <w:bookmarkStart w:id="7079" w:name="_ETM_Q11_578400"/>
      <w:bookmarkEnd w:id="7079"/>
      <w:r>
        <w:rPr>
          <w:rtl/>
        </w:rPr>
        <w:t>לנ</w:t>
      </w:r>
      <w:r w:rsidR="002A0550">
        <w:rPr>
          <w:rFonts w:hint="cs"/>
          <w:rtl/>
        </w:rPr>
        <w:t>כ</w:t>
      </w:r>
      <w:r>
        <w:rPr>
          <w:rtl/>
        </w:rPr>
        <w:t xml:space="preserve">ות </w:t>
      </w:r>
      <w:bookmarkStart w:id="7080" w:name="_ETM_Q11_578850"/>
      <w:bookmarkEnd w:id="7080"/>
      <w:r>
        <w:rPr>
          <w:rtl/>
        </w:rPr>
        <w:t xml:space="preserve">שיעור </w:t>
      </w:r>
      <w:bookmarkStart w:id="7081" w:name="_ETM_Q11_579180"/>
      <w:bookmarkEnd w:id="7081"/>
      <w:r>
        <w:rPr>
          <w:rtl/>
        </w:rPr>
        <w:t xml:space="preserve">של </w:t>
      </w:r>
      <w:bookmarkStart w:id="7082" w:name="_ETM_Q11_579330"/>
      <w:bookmarkEnd w:id="7082"/>
      <w:r>
        <w:rPr>
          <w:rtl/>
        </w:rPr>
        <w:t xml:space="preserve">1% </w:t>
      </w:r>
      <w:bookmarkStart w:id="7083" w:name="_ETM_Q11_579869"/>
      <w:bookmarkEnd w:id="7083"/>
      <w:r>
        <w:rPr>
          <w:rtl/>
        </w:rPr>
        <w:t xml:space="preserve">מהשכר </w:t>
      </w:r>
      <w:bookmarkStart w:id="7084" w:name="_ETM_Q11_580799"/>
      <w:bookmarkEnd w:id="7084"/>
      <w:r>
        <w:rPr>
          <w:rtl/>
        </w:rPr>
        <w:t>שבעד</w:t>
      </w:r>
      <w:r>
        <w:rPr>
          <w:rFonts w:hint="cs"/>
          <w:rtl/>
        </w:rPr>
        <w:t>ו</w:t>
      </w:r>
      <w:bookmarkStart w:id="7085" w:name="_ETM_Q11_575768"/>
      <w:bookmarkEnd w:id="7085"/>
      <w:r>
        <w:rPr>
          <w:rtl/>
        </w:rPr>
        <w:t xml:space="preserve"> </w:t>
      </w:r>
      <w:bookmarkStart w:id="7086" w:name="_ETM_Q11_581279"/>
      <w:bookmarkEnd w:id="7086"/>
      <w:r>
        <w:rPr>
          <w:rtl/>
        </w:rPr>
        <w:t xml:space="preserve">שילם </w:t>
      </w:r>
      <w:bookmarkStart w:id="7087" w:name="_ETM_Q11_581700"/>
      <w:bookmarkEnd w:id="7087"/>
      <w:r>
        <w:rPr>
          <w:rtl/>
        </w:rPr>
        <w:t xml:space="preserve">דמי </w:t>
      </w:r>
      <w:bookmarkStart w:id="7088" w:name="_ETM_Q11_581940"/>
      <w:bookmarkEnd w:id="7088"/>
      <w:r>
        <w:rPr>
          <w:rtl/>
        </w:rPr>
        <w:t>ביטוח</w:t>
      </w:r>
      <w:r>
        <w:rPr>
          <w:rFonts w:hint="cs"/>
          <w:rtl/>
        </w:rPr>
        <w:t>.</w:t>
      </w:r>
      <w:r>
        <w:rPr>
          <w:rtl/>
        </w:rPr>
        <w:t xml:space="preserve"> </w:t>
      </w:r>
      <w:bookmarkStart w:id="7089" w:name="_ETM_Q11_582799"/>
      <w:bookmarkEnd w:id="7089"/>
      <w:r>
        <w:rPr>
          <w:rtl/>
        </w:rPr>
        <w:t xml:space="preserve">לגבי </w:t>
      </w:r>
      <w:bookmarkStart w:id="7090" w:name="_ETM_Q11_583339"/>
      <w:bookmarkEnd w:id="7090"/>
      <w:r>
        <w:rPr>
          <w:rtl/>
        </w:rPr>
        <w:t xml:space="preserve">עובד </w:t>
      </w:r>
      <w:bookmarkStart w:id="7091" w:name="_ETM_Q11_583609"/>
      <w:bookmarkEnd w:id="7091"/>
      <w:r>
        <w:rPr>
          <w:rtl/>
        </w:rPr>
        <w:t xml:space="preserve">במשק </w:t>
      </w:r>
      <w:bookmarkStart w:id="7092" w:name="_ETM_Q11_583999"/>
      <w:bookmarkEnd w:id="7092"/>
      <w:r>
        <w:rPr>
          <w:rtl/>
        </w:rPr>
        <w:t xml:space="preserve">בית </w:t>
      </w:r>
      <w:bookmarkStart w:id="7093" w:name="_ETM_Q11_584270"/>
      <w:bookmarkEnd w:id="7093"/>
      <w:r>
        <w:rPr>
          <w:rtl/>
        </w:rPr>
        <w:t>שאינ</w:t>
      </w:r>
      <w:r>
        <w:rPr>
          <w:rFonts w:hint="cs"/>
          <w:rtl/>
        </w:rPr>
        <w:t>ו</w:t>
      </w:r>
      <w:bookmarkStart w:id="7094" w:name="_ETM_Q11_580088"/>
      <w:bookmarkEnd w:id="7094"/>
      <w:r>
        <w:rPr>
          <w:rtl/>
        </w:rPr>
        <w:t xml:space="preserve"> </w:t>
      </w:r>
      <w:bookmarkStart w:id="7095" w:name="_ETM_Q11_584569"/>
      <w:bookmarkEnd w:id="7095"/>
      <w:r>
        <w:rPr>
          <w:rtl/>
        </w:rPr>
        <w:t xml:space="preserve">מבוטח בביטוח </w:t>
      </w:r>
      <w:bookmarkStart w:id="7096" w:name="_ETM_Q11_585409"/>
      <w:bookmarkEnd w:id="7096"/>
      <w:r>
        <w:rPr>
          <w:rtl/>
        </w:rPr>
        <w:t xml:space="preserve">אזרחים </w:t>
      </w:r>
      <w:bookmarkStart w:id="7097" w:name="_ETM_Q11_585799"/>
      <w:bookmarkEnd w:id="7097"/>
      <w:r>
        <w:rPr>
          <w:rtl/>
        </w:rPr>
        <w:t xml:space="preserve">ותיקים </w:t>
      </w:r>
      <w:bookmarkStart w:id="7098" w:name="_ETM_Q11_586249"/>
      <w:bookmarkEnd w:id="7098"/>
      <w:r>
        <w:rPr>
          <w:rFonts w:hint="cs"/>
          <w:rtl/>
        </w:rPr>
        <w:t>ושא</w:t>
      </w:r>
      <w:r w:rsidR="002A0550">
        <w:rPr>
          <w:rFonts w:hint="cs"/>
          <w:rtl/>
        </w:rPr>
        <w:t>י</w:t>
      </w:r>
      <w:r>
        <w:rPr>
          <w:rFonts w:hint="cs"/>
          <w:rtl/>
        </w:rPr>
        <w:t>ר</w:t>
      </w:r>
      <w:bookmarkStart w:id="7099" w:name="_ETM_Q11_584989"/>
      <w:bookmarkEnd w:id="7099"/>
      <w:r>
        <w:rPr>
          <w:rFonts w:hint="cs"/>
          <w:rtl/>
        </w:rPr>
        <w:t>ים,</w:t>
      </w:r>
      <w:r>
        <w:rPr>
          <w:rtl/>
        </w:rPr>
        <w:t xml:space="preserve"> </w:t>
      </w:r>
      <w:bookmarkStart w:id="7100" w:name="_ETM_Q11_587279"/>
      <w:bookmarkEnd w:id="7100"/>
      <w:r>
        <w:rPr>
          <w:rtl/>
        </w:rPr>
        <w:t xml:space="preserve">למשל </w:t>
      </w:r>
      <w:bookmarkStart w:id="7101" w:name="_ETM_Q11_587729"/>
      <w:bookmarkEnd w:id="7101"/>
      <w:r>
        <w:rPr>
          <w:rFonts w:hint="cs"/>
          <w:rtl/>
        </w:rPr>
        <w:t>מי שאינו</w:t>
      </w:r>
      <w:r>
        <w:rPr>
          <w:rtl/>
        </w:rPr>
        <w:t xml:space="preserve"> </w:t>
      </w:r>
      <w:bookmarkStart w:id="7102" w:name="_ETM_Q11_588149"/>
      <w:bookmarkEnd w:id="7102"/>
      <w:r>
        <w:rPr>
          <w:rtl/>
        </w:rPr>
        <w:t xml:space="preserve">תושב </w:t>
      </w:r>
      <w:bookmarkStart w:id="7103" w:name="_ETM_Q11_588450"/>
      <w:bookmarkEnd w:id="7103"/>
      <w:r>
        <w:rPr>
          <w:rtl/>
        </w:rPr>
        <w:t>ישראל</w:t>
      </w:r>
      <w:r>
        <w:rPr>
          <w:rFonts w:hint="cs"/>
          <w:rtl/>
        </w:rPr>
        <w:t>,</w:t>
      </w:r>
      <w:r>
        <w:rPr>
          <w:rtl/>
        </w:rPr>
        <w:t xml:space="preserve"> </w:t>
      </w:r>
      <w:bookmarkStart w:id="7104" w:name="_ETM_Q11_589350"/>
      <w:bookmarkEnd w:id="7104"/>
      <w:r>
        <w:rPr>
          <w:rFonts w:hint="cs"/>
          <w:rtl/>
        </w:rPr>
        <w:t>נקבעו</w:t>
      </w:r>
      <w:bookmarkStart w:id="7105" w:name="_ETM_Q11_585149"/>
      <w:bookmarkEnd w:id="7105"/>
      <w:r>
        <w:rPr>
          <w:rtl/>
        </w:rPr>
        <w:t xml:space="preserve"> </w:t>
      </w:r>
      <w:bookmarkStart w:id="7106" w:name="_ETM_Q11_589679"/>
      <w:bookmarkEnd w:id="7106"/>
      <w:r>
        <w:rPr>
          <w:rtl/>
        </w:rPr>
        <w:t xml:space="preserve">דמי </w:t>
      </w:r>
      <w:bookmarkStart w:id="7107" w:name="_ETM_Q11_589920"/>
      <w:bookmarkEnd w:id="7107"/>
      <w:r>
        <w:rPr>
          <w:rtl/>
        </w:rPr>
        <w:t xml:space="preserve">ביטוח </w:t>
      </w:r>
      <w:bookmarkStart w:id="7108" w:name="_ETM_Q11_590279"/>
      <w:bookmarkEnd w:id="7108"/>
      <w:r>
        <w:rPr>
          <w:rtl/>
        </w:rPr>
        <w:t xml:space="preserve">מופחתים </w:t>
      </w:r>
      <w:bookmarkStart w:id="7109" w:name="_ETM_Q11_590789"/>
      <w:bookmarkEnd w:id="7109"/>
      <w:r>
        <w:rPr>
          <w:rtl/>
        </w:rPr>
        <w:t xml:space="preserve">בשיעור </w:t>
      </w:r>
      <w:bookmarkStart w:id="7110" w:name="_ETM_Q11_591149"/>
      <w:bookmarkEnd w:id="7110"/>
      <w:r>
        <w:rPr>
          <w:rtl/>
        </w:rPr>
        <w:t xml:space="preserve">של </w:t>
      </w:r>
      <w:bookmarkStart w:id="7111" w:name="_ETM_Q11_591299"/>
      <w:bookmarkEnd w:id="7111"/>
      <w:r>
        <w:rPr>
          <w:rFonts w:hint="cs"/>
          <w:rtl/>
        </w:rPr>
        <w:t>2%.</w:t>
      </w:r>
      <w:r>
        <w:rPr>
          <w:rtl/>
        </w:rPr>
        <w:t xml:space="preserve"> </w:t>
      </w:r>
      <w:bookmarkStart w:id="7112" w:name="_ETM_Q11_592400"/>
      <w:bookmarkStart w:id="7113" w:name="_ETM_Q11_592408"/>
      <w:bookmarkStart w:id="7114" w:name="_ETM_Q11_592485"/>
      <w:bookmarkStart w:id="7115" w:name="_ETM_Q11_592577"/>
      <w:bookmarkStart w:id="7116" w:name="_ETM_Q11_592639"/>
      <w:bookmarkStart w:id="7117" w:name="_ETM_Q11_597389"/>
      <w:bookmarkEnd w:id="7112"/>
      <w:bookmarkEnd w:id="7113"/>
      <w:bookmarkEnd w:id="7114"/>
      <w:bookmarkEnd w:id="7115"/>
      <w:bookmarkEnd w:id="7116"/>
      <w:bookmarkEnd w:id="7117"/>
      <w:r>
        <w:rPr>
          <w:rtl/>
        </w:rPr>
        <w:t xml:space="preserve">הוועדה </w:t>
      </w:r>
      <w:bookmarkStart w:id="7118" w:name="_ETM_Q11_592790"/>
      <w:bookmarkEnd w:id="7118"/>
      <w:r>
        <w:rPr>
          <w:rtl/>
        </w:rPr>
        <w:t xml:space="preserve">החליטה </w:t>
      </w:r>
      <w:bookmarkStart w:id="7119" w:name="_ETM_Q11_593210"/>
      <w:bookmarkEnd w:id="7119"/>
      <w:r>
        <w:rPr>
          <w:rtl/>
        </w:rPr>
        <w:t xml:space="preserve">כי </w:t>
      </w:r>
      <w:bookmarkStart w:id="7120" w:name="_ETM_Q11_593329"/>
      <w:bookmarkEnd w:id="7120"/>
      <w:r>
        <w:rPr>
          <w:rtl/>
        </w:rPr>
        <w:t xml:space="preserve">הסכום </w:t>
      </w:r>
      <w:bookmarkStart w:id="7121" w:name="_ETM_Q11_593600"/>
      <w:bookmarkEnd w:id="7121"/>
      <w:r>
        <w:rPr>
          <w:rtl/>
        </w:rPr>
        <w:t xml:space="preserve">המופחת </w:t>
      </w:r>
      <w:bookmarkStart w:id="7122" w:name="_ETM_Q11_594020"/>
      <w:bookmarkEnd w:id="7122"/>
      <w:r>
        <w:rPr>
          <w:rtl/>
        </w:rPr>
        <w:t xml:space="preserve">של </w:t>
      </w:r>
      <w:bookmarkStart w:id="7123" w:name="_ETM_Q11_594140"/>
      <w:bookmarkEnd w:id="7123"/>
      <w:r>
        <w:rPr>
          <w:rtl/>
        </w:rPr>
        <w:t xml:space="preserve">דמי </w:t>
      </w:r>
      <w:bookmarkStart w:id="7124" w:name="_ETM_Q11_594290"/>
      <w:bookmarkEnd w:id="7124"/>
      <w:r>
        <w:rPr>
          <w:rtl/>
        </w:rPr>
        <w:t xml:space="preserve">הביטוח </w:t>
      </w:r>
      <w:bookmarkStart w:id="7125" w:name="_ETM_Q11_594649"/>
      <w:bookmarkEnd w:id="7125"/>
      <w:r>
        <w:rPr>
          <w:rtl/>
        </w:rPr>
        <w:t xml:space="preserve">ישולם גם </w:t>
      </w:r>
      <w:bookmarkStart w:id="7126" w:name="_ETM_Q11_595790"/>
      <w:bookmarkEnd w:id="7126"/>
      <w:r>
        <w:rPr>
          <w:rtl/>
        </w:rPr>
        <w:t xml:space="preserve">במקרים </w:t>
      </w:r>
      <w:bookmarkStart w:id="7127" w:name="_ETM_Q11_596240"/>
      <w:bookmarkEnd w:id="7127"/>
      <w:r>
        <w:rPr>
          <w:rtl/>
        </w:rPr>
        <w:t xml:space="preserve">שבהם </w:t>
      </w:r>
      <w:bookmarkStart w:id="7128" w:name="_ETM_Q11_596600"/>
      <w:bookmarkEnd w:id="7128"/>
      <w:r>
        <w:rPr>
          <w:rtl/>
        </w:rPr>
        <w:t xml:space="preserve">העובד </w:t>
      </w:r>
      <w:bookmarkStart w:id="7129" w:name="_ETM_Q11_596899"/>
      <w:bookmarkEnd w:id="7129"/>
      <w:r>
        <w:rPr>
          <w:rtl/>
        </w:rPr>
        <w:t xml:space="preserve">במשק </w:t>
      </w:r>
      <w:bookmarkStart w:id="7130" w:name="_ETM_Q11_597259"/>
      <w:bookmarkEnd w:id="7130"/>
      <w:r>
        <w:rPr>
          <w:rtl/>
        </w:rPr>
        <w:t xml:space="preserve">בית </w:t>
      </w:r>
      <w:bookmarkStart w:id="7131" w:name="_ETM_Q11_597560"/>
      <w:bookmarkEnd w:id="7131"/>
      <w:r>
        <w:rPr>
          <w:rtl/>
        </w:rPr>
        <w:t xml:space="preserve">הגיע </w:t>
      </w:r>
      <w:bookmarkStart w:id="7132" w:name="_ETM_Q11_597829"/>
      <w:bookmarkEnd w:id="7132"/>
      <w:r>
        <w:rPr>
          <w:rtl/>
        </w:rPr>
        <w:t xml:space="preserve">לגיל </w:t>
      </w:r>
      <w:bookmarkStart w:id="7133" w:name="_ETM_Q11_598100"/>
      <w:bookmarkEnd w:id="7133"/>
      <w:r>
        <w:rPr>
          <w:rtl/>
        </w:rPr>
        <w:t xml:space="preserve">המזכה </w:t>
      </w:r>
      <w:bookmarkStart w:id="7134" w:name="_ETM_Q11_598549"/>
      <w:bookmarkEnd w:id="7134"/>
      <w:r>
        <w:rPr>
          <w:rtl/>
        </w:rPr>
        <w:t>ב</w:t>
      </w:r>
      <w:r>
        <w:rPr>
          <w:rFonts w:hint="cs"/>
          <w:rtl/>
        </w:rPr>
        <w:t>קצבת</w:t>
      </w:r>
      <w:r>
        <w:rPr>
          <w:rtl/>
        </w:rPr>
        <w:t xml:space="preserve"> </w:t>
      </w:r>
      <w:bookmarkStart w:id="7135" w:name="_ETM_Q11_598970"/>
      <w:bookmarkEnd w:id="7135"/>
      <w:r>
        <w:rPr>
          <w:rtl/>
        </w:rPr>
        <w:t xml:space="preserve">אזרח </w:t>
      </w:r>
      <w:bookmarkStart w:id="7136" w:name="_ETM_Q11_599299"/>
      <w:bookmarkEnd w:id="7136"/>
      <w:r>
        <w:rPr>
          <w:rtl/>
        </w:rPr>
        <w:t xml:space="preserve">ותיק </w:t>
      </w:r>
      <w:bookmarkStart w:id="7137" w:name="_ETM_Q11_600110"/>
      <w:bookmarkEnd w:id="7137"/>
      <w:r>
        <w:rPr>
          <w:rtl/>
        </w:rPr>
        <w:t xml:space="preserve">או </w:t>
      </w:r>
      <w:bookmarkStart w:id="7138" w:name="_ETM_Q11_600350"/>
      <w:bookmarkEnd w:id="7138"/>
      <w:r>
        <w:rPr>
          <w:rtl/>
        </w:rPr>
        <w:t xml:space="preserve">מקבל </w:t>
      </w:r>
      <w:bookmarkStart w:id="7139" w:name="_ETM_Q11_600920"/>
      <w:bookmarkEnd w:id="7139"/>
      <w:r>
        <w:rPr>
          <w:rtl/>
        </w:rPr>
        <w:t xml:space="preserve">קצבת </w:t>
      </w:r>
      <w:bookmarkStart w:id="7140" w:name="_ETM_Q11_601549"/>
      <w:bookmarkEnd w:id="7140"/>
      <w:r>
        <w:rPr>
          <w:rtl/>
        </w:rPr>
        <w:t>נכות</w:t>
      </w:r>
      <w:r>
        <w:rPr>
          <w:rFonts w:hint="cs"/>
          <w:rtl/>
        </w:rPr>
        <w:t>.</w:t>
      </w:r>
      <w:r>
        <w:rPr>
          <w:rtl/>
        </w:rPr>
        <w:t xml:space="preserve"> </w:t>
      </w:r>
      <w:bookmarkStart w:id="7141" w:name="_ETM_Q11_602560"/>
      <w:bookmarkEnd w:id="7141"/>
    </w:p>
    <w:p w:rsidR="00704C15" w:rsidRDefault="00704C15" w:rsidP="001F7162">
      <w:pPr>
        <w:rPr>
          <w:rtl/>
        </w:rPr>
      </w:pPr>
    </w:p>
    <w:p w:rsidR="00704C15" w:rsidRDefault="00704C15" w:rsidP="001F7162">
      <w:pPr>
        <w:rPr>
          <w:rtl/>
        </w:rPr>
      </w:pPr>
      <w:r>
        <w:rPr>
          <w:rtl/>
        </w:rPr>
        <w:t>בנוסף</w:t>
      </w:r>
      <w:bookmarkStart w:id="7142" w:name="_ETM_Q11_595009"/>
      <w:bookmarkEnd w:id="7142"/>
      <w:r>
        <w:rPr>
          <w:rFonts w:hint="cs"/>
          <w:rtl/>
        </w:rPr>
        <w:t>,</w:t>
      </w:r>
      <w:r>
        <w:rPr>
          <w:rtl/>
        </w:rPr>
        <w:t xml:space="preserve"> </w:t>
      </w:r>
      <w:bookmarkStart w:id="7143" w:name="_ETM_Q11_603069"/>
      <w:bookmarkEnd w:id="7143"/>
      <w:r>
        <w:rPr>
          <w:rtl/>
        </w:rPr>
        <w:t xml:space="preserve">ישנו </w:t>
      </w:r>
      <w:bookmarkStart w:id="7144" w:name="_ETM_Q11_603310"/>
      <w:bookmarkEnd w:id="7144"/>
      <w:r>
        <w:rPr>
          <w:rtl/>
        </w:rPr>
        <w:t xml:space="preserve">עניין </w:t>
      </w:r>
      <w:bookmarkStart w:id="7145" w:name="_ETM_Q11_603609"/>
      <w:bookmarkEnd w:id="7145"/>
      <w:r>
        <w:rPr>
          <w:rtl/>
        </w:rPr>
        <w:t xml:space="preserve">מרכזי </w:t>
      </w:r>
      <w:bookmarkStart w:id="7146" w:name="_ETM_Q11_604060"/>
      <w:bookmarkEnd w:id="7146"/>
      <w:r>
        <w:rPr>
          <w:rtl/>
        </w:rPr>
        <w:t>בתיקון</w:t>
      </w:r>
      <w:r>
        <w:rPr>
          <w:rFonts w:hint="cs"/>
          <w:rtl/>
        </w:rPr>
        <w:t>.</w:t>
      </w:r>
      <w:r>
        <w:rPr>
          <w:rtl/>
        </w:rPr>
        <w:t xml:space="preserve"> </w:t>
      </w:r>
      <w:bookmarkStart w:id="7147" w:name="_ETM_Q11_604790"/>
      <w:bookmarkStart w:id="7148" w:name="_ETM_Q11_605060"/>
      <w:bookmarkStart w:id="7149" w:name="_ETM_Q11_605409"/>
      <w:bookmarkStart w:id="7150" w:name="_ETM_Q11_606100"/>
      <w:bookmarkEnd w:id="7147"/>
      <w:bookmarkEnd w:id="7148"/>
      <w:bookmarkEnd w:id="7149"/>
      <w:bookmarkEnd w:id="7150"/>
      <w:r>
        <w:rPr>
          <w:rFonts w:hint="cs"/>
          <w:rtl/>
        </w:rPr>
        <w:t>מוצע</w:t>
      </w:r>
      <w:bookmarkStart w:id="7151" w:name="_ETM_Q11_602039"/>
      <w:bookmarkEnd w:id="7151"/>
      <w:r>
        <w:rPr>
          <w:rtl/>
        </w:rPr>
        <w:t xml:space="preserve"> </w:t>
      </w:r>
      <w:bookmarkStart w:id="7152" w:name="_ETM_Q11_606460"/>
      <w:bookmarkEnd w:id="7152"/>
      <w:r>
        <w:rPr>
          <w:rtl/>
        </w:rPr>
        <w:t xml:space="preserve">להעלות </w:t>
      </w:r>
      <w:bookmarkStart w:id="7153" w:name="_ETM_Q11_606729"/>
      <w:bookmarkEnd w:id="7153"/>
      <w:r>
        <w:rPr>
          <w:rtl/>
        </w:rPr>
        <w:t xml:space="preserve">את </w:t>
      </w:r>
      <w:bookmarkStart w:id="7154" w:name="_ETM_Q11_606789"/>
      <w:bookmarkEnd w:id="7154"/>
      <w:r>
        <w:rPr>
          <w:rtl/>
        </w:rPr>
        <w:t xml:space="preserve">דמי </w:t>
      </w:r>
      <w:bookmarkStart w:id="7155" w:name="_ETM_Q11_606939"/>
      <w:bookmarkEnd w:id="7155"/>
      <w:r>
        <w:rPr>
          <w:rtl/>
        </w:rPr>
        <w:t xml:space="preserve">הביטוח </w:t>
      </w:r>
      <w:bookmarkStart w:id="7156" w:name="_ETM_Q11_607329"/>
      <w:bookmarkEnd w:id="7156"/>
      <w:r>
        <w:rPr>
          <w:rtl/>
        </w:rPr>
        <w:t xml:space="preserve">המשולמים </w:t>
      </w:r>
      <w:bookmarkStart w:id="7157" w:name="_ETM_Q11_607869"/>
      <w:bookmarkEnd w:id="7157"/>
      <w:r>
        <w:rPr>
          <w:rFonts w:hint="cs"/>
          <w:rtl/>
        </w:rPr>
        <w:t>בעד</w:t>
      </w:r>
      <w:bookmarkStart w:id="7158" w:name="_ETM_Q11_603348"/>
      <w:bookmarkEnd w:id="7158"/>
      <w:r>
        <w:rPr>
          <w:rtl/>
        </w:rPr>
        <w:t xml:space="preserve"> </w:t>
      </w:r>
      <w:bookmarkStart w:id="7159" w:name="_ETM_Q11_608050"/>
      <w:bookmarkEnd w:id="7159"/>
      <w:r>
        <w:rPr>
          <w:rtl/>
        </w:rPr>
        <w:t xml:space="preserve">חלק </w:t>
      </w:r>
      <w:bookmarkStart w:id="7160" w:name="_ETM_Q11_608290"/>
      <w:bookmarkEnd w:id="7160"/>
      <w:r>
        <w:rPr>
          <w:rtl/>
        </w:rPr>
        <w:t xml:space="preserve">מהכנסה </w:t>
      </w:r>
      <w:bookmarkStart w:id="7161" w:name="_ETM_Q11_608860"/>
      <w:bookmarkEnd w:id="7161"/>
      <w:r>
        <w:rPr>
          <w:rtl/>
        </w:rPr>
        <w:t xml:space="preserve">שעד </w:t>
      </w:r>
      <w:bookmarkStart w:id="7162" w:name="_ETM_Q11_609220"/>
      <w:bookmarkEnd w:id="7162"/>
      <w:r>
        <w:rPr>
          <w:rtl/>
        </w:rPr>
        <w:t>60%</w:t>
      </w:r>
      <w:bookmarkStart w:id="7163" w:name="_ETM_Q11_610630"/>
      <w:bookmarkEnd w:id="7163"/>
      <w:r>
        <w:rPr>
          <w:rFonts w:hint="cs"/>
          <w:rtl/>
        </w:rPr>
        <w:t xml:space="preserve">, </w:t>
      </w:r>
      <w:r>
        <w:rPr>
          <w:rtl/>
        </w:rPr>
        <w:t xml:space="preserve">וכן </w:t>
      </w:r>
      <w:bookmarkStart w:id="7164" w:name="_ETM_Q11_611020"/>
      <w:bookmarkEnd w:id="7164"/>
      <w:r>
        <w:rPr>
          <w:rtl/>
        </w:rPr>
        <w:t>ל</w:t>
      </w:r>
      <w:r>
        <w:rPr>
          <w:rFonts w:hint="cs"/>
          <w:rtl/>
        </w:rPr>
        <w:t>ה</w:t>
      </w:r>
      <w:bookmarkStart w:id="7165" w:name="_ETM_Q11_607029"/>
      <w:bookmarkEnd w:id="7165"/>
      <w:r>
        <w:rPr>
          <w:rtl/>
        </w:rPr>
        <w:t xml:space="preserve">עלות </w:t>
      </w:r>
      <w:bookmarkStart w:id="7166" w:name="_ETM_Q11_611380"/>
      <w:bookmarkEnd w:id="7166"/>
      <w:r>
        <w:rPr>
          <w:rtl/>
        </w:rPr>
        <w:t xml:space="preserve">את </w:t>
      </w:r>
      <w:bookmarkStart w:id="7167" w:name="_ETM_Q11_611470"/>
      <w:bookmarkEnd w:id="7167"/>
      <w:r>
        <w:rPr>
          <w:rtl/>
        </w:rPr>
        <w:t xml:space="preserve">דמי </w:t>
      </w:r>
      <w:bookmarkStart w:id="7168" w:name="_ETM_Q11_611650"/>
      <w:bookmarkEnd w:id="7168"/>
      <w:r>
        <w:rPr>
          <w:rtl/>
        </w:rPr>
        <w:t xml:space="preserve">הביטוח </w:t>
      </w:r>
      <w:bookmarkStart w:id="7169" w:name="_ETM_Q11_612010"/>
      <w:bookmarkEnd w:id="7169"/>
      <w:r>
        <w:rPr>
          <w:rtl/>
        </w:rPr>
        <w:t xml:space="preserve">בעד </w:t>
      </w:r>
      <w:bookmarkStart w:id="7170" w:name="_ETM_Q11_612250"/>
      <w:bookmarkEnd w:id="7170"/>
      <w:r>
        <w:rPr>
          <w:rtl/>
        </w:rPr>
        <w:t xml:space="preserve">עובד </w:t>
      </w:r>
      <w:bookmarkStart w:id="7171" w:name="_ETM_Q11_612490"/>
      <w:bookmarkEnd w:id="7171"/>
      <w:r>
        <w:rPr>
          <w:rtl/>
        </w:rPr>
        <w:t xml:space="preserve">במשק </w:t>
      </w:r>
      <w:bookmarkStart w:id="7172" w:name="_ETM_Q11_612880"/>
      <w:bookmarkEnd w:id="7172"/>
      <w:r>
        <w:rPr>
          <w:rtl/>
        </w:rPr>
        <w:t xml:space="preserve">בית </w:t>
      </w:r>
      <w:bookmarkStart w:id="7173" w:name="_ETM_Q11_613180"/>
      <w:bookmarkEnd w:id="7173"/>
      <w:r>
        <w:rPr>
          <w:rFonts w:hint="cs"/>
          <w:rtl/>
        </w:rPr>
        <w:t>ו</w:t>
      </w:r>
      <w:r>
        <w:rPr>
          <w:rtl/>
        </w:rPr>
        <w:t xml:space="preserve">דמי </w:t>
      </w:r>
      <w:bookmarkStart w:id="7174" w:name="_ETM_Q11_613420"/>
      <w:bookmarkEnd w:id="7174"/>
      <w:r>
        <w:rPr>
          <w:rtl/>
        </w:rPr>
        <w:t xml:space="preserve">ביטוח </w:t>
      </w:r>
      <w:bookmarkStart w:id="7175" w:name="_ETM_Q11_613750"/>
      <w:bookmarkEnd w:id="7175"/>
      <w:r>
        <w:rPr>
          <w:rtl/>
        </w:rPr>
        <w:t xml:space="preserve">נפגעי </w:t>
      </w:r>
      <w:bookmarkStart w:id="7176" w:name="_ETM_Q11_614110"/>
      <w:bookmarkEnd w:id="7176"/>
      <w:r>
        <w:rPr>
          <w:rtl/>
        </w:rPr>
        <w:t xml:space="preserve">עבודה </w:t>
      </w:r>
      <w:bookmarkStart w:id="7177" w:name="_ETM_Q11_614950"/>
      <w:bookmarkEnd w:id="7177"/>
      <w:r>
        <w:rPr>
          <w:rtl/>
        </w:rPr>
        <w:t>וא</w:t>
      </w:r>
      <w:r>
        <w:rPr>
          <w:rFonts w:hint="cs"/>
          <w:rtl/>
        </w:rPr>
        <w:t>י</w:t>
      </w:r>
      <w:r>
        <w:rPr>
          <w:rtl/>
        </w:rPr>
        <w:t xml:space="preserve">מהות </w:t>
      </w:r>
      <w:bookmarkStart w:id="7178" w:name="_ETM_Q11_615400"/>
      <w:bookmarkEnd w:id="7178"/>
      <w:r>
        <w:rPr>
          <w:rtl/>
        </w:rPr>
        <w:t xml:space="preserve">המשולמים </w:t>
      </w:r>
      <w:bookmarkStart w:id="7179" w:name="_ETM_Q11_615940"/>
      <w:bookmarkEnd w:id="7179"/>
      <w:r>
        <w:rPr>
          <w:rtl/>
        </w:rPr>
        <w:t xml:space="preserve">בידי </w:t>
      </w:r>
      <w:bookmarkStart w:id="7180" w:name="_ETM_Q11_616180"/>
      <w:bookmarkEnd w:id="7180"/>
      <w:r>
        <w:rPr>
          <w:rtl/>
        </w:rPr>
        <w:t xml:space="preserve">המעסיק </w:t>
      </w:r>
      <w:bookmarkStart w:id="7181" w:name="_ETM_Q11_616750"/>
      <w:bookmarkEnd w:id="7181"/>
      <w:r>
        <w:rPr>
          <w:rFonts w:hint="cs"/>
          <w:rtl/>
        </w:rPr>
        <w:t>בעד מי</w:t>
      </w:r>
      <w:r>
        <w:rPr>
          <w:rtl/>
        </w:rPr>
        <w:t xml:space="preserve"> </w:t>
      </w:r>
      <w:bookmarkStart w:id="7182" w:name="_ETM_Q11_617110"/>
      <w:bookmarkEnd w:id="7182"/>
      <w:r>
        <w:rPr>
          <w:rtl/>
        </w:rPr>
        <w:t xml:space="preserve">שנמצא </w:t>
      </w:r>
      <w:bookmarkStart w:id="7183" w:name="_ETM_Q11_617470"/>
      <w:bookmarkEnd w:id="7183"/>
      <w:r>
        <w:rPr>
          <w:rtl/>
        </w:rPr>
        <w:t xml:space="preserve">בהכשרה </w:t>
      </w:r>
      <w:bookmarkStart w:id="7184" w:name="_ETM_Q11_617830"/>
      <w:bookmarkEnd w:id="7184"/>
      <w:r>
        <w:rPr>
          <w:rtl/>
        </w:rPr>
        <w:t xml:space="preserve">מקצועית </w:t>
      </w:r>
      <w:bookmarkStart w:id="7185" w:name="_ETM_Q11_618220"/>
      <w:bookmarkEnd w:id="7185"/>
      <w:r>
        <w:rPr>
          <w:rtl/>
        </w:rPr>
        <w:t xml:space="preserve">או </w:t>
      </w:r>
      <w:bookmarkStart w:id="7186" w:name="_ETM_Q11_618310"/>
      <w:bookmarkEnd w:id="7186"/>
      <w:r>
        <w:rPr>
          <w:rtl/>
        </w:rPr>
        <w:t xml:space="preserve">בשיקום </w:t>
      </w:r>
      <w:bookmarkStart w:id="7187" w:name="_ETM_Q11_619030"/>
      <w:bookmarkEnd w:id="7187"/>
      <w:r>
        <w:rPr>
          <w:rtl/>
        </w:rPr>
        <w:t>מקצועי</w:t>
      </w:r>
      <w:r>
        <w:rPr>
          <w:rFonts w:hint="cs"/>
          <w:rtl/>
        </w:rPr>
        <w:t>.</w:t>
      </w:r>
      <w:bookmarkStart w:id="7188" w:name="_ETM_Q11_610439"/>
      <w:bookmarkEnd w:id="7188"/>
      <w:r>
        <w:rPr>
          <w:rtl/>
        </w:rPr>
        <w:t xml:space="preserve"> </w:t>
      </w:r>
      <w:bookmarkStart w:id="7189" w:name="_ETM_Q11_620140"/>
      <w:bookmarkEnd w:id="7189"/>
      <w:r>
        <w:rPr>
          <w:rtl/>
        </w:rPr>
        <w:t xml:space="preserve">לפי </w:t>
      </w:r>
      <w:bookmarkStart w:id="7190" w:name="_ETM_Q11_620410"/>
      <w:bookmarkEnd w:id="7190"/>
      <w:r>
        <w:rPr>
          <w:rtl/>
        </w:rPr>
        <w:t>המוצע</w:t>
      </w:r>
      <w:bookmarkStart w:id="7191" w:name="_ETM_Q11_621310"/>
      <w:bookmarkEnd w:id="7191"/>
      <w:r>
        <w:rPr>
          <w:rFonts w:hint="cs"/>
          <w:rtl/>
        </w:rPr>
        <w:t xml:space="preserve">, </w:t>
      </w:r>
      <w:r>
        <w:rPr>
          <w:rtl/>
        </w:rPr>
        <w:t xml:space="preserve">כנגד </w:t>
      </w:r>
      <w:bookmarkStart w:id="7192" w:name="_ETM_Q11_621700"/>
      <w:bookmarkEnd w:id="7192"/>
      <w:r>
        <w:rPr>
          <w:rFonts w:hint="cs"/>
          <w:rtl/>
        </w:rPr>
        <w:t>העלאת</w:t>
      </w:r>
      <w:r>
        <w:rPr>
          <w:rtl/>
        </w:rPr>
        <w:t xml:space="preserve"> </w:t>
      </w:r>
      <w:bookmarkStart w:id="7193" w:name="_ETM_Q11_621970"/>
      <w:bookmarkEnd w:id="7193"/>
      <w:r>
        <w:rPr>
          <w:rFonts w:hint="cs"/>
          <w:rtl/>
        </w:rPr>
        <w:t xml:space="preserve">דמי </w:t>
      </w:r>
      <w:bookmarkStart w:id="7194" w:name="_ETM_Q11_617019"/>
      <w:bookmarkEnd w:id="7194"/>
      <w:r>
        <w:rPr>
          <w:rtl/>
        </w:rPr>
        <w:t xml:space="preserve">הביטוח </w:t>
      </w:r>
      <w:bookmarkStart w:id="7195" w:name="_ETM_Q11_622540"/>
      <w:bookmarkEnd w:id="7195"/>
      <w:r>
        <w:rPr>
          <w:rtl/>
        </w:rPr>
        <w:t xml:space="preserve">תופחת </w:t>
      </w:r>
      <w:bookmarkStart w:id="7196" w:name="_ETM_Q11_622960"/>
      <w:bookmarkEnd w:id="7196"/>
      <w:r>
        <w:rPr>
          <w:rtl/>
        </w:rPr>
        <w:t xml:space="preserve">ההקצבה </w:t>
      </w:r>
      <w:bookmarkStart w:id="7197" w:name="_ETM_Q11_623470"/>
      <w:bookmarkEnd w:id="7197"/>
      <w:r>
        <w:rPr>
          <w:rtl/>
        </w:rPr>
        <w:t xml:space="preserve">מאוצר </w:t>
      </w:r>
      <w:bookmarkStart w:id="7198" w:name="_ETM_Q11_623830"/>
      <w:bookmarkEnd w:id="7198"/>
      <w:r>
        <w:rPr>
          <w:rtl/>
        </w:rPr>
        <w:t xml:space="preserve">המדינה </w:t>
      </w:r>
      <w:bookmarkStart w:id="7199" w:name="_ETM_Q11_624160"/>
      <w:bookmarkEnd w:id="7199"/>
      <w:r>
        <w:rPr>
          <w:rtl/>
        </w:rPr>
        <w:t xml:space="preserve">למוסד </w:t>
      </w:r>
      <w:bookmarkStart w:id="7200" w:name="_ETM_Q11_624550"/>
      <w:bookmarkEnd w:id="7200"/>
      <w:r>
        <w:rPr>
          <w:rtl/>
        </w:rPr>
        <w:t xml:space="preserve">לביטוח </w:t>
      </w:r>
      <w:bookmarkStart w:id="7201" w:name="_ETM_Q11_624910"/>
      <w:bookmarkEnd w:id="7201"/>
      <w:r>
        <w:rPr>
          <w:rtl/>
        </w:rPr>
        <w:t>לאומי</w:t>
      </w:r>
      <w:r>
        <w:rPr>
          <w:rFonts w:hint="cs"/>
          <w:rtl/>
        </w:rPr>
        <w:t>,</w:t>
      </w:r>
      <w:r>
        <w:rPr>
          <w:rtl/>
        </w:rPr>
        <w:t xml:space="preserve"> </w:t>
      </w:r>
      <w:bookmarkStart w:id="7202" w:name="_ETM_Q11_625630"/>
      <w:bookmarkEnd w:id="7202"/>
      <w:r>
        <w:rPr>
          <w:rtl/>
        </w:rPr>
        <w:t>וכ</w:t>
      </w:r>
      <w:r>
        <w:rPr>
          <w:rFonts w:hint="cs"/>
          <w:rtl/>
        </w:rPr>
        <w:t>ך ישמשו</w:t>
      </w:r>
      <w:r>
        <w:rPr>
          <w:rtl/>
        </w:rPr>
        <w:t xml:space="preserve"> </w:t>
      </w:r>
      <w:bookmarkStart w:id="7203" w:name="_ETM_Q11_626110"/>
      <w:bookmarkStart w:id="7204" w:name="_ETM_Q11_626470"/>
      <w:bookmarkStart w:id="7205" w:name="_ETM_Q11_621489"/>
      <w:bookmarkEnd w:id="7203"/>
      <w:bookmarkEnd w:id="7204"/>
      <w:bookmarkEnd w:id="7205"/>
      <w:r>
        <w:rPr>
          <w:rtl/>
        </w:rPr>
        <w:t xml:space="preserve">הכספים </w:t>
      </w:r>
      <w:bookmarkStart w:id="7206" w:name="_ETM_Q11_626920"/>
      <w:bookmarkEnd w:id="7206"/>
      <w:r>
        <w:rPr>
          <w:rtl/>
        </w:rPr>
        <w:t>ש</w:t>
      </w:r>
      <w:r>
        <w:rPr>
          <w:rFonts w:hint="cs"/>
          <w:rtl/>
        </w:rPr>
        <w:t>י</w:t>
      </w:r>
      <w:bookmarkStart w:id="7207" w:name="_ETM_Q11_620480"/>
      <w:bookmarkEnd w:id="7207"/>
      <w:r>
        <w:rPr>
          <w:rFonts w:hint="cs"/>
          <w:rtl/>
        </w:rPr>
        <w:t>יגבו</w:t>
      </w:r>
      <w:bookmarkStart w:id="7208" w:name="_ETM_Q11_621980"/>
      <w:bookmarkEnd w:id="7208"/>
      <w:r>
        <w:rPr>
          <w:rtl/>
        </w:rPr>
        <w:t xml:space="preserve"> </w:t>
      </w:r>
      <w:bookmarkStart w:id="7209" w:name="_ETM_Q11_627250"/>
      <w:bookmarkEnd w:id="7209"/>
      <w:r>
        <w:rPr>
          <w:rtl/>
        </w:rPr>
        <w:t>מ</w:t>
      </w:r>
      <w:r>
        <w:rPr>
          <w:rFonts w:hint="cs"/>
          <w:rtl/>
        </w:rPr>
        <w:t>ה</w:t>
      </w:r>
      <w:r>
        <w:rPr>
          <w:rtl/>
        </w:rPr>
        <w:t>על</w:t>
      </w:r>
      <w:r>
        <w:rPr>
          <w:rFonts w:hint="cs"/>
          <w:rtl/>
        </w:rPr>
        <w:t>את דמי</w:t>
      </w:r>
      <w:bookmarkStart w:id="7210" w:name="_ETM_Q11_623469"/>
      <w:bookmarkEnd w:id="7210"/>
      <w:r>
        <w:rPr>
          <w:rtl/>
        </w:rPr>
        <w:t xml:space="preserve"> </w:t>
      </w:r>
      <w:bookmarkStart w:id="7211" w:name="_ETM_Q11_627640"/>
      <w:bookmarkEnd w:id="7211"/>
      <w:r>
        <w:rPr>
          <w:rtl/>
        </w:rPr>
        <w:t xml:space="preserve">מהביטוח </w:t>
      </w:r>
      <w:bookmarkStart w:id="7212" w:name="_ETM_Q11_628150"/>
      <w:bookmarkEnd w:id="7212"/>
      <w:r>
        <w:rPr>
          <w:rtl/>
        </w:rPr>
        <w:t xml:space="preserve">להקטנת </w:t>
      </w:r>
      <w:bookmarkStart w:id="7213" w:name="_ETM_Q11_628660"/>
      <w:bookmarkEnd w:id="7213"/>
      <w:r>
        <w:rPr>
          <w:rtl/>
        </w:rPr>
        <w:t xml:space="preserve">הגירעון </w:t>
      </w:r>
      <w:bookmarkStart w:id="7214" w:name="_ETM_Q11_629050"/>
      <w:bookmarkEnd w:id="7214"/>
      <w:r>
        <w:rPr>
          <w:rtl/>
        </w:rPr>
        <w:t xml:space="preserve">בתקציב </w:t>
      </w:r>
      <w:bookmarkStart w:id="7215" w:name="_ETM_Q11_629380"/>
      <w:bookmarkEnd w:id="7215"/>
      <w:r>
        <w:rPr>
          <w:rtl/>
        </w:rPr>
        <w:t>המדינה</w:t>
      </w:r>
      <w:r>
        <w:rPr>
          <w:rFonts w:hint="cs"/>
          <w:rtl/>
        </w:rPr>
        <w:t>.</w:t>
      </w:r>
      <w:r>
        <w:rPr>
          <w:rtl/>
        </w:rPr>
        <w:t xml:space="preserve"> </w:t>
      </w:r>
      <w:bookmarkStart w:id="7216" w:name="_ETM_Q11_630390"/>
      <w:bookmarkStart w:id="7217" w:name="_ETM_Q11_631289"/>
      <w:bookmarkStart w:id="7218" w:name="_ETM_Q11_631410"/>
      <w:bookmarkStart w:id="7219" w:name="_ETM_Q11_631466"/>
      <w:bookmarkStart w:id="7220" w:name="_ETM_Q11_631506"/>
      <w:bookmarkEnd w:id="7216"/>
      <w:bookmarkEnd w:id="7217"/>
      <w:bookmarkEnd w:id="7218"/>
      <w:bookmarkEnd w:id="7219"/>
      <w:bookmarkEnd w:id="7220"/>
      <w:r>
        <w:rPr>
          <w:rFonts w:hint="cs"/>
          <w:rtl/>
        </w:rPr>
        <w:t>יצוין</w:t>
      </w:r>
      <w:r>
        <w:rPr>
          <w:rtl/>
        </w:rPr>
        <w:t xml:space="preserve"> </w:t>
      </w:r>
      <w:bookmarkStart w:id="7221" w:name="_ETM_Q11_631530"/>
      <w:bookmarkEnd w:id="7221"/>
      <w:r>
        <w:rPr>
          <w:rtl/>
        </w:rPr>
        <w:t xml:space="preserve">כי </w:t>
      </w:r>
      <w:bookmarkStart w:id="7222" w:name="_ETM_Q11_631680"/>
      <w:bookmarkEnd w:id="7222"/>
      <w:r>
        <w:rPr>
          <w:rtl/>
        </w:rPr>
        <w:t xml:space="preserve">הוועדה </w:t>
      </w:r>
      <w:bookmarkStart w:id="7223" w:name="_ETM_Q11_632099"/>
      <w:bookmarkEnd w:id="7223"/>
      <w:r>
        <w:rPr>
          <w:rtl/>
        </w:rPr>
        <w:t xml:space="preserve">דנה </w:t>
      </w:r>
      <w:bookmarkStart w:id="7224" w:name="_ETM_Q11_632430"/>
      <w:bookmarkEnd w:id="7224"/>
      <w:r>
        <w:rPr>
          <w:rtl/>
        </w:rPr>
        <w:t xml:space="preserve">גם </w:t>
      </w:r>
      <w:bookmarkStart w:id="7225" w:name="_ETM_Q11_632640"/>
      <w:bookmarkEnd w:id="7225"/>
      <w:r>
        <w:rPr>
          <w:rtl/>
        </w:rPr>
        <w:t xml:space="preserve">בחלופה </w:t>
      </w:r>
      <w:bookmarkStart w:id="7226" w:name="_ETM_Q11_633180"/>
      <w:bookmarkStart w:id="7227" w:name="_ETM_Q11_634170"/>
      <w:bookmarkEnd w:id="7226"/>
      <w:bookmarkEnd w:id="7227"/>
      <w:r>
        <w:rPr>
          <w:rtl/>
        </w:rPr>
        <w:t xml:space="preserve">שהציעו </w:t>
      </w:r>
      <w:bookmarkStart w:id="7228" w:name="_ETM_Q11_634650"/>
      <w:bookmarkStart w:id="7229" w:name="_ETM_Q11_631550"/>
      <w:bookmarkStart w:id="7230" w:name="_ETM_Q11_634920"/>
      <w:bookmarkEnd w:id="7228"/>
      <w:bookmarkEnd w:id="7229"/>
      <w:bookmarkEnd w:id="7230"/>
      <w:r>
        <w:rPr>
          <w:rtl/>
        </w:rPr>
        <w:t>העצמאים</w:t>
      </w:r>
      <w:r>
        <w:rPr>
          <w:rFonts w:hint="cs"/>
          <w:rtl/>
        </w:rPr>
        <w:t>,</w:t>
      </w:r>
      <w:bookmarkStart w:id="7231" w:name="_ETM_Q11_632011"/>
      <w:bookmarkEnd w:id="7231"/>
      <w:r>
        <w:rPr>
          <w:rtl/>
        </w:rPr>
        <w:t xml:space="preserve"> </w:t>
      </w:r>
      <w:bookmarkStart w:id="7232" w:name="_ETM_Q11_635879"/>
      <w:bookmarkEnd w:id="7232"/>
      <w:r>
        <w:rPr>
          <w:rtl/>
        </w:rPr>
        <w:t xml:space="preserve">כי </w:t>
      </w:r>
      <w:bookmarkStart w:id="7233" w:name="_ETM_Q11_636030"/>
      <w:bookmarkEnd w:id="7233"/>
      <w:r>
        <w:rPr>
          <w:rtl/>
        </w:rPr>
        <w:t xml:space="preserve">העלאת </w:t>
      </w:r>
      <w:bookmarkStart w:id="7234" w:name="_ETM_Q11_636330"/>
      <w:bookmarkEnd w:id="7234"/>
      <w:r>
        <w:rPr>
          <w:rtl/>
        </w:rPr>
        <w:t xml:space="preserve">שיעור </w:t>
      </w:r>
      <w:bookmarkStart w:id="7235" w:name="_ETM_Q11_636900"/>
      <w:bookmarkEnd w:id="7235"/>
      <w:r>
        <w:rPr>
          <w:rtl/>
        </w:rPr>
        <w:t xml:space="preserve">דמי </w:t>
      </w:r>
      <w:bookmarkStart w:id="7236" w:name="_ETM_Q11_637170"/>
      <w:bookmarkEnd w:id="7236"/>
      <w:r>
        <w:rPr>
          <w:rtl/>
        </w:rPr>
        <w:t xml:space="preserve">הביטוח </w:t>
      </w:r>
      <w:bookmarkStart w:id="7237" w:name="_ETM_Q11_637560"/>
      <w:bookmarkEnd w:id="7237"/>
      <w:r>
        <w:rPr>
          <w:rtl/>
        </w:rPr>
        <w:t xml:space="preserve">תחול </w:t>
      </w:r>
      <w:bookmarkStart w:id="7238" w:name="_ETM_Q11_637830"/>
      <w:bookmarkEnd w:id="7238"/>
      <w:r>
        <w:rPr>
          <w:rtl/>
        </w:rPr>
        <w:t xml:space="preserve">דווקא </w:t>
      </w:r>
      <w:bookmarkStart w:id="7239" w:name="_ETM_Q11_638250"/>
      <w:bookmarkEnd w:id="7239"/>
      <w:r>
        <w:rPr>
          <w:rFonts w:hint="cs"/>
          <w:rtl/>
        </w:rPr>
        <w:t xml:space="preserve">על </w:t>
      </w:r>
      <w:bookmarkStart w:id="7240" w:name="_ETM_Q11_635131"/>
      <w:bookmarkEnd w:id="7240"/>
      <w:r>
        <w:rPr>
          <w:rtl/>
        </w:rPr>
        <w:t xml:space="preserve">חלק </w:t>
      </w:r>
      <w:bookmarkStart w:id="7241" w:name="_ETM_Q11_638640"/>
      <w:bookmarkEnd w:id="7241"/>
      <w:r>
        <w:rPr>
          <w:rtl/>
        </w:rPr>
        <w:t xml:space="preserve">ההכנסה </w:t>
      </w:r>
      <w:bookmarkStart w:id="7242" w:name="_ETM_Q11_639090"/>
      <w:bookmarkEnd w:id="7242"/>
      <w:r>
        <w:rPr>
          <w:rtl/>
        </w:rPr>
        <w:t>ש</w:t>
      </w:r>
      <w:r>
        <w:rPr>
          <w:rFonts w:hint="cs"/>
          <w:rtl/>
        </w:rPr>
        <w:t>עול</w:t>
      </w:r>
      <w:r>
        <w:rPr>
          <w:rtl/>
        </w:rPr>
        <w:t xml:space="preserve">ה </w:t>
      </w:r>
      <w:bookmarkStart w:id="7243" w:name="_ETM_Q11_639780"/>
      <w:bookmarkEnd w:id="7243"/>
      <w:r>
        <w:rPr>
          <w:rFonts w:hint="cs"/>
          <w:rtl/>
        </w:rPr>
        <w:t>על</w:t>
      </w:r>
      <w:r>
        <w:rPr>
          <w:rtl/>
        </w:rPr>
        <w:t xml:space="preserve"> </w:t>
      </w:r>
      <w:bookmarkStart w:id="7244" w:name="_ETM_Q11_640110"/>
      <w:bookmarkEnd w:id="7244"/>
      <w:r>
        <w:rPr>
          <w:rtl/>
        </w:rPr>
        <w:t xml:space="preserve">60% </w:t>
      </w:r>
      <w:bookmarkStart w:id="7245" w:name="_ETM_Q11_640769"/>
      <w:bookmarkEnd w:id="7245"/>
      <w:r>
        <w:rPr>
          <w:rtl/>
        </w:rPr>
        <w:t xml:space="preserve">מהשכר </w:t>
      </w:r>
      <w:bookmarkStart w:id="7246" w:name="_ETM_Q11_641370"/>
      <w:bookmarkEnd w:id="7246"/>
      <w:r>
        <w:rPr>
          <w:rtl/>
        </w:rPr>
        <w:t>הממוצע</w:t>
      </w:r>
      <w:r>
        <w:rPr>
          <w:rFonts w:hint="cs"/>
          <w:rtl/>
        </w:rPr>
        <w:t>, אולם מצאה</w:t>
      </w:r>
      <w:bookmarkStart w:id="7247" w:name="_ETM_Q11_638923"/>
      <w:bookmarkEnd w:id="7247"/>
      <w:r>
        <w:rPr>
          <w:rtl/>
        </w:rPr>
        <w:t xml:space="preserve"> </w:t>
      </w:r>
      <w:bookmarkStart w:id="7248" w:name="_ETM_Q11_642390"/>
      <w:bookmarkStart w:id="7249" w:name="_ETM_Q11_642690"/>
      <w:bookmarkStart w:id="7250" w:name="_ETM_Q11_642989"/>
      <w:bookmarkEnd w:id="7248"/>
      <w:bookmarkEnd w:id="7249"/>
      <w:bookmarkEnd w:id="7250"/>
      <w:r>
        <w:rPr>
          <w:rtl/>
        </w:rPr>
        <w:t>כ</w:t>
      </w:r>
      <w:r>
        <w:rPr>
          <w:rFonts w:hint="cs"/>
          <w:rtl/>
        </w:rPr>
        <w:t xml:space="preserve">י </w:t>
      </w:r>
      <w:r>
        <w:rPr>
          <w:rtl/>
        </w:rPr>
        <w:t xml:space="preserve">חלופה </w:t>
      </w:r>
      <w:bookmarkStart w:id="7251" w:name="_ETM_Q11_643530"/>
      <w:bookmarkEnd w:id="7251"/>
      <w:r>
        <w:rPr>
          <w:rtl/>
        </w:rPr>
        <w:t xml:space="preserve">זו </w:t>
      </w:r>
      <w:bookmarkStart w:id="7252" w:name="_ETM_Q11_644250"/>
      <w:bookmarkEnd w:id="7252"/>
      <w:r>
        <w:rPr>
          <w:rtl/>
        </w:rPr>
        <w:t>ג</w:t>
      </w:r>
      <w:r>
        <w:rPr>
          <w:rFonts w:hint="cs"/>
          <w:rtl/>
        </w:rPr>
        <w:t>רועה</w:t>
      </w:r>
      <w:r>
        <w:rPr>
          <w:rtl/>
        </w:rPr>
        <w:t xml:space="preserve"> </w:t>
      </w:r>
      <w:bookmarkStart w:id="7253" w:name="_ETM_Q11_644580"/>
      <w:bookmarkEnd w:id="7253"/>
      <w:r>
        <w:rPr>
          <w:rtl/>
        </w:rPr>
        <w:t>יותר</w:t>
      </w:r>
      <w:r>
        <w:rPr>
          <w:rFonts w:hint="cs"/>
          <w:rtl/>
        </w:rPr>
        <w:t>.</w:t>
      </w:r>
      <w:bookmarkStart w:id="7254" w:name="_ETM_Q11_639021"/>
      <w:bookmarkStart w:id="7255" w:name="_ETM_Q11_638532"/>
      <w:bookmarkStart w:id="7256" w:name="_ETM_Q11_633752"/>
      <w:bookmarkStart w:id="7257" w:name="_ETM_Q11_629963"/>
      <w:bookmarkEnd w:id="7254"/>
      <w:bookmarkEnd w:id="7255"/>
      <w:bookmarkEnd w:id="7256"/>
      <w:bookmarkEnd w:id="7257"/>
      <w:r>
        <w:rPr>
          <w:rtl/>
        </w:rPr>
        <w:t xml:space="preserve"> </w:t>
      </w:r>
      <w:bookmarkStart w:id="7258" w:name="_ETM_Q11_645640"/>
      <w:bookmarkEnd w:id="7258"/>
    </w:p>
    <w:p w:rsidR="00704C15" w:rsidRDefault="00704C15" w:rsidP="001F7162">
      <w:pPr>
        <w:rPr>
          <w:rtl/>
        </w:rPr>
      </w:pPr>
    </w:p>
    <w:p w:rsidR="00704C15" w:rsidRDefault="00704C15" w:rsidP="002A0550">
      <w:pPr>
        <w:rPr>
          <w:rtl/>
        </w:rPr>
      </w:pPr>
      <w:bookmarkStart w:id="7259" w:name="_ETM_Q11_648513"/>
      <w:bookmarkEnd w:id="7259"/>
      <w:r>
        <w:rPr>
          <w:rtl/>
        </w:rPr>
        <w:t xml:space="preserve">בעוד </w:t>
      </w:r>
      <w:bookmarkStart w:id="7260" w:name="_ETM_Q11_646000"/>
      <w:bookmarkEnd w:id="7260"/>
      <w:r>
        <w:rPr>
          <w:rtl/>
        </w:rPr>
        <w:t xml:space="preserve">שבהצעת </w:t>
      </w:r>
      <w:bookmarkStart w:id="7261" w:name="_ETM_Q11_646569"/>
      <w:bookmarkEnd w:id="7261"/>
      <w:r>
        <w:rPr>
          <w:rtl/>
        </w:rPr>
        <w:t xml:space="preserve">החוק </w:t>
      </w:r>
      <w:bookmarkStart w:id="7262" w:name="_ETM_Q11_646840"/>
      <w:bookmarkEnd w:id="7262"/>
      <w:r>
        <w:rPr>
          <w:rtl/>
        </w:rPr>
        <w:t>שהגיש</w:t>
      </w:r>
      <w:r>
        <w:rPr>
          <w:rFonts w:hint="cs"/>
          <w:rtl/>
        </w:rPr>
        <w:t>ה</w:t>
      </w:r>
      <w:r>
        <w:rPr>
          <w:rtl/>
        </w:rPr>
        <w:t xml:space="preserve"> </w:t>
      </w:r>
      <w:bookmarkStart w:id="7263" w:name="_ETM_Q11_647200"/>
      <w:bookmarkEnd w:id="7263"/>
      <w:r>
        <w:rPr>
          <w:rtl/>
        </w:rPr>
        <w:t xml:space="preserve">הממשלה </w:t>
      </w:r>
      <w:bookmarkStart w:id="7264" w:name="_ETM_Q11_647739"/>
      <w:bookmarkEnd w:id="7264"/>
      <w:r>
        <w:rPr>
          <w:rFonts w:hint="cs"/>
          <w:rtl/>
        </w:rPr>
        <w:t>הוצע</w:t>
      </w:r>
      <w:bookmarkStart w:id="7265" w:name="_ETM_Q11_643703"/>
      <w:bookmarkEnd w:id="7265"/>
      <w:r>
        <w:rPr>
          <w:rtl/>
        </w:rPr>
        <w:t xml:space="preserve"> </w:t>
      </w:r>
      <w:bookmarkStart w:id="7266" w:name="_ETM_Q11_648010"/>
      <w:bookmarkEnd w:id="7266"/>
      <w:r>
        <w:rPr>
          <w:rtl/>
        </w:rPr>
        <w:t xml:space="preserve">להעלות </w:t>
      </w:r>
      <w:bookmarkStart w:id="7267" w:name="_ETM_Q11_648340"/>
      <w:bookmarkEnd w:id="7267"/>
      <w:r>
        <w:rPr>
          <w:rtl/>
        </w:rPr>
        <w:t xml:space="preserve">את </w:t>
      </w:r>
      <w:bookmarkStart w:id="7268" w:name="_ETM_Q11_648400"/>
      <w:bookmarkEnd w:id="7268"/>
      <w:r>
        <w:rPr>
          <w:rtl/>
        </w:rPr>
        <w:t xml:space="preserve">דמי </w:t>
      </w:r>
      <w:bookmarkStart w:id="7269" w:name="_ETM_Q11_648580"/>
      <w:bookmarkEnd w:id="7269"/>
      <w:r>
        <w:rPr>
          <w:rtl/>
        </w:rPr>
        <w:t xml:space="preserve">הביטוח </w:t>
      </w:r>
      <w:bookmarkStart w:id="7270" w:name="_ETM_Q11_648849"/>
      <w:bookmarkEnd w:id="7270"/>
      <w:r>
        <w:rPr>
          <w:rtl/>
        </w:rPr>
        <w:t xml:space="preserve">הלאומי </w:t>
      </w:r>
      <w:bookmarkStart w:id="7271" w:name="_ETM_Q11_649150"/>
      <w:bookmarkEnd w:id="7271"/>
      <w:r>
        <w:rPr>
          <w:rtl/>
        </w:rPr>
        <w:t xml:space="preserve">באופן </w:t>
      </w:r>
      <w:bookmarkStart w:id="7272" w:name="_ETM_Q11_649480"/>
      <w:bookmarkEnd w:id="7272"/>
      <w:r>
        <w:rPr>
          <w:rtl/>
        </w:rPr>
        <w:t>קבוע</w:t>
      </w:r>
      <w:r>
        <w:rPr>
          <w:rFonts w:hint="cs"/>
          <w:rtl/>
        </w:rPr>
        <w:t>,</w:t>
      </w:r>
      <w:r>
        <w:rPr>
          <w:rtl/>
        </w:rPr>
        <w:t xml:space="preserve"> </w:t>
      </w:r>
      <w:bookmarkStart w:id="7273" w:name="_ETM_Q11_650620"/>
      <w:bookmarkEnd w:id="7273"/>
      <w:r>
        <w:rPr>
          <w:rtl/>
        </w:rPr>
        <w:t xml:space="preserve">ועדת </w:t>
      </w:r>
      <w:bookmarkStart w:id="7274" w:name="_ETM_Q11_651040"/>
      <w:bookmarkEnd w:id="7274"/>
      <w:r>
        <w:rPr>
          <w:rtl/>
        </w:rPr>
        <w:t xml:space="preserve">העבודה </w:t>
      </w:r>
      <w:bookmarkStart w:id="7275" w:name="_ETM_Q11_651340"/>
      <w:bookmarkEnd w:id="7275"/>
      <w:r>
        <w:rPr>
          <w:rtl/>
        </w:rPr>
        <w:t xml:space="preserve">והרווחה </w:t>
      </w:r>
      <w:bookmarkStart w:id="7276" w:name="_ETM_Q11_651790"/>
      <w:bookmarkEnd w:id="7276"/>
      <w:r>
        <w:rPr>
          <w:rtl/>
        </w:rPr>
        <w:t xml:space="preserve">עמדה </w:t>
      </w:r>
      <w:bookmarkStart w:id="7277" w:name="_ETM_Q11_652060"/>
      <w:bookmarkEnd w:id="7277"/>
      <w:r>
        <w:rPr>
          <w:rtl/>
        </w:rPr>
        <w:t>על</w:t>
      </w:r>
      <w:r>
        <w:rPr>
          <w:rFonts w:hint="cs"/>
          <w:rtl/>
        </w:rPr>
        <w:t xml:space="preserve"> </w:t>
      </w:r>
      <w:r>
        <w:rPr>
          <w:rtl/>
        </w:rPr>
        <w:t xml:space="preserve">כך </w:t>
      </w:r>
      <w:bookmarkStart w:id="7278" w:name="_ETM_Q11_652870"/>
      <w:bookmarkEnd w:id="7278"/>
      <w:r>
        <w:rPr>
          <w:rtl/>
        </w:rPr>
        <w:t>ש</w:t>
      </w:r>
      <w:bookmarkStart w:id="7279" w:name="_ETM_Q11_653200"/>
      <w:bookmarkStart w:id="7280" w:name="_ETM_Q11_653529"/>
      <w:bookmarkStart w:id="7281" w:name="_ETM_Q11_654010"/>
      <w:bookmarkEnd w:id="7279"/>
      <w:bookmarkEnd w:id="7280"/>
      <w:bookmarkEnd w:id="7281"/>
      <w:r>
        <w:rPr>
          <w:rFonts w:hint="cs"/>
          <w:rtl/>
        </w:rPr>
        <w:t>ההוראה של העלאת דמי</w:t>
      </w:r>
      <w:r>
        <w:rPr>
          <w:rtl/>
        </w:rPr>
        <w:t xml:space="preserve"> </w:t>
      </w:r>
      <w:bookmarkStart w:id="7282" w:name="_ETM_Q11_654310"/>
      <w:bookmarkStart w:id="7283" w:name="_ETM_Q11_649473"/>
      <w:bookmarkEnd w:id="7282"/>
      <w:bookmarkEnd w:id="7283"/>
      <w:r>
        <w:rPr>
          <w:rtl/>
        </w:rPr>
        <w:t xml:space="preserve">הביטוח </w:t>
      </w:r>
      <w:bookmarkStart w:id="7284" w:name="_ETM_Q11_654939"/>
      <w:bookmarkEnd w:id="7284"/>
      <w:r>
        <w:rPr>
          <w:rFonts w:hint="cs"/>
          <w:rtl/>
        </w:rPr>
        <w:t>ו</w:t>
      </w:r>
      <w:r>
        <w:rPr>
          <w:rtl/>
        </w:rPr>
        <w:t xml:space="preserve">הפחתת </w:t>
      </w:r>
      <w:bookmarkStart w:id="7285" w:name="_ETM_Q11_655419"/>
      <w:bookmarkEnd w:id="7285"/>
      <w:r>
        <w:rPr>
          <w:rtl/>
        </w:rPr>
        <w:t xml:space="preserve">הקצבאות </w:t>
      </w:r>
      <w:bookmarkStart w:id="7286" w:name="_ETM_Q11_655840"/>
      <w:bookmarkEnd w:id="7286"/>
      <w:r>
        <w:rPr>
          <w:rtl/>
        </w:rPr>
        <w:t xml:space="preserve">לביטוח </w:t>
      </w:r>
      <w:bookmarkStart w:id="7287" w:name="_ETM_Q11_656200"/>
      <w:bookmarkEnd w:id="7287"/>
      <w:r>
        <w:rPr>
          <w:rFonts w:hint="cs"/>
          <w:rtl/>
        </w:rPr>
        <w:t>ה</w:t>
      </w:r>
      <w:r>
        <w:rPr>
          <w:rtl/>
        </w:rPr>
        <w:t xml:space="preserve">לאומי </w:t>
      </w:r>
      <w:bookmarkStart w:id="7288" w:name="_ETM_Q11_656469"/>
      <w:bookmarkEnd w:id="7288"/>
      <w:r>
        <w:rPr>
          <w:rtl/>
        </w:rPr>
        <w:t xml:space="preserve">כנגדה </w:t>
      </w:r>
      <w:bookmarkStart w:id="7289" w:name="_ETM_Q11_656859"/>
      <w:bookmarkStart w:id="7290" w:name="_ETM_Q11_656980"/>
      <w:bookmarkStart w:id="7291" w:name="_ETM_Q11_653922"/>
      <w:bookmarkEnd w:id="7289"/>
      <w:bookmarkEnd w:id="7290"/>
      <w:bookmarkEnd w:id="7291"/>
      <w:r>
        <w:rPr>
          <w:rFonts w:hint="cs"/>
          <w:rtl/>
        </w:rPr>
        <w:t>תיקבע</w:t>
      </w:r>
      <w:r>
        <w:rPr>
          <w:rtl/>
        </w:rPr>
        <w:t xml:space="preserve"> </w:t>
      </w:r>
      <w:bookmarkStart w:id="7292" w:name="_ETM_Q11_657639"/>
      <w:bookmarkEnd w:id="7292"/>
      <w:r>
        <w:rPr>
          <w:rtl/>
        </w:rPr>
        <w:t xml:space="preserve">כהוראת </w:t>
      </w:r>
      <w:bookmarkStart w:id="7293" w:name="_ETM_Q11_658239"/>
      <w:bookmarkEnd w:id="7293"/>
      <w:r>
        <w:rPr>
          <w:rtl/>
        </w:rPr>
        <w:t xml:space="preserve">שעה </w:t>
      </w:r>
      <w:bookmarkStart w:id="7294" w:name="_ETM_Q11_658840"/>
      <w:bookmarkEnd w:id="7294"/>
      <w:r>
        <w:rPr>
          <w:rtl/>
        </w:rPr>
        <w:t xml:space="preserve">לשנתיים </w:t>
      </w:r>
      <w:bookmarkStart w:id="7295" w:name="_ETM_Q11_659650"/>
      <w:bookmarkEnd w:id="7295"/>
      <w:r>
        <w:rPr>
          <w:rtl/>
        </w:rPr>
        <w:t>בלבד</w:t>
      </w:r>
      <w:r>
        <w:rPr>
          <w:rFonts w:hint="cs"/>
          <w:rtl/>
        </w:rPr>
        <w:t>.</w:t>
      </w:r>
      <w:r>
        <w:rPr>
          <w:rtl/>
        </w:rPr>
        <w:t xml:space="preserve"> </w:t>
      </w:r>
      <w:bookmarkStart w:id="7296" w:name="_ETM_Q11_660590"/>
      <w:bookmarkEnd w:id="7296"/>
      <w:r>
        <w:rPr>
          <w:rtl/>
        </w:rPr>
        <w:t xml:space="preserve">יחד </w:t>
      </w:r>
      <w:bookmarkStart w:id="7297" w:name="_ETM_Q11_660950"/>
      <w:bookmarkEnd w:id="7297"/>
      <w:r>
        <w:rPr>
          <w:rtl/>
        </w:rPr>
        <w:t xml:space="preserve">עם </w:t>
      </w:r>
      <w:bookmarkStart w:id="7298" w:name="_ETM_Q11_661069"/>
      <w:bookmarkEnd w:id="7298"/>
      <w:r>
        <w:rPr>
          <w:rtl/>
        </w:rPr>
        <w:t>זאת</w:t>
      </w:r>
      <w:r>
        <w:rPr>
          <w:rFonts w:hint="cs"/>
          <w:rtl/>
        </w:rPr>
        <w:t>,</w:t>
      </w:r>
      <w:r>
        <w:rPr>
          <w:rtl/>
        </w:rPr>
        <w:t xml:space="preserve"> </w:t>
      </w:r>
      <w:bookmarkStart w:id="7299" w:name="_ETM_Q11_661840"/>
      <w:bookmarkEnd w:id="7299"/>
      <w:r>
        <w:rPr>
          <w:rtl/>
        </w:rPr>
        <w:t xml:space="preserve">שר </w:t>
      </w:r>
      <w:bookmarkStart w:id="7300" w:name="_ETM_Q11_662169"/>
      <w:bookmarkEnd w:id="7300"/>
      <w:r>
        <w:rPr>
          <w:rtl/>
        </w:rPr>
        <w:t>ה</w:t>
      </w:r>
      <w:r>
        <w:rPr>
          <w:rFonts w:hint="cs"/>
          <w:rtl/>
        </w:rPr>
        <w:t>אוצר,</w:t>
      </w:r>
      <w:r>
        <w:rPr>
          <w:rtl/>
        </w:rPr>
        <w:t xml:space="preserve"> </w:t>
      </w:r>
      <w:bookmarkStart w:id="7301" w:name="_ETM_Q11_662560"/>
      <w:bookmarkEnd w:id="7301"/>
      <w:r>
        <w:rPr>
          <w:rtl/>
        </w:rPr>
        <w:t>בה</w:t>
      </w:r>
      <w:r>
        <w:rPr>
          <w:rFonts w:hint="cs"/>
          <w:rtl/>
        </w:rPr>
        <w:t>י</w:t>
      </w:r>
      <w:r>
        <w:rPr>
          <w:rtl/>
        </w:rPr>
        <w:t xml:space="preserve">וועצות </w:t>
      </w:r>
      <w:bookmarkStart w:id="7302" w:name="_ETM_Q11_663129"/>
      <w:bookmarkEnd w:id="7302"/>
      <w:r>
        <w:rPr>
          <w:rtl/>
        </w:rPr>
        <w:t xml:space="preserve">עם </w:t>
      </w:r>
      <w:bookmarkStart w:id="7303" w:name="_ETM_Q11_663219"/>
      <w:bookmarkEnd w:id="7303"/>
      <w:r>
        <w:rPr>
          <w:rtl/>
        </w:rPr>
        <w:t xml:space="preserve">שר </w:t>
      </w:r>
      <w:bookmarkStart w:id="7304" w:name="_ETM_Q11_663489"/>
      <w:bookmarkEnd w:id="7304"/>
      <w:r>
        <w:rPr>
          <w:rtl/>
        </w:rPr>
        <w:t>העבודה</w:t>
      </w:r>
      <w:r>
        <w:rPr>
          <w:rFonts w:hint="cs"/>
          <w:rtl/>
        </w:rPr>
        <w:t>,</w:t>
      </w:r>
      <w:r>
        <w:rPr>
          <w:rtl/>
        </w:rPr>
        <w:t xml:space="preserve"> </w:t>
      </w:r>
      <w:bookmarkStart w:id="7305" w:name="_ETM_Q11_663849"/>
      <w:bookmarkStart w:id="7306" w:name="_ETM_Q11_658282"/>
      <w:bookmarkEnd w:id="7305"/>
      <w:bookmarkEnd w:id="7306"/>
      <w:r>
        <w:rPr>
          <w:rtl/>
        </w:rPr>
        <w:t xml:space="preserve">ובאישור </w:t>
      </w:r>
      <w:bookmarkStart w:id="7307" w:name="_ETM_Q11_664239"/>
      <w:bookmarkEnd w:id="7307"/>
      <w:r>
        <w:rPr>
          <w:rtl/>
        </w:rPr>
        <w:t xml:space="preserve">ועדת </w:t>
      </w:r>
      <w:bookmarkStart w:id="7308" w:name="_ETM_Q11_664569"/>
      <w:bookmarkEnd w:id="7308"/>
      <w:r>
        <w:rPr>
          <w:rtl/>
        </w:rPr>
        <w:t xml:space="preserve">העבודה </w:t>
      </w:r>
      <w:bookmarkStart w:id="7309" w:name="_ETM_Q11_664810"/>
      <w:bookmarkEnd w:id="7309"/>
      <w:r>
        <w:rPr>
          <w:rtl/>
        </w:rPr>
        <w:t>והרווחה</w:t>
      </w:r>
      <w:r>
        <w:rPr>
          <w:rFonts w:hint="cs"/>
          <w:rtl/>
        </w:rPr>
        <w:t>,</w:t>
      </w:r>
      <w:r>
        <w:rPr>
          <w:rtl/>
        </w:rPr>
        <w:t xml:space="preserve"> </w:t>
      </w:r>
      <w:bookmarkStart w:id="7310" w:name="_ETM_Q11_665669"/>
      <w:bookmarkEnd w:id="7310"/>
      <w:r>
        <w:rPr>
          <w:rtl/>
        </w:rPr>
        <w:t xml:space="preserve">יוכל </w:t>
      </w:r>
      <w:bookmarkStart w:id="7311" w:name="_ETM_Q11_666029"/>
      <w:bookmarkEnd w:id="7311"/>
      <w:r>
        <w:rPr>
          <w:rtl/>
        </w:rPr>
        <w:t xml:space="preserve">להאריך </w:t>
      </w:r>
      <w:bookmarkStart w:id="7312" w:name="_ETM_Q11_666329"/>
      <w:bookmarkEnd w:id="7312"/>
      <w:r>
        <w:rPr>
          <w:rtl/>
        </w:rPr>
        <w:t xml:space="preserve">את </w:t>
      </w:r>
      <w:bookmarkStart w:id="7313" w:name="_ETM_Q11_666419"/>
      <w:bookmarkEnd w:id="7313"/>
      <w:r>
        <w:rPr>
          <w:rtl/>
        </w:rPr>
        <w:t xml:space="preserve">ההסדר </w:t>
      </w:r>
      <w:bookmarkStart w:id="7314" w:name="_ETM_Q11_666719"/>
      <w:bookmarkEnd w:id="7314"/>
      <w:r>
        <w:rPr>
          <w:rFonts w:hint="cs"/>
          <w:rtl/>
        </w:rPr>
        <w:t>בשנים 202</w:t>
      </w:r>
      <w:r w:rsidR="002A0550">
        <w:rPr>
          <w:rFonts w:hint="cs"/>
          <w:rtl/>
        </w:rPr>
        <w:t>7</w:t>
      </w:r>
      <w:r w:rsidR="002A0550">
        <w:rPr>
          <w:rFonts w:hint="eastAsia"/>
          <w:rtl/>
        </w:rPr>
        <w:t>–</w:t>
      </w:r>
      <w:r>
        <w:rPr>
          <w:rFonts w:hint="cs"/>
          <w:rtl/>
        </w:rPr>
        <w:t>202</w:t>
      </w:r>
      <w:r w:rsidR="002A0550">
        <w:rPr>
          <w:rFonts w:hint="cs"/>
          <w:rtl/>
        </w:rPr>
        <w:t>8</w:t>
      </w:r>
      <w:r>
        <w:rPr>
          <w:rFonts w:hint="cs"/>
          <w:rtl/>
        </w:rPr>
        <w:t>, בשנה ב</w:t>
      </w:r>
      <w:bookmarkStart w:id="7315" w:name="_ETM_Q11_662282"/>
      <w:bookmarkStart w:id="7316" w:name="_ETM_Q11_670050"/>
      <w:bookmarkStart w:id="7317" w:name="_ETM_Q11_670530"/>
      <w:bookmarkStart w:id="7318" w:name="_ETM_Q11_665853"/>
      <w:bookmarkEnd w:id="7315"/>
      <w:bookmarkEnd w:id="7316"/>
      <w:bookmarkEnd w:id="7317"/>
      <w:bookmarkEnd w:id="7318"/>
      <w:r>
        <w:rPr>
          <w:rtl/>
        </w:rPr>
        <w:t xml:space="preserve">כל </w:t>
      </w:r>
      <w:bookmarkStart w:id="7319" w:name="_ETM_Q11_670920"/>
      <w:bookmarkEnd w:id="7319"/>
      <w:r>
        <w:rPr>
          <w:rtl/>
        </w:rPr>
        <w:t>פעם</w:t>
      </w:r>
      <w:r>
        <w:rPr>
          <w:rFonts w:hint="cs"/>
          <w:rtl/>
        </w:rPr>
        <w:t>,</w:t>
      </w:r>
      <w:r>
        <w:rPr>
          <w:rtl/>
        </w:rPr>
        <w:t xml:space="preserve"> </w:t>
      </w:r>
      <w:bookmarkStart w:id="7320" w:name="_ETM_Q11_672069"/>
      <w:bookmarkEnd w:id="7320"/>
      <w:r>
        <w:rPr>
          <w:rtl/>
        </w:rPr>
        <w:t xml:space="preserve">תוך </w:t>
      </w:r>
      <w:bookmarkStart w:id="7321" w:name="_ETM_Q11_672400"/>
      <w:bookmarkEnd w:id="7321"/>
      <w:r>
        <w:rPr>
          <w:rtl/>
        </w:rPr>
        <w:t xml:space="preserve">הפחתה </w:t>
      </w:r>
      <w:bookmarkStart w:id="7322" w:name="_ETM_Q11_672819"/>
      <w:bookmarkEnd w:id="7322"/>
      <w:r>
        <w:rPr>
          <w:rtl/>
        </w:rPr>
        <w:t xml:space="preserve">מקבילה </w:t>
      </w:r>
      <w:bookmarkStart w:id="7323" w:name="_ETM_Q11_673359"/>
      <w:bookmarkEnd w:id="7323"/>
      <w:r>
        <w:rPr>
          <w:rtl/>
        </w:rPr>
        <w:t xml:space="preserve">של </w:t>
      </w:r>
      <w:bookmarkStart w:id="7324" w:name="_ETM_Q11_673569"/>
      <w:bookmarkEnd w:id="7324"/>
      <w:r>
        <w:rPr>
          <w:rtl/>
        </w:rPr>
        <w:t>הקצ</w:t>
      </w:r>
      <w:r>
        <w:rPr>
          <w:rFonts w:hint="cs"/>
          <w:rtl/>
        </w:rPr>
        <w:t>ב</w:t>
      </w:r>
      <w:r>
        <w:rPr>
          <w:rtl/>
        </w:rPr>
        <w:t xml:space="preserve">ות </w:t>
      </w:r>
      <w:bookmarkStart w:id="7325" w:name="_ETM_Q11_674439"/>
      <w:bookmarkEnd w:id="7325"/>
      <w:r>
        <w:rPr>
          <w:rtl/>
        </w:rPr>
        <w:t xml:space="preserve">המדינה </w:t>
      </w:r>
      <w:bookmarkStart w:id="7326" w:name="_ETM_Q11_674950"/>
      <w:bookmarkEnd w:id="7326"/>
      <w:r>
        <w:rPr>
          <w:rtl/>
        </w:rPr>
        <w:t>באות</w:t>
      </w:r>
      <w:r>
        <w:rPr>
          <w:rFonts w:hint="cs"/>
          <w:rtl/>
        </w:rPr>
        <w:t>ן</w:t>
      </w:r>
      <w:r>
        <w:rPr>
          <w:rtl/>
        </w:rPr>
        <w:t xml:space="preserve"> </w:t>
      </w:r>
      <w:bookmarkStart w:id="7327" w:name="_ETM_Q11_675310"/>
      <w:bookmarkEnd w:id="7327"/>
      <w:r>
        <w:rPr>
          <w:rtl/>
        </w:rPr>
        <w:t>שנים</w:t>
      </w:r>
      <w:r>
        <w:rPr>
          <w:rFonts w:hint="cs"/>
          <w:rtl/>
        </w:rPr>
        <w:t>.</w:t>
      </w:r>
      <w:bookmarkStart w:id="7328" w:name="_ETM_Q11_672342"/>
      <w:bookmarkEnd w:id="7328"/>
      <w:r>
        <w:rPr>
          <w:rtl/>
        </w:rPr>
        <w:t xml:space="preserve"> </w:t>
      </w:r>
      <w:bookmarkStart w:id="7329" w:name="_ETM_Q11_676190"/>
      <w:bookmarkEnd w:id="7329"/>
      <w:r>
        <w:rPr>
          <w:rtl/>
        </w:rPr>
        <w:t xml:space="preserve">כך </w:t>
      </w:r>
      <w:bookmarkStart w:id="7330" w:name="_ETM_Q11_676459"/>
      <w:bookmarkEnd w:id="7330"/>
      <w:r>
        <w:rPr>
          <w:rtl/>
        </w:rPr>
        <w:t xml:space="preserve">ניתן </w:t>
      </w:r>
      <w:bookmarkStart w:id="7331" w:name="_ETM_Q11_676760"/>
      <w:bookmarkEnd w:id="7331"/>
      <w:r>
        <w:rPr>
          <w:rtl/>
        </w:rPr>
        <w:t xml:space="preserve">יהיה </w:t>
      </w:r>
      <w:bookmarkStart w:id="7332" w:name="_ETM_Q11_676970"/>
      <w:bookmarkEnd w:id="7332"/>
      <w:r>
        <w:rPr>
          <w:rtl/>
        </w:rPr>
        <w:t xml:space="preserve">לבחון </w:t>
      </w:r>
      <w:bookmarkStart w:id="7333" w:name="_ETM_Q11_677510"/>
      <w:bookmarkEnd w:id="7333"/>
      <w:r>
        <w:rPr>
          <w:rtl/>
        </w:rPr>
        <w:t xml:space="preserve">אם </w:t>
      </w:r>
      <w:bookmarkStart w:id="7334" w:name="_ETM_Q11_677750"/>
      <w:bookmarkEnd w:id="7334"/>
      <w:r>
        <w:rPr>
          <w:rtl/>
        </w:rPr>
        <w:t xml:space="preserve">הנסיבות </w:t>
      </w:r>
      <w:bookmarkStart w:id="7335" w:name="_ETM_Q11_678230"/>
      <w:bookmarkEnd w:id="7335"/>
      <w:r>
        <w:rPr>
          <w:rtl/>
        </w:rPr>
        <w:t xml:space="preserve">הכלכליות </w:t>
      </w:r>
      <w:bookmarkStart w:id="7336" w:name="_ETM_Q11_678770"/>
      <w:bookmarkEnd w:id="7336"/>
      <w:r>
        <w:rPr>
          <w:rtl/>
        </w:rPr>
        <w:t xml:space="preserve">עדיין </w:t>
      </w:r>
      <w:bookmarkStart w:id="7337" w:name="_ETM_Q11_679069"/>
      <w:bookmarkEnd w:id="7337"/>
      <w:r>
        <w:rPr>
          <w:rtl/>
        </w:rPr>
        <w:t xml:space="preserve">מצדיקות </w:t>
      </w:r>
      <w:bookmarkStart w:id="7338" w:name="_ETM_Q11_680090"/>
      <w:bookmarkEnd w:id="7338"/>
      <w:r>
        <w:rPr>
          <w:rtl/>
        </w:rPr>
        <w:t xml:space="preserve">את </w:t>
      </w:r>
      <w:bookmarkStart w:id="7339" w:name="_ETM_Q11_680270"/>
      <w:bookmarkEnd w:id="7339"/>
      <w:r>
        <w:rPr>
          <w:rtl/>
        </w:rPr>
        <w:t xml:space="preserve">המשך </w:t>
      </w:r>
      <w:bookmarkStart w:id="7340" w:name="_ETM_Q11_680630"/>
      <w:bookmarkStart w:id="7341" w:name="_ETM_Q11_681050"/>
      <w:bookmarkEnd w:id="7340"/>
      <w:bookmarkEnd w:id="7341"/>
      <w:r>
        <w:rPr>
          <w:rFonts w:hint="cs"/>
          <w:rtl/>
        </w:rPr>
        <w:t xml:space="preserve">החלת </w:t>
      </w:r>
      <w:r>
        <w:rPr>
          <w:rtl/>
        </w:rPr>
        <w:t xml:space="preserve">ההסדר </w:t>
      </w:r>
      <w:bookmarkStart w:id="7342" w:name="_ETM_Q11_681380"/>
      <w:bookmarkEnd w:id="7342"/>
      <w:r>
        <w:rPr>
          <w:rtl/>
        </w:rPr>
        <w:t>באות</w:t>
      </w:r>
      <w:r>
        <w:rPr>
          <w:rFonts w:hint="cs"/>
          <w:rtl/>
        </w:rPr>
        <w:t>ן</w:t>
      </w:r>
      <w:r>
        <w:rPr>
          <w:rtl/>
        </w:rPr>
        <w:t xml:space="preserve"> </w:t>
      </w:r>
      <w:bookmarkStart w:id="7343" w:name="_ETM_Q11_681709"/>
      <w:bookmarkEnd w:id="7343"/>
      <w:r>
        <w:rPr>
          <w:rtl/>
        </w:rPr>
        <w:t>שנים</w:t>
      </w:r>
      <w:r>
        <w:rPr>
          <w:rFonts w:hint="cs"/>
          <w:rtl/>
        </w:rPr>
        <w:t>.</w:t>
      </w:r>
      <w:r>
        <w:rPr>
          <w:rtl/>
        </w:rPr>
        <w:t xml:space="preserve"> </w:t>
      </w:r>
      <w:bookmarkStart w:id="7344" w:name="_ETM_Q11_682620"/>
      <w:bookmarkEnd w:id="7344"/>
    </w:p>
    <w:p w:rsidR="00704C15" w:rsidRDefault="00704C15" w:rsidP="001F7162">
      <w:pPr>
        <w:rPr>
          <w:rtl/>
        </w:rPr>
      </w:pPr>
    </w:p>
    <w:p w:rsidR="00704C15" w:rsidRDefault="00704C15" w:rsidP="00C8023C">
      <w:pPr>
        <w:rPr>
          <w:rtl/>
        </w:rPr>
      </w:pPr>
      <w:bookmarkStart w:id="7345" w:name="_ETM_Q11_677172"/>
      <w:bookmarkEnd w:id="7345"/>
      <w:r>
        <w:rPr>
          <w:rtl/>
        </w:rPr>
        <w:t xml:space="preserve">הצעת </w:t>
      </w:r>
      <w:bookmarkStart w:id="7346" w:name="_ETM_Q11_683069"/>
      <w:bookmarkEnd w:id="7346"/>
      <w:r>
        <w:rPr>
          <w:rtl/>
        </w:rPr>
        <w:t xml:space="preserve">החוק </w:t>
      </w:r>
      <w:bookmarkStart w:id="7347" w:name="_ETM_Q11_683340"/>
      <w:bookmarkEnd w:id="7347"/>
      <w:r>
        <w:rPr>
          <w:rtl/>
        </w:rPr>
        <w:t xml:space="preserve">מעלה </w:t>
      </w:r>
      <w:bookmarkStart w:id="7348" w:name="_ETM_Q11_683730"/>
      <w:bookmarkEnd w:id="7348"/>
      <w:r>
        <w:rPr>
          <w:rtl/>
        </w:rPr>
        <w:t xml:space="preserve">בתקופת </w:t>
      </w:r>
      <w:bookmarkStart w:id="7349" w:name="_ETM_Q11_684239"/>
      <w:bookmarkEnd w:id="7349"/>
      <w:r>
        <w:rPr>
          <w:rtl/>
        </w:rPr>
        <w:t xml:space="preserve">הוראת </w:t>
      </w:r>
      <w:bookmarkStart w:id="7350" w:name="_ETM_Q11_684569"/>
      <w:bookmarkEnd w:id="7350"/>
      <w:r>
        <w:rPr>
          <w:rtl/>
        </w:rPr>
        <w:t xml:space="preserve">השעה </w:t>
      </w:r>
      <w:bookmarkStart w:id="7351" w:name="_ETM_Q11_684840"/>
      <w:bookmarkEnd w:id="7351"/>
      <w:r>
        <w:rPr>
          <w:rFonts w:hint="cs"/>
          <w:rtl/>
        </w:rPr>
        <w:t>את דמי</w:t>
      </w:r>
      <w:r>
        <w:rPr>
          <w:rtl/>
        </w:rPr>
        <w:t xml:space="preserve"> </w:t>
      </w:r>
      <w:bookmarkStart w:id="7352" w:name="_ETM_Q11_684930"/>
      <w:bookmarkStart w:id="7353" w:name="_ETM_Q11_680212"/>
      <w:bookmarkEnd w:id="7352"/>
      <w:bookmarkEnd w:id="7353"/>
      <w:r>
        <w:rPr>
          <w:rtl/>
        </w:rPr>
        <w:t xml:space="preserve">הביטוח </w:t>
      </w:r>
      <w:bookmarkStart w:id="7354" w:name="_ETM_Q11_685349"/>
      <w:bookmarkEnd w:id="7354"/>
      <w:r>
        <w:rPr>
          <w:rtl/>
        </w:rPr>
        <w:t xml:space="preserve">הלאומי </w:t>
      </w:r>
      <w:bookmarkStart w:id="7355" w:name="_ETM_Q11_685620"/>
      <w:bookmarkEnd w:id="7355"/>
      <w:r>
        <w:rPr>
          <w:rtl/>
        </w:rPr>
        <w:t xml:space="preserve">בעד </w:t>
      </w:r>
      <w:bookmarkStart w:id="7356" w:name="_ETM_Q11_685920"/>
      <w:bookmarkEnd w:id="7356"/>
      <w:r>
        <w:rPr>
          <w:rtl/>
        </w:rPr>
        <w:t>עובד</w:t>
      </w:r>
      <w:bookmarkStart w:id="7357" w:name="_ETM_Q11_686700"/>
      <w:bookmarkEnd w:id="7357"/>
      <w:r>
        <w:rPr>
          <w:rFonts w:hint="cs"/>
          <w:rtl/>
        </w:rPr>
        <w:t xml:space="preserve"> ובעד </w:t>
      </w:r>
      <w:r>
        <w:rPr>
          <w:rtl/>
        </w:rPr>
        <w:t xml:space="preserve">עובד </w:t>
      </w:r>
      <w:bookmarkStart w:id="7358" w:name="_ETM_Q11_687239"/>
      <w:bookmarkEnd w:id="7358"/>
      <w:r>
        <w:rPr>
          <w:rtl/>
        </w:rPr>
        <w:t xml:space="preserve">עצמאי </w:t>
      </w:r>
      <w:bookmarkStart w:id="7359" w:name="_ETM_Q11_688300"/>
      <w:bookmarkEnd w:id="7359"/>
      <w:r>
        <w:rPr>
          <w:rtl/>
        </w:rPr>
        <w:t xml:space="preserve">בשיעור </w:t>
      </w:r>
      <w:bookmarkStart w:id="7360" w:name="_ETM_Q11_688870"/>
      <w:bookmarkEnd w:id="7360"/>
      <w:r>
        <w:rPr>
          <w:rtl/>
        </w:rPr>
        <w:t xml:space="preserve">של </w:t>
      </w:r>
      <w:bookmarkStart w:id="7361" w:name="_ETM_Q11_689140"/>
      <w:bookmarkEnd w:id="7361"/>
      <w:r>
        <w:rPr>
          <w:rtl/>
        </w:rPr>
        <w:t>1.6</w:t>
      </w:r>
      <w:r>
        <w:rPr>
          <w:rFonts w:hint="cs"/>
          <w:rtl/>
        </w:rPr>
        <w:t>%</w:t>
      </w:r>
      <w:bookmarkStart w:id="7362" w:name="_ETM_Q11_686132"/>
      <w:bookmarkEnd w:id="7362"/>
      <w:r>
        <w:rPr>
          <w:rtl/>
        </w:rPr>
        <w:t xml:space="preserve"> </w:t>
      </w:r>
      <w:bookmarkStart w:id="7363" w:name="_ETM_Q11_690130"/>
      <w:bookmarkEnd w:id="7363"/>
      <w:r>
        <w:rPr>
          <w:rtl/>
        </w:rPr>
        <w:t>מהש</w:t>
      </w:r>
      <w:r>
        <w:rPr>
          <w:rFonts w:hint="cs"/>
          <w:rtl/>
        </w:rPr>
        <w:t>כר,</w:t>
      </w:r>
      <w:r>
        <w:rPr>
          <w:rtl/>
        </w:rPr>
        <w:t xml:space="preserve"> </w:t>
      </w:r>
      <w:bookmarkStart w:id="7364" w:name="_ETM_Q11_691269"/>
      <w:bookmarkEnd w:id="7364"/>
      <w:r>
        <w:rPr>
          <w:rtl/>
        </w:rPr>
        <w:t>כש</w:t>
      </w:r>
      <w:r>
        <w:rPr>
          <w:rFonts w:hint="cs"/>
          <w:rtl/>
        </w:rPr>
        <w:t>ההע</w:t>
      </w:r>
      <w:r>
        <w:rPr>
          <w:rtl/>
        </w:rPr>
        <w:t>ל</w:t>
      </w:r>
      <w:r>
        <w:rPr>
          <w:rFonts w:hint="cs"/>
          <w:rtl/>
        </w:rPr>
        <w:t>א</w:t>
      </w:r>
      <w:bookmarkStart w:id="7365" w:name="_ETM_Q11_688302"/>
      <w:bookmarkEnd w:id="7365"/>
      <w:r>
        <w:rPr>
          <w:rtl/>
        </w:rPr>
        <w:t xml:space="preserve">ה </w:t>
      </w:r>
      <w:bookmarkStart w:id="7366" w:name="_ETM_Q11_691989"/>
      <w:bookmarkEnd w:id="7366"/>
      <w:r>
        <w:rPr>
          <w:rtl/>
        </w:rPr>
        <w:t xml:space="preserve">לגבי </w:t>
      </w:r>
      <w:bookmarkStart w:id="7367" w:name="_ETM_Q11_692349"/>
      <w:bookmarkEnd w:id="7367"/>
      <w:r>
        <w:rPr>
          <w:rtl/>
        </w:rPr>
        <w:t xml:space="preserve">ענפי </w:t>
      </w:r>
      <w:bookmarkStart w:id="7368" w:name="_ETM_Q11_692679"/>
      <w:bookmarkEnd w:id="7368"/>
      <w:r>
        <w:rPr>
          <w:rtl/>
        </w:rPr>
        <w:t xml:space="preserve">הביטוח </w:t>
      </w:r>
      <w:bookmarkStart w:id="7369" w:name="_ETM_Q11_693129"/>
      <w:bookmarkEnd w:id="7369"/>
      <w:r>
        <w:rPr>
          <w:rtl/>
        </w:rPr>
        <w:t>הש</w:t>
      </w:r>
      <w:r>
        <w:rPr>
          <w:rFonts w:hint="cs"/>
          <w:rtl/>
        </w:rPr>
        <w:t>ו</w:t>
      </w:r>
      <w:r>
        <w:rPr>
          <w:rtl/>
        </w:rPr>
        <w:t xml:space="preserve">נים </w:t>
      </w:r>
      <w:bookmarkStart w:id="7370" w:name="_ETM_Q11_693519"/>
      <w:bookmarkEnd w:id="7370"/>
      <w:r>
        <w:rPr>
          <w:rtl/>
        </w:rPr>
        <w:t>בוצע</w:t>
      </w:r>
      <w:r>
        <w:rPr>
          <w:rFonts w:hint="cs"/>
          <w:rtl/>
        </w:rPr>
        <w:t>ה</w:t>
      </w:r>
      <w:r>
        <w:rPr>
          <w:rtl/>
        </w:rPr>
        <w:t xml:space="preserve"> </w:t>
      </w:r>
      <w:bookmarkStart w:id="7371" w:name="_ETM_Q11_694370"/>
      <w:bookmarkEnd w:id="7371"/>
      <w:r>
        <w:rPr>
          <w:rtl/>
        </w:rPr>
        <w:t xml:space="preserve">באופן </w:t>
      </w:r>
      <w:bookmarkStart w:id="7372" w:name="_ETM_Q11_694849"/>
      <w:bookmarkEnd w:id="7372"/>
      <w:r>
        <w:rPr>
          <w:rtl/>
        </w:rPr>
        <w:t xml:space="preserve">בלתי </w:t>
      </w:r>
      <w:bookmarkStart w:id="7373" w:name="_ETM_Q11_695269"/>
      <w:bookmarkEnd w:id="7373"/>
      <w:r>
        <w:rPr>
          <w:rtl/>
        </w:rPr>
        <w:t xml:space="preserve">מתאים </w:t>
      </w:r>
      <w:bookmarkStart w:id="7374" w:name="_ETM_Q11_695809"/>
      <w:bookmarkEnd w:id="7374"/>
      <w:r>
        <w:rPr>
          <w:rtl/>
        </w:rPr>
        <w:t xml:space="preserve">לשיעוריהם </w:t>
      </w:r>
      <w:bookmarkStart w:id="7375" w:name="_ETM_Q11_696440"/>
      <w:bookmarkEnd w:id="7375"/>
      <w:r>
        <w:rPr>
          <w:rtl/>
        </w:rPr>
        <w:t>היחסי</w:t>
      </w:r>
      <w:r>
        <w:rPr>
          <w:rFonts w:hint="cs"/>
          <w:rtl/>
        </w:rPr>
        <w:t>י</w:t>
      </w:r>
      <w:bookmarkStart w:id="7376" w:name="_ETM_Q11_694192"/>
      <w:bookmarkStart w:id="7377" w:name="_ETM_Q11_692372"/>
      <w:bookmarkEnd w:id="7376"/>
      <w:bookmarkEnd w:id="7377"/>
      <w:r>
        <w:rPr>
          <w:rtl/>
        </w:rPr>
        <w:t>ם</w:t>
      </w:r>
      <w:r>
        <w:rPr>
          <w:rFonts w:hint="cs"/>
          <w:rtl/>
        </w:rPr>
        <w:t>.</w:t>
      </w:r>
      <w:r>
        <w:rPr>
          <w:rtl/>
        </w:rPr>
        <w:t xml:space="preserve"> </w:t>
      </w:r>
      <w:bookmarkStart w:id="7378" w:name="_ETM_Q11_697849"/>
      <w:bookmarkEnd w:id="7378"/>
      <w:r>
        <w:rPr>
          <w:rtl/>
        </w:rPr>
        <w:t xml:space="preserve">בעד </w:t>
      </w:r>
      <w:bookmarkStart w:id="7379" w:name="_ETM_Q11_698120"/>
      <w:bookmarkEnd w:id="7379"/>
      <w:r>
        <w:rPr>
          <w:rtl/>
        </w:rPr>
        <w:t xml:space="preserve">מי </w:t>
      </w:r>
      <w:bookmarkStart w:id="7380" w:name="_ETM_Q11_698239"/>
      <w:bookmarkEnd w:id="7380"/>
      <w:r>
        <w:rPr>
          <w:rtl/>
        </w:rPr>
        <w:t xml:space="preserve">שאינו </w:t>
      </w:r>
      <w:bookmarkStart w:id="7381" w:name="_ETM_Q11_698659"/>
      <w:bookmarkEnd w:id="7381"/>
      <w:r>
        <w:rPr>
          <w:rtl/>
        </w:rPr>
        <w:t xml:space="preserve">עובד </w:t>
      </w:r>
      <w:bookmarkStart w:id="7382" w:name="_ETM_Q11_698840"/>
      <w:bookmarkEnd w:id="7382"/>
      <w:r>
        <w:rPr>
          <w:rFonts w:hint="cs"/>
          <w:rtl/>
        </w:rPr>
        <w:t>ואינו</w:t>
      </w:r>
      <w:r>
        <w:rPr>
          <w:rtl/>
        </w:rPr>
        <w:t xml:space="preserve"> </w:t>
      </w:r>
      <w:bookmarkStart w:id="7383" w:name="_ETM_Q11_699079"/>
      <w:bookmarkEnd w:id="7383"/>
      <w:r>
        <w:rPr>
          <w:rtl/>
        </w:rPr>
        <w:t xml:space="preserve">עובד </w:t>
      </w:r>
      <w:bookmarkStart w:id="7384" w:name="_ETM_Q11_699290"/>
      <w:bookmarkEnd w:id="7384"/>
      <w:r>
        <w:rPr>
          <w:rtl/>
        </w:rPr>
        <w:t>עצמאי</w:t>
      </w:r>
      <w:r>
        <w:rPr>
          <w:rFonts w:hint="cs"/>
          <w:rtl/>
        </w:rPr>
        <w:t xml:space="preserve"> שיעור ההעלאה הוא </w:t>
      </w:r>
      <w:bookmarkStart w:id="7385" w:name="_ETM_Q11_699709"/>
      <w:bookmarkStart w:id="7386" w:name="_ETM_Q11_699980"/>
      <w:bookmarkStart w:id="7387" w:name="_ETM_Q11_700370"/>
      <w:bookmarkStart w:id="7388" w:name="_ETM_Q11_695912"/>
      <w:bookmarkEnd w:id="7385"/>
      <w:bookmarkEnd w:id="7386"/>
      <w:bookmarkEnd w:id="7387"/>
      <w:bookmarkEnd w:id="7388"/>
      <w:r>
        <w:rPr>
          <w:rtl/>
        </w:rPr>
        <w:t xml:space="preserve">50% </w:t>
      </w:r>
      <w:bookmarkStart w:id="7389" w:name="_ETM_Q11_701480"/>
      <w:bookmarkEnd w:id="7389"/>
      <w:r>
        <w:rPr>
          <w:rtl/>
        </w:rPr>
        <w:t xml:space="preserve">מדמי </w:t>
      </w:r>
      <w:bookmarkStart w:id="7390" w:name="_ETM_Q11_701750"/>
      <w:bookmarkEnd w:id="7390"/>
      <w:r>
        <w:rPr>
          <w:rtl/>
        </w:rPr>
        <w:t xml:space="preserve">הביטוח </w:t>
      </w:r>
      <w:bookmarkStart w:id="7391" w:name="_ETM_Q11_702200"/>
      <w:bookmarkEnd w:id="7391"/>
      <w:r>
        <w:rPr>
          <w:rtl/>
        </w:rPr>
        <w:t>ש</w:t>
      </w:r>
      <w:r>
        <w:rPr>
          <w:rFonts w:hint="cs"/>
          <w:rtl/>
        </w:rPr>
        <w:t>היה</w:t>
      </w:r>
      <w:r>
        <w:rPr>
          <w:rtl/>
        </w:rPr>
        <w:t xml:space="preserve"> </w:t>
      </w:r>
      <w:bookmarkStart w:id="7392" w:name="_ETM_Q11_702409"/>
      <w:bookmarkEnd w:id="7392"/>
      <w:r>
        <w:rPr>
          <w:rtl/>
        </w:rPr>
        <w:t xml:space="preserve">משלם </w:t>
      </w:r>
      <w:bookmarkStart w:id="7393" w:name="_ETM_Q11_702829"/>
      <w:bookmarkEnd w:id="7393"/>
      <w:r>
        <w:rPr>
          <w:rtl/>
        </w:rPr>
        <w:t>ע</w:t>
      </w:r>
      <w:bookmarkStart w:id="7394" w:name="_ETM_Q11_702920"/>
      <w:bookmarkEnd w:id="7394"/>
      <w:r>
        <w:rPr>
          <w:rFonts w:hint="cs"/>
          <w:rtl/>
        </w:rPr>
        <w:t>ד כה.</w:t>
      </w:r>
      <w:bookmarkStart w:id="7395" w:name="_ETM_Q11_700282"/>
      <w:bookmarkEnd w:id="7395"/>
      <w:r>
        <w:rPr>
          <w:rtl/>
        </w:rPr>
        <w:t xml:space="preserve"> </w:t>
      </w:r>
      <w:bookmarkStart w:id="7396" w:name="_ETM_Q11_703879"/>
      <w:bookmarkEnd w:id="7396"/>
      <w:r>
        <w:rPr>
          <w:rtl/>
        </w:rPr>
        <w:t xml:space="preserve">ועדת </w:t>
      </w:r>
      <w:bookmarkStart w:id="7397" w:name="_ETM_Q11_704269"/>
      <w:bookmarkEnd w:id="7397"/>
      <w:r>
        <w:rPr>
          <w:rtl/>
        </w:rPr>
        <w:t xml:space="preserve">עבודה </w:t>
      </w:r>
      <w:bookmarkStart w:id="7398" w:name="_ETM_Q11_704540"/>
      <w:bookmarkEnd w:id="7398"/>
      <w:r>
        <w:rPr>
          <w:rtl/>
        </w:rPr>
        <w:t>ו</w:t>
      </w:r>
      <w:r>
        <w:rPr>
          <w:rFonts w:hint="cs"/>
          <w:rtl/>
        </w:rPr>
        <w:t>ה</w:t>
      </w:r>
      <w:r>
        <w:rPr>
          <w:rtl/>
        </w:rPr>
        <w:t xml:space="preserve">רווחה </w:t>
      </w:r>
      <w:bookmarkStart w:id="7399" w:name="_ETM_Q11_704989"/>
      <w:bookmarkEnd w:id="7399"/>
      <w:r>
        <w:rPr>
          <w:rtl/>
        </w:rPr>
        <w:t xml:space="preserve">החליטה </w:t>
      </w:r>
      <w:bookmarkStart w:id="7400" w:name="_ETM_Q11_705469"/>
      <w:bookmarkEnd w:id="7400"/>
      <w:r>
        <w:rPr>
          <w:rFonts w:hint="cs"/>
          <w:rtl/>
        </w:rPr>
        <w:t>כי נטל</w:t>
      </w:r>
      <w:r>
        <w:rPr>
          <w:rtl/>
        </w:rPr>
        <w:t xml:space="preserve"> </w:t>
      </w:r>
      <w:bookmarkStart w:id="7401" w:name="_ETM_Q11_705920"/>
      <w:bookmarkEnd w:id="7401"/>
      <w:r>
        <w:rPr>
          <w:rFonts w:hint="cs"/>
          <w:rtl/>
        </w:rPr>
        <w:t>ה</w:t>
      </w:r>
      <w:r>
        <w:rPr>
          <w:rtl/>
        </w:rPr>
        <w:t xml:space="preserve">תוספת </w:t>
      </w:r>
      <w:bookmarkStart w:id="7402" w:name="_ETM_Q11_706519"/>
      <w:bookmarkEnd w:id="7402"/>
      <w:r>
        <w:rPr>
          <w:rtl/>
        </w:rPr>
        <w:t>ל</w:t>
      </w:r>
      <w:r>
        <w:rPr>
          <w:rFonts w:hint="cs"/>
          <w:rtl/>
        </w:rPr>
        <w:t>ד</w:t>
      </w:r>
      <w:bookmarkStart w:id="7403" w:name="_ETM_Q11_703412"/>
      <w:bookmarkEnd w:id="7403"/>
      <w:r>
        <w:rPr>
          <w:rtl/>
        </w:rPr>
        <w:t xml:space="preserve">מי </w:t>
      </w:r>
      <w:bookmarkStart w:id="7404" w:name="_ETM_Q11_706819"/>
      <w:bookmarkEnd w:id="7404"/>
      <w:r>
        <w:rPr>
          <w:rtl/>
        </w:rPr>
        <w:t xml:space="preserve">הביטוח </w:t>
      </w:r>
      <w:bookmarkStart w:id="7405" w:name="_ETM_Q11_707269"/>
      <w:bookmarkEnd w:id="7405"/>
      <w:r>
        <w:rPr>
          <w:rtl/>
        </w:rPr>
        <w:t xml:space="preserve">בעד </w:t>
      </w:r>
      <w:bookmarkStart w:id="7406" w:name="_ETM_Q11_707569"/>
      <w:bookmarkEnd w:id="7406"/>
      <w:r>
        <w:rPr>
          <w:rtl/>
        </w:rPr>
        <w:t>העובד</w:t>
      </w:r>
      <w:r>
        <w:rPr>
          <w:rFonts w:hint="cs"/>
          <w:rtl/>
        </w:rPr>
        <w:t>,</w:t>
      </w:r>
      <w:r>
        <w:rPr>
          <w:rtl/>
        </w:rPr>
        <w:t xml:space="preserve"> </w:t>
      </w:r>
      <w:bookmarkStart w:id="7407" w:name="_ETM_Q11_707959"/>
      <w:bookmarkStart w:id="7408" w:name="_ETM_Q11_703711"/>
      <w:bookmarkEnd w:id="7407"/>
      <w:r>
        <w:rPr>
          <w:rFonts w:hint="cs"/>
          <w:rtl/>
        </w:rPr>
        <w:t>לפי לוח י</w:t>
      </w:r>
      <w:bookmarkStart w:id="7409" w:name="_ETM_Q11_702903"/>
      <w:bookmarkStart w:id="7410" w:name="_ETM_Q11_703602"/>
      <w:bookmarkEnd w:id="7409"/>
      <w:bookmarkEnd w:id="7410"/>
      <w:r>
        <w:rPr>
          <w:rFonts w:hint="cs"/>
          <w:rtl/>
        </w:rPr>
        <w:t>'</w:t>
      </w:r>
      <w:r>
        <w:rPr>
          <w:rtl/>
        </w:rPr>
        <w:t xml:space="preserve"> </w:t>
      </w:r>
      <w:bookmarkStart w:id="7411" w:name="_ETM_Q11_709179"/>
      <w:bookmarkStart w:id="7412" w:name="_ETM_Q11_709329"/>
      <w:bookmarkEnd w:id="7408"/>
      <w:bookmarkEnd w:id="7411"/>
      <w:bookmarkEnd w:id="7412"/>
      <w:r>
        <w:rPr>
          <w:rFonts w:hint="cs"/>
          <w:rtl/>
        </w:rPr>
        <w:t>ל</w:t>
      </w:r>
      <w:bookmarkStart w:id="7413" w:name="_ETM_Q11_706412"/>
      <w:bookmarkStart w:id="7414" w:name="_ETM_Q11_702613"/>
      <w:bookmarkEnd w:id="7413"/>
      <w:bookmarkEnd w:id="7414"/>
      <w:r>
        <w:rPr>
          <w:rtl/>
        </w:rPr>
        <w:t xml:space="preserve">חוק </w:t>
      </w:r>
      <w:bookmarkStart w:id="7415" w:name="_ETM_Q11_709510"/>
      <w:bookmarkEnd w:id="7415"/>
      <w:r>
        <w:rPr>
          <w:rtl/>
        </w:rPr>
        <w:t xml:space="preserve">הביטוח </w:t>
      </w:r>
      <w:bookmarkStart w:id="7416" w:name="_ETM_Q11_709870"/>
      <w:bookmarkEnd w:id="7416"/>
      <w:r>
        <w:rPr>
          <w:rtl/>
        </w:rPr>
        <w:t>הלאומי</w:t>
      </w:r>
      <w:r>
        <w:rPr>
          <w:rFonts w:hint="cs"/>
          <w:rtl/>
        </w:rPr>
        <w:t>,</w:t>
      </w:r>
      <w:r>
        <w:rPr>
          <w:rtl/>
        </w:rPr>
        <w:t xml:space="preserve"> </w:t>
      </w:r>
      <w:bookmarkStart w:id="7417" w:name="_ETM_Q11_710640"/>
      <w:bookmarkEnd w:id="7417"/>
      <w:r>
        <w:rPr>
          <w:rtl/>
        </w:rPr>
        <w:t xml:space="preserve">לא </w:t>
      </w:r>
      <w:bookmarkStart w:id="7418" w:name="_ETM_Q11_710940"/>
      <w:bookmarkEnd w:id="7418"/>
      <w:r>
        <w:rPr>
          <w:rtl/>
        </w:rPr>
        <w:t xml:space="preserve">יחולק </w:t>
      </w:r>
      <w:bookmarkStart w:id="7419" w:name="_ETM_Q11_711569"/>
      <w:bookmarkEnd w:id="7419"/>
      <w:r>
        <w:rPr>
          <w:rtl/>
        </w:rPr>
        <w:t>בינ</w:t>
      </w:r>
      <w:r>
        <w:rPr>
          <w:rFonts w:hint="cs"/>
          <w:rtl/>
        </w:rPr>
        <w:t>ו</w:t>
      </w:r>
      <w:r>
        <w:rPr>
          <w:rtl/>
        </w:rPr>
        <w:t xml:space="preserve"> </w:t>
      </w:r>
      <w:bookmarkStart w:id="7420" w:name="_ETM_Q11_711900"/>
      <w:bookmarkEnd w:id="7420"/>
      <w:r>
        <w:rPr>
          <w:rtl/>
        </w:rPr>
        <w:t xml:space="preserve">ובין </w:t>
      </w:r>
      <w:bookmarkStart w:id="7421" w:name="_ETM_Q11_712200"/>
      <w:bookmarkEnd w:id="7421"/>
      <w:r>
        <w:rPr>
          <w:rtl/>
        </w:rPr>
        <w:t>מעסיק</w:t>
      </w:r>
      <w:r>
        <w:rPr>
          <w:rFonts w:hint="cs"/>
          <w:rtl/>
        </w:rPr>
        <w:t>ו</w:t>
      </w:r>
      <w:r>
        <w:rPr>
          <w:rtl/>
        </w:rPr>
        <w:t xml:space="preserve"> </w:t>
      </w:r>
      <w:bookmarkStart w:id="7422" w:name="_ETM_Q11_712679"/>
      <w:bookmarkEnd w:id="7422"/>
      <w:r>
        <w:rPr>
          <w:rtl/>
        </w:rPr>
        <w:t>בשווה</w:t>
      </w:r>
      <w:r>
        <w:rPr>
          <w:rFonts w:hint="cs"/>
          <w:rtl/>
        </w:rPr>
        <w:t>,</w:t>
      </w:r>
      <w:r>
        <w:rPr>
          <w:rtl/>
        </w:rPr>
        <w:t xml:space="preserve"> </w:t>
      </w:r>
      <w:bookmarkStart w:id="7423" w:name="_ETM_Q11_713800"/>
      <w:bookmarkEnd w:id="7423"/>
      <w:r>
        <w:rPr>
          <w:rtl/>
        </w:rPr>
        <w:t xml:space="preserve">אלא </w:t>
      </w:r>
      <w:bookmarkStart w:id="7424" w:name="_ETM_Q11_714860"/>
      <w:bookmarkEnd w:id="7424"/>
      <w:r>
        <w:rPr>
          <w:rtl/>
        </w:rPr>
        <w:t xml:space="preserve">שבחלק </w:t>
      </w:r>
      <w:bookmarkStart w:id="7425" w:name="_ETM_Q11_715520"/>
      <w:bookmarkEnd w:id="7425"/>
      <w:r>
        <w:rPr>
          <w:rtl/>
        </w:rPr>
        <w:t xml:space="preserve">של </w:t>
      </w:r>
      <w:bookmarkStart w:id="7426" w:name="_ETM_Q11_715700"/>
      <w:bookmarkEnd w:id="7426"/>
      <w:r>
        <w:rPr>
          <w:rtl/>
        </w:rPr>
        <w:t xml:space="preserve">60% </w:t>
      </w:r>
      <w:bookmarkStart w:id="7427" w:name="_ETM_Q11_716450"/>
      <w:bookmarkEnd w:id="7427"/>
      <w:r>
        <w:rPr>
          <w:rFonts w:hint="cs"/>
          <w:rtl/>
        </w:rPr>
        <w:t>מאותה</w:t>
      </w:r>
      <w:r>
        <w:rPr>
          <w:rtl/>
        </w:rPr>
        <w:t xml:space="preserve"> </w:t>
      </w:r>
      <w:bookmarkStart w:id="7428" w:name="_ETM_Q11_717969"/>
      <w:bookmarkEnd w:id="7428"/>
      <w:r>
        <w:rPr>
          <w:rFonts w:hint="cs"/>
          <w:rtl/>
        </w:rPr>
        <w:t>הת</w:t>
      </w:r>
      <w:bookmarkStart w:id="7429" w:name="_ETM_Q11_714693"/>
      <w:bookmarkEnd w:id="7429"/>
      <w:r>
        <w:rPr>
          <w:rtl/>
        </w:rPr>
        <w:t xml:space="preserve">וספת </w:t>
      </w:r>
      <w:bookmarkStart w:id="7430" w:name="_ETM_Q11_718959"/>
      <w:bookmarkEnd w:id="7430"/>
      <w:r>
        <w:rPr>
          <w:rFonts w:hint="cs"/>
          <w:rtl/>
        </w:rPr>
        <w:t>יישא</w:t>
      </w:r>
      <w:r>
        <w:rPr>
          <w:rtl/>
        </w:rPr>
        <w:t xml:space="preserve"> </w:t>
      </w:r>
      <w:bookmarkStart w:id="7431" w:name="_ETM_Q11_719349"/>
      <w:bookmarkEnd w:id="7431"/>
      <w:r>
        <w:rPr>
          <w:rtl/>
        </w:rPr>
        <w:t>המע</w:t>
      </w:r>
      <w:r>
        <w:rPr>
          <w:rFonts w:hint="cs"/>
          <w:rtl/>
        </w:rPr>
        <w:t>סיק, ואילו</w:t>
      </w:r>
      <w:r>
        <w:rPr>
          <w:rtl/>
        </w:rPr>
        <w:t xml:space="preserve"> </w:t>
      </w:r>
      <w:bookmarkStart w:id="7432" w:name="_ETM_Q11_720400"/>
      <w:bookmarkStart w:id="7433" w:name="_ETM_Q11_720730"/>
      <w:bookmarkEnd w:id="7432"/>
      <w:bookmarkEnd w:id="7433"/>
      <w:r>
        <w:rPr>
          <w:rFonts w:hint="cs"/>
          <w:rtl/>
        </w:rPr>
        <w:t xml:space="preserve">על </w:t>
      </w:r>
      <w:r>
        <w:rPr>
          <w:rtl/>
        </w:rPr>
        <w:t xml:space="preserve">העובד </w:t>
      </w:r>
      <w:bookmarkStart w:id="7434" w:name="_ETM_Q11_721210"/>
      <w:bookmarkEnd w:id="7434"/>
      <w:r>
        <w:rPr>
          <w:rtl/>
        </w:rPr>
        <w:t xml:space="preserve">עצמו </w:t>
      </w:r>
      <w:bookmarkStart w:id="7435" w:name="_ETM_Q11_722110"/>
      <w:bookmarkEnd w:id="7435"/>
      <w:r>
        <w:rPr>
          <w:rtl/>
        </w:rPr>
        <w:t>י</w:t>
      </w:r>
      <w:bookmarkStart w:id="7436" w:name="_ETM_Q11_719303"/>
      <w:bookmarkEnd w:id="7436"/>
      <w:r>
        <w:rPr>
          <w:rFonts w:hint="cs"/>
          <w:rtl/>
        </w:rPr>
        <w:t>וטל</w:t>
      </w:r>
      <w:r>
        <w:rPr>
          <w:rtl/>
        </w:rPr>
        <w:t xml:space="preserve"> </w:t>
      </w:r>
      <w:bookmarkStart w:id="7437" w:name="_ETM_Q11_722500"/>
      <w:bookmarkEnd w:id="7437"/>
      <w:r>
        <w:rPr>
          <w:rtl/>
        </w:rPr>
        <w:t xml:space="preserve">רק </w:t>
      </w:r>
      <w:bookmarkStart w:id="7438" w:name="_ETM_Q11_722679"/>
      <w:bookmarkEnd w:id="7438"/>
      <w:r>
        <w:rPr>
          <w:rtl/>
        </w:rPr>
        <w:t xml:space="preserve">חלק </w:t>
      </w:r>
      <w:bookmarkStart w:id="7439" w:name="_ETM_Q11_723040"/>
      <w:bookmarkEnd w:id="7439"/>
      <w:r>
        <w:rPr>
          <w:rtl/>
        </w:rPr>
        <w:t xml:space="preserve">של </w:t>
      </w:r>
      <w:bookmarkStart w:id="7440" w:name="_ETM_Q11_723220"/>
      <w:bookmarkEnd w:id="7440"/>
      <w:r>
        <w:rPr>
          <w:rtl/>
        </w:rPr>
        <w:t xml:space="preserve">40% </w:t>
      </w:r>
      <w:bookmarkStart w:id="7441" w:name="_ETM_Q11_723850"/>
      <w:bookmarkEnd w:id="7441"/>
      <w:r>
        <w:rPr>
          <w:rtl/>
        </w:rPr>
        <w:t xml:space="preserve">מהתוספת </w:t>
      </w:r>
      <w:bookmarkStart w:id="7442" w:name="_ETM_Q11_724420"/>
      <w:bookmarkEnd w:id="7442"/>
      <w:r>
        <w:rPr>
          <w:rFonts w:hint="cs"/>
          <w:rtl/>
        </w:rPr>
        <w:t xml:space="preserve">של </w:t>
      </w:r>
      <w:r>
        <w:rPr>
          <w:rtl/>
        </w:rPr>
        <w:t xml:space="preserve">דמי </w:t>
      </w:r>
      <w:bookmarkStart w:id="7443" w:name="_ETM_Q11_724630"/>
      <w:bookmarkEnd w:id="7443"/>
      <w:r>
        <w:rPr>
          <w:rtl/>
        </w:rPr>
        <w:t>הביטוח</w:t>
      </w:r>
      <w:r>
        <w:rPr>
          <w:rFonts w:hint="cs"/>
          <w:rtl/>
        </w:rPr>
        <w:t>.</w:t>
      </w:r>
      <w:r>
        <w:rPr>
          <w:rtl/>
        </w:rPr>
        <w:t xml:space="preserve"> </w:t>
      </w:r>
      <w:bookmarkStart w:id="7444" w:name="_ETM_Q11_725020"/>
      <w:bookmarkEnd w:id="7444"/>
      <w:r>
        <w:rPr>
          <w:rtl/>
        </w:rPr>
        <w:t>זאת</w:t>
      </w:r>
      <w:r w:rsidR="00C8023C">
        <w:rPr>
          <w:rFonts w:hint="cs"/>
          <w:rtl/>
        </w:rPr>
        <w:t>,</w:t>
      </w:r>
      <w:r>
        <w:rPr>
          <w:rtl/>
        </w:rPr>
        <w:t xml:space="preserve"> </w:t>
      </w:r>
      <w:bookmarkStart w:id="7445" w:name="_ETM_Q11_725720"/>
      <w:bookmarkEnd w:id="7445"/>
      <w:r>
        <w:rPr>
          <w:rtl/>
        </w:rPr>
        <w:t xml:space="preserve">כדי </w:t>
      </w:r>
      <w:bookmarkStart w:id="7446" w:name="_ETM_Q11_725959"/>
      <w:bookmarkEnd w:id="7446"/>
      <w:r>
        <w:rPr>
          <w:rtl/>
        </w:rPr>
        <w:t xml:space="preserve">להקל </w:t>
      </w:r>
      <w:bookmarkStart w:id="7447" w:name="_ETM_Q11_726319"/>
      <w:bookmarkEnd w:id="7447"/>
      <w:r>
        <w:rPr>
          <w:rtl/>
        </w:rPr>
        <w:t xml:space="preserve">על </w:t>
      </w:r>
      <w:bookmarkStart w:id="7448" w:name="_ETM_Q11_726470"/>
      <w:bookmarkEnd w:id="7448"/>
      <w:r>
        <w:rPr>
          <w:rtl/>
        </w:rPr>
        <w:t xml:space="preserve">העובדים </w:t>
      </w:r>
      <w:bookmarkStart w:id="7449" w:name="_ETM_Q11_726830"/>
      <w:bookmarkEnd w:id="7449"/>
      <w:r>
        <w:rPr>
          <w:rtl/>
        </w:rPr>
        <w:t xml:space="preserve">המשתכרים </w:t>
      </w:r>
      <w:bookmarkStart w:id="7450" w:name="_ETM_Q11_727370"/>
      <w:bookmarkEnd w:id="7450"/>
      <w:r>
        <w:rPr>
          <w:rtl/>
        </w:rPr>
        <w:t xml:space="preserve">שכר </w:t>
      </w:r>
      <w:bookmarkStart w:id="7451" w:name="_ETM_Q11_727730"/>
      <w:bookmarkEnd w:id="7451"/>
      <w:r>
        <w:rPr>
          <w:rtl/>
        </w:rPr>
        <w:t xml:space="preserve">ברמות </w:t>
      </w:r>
      <w:bookmarkStart w:id="7452" w:name="_ETM_Q11_728120"/>
      <w:bookmarkEnd w:id="7452"/>
      <w:r>
        <w:rPr>
          <w:rtl/>
        </w:rPr>
        <w:t>הנמוכות</w:t>
      </w:r>
      <w:bookmarkStart w:id="7453" w:name="_ETM_Q11_729140"/>
      <w:bookmarkEnd w:id="7453"/>
      <w:r>
        <w:rPr>
          <w:rFonts w:hint="cs"/>
          <w:rtl/>
        </w:rPr>
        <w:t>.</w:t>
      </w:r>
      <w:bookmarkStart w:id="7454" w:name="_ETM_Q11_731277"/>
      <w:bookmarkStart w:id="7455" w:name="_ETM_Q11_731362"/>
      <w:bookmarkStart w:id="7456" w:name="_ETM_Q11_731414"/>
      <w:bookmarkStart w:id="7457" w:name="_ETM_Q11_731508"/>
      <w:bookmarkEnd w:id="7454"/>
      <w:bookmarkEnd w:id="7455"/>
      <w:bookmarkEnd w:id="7456"/>
      <w:bookmarkEnd w:id="7457"/>
      <w:r>
        <w:rPr>
          <w:rFonts w:hint="cs"/>
          <w:rtl/>
        </w:rPr>
        <w:t xml:space="preserve"> </w:t>
      </w:r>
      <w:bookmarkStart w:id="7458" w:name="_ETM_Q11_734552"/>
      <w:bookmarkEnd w:id="7458"/>
      <w:r>
        <w:rPr>
          <w:rtl/>
        </w:rPr>
        <w:t xml:space="preserve">הפטורים </w:t>
      </w:r>
      <w:bookmarkStart w:id="7459" w:name="_ETM_Q11_729679"/>
      <w:bookmarkEnd w:id="7459"/>
      <w:r>
        <w:rPr>
          <w:rFonts w:hint="cs"/>
          <w:rtl/>
        </w:rPr>
        <w:t>ו</w:t>
      </w:r>
      <w:bookmarkStart w:id="7460" w:name="_ETM_Q11_726952"/>
      <w:bookmarkEnd w:id="7460"/>
      <w:r>
        <w:rPr>
          <w:rFonts w:hint="cs"/>
          <w:rtl/>
        </w:rPr>
        <w:t>ה</w:t>
      </w:r>
      <w:r>
        <w:rPr>
          <w:rtl/>
        </w:rPr>
        <w:t xml:space="preserve">הנחות </w:t>
      </w:r>
      <w:bookmarkStart w:id="7461" w:name="_ETM_Q11_730220"/>
      <w:bookmarkEnd w:id="7461"/>
      <w:r>
        <w:rPr>
          <w:rtl/>
        </w:rPr>
        <w:t xml:space="preserve">מתשלום </w:t>
      </w:r>
      <w:bookmarkStart w:id="7462" w:name="_ETM_Q11_730670"/>
      <w:bookmarkEnd w:id="7462"/>
      <w:r>
        <w:rPr>
          <w:rtl/>
        </w:rPr>
        <w:t xml:space="preserve">דמי </w:t>
      </w:r>
      <w:bookmarkStart w:id="7463" w:name="_ETM_Q11_730819"/>
      <w:bookmarkEnd w:id="7463"/>
      <w:r>
        <w:rPr>
          <w:rtl/>
        </w:rPr>
        <w:t xml:space="preserve">הביטוח </w:t>
      </w:r>
      <w:bookmarkStart w:id="7464" w:name="_ETM_Q11_731179"/>
      <w:bookmarkEnd w:id="7464"/>
      <w:r>
        <w:rPr>
          <w:rFonts w:hint="cs"/>
          <w:rtl/>
        </w:rPr>
        <w:t xml:space="preserve">נשארו </w:t>
      </w:r>
      <w:bookmarkStart w:id="7465" w:name="_ETM_Q11_732210"/>
      <w:bookmarkEnd w:id="7465"/>
      <w:r>
        <w:rPr>
          <w:rFonts w:hint="cs"/>
          <w:rtl/>
        </w:rPr>
        <w:t>על</w:t>
      </w:r>
      <w:r>
        <w:rPr>
          <w:rtl/>
        </w:rPr>
        <w:t xml:space="preserve"> </w:t>
      </w:r>
      <w:bookmarkStart w:id="7466" w:name="_ETM_Q11_731659"/>
      <w:bookmarkEnd w:id="7466"/>
      <w:r>
        <w:rPr>
          <w:rtl/>
        </w:rPr>
        <w:t>כנם</w:t>
      </w:r>
      <w:r>
        <w:rPr>
          <w:rFonts w:hint="cs"/>
          <w:rtl/>
        </w:rPr>
        <w:t>,</w:t>
      </w:r>
      <w:r>
        <w:rPr>
          <w:rtl/>
        </w:rPr>
        <w:t xml:space="preserve"> </w:t>
      </w:r>
      <w:bookmarkStart w:id="7467" w:name="_ETM_Q11_732620"/>
      <w:bookmarkEnd w:id="7467"/>
      <w:r>
        <w:rPr>
          <w:rtl/>
        </w:rPr>
        <w:t xml:space="preserve">ואולם </w:t>
      </w:r>
      <w:bookmarkStart w:id="7468" w:name="_ETM_Q11_733129"/>
      <w:bookmarkEnd w:id="7468"/>
      <w:r>
        <w:rPr>
          <w:rtl/>
        </w:rPr>
        <w:t xml:space="preserve">ההנחות </w:t>
      </w:r>
      <w:bookmarkStart w:id="7469" w:name="_ETM_Q11_733579"/>
      <w:bookmarkEnd w:id="7469"/>
      <w:r>
        <w:rPr>
          <w:rtl/>
        </w:rPr>
        <w:t xml:space="preserve">מדמי </w:t>
      </w:r>
      <w:bookmarkStart w:id="7470" w:name="_ETM_Q11_733849"/>
      <w:bookmarkEnd w:id="7470"/>
      <w:r>
        <w:rPr>
          <w:rtl/>
        </w:rPr>
        <w:t xml:space="preserve">הביטוח </w:t>
      </w:r>
      <w:bookmarkStart w:id="7471" w:name="_ETM_Q11_734209"/>
      <w:bookmarkEnd w:id="7471"/>
      <w:r>
        <w:rPr>
          <w:rtl/>
        </w:rPr>
        <w:t xml:space="preserve">ייגזרו </w:t>
      </w:r>
      <w:bookmarkStart w:id="7472" w:name="_ETM_Q11_734629"/>
      <w:bookmarkEnd w:id="7472"/>
      <w:r>
        <w:rPr>
          <w:rtl/>
        </w:rPr>
        <w:t xml:space="preserve">מהשיעורים </w:t>
      </w:r>
      <w:bookmarkStart w:id="7473" w:name="_ETM_Q11_735230"/>
      <w:bookmarkEnd w:id="7473"/>
      <w:r>
        <w:rPr>
          <w:rtl/>
        </w:rPr>
        <w:t xml:space="preserve">המעודכנים </w:t>
      </w:r>
      <w:bookmarkStart w:id="7474" w:name="_ETM_Q11_736229"/>
      <w:bookmarkEnd w:id="7474"/>
      <w:r>
        <w:rPr>
          <w:rtl/>
        </w:rPr>
        <w:t xml:space="preserve">של </w:t>
      </w:r>
      <w:bookmarkStart w:id="7475" w:name="_ETM_Q11_736470"/>
      <w:bookmarkEnd w:id="7475"/>
      <w:r>
        <w:rPr>
          <w:rFonts w:hint="cs"/>
          <w:rtl/>
        </w:rPr>
        <w:t>ד</w:t>
      </w:r>
      <w:r>
        <w:rPr>
          <w:rtl/>
        </w:rPr>
        <w:t xml:space="preserve">מי </w:t>
      </w:r>
      <w:bookmarkStart w:id="7476" w:name="_ETM_Q11_736650"/>
      <w:bookmarkEnd w:id="7476"/>
      <w:r>
        <w:rPr>
          <w:rtl/>
        </w:rPr>
        <w:t>הביטוח</w:t>
      </w:r>
      <w:r>
        <w:rPr>
          <w:rFonts w:hint="cs"/>
          <w:rtl/>
        </w:rPr>
        <w:t>.</w:t>
      </w:r>
      <w:r>
        <w:rPr>
          <w:rtl/>
        </w:rPr>
        <w:t xml:space="preserve"> </w:t>
      </w:r>
      <w:bookmarkStart w:id="7477" w:name="_ETM_Q11_738000"/>
      <w:bookmarkStart w:id="7478" w:name="_ETM_Q11_739009"/>
      <w:bookmarkEnd w:id="7477"/>
      <w:bookmarkEnd w:id="7478"/>
    </w:p>
    <w:p w:rsidR="00704C15" w:rsidRDefault="00704C15" w:rsidP="001F7162">
      <w:pPr>
        <w:rPr>
          <w:rtl/>
        </w:rPr>
      </w:pPr>
      <w:bookmarkStart w:id="7479" w:name="_ETM_Q11_741674"/>
      <w:bookmarkStart w:id="7480" w:name="_ETM_Q11_741759"/>
      <w:bookmarkEnd w:id="7479"/>
      <w:bookmarkEnd w:id="7480"/>
    </w:p>
    <w:p w:rsidR="00704C15" w:rsidRDefault="00704C15" w:rsidP="00C8023C">
      <w:pPr>
        <w:rPr>
          <w:rtl/>
        </w:rPr>
      </w:pPr>
      <w:bookmarkStart w:id="7481" w:name="_ETM_Q11_737152"/>
      <w:bookmarkEnd w:id="7481"/>
      <w:r>
        <w:rPr>
          <w:rtl/>
        </w:rPr>
        <w:t xml:space="preserve">אולי </w:t>
      </w:r>
      <w:bookmarkStart w:id="7482" w:name="_ETM_Q11_739460"/>
      <w:bookmarkEnd w:id="7482"/>
      <w:r>
        <w:rPr>
          <w:rtl/>
        </w:rPr>
        <w:t xml:space="preserve">אמרתי </w:t>
      </w:r>
      <w:bookmarkStart w:id="7483" w:name="_ETM_Q11_740270"/>
      <w:bookmarkEnd w:id="7483"/>
      <w:r>
        <w:rPr>
          <w:rtl/>
        </w:rPr>
        <w:t xml:space="preserve">דברים </w:t>
      </w:r>
      <w:bookmarkStart w:id="7484" w:name="_ETM_Q11_740659"/>
      <w:bookmarkEnd w:id="7484"/>
      <w:r>
        <w:rPr>
          <w:rtl/>
        </w:rPr>
        <w:t xml:space="preserve">שאני </w:t>
      </w:r>
      <w:bookmarkStart w:id="7485" w:name="_ETM_Q11_741469"/>
      <w:bookmarkEnd w:id="7485"/>
      <w:r>
        <w:rPr>
          <w:rtl/>
        </w:rPr>
        <w:t xml:space="preserve">וחבר </w:t>
      </w:r>
      <w:bookmarkStart w:id="7486" w:name="_ETM_Q11_741800"/>
      <w:bookmarkEnd w:id="7486"/>
      <w:r>
        <w:rPr>
          <w:rtl/>
        </w:rPr>
        <w:t xml:space="preserve">הכנסת </w:t>
      </w:r>
      <w:bookmarkStart w:id="7487" w:name="_ETM_Q11_742159"/>
      <w:bookmarkEnd w:id="7487"/>
      <w:r>
        <w:rPr>
          <w:rtl/>
        </w:rPr>
        <w:t xml:space="preserve">מאיר </w:t>
      </w:r>
      <w:bookmarkStart w:id="7488" w:name="_ETM_Q11_742369"/>
      <w:bookmarkEnd w:id="7488"/>
      <w:r>
        <w:rPr>
          <w:rtl/>
        </w:rPr>
        <w:t>כהן</w:t>
      </w:r>
      <w:r>
        <w:rPr>
          <w:rFonts w:hint="cs"/>
          <w:rtl/>
        </w:rPr>
        <w:t>,</w:t>
      </w:r>
      <w:r>
        <w:rPr>
          <w:rtl/>
        </w:rPr>
        <w:t xml:space="preserve"> </w:t>
      </w:r>
      <w:bookmarkStart w:id="7489" w:name="_ETM_Q11_742610"/>
      <w:bookmarkEnd w:id="7489"/>
      <w:r>
        <w:rPr>
          <w:rtl/>
        </w:rPr>
        <w:t xml:space="preserve">חברי </w:t>
      </w:r>
      <w:bookmarkStart w:id="7490" w:name="_ETM_Q11_742879"/>
      <w:bookmarkEnd w:id="7490"/>
      <w:r>
        <w:rPr>
          <w:rtl/>
        </w:rPr>
        <w:t>הוועדה</w:t>
      </w:r>
      <w:r>
        <w:rPr>
          <w:rFonts w:hint="cs"/>
          <w:rtl/>
        </w:rPr>
        <w:t>,</w:t>
      </w:r>
      <w:r>
        <w:rPr>
          <w:rtl/>
        </w:rPr>
        <w:t xml:space="preserve"> </w:t>
      </w:r>
      <w:bookmarkStart w:id="7491" w:name="_ETM_Q11_743210"/>
      <w:bookmarkEnd w:id="7491"/>
      <w:r>
        <w:rPr>
          <w:rtl/>
        </w:rPr>
        <w:t xml:space="preserve">מבינים </w:t>
      </w:r>
      <w:bookmarkStart w:id="7492" w:name="_ETM_Q11_743629"/>
      <w:bookmarkEnd w:id="7492"/>
      <w:r>
        <w:rPr>
          <w:rtl/>
        </w:rPr>
        <w:t xml:space="preserve">על </w:t>
      </w:r>
      <w:bookmarkStart w:id="7493" w:name="_ETM_Q11_743719"/>
      <w:bookmarkEnd w:id="7493"/>
      <w:r>
        <w:rPr>
          <w:rtl/>
        </w:rPr>
        <w:t xml:space="preserve">מה </w:t>
      </w:r>
      <w:bookmarkStart w:id="7494" w:name="_ETM_Q11_743900"/>
      <w:bookmarkEnd w:id="7494"/>
      <w:r>
        <w:rPr>
          <w:rtl/>
        </w:rPr>
        <w:t>מדובר</w:t>
      </w:r>
      <w:r>
        <w:rPr>
          <w:rFonts w:hint="cs"/>
          <w:rtl/>
        </w:rPr>
        <w:t>,</w:t>
      </w:r>
      <w:r>
        <w:rPr>
          <w:rtl/>
        </w:rPr>
        <w:t xml:space="preserve"> </w:t>
      </w:r>
      <w:bookmarkStart w:id="7495" w:name="_ETM_Q11_744940"/>
      <w:bookmarkEnd w:id="7495"/>
      <w:r>
        <w:rPr>
          <w:rtl/>
        </w:rPr>
        <w:t xml:space="preserve">והציבור </w:t>
      </w:r>
      <w:bookmarkStart w:id="7496" w:name="_ETM_Q11_745389"/>
      <w:bookmarkEnd w:id="7496"/>
      <w:r>
        <w:rPr>
          <w:rtl/>
        </w:rPr>
        <w:t>יגיד</w:t>
      </w:r>
      <w:r>
        <w:rPr>
          <w:rFonts w:hint="cs"/>
          <w:rtl/>
        </w:rPr>
        <w:t>:</w:t>
      </w:r>
      <w:r>
        <w:rPr>
          <w:rtl/>
        </w:rPr>
        <w:t xml:space="preserve"> </w:t>
      </w:r>
      <w:bookmarkStart w:id="7497" w:name="_ETM_Q11_745690"/>
      <w:bookmarkEnd w:id="7497"/>
      <w:r>
        <w:rPr>
          <w:rtl/>
        </w:rPr>
        <w:t>מה</w:t>
      </w:r>
      <w:r>
        <w:rPr>
          <w:rFonts w:hint="cs"/>
          <w:rtl/>
        </w:rPr>
        <w:t>,</w:t>
      </w:r>
      <w:bookmarkStart w:id="7498" w:name="_ETM_Q11_742062"/>
      <w:bookmarkEnd w:id="7498"/>
      <w:r>
        <w:rPr>
          <w:rtl/>
        </w:rPr>
        <w:t xml:space="preserve"> </w:t>
      </w:r>
      <w:bookmarkStart w:id="7499" w:name="_ETM_Q11_745870"/>
      <w:bookmarkEnd w:id="7499"/>
      <w:r>
        <w:rPr>
          <w:rtl/>
        </w:rPr>
        <w:t xml:space="preserve">הוא </w:t>
      </w:r>
      <w:bookmarkStart w:id="7500" w:name="_ETM_Q11_746139"/>
      <w:bookmarkEnd w:id="7500"/>
      <w:r>
        <w:rPr>
          <w:rtl/>
        </w:rPr>
        <w:t xml:space="preserve">קורא </w:t>
      </w:r>
      <w:bookmarkStart w:id="7501" w:name="_ETM_Q11_746440"/>
      <w:bookmarkEnd w:id="7501"/>
      <w:r>
        <w:rPr>
          <w:rtl/>
        </w:rPr>
        <w:t xml:space="preserve">פה </w:t>
      </w:r>
      <w:bookmarkStart w:id="7502" w:name="_ETM_Q11_746590"/>
      <w:bookmarkEnd w:id="7502"/>
      <w:r>
        <w:rPr>
          <w:rtl/>
        </w:rPr>
        <w:t xml:space="preserve">את </w:t>
      </w:r>
      <w:bookmarkStart w:id="7503" w:name="_ETM_Q11_746889"/>
      <w:bookmarkEnd w:id="7503"/>
      <w:r>
        <w:rPr>
          <w:rtl/>
        </w:rPr>
        <w:t xml:space="preserve">קריאת </w:t>
      </w:r>
      <w:bookmarkStart w:id="7504" w:name="_ETM_Q11_747280"/>
      <w:bookmarkEnd w:id="7504"/>
      <w:r>
        <w:rPr>
          <w:rFonts w:hint="cs"/>
          <w:rtl/>
        </w:rPr>
        <w:t>ה</w:t>
      </w:r>
      <w:r>
        <w:rPr>
          <w:rtl/>
        </w:rPr>
        <w:t>מגילה</w:t>
      </w:r>
      <w:r>
        <w:rPr>
          <w:rFonts w:hint="cs"/>
          <w:rtl/>
        </w:rPr>
        <w:t>?</w:t>
      </w:r>
      <w:r>
        <w:rPr>
          <w:rtl/>
        </w:rPr>
        <w:t xml:space="preserve"> </w:t>
      </w:r>
      <w:bookmarkStart w:id="7505" w:name="_ETM_Q11_748480"/>
      <w:bookmarkEnd w:id="7505"/>
      <w:r>
        <w:rPr>
          <w:rtl/>
        </w:rPr>
        <w:t xml:space="preserve">אז </w:t>
      </w:r>
      <w:bookmarkStart w:id="7506" w:name="_ETM_Q11_748809"/>
      <w:bookmarkEnd w:id="7506"/>
      <w:r>
        <w:rPr>
          <w:rtl/>
        </w:rPr>
        <w:t xml:space="preserve">אני </w:t>
      </w:r>
      <w:bookmarkStart w:id="7507" w:name="_ETM_Q11_748960"/>
      <w:bookmarkEnd w:id="7507"/>
      <w:r>
        <w:rPr>
          <w:rtl/>
        </w:rPr>
        <w:t xml:space="preserve">רוצה </w:t>
      </w:r>
      <w:bookmarkStart w:id="7508" w:name="_ETM_Q11_749170"/>
      <w:bookmarkEnd w:id="7508"/>
      <w:r>
        <w:rPr>
          <w:rtl/>
        </w:rPr>
        <w:t>ל</w:t>
      </w:r>
      <w:r>
        <w:rPr>
          <w:rFonts w:hint="cs"/>
          <w:rtl/>
        </w:rPr>
        <w:t>ה</w:t>
      </w:r>
      <w:r>
        <w:rPr>
          <w:rtl/>
        </w:rPr>
        <w:t>ב</w:t>
      </w:r>
      <w:r>
        <w:rPr>
          <w:rFonts w:hint="cs"/>
          <w:rtl/>
        </w:rPr>
        <w:t>ה</w:t>
      </w:r>
      <w:r>
        <w:rPr>
          <w:rtl/>
        </w:rPr>
        <w:t xml:space="preserve">יר </w:t>
      </w:r>
      <w:bookmarkStart w:id="7509" w:name="_ETM_Q11_750610"/>
      <w:bookmarkEnd w:id="7509"/>
      <w:r>
        <w:rPr>
          <w:rtl/>
        </w:rPr>
        <w:t xml:space="preserve">שהיה </w:t>
      </w:r>
      <w:bookmarkStart w:id="7510" w:name="_ETM_Q11_751090"/>
      <w:bookmarkEnd w:id="7510"/>
      <w:r>
        <w:rPr>
          <w:rtl/>
        </w:rPr>
        <w:t xml:space="preserve">ויכוח </w:t>
      </w:r>
      <w:bookmarkStart w:id="7511" w:name="_ETM_Q11_751540"/>
      <w:bookmarkEnd w:id="7511"/>
      <w:r>
        <w:rPr>
          <w:rtl/>
        </w:rPr>
        <w:t>גדול</w:t>
      </w:r>
      <w:r>
        <w:rPr>
          <w:rFonts w:hint="cs"/>
          <w:rtl/>
        </w:rPr>
        <w:t>,</w:t>
      </w:r>
      <w:r>
        <w:rPr>
          <w:rtl/>
        </w:rPr>
        <w:t xml:space="preserve"> </w:t>
      </w:r>
      <w:bookmarkStart w:id="7512" w:name="_ETM_Q11_752080"/>
      <w:bookmarkEnd w:id="7512"/>
      <w:r>
        <w:rPr>
          <w:rtl/>
        </w:rPr>
        <w:t xml:space="preserve">כי </w:t>
      </w:r>
      <w:bookmarkStart w:id="7513" w:name="_ETM_Q11_752320"/>
      <w:bookmarkEnd w:id="7513"/>
      <w:r>
        <w:rPr>
          <w:rtl/>
        </w:rPr>
        <w:t>הי</w:t>
      </w:r>
      <w:r>
        <w:rPr>
          <w:rFonts w:hint="cs"/>
          <w:rtl/>
        </w:rPr>
        <w:t>ית</w:t>
      </w:r>
      <w:bookmarkStart w:id="7514" w:name="_ETM_Q11_749841"/>
      <w:bookmarkEnd w:id="7514"/>
      <w:r>
        <w:rPr>
          <w:rtl/>
        </w:rPr>
        <w:t xml:space="preserve">ה </w:t>
      </w:r>
      <w:bookmarkStart w:id="7515" w:name="_ETM_Q11_752830"/>
      <w:bookmarkEnd w:id="7515"/>
      <w:r>
        <w:rPr>
          <w:rtl/>
        </w:rPr>
        <w:t xml:space="preserve">איזושהי </w:t>
      </w:r>
      <w:bookmarkStart w:id="7516" w:name="_ETM_Q11_753250"/>
      <w:bookmarkEnd w:id="7516"/>
      <w:r>
        <w:rPr>
          <w:rtl/>
        </w:rPr>
        <w:t xml:space="preserve">הבנה </w:t>
      </w:r>
      <w:bookmarkStart w:id="7517" w:name="_ETM_Q11_753820"/>
      <w:bookmarkEnd w:id="7517"/>
      <w:r>
        <w:rPr>
          <w:rtl/>
        </w:rPr>
        <w:t>ש</w:t>
      </w:r>
      <w:bookmarkStart w:id="7518" w:name="_ETM_Q11_754240"/>
      <w:bookmarkEnd w:id="7518"/>
      <w:r>
        <w:rPr>
          <w:rtl/>
        </w:rPr>
        <w:t xml:space="preserve">עושים </w:t>
      </w:r>
      <w:bookmarkStart w:id="7519" w:name="_ETM_Q11_754660"/>
      <w:bookmarkEnd w:id="7519"/>
      <w:r>
        <w:rPr>
          <w:rtl/>
        </w:rPr>
        <w:t xml:space="preserve">את </w:t>
      </w:r>
      <w:bookmarkStart w:id="7520" w:name="_ETM_Q11_754809"/>
      <w:bookmarkEnd w:id="7520"/>
      <w:r>
        <w:rPr>
          <w:rtl/>
        </w:rPr>
        <w:t>ה-</w:t>
      </w:r>
      <w:bookmarkStart w:id="7521" w:name="_ETM_Q11_756520"/>
      <w:bookmarkEnd w:id="7521"/>
      <w:r>
        <w:rPr>
          <w:rFonts w:hint="cs"/>
          <w:rtl/>
        </w:rPr>
        <w:t>1.6% ח</w:t>
      </w:r>
      <w:bookmarkStart w:id="7522" w:name="_ETM_Q11_753181"/>
      <w:bookmarkEnd w:id="7522"/>
      <w:r>
        <w:rPr>
          <w:rtl/>
        </w:rPr>
        <w:t>צי</w:t>
      </w:r>
      <w:bookmarkStart w:id="7523" w:name="_ETM_Q11_756970"/>
      <w:bookmarkEnd w:id="7523"/>
      <w:r>
        <w:rPr>
          <w:rFonts w:hint="cs"/>
          <w:rtl/>
        </w:rPr>
        <w:t>-</w:t>
      </w:r>
      <w:r>
        <w:rPr>
          <w:rtl/>
        </w:rPr>
        <w:t>חצי</w:t>
      </w:r>
      <w:r>
        <w:rPr>
          <w:rFonts w:hint="cs"/>
          <w:rtl/>
        </w:rPr>
        <w:t xml:space="preserve"> </w:t>
      </w:r>
      <w:r>
        <w:rPr>
          <w:rtl/>
        </w:rPr>
        <w:t xml:space="preserve">– </w:t>
      </w:r>
      <w:bookmarkStart w:id="7524" w:name="_ETM_Q11_757330"/>
      <w:bookmarkEnd w:id="7524"/>
      <w:r>
        <w:rPr>
          <w:rtl/>
        </w:rPr>
        <w:t xml:space="preserve">חצי </w:t>
      </w:r>
      <w:bookmarkStart w:id="7525" w:name="_ETM_Q11_757690"/>
      <w:bookmarkEnd w:id="7525"/>
      <w:r>
        <w:rPr>
          <w:rtl/>
        </w:rPr>
        <w:t>המעסיק</w:t>
      </w:r>
      <w:bookmarkStart w:id="7526" w:name="_ETM_Q11_758139"/>
      <w:bookmarkEnd w:id="7526"/>
      <w:r>
        <w:rPr>
          <w:rFonts w:hint="cs"/>
          <w:rtl/>
        </w:rPr>
        <w:t xml:space="preserve"> </w:t>
      </w:r>
      <w:r w:rsidR="00C8023C">
        <w:rPr>
          <w:rFonts w:hint="cs"/>
          <w:rtl/>
        </w:rPr>
        <w:t>ו</w:t>
      </w:r>
      <w:r>
        <w:rPr>
          <w:rFonts w:hint="cs"/>
          <w:rtl/>
        </w:rPr>
        <w:t xml:space="preserve">חצי העובד. </w:t>
      </w:r>
      <w:bookmarkStart w:id="7527" w:name="_ETM_Q11_758440"/>
      <w:bookmarkStart w:id="7528" w:name="_ETM_Q11_759190"/>
      <w:bookmarkEnd w:id="7527"/>
      <w:bookmarkEnd w:id="7528"/>
      <w:r>
        <w:rPr>
          <w:rtl/>
        </w:rPr>
        <w:t xml:space="preserve">יצא </w:t>
      </w:r>
      <w:bookmarkStart w:id="7529" w:name="_ETM_Q11_759730"/>
      <w:bookmarkEnd w:id="7529"/>
      <w:r>
        <w:rPr>
          <w:rtl/>
        </w:rPr>
        <w:t xml:space="preserve">שעובד </w:t>
      </w:r>
      <w:bookmarkStart w:id="7530" w:name="_ETM_Q11_760179"/>
      <w:bookmarkEnd w:id="7530"/>
      <w:r>
        <w:rPr>
          <w:rtl/>
        </w:rPr>
        <w:t xml:space="preserve">שמשתכר </w:t>
      </w:r>
      <w:bookmarkStart w:id="7531" w:name="_ETM_Q11_761230"/>
      <w:bookmarkEnd w:id="7531"/>
      <w:r>
        <w:rPr>
          <w:rtl/>
        </w:rPr>
        <w:t xml:space="preserve">פחות </w:t>
      </w:r>
      <w:bookmarkStart w:id="7532" w:name="_ETM_Q11_761590"/>
      <w:bookmarkEnd w:id="7532"/>
      <w:r>
        <w:rPr>
          <w:rtl/>
        </w:rPr>
        <w:t xml:space="preserve">מ-60% </w:t>
      </w:r>
      <w:bookmarkStart w:id="7533" w:name="_ETM_Q11_762309"/>
      <w:bookmarkEnd w:id="7533"/>
      <w:r>
        <w:rPr>
          <w:rtl/>
        </w:rPr>
        <w:t xml:space="preserve">מהשכר </w:t>
      </w:r>
      <w:bookmarkStart w:id="7534" w:name="_ETM_Q11_762610"/>
      <w:bookmarkEnd w:id="7534"/>
      <w:r>
        <w:rPr>
          <w:rtl/>
        </w:rPr>
        <w:t xml:space="preserve">הממוצע </w:t>
      </w:r>
      <w:bookmarkStart w:id="7535" w:name="_ETM_Q11_762970"/>
      <w:bookmarkEnd w:id="7535"/>
      <w:r>
        <w:rPr>
          <w:rtl/>
        </w:rPr>
        <w:t xml:space="preserve">במשק </w:t>
      </w:r>
      <w:bookmarkStart w:id="7536" w:name="_ETM_Q11_763870"/>
      <w:bookmarkEnd w:id="7536"/>
      <w:r>
        <w:rPr>
          <w:rtl/>
        </w:rPr>
        <w:t xml:space="preserve">היה </w:t>
      </w:r>
      <w:bookmarkStart w:id="7537" w:name="_ETM_Q11_764110"/>
      <w:bookmarkEnd w:id="7537"/>
      <w:r>
        <w:rPr>
          <w:rtl/>
        </w:rPr>
        <w:t xml:space="preserve">צריך </w:t>
      </w:r>
      <w:bookmarkStart w:id="7538" w:name="_ETM_Q11_764380"/>
      <w:bookmarkEnd w:id="7538"/>
      <w:r>
        <w:rPr>
          <w:rtl/>
        </w:rPr>
        <w:t xml:space="preserve">לשלם </w:t>
      </w:r>
      <w:bookmarkStart w:id="7539" w:name="_ETM_Q11_764800"/>
      <w:bookmarkEnd w:id="7539"/>
      <w:r>
        <w:rPr>
          <w:rtl/>
        </w:rPr>
        <w:t xml:space="preserve">60 </w:t>
      </w:r>
      <w:bookmarkStart w:id="7540" w:name="_ETM_Q11_765220"/>
      <w:bookmarkEnd w:id="7540"/>
      <w:r>
        <w:rPr>
          <w:rtl/>
        </w:rPr>
        <w:t xml:space="preserve">שקלים </w:t>
      </w:r>
      <w:bookmarkStart w:id="7541" w:name="_ETM_Q11_765610"/>
      <w:bookmarkEnd w:id="7541"/>
      <w:r>
        <w:rPr>
          <w:rtl/>
        </w:rPr>
        <w:t>בחודש</w:t>
      </w:r>
      <w:r>
        <w:rPr>
          <w:rFonts w:hint="cs"/>
          <w:rtl/>
        </w:rPr>
        <w:t>,</w:t>
      </w:r>
      <w:r>
        <w:rPr>
          <w:rtl/>
        </w:rPr>
        <w:t xml:space="preserve"> </w:t>
      </w:r>
      <w:bookmarkStart w:id="7542" w:name="_ETM_Q11_766600"/>
      <w:bookmarkEnd w:id="7542"/>
      <w:r w:rsidR="00C8023C">
        <w:rPr>
          <w:rFonts w:hint="cs"/>
          <w:rtl/>
        </w:rPr>
        <w:t>ו</w:t>
      </w:r>
      <w:r>
        <w:rPr>
          <w:rtl/>
        </w:rPr>
        <w:t xml:space="preserve">בשביל </w:t>
      </w:r>
      <w:bookmarkStart w:id="7543" w:name="_ETM_Q11_766990"/>
      <w:bookmarkEnd w:id="7543"/>
      <w:r>
        <w:rPr>
          <w:rtl/>
        </w:rPr>
        <w:t xml:space="preserve">עובד </w:t>
      </w:r>
      <w:bookmarkStart w:id="7544" w:name="_ETM_Q11_767260"/>
      <w:bookmarkEnd w:id="7544"/>
      <w:r>
        <w:rPr>
          <w:rtl/>
        </w:rPr>
        <w:t xml:space="preserve">כזה </w:t>
      </w:r>
      <w:bookmarkStart w:id="7545" w:name="_ETM_Q11_767590"/>
      <w:bookmarkEnd w:id="7545"/>
      <w:r>
        <w:rPr>
          <w:rtl/>
        </w:rPr>
        <w:t xml:space="preserve">זה </w:t>
      </w:r>
      <w:bookmarkStart w:id="7546" w:name="_ETM_Q11_767710"/>
      <w:bookmarkEnd w:id="7546"/>
      <w:r>
        <w:rPr>
          <w:rtl/>
        </w:rPr>
        <w:t xml:space="preserve">הרבה </w:t>
      </w:r>
      <w:bookmarkStart w:id="7547" w:name="_ETM_Q11_767950"/>
      <w:bookmarkEnd w:id="7547"/>
      <w:r>
        <w:rPr>
          <w:rtl/>
        </w:rPr>
        <w:t>כסף</w:t>
      </w:r>
      <w:r>
        <w:rPr>
          <w:rFonts w:hint="cs"/>
          <w:rtl/>
        </w:rPr>
        <w:t>.</w:t>
      </w:r>
      <w:r>
        <w:rPr>
          <w:rtl/>
        </w:rPr>
        <w:t xml:space="preserve"> </w:t>
      </w:r>
      <w:bookmarkStart w:id="7548" w:name="_ETM_Q11_768910"/>
      <w:bookmarkEnd w:id="7548"/>
      <w:r>
        <w:rPr>
          <w:rtl/>
        </w:rPr>
        <w:t xml:space="preserve">הגענו </w:t>
      </w:r>
      <w:bookmarkStart w:id="7549" w:name="_ETM_Q11_769300"/>
      <w:bookmarkEnd w:id="7549"/>
      <w:r>
        <w:rPr>
          <w:rtl/>
        </w:rPr>
        <w:t xml:space="preserve">להבנה </w:t>
      </w:r>
      <w:bookmarkStart w:id="7550" w:name="_ETM_Q11_769690"/>
      <w:bookmarkEnd w:id="7550"/>
      <w:r>
        <w:rPr>
          <w:rtl/>
        </w:rPr>
        <w:t xml:space="preserve">עם </w:t>
      </w:r>
      <w:bookmarkStart w:id="7551" w:name="_ETM_Q11_769809"/>
      <w:bookmarkEnd w:id="7551"/>
      <w:r>
        <w:rPr>
          <w:rtl/>
        </w:rPr>
        <w:t>המעסיקים</w:t>
      </w:r>
      <w:r>
        <w:rPr>
          <w:rFonts w:hint="cs"/>
          <w:rtl/>
        </w:rPr>
        <w:t>,</w:t>
      </w:r>
      <w:r>
        <w:rPr>
          <w:rtl/>
        </w:rPr>
        <w:t xml:space="preserve"> </w:t>
      </w:r>
      <w:bookmarkStart w:id="7552" w:name="_ETM_Q11_770950"/>
      <w:bookmarkEnd w:id="7552"/>
      <w:r>
        <w:rPr>
          <w:rtl/>
        </w:rPr>
        <w:t>ש</w:t>
      </w:r>
      <w:bookmarkStart w:id="7553" w:name="_ETM_Q11_771910"/>
      <w:bookmarkStart w:id="7554" w:name="_ETM_Q11_772300"/>
      <w:bookmarkEnd w:id="7553"/>
      <w:bookmarkEnd w:id="7554"/>
      <w:r>
        <w:rPr>
          <w:rFonts w:hint="cs"/>
          <w:rtl/>
        </w:rPr>
        <w:t>הם לוקחים</w:t>
      </w:r>
      <w:bookmarkStart w:id="7555" w:name="_ETM_Q11_768782"/>
      <w:bookmarkEnd w:id="7555"/>
      <w:r>
        <w:rPr>
          <w:rtl/>
        </w:rPr>
        <w:t xml:space="preserve"> </w:t>
      </w:r>
      <w:bookmarkStart w:id="7556" w:name="_ETM_Q11_772870"/>
      <w:bookmarkEnd w:id="7556"/>
      <w:r>
        <w:rPr>
          <w:rtl/>
        </w:rPr>
        <w:t xml:space="preserve">עליהם </w:t>
      </w:r>
      <w:bookmarkStart w:id="7557" w:name="_ETM_Q11_773590"/>
      <w:bookmarkEnd w:id="7557"/>
      <w:r>
        <w:rPr>
          <w:rtl/>
        </w:rPr>
        <w:t xml:space="preserve">עוד </w:t>
      </w:r>
      <w:bookmarkStart w:id="7558" w:name="_ETM_Q11_773830"/>
      <w:bookmarkEnd w:id="7558"/>
      <w:r>
        <w:rPr>
          <w:rtl/>
        </w:rPr>
        <w:t>10%</w:t>
      </w:r>
      <w:r>
        <w:rPr>
          <w:rFonts w:hint="cs"/>
          <w:rtl/>
        </w:rPr>
        <w:t>,</w:t>
      </w:r>
      <w:r>
        <w:rPr>
          <w:rtl/>
        </w:rPr>
        <w:t xml:space="preserve"> </w:t>
      </w:r>
      <w:bookmarkStart w:id="7559" w:name="_ETM_Q11_775179"/>
      <w:bookmarkEnd w:id="7559"/>
      <w:r>
        <w:rPr>
          <w:rtl/>
        </w:rPr>
        <w:t>וש</w:t>
      </w:r>
      <w:r>
        <w:rPr>
          <w:rFonts w:hint="cs"/>
          <w:rtl/>
        </w:rPr>
        <w:t xml:space="preserve">זה </w:t>
      </w:r>
      <w:bookmarkStart w:id="7560" w:name="_ETM_Q11_770392"/>
      <w:bookmarkEnd w:id="7560"/>
      <w:r>
        <w:rPr>
          <w:rtl/>
        </w:rPr>
        <w:t xml:space="preserve">לא </w:t>
      </w:r>
      <w:bookmarkStart w:id="7561" w:name="_ETM_Q11_775540"/>
      <w:bookmarkEnd w:id="7561"/>
      <w:r>
        <w:rPr>
          <w:rtl/>
        </w:rPr>
        <w:t xml:space="preserve">יהיה </w:t>
      </w:r>
      <w:bookmarkStart w:id="7562" w:name="_ETM_Q11_775690"/>
      <w:bookmarkStart w:id="7563" w:name="_ETM_Q11_776200"/>
      <w:bookmarkEnd w:id="7562"/>
      <w:bookmarkEnd w:id="7563"/>
      <w:r>
        <w:rPr>
          <w:rFonts w:hint="cs"/>
          <w:rtl/>
        </w:rPr>
        <w:t>50</w:t>
      </w:r>
      <w:r w:rsidR="00C8023C">
        <w:rPr>
          <w:rFonts w:hint="cs"/>
          <w:rtl/>
        </w:rPr>
        <w:t>-</w:t>
      </w:r>
      <w:r>
        <w:rPr>
          <w:rFonts w:hint="cs"/>
          <w:rtl/>
        </w:rPr>
        <w:t>50,</w:t>
      </w:r>
      <w:r>
        <w:rPr>
          <w:rtl/>
        </w:rPr>
        <w:t xml:space="preserve"> </w:t>
      </w:r>
      <w:bookmarkStart w:id="7564" w:name="_ETM_Q11_776740"/>
      <w:bookmarkStart w:id="7565" w:name="_ETM_Q11_776920"/>
      <w:bookmarkStart w:id="7566" w:name="_ETM_Q11_778010"/>
      <w:bookmarkStart w:id="7567" w:name="_ETM_Q11_778610"/>
      <w:bookmarkStart w:id="7568" w:name="_ETM_Q11_779179"/>
      <w:bookmarkEnd w:id="7564"/>
      <w:bookmarkEnd w:id="7565"/>
      <w:bookmarkEnd w:id="7566"/>
      <w:bookmarkEnd w:id="7567"/>
      <w:bookmarkEnd w:id="7568"/>
      <w:r>
        <w:rPr>
          <w:rFonts w:hint="cs"/>
          <w:rtl/>
        </w:rPr>
        <w:t>אלא 60</w:t>
      </w:r>
      <w:bookmarkStart w:id="7569" w:name="_ETM_Q11_775273"/>
      <w:bookmarkEnd w:id="7569"/>
      <w:r w:rsidR="00C8023C">
        <w:rPr>
          <w:rFonts w:hint="cs"/>
          <w:rtl/>
        </w:rPr>
        <w:t>-</w:t>
      </w:r>
      <w:r>
        <w:rPr>
          <w:rFonts w:hint="cs"/>
          <w:rtl/>
        </w:rPr>
        <w:t>40.</w:t>
      </w:r>
      <w:r>
        <w:rPr>
          <w:rtl/>
        </w:rPr>
        <w:t xml:space="preserve"> </w:t>
      </w:r>
      <w:bookmarkStart w:id="7570" w:name="_ETM_Q11_780250"/>
      <w:bookmarkEnd w:id="7570"/>
      <w:r>
        <w:rPr>
          <w:rtl/>
        </w:rPr>
        <w:t xml:space="preserve">לכן </w:t>
      </w:r>
      <w:bookmarkStart w:id="7571" w:name="_ETM_Q11_781000"/>
      <w:bookmarkStart w:id="7572" w:name="_ETM_Q11_781150"/>
      <w:bookmarkEnd w:id="7571"/>
      <w:bookmarkEnd w:id="7572"/>
      <w:r>
        <w:rPr>
          <w:rFonts w:hint="cs"/>
          <w:rtl/>
        </w:rPr>
        <w:t xml:space="preserve">השכיר ישלם </w:t>
      </w:r>
      <w:bookmarkStart w:id="7573" w:name="_ETM_Q11_785944"/>
      <w:bookmarkEnd w:id="7573"/>
      <w:r>
        <w:rPr>
          <w:rFonts w:hint="cs"/>
          <w:rtl/>
        </w:rPr>
        <w:t xml:space="preserve">רק בסביבות 40 שקל לחודש והמעסיק ישלם </w:t>
      </w:r>
      <w:bookmarkStart w:id="7574" w:name="_ETM_Q11_784442"/>
      <w:bookmarkEnd w:id="7574"/>
      <w:r>
        <w:rPr>
          <w:rFonts w:hint="cs"/>
          <w:rtl/>
        </w:rPr>
        <w:t xml:space="preserve">70 ומשהו שקל </w:t>
      </w:r>
      <w:bookmarkStart w:id="7575" w:name="_ETM_Q11_791687"/>
      <w:bookmarkEnd w:id="7575"/>
      <w:r>
        <w:rPr>
          <w:rFonts w:hint="cs"/>
          <w:rtl/>
        </w:rPr>
        <w:t xml:space="preserve">לחודש. כך שגם בעניין הזה הממשלה קיבלה את הצעת הוועדה. </w:t>
      </w:r>
    </w:p>
    <w:p w:rsidR="00704C15" w:rsidRDefault="00704C15" w:rsidP="001F7162">
      <w:pPr>
        <w:rPr>
          <w:rtl/>
        </w:rPr>
      </w:pPr>
    </w:p>
    <w:p w:rsidR="00704C15" w:rsidRDefault="00704C15" w:rsidP="00C8023C">
      <w:pPr>
        <w:rPr>
          <w:rtl/>
        </w:rPr>
      </w:pPr>
      <w:r>
        <w:rPr>
          <w:rFonts w:hint="cs"/>
          <w:rtl/>
        </w:rPr>
        <w:t>מה שאני חושב שהוא העיקר זה העניין של ההישג, וזו הייתה דרישת ה</w:t>
      </w:r>
      <w:bookmarkStart w:id="7576" w:name="_ETM_Q11_793122"/>
      <w:bookmarkEnd w:id="7576"/>
      <w:r>
        <w:rPr>
          <w:rFonts w:hint="cs"/>
          <w:rtl/>
        </w:rPr>
        <w:t xml:space="preserve">קואליציה והאופוזיציה, שאנחנו לא נעשה את זה </w:t>
      </w:r>
      <w:bookmarkStart w:id="7577" w:name="_ETM_Q11_797973"/>
      <w:bookmarkEnd w:id="7577"/>
      <w:r>
        <w:rPr>
          <w:rFonts w:hint="cs"/>
          <w:rtl/>
        </w:rPr>
        <w:t xml:space="preserve">חוק </w:t>
      </w:r>
      <w:bookmarkStart w:id="7578" w:name="_ETM_Q11_803571"/>
      <w:bookmarkEnd w:id="7578"/>
      <w:r>
        <w:rPr>
          <w:rFonts w:hint="cs"/>
          <w:rtl/>
        </w:rPr>
        <w:t>קבוע, שמהיום מתחילים לשלם יותר.</w:t>
      </w:r>
      <w:r w:rsidR="00C8023C">
        <w:rPr>
          <w:rFonts w:hint="cs"/>
          <w:rtl/>
        </w:rPr>
        <w:t xml:space="preserve"> </w:t>
      </w:r>
      <w:bookmarkStart w:id="7579" w:name="TOR_Q12"/>
      <w:bookmarkEnd w:id="7579"/>
      <w:r>
        <w:rPr>
          <w:rFonts w:hint="cs"/>
          <w:rtl/>
        </w:rPr>
        <w:t>יש עכשיו מלחמה, יש עכשיו מצב שצריך</w:t>
      </w:r>
      <w:r w:rsidR="00C8023C">
        <w:rPr>
          <w:rFonts w:hint="cs"/>
          <w:rtl/>
        </w:rPr>
        <w:t>,</w:t>
      </w:r>
      <w:r>
        <w:rPr>
          <w:rFonts w:hint="cs"/>
          <w:rtl/>
        </w:rPr>
        <w:t xml:space="preserve"> אז עושים את זה בהוראת שעה. רצינו </w:t>
      </w:r>
      <w:bookmarkStart w:id="7580" w:name="_ETM_Q12_212000"/>
      <w:bookmarkEnd w:id="7580"/>
      <w:r>
        <w:rPr>
          <w:rFonts w:hint="cs"/>
          <w:rtl/>
        </w:rPr>
        <w:t xml:space="preserve">שנה, האוצר רצה ארבע שנים, סיכמנו על שנתיים, ואם </w:t>
      </w:r>
      <w:bookmarkStart w:id="7581" w:name="_ETM_Q12_218000"/>
      <w:bookmarkEnd w:id="7581"/>
      <w:r>
        <w:rPr>
          <w:rFonts w:hint="cs"/>
          <w:rtl/>
        </w:rPr>
        <w:t xml:space="preserve">יהיה צורך וחלילה תהיה מלחמה </w:t>
      </w:r>
      <w:r>
        <w:rPr>
          <w:rFonts w:hint="eastAsia"/>
          <w:rtl/>
        </w:rPr>
        <w:t>–</w:t>
      </w:r>
      <w:r>
        <w:rPr>
          <w:rFonts w:hint="cs"/>
          <w:rtl/>
        </w:rPr>
        <w:t xml:space="preserve"> אני מקווה</w:t>
      </w:r>
      <w:bookmarkStart w:id="7582" w:name="_ETM_Q12_217000"/>
      <w:bookmarkEnd w:id="7582"/>
      <w:r>
        <w:rPr>
          <w:rFonts w:hint="cs"/>
          <w:rtl/>
        </w:rPr>
        <w:t xml:space="preserve"> שלא </w:t>
      </w:r>
      <w:r>
        <w:rPr>
          <w:rFonts w:hint="eastAsia"/>
          <w:rtl/>
        </w:rPr>
        <w:t>–</w:t>
      </w:r>
      <w:r>
        <w:rPr>
          <w:rFonts w:hint="cs"/>
          <w:rtl/>
        </w:rPr>
        <w:t xml:space="preserve"> אז יוכלו לבוא לוועדת העבודה, באישור משרד העבודה, </w:t>
      </w:r>
      <w:bookmarkStart w:id="7583" w:name="_ETM_Q12_223000"/>
      <w:bookmarkEnd w:id="7583"/>
      <w:r w:rsidR="00C8023C">
        <w:rPr>
          <w:rFonts w:hint="cs"/>
          <w:rtl/>
        </w:rPr>
        <w:t>ו</w:t>
      </w:r>
      <w:r>
        <w:rPr>
          <w:rFonts w:hint="cs"/>
          <w:rtl/>
        </w:rPr>
        <w:t xml:space="preserve">לבקש עוד שנה ואחר כך עוד שנה. אני מקווה מאוד </w:t>
      </w:r>
      <w:bookmarkStart w:id="7584" w:name="_ETM_Q12_226000"/>
      <w:bookmarkEnd w:id="7584"/>
      <w:r>
        <w:rPr>
          <w:rFonts w:hint="cs"/>
          <w:rtl/>
        </w:rPr>
        <w:t xml:space="preserve">שזה לא יקרה. </w:t>
      </w:r>
    </w:p>
    <w:p w:rsidR="00704C15" w:rsidRDefault="00704C15" w:rsidP="009635F5">
      <w:pPr>
        <w:rPr>
          <w:rtl/>
        </w:rPr>
      </w:pPr>
    </w:p>
    <w:p w:rsidR="00704C15" w:rsidRDefault="00704C15" w:rsidP="009635F5">
      <w:pPr>
        <w:rPr>
          <w:rtl/>
        </w:rPr>
      </w:pPr>
      <w:r>
        <w:rPr>
          <w:rFonts w:hint="cs"/>
          <w:rtl/>
        </w:rPr>
        <w:t>אני מבקש מחברי הכנסת לתמוך בהצעת החוק,</w:t>
      </w:r>
      <w:bookmarkStart w:id="7585" w:name="_ETM_Q12_235000"/>
      <w:bookmarkEnd w:id="7585"/>
      <w:r>
        <w:rPr>
          <w:rFonts w:hint="cs"/>
          <w:rtl/>
        </w:rPr>
        <w:t xml:space="preserve"> לדחות את ההסתייגויות שהוגשו להצעת החוק ולאשרה בקריאה השנייה והשלישית בנוסח שאישרה הוועדה. תודה רבה לכם. </w:t>
      </w:r>
    </w:p>
    <w:p w:rsidR="00704C15" w:rsidRDefault="00704C15" w:rsidP="009635F5">
      <w:pPr>
        <w:rPr>
          <w:rtl/>
        </w:rPr>
      </w:pPr>
    </w:p>
    <w:p w:rsidR="00704C15" w:rsidRDefault="00704C15" w:rsidP="001F7162">
      <w:pPr>
        <w:pStyle w:val="af6"/>
        <w:keepNext/>
        <w:rPr>
          <w:rtl/>
        </w:rPr>
      </w:pPr>
      <w:r w:rsidRPr="003E59F2">
        <w:rPr>
          <w:rStyle w:val="TagStyle"/>
          <w:rtl/>
        </w:rPr>
        <w:t xml:space="preserve"> &lt;&lt; יור &gt;&gt; </w:t>
      </w:r>
      <w:r>
        <w:rPr>
          <w:rtl/>
        </w:rPr>
        <w:t>היו"ר אורית פרקש הכהן:</w:t>
      </w:r>
      <w:r w:rsidRPr="003E59F2">
        <w:rPr>
          <w:rStyle w:val="TagStyle"/>
          <w:rtl/>
        </w:rPr>
        <w:t xml:space="preserve"> &lt;&lt; יור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תודה רבה. להצעת החוק הוגשו הסתייגויות של </w:t>
      </w:r>
      <w:bookmarkStart w:id="7586" w:name="_ETM_Q12_247000"/>
      <w:bookmarkEnd w:id="7586"/>
      <w:r>
        <w:rPr>
          <w:rFonts w:hint="cs"/>
          <w:rtl/>
          <w:lang w:eastAsia="he-IL"/>
        </w:rPr>
        <w:t>קבוצות יש עתיד, המחנה הממלכתי, ישראל ביתנו, חד"ש-תע"ל, רע"מ</w:t>
      </w:r>
      <w:bookmarkStart w:id="7587" w:name="_ETM_Q12_252000"/>
      <w:bookmarkEnd w:id="7587"/>
      <w:r>
        <w:rPr>
          <w:rFonts w:hint="cs"/>
          <w:rtl/>
          <w:lang w:eastAsia="he-IL"/>
        </w:rPr>
        <w:t xml:space="preserve"> והעבודה. בהתאם להחלטת ועדת הכנסת, הנמקת ההסתייגויות ובקשות רשות הדיבור תהיינה במסגרת זמן של שש שעות לכל היותר. נתחיל עם רשימת הדוברים: חבר הכנסת מאיר כהן, ראשון הדוברים. </w:t>
      </w:r>
      <w:bookmarkStart w:id="7588" w:name="_ETM_Q12_270000"/>
      <w:bookmarkEnd w:id="7588"/>
      <w:r>
        <w:rPr>
          <w:rFonts w:hint="cs"/>
          <w:rtl/>
          <w:lang w:eastAsia="he-IL"/>
        </w:rPr>
        <w:t>לרשותך עשר דקות. בבקשה.</w:t>
      </w:r>
    </w:p>
    <w:p w:rsidR="00704C15" w:rsidRDefault="00704C15" w:rsidP="001F7162">
      <w:pPr>
        <w:rPr>
          <w:rtl/>
          <w:lang w:eastAsia="he-IL"/>
        </w:rPr>
      </w:pPr>
    </w:p>
    <w:p w:rsidR="00704C15" w:rsidRDefault="00704C15" w:rsidP="001F7162">
      <w:pPr>
        <w:pStyle w:val="a4"/>
        <w:keepNext/>
        <w:rPr>
          <w:rtl/>
        </w:rPr>
      </w:pPr>
      <w:bookmarkStart w:id="7589" w:name="ET_speaker_5082_3"/>
      <w:r w:rsidRPr="003E59F2">
        <w:rPr>
          <w:rStyle w:val="TagStyle"/>
          <w:rtl/>
        </w:rPr>
        <w:t xml:space="preserve"> &lt;&lt; דובר &gt;&gt; </w:t>
      </w:r>
      <w:bookmarkStart w:id="7590" w:name="_Toc187702992"/>
      <w:bookmarkStart w:id="7591" w:name="_Toc187705671"/>
      <w:bookmarkStart w:id="7592" w:name="_Toc187759583"/>
      <w:r>
        <w:rPr>
          <w:rtl/>
        </w:rPr>
        <w:t>מאיר כהן (יש עתיד):</w:t>
      </w:r>
      <w:bookmarkEnd w:id="7590"/>
      <w:bookmarkEnd w:id="7591"/>
      <w:bookmarkEnd w:id="7592"/>
      <w:r w:rsidRPr="003E59F2">
        <w:rPr>
          <w:rStyle w:val="TagStyle"/>
          <w:rtl/>
        </w:rPr>
        <w:t xml:space="preserve"> &lt;&lt; דובר &gt;&gt;</w:t>
      </w:r>
      <w:r>
        <w:rPr>
          <w:rtl/>
        </w:rPr>
        <w:t xml:space="preserve"> </w:t>
      </w:r>
      <w:bookmarkEnd w:id="7589"/>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גברתי היושבת-ראש, חברות וחברי כנסת נכבדים, חבר הכנסת אייכלר, יושב-ראש הוועדה, כמובן שאנחנו לא נצביע בעד החוק, אבל אני חייב לציין </w:t>
      </w:r>
      <w:bookmarkStart w:id="7593" w:name="_ETM_Q12_303000"/>
      <w:bookmarkEnd w:id="7593"/>
      <w:r>
        <w:rPr>
          <w:rFonts w:hint="cs"/>
          <w:rtl/>
          <w:lang w:eastAsia="he-IL"/>
        </w:rPr>
        <w:t xml:space="preserve">את ההשתדלות שלך ואת הדרך שבה ניהלת את הוועדה, ואם </w:t>
      </w:r>
      <w:bookmarkStart w:id="7594" w:name="_ETM_Q12_308000"/>
      <w:bookmarkEnd w:id="7594"/>
      <w:r>
        <w:rPr>
          <w:rFonts w:hint="cs"/>
          <w:rtl/>
          <w:lang w:eastAsia="he-IL"/>
        </w:rPr>
        <w:t xml:space="preserve">זה היה תלוי בך </w:t>
      </w:r>
      <w:r>
        <w:rPr>
          <w:rFonts w:hint="eastAsia"/>
          <w:rtl/>
          <w:lang w:eastAsia="he-IL"/>
        </w:rPr>
        <w:t>–</w:t>
      </w:r>
      <w:r>
        <w:rPr>
          <w:rFonts w:hint="cs"/>
          <w:rtl/>
          <w:lang w:eastAsia="he-IL"/>
        </w:rPr>
        <w:t xml:space="preserve"> החוק הזה לא היה יוצא. אני מבין את השיקולים הקואליציוניים, אבל עשית את זה בכבוד</w:t>
      </w:r>
      <w:bookmarkStart w:id="7595" w:name="_ETM_Q12_314000"/>
      <w:bookmarkEnd w:id="7595"/>
      <w:r>
        <w:rPr>
          <w:rFonts w:hint="cs"/>
          <w:rtl/>
          <w:lang w:eastAsia="he-IL"/>
        </w:rPr>
        <w:t xml:space="preserve"> גדול. </w:t>
      </w:r>
    </w:p>
    <w:p w:rsidR="00704C15" w:rsidRDefault="00704C15" w:rsidP="001F7162">
      <w:pPr>
        <w:rPr>
          <w:rtl/>
          <w:lang w:eastAsia="he-IL"/>
        </w:rPr>
      </w:pPr>
    </w:p>
    <w:p w:rsidR="00704C15" w:rsidRDefault="00704C15" w:rsidP="001F7162">
      <w:pPr>
        <w:pStyle w:val="af5"/>
        <w:keepNext/>
        <w:rPr>
          <w:rtl/>
        </w:rPr>
      </w:pPr>
      <w:bookmarkStart w:id="7596" w:name="ET_interruption_5786_4"/>
      <w:r w:rsidRPr="003E59F2">
        <w:rPr>
          <w:rStyle w:val="TagStyle"/>
          <w:rtl/>
        </w:rPr>
        <w:t xml:space="preserve"> &lt;&lt; קריאה &gt;&gt; </w:t>
      </w:r>
      <w:r>
        <w:rPr>
          <w:rtl/>
        </w:rPr>
        <w:t>אופיר כץ (הליכוד):</w:t>
      </w:r>
      <w:r w:rsidRPr="003E59F2">
        <w:rPr>
          <w:rStyle w:val="TagStyle"/>
          <w:rtl/>
        </w:rPr>
        <w:t xml:space="preserve"> &lt;&lt; קריאה &gt;&gt;</w:t>
      </w:r>
      <w:r>
        <w:rPr>
          <w:rtl/>
        </w:rPr>
        <w:t xml:space="preserve"> </w:t>
      </w:r>
      <w:bookmarkEnd w:id="7596"/>
    </w:p>
    <w:p w:rsidR="00704C15" w:rsidRDefault="00704C15" w:rsidP="00591E1D">
      <w:pPr>
        <w:rPr>
          <w:rtl/>
          <w:lang w:eastAsia="he-IL"/>
        </w:rPr>
      </w:pPr>
    </w:p>
    <w:p w:rsidR="00704C15" w:rsidRDefault="009F2EF9" w:rsidP="001F7162">
      <w:pPr>
        <w:rPr>
          <w:rtl/>
          <w:lang w:eastAsia="he-IL"/>
        </w:rPr>
      </w:pPr>
      <w:r>
        <w:rPr>
          <w:rFonts w:hint="cs"/>
          <w:rtl/>
          <w:lang w:eastAsia="he-IL"/>
        </w:rPr>
        <w:t>– – –</w:t>
      </w:r>
      <w:r w:rsidR="00704C15">
        <w:rPr>
          <w:rFonts w:hint="cs"/>
          <w:rtl/>
          <w:lang w:eastAsia="he-IL"/>
        </w:rPr>
        <w:t xml:space="preserve"> </w:t>
      </w:r>
    </w:p>
    <w:p w:rsidR="00704C15" w:rsidRDefault="00704C15" w:rsidP="001F7162">
      <w:pPr>
        <w:rPr>
          <w:rtl/>
          <w:lang w:eastAsia="he-IL"/>
        </w:rPr>
      </w:pPr>
    </w:p>
    <w:p w:rsidR="00704C15" w:rsidRDefault="00704C15" w:rsidP="001F7162">
      <w:pPr>
        <w:pStyle w:val="-"/>
        <w:keepNext/>
        <w:rPr>
          <w:rtl/>
        </w:rPr>
      </w:pPr>
      <w:bookmarkStart w:id="7597" w:name="ET_speakercontinue_5082_5"/>
      <w:r w:rsidRPr="003E59F2">
        <w:rPr>
          <w:rStyle w:val="TagStyle"/>
          <w:rtl/>
        </w:rPr>
        <w:t xml:space="preserve"> &lt;&lt; דובר_המשך &gt;&gt; </w:t>
      </w:r>
      <w:r>
        <w:rPr>
          <w:rtl/>
        </w:rPr>
        <w:t>מאיר כהן (יש עתיד):</w:t>
      </w:r>
      <w:r w:rsidRPr="003E59F2">
        <w:rPr>
          <w:rStyle w:val="TagStyle"/>
          <w:rtl/>
        </w:rPr>
        <w:t xml:space="preserve"> &lt;&lt; דובר_המשך &gt;&gt;</w:t>
      </w:r>
      <w:r>
        <w:rPr>
          <w:rtl/>
        </w:rPr>
        <w:t xml:space="preserve"> </w:t>
      </w:r>
      <w:bookmarkEnd w:id="7597"/>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אתה יודע, גם כשאני רוצה לשבח, מפריעים לי? </w:t>
      </w:r>
    </w:p>
    <w:p w:rsidR="00704C15" w:rsidRDefault="00704C15" w:rsidP="001F7162">
      <w:pPr>
        <w:rPr>
          <w:rtl/>
          <w:lang w:eastAsia="he-IL"/>
        </w:rPr>
      </w:pPr>
    </w:p>
    <w:p w:rsidR="00704C15" w:rsidRDefault="00704C15" w:rsidP="001F7162">
      <w:pPr>
        <w:pStyle w:val="af5"/>
        <w:keepNext/>
        <w:rPr>
          <w:rtl/>
        </w:rPr>
      </w:pPr>
      <w:bookmarkStart w:id="7598" w:name="ET_interruption_5786_5"/>
      <w:r w:rsidRPr="007644EE">
        <w:rPr>
          <w:rStyle w:val="TagStyle"/>
          <w:rtl/>
        </w:rPr>
        <w:t xml:space="preserve"> &lt;&lt; קריאה &gt;&gt; </w:t>
      </w:r>
      <w:r>
        <w:rPr>
          <w:rtl/>
        </w:rPr>
        <w:t>אופיר כץ (הליכוד):</w:t>
      </w:r>
      <w:r w:rsidRPr="007644EE">
        <w:rPr>
          <w:rStyle w:val="TagStyle"/>
          <w:rtl/>
        </w:rPr>
        <w:t xml:space="preserve"> &lt;&lt; קריאה &gt;&gt;</w:t>
      </w:r>
      <w:r>
        <w:rPr>
          <w:rtl/>
        </w:rPr>
        <w:t xml:space="preserve"> </w:t>
      </w:r>
      <w:bookmarkEnd w:id="7598"/>
    </w:p>
    <w:p w:rsidR="00704C15" w:rsidRDefault="00704C15" w:rsidP="00591E1D">
      <w:pPr>
        <w:rPr>
          <w:rtl/>
          <w:lang w:eastAsia="he-IL"/>
        </w:rPr>
      </w:pPr>
    </w:p>
    <w:p w:rsidR="00704C15" w:rsidRDefault="00704C15" w:rsidP="001F7162">
      <w:pPr>
        <w:rPr>
          <w:rtl/>
          <w:lang w:eastAsia="he-IL"/>
        </w:rPr>
      </w:pPr>
      <w:r>
        <w:rPr>
          <w:rFonts w:hint="cs"/>
          <w:rtl/>
          <w:lang w:eastAsia="he-IL"/>
        </w:rPr>
        <w:t>אתה צודק. צודק.</w:t>
      </w:r>
    </w:p>
    <w:p w:rsidR="00704C15" w:rsidRDefault="00704C15" w:rsidP="001F7162">
      <w:pPr>
        <w:rPr>
          <w:rtl/>
          <w:lang w:eastAsia="he-IL"/>
        </w:rPr>
      </w:pPr>
      <w:bookmarkStart w:id="7599" w:name="_ETM_Q12_320000"/>
      <w:bookmarkEnd w:id="7599"/>
    </w:p>
    <w:p w:rsidR="00704C15" w:rsidRDefault="00704C15" w:rsidP="001F7162">
      <w:pPr>
        <w:pStyle w:val="-"/>
        <w:keepNext/>
        <w:rPr>
          <w:rtl/>
        </w:rPr>
      </w:pPr>
      <w:bookmarkStart w:id="7600" w:name="ET_speakercontinue_5082_6"/>
      <w:r w:rsidRPr="007644EE">
        <w:rPr>
          <w:rStyle w:val="TagStyle"/>
          <w:rtl/>
        </w:rPr>
        <w:t xml:space="preserve"> &lt;&lt; דובר_המשך &gt;&gt; </w:t>
      </w:r>
      <w:r>
        <w:rPr>
          <w:rtl/>
        </w:rPr>
        <w:t>מאיר כהן (יש עתיד):</w:t>
      </w:r>
      <w:r w:rsidRPr="007644EE">
        <w:rPr>
          <w:rStyle w:val="TagStyle"/>
          <w:rtl/>
        </w:rPr>
        <w:t xml:space="preserve"> &lt;&lt; דובר_המשך &gt;&gt;</w:t>
      </w:r>
      <w:r>
        <w:rPr>
          <w:rtl/>
        </w:rPr>
        <w:t xml:space="preserve"> </w:t>
      </w:r>
      <w:bookmarkEnd w:id="7600"/>
    </w:p>
    <w:p w:rsidR="00704C15" w:rsidRDefault="00704C15" w:rsidP="00591E1D">
      <w:pPr>
        <w:rPr>
          <w:rtl/>
          <w:lang w:eastAsia="he-IL"/>
        </w:rPr>
      </w:pPr>
    </w:p>
    <w:p w:rsidR="00704C15" w:rsidRDefault="00704C15" w:rsidP="001A1F66">
      <w:pPr>
        <w:rPr>
          <w:rtl/>
          <w:lang w:eastAsia="he-IL"/>
        </w:rPr>
      </w:pPr>
      <w:bookmarkStart w:id="7601" w:name="_ETM_Q12_322000"/>
      <w:bookmarkEnd w:id="7601"/>
      <w:r>
        <w:rPr>
          <w:rFonts w:hint="cs"/>
          <w:rtl/>
          <w:lang w:eastAsia="he-IL"/>
        </w:rPr>
        <w:t>ראיתי את הכאב הגדול ואת</w:t>
      </w:r>
      <w:bookmarkStart w:id="7602" w:name="_ETM_Q12_327000"/>
      <w:bookmarkEnd w:id="7602"/>
      <w:r>
        <w:rPr>
          <w:rFonts w:hint="cs"/>
          <w:rtl/>
          <w:lang w:eastAsia="he-IL"/>
        </w:rPr>
        <w:t xml:space="preserve"> ההשתדלות הגדולה שלך כדי להוריד הרבה מאוד גזרות מהחוק הזה, </w:t>
      </w:r>
      <w:bookmarkStart w:id="7603" w:name="_ETM_Q12_333000"/>
      <w:bookmarkEnd w:id="7603"/>
      <w:r>
        <w:rPr>
          <w:rFonts w:hint="cs"/>
          <w:rtl/>
          <w:lang w:eastAsia="he-IL"/>
        </w:rPr>
        <w:t>ועדיין אנחנו לא נצביע לחוק</w:t>
      </w:r>
      <w:r w:rsidR="001A1F66">
        <w:rPr>
          <w:rFonts w:hint="cs"/>
          <w:rtl/>
          <w:lang w:eastAsia="he-IL"/>
        </w:rPr>
        <w:t>,</w:t>
      </w:r>
      <w:r>
        <w:rPr>
          <w:rFonts w:hint="cs"/>
          <w:rtl/>
          <w:lang w:eastAsia="he-IL"/>
        </w:rPr>
        <w:t xml:space="preserve"> שעיקרו אוצר שפונה לביטוח הלאומי </w:t>
      </w:r>
      <w:bookmarkStart w:id="7604" w:name="_ETM_Q12_340000"/>
      <w:bookmarkEnd w:id="7604"/>
      <w:r>
        <w:rPr>
          <w:rFonts w:hint="cs"/>
          <w:rtl/>
          <w:lang w:eastAsia="he-IL"/>
        </w:rPr>
        <w:t>ואומר להם: לכו תביאו לי 5 מיליארד שקלים. כך האוצר אמר, כך ראינו בוועדה, ולמרות ההשתדלות הגדולה שלך</w:t>
      </w:r>
      <w:r w:rsidR="001A1F66">
        <w:rPr>
          <w:rFonts w:hint="cs"/>
          <w:rtl/>
          <w:lang w:eastAsia="he-IL"/>
        </w:rPr>
        <w:t>,</w:t>
      </w:r>
      <w:r>
        <w:rPr>
          <w:rFonts w:hint="cs"/>
          <w:rtl/>
          <w:lang w:eastAsia="he-IL"/>
        </w:rPr>
        <w:t xml:space="preserve"> שכן צמצמה </w:t>
      </w:r>
      <w:bookmarkStart w:id="7605" w:name="_ETM_Q12_345000"/>
      <w:bookmarkEnd w:id="7605"/>
      <w:r>
        <w:rPr>
          <w:rFonts w:hint="cs"/>
          <w:rtl/>
          <w:lang w:eastAsia="he-IL"/>
        </w:rPr>
        <w:t>חלק מהגזרות, עדיין אף אחד לא נותן</w:t>
      </w:r>
      <w:bookmarkStart w:id="7606" w:name="_ETM_Q12_352000"/>
      <w:bookmarkEnd w:id="7606"/>
      <w:r>
        <w:rPr>
          <w:rFonts w:hint="cs"/>
          <w:rtl/>
          <w:lang w:eastAsia="he-IL"/>
        </w:rPr>
        <w:t xml:space="preserve"> לי הסבר למה בימים קשים אלה, כשאתה מטיל עוד 560 שקלים על אנשים שיש להם הכנסת מינימום כגזרה משמים, אתה </w:t>
      </w:r>
      <w:bookmarkStart w:id="7607" w:name="_ETM_Q12_365000"/>
      <w:bookmarkEnd w:id="7607"/>
      <w:r>
        <w:rPr>
          <w:rFonts w:hint="cs"/>
          <w:rtl/>
          <w:lang w:eastAsia="he-IL"/>
        </w:rPr>
        <w:t xml:space="preserve">לא בא, כשר אוצר, בידיים נקיות לציבור, ואומר: רבותיי, אני קודם מצמצם, ואני קודם מחיל את הצמצומים עלינו כממשלה </w:t>
      </w:r>
      <w:r w:rsidR="001A1F66">
        <w:rPr>
          <w:rFonts w:hint="eastAsia"/>
          <w:rtl/>
          <w:lang w:eastAsia="he-IL"/>
        </w:rPr>
        <w:t>–</w:t>
      </w:r>
      <w:r w:rsidR="001A1F66">
        <w:rPr>
          <w:rFonts w:hint="cs"/>
          <w:rtl/>
          <w:lang w:eastAsia="he-IL"/>
        </w:rPr>
        <w:t xml:space="preserve"> </w:t>
      </w:r>
      <w:r>
        <w:rPr>
          <w:rFonts w:hint="cs"/>
          <w:rtl/>
          <w:lang w:eastAsia="he-IL"/>
        </w:rPr>
        <w:t xml:space="preserve">אין השנה כספים קואליציוניים, אין השנה </w:t>
      </w:r>
      <w:bookmarkStart w:id="7608" w:name="_ETM_Q12_380000"/>
      <w:bookmarkEnd w:id="7608"/>
      <w:r>
        <w:rPr>
          <w:rFonts w:hint="cs"/>
          <w:rtl/>
          <w:lang w:eastAsia="he-IL"/>
        </w:rPr>
        <w:t xml:space="preserve">משרדים מיותרים. רק אז אני יכול לבוא בשם המלחמה. אבל </w:t>
      </w:r>
      <w:bookmarkStart w:id="7609" w:name="_ETM_Q12_388000"/>
      <w:bookmarkEnd w:id="7609"/>
      <w:r>
        <w:rPr>
          <w:rFonts w:hint="cs"/>
          <w:rtl/>
          <w:lang w:eastAsia="he-IL"/>
        </w:rPr>
        <w:t>כש</w:t>
      </w:r>
      <w:r w:rsidR="001A1F66">
        <w:rPr>
          <w:rFonts w:hint="cs"/>
          <w:rtl/>
          <w:lang w:eastAsia="he-IL"/>
        </w:rPr>
        <w:t xml:space="preserve">זה </w:t>
      </w:r>
      <w:r>
        <w:rPr>
          <w:rFonts w:hint="cs"/>
          <w:rtl/>
          <w:lang w:eastAsia="he-IL"/>
        </w:rPr>
        <w:t xml:space="preserve">נשאר אותו הדבר, כשהמצב בדיוק אותו הדבר, אותם כספים קואליציוניים, אותם משרדים מיותרים, ואני הולך לאנשים עם שכר </w:t>
      </w:r>
      <w:bookmarkStart w:id="7610" w:name="_ETM_Q12_394000"/>
      <w:bookmarkEnd w:id="7610"/>
      <w:r>
        <w:rPr>
          <w:rFonts w:hint="cs"/>
          <w:rtl/>
          <w:lang w:eastAsia="he-IL"/>
        </w:rPr>
        <w:t>מינימום ואומר להם: אתם חייבים לשלם, אני צריך להוציא מכם 5 מיליאר</w:t>
      </w:r>
      <w:bookmarkStart w:id="7611" w:name="_ETM_Q12_402000"/>
      <w:bookmarkEnd w:id="7611"/>
      <w:r>
        <w:rPr>
          <w:rFonts w:hint="cs"/>
          <w:rtl/>
          <w:lang w:eastAsia="he-IL"/>
        </w:rPr>
        <w:t xml:space="preserve">ד שקלים </w:t>
      </w:r>
      <w:r>
        <w:rPr>
          <w:rtl/>
          <w:lang w:eastAsia="he-IL"/>
        </w:rPr>
        <w:t>–</w:t>
      </w:r>
      <w:r>
        <w:rPr>
          <w:rFonts w:hint="cs"/>
          <w:rtl/>
          <w:lang w:eastAsia="he-IL"/>
        </w:rPr>
        <w:t xml:space="preserve"> באמת, כל בר</w:t>
      </w:r>
      <w:r w:rsidR="001A1F66">
        <w:rPr>
          <w:rFonts w:hint="cs"/>
          <w:rtl/>
          <w:lang w:eastAsia="he-IL"/>
        </w:rPr>
        <w:t>-</w:t>
      </w:r>
      <w:r>
        <w:rPr>
          <w:rFonts w:hint="cs"/>
          <w:rtl/>
          <w:lang w:eastAsia="he-IL"/>
        </w:rPr>
        <w:t xml:space="preserve">דעת צריך לקום ולהתקומם נגד הדבר הזה.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צר </w:t>
      </w:r>
      <w:bookmarkStart w:id="7612" w:name="_ETM_Q12_405000"/>
      <w:bookmarkEnd w:id="7612"/>
      <w:r>
        <w:rPr>
          <w:rFonts w:hint="cs"/>
          <w:rtl/>
          <w:lang w:eastAsia="he-IL"/>
        </w:rPr>
        <w:t xml:space="preserve">לי על כך, ואני קורא לכל שכבות הציבור: אתם הנפגעים העיקריים, ולא משנה למי אתם מצביעים, אבל תפקחו עיניים </w:t>
      </w:r>
      <w:bookmarkStart w:id="7613" w:name="_ETM_Q12_416000"/>
      <w:bookmarkEnd w:id="7613"/>
      <w:r>
        <w:rPr>
          <w:rFonts w:hint="cs"/>
          <w:rtl/>
          <w:lang w:eastAsia="he-IL"/>
        </w:rPr>
        <w:t xml:space="preserve">ותבינו שהצעת האוצר היא הצעה גרועה ביותר. בימים שכל משפחה תשלם עוד 1,500 שקלים בחודש </w:t>
      </w:r>
      <w:bookmarkStart w:id="7614" w:name="_ETM_Q12_424000"/>
      <w:bookmarkEnd w:id="7614"/>
      <w:r>
        <w:rPr>
          <w:rFonts w:hint="cs"/>
          <w:rtl/>
          <w:lang w:eastAsia="he-IL"/>
        </w:rPr>
        <w:t xml:space="preserve">רק בגלל ההתייקרויות, תסבירו לי למה צריך להטיל מיסים על </w:t>
      </w:r>
      <w:bookmarkStart w:id="7615" w:name="_ETM_Q12_430000"/>
      <w:bookmarkEnd w:id="7615"/>
      <w:r>
        <w:rPr>
          <w:rFonts w:hint="cs"/>
          <w:rtl/>
          <w:lang w:eastAsia="he-IL"/>
        </w:rPr>
        <w:t xml:space="preserve">השכבות החלשות כדי לצמצם גירעון. קודם תפסלו את הכספים הקואליציוניים, קודם תסגרו משרדים מיותרים, </w:t>
      </w:r>
      <w:bookmarkStart w:id="7616" w:name="_ETM_Q12_444000"/>
      <w:bookmarkEnd w:id="7616"/>
      <w:r>
        <w:rPr>
          <w:rFonts w:hint="cs"/>
          <w:rtl/>
          <w:lang w:eastAsia="he-IL"/>
        </w:rPr>
        <w:t>תפסיקו את הבזבוז הזה ואת שוד הקופה הציבורית, אחרי זה תבואו ותבקשו.</w:t>
      </w:r>
    </w:p>
    <w:p w:rsidR="00704C15" w:rsidRDefault="00704C15" w:rsidP="001F7162">
      <w:pPr>
        <w:rPr>
          <w:rtl/>
          <w:lang w:eastAsia="he-IL"/>
        </w:rPr>
      </w:pPr>
    </w:p>
    <w:p w:rsidR="00704C15" w:rsidRDefault="00704C15" w:rsidP="0030562B">
      <w:pPr>
        <w:rPr>
          <w:rtl/>
          <w:lang w:eastAsia="he-IL"/>
        </w:rPr>
      </w:pPr>
      <w:r>
        <w:rPr>
          <w:rFonts w:hint="cs"/>
          <w:rtl/>
          <w:lang w:eastAsia="he-IL"/>
        </w:rPr>
        <w:t xml:space="preserve">אני עובר לנושא השני, גברתי היושבת-ראש. כבר </w:t>
      </w:r>
      <w:bookmarkStart w:id="7617" w:name="_ETM_Q12_452000"/>
      <w:bookmarkEnd w:id="7617"/>
      <w:r>
        <w:rPr>
          <w:rFonts w:hint="cs"/>
          <w:rtl/>
          <w:lang w:eastAsia="he-IL"/>
        </w:rPr>
        <w:t xml:space="preserve">כמה שנים, לא בגלל מוצאי אלא בגלל הצדק הגדול והיותי מנהל בית ספר </w:t>
      </w:r>
      <w:bookmarkStart w:id="7618" w:name="_ETM_Q12_457000"/>
      <w:bookmarkEnd w:id="7618"/>
      <w:r>
        <w:rPr>
          <w:rFonts w:hint="cs"/>
          <w:rtl/>
          <w:lang w:eastAsia="he-IL"/>
        </w:rPr>
        <w:t>ומורה 27 שנים</w:t>
      </w:r>
      <w:r w:rsidR="0030562B">
        <w:rPr>
          <w:rFonts w:hint="cs"/>
          <w:rtl/>
          <w:lang w:eastAsia="he-IL"/>
        </w:rPr>
        <w:t>,</w:t>
      </w:r>
      <w:r>
        <w:rPr>
          <w:rFonts w:hint="cs"/>
          <w:rtl/>
          <w:lang w:eastAsia="he-IL"/>
        </w:rPr>
        <w:t xml:space="preserve"> אני רוצה לספר לכם שבימים האלה אנחנו עומדים בפני מקרה שצריך לעורר סערה ציבורית </w:t>
      </w:r>
      <w:r>
        <w:rPr>
          <w:rFonts w:hint="eastAsia"/>
          <w:rtl/>
          <w:lang w:eastAsia="he-IL"/>
        </w:rPr>
        <w:t>–</w:t>
      </w:r>
      <w:r>
        <w:rPr>
          <w:rFonts w:hint="cs"/>
          <w:rtl/>
          <w:lang w:eastAsia="he-IL"/>
        </w:rPr>
        <w:t xml:space="preserve"> מיקי, תקשיב, </w:t>
      </w:r>
      <w:bookmarkStart w:id="7619" w:name="_ETM_Q12_472000"/>
      <w:bookmarkEnd w:id="7619"/>
      <w:r>
        <w:rPr>
          <w:rFonts w:hint="cs"/>
          <w:rtl/>
          <w:lang w:eastAsia="he-IL"/>
        </w:rPr>
        <w:t xml:space="preserve">אתה מכיר את ירושלים </w:t>
      </w:r>
      <w:r>
        <w:rPr>
          <w:rFonts w:hint="eastAsia"/>
          <w:rtl/>
          <w:lang w:eastAsia="he-IL"/>
        </w:rPr>
        <w:t>–</w:t>
      </w:r>
      <w:r>
        <w:rPr>
          <w:rFonts w:hint="cs"/>
          <w:rtl/>
          <w:lang w:eastAsia="he-IL"/>
        </w:rPr>
        <w:t xml:space="preserve"> לא רק אצלנו בכנסת, אלא ברחובות, בבתי הספר, בעצם בכל מקום שיש בו אנשים שוחרי צדק. לאחרונה הוגשה תביעה ייצוגית </w:t>
      </w:r>
      <w:bookmarkStart w:id="7620" w:name="_ETM_Q12_485000"/>
      <w:bookmarkEnd w:id="7620"/>
      <w:r>
        <w:rPr>
          <w:rFonts w:hint="cs"/>
          <w:rtl/>
          <w:lang w:eastAsia="he-IL"/>
        </w:rPr>
        <w:t xml:space="preserve">נגד עיריית ירושלים </w:t>
      </w:r>
      <w:r w:rsidR="0030562B">
        <w:rPr>
          <w:rFonts w:hint="eastAsia"/>
          <w:rtl/>
          <w:lang w:eastAsia="he-IL"/>
        </w:rPr>
        <w:t>–</w:t>
      </w:r>
      <w:r w:rsidR="0030562B">
        <w:rPr>
          <w:rFonts w:hint="cs"/>
          <w:rtl/>
          <w:lang w:eastAsia="he-IL"/>
        </w:rPr>
        <w:t xml:space="preserve"> </w:t>
      </w:r>
      <w:r>
        <w:rPr>
          <w:rFonts w:hint="cs"/>
          <w:rtl/>
          <w:lang w:eastAsia="he-IL"/>
        </w:rPr>
        <w:t xml:space="preserve">תקשיב, אופיר, וחבל שהשר דודי אמסלם לא נמצא כאן. לאחרונה הוגשה תביעה </w:t>
      </w:r>
      <w:bookmarkStart w:id="7621" w:name="_ETM_Q12_498000"/>
      <w:bookmarkEnd w:id="7621"/>
      <w:r>
        <w:rPr>
          <w:rFonts w:hint="cs"/>
          <w:rtl/>
          <w:lang w:eastAsia="he-IL"/>
        </w:rPr>
        <w:t xml:space="preserve">ייצוגית נגד עיריית ירושלים וסמינרים חרדיים המפעילים את מערכת החינוך </w:t>
      </w:r>
      <w:bookmarkStart w:id="7622" w:name="_ETM_Q12_504000"/>
      <w:bookmarkEnd w:id="7622"/>
      <w:r>
        <w:rPr>
          <w:rFonts w:hint="cs"/>
          <w:rtl/>
          <w:lang w:eastAsia="he-IL"/>
        </w:rPr>
        <w:t xml:space="preserve">בעיר בעקבות תופעה חמורה של אפליה גזענית כלפי תלמידות ממוצא </w:t>
      </w:r>
      <w:bookmarkStart w:id="7623" w:name="_ETM_Q12_508000"/>
      <w:bookmarkEnd w:id="7623"/>
      <w:r>
        <w:rPr>
          <w:rFonts w:hint="cs"/>
          <w:rtl/>
          <w:lang w:eastAsia="he-IL"/>
        </w:rPr>
        <w:t xml:space="preserve">מזרחי. מה שאמרנו, ומה שתמיד קמו חברי כנסת ואמרו: מאיר, אין דבר כזה </w:t>
      </w:r>
      <w:r>
        <w:rPr>
          <w:rFonts w:hint="eastAsia"/>
          <w:rtl/>
          <w:lang w:eastAsia="he-IL"/>
        </w:rPr>
        <w:t>–</w:t>
      </w:r>
      <w:r>
        <w:rPr>
          <w:rFonts w:hint="cs"/>
          <w:rtl/>
          <w:lang w:eastAsia="he-IL"/>
        </w:rPr>
        <w:t xml:space="preserve"> מתגלה במלוא כיעורו. </w:t>
      </w:r>
      <w:bookmarkStart w:id="7624" w:name="_ETM_Q12_520000"/>
      <w:bookmarkEnd w:id="7624"/>
      <w:r>
        <w:rPr>
          <w:rFonts w:hint="cs"/>
          <w:rtl/>
          <w:lang w:eastAsia="he-IL"/>
        </w:rPr>
        <w:t>התביעה הזאת</w:t>
      </w:r>
      <w:r w:rsidR="0030562B">
        <w:rPr>
          <w:rFonts w:hint="cs"/>
          <w:rtl/>
          <w:lang w:eastAsia="he-IL"/>
        </w:rPr>
        <w:t>,</w:t>
      </w:r>
      <w:r>
        <w:rPr>
          <w:rFonts w:hint="cs"/>
          <w:rtl/>
          <w:lang w:eastAsia="he-IL"/>
        </w:rPr>
        <w:t xml:space="preserve"> של אנשים טובים</w:t>
      </w:r>
      <w:r w:rsidR="0030562B">
        <w:rPr>
          <w:rFonts w:hint="cs"/>
          <w:rtl/>
          <w:lang w:eastAsia="he-IL"/>
        </w:rPr>
        <w:t>,</w:t>
      </w:r>
      <w:r>
        <w:rPr>
          <w:rFonts w:hint="cs"/>
          <w:rtl/>
          <w:lang w:eastAsia="he-IL"/>
        </w:rPr>
        <w:t xml:space="preserve"> לא רק חושפת אוזלת יד </w:t>
      </w:r>
      <w:bookmarkStart w:id="7625" w:name="_ETM_Q12_528000"/>
      <w:bookmarkEnd w:id="7625"/>
      <w:r>
        <w:rPr>
          <w:rFonts w:hint="cs"/>
          <w:rtl/>
          <w:lang w:eastAsia="he-IL"/>
        </w:rPr>
        <w:t xml:space="preserve">חמורה של הרשויות אלא גם מדגישה תופעה של אפליה שבוחרת להסתיר </w:t>
      </w:r>
      <w:bookmarkStart w:id="7626" w:name="_ETM_Q12_536000"/>
      <w:bookmarkEnd w:id="7626"/>
      <w:r>
        <w:rPr>
          <w:rFonts w:hint="cs"/>
          <w:rtl/>
          <w:lang w:eastAsia="he-IL"/>
        </w:rPr>
        <w:t xml:space="preserve">את פניה, אבל היא לא מצליחה להסתיר את פניה, כי הכאב הזה נישא בליבם של הרבה מאוד אנשים דתיים </w:t>
      </w:r>
      <w:bookmarkStart w:id="7627" w:name="_ETM_Q12_542000"/>
      <w:bookmarkEnd w:id="7627"/>
      <w:r>
        <w:rPr>
          <w:rFonts w:hint="cs"/>
          <w:rtl/>
          <w:lang w:eastAsia="he-IL"/>
        </w:rPr>
        <w:t xml:space="preserve">ממוצא מזרחי, במיוחד של בנות. </w:t>
      </w:r>
    </w:p>
    <w:p w:rsidR="00704C15" w:rsidRDefault="00704C15" w:rsidP="001F7162">
      <w:pPr>
        <w:rPr>
          <w:rtl/>
          <w:lang w:eastAsia="he-IL"/>
        </w:rPr>
      </w:pPr>
      <w:bookmarkStart w:id="7628" w:name="_ETM_Q12_551000"/>
      <w:bookmarkEnd w:id="7628"/>
    </w:p>
    <w:p w:rsidR="00704C15" w:rsidRDefault="00704C15" w:rsidP="0030562B">
      <w:pPr>
        <w:rPr>
          <w:rtl/>
          <w:lang w:eastAsia="he-IL"/>
        </w:rPr>
      </w:pPr>
      <w:r>
        <w:rPr>
          <w:rFonts w:hint="cs"/>
          <w:rtl/>
          <w:lang w:eastAsia="he-IL"/>
        </w:rPr>
        <w:t>הנתונים שפורסמו אינם משתמעים לשתי פנים. התובעים חשפו קובץ פנימי של עיריית ירושלים שבו נשקלות</w:t>
      </w:r>
      <w:bookmarkStart w:id="7629" w:name="_ETM_Q12_556000"/>
      <w:bookmarkEnd w:id="7629"/>
      <w:r>
        <w:rPr>
          <w:rFonts w:hint="cs"/>
          <w:rtl/>
          <w:lang w:eastAsia="he-IL"/>
        </w:rPr>
        <w:t xml:space="preserve"> תלמידות לא לפי כישרונן, לא לפי יכולתן, אלא על פי המוצא העדתי שלהן. אתם מאמינים? במאה ה-21, מדינת היהודים, הארץ של כל הגלויות, כור ההיתוך, הארץ השוויונית, המדינה שחרתה על דגלה שוויון, משרד החינוך שמחנך ילדים לא להיות גזענים, במשרד </w:t>
      </w:r>
      <w:bookmarkStart w:id="7630" w:name="_ETM_Q12_592000"/>
      <w:bookmarkEnd w:id="7630"/>
      <w:r>
        <w:rPr>
          <w:rFonts w:hint="cs"/>
          <w:rtl/>
          <w:lang w:eastAsia="he-IL"/>
        </w:rPr>
        <w:t>החינוך, בחסות משרד החינוך</w:t>
      </w:r>
      <w:r w:rsidR="0030562B">
        <w:rPr>
          <w:rFonts w:hint="cs"/>
          <w:rtl/>
          <w:lang w:eastAsia="he-IL"/>
        </w:rPr>
        <w:t>,</w:t>
      </w:r>
      <w:r>
        <w:rPr>
          <w:rFonts w:hint="cs"/>
          <w:rtl/>
          <w:lang w:eastAsia="he-IL"/>
        </w:rPr>
        <w:t xml:space="preserve"> מקבלים תלמידות לא בגלל היכולות שלהן אלא בגלל המוצא שלהן. </w:t>
      </w:r>
      <w:bookmarkStart w:id="7631" w:name="_ETM_Q12_608000"/>
      <w:bookmarkStart w:id="7632" w:name="_ETM_Q12_609000"/>
      <w:bookmarkEnd w:id="7631"/>
      <w:bookmarkEnd w:id="7632"/>
      <w:r>
        <w:rPr>
          <w:rFonts w:hint="cs"/>
          <w:rtl/>
          <w:lang w:eastAsia="he-IL"/>
        </w:rPr>
        <w:t xml:space="preserve">זה </w:t>
      </w:r>
      <w:proofErr w:type="spellStart"/>
      <w:r>
        <w:rPr>
          <w:rFonts w:hint="cs"/>
          <w:rtl/>
          <w:lang w:eastAsia="he-IL"/>
        </w:rPr>
        <w:t>הנומרוס</w:t>
      </w:r>
      <w:proofErr w:type="spellEnd"/>
      <w:r>
        <w:rPr>
          <w:rFonts w:hint="cs"/>
          <w:rtl/>
          <w:lang w:eastAsia="he-IL"/>
        </w:rPr>
        <w:t xml:space="preserve"> </w:t>
      </w:r>
      <w:proofErr w:type="spellStart"/>
      <w:r>
        <w:rPr>
          <w:rFonts w:hint="cs"/>
          <w:rtl/>
          <w:lang w:eastAsia="he-IL"/>
        </w:rPr>
        <w:t>קלאוזוס</w:t>
      </w:r>
      <w:proofErr w:type="spellEnd"/>
      <w:r>
        <w:rPr>
          <w:rFonts w:hint="cs"/>
          <w:rtl/>
          <w:lang w:eastAsia="he-IL"/>
        </w:rPr>
        <w:t xml:space="preserve"> העדתי. </w:t>
      </w:r>
      <w:bookmarkStart w:id="7633" w:name="_ETM_Q12_613000"/>
      <w:bookmarkEnd w:id="7633"/>
      <w:r>
        <w:rPr>
          <w:rFonts w:hint="cs"/>
          <w:rtl/>
          <w:lang w:eastAsia="he-IL"/>
        </w:rPr>
        <w:t xml:space="preserve">זה פשע מוסרי, מה שקורה. תפתחו את העיניים שלכם, תזעקו, לא משנה מאיזה מפלגה אתם. לא מדובר כאן במחלוקת שולית, מדובר בהפקרת עתידן של מאות תלמידות, </w:t>
      </w:r>
      <w:bookmarkStart w:id="7634" w:name="_ETM_Q12_627000"/>
      <w:bookmarkEnd w:id="7634"/>
      <w:r>
        <w:rPr>
          <w:rFonts w:hint="cs"/>
          <w:rtl/>
          <w:lang w:eastAsia="he-IL"/>
        </w:rPr>
        <w:t xml:space="preserve">פגיעה בזכותן הבסיסית ללמוד ולהתפתח במוסדות חינוך שוויוניים. האם כך אנחנו רוצים לגדל את דור העתיד? האם ככה אתם רוצים לחנך אותם? האפליה הזאת </w:t>
      </w:r>
      <w:bookmarkStart w:id="7635" w:name="_ETM_Q12_639000"/>
      <w:bookmarkEnd w:id="7635"/>
      <w:r>
        <w:rPr>
          <w:rFonts w:hint="cs"/>
          <w:rtl/>
          <w:lang w:eastAsia="he-IL"/>
        </w:rPr>
        <w:t xml:space="preserve">לא עוצרת במוסדות החרדיים. </w:t>
      </w:r>
      <w:bookmarkStart w:id="7636" w:name="_ETM_Q12_647000"/>
      <w:bookmarkEnd w:id="7636"/>
      <w:r>
        <w:rPr>
          <w:rFonts w:hint="cs"/>
          <w:rtl/>
          <w:lang w:eastAsia="he-IL"/>
        </w:rPr>
        <w:t xml:space="preserve">המוסדות החינוכיים אינם פועלים לבד, את האפליה הזאת מלווים גורמים נוספים </w:t>
      </w:r>
      <w:r>
        <w:rPr>
          <w:rFonts w:hint="eastAsia"/>
          <w:rtl/>
          <w:lang w:eastAsia="he-IL"/>
        </w:rPr>
        <w:t>–</w:t>
      </w:r>
      <w:r>
        <w:rPr>
          <w:rFonts w:hint="cs"/>
          <w:rtl/>
          <w:lang w:eastAsia="he-IL"/>
        </w:rPr>
        <w:t xml:space="preserve"> רשויות מקומיות, אנשי ציבור שכל המטרה שלהם זה שקט, לשמור על ההסדר הקיים. </w:t>
      </w:r>
    </w:p>
    <w:p w:rsidR="00704C15" w:rsidRDefault="00704C15" w:rsidP="001F7162">
      <w:pPr>
        <w:rPr>
          <w:rtl/>
          <w:lang w:eastAsia="he-IL"/>
        </w:rPr>
      </w:pPr>
    </w:p>
    <w:p w:rsidR="00704C15" w:rsidRDefault="00704C15" w:rsidP="0030562B">
      <w:pPr>
        <w:rPr>
          <w:rtl/>
          <w:lang w:eastAsia="he-IL"/>
        </w:rPr>
      </w:pPr>
      <w:bookmarkStart w:id="7637" w:name="_ETM_Q12_665000"/>
      <w:bookmarkEnd w:id="7637"/>
      <w:r>
        <w:rPr>
          <w:rFonts w:hint="cs"/>
          <w:rtl/>
          <w:lang w:eastAsia="he-IL"/>
        </w:rPr>
        <w:t xml:space="preserve">התלמידות הספרדיות הן סוג ב'. הפנתרים היו בשנות השבעים, זעקו את </w:t>
      </w:r>
      <w:bookmarkStart w:id="7638" w:name="_ETM_Q12_671000"/>
      <w:bookmarkEnd w:id="7638"/>
      <w:r>
        <w:rPr>
          <w:rFonts w:hint="cs"/>
          <w:rtl/>
          <w:lang w:eastAsia="he-IL"/>
        </w:rPr>
        <w:t>זעקתם. הפעם זה בא בגילוי מוחצן</w:t>
      </w:r>
      <w:r w:rsidR="00027138">
        <w:rPr>
          <w:rFonts w:hint="cs"/>
          <w:rtl/>
          <w:lang w:eastAsia="he-IL"/>
        </w:rPr>
        <w:t>,</w:t>
      </w:r>
      <w:r>
        <w:rPr>
          <w:rFonts w:hint="cs"/>
          <w:rtl/>
          <w:lang w:eastAsia="he-IL"/>
        </w:rPr>
        <w:t xml:space="preserve"> ששם פס על כללי משרד החינוך, ששם פס על המדינה. אני לא מאמין שהתרבות הזאת קיימת, ואני מתפלל שהעתירה הזאת תזכה לאוזניים שיקשיבו ויעשו סוף-סוף צדק. אנחנו חייבים להפעיל אקטיביזם משפטי, פוליטי וציבורי כדי לסיים את הסאגה המבישה הזאת</w:t>
      </w:r>
      <w:r w:rsidR="0030562B">
        <w:rPr>
          <w:rFonts w:hint="cs"/>
          <w:rtl/>
          <w:lang w:eastAsia="he-IL"/>
        </w:rPr>
        <w:t>,</w:t>
      </w:r>
      <w:r>
        <w:rPr>
          <w:rFonts w:hint="cs"/>
          <w:rtl/>
          <w:lang w:eastAsia="he-IL"/>
        </w:rPr>
        <w:t xml:space="preserve"> שאומרת לבנות ממוצא </w:t>
      </w:r>
      <w:bookmarkStart w:id="7639" w:name="_ETM_Q12_716000"/>
      <w:bookmarkEnd w:id="7639"/>
      <w:r>
        <w:rPr>
          <w:rFonts w:hint="cs"/>
          <w:rtl/>
          <w:lang w:eastAsia="he-IL"/>
        </w:rPr>
        <w:t xml:space="preserve">ספרדי: אתן לא תלמדו אצלנו, כי אנחנו מקבלים </w:t>
      </w:r>
      <w:bookmarkStart w:id="7640" w:name="_ETM_Q12_719000"/>
      <w:bookmarkEnd w:id="7640"/>
      <w:r>
        <w:rPr>
          <w:rFonts w:hint="cs"/>
          <w:rtl/>
          <w:lang w:eastAsia="he-IL"/>
        </w:rPr>
        <w:t xml:space="preserve">75% אשכנזים, ואם יישאר מקום אנחנו נקבל גם אתכן. מיקי, המאה ה-21 עכשיו. לא אכפת לי אם מדובר במוסדות דתיים או </w:t>
      </w:r>
      <w:bookmarkStart w:id="7641" w:name="_ETM_Q12_736000"/>
      <w:bookmarkEnd w:id="7641"/>
      <w:r>
        <w:rPr>
          <w:rFonts w:hint="cs"/>
          <w:rtl/>
          <w:lang w:eastAsia="he-IL"/>
        </w:rPr>
        <w:t xml:space="preserve">ציבוריים. אנחנו צריכים לוודא שכל תלמידה, ספרדית או אשכנזית, יהודייה או לא, תקבל את ההזדמנות ההוגנת ללמוד ולהתפתח על פי הכישרונות שלה, על פי היכולות שלה. </w:t>
      </w:r>
      <w:bookmarkStart w:id="7642" w:name="_ETM_Q12_753000"/>
      <w:bookmarkStart w:id="7643" w:name="_ETM_Q12_754000"/>
      <w:bookmarkEnd w:id="7642"/>
      <w:bookmarkEnd w:id="7643"/>
      <w:r>
        <w:rPr>
          <w:rFonts w:hint="cs"/>
          <w:rtl/>
          <w:lang w:eastAsia="he-IL"/>
        </w:rPr>
        <w:t xml:space="preserve">אני קורא לדודי אמסלם, שעולה לכאן כל הזמן </w:t>
      </w:r>
      <w:bookmarkStart w:id="7644" w:name="_ETM_Q12_759000"/>
      <w:bookmarkEnd w:id="7644"/>
      <w:r>
        <w:rPr>
          <w:rFonts w:hint="cs"/>
          <w:rtl/>
          <w:lang w:eastAsia="he-IL"/>
        </w:rPr>
        <w:t>וצועק נגדנו: גזענים אתם</w:t>
      </w:r>
      <w:r w:rsidR="0030562B">
        <w:rPr>
          <w:rFonts w:hint="cs"/>
          <w:rtl/>
          <w:lang w:eastAsia="he-IL"/>
        </w:rPr>
        <w:t>, ו</w:t>
      </w:r>
      <w:r>
        <w:rPr>
          <w:rFonts w:hint="cs"/>
          <w:rtl/>
          <w:lang w:eastAsia="he-IL"/>
        </w:rPr>
        <w:t xml:space="preserve">סופר לנו מי אשכנזים ומי לא. אני </w:t>
      </w:r>
      <w:bookmarkStart w:id="7645" w:name="_ETM_Q12_769000"/>
      <w:bookmarkEnd w:id="7645"/>
      <w:r>
        <w:rPr>
          <w:rFonts w:hint="cs"/>
          <w:rtl/>
          <w:lang w:eastAsia="he-IL"/>
        </w:rPr>
        <w:t xml:space="preserve">קורא לך, דודי: בוא לכאן, תעמוד כאן, תצטרף למאבק הזה, כי הוא מאבק לא רק שלי, הוא מאבק של כולם. </w:t>
      </w:r>
    </w:p>
    <w:p w:rsidR="00704C15" w:rsidRDefault="00704C15" w:rsidP="001F7162">
      <w:pPr>
        <w:rPr>
          <w:rtl/>
          <w:lang w:eastAsia="he-IL"/>
        </w:rPr>
      </w:pPr>
      <w:bookmarkStart w:id="7646" w:name="_ETM_Q12_788000"/>
      <w:bookmarkEnd w:id="7646"/>
    </w:p>
    <w:p w:rsidR="00704C15" w:rsidRDefault="00704C15" w:rsidP="00027138">
      <w:pPr>
        <w:rPr>
          <w:rtl/>
        </w:rPr>
      </w:pPr>
      <w:bookmarkStart w:id="7647" w:name="_ETM_Q12_789000"/>
      <w:bookmarkEnd w:id="7647"/>
      <w:r>
        <w:rPr>
          <w:rFonts w:hint="cs"/>
          <w:rtl/>
          <w:lang w:eastAsia="he-IL"/>
        </w:rPr>
        <w:t xml:space="preserve">אני רק רוצה להגיד לכם </w:t>
      </w:r>
      <w:bookmarkStart w:id="7648" w:name="_ETM_Q12_782000"/>
      <w:bookmarkEnd w:id="7648"/>
      <w:r>
        <w:rPr>
          <w:rFonts w:hint="cs"/>
          <w:rtl/>
          <w:lang w:eastAsia="he-IL"/>
        </w:rPr>
        <w:t xml:space="preserve">איך מכנים את הבנות </w:t>
      </w:r>
      <w:r>
        <w:rPr>
          <w:rFonts w:hint="eastAsia"/>
          <w:rtl/>
          <w:lang w:eastAsia="he-IL"/>
        </w:rPr>
        <w:t>–</w:t>
      </w:r>
      <w:r>
        <w:rPr>
          <w:rFonts w:hint="cs"/>
          <w:rtl/>
          <w:lang w:eastAsia="he-IL"/>
        </w:rPr>
        <w:t xml:space="preserve"> מסמך של עיריית ירושלים, שימו לב. מסתכלים על הרשימה, ואומר איש משרד החינוך: ברשימה הזאת </w:t>
      </w:r>
      <w:r>
        <w:rPr>
          <w:rFonts w:hint="eastAsia"/>
          <w:rtl/>
          <w:lang w:eastAsia="he-IL"/>
        </w:rPr>
        <w:t>–</w:t>
      </w:r>
      <w:r>
        <w:rPr>
          <w:rFonts w:hint="cs"/>
          <w:rtl/>
          <w:lang w:eastAsia="he-IL"/>
        </w:rPr>
        <w:t xml:space="preserve"> תקשיב, אופיר</w:t>
      </w:r>
      <w:r w:rsidR="00027138">
        <w:rPr>
          <w:rFonts w:hint="cs"/>
          <w:rtl/>
          <w:lang w:eastAsia="he-IL"/>
        </w:rPr>
        <w:t>;</w:t>
      </w:r>
      <w:r>
        <w:rPr>
          <w:rFonts w:hint="cs"/>
          <w:rtl/>
          <w:lang w:eastAsia="he-IL"/>
        </w:rPr>
        <w:t xml:space="preserve"> איש משרד </w:t>
      </w:r>
      <w:bookmarkStart w:id="7649" w:name="_ETM_Q12_802000"/>
      <w:bookmarkEnd w:id="7649"/>
      <w:r>
        <w:rPr>
          <w:rFonts w:hint="cs"/>
          <w:rtl/>
          <w:lang w:eastAsia="he-IL"/>
        </w:rPr>
        <w:t xml:space="preserve">החינוך מסתכל על הרשימה ואומר </w:t>
      </w:r>
      <w:r>
        <w:rPr>
          <w:rFonts w:hint="eastAsia"/>
          <w:rtl/>
          <w:lang w:eastAsia="he-IL"/>
        </w:rPr>
        <w:t>–</w:t>
      </w:r>
      <w:r>
        <w:rPr>
          <w:rFonts w:hint="cs"/>
          <w:rtl/>
          <w:lang w:eastAsia="he-IL"/>
        </w:rPr>
        <w:t xml:space="preserve"> עודד, זה יותר חשוב מכל שיחה שלכם</w:t>
      </w:r>
      <w:r>
        <w:rPr>
          <w:rFonts w:hint="cs"/>
          <w:rtl/>
        </w:rPr>
        <w:t>: יש ברשימה הזאת יותר מדי ספרדיות.</w:t>
      </w:r>
      <w:bookmarkStart w:id="7650" w:name="_ETM_Q13_220380"/>
      <w:bookmarkEnd w:id="7650"/>
      <w:r>
        <w:rPr>
          <w:rFonts w:hint="cs"/>
          <w:rtl/>
        </w:rPr>
        <w:t xml:space="preserve"> </w:t>
      </w:r>
      <w:r>
        <w:rPr>
          <w:rtl/>
        </w:rPr>
        <w:t>מסמך</w:t>
      </w:r>
      <w:r>
        <w:rPr>
          <w:rFonts w:hint="cs"/>
          <w:rtl/>
        </w:rPr>
        <w:t>,</w:t>
      </w:r>
      <w:r>
        <w:rPr>
          <w:rtl/>
        </w:rPr>
        <w:t xml:space="preserve"> </w:t>
      </w:r>
      <w:bookmarkStart w:id="7651" w:name="_ETM_Q13_222360"/>
      <w:bookmarkEnd w:id="7651"/>
      <w:r>
        <w:rPr>
          <w:rtl/>
        </w:rPr>
        <w:t>מ</w:t>
      </w:r>
      <w:r>
        <w:rPr>
          <w:rFonts w:hint="cs"/>
          <w:rtl/>
        </w:rPr>
        <w:t>סמך</w:t>
      </w:r>
      <w:r>
        <w:rPr>
          <w:rtl/>
        </w:rPr>
        <w:t xml:space="preserve"> </w:t>
      </w:r>
      <w:bookmarkStart w:id="7652" w:name="_ETM_Q13_222810"/>
      <w:bookmarkEnd w:id="7652"/>
      <w:r>
        <w:rPr>
          <w:rtl/>
        </w:rPr>
        <w:t>רישום</w:t>
      </w:r>
      <w:r>
        <w:rPr>
          <w:rFonts w:hint="cs"/>
          <w:rtl/>
        </w:rPr>
        <w:t>.</w:t>
      </w:r>
      <w:r>
        <w:rPr>
          <w:rtl/>
        </w:rPr>
        <w:t xml:space="preserve"> </w:t>
      </w:r>
      <w:bookmarkStart w:id="7653" w:name="_ETM_Q13_225399"/>
      <w:bookmarkEnd w:id="7653"/>
      <w:r>
        <w:rPr>
          <w:rtl/>
        </w:rPr>
        <w:t xml:space="preserve">ועל </w:t>
      </w:r>
      <w:bookmarkStart w:id="7654" w:name="_ETM_Q13_225909"/>
      <w:bookmarkEnd w:id="7654"/>
      <w:r>
        <w:rPr>
          <w:rtl/>
        </w:rPr>
        <w:t>מי</w:t>
      </w:r>
      <w:bookmarkStart w:id="7655" w:name="_ETM_Q13_226090"/>
      <w:bookmarkEnd w:id="7655"/>
      <w:r>
        <w:rPr>
          <w:rFonts w:hint="cs"/>
          <w:rtl/>
        </w:rPr>
        <w:t>שהי</w:t>
      </w:r>
      <w:r>
        <w:rPr>
          <w:rtl/>
        </w:rPr>
        <w:t xml:space="preserve"> </w:t>
      </w:r>
      <w:bookmarkStart w:id="7656" w:name="_ETM_Q13_226359"/>
      <w:bookmarkEnd w:id="7656"/>
      <w:r>
        <w:rPr>
          <w:rtl/>
        </w:rPr>
        <w:t xml:space="preserve">אחרת </w:t>
      </w:r>
      <w:bookmarkStart w:id="7657" w:name="_ETM_Q13_226780"/>
      <w:bookmarkEnd w:id="7657"/>
      <w:r>
        <w:rPr>
          <w:rtl/>
        </w:rPr>
        <w:t>אומרים</w:t>
      </w:r>
      <w:r>
        <w:rPr>
          <w:rFonts w:hint="cs"/>
          <w:rtl/>
        </w:rPr>
        <w:t>:</w:t>
      </w:r>
      <w:r>
        <w:rPr>
          <w:rtl/>
        </w:rPr>
        <w:t xml:space="preserve"> </w:t>
      </w:r>
      <w:bookmarkStart w:id="7658" w:name="_ETM_Q13_227559"/>
      <w:bookmarkEnd w:id="7658"/>
      <w:r>
        <w:rPr>
          <w:rtl/>
        </w:rPr>
        <w:t xml:space="preserve">היא </w:t>
      </w:r>
      <w:bookmarkStart w:id="7659" w:name="_ETM_Q13_227739"/>
      <w:bookmarkEnd w:id="7659"/>
      <w:r>
        <w:rPr>
          <w:rtl/>
        </w:rPr>
        <w:t xml:space="preserve">גם </w:t>
      </w:r>
      <w:bookmarkStart w:id="7660" w:name="_ETM_Q13_227979"/>
      <w:bookmarkEnd w:id="7660"/>
      <w:r>
        <w:rPr>
          <w:rtl/>
        </w:rPr>
        <w:t xml:space="preserve">חלשה </w:t>
      </w:r>
      <w:bookmarkStart w:id="7661" w:name="_ETM_Q13_228550"/>
      <w:bookmarkEnd w:id="7661"/>
      <w:r>
        <w:rPr>
          <w:rtl/>
        </w:rPr>
        <w:t>בלימודים</w:t>
      </w:r>
      <w:r>
        <w:rPr>
          <w:rFonts w:hint="cs"/>
          <w:rtl/>
        </w:rPr>
        <w:t>,</w:t>
      </w:r>
      <w:r>
        <w:rPr>
          <w:rtl/>
        </w:rPr>
        <w:t xml:space="preserve"> </w:t>
      </w:r>
      <w:bookmarkStart w:id="7662" w:name="_ETM_Q13_229210"/>
      <w:bookmarkEnd w:id="7662"/>
      <w:r>
        <w:rPr>
          <w:rtl/>
        </w:rPr>
        <w:t xml:space="preserve">היא </w:t>
      </w:r>
      <w:bookmarkStart w:id="7663" w:name="_ETM_Q13_229329"/>
      <w:bookmarkEnd w:id="7663"/>
      <w:r>
        <w:rPr>
          <w:rtl/>
        </w:rPr>
        <w:t xml:space="preserve">גם </w:t>
      </w:r>
      <w:bookmarkStart w:id="7664" w:name="_ETM_Q13_229539"/>
      <w:bookmarkEnd w:id="7664"/>
      <w:r>
        <w:rPr>
          <w:rtl/>
        </w:rPr>
        <w:t>ספרדי</w:t>
      </w:r>
      <w:r>
        <w:rPr>
          <w:rFonts w:hint="cs"/>
          <w:rtl/>
        </w:rPr>
        <w:t>יה,</w:t>
      </w:r>
      <w:r>
        <w:rPr>
          <w:rtl/>
        </w:rPr>
        <w:t xml:space="preserve"> </w:t>
      </w:r>
      <w:bookmarkStart w:id="7665" w:name="_ETM_Q13_230109"/>
      <w:bookmarkEnd w:id="7665"/>
      <w:r>
        <w:rPr>
          <w:rtl/>
        </w:rPr>
        <w:t xml:space="preserve">אל </w:t>
      </w:r>
      <w:bookmarkStart w:id="7666" w:name="_ETM_Q13_230260"/>
      <w:bookmarkEnd w:id="7666"/>
      <w:r>
        <w:rPr>
          <w:rtl/>
        </w:rPr>
        <w:t xml:space="preserve">תקלטו </w:t>
      </w:r>
      <w:bookmarkStart w:id="7667" w:name="_ETM_Q13_230710"/>
      <w:bookmarkEnd w:id="7667"/>
      <w:r>
        <w:rPr>
          <w:rtl/>
        </w:rPr>
        <w:t>אותה</w:t>
      </w:r>
      <w:r>
        <w:rPr>
          <w:rFonts w:hint="cs"/>
          <w:rtl/>
        </w:rPr>
        <w:t>.</w:t>
      </w:r>
      <w:r>
        <w:rPr>
          <w:rtl/>
        </w:rPr>
        <w:t xml:space="preserve"> </w:t>
      </w:r>
      <w:bookmarkStart w:id="7668" w:name="_ETM_Q13_233900"/>
      <w:bookmarkEnd w:id="7668"/>
      <w:r>
        <w:rPr>
          <w:rtl/>
        </w:rPr>
        <w:t xml:space="preserve">על </w:t>
      </w:r>
      <w:bookmarkStart w:id="7669" w:name="_ETM_Q13_234770"/>
      <w:bookmarkEnd w:id="7669"/>
      <w:r>
        <w:rPr>
          <w:rtl/>
        </w:rPr>
        <w:t>מי</w:t>
      </w:r>
      <w:bookmarkStart w:id="7670" w:name="_ETM_Q13_235070"/>
      <w:bookmarkEnd w:id="7670"/>
      <w:r>
        <w:rPr>
          <w:rFonts w:hint="cs"/>
          <w:rtl/>
        </w:rPr>
        <w:t>שהי</w:t>
      </w:r>
      <w:r>
        <w:rPr>
          <w:rtl/>
        </w:rPr>
        <w:t xml:space="preserve"> </w:t>
      </w:r>
      <w:bookmarkStart w:id="7671" w:name="_ETM_Q13_237120"/>
      <w:bookmarkEnd w:id="7671"/>
      <w:r>
        <w:rPr>
          <w:rtl/>
        </w:rPr>
        <w:t xml:space="preserve">אחרת </w:t>
      </w:r>
      <w:bookmarkStart w:id="7672" w:name="_ETM_Q13_237690"/>
      <w:bookmarkEnd w:id="7672"/>
      <w:r>
        <w:rPr>
          <w:rtl/>
        </w:rPr>
        <w:t xml:space="preserve">הם </w:t>
      </w:r>
      <w:bookmarkStart w:id="7673" w:name="_ETM_Q13_237809"/>
      <w:bookmarkEnd w:id="7673"/>
      <w:r>
        <w:rPr>
          <w:rtl/>
        </w:rPr>
        <w:t>אומרים</w:t>
      </w:r>
      <w:r>
        <w:rPr>
          <w:rFonts w:hint="cs"/>
          <w:rtl/>
        </w:rPr>
        <w:t xml:space="preserve"> </w:t>
      </w:r>
      <w:r>
        <w:rPr>
          <w:rFonts w:hint="eastAsia"/>
          <w:rtl/>
        </w:rPr>
        <w:t>–</w:t>
      </w:r>
      <w:r>
        <w:rPr>
          <w:rtl/>
        </w:rPr>
        <w:t xml:space="preserve"> </w:t>
      </w:r>
      <w:bookmarkStart w:id="7674" w:name="_ETM_Q13_238320"/>
      <w:bookmarkEnd w:id="7674"/>
      <w:r>
        <w:rPr>
          <w:rtl/>
        </w:rPr>
        <w:t xml:space="preserve">שים </w:t>
      </w:r>
      <w:bookmarkStart w:id="7675" w:name="_ETM_Q13_238649"/>
      <w:bookmarkEnd w:id="7675"/>
      <w:r>
        <w:rPr>
          <w:rtl/>
        </w:rPr>
        <w:t>לב</w:t>
      </w:r>
      <w:r>
        <w:rPr>
          <w:rFonts w:hint="cs"/>
          <w:rtl/>
        </w:rPr>
        <w:t>,</w:t>
      </w:r>
      <w:r>
        <w:rPr>
          <w:rtl/>
        </w:rPr>
        <w:t xml:space="preserve"> </w:t>
      </w:r>
      <w:bookmarkStart w:id="7676" w:name="_ETM_Q13_238859"/>
      <w:bookmarkEnd w:id="7676"/>
      <w:r>
        <w:rPr>
          <w:rtl/>
        </w:rPr>
        <w:t>מ</w:t>
      </w:r>
      <w:r>
        <w:rPr>
          <w:rFonts w:hint="cs"/>
          <w:rtl/>
        </w:rPr>
        <w:t>יק</w:t>
      </w:r>
      <w:r>
        <w:rPr>
          <w:rtl/>
        </w:rPr>
        <w:t>י</w:t>
      </w:r>
      <w:r>
        <w:rPr>
          <w:rFonts w:hint="cs"/>
          <w:rtl/>
        </w:rPr>
        <w:t xml:space="preserve"> </w:t>
      </w:r>
      <w:r>
        <w:rPr>
          <w:rFonts w:hint="eastAsia"/>
          <w:rtl/>
        </w:rPr>
        <w:t>–</w:t>
      </w:r>
      <w:r>
        <w:rPr>
          <w:rtl/>
        </w:rPr>
        <w:t xml:space="preserve"> </w:t>
      </w:r>
      <w:bookmarkStart w:id="7677" w:name="_ETM_Q13_240059"/>
      <w:bookmarkEnd w:id="7677"/>
      <w:r>
        <w:rPr>
          <w:rtl/>
        </w:rPr>
        <w:t xml:space="preserve">ילדה </w:t>
      </w:r>
      <w:bookmarkStart w:id="7678" w:name="_ETM_Q13_240659"/>
      <w:bookmarkEnd w:id="7678"/>
      <w:r>
        <w:rPr>
          <w:rtl/>
        </w:rPr>
        <w:t>מטריפה</w:t>
      </w:r>
      <w:r>
        <w:rPr>
          <w:rFonts w:hint="cs"/>
          <w:rtl/>
        </w:rPr>
        <w:t>,</w:t>
      </w:r>
      <w:r>
        <w:rPr>
          <w:rtl/>
        </w:rPr>
        <w:t xml:space="preserve"> </w:t>
      </w:r>
      <w:bookmarkStart w:id="7679" w:name="_ETM_Q13_242190"/>
      <w:bookmarkEnd w:id="7679"/>
      <w:r>
        <w:rPr>
          <w:rtl/>
        </w:rPr>
        <w:t xml:space="preserve">המשפחה </w:t>
      </w:r>
      <w:bookmarkStart w:id="7680" w:name="_ETM_Q13_242909"/>
      <w:bookmarkEnd w:id="7680"/>
      <w:r>
        <w:rPr>
          <w:rtl/>
        </w:rPr>
        <w:t xml:space="preserve">שלה </w:t>
      </w:r>
      <w:bookmarkStart w:id="7681" w:name="_ETM_Q13_243689"/>
      <w:bookmarkEnd w:id="7681"/>
      <w:r>
        <w:rPr>
          <w:rtl/>
        </w:rPr>
        <w:t>מהממת</w:t>
      </w:r>
      <w:r>
        <w:rPr>
          <w:rFonts w:hint="cs"/>
          <w:rtl/>
        </w:rPr>
        <w:t>,</w:t>
      </w:r>
      <w:r>
        <w:rPr>
          <w:rtl/>
        </w:rPr>
        <w:t xml:space="preserve"> </w:t>
      </w:r>
      <w:bookmarkStart w:id="7682" w:name="_ETM_Q13_245390"/>
      <w:bookmarkEnd w:id="7682"/>
      <w:r>
        <w:rPr>
          <w:rtl/>
        </w:rPr>
        <w:t xml:space="preserve">אבל </w:t>
      </w:r>
      <w:bookmarkStart w:id="7683" w:name="_ETM_Q13_245750"/>
      <w:bookmarkEnd w:id="7683"/>
      <w:r>
        <w:rPr>
          <w:rtl/>
        </w:rPr>
        <w:t xml:space="preserve">היא </w:t>
      </w:r>
      <w:bookmarkStart w:id="7684" w:name="_ETM_Q13_245930"/>
      <w:bookmarkEnd w:id="7684"/>
      <w:r>
        <w:rPr>
          <w:rtl/>
        </w:rPr>
        <w:t xml:space="preserve">רק </w:t>
      </w:r>
      <w:bookmarkStart w:id="7685" w:name="_ETM_Q13_246260"/>
      <w:bookmarkEnd w:id="7685"/>
      <w:r>
        <w:rPr>
          <w:rtl/>
        </w:rPr>
        <w:t>נרא</w:t>
      </w:r>
      <w:bookmarkStart w:id="7686" w:name="_ETM_Q13_246650"/>
      <w:bookmarkEnd w:id="7686"/>
      <w:r>
        <w:rPr>
          <w:rFonts w:hint="cs"/>
          <w:rtl/>
        </w:rPr>
        <w:t>י</w:t>
      </w:r>
      <w:r>
        <w:rPr>
          <w:rtl/>
        </w:rPr>
        <w:t xml:space="preserve">ת </w:t>
      </w:r>
      <w:bookmarkStart w:id="7687" w:name="_ETM_Q13_246770"/>
      <w:bookmarkEnd w:id="7687"/>
      <w:r>
        <w:rPr>
          <w:rtl/>
        </w:rPr>
        <w:t>אשכנזי</w:t>
      </w:r>
      <w:r>
        <w:rPr>
          <w:rFonts w:hint="cs"/>
          <w:rtl/>
        </w:rPr>
        <w:t>יה,</w:t>
      </w:r>
      <w:r>
        <w:rPr>
          <w:rtl/>
        </w:rPr>
        <w:t xml:space="preserve"> </w:t>
      </w:r>
      <w:bookmarkStart w:id="7688" w:name="_ETM_Q13_247400"/>
      <w:bookmarkEnd w:id="7688"/>
      <w:r>
        <w:rPr>
          <w:rtl/>
        </w:rPr>
        <w:t xml:space="preserve">היא </w:t>
      </w:r>
      <w:bookmarkStart w:id="7689" w:name="_ETM_Q13_247670"/>
      <w:bookmarkEnd w:id="7689"/>
      <w:r>
        <w:rPr>
          <w:rtl/>
        </w:rPr>
        <w:t>לא</w:t>
      </w:r>
      <w:r>
        <w:rPr>
          <w:rFonts w:hint="cs"/>
          <w:rtl/>
        </w:rPr>
        <w:t>.</w:t>
      </w:r>
      <w:r>
        <w:rPr>
          <w:rtl/>
        </w:rPr>
        <w:t xml:space="preserve"> </w:t>
      </w:r>
      <w:bookmarkStart w:id="7690" w:name="_ETM_Q13_250189"/>
      <w:bookmarkEnd w:id="7690"/>
      <w:r>
        <w:rPr>
          <w:rtl/>
        </w:rPr>
        <w:t xml:space="preserve">אתה </w:t>
      </w:r>
      <w:bookmarkStart w:id="7691" w:name="_ETM_Q13_250520"/>
      <w:bookmarkEnd w:id="7691"/>
      <w:r>
        <w:rPr>
          <w:rtl/>
        </w:rPr>
        <w:t xml:space="preserve">קורא </w:t>
      </w:r>
      <w:bookmarkStart w:id="7692" w:name="_ETM_Q13_250819"/>
      <w:bookmarkEnd w:id="7692"/>
      <w:r>
        <w:rPr>
          <w:rtl/>
        </w:rPr>
        <w:t xml:space="preserve">את </w:t>
      </w:r>
      <w:bookmarkStart w:id="7693" w:name="_ETM_Q13_250880"/>
      <w:bookmarkEnd w:id="7693"/>
      <w:r>
        <w:rPr>
          <w:rtl/>
        </w:rPr>
        <w:t xml:space="preserve">זה </w:t>
      </w:r>
      <w:bookmarkStart w:id="7694" w:name="_ETM_Q13_250999"/>
      <w:bookmarkEnd w:id="7694"/>
      <w:r>
        <w:rPr>
          <w:rtl/>
        </w:rPr>
        <w:t xml:space="preserve">ואתה </w:t>
      </w:r>
      <w:bookmarkStart w:id="7695" w:name="_ETM_Q13_251270"/>
      <w:bookmarkEnd w:id="7695"/>
      <w:r>
        <w:rPr>
          <w:rtl/>
        </w:rPr>
        <w:t xml:space="preserve">לא </w:t>
      </w:r>
      <w:bookmarkStart w:id="7696" w:name="_ETM_Q13_251389"/>
      <w:bookmarkEnd w:id="7696"/>
      <w:r>
        <w:rPr>
          <w:rtl/>
        </w:rPr>
        <w:t>מאמין</w:t>
      </w:r>
      <w:r>
        <w:rPr>
          <w:rFonts w:hint="cs"/>
          <w:rtl/>
        </w:rPr>
        <w:t>,</w:t>
      </w:r>
      <w:r>
        <w:rPr>
          <w:rtl/>
        </w:rPr>
        <w:t xml:space="preserve"> </w:t>
      </w:r>
      <w:bookmarkStart w:id="7697" w:name="_ETM_Q13_251869"/>
      <w:bookmarkEnd w:id="7697"/>
      <w:r>
        <w:rPr>
          <w:rtl/>
        </w:rPr>
        <w:t xml:space="preserve">אתה </w:t>
      </w:r>
      <w:bookmarkStart w:id="7698" w:name="_ETM_Q13_252079"/>
      <w:bookmarkEnd w:id="7698"/>
      <w:r>
        <w:rPr>
          <w:rtl/>
        </w:rPr>
        <w:t>אומר</w:t>
      </w:r>
      <w:r>
        <w:rPr>
          <w:rFonts w:hint="cs"/>
          <w:rtl/>
        </w:rPr>
        <w:t>:</w:t>
      </w:r>
      <w:r>
        <w:rPr>
          <w:rtl/>
        </w:rPr>
        <w:t xml:space="preserve"> </w:t>
      </w:r>
      <w:bookmarkStart w:id="7699" w:name="_ETM_Q13_252319"/>
      <w:bookmarkEnd w:id="7699"/>
      <w:r>
        <w:rPr>
          <w:rtl/>
        </w:rPr>
        <w:t xml:space="preserve">ריבונו </w:t>
      </w:r>
      <w:bookmarkStart w:id="7700" w:name="_ETM_Q13_252709"/>
      <w:bookmarkEnd w:id="7700"/>
      <w:r>
        <w:rPr>
          <w:rtl/>
        </w:rPr>
        <w:t xml:space="preserve">של </w:t>
      </w:r>
      <w:bookmarkStart w:id="7701" w:name="_ETM_Q13_252920"/>
      <w:bookmarkEnd w:id="7701"/>
      <w:r>
        <w:rPr>
          <w:rtl/>
        </w:rPr>
        <w:t>עולם</w:t>
      </w:r>
      <w:r>
        <w:rPr>
          <w:rFonts w:hint="cs"/>
          <w:rtl/>
        </w:rPr>
        <w:t>.</w:t>
      </w:r>
    </w:p>
    <w:p w:rsidR="00704C15" w:rsidRDefault="00704C15" w:rsidP="001F7162">
      <w:pPr>
        <w:rPr>
          <w:rtl/>
        </w:rPr>
      </w:pPr>
      <w:bookmarkStart w:id="7702" w:name="_ETM_Q13_249204"/>
      <w:bookmarkStart w:id="7703" w:name="_ETM_Q13_249373"/>
      <w:bookmarkEnd w:id="7702"/>
      <w:bookmarkEnd w:id="7703"/>
    </w:p>
    <w:p w:rsidR="00704C15" w:rsidRDefault="00704C15" w:rsidP="001F7162">
      <w:pPr>
        <w:rPr>
          <w:rtl/>
        </w:rPr>
      </w:pPr>
      <w:bookmarkStart w:id="7704" w:name="_ETM_Q13_249907"/>
      <w:bookmarkStart w:id="7705" w:name="_ETM_Q13_250030"/>
      <w:bookmarkStart w:id="7706" w:name="_ETM_Q13_254080"/>
      <w:bookmarkStart w:id="7707" w:name="_ETM_Q13_254410"/>
      <w:bookmarkStart w:id="7708" w:name="_ETM_Q13_254680"/>
      <w:bookmarkEnd w:id="7704"/>
      <w:bookmarkEnd w:id="7705"/>
      <w:bookmarkEnd w:id="7706"/>
      <w:bookmarkEnd w:id="7707"/>
      <w:bookmarkEnd w:id="7708"/>
      <w:r>
        <w:rPr>
          <w:rFonts w:hint="cs"/>
          <w:rtl/>
        </w:rPr>
        <w:t xml:space="preserve">עזבו מפלגות, </w:t>
      </w:r>
      <w:bookmarkStart w:id="7709" w:name="_ETM_Q13_255550"/>
      <w:bookmarkEnd w:id="7709"/>
      <w:r>
        <w:rPr>
          <w:rtl/>
        </w:rPr>
        <w:t xml:space="preserve">עזבו </w:t>
      </w:r>
      <w:bookmarkStart w:id="7710" w:name="_ETM_Q13_256030"/>
      <w:bookmarkEnd w:id="7710"/>
      <w:r>
        <w:rPr>
          <w:rtl/>
        </w:rPr>
        <w:t>פוליטיקה</w:t>
      </w:r>
      <w:r>
        <w:rPr>
          <w:rFonts w:hint="cs"/>
          <w:rtl/>
        </w:rPr>
        <w:t>,</w:t>
      </w:r>
      <w:r>
        <w:rPr>
          <w:rtl/>
        </w:rPr>
        <w:t xml:space="preserve"> </w:t>
      </w:r>
      <w:bookmarkStart w:id="7711" w:name="_ETM_Q13_258810"/>
      <w:bookmarkEnd w:id="7711"/>
      <w:r>
        <w:rPr>
          <w:rtl/>
        </w:rPr>
        <w:t xml:space="preserve">אלה </w:t>
      </w:r>
      <w:bookmarkStart w:id="7712" w:name="_ETM_Q13_259170"/>
      <w:bookmarkEnd w:id="7712"/>
      <w:r>
        <w:rPr>
          <w:rtl/>
        </w:rPr>
        <w:t xml:space="preserve">שעומדים </w:t>
      </w:r>
      <w:bookmarkStart w:id="7713" w:name="_ETM_Q13_259709"/>
      <w:bookmarkEnd w:id="7713"/>
      <w:r>
        <w:rPr>
          <w:rFonts w:hint="cs"/>
          <w:rtl/>
        </w:rPr>
        <w:t>כאן</w:t>
      </w:r>
      <w:bookmarkStart w:id="7714" w:name="_ETM_Q13_259979"/>
      <w:bookmarkEnd w:id="7714"/>
      <w:r>
        <w:rPr>
          <w:rFonts w:hint="cs"/>
          <w:rtl/>
        </w:rPr>
        <w:t xml:space="preserve"> ומטיפים וצועקים.</w:t>
      </w:r>
    </w:p>
    <w:p w:rsidR="00704C15" w:rsidRDefault="00704C15" w:rsidP="001F7162">
      <w:pPr>
        <w:rPr>
          <w:rtl/>
        </w:rPr>
      </w:pPr>
      <w:bookmarkStart w:id="7715" w:name="_ETM_Q13_257565"/>
      <w:bookmarkStart w:id="7716" w:name="_ETM_Q13_257708"/>
      <w:bookmarkEnd w:id="7715"/>
      <w:bookmarkEnd w:id="7716"/>
    </w:p>
    <w:p w:rsidR="00704C15" w:rsidRDefault="00704C15" w:rsidP="001F7162">
      <w:pPr>
        <w:pStyle w:val="af5"/>
        <w:keepNext/>
        <w:rPr>
          <w:rtl/>
        </w:rPr>
      </w:pPr>
      <w:bookmarkStart w:id="7717" w:name="ET_interruption_5084_2"/>
      <w:r w:rsidRPr="0048665B">
        <w:rPr>
          <w:rStyle w:val="TagStyle"/>
          <w:rtl/>
        </w:rPr>
        <w:t xml:space="preserve"> &lt;&lt; קריאה &gt;&gt; </w:t>
      </w:r>
      <w:r>
        <w:rPr>
          <w:rtl/>
        </w:rPr>
        <w:t>מיקי לוי (יש עתיד):</w:t>
      </w:r>
      <w:r w:rsidRPr="0048665B">
        <w:rPr>
          <w:rStyle w:val="TagStyle"/>
          <w:rtl/>
        </w:rPr>
        <w:t xml:space="preserve"> &lt;&lt; קריאה &gt;&gt;</w:t>
      </w:r>
      <w:r>
        <w:rPr>
          <w:rtl/>
        </w:rPr>
        <w:t xml:space="preserve"> </w:t>
      </w:r>
      <w:bookmarkEnd w:id="7717"/>
    </w:p>
    <w:p w:rsidR="00704C15" w:rsidRDefault="00704C15" w:rsidP="00591E1D">
      <w:pPr>
        <w:rPr>
          <w:rtl/>
        </w:rPr>
      </w:pPr>
    </w:p>
    <w:p w:rsidR="00704C15" w:rsidRDefault="00704C15" w:rsidP="001F7162">
      <w:pPr>
        <w:rPr>
          <w:rtl/>
        </w:rPr>
      </w:pPr>
      <w:bookmarkStart w:id="7718" w:name="_ETM_Q13_266834"/>
      <w:bookmarkEnd w:id="7718"/>
      <w:r>
        <w:rPr>
          <w:rFonts w:hint="cs"/>
          <w:rtl/>
        </w:rPr>
        <w:t>ישראל 2025.</w:t>
      </w:r>
    </w:p>
    <w:p w:rsidR="00704C15" w:rsidRDefault="00704C15" w:rsidP="001F7162">
      <w:pPr>
        <w:rPr>
          <w:rtl/>
        </w:rPr>
      </w:pPr>
    </w:p>
    <w:p w:rsidR="00704C15" w:rsidRDefault="00704C15" w:rsidP="001F7162">
      <w:pPr>
        <w:pStyle w:val="-"/>
        <w:keepNext/>
        <w:rPr>
          <w:rtl/>
        </w:rPr>
      </w:pPr>
      <w:bookmarkStart w:id="7719" w:name="ET_speakercontinue_5082_4"/>
      <w:r w:rsidRPr="0048665B">
        <w:rPr>
          <w:rStyle w:val="TagStyle"/>
          <w:rtl/>
        </w:rPr>
        <w:t xml:space="preserve"> &lt;&lt; דובר_המשך &gt;&gt; </w:t>
      </w:r>
      <w:r>
        <w:rPr>
          <w:rtl/>
        </w:rPr>
        <w:t>מאיר כהן (יש עתיד):</w:t>
      </w:r>
      <w:r w:rsidRPr="0048665B">
        <w:rPr>
          <w:rStyle w:val="TagStyle"/>
          <w:rtl/>
        </w:rPr>
        <w:t xml:space="preserve"> &lt;&lt; דובר_המשך &gt;&gt;</w:t>
      </w:r>
      <w:r>
        <w:rPr>
          <w:rtl/>
        </w:rPr>
        <w:t xml:space="preserve"> </w:t>
      </w:r>
      <w:bookmarkEnd w:id="7719"/>
    </w:p>
    <w:p w:rsidR="00704C15" w:rsidRDefault="00704C15" w:rsidP="00591E1D">
      <w:pPr>
        <w:rPr>
          <w:rtl/>
        </w:rPr>
      </w:pPr>
    </w:p>
    <w:p w:rsidR="00704C15" w:rsidRDefault="00704C15" w:rsidP="00027138">
      <w:pPr>
        <w:rPr>
          <w:rtl/>
        </w:rPr>
      </w:pPr>
      <w:r>
        <w:rPr>
          <w:rFonts w:hint="cs"/>
          <w:rtl/>
        </w:rPr>
        <w:t xml:space="preserve">זה ישראל </w:t>
      </w:r>
      <w:bookmarkStart w:id="7720" w:name="_ETM_Q13_264949"/>
      <w:bookmarkEnd w:id="7720"/>
      <w:r w:rsidR="00027138">
        <w:rPr>
          <w:rFonts w:hint="cs"/>
          <w:rtl/>
        </w:rPr>
        <w:t>במאה ה-</w:t>
      </w:r>
      <w:r>
        <w:rPr>
          <w:rFonts w:hint="cs"/>
          <w:rtl/>
        </w:rPr>
        <w:t xml:space="preserve">21. </w:t>
      </w:r>
      <w:bookmarkStart w:id="7721" w:name="_ETM_Q13_257949"/>
      <w:bookmarkStart w:id="7722" w:name="_ETM_Q13_258030"/>
      <w:bookmarkStart w:id="7723" w:name="_ETM_Q13_260249"/>
      <w:bookmarkStart w:id="7724" w:name="_ETM_Q13_260670"/>
      <w:bookmarkStart w:id="7725" w:name="_ETM_Q13_260819"/>
      <w:bookmarkStart w:id="7726" w:name="_ETM_Q13_263060"/>
      <w:bookmarkStart w:id="7727" w:name="_ETM_Q13_263289"/>
      <w:bookmarkStart w:id="7728" w:name="_ETM_Q13_263859"/>
      <w:bookmarkStart w:id="7729" w:name="_ETM_Q13_264579"/>
      <w:bookmarkStart w:id="7730" w:name="_ETM_Q13_268040"/>
      <w:bookmarkEnd w:id="7721"/>
      <w:bookmarkEnd w:id="7722"/>
      <w:bookmarkEnd w:id="7723"/>
      <w:bookmarkEnd w:id="7724"/>
      <w:bookmarkEnd w:id="7725"/>
      <w:bookmarkEnd w:id="7726"/>
      <w:bookmarkEnd w:id="7727"/>
      <w:bookmarkEnd w:id="7728"/>
      <w:bookmarkEnd w:id="7729"/>
      <w:bookmarkEnd w:id="7730"/>
      <w:r>
        <w:rPr>
          <w:rtl/>
        </w:rPr>
        <w:t xml:space="preserve">ואני </w:t>
      </w:r>
      <w:bookmarkStart w:id="7731" w:name="_ETM_Q13_268550"/>
      <w:bookmarkEnd w:id="7731"/>
      <w:r>
        <w:rPr>
          <w:rtl/>
        </w:rPr>
        <w:t xml:space="preserve">מחזק </w:t>
      </w:r>
      <w:bookmarkStart w:id="7732" w:name="_ETM_Q13_269360"/>
      <w:bookmarkEnd w:id="7732"/>
      <w:r>
        <w:rPr>
          <w:rtl/>
        </w:rPr>
        <w:t xml:space="preserve">את </w:t>
      </w:r>
      <w:bookmarkStart w:id="7733" w:name="_ETM_Q13_269540"/>
      <w:bookmarkEnd w:id="7733"/>
      <w:r>
        <w:rPr>
          <w:rtl/>
        </w:rPr>
        <w:t xml:space="preserve">ההורים </w:t>
      </w:r>
      <w:bookmarkStart w:id="7734" w:name="_ETM_Q13_269959"/>
      <w:bookmarkEnd w:id="7734"/>
      <w:r>
        <w:rPr>
          <w:rtl/>
        </w:rPr>
        <w:t xml:space="preserve">ואת </w:t>
      </w:r>
      <w:bookmarkStart w:id="7735" w:name="_ETM_Q13_270200"/>
      <w:bookmarkEnd w:id="7735"/>
      <w:r>
        <w:rPr>
          <w:rtl/>
        </w:rPr>
        <w:t xml:space="preserve">כל </w:t>
      </w:r>
      <w:bookmarkStart w:id="7736" w:name="_ETM_Q13_270500"/>
      <w:bookmarkEnd w:id="7736"/>
      <w:r>
        <w:rPr>
          <w:rtl/>
        </w:rPr>
        <w:t xml:space="preserve">אלה </w:t>
      </w:r>
      <w:bookmarkStart w:id="7737" w:name="_ETM_Q13_270830"/>
      <w:bookmarkEnd w:id="7737"/>
      <w:r>
        <w:rPr>
          <w:rtl/>
        </w:rPr>
        <w:t>שסוף</w:t>
      </w:r>
      <w:bookmarkStart w:id="7738" w:name="_ETM_Q13_271430"/>
      <w:bookmarkEnd w:id="7738"/>
      <w:r>
        <w:rPr>
          <w:rFonts w:hint="cs"/>
          <w:rtl/>
        </w:rPr>
        <w:t>-</w:t>
      </w:r>
      <w:r>
        <w:rPr>
          <w:rtl/>
        </w:rPr>
        <w:t xml:space="preserve">סוף </w:t>
      </w:r>
      <w:bookmarkStart w:id="7739" w:name="_ETM_Q13_271700"/>
      <w:bookmarkEnd w:id="7739"/>
      <w:r>
        <w:rPr>
          <w:rtl/>
        </w:rPr>
        <w:t xml:space="preserve">הגישו </w:t>
      </w:r>
      <w:bookmarkStart w:id="7740" w:name="_ETM_Q13_272209"/>
      <w:bookmarkEnd w:id="7740"/>
      <w:r>
        <w:rPr>
          <w:rtl/>
        </w:rPr>
        <w:t xml:space="preserve">את </w:t>
      </w:r>
      <w:bookmarkStart w:id="7741" w:name="_ETM_Q13_272360"/>
      <w:bookmarkEnd w:id="7741"/>
      <w:r>
        <w:rPr>
          <w:rtl/>
        </w:rPr>
        <w:t xml:space="preserve">העתירה </w:t>
      </w:r>
      <w:bookmarkStart w:id="7742" w:name="_ETM_Q13_272870"/>
      <w:bookmarkEnd w:id="7742"/>
      <w:r>
        <w:rPr>
          <w:rtl/>
        </w:rPr>
        <w:t>הזאת</w:t>
      </w:r>
      <w:r>
        <w:rPr>
          <w:rFonts w:hint="cs"/>
          <w:rtl/>
        </w:rPr>
        <w:t>.</w:t>
      </w:r>
      <w:r>
        <w:rPr>
          <w:rtl/>
        </w:rPr>
        <w:t xml:space="preserve"> </w:t>
      </w:r>
      <w:bookmarkStart w:id="7743" w:name="_ETM_Q13_274249"/>
      <w:bookmarkEnd w:id="7743"/>
      <w:r>
        <w:rPr>
          <w:rtl/>
        </w:rPr>
        <w:t xml:space="preserve">זה </w:t>
      </w:r>
      <w:bookmarkStart w:id="7744" w:name="_ETM_Q13_274579"/>
      <w:bookmarkEnd w:id="7744"/>
      <w:r>
        <w:rPr>
          <w:rtl/>
        </w:rPr>
        <w:t>מ</w:t>
      </w:r>
      <w:bookmarkStart w:id="7745" w:name="_ETM_Q13_274850"/>
      <w:bookmarkEnd w:id="7745"/>
      <w:r>
        <w:rPr>
          <w:rFonts w:hint="cs"/>
          <w:rtl/>
        </w:rPr>
        <w:t>דמ</w:t>
      </w:r>
      <w:r>
        <w:rPr>
          <w:rtl/>
        </w:rPr>
        <w:t>ם</w:t>
      </w:r>
      <w:r>
        <w:rPr>
          <w:rFonts w:hint="cs"/>
          <w:rtl/>
        </w:rPr>
        <w:t>,</w:t>
      </w:r>
      <w:r>
        <w:rPr>
          <w:rtl/>
        </w:rPr>
        <w:t xml:space="preserve"> </w:t>
      </w:r>
      <w:bookmarkStart w:id="7746" w:name="_ETM_Q13_275329"/>
      <w:bookmarkStart w:id="7747" w:name="_ETM_Q13_275659"/>
      <w:bookmarkEnd w:id="7746"/>
      <w:bookmarkEnd w:id="7747"/>
      <w:r>
        <w:rPr>
          <w:rtl/>
        </w:rPr>
        <w:t xml:space="preserve">זה </w:t>
      </w:r>
      <w:bookmarkStart w:id="7748" w:name="_ETM_Q13_275929"/>
      <w:bookmarkEnd w:id="7748"/>
      <w:r>
        <w:rPr>
          <w:rtl/>
        </w:rPr>
        <w:t>כואב</w:t>
      </w:r>
      <w:r>
        <w:rPr>
          <w:rFonts w:hint="cs"/>
          <w:rtl/>
        </w:rPr>
        <w:t>,</w:t>
      </w:r>
      <w:r>
        <w:rPr>
          <w:rtl/>
        </w:rPr>
        <w:t xml:space="preserve"> </w:t>
      </w:r>
      <w:bookmarkStart w:id="7749" w:name="_ETM_Q13_276799"/>
      <w:bookmarkEnd w:id="7749"/>
      <w:r>
        <w:rPr>
          <w:rtl/>
        </w:rPr>
        <w:t xml:space="preserve">זה </w:t>
      </w:r>
      <w:bookmarkStart w:id="7750" w:name="_ETM_Q13_277100"/>
      <w:bookmarkEnd w:id="7750"/>
      <w:r>
        <w:rPr>
          <w:rtl/>
        </w:rPr>
        <w:t>מביש</w:t>
      </w:r>
      <w:r>
        <w:rPr>
          <w:rFonts w:hint="cs"/>
          <w:rtl/>
        </w:rPr>
        <w:t>.</w:t>
      </w:r>
      <w:r>
        <w:rPr>
          <w:rtl/>
        </w:rPr>
        <w:t xml:space="preserve"> </w:t>
      </w:r>
      <w:bookmarkStart w:id="7751" w:name="_ETM_Q13_279659"/>
      <w:bookmarkEnd w:id="7751"/>
      <w:r>
        <w:rPr>
          <w:rtl/>
        </w:rPr>
        <w:t xml:space="preserve">אני </w:t>
      </w:r>
      <w:bookmarkStart w:id="7752" w:name="_ETM_Q13_280259"/>
      <w:bookmarkEnd w:id="7752"/>
      <w:proofErr w:type="spellStart"/>
      <w:r>
        <w:rPr>
          <w:rFonts w:hint="cs"/>
          <w:rtl/>
        </w:rPr>
        <w:t>א</w:t>
      </w:r>
      <w:r w:rsidR="00027138">
        <w:rPr>
          <w:rFonts w:hint="cs"/>
          <w:rtl/>
        </w:rPr>
        <w:t>י</w:t>
      </w:r>
      <w:r>
        <w:rPr>
          <w:rtl/>
        </w:rPr>
        <w:t>לחם</w:t>
      </w:r>
      <w:proofErr w:type="spellEnd"/>
      <w:r>
        <w:rPr>
          <w:rtl/>
        </w:rPr>
        <w:t xml:space="preserve"> </w:t>
      </w:r>
      <w:bookmarkStart w:id="7753" w:name="_ETM_Q13_280950"/>
      <w:bookmarkEnd w:id="7753"/>
      <w:r>
        <w:rPr>
          <w:rtl/>
        </w:rPr>
        <w:t>בזה</w:t>
      </w:r>
      <w:r>
        <w:rPr>
          <w:rFonts w:hint="cs"/>
          <w:rtl/>
        </w:rPr>
        <w:t>;</w:t>
      </w:r>
      <w:r>
        <w:rPr>
          <w:rtl/>
        </w:rPr>
        <w:t xml:space="preserve"> </w:t>
      </w:r>
      <w:bookmarkStart w:id="7754" w:name="_ETM_Q13_282069"/>
      <w:bookmarkEnd w:id="7754"/>
      <w:r>
        <w:rPr>
          <w:rtl/>
        </w:rPr>
        <w:t xml:space="preserve">חבריי </w:t>
      </w:r>
      <w:bookmarkStart w:id="7755" w:name="_ETM_Q13_282790"/>
      <w:bookmarkEnd w:id="7755"/>
      <w:r>
        <w:rPr>
          <w:rFonts w:hint="cs"/>
          <w:rtl/>
        </w:rPr>
        <w:t>יי</w:t>
      </w:r>
      <w:r>
        <w:rPr>
          <w:rtl/>
        </w:rPr>
        <w:t xml:space="preserve">לחמו </w:t>
      </w:r>
      <w:bookmarkStart w:id="7756" w:name="_ETM_Q13_283390"/>
      <w:bookmarkEnd w:id="7756"/>
      <w:r>
        <w:rPr>
          <w:rtl/>
        </w:rPr>
        <w:t>בזה</w:t>
      </w:r>
      <w:r>
        <w:rPr>
          <w:rFonts w:hint="cs"/>
          <w:rtl/>
        </w:rPr>
        <w:t>;</w:t>
      </w:r>
      <w:r>
        <w:rPr>
          <w:rtl/>
        </w:rPr>
        <w:t xml:space="preserve"> </w:t>
      </w:r>
      <w:bookmarkStart w:id="7757" w:name="_ETM_Q13_284639"/>
      <w:bookmarkEnd w:id="7757"/>
      <w:r>
        <w:rPr>
          <w:rtl/>
        </w:rPr>
        <w:t xml:space="preserve">יאיר </w:t>
      </w:r>
      <w:bookmarkStart w:id="7758" w:name="_ETM_Q13_285090"/>
      <w:bookmarkEnd w:id="7758"/>
      <w:r>
        <w:rPr>
          <w:rtl/>
        </w:rPr>
        <w:t xml:space="preserve">לפיד </w:t>
      </w:r>
      <w:bookmarkStart w:id="7759" w:name="_ETM_Q13_285659"/>
      <w:bookmarkEnd w:id="7759"/>
      <w:r>
        <w:rPr>
          <w:rFonts w:hint="cs"/>
          <w:rtl/>
        </w:rPr>
        <w:t>י</w:t>
      </w:r>
      <w:r>
        <w:rPr>
          <w:rtl/>
        </w:rPr>
        <w:t xml:space="preserve">ילחם </w:t>
      </w:r>
      <w:bookmarkStart w:id="7760" w:name="_ETM_Q13_286170"/>
      <w:bookmarkEnd w:id="7760"/>
      <w:r>
        <w:rPr>
          <w:rtl/>
        </w:rPr>
        <w:t>בזה</w:t>
      </w:r>
      <w:r>
        <w:rPr>
          <w:rFonts w:hint="cs"/>
          <w:rtl/>
        </w:rPr>
        <w:t>.</w:t>
      </w:r>
      <w:r>
        <w:rPr>
          <w:rtl/>
        </w:rPr>
        <w:t xml:space="preserve"> </w:t>
      </w:r>
      <w:bookmarkStart w:id="7761" w:name="_ETM_Q13_286829"/>
      <w:bookmarkEnd w:id="7761"/>
      <w:r>
        <w:rPr>
          <w:rtl/>
        </w:rPr>
        <w:t xml:space="preserve">כי </w:t>
      </w:r>
      <w:bookmarkStart w:id="7762" w:name="_ETM_Q13_286979"/>
      <w:bookmarkEnd w:id="7762"/>
      <w:r>
        <w:rPr>
          <w:rtl/>
        </w:rPr>
        <w:t xml:space="preserve">אנחנו </w:t>
      </w:r>
      <w:bookmarkStart w:id="7763" w:name="_ETM_Q13_287340"/>
      <w:bookmarkEnd w:id="7763"/>
      <w:r>
        <w:rPr>
          <w:rtl/>
        </w:rPr>
        <w:t xml:space="preserve">כבר </w:t>
      </w:r>
      <w:bookmarkStart w:id="7764" w:name="_ETM_Q13_287549"/>
      <w:bookmarkEnd w:id="7764"/>
      <w:r>
        <w:rPr>
          <w:rFonts w:hint="cs"/>
          <w:rtl/>
        </w:rPr>
        <w:t>שש</w:t>
      </w:r>
      <w:r>
        <w:rPr>
          <w:rtl/>
        </w:rPr>
        <w:t xml:space="preserve"> </w:t>
      </w:r>
      <w:bookmarkStart w:id="7765" w:name="_ETM_Q13_287939"/>
      <w:bookmarkEnd w:id="7765"/>
      <w:r>
        <w:rPr>
          <w:rtl/>
        </w:rPr>
        <w:t>שנים</w:t>
      </w:r>
      <w:r>
        <w:rPr>
          <w:rFonts w:hint="cs"/>
          <w:rtl/>
        </w:rPr>
        <w:t>,</w:t>
      </w:r>
      <w:r>
        <w:rPr>
          <w:rtl/>
        </w:rPr>
        <w:t xml:space="preserve"> </w:t>
      </w:r>
      <w:bookmarkStart w:id="7766" w:name="_ETM_Q13_288270"/>
      <w:bookmarkEnd w:id="7766"/>
      <w:r>
        <w:rPr>
          <w:rtl/>
        </w:rPr>
        <w:t xml:space="preserve">אני </w:t>
      </w:r>
      <w:bookmarkStart w:id="7767" w:name="_ETM_Q13_288509"/>
      <w:bookmarkEnd w:id="7767"/>
      <w:r>
        <w:rPr>
          <w:rtl/>
        </w:rPr>
        <w:t>והוא</w:t>
      </w:r>
      <w:r>
        <w:rPr>
          <w:rFonts w:hint="cs"/>
          <w:rtl/>
        </w:rPr>
        <w:t>,</w:t>
      </w:r>
      <w:r>
        <w:rPr>
          <w:rtl/>
        </w:rPr>
        <w:t xml:space="preserve"> </w:t>
      </w:r>
      <w:bookmarkStart w:id="7768" w:name="_ETM_Q13_289200"/>
      <w:bookmarkEnd w:id="7768"/>
      <w:r>
        <w:rPr>
          <w:rtl/>
        </w:rPr>
        <w:t>מ</w:t>
      </w:r>
      <w:r>
        <w:rPr>
          <w:rFonts w:hint="cs"/>
          <w:rtl/>
        </w:rPr>
        <w:t>א</w:t>
      </w:r>
      <w:r>
        <w:rPr>
          <w:rtl/>
        </w:rPr>
        <w:t xml:space="preserve">ירים </w:t>
      </w:r>
      <w:bookmarkStart w:id="7769" w:name="_ETM_Q13_289829"/>
      <w:bookmarkEnd w:id="7769"/>
      <w:r>
        <w:rPr>
          <w:rtl/>
        </w:rPr>
        <w:t xml:space="preserve">עם </w:t>
      </w:r>
      <w:bookmarkStart w:id="7770" w:name="_ETM_Q13_289979"/>
      <w:bookmarkEnd w:id="7770"/>
      <w:r>
        <w:rPr>
          <w:rtl/>
        </w:rPr>
        <w:t xml:space="preserve">פנס </w:t>
      </w:r>
      <w:bookmarkStart w:id="7771" w:name="_ETM_Q13_290549"/>
      <w:bookmarkEnd w:id="7771"/>
      <w:r>
        <w:rPr>
          <w:rtl/>
        </w:rPr>
        <w:t xml:space="preserve">את </w:t>
      </w:r>
      <w:bookmarkStart w:id="7772" w:name="_ETM_Q13_290670"/>
      <w:bookmarkEnd w:id="7772"/>
      <w:r>
        <w:rPr>
          <w:rtl/>
        </w:rPr>
        <w:t xml:space="preserve">הדבר </w:t>
      </w:r>
      <w:bookmarkStart w:id="7773" w:name="_ETM_Q13_291119"/>
      <w:bookmarkEnd w:id="7773"/>
      <w:r>
        <w:rPr>
          <w:rtl/>
        </w:rPr>
        <w:t>הזה</w:t>
      </w:r>
      <w:r>
        <w:rPr>
          <w:rFonts w:hint="cs"/>
          <w:rtl/>
        </w:rPr>
        <w:t>.</w:t>
      </w:r>
      <w:r>
        <w:rPr>
          <w:rtl/>
        </w:rPr>
        <w:t xml:space="preserve"> </w:t>
      </w:r>
      <w:bookmarkStart w:id="7774" w:name="_ETM_Q13_292060"/>
      <w:bookmarkStart w:id="7775" w:name="_ETM_Q13_292570"/>
      <w:bookmarkEnd w:id="7774"/>
      <w:bookmarkEnd w:id="7775"/>
      <w:r>
        <w:rPr>
          <w:rFonts w:hint="cs"/>
          <w:rtl/>
        </w:rPr>
        <w:t>ולאל</w:t>
      </w:r>
      <w:r>
        <w:rPr>
          <w:rtl/>
        </w:rPr>
        <w:t xml:space="preserve">ה </w:t>
      </w:r>
      <w:bookmarkStart w:id="7776" w:name="_ETM_Q13_292750"/>
      <w:bookmarkEnd w:id="7776"/>
      <w:r>
        <w:rPr>
          <w:rtl/>
        </w:rPr>
        <w:t xml:space="preserve">שהגישו </w:t>
      </w:r>
      <w:bookmarkStart w:id="7777" w:name="_ETM_Q13_293380"/>
      <w:bookmarkEnd w:id="7777"/>
      <w:r>
        <w:rPr>
          <w:rtl/>
        </w:rPr>
        <w:t xml:space="preserve">את </w:t>
      </w:r>
      <w:bookmarkStart w:id="7778" w:name="_ETM_Q13_293530"/>
      <w:bookmarkEnd w:id="7778"/>
      <w:r>
        <w:rPr>
          <w:rtl/>
        </w:rPr>
        <w:t>העתירה</w:t>
      </w:r>
      <w:r>
        <w:rPr>
          <w:rFonts w:hint="cs"/>
          <w:rtl/>
        </w:rPr>
        <w:t>,</w:t>
      </w:r>
      <w:r>
        <w:rPr>
          <w:rtl/>
        </w:rPr>
        <w:t xml:space="preserve"> </w:t>
      </w:r>
      <w:bookmarkStart w:id="7779" w:name="_ETM_Q13_295159"/>
      <w:bookmarkEnd w:id="7779"/>
      <w:r>
        <w:rPr>
          <w:rtl/>
        </w:rPr>
        <w:t xml:space="preserve">אנשים </w:t>
      </w:r>
      <w:bookmarkStart w:id="7780" w:name="_ETM_Q13_295729"/>
      <w:bookmarkEnd w:id="7780"/>
      <w:r>
        <w:rPr>
          <w:rtl/>
        </w:rPr>
        <w:t>חרדים</w:t>
      </w:r>
      <w:r>
        <w:rPr>
          <w:rFonts w:hint="cs"/>
          <w:rtl/>
        </w:rPr>
        <w:t>:</w:t>
      </w:r>
      <w:r>
        <w:rPr>
          <w:rtl/>
        </w:rPr>
        <w:t xml:space="preserve"> </w:t>
      </w:r>
      <w:bookmarkStart w:id="7781" w:name="_ETM_Q13_298330"/>
      <w:bookmarkEnd w:id="7781"/>
      <w:r>
        <w:rPr>
          <w:rtl/>
        </w:rPr>
        <w:t xml:space="preserve">אנחנו </w:t>
      </w:r>
      <w:bookmarkStart w:id="7782" w:name="_ETM_Q13_298780"/>
      <w:bookmarkEnd w:id="7782"/>
      <w:r>
        <w:rPr>
          <w:rtl/>
        </w:rPr>
        <w:t xml:space="preserve">מחזקים </w:t>
      </w:r>
      <w:bookmarkStart w:id="7783" w:name="_ETM_Q13_299440"/>
      <w:bookmarkEnd w:id="7783"/>
      <w:r>
        <w:rPr>
          <w:rtl/>
        </w:rPr>
        <w:t>אתכם</w:t>
      </w:r>
      <w:r>
        <w:rPr>
          <w:rFonts w:hint="cs"/>
          <w:rtl/>
        </w:rPr>
        <w:t>.</w:t>
      </w:r>
      <w:r>
        <w:rPr>
          <w:rtl/>
        </w:rPr>
        <w:t xml:space="preserve"> </w:t>
      </w:r>
      <w:bookmarkStart w:id="7784" w:name="_ETM_Q13_300539"/>
      <w:bookmarkEnd w:id="7784"/>
      <w:r>
        <w:rPr>
          <w:rtl/>
        </w:rPr>
        <w:t xml:space="preserve">תוציאו </w:t>
      </w:r>
      <w:bookmarkStart w:id="7785" w:name="_ETM_Q13_301469"/>
      <w:bookmarkEnd w:id="7785"/>
      <w:r>
        <w:rPr>
          <w:rtl/>
        </w:rPr>
        <w:t xml:space="preserve">את </w:t>
      </w:r>
      <w:bookmarkStart w:id="7786" w:name="_ETM_Q13_301619"/>
      <w:bookmarkEnd w:id="7786"/>
      <w:r>
        <w:rPr>
          <w:rtl/>
        </w:rPr>
        <w:t xml:space="preserve">הגזענות </w:t>
      </w:r>
      <w:bookmarkStart w:id="7787" w:name="_ETM_Q13_302670"/>
      <w:bookmarkEnd w:id="7787"/>
      <w:r>
        <w:rPr>
          <w:rtl/>
        </w:rPr>
        <w:t xml:space="preserve">מתוך </w:t>
      </w:r>
      <w:bookmarkStart w:id="7788" w:name="_ETM_Q13_303240"/>
      <w:bookmarkEnd w:id="7788"/>
      <w:r>
        <w:rPr>
          <w:rtl/>
        </w:rPr>
        <w:t>חיינו</w:t>
      </w:r>
      <w:r>
        <w:rPr>
          <w:rFonts w:hint="cs"/>
          <w:rtl/>
        </w:rPr>
        <w:t>,</w:t>
      </w:r>
      <w:r>
        <w:rPr>
          <w:rtl/>
        </w:rPr>
        <w:t xml:space="preserve"> </w:t>
      </w:r>
      <w:bookmarkStart w:id="7789" w:name="_ETM_Q13_305340"/>
      <w:bookmarkEnd w:id="7789"/>
      <w:r>
        <w:rPr>
          <w:rtl/>
        </w:rPr>
        <w:t xml:space="preserve">תוציאו </w:t>
      </w:r>
      <w:bookmarkStart w:id="7790" w:name="_ETM_Q13_306390"/>
      <w:bookmarkEnd w:id="7790"/>
      <w:r>
        <w:rPr>
          <w:rtl/>
        </w:rPr>
        <w:t xml:space="preserve">את </w:t>
      </w:r>
      <w:bookmarkStart w:id="7791" w:name="_ETM_Q13_306659"/>
      <w:bookmarkEnd w:id="7791"/>
      <w:r>
        <w:rPr>
          <w:rtl/>
        </w:rPr>
        <w:t xml:space="preserve">הגזענות </w:t>
      </w:r>
      <w:bookmarkStart w:id="7792" w:name="_ETM_Q13_307380"/>
      <w:bookmarkEnd w:id="7792"/>
      <w:r>
        <w:rPr>
          <w:rtl/>
        </w:rPr>
        <w:t xml:space="preserve">בחסות </w:t>
      </w:r>
      <w:bookmarkStart w:id="7793" w:name="_ETM_Q13_307979"/>
      <w:bookmarkEnd w:id="7793"/>
      <w:r>
        <w:rPr>
          <w:rtl/>
        </w:rPr>
        <w:t xml:space="preserve">משרד </w:t>
      </w:r>
      <w:bookmarkStart w:id="7794" w:name="_ETM_Q13_308430"/>
      <w:bookmarkEnd w:id="7794"/>
      <w:r>
        <w:rPr>
          <w:rtl/>
        </w:rPr>
        <w:t>החינוך</w:t>
      </w:r>
      <w:r>
        <w:rPr>
          <w:rFonts w:hint="cs"/>
          <w:rtl/>
        </w:rPr>
        <w:t>.</w:t>
      </w:r>
      <w:r>
        <w:rPr>
          <w:rtl/>
        </w:rPr>
        <w:t xml:space="preserve"> </w:t>
      </w:r>
      <w:bookmarkStart w:id="7795" w:name="_ETM_Q13_310239"/>
      <w:bookmarkEnd w:id="7795"/>
      <w:r>
        <w:rPr>
          <w:rtl/>
        </w:rPr>
        <w:t>ו</w:t>
      </w:r>
      <w:r>
        <w:rPr>
          <w:rFonts w:hint="cs"/>
          <w:rtl/>
        </w:rPr>
        <w:t>ל</w:t>
      </w:r>
      <w:r>
        <w:rPr>
          <w:rtl/>
        </w:rPr>
        <w:t>ך</w:t>
      </w:r>
      <w:r>
        <w:rPr>
          <w:rFonts w:hint="cs"/>
          <w:rtl/>
        </w:rPr>
        <w:t>,</w:t>
      </w:r>
      <w:r>
        <w:rPr>
          <w:rtl/>
        </w:rPr>
        <w:t xml:space="preserve"> </w:t>
      </w:r>
      <w:bookmarkStart w:id="7796" w:name="_ETM_Q13_310930"/>
      <w:bookmarkEnd w:id="7796"/>
      <w:r>
        <w:rPr>
          <w:rtl/>
        </w:rPr>
        <w:t xml:space="preserve">שר </w:t>
      </w:r>
      <w:bookmarkStart w:id="7797" w:name="_ETM_Q13_311260"/>
      <w:bookmarkEnd w:id="7797"/>
      <w:r>
        <w:rPr>
          <w:rtl/>
        </w:rPr>
        <w:t>החינוך</w:t>
      </w:r>
      <w:r>
        <w:rPr>
          <w:rFonts w:hint="cs"/>
          <w:rtl/>
        </w:rPr>
        <w:t>,</w:t>
      </w:r>
      <w:r>
        <w:rPr>
          <w:rtl/>
        </w:rPr>
        <w:t xml:space="preserve"> </w:t>
      </w:r>
      <w:bookmarkStart w:id="7798" w:name="_ETM_Q13_311830"/>
      <w:bookmarkEnd w:id="7798"/>
      <w:r>
        <w:rPr>
          <w:rtl/>
        </w:rPr>
        <w:t xml:space="preserve">אני </w:t>
      </w:r>
      <w:bookmarkStart w:id="7799" w:name="_ETM_Q13_312010"/>
      <w:bookmarkEnd w:id="7799"/>
      <w:r>
        <w:rPr>
          <w:rtl/>
        </w:rPr>
        <w:t xml:space="preserve">אמרתי </w:t>
      </w:r>
      <w:bookmarkStart w:id="7800" w:name="_ETM_Q13_312459"/>
      <w:bookmarkEnd w:id="7800"/>
      <w:r>
        <w:rPr>
          <w:rtl/>
        </w:rPr>
        <w:t xml:space="preserve">לך </w:t>
      </w:r>
      <w:bookmarkStart w:id="7801" w:name="_ETM_Q13_312790"/>
      <w:bookmarkEnd w:id="7801"/>
      <w:r>
        <w:rPr>
          <w:rtl/>
        </w:rPr>
        <w:t xml:space="preserve">את </w:t>
      </w:r>
      <w:bookmarkStart w:id="7802" w:name="_ETM_Q13_312940"/>
      <w:bookmarkEnd w:id="7802"/>
      <w:r>
        <w:rPr>
          <w:rtl/>
        </w:rPr>
        <w:t xml:space="preserve">זה </w:t>
      </w:r>
      <w:bookmarkStart w:id="7803" w:name="_ETM_Q13_313209"/>
      <w:bookmarkEnd w:id="7803"/>
      <w:r>
        <w:rPr>
          <w:rtl/>
        </w:rPr>
        <w:t>פעם</w:t>
      </w:r>
      <w:r>
        <w:rPr>
          <w:rFonts w:hint="cs"/>
          <w:rtl/>
        </w:rPr>
        <w:t>,</w:t>
      </w:r>
      <w:r>
        <w:rPr>
          <w:rtl/>
        </w:rPr>
        <w:t xml:space="preserve"> </w:t>
      </w:r>
      <w:bookmarkStart w:id="7804" w:name="_ETM_Q13_313629"/>
      <w:bookmarkEnd w:id="7804"/>
      <w:r>
        <w:rPr>
          <w:rtl/>
        </w:rPr>
        <w:t xml:space="preserve">פעמיים </w:t>
      </w:r>
      <w:bookmarkStart w:id="7805" w:name="_ETM_Q13_314870"/>
      <w:bookmarkEnd w:id="7805"/>
      <w:r>
        <w:rPr>
          <w:rtl/>
        </w:rPr>
        <w:t>ו</w:t>
      </w:r>
      <w:r>
        <w:rPr>
          <w:rFonts w:hint="cs"/>
          <w:rtl/>
        </w:rPr>
        <w:t>שלוש:</w:t>
      </w:r>
      <w:r>
        <w:rPr>
          <w:rtl/>
        </w:rPr>
        <w:t xml:space="preserve"> </w:t>
      </w:r>
      <w:bookmarkStart w:id="7806" w:name="_ETM_Q13_316200"/>
      <w:bookmarkEnd w:id="7806"/>
      <w:r>
        <w:rPr>
          <w:rtl/>
        </w:rPr>
        <w:t xml:space="preserve">טול </w:t>
      </w:r>
      <w:bookmarkStart w:id="7807" w:name="_ETM_Q13_316710"/>
      <w:bookmarkEnd w:id="7807"/>
      <w:r>
        <w:rPr>
          <w:rtl/>
        </w:rPr>
        <w:t xml:space="preserve">קורה </w:t>
      </w:r>
      <w:bookmarkStart w:id="7808" w:name="_ETM_Q13_317100"/>
      <w:bookmarkEnd w:id="7808"/>
      <w:r>
        <w:rPr>
          <w:rtl/>
        </w:rPr>
        <w:t xml:space="preserve">מבין </w:t>
      </w:r>
      <w:bookmarkStart w:id="7809" w:name="_ETM_Q13_317550"/>
      <w:bookmarkEnd w:id="7809"/>
      <w:r>
        <w:rPr>
          <w:rtl/>
        </w:rPr>
        <w:t>עיניך</w:t>
      </w:r>
      <w:r>
        <w:rPr>
          <w:rFonts w:hint="cs"/>
          <w:rtl/>
        </w:rPr>
        <w:t>.</w:t>
      </w:r>
      <w:r>
        <w:rPr>
          <w:rtl/>
        </w:rPr>
        <w:t xml:space="preserve"> </w:t>
      </w:r>
      <w:bookmarkStart w:id="7810" w:name="_ETM_Q13_318609"/>
      <w:bookmarkEnd w:id="7810"/>
      <w:r>
        <w:rPr>
          <w:rtl/>
        </w:rPr>
        <w:t xml:space="preserve">כל </w:t>
      </w:r>
      <w:bookmarkStart w:id="7811" w:name="_ETM_Q13_319030"/>
      <w:bookmarkEnd w:id="7811"/>
      <w:r>
        <w:rPr>
          <w:rtl/>
        </w:rPr>
        <w:t xml:space="preserve">מה </w:t>
      </w:r>
      <w:bookmarkStart w:id="7812" w:name="_ETM_Q13_319180"/>
      <w:bookmarkEnd w:id="7812"/>
      <w:r>
        <w:rPr>
          <w:rtl/>
        </w:rPr>
        <w:t>ש</w:t>
      </w:r>
      <w:bookmarkStart w:id="7813" w:name="_ETM_Q13_319510"/>
      <w:bookmarkEnd w:id="7813"/>
      <w:r>
        <w:rPr>
          <w:rFonts w:hint="cs"/>
          <w:rtl/>
        </w:rPr>
        <w:t>תעשה</w:t>
      </w:r>
      <w:r>
        <w:rPr>
          <w:rtl/>
        </w:rPr>
        <w:t xml:space="preserve"> </w:t>
      </w:r>
      <w:bookmarkStart w:id="7814" w:name="_ETM_Q13_319689"/>
      <w:bookmarkEnd w:id="7814"/>
      <w:r>
        <w:rPr>
          <w:rtl/>
        </w:rPr>
        <w:t xml:space="preserve">במשרד </w:t>
      </w:r>
      <w:bookmarkStart w:id="7815" w:name="_ETM_Q13_320980"/>
      <w:bookmarkStart w:id="7816" w:name="_ETM_Q13_321159"/>
      <w:bookmarkEnd w:id="7815"/>
      <w:bookmarkEnd w:id="7816"/>
      <w:r>
        <w:rPr>
          <w:rFonts w:hint="cs"/>
          <w:rtl/>
        </w:rPr>
        <w:t>ייכשל</w:t>
      </w:r>
      <w:r>
        <w:rPr>
          <w:rtl/>
        </w:rPr>
        <w:t xml:space="preserve"> </w:t>
      </w:r>
      <w:bookmarkStart w:id="7817" w:name="_ETM_Q13_322870"/>
      <w:bookmarkEnd w:id="7817"/>
      <w:r w:rsidR="00027138">
        <w:rPr>
          <w:rFonts w:hint="cs"/>
          <w:rtl/>
        </w:rPr>
        <w:t xml:space="preserve">– </w:t>
      </w:r>
      <w:bookmarkStart w:id="7818" w:name="_ETM_Q13_321778"/>
      <w:bookmarkStart w:id="7819" w:name="_ETM_Q13_321933"/>
      <w:bookmarkEnd w:id="7818"/>
      <w:bookmarkEnd w:id="7819"/>
      <w:r>
        <w:rPr>
          <w:rtl/>
        </w:rPr>
        <w:t>אלי</w:t>
      </w:r>
      <w:r>
        <w:rPr>
          <w:rFonts w:hint="cs"/>
          <w:rtl/>
        </w:rPr>
        <w:t>,</w:t>
      </w:r>
      <w:r>
        <w:rPr>
          <w:rtl/>
        </w:rPr>
        <w:t xml:space="preserve"> </w:t>
      </w:r>
      <w:bookmarkStart w:id="7820" w:name="_ETM_Q13_323169"/>
      <w:bookmarkEnd w:id="7820"/>
      <w:r>
        <w:rPr>
          <w:rtl/>
        </w:rPr>
        <w:t xml:space="preserve">אני </w:t>
      </w:r>
      <w:bookmarkStart w:id="7821" w:name="_ETM_Q13_323380"/>
      <w:bookmarkEnd w:id="7821"/>
      <w:r>
        <w:rPr>
          <w:rtl/>
        </w:rPr>
        <w:t xml:space="preserve">מקווה </w:t>
      </w:r>
      <w:bookmarkStart w:id="7822" w:name="_ETM_Q13_323740"/>
      <w:bookmarkEnd w:id="7822"/>
      <w:r>
        <w:rPr>
          <w:rtl/>
        </w:rPr>
        <w:t xml:space="preserve">שאתה </w:t>
      </w:r>
      <w:bookmarkStart w:id="7823" w:name="_ETM_Q13_324010"/>
      <w:bookmarkEnd w:id="7823"/>
      <w:r>
        <w:rPr>
          <w:rtl/>
        </w:rPr>
        <w:t xml:space="preserve">שומע </w:t>
      </w:r>
      <w:bookmarkStart w:id="7824" w:name="_ETM_Q13_324370"/>
      <w:bookmarkEnd w:id="7824"/>
      <w:r>
        <w:rPr>
          <w:rtl/>
        </w:rPr>
        <w:t xml:space="preserve">את </w:t>
      </w:r>
      <w:bookmarkStart w:id="7825" w:name="_ETM_Q13_324460"/>
      <w:bookmarkEnd w:id="7825"/>
      <w:r>
        <w:rPr>
          <w:rtl/>
        </w:rPr>
        <w:t>זה</w:t>
      </w:r>
      <w:r>
        <w:rPr>
          <w:rFonts w:hint="cs"/>
          <w:rtl/>
        </w:rPr>
        <w:t>,</w:t>
      </w:r>
      <w:r>
        <w:rPr>
          <w:rtl/>
        </w:rPr>
        <w:t xml:space="preserve"> </w:t>
      </w:r>
      <w:bookmarkStart w:id="7826" w:name="_ETM_Q13_324610"/>
      <w:bookmarkEnd w:id="7826"/>
      <w:r>
        <w:rPr>
          <w:rtl/>
        </w:rPr>
        <w:t xml:space="preserve">אדוני </w:t>
      </w:r>
      <w:bookmarkStart w:id="7827" w:name="_ETM_Q13_324910"/>
      <w:bookmarkEnd w:id="7827"/>
      <w:r>
        <w:rPr>
          <w:rtl/>
        </w:rPr>
        <w:t xml:space="preserve">השר </w:t>
      </w:r>
      <w:bookmarkStart w:id="7828" w:name="_ETM_Q13_325919"/>
      <w:bookmarkEnd w:id="7828"/>
      <w:r w:rsidR="00027138">
        <w:rPr>
          <w:rFonts w:hint="cs"/>
          <w:rtl/>
        </w:rPr>
        <w:t xml:space="preserve">– </w:t>
      </w:r>
      <w:r>
        <w:rPr>
          <w:rtl/>
        </w:rPr>
        <w:t xml:space="preserve">כל </w:t>
      </w:r>
      <w:bookmarkStart w:id="7829" w:name="_ETM_Q13_326189"/>
      <w:bookmarkEnd w:id="7829"/>
      <w:r>
        <w:rPr>
          <w:rtl/>
        </w:rPr>
        <w:t xml:space="preserve">מה </w:t>
      </w:r>
      <w:bookmarkStart w:id="7830" w:name="_ETM_Q13_326340"/>
      <w:bookmarkEnd w:id="7830"/>
      <w:r>
        <w:rPr>
          <w:rtl/>
        </w:rPr>
        <w:t>ש</w:t>
      </w:r>
      <w:r>
        <w:rPr>
          <w:rFonts w:hint="cs"/>
          <w:rtl/>
        </w:rPr>
        <w:t>ת</w:t>
      </w:r>
      <w:r>
        <w:rPr>
          <w:rtl/>
        </w:rPr>
        <w:t xml:space="preserve">עשה </w:t>
      </w:r>
      <w:bookmarkStart w:id="7831" w:name="_ETM_Q13_326879"/>
      <w:bookmarkEnd w:id="7831"/>
      <w:r>
        <w:rPr>
          <w:rtl/>
        </w:rPr>
        <w:t xml:space="preserve">במשרד </w:t>
      </w:r>
      <w:bookmarkStart w:id="7832" w:name="_ETM_Q13_327480"/>
      <w:bookmarkEnd w:id="7832"/>
      <w:r>
        <w:rPr>
          <w:rtl/>
        </w:rPr>
        <w:t xml:space="preserve">ייכשל </w:t>
      </w:r>
      <w:bookmarkStart w:id="7833" w:name="_ETM_Q13_328439"/>
      <w:bookmarkEnd w:id="7833"/>
      <w:r>
        <w:rPr>
          <w:rtl/>
        </w:rPr>
        <w:t xml:space="preserve">אם </w:t>
      </w:r>
      <w:bookmarkStart w:id="7834" w:name="_ETM_Q13_328650"/>
      <w:bookmarkEnd w:id="7834"/>
      <w:r>
        <w:rPr>
          <w:rtl/>
        </w:rPr>
        <w:t xml:space="preserve">אתה </w:t>
      </w:r>
      <w:bookmarkStart w:id="7835" w:name="_ETM_Q13_329430"/>
      <w:bookmarkEnd w:id="7835"/>
      <w:r>
        <w:rPr>
          <w:rtl/>
        </w:rPr>
        <w:t xml:space="preserve">לא </w:t>
      </w:r>
      <w:bookmarkStart w:id="7836" w:name="_ETM_Q13_330020"/>
      <w:bookmarkEnd w:id="7836"/>
      <w:r>
        <w:rPr>
          <w:rtl/>
        </w:rPr>
        <w:t xml:space="preserve">תוציא </w:t>
      </w:r>
      <w:bookmarkStart w:id="7837" w:name="_ETM_Q13_331330"/>
      <w:bookmarkEnd w:id="7837"/>
      <w:r>
        <w:rPr>
          <w:rtl/>
        </w:rPr>
        <w:t xml:space="preserve">את </w:t>
      </w:r>
      <w:bookmarkStart w:id="7838" w:name="_ETM_Q13_331970"/>
      <w:bookmarkEnd w:id="7838"/>
      <w:r>
        <w:rPr>
          <w:rtl/>
        </w:rPr>
        <w:t xml:space="preserve">הדבר </w:t>
      </w:r>
      <w:bookmarkStart w:id="7839" w:name="_ETM_Q13_332599"/>
      <w:bookmarkEnd w:id="7839"/>
      <w:r>
        <w:rPr>
          <w:rtl/>
        </w:rPr>
        <w:t xml:space="preserve">הנורא </w:t>
      </w:r>
      <w:bookmarkStart w:id="7840" w:name="_ETM_Q13_333139"/>
      <w:bookmarkEnd w:id="7840"/>
      <w:r>
        <w:rPr>
          <w:rtl/>
        </w:rPr>
        <w:t>הזה</w:t>
      </w:r>
      <w:r>
        <w:rPr>
          <w:rFonts w:hint="cs"/>
          <w:rtl/>
        </w:rPr>
        <w:t>,</w:t>
      </w:r>
      <w:r>
        <w:rPr>
          <w:rtl/>
        </w:rPr>
        <w:t xml:space="preserve"> </w:t>
      </w:r>
      <w:bookmarkStart w:id="7841" w:name="_ETM_Q13_333379"/>
      <w:bookmarkEnd w:id="7841"/>
      <w:r>
        <w:rPr>
          <w:rtl/>
        </w:rPr>
        <w:t xml:space="preserve">את </w:t>
      </w:r>
      <w:bookmarkStart w:id="7842" w:name="_ETM_Q13_333470"/>
      <w:bookmarkEnd w:id="7842"/>
      <w:r>
        <w:rPr>
          <w:rtl/>
        </w:rPr>
        <w:t xml:space="preserve">הגזענות </w:t>
      </w:r>
      <w:bookmarkStart w:id="7843" w:name="_ETM_Q13_334129"/>
      <w:bookmarkEnd w:id="7843"/>
      <w:r>
        <w:rPr>
          <w:rtl/>
        </w:rPr>
        <w:t xml:space="preserve">ממשרד </w:t>
      </w:r>
      <w:bookmarkStart w:id="7844" w:name="_ETM_Q13_334580"/>
      <w:bookmarkEnd w:id="7844"/>
      <w:r>
        <w:rPr>
          <w:rtl/>
        </w:rPr>
        <w:t>החינוך</w:t>
      </w:r>
      <w:r>
        <w:rPr>
          <w:rFonts w:hint="cs"/>
          <w:rtl/>
        </w:rPr>
        <w:t>.</w:t>
      </w:r>
      <w:r>
        <w:rPr>
          <w:rtl/>
        </w:rPr>
        <w:t xml:space="preserve"> </w:t>
      </w:r>
      <w:bookmarkStart w:id="7845" w:name="_ETM_Q13_335150"/>
      <w:bookmarkEnd w:id="7845"/>
      <w:r>
        <w:rPr>
          <w:rtl/>
        </w:rPr>
        <w:t>תודה</w:t>
      </w:r>
      <w:r>
        <w:rPr>
          <w:rFonts w:hint="cs"/>
          <w:rtl/>
        </w:rPr>
        <w:t>,</w:t>
      </w:r>
      <w:r>
        <w:rPr>
          <w:rtl/>
        </w:rPr>
        <w:t xml:space="preserve"> </w:t>
      </w:r>
      <w:bookmarkStart w:id="7846" w:name="_ETM_Q13_335389"/>
      <w:bookmarkEnd w:id="7846"/>
      <w:r>
        <w:rPr>
          <w:rtl/>
        </w:rPr>
        <w:t>גברתי</w:t>
      </w:r>
      <w:r>
        <w:rPr>
          <w:rFonts w:hint="cs"/>
          <w:rtl/>
        </w:rPr>
        <w:t>.</w:t>
      </w:r>
      <w:r>
        <w:rPr>
          <w:rtl/>
        </w:rPr>
        <w:t xml:space="preserve"> </w:t>
      </w:r>
      <w:bookmarkStart w:id="7847" w:name="_ETM_Q13_336779"/>
      <w:bookmarkEnd w:id="7847"/>
    </w:p>
    <w:p w:rsidR="00704C15" w:rsidRDefault="00704C15" w:rsidP="001F7162">
      <w:pPr>
        <w:rPr>
          <w:rtl/>
        </w:rPr>
      </w:pPr>
      <w:bookmarkStart w:id="7848" w:name="_ETM_Q13_336041"/>
      <w:bookmarkStart w:id="7849" w:name="_ETM_Q13_336146"/>
      <w:bookmarkEnd w:id="7848"/>
      <w:bookmarkEnd w:id="7849"/>
    </w:p>
    <w:p w:rsidR="00704C15" w:rsidRDefault="00704C15" w:rsidP="001F7162">
      <w:pPr>
        <w:pStyle w:val="af6"/>
        <w:keepNext/>
        <w:rPr>
          <w:rtl/>
        </w:rPr>
      </w:pPr>
      <w:r w:rsidRPr="00E62629">
        <w:rPr>
          <w:rStyle w:val="TagStyle"/>
          <w:rtl/>
        </w:rPr>
        <w:t xml:space="preserve"> &lt;&lt; יור &gt;&gt; </w:t>
      </w:r>
      <w:r>
        <w:rPr>
          <w:rtl/>
        </w:rPr>
        <w:t>היו"ר אורית פרקש הכהן:</w:t>
      </w:r>
      <w:r w:rsidRPr="00E62629">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bookmarkStart w:id="7850" w:name="_ETM_Q13_336182"/>
      <w:bookmarkStart w:id="7851" w:name="_ETM_Q13_336286"/>
      <w:bookmarkEnd w:id="7850"/>
      <w:bookmarkEnd w:id="7851"/>
      <w:r>
        <w:rPr>
          <w:rtl/>
        </w:rPr>
        <w:t>תודה</w:t>
      </w:r>
      <w:r>
        <w:rPr>
          <w:rFonts w:hint="cs"/>
          <w:rtl/>
        </w:rPr>
        <w:t>.</w:t>
      </w:r>
      <w:r>
        <w:rPr>
          <w:rtl/>
        </w:rPr>
        <w:t xml:space="preserve"> </w:t>
      </w:r>
      <w:bookmarkStart w:id="7852" w:name="_ETM_Q13_337439"/>
      <w:bookmarkEnd w:id="7852"/>
      <w:r>
        <w:rPr>
          <w:rtl/>
        </w:rPr>
        <w:t>תוד</w:t>
      </w:r>
      <w:bookmarkStart w:id="7853" w:name="_ETM_Q13_337769"/>
      <w:bookmarkEnd w:id="7853"/>
      <w:r>
        <w:rPr>
          <w:rFonts w:hint="cs"/>
          <w:rtl/>
        </w:rPr>
        <w:t xml:space="preserve">ה </w:t>
      </w:r>
      <w:r>
        <w:rPr>
          <w:rtl/>
        </w:rPr>
        <w:t>רבה</w:t>
      </w:r>
      <w:r>
        <w:rPr>
          <w:rFonts w:hint="cs"/>
          <w:rtl/>
        </w:rPr>
        <w:t>,</w:t>
      </w:r>
      <w:r>
        <w:rPr>
          <w:rtl/>
        </w:rPr>
        <w:t xml:space="preserve"> </w:t>
      </w:r>
      <w:bookmarkStart w:id="7854" w:name="_ETM_Q13_338010"/>
      <w:bookmarkEnd w:id="7854"/>
      <w:r>
        <w:rPr>
          <w:rtl/>
        </w:rPr>
        <w:t xml:space="preserve">חבר </w:t>
      </w:r>
      <w:bookmarkStart w:id="7855" w:name="_ETM_Q13_338309"/>
      <w:bookmarkEnd w:id="7855"/>
      <w:r>
        <w:rPr>
          <w:rtl/>
        </w:rPr>
        <w:t xml:space="preserve">הכנסת </w:t>
      </w:r>
      <w:bookmarkStart w:id="7856" w:name="_ETM_Q13_338699"/>
      <w:bookmarkEnd w:id="7856"/>
      <w:r>
        <w:rPr>
          <w:rtl/>
        </w:rPr>
        <w:t xml:space="preserve">מאיר </w:t>
      </w:r>
      <w:bookmarkStart w:id="7857" w:name="_ETM_Q13_338969"/>
      <w:bookmarkEnd w:id="7857"/>
      <w:r>
        <w:rPr>
          <w:rtl/>
        </w:rPr>
        <w:t>כהן</w:t>
      </w:r>
      <w:r>
        <w:rPr>
          <w:rFonts w:hint="cs"/>
          <w:rtl/>
        </w:rPr>
        <w:t>.</w:t>
      </w:r>
      <w:r>
        <w:rPr>
          <w:rtl/>
        </w:rPr>
        <w:t xml:space="preserve"> </w:t>
      </w:r>
      <w:bookmarkStart w:id="7858" w:name="_ETM_Q13_339510"/>
      <w:bookmarkEnd w:id="7858"/>
      <w:r>
        <w:rPr>
          <w:rtl/>
        </w:rPr>
        <w:t xml:space="preserve">חברת </w:t>
      </w:r>
      <w:bookmarkStart w:id="7859" w:name="_ETM_Q13_340019"/>
      <w:bookmarkEnd w:id="7859"/>
      <w:r>
        <w:rPr>
          <w:rtl/>
        </w:rPr>
        <w:t xml:space="preserve">הכנסת </w:t>
      </w:r>
      <w:bookmarkStart w:id="7860" w:name="_ETM_Q13_340590"/>
      <w:bookmarkEnd w:id="7860"/>
      <w:r>
        <w:rPr>
          <w:rtl/>
        </w:rPr>
        <w:t>ד</w:t>
      </w:r>
      <w:r>
        <w:rPr>
          <w:rFonts w:hint="cs"/>
          <w:rtl/>
        </w:rPr>
        <w:t>בי</w:t>
      </w:r>
      <w:r>
        <w:rPr>
          <w:rtl/>
        </w:rPr>
        <w:t xml:space="preserve"> </w:t>
      </w:r>
      <w:bookmarkStart w:id="7861" w:name="_ETM_Q13_340980"/>
      <w:bookmarkEnd w:id="7861"/>
      <w:r>
        <w:rPr>
          <w:rtl/>
        </w:rPr>
        <w:t>ביטון</w:t>
      </w:r>
      <w:r>
        <w:rPr>
          <w:rFonts w:hint="cs"/>
          <w:rtl/>
        </w:rPr>
        <w:t>,</w:t>
      </w:r>
      <w:r>
        <w:rPr>
          <w:rtl/>
        </w:rPr>
        <w:t xml:space="preserve"> </w:t>
      </w:r>
      <w:bookmarkStart w:id="7862" w:name="_ETM_Q13_342200"/>
      <w:bookmarkEnd w:id="7862"/>
      <w:r>
        <w:rPr>
          <w:rtl/>
        </w:rPr>
        <w:t>בבקשה</w:t>
      </w:r>
      <w:r>
        <w:rPr>
          <w:rFonts w:hint="cs"/>
          <w:rtl/>
        </w:rPr>
        <w:t>,</w:t>
      </w:r>
      <w:r>
        <w:rPr>
          <w:rtl/>
        </w:rPr>
        <w:t xml:space="preserve"> </w:t>
      </w:r>
      <w:bookmarkStart w:id="7863" w:name="_ETM_Q13_343939"/>
      <w:bookmarkEnd w:id="7863"/>
      <w:r>
        <w:rPr>
          <w:rtl/>
        </w:rPr>
        <w:t xml:space="preserve">לרשותך </w:t>
      </w:r>
      <w:bookmarkStart w:id="7864" w:name="_ETM_Q13_344569"/>
      <w:bookmarkEnd w:id="7864"/>
      <w:r>
        <w:rPr>
          <w:rFonts w:hint="cs"/>
          <w:rtl/>
        </w:rPr>
        <w:t>עשר</w:t>
      </w:r>
      <w:r>
        <w:rPr>
          <w:rtl/>
        </w:rPr>
        <w:t xml:space="preserve"> </w:t>
      </w:r>
      <w:bookmarkStart w:id="7865" w:name="_ETM_Q13_344870"/>
      <w:bookmarkEnd w:id="7865"/>
      <w:r>
        <w:rPr>
          <w:rtl/>
        </w:rPr>
        <w:t>דקות</w:t>
      </w:r>
      <w:r>
        <w:rPr>
          <w:rFonts w:hint="cs"/>
          <w:rtl/>
        </w:rPr>
        <w:t>.</w:t>
      </w:r>
      <w:r>
        <w:rPr>
          <w:rtl/>
        </w:rPr>
        <w:t xml:space="preserve"> </w:t>
      </w:r>
      <w:bookmarkStart w:id="7866" w:name="_ETM_Q13_354930"/>
      <w:bookmarkEnd w:id="7866"/>
    </w:p>
    <w:p w:rsidR="00704C15" w:rsidRDefault="00704C15" w:rsidP="001F7162">
      <w:pPr>
        <w:rPr>
          <w:rtl/>
        </w:rPr>
      </w:pPr>
      <w:bookmarkStart w:id="7867" w:name="_ETM_Q13_348169"/>
      <w:bookmarkStart w:id="7868" w:name="_ETM_Q13_348272"/>
      <w:bookmarkEnd w:id="7867"/>
      <w:bookmarkEnd w:id="7868"/>
    </w:p>
    <w:p w:rsidR="00704C15" w:rsidRDefault="00704C15" w:rsidP="001F7162">
      <w:pPr>
        <w:pStyle w:val="a4"/>
        <w:keepNext/>
        <w:rPr>
          <w:rtl/>
        </w:rPr>
      </w:pPr>
      <w:bookmarkStart w:id="7869" w:name="ET_speaker_6341_6"/>
      <w:r w:rsidRPr="00BC2367">
        <w:rPr>
          <w:rStyle w:val="TagStyle"/>
          <w:rtl/>
        </w:rPr>
        <w:t xml:space="preserve"> &lt;&lt; דובר &gt;&gt; </w:t>
      </w:r>
      <w:bookmarkStart w:id="7870" w:name="_Toc187702993"/>
      <w:bookmarkStart w:id="7871" w:name="_Toc187705672"/>
      <w:bookmarkStart w:id="7872" w:name="_Toc187759584"/>
      <w:r>
        <w:rPr>
          <w:rtl/>
        </w:rPr>
        <w:t>דבי ביטון (יש עתיד):</w:t>
      </w:r>
      <w:bookmarkEnd w:id="7870"/>
      <w:bookmarkEnd w:id="7871"/>
      <w:bookmarkEnd w:id="7872"/>
      <w:r w:rsidRPr="00BC2367">
        <w:rPr>
          <w:rStyle w:val="TagStyle"/>
          <w:rtl/>
        </w:rPr>
        <w:t xml:space="preserve"> &lt;&lt; דובר &gt;&gt;</w:t>
      </w:r>
      <w:r>
        <w:rPr>
          <w:rtl/>
        </w:rPr>
        <w:t xml:space="preserve"> </w:t>
      </w:r>
      <w:bookmarkEnd w:id="7869"/>
    </w:p>
    <w:p w:rsidR="00704C15" w:rsidRDefault="00704C15" w:rsidP="00591E1D">
      <w:pPr>
        <w:rPr>
          <w:rtl/>
        </w:rPr>
      </w:pPr>
    </w:p>
    <w:p w:rsidR="00704C15" w:rsidRDefault="00704C15" w:rsidP="001F7162">
      <w:pPr>
        <w:rPr>
          <w:rtl/>
        </w:rPr>
      </w:pPr>
      <w:bookmarkStart w:id="7873" w:name="_ETM_Q13_352210"/>
      <w:bookmarkStart w:id="7874" w:name="_ETM_Q13_352248"/>
      <w:bookmarkStart w:id="7875" w:name="_ETM_Q13_348313"/>
      <w:bookmarkStart w:id="7876" w:name="_ETM_Q13_348405"/>
      <w:bookmarkStart w:id="7877" w:name="_ETM_Q13_364790"/>
      <w:bookmarkEnd w:id="7873"/>
      <w:bookmarkEnd w:id="7874"/>
      <w:bookmarkEnd w:id="7875"/>
      <w:bookmarkEnd w:id="7876"/>
      <w:bookmarkEnd w:id="7877"/>
      <w:r>
        <w:rPr>
          <w:rtl/>
        </w:rPr>
        <w:t xml:space="preserve">כבוד </w:t>
      </w:r>
      <w:bookmarkStart w:id="7878" w:name="_ETM_Q13_365030"/>
      <w:bookmarkEnd w:id="7878"/>
      <w:r>
        <w:rPr>
          <w:rtl/>
        </w:rPr>
        <w:t>היושבת-ראש</w:t>
      </w:r>
      <w:r>
        <w:rPr>
          <w:rFonts w:hint="cs"/>
          <w:rtl/>
        </w:rPr>
        <w:t>,</w:t>
      </w:r>
      <w:r>
        <w:rPr>
          <w:rtl/>
        </w:rPr>
        <w:t xml:space="preserve"> </w:t>
      </w:r>
      <w:bookmarkStart w:id="7879" w:name="_ETM_Q13_366569"/>
      <w:bookmarkEnd w:id="7879"/>
      <w:r>
        <w:rPr>
          <w:rtl/>
        </w:rPr>
        <w:t xml:space="preserve">כבוד </w:t>
      </w:r>
      <w:bookmarkStart w:id="7880" w:name="_ETM_Q13_366870"/>
      <w:bookmarkEnd w:id="7880"/>
      <w:r>
        <w:rPr>
          <w:rtl/>
        </w:rPr>
        <w:t>השר</w:t>
      </w:r>
      <w:r>
        <w:rPr>
          <w:rFonts w:hint="cs"/>
          <w:rtl/>
        </w:rPr>
        <w:t>,</w:t>
      </w:r>
      <w:r>
        <w:rPr>
          <w:rtl/>
        </w:rPr>
        <w:t xml:space="preserve"> </w:t>
      </w:r>
      <w:bookmarkStart w:id="7881" w:name="_ETM_Q13_367650"/>
      <w:bookmarkEnd w:id="7881"/>
      <w:r>
        <w:rPr>
          <w:rtl/>
        </w:rPr>
        <w:t xml:space="preserve">כנסת </w:t>
      </w:r>
      <w:bookmarkStart w:id="7882" w:name="_ETM_Q13_368099"/>
      <w:bookmarkEnd w:id="7882"/>
      <w:r>
        <w:rPr>
          <w:rtl/>
        </w:rPr>
        <w:t>נכבדה</w:t>
      </w:r>
      <w:r>
        <w:rPr>
          <w:rFonts w:hint="cs"/>
          <w:rtl/>
        </w:rPr>
        <w:t>.</w:t>
      </w:r>
      <w:r>
        <w:rPr>
          <w:rtl/>
        </w:rPr>
        <w:t xml:space="preserve"> </w:t>
      </w:r>
      <w:bookmarkStart w:id="7883" w:name="_ETM_Q13_369690"/>
      <w:bookmarkEnd w:id="7883"/>
      <w:r>
        <w:rPr>
          <w:rtl/>
        </w:rPr>
        <w:t xml:space="preserve">אנו </w:t>
      </w:r>
      <w:bookmarkStart w:id="7884" w:name="_ETM_Q13_369990"/>
      <w:bookmarkEnd w:id="7884"/>
      <w:r>
        <w:rPr>
          <w:rtl/>
        </w:rPr>
        <w:t xml:space="preserve">מצויים </w:t>
      </w:r>
      <w:bookmarkStart w:id="7885" w:name="_ETM_Q13_370500"/>
      <w:bookmarkEnd w:id="7885"/>
      <w:r>
        <w:rPr>
          <w:rtl/>
        </w:rPr>
        <w:t xml:space="preserve">בשעות </w:t>
      </w:r>
      <w:bookmarkStart w:id="7886" w:name="_ETM_Q13_371460"/>
      <w:bookmarkEnd w:id="7886"/>
      <w:r>
        <w:rPr>
          <w:rtl/>
        </w:rPr>
        <w:t xml:space="preserve">מאוד </w:t>
      </w:r>
      <w:bookmarkStart w:id="7887" w:name="_ETM_Q13_371940"/>
      <w:bookmarkEnd w:id="7887"/>
      <w:r>
        <w:rPr>
          <w:rtl/>
        </w:rPr>
        <w:t xml:space="preserve">מאוד </w:t>
      </w:r>
      <w:bookmarkStart w:id="7888" w:name="_ETM_Q13_372240"/>
      <w:bookmarkEnd w:id="7888"/>
      <w:r>
        <w:rPr>
          <w:rtl/>
        </w:rPr>
        <w:t xml:space="preserve">קריטיות </w:t>
      </w:r>
      <w:bookmarkStart w:id="7889" w:name="_ETM_Q13_373629"/>
      <w:bookmarkEnd w:id="7889"/>
      <w:r>
        <w:rPr>
          <w:rtl/>
        </w:rPr>
        <w:t xml:space="preserve">בנוגע </w:t>
      </w:r>
      <w:bookmarkStart w:id="7890" w:name="_ETM_Q13_374349"/>
      <w:bookmarkEnd w:id="7890"/>
      <w:r>
        <w:rPr>
          <w:rtl/>
        </w:rPr>
        <w:t>לעסק</w:t>
      </w:r>
      <w:r>
        <w:rPr>
          <w:rFonts w:hint="cs"/>
          <w:rtl/>
        </w:rPr>
        <w:t>ת</w:t>
      </w:r>
      <w:r>
        <w:rPr>
          <w:rtl/>
        </w:rPr>
        <w:t xml:space="preserve"> </w:t>
      </w:r>
      <w:bookmarkStart w:id="7891" w:name="_ETM_Q13_374860"/>
      <w:bookmarkStart w:id="7892" w:name="_ETM_Q13_374970"/>
      <w:bookmarkEnd w:id="7891"/>
      <w:bookmarkEnd w:id="7892"/>
      <w:r>
        <w:rPr>
          <w:rFonts w:hint="cs"/>
          <w:rtl/>
        </w:rPr>
        <w:t>ה</w:t>
      </w:r>
      <w:r>
        <w:rPr>
          <w:rtl/>
        </w:rPr>
        <w:t>חטופים</w:t>
      </w:r>
      <w:r>
        <w:rPr>
          <w:rFonts w:hint="cs"/>
          <w:rtl/>
        </w:rPr>
        <w:t>.</w:t>
      </w:r>
      <w:r>
        <w:rPr>
          <w:rtl/>
        </w:rPr>
        <w:t xml:space="preserve"> </w:t>
      </w:r>
      <w:bookmarkStart w:id="7893" w:name="_ETM_Q13_376550"/>
      <w:bookmarkEnd w:id="7893"/>
      <w:r>
        <w:rPr>
          <w:rtl/>
        </w:rPr>
        <w:t xml:space="preserve">עסקת </w:t>
      </w:r>
      <w:bookmarkStart w:id="7894" w:name="_ETM_Q13_377030"/>
      <w:bookmarkEnd w:id="7894"/>
      <w:r>
        <w:rPr>
          <w:rtl/>
        </w:rPr>
        <w:t>החטופים</w:t>
      </w:r>
      <w:r>
        <w:rPr>
          <w:rFonts w:hint="cs"/>
          <w:rtl/>
        </w:rPr>
        <w:t xml:space="preserve"> –</w:t>
      </w:r>
      <w:r>
        <w:rPr>
          <w:rtl/>
        </w:rPr>
        <w:t xml:space="preserve"> </w:t>
      </w:r>
      <w:bookmarkStart w:id="7895" w:name="_ETM_Q13_378319"/>
      <w:bookmarkEnd w:id="7895"/>
      <w:r>
        <w:rPr>
          <w:rtl/>
        </w:rPr>
        <w:t xml:space="preserve">465 </w:t>
      </w:r>
      <w:bookmarkStart w:id="7896" w:name="_ETM_Q13_380150"/>
      <w:bookmarkEnd w:id="7896"/>
      <w:r>
        <w:rPr>
          <w:rtl/>
        </w:rPr>
        <w:t>ימים</w:t>
      </w:r>
      <w:r>
        <w:rPr>
          <w:rFonts w:hint="cs"/>
          <w:rtl/>
        </w:rPr>
        <w:t>,</w:t>
      </w:r>
      <w:r>
        <w:rPr>
          <w:rtl/>
        </w:rPr>
        <w:t xml:space="preserve"> </w:t>
      </w:r>
      <w:bookmarkStart w:id="7897" w:name="_ETM_Q13_381169"/>
      <w:bookmarkEnd w:id="7897"/>
      <w:r>
        <w:rPr>
          <w:rFonts w:hint="cs"/>
          <w:rtl/>
        </w:rPr>
        <w:t>100</w:t>
      </w:r>
      <w:r>
        <w:rPr>
          <w:rtl/>
        </w:rPr>
        <w:t xml:space="preserve"> </w:t>
      </w:r>
      <w:bookmarkStart w:id="7898" w:name="_ETM_Q13_381680"/>
      <w:bookmarkEnd w:id="7898"/>
      <w:r>
        <w:rPr>
          <w:rtl/>
        </w:rPr>
        <w:t xml:space="preserve">חטופים </w:t>
      </w:r>
      <w:bookmarkStart w:id="7899" w:name="_ETM_Q13_382459"/>
      <w:bookmarkEnd w:id="7899"/>
      <w:r>
        <w:rPr>
          <w:rtl/>
        </w:rPr>
        <w:t>וחטופות</w:t>
      </w:r>
      <w:r>
        <w:rPr>
          <w:rFonts w:hint="cs"/>
          <w:rtl/>
        </w:rPr>
        <w:t>,</w:t>
      </w:r>
      <w:r>
        <w:rPr>
          <w:rtl/>
        </w:rPr>
        <w:t xml:space="preserve"> </w:t>
      </w:r>
      <w:bookmarkStart w:id="7900" w:name="_ETM_Q13_384090"/>
      <w:bookmarkEnd w:id="7900"/>
      <w:r>
        <w:rPr>
          <w:rtl/>
        </w:rPr>
        <w:t xml:space="preserve">חלקם </w:t>
      </w:r>
      <w:bookmarkStart w:id="7901" w:name="_ETM_Q13_384720"/>
      <w:bookmarkEnd w:id="7901"/>
      <w:r>
        <w:rPr>
          <w:rtl/>
        </w:rPr>
        <w:t xml:space="preserve">בחיים </w:t>
      </w:r>
      <w:bookmarkStart w:id="7902" w:name="_ETM_Q13_386049"/>
      <w:bookmarkEnd w:id="7902"/>
      <w:r>
        <w:rPr>
          <w:rtl/>
        </w:rPr>
        <w:t xml:space="preserve">וחלקם </w:t>
      </w:r>
      <w:bookmarkStart w:id="7903" w:name="_ETM_Q13_386680"/>
      <w:bookmarkEnd w:id="7903"/>
      <w:r>
        <w:rPr>
          <w:rtl/>
        </w:rPr>
        <w:t xml:space="preserve">כבר </w:t>
      </w:r>
      <w:bookmarkStart w:id="7904" w:name="_ETM_Q13_387069"/>
      <w:bookmarkEnd w:id="7904"/>
      <w:r>
        <w:rPr>
          <w:rtl/>
        </w:rPr>
        <w:t>לא</w:t>
      </w:r>
      <w:r>
        <w:rPr>
          <w:rFonts w:hint="cs"/>
          <w:rtl/>
        </w:rPr>
        <w:t>.</w:t>
      </w:r>
      <w:r>
        <w:rPr>
          <w:rtl/>
        </w:rPr>
        <w:t xml:space="preserve"> </w:t>
      </w:r>
      <w:bookmarkStart w:id="7905" w:name="_ETM_Q13_388919"/>
      <w:bookmarkEnd w:id="7905"/>
      <w:r>
        <w:rPr>
          <w:rtl/>
        </w:rPr>
        <w:t xml:space="preserve">אני </w:t>
      </w:r>
      <w:bookmarkStart w:id="7906" w:name="_ETM_Q13_390359"/>
      <w:bookmarkEnd w:id="7906"/>
      <w:r>
        <w:rPr>
          <w:rtl/>
        </w:rPr>
        <w:t xml:space="preserve">חייבת </w:t>
      </w:r>
      <w:bookmarkStart w:id="7907" w:name="_ETM_Q13_390930"/>
      <w:bookmarkEnd w:id="7907"/>
      <w:r>
        <w:rPr>
          <w:rtl/>
        </w:rPr>
        <w:t>לומר</w:t>
      </w:r>
      <w:r>
        <w:rPr>
          <w:rFonts w:hint="cs"/>
          <w:rtl/>
        </w:rPr>
        <w:t>:</w:t>
      </w:r>
      <w:r>
        <w:rPr>
          <w:rtl/>
        </w:rPr>
        <w:t xml:space="preserve"> מהבוקר </w:t>
      </w:r>
      <w:bookmarkStart w:id="7908" w:name="_ETM_Q13_390120"/>
      <w:bookmarkStart w:id="7909" w:name="_ETM_Q13_391439"/>
      <w:bookmarkEnd w:id="7908"/>
      <w:bookmarkEnd w:id="7909"/>
      <w:r>
        <w:rPr>
          <w:rtl/>
        </w:rPr>
        <w:t xml:space="preserve">אני </w:t>
      </w:r>
      <w:bookmarkStart w:id="7910" w:name="_ETM_Q13_391829"/>
      <w:bookmarkEnd w:id="7910"/>
      <w:r>
        <w:rPr>
          <w:rtl/>
        </w:rPr>
        <w:t xml:space="preserve">מזדעזעת </w:t>
      </w:r>
      <w:bookmarkStart w:id="7911" w:name="_ETM_Q13_393269"/>
      <w:bookmarkEnd w:id="7911"/>
      <w:r>
        <w:rPr>
          <w:rtl/>
        </w:rPr>
        <w:t>מ</w:t>
      </w:r>
      <w:bookmarkStart w:id="7912" w:name="_ETM_Q13_393659"/>
      <w:bookmarkEnd w:id="7912"/>
      <w:r>
        <w:rPr>
          <w:rFonts w:hint="cs"/>
          <w:rtl/>
        </w:rPr>
        <w:t>התייח</w:t>
      </w:r>
      <w:r>
        <w:rPr>
          <w:rtl/>
        </w:rPr>
        <w:t xml:space="preserve">סויות </w:t>
      </w:r>
      <w:bookmarkStart w:id="7913" w:name="_ETM_Q13_395079"/>
      <w:bookmarkEnd w:id="7913"/>
      <w:r>
        <w:rPr>
          <w:rtl/>
        </w:rPr>
        <w:t xml:space="preserve">של </w:t>
      </w:r>
      <w:bookmarkStart w:id="7914" w:name="_ETM_Q13_395500"/>
      <w:bookmarkEnd w:id="7914"/>
      <w:r>
        <w:rPr>
          <w:rtl/>
        </w:rPr>
        <w:t xml:space="preserve">שרים </w:t>
      </w:r>
      <w:bookmarkStart w:id="7915" w:name="_ETM_Q13_396950"/>
      <w:bookmarkEnd w:id="7915"/>
      <w:r>
        <w:rPr>
          <w:rFonts w:hint="cs"/>
          <w:rtl/>
        </w:rPr>
        <w:t>ו</w:t>
      </w:r>
      <w:r>
        <w:rPr>
          <w:rtl/>
        </w:rPr>
        <w:t xml:space="preserve">חברי </w:t>
      </w:r>
      <w:bookmarkStart w:id="7916" w:name="_ETM_Q13_397459"/>
      <w:bookmarkEnd w:id="7916"/>
      <w:r>
        <w:rPr>
          <w:rtl/>
        </w:rPr>
        <w:t>כנסת</w:t>
      </w:r>
      <w:r w:rsidR="00027138">
        <w:rPr>
          <w:rFonts w:hint="cs"/>
          <w:rtl/>
        </w:rPr>
        <w:t>,</w:t>
      </w:r>
      <w:r>
        <w:rPr>
          <w:rtl/>
        </w:rPr>
        <w:t xml:space="preserve"> </w:t>
      </w:r>
      <w:bookmarkStart w:id="7917" w:name="_ETM_Q13_398959"/>
      <w:bookmarkEnd w:id="7917"/>
      <w:r>
        <w:rPr>
          <w:rtl/>
        </w:rPr>
        <w:t xml:space="preserve">שלא </w:t>
      </w:r>
      <w:bookmarkStart w:id="7918" w:name="_ETM_Q13_399379"/>
      <w:bookmarkEnd w:id="7918"/>
      <w:r>
        <w:rPr>
          <w:rtl/>
        </w:rPr>
        <w:t xml:space="preserve">מוצאים </w:t>
      </w:r>
      <w:bookmarkStart w:id="7919" w:name="_ETM_Q13_399889"/>
      <w:bookmarkEnd w:id="7919"/>
      <w:r>
        <w:rPr>
          <w:rtl/>
        </w:rPr>
        <w:t xml:space="preserve">לנכון </w:t>
      </w:r>
      <w:bookmarkStart w:id="7920" w:name="_ETM_Q13_401319"/>
      <w:bookmarkEnd w:id="7920"/>
      <w:r>
        <w:rPr>
          <w:rtl/>
        </w:rPr>
        <w:t xml:space="preserve">להרים </w:t>
      </w:r>
      <w:bookmarkStart w:id="7921" w:name="_ETM_Q13_401890"/>
      <w:bookmarkEnd w:id="7921"/>
      <w:r>
        <w:rPr>
          <w:rtl/>
        </w:rPr>
        <w:t xml:space="preserve">את </w:t>
      </w:r>
      <w:bookmarkStart w:id="7922" w:name="_ETM_Q13_402069"/>
      <w:bookmarkEnd w:id="7922"/>
      <w:r>
        <w:rPr>
          <w:rtl/>
        </w:rPr>
        <w:t xml:space="preserve">ידם </w:t>
      </w:r>
      <w:bookmarkStart w:id="7923" w:name="_ETM_Q13_403939"/>
      <w:bookmarkEnd w:id="7923"/>
      <w:r>
        <w:rPr>
          <w:rtl/>
        </w:rPr>
        <w:t xml:space="preserve">להציל </w:t>
      </w:r>
      <w:bookmarkStart w:id="7924" w:name="_ETM_Q13_404569"/>
      <w:bookmarkEnd w:id="7924"/>
      <w:r>
        <w:rPr>
          <w:rtl/>
        </w:rPr>
        <w:t>חיים</w:t>
      </w:r>
      <w:r>
        <w:rPr>
          <w:rFonts w:hint="cs"/>
          <w:rtl/>
        </w:rPr>
        <w:t>.</w:t>
      </w:r>
      <w:r>
        <w:rPr>
          <w:rtl/>
        </w:rPr>
        <w:t xml:space="preserve"> </w:t>
      </w:r>
      <w:bookmarkStart w:id="7925" w:name="_ETM_Q13_405799"/>
      <w:bookmarkEnd w:id="7925"/>
      <w:r>
        <w:rPr>
          <w:rtl/>
        </w:rPr>
        <w:t xml:space="preserve">פדיון </w:t>
      </w:r>
      <w:bookmarkStart w:id="7926" w:name="_ETM_Q13_406310"/>
      <w:bookmarkEnd w:id="7926"/>
      <w:r>
        <w:rPr>
          <w:rtl/>
        </w:rPr>
        <w:t>שבויים</w:t>
      </w:r>
      <w:r>
        <w:rPr>
          <w:rFonts w:hint="cs"/>
          <w:rtl/>
        </w:rPr>
        <w:t>,</w:t>
      </w:r>
      <w:r>
        <w:rPr>
          <w:rtl/>
        </w:rPr>
        <w:t xml:space="preserve"> </w:t>
      </w:r>
      <w:bookmarkStart w:id="7927" w:name="_ETM_Q13_407239"/>
      <w:bookmarkEnd w:id="7927"/>
      <w:r>
        <w:rPr>
          <w:rFonts w:hint="cs"/>
          <w:rtl/>
        </w:rPr>
        <w:t>ע</w:t>
      </w:r>
      <w:r>
        <w:rPr>
          <w:rtl/>
        </w:rPr>
        <w:t xml:space="preserve">ם </w:t>
      </w:r>
      <w:bookmarkStart w:id="7928" w:name="_ETM_Q13_407510"/>
      <w:bookmarkEnd w:id="7928"/>
      <w:r>
        <w:rPr>
          <w:rtl/>
        </w:rPr>
        <w:t xml:space="preserve">ישראל </w:t>
      </w:r>
      <w:bookmarkStart w:id="7929" w:name="_ETM_Q13_408050"/>
      <w:bookmarkEnd w:id="7929"/>
      <w:r>
        <w:rPr>
          <w:rtl/>
        </w:rPr>
        <w:t>הגדול</w:t>
      </w:r>
      <w:r>
        <w:rPr>
          <w:rFonts w:hint="cs"/>
          <w:rtl/>
        </w:rPr>
        <w:t>,</w:t>
      </w:r>
      <w:r>
        <w:rPr>
          <w:rtl/>
        </w:rPr>
        <w:t xml:space="preserve"> </w:t>
      </w:r>
      <w:bookmarkStart w:id="7930" w:name="_ETM_Q13_408800"/>
      <w:bookmarkEnd w:id="7930"/>
      <w:r>
        <w:rPr>
          <w:rtl/>
        </w:rPr>
        <w:t xml:space="preserve">העם </w:t>
      </w:r>
      <w:bookmarkStart w:id="7931" w:name="_ETM_Q13_409099"/>
      <w:bookmarkEnd w:id="7931"/>
      <w:r>
        <w:rPr>
          <w:rtl/>
        </w:rPr>
        <w:t xml:space="preserve">היהודי </w:t>
      </w:r>
      <w:bookmarkStart w:id="7932" w:name="_ETM_Q13_409700"/>
      <w:bookmarkEnd w:id="7932"/>
      <w:r>
        <w:rPr>
          <w:rtl/>
        </w:rPr>
        <w:t>הנאור</w:t>
      </w:r>
      <w:r>
        <w:rPr>
          <w:rFonts w:hint="cs"/>
          <w:rtl/>
        </w:rPr>
        <w:t xml:space="preserve"> </w:t>
      </w:r>
      <w:r>
        <w:rPr>
          <w:rFonts w:hint="eastAsia"/>
          <w:rtl/>
        </w:rPr>
        <w:t>–</w:t>
      </w:r>
      <w:r>
        <w:rPr>
          <w:rtl/>
        </w:rPr>
        <w:t xml:space="preserve"> </w:t>
      </w:r>
      <w:bookmarkStart w:id="7933" w:name="_ETM_Q13_410950"/>
      <w:bookmarkEnd w:id="7933"/>
      <w:r>
        <w:rPr>
          <w:rtl/>
        </w:rPr>
        <w:t xml:space="preserve">מה </w:t>
      </w:r>
      <w:bookmarkStart w:id="7934" w:name="_ETM_Q13_411099"/>
      <w:bookmarkEnd w:id="7934"/>
      <w:r>
        <w:rPr>
          <w:rtl/>
        </w:rPr>
        <w:t xml:space="preserve">קרה </w:t>
      </w:r>
      <w:bookmarkStart w:id="7935" w:name="_ETM_Q13_411459"/>
      <w:bookmarkEnd w:id="7935"/>
      <w:r>
        <w:rPr>
          <w:rtl/>
        </w:rPr>
        <w:t>לנו</w:t>
      </w:r>
      <w:r>
        <w:rPr>
          <w:rFonts w:hint="cs"/>
          <w:rtl/>
        </w:rPr>
        <w:t>?</w:t>
      </w:r>
      <w:r>
        <w:rPr>
          <w:rtl/>
        </w:rPr>
        <w:t xml:space="preserve"> </w:t>
      </w:r>
      <w:bookmarkStart w:id="7936" w:name="_ETM_Q13_412319"/>
      <w:bookmarkEnd w:id="7936"/>
      <w:r>
        <w:rPr>
          <w:rtl/>
        </w:rPr>
        <w:t xml:space="preserve">מה </w:t>
      </w:r>
      <w:bookmarkStart w:id="7937" w:name="_ETM_Q13_412590"/>
      <w:bookmarkEnd w:id="7937"/>
      <w:r>
        <w:rPr>
          <w:rtl/>
        </w:rPr>
        <w:t xml:space="preserve">קרה </w:t>
      </w:r>
      <w:bookmarkStart w:id="7938" w:name="_ETM_Q13_412950"/>
      <w:bookmarkEnd w:id="7938"/>
      <w:r>
        <w:rPr>
          <w:rtl/>
        </w:rPr>
        <w:t>לנו</w:t>
      </w:r>
      <w:r>
        <w:rPr>
          <w:rFonts w:hint="cs"/>
          <w:rtl/>
        </w:rPr>
        <w:t>?</w:t>
      </w:r>
      <w:r>
        <w:rPr>
          <w:rtl/>
        </w:rPr>
        <w:t xml:space="preserve"> </w:t>
      </w:r>
      <w:bookmarkStart w:id="7939" w:name="_ETM_Q13_414359"/>
      <w:bookmarkEnd w:id="7939"/>
    </w:p>
    <w:p w:rsidR="00704C15" w:rsidRDefault="00704C15" w:rsidP="001F7162">
      <w:pPr>
        <w:rPr>
          <w:rtl/>
        </w:rPr>
      </w:pPr>
    </w:p>
    <w:p w:rsidR="00704C15" w:rsidRDefault="00704C15" w:rsidP="001F7162">
      <w:pPr>
        <w:rPr>
          <w:rtl/>
        </w:rPr>
      </w:pPr>
      <w:r>
        <w:rPr>
          <w:rtl/>
        </w:rPr>
        <w:t xml:space="preserve">אחרי </w:t>
      </w:r>
      <w:bookmarkStart w:id="7940" w:name="_ETM_Q13_414749"/>
      <w:bookmarkEnd w:id="7940"/>
      <w:r>
        <w:rPr>
          <w:rtl/>
        </w:rPr>
        <w:t>ה</w:t>
      </w:r>
      <w:r>
        <w:rPr>
          <w:rFonts w:hint="cs"/>
          <w:rtl/>
        </w:rPr>
        <w:t>הפק</w:t>
      </w:r>
      <w:r>
        <w:rPr>
          <w:rtl/>
        </w:rPr>
        <w:t>רה</w:t>
      </w:r>
      <w:r>
        <w:rPr>
          <w:rFonts w:hint="cs"/>
          <w:rtl/>
        </w:rPr>
        <w:t>,</w:t>
      </w:r>
      <w:r>
        <w:rPr>
          <w:rtl/>
        </w:rPr>
        <w:t xml:space="preserve"> </w:t>
      </w:r>
      <w:bookmarkStart w:id="7941" w:name="_ETM_Q13_415469"/>
      <w:bookmarkEnd w:id="7941"/>
      <w:r>
        <w:rPr>
          <w:rtl/>
        </w:rPr>
        <w:t xml:space="preserve">יש </w:t>
      </w:r>
      <w:bookmarkStart w:id="7942" w:name="_ETM_Q13_415709"/>
      <w:bookmarkEnd w:id="7942"/>
      <w:r>
        <w:rPr>
          <w:rtl/>
        </w:rPr>
        <w:t xml:space="preserve">לכם </w:t>
      </w:r>
      <w:bookmarkStart w:id="7943" w:name="_ETM_Q13_416040"/>
      <w:bookmarkEnd w:id="7943"/>
      <w:r>
        <w:rPr>
          <w:rtl/>
        </w:rPr>
        <w:t xml:space="preserve">בכלל </w:t>
      </w:r>
      <w:bookmarkStart w:id="7944" w:name="_ETM_Q13_416459"/>
      <w:bookmarkEnd w:id="7944"/>
      <w:r>
        <w:rPr>
          <w:rtl/>
        </w:rPr>
        <w:t xml:space="preserve">את </w:t>
      </w:r>
      <w:bookmarkStart w:id="7945" w:name="_ETM_Q13_416659"/>
      <w:bookmarkEnd w:id="7945"/>
      <w:r>
        <w:rPr>
          <w:rtl/>
        </w:rPr>
        <w:t xml:space="preserve">הזכות </w:t>
      </w:r>
      <w:bookmarkStart w:id="7946" w:name="_ETM_Q13_417319"/>
      <w:bookmarkEnd w:id="7946"/>
      <w:r>
        <w:rPr>
          <w:rtl/>
        </w:rPr>
        <w:t xml:space="preserve">להתנגד </w:t>
      </w:r>
      <w:bookmarkStart w:id="7947" w:name="_ETM_Q13_417980"/>
      <w:bookmarkEnd w:id="7947"/>
      <w:r>
        <w:rPr>
          <w:rtl/>
        </w:rPr>
        <w:t>לעסקה</w:t>
      </w:r>
      <w:r>
        <w:rPr>
          <w:rFonts w:hint="cs"/>
          <w:rtl/>
        </w:rPr>
        <w:t>?</w:t>
      </w:r>
      <w:r>
        <w:rPr>
          <w:rtl/>
        </w:rPr>
        <w:t xml:space="preserve"> </w:t>
      </w:r>
      <w:bookmarkStart w:id="7948" w:name="_ETM_Q13_419549"/>
      <w:bookmarkEnd w:id="7948"/>
      <w:r>
        <w:rPr>
          <w:rtl/>
        </w:rPr>
        <w:t xml:space="preserve">ואתם </w:t>
      </w:r>
      <w:bookmarkStart w:id="7949" w:name="_ETM_Q13_419849"/>
      <w:bookmarkEnd w:id="7949"/>
      <w:r>
        <w:rPr>
          <w:rtl/>
        </w:rPr>
        <w:t xml:space="preserve">יודעים </w:t>
      </w:r>
      <w:bookmarkStart w:id="7950" w:name="_ETM_Q13_420269"/>
      <w:bookmarkEnd w:id="7950"/>
      <w:r>
        <w:rPr>
          <w:rtl/>
        </w:rPr>
        <w:t>מה</w:t>
      </w:r>
      <w:r>
        <w:rPr>
          <w:rFonts w:hint="cs"/>
          <w:rtl/>
        </w:rPr>
        <w:t>?</w:t>
      </w:r>
      <w:r>
        <w:rPr>
          <w:rtl/>
        </w:rPr>
        <w:t xml:space="preserve"> </w:t>
      </w:r>
      <w:bookmarkStart w:id="7951" w:name="_ETM_Q13_420689"/>
      <w:bookmarkEnd w:id="7951"/>
      <w:r>
        <w:rPr>
          <w:rFonts w:hint="cs"/>
          <w:rtl/>
        </w:rPr>
        <w:t>מ</w:t>
      </w:r>
      <w:r>
        <w:rPr>
          <w:rtl/>
        </w:rPr>
        <w:t xml:space="preserve">ה </w:t>
      </w:r>
      <w:bookmarkStart w:id="7952" w:name="_ETM_Q13_420810"/>
      <w:bookmarkEnd w:id="7952"/>
      <w:r>
        <w:rPr>
          <w:rtl/>
        </w:rPr>
        <w:t xml:space="preserve">שמקומם </w:t>
      </w:r>
      <w:bookmarkStart w:id="7953" w:name="_ETM_Q13_421680"/>
      <w:bookmarkEnd w:id="7953"/>
      <w:r>
        <w:rPr>
          <w:rtl/>
        </w:rPr>
        <w:t>אותי</w:t>
      </w:r>
      <w:r>
        <w:rPr>
          <w:rFonts w:hint="cs"/>
          <w:rtl/>
        </w:rPr>
        <w:t xml:space="preserve"> </w:t>
      </w:r>
      <w:r>
        <w:rPr>
          <w:rFonts w:hint="eastAsia"/>
          <w:rtl/>
        </w:rPr>
        <w:t>–</w:t>
      </w:r>
      <w:r>
        <w:rPr>
          <w:rtl/>
        </w:rPr>
        <w:t xml:space="preserve"> </w:t>
      </w:r>
      <w:bookmarkStart w:id="7954" w:name="_ETM_Q13_423040"/>
      <w:bookmarkEnd w:id="7954"/>
      <w:r>
        <w:rPr>
          <w:rtl/>
        </w:rPr>
        <w:t xml:space="preserve">אל </w:t>
      </w:r>
      <w:bookmarkStart w:id="7955" w:name="_ETM_Q13_423280"/>
      <w:bookmarkEnd w:id="7955"/>
      <w:r>
        <w:rPr>
          <w:rtl/>
        </w:rPr>
        <w:t xml:space="preserve">תעצרו </w:t>
      </w:r>
      <w:bookmarkStart w:id="7956" w:name="_ETM_Q13_423819"/>
      <w:bookmarkEnd w:id="7956"/>
      <w:r>
        <w:rPr>
          <w:rtl/>
        </w:rPr>
        <w:t xml:space="preserve">את </w:t>
      </w:r>
      <w:bookmarkStart w:id="7957" w:name="_ETM_Q13_423909"/>
      <w:bookmarkEnd w:id="7957"/>
      <w:r>
        <w:rPr>
          <w:rtl/>
        </w:rPr>
        <w:t>המלחמה</w:t>
      </w:r>
      <w:r>
        <w:rPr>
          <w:rFonts w:hint="cs"/>
          <w:rtl/>
        </w:rPr>
        <w:t>.</w:t>
      </w:r>
      <w:r>
        <w:rPr>
          <w:rtl/>
        </w:rPr>
        <w:t xml:space="preserve"> </w:t>
      </w:r>
      <w:bookmarkStart w:id="7958" w:name="_ETM_Q13_425319"/>
      <w:bookmarkEnd w:id="7958"/>
      <w:r>
        <w:rPr>
          <w:rtl/>
        </w:rPr>
        <w:t xml:space="preserve">אני </w:t>
      </w:r>
      <w:bookmarkStart w:id="7959" w:name="_ETM_Q13_425560"/>
      <w:bookmarkEnd w:id="7959"/>
      <w:r>
        <w:rPr>
          <w:rtl/>
        </w:rPr>
        <w:t xml:space="preserve">רוצה </w:t>
      </w:r>
      <w:bookmarkStart w:id="7960" w:name="_ETM_Q13_425860"/>
      <w:bookmarkEnd w:id="7960"/>
      <w:r>
        <w:rPr>
          <w:rtl/>
        </w:rPr>
        <w:t xml:space="preserve">לשאול </w:t>
      </w:r>
      <w:bookmarkStart w:id="7961" w:name="_ETM_Q13_426510"/>
      <w:bookmarkEnd w:id="7961"/>
      <w:r>
        <w:rPr>
          <w:rFonts w:hint="cs"/>
          <w:rtl/>
        </w:rPr>
        <w:t>אתכם:</w:t>
      </w:r>
      <w:r>
        <w:rPr>
          <w:rtl/>
        </w:rPr>
        <w:t xml:space="preserve"> </w:t>
      </w:r>
      <w:bookmarkStart w:id="7962" w:name="_ETM_Q13_427680"/>
      <w:bookmarkEnd w:id="7962"/>
      <w:r>
        <w:rPr>
          <w:rtl/>
        </w:rPr>
        <w:t xml:space="preserve">אתם </w:t>
      </w:r>
      <w:bookmarkStart w:id="7963" w:name="_ETM_Q13_428160"/>
      <w:bookmarkEnd w:id="7963"/>
      <w:r>
        <w:rPr>
          <w:rtl/>
        </w:rPr>
        <w:t xml:space="preserve">גרים </w:t>
      </w:r>
      <w:bookmarkStart w:id="7964" w:name="_ETM_Q13_428490"/>
      <w:bookmarkEnd w:id="7964"/>
      <w:r>
        <w:rPr>
          <w:rtl/>
        </w:rPr>
        <w:t>בשדרות</w:t>
      </w:r>
      <w:r>
        <w:rPr>
          <w:rFonts w:hint="cs"/>
          <w:rtl/>
        </w:rPr>
        <w:t>?</w:t>
      </w:r>
      <w:r>
        <w:rPr>
          <w:rtl/>
        </w:rPr>
        <w:t xml:space="preserve"> </w:t>
      </w:r>
      <w:bookmarkStart w:id="7965" w:name="_ETM_Q13_429090"/>
      <w:bookmarkEnd w:id="7965"/>
      <w:r>
        <w:rPr>
          <w:rFonts w:hint="cs"/>
          <w:rtl/>
        </w:rPr>
        <w:t xml:space="preserve">איפה </w:t>
      </w:r>
      <w:r>
        <w:rPr>
          <w:rtl/>
        </w:rPr>
        <w:t xml:space="preserve">הייתם </w:t>
      </w:r>
      <w:bookmarkStart w:id="7966" w:name="_ETM_Q13_429540"/>
      <w:bookmarkEnd w:id="7966"/>
      <w:r>
        <w:rPr>
          <w:rtl/>
        </w:rPr>
        <w:t xml:space="preserve">20 </w:t>
      </w:r>
      <w:bookmarkStart w:id="7967" w:name="_ETM_Q13_429870"/>
      <w:bookmarkEnd w:id="7967"/>
      <w:r>
        <w:rPr>
          <w:rtl/>
        </w:rPr>
        <w:t xml:space="preserve">שנה </w:t>
      </w:r>
      <w:bookmarkStart w:id="7968" w:name="_ETM_Q13_430230"/>
      <w:bookmarkEnd w:id="7968"/>
      <w:r>
        <w:rPr>
          <w:rFonts w:hint="cs"/>
          <w:rtl/>
        </w:rPr>
        <w:t>כ</w:t>
      </w:r>
      <w:r>
        <w:rPr>
          <w:rtl/>
        </w:rPr>
        <w:t xml:space="preserve">שחטפנו </w:t>
      </w:r>
      <w:bookmarkStart w:id="7969" w:name="_ETM_Q13_430890"/>
      <w:bookmarkEnd w:id="7969"/>
      <w:r>
        <w:rPr>
          <w:rtl/>
        </w:rPr>
        <w:t xml:space="preserve">קסאמים </w:t>
      </w:r>
      <w:bookmarkStart w:id="7970" w:name="_ETM_Q13_431580"/>
      <w:bookmarkEnd w:id="7970"/>
      <w:r>
        <w:rPr>
          <w:rtl/>
        </w:rPr>
        <w:t xml:space="preserve">ונהרגו </w:t>
      </w:r>
      <w:bookmarkStart w:id="7971" w:name="_ETM_Q13_432090"/>
      <w:bookmarkEnd w:id="7971"/>
      <w:r>
        <w:rPr>
          <w:rtl/>
        </w:rPr>
        <w:t xml:space="preserve">לנו </w:t>
      </w:r>
      <w:bookmarkStart w:id="7972" w:name="_ETM_Q13_432330"/>
      <w:bookmarkEnd w:id="7972"/>
      <w:r>
        <w:rPr>
          <w:rtl/>
        </w:rPr>
        <w:t xml:space="preserve">אנשים </w:t>
      </w:r>
      <w:bookmarkStart w:id="7973" w:name="_ETM_Q13_433380"/>
      <w:bookmarkEnd w:id="7973"/>
      <w:r>
        <w:rPr>
          <w:rtl/>
        </w:rPr>
        <w:t xml:space="preserve">ולא </w:t>
      </w:r>
      <w:bookmarkStart w:id="7974" w:name="_ETM_Q13_433710"/>
      <w:bookmarkEnd w:id="7974"/>
      <w:r>
        <w:rPr>
          <w:rtl/>
        </w:rPr>
        <w:t xml:space="preserve">חיינו </w:t>
      </w:r>
      <w:bookmarkStart w:id="7975" w:name="_ETM_Q13_434130"/>
      <w:bookmarkEnd w:id="7975"/>
      <w:r>
        <w:rPr>
          <w:rtl/>
        </w:rPr>
        <w:t xml:space="preserve">חיים </w:t>
      </w:r>
      <w:bookmarkStart w:id="7976" w:name="_ETM_Q13_434580"/>
      <w:bookmarkEnd w:id="7976"/>
      <w:r>
        <w:rPr>
          <w:rtl/>
        </w:rPr>
        <w:t>תקינים</w:t>
      </w:r>
      <w:r>
        <w:rPr>
          <w:rFonts w:hint="cs"/>
          <w:rtl/>
        </w:rPr>
        <w:t>,</w:t>
      </w:r>
      <w:r>
        <w:rPr>
          <w:rtl/>
        </w:rPr>
        <w:t xml:space="preserve"> </w:t>
      </w:r>
      <w:bookmarkStart w:id="7977" w:name="_ETM_Q13_435719"/>
      <w:bookmarkEnd w:id="7977"/>
      <w:r>
        <w:rPr>
          <w:rtl/>
        </w:rPr>
        <w:t xml:space="preserve">ולא </w:t>
      </w:r>
      <w:bookmarkStart w:id="7978" w:name="_ETM_Q13_435959"/>
      <w:bookmarkEnd w:id="7978"/>
      <w:r>
        <w:rPr>
          <w:rtl/>
        </w:rPr>
        <w:t>ישנ</w:t>
      </w:r>
      <w:r>
        <w:rPr>
          <w:rFonts w:hint="cs"/>
          <w:rtl/>
        </w:rPr>
        <w:t>ו</w:t>
      </w:r>
      <w:r>
        <w:rPr>
          <w:rtl/>
        </w:rPr>
        <w:t xml:space="preserve"> </w:t>
      </w:r>
      <w:bookmarkStart w:id="7979" w:name="_ETM_Q13_436610"/>
      <w:bookmarkEnd w:id="7979"/>
      <w:r>
        <w:rPr>
          <w:rFonts w:hint="cs"/>
          <w:rtl/>
        </w:rPr>
        <w:t xml:space="preserve">בלילות, </w:t>
      </w:r>
      <w:bookmarkStart w:id="7980" w:name="_ETM_Q13_437509"/>
      <w:bookmarkEnd w:id="7980"/>
      <w:r>
        <w:rPr>
          <w:rFonts w:hint="cs"/>
          <w:rtl/>
        </w:rPr>
        <w:t>ו</w:t>
      </w:r>
      <w:r>
        <w:rPr>
          <w:rtl/>
        </w:rPr>
        <w:t xml:space="preserve">ילדים </w:t>
      </w:r>
      <w:bookmarkStart w:id="7981" w:name="_ETM_Q13_438080"/>
      <w:bookmarkEnd w:id="7981"/>
      <w:r>
        <w:rPr>
          <w:rtl/>
        </w:rPr>
        <w:t xml:space="preserve">בני </w:t>
      </w:r>
      <w:bookmarkStart w:id="7982" w:name="_ETM_Q13_438289"/>
      <w:bookmarkStart w:id="7983" w:name="_ETM_Q13_438680"/>
      <w:bookmarkEnd w:id="7982"/>
      <w:bookmarkEnd w:id="7983"/>
      <w:r>
        <w:rPr>
          <w:rFonts w:hint="cs"/>
          <w:rtl/>
        </w:rPr>
        <w:t>12 ו-15 מרטיבים?</w:t>
      </w:r>
      <w:r>
        <w:rPr>
          <w:rtl/>
        </w:rPr>
        <w:t xml:space="preserve"> </w:t>
      </w:r>
      <w:bookmarkStart w:id="7984" w:name="_ETM_Q13_439500"/>
      <w:bookmarkStart w:id="7985" w:name="_ETM_Q13_439620"/>
      <w:bookmarkStart w:id="7986" w:name="_ETM_Q13_440730"/>
      <w:bookmarkEnd w:id="7984"/>
      <w:bookmarkEnd w:id="7985"/>
      <w:bookmarkEnd w:id="7986"/>
      <w:r>
        <w:rPr>
          <w:rtl/>
        </w:rPr>
        <w:t xml:space="preserve">מה </w:t>
      </w:r>
      <w:bookmarkStart w:id="7987" w:name="_ETM_Q13_440970"/>
      <w:bookmarkEnd w:id="7987"/>
      <w:r>
        <w:rPr>
          <w:rtl/>
        </w:rPr>
        <w:t>קרה</w:t>
      </w:r>
      <w:r>
        <w:rPr>
          <w:rFonts w:hint="cs"/>
          <w:rtl/>
        </w:rPr>
        <w:t xml:space="preserve">? למה </w:t>
      </w:r>
      <w:bookmarkStart w:id="7988" w:name="_ETM_Q13_440744"/>
      <w:bookmarkEnd w:id="7988"/>
      <w:r>
        <w:rPr>
          <w:rFonts w:hint="cs"/>
          <w:rtl/>
        </w:rPr>
        <w:t>אז</w:t>
      </w:r>
      <w:bookmarkStart w:id="7989" w:name="_ETM_Q13_441330"/>
      <w:bookmarkStart w:id="7990" w:name="_ETM_Q13_441900"/>
      <w:bookmarkStart w:id="7991" w:name="_ETM_Q13_442020"/>
      <w:bookmarkEnd w:id="7989"/>
      <w:bookmarkEnd w:id="7990"/>
      <w:bookmarkEnd w:id="7991"/>
      <w:r>
        <w:rPr>
          <w:rFonts w:hint="cs"/>
          <w:rtl/>
        </w:rPr>
        <w:t xml:space="preserve"> </w:t>
      </w:r>
      <w:r>
        <w:rPr>
          <w:rtl/>
        </w:rPr>
        <w:t xml:space="preserve">לא </w:t>
      </w:r>
      <w:bookmarkStart w:id="7992" w:name="_ETM_Q13_442140"/>
      <w:bookmarkEnd w:id="7992"/>
      <w:r>
        <w:rPr>
          <w:rtl/>
        </w:rPr>
        <w:t>ביקשת</w:t>
      </w:r>
      <w:r>
        <w:rPr>
          <w:rFonts w:hint="cs"/>
          <w:rtl/>
        </w:rPr>
        <w:t>ם</w:t>
      </w:r>
      <w:r>
        <w:rPr>
          <w:rtl/>
        </w:rPr>
        <w:t xml:space="preserve"> </w:t>
      </w:r>
      <w:bookmarkStart w:id="7993" w:name="_ETM_Q13_442710"/>
      <w:bookmarkEnd w:id="7993"/>
      <w:r>
        <w:rPr>
          <w:rFonts w:hint="cs"/>
          <w:rtl/>
        </w:rPr>
        <w:t xml:space="preserve">מלחמה להגן עלינו? </w:t>
      </w:r>
      <w:r>
        <w:rPr>
          <w:rtl/>
        </w:rPr>
        <w:t>מה</w:t>
      </w:r>
      <w:bookmarkStart w:id="7994" w:name="_ETM_Q13_442920"/>
      <w:bookmarkStart w:id="7995" w:name="_ETM_Q13_443220"/>
      <w:bookmarkStart w:id="7996" w:name="_ETM_Q13_443700"/>
      <w:bookmarkStart w:id="7997" w:name="_ETM_Q13_445320"/>
      <w:bookmarkStart w:id="7998" w:name="_ETM_Q13_445560"/>
      <w:bookmarkStart w:id="7999" w:name="_ETM_Q13_445800"/>
      <w:bookmarkStart w:id="8000" w:name="_ETM_Q13_446040"/>
      <w:bookmarkStart w:id="8001" w:name="_ETM_Q13_446370"/>
      <w:bookmarkEnd w:id="7994"/>
      <w:bookmarkEnd w:id="7995"/>
      <w:bookmarkEnd w:id="7996"/>
      <w:bookmarkEnd w:id="7997"/>
      <w:bookmarkEnd w:id="7998"/>
      <w:bookmarkEnd w:id="7999"/>
      <w:bookmarkEnd w:id="8000"/>
      <w:bookmarkEnd w:id="8001"/>
      <w:r>
        <w:rPr>
          <w:rFonts w:hint="cs"/>
          <w:rtl/>
        </w:rPr>
        <w:t xml:space="preserve"> ההתייפייפות? </w:t>
      </w:r>
    </w:p>
    <w:p w:rsidR="00704C15" w:rsidRDefault="00704C15" w:rsidP="001F7162">
      <w:pPr>
        <w:rPr>
          <w:rtl/>
        </w:rPr>
      </w:pPr>
    </w:p>
    <w:p w:rsidR="00704C15" w:rsidRDefault="00704C15" w:rsidP="00027138">
      <w:pPr>
        <w:rPr>
          <w:rtl/>
        </w:rPr>
      </w:pPr>
      <w:r>
        <w:rPr>
          <w:rFonts w:hint="cs"/>
          <w:rtl/>
        </w:rPr>
        <w:t>המ</w:t>
      </w:r>
      <w:r>
        <w:rPr>
          <w:rtl/>
        </w:rPr>
        <w:t xml:space="preserve">לחמה </w:t>
      </w:r>
      <w:bookmarkStart w:id="8002" w:name="_ETM_Q13_446970"/>
      <w:bookmarkEnd w:id="8002"/>
      <w:r>
        <w:rPr>
          <w:rtl/>
        </w:rPr>
        <w:t>חשובה</w:t>
      </w:r>
      <w:r>
        <w:rPr>
          <w:rFonts w:hint="cs"/>
          <w:rtl/>
        </w:rPr>
        <w:t>,</w:t>
      </w:r>
      <w:r>
        <w:rPr>
          <w:rtl/>
        </w:rPr>
        <w:t xml:space="preserve"> </w:t>
      </w:r>
      <w:bookmarkStart w:id="8003" w:name="_ETM_Q13_448639"/>
      <w:bookmarkEnd w:id="8003"/>
      <w:r>
        <w:rPr>
          <w:rtl/>
        </w:rPr>
        <w:t xml:space="preserve">את </w:t>
      </w:r>
      <w:bookmarkStart w:id="8004" w:name="_ETM_Q13_448819"/>
      <w:bookmarkEnd w:id="8004"/>
      <w:r>
        <w:rPr>
          <w:rtl/>
        </w:rPr>
        <w:t xml:space="preserve">החמאס </w:t>
      </w:r>
      <w:bookmarkStart w:id="8005" w:name="_ETM_Q13_449210"/>
      <w:bookmarkEnd w:id="8005"/>
      <w:r>
        <w:rPr>
          <w:rtl/>
        </w:rPr>
        <w:t xml:space="preserve">צריך </w:t>
      </w:r>
      <w:bookmarkStart w:id="8006" w:name="_ETM_Q13_449389"/>
      <w:bookmarkEnd w:id="8006"/>
      <w:r>
        <w:rPr>
          <w:rtl/>
        </w:rPr>
        <w:t>ל</w:t>
      </w:r>
      <w:r>
        <w:rPr>
          <w:rFonts w:hint="cs"/>
          <w:rtl/>
        </w:rPr>
        <w:t>גדוע,</w:t>
      </w:r>
      <w:r>
        <w:rPr>
          <w:rtl/>
        </w:rPr>
        <w:t xml:space="preserve"> </w:t>
      </w:r>
      <w:bookmarkStart w:id="8007" w:name="_ETM_Q13_449960"/>
      <w:bookmarkEnd w:id="8007"/>
      <w:r>
        <w:rPr>
          <w:rtl/>
        </w:rPr>
        <w:t xml:space="preserve">אבל </w:t>
      </w:r>
      <w:bookmarkStart w:id="8008" w:name="_ETM_Q13_450169"/>
      <w:bookmarkEnd w:id="8008"/>
      <w:r>
        <w:rPr>
          <w:rtl/>
        </w:rPr>
        <w:t>בוא</w:t>
      </w:r>
      <w:r>
        <w:rPr>
          <w:rFonts w:hint="cs"/>
          <w:rtl/>
        </w:rPr>
        <w:t>ו</w:t>
      </w:r>
      <w:r>
        <w:rPr>
          <w:rtl/>
        </w:rPr>
        <w:t xml:space="preserve"> </w:t>
      </w:r>
      <w:bookmarkStart w:id="8009" w:name="_ETM_Q13_450339"/>
      <w:bookmarkStart w:id="8010" w:name="_ETM_Q13_450520"/>
      <w:bookmarkEnd w:id="8009"/>
      <w:bookmarkEnd w:id="8010"/>
      <w:r>
        <w:rPr>
          <w:rtl/>
        </w:rPr>
        <w:t xml:space="preserve">לא </w:t>
      </w:r>
      <w:bookmarkStart w:id="8011" w:name="_ETM_Q13_450820"/>
      <w:bookmarkStart w:id="8012" w:name="_ETM_Q13_450740"/>
      <w:bookmarkStart w:id="8013" w:name="_ETM_Q13_447830"/>
      <w:bookmarkEnd w:id="8011"/>
      <w:bookmarkEnd w:id="8012"/>
      <w:bookmarkEnd w:id="8013"/>
      <w:r>
        <w:rPr>
          <w:rtl/>
        </w:rPr>
        <w:t>נשכח</w:t>
      </w:r>
      <w:r>
        <w:rPr>
          <w:rFonts w:hint="cs"/>
          <w:rtl/>
        </w:rPr>
        <w:t>:</w:t>
      </w:r>
      <w:r>
        <w:rPr>
          <w:rtl/>
        </w:rPr>
        <w:t xml:space="preserve"> </w:t>
      </w:r>
      <w:bookmarkStart w:id="8014" w:name="_ETM_Q13_451839"/>
      <w:bookmarkStart w:id="8015" w:name="_ETM_Q13_452300"/>
      <w:bookmarkEnd w:id="8014"/>
      <w:bookmarkEnd w:id="8015"/>
      <w:r>
        <w:rPr>
          <w:rFonts w:hint="cs"/>
          <w:rtl/>
        </w:rPr>
        <w:t>נדאג</w:t>
      </w:r>
      <w:r>
        <w:rPr>
          <w:rtl/>
        </w:rPr>
        <w:t xml:space="preserve"> </w:t>
      </w:r>
      <w:bookmarkStart w:id="8016" w:name="_ETM_Q13_452930"/>
      <w:bookmarkEnd w:id="8016"/>
      <w:r>
        <w:rPr>
          <w:rtl/>
        </w:rPr>
        <w:t xml:space="preserve">שהחמאס </w:t>
      </w:r>
      <w:bookmarkStart w:id="8017" w:name="_ETM_Q13_453800"/>
      <w:bookmarkEnd w:id="8017"/>
      <w:r>
        <w:rPr>
          <w:rtl/>
        </w:rPr>
        <w:t>הזה</w:t>
      </w:r>
      <w:r w:rsidR="00027138">
        <w:rPr>
          <w:rFonts w:hint="cs"/>
          <w:rtl/>
        </w:rPr>
        <w:t>,</w:t>
      </w:r>
      <w:r>
        <w:rPr>
          <w:rtl/>
        </w:rPr>
        <w:t xml:space="preserve"> </w:t>
      </w:r>
      <w:bookmarkStart w:id="8018" w:name="_ETM_Q13_454880"/>
      <w:bookmarkEnd w:id="8018"/>
      <w:r>
        <w:rPr>
          <w:rtl/>
        </w:rPr>
        <w:t xml:space="preserve">מעכברוש </w:t>
      </w:r>
      <w:bookmarkStart w:id="8019" w:name="_ETM_Q13_455720"/>
      <w:bookmarkEnd w:id="8019"/>
      <w:r>
        <w:rPr>
          <w:rtl/>
        </w:rPr>
        <w:t xml:space="preserve">יהפוך </w:t>
      </w:r>
      <w:bookmarkStart w:id="8020" w:name="_ETM_Q13_456290"/>
      <w:bookmarkEnd w:id="8020"/>
      <w:r>
        <w:rPr>
          <w:rtl/>
        </w:rPr>
        <w:t>לפיל</w:t>
      </w:r>
      <w:r>
        <w:rPr>
          <w:rFonts w:hint="cs"/>
          <w:rtl/>
        </w:rPr>
        <w:t>.</w:t>
      </w:r>
      <w:r>
        <w:rPr>
          <w:rtl/>
        </w:rPr>
        <w:t xml:space="preserve"> </w:t>
      </w:r>
      <w:bookmarkStart w:id="8021" w:name="_ETM_Q13_457350"/>
      <w:bookmarkEnd w:id="8021"/>
      <w:r>
        <w:rPr>
          <w:rtl/>
        </w:rPr>
        <w:t xml:space="preserve">ואתם </w:t>
      </w:r>
      <w:bookmarkStart w:id="8022" w:name="_ETM_Q13_457800"/>
      <w:bookmarkEnd w:id="8022"/>
      <w:r>
        <w:rPr>
          <w:rtl/>
        </w:rPr>
        <w:t xml:space="preserve">יודעים </w:t>
      </w:r>
      <w:bookmarkStart w:id="8023" w:name="_ETM_Q13_458190"/>
      <w:bookmarkEnd w:id="8023"/>
      <w:r>
        <w:rPr>
          <w:rtl/>
        </w:rPr>
        <w:t>מה</w:t>
      </w:r>
      <w:r>
        <w:rPr>
          <w:rFonts w:hint="cs"/>
          <w:rtl/>
        </w:rPr>
        <w:t>?</w:t>
      </w:r>
      <w:r>
        <w:rPr>
          <w:rtl/>
        </w:rPr>
        <w:t xml:space="preserve"> </w:t>
      </w:r>
      <w:bookmarkStart w:id="8024" w:name="_ETM_Q13_458389"/>
      <w:bookmarkEnd w:id="8024"/>
      <w:r>
        <w:rPr>
          <w:rtl/>
        </w:rPr>
        <w:t xml:space="preserve">אם </w:t>
      </w:r>
      <w:bookmarkStart w:id="8025" w:name="_ETM_Q13_458659"/>
      <w:bookmarkEnd w:id="8025"/>
      <w:r>
        <w:rPr>
          <w:rtl/>
        </w:rPr>
        <w:t xml:space="preserve">אתם </w:t>
      </w:r>
      <w:bookmarkStart w:id="8026" w:name="_ETM_Q13_458870"/>
      <w:bookmarkEnd w:id="8026"/>
      <w:r>
        <w:rPr>
          <w:rtl/>
        </w:rPr>
        <w:t xml:space="preserve">לא </w:t>
      </w:r>
      <w:bookmarkStart w:id="8027" w:name="_ETM_Q13_458990"/>
      <w:bookmarkEnd w:id="8027"/>
      <w:r>
        <w:rPr>
          <w:rtl/>
        </w:rPr>
        <w:t xml:space="preserve">רוצים </w:t>
      </w:r>
      <w:bookmarkStart w:id="8028" w:name="_ETM_Q13_459319"/>
      <w:bookmarkEnd w:id="8028"/>
      <w:r>
        <w:rPr>
          <w:rtl/>
        </w:rPr>
        <w:t xml:space="preserve">להפסיק </w:t>
      </w:r>
      <w:bookmarkStart w:id="8029" w:name="_ETM_Q13_459680"/>
      <w:bookmarkEnd w:id="8029"/>
      <w:r>
        <w:rPr>
          <w:rtl/>
        </w:rPr>
        <w:t xml:space="preserve">את </w:t>
      </w:r>
      <w:bookmarkStart w:id="8030" w:name="_ETM_Q13_459740"/>
      <w:bookmarkEnd w:id="8030"/>
      <w:r>
        <w:rPr>
          <w:rtl/>
        </w:rPr>
        <w:t>המלחמה</w:t>
      </w:r>
      <w:r>
        <w:rPr>
          <w:rFonts w:hint="cs"/>
          <w:rtl/>
        </w:rPr>
        <w:t>,</w:t>
      </w:r>
      <w:r>
        <w:rPr>
          <w:rtl/>
        </w:rPr>
        <w:t xml:space="preserve"> </w:t>
      </w:r>
      <w:bookmarkStart w:id="8031" w:name="_ETM_Q13_460770"/>
      <w:bookmarkEnd w:id="8031"/>
      <w:r>
        <w:rPr>
          <w:rtl/>
        </w:rPr>
        <w:t xml:space="preserve">אז </w:t>
      </w:r>
      <w:bookmarkStart w:id="8032" w:name="_ETM_Q13_461070"/>
      <w:bookmarkEnd w:id="8032"/>
      <w:r>
        <w:rPr>
          <w:rFonts w:hint="cs"/>
          <w:rtl/>
        </w:rPr>
        <w:t xml:space="preserve">בואו, תכבשו </w:t>
      </w:r>
      <w:bookmarkStart w:id="8033" w:name="_ETM_Q13_461220"/>
      <w:bookmarkStart w:id="8034" w:name="_ETM_Q13_461279"/>
      <w:bookmarkStart w:id="8035" w:name="_ETM_Q13_461460"/>
      <w:bookmarkStart w:id="8036" w:name="_ETM_Q13_461730"/>
      <w:bookmarkEnd w:id="8033"/>
      <w:bookmarkEnd w:id="8034"/>
      <w:bookmarkEnd w:id="8035"/>
      <w:bookmarkEnd w:id="8036"/>
      <w:r>
        <w:rPr>
          <w:rtl/>
        </w:rPr>
        <w:t xml:space="preserve">גם </w:t>
      </w:r>
      <w:bookmarkStart w:id="8037" w:name="_ETM_Q13_461910"/>
      <w:bookmarkEnd w:id="8037"/>
      <w:r>
        <w:rPr>
          <w:rtl/>
        </w:rPr>
        <w:t xml:space="preserve">את </w:t>
      </w:r>
      <w:bookmarkStart w:id="8038" w:name="_ETM_Q13_462029"/>
      <w:bookmarkEnd w:id="8038"/>
      <w:r>
        <w:rPr>
          <w:rtl/>
        </w:rPr>
        <w:t xml:space="preserve">יהודה </w:t>
      </w:r>
      <w:bookmarkStart w:id="8039" w:name="_ETM_Q13_462420"/>
      <w:bookmarkEnd w:id="8039"/>
      <w:r>
        <w:rPr>
          <w:rtl/>
        </w:rPr>
        <w:t>ושומרון</w:t>
      </w:r>
      <w:r w:rsidR="00027138">
        <w:rPr>
          <w:rFonts w:hint="cs"/>
          <w:rtl/>
        </w:rPr>
        <w:t>.</w:t>
      </w:r>
      <w:r>
        <w:rPr>
          <w:rtl/>
        </w:rPr>
        <w:t xml:space="preserve"> </w:t>
      </w:r>
      <w:bookmarkStart w:id="8040" w:name="_ETM_Q13_463020"/>
      <w:bookmarkEnd w:id="8040"/>
      <w:r>
        <w:rPr>
          <w:rtl/>
        </w:rPr>
        <w:t xml:space="preserve">לדעתי </w:t>
      </w:r>
      <w:bookmarkStart w:id="8041" w:name="_ETM_Q13_463440"/>
      <w:bookmarkEnd w:id="8041"/>
      <w:r>
        <w:rPr>
          <w:rtl/>
        </w:rPr>
        <w:t xml:space="preserve">גם </w:t>
      </w:r>
      <w:bookmarkStart w:id="8042" w:name="_ETM_Q13_463589"/>
      <w:bookmarkEnd w:id="8042"/>
      <w:r>
        <w:rPr>
          <w:rtl/>
        </w:rPr>
        <w:t xml:space="preserve">שם </w:t>
      </w:r>
      <w:bookmarkStart w:id="8043" w:name="_ETM_Q13_463830"/>
      <w:bookmarkEnd w:id="8043"/>
      <w:r>
        <w:rPr>
          <w:rtl/>
        </w:rPr>
        <w:t xml:space="preserve">יש </w:t>
      </w:r>
      <w:bookmarkStart w:id="8044" w:name="_ETM_Q13_464400"/>
      <w:bookmarkEnd w:id="8044"/>
      <w:r>
        <w:rPr>
          <w:rFonts w:hint="cs"/>
          <w:rtl/>
        </w:rPr>
        <w:t xml:space="preserve">חמאס, אני </w:t>
      </w:r>
      <w:bookmarkStart w:id="8045" w:name="_ETM_Q13_463424"/>
      <w:bookmarkEnd w:id="8045"/>
      <w:r>
        <w:rPr>
          <w:rFonts w:hint="cs"/>
          <w:rtl/>
        </w:rPr>
        <w:t>טועה?</w:t>
      </w:r>
      <w:r>
        <w:rPr>
          <w:rtl/>
        </w:rPr>
        <w:t xml:space="preserve"> </w:t>
      </w:r>
      <w:bookmarkStart w:id="8046" w:name="_ETM_Q13_464610"/>
      <w:bookmarkStart w:id="8047" w:name="_ETM_Q13_464730"/>
      <w:bookmarkStart w:id="8048" w:name="_ETM_Q13_464820"/>
      <w:bookmarkStart w:id="8049" w:name="_ETM_Q13_465000"/>
      <w:bookmarkStart w:id="8050" w:name="_ETM_Q13_465790"/>
      <w:bookmarkEnd w:id="8046"/>
      <w:bookmarkEnd w:id="8047"/>
      <w:bookmarkEnd w:id="8048"/>
      <w:bookmarkEnd w:id="8049"/>
      <w:bookmarkEnd w:id="8050"/>
      <w:r>
        <w:rPr>
          <w:rtl/>
        </w:rPr>
        <w:t xml:space="preserve">ואולי </w:t>
      </w:r>
      <w:bookmarkStart w:id="8051" w:name="_ETM_Q13_466150"/>
      <w:bookmarkEnd w:id="8051"/>
      <w:r>
        <w:rPr>
          <w:rtl/>
        </w:rPr>
        <w:t xml:space="preserve">נלך </w:t>
      </w:r>
      <w:bookmarkStart w:id="8052" w:name="_ETM_Q13_466420"/>
      <w:bookmarkEnd w:id="8052"/>
      <w:r>
        <w:rPr>
          <w:rtl/>
        </w:rPr>
        <w:t xml:space="preserve">קצת </w:t>
      </w:r>
      <w:bookmarkStart w:id="8053" w:name="_ETM_Q13_466660"/>
      <w:bookmarkEnd w:id="8053"/>
      <w:r>
        <w:rPr>
          <w:rtl/>
        </w:rPr>
        <w:t>לאיר</w:t>
      </w:r>
      <w:r>
        <w:rPr>
          <w:rFonts w:hint="cs"/>
          <w:rtl/>
        </w:rPr>
        <w:t>אן</w:t>
      </w:r>
      <w:r>
        <w:rPr>
          <w:rtl/>
        </w:rPr>
        <w:t xml:space="preserve"> </w:t>
      </w:r>
      <w:bookmarkStart w:id="8054" w:name="_ETM_Q13_467320"/>
      <w:bookmarkEnd w:id="8054"/>
      <w:r>
        <w:rPr>
          <w:rtl/>
        </w:rPr>
        <w:t xml:space="preserve">וקצת </w:t>
      </w:r>
      <w:bookmarkStart w:id="8055" w:name="_ETM_Q13_467680"/>
      <w:bookmarkEnd w:id="8055"/>
      <w:r>
        <w:rPr>
          <w:rtl/>
        </w:rPr>
        <w:t>ל</w:t>
      </w:r>
      <w:r>
        <w:rPr>
          <w:rFonts w:hint="cs"/>
          <w:rtl/>
        </w:rPr>
        <w:t>סוריה?</w:t>
      </w:r>
      <w:r>
        <w:rPr>
          <w:rtl/>
        </w:rPr>
        <w:t xml:space="preserve"> </w:t>
      </w:r>
      <w:bookmarkStart w:id="8056" w:name="_ETM_Q13_469080"/>
      <w:bookmarkStart w:id="8057" w:name="_ETM_Q13_468433"/>
      <w:bookmarkStart w:id="8058" w:name="_ETM_Q13_468534"/>
      <w:bookmarkStart w:id="8059" w:name="_ETM_Q13_469296"/>
      <w:bookmarkStart w:id="8060" w:name="_ETM_Q13_469369"/>
      <w:bookmarkEnd w:id="8056"/>
      <w:bookmarkEnd w:id="8057"/>
      <w:bookmarkEnd w:id="8058"/>
      <w:bookmarkEnd w:id="8059"/>
      <w:bookmarkEnd w:id="8060"/>
      <w:r>
        <w:rPr>
          <w:rtl/>
        </w:rPr>
        <w:t>תגיד</w:t>
      </w:r>
      <w:r>
        <w:rPr>
          <w:rFonts w:hint="cs"/>
          <w:rtl/>
        </w:rPr>
        <w:t>ו לי,</w:t>
      </w:r>
      <w:bookmarkStart w:id="8061" w:name="_ETM_Q13_469400"/>
      <w:bookmarkStart w:id="8062" w:name="_ETM_Q13_469699"/>
      <w:bookmarkEnd w:id="8061"/>
      <w:bookmarkEnd w:id="8062"/>
      <w:r>
        <w:rPr>
          <w:rFonts w:hint="cs"/>
          <w:rtl/>
        </w:rPr>
        <w:t xml:space="preserve"> </w:t>
      </w:r>
      <w:r>
        <w:rPr>
          <w:rtl/>
        </w:rPr>
        <w:t>השתגעת</w:t>
      </w:r>
      <w:r>
        <w:rPr>
          <w:rFonts w:hint="cs"/>
          <w:rtl/>
        </w:rPr>
        <w:t>ם?</w:t>
      </w:r>
      <w:r>
        <w:rPr>
          <w:rtl/>
        </w:rPr>
        <w:t xml:space="preserve"> </w:t>
      </w:r>
      <w:bookmarkStart w:id="8063" w:name="_ETM_Q13_471300"/>
      <w:bookmarkEnd w:id="8063"/>
      <w:r>
        <w:rPr>
          <w:rtl/>
        </w:rPr>
        <w:t xml:space="preserve">אתם </w:t>
      </w:r>
      <w:bookmarkStart w:id="8064" w:name="_ETM_Q13_471870"/>
      <w:bookmarkEnd w:id="8064"/>
      <w:r>
        <w:rPr>
          <w:rtl/>
        </w:rPr>
        <w:t xml:space="preserve">עושים </w:t>
      </w:r>
      <w:bookmarkStart w:id="8065" w:name="_ETM_Q13_472259"/>
      <w:bookmarkEnd w:id="8065"/>
      <w:r>
        <w:rPr>
          <w:rtl/>
        </w:rPr>
        <w:t>מ</w:t>
      </w:r>
      <w:bookmarkStart w:id="8066" w:name="_ETM_Q13_472409"/>
      <w:bookmarkEnd w:id="8066"/>
      <w:r>
        <w:rPr>
          <w:rFonts w:hint="cs"/>
          <w:rtl/>
        </w:rPr>
        <w:t>סחר</w:t>
      </w:r>
      <w:r>
        <w:rPr>
          <w:rtl/>
        </w:rPr>
        <w:t xml:space="preserve">ה </w:t>
      </w:r>
      <w:bookmarkStart w:id="8067" w:name="_ETM_Q13_473389"/>
      <w:bookmarkEnd w:id="8067"/>
      <w:r>
        <w:rPr>
          <w:rtl/>
        </w:rPr>
        <w:t xml:space="preserve">על </w:t>
      </w:r>
      <w:bookmarkStart w:id="8068" w:name="_ETM_Q13_473630"/>
      <w:bookmarkEnd w:id="8068"/>
      <w:r>
        <w:rPr>
          <w:rtl/>
        </w:rPr>
        <w:t>ילדים</w:t>
      </w:r>
      <w:r>
        <w:rPr>
          <w:rFonts w:hint="cs"/>
          <w:rtl/>
        </w:rPr>
        <w:t>,</w:t>
      </w:r>
      <w:r>
        <w:rPr>
          <w:rtl/>
        </w:rPr>
        <w:t xml:space="preserve"> </w:t>
      </w:r>
      <w:bookmarkStart w:id="8069" w:name="_ETM_Q13_474669"/>
      <w:bookmarkStart w:id="8070" w:name="_ETM_Q13_475120"/>
      <w:bookmarkEnd w:id="8069"/>
      <w:bookmarkEnd w:id="8070"/>
      <w:r>
        <w:rPr>
          <w:rFonts w:hint="cs"/>
          <w:rtl/>
        </w:rPr>
        <w:t>על הור</w:t>
      </w:r>
      <w:r>
        <w:rPr>
          <w:rtl/>
        </w:rPr>
        <w:t>ים</w:t>
      </w:r>
      <w:r>
        <w:rPr>
          <w:rFonts w:hint="cs"/>
          <w:rtl/>
        </w:rPr>
        <w:t>,</w:t>
      </w:r>
      <w:r>
        <w:rPr>
          <w:rtl/>
        </w:rPr>
        <w:t xml:space="preserve"> </w:t>
      </w:r>
      <w:bookmarkStart w:id="8071" w:name="_ETM_Q13_475630"/>
      <w:bookmarkEnd w:id="8071"/>
      <w:r>
        <w:rPr>
          <w:rtl/>
        </w:rPr>
        <w:t xml:space="preserve">על </w:t>
      </w:r>
      <w:bookmarkStart w:id="8072" w:name="_ETM_Q13_475900"/>
      <w:bookmarkEnd w:id="8072"/>
      <w:r>
        <w:rPr>
          <w:rtl/>
        </w:rPr>
        <w:t>אחיינים</w:t>
      </w:r>
      <w:r>
        <w:rPr>
          <w:rFonts w:hint="cs"/>
          <w:rtl/>
        </w:rPr>
        <w:t>,</w:t>
      </w:r>
      <w:r>
        <w:rPr>
          <w:rtl/>
        </w:rPr>
        <w:t xml:space="preserve"> </w:t>
      </w:r>
      <w:bookmarkStart w:id="8073" w:name="_ETM_Q13_476740"/>
      <w:bookmarkEnd w:id="8073"/>
      <w:r>
        <w:rPr>
          <w:rFonts w:hint="cs"/>
          <w:rtl/>
        </w:rPr>
        <w:t>ע</w:t>
      </w:r>
      <w:r>
        <w:rPr>
          <w:rtl/>
        </w:rPr>
        <w:t xml:space="preserve">ל </w:t>
      </w:r>
      <w:bookmarkStart w:id="8074" w:name="_ETM_Q13_476889"/>
      <w:bookmarkEnd w:id="8074"/>
      <w:r>
        <w:rPr>
          <w:rtl/>
        </w:rPr>
        <w:t xml:space="preserve">משפחות </w:t>
      </w:r>
      <w:bookmarkStart w:id="8075" w:name="_ETM_Q13_477589"/>
      <w:bookmarkEnd w:id="8075"/>
      <w:r>
        <w:rPr>
          <w:rtl/>
        </w:rPr>
        <w:t>חטופים</w:t>
      </w:r>
      <w:r>
        <w:rPr>
          <w:rFonts w:hint="cs"/>
          <w:rtl/>
        </w:rPr>
        <w:t>?</w:t>
      </w:r>
      <w:r>
        <w:rPr>
          <w:rtl/>
        </w:rPr>
        <w:t xml:space="preserve"> </w:t>
      </w:r>
      <w:bookmarkStart w:id="8076" w:name="_ETM_Q13_479910"/>
      <w:bookmarkEnd w:id="8076"/>
      <w:r>
        <w:rPr>
          <w:rFonts w:hint="cs"/>
          <w:rtl/>
        </w:rPr>
        <w:t>כמה אט</w:t>
      </w:r>
      <w:r>
        <w:rPr>
          <w:rtl/>
        </w:rPr>
        <w:t>ימות</w:t>
      </w:r>
      <w:r>
        <w:rPr>
          <w:rFonts w:hint="cs"/>
          <w:rtl/>
        </w:rPr>
        <w:t>,</w:t>
      </w:r>
      <w:r>
        <w:rPr>
          <w:rtl/>
        </w:rPr>
        <w:t xml:space="preserve"> איפה </w:t>
      </w:r>
      <w:bookmarkStart w:id="8077" w:name="_ETM_Q13_481380"/>
      <w:bookmarkEnd w:id="8077"/>
      <w:r>
        <w:rPr>
          <w:rtl/>
        </w:rPr>
        <w:t xml:space="preserve">הלב </w:t>
      </w:r>
      <w:bookmarkStart w:id="8078" w:name="_ETM_Q13_481860"/>
      <w:bookmarkEnd w:id="8078"/>
      <w:r>
        <w:rPr>
          <w:rtl/>
        </w:rPr>
        <w:t>הזה</w:t>
      </w:r>
      <w:r>
        <w:rPr>
          <w:rFonts w:hint="cs"/>
          <w:rtl/>
        </w:rPr>
        <w:t>?</w:t>
      </w:r>
      <w:r>
        <w:rPr>
          <w:rtl/>
        </w:rPr>
        <w:t xml:space="preserve"> </w:t>
      </w:r>
      <w:bookmarkStart w:id="8079" w:name="_ETM_Q13_480719"/>
      <w:bookmarkEnd w:id="8079"/>
      <w:r>
        <w:rPr>
          <w:rtl/>
        </w:rPr>
        <w:t xml:space="preserve">איפה </w:t>
      </w:r>
      <w:bookmarkStart w:id="8080" w:name="_ETM_Q13_481050"/>
      <w:bookmarkStart w:id="8081" w:name="_ETM_Q13_481560"/>
      <w:bookmarkStart w:id="8082" w:name="_ETM_Q13_482810"/>
      <w:bookmarkStart w:id="8083" w:name="_ETM_Q13_483050"/>
      <w:bookmarkEnd w:id="8080"/>
      <w:bookmarkEnd w:id="8081"/>
      <w:bookmarkEnd w:id="8082"/>
      <w:bookmarkEnd w:id="8083"/>
      <w:r>
        <w:rPr>
          <w:rtl/>
        </w:rPr>
        <w:t>היהדות</w:t>
      </w:r>
      <w:r>
        <w:rPr>
          <w:rFonts w:hint="cs"/>
          <w:rtl/>
        </w:rPr>
        <w:t>?</w:t>
      </w:r>
      <w:r>
        <w:rPr>
          <w:rtl/>
        </w:rPr>
        <w:t xml:space="preserve"> </w:t>
      </w:r>
      <w:bookmarkStart w:id="8084" w:name="_ETM_Q13_485819"/>
      <w:bookmarkEnd w:id="8084"/>
      <w:r>
        <w:rPr>
          <w:rtl/>
        </w:rPr>
        <w:t xml:space="preserve">אני </w:t>
      </w:r>
      <w:bookmarkStart w:id="8085" w:name="_ETM_Q13_486029"/>
      <w:bookmarkEnd w:id="8085"/>
      <w:r>
        <w:rPr>
          <w:rtl/>
        </w:rPr>
        <w:t xml:space="preserve">לא </w:t>
      </w:r>
      <w:bookmarkStart w:id="8086" w:name="_ETM_Q13_486210"/>
      <w:bookmarkStart w:id="8087" w:name="_ETM_Q13_486299"/>
      <w:bookmarkEnd w:id="8086"/>
      <w:bookmarkEnd w:id="8087"/>
      <w:r>
        <w:rPr>
          <w:rFonts w:hint="cs"/>
          <w:rtl/>
        </w:rPr>
        <w:t>מצליחה</w:t>
      </w:r>
      <w:r>
        <w:rPr>
          <w:rtl/>
        </w:rPr>
        <w:t xml:space="preserve"> </w:t>
      </w:r>
      <w:bookmarkStart w:id="8088" w:name="_ETM_Q13_486660"/>
      <w:bookmarkEnd w:id="8088"/>
      <w:r>
        <w:rPr>
          <w:rtl/>
        </w:rPr>
        <w:t xml:space="preserve">להבין </w:t>
      </w:r>
      <w:bookmarkStart w:id="8089" w:name="_ETM_Q13_487200"/>
      <w:bookmarkEnd w:id="8089"/>
      <w:r>
        <w:rPr>
          <w:rtl/>
        </w:rPr>
        <w:t xml:space="preserve">את </w:t>
      </w:r>
      <w:bookmarkStart w:id="8090" w:name="_ETM_Q13_487290"/>
      <w:bookmarkEnd w:id="8090"/>
      <w:r>
        <w:rPr>
          <w:rtl/>
        </w:rPr>
        <w:t>זה</w:t>
      </w:r>
      <w:r>
        <w:rPr>
          <w:rFonts w:hint="cs"/>
          <w:rtl/>
        </w:rPr>
        <w:t>.</w:t>
      </w:r>
      <w:r>
        <w:rPr>
          <w:rtl/>
        </w:rPr>
        <w:t xml:space="preserve"> </w:t>
      </w:r>
      <w:bookmarkStart w:id="8091" w:name="_ETM_Q13_488500"/>
      <w:bookmarkEnd w:id="8091"/>
      <w:r>
        <w:rPr>
          <w:rtl/>
        </w:rPr>
        <w:t xml:space="preserve">אני </w:t>
      </w:r>
      <w:bookmarkStart w:id="8092" w:name="_ETM_Q13_488950"/>
      <w:bookmarkEnd w:id="8092"/>
      <w:r>
        <w:rPr>
          <w:rFonts w:hint="cs"/>
          <w:rtl/>
        </w:rPr>
        <w:t xml:space="preserve">ומשפחתי, </w:t>
      </w:r>
      <w:bookmarkStart w:id="8093" w:name="_ETM_Q13_489129"/>
      <w:bookmarkStart w:id="8094" w:name="_ETM_Q13_489700"/>
      <w:bookmarkEnd w:id="8093"/>
      <w:bookmarkEnd w:id="8094"/>
      <w:r>
        <w:rPr>
          <w:rtl/>
        </w:rPr>
        <w:t xml:space="preserve">שהיינו </w:t>
      </w:r>
      <w:bookmarkStart w:id="8095" w:name="_ETM_Q13_490150"/>
      <w:bookmarkEnd w:id="8095"/>
      <w:r>
        <w:rPr>
          <w:rtl/>
        </w:rPr>
        <w:t xml:space="preserve">בסכנת </w:t>
      </w:r>
      <w:bookmarkStart w:id="8096" w:name="_ETM_Q13_490839"/>
      <w:bookmarkEnd w:id="8096"/>
      <w:r>
        <w:rPr>
          <w:rtl/>
        </w:rPr>
        <w:t>חיים</w:t>
      </w:r>
      <w:r>
        <w:rPr>
          <w:rFonts w:hint="cs"/>
          <w:rtl/>
        </w:rPr>
        <w:t>,</w:t>
      </w:r>
      <w:r>
        <w:rPr>
          <w:rtl/>
        </w:rPr>
        <w:t xml:space="preserve"> </w:t>
      </w:r>
      <w:bookmarkStart w:id="8097" w:name="_ETM_Q13_492400"/>
      <w:bookmarkEnd w:id="8097"/>
      <w:r>
        <w:rPr>
          <w:rFonts w:hint="cs"/>
          <w:rtl/>
        </w:rPr>
        <w:t>פסע ממוות,</w:t>
      </w:r>
      <w:bookmarkStart w:id="8098" w:name="_ETM_Q13_492799"/>
      <w:bookmarkEnd w:id="8098"/>
      <w:r>
        <w:rPr>
          <w:rtl/>
        </w:rPr>
        <w:t xml:space="preserve"> </w:t>
      </w:r>
      <w:bookmarkStart w:id="8099" w:name="_ETM_Q13_493459"/>
      <w:bookmarkEnd w:id="8099"/>
      <w:r>
        <w:rPr>
          <w:rtl/>
        </w:rPr>
        <w:t xml:space="preserve">אומרת </w:t>
      </w:r>
      <w:bookmarkStart w:id="8100" w:name="_ETM_Q13_493969"/>
      <w:bookmarkEnd w:id="8100"/>
      <w:r>
        <w:rPr>
          <w:rtl/>
        </w:rPr>
        <w:t xml:space="preserve">לכם </w:t>
      </w:r>
      <w:bookmarkStart w:id="8101" w:name="_ETM_Q13_494269"/>
      <w:bookmarkEnd w:id="8101"/>
      <w:r>
        <w:rPr>
          <w:rtl/>
        </w:rPr>
        <w:t xml:space="preserve">כאן </w:t>
      </w:r>
      <w:bookmarkStart w:id="8102" w:name="_ETM_Q13_494539"/>
      <w:bookmarkEnd w:id="8102"/>
      <w:r>
        <w:rPr>
          <w:rtl/>
        </w:rPr>
        <w:t xml:space="preserve">מעל </w:t>
      </w:r>
      <w:bookmarkStart w:id="8103" w:name="_ETM_Q13_494869"/>
      <w:bookmarkEnd w:id="8103"/>
      <w:r>
        <w:rPr>
          <w:rtl/>
        </w:rPr>
        <w:t xml:space="preserve">בימת </w:t>
      </w:r>
      <w:bookmarkStart w:id="8104" w:name="_ETM_Q13_495320"/>
      <w:bookmarkEnd w:id="8104"/>
      <w:r>
        <w:rPr>
          <w:rtl/>
        </w:rPr>
        <w:t>הכנסת</w:t>
      </w:r>
      <w:r>
        <w:rPr>
          <w:rFonts w:hint="cs"/>
          <w:rtl/>
        </w:rPr>
        <w:t>:</w:t>
      </w:r>
      <w:r>
        <w:rPr>
          <w:rtl/>
        </w:rPr>
        <w:t xml:space="preserve"> </w:t>
      </w:r>
      <w:bookmarkStart w:id="8105" w:name="_ETM_Q13_496339"/>
      <w:bookmarkEnd w:id="8105"/>
      <w:r>
        <w:rPr>
          <w:rtl/>
        </w:rPr>
        <w:t xml:space="preserve">תעצרו </w:t>
      </w:r>
      <w:bookmarkStart w:id="8106" w:name="_ETM_Q13_497089"/>
      <w:bookmarkEnd w:id="8106"/>
      <w:r>
        <w:rPr>
          <w:rtl/>
        </w:rPr>
        <w:t xml:space="preserve">את </w:t>
      </w:r>
      <w:bookmarkStart w:id="8107" w:name="_ETM_Q13_497270"/>
      <w:bookmarkEnd w:id="8107"/>
      <w:r>
        <w:rPr>
          <w:rFonts w:hint="cs"/>
          <w:rtl/>
        </w:rPr>
        <w:t>ה</w:t>
      </w:r>
      <w:r>
        <w:rPr>
          <w:rtl/>
        </w:rPr>
        <w:t>מלחמה</w:t>
      </w:r>
      <w:r>
        <w:rPr>
          <w:rFonts w:hint="cs"/>
          <w:rtl/>
        </w:rPr>
        <w:t>;</w:t>
      </w:r>
      <w:r>
        <w:rPr>
          <w:rtl/>
        </w:rPr>
        <w:t xml:space="preserve"> </w:t>
      </w:r>
      <w:bookmarkStart w:id="8108" w:name="_ETM_Q13_498260"/>
      <w:bookmarkEnd w:id="8108"/>
      <w:r>
        <w:rPr>
          <w:rtl/>
        </w:rPr>
        <w:t xml:space="preserve">תביאו </w:t>
      </w:r>
      <w:bookmarkStart w:id="8109" w:name="_ETM_Q13_498890"/>
      <w:bookmarkEnd w:id="8109"/>
      <w:r>
        <w:rPr>
          <w:rFonts w:hint="cs"/>
          <w:rtl/>
        </w:rPr>
        <w:t xml:space="preserve">את החטופים. </w:t>
      </w:r>
      <w:bookmarkStart w:id="8110" w:name="_ETM_Q13_499250"/>
      <w:bookmarkStart w:id="8111" w:name="_ETM_Q13_500010"/>
      <w:bookmarkEnd w:id="8110"/>
      <w:bookmarkEnd w:id="8111"/>
      <w:r>
        <w:rPr>
          <w:rtl/>
        </w:rPr>
        <w:t>כן</w:t>
      </w:r>
      <w:r>
        <w:rPr>
          <w:rFonts w:hint="cs"/>
          <w:rtl/>
        </w:rPr>
        <w:t>,</w:t>
      </w:r>
      <w:r>
        <w:rPr>
          <w:rtl/>
        </w:rPr>
        <w:t xml:space="preserve"> </w:t>
      </w:r>
      <w:bookmarkStart w:id="8112" w:name="_ETM_Q13_500370"/>
      <w:bookmarkEnd w:id="8112"/>
      <w:r>
        <w:rPr>
          <w:rFonts w:hint="cs"/>
          <w:rtl/>
        </w:rPr>
        <w:t>ו</w:t>
      </w:r>
      <w:r>
        <w:rPr>
          <w:rtl/>
        </w:rPr>
        <w:t xml:space="preserve">אני </w:t>
      </w:r>
      <w:bookmarkStart w:id="8113" w:name="_ETM_Q13_500550"/>
      <w:bookmarkEnd w:id="8113"/>
      <w:r>
        <w:rPr>
          <w:rtl/>
        </w:rPr>
        <w:t>יודעת</w:t>
      </w:r>
      <w:r>
        <w:rPr>
          <w:rFonts w:hint="cs"/>
          <w:rtl/>
        </w:rPr>
        <w:t>,</w:t>
      </w:r>
      <w:r>
        <w:rPr>
          <w:rtl/>
        </w:rPr>
        <w:t xml:space="preserve"> </w:t>
      </w:r>
      <w:bookmarkStart w:id="8114" w:name="_ETM_Q13_500910"/>
      <w:bookmarkEnd w:id="8114"/>
      <w:r>
        <w:rPr>
          <w:rtl/>
        </w:rPr>
        <w:t xml:space="preserve">זה </w:t>
      </w:r>
      <w:bookmarkStart w:id="8115" w:name="_ETM_Q13_501029"/>
      <w:bookmarkEnd w:id="8115"/>
      <w:r>
        <w:rPr>
          <w:rtl/>
        </w:rPr>
        <w:t>מסוכן</w:t>
      </w:r>
      <w:r>
        <w:rPr>
          <w:rFonts w:hint="cs"/>
          <w:rtl/>
        </w:rPr>
        <w:t>,</w:t>
      </w:r>
      <w:r>
        <w:rPr>
          <w:rtl/>
        </w:rPr>
        <w:t xml:space="preserve"> </w:t>
      </w:r>
      <w:bookmarkStart w:id="8116" w:name="_ETM_Q13_501870"/>
      <w:bookmarkEnd w:id="8116"/>
      <w:r>
        <w:rPr>
          <w:rtl/>
        </w:rPr>
        <w:t>אבל</w:t>
      </w:r>
      <w:r>
        <w:rPr>
          <w:rFonts w:hint="cs"/>
          <w:rtl/>
        </w:rPr>
        <w:t xml:space="preserve"> הם</w:t>
      </w:r>
      <w:r>
        <w:rPr>
          <w:rtl/>
        </w:rPr>
        <w:t xml:space="preserve"> </w:t>
      </w:r>
      <w:bookmarkStart w:id="8117" w:name="_ETM_Q13_502470"/>
      <w:bookmarkEnd w:id="8117"/>
      <w:r>
        <w:rPr>
          <w:rtl/>
        </w:rPr>
        <w:t xml:space="preserve">בראש </w:t>
      </w:r>
      <w:bookmarkStart w:id="8118" w:name="_ETM_Q13_502860"/>
      <w:bookmarkEnd w:id="8118"/>
      <w:r>
        <w:rPr>
          <w:rtl/>
        </w:rPr>
        <w:t>ובראשונה</w:t>
      </w:r>
      <w:r>
        <w:rPr>
          <w:rFonts w:hint="cs"/>
          <w:rtl/>
        </w:rPr>
        <w:t>.</w:t>
      </w:r>
      <w:r>
        <w:rPr>
          <w:rtl/>
        </w:rPr>
        <w:t xml:space="preserve"> </w:t>
      </w:r>
      <w:bookmarkStart w:id="8119" w:name="_ETM_Q13_504920"/>
      <w:bookmarkEnd w:id="8119"/>
    </w:p>
    <w:p w:rsidR="00704C15" w:rsidRDefault="00704C15" w:rsidP="001F7162">
      <w:pPr>
        <w:rPr>
          <w:rtl/>
        </w:rPr>
      </w:pPr>
    </w:p>
    <w:p w:rsidR="00704C15" w:rsidRDefault="00704C15" w:rsidP="00027138">
      <w:pPr>
        <w:rPr>
          <w:rtl/>
        </w:rPr>
      </w:pPr>
      <w:r>
        <w:rPr>
          <w:rtl/>
        </w:rPr>
        <w:t>אדוני</w:t>
      </w:r>
      <w:r>
        <w:rPr>
          <w:rFonts w:hint="cs"/>
          <w:rtl/>
        </w:rPr>
        <w:t xml:space="preserve"> </w:t>
      </w:r>
      <w:bookmarkStart w:id="8120" w:name="_ETM_Q13_504116"/>
      <w:bookmarkEnd w:id="8120"/>
      <w:r>
        <w:rPr>
          <w:rFonts w:hint="cs"/>
          <w:rtl/>
        </w:rPr>
        <w:t xml:space="preserve">ראש הממשלה, לנסראללה הגעתם, </w:t>
      </w:r>
      <w:proofErr w:type="spellStart"/>
      <w:r>
        <w:rPr>
          <w:rFonts w:hint="cs"/>
          <w:rtl/>
        </w:rPr>
        <w:t>לסנוואר</w:t>
      </w:r>
      <w:proofErr w:type="spellEnd"/>
      <w:r>
        <w:rPr>
          <w:rFonts w:hint="cs"/>
          <w:rtl/>
        </w:rPr>
        <w:t xml:space="preserve"> הגעתם, לכל בכיר מעולה הגעתם</w:t>
      </w:r>
      <w:bookmarkStart w:id="8121" w:name="_ETM_Q13_509656"/>
      <w:bookmarkEnd w:id="8121"/>
      <w:r>
        <w:rPr>
          <w:rFonts w:hint="cs"/>
          <w:rtl/>
        </w:rPr>
        <w:t xml:space="preserve"> </w:t>
      </w:r>
      <w:r>
        <w:rPr>
          <w:rtl/>
        </w:rPr>
        <w:t>–</w:t>
      </w:r>
      <w:r>
        <w:rPr>
          <w:rFonts w:hint="cs"/>
          <w:rtl/>
        </w:rPr>
        <w:t xml:space="preserve"> לא תגיעו לכמה יצורים נתעבים</w:t>
      </w:r>
      <w:r w:rsidR="00027138">
        <w:rPr>
          <w:rFonts w:hint="cs"/>
          <w:rtl/>
        </w:rPr>
        <w:t>,</w:t>
      </w:r>
      <w:r>
        <w:rPr>
          <w:rFonts w:hint="cs"/>
          <w:rtl/>
        </w:rPr>
        <w:t xml:space="preserve"> </w:t>
      </w:r>
      <w:r w:rsidR="00027138">
        <w:rPr>
          <w:rFonts w:hint="cs"/>
          <w:rtl/>
        </w:rPr>
        <w:t xml:space="preserve">כדי </w:t>
      </w:r>
      <w:r>
        <w:rPr>
          <w:rFonts w:hint="cs"/>
          <w:rtl/>
        </w:rPr>
        <w:t>שישתחררו?</w:t>
      </w:r>
      <w:r>
        <w:rPr>
          <w:rtl/>
        </w:rPr>
        <w:t xml:space="preserve"> </w:t>
      </w:r>
      <w:bookmarkStart w:id="8122" w:name="_ETM_Q13_505310"/>
      <w:bookmarkStart w:id="8123" w:name="_ETM_Q13_516420"/>
      <w:bookmarkStart w:id="8124" w:name="_ETM_Q13_516629"/>
      <w:bookmarkStart w:id="8125" w:name="_ETM_Q13_516750"/>
      <w:bookmarkEnd w:id="8122"/>
      <w:bookmarkEnd w:id="8123"/>
      <w:bookmarkEnd w:id="8124"/>
      <w:bookmarkEnd w:id="8125"/>
      <w:r>
        <w:rPr>
          <w:rFonts w:hint="cs"/>
          <w:rtl/>
        </w:rPr>
        <w:t>חסרות</w:t>
      </w:r>
      <w:r>
        <w:rPr>
          <w:rtl/>
        </w:rPr>
        <w:t xml:space="preserve"> </w:t>
      </w:r>
      <w:bookmarkStart w:id="8126" w:name="_ETM_Q13_517140"/>
      <w:bookmarkEnd w:id="8126"/>
      <w:r>
        <w:rPr>
          <w:rtl/>
        </w:rPr>
        <w:t xml:space="preserve">לכם </w:t>
      </w:r>
      <w:bookmarkStart w:id="8127" w:name="_ETM_Q13_517469"/>
      <w:bookmarkEnd w:id="8127"/>
      <w:r>
        <w:rPr>
          <w:rtl/>
        </w:rPr>
        <w:t>דר</w:t>
      </w:r>
      <w:r>
        <w:rPr>
          <w:rFonts w:hint="cs"/>
          <w:rtl/>
        </w:rPr>
        <w:t>כים</w:t>
      </w:r>
      <w:r>
        <w:rPr>
          <w:rtl/>
        </w:rPr>
        <w:t xml:space="preserve"> </w:t>
      </w:r>
      <w:bookmarkStart w:id="8128" w:name="_ETM_Q13_518700"/>
      <w:bookmarkEnd w:id="8128"/>
      <w:r>
        <w:rPr>
          <w:rtl/>
        </w:rPr>
        <w:t>ל</w:t>
      </w:r>
      <w:r>
        <w:rPr>
          <w:rFonts w:hint="cs"/>
          <w:rtl/>
        </w:rPr>
        <w:t>פת</w:t>
      </w:r>
      <w:r>
        <w:rPr>
          <w:rtl/>
        </w:rPr>
        <w:t xml:space="preserve">ור </w:t>
      </w:r>
      <w:bookmarkStart w:id="8129" w:name="_ETM_Q13_519180"/>
      <w:bookmarkEnd w:id="8129"/>
      <w:r>
        <w:rPr>
          <w:rtl/>
        </w:rPr>
        <w:t xml:space="preserve">את </w:t>
      </w:r>
      <w:bookmarkStart w:id="8130" w:name="_ETM_Q13_519300"/>
      <w:bookmarkEnd w:id="8130"/>
      <w:r>
        <w:rPr>
          <w:rtl/>
        </w:rPr>
        <w:t xml:space="preserve">הסוגיה </w:t>
      </w:r>
      <w:bookmarkStart w:id="8131" w:name="_ETM_Q13_519870"/>
      <w:bookmarkEnd w:id="8131"/>
      <w:r>
        <w:rPr>
          <w:rtl/>
        </w:rPr>
        <w:t>הז</w:t>
      </w:r>
      <w:r>
        <w:rPr>
          <w:rFonts w:hint="cs"/>
          <w:rtl/>
        </w:rPr>
        <w:t>ו?</w:t>
      </w:r>
      <w:r>
        <w:rPr>
          <w:rtl/>
        </w:rPr>
        <w:t xml:space="preserve"> </w:t>
      </w:r>
      <w:bookmarkStart w:id="8132" w:name="_ETM_Q13_521699"/>
      <w:bookmarkEnd w:id="8132"/>
      <w:r>
        <w:rPr>
          <w:rtl/>
        </w:rPr>
        <w:t xml:space="preserve">אני </w:t>
      </w:r>
      <w:bookmarkStart w:id="8133" w:name="_ETM_Q13_521909"/>
      <w:bookmarkEnd w:id="8133"/>
      <w:r>
        <w:rPr>
          <w:rtl/>
        </w:rPr>
        <w:t xml:space="preserve">עוד </w:t>
      </w:r>
      <w:bookmarkStart w:id="8134" w:name="_ETM_Q13_522089"/>
      <w:bookmarkEnd w:id="8134"/>
      <w:r>
        <w:rPr>
          <w:rtl/>
        </w:rPr>
        <w:t xml:space="preserve">יותר </w:t>
      </w:r>
      <w:bookmarkStart w:id="8135" w:name="_ETM_Q13_522480"/>
      <w:bookmarkEnd w:id="8135"/>
      <w:r>
        <w:rPr>
          <w:rtl/>
        </w:rPr>
        <w:t xml:space="preserve">מזועזעת </w:t>
      </w:r>
      <w:bookmarkStart w:id="8136" w:name="_ETM_Q13_523350"/>
      <w:bookmarkEnd w:id="8136"/>
      <w:r>
        <w:rPr>
          <w:rFonts w:hint="cs"/>
          <w:rtl/>
        </w:rPr>
        <w:t>כ</w:t>
      </w:r>
      <w:r>
        <w:rPr>
          <w:rtl/>
        </w:rPr>
        <w:t xml:space="preserve">שאני </w:t>
      </w:r>
      <w:bookmarkStart w:id="8137" w:name="_ETM_Q13_523710"/>
      <w:bookmarkEnd w:id="8137"/>
      <w:r>
        <w:rPr>
          <w:rtl/>
        </w:rPr>
        <w:t xml:space="preserve">רואה </w:t>
      </w:r>
      <w:bookmarkStart w:id="8138" w:name="_ETM_Q13_524249"/>
      <w:bookmarkEnd w:id="8138"/>
      <w:r>
        <w:rPr>
          <w:rtl/>
        </w:rPr>
        <w:t>ש</w:t>
      </w:r>
      <w:bookmarkStart w:id="8139" w:name="_ETM_Q13_524589"/>
      <w:bookmarkEnd w:id="8139"/>
      <w:r>
        <w:rPr>
          <w:rFonts w:hint="cs"/>
          <w:rtl/>
        </w:rPr>
        <w:t>כב</w:t>
      </w:r>
      <w:r>
        <w:rPr>
          <w:rtl/>
        </w:rPr>
        <w:t xml:space="preserve">וד </w:t>
      </w:r>
      <w:bookmarkStart w:id="8140" w:name="_ETM_Q13_524800"/>
      <w:bookmarkEnd w:id="8140"/>
      <w:r>
        <w:rPr>
          <w:rtl/>
        </w:rPr>
        <w:t xml:space="preserve">ראש </w:t>
      </w:r>
      <w:bookmarkStart w:id="8141" w:name="_ETM_Q13_525190"/>
      <w:bookmarkEnd w:id="8141"/>
      <w:r>
        <w:rPr>
          <w:rtl/>
        </w:rPr>
        <w:t xml:space="preserve">הממשלה </w:t>
      </w:r>
      <w:bookmarkStart w:id="8142" w:name="_ETM_Q13_526029"/>
      <w:bookmarkStart w:id="8143" w:name="_ETM_Q13_526719"/>
      <w:bookmarkEnd w:id="8142"/>
      <w:bookmarkEnd w:id="8143"/>
      <w:r>
        <w:rPr>
          <w:rtl/>
        </w:rPr>
        <w:t>שולח</w:t>
      </w:r>
      <w:r>
        <w:rPr>
          <w:rFonts w:hint="cs"/>
          <w:rtl/>
        </w:rPr>
        <w:t xml:space="preserve"> את</w:t>
      </w:r>
      <w:r>
        <w:rPr>
          <w:rtl/>
        </w:rPr>
        <w:t xml:space="preserve"> </w:t>
      </w:r>
      <w:bookmarkStart w:id="8144" w:name="_ETM_Q13_528190"/>
      <w:bookmarkEnd w:id="8144"/>
      <w:r>
        <w:rPr>
          <w:rtl/>
        </w:rPr>
        <w:t xml:space="preserve">פוקס </w:t>
      </w:r>
      <w:bookmarkStart w:id="8145" w:name="_ETM_Q13_528820"/>
      <w:bookmarkEnd w:id="8145"/>
      <w:r>
        <w:rPr>
          <w:rtl/>
        </w:rPr>
        <w:t xml:space="preserve">לשכנע </w:t>
      </w:r>
      <w:bookmarkStart w:id="8146" w:name="_ETM_Q13_529899"/>
      <w:bookmarkEnd w:id="8146"/>
      <w:r>
        <w:rPr>
          <w:rtl/>
        </w:rPr>
        <w:t xml:space="preserve">ח"כים </w:t>
      </w:r>
      <w:bookmarkStart w:id="8147" w:name="_ETM_Q13_530980"/>
      <w:bookmarkEnd w:id="8147"/>
      <w:r>
        <w:rPr>
          <w:rtl/>
        </w:rPr>
        <w:t xml:space="preserve">או </w:t>
      </w:r>
      <w:bookmarkStart w:id="8148" w:name="_ETM_Q13_531100"/>
      <w:bookmarkEnd w:id="8148"/>
      <w:r>
        <w:rPr>
          <w:rtl/>
        </w:rPr>
        <w:t xml:space="preserve">לשכנע </w:t>
      </w:r>
      <w:bookmarkStart w:id="8149" w:name="_ETM_Q13_531640"/>
      <w:bookmarkEnd w:id="8149"/>
      <w:r>
        <w:rPr>
          <w:rtl/>
        </w:rPr>
        <w:t xml:space="preserve">שרים </w:t>
      </w:r>
      <w:bookmarkStart w:id="8150" w:name="_ETM_Q13_532120"/>
      <w:bookmarkEnd w:id="8150"/>
      <w:r>
        <w:rPr>
          <w:rtl/>
        </w:rPr>
        <w:t>לעסקה</w:t>
      </w:r>
      <w:r>
        <w:rPr>
          <w:rFonts w:hint="cs"/>
          <w:rtl/>
        </w:rPr>
        <w:t>.</w:t>
      </w:r>
      <w:bookmarkStart w:id="8151" w:name="_ETM_Q13_533320"/>
      <w:bookmarkEnd w:id="8151"/>
      <w:r>
        <w:rPr>
          <w:rFonts w:hint="cs"/>
          <w:rtl/>
        </w:rPr>
        <w:t xml:space="preserve"> </w:t>
      </w:r>
      <w:r>
        <w:rPr>
          <w:rtl/>
        </w:rPr>
        <w:t xml:space="preserve">אדוני </w:t>
      </w:r>
      <w:bookmarkStart w:id="8152" w:name="_ETM_Q13_533980"/>
      <w:bookmarkEnd w:id="8152"/>
      <w:r>
        <w:rPr>
          <w:rtl/>
        </w:rPr>
        <w:t xml:space="preserve">ראש </w:t>
      </w:r>
      <w:bookmarkStart w:id="8153" w:name="_ETM_Q13_534279"/>
      <w:bookmarkEnd w:id="8153"/>
      <w:r>
        <w:rPr>
          <w:rtl/>
        </w:rPr>
        <w:t>הממשלה</w:t>
      </w:r>
      <w:r>
        <w:rPr>
          <w:rFonts w:hint="cs"/>
          <w:rtl/>
        </w:rPr>
        <w:t>,</w:t>
      </w:r>
      <w:r>
        <w:rPr>
          <w:rtl/>
        </w:rPr>
        <w:t xml:space="preserve"> </w:t>
      </w:r>
      <w:bookmarkStart w:id="8154" w:name="_ETM_Q13_535449"/>
      <w:bookmarkEnd w:id="8154"/>
      <w:r>
        <w:rPr>
          <w:rtl/>
        </w:rPr>
        <w:t xml:space="preserve">עמד </w:t>
      </w:r>
      <w:bookmarkStart w:id="8155" w:name="_ETM_Q13_535930"/>
      <w:bookmarkEnd w:id="8155"/>
      <w:r>
        <w:rPr>
          <w:rtl/>
        </w:rPr>
        <w:t xml:space="preserve">כאן </w:t>
      </w:r>
      <w:bookmarkStart w:id="8156" w:name="_ETM_Q13_536529"/>
      <w:bookmarkEnd w:id="8156"/>
      <w:r>
        <w:rPr>
          <w:rtl/>
        </w:rPr>
        <w:t xml:space="preserve">ראש </w:t>
      </w:r>
      <w:bookmarkStart w:id="8157" w:name="_ETM_Q13_536890"/>
      <w:bookmarkEnd w:id="8157"/>
      <w:r>
        <w:rPr>
          <w:rtl/>
        </w:rPr>
        <w:t xml:space="preserve">סיעת </w:t>
      </w:r>
      <w:bookmarkStart w:id="8158" w:name="_ETM_Q13_537190"/>
      <w:bookmarkEnd w:id="8158"/>
      <w:r>
        <w:rPr>
          <w:rtl/>
        </w:rPr>
        <w:t xml:space="preserve">יש </w:t>
      </w:r>
      <w:bookmarkStart w:id="8159" w:name="_ETM_Q13_537460"/>
      <w:bookmarkEnd w:id="8159"/>
      <w:r>
        <w:rPr>
          <w:rtl/>
        </w:rPr>
        <w:t xml:space="preserve">עתיד </w:t>
      </w:r>
      <w:bookmarkStart w:id="8160" w:name="_ETM_Q13_538300"/>
      <w:bookmarkEnd w:id="8160"/>
      <w:r>
        <w:rPr>
          <w:rtl/>
        </w:rPr>
        <w:t xml:space="preserve">ואמר </w:t>
      </w:r>
      <w:bookmarkStart w:id="8161" w:name="_ETM_Q13_539529"/>
      <w:bookmarkEnd w:id="8161"/>
      <w:r>
        <w:rPr>
          <w:rtl/>
        </w:rPr>
        <w:t xml:space="preserve">כבר </w:t>
      </w:r>
      <w:bookmarkStart w:id="8162" w:name="_ETM_Q13_539829"/>
      <w:bookmarkEnd w:id="8162"/>
      <w:r>
        <w:rPr>
          <w:rtl/>
        </w:rPr>
        <w:t xml:space="preserve">מהיום </w:t>
      </w:r>
      <w:bookmarkStart w:id="8163" w:name="_ETM_Q13_540279"/>
      <w:bookmarkEnd w:id="8163"/>
      <w:r>
        <w:rPr>
          <w:rtl/>
        </w:rPr>
        <w:t>הראשון</w:t>
      </w:r>
      <w:r>
        <w:rPr>
          <w:rFonts w:hint="cs"/>
          <w:rtl/>
        </w:rPr>
        <w:t>:</w:t>
      </w:r>
      <w:r>
        <w:rPr>
          <w:rtl/>
        </w:rPr>
        <w:t xml:space="preserve"> </w:t>
      </w:r>
      <w:bookmarkStart w:id="8164" w:name="_ETM_Q13_541329"/>
      <w:bookmarkEnd w:id="8164"/>
      <w:r>
        <w:rPr>
          <w:rtl/>
        </w:rPr>
        <w:t xml:space="preserve">אנחנו </w:t>
      </w:r>
      <w:bookmarkStart w:id="8165" w:name="_ETM_Q13_541930"/>
      <w:bookmarkEnd w:id="8165"/>
      <w:r>
        <w:rPr>
          <w:rtl/>
        </w:rPr>
        <w:t xml:space="preserve">נהיה </w:t>
      </w:r>
      <w:bookmarkStart w:id="8166" w:name="_ETM_Q13_542529"/>
      <w:bookmarkEnd w:id="8166"/>
      <w:r>
        <w:rPr>
          <w:rFonts w:hint="cs"/>
          <w:rtl/>
        </w:rPr>
        <w:t>ר</w:t>
      </w:r>
      <w:r>
        <w:rPr>
          <w:rtl/>
        </w:rPr>
        <w:t>ש</w:t>
      </w:r>
      <w:r>
        <w:rPr>
          <w:rFonts w:hint="cs"/>
          <w:rtl/>
        </w:rPr>
        <w:t xml:space="preserve">ת </w:t>
      </w:r>
      <w:r>
        <w:rPr>
          <w:rtl/>
        </w:rPr>
        <w:t>ביטחון</w:t>
      </w:r>
      <w:r>
        <w:rPr>
          <w:rFonts w:hint="cs"/>
          <w:rtl/>
        </w:rPr>
        <w:t>.</w:t>
      </w:r>
      <w:r>
        <w:rPr>
          <w:rtl/>
        </w:rPr>
        <w:t xml:space="preserve"> </w:t>
      </w:r>
      <w:bookmarkStart w:id="8167" w:name="_ETM_Q13_543760"/>
      <w:bookmarkEnd w:id="8167"/>
      <w:r>
        <w:rPr>
          <w:rtl/>
        </w:rPr>
        <w:t xml:space="preserve">אבל </w:t>
      </w:r>
      <w:bookmarkStart w:id="8168" w:name="_ETM_Q13_544000"/>
      <w:bookmarkEnd w:id="8168"/>
      <w:r>
        <w:rPr>
          <w:rtl/>
        </w:rPr>
        <w:t xml:space="preserve">אם </w:t>
      </w:r>
      <w:bookmarkStart w:id="8169" w:name="_ETM_Q13_544390"/>
      <w:bookmarkEnd w:id="8169"/>
      <w:r>
        <w:rPr>
          <w:rFonts w:hint="cs"/>
          <w:rtl/>
        </w:rPr>
        <w:t>ה</w:t>
      </w:r>
      <w:r>
        <w:rPr>
          <w:rtl/>
        </w:rPr>
        <w:t xml:space="preserve">חטופים </w:t>
      </w:r>
      <w:bookmarkStart w:id="8170" w:name="_ETM_Q13_545050"/>
      <w:bookmarkEnd w:id="8170"/>
      <w:r>
        <w:rPr>
          <w:rtl/>
        </w:rPr>
        <w:t>כל</w:t>
      </w:r>
      <w:bookmarkStart w:id="8171" w:name="_ETM_Q13_545360"/>
      <w:bookmarkEnd w:id="8171"/>
      <w:r>
        <w:rPr>
          <w:rFonts w:hint="cs"/>
          <w:rtl/>
        </w:rPr>
        <w:t xml:space="preserve"> כך</w:t>
      </w:r>
      <w:r>
        <w:rPr>
          <w:rtl/>
        </w:rPr>
        <w:t xml:space="preserve"> </w:t>
      </w:r>
      <w:bookmarkStart w:id="8172" w:name="_ETM_Q13_545600"/>
      <w:bookmarkEnd w:id="8172"/>
      <w:r>
        <w:rPr>
          <w:rtl/>
        </w:rPr>
        <w:t xml:space="preserve">חשובים </w:t>
      </w:r>
      <w:bookmarkStart w:id="8173" w:name="_ETM_Q13_546170"/>
      <w:bookmarkEnd w:id="8173"/>
      <w:r>
        <w:rPr>
          <w:rtl/>
        </w:rPr>
        <w:t>לך</w:t>
      </w:r>
      <w:r>
        <w:rPr>
          <w:rFonts w:hint="cs"/>
          <w:rtl/>
        </w:rPr>
        <w:t>,</w:t>
      </w:r>
      <w:r>
        <w:rPr>
          <w:rtl/>
        </w:rPr>
        <w:t xml:space="preserve"> </w:t>
      </w:r>
      <w:bookmarkStart w:id="8174" w:name="_ETM_Q13_547110"/>
      <w:bookmarkEnd w:id="8174"/>
      <w:r>
        <w:rPr>
          <w:rtl/>
        </w:rPr>
        <w:t xml:space="preserve">אז </w:t>
      </w:r>
      <w:bookmarkStart w:id="8175" w:name="_ETM_Q13_547440"/>
      <w:bookmarkEnd w:id="8175"/>
      <w:r>
        <w:rPr>
          <w:rtl/>
        </w:rPr>
        <w:t xml:space="preserve">תשלח </w:t>
      </w:r>
      <w:bookmarkStart w:id="8176" w:name="_ETM_Q13_548220"/>
      <w:bookmarkEnd w:id="8176"/>
      <w:r>
        <w:rPr>
          <w:rtl/>
        </w:rPr>
        <w:t>בבקשה</w:t>
      </w:r>
      <w:r w:rsidR="00027138">
        <w:rPr>
          <w:rFonts w:hint="cs"/>
          <w:rtl/>
        </w:rPr>
        <w:t>,</w:t>
      </w:r>
      <w:r>
        <w:rPr>
          <w:rtl/>
        </w:rPr>
        <w:t xml:space="preserve"> </w:t>
      </w:r>
      <w:bookmarkStart w:id="8177" w:name="_ETM_Q13_548670"/>
      <w:bookmarkEnd w:id="8177"/>
      <w:r>
        <w:rPr>
          <w:rtl/>
        </w:rPr>
        <w:t xml:space="preserve">בלשון </w:t>
      </w:r>
      <w:bookmarkStart w:id="8178" w:name="_ETM_Q13_549240"/>
      <w:bookmarkEnd w:id="8178"/>
      <w:r>
        <w:rPr>
          <w:rtl/>
        </w:rPr>
        <w:t>המעטה</w:t>
      </w:r>
      <w:r w:rsidR="00027138">
        <w:rPr>
          <w:rFonts w:hint="cs"/>
          <w:rtl/>
        </w:rPr>
        <w:t>,</w:t>
      </w:r>
      <w:r>
        <w:rPr>
          <w:rtl/>
        </w:rPr>
        <w:t xml:space="preserve"> </w:t>
      </w:r>
      <w:bookmarkStart w:id="8179" w:name="_ETM_Q13_550130"/>
      <w:bookmarkEnd w:id="8179"/>
      <w:r>
        <w:rPr>
          <w:rtl/>
        </w:rPr>
        <w:t xml:space="preserve">הצידה </w:t>
      </w:r>
      <w:bookmarkStart w:id="8180" w:name="_ETM_Q13_552229"/>
      <w:bookmarkEnd w:id="8180"/>
      <w:r>
        <w:rPr>
          <w:rtl/>
        </w:rPr>
        <w:t xml:space="preserve">את </w:t>
      </w:r>
      <w:bookmarkStart w:id="8181" w:name="_ETM_Q13_552439"/>
      <w:bookmarkEnd w:id="8181"/>
      <w:r>
        <w:rPr>
          <w:rtl/>
        </w:rPr>
        <w:t xml:space="preserve">כל </w:t>
      </w:r>
      <w:bookmarkStart w:id="8182" w:name="_ETM_Q13_552680"/>
      <w:bookmarkEnd w:id="8182"/>
      <w:r>
        <w:rPr>
          <w:rtl/>
        </w:rPr>
        <w:t>ה</w:t>
      </w:r>
      <w:r>
        <w:rPr>
          <w:rFonts w:hint="cs"/>
          <w:rtl/>
        </w:rPr>
        <w:t>ס</w:t>
      </w:r>
      <w:r>
        <w:rPr>
          <w:rtl/>
        </w:rPr>
        <w:t xml:space="preserve">וררים </w:t>
      </w:r>
      <w:bookmarkStart w:id="8183" w:name="_ETM_Q13_553430"/>
      <w:bookmarkEnd w:id="8183"/>
      <w:r>
        <w:rPr>
          <w:rtl/>
        </w:rPr>
        <w:t xml:space="preserve">האלה </w:t>
      </w:r>
      <w:bookmarkStart w:id="8184" w:name="_ETM_Q13_554180"/>
      <w:bookmarkEnd w:id="8184"/>
      <w:r>
        <w:rPr>
          <w:rtl/>
        </w:rPr>
        <w:t xml:space="preserve">שבנותיהם </w:t>
      </w:r>
      <w:bookmarkStart w:id="8185" w:name="_ETM_Q13_554990"/>
      <w:bookmarkEnd w:id="8185"/>
      <w:r>
        <w:rPr>
          <w:rtl/>
        </w:rPr>
        <w:t xml:space="preserve">לא </w:t>
      </w:r>
      <w:bookmarkStart w:id="8186" w:name="_ETM_Q13_555140"/>
      <w:bookmarkEnd w:id="8186"/>
      <w:r>
        <w:rPr>
          <w:rtl/>
        </w:rPr>
        <w:t>נאנסות</w:t>
      </w:r>
      <w:r>
        <w:rPr>
          <w:rFonts w:hint="cs"/>
          <w:rtl/>
        </w:rPr>
        <w:t>,</w:t>
      </w:r>
      <w:r>
        <w:rPr>
          <w:rtl/>
        </w:rPr>
        <w:t xml:space="preserve"> </w:t>
      </w:r>
      <w:bookmarkStart w:id="8187" w:name="_ETM_Q13_556410"/>
      <w:bookmarkEnd w:id="8187"/>
      <w:r>
        <w:rPr>
          <w:rtl/>
        </w:rPr>
        <w:t>שילדי</w:t>
      </w:r>
      <w:r>
        <w:rPr>
          <w:rFonts w:hint="cs"/>
          <w:rtl/>
        </w:rPr>
        <w:t>ה</w:t>
      </w:r>
      <w:r>
        <w:rPr>
          <w:rtl/>
        </w:rPr>
        <w:t xml:space="preserve">ם </w:t>
      </w:r>
      <w:bookmarkStart w:id="8188" w:name="_ETM_Q13_557190"/>
      <w:bookmarkEnd w:id="8188"/>
      <w:r>
        <w:rPr>
          <w:rtl/>
        </w:rPr>
        <w:t xml:space="preserve">לא </w:t>
      </w:r>
      <w:bookmarkStart w:id="8189" w:name="_ETM_Q13_557370"/>
      <w:bookmarkEnd w:id="8189"/>
      <w:r>
        <w:rPr>
          <w:rtl/>
        </w:rPr>
        <w:t>רעבים</w:t>
      </w:r>
      <w:r>
        <w:rPr>
          <w:rFonts w:hint="cs"/>
          <w:rtl/>
        </w:rPr>
        <w:t>,</w:t>
      </w:r>
      <w:r>
        <w:rPr>
          <w:rtl/>
        </w:rPr>
        <w:t xml:space="preserve"> </w:t>
      </w:r>
      <w:bookmarkStart w:id="8190" w:name="_ETM_Q13_558600"/>
      <w:bookmarkEnd w:id="8190"/>
      <w:r>
        <w:rPr>
          <w:rtl/>
        </w:rPr>
        <w:t xml:space="preserve">כי </w:t>
      </w:r>
      <w:bookmarkStart w:id="8191" w:name="_ETM_Q13_558810"/>
      <w:bookmarkEnd w:id="8191"/>
      <w:r>
        <w:rPr>
          <w:rtl/>
        </w:rPr>
        <w:t>ה</w:t>
      </w:r>
      <w:r>
        <w:rPr>
          <w:rFonts w:hint="cs"/>
          <w:rtl/>
        </w:rPr>
        <w:t xml:space="preserve">ם </w:t>
      </w:r>
      <w:bookmarkStart w:id="8192" w:name="_ETM_Q13_559052"/>
      <w:bookmarkEnd w:id="8192"/>
      <w:r>
        <w:rPr>
          <w:rtl/>
        </w:rPr>
        <w:t>מ</w:t>
      </w:r>
      <w:r>
        <w:rPr>
          <w:rFonts w:hint="cs"/>
          <w:rtl/>
        </w:rPr>
        <w:t>כ</w:t>
      </w:r>
      <w:r>
        <w:rPr>
          <w:rtl/>
        </w:rPr>
        <w:t>ו</w:t>
      </w:r>
      <w:r>
        <w:rPr>
          <w:rFonts w:hint="cs"/>
          <w:rtl/>
        </w:rPr>
        <w:t>ר</w:t>
      </w:r>
      <w:r>
        <w:rPr>
          <w:rtl/>
        </w:rPr>
        <w:t xml:space="preserve">בלים </w:t>
      </w:r>
      <w:bookmarkStart w:id="8193" w:name="_ETM_Q13_559869"/>
      <w:bookmarkStart w:id="8194" w:name="_ETM_Q13_559990"/>
      <w:bookmarkEnd w:id="8193"/>
      <w:bookmarkEnd w:id="8194"/>
      <w:r>
        <w:rPr>
          <w:rFonts w:hint="cs"/>
          <w:rtl/>
        </w:rPr>
        <w:t>בשמיכה חמ</w:t>
      </w:r>
      <w:r>
        <w:rPr>
          <w:rtl/>
        </w:rPr>
        <w:t xml:space="preserve">ה </w:t>
      </w:r>
      <w:bookmarkStart w:id="8195" w:name="_ETM_Q13_560619"/>
      <w:bookmarkEnd w:id="8195"/>
      <w:r>
        <w:rPr>
          <w:rtl/>
        </w:rPr>
        <w:t xml:space="preserve">ולא </w:t>
      </w:r>
      <w:bookmarkStart w:id="8196" w:name="_ETM_Q13_560829"/>
      <w:bookmarkEnd w:id="8196"/>
      <w:r>
        <w:rPr>
          <w:rtl/>
        </w:rPr>
        <w:t xml:space="preserve">ישנים </w:t>
      </w:r>
      <w:bookmarkStart w:id="8197" w:name="_ETM_Q13_561249"/>
      <w:bookmarkEnd w:id="8197"/>
      <w:r>
        <w:rPr>
          <w:rtl/>
        </w:rPr>
        <w:t xml:space="preserve">על </w:t>
      </w:r>
      <w:bookmarkStart w:id="8198" w:name="_ETM_Q13_561399"/>
      <w:bookmarkEnd w:id="8198"/>
      <w:r>
        <w:rPr>
          <w:rtl/>
        </w:rPr>
        <w:t>חוף</w:t>
      </w:r>
      <w:bookmarkStart w:id="8199" w:name="_ETM_Q13_562229"/>
      <w:bookmarkStart w:id="8200" w:name="_ETM_Q13_562589"/>
      <w:bookmarkStart w:id="8201" w:name="_ETM_Q13_563549"/>
      <w:bookmarkEnd w:id="8199"/>
      <w:bookmarkEnd w:id="8200"/>
      <w:bookmarkEnd w:id="8201"/>
      <w:r>
        <w:rPr>
          <w:rFonts w:hint="cs"/>
          <w:rtl/>
        </w:rPr>
        <w:t>, על איזה חול עם</w:t>
      </w:r>
      <w:r>
        <w:rPr>
          <w:rtl/>
        </w:rPr>
        <w:t xml:space="preserve"> </w:t>
      </w:r>
      <w:bookmarkStart w:id="8202" w:name="_ETM_Q13_563729"/>
      <w:bookmarkEnd w:id="8202"/>
      <w:r>
        <w:rPr>
          <w:rFonts w:hint="cs"/>
          <w:rtl/>
        </w:rPr>
        <w:t>פי</w:t>
      </w:r>
      <w:r>
        <w:rPr>
          <w:rtl/>
        </w:rPr>
        <w:t xml:space="preserve">פי </w:t>
      </w:r>
      <w:bookmarkStart w:id="8203" w:name="_ETM_Q13_564149"/>
      <w:bookmarkEnd w:id="8203"/>
      <w:proofErr w:type="spellStart"/>
      <w:r>
        <w:rPr>
          <w:rtl/>
        </w:rPr>
        <w:t>וכו</w:t>
      </w:r>
      <w:proofErr w:type="spellEnd"/>
      <w:r>
        <w:rPr>
          <w:rFonts w:hint="cs"/>
          <w:rtl/>
        </w:rPr>
        <w:t>'.</w:t>
      </w:r>
      <w:r>
        <w:rPr>
          <w:rtl/>
        </w:rPr>
        <w:t xml:space="preserve"> </w:t>
      </w:r>
      <w:bookmarkStart w:id="8204" w:name="_ETM_Q13_566159"/>
      <w:bookmarkStart w:id="8205" w:name="_ETM_Q13_566369"/>
      <w:bookmarkStart w:id="8206" w:name="_ETM_Q13_567060"/>
      <w:bookmarkEnd w:id="8204"/>
      <w:bookmarkEnd w:id="8205"/>
      <w:bookmarkEnd w:id="8206"/>
      <w:r>
        <w:rPr>
          <w:rFonts w:hint="cs"/>
          <w:rtl/>
        </w:rPr>
        <w:t xml:space="preserve">אנחנו </w:t>
      </w:r>
      <w:r>
        <w:rPr>
          <w:rtl/>
        </w:rPr>
        <w:t xml:space="preserve">ועוד </w:t>
      </w:r>
      <w:bookmarkStart w:id="8207" w:name="_ETM_Q13_567420"/>
      <w:bookmarkEnd w:id="8207"/>
      <w:r>
        <w:rPr>
          <w:rFonts w:hint="cs"/>
          <w:rtl/>
        </w:rPr>
        <w:t>רבים</w:t>
      </w:r>
      <w:r>
        <w:rPr>
          <w:rtl/>
        </w:rPr>
        <w:t xml:space="preserve"> </w:t>
      </w:r>
      <w:bookmarkStart w:id="8208" w:name="_ETM_Q13_567980"/>
      <w:bookmarkEnd w:id="8208"/>
      <w:r>
        <w:rPr>
          <w:rFonts w:hint="cs"/>
          <w:rtl/>
        </w:rPr>
        <w:t>מ</w:t>
      </w:r>
      <w:r>
        <w:rPr>
          <w:rtl/>
        </w:rPr>
        <w:t xml:space="preserve">איתנו </w:t>
      </w:r>
      <w:bookmarkStart w:id="8209" w:name="_ETM_Q13_568310"/>
      <w:bookmarkEnd w:id="8209"/>
      <w:r>
        <w:rPr>
          <w:rtl/>
        </w:rPr>
        <w:t xml:space="preserve">פה </w:t>
      </w:r>
      <w:bookmarkStart w:id="8210" w:name="_ETM_Q13_568460"/>
      <w:bookmarkEnd w:id="8210"/>
      <w:r>
        <w:rPr>
          <w:rtl/>
        </w:rPr>
        <w:t xml:space="preserve">באופוזיציה </w:t>
      </w:r>
      <w:bookmarkStart w:id="8211" w:name="_ETM_Q13_569589"/>
      <w:bookmarkEnd w:id="8211"/>
      <w:r>
        <w:rPr>
          <w:rtl/>
        </w:rPr>
        <w:t xml:space="preserve">נהיה </w:t>
      </w:r>
      <w:bookmarkStart w:id="8212" w:name="_ETM_Q13_569859"/>
      <w:bookmarkEnd w:id="8212"/>
      <w:r>
        <w:rPr>
          <w:rtl/>
        </w:rPr>
        <w:t xml:space="preserve">לך </w:t>
      </w:r>
      <w:bookmarkStart w:id="8213" w:name="_ETM_Q13_570490"/>
      <w:bookmarkEnd w:id="8213"/>
      <w:r>
        <w:rPr>
          <w:rFonts w:hint="cs"/>
          <w:rtl/>
        </w:rPr>
        <w:t xml:space="preserve">רשת </w:t>
      </w:r>
      <w:r>
        <w:rPr>
          <w:rtl/>
        </w:rPr>
        <w:t>ביטחון</w:t>
      </w:r>
      <w:r>
        <w:rPr>
          <w:rFonts w:hint="cs"/>
          <w:rtl/>
        </w:rPr>
        <w:t>,</w:t>
      </w:r>
      <w:r>
        <w:rPr>
          <w:rtl/>
        </w:rPr>
        <w:t xml:space="preserve"> </w:t>
      </w:r>
      <w:bookmarkStart w:id="8214" w:name="_ETM_Q13_571669"/>
      <w:bookmarkStart w:id="8215" w:name="_ETM_Q13_571880"/>
      <w:bookmarkEnd w:id="8214"/>
      <w:bookmarkEnd w:id="8215"/>
      <w:r>
        <w:rPr>
          <w:rFonts w:hint="cs"/>
          <w:rtl/>
        </w:rPr>
        <w:t>ותעיף</w:t>
      </w:r>
      <w:r>
        <w:rPr>
          <w:rtl/>
        </w:rPr>
        <w:t xml:space="preserve"> </w:t>
      </w:r>
      <w:bookmarkStart w:id="8216" w:name="_ETM_Q13_572179"/>
      <w:bookmarkEnd w:id="8216"/>
      <w:r>
        <w:rPr>
          <w:rtl/>
        </w:rPr>
        <w:t xml:space="preserve">את </w:t>
      </w:r>
      <w:bookmarkStart w:id="8217" w:name="_ETM_Q13_572240"/>
      <w:bookmarkEnd w:id="8217"/>
      <w:r>
        <w:rPr>
          <w:rtl/>
        </w:rPr>
        <w:t xml:space="preserve">כל </w:t>
      </w:r>
      <w:bookmarkStart w:id="8218" w:name="_ETM_Q13_572450"/>
      <w:bookmarkEnd w:id="8218"/>
      <w:r>
        <w:rPr>
          <w:rtl/>
        </w:rPr>
        <w:t>הקיצוני</w:t>
      </w:r>
      <w:r>
        <w:rPr>
          <w:rFonts w:hint="cs"/>
          <w:rtl/>
        </w:rPr>
        <w:t>ים</w:t>
      </w:r>
      <w:r>
        <w:rPr>
          <w:rtl/>
        </w:rPr>
        <w:t xml:space="preserve"> </w:t>
      </w:r>
      <w:bookmarkStart w:id="8219" w:name="_ETM_Q13_573319"/>
      <w:bookmarkEnd w:id="8219"/>
      <w:r>
        <w:rPr>
          <w:rFonts w:hint="cs"/>
          <w:rtl/>
        </w:rPr>
        <w:t>ה</w:t>
      </w:r>
      <w:r>
        <w:rPr>
          <w:rtl/>
        </w:rPr>
        <w:t>לא</w:t>
      </w:r>
      <w:bookmarkStart w:id="8220" w:name="_ETM_Q13_573439"/>
      <w:bookmarkEnd w:id="8220"/>
      <w:r>
        <w:rPr>
          <w:rFonts w:hint="cs"/>
          <w:rtl/>
        </w:rPr>
        <w:t>-</w:t>
      </w:r>
      <w:r>
        <w:rPr>
          <w:rtl/>
        </w:rPr>
        <w:t>נורמלי</w:t>
      </w:r>
      <w:r>
        <w:rPr>
          <w:rFonts w:hint="cs"/>
          <w:rtl/>
        </w:rPr>
        <w:t>ים</w:t>
      </w:r>
      <w:r>
        <w:rPr>
          <w:rtl/>
        </w:rPr>
        <w:t xml:space="preserve"> </w:t>
      </w:r>
      <w:bookmarkStart w:id="8221" w:name="_ETM_Q13_574009"/>
      <w:bookmarkEnd w:id="8221"/>
      <w:r>
        <w:rPr>
          <w:rFonts w:hint="cs"/>
          <w:rtl/>
        </w:rPr>
        <w:t>האלה</w:t>
      </w:r>
      <w:r w:rsidR="00027138">
        <w:rPr>
          <w:rFonts w:hint="cs"/>
          <w:rtl/>
        </w:rPr>
        <w:t>,</w:t>
      </w:r>
      <w:r>
        <w:rPr>
          <w:rFonts w:hint="cs"/>
          <w:rtl/>
        </w:rPr>
        <w:t xml:space="preserve"> שעסוקים בלבוא </w:t>
      </w:r>
      <w:bookmarkStart w:id="8222" w:name="_ETM_Q13_574645"/>
      <w:bookmarkEnd w:id="8222"/>
      <w:r w:rsidR="00027138">
        <w:rPr>
          <w:rFonts w:hint="cs"/>
          <w:rtl/>
        </w:rPr>
        <w:t>ו</w:t>
      </w:r>
      <w:r>
        <w:rPr>
          <w:rFonts w:hint="cs"/>
          <w:rtl/>
        </w:rPr>
        <w:t xml:space="preserve">לכבוש את עזה עכשיו, שחוסמים לנו </w:t>
      </w:r>
      <w:bookmarkStart w:id="8223" w:name="_ETM_Q13_574130"/>
      <w:bookmarkStart w:id="8224" w:name="_ETM_Q13_574249"/>
      <w:bookmarkStart w:id="8225" w:name="_ETM_Q13_574459"/>
      <w:bookmarkStart w:id="8226" w:name="_ETM_Q13_574789"/>
      <w:bookmarkStart w:id="8227" w:name="_ETM_Q13_575119"/>
      <w:bookmarkStart w:id="8228" w:name="_ETM_Q13_575899"/>
      <w:bookmarkStart w:id="8229" w:name="_ETM_Q13_576919"/>
      <w:bookmarkStart w:id="8230" w:name="_ETM_Q13_577579"/>
      <w:bookmarkStart w:id="8231" w:name="_ETM_Q13_577789"/>
      <w:bookmarkEnd w:id="8223"/>
      <w:bookmarkEnd w:id="8224"/>
      <w:bookmarkEnd w:id="8225"/>
      <w:bookmarkEnd w:id="8226"/>
      <w:bookmarkEnd w:id="8227"/>
      <w:bookmarkEnd w:id="8228"/>
      <w:bookmarkEnd w:id="8229"/>
      <w:bookmarkEnd w:id="8230"/>
      <w:bookmarkEnd w:id="8231"/>
      <w:r>
        <w:rPr>
          <w:rtl/>
        </w:rPr>
        <w:t>דרכים</w:t>
      </w:r>
      <w:r>
        <w:rPr>
          <w:rFonts w:hint="cs"/>
          <w:rtl/>
        </w:rPr>
        <w:t xml:space="preserve"> בעיר ועסוקים בהסעות </w:t>
      </w:r>
      <w:bookmarkStart w:id="8232" w:name="_ETM_Q13_579751"/>
      <w:bookmarkEnd w:id="8232"/>
      <w:r>
        <w:rPr>
          <w:rFonts w:hint="cs"/>
          <w:rtl/>
        </w:rPr>
        <w:t xml:space="preserve">וקרוואנים, </w:t>
      </w:r>
      <w:bookmarkStart w:id="8233" w:name="_ETM_Q13_578899"/>
      <w:bookmarkStart w:id="8234" w:name="_ETM_Q13_580190"/>
      <w:bookmarkStart w:id="8235" w:name="_ETM_Q13_580940"/>
      <w:bookmarkEnd w:id="8233"/>
      <w:bookmarkEnd w:id="8234"/>
      <w:bookmarkEnd w:id="8235"/>
      <w:r>
        <w:rPr>
          <w:rtl/>
        </w:rPr>
        <w:t xml:space="preserve">כאילו </w:t>
      </w:r>
      <w:bookmarkStart w:id="8236" w:name="_ETM_Q13_581180"/>
      <w:bookmarkEnd w:id="8236"/>
      <w:r>
        <w:rPr>
          <w:rtl/>
        </w:rPr>
        <w:t>נגמר</w:t>
      </w:r>
      <w:r>
        <w:rPr>
          <w:rFonts w:hint="cs"/>
          <w:rtl/>
        </w:rPr>
        <w:t xml:space="preserve"> העולם.</w:t>
      </w:r>
      <w:r>
        <w:rPr>
          <w:rtl/>
        </w:rPr>
        <w:t xml:space="preserve"> </w:t>
      </w:r>
      <w:bookmarkStart w:id="8237" w:name="_ETM_Q13_582890"/>
      <w:bookmarkStart w:id="8238" w:name="_ETM_Q13_581621"/>
      <w:bookmarkEnd w:id="8237"/>
      <w:bookmarkEnd w:id="8238"/>
    </w:p>
    <w:p w:rsidR="00704C15" w:rsidRDefault="00704C15" w:rsidP="001F7162">
      <w:pPr>
        <w:rPr>
          <w:rtl/>
        </w:rPr>
      </w:pPr>
      <w:bookmarkStart w:id="8239" w:name="_ETM_Q13_581707"/>
      <w:bookmarkEnd w:id="8239"/>
    </w:p>
    <w:p w:rsidR="00704C15" w:rsidRDefault="00704C15" w:rsidP="008634E3">
      <w:pPr>
        <w:rPr>
          <w:rtl/>
        </w:rPr>
      </w:pPr>
      <w:bookmarkStart w:id="8240" w:name="_ETM_Q13_581813"/>
      <w:bookmarkStart w:id="8241" w:name="_ETM_Q13_581880"/>
      <w:bookmarkEnd w:id="8240"/>
      <w:bookmarkEnd w:id="8241"/>
      <w:r>
        <w:rPr>
          <w:rtl/>
        </w:rPr>
        <w:t xml:space="preserve">מה </w:t>
      </w:r>
      <w:bookmarkStart w:id="8242" w:name="_ETM_Q13_583100"/>
      <w:bookmarkEnd w:id="8242"/>
      <w:r>
        <w:rPr>
          <w:rtl/>
        </w:rPr>
        <w:t xml:space="preserve">נסגר </w:t>
      </w:r>
      <w:bookmarkStart w:id="8243" w:name="_ETM_Q13_583610"/>
      <w:bookmarkEnd w:id="8243"/>
      <w:r>
        <w:rPr>
          <w:rtl/>
        </w:rPr>
        <w:t>איתך</w:t>
      </w:r>
      <w:r>
        <w:rPr>
          <w:rFonts w:hint="cs"/>
          <w:rtl/>
        </w:rPr>
        <w:t>?</w:t>
      </w:r>
      <w:r>
        <w:rPr>
          <w:rtl/>
        </w:rPr>
        <w:t xml:space="preserve"> </w:t>
      </w:r>
      <w:bookmarkStart w:id="8244" w:name="_ETM_Q13_583940"/>
      <w:bookmarkEnd w:id="8244"/>
      <w:r>
        <w:rPr>
          <w:rtl/>
        </w:rPr>
        <w:t xml:space="preserve">אתה </w:t>
      </w:r>
      <w:bookmarkStart w:id="8245" w:name="_ETM_Q13_584120"/>
      <w:bookmarkEnd w:id="8245"/>
      <w:r>
        <w:rPr>
          <w:rtl/>
        </w:rPr>
        <w:t xml:space="preserve">רוצה </w:t>
      </w:r>
      <w:bookmarkStart w:id="8246" w:name="_ETM_Q13_584360"/>
      <w:bookmarkEnd w:id="8246"/>
      <w:r>
        <w:rPr>
          <w:rtl/>
        </w:rPr>
        <w:t xml:space="preserve">את </w:t>
      </w:r>
      <w:bookmarkStart w:id="8247" w:name="_ETM_Q13_584450"/>
      <w:bookmarkEnd w:id="8247"/>
      <w:r>
        <w:rPr>
          <w:rtl/>
        </w:rPr>
        <w:t>הכיסא</w:t>
      </w:r>
      <w:r>
        <w:rPr>
          <w:rFonts w:hint="cs"/>
          <w:rtl/>
        </w:rPr>
        <w:t>?</w:t>
      </w:r>
      <w:r>
        <w:rPr>
          <w:rtl/>
        </w:rPr>
        <w:t xml:space="preserve"> </w:t>
      </w:r>
      <w:bookmarkStart w:id="8248" w:name="_ETM_Q13_585290"/>
      <w:bookmarkEnd w:id="8248"/>
      <w:r>
        <w:rPr>
          <w:rFonts w:hint="cs"/>
          <w:rtl/>
        </w:rPr>
        <w:t xml:space="preserve">תישאר בכיסא, </w:t>
      </w:r>
      <w:proofErr w:type="spellStart"/>
      <w:r>
        <w:rPr>
          <w:rFonts w:hint="cs"/>
          <w:rtl/>
        </w:rPr>
        <w:t>מצידי</w:t>
      </w:r>
      <w:proofErr w:type="spellEnd"/>
      <w:r w:rsidR="008634E3">
        <w:rPr>
          <w:rFonts w:hint="cs"/>
          <w:rtl/>
        </w:rPr>
        <w:t>,</w:t>
      </w:r>
      <w:r>
        <w:rPr>
          <w:rFonts w:hint="cs"/>
          <w:rtl/>
        </w:rPr>
        <w:t xml:space="preserve"> עד 120. איך אתה עושה מסחרה על חטופים?</w:t>
      </w:r>
      <w:bookmarkStart w:id="8249" w:name="_ETM_Q13_585868"/>
      <w:bookmarkEnd w:id="8249"/>
      <w:r>
        <w:rPr>
          <w:rtl/>
        </w:rPr>
        <w:t xml:space="preserve"> </w:t>
      </w:r>
      <w:bookmarkStart w:id="8250" w:name="_ETM_Q13_591880"/>
      <w:bookmarkEnd w:id="8250"/>
      <w:r>
        <w:rPr>
          <w:rtl/>
        </w:rPr>
        <w:t xml:space="preserve">אנחנו </w:t>
      </w:r>
      <w:bookmarkStart w:id="8251" w:name="_ETM_Q13_592329"/>
      <w:bookmarkEnd w:id="8251"/>
      <w:r>
        <w:rPr>
          <w:rtl/>
        </w:rPr>
        <w:t xml:space="preserve">היינו </w:t>
      </w:r>
      <w:bookmarkStart w:id="8252" w:name="_ETM_Q13_592509"/>
      <w:bookmarkEnd w:id="8252"/>
      <w:r>
        <w:rPr>
          <w:rtl/>
        </w:rPr>
        <w:t xml:space="preserve">צריכים </w:t>
      </w:r>
      <w:bookmarkStart w:id="8253" w:name="_ETM_Q13_592959"/>
      <w:bookmarkEnd w:id="8253"/>
      <w:r>
        <w:rPr>
          <w:rtl/>
        </w:rPr>
        <w:t xml:space="preserve">לחכות </w:t>
      </w:r>
      <w:bookmarkStart w:id="8254" w:name="_ETM_Q13_593439"/>
      <w:bookmarkEnd w:id="8254"/>
      <w:proofErr w:type="spellStart"/>
      <w:r>
        <w:rPr>
          <w:rtl/>
        </w:rPr>
        <w:t>ל</w:t>
      </w:r>
      <w:r>
        <w:rPr>
          <w:rFonts w:hint="cs"/>
          <w:rtl/>
        </w:rPr>
        <w:t>טראמפ</w:t>
      </w:r>
      <w:proofErr w:type="spellEnd"/>
      <w:r>
        <w:rPr>
          <w:rFonts w:hint="cs"/>
          <w:rtl/>
        </w:rPr>
        <w:t>?</w:t>
      </w:r>
      <w:r>
        <w:rPr>
          <w:rtl/>
        </w:rPr>
        <w:t xml:space="preserve"> </w:t>
      </w:r>
      <w:bookmarkStart w:id="8255" w:name="_ETM_Q13_595419"/>
      <w:bookmarkEnd w:id="8255"/>
      <w:r>
        <w:rPr>
          <w:rFonts w:hint="cs"/>
          <w:rtl/>
        </w:rPr>
        <w:t xml:space="preserve">אין לך בושה? </w:t>
      </w:r>
      <w:r>
        <w:rPr>
          <w:rtl/>
        </w:rPr>
        <w:t xml:space="preserve">היית </w:t>
      </w:r>
      <w:bookmarkStart w:id="8256" w:name="_ETM_Q13_595689"/>
      <w:bookmarkEnd w:id="8256"/>
      <w:r>
        <w:rPr>
          <w:rtl/>
        </w:rPr>
        <w:t xml:space="preserve">צריך </w:t>
      </w:r>
      <w:bookmarkStart w:id="8257" w:name="_ETM_Q13_596259"/>
      <w:bookmarkEnd w:id="8257"/>
      <w:r>
        <w:rPr>
          <w:rtl/>
        </w:rPr>
        <w:t>ל</w:t>
      </w:r>
      <w:r>
        <w:rPr>
          <w:rFonts w:hint="cs"/>
          <w:rtl/>
        </w:rPr>
        <w:t>חכו</w:t>
      </w:r>
      <w:r>
        <w:rPr>
          <w:rtl/>
        </w:rPr>
        <w:t xml:space="preserve">ת </w:t>
      </w:r>
      <w:bookmarkStart w:id="8258" w:name="_ETM_Q13_597819"/>
      <w:bookmarkEnd w:id="8258"/>
      <w:proofErr w:type="spellStart"/>
      <w:r>
        <w:rPr>
          <w:rFonts w:hint="cs"/>
          <w:rtl/>
        </w:rPr>
        <w:t>לטראמפ</w:t>
      </w:r>
      <w:proofErr w:type="spellEnd"/>
      <w:r>
        <w:rPr>
          <w:rFonts w:hint="cs"/>
          <w:rtl/>
        </w:rPr>
        <w:t xml:space="preserve"> לשחרר </w:t>
      </w:r>
      <w:bookmarkStart w:id="8259" w:name="_ETM_Q13_596201"/>
      <w:bookmarkEnd w:id="8259"/>
      <w:r>
        <w:rPr>
          <w:rFonts w:hint="cs"/>
          <w:rtl/>
        </w:rPr>
        <w:t xml:space="preserve">את הישראלים שבמשמרת שלך </w:t>
      </w:r>
      <w:r>
        <w:rPr>
          <w:rFonts w:hint="eastAsia"/>
          <w:rtl/>
        </w:rPr>
        <w:t>–</w:t>
      </w:r>
      <w:r>
        <w:rPr>
          <w:rFonts w:hint="cs"/>
          <w:rtl/>
        </w:rPr>
        <w:t xml:space="preserve"> שלך, אדוני ראש הממשלה</w:t>
      </w:r>
      <w:r w:rsidR="008634E3">
        <w:rPr>
          <w:rFonts w:hint="cs"/>
          <w:rtl/>
        </w:rPr>
        <w:t>,</w:t>
      </w:r>
      <w:r>
        <w:rPr>
          <w:rFonts w:hint="cs"/>
          <w:rtl/>
        </w:rPr>
        <w:t xml:space="preserve"> מה לעשות</w:t>
      </w:r>
      <w:r w:rsidR="008634E3">
        <w:rPr>
          <w:rFonts w:hint="cs"/>
          <w:rtl/>
        </w:rPr>
        <w:t>,</w:t>
      </w:r>
      <w:r>
        <w:rPr>
          <w:rFonts w:hint="cs"/>
          <w:rtl/>
        </w:rPr>
        <w:t xml:space="preserve"> כשאתה הראש אתה גם אשם </w:t>
      </w:r>
      <w:r>
        <w:rPr>
          <w:rFonts w:hint="eastAsia"/>
          <w:rtl/>
        </w:rPr>
        <w:t>–</w:t>
      </w:r>
      <w:r>
        <w:rPr>
          <w:rFonts w:hint="cs"/>
          <w:rtl/>
        </w:rPr>
        <w:t xml:space="preserve"> הפקרת </w:t>
      </w:r>
      <w:bookmarkStart w:id="8260" w:name="_ETM_Q13_606142"/>
      <w:bookmarkEnd w:id="8260"/>
      <w:r>
        <w:rPr>
          <w:rFonts w:hint="cs"/>
          <w:rtl/>
        </w:rPr>
        <w:t xml:space="preserve">והזנחת לאורך שנים. עכשיו שיש הזדמנות פז אתה </w:t>
      </w:r>
      <w:bookmarkStart w:id="8261" w:name="_ETM_Q13_614216"/>
      <w:bookmarkEnd w:id="8261"/>
      <w:r>
        <w:rPr>
          <w:rFonts w:hint="cs"/>
          <w:rtl/>
        </w:rPr>
        <w:t xml:space="preserve">כפוף ונכנע לכמה קיצוניים מביכים? </w:t>
      </w:r>
    </w:p>
    <w:p w:rsidR="00704C15" w:rsidRDefault="00704C15" w:rsidP="001F7162">
      <w:pPr>
        <w:rPr>
          <w:rtl/>
        </w:rPr>
      </w:pPr>
    </w:p>
    <w:p w:rsidR="00704C15" w:rsidRDefault="00704C15" w:rsidP="001F7162">
      <w:pPr>
        <w:rPr>
          <w:rtl/>
        </w:rPr>
      </w:pPr>
      <w:r>
        <w:rPr>
          <w:rFonts w:hint="cs"/>
          <w:rtl/>
        </w:rPr>
        <w:t xml:space="preserve">שר האוצר קורא לעסקה "קטסטרופה"? </w:t>
      </w:r>
      <w:bookmarkStart w:id="8262" w:name="_ETM_Q13_622178"/>
      <w:bookmarkEnd w:id="8262"/>
      <w:r>
        <w:rPr>
          <w:rFonts w:hint="cs"/>
          <w:rtl/>
        </w:rPr>
        <w:t xml:space="preserve">תסתכל על הקטסטרופה הכלכלית שעשית למדינת ישראל. תסתכל על זה </w:t>
      </w:r>
      <w:bookmarkStart w:id="8263" w:name="_ETM_Q13_624651"/>
      <w:bookmarkEnd w:id="8263"/>
      <w:r>
        <w:rPr>
          <w:rFonts w:hint="cs"/>
          <w:rtl/>
        </w:rPr>
        <w:t xml:space="preserve">שאנשים נהיים רעבים מיום ליום. או הגברת, השרה סטרוק, </w:t>
      </w:r>
      <w:bookmarkStart w:id="8264" w:name="_ETM_Q13_631904"/>
      <w:bookmarkEnd w:id="8264"/>
      <w:r>
        <w:rPr>
          <w:rFonts w:hint="cs"/>
          <w:rtl/>
        </w:rPr>
        <w:t xml:space="preserve">הצינור להלבנת כספים, סליחה על הביטוי </w:t>
      </w:r>
      <w:r>
        <w:rPr>
          <w:rtl/>
        </w:rPr>
        <w:t>–</w:t>
      </w:r>
      <w:r>
        <w:rPr>
          <w:rFonts w:hint="cs"/>
          <w:rtl/>
        </w:rPr>
        <w:t xml:space="preserve"> קחי את כל </w:t>
      </w:r>
      <w:bookmarkStart w:id="8265" w:name="_ETM_Q13_636852"/>
      <w:bookmarkEnd w:id="8265"/>
      <w:r>
        <w:rPr>
          <w:rFonts w:hint="cs"/>
          <w:rtl/>
        </w:rPr>
        <w:t xml:space="preserve">הכספים הקואליציוניים שלך, תאכילי את הרעבים שאדון שר האוצר שלנו </w:t>
      </w:r>
      <w:bookmarkStart w:id="8266" w:name="_ETM_Q13_641495"/>
      <w:bookmarkEnd w:id="8266"/>
      <w:r>
        <w:rPr>
          <w:rFonts w:hint="cs"/>
          <w:rtl/>
        </w:rPr>
        <w:t>הרעיב, ותצביעו בעד עסקת חטופים.</w:t>
      </w:r>
      <w:bookmarkStart w:id="8267" w:name="_ETM_Q13_647847"/>
      <w:bookmarkEnd w:id="8267"/>
    </w:p>
    <w:p w:rsidR="00704C15" w:rsidRDefault="00704C15" w:rsidP="001F7162">
      <w:pPr>
        <w:rPr>
          <w:rtl/>
        </w:rPr>
      </w:pPr>
      <w:bookmarkStart w:id="8268" w:name="_ETM_Q13_647933"/>
      <w:bookmarkEnd w:id="8268"/>
    </w:p>
    <w:p w:rsidR="00704C15" w:rsidRDefault="00704C15" w:rsidP="008634E3">
      <w:pPr>
        <w:rPr>
          <w:rtl/>
        </w:rPr>
      </w:pPr>
      <w:bookmarkStart w:id="8269" w:name="_ETM_Q13_647870"/>
      <w:bookmarkEnd w:id="8269"/>
      <w:r>
        <w:rPr>
          <w:rtl/>
        </w:rPr>
        <w:t xml:space="preserve">בשבוע </w:t>
      </w:r>
      <w:bookmarkStart w:id="8270" w:name="_ETM_Q13_648319"/>
      <w:bookmarkEnd w:id="8270"/>
      <w:r>
        <w:rPr>
          <w:rtl/>
        </w:rPr>
        <w:t xml:space="preserve">שעבר </w:t>
      </w:r>
      <w:bookmarkStart w:id="8271" w:name="_ETM_Q13_650460"/>
      <w:bookmarkEnd w:id="8271"/>
      <w:r>
        <w:rPr>
          <w:rtl/>
        </w:rPr>
        <w:t>כולנו</w:t>
      </w:r>
      <w:r>
        <w:rPr>
          <w:rFonts w:hint="cs"/>
          <w:rtl/>
        </w:rPr>
        <w:t>, כולנו –</w:t>
      </w:r>
      <w:r>
        <w:rPr>
          <w:rtl/>
        </w:rPr>
        <w:t xml:space="preserve"> </w:t>
      </w:r>
      <w:bookmarkStart w:id="8272" w:name="_ETM_Q13_652140"/>
      <w:bookmarkEnd w:id="8272"/>
      <w:r>
        <w:rPr>
          <w:rtl/>
        </w:rPr>
        <w:t xml:space="preserve">מי </w:t>
      </w:r>
      <w:bookmarkStart w:id="8273" w:name="_ETM_Q13_652290"/>
      <w:bookmarkEnd w:id="8273"/>
      <w:r>
        <w:rPr>
          <w:rtl/>
        </w:rPr>
        <w:t xml:space="preserve">שהספיק </w:t>
      </w:r>
      <w:bookmarkStart w:id="8274" w:name="_ETM_Q13_652770"/>
      <w:bookmarkEnd w:id="8274"/>
      <w:r>
        <w:rPr>
          <w:rtl/>
        </w:rPr>
        <w:t xml:space="preserve">לראות </w:t>
      </w:r>
      <w:bookmarkStart w:id="8275" w:name="_ETM_Q13_653130"/>
      <w:bookmarkEnd w:id="8275"/>
      <w:r>
        <w:rPr>
          <w:rtl/>
        </w:rPr>
        <w:t xml:space="preserve">את </w:t>
      </w:r>
      <w:bookmarkStart w:id="8276" w:name="_ETM_Q13_653370"/>
      <w:bookmarkEnd w:id="8276"/>
      <w:r>
        <w:rPr>
          <w:rtl/>
        </w:rPr>
        <w:t xml:space="preserve">הסרטון </w:t>
      </w:r>
      <w:bookmarkStart w:id="8277" w:name="_ETM_Q13_654900"/>
      <w:bookmarkEnd w:id="8277"/>
      <w:r>
        <w:rPr>
          <w:rtl/>
        </w:rPr>
        <w:t>ש</w:t>
      </w:r>
      <w:r>
        <w:rPr>
          <w:rFonts w:hint="cs"/>
          <w:rtl/>
        </w:rPr>
        <w:t xml:space="preserve">ל </w:t>
      </w:r>
      <w:r>
        <w:rPr>
          <w:rtl/>
        </w:rPr>
        <w:t xml:space="preserve">שירה </w:t>
      </w:r>
      <w:bookmarkStart w:id="8278" w:name="_ETM_Q13_655530"/>
      <w:bookmarkEnd w:id="8278"/>
      <w:proofErr w:type="spellStart"/>
      <w:r>
        <w:rPr>
          <w:rFonts w:hint="cs"/>
          <w:rtl/>
        </w:rPr>
        <w:t>אלבג</w:t>
      </w:r>
      <w:proofErr w:type="spellEnd"/>
      <w:r>
        <w:rPr>
          <w:rFonts w:hint="cs"/>
          <w:rtl/>
        </w:rPr>
        <w:t xml:space="preserve">, </w:t>
      </w:r>
      <w:bookmarkStart w:id="8279" w:name="_ETM_Q13_655860"/>
      <w:bookmarkEnd w:id="8279"/>
      <w:r>
        <w:rPr>
          <w:rtl/>
        </w:rPr>
        <w:t xml:space="preserve">שאני </w:t>
      </w:r>
      <w:bookmarkStart w:id="8280" w:name="_ETM_Q13_656250"/>
      <w:bookmarkEnd w:id="8280"/>
      <w:r>
        <w:rPr>
          <w:rtl/>
        </w:rPr>
        <w:t xml:space="preserve">יודעת </w:t>
      </w:r>
      <w:bookmarkStart w:id="8281" w:name="_ETM_Q13_656970"/>
      <w:bookmarkEnd w:id="8281"/>
      <w:r>
        <w:rPr>
          <w:rtl/>
        </w:rPr>
        <w:t xml:space="preserve">שהמשפחה </w:t>
      </w:r>
      <w:bookmarkStart w:id="8282" w:name="_ETM_Q13_657630"/>
      <w:bookmarkEnd w:id="8282"/>
      <w:r>
        <w:rPr>
          <w:rtl/>
        </w:rPr>
        <w:t>ביקשה</w:t>
      </w:r>
      <w:r w:rsidR="008634E3">
        <w:rPr>
          <w:rFonts w:hint="cs"/>
          <w:rtl/>
        </w:rPr>
        <w:t>,</w:t>
      </w:r>
      <w:r>
        <w:rPr>
          <w:rtl/>
        </w:rPr>
        <w:t xml:space="preserve"> </w:t>
      </w:r>
      <w:bookmarkStart w:id="8283" w:name="_ETM_Q13_659069"/>
      <w:bookmarkEnd w:id="8283"/>
      <w:r>
        <w:rPr>
          <w:rtl/>
        </w:rPr>
        <w:t xml:space="preserve">אבל </w:t>
      </w:r>
      <w:bookmarkStart w:id="8284" w:name="_ETM_Q13_659310"/>
      <w:bookmarkEnd w:id="8284"/>
      <w:r>
        <w:rPr>
          <w:rtl/>
        </w:rPr>
        <w:t xml:space="preserve">בכל </w:t>
      </w:r>
      <w:bookmarkStart w:id="8285" w:name="_ETM_Q13_659640"/>
      <w:bookmarkEnd w:id="8285"/>
      <w:r>
        <w:rPr>
          <w:rtl/>
        </w:rPr>
        <w:t xml:space="preserve">זאת </w:t>
      </w:r>
      <w:bookmarkStart w:id="8286" w:name="_ETM_Q13_659819"/>
      <w:bookmarkEnd w:id="8286"/>
      <w:r>
        <w:rPr>
          <w:rtl/>
        </w:rPr>
        <w:t xml:space="preserve">הגיע </w:t>
      </w:r>
      <w:bookmarkStart w:id="8287" w:name="_ETM_Q13_660209"/>
      <w:bookmarkEnd w:id="8287"/>
      <w:r>
        <w:rPr>
          <w:rtl/>
        </w:rPr>
        <w:t>אלינו</w:t>
      </w:r>
      <w:r>
        <w:rPr>
          <w:rFonts w:hint="cs"/>
          <w:rtl/>
        </w:rPr>
        <w:t>.</w:t>
      </w:r>
      <w:r>
        <w:rPr>
          <w:rtl/>
        </w:rPr>
        <w:t xml:space="preserve"> </w:t>
      </w:r>
      <w:bookmarkStart w:id="8288" w:name="_ETM_Q13_661180"/>
      <w:bookmarkEnd w:id="8288"/>
      <w:r>
        <w:rPr>
          <w:rtl/>
        </w:rPr>
        <w:t xml:space="preserve">אני </w:t>
      </w:r>
      <w:bookmarkStart w:id="8289" w:name="_ETM_Q13_661389"/>
      <w:bookmarkEnd w:id="8289"/>
      <w:r>
        <w:rPr>
          <w:rtl/>
        </w:rPr>
        <w:t xml:space="preserve">רוצה </w:t>
      </w:r>
      <w:bookmarkStart w:id="8290" w:name="_ETM_Q13_661779"/>
      <w:bookmarkEnd w:id="8290"/>
      <w:r>
        <w:rPr>
          <w:rtl/>
        </w:rPr>
        <w:t xml:space="preserve">לומר </w:t>
      </w:r>
      <w:bookmarkStart w:id="8291" w:name="_ETM_Q13_662169"/>
      <w:bookmarkEnd w:id="8291"/>
      <w:r>
        <w:rPr>
          <w:rtl/>
        </w:rPr>
        <w:t>לכם</w:t>
      </w:r>
      <w:r>
        <w:rPr>
          <w:rFonts w:hint="cs"/>
          <w:rtl/>
        </w:rPr>
        <w:t>:</w:t>
      </w:r>
      <w:r>
        <w:rPr>
          <w:rtl/>
        </w:rPr>
        <w:t xml:space="preserve"> </w:t>
      </w:r>
      <w:bookmarkStart w:id="8292" w:name="_ETM_Q13_663900"/>
      <w:bookmarkEnd w:id="8292"/>
      <w:r>
        <w:rPr>
          <w:rtl/>
        </w:rPr>
        <w:t xml:space="preserve">אני </w:t>
      </w:r>
      <w:bookmarkStart w:id="8293" w:name="_ETM_Q13_664260"/>
      <w:bookmarkEnd w:id="8293"/>
      <w:r>
        <w:rPr>
          <w:rtl/>
        </w:rPr>
        <w:t xml:space="preserve">לא </w:t>
      </w:r>
      <w:bookmarkStart w:id="8294" w:name="_ETM_Q13_664470"/>
      <w:bookmarkEnd w:id="8294"/>
      <w:r>
        <w:rPr>
          <w:rtl/>
        </w:rPr>
        <w:t xml:space="preserve">יודעת </w:t>
      </w:r>
      <w:bookmarkStart w:id="8295" w:name="_ETM_Q13_665340"/>
      <w:bookmarkEnd w:id="8295"/>
      <w:r w:rsidR="008634E3">
        <w:rPr>
          <w:rFonts w:hint="cs"/>
          <w:rtl/>
        </w:rPr>
        <w:t xml:space="preserve">– </w:t>
      </w:r>
      <w:r>
        <w:rPr>
          <w:rtl/>
        </w:rPr>
        <w:t xml:space="preserve">אני </w:t>
      </w:r>
      <w:bookmarkStart w:id="8296" w:name="_ETM_Q13_665550"/>
      <w:bookmarkEnd w:id="8296"/>
      <w:r>
        <w:rPr>
          <w:rtl/>
        </w:rPr>
        <w:t xml:space="preserve">לא </w:t>
      </w:r>
      <w:bookmarkStart w:id="8297" w:name="_ETM_Q13_665640"/>
      <w:bookmarkEnd w:id="8297"/>
      <w:r>
        <w:rPr>
          <w:rtl/>
        </w:rPr>
        <w:t xml:space="preserve">רוצה </w:t>
      </w:r>
      <w:bookmarkStart w:id="8298" w:name="_ETM_Q13_665970"/>
      <w:bookmarkStart w:id="8299" w:name="_ETM_Q13_666120"/>
      <w:bookmarkEnd w:id="8298"/>
      <w:bookmarkEnd w:id="8299"/>
      <w:r>
        <w:rPr>
          <w:rtl/>
        </w:rPr>
        <w:t xml:space="preserve">לצאת </w:t>
      </w:r>
      <w:bookmarkStart w:id="8300" w:name="_ETM_Q13_666510"/>
      <w:bookmarkEnd w:id="8300"/>
      <w:r>
        <w:rPr>
          <w:rFonts w:hint="cs"/>
          <w:rtl/>
        </w:rPr>
        <w:t xml:space="preserve">פה </w:t>
      </w:r>
      <w:bookmarkStart w:id="8301" w:name="_ETM_Q13_664084"/>
      <w:bookmarkEnd w:id="8301"/>
      <w:r>
        <w:rPr>
          <w:rtl/>
        </w:rPr>
        <w:t>באיומים</w:t>
      </w:r>
      <w:r w:rsidR="008634E3">
        <w:rPr>
          <w:rFonts w:hint="cs"/>
          <w:rtl/>
        </w:rPr>
        <w:t>,</w:t>
      </w:r>
      <w:r>
        <w:rPr>
          <w:rtl/>
        </w:rPr>
        <w:t xml:space="preserve"> </w:t>
      </w:r>
      <w:bookmarkStart w:id="8302" w:name="_ETM_Q13_667290"/>
      <w:bookmarkEnd w:id="8302"/>
      <w:r>
        <w:rPr>
          <w:rtl/>
        </w:rPr>
        <w:t xml:space="preserve">אני </w:t>
      </w:r>
      <w:bookmarkStart w:id="8303" w:name="_ETM_Q13_667590"/>
      <w:bookmarkEnd w:id="8303"/>
      <w:r>
        <w:rPr>
          <w:rtl/>
        </w:rPr>
        <w:t xml:space="preserve">לא </w:t>
      </w:r>
      <w:bookmarkStart w:id="8304" w:name="_ETM_Q13_667890"/>
      <w:bookmarkEnd w:id="8304"/>
      <w:r>
        <w:rPr>
          <w:rtl/>
        </w:rPr>
        <w:t>יודעת</w:t>
      </w:r>
      <w:r>
        <w:rPr>
          <w:rFonts w:hint="cs"/>
          <w:rtl/>
        </w:rPr>
        <w:t xml:space="preserve"> מה</w:t>
      </w:r>
      <w:r>
        <w:rPr>
          <w:rtl/>
        </w:rPr>
        <w:t xml:space="preserve"> </w:t>
      </w:r>
      <w:bookmarkStart w:id="8305" w:name="_ETM_Q13_668790"/>
      <w:bookmarkEnd w:id="8305"/>
      <w:r>
        <w:rPr>
          <w:rtl/>
        </w:rPr>
        <w:t xml:space="preserve">הייתי </w:t>
      </w:r>
      <w:bookmarkStart w:id="8306" w:name="_ETM_Q13_669299"/>
      <w:bookmarkEnd w:id="8306"/>
      <w:r>
        <w:rPr>
          <w:rtl/>
        </w:rPr>
        <w:t xml:space="preserve">עושה </w:t>
      </w:r>
      <w:bookmarkStart w:id="8307" w:name="_ETM_Q13_669599"/>
      <w:bookmarkEnd w:id="8307"/>
      <w:r>
        <w:rPr>
          <w:rtl/>
        </w:rPr>
        <w:t xml:space="preserve">אם </w:t>
      </w:r>
      <w:bookmarkStart w:id="8308" w:name="_ETM_Q13_669719"/>
      <w:bookmarkEnd w:id="8308"/>
      <w:r>
        <w:rPr>
          <w:rtl/>
        </w:rPr>
        <w:t xml:space="preserve">חלילה </w:t>
      </w:r>
      <w:bookmarkStart w:id="8309" w:name="_ETM_Q13_670680"/>
      <w:bookmarkEnd w:id="8309"/>
      <w:r>
        <w:rPr>
          <w:rtl/>
        </w:rPr>
        <w:t xml:space="preserve">זו </w:t>
      </w:r>
      <w:bookmarkStart w:id="8310" w:name="_ETM_Q13_670829"/>
      <w:bookmarkEnd w:id="8310"/>
      <w:r>
        <w:rPr>
          <w:rtl/>
        </w:rPr>
        <w:t xml:space="preserve">הייתה </w:t>
      </w:r>
      <w:bookmarkStart w:id="8311" w:name="_ETM_Q13_671099"/>
      <w:bookmarkEnd w:id="8311"/>
      <w:r>
        <w:rPr>
          <w:rtl/>
        </w:rPr>
        <w:t xml:space="preserve">הבת </w:t>
      </w:r>
      <w:bookmarkStart w:id="8312" w:name="_ETM_Q13_671340"/>
      <w:bookmarkEnd w:id="8312"/>
      <w:r>
        <w:rPr>
          <w:rtl/>
        </w:rPr>
        <w:t>שלי</w:t>
      </w:r>
      <w:r>
        <w:rPr>
          <w:rFonts w:hint="cs"/>
          <w:rtl/>
        </w:rPr>
        <w:t>.</w:t>
      </w:r>
      <w:r>
        <w:rPr>
          <w:rtl/>
        </w:rPr>
        <w:t xml:space="preserve"> </w:t>
      </w:r>
      <w:bookmarkStart w:id="8313" w:name="_ETM_Q13_672510"/>
      <w:bookmarkEnd w:id="8313"/>
      <w:r>
        <w:rPr>
          <w:rtl/>
        </w:rPr>
        <w:t xml:space="preserve">ואני </w:t>
      </w:r>
      <w:bookmarkStart w:id="8314" w:name="_ETM_Q13_672840"/>
      <w:bookmarkEnd w:id="8314"/>
      <w:r>
        <w:rPr>
          <w:rtl/>
        </w:rPr>
        <w:t>מ</w:t>
      </w:r>
      <w:bookmarkStart w:id="8315" w:name="_ETM_Q13_673079"/>
      <w:bookmarkStart w:id="8316" w:name="_ETM_Q13_673530"/>
      <w:bookmarkStart w:id="8317" w:name="_ETM_Q13_673680"/>
      <w:bookmarkEnd w:id="8315"/>
      <w:bookmarkEnd w:id="8316"/>
      <w:bookmarkEnd w:id="8317"/>
      <w:r>
        <w:rPr>
          <w:rFonts w:hint="cs"/>
          <w:rtl/>
        </w:rPr>
        <w:t>עריצה את האימהות ואת האבות</w:t>
      </w:r>
      <w:bookmarkStart w:id="8318" w:name="_ETM_Q13_674189"/>
      <w:bookmarkEnd w:id="8318"/>
      <w:r>
        <w:rPr>
          <w:rtl/>
        </w:rPr>
        <w:t xml:space="preserve"> </w:t>
      </w:r>
      <w:bookmarkStart w:id="8319" w:name="_ETM_Q13_675300"/>
      <w:bookmarkEnd w:id="8319"/>
      <w:r>
        <w:rPr>
          <w:rtl/>
        </w:rPr>
        <w:t xml:space="preserve">שנלחמים </w:t>
      </w:r>
      <w:bookmarkStart w:id="8320" w:name="_ETM_Q13_677060"/>
      <w:bookmarkEnd w:id="8320"/>
      <w:r>
        <w:rPr>
          <w:rtl/>
        </w:rPr>
        <w:t xml:space="preserve">לקבל </w:t>
      </w:r>
      <w:bookmarkStart w:id="8321" w:name="_ETM_Q13_677689"/>
      <w:bookmarkEnd w:id="8321"/>
      <w:r>
        <w:rPr>
          <w:rtl/>
        </w:rPr>
        <w:t xml:space="preserve">את </w:t>
      </w:r>
      <w:bookmarkStart w:id="8322" w:name="_ETM_Q13_677870"/>
      <w:bookmarkEnd w:id="8322"/>
      <w:r>
        <w:rPr>
          <w:rtl/>
        </w:rPr>
        <w:t xml:space="preserve">הילדים </w:t>
      </w:r>
      <w:bookmarkStart w:id="8323" w:name="_ETM_Q13_678379"/>
      <w:bookmarkEnd w:id="8323"/>
      <w:r>
        <w:rPr>
          <w:rFonts w:hint="cs"/>
          <w:rtl/>
        </w:rPr>
        <w:t xml:space="preserve">שלהם. </w:t>
      </w:r>
      <w:bookmarkStart w:id="8324" w:name="_ETM_Q13_679590"/>
      <w:bookmarkStart w:id="8325" w:name="_ETM_Q13_708142"/>
      <w:bookmarkStart w:id="8326" w:name="_ETM_Q13_708233"/>
      <w:bookmarkStart w:id="8327" w:name="_ETM_Q13_708280"/>
      <w:bookmarkStart w:id="8328" w:name="_ETM_Q13_708362"/>
      <w:bookmarkEnd w:id="8324"/>
      <w:bookmarkEnd w:id="8325"/>
      <w:bookmarkEnd w:id="8326"/>
      <w:bookmarkEnd w:id="8327"/>
      <w:bookmarkEnd w:id="8328"/>
      <w:r>
        <w:rPr>
          <w:rtl/>
        </w:rPr>
        <w:t xml:space="preserve">כך </w:t>
      </w:r>
      <w:bookmarkStart w:id="8329" w:name="_ETM_Q13_680040"/>
      <w:bookmarkEnd w:id="8329"/>
      <w:r>
        <w:rPr>
          <w:rtl/>
        </w:rPr>
        <w:t xml:space="preserve">היא </w:t>
      </w:r>
      <w:bookmarkStart w:id="8330" w:name="_ETM_Q13_680129"/>
      <w:bookmarkEnd w:id="8330"/>
      <w:r>
        <w:rPr>
          <w:rtl/>
        </w:rPr>
        <w:t xml:space="preserve">אמרה </w:t>
      </w:r>
      <w:bookmarkStart w:id="8331" w:name="_ETM_Q13_681060"/>
      <w:bookmarkEnd w:id="8331"/>
      <w:r>
        <w:rPr>
          <w:rtl/>
        </w:rPr>
        <w:t xml:space="preserve">מכיכר </w:t>
      </w:r>
      <w:bookmarkStart w:id="8332" w:name="_ETM_Q13_681540"/>
      <w:bookmarkEnd w:id="8332"/>
      <w:r>
        <w:rPr>
          <w:rtl/>
        </w:rPr>
        <w:t>החטופים</w:t>
      </w:r>
      <w:r>
        <w:rPr>
          <w:rFonts w:hint="cs"/>
          <w:rtl/>
        </w:rPr>
        <w:t>:</w:t>
      </w:r>
      <w:r>
        <w:rPr>
          <w:rtl/>
        </w:rPr>
        <w:t xml:space="preserve"> </w:t>
      </w:r>
      <w:bookmarkStart w:id="8333" w:name="_ETM_Q13_683299"/>
      <w:bookmarkEnd w:id="8333"/>
      <w:r w:rsidR="008634E3">
        <w:rPr>
          <w:rFonts w:hint="cs"/>
          <w:rtl/>
        </w:rPr>
        <w:t>"</w:t>
      </w:r>
      <w:proofErr w:type="spellStart"/>
      <w:r>
        <w:rPr>
          <w:rFonts w:hint="cs"/>
          <w:rtl/>
        </w:rPr>
        <w:t>ליר</w:t>
      </w:r>
      <w:r>
        <w:rPr>
          <w:rtl/>
        </w:rPr>
        <w:t>וש</w:t>
      </w:r>
      <w:proofErr w:type="spellEnd"/>
      <w:r>
        <w:rPr>
          <w:rFonts w:hint="cs"/>
          <w:rtl/>
        </w:rPr>
        <w:t>,</w:t>
      </w:r>
      <w:r>
        <w:rPr>
          <w:rtl/>
        </w:rPr>
        <w:t xml:space="preserve"> </w:t>
      </w:r>
      <w:bookmarkStart w:id="8334" w:name="_ETM_Q13_684379"/>
      <w:bookmarkEnd w:id="8334"/>
      <w:r>
        <w:rPr>
          <w:rtl/>
        </w:rPr>
        <w:t xml:space="preserve">האור </w:t>
      </w:r>
      <w:bookmarkStart w:id="8335" w:name="_ETM_Q13_684769"/>
      <w:bookmarkEnd w:id="8335"/>
      <w:r>
        <w:rPr>
          <w:rtl/>
        </w:rPr>
        <w:t>שלנו</w:t>
      </w:r>
      <w:r>
        <w:rPr>
          <w:rFonts w:hint="cs"/>
          <w:rtl/>
        </w:rPr>
        <w:t>,</w:t>
      </w:r>
      <w:r>
        <w:rPr>
          <w:rtl/>
        </w:rPr>
        <w:t xml:space="preserve"> </w:t>
      </w:r>
      <w:bookmarkStart w:id="8336" w:name="_ETM_Q13_685519"/>
      <w:bookmarkEnd w:id="8336"/>
      <w:r>
        <w:rPr>
          <w:rtl/>
        </w:rPr>
        <w:t xml:space="preserve">רק </w:t>
      </w:r>
      <w:bookmarkStart w:id="8337" w:name="_ETM_Q13_685760"/>
      <w:bookmarkEnd w:id="8337"/>
      <w:r>
        <w:rPr>
          <w:rtl/>
        </w:rPr>
        <w:t xml:space="preserve">בת </w:t>
      </w:r>
      <w:bookmarkStart w:id="8338" w:name="_ETM_Q13_685969"/>
      <w:bookmarkEnd w:id="8338"/>
      <w:r>
        <w:rPr>
          <w:rtl/>
        </w:rPr>
        <w:t xml:space="preserve">19 </w:t>
      </w:r>
      <w:bookmarkStart w:id="8339" w:name="_ETM_Q13_686930"/>
      <w:bookmarkEnd w:id="8339"/>
      <w:r w:rsidR="009F2EF9">
        <w:rPr>
          <w:rFonts w:hint="cs"/>
          <w:rtl/>
        </w:rPr>
        <w:t>– – –</w:t>
      </w:r>
      <w:r>
        <w:rPr>
          <w:rFonts w:hint="cs"/>
          <w:rtl/>
        </w:rPr>
        <w:t xml:space="preserve"> </w:t>
      </w:r>
      <w:r>
        <w:rPr>
          <w:rtl/>
        </w:rPr>
        <w:t xml:space="preserve">ילדה </w:t>
      </w:r>
      <w:bookmarkStart w:id="8340" w:name="_ETM_Q13_687409"/>
      <w:bookmarkEnd w:id="8340"/>
      <w:r>
        <w:rPr>
          <w:rtl/>
        </w:rPr>
        <w:t xml:space="preserve">שהחיים </w:t>
      </w:r>
      <w:bookmarkStart w:id="8341" w:name="_ETM_Q13_688010"/>
      <w:bookmarkEnd w:id="8341"/>
      <w:r>
        <w:rPr>
          <w:rtl/>
        </w:rPr>
        <w:t xml:space="preserve">עוד </w:t>
      </w:r>
      <w:bookmarkStart w:id="8342" w:name="_ETM_Q13_688159"/>
      <w:bookmarkEnd w:id="8342"/>
      <w:r>
        <w:rPr>
          <w:rtl/>
        </w:rPr>
        <w:t>לפניה</w:t>
      </w:r>
      <w:r>
        <w:rPr>
          <w:rFonts w:hint="cs"/>
          <w:rtl/>
        </w:rPr>
        <w:t>,</w:t>
      </w:r>
      <w:r>
        <w:rPr>
          <w:rtl/>
        </w:rPr>
        <w:t xml:space="preserve"> </w:t>
      </w:r>
      <w:bookmarkStart w:id="8343" w:name="_ETM_Q13_689390"/>
      <w:bookmarkEnd w:id="8343"/>
      <w:r>
        <w:rPr>
          <w:rtl/>
        </w:rPr>
        <w:t xml:space="preserve">נמצאת </w:t>
      </w:r>
      <w:bookmarkStart w:id="8344" w:name="_ETM_Q13_690200"/>
      <w:bookmarkEnd w:id="8344"/>
      <w:r>
        <w:rPr>
          <w:rtl/>
        </w:rPr>
        <w:t xml:space="preserve">בשבי </w:t>
      </w:r>
      <w:bookmarkStart w:id="8345" w:name="_ETM_Q13_690920"/>
      <w:bookmarkEnd w:id="8345"/>
      <w:r>
        <w:rPr>
          <w:rtl/>
        </w:rPr>
        <w:t>בג</w:t>
      </w:r>
      <w:r>
        <w:rPr>
          <w:rFonts w:hint="cs"/>
          <w:rtl/>
        </w:rPr>
        <w:t>יהי</w:t>
      </w:r>
      <w:r>
        <w:rPr>
          <w:rtl/>
        </w:rPr>
        <w:t>נום</w:t>
      </w:r>
      <w:r>
        <w:rPr>
          <w:rFonts w:hint="cs"/>
          <w:rtl/>
        </w:rPr>
        <w:t>.</w:t>
      </w:r>
      <w:r>
        <w:rPr>
          <w:rtl/>
        </w:rPr>
        <w:t xml:space="preserve"> </w:t>
      </w:r>
      <w:bookmarkStart w:id="8346" w:name="_ETM_Q13_692179"/>
      <w:bookmarkEnd w:id="8346"/>
      <w:r>
        <w:rPr>
          <w:rtl/>
        </w:rPr>
        <w:t xml:space="preserve">רחוקה </w:t>
      </w:r>
      <w:bookmarkStart w:id="8347" w:name="_ETM_Q13_692720"/>
      <w:bookmarkEnd w:id="8347"/>
      <w:r>
        <w:rPr>
          <w:rtl/>
        </w:rPr>
        <w:t>מאיתנו</w:t>
      </w:r>
      <w:r>
        <w:rPr>
          <w:rFonts w:hint="cs"/>
          <w:rtl/>
        </w:rPr>
        <w:t>,</w:t>
      </w:r>
      <w:r>
        <w:rPr>
          <w:rtl/>
        </w:rPr>
        <w:t xml:space="preserve"> </w:t>
      </w:r>
      <w:bookmarkStart w:id="8348" w:name="_ETM_Q13_693620"/>
      <w:bookmarkEnd w:id="8348"/>
      <w:r>
        <w:rPr>
          <w:rtl/>
        </w:rPr>
        <w:t xml:space="preserve">רחוקה </w:t>
      </w:r>
      <w:bookmarkStart w:id="8349" w:name="_ETM_Q13_694069"/>
      <w:bookmarkEnd w:id="8349"/>
      <w:r>
        <w:rPr>
          <w:rtl/>
        </w:rPr>
        <w:t>מהבית</w:t>
      </w:r>
      <w:r>
        <w:rPr>
          <w:rFonts w:hint="cs"/>
          <w:rtl/>
        </w:rPr>
        <w:t>,</w:t>
      </w:r>
      <w:r>
        <w:rPr>
          <w:rtl/>
        </w:rPr>
        <w:t xml:space="preserve"> </w:t>
      </w:r>
      <w:bookmarkStart w:id="8350" w:name="_ETM_Q13_695080"/>
      <w:bookmarkEnd w:id="8350"/>
      <w:r>
        <w:rPr>
          <w:rtl/>
        </w:rPr>
        <w:t xml:space="preserve">רחוקה </w:t>
      </w:r>
      <w:bookmarkStart w:id="8351" w:name="_ETM_Q13_696099"/>
      <w:bookmarkEnd w:id="8351"/>
      <w:r>
        <w:rPr>
          <w:rtl/>
        </w:rPr>
        <w:t xml:space="preserve">מכל </w:t>
      </w:r>
      <w:bookmarkStart w:id="8352" w:name="_ETM_Q13_696849"/>
      <w:bookmarkEnd w:id="8352"/>
      <w:r>
        <w:rPr>
          <w:rtl/>
        </w:rPr>
        <w:t xml:space="preserve">מה </w:t>
      </w:r>
      <w:bookmarkStart w:id="8353" w:name="_ETM_Q13_697059"/>
      <w:bookmarkEnd w:id="8353"/>
      <w:r>
        <w:rPr>
          <w:rtl/>
        </w:rPr>
        <w:t>שמוכר</w:t>
      </w:r>
      <w:r>
        <w:rPr>
          <w:rFonts w:hint="cs"/>
          <w:rtl/>
        </w:rPr>
        <w:t>"</w:t>
      </w:r>
      <w:bookmarkStart w:id="8354" w:name="_ETM_Q13_697750"/>
      <w:bookmarkEnd w:id="8354"/>
      <w:r>
        <w:rPr>
          <w:rFonts w:hint="cs"/>
          <w:rtl/>
        </w:rPr>
        <w:t>.</w:t>
      </w:r>
      <w:r>
        <w:rPr>
          <w:rtl/>
        </w:rPr>
        <w:t xml:space="preserve"> </w:t>
      </w:r>
      <w:bookmarkStart w:id="8355" w:name="_ETM_Q13_698140"/>
      <w:bookmarkEnd w:id="8355"/>
      <w:r>
        <w:rPr>
          <w:rtl/>
        </w:rPr>
        <w:t xml:space="preserve">בת </w:t>
      </w:r>
      <w:bookmarkStart w:id="8356" w:name="_ETM_Q13_698410"/>
      <w:bookmarkEnd w:id="8356"/>
      <w:r>
        <w:rPr>
          <w:rtl/>
        </w:rPr>
        <w:t>19</w:t>
      </w:r>
      <w:r>
        <w:rPr>
          <w:rFonts w:hint="cs"/>
          <w:rtl/>
        </w:rPr>
        <w:t>.</w:t>
      </w:r>
      <w:r>
        <w:rPr>
          <w:rtl/>
        </w:rPr>
        <w:t xml:space="preserve"> </w:t>
      </w:r>
      <w:bookmarkStart w:id="8357" w:name="_ETM_Q13_700550"/>
      <w:bookmarkEnd w:id="8357"/>
      <w:r>
        <w:rPr>
          <w:rFonts w:hint="cs"/>
          <w:rtl/>
        </w:rPr>
        <w:t>"</w:t>
      </w:r>
      <w:r>
        <w:rPr>
          <w:rtl/>
        </w:rPr>
        <w:t xml:space="preserve">לירי </w:t>
      </w:r>
      <w:bookmarkStart w:id="8358" w:name="_ETM_Q13_701000"/>
      <w:bookmarkEnd w:id="8358"/>
      <w:r>
        <w:rPr>
          <w:rtl/>
        </w:rPr>
        <w:t xml:space="preserve">ילדה </w:t>
      </w:r>
      <w:bookmarkStart w:id="8359" w:name="_ETM_Q13_701300"/>
      <w:bookmarkEnd w:id="8359"/>
      <w:r>
        <w:rPr>
          <w:rtl/>
        </w:rPr>
        <w:t>חזקה</w:t>
      </w:r>
      <w:r>
        <w:rPr>
          <w:rFonts w:hint="cs"/>
          <w:rtl/>
        </w:rPr>
        <w:t>,</w:t>
      </w:r>
      <w:r>
        <w:rPr>
          <w:rtl/>
        </w:rPr>
        <w:t xml:space="preserve"> </w:t>
      </w:r>
      <w:bookmarkStart w:id="8360" w:name="_ETM_Q13_702230"/>
      <w:bookmarkEnd w:id="8360"/>
      <w:r>
        <w:rPr>
          <w:rtl/>
        </w:rPr>
        <w:t xml:space="preserve">יפהפייה </w:t>
      </w:r>
      <w:bookmarkStart w:id="8361" w:name="_ETM_Q13_703280"/>
      <w:bookmarkEnd w:id="8361"/>
      <w:r>
        <w:rPr>
          <w:rtl/>
        </w:rPr>
        <w:t>ומלא</w:t>
      </w:r>
      <w:r>
        <w:rPr>
          <w:rFonts w:hint="cs"/>
          <w:rtl/>
        </w:rPr>
        <w:t>ת</w:t>
      </w:r>
      <w:r>
        <w:rPr>
          <w:rtl/>
        </w:rPr>
        <w:t xml:space="preserve"> </w:t>
      </w:r>
      <w:bookmarkStart w:id="8362" w:name="_ETM_Q13_703819"/>
      <w:bookmarkEnd w:id="8362"/>
      <w:r>
        <w:rPr>
          <w:rtl/>
        </w:rPr>
        <w:t>חיים</w:t>
      </w:r>
      <w:r>
        <w:rPr>
          <w:rFonts w:hint="cs"/>
          <w:rtl/>
        </w:rPr>
        <w:t>,</w:t>
      </w:r>
      <w:r>
        <w:rPr>
          <w:rtl/>
        </w:rPr>
        <w:t xml:space="preserve"> </w:t>
      </w:r>
      <w:bookmarkStart w:id="8363" w:name="_ETM_Q13_704879"/>
      <w:bookmarkEnd w:id="8363"/>
      <w:r>
        <w:rPr>
          <w:rtl/>
        </w:rPr>
        <w:t xml:space="preserve">עם </w:t>
      </w:r>
      <w:bookmarkStart w:id="8364" w:name="_ETM_Q13_705089"/>
      <w:bookmarkEnd w:id="8364"/>
      <w:r>
        <w:rPr>
          <w:rtl/>
        </w:rPr>
        <w:t xml:space="preserve">לב </w:t>
      </w:r>
      <w:bookmarkStart w:id="8365" w:name="_ETM_Q13_705389"/>
      <w:bookmarkEnd w:id="8365"/>
      <w:r>
        <w:rPr>
          <w:rtl/>
        </w:rPr>
        <w:t>רחב</w:t>
      </w:r>
      <w:r>
        <w:rPr>
          <w:rFonts w:hint="cs"/>
          <w:rtl/>
        </w:rPr>
        <w:t>,</w:t>
      </w:r>
      <w:r>
        <w:rPr>
          <w:rtl/>
        </w:rPr>
        <w:t xml:space="preserve"> </w:t>
      </w:r>
      <w:bookmarkStart w:id="8366" w:name="_ETM_Q13_705929"/>
      <w:bookmarkEnd w:id="8366"/>
      <w:r>
        <w:rPr>
          <w:rtl/>
        </w:rPr>
        <w:t xml:space="preserve">עם </w:t>
      </w:r>
      <w:bookmarkStart w:id="8367" w:name="_ETM_Q13_706079"/>
      <w:bookmarkEnd w:id="8367"/>
      <w:r>
        <w:rPr>
          <w:rtl/>
        </w:rPr>
        <w:t xml:space="preserve">נתינה </w:t>
      </w:r>
      <w:bookmarkStart w:id="8368" w:name="_ETM_Q13_706620"/>
      <w:bookmarkEnd w:id="8368"/>
      <w:r>
        <w:rPr>
          <w:rtl/>
        </w:rPr>
        <w:t>אי</w:t>
      </w:r>
      <w:r>
        <w:rPr>
          <w:rFonts w:hint="cs"/>
          <w:rtl/>
        </w:rPr>
        <w:t>ן-</w:t>
      </w:r>
      <w:r>
        <w:rPr>
          <w:rtl/>
        </w:rPr>
        <w:t>סופית</w:t>
      </w:r>
      <w:r>
        <w:rPr>
          <w:rFonts w:hint="cs"/>
          <w:rtl/>
        </w:rPr>
        <w:t>.</w:t>
      </w:r>
      <w:r>
        <w:rPr>
          <w:rtl/>
        </w:rPr>
        <w:t xml:space="preserve"> </w:t>
      </w:r>
      <w:bookmarkStart w:id="8369" w:name="_ETM_Q13_707780"/>
      <w:bookmarkEnd w:id="8369"/>
      <w:r>
        <w:rPr>
          <w:rtl/>
        </w:rPr>
        <w:t>תמיד</w:t>
      </w:r>
      <w:r>
        <w:rPr>
          <w:rFonts w:hint="cs"/>
          <w:rtl/>
        </w:rPr>
        <w:t>,</w:t>
      </w:r>
      <w:r>
        <w:rPr>
          <w:rtl/>
        </w:rPr>
        <w:t xml:space="preserve"> </w:t>
      </w:r>
      <w:bookmarkStart w:id="8370" w:name="_ETM_Q13_708260"/>
      <w:bookmarkEnd w:id="8370"/>
      <w:r>
        <w:rPr>
          <w:rtl/>
        </w:rPr>
        <w:t xml:space="preserve">אבל </w:t>
      </w:r>
      <w:bookmarkStart w:id="8371" w:name="_ETM_Q13_708470"/>
      <w:bookmarkEnd w:id="8371"/>
      <w:r>
        <w:rPr>
          <w:rtl/>
        </w:rPr>
        <w:t>תמיד</w:t>
      </w:r>
      <w:r>
        <w:rPr>
          <w:rFonts w:hint="cs"/>
          <w:rtl/>
        </w:rPr>
        <w:t>,</w:t>
      </w:r>
      <w:r>
        <w:rPr>
          <w:rtl/>
        </w:rPr>
        <w:t xml:space="preserve"> </w:t>
      </w:r>
      <w:bookmarkStart w:id="8372" w:name="_ETM_Q13_709280"/>
      <w:bookmarkEnd w:id="8372"/>
      <w:r>
        <w:rPr>
          <w:rtl/>
        </w:rPr>
        <w:t xml:space="preserve">היא </w:t>
      </w:r>
      <w:bookmarkStart w:id="8373" w:name="_ETM_Q13_709429"/>
      <w:bookmarkEnd w:id="8373"/>
      <w:r>
        <w:rPr>
          <w:rtl/>
        </w:rPr>
        <w:t xml:space="preserve">הראשונה </w:t>
      </w:r>
      <w:bookmarkStart w:id="8374" w:name="_ETM_Q13_710429"/>
      <w:bookmarkEnd w:id="8374"/>
      <w:r>
        <w:rPr>
          <w:rtl/>
        </w:rPr>
        <w:t xml:space="preserve">להושיט </w:t>
      </w:r>
      <w:bookmarkStart w:id="8375" w:name="_ETM_Q13_711090"/>
      <w:bookmarkEnd w:id="8375"/>
      <w:r>
        <w:rPr>
          <w:rtl/>
        </w:rPr>
        <w:t>יד</w:t>
      </w:r>
      <w:r>
        <w:rPr>
          <w:rFonts w:hint="cs"/>
          <w:rtl/>
        </w:rPr>
        <w:t>,</w:t>
      </w:r>
      <w:r>
        <w:rPr>
          <w:rtl/>
        </w:rPr>
        <w:t xml:space="preserve"> </w:t>
      </w:r>
      <w:bookmarkStart w:id="8376" w:name="_ETM_Q13_712179"/>
      <w:bookmarkEnd w:id="8376"/>
      <w:r>
        <w:rPr>
          <w:rtl/>
        </w:rPr>
        <w:t xml:space="preserve">לחשוב </w:t>
      </w:r>
      <w:bookmarkStart w:id="8377" w:name="_ETM_Q13_712749"/>
      <w:bookmarkEnd w:id="8377"/>
      <w:r>
        <w:rPr>
          <w:rtl/>
        </w:rPr>
        <w:t xml:space="preserve">על </w:t>
      </w:r>
      <w:bookmarkStart w:id="8378" w:name="_ETM_Q13_712870"/>
      <w:bookmarkEnd w:id="8378"/>
      <w:r>
        <w:rPr>
          <w:rtl/>
        </w:rPr>
        <w:t>אחרים</w:t>
      </w:r>
      <w:r>
        <w:rPr>
          <w:rFonts w:hint="cs"/>
          <w:rtl/>
        </w:rPr>
        <w:t>.</w:t>
      </w:r>
      <w:r>
        <w:rPr>
          <w:rtl/>
        </w:rPr>
        <w:t xml:space="preserve"> </w:t>
      </w:r>
      <w:bookmarkStart w:id="8379" w:name="_ETM_Q13_713849"/>
      <w:bookmarkEnd w:id="8379"/>
      <w:r>
        <w:rPr>
          <w:rtl/>
        </w:rPr>
        <w:t xml:space="preserve">והיום </w:t>
      </w:r>
      <w:bookmarkStart w:id="8380" w:name="_ETM_Q13_715200"/>
      <w:bookmarkEnd w:id="8380"/>
      <w:r>
        <w:rPr>
          <w:rtl/>
        </w:rPr>
        <w:t xml:space="preserve">היא </w:t>
      </w:r>
      <w:bookmarkStart w:id="8381" w:name="_ETM_Q13_715319"/>
      <w:bookmarkEnd w:id="8381"/>
      <w:r>
        <w:rPr>
          <w:rtl/>
        </w:rPr>
        <w:t xml:space="preserve">זקוקה </w:t>
      </w:r>
      <w:bookmarkStart w:id="8382" w:name="_ETM_Q13_715830"/>
      <w:bookmarkEnd w:id="8382"/>
      <w:r>
        <w:rPr>
          <w:rtl/>
        </w:rPr>
        <w:t>ל</w:t>
      </w:r>
      <w:bookmarkStart w:id="8383" w:name="_ETM_Q13_716220"/>
      <w:bookmarkStart w:id="8384" w:name="_ETM_Q13_716309"/>
      <w:bookmarkEnd w:id="8383"/>
      <w:bookmarkEnd w:id="8384"/>
      <w:r>
        <w:rPr>
          <w:rtl/>
        </w:rPr>
        <w:t xml:space="preserve">יד </w:t>
      </w:r>
      <w:bookmarkStart w:id="8385" w:name="_ETM_Q13_716670"/>
      <w:bookmarkEnd w:id="8385"/>
      <w:r>
        <w:rPr>
          <w:rtl/>
        </w:rPr>
        <w:t xml:space="preserve">המושטת </w:t>
      </w:r>
      <w:bookmarkStart w:id="8386" w:name="_ETM_Q13_717660"/>
      <w:bookmarkEnd w:id="8386"/>
      <w:r>
        <w:rPr>
          <w:rtl/>
        </w:rPr>
        <w:t>שלכם</w:t>
      </w:r>
      <w:r>
        <w:rPr>
          <w:rFonts w:hint="cs"/>
          <w:rtl/>
        </w:rPr>
        <w:t>",</w:t>
      </w:r>
      <w:r>
        <w:rPr>
          <w:rtl/>
        </w:rPr>
        <w:t xml:space="preserve"> </w:t>
      </w:r>
      <w:bookmarkStart w:id="8387" w:name="_ETM_Q13_718500"/>
      <w:bookmarkEnd w:id="8387"/>
      <w:r>
        <w:rPr>
          <w:rtl/>
        </w:rPr>
        <w:t>ז</w:t>
      </w:r>
      <w:r>
        <w:rPr>
          <w:rFonts w:hint="cs"/>
          <w:rtl/>
        </w:rPr>
        <w:t>עקה האם.</w:t>
      </w:r>
      <w:r>
        <w:rPr>
          <w:rtl/>
        </w:rPr>
        <w:t xml:space="preserve"> </w:t>
      </w:r>
      <w:bookmarkStart w:id="8388" w:name="_ETM_Q13_719730"/>
      <w:bookmarkEnd w:id="8388"/>
      <w:r>
        <w:rPr>
          <w:rtl/>
        </w:rPr>
        <w:t xml:space="preserve">ראינו </w:t>
      </w:r>
      <w:bookmarkStart w:id="8389" w:name="_ETM_Q13_720209"/>
      <w:bookmarkEnd w:id="8389"/>
      <w:r>
        <w:rPr>
          <w:rtl/>
        </w:rPr>
        <w:t xml:space="preserve">ושמענו </w:t>
      </w:r>
      <w:bookmarkStart w:id="8390" w:name="_ETM_Q13_720809"/>
      <w:bookmarkEnd w:id="8390"/>
      <w:r>
        <w:rPr>
          <w:rtl/>
        </w:rPr>
        <w:t xml:space="preserve">את </w:t>
      </w:r>
      <w:bookmarkStart w:id="8391" w:name="_ETM_Q13_720959"/>
      <w:bookmarkEnd w:id="8391"/>
      <w:r>
        <w:rPr>
          <w:rtl/>
        </w:rPr>
        <w:t>לירי</w:t>
      </w:r>
      <w:r>
        <w:rPr>
          <w:rFonts w:hint="cs"/>
          <w:rtl/>
        </w:rPr>
        <w:t>,</w:t>
      </w:r>
      <w:r>
        <w:rPr>
          <w:rtl/>
        </w:rPr>
        <w:t xml:space="preserve"> </w:t>
      </w:r>
      <w:bookmarkStart w:id="8392" w:name="_ETM_Q13_721769"/>
      <w:bookmarkEnd w:id="8392"/>
      <w:r>
        <w:rPr>
          <w:rtl/>
        </w:rPr>
        <w:t xml:space="preserve">אבל </w:t>
      </w:r>
      <w:bookmarkStart w:id="8393" w:name="_ETM_Q13_722010"/>
      <w:bookmarkEnd w:id="8393"/>
      <w:r>
        <w:rPr>
          <w:rtl/>
        </w:rPr>
        <w:t xml:space="preserve">זאת </w:t>
      </w:r>
      <w:bookmarkStart w:id="8394" w:name="_ETM_Q13_722250"/>
      <w:bookmarkEnd w:id="8394"/>
      <w:r>
        <w:rPr>
          <w:rtl/>
        </w:rPr>
        <w:t xml:space="preserve">לא </w:t>
      </w:r>
      <w:bookmarkStart w:id="8395" w:name="_ETM_Q13_722489"/>
      <w:bookmarkEnd w:id="8395"/>
      <w:r>
        <w:rPr>
          <w:rtl/>
        </w:rPr>
        <w:t xml:space="preserve">לירי </w:t>
      </w:r>
      <w:bookmarkStart w:id="8396" w:name="_ETM_Q13_722819"/>
      <w:bookmarkEnd w:id="8396"/>
      <w:r>
        <w:rPr>
          <w:rtl/>
        </w:rPr>
        <w:t>שלנו</w:t>
      </w:r>
      <w:r>
        <w:rPr>
          <w:rFonts w:hint="cs"/>
          <w:rtl/>
        </w:rPr>
        <w:t xml:space="preserve"> – </w:t>
      </w:r>
      <w:bookmarkStart w:id="8397" w:name="_ETM_Q13_724080"/>
      <w:bookmarkEnd w:id="8397"/>
      <w:r>
        <w:rPr>
          <w:rtl/>
        </w:rPr>
        <w:t xml:space="preserve">תחשבו </w:t>
      </w:r>
      <w:bookmarkStart w:id="8398" w:name="_ETM_Q13_724590"/>
      <w:bookmarkEnd w:id="8398"/>
      <w:r>
        <w:rPr>
          <w:rtl/>
        </w:rPr>
        <w:t xml:space="preserve">מה </w:t>
      </w:r>
      <w:bookmarkStart w:id="8399" w:name="_ETM_Q13_724740"/>
      <w:bookmarkEnd w:id="8399"/>
      <w:r>
        <w:rPr>
          <w:rtl/>
        </w:rPr>
        <w:t xml:space="preserve">עובר </w:t>
      </w:r>
      <w:bookmarkStart w:id="8400" w:name="_ETM_Q13_725309"/>
      <w:bookmarkEnd w:id="8400"/>
      <w:r>
        <w:rPr>
          <w:rtl/>
        </w:rPr>
        <w:t xml:space="preserve">על </w:t>
      </w:r>
      <w:bookmarkStart w:id="8401" w:name="_ETM_Q13_725580"/>
      <w:bookmarkEnd w:id="8401"/>
      <w:r>
        <w:rPr>
          <w:rtl/>
        </w:rPr>
        <w:t xml:space="preserve">אימא </w:t>
      </w:r>
      <w:bookmarkStart w:id="8402" w:name="_ETM_Q13_726179"/>
      <w:bookmarkEnd w:id="8402"/>
      <w:r>
        <w:rPr>
          <w:rtl/>
        </w:rPr>
        <w:t>שר</w:t>
      </w:r>
      <w:r>
        <w:rPr>
          <w:rFonts w:hint="cs"/>
          <w:rtl/>
        </w:rPr>
        <w:t>וא</w:t>
      </w:r>
      <w:r>
        <w:rPr>
          <w:rtl/>
        </w:rPr>
        <w:t xml:space="preserve">ה </w:t>
      </w:r>
      <w:bookmarkStart w:id="8403" w:name="_ETM_Q13_726570"/>
      <w:bookmarkEnd w:id="8403"/>
      <w:r>
        <w:rPr>
          <w:rFonts w:hint="cs"/>
          <w:rtl/>
        </w:rPr>
        <w:t>את הב</w:t>
      </w:r>
      <w:r>
        <w:rPr>
          <w:rtl/>
        </w:rPr>
        <w:t xml:space="preserve">ת </w:t>
      </w:r>
      <w:bookmarkStart w:id="8404" w:name="_ETM_Q13_726990"/>
      <w:bookmarkEnd w:id="8404"/>
      <w:r>
        <w:rPr>
          <w:rtl/>
        </w:rPr>
        <w:t>של</w:t>
      </w:r>
      <w:r>
        <w:rPr>
          <w:rFonts w:hint="cs"/>
          <w:rtl/>
        </w:rPr>
        <w:t>ה</w:t>
      </w:r>
      <w:r>
        <w:rPr>
          <w:rtl/>
        </w:rPr>
        <w:t xml:space="preserve"> </w:t>
      </w:r>
      <w:bookmarkStart w:id="8405" w:name="_ETM_Q13_728040"/>
      <w:bookmarkStart w:id="8406" w:name="_ETM_Q13_728159"/>
      <w:bookmarkEnd w:id="8405"/>
      <w:bookmarkEnd w:id="8406"/>
      <w:r>
        <w:rPr>
          <w:rFonts w:hint="cs"/>
          <w:rtl/>
        </w:rPr>
        <w:t>ו</w:t>
      </w:r>
      <w:r>
        <w:rPr>
          <w:rtl/>
        </w:rPr>
        <w:t xml:space="preserve">מסוגלת </w:t>
      </w:r>
      <w:bookmarkStart w:id="8407" w:name="_ETM_Q13_728819"/>
      <w:bookmarkEnd w:id="8407"/>
      <w:r>
        <w:rPr>
          <w:rtl/>
        </w:rPr>
        <w:t>להגיד</w:t>
      </w:r>
      <w:r>
        <w:rPr>
          <w:rFonts w:hint="cs"/>
          <w:rtl/>
        </w:rPr>
        <w:t>:</w:t>
      </w:r>
      <w:r>
        <w:rPr>
          <w:rtl/>
        </w:rPr>
        <w:t xml:space="preserve"> </w:t>
      </w:r>
      <w:bookmarkStart w:id="8408" w:name="_ETM_Q13_729150"/>
      <w:bookmarkEnd w:id="8408"/>
      <w:r>
        <w:rPr>
          <w:rtl/>
        </w:rPr>
        <w:t xml:space="preserve">זאת </w:t>
      </w:r>
      <w:bookmarkStart w:id="8409" w:name="_ETM_Q13_729389"/>
      <w:bookmarkEnd w:id="8409"/>
      <w:r>
        <w:rPr>
          <w:rtl/>
        </w:rPr>
        <w:t xml:space="preserve">לא </w:t>
      </w:r>
      <w:bookmarkStart w:id="8410" w:name="_ETM_Q13_729569"/>
      <w:bookmarkEnd w:id="8410"/>
      <w:r>
        <w:rPr>
          <w:rtl/>
        </w:rPr>
        <w:t xml:space="preserve">לירי </w:t>
      </w:r>
      <w:bookmarkStart w:id="8411" w:name="_ETM_Q13_729900"/>
      <w:bookmarkEnd w:id="8411"/>
      <w:r>
        <w:rPr>
          <w:rtl/>
        </w:rPr>
        <w:t>שלנו</w:t>
      </w:r>
      <w:r>
        <w:rPr>
          <w:rFonts w:hint="cs"/>
          <w:rtl/>
        </w:rPr>
        <w:t>.</w:t>
      </w:r>
      <w:r>
        <w:rPr>
          <w:rtl/>
        </w:rPr>
        <w:t xml:space="preserve"> </w:t>
      </w:r>
      <w:bookmarkStart w:id="8412" w:name="_ETM_Q13_731660"/>
      <w:bookmarkStart w:id="8413" w:name="_ETM_Q13_731664"/>
      <w:bookmarkStart w:id="8414" w:name="_ETM_Q13_731748"/>
      <w:bookmarkStart w:id="8415" w:name="_ETM_Q13_731823"/>
      <w:bookmarkStart w:id="8416" w:name="_ETM_Q13_731899"/>
      <w:bookmarkEnd w:id="8412"/>
      <w:bookmarkEnd w:id="8413"/>
      <w:bookmarkEnd w:id="8414"/>
      <w:bookmarkEnd w:id="8415"/>
      <w:bookmarkEnd w:id="8416"/>
      <w:r>
        <w:rPr>
          <w:rFonts w:hint="cs"/>
          <w:rtl/>
        </w:rPr>
        <w:t>"</w:t>
      </w:r>
      <w:r>
        <w:rPr>
          <w:rtl/>
        </w:rPr>
        <w:t xml:space="preserve">ראינו </w:t>
      </w:r>
      <w:bookmarkStart w:id="8417" w:name="_ETM_Q13_732050"/>
      <w:bookmarkEnd w:id="8417"/>
      <w:r>
        <w:rPr>
          <w:rtl/>
        </w:rPr>
        <w:t xml:space="preserve">את </w:t>
      </w:r>
      <w:bookmarkStart w:id="8418" w:name="_ETM_Q13_732200"/>
      <w:bookmarkEnd w:id="8418"/>
      <w:r>
        <w:rPr>
          <w:rtl/>
        </w:rPr>
        <w:t xml:space="preserve">לירי </w:t>
      </w:r>
      <w:bookmarkStart w:id="8419" w:name="_ETM_Q13_732530"/>
      <w:bookmarkEnd w:id="8419"/>
      <w:r>
        <w:rPr>
          <w:rtl/>
        </w:rPr>
        <w:t>כבויה</w:t>
      </w:r>
      <w:r>
        <w:rPr>
          <w:rFonts w:hint="cs"/>
          <w:rtl/>
        </w:rPr>
        <w:t>,</w:t>
      </w:r>
      <w:r>
        <w:rPr>
          <w:rtl/>
        </w:rPr>
        <w:t xml:space="preserve"> </w:t>
      </w:r>
      <w:bookmarkStart w:id="8420" w:name="_ETM_Q13_733430"/>
      <w:bookmarkEnd w:id="8420"/>
      <w:r>
        <w:rPr>
          <w:rtl/>
        </w:rPr>
        <w:t>מפוחדת</w:t>
      </w:r>
      <w:r>
        <w:rPr>
          <w:rFonts w:hint="cs"/>
          <w:rtl/>
        </w:rPr>
        <w:t>,</w:t>
      </w:r>
      <w:r>
        <w:rPr>
          <w:rtl/>
        </w:rPr>
        <w:t xml:space="preserve"> </w:t>
      </w:r>
      <w:bookmarkStart w:id="8421" w:name="_ETM_Q13_734700"/>
      <w:bookmarkEnd w:id="8421"/>
      <w:r>
        <w:rPr>
          <w:rtl/>
        </w:rPr>
        <w:t xml:space="preserve">נלחמת </w:t>
      </w:r>
      <w:bookmarkStart w:id="8422" w:name="_ETM_Q13_735269"/>
      <w:bookmarkEnd w:id="8422"/>
      <w:r>
        <w:rPr>
          <w:rtl/>
        </w:rPr>
        <w:t xml:space="preserve">על </w:t>
      </w:r>
      <w:bookmarkStart w:id="8423" w:name="_ETM_Q13_735450"/>
      <w:bookmarkEnd w:id="8423"/>
      <w:r>
        <w:rPr>
          <w:rtl/>
        </w:rPr>
        <w:t xml:space="preserve">חייה </w:t>
      </w:r>
      <w:bookmarkStart w:id="8424" w:name="_ETM_Q13_736400"/>
      <w:bookmarkEnd w:id="8424"/>
      <w:r>
        <w:rPr>
          <w:rtl/>
        </w:rPr>
        <w:t xml:space="preserve">כל </w:t>
      </w:r>
      <w:bookmarkStart w:id="8425" w:name="_ETM_Q13_736910"/>
      <w:bookmarkEnd w:id="8425"/>
      <w:r>
        <w:rPr>
          <w:rtl/>
        </w:rPr>
        <w:t xml:space="preserve">רגע </w:t>
      </w:r>
      <w:bookmarkStart w:id="8426" w:name="_ETM_Q13_737540"/>
      <w:bookmarkEnd w:id="8426"/>
      <w:r>
        <w:rPr>
          <w:rtl/>
        </w:rPr>
        <w:t xml:space="preserve">וכל </w:t>
      </w:r>
      <w:bookmarkStart w:id="8427" w:name="_ETM_Q13_737960"/>
      <w:bookmarkEnd w:id="8427"/>
      <w:r>
        <w:rPr>
          <w:rtl/>
        </w:rPr>
        <w:t xml:space="preserve">דקה </w:t>
      </w:r>
      <w:bookmarkStart w:id="8428" w:name="_ETM_Q13_738290"/>
      <w:bookmarkEnd w:id="8428"/>
      <w:r>
        <w:rPr>
          <w:rtl/>
        </w:rPr>
        <w:t>ביום</w:t>
      </w:r>
      <w:r>
        <w:rPr>
          <w:rFonts w:hint="cs"/>
          <w:rtl/>
        </w:rPr>
        <w:t>".</w:t>
      </w:r>
      <w:r>
        <w:rPr>
          <w:rtl/>
        </w:rPr>
        <w:t xml:space="preserve"> </w:t>
      </w:r>
      <w:bookmarkStart w:id="8429" w:name="_ETM_Q13_739170"/>
      <w:bookmarkEnd w:id="8429"/>
      <w:r>
        <w:rPr>
          <w:rtl/>
        </w:rPr>
        <w:t xml:space="preserve">היא </w:t>
      </w:r>
      <w:bookmarkStart w:id="8430" w:name="_ETM_Q13_739320"/>
      <w:bookmarkEnd w:id="8430"/>
      <w:r>
        <w:rPr>
          <w:rtl/>
        </w:rPr>
        <w:t xml:space="preserve">תיארה </w:t>
      </w:r>
      <w:bookmarkStart w:id="8431" w:name="_ETM_Q13_740250"/>
      <w:bookmarkEnd w:id="8431"/>
      <w:r>
        <w:rPr>
          <w:rFonts w:hint="cs"/>
          <w:rtl/>
        </w:rPr>
        <w:t>את</w:t>
      </w:r>
      <w:r>
        <w:rPr>
          <w:rtl/>
        </w:rPr>
        <w:t xml:space="preserve"> </w:t>
      </w:r>
      <w:bookmarkStart w:id="8432" w:name="_ETM_Q13_740430"/>
      <w:bookmarkEnd w:id="8432"/>
      <w:r>
        <w:rPr>
          <w:rtl/>
        </w:rPr>
        <w:t xml:space="preserve">העיניים </w:t>
      </w:r>
      <w:bookmarkStart w:id="8433" w:name="_ETM_Q13_740940"/>
      <w:bookmarkEnd w:id="8433"/>
      <w:r>
        <w:rPr>
          <w:rtl/>
        </w:rPr>
        <w:t xml:space="preserve">של </w:t>
      </w:r>
      <w:bookmarkStart w:id="8434" w:name="_ETM_Q13_741150"/>
      <w:bookmarkEnd w:id="8434"/>
      <w:r>
        <w:rPr>
          <w:rtl/>
        </w:rPr>
        <w:t>בתה</w:t>
      </w:r>
      <w:r w:rsidR="008634E3">
        <w:rPr>
          <w:rFonts w:hint="cs"/>
          <w:rtl/>
        </w:rPr>
        <w:t>.</w:t>
      </w:r>
      <w:r>
        <w:rPr>
          <w:rtl/>
        </w:rPr>
        <w:t xml:space="preserve"> </w:t>
      </w:r>
      <w:bookmarkStart w:id="8435" w:name="_ETM_Q13_742410"/>
      <w:bookmarkEnd w:id="8435"/>
      <w:r>
        <w:rPr>
          <w:rFonts w:hint="cs"/>
          <w:rtl/>
        </w:rPr>
        <w:t>"</w:t>
      </w:r>
      <w:r>
        <w:rPr>
          <w:rtl/>
        </w:rPr>
        <w:t xml:space="preserve">תוציאו </w:t>
      </w:r>
      <w:bookmarkStart w:id="8436" w:name="_ETM_Q13_743460"/>
      <w:bookmarkEnd w:id="8436"/>
      <w:r>
        <w:rPr>
          <w:rtl/>
        </w:rPr>
        <w:t xml:space="preserve">אותי </w:t>
      </w:r>
      <w:bookmarkStart w:id="8437" w:name="_ETM_Q13_743910"/>
      <w:bookmarkEnd w:id="8437"/>
      <w:r>
        <w:rPr>
          <w:rtl/>
        </w:rPr>
        <w:t>מהג</w:t>
      </w:r>
      <w:r>
        <w:rPr>
          <w:rFonts w:hint="cs"/>
          <w:rtl/>
        </w:rPr>
        <w:t>יהי</w:t>
      </w:r>
      <w:r>
        <w:rPr>
          <w:rtl/>
        </w:rPr>
        <w:t>נום</w:t>
      </w:r>
      <w:r>
        <w:rPr>
          <w:rFonts w:hint="cs"/>
          <w:rtl/>
        </w:rPr>
        <w:t>"</w:t>
      </w:r>
      <w:bookmarkStart w:id="8438" w:name="_ETM_Q13_744900"/>
      <w:bookmarkEnd w:id="8438"/>
      <w:r w:rsidR="008634E3">
        <w:rPr>
          <w:rFonts w:hint="cs"/>
          <w:rtl/>
        </w:rPr>
        <w:t>,</w:t>
      </w:r>
      <w:r>
        <w:rPr>
          <w:rFonts w:hint="cs"/>
          <w:rtl/>
        </w:rPr>
        <w:t xml:space="preserve"> </w:t>
      </w:r>
      <w:r>
        <w:rPr>
          <w:rtl/>
        </w:rPr>
        <w:t xml:space="preserve">זה </w:t>
      </w:r>
      <w:bookmarkStart w:id="8439" w:name="_ETM_Q13_745110"/>
      <w:bookmarkEnd w:id="8439"/>
      <w:r>
        <w:rPr>
          <w:rtl/>
        </w:rPr>
        <w:t xml:space="preserve">מה </w:t>
      </w:r>
      <w:bookmarkStart w:id="8440" w:name="_ETM_Q13_745230"/>
      <w:bookmarkEnd w:id="8440"/>
      <w:r>
        <w:rPr>
          <w:rtl/>
        </w:rPr>
        <w:t xml:space="preserve">שהיא </w:t>
      </w:r>
      <w:bookmarkStart w:id="8441" w:name="_ETM_Q13_745380"/>
      <w:bookmarkEnd w:id="8441"/>
      <w:r>
        <w:rPr>
          <w:rtl/>
        </w:rPr>
        <w:t>הצליחה</w:t>
      </w:r>
      <w:r>
        <w:rPr>
          <w:rFonts w:hint="cs"/>
          <w:rtl/>
        </w:rPr>
        <w:t>,</w:t>
      </w:r>
      <w:r>
        <w:rPr>
          <w:rtl/>
        </w:rPr>
        <w:t xml:space="preserve"> </w:t>
      </w:r>
      <w:bookmarkStart w:id="8442" w:name="_ETM_Q13_746010"/>
      <w:bookmarkEnd w:id="8442"/>
      <w:r>
        <w:rPr>
          <w:rtl/>
        </w:rPr>
        <w:t xml:space="preserve">זו </w:t>
      </w:r>
      <w:bookmarkStart w:id="8443" w:name="_ETM_Q13_746280"/>
      <w:bookmarkEnd w:id="8443"/>
      <w:r>
        <w:rPr>
          <w:rtl/>
        </w:rPr>
        <w:t xml:space="preserve">אימא </w:t>
      </w:r>
      <w:bookmarkStart w:id="8444" w:name="_ETM_Q13_746610"/>
      <w:bookmarkEnd w:id="8444"/>
      <w:r>
        <w:rPr>
          <w:rtl/>
        </w:rPr>
        <w:t xml:space="preserve">שיודעת </w:t>
      </w:r>
      <w:bookmarkStart w:id="8445" w:name="_ETM_Q13_747510"/>
      <w:bookmarkEnd w:id="8445"/>
      <w:r>
        <w:rPr>
          <w:rtl/>
        </w:rPr>
        <w:t xml:space="preserve">ומרגישה </w:t>
      </w:r>
      <w:bookmarkStart w:id="8446" w:name="_ETM_Q13_748139"/>
      <w:bookmarkEnd w:id="8446"/>
      <w:r>
        <w:rPr>
          <w:rFonts w:hint="cs"/>
          <w:rtl/>
        </w:rPr>
        <w:t xml:space="preserve">את </w:t>
      </w:r>
      <w:bookmarkStart w:id="8447" w:name="_ETM_Q13_747088"/>
      <w:bookmarkEnd w:id="8447"/>
      <w:r>
        <w:rPr>
          <w:rFonts w:hint="cs"/>
          <w:rtl/>
        </w:rPr>
        <w:t>הב</w:t>
      </w:r>
      <w:r>
        <w:rPr>
          <w:rtl/>
        </w:rPr>
        <w:t xml:space="preserve">ת </w:t>
      </w:r>
      <w:bookmarkStart w:id="8448" w:name="_ETM_Q13_748530"/>
      <w:bookmarkEnd w:id="8448"/>
      <w:r>
        <w:rPr>
          <w:rtl/>
        </w:rPr>
        <w:t>של</w:t>
      </w:r>
      <w:r>
        <w:rPr>
          <w:rFonts w:hint="cs"/>
          <w:rtl/>
        </w:rPr>
        <w:t>ה</w:t>
      </w:r>
      <w:bookmarkStart w:id="8449" w:name="_ETM_Q13_749379"/>
      <w:bookmarkEnd w:id="8449"/>
      <w:r w:rsidR="008634E3">
        <w:rPr>
          <w:rFonts w:hint="cs"/>
          <w:rtl/>
        </w:rPr>
        <w:t>.</w:t>
      </w:r>
      <w:r>
        <w:rPr>
          <w:rFonts w:hint="cs"/>
          <w:rtl/>
        </w:rPr>
        <w:t xml:space="preserve"> "</w:t>
      </w:r>
      <w:r>
        <w:rPr>
          <w:rtl/>
        </w:rPr>
        <w:t xml:space="preserve">אל </w:t>
      </w:r>
      <w:bookmarkStart w:id="8450" w:name="_ETM_Q13_749590"/>
      <w:bookmarkEnd w:id="8450"/>
      <w:r>
        <w:rPr>
          <w:rtl/>
        </w:rPr>
        <w:t xml:space="preserve">תשכחו </w:t>
      </w:r>
      <w:bookmarkStart w:id="8451" w:name="_ETM_Q13_750129"/>
      <w:bookmarkEnd w:id="8451"/>
      <w:r>
        <w:rPr>
          <w:rtl/>
        </w:rPr>
        <w:t>אותי</w:t>
      </w:r>
      <w:r>
        <w:rPr>
          <w:rFonts w:hint="cs"/>
          <w:rtl/>
        </w:rPr>
        <w:t>"</w:t>
      </w:r>
      <w:r w:rsidR="008634E3">
        <w:rPr>
          <w:rFonts w:hint="cs"/>
          <w:rtl/>
        </w:rPr>
        <w:t>,</w:t>
      </w:r>
      <w:r>
        <w:rPr>
          <w:rtl/>
        </w:rPr>
        <w:t xml:space="preserve"> </w:t>
      </w:r>
      <w:bookmarkStart w:id="8452" w:name="_ETM_Q13_750990"/>
      <w:bookmarkEnd w:id="8452"/>
      <w:r>
        <w:rPr>
          <w:rFonts w:hint="cs"/>
          <w:rtl/>
        </w:rPr>
        <w:t>זה רגע</w:t>
      </w:r>
      <w:r>
        <w:rPr>
          <w:rtl/>
        </w:rPr>
        <w:t xml:space="preserve"> </w:t>
      </w:r>
      <w:bookmarkStart w:id="8453" w:name="_ETM_Q13_751650"/>
      <w:bookmarkEnd w:id="8453"/>
      <w:r>
        <w:rPr>
          <w:rtl/>
        </w:rPr>
        <w:t xml:space="preserve">שקורע </w:t>
      </w:r>
      <w:bookmarkStart w:id="8454" w:name="_ETM_Q13_752280"/>
      <w:bookmarkEnd w:id="8454"/>
      <w:r>
        <w:rPr>
          <w:rtl/>
        </w:rPr>
        <w:t xml:space="preserve">את </w:t>
      </w:r>
      <w:bookmarkStart w:id="8455" w:name="_ETM_Q13_752429"/>
      <w:bookmarkEnd w:id="8455"/>
      <w:r>
        <w:rPr>
          <w:rtl/>
        </w:rPr>
        <w:t>הנשמה</w:t>
      </w:r>
      <w:r>
        <w:rPr>
          <w:rFonts w:hint="cs"/>
          <w:rtl/>
        </w:rPr>
        <w:t>.</w:t>
      </w:r>
      <w:r w:rsidR="008634E3">
        <w:rPr>
          <w:rFonts w:hint="cs"/>
          <w:rtl/>
        </w:rPr>
        <w:t xml:space="preserve"> </w:t>
      </w:r>
      <w:r>
        <w:rPr>
          <w:rtl/>
        </w:rPr>
        <w:t xml:space="preserve">היא </w:t>
      </w:r>
      <w:bookmarkStart w:id="8456" w:name="_ETM_Q13_754659"/>
      <w:bookmarkEnd w:id="8456"/>
      <w:r>
        <w:rPr>
          <w:rtl/>
        </w:rPr>
        <w:t xml:space="preserve">פנתה </w:t>
      </w:r>
      <w:bookmarkStart w:id="8457" w:name="_ETM_Q13_753580"/>
      <w:bookmarkEnd w:id="8457"/>
      <w:r>
        <w:rPr>
          <w:rFonts w:hint="cs"/>
          <w:rtl/>
        </w:rPr>
        <w:t>ל</w:t>
      </w:r>
      <w:r>
        <w:rPr>
          <w:rtl/>
        </w:rPr>
        <w:t xml:space="preserve">ראש </w:t>
      </w:r>
      <w:bookmarkStart w:id="8458" w:name="_ETM_Q13_753939"/>
      <w:bookmarkEnd w:id="8458"/>
      <w:r>
        <w:rPr>
          <w:rtl/>
        </w:rPr>
        <w:t>הממשלה</w:t>
      </w:r>
      <w:r>
        <w:rPr>
          <w:rFonts w:hint="cs"/>
          <w:rtl/>
        </w:rPr>
        <w:t>,</w:t>
      </w:r>
      <w:r>
        <w:rPr>
          <w:rtl/>
        </w:rPr>
        <w:t xml:space="preserve"> </w:t>
      </w:r>
      <w:bookmarkStart w:id="8459" w:name="_ETM_Q13_755580"/>
      <w:bookmarkEnd w:id="8459"/>
      <w:r>
        <w:rPr>
          <w:rtl/>
        </w:rPr>
        <w:t xml:space="preserve">שר </w:t>
      </w:r>
      <w:bookmarkStart w:id="8460" w:name="_ETM_Q13_755909"/>
      <w:bookmarkEnd w:id="8460"/>
      <w:r>
        <w:rPr>
          <w:rtl/>
        </w:rPr>
        <w:t xml:space="preserve">הביטחון </w:t>
      </w:r>
      <w:bookmarkStart w:id="8461" w:name="_ETM_Q13_756539"/>
      <w:bookmarkEnd w:id="8461"/>
      <w:r>
        <w:rPr>
          <w:rtl/>
        </w:rPr>
        <w:t xml:space="preserve">ומקבלי </w:t>
      </w:r>
      <w:bookmarkStart w:id="8462" w:name="_ETM_Q13_757050"/>
      <w:bookmarkEnd w:id="8462"/>
      <w:r>
        <w:rPr>
          <w:rtl/>
        </w:rPr>
        <w:t>ההחלטות</w:t>
      </w:r>
      <w:r>
        <w:rPr>
          <w:rFonts w:hint="cs"/>
          <w:rtl/>
        </w:rPr>
        <w:t>,</w:t>
      </w:r>
      <w:r>
        <w:rPr>
          <w:rtl/>
        </w:rPr>
        <w:t xml:space="preserve"> </w:t>
      </w:r>
      <w:bookmarkStart w:id="8463" w:name="_ETM_Q13_758279"/>
      <w:bookmarkEnd w:id="8463"/>
      <w:r>
        <w:rPr>
          <w:rtl/>
        </w:rPr>
        <w:t xml:space="preserve">לקראת </w:t>
      </w:r>
      <w:bookmarkStart w:id="8464" w:name="_ETM_Q13_758909"/>
      <w:bookmarkEnd w:id="8464"/>
      <w:r>
        <w:rPr>
          <w:rtl/>
        </w:rPr>
        <w:t xml:space="preserve">יציאתה </w:t>
      </w:r>
      <w:bookmarkStart w:id="8465" w:name="_ETM_Q13_759479"/>
      <w:bookmarkEnd w:id="8465"/>
      <w:r>
        <w:rPr>
          <w:rtl/>
        </w:rPr>
        <w:t xml:space="preserve">של </w:t>
      </w:r>
      <w:bookmarkStart w:id="8466" w:name="_ETM_Q13_759689"/>
      <w:bookmarkEnd w:id="8466"/>
      <w:r>
        <w:rPr>
          <w:rtl/>
        </w:rPr>
        <w:t>המשלחת</w:t>
      </w:r>
      <w:r>
        <w:rPr>
          <w:rFonts w:hint="cs"/>
          <w:rtl/>
        </w:rPr>
        <w:t>,</w:t>
      </w:r>
      <w:r>
        <w:rPr>
          <w:rtl/>
        </w:rPr>
        <w:t xml:space="preserve"> </w:t>
      </w:r>
      <w:bookmarkStart w:id="8467" w:name="_ETM_Q13_760259"/>
      <w:bookmarkEnd w:id="8467"/>
      <w:r>
        <w:rPr>
          <w:rtl/>
        </w:rPr>
        <w:t xml:space="preserve">וכיום </w:t>
      </w:r>
      <w:bookmarkStart w:id="8468" w:name="_ETM_Q13_760679"/>
      <w:bookmarkEnd w:id="8468"/>
      <w:r>
        <w:rPr>
          <w:rtl/>
        </w:rPr>
        <w:t xml:space="preserve">המשלחת </w:t>
      </w:r>
      <w:bookmarkStart w:id="8469" w:name="_ETM_Q13_761189"/>
      <w:bookmarkEnd w:id="8469"/>
      <w:r>
        <w:rPr>
          <w:rtl/>
        </w:rPr>
        <w:t xml:space="preserve">כבר </w:t>
      </w:r>
      <w:bookmarkStart w:id="8470" w:name="_ETM_Q13_761429"/>
      <w:bookmarkEnd w:id="8470"/>
      <w:r>
        <w:rPr>
          <w:rtl/>
        </w:rPr>
        <w:t>שם</w:t>
      </w:r>
      <w:r>
        <w:rPr>
          <w:rFonts w:hint="cs"/>
          <w:rtl/>
        </w:rPr>
        <w:t>: "</w:t>
      </w:r>
      <w:bookmarkStart w:id="8471" w:name="_ETM_Q13_762449"/>
      <w:bookmarkEnd w:id="8471"/>
      <w:r>
        <w:rPr>
          <w:rtl/>
        </w:rPr>
        <w:t>צפית</w:t>
      </w:r>
      <w:r>
        <w:rPr>
          <w:rFonts w:hint="cs"/>
          <w:rtl/>
        </w:rPr>
        <w:t>ם</w:t>
      </w:r>
      <w:r>
        <w:rPr>
          <w:rtl/>
        </w:rPr>
        <w:t xml:space="preserve"> </w:t>
      </w:r>
      <w:bookmarkStart w:id="8472" w:name="_ETM_Q13_763080"/>
      <w:bookmarkEnd w:id="8472"/>
      <w:r>
        <w:rPr>
          <w:rtl/>
        </w:rPr>
        <w:t>בסרטון</w:t>
      </w:r>
      <w:r>
        <w:rPr>
          <w:rFonts w:hint="cs"/>
          <w:rtl/>
        </w:rPr>
        <w:t>?</w:t>
      </w:r>
      <w:r>
        <w:rPr>
          <w:rtl/>
        </w:rPr>
        <w:t xml:space="preserve"> </w:t>
      </w:r>
      <w:bookmarkStart w:id="8473" w:name="_ETM_Q13_764249"/>
      <w:bookmarkEnd w:id="8473"/>
      <w:r>
        <w:rPr>
          <w:rtl/>
        </w:rPr>
        <w:t>ישנת</w:t>
      </w:r>
      <w:r>
        <w:rPr>
          <w:rFonts w:hint="cs"/>
          <w:rtl/>
        </w:rPr>
        <w:t>ם</w:t>
      </w:r>
      <w:r>
        <w:rPr>
          <w:rtl/>
        </w:rPr>
        <w:t xml:space="preserve"> </w:t>
      </w:r>
      <w:bookmarkStart w:id="8474" w:name="_ETM_Q13_764939"/>
      <w:bookmarkEnd w:id="8474"/>
      <w:r>
        <w:rPr>
          <w:rtl/>
        </w:rPr>
        <w:t>טוב</w:t>
      </w:r>
      <w:r>
        <w:rPr>
          <w:rFonts w:hint="cs"/>
          <w:rtl/>
        </w:rPr>
        <w:t>?"</w:t>
      </w:r>
      <w:r>
        <w:rPr>
          <w:rtl/>
        </w:rPr>
        <w:t xml:space="preserve"> </w:t>
      </w:r>
      <w:bookmarkStart w:id="8475" w:name="_ETM_Q13_765449"/>
      <w:bookmarkEnd w:id="8475"/>
      <w:r>
        <w:rPr>
          <w:rtl/>
        </w:rPr>
        <w:t xml:space="preserve">וגם </w:t>
      </w:r>
      <w:bookmarkStart w:id="8476" w:name="_ETM_Q13_765749"/>
      <w:bookmarkEnd w:id="8476"/>
      <w:r>
        <w:rPr>
          <w:rtl/>
        </w:rPr>
        <w:t xml:space="preserve">אני </w:t>
      </w:r>
      <w:bookmarkStart w:id="8477" w:name="_ETM_Q13_765929"/>
      <w:bookmarkEnd w:id="8477"/>
      <w:r>
        <w:rPr>
          <w:rFonts w:hint="cs"/>
          <w:rtl/>
        </w:rPr>
        <w:t>תוה</w:t>
      </w:r>
      <w:r>
        <w:rPr>
          <w:rtl/>
        </w:rPr>
        <w:t xml:space="preserve">ה </w:t>
      </w:r>
      <w:bookmarkStart w:id="8478" w:name="_ETM_Q13_766969"/>
      <w:bookmarkEnd w:id="8478"/>
      <w:r>
        <w:rPr>
          <w:rFonts w:hint="cs"/>
          <w:rtl/>
        </w:rPr>
        <w:t>א</w:t>
      </w:r>
      <w:r>
        <w:rPr>
          <w:rtl/>
        </w:rPr>
        <w:t xml:space="preserve">ם </w:t>
      </w:r>
      <w:bookmarkStart w:id="8479" w:name="_ETM_Q13_767120"/>
      <w:bookmarkEnd w:id="8479"/>
      <w:r>
        <w:rPr>
          <w:rtl/>
        </w:rPr>
        <w:t xml:space="preserve">אותם </w:t>
      </w:r>
      <w:bookmarkStart w:id="8480" w:name="_ETM_Q13_767479"/>
      <w:bookmarkEnd w:id="8480"/>
      <w:r>
        <w:rPr>
          <w:rtl/>
        </w:rPr>
        <w:t xml:space="preserve">שרים </w:t>
      </w:r>
      <w:bookmarkStart w:id="8481" w:name="_ETM_Q13_769870"/>
      <w:bookmarkEnd w:id="8481"/>
      <w:r>
        <w:rPr>
          <w:rtl/>
        </w:rPr>
        <w:t>שמע</w:t>
      </w:r>
      <w:r>
        <w:rPr>
          <w:rFonts w:hint="cs"/>
          <w:rtl/>
        </w:rPr>
        <w:t>י</w:t>
      </w:r>
      <w:r>
        <w:rPr>
          <w:rtl/>
        </w:rPr>
        <w:t xml:space="preserve">זים </w:t>
      </w:r>
      <w:bookmarkStart w:id="8482" w:name="_ETM_Q13_770740"/>
      <w:bookmarkEnd w:id="8482"/>
      <w:r>
        <w:rPr>
          <w:rtl/>
        </w:rPr>
        <w:t xml:space="preserve">להתנגד </w:t>
      </w:r>
      <w:bookmarkStart w:id="8483" w:name="_ETM_Q13_771429"/>
      <w:bookmarkEnd w:id="8483"/>
      <w:r>
        <w:rPr>
          <w:rtl/>
        </w:rPr>
        <w:t>לעסקה</w:t>
      </w:r>
      <w:r>
        <w:rPr>
          <w:rFonts w:hint="cs"/>
          <w:rtl/>
        </w:rPr>
        <w:t xml:space="preserve"> –</w:t>
      </w:r>
      <w:r>
        <w:rPr>
          <w:rtl/>
        </w:rPr>
        <w:t xml:space="preserve"> </w:t>
      </w:r>
      <w:bookmarkStart w:id="8484" w:name="_ETM_Q13_773020"/>
      <w:bookmarkEnd w:id="8484"/>
      <w:r>
        <w:rPr>
          <w:rtl/>
        </w:rPr>
        <w:t xml:space="preserve">האם </w:t>
      </w:r>
      <w:bookmarkStart w:id="8485" w:name="_ETM_Q13_773350"/>
      <w:bookmarkEnd w:id="8485"/>
      <w:r>
        <w:rPr>
          <w:rFonts w:hint="cs"/>
          <w:rtl/>
        </w:rPr>
        <w:t xml:space="preserve">השרה סטרוק ישבה לראות את הסרט? מעניין איך </w:t>
      </w:r>
      <w:bookmarkStart w:id="8486" w:name="_ETM_Q13_776130"/>
      <w:bookmarkEnd w:id="8486"/>
      <w:r>
        <w:rPr>
          <w:rFonts w:hint="cs"/>
          <w:rtl/>
        </w:rPr>
        <w:t xml:space="preserve">היא הייתה מגיבה לו בתה הייתה שם, נחטפת או אולי </w:t>
      </w:r>
      <w:bookmarkStart w:id="8487" w:name="_ETM_Q13_780497"/>
      <w:bookmarkEnd w:id="8487"/>
      <w:r>
        <w:rPr>
          <w:rFonts w:hint="cs"/>
          <w:rtl/>
        </w:rPr>
        <w:t xml:space="preserve">נאנסת? לא אולי, בטוח. מה קרה? אימא, אימא, עזבי את זה, </w:t>
      </w:r>
      <w:bookmarkStart w:id="8488" w:name="_ETM_Q13_786158"/>
      <w:bookmarkEnd w:id="8488"/>
      <w:r>
        <w:rPr>
          <w:rFonts w:hint="cs"/>
          <w:rtl/>
        </w:rPr>
        <w:t xml:space="preserve">השרה, עזבי </w:t>
      </w:r>
      <w:r>
        <w:rPr>
          <w:rFonts w:hint="eastAsia"/>
          <w:rtl/>
        </w:rPr>
        <w:t>–</w:t>
      </w:r>
      <w:r>
        <w:rPr>
          <w:rFonts w:hint="cs"/>
          <w:rtl/>
        </w:rPr>
        <w:t xml:space="preserve"> דעות מטורפות שלכם.</w:t>
      </w:r>
    </w:p>
    <w:p w:rsidR="00704C15" w:rsidRDefault="00704C15" w:rsidP="001F7162">
      <w:pPr>
        <w:rPr>
          <w:rtl/>
        </w:rPr>
      </w:pPr>
    </w:p>
    <w:p w:rsidR="00704C15" w:rsidRDefault="00704C15" w:rsidP="008634E3">
      <w:pPr>
        <w:rPr>
          <w:rtl/>
        </w:rPr>
      </w:pPr>
      <w:r>
        <w:rPr>
          <w:rFonts w:hint="cs"/>
          <w:rtl/>
        </w:rPr>
        <w:t xml:space="preserve">"הסרטון הזה הוא </w:t>
      </w:r>
      <w:bookmarkStart w:id="8489" w:name="_ETM_Q13_792092"/>
      <w:bookmarkEnd w:id="8489"/>
      <w:r>
        <w:rPr>
          <w:rFonts w:hint="cs"/>
          <w:rtl/>
        </w:rPr>
        <w:t>עדות חיה לכישלון המתמשך שלכם. הסרטון הזה הוא לא רק</w:t>
      </w:r>
      <w:bookmarkStart w:id="8490" w:name="_ETM_Q13_798186"/>
      <w:bookmarkEnd w:id="8490"/>
      <w:r>
        <w:rPr>
          <w:rFonts w:hint="cs"/>
          <w:rtl/>
        </w:rPr>
        <w:t xml:space="preserve"> אות חיים, הוא קריאה לעזרה, הוא זעקה, הוא ציווי ח</w:t>
      </w:r>
      <w:bookmarkStart w:id="8491" w:name="_ETM_Q13_803254"/>
      <w:bookmarkEnd w:id="8491"/>
      <w:r>
        <w:rPr>
          <w:rFonts w:hint="cs"/>
          <w:rtl/>
        </w:rPr>
        <w:t xml:space="preserve">ד וברור: הסכם עכשיו"; </w:t>
      </w:r>
      <w:bookmarkStart w:id="8492" w:name="TOR_Q14"/>
      <w:bookmarkStart w:id="8493" w:name="_ETM_Q14_205520"/>
      <w:bookmarkStart w:id="8494" w:name="_ETM_Q14_142149"/>
      <w:bookmarkStart w:id="8495" w:name="_ETM_Q14_72860"/>
      <w:bookmarkEnd w:id="8492"/>
      <w:bookmarkEnd w:id="8493"/>
      <w:bookmarkEnd w:id="8494"/>
      <w:r>
        <w:rPr>
          <w:rFonts w:hint="cs"/>
          <w:rtl/>
        </w:rPr>
        <w:t>"</w:t>
      </w:r>
      <w:r>
        <w:rPr>
          <w:rtl/>
        </w:rPr>
        <w:t xml:space="preserve">זה </w:t>
      </w:r>
      <w:bookmarkStart w:id="8496" w:name="_ETM_Q14_205790"/>
      <w:bookmarkEnd w:id="8496"/>
      <w:r>
        <w:rPr>
          <w:rtl/>
        </w:rPr>
        <w:t xml:space="preserve">הרגע </w:t>
      </w:r>
      <w:bookmarkStart w:id="8497" w:name="_ETM_Q14_206150"/>
      <w:bookmarkEnd w:id="8497"/>
      <w:r>
        <w:rPr>
          <w:rtl/>
        </w:rPr>
        <w:t xml:space="preserve">שבו </w:t>
      </w:r>
      <w:bookmarkStart w:id="8498" w:name="_ETM_Q14_206540"/>
      <w:bookmarkEnd w:id="8498"/>
      <w:r>
        <w:rPr>
          <w:rtl/>
        </w:rPr>
        <w:t xml:space="preserve">עליכם </w:t>
      </w:r>
      <w:bookmarkStart w:id="8499" w:name="_ETM_Q14_207380"/>
      <w:bookmarkEnd w:id="8499"/>
      <w:r>
        <w:rPr>
          <w:rtl/>
        </w:rPr>
        <w:t xml:space="preserve">להוכיח </w:t>
      </w:r>
      <w:bookmarkStart w:id="8500" w:name="_ETM_Q14_208070"/>
      <w:bookmarkEnd w:id="8500"/>
      <w:r>
        <w:rPr>
          <w:rtl/>
        </w:rPr>
        <w:t xml:space="preserve">מנהיגות </w:t>
      </w:r>
      <w:bookmarkStart w:id="8501" w:name="_ETM_Q14_208820"/>
      <w:bookmarkEnd w:id="8501"/>
      <w:r>
        <w:rPr>
          <w:rtl/>
        </w:rPr>
        <w:t>ואומץ</w:t>
      </w:r>
      <w:r>
        <w:rPr>
          <w:rFonts w:hint="cs"/>
          <w:rtl/>
        </w:rPr>
        <w:t>.</w:t>
      </w:r>
      <w:r>
        <w:rPr>
          <w:rtl/>
        </w:rPr>
        <w:t xml:space="preserve"> </w:t>
      </w:r>
      <w:bookmarkStart w:id="8502" w:name="_ETM_Q14_210050"/>
      <w:bookmarkEnd w:id="8502"/>
      <w:r>
        <w:rPr>
          <w:rtl/>
        </w:rPr>
        <w:t xml:space="preserve">אסור </w:t>
      </w:r>
      <w:bookmarkStart w:id="8503" w:name="_ETM_Q14_210410"/>
      <w:bookmarkEnd w:id="8503"/>
      <w:r>
        <w:rPr>
          <w:rtl/>
        </w:rPr>
        <w:t>ש</w:t>
      </w:r>
      <w:bookmarkStart w:id="8504" w:name="_ETM_Q14_211969"/>
      <w:bookmarkEnd w:id="8504"/>
      <w:r>
        <w:rPr>
          <w:rtl/>
        </w:rPr>
        <w:t xml:space="preserve">דיונים </w:t>
      </w:r>
      <w:bookmarkStart w:id="8505" w:name="_ETM_Q14_211039"/>
      <w:bookmarkEnd w:id="8505"/>
      <w:r>
        <w:rPr>
          <w:rtl/>
        </w:rPr>
        <w:t xml:space="preserve">האלה </w:t>
      </w:r>
      <w:bookmarkStart w:id="8506" w:name="_ETM_Q14_211280"/>
      <w:bookmarkEnd w:id="8506"/>
      <w:r>
        <w:rPr>
          <w:rtl/>
        </w:rPr>
        <w:t xml:space="preserve">יסתיימו </w:t>
      </w:r>
      <w:bookmarkStart w:id="8507" w:name="_ETM_Q14_211789"/>
      <w:bookmarkEnd w:id="8507"/>
      <w:r>
        <w:rPr>
          <w:rtl/>
        </w:rPr>
        <w:t xml:space="preserve">בלי </w:t>
      </w:r>
      <w:bookmarkStart w:id="8508" w:name="_ETM_Q14_212000"/>
      <w:bookmarkEnd w:id="8508"/>
      <w:r>
        <w:rPr>
          <w:rtl/>
        </w:rPr>
        <w:t xml:space="preserve">הסכם </w:t>
      </w:r>
      <w:bookmarkStart w:id="8509" w:name="_ETM_Q14_213200"/>
      <w:bookmarkEnd w:id="8509"/>
      <w:r>
        <w:rPr>
          <w:rtl/>
        </w:rPr>
        <w:t xml:space="preserve">שיחזיר </w:t>
      </w:r>
      <w:bookmarkStart w:id="8510" w:name="_ETM_Q14_214100"/>
      <w:bookmarkEnd w:id="8510"/>
      <w:r>
        <w:rPr>
          <w:rtl/>
        </w:rPr>
        <w:t xml:space="preserve">את </w:t>
      </w:r>
      <w:bookmarkStart w:id="8511" w:name="_ETM_Q14_214310"/>
      <w:bookmarkEnd w:id="8511"/>
      <w:r>
        <w:rPr>
          <w:rtl/>
        </w:rPr>
        <w:t xml:space="preserve">לירי </w:t>
      </w:r>
      <w:bookmarkStart w:id="8512" w:name="_ETM_Q14_214700"/>
      <w:bookmarkEnd w:id="8512"/>
      <w:r>
        <w:rPr>
          <w:rtl/>
        </w:rPr>
        <w:t xml:space="preserve">ואת </w:t>
      </w:r>
      <w:bookmarkStart w:id="8513" w:name="_ETM_Q14_215000"/>
      <w:bookmarkEnd w:id="8513"/>
      <w:r>
        <w:rPr>
          <w:rtl/>
        </w:rPr>
        <w:t xml:space="preserve">כל </w:t>
      </w:r>
      <w:bookmarkStart w:id="8514" w:name="_ETM_Q14_215420"/>
      <w:bookmarkEnd w:id="8514"/>
      <w:r>
        <w:rPr>
          <w:rtl/>
        </w:rPr>
        <w:t xml:space="preserve">החטופים </w:t>
      </w:r>
      <w:bookmarkStart w:id="8515" w:name="_ETM_Q14_216140"/>
      <w:bookmarkEnd w:id="8515"/>
      <w:r>
        <w:rPr>
          <w:rtl/>
        </w:rPr>
        <w:t>הביתה</w:t>
      </w:r>
      <w:r>
        <w:rPr>
          <w:rFonts w:hint="cs"/>
          <w:rtl/>
        </w:rPr>
        <w:t>.</w:t>
      </w:r>
      <w:r>
        <w:rPr>
          <w:rtl/>
        </w:rPr>
        <w:t xml:space="preserve"> </w:t>
      </w:r>
      <w:bookmarkStart w:id="8516" w:name="_ETM_Q14_217309"/>
      <w:bookmarkEnd w:id="8516"/>
      <w:r>
        <w:rPr>
          <w:rtl/>
        </w:rPr>
        <w:t>י</w:t>
      </w:r>
      <w:bookmarkStart w:id="8517" w:name="_ETM_Q14_173973"/>
      <w:bookmarkStart w:id="8518" w:name="_ETM_Q14_174044"/>
      <w:bookmarkStart w:id="8519" w:name="_ETM_Q14_180241"/>
      <w:bookmarkStart w:id="8520" w:name="_ETM_Q14_180271"/>
      <w:bookmarkEnd w:id="8517"/>
      <w:bookmarkEnd w:id="8518"/>
      <w:bookmarkEnd w:id="8519"/>
      <w:bookmarkEnd w:id="8520"/>
      <w:r>
        <w:rPr>
          <w:rtl/>
        </w:rPr>
        <w:t xml:space="preserve">ש </w:t>
      </w:r>
      <w:bookmarkStart w:id="8521" w:name="_ETM_Q14_217550"/>
      <w:bookmarkEnd w:id="8521"/>
      <w:r>
        <w:rPr>
          <w:rtl/>
        </w:rPr>
        <w:t xml:space="preserve">לכם </w:t>
      </w:r>
      <w:bookmarkStart w:id="8522" w:name="_ETM_Q14_217880"/>
      <w:bookmarkEnd w:id="8522"/>
      <w:r>
        <w:rPr>
          <w:rtl/>
        </w:rPr>
        <w:t xml:space="preserve">את </w:t>
      </w:r>
      <w:bookmarkStart w:id="8523" w:name="_ETM_Q14_218030"/>
      <w:bookmarkEnd w:id="8523"/>
      <w:r>
        <w:rPr>
          <w:rtl/>
        </w:rPr>
        <w:t xml:space="preserve">הכוח </w:t>
      </w:r>
      <w:bookmarkStart w:id="8524" w:name="_ETM_Q14_218540"/>
      <w:bookmarkEnd w:id="8524"/>
      <w:r>
        <w:rPr>
          <w:rtl/>
        </w:rPr>
        <w:t xml:space="preserve">והחובה </w:t>
      </w:r>
      <w:bookmarkStart w:id="8525" w:name="_ETM_Q14_219320"/>
      <w:bookmarkEnd w:id="8525"/>
      <w:r>
        <w:rPr>
          <w:rtl/>
        </w:rPr>
        <w:t xml:space="preserve">לשנות </w:t>
      </w:r>
      <w:bookmarkStart w:id="8526" w:name="_ETM_Q14_219890"/>
      <w:bookmarkEnd w:id="8526"/>
      <w:r>
        <w:rPr>
          <w:rtl/>
        </w:rPr>
        <w:t xml:space="preserve">את </w:t>
      </w:r>
      <w:bookmarkStart w:id="8527" w:name="_ETM_Q14_220040"/>
      <w:bookmarkEnd w:id="8527"/>
      <w:r>
        <w:rPr>
          <w:rtl/>
        </w:rPr>
        <w:t xml:space="preserve">המציאות </w:t>
      </w:r>
      <w:bookmarkStart w:id="8528" w:name="_ETM_Q14_220610"/>
      <w:bookmarkEnd w:id="8528"/>
      <w:r>
        <w:rPr>
          <w:rtl/>
        </w:rPr>
        <w:t>ול</w:t>
      </w:r>
      <w:r>
        <w:rPr>
          <w:rFonts w:hint="cs"/>
          <w:rtl/>
        </w:rPr>
        <w:t>א</w:t>
      </w:r>
      <w:bookmarkStart w:id="8529" w:name="_ETM_Q14_222860"/>
      <w:bookmarkEnd w:id="8529"/>
      <w:r>
        <w:rPr>
          <w:rtl/>
        </w:rPr>
        <w:t xml:space="preserve">חד </w:t>
      </w:r>
      <w:bookmarkStart w:id="8530" w:name="_ETM_Q14_221330"/>
      <w:bookmarkEnd w:id="8530"/>
      <w:r>
        <w:rPr>
          <w:rtl/>
        </w:rPr>
        <w:t xml:space="preserve">את </w:t>
      </w:r>
      <w:bookmarkStart w:id="8531" w:name="_ETM_Q14_221489"/>
      <w:bookmarkEnd w:id="8531"/>
      <w:r>
        <w:rPr>
          <w:rtl/>
        </w:rPr>
        <w:t xml:space="preserve">פעם </w:t>
      </w:r>
      <w:bookmarkStart w:id="8532" w:name="_ETM_Q14_222329"/>
      <w:bookmarkEnd w:id="8532"/>
      <w:r>
        <w:rPr>
          <w:rtl/>
        </w:rPr>
        <w:t xml:space="preserve">סביב </w:t>
      </w:r>
      <w:bookmarkStart w:id="8533" w:name="_ETM_Q14_222870"/>
      <w:bookmarkEnd w:id="8533"/>
      <w:r>
        <w:rPr>
          <w:rtl/>
        </w:rPr>
        <w:t xml:space="preserve">מטרה </w:t>
      </w:r>
      <w:bookmarkStart w:id="8534" w:name="_ETM_Q14_223409"/>
      <w:bookmarkEnd w:id="8534"/>
      <w:r>
        <w:rPr>
          <w:rtl/>
        </w:rPr>
        <w:t>אנושית</w:t>
      </w:r>
      <w:bookmarkStart w:id="8535" w:name="_ETM_Q14_224489"/>
      <w:bookmarkEnd w:id="8535"/>
      <w:r>
        <w:rPr>
          <w:rFonts w:hint="cs"/>
          <w:rtl/>
        </w:rPr>
        <w:t xml:space="preserve"> אחת </w:t>
      </w:r>
      <w:r>
        <w:rPr>
          <w:rFonts w:hint="eastAsia"/>
          <w:rtl/>
        </w:rPr>
        <w:t>–</w:t>
      </w:r>
      <w:bookmarkStart w:id="8536" w:name="_ETM_Q14_225689"/>
      <w:bookmarkEnd w:id="8536"/>
      <w:r>
        <w:rPr>
          <w:rtl/>
        </w:rPr>
        <w:t xml:space="preserve"> </w:t>
      </w:r>
      <w:bookmarkStart w:id="8537" w:name="_ETM_Q14_225300"/>
      <w:bookmarkEnd w:id="8537"/>
      <w:r>
        <w:rPr>
          <w:rtl/>
        </w:rPr>
        <w:t xml:space="preserve">החזרת </w:t>
      </w:r>
      <w:bookmarkStart w:id="8538" w:name="_ETM_Q14_226050"/>
      <w:bookmarkEnd w:id="8538"/>
      <w:r>
        <w:rPr>
          <w:rtl/>
        </w:rPr>
        <w:t>החטופים</w:t>
      </w:r>
      <w:r>
        <w:rPr>
          <w:rFonts w:hint="cs"/>
          <w:rtl/>
        </w:rPr>
        <w:t>".</w:t>
      </w:r>
      <w:r w:rsidR="008634E3">
        <w:rPr>
          <w:rFonts w:hint="cs"/>
          <w:rtl/>
        </w:rPr>
        <w:t xml:space="preserve"> </w:t>
      </w:r>
      <w:bookmarkStart w:id="8539" w:name="_ETM_Q14_229797"/>
      <w:bookmarkStart w:id="8540" w:name="_ETM_Q14_229858"/>
      <w:bookmarkStart w:id="8541" w:name="_ETM_Q14_230278"/>
      <w:bookmarkStart w:id="8542" w:name="_ETM_Q14_230321"/>
      <w:bookmarkStart w:id="8543" w:name="_ETM_Q14_228269"/>
      <w:bookmarkEnd w:id="8539"/>
      <w:bookmarkEnd w:id="8540"/>
      <w:bookmarkEnd w:id="8541"/>
      <w:bookmarkEnd w:id="8542"/>
      <w:bookmarkEnd w:id="8543"/>
      <w:r>
        <w:rPr>
          <w:rtl/>
        </w:rPr>
        <w:t xml:space="preserve">והיא </w:t>
      </w:r>
      <w:bookmarkStart w:id="8544" w:name="_ETM_Q14_228449"/>
      <w:bookmarkEnd w:id="8544"/>
      <w:r>
        <w:rPr>
          <w:rtl/>
        </w:rPr>
        <w:t>ממשיכה</w:t>
      </w:r>
      <w:r>
        <w:rPr>
          <w:rFonts w:hint="cs"/>
          <w:rtl/>
        </w:rPr>
        <w:t>:</w:t>
      </w:r>
      <w:r>
        <w:rPr>
          <w:rtl/>
        </w:rPr>
        <w:t xml:space="preserve"> </w:t>
      </w:r>
      <w:bookmarkStart w:id="8545" w:name="_ETM_Q14_230820"/>
      <w:bookmarkEnd w:id="8545"/>
      <w:r>
        <w:rPr>
          <w:rFonts w:hint="cs"/>
          <w:rtl/>
        </w:rPr>
        <w:t>"י</w:t>
      </w:r>
      <w:r>
        <w:rPr>
          <w:rtl/>
        </w:rPr>
        <w:t xml:space="preserve">לדה </w:t>
      </w:r>
      <w:bookmarkStart w:id="8546" w:name="_ETM_Q14_231210"/>
      <w:bookmarkEnd w:id="8546"/>
      <w:r>
        <w:rPr>
          <w:rFonts w:hint="cs"/>
          <w:rtl/>
        </w:rPr>
        <w:t>אה</w:t>
      </w:r>
      <w:bookmarkStart w:id="8547" w:name="_ETM_Q14_233709"/>
      <w:bookmarkEnd w:id="8547"/>
      <w:r>
        <w:rPr>
          <w:rtl/>
        </w:rPr>
        <w:t xml:space="preserve">ובה </w:t>
      </w:r>
      <w:bookmarkStart w:id="8548" w:name="_ETM_Q14_231600"/>
      <w:bookmarkEnd w:id="8548"/>
      <w:r>
        <w:rPr>
          <w:rtl/>
        </w:rPr>
        <w:t>שלי</w:t>
      </w:r>
      <w:r>
        <w:rPr>
          <w:rFonts w:hint="cs"/>
          <w:rtl/>
        </w:rPr>
        <w:t>,</w:t>
      </w:r>
      <w:r>
        <w:rPr>
          <w:rtl/>
        </w:rPr>
        <w:t xml:space="preserve"> </w:t>
      </w:r>
      <w:bookmarkStart w:id="8549" w:name="_ETM_Q14_232170"/>
      <w:bookmarkEnd w:id="8549"/>
      <w:r>
        <w:rPr>
          <w:rtl/>
        </w:rPr>
        <w:t>ז</w:t>
      </w:r>
      <w:r>
        <w:rPr>
          <w:rFonts w:hint="cs"/>
          <w:rtl/>
        </w:rPr>
        <w:t>את</w:t>
      </w:r>
      <w:r>
        <w:rPr>
          <w:rtl/>
        </w:rPr>
        <w:t xml:space="preserve"> </w:t>
      </w:r>
      <w:bookmarkStart w:id="8550" w:name="_ETM_Q14_232620"/>
      <w:bookmarkEnd w:id="8550"/>
      <w:r>
        <w:rPr>
          <w:rFonts w:hint="cs"/>
          <w:rtl/>
        </w:rPr>
        <w:t>אי</w:t>
      </w:r>
      <w:bookmarkStart w:id="8551" w:name="_ETM_Q14_200257"/>
      <w:bookmarkStart w:id="8552" w:name="_ETM_Q14_200302"/>
      <w:bookmarkStart w:id="8553" w:name="_ETM_Q14_201354"/>
      <w:bookmarkStart w:id="8554" w:name="_ETM_Q14_201412"/>
      <w:bookmarkEnd w:id="8551"/>
      <w:bookmarkEnd w:id="8552"/>
      <w:bookmarkEnd w:id="8553"/>
      <w:bookmarkEnd w:id="8554"/>
      <w:r>
        <w:rPr>
          <w:rtl/>
        </w:rPr>
        <w:t>מ</w:t>
      </w:r>
      <w:r>
        <w:rPr>
          <w:rFonts w:hint="cs"/>
          <w:rtl/>
        </w:rPr>
        <w:t xml:space="preserve">א </w:t>
      </w:r>
      <w:r>
        <w:rPr>
          <w:rtl/>
        </w:rPr>
        <w:t>פה</w:t>
      </w:r>
      <w:r>
        <w:rPr>
          <w:rFonts w:hint="cs"/>
          <w:rtl/>
        </w:rPr>
        <w:t>.</w:t>
      </w:r>
      <w:bookmarkStart w:id="8555" w:name="_ETM_Q14_234769"/>
      <w:bookmarkEnd w:id="8555"/>
      <w:r>
        <w:rPr>
          <w:rtl/>
        </w:rPr>
        <w:t xml:space="preserve"> </w:t>
      </w:r>
      <w:bookmarkStart w:id="8556" w:name="_ETM_Q14_233739"/>
      <w:bookmarkEnd w:id="8556"/>
      <w:r>
        <w:rPr>
          <w:rtl/>
        </w:rPr>
        <w:t xml:space="preserve">אני </w:t>
      </w:r>
      <w:bookmarkStart w:id="8557" w:name="_ETM_Q14_234130"/>
      <w:bookmarkStart w:id="8558" w:name="_ETM_Q14_75899"/>
      <w:bookmarkStart w:id="8559" w:name="_ETM_Q14_123260"/>
      <w:bookmarkEnd w:id="8557"/>
      <w:bookmarkEnd w:id="8558"/>
      <w:bookmarkEnd w:id="8559"/>
      <w:r>
        <w:rPr>
          <w:rtl/>
        </w:rPr>
        <w:t xml:space="preserve">אוהבת </w:t>
      </w:r>
      <w:bookmarkStart w:id="8560" w:name="_ETM_Q14_234579"/>
      <w:bookmarkEnd w:id="8560"/>
      <w:r>
        <w:rPr>
          <w:rtl/>
        </w:rPr>
        <w:t>אותך</w:t>
      </w:r>
      <w:r>
        <w:rPr>
          <w:rFonts w:hint="cs"/>
          <w:rtl/>
        </w:rPr>
        <w:t>,</w:t>
      </w:r>
      <w:r>
        <w:rPr>
          <w:rtl/>
        </w:rPr>
        <w:t xml:space="preserve"> </w:t>
      </w:r>
      <w:bookmarkStart w:id="8561" w:name="_ETM_Q14_235590"/>
      <w:bookmarkEnd w:id="8561"/>
      <w:r>
        <w:rPr>
          <w:rtl/>
        </w:rPr>
        <w:t xml:space="preserve">אני </w:t>
      </w:r>
      <w:bookmarkStart w:id="8562" w:name="_ETM_Q14_235769"/>
      <w:bookmarkEnd w:id="8562"/>
      <w:r>
        <w:rPr>
          <w:rtl/>
        </w:rPr>
        <w:t xml:space="preserve">מתגעגעת </w:t>
      </w:r>
      <w:bookmarkStart w:id="8563" w:name="_ETM_Q14_236429"/>
      <w:bookmarkEnd w:id="8563"/>
      <w:r>
        <w:rPr>
          <w:rtl/>
        </w:rPr>
        <w:t>אלייך</w:t>
      </w:r>
      <w:r>
        <w:rPr>
          <w:rFonts w:hint="cs"/>
          <w:rtl/>
        </w:rPr>
        <w:t>.</w:t>
      </w:r>
      <w:r>
        <w:rPr>
          <w:rtl/>
        </w:rPr>
        <w:t xml:space="preserve"> </w:t>
      </w:r>
      <w:bookmarkStart w:id="8564" w:name="_ETM_Q14_237390"/>
      <w:bookmarkEnd w:id="8564"/>
      <w:r>
        <w:rPr>
          <w:rtl/>
        </w:rPr>
        <w:t xml:space="preserve">אם </w:t>
      </w:r>
      <w:bookmarkStart w:id="8565" w:name="_ETM_Q14_237570"/>
      <w:bookmarkEnd w:id="8565"/>
      <w:r>
        <w:rPr>
          <w:rtl/>
        </w:rPr>
        <w:t xml:space="preserve">את </w:t>
      </w:r>
      <w:bookmarkStart w:id="8566" w:name="_ETM_Q14_237690"/>
      <w:bookmarkEnd w:id="8566"/>
      <w:r>
        <w:rPr>
          <w:rtl/>
        </w:rPr>
        <w:t xml:space="preserve">שומעת </w:t>
      </w:r>
      <w:bookmarkStart w:id="8567" w:name="_ETM_Q14_238170"/>
      <w:bookmarkEnd w:id="8567"/>
      <w:r>
        <w:rPr>
          <w:rtl/>
        </w:rPr>
        <w:t>אותנו</w:t>
      </w:r>
      <w:r>
        <w:rPr>
          <w:rFonts w:hint="cs"/>
          <w:rtl/>
        </w:rPr>
        <w:t>,</w:t>
      </w:r>
      <w:r>
        <w:rPr>
          <w:rtl/>
        </w:rPr>
        <w:t xml:space="preserve"> </w:t>
      </w:r>
      <w:bookmarkStart w:id="8568" w:name="_ETM_Q14_238589"/>
      <w:bookmarkEnd w:id="8568"/>
      <w:r>
        <w:rPr>
          <w:rtl/>
        </w:rPr>
        <w:t>תדעי</w:t>
      </w:r>
      <w:r>
        <w:rPr>
          <w:rFonts w:hint="cs"/>
          <w:rtl/>
        </w:rPr>
        <w:t>:</w:t>
      </w:r>
      <w:bookmarkStart w:id="8569" w:name="_ETM_Q14_238519"/>
      <w:bookmarkEnd w:id="8569"/>
      <w:r>
        <w:rPr>
          <w:rtl/>
        </w:rPr>
        <w:t xml:space="preserve"> </w:t>
      </w:r>
      <w:bookmarkStart w:id="8570" w:name="_ETM_Q14_239399"/>
      <w:bookmarkEnd w:id="8570"/>
      <w:r>
        <w:rPr>
          <w:rtl/>
        </w:rPr>
        <w:t xml:space="preserve">את </w:t>
      </w:r>
      <w:bookmarkStart w:id="8571" w:name="_ETM_Q14_239609"/>
      <w:bookmarkEnd w:id="8571"/>
      <w:r>
        <w:rPr>
          <w:rtl/>
        </w:rPr>
        <w:t xml:space="preserve">לא </w:t>
      </w:r>
      <w:bookmarkStart w:id="8572" w:name="_ETM_Q14_239789"/>
      <w:bookmarkEnd w:id="8572"/>
      <w:r>
        <w:rPr>
          <w:rtl/>
        </w:rPr>
        <w:t>לבד</w:t>
      </w:r>
      <w:r>
        <w:rPr>
          <w:rFonts w:hint="cs"/>
          <w:rtl/>
        </w:rPr>
        <w:t>.</w:t>
      </w:r>
      <w:r>
        <w:rPr>
          <w:rtl/>
        </w:rPr>
        <w:t xml:space="preserve"> </w:t>
      </w:r>
      <w:bookmarkStart w:id="8573" w:name="_ETM_Q14_240750"/>
      <w:bookmarkEnd w:id="8573"/>
      <w:r>
        <w:rPr>
          <w:rtl/>
        </w:rPr>
        <w:t xml:space="preserve">אנחנו </w:t>
      </w:r>
      <w:bookmarkStart w:id="8574" w:name="_ETM_Q14_241320"/>
      <w:bookmarkEnd w:id="8574"/>
      <w:r>
        <w:rPr>
          <w:rtl/>
        </w:rPr>
        <w:t>כאן</w:t>
      </w:r>
      <w:r>
        <w:rPr>
          <w:rFonts w:hint="cs"/>
          <w:rtl/>
        </w:rPr>
        <w:t>,</w:t>
      </w:r>
      <w:r>
        <w:rPr>
          <w:rtl/>
        </w:rPr>
        <w:t xml:space="preserve"> </w:t>
      </w:r>
      <w:bookmarkStart w:id="8575" w:name="_ETM_Q14_241649"/>
      <w:bookmarkEnd w:id="8575"/>
      <w:r>
        <w:rPr>
          <w:rtl/>
        </w:rPr>
        <w:t xml:space="preserve">נלחמים </w:t>
      </w:r>
      <w:bookmarkStart w:id="8576" w:name="_ETM_Q14_242160"/>
      <w:bookmarkEnd w:id="8576"/>
      <w:r>
        <w:rPr>
          <w:rtl/>
        </w:rPr>
        <w:t>בשבילך</w:t>
      </w:r>
      <w:r>
        <w:rPr>
          <w:rFonts w:hint="cs"/>
          <w:rtl/>
        </w:rPr>
        <w:t>,</w:t>
      </w:r>
      <w:r>
        <w:rPr>
          <w:rtl/>
        </w:rPr>
        <w:t xml:space="preserve"> </w:t>
      </w:r>
      <w:bookmarkStart w:id="8577" w:name="_ETM_Q14_242969"/>
      <w:bookmarkEnd w:id="8577"/>
      <w:r>
        <w:rPr>
          <w:rtl/>
        </w:rPr>
        <w:t xml:space="preserve">לא </w:t>
      </w:r>
      <w:bookmarkStart w:id="8578" w:name="_ETM_Q14_243269"/>
      <w:bookmarkEnd w:id="8578"/>
      <w:r>
        <w:rPr>
          <w:rtl/>
        </w:rPr>
        <w:t xml:space="preserve">נוותר </w:t>
      </w:r>
      <w:bookmarkStart w:id="8579" w:name="_ETM_Q14_243960"/>
      <w:bookmarkEnd w:id="8579"/>
      <w:r>
        <w:rPr>
          <w:rtl/>
        </w:rPr>
        <w:t xml:space="preserve">עד </w:t>
      </w:r>
      <w:bookmarkStart w:id="8580" w:name="_ETM_Q14_244140"/>
      <w:bookmarkEnd w:id="8580"/>
      <w:r>
        <w:rPr>
          <w:rtl/>
        </w:rPr>
        <w:t xml:space="preserve">שתחזרי </w:t>
      </w:r>
      <w:bookmarkStart w:id="8581" w:name="_ETM_Q14_244799"/>
      <w:bookmarkEnd w:id="8581"/>
      <w:r>
        <w:rPr>
          <w:rtl/>
        </w:rPr>
        <w:t xml:space="preserve">להיות </w:t>
      </w:r>
      <w:bookmarkStart w:id="8582" w:name="_ETM_Q14_245250"/>
      <w:bookmarkEnd w:id="8582"/>
      <w:r>
        <w:rPr>
          <w:rtl/>
        </w:rPr>
        <w:t>איתנו</w:t>
      </w:r>
      <w:r>
        <w:rPr>
          <w:rFonts w:hint="cs"/>
          <w:rtl/>
        </w:rPr>
        <w:t>.</w:t>
      </w:r>
      <w:bookmarkStart w:id="8583" w:name="_ETM_Q14_246569"/>
      <w:bookmarkEnd w:id="8583"/>
      <w:r>
        <w:rPr>
          <w:rtl/>
        </w:rPr>
        <w:t xml:space="preserve"> </w:t>
      </w:r>
      <w:bookmarkStart w:id="8584" w:name="_ETM_Q14_246459"/>
      <w:bookmarkEnd w:id="8584"/>
      <w:r>
        <w:rPr>
          <w:rtl/>
        </w:rPr>
        <w:t xml:space="preserve">את </w:t>
      </w:r>
      <w:bookmarkStart w:id="8585" w:name="_ETM_Q14_246670"/>
      <w:bookmarkEnd w:id="8585"/>
      <w:r>
        <w:rPr>
          <w:rtl/>
        </w:rPr>
        <w:t xml:space="preserve">חזקה </w:t>
      </w:r>
      <w:bookmarkStart w:id="8586" w:name="_ETM_Q14_247270"/>
      <w:bookmarkEnd w:id="8586"/>
      <w:r>
        <w:rPr>
          <w:rtl/>
        </w:rPr>
        <w:t xml:space="preserve">כמו </w:t>
      </w:r>
      <w:bookmarkStart w:id="8587" w:name="_ETM_Q14_247479"/>
      <w:bookmarkEnd w:id="8587"/>
      <w:r>
        <w:rPr>
          <w:rtl/>
        </w:rPr>
        <w:t>לביאה</w:t>
      </w:r>
      <w:r>
        <w:rPr>
          <w:rFonts w:hint="cs"/>
          <w:rtl/>
        </w:rPr>
        <w:t>,</w:t>
      </w:r>
      <w:r>
        <w:rPr>
          <w:rtl/>
        </w:rPr>
        <w:t xml:space="preserve"> </w:t>
      </w:r>
      <w:bookmarkStart w:id="8588" w:name="_ETM_Q14_248450"/>
      <w:bookmarkEnd w:id="8588"/>
      <w:r>
        <w:rPr>
          <w:rtl/>
        </w:rPr>
        <w:t xml:space="preserve">את </w:t>
      </w:r>
      <w:bookmarkStart w:id="8589" w:name="_ETM_Q14_248630"/>
      <w:bookmarkEnd w:id="8589"/>
      <w:r>
        <w:rPr>
          <w:rtl/>
        </w:rPr>
        <w:t>גיבורה</w:t>
      </w:r>
      <w:r>
        <w:rPr>
          <w:rFonts w:hint="cs"/>
          <w:rtl/>
        </w:rPr>
        <w:t>,</w:t>
      </w:r>
      <w:r>
        <w:rPr>
          <w:rtl/>
        </w:rPr>
        <w:t xml:space="preserve"> </w:t>
      </w:r>
      <w:bookmarkStart w:id="8590" w:name="_ETM_Q14_249979"/>
      <w:bookmarkEnd w:id="8590"/>
      <w:r>
        <w:rPr>
          <w:rFonts w:hint="cs"/>
          <w:rtl/>
        </w:rPr>
        <w:t>את שור</w:t>
      </w:r>
      <w:r>
        <w:rPr>
          <w:rtl/>
        </w:rPr>
        <w:t>דת</w:t>
      </w:r>
      <w:r>
        <w:rPr>
          <w:rFonts w:hint="cs"/>
          <w:rtl/>
        </w:rPr>
        <w:t>.</w:t>
      </w:r>
      <w:bookmarkStart w:id="8591" w:name="_ETM_Q14_251089"/>
      <w:bookmarkEnd w:id="8591"/>
      <w:r>
        <w:rPr>
          <w:rtl/>
        </w:rPr>
        <w:t xml:space="preserve"> </w:t>
      </w:r>
      <w:bookmarkStart w:id="8592" w:name="_ETM_Q14_250819"/>
      <w:bookmarkEnd w:id="8592"/>
      <w:r>
        <w:rPr>
          <w:rtl/>
        </w:rPr>
        <w:t xml:space="preserve">ואני </w:t>
      </w:r>
      <w:bookmarkStart w:id="8593" w:name="_ETM_Q14_251149"/>
      <w:bookmarkEnd w:id="8593"/>
      <w:r>
        <w:rPr>
          <w:rtl/>
        </w:rPr>
        <w:t xml:space="preserve">מבטיחה </w:t>
      </w:r>
      <w:bookmarkStart w:id="8594" w:name="_ETM_Q14_251810"/>
      <w:bookmarkEnd w:id="8594"/>
      <w:r>
        <w:rPr>
          <w:rtl/>
        </w:rPr>
        <w:t>לך</w:t>
      </w:r>
      <w:r>
        <w:rPr>
          <w:rFonts w:hint="cs"/>
          <w:rtl/>
        </w:rPr>
        <w:t xml:space="preserve">, </w:t>
      </w:r>
      <w:bookmarkStart w:id="8595" w:name="_ETM_Q14_252259"/>
      <w:bookmarkStart w:id="8596" w:name="_ETM_Q14_252380"/>
      <w:bookmarkStart w:id="8597" w:name="_ETM_Q14_253119"/>
      <w:bookmarkEnd w:id="8595"/>
      <w:bookmarkEnd w:id="8596"/>
      <w:bookmarkEnd w:id="8597"/>
      <w:r>
        <w:rPr>
          <w:rtl/>
        </w:rPr>
        <w:t xml:space="preserve">ילדה </w:t>
      </w:r>
      <w:bookmarkStart w:id="8598" w:name="_ETM_Q14_252649"/>
      <w:bookmarkEnd w:id="8598"/>
      <w:r>
        <w:rPr>
          <w:rtl/>
        </w:rPr>
        <w:t>שלי</w:t>
      </w:r>
      <w:r>
        <w:rPr>
          <w:rFonts w:hint="cs"/>
          <w:rtl/>
        </w:rPr>
        <w:t xml:space="preserve"> </w:t>
      </w:r>
      <w:r>
        <w:rPr>
          <w:rFonts w:hint="eastAsia"/>
          <w:rtl/>
        </w:rPr>
        <w:t>–</w:t>
      </w:r>
      <w:r>
        <w:rPr>
          <w:rtl/>
        </w:rPr>
        <w:t xml:space="preserve"> </w:t>
      </w:r>
      <w:bookmarkStart w:id="8599" w:name="_ETM_Q14_253560"/>
      <w:bookmarkEnd w:id="8599"/>
      <w:r>
        <w:rPr>
          <w:rtl/>
        </w:rPr>
        <w:t xml:space="preserve">תכף </w:t>
      </w:r>
      <w:bookmarkStart w:id="8600" w:name="_ETM_Q14_253920"/>
      <w:bookmarkEnd w:id="8600"/>
      <w:r>
        <w:rPr>
          <w:rtl/>
        </w:rPr>
        <w:t>ניפגש</w:t>
      </w:r>
      <w:r>
        <w:rPr>
          <w:rFonts w:hint="cs"/>
          <w:rtl/>
        </w:rPr>
        <w:t>,</w:t>
      </w:r>
      <w:bookmarkStart w:id="8601" w:name="_ETM_Q14_255589"/>
      <w:bookmarkEnd w:id="8601"/>
      <w:r>
        <w:rPr>
          <w:rtl/>
        </w:rPr>
        <w:t xml:space="preserve"> </w:t>
      </w:r>
      <w:bookmarkStart w:id="8602" w:name="_ETM_Q14_255300"/>
      <w:bookmarkEnd w:id="8602"/>
      <w:r>
        <w:rPr>
          <w:rtl/>
        </w:rPr>
        <w:t xml:space="preserve">ויהיה </w:t>
      </w:r>
      <w:bookmarkStart w:id="8603" w:name="_ETM_Q14_255720"/>
      <w:bookmarkEnd w:id="8603"/>
      <w:r>
        <w:rPr>
          <w:rtl/>
        </w:rPr>
        <w:t xml:space="preserve">לנו </w:t>
      </w:r>
      <w:bookmarkStart w:id="8604" w:name="_ETM_Q14_255959"/>
      <w:bookmarkEnd w:id="8604"/>
      <w:r>
        <w:rPr>
          <w:rtl/>
        </w:rPr>
        <w:t>טוב</w:t>
      </w:r>
      <w:r>
        <w:rPr>
          <w:rFonts w:hint="cs"/>
          <w:rtl/>
        </w:rPr>
        <w:t>,</w:t>
      </w:r>
      <w:r>
        <w:rPr>
          <w:rtl/>
        </w:rPr>
        <w:t xml:space="preserve"> </w:t>
      </w:r>
      <w:bookmarkStart w:id="8605" w:name="_ETM_Q14_256740"/>
      <w:bookmarkEnd w:id="8605"/>
      <w:r>
        <w:rPr>
          <w:rtl/>
        </w:rPr>
        <w:t xml:space="preserve">זה </w:t>
      </w:r>
      <w:bookmarkStart w:id="8606" w:name="_ETM_Q14_257040"/>
      <w:bookmarkEnd w:id="8606"/>
      <w:r>
        <w:rPr>
          <w:rFonts w:hint="cs"/>
          <w:rtl/>
        </w:rPr>
        <w:t>י</w:t>
      </w:r>
      <w:r>
        <w:rPr>
          <w:rtl/>
        </w:rPr>
        <w:t xml:space="preserve">יקרה </w:t>
      </w:r>
      <w:bookmarkStart w:id="8607" w:name="_ETM_Q14_257370"/>
      <w:bookmarkEnd w:id="8607"/>
      <w:r>
        <w:rPr>
          <w:rtl/>
        </w:rPr>
        <w:t>בקרוב</w:t>
      </w:r>
      <w:bookmarkStart w:id="8608" w:name="_ETM_Q14_258739"/>
      <w:bookmarkEnd w:id="8608"/>
      <w:r>
        <w:rPr>
          <w:rFonts w:hint="cs"/>
          <w:rtl/>
        </w:rPr>
        <w:t>.</w:t>
      </w:r>
      <w:r>
        <w:rPr>
          <w:rtl/>
        </w:rPr>
        <w:t xml:space="preserve"> </w:t>
      </w:r>
      <w:bookmarkStart w:id="8609" w:name="_ETM_Q14_258330"/>
      <w:bookmarkEnd w:id="8609"/>
      <w:r>
        <w:rPr>
          <w:rtl/>
        </w:rPr>
        <w:t xml:space="preserve">כולנו </w:t>
      </w:r>
      <w:bookmarkStart w:id="8610" w:name="_ETM_Q14_259620"/>
      <w:bookmarkEnd w:id="8610"/>
      <w:r>
        <w:rPr>
          <w:rtl/>
        </w:rPr>
        <w:t xml:space="preserve">ביחד </w:t>
      </w:r>
      <w:bookmarkStart w:id="8611" w:name="_ETM_Q14_260400"/>
      <w:bookmarkEnd w:id="8611"/>
      <w:r>
        <w:rPr>
          <w:rtl/>
        </w:rPr>
        <w:t xml:space="preserve">יהיה </w:t>
      </w:r>
      <w:bookmarkStart w:id="8612" w:name="_ETM_Q14_260730"/>
      <w:bookmarkEnd w:id="8612"/>
      <w:r>
        <w:rPr>
          <w:rtl/>
        </w:rPr>
        <w:t xml:space="preserve">לנו </w:t>
      </w:r>
      <w:bookmarkStart w:id="8613" w:name="_ETM_Q14_261000"/>
      <w:bookmarkEnd w:id="8613"/>
      <w:r>
        <w:rPr>
          <w:rtl/>
        </w:rPr>
        <w:t>טוב</w:t>
      </w:r>
      <w:r>
        <w:rPr>
          <w:rFonts w:hint="cs"/>
          <w:rtl/>
        </w:rPr>
        <w:t>".</w:t>
      </w:r>
    </w:p>
    <w:p w:rsidR="00704C15" w:rsidRDefault="00704C15" w:rsidP="001F7162">
      <w:pPr>
        <w:rPr>
          <w:rtl/>
        </w:rPr>
      </w:pPr>
    </w:p>
    <w:p w:rsidR="00704C15" w:rsidRDefault="00704C15" w:rsidP="008634E3">
      <w:pPr>
        <w:rPr>
          <w:rtl/>
        </w:rPr>
      </w:pPr>
      <w:bookmarkStart w:id="8614" w:name="_ETM_Q14_263539"/>
      <w:bookmarkStart w:id="8615" w:name="_ETM_Q14_262540"/>
      <w:bookmarkEnd w:id="8614"/>
      <w:bookmarkEnd w:id="8615"/>
      <w:r>
        <w:rPr>
          <w:rtl/>
        </w:rPr>
        <w:t xml:space="preserve">ואני </w:t>
      </w:r>
      <w:bookmarkStart w:id="8616" w:name="_ETM_Q14_262900"/>
      <w:bookmarkEnd w:id="8616"/>
      <w:r>
        <w:rPr>
          <w:rtl/>
        </w:rPr>
        <w:t xml:space="preserve">באמת </w:t>
      </w:r>
      <w:bookmarkStart w:id="8617" w:name="_ETM_Q14_263290"/>
      <w:bookmarkEnd w:id="8617"/>
      <w:r>
        <w:rPr>
          <w:rtl/>
        </w:rPr>
        <w:t xml:space="preserve">רוצה </w:t>
      </w:r>
      <w:bookmarkStart w:id="8618" w:name="_ETM_Q14_263709"/>
      <w:bookmarkEnd w:id="8618"/>
      <w:r>
        <w:rPr>
          <w:rtl/>
        </w:rPr>
        <w:t xml:space="preserve">מכאן </w:t>
      </w:r>
      <w:bookmarkStart w:id="8619" w:name="_ETM_Q14_265240"/>
      <w:bookmarkEnd w:id="8619"/>
      <w:r>
        <w:rPr>
          <w:rtl/>
        </w:rPr>
        <w:t xml:space="preserve">לומר </w:t>
      </w:r>
      <w:bookmarkStart w:id="8620" w:name="_ETM_Q14_265660"/>
      <w:bookmarkEnd w:id="8620"/>
      <w:r>
        <w:rPr>
          <w:rtl/>
        </w:rPr>
        <w:t xml:space="preserve">לכל </w:t>
      </w:r>
      <w:bookmarkStart w:id="8621" w:name="_ETM_Q14_266020"/>
      <w:bookmarkEnd w:id="8621"/>
      <w:r>
        <w:rPr>
          <w:rtl/>
        </w:rPr>
        <w:t>הא</w:t>
      </w:r>
      <w:r>
        <w:rPr>
          <w:rFonts w:hint="cs"/>
          <w:rtl/>
        </w:rPr>
        <w:t>י</w:t>
      </w:r>
      <w:r>
        <w:rPr>
          <w:rtl/>
        </w:rPr>
        <w:t>מהות</w:t>
      </w:r>
      <w:r>
        <w:rPr>
          <w:rFonts w:hint="cs"/>
          <w:rtl/>
        </w:rPr>
        <w:t xml:space="preserve"> </w:t>
      </w:r>
      <w:r>
        <w:rPr>
          <w:rFonts w:hint="eastAsia"/>
          <w:rtl/>
        </w:rPr>
        <w:t>–</w:t>
      </w:r>
      <w:r>
        <w:rPr>
          <w:rtl/>
        </w:rPr>
        <w:t xml:space="preserve"> </w:t>
      </w:r>
      <w:bookmarkStart w:id="8622" w:name="_ETM_Q14_267509"/>
      <w:bookmarkEnd w:id="8622"/>
      <w:r>
        <w:rPr>
          <w:rtl/>
        </w:rPr>
        <w:t xml:space="preserve">לאימא </w:t>
      </w:r>
      <w:bookmarkStart w:id="8623" w:name="_ETM_Q14_268140"/>
      <w:bookmarkEnd w:id="8623"/>
      <w:r>
        <w:rPr>
          <w:rtl/>
        </w:rPr>
        <w:t xml:space="preserve">עינב </w:t>
      </w:r>
      <w:bookmarkStart w:id="8624" w:name="_ETM_Q14_270049"/>
      <w:bookmarkEnd w:id="8624"/>
      <w:r>
        <w:rPr>
          <w:rtl/>
        </w:rPr>
        <w:t xml:space="preserve">ולכל </w:t>
      </w:r>
      <w:bookmarkStart w:id="8625" w:name="_ETM_Q14_270709"/>
      <w:bookmarkEnd w:id="8625"/>
      <w:r>
        <w:rPr>
          <w:rtl/>
        </w:rPr>
        <w:t>הא</w:t>
      </w:r>
      <w:r>
        <w:rPr>
          <w:rFonts w:hint="cs"/>
          <w:rtl/>
        </w:rPr>
        <w:t>י</w:t>
      </w:r>
      <w:r>
        <w:rPr>
          <w:rtl/>
        </w:rPr>
        <w:t>מהו</w:t>
      </w:r>
      <w:bookmarkStart w:id="8626" w:name="_ETM_Q14_271459"/>
      <w:bookmarkEnd w:id="8626"/>
      <w:r>
        <w:rPr>
          <w:rtl/>
        </w:rPr>
        <w:t xml:space="preserve">ת </w:t>
      </w:r>
      <w:bookmarkStart w:id="8627" w:name="_ETM_Q14_271310"/>
      <w:bookmarkEnd w:id="8627"/>
      <w:r>
        <w:rPr>
          <w:rtl/>
        </w:rPr>
        <w:t xml:space="preserve">שאנחנו </w:t>
      </w:r>
      <w:bookmarkStart w:id="8628" w:name="_ETM_Q14_271729"/>
      <w:bookmarkEnd w:id="8628"/>
      <w:r>
        <w:rPr>
          <w:rtl/>
        </w:rPr>
        <w:t xml:space="preserve">פוגשים </w:t>
      </w:r>
      <w:bookmarkStart w:id="8629" w:name="_ETM_Q14_272389"/>
      <w:bookmarkEnd w:id="8629"/>
      <w:r>
        <w:rPr>
          <w:rtl/>
        </w:rPr>
        <w:t xml:space="preserve">באופן </w:t>
      </w:r>
      <w:bookmarkStart w:id="8630" w:name="_ETM_Q14_272989"/>
      <w:bookmarkEnd w:id="8630"/>
      <w:r>
        <w:rPr>
          <w:rtl/>
        </w:rPr>
        <w:t>קבוע</w:t>
      </w:r>
      <w:r>
        <w:rPr>
          <w:rFonts w:hint="cs"/>
          <w:rtl/>
        </w:rPr>
        <w:t>,</w:t>
      </w:r>
      <w:r>
        <w:rPr>
          <w:rtl/>
        </w:rPr>
        <w:t xml:space="preserve"> </w:t>
      </w:r>
      <w:bookmarkStart w:id="8631" w:name="_ETM_Q14_273799"/>
      <w:bookmarkEnd w:id="8631"/>
      <w:r>
        <w:rPr>
          <w:rtl/>
        </w:rPr>
        <w:t xml:space="preserve">גם </w:t>
      </w:r>
      <w:bookmarkStart w:id="8632" w:name="_ETM_Q14_274039"/>
      <w:bookmarkEnd w:id="8632"/>
      <w:r>
        <w:rPr>
          <w:rtl/>
        </w:rPr>
        <w:t>ב</w:t>
      </w:r>
      <w:r>
        <w:rPr>
          <w:rFonts w:hint="cs"/>
          <w:rtl/>
        </w:rPr>
        <w:t>ע</w:t>
      </w:r>
      <w:r>
        <w:rPr>
          <w:rtl/>
        </w:rPr>
        <w:t>צרות</w:t>
      </w:r>
      <w:bookmarkStart w:id="8633" w:name="_ETM_Q14_275669"/>
      <w:bookmarkEnd w:id="8633"/>
      <w:r>
        <w:rPr>
          <w:rtl/>
        </w:rPr>
        <w:t xml:space="preserve"> </w:t>
      </w:r>
      <w:bookmarkStart w:id="8634" w:name="_ETM_Q14_275659"/>
      <w:bookmarkEnd w:id="8634"/>
      <w:r>
        <w:rPr>
          <w:rFonts w:hint="cs"/>
          <w:rtl/>
        </w:rPr>
        <w:t xml:space="preserve">– </w:t>
      </w:r>
      <w:r>
        <w:rPr>
          <w:rtl/>
        </w:rPr>
        <w:t xml:space="preserve">שיש </w:t>
      </w:r>
      <w:bookmarkStart w:id="8635" w:name="_ETM_Q14_275930"/>
      <w:bookmarkEnd w:id="8635"/>
      <w:r>
        <w:rPr>
          <w:rtl/>
        </w:rPr>
        <w:t>לה</w:t>
      </w:r>
      <w:r>
        <w:rPr>
          <w:rFonts w:hint="cs"/>
          <w:rtl/>
        </w:rPr>
        <w:t xml:space="preserve">ן </w:t>
      </w:r>
      <w:bookmarkStart w:id="8636" w:name="_ETM_Q14_276110"/>
      <w:bookmarkEnd w:id="8636"/>
      <w:r>
        <w:rPr>
          <w:rtl/>
        </w:rPr>
        <w:t>בקשה</w:t>
      </w:r>
      <w:bookmarkStart w:id="8637" w:name="_ETM_Q14_276740"/>
      <w:bookmarkEnd w:id="8637"/>
      <w:r>
        <w:rPr>
          <w:rFonts w:hint="cs"/>
          <w:rtl/>
        </w:rPr>
        <w:t xml:space="preserve"> אחת</w:t>
      </w:r>
      <w:bookmarkStart w:id="8638" w:name="_ETM_Q14_280040"/>
      <w:bookmarkEnd w:id="8638"/>
      <w:r>
        <w:rPr>
          <w:rFonts w:hint="cs"/>
          <w:rtl/>
        </w:rPr>
        <w:t>:</w:t>
      </w:r>
      <w:r>
        <w:rPr>
          <w:rtl/>
        </w:rPr>
        <w:t xml:space="preserve"> </w:t>
      </w:r>
      <w:bookmarkStart w:id="8639" w:name="_ETM_Q14_278009"/>
      <w:bookmarkEnd w:id="8639"/>
      <w:r>
        <w:rPr>
          <w:rtl/>
        </w:rPr>
        <w:t xml:space="preserve">לראות </w:t>
      </w:r>
      <w:bookmarkStart w:id="8640" w:name="_ETM_Q14_278310"/>
      <w:bookmarkEnd w:id="8640"/>
      <w:r>
        <w:rPr>
          <w:rtl/>
        </w:rPr>
        <w:t xml:space="preserve">את </w:t>
      </w:r>
      <w:bookmarkStart w:id="8641" w:name="_ETM_Q14_278459"/>
      <w:bookmarkEnd w:id="8641"/>
      <w:r>
        <w:rPr>
          <w:rtl/>
        </w:rPr>
        <w:t xml:space="preserve">הילדים </w:t>
      </w:r>
      <w:bookmarkStart w:id="8642" w:name="_ETM_Q14_278939"/>
      <w:bookmarkEnd w:id="8642"/>
      <w:r>
        <w:rPr>
          <w:rtl/>
        </w:rPr>
        <w:t>שלה</w:t>
      </w:r>
      <w:r>
        <w:rPr>
          <w:rFonts w:hint="cs"/>
          <w:rtl/>
        </w:rPr>
        <w:t>ן;</w:t>
      </w:r>
      <w:r>
        <w:rPr>
          <w:rtl/>
        </w:rPr>
        <w:t xml:space="preserve"> </w:t>
      </w:r>
      <w:bookmarkStart w:id="8643" w:name="_ETM_Q14_279910"/>
      <w:bookmarkEnd w:id="8643"/>
      <w:r>
        <w:rPr>
          <w:rtl/>
        </w:rPr>
        <w:t xml:space="preserve">לאותם </w:t>
      </w:r>
      <w:bookmarkStart w:id="8644" w:name="_ETM_Q14_280510"/>
      <w:bookmarkEnd w:id="8644"/>
      <w:r>
        <w:rPr>
          <w:rtl/>
        </w:rPr>
        <w:t>ילדים</w:t>
      </w:r>
      <w:r>
        <w:rPr>
          <w:rFonts w:hint="cs"/>
          <w:rtl/>
        </w:rPr>
        <w:t>,</w:t>
      </w:r>
      <w:bookmarkStart w:id="8645" w:name="_ETM_Q14_282169"/>
      <w:bookmarkEnd w:id="8645"/>
      <w:r>
        <w:rPr>
          <w:rtl/>
        </w:rPr>
        <w:t xml:space="preserve"> </w:t>
      </w:r>
      <w:bookmarkStart w:id="8646" w:name="_ETM_Q14_281900"/>
      <w:bookmarkEnd w:id="8646"/>
      <w:r>
        <w:rPr>
          <w:rtl/>
        </w:rPr>
        <w:t xml:space="preserve">שיש </w:t>
      </w:r>
      <w:bookmarkStart w:id="8647" w:name="_ETM_Q14_282140"/>
      <w:bookmarkEnd w:id="8647"/>
      <w:r>
        <w:rPr>
          <w:rtl/>
        </w:rPr>
        <w:t xml:space="preserve">להם </w:t>
      </w:r>
      <w:bookmarkStart w:id="8648" w:name="_ETM_Q14_282319"/>
      <w:bookmarkEnd w:id="8648"/>
      <w:r>
        <w:rPr>
          <w:rtl/>
        </w:rPr>
        <w:t xml:space="preserve">בקשה </w:t>
      </w:r>
      <w:bookmarkStart w:id="8649" w:name="_ETM_Q14_282950"/>
      <w:bookmarkStart w:id="8650" w:name="_ETM_Q14_283549"/>
      <w:bookmarkEnd w:id="8649"/>
      <w:bookmarkEnd w:id="8650"/>
      <w:r>
        <w:rPr>
          <w:rFonts w:hint="cs"/>
          <w:rtl/>
        </w:rPr>
        <w:t xml:space="preserve">אחת: </w:t>
      </w:r>
      <w:bookmarkStart w:id="8651" w:name="_ETM_Q14_283689"/>
      <w:bookmarkEnd w:id="8651"/>
      <w:r>
        <w:rPr>
          <w:rtl/>
        </w:rPr>
        <w:t xml:space="preserve">לפגוש </w:t>
      </w:r>
      <w:bookmarkStart w:id="8652" w:name="_ETM_Q14_283970"/>
      <w:bookmarkEnd w:id="8652"/>
      <w:r>
        <w:rPr>
          <w:rtl/>
        </w:rPr>
        <w:t xml:space="preserve">את </w:t>
      </w:r>
      <w:bookmarkStart w:id="8653" w:name="_ETM_Q14_284150"/>
      <w:bookmarkEnd w:id="8653"/>
      <w:r>
        <w:rPr>
          <w:rtl/>
        </w:rPr>
        <w:t xml:space="preserve">אבא </w:t>
      </w:r>
      <w:bookmarkStart w:id="8654" w:name="_ETM_Q14_284450"/>
      <w:bookmarkEnd w:id="8654"/>
      <w:r>
        <w:rPr>
          <w:rtl/>
        </w:rPr>
        <w:t>שלהם</w:t>
      </w:r>
      <w:r>
        <w:rPr>
          <w:rFonts w:hint="cs"/>
          <w:rtl/>
        </w:rPr>
        <w:t>;</w:t>
      </w:r>
      <w:r>
        <w:rPr>
          <w:rtl/>
        </w:rPr>
        <w:t xml:space="preserve"> </w:t>
      </w:r>
      <w:bookmarkStart w:id="8655" w:name="_ETM_Q14_285760"/>
      <w:bookmarkEnd w:id="8655"/>
      <w:r>
        <w:rPr>
          <w:rtl/>
        </w:rPr>
        <w:t xml:space="preserve">לאותם </w:t>
      </w:r>
      <w:bookmarkStart w:id="8656" w:name="_ETM_Q14_286439"/>
      <w:bookmarkEnd w:id="8656"/>
      <w:r>
        <w:rPr>
          <w:rFonts w:hint="cs"/>
          <w:rtl/>
        </w:rPr>
        <w:t>נכ</w:t>
      </w:r>
      <w:bookmarkStart w:id="8657" w:name="_ETM_Q14_288719"/>
      <w:bookmarkEnd w:id="8657"/>
      <w:r>
        <w:rPr>
          <w:rtl/>
        </w:rPr>
        <w:t>דים</w:t>
      </w:r>
      <w:r>
        <w:rPr>
          <w:rFonts w:hint="cs"/>
          <w:rtl/>
        </w:rPr>
        <w:t>,</w:t>
      </w:r>
      <w:r>
        <w:rPr>
          <w:rtl/>
        </w:rPr>
        <w:t xml:space="preserve"> </w:t>
      </w:r>
      <w:bookmarkStart w:id="8658" w:name="_ETM_Q14_287429"/>
      <w:bookmarkEnd w:id="8658"/>
      <w:r>
        <w:rPr>
          <w:rtl/>
        </w:rPr>
        <w:t>ש</w:t>
      </w:r>
      <w:r>
        <w:rPr>
          <w:rFonts w:hint="cs"/>
          <w:rtl/>
        </w:rPr>
        <w:t>כ</w:t>
      </w:r>
      <w:r>
        <w:rPr>
          <w:rtl/>
        </w:rPr>
        <w:t xml:space="preserve">ל </w:t>
      </w:r>
      <w:bookmarkStart w:id="8659" w:name="_ETM_Q14_287880"/>
      <w:bookmarkEnd w:id="8659"/>
      <w:r>
        <w:rPr>
          <w:rtl/>
        </w:rPr>
        <w:t xml:space="preserve">רצונם </w:t>
      </w:r>
      <w:bookmarkStart w:id="8660" w:name="_ETM_Q14_289370"/>
      <w:bookmarkEnd w:id="8660"/>
      <w:r>
        <w:rPr>
          <w:rtl/>
        </w:rPr>
        <w:t xml:space="preserve">להתכרבל </w:t>
      </w:r>
      <w:bookmarkStart w:id="8661" w:name="_ETM_Q14_290000"/>
      <w:bookmarkEnd w:id="8661"/>
      <w:r>
        <w:rPr>
          <w:rtl/>
        </w:rPr>
        <w:t xml:space="preserve">עם </w:t>
      </w:r>
      <w:bookmarkStart w:id="8662" w:name="_ETM_Q14_290120"/>
      <w:bookmarkEnd w:id="8662"/>
      <w:r>
        <w:rPr>
          <w:rtl/>
        </w:rPr>
        <w:t xml:space="preserve">סבא </w:t>
      </w:r>
      <w:bookmarkStart w:id="8663" w:name="_ETM_Q14_290480"/>
      <w:bookmarkEnd w:id="8663"/>
      <w:r>
        <w:rPr>
          <w:rtl/>
        </w:rPr>
        <w:t>שלהם</w:t>
      </w:r>
      <w:r>
        <w:rPr>
          <w:rFonts w:hint="cs"/>
          <w:rtl/>
        </w:rPr>
        <w:t xml:space="preserve">. </w:t>
      </w:r>
      <w:bookmarkStart w:id="8664" w:name="_ETM_Q14_292810"/>
      <w:bookmarkEnd w:id="8664"/>
      <w:r>
        <w:rPr>
          <w:rtl/>
        </w:rPr>
        <w:t xml:space="preserve">אני </w:t>
      </w:r>
      <w:bookmarkStart w:id="8665" w:name="_ETM_Q14_292990"/>
      <w:bookmarkEnd w:id="8665"/>
      <w:r>
        <w:rPr>
          <w:rtl/>
        </w:rPr>
        <w:t xml:space="preserve">רוצה </w:t>
      </w:r>
      <w:bookmarkStart w:id="8666" w:name="_ETM_Q14_293140"/>
      <w:bookmarkEnd w:id="8666"/>
      <w:r>
        <w:rPr>
          <w:rtl/>
        </w:rPr>
        <w:t xml:space="preserve">לספר </w:t>
      </w:r>
      <w:bookmarkStart w:id="8667" w:name="_ETM_Q14_293499"/>
      <w:bookmarkEnd w:id="8667"/>
      <w:r>
        <w:rPr>
          <w:rtl/>
        </w:rPr>
        <w:t>לכם</w:t>
      </w:r>
      <w:bookmarkStart w:id="8668" w:name="_ETM_Q14_294764"/>
      <w:bookmarkEnd w:id="8668"/>
      <w:r>
        <w:rPr>
          <w:rtl/>
        </w:rPr>
        <w:t xml:space="preserve"> </w:t>
      </w:r>
      <w:bookmarkStart w:id="8669" w:name="_ETM_Q14_293829"/>
      <w:bookmarkEnd w:id="8669"/>
      <w:r>
        <w:rPr>
          <w:rtl/>
        </w:rPr>
        <w:t xml:space="preserve">שאתמול </w:t>
      </w:r>
      <w:bookmarkStart w:id="8670" w:name="_ETM_Q14_294850"/>
      <w:bookmarkEnd w:id="8670"/>
      <w:r>
        <w:rPr>
          <w:rtl/>
        </w:rPr>
        <w:t xml:space="preserve">ביקרתי </w:t>
      </w:r>
      <w:bookmarkStart w:id="8671" w:name="_ETM_Q14_297069"/>
      <w:bookmarkEnd w:id="8671"/>
      <w:r>
        <w:rPr>
          <w:rtl/>
        </w:rPr>
        <w:t>ב</w:t>
      </w:r>
      <w:r>
        <w:rPr>
          <w:rFonts w:hint="cs"/>
          <w:rtl/>
        </w:rPr>
        <w:t>אחד</w:t>
      </w:r>
      <w:r>
        <w:rPr>
          <w:rtl/>
        </w:rPr>
        <w:t xml:space="preserve"> </w:t>
      </w:r>
      <w:bookmarkStart w:id="8672" w:name="_ETM_Q14_297520"/>
      <w:bookmarkEnd w:id="8672"/>
      <w:r>
        <w:rPr>
          <w:rtl/>
        </w:rPr>
        <w:t xml:space="preserve">מהמועדונים </w:t>
      </w:r>
      <w:bookmarkStart w:id="8673" w:name="_ETM_Q14_298240"/>
      <w:bookmarkEnd w:id="8673"/>
      <w:r>
        <w:rPr>
          <w:rtl/>
        </w:rPr>
        <w:t>של</w:t>
      </w:r>
      <w:bookmarkStart w:id="8674" w:name="_ETM_Q14_298600"/>
      <w:bookmarkEnd w:id="8674"/>
      <w:r>
        <w:rPr>
          <w:rFonts w:hint="cs"/>
          <w:rtl/>
        </w:rPr>
        <w:t xml:space="preserve"> ח</w:t>
      </w:r>
      <w:r>
        <w:rPr>
          <w:rtl/>
        </w:rPr>
        <w:t>מניות</w:t>
      </w:r>
      <w:r>
        <w:rPr>
          <w:rFonts w:hint="cs"/>
          <w:rtl/>
        </w:rPr>
        <w:t>.</w:t>
      </w:r>
      <w:bookmarkStart w:id="8675" w:name="_ETM_Q14_299319"/>
      <w:bookmarkEnd w:id="8675"/>
      <w:r>
        <w:rPr>
          <w:rFonts w:hint="cs"/>
          <w:rtl/>
        </w:rPr>
        <w:t xml:space="preserve"> ח</w:t>
      </w:r>
      <w:bookmarkStart w:id="8676" w:name="_ETM_Q14_299565"/>
      <w:bookmarkEnd w:id="8676"/>
      <w:r>
        <w:rPr>
          <w:rtl/>
        </w:rPr>
        <w:t>מניות</w:t>
      </w:r>
      <w:r>
        <w:rPr>
          <w:rFonts w:hint="cs"/>
          <w:rtl/>
        </w:rPr>
        <w:t xml:space="preserve"> זה</w:t>
      </w:r>
      <w:r>
        <w:rPr>
          <w:rtl/>
        </w:rPr>
        <w:t xml:space="preserve"> </w:t>
      </w:r>
      <w:bookmarkStart w:id="8677" w:name="_ETM_Q14_300249"/>
      <w:bookmarkEnd w:id="8677"/>
      <w:r>
        <w:rPr>
          <w:rtl/>
        </w:rPr>
        <w:t>מועדון</w:t>
      </w:r>
      <w:bookmarkStart w:id="8678" w:name="_ETM_Q14_302475"/>
      <w:bookmarkEnd w:id="8678"/>
      <w:r>
        <w:rPr>
          <w:rtl/>
        </w:rPr>
        <w:t xml:space="preserve"> </w:t>
      </w:r>
      <w:bookmarkStart w:id="8679" w:name="_ETM_Q14_301299"/>
      <w:bookmarkEnd w:id="8679"/>
      <w:r>
        <w:rPr>
          <w:rtl/>
        </w:rPr>
        <w:t xml:space="preserve">שבעצם </w:t>
      </w:r>
      <w:bookmarkStart w:id="8680" w:name="_ETM_Q14_303610"/>
      <w:bookmarkEnd w:id="8680"/>
      <w:r>
        <w:rPr>
          <w:rtl/>
        </w:rPr>
        <w:t xml:space="preserve">נותן </w:t>
      </w:r>
      <w:bookmarkStart w:id="8681" w:name="_ETM_Q14_304000"/>
      <w:bookmarkEnd w:id="8681"/>
      <w:r>
        <w:rPr>
          <w:rtl/>
        </w:rPr>
        <w:t xml:space="preserve">מענה </w:t>
      </w:r>
      <w:bookmarkStart w:id="8682" w:name="_ETM_Q14_304570"/>
      <w:bookmarkEnd w:id="8682"/>
      <w:r>
        <w:rPr>
          <w:rtl/>
        </w:rPr>
        <w:t xml:space="preserve">ליתומים </w:t>
      </w:r>
      <w:bookmarkStart w:id="8683" w:name="_ETM_Q14_305869"/>
      <w:bookmarkEnd w:id="8683"/>
      <w:r>
        <w:rPr>
          <w:rtl/>
        </w:rPr>
        <w:t>ויתומות</w:t>
      </w:r>
      <w:r>
        <w:rPr>
          <w:rFonts w:hint="cs"/>
          <w:rtl/>
        </w:rPr>
        <w:t>.</w:t>
      </w:r>
      <w:r>
        <w:rPr>
          <w:rtl/>
        </w:rPr>
        <w:t xml:space="preserve"> </w:t>
      </w:r>
      <w:bookmarkStart w:id="8684" w:name="_ETM_Q14_306829"/>
      <w:bookmarkEnd w:id="8684"/>
      <w:r>
        <w:rPr>
          <w:rtl/>
        </w:rPr>
        <w:t xml:space="preserve">הם </w:t>
      </w:r>
      <w:bookmarkStart w:id="8685" w:name="_ETM_Q14_307009"/>
      <w:bookmarkEnd w:id="8685"/>
      <w:r>
        <w:rPr>
          <w:rtl/>
        </w:rPr>
        <w:t>נפגשים</w:t>
      </w:r>
      <w:r w:rsidR="008634E3">
        <w:rPr>
          <w:rFonts w:hint="cs"/>
          <w:rtl/>
        </w:rPr>
        <w:t>, ו</w:t>
      </w:r>
      <w:r>
        <w:rPr>
          <w:rFonts w:hint="cs"/>
          <w:rtl/>
        </w:rPr>
        <w:t>זה</w:t>
      </w:r>
      <w:r>
        <w:rPr>
          <w:rtl/>
        </w:rPr>
        <w:t xml:space="preserve"> </w:t>
      </w:r>
      <w:bookmarkStart w:id="8686" w:name="_ETM_Q14_308260"/>
      <w:bookmarkEnd w:id="8686"/>
      <w:r>
        <w:rPr>
          <w:rtl/>
        </w:rPr>
        <w:t xml:space="preserve">כמו </w:t>
      </w:r>
      <w:bookmarkStart w:id="8687" w:name="_ETM_Q14_308470"/>
      <w:bookmarkEnd w:id="8687"/>
      <w:r>
        <w:rPr>
          <w:rtl/>
        </w:rPr>
        <w:t xml:space="preserve">מועדון </w:t>
      </w:r>
      <w:bookmarkStart w:id="8688" w:name="_ETM_Q14_308860"/>
      <w:bookmarkEnd w:id="8688"/>
      <w:r>
        <w:rPr>
          <w:rtl/>
        </w:rPr>
        <w:t>חברתי</w:t>
      </w:r>
      <w:bookmarkStart w:id="8689" w:name="_ETM_Q14_309554"/>
      <w:bookmarkStart w:id="8690" w:name="_ETM_Q14_309669"/>
      <w:bookmarkEnd w:id="8689"/>
      <w:bookmarkEnd w:id="8690"/>
      <w:r>
        <w:rPr>
          <w:rFonts w:hint="cs"/>
          <w:rtl/>
        </w:rPr>
        <w:t xml:space="preserve">, </w:t>
      </w:r>
      <w:r>
        <w:rPr>
          <w:rtl/>
        </w:rPr>
        <w:t xml:space="preserve">הם </w:t>
      </w:r>
      <w:bookmarkStart w:id="8691" w:name="_ETM_Q14_309790"/>
      <w:bookmarkEnd w:id="8691"/>
      <w:r>
        <w:rPr>
          <w:rtl/>
        </w:rPr>
        <w:t xml:space="preserve">עושים </w:t>
      </w:r>
      <w:bookmarkStart w:id="8692" w:name="_ETM_Q14_310060"/>
      <w:bookmarkEnd w:id="8692"/>
      <w:r>
        <w:rPr>
          <w:rtl/>
        </w:rPr>
        <w:t xml:space="preserve">פעילות </w:t>
      </w:r>
      <w:bookmarkStart w:id="8693" w:name="_ETM_Q14_310510"/>
      <w:bookmarkEnd w:id="8693"/>
      <w:r>
        <w:rPr>
          <w:rtl/>
        </w:rPr>
        <w:t>חברתית</w:t>
      </w:r>
      <w:r>
        <w:rPr>
          <w:rFonts w:hint="cs"/>
          <w:rtl/>
        </w:rPr>
        <w:t>.</w:t>
      </w:r>
      <w:r>
        <w:rPr>
          <w:rtl/>
        </w:rPr>
        <w:t xml:space="preserve"> </w:t>
      </w:r>
      <w:bookmarkStart w:id="8694" w:name="_ETM_Q14_311959"/>
      <w:bookmarkEnd w:id="8694"/>
      <w:r>
        <w:rPr>
          <w:rtl/>
        </w:rPr>
        <w:t xml:space="preserve">המועדון </w:t>
      </w:r>
      <w:bookmarkStart w:id="8695" w:name="_ETM_Q14_312470"/>
      <w:bookmarkEnd w:id="8695"/>
      <w:r>
        <w:rPr>
          <w:rtl/>
        </w:rPr>
        <w:t xml:space="preserve">הזה </w:t>
      </w:r>
      <w:bookmarkStart w:id="8696" w:name="_ETM_Q14_312680"/>
      <w:bookmarkEnd w:id="8696"/>
      <w:r>
        <w:rPr>
          <w:rtl/>
        </w:rPr>
        <w:t xml:space="preserve">גם </w:t>
      </w:r>
      <w:bookmarkStart w:id="8697" w:name="_ETM_Q14_313610"/>
      <w:bookmarkEnd w:id="8697"/>
      <w:r>
        <w:rPr>
          <w:rtl/>
        </w:rPr>
        <w:t xml:space="preserve">מאפשר </w:t>
      </w:r>
      <w:bookmarkStart w:id="8698" w:name="_ETM_Q14_314030"/>
      <w:bookmarkEnd w:id="8698"/>
      <w:r>
        <w:rPr>
          <w:rtl/>
        </w:rPr>
        <w:t xml:space="preserve">מפגשים </w:t>
      </w:r>
      <w:bookmarkStart w:id="8699" w:name="_ETM_Q14_314599"/>
      <w:bookmarkEnd w:id="8699"/>
      <w:r>
        <w:rPr>
          <w:rtl/>
        </w:rPr>
        <w:t xml:space="preserve">של </w:t>
      </w:r>
      <w:bookmarkStart w:id="8700" w:name="_ETM_Q14_314870"/>
      <w:bookmarkEnd w:id="8700"/>
      <w:r>
        <w:rPr>
          <w:rtl/>
        </w:rPr>
        <w:t xml:space="preserve">ההורים </w:t>
      </w:r>
      <w:bookmarkStart w:id="8701" w:name="_ETM_Q14_315319"/>
      <w:bookmarkEnd w:id="8701"/>
      <w:r>
        <w:rPr>
          <w:rtl/>
        </w:rPr>
        <w:t>שם</w:t>
      </w:r>
      <w:r>
        <w:rPr>
          <w:rFonts w:hint="cs"/>
          <w:rtl/>
        </w:rPr>
        <w:t xml:space="preserve"> </w:t>
      </w:r>
      <w:r>
        <w:rPr>
          <w:rFonts w:hint="eastAsia"/>
          <w:rtl/>
        </w:rPr>
        <w:t>–</w:t>
      </w:r>
      <w:r>
        <w:rPr>
          <w:rtl/>
        </w:rPr>
        <w:t xml:space="preserve"> </w:t>
      </w:r>
      <w:bookmarkStart w:id="8702" w:name="_ETM_Q14_316069"/>
      <w:bookmarkEnd w:id="8702"/>
      <w:r>
        <w:rPr>
          <w:rtl/>
        </w:rPr>
        <w:t>חלק</w:t>
      </w:r>
      <w:bookmarkStart w:id="8703" w:name="_ETM_Q14_316495"/>
      <w:bookmarkEnd w:id="8703"/>
      <w:r>
        <w:rPr>
          <w:rtl/>
        </w:rPr>
        <w:t>ם</w:t>
      </w:r>
      <w:r>
        <w:rPr>
          <w:rFonts w:hint="cs"/>
          <w:rtl/>
        </w:rPr>
        <w:t>,</w:t>
      </w:r>
      <w:r>
        <w:rPr>
          <w:rtl/>
        </w:rPr>
        <w:t xml:space="preserve"> </w:t>
      </w:r>
      <w:bookmarkStart w:id="8704" w:name="_ETM_Q14_316940"/>
      <w:bookmarkEnd w:id="8704"/>
      <w:r>
        <w:rPr>
          <w:rtl/>
        </w:rPr>
        <w:t>מרביתם</w:t>
      </w:r>
      <w:bookmarkStart w:id="8705" w:name="_ETM_Q14_317569"/>
      <w:bookmarkEnd w:id="8705"/>
      <w:r>
        <w:rPr>
          <w:rFonts w:hint="cs"/>
          <w:rtl/>
        </w:rPr>
        <w:t>,</w:t>
      </w:r>
      <w:r>
        <w:rPr>
          <w:rtl/>
        </w:rPr>
        <w:t xml:space="preserve"> </w:t>
      </w:r>
      <w:bookmarkStart w:id="8706" w:name="_ETM_Q14_318919"/>
      <w:bookmarkEnd w:id="8706"/>
      <w:r>
        <w:rPr>
          <w:rtl/>
        </w:rPr>
        <w:t xml:space="preserve">הם </w:t>
      </w:r>
      <w:bookmarkStart w:id="8707" w:name="_ETM_Q14_319550"/>
      <w:bookmarkEnd w:id="8707"/>
      <w:r>
        <w:rPr>
          <w:rtl/>
        </w:rPr>
        <w:t xml:space="preserve">יתומים </w:t>
      </w:r>
      <w:bookmarkStart w:id="8708" w:name="_ETM_Q14_320180"/>
      <w:bookmarkEnd w:id="8708"/>
      <w:r>
        <w:rPr>
          <w:rFonts w:hint="cs"/>
          <w:rtl/>
        </w:rPr>
        <w:t>מה</w:t>
      </w:r>
      <w:r>
        <w:rPr>
          <w:rtl/>
        </w:rPr>
        <w:t>ורה</w:t>
      </w:r>
      <w:bookmarkStart w:id="8709" w:name="_ETM_Q14_320510"/>
      <w:bookmarkEnd w:id="8709"/>
      <w:r>
        <w:rPr>
          <w:rFonts w:hint="cs"/>
          <w:rtl/>
        </w:rPr>
        <w:t xml:space="preserve"> אחד.</w:t>
      </w:r>
      <w:r>
        <w:rPr>
          <w:rtl/>
        </w:rPr>
        <w:t xml:space="preserve"> </w:t>
      </w:r>
      <w:bookmarkStart w:id="8710" w:name="_ETM_Q14_321799"/>
      <w:bookmarkEnd w:id="8710"/>
      <w:r>
        <w:rPr>
          <w:rtl/>
        </w:rPr>
        <w:t>ישבתי</w:t>
      </w:r>
      <w:r>
        <w:rPr>
          <w:rFonts w:hint="cs"/>
          <w:rtl/>
        </w:rPr>
        <w:t>,</w:t>
      </w:r>
      <w:bookmarkStart w:id="8711" w:name="_ETM_Q14_322584"/>
      <w:bookmarkEnd w:id="8711"/>
      <w:r>
        <w:rPr>
          <w:rtl/>
        </w:rPr>
        <w:t xml:space="preserve"> </w:t>
      </w:r>
      <w:bookmarkStart w:id="8712" w:name="_ETM_Q14_322579"/>
      <w:bookmarkEnd w:id="8712"/>
      <w:r>
        <w:rPr>
          <w:rtl/>
        </w:rPr>
        <w:t xml:space="preserve">שוחחתי </w:t>
      </w:r>
      <w:bookmarkStart w:id="8713" w:name="_ETM_Q14_323209"/>
      <w:bookmarkEnd w:id="8713"/>
      <w:r>
        <w:rPr>
          <w:rtl/>
        </w:rPr>
        <w:t xml:space="preserve">עם </w:t>
      </w:r>
      <w:bookmarkStart w:id="8714" w:name="_ETM_Q14_323299"/>
      <w:bookmarkEnd w:id="8714"/>
      <w:r>
        <w:rPr>
          <w:rtl/>
        </w:rPr>
        <w:t>הילדים</w:t>
      </w:r>
      <w:r>
        <w:rPr>
          <w:rFonts w:hint="cs"/>
          <w:rtl/>
        </w:rPr>
        <w:t>,</w:t>
      </w:r>
      <w:r>
        <w:rPr>
          <w:rtl/>
        </w:rPr>
        <w:t xml:space="preserve"> </w:t>
      </w:r>
      <w:bookmarkStart w:id="8715" w:name="_ETM_Q14_325190"/>
      <w:bookmarkEnd w:id="8715"/>
      <w:r>
        <w:rPr>
          <w:rtl/>
        </w:rPr>
        <w:t xml:space="preserve">ילדים </w:t>
      </w:r>
      <w:bookmarkStart w:id="8716" w:name="_ETM_Q14_325610"/>
      <w:bookmarkEnd w:id="8716"/>
      <w:r>
        <w:rPr>
          <w:rtl/>
        </w:rPr>
        <w:t>בני</w:t>
      </w:r>
      <w:bookmarkStart w:id="8717" w:name="_ETM_Q14_325820"/>
      <w:bookmarkEnd w:id="8717"/>
      <w:r>
        <w:rPr>
          <w:rFonts w:hint="cs"/>
          <w:rtl/>
        </w:rPr>
        <w:t xml:space="preserve"> שבע</w:t>
      </w:r>
      <w:bookmarkStart w:id="8718" w:name="_ETM_Q14_325914"/>
      <w:bookmarkEnd w:id="8718"/>
      <w:r>
        <w:rPr>
          <w:rtl/>
        </w:rPr>
        <w:t xml:space="preserve"> </w:t>
      </w:r>
      <w:bookmarkStart w:id="8719" w:name="_ETM_Q14_326840"/>
      <w:bookmarkEnd w:id="8719"/>
      <w:r>
        <w:rPr>
          <w:rtl/>
        </w:rPr>
        <w:t xml:space="preserve">עד </w:t>
      </w:r>
      <w:bookmarkStart w:id="8720" w:name="_ETM_Q14_327020"/>
      <w:bookmarkEnd w:id="8720"/>
      <w:r>
        <w:rPr>
          <w:rtl/>
        </w:rPr>
        <w:t>17</w:t>
      </w:r>
      <w:bookmarkStart w:id="8721" w:name="_ETM_Q14_327590"/>
      <w:bookmarkEnd w:id="8721"/>
      <w:r>
        <w:rPr>
          <w:rFonts w:hint="cs"/>
          <w:rtl/>
        </w:rPr>
        <w:t xml:space="preserve">, </w:t>
      </w:r>
      <w:r>
        <w:rPr>
          <w:rtl/>
        </w:rPr>
        <w:t xml:space="preserve">ישבו </w:t>
      </w:r>
      <w:bookmarkStart w:id="8722" w:name="_ETM_Q14_327919"/>
      <w:bookmarkEnd w:id="8722"/>
      <w:r>
        <w:rPr>
          <w:rtl/>
        </w:rPr>
        <w:t xml:space="preserve">בקבוצה </w:t>
      </w:r>
      <w:bookmarkStart w:id="8723" w:name="_ETM_Q14_328490"/>
      <w:bookmarkEnd w:id="8723"/>
      <w:r>
        <w:rPr>
          <w:rtl/>
        </w:rPr>
        <w:t xml:space="preserve">כ-30 </w:t>
      </w:r>
      <w:bookmarkStart w:id="8724" w:name="_ETM_Q14_329060"/>
      <w:bookmarkEnd w:id="8724"/>
      <w:r>
        <w:rPr>
          <w:rtl/>
        </w:rPr>
        <w:t>כאלה</w:t>
      </w:r>
      <w:r>
        <w:rPr>
          <w:rFonts w:hint="cs"/>
          <w:rtl/>
        </w:rPr>
        <w:t>,</w:t>
      </w:r>
      <w:r>
        <w:rPr>
          <w:rtl/>
        </w:rPr>
        <w:t xml:space="preserve"> </w:t>
      </w:r>
      <w:bookmarkStart w:id="8725" w:name="_ETM_Q14_330080"/>
      <w:bookmarkStart w:id="8726" w:name="_ETM_Q14_331610"/>
      <w:bookmarkEnd w:id="8725"/>
      <w:bookmarkEnd w:id="8726"/>
      <w:r>
        <w:rPr>
          <w:rFonts w:hint="cs"/>
          <w:rtl/>
        </w:rPr>
        <w:t>ו</w:t>
      </w:r>
      <w:bookmarkStart w:id="8727" w:name="_ETM_Q14_329843"/>
      <w:bookmarkEnd w:id="8727"/>
      <w:r>
        <w:rPr>
          <w:rtl/>
        </w:rPr>
        <w:t xml:space="preserve">הלב </w:t>
      </w:r>
      <w:bookmarkStart w:id="8728" w:name="_ETM_Q14_332000"/>
      <w:bookmarkEnd w:id="8728"/>
      <w:r>
        <w:rPr>
          <w:rtl/>
        </w:rPr>
        <w:t xml:space="preserve">שלי </w:t>
      </w:r>
      <w:bookmarkStart w:id="8729" w:name="_ETM_Q14_332300"/>
      <w:bookmarkEnd w:id="8729"/>
      <w:r>
        <w:rPr>
          <w:rtl/>
        </w:rPr>
        <w:t>נשבר</w:t>
      </w:r>
      <w:r>
        <w:rPr>
          <w:rFonts w:hint="cs"/>
          <w:rtl/>
        </w:rPr>
        <w:t>.</w:t>
      </w:r>
      <w:bookmarkStart w:id="8730" w:name="_ETM_Q14_333530"/>
      <w:bookmarkEnd w:id="8730"/>
      <w:r>
        <w:rPr>
          <w:rFonts w:hint="cs"/>
          <w:rtl/>
        </w:rPr>
        <w:t xml:space="preserve"> </w:t>
      </w:r>
      <w:r>
        <w:rPr>
          <w:rtl/>
        </w:rPr>
        <w:t xml:space="preserve">אתה </w:t>
      </w:r>
      <w:bookmarkStart w:id="8731" w:name="_ETM_Q14_333650"/>
      <w:bookmarkEnd w:id="8731"/>
      <w:r>
        <w:rPr>
          <w:rtl/>
        </w:rPr>
        <w:t xml:space="preserve">מסתכל </w:t>
      </w:r>
      <w:bookmarkStart w:id="8732" w:name="_ETM_Q14_334159"/>
      <w:bookmarkEnd w:id="8732"/>
      <w:r>
        <w:rPr>
          <w:rtl/>
        </w:rPr>
        <w:t xml:space="preserve">על </w:t>
      </w:r>
      <w:bookmarkStart w:id="8733" w:name="_ETM_Q14_334280"/>
      <w:bookmarkEnd w:id="8733"/>
      <w:r>
        <w:rPr>
          <w:rtl/>
        </w:rPr>
        <w:t xml:space="preserve">הילדים </w:t>
      </w:r>
      <w:bookmarkStart w:id="8734" w:name="_ETM_Q14_334790"/>
      <w:bookmarkEnd w:id="8734"/>
      <w:r>
        <w:rPr>
          <w:rtl/>
        </w:rPr>
        <w:t>האלה</w:t>
      </w:r>
      <w:r>
        <w:rPr>
          <w:rFonts w:hint="cs"/>
          <w:rtl/>
        </w:rPr>
        <w:t>,</w:t>
      </w:r>
      <w:bookmarkStart w:id="8735" w:name="_ETM_Q14_334724"/>
      <w:bookmarkEnd w:id="8735"/>
      <w:r>
        <w:rPr>
          <w:rtl/>
        </w:rPr>
        <w:t xml:space="preserve"> </w:t>
      </w:r>
      <w:bookmarkStart w:id="8736" w:name="_ETM_Q14_335000"/>
      <w:bookmarkEnd w:id="8736"/>
      <w:r>
        <w:rPr>
          <w:rtl/>
        </w:rPr>
        <w:t xml:space="preserve">שאיבדו </w:t>
      </w:r>
      <w:bookmarkStart w:id="8737" w:name="_ETM_Q14_335510"/>
      <w:bookmarkEnd w:id="8737"/>
      <w:r>
        <w:rPr>
          <w:rtl/>
        </w:rPr>
        <w:t xml:space="preserve">את </w:t>
      </w:r>
      <w:bookmarkStart w:id="8738" w:name="_ETM_Q14_335569"/>
      <w:bookmarkEnd w:id="8738"/>
      <w:r>
        <w:rPr>
          <w:rtl/>
        </w:rPr>
        <w:t xml:space="preserve">היקר </w:t>
      </w:r>
      <w:bookmarkStart w:id="8739" w:name="_ETM_Q14_336230"/>
      <w:bookmarkEnd w:id="8739"/>
      <w:r>
        <w:rPr>
          <w:rtl/>
        </w:rPr>
        <w:t xml:space="preserve">להם </w:t>
      </w:r>
      <w:bookmarkStart w:id="8740" w:name="_ETM_Q14_336530"/>
      <w:bookmarkEnd w:id="8740"/>
      <w:r>
        <w:rPr>
          <w:rtl/>
        </w:rPr>
        <w:t>מכ</w:t>
      </w:r>
      <w:r>
        <w:rPr>
          <w:rFonts w:hint="cs"/>
          <w:rtl/>
        </w:rPr>
        <w:t>ו</w:t>
      </w:r>
      <w:r>
        <w:rPr>
          <w:rtl/>
        </w:rPr>
        <w:t>ל</w:t>
      </w:r>
      <w:r>
        <w:rPr>
          <w:rFonts w:hint="cs"/>
          <w:rtl/>
        </w:rPr>
        <w:t>.</w:t>
      </w:r>
      <w:r>
        <w:rPr>
          <w:rtl/>
        </w:rPr>
        <w:t xml:space="preserve"> </w:t>
      </w:r>
      <w:bookmarkStart w:id="8741" w:name="_ETM_Q14_336690"/>
      <w:bookmarkStart w:id="8742" w:name="_ETM_Q14_338389"/>
      <w:bookmarkEnd w:id="8741"/>
      <w:bookmarkEnd w:id="8742"/>
      <w:r>
        <w:rPr>
          <w:rFonts w:hint="cs"/>
          <w:rtl/>
        </w:rPr>
        <w:t xml:space="preserve">אחת </w:t>
      </w:r>
      <w:bookmarkStart w:id="8743" w:name="_ETM_Q14_338840"/>
      <w:bookmarkEnd w:id="8743"/>
      <w:r w:rsidR="008634E3">
        <w:rPr>
          <w:rFonts w:hint="cs"/>
          <w:rtl/>
        </w:rPr>
        <w:t>ה</w:t>
      </w:r>
      <w:r>
        <w:rPr>
          <w:rtl/>
        </w:rPr>
        <w:t xml:space="preserve">ילדות </w:t>
      </w:r>
      <w:bookmarkStart w:id="8744" w:name="_ETM_Q14_339380"/>
      <w:bookmarkEnd w:id="8744"/>
      <w:r>
        <w:rPr>
          <w:rtl/>
        </w:rPr>
        <w:t xml:space="preserve">אמרה </w:t>
      </w:r>
      <w:bookmarkStart w:id="8745" w:name="_ETM_Q14_339680"/>
      <w:bookmarkEnd w:id="8745"/>
      <w:r>
        <w:rPr>
          <w:rtl/>
        </w:rPr>
        <w:t xml:space="preserve">לי </w:t>
      </w:r>
      <w:bookmarkStart w:id="8746" w:name="_ETM_Q14_340800"/>
      <w:bookmarkEnd w:id="8746"/>
      <w:r>
        <w:rPr>
          <w:rtl/>
        </w:rPr>
        <w:t>משפט</w:t>
      </w:r>
      <w:bookmarkStart w:id="8747" w:name="_ETM_Q14_342164"/>
      <w:bookmarkEnd w:id="8747"/>
      <w:r>
        <w:rPr>
          <w:rtl/>
        </w:rPr>
        <w:t xml:space="preserve"> </w:t>
      </w:r>
      <w:bookmarkStart w:id="8748" w:name="_ETM_Q14_341430"/>
      <w:bookmarkEnd w:id="8748"/>
      <w:r>
        <w:rPr>
          <w:rtl/>
        </w:rPr>
        <w:t xml:space="preserve">שבאמת </w:t>
      </w:r>
      <w:bookmarkStart w:id="8749" w:name="_ETM_Q14_342240"/>
      <w:bookmarkEnd w:id="8749"/>
      <w:r>
        <w:rPr>
          <w:rtl/>
        </w:rPr>
        <w:t xml:space="preserve">מדמם </w:t>
      </w:r>
      <w:bookmarkStart w:id="8750" w:name="_ETM_Q14_342840"/>
      <w:bookmarkEnd w:id="8750"/>
      <w:r>
        <w:rPr>
          <w:rtl/>
        </w:rPr>
        <w:t>ב</w:t>
      </w:r>
      <w:r>
        <w:rPr>
          <w:rFonts w:hint="cs"/>
          <w:rtl/>
        </w:rPr>
        <w:t xml:space="preserve">י: </w:t>
      </w:r>
      <w:r>
        <w:rPr>
          <w:rtl/>
        </w:rPr>
        <w:t xml:space="preserve">אני </w:t>
      </w:r>
      <w:bookmarkStart w:id="8751" w:name="_ETM_Q14_344469"/>
      <w:bookmarkEnd w:id="8751"/>
      <w:r>
        <w:rPr>
          <w:rtl/>
        </w:rPr>
        <w:t xml:space="preserve">מרגישה </w:t>
      </w:r>
      <w:bookmarkStart w:id="8752" w:name="_ETM_Q14_345069"/>
      <w:bookmarkEnd w:id="8752"/>
      <w:r>
        <w:rPr>
          <w:rtl/>
        </w:rPr>
        <w:t>טוב</w:t>
      </w:r>
      <w:r>
        <w:rPr>
          <w:rFonts w:hint="cs"/>
          <w:rtl/>
        </w:rPr>
        <w:t>,</w:t>
      </w:r>
      <w:r>
        <w:rPr>
          <w:rtl/>
        </w:rPr>
        <w:t xml:space="preserve"> </w:t>
      </w:r>
      <w:bookmarkStart w:id="8753" w:name="_ETM_Q14_345669"/>
      <w:bookmarkEnd w:id="8753"/>
      <w:r>
        <w:rPr>
          <w:rtl/>
        </w:rPr>
        <w:t xml:space="preserve">כי </w:t>
      </w:r>
      <w:bookmarkStart w:id="8754" w:name="_ETM_Q14_345849"/>
      <w:bookmarkEnd w:id="8754"/>
      <w:r>
        <w:rPr>
          <w:rtl/>
        </w:rPr>
        <w:t xml:space="preserve">אני </w:t>
      </w:r>
      <w:bookmarkStart w:id="8755" w:name="_ETM_Q14_346029"/>
      <w:bookmarkEnd w:id="8755"/>
      <w:r>
        <w:rPr>
          <w:rtl/>
        </w:rPr>
        <w:t xml:space="preserve">לא </w:t>
      </w:r>
      <w:bookmarkStart w:id="8756" w:name="_ETM_Q14_346150"/>
      <w:bookmarkEnd w:id="8756"/>
      <w:r>
        <w:rPr>
          <w:rtl/>
        </w:rPr>
        <w:t xml:space="preserve">צריכה </w:t>
      </w:r>
      <w:bookmarkStart w:id="8757" w:name="_ETM_Q14_346719"/>
      <w:bookmarkEnd w:id="8757"/>
      <w:r>
        <w:rPr>
          <w:rtl/>
        </w:rPr>
        <w:t>להסב</w:t>
      </w:r>
      <w:bookmarkStart w:id="8758" w:name="_ETM_Q14_347074"/>
      <w:bookmarkEnd w:id="8758"/>
      <w:r>
        <w:rPr>
          <w:rtl/>
        </w:rPr>
        <w:t xml:space="preserve">יר </w:t>
      </w:r>
      <w:bookmarkStart w:id="8759" w:name="_ETM_Q14_347919"/>
      <w:bookmarkEnd w:id="8759"/>
      <w:r>
        <w:rPr>
          <w:rtl/>
        </w:rPr>
        <w:t xml:space="preserve">שאין </w:t>
      </w:r>
      <w:bookmarkStart w:id="8760" w:name="_ETM_Q14_348430"/>
      <w:bookmarkEnd w:id="8760"/>
      <w:r>
        <w:rPr>
          <w:rtl/>
        </w:rPr>
        <w:t xml:space="preserve">לי </w:t>
      </w:r>
      <w:bookmarkStart w:id="8761" w:name="_ETM_Q14_348639"/>
      <w:bookmarkEnd w:id="8761"/>
      <w:r>
        <w:rPr>
          <w:rtl/>
        </w:rPr>
        <w:t>אבא</w:t>
      </w:r>
      <w:r>
        <w:rPr>
          <w:rFonts w:hint="cs"/>
          <w:rtl/>
        </w:rPr>
        <w:t>,</w:t>
      </w:r>
      <w:r>
        <w:rPr>
          <w:rtl/>
        </w:rPr>
        <w:t xml:space="preserve"> </w:t>
      </w:r>
      <w:bookmarkStart w:id="8762" w:name="_ETM_Q14_349530"/>
      <w:bookmarkEnd w:id="8762"/>
      <w:r>
        <w:rPr>
          <w:rtl/>
        </w:rPr>
        <w:t xml:space="preserve">והתבוננה </w:t>
      </w:r>
      <w:bookmarkStart w:id="8763" w:name="_ETM_Q14_350189"/>
      <w:bookmarkEnd w:id="8763"/>
      <w:r>
        <w:rPr>
          <w:rtl/>
        </w:rPr>
        <w:t xml:space="preserve">בחברותיה </w:t>
      </w:r>
      <w:bookmarkStart w:id="8764" w:name="_ETM_Q14_351060"/>
      <w:bookmarkEnd w:id="8764"/>
      <w:r>
        <w:rPr>
          <w:rtl/>
        </w:rPr>
        <w:t xml:space="preserve">וחבריה </w:t>
      </w:r>
      <w:bookmarkStart w:id="8765" w:name="_ETM_Q14_351719"/>
      <w:bookmarkEnd w:id="8765"/>
      <w:r>
        <w:rPr>
          <w:rtl/>
        </w:rPr>
        <w:t>מסביב</w:t>
      </w:r>
      <w:r>
        <w:rPr>
          <w:rFonts w:hint="cs"/>
          <w:rtl/>
        </w:rPr>
        <w:t>.</w:t>
      </w:r>
      <w:bookmarkStart w:id="8766" w:name="_ETM_Q14_351804"/>
      <w:bookmarkEnd w:id="8766"/>
      <w:r>
        <w:rPr>
          <w:rtl/>
        </w:rPr>
        <w:t xml:space="preserve"> </w:t>
      </w:r>
      <w:bookmarkStart w:id="8767" w:name="_ETM_Q14_353440"/>
      <w:bookmarkEnd w:id="8767"/>
      <w:r>
        <w:rPr>
          <w:rtl/>
        </w:rPr>
        <w:t xml:space="preserve">כי </w:t>
      </w:r>
      <w:bookmarkStart w:id="8768" w:name="_ETM_Q14_353620"/>
      <w:bookmarkEnd w:id="8768"/>
      <w:r>
        <w:rPr>
          <w:rtl/>
        </w:rPr>
        <w:t xml:space="preserve">המשותף </w:t>
      </w:r>
      <w:bookmarkStart w:id="8769" w:name="_ETM_Q14_354310"/>
      <w:bookmarkEnd w:id="8769"/>
      <w:r>
        <w:rPr>
          <w:rtl/>
        </w:rPr>
        <w:t>להם</w:t>
      </w:r>
      <w:r>
        <w:rPr>
          <w:rFonts w:hint="cs"/>
          <w:rtl/>
        </w:rPr>
        <w:t xml:space="preserve"> הוא</w:t>
      </w:r>
      <w:r>
        <w:rPr>
          <w:rtl/>
        </w:rPr>
        <w:t xml:space="preserve"> </w:t>
      </w:r>
      <w:bookmarkStart w:id="8770" w:name="_ETM_Q14_354910"/>
      <w:bookmarkEnd w:id="8770"/>
      <w:r>
        <w:rPr>
          <w:rtl/>
        </w:rPr>
        <w:t xml:space="preserve">שהם </w:t>
      </w:r>
      <w:bookmarkStart w:id="8771" w:name="_ETM_Q14_355210"/>
      <w:bookmarkEnd w:id="8771"/>
      <w:r>
        <w:rPr>
          <w:rtl/>
        </w:rPr>
        <w:t xml:space="preserve">איבדו </w:t>
      </w:r>
      <w:bookmarkStart w:id="8772" w:name="_ETM_Q14_355690"/>
      <w:bookmarkEnd w:id="8772"/>
      <w:r>
        <w:rPr>
          <w:rtl/>
        </w:rPr>
        <w:t>אבא</w:t>
      </w:r>
      <w:r>
        <w:rPr>
          <w:rFonts w:hint="cs"/>
          <w:rtl/>
        </w:rPr>
        <w:t>,</w:t>
      </w:r>
      <w:r>
        <w:rPr>
          <w:rtl/>
        </w:rPr>
        <w:t xml:space="preserve"> </w:t>
      </w:r>
      <w:bookmarkStart w:id="8773" w:name="_ETM_Q14_357150"/>
      <w:bookmarkEnd w:id="8773"/>
      <w:r>
        <w:rPr>
          <w:rtl/>
        </w:rPr>
        <w:t xml:space="preserve">והיא </w:t>
      </w:r>
      <w:bookmarkStart w:id="8774" w:name="_ETM_Q14_357330"/>
      <w:bookmarkEnd w:id="8774"/>
      <w:r>
        <w:rPr>
          <w:rtl/>
        </w:rPr>
        <w:t xml:space="preserve">מרגישה </w:t>
      </w:r>
      <w:bookmarkStart w:id="8775" w:name="_ETM_Q14_357810"/>
      <w:bookmarkEnd w:id="8775"/>
      <w:r>
        <w:rPr>
          <w:rtl/>
        </w:rPr>
        <w:t xml:space="preserve">ביטחון </w:t>
      </w:r>
      <w:bookmarkStart w:id="8776" w:name="_ETM_Q14_358500"/>
      <w:bookmarkEnd w:id="8776"/>
      <w:r>
        <w:rPr>
          <w:rtl/>
        </w:rPr>
        <w:t>ונוחות</w:t>
      </w:r>
      <w:bookmarkStart w:id="8777" w:name="_ETM_Q14_359010"/>
      <w:bookmarkStart w:id="8778" w:name="_ETM_Q14_359910"/>
      <w:bookmarkEnd w:id="8777"/>
      <w:bookmarkEnd w:id="8778"/>
      <w:r>
        <w:rPr>
          <w:rFonts w:hint="cs"/>
          <w:rtl/>
        </w:rPr>
        <w:t xml:space="preserve"> </w:t>
      </w:r>
      <w:r>
        <w:rPr>
          <w:rtl/>
        </w:rPr>
        <w:t xml:space="preserve">באותה </w:t>
      </w:r>
      <w:bookmarkStart w:id="8779" w:name="_ETM_Q14_360389"/>
      <w:bookmarkEnd w:id="8779"/>
      <w:r>
        <w:rPr>
          <w:rtl/>
        </w:rPr>
        <w:t>קבוצה</w:t>
      </w:r>
      <w:r>
        <w:rPr>
          <w:rFonts w:hint="cs"/>
          <w:rtl/>
        </w:rPr>
        <w:t>.</w:t>
      </w:r>
    </w:p>
    <w:p w:rsidR="00704C15" w:rsidRDefault="00704C15" w:rsidP="001F7162">
      <w:pPr>
        <w:rPr>
          <w:rtl/>
        </w:rPr>
      </w:pPr>
    </w:p>
    <w:p w:rsidR="00704C15" w:rsidRDefault="00704C15" w:rsidP="001F7162">
      <w:pPr>
        <w:rPr>
          <w:rtl/>
        </w:rPr>
      </w:pPr>
      <w:bookmarkStart w:id="8780" w:name="_ETM_Q14_361709"/>
      <w:bookmarkEnd w:id="8780"/>
      <w:r>
        <w:rPr>
          <w:rtl/>
        </w:rPr>
        <w:t xml:space="preserve">לאחר </w:t>
      </w:r>
      <w:bookmarkStart w:id="8781" w:name="_ETM_Q14_362159"/>
      <w:bookmarkEnd w:id="8781"/>
      <w:r>
        <w:rPr>
          <w:rtl/>
        </w:rPr>
        <w:t xml:space="preserve">מכן </w:t>
      </w:r>
      <w:bookmarkStart w:id="8782" w:name="_ETM_Q14_362430"/>
      <w:bookmarkEnd w:id="8782"/>
      <w:r>
        <w:rPr>
          <w:rtl/>
        </w:rPr>
        <w:t xml:space="preserve">הלכתי </w:t>
      </w:r>
      <w:bookmarkStart w:id="8783" w:name="_ETM_Q14_362760"/>
      <w:bookmarkEnd w:id="8783"/>
      <w:r>
        <w:rPr>
          <w:rtl/>
        </w:rPr>
        <w:t xml:space="preserve">לפגוש </w:t>
      </w:r>
      <w:bookmarkStart w:id="8784" w:name="_ETM_Q14_363180"/>
      <w:bookmarkEnd w:id="8784"/>
      <w:r>
        <w:rPr>
          <w:rtl/>
        </w:rPr>
        <w:t xml:space="preserve">את </w:t>
      </w:r>
      <w:bookmarkStart w:id="8785" w:name="_ETM_Q14_363360"/>
      <w:bookmarkEnd w:id="8785"/>
      <w:r>
        <w:rPr>
          <w:rtl/>
        </w:rPr>
        <w:t>הא</w:t>
      </w:r>
      <w:r>
        <w:rPr>
          <w:rFonts w:hint="cs"/>
          <w:rtl/>
        </w:rPr>
        <w:t>י</w:t>
      </w:r>
      <w:bookmarkStart w:id="8786" w:name="_ETM_Q14_361453"/>
      <w:bookmarkEnd w:id="8786"/>
      <w:r>
        <w:rPr>
          <w:rtl/>
        </w:rPr>
        <w:t>מהות</w:t>
      </w:r>
      <w:r>
        <w:rPr>
          <w:rFonts w:hint="cs"/>
          <w:rtl/>
        </w:rPr>
        <w:t>.</w:t>
      </w:r>
      <w:r>
        <w:rPr>
          <w:rtl/>
        </w:rPr>
        <w:t xml:space="preserve"> </w:t>
      </w:r>
      <w:bookmarkStart w:id="8787" w:name="_ETM_Q14_364660"/>
      <w:bookmarkEnd w:id="8787"/>
      <w:r>
        <w:rPr>
          <w:rtl/>
        </w:rPr>
        <w:t xml:space="preserve">את </w:t>
      </w:r>
      <w:bookmarkStart w:id="8788" w:name="_ETM_Q14_364810"/>
      <w:bookmarkEnd w:id="8788"/>
      <w:r>
        <w:rPr>
          <w:rtl/>
        </w:rPr>
        <w:t>ה</w:t>
      </w:r>
      <w:r>
        <w:rPr>
          <w:rFonts w:hint="cs"/>
          <w:rtl/>
        </w:rPr>
        <w:t>א</w:t>
      </w:r>
      <w:r>
        <w:rPr>
          <w:rtl/>
        </w:rPr>
        <w:t>ימ</w:t>
      </w:r>
      <w:r>
        <w:rPr>
          <w:rFonts w:hint="cs"/>
          <w:rtl/>
        </w:rPr>
        <w:t>הו</w:t>
      </w:r>
      <w:r>
        <w:rPr>
          <w:rtl/>
        </w:rPr>
        <w:t xml:space="preserve">ת </w:t>
      </w:r>
      <w:bookmarkStart w:id="8789" w:name="_ETM_Q14_365260"/>
      <w:bookmarkEnd w:id="8789"/>
      <w:r>
        <w:rPr>
          <w:rFonts w:hint="cs"/>
          <w:rtl/>
        </w:rPr>
        <w:t>ה</w:t>
      </w:r>
      <w:r>
        <w:rPr>
          <w:rtl/>
        </w:rPr>
        <w:t>שבו</w:t>
      </w:r>
      <w:r>
        <w:rPr>
          <w:rFonts w:hint="cs"/>
          <w:rtl/>
        </w:rPr>
        <w:t>רות,</w:t>
      </w:r>
      <w:bookmarkStart w:id="8790" w:name="_ETM_Q14_365590"/>
      <w:bookmarkStart w:id="8791" w:name="_ETM_Q14_366464"/>
      <w:bookmarkEnd w:id="8790"/>
      <w:bookmarkEnd w:id="8791"/>
      <w:r>
        <w:rPr>
          <w:rtl/>
        </w:rPr>
        <w:t xml:space="preserve"> </w:t>
      </w:r>
      <w:bookmarkStart w:id="8792" w:name="_ETM_Q14_365919"/>
      <w:bookmarkEnd w:id="8792"/>
      <w:r>
        <w:rPr>
          <w:rtl/>
        </w:rPr>
        <w:t xml:space="preserve">שצריכות </w:t>
      </w:r>
      <w:bookmarkStart w:id="8793" w:name="_ETM_Q14_366760"/>
      <w:bookmarkEnd w:id="8793"/>
      <w:r>
        <w:rPr>
          <w:rtl/>
        </w:rPr>
        <w:t xml:space="preserve">להתמודד </w:t>
      </w:r>
      <w:bookmarkStart w:id="8794" w:name="_ETM_Q14_368139"/>
      <w:bookmarkEnd w:id="8794"/>
      <w:r>
        <w:rPr>
          <w:rtl/>
        </w:rPr>
        <w:t xml:space="preserve">עם </w:t>
      </w:r>
      <w:bookmarkStart w:id="8795" w:name="_ETM_Q14_368290"/>
      <w:bookmarkEnd w:id="8795"/>
      <w:r>
        <w:rPr>
          <w:rtl/>
        </w:rPr>
        <w:t xml:space="preserve">אותם </w:t>
      </w:r>
      <w:bookmarkStart w:id="8796" w:name="_ETM_Q14_368680"/>
      <w:bookmarkEnd w:id="8796"/>
      <w:r>
        <w:rPr>
          <w:rtl/>
        </w:rPr>
        <w:t>ילדים</w:t>
      </w:r>
      <w:r>
        <w:rPr>
          <w:rFonts w:hint="cs"/>
          <w:rtl/>
        </w:rPr>
        <w:t>,</w:t>
      </w:r>
      <w:r>
        <w:rPr>
          <w:rtl/>
        </w:rPr>
        <w:t xml:space="preserve"> </w:t>
      </w:r>
      <w:bookmarkStart w:id="8797" w:name="_ETM_Q14_369669"/>
      <w:bookmarkEnd w:id="8797"/>
      <w:r>
        <w:rPr>
          <w:rtl/>
        </w:rPr>
        <w:t xml:space="preserve">עם </w:t>
      </w:r>
      <w:bookmarkStart w:id="8798" w:name="_ETM_Q14_369879"/>
      <w:bookmarkEnd w:id="8798"/>
      <w:r>
        <w:rPr>
          <w:rtl/>
        </w:rPr>
        <w:t xml:space="preserve">מציאות </w:t>
      </w:r>
      <w:bookmarkStart w:id="8799" w:name="_ETM_Q14_370510"/>
      <w:bookmarkEnd w:id="8799"/>
      <w:r>
        <w:rPr>
          <w:rtl/>
        </w:rPr>
        <w:t xml:space="preserve">לא </w:t>
      </w:r>
      <w:bookmarkStart w:id="8800" w:name="_ETM_Q14_370720"/>
      <w:bookmarkEnd w:id="8800"/>
      <w:r>
        <w:rPr>
          <w:rtl/>
        </w:rPr>
        <w:t>פשוטה</w:t>
      </w:r>
      <w:r>
        <w:rPr>
          <w:rFonts w:hint="cs"/>
          <w:rtl/>
        </w:rPr>
        <w:t>,</w:t>
      </w:r>
      <w:r>
        <w:rPr>
          <w:rtl/>
        </w:rPr>
        <w:t xml:space="preserve"> </w:t>
      </w:r>
      <w:bookmarkStart w:id="8801" w:name="_ETM_Q14_371739"/>
      <w:bookmarkEnd w:id="8801"/>
      <w:r>
        <w:rPr>
          <w:rFonts w:hint="cs"/>
          <w:rtl/>
        </w:rPr>
        <w:t>עם</w:t>
      </w:r>
      <w:r>
        <w:rPr>
          <w:rtl/>
        </w:rPr>
        <w:t xml:space="preserve"> </w:t>
      </w:r>
      <w:bookmarkStart w:id="8802" w:name="_ETM_Q14_371830"/>
      <w:bookmarkEnd w:id="8802"/>
      <w:r>
        <w:rPr>
          <w:rtl/>
        </w:rPr>
        <w:t xml:space="preserve">מצב </w:t>
      </w:r>
      <w:bookmarkStart w:id="8803" w:name="_ETM_Q14_372280"/>
      <w:bookmarkEnd w:id="8803"/>
      <w:r>
        <w:rPr>
          <w:rtl/>
        </w:rPr>
        <w:t>כלכלי</w:t>
      </w:r>
      <w:r>
        <w:rPr>
          <w:rFonts w:hint="cs"/>
          <w:rtl/>
        </w:rPr>
        <w:t>,</w:t>
      </w:r>
      <w:bookmarkStart w:id="8804" w:name="_ETM_Q14_373674"/>
      <w:bookmarkEnd w:id="8804"/>
      <w:r>
        <w:rPr>
          <w:rtl/>
        </w:rPr>
        <w:t xml:space="preserve"> </w:t>
      </w:r>
      <w:bookmarkStart w:id="8805" w:name="_ETM_Q14_373419"/>
      <w:bookmarkEnd w:id="8805"/>
      <w:r>
        <w:rPr>
          <w:rtl/>
        </w:rPr>
        <w:t>שהתביישתי</w:t>
      </w:r>
      <w:r>
        <w:rPr>
          <w:rFonts w:hint="cs"/>
          <w:rtl/>
        </w:rPr>
        <w:t xml:space="preserve"> </w:t>
      </w:r>
      <w:r>
        <w:rPr>
          <w:rFonts w:hint="eastAsia"/>
          <w:rtl/>
        </w:rPr>
        <w:t>–</w:t>
      </w:r>
      <w:r>
        <w:rPr>
          <w:rtl/>
        </w:rPr>
        <w:t xml:space="preserve"> </w:t>
      </w:r>
      <w:bookmarkStart w:id="8806" w:name="_ETM_Q14_374590"/>
      <w:bookmarkEnd w:id="8806"/>
      <w:r>
        <w:rPr>
          <w:rtl/>
        </w:rPr>
        <w:t xml:space="preserve">הרגשתי </w:t>
      </w:r>
      <w:bookmarkStart w:id="8807" w:name="_ETM_Q14_375250"/>
      <w:bookmarkEnd w:id="8807"/>
      <w:r>
        <w:rPr>
          <w:rtl/>
        </w:rPr>
        <w:t>נבוכה</w:t>
      </w:r>
      <w:bookmarkStart w:id="8808" w:name="_ETM_Q14_377274"/>
      <w:bookmarkEnd w:id="8808"/>
      <w:r>
        <w:rPr>
          <w:rtl/>
        </w:rPr>
        <w:t xml:space="preserve"> </w:t>
      </w:r>
      <w:bookmarkStart w:id="8809" w:name="_ETM_Q14_376360"/>
      <w:bookmarkEnd w:id="8809"/>
      <w:r>
        <w:rPr>
          <w:rtl/>
        </w:rPr>
        <w:t xml:space="preserve">שאני </w:t>
      </w:r>
      <w:bookmarkStart w:id="8810" w:name="_ETM_Q14_376780"/>
      <w:bookmarkEnd w:id="8810"/>
      <w:r>
        <w:rPr>
          <w:rtl/>
        </w:rPr>
        <w:t xml:space="preserve">נציגת </w:t>
      </w:r>
      <w:bookmarkStart w:id="8811" w:name="_ETM_Q14_377349"/>
      <w:bookmarkEnd w:id="8811"/>
      <w:r>
        <w:rPr>
          <w:rtl/>
        </w:rPr>
        <w:t xml:space="preserve">כנסת </w:t>
      </w:r>
      <w:bookmarkStart w:id="8812" w:name="_ETM_Q14_377800"/>
      <w:bookmarkEnd w:id="8812"/>
      <w:r>
        <w:rPr>
          <w:rtl/>
        </w:rPr>
        <w:t>ישראל</w:t>
      </w:r>
      <w:r>
        <w:rPr>
          <w:rFonts w:hint="cs"/>
          <w:rtl/>
        </w:rPr>
        <w:t>,</w:t>
      </w:r>
      <w:r>
        <w:rPr>
          <w:rtl/>
        </w:rPr>
        <w:t xml:space="preserve"> </w:t>
      </w:r>
      <w:bookmarkStart w:id="8813" w:name="_ETM_Q14_378580"/>
      <w:bookmarkEnd w:id="8813"/>
      <w:r>
        <w:rPr>
          <w:rtl/>
        </w:rPr>
        <w:t xml:space="preserve">ואני </w:t>
      </w:r>
      <w:bookmarkStart w:id="8814" w:name="_ETM_Q14_378819"/>
      <w:bookmarkEnd w:id="8814"/>
      <w:r>
        <w:rPr>
          <w:rtl/>
        </w:rPr>
        <w:t xml:space="preserve">צריכה </w:t>
      </w:r>
      <w:bookmarkStart w:id="8815" w:name="_ETM_Q14_379030"/>
      <w:bookmarkEnd w:id="8815"/>
      <w:r>
        <w:rPr>
          <w:rtl/>
        </w:rPr>
        <w:t xml:space="preserve">לשמוע </w:t>
      </w:r>
      <w:bookmarkStart w:id="8816" w:name="_ETM_Q14_379419"/>
      <w:bookmarkEnd w:id="8816"/>
      <w:r>
        <w:rPr>
          <w:rtl/>
        </w:rPr>
        <w:t xml:space="preserve">את </w:t>
      </w:r>
      <w:bookmarkStart w:id="8817" w:name="_ETM_Q14_379480"/>
      <w:bookmarkEnd w:id="8817"/>
      <w:r>
        <w:rPr>
          <w:rtl/>
        </w:rPr>
        <w:t xml:space="preserve">הטענות </w:t>
      </w:r>
      <w:bookmarkStart w:id="8818" w:name="_ETM_Q14_380260"/>
      <w:bookmarkEnd w:id="8818"/>
      <w:r>
        <w:rPr>
          <w:rtl/>
        </w:rPr>
        <w:t xml:space="preserve">ההזויות </w:t>
      </w:r>
      <w:bookmarkStart w:id="8819" w:name="_ETM_Q14_381040"/>
      <w:bookmarkEnd w:id="8819"/>
      <w:r>
        <w:rPr>
          <w:rtl/>
        </w:rPr>
        <w:t>האלה</w:t>
      </w:r>
      <w:r>
        <w:rPr>
          <w:rFonts w:hint="cs"/>
          <w:rtl/>
        </w:rPr>
        <w:t>.</w:t>
      </w:r>
      <w:bookmarkStart w:id="8820" w:name="_ETM_Q14_381163"/>
      <w:bookmarkEnd w:id="8820"/>
      <w:r>
        <w:rPr>
          <w:rtl/>
        </w:rPr>
        <w:t xml:space="preserve"> </w:t>
      </w:r>
      <w:bookmarkStart w:id="8821" w:name="_ETM_Q14_381919"/>
      <w:bookmarkEnd w:id="8821"/>
      <w:r>
        <w:rPr>
          <w:rtl/>
        </w:rPr>
        <w:t>2025</w:t>
      </w:r>
      <w:r>
        <w:rPr>
          <w:rFonts w:hint="cs"/>
          <w:rtl/>
        </w:rPr>
        <w:t xml:space="preserve"> </w:t>
      </w:r>
      <w:r>
        <w:rPr>
          <w:rFonts w:hint="eastAsia"/>
          <w:rtl/>
        </w:rPr>
        <w:t>–</w:t>
      </w:r>
      <w:r>
        <w:rPr>
          <w:rtl/>
        </w:rPr>
        <w:t xml:space="preserve"> </w:t>
      </w:r>
      <w:bookmarkStart w:id="8822" w:name="_ETM_Q14_384169"/>
      <w:bookmarkEnd w:id="8822"/>
      <w:r>
        <w:rPr>
          <w:rtl/>
        </w:rPr>
        <w:t xml:space="preserve">קופת </w:t>
      </w:r>
      <w:bookmarkStart w:id="8823" w:name="_ETM_Q14_384739"/>
      <w:bookmarkEnd w:id="8823"/>
      <w:r>
        <w:rPr>
          <w:rtl/>
        </w:rPr>
        <w:t xml:space="preserve">המדינה </w:t>
      </w:r>
      <w:bookmarkStart w:id="8824" w:name="_ETM_Q14_385310"/>
      <w:bookmarkEnd w:id="8824"/>
      <w:r>
        <w:rPr>
          <w:rtl/>
        </w:rPr>
        <w:t>שלנו</w:t>
      </w:r>
      <w:r>
        <w:rPr>
          <w:rFonts w:hint="cs"/>
          <w:rtl/>
        </w:rPr>
        <w:t>,</w:t>
      </w:r>
      <w:r>
        <w:rPr>
          <w:rtl/>
        </w:rPr>
        <w:t xml:space="preserve"> </w:t>
      </w:r>
      <w:bookmarkStart w:id="8825" w:name="_ETM_Q14_385879"/>
      <w:bookmarkEnd w:id="8825"/>
      <w:r>
        <w:rPr>
          <w:rtl/>
        </w:rPr>
        <w:t xml:space="preserve">ברוך </w:t>
      </w:r>
      <w:bookmarkStart w:id="8826" w:name="_ETM_Q14_386299"/>
      <w:bookmarkEnd w:id="8826"/>
      <w:r>
        <w:rPr>
          <w:rtl/>
        </w:rPr>
        <w:t>השם</w:t>
      </w:r>
      <w:r>
        <w:rPr>
          <w:rFonts w:hint="cs"/>
          <w:rtl/>
        </w:rPr>
        <w:t>,</w:t>
      </w:r>
      <w:r>
        <w:rPr>
          <w:rtl/>
        </w:rPr>
        <w:t xml:space="preserve"> </w:t>
      </w:r>
      <w:bookmarkStart w:id="8827" w:name="_ETM_Q14_386810"/>
      <w:bookmarkEnd w:id="8827"/>
      <w:r>
        <w:rPr>
          <w:rtl/>
        </w:rPr>
        <w:t xml:space="preserve">אם </w:t>
      </w:r>
      <w:bookmarkStart w:id="8828" w:name="_ETM_Q14_386930"/>
      <w:bookmarkEnd w:id="8828"/>
      <w:r>
        <w:rPr>
          <w:rFonts w:hint="cs"/>
          <w:rtl/>
        </w:rPr>
        <w:t>נ</w:t>
      </w:r>
      <w:bookmarkStart w:id="8829" w:name="_ETM_Q14_387764"/>
      <w:bookmarkEnd w:id="8829"/>
      <w:r>
        <w:rPr>
          <w:rtl/>
        </w:rPr>
        <w:t xml:space="preserve">נווט </w:t>
      </w:r>
      <w:bookmarkStart w:id="8830" w:name="_ETM_Q14_387439"/>
      <w:bookmarkEnd w:id="8830"/>
      <w:r>
        <w:rPr>
          <w:rtl/>
        </w:rPr>
        <w:t>אותה</w:t>
      </w:r>
      <w:r>
        <w:rPr>
          <w:rFonts w:hint="cs"/>
          <w:rtl/>
        </w:rPr>
        <w:t>,</w:t>
      </w:r>
      <w:r>
        <w:rPr>
          <w:rtl/>
        </w:rPr>
        <w:t xml:space="preserve"> </w:t>
      </w:r>
      <w:bookmarkStart w:id="8831" w:name="_ETM_Q14_387889"/>
      <w:bookmarkEnd w:id="8831"/>
      <w:r>
        <w:rPr>
          <w:rtl/>
        </w:rPr>
        <w:t xml:space="preserve">היא </w:t>
      </w:r>
      <w:bookmarkStart w:id="8832" w:name="_ETM_Q14_388100"/>
      <w:bookmarkEnd w:id="8832"/>
      <w:r>
        <w:rPr>
          <w:rtl/>
        </w:rPr>
        <w:t xml:space="preserve">תהיה </w:t>
      </w:r>
      <w:bookmarkStart w:id="8833" w:name="_ETM_Q14_388430"/>
      <w:bookmarkEnd w:id="8833"/>
      <w:r>
        <w:rPr>
          <w:rtl/>
        </w:rPr>
        <w:t>מ</w:t>
      </w:r>
      <w:r>
        <w:rPr>
          <w:rFonts w:hint="cs"/>
          <w:rtl/>
        </w:rPr>
        <w:t>ע</w:t>
      </w:r>
      <w:r>
        <w:rPr>
          <w:rtl/>
        </w:rPr>
        <w:t>ולה</w:t>
      </w:r>
      <w:r>
        <w:rPr>
          <w:rFonts w:hint="cs"/>
          <w:rtl/>
        </w:rPr>
        <w:t>.</w:t>
      </w:r>
      <w:r>
        <w:rPr>
          <w:rtl/>
        </w:rPr>
        <w:t xml:space="preserve"> </w:t>
      </w:r>
      <w:bookmarkStart w:id="8834" w:name="_ETM_Q14_389210"/>
      <w:bookmarkEnd w:id="8834"/>
      <w:r>
        <w:rPr>
          <w:rtl/>
        </w:rPr>
        <w:t xml:space="preserve">יכול </w:t>
      </w:r>
      <w:bookmarkStart w:id="8835" w:name="_ETM_Q14_389510"/>
      <w:bookmarkEnd w:id="8835"/>
      <w:r>
        <w:rPr>
          <w:rtl/>
        </w:rPr>
        <w:t xml:space="preserve">להיות </w:t>
      </w:r>
      <w:bookmarkStart w:id="8836" w:name="_ETM_Q14_389720"/>
      <w:bookmarkEnd w:id="8836"/>
      <w:r>
        <w:rPr>
          <w:rtl/>
        </w:rPr>
        <w:t xml:space="preserve">שאפילו </w:t>
      </w:r>
      <w:bookmarkStart w:id="8837" w:name="_ETM_Q14_390080"/>
      <w:bookmarkEnd w:id="8837"/>
      <w:r>
        <w:rPr>
          <w:rtl/>
        </w:rPr>
        <w:t>חצ</w:t>
      </w:r>
      <w:bookmarkStart w:id="8838" w:name="_ETM_Q14_390524"/>
      <w:bookmarkEnd w:id="8838"/>
      <w:r>
        <w:rPr>
          <w:rtl/>
        </w:rPr>
        <w:t xml:space="preserve">י </w:t>
      </w:r>
      <w:bookmarkStart w:id="8839" w:name="_ETM_Q14_390380"/>
      <w:bookmarkEnd w:id="8839"/>
      <w:r>
        <w:rPr>
          <w:rtl/>
        </w:rPr>
        <w:t xml:space="preserve">מהגירעון </w:t>
      </w:r>
      <w:bookmarkStart w:id="8840" w:name="_ETM_Q14_390950"/>
      <w:bookmarkEnd w:id="8840"/>
      <w:r>
        <w:rPr>
          <w:rtl/>
        </w:rPr>
        <w:t xml:space="preserve">הזה </w:t>
      </w:r>
      <w:bookmarkStart w:id="8841" w:name="_ETM_Q14_391190"/>
      <w:bookmarkEnd w:id="8841"/>
      <w:r>
        <w:rPr>
          <w:rtl/>
        </w:rPr>
        <w:t xml:space="preserve">לא </w:t>
      </w:r>
      <w:bookmarkStart w:id="8842" w:name="_ETM_Q14_391340"/>
      <w:bookmarkEnd w:id="8842"/>
      <w:r>
        <w:rPr>
          <w:rtl/>
        </w:rPr>
        <w:t>יהיה</w:t>
      </w:r>
      <w:r>
        <w:rPr>
          <w:rFonts w:hint="cs"/>
          <w:rtl/>
        </w:rPr>
        <w:t>,</w:t>
      </w:r>
      <w:r>
        <w:rPr>
          <w:rtl/>
        </w:rPr>
        <w:t xml:space="preserve"> </w:t>
      </w:r>
      <w:bookmarkStart w:id="8843" w:name="_ETM_Q14_392220"/>
      <w:bookmarkEnd w:id="8843"/>
      <w:r>
        <w:rPr>
          <w:rtl/>
        </w:rPr>
        <w:t xml:space="preserve">אבל </w:t>
      </w:r>
      <w:bookmarkStart w:id="8844" w:name="_ETM_Q14_392459"/>
      <w:bookmarkEnd w:id="8844"/>
      <w:r>
        <w:rPr>
          <w:rtl/>
        </w:rPr>
        <w:t xml:space="preserve">משיקולים </w:t>
      </w:r>
      <w:bookmarkStart w:id="8845" w:name="_ETM_Q14_394060"/>
      <w:bookmarkEnd w:id="8845"/>
      <w:r>
        <w:rPr>
          <w:rtl/>
        </w:rPr>
        <w:t>קואליציוני</w:t>
      </w:r>
      <w:r>
        <w:rPr>
          <w:rFonts w:hint="cs"/>
          <w:rtl/>
        </w:rPr>
        <w:t>ים</w:t>
      </w:r>
      <w:r>
        <w:rPr>
          <w:rtl/>
        </w:rPr>
        <w:t xml:space="preserve"> </w:t>
      </w:r>
      <w:bookmarkStart w:id="8846" w:name="_ETM_Q14_395080"/>
      <w:bookmarkEnd w:id="8846"/>
      <w:r>
        <w:rPr>
          <w:rtl/>
        </w:rPr>
        <w:t>מבי</w:t>
      </w:r>
      <w:r>
        <w:rPr>
          <w:rFonts w:hint="cs"/>
          <w:rtl/>
        </w:rPr>
        <w:t xml:space="preserve">כים </w:t>
      </w:r>
      <w:r w:rsidR="009F2EF9">
        <w:rPr>
          <w:rFonts w:hint="cs"/>
          <w:rtl/>
        </w:rPr>
        <w:t>– –</w:t>
      </w:r>
    </w:p>
    <w:p w:rsidR="00704C15" w:rsidRDefault="00704C15" w:rsidP="001F7162">
      <w:pPr>
        <w:rPr>
          <w:rtl/>
        </w:rPr>
      </w:pPr>
    </w:p>
    <w:p w:rsidR="00704C15" w:rsidRDefault="00704C15" w:rsidP="001F7162">
      <w:pPr>
        <w:pStyle w:val="af6"/>
        <w:keepNext/>
        <w:rPr>
          <w:rtl/>
        </w:rPr>
      </w:pPr>
      <w:r w:rsidRPr="004E0FA4">
        <w:rPr>
          <w:rStyle w:val="TagStyle"/>
          <w:rtl/>
        </w:rPr>
        <w:t xml:space="preserve"> &lt;&lt; יור &gt;&gt; </w:t>
      </w:r>
      <w:r>
        <w:rPr>
          <w:rtl/>
        </w:rPr>
        <w:t>היו"ר אורית פרקש הכהן:</w:t>
      </w:r>
      <w:r w:rsidRPr="004E0FA4">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r>
        <w:rPr>
          <w:rtl/>
        </w:rPr>
        <w:t xml:space="preserve"> </w:t>
      </w:r>
      <w:bookmarkStart w:id="8847" w:name="_ETM_Q14_395830"/>
      <w:bookmarkEnd w:id="8847"/>
      <w:r>
        <w:rPr>
          <w:rtl/>
        </w:rPr>
        <w:t>תודה</w:t>
      </w:r>
      <w:r>
        <w:rPr>
          <w:rFonts w:hint="cs"/>
          <w:rtl/>
        </w:rPr>
        <w:t>.</w:t>
      </w:r>
    </w:p>
    <w:p w:rsidR="00704C15" w:rsidRDefault="00704C15" w:rsidP="001F7162">
      <w:pPr>
        <w:rPr>
          <w:rtl/>
        </w:rPr>
      </w:pPr>
    </w:p>
    <w:p w:rsidR="00704C15" w:rsidRDefault="00704C15" w:rsidP="001F7162">
      <w:pPr>
        <w:pStyle w:val="-"/>
        <w:keepNext/>
        <w:rPr>
          <w:rtl/>
        </w:rPr>
      </w:pPr>
      <w:bookmarkStart w:id="8848" w:name="ET_speakercontinue_6341_2"/>
      <w:r w:rsidRPr="004E0FA4">
        <w:rPr>
          <w:rStyle w:val="TagStyle"/>
          <w:rtl/>
        </w:rPr>
        <w:t xml:space="preserve"> &lt;&lt; דוב</w:t>
      </w:r>
      <w:bookmarkStart w:id="8849" w:name="_ETM_Q14_396673"/>
      <w:bookmarkEnd w:id="8849"/>
      <w:r w:rsidRPr="004E0FA4">
        <w:rPr>
          <w:rStyle w:val="TagStyle"/>
          <w:rtl/>
        </w:rPr>
        <w:t xml:space="preserve">ר_המשך &gt;&gt; </w:t>
      </w:r>
      <w:r>
        <w:rPr>
          <w:rtl/>
        </w:rPr>
        <w:t>דבי ביטון (יש עתיד):</w:t>
      </w:r>
      <w:r w:rsidRPr="004E0FA4">
        <w:rPr>
          <w:rStyle w:val="TagStyle"/>
          <w:rtl/>
        </w:rPr>
        <w:t xml:space="preserve"> &lt;&lt; דובר_המשך &gt;&gt;</w:t>
      </w:r>
      <w:r>
        <w:rPr>
          <w:rtl/>
        </w:rPr>
        <w:t xml:space="preserve"> </w:t>
      </w:r>
      <w:bookmarkEnd w:id="8848"/>
    </w:p>
    <w:p w:rsidR="00704C15" w:rsidRDefault="00704C15" w:rsidP="00591E1D">
      <w:pPr>
        <w:rPr>
          <w:rtl/>
        </w:rPr>
      </w:pPr>
    </w:p>
    <w:p w:rsidR="00704C15" w:rsidRDefault="009F2EF9" w:rsidP="001F7162">
      <w:pPr>
        <w:rPr>
          <w:rtl/>
        </w:rPr>
      </w:pPr>
      <w:r>
        <w:rPr>
          <w:rFonts w:hint="cs"/>
          <w:rtl/>
        </w:rPr>
        <w:t>– –</w:t>
      </w:r>
      <w:r w:rsidR="00704C15">
        <w:rPr>
          <w:rtl/>
        </w:rPr>
        <w:t xml:space="preserve"> </w:t>
      </w:r>
      <w:bookmarkStart w:id="8850" w:name="_ETM_Q14_396640"/>
      <w:bookmarkEnd w:id="8850"/>
      <w:r w:rsidR="00704C15">
        <w:rPr>
          <w:rtl/>
        </w:rPr>
        <w:t xml:space="preserve">אנחנו </w:t>
      </w:r>
      <w:bookmarkStart w:id="8851" w:name="_ETM_Q14_397590"/>
      <w:bookmarkEnd w:id="8851"/>
      <w:r w:rsidR="00704C15">
        <w:rPr>
          <w:rtl/>
        </w:rPr>
        <w:t xml:space="preserve">מוצאים </w:t>
      </w:r>
      <w:bookmarkStart w:id="8852" w:name="_ETM_Q14_398310"/>
      <w:bookmarkEnd w:id="8852"/>
      <w:r w:rsidR="00704C15">
        <w:rPr>
          <w:rtl/>
        </w:rPr>
        <w:t xml:space="preserve">אנשים </w:t>
      </w:r>
      <w:bookmarkStart w:id="8853" w:name="_ETM_Q14_398970"/>
      <w:bookmarkEnd w:id="8853"/>
      <w:r w:rsidR="00704C15">
        <w:rPr>
          <w:rtl/>
        </w:rPr>
        <w:t>וילדים</w:t>
      </w:r>
      <w:r w:rsidR="00704C15">
        <w:rPr>
          <w:rFonts w:hint="cs"/>
          <w:rtl/>
        </w:rPr>
        <w:t xml:space="preserve"> רעבים.</w:t>
      </w:r>
      <w:bookmarkStart w:id="8854" w:name="_ETM_Q14_401053"/>
      <w:bookmarkEnd w:id="8854"/>
    </w:p>
    <w:p w:rsidR="00704C15" w:rsidRDefault="00704C15" w:rsidP="001F7162">
      <w:pPr>
        <w:rPr>
          <w:rtl/>
        </w:rPr>
      </w:pPr>
    </w:p>
    <w:p w:rsidR="00704C15" w:rsidRDefault="00704C15" w:rsidP="001F7162">
      <w:pPr>
        <w:pStyle w:val="af6"/>
        <w:keepNext/>
        <w:rPr>
          <w:rtl/>
        </w:rPr>
      </w:pPr>
      <w:r w:rsidRPr="004E0FA4">
        <w:rPr>
          <w:rStyle w:val="TagStyle"/>
          <w:rtl/>
        </w:rPr>
        <w:t xml:space="preserve"> &lt;&lt; יור &gt;&gt; </w:t>
      </w:r>
      <w:r>
        <w:rPr>
          <w:rtl/>
        </w:rPr>
        <w:t>היו"ר אורית פרקש הכהן:</w:t>
      </w:r>
      <w:r w:rsidRPr="004E0FA4">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bookmarkStart w:id="8855" w:name="_ETM_Q14_399599"/>
      <w:bookmarkEnd w:id="8855"/>
      <w:r>
        <w:rPr>
          <w:rtl/>
        </w:rPr>
        <w:t>תודה</w:t>
      </w:r>
      <w:r>
        <w:rPr>
          <w:rFonts w:hint="cs"/>
          <w:rtl/>
        </w:rPr>
        <w:t>,</w:t>
      </w:r>
      <w:r>
        <w:rPr>
          <w:rtl/>
        </w:rPr>
        <w:t xml:space="preserve"> </w:t>
      </w:r>
      <w:bookmarkStart w:id="8856" w:name="_ETM_Q14_400260"/>
      <w:bookmarkEnd w:id="8856"/>
      <w:r>
        <w:rPr>
          <w:rtl/>
        </w:rPr>
        <w:t>תודה</w:t>
      </w:r>
      <w:bookmarkStart w:id="8857" w:name="_ETM_Q14_400560"/>
      <w:bookmarkEnd w:id="8857"/>
      <w:r>
        <w:rPr>
          <w:rFonts w:hint="cs"/>
          <w:rtl/>
        </w:rPr>
        <w:t xml:space="preserve"> </w:t>
      </w:r>
      <w:r>
        <w:rPr>
          <w:rtl/>
        </w:rPr>
        <w:t>רבה</w:t>
      </w:r>
      <w:r>
        <w:rPr>
          <w:rFonts w:hint="cs"/>
          <w:rtl/>
        </w:rPr>
        <w:t>, חברת הכנסת.</w:t>
      </w:r>
    </w:p>
    <w:p w:rsidR="00704C15" w:rsidRDefault="00704C15" w:rsidP="001F7162">
      <w:pPr>
        <w:rPr>
          <w:rtl/>
        </w:rPr>
      </w:pPr>
    </w:p>
    <w:p w:rsidR="00704C15" w:rsidRDefault="00704C15" w:rsidP="001F7162">
      <w:pPr>
        <w:pStyle w:val="-"/>
        <w:keepNext/>
        <w:rPr>
          <w:rtl/>
        </w:rPr>
      </w:pPr>
      <w:bookmarkStart w:id="8858" w:name="ET_speakercontinue_6341_4"/>
      <w:r w:rsidRPr="00B65A19">
        <w:rPr>
          <w:rStyle w:val="TagStyle"/>
          <w:rtl/>
        </w:rPr>
        <w:t xml:space="preserve"> &lt;&lt; דובר_המשך &gt;&gt; </w:t>
      </w:r>
      <w:r>
        <w:rPr>
          <w:rtl/>
        </w:rPr>
        <w:t>דבי ביטון (יש עתיד):</w:t>
      </w:r>
      <w:r w:rsidRPr="00B65A19">
        <w:rPr>
          <w:rStyle w:val="TagStyle"/>
          <w:rtl/>
        </w:rPr>
        <w:t xml:space="preserve"> &lt;&lt; דובר_המשך &gt;&gt;</w:t>
      </w:r>
      <w:r>
        <w:rPr>
          <w:rtl/>
        </w:rPr>
        <w:t xml:space="preserve"> </w:t>
      </w:r>
      <w:bookmarkEnd w:id="8858"/>
    </w:p>
    <w:p w:rsidR="00704C15" w:rsidRDefault="00704C15" w:rsidP="00591E1D">
      <w:pPr>
        <w:rPr>
          <w:rtl/>
        </w:rPr>
      </w:pPr>
    </w:p>
    <w:p w:rsidR="00704C15" w:rsidRDefault="00704C15" w:rsidP="001F7162">
      <w:pPr>
        <w:rPr>
          <w:rtl/>
        </w:rPr>
      </w:pPr>
      <w:bookmarkStart w:id="8859" w:name="_ETM_Q14_400860"/>
      <w:bookmarkStart w:id="8860" w:name="_ETM_Q14_403170"/>
      <w:bookmarkEnd w:id="8859"/>
      <w:bookmarkEnd w:id="8860"/>
      <w:r>
        <w:rPr>
          <w:rFonts w:hint="cs"/>
          <w:rtl/>
        </w:rPr>
        <w:t>כבוד</w:t>
      </w:r>
      <w:r>
        <w:rPr>
          <w:rtl/>
        </w:rPr>
        <w:t xml:space="preserve"> </w:t>
      </w:r>
      <w:bookmarkStart w:id="8861" w:name="_ETM_Q14_401040"/>
      <w:bookmarkEnd w:id="8861"/>
      <w:r>
        <w:rPr>
          <w:rtl/>
        </w:rPr>
        <w:t xml:space="preserve">ראש </w:t>
      </w:r>
      <w:bookmarkStart w:id="8862" w:name="_ETM_Q14_401190"/>
      <w:bookmarkEnd w:id="8862"/>
      <w:r>
        <w:rPr>
          <w:rtl/>
        </w:rPr>
        <w:t>הממשלה</w:t>
      </w:r>
      <w:r>
        <w:rPr>
          <w:rFonts w:hint="cs"/>
          <w:rtl/>
        </w:rPr>
        <w:t>,</w:t>
      </w:r>
      <w:r>
        <w:rPr>
          <w:rtl/>
        </w:rPr>
        <w:t xml:space="preserve"> </w:t>
      </w:r>
      <w:bookmarkStart w:id="8863" w:name="_ETM_Q14_402120"/>
      <w:bookmarkEnd w:id="8863"/>
      <w:r>
        <w:rPr>
          <w:rtl/>
        </w:rPr>
        <w:t xml:space="preserve">אנחנו </w:t>
      </w:r>
      <w:bookmarkStart w:id="8864" w:name="_ETM_Q14_402599"/>
      <w:bookmarkEnd w:id="8864"/>
      <w:r>
        <w:rPr>
          <w:rtl/>
        </w:rPr>
        <w:t>פה</w:t>
      </w:r>
      <w:r>
        <w:rPr>
          <w:rFonts w:hint="cs"/>
          <w:rtl/>
        </w:rPr>
        <w:t>,</w:t>
      </w:r>
      <w:r>
        <w:rPr>
          <w:rtl/>
        </w:rPr>
        <w:t xml:space="preserve"> </w:t>
      </w:r>
      <w:bookmarkStart w:id="8865" w:name="_ETM_Q14_403230"/>
      <w:bookmarkEnd w:id="8865"/>
      <w:r>
        <w:rPr>
          <w:rtl/>
        </w:rPr>
        <w:t xml:space="preserve">תאשר </w:t>
      </w:r>
      <w:bookmarkStart w:id="8866" w:name="_ETM_Q14_403770"/>
      <w:bookmarkEnd w:id="8866"/>
      <w:r>
        <w:rPr>
          <w:rtl/>
        </w:rPr>
        <w:t xml:space="preserve">את </w:t>
      </w:r>
      <w:bookmarkStart w:id="8867" w:name="_ETM_Q14_404010"/>
      <w:bookmarkStart w:id="8868" w:name="_ETM_Q14_404000"/>
      <w:bookmarkEnd w:id="8867"/>
      <w:bookmarkEnd w:id="8868"/>
      <w:r>
        <w:rPr>
          <w:rFonts w:hint="cs"/>
          <w:rtl/>
        </w:rPr>
        <w:t>העסקה. תודה.</w:t>
      </w:r>
      <w:bookmarkStart w:id="8869" w:name="_ETM_Q14_405677"/>
      <w:bookmarkEnd w:id="8869"/>
    </w:p>
    <w:p w:rsidR="00704C15" w:rsidRDefault="00704C15" w:rsidP="001F7162">
      <w:pPr>
        <w:rPr>
          <w:rtl/>
        </w:rPr>
      </w:pPr>
    </w:p>
    <w:p w:rsidR="00704C15" w:rsidRDefault="00704C15" w:rsidP="001F7162">
      <w:pPr>
        <w:pStyle w:val="af6"/>
        <w:keepNext/>
        <w:rPr>
          <w:rtl/>
        </w:rPr>
      </w:pPr>
      <w:r w:rsidRPr="00802FD4">
        <w:rPr>
          <w:rStyle w:val="TagStyle"/>
          <w:rtl/>
        </w:rPr>
        <w:t xml:space="preserve"> &lt;&lt; יור &gt;&gt; </w:t>
      </w:r>
      <w:r>
        <w:rPr>
          <w:rtl/>
        </w:rPr>
        <w:t>היו"ר אורית פרקש הכהן:</w:t>
      </w:r>
      <w:r w:rsidRPr="00802FD4">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bookmarkStart w:id="8870" w:name="_ETM_Q14_403677"/>
      <w:bookmarkStart w:id="8871" w:name="_ETM_Q14_405169"/>
      <w:bookmarkEnd w:id="8870"/>
      <w:bookmarkEnd w:id="8871"/>
      <w:r>
        <w:rPr>
          <w:rtl/>
        </w:rPr>
        <w:t xml:space="preserve">חברת </w:t>
      </w:r>
      <w:bookmarkStart w:id="8872" w:name="_ETM_Q14_405739"/>
      <w:bookmarkEnd w:id="8872"/>
      <w:r>
        <w:rPr>
          <w:rtl/>
        </w:rPr>
        <w:t xml:space="preserve">הכנסת </w:t>
      </w:r>
      <w:bookmarkStart w:id="8873" w:name="_ETM_Q14_406189"/>
      <w:bookmarkEnd w:id="8873"/>
      <w:r>
        <w:rPr>
          <w:rtl/>
        </w:rPr>
        <w:t xml:space="preserve">מירב </w:t>
      </w:r>
      <w:bookmarkStart w:id="8874" w:name="_ETM_Q14_406549"/>
      <w:bookmarkEnd w:id="8874"/>
      <w:r>
        <w:rPr>
          <w:rtl/>
        </w:rPr>
        <w:t>כהן</w:t>
      </w:r>
      <w:r>
        <w:rPr>
          <w:rFonts w:hint="cs"/>
          <w:rtl/>
        </w:rPr>
        <w:t>,</w:t>
      </w:r>
      <w:bookmarkStart w:id="8875" w:name="_ETM_Q14_408080"/>
      <w:bookmarkEnd w:id="8875"/>
      <w:r>
        <w:rPr>
          <w:rtl/>
        </w:rPr>
        <w:t xml:space="preserve"> </w:t>
      </w:r>
      <w:bookmarkStart w:id="8876" w:name="_ETM_Q14_407389"/>
      <w:bookmarkEnd w:id="8876"/>
      <w:r>
        <w:rPr>
          <w:rtl/>
        </w:rPr>
        <w:t>לרשותך</w:t>
      </w:r>
      <w:bookmarkStart w:id="8877" w:name="_ETM_Q14_407930"/>
      <w:bookmarkEnd w:id="8877"/>
      <w:r>
        <w:rPr>
          <w:rFonts w:hint="cs"/>
          <w:rtl/>
        </w:rPr>
        <w:t xml:space="preserve"> עשר</w:t>
      </w:r>
      <w:r>
        <w:rPr>
          <w:rtl/>
        </w:rPr>
        <w:t xml:space="preserve"> </w:t>
      </w:r>
      <w:bookmarkStart w:id="8878" w:name="_ETM_Q14_408199"/>
      <w:bookmarkEnd w:id="8878"/>
      <w:r>
        <w:rPr>
          <w:rtl/>
        </w:rPr>
        <w:t>דקות</w:t>
      </w:r>
      <w:r>
        <w:rPr>
          <w:rFonts w:hint="cs"/>
          <w:rtl/>
        </w:rPr>
        <w:t>,</w:t>
      </w:r>
      <w:bookmarkStart w:id="8879" w:name="_ETM_Q14_410950"/>
      <w:bookmarkEnd w:id="8879"/>
      <w:r>
        <w:rPr>
          <w:rtl/>
        </w:rPr>
        <w:t xml:space="preserve"> </w:t>
      </w:r>
      <w:bookmarkStart w:id="8880" w:name="_ETM_Q14_409189"/>
      <w:bookmarkEnd w:id="8880"/>
      <w:r>
        <w:rPr>
          <w:rtl/>
        </w:rPr>
        <w:t>מוזמנת</w:t>
      </w:r>
      <w:r>
        <w:rPr>
          <w:rFonts w:hint="cs"/>
          <w:rtl/>
        </w:rPr>
        <w:t>.</w:t>
      </w:r>
    </w:p>
    <w:p w:rsidR="00704C15" w:rsidRDefault="00704C15" w:rsidP="001F7162">
      <w:pPr>
        <w:rPr>
          <w:rtl/>
        </w:rPr>
      </w:pPr>
      <w:bookmarkStart w:id="8881" w:name="_ETM_Q14_414643"/>
      <w:bookmarkStart w:id="8882" w:name="_ETM_Q14_414683"/>
      <w:bookmarkEnd w:id="8881"/>
      <w:bookmarkEnd w:id="8882"/>
    </w:p>
    <w:p w:rsidR="00704C15" w:rsidRDefault="00704C15" w:rsidP="001F7162">
      <w:pPr>
        <w:pStyle w:val="a4"/>
        <w:keepNext/>
        <w:rPr>
          <w:rtl/>
        </w:rPr>
      </w:pPr>
      <w:bookmarkStart w:id="8883" w:name="ET_speaker_5783_6"/>
      <w:r w:rsidRPr="00143A06">
        <w:rPr>
          <w:rStyle w:val="TagStyle"/>
          <w:rtl/>
        </w:rPr>
        <w:t xml:space="preserve"> &lt;&lt; דובר &gt;&gt; </w:t>
      </w:r>
      <w:bookmarkStart w:id="8884" w:name="_Toc187702994"/>
      <w:bookmarkStart w:id="8885" w:name="_Toc187705673"/>
      <w:bookmarkStart w:id="8886" w:name="_Toc187759585"/>
      <w:r>
        <w:rPr>
          <w:rtl/>
        </w:rPr>
        <w:t>מירב כהן (יש עתיד):</w:t>
      </w:r>
      <w:bookmarkEnd w:id="8884"/>
      <w:bookmarkEnd w:id="8885"/>
      <w:bookmarkEnd w:id="8886"/>
      <w:r w:rsidRPr="00143A06">
        <w:rPr>
          <w:rStyle w:val="TagStyle"/>
          <w:rtl/>
        </w:rPr>
        <w:t xml:space="preserve"> &lt;&lt; דובר &gt;&gt;</w:t>
      </w:r>
      <w:r>
        <w:rPr>
          <w:rtl/>
        </w:rPr>
        <w:t xml:space="preserve"> </w:t>
      </w:r>
      <w:bookmarkEnd w:id="8883"/>
    </w:p>
    <w:p w:rsidR="00704C15" w:rsidRDefault="00704C15" w:rsidP="001F7162">
      <w:pPr>
        <w:rPr>
          <w:rtl/>
        </w:rPr>
      </w:pPr>
    </w:p>
    <w:p w:rsidR="00704C15" w:rsidRDefault="00704C15" w:rsidP="001F7162">
      <w:pPr>
        <w:rPr>
          <w:rtl/>
        </w:rPr>
      </w:pPr>
      <w:r>
        <w:rPr>
          <w:rtl/>
        </w:rPr>
        <w:t xml:space="preserve"> </w:t>
      </w:r>
      <w:bookmarkStart w:id="8887" w:name="_ETM_Q14_429220"/>
      <w:bookmarkEnd w:id="8887"/>
      <w:r>
        <w:rPr>
          <w:rtl/>
        </w:rPr>
        <w:t xml:space="preserve">כנסת </w:t>
      </w:r>
      <w:bookmarkStart w:id="8888" w:name="_ETM_Q14_429760"/>
      <w:bookmarkEnd w:id="8888"/>
      <w:r>
        <w:rPr>
          <w:rtl/>
        </w:rPr>
        <w:t>נכבדה</w:t>
      </w:r>
      <w:bookmarkStart w:id="8889" w:name="_ETM_Q14_430210"/>
      <w:bookmarkEnd w:id="8889"/>
      <w:r>
        <w:rPr>
          <w:rFonts w:hint="cs"/>
          <w:rtl/>
        </w:rPr>
        <w:t>,</w:t>
      </w:r>
      <w:r>
        <w:rPr>
          <w:rtl/>
        </w:rPr>
        <w:t xml:space="preserve"> </w:t>
      </w:r>
      <w:bookmarkStart w:id="8890" w:name="_ETM_Q14_432150"/>
      <w:bookmarkEnd w:id="8890"/>
      <w:r>
        <w:rPr>
          <w:rtl/>
        </w:rPr>
        <w:t>א</w:t>
      </w:r>
      <w:bookmarkStart w:id="8891" w:name="_ETM_Q14_432299"/>
      <w:bookmarkEnd w:id="8891"/>
      <w:r>
        <w:rPr>
          <w:rtl/>
        </w:rPr>
        <w:t>ל</w:t>
      </w:r>
      <w:r>
        <w:rPr>
          <w:rFonts w:hint="cs"/>
          <w:rtl/>
        </w:rPr>
        <w:t>ו</w:t>
      </w:r>
      <w:r>
        <w:rPr>
          <w:rtl/>
        </w:rPr>
        <w:t xml:space="preserve"> </w:t>
      </w:r>
      <w:bookmarkStart w:id="8892" w:name="_ETM_Q14_432389"/>
      <w:bookmarkEnd w:id="8892"/>
      <w:r>
        <w:rPr>
          <w:rtl/>
        </w:rPr>
        <w:t xml:space="preserve">שעות </w:t>
      </w:r>
      <w:bookmarkStart w:id="8893" w:name="_ETM_Q14_432870"/>
      <w:bookmarkEnd w:id="8893"/>
      <w:r>
        <w:rPr>
          <w:rtl/>
        </w:rPr>
        <w:t xml:space="preserve">מאוד </w:t>
      </w:r>
      <w:bookmarkStart w:id="8894" w:name="_ETM_Q14_433139"/>
      <w:bookmarkEnd w:id="8894"/>
      <w:r>
        <w:rPr>
          <w:rtl/>
        </w:rPr>
        <w:t>מותחות</w:t>
      </w:r>
      <w:r>
        <w:rPr>
          <w:rFonts w:hint="cs"/>
          <w:rtl/>
        </w:rPr>
        <w:t>,</w:t>
      </w:r>
      <w:r>
        <w:rPr>
          <w:rtl/>
        </w:rPr>
        <w:t xml:space="preserve"> </w:t>
      </w:r>
      <w:bookmarkStart w:id="8895" w:name="_ETM_Q14_433739"/>
      <w:bookmarkEnd w:id="8895"/>
      <w:r>
        <w:rPr>
          <w:rFonts w:hint="cs"/>
          <w:rtl/>
        </w:rPr>
        <w:t>כ</w:t>
      </w:r>
      <w:r>
        <w:rPr>
          <w:rtl/>
        </w:rPr>
        <w:t>י</w:t>
      </w:r>
      <w:r>
        <w:rPr>
          <w:rFonts w:hint="cs"/>
          <w:rtl/>
        </w:rPr>
        <w:t xml:space="preserve"> כ</w:t>
      </w:r>
      <w:bookmarkStart w:id="8896" w:name="_ETM_Q14_434309"/>
      <w:bookmarkEnd w:id="8896"/>
      <w:r>
        <w:rPr>
          <w:rtl/>
        </w:rPr>
        <w:t>ל</w:t>
      </w:r>
      <w:r>
        <w:rPr>
          <w:rFonts w:hint="cs"/>
          <w:rtl/>
        </w:rPr>
        <w:t xml:space="preserve"> </w:t>
      </w:r>
      <w:bookmarkStart w:id="8897" w:name="_ETM_Q14_435110"/>
      <w:bookmarkEnd w:id="8897"/>
      <w:r>
        <w:rPr>
          <w:rtl/>
        </w:rPr>
        <w:t xml:space="preserve">עם </w:t>
      </w:r>
      <w:bookmarkStart w:id="8898" w:name="_ETM_Q14_434549"/>
      <w:bookmarkEnd w:id="8898"/>
      <w:r>
        <w:rPr>
          <w:rtl/>
        </w:rPr>
        <w:t xml:space="preserve">ישראל </w:t>
      </w:r>
      <w:bookmarkStart w:id="8899" w:name="_ETM_Q14_435689"/>
      <w:bookmarkEnd w:id="8899"/>
      <w:r>
        <w:rPr>
          <w:rtl/>
        </w:rPr>
        <w:t xml:space="preserve">ממתין </w:t>
      </w:r>
      <w:bookmarkStart w:id="8900" w:name="_ETM_Q14_436259"/>
      <w:bookmarkEnd w:id="8900"/>
      <w:r>
        <w:rPr>
          <w:rtl/>
        </w:rPr>
        <w:t xml:space="preserve">בציפייה </w:t>
      </w:r>
      <w:bookmarkStart w:id="8901" w:name="_ETM_Q14_437779"/>
      <w:bookmarkEnd w:id="8901"/>
      <w:r>
        <w:rPr>
          <w:rtl/>
        </w:rPr>
        <w:t>לסוף</w:t>
      </w:r>
      <w:bookmarkStart w:id="8902" w:name="_ETM_Q14_438319"/>
      <w:bookmarkEnd w:id="8902"/>
      <w:r>
        <w:rPr>
          <w:rFonts w:hint="cs"/>
          <w:rtl/>
        </w:rPr>
        <w:t>-</w:t>
      </w:r>
      <w:r>
        <w:rPr>
          <w:rtl/>
        </w:rPr>
        <w:t xml:space="preserve">סוף </w:t>
      </w:r>
      <w:bookmarkStart w:id="8903" w:name="_ETM_Q14_438919"/>
      <w:bookmarkEnd w:id="8903"/>
      <w:r>
        <w:rPr>
          <w:rtl/>
        </w:rPr>
        <w:t xml:space="preserve">איזושהי </w:t>
      </w:r>
      <w:bookmarkStart w:id="8904" w:name="_ETM_Q14_439490"/>
      <w:bookmarkEnd w:id="8904"/>
      <w:r>
        <w:rPr>
          <w:rtl/>
        </w:rPr>
        <w:t xml:space="preserve">בשורה </w:t>
      </w:r>
      <w:bookmarkStart w:id="8905" w:name="_ETM_Q14_439969"/>
      <w:bookmarkEnd w:id="8905"/>
      <w:r>
        <w:rPr>
          <w:rtl/>
        </w:rPr>
        <w:t>טובה</w:t>
      </w:r>
      <w:r>
        <w:rPr>
          <w:rFonts w:hint="cs"/>
          <w:rtl/>
        </w:rPr>
        <w:t>,</w:t>
      </w:r>
      <w:bookmarkStart w:id="8906" w:name="_ETM_Q14_441580"/>
      <w:bookmarkEnd w:id="8906"/>
      <w:r>
        <w:rPr>
          <w:rtl/>
        </w:rPr>
        <w:t xml:space="preserve"> </w:t>
      </w:r>
      <w:bookmarkStart w:id="8907" w:name="_ETM_Q14_440940"/>
      <w:bookmarkEnd w:id="8907"/>
      <w:r>
        <w:rPr>
          <w:rtl/>
        </w:rPr>
        <w:t xml:space="preserve">משהו </w:t>
      </w:r>
      <w:bookmarkStart w:id="8908" w:name="_ETM_Q14_441599"/>
      <w:bookmarkEnd w:id="8908"/>
      <w:r>
        <w:rPr>
          <w:rtl/>
        </w:rPr>
        <w:t xml:space="preserve">שיהווה </w:t>
      </w:r>
      <w:bookmarkStart w:id="8909" w:name="_ETM_Q14_442199"/>
      <w:bookmarkEnd w:id="8909"/>
      <w:r>
        <w:rPr>
          <w:rtl/>
        </w:rPr>
        <w:t xml:space="preserve">עבורנו </w:t>
      </w:r>
      <w:bookmarkStart w:id="8910" w:name="_ETM_Q14_443130"/>
      <w:bookmarkEnd w:id="8910"/>
      <w:r>
        <w:rPr>
          <w:rtl/>
        </w:rPr>
        <w:t xml:space="preserve">אור </w:t>
      </w:r>
      <w:bookmarkStart w:id="8911" w:name="_ETM_Q14_443339"/>
      <w:bookmarkEnd w:id="8911"/>
      <w:r>
        <w:rPr>
          <w:rtl/>
        </w:rPr>
        <w:t xml:space="preserve">בקצה </w:t>
      </w:r>
      <w:bookmarkStart w:id="8912" w:name="_ETM_Q14_443789"/>
      <w:bookmarkEnd w:id="8912"/>
      <w:r>
        <w:rPr>
          <w:rtl/>
        </w:rPr>
        <w:t>המנהרה</w:t>
      </w:r>
      <w:r>
        <w:rPr>
          <w:rFonts w:hint="cs"/>
          <w:rtl/>
        </w:rPr>
        <w:t>.</w:t>
      </w:r>
      <w:r>
        <w:rPr>
          <w:rtl/>
        </w:rPr>
        <w:t xml:space="preserve"> </w:t>
      </w:r>
      <w:bookmarkStart w:id="8913" w:name="_ETM_Q14_445669"/>
      <w:bookmarkEnd w:id="8913"/>
      <w:r>
        <w:rPr>
          <w:rtl/>
        </w:rPr>
        <w:t xml:space="preserve">אמן </w:t>
      </w:r>
      <w:bookmarkStart w:id="8914" w:name="_ETM_Q14_446539"/>
      <w:bookmarkEnd w:id="8914"/>
      <w:r>
        <w:rPr>
          <w:rFonts w:hint="cs"/>
          <w:rtl/>
        </w:rPr>
        <w:t>ש</w:t>
      </w:r>
      <w:r>
        <w:rPr>
          <w:rtl/>
        </w:rPr>
        <w:t xml:space="preserve">העסקה </w:t>
      </w:r>
      <w:bookmarkStart w:id="8915" w:name="_ETM_Q14_447469"/>
      <w:bookmarkEnd w:id="8915"/>
      <w:r>
        <w:rPr>
          <w:rtl/>
        </w:rPr>
        <w:t>תצ</w:t>
      </w:r>
      <w:bookmarkStart w:id="8916" w:name="_ETM_Q14_447310"/>
      <w:bookmarkEnd w:id="8916"/>
      <w:r>
        <w:rPr>
          <w:rtl/>
        </w:rPr>
        <w:t xml:space="preserve">א </w:t>
      </w:r>
      <w:bookmarkStart w:id="8917" w:name="_ETM_Q14_447979"/>
      <w:bookmarkEnd w:id="8917"/>
      <w:r>
        <w:rPr>
          <w:rFonts w:hint="cs"/>
          <w:rtl/>
        </w:rPr>
        <w:t>א</w:t>
      </w:r>
      <w:r>
        <w:rPr>
          <w:rtl/>
        </w:rPr>
        <w:t>ל</w:t>
      </w:r>
      <w:r>
        <w:rPr>
          <w:rFonts w:hint="cs"/>
          <w:rtl/>
        </w:rPr>
        <w:t xml:space="preserve"> ה</w:t>
      </w:r>
      <w:r>
        <w:rPr>
          <w:rtl/>
        </w:rPr>
        <w:t>פועל</w:t>
      </w:r>
      <w:r>
        <w:rPr>
          <w:rFonts w:hint="cs"/>
          <w:rtl/>
        </w:rPr>
        <w:t>,</w:t>
      </w:r>
      <w:r>
        <w:rPr>
          <w:rtl/>
        </w:rPr>
        <w:t xml:space="preserve"> </w:t>
      </w:r>
      <w:bookmarkStart w:id="8918" w:name="_ETM_Q14_448639"/>
      <w:bookmarkStart w:id="8919" w:name="_ETM_Q14_450390"/>
      <w:bookmarkEnd w:id="8918"/>
      <w:bookmarkEnd w:id="8919"/>
      <w:r>
        <w:rPr>
          <w:rtl/>
        </w:rPr>
        <w:t xml:space="preserve">אמן </w:t>
      </w:r>
      <w:bookmarkStart w:id="8920" w:name="_ETM_Q14_451080"/>
      <w:bookmarkEnd w:id="8920"/>
      <w:r>
        <w:rPr>
          <w:rtl/>
        </w:rPr>
        <w:t>של</w:t>
      </w:r>
      <w:r>
        <w:rPr>
          <w:rFonts w:hint="cs"/>
          <w:rtl/>
        </w:rPr>
        <w:t>א</w:t>
      </w:r>
      <w:r>
        <w:rPr>
          <w:rtl/>
        </w:rPr>
        <w:t xml:space="preserve"> </w:t>
      </w:r>
      <w:bookmarkStart w:id="8921" w:name="_ETM_Q14_451990"/>
      <w:bookmarkEnd w:id="8921"/>
      <w:r>
        <w:rPr>
          <w:rFonts w:hint="cs"/>
          <w:rtl/>
        </w:rPr>
        <w:t>ת</w:t>
      </w:r>
      <w:r>
        <w:rPr>
          <w:rtl/>
        </w:rPr>
        <w:t xml:space="preserve">צוץ </w:t>
      </w:r>
      <w:bookmarkStart w:id="8922" w:name="_ETM_Q14_452380"/>
      <w:bookmarkEnd w:id="8922"/>
      <w:r>
        <w:rPr>
          <w:rtl/>
        </w:rPr>
        <w:t xml:space="preserve">פתאום </w:t>
      </w:r>
      <w:bookmarkStart w:id="8923" w:name="_ETM_Q14_452740"/>
      <w:bookmarkEnd w:id="8923"/>
      <w:r>
        <w:rPr>
          <w:rtl/>
        </w:rPr>
        <w:t>איז</w:t>
      </w:r>
      <w:bookmarkStart w:id="8924" w:name="_ETM_Q14_453030"/>
      <w:bookmarkEnd w:id="8924"/>
      <w:r>
        <w:rPr>
          <w:rFonts w:hint="cs"/>
          <w:rtl/>
        </w:rPr>
        <w:t>ו</w:t>
      </w:r>
      <w:r>
        <w:rPr>
          <w:rtl/>
        </w:rPr>
        <w:t xml:space="preserve"> </w:t>
      </w:r>
      <w:bookmarkStart w:id="8925" w:name="_ETM_Q14_453009"/>
      <w:bookmarkEnd w:id="8925"/>
      <w:r>
        <w:rPr>
          <w:rtl/>
        </w:rPr>
        <w:t xml:space="preserve">ידיעה </w:t>
      </w:r>
      <w:bookmarkStart w:id="8926" w:name="_ETM_Q14_453430"/>
      <w:bookmarkEnd w:id="8926"/>
      <w:proofErr w:type="spellStart"/>
      <w:r>
        <w:rPr>
          <w:rtl/>
        </w:rPr>
        <w:t>בב</w:t>
      </w:r>
      <w:r>
        <w:rPr>
          <w:rFonts w:hint="cs"/>
          <w:rtl/>
        </w:rPr>
        <w:t>י</w:t>
      </w:r>
      <w:r>
        <w:rPr>
          <w:rtl/>
        </w:rPr>
        <w:t>ל</w:t>
      </w:r>
      <w:r>
        <w:rPr>
          <w:rFonts w:hint="cs"/>
          <w:rtl/>
        </w:rPr>
        <w:t>ד</w:t>
      </w:r>
      <w:proofErr w:type="spellEnd"/>
      <w:r>
        <w:rPr>
          <w:rtl/>
        </w:rPr>
        <w:t xml:space="preserve"> </w:t>
      </w:r>
      <w:bookmarkStart w:id="8927" w:name="_ETM_Q14_454710"/>
      <w:bookmarkEnd w:id="8927"/>
      <w:r>
        <w:rPr>
          <w:rtl/>
        </w:rPr>
        <w:t>שתסכ</w:t>
      </w:r>
      <w:r>
        <w:rPr>
          <w:rFonts w:hint="cs"/>
          <w:rtl/>
        </w:rPr>
        <w:t>ל</w:t>
      </w:r>
      <w:r>
        <w:rPr>
          <w:rtl/>
        </w:rPr>
        <w:t xml:space="preserve"> </w:t>
      </w:r>
      <w:bookmarkStart w:id="8928" w:name="_ETM_Q14_455430"/>
      <w:bookmarkEnd w:id="8928"/>
      <w:r>
        <w:rPr>
          <w:rtl/>
        </w:rPr>
        <w:t xml:space="preserve">את </w:t>
      </w:r>
      <w:bookmarkStart w:id="8929" w:name="_ETM_Q14_455580"/>
      <w:bookmarkEnd w:id="8929"/>
      <w:r>
        <w:rPr>
          <w:rtl/>
        </w:rPr>
        <w:t xml:space="preserve">העניין </w:t>
      </w:r>
      <w:bookmarkStart w:id="8930" w:name="_ETM_Q14_456000"/>
      <w:bookmarkEnd w:id="8930"/>
      <w:r>
        <w:rPr>
          <w:rtl/>
        </w:rPr>
        <w:t>הזה</w:t>
      </w:r>
      <w:r>
        <w:rPr>
          <w:rFonts w:hint="cs"/>
          <w:rtl/>
        </w:rPr>
        <w:t>.</w:t>
      </w:r>
      <w:bookmarkStart w:id="8931" w:name="_ETM_Q14_457790"/>
      <w:bookmarkEnd w:id="8931"/>
      <w:r>
        <w:rPr>
          <w:rFonts w:hint="cs"/>
          <w:rtl/>
        </w:rPr>
        <w:t xml:space="preserve"> </w:t>
      </w:r>
    </w:p>
    <w:p w:rsidR="00704C15" w:rsidRDefault="00704C15" w:rsidP="001F7162">
      <w:pPr>
        <w:rPr>
          <w:rtl/>
        </w:rPr>
      </w:pPr>
      <w:bookmarkStart w:id="8932" w:name="_ETM_Q14_399567"/>
      <w:bookmarkStart w:id="8933" w:name="_ETM_Q14_399675"/>
      <w:bookmarkEnd w:id="8932"/>
      <w:bookmarkEnd w:id="8933"/>
    </w:p>
    <w:p w:rsidR="00704C15" w:rsidRDefault="00704C15" w:rsidP="008634E3">
      <w:pPr>
        <w:rPr>
          <w:rtl/>
        </w:rPr>
      </w:pPr>
      <w:bookmarkStart w:id="8934" w:name="_ETM_Q14_399735"/>
      <w:bookmarkStart w:id="8935" w:name="_ETM_Q14_399785"/>
      <w:bookmarkEnd w:id="8934"/>
      <w:bookmarkEnd w:id="8935"/>
      <w:r>
        <w:rPr>
          <w:rtl/>
        </w:rPr>
        <w:t xml:space="preserve">חשוב </w:t>
      </w:r>
      <w:bookmarkStart w:id="8936" w:name="_ETM_Q14_457970"/>
      <w:bookmarkEnd w:id="8936"/>
      <w:r>
        <w:rPr>
          <w:rtl/>
        </w:rPr>
        <w:t xml:space="preserve">לי </w:t>
      </w:r>
      <w:bookmarkStart w:id="8937" w:name="_ETM_Q14_458720"/>
      <w:bookmarkEnd w:id="8937"/>
      <w:r>
        <w:rPr>
          <w:rtl/>
        </w:rPr>
        <w:t>להזכיר</w:t>
      </w:r>
      <w:bookmarkStart w:id="8938" w:name="_ETM_Q14_459320"/>
      <w:bookmarkEnd w:id="8938"/>
      <w:r>
        <w:rPr>
          <w:rFonts w:hint="cs"/>
          <w:rtl/>
        </w:rPr>
        <w:t xml:space="preserve"> </w:t>
      </w:r>
      <w:r>
        <w:rPr>
          <w:rtl/>
        </w:rPr>
        <w:t>היום</w:t>
      </w:r>
      <w:bookmarkStart w:id="8939" w:name="_ETM_Q14_461420"/>
      <w:bookmarkEnd w:id="8939"/>
      <w:r>
        <w:rPr>
          <w:rtl/>
        </w:rPr>
        <w:t xml:space="preserve"> </w:t>
      </w:r>
      <w:bookmarkStart w:id="8940" w:name="_ETM_Q14_459830"/>
      <w:bookmarkEnd w:id="8940"/>
      <w:r>
        <w:rPr>
          <w:rtl/>
        </w:rPr>
        <w:t xml:space="preserve">שהעסקה </w:t>
      </w:r>
      <w:bookmarkStart w:id="8941" w:name="_ETM_Q14_460490"/>
      <w:bookmarkEnd w:id="8941"/>
      <w:r>
        <w:rPr>
          <w:rtl/>
        </w:rPr>
        <w:t xml:space="preserve">שמדברים </w:t>
      </w:r>
      <w:bookmarkStart w:id="8942" w:name="_ETM_Q14_461060"/>
      <w:bookmarkEnd w:id="8942"/>
      <w:r>
        <w:rPr>
          <w:rtl/>
        </w:rPr>
        <w:t>עליה</w:t>
      </w:r>
      <w:r>
        <w:rPr>
          <w:rFonts w:hint="cs"/>
          <w:rtl/>
        </w:rPr>
        <w:t>,</w:t>
      </w:r>
      <w:r>
        <w:rPr>
          <w:rtl/>
        </w:rPr>
        <w:t xml:space="preserve"> </w:t>
      </w:r>
      <w:bookmarkStart w:id="8943" w:name="_ETM_Q14_461330"/>
      <w:bookmarkEnd w:id="8943"/>
      <w:r>
        <w:rPr>
          <w:rtl/>
        </w:rPr>
        <w:t xml:space="preserve">לפחות </w:t>
      </w:r>
      <w:bookmarkStart w:id="8944" w:name="_ETM_Q14_461779"/>
      <w:bookmarkEnd w:id="8944"/>
      <w:r>
        <w:rPr>
          <w:rtl/>
        </w:rPr>
        <w:t xml:space="preserve">לפי </w:t>
      </w:r>
      <w:bookmarkStart w:id="8945" w:name="_ETM_Q14_462020"/>
      <w:bookmarkEnd w:id="8945"/>
      <w:r>
        <w:rPr>
          <w:rtl/>
        </w:rPr>
        <w:t xml:space="preserve">מה </w:t>
      </w:r>
      <w:bookmarkStart w:id="8946" w:name="_ETM_Q14_462140"/>
      <w:bookmarkEnd w:id="8946"/>
      <w:r>
        <w:rPr>
          <w:rtl/>
        </w:rPr>
        <w:t xml:space="preserve">שמדווח </w:t>
      </w:r>
      <w:bookmarkStart w:id="8947" w:name="_ETM_Q14_462770"/>
      <w:bookmarkEnd w:id="8947"/>
      <w:r>
        <w:rPr>
          <w:rtl/>
        </w:rPr>
        <w:t xml:space="preserve">בכלי </w:t>
      </w:r>
      <w:bookmarkStart w:id="8948" w:name="_ETM_Q14_463100"/>
      <w:bookmarkEnd w:id="8948"/>
      <w:r>
        <w:rPr>
          <w:rtl/>
        </w:rPr>
        <w:t>התקשורת</w:t>
      </w:r>
      <w:r>
        <w:rPr>
          <w:rFonts w:hint="cs"/>
          <w:rtl/>
        </w:rPr>
        <w:t>,</w:t>
      </w:r>
      <w:r>
        <w:rPr>
          <w:rtl/>
        </w:rPr>
        <w:t xml:space="preserve"> </w:t>
      </w:r>
      <w:bookmarkStart w:id="8949" w:name="_ETM_Q14_464620"/>
      <w:bookmarkEnd w:id="8949"/>
      <w:r>
        <w:rPr>
          <w:rtl/>
        </w:rPr>
        <w:t xml:space="preserve">מאוד </w:t>
      </w:r>
      <w:bookmarkStart w:id="8950" w:name="_ETM_Q14_465010"/>
      <w:bookmarkEnd w:id="8950"/>
      <w:r>
        <w:rPr>
          <w:rtl/>
        </w:rPr>
        <w:t xml:space="preserve">מאוד </w:t>
      </w:r>
      <w:bookmarkStart w:id="8951" w:name="_ETM_Q14_465310"/>
      <w:bookmarkEnd w:id="8951"/>
      <w:r>
        <w:rPr>
          <w:rtl/>
        </w:rPr>
        <w:t xml:space="preserve">דומה </w:t>
      </w:r>
      <w:bookmarkStart w:id="8952" w:name="_ETM_Q14_466150"/>
      <w:bookmarkEnd w:id="8952"/>
      <w:r>
        <w:rPr>
          <w:rtl/>
        </w:rPr>
        <w:t xml:space="preserve">לעסקה </w:t>
      </w:r>
      <w:bookmarkStart w:id="8953" w:name="_ETM_Q14_466630"/>
      <w:bookmarkEnd w:id="8953"/>
      <w:r>
        <w:rPr>
          <w:rtl/>
        </w:rPr>
        <w:t xml:space="preserve">שהייתה </w:t>
      </w:r>
      <w:bookmarkStart w:id="8954" w:name="_ETM_Q14_467290"/>
      <w:bookmarkEnd w:id="8954"/>
      <w:r>
        <w:rPr>
          <w:rtl/>
        </w:rPr>
        <w:t>מונח</w:t>
      </w:r>
      <w:bookmarkStart w:id="8955" w:name="_ETM_Q14_468000"/>
      <w:bookmarkEnd w:id="8955"/>
      <w:r>
        <w:rPr>
          <w:rtl/>
        </w:rPr>
        <w:t xml:space="preserve">ת </w:t>
      </w:r>
      <w:bookmarkStart w:id="8956" w:name="_ETM_Q14_467860"/>
      <w:bookmarkEnd w:id="8956"/>
      <w:r>
        <w:rPr>
          <w:rtl/>
        </w:rPr>
        <w:t xml:space="preserve">על </w:t>
      </w:r>
      <w:bookmarkStart w:id="8957" w:name="_ETM_Q14_467980"/>
      <w:bookmarkEnd w:id="8957"/>
      <w:r>
        <w:rPr>
          <w:rtl/>
        </w:rPr>
        <w:t xml:space="preserve">הפרק </w:t>
      </w:r>
      <w:bookmarkStart w:id="8958" w:name="_ETM_Q14_468910"/>
      <w:bookmarkEnd w:id="8958"/>
      <w:r>
        <w:rPr>
          <w:rtl/>
        </w:rPr>
        <w:t xml:space="preserve">בחודש </w:t>
      </w:r>
      <w:bookmarkStart w:id="8959" w:name="_ETM_Q14_469540"/>
      <w:bookmarkEnd w:id="8959"/>
      <w:r>
        <w:rPr>
          <w:rtl/>
        </w:rPr>
        <w:t>מאי</w:t>
      </w:r>
      <w:r>
        <w:rPr>
          <w:rFonts w:hint="cs"/>
          <w:rtl/>
        </w:rPr>
        <w:t xml:space="preserve"> </w:t>
      </w:r>
      <w:r>
        <w:rPr>
          <w:rFonts w:hint="eastAsia"/>
          <w:rtl/>
        </w:rPr>
        <w:t>–</w:t>
      </w:r>
      <w:r>
        <w:rPr>
          <w:rtl/>
        </w:rPr>
        <w:t xml:space="preserve"> </w:t>
      </w:r>
      <w:bookmarkStart w:id="8960" w:name="_ETM_Q14_470999"/>
      <w:bookmarkEnd w:id="8960"/>
      <w:r>
        <w:rPr>
          <w:rtl/>
        </w:rPr>
        <w:t xml:space="preserve">חודש </w:t>
      </w:r>
      <w:bookmarkStart w:id="8961" w:name="_ETM_Q14_471479"/>
      <w:bookmarkEnd w:id="8961"/>
      <w:r>
        <w:rPr>
          <w:rtl/>
        </w:rPr>
        <w:t xml:space="preserve">מאי </w:t>
      </w:r>
      <w:bookmarkStart w:id="8962" w:name="_ETM_Q14_471779"/>
      <w:bookmarkEnd w:id="8962"/>
      <w:r>
        <w:rPr>
          <w:rtl/>
        </w:rPr>
        <w:t>האחרון</w:t>
      </w:r>
      <w:r w:rsidR="008634E3">
        <w:rPr>
          <w:rFonts w:hint="cs"/>
          <w:rtl/>
        </w:rPr>
        <w:t>,</w:t>
      </w:r>
      <w:r>
        <w:rPr>
          <w:rtl/>
        </w:rPr>
        <w:t xml:space="preserve"> </w:t>
      </w:r>
      <w:bookmarkStart w:id="8963" w:name="_ETM_Q14_472379"/>
      <w:bookmarkEnd w:id="8963"/>
      <w:r>
        <w:rPr>
          <w:rtl/>
        </w:rPr>
        <w:t>לפני</w:t>
      </w:r>
      <w:bookmarkStart w:id="8964" w:name="_ETM_Q14_473490"/>
      <w:bookmarkEnd w:id="8964"/>
      <w:r>
        <w:rPr>
          <w:rFonts w:hint="cs"/>
          <w:rtl/>
        </w:rPr>
        <w:t xml:space="preserve"> כשמונה</w:t>
      </w:r>
      <w:bookmarkStart w:id="8965" w:name="_ETM_Q14_474020"/>
      <w:bookmarkEnd w:id="8965"/>
      <w:r>
        <w:rPr>
          <w:rtl/>
        </w:rPr>
        <w:t xml:space="preserve"> </w:t>
      </w:r>
      <w:bookmarkStart w:id="8966" w:name="_ETM_Q14_473969"/>
      <w:bookmarkEnd w:id="8966"/>
      <w:r>
        <w:rPr>
          <w:rtl/>
        </w:rPr>
        <w:t>חודשים</w:t>
      </w:r>
      <w:r>
        <w:rPr>
          <w:rFonts w:hint="cs"/>
          <w:rtl/>
        </w:rPr>
        <w:t xml:space="preserve">. </w:t>
      </w:r>
      <w:bookmarkStart w:id="8967" w:name="_ETM_Q14_477053"/>
      <w:bookmarkStart w:id="8968" w:name="_ETM_Q14_477101"/>
      <w:bookmarkStart w:id="8969" w:name="_ETM_Q14_477438"/>
      <w:bookmarkStart w:id="8970" w:name="_ETM_Q14_477482"/>
      <w:bookmarkStart w:id="8971" w:name="_ETM_Q14_475789"/>
      <w:bookmarkEnd w:id="8967"/>
      <w:bookmarkEnd w:id="8968"/>
      <w:bookmarkEnd w:id="8969"/>
      <w:bookmarkEnd w:id="8970"/>
      <w:bookmarkEnd w:id="8971"/>
      <w:r>
        <w:rPr>
          <w:rtl/>
        </w:rPr>
        <w:t xml:space="preserve">אז </w:t>
      </w:r>
      <w:bookmarkStart w:id="8972" w:name="_ETM_Q14_476330"/>
      <w:bookmarkEnd w:id="8972"/>
      <w:r>
        <w:rPr>
          <w:rtl/>
        </w:rPr>
        <w:t xml:space="preserve">זה </w:t>
      </w:r>
      <w:bookmarkStart w:id="8973" w:name="_ETM_Q14_476569"/>
      <w:bookmarkEnd w:id="8973"/>
      <w:r>
        <w:rPr>
          <w:rtl/>
        </w:rPr>
        <w:t>מ</w:t>
      </w:r>
      <w:bookmarkStart w:id="8974" w:name="_ETM_Q14_476689"/>
      <w:bookmarkStart w:id="8975" w:name="_ETM_Q14_476779"/>
      <w:bookmarkEnd w:id="8974"/>
      <w:bookmarkEnd w:id="8975"/>
      <w:r>
        <w:rPr>
          <w:rFonts w:hint="cs"/>
          <w:rtl/>
        </w:rPr>
        <w:t>שהו שהצענו, וראש הממשל</w:t>
      </w:r>
      <w:bookmarkStart w:id="8976" w:name="_ETM_Q14_476960"/>
      <w:bookmarkStart w:id="8977" w:name="_ETM_Q14_477199"/>
      <w:bookmarkStart w:id="8978" w:name="_ETM_Q14_477589"/>
      <w:bookmarkStart w:id="8979" w:name="_ETM_Q14_477980"/>
      <w:bookmarkStart w:id="8980" w:name="_ETM_Q14_478430"/>
      <w:bookmarkEnd w:id="8976"/>
      <w:bookmarkEnd w:id="8977"/>
      <w:bookmarkEnd w:id="8978"/>
      <w:bookmarkEnd w:id="8979"/>
      <w:bookmarkEnd w:id="8980"/>
      <w:r>
        <w:rPr>
          <w:rFonts w:hint="cs"/>
          <w:rtl/>
        </w:rPr>
        <w:t>ה</w:t>
      </w:r>
      <w:bookmarkStart w:id="8981" w:name="_ETM_Q14_478620"/>
      <w:bookmarkEnd w:id="8981"/>
      <w:r>
        <w:rPr>
          <w:rtl/>
        </w:rPr>
        <w:t xml:space="preserve"> </w:t>
      </w:r>
      <w:bookmarkStart w:id="8982" w:name="_ETM_Q14_478520"/>
      <w:bookmarkEnd w:id="8982"/>
      <w:r>
        <w:rPr>
          <w:rtl/>
        </w:rPr>
        <w:t xml:space="preserve">חזר </w:t>
      </w:r>
      <w:bookmarkStart w:id="8983" w:name="_ETM_Q14_478879"/>
      <w:bookmarkEnd w:id="8983"/>
      <w:r>
        <w:rPr>
          <w:rtl/>
        </w:rPr>
        <w:t xml:space="preserve">בו </w:t>
      </w:r>
      <w:bookmarkStart w:id="8984" w:name="_ETM_Q14_479029"/>
      <w:bookmarkEnd w:id="8984"/>
      <w:r>
        <w:rPr>
          <w:rtl/>
        </w:rPr>
        <w:t xml:space="preserve">כי </w:t>
      </w:r>
      <w:bookmarkStart w:id="8985" w:name="_ETM_Q14_479180"/>
      <w:bookmarkEnd w:id="8985"/>
      <w:r>
        <w:rPr>
          <w:rtl/>
        </w:rPr>
        <w:t xml:space="preserve">פתאום </w:t>
      </w:r>
      <w:bookmarkStart w:id="8986" w:name="_ETM_Q14_479900"/>
      <w:bookmarkEnd w:id="8986"/>
      <w:r>
        <w:rPr>
          <w:rtl/>
        </w:rPr>
        <w:t xml:space="preserve">הוא </w:t>
      </w:r>
      <w:bookmarkStart w:id="8987" w:name="_ETM_Q14_480050"/>
      <w:bookmarkEnd w:id="8987"/>
      <w:r>
        <w:rPr>
          <w:rtl/>
        </w:rPr>
        <w:t xml:space="preserve">נזכר </w:t>
      </w:r>
      <w:bookmarkStart w:id="8988" w:name="_ETM_Q14_480740"/>
      <w:bookmarkEnd w:id="8988"/>
      <w:r>
        <w:rPr>
          <w:rtl/>
        </w:rPr>
        <w:t xml:space="preserve">שציר </w:t>
      </w:r>
      <w:bookmarkStart w:id="8989" w:name="_ETM_Q14_481339"/>
      <w:bookmarkEnd w:id="8989"/>
      <w:r>
        <w:rPr>
          <w:rtl/>
        </w:rPr>
        <w:t xml:space="preserve">פילדלפי </w:t>
      </w:r>
      <w:bookmarkStart w:id="8990" w:name="_ETM_Q14_481940"/>
      <w:bookmarkEnd w:id="8990"/>
      <w:r>
        <w:rPr>
          <w:rtl/>
        </w:rPr>
        <w:t xml:space="preserve">זה </w:t>
      </w:r>
      <w:bookmarkStart w:id="8991" w:name="_ETM_Q14_482089"/>
      <w:bookmarkEnd w:id="8991"/>
      <w:r>
        <w:rPr>
          <w:rFonts w:hint="cs"/>
          <w:rtl/>
        </w:rPr>
        <w:t>ה</w:t>
      </w:r>
      <w:r>
        <w:rPr>
          <w:rtl/>
        </w:rPr>
        <w:t>ד</w:t>
      </w:r>
      <w:r>
        <w:rPr>
          <w:rFonts w:hint="cs"/>
          <w:rtl/>
        </w:rPr>
        <w:t>בר</w:t>
      </w:r>
      <w:r>
        <w:rPr>
          <w:rtl/>
        </w:rPr>
        <w:t xml:space="preserve"> </w:t>
      </w:r>
      <w:bookmarkStart w:id="8992" w:name="_ETM_Q14_480000"/>
      <w:bookmarkStart w:id="8993" w:name="_ETM_Q14_483120"/>
      <w:bookmarkEnd w:id="8992"/>
      <w:bookmarkEnd w:id="8993"/>
      <w:r>
        <w:rPr>
          <w:rtl/>
        </w:rPr>
        <w:t xml:space="preserve">הכי </w:t>
      </w:r>
      <w:bookmarkStart w:id="8994" w:name="_ETM_Q14_483449"/>
      <w:bookmarkEnd w:id="8994"/>
      <w:r>
        <w:rPr>
          <w:rtl/>
        </w:rPr>
        <w:t xml:space="preserve">הכי </w:t>
      </w:r>
      <w:bookmarkStart w:id="8995" w:name="_ETM_Q14_483659"/>
      <w:bookmarkEnd w:id="8995"/>
      <w:r>
        <w:rPr>
          <w:rtl/>
        </w:rPr>
        <w:t xml:space="preserve">אסטרטגי </w:t>
      </w:r>
      <w:bookmarkStart w:id="8996" w:name="_ETM_Q14_484979"/>
      <w:bookmarkEnd w:id="8996"/>
      <w:r>
        <w:rPr>
          <w:rtl/>
        </w:rPr>
        <w:t xml:space="preserve">ואין </w:t>
      </w:r>
      <w:bookmarkStart w:id="8997" w:name="_ETM_Q14_486299"/>
      <w:bookmarkEnd w:id="8997"/>
      <w:r>
        <w:rPr>
          <w:rtl/>
        </w:rPr>
        <w:t>בלת</w:t>
      </w:r>
      <w:bookmarkStart w:id="8998" w:name="_ETM_Q14_483222"/>
      <w:bookmarkEnd w:id="8998"/>
      <w:r>
        <w:rPr>
          <w:rtl/>
        </w:rPr>
        <w:t>ו</w:t>
      </w:r>
      <w:r>
        <w:rPr>
          <w:rFonts w:hint="cs"/>
          <w:rtl/>
        </w:rPr>
        <w:t>,</w:t>
      </w:r>
      <w:r>
        <w:rPr>
          <w:rtl/>
        </w:rPr>
        <w:t xml:space="preserve"> </w:t>
      </w:r>
      <w:bookmarkStart w:id="8999" w:name="_ETM_Q14_487669"/>
      <w:bookmarkEnd w:id="8999"/>
      <w:r>
        <w:rPr>
          <w:rtl/>
        </w:rPr>
        <w:t xml:space="preserve">ולכן </w:t>
      </w:r>
      <w:bookmarkStart w:id="9000" w:name="_ETM_Q14_488450"/>
      <w:bookmarkEnd w:id="9000"/>
      <w:r>
        <w:rPr>
          <w:rtl/>
        </w:rPr>
        <w:t xml:space="preserve">מדינת </w:t>
      </w:r>
      <w:bookmarkStart w:id="9001" w:name="_ETM_Q14_488809"/>
      <w:bookmarkEnd w:id="9001"/>
      <w:r>
        <w:rPr>
          <w:rtl/>
        </w:rPr>
        <w:t xml:space="preserve">ישראל </w:t>
      </w:r>
      <w:bookmarkStart w:id="9002" w:name="_ETM_Q14_489170"/>
      <w:bookmarkEnd w:id="9002"/>
      <w:r>
        <w:rPr>
          <w:rtl/>
        </w:rPr>
        <w:t xml:space="preserve">חזרה </w:t>
      </w:r>
      <w:bookmarkStart w:id="9003" w:name="_ETM_Q14_489529"/>
      <w:bookmarkEnd w:id="9003"/>
      <w:r>
        <w:rPr>
          <w:rFonts w:hint="cs"/>
          <w:rtl/>
        </w:rPr>
        <w:t>ב</w:t>
      </w:r>
      <w:r>
        <w:rPr>
          <w:rtl/>
        </w:rPr>
        <w:t>ה</w:t>
      </w:r>
      <w:r>
        <w:rPr>
          <w:rFonts w:hint="cs"/>
          <w:rtl/>
        </w:rPr>
        <w:t xml:space="preserve"> </w:t>
      </w:r>
      <w:r>
        <w:rPr>
          <w:rtl/>
        </w:rPr>
        <w:t>מה</w:t>
      </w:r>
      <w:bookmarkStart w:id="9004" w:name="_ETM_Q14_490010"/>
      <w:bookmarkEnd w:id="9004"/>
      <w:r>
        <w:rPr>
          <w:rtl/>
        </w:rPr>
        <w:t xml:space="preserve">הצעה </w:t>
      </w:r>
      <w:bookmarkStart w:id="9005" w:name="_ETM_Q14_490490"/>
      <w:bookmarkEnd w:id="9005"/>
      <w:r>
        <w:rPr>
          <w:rtl/>
        </w:rPr>
        <w:t>הזו</w:t>
      </w:r>
      <w:r>
        <w:rPr>
          <w:rFonts w:hint="cs"/>
          <w:rtl/>
        </w:rPr>
        <w:t>.</w:t>
      </w:r>
      <w:bookmarkStart w:id="9006" w:name="_ETM_Q14_489631"/>
      <w:bookmarkEnd w:id="9006"/>
      <w:r>
        <w:rPr>
          <w:rtl/>
        </w:rPr>
        <w:t xml:space="preserve"> </w:t>
      </w:r>
      <w:bookmarkStart w:id="9007" w:name="_ETM_Q14_492660"/>
      <w:bookmarkEnd w:id="9007"/>
      <w:r>
        <w:rPr>
          <w:rtl/>
        </w:rPr>
        <w:t xml:space="preserve">חשוב </w:t>
      </w:r>
      <w:bookmarkStart w:id="9008" w:name="_ETM_Q14_493139"/>
      <w:bookmarkEnd w:id="9008"/>
      <w:r>
        <w:rPr>
          <w:rtl/>
        </w:rPr>
        <w:t>שנבין</w:t>
      </w:r>
      <w:bookmarkStart w:id="9009" w:name="_ETM_Q14_494452"/>
      <w:bookmarkEnd w:id="9009"/>
      <w:r>
        <w:rPr>
          <w:rtl/>
        </w:rPr>
        <w:t xml:space="preserve"> </w:t>
      </w:r>
      <w:bookmarkStart w:id="9010" w:name="_ETM_Q14_493650"/>
      <w:bookmarkEnd w:id="9010"/>
      <w:r>
        <w:rPr>
          <w:rtl/>
        </w:rPr>
        <w:t xml:space="preserve">שמאז </w:t>
      </w:r>
      <w:bookmarkStart w:id="9011" w:name="_ETM_Q14_494160"/>
      <w:bookmarkEnd w:id="9011"/>
      <w:r>
        <w:rPr>
          <w:rtl/>
        </w:rPr>
        <w:t xml:space="preserve">אותה </w:t>
      </w:r>
      <w:bookmarkStart w:id="9012" w:name="_ETM_Q14_494400"/>
      <w:bookmarkEnd w:id="9012"/>
      <w:r>
        <w:rPr>
          <w:rtl/>
        </w:rPr>
        <w:t xml:space="preserve">עסקה </w:t>
      </w:r>
      <w:bookmarkStart w:id="9013" w:name="_ETM_Q14_494910"/>
      <w:bookmarkEnd w:id="9013"/>
      <w:r>
        <w:rPr>
          <w:rtl/>
        </w:rPr>
        <w:t xml:space="preserve">בחודש </w:t>
      </w:r>
      <w:bookmarkStart w:id="9014" w:name="_ETM_Q14_495449"/>
      <w:bookmarkEnd w:id="9014"/>
      <w:r>
        <w:rPr>
          <w:rtl/>
        </w:rPr>
        <w:t>מאי</w:t>
      </w:r>
      <w:r>
        <w:rPr>
          <w:rFonts w:hint="cs"/>
          <w:rtl/>
        </w:rPr>
        <w:t xml:space="preserve">, </w:t>
      </w:r>
      <w:bookmarkStart w:id="9015" w:name="_ETM_Q14_495779"/>
      <w:bookmarkEnd w:id="9015"/>
      <w:r>
        <w:rPr>
          <w:rtl/>
        </w:rPr>
        <w:t xml:space="preserve">אותה </w:t>
      </w:r>
      <w:bookmarkStart w:id="9016" w:name="_ETM_Q14_496080"/>
      <w:bookmarkEnd w:id="9016"/>
      <w:r>
        <w:rPr>
          <w:rtl/>
        </w:rPr>
        <w:t xml:space="preserve">עסקה </w:t>
      </w:r>
      <w:bookmarkStart w:id="9017" w:name="_ETM_Q14_496410"/>
      <w:bookmarkEnd w:id="9017"/>
      <w:r>
        <w:rPr>
          <w:rtl/>
        </w:rPr>
        <w:t>פוטנציאלית</w:t>
      </w:r>
      <w:bookmarkStart w:id="9018" w:name="_ETM_Q14_496722"/>
      <w:bookmarkStart w:id="9019" w:name="_ETM_Q14_498179"/>
      <w:bookmarkEnd w:id="9018"/>
      <w:bookmarkEnd w:id="9019"/>
      <w:r>
        <w:rPr>
          <w:rFonts w:hint="cs"/>
          <w:rtl/>
        </w:rPr>
        <w:t xml:space="preserve">, </w:t>
      </w:r>
      <w:r>
        <w:rPr>
          <w:rtl/>
        </w:rPr>
        <w:t xml:space="preserve">לא </w:t>
      </w:r>
      <w:bookmarkStart w:id="9020" w:name="_ETM_Q14_498390"/>
      <w:bookmarkEnd w:id="9020"/>
      <w:r>
        <w:rPr>
          <w:rtl/>
        </w:rPr>
        <w:t xml:space="preserve">רק </w:t>
      </w:r>
      <w:bookmarkStart w:id="9021" w:name="_ETM_Q14_498570"/>
      <w:bookmarkEnd w:id="9021"/>
      <w:r>
        <w:rPr>
          <w:rtl/>
        </w:rPr>
        <w:t xml:space="preserve">שחטופים </w:t>
      </w:r>
      <w:bookmarkStart w:id="9022" w:name="_ETM_Q14_499199"/>
      <w:bookmarkEnd w:id="9022"/>
      <w:r>
        <w:rPr>
          <w:rtl/>
        </w:rPr>
        <w:t xml:space="preserve">נרצחו </w:t>
      </w:r>
      <w:bookmarkStart w:id="9023" w:name="_ETM_Q14_500279"/>
      <w:bookmarkEnd w:id="9023"/>
      <w:r>
        <w:rPr>
          <w:rtl/>
        </w:rPr>
        <w:t>ועונו</w:t>
      </w:r>
      <w:r>
        <w:rPr>
          <w:rFonts w:hint="cs"/>
          <w:rtl/>
        </w:rPr>
        <w:t>,</w:t>
      </w:r>
      <w:r>
        <w:rPr>
          <w:rtl/>
        </w:rPr>
        <w:t xml:space="preserve"> </w:t>
      </w:r>
      <w:bookmarkStart w:id="9024" w:name="_ETM_Q14_502169"/>
      <w:bookmarkEnd w:id="9024"/>
      <w:r>
        <w:rPr>
          <w:rtl/>
        </w:rPr>
        <w:t xml:space="preserve">ואנחנו </w:t>
      </w:r>
      <w:bookmarkStart w:id="9025" w:name="_ETM_Q14_502529"/>
      <w:bookmarkEnd w:id="9025"/>
      <w:r>
        <w:rPr>
          <w:rtl/>
        </w:rPr>
        <w:t xml:space="preserve">לא </w:t>
      </w:r>
      <w:bookmarkStart w:id="9026" w:name="_ETM_Q14_502679"/>
      <w:bookmarkEnd w:id="9026"/>
      <w:r>
        <w:rPr>
          <w:rtl/>
        </w:rPr>
        <w:t xml:space="preserve">יודעים </w:t>
      </w:r>
      <w:bookmarkStart w:id="9027" w:name="_ETM_Q14_503069"/>
      <w:bookmarkEnd w:id="9027"/>
      <w:r>
        <w:rPr>
          <w:rtl/>
        </w:rPr>
        <w:t xml:space="preserve">מה </w:t>
      </w:r>
      <w:bookmarkStart w:id="9028" w:name="_ETM_Q14_503339"/>
      <w:bookmarkEnd w:id="9028"/>
      <w:r>
        <w:rPr>
          <w:rtl/>
        </w:rPr>
        <w:t xml:space="preserve">עלה </w:t>
      </w:r>
      <w:bookmarkStart w:id="9029" w:name="_ETM_Q14_503789"/>
      <w:bookmarkEnd w:id="9029"/>
      <w:r>
        <w:rPr>
          <w:rtl/>
        </w:rPr>
        <w:t>בגו</w:t>
      </w:r>
      <w:r>
        <w:rPr>
          <w:rFonts w:hint="cs"/>
          <w:rtl/>
        </w:rPr>
        <w:t>רל</w:t>
      </w:r>
      <w:bookmarkStart w:id="9030" w:name="_ETM_Q14_504269"/>
      <w:bookmarkEnd w:id="9030"/>
      <w:r>
        <w:rPr>
          <w:rtl/>
        </w:rPr>
        <w:t xml:space="preserve"> </w:t>
      </w:r>
      <w:bookmarkStart w:id="9031" w:name="_ETM_Q14_504449"/>
      <w:bookmarkEnd w:id="9031"/>
      <w:r>
        <w:rPr>
          <w:rtl/>
        </w:rPr>
        <w:t>כולם</w:t>
      </w:r>
      <w:r>
        <w:rPr>
          <w:rFonts w:hint="cs"/>
          <w:rtl/>
        </w:rPr>
        <w:t>,</w:t>
      </w:r>
      <w:bookmarkStart w:id="9032" w:name="_ETM_Q14_504012"/>
      <w:bookmarkEnd w:id="9032"/>
      <w:r>
        <w:rPr>
          <w:rtl/>
        </w:rPr>
        <w:t xml:space="preserve"> </w:t>
      </w:r>
      <w:bookmarkStart w:id="9033" w:name="_ETM_Q14_505580"/>
      <w:bookmarkEnd w:id="9033"/>
      <w:r>
        <w:rPr>
          <w:rtl/>
        </w:rPr>
        <w:t xml:space="preserve">גם </w:t>
      </w:r>
      <w:bookmarkStart w:id="9034" w:name="_ETM_Q14_506060"/>
      <w:bookmarkEnd w:id="9034"/>
      <w:r>
        <w:rPr>
          <w:rtl/>
        </w:rPr>
        <w:t xml:space="preserve">117 </w:t>
      </w:r>
      <w:bookmarkStart w:id="9035" w:name="_ETM_Q14_507350"/>
      <w:bookmarkEnd w:id="9035"/>
      <w:r>
        <w:rPr>
          <w:rtl/>
        </w:rPr>
        <w:t xml:space="preserve">חיילים </w:t>
      </w:r>
      <w:bookmarkStart w:id="9036" w:name="_ETM_Q14_508220"/>
      <w:bookmarkEnd w:id="9036"/>
      <w:r>
        <w:rPr>
          <w:rtl/>
        </w:rPr>
        <w:t xml:space="preserve">נפלו </w:t>
      </w:r>
      <w:r>
        <w:rPr>
          <w:rFonts w:hint="eastAsia"/>
          <w:rtl/>
        </w:rPr>
        <w:t>–</w:t>
      </w:r>
      <w:r>
        <w:rPr>
          <w:rFonts w:hint="cs"/>
          <w:rtl/>
        </w:rPr>
        <w:t xml:space="preserve"> </w:t>
      </w:r>
      <w:r>
        <w:rPr>
          <w:rtl/>
        </w:rPr>
        <w:t xml:space="preserve">רק </w:t>
      </w:r>
      <w:bookmarkStart w:id="9037" w:name="_ETM_Q14_510810"/>
      <w:bookmarkEnd w:id="9037"/>
      <w:r>
        <w:rPr>
          <w:rtl/>
        </w:rPr>
        <w:t>בעזה</w:t>
      </w:r>
      <w:r>
        <w:rPr>
          <w:rFonts w:hint="cs"/>
          <w:rtl/>
        </w:rPr>
        <w:t>.</w:t>
      </w:r>
      <w:r>
        <w:rPr>
          <w:rtl/>
        </w:rPr>
        <w:t xml:space="preserve"> </w:t>
      </w:r>
      <w:bookmarkStart w:id="9038" w:name="_ETM_Q14_513059"/>
      <w:bookmarkEnd w:id="9038"/>
      <w:r>
        <w:rPr>
          <w:rtl/>
        </w:rPr>
        <w:t xml:space="preserve">117 </w:t>
      </w:r>
      <w:bookmarkStart w:id="9039" w:name="_ETM_Q14_514050"/>
      <w:bookmarkEnd w:id="9039"/>
      <w:r>
        <w:rPr>
          <w:rtl/>
        </w:rPr>
        <w:t xml:space="preserve">חיילים </w:t>
      </w:r>
      <w:bookmarkStart w:id="9040" w:name="_ETM_Q14_514440"/>
      <w:bookmarkEnd w:id="9040"/>
      <w:r>
        <w:rPr>
          <w:rtl/>
        </w:rPr>
        <w:t xml:space="preserve">נפלו </w:t>
      </w:r>
      <w:bookmarkStart w:id="9041" w:name="_ETM_Q14_515370"/>
      <w:bookmarkEnd w:id="9041"/>
      <w:r>
        <w:rPr>
          <w:rtl/>
        </w:rPr>
        <w:t xml:space="preserve">בניסיון </w:t>
      </w:r>
      <w:bookmarkStart w:id="9042" w:name="_ETM_Q14_517010"/>
      <w:bookmarkEnd w:id="9042"/>
      <w:r>
        <w:rPr>
          <w:rtl/>
        </w:rPr>
        <w:t xml:space="preserve">לשחרר </w:t>
      </w:r>
      <w:bookmarkStart w:id="9043" w:name="_ETM_Q14_517670"/>
      <w:bookmarkEnd w:id="9043"/>
      <w:r>
        <w:rPr>
          <w:rtl/>
        </w:rPr>
        <w:t xml:space="preserve">את </w:t>
      </w:r>
      <w:bookmarkStart w:id="9044" w:name="_ETM_Q14_517820"/>
      <w:bookmarkEnd w:id="9044"/>
      <w:r>
        <w:rPr>
          <w:rtl/>
        </w:rPr>
        <w:t xml:space="preserve">האחים </w:t>
      </w:r>
      <w:bookmarkStart w:id="9045" w:name="_ETM_Q14_518149"/>
      <w:bookmarkEnd w:id="9045"/>
      <w:r>
        <w:rPr>
          <w:rtl/>
        </w:rPr>
        <w:t xml:space="preserve">והאחיות </w:t>
      </w:r>
      <w:bookmarkStart w:id="9046" w:name="_ETM_Q14_518629"/>
      <w:bookmarkEnd w:id="9046"/>
      <w:r>
        <w:rPr>
          <w:rtl/>
        </w:rPr>
        <w:t>שלהם</w:t>
      </w:r>
      <w:r>
        <w:rPr>
          <w:rFonts w:hint="cs"/>
          <w:rtl/>
        </w:rPr>
        <w:t>.</w:t>
      </w:r>
      <w:r>
        <w:rPr>
          <w:rtl/>
        </w:rPr>
        <w:t xml:space="preserve"> </w:t>
      </w:r>
      <w:bookmarkStart w:id="9047" w:name="_ETM_Q14_520279"/>
      <w:bookmarkEnd w:id="9047"/>
      <w:r>
        <w:rPr>
          <w:rtl/>
        </w:rPr>
        <w:t xml:space="preserve">אז </w:t>
      </w:r>
      <w:r>
        <w:rPr>
          <w:rFonts w:hint="cs"/>
          <w:rtl/>
        </w:rPr>
        <w:t xml:space="preserve">אני </w:t>
      </w:r>
      <w:bookmarkStart w:id="9048" w:name="_ETM_Q14_440439"/>
      <w:bookmarkEnd w:id="9048"/>
      <w:r>
        <w:rPr>
          <w:rFonts w:hint="cs"/>
          <w:rtl/>
        </w:rPr>
        <w:t>מאוד מקווה</w:t>
      </w:r>
      <w:r>
        <w:rPr>
          <w:rtl/>
        </w:rPr>
        <w:t xml:space="preserve"> </w:t>
      </w:r>
      <w:bookmarkStart w:id="9049" w:name="_ETM_Q14_521140"/>
      <w:bookmarkEnd w:id="9049"/>
      <w:r>
        <w:rPr>
          <w:rtl/>
        </w:rPr>
        <w:t>שעכשיו</w:t>
      </w:r>
      <w:r w:rsidR="008634E3">
        <w:rPr>
          <w:rFonts w:hint="cs"/>
          <w:rtl/>
        </w:rPr>
        <w:t>,</w:t>
      </w:r>
      <w:r>
        <w:rPr>
          <w:rtl/>
        </w:rPr>
        <w:t xml:space="preserve"> </w:t>
      </w:r>
      <w:bookmarkStart w:id="9050" w:name="_ETM_Q14_521559"/>
      <w:bookmarkEnd w:id="9050"/>
      <w:proofErr w:type="spellStart"/>
      <w:r>
        <w:rPr>
          <w:rFonts w:hint="cs"/>
          <w:rtl/>
        </w:rPr>
        <w:t>כ</w:t>
      </w:r>
      <w:bookmarkStart w:id="9051" w:name="_ETM_Q14_521041"/>
      <w:bookmarkEnd w:id="9051"/>
      <w:r>
        <w:rPr>
          <w:rtl/>
        </w:rPr>
        <w:t>שטראמפ</w:t>
      </w:r>
      <w:proofErr w:type="spellEnd"/>
      <w:r>
        <w:rPr>
          <w:rtl/>
        </w:rPr>
        <w:t xml:space="preserve"> </w:t>
      </w:r>
      <w:bookmarkStart w:id="9052" w:name="_ETM_Q14_522219"/>
      <w:bookmarkEnd w:id="9052"/>
      <w:r>
        <w:rPr>
          <w:rtl/>
        </w:rPr>
        <w:t xml:space="preserve">או-טו-טו </w:t>
      </w:r>
      <w:bookmarkStart w:id="9053" w:name="_ETM_Q14_522760"/>
      <w:bookmarkEnd w:id="9053"/>
      <w:r>
        <w:rPr>
          <w:rtl/>
        </w:rPr>
        <w:t xml:space="preserve">נכנס </w:t>
      </w:r>
      <w:bookmarkStart w:id="9054" w:name="_ETM_Q14_523149"/>
      <w:bookmarkEnd w:id="9054"/>
      <w:r>
        <w:rPr>
          <w:rtl/>
        </w:rPr>
        <w:t xml:space="preserve">לתפקיד </w:t>
      </w:r>
      <w:bookmarkStart w:id="9055" w:name="_ETM_Q14_523569"/>
      <w:bookmarkEnd w:id="9055"/>
      <w:r>
        <w:rPr>
          <w:rtl/>
        </w:rPr>
        <w:t xml:space="preserve">באופן </w:t>
      </w:r>
      <w:bookmarkStart w:id="9056" w:name="_ETM_Q14_523929"/>
      <w:bookmarkEnd w:id="9056"/>
      <w:r>
        <w:rPr>
          <w:rtl/>
        </w:rPr>
        <w:t>רשמי</w:t>
      </w:r>
      <w:r>
        <w:rPr>
          <w:rFonts w:hint="cs"/>
          <w:rtl/>
        </w:rPr>
        <w:t>,</w:t>
      </w:r>
      <w:r>
        <w:rPr>
          <w:rtl/>
        </w:rPr>
        <w:t xml:space="preserve"> </w:t>
      </w:r>
      <w:bookmarkStart w:id="9057" w:name="_ETM_Q14_525359"/>
      <w:bookmarkEnd w:id="9057"/>
      <w:r>
        <w:rPr>
          <w:rtl/>
        </w:rPr>
        <w:t>ב</w:t>
      </w:r>
      <w:r>
        <w:rPr>
          <w:rFonts w:hint="cs"/>
          <w:rtl/>
        </w:rPr>
        <w:t xml:space="preserve">אמת </w:t>
      </w:r>
      <w:bookmarkStart w:id="9058" w:name="_ETM_Q14_526342"/>
      <w:bookmarkEnd w:id="9058"/>
      <w:r>
        <w:rPr>
          <w:rtl/>
        </w:rPr>
        <w:t xml:space="preserve">הוא </w:t>
      </w:r>
      <w:bookmarkStart w:id="9059" w:name="_ETM_Q14_526000"/>
      <w:bookmarkEnd w:id="9059"/>
      <w:r>
        <w:rPr>
          <w:rtl/>
        </w:rPr>
        <w:t xml:space="preserve">יקבל </w:t>
      </w:r>
      <w:bookmarkStart w:id="9060" w:name="_ETM_Q14_526420"/>
      <w:bookmarkEnd w:id="9060"/>
      <w:r>
        <w:rPr>
          <w:rtl/>
        </w:rPr>
        <w:t xml:space="preserve">את </w:t>
      </w:r>
      <w:bookmarkStart w:id="9061" w:name="_ETM_Q14_526510"/>
      <w:bookmarkEnd w:id="9061"/>
      <w:r>
        <w:rPr>
          <w:rtl/>
        </w:rPr>
        <w:t xml:space="preserve">האתנן </w:t>
      </w:r>
      <w:bookmarkStart w:id="9062" w:name="_ETM_Q14_527109"/>
      <w:bookmarkEnd w:id="9062"/>
      <w:r>
        <w:rPr>
          <w:rtl/>
        </w:rPr>
        <w:t>הזה</w:t>
      </w:r>
      <w:r>
        <w:rPr>
          <w:rFonts w:hint="cs"/>
          <w:rtl/>
        </w:rPr>
        <w:t>,</w:t>
      </w:r>
      <w:r>
        <w:rPr>
          <w:rtl/>
        </w:rPr>
        <w:t xml:space="preserve"> </w:t>
      </w:r>
      <w:bookmarkStart w:id="9063" w:name="_ETM_Q14_527859"/>
      <w:bookmarkEnd w:id="9063"/>
      <w:r>
        <w:rPr>
          <w:rtl/>
        </w:rPr>
        <w:t xml:space="preserve">את </w:t>
      </w:r>
      <w:bookmarkStart w:id="9064" w:name="_ETM_Q14_528190"/>
      <w:bookmarkEnd w:id="9064"/>
      <w:r>
        <w:rPr>
          <w:rtl/>
        </w:rPr>
        <w:t xml:space="preserve">המחווה </w:t>
      </w:r>
      <w:bookmarkStart w:id="9065" w:name="_ETM_Q14_528969"/>
      <w:bookmarkEnd w:id="9065"/>
      <w:r>
        <w:rPr>
          <w:rtl/>
        </w:rPr>
        <w:t>הזו</w:t>
      </w:r>
      <w:r>
        <w:rPr>
          <w:rFonts w:hint="cs"/>
          <w:rtl/>
        </w:rPr>
        <w:t>,</w:t>
      </w:r>
      <w:r>
        <w:rPr>
          <w:rtl/>
        </w:rPr>
        <w:t xml:space="preserve"> </w:t>
      </w:r>
      <w:bookmarkStart w:id="9066" w:name="_ETM_Q14_529660"/>
      <w:bookmarkEnd w:id="9066"/>
      <w:r>
        <w:rPr>
          <w:rtl/>
        </w:rPr>
        <w:t xml:space="preserve">את </w:t>
      </w:r>
      <w:bookmarkStart w:id="9067" w:name="_ETM_Q14_529870"/>
      <w:bookmarkEnd w:id="9067"/>
      <w:r>
        <w:rPr>
          <w:rtl/>
        </w:rPr>
        <w:t xml:space="preserve">עסקת </w:t>
      </w:r>
      <w:bookmarkStart w:id="9068" w:name="_ETM_Q14_530289"/>
      <w:bookmarkEnd w:id="9068"/>
      <w:r>
        <w:rPr>
          <w:rtl/>
        </w:rPr>
        <w:t>החטופים</w:t>
      </w:r>
      <w:r>
        <w:rPr>
          <w:rFonts w:hint="cs"/>
          <w:rtl/>
        </w:rPr>
        <w:t>.</w:t>
      </w:r>
      <w:r>
        <w:rPr>
          <w:rtl/>
        </w:rPr>
        <w:t xml:space="preserve"> </w:t>
      </w:r>
      <w:bookmarkStart w:id="9069" w:name="_ETM_Q14_531010"/>
      <w:bookmarkEnd w:id="9069"/>
      <w:r>
        <w:rPr>
          <w:rtl/>
        </w:rPr>
        <w:t xml:space="preserve">מזל </w:t>
      </w:r>
      <w:bookmarkStart w:id="9070" w:name="_ETM_Q14_531279"/>
      <w:bookmarkEnd w:id="9070"/>
      <w:r>
        <w:rPr>
          <w:rtl/>
        </w:rPr>
        <w:t xml:space="preserve">שיש </w:t>
      </w:r>
      <w:bookmarkStart w:id="9071" w:name="_ETM_Q14_531460"/>
      <w:bookmarkEnd w:id="9071"/>
      <w:r>
        <w:rPr>
          <w:rtl/>
        </w:rPr>
        <w:t>לנו</w:t>
      </w:r>
      <w:r>
        <w:rPr>
          <w:rFonts w:hint="cs"/>
          <w:rtl/>
        </w:rPr>
        <w:t xml:space="preserve"> את טראמפ</w:t>
      </w:r>
      <w:bookmarkStart w:id="9072" w:name="_ETM_Q14_530912"/>
      <w:bookmarkEnd w:id="9072"/>
      <w:r>
        <w:rPr>
          <w:rFonts w:hint="cs"/>
          <w:rtl/>
        </w:rPr>
        <w:t>,</w:t>
      </w:r>
      <w:r>
        <w:rPr>
          <w:rtl/>
        </w:rPr>
        <w:t xml:space="preserve"> </w:t>
      </w:r>
      <w:bookmarkStart w:id="9073" w:name="_ETM_Q14_532149"/>
      <w:bookmarkEnd w:id="9073"/>
      <w:r>
        <w:rPr>
          <w:rtl/>
        </w:rPr>
        <w:t xml:space="preserve">ונותנים </w:t>
      </w:r>
      <w:bookmarkStart w:id="9074" w:name="_ETM_Q14_532690"/>
      <w:bookmarkEnd w:id="9074"/>
      <w:r>
        <w:rPr>
          <w:rtl/>
        </w:rPr>
        <w:t xml:space="preserve">לו </w:t>
      </w:r>
      <w:bookmarkStart w:id="9075" w:name="_ETM_Q14_532809"/>
      <w:bookmarkEnd w:id="9075"/>
      <w:r>
        <w:rPr>
          <w:rtl/>
        </w:rPr>
        <w:t xml:space="preserve">איזה </w:t>
      </w:r>
      <w:bookmarkStart w:id="9076" w:name="_ETM_Q14_533050"/>
      <w:bookmarkEnd w:id="9076"/>
      <w:r>
        <w:rPr>
          <w:rtl/>
        </w:rPr>
        <w:t>אתנן</w:t>
      </w:r>
      <w:bookmarkStart w:id="9077" w:name="_ETM_Q14_534412"/>
      <w:bookmarkEnd w:id="9077"/>
      <w:r w:rsidR="008634E3">
        <w:rPr>
          <w:rFonts w:hint="cs"/>
          <w:rtl/>
        </w:rPr>
        <w:t>,</w:t>
      </w:r>
      <w:r>
        <w:rPr>
          <w:rtl/>
        </w:rPr>
        <w:t xml:space="preserve"> </w:t>
      </w:r>
      <w:bookmarkStart w:id="9078" w:name="_ETM_Q14_533949"/>
      <w:bookmarkEnd w:id="9078"/>
      <w:r>
        <w:rPr>
          <w:rtl/>
        </w:rPr>
        <w:t xml:space="preserve">והוא </w:t>
      </w:r>
      <w:bookmarkStart w:id="9079" w:name="_ETM_Q14_534159"/>
      <w:bookmarkEnd w:id="9079"/>
      <w:r>
        <w:rPr>
          <w:rtl/>
        </w:rPr>
        <w:t xml:space="preserve">יכנס </w:t>
      </w:r>
      <w:bookmarkStart w:id="9080" w:name="_ETM_Q14_534550"/>
      <w:bookmarkEnd w:id="9080"/>
      <w:r>
        <w:rPr>
          <w:rtl/>
        </w:rPr>
        <w:t xml:space="preserve">את </w:t>
      </w:r>
      <w:bookmarkStart w:id="9081" w:name="_ETM_Q14_534670"/>
      <w:bookmarkEnd w:id="9081"/>
      <w:r>
        <w:rPr>
          <w:rtl/>
        </w:rPr>
        <w:t xml:space="preserve">שני </w:t>
      </w:r>
      <w:bookmarkStart w:id="9082" w:name="_ETM_Q14_535779"/>
      <w:bookmarkEnd w:id="9082"/>
      <w:r>
        <w:rPr>
          <w:rtl/>
        </w:rPr>
        <w:t xml:space="preserve">הצדדים </w:t>
      </w:r>
      <w:bookmarkStart w:id="9083" w:name="_ETM_Q14_537040"/>
      <w:bookmarkEnd w:id="9083"/>
      <w:r>
        <w:rPr>
          <w:rtl/>
        </w:rPr>
        <w:t>לעסקה</w:t>
      </w:r>
      <w:r>
        <w:rPr>
          <w:rFonts w:hint="cs"/>
          <w:rtl/>
        </w:rPr>
        <w:t>.</w:t>
      </w:r>
    </w:p>
    <w:p w:rsidR="00704C15" w:rsidRDefault="00704C15" w:rsidP="001F7162">
      <w:pPr>
        <w:rPr>
          <w:rtl/>
        </w:rPr>
      </w:pPr>
    </w:p>
    <w:p w:rsidR="00704C15" w:rsidRDefault="00704C15" w:rsidP="009F2EF9">
      <w:pPr>
        <w:rPr>
          <w:rtl/>
        </w:rPr>
      </w:pPr>
      <w:bookmarkStart w:id="9084" w:name="_ETM_Q14_538379"/>
      <w:bookmarkEnd w:id="9084"/>
      <w:r>
        <w:rPr>
          <w:rtl/>
        </w:rPr>
        <w:t xml:space="preserve">העסקה </w:t>
      </w:r>
      <w:bookmarkStart w:id="9085" w:name="_ETM_Q14_538800"/>
      <w:bookmarkEnd w:id="9085"/>
      <w:r>
        <w:rPr>
          <w:rtl/>
        </w:rPr>
        <w:t>שמדוברת</w:t>
      </w:r>
      <w:bookmarkStart w:id="9086" w:name="_ETM_Q14_539722"/>
      <w:bookmarkEnd w:id="9086"/>
      <w:r>
        <w:rPr>
          <w:rtl/>
        </w:rPr>
        <w:t xml:space="preserve"> </w:t>
      </w:r>
      <w:bookmarkStart w:id="9087" w:name="_ETM_Q14_539519"/>
      <w:bookmarkEnd w:id="9087"/>
      <w:r>
        <w:rPr>
          <w:rtl/>
        </w:rPr>
        <w:t xml:space="preserve">היא </w:t>
      </w:r>
      <w:bookmarkStart w:id="9088" w:name="_ETM_Q14_539879"/>
      <w:bookmarkEnd w:id="9088"/>
      <w:r>
        <w:rPr>
          <w:rtl/>
        </w:rPr>
        <w:t xml:space="preserve">רחוקה </w:t>
      </w:r>
      <w:bookmarkStart w:id="9089" w:name="_ETM_Q14_540269"/>
      <w:bookmarkEnd w:id="9089"/>
      <w:r>
        <w:rPr>
          <w:rtl/>
        </w:rPr>
        <w:t xml:space="preserve">מלהיות </w:t>
      </w:r>
      <w:bookmarkStart w:id="9090" w:name="_ETM_Q14_540600"/>
      <w:bookmarkEnd w:id="9090"/>
      <w:r>
        <w:rPr>
          <w:rtl/>
        </w:rPr>
        <w:t>מושלמת</w:t>
      </w:r>
      <w:r>
        <w:rPr>
          <w:rFonts w:hint="cs"/>
          <w:rtl/>
        </w:rPr>
        <w:t>.</w:t>
      </w:r>
      <w:r>
        <w:rPr>
          <w:rtl/>
        </w:rPr>
        <w:t xml:space="preserve"> </w:t>
      </w:r>
      <w:bookmarkStart w:id="9091" w:name="_ETM_Q14_541760"/>
      <w:bookmarkEnd w:id="9091"/>
      <w:r>
        <w:rPr>
          <w:rtl/>
        </w:rPr>
        <w:t xml:space="preserve">קודם </w:t>
      </w:r>
      <w:bookmarkStart w:id="9092" w:name="_ETM_Q14_542029"/>
      <w:bookmarkEnd w:id="9092"/>
      <w:r>
        <w:rPr>
          <w:rtl/>
        </w:rPr>
        <w:t>כ</w:t>
      </w:r>
      <w:r>
        <w:rPr>
          <w:rFonts w:hint="cs"/>
          <w:rtl/>
        </w:rPr>
        <w:t>ו</w:t>
      </w:r>
      <w:r>
        <w:rPr>
          <w:rtl/>
        </w:rPr>
        <w:t xml:space="preserve">ל </w:t>
      </w:r>
      <w:bookmarkStart w:id="9093" w:name="_ETM_Q14_542210"/>
      <w:bookmarkEnd w:id="9093"/>
      <w:r>
        <w:rPr>
          <w:rtl/>
        </w:rPr>
        <w:t xml:space="preserve">כי </w:t>
      </w:r>
      <w:bookmarkStart w:id="9094" w:name="_ETM_Q14_542390"/>
      <w:bookmarkEnd w:id="9094"/>
      <w:r>
        <w:rPr>
          <w:rtl/>
        </w:rPr>
        <w:t xml:space="preserve">לא </w:t>
      </w:r>
      <w:bookmarkStart w:id="9095" w:name="_ETM_Q14_542510"/>
      <w:bookmarkEnd w:id="9095"/>
      <w:r>
        <w:rPr>
          <w:rtl/>
        </w:rPr>
        <w:t xml:space="preserve">מדובר </w:t>
      </w:r>
      <w:bookmarkStart w:id="9096" w:name="_ETM_Q14_542900"/>
      <w:bookmarkEnd w:id="9096"/>
      <w:r>
        <w:rPr>
          <w:rtl/>
        </w:rPr>
        <w:t xml:space="preserve">על </w:t>
      </w:r>
      <w:bookmarkStart w:id="9097" w:name="_ETM_Q14_542989"/>
      <w:bookmarkEnd w:id="9097"/>
      <w:r>
        <w:rPr>
          <w:rtl/>
        </w:rPr>
        <w:t>כולם</w:t>
      </w:r>
      <w:r>
        <w:rPr>
          <w:rFonts w:hint="cs"/>
          <w:rtl/>
        </w:rPr>
        <w:t>,</w:t>
      </w:r>
      <w:r>
        <w:rPr>
          <w:rtl/>
        </w:rPr>
        <w:t xml:space="preserve"> </w:t>
      </w:r>
      <w:bookmarkStart w:id="9098" w:name="_ETM_Q14_544070"/>
      <w:bookmarkEnd w:id="9098"/>
      <w:r>
        <w:rPr>
          <w:rtl/>
        </w:rPr>
        <w:t>שז</w:t>
      </w:r>
      <w:r>
        <w:rPr>
          <w:rFonts w:hint="cs"/>
          <w:rtl/>
        </w:rPr>
        <w:t xml:space="preserve">ה </w:t>
      </w:r>
      <w:r>
        <w:rPr>
          <w:rtl/>
        </w:rPr>
        <w:t>רע</w:t>
      </w:r>
      <w:bookmarkStart w:id="9099" w:name="_ETM_Q14_543192"/>
      <w:bookmarkEnd w:id="9099"/>
      <w:r>
        <w:rPr>
          <w:rFonts w:hint="cs"/>
          <w:rtl/>
        </w:rPr>
        <w:t>,</w:t>
      </w:r>
      <w:r>
        <w:rPr>
          <w:rtl/>
        </w:rPr>
        <w:t xml:space="preserve"> </w:t>
      </w:r>
      <w:bookmarkStart w:id="9100" w:name="_ETM_Q14_545000"/>
      <w:bookmarkEnd w:id="9100"/>
      <w:r>
        <w:rPr>
          <w:rtl/>
        </w:rPr>
        <w:t>כ</w:t>
      </w:r>
      <w:r>
        <w:rPr>
          <w:rFonts w:hint="cs"/>
          <w:rtl/>
        </w:rPr>
        <w:t xml:space="preserve">י </w:t>
      </w:r>
      <w:r>
        <w:rPr>
          <w:rtl/>
        </w:rPr>
        <w:t xml:space="preserve">מי </w:t>
      </w:r>
      <w:bookmarkStart w:id="9101" w:name="_ETM_Q14_545299"/>
      <w:bookmarkEnd w:id="9101"/>
      <w:r>
        <w:rPr>
          <w:rtl/>
        </w:rPr>
        <w:t xml:space="preserve">שלא </w:t>
      </w:r>
      <w:bookmarkStart w:id="9102" w:name="_ETM_Q14_545600"/>
      <w:bookmarkEnd w:id="9102"/>
      <w:r>
        <w:rPr>
          <w:rtl/>
        </w:rPr>
        <w:t xml:space="preserve">יהיה </w:t>
      </w:r>
      <w:bookmarkStart w:id="9103" w:name="_ETM_Q14_545990"/>
      <w:bookmarkEnd w:id="9103"/>
      <w:r>
        <w:rPr>
          <w:rtl/>
        </w:rPr>
        <w:t xml:space="preserve">כרגע </w:t>
      </w:r>
      <w:bookmarkStart w:id="9104" w:name="_ETM_Q14_546470"/>
      <w:bookmarkEnd w:id="9104"/>
      <w:r>
        <w:rPr>
          <w:rtl/>
        </w:rPr>
        <w:t xml:space="preserve">חלק </w:t>
      </w:r>
      <w:bookmarkStart w:id="9105" w:name="_ETM_Q14_546770"/>
      <w:bookmarkEnd w:id="9105"/>
      <w:r>
        <w:rPr>
          <w:rtl/>
        </w:rPr>
        <w:t>מעסקה</w:t>
      </w:r>
      <w:r>
        <w:rPr>
          <w:rFonts w:hint="cs"/>
          <w:rtl/>
        </w:rPr>
        <w:t>,</w:t>
      </w:r>
      <w:bookmarkStart w:id="9106" w:name="_ETM_Q14_546161"/>
      <w:bookmarkEnd w:id="9106"/>
      <w:r>
        <w:rPr>
          <w:rtl/>
        </w:rPr>
        <w:t xml:space="preserve"> </w:t>
      </w:r>
      <w:bookmarkStart w:id="9107" w:name="_ETM_Q14_547339"/>
      <w:bookmarkEnd w:id="9107"/>
      <w:r>
        <w:rPr>
          <w:rtl/>
        </w:rPr>
        <w:t xml:space="preserve">אנחנו </w:t>
      </w:r>
      <w:bookmarkStart w:id="9108" w:name="_ETM_Q14_549130"/>
      <w:bookmarkEnd w:id="9108"/>
      <w:r>
        <w:rPr>
          <w:rtl/>
        </w:rPr>
        <w:t xml:space="preserve">עלולים </w:t>
      </w:r>
      <w:bookmarkStart w:id="9109" w:name="_ETM_Q14_549549"/>
      <w:bookmarkEnd w:id="9109"/>
      <w:r>
        <w:rPr>
          <w:rtl/>
        </w:rPr>
        <w:t xml:space="preserve">לדון </w:t>
      </w:r>
      <w:bookmarkStart w:id="9110" w:name="_ETM_Q14_549880"/>
      <w:bookmarkEnd w:id="9110"/>
      <w:r>
        <w:rPr>
          <w:rtl/>
        </w:rPr>
        <w:t xml:space="preserve">אותו </w:t>
      </w:r>
      <w:bookmarkStart w:id="9111" w:name="_ETM_Q14_550089"/>
      <w:bookmarkEnd w:id="9111"/>
      <w:r>
        <w:rPr>
          <w:rtl/>
        </w:rPr>
        <w:t xml:space="preserve">פשוט </w:t>
      </w:r>
      <w:bookmarkStart w:id="9112" w:name="_ETM_Q14_550539"/>
      <w:bookmarkEnd w:id="9112"/>
      <w:r>
        <w:rPr>
          <w:rtl/>
        </w:rPr>
        <w:t>למ</w:t>
      </w:r>
      <w:bookmarkStart w:id="9113" w:name="_ETM_Q14_550929"/>
      <w:bookmarkEnd w:id="9113"/>
      <w:r>
        <w:rPr>
          <w:rFonts w:hint="cs"/>
          <w:rtl/>
        </w:rPr>
        <w:t>וות אכז</w:t>
      </w:r>
      <w:r>
        <w:rPr>
          <w:rtl/>
        </w:rPr>
        <w:t>רי</w:t>
      </w:r>
      <w:r>
        <w:rPr>
          <w:rFonts w:hint="cs"/>
          <w:rtl/>
        </w:rPr>
        <w:t>.</w:t>
      </w:r>
      <w:r>
        <w:rPr>
          <w:rtl/>
        </w:rPr>
        <w:t xml:space="preserve"> </w:t>
      </w:r>
      <w:bookmarkStart w:id="9114" w:name="_ETM_Q14_552139"/>
      <w:bookmarkEnd w:id="9114"/>
      <w:r>
        <w:rPr>
          <w:rFonts w:hint="cs"/>
          <w:rtl/>
        </w:rPr>
        <w:t>אז</w:t>
      </w:r>
      <w:bookmarkStart w:id="9115" w:name="_ETM_Q14_552202"/>
      <w:bookmarkEnd w:id="9115"/>
      <w:r>
        <w:rPr>
          <w:rtl/>
        </w:rPr>
        <w:t xml:space="preserve"> </w:t>
      </w:r>
      <w:bookmarkStart w:id="9116" w:name="_ETM_Q14_552409"/>
      <w:bookmarkEnd w:id="9116"/>
      <w:r>
        <w:rPr>
          <w:rtl/>
        </w:rPr>
        <w:t xml:space="preserve">צריך </w:t>
      </w:r>
      <w:bookmarkStart w:id="9117" w:name="_ETM_Q14_552679"/>
      <w:bookmarkEnd w:id="9117"/>
      <w:r>
        <w:rPr>
          <w:rtl/>
        </w:rPr>
        <w:t xml:space="preserve">לעשות </w:t>
      </w:r>
      <w:bookmarkStart w:id="9118" w:name="_ETM_Q14_553069"/>
      <w:bookmarkEnd w:id="9118"/>
      <w:r>
        <w:rPr>
          <w:rtl/>
        </w:rPr>
        <w:t xml:space="preserve">הכול </w:t>
      </w:r>
      <w:bookmarkStart w:id="9119" w:name="_ETM_Q14_553369"/>
      <w:bookmarkEnd w:id="9119"/>
      <w:r>
        <w:rPr>
          <w:rtl/>
        </w:rPr>
        <w:t xml:space="preserve">כדי </w:t>
      </w:r>
      <w:bookmarkStart w:id="9120" w:name="_ETM_Q14_553609"/>
      <w:bookmarkEnd w:id="9120"/>
      <w:r>
        <w:rPr>
          <w:rtl/>
        </w:rPr>
        <w:t xml:space="preserve">להביא </w:t>
      </w:r>
      <w:bookmarkStart w:id="9121" w:name="_ETM_Q14_553909"/>
      <w:bookmarkEnd w:id="9121"/>
      <w:r>
        <w:rPr>
          <w:rtl/>
        </w:rPr>
        <w:t xml:space="preserve">את </w:t>
      </w:r>
      <w:bookmarkStart w:id="9122" w:name="_ETM_Q14_553999"/>
      <w:bookmarkEnd w:id="9122"/>
      <w:r>
        <w:rPr>
          <w:rtl/>
        </w:rPr>
        <w:t>כולם</w:t>
      </w:r>
      <w:r>
        <w:rPr>
          <w:rFonts w:hint="cs"/>
          <w:rtl/>
        </w:rPr>
        <w:t>,</w:t>
      </w:r>
      <w:r>
        <w:rPr>
          <w:rtl/>
        </w:rPr>
        <w:t xml:space="preserve"> </w:t>
      </w:r>
      <w:bookmarkStart w:id="9123" w:name="_ETM_Q14_554539"/>
      <w:bookmarkEnd w:id="9123"/>
      <w:r>
        <w:rPr>
          <w:rtl/>
        </w:rPr>
        <w:t xml:space="preserve">וזה </w:t>
      </w:r>
      <w:bookmarkStart w:id="9124" w:name="_ETM_Q14_554839"/>
      <w:bookmarkEnd w:id="9124"/>
      <w:r>
        <w:rPr>
          <w:rtl/>
        </w:rPr>
        <w:t xml:space="preserve">לא </w:t>
      </w:r>
      <w:bookmarkStart w:id="9125" w:name="_ETM_Q14_554990"/>
      <w:bookmarkEnd w:id="9125"/>
      <w:r>
        <w:rPr>
          <w:rtl/>
        </w:rPr>
        <w:t xml:space="preserve">מה </w:t>
      </w:r>
      <w:bookmarkStart w:id="9126" w:name="_ETM_Q14_555109"/>
      <w:bookmarkEnd w:id="9126"/>
      <w:r>
        <w:rPr>
          <w:rtl/>
        </w:rPr>
        <w:t xml:space="preserve">שמדובר </w:t>
      </w:r>
      <w:bookmarkStart w:id="9127" w:name="_ETM_Q14_555709"/>
      <w:bookmarkEnd w:id="9127"/>
      <w:r>
        <w:rPr>
          <w:rtl/>
        </w:rPr>
        <w:t xml:space="preserve">עליו </w:t>
      </w:r>
      <w:bookmarkStart w:id="9128" w:name="_ETM_Q14_555979"/>
      <w:bookmarkEnd w:id="9128"/>
      <w:r>
        <w:rPr>
          <w:rtl/>
        </w:rPr>
        <w:t>כרגע</w:t>
      </w:r>
      <w:r>
        <w:rPr>
          <w:rFonts w:hint="cs"/>
          <w:rtl/>
        </w:rPr>
        <w:t>.</w:t>
      </w:r>
      <w:r w:rsidR="009F2EF9">
        <w:rPr>
          <w:rFonts w:hint="cs"/>
          <w:rtl/>
        </w:rPr>
        <w:t xml:space="preserve"> </w:t>
      </w:r>
      <w:bookmarkStart w:id="9129" w:name="_ETM_Q14_557259"/>
      <w:bookmarkEnd w:id="9129"/>
      <w:r>
        <w:rPr>
          <w:rtl/>
        </w:rPr>
        <w:t>ושני</w:t>
      </w:r>
      <w:r>
        <w:rPr>
          <w:rFonts w:hint="cs"/>
          <w:rtl/>
        </w:rPr>
        <w:t>ת,</w:t>
      </w:r>
      <w:r>
        <w:rPr>
          <w:rtl/>
        </w:rPr>
        <w:t xml:space="preserve"> </w:t>
      </w:r>
      <w:bookmarkStart w:id="9130" w:name="_ETM_Q14_558670"/>
      <w:bookmarkEnd w:id="9130"/>
      <w:r>
        <w:rPr>
          <w:rtl/>
        </w:rPr>
        <w:t>שוב</w:t>
      </w:r>
      <w:r>
        <w:rPr>
          <w:rFonts w:hint="cs"/>
          <w:rtl/>
        </w:rPr>
        <w:t>,</w:t>
      </w:r>
      <w:r>
        <w:rPr>
          <w:rtl/>
        </w:rPr>
        <w:t xml:space="preserve"> </w:t>
      </w:r>
      <w:bookmarkStart w:id="9131" w:name="_ETM_Q14_559029"/>
      <w:bookmarkEnd w:id="9131"/>
      <w:r>
        <w:rPr>
          <w:rtl/>
        </w:rPr>
        <w:t xml:space="preserve">לפי </w:t>
      </w:r>
      <w:bookmarkStart w:id="9132" w:name="_ETM_Q14_559270"/>
      <w:bookmarkEnd w:id="9132"/>
      <w:r>
        <w:rPr>
          <w:rtl/>
        </w:rPr>
        <w:t xml:space="preserve">מה </w:t>
      </w:r>
      <w:bookmarkStart w:id="9133" w:name="_ETM_Q14_559390"/>
      <w:bookmarkEnd w:id="9133"/>
      <w:r>
        <w:rPr>
          <w:rtl/>
        </w:rPr>
        <w:t>שמדווח</w:t>
      </w:r>
      <w:r>
        <w:rPr>
          <w:rFonts w:hint="cs"/>
          <w:rtl/>
        </w:rPr>
        <w:t>,</w:t>
      </w:r>
      <w:bookmarkStart w:id="9134" w:name="_ETM_Q14_559232"/>
      <w:bookmarkEnd w:id="9134"/>
      <w:r>
        <w:rPr>
          <w:rtl/>
        </w:rPr>
        <w:t xml:space="preserve"> </w:t>
      </w:r>
      <w:bookmarkStart w:id="9135" w:name="_ETM_Q14_561170"/>
      <w:bookmarkEnd w:id="9135"/>
      <w:r>
        <w:rPr>
          <w:rFonts w:hint="cs"/>
          <w:rtl/>
        </w:rPr>
        <w:t>במסגרת</w:t>
      </w:r>
      <w:bookmarkStart w:id="9136" w:name="_ETM_Q14_561812"/>
      <w:bookmarkEnd w:id="9136"/>
      <w:r>
        <w:rPr>
          <w:rtl/>
        </w:rPr>
        <w:t xml:space="preserve"> </w:t>
      </w:r>
      <w:bookmarkStart w:id="9137" w:name="_ETM_Q14_561759"/>
      <w:bookmarkEnd w:id="9137"/>
      <w:r>
        <w:rPr>
          <w:rtl/>
        </w:rPr>
        <w:t xml:space="preserve">העסקה </w:t>
      </w:r>
      <w:bookmarkStart w:id="9138" w:name="_ETM_Q14_562240"/>
      <w:bookmarkEnd w:id="9138"/>
      <w:r>
        <w:rPr>
          <w:rtl/>
        </w:rPr>
        <w:t xml:space="preserve">הזו </w:t>
      </w:r>
      <w:bookmarkStart w:id="9139" w:name="_ETM_Q14_562689"/>
      <w:bookmarkEnd w:id="9139"/>
      <w:r>
        <w:rPr>
          <w:rtl/>
        </w:rPr>
        <w:t xml:space="preserve">ממשיכים </w:t>
      </w:r>
      <w:bookmarkStart w:id="9140" w:name="_ETM_Q14_563189"/>
      <w:bookmarkEnd w:id="9140"/>
      <w:r>
        <w:rPr>
          <w:rFonts w:hint="cs"/>
          <w:rtl/>
        </w:rPr>
        <w:t>ע</w:t>
      </w:r>
      <w:r>
        <w:rPr>
          <w:rtl/>
        </w:rPr>
        <w:t xml:space="preserve">ם </w:t>
      </w:r>
      <w:bookmarkStart w:id="9141" w:name="_ETM_Q14_563310"/>
      <w:bookmarkEnd w:id="9141"/>
      <w:r>
        <w:rPr>
          <w:rtl/>
        </w:rPr>
        <w:t xml:space="preserve">השיטה </w:t>
      </w:r>
      <w:bookmarkStart w:id="9142" w:name="_ETM_Q14_563700"/>
      <w:bookmarkEnd w:id="9142"/>
      <w:r>
        <w:rPr>
          <w:rtl/>
        </w:rPr>
        <w:t>של</w:t>
      </w:r>
      <w:r>
        <w:rPr>
          <w:rFonts w:hint="cs"/>
          <w:rtl/>
        </w:rPr>
        <w:t xml:space="preserve"> ל</w:t>
      </w:r>
      <w:r>
        <w:rPr>
          <w:rtl/>
        </w:rPr>
        <w:t xml:space="preserve">חזק </w:t>
      </w:r>
      <w:bookmarkStart w:id="9143" w:name="_ETM_Q14_564299"/>
      <w:bookmarkEnd w:id="9143"/>
      <w:r>
        <w:rPr>
          <w:rtl/>
        </w:rPr>
        <w:t>את</w:t>
      </w:r>
      <w:r>
        <w:rPr>
          <w:rFonts w:hint="cs"/>
          <w:rtl/>
        </w:rPr>
        <w:t xml:space="preserve"> ח</w:t>
      </w:r>
      <w:bookmarkStart w:id="9144" w:name="_ETM_Q14_564539"/>
      <w:bookmarkEnd w:id="9144"/>
      <w:r>
        <w:rPr>
          <w:rtl/>
        </w:rPr>
        <w:t>מ</w:t>
      </w:r>
      <w:r>
        <w:rPr>
          <w:rFonts w:hint="cs"/>
          <w:rtl/>
        </w:rPr>
        <w:t>אס.</w:t>
      </w:r>
      <w:bookmarkStart w:id="9145" w:name="_ETM_Q14_563612"/>
      <w:bookmarkEnd w:id="9145"/>
      <w:r>
        <w:rPr>
          <w:rtl/>
        </w:rPr>
        <w:t xml:space="preserve"> </w:t>
      </w:r>
      <w:bookmarkStart w:id="9146" w:name="_ETM_Q14_565380"/>
      <w:bookmarkEnd w:id="9146"/>
      <w:r>
        <w:rPr>
          <w:rtl/>
        </w:rPr>
        <w:t xml:space="preserve">לא </w:t>
      </w:r>
      <w:bookmarkStart w:id="9147" w:name="_ETM_Q14_565740"/>
      <w:bookmarkEnd w:id="9147"/>
      <w:r>
        <w:rPr>
          <w:rFonts w:hint="cs"/>
          <w:rtl/>
        </w:rPr>
        <w:t>מי</w:t>
      </w:r>
      <w:r>
        <w:rPr>
          <w:rtl/>
        </w:rPr>
        <w:t>יצ</w:t>
      </w:r>
      <w:bookmarkStart w:id="9148" w:name="_ETM_Q14_566712"/>
      <w:bookmarkEnd w:id="9148"/>
      <w:r>
        <w:rPr>
          <w:rtl/>
        </w:rPr>
        <w:t xml:space="preserve">רים </w:t>
      </w:r>
      <w:bookmarkStart w:id="9149" w:name="_ETM_Q14_566040"/>
      <w:bookmarkEnd w:id="9149"/>
      <w:r>
        <w:rPr>
          <w:rtl/>
        </w:rPr>
        <w:t>אלטרנטיבה</w:t>
      </w:r>
      <w:r>
        <w:rPr>
          <w:rFonts w:hint="cs"/>
          <w:rtl/>
        </w:rPr>
        <w:t>,</w:t>
      </w:r>
      <w:r>
        <w:rPr>
          <w:rtl/>
        </w:rPr>
        <w:t xml:space="preserve"> </w:t>
      </w:r>
      <w:bookmarkStart w:id="9150" w:name="_ETM_Q14_567680"/>
      <w:bookmarkEnd w:id="9150"/>
      <w:r>
        <w:rPr>
          <w:rtl/>
        </w:rPr>
        <w:t xml:space="preserve">לא </w:t>
      </w:r>
      <w:bookmarkStart w:id="9151" w:name="_ETM_Q14_568190"/>
      <w:bookmarkEnd w:id="9151"/>
      <w:r>
        <w:rPr>
          <w:rFonts w:hint="cs"/>
          <w:rtl/>
        </w:rPr>
        <w:t>מיי</w:t>
      </w:r>
      <w:r>
        <w:rPr>
          <w:rtl/>
        </w:rPr>
        <w:t>צרי</w:t>
      </w:r>
      <w:r>
        <w:rPr>
          <w:rFonts w:hint="cs"/>
          <w:rtl/>
        </w:rPr>
        <w:t>ם</w:t>
      </w:r>
      <w:r>
        <w:rPr>
          <w:rtl/>
        </w:rPr>
        <w:t xml:space="preserve"> </w:t>
      </w:r>
      <w:bookmarkStart w:id="9152" w:name="_ETM_Q14_568400"/>
      <w:bookmarkEnd w:id="9152"/>
      <w:r>
        <w:rPr>
          <w:rtl/>
        </w:rPr>
        <w:t xml:space="preserve">איזה </w:t>
      </w:r>
      <w:bookmarkStart w:id="9153" w:name="_ETM_Q14_568550"/>
      <w:bookmarkEnd w:id="9153"/>
      <w:r>
        <w:rPr>
          <w:rtl/>
        </w:rPr>
        <w:t xml:space="preserve">גוף </w:t>
      </w:r>
      <w:bookmarkStart w:id="9154" w:name="_ETM_Q14_568730"/>
      <w:bookmarkEnd w:id="9154"/>
      <w:r>
        <w:rPr>
          <w:rtl/>
        </w:rPr>
        <w:t xml:space="preserve">שלטוני </w:t>
      </w:r>
      <w:bookmarkStart w:id="9155" w:name="_ETM_Q14_569180"/>
      <w:bookmarkEnd w:id="9155"/>
      <w:r>
        <w:rPr>
          <w:rtl/>
        </w:rPr>
        <w:t>אחר</w:t>
      </w:r>
      <w:r>
        <w:rPr>
          <w:rFonts w:hint="cs"/>
          <w:rtl/>
        </w:rPr>
        <w:t>, ש</w:t>
      </w:r>
      <w:bookmarkStart w:id="9156" w:name="_ETM_Q14_569460"/>
      <w:bookmarkEnd w:id="9156"/>
      <w:r>
        <w:rPr>
          <w:rtl/>
        </w:rPr>
        <w:t>הוא</w:t>
      </w:r>
      <w:bookmarkStart w:id="9157" w:name="_ETM_Q14_569490"/>
      <w:bookmarkStart w:id="9158" w:name="_ETM_Q14_569640"/>
      <w:bookmarkEnd w:id="9157"/>
      <w:bookmarkEnd w:id="9158"/>
      <w:r>
        <w:rPr>
          <w:rFonts w:hint="cs"/>
          <w:rtl/>
        </w:rPr>
        <w:t>,</w:t>
      </w:r>
      <w:r>
        <w:rPr>
          <w:rtl/>
        </w:rPr>
        <w:t xml:space="preserve"> </w:t>
      </w:r>
      <w:bookmarkStart w:id="9159" w:name="_ETM_Q14_570240"/>
      <w:bookmarkEnd w:id="9159"/>
      <w:r>
        <w:rPr>
          <w:rtl/>
        </w:rPr>
        <w:t>נגיד</w:t>
      </w:r>
      <w:r>
        <w:rPr>
          <w:rFonts w:hint="cs"/>
          <w:rtl/>
        </w:rPr>
        <w:t>,</w:t>
      </w:r>
      <w:bookmarkStart w:id="9160" w:name="_ETM_Q14_570292"/>
      <w:bookmarkEnd w:id="9160"/>
      <w:r>
        <w:rPr>
          <w:rtl/>
        </w:rPr>
        <w:t xml:space="preserve"> </w:t>
      </w:r>
      <w:bookmarkStart w:id="9161" w:name="_ETM_Q14_570510"/>
      <w:bookmarkEnd w:id="9161"/>
      <w:r>
        <w:rPr>
          <w:rtl/>
        </w:rPr>
        <w:t xml:space="preserve">יחלק </w:t>
      </w:r>
      <w:bookmarkStart w:id="9162" w:name="_ETM_Q14_570810"/>
      <w:bookmarkEnd w:id="9162"/>
      <w:r>
        <w:rPr>
          <w:rtl/>
        </w:rPr>
        <w:t xml:space="preserve">את </w:t>
      </w:r>
      <w:bookmarkStart w:id="9163" w:name="_ETM_Q14_570960"/>
      <w:bookmarkEnd w:id="9163"/>
      <w:r>
        <w:rPr>
          <w:rtl/>
        </w:rPr>
        <w:t>האוכל</w:t>
      </w:r>
      <w:r>
        <w:rPr>
          <w:rFonts w:hint="cs"/>
          <w:rtl/>
        </w:rPr>
        <w:t xml:space="preserve">, </w:t>
      </w:r>
      <w:bookmarkStart w:id="9164" w:name="_ETM_Q14_571710"/>
      <w:bookmarkEnd w:id="9164"/>
      <w:r>
        <w:rPr>
          <w:rFonts w:hint="cs"/>
          <w:rtl/>
        </w:rPr>
        <w:t>והוא</w:t>
      </w:r>
      <w:r>
        <w:rPr>
          <w:rtl/>
        </w:rPr>
        <w:t xml:space="preserve"> </w:t>
      </w:r>
      <w:bookmarkStart w:id="9165" w:name="_ETM_Q14_572460"/>
      <w:bookmarkEnd w:id="9165"/>
      <w:r>
        <w:rPr>
          <w:rFonts w:hint="cs"/>
          <w:rtl/>
        </w:rPr>
        <w:t>י</w:t>
      </w:r>
      <w:bookmarkStart w:id="9166" w:name="_ETM_Q14_573551"/>
      <w:bookmarkEnd w:id="9166"/>
      <w:r>
        <w:rPr>
          <w:rtl/>
        </w:rPr>
        <w:t xml:space="preserve">היה </w:t>
      </w:r>
      <w:bookmarkStart w:id="9167" w:name="_ETM_Q14_573060"/>
      <w:bookmarkEnd w:id="9167"/>
      <w:r>
        <w:rPr>
          <w:rtl/>
        </w:rPr>
        <w:t xml:space="preserve">הגוף </w:t>
      </w:r>
      <w:bookmarkStart w:id="9168" w:name="_ETM_Q14_573360"/>
      <w:bookmarkEnd w:id="9168"/>
      <w:r>
        <w:rPr>
          <w:rtl/>
        </w:rPr>
        <w:t xml:space="preserve">החזק </w:t>
      </w:r>
      <w:bookmarkStart w:id="9169" w:name="_ETM_Q14_573990"/>
      <w:bookmarkEnd w:id="9169"/>
      <w:r>
        <w:rPr>
          <w:rtl/>
        </w:rPr>
        <w:t xml:space="preserve">שהעם </w:t>
      </w:r>
      <w:bookmarkStart w:id="9170" w:name="_ETM_Q14_576550"/>
      <w:bookmarkEnd w:id="9170"/>
      <w:r>
        <w:rPr>
          <w:rtl/>
        </w:rPr>
        <w:t xml:space="preserve">בעזה </w:t>
      </w:r>
      <w:bookmarkStart w:id="9171" w:name="_ETM_Q14_577390"/>
      <w:bookmarkEnd w:id="9171"/>
      <w:r>
        <w:rPr>
          <w:rtl/>
        </w:rPr>
        <w:t xml:space="preserve">מגיע </w:t>
      </w:r>
      <w:bookmarkStart w:id="9172" w:name="_ETM_Q14_577750"/>
      <w:bookmarkEnd w:id="9172"/>
      <w:r>
        <w:rPr>
          <w:rtl/>
        </w:rPr>
        <w:t xml:space="preserve">אליו </w:t>
      </w:r>
      <w:bookmarkStart w:id="9173" w:name="_ETM_Q14_578170"/>
      <w:bookmarkEnd w:id="9173"/>
      <w:r>
        <w:rPr>
          <w:rtl/>
        </w:rPr>
        <w:t xml:space="preserve">כדי </w:t>
      </w:r>
      <w:bookmarkStart w:id="9174" w:name="_ETM_Q14_578500"/>
      <w:bookmarkEnd w:id="9174"/>
      <w:r>
        <w:rPr>
          <w:rtl/>
        </w:rPr>
        <w:t xml:space="preserve">לקבל </w:t>
      </w:r>
      <w:bookmarkStart w:id="9175" w:name="_ETM_Q14_578980"/>
      <w:bookmarkEnd w:id="9175"/>
      <w:r>
        <w:rPr>
          <w:rtl/>
        </w:rPr>
        <w:t xml:space="preserve">מזון </w:t>
      </w:r>
      <w:bookmarkStart w:id="9176" w:name="_ETM_Q14_579520"/>
      <w:bookmarkEnd w:id="9176"/>
      <w:r>
        <w:rPr>
          <w:rtl/>
        </w:rPr>
        <w:t xml:space="preserve">וציוד </w:t>
      </w:r>
      <w:bookmarkStart w:id="9177" w:name="_ETM_Q14_580000"/>
      <w:bookmarkEnd w:id="9177"/>
      <w:r>
        <w:rPr>
          <w:rtl/>
        </w:rPr>
        <w:t>בסיסי</w:t>
      </w:r>
      <w:r>
        <w:rPr>
          <w:rFonts w:hint="cs"/>
          <w:rtl/>
        </w:rPr>
        <w:t>,</w:t>
      </w:r>
      <w:r>
        <w:rPr>
          <w:rtl/>
        </w:rPr>
        <w:t xml:space="preserve"> </w:t>
      </w:r>
      <w:bookmarkStart w:id="9178" w:name="_ETM_Q14_580960"/>
      <w:bookmarkEnd w:id="9178"/>
      <w:r>
        <w:rPr>
          <w:rtl/>
        </w:rPr>
        <w:t>אל</w:t>
      </w:r>
      <w:r>
        <w:rPr>
          <w:rFonts w:hint="cs"/>
          <w:rtl/>
        </w:rPr>
        <w:t>א</w:t>
      </w:r>
      <w:r>
        <w:rPr>
          <w:rtl/>
        </w:rPr>
        <w:t xml:space="preserve"> </w:t>
      </w:r>
      <w:bookmarkStart w:id="9179" w:name="_ETM_Q14_581260"/>
      <w:bookmarkEnd w:id="9179"/>
      <w:r>
        <w:rPr>
          <w:rtl/>
        </w:rPr>
        <w:t xml:space="preserve">ממשיכים </w:t>
      </w:r>
      <w:bookmarkStart w:id="9180" w:name="_ETM_Q14_581770"/>
      <w:bookmarkEnd w:id="9180"/>
      <w:r>
        <w:rPr>
          <w:rtl/>
        </w:rPr>
        <w:t xml:space="preserve">לחזק </w:t>
      </w:r>
      <w:bookmarkStart w:id="9181" w:name="_ETM_Q14_582160"/>
      <w:bookmarkEnd w:id="9181"/>
      <w:r>
        <w:rPr>
          <w:rtl/>
        </w:rPr>
        <w:t xml:space="preserve">את </w:t>
      </w:r>
      <w:bookmarkStart w:id="9182" w:name="_ETM_Q14_582399"/>
      <w:bookmarkEnd w:id="9182"/>
      <w:r>
        <w:rPr>
          <w:rFonts w:hint="cs"/>
          <w:rtl/>
        </w:rPr>
        <w:t>חמאס</w:t>
      </w:r>
      <w:bookmarkStart w:id="9183" w:name="_ETM_Q14_581382"/>
      <w:bookmarkEnd w:id="9183"/>
      <w:r>
        <w:rPr>
          <w:rFonts w:hint="cs"/>
          <w:rtl/>
        </w:rPr>
        <w:t>.</w:t>
      </w:r>
      <w:r>
        <w:rPr>
          <w:rtl/>
        </w:rPr>
        <w:t xml:space="preserve"> </w:t>
      </w:r>
      <w:bookmarkStart w:id="9184" w:name="_ETM_Q14_582639"/>
      <w:bookmarkEnd w:id="9184"/>
      <w:r>
        <w:rPr>
          <w:rtl/>
        </w:rPr>
        <w:t xml:space="preserve">ולא </w:t>
      </w:r>
      <w:bookmarkStart w:id="9185" w:name="_ETM_Q14_582849"/>
      <w:bookmarkEnd w:id="9185"/>
      <w:r>
        <w:rPr>
          <w:rtl/>
        </w:rPr>
        <w:t xml:space="preserve">רק </w:t>
      </w:r>
      <w:bookmarkStart w:id="9186" w:name="_ETM_Q14_583029"/>
      <w:bookmarkEnd w:id="9186"/>
      <w:r>
        <w:rPr>
          <w:rtl/>
        </w:rPr>
        <w:t>זה</w:t>
      </w:r>
      <w:r w:rsidR="008634E3">
        <w:rPr>
          <w:rFonts w:hint="cs"/>
          <w:rtl/>
        </w:rPr>
        <w:t>,</w:t>
      </w:r>
      <w:r>
        <w:rPr>
          <w:rtl/>
        </w:rPr>
        <w:t xml:space="preserve"> </w:t>
      </w:r>
      <w:bookmarkStart w:id="9187" w:name="_ETM_Q14_583209"/>
      <w:bookmarkEnd w:id="9187"/>
      <w:r>
        <w:rPr>
          <w:rtl/>
        </w:rPr>
        <w:t xml:space="preserve">מגדילים </w:t>
      </w:r>
      <w:bookmarkStart w:id="9188" w:name="_ETM_Q14_583659"/>
      <w:bookmarkEnd w:id="9188"/>
      <w:r>
        <w:rPr>
          <w:rtl/>
        </w:rPr>
        <w:t xml:space="preserve">את </w:t>
      </w:r>
      <w:bookmarkStart w:id="9189" w:name="_ETM_Q14_583719"/>
      <w:bookmarkEnd w:id="9189"/>
      <w:r>
        <w:rPr>
          <w:rtl/>
        </w:rPr>
        <w:t xml:space="preserve">הסיוע </w:t>
      </w:r>
      <w:bookmarkStart w:id="9190" w:name="_ETM_Q14_584049"/>
      <w:bookmarkEnd w:id="9190"/>
      <w:r>
        <w:rPr>
          <w:rtl/>
        </w:rPr>
        <w:t xml:space="preserve">ההומניטרי </w:t>
      </w:r>
      <w:bookmarkStart w:id="9191" w:name="_ETM_Q14_584560"/>
      <w:bookmarkEnd w:id="9191"/>
      <w:r>
        <w:rPr>
          <w:rtl/>
        </w:rPr>
        <w:t xml:space="preserve">שמגיע </w:t>
      </w:r>
      <w:bookmarkStart w:id="9192" w:name="_ETM_Q14_585219"/>
      <w:bookmarkEnd w:id="9192"/>
      <w:r>
        <w:rPr>
          <w:rtl/>
        </w:rPr>
        <w:t>לחמאס</w:t>
      </w:r>
      <w:r>
        <w:rPr>
          <w:rFonts w:hint="cs"/>
          <w:rtl/>
        </w:rPr>
        <w:t>.</w:t>
      </w:r>
      <w:bookmarkStart w:id="9193" w:name="_ETM_Q14_584292"/>
      <w:bookmarkEnd w:id="9193"/>
      <w:r>
        <w:rPr>
          <w:rtl/>
        </w:rPr>
        <w:t xml:space="preserve"> </w:t>
      </w:r>
      <w:bookmarkStart w:id="9194" w:name="_ETM_Q14_586029"/>
      <w:bookmarkEnd w:id="9194"/>
      <w:r>
        <w:rPr>
          <w:rtl/>
        </w:rPr>
        <w:t xml:space="preserve">אני </w:t>
      </w:r>
      <w:bookmarkStart w:id="9195" w:name="_ETM_Q14_586209"/>
      <w:bookmarkEnd w:id="9195"/>
      <w:r>
        <w:rPr>
          <w:rtl/>
        </w:rPr>
        <w:t xml:space="preserve">כבר </w:t>
      </w:r>
      <w:bookmarkStart w:id="9196" w:name="_ETM_Q14_586389"/>
      <w:bookmarkEnd w:id="9196"/>
      <w:r>
        <w:rPr>
          <w:rtl/>
        </w:rPr>
        <w:t xml:space="preserve">לא </w:t>
      </w:r>
      <w:bookmarkStart w:id="9197" w:name="_ETM_Q14_586479"/>
      <w:bookmarkEnd w:id="9197"/>
      <w:r>
        <w:rPr>
          <w:rtl/>
        </w:rPr>
        <w:t>יודע</w:t>
      </w:r>
      <w:r>
        <w:rPr>
          <w:rFonts w:hint="cs"/>
          <w:rtl/>
        </w:rPr>
        <w:t>ת</w:t>
      </w:r>
      <w:r>
        <w:rPr>
          <w:rtl/>
        </w:rPr>
        <w:t xml:space="preserve"> </w:t>
      </w:r>
      <w:bookmarkStart w:id="9198" w:name="_ETM_Q14_586659"/>
      <w:bookmarkEnd w:id="9198"/>
      <w:r>
        <w:rPr>
          <w:rtl/>
        </w:rPr>
        <w:t xml:space="preserve">כמה </w:t>
      </w:r>
      <w:bookmarkStart w:id="9199" w:name="_ETM_Q14_586899"/>
      <w:bookmarkEnd w:id="9199"/>
      <w:r>
        <w:rPr>
          <w:rtl/>
        </w:rPr>
        <w:t xml:space="preserve">אפשר </w:t>
      </w:r>
      <w:bookmarkStart w:id="9200" w:name="_ETM_Q14_587139"/>
      <w:bookmarkEnd w:id="9200"/>
      <w:r>
        <w:rPr>
          <w:rtl/>
        </w:rPr>
        <w:t xml:space="preserve">להגדיל </w:t>
      </w:r>
      <w:bookmarkStart w:id="9201" w:name="_ETM_Q14_587529"/>
      <w:bookmarkEnd w:id="9201"/>
      <w:r>
        <w:rPr>
          <w:rtl/>
        </w:rPr>
        <w:t xml:space="preserve">את </w:t>
      </w:r>
      <w:bookmarkStart w:id="9202" w:name="_ETM_Q14_587589"/>
      <w:bookmarkEnd w:id="9202"/>
      <w:r>
        <w:rPr>
          <w:rtl/>
        </w:rPr>
        <w:t xml:space="preserve">הסיוע </w:t>
      </w:r>
      <w:bookmarkStart w:id="9203" w:name="_ETM_Q14_587859"/>
      <w:bookmarkEnd w:id="9203"/>
      <w:r>
        <w:rPr>
          <w:rtl/>
        </w:rPr>
        <w:t xml:space="preserve">ההומניטרי </w:t>
      </w:r>
      <w:bookmarkStart w:id="9204" w:name="_ETM_Q14_588369"/>
      <w:bookmarkEnd w:id="9204"/>
      <w:r>
        <w:rPr>
          <w:rtl/>
        </w:rPr>
        <w:t>שמקבלי</w:t>
      </w:r>
      <w:bookmarkStart w:id="9205" w:name="_ETM_Q14_587172"/>
      <w:bookmarkEnd w:id="9205"/>
      <w:r>
        <w:rPr>
          <w:rtl/>
        </w:rPr>
        <w:t>ם</w:t>
      </w:r>
      <w:r>
        <w:rPr>
          <w:rFonts w:hint="cs"/>
          <w:rtl/>
        </w:rPr>
        <w:t>,</w:t>
      </w:r>
      <w:r>
        <w:rPr>
          <w:rtl/>
        </w:rPr>
        <w:t xml:space="preserve"> </w:t>
      </w:r>
      <w:bookmarkStart w:id="9206" w:name="_ETM_Q14_588909"/>
      <w:bookmarkEnd w:id="9206"/>
      <w:r>
        <w:rPr>
          <w:rtl/>
        </w:rPr>
        <w:t xml:space="preserve">כי </w:t>
      </w:r>
      <w:bookmarkStart w:id="9207" w:name="_ETM_Q14_589029"/>
      <w:bookmarkEnd w:id="9207"/>
      <w:r>
        <w:rPr>
          <w:rtl/>
        </w:rPr>
        <w:t xml:space="preserve">כבר </w:t>
      </w:r>
      <w:bookmarkStart w:id="9208" w:name="_ETM_Q14_589270"/>
      <w:bookmarkEnd w:id="9208"/>
      <w:r>
        <w:rPr>
          <w:rtl/>
        </w:rPr>
        <w:t>היום</w:t>
      </w:r>
      <w:bookmarkStart w:id="9209" w:name="_ETM_Q14_590961"/>
      <w:bookmarkEnd w:id="9209"/>
      <w:r>
        <w:rPr>
          <w:rtl/>
        </w:rPr>
        <w:t xml:space="preserve"> </w:t>
      </w:r>
      <w:bookmarkStart w:id="9210" w:name="_ETM_Q14_589950"/>
      <w:bookmarkEnd w:id="9210"/>
      <w:r>
        <w:rPr>
          <w:rtl/>
        </w:rPr>
        <w:t xml:space="preserve">הם </w:t>
      </w:r>
      <w:bookmarkStart w:id="9211" w:name="_ETM_Q14_590100"/>
      <w:bookmarkEnd w:id="9211"/>
      <w:r>
        <w:rPr>
          <w:rtl/>
        </w:rPr>
        <w:t xml:space="preserve">מקבלים </w:t>
      </w:r>
      <w:bookmarkStart w:id="9212" w:name="_ETM_Q14_590490"/>
      <w:bookmarkEnd w:id="9212"/>
      <w:r>
        <w:rPr>
          <w:rtl/>
        </w:rPr>
        <w:t xml:space="preserve">200 </w:t>
      </w:r>
      <w:bookmarkStart w:id="9213" w:name="_ETM_Q14_590880"/>
      <w:bookmarkEnd w:id="9213"/>
      <w:r>
        <w:rPr>
          <w:rtl/>
        </w:rPr>
        <w:t xml:space="preserve">משאיות </w:t>
      </w:r>
      <w:bookmarkStart w:id="9214" w:name="_ETM_Q14_591390"/>
      <w:bookmarkEnd w:id="9214"/>
      <w:r>
        <w:rPr>
          <w:rtl/>
        </w:rPr>
        <w:t>ביום</w:t>
      </w:r>
      <w:r>
        <w:rPr>
          <w:rFonts w:hint="cs"/>
          <w:rtl/>
        </w:rPr>
        <w:t>.</w:t>
      </w:r>
    </w:p>
    <w:p w:rsidR="00704C15" w:rsidRDefault="00704C15" w:rsidP="001F7162">
      <w:pPr>
        <w:rPr>
          <w:rtl/>
        </w:rPr>
      </w:pPr>
    </w:p>
    <w:p w:rsidR="00704C15" w:rsidRDefault="00704C15" w:rsidP="00434499">
      <w:pPr>
        <w:rPr>
          <w:rtl/>
        </w:rPr>
      </w:pPr>
      <w:r>
        <w:rPr>
          <w:rFonts w:hint="cs"/>
          <w:rtl/>
        </w:rPr>
        <w:t>הדבר</w:t>
      </w:r>
      <w:r>
        <w:rPr>
          <w:rtl/>
        </w:rPr>
        <w:t xml:space="preserve"> </w:t>
      </w:r>
      <w:bookmarkStart w:id="9215" w:name="_ETM_Q14_593210"/>
      <w:bookmarkEnd w:id="9215"/>
      <w:r>
        <w:rPr>
          <w:rFonts w:hint="cs"/>
          <w:rtl/>
        </w:rPr>
        <w:t>ה</w:t>
      </w:r>
      <w:r>
        <w:rPr>
          <w:rtl/>
        </w:rPr>
        <w:t>נכו</w:t>
      </w:r>
      <w:r>
        <w:rPr>
          <w:rFonts w:hint="cs"/>
          <w:rtl/>
        </w:rPr>
        <w:t>ן הוא</w:t>
      </w:r>
      <w:r>
        <w:rPr>
          <w:rtl/>
        </w:rPr>
        <w:t xml:space="preserve"> </w:t>
      </w:r>
      <w:bookmarkStart w:id="9216" w:name="_ETM_Q14_594200"/>
      <w:bookmarkEnd w:id="9216"/>
      <w:r>
        <w:rPr>
          <w:rtl/>
        </w:rPr>
        <w:t xml:space="preserve">לבוא </w:t>
      </w:r>
      <w:bookmarkStart w:id="9217" w:name="_ETM_Q14_594560"/>
      <w:bookmarkEnd w:id="9217"/>
      <w:r>
        <w:rPr>
          <w:rtl/>
        </w:rPr>
        <w:t xml:space="preserve">ולומר </w:t>
      </w:r>
      <w:bookmarkStart w:id="9218" w:name="_ETM_Q14_595399"/>
      <w:bookmarkEnd w:id="9218"/>
      <w:r>
        <w:rPr>
          <w:rtl/>
        </w:rPr>
        <w:t xml:space="preserve">את </w:t>
      </w:r>
      <w:bookmarkStart w:id="9219" w:name="_ETM_Q14_595700"/>
      <w:bookmarkEnd w:id="9219"/>
      <w:r>
        <w:rPr>
          <w:rtl/>
        </w:rPr>
        <w:t xml:space="preserve">הדבר </w:t>
      </w:r>
      <w:bookmarkStart w:id="9220" w:name="_ETM_Q14_596060"/>
      <w:bookmarkEnd w:id="9220"/>
      <w:r>
        <w:rPr>
          <w:rtl/>
        </w:rPr>
        <w:t>הבא</w:t>
      </w:r>
      <w:bookmarkStart w:id="9221" w:name="_ETM_Q14_594981"/>
      <w:bookmarkStart w:id="9222" w:name="_ETM_Q14_596479"/>
      <w:bookmarkEnd w:id="9221"/>
      <w:bookmarkEnd w:id="9222"/>
      <w:r>
        <w:rPr>
          <w:rFonts w:hint="cs"/>
          <w:rtl/>
        </w:rPr>
        <w:t xml:space="preserve">, </w:t>
      </w:r>
      <w:r>
        <w:rPr>
          <w:rtl/>
        </w:rPr>
        <w:t xml:space="preserve">שהיה </w:t>
      </w:r>
      <w:bookmarkStart w:id="9223" w:name="_ETM_Q14_596689"/>
      <w:bookmarkEnd w:id="9223"/>
      <w:r>
        <w:rPr>
          <w:rtl/>
        </w:rPr>
        <w:t xml:space="preserve">צריך </w:t>
      </w:r>
      <w:bookmarkStart w:id="9224" w:name="_ETM_Q14_596899"/>
      <w:bookmarkEnd w:id="9224"/>
      <w:r>
        <w:rPr>
          <w:rtl/>
        </w:rPr>
        <w:t xml:space="preserve">להיאמר </w:t>
      </w:r>
      <w:bookmarkStart w:id="9225" w:name="_ETM_Q14_597259"/>
      <w:bookmarkEnd w:id="9225"/>
      <w:r>
        <w:rPr>
          <w:rtl/>
        </w:rPr>
        <w:t>מזמן</w:t>
      </w:r>
      <w:bookmarkStart w:id="9226" w:name="_ETM_Q14_599602"/>
      <w:bookmarkEnd w:id="9226"/>
      <w:r>
        <w:rPr>
          <w:rFonts w:hint="cs"/>
          <w:rtl/>
        </w:rPr>
        <w:t>:</w:t>
      </w:r>
      <w:r>
        <w:rPr>
          <w:rtl/>
        </w:rPr>
        <w:t xml:space="preserve"> </w:t>
      </w:r>
      <w:bookmarkStart w:id="9227" w:name="_ETM_Q14_599390"/>
      <w:bookmarkEnd w:id="9227"/>
      <w:r>
        <w:rPr>
          <w:rtl/>
        </w:rPr>
        <w:t xml:space="preserve">אנחנו </w:t>
      </w:r>
      <w:bookmarkStart w:id="9228" w:name="_ETM_Q14_600049"/>
      <w:bookmarkEnd w:id="9228"/>
      <w:r>
        <w:rPr>
          <w:rtl/>
        </w:rPr>
        <w:t xml:space="preserve">מוכנים </w:t>
      </w:r>
      <w:bookmarkStart w:id="9229" w:name="_ETM_Q14_600560"/>
      <w:bookmarkEnd w:id="9229"/>
      <w:r>
        <w:rPr>
          <w:rtl/>
        </w:rPr>
        <w:t xml:space="preserve">לסיים </w:t>
      </w:r>
      <w:bookmarkStart w:id="9230" w:name="_ETM_Q14_601100"/>
      <w:bookmarkEnd w:id="9230"/>
      <w:r>
        <w:rPr>
          <w:rtl/>
        </w:rPr>
        <w:t xml:space="preserve">את </w:t>
      </w:r>
      <w:bookmarkStart w:id="9231" w:name="_ETM_Q14_601220"/>
      <w:bookmarkEnd w:id="9231"/>
      <w:r>
        <w:rPr>
          <w:rtl/>
        </w:rPr>
        <w:t xml:space="preserve">המלחמה </w:t>
      </w:r>
      <w:bookmarkStart w:id="9232" w:name="_ETM_Q14_601820"/>
      <w:bookmarkEnd w:id="9232"/>
      <w:r>
        <w:rPr>
          <w:rtl/>
        </w:rPr>
        <w:t xml:space="preserve">כדי </w:t>
      </w:r>
      <w:bookmarkStart w:id="9233" w:name="_ETM_Q14_602240"/>
      <w:bookmarkEnd w:id="9233"/>
      <w:r>
        <w:rPr>
          <w:rtl/>
        </w:rPr>
        <w:t xml:space="preserve">להחזיר </w:t>
      </w:r>
      <w:bookmarkStart w:id="9234" w:name="_ETM_Q14_602750"/>
      <w:bookmarkEnd w:id="9234"/>
      <w:r>
        <w:rPr>
          <w:rtl/>
        </w:rPr>
        <w:t xml:space="preserve">את </w:t>
      </w:r>
      <w:bookmarkStart w:id="9235" w:name="_ETM_Q14_602899"/>
      <w:bookmarkEnd w:id="9235"/>
      <w:r>
        <w:rPr>
          <w:rtl/>
        </w:rPr>
        <w:t xml:space="preserve">האחים </w:t>
      </w:r>
      <w:bookmarkStart w:id="9236" w:name="_ETM_Q14_603259"/>
      <w:bookmarkEnd w:id="9236"/>
      <w:r>
        <w:rPr>
          <w:rtl/>
        </w:rPr>
        <w:t xml:space="preserve">והאחיות </w:t>
      </w:r>
      <w:bookmarkStart w:id="9237" w:name="_ETM_Q14_603710"/>
      <w:bookmarkEnd w:id="9237"/>
      <w:r>
        <w:rPr>
          <w:rtl/>
        </w:rPr>
        <w:t xml:space="preserve">שלנו </w:t>
      </w:r>
      <w:bookmarkStart w:id="9238" w:name="_ETM_Q14_604040"/>
      <w:bookmarkEnd w:id="9238"/>
      <w:r>
        <w:rPr>
          <w:rtl/>
        </w:rPr>
        <w:t>הביתה</w:t>
      </w:r>
      <w:r>
        <w:rPr>
          <w:rFonts w:hint="cs"/>
          <w:rtl/>
        </w:rPr>
        <w:t xml:space="preserve"> </w:t>
      </w:r>
      <w:r>
        <w:rPr>
          <w:rFonts w:hint="eastAsia"/>
          <w:rtl/>
        </w:rPr>
        <w:t>–</w:t>
      </w:r>
      <w:r>
        <w:rPr>
          <w:rtl/>
        </w:rPr>
        <w:t xml:space="preserve"> </w:t>
      </w:r>
      <w:bookmarkStart w:id="9239" w:name="_ETM_Q14_604549"/>
      <w:bookmarkEnd w:id="9239"/>
      <w:r>
        <w:rPr>
          <w:rtl/>
        </w:rPr>
        <w:t xml:space="preserve">את </w:t>
      </w:r>
      <w:bookmarkStart w:id="9240" w:name="_ETM_Q14_604640"/>
      <w:bookmarkEnd w:id="9240"/>
      <w:r>
        <w:rPr>
          <w:rtl/>
        </w:rPr>
        <w:t>כולם</w:t>
      </w:r>
      <w:r w:rsidR="00434499">
        <w:rPr>
          <w:rFonts w:hint="cs"/>
          <w:rtl/>
        </w:rPr>
        <w:t>.</w:t>
      </w:r>
      <w:r>
        <w:rPr>
          <w:rtl/>
        </w:rPr>
        <w:t xml:space="preserve"> </w:t>
      </w:r>
      <w:bookmarkStart w:id="9241" w:name="_ETM_Q14_605960"/>
      <w:bookmarkEnd w:id="9241"/>
      <w:r>
        <w:rPr>
          <w:rtl/>
        </w:rPr>
        <w:t>למ</w:t>
      </w:r>
      <w:r>
        <w:rPr>
          <w:rFonts w:hint="cs"/>
          <w:rtl/>
        </w:rPr>
        <w:t>ען</w:t>
      </w:r>
      <w:r>
        <w:rPr>
          <w:rtl/>
        </w:rPr>
        <w:t xml:space="preserve"> </w:t>
      </w:r>
      <w:bookmarkStart w:id="9242" w:name="_ETM_Q14_606570"/>
      <w:bookmarkEnd w:id="9242"/>
      <w:r>
        <w:rPr>
          <w:rtl/>
        </w:rPr>
        <w:t xml:space="preserve">למטרה </w:t>
      </w:r>
      <w:bookmarkStart w:id="9243" w:name="_ETM_Q14_607080"/>
      <w:bookmarkEnd w:id="9243"/>
      <w:r>
        <w:rPr>
          <w:rtl/>
        </w:rPr>
        <w:t>הזו</w:t>
      </w:r>
      <w:bookmarkStart w:id="9244" w:name="_ETM_Q14_607322"/>
      <w:bookmarkEnd w:id="9244"/>
      <w:r>
        <w:rPr>
          <w:rtl/>
        </w:rPr>
        <w:t xml:space="preserve"> </w:t>
      </w:r>
      <w:bookmarkStart w:id="9245" w:name="_ETM_Q14_607350"/>
      <w:bookmarkEnd w:id="9245"/>
      <w:r>
        <w:rPr>
          <w:rtl/>
        </w:rPr>
        <w:t xml:space="preserve">אנחנו </w:t>
      </w:r>
      <w:bookmarkStart w:id="9246" w:name="_ETM_Q14_607560"/>
      <w:bookmarkEnd w:id="9246"/>
      <w:r>
        <w:rPr>
          <w:rtl/>
        </w:rPr>
        <w:t xml:space="preserve">מוכנים </w:t>
      </w:r>
      <w:bookmarkStart w:id="9247" w:name="_ETM_Q14_607920"/>
      <w:bookmarkEnd w:id="9247"/>
      <w:r>
        <w:rPr>
          <w:rtl/>
        </w:rPr>
        <w:t>ל</w:t>
      </w:r>
      <w:r>
        <w:rPr>
          <w:rFonts w:hint="cs"/>
          <w:rtl/>
        </w:rPr>
        <w:t>עש</w:t>
      </w:r>
      <w:r>
        <w:rPr>
          <w:rtl/>
        </w:rPr>
        <w:t>ו</w:t>
      </w:r>
      <w:r>
        <w:rPr>
          <w:rFonts w:hint="cs"/>
          <w:rtl/>
        </w:rPr>
        <w:t>ת את</w:t>
      </w:r>
      <w:r>
        <w:rPr>
          <w:rtl/>
        </w:rPr>
        <w:t xml:space="preserve"> </w:t>
      </w:r>
      <w:bookmarkStart w:id="9248" w:name="_ETM_Q14_608290"/>
      <w:bookmarkEnd w:id="9248"/>
      <w:r>
        <w:rPr>
          <w:rtl/>
        </w:rPr>
        <w:t>הכ</w:t>
      </w:r>
      <w:r>
        <w:rPr>
          <w:rFonts w:hint="cs"/>
          <w:rtl/>
        </w:rPr>
        <w:t>ו</w:t>
      </w:r>
      <w:r>
        <w:rPr>
          <w:rtl/>
        </w:rPr>
        <w:t>ל</w:t>
      </w:r>
      <w:r>
        <w:rPr>
          <w:rFonts w:hint="cs"/>
          <w:rtl/>
        </w:rPr>
        <w:t>,</w:t>
      </w:r>
      <w:r>
        <w:rPr>
          <w:rtl/>
        </w:rPr>
        <w:t xml:space="preserve"> </w:t>
      </w:r>
      <w:bookmarkStart w:id="9249" w:name="_ETM_Q14_608620"/>
      <w:bookmarkEnd w:id="9249"/>
      <w:r>
        <w:rPr>
          <w:rtl/>
        </w:rPr>
        <w:t>כ</w:t>
      </w:r>
      <w:r>
        <w:rPr>
          <w:rFonts w:hint="cs"/>
          <w:rtl/>
        </w:rPr>
        <w:t>ולל</w:t>
      </w:r>
      <w:bookmarkStart w:id="9250" w:name="_ETM_Q14_608860"/>
      <w:bookmarkStart w:id="9251" w:name="_ETM_Q14_608980"/>
      <w:bookmarkEnd w:id="9250"/>
      <w:bookmarkEnd w:id="9251"/>
      <w:r>
        <w:rPr>
          <w:rFonts w:hint="cs"/>
          <w:rtl/>
        </w:rPr>
        <w:t xml:space="preserve"> </w:t>
      </w:r>
      <w:r>
        <w:rPr>
          <w:rtl/>
        </w:rPr>
        <w:t xml:space="preserve">להפסיק </w:t>
      </w:r>
      <w:bookmarkStart w:id="9252" w:name="_ETM_Q14_609370"/>
      <w:bookmarkEnd w:id="9252"/>
      <w:r>
        <w:rPr>
          <w:rtl/>
        </w:rPr>
        <w:t xml:space="preserve">את </w:t>
      </w:r>
      <w:bookmarkStart w:id="9253" w:name="_ETM_Q14_609459"/>
      <w:bookmarkEnd w:id="9253"/>
      <w:r>
        <w:rPr>
          <w:rtl/>
        </w:rPr>
        <w:t>המלחמה</w:t>
      </w:r>
      <w:r>
        <w:rPr>
          <w:rFonts w:hint="cs"/>
          <w:rtl/>
        </w:rPr>
        <w:t>.</w:t>
      </w:r>
      <w:bookmarkStart w:id="9254" w:name="_ETM_Q14_608491"/>
      <w:bookmarkEnd w:id="9254"/>
      <w:r>
        <w:rPr>
          <w:rtl/>
        </w:rPr>
        <w:t xml:space="preserve"> </w:t>
      </w:r>
      <w:bookmarkStart w:id="9255" w:name="_ETM_Q14_610720"/>
      <w:bookmarkEnd w:id="9255"/>
      <w:r>
        <w:rPr>
          <w:rtl/>
        </w:rPr>
        <w:t xml:space="preserve">אבל </w:t>
      </w:r>
      <w:bookmarkStart w:id="9256" w:name="_ETM_Q14_611050"/>
      <w:bookmarkEnd w:id="9256"/>
      <w:r>
        <w:rPr>
          <w:rtl/>
        </w:rPr>
        <w:t xml:space="preserve">אם </w:t>
      </w:r>
      <w:bookmarkStart w:id="9257" w:name="_ETM_Q14_611230"/>
      <w:bookmarkEnd w:id="9257"/>
      <w:r>
        <w:rPr>
          <w:rtl/>
        </w:rPr>
        <w:t>לא</w:t>
      </w:r>
      <w:r w:rsidR="00434499">
        <w:rPr>
          <w:rFonts w:hint="cs"/>
          <w:rtl/>
        </w:rPr>
        <w:t>,</w:t>
      </w:r>
      <w:r>
        <w:rPr>
          <w:rtl/>
        </w:rPr>
        <w:t xml:space="preserve"> </w:t>
      </w:r>
      <w:bookmarkStart w:id="9258" w:name="_ETM_Q14_612390"/>
      <w:bookmarkEnd w:id="9258"/>
      <w:r>
        <w:rPr>
          <w:rtl/>
        </w:rPr>
        <w:t xml:space="preserve">המדיניות </w:t>
      </w:r>
      <w:bookmarkStart w:id="9259" w:name="_ETM_Q14_613050"/>
      <w:bookmarkEnd w:id="9259"/>
      <w:r>
        <w:rPr>
          <w:rtl/>
        </w:rPr>
        <w:t xml:space="preserve">הזו </w:t>
      </w:r>
      <w:bookmarkStart w:id="9260" w:name="_ETM_Q14_613410"/>
      <w:bookmarkEnd w:id="9260"/>
      <w:r>
        <w:rPr>
          <w:rtl/>
        </w:rPr>
        <w:t xml:space="preserve">של </w:t>
      </w:r>
      <w:bookmarkStart w:id="9261" w:name="_ETM_Q14_613620"/>
      <w:bookmarkEnd w:id="9261"/>
      <w:r>
        <w:rPr>
          <w:rFonts w:hint="cs"/>
          <w:rtl/>
        </w:rPr>
        <w:t>ל</w:t>
      </w:r>
      <w:r>
        <w:rPr>
          <w:rtl/>
        </w:rPr>
        <w:t>ת</w:t>
      </w:r>
      <w:r>
        <w:rPr>
          <w:rFonts w:hint="cs"/>
          <w:rtl/>
        </w:rPr>
        <w:t>ת</w:t>
      </w:r>
      <w:bookmarkStart w:id="9262" w:name="_ETM_Q14_612992"/>
      <w:bookmarkEnd w:id="9262"/>
      <w:r>
        <w:rPr>
          <w:rtl/>
        </w:rPr>
        <w:t xml:space="preserve"> </w:t>
      </w:r>
      <w:bookmarkStart w:id="9263" w:name="_ETM_Q14_613980"/>
      <w:bookmarkEnd w:id="9263"/>
      <w:r>
        <w:rPr>
          <w:rtl/>
        </w:rPr>
        <w:t xml:space="preserve">תחמושת </w:t>
      </w:r>
      <w:bookmarkStart w:id="9264" w:name="_ETM_Q14_614670"/>
      <w:bookmarkEnd w:id="9264"/>
      <w:r>
        <w:rPr>
          <w:rtl/>
        </w:rPr>
        <w:t>לאויב</w:t>
      </w:r>
      <w:r>
        <w:rPr>
          <w:rFonts w:hint="cs"/>
          <w:rtl/>
        </w:rPr>
        <w:t>,</w:t>
      </w:r>
      <w:r>
        <w:rPr>
          <w:rtl/>
        </w:rPr>
        <w:t xml:space="preserve"> </w:t>
      </w:r>
      <w:bookmarkStart w:id="9265" w:name="_ETM_Q14_615420"/>
      <w:bookmarkEnd w:id="9265"/>
      <w:r>
        <w:rPr>
          <w:rtl/>
        </w:rPr>
        <w:t xml:space="preserve">לטרוריסטים </w:t>
      </w:r>
      <w:bookmarkStart w:id="9266" w:name="_ETM_Q14_616260"/>
      <w:bookmarkEnd w:id="9266"/>
      <w:r>
        <w:rPr>
          <w:rtl/>
        </w:rPr>
        <w:t>של</w:t>
      </w:r>
      <w:r>
        <w:rPr>
          <w:rFonts w:hint="cs"/>
          <w:rtl/>
        </w:rPr>
        <w:t xml:space="preserve"> חמאס,</w:t>
      </w:r>
      <w:bookmarkStart w:id="9267" w:name="_ETM_Q14_616560"/>
      <w:bookmarkStart w:id="9268" w:name="_ETM_Q14_616680"/>
      <w:bookmarkStart w:id="9269" w:name="_ETM_Q14_616870"/>
      <w:bookmarkEnd w:id="9267"/>
      <w:bookmarkEnd w:id="9268"/>
      <w:bookmarkEnd w:id="9269"/>
      <w:r>
        <w:rPr>
          <w:rFonts w:hint="cs"/>
          <w:rtl/>
        </w:rPr>
        <w:t xml:space="preserve"> ש</w:t>
      </w:r>
      <w:r>
        <w:rPr>
          <w:rtl/>
        </w:rPr>
        <w:t xml:space="preserve">בכלל </w:t>
      </w:r>
      <w:bookmarkStart w:id="9270" w:name="_ETM_Q14_617170"/>
      <w:bookmarkEnd w:id="9270"/>
      <w:r>
        <w:rPr>
          <w:rtl/>
        </w:rPr>
        <w:t xml:space="preserve">לא </w:t>
      </w:r>
      <w:bookmarkStart w:id="9271" w:name="_ETM_Q14_617260"/>
      <w:bookmarkEnd w:id="9271"/>
      <w:r>
        <w:rPr>
          <w:rtl/>
        </w:rPr>
        <w:t xml:space="preserve">דואגים </w:t>
      </w:r>
      <w:bookmarkStart w:id="9272" w:name="_ETM_Q14_617650"/>
      <w:bookmarkEnd w:id="9272"/>
      <w:r>
        <w:rPr>
          <w:rtl/>
        </w:rPr>
        <w:t xml:space="preserve">אפילו </w:t>
      </w:r>
      <w:bookmarkStart w:id="9273" w:name="_ETM_Q14_617950"/>
      <w:bookmarkEnd w:id="9273"/>
      <w:r>
        <w:rPr>
          <w:rtl/>
        </w:rPr>
        <w:t xml:space="preserve">לבני </w:t>
      </w:r>
      <w:bookmarkStart w:id="9274" w:name="_ETM_Q14_618370"/>
      <w:bookmarkEnd w:id="9274"/>
      <w:r>
        <w:rPr>
          <w:rFonts w:hint="cs"/>
          <w:rtl/>
        </w:rPr>
        <w:t>ע</w:t>
      </w:r>
      <w:r>
        <w:rPr>
          <w:rtl/>
        </w:rPr>
        <w:t>מ</w:t>
      </w:r>
      <w:r>
        <w:rPr>
          <w:rFonts w:hint="cs"/>
          <w:rtl/>
        </w:rPr>
        <w:t>ם</w:t>
      </w:r>
      <w:bookmarkStart w:id="9275" w:name="_ETM_Q14_617322"/>
      <w:bookmarkEnd w:id="9275"/>
      <w:r>
        <w:rPr>
          <w:rFonts w:hint="cs"/>
          <w:rtl/>
        </w:rPr>
        <w:t xml:space="preserve"> </w:t>
      </w:r>
      <w:r>
        <w:rPr>
          <w:rFonts w:hint="eastAsia"/>
          <w:rtl/>
        </w:rPr>
        <w:t>–</w:t>
      </w:r>
      <w:r>
        <w:rPr>
          <w:rtl/>
        </w:rPr>
        <w:t xml:space="preserve"> </w:t>
      </w:r>
      <w:bookmarkStart w:id="9276" w:name="_ETM_Q14_618610"/>
      <w:bookmarkEnd w:id="9276"/>
      <w:r>
        <w:rPr>
          <w:rtl/>
        </w:rPr>
        <w:t xml:space="preserve">הם </w:t>
      </w:r>
      <w:bookmarkStart w:id="9277" w:name="_ETM_Q14_618909"/>
      <w:bookmarkEnd w:id="9277"/>
      <w:r>
        <w:rPr>
          <w:rtl/>
        </w:rPr>
        <w:t xml:space="preserve">הכי </w:t>
      </w:r>
      <w:bookmarkStart w:id="9278" w:name="_ETM_Q14_619209"/>
      <w:bookmarkEnd w:id="9278"/>
      <w:r>
        <w:rPr>
          <w:rtl/>
        </w:rPr>
        <w:t xml:space="preserve">מתעללים </w:t>
      </w:r>
      <w:bookmarkStart w:id="9279" w:name="_ETM_Q14_619780"/>
      <w:bookmarkEnd w:id="9279"/>
      <w:r>
        <w:rPr>
          <w:rtl/>
        </w:rPr>
        <w:t xml:space="preserve">בבני </w:t>
      </w:r>
      <w:bookmarkStart w:id="9280" w:name="_ETM_Q14_620110"/>
      <w:bookmarkEnd w:id="9280"/>
      <w:r>
        <w:rPr>
          <w:rtl/>
        </w:rPr>
        <w:t>עמם</w:t>
      </w:r>
      <w:bookmarkStart w:id="9281" w:name="_ETM_Q14_620071"/>
      <w:bookmarkEnd w:id="9281"/>
      <w:r>
        <w:rPr>
          <w:rFonts w:hint="cs"/>
          <w:rtl/>
        </w:rPr>
        <w:t xml:space="preserve"> </w:t>
      </w:r>
      <w:r>
        <w:rPr>
          <w:rFonts w:hint="eastAsia"/>
          <w:rtl/>
        </w:rPr>
        <w:t>–</w:t>
      </w:r>
      <w:r>
        <w:rPr>
          <w:rtl/>
        </w:rPr>
        <w:t xml:space="preserve"> </w:t>
      </w:r>
      <w:bookmarkStart w:id="9282" w:name="_ETM_Q14_621440"/>
      <w:bookmarkEnd w:id="9282"/>
      <w:r>
        <w:rPr>
          <w:rtl/>
        </w:rPr>
        <w:t xml:space="preserve">זה </w:t>
      </w:r>
      <w:bookmarkStart w:id="9283" w:name="_ETM_Q14_621830"/>
      <w:bookmarkEnd w:id="9283"/>
      <w:r>
        <w:rPr>
          <w:rtl/>
        </w:rPr>
        <w:t xml:space="preserve">צריך </w:t>
      </w:r>
      <w:bookmarkStart w:id="9284" w:name="_ETM_Q14_622070"/>
      <w:bookmarkEnd w:id="9284"/>
      <w:r>
        <w:rPr>
          <w:rtl/>
        </w:rPr>
        <w:t>להיפסק</w:t>
      </w:r>
      <w:r>
        <w:rPr>
          <w:rFonts w:hint="cs"/>
          <w:rtl/>
        </w:rPr>
        <w:t xml:space="preserve">. </w:t>
      </w:r>
      <w:bookmarkStart w:id="9285" w:name="_ETM_Q14_623420"/>
      <w:bookmarkStart w:id="9286" w:name="_ETM_Q14_622061"/>
      <w:bookmarkEnd w:id="9285"/>
      <w:bookmarkEnd w:id="9286"/>
      <w:r>
        <w:rPr>
          <w:rtl/>
        </w:rPr>
        <w:t xml:space="preserve">צריך </w:t>
      </w:r>
      <w:bookmarkStart w:id="9287" w:name="_ETM_Q14_623690"/>
      <w:bookmarkEnd w:id="9287"/>
      <w:r>
        <w:rPr>
          <w:rtl/>
        </w:rPr>
        <w:t xml:space="preserve">לייצר </w:t>
      </w:r>
      <w:bookmarkStart w:id="9288" w:name="_ETM_Q14_624590"/>
      <w:bookmarkEnd w:id="9288"/>
      <w:r>
        <w:rPr>
          <w:rtl/>
        </w:rPr>
        <w:t>אלטרנטיבה</w:t>
      </w:r>
      <w:bookmarkStart w:id="9289" w:name="_ETM_Q14_625910"/>
      <w:bookmarkEnd w:id="9289"/>
      <w:r>
        <w:rPr>
          <w:rFonts w:hint="cs"/>
          <w:rtl/>
        </w:rPr>
        <w:t xml:space="preserve">, </w:t>
      </w:r>
      <w:r>
        <w:rPr>
          <w:rtl/>
        </w:rPr>
        <w:t xml:space="preserve">שלטון </w:t>
      </w:r>
      <w:bookmarkStart w:id="9290" w:name="_ETM_Q14_626360"/>
      <w:bookmarkEnd w:id="9290"/>
      <w:r>
        <w:rPr>
          <w:rtl/>
        </w:rPr>
        <w:t>חלופי</w:t>
      </w:r>
      <w:r>
        <w:rPr>
          <w:rFonts w:hint="cs"/>
          <w:rtl/>
        </w:rPr>
        <w:t>,</w:t>
      </w:r>
      <w:bookmarkStart w:id="9291" w:name="_ETM_Q14_627561"/>
      <w:bookmarkEnd w:id="9291"/>
      <w:r>
        <w:rPr>
          <w:rtl/>
        </w:rPr>
        <w:t xml:space="preserve"> </w:t>
      </w:r>
      <w:bookmarkStart w:id="9292" w:name="_ETM_Q14_627020"/>
      <w:bookmarkEnd w:id="9292"/>
      <w:r>
        <w:rPr>
          <w:rtl/>
        </w:rPr>
        <w:t xml:space="preserve">ולבנות </w:t>
      </w:r>
      <w:bookmarkStart w:id="9293" w:name="_ETM_Q14_627620"/>
      <w:bookmarkEnd w:id="9293"/>
      <w:r>
        <w:rPr>
          <w:rtl/>
        </w:rPr>
        <w:t xml:space="preserve">אותו </w:t>
      </w:r>
      <w:bookmarkStart w:id="9294" w:name="_ETM_Q14_627920"/>
      <w:bookmarkEnd w:id="9294"/>
      <w:r>
        <w:rPr>
          <w:rtl/>
        </w:rPr>
        <w:t>באמצע</w:t>
      </w:r>
      <w:r>
        <w:rPr>
          <w:rFonts w:hint="cs"/>
          <w:rtl/>
        </w:rPr>
        <w:t>ות אותו סיוע</w:t>
      </w:r>
      <w:bookmarkStart w:id="9295" w:name="_ETM_Q14_629541"/>
      <w:bookmarkStart w:id="9296" w:name="_ETM_Q14_628349"/>
      <w:bookmarkStart w:id="9297" w:name="_ETM_Q14_628620"/>
      <w:bookmarkStart w:id="9298" w:name="_ETM_Q14_628769"/>
      <w:bookmarkEnd w:id="9295"/>
      <w:bookmarkEnd w:id="9296"/>
      <w:bookmarkEnd w:id="9297"/>
      <w:bookmarkEnd w:id="9298"/>
      <w:r>
        <w:rPr>
          <w:rFonts w:hint="cs"/>
          <w:rtl/>
        </w:rPr>
        <w:t>.</w:t>
      </w:r>
      <w:bookmarkStart w:id="9299" w:name="_ETM_Q14_630099"/>
      <w:bookmarkEnd w:id="9299"/>
      <w:r>
        <w:rPr>
          <w:rFonts w:hint="cs"/>
          <w:rtl/>
        </w:rPr>
        <w:t xml:space="preserve"> </w:t>
      </w:r>
      <w:r>
        <w:rPr>
          <w:rtl/>
        </w:rPr>
        <w:t xml:space="preserve">כשאנחנו </w:t>
      </w:r>
      <w:bookmarkStart w:id="9300" w:name="_ETM_Q14_630969"/>
      <w:bookmarkEnd w:id="9300"/>
      <w:r>
        <w:rPr>
          <w:rtl/>
        </w:rPr>
        <w:t xml:space="preserve">ממשיכים </w:t>
      </w:r>
      <w:bookmarkStart w:id="9301" w:name="_ETM_Q14_631540"/>
      <w:bookmarkEnd w:id="9301"/>
      <w:r>
        <w:rPr>
          <w:rtl/>
        </w:rPr>
        <w:t xml:space="preserve">לחזק </w:t>
      </w:r>
      <w:bookmarkStart w:id="9302" w:name="_ETM_Q14_631959"/>
      <w:bookmarkEnd w:id="9302"/>
      <w:r>
        <w:rPr>
          <w:rtl/>
        </w:rPr>
        <w:t xml:space="preserve">את </w:t>
      </w:r>
      <w:bookmarkStart w:id="9303" w:name="_ETM_Q14_632139"/>
      <w:bookmarkEnd w:id="9303"/>
      <w:r>
        <w:rPr>
          <w:rtl/>
        </w:rPr>
        <w:t>חמאס</w:t>
      </w:r>
      <w:r>
        <w:rPr>
          <w:rFonts w:hint="cs"/>
          <w:rtl/>
        </w:rPr>
        <w:t>,</w:t>
      </w:r>
      <w:bookmarkStart w:id="9304" w:name="_ETM_Q14_631181"/>
      <w:bookmarkEnd w:id="9304"/>
      <w:r>
        <w:rPr>
          <w:rtl/>
        </w:rPr>
        <w:t xml:space="preserve"> </w:t>
      </w:r>
      <w:bookmarkStart w:id="9305" w:name="_ETM_Q14_632650"/>
      <w:bookmarkEnd w:id="9305"/>
      <w:r>
        <w:rPr>
          <w:rtl/>
        </w:rPr>
        <w:t xml:space="preserve">והוא </w:t>
      </w:r>
      <w:bookmarkStart w:id="9306" w:name="_ETM_Q14_632859"/>
      <w:bookmarkEnd w:id="9306"/>
      <w:r>
        <w:rPr>
          <w:rtl/>
        </w:rPr>
        <w:t>מ</w:t>
      </w:r>
      <w:r>
        <w:rPr>
          <w:rFonts w:hint="cs"/>
          <w:rtl/>
        </w:rPr>
        <w:t>שתקם</w:t>
      </w:r>
      <w:bookmarkStart w:id="9307" w:name="_ETM_Q14_633370"/>
      <w:bookmarkStart w:id="9308" w:name="_ETM_Q14_633989"/>
      <w:bookmarkEnd w:id="9307"/>
      <w:bookmarkEnd w:id="9308"/>
      <w:r>
        <w:rPr>
          <w:rFonts w:hint="cs"/>
          <w:rtl/>
        </w:rPr>
        <w:t xml:space="preserve"> </w:t>
      </w:r>
      <w:bookmarkStart w:id="9309" w:name="_ETM_Q14_634469"/>
      <w:bookmarkEnd w:id="9309"/>
      <w:r>
        <w:rPr>
          <w:rFonts w:hint="cs"/>
          <w:rtl/>
        </w:rPr>
        <w:t>בעוד</w:t>
      </w:r>
      <w:r>
        <w:rPr>
          <w:rtl/>
        </w:rPr>
        <w:t>נו</w:t>
      </w:r>
      <w:r>
        <w:rPr>
          <w:rFonts w:hint="cs"/>
          <w:rtl/>
        </w:rPr>
        <w:t xml:space="preserve"> שם,</w:t>
      </w:r>
      <w:bookmarkStart w:id="9310" w:name="_ETM_Q14_634171"/>
      <w:bookmarkEnd w:id="9310"/>
      <w:r>
        <w:rPr>
          <w:rFonts w:hint="cs"/>
          <w:rtl/>
        </w:rPr>
        <w:t xml:space="preserve"> בעודנו</w:t>
      </w:r>
      <w:bookmarkStart w:id="9311" w:name="_ETM_Q14_634580"/>
      <w:bookmarkStart w:id="9312" w:name="_ETM_Q14_635030"/>
      <w:bookmarkStart w:id="9313" w:name="_ETM_Q14_635290"/>
      <w:bookmarkStart w:id="9314" w:name="_ETM_Q14_635980"/>
      <w:bookmarkEnd w:id="9311"/>
      <w:bookmarkEnd w:id="9312"/>
      <w:bookmarkEnd w:id="9313"/>
      <w:bookmarkEnd w:id="9314"/>
      <w:r>
        <w:rPr>
          <w:rFonts w:hint="cs"/>
          <w:rtl/>
        </w:rPr>
        <w:t xml:space="preserve"> </w:t>
      </w:r>
      <w:r>
        <w:rPr>
          <w:rtl/>
        </w:rPr>
        <w:t xml:space="preserve">כובשים </w:t>
      </w:r>
      <w:bookmarkStart w:id="9315" w:name="_ETM_Q14_636459"/>
      <w:bookmarkEnd w:id="9315"/>
      <w:r>
        <w:rPr>
          <w:rtl/>
        </w:rPr>
        <w:t xml:space="preserve">את </w:t>
      </w:r>
      <w:bookmarkStart w:id="9316" w:name="_ETM_Q14_636549"/>
      <w:bookmarkEnd w:id="9316"/>
      <w:r>
        <w:rPr>
          <w:rtl/>
        </w:rPr>
        <w:t>ג'ב</w:t>
      </w:r>
      <w:r>
        <w:rPr>
          <w:rFonts w:hint="cs"/>
          <w:rtl/>
        </w:rPr>
        <w:t>אליה</w:t>
      </w:r>
      <w:bookmarkStart w:id="9317" w:name="_ETM_Q14_636800"/>
      <w:bookmarkStart w:id="9318" w:name="_ETM_Q14_637160"/>
      <w:bookmarkEnd w:id="9317"/>
      <w:bookmarkEnd w:id="9318"/>
      <w:r>
        <w:rPr>
          <w:rFonts w:hint="cs"/>
          <w:rtl/>
        </w:rPr>
        <w:t xml:space="preserve"> </w:t>
      </w:r>
      <w:r>
        <w:rPr>
          <w:rtl/>
        </w:rPr>
        <w:t xml:space="preserve">בפעם </w:t>
      </w:r>
      <w:bookmarkStart w:id="9319" w:name="_ETM_Q14_637550"/>
      <w:bookmarkEnd w:id="9319"/>
      <w:r>
        <w:rPr>
          <w:rtl/>
        </w:rPr>
        <w:t>השלישית</w:t>
      </w:r>
      <w:r>
        <w:rPr>
          <w:rFonts w:hint="cs"/>
          <w:rtl/>
        </w:rPr>
        <w:t>,</w:t>
      </w:r>
      <w:bookmarkStart w:id="9320" w:name="_ETM_Q14_637071"/>
      <w:bookmarkEnd w:id="9320"/>
      <w:r>
        <w:rPr>
          <w:rtl/>
        </w:rPr>
        <w:t xml:space="preserve"> </w:t>
      </w:r>
      <w:bookmarkStart w:id="9321" w:name="_ETM_Q14_637879"/>
      <w:bookmarkStart w:id="9322" w:name="_ETM_Q14_639290"/>
      <w:bookmarkEnd w:id="9321"/>
      <w:bookmarkEnd w:id="9322"/>
      <w:r w:rsidR="00E2706B">
        <w:rPr>
          <w:rFonts w:hint="cs"/>
          <w:rtl/>
        </w:rPr>
        <w:t xml:space="preserve"> </w:t>
      </w:r>
      <w:r>
        <w:rPr>
          <w:rtl/>
        </w:rPr>
        <w:t xml:space="preserve">קצב </w:t>
      </w:r>
      <w:bookmarkStart w:id="9323" w:name="_ETM_Q14_640430"/>
      <w:bookmarkStart w:id="9324" w:name="_ETM_Q14_640700"/>
      <w:bookmarkStart w:id="9325" w:name="_ETM_Q14_640819"/>
      <w:bookmarkEnd w:id="9323"/>
      <w:bookmarkEnd w:id="9324"/>
      <w:bookmarkEnd w:id="9325"/>
      <w:r>
        <w:rPr>
          <w:rFonts w:hint="cs"/>
          <w:rtl/>
        </w:rPr>
        <w:t>גיוס</w:t>
      </w:r>
      <w:r>
        <w:rPr>
          <w:rtl/>
        </w:rPr>
        <w:t xml:space="preserve"> </w:t>
      </w:r>
      <w:bookmarkStart w:id="9326" w:name="_ETM_Q14_641000"/>
      <w:bookmarkEnd w:id="9326"/>
      <w:r>
        <w:rPr>
          <w:rFonts w:hint="cs"/>
          <w:rtl/>
        </w:rPr>
        <w:t>ה</w:t>
      </w:r>
      <w:r>
        <w:rPr>
          <w:rtl/>
        </w:rPr>
        <w:t xml:space="preserve">מחבלים </w:t>
      </w:r>
      <w:bookmarkStart w:id="9327" w:name="_ETM_Q14_641569"/>
      <w:bookmarkEnd w:id="9327"/>
      <w:r>
        <w:rPr>
          <w:rtl/>
        </w:rPr>
        <w:t xml:space="preserve">החדשים </w:t>
      </w:r>
      <w:bookmarkStart w:id="9328" w:name="_ETM_Q14_642110"/>
      <w:bookmarkEnd w:id="9328"/>
      <w:r>
        <w:rPr>
          <w:rtl/>
        </w:rPr>
        <w:t>ע</w:t>
      </w:r>
      <w:r>
        <w:rPr>
          <w:rFonts w:hint="cs"/>
          <w:rtl/>
        </w:rPr>
        <w:t>ל יד</w:t>
      </w:r>
      <w:bookmarkStart w:id="9329" w:name="_ETM_Q14_642141"/>
      <w:bookmarkEnd w:id="9329"/>
      <w:r>
        <w:rPr>
          <w:rtl/>
        </w:rPr>
        <w:t xml:space="preserve">י </w:t>
      </w:r>
      <w:bookmarkStart w:id="9330" w:name="_ETM_Q14_642410"/>
      <w:bookmarkEnd w:id="9330"/>
      <w:r>
        <w:rPr>
          <w:rtl/>
        </w:rPr>
        <w:t>חמאס</w:t>
      </w:r>
      <w:r>
        <w:rPr>
          <w:rFonts w:hint="cs"/>
          <w:rtl/>
        </w:rPr>
        <w:t xml:space="preserve"> והכסף</w:t>
      </w:r>
      <w:bookmarkStart w:id="9331" w:name="_ETM_Q14_642860"/>
      <w:bookmarkStart w:id="9332" w:name="_ETM_Q14_643010"/>
      <w:bookmarkStart w:id="9333" w:name="_ETM_Q14_643129"/>
      <w:bookmarkStart w:id="9334" w:name="_ETM_Q14_643219"/>
      <w:bookmarkEnd w:id="9331"/>
      <w:bookmarkEnd w:id="9332"/>
      <w:bookmarkEnd w:id="9333"/>
      <w:bookmarkEnd w:id="9334"/>
      <w:r>
        <w:rPr>
          <w:rtl/>
        </w:rPr>
        <w:t xml:space="preserve"> </w:t>
      </w:r>
      <w:bookmarkStart w:id="9335" w:name="_ETM_Q14_643639"/>
      <w:bookmarkEnd w:id="9335"/>
      <w:r>
        <w:rPr>
          <w:rFonts w:hint="cs"/>
          <w:rtl/>
        </w:rPr>
        <w:t>ש</w:t>
      </w:r>
      <w:r>
        <w:rPr>
          <w:rtl/>
        </w:rPr>
        <w:t xml:space="preserve">אנחנו </w:t>
      </w:r>
      <w:bookmarkStart w:id="9336" w:name="_ETM_Q14_643819"/>
      <w:bookmarkEnd w:id="9336"/>
      <w:r>
        <w:rPr>
          <w:rtl/>
        </w:rPr>
        <w:t xml:space="preserve">נותנים </w:t>
      </w:r>
      <w:bookmarkStart w:id="9337" w:name="_ETM_Q14_644269"/>
      <w:bookmarkEnd w:id="9337"/>
      <w:r>
        <w:rPr>
          <w:rtl/>
        </w:rPr>
        <w:t>לו</w:t>
      </w:r>
      <w:r>
        <w:rPr>
          <w:rFonts w:hint="cs"/>
          <w:rtl/>
        </w:rPr>
        <w:t>,</w:t>
      </w:r>
      <w:bookmarkStart w:id="9338" w:name="_ETM_Q14_643096"/>
      <w:bookmarkEnd w:id="9338"/>
      <w:r>
        <w:rPr>
          <w:rtl/>
        </w:rPr>
        <w:t xml:space="preserve"> </w:t>
      </w:r>
      <w:bookmarkStart w:id="9339" w:name="_ETM_Q14_644359"/>
      <w:bookmarkEnd w:id="9339"/>
      <w:r>
        <w:rPr>
          <w:rtl/>
        </w:rPr>
        <w:t xml:space="preserve">באמצעות </w:t>
      </w:r>
      <w:bookmarkStart w:id="9340" w:name="_ETM_Q14_644840"/>
      <w:bookmarkEnd w:id="9340"/>
      <w:r>
        <w:rPr>
          <w:rtl/>
        </w:rPr>
        <w:t xml:space="preserve">הסיוע </w:t>
      </w:r>
      <w:bookmarkStart w:id="9341" w:name="_ETM_Q14_645169"/>
      <w:bookmarkEnd w:id="9341"/>
      <w:r>
        <w:rPr>
          <w:rFonts w:hint="cs"/>
          <w:rtl/>
        </w:rPr>
        <w:t xml:space="preserve">ההומניטרי </w:t>
      </w:r>
      <w:r>
        <w:rPr>
          <w:rFonts w:hint="eastAsia"/>
          <w:rtl/>
        </w:rPr>
        <w:t>–</w:t>
      </w:r>
      <w:bookmarkStart w:id="9342" w:name="_ETM_Q14_646580"/>
      <w:bookmarkEnd w:id="9342"/>
      <w:r>
        <w:rPr>
          <w:rtl/>
        </w:rPr>
        <w:t xml:space="preserve">קצב </w:t>
      </w:r>
      <w:bookmarkStart w:id="9343" w:name="_ETM_Q14_646910"/>
      <w:bookmarkEnd w:id="9343"/>
      <w:r>
        <w:rPr>
          <w:rtl/>
        </w:rPr>
        <w:t>ג</w:t>
      </w:r>
      <w:r>
        <w:rPr>
          <w:rFonts w:hint="cs"/>
          <w:rtl/>
        </w:rPr>
        <w:t>יוס</w:t>
      </w:r>
      <w:r>
        <w:rPr>
          <w:rtl/>
        </w:rPr>
        <w:t xml:space="preserve"> </w:t>
      </w:r>
      <w:bookmarkStart w:id="9344" w:name="_ETM_Q14_647240"/>
      <w:bookmarkEnd w:id="9344"/>
      <w:r>
        <w:rPr>
          <w:rtl/>
        </w:rPr>
        <w:t xml:space="preserve">מחבלים </w:t>
      </w:r>
      <w:bookmarkStart w:id="9345" w:name="_ETM_Q14_647569"/>
      <w:bookmarkEnd w:id="9345"/>
      <w:r>
        <w:rPr>
          <w:rtl/>
        </w:rPr>
        <w:t xml:space="preserve">החדשים </w:t>
      </w:r>
      <w:bookmarkStart w:id="9346" w:name="_ETM_Q14_647990"/>
      <w:bookmarkEnd w:id="9346"/>
      <w:r>
        <w:rPr>
          <w:rtl/>
        </w:rPr>
        <w:t xml:space="preserve">גבוה </w:t>
      </w:r>
      <w:bookmarkStart w:id="9347" w:name="_ETM_Q14_648380"/>
      <w:bookmarkEnd w:id="9347"/>
      <w:r>
        <w:rPr>
          <w:rtl/>
        </w:rPr>
        <w:t xml:space="preserve">מקצב </w:t>
      </w:r>
      <w:bookmarkStart w:id="9348" w:name="_ETM_Q14_648830"/>
      <w:bookmarkEnd w:id="9348"/>
      <w:r>
        <w:rPr>
          <w:rtl/>
        </w:rPr>
        <w:t>חיסולם</w:t>
      </w:r>
      <w:r>
        <w:rPr>
          <w:rFonts w:hint="cs"/>
          <w:rtl/>
        </w:rPr>
        <w:t>.</w:t>
      </w:r>
      <w:bookmarkStart w:id="9349" w:name="_ETM_Q14_648475"/>
      <w:bookmarkEnd w:id="9349"/>
      <w:r>
        <w:rPr>
          <w:rtl/>
        </w:rPr>
        <w:t xml:space="preserve"> </w:t>
      </w:r>
      <w:bookmarkStart w:id="9350" w:name="_ETM_Q14_649640"/>
      <w:bookmarkEnd w:id="9350"/>
      <w:r>
        <w:rPr>
          <w:rtl/>
        </w:rPr>
        <w:t xml:space="preserve">זה </w:t>
      </w:r>
      <w:bookmarkStart w:id="9351" w:name="_ETM_Q14_649970"/>
      <w:bookmarkEnd w:id="9351"/>
      <w:r>
        <w:rPr>
          <w:rtl/>
        </w:rPr>
        <w:t xml:space="preserve">לא </w:t>
      </w:r>
      <w:bookmarkStart w:id="9352" w:name="_ETM_Q14_650270"/>
      <w:bookmarkEnd w:id="9352"/>
      <w:r>
        <w:rPr>
          <w:rtl/>
        </w:rPr>
        <w:t>הגיוני</w:t>
      </w:r>
      <w:r>
        <w:rPr>
          <w:rFonts w:hint="cs"/>
          <w:rtl/>
        </w:rPr>
        <w:t>,</w:t>
      </w:r>
      <w:r>
        <w:rPr>
          <w:rtl/>
        </w:rPr>
        <w:t xml:space="preserve"> </w:t>
      </w:r>
      <w:bookmarkStart w:id="9353" w:name="_ETM_Q14_651319"/>
      <w:bookmarkEnd w:id="9353"/>
      <w:r>
        <w:rPr>
          <w:rtl/>
        </w:rPr>
        <w:t xml:space="preserve">וזה </w:t>
      </w:r>
      <w:bookmarkStart w:id="9354" w:name="_ETM_Q14_651980"/>
      <w:bookmarkEnd w:id="9354"/>
      <w:r>
        <w:rPr>
          <w:rtl/>
        </w:rPr>
        <w:t xml:space="preserve">פוגע </w:t>
      </w:r>
      <w:bookmarkStart w:id="9355" w:name="_ETM_Q14_652580"/>
      <w:bookmarkEnd w:id="9355"/>
      <w:r>
        <w:rPr>
          <w:rtl/>
        </w:rPr>
        <w:t xml:space="preserve">בכוח </w:t>
      </w:r>
      <w:bookmarkStart w:id="9356" w:name="_ETM_Q14_653720"/>
      <w:bookmarkEnd w:id="9356"/>
      <w:r>
        <w:rPr>
          <w:rFonts w:hint="cs"/>
          <w:rtl/>
        </w:rPr>
        <w:t>המיקוח</w:t>
      </w:r>
      <w:bookmarkStart w:id="9357" w:name="_ETM_Q14_653885"/>
      <w:bookmarkEnd w:id="9357"/>
      <w:r>
        <w:rPr>
          <w:rtl/>
        </w:rPr>
        <w:t xml:space="preserve"> </w:t>
      </w:r>
      <w:bookmarkStart w:id="9358" w:name="_ETM_Q14_654230"/>
      <w:bookmarkEnd w:id="9358"/>
      <w:r>
        <w:rPr>
          <w:rtl/>
        </w:rPr>
        <w:t xml:space="preserve">שלנו </w:t>
      </w:r>
      <w:bookmarkStart w:id="9359" w:name="_ETM_Q14_655280"/>
      <w:bookmarkEnd w:id="9359"/>
      <w:r>
        <w:rPr>
          <w:rtl/>
        </w:rPr>
        <w:t>במשא</w:t>
      </w:r>
      <w:r>
        <w:rPr>
          <w:rFonts w:hint="cs"/>
          <w:rtl/>
        </w:rPr>
        <w:t xml:space="preserve"> </w:t>
      </w:r>
      <w:r>
        <w:rPr>
          <w:rtl/>
        </w:rPr>
        <w:t xml:space="preserve">ומתן </w:t>
      </w:r>
      <w:bookmarkStart w:id="9360" w:name="_ETM_Q14_655989"/>
      <w:bookmarkStart w:id="9361" w:name="_ETM_Q14_656349"/>
      <w:bookmarkEnd w:id="9360"/>
      <w:bookmarkEnd w:id="9361"/>
      <w:proofErr w:type="spellStart"/>
      <w:r>
        <w:rPr>
          <w:rtl/>
        </w:rPr>
        <w:t>הכל</w:t>
      </w:r>
      <w:bookmarkStart w:id="9362" w:name="_ETM_Q14_656590"/>
      <w:bookmarkEnd w:id="9362"/>
      <w:proofErr w:type="spellEnd"/>
      <w:r>
        <w:rPr>
          <w:rFonts w:hint="cs"/>
          <w:rtl/>
        </w:rPr>
        <w:t>-</w:t>
      </w:r>
      <w:r>
        <w:rPr>
          <w:rtl/>
        </w:rPr>
        <w:t xml:space="preserve">כך </w:t>
      </w:r>
      <w:bookmarkStart w:id="9363" w:name="_ETM_Q14_656889"/>
      <w:bookmarkEnd w:id="9363"/>
      <w:r>
        <w:rPr>
          <w:rtl/>
        </w:rPr>
        <w:t xml:space="preserve">אסטרטגי </w:t>
      </w:r>
      <w:bookmarkStart w:id="9364" w:name="_ETM_Q14_657730"/>
      <w:bookmarkEnd w:id="9364"/>
      <w:r>
        <w:rPr>
          <w:rtl/>
        </w:rPr>
        <w:t>הזה</w:t>
      </w:r>
      <w:bookmarkStart w:id="9365" w:name="_ETM_Q14_656566"/>
      <w:bookmarkEnd w:id="9365"/>
      <w:r>
        <w:rPr>
          <w:rtl/>
        </w:rPr>
        <w:t xml:space="preserve"> </w:t>
      </w:r>
      <w:bookmarkStart w:id="9366" w:name="_ETM_Q14_658510"/>
      <w:bookmarkEnd w:id="9366"/>
      <w:r>
        <w:rPr>
          <w:rtl/>
        </w:rPr>
        <w:t xml:space="preserve">לעסקת </w:t>
      </w:r>
      <w:bookmarkStart w:id="9367" w:name="_ETM_Q14_659019"/>
      <w:bookmarkEnd w:id="9367"/>
      <w:r>
        <w:rPr>
          <w:rtl/>
        </w:rPr>
        <w:t>חטופים</w:t>
      </w:r>
      <w:r>
        <w:rPr>
          <w:rFonts w:hint="cs"/>
          <w:rtl/>
        </w:rPr>
        <w:t>.</w:t>
      </w:r>
      <w:bookmarkStart w:id="9368" w:name="_ETM_Q14_660432"/>
      <w:bookmarkStart w:id="9369" w:name="_ETM_Q14_660467"/>
      <w:bookmarkStart w:id="9370" w:name="_ETM_Q14_660680"/>
      <w:bookmarkEnd w:id="9368"/>
      <w:bookmarkEnd w:id="9369"/>
      <w:bookmarkEnd w:id="9370"/>
      <w:r w:rsidR="00434499">
        <w:rPr>
          <w:rFonts w:hint="cs"/>
          <w:rtl/>
        </w:rPr>
        <w:t xml:space="preserve"> </w:t>
      </w:r>
      <w:r>
        <w:rPr>
          <w:rtl/>
        </w:rPr>
        <w:t xml:space="preserve">אז </w:t>
      </w:r>
      <w:bookmarkStart w:id="9371" w:name="_ETM_Q14_660920"/>
      <w:bookmarkEnd w:id="9371"/>
      <w:r>
        <w:rPr>
          <w:rtl/>
        </w:rPr>
        <w:t xml:space="preserve">העיניים </w:t>
      </w:r>
      <w:bookmarkStart w:id="9372" w:name="_ETM_Q14_661290"/>
      <w:bookmarkStart w:id="9373" w:name="_ETM_Q14_661349"/>
      <w:bookmarkEnd w:id="9372"/>
      <w:bookmarkEnd w:id="9373"/>
      <w:r>
        <w:rPr>
          <w:rFonts w:hint="cs"/>
          <w:rtl/>
        </w:rPr>
        <w:t>צריכות</w:t>
      </w:r>
      <w:r>
        <w:rPr>
          <w:rtl/>
        </w:rPr>
        <w:t xml:space="preserve"> </w:t>
      </w:r>
      <w:bookmarkStart w:id="9374" w:name="_ETM_Q14_661530"/>
      <w:bookmarkEnd w:id="9374"/>
      <w:r>
        <w:rPr>
          <w:rtl/>
        </w:rPr>
        <w:t xml:space="preserve">להיות </w:t>
      </w:r>
      <w:bookmarkStart w:id="9375" w:name="_ETM_Q14_661709"/>
      <w:bookmarkEnd w:id="9375"/>
      <w:r>
        <w:rPr>
          <w:rtl/>
        </w:rPr>
        <w:t xml:space="preserve">על </w:t>
      </w:r>
      <w:bookmarkStart w:id="9376" w:name="_ETM_Q14_661829"/>
      <w:bookmarkEnd w:id="9376"/>
      <w:r>
        <w:rPr>
          <w:rtl/>
        </w:rPr>
        <w:t>הכדור</w:t>
      </w:r>
      <w:r>
        <w:rPr>
          <w:rFonts w:hint="cs"/>
          <w:rtl/>
        </w:rPr>
        <w:t xml:space="preserve"> </w:t>
      </w:r>
      <w:r>
        <w:rPr>
          <w:rFonts w:hint="eastAsia"/>
          <w:rtl/>
        </w:rPr>
        <w:t>–</w:t>
      </w:r>
      <w:bookmarkStart w:id="9377" w:name="_ETM_Q14_662254"/>
      <w:bookmarkEnd w:id="9377"/>
      <w:r>
        <w:rPr>
          <w:rtl/>
        </w:rPr>
        <w:t xml:space="preserve"> </w:t>
      </w:r>
      <w:bookmarkStart w:id="9378" w:name="_ETM_Q14_662280"/>
      <w:bookmarkEnd w:id="9378"/>
      <w:r>
        <w:rPr>
          <w:rtl/>
        </w:rPr>
        <w:t xml:space="preserve">איך </w:t>
      </w:r>
      <w:bookmarkStart w:id="9379" w:name="_ETM_Q14_662520"/>
      <w:bookmarkEnd w:id="9379"/>
      <w:r>
        <w:rPr>
          <w:rtl/>
        </w:rPr>
        <w:t xml:space="preserve">מביאים </w:t>
      </w:r>
      <w:bookmarkStart w:id="9380" w:name="_ETM_Q14_663180"/>
      <w:bookmarkEnd w:id="9380"/>
      <w:r>
        <w:rPr>
          <w:rtl/>
        </w:rPr>
        <w:t xml:space="preserve">את </w:t>
      </w:r>
      <w:bookmarkStart w:id="9381" w:name="_ETM_Q14_663360"/>
      <w:bookmarkEnd w:id="9381"/>
      <w:r>
        <w:rPr>
          <w:rtl/>
        </w:rPr>
        <w:t xml:space="preserve">האחים </w:t>
      </w:r>
      <w:bookmarkStart w:id="9382" w:name="_ETM_Q14_663600"/>
      <w:bookmarkEnd w:id="9382"/>
      <w:r>
        <w:rPr>
          <w:rtl/>
        </w:rPr>
        <w:t xml:space="preserve">והאחיות </w:t>
      </w:r>
      <w:bookmarkStart w:id="9383" w:name="_ETM_Q14_663930"/>
      <w:bookmarkEnd w:id="9383"/>
      <w:r>
        <w:rPr>
          <w:rtl/>
        </w:rPr>
        <w:t xml:space="preserve">שלנו </w:t>
      </w:r>
      <w:bookmarkStart w:id="9384" w:name="_ETM_Q14_664260"/>
      <w:bookmarkEnd w:id="9384"/>
      <w:r>
        <w:rPr>
          <w:rtl/>
        </w:rPr>
        <w:t>הביתה</w:t>
      </w:r>
      <w:r>
        <w:rPr>
          <w:rFonts w:hint="cs"/>
          <w:rtl/>
        </w:rPr>
        <w:t>.</w:t>
      </w:r>
      <w:r>
        <w:rPr>
          <w:rtl/>
        </w:rPr>
        <w:t xml:space="preserve"> </w:t>
      </w:r>
      <w:bookmarkStart w:id="9385" w:name="_ETM_Q14_665359"/>
      <w:bookmarkEnd w:id="9385"/>
      <w:r>
        <w:rPr>
          <w:rtl/>
        </w:rPr>
        <w:t>כן</w:t>
      </w:r>
      <w:r>
        <w:rPr>
          <w:rFonts w:hint="cs"/>
          <w:rtl/>
        </w:rPr>
        <w:t>,</w:t>
      </w:r>
      <w:r>
        <w:rPr>
          <w:rtl/>
        </w:rPr>
        <w:t xml:space="preserve"> </w:t>
      </w:r>
      <w:bookmarkStart w:id="9386" w:name="_ETM_Q14_666169"/>
      <w:bookmarkEnd w:id="9386"/>
      <w:r>
        <w:rPr>
          <w:rtl/>
        </w:rPr>
        <w:t xml:space="preserve">אנחנו </w:t>
      </w:r>
      <w:bookmarkStart w:id="9387" w:name="_ETM_Q14_666499"/>
      <w:bookmarkEnd w:id="9387"/>
      <w:r>
        <w:rPr>
          <w:rtl/>
        </w:rPr>
        <w:t xml:space="preserve">מוכנים </w:t>
      </w:r>
      <w:bookmarkStart w:id="9388" w:name="_ETM_Q14_666859"/>
      <w:bookmarkEnd w:id="9388"/>
      <w:r>
        <w:rPr>
          <w:rtl/>
        </w:rPr>
        <w:t xml:space="preserve">לסיים </w:t>
      </w:r>
      <w:bookmarkStart w:id="9389" w:name="_ETM_Q14_667129"/>
      <w:bookmarkEnd w:id="9389"/>
      <w:r>
        <w:rPr>
          <w:rtl/>
        </w:rPr>
        <w:t xml:space="preserve">את </w:t>
      </w:r>
      <w:bookmarkStart w:id="9390" w:name="_ETM_Q14_667189"/>
      <w:bookmarkEnd w:id="9390"/>
      <w:r>
        <w:rPr>
          <w:rtl/>
        </w:rPr>
        <w:t xml:space="preserve">המלחמה </w:t>
      </w:r>
      <w:bookmarkStart w:id="9391" w:name="_ETM_Q14_667700"/>
      <w:bookmarkEnd w:id="9391"/>
      <w:r>
        <w:rPr>
          <w:rtl/>
        </w:rPr>
        <w:t xml:space="preserve">בשביל </w:t>
      </w:r>
      <w:bookmarkStart w:id="9392" w:name="_ETM_Q14_668090"/>
      <w:bookmarkEnd w:id="9392"/>
      <w:r>
        <w:rPr>
          <w:rtl/>
        </w:rPr>
        <w:t>זה</w:t>
      </w:r>
      <w:r>
        <w:rPr>
          <w:rFonts w:hint="cs"/>
          <w:rtl/>
        </w:rPr>
        <w:t>,</w:t>
      </w:r>
      <w:bookmarkStart w:id="9393" w:name="_ETM_Q14_666005"/>
      <w:bookmarkEnd w:id="9393"/>
      <w:r>
        <w:rPr>
          <w:rtl/>
        </w:rPr>
        <w:t xml:space="preserve"> </w:t>
      </w:r>
      <w:bookmarkStart w:id="9394" w:name="_ETM_Q14_668849"/>
      <w:bookmarkEnd w:id="9394"/>
      <w:r>
        <w:rPr>
          <w:rtl/>
        </w:rPr>
        <w:t xml:space="preserve">אבל </w:t>
      </w:r>
      <w:bookmarkStart w:id="9395" w:name="_ETM_Q14_669239"/>
      <w:bookmarkEnd w:id="9395"/>
      <w:r>
        <w:rPr>
          <w:rtl/>
        </w:rPr>
        <w:t xml:space="preserve">אם </w:t>
      </w:r>
      <w:bookmarkStart w:id="9396" w:name="_ETM_Q14_669329"/>
      <w:bookmarkEnd w:id="9396"/>
      <w:r>
        <w:rPr>
          <w:rtl/>
        </w:rPr>
        <w:t xml:space="preserve">אין </w:t>
      </w:r>
      <w:bookmarkStart w:id="9397" w:name="_ETM_Q14_669450"/>
      <w:bookmarkEnd w:id="9397"/>
      <w:r>
        <w:rPr>
          <w:rtl/>
        </w:rPr>
        <w:t xml:space="preserve">לנו </w:t>
      </w:r>
      <w:bookmarkStart w:id="9398" w:name="_ETM_Q14_669629"/>
      <w:bookmarkEnd w:id="9398"/>
      <w:r>
        <w:rPr>
          <w:rtl/>
        </w:rPr>
        <w:t>ברירה</w:t>
      </w:r>
      <w:r>
        <w:rPr>
          <w:rFonts w:hint="cs"/>
          <w:rtl/>
        </w:rPr>
        <w:t>,</w:t>
      </w:r>
      <w:bookmarkStart w:id="9399" w:name="_ETM_Q14_677590"/>
      <w:bookmarkEnd w:id="9399"/>
      <w:r>
        <w:rPr>
          <w:rtl/>
        </w:rPr>
        <w:t xml:space="preserve"> </w:t>
      </w:r>
      <w:bookmarkStart w:id="9400" w:name="_ETM_Q14_669959"/>
      <w:bookmarkEnd w:id="9400"/>
      <w:r>
        <w:rPr>
          <w:rtl/>
        </w:rPr>
        <w:t xml:space="preserve">אנחנו </w:t>
      </w:r>
      <w:bookmarkStart w:id="9401" w:name="_ETM_Q14_670230"/>
      <w:bookmarkEnd w:id="9401"/>
      <w:r>
        <w:rPr>
          <w:rtl/>
        </w:rPr>
        <w:t xml:space="preserve">נשתמש </w:t>
      </w:r>
      <w:bookmarkStart w:id="9402" w:name="_ETM_Q14_670680"/>
      <w:bookmarkEnd w:id="9402"/>
      <w:r>
        <w:rPr>
          <w:rtl/>
        </w:rPr>
        <w:t xml:space="preserve">בכל </w:t>
      </w:r>
      <w:bookmarkStart w:id="9403" w:name="_ETM_Q14_670950"/>
      <w:bookmarkEnd w:id="9403"/>
      <w:r>
        <w:rPr>
          <w:rFonts w:hint="cs"/>
          <w:rtl/>
        </w:rPr>
        <w:t>קלפי המיקוח</w:t>
      </w:r>
      <w:r>
        <w:rPr>
          <w:rtl/>
        </w:rPr>
        <w:t xml:space="preserve"> </w:t>
      </w:r>
      <w:bookmarkStart w:id="9404" w:name="_ETM_Q14_671700"/>
      <w:bookmarkEnd w:id="9404"/>
      <w:r>
        <w:rPr>
          <w:rtl/>
        </w:rPr>
        <w:t xml:space="preserve">שלנו </w:t>
      </w:r>
      <w:bookmarkStart w:id="9405" w:name="_ETM_Q14_672030"/>
      <w:bookmarkEnd w:id="9405"/>
      <w:r>
        <w:rPr>
          <w:rtl/>
        </w:rPr>
        <w:t xml:space="preserve">בצורה </w:t>
      </w:r>
      <w:bookmarkStart w:id="9406" w:name="_ETM_Q14_672840"/>
      <w:bookmarkEnd w:id="9406"/>
      <w:r>
        <w:rPr>
          <w:rtl/>
        </w:rPr>
        <w:t xml:space="preserve">שהיא </w:t>
      </w:r>
      <w:bookmarkStart w:id="9407" w:name="_ETM_Q14_673049"/>
      <w:bookmarkEnd w:id="9407"/>
      <w:r>
        <w:rPr>
          <w:rtl/>
        </w:rPr>
        <w:t xml:space="preserve">הרבה </w:t>
      </w:r>
      <w:bookmarkStart w:id="9408" w:name="_ETM_Q14_673290"/>
      <w:bookmarkEnd w:id="9408"/>
      <w:r>
        <w:rPr>
          <w:rtl/>
        </w:rPr>
        <w:t xml:space="preserve">יותר </w:t>
      </w:r>
      <w:bookmarkStart w:id="9409" w:name="_ETM_Q14_673530"/>
      <w:bookmarkEnd w:id="9409"/>
      <w:r>
        <w:rPr>
          <w:rtl/>
        </w:rPr>
        <w:t xml:space="preserve">חכמה </w:t>
      </w:r>
      <w:bookmarkStart w:id="9410" w:name="_ETM_Q14_673980"/>
      <w:bookmarkEnd w:id="9410"/>
      <w:r>
        <w:rPr>
          <w:rtl/>
        </w:rPr>
        <w:t>ואפקטיבית</w:t>
      </w:r>
      <w:r>
        <w:rPr>
          <w:rFonts w:hint="cs"/>
          <w:rtl/>
        </w:rPr>
        <w:t>.</w:t>
      </w:r>
    </w:p>
    <w:p w:rsidR="00704C15" w:rsidRDefault="00704C15" w:rsidP="001F7162">
      <w:pPr>
        <w:rPr>
          <w:rtl/>
        </w:rPr>
      </w:pPr>
      <w:bookmarkStart w:id="9411" w:name="_ETM_Q14_675766"/>
      <w:bookmarkStart w:id="9412" w:name="_ETM_Q14_675813"/>
      <w:bookmarkStart w:id="9413" w:name="_ETM_Q14_678100"/>
      <w:bookmarkEnd w:id="9411"/>
      <w:bookmarkEnd w:id="9412"/>
      <w:bookmarkEnd w:id="9413"/>
    </w:p>
    <w:p w:rsidR="00704C15" w:rsidRDefault="00704C15" w:rsidP="001F7162">
      <w:pPr>
        <w:rPr>
          <w:rtl/>
        </w:rPr>
      </w:pPr>
      <w:r>
        <w:rPr>
          <w:rtl/>
        </w:rPr>
        <w:t xml:space="preserve">עכשיו </w:t>
      </w:r>
      <w:bookmarkStart w:id="9414" w:name="_ETM_Q14_678400"/>
      <w:bookmarkEnd w:id="9414"/>
      <w:r>
        <w:rPr>
          <w:rtl/>
        </w:rPr>
        <w:t xml:space="preserve">אומרים </w:t>
      </w:r>
      <w:bookmarkStart w:id="9415" w:name="_ETM_Q14_678760"/>
      <w:bookmarkEnd w:id="9415"/>
      <w:r>
        <w:rPr>
          <w:rtl/>
        </w:rPr>
        <w:t>לי</w:t>
      </w:r>
      <w:r>
        <w:rPr>
          <w:rFonts w:hint="cs"/>
          <w:rtl/>
        </w:rPr>
        <w:t>,</w:t>
      </w:r>
      <w:r>
        <w:rPr>
          <w:rtl/>
        </w:rPr>
        <w:t xml:space="preserve"> </w:t>
      </w:r>
      <w:bookmarkStart w:id="9416" w:name="_ETM_Q14_678879"/>
      <w:bookmarkEnd w:id="9416"/>
      <w:r>
        <w:rPr>
          <w:rtl/>
        </w:rPr>
        <w:t>טוב</w:t>
      </w:r>
      <w:r>
        <w:rPr>
          <w:rFonts w:hint="cs"/>
          <w:rtl/>
        </w:rPr>
        <w:t>,</w:t>
      </w:r>
      <w:r>
        <w:rPr>
          <w:rtl/>
        </w:rPr>
        <w:t xml:space="preserve"> </w:t>
      </w:r>
      <w:bookmarkStart w:id="9417" w:name="_ETM_Q14_679540"/>
      <w:bookmarkEnd w:id="9417"/>
      <w:r>
        <w:rPr>
          <w:rtl/>
        </w:rPr>
        <w:t xml:space="preserve">אז </w:t>
      </w:r>
      <w:bookmarkStart w:id="9418" w:name="_ETM_Q14_679750"/>
      <w:bookmarkEnd w:id="9418"/>
      <w:r>
        <w:rPr>
          <w:rtl/>
        </w:rPr>
        <w:t xml:space="preserve">עסקה </w:t>
      </w:r>
      <w:bookmarkStart w:id="9419" w:name="_ETM_Q14_680019"/>
      <w:bookmarkEnd w:id="9419"/>
      <w:r>
        <w:rPr>
          <w:rtl/>
        </w:rPr>
        <w:t xml:space="preserve">חלקית </w:t>
      </w:r>
      <w:bookmarkStart w:id="9420" w:name="_ETM_Q14_680379"/>
      <w:bookmarkEnd w:id="9420"/>
      <w:r>
        <w:rPr>
          <w:rtl/>
        </w:rPr>
        <w:t xml:space="preserve">או </w:t>
      </w:r>
      <w:bookmarkStart w:id="9421" w:name="_ETM_Q14_680470"/>
      <w:bookmarkEnd w:id="9421"/>
      <w:r>
        <w:rPr>
          <w:rtl/>
        </w:rPr>
        <w:t>כלום</w:t>
      </w:r>
      <w:r>
        <w:rPr>
          <w:rFonts w:hint="cs"/>
          <w:rtl/>
        </w:rPr>
        <w:t xml:space="preserve"> </w:t>
      </w:r>
      <w:r>
        <w:rPr>
          <w:rFonts w:hint="eastAsia"/>
          <w:rtl/>
        </w:rPr>
        <w:t>–</w:t>
      </w:r>
      <w:r>
        <w:rPr>
          <w:rtl/>
        </w:rPr>
        <w:t xml:space="preserve"> </w:t>
      </w:r>
      <w:bookmarkStart w:id="9422" w:name="_ETM_Q14_681480"/>
      <w:bookmarkEnd w:id="9422"/>
      <w:r>
        <w:rPr>
          <w:rtl/>
        </w:rPr>
        <w:t xml:space="preserve">זה </w:t>
      </w:r>
      <w:bookmarkStart w:id="9423" w:name="_ETM_Q14_681780"/>
      <w:bookmarkEnd w:id="9423"/>
      <w:r>
        <w:rPr>
          <w:rtl/>
        </w:rPr>
        <w:t xml:space="preserve">בעצם </w:t>
      </w:r>
      <w:bookmarkStart w:id="9424" w:name="_ETM_Q14_682170"/>
      <w:bookmarkEnd w:id="9424"/>
      <w:r>
        <w:rPr>
          <w:rtl/>
        </w:rPr>
        <w:t xml:space="preserve">מה </w:t>
      </w:r>
      <w:bookmarkStart w:id="9425" w:name="_ETM_Q14_682290"/>
      <w:bookmarkEnd w:id="9425"/>
      <w:r>
        <w:rPr>
          <w:rtl/>
        </w:rPr>
        <w:t xml:space="preserve">שמציבים </w:t>
      </w:r>
      <w:bookmarkStart w:id="9426" w:name="_ETM_Q14_683310"/>
      <w:bookmarkEnd w:id="9426"/>
      <w:r>
        <w:rPr>
          <w:rtl/>
        </w:rPr>
        <w:t>בפנינו</w:t>
      </w:r>
      <w:r>
        <w:rPr>
          <w:rFonts w:hint="cs"/>
          <w:rtl/>
        </w:rPr>
        <w:t>,</w:t>
      </w:r>
      <w:r>
        <w:rPr>
          <w:rtl/>
        </w:rPr>
        <w:t xml:space="preserve"> </w:t>
      </w:r>
      <w:bookmarkStart w:id="9427" w:name="_ETM_Q14_683849"/>
      <w:bookmarkEnd w:id="9427"/>
      <w:r>
        <w:rPr>
          <w:rtl/>
        </w:rPr>
        <w:t xml:space="preserve">שתי </w:t>
      </w:r>
      <w:bookmarkStart w:id="9428" w:name="_ETM_Q14_684060"/>
      <w:bookmarkEnd w:id="9428"/>
      <w:r>
        <w:rPr>
          <w:rtl/>
        </w:rPr>
        <w:t xml:space="preserve">חלופות </w:t>
      </w:r>
      <w:bookmarkStart w:id="9429" w:name="_ETM_Q14_684480"/>
      <w:bookmarkEnd w:id="9429"/>
      <w:r>
        <w:rPr>
          <w:rtl/>
        </w:rPr>
        <w:t xml:space="preserve">שהן </w:t>
      </w:r>
      <w:bookmarkStart w:id="9430" w:name="_ETM_Q14_684780"/>
      <w:bookmarkEnd w:id="9430"/>
      <w:r>
        <w:rPr>
          <w:rtl/>
        </w:rPr>
        <w:t xml:space="preserve">לא </w:t>
      </w:r>
      <w:bookmarkStart w:id="9431" w:name="_ETM_Q14_685680"/>
      <w:bookmarkStart w:id="9432" w:name="_ETM_Q14_685829"/>
      <w:bookmarkStart w:id="9433" w:name="_ETM_Q14_685920"/>
      <w:bookmarkEnd w:id="9431"/>
      <w:bookmarkEnd w:id="9432"/>
      <w:bookmarkEnd w:id="9433"/>
      <w:r>
        <w:rPr>
          <w:rtl/>
        </w:rPr>
        <w:t xml:space="preserve">מספיק </w:t>
      </w:r>
      <w:bookmarkStart w:id="9434" w:name="_ETM_Q14_686280"/>
      <w:bookmarkEnd w:id="9434"/>
      <w:r>
        <w:rPr>
          <w:rtl/>
        </w:rPr>
        <w:t>טובות</w:t>
      </w:r>
      <w:r>
        <w:rPr>
          <w:rFonts w:hint="cs"/>
          <w:rtl/>
        </w:rPr>
        <w:t>.</w:t>
      </w:r>
      <w:r>
        <w:rPr>
          <w:rtl/>
        </w:rPr>
        <w:t xml:space="preserve"> </w:t>
      </w:r>
      <w:bookmarkStart w:id="9435" w:name="_ETM_Q14_687250"/>
      <w:bookmarkEnd w:id="9435"/>
      <w:r>
        <w:rPr>
          <w:rtl/>
        </w:rPr>
        <w:t xml:space="preserve">אז </w:t>
      </w:r>
      <w:bookmarkStart w:id="9436" w:name="_ETM_Q14_687459"/>
      <w:bookmarkEnd w:id="9436"/>
      <w:r>
        <w:rPr>
          <w:rtl/>
        </w:rPr>
        <w:t xml:space="preserve">ברור </w:t>
      </w:r>
      <w:bookmarkStart w:id="9437" w:name="_ETM_Q14_687730"/>
      <w:bookmarkEnd w:id="9437"/>
      <w:r>
        <w:rPr>
          <w:rtl/>
        </w:rPr>
        <w:t>ש</w:t>
      </w:r>
      <w:bookmarkStart w:id="9438" w:name="_ETM_Q14_687879"/>
      <w:bookmarkEnd w:id="9438"/>
      <w:r>
        <w:rPr>
          <w:rtl/>
        </w:rPr>
        <w:t xml:space="preserve">אנחנו </w:t>
      </w:r>
      <w:bookmarkStart w:id="9439" w:name="_ETM_Q14_688059"/>
      <w:bookmarkEnd w:id="9439"/>
      <w:r>
        <w:rPr>
          <w:rtl/>
        </w:rPr>
        <w:t>רוצים</w:t>
      </w:r>
      <w:r>
        <w:rPr>
          <w:rFonts w:hint="cs"/>
          <w:rtl/>
        </w:rPr>
        <w:t xml:space="preserve"> </w:t>
      </w:r>
      <w:bookmarkStart w:id="9440" w:name="_ETM_Q14_688419"/>
      <w:bookmarkEnd w:id="9440"/>
      <w:r>
        <w:rPr>
          <w:rFonts w:hint="cs"/>
          <w:rtl/>
        </w:rPr>
        <w:t>עסק</w:t>
      </w:r>
      <w:r>
        <w:rPr>
          <w:rtl/>
        </w:rPr>
        <w:t xml:space="preserve">ה </w:t>
      </w:r>
      <w:bookmarkStart w:id="9441" w:name="_ETM_Q14_688989"/>
      <w:bookmarkEnd w:id="9441"/>
      <w:r>
        <w:rPr>
          <w:rtl/>
        </w:rPr>
        <w:t xml:space="preserve">חלקית </w:t>
      </w:r>
      <w:bookmarkStart w:id="9442" w:name="_ETM_Q14_689439"/>
      <w:bookmarkEnd w:id="9442"/>
      <w:r>
        <w:rPr>
          <w:rFonts w:hint="cs"/>
          <w:rtl/>
        </w:rPr>
        <w:t xml:space="preserve">יותר </w:t>
      </w:r>
      <w:r>
        <w:rPr>
          <w:rtl/>
        </w:rPr>
        <w:t xml:space="preserve">מאשר </w:t>
      </w:r>
      <w:bookmarkStart w:id="9443" w:name="_ETM_Q14_689829"/>
      <w:bookmarkEnd w:id="9443"/>
      <w:r>
        <w:rPr>
          <w:rtl/>
        </w:rPr>
        <w:t>כלום</w:t>
      </w:r>
      <w:r>
        <w:rPr>
          <w:rFonts w:hint="cs"/>
          <w:rtl/>
        </w:rPr>
        <w:t>,</w:t>
      </w:r>
      <w:r>
        <w:rPr>
          <w:rtl/>
        </w:rPr>
        <w:t xml:space="preserve"> </w:t>
      </w:r>
      <w:bookmarkStart w:id="9444" w:name="_ETM_Q14_690099"/>
      <w:bookmarkEnd w:id="9444"/>
      <w:r>
        <w:rPr>
          <w:rtl/>
        </w:rPr>
        <w:t xml:space="preserve">אבל </w:t>
      </w:r>
      <w:bookmarkStart w:id="9445" w:name="_ETM_Q14_690340"/>
      <w:bookmarkEnd w:id="9445"/>
      <w:r>
        <w:rPr>
          <w:rtl/>
        </w:rPr>
        <w:t xml:space="preserve">למה </w:t>
      </w:r>
      <w:bookmarkStart w:id="9446" w:name="_ETM_Q14_690669"/>
      <w:bookmarkEnd w:id="9446"/>
      <w:r>
        <w:rPr>
          <w:rtl/>
        </w:rPr>
        <w:t xml:space="preserve">לא </w:t>
      </w:r>
      <w:bookmarkStart w:id="9447" w:name="_ETM_Q14_690849"/>
      <w:bookmarkEnd w:id="9447"/>
      <w:r>
        <w:rPr>
          <w:rtl/>
        </w:rPr>
        <w:t xml:space="preserve">להביא </w:t>
      </w:r>
      <w:bookmarkStart w:id="9448" w:name="_ETM_Q14_691329"/>
      <w:bookmarkEnd w:id="9448"/>
      <w:r>
        <w:rPr>
          <w:rtl/>
        </w:rPr>
        <w:t xml:space="preserve">את </w:t>
      </w:r>
      <w:bookmarkStart w:id="9449" w:name="_ETM_Q14_691480"/>
      <w:bookmarkEnd w:id="9449"/>
      <w:r>
        <w:rPr>
          <w:rtl/>
        </w:rPr>
        <w:t>כולם</w:t>
      </w:r>
      <w:r>
        <w:rPr>
          <w:rFonts w:hint="cs"/>
          <w:rtl/>
        </w:rPr>
        <w:t>?</w:t>
      </w:r>
      <w:r>
        <w:rPr>
          <w:rtl/>
        </w:rPr>
        <w:t xml:space="preserve"> </w:t>
      </w:r>
      <w:bookmarkStart w:id="9450" w:name="_ETM_Q14_692349"/>
      <w:bookmarkEnd w:id="9450"/>
      <w:r>
        <w:rPr>
          <w:rtl/>
        </w:rPr>
        <w:t xml:space="preserve">למה </w:t>
      </w:r>
      <w:bookmarkStart w:id="9451" w:name="_ETM_Q14_692799"/>
      <w:bookmarkEnd w:id="9451"/>
      <w:r>
        <w:rPr>
          <w:rtl/>
        </w:rPr>
        <w:t xml:space="preserve">לא </w:t>
      </w:r>
      <w:bookmarkStart w:id="9452" w:name="_ETM_Q14_692919"/>
      <w:bookmarkEnd w:id="9452"/>
      <w:r>
        <w:rPr>
          <w:rtl/>
        </w:rPr>
        <w:t xml:space="preserve">לעשות </w:t>
      </w:r>
      <w:bookmarkStart w:id="9453" w:name="_ETM_Q14_693309"/>
      <w:bookmarkEnd w:id="9453"/>
      <w:r>
        <w:rPr>
          <w:rtl/>
        </w:rPr>
        <w:t xml:space="preserve">את </w:t>
      </w:r>
      <w:bookmarkStart w:id="9454" w:name="_ETM_Q14_693429"/>
      <w:bookmarkEnd w:id="9454"/>
      <w:r>
        <w:rPr>
          <w:rtl/>
        </w:rPr>
        <w:t xml:space="preserve">זה </w:t>
      </w:r>
      <w:bookmarkStart w:id="9455" w:name="_ETM_Q14_693519"/>
      <w:bookmarkEnd w:id="9455"/>
      <w:r>
        <w:rPr>
          <w:rtl/>
        </w:rPr>
        <w:t xml:space="preserve">כמו </w:t>
      </w:r>
      <w:bookmarkStart w:id="9456" w:name="_ETM_Q14_693730"/>
      <w:bookmarkEnd w:id="9456"/>
      <w:r>
        <w:rPr>
          <w:rtl/>
        </w:rPr>
        <w:t>שצריך</w:t>
      </w:r>
      <w:r>
        <w:rPr>
          <w:rFonts w:hint="cs"/>
          <w:rtl/>
        </w:rPr>
        <w:t>?</w:t>
      </w:r>
      <w:r w:rsidR="00434499">
        <w:rPr>
          <w:rFonts w:hint="cs"/>
          <w:rtl/>
        </w:rPr>
        <w:t xml:space="preserve"> </w:t>
      </w:r>
    </w:p>
    <w:p w:rsidR="00704C15" w:rsidRDefault="00704C15" w:rsidP="001F7162">
      <w:pPr>
        <w:rPr>
          <w:rtl/>
        </w:rPr>
      </w:pPr>
    </w:p>
    <w:p w:rsidR="00704C15" w:rsidRDefault="00704C15" w:rsidP="001F7162">
      <w:pPr>
        <w:rPr>
          <w:rtl/>
        </w:rPr>
      </w:pPr>
      <w:bookmarkStart w:id="9457" w:name="_ETM_Q14_695400"/>
      <w:bookmarkEnd w:id="9457"/>
      <w:r>
        <w:rPr>
          <w:rtl/>
        </w:rPr>
        <w:t xml:space="preserve">אני </w:t>
      </w:r>
      <w:bookmarkStart w:id="9458" w:name="_ETM_Q14_695760"/>
      <w:bookmarkEnd w:id="9458"/>
      <w:r>
        <w:rPr>
          <w:rtl/>
        </w:rPr>
        <w:t xml:space="preserve">מקווה </w:t>
      </w:r>
      <w:bookmarkStart w:id="9459" w:name="_ETM_Q14_696269"/>
      <w:bookmarkEnd w:id="9459"/>
      <w:r>
        <w:rPr>
          <w:rtl/>
        </w:rPr>
        <w:t xml:space="preserve">שחמאס </w:t>
      </w:r>
      <w:bookmarkStart w:id="9460" w:name="_ETM_Q14_697819"/>
      <w:bookmarkEnd w:id="9460"/>
      <w:r>
        <w:rPr>
          <w:rtl/>
        </w:rPr>
        <w:t xml:space="preserve">לא </w:t>
      </w:r>
      <w:bookmarkStart w:id="9461" w:name="_ETM_Q14_698059"/>
      <w:bookmarkEnd w:id="9461"/>
      <w:r>
        <w:rPr>
          <w:rtl/>
        </w:rPr>
        <w:t>י</w:t>
      </w:r>
      <w:r>
        <w:rPr>
          <w:rFonts w:hint="cs"/>
          <w:rtl/>
        </w:rPr>
        <w:t>ה</w:t>
      </w:r>
      <w:r>
        <w:rPr>
          <w:rtl/>
        </w:rPr>
        <w:t xml:space="preserve">תל </w:t>
      </w:r>
      <w:bookmarkStart w:id="9462" w:name="_ETM_Q14_698510"/>
      <w:bookmarkEnd w:id="9462"/>
      <w:r>
        <w:rPr>
          <w:rtl/>
        </w:rPr>
        <w:t xml:space="preserve">בנו </w:t>
      </w:r>
      <w:bookmarkStart w:id="9463" w:name="_ETM_Q14_698809"/>
      <w:bookmarkEnd w:id="9463"/>
      <w:r>
        <w:rPr>
          <w:rtl/>
        </w:rPr>
        <w:t xml:space="preserve">שוב </w:t>
      </w:r>
      <w:bookmarkStart w:id="9464" w:name="_ETM_Q14_699439"/>
      <w:bookmarkEnd w:id="9464"/>
      <w:r>
        <w:rPr>
          <w:rtl/>
        </w:rPr>
        <w:t xml:space="preserve">ופתאום </w:t>
      </w:r>
      <w:bookmarkStart w:id="9465" w:name="_ETM_Q14_699859"/>
      <w:bookmarkEnd w:id="9465"/>
      <w:r>
        <w:rPr>
          <w:rtl/>
        </w:rPr>
        <w:t xml:space="preserve">יבוא </w:t>
      </w:r>
      <w:bookmarkStart w:id="9466" w:name="_ETM_Q14_700099"/>
      <w:bookmarkEnd w:id="9466"/>
      <w:r>
        <w:rPr>
          <w:rtl/>
        </w:rPr>
        <w:t xml:space="preserve">עם </w:t>
      </w:r>
      <w:bookmarkStart w:id="9467" w:name="_ETM_Q14_700219"/>
      <w:bookmarkEnd w:id="9467"/>
      <w:r>
        <w:rPr>
          <w:rtl/>
        </w:rPr>
        <w:t xml:space="preserve">עוד </w:t>
      </w:r>
      <w:bookmarkStart w:id="9468" w:name="_ETM_Q14_700340"/>
      <w:bookmarkEnd w:id="9468"/>
      <w:r>
        <w:rPr>
          <w:rtl/>
        </w:rPr>
        <w:t xml:space="preserve">דרישות </w:t>
      </w:r>
      <w:bookmarkStart w:id="9469" w:name="_ETM_Q14_700700"/>
      <w:bookmarkEnd w:id="9469"/>
      <w:r>
        <w:rPr>
          <w:rtl/>
        </w:rPr>
        <w:t xml:space="preserve">חדשות </w:t>
      </w:r>
      <w:bookmarkStart w:id="9470" w:name="_ETM_Q14_701780"/>
      <w:bookmarkEnd w:id="9470"/>
      <w:r>
        <w:rPr>
          <w:rtl/>
        </w:rPr>
        <w:t xml:space="preserve">ועוד </w:t>
      </w:r>
      <w:bookmarkStart w:id="9471" w:name="_ETM_Q14_702050"/>
      <w:bookmarkEnd w:id="9471"/>
      <w:r>
        <w:rPr>
          <w:rtl/>
        </w:rPr>
        <w:t xml:space="preserve">כל </w:t>
      </w:r>
      <w:bookmarkStart w:id="9472" w:name="_ETM_Q14_702200"/>
      <w:bookmarkEnd w:id="9472"/>
      <w:r>
        <w:rPr>
          <w:rtl/>
        </w:rPr>
        <w:t xml:space="preserve">מיני </w:t>
      </w:r>
      <w:bookmarkStart w:id="9473" w:name="_ETM_Q14_702410"/>
      <w:bookmarkEnd w:id="9473"/>
      <w:proofErr w:type="spellStart"/>
      <w:r>
        <w:rPr>
          <w:rtl/>
        </w:rPr>
        <w:t>בל</w:t>
      </w:r>
      <w:r>
        <w:rPr>
          <w:rFonts w:hint="cs"/>
          <w:rtl/>
        </w:rPr>
        <w:t>ת"</w:t>
      </w:r>
      <w:r>
        <w:rPr>
          <w:rtl/>
        </w:rPr>
        <w:t>מים</w:t>
      </w:r>
      <w:proofErr w:type="spellEnd"/>
      <w:r>
        <w:rPr>
          <w:rFonts w:hint="cs"/>
          <w:rtl/>
        </w:rPr>
        <w:t>,</w:t>
      </w:r>
      <w:r>
        <w:rPr>
          <w:rtl/>
        </w:rPr>
        <w:t xml:space="preserve"> </w:t>
      </w:r>
      <w:bookmarkStart w:id="9474" w:name="_ETM_Q14_703959"/>
      <w:bookmarkEnd w:id="9474"/>
      <w:r>
        <w:rPr>
          <w:rtl/>
        </w:rPr>
        <w:t xml:space="preserve">כי </w:t>
      </w:r>
      <w:bookmarkStart w:id="9475" w:name="_ETM_Q14_704109"/>
      <w:bookmarkEnd w:id="9475"/>
      <w:r>
        <w:rPr>
          <w:rFonts w:hint="cs"/>
          <w:rtl/>
        </w:rPr>
        <w:t>ה</w:t>
      </w:r>
      <w:r>
        <w:rPr>
          <w:rtl/>
        </w:rPr>
        <w:t xml:space="preserve">ם </w:t>
      </w:r>
      <w:bookmarkStart w:id="9476" w:name="_ETM_Q14_704200"/>
      <w:bookmarkEnd w:id="9476"/>
      <w:r>
        <w:rPr>
          <w:rtl/>
        </w:rPr>
        <w:t>לא</w:t>
      </w:r>
      <w:r>
        <w:rPr>
          <w:rFonts w:hint="cs"/>
          <w:rtl/>
        </w:rPr>
        <w:t xml:space="preserve"> </w:t>
      </w:r>
      <w:bookmarkStart w:id="9477" w:name="_ETM_Q14_704299"/>
      <w:bookmarkEnd w:id="9477"/>
      <w:r>
        <w:rPr>
          <w:rFonts w:hint="cs"/>
          <w:rtl/>
        </w:rPr>
        <w:t>ל</w:t>
      </w:r>
      <w:r>
        <w:rPr>
          <w:rtl/>
        </w:rPr>
        <w:t>חוצ</w:t>
      </w:r>
      <w:r>
        <w:rPr>
          <w:rFonts w:hint="cs"/>
          <w:rtl/>
        </w:rPr>
        <w:t xml:space="preserve">ים </w:t>
      </w:r>
      <w:r>
        <w:rPr>
          <w:rFonts w:hint="eastAsia"/>
          <w:rtl/>
        </w:rPr>
        <w:t>–</w:t>
      </w:r>
      <w:r>
        <w:rPr>
          <w:rFonts w:hint="cs"/>
          <w:rtl/>
        </w:rPr>
        <w:t xml:space="preserve"> </w:t>
      </w:r>
      <w:bookmarkStart w:id="9478" w:name="_ETM_Q14_705290"/>
      <w:bookmarkEnd w:id="9478"/>
      <w:r>
        <w:rPr>
          <w:rtl/>
        </w:rPr>
        <w:t xml:space="preserve">כי </w:t>
      </w:r>
      <w:bookmarkStart w:id="9479" w:name="_ETM_Q14_705439"/>
      <w:bookmarkEnd w:id="9479"/>
      <w:r>
        <w:rPr>
          <w:rtl/>
        </w:rPr>
        <w:t xml:space="preserve">יש </w:t>
      </w:r>
      <w:bookmarkStart w:id="9480" w:name="_ETM_Q14_705589"/>
      <w:bookmarkEnd w:id="9480"/>
      <w:r>
        <w:rPr>
          <w:rtl/>
        </w:rPr>
        <w:t xml:space="preserve">להם </w:t>
      </w:r>
      <w:bookmarkStart w:id="9481" w:name="_ETM_Q14_705739"/>
      <w:bookmarkEnd w:id="9481"/>
      <w:r>
        <w:rPr>
          <w:rtl/>
        </w:rPr>
        <w:t>כסף</w:t>
      </w:r>
      <w:r>
        <w:rPr>
          <w:rFonts w:hint="cs"/>
          <w:rtl/>
        </w:rPr>
        <w:t>,</w:t>
      </w:r>
      <w:r>
        <w:rPr>
          <w:rtl/>
        </w:rPr>
        <w:t xml:space="preserve"> </w:t>
      </w:r>
      <w:bookmarkStart w:id="9482" w:name="_ETM_Q14_706249"/>
      <w:bookmarkEnd w:id="9482"/>
      <w:r>
        <w:rPr>
          <w:rtl/>
        </w:rPr>
        <w:t xml:space="preserve">יש </w:t>
      </w:r>
      <w:bookmarkStart w:id="9483" w:name="_ETM_Q14_706400"/>
      <w:bookmarkEnd w:id="9483"/>
      <w:r>
        <w:rPr>
          <w:rtl/>
        </w:rPr>
        <w:t xml:space="preserve">להם </w:t>
      </w:r>
      <w:bookmarkStart w:id="9484" w:name="_ETM_Q14_706549"/>
      <w:bookmarkEnd w:id="9484"/>
      <w:r>
        <w:rPr>
          <w:rtl/>
        </w:rPr>
        <w:t>תחמושת</w:t>
      </w:r>
      <w:r>
        <w:rPr>
          <w:rFonts w:hint="cs"/>
          <w:rtl/>
        </w:rPr>
        <w:t>,</w:t>
      </w:r>
      <w:r>
        <w:rPr>
          <w:rtl/>
        </w:rPr>
        <w:t xml:space="preserve"> </w:t>
      </w:r>
      <w:bookmarkStart w:id="9485" w:name="_ETM_Q14_707059"/>
      <w:bookmarkEnd w:id="9485"/>
      <w:r>
        <w:rPr>
          <w:rFonts w:hint="cs"/>
          <w:rtl/>
        </w:rPr>
        <w:t>ה</w:t>
      </w:r>
      <w:r>
        <w:rPr>
          <w:rtl/>
        </w:rPr>
        <w:t xml:space="preserve">ם </w:t>
      </w:r>
      <w:bookmarkStart w:id="9486" w:name="_ETM_Q14_707209"/>
      <w:bookmarkEnd w:id="9486"/>
      <w:r>
        <w:rPr>
          <w:rtl/>
        </w:rPr>
        <w:t xml:space="preserve">מגייסים </w:t>
      </w:r>
      <w:bookmarkStart w:id="9487" w:name="_ETM_Q14_707569"/>
      <w:bookmarkEnd w:id="9487"/>
      <w:r>
        <w:rPr>
          <w:rtl/>
        </w:rPr>
        <w:t xml:space="preserve">עוד </w:t>
      </w:r>
      <w:bookmarkStart w:id="9488" w:name="_ETM_Q14_707689"/>
      <w:bookmarkEnd w:id="9488"/>
      <w:r>
        <w:rPr>
          <w:rtl/>
        </w:rPr>
        <w:t xml:space="preserve">ועוד </w:t>
      </w:r>
      <w:bookmarkStart w:id="9489" w:name="_ETM_Q14_707900"/>
      <w:bookmarkEnd w:id="9489"/>
      <w:r>
        <w:rPr>
          <w:rtl/>
        </w:rPr>
        <w:t>מחבלים</w:t>
      </w:r>
      <w:r>
        <w:rPr>
          <w:rFonts w:hint="cs"/>
          <w:rtl/>
        </w:rPr>
        <w:t>.</w:t>
      </w:r>
      <w:r>
        <w:rPr>
          <w:rtl/>
        </w:rPr>
        <w:t xml:space="preserve"> </w:t>
      </w:r>
      <w:bookmarkStart w:id="9490" w:name="_ETM_Q14_709090"/>
      <w:bookmarkEnd w:id="9490"/>
      <w:r>
        <w:rPr>
          <w:rtl/>
        </w:rPr>
        <w:t>ו</w:t>
      </w:r>
      <w:r>
        <w:rPr>
          <w:rFonts w:hint="cs"/>
          <w:rtl/>
        </w:rPr>
        <w:t xml:space="preserve">זה </w:t>
      </w:r>
      <w:r>
        <w:rPr>
          <w:rtl/>
        </w:rPr>
        <w:t xml:space="preserve">שם </w:t>
      </w:r>
      <w:bookmarkStart w:id="9491" w:name="_ETM_Q14_710019"/>
      <w:bookmarkEnd w:id="9491"/>
      <w:r>
        <w:rPr>
          <w:rtl/>
        </w:rPr>
        <w:t xml:space="preserve">אותם </w:t>
      </w:r>
      <w:bookmarkStart w:id="9492" w:name="_ETM_Q14_710379"/>
      <w:bookmarkEnd w:id="9492"/>
      <w:r>
        <w:rPr>
          <w:rtl/>
        </w:rPr>
        <w:t xml:space="preserve">בעמדה </w:t>
      </w:r>
      <w:bookmarkStart w:id="9493" w:name="_ETM_Q14_710739"/>
      <w:bookmarkEnd w:id="9493"/>
      <w:r>
        <w:rPr>
          <w:rtl/>
        </w:rPr>
        <w:t>במשא</w:t>
      </w:r>
      <w:r>
        <w:rPr>
          <w:rFonts w:hint="cs"/>
          <w:rtl/>
        </w:rPr>
        <w:t xml:space="preserve"> </w:t>
      </w:r>
      <w:r>
        <w:rPr>
          <w:rtl/>
        </w:rPr>
        <w:t>ומתן</w:t>
      </w:r>
      <w:r>
        <w:rPr>
          <w:rFonts w:hint="cs"/>
          <w:rtl/>
        </w:rPr>
        <w:t xml:space="preserve"> שבה הם יכולים</w:t>
      </w:r>
      <w:bookmarkStart w:id="9494" w:name="_ETM_Q14_710729"/>
      <w:bookmarkEnd w:id="9494"/>
      <w:r>
        <w:rPr>
          <w:rFonts w:hint="cs"/>
          <w:rtl/>
        </w:rPr>
        <w:t xml:space="preserve"> להרשות לעצמם לשחק איתנו.</w:t>
      </w:r>
      <w:bookmarkStart w:id="9495" w:name="_ETM_Q14_714404"/>
      <w:bookmarkStart w:id="9496" w:name="_ETM_Q14_714449"/>
      <w:bookmarkStart w:id="9497" w:name="_ETM_Q14_714771"/>
      <w:bookmarkStart w:id="9498" w:name="_ETM_Q14_714838"/>
      <w:bookmarkEnd w:id="9495"/>
      <w:bookmarkEnd w:id="9496"/>
      <w:bookmarkEnd w:id="9497"/>
      <w:bookmarkEnd w:id="9498"/>
      <w:r>
        <w:rPr>
          <w:rFonts w:hint="cs"/>
          <w:rtl/>
        </w:rPr>
        <w:t xml:space="preserve"> אני מקווה מאוד שזה לא יקרה</w:t>
      </w:r>
      <w:bookmarkStart w:id="9499" w:name="_ETM_Q14_716378"/>
      <w:bookmarkEnd w:id="9499"/>
      <w:r>
        <w:rPr>
          <w:rFonts w:hint="cs"/>
          <w:rtl/>
        </w:rPr>
        <w:t>, ושסוף-סוף</w:t>
      </w:r>
      <w:bookmarkStart w:id="9500" w:name="_ETM_Q14_718629"/>
      <w:bookmarkEnd w:id="9500"/>
      <w:r>
        <w:rPr>
          <w:rFonts w:hint="cs"/>
          <w:rtl/>
        </w:rPr>
        <w:t xml:space="preserve"> </w:t>
      </w:r>
      <w:r>
        <w:rPr>
          <w:rtl/>
        </w:rPr>
        <w:t>נרא</w:t>
      </w:r>
      <w:r>
        <w:rPr>
          <w:rFonts w:hint="cs"/>
          <w:rtl/>
        </w:rPr>
        <w:t>ה א</w:t>
      </w:r>
      <w:r>
        <w:rPr>
          <w:rtl/>
        </w:rPr>
        <w:t xml:space="preserve">ת </w:t>
      </w:r>
      <w:bookmarkStart w:id="9501" w:name="_ETM_Q14_718989"/>
      <w:bookmarkEnd w:id="9501"/>
      <w:r>
        <w:rPr>
          <w:rtl/>
        </w:rPr>
        <w:t xml:space="preserve">האחים </w:t>
      </w:r>
      <w:bookmarkStart w:id="9502" w:name="_ETM_Q14_719409"/>
      <w:bookmarkEnd w:id="9502"/>
      <w:r>
        <w:rPr>
          <w:rtl/>
        </w:rPr>
        <w:t xml:space="preserve">והאחיות </w:t>
      </w:r>
      <w:bookmarkStart w:id="9503" w:name="_ETM_Q14_719949"/>
      <w:bookmarkEnd w:id="9503"/>
      <w:r>
        <w:rPr>
          <w:rtl/>
        </w:rPr>
        <w:t xml:space="preserve">שלנו </w:t>
      </w:r>
      <w:bookmarkStart w:id="9504" w:name="_ETM_Q14_720279"/>
      <w:bookmarkEnd w:id="9504"/>
      <w:r>
        <w:rPr>
          <w:rtl/>
        </w:rPr>
        <w:t xml:space="preserve">כאן </w:t>
      </w:r>
      <w:bookmarkStart w:id="9505" w:name="_ETM_Q14_720519"/>
      <w:bookmarkEnd w:id="9505"/>
      <w:r>
        <w:rPr>
          <w:rtl/>
        </w:rPr>
        <w:t>בבית</w:t>
      </w:r>
      <w:r>
        <w:rPr>
          <w:rFonts w:hint="cs"/>
          <w:rtl/>
        </w:rPr>
        <w:t>.</w:t>
      </w:r>
      <w:bookmarkStart w:id="9506" w:name="_ETM_Q14_723152"/>
      <w:bookmarkStart w:id="9507" w:name="_ETM_Q14_723185"/>
      <w:bookmarkEnd w:id="9506"/>
      <w:bookmarkEnd w:id="9507"/>
      <w:r>
        <w:rPr>
          <w:rtl/>
        </w:rPr>
        <w:t xml:space="preserve"> </w:t>
      </w:r>
      <w:bookmarkStart w:id="9508" w:name="_ETM_Q14_722129"/>
      <w:bookmarkEnd w:id="9508"/>
      <w:r>
        <w:rPr>
          <w:rtl/>
        </w:rPr>
        <w:t xml:space="preserve">עם </w:t>
      </w:r>
      <w:bookmarkStart w:id="9509" w:name="_ETM_Q14_722550"/>
      <w:bookmarkEnd w:id="9509"/>
      <w:r>
        <w:rPr>
          <w:rtl/>
        </w:rPr>
        <w:t>ישראל</w:t>
      </w:r>
      <w:bookmarkStart w:id="9510" w:name="_ETM_Q14_723040"/>
      <w:bookmarkEnd w:id="9510"/>
      <w:r>
        <w:rPr>
          <w:rtl/>
        </w:rPr>
        <w:t xml:space="preserve"> </w:t>
      </w:r>
      <w:bookmarkStart w:id="9511" w:name="_ETM_Q14_723250"/>
      <w:bookmarkEnd w:id="9511"/>
      <w:r>
        <w:rPr>
          <w:rtl/>
        </w:rPr>
        <w:t xml:space="preserve">כולו </w:t>
      </w:r>
      <w:bookmarkStart w:id="9512" w:name="_ETM_Q14_723819"/>
      <w:bookmarkEnd w:id="9512"/>
      <w:r>
        <w:rPr>
          <w:rtl/>
        </w:rPr>
        <w:t xml:space="preserve">מאוחד </w:t>
      </w:r>
      <w:bookmarkStart w:id="9513" w:name="_ETM_Q14_724569"/>
      <w:bookmarkEnd w:id="9513"/>
      <w:r>
        <w:rPr>
          <w:rtl/>
        </w:rPr>
        <w:t xml:space="preserve">בתפילה </w:t>
      </w:r>
      <w:bookmarkStart w:id="9514" w:name="_ETM_Q14_725260"/>
      <w:bookmarkEnd w:id="9514"/>
      <w:r>
        <w:rPr>
          <w:rtl/>
        </w:rPr>
        <w:t xml:space="preserve">לראות </w:t>
      </w:r>
      <w:bookmarkStart w:id="9515" w:name="_ETM_Q14_725769"/>
      <w:bookmarkEnd w:id="9515"/>
      <w:r>
        <w:rPr>
          <w:rtl/>
        </w:rPr>
        <w:t xml:space="preserve">פה </w:t>
      </w:r>
      <w:bookmarkStart w:id="9516" w:name="_ETM_Q14_725980"/>
      <w:bookmarkEnd w:id="9516"/>
      <w:r>
        <w:rPr>
          <w:rtl/>
        </w:rPr>
        <w:t xml:space="preserve">את </w:t>
      </w:r>
      <w:bookmarkStart w:id="9517" w:name="_ETM_Q14_726099"/>
      <w:bookmarkEnd w:id="9517"/>
      <w:r>
        <w:rPr>
          <w:rtl/>
        </w:rPr>
        <w:t xml:space="preserve">כולם </w:t>
      </w:r>
      <w:bookmarkStart w:id="9518" w:name="_ETM_Q14_726640"/>
      <w:bookmarkEnd w:id="9518"/>
      <w:r>
        <w:rPr>
          <w:rtl/>
        </w:rPr>
        <w:t>ב</w:t>
      </w:r>
      <w:bookmarkStart w:id="9519" w:name="_ETM_Q14_725458"/>
      <w:bookmarkEnd w:id="9519"/>
      <w:r>
        <w:rPr>
          <w:rtl/>
        </w:rPr>
        <w:t>בית</w:t>
      </w:r>
      <w:r>
        <w:rPr>
          <w:rFonts w:hint="cs"/>
          <w:rtl/>
        </w:rPr>
        <w:t>.</w:t>
      </w:r>
      <w:r>
        <w:rPr>
          <w:rtl/>
        </w:rPr>
        <w:t xml:space="preserve"> </w:t>
      </w:r>
      <w:bookmarkStart w:id="9520" w:name="_ETM_Q14_727719"/>
      <w:bookmarkEnd w:id="9520"/>
      <w:r>
        <w:rPr>
          <w:rtl/>
        </w:rPr>
        <w:t xml:space="preserve">את </w:t>
      </w:r>
      <w:bookmarkStart w:id="9521" w:name="_ETM_Q14_728049"/>
      <w:bookmarkEnd w:id="9521"/>
      <w:r>
        <w:rPr>
          <w:rtl/>
        </w:rPr>
        <w:t xml:space="preserve">הפרצופים </w:t>
      </w:r>
      <w:bookmarkStart w:id="9522" w:name="_ETM_Q14_728890"/>
      <w:bookmarkEnd w:id="9522"/>
      <w:r>
        <w:rPr>
          <w:rtl/>
        </w:rPr>
        <w:t xml:space="preserve">ואת </w:t>
      </w:r>
      <w:bookmarkStart w:id="9523" w:name="_ETM_Q14_729129"/>
      <w:bookmarkEnd w:id="9523"/>
      <w:r>
        <w:rPr>
          <w:rtl/>
        </w:rPr>
        <w:t>השמות</w:t>
      </w:r>
      <w:r>
        <w:rPr>
          <w:rFonts w:hint="cs"/>
          <w:rtl/>
        </w:rPr>
        <w:t>,</w:t>
      </w:r>
      <w:r>
        <w:rPr>
          <w:rtl/>
        </w:rPr>
        <w:t xml:space="preserve"> </w:t>
      </w:r>
      <w:bookmarkStart w:id="9524" w:name="_ETM_Q14_730179"/>
      <w:bookmarkEnd w:id="9524"/>
      <w:r>
        <w:rPr>
          <w:rtl/>
        </w:rPr>
        <w:t xml:space="preserve">והלוואי </w:t>
      </w:r>
      <w:bookmarkStart w:id="9525" w:name="_ETM_Q14_730629"/>
      <w:bookmarkEnd w:id="9525"/>
      <w:r>
        <w:rPr>
          <w:rtl/>
        </w:rPr>
        <w:t xml:space="preserve">ונזכה </w:t>
      </w:r>
      <w:bookmarkStart w:id="9526" w:name="_ETM_Q14_731530"/>
      <w:bookmarkEnd w:id="9526"/>
      <w:r>
        <w:rPr>
          <w:rtl/>
        </w:rPr>
        <w:t xml:space="preserve">לראות </w:t>
      </w:r>
      <w:bookmarkStart w:id="9527" w:name="_ETM_Q14_732040"/>
      <w:bookmarkEnd w:id="9527"/>
      <w:r>
        <w:rPr>
          <w:rtl/>
        </w:rPr>
        <w:t xml:space="preserve">את </w:t>
      </w:r>
      <w:bookmarkStart w:id="9528" w:name="_ETM_Q14_732129"/>
      <w:bookmarkEnd w:id="9528"/>
      <w:r>
        <w:rPr>
          <w:rtl/>
        </w:rPr>
        <w:t xml:space="preserve">בני </w:t>
      </w:r>
      <w:bookmarkStart w:id="9529" w:name="_ETM_Q14_732370"/>
      <w:bookmarkEnd w:id="9529"/>
      <w:r>
        <w:rPr>
          <w:rtl/>
        </w:rPr>
        <w:t>המשפחה</w:t>
      </w:r>
      <w:r>
        <w:rPr>
          <w:rFonts w:hint="cs"/>
          <w:rtl/>
        </w:rPr>
        <w:t>,</w:t>
      </w:r>
      <w:r>
        <w:rPr>
          <w:rtl/>
        </w:rPr>
        <w:t xml:space="preserve"> </w:t>
      </w:r>
      <w:bookmarkStart w:id="9530" w:name="_ETM_Q14_732999"/>
      <w:bookmarkEnd w:id="9530"/>
      <w:r>
        <w:rPr>
          <w:rtl/>
        </w:rPr>
        <w:t xml:space="preserve">בני </w:t>
      </w:r>
      <w:bookmarkStart w:id="9531" w:name="_ETM_Q14_733209"/>
      <w:bookmarkEnd w:id="9531"/>
      <w:r>
        <w:rPr>
          <w:rtl/>
        </w:rPr>
        <w:t xml:space="preserve">המשפחה </w:t>
      </w:r>
      <w:bookmarkStart w:id="9532" w:name="_ETM_Q14_733719"/>
      <w:bookmarkEnd w:id="9532"/>
      <w:r>
        <w:rPr>
          <w:rtl/>
        </w:rPr>
        <w:t xml:space="preserve">שכל </w:t>
      </w:r>
      <w:bookmarkStart w:id="9533" w:name="_ETM_Q14_734109"/>
      <w:bookmarkEnd w:id="9533"/>
      <w:r>
        <w:rPr>
          <w:rtl/>
        </w:rPr>
        <w:t xml:space="preserve">כך </w:t>
      </w:r>
      <w:bookmarkStart w:id="9534" w:name="_ETM_Q14_734439"/>
      <w:bookmarkEnd w:id="9534"/>
      <w:r>
        <w:rPr>
          <w:rtl/>
        </w:rPr>
        <w:t xml:space="preserve">כל </w:t>
      </w:r>
      <w:bookmarkStart w:id="9535" w:name="_ETM_Q14_734620"/>
      <w:bookmarkEnd w:id="9535"/>
      <w:r>
        <w:rPr>
          <w:rtl/>
        </w:rPr>
        <w:t xml:space="preserve">כך </w:t>
      </w:r>
      <w:bookmarkStart w:id="9536" w:name="_ETM_Q14_734799"/>
      <w:bookmarkEnd w:id="9536"/>
      <w:r>
        <w:rPr>
          <w:rtl/>
        </w:rPr>
        <w:t>סובלים</w:t>
      </w:r>
      <w:bookmarkStart w:id="9537" w:name="_ETM_Q14_734718"/>
      <w:bookmarkEnd w:id="9537"/>
      <w:r>
        <w:rPr>
          <w:rtl/>
        </w:rPr>
        <w:t xml:space="preserve"> </w:t>
      </w:r>
      <w:bookmarkStart w:id="9538" w:name="_ETM_Q14_735930"/>
      <w:bookmarkEnd w:id="9538"/>
      <w:r>
        <w:rPr>
          <w:rFonts w:hint="cs"/>
          <w:rtl/>
        </w:rPr>
        <w:t>– הלוואי ונזכה</w:t>
      </w:r>
      <w:r>
        <w:rPr>
          <w:rtl/>
        </w:rPr>
        <w:t xml:space="preserve"> </w:t>
      </w:r>
      <w:bookmarkStart w:id="9539" w:name="_ETM_Q14_736860"/>
      <w:bookmarkEnd w:id="9539"/>
      <w:r>
        <w:rPr>
          <w:rtl/>
        </w:rPr>
        <w:t xml:space="preserve">לראות </w:t>
      </w:r>
      <w:bookmarkStart w:id="9540" w:name="_ETM_Q14_737130"/>
      <w:bookmarkEnd w:id="9540"/>
      <w:r>
        <w:rPr>
          <w:rtl/>
        </w:rPr>
        <w:t xml:space="preserve">אותם </w:t>
      </w:r>
      <w:bookmarkStart w:id="9541" w:name="_ETM_Q14_737340"/>
      <w:bookmarkEnd w:id="9541"/>
      <w:r>
        <w:rPr>
          <w:rtl/>
        </w:rPr>
        <w:t xml:space="preserve">מחבקים </w:t>
      </w:r>
      <w:bookmarkStart w:id="9542" w:name="_ETM_Q14_737820"/>
      <w:bookmarkEnd w:id="9542"/>
      <w:r>
        <w:rPr>
          <w:rtl/>
        </w:rPr>
        <w:t xml:space="preserve">את </w:t>
      </w:r>
      <w:bookmarkStart w:id="9543" w:name="_ETM_Q14_737880"/>
      <w:bookmarkEnd w:id="9543"/>
      <w:r>
        <w:rPr>
          <w:rtl/>
        </w:rPr>
        <w:t xml:space="preserve">היקירים </w:t>
      </w:r>
      <w:bookmarkStart w:id="9544" w:name="_ETM_Q14_738390"/>
      <w:bookmarkEnd w:id="9544"/>
      <w:r>
        <w:rPr>
          <w:rtl/>
        </w:rPr>
        <w:t xml:space="preserve">שלהם </w:t>
      </w:r>
      <w:bookmarkStart w:id="9545" w:name="_ETM_Q14_738809"/>
      <w:bookmarkEnd w:id="9545"/>
      <w:r>
        <w:rPr>
          <w:rtl/>
        </w:rPr>
        <w:t>כ</w:t>
      </w:r>
      <w:r>
        <w:rPr>
          <w:rFonts w:hint="cs"/>
          <w:rtl/>
        </w:rPr>
        <w:t>א</w:t>
      </w:r>
      <w:r>
        <w:rPr>
          <w:rtl/>
        </w:rPr>
        <w:t>ן</w:t>
      </w:r>
      <w:r>
        <w:rPr>
          <w:rFonts w:hint="cs"/>
          <w:rtl/>
        </w:rPr>
        <w:t>.</w:t>
      </w:r>
      <w:r>
        <w:rPr>
          <w:rtl/>
        </w:rPr>
        <w:t xml:space="preserve"> </w:t>
      </w:r>
      <w:bookmarkStart w:id="9546" w:name="_ETM_Q14_740749"/>
      <w:bookmarkEnd w:id="9546"/>
      <w:r>
        <w:rPr>
          <w:rtl/>
        </w:rPr>
        <w:t xml:space="preserve">אז </w:t>
      </w:r>
      <w:bookmarkStart w:id="9547" w:name="_ETM_Q14_740960"/>
      <w:bookmarkEnd w:id="9547"/>
      <w:r>
        <w:rPr>
          <w:rtl/>
        </w:rPr>
        <w:t xml:space="preserve">זה </w:t>
      </w:r>
      <w:bookmarkStart w:id="9548" w:name="_ETM_Q14_741020"/>
      <w:bookmarkEnd w:id="9548"/>
      <w:r>
        <w:rPr>
          <w:rtl/>
        </w:rPr>
        <w:t xml:space="preserve">הנושא </w:t>
      </w:r>
      <w:bookmarkStart w:id="9549" w:name="_ETM_Q14_741379"/>
      <w:bookmarkEnd w:id="9549"/>
      <w:r>
        <w:rPr>
          <w:rtl/>
        </w:rPr>
        <w:t xml:space="preserve">הכי </w:t>
      </w:r>
      <w:bookmarkStart w:id="9550" w:name="_ETM_Q14_741559"/>
      <w:bookmarkEnd w:id="9550"/>
      <w:r>
        <w:rPr>
          <w:rtl/>
        </w:rPr>
        <w:t xml:space="preserve">חשוב </w:t>
      </w:r>
      <w:bookmarkStart w:id="9551" w:name="_ETM_Q14_742320"/>
      <w:bookmarkEnd w:id="9551"/>
      <w:r>
        <w:rPr>
          <w:rtl/>
        </w:rPr>
        <w:t xml:space="preserve">שרציתי </w:t>
      </w:r>
      <w:bookmarkStart w:id="9552" w:name="_ETM_Q14_742920"/>
      <w:bookmarkEnd w:id="9552"/>
      <w:r>
        <w:rPr>
          <w:rtl/>
        </w:rPr>
        <w:t>להתייח</w:t>
      </w:r>
      <w:bookmarkStart w:id="9553" w:name="_ETM_Q14_741969"/>
      <w:bookmarkEnd w:id="9553"/>
      <w:r>
        <w:rPr>
          <w:rtl/>
        </w:rPr>
        <w:t xml:space="preserve">ס </w:t>
      </w:r>
      <w:bookmarkStart w:id="9554" w:name="_ETM_Q14_743460"/>
      <w:bookmarkEnd w:id="9554"/>
      <w:r>
        <w:rPr>
          <w:rtl/>
        </w:rPr>
        <w:t>אליו</w:t>
      </w:r>
      <w:r>
        <w:rPr>
          <w:rFonts w:hint="cs"/>
          <w:rtl/>
        </w:rPr>
        <w:t>.</w:t>
      </w:r>
    </w:p>
    <w:p w:rsidR="00704C15" w:rsidRDefault="00704C15" w:rsidP="001F7162">
      <w:pPr>
        <w:rPr>
          <w:rtl/>
        </w:rPr>
      </w:pPr>
      <w:bookmarkStart w:id="9555" w:name="_ETM_Q14_744007"/>
      <w:bookmarkStart w:id="9556" w:name="_ETM_Q14_744045"/>
      <w:bookmarkEnd w:id="9555"/>
      <w:bookmarkEnd w:id="9556"/>
    </w:p>
    <w:p w:rsidR="00704C15" w:rsidRDefault="00704C15" w:rsidP="00434499">
      <w:pPr>
        <w:rPr>
          <w:rtl/>
        </w:rPr>
      </w:pPr>
      <w:bookmarkStart w:id="9557" w:name="_ETM_Q14_744486"/>
      <w:bookmarkStart w:id="9558" w:name="_ETM_Q14_744520"/>
      <w:bookmarkEnd w:id="9557"/>
      <w:bookmarkEnd w:id="9558"/>
      <w:r>
        <w:rPr>
          <w:rtl/>
        </w:rPr>
        <w:t xml:space="preserve"> </w:t>
      </w:r>
      <w:bookmarkStart w:id="9559" w:name="_ETM_Q14_745520"/>
      <w:bookmarkEnd w:id="9559"/>
      <w:r>
        <w:rPr>
          <w:rtl/>
        </w:rPr>
        <w:t xml:space="preserve">סוגיה </w:t>
      </w:r>
      <w:bookmarkStart w:id="9560" w:name="_ETM_Q14_746030"/>
      <w:bookmarkEnd w:id="9560"/>
      <w:r>
        <w:rPr>
          <w:rtl/>
        </w:rPr>
        <w:t>אחרת</w:t>
      </w:r>
      <w:r>
        <w:rPr>
          <w:rFonts w:hint="cs"/>
          <w:rtl/>
        </w:rPr>
        <w:t>.</w:t>
      </w:r>
      <w:r>
        <w:rPr>
          <w:rtl/>
        </w:rPr>
        <w:t xml:space="preserve"> </w:t>
      </w:r>
      <w:bookmarkStart w:id="9561" w:name="_ETM_Q14_747669"/>
      <w:bookmarkEnd w:id="9561"/>
      <w:r>
        <w:rPr>
          <w:rtl/>
        </w:rPr>
        <w:t xml:space="preserve">לפני </w:t>
      </w:r>
      <w:bookmarkStart w:id="9562" w:name="_ETM_Q14_748030"/>
      <w:bookmarkEnd w:id="9562"/>
      <w:r>
        <w:rPr>
          <w:rtl/>
        </w:rPr>
        <w:t>שנתיים</w:t>
      </w:r>
      <w:r>
        <w:rPr>
          <w:rFonts w:hint="cs"/>
          <w:rtl/>
        </w:rPr>
        <w:t>,</w:t>
      </w:r>
      <w:r>
        <w:rPr>
          <w:rtl/>
        </w:rPr>
        <w:t xml:space="preserve"> </w:t>
      </w:r>
      <w:bookmarkStart w:id="9563" w:name="_ETM_Q14_750110"/>
      <w:bookmarkEnd w:id="9563"/>
      <w:r>
        <w:rPr>
          <w:rtl/>
        </w:rPr>
        <w:t>כשהמונ</w:t>
      </w:r>
      <w:r>
        <w:rPr>
          <w:rFonts w:hint="cs"/>
          <w:rtl/>
        </w:rPr>
        <w:t>י</w:t>
      </w:r>
      <w:r>
        <w:rPr>
          <w:rtl/>
        </w:rPr>
        <w:t xml:space="preserve"> </w:t>
      </w:r>
      <w:bookmarkStart w:id="9564" w:name="_ETM_Q14_750830"/>
      <w:bookmarkEnd w:id="9564"/>
      <w:r>
        <w:rPr>
          <w:rtl/>
        </w:rPr>
        <w:t xml:space="preserve">ישראלים </w:t>
      </w:r>
      <w:bookmarkStart w:id="9565" w:name="_ETM_Q14_751400"/>
      <w:bookmarkEnd w:id="9565"/>
      <w:r>
        <w:rPr>
          <w:rtl/>
        </w:rPr>
        <w:t xml:space="preserve">יצאו </w:t>
      </w:r>
      <w:bookmarkStart w:id="9566" w:name="_ETM_Q14_751990"/>
      <w:bookmarkEnd w:id="9566"/>
      <w:r>
        <w:rPr>
          <w:rtl/>
        </w:rPr>
        <w:t xml:space="preserve">מהבתים </w:t>
      </w:r>
      <w:bookmarkStart w:id="9567" w:name="_ETM_Q14_752590"/>
      <w:bookmarkEnd w:id="9567"/>
      <w:r>
        <w:rPr>
          <w:rtl/>
        </w:rPr>
        <w:t xml:space="preserve">שלהם </w:t>
      </w:r>
      <w:bookmarkStart w:id="9568" w:name="_ETM_Q14_752979"/>
      <w:bookmarkEnd w:id="9568"/>
      <w:r>
        <w:rPr>
          <w:rtl/>
        </w:rPr>
        <w:t xml:space="preserve">כדי </w:t>
      </w:r>
      <w:bookmarkStart w:id="9569" w:name="_ETM_Q14_753250"/>
      <w:bookmarkEnd w:id="9569"/>
      <w:r>
        <w:rPr>
          <w:rtl/>
        </w:rPr>
        <w:t xml:space="preserve">להגן </w:t>
      </w:r>
      <w:bookmarkStart w:id="9570" w:name="_ETM_Q14_753669"/>
      <w:bookmarkEnd w:id="9570"/>
      <w:r>
        <w:rPr>
          <w:rtl/>
        </w:rPr>
        <w:t xml:space="preserve">על </w:t>
      </w:r>
      <w:bookmarkStart w:id="9571" w:name="_ETM_Q14_753789"/>
      <w:bookmarkEnd w:id="9571"/>
      <w:r>
        <w:rPr>
          <w:rtl/>
        </w:rPr>
        <w:t xml:space="preserve">הדמוקרטיה </w:t>
      </w:r>
      <w:bookmarkStart w:id="9572" w:name="_ETM_Q14_754509"/>
      <w:bookmarkEnd w:id="9572"/>
      <w:r>
        <w:rPr>
          <w:rtl/>
        </w:rPr>
        <w:t>הישראלית</w:t>
      </w:r>
      <w:r>
        <w:rPr>
          <w:rFonts w:hint="cs"/>
          <w:rtl/>
        </w:rPr>
        <w:t>,</w:t>
      </w:r>
      <w:r>
        <w:rPr>
          <w:rtl/>
        </w:rPr>
        <w:t xml:space="preserve"> </w:t>
      </w:r>
      <w:bookmarkStart w:id="9573" w:name="_ETM_Q14_755090"/>
      <w:bookmarkEnd w:id="9573"/>
      <w:r>
        <w:rPr>
          <w:rtl/>
        </w:rPr>
        <w:t xml:space="preserve">שהייתה </w:t>
      </w:r>
      <w:bookmarkStart w:id="9574" w:name="_ETM_Q14_755630"/>
      <w:bookmarkEnd w:id="9574"/>
      <w:r>
        <w:rPr>
          <w:rtl/>
        </w:rPr>
        <w:t xml:space="preserve">באמת </w:t>
      </w:r>
      <w:bookmarkStart w:id="9575" w:name="_ETM_Q14_755929"/>
      <w:bookmarkEnd w:id="9575"/>
      <w:r>
        <w:rPr>
          <w:rtl/>
        </w:rPr>
        <w:t xml:space="preserve">תחת </w:t>
      </w:r>
      <w:bookmarkStart w:id="9576" w:name="_ETM_Q14_756260"/>
      <w:bookmarkEnd w:id="9576"/>
      <w:r>
        <w:rPr>
          <w:rtl/>
        </w:rPr>
        <w:t xml:space="preserve">מתקפה </w:t>
      </w:r>
      <w:bookmarkStart w:id="9577" w:name="_ETM_Q14_756770"/>
      <w:bookmarkEnd w:id="9577"/>
      <w:r>
        <w:rPr>
          <w:rtl/>
        </w:rPr>
        <w:t>קשה</w:t>
      </w:r>
      <w:r>
        <w:rPr>
          <w:rFonts w:hint="cs"/>
          <w:rtl/>
        </w:rPr>
        <w:t xml:space="preserve"> </w:t>
      </w:r>
      <w:r>
        <w:rPr>
          <w:rFonts w:hint="eastAsia"/>
          <w:rtl/>
        </w:rPr>
        <w:t>–</w:t>
      </w:r>
      <w:r>
        <w:rPr>
          <w:rtl/>
        </w:rPr>
        <w:t xml:space="preserve"> </w:t>
      </w:r>
      <w:bookmarkStart w:id="9578" w:name="_ETM_Q14_758110"/>
      <w:bookmarkEnd w:id="9578"/>
      <w:r>
        <w:rPr>
          <w:rtl/>
        </w:rPr>
        <w:t xml:space="preserve">יצאו </w:t>
      </w:r>
      <w:bookmarkStart w:id="9579" w:name="_ETM_Q14_758469"/>
      <w:bookmarkEnd w:id="9579"/>
      <w:r>
        <w:rPr>
          <w:rtl/>
        </w:rPr>
        <w:t>לרחובות</w:t>
      </w:r>
      <w:r>
        <w:rPr>
          <w:rFonts w:hint="cs"/>
          <w:rtl/>
        </w:rPr>
        <w:t>,</w:t>
      </w:r>
      <w:r>
        <w:rPr>
          <w:rtl/>
        </w:rPr>
        <w:t xml:space="preserve"> </w:t>
      </w:r>
      <w:bookmarkStart w:id="9580" w:name="_ETM_Q14_759159"/>
      <w:bookmarkEnd w:id="9580"/>
      <w:r>
        <w:rPr>
          <w:rtl/>
        </w:rPr>
        <w:t xml:space="preserve">הפגינו </w:t>
      </w:r>
      <w:bookmarkStart w:id="9581" w:name="_ETM_Q14_759729"/>
      <w:bookmarkEnd w:id="9581"/>
      <w:r>
        <w:rPr>
          <w:rtl/>
        </w:rPr>
        <w:t xml:space="preserve">כדי </w:t>
      </w:r>
      <w:bookmarkStart w:id="9582" w:name="_ETM_Q14_760030"/>
      <w:bookmarkEnd w:id="9582"/>
      <w:r>
        <w:rPr>
          <w:rtl/>
        </w:rPr>
        <w:t xml:space="preserve">להגן </w:t>
      </w:r>
      <w:bookmarkStart w:id="9583" w:name="_ETM_Q14_760419"/>
      <w:bookmarkEnd w:id="9583"/>
      <w:r>
        <w:rPr>
          <w:rtl/>
        </w:rPr>
        <w:t xml:space="preserve">על </w:t>
      </w:r>
      <w:bookmarkStart w:id="9584" w:name="_ETM_Q14_760509"/>
      <w:bookmarkEnd w:id="9584"/>
      <w:r>
        <w:rPr>
          <w:rtl/>
        </w:rPr>
        <w:t xml:space="preserve">המדינה </w:t>
      </w:r>
      <w:bookmarkStart w:id="9585" w:name="_ETM_Q14_760990"/>
      <w:bookmarkEnd w:id="9585"/>
      <w:r>
        <w:rPr>
          <w:rtl/>
        </w:rPr>
        <w:t xml:space="preserve">שהם </w:t>
      </w:r>
      <w:bookmarkStart w:id="9586" w:name="_ETM_Q14_761500"/>
      <w:bookmarkEnd w:id="9586"/>
      <w:r>
        <w:rPr>
          <w:rtl/>
        </w:rPr>
        <w:t>אוהבים</w:t>
      </w:r>
      <w:r>
        <w:rPr>
          <w:rFonts w:hint="cs"/>
          <w:rtl/>
        </w:rPr>
        <w:t>,</w:t>
      </w:r>
      <w:r>
        <w:rPr>
          <w:rtl/>
        </w:rPr>
        <w:t xml:space="preserve"> </w:t>
      </w:r>
      <w:bookmarkStart w:id="9587" w:name="_ETM_Q14_762710"/>
      <w:bookmarkEnd w:id="9587"/>
      <w:r>
        <w:rPr>
          <w:rtl/>
        </w:rPr>
        <w:t xml:space="preserve">חברי </w:t>
      </w:r>
      <w:bookmarkStart w:id="9588" w:name="_ETM_Q14_763069"/>
      <w:bookmarkEnd w:id="9588"/>
      <w:r>
        <w:rPr>
          <w:rtl/>
        </w:rPr>
        <w:t xml:space="preserve">הממשלה </w:t>
      </w:r>
      <w:bookmarkStart w:id="9589" w:name="_ETM_Q14_763669"/>
      <w:bookmarkEnd w:id="9589"/>
      <w:r>
        <w:rPr>
          <w:rtl/>
        </w:rPr>
        <w:t xml:space="preserve">הזו </w:t>
      </w:r>
      <w:bookmarkStart w:id="9590" w:name="_ETM_Q14_764889"/>
      <w:bookmarkEnd w:id="9590"/>
      <w:r>
        <w:rPr>
          <w:rtl/>
        </w:rPr>
        <w:t xml:space="preserve">מיהרו </w:t>
      </w:r>
      <w:bookmarkStart w:id="9591" w:name="_ETM_Q14_765340"/>
      <w:bookmarkEnd w:id="9591"/>
      <w:r>
        <w:rPr>
          <w:rtl/>
        </w:rPr>
        <w:t xml:space="preserve">לכנות </w:t>
      </w:r>
      <w:bookmarkStart w:id="9592" w:name="_ETM_Q14_765760"/>
      <w:bookmarkEnd w:id="9592"/>
      <w:r>
        <w:rPr>
          <w:rtl/>
        </w:rPr>
        <w:t xml:space="preserve">את </w:t>
      </w:r>
      <w:bookmarkStart w:id="9593" w:name="_ETM_Q14_765880"/>
      <w:bookmarkEnd w:id="9593"/>
      <w:r>
        <w:rPr>
          <w:rtl/>
        </w:rPr>
        <w:t>כולנו</w:t>
      </w:r>
      <w:r>
        <w:rPr>
          <w:rFonts w:hint="cs"/>
          <w:rtl/>
        </w:rPr>
        <w:t xml:space="preserve"> </w:t>
      </w:r>
      <w:bookmarkStart w:id="9594" w:name="_ETM_Q14_766690"/>
      <w:bookmarkEnd w:id="9594"/>
      <w:r>
        <w:rPr>
          <w:rFonts w:hint="cs"/>
          <w:rtl/>
        </w:rPr>
        <w:t>"</w:t>
      </w:r>
      <w:r>
        <w:rPr>
          <w:rtl/>
        </w:rPr>
        <w:t>אנרכיסטים</w:t>
      </w:r>
      <w:r>
        <w:rPr>
          <w:rFonts w:hint="cs"/>
          <w:rtl/>
        </w:rPr>
        <w:t>".</w:t>
      </w:r>
      <w:r>
        <w:rPr>
          <w:rtl/>
        </w:rPr>
        <w:t xml:space="preserve"> </w:t>
      </w:r>
      <w:bookmarkStart w:id="9595" w:name="_ETM_Q14_769860"/>
      <w:bookmarkEnd w:id="9595"/>
      <w:r>
        <w:rPr>
          <w:rtl/>
        </w:rPr>
        <w:t xml:space="preserve">אז </w:t>
      </w:r>
      <w:bookmarkStart w:id="9596" w:name="_ETM_Q14_770099"/>
      <w:bookmarkEnd w:id="9596"/>
      <w:r>
        <w:rPr>
          <w:rtl/>
        </w:rPr>
        <w:t>ל</w:t>
      </w:r>
      <w:r>
        <w:rPr>
          <w:rFonts w:hint="cs"/>
          <w:rtl/>
        </w:rPr>
        <w:t xml:space="preserve">אור </w:t>
      </w:r>
      <w:r>
        <w:rPr>
          <w:rtl/>
        </w:rPr>
        <w:t xml:space="preserve">האירועים </w:t>
      </w:r>
      <w:bookmarkStart w:id="9597" w:name="_ETM_Q14_771179"/>
      <w:bookmarkEnd w:id="9597"/>
      <w:r>
        <w:rPr>
          <w:rtl/>
        </w:rPr>
        <w:t>האחרונים</w:t>
      </w:r>
      <w:r>
        <w:rPr>
          <w:rFonts w:hint="cs"/>
          <w:rtl/>
        </w:rPr>
        <w:t>,</w:t>
      </w:r>
      <w:r>
        <w:rPr>
          <w:rtl/>
        </w:rPr>
        <w:t xml:space="preserve"> </w:t>
      </w:r>
      <w:bookmarkStart w:id="9598" w:name="_ETM_Q14_771690"/>
      <w:bookmarkEnd w:id="9598"/>
      <w:r>
        <w:rPr>
          <w:rtl/>
        </w:rPr>
        <w:t xml:space="preserve">אני </w:t>
      </w:r>
      <w:bookmarkStart w:id="9599" w:name="_ETM_Q14_772139"/>
      <w:bookmarkEnd w:id="9599"/>
      <w:r>
        <w:rPr>
          <w:rtl/>
        </w:rPr>
        <w:t>רוצה</w:t>
      </w:r>
      <w:bookmarkStart w:id="9600" w:name="_ETM_Q14_772650"/>
      <w:bookmarkEnd w:id="9600"/>
      <w:r>
        <w:rPr>
          <w:rtl/>
        </w:rPr>
        <w:t xml:space="preserve"> </w:t>
      </w:r>
      <w:bookmarkStart w:id="9601" w:name="_ETM_Q14_772860"/>
      <w:bookmarkEnd w:id="9601"/>
      <w:r>
        <w:rPr>
          <w:rtl/>
        </w:rPr>
        <w:t>ל</w:t>
      </w:r>
      <w:r>
        <w:rPr>
          <w:rFonts w:hint="cs"/>
          <w:rtl/>
        </w:rPr>
        <w:t>ה</w:t>
      </w:r>
      <w:r>
        <w:rPr>
          <w:rtl/>
        </w:rPr>
        <w:t xml:space="preserve">עלות </w:t>
      </w:r>
      <w:bookmarkStart w:id="9602" w:name="_ETM_Q14_774050"/>
      <w:bookmarkEnd w:id="9602"/>
      <w:r>
        <w:rPr>
          <w:rFonts w:hint="cs"/>
          <w:rtl/>
        </w:rPr>
        <w:t>מ</w:t>
      </w:r>
      <w:r>
        <w:rPr>
          <w:rtl/>
        </w:rPr>
        <w:t>כ</w:t>
      </w:r>
      <w:r>
        <w:rPr>
          <w:rFonts w:hint="cs"/>
          <w:rtl/>
        </w:rPr>
        <w:t>א</w:t>
      </w:r>
      <w:r>
        <w:rPr>
          <w:rtl/>
        </w:rPr>
        <w:t xml:space="preserve">ן </w:t>
      </w:r>
      <w:bookmarkStart w:id="9603" w:name="_ETM_Q14_774289"/>
      <w:bookmarkEnd w:id="9603"/>
      <w:r>
        <w:rPr>
          <w:rtl/>
        </w:rPr>
        <w:t>את</w:t>
      </w:r>
      <w:bookmarkStart w:id="9604" w:name="_ETM_Q14_774379"/>
      <w:bookmarkEnd w:id="9604"/>
      <w:r>
        <w:rPr>
          <w:rFonts w:hint="cs"/>
          <w:rtl/>
        </w:rPr>
        <w:t xml:space="preserve"> </w:t>
      </w:r>
      <w:r>
        <w:rPr>
          <w:rtl/>
        </w:rPr>
        <w:t>השאלה</w:t>
      </w:r>
      <w:r>
        <w:rPr>
          <w:rFonts w:hint="cs"/>
          <w:rtl/>
        </w:rPr>
        <w:t>:</w:t>
      </w:r>
      <w:r>
        <w:rPr>
          <w:rtl/>
        </w:rPr>
        <w:t xml:space="preserve"> </w:t>
      </w:r>
      <w:bookmarkStart w:id="9605" w:name="_ETM_Q14_775629"/>
      <w:bookmarkEnd w:id="9605"/>
      <w:r>
        <w:rPr>
          <w:rtl/>
        </w:rPr>
        <w:t>מי</w:t>
      </w:r>
      <w:r>
        <w:rPr>
          <w:rFonts w:hint="cs"/>
          <w:rtl/>
        </w:rPr>
        <w:t>הם</w:t>
      </w:r>
      <w:r>
        <w:rPr>
          <w:rtl/>
        </w:rPr>
        <w:t xml:space="preserve"> </w:t>
      </w:r>
      <w:bookmarkStart w:id="9606" w:name="_ETM_Q14_776080"/>
      <w:bookmarkEnd w:id="9606"/>
      <w:r>
        <w:rPr>
          <w:rtl/>
        </w:rPr>
        <w:t>אנרכיסטים</w:t>
      </w:r>
      <w:bookmarkStart w:id="9607" w:name="_ETM_Q14_777258"/>
      <w:bookmarkEnd w:id="9607"/>
      <w:r>
        <w:rPr>
          <w:rtl/>
        </w:rPr>
        <w:t xml:space="preserve"> </w:t>
      </w:r>
      <w:bookmarkStart w:id="9608" w:name="_ETM_Q14_776679"/>
      <w:bookmarkEnd w:id="9608"/>
      <w:r>
        <w:rPr>
          <w:rtl/>
        </w:rPr>
        <w:t>האמ</w:t>
      </w:r>
      <w:r>
        <w:rPr>
          <w:rFonts w:hint="cs"/>
          <w:rtl/>
        </w:rPr>
        <w:t>י</w:t>
      </w:r>
      <w:r>
        <w:rPr>
          <w:rtl/>
        </w:rPr>
        <w:t>תיים</w:t>
      </w:r>
      <w:r>
        <w:rPr>
          <w:rFonts w:hint="cs"/>
          <w:rtl/>
        </w:rPr>
        <w:t>?</w:t>
      </w:r>
      <w:r w:rsidR="00434499">
        <w:rPr>
          <w:rFonts w:hint="cs"/>
          <w:rtl/>
        </w:rPr>
        <w:t xml:space="preserve"> </w:t>
      </w:r>
      <w:bookmarkStart w:id="9609" w:name="_ETM_Q14_778940"/>
      <w:bookmarkEnd w:id="9609"/>
      <w:r>
        <w:rPr>
          <w:rtl/>
        </w:rPr>
        <w:t xml:space="preserve">חברת </w:t>
      </w:r>
      <w:bookmarkStart w:id="9610" w:name="_ETM_Q14_779360"/>
      <w:bookmarkEnd w:id="9610"/>
      <w:r>
        <w:rPr>
          <w:rtl/>
        </w:rPr>
        <w:t>הכנסת</w:t>
      </w:r>
      <w:r>
        <w:rPr>
          <w:rFonts w:hint="cs"/>
          <w:rtl/>
        </w:rPr>
        <w:t xml:space="preserve"> ט</w:t>
      </w:r>
      <w:bookmarkStart w:id="9611" w:name="_ETM_Q14_779849"/>
      <w:bookmarkEnd w:id="9611"/>
      <w:r>
        <w:rPr>
          <w:rtl/>
        </w:rPr>
        <w:t>לי</w:t>
      </w:r>
      <w:r>
        <w:rPr>
          <w:rFonts w:hint="cs"/>
          <w:rtl/>
        </w:rPr>
        <w:t xml:space="preserve"> </w:t>
      </w:r>
      <w:r>
        <w:rPr>
          <w:rtl/>
        </w:rPr>
        <w:t>גו</w:t>
      </w:r>
      <w:r>
        <w:rPr>
          <w:rFonts w:hint="cs"/>
          <w:rtl/>
        </w:rPr>
        <w:t>טליב כינתה את המפגינים נג</w:t>
      </w:r>
      <w:bookmarkStart w:id="9612" w:name="_ETM_Q14_780179"/>
      <w:bookmarkStart w:id="9613" w:name="_ETM_Q14_780550"/>
      <w:bookmarkStart w:id="9614" w:name="_ETM_Q14_780699"/>
      <w:bookmarkStart w:id="9615" w:name="_ETM_Q14_780879"/>
      <w:bookmarkStart w:id="9616" w:name="_ETM_Q14_781330"/>
      <w:bookmarkStart w:id="9617" w:name="_ETM_Q14_780978"/>
      <w:bookmarkEnd w:id="9612"/>
      <w:bookmarkEnd w:id="9613"/>
      <w:bookmarkEnd w:id="9614"/>
      <w:bookmarkEnd w:id="9615"/>
      <w:bookmarkEnd w:id="9616"/>
      <w:bookmarkEnd w:id="9617"/>
      <w:r>
        <w:rPr>
          <w:rtl/>
        </w:rPr>
        <w:t xml:space="preserve">ד </w:t>
      </w:r>
      <w:bookmarkStart w:id="9618" w:name="_ETM_Q14_781599"/>
      <w:bookmarkEnd w:id="9618"/>
      <w:r>
        <w:rPr>
          <w:rtl/>
        </w:rPr>
        <w:t>ההפיכה</w:t>
      </w:r>
      <w:r>
        <w:rPr>
          <w:rFonts w:hint="cs"/>
          <w:rtl/>
        </w:rPr>
        <w:t xml:space="preserve"> "אנרכיסטים מופרעים שמבעירים את המדינה</w:t>
      </w:r>
      <w:bookmarkStart w:id="9619" w:name="_ETM_Q14_783598"/>
      <w:bookmarkEnd w:id="9619"/>
      <w:r>
        <w:rPr>
          <w:rFonts w:hint="cs"/>
          <w:rtl/>
        </w:rPr>
        <w:t>", אבל היא גם זו שהודיעה בגאווה</w:t>
      </w:r>
      <w:bookmarkStart w:id="9620" w:name="_ETM_Q14_787328"/>
      <w:bookmarkEnd w:id="9620"/>
      <w:r>
        <w:rPr>
          <w:rFonts w:hint="cs"/>
          <w:rtl/>
        </w:rPr>
        <w:t xml:space="preserve"> שהיא לא תגיע לחקירה שהמשטרה </w:t>
      </w:r>
      <w:bookmarkStart w:id="9621" w:name="_ETM_Q14_791952"/>
      <w:bookmarkEnd w:id="9621"/>
      <w:r>
        <w:rPr>
          <w:rFonts w:hint="cs"/>
          <w:rtl/>
        </w:rPr>
        <w:t>זימנה אותה אליה, בנוגע לכך שהיא חשפה</w:t>
      </w:r>
      <w:bookmarkStart w:id="9622" w:name="_ETM_Q14_793148"/>
      <w:bookmarkEnd w:id="9622"/>
      <w:r>
        <w:rPr>
          <w:rFonts w:hint="cs"/>
          <w:rtl/>
        </w:rPr>
        <w:t xml:space="preserve"> ברבים את זהותו של איש שב"כ</w:t>
      </w:r>
      <w:bookmarkStart w:id="9623" w:name="_ETM_Q14_796358"/>
      <w:bookmarkEnd w:id="9623"/>
      <w:r>
        <w:rPr>
          <w:rFonts w:hint="cs"/>
          <w:rtl/>
        </w:rPr>
        <w:t>.</w:t>
      </w:r>
      <w:r>
        <w:rPr>
          <w:rtl/>
        </w:rPr>
        <w:t xml:space="preserve"> </w:t>
      </w:r>
    </w:p>
    <w:p w:rsidR="00704C15" w:rsidRDefault="00704C15" w:rsidP="001F7162">
      <w:pPr>
        <w:rPr>
          <w:rtl/>
        </w:rPr>
      </w:pPr>
    </w:p>
    <w:p w:rsidR="00704C15" w:rsidRDefault="00704C15" w:rsidP="00434499">
      <w:pPr>
        <w:rPr>
          <w:rtl/>
        </w:rPr>
      </w:pPr>
      <w:bookmarkStart w:id="9624" w:name="TOR_Q15"/>
      <w:bookmarkStart w:id="9625" w:name="_ETM_Q15_198900"/>
      <w:bookmarkEnd w:id="8495"/>
      <w:bookmarkEnd w:id="9624"/>
      <w:bookmarkEnd w:id="9625"/>
      <w:r>
        <w:rPr>
          <w:rtl/>
        </w:rPr>
        <w:t xml:space="preserve">אני </w:t>
      </w:r>
      <w:bookmarkStart w:id="9626" w:name="_ETM_Q15_199140"/>
      <w:bookmarkEnd w:id="9626"/>
      <w:r>
        <w:rPr>
          <w:rtl/>
        </w:rPr>
        <w:t xml:space="preserve">עוברת </w:t>
      </w:r>
      <w:bookmarkStart w:id="9627" w:name="_ETM_Q15_199500"/>
      <w:bookmarkStart w:id="9628" w:name="_ETM_Q15_201619"/>
      <w:bookmarkEnd w:id="9627"/>
      <w:bookmarkEnd w:id="9628"/>
      <w:r>
        <w:rPr>
          <w:rFonts w:hint="cs"/>
          <w:rtl/>
        </w:rPr>
        <w:t>הלאה, השרה</w:t>
      </w:r>
      <w:r>
        <w:rPr>
          <w:rtl/>
        </w:rPr>
        <w:t xml:space="preserve"> </w:t>
      </w:r>
      <w:bookmarkStart w:id="9629" w:name="_ETM_Q15_202199"/>
      <w:bookmarkEnd w:id="9629"/>
      <w:r>
        <w:rPr>
          <w:rtl/>
        </w:rPr>
        <w:t xml:space="preserve">מאי </w:t>
      </w:r>
      <w:bookmarkStart w:id="9630" w:name="_ETM_Q15_202470"/>
      <w:bookmarkEnd w:id="9630"/>
      <w:r>
        <w:rPr>
          <w:rtl/>
        </w:rPr>
        <w:t xml:space="preserve">גולן </w:t>
      </w:r>
      <w:bookmarkStart w:id="9631" w:name="_ETM_Q15_203339"/>
      <w:bookmarkEnd w:id="9631"/>
      <w:r>
        <w:rPr>
          <w:rFonts w:hint="cs"/>
          <w:rtl/>
        </w:rPr>
        <w:t>קראה</w:t>
      </w:r>
      <w:r>
        <w:rPr>
          <w:rtl/>
        </w:rPr>
        <w:t xml:space="preserve"> </w:t>
      </w:r>
      <w:bookmarkStart w:id="9632" w:name="_ETM_Q15_203999"/>
      <w:bookmarkEnd w:id="9632"/>
      <w:r>
        <w:rPr>
          <w:rFonts w:hint="cs"/>
          <w:rtl/>
        </w:rPr>
        <w:t>ל</w:t>
      </w:r>
      <w:r>
        <w:rPr>
          <w:rtl/>
        </w:rPr>
        <w:t xml:space="preserve">מפגינות </w:t>
      </w:r>
      <w:bookmarkStart w:id="9633" w:name="_ETM_Q15_204929"/>
      <w:bookmarkEnd w:id="9633"/>
      <w:r>
        <w:rPr>
          <w:rFonts w:hint="cs"/>
          <w:rtl/>
        </w:rPr>
        <w:t>"</w:t>
      </w:r>
      <w:r>
        <w:rPr>
          <w:rtl/>
        </w:rPr>
        <w:t>מטונפות</w:t>
      </w:r>
      <w:r>
        <w:rPr>
          <w:rFonts w:hint="cs"/>
          <w:rtl/>
        </w:rPr>
        <w:t>"</w:t>
      </w:r>
      <w:r>
        <w:rPr>
          <w:rtl/>
        </w:rPr>
        <w:t xml:space="preserve"> </w:t>
      </w:r>
      <w:bookmarkStart w:id="9634" w:name="_ETM_Q15_206009"/>
      <w:bookmarkEnd w:id="9634"/>
      <w:r>
        <w:rPr>
          <w:rtl/>
        </w:rPr>
        <w:t xml:space="preserve">ואת </w:t>
      </w:r>
      <w:bookmarkStart w:id="9635" w:name="_ETM_Q15_206279"/>
      <w:bookmarkEnd w:id="9635"/>
      <w:r>
        <w:rPr>
          <w:rtl/>
        </w:rPr>
        <w:t xml:space="preserve">מתנגדי </w:t>
      </w:r>
      <w:bookmarkStart w:id="9636" w:name="_ETM_Q15_206970"/>
      <w:bookmarkEnd w:id="9636"/>
      <w:r>
        <w:rPr>
          <w:rtl/>
        </w:rPr>
        <w:t xml:space="preserve">ההפיכה </w:t>
      </w:r>
      <w:bookmarkStart w:id="9637" w:name="_ETM_Q15_207509"/>
      <w:bookmarkEnd w:id="9637"/>
      <w:r>
        <w:rPr>
          <w:rtl/>
        </w:rPr>
        <w:t xml:space="preserve">כינתה </w:t>
      </w:r>
      <w:bookmarkStart w:id="9638" w:name="_ETM_Q15_207960"/>
      <w:bookmarkEnd w:id="9638"/>
      <w:r>
        <w:rPr>
          <w:rFonts w:hint="cs"/>
          <w:rtl/>
        </w:rPr>
        <w:t>"</w:t>
      </w:r>
      <w:r>
        <w:rPr>
          <w:rtl/>
        </w:rPr>
        <w:t xml:space="preserve">אנרכיסטים </w:t>
      </w:r>
      <w:bookmarkStart w:id="9639" w:name="_ETM_Q15_209000"/>
      <w:bookmarkEnd w:id="9639"/>
      <w:r>
        <w:rPr>
          <w:rFonts w:hint="cs"/>
          <w:rtl/>
        </w:rPr>
        <w:t>פרועים</w:t>
      </w:r>
      <w:r>
        <w:rPr>
          <w:rtl/>
        </w:rPr>
        <w:t xml:space="preserve"> </w:t>
      </w:r>
      <w:bookmarkStart w:id="9640" w:name="_ETM_Q15_209570"/>
      <w:bookmarkEnd w:id="9640"/>
      <w:r>
        <w:rPr>
          <w:rtl/>
        </w:rPr>
        <w:t>ואלימים</w:t>
      </w:r>
      <w:r>
        <w:rPr>
          <w:rFonts w:hint="cs"/>
          <w:rtl/>
        </w:rPr>
        <w:t>",</w:t>
      </w:r>
      <w:r>
        <w:rPr>
          <w:rtl/>
        </w:rPr>
        <w:t xml:space="preserve"> </w:t>
      </w:r>
      <w:bookmarkStart w:id="9641" w:name="_ETM_Q15_210909"/>
      <w:bookmarkEnd w:id="9641"/>
      <w:r>
        <w:rPr>
          <w:rtl/>
        </w:rPr>
        <w:t xml:space="preserve">אבל </w:t>
      </w:r>
      <w:bookmarkStart w:id="9642" w:name="_ETM_Q15_211689"/>
      <w:bookmarkEnd w:id="9642"/>
      <w:r>
        <w:rPr>
          <w:rtl/>
        </w:rPr>
        <w:t xml:space="preserve">לפי </w:t>
      </w:r>
      <w:bookmarkStart w:id="9643" w:name="_ETM_Q15_212020"/>
      <w:bookmarkEnd w:id="9643"/>
      <w:r>
        <w:rPr>
          <w:rtl/>
        </w:rPr>
        <w:t xml:space="preserve">הפרסומים </w:t>
      </w:r>
      <w:bookmarkStart w:id="9644" w:name="_ETM_Q15_212500"/>
      <w:bookmarkEnd w:id="9644"/>
      <w:r>
        <w:rPr>
          <w:rtl/>
        </w:rPr>
        <w:t xml:space="preserve">שכולנו </w:t>
      </w:r>
      <w:bookmarkStart w:id="9645" w:name="_ETM_Q15_213039"/>
      <w:bookmarkEnd w:id="9645"/>
      <w:r>
        <w:rPr>
          <w:rtl/>
        </w:rPr>
        <w:t xml:space="preserve">ראינו </w:t>
      </w:r>
      <w:bookmarkStart w:id="9646" w:name="_ETM_Q15_213340"/>
      <w:bookmarkEnd w:id="9646"/>
      <w:r>
        <w:rPr>
          <w:rtl/>
        </w:rPr>
        <w:t xml:space="preserve">בכלי </w:t>
      </w:r>
      <w:bookmarkStart w:id="9647" w:name="_ETM_Q15_213610"/>
      <w:bookmarkEnd w:id="9647"/>
      <w:r>
        <w:rPr>
          <w:rtl/>
        </w:rPr>
        <w:t>התקשורת</w:t>
      </w:r>
      <w:r>
        <w:rPr>
          <w:rFonts w:hint="cs"/>
          <w:rtl/>
        </w:rPr>
        <w:t>,</w:t>
      </w:r>
      <w:r>
        <w:rPr>
          <w:rtl/>
        </w:rPr>
        <w:t xml:space="preserve"> </w:t>
      </w:r>
      <w:bookmarkStart w:id="9648" w:name="_ETM_Q15_215420"/>
      <w:bookmarkEnd w:id="9648"/>
      <w:r>
        <w:rPr>
          <w:rtl/>
        </w:rPr>
        <w:t xml:space="preserve">הגברת </w:t>
      </w:r>
      <w:bookmarkStart w:id="9649" w:name="_ETM_Q15_215899"/>
      <w:bookmarkEnd w:id="9649"/>
      <w:r>
        <w:rPr>
          <w:rtl/>
        </w:rPr>
        <w:t>הז</w:t>
      </w:r>
      <w:r>
        <w:rPr>
          <w:rFonts w:hint="cs"/>
          <w:rtl/>
        </w:rPr>
        <w:t>את</w:t>
      </w:r>
      <w:r>
        <w:rPr>
          <w:rtl/>
        </w:rPr>
        <w:t xml:space="preserve"> </w:t>
      </w:r>
      <w:bookmarkStart w:id="9650" w:name="_ETM_Q15_216170"/>
      <w:bookmarkEnd w:id="9650"/>
      <w:r>
        <w:rPr>
          <w:rtl/>
        </w:rPr>
        <w:t xml:space="preserve">לא </w:t>
      </w:r>
      <w:bookmarkStart w:id="9651" w:name="_ETM_Q15_216260"/>
      <w:bookmarkEnd w:id="9651"/>
      <w:r>
        <w:rPr>
          <w:rtl/>
        </w:rPr>
        <w:t xml:space="preserve">ממש </w:t>
      </w:r>
      <w:bookmarkStart w:id="9652" w:name="_ETM_Q15_216589"/>
      <w:bookmarkEnd w:id="9652"/>
      <w:r>
        <w:rPr>
          <w:rtl/>
        </w:rPr>
        <w:t xml:space="preserve">טורחת </w:t>
      </w:r>
      <w:bookmarkStart w:id="9653" w:name="_ETM_Q15_217010"/>
      <w:bookmarkEnd w:id="9653"/>
      <w:r>
        <w:rPr>
          <w:rtl/>
        </w:rPr>
        <w:t xml:space="preserve">להגיע </w:t>
      </w:r>
      <w:bookmarkStart w:id="9654" w:name="_ETM_Q15_217339"/>
      <w:bookmarkEnd w:id="9654"/>
      <w:r>
        <w:rPr>
          <w:rtl/>
        </w:rPr>
        <w:t>לעבודה</w:t>
      </w:r>
      <w:r>
        <w:rPr>
          <w:rFonts w:hint="cs"/>
          <w:rtl/>
        </w:rPr>
        <w:t>,</w:t>
      </w:r>
      <w:r>
        <w:rPr>
          <w:rtl/>
        </w:rPr>
        <w:t xml:space="preserve"> </w:t>
      </w:r>
      <w:bookmarkStart w:id="9655" w:name="_ETM_Q15_217879"/>
      <w:bookmarkEnd w:id="9655"/>
      <w:r>
        <w:rPr>
          <w:rtl/>
        </w:rPr>
        <w:t>ובמקביל</w:t>
      </w:r>
      <w:r>
        <w:rPr>
          <w:rFonts w:hint="cs"/>
          <w:rtl/>
        </w:rPr>
        <w:t>,</w:t>
      </w:r>
      <w:r>
        <w:rPr>
          <w:rtl/>
        </w:rPr>
        <w:t xml:space="preserve"> </w:t>
      </w:r>
      <w:bookmarkStart w:id="9656" w:name="_ETM_Q15_218690"/>
      <w:bookmarkEnd w:id="9656"/>
      <w:r>
        <w:rPr>
          <w:rtl/>
        </w:rPr>
        <w:t xml:space="preserve">שימו </w:t>
      </w:r>
      <w:bookmarkStart w:id="9657" w:name="_ETM_Q15_219050"/>
      <w:bookmarkEnd w:id="9657"/>
      <w:r>
        <w:rPr>
          <w:rtl/>
        </w:rPr>
        <w:t>לב</w:t>
      </w:r>
      <w:r>
        <w:rPr>
          <w:rFonts w:hint="cs"/>
          <w:rtl/>
        </w:rPr>
        <w:t>,</w:t>
      </w:r>
      <w:r>
        <w:rPr>
          <w:rtl/>
        </w:rPr>
        <w:t xml:space="preserve"> </w:t>
      </w:r>
      <w:bookmarkStart w:id="9658" w:name="_ETM_Q15_219229"/>
      <w:bookmarkEnd w:id="9658"/>
      <w:r>
        <w:rPr>
          <w:rtl/>
        </w:rPr>
        <w:t xml:space="preserve">במשך </w:t>
      </w:r>
      <w:bookmarkStart w:id="9659" w:name="_ETM_Q15_219620"/>
      <w:bookmarkEnd w:id="9659"/>
      <w:r>
        <w:rPr>
          <w:rtl/>
        </w:rPr>
        <w:t xml:space="preserve">חצי </w:t>
      </w:r>
      <w:bookmarkStart w:id="9660" w:name="_ETM_Q15_220070"/>
      <w:bookmarkEnd w:id="9660"/>
      <w:r>
        <w:rPr>
          <w:rtl/>
        </w:rPr>
        <w:t xml:space="preserve">שנה </w:t>
      </w:r>
      <w:bookmarkStart w:id="9661" w:name="_ETM_Q15_221320"/>
      <w:bookmarkEnd w:id="9661"/>
      <w:r>
        <w:rPr>
          <w:rtl/>
        </w:rPr>
        <w:t xml:space="preserve">מסרבת </w:t>
      </w:r>
      <w:bookmarkStart w:id="9662" w:name="_ETM_Q15_221710"/>
      <w:bookmarkEnd w:id="9662"/>
      <w:r>
        <w:rPr>
          <w:rtl/>
        </w:rPr>
        <w:t xml:space="preserve">להגיע </w:t>
      </w:r>
      <w:bookmarkStart w:id="9663" w:name="_ETM_Q15_222040"/>
      <w:bookmarkEnd w:id="9663"/>
      <w:r>
        <w:rPr>
          <w:rtl/>
        </w:rPr>
        <w:t xml:space="preserve">לחקירה </w:t>
      </w:r>
      <w:bookmarkStart w:id="9664" w:name="_ETM_Q15_222520"/>
      <w:bookmarkEnd w:id="9664"/>
      <w:r>
        <w:rPr>
          <w:rtl/>
        </w:rPr>
        <w:t>על</w:t>
      </w:r>
      <w:r>
        <w:rPr>
          <w:rFonts w:hint="cs"/>
          <w:rtl/>
        </w:rPr>
        <w:t xml:space="preserve"> </w:t>
      </w:r>
      <w:r>
        <w:rPr>
          <w:rtl/>
        </w:rPr>
        <w:t xml:space="preserve">כך </w:t>
      </w:r>
      <w:bookmarkStart w:id="9665" w:name="_ETM_Q15_222820"/>
      <w:bookmarkEnd w:id="9665"/>
      <w:r>
        <w:rPr>
          <w:rtl/>
        </w:rPr>
        <w:t xml:space="preserve">שעברה </w:t>
      </w:r>
      <w:bookmarkStart w:id="9666" w:name="_ETM_Q15_223210"/>
      <w:bookmarkEnd w:id="9666"/>
      <w:r>
        <w:rPr>
          <w:rtl/>
        </w:rPr>
        <w:t xml:space="preserve">באור </w:t>
      </w:r>
      <w:bookmarkStart w:id="9667" w:name="_ETM_Q15_223540"/>
      <w:bookmarkEnd w:id="9667"/>
      <w:r>
        <w:rPr>
          <w:rtl/>
        </w:rPr>
        <w:t xml:space="preserve">אדום </w:t>
      </w:r>
      <w:bookmarkStart w:id="9668" w:name="_ETM_Q15_223629"/>
      <w:bookmarkStart w:id="9669" w:name="_ETM_Q15_224620"/>
      <w:bookmarkEnd w:id="9668"/>
      <w:bookmarkEnd w:id="9669"/>
      <w:r>
        <w:rPr>
          <w:rtl/>
        </w:rPr>
        <w:t xml:space="preserve">ודרסה </w:t>
      </w:r>
      <w:bookmarkStart w:id="9670" w:name="_ETM_Q15_225549"/>
      <w:bookmarkEnd w:id="9670"/>
      <w:r>
        <w:rPr>
          <w:rtl/>
        </w:rPr>
        <w:t>אופנוען</w:t>
      </w:r>
      <w:r>
        <w:rPr>
          <w:rFonts w:hint="cs"/>
          <w:rtl/>
        </w:rPr>
        <w:t xml:space="preserve">. </w:t>
      </w:r>
      <w:bookmarkStart w:id="9671" w:name="_ETM_Q15_228000"/>
      <w:bookmarkStart w:id="9672" w:name="_ETM_Q15_227539"/>
      <w:bookmarkEnd w:id="9671"/>
      <w:bookmarkEnd w:id="9672"/>
      <w:r>
        <w:rPr>
          <w:rtl/>
        </w:rPr>
        <w:t xml:space="preserve">אז </w:t>
      </w:r>
      <w:bookmarkStart w:id="9673" w:name="_ETM_Q15_227749"/>
      <w:bookmarkEnd w:id="9673"/>
      <w:r>
        <w:rPr>
          <w:rtl/>
        </w:rPr>
        <w:t xml:space="preserve">לא </w:t>
      </w:r>
      <w:bookmarkStart w:id="9674" w:name="_ETM_Q15_227839"/>
      <w:bookmarkEnd w:id="9674"/>
      <w:r>
        <w:rPr>
          <w:rtl/>
        </w:rPr>
        <w:t>הבנתי</w:t>
      </w:r>
      <w:r>
        <w:rPr>
          <w:rFonts w:hint="cs"/>
          <w:rtl/>
        </w:rPr>
        <w:t>,</w:t>
      </w:r>
      <w:r>
        <w:rPr>
          <w:rtl/>
        </w:rPr>
        <w:t xml:space="preserve"> </w:t>
      </w:r>
      <w:bookmarkStart w:id="9675" w:name="_ETM_Q15_229570"/>
      <w:bookmarkEnd w:id="9675"/>
      <w:r>
        <w:rPr>
          <w:rtl/>
        </w:rPr>
        <w:t xml:space="preserve">מפגינים </w:t>
      </w:r>
      <w:bookmarkStart w:id="9676" w:name="_ETM_Q15_230180"/>
      <w:bookmarkStart w:id="9677" w:name="_ETM_Q15_230360"/>
      <w:bookmarkEnd w:id="9676"/>
      <w:bookmarkEnd w:id="9677"/>
      <w:r>
        <w:rPr>
          <w:rFonts w:hint="cs"/>
          <w:rtl/>
        </w:rPr>
        <w:t>למען</w:t>
      </w:r>
      <w:r>
        <w:rPr>
          <w:rtl/>
        </w:rPr>
        <w:t xml:space="preserve"> </w:t>
      </w:r>
      <w:bookmarkStart w:id="9678" w:name="_ETM_Q15_230420"/>
      <w:bookmarkEnd w:id="9678"/>
      <w:r>
        <w:rPr>
          <w:rFonts w:hint="cs"/>
          <w:rtl/>
        </w:rPr>
        <w:t>ה</w:t>
      </w:r>
      <w:r>
        <w:rPr>
          <w:rtl/>
        </w:rPr>
        <w:t xml:space="preserve">דמוקרטיה </w:t>
      </w:r>
      <w:bookmarkStart w:id="9679" w:name="_ETM_Q15_231140"/>
      <w:bookmarkEnd w:id="9679"/>
      <w:r>
        <w:rPr>
          <w:rFonts w:hint="cs"/>
          <w:rtl/>
        </w:rPr>
        <w:t>ה</w:t>
      </w:r>
      <w:r>
        <w:rPr>
          <w:rtl/>
        </w:rPr>
        <w:t xml:space="preserve">ם </w:t>
      </w:r>
      <w:bookmarkStart w:id="9680" w:name="_ETM_Q15_231260"/>
      <w:bookmarkEnd w:id="9680"/>
      <w:r>
        <w:rPr>
          <w:rtl/>
        </w:rPr>
        <w:t>אנרכיסטים</w:t>
      </w:r>
      <w:r w:rsidR="00434499">
        <w:rPr>
          <w:rFonts w:hint="cs"/>
          <w:rtl/>
        </w:rPr>
        <w:t>,</w:t>
      </w:r>
      <w:r>
        <w:rPr>
          <w:rtl/>
        </w:rPr>
        <w:t xml:space="preserve"> </w:t>
      </w:r>
      <w:bookmarkStart w:id="9681" w:name="_ETM_Q15_232460"/>
      <w:bookmarkEnd w:id="9681"/>
      <w:r>
        <w:rPr>
          <w:rtl/>
        </w:rPr>
        <w:t xml:space="preserve">או </w:t>
      </w:r>
      <w:bookmarkStart w:id="9682" w:name="_ETM_Q15_232580"/>
      <w:bookmarkEnd w:id="9682"/>
      <w:r>
        <w:rPr>
          <w:rtl/>
        </w:rPr>
        <w:t xml:space="preserve">חברת </w:t>
      </w:r>
      <w:bookmarkStart w:id="9683" w:name="_ETM_Q15_232940"/>
      <w:bookmarkEnd w:id="9683"/>
      <w:r>
        <w:rPr>
          <w:rtl/>
        </w:rPr>
        <w:t xml:space="preserve">כנסת </w:t>
      </w:r>
      <w:bookmarkStart w:id="9684" w:name="_ETM_Q15_233540"/>
      <w:bookmarkEnd w:id="9684"/>
      <w:r>
        <w:rPr>
          <w:rtl/>
        </w:rPr>
        <w:t xml:space="preserve">שמסרבת </w:t>
      </w:r>
      <w:bookmarkStart w:id="9685" w:name="_ETM_Q15_234290"/>
      <w:bookmarkEnd w:id="9685"/>
      <w:r>
        <w:rPr>
          <w:rtl/>
        </w:rPr>
        <w:t xml:space="preserve">להגיע </w:t>
      </w:r>
      <w:bookmarkStart w:id="9686" w:name="_ETM_Q15_234530"/>
      <w:bookmarkEnd w:id="9686"/>
      <w:r>
        <w:rPr>
          <w:rtl/>
        </w:rPr>
        <w:t xml:space="preserve">לחקירה </w:t>
      </w:r>
      <w:bookmarkStart w:id="9687" w:name="_ETM_Q15_235070"/>
      <w:bookmarkEnd w:id="9687"/>
      <w:r>
        <w:rPr>
          <w:rtl/>
        </w:rPr>
        <w:t xml:space="preserve">של </w:t>
      </w:r>
      <w:bookmarkStart w:id="9688" w:name="_ETM_Q15_235220"/>
      <w:bookmarkEnd w:id="9688"/>
      <w:r>
        <w:rPr>
          <w:rtl/>
        </w:rPr>
        <w:t xml:space="preserve">המשטרה </w:t>
      </w:r>
      <w:bookmarkStart w:id="9689" w:name="_ETM_Q15_236120"/>
      <w:bookmarkEnd w:id="9689"/>
      <w:r>
        <w:rPr>
          <w:rtl/>
        </w:rPr>
        <w:t xml:space="preserve">או </w:t>
      </w:r>
      <w:bookmarkStart w:id="9690" w:name="_ETM_Q15_236240"/>
      <w:bookmarkEnd w:id="9690"/>
      <w:r>
        <w:rPr>
          <w:rtl/>
        </w:rPr>
        <w:t xml:space="preserve">מסרבת </w:t>
      </w:r>
      <w:bookmarkStart w:id="9691" w:name="_ETM_Q15_236750"/>
      <w:bookmarkEnd w:id="9691"/>
      <w:r>
        <w:rPr>
          <w:rtl/>
        </w:rPr>
        <w:t xml:space="preserve">לבוא </w:t>
      </w:r>
      <w:bookmarkStart w:id="9692" w:name="_ETM_Q15_237050"/>
      <w:bookmarkEnd w:id="9692"/>
      <w:r>
        <w:rPr>
          <w:rtl/>
        </w:rPr>
        <w:t xml:space="preserve">לחקירה </w:t>
      </w:r>
      <w:bookmarkStart w:id="9693" w:name="_ETM_Q15_237560"/>
      <w:bookmarkEnd w:id="9693"/>
      <w:r>
        <w:rPr>
          <w:rtl/>
        </w:rPr>
        <w:t>על</w:t>
      </w:r>
      <w:r>
        <w:rPr>
          <w:rFonts w:hint="cs"/>
          <w:rtl/>
        </w:rPr>
        <w:t xml:space="preserve"> </w:t>
      </w:r>
      <w:r>
        <w:rPr>
          <w:rtl/>
        </w:rPr>
        <w:t xml:space="preserve">כך </w:t>
      </w:r>
      <w:bookmarkStart w:id="9694" w:name="_ETM_Q15_237860"/>
      <w:bookmarkEnd w:id="9694"/>
      <w:r>
        <w:rPr>
          <w:rtl/>
        </w:rPr>
        <w:t xml:space="preserve">שהיא </w:t>
      </w:r>
      <w:bookmarkStart w:id="9695" w:name="_ETM_Q15_238520"/>
      <w:bookmarkEnd w:id="9695"/>
      <w:r>
        <w:rPr>
          <w:rtl/>
        </w:rPr>
        <w:t xml:space="preserve">דרסה </w:t>
      </w:r>
      <w:bookmarkStart w:id="9696" w:name="_ETM_Q15_239840"/>
      <w:bookmarkEnd w:id="9696"/>
      <w:r>
        <w:rPr>
          <w:rtl/>
        </w:rPr>
        <w:t>אופנוען</w:t>
      </w:r>
      <w:r>
        <w:rPr>
          <w:rFonts w:hint="cs"/>
          <w:rtl/>
        </w:rPr>
        <w:t>?</w:t>
      </w:r>
      <w:r>
        <w:rPr>
          <w:rtl/>
        </w:rPr>
        <w:t xml:space="preserve"> </w:t>
      </w:r>
      <w:bookmarkStart w:id="9697" w:name="_ETM_Q15_241610"/>
      <w:bookmarkEnd w:id="9697"/>
      <w:r>
        <w:rPr>
          <w:rtl/>
        </w:rPr>
        <w:t>הלו</w:t>
      </w:r>
      <w:r>
        <w:rPr>
          <w:rFonts w:hint="cs"/>
          <w:rtl/>
        </w:rPr>
        <w:t>,</w:t>
      </w:r>
      <w:r>
        <w:rPr>
          <w:rtl/>
        </w:rPr>
        <w:t xml:space="preserve"> </w:t>
      </w:r>
      <w:bookmarkStart w:id="9698" w:name="_ETM_Q15_242329"/>
      <w:bookmarkEnd w:id="9698"/>
      <w:r>
        <w:rPr>
          <w:rtl/>
        </w:rPr>
        <w:t xml:space="preserve">מה </w:t>
      </w:r>
      <w:bookmarkStart w:id="9699" w:name="_ETM_Q15_242540"/>
      <w:bookmarkEnd w:id="9699"/>
      <w:r>
        <w:rPr>
          <w:rtl/>
        </w:rPr>
        <w:t xml:space="preserve">קורה </w:t>
      </w:r>
      <w:bookmarkStart w:id="9700" w:name="_ETM_Q15_242840"/>
      <w:bookmarkEnd w:id="9700"/>
      <w:r>
        <w:rPr>
          <w:rtl/>
        </w:rPr>
        <w:t>פה</w:t>
      </w:r>
      <w:r>
        <w:rPr>
          <w:rFonts w:hint="cs"/>
          <w:rtl/>
        </w:rPr>
        <w:t>?</w:t>
      </w:r>
      <w:r>
        <w:rPr>
          <w:rtl/>
        </w:rPr>
        <w:t xml:space="preserve"> </w:t>
      </w:r>
      <w:bookmarkStart w:id="9701" w:name="_ETM_Q15_243020"/>
      <w:bookmarkEnd w:id="9701"/>
      <w:r>
        <w:rPr>
          <w:rtl/>
        </w:rPr>
        <w:t>מ</w:t>
      </w:r>
      <w:r>
        <w:rPr>
          <w:rFonts w:hint="cs"/>
          <w:rtl/>
        </w:rPr>
        <w:t xml:space="preserve">י </w:t>
      </w:r>
      <w:r>
        <w:rPr>
          <w:rtl/>
        </w:rPr>
        <w:t xml:space="preserve">האנרכיסט </w:t>
      </w:r>
      <w:bookmarkStart w:id="9702" w:name="_ETM_Q15_243710"/>
      <w:bookmarkEnd w:id="9702"/>
      <w:r>
        <w:rPr>
          <w:rtl/>
        </w:rPr>
        <w:t>האמיתי</w:t>
      </w:r>
      <w:r>
        <w:rPr>
          <w:rFonts w:hint="cs"/>
          <w:rtl/>
        </w:rPr>
        <w:t>?</w:t>
      </w:r>
    </w:p>
    <w:p w:rsidR="00704C15" w:rsidRDefault="00704C15" w:rsidP="001F7162">
      <w:pPr>
        <w:rPr>
          <w:rtl/>
        </w:rPr>
      </w:pPr>
      <w:bookmarkStart w:id="9703" w:name="_ETM_Q15_246000"/>
      <w:bookmarkEnd w:id="9703"/>
    </w:p>
    <w:p w:rsidR="00704C15" w:rsidRDefault="00704C15" w:rsidP="00434499">
      <w:pPr>
        <w:rPr>
          <w:rtl/>
        </w:rPr>
      </w:pPr>
      <w:bookmarkStart w:id="9704" w:name="_ETM_Q15_244550"/>
      <w:bookmarkStart w:id="9705" w:name="_ETM_Q15_245000"/>
      <w:bookmarkEnd w:id="9704"/>
      <w:bookmarkEnd w:id="9705"/>
      <w:r>
        <w:rPr>
          <w:rFonts w:hint="cs"/>
          <w:rtl/>
        </w:rPr>
        <w:t>נעבור הלאה.</w:t>
      </w:r>
      <w:r>
        <w:rPr>
          <w:rtl/>
        </w:rPr>
        <w:t xml:space="preserve"> </w:t>
      </w:r>
      <w:bookmarkStart w:id="9706" w:name="_ETM_Q15_245479"/>
      <w:bookmarkEnd w:id="9706"/>
      <w:r>
        <w:rPr>
          <w:rtl/>
        </w:rPr>
        <w:t xml:space="preserve">שלמה </w:t>
      </w:r>
      <w:bookmarkStart w:id="9707" w:name="_ETM_Q15_245689"/>
      <w:bookmarkEnd w:id="9707"/>
      <w:r>
        <w:rPr>
          <w:rtl/>
        </w:rPr>
        <w:t xml:space="preserve">קרעי </w:t>
      </w:r>
      <w:bookmarkStart w:id="9708" w:name="_ETM_Q15_246950"/>
      <w:bookmarkEnd w:id="9708"/>
      <w:r>
        <w:rPr>
          <w:rtl/>
        </w:rPr>
        <w:t xml:space="preserve">קרא </w:t>
      </w:r>
      <w:bookmarkStart w:id="9709" w:name="_ETM_Q15_247280"/>
      <w:bookmarkEnd w:id="9709"/>
      <w:r>
        <w:rPr>
          <w:rtl/>
        </w:rPr>
        <w:t xml:space="preserve">למפגינים </w:t>
      </w:r>
      <w:bookmarkStart w:id="9710" w:name="_ETM_Q15_247850"/>
      <w:bookmarkEnd w:id="9710"/>
      <w:r>
        <w:rPr>
          <w:rFonts w:hint="cs"/>
          <w:rtl/>
        </w:rPr>
        <w:t>"</w:t>
      </w:r>
      <w:r>
        <w:rPr>
          <w:rtl/>
        </w:rPr>
        <w:t>אנרכיסטים</w:t>
      </w:r>
      <w:r>
        <w:rPr>
          <w:rFonts w:hint="cs"/>
          <w:rtl/>
        </w:rPr>
        <w:t>",</w:t>
      </w:r>
      <w:r>
        <w:rPr>
          <w:rtl/>
        </w:rPr>
        <w:t xml:space="preserve"> </w:t>
      </w:r>
      <w:bookmarkStart w:id="9711" w:name="_ETM_Q15_248479"/>
      <w:bookmarkEnd w:id="9711"/>
      <w:r>
        <w:rPr>
          <w:rFonts w:hint="cs"/>
          <w:rtl/>
        </w:rPr>
        <w:t>"</w:t>
      </w:r>
      <w:r>
        <w:rPr>
          <w:rtl/>
        </w:rPr>
        <w:t xml:space="preserve">מטילי </w:t>
      </w:r>
      <w:bookmarkStart w:id="9712" w:name="_ETM_Q15_248959"/>
      <w:bookmarkEnd w:id="9712"/>
      <w:r>
        <w:rPr>
          <w:rtl/>
        </w:rPr>
        <w:t>טרור</w:t>
      </w:r>
      <w:r>
        <w:rPr>
          <w:rFonts w:hint="cs"/>
          <w:rtl/>
        </w:rPr>
        <w:t>",</w:t>
      </w:r>
      <w:r>
        <w:rPr>
          <w:rtl/>
        </w:rPr>
        <w:t xml:space="preserve"> </w:t>
      </w:r>
      <w:bookmarkStart w:id="9713" w:name="_ETM_Q15_249499"/>
      <w:bookmarkEnd w:id="9713"/>
      <w:r>
        <w:rPr>
          <w:rtl/>
        </w:rPr>
        <w:t>ו</w:t>
      </w:r>
      <w:r>
        <w:rPr>
          <w:rFonts w:hint="cs"/>
          <w:rtl/>
        </w:rPr>
        <w:t>"</w:t>
      </w:r>
      <w:r>
        <w:rPr>
          <w:rtl/>
        </w:rPr>
        <w:t>פמיניסטי</w:t>
      </w:r>
      <w:r>
        <w:rPr>
          <w:rFonts w:hint="cs"/>
          <w:rtl/>
        </w:rPr>
        <w:t>ו</w:t>
      </w:r>
      <w:r>
        <w:rPr>
          <w:rtl/>
        </w:rPr>
        <w:t xml:space="preserve">ת </w:t>
      </w:r>
      <w:bookmarkStart w:id="9714" w:name="_ETM_Q15_250290"/>
      <w:bookmarkStart w:id="9715" w:name="_ETM_Q15_250380"/>
      <w:bookmarkEnd w:id="9714"/>
      <w:bookmarkEnd w:id="9715"/>
      <w:r>
        <w:rPr>
          <w:rFonts w:hint="cs"/>
          <w:rtl/>
        </w:rPr>
        <w:t>דה-לה-</w:t>
      </w:r>
      <w:proofErr w:type="spellStart"/>
      <w:r>
        <w:rPr>
          <w:rFonts w:hint="cs"/>
          <w:rtl/>
        </w:rPr>
        <w:t>שמאטע</w:t>
      </w:r>
      <w:proofErr w:type="spellEnd"/>
      <w:r>
        <w:rPr>
          <w:rFonts w:hint="cs"/>
          <w:rtl/>
        </w:rPr>
        <w:t>",</w:t>
      </w:r>
      <w:r>
        <w:rPr>
          <w:rtl/>
        </w:rPr>
        <w:t xml:space="preserve"> </w:t>
      </w:r>
      <w:bookmarkStart w:id="9716" w:name="_ETM_Q15_250620"/>
      <w:bookmarkStart w:id="9717" w:name="_ETM_Q15_250950"/>
      <w:bookmarkStart w:id="9718" w:name="_ETM_Q15_251899"/>
      <w:bookmarkEnd w:id="9716"/>
      <w:bookmarkEnd w:id="9717"/>
      <w:bookmarkEnd w:id="9718"/>
      <w:r>
        <w:rPr>
          <w:rFonts w:hint="cs"/>
          <w:rtl/>
        </w:rPr>
        <w:t>א</w:t>
      </w:r>
      <w:r>
        <w:rPr>
          <w:rtl/>
        </w:rPr>
        <w:t xml:space="preserve">בל </w:t>
      </w:r>
      <w:bookmarkStart w:id="9719" w:name="_ETM_Q15_252740"/>
      <w:bookmarkEnd w:id="9719"/>
      <w:r>
        <w:rPr>
          <w:rtl/>
        </w:rPr>
        <w:t xml:space="preserve">השר </w:t>
      </w:r>
      <w:bookmarkStart w:id="9720" w:name="_ETM_Q15_253280"/>
      <w:bookmarkEnd w:id="9720"/>
      <w:r>
        <w:rPr>
          <w:rtl/>
        </w:rPr>
        <w:t xml:space="preserve">הזה </w:t>
      </w:r>
      <w:bookmarkStart w:id="9721" w:name="_ETM_Q15_254350"/>
      <w:bookmarkEnd w:id="9721"/>
      <w:r>
        <w:rPr>
          <w:rFonts w:hint="cs"/>
          <w:rtl/>
        </w:rPr>
        <w:t>מת</w:t>
      </w:r>
      <w:r>
        <w:rPr>
          <w:rtl/>
        </w:rPr>
        <w:t xml:space="preserve">פאר </w:t>
      </w:r>
      <w:bookmarkStart w:id="9722" w:name="_ETM_Q15_254709"/>
      <w:bookmarkEnd w:id="9722"/>
      <w:r>
        <w:rPr>
          <w:rtl/>
        </w:rPr>
        <w:t xml:space="preserve">בכך </w:t>
      </w:r>
      <w:bookmarkStart w:id="9723" w:name="_ETM_Q15_255040"/>
      <w:bookmarkEnd w:id="9723"/>
      <w:r>
        <w:rPr>
          <w:rtl/>
        </w:rPr>
        <w:t xml:space="preserve">שאין </w:t>
      </w:r>
      <w:bookmarkStart w:id="9724" w:name="_ETM_Q15_255430"/>
      <w:bookmarkEnd w:id="9724"/>
      <w:r>
        <w:rPr>
          <w:rtl/>
        </w:rPr>
        <w:t xml:space="preserve">בכוונתו </w:t>
      </w:r>
      <w:bookmarkStart w:id="9725" w:name="_ETM_Q15_256270"/>
      <w:bookmarkEnd w:id="9725"/>
      <w:r>
        <w:rPr>
          <w:rtl/>
        </w:rPr>
        <w:t xml:space="preserve">להישמע </w:t>
      </w:r>
      <w:bookmarkStart w:id="9726" w:name="_ETM_Q15_257170"/>
      <w:bookmarkEnd w:id="9726"/>
      <w:r>
        <w:rPr>
          <w:rtl/>
        </w:rPr>
        <w:t xml:space="preserve">או </w:t>
      </w:r>
      <w:bookmarkStart w:id="9727" w:name="_ETM_Q15_257290"/>
      <w:bookmarkEnd w:id="9727"/>
      <w:r>
        <w:rPr>
          <w:rtl/>
        </w:rPr>
        <w:t xml:space="preserve">לכבד </w:t>
      </w:r>
      <w:bookmarkStart w:id="9728" w:name="_ETM_Q15_257799"/>
      <w:bookmarkEnd w:id="9728"/>
      <w:r>
        <w:rPr>
          <w:rtl/>
        </w:rPr>
        <w:t xml:space="preserve">את </w:t>
      </w:r>
      <w:bookmarkStart w:id="9729" w:name="_ETM_Q15_257920"/>
      <w:bookmarkEnd w:id="9729"/>
      <w:r>
        <w:rPr>
          <w:rtl/>
        </w:rPr>
        <w:t xml:space="preserve">פסיקת </w:t>
      </w:r>
      <w:bookmarkStart w:id="9730" w:name="_ETM_Q15_258700"/>
      <w:bookmarkEnd w:id="9730"/>
      <w:r>
        <w:rPr>
          <w:rtl/>
        </w:rPr>
        <w:t>ב</w:t>
      </w:r>
      <w:r>
        <w:rPr>
          <w:rFonts w:hint="cs"/>
          <w:rtl/>
        </w:rPr>
        <w:t xml:space="preserve">ית </w:t>
      </w:r>
      <w:r>
        <w:rPr>
          <w:rtl/>
        </w:rPr>
        <w:t>המשפט</w:t>
      </w:r>
      <w:r>
        <w:rPr>
          <w:rFonts w:hint="cs"/>
          <w:rtl/>
        </w:rPr>
        <w:t>.</w:t>
      </w:r>
      <w:r>
        <w:rPr>
          <w:rtl/>
        </w:rPr>
        <w:t xml:space="preserve"> </w:t>
      </w:r>
      <w:bookmarkStart w:id="9731" w:name="_ETM_Q15_260750"/>
      <w:bookmarkEnd w:id="9731"/>
      <w:r>
        <w:rPr>
          <w:rtl/>
        </w:rPr>
        <w:t xml:space="preserve">שר </w:t>
      </w:r>
      <w:bookmarkStart w:id="9732" w:name="_ETM_Q15_261170"/>
      <w:bookmarkEnd w:id="9732"/>
      <w:r>
        <w:rPr>
          <w:rtl/>
        </w:rPr>
        <w:t xml:space="preserve">בממשלת </w:t>
      </w:r>
      <w:bookmarkStart w:id="9733" w:name="_ETM_Q15_261740"/>
      <w:bookmarkEnd w:id="9733"/>
      <w:r>
        <w:rPr>
          <w:rtl/>
        </w:rPr>
        <w:t>ישראל</w:t>
      </w:r>
      <w:r>
        <w:rPr>
          <w:rFonts w:hint="cs"/>
          <w:rtl/>
        </w:rPr>
        <w:t xml:space="preserve">. אז </w:t>
      </w:r>
      <w:bookmarkStart w:id="9734" w:name="_ETM_Q15_262130"/>
      <w:bookmarkEnd w:id="9734"/>
      <w:r>
        <w:rPr>
          <w:rtl/>
        </w:rPr>
        <w:t xml:space="preserve">מי </w:t>
      </w:r>
      <w:bookmarkStart w:id="9735" w:name="_ETM_Q15_262569"/>
      <w:bookmarkEnd w:id="9735"/>
      <w:r>
        <w:rPr>
          <w:rtl/>
        </w:rPr>
        <w:t xml:space="preserve">בדיוק </w:t>
      </w:r>
      <w:bookmarkStart w:id="9736" w:name="_ETM_Q15_262930"/>
      <w:bookmarkEnd w:id="9736"/>
      <w:r>
        <w:rPr>
          <w:rtl/>
        </w:rPr>
        <w:t>אנרכיסט</w:t>
      </w:r>
      <w:r>
        <w:rPr>
          <w:rFonts w:hint="cs"/>
          <w:rtl/>
        </w:rPr>
        <w:t>,</w:t>
      </w:r>
      <w:r>
        <w:rPr>
          <w:rtl/>
        </w:rPr>
        <w:t xml:space="preserve"> </w:t>
      </w:r>
      <w:bookmarkStart w:id="9737" w:name="_ETM_Q15_263860"/>
      <w:bookmarkEnd w:id="9737"/>
      <w:r>
        <w:rPr>
          <w:rtl/>
        </w:rPr>
        <w:t xml:space="preserve">אם </w:t>
      </w:r>
      <w:bookmarkStart w:id="9738" w:name="_ETM_Q15_264040"/>
      <w:bookmarkEnd w:id="9738"/>
      <w:r>
        <w:rPr>
          <w:rtl/>
        </w:rPr>
        <w:t xml:space="preserve">לא </w:t>
      </w:r>
      <w:bookmarkStart w:id="9739" w:name="_ETM_Q15_264909"/>
      <w:bookmarkEnd w:id="9739"/>
      <w:r>
        <w:rPr>
          <w:rFonts w:hint="cs"/>
          <w:rtl/>
        </w:rPr>
        <w:t>הוא?</w:t>
      </w:r>
      <w:r w:rsidR="00434499">
        <w:rPr>
          <w:rFonts w:hint="cs"/>
          <w:rtl/>
        </w:rPr>
        <w:t xml:space="preserve"> </w:t>
      </w:r>
      <w:bookmarkStart w:id="9740" w:name="_ETM_Q15_265000"/>
      <w:bookmarkEnd w:id="9740"/>
      <w:r>
        <w:rPr>
          <w:rtl/>
        </w:rPr>
        <w:t xml:space="preserve">נעבור </w:t>
      </w:r>
      <w:bookmarkStart w:id="9741" w:name="_ETM_Q15_265360"/>
      <w:bookmarkEnd w:id="9741"/>
      <w:r>
        <w:rPr>
          <w:rtl/>
        </w:rPr>
        <w:t>הלאה</w:t>
      </w:r>
      <w:r>
        <w:rPr>
          <w:rFonts w:hint="cs"/>
          <w:rtl/>
        </w:rPr>
        <w:t>.</w:t>
      </w:r>
      <w:r>
        <w:rPr>
          <w:rtl/>
        </w:rPr>
        <w:t xml:space="preserve"> </w:t>
      </w:r>
      <w:bookmarkStart w:id="9742" w:name="_ETM_Q15_266770"/>
      <w:bookmarkEnd w:id="9742"/>
      <w:r>
        <w:rPr>
          <w:rtl/>
        </w:rPr>
        <w:t xml:space="preserve">צבי </w:t>
      </w:r>
      <w:bookmarkStart w:id="9743" w:name="_ETM_Q15_267130"/>
      <w:bookmarkEnd w:id="9743"/>
      <w:r>
        <w:rPr>
          <w:rtl/>
        </w:rPr>
        <w:t>סוכות</w:t>
      </w:r>
      <w:r>
        <w:rPr>
          <w:rFonts w:hint="cs"/>
          <w:rtl/>
        </w:rPr>
        <w:t>,</w:t>
      </w:r>
      <w:r>
        <w:rPr>
          <w:rtl/>
        </w:rPr>
        <w:t xml:space="preserve"> </w:t>
      </w:r>
      <w:bookmarkStart w:id="9744" w:name="_ETM_Q15_268870"/>
      <w:bookmarkEnd w:id="9744"/>
      <w:r>
        <w:rPr>
          <w:rtl/>
        </w:rPr>
        <w:t xml:space="preserve">נער </w:t>
      </w:r>
      <w:bookmarkStart w:id="9745" w:name="_ETM_Q15_269230"/>
      <w:bookmarkEnd w:id="9745"/>
      <w:r>
        <w:rPr>
          <w:rtl/>
        </w:rPr>
        <w:t>הגב</w:t>
      </w:r>
      <w:r>
        <w:rPr>
          <w:rFonts w:hint="cs"/>
          <w:rtl/>
        </w:rPr>
        <w:t>ע</w:t>
      </w:r>
      <w:r>
        <w:rPr>
          <w:rtl/>
        </w:rPr>
        <w:t xml:space="preserve">ות </w:t>
      </w:r>
      <w:bookmarkStart w:id="9746" w:name="_ETM_Q15_269740"/>
      <w:bookmarkEnd w:id="9746"/>
      <w:r>
        <w:rPr>
          <w:rtl/>
        </w:rPr>
        <w:t>המשתמט</w:t>
      </w:r>
      <w:r>
        <w:rPr>
          <w:rFonts w:hint="cs"/>
          <w:rtl/>
        </w:rPr>
        <w:t>,</w:t>
      </w:r>
      <w:r>
        <w:rPr>
          <w:rtl/>
        </w:rPr>
        <w:t xml:space="preserve"> </w:t>
      </w:r>
      <w:bookmarkStart w:id="9747" w:name="_ETM_Q15_271209"/>
      <w:bookmarkEnd w:id="9747"/>
      <w:r>
        <w:rPr>
          <w:rtl/>
        </w:rPr>
        <w:t xml:space="preserve">פרץ </w:t>
      </w:r>
      <w:bookmarkStart w:id="9748" w:name="_ETM_Q15_271779"/>
      <w:bookmarkEnd w:id="9748"/>
      <w:r>
        <w:rPr>
          <w:rtl/>
        </w:rPr>
        <w:t xml:space="preserve">לתוך </w:t>
      </w:r>
      <w:bookmarkStart w:id="9749" w:name="_ETM_Q15_272529"/>
      <w:bookmarkEnd w:id="9749"/>
      <w:r>
        <w:rPr>
          <w:rtl/>
        </w:rPr>
        <w:t xml:space="preserve">בסיס </w:t>
      </w:r>
      <w:bookmarkStart w:id="9750" w:name="_ETM_Q15_273189"/>
      <w:bookmarkEnd w:id="9750"/>
      <w:r>
        <w:rPr>
          <w:rtl/>
        </w:rPr>
        <w:t xml:space="preserve">צבאי </w:t>
      </w:r>
      <w:bookmarkStart w:id="9751" w:name="_ETM_Q15_274240"/>
      <w:bookmarkEnd w:id="9751"/>
      <w:r>
        <w:rPr>
          <w:rtl/>
        </w:rPr>
        <w:t xml:space="preserve">יחד </w:t>
      </w:r>
      <w:bookmarkStart w:id="9752" w:name="_ETM_Q15_274930"/>
      <w:bookmarkEnd w:id="9752"/>
      <w:r>
        <w:rPr>
          <w:rtl/>
        </w:rPr>
        <w:t xml:space="preserve">עם </w:t>
      </w:r>
      <w:bookmarkStart w:id="9753" w:name="_ETM_Q15_275049"/>
      <w:bookmarkEnd w:id="9753"/>
      <w:r>
        <w:rPr>
          <w:rtl/>
        </w:rPr>
        <w:t xml:space="preserve">רעולי </w:t>
      </w:r>
      <w:bookmarkStart w:id="9754" w:name="_ETM_Q15_275709"/>
      <w:bookmarkEnd w:id="9754"/>
      <w:r>
        <w:rPr>
          <w:rtl/>
        </w:rPr>
        <w:t xml:space="preserve">פנים </w:t>
      </w:r>
      <w:bookmarkStart w:id="9755" w:name="_ETM_Q15_276000"/>
      <w:bookmarkStart w:id="9756" w:name="_ETM_Q15_276120"/>
      <w:bookmarkStart w:id="9757" w:name="_ETM_Q15_276209"/>
      <w:bookmarkEnd w:id="9755"/>
      <w:bookmarkEnd w:id="9756"/>
      <w:bookmarkEnd w:id="9757"/>
      <w:r>
        <w:rPr>
          <w:rFonts w:hint="cs"/>
          <w:rtl/>
        </w:rPr>
        <w:t>ח</w:t>
      </w:r>
      <w:r>
        <w:rPr>
          <w:rtl/>
        </w:rPr>
        <w:t>מושים</w:t>
      </w:r>
      <w:r>
        <w:rPr>
          <w:rFonts w:hint="cs"/>
          <w:rtl/>
        </w:rPr>
        <w:t>,</w:t>
      </w:r>
      <w:r>
        <w:rPr>
          <w:rtl/>
        </w:rPr>
        <w:t xml:space="preserve"> </w:t>
      </w:r>
      <w:bookmarkStart w:id="9758" w:name="_ETM_Q15_276959"/>
      <w:bookmarkEnd w:id="9758"/>
      <w:r>
        <w:rPr>
          <w:rtl/>
        </w:rPr>
        <w:t>אמיתי</w:t>
      </w:r>
      <w:r>
        <w:rPr>
          <w:rFonts w:hint="cs"/>
          <w:rtl/>
        </w:rPr>
        <w:t>.</w:t>
      </w:r>
      <w:r>
        <w:rPr>
          <w:rtl/>
        </w:rPr>
        <w:t xml:space="preserve"> </w:t>
      </w:r>
      <w:bookmarkStart w:id="9759" w:name="_ETM_Q15_278319"/>
      <w:bookmarkEnd w:id="9759"/>
      <w:r>
        <w:rPr>
          <w:rtl/>
        </w:rPr>
        <w:t xml:space="preserve">אז </w:t>
      </w:r>
      <w:bookmarkStart w:id="9760" w:name="_ETM_Q15_279009"/>
      <w:bookmarkEnd w:id="9760"/>
      <w:r>
        <w:rPr>
          <w:rFonts w:hint="cs"/>
          <w:rtl/>
        </w:rPr>
        <w:t xml:space="preserve">מי </w:t>
      </w:r>
      <w:r>
        <w:rPr>
          <w:rtl/>
        </w:rPr>
        <w:t xml:space="preserve">בדיוק </w:t>
      </w:r>
      <w:bookmarkStart w:id="9761" w:name="_ETM_Q15_279520"/>
      <w:bookmarkEnd w:id="9761"/>
      <w:r>
        <w:rPr>
          <w:rtl/>
        </w:rPr>
        <w:t>אנרכיסט</w:t>
      </w:r>
      <w:r>
        <w:rPr>
          <w:rFonts w:hint="cs"/>
          <w:rtl/>
        </w:rPr>
        <w:t>,</w:t>
      </w:r>
      <w:r>
        <w:rPr>
          <w:rtl/>
        </w:rPr>
        <w:t xml:space="preserve"> </w:t>
      </w:r>
      <w:bookmarkStart w:id="9762" w:name="_ETM_Q15_280150"/>
      <w:bookmarkEnd w:id="9762"/>
      <w:r>
        <w:rPr>
          <w:rtl/>
        </w:rPr>
        <w:t xml:space="preserve">אני </w:t>
      </w:r>
      <w:bookmarkStart w:id="9763" w:name="_ETM_Q15_280360"/>
      <w:bookmarkEnd w:id="9763"/>
      <w:r>
        <w:rPr>
          <w:rtl/>
        </w:rPr>
        <w:t>שואלת</w:t>
      </w:r>
      <w:r w:rsidR="00434499">
        <w:rPr>
          <w:rFonts w:hint="cs"/>
          <w:rtl/>
        </w:rPr>
        <w:t>?</w:t>
      </w:r>
      <w:r>
        <w:rPr>
          <w:rFonts w:hint="cs"/>
          <w:rtl/>
        </w:rPr>
        <w:t xml:space="preserve"> איתמר בן </w:t>
      </w:r>
      <w:bookmarkStart w:id="9764" w:name="_ETM_Q15_283000"/>
      <w:bookmarkEnd w:id="9764"/>
      <w:r>
        <w:rPr>
          <w:rFonts w:hint="cs"/>
          <w:rtl/>
        </w:rPr>
        <w:t xml:space="preserve">גביר, </w:t>
      </w:r>
      <w:bookmarkStart w:id="9765" w:name="_ETM_Q15_280990"/>
      <w:bookmarkStart w:id="9766" w:name="_ETM_Q15_281530"/>
      <w:bookmarkStart w:id="9767" w:name="_ETM_Q15_281830"/>
      <w:bookmarkStart w:id="9768" w:name="_ETM_Q15_282990"/>
      <w:bookmarkEnd w:id="9765"/>
      <w:bookmarkEnd w:id="9766"/>
      <w:bookmarkEnd w:id="9767"/>
      <w:bookmarkEnd w:id="9768"/>
      <w:r>
        <w:rPr>
          <w:rFonts w:hint="cs"/>
          <w:rtl/>
        </w:rPr>
        <w:t>השר</w:t>
      </w:r>
      <w:r>
        <w:rPr>
          <w:rtl/>
        </w:rPr>
        <w:t xml:space="preserve"> </w:t>
      </w:r>
      <w:bookmarkStart w:id="9769" w:name="_ETM_Q15_283770"/>
      <w:bookmarkEnd w:id="9769"/>
      <w:r>
        <w:rPr>
          <w:rFonts w:hint="cs"/>
          <w:rtl/>
        </w:rPr>
        <w:t>וה</w:t>
      </w:r>
      <w:r>
        <w:rPr>
          <w:rtl/>
        </w:rPr>
        <w:t xml:space="preserve">עבריין </w:t>
      </w:r>
      <w:bookmarkStart w:id="9770" w:name="_ETM_Q15_284609"/>
      <w:bookmarkEnd w:id="9770"/>
      <w:r>
        <w:rPr>
          <w:rFonts w:hint="cs"/>
          <w:rtl/>
        </w:rPr>
        <w:t>ה</w:t>
      </w:r>
      <w:r>
        <w:rPr>
          <w:rtl/>
        </w:rPr>
        <w:t>מורשע</w:t>
      </w:r>
      <w:r>
        <w:rPr>
          <w:rFonts w:hint="cs"/>
          <w:rtl/>
        </w:rPr>
        <w:t>,</w:t>
      </w:r>
      <w:r>
        <w:rPr>
          <w:rtl/>
        </w:rPr>
        <w:t xml:space="preserve"> </w:t>
      </w:r>
      <w:bookmarkStart w:id="9771" w:name="_ETM_Q15_285479"/>
      <w:bookmarkEnd w:id="9771"/>
      <w:r>
        <w:rPr>
          <w:rtl/>
        </w:rPr>
        <w:t xml:space="preserve">שמנסה </w:t>
      </w:r>
      <w:bookmarkStart w:id="9772" w:name="_ETM_Q15_286200"/>
      <w:bookmarkEnd w:id="9772"/>
      <w:r>
        <w:rPr>
          <w:rtl/>
        </w:rPr>
        <w:t xml:space="preserve">להפוך </w:t>
      </w:r>
      <w:bookmarkStart w:id="9773" w:name="_ETM_Q15_286560"/>
      <w:bookmarkEnd w:id="9773"/>
      <w:r>
        <w:rPr>
          <w:rtl/>
        </w:rPr>
        <w:t xml:space="preserve">את </w:t>
      </w:r>
      <w:bookmarkStart w:id="9774" w:name="_ETM_Q15_286649"/>
      <w:bookmarkEnd w:id="9774"/>
      <w:r>
        <w:rPr>
          <w:rtl/>
        </w:rPr>
        <w:t xml:space="preserve">משטרת </w:t>
      </w:r>
      <w:bookmarkStart w:id="9775" w:name="_ETM_Q15_287130"/>
      <w:bookmarkEnd w:id="9775"/>
      <w:r>
        <w:rPr>
          <w:rtl/>
        </w:rPr>
        <w:t xml:space="preserve">ישראל </w:t>
      </w:r>
      <w:bookmarkStart w:id="9776" w:name="_ETM_Q15_287579"/>
      <w:bookmarkEnd w:id="9776"/>
      <w:r>
        <w:rPr>
          <w:rFonts w:hint="cs"/>
          <w:rtl/>
        </w:rPr>
        <w:t>ל</w:t>
      </w:r>
      <w:r>
        <w:rPr>
          <w:rtl/>
        </w:rPr>
        <w:t>מ</w:t>
      </w:r>
      <w:r>
        <w:rPr>
          <w:rFonts w:hint="cs"/>
          <w:rtl/>
        </w:rPr>
        <w:t>י</w:t>
      </w:r>
      <w:r>
        <w:rPr>
          <w:rtl/>
        </w:rPr>
        <w:t xml:space="preserve">ליציה </w:t>
      </w:r>
      <w:bookmarkStart w:id="9777" w:name="_ETM_Q15_288270"/>
      <w:bookmarkEnd w:id="9777"/>
      <w:r>
        <w:rPr>
          <w:rtl/>
        </w:rPr>
        <w:t xml:space="preserve">הפרטית </w:t>
      </w:r>
      <w:bookmarkStart w:id="9778" w:name="_ETM_Q15_288719"/>
      <w:bookmarkEnd w:id="9778"/>
      <w:r>
        <w:rPr>
          <w:rtl/>
        </w:rPr>
        <w:t>שלו</w:t>
      </w:r>
      <w:r>
        <w:rPr>
          <w:rFonts w:hint="cs"/>
          <w:rtl/>
        </w:rPr>
        <w:t>,</w:t>
      </w:r>
      <w:r>
        <w:rPr>
          <w:rtl/>
        </w:rPr>
        <w:t xml:space="preserve"> </w:t>
      </w:r>
      <w:bookmarkStart w:id="9779" w:name="_ETM_Q15_289619"/>
      <w:bookmarkEnd w:id="9779"/>
      <w:r>
        <w:rPr>
          <w:rtl/>
        </w:rPr>
        <w:t xml:space="preserve">מתעד </w:t>
      </w:r>
      <w:bookmarkStart w:id="9780" w:name="_ETM_Q15_290280"/>
      <w:bookmarkEnd w:id="9780"/>
      <w:r>
        <w:rPr>
          <w:rtl/>
        </w:rPr>
        <w:t xml:space="preserve">את </w:t>
      </w:r>
      <w:bookmarkStart w:id="9781" w:name="_ETM_Q15_290429"/>
      <w:bookmarkEnd w:id="9781"/>
      <w:r>
        <w:rPr>
          <w:rtl/>
        </w:rPr>
        <w:t>עצמ</w:t>
      </w:r>
      <w:r>
        <w:rPr>
          <w:rFonts w:hint="cs"/>
          <w:rtl/>
        </w:rPr>
        <w:t>ו</w:t>
      </w:r>
      <w:r>
        <w:rPr>
          <w:rtl/>
        </w:rPr>
        <w:t xml:space="preserve"> </w:t>
      </w:r>
      <w:bookmarkStart w:id="9782" w:name="_ETM_Q15_290880"/>
      <w:bookmarkEnd w:id="9782"/>
      <w:r>
        <w:rPr>
          <w:rtl/>
        </w:rPr>
        <w:t xml:space="preserve">שוב </w:t>
      </w:r>
      <w:bookmarkStart w:id="9783" w:name="_ETM_Q15_291149"/>
      <w:bookmarkEnd w:id="9783"/>
      <w:r>
        <w:rPr>
          <w:rtl/>
        </w:rPr>
        <w:t xml:space="preserve">ושוב </w:t>
      </w:r>
      <w:bookmarkStart w:id="9784" w:name="_ETM_Q15_291569"/>
      <w:bookmarkEnd w:id="9784"/>
      <w:r>
        <w:rPr>
          <w:rtl/>
        </w:rPr>
        <w:t xml:space="preserve">מבצע </w:t>
      </w:r>
      <w:bookmarkStart w:id="9785" w:name="_ETM_Q15_291979"/>
      <w:bookmarkStart w:id="9786" w:name="_ETM_Q15_292159"/>
      <w:bookmarkEnd w:id="9785"/>
      <w:bookmarkEnd w:id="9786"/>
      <w:r>
        <w:rPr>
          <w:rtl/>
        </w:rPr>
        <w:t xml:space="preserve">עבירות </w:t>
      </w:r>
      <w:bookmarkStart w:id="9787" w:name="_ETM_Q15_292670"/>
      <w:bookmarkEnd w:id="9787"/>
      <w:r>
        <w:rPr>
          <w:rtl/>
        </w:rPr>
        <w:t>תנועה</w:t>
      </w:r>
      <w:r>
        <w:rPr>
          <w:rFonts w:hint="cs"/>
          <w:rtl/>
        </w:rPr>
        <w:t>.</w:t>
      </w:r>
      <w:r>
        <w:rPr>
          <w:rtl/>
        </w:rPr>
        <w:t xml:space="preserve"> </w:t>
      </w:r>
      <w:bookmarkStart w:id="9788" w:name="_ETM_Q15_294439"/>
      <w:bookmarkEnd w:id="9788"/>
      <w:r>
        <w:rPr>
          <w:rtl/>
        </w:rPr>
        <w:t>מ</w:t>
      </w:r>
      <w:r>
        <w:rPr>
          <w:rFonts w:hint="cs"/>
          <w:rtl/>
        </w:rPr>
        <w:t xml:space="preserve">י </w:t>
      </w:r>
      <w:r>
        <w:rPr>
          <w:rtl/>
        </w:rPr>
        <w:t xml:space="preserve">פה </w:t>
      </w:r>
      <w:bookmarkStart w:id="9789" w:name="_ETM_Q15_295039"/>
      <w:bookmarkEnd w:id="9789"/>
      <w:r>
        <w:rPr>
          <w:rtl/>
        </w:rPr>
        <w:t xml:space="preserve">בדיוק </w:t>
      </w:r>
      <w:bookmarkStart w:id="9790" w:name="_ETM_Q15_295500"/>
      <w:bookmarkStart w:id="9791" w:name="_ETM_Q15_295620"/>
      <w:bookmarkStart w:id="9792" w:name="_ETM_Q15_295890"/>
      <w:bookmarkEnd w:id="9790"/>
      <w:bookmarkEnd w:id="9791"/>
      <w:bookmarkEnd w:id="9792"/>
      <w:r>
        <w:rPr>
          <w:rFonts w:hint="cs"/>
          <w:rtl/>
        </w:rPr>
        <w:t>ה</w:t>
      </w:r>
      <w:r>
        <w:rPr>
          <w:rtl/>
        </w:rPr>
        <w:t>אנרכיסט</w:t>
      </w:r>
      <w:r>
        <w:rPr>
          <w:rFonts w:hint="cs"/>
          <w:rtl/>
        </w:rPr>
        <w:t>,</w:t>
      </w:r>
      <w:r>
        <w:rPr>
          <w:rtl/>
        </w:rPr>
        <w:t xml:space="preserve"> </w:t>
      </w:r>
      <w:bookmarkStart w:id="9793" w:name="_ETM_Q15_296640"/>
      <w:bookmarkEnd w:id="9793"/>
      <w:r>
        <w:rPr>
          <w:rtl/>
        </w:rPr>
        <w:t xml:space="preserve">מפגינים </w:t>
      </w:r>
      <w:bookmarkStart w:id="9794" w:name="_ETM_Q15_297399"/>
      <w:bookmarkEnd w:id="9794"/>
      <w:r>
        <w:rPr>
          <w:rtl/>
        </w:rPr>
        <w:t xml:space="preserve">למען </w:t>
      </w:r>
      <w:bookmarkStart w:id="9795" w:name="_ETM_Q15_297819"/>
      <w:bookmarkEnd w:id="9795"/>
      <w:r>
        <w:rPr>
          <w:rtl/>
        </w:rPr>
        <w:t xml:space="preserve">הדמוקרטיה </w:t>
      </w:r>
      <w:bookmarkStart w:id="9796" w:name="_ETM_Q15_298390"/>
      <w:bookmarkStart w:id="9797" w:name="_ETM_Q15_299590"/>
      <w:bookmarkStart w:id="9798" w:name="_ETM_Q15_300000"/>
      <w:bookmarkEnd w:id="9796"/>
      <w:bookmarkEnd w:id="9797"/>
      <w:bookmarkEnd w:id="9798"/>
      <w:r>
        <w:rPr>
          <w:rFonts w:hint="cs"/>
          <w:rtl/>
        </w:rPr>
        <w:t xml:space="preserve">או </w:t>
      </w:r>
      <w:r>
        <w:rPr>
          <w:rtl/>
        </w:rPr>
        <w:t xml:space="preserve">השרים </w:t>
      </w:r>
      <w:bookmarkStart w:id="9799" w:name="_ETM_Q15_300570"/>
      <w:bookmarkEnd w:id="9799"/>
      <w:r>
        <w:rPr>
          <w:rtl/>
        </w:rPr>
        <w:t>האלה</w:t>
      </w:r>
      <w:r>
        <w:rPr>
          <w:rFonts w:hint="cs"/>
          <w:rtl/>
        </w:rPr>
        <w:t>?</w:t>
      </w:r>
      <w:r>
        <w:rPr>
          <w:rtl/>
        </w:rPr>
        <w:t xml:space="preserve"> </w:t>
      </w:r>
      <w:bookmarkStart w:id="9800" w:name="_ETM_Q15_301680"/>
      <w:bookmarkEnd w:id="9800"/>
      <w:r>
        <w:rPr>
          <w:rtl/>
        </w:rPr>
        <w:t xml:space="preserve">מי </w:t>
      </w:r>
      <w:bookmarkStart w:id="9801" w:name="_ETM_Q15_302130"/>
      <w:bookmarkEnd w:id="9801"/>
      <w:r>
        <w:rPr>
          <w:rtl/>
        </w:rPr>
        <w:t xml:space="preserve">בדיוק </w:t>
      </w:r>
      <w:bookmarkStart w:id="9802" w:name="_ETM_Q15_302520"/>
      <w:bookmarkStart w:id="9803" w:name="_ETM_Q15_303119"/>
      <w:bookmarkEnd w:id="9802"/>
      <w:bookmarkEnd w:id="9803"/>
      <w:r>
        <w:rPr>
          <w:rFonts w:hint="cs"/>
          <w:rtl/>
        </w:rPr>
        <w:t>האנרכיסט,</w:t>
      </w:r>
      <w:r>
        <w:rPr>
          <w:rtl/>
        </w:rPr>
        <w:t xml:space="preserve"> </w:t>
      </w:r>
      <w:bookmarkStart w:id="9804" w:name="_ETM_Q15_303530"/>
      <w:bookmarkEnd w:id="9804"/>
      <w:r>
        <w:rPr>
          <w:rFonts w:hint="cs"/>
          <w:rtl/>
        </w:rPr>
        <w:t xml:space="preserve">אחים </w:t>
      </w:r>
      <w:r>
        <w:rPr>
          <w:rtl/>
        </w:rPr>
        <w:t xml:space="preserve">לנשק </w:t>
      </w:r>
      <w:bookmarkStart w:id="9805" w:name="_ETM_Q15_304760"/>
      <w:bookmarkEnd w:id="9805"/>
      <w:r>
        <w:rPr>
          <w:rtl/>
        </w:rPr>
        <w:t xml:space="preserve">או </w:t>
      </w:r>
      <w:bookmarkStart w:id="9806" w:name="_ETM_Q15_305100"/>
      <w:bookmarkEnd w:id="9806"/>
      <w:r>
        <w:rPr>
          <w:rtl/>
        </w:rPr>
        <w:t xml:space="preserve">חברי </w:t>
      </w:r>
      <w:bookmarkStart w:id="9807" w:name="_ETM_Q15_305340"/>
      <w:bookmarkEnd w:id="9807"/>
      <w:r>
        <w:rPr>
          <w:rtl/>
        </w:rPr>
        <w:t xml:space="preserve">הממשלה </w:t>
      </w:r>
      <w:bookmarkStart w:id="9808" w:name="_ETM_Q15_306150"/>
      <w:bookmarkEnd w:id="9808"/>
      <w:r>
        <w:rPr>
          <w:rtl/>
        </w:rPr>
        <w:t>הז</w:t>
      </w:r>
      <w:r>
        <w:rPr>
          <w:rFonts w:hint="cs"/>
          <w:rtl/>
        </w:rPr>
        <w:t>את?</w:t>
      </w:r>
    </w:p>
    <w:p w:rsidR="00704C15" w:rsidRDefault="00704C15" w:rsidP="001F7162">
      <w:pPr>
        <w:rPr>
          <w:rtl/>
        </w:rPr>
      </w:pPr>
    </w:p>
    <w:p w:rsidR="00704C15" w:rsidRDefault="00704C15" w:rsidP="001F7162">
      <w:pPr>
        <w:rPr>
          <w:rtl/>
        </w:rPr>
      </w:pPr>
      <w:bookmarkStart w:id="9809" w:name="_ETM_Q15_305000"/>
      <w:bookmarkStart w:id="9810" w:name="_ETM_Q15_308540"/>
      <w:bookmarkEnd w:id="9809"/>
      <w:bookmarkEnd w:id="9810"/>
      <w:r>
        <w:rPr>
          <w:rFonts w:hint="cs"/>
          <w:rtl/>
        </w:rPr>
        <w:t>הראשון ל</w:t>
      </w:r>
      <w:r>
        <w:rPr>
          <w:rtl/>
        </w:rPr>
        <w:t xml:space="preserve">ציון </w:t>
      </w:r>
      <w:bookmarkStart w:id="9811" w:name="_ETM_Q15_308870"/>
      <w:bookmarkEnd w:id="9811"/>
      <w:r>
        <w:rPr>
          <w:rtl/>
        </w:rPr>
        <w:t xml:space="preserve">יצחק </w:t>
      </w:r>
      <w:bookmarkStart w:id="9812" w:name="_ETM_Q15_309200"/>
      <w:bookmarkEnd w:id="9812"/>
      <w:r>
        <w:rPr>
          <w:rtl/>
        </w:rPr>
        <w:t>יוסף</w:t>
      </w:r>
      <w:r>
        <w:rPr>
          <w:rFonts w:hint="cs"/>
          <w:rtl/>
        </w:rPr>
        <w:t>,</w:t>
      </w:r>
      <w:r>
        <w:rPr>
          <w:rtl/>
        </w:rPr>
        <w:t xml:space="preserve"> </w:t>
      </w:r>
      <w:bookmarkStart w:id="9813" w:name="_ETM_Q15_309980"/>
      <w:bookmarkEnd w:id="9813"/>
      <w:r>
        <w:rPr>
          <w:rtl/>
        </w:rPr>
        <w:t xml:space="preserve">רב </w:t>
      </w:r>
      <w:bookmarkStart w:id="9814" w:name="_ETM_Q15_310280"/>
      <w:bookmarkEnd w:id="9814"/>
      <w:r>
        <w:rPr>
          <w:rtl/>
        </w:rPr>
        <w:t>שקר</w:t>
      </w:r>
      <w:r>
        <w:rPr>
          <w:rFonts w:hint="cs"/>
          <w:rtl/>
        </w:rPr>
        <w:t>א</w:t>
      </w:r>
      <w:r>
        <w:rPr>
          <w:rtl/>
        </w:rPr>
        <w:t xml:space="preserve"> </w:t>
      </w:r>
      <w:bookmarkStart w:id="9815" w:name="_ETM_Q15_310760"/>
      <w:bookmarkEnd w:id="9815"/>
      <w:r>
        <w:rPr>
          <w:rtl/>
        </w:rPr>
        <w:t xml:space="preserve">לצעירים </w:t>
      </w:r>
      <w:bookmarkStart w:id="9816" w:name="_ETM_Q15_311600"/>
      <w:bookmarkEnd w:id="9816"/>
      <w:r>
        <w:rPr>
          <w:rtl/>
        </w:rPr>
        <w:t xml:space="preserve">חרדים </w:t>
      </w:r>
      <w:bookmarkStart w:id="9817" w:name="_ETM_Q15_312230"/>
      <w:bookmarkEnd w:id="9817"/>
      <w:r>
        <w:rPr>
          <w:rtl/>
        </w:rPr>
        <w:t xml:space="preserve">שהגיעו </w:t>
      </w:r>
      <w:bookmarkStart w:id="9818" w:name="_ETM_Q15_312620"/>
      <w:bookmarkEnd w:id="9818"/>
      <w:r>
        <w:rPr>
          <w:rtl/>
        </w:rPr>
        <w:t xml:space="preserve">לגיל </w:t>
      </w:r>
      <w:bookmarkStart w:id="9819" w:name="_ETM_Q15_312980"/>
      <w:bookmarkEnd w:id="9819"/>
      <w:r>
        <w:rPr>
          <w:rtl/>
        </w:rPr>
        <w:t xml:space="preserve">גיוס </w:t>
      </w:r>
      <w:bookmarkStart w:id="9820" w:name="_ETM_Q15_313910"/>
      <w:bookmarkEnd w:id="9820"/>
      <w:r>
        <w:rPr>
          <w:rtl/>
        </w:rPr>
        <w:t xml:space="preserve">לזרוק </w:t>
      </w:r>
      <w:bookmarkStart w:id="9821" w:name="_ETM_Q15_314630"/>
      <w:bookmarkEnd w:id="9821"/>
      <w:r>
        <w:rPr>
          <w:rFonts w:hint="cs"/>
          <w:rtl/>
        </w:rPr>
        <w:t>את צווי</w:t>
      </w:r>
      <w:r>
        <w:rPr>
          <w:rtl/>
        </w:rPr>
        <w:t xml:space="preserve"> </w:t>
      </w:r>
      <w:bookmarkStart w:id="9822" w:name="_ETM_Q15_315200"/>
      <w:bookmarkEnd w:id="9822"/>
      <w:r>
        <w:rPr>
          <w:rtl/>
        </w:rPr>
        <w:t>הגיוס</w:t>
      </w:r>
      <w:r>
        <w:rPr>
          <w:rFonts w:hint="cs"/>
          <w:rtl/>
        </w:rPr>
        <w:t xml:space="preserve"> שהם</w:t>
      </w:r>
      <w:r>
        <w:rPr>
          <w:rtl/>
        </w:rPr>
        <w:t xml:space="preserve"> </w:t>
      </w:r>
      <w:bookmarkStart w:id="9823" w:name="_ETM_Q15_315919"/>
      <w:bookmarkEnd w:id="9823"/>
      <w:r>
        <w:rPr>
          <w:rtl/>
        </w:rPr>
        <w:t xml:space="preserve">מקבלים </w:t>
      </w:r>
      <w:bookmarkStart w:id="9824" w:name="_ETM_Q15_316700"/>
      <w:bookmarkEnd w:id="9824"/>
      <w:r>
        <w:rPr>
          <w:rtl/>
        </w:rPr>
        <w:t>לאסלה</w:t>
      </w:r>
      <w:r>
        <w:rPr>
          <w:rFonts w:hint="cs"/>
          <w:rtl/>
        </w:rPr>
        <w:t>.</w:t>
      </w:r>
      <w:r>
        <w:rPr>
          <w:rtl/>
        </w:rPr>
        <w:t xml:space="preserve"> </w:t>
      </w:r>
      <w:bookmarkStart w:id="9825" w:name="_ETM_Q15_317900"/>
      <w:bookmarkEnd w:id="9825"/>
      <w:r>
        <w:rPr>
          <w:rtl/>
        </w:rPr>
        <w:t xml:space="preserve">את </w:t>
      </w:r>
      <w:bookmarkStart w:id="9826" w:name="_ETM_Q15_318050"/>
      <w:bookmarkEnd w:id="9826"/>
      <w:r>
        <w:rPr>
          <w:rtl/>
        </w:rPr>
        <w:t xml:space="preserve">זה </w:t>
      </w:r>
      <w:bookmarkStart w:id="9827" w:name="_ETM_Q15_318260"/>
      <w:bookmarkEnd w:id="9827"/>
      <w:r>
        <w:rPr>
          <w:rtl/>
        </w:rPr>
        <w:t xml:space="preserve">הוא </w:t>
      </w:r>
      <w:bookmarkStart w:id="9828" w:name="_ETM_Q15_318350"/>
      <w:bookmarkEnd w:id="9828"/>
      <w:r>
        <w:rPr>
          <w:rtl/>
        </w:rPr>
        <w:t xml:space="preserve">אומר </w:t>
      </w:r>
      <w:bookmarkStart w:id="9829" w:name="_ETM_Q15_318650"/>
      <w:bookmarkEnd w:id="9829"/>
      <w:r>
        <w:rPr>
          <w:rtl/>
        </w:rPr>
        <w:t xml:space="preserve">בזמן </w:t>
      </w:r>
      <w:bookmarkStart w:id="9830" w:name="_ETM_Q15_319250"/>
      <w:bookmarkEnd w:id="9830"/>
      <w:r>
        <w:rPr>
          <w:rtl/>
        </w:rPr>
        <w:t xml:space="preserve">מלחמה </w:t>
      </w:r>
      <w:bookmarkStart w:id="9831" w:name="_ETM_Q15_319730"/>
      <w:bookmarkEnd w:id="9831"/>
      <w:r>
        <w:rPr>
          <w:rtl/>
        </w:rPr>
        <w:t>קשה</w:t>
      </w:r>
      <w:r>
        <w:rPr>
          <w:rFonts w:hint="cs"/>
          <w:rtl/>
        </w:rPr>
        <w:t>, כ</w:t>
      </w:r>
      <w:bookmarkStart w:id="9832" w:name="_ETM_Q15_320690"/>
      <w:bookmarkEnd w:id="9832"/>
      <w:r>
        <w:rPr>
          <w:rtl/>
        </w:rPr>
        <w:t xml:space="preserve">שיום-יום </w:t>
      </w:r>
      <w:bookmarkStart w:id="9833" w:name="_ETM_Q15_321560"/>
      <w:bookmarkEnd w:id="9833"/>
      <w:r>
        <w:rPr>
          <w:rtl/>
        </w:rPr>
        <w:t xml:space="preserve">נופלים </w:t>
      </w:r>
      <w:bookmarkStart w:id="9834" w:name="_ETM_Q15_321950"/>
      <w:bookmarkEnd w:id="9834"/>
      <w:r>
        <w:rPr>
          <w:rtl/>
        </w:rPr>
        <w:t xml:space="preserve">לנו </w:t>
      </w:r>
      <w:bookmarkStart w:id="9835" w:name="_ETM_Q15_322130"/>
      <w:bookmarkEnd w:id="9835"/>
      <w:r>
        <w:rPr>
          <w:rtl/>
        </w:rPr>
        <w:t>חללים</w:t>
      </w:r>
      <w:r>
        <w:rPr>
          <w:rFonts w:hint="cs"/>
          <w:rtl/>
        </w:rPr>
        <w:t>.</w:t>
      </w:r>
      <w:r>
        <w:rPr>
          <w:rtl/>
        </w:rPr>
        <w:t xml:space="preserve"> </w:t>
      </w:r>
      <w:bookmarkStart w:id="9836" w:name="_ETM_Q15_323800"/>
      <w:bookmarkEnd w:id="9836"/>
      <w:r>
        <w:rPr>
          <w:rtl/>
        </w:rPr>
        <w:t xml:space="preserve">אז </w:t>
      </w:r>
      <w:bookmarkStart w:id="9837" w:name="_ETM_Q15_324070"/>
      <w:bookmarkEnd w:id="9837"/>
      <w:r>
        <w:rPr>
          <w:rtl/>
        </w:rPr>
        <w:t xml:space="preserve">מי </w:t>
      </w:r>
      <w:bookmarkStart w:id="9838" w:name="_ETM_Q15_324250"/>
      <w:bookmarkEnd w:id="9838"/>
      <w:r>
        <w:rPr>
          <w:rtl/>
        </w:rPr>
        <w:t xml:space="preserve">בדיוק </w:t>
      </w:r>
      <w:bookmarkStart w:id="9839" w:name="_ETM_Q15_324730"/>
      <w:bookmarkEnd w:id="9839"/>
      <w:r>
        <w:rPr>
          <w:rFonts w:hint="cs"/>
          <w:rtl/>
        </w:rPr>
        <w:t>ה</w:t>
      </w:r>
      <w:r>
        <w:rPr>
          <w:rtl/>
        </w:rPr>
        <w:t>אנרכיסט</w:t>
      </w:r>
      <w:r>
        <w:rPr>
          <w:rFonts w:hint="cs"/>
          <w:rtl/>
        </w:rPr>
        <w:t>?</w:t>
      </w:r>
      <w:r>
        <w:rPr>
          <w:rtl/>
        </w:rPr>
        <w:t xml:space="preserve"> </w:t>
      </w:r>
      <w:bookmarkStart w:id="9840" w:name="_ETM_Q15_326389"/>
      <w:bookmarkEnd w:id="9840"/>
      <w:r>
        <w:rPr>
          <w:rtl/>
        </w:rPr>
        <w:t xml:space="preserve">החייל </w:t>
      </w:r>
      <w:bookmarkStart w:id="9841" w:name="_ETM_Q15_326989"/>
      <w:bookmarkEnd w:id="9841"/>
      <w:r>
        <w:rPr>
          <w:rtl/>
        </w:rPr>
        <w:t xml:space="preserve">שבשבת </w:t>
      </w:r>
      <w:bookmarkStart w:id="9842" w:name="_ETM_Q15_327769"/>
      <w:bookmarkEnd w:id="9842"/>
      <w:r>
        <w:rPr>
          <w:rtl/>
        </w:rPr>
        <w:t xml:space="preserve">החופשית </w:t>
      </w:r>
      <w:bookmarkStart w:id="9843" w:name="_ETM_Q15_328249"/>
      <w:bookmarkEnd w:id="9843"/>
      <w:r>
        <w:rPr>
          <w:rtl/>
        </w:rPr>
        <w:t xml:space="preserve">שלו </w:t>
      </w:r>
      <w:bookmarkStart w:id="9844" w:name="_ETM_Q15_328939"/>
      <w:bookmarkStart w:id="9845" w:name="_ETM_Q15_329060"/>
      <w:bookmarkEnd w:id="9844"/>
      <w:bookmarkEnd w:id="9845"/>
      <w:r>
        <w:rPr>
          <w:rtl/>
        </w:rPr>
        <w:t xml:space="preserve">יצא </w:t>
      </w:r>
      <w:bookmarkStart w:id="9846" w:name="_ETM_Q15_329359"/>
      <w:bookmarkEnd w:id="9846"/>
      <w:r>
        <w:rPr>
          <w:rtl/>
        </w:rPr>
        <w:t xml:space="preserve">להפגין </w:t>
      </w:r>
      <w:bookmarkStart w:id="9847" w:name="_ETM_Q15_329870"/>
      <w:bookmarkEnd w:id="9847"/>
      <w:r>
        <w:rPr>
          <w:rtl/>
        </w:rPr>
        <w:t xml:space="preserve">למען </w:t>
      </w:r>
      <w:bookmarkStart w:id="9848" w:name="_ETM_Q15_330379"/>
      <w:bookmarkEnd w:id="9848"/>
      <w:r>
        <w:rPr>
          <w:rFonts w:hint="cs"/>
          <w:rtl/>
        </w:rPr>
        <w:t>אופייה</w:t>
      </w:r>
      <w:r>
        <w:rPr>
          <w:rtl/>
        </w:rPr>
        <w:t xml:space="preserve"> </w:t>
      </w:r>
      <w:bookmarkStart w:id="9849" w:name="_ETM_Q15_331040"/>
      <w:bookmarkEnd w:id="9849"/>
      <w:r>
        <w:rPr>
          <w:rtl/>
        </w:rPr>
        <w:t xml:space="preserve">הדמוקרטי </w:t>
      </w:r>
      <w:bookmarkStart w:id="9850" w:name="_ETM_Q15_331939"/>
      <w:bookmarkEnd w:id="9850"/>
      <w:r>
        <w:rPr>
          <w:rtl/>
        </w:rPr>
        <w:t xml:space="preserve">של </w:t>
      </w:r>
      <w:bookmarkStart w:id="9851" w:name="_ETM_Q15_332120"/>
      <w:bookmarkEnd w:id="9851"/>
      <w:r>
        <w:rPr>
          <w:rtl/>
        </w:rPr>
        <w:t xml:space="preserve">מדינת </w:t>
      </w:r>
      <w:bookmarkStart w:id="9852" w:name="_ETM_Q15_332540"/>
      <w:bookmarkEnd w:id="9852"/>
      <w:r>
        <w:rPr>
          <w:rtl/>
        </w:rPr>
        <w:t>ישראל</w:t>
      </w:r>
      <w:r>
        <w:rPr>
          <w:rFonts w:hint="cs"/>
          <w:rtl/>
        </w:rPr>
        <w:t>,</w:t>
      </w:r>
      <w:r>
        <w:rPr>
          <w:rtl/>
        </w:rPr>
        <w:t xml:space="preserve"> </w:t>
      </w:r>
      <w:bookmarkStart w:id="9853" w:name="_ETM_Q15_333760"/>
      <w:bookmarkEnd w:id="9853"/>
      <w:r>
        <w:rPr>
          <w:rtl/>
        </w:rPr>
        <w:t xml:space="preserve">או </w:t>
      </w:r>
      <w:bookmarkStart w:id="9854" w:name="_ETM_Q15_333969"/>
      <w:bookmarkStart w:id="9855" w:name="_ETM_Q15_334510"/>
      <w:bookmarkStart w:id="9856" w:name="_ETM_Q15_334680"/>
      <w:bookmarkEnd w:id="9854"/>
      <w:bookmarkEnd w:id="9855"/>
      <w:bookmarkEnd w:id="9856"/>
      <w:r>
        <w:rPr>
          <w:rFonts w:hint="cs"/>
          <w:rtl/>
        </w:rPr>
        <w:t>הרב יוסף</w:t>
      </w:r>
      <w:r>
        <w:rPr>
          <w:rtl/>
        </w:rPr>
        <w:t xml:space="preserve"> </w:t>
      </w:r>
      <w:bookmarkStart w:id="9857" w:name="_ETM_Q15_335549"/>
      <w:bookmarkEnd w:id="9857"/>
      <w:r>
        <w:rPr>
          <w:rtl/>
        </w:rPr>
        <w:t xml:space="preserve">והשרים </w:t>
      </w:r>
      <w:bookmarkStart w:id="9858" w:name="_ETM_Q15_336120"/>
      <w:bookmarkEnd w:id="9858"/>
      <w:r>
        <w:rPr>
          <w:rtl/>
        </w:rPr>
        <w:t xml:space="preserve">של </w:t>
      </w:r>
      <w:bookmarkStart w:id="9859" w:name="_ETM_Q15_336299"/>
      <w:bookmarkEnd w:id="9859"/>
      <w:r>
        <w:rPr>
          <w:rtl/>
        </w:rPr>
        <w:t>ש</w:t>
      </w:r>
      <w:r>
        <w:rPr>
          <w:rFonts w:hint="cs"/>
          <w:rtl/>
        </w:rPr>
        <w:t>"ס,</w:t>
      </w:r>
      <w:r>
        <w:rPr>
          <w:rtl/>
        </w:rPr>
        <w:t xml:space="preserve"> </w:t>
      </w:r>
      <w:bookmarkStart w:id="9860" w:name="_ETM_Q15_336450"/>
      <w:bookmarkStart w:id="9861" w:name="_ETM_Q15_337169"/>
      <w:bookmarkEnd w:id="9860"/>
      <w:bookmarkEnd w:id="9861"/>
      <w:r>
        <w:rPr>
          <w:rtl/>
        </w:rPr>
        <w:t xml:space="preserve">ששמעו </w:t>
      </w:r>
      <w:bookmarkStart w:id="9862" w:name="_ETM_Q15_337680"/>
      <w:bookmarkEnd w:id="9862"/>
      <w:r>
        <w:rPr>
          <w:rtl/>
        </w:rPr>
        <w:t>אות</w:t>
      </w:r>
      <w:r>
        <w:rPr>
          <w:rFonts w:hint="cs"/>
          <w:rtl/>
        </w:rPr>
        <w:t>ו</w:t>
      </w:r>
      <w:r>
        <w:rPr>
          <w:rtl/>
        </w:rPr>
        <w:t xml:space="preserve"> </w:t>
      </w:r>
      <w:bookmarkStart w:id="9863" w:name="_ETM_Q15_337830"/>
      <w:bookmarkEnd w:id="9863"/>
      <w:r>
        <w:rPr>
          <w:rtl/>
        </w:rPr>
        <w:t>ושתקו</w:t>
      </w:r>
      <w:r>
        <w:rPr>
          <w:rFonts w:hint="cs"/>
          <w:rtl/>
        </w:rPr>
        <w:t>?</w:t>
      </w:r>
      <w:r>
        <w:rPr>
          <w:rtl/>
        </w:rPr>
        <w:t xml:space="preserve"> </w:t>
      </w:r>
      <w:bookmarkStart w:id="9864" w:name="_ETM_Q15_338750"/>
      <w:bookmarkEnd w:id="9864"/>
      <w:r>
        <w:rPr>
          <w:rtl/>
        </w:rPr>
        <w:t xml:space="preserve">מי </w:t>
      </w:r>
      <w:bookmarkStart w:id="9865" w:name="_ETM_Q15_338930"/>
      <w:bookmarkEnd w:id="9865"/>
      <w:r>
        <w:rPr>
          <w:rtl/>
        </w:rPr>
        <w:t xml:space="preserve">בדיוק </w:t>
      </w:r>
      <w:bookmarkStart w:id="9866" w:name="_ETM_Q15_339380"/>
      <w:bookmarkEnd w:id="9866"/>
      <w:r>
        <w:rPr>
          <w:rtl/>
        </w:rPr>
        <w:t>האנרכיסטים</w:t>
      </w:r>
      <w:r>
        <w:rPr>
          <w:rFonts w:hint="cs"/>
          <w:rtl/>
        </w:rPr>
        <w:t>?</w:t>
      </w:r>
      <w:r>
        <w:rPr>
          <w:rtl/>
        </w:rPr>
        <w:t xml:space="preserve"> </w:t>
      </w:r>
      <w:bookmarkStart w:id="9867" w:name="_ETM_Q15_340310"/>
      <w:bookmarkEnd w:id="9867"/>
      <w:r>
        <w:rPr>
          <w:rtl/>
        </w:rPr>
        <w:t xml:space="preserve">אני </w:t>
      </w:r>
      <w:bookmarkStart w:id="9868" w:name="_ETM_Q15_340460"/>
      <w:bookmarkEnd w:id="9868"/>
      <w:r>
        <w:rPr>
          <w:rtl/>
        </w:rPr>
        <w:t xml:space="preserve">רוצה </w:t>
      </w:r>
      <w:bookmarkStart w:id="9869" w:name="_ETM_Q15_340820"/>
      <w:bookmarkEnd w:id="9869"/>
      <w:r>
        <w:rPr>
          <w:rtl/>
        </w:rPr>
        <w:t>להבין</w:t>
      </w:r>
      <w:r>
        <w:rPr>
          <w:rFonts w:hint="cs"/>
          <w:rtl/>
        </w:rPr>
        <w:t>.</w:t>
      </w:r>
    </w:p>
    <w:p w:rsidR="00704C15" w:rsidRDefault="00704C15" w:rsidP="001F7162">
      <w:pPr>
        <w:rPr>
          <w:rtl/>
        </w:rPr>
      </w:pPr>
    </w:p>
    <w:p w:rsidR="00704C15" w:rsidRDefault="00704C15" w:rsidP="00434499">
      <w:pPr>
        <w:rPr>
          <w:rtl/>
        </w:rPr>
      </w:pPr>
      <w:bookmarkStart w:id="9870" w:name="_ETM_Q15_341000"/>
      <w:bookmarkStart w:id="9871" w:name="_ETM_Q15_342409"/>
      <w:bookmarkEnd w:id="9870"/>
      <w:bookmarkEnd w:id="9871"/>
      <w:r>
        <w:rPr>
          <w:rtl/>
        </w:rPr>
        <w:t>תקשיבו</w:t>
      </w:r>
      <w:r>
        <w:rPr>
          <w:rFonts w:hint="cs"/>
          <w:rtl/>
        </w:rPr>
        <w:t>,</w:t>
      </w:r>
      <w:r>
        <w:rPr>
          <w:rtl/>
        </w:rPr>
        <w:t xml:space="preserve"> </w:t>
      </w:r>
      <w:bookmarkStart w:id="9872" w:name="_ETM_Q15_343040"/>
      <w:bookmarkEnd w:id="9872"/>
      <w:r>
        <w:rPr>
          <w:rtl/>
        </w:rPr>
        <w:t xml:space="preserve">זו </w:t>
      </w:r>
      <w:bookmarkStart w:id="9873" w:name="_ETM_Q15_343549"/>
      <w:bookmarkEnd w:id="9873"/>
      <w:r>
        <w:rPr>
          <w:rtl/>
        </w:rPr>
        <w:t xml:space="preserve">קואליציה </w:t>
      </w:r>
      <w:bookmarkStart w:id="9874" w:name="_ETM_Q15_344659"/>
      <w:bookmarkEnd w:id="9874"/>
      <w:r>
        <w:rPr>
          <w:rtl/>
        </w:rPr>
        <w:t xml:space="preserve">של </w:t>
      </w:r>
      <w:bookmarkStart w:id="9875" w:name="_ETM_Q15_344900"/>
      <w:bookmarkEnd w:id="9875"/>
      <w:r>
        <w:rPr>
          <w:rtl/>
        </w:rPr>
        <w:t>אנרכיסטים</w:t>
      </w:r>
      <w:r>
        <w:rPr>
          <w:rFonts w:hint="cs"/>
          <w:rtl/>
        </w:rPr>
        <w:t>.</w:t>
      </w:r>
      <w:r>
        <w:rPr>
          <w:rtl/>
        </w:rPr>
        <w:t xml:space="preserve"> </w:t>
      </w:r>
      <w:bookmarkStart w:id="9876" w:name="_ETM_Q15_346220"/>
      <w:bookmarkEnd w:id="9876"/>
      <w:r>
        <w:rPr>
          <w:rtl/>
        </w:rPr>
        <w:t xml:space="preserve">איפה </w:t>
      </w:r>
      <w:bookmarkStart w:id="9877" w:name="_ETM_Q15_346760"/>
      <w:bookmarkEnd w:id="9877"/>
      <w:r>
        <w:rPr>
          <w:rtl/>
        </w:rPr>
        <w:t xml:space="preserve">הליכוד </w:t>
      </w:r>
      <w:bookmarkStart w:id="9878" w:name="_ETM_Q15_347450"/>
      <w:bookmarkEnd w:id="9878"/>
      <w:r>
        <w:rPr>
          <w:rtl/>
        </w:rPr>
        <w:t xml:space="preserve">של </w:t>
      </w:r>
      <w:bookmarkStart w:id="9879" w:name="_ETM_Q15_347690"/>
      <w:bookmarkEnd w:id="9879"/>
      <w:r>
        <w:rPr>
          <w:rtl/>
        </w:rPr>
        <w:t>פעם</w:t>
      </w:r>
      <w:r>
        <w:rPr>
          <w:rFonts w:hint="cs"/>
          <w:rtl/>
        </w:rPr>
        <w:t>,</w:t>
      </w:r>
      <w:r>
        <w:rPr>
          <w:rtl/>
        </w:rPr>
        <w:t xml:space="preserve"> </w:t>
      </w:r>
      <w:bookmarkStart w:id="9880" w:name="_ETM_Q15_348200"/>
      <w:bookmarkEnd w:id="9880"/>
      <w:r>
        <w:rPr>
          <w:rtl/>
        </w:rPr>
        <w:t xml:space="preserve">של </w:t>
      </w:r>
      <w:bookmarkStart w:id="9881" w:name="_ETM_Q15_348440"/>
      <w:bookmarkEnd w:id="9881"/>
      <w:r>
        <w:rPr>
          <w:rtl/>
        </w:rPr>
        <w:t>בגין</w:t>
      </w:r>
      <w:r>
        <w:rPr>
          <w:rFonts w:hint="cs"/>
          <w:rtl/>
        </w:rPr>
        <w:t>,</w:t>
      </w:r>
      <w:r>
        <w:rPr>
          <w:rtl/>
        </w:rPr>
        <w:t xml:space="preserve"> </w:t>
      </w:r>
      <w:bookmarkStart w:id="9882" w:name="_ETM_Q15_349760"/>
      <w:bookmarkEnd w:id="9882"/>
      <w:r>
        <w:rPr>
          <w:rtl/>
        </w:rPr>
        <w:t>שאמר</w:t>
      </w:r>
      <w:bookmarkStart w:id="9883" w:name="_ETM_Q15_350269"/>
      <w:bookmarkStart w:id="9884" w:name="_ETM_Q15_350370"/>
      <w:bookmarkEnd w:id="9883"/>
      <w:bookmarkEnd w:id="9884"/>
      <w:r>
        <w:rPr>
          <w:rFonts w:hint="cs"/>
          <w:rtl/>
        </w:rPr>
        <w:t xml:space="preserve">: </w:t>
      </w:r>
      <w:r>
        <w:rPr>
          <w:rtl/>
        </w:rPr>
        <w:t xml:space="preserve">יש </w:t>
      </w:r>
      <w:bookmarkStart w:id="9885" w:name="_ETM_Q15_350549"/>
      <w:bookmarkEnd w:id="9885"/>
      <w:r>
        <w:rPr>
          <w:rtl/>
        </w:rPr>
        <w:t xml:space="preserve">שופטים </w:t>
      </w:r>
      <w:bookmarkStart w:id="9886" w:name="_ETM_Q15_351030"/>
      <w:bookmarkEnd w:id="9886"/>
      <w:r>
        <w:rPr>
          <w:rtl/>
        </w:rPr>
        <w:t>בישראל</w:t>
      </w:r>
      <w:r>
        <w:rPr>
          <w:rFonts w:hint="cs"/>
          <w:rtl/>
        </w:rPr>
        <w:t>,</w:t>
      </w:r>
      <w:r>
        <w:rPr>
          <w:rtl/>
        </w:rPr>
        <w:t xml:space="preserve"> </w:t>
      </w:r>
      <w:bookmarkStart w:id="9887" w:name="_ETM_Q15_352800"/>
      <w:bookmarkStart w:id="9888" w:name="_ETM_Q15_353040"/>
      <w:bookmarkEnd w:id="9887"/>
      <w:bookmarkEnd w:id="9888"/>
      <w:r>
        <w:rPr>
          <w:rFonts w:hint="cs"/>
          <w:rtl/>
        </w:rPr>
        <w:t xml:space="preserve">ודרש </w:t>
      </w:r>
      <w:r>
        <w:rPr>
          <w:rtl/>
        </w:rPr>
        <w:t xml:space="preserve">שלא </w:t>
      </w:r>
      <w:bookmarkStart w:id="9889" w:name="_ETM_Q15_353400"/>
      <w:bookmarkEnd w:id="9889"/>
      <w:r>
        <w:rPr>
          <w:rtl/>
        </w:rPr>
        <w:t xml:space="preserve">תהיה </w:t>
      </w:r>
      <w:bookmarkStart w:id="9890" w:name="_ETM_Q15_353639"/>
      <w:bookmarkEnd w:id="9890"/>
      <w:r>
        <w:rPr>
          <w:rtl/>
        </w:rPr>
        <w:t xml:space="preserve">מעורבות </w:t>
      </w:r>
      <w:bookmarkStart w:id="9891" w:name="_ETM_Q15_354270"/>
      <w:bookmarkEnd w:id="9891"/>
      <w:r>
        <w:rPr>
          <w:rtl/>
        </w:rPr>
        <w:t xml:space="preserve">פוליטית </w:t>
      </w:r>
      <w:bookmarkStart w:id="9892" w:name="_ETM_Q15_354990"/>
      <w:bookmarkEnd w:id="9892"/>
      <w:r>
        <w:rPr>
          <w:rtl/>
        </w:rPr>
        <w:t xml:space="preserve">בבית </w:t>
      </w:r>
      <w:bookmarkStart w:id="9893" w:name="_ETM_Q15_355380"/>
      <w:bookmarkEnd w:id="9893"/>
      <w:r>
        <w:rPr>
          <w:rtl/>
        </w:rPr>
        <w:t>המשפט</w:t>
      </w:r>
      <w:r>
        <w:rPr>
          <w:rFonts w:hint="cs"/>
          <w:rtl/>
        </w:rPr>
        <w:t>,</w:t>
      </w:r>
      <w:r>
        <w:rPr>
          <w:rtl/>
        </w:rPr>
        <w:t xml:space="preserve"> </w:t>
      </w:r>
      <w:bookmarkStart w:id="9894" w:name="_ETM_Q15_356810"/>
      <w:bookmarkEnd w:id="9894"/>
      <w:r>
        <w:rPr>
          <w:rtl/>
        </w:rPr>
        <w:t xml:space="preserve">ואיפה </w:t>
      </w:r>
      <w:bookmarkStart w:id="9895" w:name="_ETM_Q15_358070"/>
      <w:bookmarkStart w:id="9896" w:name="_ETM_Q15_358700"/>
      <w:bookmarkEnd w:id="9895"/>
      <w:bookmarkEnd w:id="9896"/>
      <w:r>
        <w:rPr>
          <w:rFonts w:hint="cs"/>
          <w:rtl/>
        </w:rPr>
        <w:t xml:space="preserve">השר </w:t>
      </w:r>
      <w:bookmarkStart w:id="9897" w:name="_ETM_Q15_358000"/>
      <w:bookmarkEnd w:id="9897"/>
      <w:r>
        <w:rPr>
          <w:rFonts w:hint="cs"/>
          <w:rtl/>
        </w:rPr>
        <w:t>קרעי,</w:t>
      </w:r>
      <w:r>
        <w:rPr>
          <w:rtl/>
        </w:rPr>
        <w:t xml:space="preserve"> </w:t>
      </w:r>
      <w:bookmarkStart w:id="9898" w:name="_ETM_Q15_359209"/>
      <w:bookmarkEnd w:id="9898"/>
      <w:r>
        <w:rPr>
          <w:rFonts w:hint="cs"/>
          <w:rtl/>
        </w:rPr>
        <w:t>שהיום</w:t>
      </w:r>
      <w:r>
        <w:rPr>
          <w:rtl/>
        </w:rPr>
        <w:t xml:space="preserve"> </w:t>
      </w:r>
      <w:bookmarkStart w:id="9899" w:name="_ETM_Q15_359750"/>
      <w:bookmarkEnd w:id="9899"/>
      <w:r>
        <w:rPr>
          <w:rtl/>
        </w:rPr>
        <w:t>מייצג</w:t>
      </w:r>
      <w:r>
        <w:rPr>
          <w:rFonts w:hint="cs"/>
          <w:rtl/>
        </w:rPr>
        <w:t xml:space="preserve"> את</w:t>
      </w:r>
      <w:r>
        <w:rPr>
          <w:rtl/>
        </w:rPr>
        <w:t xml:space="preserve"> </w:t>
      </w:r>
      <w:bookmarkStart w:id="9900" w:name="_ETM_Q15_360230"/>
      <w:bookmarkEnd w:id="9900"/>
      <w:r>
        <w:rPr>
          <w:rtl/>
        </w:rPr>
        <w:t xml:space="preserve">מפלגת </w:t>
      </w:r>
      <w:bookmarkStart w:id="9901" w:name="_ETM_Q15_360709"/>
      <w:bookmarkEnd w:id="9901"/>
      <w:r>
        <w:rPr>
          <w:rtl/>
        </w:rPr>
        <w:t>הליכוד</w:t>
      </w:r>
      <w:r>
        <w:rPr>
          <w:rFonts w:hint="cs"/>
          <w:rtl/>
        </w:rPr>
        <w:t>,</w:t>
      </w:r>
      <w:r>
        <w:rPr>
          <w:rtl/>
        </w:rPr>
        <w:t xml:space="preserve"> </w:t>
      </w:r>
      <w:bookmarkStart w:id="9902" w:name="_ETM_Q15_361860"/>
      <w:bookmarkEnd w:id="9902"/>
      <w:r>
        <w:rPr>
          <w:rtl/>
        </w:rPr>
        <w:t>ש</w:t>
      </w:r>
      <w:bookmarkStart w:id="9903" w:name="_ETM_Q15_362389"/>
      <w:bookmarkEnd w:id="9903"/>
      <w:r>
        <w:rPr>
          <w:rFonts w:hint="cs"/>
          <w:rtl/>
        </w:rPr>
        <w:t>אומר: יש</w:t>
      </w:r>
      <w:r>
        <w:rPr>
          <w:rtl/>
        </w:rPr>
        <w:t xml:space="preserve"> </w:t>
      </w:r>
      <w:bookmarkStart w:id="9904" w:name="_ETM_Q15_362720"/>
      <w:bookmarkEnd w:id="9904"/>
      <w:r>
        <w:rPr>
          <w:rtl/>
        </w:rPr>
        <w:t xml:space="preserve">שופטים </w:t>
      </w:r>
      <w:bookmarkStart w:id="9905" w:name="_ETM_Q15_363050"/>
      <w:bookmarkEnd w:id="9905"/>
      <w:r>
        <w:rPr>
          <w:rtl/>
        </w:rPr>
        <w:t xml:space="preserve">בישראל </w:t>
      </w:r>
      <w:bookmarkStart w:id="9906" w:name="_ETM_Q15_363500"/>
      <w:bookmarkEnd w:id="9906"/>
      <w:r>
        <w:rPr>
          <w:rtl/>
        </w:rPr>
        <w:t xml:space="preserve">ואנחנו </w:t>
      </w:r>
      <w:bookmarkStart w:id="9907" w:name="_ETM_Q15_363919"/>
      <w:bookmarkEnd w:id="9907"/>
      <w:r>
        <w:rPr>
          <w:rtl/>
        </w:rPr>
        <w:t xml:space="preserve">נבוא </w:t>
      </w:r>
      <w:bookmarkStart w:id="9908" w:name="_ETM_Q15_364340"/>
      <w:bookmarkEnd w:id="9908"/>
      <w:r>
        <w:rPr>
          <w:rtl/>
        </w:rPr>
        <w:t xml:space="preserve">איתם </w:t>
      </w:r>
      <w:bookmarkStart w:id="9909" w:name="_ETM_Q15_364610"/>
      <w:bookmarkEnd w:id="9909"/>
      <w:r>
        <w:rPr>
          <w:rtl/>
        </w:rPr>
        <w:t>בחשבון</w:t>
      </w:r>
      <w:r>
        <w:rPr>
          <w:rFonts w:hint="cs"/>
          <w:rtl/>
        </w:rPr>
        <w:t>,</w:t>
      </w:r>
      <w:r>
        <w:rPr>
          <w:rtl/>
        </w:rPr>
        <w:t xml:space="preserve"> </w:t>
      </w:r>
      <w:bookmarkStart w:id="9910" w:name="_ETM_Q15_365210"/>
      <w:bookmarkEnd w:id="9910"/>
      <w:r>
        <w:rPr>
          <w:rtl/>
        </w:rPr>
        <w:t xml:space="preserve">מהלך </w:t>
      </w:r>
      <w:bookmarkStart w:id="9911" w:name="_ETM_Q15_365600"/>
      <w:bookmarkEnd w:id="9911"/>
      <w:r>
        <w:rPr>
          <w:rtl/>
        </w:rPr>
        <w:t xml:space="preserve">אימים </w:t>
      </w:r>
      <w:bookmarkStart w:id="9912" w:name="_ETM_Q15_365990"/>
      <w:bookmarkEnd w:id="9912"/>
      <w:r>
        <w:rPr>
          <w:rtl/>
        </w:rPr>
        <w:t xml:space="preserve">על </w:t>
      </w:r>
      <w:bookmarkStart w:id="9913" w:name="_ETM_Q15_366110"/>
      <w:bookmarkEnd w:id="9913"/>
      <w:r>
        <w:rPr>
          <w:rtl/>
        </w:rPr>
        <w:t xml:space="preserve">השופטים </w:t>
      </w:r>
      <w:bookmarkStart w:id="9914" w:name="_ETM_Q15_366560"/>
      <w:bookmarkEnd w:id="9914"/>
      <w:r>
        <w:rPr>
          <w:rtl/>
        </w:rPr>
        <w:t>בישראל</w:t>
      </w:r>
      <w:r>
        <w:rPr>
          <w:rFonts w:hint="cs"/>
          <w:rtl/>
        </w:rPr>
        <w:t>.</w:t>
      </w:r>
      <w:bookmarkStart w:id="9915" w:name="_ETM_Q15_370000"/>
      <w:bookmarkStart w:id="9916" w:name="_ETM_Q15_368260"/>
      <w:bookmarkEnd w:id="9915"/>
      <w:bookmarkEnd w:id="9916"/>
      <w:r>
        <w:rPr>
          <w:rFonts w:hint="cs"/>
          <w:rtl/>
        </w:rPr>
        <w:t xml:space="preserve"> </w:t>
      </w:r>
      <w:r>
        <w:rPr>
          <w:rtl/>
        </w:rPr>
        <w:t xml:space="preserve">תחשבו </w:t>
      </w:r>
      <w:bookmarkStart w:id="9917" w:name="_ETM_Q15_368889"/>
      <w:bookmarkEnd w:id="9917"/>
      <w:r>
        <w:rPr>
          <w:rtl/>
        </w:rPr>
        <w:t xml:space="preserve">על </w:t>
      </w:r>
      <w:bookmarkStart w:id="9918" w:name="_ETM_Q15_369010"/>
      <w:bookmarkEnd w:id="9918"/>
      <w:r>
        <w:rPr>
          <w:rtl/>
        </w:rPr>
        <w:t xml:space="preserve">זה </w:t>
      </w:r>
      <w:bookmarkStart w:id="9919" w:name="_ETM_Q15_369220"/>
      <w:bookmarkEnd w:id="9919"/>
      <w:r>
        <w:rPr>
          <w:rtl/>
        </w:rPr>
        <w:t>לרגע</w:t>
      </w:r>
      <w:r>
        <w:rPr>
          <w:rFonts w:hint="cs"/>
          <w:rtl/>
        </w:rPr>
        <w:t>,</w:t>
      </w:r>
      <w:r>
        <w:rPr>
          <w:rtl/>
        </w:rPr>
        <w:t xml:space="preserve"> </w:t>
      </w:r>
      <w:bookmarkStart w:id="9920" w:name="_ETM_Q15_369879"/>
      <w:bookmarkEnd w:id="9920"/>
      <w:r>
        <w:rPr>
          <w:rtl/>
        </w:rPr>
        <w:t xml:space="preserve">במדינה </w:t>
      </w:r>
      <w:bookmarkStart w:id="9921" w:name="_ETM_Q15_370900"/>
      <w:bookmarkEnd w:id="9921"/>
      <w:r>
        <w:rPr>
          <w:rtl/>
        </w:rPr>
        <w:t xml:space="preserve">שבה </w:t>
      </w:r>
      <w:bookmarkStart w:id="9922" w:name="_ETM_Q15_371319"/>
      <w:bookmarkStart w:id="9923" w:name="_ETM_Q15_372010"/>
      <w:bookmarkStart w:id="9924" w:name="_ETM_Q15_372300"/>
      <w:bookmarkEnd w:id="9922"/>
      <w:bookmarkEnd w:id="9923"/>
      <w:bookmarkEnd w:id="9924"/>
      <w:r>
        <w:rPr>
          <w:rFonts w:hint="cs"/>
          <w:rtl/>
        </w:rPr>
        <w:t>שרים ו</w:t>
      </w:r>
      <w:r>
        <w:rPr>
          <w:rtl/>
        </w:rPr>
        <w:t xml:space="preserve">חברי </w:t>
      </w:r>
      <w:bookmarkStart w:id="9925" w:name="_ETM_Q15_372450"/>
      <w:bookmarkEnd w:id="9925"/>
      <w:r>
        <w:rPr>
          <w:rtl/>
        </w:rPr>
        <w:t xml:space="preserve">הכנסת </w:t>
      </w:r>
      <w:bookmarkStart w:id="9926" w:name="_ETM_Q15_372870"/>
      <w:bookmarkEnd w:id="9926"/>
      <w:r>
        <w:rPr>
          <w:rtl/>
        </w:rPr>
        <w:t xml:space="preserve">מצפצפים </w:t>
      </w:r>
      <w:bookmarkStart w:id="9927" w:name="_ETM_Q15_373680"/>
      <w:bookmarkEnd w:id="9927"/>
      <w:r>
        <w:rPr>
          <w:rtl/>
        </w:rPr>
        <w:t xml:space="preserve">ככה </w:t>
      </w:r>
      <w:bookmarkStart w:id="9928" w:name="_ETM_Q15_374490"/>
      <w:bookmarkStart w:id="9929" w:name="_ETM_Q15_374900"/>
      <w:bookmarkEnd w:id="9928"/>
      <w:bookmarkEnd w:id="9929"/>
      <w:r>
        <w:rPr>
          <w:rFonts w:hint="cs"/>
          <w:rtl/>
        </w:rPr>
        <w:t>על החוק, על</w:t>
      </w:r>
      <w:r>
        <w:rPr>
          <w:rtl/>
        </w:rPr>
        <w:t xml:space="preserve"> </w:t>
      </w:r>
      <w:bookmarkStart w:id="9930" w:name="_ETM_Q15_375319"/>
      <w:bookmarkEnd w:id="9930"/>
      <w:r>
        <w:rPr>
          <w:rtl/>
        </w:rPr>
        <w:t xml:space="preserve">מוסדות </w:t>
      </w:r>
      <w:bookmarkStart w:id="9931" w:name="_ETM_Q15_375799"/>
      <w:bookmarkEnd w:id="9931"/>
      <w:r>
        <w:rPr>
          <w:rtl/>
        </w:rPr>
        <w:t>החוק</w:t>
      </w:r>
      <w:r>
        <w:rPr>
          <w:rFonts w:hint="cs"/>
          <w:rtl/>
        </w:rPr>
        <w:t>,</w:t>
      </w:r>
      <w:r>
        <w:rPr>
          <w:rtl/>
        </w:rPr>
        <w:t xml:space="preserve"> </w:t>
      </w:r>
      <w:bookmarkStart w:id="9932" w:name="_ETM_Q15_376980"/>
      <w:bookmarkEnd w:id="9932"/>
      <w:r>
        <w:rPr>
          <w:rtl/>
        </w:rPr>
        <w:t xml:space="preserve">מה </w:t>
      </w:r>
      <w:bookmarkStart w:id="9933" w:name="_ETM_Q15_377220"/>
      <w:bookmarkEnd w:id="9933"/>
      <w:r>
        <w:rPr>
          <w:rtl/>
        </w:rPr>
        <w:t xml:space="preserve">יחשוב </w:t>
      </w:r>
      <w:bookmarkStart w:id="9934" w:name="_ETM_Q15_377700"/>
      <w:bookmarkEnd w:id="9934"/>
      <w:r>
        <w:rPr>
          <w:rtl/>
        </w:rPr>
        <w:t xml:space="preserve">האדם </w:t>
      </w:r>
      <w:bookmarkStart w:id="9935" w:name="_ETM_Q15_378360"/>
      <w:bookmarkEnd w:id="9935"/>
      <w:r>
        <w:rPr>
          <w:rtl/>
        </w:rPr>
        <w:t xml:space="preserve">מן </w:t>
      </w:r>
      <w:bookmarkStart w:id="9936" w:name="_ETM_Q15_378629"/>
      <w:bookmarkEnd w:id="9936"/>
      <w:r>
        <w:rPr>
          <w:rtl/>
        </w:rPr>
        <w:t>השורה</w:t>
      </w:r>
      <w:r>
        <w:rPr>
          <w:rFonts w:hint="cs"/>
          <w:rtl/>
        </w:rPr>
        <w:t>?</w:t>
      </w:r>
      <w:r>
        <w:rPr>
          <w:rtl/>
        </w:rPr>
        <w:t xml:space="preserve"> </w:t>
      </w:r>
      <w:bookmarkStart w:id="9937" w:name="_ETM_Q15_379430"/>
      <w:bookmarkEnd w:id="9937"/>
      <w:r>
        <w:rPr>
          <w:rtl/>
        </w:rPr>
        <w:t xml:space="preserve">מדוע </w:t>
      </w:r>
      <w:bookmarkStart w:id="9938" w:name="_ETM_Q15_379819"/>
      <w:bookmarkEnd w:id="9938"/>
      <w:r>
        <w:rPr>
          <w:rtl/>
        </w:rPr>
        <w:t xml:space="preserve">שהוא </w:t>
      </w:r>
      <w:bookmarkStart w:id="9939" w:name="_ETM_Q15_380389"/>
      <w:bookmarkEnd w:id="9939"/>
      <w:r>
        <w:rPr>
          <w:rtl/>
        </w:rPr>
        <w:t xml:space="preserve">יתייצב </w:t>
      </w:r>
      <w:bookmarkStart w:id="9940" w:name="_ETM_Q15_381610"/>
      <w:bookmarkEnd w:id="9940"/>
      <w:r>
        <w:rPr>
          <w:rtl/>
        </w:rPr>
        <w:t xml:space="preserve">במשטרה </w:t>
      </w:r>
      <w:bookmarkStart w:id="9941" w:name="_ETM_Q15_382360"/>
      <w:bookmarkEnd w:id="9941"/>
      <w:r>
        <w:rPr>
          <w:rtl/>
        </w:rPr>
        <w:t xml:space="preserve">אם </w:t>
      </w:r>
      <w:bookmarkStart w:id="9942" w:name="_ETM_Q15_382480"/>
      <w:bookmarkEnd w:id="9942"/>
      <w:r>
        <w:rPr>
          <w:rtl/>
        </w:rPr>
        <w:t xml:space="preserve">הוא </w:t>
      </w:r>
      <w:bookmarkStart w:id="9943" w:name="_ETM_Q15_382569"/>
      <w:bookmarkEnd w:id="9943"/>
      <w:r>
        <w:rPr>
          <w:rtl/>
        </w:rPr>
        <w:t xml:space="preserve">נדרש </w:t>
      </w:r>
      <w:bookmarkStart w:id="9944" w:name="_ETM_Q15_383019"/>
      <w:bookmarkEnd w:id="9944"/>
      <w:r>
        <w:rPr>
          <w:rtl/>
        </w:rPr>
        <w:t>לכך</w:t>
      </w:r>
      <w:r>
        <w:rPr>
          <w:rFonts w:hint="cs"/>
          <w:rtl/>
        </w:rPr>
        <w:t>?</w:t>
      </w:r>
      <w:r>
        <w:rPr>
          <w:rtl/>
        </w:rPr>
        <w:t xml:space="preserve"> </w:t>
      </w:r>
      <w:bookmarkStart w:id="9945" w:name="_ETM_Q15_384110"/>
      <w:bookmarkEnd w:id="9945"/>
      <w:r>
        <w:rPr>
          <w:rtl/>
        </w:rPr>
        <w:t xml:space="preserve">לאן </w:t>
      </w:r>
      <w:bookmarkStart w:id="9946" w:name="_ETM_Q15_384530"/>
      <w:bookmarkEnd w:id="9946"/>
      <w:r>
        <w:rPr>
          <w:rtl/>
        </w:rPr>
        <w:t xml:space="preserve">אתם </w:t>
      </w:r>
      <w:bookmarkStart w:id="9947" w:name="_ETM_Q15_384769"/>
      <w:bookmarkEnd w:id="9947"/>
      <w:r>
        <w:rPr>
          <w:rtl/>
        </w:rPr>
        <w:t xml:space="preserve">לוקחים </w:t>
      </w:r>
      <w:bookmarkStart w:id="9948" w:name="_ETM_Q15_385250"/>
      <w:bookmarkEnd w:id="9948"/>
      <w:r>
        <w:rPr>
          <w:rtl/>
        </w:rPr>
        <w:t>אותנו</w:t>
      </w:r>
      <w:r>
        <w:rPr>
          <w:rFonts w:hint="cs"/>
          <w:rtl/>
        </w:rPr>
        <w:t>?</w:t>
      </w:r>
      <w:bookmarkStart w:id="9949" w:name="_ETM_Q15_384000"/>
      <w:bookmarkStart w:id="9950" w:name="_ETM_Q15_386750"/>
      <w:bookmarkEnd w:id="9949"/>
      <w:bookmarkEnd w:id="9950"/>
      <w:r>
        <w:rPr>
          <w:rFonts w:hint="cs"/>
          <w:rtl/>
        </w:rPr>
        <w:t xml:space="preserve"> </w:t>
      </w:r>
      <w:r>
        <w:rPr>
          <w:rtl/>
        </w:rPr>
        <w:t xml:space="preserve">קוראים </w:t>
      </w:r>
      <w:bookmarkStart w:id="9951" w:name="_ETM_Q15_387200"/>
      <w:bookmarkEnd w:id="9951"/>
      <w:r>
        <w:rPr>
          <w:rtl/>
        </w:rPr>
        <w:t xml:space="preserve">לזה </w:t>
      </w:r>
      <w:bookmarkStart w:id="9952" w:name="_ETM_Q15_388180"/>
      <w:bookmarkEnd w:id="9952"/>
      <w:r>
        <w:rPr>
          <w:rtl/>
        </w:rPr>
        <w:t xml:space="preserve">מדינה </w:t>
      </w:r>
      <w:bookmarkStart w:id="9953" w:name="_ETM_Q15_389109"/>
      <w:bookmarkEnd w:id="9953"/>
      <w:r>
        <w:rPr>
          <w:rtl/>
        </w:rPr>
        <w:t>בה</w:t>
      </w:r>
      <w:r>
        <w:rPr>
          <w:rFonts w:hint="cs"/>
          <w:rtl/>
        </w:rPr>
        <w:t>פקר</w:t>
      </w:r>
      <w:r>
        <w:rPr>
          <w:rtl/>
        </w:rPr>
        <w:t>ה</w:t>
      </w:r>
      <w:r>
        <w:rPr>
          <w:rFonts w:hint="cs"/>
          <w:rtl/>
        </w:rPr>
        <w:t>.</w:t>
      </w:r>
      <w:r>
        <w:rPr>
          <w:rtl/>
        </w:rPr>
        <w:t xml:space="preserve"> </w:t>
      </w:r>
      <w:bookmarkStart w:id="9954" w:name="_ETM_Q15_394219"/>
      <w:bookmarkStart w:id="9955" w:name="_ETM_Q15_394400"/>
      <w:bookmarkEnd w:id="9954"/>
      <w:bookmarkEnd w:id="9955"/>
    </w:p>
    <w:p w:rsidR="00704C15" w:rsidRDefault="00704C15" w:rsidP="001F7162">
      <w:pPr>
        <w:rPr>
          <w:rtl/>
        </w:rPr>
      </w:pPr>
    </w:p>
    <w:p w:rsidR="00704C15" w:rsidRDefault="00704C15" w:rsidP="001F7162">
      <w:pPr>
        <w:rPr>
          <w:rtl/>
        </w:rPr>
      </w:pPr>
      <w:bookmarkStart w:id="9956" w:name="_ETM_Q15_393000"/>
      <w:bookmarkEnd w:id="9956"/>
      <w:r>
        <w:rPr>
          <w:rFonts w:hint="cs"/>
          <w:rtl/>
        </w:rPr>
        <w:t>ל</w:t>
      </w:r>
      <w:r>
        <w:rPr>
          <w:rtl/>
        </w:rPr>
        <w:t xml:space="preserve">סיום </w:t>
      </w:r>
      <w:bookmarkStart w:id="9957" w:name="_ETM_Q15_394669"/>
      <w:bookmarkEnd w:id="9957"/>
      <w:r>
        <w:rPr>
          <w:rtl/>
        </w:rPr>
        <w:t xml:space="preserve">אני </w:t>
      </w:r>
      <w:bookmarkStart w:id="9958" w:name="_ETM_Q15_394849"/>
      <w:bookmarkEnd w:id="9958"/>
      <w:r>
        <w:rPr>
          <w:rtl/>
        </w:rPr>
        <w:t xml:space="preserve">אגיד </w:t>
      </w:r>
      <w:bookmarkStart w:id="9959" w:name="_ETM_Q15_395180"/>
      <w:bookmarkEnd w:id="9959"/>
      <w:r>
        <w:rPr>
          <w:rFonts w:hint="cs"/>
          <w:rtl/>
        </w:rPr>
        <w:t>ש</w:t>
      </w:r>
      <w:r>
        <w:rPr>
          <w:rtl/>
        </w:rPr>
        <w:t xml:space="preserve">אני </w:t>
      </w:r>
      <w:bookmarkStart w:id="9960" w:name="_ETM_Q15_395329"/>
      <w:bookmarkEnd w:id="9960"/>
      <w:r>
        <w:rPr>
          <w:rtl/>
        </w:rPr>
        <w:t xml:space="preserve">חושבת </w:t>
      </w:r>
      <w:bookmarkStart w:id="9961" w:name="_ETM_Q15_396200"/>
      <w:bookmarkEnd w:id="9961"/>
      <w:r>
        <w:rPr>
          <w:rtl/>
        </w:rPr>
        <w:t xml:space="preserve">שכמו </w:t>
      </w:r>
      <w:bookmarkStart w:id="9962" w:name="_ETM_Q15_397129"/>
      <w:bookmarkEnd w:id="9962"/>
      <w:r>
        <w:rPr>
          <w:rtl/>
        </w:rPr>
        <w:t xml:space="preserve">שמחכים </w:t>
      </w:r>
      <w:bookmarkStart w:id="9963" w:name="_ETM_Q15_397819"/>
      <w:bookmarkEnd w:id="9963"/>
      <w:r>
        <w:rPr>
          <w:rtl/>
        </w:rPr>
        <w:t xml:space="preserve">כאן </w:t>
      </w:r>
      <w:bookmarkStart w:id="9964" w:name="_ETM_Q15_398030"/>
      <w:bookmarkEnd w:id="9964"/>
      <w:r>
        <w:rPr>
          <w:rtl/>
        </w:rPr>
        <w:t xml:space="preserve">עכשיו </w:t>
      </w:r>
      <w:bookmarkStart w:id="9965" w:name="_ETM_Q15_398360"/>
      <w:bookmarkEnd w:id="9965"/>
      <w:proofErr w:type="spellStart"/>
      <w:r>
        <w:rPr>
          <w:rtl/>
        </w:rPr>
        <w:t>לטראמפ</w:t>
      </w:r>
      <w:proofErr w:type="spellEnd"/>
      <w:r>
        <w:rPr>
          <w:rtl/>
        </w:rPr>
        <w:t xml:space="preserve"> </w:t>
      </w:r>
      <w:bookmarkStart w:id="9966" w:name="_ETM_Q15_399780"/>
      <w:bookmarkEnd w:id="9966"/>
      <w:r>
        <w:rPr>
          <w:rtl/>
        </w:rPr>
        <w:t xml:space="preserve">לא </w:t>
      </w:r>
      <w:bookmarkStart w:id="9967" w:name="_ETM_Q15_399990"/>
      <w:bookmarkEnd w:id="9967"/>
      <w:r>
        <w:rPr>
          <w:rtl/>
        </w:rPr>
        <w:t xml:space="preserve">חיכו </w:t>
      </w:r>
      <w:bookmarkStart w:id="9968" w:name="_ETM_Q15_400380"/>
      <w:bookmarkEnd w:id="9968"/>
      <w:r>
        <w:rPr>
          <w:rtl/>
        </w:rPr>
        <w:t xml:space="preserve">אפילו </w:t>
      </w:r>
      <w:bookmarkStart w:id="9969" w:name="_ETM_Q15_400800"/>
      <w:bookmarkEnd w:id="9969"/>
      <w:r>
        <w:rPr>
          <w:rtl/>
        </w:rPr>
        <w:t>למשיח</w:t>
      </w:r>
      <w:r>
        <w:rPr>
          <w:rFonts w:hint="cs"/>
          <w:rtl/>
        </w:rPr>
        <w:t>.</w:t>
      </w:r>
      <w:r>
        <w:rPr>
          <w:rtl/>
        </w:rPr>
        <w:t xml:space="preserve"> </w:t>
      </w:r>
      <w:bookmarkStart w:id="9970" w:name="_ETM_Q15_402420"/>
      <w:bookmarkEnd w:id="9970"/>
      <w:r>
        <w:rPr>
          <w:rtl/>
        </w:rPr>
        <w:t xml:space="preserve">עשרות </w:t>
      </w:r>
      <w:bookmarkStart w:id="9971" w:name="_ETM_Q15_402930"/>
      <w:bookmarkEnd w:id="9971"/>
      <w:r>
        <w:rPr>
          <w:rtl/>
        </w:rPr>
        <w:t xml:space="preserve">משפחות </w:t>
      </w:r>
      <w:bookmarkStart w:id="9972" w:name="_ETM_Q15_403620"/>
      <w:bookmarkEnd w:id="9972"/>
      <w:r>
        <w:rPr>
          <w:rtl/>
        </w:rPr>
        <w:t xml:space="preserve">כואבות </w:t>
      </w:r>
      <w:bookmarkStart w:id="9973" w:name="_ETM_Q15_405050"/>
      <w:bookmarkEnd w:id="9973"/>
      <w:r>
        <w:rPr>
          <w:rtl/>
        </w:rPr>
        <w:t xml:space="preserve">מחכות </w:t>
      </w:r>
      <w:bookmarkStart w:id="9974" w:name="_ETM_Q15_405680"/>
      <w:bookmarkEnd w:id="9974"/>
      <w:r>
        <w:rPr>
          <w:rFonts w:hint="cs"/>
          <w:rtl/>
        </w:rPr>
        <w:t xml:space="preserve">– </w:t>
      </w:r>
      <w:r>
        <w:rPr>
          <w:rtl/>
        </w:rPr>
        <w:t>ל</w:t>
      </w:r>
      <w:r>
        <w:rPr>
          <w:rFonts w:hint="cs"/>
          <w:rtl/>
        </w:rPr>
        <w:t>א</w:t>
      </w:r>
      <w:r>
        <w:rPr>
          <w:rtl/>
        </w:rPr>
        <w:t xml:space="preserve"> </w:t>
      </w:r>
      <w:bookmarkStart w:id="9975" w:name="_ETM_Q15_405800"/>
      <w:bookmarkEnd w:id="9975"/>
      <w:r>
        <w:rPr>
          <w:rtl/>
        </w:rPr>
        <w:t>ימים</w:t>
      </w:r>
      <w:r>
        <w:rPr>
          <w:rFonts w:hint="cs"/>
          <w:rtl/>
        </w:rPr>
        <w:t>,</w:t>
      </w:r>
      <w:r>
        <w:rPr>
          <w:rtl/>
        </w:rPr>
        <w:t xml:space="preserve"> </w:t>
      </w:r>
      <w:bookmarkStart w:id="9976" w:name="_ETM_Q15_406460"/>
      <w:bookmarkEnd w:id="9976"/>
      <w:r>
        <w:rPr>
          <w:rtl/>
        </w:rPr>
        <w:t xml:space="preserve">כבר </w:t>
      </w:r>
      <w:bookmarkStart w:id="9977" w:name="_ETM_Q15_406790"/>
      <w:bookmarkEnd w:id="9977"/>
      <w:r>
        <w:rPr>
          <w:rtl/>
        </w:rPr>
        <w:t xml:space="preserve">שבועות </w:t>
      </w:r>
      <w:bookmarkStart w:id="9978" w:name="_ETM_Q15_407900"/>
      <w:bookmarkEnd w:id="9978"/>
      <w:r>
        <w:rPr>
          <w:rtl/>
        </w:rPr>
        <w:t xml:space="preserve">וחודשים </w:t>
      </w:r>
      <w:bookmarkStart w:id="9979" w:name="_ETM_Q15_408860"/>
      <w:bookmarkEnd w:id="9979"/>
      <w:r>
        <w:rPr>
          <w:rtl/>
        </w:rPr>
        <w:t xml:space="preserve">על </w:t>
      </w:r>
      <w:bookmarkStart w:id="9980" w:name="_ETM_Q15_408980"/>
      <w:bookmarkEnd w:id="9980"/>
      <w:r>
        <w:rPr>
          <w:rtl/>
        </w:rPr>
        <w:t xml:space="preserve">גבי </w:t>
      </w:r>
      <w:bookmarkStart w:id="9981" w:name="_ETM_Q15_409310"/>
      <w:bookmarkEnd w:id="9981"/>
      <w:r>
        <w:rPr>
          <w:rtl/>
        </w:rPr>
        <w:t xml:space="preserve">חודשים </w:t>
      </w:r>
      <w:bookmarkStart w:id="9982" w:name="_ETM_Q15_411019"/>
      <w:bookmarkEnd w:id="9982"/>
      <w:r>
        <w:rPr>
          <w:rtl/>
        </w:rPr>
        <w:t xml:space="preserve">לעסקה </w:t>
      </w:r>
      <w:bookmarkStart w:id="9983" w:name="_ETM_Q15_411739"/>
      <w:bookmarkEnd w:id="9983"/>
      <w:r>
        <w:rPr>
          <w:rtl/>
        </w:rPr>
        <w:t xml:space="preserve">שתשיב </w:t>
      </w:r>
      <w:bookmarkStart w:id="9984" w:name="_ETM_Q15_412279"/>
      <w:bookmarkEnd w:id="9984"/>
      <w:r>
        <w:rPr>
          <w:rtl/>
        </w:rPr>
        <w:t xml:space="preserve">את </w:t>
      </w:r>
      <w:bookmarkStart w:id="9985" w:name="_ETM_Q15_412400"/>
      <w:bookmarkEnd w:id="9985"/>
      <w:r>
        <w:rPr>
          <w:rtl/>
        </w:rPr>
        <w:t>הקשישים</w:t>
      </w:r>
      <w:r>
        <w:rPr>
          <w:rFonts w:hint="cs"/>
          <w:rtl/>
        </w:rPr>
        <w:t>,</w:t>
      </w:r>
      <w:r>
        <w:rPr>
          <w:rtl/>
        </w:rPr>
        <w:t xml:space="preserve"> </w:t>
      </w:r>
      <w:bookmarkStart w:id="9986" w:name="_ETM_Q15_412969"/>
      <w:bookmarkEnd w:id="9986"/>
      <w:r>
        <w:rPr>
          <w:rtl/>
        </w:rPr>
        <w:t xml:space="preserve">את </w:t>
      </w:r>
      <w:bookmarkStart w:id="9987" w:name="_ETM_Q15_413090"/>
      <w:bookmarkEnd w:id="9987"/>
      <w:r>
        <w:rPr>
          <w:rtl/>
        </w:rPr>
        <w:t>הילדים</w:t>
      </w:r>
      <w:r>
        <w:rPr>
          <w:rFonts w:hint="cs"/>
          <w:rtl/>
        </w:rPr>
        <w:t>,</w:t>
      </w:r>
      <w:r>
        <w:rPr>
          <w:rtl/>
        </w:rPr>
        <w:t xml:space="preserve"> </w:t>
      </w:r>
      <w:bookmarkStart w:id="9988" w:name="_ETM_Q15_413629"/>
      <w:bookmarkEnd w:id="9988"/>
      <w:r>
        <w:rPr>
          <w:rtl/>
        </w:rPr>
        <w:t xml:space="preserve">את </w:t>
      </w:r>
      <w:bookmarkStart w:id="9989" w:name="_ETM_Q15_413779"/>
      <w:bookmarkEnd w:id="9989"/>
      <w:r>
        <w:rPr>
          <w:rtl/>
        </w:rPr>
        <w:t>הצעירים</w:t>
      </w:r>
      <w:r>
        <w:rPr>
          <w:rFonts w:hint="cs"/>
          <w:rtl/>
        </w:rPr>
        <w:t>,</w:t>
      </w:r>
      <w:r>
        <w:rPr>
          <w:rtl/>
        </w:rPr>
        <w:t xml:space="preserve"> </w:t>
      </w:r>
      <w:bookmarkStart w:id="9990" w:name="_ETM_Q15_414379"/>
      <w:bookmarkEnd w:id="9990"/>
      <w:r>
        <w:rPr>
          <w:rtl/>
        </w:rPr>
        <w:t xml:space="preserve">את </w:t>
      </w:r>
      <w:bookmarkStart w:id="9991" w:name="_ETM_Q15_414499"/>
      <w:bookmarkEnd w:id="9991"/>
      <w:r>
        <w:rPr>
          <w:rtl/>
        </w:rPr>
        <w:t>הצעירות</w:t>
      </w:r>
      <w:r>
        <w:rPr>
          <w:rFonts w:hint="cs"/>
          <w:rtl/>
        </w:rPr>
        <w:t>,</w:t>
      </w:r>
      <w:r>
        <w:rPr>
          <w:rtl/>
        </w:rPr>
        <w:t xml:space="preserve"> </w:t>
      </w:r>
      <w:bookmarkStart w:id="9992" w:name="_ETM_Q15_415129"/>
      <w:bookmarkEnd w:id="9992"/>
      <w:r>
        <w:rPr>
          <w:rtl/>
        </w:rPr>
        <w:t xml:space="preserve">את </w:t>
      </w:r>
      <w:bookmarkStart w:id="9993" w:name="_ETM_Q15_415279"/>
      <w:bookmarkEnd w:id="9993"/>
      <w:r>
        <w:rPr>
          <w:rtl/>
        </w:rPr>
        <w:t xml:space="preserve">הגברים </w:t>
      </w:r>
      <w:bookmarkStart w:id="9994" w:name="_ETM_Q15_415760"/>
      <w:bookmarkEnd w:id="9994"/>
      <w:r>
        <w:rPr>
          <w:rtl/>
        </w:rPr>
        <w:t xml:space="preserve">והנשים </w:t>
      </w:r>
      <w:bookmarkStart w:id="9995" w:name="_ETM_Q15_416299"/>
      <w:bookmarkEnd w:id="9995"/>
      <w:r>
        <w:rPr>
          <w:rtl/>
        </w:rPr>
        <w:t xml:space="preserve">שנחטפו </w:t>
      </w:r>
      <w:bookmarkStart w:id="9996" w:name="_ETM_Q15_417139"/>
      <w:bookmarkEnd w:id="9996"/>
      <w:r>
        <w:rPr>
          <w:rtl/>
        </w:rPr>
        <w:t xml:space="preserve">לפני </w:t>
      </w:r>
      <w:bookmarkStart w:id="9997" w:name="_ETM_Q15_418249"/>
      <w:bookmarkEnd w:id="9997"/>
      <w:r>
        <w:rPr>
          <w:rtl/>
        </w:rPr>
        <w:t xml:space="preserve">465 </w:t>
      </w:r>
      <w:bookmarkStart w:id="9998" w:name="_ETM_Q15_420859"/>
      <w:bookmarkEnd w:id="9998"/>
      <w:r>
        <w:rPr>
          <w:rtl/>
        </w:rPr>
        <w:t>ימים</w:t>
      </w:r>
      <w:r>
        <w:rPr>
          <w:rFonts w:hint="cs"/>
          <w:rtl/>
        </w:rPr>
        <w:t>.</w:t>
      </w:r>
      <w:r>
        <w:rPr>
          <w:rtl/>
        </w:rPr>
        <w:t xml:space="preserve"> </w:t>
      </w:r>
      <w:bookmarkStart w:id="9999" w:name="_ETM_Q15_422010"/>
      <w:bookmarkStart w:id="10000" w:name="_ETM_Q15_419000"/>
      <w:bookmarkEnd w:id="9999"/>
      <w:bookmarkEnd w:id="10000"/>
      <w:r>
        <w:rPr>
          <w:rtl/>
        </w:rPr>
        <w:t xml:space="preserve">כמה </w:t>
      </w:r>
      <w:bookmarkStart w:id="10001" w:name="_ETM_Q15_422549"/>
      <w:bookmarkEnd w:id="10001"/>
      <w:r>
        <w:rPr>
          <w:rtl/>
        </w:rPr>
        <w:t xml:space="preserve">עצוב </w:t>
      </w:r>
      <w:bookmarkStart w:id="10002" w:name="_ETM_Q15_423060"/>
      <w:bookmarkEnd w:id="10002"/>
      <w:r>
        <w:rPr>
          <w:rtl/>
        </w:rPr>
        <w:t xml:space="preserve">זה </w:t>
      </w:r>
      <w:bookmarkStart w:id="10003" w:name="_ETM_Q15_423239"/>
      <w:bookmarkEnd w:id="10003"/>
      <w:r>
        <w:rPr>
          <w:rtl/>
        </w:rPr>
        <w:t>ש</w:t>
      </w:r>
      <w:bookmarkStart w:id="10004" w:name="_ETM_Q15_423500"/>
      <w:bookmarkEnd w:id="10004"/>
      <w:r>
        <w:rPr>
          <w:rtl/>
        </w:rPr>
        <w:t xml:space="preserve">כולנו </w:t>
      </w:r>
      <w:bookmarkStart w:id="10005" w:name="_ETM_Q15_423860"/>
      <w:bookmarkEnd w:id="10005"/>
      <w:r>
        <w:rPr>
          <w:rtl/>
        </w:rPr>
        <w:t xml:space="preserve">צריכים </w:t>
      </w:r>
      <w:bookmarkStart w:id="10006" w:name="_ETM_Q15_424190"/>
      <w:bookmarkEnd w:id="10006"/>
      <w:r>
        <w:rPr>
          <w:rtl/>
        </w:rPr>
        <w:t xml:space="preserve">לחכות </w:t>
      </w:r>
      <w:bookmarkStart w:id="10007" w:name="_ETM_Q15_424860"/>
      <w:bookmarkStart w:id="10008" w:name="_ETM_Q15_425880"/>
      <w:bookmarkStart w:id="10009" w:name="_ETM_Q15_426209"/>
      <w:bookmarkStart w:id="10010" w:name="_ETM_Q15_426569"/>
      <w:bookmarkEnd w:id="10007"/>
      <w:bookmarkEnd w:id="10008"/>
      <w:bookmarkEnd w:id="10009"/>
      <w:bookmarkEnd w:id="10010"/>
      <w:proofErr w:type="spellStart"/>
      <w:r>
        <w:rPr>
          <w:rFonts w:hint="cs"/>
          <w:rtl/>
        </w:rPr>
        <w:t>לטראמפ</w:t>
      </w:r>
      <w:proofErr w:type="spellEnd"/>
      <w:r>
        <w:rPr>
          <w:rFonts w:hint="cs"/>
          <w:rtl/>
        </w:rPr>
        <w:t xml:space="preserve"> ולייחל</w:t>
      </w:r>
      <w:r>
        <w:rPr>
          <w:rtl/>
        </w:rPr>
        <w:t xml:space="preserve"> </w:t>
      </w:r>
      <w:bookmarkStart w:id="10011" w:name="_ETM_Q15_426930"/>
      <w:bookmarkEnd w:id="10011"/>
      <w:r>
        <w:rPr>
          <w:rFonts w:hint="cs"/>
          <w:rtl/>
        </w:rPr>
        <w:t>לבואו של טראמפ</w:t>
      </w:r>
      <w:bookmarkStart w:id="10012" w:name="_ETM_Q15_428000"/>
      <w:bookmarkEnd w:id="10012"/>
      <w:r>
        <w:rPr>
          <w:rFonts w:hint="cs"/>
          <w:rtl/>
        </w:rPr>
        <w:t xml:space="preserve"> כדי שמישהו</w:t>
      </w:r>
      <w:bookmarkStart w:id="10013" w:name="_ETM_Q15_427260"/>
      <w:bookmarkStart w:id="10014" w:name="_ETM_Q15_427920"/>
      <w:bookmarkStart w:id="10015" w:name="_ETM_Q15_428189"/>
      <w:bookmarkEnd w:id="10013"/>
      <w:bookmarkEnd w:id="10014"/>
      <w:bookmarkEnd w:id="10015"/>
      <w:r>
        <w:rPr>
          <w:rtl/>
        </w:rPr>
        <w:t xml:space="preserve"> </w:t>
      </w:r>
      <w:bookmarkStart w:id="10016" w:name="_ETM_Q15_428670"/>
      <w:bookmarkEnd w:id="10016"/>
      <w:r>
        <w:rPr>
          <w:rtl/>
        </w:rPr>
        <w:t xml:space="preserve">יעשה </w:t>
      </w:r>
      <w:bookmarkStart w:id="10017" w:name="_ETM_Q15_429090"/>
      <w:bookmarkEnd w:id="10017"/>
      <w:r>
        <w:rPr>
          <w:rtl/>
        </w:rPr>
        <w:t xml:space="preserve">עסקה </w:t>
      </w:r>
      <w:bookmarkStart w:id="10018" w:name="_ETM_Q15_429950"/>
      <w:bookmarkEnd w:id="10018"/>
      <w:r>
        <w:rPr>
          <w:rtl/>
        </w:rPr>
        <w:t xml:space="preserve">להביא </w:t>
      </w:r>
      <w:bookmarkStart w:id="10019" w:name="_ETM_Q15_430489"/>
      <w:bookmarkEnd w:id="10019"/>
      <w:r>
        <w:rPr>
          <w:rtl/>
        </w:rPr>
        <w:t xml:space="preserve">את </w:t>
      </w:r>
      <w:bookmarkStart w:id="10020" w:name="_ETM_Q15_430700"/>
      <w:bookmarkEnd w:id="10020"/>
      <w:r>
        <w:rPr>
          <w:rtl/>
        </w:rPr>
        <w:t xml:space="preserve">האחים </w:t>
      </w:r>
      <w:bookmarkStart w:id="10021" w:name="_ETM_Q15_431090"/>
      <w:bookmarkEnd w:id="10021"/>
      <w:r>
        <w:rPr>
          <w:rtl/>
        </w:rPr>
        <w:t xml:space="preserve">והאחיות </w:t>
      </w:r>
      <w:bookmarkStart w:id="10022" w:name="_ETM_Q15_431599"/>
      <w:bookmarkEnd w:id="10022"/>
      <w:r>
        <w:rPr>
          <w:rtl/>
        </w:rPr>
        <w:t>שלנו</w:t>
      </w:r>
      <w:r>
        <w:rPr>
          <w:rFonts w:hint="cs"/>
          <w:rtl/>
        </w:rPr>
        <w:t>.</w:t>
      </w:r>
    </w:p>
    <w:p w:rsidR="00704C15" w:rsidRDefault="00704C15" w:rsidP="001F7162">
      <w:pPr>
        <w:rPr>
          <w:rtl/>
        </w:rPr>
      </w:pPr>
      <w:bookmarkStart w:id="10023" w:name="_ETM_Q15_434000"/>
      <w:bookmarkEnd w:id="10023"/>
    </w:p>
    <w:p w:rsidR="00704C15" w:rsidRDefault="00704C15" w:rsidP="001F7162">
      <w:pPr>
        <w:pStyle w:val="af6"/>
        <w:keepNext/>
        <w:rPr>
          <w:rtl/>
        </w:rPr>
      </w:pPr>
      <w:r w:rsidRPr="00342493">
        <w:rPr>
          <w:rStyle w:val="TagStyle"/>
          <w:rtl/>
        </w:rPr>
        <w:t xml:space="preserve"> &lt;&lt; יור &gt;&gt;</w:t>
      </w:r>
      <w:r w:rsidRPr="00C82777">
        <w:rPr>
          <w:rStyle w:val="TagStyle"/>
          <w:rtl/>
        </w:rPr>
        <w:t xml:space="preserve"> </w:t>
      </w:r>
      <w:r>
        <w:rPr>
          <w:rtl/>
        </w:rPr>
        <w:t>היו"ר אורית פרקש הכהן:</w:t>
      </w:r>
      <w:r w:rsidRPr="00C82777">
        <w:rPr>
          <w:rStyle w:val="TagStyle"/>
          <w:rtl/>
        </w:rPr>
        <w:t xml:space="preserve"> </w:t>
      </w:r>
      <w:r w:rsidRPr="00342493">
        <w:rPr>
          <w:rStyle w:val="TagStyle"/>
          <w:rtl/>
        </w:rPr>
        <w:t>&lt;&lt; יור &gt;&gt;</w:t>
      </w:r>
      <w:r>
        <w:rPr>
          <w:rtl/>
        </w:rPr>
        <w:t xml:space="preserve"> </w:t>
      </w:r>
    </w:p>
    <w:p w:rsidR="00704C15" w:rsidRDefault="00704C15" w:rsidP="00591E1D">
      <w:pPr>
        <w:rPr>
          <w:rtl/>
        </w:rPr>
      </w:pPr>
    </w:p>
    <w:p w:rsidR="00704C15" w:rsidRDefault="00704C15" w:rsidP="001F7162">
      <w:pPr>
        <w:rPr>
          <w:rtl/>
        </w:rPr>
      </w:pPr>
      <w:bookmarkStart w:id="10024" w:name="_ETM_Q15_432439"/>
      <w:bookmarkEnd w:id="10024"/>
      <w:r>
        <w:rPr>
          <w:rtl/>
        </w:rPr>
        <w:t>תודה</w:t>
      </w:r>
      <w:r>
        <w:rPr>
          <w:rFonts w:hint="cs"/>
          <w:rtl/>
        </w:rPr>
        <w:t>.</w:t>
      </w:r>
    </w:p>
    <w:p w:rsidR="00704C15" w:rsidRPr="00342493" w:rsidRDefault="00704C15" w:rsidP="001F7162">
      <w:pPr>
        <w:rPr>
          <w:rtl/>
        </w:rPr>
      </w:pPr>
      <w:bookmarkStart w:id="10025" w:name="_ETM_Q15_432000"/>
      <w:bookmarkEnd w:id="10025"/>
    </w:p>
    <w:p w:rsidR="00704C15" w:rsidRDefault="00704C15" w:rsidP="001F7162">
      <w:pPr>
        <w:pStyle w:val="-"/>
        <w:keepNext/>
        <w:rPr>
          <w:rtl/>
        </w:rPr>
      </w:pPr>
      <w:bookmarkStart w:id="10026" w:name="ET_speakercontinue_5783_3"/>
      <w:r w:rsidRPr="00342493">
        <w:rPr>
          <w:rStyle w:val="TagStyle"/>
          <w:rtl/>
        </w:rPr>
        <w:t xml:space="preserve"> &lt;&lt; דובר_המשך &gt;&gt;</w:t>
      </w:r>
      <w:r w:rsidRPr="00C82777">
        <w:rPr>
          <w:rStyle w:val="TagStyle"/>
          <w:rtl/>
        </w:rPr>
        <w:t xml:space="preserve"> </w:t>
      </w:r>
      <w:r>
        <w:rPr>
          <w:rtl/>
        </w:rPr>
        <w:t>מירב כהן (יש עתיד):</w:t>
      </w:r>
      <w:r w:rsidRPr="00C82777">
        <w:rPr>
          <w:rStyle w:val="TagStyle"/>
          <w:rtl/>
        </w:rPr>
        <w:t xml:space="preserve"> </w:t>
      </w:r>
      <w:r w:rsidRPr="00342493">
        <w:rPr>
          <w:rStyle w:val="TagStyle"/>
          <w:rtl/>
        </w:rPr>
        <w:t>&lt;&lt; דובר_המשך &gt;&gt;</w:t>
      </w:r>
      <w:r>
        <w:rPr>
          <w:rtl/>
        </w:rPr>
        <w:t xml:space="preserve"> </w:t>
      </w:r>
      <w:bookmarkEnd w:id="10026"/>
    </w:p>
    <w:p w:rsidR="00704C15" w:rsidRDefault="00704C15" w:rsidP="00591E1D">
      <w:pPr>
        <w:rPr>
          <w:rtl/>
          <w:lang w:eastAsia="he-IL"/>
        </w:rPr>
      </w:pPr>
    </w:p>
    <w:p w:rsidR="00704C15" w:rsidRDefault="00704C15" w:rsidP="001F7162">
      <w:pPr>
        <w:rPr>
          <w:rtl/>
        </w:rPr>
      </w:pPr>
      <w:bookmarkStart w:id="10027" w:name="_ETM_Q15_434340"/>
      <w:bookmarkEnd w:id="10027"/>
      <w:r>
        <w:rPr>
          <w:rtl/>
        </w:rPr>
        <w:t xml:space="preserve">רק </w:t>
      </w:r>
      <w:bookmarkStart w:id="10028" w:name="_ETM_Q15_434609"/>
      <w:bookmarkEnd w:id="10028"/>
      <w:r>
        <w:rPr>
          <w:rtl/>
        </w:rPr>
        <w:t>נאמר</w:t>
      </w:r>
      <w:r>
        <w:rPr>
          <w:rFonts w:hint="cs"/>
          <w:rtl/>
        </w:rPr>
        <w:t>,</w:t>
      </w:r>
      <w:r>
        <w:rPr>
          <w:rtl/>
        </w:rPr>
        <w:t xml:space="preserve"> </w:t>
      </w:r>
      <w:bookmarkStart w:id="10029" w:name="_ETM_Q15_435389"/>
      <w:bookmarkEnd w:id="10029"/>
      <w:r>
        <w:rPr>
          <w:rtl/>
        </w:rPr>
        <w:t xml:space="preserve">זה </w:t>
      </w:r>
      <w:bookmarkStart w:id="10030" w:name="_ETM_Q15_435599"/>
      <w:bookmarkEnd w:id="10030"/>
      <w:r>
        <w:rPr>
          <w:rtl/>
        </w:rPr>
        <w:t xml:space="preserve">היה </w:t>
      </w:r>
      <w:bookmarkStart w:id="10031" w:name="_ETM_Q15_435870"/>
      <w:bookmarkEnd w:id="10031"/>
      <w:r>
        <w:rPr>
          <w:rtl/>
        </w:rPr>
        <w:t xml:space="preserve">יכול </w:t>
      </w:r>
      <w:bookmarkStart w:id="10032" w:name="_ETM_Q15_436229"/>
      <w:bookmarkEnd w:id="10032"/>
      <w:r>
        <w:rPr>
          <w:rtl/>
        </w:rPr>
        <w:t xml:space="preserve">לקרות </w:t>
      </w:r>
      <w:bookmarkStart w:id="10033" w:name="_ETM_Q15_436560"/>
      <w:bookmarkEnd w:id="10033"/>
      <w:r>
        <w:rPr>
          <w:rtl/>
        </w:rPr>
        <w:t xml:space="preserve">כבר </w:t>
      </w:r>
      <w:bookmarkStart w:id="10034" w:name="_ETM_Q15_436770"/>
      <w:bookmarkEnd w:id="10034"/>
      <w:r>
        <w:rPr>
          <w:rtl/>
        </w:rPr>
        <w:t>מזמן</w:t>
      </w:r>
      <w:r>
        <w:rPr>
          <w:rFonts w:hint="cs"/>
          <w:rtl/>
        </w:rPr>
        <w:t>.</w:t>
      </w:r>
      <w:r>
        <w:rPr>
          <w:rtl/>
        </w:rPr>
        <w:t xml:space="preserve"> </w:t>
      </w:r>
      <w:bookmarkStart w:id="10035" w:name="_ETM_Q15_437789"/>
      <w:bookmarkEnd w:id="10035"/>
      <w:r>
        <w:rPr>
          <w:rtl/>
        </w:rPr>
        <w:t xml:space="preserve">הם </w:t>
      </w:r>
      <w:bookmarkStart w:id="10036" w:name="_ETM_Q15_438000"/>
      <w:bookmarkEnd w:id="10036"/>
      <w:r>
        <w:rPr>
          <w:rtl/>
        </w:rPr>
        <w:t xml:space="preserve">יכלו </w:t>
      </w:r>
      <w:bookmarkStart w:id="10037" w:name="_ETM_Q15_438599"/>
      <w:bookmarkEnd w:id="10037"/>
      <w:r>
        <w:rPr>
          <w:rtl/>
        </w:rPr>
        <w:t xml:space="preserve">להיות </w:t>
      </w:r>
      <w:bookmarkStart w:id="10038" w:name="_ETM_Q15_439199"/>
      <w:bookmarkEnd w:id="10038"/>
      <w:r>
        <w:rPr>
          <w:rtl/>
        </w:rPr>
        <w:t xml:space="preserve">פה </w:t>
      </w:r>
      <w:bookmarkStart w:id="10039" w:name="_ETM_Q15_439440"/>
      <w:bookmarkEnd w:id="10039"/>
      <w:r>
        <w:rPr>
          <w:rtl/>
        </w:rPr>
        <w:t>בינינו</w:t>
      </w:r>
      <w:r>
        <w:rPr>
          <w:rFonts w:hint="cs"/>
          <w:rtl/>
        </w:rPr>
        <w:t>.</w:t>
      </w:r>
      <w:r>
        <w:rPr>
          <w:rtl/>
        </w:rPr>
        <w:t xml:space="preserve"> </w:t>
      </w:r>
      <w:bookmarkStart w:id="10040" w:name="_ETM_Q15_441430"/>
      <w:bookmarkEnd w:id="10040"/>
      <w:r>
        <w:rPr>
          <w:rtl/>
        </w:rPr>
        <w:t xml:space="preserve">תגמרו </w:t>
      </w:r>
      <w:bookmarkStart w:id="10041" w:name="_ETM_Q15_442029"/>
      <w:bookmarkEnd w:id="10041"/>
      <w:r>
        <w:rPr>
          <w:rtl/>
        </w:rPr>
        <w:t xml:space="preserve">עם </w:t>
      </w:r>
      <w:bookmarkStart w:id="10042" w:name="_ETM_Q15_442150"/>
      <w:bookmarkEnd w:id="10042"/>
      <w:r>
        <w:rPr>
          <w:rtl/>
        </w:rPr>
        <w:t xml:space="preserve">זה </w:t>
      </w:r>
      <w:bookmarkStart w:id="10043" w:name="_ETM_Q15_442300"/>
      <w:bookmarkEnd w:id="10043"/>
      <w:r>
        <w:rPr>
          <w:rtl/>
        </w:rPr>
        <w:t>כבר</w:t>
      </w:r>
      <w:r>
        <w:rPr>
          <w:rFonts w:hint="cs"/>
          <w:rtl/>
        </w:rPr>
        <w:t>,</w:t>
      </w:r>
      <w:r>
        <w:rPr>
          <w:rtl/>
        </w:rPr>
        <w:t xml:space="preserve"> </w:t>
      </w:r>
      <w:bookmarkStart w:id="10044" w:name="_ETM_Q15_442600"/>
      <w:bookmarkEnd w:id="10044"/>
      <w:r>
        <w:rPr>
          <w:rtl/>
        </w:rPr>
        <w:t xml:space="preserve">תביאו </w:t>
      </w:r>
      <w:bookmarkStart w:id="10045" w:name="_ETM_Q15_443020"/>
      <w:bookmarkEnd w:id="10045"/>
      <w:r>
        <w:rPr>
          <w:rtl/>
        </w:rPr>
        <w:t xml:space="preserve">את </w:t>
      </w:r>
      <w:bookmarkStart w:id="10046" w:name="_ETM_Q15_443140"/>
      <w:bookmarkEnd w:id="10046"/>
      <w:r>
        <w:rPr>
          <w:rtl/>
        </w:rPr>
        <w:t xml:space="preserve">כולם </w:t>
      </w:r>
      <w:bookmarkStart w:id="10047" w:name="_ETM_Q15_443500"/>
      <w:bookmarkEnd w:id="10047"/>
      <w:r>
        <w:rPr>
          <w:rtl/>
        </w:rPr>
        <w:t xml:space="preserve">הביתה </w:t>
      </w:r>
      <w:bookmarkStart w:id="10048" w:name="_ETM_Q15_444010"/>
      <w:bookmarkEnd w:id="10048"/>
      <w:r>
        <w:rPr>
          <w:rtl/>
        </w:rPr>
        <w:t>עכשיו</w:t>
      </w:r>
      <w:r>
        <w:rPr>
          <w:rFonts w:hint="cs"/>
          <w:rtl/>
        </w:rPr>
        <w:t>.</w:t>
      </w:r>
    </w:p>
    <w:p w:rsidR="00704C15" w:rsidRDefault="00704C15" w:rsidP="001F7162">
      <w:pPr>
        <w:rPr>
          <w:rtl/>
        </w:rPr>
      </w:pPr>
      <w:bookmarkStart w:id="10049" w:name="_ETM_Q15_445000"/>
      <w:bookmarkEnd w:id="10049"/>
    </w:p>
    <w:p w:rsidR="00704C15" w:rsidRDefault="00704C15" w:rsidP="001F7162">
      <w:pPr>
        <w:pStyle w:val="af6"/>
        <w:keepNext/>
        <w:rPr>
          <w:rtl/>
        </w:rPr>
      </w:pPr>
      <w:bookmarkStart w:id="10050" w:name="ET_yor_6596_4"/>
      <w:r w:rsidRPr="00342493">
        <w:rPr>
          <w:rStyle w:val="TagStyle"/>
          <w:rtl/>
        </w:rPr>
        <w:t xml:space="preserve"> &lt;&lt; יור &gt;&gt;</w:t>
      </w:r>
      <w:r w:rsidRPr="008C24E0">
        <w:rPr>
          <w:rStyle w:val="TagStyle"/>
          <w:rtl/>
        </w:rPr>
        <w:t xml:space="preserve"> </w:t>
      </w:r>
      <w:r>
        <w:rPr>
          <w:rtl/>
        </w:rPr>
        <w:t>היו"ר אורית פרקש הכהן:</w:t>
      </w:r>
      <w:r w:rsidRPr="008C24E0">
        <w:rPr>
          <w:rStyle w:val="TagStyle"/>
          <w:rtl/>
        </w:rPr>
        <w:t xml:space="preserve"> </w:t>
      </w:r>
      <w:r w:rsidRPr="00342493">
        <w:rPr>
          <w:rStyle w:val="TagStyle"/>
          <w:rtl/>
        </w:rPr>
        <w:t>&lt;&lt; יור &gt;&gt;</w:t>
      </w:r>
      <w:r>
        <w:rPr>
          <w:rtl/>
        </w:rPr>
        <w:t xml:space="preserve"> </w:t>
      </w:r>
      <w:bookmarkEnd w:id="10050"/>
    </w:p>
    <w:p w:rsidR="00704C15" w:rsidRDefault="00704C15" w:rsidP="00591E1D">
      <w:pPr>
        <w:rPr>
          <w:rtl/>
        </w:rPr>
      </w:pPr>
    </w:p>
    <w:p w:rsidR="00704C15" w:rsidRDefault="00704C15" w:rsidP="001F7162">
      <w:pPr>
        <w:rPr>
          <w:rtl/>
        </w:rPr>
      </w:pPr>
      <w:bookmarkStart w:id="10051" w:name="_ETM_Q15_446000"/>
      <w:bookmarkStart w:id="10052" w:name="_ETM_Q15_444970"/>
      <w:bookmarkStart w:id="10053" w:name="_ETM_Q15_445420"/>
      <w:bookmarkEnd w:id="10051"/>
      <w:bookmarkEnd w:id="10052"/>
      <w:bookmarkEnd w:id="10053"/>
      <w:r>
        <w:rPr>
          <w:rtl/>
        </w:rPr>
        <w:t xml:space="preserve">תודה </w:t>
      </w:r>
      <w:bookmarkStart w:id="10054" w:name="_ETM_Q15_445750"/>
      <w:bookmarkEnd w:id="10054"/>
      <w:r>
        <w:rPr>
          <w:rtl/>
        </w:rPr>
        <w:t>רבה</w:t>
      </w:r>
      <w:r>
        <w:rPr>
          <w:rFonts w:hint="cs"/>
          <w:rtl/>
        </w:rPr>
        <w:t>,</w:t>
      </w:r>
      <w:r>
        <w:rPr>
          <w:rtl/>
        </w:rPr>
        <w:t xml:space="preserve"> </w:t>
      </w:r>
      <w:bookmarkStart w:id="10055" w:name="_ETM_Q15_445960"/>
      <w:bookmarkEnd w:id="10055"/>
      <w:r>
        <w:rPr>
          <w:rtl/>
        </w:rPr>
        <w:t xml:space="preserve">חברת </w:t>
      </w:r>
      <w:bookmarkStart w:id="10056" w:name="_ETM_Q15_446320"/>
      <w:bookmarkEnd w:id="10056"/>
      <w:r>
        <w:rPr>
          <w:rtl/>
        </w:rPr>
        <w:t>הכנסת</w:t>
      </w:r>
      <w:r>
        <w:rPr>
          <w:rFonts w:hint="cs"/>
          <w:rtl/>
        </w:rPr>
        <w:t>.</w:t>
      </w:r>
      <w:r>
        <w:rPr>
          <w:rtl/>
        </w:rPr>
        <w:t xml:space="preserve"> </w:t>
      </w:r>
      <w:bookmarkStart w:id="10057" w:name="_ETM_Q15_447520"/>
      <w:bookmarkEnd w:id="10057"/>
      <w:r>
        <w:rPr>
          <w:rtl/>
        </w:rPr>
        <w:t xml:space="preserve">הדובר </w:t>
      </w:r>
      <w:bookmarkStart w:id="10058" w:name="_ETM_Q15_447999"/>
      <w:bookmarkEnd w:id="10058"/>
      <w:r>
        <w:rPr>
          <w:rtl/>
        </w:rPr>
        <w:t>הבא</w:t>
      </w:r>
      <w:r>
        <w:rPr>
          <w:rFonts w:hint="cs"/>
          <w:rtl/>
        </w:rPr>
        <w:t>,</w:t>
      </w:r>
      <w:r>
        <w:rPr>
          <w:rtl/>
        </w:rPr>
        <w:t xml:space="preserve"> </w:t>
      </w:r>
      <w:bookmarkStart w:id="10059" w:name="_ETM_Q15_448300"/>
      <w:bookmarkEnd w:id="10059"/>
      <w:r>
        <w:rPr>
          <w:rtl/>
        </w:rPr>
        <w:t xml:space="preserve">חבר </w:t>
      </w:r>
      <w:bookmarkStart w:id="10060" w:name="_ETM_Q15_448659"/>
      <w:bookmarkEnd w:id="10060"/>
      <w:r>
        <w:rPr>
          <w:rtl/>
        </w:rPr>
        <w:t xml:space="preserve">הכנסת </w:t>
      </w:r>
      <w:bookmarkStart w:id="10061" w:name="_ETM_Q15_449110"/>
      <w:bookmarkEnd w:id="10061"/>
      <w:r>
        <w:rPr>
          <w:rtl/>
        </w:rPr>
        <w:t xml:space="preserve">חמד </w:t>
      </w:r>
      <w:bookmarkStart w:id="10062" w:name="_ETM_Q15_449499"/>
      <w:bookmarkEnd w:id="10062"/>
      <w:r>
        <w:rPr>
          <w:rtl/>
        </w:rPr>
        <w:t>עמאר</w:t>
      </w:r>
      <w:r>
        <w:rPr>
          <w:rFonts w:hint="cs"/>
          <w:rtl/>
        </w:rPr>
        <w:t>.</w:t>
      </w:r>
    </w:p>
    <w:p w:rsidR="00704C15" w:rsidRDefault="00704C15" w:rsidP="001F7162">
      <w:pPr>
        <w:rPr>
          <w:rtl/>
        </w:rPr>
      </w:pPr>
      <w:bookmarkStart w:id="10063" w:name="_ETM_Q15_452000"/>
      <w:bookmarkEnd w:id="10063"/>
    </w:p>
    <w:p w:rsidR="00704C15" w:rsidRDefault="00704C15" w:rsidP="001F7162">
      <w:pPr>
        <w:pStyle w:val="af5"/>
        <w:keepNext/>
        <w:rPr>
          <w:rtl/>
        </w:rPr>
      </w:pPr>
      <w:bookmarkStart w:id="10064" w:name="ET_interruption_5696_5"/>
      <w:r w:rsidRPr="00342493">
        <w:rPr>
          <w:rStyle w:val="TagStyle"/>
          <w:rtl/>
        </w:rPr>
        <w:t xml:space="preserve"> &lt;&lt; קריאה &gt;&gt;</w:t>
      </w:r>
      <w:r w:rsidRPr="008C24E0">
        <w:rPr>
          <w:rStyle w:val="TagStyle"/>
          <w:rtl/>
        </w:rPr>
        <w:t xml:space="preserve"> </w:t>
      </w:r>
      <w:r>
        <w:rPr>
          <w:rtl/>
        </w:rPr>
        <w:t>יוסף עטאונה (חד"ש-תע"ל):</w:t>
      </w:r>
      <w:r w:rsidRPr="008C24E0">
        <w:rPr>
          <w:rStyle w:val="TagStyle"/>
          <w:rtl/>
        </w:rPr>
        <w:t xml:space="preserve"> </w:t>
      </w:r>
      <w:r w:rsidRPr="00342493">
        <w:rPr>
          <w:rStyle w:val="TagStyle"/>
          <w:rtl/>
        </w:rPr>
        <w:t>&lt;&lt; קריאה &gt;&gt;</w:t>
      </w:r>
      <w:r>
        <w:rPr>
          <w:rtl/>
        </w:rPr>
        <w:t xml:space="preserve"> </w:t>
      </w:r>
      <w:bookmarkEnd w:id="10064"/>
    </w:p>
    <w:p w:rsidR="00704C15" w:rsidRDefault="00704C15" w:rsidP="00591E1D">
      <w:pPr>
        <w:rPr>
          <w:rtl/>
        </w:rPr>
      </w:pPr>
    </w:p>
    <w:p w:rsidR="00704C15" w:rsidRDefault="00704C15" w:rsidP="001F7162">
      <w:pPr>
        <w:rPr>
          <w:rtl/>
        </w:rPr>
      </w:pPr>
      <w:r>
        <w:rPr>
          <w:rFonts w:hint="cs"/>
          <w:rtl/>
        </w:rPr>
        <w:t>כבוד היושבת-ראש, תדאגי שיהיה שר, ועדיף שיהיה</w:t>
      </w:r>
      <w:bookmarkStart w:id="10065" w:name="_ETM_Q15_451000"/>
      <w:bookmarkEnd w:id="10065"/>
      <w:r>
        <w:rPr>
          <w:rFonts w:hint="cs"/>
          <w:rtl/>
        </w:rPr>
        <w:t xml:space="preserve"> פה.</w:t>
      </w:r>
    </w:p>
    <w:p w:rsidR="00704C15" w:rsidRDefault="00704C15" w:rsidP="001F7162">
      <w:pPr>
        <w:rPr>
          <w:rtl/>
        </w:rPr>
      </w:pPr>
      <w:bookmarkStart w:id="10066" w:name="_ETM_Q15_457000"/>
      <w:bookmarkEnd w:id="10066"/>
    </w:p>
    <w:p w:rsidR="00704C15" w:rsidRDefault="00704C15" w:rsidP="001F7162">
      <w:pPr>
        <w:pStyle w:val="af6"/>
        <w:keepNext/>
        <w:rPr>
          <w:rtl/>
        </w:rPr>
      </w:pPr>
      <w:r w:rsidRPr="00342493">
        <w:rPr>
          <w:rStyle w:val="TagStyle"/>
          <w:rtl/>
        </w:rPr>
        <w:t xml:space="preserve"> &lt;&lt; יור &gt;&gt;</w:t>
      </w:r>
      <w:r w:rsidRPr="00BF71BB">
        <w:rPr>
          <w:rStyle w:val="TagStyle"/>
          <w:rtl/>
        </w:rPr>
        <w:t xml:space="preserve"> </w:t>
      </w:r>
      <w:r>
        <w:rPr>
          <w:rtl/>
        </w:rPr>
        <w:t>היו"ר אורית פרקש הכהן:</w:t>
      </w:r>
      <w:r w:rsidRPr="00BF71BB">
        <w:rPr>
          <w:rStyle w:val="TagStyle"/>
          <w:rtl/>
        </w:rPr>
        <w:t xml:space="preserve"> </w:t>
      </w:r>
      <w:r w:rsidRPr="00342493">
        <w:rPr>
          <w:rStyle w:val="TagStyle"/>
          <w:rtl/>
        </w:rPr>
        <w:t>&lt;&lt; יור &gt;&gt;</w:t>
      </w:r>
      <w:r>
        <w:rPr>
          <w:rtl/>
        </w:rPr>
        <w:t xml:space="preserve"> </w:t>
      </w:r>
    </w:p>
    <w:p w:rsidR="00704C15" w:rsidRDefault="00704C15" w:rsidP="00591E1D">
      <w:pPr>
        <w:rPr>
          <w:rtl/>
        </w:rPr>
      </w:pPr>
    </w:p>
    <w:p w:rsidR="00704C15" w:rsidRDefault="00704C15" w:rsidP="001F7162">
      <w:pPr>
        <w:rPr>
          <w:rtl/>
        </w:rPr>
      </w:pPr>
      <w:r>
        <w:rPr>
          <w:rFonts w:hint="cs"/>
          <w:rtl/>
        </w:rPr>
        <w:t>אז אנחנו נעצור את הדיון.</w:t>
      </w:r>
      <w:bookmarkStart w:id="10067" w:name="_ETM_Q15_457929"/>
      <w:bookmarkStart w:id="10068" w:name="_ETM_Q15_458015"/>
      <w:bookmarkEnd w:id="10067"/>
      <w:bookmarkEnd w:id="10068"/>
    </w:p>
    <w:p w:rsidR="00704C15" w:rsidRDefault="00704C15" w:rsidP="001F7162">
      <w:pPr>
        <w:rPr>
          <w:rtl/>
        </w:rPr>
      </w:pPr>
    </w:p>
    <w:p w:rsidR="00704C15" w:rsidRDefault="00704C15" w:rsidP="00234663">
      <w:pPr>
        <w:pStyle w:val="afc"/>
        <w:keepNext/>
        <w:ind w:firstLine="0"/>
        <w:jc w:val="center"/>
        <w:rPr>
          <w:rtl/>
        </w:rPr>
      </w:pPr>
      <w:bookmarkStart w:id="10069" w:name="ET_meetingbreak_6"/>
      <w:r w:rsidRPr="00342493">
        <w:rPr>
          <w:rStyle w:val="TagStyle"/>
          <w:rtl/>
        </w:rPr>
        <w:t>&lt;&lt; הפסקה &gt;&gt;</w:t>
      </w:r>
      <w:r w:rsidRPr="00876F98">
        <w:rPr>
          <w:rStyle w:val="TagStyle"/>
          <w:rtl/>
        </w:rPr>
        <w:t xml:space="preserve"> </w:t>
      </w:r>
      <w:r>
        <w:rPr>
          <w:rtl/>
        </w:rPr>
        <w:t xml:space="preserve">(הישיבה נפסקה בשעה 18:23 </w:t>
      </w:r>
      <w:proofErr w:type="spellStart"/>
      <w:r>
        <w:rPr>
          <w:rtl/>
        </w:rPr>
        <w:t>ונתחדשה</w:t>
      </w:r>
      <w:proofErr w:type="spellEnd"/>
      <w:r>
        <w:rPr>
          <w:rtl/>
        </w:rPr>
        <w:t xml:space="preserve"> בשעה 18:24.)</w:t>
      </w:r>
      <w:r w:rsidRPr="00876F98">
        <w:rPr>
          <w:rStyle w:val="TagStyle"/>
          <w:rtl/>
        </w:rPr>
        <w:t xml:space="preserve"> </w:t>
      </w:r>
      <w:r w:rsidRPr="00342493">
        <w:rPr>
          <w:rStyle w:val="TagStyle"/>
          <w:rtl/>
        </w:rPr>
        <w:t>&lt;&lt; הפסקה &gt;&gt;</w:t>
      </w:r>
      <w:bookmarkEnd w:id="10069"/>
    </w:p>
    <w:p w:rsidR="00704C15" w:rsidRDefault="00704C15" w:rsidP="00591E1D">
      <w:pPr>
        <w:rPr>
          <w:rtl/>
        </w:rPr>
      </w:pPr>
    </w:p>
    <w:p w:rsidR="00704C15" w:rsidRDefault="00704C15" w:rsidP="001F7162">
      <w:pPr>
        <w:pStyle w:val="af5"/>
        <w:keepNext/>
        <w:rPr>
          <w:rtl/>
        </w:rPr>
      </w:pPr>
      <w:r w:rsidRPr="00342493">
        <w:rPr>
          <w:rStyle w:val="TagStyle"/>
          <w:rtl/>
        </w:rPr>
        <w:t xml:space="preserve"> &lt;&lt; קריאה &gt;&gt;</w:t>
      </w:r>
      <w:r w:rsidRPr="00625262">
        <w:rPr>
          <w:rStyle w:val="TagStyle"/>
          <w:rtl/>
        </w:rPr>
        <w:t xml:space="preserve"> </w:t>
      </w:r>
      <w:r>
        <w:rPr>
          <w:rtl/>
        </w:rPr>
        <w:t>שר האנרגיה והתשתיות אלי כהן:</w:t>
      </w:r>
      <w:r w:rsidRPr="00625262">
        <w:rPr>
          <w:rStyle w:val="TagStyle"/>
          <w:rtl/>
        </w:rPr>
        <w:t xml:space="preserve"> </w:t>
      </w:r>
      <w:r w:rsidRPr="00342493">
        <w:rPr>
          <w:rStyle w:val="TagStyle"/>
          <w:rtl/>
        </w:rPr>
        <w:t>&lt;&lt; קריאה &gt;&gt;</w:t>
      </w:r>
      <w:r>
        <w:rPr>
          <w:rtl/>
        </w:rPr>
        <w:t xml:space="preserve"> </w:t>
      </w:r>
    </w:p>
    <w:p w:rsidR="00704C15" w:rsidRDefault="00704C15" w:rsidP="00591E1D">
      <w:pPr>
        <w:rPr>
          <w:rtl/>
        </w:rPr>
      </w:pPr>
    </w:p>
    <w:p w:rsidR="00704C15" w:rsidRDefault="00704C15" w:rsidP="001F7162">
      <w:pPr>
        <w:rPr>
          <w:rtl/>
        </w:rPr>
      </w:pPr>
      <w:r>
        <w:rPr>
          <w:rFonts w:hint="cs"/>
          <w:rtl/>
        </w:rPr>
        <w:t>אני כאן.</w:t>
      </w:r>
    </w:p>
    <w:p w:rsidR="00704C15" w:rsidRDefault="00704C15" w:rsidP="001F7162">
      <w:pPr>
        <w:rPr>
          <w:rtl/>
        </w:rPr>
      </w:pPr>
    </w:p>
    <w:p w:rsidR="00704C15" w:rsidRDefault="00704C15" w:rsidP="001F7162">
      <w:pPr>
        <w:pStyle w:val="af6"/>
        <w:keepNext/>
        <w:rPr>
          <w:rtl/>
        </w:rPr>
      </w:pPr>
      <w:r w:rsidRPr="00342493">
        <w:rPr>
          <w:rStyle w:val="TagStyle"/>
          <w:rtl/>
        </w:rPr>
        <w:t xml:space="preserve"> &lt;&lt; יור &gt;&gt;</w:t>
      </w:r>
      <w:r w:rsidRPr="00625262">
        <w:rPr>
          <w:rStyle w:val="TagStyle"/>
          <w:rtl/>
        </w:rPr>
        <w:t xml:space="preserve"> </w:t>
      </w:r>
      <w:r>
        <w:rPr>
          <w:rtl/>
        </w:rPr>
        <w:t>היו"ר אורית פרקש הכהן:</w:t>
      </w:r>
      <w:r w:rsidRPr="00625262">
        <w:rPr>
          <w:rStyle w:val="TagStyle"/>
          <w:rtl/>
        </w:rPr>
        <w:t xml:space="preserve"> </w:t>
      </w:r>
      <w:r w:rsidRPr="00342493">
        <w:rPr>
          <w:rStyle w:val="TagStyle"/>
          <w:rtl/>
        </w:rPr>
        <w:t>&lt;&lt; יור &gt;&gt;</w:t>
      </w:r>
      <w:r>
        <w:rPr>
          <w:rtl/>
        </w:rPr>
        <w:t xml:space="preserve"> </w:t>
      </w:r>
    </w:p>
    <w:p w:rsidR="00704C15" w:rsidRDefault="00704C15" w:rsidP="00591E1D">
      <w:pPr>
        <w:rPr>
          <w:rtl/>
        </w:rPr>
      </w:pPr>
    </w:p>
    <w:p w:rsidR="00704C15" w:rsidRDefault="00704C15" w:rsidP="001F7162">
      <w:pPr>
        <w:rPr>
          <w:rtl/>
        </w:rPr>
      </w:pPr>
      <w:bookmarkStart w:id="10070" w:name="_ETM_Q15_508849"/>
      <w:bookmarkStart w:id="10071" w:name="_ETM_Q15_519739"/>
      <w:bookmarkStart w:id="10072" w:name="_ETM_Q15_520040"/>
      <w:bookmarkStart w:id="10073" w:name="_ETM_Q15_520670"/>
      <w:bookmarkStart w:id="10074" w:name="_ETM_Q15_521060"/>
      <w:bookmarkStart w:id="10075" w:name="_ETM_Q15_521570"/>
      <w:bookmarkEnd w:id="10070"/>
      <w:bookmarkEnd w:id="10071"/>
      <w:bookmarkEnd w:id="10072"/>
      <w:bookmarkEnd w:id="10073"/>
      <w:bookmarkEnd w:id="10074"/>
      <w:bookmarkEnd w:id="10075"/>
      <w:r>
        <w:rPr>
          <w:rtl/>
        </w:rPr>
        <w:t xml:space="preserve">אני </w:t>
      </w:r>
      <w:bookmarkStart w:id="10076" w:name="_ETM_Q15_521750"/>
      <w:bookmarkStart w:id="10077" w:name="_ETM_Q15_521930"/>
      <w:bookmarkEnd w:id="10076"/>
      <w:bookmarkEnd w:id="10077"/>
      <w:r>
        <w:rPr>
          <w:rtl/>
        </w:rPr>
        <w:t xml:space="preserve">חייבת </w:t>
      </w:r>
      <w:bookmarkStart w:id="10078" w:name="_ETM_Q15_522320"/>
      <w:bookmarkEnd w:id="10078"/>
      <w:r>
        <w:rPr>
          <w:rtl/>
        </w:rPr>
        <w:t xml:space="preserve">לומר </w:t>
      </w:r>
      <w:bookmarkStart w:id="10079" w:name="_ETM_Q15_522589"/>
      <w:bookmarkEnd w:id="10079"/>
      <w:r>
        <w:rPr>
          <w:rtl/>
        </w:rPr>
        <w:t>לך</w:t>
      </w:r>
      <w:r>
        <w:rPr>
          <w:rFonts w:hint="cs"/>
          <w:rtl/>
        </w:rPr>
        <w:t>,</w:t>
      </w:r>
      <w:r>
        <w:rPr>
          <w:rtl/>
        </w:rPr>
        <w:t xml:space="preserve"> </w:t>
      </w:r>
      <w:bookmarkStart w:id="10080" w:name="_ETM_Q15_522890"/>
      <w:bookmarkEnd w:id="10080"/>
      <w:r>
        <w:rPr>
          <w:rtl/>
        </w:rPr>
        <w:t>השר</w:t>
      </w:r>
      <w:r>
        <w:rPr>
          <w:rFonts w:hint="cs"/>
          <w:rtl/>
        </w:rPr>
        <w:t>,</w:t>
      </w:r>
      <w:r>
        <w:rPr>
          <w:rtl/>
        </w:rPr>
        <w:t xml:space="preserve"> </w:t>
      </w:r>
      <w:bookmarkStart w:id="10081" w:name="_ETM_Q15_523250"/>
      <w:bookmarkStart w:id="10082" w:name="_ETM_Q15_523970"/>
      <w:bookmarkEnd w:id="10081"/>
      <w:bookmarkEnd w:id="10082"/>
      <w:r>
        <w:rPr>
          <w:rtl/>
        </w:rPr>
        <w:t xml:space="preserve">היועצת </w:t>
      </w:r>
      <w:bookmarkStart w:id="10083" w:name="_ETM_Q15_524480"/>
      <w:bookmarkEnd w:id="10083"/>
      <w:r>
        <w:rPr>
          <w:rtl/>
        </w:rPr>
        <w:t xml:space="preserve">המשפטית </w:t>
      </w:r>
      <w:bookmarkStart w:id="10084" w:name="_ETM_Q15_524960"/>
      <w:bookmarkEnd w:id="10084"/>
      <w:r>
        <w:rPr>
          <w:rtl/>
        </w:rPr>
        <w:t xml:space="preserve">של </w:t>
      </w:r>
      <w:bookmarkStart w:id="10085" w:name="_ETM_Q15_525110"/>
      <w:bookmarkEnd w:id="10085"/>
      <w:r>
        <w:rPr>
          <w:rtl/>
        </w:rPr>
        <w:t xml:space="preserve">הכנסת </w:t>
      </w:r>
      <w:bookmarkStart w:id="10086" w:name="_ETM_Q15_525500"/>
      <w:bookmarkEnd w:id="10086"/>
      <w:r>
        <w:rPr>
          <w:rtl/>
        </w:rPr>
        <w:t xml:space="preserve">פנתה </w:t>
      </w:r>
      <w:bookmarkStart w:id="10087" w:name="_ETM_Q15_525860"/>
      <w:bookmarkEnd w:id="10087"/>
      <w:r>
        <w:rPr>
          <w:rtl/>
        </w:rPr>
        <w:t>אל</w:t>
      </w:r>
      <w:r>
        <w:rPr>
          <w:rFonts w:hint="cs"/>
          <w:rtl/>
        </w:rPr>
        <w:t>י</w:t>
      </w:r>
      <w:r>
        <w:rPr>
          <w:rtl/>
        </w:rPr>
        <w:t>י</w:t>
      </w:r>
      <w:r>
        <w:rPr>
          <w:rFonts w:hint="cs"/>
          <w:rtl/>
        </w:rPr>
        <w:t>,</w:t>
      </w:r>
      <w:r>
        <w:rPr>
          <w:rtl/>
        </w:rPr>
        <w:t xml:space="preserve"> </w:t>
      </w:r>
      <w:bookmarkStart w:id="10088" w:name="_ETM_Q15_526220"/>
      <w:bookmarkEnd w:id="10088"/>
      <w:r>
        <w:rPr>
          <w:rtl/>
        </w:rPr>
        <w:t xml:space="preserve">השר </w:t>
      </w:r>
      <w:bookmarkStart w:id="10089" w:name="_ETM_Q15_526790"/>
      <w:bookmarkEnd w:id="10089"/>
      <w:r>
        <w:rPr>
          <w:rtl/>
        </w:rPr>
        <w:t xml:space="preserve">אלי </w:t>
      </w:r>
      <w:bookmarkStart w:id="10090" w:name="_ETM_Q15_527120"/>
      <w:bookmarkEnd w:id="10090"/>
      <w:r>
        <w:rPr>
          <w:rtl/>
        </w:rPr>
        <w:t>כהן</w:t>
      </w:r>
      <w:r>
        <w:rPr>
          <w:rFonts w:hint="cs"/>
          <w:rtl/>
        </w:rPr>
        <w:t>.</w:t>
      </w:r>
      <w:r>
        <w:rPr>
          <w:rtl/>
        </w:rPr>
        <w:t xml:space="preserve"> </w:t>
      </w:r>
      <w:bookmarkStart w:id="10091" w:name="_ETM_Q15_528279"/>
      <w:bookmarkEnd w:id="10091"/>
      <w:r>
        <w:rPr>
          <w:rtl/>
        </w:rPr>
        <w:t xml:space="preserve">היא </w:t>
      </w:r>
      <w:bookmarkStart w:id="10092" w:name="_ETM_Q15_528700"/>
      <w:bookmarkEnd w:id="10092"/>
      <w:r>
        <w:rPr>
          <w:rtl/>
        </w:rPr>
        <w:t xml:space="preserve">ביקשה </w:t>
      </w:r>
      <w:bookmarkStart w:id="10093" w:name="_ETM_Q15_529300"/>
      <w:bookmarkEnd w:id="10093"/>
      <w:r>
        <w:rPr>
          <w:rFonts w:hint="cs"/>
          <w:rtl/>
        </w:rPr>
        <w:t xml:space="preserve">– </w:t>
      </w:r>
      <w:r>
        <w:rPr>
          <w:rtl/>
        </w:rPr>
        <w:t xml:space="preserve">מן </w:t>
      </w:r>
      <w:bookmarkStart w:id="10094" w:name="_ETM_Q15_529750"/>
      <w:bookmarkEnd w:id="10094"/>
      <w:r>
        <w:rPr>
          <w:rtl/>
        </w:rPr>
        <w:t xml:space="preserve">הראוי </w:t>
      </w:r>
      <w:bookmarkStart w:id="10095" w:name="_ETM_Q15_530020"/>
      <w:bookmarkEnd w:id="10095"/>
      <w:r>
        <w:rPr>
          <w:rtl/>
        </w:rPr>
        <w:t xml:space="preserve">לכבוד </w:t>
      </w:r>
      <w:bookmarkStart w:id="10096" w:name="_ETM_Q15_530380"/>
      <w:bookmarkEnd w:id="10096"/>
      <w:r>
        <w:rPr>
          <w:rtl/>
        </w:rPr>
        <w:t xml:space="preserve">הכנסת </w:t>
      </w:r>
      <w:bookmarkStart w:id="10097" w:name="_ETM_Q15_530920"/>
      <w:bookmarkEnd w:id="10097"/>
      <w:r>
        <w:rPr>
          <w:rtl/>
        </w:rPr>
        <w:t xml:space="preserve">ששר </w:t>
      </w:r>
      <w:bookmarkStart w:id="10098" w:name="_ETM_Q15_531250"/>
      <w:bookmarkEnd w:id="10098"/>
      <w:r>
        <w:rPr>
          <w:rtl/>
        </w:rPr>
        <w:t xml:space="preserve">תורן </w:t>
      </w:r>
      <w:bookmarkStart w:id="10099" w:name="_ETM_Q15_531550"/>
      <w:bookmarkEnd w:id="10099"/>
      <w:r>
        <w:rPr>
          <w:rtl/>
        </w:rPr>
        <w:t xml:space="preserve">ישב </w:t>
      </w:r>
      <w:bookmarkStart w:id="10100" w:name="_ETM_Q15_531790"/>
      <w:bookmarkEnd w:id="10100"/>
      <w:r>
        <w:rPr>
          <w:rtl/>
        </w:rPr>
        <w:t xml:space="preserve">בשולחן </w:t>
      </w:r>
      <w:bookmarkStart w:id="10101" w:name="_ETM_Q15_532210"/>
      <w:bookmarkEnd w:id="10101"/>
      <w:r>
        <w:rPr>
          <w:rtl/>
        </w:rPr>
        <w:t>הממשלה</w:t>
      </w:r>
      <w:r>
        <w:rPr>
          <w:rFonts w:hint="cs"/>
          <w:rtl/>
        </w:rPr>
        <w:t>.</w:t>
      </w:r>
      <w:r>
        <w:rPr>
          <w:rtl/>
        </w:rPr>
        <w:t xml:space="preserve"> </w:t>
      </w:r>
      <w:bookmarkStart w:id="10102" w:name="_ETM_Q15_533170"/>
      <w:bookmarkEnd w:id="10102"/>
      <w:r>
        <w:rPr>
          <w:rtl/>
        </w:rPr>
        <w:t xml:space="preserve">אז </w:t>
      </w:r>
      <w:bookmarkStart w:id="10103" w:name="_ETM_Q15_533350"/>
      <w:bookmarkEnd w:id="10103"/>
      <w:r>
        <w:rPr>
          <w:rtl/>
        </w:rPr>
        <w:t xml:space="preserve">אני </w:t>
      </w:r>
      <w:bookmarkStart w:id="10104" w:name="_ETM_Q15_533529"/>
      <w:bookmarkEnd w:id="10104"/>
      <w:r>
        <w:rPr>
          <w:rtl/>
        </w:rPr>
        <w:t xml:space="preserve">מעבירה </w:t>
      </w:r>
      <w:bookmarkStart w:id="10105" w:name="_ETM_Q15_533920"/>
      <w:bookmarkEnd w:id="10105"/>
      <w:r>
        <w:rPr>
          <w:rtl/>
        </w:rPr>
        <w:t xml:space="preserve">את </w:t>
      </w:r>
      <w:bookmarkStart w:id="10106" w:name="_ETM_Q15_533980"/>
      <w:bookmarkEnd w:id="10106"/>
      <w:r>
        <w:rPr>
          <w:rtl/>
        </w:rPr>
        <w:t>המסר</w:t>
      </w:r>
      <w:r>
        <w:rPr>
          <w:rFonts w:hint="cs"/>
          <w:rtl/>
        </w:rPr>
        <w:t>.</w:t>
      </w:r>
      <w:r>
        <w:rPr>
          <w:rtl/>
        </w:rPr>
        <w:t xml:space="preserve"> </w:t>
      </w:r>
      <w:bookmarkStart w:id="10107" w:name="_ETM_Q15_535159"/>
      <w:bookmarkStart w:id="10108" w:name="_ETM_Q15_535579"/>
      <w:bookmarkEnd w:id="10107"/>
      <w:bookmarkEnd w:id="10108"/>
    </w:p>
    <w:p w:rsidR="00704C15" w:rsidRDefault="00704C15" w:rsidP="001F7162">
      <w:pPr>
        <w:rPr>
          <w:rtl/>
        </w:rPr>
      </w:pPr>
      <w:bookmarkStart w:id="10109" w:name="_ETM_Q15_540391"/>
      <w:bookmarkStart w:id="10110" w:name="_ETM_Q15_540442"/>
      <w:bookmarkStart w:id="10111" w:name="_ETM_Q15_540535"/>
      <w:bookmarkEnd w:id="10109"/>
      <w:bookmarkEnd w:id="10110"/>
      <w:bookmarkEnd w:id="10111"/>
    </w:p>
    <w:p w:rsidR="00704C15" w:rsidRDefault="00704C15" w:rsidP="001F7162">
      <w:pPr>
        <w:rPr>
          <w:rtl/>
        </w:rPr>
      </w:pPr>
      <w:bookmarkStart w:id="10112" w:name="_ETM_Q15_540597"/>
      <w:bookmarkEnd w:id="10112"/>
      <w:r>
        <w:rPr>
          <w:rtl/>
        </w:rPr>
        <w:t xml:space="preserve">תודה </w:t>
      </w:r>
      <w:bookmarkStart w:id="10113" w:name="_ETM_Q15_535879"/>
      <w:bookmarkEnd w:id="10113"/>
      <w:r>
        <w:rPr>
          <w:rtl/>
        </w:rPr>
        <w:t>שחזרת</w:t>
      </w:r>
      <w:r>
        <w:rPr>
          <w:rFonts w:hint="cs"/>
          <w:rtl/>
        </w:rPr>
        <w:t>,</w:t>
      </w:r>
      <w:r>
        <w:rPr>
          <w:rtl/>
        </w:rPr>
        <w:t xml:space="preserve"> </w:t>
      </w:r>
      <w:bookmarkStart w:id="10114" w:name="_ETM_Q15_536749"/>
      <w:bookmarkEnd w:id="10114"/>
      <w:r>
        <w:rPr>
          <w:rtl/>
        </w:rPr>
        <w:t xml:space="preserve">ונחדש </w:t>
      </w:r>
      <w:bookmarkStart w:id="10115" w:name="_ETM_Q15_537679"/>
      <w:bookmarkEnd w:id="10115"/>
      <w:r>
        <w:rPr>
          <w:rtl/>
        </w:rPr>
        <w:t xml:space="preserve">את </w:t>
      </w:r>
      <w:bookmarkStart w:id="10116" w:name="_ETM_Q15_537829"/>
      <w:bookmarkEnd w:id="10116"/>
      <w:r>
        <w:rPr>
          <w:rtl/>
        </w:rPr>
        <w:t>הדיון</w:t>
      </w:r>
      <w:r>
        <w:rPr>
          <w:rFonts w:hint="cs"/>
          <w:rtl/>
        </w:rPr>
        <w:t>.</w:t>
      </w:r>
      <w:r>
        <w:rPr>
          <w:rtl/>
        </w:rPr>
        <w:t xml:space="preserve"> </w:t>
      </w:r>
      <w:bookmarkStart w:id="10117" w:name="_ETM_Q15_538930"/>
      <w:bookmarkEnd w:id="10117"/>
      <w:r>
        <w:rPr>
          <w:rtl/>
        </w:rPr>
        <w:t>בבקשה</w:t>
      </w:r>
      <w:r>
        <w:rPr>
          <w:rFonts w:hint="cs"/>
          <w:rtl/>
        </w:rPr>
        <w:t>,</w:t>
      </w:r>
      <w:r>
        <w:rPr>
          <w:rtl/>
        </w:rPr>
        <w:t xml:space="preserve"> </w:t>
      </w:r>
      <w:bookmarkStart w:id="10118" w:name="_ETM_Q15_539529"/>
      <w:bookmarkEnd w:id="10118"/>
      <w:r>
        <w:rPr>
          <w:rtl/>
        </w:rPr>
        <w:t xml:space="preserve">חבר </w:t>
      </w:r>
      <w:bookmarkStart w:id="10119" w:name="_ETM_Q15_539860"/>
      <w:bookmarkEnd w:id="10119"/>
      <w:r>
        <w:rPr>
          <w:rtl/>
        </w:rPr>
        <w:t>הכנסת</w:t>
      </w:r>
      <w:r>
        <w:rPr>
          <w:rFonts w:hint="cs"/>
          <w:rtl/>
        </w:rPr>
        <w:t>.</w:t>
      </w:r>
    </w:p>
    <w:p w:rsidR="00704C15" w:rsidRDefault="00704C15" w:rsidP="001F7162">
      <w:pPr>
        <w:rPr>
          <w:rtl/>
        </w:rPr>
      </w:pPr>
      <w:bookmarkStart w:id="10120" w:name="_ETM_Q15_538000"/>
      <w:bookmarkEnd w:id="10120"/>
    </w:p>
    <w:p w:rsidR="00704C15" w:rsidRDefault="00704C15" w:rsidP="001F7162">
      <w:pPr>
        <w:pStyle w:val="a4"/>
        <w:keepNext/>
        <w:rPr>
          <w:rtl/>
        </w:rPr>
      </w:pPr>
      <w:bookmarkStart w:id="10121" w:name="ET_speaker_4674_10"/>
      <w:r w:rsidRPr="00342493">
        <w:rPr>
          <w:rStyle w:val="TagStyle"/>
          <w:rtl/>
        </w:rPr>
        <w:t xml:space="preserve"> &lt;&lt; דובר &gt;&gt;</w:t>
      </w:r>
      <w:r w:rsidRPr="00625262">
        <w:rPr>
          <w:rStyle w:val="TagStyle"/>
          <w:rtl/>
        </w:rPr>
        <w:t xml:space="preserve"> </w:t>
      </w:r>
      <w:bookmarkStart w:id="10122" w:name="_Toc187702995"/>
      <w:bookmarkStart w:id="10123" w:name="_Toc187705674"/>
      <w:bookmarkStart w:id="10124" w:name="_Toc187759586"/>
      <w:r>
        <w:rPr>
          <w:rtl/>
        </w:rPr>
        <w:t>חמד עמאר (ישראל ביתנו):</w:t>
      </w:r>
      <w:bookmarkEnd w:id="10122"/>
      <w:bookmarkEnd w:id="10123"/>
      <w:bookmarkEnd w:id="10124"/>
      <w:r w:rsidRPr="00625262">
        <w:rPr>
          <w:rStyle w:val="TagStyle"/>
          <w:rtl/>
        </w:rPr>
        <w:t xml:space="preserve"> </w:t>
      </w:r>
      <w:r w:rsidRPr="00342493">
        <w:rPr>
          <w:rStyle w:val="TagStyle"/>
          <w:rtl/>
        </w:rPr>
        <w:t>&lt;&lt; דובר &gt;&gt;</w:t>
      </w:r>
      <w:r>
        <w:rPr>
          <w:rtl/>
        </w:rPr>
        <w:t xml:space="preserve"> </w:t>
      </w:r>
      <w:bookmarkEnd w:id="10121"/>
    </w:p>
    <w:p w:rsidR="00704C15" w:rsidRDefault="00704C15" w:rsidP="00591E1D">
      <w:pPr>
        <w:rPr>
          <w:rtl/>
        </w:rPr>
      </w:pPr>
    </w:p>
    <w:p w:rsidR="00704C15" w:rsidRDefault="00704C15" w:rsidP="001F7162">
      <w:pPr>
        <w:rPr>
          <w:rtl/>
        </w:rPr>
      </w:pPr>
      <w:bookmarkStart w:id="10125" w:name="_ETM_Q15_541000"/>
      <w:bookmarkStart w:id="10126" w:name="_ETM_Q15_540160"/>
      <w:bookmarkStart w:id="10127" w:name="_ETM_Q15_541060"/>
      <w:bookmarkEnd w:id="10125"/>
      <w:bookmarkEnd w:id="10126"/>
      <w:bookmarkEnd w:id="10127"/>
      <w:r>
        <w:rPr>
          <w:rtl/>
        </w:rPr>
        <w:t xml:space="preserve">זלזול </w:t>
      </w:r>
      <w:bookmarkStart w:id="10128" w:name="_ETM_Q15_541630"/>
      <w:bookmarkEnd w:id="10128"/>
      <w:r>
        <w:rPr>
          <w:rtl/>
        </w:rPr>
        <w:t xml:space="preserve">כזה </w:t>
      </w:r>
      <w:bookmarkStart w:id="10129" w:name="_ETM_Q15_541930"/>
      <w:bookmarkEnd w:id="10129"/>
      <w:r>
        <w:rPr>
          <w:rtl/>
        </w:rPr>
        <w:t xml:space="preserve">עוד </w:t>
      </w:r>
      <w:bookmarkStart w:id="10130" w:name="_ETM_Q15_542110"/>
      <w:bookmarkEnd w:id="10130"/>
      <w:r>
        <w:rPr>
          <w:rtl/>
        </w:rPr>
        <w:t xml:space="preserve">לא </w:t>
      </w:r>
      <w:bookmarkStart w:id="10131" w:name="_ETM_Q15_542200"/>
      <w:bookmarkEnd w:id="10131"/>
      <w:r>
        <w:rPr>
          <w:rtl/>
        </w:rPr>
        <w:t xml:space="preserve">ראיתי </w:t>
      </w:r>
      <w:bookmarkStart w:id="10132" w:name="_ETM_Q15_542560"/>
      <w:bookmarkEnd w:id="10132"/>
      <w:r>
        <w:rPr>
          <w:rtl/>
        </w:rPr>
        <w:t xml:space="preserve">בכנסת </w:t>
      </w:r>
      <w:bookmarkStart w:id="10133" w:name="_ETM_Q15_543010"/>
      <w:bookmarkEnd w:id="10133"/>
      <w:r>
        <w:rPr>
          <w:rtl/>
        </w:rPr>
        <w:t>ישראל</w:t>
      </w:r>
      <w:r>
        <w:rPr>
          <w:rFonts w:hint="cs"/>
          <w:rtl/>
        </w:rPr>
        <w:t>.</w:t>
      </w:r>
      <w:r>
        <w:rPr>
          <w:rtl/>
        </w:rPr>
        <w:t xml:space="preserve"> </w:t>
      </w:r>
      <w:bookmarkStart w:id="10134" w:name="_ETM_Q15_544549"/>
      <w:bookmarkEnd w:id="10134"/>
      <w:r>
        <w:rPr>
          <w:rtl/>
        </w:rPr>
        <w:t>באמת</w:t>
      </w:r>
      <w:r>
        <w:rPr>
          <w:rFonts w:hint="cs"/>
          <w:rtl/>
        </w:rPr>
        <w:t>,</w:t>
      </w:r>
      <w:r>
        <w:rPr>
          <w:rtl/>
        </w:rPr>
        <w:t xml:space="preserve"> </w:t>
      </w:r>
      <w:bookmarkStart w:id="10135" w:name="_ETM_Q15_544909"/>
      <w:bookmarkEnd w:id="10135"/>
      <w:r>
        <w:rPr>
          <w:rtl/>
        </w:rPr>
        <w:t xml:space="preserve">זה </w:t>
      </w:r>
      <w:bookmarkStart w:id="10136" w:name="_ETM_Q15_545029"/>
      <w:bookmarkEnd w:id="10136"/>
      <w:r>
        <w:rPr>
          <w:rtl/>
        </w:rPr>
        <w:t xml:space="preserve">זלזול </w:t>
      </w:r>
      <w:bookmarkStart w:id="10137" w:name="_ETM_Q15_546360"/>
      <w:bookmarkEnd w:id="10137"/>
      <w:r>
        <w:rPr>
          <w:rtl/>
        </w:rPr>
        <w:t xml:space="preserve">בחברי </w:t>
      </w:r>
      <w:bookmarkStart w:id="10138" w:name="_ETM_Q15_546810"/>
      <w:bookmarkEnd w:id="10138"/>
      <w:r>
        <w:rPr>
          <w:rtl/>
        </w:rPr>
        <w:t>הכנסת</w:t>
      </w:r>
      <w:r>
        <w:rPr>
          <w:rFonts w:hint="cs"/>
          <w:rtl/>
        </w:rPr>
        <w:t>,</w:t>
      </w:r>
      <w:r>
        <w:rPr>
          <w:rtl/>
        </w:rPr>
        <w:t xml:space="preserve"> </w:t>
      </w:r>
      <w:bookmarkStart w:id="10139" w:name="_ETM_Q15_548210"/>
      <w:bookmarkEnd w:id="10139"/>
      <w:r>
        <w:rPr>
          <w:rtl/>
        </w:rPr>
        <w:t>בכנסת</w:t>
      </w:r>
      <w:r>
        <w:rPr>
          <w:rFonts w:hint="cs"/>
          <w:rtl/>
        </w:rPr>
        <w:t>,</w:t>
      </w:r>
      <w:r>
        <w:rPr>
          <w:rtl/>
        </w:rPr>
        <w:t xml:space="preserve"> </w:t>
      </w:r>
      <w:bookmarkStart w:id="10140" w:name="_ETM_Q15_550050"/>
      <w:bookmarkEnd w:id="10140"/>
      <w:r>
        <w:rPr>
          <w:rtl/>
        </w:rPr>
        <w:t xml:space="preserve">באנשים </w:t>
      </w:r>
      <w:bookmarkStart w:id="10141" w:name="_ETM_Q15_550500"/>
      <w:bookmarkEnd w:id="10141"/>
      <w:r>
        <w:rPr>
          <w:rtl/>
        </w:rPr>
        <w:t>שמדברים</w:t>
      </w:r>
      <w:r>
        <w:rPr>
          <w:rFonts w:hint="cs"/>
          <w:rtl/>
        </w:rPr>
        <w:t>.</w:t>
      </w:r>
      <w:r>
        <w:rPr>
          <w:rtl/>
        </w:rPr>
        <w:t xml:space="preserve"> </w:t>
      </w:r>
      <w:bookmarkStart w:id="10142" w:name="_ETM_Q15_553080"/>
      <w:bookmarkStart w:id="10143" w:name="_ETM_Q15_553500"/>
      <w:bookmarkEnd w:id="10142"/>
      <w:bookmarkEnd w:id="10143"/>
      <w:r>
        <w:rPr>
          <w:rFonts w:hint="cs"/>
          <w:rtl/>
        </w:rPr>
        <w:t>שר תורן,</w:t>
      </w:r>
      <w:r>
        <w:rPr>
          <w:rtl/>
        </w:rPr>
        <w:t xml:space="preserve"> </w:t>
      </w:r>
      <w:bookmarkStart w:id="10144" w:name="_ETM_Q15_554130"/>
      <w:bookmarkEnd w:id="10144"/>
      <w:r>
        <w:rPr>
          <w:rtl/>
        </w:rPr>
        <w:t xml:space="preserve">תפקידו </w:t>
      </w:r>
      <w:bookmarkStart w:id="10145" w:name="_ETM_Q15_554640"/>
      <w:bookmarkEnd w:id="10145"/>
      <w:r>
        <w:rPr>
          <w:rtl/>
        </w:rPr>
        <w:t xml:space="preserve">לשבת </w:t>
      </w:r>
      <w:bookmarkStart w:id="10146" w:name="_ETM_Q15_555029"/>
      <w:bookmarkEnd w:id="10146"/>
      <w:r>
        <w:rPr>
          <w:rtl/>
        </w:rPr>
        <w:t xml:space="preserve">בתוך </w:t>
      </w:r>
      <w:bookmarkStart w:id="10147" w:name="_ETM_Q15_555990"/>
      <w:bookmarkEnd w:id="10147"/>
      <w:r>
        <w:rPr>
          <w:rtl/>
        </w:rPr>
        <w:t>הכנסת</w:t>
      </w:r>
      <w:r>
        <w:rPr>
          <w:rFonts w:hint="cs"/>
          <w:rtl/>
        </w:rPr>
        <w:t>,</w:t>
      </w:r>
      <w:r>
        <w:rPr>
          <w:rtl/>
        </w:rPr>
        <w:t xml:space="preserve"> </w:t>
      </w:r>
      <w:bookmarkStart w:id="10148" w:name="_ETM_Q15_557940"/>
      <w:bookmarkEnd w:id="10148"/>
      <w:r>
        <w:rPr>
          <w:rtl/>
        </w:rPr>
        <w:t xml:space="preserve">לשמוע </w:t>
      </w:r>
      <w:bookmarkStart w:id="10149" w:name="_ETM_Q15_558570"/>
      <w:bookmarkEnd w:id="10149"/>
      <w:r>
        <w:rPr>
          <w:rtl/>
        </w:rPr>
        <w:t xml:space="preserve">את </w:t>
      </w:r>
      <w:bookmarkStart w:id="10150" w:name="_ETM_Q15_558900"/>
      <w:bookmarkEnd w:id="10150"/>
      <w:r>
        <w:rPr>
          <w:rtl/>
        </w:rPr>
        <w:t>הדוברים</w:t>
      </w:r>
      <w:r>
        <w:rPr>
          <w:rFonts w:hint="cs"/>
          <w:rtl/>
        </w:rPr>
        <w:t xml:space="preserve">, להתערב אם </w:t>
      </w:r>
      <w:bookmarkStart w:id="10151" w:name="_ETM_Q15_559650"/>
      <w:bookmarkStart w:id="10152" w:name="_ETM_Q15_560130"/>
      <w:bookmarkStart w:id="10153" w:name="_ETM_Q15_560340"/>
      <w:bookmarkEnd w:id="10151"/>
      <w:bookmarkEnd w:id="10152"/>
      <w:bookmarkEnd w:id="10153"/>
      <w:r>
        <w:rPr>
          <w:rtl/>
        </w:rPr>
        <w:t xml:space="preserve">צריך </w:t>
      </w:r>
      <w:bookmarkStart w:id="10154" w:name="_ETM_Q15_560610"/>
      <w:bookmarkEnd w:id="10154"/>
      <w:r>
        <w:rPr>
          <w:rtl/>
        </w:rPr>
        <w:t>להתערב</w:t>
      </w:r>
      <w:r>
        <w:rPr>
          <w:rFonts w:hint="cs"/>
          <w:rtl/>
        </w:rPr>
        <w:t>.</w:t>
      </w:r>
      <w:r>
        <w:rPr>
          <w:rtl/>
        </w:rPr>
        <w:t xml:space="preserve"> </w:t>
      </w:r>
      <w:bookmarkStart w:id="10155" w:name="_ETM_Q15_561810"/>
      <w:bookmarkEnd w:id="10155"/>
      <w:r>
        <w:rPr>
          <w:rtl/>
        </w:rPr>
        <w:t xml:space="preserve">גם </w:t>
      </w:r>
      <w:bookmarkStart w:id="10156" w:name="_ETM_Q15_562050"/>
      <w:bookmarkEnd w:id="10156"/>
      <w:r>
        <w:rPr>
          <w:rtl/>
        </w:rPr>
        <w:t xml:space="preserve">אני </w:t>
      </w:r>
      <w:bookmarkStart w:id="10157" w:name="_ETM_Q15_562200"/>
      <w:bookmarkEnd w:id="10157"/>
      <w:r>
        <w:rPr>
          <w:rtl/>
        </w:rPr>
        <w:t xml:space="preserve">הייתי </w:t>
      </w:r>
      <w:bookmarkStart w:id="10158" w:name="_ETM_Q15_562500"/>
      <w:bookmarkEnd w:id="10158"/>
      <w:r>
        <w:rPr>
          <w:rtl/>
        </w:rPr>
        <w:t>ש</w:t>
      </w:r>
      <w:r>
        <w:rPr>
          <w:rFonts w:hint="cs"/>
          <w:rtl/>
        </w:rPr>
        <w:t>ר,</w:t>
      </w:r>
      <w:bookmarkStart w:id="10159" w:name="_ETM_Q15_451053"/>
      <w:bookmarkStart w:id="10160" w:name="_ETM_Q15_451172"/>
      <w:bookmarkEnd w:id="10159"/>
      <w:bookmarkEnd w:id="10160"/>
      <w:r>
        <w:rPr>
          <w:rtl/>
        </w:rPr>
        <w:t xml:space="preserve"> </w:t>
      </w:r>
      <w:bookmarkStart w:id="10161" w:name="_ETM_Q15_563439"/>
      <w:bookmarkEnd w:id="10161"/>
      <w:r>
        <w:rPr>
          <w:rtl/>
        </w:rPr>
        <w:t>ו</w:t>
      </w:r>
      <w:r>
        <w:rPr>
          <w:rFonts w:hint="cs"/>
          <w:rtl/>
        </w:rPr>
        <w:t>מ</w:t>
      </w:r>
      <w:r>
        <w:rPr>
          <w:rtl/>
        </w:rPr>
        <w:t xml:space="preserve">עולם </w:t>
      </w:r>
      <w:bookmarkStart w:id="10162" w:name="_ETM_Q15_564040"/>
      <w:bookmarkEnd w:id="10162"/>
      <w:r>
        <w:rPr>
          <w:rtl/>
        </w:rPr>
        <w:t xml:space="preserve">לא </w:t>
      </w:r>
      <w:bookmarkStart w:id="10163" w:name="_ETM_Q15_564130"/>
      <w:bookmarkEnd w:id="10163"/>
      <w:r>
        <w:rPr>
          <w:rtl/>
        </w:rPr>
        <w:t xml:space="preserve">יצאתי </w:t>
      </w:r>
      <w:bookmarkStart w:id="10164" w:name="_ETM_Q15_564549"/>
      <w:bookmarkEnd w:id="10164"/>
      <w:r>
        <w:rPr>
          <w:rtl/>
        </w:rPr>
        <w:t>מה</w:t>
      </w:r>
      <w:r>
        <w:rPr>
          <w:rFonts w:hint="cs"/>
          <w:rtl/>
        </w:rPr>
        <w:t>א</w:t>
      </w:r>
      <w:r>
        <w:rPr>
          <w:rtl/>
        </w:rPr>
        <w:t xml:space="preserve">ולם </w:t>
      </w:r>
      <w:bookmarkStart w:id="10165" w:name="_ETM_Q15_565000"/>
      <w:bookmarkEnd w:id="10165"/>
      <w:r>
        <w:rPr>
          <w:rtl/>
        </w:rPr>
        <w:t xml:space="preserve">כל </w:t>
      </w:r>
      <w:bookmarkStart w:id="10166" w:name="_ETM_Q15_565210"/>
      <w:bookmarkEnd w:id="10166"/>
      <w:r>
        <w:rPr>
          <w:rtl/>
        </w:rPr>
        <w:t xml:space="preserve">עוד </w:t>
      </w:r>
      <w:bookmarkStart w:id="10167" w:name="_ETM_Q15_565390"/>
      <w:bookmarkEnd w:id="10167"/>
      <w:r>
        <w:rPr>
          <w:rtl/>
        </w:rPr>
        <w:t xml:space="preserve">הייתי </w:t>
      </w:r>
      <w:bookmarkStart w:id="10168" w:name="_ETM_Q15_565689"/>
      <w:bookmarkEnd w:id="10168"/>
      <w:r>
        <w:rPr>
          <w:rtl/>
        </w:rPr>
        <w:t>תורן</w:t>
      </w:r>
      <w:r>
        <w:rPr>
          <w:rFonts w:hint="cs"/>
          <w:rtl/>
        </w:rPr>
        <w:t>.</w:t>
      </w:r>
      <w:r>
        <w:rPr>
          <w:rtl/>
        </w:rPr>
        <w:t xml:space="preserve"> </w:t>
      </w:r>
      <w:bookmarkStart w:id="10169" w:name="_ETM_Q15_566880"/>
      <w:bookmarkEnd w:id="10169"/>
      <w:r>
        <w:rPr>
          <w:rtl/>
        </w:rPr>
        <w:t>ישבתי</w:t>
      </w:r>
      <w:r>
        <w:rPr>
          <w:rFonts w:hint="cs"/>
          <w:rtl/>
        </w:rPr>
        <w:t>,</w:t>
      </w:r>
      <w:r>
        <w:rPr>
          <w:rtl/>
        </w:rPr>
        <w:t xml:space="preserve"> </w:t>
      </w:r>
      <w:bookmarkStart w:id="10170" w:name="_ETM_Q15_567659"/>
      <w:bookmarkEnd w:id="10170"/>
      <w:r>
        <w:rPr>
          <w:rtl/>
        </w:rPr>
        <w:t xml:space="preserve">שמעתי </w:t>
      </w:r>
      <w:bookmarkStart w:id="10171" w:name="_ETM_Q15_568140"/>
      <w:bookmarkEnd w:id="10171"/>
      <w:r>
        <w:rPr>
          <w:rtl/>
        </w:rPr>
        <w:t xml:space="preserve">את </w:t>
      </w:r>
      <w:bookmarkStart w:id="10172" w:name="_ETM_Q15_568229"/>
      <w:bookmarkEnd w:id="10172"/>
      <w:r>
        <w:rPr>
          <w:rtl/>
        </w:rPr>
        <w:t>כולם</w:t>
      </w:r>
      <w:r>
        <w:rPr>
          <w:rFonts w:hint="cs"/>
          <w:rtl/>
        </w:rPr>
        <w:t>,</w:t>
      </w:r>
      <w:r>
        <w:rPr>
          <w:rtl/>
        </w:rPr>
        <w:t xml:space="preserve"> </w:t>
      </w:r>
      <w:bookmarkStart w:id="10173" w:name="_ETM_Q15_569159"/>
      <w:bookmarkEnd w:id="10173"/>
      <w:r>
        <w:rPr>
          <w:rFonts w:hint="cs"/>
          <w:rtl/>
        </w:rPr>
        <w:t>ו</w:t>
      </w:r>
      <w:r>
        <w:rPr>
          <w:rtl/>
        </w:rPr>
        <w:t xml:space="preserve">אם </w:t>
      </w:r>
      <w:bookmarkStart w:id="10174" w:name="_ETM_Q15_569310"/>
      <w:bookmarkEnd w:id="10174"/>
      <w:r>
        <w:rPr>
          <w:rtl/>
        </w:rPr>
        <w:t>היית</w:t>
      </w:r>
      <w:r>
        <w:rPr>
          <w:rFonts w:hint="cs"/>
          <w:rtl/>
        </w:rPr>
        <w:t>י</w:t>
      </w:r>
      <w:r>
        <w:rPr>
          <w:rtl/>
        </w:rPr>
        <w:t xml:space="preserve"> </w:t>
      </w:r>
      <w:bookmarkStart w:id="10175" w:name="_ETM_Q15_569460"/>
      <w:bookmarkEnd w:id="10175"/>
      <w:r>
        <w:rPr>
          <w:rtl/>
        </w:rPr>
        <w:t xml:space="preserve">צריך </w:t>
      </w:r>
      <w:bookmarkStart w:id="10176" w:name="_ETM_Q15_569729"/>
      <w:bookmarkEnd w:id="10176"/>
      <w:r>
        <w:rPr>
          <w:rtl/>
        </w:rPr>
        <w:t xml:space="preserve">להתערב </w:t>
      </w:r>
      <w:bookmarkStart w:id="10177" w:name="_ETM_Q15_570089"/>
      <w:bookmarkEnd w:id="10177"/>
      <w:r>
        <w:rPr>
          <w:rtl/>
        </w:rPr>
        <w:t>בדיון</w:t>
      </w:r>
      <w:r>
        <w:rPr>
          <w:rFonts w:hint="cs"/>
          <w:rtl/>
        </w:rPr>
        <w:t>,</w:t>
      </w:r>
      <w:r>
        <w:rPr>
          <w:rtl/>
        </w:rPr>
        <w:t xml:space="preserve"> </w:t>
      </w:r>
      <w:bookmarkStart w:id="10178" w:name="_ETM_Q15_570509"/>
      <w:bookmarkEnd w:id="10178"/>
      <w:r>
        <w:rPr>
          <w:rtl/>
        </w:rPr>
        <w:t xml:space="preserve">הייתי </w:t>
      </w:r>
      <w:bookmarkStart w:id="10179" w:name="_ETM_Q15_570750"/>
      <w:bookmarkEnd w:id="10179"/>
      <w:r>
        <w:rPr>
          <w:rtl/>
        </w:rPr>
        <w:t xml:space="preserve">מתערב </w:t>
      </w:r>
      <w:bookmarkStart w:id="10180" w:name="_ETM_Q15_571140"/>
      <w:bookmarkEnd w:id="10180"/>
      <w:r>
        <w:rPr>
          <w:rtl/>
        </w:rPr>
        <w:t>בדיון</w:t>
      </w:r>
      <w:r>
        <w:rPr>
          <w:rFonts w:hint="cs"/>
          <w:rtl/>
        </w:rPr>
        <w:t>.</w:t>
      </w:r>
      <w:r>
        <w:rPr>
          <w:rtl/>
        </w:rPr>
        <w:t xml:space="preserve"> </w:t>
      </w:r>
      <w:bookmarkStart w:id="10181" w:name="_ETM_Q15_572009"/>
      <w:bookmarkEnd w:id="10181"/>
      <w:r>
        <w:rPr>
          <w:rtl/>
        </w:rPr>
        <w:t xml:space="preserve">חבל </w:t>
      </w:r>
      <w:bookmarkStart w:id="10182" w:name="_ETM_Q15_572430"/>
      <w:bookmarkEnd w:id="10182"/>
      <w:r>
        <w:rPr>
          <w:rtl/>
        </w:rPr>
        <w:t xml:space="preserve">שאנחנו </w:t>
      </w:r>
      <w:bookmarkStart w:id="10183" w:name="_ETM_Q15_572909"/>
      <w:bookmarkEnd w:id="10183"/>
      <w:r>
        <w:rPr>
          <w:rtl/>
        </w:rPr>
        <w:t xml:space="preserve">מגיעים </w:t>
      </w:r>
      <w:bookmarkStart w:id="10184" w:name="_ETM_Q15_573360"/>
      <w:bookmarkEnd w:id="10184"/>
      <w:r>
        <w:rPr>
          <w:rtl/>
        </w:rPr>
        <w:t xml:space="preserve">למצב </w:t>
      </w:r>
      <w:bookmarkStart w:id="10185" w:name="_ETM_Q15_573720"/>
      <w:bookmarkEnd w:id="10185"/>
      <w:r>
        <w:rPr>
          <w:rtl/>
        </w:rPr>
        <w:t xml:space="preserve">כזה </w:t>
      </w:r>
      <w:bookmarkStart w:id="10186" w:name="_ETM_Q15_574619"/>
      <w:bookmarkEnd w:id="10186"/>
      <w:r>
        <w:rPr>
          <w:rtl/>
        </w:rPr>
        <w:t xml:space="preserve">שאנחנו </w:t>
      </w:r>
      <w:bookmarkStart w:id="10187" w:name="_ETM_Q15_575040"/>
      <w:bookmarkEnd w:id="10187"/>
      <w:r>
        <w:rPr>
          <w:rtl/>
        </w:rPr>
        <w:t xml:space="preserve">צריכים </w:t>
      </w:r>
      <w:bookmarkStart w:id="10188" w:name="_ETM_Q15_575399"/>
      <w:bookmarkEnd w:id="10188"/>
      <w:r>
        <w:rPr>
          <w:rtl/>
        </w:rPr>
        <w:t xml:space="preserve">לעצור </w:t>
      </w:r>
      <w:bookmarkStart w:id="10189" w:name="_ETM_Q15_575880"/>
      <w:bookmarkEnd w:id="10189"/>
      <w:r>
        <w:rPr>
          <w:rtl/>
        </w:rPr>
        <w:t xml:space="preserve">את </w:t>
      </w:r>
      <w:bookmarkStart w:id="10190" w:name="_ETM_Q15_576000"/>
      <w:bookmarkEnd w:id="10190"/>
      <w:r>
        <w:rPr>
          <w:rtl/>
        </w:rPr>
        <w:t xml:space="preserve">הדיון </w:t>
      </w:r>
      <w:bookmarkStart w:id="10191" w:name="_ETM_Q15_577470"/>
      <w:bookmarkEnd w:id="10191"/>
      <w:r>
        <w:rPr>
          <w:rtl/>
        </w:rPr>
        <w:t xml:space="preserve">על </w:t>
      </w:r>
      <w:bookmarkStart w:id="10192" w:name="_ETM_Q15_577695"/>
      <w:bookmarkEnd w:id="10192"/>
      <w:r>
        <w:rPr>
          <w:rtl/>
        </w:rPr>
        <w:t xml:space="preserve">מנת </w:t>
      </w:r>
      <w:bookmarkStart w:id="10193" w:name="_ETM_Q15_577920"/>
      <w:bookmarkEnd w:id="10193"/>
      <w:r>
        <w:rPr>
          <w:rtl/>
        </w:rPr>
        <w:t xml:space="preserve">לחכות </w:t>
      </w:r>
      <w:bookmarkStart w:id="10194" w:name="_ETM_Q15_578369"/>
      <w:bookmarkEnd w:id="10194"/>
      <w:r>
        <w:rPr>
          <w:rtl/>
        </w:rPr>
        <w:t xml:space="preserve">שהשר </w:t>
      </w:r>
      <w:bookmarkStart w:id="10195" w:name="_ETM_Q15_578970"/>
      <w:bookmarkEnd w:id="10195"/>
      <w:r>
        <w:rPr>
          <w:rtl/>
        </w:rPr>
        <w:t>ייכנס</w:t>
      </w:r>
      <w:r>
        <w:rPr>
          <w:rFonts w:hint="cs"/>
          <w:rtl/>
        </w:rPr>
        <w:t>.</w:t>
      </w:r>
      <w:r>
        <w:rPr>
          <w:rtl/>
        </w:rPr>
        <w:t xml:space="preserve"> </w:t>
      </w:r>
      <w:bookmarkStart w:id="10196" w:name="_ETM_Q15_581250"/>
      <w:bookmarkEnd w:id="10196"/>
    </w:p>
    <w:p w:rsidR="00704C15" w:rsidRDefault="00704C15" w:rsidP="001F7162">
      <w:pPr>
        <w:rPr>
          <w:rtl/>
        </w:rPr>
      </w:pPr>
    </w:p>
    <w:p w:rsidR="00704C15" w:rsidRDefault="00704C15" w:rsidP="00434499">
      <w:pPr>
        <w:rPr>
          <w:rtl/>
        </w:rPr>
      </w:pPr>
      <w:bookmarkStart w:id="10197" w:name="_ETM_Q15_579000"/>
      <w:bookmarkEnd w:id="10197"/>
      <w:r>
        <w:rPr>
          <w:rtl/>
        </w:rPr>
        <w:t xml:space="preserve">אני </w:t>
      </w:r>
      <w:bookmarkStart w:id="10198" w:name="_ETM_Q15_581490"/>
      <w:bookmarkEnd w:id="10198"/>
      <w:r>
        <w:rPr>
          <w:rtl/>
        </w:rPr>
        <w:t xml:space="preserve">לא </w:t>
      </w:r>
      <w:bookmarkStart w:id="10199" w:name="_ETM_Q15_581640"/>
      <w:bookmarkEnd w:id="10199"/>
      <w:r>
        <w:rPr>
          <w:rtl/>
        </w:rPr>
        <w:t>יודע</w:t>
      </w:r>
      <w:r>
        <w:rPr>
          <w:rFonts w:hint="cs"/>
          <w:rtl/>
        </w:rPr>
        <w:t>,</w:t>
      </w:r>
      <w:r>
        <w:rPr>
          <w:rtl/>
        </w:rPr>
        <w:t xml:space="preserve"> </w:t>
      </w:r>
      <w:bookmarkStart w:id="10200" w:name="_ETM_Q15_581880"/>
      <w:bookmarkEnd w:id="10200"/>
      <w:r>
        <w:rPr>
          <w:rtl/>
        </w:rPr>
        <w:t xml:space="preserve">אולי </w:t>
      </w:r>
      <w:bookmarkStart w:id="10201" w:name="_ETM_Q15_582150"/>
      <w:bookmarkEnd w:id="10201"/>
      <w:r>
        <w:rPr>
          <w:rtl/>
        </w:rPr>
        <w:t xml:space="preserve">בממשלה </w:t>
      </w:r>
      <w:bookmarkStart w:id="10202" w:name="_ETM_Q15_582779"/>
      <w:bookmarkEnd w:id="10202"/>
      <w:r>
        <w:rPr>
          <w:rtl/>
        </w:rPr>
        <w:t xml:space="preserve">הזאת </w:t>
      </w:r>
      <w:bookmarkStart w:id="10203" w:name="_ETM_Q15_583080"/>
      <w:bookmarkEnd w:id="10203"/>
      <w:r>
        <w:rPr>
          <w:rtl/>
        </w:rPr>
        <w:t xml:space="preserve">אין </w:t>
      </w:r>
      <w:bookmarkStart w:id="10204" w:name="_ETM_Q15_583230"/>
      <w:bookmarkEnd w:id="10204"/>
      <w:r>
        <w:rPr>
          <w:rtl/>
        </w:rPr>
        <w:t xml:space="preserve">הרבה </w:t>
      </w:r>
      <w:bookmarkStart w:id="10205" w:name="_ETM_Q15_583529"/>
      <w:bookmarkEnd w:id="10205"/>
      <w:r>
        <w:rPr>
          <w:rtl/>
        </w:rPr>
        <w:t>שרים</w:t>
      </w:r>
      <w:r>
        <w:rPr>
          <w:rFonts w:hint="cs"/>
          <w:rtl/>
        </w:rPr>
        <w:t>?</w:t>
      </w:r>
      <w:r>
        <w:rPr>
          <w:rtl/>
        </w:rPr>
        <w:t xml:space="preserve"> </w:t>
      </w:r>
      <w:bookmarkStart w:id="10206" w:name="_ETM_Q15_585029"/>
      <w:bookmarkEnd w:id="10206"/>
      <w:r>
        <w:rPr>
          <w:rtl/>
        </w:rPr>
        <w:t xml:space="preserve">מרוב </w:t>
      </w:r>
      <w:bookmarkStart w:id="10207" w:name="_ETM_Q15_585390"/>
      <w:bookmarkEnd w:id="10207"/>
      <w:r>
        <w:rPr>
          <w:rtl/>
        </w:rPr>
        <w:t xml:space="preserve">שרים </w:t>
      </w:r>
      <w:bookmarkStart w:id="10208" w:name="_ETM_Q15_585870"/>
      <w:bookmarkEnd w:id="10208"/>
      <w:r>
        <w:rPr>
          <w:rtl/>
        </w:rPr>
        <w:t xml:space="preserve">אתם </w:t>
      </w:r>
      <w:bookmarkStart w:id="10209" w:name="_ETM_Q15_586050"/>
      <w:bookmarkEnd w:id="10209"/>
      <w:r>
        <w:rPr>
          <w:rtl/>
        </w:rPr>
        <w:t xml:space="preserve">יכולים </w:t>
      </w:r>
      <w:bookmarkStart w:id="10210" w:name="_ETM_Q15_586320"/>
      <w:bookmarkEnd w:id="10210"/>
      <w:r>
        <w:rPr>
          <w:rtl/>
        </w:rPr>
        <w:t xml:space="preserve">לעשות </w:t>
      </w:r>
      <w:bookmarkStart w:id="10211" w:name="_ETM_Q15_586620"/>
      <w:bookmarkEnd w:id="10211"/>
      <w:r>
        <w:rPr>
          <w:rtl/>
        </w:rPr>
        <w:t xml:space="preserve">דבר </w:t>
      </w:r>
      <w:bookmarkStart w:id="10212" w:name="_ETM_Q15_586890"/>
      <w:bookmarkEnd w:id="10212"/>
      <w:r>
        <w:rPr>
          <w:rtl/>
        </w:rPr>
        <w:t>כזה</w:t>
      </w:r>
      <w:r>
        <w:rPr>
          <w:rFonts w:hint="cs"/>
          <w:rtl/>
        </w:rPr>
        <w:t>:</w:t>
      </w:r>
      <w:r>
        <w:rPr>
          <w:rtl/>
        </w:rPr>
        <w:t xml:space="preserve"> </w:t>
      </w:r>
      <w:bookmarkStart w:id="10213" w:name="_ETM_Q15_587279"/>
      <w:bookmarkEnd w:id="10213"/>
      <w:r>
        <w:rPr>
          <w:rtl/>
        </w:rPr>
        <w:t xml:space="preserve">בדרך </w:t>
      </w:r>
      <w:bookmarkStart w:id="10214" w:name="_ETM_Q15_587580"/>
      <w:bookmarkEnd w:id="10214"/>
      <w:r>
        <w:rPr>
          <w:rtl/>
        </w:rPr>
        <w:t xml:space="preserve">כלל </w:t>
      </w:r>
      <w:bookmarkStart w:id="10215" w:name="_ETM_Q15_587820"/>
      <w:bookmarkEnd w:id="10215"/>
      <w:r>
        <w:rPr>
          <w:rFonts w:hint="cs"/>
          <w:rtl/>
        </w:rPr>
        <w:t>ל</w:t>
      </w:r>
      <w:r>
        <w:rPr>
          <w:rtl/>
        </w:rPr>
        <w:t xml:space="preserve">שר </w:t>
      </w:r>
      <w:bookmarkStart w:id="10216" w:name="_ETM_Q15_588150"/>
      <w:bookmarkEnd w:id="10216"/>
      <w:r>
        <w:rPr>
          <w:rtl/>
        </w:rPr>
        <w:t xml:space="preserve">יש </w:t>
      </w:r>
      <w:bookmarkStart w:id="10217" w:name="_ETM_Q15_588300"/>
      <w:bookmarkStart w:id="10218" w:name="_ETM_Q15_588390"/>
      <w:bookmarkEnd w:id="10217"/>
      <w:bookmarkEnd w:id="10218"/>
      <w:r>
        <w:rPr>
          <w:rFonts w:hint="cs"/>
          <w:rtl/>
        </w:rPr>
        <w:t>שלוש</w:t>
      </w:r>
      <w:r>
        <w:rPr>
          <w:rtl/>
        </w:rPr>
        <w:t xml:space="preserve"> </w:t>
      </w:r>
      <w:bookmarkStart w:id="10219" w:name="_ETM_Q15_588750"/>
      <w:bookmarkEnd w:id="10219"/>
      <w:r>
        <w:rPr>
          <w:rtl/>
        </w:rPr>
        <w:t xml:space="preserve">שעות </w:t>
      </w:r>
      <w:bookmarkStart w:id="10220" w:name="_ETM_Q15_588990"/>
      <w:bookmarkEnd w:id="10220"/>
      <w:r>
        <w:rPr>
          <w:rtl/>
        </w:rPr>
        <w:t xml:space="preserve">תורנות </w:t>
      </w:r>
      <w:bookmarkStart w:id="10221" w:name="_ETM_Q15_590450"/>
      <w:bookmarkEnd w:id="10221"/>
      <w:r>
        <w:rPr>
          <w:rFonts w:hint="cs"/>
          <w:rtl/>
        </w:rPr>
        <w:t xml:space="preserve">– </w:t>
      </w:r>
      <w:bookmarkStart w:id="10222" w:name="_ETM_Q15_571315"/>
      <w:bookmarkEnd w:id="10222"/>
      <w:r>
        <w:rPr>
          <w:rtl/>
        </w:rPr>
        <w:t xml:space="preserve">תעשו </w:t>
      </w:r>
      <w:bookmarkStart w:id="10223" w:name="_ETM_Q15_590840"/>
      <w:bookmarkEnd w:id="10223"/>
      <w:r>
        <w:rPr>
          <w:rtl/>
        </w:rPr>
        <w:t xml:space="preserve">את </w:t>
      </w:r>
      <w:bookmarkStart w:id="10224" w:name="_ETM_Q15_590930"/>
      <w:bookmarkEnd w:id="10224"/>
      <w:r>
        <w:rPr>
          <w:rtl/>
        </w:rPr>
        <w:t xml:space="preserve">זה </w:t>
      </w:r>
      <w:bookmarkStart w:id="10225" w:name="_ETM_Q15_591080"/>
      <w:bookmarkEnd w:id="10225"/>
      <w:r>
        <w:rPr>
          <w:rtl/>
        </w:rPr>
        <w:t>שעתיים</w:t>
      </w:r>
      <w:r>
        <w:rPr>
          <w:rFonts w:hint="cs"/>
          <w:rtl/>
        </w:rPr>
        <w:t>,</w:t>
      </w:r>
      <w:r>
        <w:rPr>
          <w:rtl/>
        </w:rPr>
        <w:t xml:space="preserve"> </w:t>
      </w:r>
      <w:bookmarkStart w:id="10226" w:name="_ETM_Q15_591990"/>
      <w:bookmarkEnd w:id="10226"/>
      <w:r>
        <w:rPr>
          <w:rtl/>
        </w:rPr>
        <w:t xml:space="preserve">שעה </w:t>
      </w:r>
      <w:bookmarkStart w:id="10227" w:name="_ETM_Q15_592229"/>
      <w:bookmarkEnd w:id="10227"/>
      <w:r>
        <w:rPr>
          <w:rtl/>
        </w:rPr>
        <w:t>וחצי</w:t>
      </w:r>
      <w:r>
        <w:rPr>
          <w:rFonts w:hint="cs"/>
          <w:rtl/>
        </w:rPr>
        <w:t>,</w:t>
      </w:r>
      <w:r>
        <w:rPr>
          <w:rtl/>
        </w:rPr>
        <w:t xml:space="preserve"> </w:t>
      </w:r>
      <w:bookmarkStart w:id="10228" w:name="_ETM_Q15_593609"/>
      <w:bookmarkEnd w:id="10228"/>
      <w:r>
        <w:rPr>
          <w:rtl/>
        </w:rPr>
        <w:t xml:space="preserve">הרי </w:t>
      </w:r>
      <w:bookmarkStart w:id="10229" w:name="_ETM_Q15_593789"/>
      <w:bookmarkEnd w:id="10229"/>
      <w:r>
        <w:rPr>
          <w:rtl/>
        </w:rPr>
        <w:t xml:space="preserve">כל </w:t>
      </w:r>
      <w:bookmarkStart w:id="10230" w:name="_ETM_Q15_593939"/>
      <w:bookmarkEnd w:id="10230"/>
      <w:r>
        <w:rPr>
          <w:rtl/>
        </w:rPr>
        <w:t xml:space="preserve">כך </w:t>
      </w:r>
      <w:bookmarkStart w:id="10231" w:name="_ETM_Q15_594149"/>
      <w:bookmarkEnd w:id="10231"/>
      <w:r>
        <w:rPr>
          <w:rtl/>
        </w:rPr>
        <w:t xml:space="preserve">הרבה </w:t>
      </w:r>
      <w:bookmarkStart w:id="10232" w:name="_ETM_Q15_594420"/>
      <w:bookmarkEnd w:id="10232"/>
      <w:r>
        <w:rPr>
          <w:rtl/>
        </w:rPr>
        <w:t xml:space="preserve">שרים </w:t>
      </w:r>
      <w:bookmarkStart w:id="10233" w:name="_ETM_Q15_594719"/>
      <w:bookmarkEnd w:id="10233"/>
      <w:r>
        <w:rPr>
          <w:rtl/>
        </w:rPr>
        <w:t xml:space="preserve">שאין </w:t>
      </w:r>
      <w:bookmarkStart w:id="10234" w:name="_ETM_Q15_594929"/>
      <w:bookmarkEnd w:id="10234"/>
      <w:r>
        <w:rPr>
          <w:rtl/>
        </w:rPr>
        <w:t xml:space="preserve">להם </w:t>
      </w:r>
      <w:bookmarkStart w:id="10235" w:name="_ETM_Q15_595109"/>
      <w:bookmarkEnd w:id="10235"/>
      <w:r>
        <w:rPr>
          <w:rtl/>
        </w:rPr>
        <w:t xml:space="preserve">מה </w:t>
      </w:r>
      <w:bookmarkStart w:id="10236" w:name="_ETM_Q15_595229"/>
      <w:bookmarkEnd w:id="10236"/>
      <w:r>
        <w:rPr>
          <w:rtl/>
        </w:rPr>
        <w:t xml:space="preserve">לעשות </w:t>
      </w:r>
      <w:bookmarkStart w:id="10237" w:name="_ETM_Q15_595529"/>
      <w:bookmarkEnd w:id="10237"/>
      <w:r>
        <w:rPr>
          <w:rtl/>
        </w:rPr>
        <w:t xml:space="preserve">במשרדים </w:t>
      </w:r>
      <w:bookmarkStart w:id="10238" w:name="_ETM_Q15_596640"/>
      <w:bookmarkEnd w:id="10238"/>
      <w:r>
        <w:rPr>
          <w:rtl/>
        </w:rPr>
        <w:t xml:space="preserve">יכולים </w:t>
      </w:r>
      <w:bookmarkStart w:id="10239" w:name="_ETM_Q15_596969"/>
      <w:bookmarkEnd w:id="10239"/>
      <w:r>
        <w:rPr>
          <w:rtl/>
        </w:rPr>
        <w:t xml:space="preserve">לבוא </w:t>
      </w:r>
      <w:bookmarkStart w:id="10240" w:name="_ETM_Q15_597179"/>
      <w:bookmarkEnd w:id="10240"/>
      <w:r>
        <w:rPr>
          <w:rtl/>
        </w:rPr>
        <w:t xml:space="preserve">לכאן </w:t>
      </w:r>
      <w:bookmarkStart w:id="10241" w:name="_ETM_Q15_597569"/>
      <w:bookmarkStart w:id="10242" w:name="_ETM_Q15_598109"/>
      <w:bookmarkEnd w:id="10241"/>
      <w:bookmarkEnd w:id="10242"/>
      <w:r>
        <w:rPr>
          <w:rtl/>
        </w:rPr>
        <w:t>לכנסת</w:t>
      </w:r>
      <w:r>
        <w:rPr>
          <w:rFonts w:hint="cs"/>
          <w:rtl/>
        </w:rPr>
        <w:t>,</w:t>
      </w:r>
      <w:r>
        <w:rPr>
          <w:rtl/>
        </w:rPr>
        <w:t xml:space="preserve"> </w:t>
      </w:r>
      <w:bookmarkStart w:id="10243" w:name="_ETM_Q15_598799"/>
      <w:bookmarkEnd w:id="10243"/>
      <w:r>
        <w:rPr>
          <w:rtl/>
        </w:rPr>
        <w:t xml:space="preserve">לשבת </w:t>
      </w:r>
      <w:bookmarkStart w:id="10244" w:name="_ETM_Q15_599829"/>
      <w:bookmarkEnd w:id="10244"/>
      <w:r>
        <w:rPr>
          <w:rtl/>
        </w:rPr>
        <w:t xml:space="preserve">ולשמוע </w:t>
      </w:r>
      <w:bookmarkStart w:id="10245" w:name="_ETM_Q15_600399"/>
      <w:bookmarkEnd w:id="10245"/>
      <w:r>
        <w:rPr>
          <w:rtl/>
        </w:rPr>
        <w:t xml:space="preserve">חברי </w:t>
      </w:r>
      <w:bookmarkStart w:id="10246" w:name="_ETM_Q15_600670"/>
      <w:bookmarkEnd w:id="10246"/>
      <w:r>
        <w:rPr>
          <w:rtl/>
        </w:rPr>
        <w:t xml:space="preserve">כנסת </w:t>
      </w:r>
      <w:bookmarkStart w:id="10247" w:name="_ETM_Q15_601029"/>
      <w:bookmarkEnd w:id="10247"/>
      <w:r>
        <w:rPr>
          <w:rFonts w:hint="cs"/>
          <w:rtl/>
        </w:rPr>
        <w:t>ו</w:t>
      </w:r>
      <w:r>
        <w:rPr>
          <w:rtl/>
        </w:rPr>
        <w:t xml:space="preserve">להיות </w:t>
      </w:r>
      <w:bookmarkStart w:id="10248" w:name="_ETM_Q15_601299"/>
      <w:bookmarkEnd w:id="10248"/>
      <w:r>
        <w:rPr>
          <w:rtl/>
        </w:rPr>
        <w:t xml:space="preserve">קצת </w:t>
      </w:r>
      <w:bookmarkStart w:id="10249" w:name="_ETM_Q15_601600"/>
      <w:bookmarkEnd w:id="10249"/>
      <w:r>
        <w:rPr>
          <w:rtl/>
        </w:rPr>
        <w:t xml:space="preserve">מעורבים </w:t>
      </w:r>
      <w:bookmarkStart w:id="10250" w:name="_ETM_Q15_602739"/>
      <w:bookmarkEnd w:id="10250"/>
      <w:r>
        <w:rPr>
          <w:rFonts w:hint="cs"/>
          <w:rtl/>
        </w:rPr>
        <w:t>ב</w:t>
      </w:r>
      <w:r>
        <w:rPr>
          <w:rtl/>
        </w:rPr>
        <w:t xml:space="preserve">מה </w:t>
      </w:r>
      <w:bookmarkStart w:id="10251" w:name="_ETM_Q15_602979"/>
      <w:bookmarkEnd w:id="10251"/>
      <w:r>
        <w:rPr>
          <w:rtl/>
        </w:rPr>
        <w:t xml:space="preserve">שקורה </w:t>
      </w:r>
      <w:bookmarkStart w:id="10252" w:name="_ETM_Q15_603399"/>
      <w:bookmarkEnd w:id="10252"/>
      <w:r>
        <w:rPr>
          <w:rtl/>
        </w:rPr>
        <w:t xml:space="preserve">כאן </w:t>
      </w:r>
      <w:bookmarkStart w:id="10253" w:name="_ETM_Q15_603669"/>
      <w:bookmarkEnd w:id="10253"/>
      <w:r>
        <w:rPr>
          <w:rtl/>
        </w:rPr>
        <w:t>בכנסת</w:t>
      </w:r>
      <w:r>
        <w:rPr>
          <w:rFonts w:hint="cs"/>
          <w:rtl/>
        </w:rPr>
        <w:t>.</w:t>
      </w:r>
      <w:r>
        <w:rPr>
          <w:rtl/>
        </w:rPr>
        <w:t xml:space="preserve"> </w:t>
      </w:r>
      <w:bookmarkStart w:id="10254" w:name="_ETM_Q15_605170"/>
      <w:bookmarkEnd w:id="10254"/>
      <w:r>
        <w:rPr>
          <w:rtl/>
        </w:rPr>
        <w:t xml:space="preserve">אבל </w:t>
      </w:r>
      <w:bookmarkStart w:id="10255" w:name="_ETM_Q15_605439"/>
      <w:bookmarkStart w:id="10256" w:name="_ETM_Q15_605560"/>
      <w:bookmarkStart w:id="10257" w:name="_ETM_Q15_605920"/>
      <w:bookmarkStart w:id="10258" w:name="_ETM_Q15_605979"/>
      <w:bookmarkStart w:id="10259" w:name="_ETM_Q15_606189"/>
      <w:bookmarkEnd w:id="10255"/>
      <w:bookmarkEnd w:id="10256"/>
      <w:bookmarkEnd w:id="10257"/>
      <w:bookmarkEnd w:id="10258"/>
      <w:bookmarkEnd w:id="10259"/>
      <w:r>
        <w:rPr>
          <w:rtl/>
        </w:rPr>
        <w:t xml:space="preserve">קשה </w:t>
      </w:r>
      <w:bookmarkStart w:id="10260" w:name="_ETM_Q15_606549"/>
      <w:bookmarkEnd w:id="10260"/>
      <w:r>
        <w:rPr>
          <w:rtl/>
        </w:rPr>
        <w:t xml:space="preserve">לכם </w:t>
      </w:r>
      <w:bookmarkStart w:id="10261" w:name="_ETM_Q15_606880"/>
      <w:bookmarkEnd w:id="10261"/>
      <w:r>
        <w:rPr>
          <w:rtl/>
        </w:rPr>
        <w:t xml:space="preserve">לעשות </w:t>
      </w:r>
      <w:bookmarkStart w:id="10262" w:name="_ETM_Q15_607270"/>
      <w:bookmarkEnd w:id="10262"/>
      <w:r>
        <w:rPr>
          <w:rtl/>
        </w:rPr>
        <w:t xml:space="preserve">את </w:t>
      </w:r>
      <w:bookmarkStart w:id="10263" w:name="_ETM_Q15_607390"/>
      <w:bookmarkEnd w:id="10263"/>
      <w:r>
        <w:rPr>
          <w:rtl/>
        </w:rPr>
        <w:t>זה</w:t>
      </w:r>
      <w:r>
        <w:rPr>
          <w:rFonts w:hint="cs"/>
          <w:rtl/>
        </w:rPr>
        <w:t>,</w:t>
      </w:r>
      <w:r>
        <w:rPr>
          <w:rtl/>
        </w:rPr>
        <w:t xml:space="preserve"> </w:t>
      </w:r>
      <w:bookmarkStart w:id="10264" w:name="_ETM_Q15_608589"/>
      <w:bookmarkEnd w:id="10264"/>
      <w:r>
        <w:rPr>
          <w:rtl/>
        </w:rPr>
        <w:t xml:space="preserve">וזה </w:t>
      </w:r>
      <w:bookmarkStart w:id="10265" w:name="_ETM_Q15_609640"/>
      <w:bookmarkEnd w:id="10265"/>
      <w:r>
        <w:rPr>
          <w:rtl/>
        </w:rPr>
        <w:t xml:space="preserve">לא </w:t>
      </w:r>
      <w:bookmarkStart w:id="10266" w:name="_ETM_Q15_609819"/>
      <w:bookmarkEnd w:id="10266"/>
      <w:r>
        <w:rPr>
          <w:rtl/>
        </w:rPr>
        <w:t xml:space="preserve">מפתיע </w:t>
      </w:r>
      <w:bookmarkStart w:id="10267" w:name="_ETM_Q15_610270"/>
      <w:bookmarkEnd w:id="10267"/>
      <w:r>
        <w:rPr>
          <w:rtl/>
        </w:rPr>
        <w:t xml:space="preserve">אותי </w:t>
      </w:r>
      <w:bookmarkStart w:id="10268" w:name="_ETM_Q15_610510"/>
      <w:bookmarkEnd w:id="10268"/>
      <w:r>
        <w:rPr>
          <w:rtl/>
        </w:rPr>
        <w:t xml:space="preserve">בכלל </w:t>
      </w:r>
      <w:bookmarkStart w:id="10269" w:name="_ETM_Q15_610900"/>
      <w:bookmarkEnd w:id="10269"/>
      <w:r>
        <w:rPr>
          <w:rFonts w:hint="cs"/>
          <w:rtl/>
        </w:rPr>
        <w:t>ע</w:t>
      </w:r>
      <w:r>
        <w:rPr>
          <w:rtl/>
        </w:rPr>
        <w:t xml:space="preserve">ם </w:t>
      </w:r>
      <w:bookmarkStart w:id="10270" w:name="_ETM_Q15_610989"/>
      <w:bookmarkEnd w:id="10270"/>
      <w:r>
        <w:rPr>
          <w:rtl/>
        </w:rPr>
        <w:t xml:space="preserve">הממשלה </w:t>
      </w:r>
      <w:bookmarkStart w:id="10271" w:name="_ETM_Q15_611500"/>
      <w:bookmarkEnd w:id="10271"/>
      <w:r>
        <w:rPr>
          <w:rtl/>
        </w:rPr>
        <w:t>הזאת</w:t>
      </w:r>
      <w:r>
        <w:rPr>
          <w:rFonts w:hint="cs"/>
          <w:rtl/>
        </w:rPr>
        <w:t>.</w:t>
      </w:r>
    </w:p>
    <w:p w:rsidR="00704C15" w:rsidRDefault="00704C15" w:rsidP="001F7162">
      <w:pPr>
        <w:rPr>
          <w:rtl/>
        </w:rPr>
      </w:pPr>
    </w:p>
    <w:p w:rsidR="00704C15" w:rsidRDefault="00704C15" w:rsidP="00434499">
      <w:pPr>
        <w:rPr>
          <w:rtl/>
        </w:rPr>
      </w:pPr>
      <w:bookmarkStart w:id="10272" w:name="_ETM_Q15_609000"/>
      <w:bookmarkStart w:id="10273" w:name="_ETM_Q15_612709"/>
      <w:bookmarkEnd w:id="10272"/>
      <w:bookmarkEnd w:id="10273"/>
      <w:r>
        <w:rPr>
          <w:rtl/>
        </w:rPr>
        <w:t xml:space="preserve">אבל </w:t>
      </w:r>
      <w:bookmarkStart w:id="10274" w:name="_ETM_Q15_612980"/>
      <w:bookmarkEnd w:id="10274"/>
      <w:r>
        <w:rPr>
          <w:rtl/>
        </w:rPr>
        <w:t xml:space="preserve">כל </w:t>
      </w:r>
      <w:bookmarkStart w:id="10275" w:name="_ETM_Q15_613190"/>
      <w:bookmarkEnd w:id="10275"/>
      <w:r>
        <w:rPr>
          <w:rtl/>
        </w:rPr>
        <w:t xml:space="preserve">התקשורת </w:t>
      </w:r>
      <w:bookmarkStart w:id="10276" w:name="_ETM_Q15_613700"/>
      <w:bookmarkEnd w:id="10276"/>
      <w:r>
        <w:rPr>
          <w:rtl/>
        </w:rPr>
        <w:t xml:space="preserve">עכשיו </w:t>
      </w:r>
      <w:bookmarkStart w:id="10277" w:name="_ETM_Q15_613970"/>
      <w:bookmarkEnd w:id="10277"/>
      <w:r>
        <w:rPr>
          <w:rtl/>
        </w:rPr>
        <w:t xml:space="preserve">מדברת </w:t>
      </w:r>
      <w:bookmarkStart w:id="10278" w:name="_ETM_Q15_615700"/>
      <w:bookmarkEnd w:id="10278"/>
      <w:r>
        <w:rPr>
          <w:rFonts w:hint="cs"/>
          <w:rtl/>
        </w:rPr>
        <w:t>על</w:t>
      </w:r>
      <w:r>
        <w:rPr>
          <w:rtl/>
        </w:rPr>
        <w:t xml:space="preserve"> </w:t>
      </w:r>
      <w:bookmarkStart w:id="10279" w:name="_ETM_Q15_616030"/>
      <w:bookmarkEnd w:id="10279"/>
      <w:r>
        <w:rPr>
          <w:rtl/>
        </w:rPr>
        <w:t xml:space="preserve">זה </w:t>
      </w:r>
      <w:bookmarkStart w:id="10280" w:name="_ETM_Q15_616239"/>
      <w:bookmarkEnd w:id="10280"/>
      <w:r>
        <w:rPr>
          <w:rtl/>
        </w:rPr>
        <w:t>ש</w:t>
      </w:r>
      <w:bookmarkStart w:id="10281" w:name="_ETM_Q15_617020"/>
      <w:bookmarkEnd w:id="10281"/>
      <w:r>
        <w:rPr>
          <w:rtl/>
        </w:rPr>
        <w:t xml:space="preserve">מנסים </w:t>
      </w:r>
      <w:bookmarkStart w:id="10282" w:name="_ETM_Q15_617410"/>
      <w:bookmarkEnd w:id="10282"/>
      <w:r>
        <w:rPr>
          <w:rtl/>
        </w:rPr>
        <w:t xml:space="preserve">להוציא </w:t>
      </w:r>
      <w:bookmarkStart w:id="10283" w:name="_ETM_Q15_617739"/>
      <w:bookmarkEnd w:id="10283"/>
      <w:r>
        <w:rPr>
          <w:rtl/>
        </w:rPr>
        <w:t xml:space="preserve">צו </w:t>
      </w:r>
      <w:bookmarkStart w:id="10284" w:name="_ETM_Q15_618040"/>
      <w:bookmarkEnd w:id="10284"/>
      <w:r>
        <w:rPr>
          <w:rtl/>
        </w:rPr>
        <w:t xml:space="preserve">מעצר </w:t>
      </w:r>
      <w:bookmarkStart w:id="10285" w:name="_ETM_Q15_620010"/>
      <w:bookmarkEnd w:id="10285"/>
      <w:r>
        <w:rPr>
          <w:rtl/>
        </w:rPr>
        <w:t xml:space="preserve">נגד </w:t>
      </w:r>
      <w:bookmarkStart w:id="10286" w:name="_ETM_Q15_620400"/>
      <w:bookmarkEnd w:id="10286"/>
      <w:r>
        <w:rPr>
          <w:rtl/>
        </w:rPr>
        <w:t xml:space="preserve">אלוף </w:t>
      </w:r>
      <w:bookmarkStart w:id="10287" w:name="_ETM_Q15_620820"/>
      <w:bookmarkEnd w:id="10287"/>
      <w:r>
        <w:rPr>
          <w:rtl/>
        </w:rPr>
        <w:t xml:space="preserve">בצה"ל </w:t>
      </w:r>
      <w:bookmarkStart w:id="10288" w:name="_ETM_Q15_622870"/>
      <w:bookmarkEnd w:id="10288"/>
      <w:proofErr w:type="spellStart"/>
      <w:r>
        <w:rPr>
          <w:rFonts w:hint="cs"/>
          <w:rtl/>
        </w:rPr>
        <w:t>רסאן</w:t>
      </w:r>
      <w:proofErr w:type="spellEnd"/>
      <w:r>
        <w:rPr>
          <w:rFonts w:hint="cs"/>
          <w:rtl/>
        </w:rPr>
        <w:t xml:space="preserve"> </w:t>
      </w:r>
      <w:proofErr w:type="spellStart"/>
      <w:r>
        <w:rPr>
          <w:rFonts w:hint="cs"/>
          <w:rtl/>
        </w:rPr>
        <w:t>עליאן</w:t>
      </w:r>
      <w:proofErr w:type="spellEnd"/>
      <w:r w:rsidR="00434499">
        <w:rPr>
          <w:rFonts w:hint="cs"/>
          <w:rtl/>
        </w:rPr>
        <w:t>,</w:t>
      </w:r>
      <w:r>
        <w:rPr>
          <w:rFonts w:hint="cs"/>
          <w:rtl/>
        </w:rPr>
        <w:t xml:space="preserve"> </w:t>
      </w:r>
      <w:bookmarkStart w:id="10289" w:name="_ETM_Q15_623110"/>
      <w:bookmarkStart w:id="10290" w:name="_ETM_Q15_623380"/>
      <w:bookmarkStart w:id="10291" w:name="_ETM_Q15_624739"/>
      <w:bookmarkEnd w:id="10289"/>
      <w:bookmarkEnd w:id="10290"/>
      <w:bookmarkEnd w:id="10291"/>
      <w:r>
        <w:rPr>
          <w:rtl/>
        </w:rPr>
        <w:t xml:space="preserve">שנמצא </w:t>
      </w:r>
      <w:bookmarkStart w:id="10292" w:name="_ETM_Q15_625279"/>
      <w:bookmarkEnd w:id="10292"/>
      <w:r>
        <w:rPr>
          <w:rtl/>
        </w:rPr>
        <w:t xml:space="preserve">ברומא </w:t>
      </w:r>
      <w:bookmarkStart w:id="10293" w:name="_ETM_Q15_625730"/>
      <w:bookmarkEnd w:id="10293"/>
      <w:r>
        <w:rPr>
          <w:rtl/>
        </w:rPr>
        <w:t>עכשיו</w:t>
      </w:r>
      <w:bookmarkStart w:id="10294" w:name="_ETM_Q15_626269"/>
      <w:bookmarkEnd w:id="10294"/>
      <w:r w:rsidR="00434499">
        <w:rPr>
          <w:rFonts w:hint="cs"/>
          <w:rtl/>
        </w:rPr>
        <w:t xml:space="preserve">. </w:t>
      </w:r>
      <w:r>
        <w:rPr>
          <w:rtl/>
        </w:rPr>
        <w:t>לטענתם</w:t>
      </w:r>
      <w:r>
        <w:rPr>
          <w:rFonts w:hint="cs"/>
          <w:rtl/>
        </w:rPr>
        <w:t>,</w:t>
      </w:r>
      <w:r>
        <w:rPr>
          <w:rtl/>
        </w:rPr>
        <w:t xml:space="preserve"> </w:t>
      </w:r>
      <w:bookmarkStart w:id="10295" w:name="_ETM_Q15_628150"/>
      <w:bookmarkEnd w:id="10295"/>
      <w:r>
        <w:rPr>
          <w:rtl/>
        </w:rPr>
        <w:t xml:space="preserve">מנסים </w:t>
      </w:r>
      <w:bookmarkStart w:id="10296" w:name="_ETM_Q15_628629"/>
      <w:bookmarkEnd w:id="10296"/>
      <w:r>
        <w:rPr>
          <w:rtl/>
        </w:rPr>
        <w:t xml:space="preserve">לעצור </w:t>
      </w:r>
      <w:bookmarkStart w:id="10297" w:name="_ETM_Q15_629140"/>
      <w:bookmarkEnd w:id="10297"/>
      <w:r>
        <w:rPr>
          <w:rtl/>
        </w:rPr>
        <w:t xml:space="preserve">אותו </w:t>
      </w:r>
      <w:bookmarkStart w:id="10298" w:name="_ETM_Q15_629410"/>
      <w:bookmarkEnd w:id="10298"/>
      <w:r>
        <w:rPr>
          <w:rtl/>
        </w:rPr>
        <w:t xml:space="preserve">עכשיו </w:t>
      </w:r>
      <w:bookmarkStart w:id="10299" w:name="_ETM_Q15_630040"/>
      <w:bookmarkEnd w:id="10299"/>
      <w:r>
        <w:rPr>
          <w:rtl/>
        </w:rPr>
        <w:t>ב</w:t>
      </w:r>
      <w:r>
        <w:rPr>
          <w:rFonts w:hint="cs"/>
          <w:rtl/>
        </w:rPr>
        <w:t>רומא.</w:t>
      </w:r>
      <w:r>
        <w:rPr>
          <w:rtl/>
        </w:rPr>
        <w:t xml:space="preserve"> </w:t>
      </w:r>
      <w:bookmarkStart w:id="10300" w:name="_ETM_Q15_631670"/>
      <w:bookmarkEnd w:id="10300"/>
      <w:r>
        <w:rPr>
          <w:rtl/>
        </w:rPr>
        <w:t xml:space="preserve">אני </w:t>
      </w:r>
      <w:bookmarkStart w:id="10301" w:name="_ETM_Q15_631879"/>
      <w:bookmarkEnd w:id="10301"/>
      <w:r>
        <w:rPr>
          <w:rtl/>
        </w:rPr>
        <w:t xml:space="preserve">לא </w:t>
      </w:r>
      <w:bookmarkStart w:id="10302" w:name="_ETM_Q15_632000"/>
      <w:bookmarkEnd w:id="10302"/>
      <w:r>
        <w:rPr>
          <w:rtl/>
        </w:rPr>
        <w:t xml:space="preserve">מבין </w:t>
      </w:r>
      <w:bookmarkStart w:id="10303" w:name="_ETM_Q15_632329"/>
      <w:bookmarkEnd w:id="10303"/>
      <w:r>
        <w:rPr>
          <w:rtl/>
        </w:rPr>
        <w:t xml:space="preserve">את </w:t>
      </w:r>
      <w:bookmarkStart w:id="10304" w:name="_ETM_Q15_632450"/>
      <w:bookmarkEnd w:id="10304"/>
      <w:r>
        <w:rPr>
          <w:rtl/>
        </w:rPr>
        <w:t xml:space="preserve">הממשלה </w:t>
      </w:r>
      <w:bookmarkStart w:id="10305" w:name="_ETM_Q15_633170"/>
      <w:bookmarkEnd w:id="10305"/>
      <w:r>
        <w:rPr>
          <w:rtl/>
        </w:rPr>
        <w:t>הזאת</w:t>
      </w:r>
      <w:r>
        <w:rPr>
          <w:rFonts w:hint="cs"/>
          <w:rtl/>
        </w:rPr>
        <w:t>,</w:t>
      </w:r>
      <w:r>
        <w:rPr>
          <w:rtl/>
        </w:rPr>
        <w:t xml:space="preserve"> </w:t>
      </w:r>
      <w:bookmarkStart w:id="10306" w:name="_ETM_Q15_635540"/>
      <w:bookmarkEnd w:id="10306"/>
      <w:r>
        <w:rPr>
          <w:rtl/>
        </w:rPr>
        <w:t xml:space="preserve">איך </w:t>
      </w:r>
      <w:bookmarkStart w:id="10307" w:name="_ETM_Q15_635810"/>
      <w:bookmarkEnd w:id="10307"/>
      <w:r>
        <w:rPr>
          <w:rtl/>
        </w:rPr>
        <w:t xml:space="preserve">הגענו </w:t>
      </w:r>
      <w:bookmarkStart w:id="10308" w:name="_ETM_Q15_636290"/>
      <w:bookmarkEnd w:id="10308"/>
      <w:r>
        <w:rPr>
          <w:rtl/>
        </w:rPr>
        <w:t xml:space="preserve">למצב </w:t>
      </w:r>
      <w:bookmarkStart w:id="10309" w:name="_ETM_Q15_636860"/>
      <w:bookmarkEnd w:id="10309"/>
      <w:r>
        <w:rPr>
          <w:rtl/>
        </w:rPr>
        <w:t xml:space="preserve">כזה </w:t>
      </w:r>
      <w:bookmarkStart w:id="10310" w:name="_ETM_Q15_639060"/>
      <w:bookmarkEnd w:id="10310"/>
      <w:r>
        <w:rPr>
          <w:rtl/>
        </w:rPr>
        <w:t>שחיילים</w:t>
      </w:r>
      <w:r>
        <w:rPr>
          <w:rFonts w:hint="cs"/>
          <w:rtl/>
        </w:rPr>
        <w:t>,</w:t>
      </w:r>
      <w:r>
        <w:rPr>
          <w:rtl/>
        </w:rPr>
        <w:t xml:space="preserve"> </w:t>
      </w:r>
      <w:bookmarkStart w:id="10311" w:name="_ETM_Q15_640600"/>
      <w:bookmarkEnd w:id="10311"/>
      <w:r>
        <w:rPr>
          <w:rtl/>
        </w:rPr>
        <w:t xml:space="preserve">קצינים </w:t>
      </w:r>
      <w:bookmarkStart w:id="10312" w:name="_ETM_Q15_641930"/>
      <w:bookmarkEnd w:id="10312"/>
      <w:r>
        <w:rPr>
          <w:rtl/>
        </w:rPr>
        <w:t>ו</w:t>
      </w:r>
      <w:r>
        <w:rPr>
          <w:rFonts w:hint="cs"/>
          <w:rtl/>
        </w:rPr>
        <w:t>אלופי</w:t>
      </w:r>
      <w:r>
        <w:rPr>
          <w:rtl/>
        </w:rPr>
        <w:t xml:space="preserve">ם </w:t>
      </w:r>
      <w:bookmarkStart w:id="10313" w:name="_ETM_Q15_644190"/>
      <w:bookmarkEnd w:id="10313"/>
      <w:r>
        <w:rPr>
          <w:rtl/>
        </w:rPr>
        <w:t xml:space="preserve">נרדפים </w:t>
      </w:r>
      <w:bookmarkStart w:id="10314" w:name="_ETM_Q15_646020"/>
      <w:bookmarkEnd w:id="10314"/>
      <w:r w:rsidR="00434499">
        <w:rPr>
          <w:rtl/>
        </w:rPr>
        <w:t>בחו"</w:t>
      </w:r>
      <w:r w:rsidR="00434499">
        <w:rPr>
          <w:rFonts w:hint="cs"/>
          <w:rtl/>
        </w:rPr>
        <w:t>ל,</w:t>
      </w:r>
      <w:r>
        <w:rPr>
          <w:rtl/>
        </w:rPr>
        <w:t xml:space="preserve"> </w:t>
      </w:r>
      <w:bookmarkStart w:id="10315" w:name="_ETM_Q15_647620"/>
      <w:bookmarkEnd w:id="10315"/>
      <w:r>
        <w:rPr>
          <w:rtl/>
        </w:rPr>
        <w:t xml:space="preserve">מפחדים </w:t>
      </w:r>
      <w:bookmarkStart w:id="10316" w:name="_ETM_Q15_648189"/>
      <w:bookmarkEnd w:id="10316"/>
      <w:r>
        <w:rPr>
          <w:rtl/>
        </w:rPr>
        <w:t>ל</w:t>
      </w:r>
      <w:r>
        <w:rPr>
          <w:rFonts w:hint="cs"/>
          <w:rtl/>
        </w:rPr>
        <w:t>הסתובב</w:t>
      </w:r>
      <w:r>
        <w:rPr>
          <w:rtl/>
        </w:rPr>
        <w:t xml:space="preserve"> </w:t>
      </w:r>
      <w:bookmarkStart w:id="10317" w:name="_ETM_Q15_648610"/>
      <w:bookmarkEnd w:id="10317"/>
      <w:r>
        <w:rPr>
          <w:rtl/>
        </w:rPr>
        <w:t>בחו"ל</w:t>
      </w:r>
      <w:r w:rsidR="00434499">
        <w:rPr>
          <w:rFonts w:hint="cs"/>
          <w:rtl/>
        </w:rPr>
        <w:t>?</w:t>
      </w:r>
      <w:r>
        <w:rPr>
          <w:rtl/>
        </w:rPr>
        <w:t xml:space="preserve"> </w:t>
      </w:r>
      <w:bookmarkStart w:id="10318" w:name="_ETM_Q15_650150"/>
      <w:bookmarkEnd w:id="10318"/>
      <w:r w:rsidR="00434499">
        <w:rPr>
          <w:rFonts w:hint="cs"/>
          <w:rtl/>
        </w:rPr>
        <w:t xml:space="preserve">הם </w:t>
      </w:r>
      <w:r>
        <w:rPr>
          <w:rtl/>
        </w:rPr>
        <w:t xml:space="preserve">מפחדים </w:t>
      </w:r>
      <w:bookmarkStart w:id="10319" w:name="_ETM_Q15_651620"/>
      <w:bookmarkEnd w:id="10319"/>
      <w:r>
        <w:rPr>
          <w:rtl/>
        </w:rPr>
        <w:t xml:space="preserve">היום </w:t>
      </w:r>
      <w:bookmarkStart w:id="10320" w:name="_ETM_Q15_653320"/>
      <w:bookmarkEnd w:id="10320"/>
      <w:r>
        <w:rPr>
          <w:rFonts w:hint="cs"/>
          <w:rtl/>
        </w:rPr>
        <w:t xml:space="preserve">אפילו </w:t>
      </w:r>
      <w:r>
        <w:rPr>
          <w:rtl/>
        </w:rPr>
        <w:t xml:space="preserve">להוציא </w:t>
      </w:r>
      <w:bookmarkStart w:id="10321" w:name="_ETM_Q15_654100"/>
      <w:bookmarkStart w:id="10322" w:name="_ETM_Q15_654760"/>
      <w:bookmarkEnd w:id="10321"/>
      <w:bookmarkEnd w:id="10322"/>
      <w:r>
        <w:rPr>
          <w:rtl/>
        </w:rPr>
        <w:t xml:space="preserve">תמונה </w:t>
      </w:r>
      <w:bookmarkStart w:id="10323" w:name="_ETM_Q15_655150"/>
      <w:bookmarkEnd w:id="10323"/>
      <w:r>
        <w:rPr>
          <w:rtl/>
        </w:rPr>
        <w:t xml:space="preserve">שלהם </w:t>
      </w:r>
      <w:bookmarkStart w:id="10324" w:name="_ETM_Q15_655600"/>
      <w:bookmarkEnd w:id="10324"/>
      <w:r>
        <w:rPr>
          <w:rFonts w:hint="cs"/>
          <w:rtl/>
        </w:rPr>
        <w:t>כ</w:t>
      </w:r>
      <w:r>
        <w:rPr>
          <w:rtl/>
        </w:rPr>
        <w:t>ש</w:t>
      </w:r>
      <w:r>
        <w:rPr>
          <w:rFonts w:hint="cs"/>
          <w:rtl/>
        </w:rPr>
        <w:t xml:space="preserve">הם </w:t>
      </w:r>
      <w:r>
        <w:rPr>
          <w:rtl/>
        </w:rPr>
        <w:t xml:space="preserve">נמצאים </w:t>
      </w:r>
      <w:bookmarkStart w:id="10325" w:name="_ETM_Q15_656140"/>
      <w:bookmarkEnd w:id="10325"/>
      <w:r>
        <w:rPr>
          <w:rFonts w:hint="cs"/>
          <w:rtl/>
        </w:rPr>
        <w:t>בחו"ל,</w:t>
      </w:r>
      <w:r>
        <w:rPr>
          <w:rtl/>
        </w:rPr>
        <w:t xml:space="preserve"> </w:t>
      </w:r>
      <w:bookmarkStart w:id="10326" w:name="_ETM_Q15_657290"/>
      <w:bookmarkEnd w:id="10326"/>
      <w:r>
        <w:rPr>
          <w:rtl/>
        </w:rPr>
        <w:t xml:space="preserve">כי </w:t>
      </w:r>
      <w:bookmarkStart w:id="10327" w:name="_ETM_Q15_657500"/>
      <w:bookmarkEnd w:id="10327"/>
      <w:r>
        <w:rPr>
          <w:rFonts w:hint="cs"/>
          <w:rtl/>
        </w:rPr>
        <w:t>י</w:t>
      </w:r>
      <w:r>
        <w:rPr>
          <w:rtl/>
        </w:rPr>
        <w:t xml:space="preserve">שר </w:t>
      </w:r>
      <w:bookmarkStart w:id="10328" w:name="_ETM_Q15_658810"/>
      <w:bookmarkEnd w:id="10328"/>
      <w:r>
        <w:rPr>
          <w:rtl/>
        </w:rPr>
        <w:t xml:space="preserve">ינסו </w:t>
      </w:r>
      <w:bookmarkStart w:id="10329" w:name="_ETM_Q15_659260"/>
      <w:bookmarkEnd w:id="10329"/>
      <w:r>
        <w:rPr>
          <w:rtl/>
        </w:rPr>
        <w:t xml:space="preserve">להוציא </w:t>
      </w:r>
      <w:bookmarkStart w:id="10330" w:name="_ETM_Q15_659560"/>
      <w:bookmarkEnd w:id="10330"/>
      <w:r>
        <w:rPr>
          <w:rtl/>
        </w:rPr>
        <w:t xml:space="preserve">להם </w:t>
      </w:r>
      <w:bookmarkStart w:id="10331" w:name="_ETM_Q15_659860"/>
      <w:bookmarkEnd w:id="10331"/>
      <w:r>
        <w:rPr>
          <w:rtl/>
        </w:rPr>
        <w:t xml:space="preserve">צו </w:t>
      </w:r>
      <w:bookmarkStart w:id="10332" w:name="_ETM_Q15_660220"/>
      <w:bookmarkEnd w:id="10332"/>
      <w:r>
        <w:rPr>
          <w:rtl/>
        </w:rPr>
        <w:t>מעצר</w:t>
      </w:r>
      <w:r>
        <w:rPr>
          <w:rFonts w:hint="cs"/>
          <w:rtl/>
        </w:rPr>
        <w:t>.</w:t>
      </w:r>
      <w:bookmarkStart w:id="10333" w:name="_ETM_Q15_661000"/>
      <w:bookmarkStart w:id="10334" w:name="_ETM_Q15_662850"/>
      <w:bookmarkEnd w:id="10333"/>
      <w:bookmarkEnd w:id="10334"/>
      <w:r w:rsidR="00434499">
        <w:rPr>
          <w:rFonts w:hint="cs"/>
          <w:rtl/>
        </w:rPr>
        <w:t xml:space="preserve"> </w:t>
      </w:r>
      <w:r>
        <w:rPr>
          <w:rtl/>
        </w:rPr>
        <w:t xml:space="preserve">היה </w:t>
      </w:r>
      <w:bookmarkStart w:id="10335" w:name="_ETM_Q15_663210"/>
      <w:bookmarkEnd w:id="10335"/>
      <w:r>
        <w:rPr>
          <w:rtl/>
        </w:rPr>
        <w:t xml:space="preserve">חייל </w:t>
      </w:r>
      <w:bookmarkStart w:id="10336" w:name="_ETM_Q15_663570"/>
      <w:bookmarkEnd w:id="10336"/>
      <w:r>
        <w:rPr>
          <w:rtl/>
        </w:rPr>
        <w:t xml:space="preserve">בברזיל </w:t>
      </w:r>
      <w:bookmarkStart w:id="10337" w:name="_ETM_Q15_665110"/>
      <w:bookmarkEnd w:id="10337"/>
      <w:r>
        <w:rPr>
          <w:rtl/>
        </w:rPr>
        <w:t>ש</w:t>
      </w:r>
      <w:bookmarkStart w:id="10338" w:name="_ETM_Q15_665320"/>
      <w:bookmarkEnd w:id="10338"/>
      <w:r>
        <w:rPr>
          <w:rtl/>
        </w:rPr>
        <w:t>הוציא</w:t>
      </w:r>
      <w:r>
        <w:rPr>
          <w:rFonts w:hint="cs"/>
          <w:rtl/>
        </w:rPr>
        <w:t>ו</w:t>
      </w:r>
      <w:r>
        <w:rPr>
          <w:rtl/>
        </w:rPr>
        <w:t xml:space="preserve"> </w:t>
      </w:r>
      <w:bookmarkStart w:id="10339" w:name="_ETM_Q15_665590"/>
      <w:bookmarkEnd w:id="10339"/>
      <w:r>
        <w:rPr>
          <w:rtl/>
        </w:rPr>
        <w:t xml:space="preserve">נגדו </w:t>
      </w:r>
      <w:bookmarkStart w:id="10340" w:name="_ETM_Q15_665980"/>
      <w:bookmarkEnd w:id="10340"/>
      <w:r>
        <w:rPr>
          <w:rtl/>
        </w:rPr>
        <w:t xml:space="preserve">צו </w:t>
      </w:r>
      <w:bookmarkStart w:id="10341" w:name="_ETM_Q15_666250"/>
      <w:bookmarkEnd w:id="10341"/>
      <w:r>
        <w:rPr>
          <w:rtl/>
        </w:rPr>
        <w:t>מעצר</w:t>
      </w:r>
      <w:r>
        <w:rPr>
          <w:rFonts w:hint="cs"/>
          <w:rtl/>
        </w:rPr>
        <w:t>.</w:t>
      </w:r>
      <w:r>
        <w:rPr>
          <w:rtl/>
        </w:rPr>
        <w:t xml:space="preserve"> </w:t>
      </w:r>
      <w:bookmarkStart w:id="10342" w:name="_ETM_Q15_669350"/>
      <w:bookmarkEnd w:id="10342"/>
      <w:r>
        <w:rPr>
          <w:rtl/>
        </w:rPr>
        <w:t>הצ</w:t>
      </w:r>
      <w:r>
        <w:rPr>
          <w:rFonts w:hint="cs"/>
          <w:rtl/>
        </w:rPr>
        <w:t>ליחו</w:t>
      </w:r>
      <w:r>
        <w:rPr>
          <w:rtl/>
        </w:rPr>
        <w:t xml:space="preserve"> </w:t>
      </w:r>
      <w:bookmarkStart w:id="10343" w:name="_ETM_Q15_669830"/>
      <w:bookmarkEnd w:id="10343"/>
      <w:r>
        <w:rPr>
          <w:rtl/>
        </w:rPr>
        <w:t xml:space="preserve">להבריח </w:t>
      </w:r>
      <w:bookmarkStart w:id="10344" w:name="_ETM_Q15_670310"/>
      <w:bookmarkEnd w:id="10344"/>
      <w:r>
        <w:rPr>
          <w:rtl/>
        </w:rPr>
        <w:t xml:space="preserve">אותו </w:t>
      </w:r>
      <w:bookmarkStart w:id="10345" w:name="_ETM_Q15_670520"/>
      <w:bookmarkEnd w:id="10345"/>
      <w:r>
        <w:rPr>
          <w:rtl/>
        </w:rPr>
        <w:t xml:space="preserve">ולהחזיר </w:t>
      </w:r>
      <w:bookmarkStart w:id="10346" w:name="_ETM_Q15_670880"/>
      <w:bookmarkEnd w:id="10346"/>
      <w:r>
        <w:rPr>
          <w:rtl/>
        </w:rPr>
        <w:t xml:space="preserve">אותו </w:t>
      </w:r>
      <w:bookmarkStart w:id="10347" w:name="_ETM_Q15_671090"/>
      <w:bookmarkEnd w:id="10347"/>
      <w:r>
        <w:rPr>
          <w:rtl/>
        </w:rPr>
        <w:t>לארץ</w:t>
      </w:r>
      <w:r>
        <w:rPr>
          <w:rFonts w:hint="cs"/>
          <w:rtl/>
        </w:rPr>
        <w:t>.</w:t>
      </w:r>
      <w:r>
        <w:rPr>
          <w:rtl/>
        </w:rPr>
        <w:t xml:space="preserve"> </w:t>
      </w:r>
      <w:bookmarkStart w:id="10348" w:name="_ETM_Q15_672310"/>
      <w:bookmarkEnd w:id="10348"/>
      <w:r>
        <w:rPr>
          <w:rtl/>
        </w:rPr>
        <w:t xml:space="preserve">עכשיו </w:t>
      </w:r>
      <w:bookmarkStart w:id="10349" w:name="_ETM_Q15_672640"/>
      <w:bookmarkStart w:id="10350" w:name="_ETM_Q15_673360"/>
      <w:bookmarkEnd w:id="10349"/>
      <w:bookmarkEnd w:id="10350"/>
      <w:r>
        <w:rPr>
          <w:rFonts w:hint="cs"/>
          <w:rtl/>
        </w:rPr>
        <w:t xml:space="preserve">נמצא אלוף </w:t>
      </w:r>
      <w:proofErr w:type="spellStart"/>
      <w:r>
        <w:rPr>
          <w:rFonts w:hint="cs"/>
          <w:rtl/>
        </w:rPr>
        <w:t>רסאן</w:t>
      </w:r>
      <w:proofErr w:type="spellEnd"/>
      <w:r>
        <w:rPr>
          <w:rFonts w:hint="cs"/>
          <w:rtl/>
        </w:rPr>
        <w:t xml:space="preserve"> </w:t>
      </w:r>
      <w:proofErr w:type="spellStart"/>
      <w:r>
        <w:rPr>
          <w:rFonts w:hint="cs"/>
          <w:rtl/>
        </w:rPr>
        <w:t>עליאן</w:t>
      </w:r>
      <w:proofErr w:type="spellEnd"/>
      <w:r w:rsidR="00434499">
        <w:rPr>
          <w:rFonts w:hint="cs"/>
          <w:rtl/>
        </w:rPr>
        <w:t>,</w:t>
      </w:r>
      <w:r>
        <w:rPr>
          <w:rtl/>
        </w:rPr>
        <w:t xml:space="preserve"> </w:t>
      </w:r>
      <w:bookmarkStart w:id="10351" w:name="_ETM_Q15_673750"/>
      <w:bookmarkStart w:id="10352" w:name="_ETM_Q15_673900"/>
      <w:bookmarkStart w:id="10353" w:name="_ETM_Q15_675730"/>
      <w:bookmarkEnd w:id="10351"/>
      <w:bookmarkEnd w:id="10352"/>
      <w:bookmarkEnd w:id="10353"/>
      <w:r>
        <w:rPr>
          <w:rtl/>
        </w:rPr>
        <w:t>לטענתם</w:t>
      </w:r>
      <w:r w:rsidR="00434499">
        <w:rPr>
          <w:rFonts w:hint="cs"/>
          <w:rtl/>
        </w:rPr>
        <w:t>,</w:t>
      </w:r>
      <w:r>
        <w:rPr>
          <w:rtl/>
        </w:rPr>
        <w:t xml:space="preserve"> </w:t>
      </w:r>
      <w:bookmarkStart w:id="10354" w:name="_ETM_Q15_676450"/>
      <w:bookmarkEnd w:id="10354"/>
      <w:r>
        <w:rPr>
          <w:rtl/>
        </w:rPr>
        <w:t>ברומא</w:t>
      </w:r>
      <w:r>
        <w:rPr>
          <w:rFonts w:hint="cs"/>
          <w:rtl/>
        </w:rPr>
        <w:t>,</w:t>
      </w:r>
      <w:r>
        <w:rPr>
          <w:rtl/>
        </w:rPr>
        <w:t xml:space="preserve"> </w:t>
      </w:r>
      <w:bookmarkStart w:id="10355" w:name="_ETM_Q15_678100"/>
      <w:bookmarkEnd w:id="10355"/>
      <w:r>
        <w:rPr>
          <w:rtl/>
        </w:rPr>
        <w:t>ו</w:t>
      </w:r>
      <w:r>
        <w:rPr>
          <w:rFonts w:hint="cs"/>
          <w:rtl/>
        </w:rPr>
        <w:t>פנו</w:t>
      </w:r>
      <w:r>
        <w:rPr>
          <w:rtl/>
        </w:rPr>
        <w:t xml:space="preserve"> </w:t>
      </w:r>
      <w:bookmarkStart w:id="10356" w:name="_ETM_Q15_678670"/>
      <w:bookmarkEnd w:id="10356"/>
      <w:r>
        <w:rPr>
          <w:rtl/>
        </w:rPr>
        <w:t xml:space="preserve">להאג </w:t>
      </w:r>
      <w:bookmarkStart w:id="10357" w:name="_ETM_Q15_679150"/>
      <w:bookmarkEnd w:id="10357"/>
      <w:r>
        <w:rPr>
          <w:rtl/>
        </w:rPr>
        <w:t xml:space="preserve">להוציא </w:t>
      </w:r>
      <w:bookmarkStart w:id="10358" w:name="_ETM_Q15_679450"/>
      <w:bookmarkEnd w:id="10358"/>
      <w:r>
        <w:rPr>
          <w:rtl/>
        </w:rPr>
        <w:t xml:space="preserve">צו </w:t>
      </w:r>
      <w:bookmarkStart w:id="10359" w:name="_ETM_Q15_679720"/>
      <w:bookmarkEnd w:id="10359"/>
      <w:r>
        <w:rPr>
          <w:rtl/>
        </w:rPr>
        <w:t xml:space="preserve">מעצר </w:t>
      </w:r>
      <w:bookmarkStart w:id="10360" w:name="_ETM_Q15_680230"/>
      <w:bookmarkEnd w:id="10360"/>
      <w:r>
        <w:rPr>
          <w:rtl/>
        </w:rPr>
        <w:t>נגדו</w:t>
      </w:r>
      <w:r>
        <w:rPr>
          <w:rFonts w:hint="cs"/>
          <w:rtl/>
        </w:rPr>
        <w:t>.</w:t>
      </w:r>
      <w:r>
        <w:rPr>
          <w:rtl/>
        </w:rPr>
        <w:t xml:space="preserve"> </w:t>
      </w:r>
      <w:bookmarkStart w:id="10361" w:name="_ETM_Q15_681650"/>
      <w:bookmarkEnd w:id="10361"/>
      <w:r>
        <w:rPr>
          <w:rtl/>
        </w:rPr>
        <w:t xml:space="preserve">אם </w:t>
      </w:r>
      <w:bookmarkStart w:id="10362" w:name="_ETM_Q15_681830"/>
      <w:bookmarkEnd w:id="10362"/>
      <w:r>
        <w:rPr>
          <w:rtl/>
        </w:rPr>
        <w:t xml:space="preserve">זו </w:t>
      </w:r>
      <w:bookmarkStart w:id="10363" w:name="_ETM_Q15_681980"/>
      <w:bookmarkEnd w:id="10363"/>
      <w:r>
        <w:rPr>
          <w:rtl/>
        </w:rPr>
        <w:t xml:space="preserve">לא </w:t>
      </w:r>
      <w:bookmarkStart w:id="10364" w:name="_ETM_Q15_682099"/>
      <w:bookmarkEnd w:id="10364"/>
      <w:r>
        <w:rPr>
          <w:rtl/>
        </w:rPr>
        <w:t xml:space="preserve">ממשלה </w:t>
      </w:r>
      <w:bookmarkStart w:id="10365" w:name="_ETM_Q15_682700"/>
      <w:bookmarkEnd w:id="10365"/>
      <w:r>
        <w:rPr>
          <w:rtl/>
        </w:rPr>
        <w:t xml:space="preserve">כושלת </w:t>
      </w:r>
      <w:bookmarkStart w:id="10366" w:name="_ETM_Q15_684290"/>
      <w:bookmarkEnd w:id="10366"/>
      <w:r>
        <w:rPr>
          <w:rtl/>
        </w:rPr>
        <w:t xml:space="preserve">שאין </w:t>
      </w:r>
      <w:bookmarkStart w:id="10367" w:name="_ETM_Q15_684590"/>
      <w:bookmarkEnd w:id="10367"/>
      <w:r>
        <w:rPr>
          <w:rtl/>
        </w:rPr>
        <w:t>ל</w:t>
      </w:r>
      <w:r>
        <w:rPr>
          <w:rFonts w:hint="cs"/>
          <w:rtl/>
        </w:rPr>
        <w:t>ה</w:t>
      </w:r>
      <w:r>
        <w:rPr>
          <w:rtl/>
        </w:rPr>
        <w:t xml:space="preserve"> </w:t>
      </w:r>
      <w:bookmarkStart w:id="10368" w:name="_ETM_Q15_684650"/>
      <w:bookmarkEnd w:id="10368"/>
      <w:r>
        <w:rPr>
          <w:rtl/>
        </w:rPr>
        <w:t xml:space="preserve">יכולת </w:t>
      </w:r>
      <w:bookmarkStart w:id="10369" w:name="_ETM_Q15_685040"/>
      <w:bookmarkEnd w:id="10369"/>
      <w:r>
        <w:rPr>
          <w:rtl/>
        </w:rPr>
        <w:t xml:space="preserve">אפילו </w:t>
      </w:r>
      <w:bookmarkStart w:id="10370" w:name="_ETM_Q15_685310"/>
      <w:bookmarkEnd w:id="10370"/>
      <w:r>
        <w:rPr>
          <w:rtl/>
        </w:rPr>
        <w:t xml:space="preserve">להגן </w:t>
      </w:r>
      <w:bookmarkStart w:id="10371" w:name="_ETM_Q15_685640"/>
      <w:bookmarkEnd w:id="10371"/>
      <w:r>
        <w:rPr>
          <w:rtl/>
        </w:rPr>
        <w:t xml:space="preserve">על </w:t>
      </w:r>
      <w:bookmarkStart w:id="10372" w:name="_ETM_Q15_685760"/>
      <w:bookmarkEnd w:id="10372"/>
      <w:r>
        <w:rPr>
          <w:rtl/>
        </w:rPr>
        <w:t xml:space="preserve">החיילים </w:t>
      </w:r>
      <w:bookmarkStart w:id="10373" w:name="_ETM_Q15_686090"/>
      <w:bookmarkEnd w:id="10373"/>
      <w:r>
        <w:rPr>
          <w:rtl/>
        </w:rPr>
        <w:t>של</w:t>
      </w:r>
      <w:bookmarkStart w:id="10374" w:name="_ETM_Q15_686239"/>
      <w:bookmarkEnd w:id="10374"/>
      <w:r>
        <w:rPr>
          <w:rtl/>
        </w:rPr>
        <w:t xml:space="preserve">ה </w:t>
      </w:r>
      <w:bookmarkStart w:id="10375" w:name="_ETM_Q15_686930"/>
      <w:bookmarkEnd w:id="10375"/>
      <w:r>
        <w:rPr>
          <w:rtl/>
        </w:rPr>
        <w:t xml:space="preserve">שנמצאים </w:t>
      </w:r>
      <w:bookmarkStart w:id="10376" w:name="_ETM_Q15_687560"/>
      <w:bookmarkEnd w:id="10376"/>
      <w:r>
        <w:rPr>
          <w:rtl/>
        </w:rPr>
        <w:t xml:space="preserve">בחוץ </w:t>
      </w:r>
      <w:bookmarkStart w:id="10377" w:name="_ETM_Q15_687950"/>
      <w:bookmarkEnd w:id="10377"/>
      <w:r>
        <w:rPr>
          <w:rtl/>
        </w:rPr>
        <w:t>לארץ</w:t>
      </w:r>
      <w:r>
        <w:rPr>
          <w:rFonts w:hint="cs"/>
          <w:rtl/>
        </w:rPr>
        <w:t>,</w:t>
      </w:r>
      <w:r>
        <w:rPr>
          <w:rtl/>
        </w:rPr>
        <w:t xml:space="preserve"> </w:t>
      </w:r>
      <w:bookmarkStart w:id="10378" w:name="_ETM_Q15_689360"/>
      <w:bookmarkEnd w:id="10378"/>
      <w:r>
        <w:rPr>
          <w:rtl/>
        </w:rPr>
        <w:t xml:space="preserve">מה </w:t>
      </w:r>
      <w:bookmarkStart w:id="10379" w:name="_ETM_Q15_689600"/>
      <w:bookmarkEnd w:id="10379"/>
      <w:r>
        <w:rPr>
          <w:rtl/>
        </w:rPr>
        <w:t>נגיד</w:t>
      </w:r>
      <w:r>
        <w:rPr>
          <w:rFonts w:hint="cs"/>
          <w:rtl/>
        </w:rPr>
        <w:t>?</w:t>
      </w:r>
      <w:r>
        <w:rPr>
          <w:rtl/>
        </w:rPr>
        <w:t xml:space="preserve"> </w:t>
      </w:r>
      <w:bookmarkStart w:id="10380" w:name="_ETM_Q15_691159"/>
      <w:bookmarkEnd w:id="10380"/>
      <w:r>
        <w:rPr>
          <w:rtl/>
        </w:rPr>
        <w:t xml:space="preserve">ואני </w:t>
      </w:r>
      <w:bookmarkStart w:id="10381" w:name="_ETM_Q15_691400"/>
      <w:bookmarkEnd w:id="10381"/>
      <w:r>
        <w:rPr>
          <w:rtl/>
        </w:rPr>
        <w:t xml:space="preserve">עוד </w:t>
      </w:r>
      <w:bookmarkStart w:id="10382" w:name="_ETM_Q15_691579"/>
      <w:bookmarkEnd w:id="10382"/>
      <w:r>
        <w:rPr>
          <w:rtl/>
        </w:rPr>
        <w:t xml:space="preserve">לא </w:t>
      </w:r>
      <w:bookmarkStart w:id="10383" w:name="_ETM_Q15_691640"/>
      <w:bookmarkEnd w:id="10383"/>
      <w:r>
        <w:rPr>
          <w:rFonts w:hint="cs"/>
          <w:rtl/>
        </w:rPr>
        <w:t xml:space="preserve">התחלתי לדבר על </w:t>
      </w:r>
      <w:bookmarkStart w:id="10384" w:name="_ETM_Q15_689000"/>
      <w:bookmarkEnd w:id="10384"/>
      <w:r>
        <w:rPr>
          <w:rFonts w:hint="cs"/>
          <w:rtl/>
        </w:rPr>
        <w:t>כל הכישלונות</w:t>
      </w:r>
      <w:bookmarkStart w:id="10385" w:name="_ETM_Q15_691790"/>
      <w:bookmarkStart w:id="10386" w:name="_ETM_Q15_691879"/>
      <w:bookmarkStart w:id="10387" w:name="_ETM_Q15_692120"/>
      <w:bookmarkStart w:id="10388" w:name="_ETM_Q15_692510"/>
      <w:bookmarkStart w:id="10389" w:name="_ETM_Q15_692870"/>
      <w:bookmarkStart w:id="10390" w:name="_ETM_Q15_692989"/>
      <w:bookmarkStart w:id="10391" w:name="_ETM_Q15_693349"/>
      <w:bookmarkEnd w:id="10385"/>
      <w:bookmarkEnd w:id="10386"/>
      <w:bookmarkEnd w:id="10387"/>
      <w:bookmarkEnd w:id="10388"/>
      <w:bookmarkEnd w:id="10389"/>
      <w:bookmarkEnd w:id="10390"/>
      <w:bookmarkEnd w:id="10391"/>
      <w:r>
        <w:rPr>
          <w:rtl/>
        </w:rPr>
        <w:t xml:space="preserve"> </w:t>
      </w:r>
      <w:bookmarkStart w:id="10392" w:name="_ETM_Q15_694069"/>
      <w:bookmarkEnd w:id="10392"/>
      <w:r>
        <w:rPr>
          <w:rtl/>
        </w:rPr>
        <w:t xml:space="preserve">של </w:t>
      </w:r>
      <w:bookmarkStart w:id="10393" w:name="_ETM_Q15_694250"/>
      <w:bookmarkEnd w:id="10393"/>
      <w:r>
        <w:rPr>
          <w:rtl/>
        </w:rPr>
        <w:t xml:space="preserve">הממשלה </w:t>
      </w:r>
      <w:bookmarkStart w:id="10394" w:name="_ETM_Q15_694879"/>
      <w:bookmarkEnd w:id="10394"/>
      <w:r>
        <w:rPr>
          <w:rtl/>
        </w:rPr>
        <w:t>הזאת</w:t>
      </w:r>
      <w:r>
        <w:rPr>
          <w:rFonts w:hint="cs"/>
          <w:rtl/>
        </w:rPr>
        <w:t>.</w:t>
      </w:r>
    </w:p>
    <w:p w:rsidR="00704C15" w:rsidRDefault="00704C15" w:rsidP="001F7162">
      <w:pPr>
        <w:rPr>
          <w:rtl/>
        </w:rPr>
      </w:pPr>
    </w:p>
    <w:p w:rsidR="00704C15" w:rsidRDefault="00704C15" w:rsidP="00434499">
      <w:pPr>
        <w:rPr>
          <w:rtl/>
        </w:rPr>
      </w:pPr>
      <w:bookmarkStart w:id="10395" w:name="_ETM_Q15_697000"/>
      <w:bookmarkStart w:id="10396" w:name="_ETM_Q15_697129"/>
      <w:bookmarkEnd w:id="10395"/>
      <w:bookmarkEnd w:id="10396"/>
      <w:r>
        <w:rPr>
          <w:rtl/>
        </w:rPr>
        <w:t xml:space="preserve">להגיד </w:t>
      </w:r>
      <w:bookmarkStart w:id="10397" w:name="_ETM_Q15_697549"/>
      <w:bookmarkEnd w:id="10397"/>
      <w:r>
        <w:rPr>
          <w:rtl/>
        </w:rPr>
        <w:t>ל</w:t>
      </w:r>
      <w:r>
        <w:rPr>
          <w:rFonts w:hint="cs"/>
          <w:rtl/>
        </w:rPr>
        <w:t>ך,</w:t>
      </w:r>
      <w:r>
        <w:rPr>
          <w:rtl/>
        </w:rPr>
        <w:t xml:space="preserve"> </w:t>
      </w:r>
      <w:bookmarkStart w:id="10398" w:name="_ETM_Q15_698639"/>
      <w:bookmarkEnd w:id="10398"/>
      <w:r>
        <w:rPr>
          <w:rtl/>
        </w:rPr>
        <w:t xml:space="preserve">גברתי </w:t>
      </w:r>
      <w:bookmarkStart w:id="10399" w:name="_ETM_Q15_699209"/>
      <w:bookmarkEnd w:id="10399"/>
      <w:r>
        <w:rPr>
          <w:rtl/>
        </w:rPr>
        <w:t>היושבת-ראש</w:t>
      </w:r>
      <w:r>
        <w:rPr>
          <w:rFonts w:hint="cs"/>
          <w:rtl/>
        </w:rPr>
        <w:t>,</w:t>
      </w:r>
      <w:r>
        <w:rPr>
          <w:rtl/>
        </w:rPr>
        <w:t xml:space="preserve"> </w:t>
      </w:r>
      <w:bookmarkStart w:id="10400" w:name="_ETM_Q15_700049"/>
      <w:bookmarkEnd w:id="10400"/>
      <w:r>
        <w:rPr>
          <w:rtl/>
        </w:rPr>
        <w:t xml:space="preserve">היום </w:t>
      </w:r>
      <w:bookmarkStart w:id="10401" w:name="_ETM_Q15_700349"/>
      <w:bookmarkEnd w:id="10401"/>
      <w:r>
        <w:rPr>
          <w:rtl/>
        </w:rPr>
        <w:t xml:space="preserve">בוועדת </w:t>
      </w:r>
      <w:bookmarkStart w:id="10402" w:name="_ETM_Q15_700769"/>
      <w:bookmarkEnd w:id="10402"/>
      <w:r>
        <w:rPr>
          <w:rtl/>
        </w:rPr>
        <w:t xml:space="preserve">הכספים </w:t>
      </w:r>
      <w:bookmarkStart w:id="10403" w:name="_ETM_Q15_702450"/>
      <w:bookmarkEnd w:id="10403"/>
      <w:r>
        <w:rPr>
          <w:rFonts w:hint="cs"/>
          <w:rtl/>
        </w:rPr>
        <w:t xml:space="preserve">– </w:t>
      </w:r>
      <w:r>
        <w:rPr>
          <w:rtl/>
        </w:rPr>
        <w:t xml:space="preserve">אני </w:t>
      </w:r>
      <w:bookmarkStart w:id="10404" w:name="_ETM_Q15_702690"/>
      <w:bookmarkEnd w:id="10404"/>
      <w:r>
        <w:rPr>
          <w:rFonts w:hint="cs"/>
          <w:rtl/>
        </w:rPr>
        <w:t>י</w:t>
      </w:r>
      <w:r>
        <w:rPr>
          <w:rtl/>
        </w:rPr>
        <w:t xml:space="preserve">ושב </w:t>
      </w:r>
      <w:bookmarkStart w:id="10405" w:name="_ETM_Q15_703020"/>
      <w:bookmarkEnd w:id="10405"/>
      <w:r>
        <w:rPr>
          <w:rtl/>
        </w:rPr>
        <w:t xml:space="preserve">תמיד </w:t>
      </w:r>
      <w:bookmarkStart w:id="10406" w:name="_ETM_Q15_703470"/>
      <w:bookmarkEnd w:id="10406"/>
      <w:r>
        <w:rPr>
          <w:rtl/>
        </w:rPr>
        <w:t xml:space="preserve">בוועדה </w:t>
      </w:r>
      <w:bookmarkStart w:id="10407" w:name="_ETM_Q15_704750"/>
      <w:bookmarkEnd w:id="10407"/>
      <w:r>
        <w:rPr>
          <w:rtl/>
        </w:rPr>
        <w:t>ו</w:t>
      </w:r>
      <w:bookmarkStart w:id="10408" w:name="_ETM_Q15_704900"/>
      <w:bookmarkEnd w:id="10408"/>
      <w:r>
        <w:rPr>
          <w:rtl/>
        </w:rPr>
        <w:t xml:space="preserve">מגיע </w:t>
      </w:r>
      <w:bookmarkStart w:id="10409" w:name="_ETM_Q15_705290"/>
      <w:bookmarkEnd w:id="10409"/>
      <w:r>
        <w:rPr>
          <w:rtl/>
        </w:rPr>
        <w:t xml:space="preserve">בזמן </w:t>
      </w:r>
      <w:bookmarkStart w:id="10410" w:name="_ETM_Q15_705710"/>
      <w:bookmarkEnd w:id="10410"/>
      <w:r>
        <w:rPr>
          <w:rtl/>
        </w:rPr>
        <w:t xml:space="preserve">בשביל </w:t>
      </w:r>
      <w:bookmarkStart w:id="10411" w:name="_ETM_Q15_705950"/>
      <w:bookmarkEnd w:id="10411"/>
      <w:r>
        <w:rPr>
          <w:rtl/>
        </w:rPr>
        <w:t xml:space="preserve">לשמוע </w:t>
      </w:r>
      <w:bookmarkStart w:id="10412" w:name="_ETM_Q15_706790"/>
      <w:bookmarkEnd w:id="10412"/>
      <w:r>
        <w:rPr>
          <w:rtl/>
        </w:rPr>
        <w:t xml:space="preserve">במיוחד </w:t>
      </w:r>
      <w:bookmarkStart w:id="10413" w:name="_ETM_Q15_707420"/>
      <w:bookmarkEnd w:id="10413"/>
      <w:r>
        <w:rPr>
          <w:rtl/>
        </w:rPr>
        <w:t xml:space="preserve">ביום </w:t>
      </w:r>
      <w:bookmarkStart w:id="10414" w:name="_ETM_Q15_707690"/>
      <w:bookmarkEnd w:id="10414"/>
      <w:r>
        <w:rPr>
          <w:rtl/>
        </w:rPr>
        <w:t xml:space="preserve">שני </w:t>
      </w:r>
      <w:bookmarkStart w:id="10415" w:name="_ETM_Q15_708900"/>
      <w:bookmarkEnd w:id="10415"/>
      <w:r>
        <w:rPr>
          <w:rtl/>
        </w:rPr>
        <w:t xml:space="preserve">את </w:t>
      </w:r>
      <w:bookmarkStart w:id="10416" w:name="_ETM_Q15_709049"/>
      <w:bookmarkEnd w:id="10416"/>
      <w:r>
        <w:rPr>
          <w:rtl/>
        </w:rPr>
        <w:t xml:space="preserve">משפחות </w:t>
      </w:r>
      <w:bookmarkStart w:id="10417" w:name="_ETM_Q15_709650"/>
      <w:bookmarkEnd w:id="10417"/>
      <w:r>
        <w:rPr>
          <w:rtl/>
        </w:rPr>
        <w:t xml:space="preserve">החטופים </w:t>
      </w:r>
      <w:bookmarkStart w:id="10418" w:name="_ETM_Q15_710950"/>
      <w:bookmarkEnd w:id="10418"/>
      <w:r>
        <w:rPr>
          <w:rFonts w:hint="cs"/>
          <w:rtl/>
        </w:rPr>
        <w:t xml:space="preserve">– </w:t>
      </w:r>
      <w:r>
        <w:rPr>
          <w:rtl/>
        </w:rPr>
        <w:t xml:space="preserve">ראיתי </w:t>
      </w:r>
      <w:bookmarkStart w:id="10419" w:name="_ETM_Q15_711400"/>
      <w:bookmarkEnd w:id="10419"/>
      <w:r>
        <w:rPr>
          <w:rtl/>
        </w:rPr>
        <w:t xml:space="preserve">אותך </w:t>
      </w:r>
      <w:bookmarkStart w:id="10420" w:name="_ETM_Q15_711610"/>
      <w:bookmarkEnd w:id="10420"/>
      <w:r>
        <w:rPr>
          <w:rtl/>
        </w:rPr>
        <w:t>יושב</w:t>
      </w:r>
      <w:r>
        <w:rPr>
          <w:rFonts w:hint="cs"/>
          <w:rtl/>
        </w:rPr>
        <w:t>ת</w:t>
      </w:r>
      <w:r>
        <w:rPr>
          <w:rtl/>
        </w:rPr>
        <w:t xml:space="preserve"> </w:t>
      </w:r>
      <w:bookmarkStart w:id="10421" w:name="_ETM_Q15_712059"/>
      <w:bookmarkEnd w:id="10421"/>
      <w:r>
        <w:rPr>
          <w:rtl/>
        </w:rPr>
        <w:t>שם</w:t>
      </w:r>
      <w:r>
        <w:rPr>
          <w:rFonts w:hint="cs"/>
          <w:rtl/>
        </w:rPr>
        <w:t>.</w:t>
      </w:r>
      <w:r>
        <w:rPr>
          <w:rtl/>
        </w:rPr>
        <w:t xml:space="preserve"> </w:t>
      </w:r>
      <w:bookmarkStart w:id="10422" w:name="_ETM_Q15_713679"/>
      <w:bookmarkEnd w:id="10422"/>
      <w:r>
        <w:rPr>
          <w:rtl/>
        </w:rPr>
        <w:t xml:space="preserve">ראיתי </w:t>
      </w:r>
      <w:bookmarkStart w:id="10423" w:name="_ETM_Q15_714040"/>
      <w:bookmarkEnd w:id="10423"/>
      <w:r>
        <w:rPr>
          <w:rtl/>
        </w:rPr>
        <w:t xml:space="preserve">אותך </w:t>
      </w:r>
      <w:bookmarkStart w:id="10424" w:name="_ETM_Q15_714190"/>
      <w:bookmarkEnd w:id="10424"/>
      <w:r>
        <w:rPr>
          <w:rtl/>
        </w:rPr>
        <w:t xml:space="preserve">שומעת </w:t>
      </w:r>
      <w:bookmarkStart w:id="10425" w:name="_ETM_Q15_714610"/>
      <w:bookmarkEnd w:id="10425"/>
      <w:r>
        <w:rPr>
          <w:rFonts w:hint="cs"/>
          <w:rtl/>
        </w:rPr>
        <w:t xml:space="preserve">את </w:t>
      </w:r>
      <w:r>
        <w:rPr>
          <w:rtl/>
        </w:rPr>
        <w:t xml:space="preserve">הכאב </w:t>
      </w:r>
      <w:bookmarkStart w:id="10426" w:name="_ETM_Q15_715090"/>
      <w:bookmarkEnd w:id="10426"/>
      <w:r>
        <w:rPr>
          <w:rtl/>
        </w:rPr>
        <w:t>שלהם</w:t>
      </w:r>
      <w:r>
        <w:rPr>
          <w:rFonts w:hint="cs"/>
          <w:rtl/>
        </w:rPr>
        <w:t>,</w:t>
      </w:r>
      <w:r>
        <w:rPr>
          <w:rtl/>
        </w:rPr>
        <w:t xml:space="preserve"> </w:t>
      </w:r>
      <w:bookmarkStart w:id="10427" w:name="_ETM_Q15_716220"/>
      <w:bookmarkEnd w:id="10427"/>
      <w:r>
        <w:rPr>
          <w:rFonts w:hint="cs"/>
          <w:rtl/>
        </w:rPr>
        <w:t>את הבכי</w:t>
      </w:r>
      <w:r>
        <w:rPr>
          <w:rtl/>
        </w:rPr>
        <w:t xml:space="preserve"> </w:t>
      </w:r>
      <w:bookmarkStart w:id="10428" w:name="_ETM_Q15_716910"/>
      <w:bookmarkEnd w:id="10428"/>
      <w:r>
        <w:rPr>
          <w:rtl/>
        </w:rPr>
        <w:t>שלהם</w:t>
      </w:r>
      <w:r>
        <w:rPr>
          <w:rFonts w:hint="cs"/>
          <w:rtl/>
        </w:rPr>
        <w:t>, את האי</w:t>
      </w:r>
      <w:bookmarkStart w:id="10429" w:name="_ETM_Q15_719109"/>
      <w:bookmarkStart w:id="10430" w:name="_ETM_Q15_719379"/>
      <w:bookmarkStart w:id="10431" w:name="_ETM_Q15_719620"/>
      <w:bookmarkEnd w:id="10429"/>
      <w:bookmarkEnd w:id="10430"/>
      <w:bookmarkEnd w:id="10431"/>
      <w:r>
        <w:rPr>
          <w:rFonts w:hint="cs"/>
          <w:rtl/>
        </w:rPr>
        <w:t>-</w:t>
      </w:r>
      <w:r>
        <w:rPr>
          <w:rtl/>
        </w:rPr>
        <w:t xml:space="preserve">התייחסות </w:t>
      </w:r>
      <w:bookmarkStart w:id="10432" w:name="_ETM_Q15_720099"/>
      <w:bookmarkEnd w:id="10432"/>
      <w:r>
        <w:rPr>
          <w:rtl/>
        </w:rPr>
        <w:t xml:space="preserve">של </w:t>
      </w:r>
      <w:bookmarkStart w:id="10433" w:name="_ETM_Q15_720279"/>
      <w:bookmarkEnd w:id="10433"/>
      <w:r>
        <w:rPr>
          <w:rtl/>
        </w:rPr>
        <w:t>ה</w:t>
      </w:r>
      <w:r>
        <w:rPr>
          <w:rFonts w:hint="cs"/>
          <w:rtl/>
        </w:rPr>
        <w:t>ש</w:t>
      </w:r>
      <w:r>
        <w:rPr>
          <w:rtl/>
        </w:rPr>
        <w:t xml:space="preserve">ר </w:t>
      </w:r>
      <w:bookmarkStart w:id="10434" w:name="_ETM_Q15_721530"/>
      <w:bookmarkEnd w:id="10434"/>
      <w:r>
        <w:rPr>
          <w:rtl/>
        </w:rPr>
        <w:t xml:space="preserve">סמוטריץ' </w:t>
      </w:r>
      <w:bookmarkStart w:id="10435" w:name="_ETM_Q15_722849"/>
      <w:bookmarkEnd w:id="10435"/>
      <w:r>
        <w:rPr>
          <w:rtl/>
        </w:rPr>
        <w:t xml:space="preserve">לאותן </w:t>
      </w:r>
      <w:bookmarkStart w:id="10436" w:name="_ETM_Q15_723360"/>
      <w:bookmarkEnd w:id="10436"/>
      <w:r>
        <w:rPr>
          <w:rtl/>
        </w:rPr>
        <w:t>משפחות</w:t>
      </w:r>
      <w:r>
        <w:rPr>
          <w:rFonts w:hint="cs"/>
          <w:rtl/>
        </w:rPr>
        <w:t>.</w:t>
      </w:r>
      <w:bookmarkStart w:id="10437" w:name="_ETM_Q15_724000"/>
      <w:bookmarkStart w:id="10438" w:name="_ETM_Q15_725870"/>
      <w:bookmarkEnd w:id="10437"/>
      <w:bookmarkEnd w:id="10438"/>
      <w:r>
        <w:rPr>
          <w:rFonts w:hint="cs"/>
          <w:rtl/>
        </w:rPr>
        <w:t xml:space="preserve"> </w:t>
      </w:r>
      <w:r>
        <w:rPr>
          <w:rtl/>
        </w:rPr>
        <w:t xml:space="preserve">אנחנו </w:t>
      </w:r>
      <w:bookmarkStart w:id="10439" w:name="_ETM_Q15_726260"/>
      <w:bookmarkEnd w:id="10439"/>
      <w:r>
        <w:rPr>
          <w:rtl/>
        </w:rPr>
        <w:t xml:space="preserve">צריכים </w:t>
      </w:r>
      <w:bookmarkStart w:id="10440" w:name="_ETM_Q15_726709"/>
      <w:bookmarkEnd w:id="10440"/>
      <w:r>
        <w:rPr>
          <w:rtl/>
        </w:rPr>
        <w:t xml:space="preserve">במצב </w:t>
      </w:r>
      <w:bookmarkStart w:id="10441" w:name="_ETM_Q15_727190"/>
      <w:bookmarkEnd w:id="10441"/>
      <w:r>
        <w:rPr>
          <w:rtl/>
        </w:rPr>
        <w:t xml:space="preserve">הזה </w:t>
      </w:r>
      <w:bookmarkStart w:id="10442" w:name="_ETM_Q15_727429"/>
      <w:bookmarkEnd w:id="10442"/>
      <w:r>
        <w:rPr>
          <w:rtl/>
        </w:rPr>
        <w:t xml:space="preserve">לשמוע </w:t>
      </w:r>
      <w:bookmarkStart w:id="10443" w:name="_ETM_Q15_727940"/>
      <w:bookmarkEnd w:id="10443"/>
      <w:r>
        <w:rPr>
          <w:rtl/>
        </w:rPr>
        <w:t xml:space="preserve">את </w:t>
      </w:r>
      <w:bookmarkStart w:id="10444" w:name="_ETM_Q15_728030"/>
      <w:bookmarkEnd w:id="10444"/>
      <w:r>
        <w:rPr>
          <w:rtl/>
        </w:rPr>
        <w:t xml:space="preserve">הדברים </w:t>
      </w:r>
      <w:bookmarkStart w:id="10445" w:name="_ETM_Q15_728390"/>
      <w:bookmarkEnd w:id="10445"/>
      <w:r>
        <w:rPr>
          <w:rtl/>
        </w:rPr>
        <w:t>האלה</w:t>
      </w:r>
      <w:r>
        <w:rPr>
          <w:rFonts w:hint="cs"/>
          <w:rtl/>
        </w:rPr>
        <w:t>,</w:t>
      </w:r>
      <w:r>
        <w:rPr>
          <w:rtl/>
        </w:rPr>
        <w:t xml:space="preserve"> </w:t>
      </w:r>
      <w:bookmarkStart w:id="10446" w:name="_ETM_Q15_731420"/>
      <w:bookmarkEnd w:id="10446"/>
      <w:r>
        <w:rPr>
          <w:rtl/>
        </w:rPr>
        <w:t xml:space="preserve">אנחנו </w:t>
      </w:r>
      <w:bookmarkStart w:id="10447" w:name="_ETM_Q15_731720"/>
      <w:bookmarkEnd w:id="10447"/>
      <w:r>
        <w:rPr>
          <w:rtl/>
        </w:rPr>
        <w:t xml:space="preserve">צריכים </w:t>
      </w:r>
      <w:bookmarkStart w:id="10448" w:name="_ETM_Q15_732650"/>
      <w:bookmarkEnd w:id="10448"/>
      <w:r>
        <w:rPr>
          <w:rtl/>
        </w:rPr>
        <w:t xml:space="preserve">להיות </w:t>
      </w:r>
      <w:bookmarkStart w:id="10449" w:name="_ETM_Q15_733099"/>
      <w:bookmarkEnd w:id="10449"/>
      <w:r>
        <w:rPr>
          <w:rtl/>
        </w:rPr>
        <w:t xml:space="preserve">במקום </w:t>
      </w:r>
      <w:bookmarkStart w:id="10450" w:name="_ETM_Q15_733610"/>
      <w:bookmarkEnd w:id="10450"/>
      <w:r>
        <w:rPr>
          <w:rtl/>
        </w:rPr>
        <w:t xml:space="preserve">אחר </w:t>
      </w:r>
      <w:bookmarkStart w:id="10451" w:name="_ETM_Q15_733939"/>
      <w:bookmarkEnd w:id="10451"/>
      <w:r>
        <w:rPr>
          <w:rtl/>
        </w:rPr>
        <w:t>לגמרי</w:t>
      </w:r>
      <w:r>
        <w:rPr>
          <w:rFonts w:hint="cs"/>
          <w:rtl/>
        </w:rPr>
        <w:t>.</w:t>
      </w:r>
      <w:r>
        <w:rPr>
          <w:rtl/>
        </w:rPr>
        <w:t xml:space="preserve"> </w:t>
      </w:r>
      <w:bookmarkStart w:id="10452" w:name="_ETM_Q15_737199"/>
      <w:bookmarkEnd w:id="10452"/>
      <w:r>
        <w:rPr>
          <w:rtl/>
        </w:rPr>
        <w:t xml:space="preserve">באותו </w:t>
      </w:r>
      <w:bookmarkStart w:id="10453" w:name="_ETM_Q15_737590"/>
      <w:bookmarkEnd w:id="10453"/>
      <w:r>
        <w:rPr>
          <w:rtl/>
        </w:rPr>
        <w:t xml:space="preserve">יום </w:t>
      </w:r>
      <w:bookmarkStart w:id="10454" w:name="_ETM_Q15_737830"/>
      <w:bookmarkEnd w:id="10454"/>
      <w:r>
        <w:rPr>
          <w:rtl/>
        </w:rPr>
        <w:t xml:space="preserve">שהוא </w:t>
      </w:r>
      <w:bookmarkStart w:id="10455" w:name="_ETM_Q15_737979"/>
      <w:bookmarkEnd w:id="10455"/>
      <w:r>
        <w:rPr>
          <w:rtl/>
        </w:rPr>
        <w:t xml:space="preserve">צריך </w:t>
      </w:r>
      <w:bookmarkStart w:id="10456" w:name="_ETM_Q15_738220"/>
      <w:bookmarkEnd w:id="10456"/>
      <w:r>
        <w:rPr>
          <w:rtl/>
        </w:rPr>
        <w:t xml:space="preserve">להגיע </w:t>
      </w:r>
      <w:bookmarkStart w:id="10457" w:name="_ETM_Q15_738550"/>
      <w:bookmarkEnd w:id="10457"/>
      <w:r>
        <w:rPr>
          <w:rtl/>
        </w:rPr>
        <w:t xml:space="preserve">לוועדה </w:t>
      </w:r>
      <w:bookmarkStart w:id="10458" w:name="_ETM_Q15_741439"/>
      <w:bookmarkEnd w:id="10458"/>
      <w:r>
        <w:rPr>
          <w:rFonts w:hint="cs"/>
          <w:rtl/>
        </w:rPr>
        <w:t xml:space="preserve">הוא </w:t>
      </w:r>
      <w:r>
        <w:rPr>
          <w:rtl/>
        </w:rPr>
        <w:t>מוצי</w:t>
      </w:r>
      <w:r>
        <w:rPr>
          <w:rFonts w:hint="cs"/>
          <w:rtl/>
        </w:rPr>
        <w:t>א הודעה</w:t>
      </w:r>
      <w:r>
        <w:rPr>
          <w:rtl/>
        </w:rPr>
        <w:t xml:space="preserve"> </w:t>
      </w:r>
      <w:bookmarkStart w:id="10459" w:name="_ETM_Q15_741830"/>
      <w:bookmarkStart w:id="10460" w:name="_ETM_Q15_743350"/>
      <w:bookmarkEnd w:id="10459"/>
      <w:bookmarkEnd w:id="10460"/>
      <w:r>
        <w:rPr>
          <w:rtl/>
        </w:rPr>
        <w:t xml:space="preserve">שהוא </w:t>
      </w:r>
      <w:bookmarkStart w:id="10461" w:name="_ETM_Q15_743620"/>
      <w:bookmarkEnd w:id="10461"/>
      <w:r>
        <w:rPr>
          <w:rtl/>
        </w:rPr>
        <w:t xml:space="preserve">נגד </w:t>
      </w:r>
      <w:bookmarkStart w:id="10462" w:name="_ETM_Q15_743979"/>
      <w:bookmarkEnd w:id="10462"/>
      <w:r>
        <w:rPr>
          <w:rtl/>
        </w:rPr>
        <w:t>העסקה</w:t>
      </w:r>
      <w:r>
        <w:rPr>
          <w:rFonts w:hint="cs"/>
          <w:rtl/>
        </w:rPr>
        <w:t>,</w:t>
      </w:r>
      <w:r>
        <w:rPr>
          <w:rtl/>
        </w:rPr>
        <w:t xml:space="preserve"> </w:t>
      </w:r>
      <w:bookmarkStart w:id="10463" w:name="_ETM_Q15_748010"/>
      <w:bookmarkEnd w:id="10463"/>
      <w:r>
        <w:rPr>
          <w:rtl/>
        </w:rPr>
        <w:t xml:space="preserve">והוא </w:t>
      </w:r>
      <w:bookmarkStart w:id="10464" w:name="_ETM_Q15_748190"/>
      <w:bookmarkEnd w:id="10464"/>
      <w:r>
        <w:rPr>
          <w:rFonts w:hint="cs"/>
          <w:rtl/>
        </w:rPr>
        <w:t>י</w:t>
      </w:r>
      <w:r>
        <w:rPr>
          <w:rtl/>
        </w:rPr>
        <w:t xml:space="preserve">ודע </w:t>
      </w:r>
      <w:bookmarkStart w:id="10465" w:name="_ETM_Q15_748520"/>
      <w:bookmarkEnd w:id="10465"/>
      <w:r>
        <w:rPr>
          <w:rtl/>
        </w:rPr>
        <w:t xml:space="preserve">שהמשפחות </w:t>
      </w:r>
      <w:bookmarkStart w:id="10466" w:name="_ETM_Q15_749760"/>
      <w:bookmarkEnd w:id="10466"/>
      <w:r>
        <w:rPr>
          <w:rtl/>
        </w:rPr>
        <w:t xml:space="preserve">יגיעו </w:t>
      </w:r>
      <w:bookmarkStart w:id="10467" w:name="_ETM_Q15_750240"/>
      <w:bookmarkEnd w:id="10467"/>
      <w:r>
        <w:rPr>
          <w:rtl/>
        </w:rPr>
        <w:t>לוועדה</w:t>
      </w:r>
      <w:r>
        <w:rPr>
          <w:rFonts w:hint="cs"/>
          <w:rtl/>
        </w:rPr>
        <w:t>.</w:t>
      </w:r>
      <w:r>
        <w:rPr>
          <w:rtl/>
        </w:rPr>
        <w:t xml:space="preserve"> </w:t>
      </w:r>
      <w:bookmarkStart w:id="10468" w:name="_ETM_Q15_753159"/>
      <w:bookmarkEnd w:id="10468"/>
      <w:r>
        <w:rPr>
          <w:rtl/>
        </w:rPr>
        <w:t>מה</w:t>
      </w:r>
      <w:r>
        <w:rPr>
          <w:rFonts w:hint="cs"/>
          <w:rtl/>
        </w:rPr>
        <w:t>,</w:t>
      </w:r>
      <w:r>
        <w:rPr>
          <w:rtl/>
        </w:rPr>
        <w:t xml:space="preserve"> </w:t>
      </w:r>
      <w:bookmarkStart w:id="10469" w:name="_ETM_Q15_753370"/>
      <w:bookmarkStart w:id="10470" w:name="_ETM_Q15_753460"/>
      <w:bookmarkEnd w:id="10469"/>
      <w:bookmarkEnd w:id="10470"/>
      <w:r>
        <w:rPr>
          <w:rFonts w:hint="cs"/>
          <w:rtl/>
        </w:rPr>
        <w:t>הוא רוצה להתגרות</w:t>
      </w:r>
      <w:bookmarkStart w:id="10471" w:name="_ETM_Q15_753000"/>
      <w:bookmarkEnd w:id="10471"/>
      <w:r>
        <w:rPr>
          <w:rFonts w:hint="cs"/>
          <w:rtl/>
        </w:rPr>
        <w:t xml:space="preserve"> בהן?</w:t>
      </w:r>
      <w:r>
        <w:rPr>
          <w:rtl/>
        </w:rPr>
        <w:t xml:space="preserve"> </w:t>
      </w:r>
      <w:bookmarkStart w:id="10472" w:name="_ETM_Q15_753729"/>
      <w:bookmarkStart w:id="10473" w:name="_ETM_Q15_754120"/>
      <w:bookmarkStart w:id="10474" w:name="_ETM_Q15_754240"/>
      <w:bookmarkStart w:id="10475" w:name="_ETM_Q15_757240"/>
      <w:bookmarkEnd w:id="10472"/>
      <w:bookmarkEnd w:id="10473"/>
      <w:bookmarkEnd w:id="10474"/>
      <w:bookmarkEnd w:id="10475"/>
      <w:r>
        <w:rPr>
          <w:rtl/>
        </w:rPr>
        <w:t xml:space="preserve">הוא </w:t>
      </w:r>
      <w:bookmarkStart w:id="10476" w:name="_ETM_Q15_757330"/>
      <w:bookmarkEnd w:id="10476"/>
      <w:r>
        <w:rPr>
          <w:rtl/>
        </w:rPr>
        <w:t xml:space="preserve">לא </w:t>
      </w:r>
      <w:bookmarkStart w:id="10477" w:name="_ETM_Q15_757510"/>
      <w:bookmarkEnd w:id="10477"/>
      <w:r>
        <w:rPr>
          <w:rtl/>
        </w:rPr>
        <w:t xml:space="preserve">מבין </w:t>
      </w:r>
      <w:bookmarkStart w:id="10478" w:name="_ETM_Q15_757900"/>
      <w:bookmarkEnd w:id="10478"/>
      <w:r>
        <w:rPr>
          <w:rtl/>
        </w:rPr>
        <w:t>ש</w:t>
      </w:r>
      <w:r>
        <w:rPr>
          <w:rFonts w:hint="cs"/>
          <w:rtl/>
        </w:rPr>
        <w:t xml:space="preserve">יש </w:t>
      </w:r>
      <w:r>
        <w:rPr>
          <w:rtl/>
        </w:rPr>
        <w:t>מישה</w:t>
      </w:r>
      <w:r>
        <w:rPr>
          <w:rFonts w:hint="cs"/>
          <w:rtl/>
        </w:rPr>
        <w:t>ו</w:t>
      </w:r>
      <w:r>
        <w:rPr>
          <w:rtl/>
        </w:rPr>
        <w:t xml:space="preserve"> </w:t>
      </w:r>
      <w:bookmarkStart w:id="10479" w:name="_ETM_Q15_759340"/>
      <w:bookmarkEnd w:id="10479"/>
      <w:r>
        <w:rPr>
          <w:rFonts w:hint="cs"/>
          <w:rtl/>
        </w:rPr>
        <w:t>ש</w:t>
      </w:r>
      <w:r>
        <w:rPr>
          <w:rtl/>
        </w:rPr>
        <w:t xml:space="preserve">הבן </w:t>
      </w:r>
      <w:bookmarkStart w:id="10480" w:name="_ETM_Q15_759790"/>
      <w:bookmarkEnd w:id="10480"/>
      <w:r>
        <w:rPr>
          <w:rtl/>
        </w:rPr>
        <w:t>שלו</w:t>
      </w:r>
      <w:r>
        <w:rPr>
          <w:rFonts w:hint="cs"/>
          <w:rtl/>
        </w:rPr>
        <w:t>,</w:t>
      </w:r>
      <w:r>
        <w:rPr>
          <w:rtl/>
        </w:rPr>
        <w:t xml:space="preserve"> </w:t>
      </w:r>
      <w:bookmarkStart w:id="10481" w:name="_ETM_Q15_760480"/>
      <w:bookmarkEnd w:id="10481"/>
      <w:r>
        <w:rPr>
          <w:rtl/>
        </w:rPr>
        <w:t xml:space="preserve">האבא </w:t>
      </w:r>
      <w:bookmarkStart w:id="10482" w:name="_ETM_Q15_761080"/>
      <w:bookmarkEnd w:id="10482"/>
      <w:r>
        <w:rPr>
          <w:rtl/>
        </w:rPr>
        <w:t>שלו</w:t>
      </w:r>
      <w:r>
        <w:rPr>
          <w:rFonts w:hint="cs"/>
          <w:rtl/>
        </w:rPr>
        <w:t>, האחות שלו, הבת</w:t>
      </w:r>
      <w:r>
        <w:rPr>
          <w:rtl/>
        </w:rPr>
        <w:t xml:space="preserve"> </w:t>
      </w:r>
      <w:bookmarkStart w:id="10483" w:name="_ETM_Q15_761710"/>
      <w:bookmarkStart w:id="10484" w:name="_ETM_Q15_762370"/>
      <w:bookmarkStart w:id="10485" w:name="_ETM_Q15_762820"/>
      <w:bookmarkStart w:id="10486" w:name="_ETM_Q15_763240"/>
      <w:bookmarkEnd w:id="10483"/>
      <w:bookmarkEnd w:id="10484"/>
      <w:bookmarkEnd w:id="10485"/>
      <w:bookmarkEnd w:id="10486"/>
      <w:r>
        <w:rPr>
          <w:rtl/>
        </w:rPr>
        <w:t xml:space="preserve">שלו </w:t>
      </w:r>
      <w:bookmarkStart w:id="10487" w:name="_ETM_Q15_764200"/>
      <w:bookmarkEnd w:id="10487"/>
      <w:r w:rsidR="00434499">
        <w:rPr>
          <w:rtl/>
        </w:rPr>
        <w:t>נמצא</w:t>
      </w:r>
      <w:r w:rsidR="00434499">
        <w:rPr>
          <w:rFonts w:hint="cs"/>
          <w:rtl/>
        </w:rPr>
        <w:t>ת</w:t>
      </w:r>
      <w:r>
        <w:rPr>
          <w:rtl/>
        </w:rPr>
        <w:t xml:space="preserve"> </w:t>
      </w:r>
      <w:bookmarkStart w:id="10488" w:name="_ETM_Q15_764679"/>
      <w:bookmarkEnd w:id="10488"/>
      <w:r>
        <w:rPr>
          <w:rtl/>
        </w:rPr>
        <w:t>בשבי</w:t>
      </w:r>
      <w:r>
        <w:rPr>
          <w:rFonts w:hint="cs"/>
          <w:rtl/>
        </w:rPr>
        <w:t xml:space="preserve">? איזה שבי </w:t>
      </w:r>
      <w:r>
        <w:rPr>
          <w:rFonts w:hint="eastAsia"/>
          <w:rtl/>
        </w:rPr>
        <w:t>–</w:t>
      </w:r>
      <w:r>
        <w:rPr>
          <w:rFonts w:hint="cs"/>
          <w:rtl/>
        </w:rPr>
        <w:t xml:space="preserve"> חטופה, זרוקה בתוך </w:t>
      </w:r>
      <w:bookmarkStart w:id="10489" w:name="_ETM_Q15_770000"/>
      <w:bookmarkEnd w:id="10489"/>
      <w:r>
        <w:rPr>
          <w:rFonts w:hint="cs"/>
          <w:rtl/>
        </w:rPr>
        <w:t xml:space="preserve">מנהרות. </w:t>
      </w:r>
      <w:bookmarkStart w:id="10490" w:name="_ETM_Q15_766470"/>
      <w:bookmarkStart w:id="10491" w:name="_ETM_Q15_767250"/>
      <w:bookmarkStart w:id="10492" w:name="_ETM_Q15_768150"/>
      <w:bookmarkStart w:id="10493" w:name="_ETM_Q15_768660"/>
      <w:bookmarkStart w:id="10494" w:name="_ETM_Q15_768960"/>
      <w:bookmarkStart w:id="10495" w:name="_ETM_Q15_773690"/>
      <w:bookmarkEnd w:id="10490"/>
      <w:bookmarkEnd w:id="10491"/>
      <w:bookmarkEnd w:id="10492"/>
      <w:bookmarkEnd w:id="10493"/>
      <w:bookmarkEnd w:id="10494"/>
      <w:bookmarkEnd w:id="10495"/>
      <w:r>
        <w:rPr>
          <w:rtl/>
        </w:rPr>
        <w:t xml:space="preserve">אני </w:t>
      </w:r>
      <w:bookmarkStart w:id="10496" w:name="_ETM_Q15_774470"/>
      <w:bookmarkEnd w:id="10496"/>
      <w:r>
        <w:rPr>
          <w:rtl/>
        </w:rPr>
        <w:t xml:space="preserve">לא </w:t>
      </w:r>
      <w:bookmarkStart w:id="10497" w:name="_ETM_Q15_774650"/>
      <w:bookmarkEnd w:id="10497"/>
      <w:r>
        <w:rPr>
          <w:rtl/>
        </w:rPr>
        <w:t xml:space="preserve">רוצה </w:t>
      </w:r>
      <w:bookmarkStart w:id="10498" w:name="_ETM_Q15_774950"/>
      <w:bookmarkEnd w:id="10498"/>
      <w:r>
        <w:rPr>
          <w:rtl/>
        </w:rPr>
        <w:t xml:space="preserve">להגיד </w:t>
      </w:r>
      <w:bookmarkStart w:id="10499" w:name="_ETM_Q15_775190"/>
      <w:bookmarkEnd w:id="10499"/>
      <w:r>
        <w:rPr>
          <w:rtl/>
        </w:rPr>
        <w:t>לכם</w:t>
      </w:r>
      <w:r>
        <w:rPr>
          <w:rFonts w:hint="cs"/>
          <w:rtl/>
        </w:rPr>
        <w:t>,</w:t>
      </w:r>
      <w:r>
        <w:rPr>
          <w:rtl/>
        </w:rPr>
        <w:t xml:space="preserve"> </w:t>
      </w:r>
      <w:bookmarkStart w:id="10500" w:name="_ETM_Q15_775910"/>
      <w:bookmarkEnd w:id="10500"/>
      <w:r>
        <w:rPr>
          <w:rtl/>
        </w:rPr>
        <w:t xml:space="preserve">אני </w:t>
      </w:r>
      <w:bookmarkStart w:id="10501" w:name="_ETM_Q15_776090"/>
      <w:bookmarkEnd w:id="10501"/>
      <w:r>
        <w:rPr>
          <w:rtl/>
        </w:rPr>
        <w:t xml:space="preserve">מאמין </w:t>
      </w:r>
      <w:bookmarkStart w:id="10502" w:name="_ETM_Q15_776360"/>
      <w:bookmarkEnd w:id="10502"/>
      <w:r>
        <w:rPr>
          <w:rtl/>
        </w:rPr>
        <w:t>ש</w:t>
      </w:r>
      <w:r>
        <w:rPr>
          <w:rFonts w:hint="cs"/>
          <w:rtl/>
        </w:rPr>
        <w:t xml:space="preserve">הם </w:t>
      </w:r>
      <w:r>
        <w:rPr>
          <w:rtl/>
        </w:rPr>
        <w:t xml:space="preserve">לא </w:t>
      </w:r>
      <w:bookmarkStart w:id="10503" w:name="_ETM_Q15_776600"/>
      <w:bookmarkEnd w:id="10503"/>
      <w:r>
        <w:rPr>
          <w:rtl/>
        </w:rPr>
        <w:t xml:space="preserve">ראו </w:t>
      </w:r>
      <w:bookmarkStart w:id="10504" w:name="_ETM_Q15_776809"/>
      <w:bookmarkEnd w:id="10504"/>
      <w:r>
        <w:rPr>
          <w:rtl/>
        </w:rPr>
        <w:t xml:space="preserve">את </w:t>
      </w:r>
      <w:bookmarkStart w:id="10505" w:name="_ETM_Q15_776900"/>
      <w:bookmarkEnd w:id="10505"/>
      <w:r>
        <w:rPr>
          <w:rtl/>
        </w:rPr>
        <w:t>הש</w:t>
      </w:r>
      <w:r>
        <w:rPr>
          <w:rFonts w:hint="cs"/>
          <w:rtl/>
        </w:rPr>
        <w:t>מש</w:t>
      </w:r>
      <w:r>
        <w:rPr>
          <w:rtl/>
        </w:rPr>
        <w:t xml:space="preserve"> </w:t>
      </w:r>
      <w:bookmarkStart w:id="10506" w:name="_ETM_Q15_777230"/>
      <w:bookmarkEnd w:id="10506"/>
      <w:r>
        <w:rPr>
          <w:rtl/>
        </w:rPr>
        <w:t xml:space="preserve">כבר </w:t>
      </w:r>
      <w:bookmarkStart w:id="10507" w:name="_ETM_Q15_777559"/>
      <w:bookmarkEnd w:id="10507"/>
      <w:r>
        <w:rPr>
          <w:rtl/>
        </w:rPr>
        <w:t xml:space="preserve">הרבה </w:t>
      </w:r>
      <w:bookmarkStart w:id="10508" w:name="_ETM_Q15_778010"/>
      <w:bookmarkEnd w:id="10508"/>
      <w:proofErr w:type="spellStart"/>
      <w:r>
        <w:rPr>
          <w:rtl/>
        </w:rPr>
        <w:t>הרבה</w:t>
      </w:r>
      <w:proofErr w:type="spellEnd"/>
      <w:r>
        <w:rPr>
          <w:rtl/>
        </w:rPr>
        <w:t xml:space="preserve"> </w:t>
      </w:r>
      <w:bookmarkStart w:id="10509" w:name="_ETM_Q15_778280"/>
      <w:bookmarkEnd w:id="10509"/>
      <w:r>
        <w:rPr>
          <w:rtl/>
        </w:rPr>
        <w:t>זמן</w:t>
      </w:r>
      <w:r>
        <w:rPr>
          <w:rFonts w:hint="cs"/>
          <w:rtl/>
        </w:rPr>
        <w:t>.</w:t>
      </w:r>
      <w:r>
        <w:rPr>
          <w:rtl/>
        </w:rPr>
        <w:t xml:space="preserve"> </w:t>
      </w:r>
      <w:bookmarkStart w:id="10510" w:name="_ETM_Q15_780780"/>
      <w:bookmarkEnd w:id="10510"/>
      <w:r>
        <w:rPr>
          <w:rFonts w:hint="cs"/>
          <w:rtl/>
        </w:rPr>
        <w:t xml:space="preserve">הוא </w:t>
      </w:r>
      <w:bookmarkStart w:id="10511" w:name="_ETM_Q15_784528"/>
      <w:bookmarkEnd w:id="10511"/>
      <w:r>
        <w:rPr>
          <w:rtl/>
        </w:rPr>
        <w:t xml:space="preserve">מוציא </w:t>
      </w:r>
      <w:bookmarkStart w:id="10512" w:name="_ETM_Q15_781830"/>
      <w:bookmarkEnd w:id="10512"/>
      <w:r>
        <w:rPr>
          <w:rtl/>
        </w:rPr>
        <w:t>הודעה</w:t>
      </w:r>
      <w:r>
        <w:rPr>
          <w:rFonts w:hint="cs"/>
          <w:rtl/>
        </w:rPr>
        <w:t xml:space="preserve"> שהוא נגד העסקה? הוא לא מתבייש? יש לך </w:t>
      </w:r>
      <w:bookmarkStart w:id="10513" w:name="_ETM_Q15_789000"/>
      <w:bookmarkEnd w:id="10513"/>
      <w:r>
        <w:rPr>
          <w:rFonts w:hint="cs"/>
          <w:rtl/>
        </w:rPr>
        <w:t xml:space="preserve">כל כך הרבה מקומות להביע בהם את הדעה שלך ולהגיד </w:t>
      </w:r>
      <w:bookmarkStart w:id="10514" w:name="_ETM_Q15_794000"/>
      <w:bookmarkEnd w:id="10514"/>
      <w:r>
        <w:rPr>
          <w:rFonts w:hint="cs"/>
          <w:rtl/>
        </w:rPr>
        <w:t xml:space="preserve">את האמירה שלך, אתה שר, ולא רק שר האוצר, גם </w:t>
      </w:r>
      <w:bookmarkStart w:id="10515" w:name="_ETM_Q15_795000"/>
      <w:bookmarkEnd w:id="10515"/>
      <w:r>
        <w:rPr>
          <w:rFonts w:hint="cs"/>
          <w:rtl/>
        </w:rPr>
        <w:t>שר במשרד הביטחון. בושה. בושה לממשלה כזאת.</w:t>
      </w:r>
    </w:p>
    <w:p w:rsidR="00704C15" w:rsidRDefault="00704C15" w:rsidP="001F7162">
      <w:pPr>
        <w:rPr>
          <w:rtl/>
        </w:rPr>
      </w:pPr>
    </w:p>
    <w:p w:rsidR="00704C15" w:rsidRDefault="00704C15" w:rsidP="00434499">
      <w:pPr>
        <w:rPr>
          <w:rtl/>
        </w:rPr>
      </w:pPr>
      <w:bookmarkStart w:id="10516" w:name="_ETM_Q15_807000"/>
      <w:bookmarkStart w:id="10517" w:name="TOR_Q16"/>
      <w:bookmarkStart w:id="10518" w:name="_ETM_Q16_180409"/>
      <w:bookmarkEnd w:id="10516"/>
      <w:bookmarkEnd w:id="10517"/>
      <w:bookmarkEnd w:id="10518"/>
      <w:r>
        <w:rPr>
          <w:rFonts w:hint="cs"/>
          <w:rtl/>
        </w:rPr>
        <w:t xml:space="preserve">אחרי ששמעתי אותם, אני חושב, ואני אומר לכם: אנחנו כאופוזיציה עדינים מדי איתם, עם הממשלה הזאת. אנחנו עדינים מדי איתם, כי אנשים כאלה, אסור להם להמשיך לנהל את </w:t>
      </w:r>
      <w:bookmarkStart w:id="10519" w:name="_ETM_Q16_228000"/>
      <w:bookmarkEnd w:id="10519"/>
      <w:r>
        <w:rPr>
          <w:rFonts w:hint="cs"/>
          <w:rtl/>
        </w:rPr>
        <w:t xml:space="preserve">המדינה. אנשים שהפקירו את ביטחון המדינה, שגרמו שאנשים ישבו בתוך </w:t>
      </w:r>
      <w:bookmarkStart w:id="10520" w:name="_ETM_Q16_235000"/>
      <w:bookmarkEnd w:id="10520"/>
      <w:r>
        <w:rPr>
          <w:rFonts w:hint="cs"/>
          <w:rtl/>
        </w:rPr>
        <w:t>מנהרות, שנשים ייאנסו, ייהרגו, ולא הצליחו להגן עליה</w:t>
      </w:r>
      <w:r w:rsidR="00434499">
        <w:rPr>
          <w:rFonts w:hint="cs"/>
          <w:rtl/>
        </w:rPr>
        <w:t>ם</w:t>
      </w:r>
      <w:r>
        <w:rPr>
          <w:rFonts w:hint="cs"/>
          <w:rtl/>
        </w:rPr>
        <w:t xml:space="preserve">, אין להם </w:t>
      </w:r>
      <w:bookmarkStart w:id="10521" w:name="_ETM_Q16_243000"/>
      <w:bookmarkEnd w:id="10521"/>
      <w:r>
        <w:rPr>
          <w:rFonts w:hint="cs"/>
          <w:rtl/>
        </w:rPr>
        <w:t>את הזכות לשבת כאן ולנהל את המדינה עכשיו. הם צריכים</w:t>
      </w:r>
      <w:bookmarkStart w:id="10522" w:name="_ETM_Q16_246000"/>
      <w:bookmarkEnd w:id="10522"/>
      <w:r>
        <w:rPr>
          <w:rFonts w:hint="cs"/>
          <w:rtl/>
        </w:rPr>
        <w:t xml:space="preserve"> ללכת הביתה.</w:t>
      </w:r>
    </w:p>
    <w:p w:rsidR="00704C15" w:rsidRDefault="00704C15" w:rsidP="00591E1D">
      <w:pPr>
        <w:rPr>
          <w:rtl/>
        </w:rPr>
      </w:pPr>
    </w:p>
    <w:p w:rsidR="00704C15" w:rsidRDefault="00704C15" w:rsidP="001F7162">
      <w:pPr>
        <w:rPr>
          <w:rtl/>
        </w:rPr>
      </w:pPr>
      <w:bookmarkStart w:id="10523" w:name="_ETM_Q16_249409"/>
      <w:bookmarkEnd w:id="10523"/>
      <w:r>
        <w:rPr>
          <w:rtl/>
        </w:rPr>
        <w:t xml:space="preserve">מדברים </w:t>
      </w:r>
      <w:bookmarkStart w:id="10524" w:name="_ETM_Q16_249860"/>
      <w:bookmarkEnd w:id="10524"/>
      <w:r>
        <w:rPr>
          <w:rtl/>
        </w:rPr>
        <w:t xml:space="preserve">על </w:t>
      </w:r>
      <w:bookmarkStart w:id="10525" w:name="_ETM_Q16_250009"/>
      <w:bookmarkEnd w:id="10525"/>
      <w:r>
        <w:rPr>
          <w:rtl/>
        </w:rPr>
        <w:t>צה"ל</w:t>
      </w:r>
      <w:r>
        <w:rPr>
          <w:rFonts w:hint="cs"/>
          <w:rtl/>
        </w:rPr>
        <w:t>,</w:t>
      </w:r>
      <w:r>
        <w:rPr>
          <w:rtl/>
        </w:rPr>
        <w:t xml:space="preserve"> </w:t>
      </w:r>
      <w:bookmarkStart w:id="10526" w:name="_ETM_Q16_253100"/>
      <w:bookmarkEnd w:id="10526"/>
      <w:r>
        <w:rPr>
          <w:rtl/>
        </w:rPr>
        <w:t xml:space="preserve">שצריך </w:t>
      </w:r>
      <w:bookmarkStart w:id="10527" w:name="_ETM_Q16_253610"/>
      <w:bookmarkEnd w:id="10527"/>
      <w:r>
        <w:rPr>
          <w:rtl/>
        </w:rPr>
        <w:t>ל</w:t>
      </w:r>
      <w:r>
        <w:rPr>
          <w:rFonts w:hint="cs"/>
          <w:rtl/>
        </w:rPr>
        <w:t>פטר</w:t>
      </w:r>
      <w:r>
        <w:rPr>
          <w:rtl/>
        </w:rPr>
        <w:t xml:space="preserve"> </w:t>
      </w:r>
      <w:bookmarkStart w:id="10528" w:name="_ETM_Q16_253969"/>
      <w:bookmarkEnd w:id="10528"/>
      <w:r>
        <w:rPr>
          <w:rtl/>
        </w:rPr>
        <w:t xml:space="preserve">את </w:t>
      </w:r>
      <w:bookmarkStart w:id="10529" w:name="_ETM_Q16_254060"/>
      <w:bookmarkEnd w:id="10529"/>
      <w:r>
        <w:rPr>
          <w:rtl/>
        </w:rPr>
        <w:t>הרמטכ"ל</w:t>
      </w:r>
      <w:r>
        <w:rPr>
          <w:rFonts w:hint="cs"/>
          <w:rtl/>
        </w:rPr>
        <w:t>,</w:t>
      </w:r>
      <w:r>
        <w:rPr>
          <w:rtl/>
        </w:rPr>
        <w:t xml:space="preserve"> </w:t>
      </w:r>
      <w:bookmarkStart w:id="10530" w:name="_ETM_Q16_254959"/>
      <w:bookmarkEnd w:id="10530"/>
      <w:r>
        <w:rPr>
          <w:rtl/>
        </w:rPr>
        <w:t xml:space="preserve">את </w:t>
      </w:r>
      <w:bookmarkStart w:id="10531" w:name="_ETM_Q16_255110"/>
      <w:bookmarkEnd w:id="10531"/>
      <w:r>
        <w:rPr>
          <w:rtl/>
        </w:rPr>
        <w:t>האלופים</w:t>
      </w:r>
      <w:r>
        <w:rPr>
          <w:rFonts w:hint="cs"/>
          <w:rtl/>
        </w:rPr>
        <w:t xml:space="preserve">, את צמרת צה"ל, אבל יש מישהו שמתווה מדיניות, שזו הממשלה, שדיברה על הכלה, על </w:t>
      </w:r>
      <w:bookmarkStart w:id="10532" w:name="_ETM_Q16_265000"/>
      <w:bookmarkEnd w:id="10532"/>
      <w:r>
        <w:rPr>
          <w:rFonts w:hint="cs"/>
          <w:rtl/>
        </w:rPr>
        <w:t xml:space="preserve">העברת כספים לחמאס. גם היא צריכה ללכת הביתה, לא רק </w:t>
      </w:r>
      <w:bookmarkStart w:id="10533" w:name="_ETM_Q16_274000"/>
      <w:bookmarkEnd w:id="10533"/>
      <w:r>
        <w:rPr>
          <w:rFonts w:hint="cs"/>
          <w:rtl/>
        </w:rPr>
        <w:t xml:space="preserve">קציני צה"ל שנכשלו ב-7 באוקטובר. גם אותה ממשלה שנכשלה צריכה </w:t>
      </w:r>
      <w:bookmarkStart w:id="10534" w:name="_ETM_Q16_279000"/>
      <w:bookmarkEnd w:id="10534"/>
      <w:r>
        <w:rPr>
          <w:rFonts w:hint="cs"/>
          <w:rtl/>
        </w:rPr>
        <w:t xml:space="preserve">ללכת הביתה, והיא נכשלה ונכשלה בגדול, הפקירה את התושבים בדרום, </w:t>
      </w:r>
      <w:bookmarkStart w:id="10535" w:name="_ETM_Q16_287000"/>
      <w:bookmarkEnd w:id="10535"/>
      <w:r>
        <w:rPr>
          <w:rFonts w:hint="cs"/>
          <w:rtl/>
        </w:rPr>
        <w:t>הפקירה את הצפון ליותר משנה.</w:t>
      </w:r>
    </w:p>
    <w:p w:rsidR="00704C15" w:rsidRDefault="00704C15" w:rsidP="001F7162">
      <w:pPr>
        <w:rPr>
          <w:rtl/>
        </w:rPr>
      </w:pPr>
    </w:p>
    <w:p w:rsidR="00704C15" w:rsidRDefault="00704C15" w:rsidP="00434499">
      <w:pPr>
        <w:rPr>
          <w:rtl/>
        </w:rPr>
      </w:pPr>
      <w:bookmarkStart w:id="10536" w:name="_ETM_Q16_293000"/>
      <w:bookmarkEnd w:id="10536"/>
      <w:r>
        <w:rPr>
          <w:rFonts w:hint="cs"/>
          <w:rtl/>
        </w:rPr>
        <w:t xml:space="preserve">ומה להגיד לכם? אנחנו עכשיו מדברים </w:t>
      </w:r>
      <w:bookmarkStart w:id="10537" w:name="_ETM_Q16_301000"/>
      <w:bookmarkEnd w:id="10537"/>
      <w:r>
        <w:rPr>
          <w:rFonts w:hint="cs"/>
          <w:rtl/>
        </w:rPr>
        <w:t xml:space="preserve">על חוק הביטוח הלאומי. בממשלה הזאת יושבות מפגלות חברתיות, </w:t>
      </w:r>
      <w:bookmarkStart w:id="10538" w:name="_ETM_Q16_310000"/>
      <w:bookmarkEnd w:id="10538"/>
      <w:r>
        <w:rPr>
          <w:rFonts w:hint="cs"/>
          <w:rtl/>
        </w:rPr>
        <w:t>קוראות לעצמן "מפלגות חברתית", כמו ש"ס ושאר המפלגות. אתם</w:t>
      </w:r>
      <w:bookmarkStart w:id="10539" w:name="_ETM_Q16_316000"/>
      <w:bookmarkEnd w:id="10539"/>
      <w:r>
        <w:rPr>
          <w:rFonts w:hint="cs"/>
          <w:rtl/>
        </w:rPr>
        <w:t xml:space="preserve"> יודעים על מה החוק הזה מדבר? </w:t>
      </w:r>
      <w:r w:rsidR="00434499">
        <w:rPr>
          <w:rFonts w:hint="cs"/>
          <w:rtl/>
        </w:rPr>
        <w:t>העלאת</w:t>
      </w:r>
      <w:r>
        <w:rPr>
          <w:rFonts w:hint="cs"/>
          <w:rtl/>
        </w:rPr>
        <w:t xml:space="preserve"> את הביטוח הלאומי </w:t>
      </w:r>
      <w:bookmarkStart w:id="10540" w:name="_ETM_Q16_323000"/>
      <w:bookmarkEnd w:id="10540"/>
      <w:r>
        <w:rPr>
          <w:rFonts w:hint="cs"/>
          <w:rtl/>
        </w:rPr>
        <w:t xml:space="preserve">לאותו איש שמרוויח שכר מינימום. 60% מהשכר הממוצע זה </w:t>
      </w:r>
      <w:bookmarkStart w:id="10541" w:name="_ETM_Q16_329000"/>
      <w:bookmarkEnd w:id="10541"/>
      <w:r>
        <w:rPr>
          <w:rFonts w:hint="cs"/>
          <w:rtl/>
        </w:rPr>
        <w:t xml:space="preserve">שכר מינימום, הוא יצטרך לשלם לכל הפחות 500 שקל בשנה. </w:t>
      </w:r>
      <w:bookmarkStart w:id="10542" w:name="_ETM_Q16_340000"/>
      <w:bookmarkEnd w:id="10542"/>
      <w:r>
        <w:rPr>
          <w:rFonts w:hint="cs"/>
          <w:rtl/>
        </w:rPr>
        <w:t xml:space="preserve">אם זוג שמרוויח שכר מינימום ישלם 1,000 שקל בשנה, זה </w:t>
      </w:r>
      <w:bookmarkStart w:id="10543" w:name="_ETM_Q16_348000"/>
      <w:bookmarkEnd w:id="10543"/>
      <w:r>
        <w:rPr>
          <w:rFonts w:hint="cs"/>
          <w:rtl/>
        </w:rPr>
        <w:t xml:space="preserve">הרבה כסף בשבילו, כי המצב הכלכלי במדינת ישראל מאוד מאוד </w:t>
      </w:r>
      <w:bookmarkStart w:id="10544" w:name="_ETM_Q16_353000"/>
      <w:bookmarkEnd w:id="10544"/>
      <w:r>
        <w:rPr>
          <w:rFonts w:hint="cs"/>
          <w:rtl/>
        </w:rPr>
        <w:t>קשה.</w:t>
      </w:r>
    </w:p>
    <w:p w:rsidR="00704C15" w:rsidRDefault="00704C15" w:rsidP="001F7162">
      <w:pPr>
        <w:rPr>
          <w:rtl/>
        </w:rPr>
      </w:pPr>
    </w:p>
    <w:p w:rsidR="00704C15" w:rsidRDefault="00704C15" w:rsidP="001F7162">
      <w:pPr>
        <w:rPr>
          <w:rtl/>
        </w:rPr>
      </w:pPr>
      <w:bookmarkStart w:id="10545" w:name="_ETM_Q16_355000"/>
      <w:bookmarkEnd w:id="10545"/>
      <w:r>
        <w:rPr>
          <w:rFonts w:hint="cs"/>
          <w:rtl/>
        </w:rPr>
        <w:t>רק היום קראתי סקר שהיה בישראל היום, ש-56%,</w:t>
      </w:r>
      <w:bookmarkStart w:id="10546" w:name="_ETM_Q16_364000"/>
      <w:bookmarkEnd w:id="10546"/>
      <w:r>
        <w:rPr>
          <w:rFonts w:hint="cs"/>
          <w:rtl/>
        </w:rPr>
        <w:t xml:space="preserve"> גברתי, מוותרים על מצרכים בסיסיים: תרופות, אוכל, ביגוד </w:t>
      </w:r>
      <w:bookmarkStart w:id="10547" w:name="_ETM_Q16_372000"/>
      <w:bookmarkEnd w:id="10547"/>
      <w:r>
        <w:rPr>
          <w:rFonts w:hint="cs"/>
          <w:rtl/>
        </w:rPr>
        <w:t>חם, חימום בבית. 56% מאוכלוסיית ישראל מוותרת על מצרכים בסיסיים</w:t>
      </w:r>
      <w:bookmarkStart w:id="10548" w:name="_ETM_Q16_383000"/>
      <w:bookmarkEnd w:id="10548"/>
      <w:r>
        <w:rPr>
          <w:rFonts w:hint="cs"/>
          <w:rtl/>
        </w:rPr>
        <w:t xml:space="preserve">. עם כל יוקר המחיה שאנחנו נמצאים בו הקפיאו את </w:t>
      </w:r>
      <w:bookmarkStart w:id="10549" w:name="_ETM_Q16_386000"/>
      <w:bookmarkEnd w:id="10549"/>
      <w:r>
        <w:rPr>
          <w:rFonts w:hint="cs"/>
          <w:rtl/>
        </w:rPr>
        <w:t>המשכורות והעלו את המחירים.</w:t>
      </w:r>
      <w:bookmarkStart w:id="10550" w:name="_ETM_Q16_394000"/>
      <w:bookmarkStart w:id="10551" w:name="_ETM_Q16_377439"/>
      <w:bookmarkStart w:id="10552" w:name="_ETM_Q16_378430"/>
      <w:bookmarkStart w:id="10553" w:name="_ETM_Q16_379030"/>
      <w:bookmarkStart w:id="10554" w:name="_ETM_Q16_379120"/>
      <w:bookmarkStart w:id="10555" w:name="_ETM_Q16_379599"/>
      <w:bookmarkStart w:id="10556" w:name="_ETM_Q16_381079"/>
      <w:bookmarkStart w:id="10557" w:name="_ETM_Q16_381379"/>
      <w:bookmarkStart w:id="10558" w:name="_ETM_Q16_381529"/>
      <w:bookmarkStart w:id="10559" w:name="_ETM_Q16_381769"/>
      <w:bookmarkStart w:id="10560" w:name="_ETM_Q16_382010"/>
      <w:bookmarkStart w:id="10561" w:name="_ETM_Q16_382370"/>
      <w:bookmarkStart w:id="10562" w:name="_ETM_Q16_382700"/>
      <w:bookmarkStart w:id="10563" w:name="_ETM_Q16_383120"/>
      <w:bookmarkStart w:id="10564" w:name="_ETM_Q16_385200"/>
      <w:bookmarkStart w:id="10565" w:name="_ETM_Q16_385650"/>
      <w:bookmarkStart w:id="10566" w:name="_ETM_Q16_385830"/>
      <w:bookmarkStart w:id="10567" w:name="_ETM_Q16_388849"/>
      <w:bookmarkStart w:id="10568" w:name="_ETM_Q16_389150"/>
      <w:bookmarkStart w:id="10569" w:name="_ETM_Q16_389270"/>
      <w:bookmarkStart w:id="10570" w:name="_ETM_Q16_389360"/>
      <w:bookmarkStart w:id="10571" w:name="_ETM_Q16_391290"/>
      <w:bookmarkEnd w:id="10550"/>
      <w:bookmarkEnd w:id="10551"/>
      <w:bookmarkEnd w:id="10552"/>
      <w:bookmarkEnd w:id="10553"/>
      <w:bookmarkEnd w:id="10554"/>
      <w:bookmarkEnd w:id="10555"/>
      <w:bookmarkEnd w:id="10556"/>
      <w:bookmarkEnd w:id="10557"/>
      <w:bookmarkEnd w:id="10558"/>
      <w:bookmarkEnd w:id="10559"/>
      <w:bookmarkEnd w:id="10560"/>
      <w:bookmarkEnd w:id="10561"/>
      <w:bookmarkEnd w:id="10562"/>
      <w:bookmarkEnd w:id="10563"/>
      <w:bookmarkEnd w:id="10564"/>
      <w:bookmarkEnd w:id="10565"/>
      <w:bookmarkEnd w:id="10566"/>
      <w:bookmarkEnd w:id="10567"/>
      <w:bookmarkEnd w:id="10568"/>
      <w:bookmarkEnd w:id="10569"/>
      <w:bookmarkEnd w:id="10570"/>
      <w:bookmarkEnd w:id="10571"/>
      <w:r>
        <w:rPr>
          <w:rFonts w:hint="cs"/>
          <w:rtl/>
        </w:rPr>
        <w:t xml:space="preserve"> </w:t>
      </w:r>
      <w:r>
        <w:rPr>
          <w:rtl/>
        </w:rPr>
        <w:t xml:space="preserve">ראש </w:t>
      </w:r>
      <w:bookmarkStart w:id="10572" w:name="_ETM_Q16_391590"/>
      <w:bookmarkEnd w:id="10572"/>
      <w:r>
        <w:rPr>
          <w:rtl/>
        </w:rPr>
        <w:t>ממשלה</w:t>
      </w:r>
      <w:r>
        <w:rPr>
          <w:rFonts w:hint="cs"/>
          <w:rtl/>
        </w:rPr>
        <w:t>,</w:t>
      </w:r>
      <w:r>
        <w:rPr>
          <w:rtl/>
        </w:rPr>
        <w:t xml:space="preserve"> </w:t>
      </w:r>
      <w:bookmarkStart w:id="10573" w:name="_ETM_Q16_392130"/>
      <w:bookmarkEnd w:id="10573"/>
      <w:r>
        <w:rPr>
          <w:rtl/>
        </w:rPr>
        <w:t>ש</w:t>
      </w:r>
      <w:r>
        <w:rPr>
          <w:rFonts w:hint="cs"/>
          <w:rtl/>
        </w:rPr>
        <w:t>ה</w:t>
      </w:r>
      <w:r>
        <w:rPr>
          <w:rtl/>
        </w:rPr>
        <w:t xml:space="preserve">סתובב </w:t>
      </w:r>
      <w:bookmarkStart w:id="10574" w:name="_ETM_Q16_393610"/>
      <w:bookmarkEnd w:id="10574"/>
      <w:r>
        <w:rPr>
          <w:rtl/>
        </w:rPr>
        <w:t>בס</w:t>
      </w:r>
      <w:r>
        <w:rPr>
          <w:rFonts w:hint="cs"/>
          <w:rtl/>
        </w:rPr>
        <w:t xml:space="preserve">ופר, תפס מצרכים </w:t>
      </w:r>
      <w:r>
        <w:rPr>
          <w:rtl/>
        </w:rPr>
        <w:t>–</w:t>
      </w:r>
      <w:r>
        <w:rPr>
          <w:rFonts w:hint="cs"/>
          <w:rtl/>
        </w:rPr>
        <w:t xml:space="preserve"> אני אוריד לכם </w:t>
      </w:r>
      <w:bookmarkStart w:id="10575" w:name="_ETM_Q16_398000"/>
      <w:bookmarkEnd w:id="10575"/>
      <w:r>
        <w:rPr>
          <w:rFonts w:hint="cs"/>
          <w:rtl/>
        </w:rPr>
        <w:t xml:space="preserve">את המחירים. איפה הוא, ראש הממשלה? מתי הוא קיים דיון </w:t>
      </w:r>
      <w:bookmarkStart w:id="10576" w:name="_ETM_Q16_402000"/>
      <w:bookmarkEnd w:id="10576"/>
      <w:r>
        <w:rPr>
          <w:rFonts w:hint="cs"/>
          <w:rtl/>
        </w:rPr>
        <w:t xml:space="preserve">אחרון על יוקר המחיה במדינת ישראל? </w:t>
      </w:r>
      <w:bookmarkStart w:id="10577" w:name="_ETM_Q16_407000"/>
      <w:bookmarkEnd w:id="10577"/>
      <w:r>
        <w:rPr>
          <w:rFonts w:hint="cs"/>
          <w:rtl/>
        </w:rPr>
        <w:t xml:space="preserve">עליית המחירים שנמצאת עכשיו </w:t>
      </w:r>
      <w:bookmarkStart w:id="10578" w:name="_ETM_Q16_408000"/>
      <w:bookmarkEnd w:id="10578"/>
      <w:r>
        <w:rPr>
          <w:rFonts w:hint="cs"/>
          <w:rtl/>
        </w:rPr>
        <w:t xml:space="preserve">במדינת ישראל </w:t>
      </w:r>
      <w:bookmarkStart w:id="10579" w:name="_ETM_Q16_395470"/>
      <w:bookmarkStart w:id="10580" w:name="_ETM_Q16_411500"/>
      <w:bookmarkEnd w:id="10579"/>
      <w:bookmarkEnd w:id="10580"/>
      <w:r>
        <w:rPr>
          <w:rFonts w:hint="cs"/>
          <w:rtl/>
        </w:rPr>
        <w:t xml:space="preserve">היא </w:t>
      </w:r>
      <w:r>
        <w:rPr>
          <w:rtl/>
        </w:rPr>
        <w:t xml:space="preserve">הכי </w:t>
      </w:r>
      <w:bookmarkStart w:id="10581" w:name="_ETM_Q16_411860"/>
      <w:bookmarkEnd w:id="10581"/>
      <w:r>
        <w:rPr>
          <w:rFonts w:hint="cs"/>
          <w:rtl/>
        </w:rPr>
        <w:t>גדולה</w:t>
      </w:r>
      <w:r>
        <w:rPr>
          <w:rtl/>
        </w:rPr>
        <w:t xml:space="preserve"> </w:t>
      </w:r>
      <w:bookmarkStart w:id="10582" w:name="_ETM_Q16_412250"/>
      <w:bookmarkStart w:id="10583" w:name="_ETM_Q16_412519"/>
      <w:bookmarkStart w:id="10584" w:name="_ETM_Q16_412849"/>
      <w:bookmarkStart w:id="10585" w:name="_ETM_Q16_414010"/>
      <w:bookmarkEnd w:id="10582"/>
      <w:bookmarkEnd w:id="10583"/>
      <w:bookmarkEnd w:id="10584"/>
      <w:bookmarkEnd w:id="10585"/>
      <w:r>
        <w:rPr>
          <w:rFonts w:hint="cs"/>
          <w:rtl/>
        </w:rPr>
        <w:t>מ</w:t>
      </w:r>
      <w:r>
        <w:rPr>
          <w:rtl/>
        </w:rPr>
        <w:t xml:space="preserve">כל </w:t>
      </w:r>
      <w:bookmarkStart w:id="10586" w:name="_ETM_Q16_414519"/>
      <w:bookmarkEnd w:id="10586"/>
      <w:r>
        <w:rPr>
          <w:rtl/>
        </w:rPr>
        <w:t xml:space="preserve">מדינות </w:t>
      </w:r>
      <w:bookmarkStart w:id="10587" w:name="_ETM_Q16_414849"/>
      <w:bookmarkEnd w:id="10587"/>
      <w:r>
        <w:rPr>
          <w:rtl/>
        </w:rPr>
        <w:t>ה-</w:t>
      </w:r>
      <w:r>
        <w:t>OECD</w:t>
      </w:r>
      <w:r>
        <w:rPr>
          <w:rFonts w:hint="cs"/>
          <w:rtl/>
        </w:rPr>
        <w:t xml:space="preserve"> בשנת 2024.</w:t>
      </w:r>
      <w:r>
        <w:rPr>
          <w:rtl/>
        </w:rPr>
        <w:t xml:space="preserve"> </w:t>
      </w:r>
      <w:bookmarkStart w:id="10588" w:name="_ETM_Q16_418629"/>
      <w:bookmarkEnd w:id="10588"/>
      <w:r>
        <w:rPr>
          <w:rFonts w:hint="cs"/>
          <w:rtl/>
        </w:rPr>
        <w:t xml:space="preserve">מדינת ישראל </w:t>
      </w:r>
      <w:r>
        <w:rPr>
          <w:rFonts w:hint="eastAsia"/>
          <w:rtl/>
        </w:rPr>
        <w:t>–</w:t>
      </w:r>
      <w:r>
        <w:rPr>
          <w:rFonts w:hint="cs"/>
          <w:rtl/>
        </w:rPr>
        <w:t xml:space="preserve"> </w:t>
      </w:r>
      <w:r>
        <w:rPr>
          <w:rtl/>
        </w:rPr>
        <w:t xml:space="preserve">מקום </w:t>
      </w:r>
      <w:bookmarkStart w:id="10589" w:name="_ETM_Q16_419109"/>
      <w:bookmarkEnd w:id="10589"/>
      <w:r>
        <w:rPr>
          <w:rtl/>
        </w:rPr>
        <w:t xml:space="preserve">ראשון </w:t>
      </w:r>
      <w:bookmarkStart w:id="10590" w:name="_ETM_Q16_419469"/>
      <w:bookmarkStart w:id="10591" w:name="_ETM_Q16_419799"/>
      <w:bookmarkStart w:id="10592" w:name="_ETM_Q16_420129"/>
      <w:bookmarkEnd w:id="10590"/>
      <w:bookmarkEnd w:id="10591"/>
      <w:bookmarkEnd w:id="10592"/>
      <w:r>
        <w:rPr>
          <w:rtl/>
        </w:rPr>
        <w:t>ב</w:t>
      </w:r>
      <w:r>
        <w:rPr>
          <w:rFonts w:hint="cs"/>
          <w:rtl/>
        </w:rPr>
        <w:t xml:space="preserve">עליית מחירים בשנת 2024. </w:t>
      </w:r>
      <w:bookmarkStart w:id="10593" w:name="_ETM_Q16_424000"/>
      <w:bookmarkEnd w:id="10593"/>
      <w:r>
        <w:rPr>
          <w:rFonts w:hint="cs"/>
          <w:rtl/>
        </w:rPr>
        <w:t xml:space="preserve">ואיפה ראש </w:t>
      </w:r>
      <w:r w:rsidR="00434499">
        <w:rPr>
          <w:rFonts w:hint="cs"/>
          <w:rtl/>
        </w:rPr>
        <w:t>ה</w:t>
      </w:r>
      <w:r>
        <w:rPr>
          <w:rFonts w:hint="cs"/>
          <w:rtl/>
        </w:rPr>
        <w:t>ממשלה</w:t>
      </w:r>
      <w:r w:rsidR="00434499">
        <w:rPr>
          <w:rFonts w:hint="cs"/>
          <w:rtl/>
        </w:rPr>
        <w:t>,</w:t>
      </w:r>
      <w:r>
        <w:rPr>
          <w:rFonts w:hint="cs"/>
          <w:rtl/>
        </w:rPr>
        <w:t xml:space="preserve"> </w:t>
      </w:r>
      <w:bookmarkStart w:id="10594" w:name="_ETM_Q16_425000"/>
      <w:bookmarkEnd w:id="10594"/>
      <w:r>
        <w:rPr>
          <w:rFonts w:hint="cs"/>
          <w:rtl/>
        </w:rPr>
        <w:t xml:space="preserve">שמתדלק וממלא דלק, שמבטיח להוריד את המחירים במדינת ישראל, איפה </w:t>
      </w:r>
      <w:bookmarkStart w:id="10595" w:name="_ETM_Q16_433000"/>
      <w:bookmarkEnd w:id="10595"/>
      <w:r>
        <w:rPr>
          <w:rFonts w:hint="cs"/>
          <w:rtl/>
        </w:rPr>
        <w:t xml:space="preserve">הוא? מה הוא עושה למען אותם </w:t>
      </w:r>
      <w:bookmarkStart w:id="10596" w:name="_ETM_Q16_420249"/>
      <w:bookmarkStart w:id="10597" w:name="_ETM_Q16_420760"/>
      <w:bookmarkStart w:id="10598" w:name="_ETM_Q16_420819"/>
      <w:bookmarkStart w:id="10599" w:name="_ETM_Q16_421120"/>
      <w:bookmarkStart w:id="10600" w:name="_ETM_Q16_424249"/>
      <w:bookmarkStart w:id="10601" w:name="_ETM_Q16_424819"/>
      <w:bookmarkStart w:id="10602" w:name="_ETM_Q16_424969"/>
      <w:bookmarkStart w:id="10603" w:name="_ETM_Q16_425359"/>
      <w:bookmarkStart w:id="10604" w:name="_ETM_Q16_425480"/>
      <w:bookmarkStart w:id="10605" w:name="_ETM_Q16_426460"/>
      <w:bookmarkStart w:id="10606" w:name="_ETM_Q16_426880"/>
      <w:bookmarkStart w:id="10607" w:name="_ETM_Q16_428750"/>
      <w:bookmarkStart w:id="10608" w:name="_ETM_Q16_429440"/>
      <w:bookmarkStart w:id="10609" w:name="_ETM_Q16_429830"/>
      <w:bookmarkStart w:id="10610" w:name="_ETM_Q16_429890"/>
      <w:bookmarkStart w:id="10611" w:name="_ETM_Q16_430340"/>
      <w:bookmarkStart w:id="10612" w:name="_ETM_Q16_430670"/>
      <w:bookmarkStart w:id="10613" w:name="_ETM_Q16_432000"/>
      <w:bookmarkStart w:id="10614" w:name="_ETM_Q16_433599"/>
      <w:bookmarkStart w:id="10615" w:name="_ETM_Q16_433810"/>
      <w:bookmarkStart w:id="10616" w:name="_ETM_Q16_433959"/>
      <w:bookmarkStart w:id="10617" w:name="_ETM_Q16_435400"/>
      <w:bookmarkStart w:id="10618" w:name="_ETM_Q16_435790"/>
      <w:bookmarkStart w:id="10619" w:name="_ETM_Q16_436029"/>
      <w:bookmarkEnd w:id="10596"/>
      <w:bookmarkEnd w:id="10597"/>
      <w:bookmarkEnd w:id="10598"/>
      <w:bookmarkEnd w:id="10599"/>
      <w:bookmarkEnd w:id="10600"/>
      <w:bookmarkEnd w:id="10601"/>
      <w:bookmarkEnd w:id="10602"/>
      <w:bookmarkEnd w:id="10603"/>
      <w:bookmarkEnd w:id="10604"/>
      <w:bookmarkEnd w:id="10605"/>
      <w:bookmarkEnd w:id="10606"/>
      <w:bookmarkEnd w:id="10607"/>
      <w:bookmarkEnd w:id="10608"/>
      <w:bookmarkEnd w:id="10609"/>
      <w:bookmarkEnd w:id="10610"/>
      <w:bookmarkEnd w:id="10611"/>
      <w:bookmarkEnd w:id="10612"/>
      <w:bookmarkEnd w:id="10613"/>
      <w:bookmarkEnd w:id="10614"/>
      <w:bookmarkEnd w:id="10615"/>
      <w:bookmarkEnd w:id="10616"/>
      <w:bookmarkEnd w:id="10617"/>
      <w:bookmarkEnd w:id="10618"/>
      <w:bookmarkEnd w:id="10619"/>
      <w:r>
        <w:rPr>
          <w:rtl/>
        </w:rPr>
        <w:t xml:space="preserve">56% </w:t>
      </w:r>
      <w:bookmarkStart w:id="10620" w:name="_ETM_Q16_437230"/>
      <w:bookmarkEnd w:id="10620"/>
      <w:r>
        <w:rPr>
          <w:rtl/>
        </w:rPr>
        <w:t xml:space="preserve">מאוכלוסיית </w:t>
      </w:r>
      <w:bookmarkStart w:id="10621" w:name="_ETM_Q16_438160"/>
      <w:bookmarkEnd w:id="10621"/>
      <w:r>
        <w:rPr>
          <w:rtl/>
        </w:rPr>
        <w:t xml:space="preserve">ישראל </w:t>
      </w:r>
      <w:bookmarkStart w:id="10622" w:name="_ETM_Q16_439419"/>
      <w:bookmarkEnd w:id="10622"/>
      <w:r>
        <w:rPr>
          <w:rtl/>
        </w:rPr>
        <w:t>ש</w:t>
      </w:r>
      <w:r>
        <w:rPr>
          <w:rFonts w:hint="cs"/>
          <w:rtl/>
        </w:rPr>
        <w:t>אומרת שהיא</w:t>
      </w:r>
      <w:bookmarkStart w:id="10623" w:name="_ETM_Q16_439600"/>
      <w:bookmarkStart w:id="10624" w:name="_ETM_Q16_439839"/>
      <w:bookmarkEnd w:id="10623"/>
      <w:bookmarkEnd w:id="10624"/>
      <w:r>
        <w:rPr>
          <w:rtl/>
        </w:rPr>
        <w:t xml:space="preserve"> </w:t>
      </w:r>
      <w:bookmarkStart w:id="10625" w:name="_ETM_Q16_440080"/>
      <w:bookmarkEnd w:id="10625"/>
      <w:r>
        <w:rPr>
          <w:rtl/>
        </w:rPr>
        <w:t xml:space="preserve">מוותרת </w:t>
      </w:r>
      <w:bookmarkStart w:id="10626" w:name="_ETM_Q16_440560"/>
      <w:bookmarkEnd w:id="10626"/>
      <w:r>
        <w:rPr>
          <w:rtl/>
        </w:rPr>
        <w:t xml:space="preserve">על </w:t>
      </w:r>
      <w:bookmarkStart w:id="10627" w:name="_ETM_Q16_440680"/>
      <w:bookmarkEnd w:id="10627"/>
      <w:r>
        <w:rPr>
          <w:rtl/>
        </w:rPr>
        <w:t xml:space="preserve">מצרכים </w:t>
      </w:r>
      <w:bookmarkStart w:id="10628" w:name="_ETM_Q16_441160"/>
      <w:bookmarkEnd w:id="10628"/>
      <w:r>
        <w:rPr>
          <w:rtl/>
        </w:rPr>
        <w:t xml:space="preserve">בסיסיים </w:t>
      </w:r>
      <w:bookmarkStart w:id="10629" w:name="_ETM_Q16_442580"/>
      <w:bookmarkEnd w:id="10629"/>
      <w:r>
        <w:rPr>
          <w:rtl/>
        </w:rPr>
        <w:t xml:space="preserve">בשביל </w:t>
      </w:r>
      <w:bookmarkStart w:id="10630" w:name="_ETM_Q16_442940"/>
      <w:bookmarkEnd w:id="10630"/>
      <w:r>
        <w:rPr>
          <w:rtl/>
        </w:rPr>
        <w:t xml:space="preserve">לקנות </w:t>
      </w:r>
      <w:bookmarkStart w:id="10631" w:name="_ETM_Q16_443210"/>
      <w:bookmarkEnd w:id="10631"/>
      <w:r>
        <w:rPr>
          <w:rtl/>
        </w:rPr>
        <w:t>תרופות</w:t>
      </w:r>
      <w:r>
        <w:rPr>
          <w:rFonts w:hint="cs"/>
          <w:rtl/>
        </w:rPr>
        <w:t>?</w:t>
      </w:r>
    </w:p>
    <w:p w:rsidR="00704C15" w:rsidRDefault="00704C15" w:rsidP="001F7162">
      <w:pPr>
        <w:rPr>
          <w:rtl/>
        </w:rPr>
      </w:pPr>
    </w:p>
    <w:p w:rsidR="00704C15" w:rsidRDefault="00704C15" w:rsidP="00434499">
      <w:pPr>
        <w:rPr>
          <w:rtl/>
        </w:rPr>
      </w:pPr>
      <w:bookmarkStart w:id="10632" w:name="_ETM_Q16_446000"/>
      <w:bookmarkStart w:id="10633" w:name="_ETM_Q16_449120"/>
      <w:bookmarkEnd w:id="10632"/>
      <w:bookmarkEnd w:id="10633"/>
      <w:r>
        <w:rPr>
          <w:rtl/>
        </w:rPr>
        <w:t xml:space="preserve">תקציב </w:t>
      </w:r>
      <w:bookmarkStart w:id="10634" w:name="_ETM_Q16_450650"/>
      <w:bookmarkEnd w:id="10634"/>
      <w:r>
        <w:rPr>
          <w:rtl/>
        </w:rPr>
        <w:t>ש</w:t>
      </w:r>
      <w:r>
        <w:rPr>
          <w:rFonts w:hint="cs"/>
          <w:rtl/>
        </w:rPr>
        <w:t xml:space="preserve">בנוי </w:t>
      </w:r>
      <w:bookmarkStart w:id="10635" w:name="_ETM_Q16_451430"/>
      <w:bookmarkEnd w:id="10635"/>
      <w:r>
        <w:rPr>
          <w:rtl/>
        </w:rPr>
        <w:t xml:space="preserve">כולו </w:t>
      </w:r>
      <w:bookmarkStart w:id="10636" w:name="_ETM_Q16_453839"/>
      <w:bookmarkEnd w:id="10636"/>
      <w:r>
        <w:rPr>
          <w:rtl/>
        </w:rPr>
        <w:t xml:space="preserve">על </w:t>
      </w:r>
      <w:bookmarkStart w:id="10637" w:name="_ETM_Q16_454080"/>
      <w:bookmarkEnd w:id="10637"/>
      <w:r>
        <w:rPr>
          <w:rtl/>
        </w:rPr>
        <w:t xml:space="preserve">מיסים </w:t>
      </w:r>
      <w:bookmarkStart w:id="10638" w:name="_ETM_Q16_454800"/>
      <w:bookmarkEnd w:id="10638"/>
      <w:r>
        <w:rPr>
          <w:rtl/>
        </w:rPr>
        <w:t xml:space="preserve">זה </w:t>
      </w:r>
      <w:bookmarkStart w:id="10639" w:name="_ETM_Q16_455040"/>
      <w:bookmarkEnd w:id="10639"/>
      <w:r>
        <w:rPr>
          <w:rtl/>
        </w:rPr>
        <w:t xml:space="preserve">לא </w:t>
      </w:r>
      <w:bookmarkStart w:id="10640" w:name="_ETM_Q16_455130"/>
      <w:bookmarkEnd w:id="10640"/>
      <w:r>
        <w:rPr>
          <w:rtl/>
        </w:rPr>
        <w:t>תקציב</w:t>
      </w:r>
      <w:r>
        <w:rPr>
          <w:rFonts w:hint="cs"/>
          <w:rtl/>
        </w:rPr>
        <w:t>.</w:t>
      </w:r>
      <w:r>
        <w:rPr>
          <w:rtl/>
        </w:rPr>
        <w:t xml:space="preserve"> </w:t>
      </w:r>
      <w:bookmarkStart w:id="10641" w:name="_ETM_Q16_458360"/>
      <w:bookmarkEnd w:id="10641"/>
      <w:r>
        <w:rPr>
          <w:rFonts w:hint="cs"/>
          <w:rtl/>
        </w:rPr>
        <w:t>ת</w:t>
      </w:r>
      <w:r>
        <w:rPr>
          <w:rtl/>
        </w:rPr>
        <w:t xml:space="preserve">קציב </w:t>
      </w:r>
      <w:bookmarkStart w:id="10642" w:name="_ETM_Q16_458779"/>
      <w:bookmarkEnd w:id="10642"/>
      <w:r>
        <w:rPr>
          <w:rtl/>
        </w:rPr>
        <w:t xml:space="preserve">שלא </w:t>
      </w:r>
      <w:bookmarkStart w:id="10643" w:name="_ETM_Q16_459050"/>
      <w:bookmarkEnd w:id="10643"/>
      <w:r>
        <w:rPr>
          <w:rtl/>
        </w:rPr>
        <w:t xml:space="preserve">בנוי </w:t>
      </w:r>
      <w:bookmarkStart w:id="10644" w:name="_ETM_Q16_459440"/>
      <w:bookmarkEnd w:id="10644"/>
      <w:r>
        <w:rPr>
          <w:rtl/>
        </w:rPr>
        <w:t xml:space="preserve">על </w:t>
      </w:r>
      <w:bookmarkStart w:id="10645" w:name="_ETM_Q16_459500"/>
      <w:bookmarkEnd w:id="10645"/>
      <w:r>
        <w:rPr>
          <w:rtl/>
        </w:rPr>
        <w:t>מ</w:t>
      </w:r>
      <w:r>
        <w:rPr>
          <w:rFonts w:hint="cs"/>
          <w:rtl/>
        </w:rPr>
        <w:t xml:space="preserve">נועי צמיחה </w:t>
      </w:r>
      <w:bookmarkStart w:id="10646" w:name="_ETM_Q16_461000"/>
      <w:bookmarkStart w:id="10647" w:name="_ETM_Q16_460040"/>
      <w:bookmarkStart w:id="10648" w:name="_ETM_Q16_460490"/>
      <w:bookmarkStart w:id="10649" w:name="_ETM_Q16_461839"/>
      <w:bookmarkEnd w:id="10646"/>
      <w:bookmarkEnd w:id="10647"/>
      <w:bookmarkEnd w:id="10648"/>
      <w:bookmarkEnd w:id="10649"/>
      <w:r>
        <w:rPr>
          <w:rtl/>
        </w:rPr>
        <w:t xml:space="preserve">זה </w:t>
      </w:r>
      <w:bookmarkStart w:id="10650" w:name="_ETM_Q16_462050"/>
      <w:bookmarkEnd w:id="10650"/>
      <w:r>
        <w:rPr>
          <w:rtl/>
        </w:rPr>
        <w:t xml:space="preserve">לא </w:t>
      </w:r>
      <w:bookmarkStart w:id="10651" w:name="_ETM_Q16_462169"/>
      <w:bookmarkEnd w:id="10651"/>
      <w:r>
        <w:rPr>
          <w:rtl/>
        </w:rPr>
        <w:t>תקציב</w:t>
      </w:r>
      <w:r>
        <w:rPr>
          <w:rFonts w:hint="cs"/>
          <w:rtl/>
        </w:rPr>
        <w:t>.</w:t>
      </w:r>
      <w:r>
        <w:rPr>
          <w:rtl/>
        </w:rPr>
        <w:t xml:space="preserve"> </w:t>
      </w:r>
      <w:bookmarkStart w:id="10652" w:name="_ETM_Q16_464190"/>
      <w:bookmarkEnd w:id="10652"/>
      <w:r>
        <w:rPr>
          <w:rtl/>
        </w:rPr>
        <w:t xml:space="preserve">ואני </w:t>
      </w:r>
      <w:bookmarkStart w:id="10653" w:name="_ETM_Q16_464430"/>
      <w:bookmarkEnd w:id="10653"/>
      <w:r>
        <w:rPr>
          <w:rtl/>
        </w:rPr>
        <w:t>בטוח</w:t>
      </w:r>
      <w:r>
        <w:rPr>
          <w:rFonts w:hint="cs"/>
          <w:rtl/>
        </w:rPr>
        <w:t>,</w:t>
      </w:r>
      <w:r>
        <w:rPr>
          <w:rtl/>
        </w:rPr>
        <w:t xml:space="preserve"> </w:t>
      </w:r>
      <w:bookmarkStart w:id="10654" w:name="_ETM_Q16_465740"/>
      <w:bookmarkEnd w:id="10654"/>
      <w:r>
        <w:rPr>
          <w:rtl/>
        </w:rPr>
        <w:t xml:space="preserve">כבר </w:t>
      </w:r>
      <w:bookmarkStart w:id="10655" w:name="_ETM_Q16_465980"/>
      <w:bookmarkEnd w:id="10655"/>
      <w:r>
        <w:rPr>
          <w:rtl/>
        </w:rPr>
        <w:t xml:space="preserve">שאלתי </w:t>
      </w:r>
      <w:bookmarkStart w:id="10656" w:name="_ETM_Q16_466430"/>
      <w:bookmarkEnd w:id="10656"/>
      <w:r>
        <w:rPr>
          <w:rFonts w:hint="cs"/>
          <w:rtl/>
        </w:rPr>
        <w:t>ש</w:t>
      </w:r>
      <w:r>
        <w:rPr>
          <w:rtl/>
        </w:rPr>
        <w:t>ר</w:t>
      </w:r>
      <w:r>
        <w:rPr>
          <w:rFonts w:hint="cs"/>
          <w:rtl/>
        </w:rPr>
        <w:t>:</w:t>
      </w:r>
      <w:r>
        <w:rPr>
          <w:rtl/>
        </w:rPr>
        <w:t xml:space="preserve"> </w:t>
      </w:r>
      <w:bookmarkStart w:id="10657" w:name="_ETM_Q16_466790"/>
      <w:bookmarkEnd w:id="10657"/>
      <w:r>
        <w:rPr>
          <w:rtl/>
        </w:rPr>
        <w:t xml:space="preserve">איזה </w:t>
      </w:r>
      <w:bookmarkStart w:id="10658" w:name="_ETM_Q16_467000"/>
      <w:bookmarkEnd w:id="10658"/>
      <w:r>
        <w:rPr>
          <w:rtl/>
        </w:rPr>
        <w:t>מנו</w:t>
      </w:r>
      <w:r>
        <w:rPr>
          <w:rFonts w:hint="cs"/>
          <w:rtl/>
        </w:rPr>
        <w:t>ע</w:t>
      </w:r>
      <w:r>
        <w:rPr>
          <w:rtl/>
        </w:rPr>
        <w:t xml:space="preserve">י </w:t>
      </w:r>
      <w:bookmarkStart w:id="10659" w:name="_ETM_Q16_467330"/>
      <w:bookmarkEnd w:id="10659"/>
      <w:r>
        <w:rPr>
          <w:rFonts w:hint="cs"/>
          <w:rtl/>
        </w:rPr>
        <w:t>צמיחה יש בתקציב? הרי בממשלה אישרתם את התקציב. הוא לא</w:t>
      </w:r>
      <w:bookmarkStart w:id="10660" w:name="_ETM_Q16_471000"/>
      <w:bookmarkEnd w:id="10660"/>
      <w:r>
        <w:rPr>
          <w:rFonts w:hint="cs"/>
          <w:rtl/>
        </w:rPr>
        <w:t xml:space="preserve"> ידע לענות לי, כי אין </w:t>
      </w:r>
      <w:bookmarkStart w:id="10661" w:name="_ETM_Q16_467660"/>
      <w:bookmarkStart w:id="10662" w:name="_ETM_Q16_468800"/>
      <w:bookmarkStart w:id="10663" w:name="_ETM_Q16_469130"/>
      <w:bookmarkStart w:id="10664" w:name="_ETM_Q16_469730"/>
      <w:bookmarkStart w:id="10665" w:name="_ETM_Q16_470210"/>
      <w:bookmarkStart w:id="10666" w:name="_ETM_Q16_470300"/>
      <w:bookmarkStart w:id="10667" w:name="_ETM_Q16_471360"/>
      <w:bookmarkStart w:id="10668" w:name="_ETM_Q16_471569"/>
      <w:bookmarkStart w:id="10669" w:name="_ETM_Q16_471660"/>
      <w:bookmarkStart w:id="10670" w:name="_ETM_Q16_471900"/>
      <w:bookmarkStart w:id="10671" w:name="_ETM_Q16_472289"/>
      <w:bookmarkStart w:id="10672" w:name="_ETM_Q16_472910"/>
      <w:bookmarkStart w:id="10673" w:name="_ETM_Q16_473389"/>
      <w:bookmarkEnd w:id="10661"/>
      <w:bookmarkEnd w:id="10662"/>
      <w:bookmarkEnd w:id="10663"/>
      <w:bookmarkEnd w:id="10664"/>
      <w:bookmarkEnd w:id="10665"/>
      <w:bookmarkEnd w:id="10666"/>
      <w:bookmarkEnd w:id="10667"/>
      <w:bookmarkEnd w:id="10668"/>
      <w:bookmarkEnd w:id="10669"/>
      <w:bookmarkEnd w:id="10670"/>
      <w:bookmarkEnd w:id="10671"/>
      <w:bookmarkEnd w:id="10672"/>
      <w:bookmarkEnd w:id="10673"/>
      <w:r>
        <w:rPr>
          <w:rFonts w:hint="cs"/>
          <w:rtl/>
        </w:rPr>
        <w:t>מ</w:t>
      </w:r>
      <w:r>
        <w:rPr>
          <w:rtl/>
        </w:rPr>
        <w:t xml:space="preserve">נועי </w:t>
      </w:r>
      <w:bookmarkStart w:id="10674" w:name="_ETM_Q16_473720"/>
      <w:bookmarkEnd w:id="10674"/>
      <w:r>
        <w:rPr>
          <w:rtl/>
        </w:rPr>
        <w:t xml:space="preserve">צמיחה </w:t>
      </w:r>
      <w:bookmarkStart w:id="10675" w:name="_ETM_Q16_474139"/>
      <w:bookmarkEnd w:id="10675"/>
      <w:r>
        <w:rPr>
          <w:rtl/>
        </w:rPr>
        <w:t xml:space="preserve">בתוך </w:t>
      </w:r>
      <w:bookmarkStart w:id="10676" w:name="_ETM_Q16_474410"/>
      <w:bookmarkEnd w:id="10676"/>
      <w:r>
        <w:rPr>
          <w:rtl/>
        </w:rPr>
        <w:t>התקציב</w:t>
      </w:r>
      <w:r>
        <w:rPr>
          <w:rFonts w:hint="cs"/>
          <w:rtl/>
        </w:rPr>
        <w:t>.</w:t>
      </w:r>
      <w:r>
        <w:rPr>
          <w:rtl/>
        </w:rPr>
        <w:t xml:space="preserve"> </w:t>
      </w:r>
      <w:bookmarkStart w:id="10677" w:name="_ETM_Q16_475960"/>
      <w:bookmarkEnd w:id="10677"/>
      <w:r>
        <w:rPr>
          <w:rtl/>
        </w:rPr>
        <w:t xml:space="preserve">מנועי </w:t>
      </w:r>
      <w:bookmarkStart w:id="10678" w:name="_ETM_Q16_476259"/>
      <w:bookmarkEnd w:id="10678"/>
      <w:r>
        <w:rPr>
          <w:rtl/>
        </w:rPr>
        <w:t xml:space="preserve">צמיחה </w:t>
      </w:r>
      <w:bookmarkStart w:id="10679" w:name="_ETM_Q16_476559"/>
      <w:bookmarkEnd w:id="10679"/>
      <w:r>
        <w:rPr>
          <w:rtl/>
        </w:rPr>
        <w:t xml:space="preserve">זה </w:t>
      </w:r>
      <w:bookmarkStart w:id="10680" w:name="_ETM_Q16_476740"/>
      <w:bookmarkEnd w:id="10680"/>
      <w:r>
        <w:rPr>
          <w:rtl/>
        </w:rPr>
        <w:t xml:space="preserve">להשקיע </w:t>
      </w:r>
      <w:bookmarkStart w:id="10681" w:name="_ETM_Q16_477189"/>
      <w:bookmarkEnd w:id="10681"/>
      <w:r>
        <w:rPr>
          <w:rtl/>
        </w:rPr>
        <w:t xml:space="preserve">המון </w:t>
      </w:r>
      <w:bookmarkStart w:id="10682" w:name="_ETM_Q16_477580"/>
      <w:bookmarkEnd w:id="10682"/>
      <w:r>
        <w:rPr>
          <w:rtl/>
        </w:rPr>
        <w:t xml:space="preserve">כסף </w:t>
      </w:r>
      <w:bookmarkStart w:id="10683" w:name="_ETM_Q16_477879"/>
      <w:bookmarkEnd w:id="10683"/>
      <w:r>
        <w:rPr>
          <w:rtl/>
        </w:rPr>
        <w:t>בהייטק</w:t>
      </w:r>
      <w:r>
        <w:rPr>
          <w:rFonts w:hint="cs"/>
          <w:rtl/>
        </w:rPr>
        <w:t>,</w:t>
      </w:r>
      <w:r>
        <w:rPr>
          <w:rtl/>
        </w:rPr>
        <w:t xml:space="preserve"> </w:t>
      </w:r>
      <w:bookmarkStart w:id="10684" w:name="_ETM_Q16_478960"/>
      <w:bookmarkEnd w:id="10684"/>
      <w:r>
        <w:rPr>
          <w:rtl/>
        </w:rPr>
        <w:t>בתשתיות</w:t>
      </w:r>
      <w:r>
        <w:rPr>
          <w:rFonts w:hint="cs"/>
          <w:rtl/>
        </w:rPr>
        <w:t>,</w:t>
      </w:r>
      <w:r>
        <w:rPr>
          <w:rtl/>
        </w:rPr>
        <w:t xml:space="preserve"> </w:t>
      </w:r>
      <w:bookmarkStart w:id="10685" w:name="_ETM_Q16_480319"/>
      <w:bookmarkEnd w:id="10685"/>
      <w:r>
        <w:rPr>
          <w:rtl/>
        </w:rPr>
        <w:t xml:space="preserve">לעשות </w:t>
      </w:r>
      <w:bookmarkStart w:id="10686" w:name="_ETM_Q16_480740"/>
      <w:bookmarkEnd w:id="10686"/>
      <w:r>
        <w:rPr>
          <w:rtl/>
        </w:rPr>
        <w:t>רפורמ</w:t>
      </w:r>
      <w:r>
        <w:rPr>
          <w:rFonts w:hint="cs"/>
          <w:rtl/>
        </w:rPr>
        <w:t>ות</w:t>
      </w:r>
      <w:r>
        <w:rPr>
          <w:rtl/>
        </w:rPr>
        <w:t xml:space="preserve"> </w:t>
      </w:r>
      <w:bookmarkStart w:id="10687" w:name="_ETM_Q16_481189"/>
      <w:bookmarkStart w:id="10688" w:name="_ETM_Q16_481370"/>
      <w:bookmarkEnd w:id="10687"/>
      <w:bookmarkEnd w:id="10688"/>
      <w:r>
        <w:rPr>
          <w:rtl/>
        </w:rPr>
        <w:t>רציניות</w:t>
      </w:r>
      <w:r>
        <w:rPr>
          <w:rFonts w:hint="cs"/>
          <w:rtl/>
        </w:rPr>
        <w:t>,</w:t>
      </w:r>
      <w:r>
        <w:rPr>
          <w:rtl/>
        </w:rPr>
        <w:t xml:space="preserve"> </w:t>
      </w:r>
      <w:bookmarkStart w:id="10689" w:name="_ETM_Q16_480000"/>
      <w:bookmarkStart w:id="10690" w:name="_ETM_Q16_480450"/>
      <w:bookmarkStart w:id="10691" w:name="_ETM_Q16_480900"/>
      <w:bookmarkStart w:id="10692" w:name="_ETM_Q16_481079"/>
      <w:bookmarkStart w:id="10693" w:name="_ETM_Q16_482159"/>
      <w:bookmarkEnd w:id="10689"/>
      <w:bookmarkEnd w:id="10690"/>
      <w:bookmarkEnd w:id="10691"/>
      <w:bookmarkEnd w:id="10692"/>
      <w:bookmarkEnd w:id="10693"/>
      <w:r>
        <w:rPr>
          <w:rFonts w:hint="cs"/>
          <w:rtl/>
        </w:rPr>
        <w:t>לפת</w:t>
      </w:r>
      <w:r>
        <w:rPr>
          <w:rtl/>
        </w:rPr>
        <w:t xml:space="preserve">וח </w:t>
      </w:r>
      <w:bookmarkStart w:id="10694" w:name="_ETM_Q16_482610"/>
      <w:bookmarkEnd w:id="10694"/>
      <w:r>
        <w:rPr>
          <w:rtl/>
        </w:rPr>
        <w:t xml:space="preserve">את </w:t>
      </w:r>
      <w:bookmarkStart w:id="10695" w:name="_ETM_Q16_482700"/>
      <w:bookmarkEnd w:id="10695"/>
      <w:r>
        <w:rPr>
          <w:rtl/>
        </w:rPr>
        <w:t xml:space="preserve">השוק </w:t>
      </w:r>
      <w:bookmarkStart w:id="10696" w:name="_ETM_Q16_483000"/>
      <w:bookmarkEnd w:id="10696"/>
      <w:r>
        <w:rPr>
          <w:rtl/>
        </w:rPr>
        <w:t>הישראלי</w:t>
      </w:r>
      <w:r>
        <w:rPr>
          <w:rFonts w:hint="cs"/>
          <w:rtl/>
        </w:rPr>
        <w:t>,</w:t>
      </w:r>
      <w:r>
        <w:rPr>
          <w:rtl/>
        </w:rPr>
        <w:t xml:space="preserve"> </w:t>
      </w:r>
      <w:bookmarkStart w:id="10697" w:name="_ETM_Q16_484380"/>
      <w:bookmarkEnd w:id="10697"/>
      <w:r>
        <w:rPr>
          <w:rtl/>
        </w:rPr>
        <w:t>להו</w:t>
      </w:r>
      <w:r>
        <w:rPr>
          <w:rFonts w:hint="cs"/>
          <w:rtl/>
        </w:rPr>
        <w:t>ריד</w:t>
      </w:r>
      <w:r>
        <w:rPr>
          <w:rtl/>
        </w:rPr>
        <w:t xml:space="preserve"> </w:t>
      </w:r>
      <w:bookmarkStart w:id="10698" w:name="_ETM_Q16_484920"/>
      <w:bookmarkEnd w:id="10698"/>
      <w:r>
        <w:rPr>
          <w:rtl/>
        </w:rPr>
        <w:t>מחירים</w:t>
      </w:r>
      <w:r>
        <w:rPr>
          <w:rFonts w:hint="cs"/>
          <w:rtl/>
        </w:rPr>
        <w:t>,</w:t>
      </w:r>
      <w:r>
        <w:rPr>
          <w:rtl/>
        </w:rPr>
        <w:t xml:space="preserve"> </w:t>
      </w:r>
      <w:bookmarkStart w:id="10699" w:name="_ETM_Q16_486800"/>
      <w:bookmarkEnd w:id="10699"/>
      <w:r>
        <w:rPr>
          <w:rtl/>
        </w:rPr>
        <w:t xml:space="preserve">להניע </w:t>
      </w:r>
      <w:bookmarkStart w:id="10700" w:name="_ETM_Q16_487370"/>
      <w:bookmarkEnd w:id="10700"/>
      <w:r>
        <w:rPr>
          <w:rtl/>
        </w:rPr>
        <w:t xml:space="preserve">את </w:t>
      </w:r>
      <w:bookmarkStart w:id="10701" w:name="_ETM_Q16_487490"/>
      <w:bookmarkEnd w:id="10701"/>
      <w:r>
        <w:rPr>
          <w:rtl/>
        </w:rPr>
        <w:t>המשק</w:t>
      </w:r>
      <w:r>
        <w:rPr>
          <w:rFonts w:hint="cs"/>
          <w:rtl/>
        </w:rPr>
        <w:t xml:space="preserve">. </w:t>
      </w:r>
      <w:r w:rsidR="00434499">
        <w:rPr>
          <w:rFonts w:hint="cs"/>
          <w:rtl/>
        </w:rPr>
        <w:t xml:space="preserve">זה איננו </w:t>
      </w:r>
      <w:r>
        <w:rPr>
          <w:rFonts w:hint="cs"/>
          <w:rtl/>
        </w:rPr>
        <w:t xml:space="preserve">בתקציב הזה, </w:t>
      </w:r>
      <w:bookmarkStart w:id="10702" w:name="_ETM_Q16_492000"/>
      <w:bookmarkEnd w:id="10702"/>
      <w:r>
        <w:rPr>
          <w:rFonts w:hint="cs"/>
          <w:rtl/>
        </w:rPr>
        <w:t xml:space="preserve">חוץ מלהעלות </w:t>
      </w:r>
      <w:bookmarkStart w:id="10703" w:name="_ETM_Q16_490120"/>
      <w:bookmarkStart w:id="10704" w:name="_ETM_Q16_490209"/>
      <w:bookmarkStart w:id="10705" w:name="_ETM_Q16_490599"/>
      <w:bookmarkStart w:id="10706" w:name="_ETM_Q16_491440"/>
      <w:bookmarkStart w:id="10707" w:name="_ETM_Q16_492520"/>
      <w:bookmarkStart w:id="10708" w:name="_ETM_Q16_493210"/>
      <w:bookmarkEnd w:id="10703"/>
      <w:bookmarkEnd w:id="10704"/>
      <w:bookmarkEnd w:id="10705"/>
      <w:bookmarkEnd w:id="10706"/>
      <w:bookmarkEnd w:id="10707"/>
      <w:bookmarkEnd w:id="10708"/>
      <w:r>
        <w:rPr>
          <w:rtl/>
        </w:rPr>
        <w:t xml:space="preserve">את </w:t>
      </w:r>
      <w:bookmarkStart w:id="10709" w:name="_ETM_Q16_493480"/>
      <w:bookmarkEnd w:id="10709"/>
      <w:r>
        <w:rPr>
          <w:rtl/>
        </w:rPr>
        <w:t xml:space="preserve">הביטוח </w:t>
      </w:r>
      <w:bookmarkStart w:id="10710" w:name="_ETM_Q16_494140"/>
      <w:bookmarkEnd w:id="10710"/>
      <w:r>
        <w:rPr>
          <w:rFonts w:hint="cs"/>
          <w:rtl/>
        </w:rPr>
        <w:t>ה</w:t>
      </w:r>
      <w:r>
        <w:rPr>
          <w:rtl/>
        </w:rPr>
        <w:t>לאומי</w:t>
      </w:r>
      <w:r>
        <w:rPr>
          <w:rFonts w:hint="cs"/>
          <w:rtl/>
        </w:rPr>
        <w:t>,</w:t>
      </w:r>
      <w:r>
        <w:rPr>
          <w:rtl/>
        </w:rPr>
        <w:t xml:space="preserve"> </w:t>
      </w:r>
      <w:bookmarkStart w:id="10711" w:name="_ETM_Q16_495190"/>
      <w:bookmarkEnd w:id="10711"/>
      <w:r>
        <w:rPr>
          <w:rtl/>
        </w:rPr>
        <w:t xml:space="preserve">את </w:t>
      </w:r>
      <w:bookmarkStart w:id="10712" w:name="_ETM_Q16_495339"/>
      <w:bookmarkEnd w:id="10712"/>
      <w:r>
        <w:rPr>
          <w:rtl/>
        </w:rPr>
        <w:t xml:space="preserve">מס </w:t>
      </w:r>
      <w:bookmarkStart w:id="10713" w:name="_ETM_Q16_495580"/>
      <w:bookmarkEnd w:id="10713"/>
      <w:r>
        <w:rPr>
          <w:rtl/>
        </w:rPr>
        <w:t>הבריאות</w:t>
      </w:r>
      <w:r>
        <w:rPr>
          <w:rFonts w:hint="cs"/>
          <w:rtl/>
        </w:rPr>
        <w:t>,</w:t>
      </w:r>
      <w:r>
        <w:rPr>
          <w:rtl/>
        </w:rPr>
        <w:t xml:space="preserve"> </w:t>
      </w:r>
      <w:bookmarkStart w:id="10714" w:name="_ETM_Q16_496480"/>
      <w:bookmarkEnd w:id="10714"/>
      <w:r>
        <w:rPr>
          <w:rtl/>
        </w:rPr>
        <w:t xml:space="preserve">להקפיא </w:t>
      </w:r>
      <w:bookmarkStart w:id="10715" w:name="_ETM_Q16_497050"/>
      <w:bookmarkEnd w:id="10715"/>
      <w:r>
        <w:rPr>
          <w:rtl/>
        </w:rPr>
        <w:t xml:space="preserve">את </w:t>
      </w:r>
      <w:bookmarkStart w:id="10716" w:name="_ETM_Q16_497170"/>
      <w:bookmarkEnd w:id="10716"/>
      <w:r>
        <w:rPr>
          <w:rtl/>
        </w:rPr>
        <w:t>השכר</w:t>
      </w:r>
      <w:r>
        <w:rPr>
          <w:rFonts w:hint="cs"/>
          <w:rtl/>
        </w:rPr>
        <w:t>,</w:t>
      </w:r>
      <w:r>
        <w:rPr>
          <w:rtl/>
        </w:rPr>
        <w:t xml:space="preserve"> </w:t>
      </w:r>
      <w:bookmarkStart w:id="10717" w:name="_ETM_Q16_498449"/>
      <w:bookmarkEnd w:id="10717"/>
      <w:r>
        <w:rPr>
          <w:rtl/>
        </w:rPr>
        <w:t xml:space="preserve">להעלות </w:t>
      </w:r>
      <w:bookmarkStart w:id="10718" w:name="_ETM_Q16_498990"/>
      <w:bookmarkEnd w:id="10718"/>
      <w:r>
        <w:rPr>
          <w:rtl/>
        </w:rPr>
        <w:t xml:space="preserve">את </w:t>
      </w:r>
      <w:bookmarkStart w:id="10719" w:name="_ETM_Q16_499170"/>
      <w:bookmarkEnd w:id="10719"/>
      <w:r>
        <w:rPr>
          <w:rtl/>
        </w:rPr>
        <w:t xml:space="preserve">המע"מ </w:t>
      </w:r>
      <w:bookmarkStart w:id="10720" w:name="_ETM_Q16_499560"/>
      <w:bookmarkEnd w:id="10720"/>
      <w:r>
        <w:rPr>
          <w:rtl/>
        </w:rPr>
        <w:t>ב</w:t>
      </w:r>
      <w:bookmarkStart w:id="10721" w:name="_ETM_Q16_500009"/>
      <w:bookmarkEnd w:id="10721"/>
      <w:r>
        <w:rPr>
          <w:rFonts w:hint="cs"/>
          <w:rtl/>
        </w:rPr>
        <w:t>-1%</w:t>
      </w:r>
      <w:r w:rsidR="00434499">
        <w:rPr>
          <w:rFonts w:hint="cs"/>
          <w:rtl/>
        </w:rPr>
        <w:t>.</w:t>
      </w:r>
      <w:r>
        <w:rPr>
          <w:rFonts w:hint="cs"/>
          <w:rtl/>
        </w:rPr>
        <w:t xml:space="preserve"> </w:t>
      </w:r>
      <w:bookmarkStart w:id="10722" w:name="_ETM_Q16_500880"/>
      <w:bookmarkEnd w:id="10722"/>
      <w:r>
        <w:rPr>
          <w:rtl/>
        </w:rPr>
        <w:t xml:space="preserve">וכבר </w:t>
      </w:r>
      <w:bookmarkStart w:id="10723" w:name="_ETM_Q16_501330"/>
      <w:bookmarkEnd w:id="10723"/>
      <w:r>
        <w:rPr>
          <w:rtl/>
        </w:rPr>
        <w:t xml:space="preserve">פורסם </w:t>
      </w:r>
      <w:bookmarkStart w:id="10724" w:name="_ETM_Q16_501810"/>
      <w:bookmarkEnd w:id="10724"/>
      <w:r>
        <w:rPr>
          <w:rtl/>
        </w:rPr>
        <w:t xml:space="preserve">בכל </w:t>
      </w:r>
      <w:bookmarkStart w:id="10725" w:name="_ETM_Q16_502169"/>
      <w:bookmarkEnd w:id="10725"/>
      <w:r>
        <w:rPr>
          <w:rtl/>
        </w:rPr>
        <w:t xml:space="preserve">כלי </w:t>
      </w:r>
      <w:bookmarkStart w:id="10726" w:name="_ETM_Q16_502410"/>
      <w:bookmarkEnd w:id="10726"/>
      <w:r>
        <w:rPr>
          <w:rtl/>
        </w:rPr>
        <w:t xml:space="preserve">התקשורת </w:t>
      </w:r>
      <w:bookmarkStart w:id="10727" w:name="_ETM_Q16_503960"/>
      <w:bookmarkEnd w:id="10727"/>
      <w:r>
        <w:rPr>
          <w:rFonts w:hint="cs"/>
          <w:rtl/>
        </w:rPr>
        <w:t>שהעלאת המחיר ב-1%, של המע"מ, הביאה להעלאת המצרכים הבסיסיים בכמה אחוזים, כי לא יעלו את זה ב-1%.</w:t>
      </w:r>
      <w:bookmarkStart w:id="10728" w:name="_ETM_Q16_514000"/>
      <w:bookmarkEnd w:id="10728"/>
      <w:r>
        <w:rPr>
          <w:rFonts w:hint="cs"/>
          <w:rtl/>
        </w:rPr>
        <w:t xml:space="preserve"> </w:t>
      </w:r>
      <w:r w:rsidRPr="0046552B">
        <w:rPr>
          <w:rFonts w:hint="cs"/>
          <w:rtl/>
        </w:rPr>
        <w:t>המע"מ,</w:t>
      </w:r>
      <w:bookmarkStart w:id="10729" w:name="_ETM_Q16_516000"/>
      <w:bookmarkEnd w:id="10729"/>
      <w:r w:rsidRPr="0046552B">
        <w:rPr>
          <w:rFonts w:hint="cs"/>
          <w:rtl/>
        </w:rPr>
        <w:t xml:space="preserve"> נכון שעלה ב-1%, אבל זו הייתה הזדמנות בשביל הרשתות להעלות</w:t>
      </w:r>
      <w:bookmarkStart w:id="10730" w:name="_ETM_Q16_521000"/>
      <w:bookmarkEnd w:id="10730"/>
      <w:r w:rsidRPr="0046552B">
        <w:rPr>
          <w:rFonts w:hint="cs"/>
          <w:rtl/>
        </w:rPr>
        <w:t xml:space="preserve"> את המחירים, והעלו את המחירים בארץ יותר מאשר הם עלו </w:t>
      </w:r>
      <w:bookmarkStart w:id="10731" w:name="_ETM_Q16_526000"/>
      <w:bookmarkEnd w:id="10731"/>
      <w:r w:rsidRPr="0046552B">
        <w:rPr>
          <w:rFonts w:hint="cs"/>
          <w:rtl/>
        </w:rPr>
        <w:t xml:space="preserve">ב-2024. </w:t>
      </w:r>
      <w:r>
        <w:rPr>
          <w:rFonts w:hint="cs"/>
          <w:rtl/>
        </w:rPr>
        <w:t>ואנחנו נראה את 2025, איזה קושי ירגיש כל אזרח</w:t>
      </w:r>
      <w:bookmarkStart w:id="10732" w:name="_ETM_Q16_540000"/>
      <w:bookmarkEnd w:id="10732"/>
      <w:r>
        <w:rPr>
          <w:rFonts w:hint="cs"/>
          <w:rtl/>
        </w:rPr>
        <w:t xml:space="preserve"> במדינת ישראל. </w:t>
      </w:r>
    </w:p>
    <w:p w:rsidR="00704C15" w:rsidRDefault="00704C15" w:rsidP="001F7162">
      <w:pPr>
        <w:rPr>
          <w:rtl/>
        </w:rPr>
      </w:pPr>
      <w:bookmarkStart w:id="10733" w:name="_ETM_Q16_540130"/>
      <w:bookmarkStart w:id="10734" w:name="_ETM_Q16_540240"/>
      <w:bookmarkStart w:id="10735" w:name="_ETM_Q16_540310"/>
      <w:bookmarkStart w:id="10736" w:name="_ETM_Q16_540417"/>
      <w:bookmarkStart w:id="10737" w:name="_ETM_Q16_541845"/>
      <w:bookmarkEnd w:id="10733"/>
      <w:bookmarkEnd w:id="10734"/>
      <w:bookmarkEnd w:id="10735"/>
      <w:bookmarkEnd w:id="10736"/>
      <w:bookmarkEnd w:id="10737"/>
    </w:p>
    <w:p w:rsidR="00704C15" w:rsidRDefault="00704C15" w:rsidP="00434499">
      <w:pPr>
        <w:rPr>
          <w:rtl/>
        </w:rPr>
      </w:pPr>
      <w:bookmarkStart w:id="10738" w:name="_ETM_Q16_541957"/>
      <w:bookmarkStart w:id="10739" w:name="_ETM_Q16_542223"/>
      <w:bookmarkStart w:id="10740" w:name="_ETM_Q16_542287"/>
      <w:bookmarkEnd w:id="10738"/>
      <w:bookmarkEnd w:id="10739"/>
      <w:bookmarkEnd w:id="10740"/>
      <w:r>
        <w:rPr>
          <w:rFonts w:hint="cs"/>
          <w:rtl/>
        </w:rPr>
        <w:t>הרבה עכשיו יעלו ויגידו לי: שמע, אנחנו</w:t>
      </w:r>
      <w:bookmarkStart w:id="10741" w:name="_ETM_Q16_546000"/>
      <w:bookmarkEnd w:id="10741"/>
      <w:r>
        <w:rPr>
          <w:rFonts w:hint="cs"/>
          <w:rtl/>
        </w:rPr>
        <w:t xml:space="preserve"> במלחמה, ומלחמה עולה הרבה כסף. לפי הפרסומים זה יגיע ל-200</w:t>
      </w:r>
      <w:bookmarkStart w:id="10742" w:name="_ETM_Q16_552000"/>
      <w:bookmarkEnd w:id="10742"/>
      <w:r>
        <w:rPr>
          <w:rFonts w:hint="cs"/>
          <w:rtl/>
        </w:rPr>
        <w:t xml:space="preserve"> מיליארד</w:t>
      </w:r>
      <w:r w:rsidR="00434499">
        <w:rPr>
          <w:rFonts w:hint="cs"/>
          <w:rtl/>
        </w:rPr>
        <w:t>.</w:t>
      </w:r>
      <w:r>
        <w:rPr>
          <w:rFonts w:hint="cs"/>
          <w:rtl/>
        </w:rPr>
        <w:t xml:space="preserve"> אבל ב-2024 היא עלתה לנו 125 מיליארד שקל. אנחנו </w:t>
      </w:r>
      <w:bookmarkStart w:id="10743" w:name="_ETM_Q16_563000"/>
      <w:bookmarkEnd w:id="10743"/>
      <w:r>
        <w:rPr>
          <w:rFonts w:hint="cs"/>
          <w:rtl/>
        </w:rPr>
        <w:t xml:space="preserve">בגירעון של 6.9% במדינת ישראל, 136 מיליארד שקל גירעון. ההכנסה </w:t>
      </w:r>
      <w:bookmarkStart w:id="10744" w:name="_ETM_Q16_573000"/>
      <w:bookmarkEnd w:id="10744"/>
      <w:r>
        <w:rPr>
          <w:rFonts w:hint="cs"/>
          <w:rtl/>
        </w:rPr>
        <w:t xml:space="preserve">עלתה ב-10%, אבל ההוצאה עלתה ב-20%. </w:t>
      </w:r>
    </w:p>
    <w:p w:rsidR="00704C15" w:rsidRDefault="00704C15" w:rsidP="001F7162">
      <w:pPr>
        <w:rPr>
          <w:rtl/>
        </w:rPr>
      </w:pPr>
    </w:p>
    <w:p w:rsidR="00704C15" w:rsidRDefault="00704C15" w:rsidP="001F7162">
      <w:pPr>
        <w:rPr>
          <w:rtl/>
        </w:rPr>
      </w:pPr>
      <w:bookmarkStart w:id="10745" w:name="_ETM_Q16_602000"/>
      <w:bookmarkEnd w:id="10745"/>
      <w:r>
        <w:rPr>
          <w:rFonts w:hint="cs"/>
          <w:rtl/>
        </w:rPr>
        <w:t xml:space="preserve">עם כל זה, איפה </w:t>
      </w:r>
      <w:bookmarkStart w:id="10746" w:name="_ETM_Q16_581000"/>
      <w:bookmarkEnd w:id="10746"/>
      <w:r>
        <w:rPr>
          <w:rFonts w:hint="cs"/>
          <w:rtl/>
        </w:rPr>
        <w:t xml:space="preserve">הדוגמה האישית של הממשלה המנופחת הזאת? איפה סגירת המשרדים? איפה </w:t>
      </w:r>
      <w:bookmarkStart w:id="10747" w:name="_ETM_Q16_591000"/>
      <w:bookmarkEnd w:id="10747"/>
      <w:r>
        <w:rPr>
          <w:rFonts w:hint="cs"/>
          <w:rtl/>
        </w:rPr>
        <w:t xml:space="preserve">סגירת משרדים מיותרים? </w:t>
      </w:r>
      <w:bookmarkStart w:id="10748" w:name="_ETM_Q16_599206"/>
      <w:bookmarkEnd w:id="10748"/>
      <w:r>
        <w:rPr>
          <w:rFonts w:hint="cs"/>
          <w:rtl/>
        </w:rPr>
        <w:t>משרד מטפל ב-</w:t>
      </w:r>
      <w:r>
        <w:t>x</w:t>
      </w:r>
      <w:r>
        <w:rPr>
          <w:rFonts w:hint="cs"/>
          <w:rtl/>
        </w:rPr>
        <w:t xml:space="preserve">, ומשרד </w:t>
      </w:r>
      <w:r>
        <w:t>y</w:t>
      </w:r>
      <w:r>
        <w:rPr>
          <w:rFonts w:hint="cs"/>
          <w:rtl/>
        </w:rPr>
        <w:t xml:space="preserve"> מטפל ב-</w:t>
      </w:r>
      <w:r>
        <w:t>x</w:t>
      </w:r>
      <w:r>
        <w:rPr>
          <w:rFonts w:hint="cs"/>
          <w:rtl/>
        </w:rPr>
        <w:t>.</w:t>
      </w:r>
      <w:bookmarkStart w:id="10749" w:name="_ETM_Q16_605000"/>
      <w:bookmarkEnd w:id="10749"/>
      <w:r>
        <w:rPr>
          <w:rFonts w:hint="cs"/>
          <w:rtl/>
        </w:rPr>
        <w:t xml:space="preserve"> איפה המשרדים המיותרים האלה וסגירתם? </w:t>
      </w:r>
      <w:bookmarkStart w:id="10750" w:name="_ETM_Q16_606000"/>
      <w:bookmarkStart w:id="10751" w:name="_ETM_Q16_504260"/>
      <w:bookmarkStart w:id="10752" w:name="_ETM_Q16_504440"/>
      <w:bookmarkStart w:id="10753" w:name="_ETM_Q16_504770"/>
      <w:bookmarkStart w:id="10754" w:name="_ETM_Q16_504890"/>
      <w:bookmarkStart w:id="10755" w:name="_ETM_Q16_505250"/>
      <w:bookmarkStart w:id="10756" w:name="_ETM_Q16_505610"/>
      <w:bookmarkStart w:id="10757" w:name="_ETM_Q16_505820"/>
      <w:bookmarkStart w:id="10758" w:name="_ETM_Q16_507159"/>
      <w:bookmarkStart w:id="10759" w:name="_ETM_Q16_507519"/>
      <w:bookmarkStart w:id="10760" w:name="_ETM_Q16_507640"/>
      <w:bookmarkStart w:id="10761" w:name="_ETM_Q16_507999"/>
      <w:bookmarkStart w:id="10762" w:name="_ETM_Q16_508900"/>
      <w:bookmarkStart w:id="10763" w:name="_ETM_Q16_509439"/>
      <w:bookmarkStart w:id="10764" w:name="_ETM_Q16_509619"/>
      <w:bookmarkStart w:id="10765" w:name="_ETM_Q16_510159"/>
      <w:bookmarkStart w:id="10766" w:name="_ETM_Q16_512610"/>
      <w:bookmarkStart w:id="10767" w:name="_ETM_Q16_512969"/>
      <w:bookmarkStart w:id="10768" w:name="_ETM_Q16_513120"/>
      <w:bookmarkStart w:id="10769" w:name="_ETM_Q16_513480"/>
      <w:bookmarkStart w:id="10770" w:name="_ETM_Q16_513570"/>
      <w:bookmarkStart w:id="10771" w:name="_ETM_Q16_513719"/>
      <w:bookmarkStart w:id="10772" w:name="_ETM_Q16_514170"/>
      <w:bookmarkStart w:id="10773" w:name="_ETM_Q16_515140"/>
      <w:bookmarkStart w:id="10774" w:name="_ETM_Q16_515529"/>
      <w:bookmarkStart w:id="10775" w:name="_ETM_Q16_515890"/>
      <w:bookmarkStart w:id="10776" w:name="_ETM_Q16_516010"/>
      <w:bookmarkStart w:id="10777" w:name="_ETM_Q16_516069"/>
      <w:bookmarkStart w:id="10778" w:name="_ETM_Q16_516279"/>
      <w:bookmarkStart w:id="10779" w:name="_ETM_Q16_516519"/>
      <w:bookmarkStart w:id="10780" w:name="_ETM_Q16_517179"/>
      <w:bookmarkStart w:id="10781" w:name="_ETM_Q16_517449"/>
      <w:bookmarkStart w:id="10782" w:name="_ETM_Q16_517569"/>
      <w:bookmarkStart w:id="10783" w:name="_ETM_Q16_517839"/>
      <w:bookmarkStart w:id="10784" w:name="_ETM_Q16_518289"/>
      <w:bookmarkStart w:id="10785" w:name="_ETM_Q16_518499"/>
      <w:bookmarkStart w:id="10786" w:name="_ETM_Q16_520010"/>
      <w:bookmarkStart w:id="10787" w:name="_ETM_Q16_520699"/>
      <w:bookmarkStart w:id="10788" w:name="_ETM_Q16_520789"/>
      <w:bookmarkStart w:id="10789" w:name="_ETM_Q16_522400"/>
      <w:bookmarkStart w:id="10790" w:name="_ETM_Q16_522820"/>
      <w:bookmarkStart w:id="10791" w:name="_ETM_Q16_522940"/>
      <w:bookmarkStart w:id="10792" w:name="_ETM_Q16_523450"/>
      <w:bookmarkStart w:id="10793" w:name="_ETM_Q16_525250"/>
      <w:bookmarkStart w:id="10794" w:name="_ETM_Q16_525670"/>
      <w:bookmarkStart w:id="10795" w:name="_ETM_Q16_526180"/>
      <w:bookmarkStart w:id="10796" w:name="_ETM_Q16_526570"/>
      <w:bookmarkStart w:id="10797" w:name="_ETM_Q16_527020"/>
      <w:bookmarkStart w:id="10798" w:name="_ETM_Q16_528880"/>
      <w:bookmarkStart w:id="10799" w:name="_ETM_Q16_529029"/>
      <w:bookmarkStart w:id="10800" w:name="_ETM_Q16_529240"/>
      <w:bookmarkStart w:id="10801" w:name="_ETM_Q16_532180"/>
      <w:bookmarkStart w:id="10802" w:name="_ETM_Q16_532360"/>
      <w:bookmarkStart w:id="10803" w:name="_ETM_Q16_534450"/>
      <w:bookmarkStart w:id="10804" w:name="_ETM_Q16_534900"/>
      <w:bookmarkStart w:id="10805" w:name="_ETM_Q16_538480"/>
      <w:bookmarkStart w:id="10806" w:name="_ETM_Q16_539050"/>
      <w:bookmarkStart w:id="10807" w:name="_ETM_Q16_539320"/>
      <w:bookmarkStart w:id="10808" w:name="_ETM_Q16_539710"/>
      <w:bookmarkStart w:id="10809" w:name="_ETM_Q16_540219"/>
      <w:bookmarkStart w:id="10810" w:name="_ETM_Q16_542040"/>
      <w:bookmarkStart w:id="10811" w:name="_ETM_Q16_542219"/>
      <w:bookmarkStart w:id="10812" w:name="_ETM_Q16_542489"/>
      <w:bookmarkStart w:id="10813" w:name="_ETM_Q16_542820"/>
      <w:bookmarkStart w:id="10814" w:name="_ETM_Q16_543180"/>
      <w:bookmarkStart w:id="10815" w:name="_ETM_Q16_543629"/>
      <w:bookmarkStart w:id="10816" w:name="_ETM_Q16_543719"/>
      <w:bookmarkStart w:id="10817" w:name="_ETM_Q16_545500"/>
      <w:bookmarkStart w:id="10818" w:name="_ETM_Q16_545890"/>
      <w:bookmarkStart w:id="10819" w:name="_ETM_Q16_547740"/>
      <w:bookmarkStart w:id="10820" w:name="_ETM_Q16_548310"/>
      <w:bookmarkStart w:id="10821" w:name="_ETM_Q16_548579"/>
      <w:bookmarkStart w:id="10822" w:name="_ETM_Q16_548969"/>
      <w:bookmarkStart w:id="10823" w:name="_ETM_Q16_550130"/>
      <w:bookmarkStart w:id="10824" w:name="_ETM_Q16_550610"/>
      <w:bookmarkStart w:id="10825" w:name="_ETM_Q16_551360"/>
      <w:bookmarkStart w:id="10826" w:name="_ETM_Q16_551510"/>
      <w:bookmarkStart w:id="10827" w:name="_ETM_Q16_551810"/>
      <w:bookmarkStart w:id="10828" w:name="_ETM_Q16_552230"/>
      <w:bookmarkStart w:id="10829" w:name="_ETM_Q16_553279"/>
      <w:bookmarkStart w:id="10830" w:name="_ETM_Q16_554370"/>
      <w:bookmarkStart w:id="10831" w:name="_ETM_Q16_555270"/>
      <w:bookmarkStart w:id="10832" w:name="_ETM_Q16_555510"/>
      <w:bookmarkStart w:id="10833" w:name="_ETM_Q16_555779"/>
      <w:bookmarkStart w:id="10834" w:name="_ETM_Q16_556650"/>
      <w:bookmarkStart w:id="10835" w:name="_ETM_Q16_557100"/>
      <w:bookmarkStart w:id="10836" w:name="_ETM_Q16_562130"/>
      <w:bookmarkStart w:id="10837" w:name="_ETM_Q16_562610"/>
      <w:bookmarkStart w:id="10838" w:name="_ETM_Q16_563180"/>
      <w:bookmarkStart w:id="10839" w:name="_ETM_Q16_563450"/>
      <w:bookmarkStart w:id="10840" w:name="_ETM_Q16_563779"/>
      <w:bookmarkStart w:id="10841" w:name="_ETM_Q16_564080"/>
      <w:bookmarkStart w:id="10842" w:name="_ETM_Q16_564890"/>
      <w:bookmarkStart w:id="10843" w:name="_ETM_Q16_565400"/>
      <w:bookmarkStart w:id="10844" w:name="_ETM_Q16_566420"/>
      <w:bookmarkStart w:id="10845" w:name="_ETM_Q16_567469"/>
      <w:bookmarkStart w:id="10846" w:name="_ETM_Q16_567950"/>
      <w:bookmarkStart w:id="10847" w:name="_ETM_Q16_568399"/>
      <w:bookmarkStart w:id="10848" w:name="_ETM_Q16_571560"/>
      <w:bookmarkStart w:id="10849" w:name="_ETM_Q16_572100"/>
      <w:bookmarkStart w:id="10850" w:name="_ETM_Q16_572460"/>
      <w:bookmarkStart w:id="10851" w:name="_ETM_Q16_572700"/>
      <w:bookmarkStart w:id="10852" w:name="_ETM_Q16_574300"/>
      <w:bookmarkStart w:id="10853" w:name="_ETM_Q16_574540"/>
      <w:bookmarkStart w:id="10854" w:name="_ETM_Q16_574660"/>
      <w:bookmarkStart w:id="10855" w:name="_ETM_Q16_575290"/>
      <w:bookmarkStart w:id="10856" w:name="_ETM_Q16_578740"/>
      <w:bookmarkStart w:id="10857" w:name="_ETM_Q16_579009"/>
      <w:bookmarkStart w:id="10858" w:name="_ETM_Q16_579189"/>
      <w:bookmarkStart w:id="10859" w:name="_ETM_Q16_579490"/>
      <w:bookmarkStart w:id="10860" w:name="_ETM_Q16_581359"/>
      <w:bookmarkStart w:id="10861" w:name="_ETM_Q16_581869"/>
      <w:bookmarkStart w:id="10862" w:name="_ETM_Q16_582529"/>
      <w:bookmarkStart w:id="10863" w:name="_ETM_Q16_583039"/>
      <w:bookmarkStart w:id="10864" w:name="_ETM_Q16_583189"/>
      <w:bookmarkStart w:id="10865" w:name="_ETM_Q16_584299"/>
      <w:bookmarkStart w:id="10866" w:name="_ETM_Q16_585170"/>
      <w:bookmarkStart w:id="10867" w:name="_ETM_Q16_587029"/>
      <w:bookmarkStart w:id="10868" w:name="_ETM_Q16_587330"/>
      <w:bookmarkStart w:id="10869" w:name="_ETM_Q16_587750"/>
      <w:bookmarkStart w:id="10870" w:name="_ETM_Q16_590829"/>
      <w:bookmarkStart w:id="10871" w:name="_ETM_Q16_591130"/>
      <w:bookmarkStart w:id="10872" w:name="_ETM_Q16_591670"/>
      <w:bookmarkStart w:id="10873" w:name="_ETM_Q16_592750"/>
      <w:bookmarkStart w:id="10874" w:name="_ETM_Q16_596229"/>
      <w:bookmarkStart w:id="10875" w:name="_ETM_Q16_596710"/>
      <w:bookmarkStart w:id="10876" w:name="_ETM_Q16_598230"/>
      <w:bookmarkStart w:id="10877" w:name="_ETM_Q16_598860"/>
      <w:bookmarkStart w:id="10878" w:name="_ETM_Q16_599580"/>
      <w:bookmarkStart w:id="10879" w:name="_ETM_Q16_600600"/>
      <w:bookmarkStart w:id="10880" w:name="_ETM_Q16_601990"/>
      <w:bookmarkStart w:id="10881" w:name="_ETM_Q16_604900"/>
      <w:bookmarkStart w:id="10882" w:name="_ETM_Q16_605440"/>
      <w:bookmarkStart w:id="10883" w:name="_ETM_Q16_606010"/>
      <w:bookmarkStart w:id="10884" w:name="_ETM_Q16_606279"/>
      <w:bookmarkStart w:id="10885" w:name="_ETM_Q16_607850"/>
      <w:bookmarkEnd w:id="10750"/>
      <w:bookmarkEnd w:id="10751"/>
      <w:bookmarkEnd w:id="10752"/>
      <w:bookmarkEnd w:id="10753"/>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bookmarkEnd w:id="10772"/>
      <w:bookmarkEnd w:id="10773"/>
      <w:bookmarkEnd w:id="10774"/>
      <w:bookmarkEnd w:id="10775"/>
      <w:bookmarkEnd w:id="10776"/>
      <w:bookmarkEnd w:id="10777"/>
      <w:bookmarkEnd w:id="10778"/>
      <w:bookmarkEnd w:id="10779"/>
      <w:bookmarkEnd w:id="10780"/>
      <w:bookmarkEnd w:id="10781"/>
      <w:bookmarkEnd w:id="10782"/>
      <w:bookmarkEnd w:id="10783"/>
      <w:bookmarkEnd w:id="10784"/>
      <w:bookmarkEnd w:id="10785"/>
      <w:bookmarkEnd w:id="10786"/>
      <w:bookmarkEnd w:id="10787"/>
      <w:bookmarkEnd w:id="10788"/>
      <w:bookmarkEnd w:id="10789"/>
      <w:bookmarkEnd w:id="10790"/>
      <w:bookmarkEnd w:id="10791"/>
      <w:bookmarkEnd w:id="10792"/>
      <w:bookmarkEnd w:id="10793"/>
      <w:bookmarkEnd w:id="10794"/>
      <w:bookmarkEnd w:id="10795"/>
      <w:bookmarkEnd w:id="10796"/>
      <w:bookmarkEnd w:id="10797"/>
      <w:bookmarkEnd w:id="10798"/>
      <w:bookmarkEnd w:id="10799"/>
      <w:bookmarkEnd w:id="10800"/>
      <w:bookmarkEnd w:id="10801"/>
      <w:bookmarkEnd w:id="10802"/>
      <w:bookmarkEnd w:id="10803"/>
      <w:bookmarkEnd w:id="10804"/>
      <w:bookmarkEnd w:id="10805"/>
      <w:bookmarkEnd w:id="10806"/>
      <w:bookmarkEnd w:id="10807"/>
      <w:bookmarkEnd w:id="10808"/>
      <w:bookmarkEnd w:id="10809"/>
      <w:bookmarkEnd w:id="10810"/>
      <w:bookmarkEnd w:id="10811"/>
      <w:bookmarkEnd w:id="10812"/>
      <w:bookmarkEnd w:id="10813"/>
      <w:bookmarkEnd w:id="10814"/>
      <w:bookmarkEnd w:id="10815"/>
      <w:bookmarkEnd w:id="10816"/>
      <w:bookmarkEnd w:id="10817"/>
      <w:bookmarkEnd w:id="10818"/>
      <w:bookmarkEnd w:id="10819"/>
      <w:bookmarkEnd w:id="10820"/>
      <w:bookmarkEnd w:id="10821"/>
      <w:bookmarkEnd w:id="10822"/>
      <w:bookmarkEnd w:id="10823"/>
      <w:bookmarkEnd w:id="10824"/>
      <w:bookmarkEnd w:id="10825"/>
      <w:bookmarkEnd w:id="10826"/>
      <w:bookmarkEnd w:id="10827"/>
      <w:bookmarkEnd w:id="10828"/>
      <w:bookmarkEnd w:id="10829"/>
      <w:bookmarkEnd w:id="10830"/>
      <w:bookmarkEnd w:id="10831"/>
      <w:bookmarkEnd w:id="10832"/>
      <w:bookmarkEnd w:id="10833"/>
      <w:bookmarkEnd w:id="10834"/>
      <w:bookmarkEnd w:id="10835"/>
      <w:bookmarkEnd w:id="10836"/>
      <w:bookmarkEnd w:id="10837"/>
      <w:bookmarkEnd w:id="10838"/>
      <w:bookmarkEnd w:id="10839"/>
      <w:bookmarkEnd w:id="10840"/>
      <w:bookmarkEnd w:id="10841"/>
      <w:bookmarkEnd w:id="10842"/>
      <w:bookmarkEnd w:id="10843"/>
      <w:bookmarkEnd w:id="10844"/>
      <w:bookmarkEnd w:id="10845"/>
      <w:bookmarkEnd w:id="10846"/>
      <w:bookmarkEnd w:id="10847"/>
      <w:bookmarkEnd w:id="10848"/>
      <w:bookmarkEnd w:id="10849"/>
      <w:bookmarkEnd w:id="10850"/>
      <w:bookmarkEnd w:id="10851"/>
      <w:bookmarkEnd w:id="10852"/>
      <w:bookmarkEnd w:id="10853"/>
      <w:bookmarkEnd w:id="10854"/>
      <w:bookmarkEnd w:id="10855"/>
      <w:bookmarkEnd w:id="10856"/>
      <w:bookmarkEnd w:id="10857"/>
      <w:bookmarkEnd w:id="10858"/>
      <w:bookmarkEnd w:id="10859"/>
      <w:bookmarkEnd w:id="10860"/>
      <w:bookmarkEnd w:id="10861"/>
      <w:bookmarkEnd w:id="10862"/>
      <w:bookmarkEnd w:id="10863"/>
      <w:bookmarkEnd w:id="10864"/>
      <w:bookmarkEnd w:id="10865"/>
      <w:bookmarkEnd w:id="10866"/>
      <w:bookmarkEnd w:id="10867"/>
      <w:bookmarkEnd w:id="10868"/>
      <w:bookmarkEnd w:id="10869"/>
      <w:bookmarkEnd w:id="10870"/>
      <w:bookmarkEnd w:id="10871"/>
      <w:bookmarkEnd w:id="10872"/>
      <w:bookmarkEnd w:id="10873"/>
      <w:bookmarkEnd w:id="10874"/>
      <w:bookmarkEnd w:id="10875"/>
      <w:bookmarkEnd w:id="10876"/>
      <w:bookmarkEnd w:id="10877"/>
      <w:bookmarkEnd w:id="10878"/>
      <w:bookmarkEnd w:id="10879"/>
      <w:bookmarkEnd w:id="10880"/>
      <w:bookmarkEnd w:id="10881"/>
      <w:bookmarkEnd w:id="10882"/>
      <w:bookmarkEnd w:id="10883"/>
      <w:bookmarkEnd w:id="10884"/>
      <w:bookmarkEnd w:id="10885"/>
      <w:r>
        <w:rPr>
          <w:rtl/>
        </w:rPr>
        <w:t xml:space="preserve">שר </w:t>
      </w:r>
      <w:bookmarkStart w:id="10886" w:name="_ETM_Q16_608089"/>
      <w:bookmarkEnd w:id="10886"/>
      <w:r>
        <w:rPr>
          <w:rtl/>
        </w:rPr>
        <w:t xml:space="preserve">האוצר </w:t>
      </w:r>
      <w:bookmarkStart w:id="10887" w:name="_ETM_Q16_608510"/>
      <w:bookmarkEnd w:id="10887"/>
      <w:r>
        <w:rPr>
          <w:rtl/>
        </w:rPr>
        <w:t xml:space="preserve">בעצמו </w:t>
      </w:r>
      <w:bookmarkStart w:id="10888" w:name="_ETM_Q16_608839"/>
      <w:bookmarkEnd w:id="10888"/>
      <w:r>
        <w:rPr>
          <w:rtl/>
        </w:rPr>
        <w:t>אמר</w:t>
      </w:r>
      <w:r>
        <w:rPr>
          <w:rFonts w:hint="cs"/>
          <w:rtl/>
        </w:rPr>
        <w:t>:</w:t>
      </w:r>
      <w:r>
        <w:rPr>
          <w:rtl/>
        </w:rPr>
        <w:t xml:space="preserve"> </w:t>
      </w:r>
      <w:bookmarkStart w:id="10889" w:name="_ETM_Q16_609080"/>
      <w:bookmarkEnd w:id="10889"/>
      <w:r>
        <w:rPr>
          <w:rtl/>
        </w:rPr>
        <w:t>ל</w:t>
      </w:r>
      <w:r>
        <w:rPr>
          <w:rFonts w:hint="cs"/>
          <w:rtl/>
        </w:rPr>
        <w:t xml:space="preserve">סגור חמישה משרדים, ואני אומר </w:t>
      </w:r>
      <w:bookmarkStart w:id="10890" w:name="_ETM_Q16_610000"/>
      <w:bookmarkEnd w:id="10890"/>
      <w:r>
        <w:rPr>
          <w:rFonts w:hint="cs"/>
          <w:rtl/>
        </w:rPr>
        <w:t xml:space="preserve">לכם, יש לנו יותר מעשרה משרדים מיותרים </w:t>
      </w:r>
      <w:bookmarkStart w:id="10891" w:name="_ETM_Q16_609140"/>
      <w:bookmarkStart w:id="10892" w:name="_ETM_Q16_609349"/>
      <w:bookmarkStart w:id="10893" w:name="_ETM_Q16_609709"/>
      <w:bookmarkStart w:id="10894" w:name="_ETM_Q16_611050"/>
      <w:bookmarkStart w:id="10895" w:name="_ETM_Q16_611290"/>
      <w:bookmarkStart w:id="10896" w:name="_ETM_Q16_611500"/>
      <w:bookmarkStart w:id="10897" w:name="_ETM_Q16_611770"/>
      <w:bookmarkStart w:id="10898" w:name="_ETM_Q16_611890"/>
      <w:bookmarkStart w:id="10899" w:name="_ETM_Q16_612100"/>
      <w:bookmarkStart w:id="10900" w:name="_ETM_Q16_612310"/>
      <w:bookmarkStart w:id="10901" w:name="_ETM_Q16_612730"/>
      <w:bookmarkStart w:id="10902" w:name="_ETM_Q16_613180"/>
      <w:bookmarkStart w:id="10903" w:name="_ETM_Q16_614450"/>
      <w:bookmarkEnd w:id="10891"/>
      <w:bookmarkEnd w:id="10892"/>
      <w:bookmarkEnd w:id="10893"/>
      <w:bookmarkEnd w:id="10894"/>
      <w:bookmarkEnd w:id="10895"/>
      <w:bookmarkEnd w:id="10896"/>
      <w:bookmarkEnd w:id="10897"/>
      <w:bookmarkEnd w:id="10898"/>
      <w:bookmarkEnd w:id="10899"/>
      <w:bookmarkEnd w:id="10900"/>
      <w:bookmarkEnd w:id="10901"/>
      <w:bookmarkEnd w:id="10902"/>
      <w:bookmarkEnd w:id="10903"/>
      <w:r>
        <w:rPr>
          <w:rtl/>
        </w:rPr>
        <w:t xml:space="preserve">שאנחנו </w:t>
      </w:r>
      <w:bookmarkStart w:id="10904" w:name="_ETM_Q16_614810"/>
      <w:bookmarkEnd w:id="10904"/>
      <w:r>
        <w:rPr>
          <w:rtl/>
        </w:rPr>
        <w:t xml:space="preserve">יכולים </w:t>
      </w:r>
      <w:bookmarkStart w:id="10905" w:name="_ETM_Q16_615110"/>
      <w:bookmarkEnd w:id="10905"/>
      <w:r>
        <w:rPr>
          <w:rtl/>
        </w:rPr>
        <w:t xml:space="preserve">להסתדר </w:t>
      </w:r>
      <w:bookmarkStart w:id="10906" w:name="_ETM_Q16_615590"/>
      <w:bookmarkEnd w:id="10906"/>
      <w:r>
        <w:rPr>
          <w:rtl/>
        </w:rPr>
        <w:t>בלעדיהם</w:t>
      </w:r>
      <w:r>
        <w:rPr>
          <w:rFonts w:hint="cs"/>
          <w:rtl/>
        </w:rPr>
        <w:t>,</w:t>
      </w:r>
      <w:r>
        <w:rPr>
          <w:rtl/>
        </w:rPr>
        <w:t xml:space="preserve"> </w:t>
      </w:r>
      <w:bookmarkStart w:id="10907" w:name="_ETM_Q16_616760"/>
      <w:bookmarkEnd w:id="10907"/>
      <w:r>
        <w:rPr>
          <w:rtl/>
        </w:rPr>
        <w:t xml:space="preserve">ואף </w:t>
      </w:r>
      <w:bookmarkStart w:id="10908" w:name="_ETM_Q16_617209"/>
      <w:bookmarkEnd w:id="10908"/>
      <w:r>
        <w:rPr>
          <w:rtl/>
        </w:rPr>
        <w:t xml:space="preserve">אזרח </w:t>
      </w:r>
      <w:bookmarkStart w:id="10909" w:name="_ETM_Q16_617690"/>
      <w:bookmarkEnd w:id="10909"/>
      <w:r>
        <w:rPr>
          <w:rtl/>
        </w:rPr>
        <w:t xml:space="preserve">במדינת </w:t>
      </w:r>
      <w:bookmarkStart w:id="10910" w:name="_ETM_Q16_618140"/>
      <w:bookmarkEnd w:id="10910"/>
      <w:r>
        <w:rPr>
          <w:rtl/>
        </w:rPr>
        <w:t xml:space="preserve">ישראל </w:t>
      </w:r>
      <w:bookmarkStart w:id="10911" w:name="_ETM_Q16_619930"/>
      <w:bookmarkStart w:id="10912" w:name="_ETM_Q16_620140"/>
      <w:bookmarkEnd w:id="10911"/>
      <w:bookmarkEnd w:id="10912"/>
      <w:r>
        <w:rPr>
          <w:rtl/>
        </w:rPr>
        <w:t xml:space="preserve">לא </w:t>
      </w:r>
      <w:bookmarkStart w:id="10913" w:name="_ETM_Q16_620290"/>
      <w:bookmarkEnd w:id="10913"/>
      <w:r>
        <w:rPr>
          <w:rtl/>
        </w:rPr>
        <w:t>י</w:t>
      </w:r>
      <w:r>
        <w:rPr>
          <w:rFonts w:hint="cs"/>
          <w:rtl/>
        </w:rPr>
        <w:t xml:space="preserve">רגיש שסגרנו איזה </w:t>
      </w:r>
      <w:bookmarkStart w:id="10914" w:name="_ETM_Q16_625000"/>
      <w:bookmarkEnd w:id="10914"/>
      <w:r>
        <w:rPr>
          <w:rFonts w:hint="cs"/>
          <w:rtl/>
        </w:rPr>
        <w:t xml:space="preserve">משרד, </w:t>
      </w:r>
      <w:bookmarkStart w:id="10915" w:name="_ETM_Q16_620500"/>
      <w:bookmarkStart w:id="10916" w:name="_ETM_Q16_622770"/>
      <w:bookmarkStart w:id="10917" w:name="_ETM_Q16_623460"/>
      <w:bookmarkStart w:id="10918" w:name="_ETM_Q16_623850"/>
      <w:bookmarkStart w:id="10919" w:name="_ETM_Q16_625660"/>
      <w:bookmarkEnd w:id="10915"/>
      <w:bookmarkEnd w:id="10916"/>
      <w:bookmarkEnd w:id="10917"/>
      <w:bookmarkEnd w:id="10918"/>
      <w:bookmarkEnd w:id="10919"/>
      <w:r>
        <w:rPr>
          <w:rtl/>
        </w:rPr>
        <w:t xml:space="preserve">כי </w:t>
      </w:r>
      <w:bookmarkStart w:id="10920" w:name="_ETM_Q16_625840"/>
      <w:bookmarkEnd w:id="10920"/>
      <w:r>
        <w:rPr>
          <w:rtl/>
        </w:rPr>
        <w:t xml:space="preserve">בעצם </w:t>
      </w:r>
      <w:bookmarkStart w:id="10921" w:name="_ETM_Q16_627420"/>
      <w:bookmarkEnd w:id="10921"/>
      <w:r>
        <w:rPr>
          <w:rFonts w:hint="cs"/>
          <w:rtl/>
        </w:rPr>
        <w:t xml:space="preserve">הם לא עושים כלום. חוץ מלקבל </w:t>
      </w:r>
      <w:bookmarkStart w:id="10922" w:name="_ETM_Q16_627600"/>
      <w:bookmarkStart w:id="10923" w:name="_ETM_Q16_627630"/>
      <w:bookmarkStart w:id="10924" w:name="_ETM_Q16_627810"/>
      <w:bookmarkStart w:id="10925" w:name="_ETM_Q16_629550"/>
      <w:bookmarkStart w:id="10926" w:name="_ETM_Q16_629849"/>
      <w:bookmarkStart w:id="10927" w:name="_ETM_Q16_630390"/>
      <w:bookmarkEnd w:id="10922"/>
      <w:bookmarkEnd w:id="10923"/>
      <w:bookmarkEnd w:id="10924"/>
      <w:bookmarkEnd w:id="10925"/>
      <w:bookmarkEnd w:id="10926"/>
      <w:bookmarkEnd w:id="10927"/>
      <w:r>
        <w:rPr>
          <w:rtl/>
        </w:rPr>
        <w:t xml:space="preserve">תקציבים </w:t>
      </w:r>
      <w:bookmarkStart w:id="10928" w:name="_ETM_Q16_632030"/>
      <w:bookmarkEnd w:id="10928"/>
      <w:r>
        <w:rPr>
          <w:rtl/>
        </w:rPr>
        <w:t xml:space="preserve">ולחלק </w:t>
      </w:r>
      <w:bookmarkStart w:id="10929" w:name="_ETM_Q16_632570"/>
      <w:bookmarkEnd w:id="10929"/>
      <w:r>
        <w:rPr>
          <w:rtl/>
        </w:rPr>
        <w:t xml:space="preserve">תקציבים </w:t>
      </w:r>
      <w:bookmarkStart w:id="10930" w:name="_ETM_Q16_633110"/>
      <w:bookmarkEnd w:id="10930"/>
      <w:r>
        <w:rPr>
          <w:rtl/>
        </w:rPr>
        <w:t xml:space="preserve">למקורבים </w:t>
      </w:r>
      <w:bookmarkStart w:id="10931" w:name="_ETM_Q16_635409"/>
      <w:bookmarkEnd w:id="10931"/>
      <w:r>
        <w:rPr>
          <w:rFonts w:hint="cs"/>
          <w:rtl/>
        </w:rPr>
        <w:t xml:space="preserve">הם לא עושים </w:t>
      </w:r>
      <w:bookmarkStart w:id="10932" w:name="_ETM_Q16_636000"/>
      <w:bookmarkEnd w:id="10932"/>
      <w:r>
        <w:rPr>
          <w:rFonts w:hint="cs"/>
          <w:rtl/>
        </w:rPr>
        <w:t xml:space="preserve">שום דבר אחר. </w:t>
      </w:r>
    </w:p>
    <w:p w:rsidR="00704C15" w:rsidRDefault="00704C15" w:rsidP="001F7162">
      <w:pPr>
        <w:rPr>
          <w:rtl/>
        </w:rPr>
      </w:pPr>
    </w:p>
    <w:p w:rsidR="00704C15" w:rsidRDefault="00704C15" w:rsidP="00434499">
      <w:pPr>
        <w:rPr>
          <w:rtl/>
        </w:rPr>
      </w:pPr>
      <w:bookmarkStart w:id="10933" w:name="_ETM_Q16_639000"/>
      <w:bookmarkStart w:id="10934" w:name="_ETM_Q16_635769"/>
      <w:bookmarkStart w:id="10935" w:name="_ETM_Q16_636069"/>
      <w:bookmarkStart w:id="10936" w:name="_ETM_Q16_636310"/>
      <w:bookmarkStart w:id="10937" w:name="_ETM_Q16_636639"/>
      <w:bookmarkStart w:id="10938" w:name="_ETM_Q16_638879"/>
      <w:bookmarkStart w:id="10939" w:name="_ETM_Q16_639090"/>
      <w:bookmarkStart w:id="10940" w:name="_ETM_Q16_639239"/>
      <w:bookmarkEnd w:id="10933"/>
      <w:bookmarkEnd w:id="10934"/>
      <w:bookmarkEnd w:id="10935"/>
      <w:bookmarkEnd w:id="10936"/>
      <w:bookmarkEnd w:id="10937"/>
      <w:bookmarkEnd w:id="10938"/>
      <w:bookmarkEnd w:id="10939"/>
      <w:bookmarkEnd w:id="10940"/>
      <w:r>
        <w:rPr>
          <w:rtl/>
        </w:rPr>
        <w:t xml:space="preserve">הייתם </w:t>
      </w:r>
      <w:bookmarkStart w:id="10941" w:name="_ETM_Q16_639659"/>
      <w:bookmarkEnd w:id="10941"/>
      <w:r>
        <w:rPr>
          <w:rFonts w:hint="cs"/>
          <w:rtl/>
        </w:rPr>
        <w:t xml:space="preserve">נותנים </w:t>
      </w:r>
      <w:bookmarkStart w:id="10942" w:name="_ETM_Q16_640019"/>
      <w:bookmarkEnd w:id="10942"/>
      <w:r>
        <w:rPr>
          <w:rtl/>
        </w:rPr>
        <w:t xml:space="preserve">דוגמה </w:t>
      </w:r>
      <w:bookmarkStart w:id="10943" w:name="_ETM_Q16_640439"/>
      <w:bookmarkEnd w:id="10943"/>
      <w:r>
        <w:rPr>
          <w:rtl/>
        </w:rPr>
        <w:t>אישית</w:t>
      </w:r>
      <w:r>
        <w:rPr>
          <w:rFonts w:hint="cs"/>
          <w:rtl/>
        </w:rPr>
        <w:t>,</w:t>
      </w:r>
      <w:r>
        <w:rPr>
          <w:rtl/>
        </w:rPr>
        <w:t xml:space="preserve"> </w:t>
      </w:r>
      <w:bookmarkStart w:id="10944" w:name="_ETM_Q16_641730"/>
      <w:bookmarkEnd w:id="10944"/>
      <w:r>
        <w:rPr>
          <w:rtl/>
        </w:rPr>
        <w:t xml:space="preserve">הממשלה </w:t>
      </w:r>
      <w:bookmarkStart w:id="10945" w:name="_ETM_Q16_642390"/>
      <w:bookmarkEnd w:id="10945"/>
      <w:r>
        <w:rPr>
          <w:rtl/>
        </w:rPr>
        <w:t>הנוכחית</w:t>
      </w:r>
      <w:r>
        <w:rPr>
          <w:rFonts w:hint="cs"/>
          <w:rtl/>
        </w:rPr>
        <w:t xml:space="preserve">, ומפטרים ומצמצמים כמה משרדים, ואחרי </w:t>
      </w:r>
      <w:bookmarkStart w:id="10946" w:name="_ETM_Q16_651000"/>
      <w:bookmarkEnd w:id="10946"/>
      <w:r>
        <w:rPr>
          <w:rFonts w:hint="cs"/>
          <w:rtl/>
        </w:rPr>
        <w:t xml:space="preserve">זה הולכים להסכמים </w:t>
      </w:r>
      <w:bookmarkStart w:id="10947" w:name="_ETM_Q16_643819"/>
      <w:bookmarkStart w:id="10948" w:name="_ETM_Q16_644030"/>
      <w:bookmarkStart w:id="10949" w:name="_ETM_Q16_646019"/>
      <w:bookmarkStart w:id="10950" w:name="_ETM_Q16_646330"/>
      <w:bookmarkStart w:id="10951" w:name="_ETM_Q16_647719"/>
      <w:bookmarkStart w:id="10952" w:name="_ETM_Q16_648170"/>
      <w:bookmarkStart w:id="10953" w:name="_ETM_Q16_650440"/>
      <w:bookmarkStart w:id="10954" w:name="_ETM_Q16_650830"/>
      <w:bookmarkStart w:id="10955" w:name="_ETM_Q16_650980"/>
      <w:bookmarkStart w:id="10956" w:name="_ETM_Q16_651400"/>
      <w:bookmarkStart w:id="10957" w:name="_ETM_Q16_652879"/>
      <w:bookmarkEnd w:id="10947"/>
      <w:bookmarkEnd w:id="10948"/>
      <w:bookmarkEnd w:id="10949"/>
      <w:bookmarkEnd w:id="10950"/>
      <w:bookmarkEnd w:id="10951"/>
      <w:bookmarkEnd w:id="10952"/>
      <w:bookmarkEnd w:id="10953"/>
      <w:bookmarkEnd w:id="10954"/>
      <w:bookmarkEnd w:id="10955"/>
      <w:bookmarkEnd w:id="10956"/>
      <w:bookmarkEnd w:id="10957"/>
      <w:r>
        <w:rPr>
          <w:rtl/>
        </w:rPr>
        <w:t>הקואליציוניים</w:t>
      </w:r>
      <w:bookmarkStart w:id="10958" w:name="_ETM_Q16_656040"/>
      <w:bookmarkEnd w:id="10958"/>
      <w:r>
        <w:rPr>
          <w:rFonts w:hint="cs"/>
          <w:rtl/>
        </w:rPr>
        <w:t xml:space="preserve"> </w:t>
      </w:r>
      <w:r>
        <w:rPr>
          <w:rFonts w:hint="eastAsia"/>
          <w:rtl/>
        </w:rPr>
        <w:t>–</w:t>
      </w:r>
      <w:r>
        <w:rPr>
          <w:rFonts w:hint="cs"/>
          <w:rtl/>
        </w:rPr>
        <w:t xml:space="preserve"> </w:t>
      </w:r>
      <w:r>
        <w:rPr>
          <w:rtl/>
        </w:rPr>
        <w:t xml:space="preserve">כי </w:t>
      </w:r>
      <w:bookmarkStart w:id="10959" w:name="_ETM_Q16_656190"/>
      <w:bookmarkEnd w:id="10959"/>
      <w:r>
        <w:rPr>
          <w:rtl/>
        </w:rPr>
        <w:t xml:space="preserve">בתקציב </w:t>
      </w:r>
      <w:bookmarkStart w:id="10960" w:name="_ETM_Q16_656819"/>
      <w:bookmarkEnd w:id="10960"/>
      <w:r>
        <w:rPr>
          <w:rFonts w:hint="cs"/>
          <w:rtl/>
        </w:rPr>
        <w:t xml:space="preserve">2025 יש 5.4 מיליארד שקל כספים קואליציוניים </w:t>
      </w:r>
      <w:r>
        <w:rPr>
          <w:rFonts w:hint="eastAsia"/>
          <w:rtl/>
        </w:rPr>
        <w:t>–</w:t>
      </w:r>
      <w:r>
        <w:rPr>
          <w:rFonts w:hint="cs"/>
          <w:rtl/>
        </w:rPr>
        <w:t xml:space="preserve"> והייתם סוגרים את הכספים הקואליציוניים האלה, מורידים אותם</w:t>
      </w:r>
      <w:bookmarkStart w:id="10961" w:name="_ETM_Q16_678000"/>
      <w:bookmarkEnd w:id="10961"/>
      <w:r>
        <w:rPr>
          <w:rFonts w:hint="cs"/>
          <w:rtl/>
        </w:rPr>
        <w:t xml:space="preserve">. מאותם </w:t>
      </w:r>
      <w:bookmarkStart w:id="10962" w:name="_ETM_Q16_671000"/>
      <w:bookmarkEnd w:id="10962"/>
      <w:r>
        <w:rPr>
          <w:rFonts w:hint="cs"/>
          <w:rtl/>
        </w:rPr>
        <w:t>כספים נהנית האוכלוסייה שאתם רוצים שתיהנה, האוכלוסייה</w:t>
      </w:r>
      <w:bookmarkStart w:id="10963" w:name="_ETM_Q16_679000"/>
      <w:bookmarkEnd w:id="10963"/>
      <w:r>
        <w:rPr>
          <w:rFonts w:hint="cs"/>
          <w:rtl/>
        </w:rPr>
        <w:t xml:space="preserve"> המיוחדת שלכם היא שתיהנה מהכספים הקואליציוניים. יכול להיות שיש בתוך </w:t>
      </w:r>
      <w:bookmarkStart w:id="10964" w:name="_ETM_Q16_684000"/>
      <w:bookmarkEnd w:id="10964"/>
      <w:r>
        <w:rPr>
          <w:rFonts w:hint="cs"/>
          <w:rtl/>
        </w:rPr>
        <w:t>הכספים הקואליציוניים משהו שייתן לכלל אזרחי ישראל, אבל כמה זה</w:t>
      </w:r>
      <w:bookmarkStart w:id="10965" w:name="_ETM_Q16_692000"/>
      <w:bookmarkEnd w:id="10965"/>
      <w:r>
        <w:rPr>
          <w:rFonts w:hint="cs"/>
          <w:rtl/>
        </w:rPr>
        <w:t>, חצי מיליארד? עיקר הכסף של 5.4 מיליארד הולך למקורבים</w:t>
      </w:r>
      <w:bookmarkStart w:id="10966" w:name="_ETM_Q16_699000"/>
      <w:bookmarkEnd w:id="10966"/>
      <w:r>
        <w:rPr>
          <w:rFonts w:hint="cs"/>
          <w:rtl/>
        </w:rPr>
        <w:t xml:space="preserve"> שלכם ולעמותות שלכם ולקבוצות שתומכות בכם. </w:t>
      </w:r>
      <w:bookmarkStart w:id="10967" w:name="_ETM_Q16_709000"/>
      <w:bookmarkEnd w:id="10967"/>
      <w:r>
        <w:rPr>
          <w:rFonts w:hint="cs"/>
          <w:rtl/>
        </w:rPr>
        <w:t xml:space="preserve">לכן, תנו דוגמה </w:t>
      </w:r>
      <w:bookmarkStart w:id="10968" w:name="_ETM_Q16_712000"/>
      <w:bookmarkEnd w:id="10968"/>
      <w:r>
        <w:rPr>
          <w:rFonts w:hint="cs"/>
          <w:rtl/>
        </w:rPr>
        <w:t xml:space="preserve">אישית, </w:t>
      </w:r>
      <w:r w:rsidR="00434499">
        <w:rPr>
          <w:rFonts w:hint="cs"/>
          <w:rtl/>
        </w:rPr>
        <w:t xml:space="preserve">אם </w:t>
      </w:r>
      <w:r>
        <w:rPr>
          <w:rFonts w:hint="cs"/>
          <w:rtl/>
        </w:rPr>
        <w:t xml:space="preserve">תסגרו משרדים, תוותרו על הכספים הקואליציוניים, ואחרי זה </w:t>
      </w:r>
      <w:bookmarkStart w:id="10969" w:name="_ETM_Q16_718000"/>
      <w:bookmarkEnd w:id="10969"/>
      <w:r>
        <w:rPr>
          <w:rFonts w:hint="cs"/>
          <w:rtl/>
        </w:rPr>
        <w:t xml:space="preserve">תבואו אליי ותגידו לי: עלויות המלחמה </w:t>
      </w:r>
      <w:r>
        <w:rPr>
          <w:rFonts w:hint="eastAsia"/>
          <w:rtl/>
        </w:rPr>
        <w:t>–</w:t>
      </w:r>
      <w:r>
        <w:rPr>
          <w:rFonts w:hint="cs"/>
          <w:rtl/>
        </w:rPr>
        <w:t xml:space="preserve"> אני אבין. אבל אם </w:t>
      </w:r>
      <w:bookmarkStart w:id="10970" w:name="_ETM_Q16_728000"/>
      <w:bookmarkEnd w:id="10970"/>
      <w:r>
        <w:rPr>
          <w:rFonts w:hint="cs"/>
          <w:rtl/>
        </w:rPr>
        <w:t xml:space="preserve">אתם לא עושים את זה, אף אחד לא יבין אתכם. </w:t>
      </w:r>
      <w:bookmarkStart w:id="10971" w:name="_ETM_Q16_734000"/>
      <w:bookmarkEnd w:id="10971"/>
      <w:r>
        <w:rPr>
          <w:rFonts w:hint="cs"/>
          <w:rtl/>
        </w:rPr>
        <w:t>אפילו בחברות דירוג האשראי לא הבינו אתכם ולא יכולים</w:t>
      </w:r>
      <w:bookmarkStart w:id="10972" w:name="_ETM_Q16_740000"/>
      <w:bookmarkEnd w:id="10972"/>
      <w:r>
        <w:rPr>
          <w:rFonts w:hint="cs"/>
          <w:rtl/>
        </w:rPr>
        <w:t xml:space="preserve"> להבין אתכם, למה אנחנו באמצע ינואר ועדיין אין </w:t>
      </w:r>
      <w:r w:rsidRPr="00EB2A48">
        <w:rPr>
          <w:rFonts w:hint="cs"/>
          <w:rtl/>
        </w:rPr>
        <w:t xml:space="preserve">תקציב </w:t>
      </w:r>
      <w:bookmarkStart w:id="10973" w:name="_ETM_Q16_745000"/>
      <w:bookmarkEnd w:id="10973"/>
      <w:r w:rsidRPr="00EB2A48">
        <w:rPr>
          <w:rFonts w:hint="cs"/>
          <w:rtl/>
        </w:rPr>
        <w:t>של 2025</w:t>
      </w:r>
      <w:r w:rsidR="00434499">
        <w:rPr>
          <w:rFonts w:hint="cs"/>
          <w:rtl/>
        </w:rPr>
        <w:t>?</w:t>
      </w:r>
      <w:r w:rsidRPr="00EB2A48">
        <w:rPr>
          <w:rFonts w:hint="cs"/>
          <w:rtl/>
        </w:rPr>
        <w:t xml:space="preserve"> כי אתם החלטתם, בגלל מלחמות פוליטיות בתוך הממשלה, </w:t>
      </w:r>
      <w:bookmarkStart w:id="10974" w:name="_ETM_Q16_752000"/>
      <w:bookmarkEnd w:id="10974"/>
      <w:r w:rsidRPr="00EB2A48">
        <w:rPr>
          <w:rFonts w:hint="cs"/>
          <w:rtl/>
        </w:rPr>
        <w:t>לא להביא את התקציב</w:t>
      </w:r>
      <w:r>
        <w:rPr>
          <w:rFonts w:hint="cs"/>
          <w:rtl/>
        </w:rPr>
        <w:t>.</w:t>
      </w:r>
      <w:r w:rsidRPr="00EB2A48">
        <w:rPr>
          <w:rFonts w:hint="cs"/>
          <w:rtl/>
        </w:rPr>
        <w:t xml:space="preserve"> לא הבאתם את התקציב</w:t>
      </w:r>
      <w:r>
        <w:rPr>
          <w:rFonts w:hint="cs"/>
          <w:rtl/>
        </w:rPr>
        <w:t>.</w:t>
      </w:r>
      <w:r w:rsidRPr="00EB2A48">
        <w:rPr>
          <w:rFonts w:hint="cs"/>
          <w:rtl/>
        </w:rPr>
        <w:t xml:space="preserve"> </w:t>
      </w:r>
      <w:bookmarkStart w:id="10975" w:name="_ETM_Q16_761000"/>
      <w:bookmarkStart w:id="10976" w:name="_ETM_Q16_768006"/>
      <w:bookmarkStart w:id="10977" w:name="_ETM_Q16_768251"/>
      <w:bookmarkEnd w:id="10975"/>
      <w:r w:rsidRPr="00EB2A48">
        <w:rPr>
          <w:rFonts w:hint="cs"/>
          <w:rtl/>
        </w:rPr>
        <w:t>אמורים</w:t>
      </w:r>
      <w:bookmarkEnd w:id="10976"/>
      <w:bookmarkEnd w:id="10977"/>
      <w:r w:rsidRPr="00EB2A48">
        <w:rPr>
          <w:rFonts w:hint="cs"/>
          <w:rtl/>
        </w:rPr>
        <w:t xml:space="preserve"> לאשר תקציב בכנסת עד 31 במרץ על מנת </w:t>
      </w:r>
      <w:bookmarkStart w:id="10978" w:name="_ETM_Q16_770000"/>
      <w:bookmarkEnd w:id="10978"/>
      <w:r w:rsidRPr="00EB2A48">
        <w:rPr>
          <w:rFonts w:hint="cs"/>
          <w:rtl/>
        </w:rPr>
        <w:t>לא לעבור ל</w:t>
      </w:r>
      <w:r>
        <w:rPr>
          <w:rFonts w:hint="cs"/>
          <w:rtl/>
        </w:rPr>
        <w:t xml:space="preserve">אחד </w:t>
      </w:r>
      <w:r w:rsidRPr="00EB2A48">
        <w:rPr>
          <w:rFonts w:hint="cs"/>
          <w:rtl/>
        </w:rPr>
        <w:t xml:space="preserve">חלקי 12 </w:t>
      </w:r>
      <w:r>
        <w:rPr>
          <w:rFonts w:hint="eastAsia"/>
          <w:rtl/>
        </w:rPr>
        <w:t>–</w:t>
      </w:r>
      <w:r>
        <w:rPr>
          <w:rFonts w:hint="cs"/>
          <w:rtl/>
        </w:rPr>
        <w:t xml:space="preserve"> </w:t>
      </w:r>
      <w:r w:rsidRPr="00EB2A48">
        <w:rPr>
          <w:rFonts w:hint="cs"/>
          <w:rtl/>
        </w:rPr>
        <w:t xml:space="preserve">תקציב 2024 חלקי 12 </w:t>
      </w:r>
      <w:r>
        <w:rPr>
          <w:rFonts w:hint="cs"/>
          <w:rtl/>
        </w:rPr>
        <w:t>כ</w:t>
      </w:r>
      <w:r w:rsidRPr="00EB2A48">
        <w:rPr>
          <w:rFonts w:hint="cs"/>
          <w:rtl/>
        </w:rPr>
        <w:t xml:space="preserve">תקציב </w:t>
      </w:r>
      <w:bookmarkStart w:id="10979" w:name="_ETM_Q16_774000"/>
      <w:bookmarkEnd w:id="10979"/>
      <w:r>
        <w:rPr>
          <w:rFonts w:hint="cs"/>
          <w:rtl/>
        </w:rPr>
        <w:t>2025.</w:t>
      </w:r>
      <w:r w:rsidRPr="00EB2A48">
        <w:rPr>
          <w:rFonts w:hint="cs"/>
          <w:rtl/>
        </w:rPr>
        <w:t xml:space="preserve"> אבל יכול להיות שזה האינטרס שלכם להגיע למצב </w:t>
      </w:r>
      <w:bookmarkStart w:id="10980" w:name="_ETM_Q16_784000"/>
      <w:bookmarkEnd w:id="10980"/>
      <w:r w:rsidRPr="00EB2A48">
        <w:rPr>
          <w:rFonts w:hint="cs"/>
          <w:rtl/>
        </w:rPr>
        <w:t xml:space="preserve">של </w:t>
      </w:r>
      <w:r>
        <w:rPr>
          <w:rFonts w:hint="cs"/>
          <w:rtl/>
        </w:rPr>
        <w:t>אחד</w:t>
      </w:r>
      <w:bookmarkStart w:id="10981" w:name="_ETM_Q16_786363"/>
      <w:bookmarkEnd w:id="10981"/>
      <w:r>
        <w:rPr>
          <w:rFonts w:hint="cs"/>
          <w:rtl/>
        </w:rPr>
        <w:t xml:space="preserve"> </w:t>
      </w:r>
      <w:r w:rsidRPr="00EB2A48">
        <w:rPr>
          <w:rFonts w:hint="cs"/>
          <w:rtl/>
        </w:rPr>
        <w:t xml:space="preserve">חלקי 12, לפחות בחודשיים-שלושה הקרובים, וככה תחסכו קצת כסף </w:t>
      </w:r>
      <w:bookmarkStart w:id="10982" w:name="_ETM_Q16_793000"/>
      <w:bookmarkEnd w:id="10982"/>
      <w:r w:rsidR="00434499">
        <w:rPr>
          <w:rFonts w:hint="cs"/>
          <w:rtl/>
        </w:rPr>
        <w:t>מ</w:t>
      </w:r>
      <w:r w:rsidRPr="00EB2A48">
        <w:rPr>
          <w:rFonts w:hint="cs"/>
          <w:rtl/>
        </w:rPr>
        <w:t>אנשים שזקוקים לתקציבים האלה, ואתם עושים את זה בכוונה.</w:t>
      </w:r>
    </w:p>
    <w:p w:rsidR="00704C15" w:rsidRDefault="00704C15" w:rsidP="00591E1D">
      <w:pPr>
        <w:rPr>
          <w:rtl/>
        </w:rPr>
      </w:pPr>
    </w:p>
    <w:p w:rsidR="00704C15" w:rsidRDefault="00704C15" w:rsidP="00434499">
      <w:pPr>
        <w:rPr>
          <w:rtl/>
        </w:rPr>
      </w:pPr>
      <w:bookmarkStart w:id="10983" w:name="_ETM_Q16_800000"/>
      <w:bookmarkEnd w:id="10983"/>
      <w:r>
        <w:rPr>
          <w:rFonts w:hint="cs"/>
          <w:rtl/>
        </w:rPr>
        <w:t xml:space="preserve">יכול להיות </w:t>
      </w:r>
      <w:bookmarkStart w:id="10984" w:name="_ETM_Q16_799000"/>
      <w:bookmarkEnd w:id="10984"/>
      <w:r>
        <w:rPr>
          <w:rFonts w:hint="cs"/>
          <w:rtl/>
        </w:rPr>
        <w:t xml:space="preserve">שיש מפלגות כאן שעוצרות לכם את התקציב עד שיעבור חוק </w:t>
      </w:r>
      <w:bookmarkStart w:id="10985" w:name="_ETM_Q16_804000"/>
      <w:bookmarkEnd w:id="10985"/>
      <w:r>
        <w:rPr>
          <w:rFonts w:hint="cs"/>
          <w:rtl/>
        </w:rPr>
        <w:t xml:space="preserve">ההשתמטות שאתם מקדמים, כי ראינו </w:t>
      </w:r>
      <w:r>
        <w:rPr>
          <w:rFonts w:hint="eastAsia"/>
          <w:rtl/>
        </w:rPr>
        <w:t>–</w:t>
      </w:r>
      <w:r>
        <w:rPr>
          <w:rFonts w:hint="cs"/>
          <w:rtl/>
        </w:rPr>
        <w:t xml:space="preserve"> ברגע שקבעו דיון בוועדת החוץ</w:t>
      </w:r>
      <w:bookmarkStart w:id="10986" w:name="_ETM_Q16_813000"/>
      <w:bookmarkEnd w:id="10986"/>
      <w:r>
        <w:rPr>
          <w:rFonts w:hint="cs"/>
          <w:rtl/>
        </w:rPr>
        <w:t xml:space="preserve"> והביטחון על חוק ההשתמטות, שמחר אמור להיות, נקבע היום דיון בוועדת </w:t>
      </w:r>
      <w:bookmarkStart w:id="10987" w:name="_ETM_Q16_820000"/>
      <w:bookmarkEnd w:id="10987"/>
      <w:r>
        <w:rPr>
          <w:rFonts w:hint="cs"/>
          <w:rtl/>
        </w:rPr>
        <w:t xml:space="preserve">הכספים על התקציב. </w:t>
      </w:r>
      <w:bookmarkStart w:id="10988" w:name="_ETM_Q16_756000"/>
      <w:bookmarkStart w:id="10989" w:name="_ETM_Q16_757000"/>
      <w:bookmarkStart w:id="10990" w:name="TOR_Q17"/>
      <w:bookmarkStart w:id="10991" w:name="_ETM_Q17_222276"/>
      <w:bookmarkEnd w:id="10988"/>
      <w:bookmarkEnd w:id="10989"/>
      <w:bookmarkEnd w:id="10990"/>
      <w:bookmarkEnd w:id="10991"/>
      <w:r>
        <w:rPr>
          <w:rFonts w:hint="cs"/>
          <w:rtl/>
        </w:rPr>
        <w:t xml:space="preserve">אני לא יודע אם אחד קשור בשני, אבל אני בטוח </w:t>
      </w:r>
      <w:bookmarkStart w:id="10992" w:name="_ETM_Q17_228676"/>
      <w:bookmarkEnd w:id="10992"/>
      <w:r>
        <w:rPr>
          <w:rFonts w:hint="cs"/>
          <w:rtl/>
        </w:rPr>
        <w:t>שאחד קשור בשני, כי אתם ממשלה שאין לה דרך ואין</w:t>
      </w:r>
      <w:bookmarkStart w:id="10993" w:name="_ETM_Q17_236420"/>
      <w:bookmarkEnd w:id="10993"/>
      <w:r>
        <w:rPr>
          <w:rFonts w:hint="cs"/>
          <w:rtl/>
        </w:rPr>
        <w:t xml:space="preserve"> לה תפיסה. אתם לא ממשלת ימין. </w:t>
      </w:r>
      <w:bookmarkStart w:id="10994" w:name="_ETM_Q17_236374"/>
      <w:bookmarkEnd w:id="10994"/>
      <w:r>
        <w:rPr>
          <w:rFonts w:hint="cs"/>
          <w:rtl/>
        </w:rPr>
        <w:t>אם הייתם ממשלת ימין</w:t>
      </w:r>
      <w:r w:rsidRPr="00605E04">
        <w:rPr>
          <w:rFonts w:hint="cs"/>
          <w:rtl/>
        </w:rPr>
        <w:t xml:space="preserve"> </w:t>
      </w:r>
      <w:r>
        <w:rPr>
          <w:rFonts w:hint="cs"/>
          <w:rtl/>
        </w:rPr>
        <w:t xml:space="preserve">באמת, לא היינו מגיעים למצב </w:t>
      </w:r>
      <w:bookmarkStart w:id="10995" w:name="_ETM_Q17_246116"/>
      <w:bookmarkEnd w:id="10995"/>
      <w:r>
        <w:rPr>
          <w:rFonts w:hint="cs"/>
          <w:rtl/>
        </w:rPr>
        <w:t>שאנחנו נמצאים בו היום במדינת ישראל מכל הבחינות: קריסה</w:t>
      </w:r>
      <w:bookmarkStart w:id="10996" w:name="_ETM_Q17_254500"/>
      <w:bookmarkEnd w:id="10996"/>
      <w:r>
        <w:rPr>
          <w:rFonts w:hint="cs"/>
          <w:rtl/>
        </w:rPr>
        <w:t xml:space="preserve"> כלכלית, ביטחונית, וגם ביטחון אישי בתוך המדינה. תודה רבה.</w:t>
      </w:r>
    </w:p>
    <w:p w:rsidR="00704C15" w:rsidRDefault="00704C15" w:rsidP="001F7162">
      <w:pPr>
        <w:ind w:firstLine="0"/>
        <w:rPr>
          <w:rtl/>
        </w:rPr>
      </w:pPr>
      <w:bookmarkStart w:id="10997" w:name="_ETM_Q17_260790"/>
      <w:bookmarkStart w:id="10998" w:name="_ETM_Q17_260878"/>
      <w:bookmarkStart w:id="10999" w:name="_ETM_Q17_260900"/>
      <w:bookmarkStart w:id="11000" w:name="_ETM_Q17_260973"/>
      <w:bookmarkEnd w:id="10997"/>
      <w:bookmarkEnd w:id="10998"/>
      <w:bookmarkEnd w:id="10999"/>
      <w:bookmarkEnd w:id="11000"/>
    </w:p>
    <w:p w:rsidR="00704C15" w:rsidRDefault="00704C15" w:rsidP="001F7162">
      <w:pPr>
        <w:pStyle w:val="af6"/>
        <w:keepNext/>
        <w:rPr>
          <w:rtl/>
        </w:rPr>
      </w:pPr>
      <w:r w:rsidRPr="00BE6ADD">
        <w:rPr>
          <w:rStyle w:val="TagStyle"/>
          <w:rtl/>
        </w:rPr>
        <w:t xml:space="preserve"> &lt;&lt; יור &gt;&gt;</w:t>
      </w:r>
      <w:r w:rsidRPr="00975D2B">
        <w:rPr>
          <w:rStyle w:val="TagStyle"/>
          <w:rtl/>
        </w:rPr>
        <w:t xml:space="preserve"> </w:t>
      </w:r>
      <w:r>
        <w:rPr>
          <w:rtl/>
        </w:rPr>
        <w:t>היו"ר אורית פרקש הכהן:</w:t>
      </w:r>
      <w:r w:rsidRPr="00975D2B">
        <w:rPr>
          <w:rStyle w:val="TagStyle"/>
          <w:rtl/>
        </w:rPr>
        <w:t xml:space="preserve"> </w:t>
      </w:r>
      <w:r w:rsidRPr="00BE6ADD">
        <w:rPr>
          <w:rStyle w:val="TagStyle"/>
          <w:rtl/>
        </w:rPr>
        <w:t>&lt;&lt; יור &gt;&gt;</w:t>
      </w:r>
      <w:r>
        <w:rPr>
          <w:rtl/>
        </w:rPr>
        <w:t xml:space="preserve"> </w:t>
      </w:r>
    </w:p>
    <w:p w:rsidR="00704C15" w:rsidRDefault="00704C15" w:rsidP="001F7162">
      <w:pPr>
        <w:rPr>
          <w:rtl/>
        </w:rPr>
      </w:pPr>
    </w:p>
    <w:p w:rsidR="00704C15" w:rsidRDefault="00704C15" w:rsidP="001F7162">
      <w:pPr>
        <w:rPr>
          <w:rtl/>
        </w:rPr>
      </w:pPr>
      <w:bookmarkStart w:id="11001" w:name="_ETM_Q17_261892"/>
      <w:bookmarkEnd w:id="11001"/>
      <w:r>
        <w:rPr>
          <w:rFonts w:hint="cs"/>
          <w:rtl/>
        </w:rPr>
        <w:t>תודה רבה.</w:t>
      </w:r>
      <w:bookmarkStart w:id="11002" w:name="_ETM_Q17_262804"/>
      <w:bookmarkEnd w:id="11002"/>
      <w:r>
        <w:rPr>
          <w:rFonts w:hint="cs"/>
          <w:rtl/>
        </w:rPr>
        <w:t xml:space="preserve"> הדובר הבא, יוסף עטאונה, לרשותך עשר דקות</w:t>
      </w:r>
      <w:bookmarkStart w:id="11003" w:name="_ETM_Q17_268452"/>
      <w:bookmarkEnd w:id="11003"/>
      <w:r>
        <w:rPr>
          <w:rFonts w:hint="cs"/>
          <w:rtl/>
        </w:rPr>
        <w:t>, בבקשה.</w:t>
      </w:r>
    </w:p>
    <w:p w:rsidR="00704C15" w:rsidRDefault="00704C15" w:rsidP="001F7162">
      <w:pPr>
        <w:ind w:firstLine="0"/>
        <w:rPr>
          <w:rtl/>
        </w:rPr>
      </w:pPr>
      <w:bookmarkStart w:id="11004" w:name="_ETM_Q17_268529"/>
      <w:bookmarkStart w:id="11005" w:name="_ETM_Q17_268564"/>
      <w:bookmarkStart w:id="11006" w:name="_ETM_Q17_268640"/>
      <w:bookmarkEnd w:id="11004"/>
      <w:bookmarkEnd w:id="11005"/>
      <w:bookmarkEnd w:id="11006"/>
    </w:p>
    <w:p w:rsidR="00704C15" w:rsidRDefault="00704C15" w:rsidP="001F7162">
      <w:pPr>
        <w:pStyle w:val="a4"/>
        <w:keepNext/>
        <w:rPr>
          <w:rtl/>
        </w:rPr>
      </w:pPr>
      <w:bookmarkStart w:id="11007" w:name="ET_speaker_5696_4"/>
      <w:r w:rsidRPr="00BE6ADD">
        <w:rPr>
          <w:rStyle w:val="TagStyle"/>
          <w:rtl/>
        </w:rPr>
        <w:t xml:space="preserve"> &lt;&lt; דובר &gt;&gt;</w:t>
      </w:r>
      <w:r w:rsidRPr="00975D2B">
        <w:rPr>
          <w:rStyle w:val="TagStyle"/>
          <w:rtl/>
        </w:rPr>
        <w:t xml:space="preserve"> </w:t>
      </w:r>
      <w:bookmarkStart w:id="11008" w:name="_Toc187702996"/>
      <w:bookmarkStart w:id="11009" w:name="_Toc187705675"/>
      <w:bookmarkStart w:id="11010" w:name="_Toc187759587"/>
      <w:r>
        <w:rPr>
          <w:rtl/>
        </w:rPr>
        <w:t>יוסף עטאונה (חד"ש-תע"ל):</w:t>
      </w:r>
      <w:bookmarkEnd w:id="11008"/>
      <w:bookmarkEnd w:id="11009"/>
      <w:bookmarkEnd w:id="11010"/>
      <w:r w:rsidRPr="00975D2B">
        <w:rPr>
          <w:rStyle w:val="TagStyle"/>
          <w:rtl/>
        </w:rPr>
        <w:t xml:space="preserve"> </w:t>
      </w:r>
      <w:r w:rsidRPr="00BE6ADD">
        <w:rPr>
          <w:rStyle w:val="TagStyle"/>
          <w:rtl/>
        </w:rPr>
        <w:t>&lt;&lt; דובר &gt;&gt;</w:t>
      </w:r>
      <w:r>
        <w:rPr>
          <w:rtl/>
        </w:rPr>
        <w:t xml:space="preserve"> </w:t>
      </w:r>
      <w:bookmarkEnd w:id="11007"/>
    </w:p>
    <w:p w:rsidR="00704C15" w:rsidRDefault="00704C15" w:rsidP="001F7162">
      <w:pPr>
        <w:rPr>
          <w:rtl/>
        </w:rPr>
      </w:pPr>
    </w:p>
    <w:p w:rsidR="00704C15" w:rsidRDefault="00704C15" w:rsidP="008A6B21">
      <w:pPr>
        <w:rPr>
          <w:rtl/>
        </w:rPr>
      </w:pPr>
      <w:bookmarkStart w:id="11011" w:name="_ETM_Q17_270227"/>
      <w:bookmarkStart w:id="11012" w:name="_ETM_Q17_270254"/>
      <w:bookmarkEnd w:id="11011"/>
      <w:bookmarkEnd w:id="11012"/>
      <w:r>
        <w:rPr>
          <w:rFonts w:hint="cs"/>
          <w:rtl/>
        </w:rPr>
        <w:t xml:space="preserve">כבוד </w:t>
      </w:r>
      <w:bookmarkStart w:id="11013" w:name="_ETM_Q17_281795"/>
      <w:bookmarkEnd w:id="11013"/>
      <w:r>
        <w:rPr>
          <w:rFonts w:hint="cs"/>
          <w:rtl/>
        </w:rPr>
        <w:t>היושבת-ראש, כנסת נכבדה, לפני חצי שעה אולי, כשאת ניהלת</w:t>
      </w:r>
      <w:bookmarkStart w:id="11014" w:name="_ETM_Q17_291538"/>
      <w:bookmarkEnd w:id="11014"/>
      <w:r>
        <w:rPr>
          <w:rFonts w:hint="cs"/>
          <w:rtl/>
        </w:rPr>
        <w:t xml:space="preserve"> את הישיבה, יצאתי בקריאה שלישית כשהשר אלי כהן היה באולם.</w:t>
      </w:r>
      <w:bookmarkStart w:id="11015" w:name="_ETM_Q17_299346"/>
      <w:bookmarkEnd w:id="11015"/>
      <w:r>
        <w:rPr>
          <w:rFonts w:hint="cs"/>
          <w:rtl/>
        </w:rPr>
        <w:t xml:space="preserve"> ונודע לי אחרי שיצאתי שהוא דיבר בצורה גזענית שמאפיינת אותו </w:t>
      </w:r>
      <w:bookmarkStart w:id="11016" w:name="_ETM_Q17_309761"/>
      <w:bookmarkEnd w:id="11016"/>
      <w:r>
        <w:rPr>
          <w:rFonts w:hint="cs"/>
          <w:rtl/>
        </w:rPr>
        <w:t>ואת ממשלת תומכי הטרור שלו, והוא הציע לי מעל</w:t>
      </w:r>
      <w:bookmarkStart w:id="11017" w:name="_ETM_Q17_317026"/>
      <w:bookmarkEnd w:id="11017"/>
      <w:r>
        <w:rPr>
          <w:rFonts w:hint="cs"/>
          <w:rtl/>
        </w:rPr>
        <w:t xml:space="preserve"> דוכן זה – אני</w:t>
      </w:r>
      <w:bookmarkStart w:id="11018" w:name="_ETM_Q17_318846"/>
      <w:bookmarkEnd w:id="11018"/>
      <w:r>
        <w:rPr>
          <w:rFonts w:hint="cs"/>
          <w:rtl/>
        </w:rPr>
        <w:t xml:space="preserve"> לא שמעתי את זה, ראיתי את זה אחר כך – </w:t>
      </w:r>
      <w:bookmarkStart w:id="11019" w:name="_ETM_Q17_321349"/>
      <w:bookmarkEnd w:id="11019"/>
      <w:r>
        <w:rPr>
          <w:rFonts w:hint="cs"/>
          <w:rtl/>
        </w:rPr>
        <w:t>הוא מציע כרטיס טיסה בכיוון אחד לעזה. השר הגזען אלי</w:t>
      </w:r>
      <w:bookmarkStart w:id="11020" w:name="_ETM_Q17_328773"/>
      <w:bookmarkEnd w:id="11020"/>
      <w:r>
        <w:rPr>
          <w:rFonts w:hint="cs"/>
          <w:rtl/>
        </w:rPr>
        <w:t xml:space="preserve"> כהן, אני רוצה להגיד לך, אנחנו לא הגענו לכאן, לא </w:t>
      </w:r>
      <w:bookmarkStart w:id="11021" w:name="_ETM_Q17_333840"/>
      <w:bookmarkEnd w:id="11021"/>
      <w:r>
        <w:rPr>
          <w:rFonts w:hint="cs"/>
          <w:rtl/>
        </w:rPr>
        <w:t xml:space="preserve">במטוס ולא על </w:t>
      </w:r>
      <w:proofErr w:type="spellStart"/>
      <w:r>
        <w:rPr>
          <w:rFonts w:hint="cs"/>
          <w:rtl/>
        </w:rPr>
        <w:t>אונייה</w:t>
      </w:r>
      <w:proofErr w:type="spellEnd"/>
      <w:r>
        <w:rPr>
          <w:rFonts w:hint="cs"/>
          <w:rtl/>
        </w:rPr>
        <w:t xml:space="preserve"> ולא במבצע עלייה סודי או גלוי.</w:t>
      </w:r>
      <w:bookmarkStart w:id="11022" w:name="_ETM_Q17_345851"/>
      <w:bookmarkEnd w:id="11022"/>
      <w:r>
        <w:rPr>
          <w:rFonts w:hint="cs"/>
          <w:rtl/>
        </w:rPr>
        <w:t xml:space="preserve"> אנחנו </w:t>
      </w:r>
      <w:r w:rsidRPr="008A6B21">
        <w:rPr>
          <w:rFonts w:hint="cs"/>
          <w:rtl/>
        </w:rPr>
        <w:t xml:space="preserve">בעלי המקום, אנחנו ילידי המקום. (אומר </w:t>
      </w:r>
      <w:bookmarkStart w:id="11023" w:name="_ETM_Q17_353169"/>
      <w:bookmarkEnd w:id="11023"/>
      <w:r w:rsidRPr="008A6B21">
        <w:rPr>
          <w:rFonts w:hint="cs"/>
          <w:rtl/>
        </w:rPr>
        <w:t>בערבית</w:t>
      </w:r>
      <w:r w:rsidR="006A7E80" w:rsidRPr="008A6B21">
        <w:rPr>
          <w:rFonts w:hint="cs"/>
          <w:rtl/>
        </w:rPr>
        <w:t>:</w:t>
      </w:r>
      <w:r w:rsidR="008A6B21" w:rsidRPr="008A6B21">
        <w:rPr>
          <w:rFonts w:hint="cs"/>
          <w:rtl/>
        </w:rPr>
        <w:t xml:space="preserve"> </w:t>
      </w:r>
      <w:r w:rsidR="008A6B21" w:rsidRPr="008A6B21">
        <w:rPr>
          <w:rtl/>
        </w:rPr>
        <w:t>אנחנו מלח הארץ, אנחנו בעלי המקום, ואין לנו ארץ אחרת</w:t>
      </w:r>
      <w:r w:rsidRPr="008A6B21">
        <w:rPr>
          <w:rFonts w:hint="cs"/>
          <w:rtl/>
        </w:rPr>
        <w:t>).</w:t>
      </w:r>
    </w:p>
    <w:p w:rsidR="00704C15" w:rsidRDefault="00704C15" w:rsidP="001F7162">
      <w:pPr>
        <w:rPr>
          <w:rtl/>
        </w:rPr>
      </w:pPr>
    </w:p>
    <w:p w:rsidR="00704C15" w:rsidRDefault="00704C15" w:rsidP="00A05C82">
      <w:pPr>
        <w:rPr>
          <w:rtl/>
        </w:rPr>
      </w:pPr>
      <w:r>
        <w:rPr>
          <w:rFonts w:hint="cs"/>
          <w:rtl/>
        </w:rPr>
        <w:t>אני רוצה להגיד לך, אלי כהן, כל אחד</w:t>
      </w:r>
      <w:bookmarkStart w:id="11024" w:name="_ETM_Q17_363417"/>
      <w:bookmarkEnd w:id="11024"/>
      <w:r>
        <w:rPr>
          <w:rFonts w:hint="cs"/>
          <w:rtl/>
        </w:rPr>
        <w:t xml:space="preserve"> מתחיל</w:t>
      </w:r>
      <w:r w:rsidR="00A05C82">
        <w:rPr>
          <w:rFonts w:hint="cs"/>
          <w:rtl/>
        </w:rPr>
        <w:t>,</w:t>
      </w:r>
      <w:r>
        <w:rPr>
          <w:rFonts w:hint="cs"/>
          <w:rtl/>
        </w:rPr>
        <w:t xml:space="preserve"> במשפטים, בדיני עבודה, במבוא לדיני עבודה, יש כלל </w:t>
      </w:r>
      <w:bookmarkStart w:id="11025" w:name="_ETM_Q17_364513"/>
      <w:bookmarkEnd w:id="11025"/>
      <w:r>
        <w:rPr>
          <w:rFonts w:hint="cs"/>
          <w:rtl/>
        </w:rPr>
        <w:t>שמלמדים אותו. כשיש משבר בארגון, במקום עבודה, יש כל</w:t>
      </w:r>
      <w:bookmarkStart w:id="11026" w:name="_ETM_Q17_375025"/>
      <w:bookmarkEnd w:id="11026"/>
      <w:r>
        <w:rPr>
          <w:rFonts w:hint="cs"/>
          <w:rtl/>
        </w:rPr>
        <w:t>ל</w:t>
      </w:r>
      <w:r w:rsidR="00A05C82">
        <w:rPr>
          <w:rFonts w:hint="cs"/>
          <w:rtl/>
        </w:rPr>
        <w:t>.</w:t>
      </w:r>
      <w:r>
        <w:rPr>
          <w:rFonts w:hint="cs"/>
          <w:rtl/>
        </w:rPr>
        <w:t xml:space="preserve"> כשרוצים לעשות הבראה למקום, יש כלל שאומר: מ</w:t>
      </w:r>
      <w:bookmarkStart w:id="11027" w:name="_ETM_Q17_381304"/>
      <w:bookmarkEnd w:id="11027"/>
      <w:r>
        <w:rPr>
          <w:rFonts w:hint="cs"/>
          <w:rtl/>
        </w:rPr>
        <w:t>י שנכנס אחרון יוצא ראשון. ולכן אתה מוזמן לעלות</w:t>
      </w:r>
      <w:bookmarkStart w:id="11028" w:name="_ETM_Q17_387424"/>
      <w:bookmarkEnd w:id="11028"/>
      <w:r>
        <w:rPr>
          <w:rFonts w:hint="cs"/>
          <w:rtl/>
        </w:rPr>
        <w:t xml:space="preserve"> למטוס הראשון ולחזור לאן שבאת. ואני רוצה להשיב</w:t>
      </w:r>
      <w:bookmarkStart w:id="11029" w:name="_ETM_Q17_395099"/>
      <w:bookmarkEnd w:id="11029"/>
      <w:r>
        <w:rPr>
          <w:rFonts w:hint="cs"/>
          <w:rtl/>
        </w:rPr>
        <w:t xml:space="preserve"> לך, אתה מוזמן לעלות על אותו מטוס שאתה באת. אלה כללי המשחק. אנחנו בעלי</w:t>
      </w:r>
      <w:bookmarkStart w:id="11030" w:name="_ETM_Q17_404458"/>
      <w:bookmarkEnd w:id="11030"/>
      <w:r>
        <w:rPr>
          <w:rFonts w:hint="cs"/>
          <w:rtl/>
        </w:rPr>
        <w:t xml:space="preserve"> המקום, אנחנו לא באנו לכאן. אני רוצה לענות </w:t>
      </w:r>
      <w:bookmarkStart w:id="11031" w:name="_ETM_Q17_410980"/>
      <w:bookmarkEnd w:id="11031"/>
      <w:r>
        <w:rPr>
          <w:rFonts w:hint="cs"/>
          <w:rtl/>
        </w:rPr>
        <w:t xml:space="preserve">לך במילים של המשורר הפלסטיני מחמוד דרוויש. </w:t>
      </w:r>
      <w:bookmarkStart w:id="11032" w:name="_ETM_Q17_418451"/>
      <w:bookmarkEnd w:id="11032"/>
    </w:p>
    <w:p w:rsidR="00704C15" w:rsidRDefault="00704C15" w:rsidP="001F7162">
      <w:pPr>
        <w:ind w:firstLine="0"/>
        <w:rPr>
          <w:rtl/>
        </w:rPr>
      </w:pPr>
    </w:p>
    <w:p w:rsidR="00704C15" w:rsidRDefault="00704C15" w:rsidP="001F7162">
      <w:pPr>
        <w:pStyle w:val="af5"/>
        <w:keepNext/>
        <w:rPr>
          <w:rtl/>
        </w:rPr>
      </w:pPr>
      <w:bookmarkStart w:id="11033" w:name="ET_interruption_6603_5"/>
      <w:r w:rsidRPr="00BE6ADD">
        <w:rPr>
          <w:rStyle w:val="TagStyle"/>
          <w:rtl/>
        </w:rPr>
        <w:t xml:space="preserve"> &lt;&lt; קריאה &gt;&gt;</w:t>
      </w:r>
      <w:r w:rsidRPr="00975D2B">
        <w:rPr>
          <w:rStyle w:val="TagStyle"/>
          <w:rtl/>
        </w:rPr>
        <w:t xml:space="preserve"> </w:t>
      </w:r>
      <w:r>
        <w:rPr>
          <w:rtl/>
        </w:rPr>
        <w:t>שר האנרגיה והתשתיות אלי כהן:</w:t>
      </w:r>
      <w:r w:rsidRPr="00975D2B">
        <w:rPr>
          <w:rStyle w:val="TagStyle"/>
          <w:rtl/>
        </w:rPr>
        <w:t xml:space="preserve"> </w:t>
      </w:r>
      <w:r w:rsidRPr="00BE6ADD">
        <w:rPr>
          <w:rStyle w:val="TagStyle"/>
          <w:rtl/>
        </w:rPr>
        <w:t>&lt;&lt; קריאה &gt;&gt;</w:t>
      </w:r>
      <w:r>
        <w:rPr>
          <w:rtl/>
        </w:rPr>
        <w:t xml:space="preserve"> </w:t>
      </w:r>
      <w:bookmarkEnd w:id="11033"/>
    </w:p>
    <w:p w:rsidR="00704C15" w:rsidRDefault="00704C15" w:rsidP="001F7162">
      <w:pPr>
        <w:rPr>
          <w:rtl/>
        </w:rPr>
      </w:pPr>
    </w:p>
    <w:p w:rsidR="00704C15" w:rsidRDefault="00704C15" w:rsidP="001F7162">
      <w:pPr>
        <w:rPr>
          <w:rtl/>
        </w:rPr>
      </w:pPr>
      <w:r>
        <w:rPr>
          <w:rFonts w:hint="cs"/>
          <w:rtl/>
        </w:rPr>
        <w:t>אדון עטאונה, אנחנו היינו כאן הרבה</w:t>
      </w:r>
      <w:bookmarkStart w:id="11034" w:name="_ETM_Q17_397812"/>
      <w:bookmarkEnd w:id="11034"/>
      <w:r>
        <w:rPr>
          <w:rFonts w:hint="cs"/>
          <w:rtl/>
        </w:rPr>
        <w:t xml:space="preserve"> לפניך ונהיה הרבה אחריך.</w:t>
      </w:r>
      <w:bookmarkStart w:id="11035" w:name="_ETM_Q17_414773"/>
      <w:bookmarkEnd w:id="11035"/>
      <w:r>
        <w:rPr>
          <w:rFonts w:hint="cs"/>
          <w:rtl/>
        </w:rPr>
        <w:t xml:space="preserve"> המוסלמים התחילו בשנת 700 ואנחנו לפני.</w:t>
      </w:r>
      <w:bookmarkStart w:id="11036" w:name="_ETM_Q17_414856"/>
      <w:bookmarkStart w:id="11037" w:name="_ETM_Q17_414902"/>
      <w:bookmarkEnd w:id="11036"/>
      <w:bookmarkEnd w:id="11037"/>
    </w:p>
    <w:p w:rsidR="00704C15" w:rsidRDefault="00704C15" w:rsidP="001F7162">
      <w:pPr>
        <w:rPr>
          <w:rtl/>
        </w:rPr>
      </w:pPr>
      <w:bookmarkStart w:id="11038" w:name="_ETM_Q17_415003"/>
      <w:bookmarkEnd w:id="11038"/>
    </w:p>
    <w:p w:rsidR="00704C15" w:rsidRDefault="00704C15" w:rsidP="001F7162">
      <w:pPr>
        <w:pStyle w:val="-"/>
        <w:keepNext/>
        <w:rPr>
          <w:rtl/>
        </w:rPr>
      </w:pPr>
      <w:bookmarkStart w:id="11039" w:name="ET_speakercontinue_5696_6"/>
      <w:r w:rsidRPr="00BE6ADD">
        <w:rPr>
          <w:rStyle w:val="TagStyle"/>
          <w:rtl/>
        </w:rPr>
        <w:t xml:space="preserve"> &lt;&lt; דובר_המשך &gt;&gt;</w:t>
      </w:r>
      <w:r w:rsidRPr="00975D2B">
        <w:rPr>
          <w:rStyle w:val="TagStyle"/>
          <w:rtl/>
        </w:rPr>
        <w:t xml:space="preserve"> </w:t>
      </w:r>
      <w:r>
        <w:rPr>
          <w:rtl/>
        </w:rPr>
        <w:t>יוסף עטאונה (חד"ש-תע"ל):</w:t>
      </w:r>
      <w:r w:rsidRPr="00975D2B">
        <w:rPr>
          <w:rStyle w:val="TagStyle"/>
          <w:rtl/>
        </w:rPr>
        <w:t xml:space="preserve"> </w:t>
      </w:r>
      <w:r w:rsidRPr="00BE6ADD">
        <w:rPr>
          <w:rStyle w:val="TagStyle"/>
          <w:rtl/>
        </w:rPr>
        <w:t>&lt;&lt; דובר_המשך &gt;&gt;</w:t>
      </w:r>
      <w:r>
        <w:rPr>
          <w:rtl/>
        </w:rPr>
        <w:t xml:space="preserve"> </w:t>
      </w:r>
      <w:bookmarkEnd w:id="11039"/>
    </w:p>
    <w:p w:rsidR="00704C15" w:rsidRDefault="00704C15" w:rsidP="001F7162">
      <w:pPr>
        <w:rPr>
          <w:rtl/>
        </w:rPr>
      </w:pPr>
    </w:p>
    <w:p w:rsidR="00704C15" w:rsidRDefault="00704C15" w:rsidP="001F7162">
      <w:pPr>
        <w:rPr>
          <w:rtl/>
        </w:rPr>
      </w:pPr>
      <w:bookmarkStart w:id="11040" w:name="_ETM_Q17_412883"/>
      <w:bookmarkStart w:id="11041" w:name="_ETM_Q17_427626"/>
      <w:bookmarkStart w:id="11042" w:name="_ETM_Q17_427672"/>
      <w:bookmarkEnd w:id="11040"/>
      <w:bookmarkEnd w:id="11041"/>
      <w:bookmarkEnd w:id="11042"/>
      <w:r>
        <w:rPr>
          <w:rFonts w:hint="cs"/>
          <w:rtl/>
        </w:rPr>
        <w:t>אנחנו ילידי המקום</w:t>
      </w:r>
      <w:bookmarkStart w:id="11043" w:name="_ETM_Q17_420241"/>
      <w:bookmarkEnd w:id="11043"/>
      <w:r>
        <w:rPr>
          <w:rFonts w:hint="cs"/>
          <w:rtl/>
        </w:rPr>
        <w:t xml:space="preserve">. אנחנו בעלי המקום. </w:t>
      </w:r>
      <w:bookmarkStart w:id="11044" w:name="_ETM_Q17_425544"/>
      <w:bookmarkEnd w:id="11044"/>
      <w:r>
        <w:rPr>
          <w:rFonts w:hint="cs"/>
          <w:rtl/>
        </w:rPr>
        <w:t>אנחנו המקום. אתה גזען שאין לך מקום.</w:t>
      </w:r>
    </w:p>
    <w:p w:rsidR="00704C15" w:rsidRDefault="00704C15" w:rsidP="001F7162">
      <w:pPr>
        <w:ind w:firstLine="0"/>
        <w:rPr>
          <w:rtl/>
        </w:rPr>
      </w:pPr>
      <w:bookmarkStart w:id="11045" w:name="_ETM_Q17_418515"/>
      <w:bookmarkStart w:id="11046" w:name="_ETM_Q17_426859"/>
      <w:bookmarkStart w:id="11047" w:name="_ETM_Q17_426924"/>
      <w:bookmarkEnd w:id="11045"/>
      <w:bookmarkEnd w:id="11046"/>
      <w:bookmarkEnd w:id="11047"/>
    </w:p>
    <w:p w:rsidR="00704C15" w:rsidRDefault="00704C15" w:rsidP="001F7162">
      <w:pPr>
        <w:pStyle w:val="af5"/>
        <w:keepNext/>
        <w:rPr>
          <w:rtl/>
        </w:rPr>
      </w:pPr>
      <w:bookmarkStart w:id="11048" w:name="ET_interruption_6603_7"/>
      <w:r w:rsidRPr="00BE6ADD">
        <w:rPr>
          <w:rStyle w:val="TagStyle"/>
          <w:rtl/>
        </w:rPr>
        <w:t xml:space="preserve"> &lt;&lt; קריאה &gt;&gt;</w:t>
      </w:r>
      <w:r w:rsidRPr="00975D2B">
        <w:rPr>
          <w:rStyle w:val="TagStyle"/>
          <w:rtl/>
        </w:rPr>
        <w:t xml:space="preserve"> </w:t>
      </w:r>
      <w:r>
        <w:rPr>
          <w:rtl/>
        </w:rPr>
        <w:t>שר האנרגיה והתשתיות אלי כהן:</w:t>
      </w:r>
      <w:r w:rsidRPr="00975D2B">
        <w:rPr>
          <w:rStyle w:val="TagStyle"/>
          <w:rtl/>
        </w:rPr>
        <w:t xml:space="preserve"> </w:t>
      </w:r>
      <w:r w:rsidRPr="00BE6ADD">
        <w:rPr>
          <w:rStyle w:val="TagStyle"/>
          <w:rtl/>
        </w:rPr>
        <w:t>&lt;&lt; קריאה &gt;&gt;</w:t>
      </w:r>
      <w:r>
        <w:rPr>
          <w:rtl/>
        </w:rPr>
        <w:t xml:space="preserve"> </w:t>
      </w:r>
      <w:bookmarkEnd w:id="11048"/>
    </w:p>
    <w:p w:rsidR="00704C15" w:rsidRDefault="00704C15" w:rsidP="001F7162">
      <w:pPr>
        <w:rPr>
          <w:rtl/>
        </w:rPr>
      </w:pPr>
    </w:p>
    <w:p w:rsidR="00704C15" w:rsidRDefault="009F2EF9" w:rsidP="001F7162">
      <w:pPr>
        <w:rPr>
          <w:rtl/>
        </w:rPr>
      </w:pPr>
      <w:r>
        <w:rPr>
          <w:rFonts w:hint="cs"/>
          <w:rtl/>
        </w:rPr>
        <w:t>– – –</w:t>
      </w:r>
      <w:r w:rsidR="00704C15">
        <w:rPr>
          <w:rFonts w:hint="cs"/>
          <w:rtl/>
        </w:rPr>
        <w:t xml:space="preserve"> לך </w:t>
      </w:r>
      <w:bookmarkStart w:id="11049" w:name="_ETM_Q17_430607"/>
      <w:bookmarkEnd w:id="11049"/>
      <w:r w:rsidR="00704C15">
        <w:rPr>
          <w:rFonts w:hint="cs"/>
          <w:rtl/>
        </w:rPr>
        <w:t xml:space="preserve">תשתה מהמים של עזה. אם אתה רוצה, אנחנו גם נשלם לך את הכרטיס לעזה. אני אשלם לך. אם אתה רוצה, </w:t>
      </w:r>
      <w:bookmarkStart w:id="11050" w:name="_ETM_Q17_430113"/>
      <w:bookmarkEnd w:id="11050"/>
      <w:r w:rsidR="00704C15">
        <w:rPr>
          <w:rFonts w:hint="cs"/>
          <w:rtl/>
        </w:rPr>
        <w:t xml:space="preserve">הכרטיס לעזה על חשבוני. על חשבוני. היינו כאן לפניך ונהיה כאן </w:t>
      </w:r>
      <w:bookmarkStart w:id="11051" w:name="_ETM_Q17_447309"/>
      <w:bookmarkEnd w:id="11051"/>
      <w:r w:rsidR="00704C15">
        <w:rPr>
          <w:rFonts w:hint="cs"/>
          <w:rtl/>
        </w:rPr>
        <w:t>אחריך.</w:t>
      </w:r>
    </w:p>
    <w:p w:rsidR="00704C15" w:rsidRDefault="00704C15" w:rsidP="001F7162">
      <w:pPr>
        <w:ind w:firstLine="0"/>
        <w:rPr>
          <w:rtl/>
        </w:rPr>
      </w:pPr>
      <w:bookmarkStart w:id="11052" w:name="_ETM_Q17_429331"/>
      <w:bookmarkEnd w:id="11052"/>
    </w:p>
    <w:p w:rsidR="00704C15" w:rsidRDefault="00704C15" w:rsidP="001F7162">
      <w:pPr>
        <w:pStyle w:val="-"/>
        <w:keepNext/>
        <w:rPr>
          <w:rtl/>
        </w:rPr>
      </w:pPr>
      <w:bookmarkStart w:id="11053" w:name="ET_speakercontinue_5696_8"/>
      <w:r w:rsidRPr="00BE6ADD">
        <w:rPr>
          <w:rStyle w:val="TagStyle"/>
          <w:rtl/>
        </w:rPr>
        <w:t xml:space="preserve"> &lt;&lt; דובר_המשך &gt;&gt;</w:t>
      </w:r>
      <w:r w:rsidRPr="00F409FD">
        <w:rPr>
          <w:rStyle w:val="TagStyle"/>
          <w:rtl/>
        </w:rPr>
        <w:t xml:space="preserve"> </w:t>
      </w:r>
      <w:r>
        <w:rPr>
          <w:rtl/>
        </w:rPr>
        <w:t>יוסף עטאונה (חד"ש-תע"ל):</w:t>
      </w:r>
      <w:r w:rsidRPr="00F409FD">
        <w:rPr>
          <w:rStyle w:val="TagStyle"/>
          <w:rtl/>
        </w:rPr>
        <w:t xml:space="preserve"> </w:t>
      </w:r>
      <w:r w:rsidRPr="00BE6ADD">
        <w:rPr>
          <w:rStyle w:val="TagStyle"/>
          <w:rtl/>
        </w:rPr>
        <w:t>&lt;&lt; דובר_המשך &gt;&gt;</w:t>
      </w:r>
      <w:r>
        <w:rPr>
          <w:rtl/>
        </w:rPr>
        <w:t xml:space="preserve"> </w:t>
      </w:r>
      <w:bookmarkEnd w:id="11053"/>
    </w:p>
    <w:p w:rsidR="00704C15" w:rsidRDefault="00704C15" w:rsidP="001F7162">
      <w:pPr>
        <w:rPr>
          <w:rtl/>
        </w:rPr>
      </w:pPr>
    </w:p>
    <w:p w:rsidR="00704C15" w:rsidRDefault="00704C15" w:rsidP="001F7162">
      <w:pPr>
        <w:rPr>
          <w:rtl/>
        </w:rPr>
      </w:pPr>
      <w:bookmarkStart w:id="11054" w:name="_ETM_Q17_430094"/>
      <w:bookmarkEnd w:id="11054"/>
      <w:r>
        <w:rPr>
          <w:rFonts w:hint="cs"/>
          <w:rtl/>
        </w:rPr>
        <w:t xml:space="preserve">אני גם בטוח, עם הגזענות שלך, עם מה </w:t>
      </w:r>
      <w:bookmarkStart w:id="11055" w:name="_ETM_Q17_434955"/>
      <w:bookmarkEnd w:id="11055"/>
      <w:r>
        <w:rPr>
          <w:rFonts w:hint="cs"/>
          <w:rtl/>
        </w:rPr>
        <w:t xml:space="preserve">שאתה מייצג, היום אין מקום בעולם שיקבל אותך, כי אתה גזען. אתה דרוש בכל מקום שתגיע אליו. אין לך מקום בשום מקום עם התפיסות שלך. גזען עלוב, גזען עלוב קטן כזה </w:t>
      </w:r>
      <w:bookmarkStart w:id="11056" w:name="_ETM_Q17_442833"/>
      <w:bookmarkEnd w:id="11056"/>
      <w:r>
        <w:rPr>
          <w:rFonts w:hint="cs"/>
          <w:rtl/>
        </w:rPr>
        <w:t xml:space="preserve">תישאר. </w:t>
      </w:r>
    </w:p>
    <w:p w:rsidR="00704C15" w:rsidRDefault="00704C15" w:rsidP="001F7162">
      <w:pPr>
        <w:ind w:firstLine="0"/>
        <w:rPr>
          <w:rtl/>
        </w:rPr>
      </w:pPr>
    </w:p>
    <w:p w:rsidR="00704C15" w:rsidRDefault="00704C15" w:rsidP="001F7162">
      <w:pPr>
        <w:pStyle w:val="af5"/>
        <w:keepNext/>
        <w:rPr>
          <w:rtl/>
        </w:rPr>
      </w:pPr>
      <w:bookmarkStart w:id="11057" w:name="ET_interruption_6603_9"/>
      <w:r w:rsidRPr="00BE6ADD">
        <w:rPr>
          <w:rStyle w:val="TagStyle"/>
          <w:rtl/>
        </w:rPr>
        <w:t xml:space="preserve"> &lt;&lt; קריאה &gt;&gt;</w:t>
      </w:r>
      <w:r w:rsidRPr="00F409FD">
        <w:rPr>
          <w:rStyle w:val="TagStyle"/>
          <w:rtl/>
        </w:rPr>
        <w:t xml:space="preserve"> </w:t>
      </w:r>
      <w:r>
        <w:rPr>
          <w:rtl/>
        </w:rPr>
        <w:t>שר האנרגיה והתשתיות אלי כהן:</w:t>
      </w:r>
      <w:r w:rsidRPr="00F409FD">
        <w:rPr>
          <w:rStyle w:val="TagStyle"/>
          <w:rtl/>
        </w:rPr>
        <w:t xml:space="preserve"> </w:t>
      </w:r>
      <w:r w:rsidRPr="00BE6ADD">
        <w:rPr>
          <w:rStyle w:val="TagStyle"/>
          <w:rtl/>
        </w:rPr>
        <w:t>&lt;&lt; קריאה &gt;&gt;</w:t>
      </w:r>
      <w:r>
        <w:rPr>
          <w:rtl/>
        </w:rPr>
        <w:t xml:space="preserve"> </w:t>
      </w:r>
      <w:bookmarkEnd w:id="11057"/>
    </w:p>
    <w:p w:rsidR="00704C15" w:rsidRDefault="00704C15" w:rsidP="001F7162">
      <w:pPr>
        <w:rPr>
          <w:rtl/>
        </w:rPr>
      </w:pPr>
    </w:p>
    <w:p w:rsidR="00704C15" w:rsidRDefault="00704C15" w:rsidP="001F7162">
      <w:pPr>
        <w:rPr>
          <w:rtl/>
        </w:rPr>
      </w:pPr>
      <w:r>
        <w:rPr>
          <w:rFonts w:hint="cs"/>
          <w:rtl/>
        </w:rPr>
        <w:t>היינו לפניך ונהיה אחריך. ואתה תמשיך לצעוק ותישאר באופוזיציה. תמשיך לצעוק</w:t>
      </w:r>
      <w:bookmarkStart w:id="11058" w:name="_ETM_Q17_460272"/>
      <w:bookmarkEnd w:id="11058"/>
      <w:r>
        <w:rPr>
          <w:rFonts w:hint="cs"/>
          <w:rtl/>
        </w:rPr>
        <w:t xml:space="preserve"> ותישאר שם.</w:t>
      </w:r>
      <w:bookmarkStart w:id="11059" w:name="_ETM_Q17_444196"/>
      <w:bookmarkStart w:id="11060" w:name="_ETM_Q17_444225"/>
      <w:bookmarkStart w:id="11061" w:name="_ETM_Q17_444656"/>
      <w:bookmarkStart w:id="11062" w:name="_ETM_Q17_444725"/>
      <w:bookmarkEnd w:id="11059"/>
      <w:bookmarkEnd w:id="11060"/>
      <w:bookmarkEnd w:id="11061"/>
      <w:bookmarkEnd w:id="11062"/>
    </w:p>
    <w:p w:rsidR="00704C15" w:rsidRDefault="00704C15" w:rsidP="001F7162">
      <w:pPr>
        <w:rPr>
          <w:rtl/>
        </w:rPr>
      </w:pPr>
      <w:bookmarkStart w:id="11063" w:name="_ETM_Q17_455032"/>
      <w:bookmarkStart w:id="11064" w:name="_ETM_Q17_455119"/>
      <w:bookmarkEnd w:id="11063"/>
      <w:bookmarkEnd w:id="11064"/>
    </w:p>
    <w:p w:rsidR="00704C15" w:rsidRDefault="00704C15" w:rsidP="001F7162">
      <w:pPr>
        <w:pStyle w:val="-"/>
        <w:keepNext/>
        <w:rPr>
          <w:rtl/>
        </w:rPr>
      </w:pPr>
      <w:bookmarkStart w:id="11065" w:name="ET_speakercontinue_5696_10"/>
      <w:r w:rsidRPr="00BE6ADD">
        <w:rPr>
          <w:rStyle w:val="TagStyle"/>
          <w:rtl/>
        </w:rPr>
        <w:t xml:space="preserve"> &lt;&lt; דובר_המשך &gt;&gt;</w:t>
      </w:r>
      <w:r w:rsidRPr="00F409FD">
        <w:rPr>
          <w:rStyle w:val="TagStyle"/>
          <w:rtl/>
        </w:rPr>
        <w:t xml:space="preserve"> </w:t>
      </w:r>
      <w:r>
        <w:rPr>
          <w:rtl/>
        </w:rPr>
        <w:t>יוסף עטאונה (חד"ש-תע"ל):</w:t>
      </w:r>
      <w:r w:rsidRPr="00F409FD">
        <w:rPr>
          <w:rStyle w:val="TagStyle"/>
          <w:rtl/>
        </w:rPr>
        <w:t xml:space="preserve"> </w:t>
      </w:r>
      <w:r w:rsidRPr="00BE6ADD">
        <w:rPr>
          <w:rStyle w:val="TagStyle"/>
          <w:rtl/>
        </w:rPr>
        <w:t>&lt;&lt; דובר_המשך &gt;&gt;</w:t>
      </w:r>
      <w:r>
        <w:rPr>
          <w:rtl/>
        </w:rPr>
        <w:t xml:space="preserve"> </w:t>
      </w:r>
      <w:bookmarkEnd w:id="11065"/>
    </w:p>
    <w:p w:rsidR="00704C15" w:rsidRPr="00F409FD" w:rsidRDefault="00704C15" w:rsidP="001F7162">
      <w:pPr>
        <w:rPr>
          <w:rtl/>
        </w:rPr>
      </w:pPr>
      <w:bookmarkStart w:id="11066" w:name="_ETM_Q17_455414"/>
      <w:bookmarkEnd w:id="11066"/>
    </w:p>
    <w:p w:rsidR="00704C15" w:rsidRDefault="00704C15" w:rsidP="00E2706B">
      <w:pPr>
        <w:rPr>
          <w:rtl/>
        </w:rPr>
      </w:pPr>
      <w:bookmarkStart w:id="11067" w:name="_ETM_Q17_444292"/>
      <w:bookmarkEnd w:id="11067"/>
      <w:r>
        <w:rPr>
          <w:rFonts w:hint="cs"/>
          <w:rtl/>
        </w:rPr>
        <w:t xml:space="preserve">אני רוצה לענות לך בשיר של מחמוד </w:t>
      </w:r>
      <w:r w:rsidRPr="00D541C3">
        <w:rPr>
          <w:rFonts w:hint="cs"/>
          <w:rtl/>
        </w:rPr>
        <w:t>דרוויש</w:t>
      </w:r>
      <w:r w:rsidR="00E73F3F">
        <w:rPr>
          <w:rFonts w:hint="cs"/>
          <w:rtl/>
        </w:rPr>
        <w:t>:</w:t>
      </w:r>
      <w:r w:rsidRPr="00D541C3">
        <w:rPr>
          <w:rFonts w:hint="cs"/>
          <w:rtl/>
        </w:rPr>
        <w:t xml:space="preserve"> (אומר</w:t>
      </w:r>
      <w:bookmarkStart w:id="11068" w:name="_ETM_Q17_464721"/>
      <w:bookmarkEnd w:id="11068"/>
      <w:r w:rsidRPr="00D541C3">
        <w:rPr>
          <w:rFonts w:hint="cs"/>
          <w:rtl/>
        </w:rPr>
        <w:t xml:space="preserve"> דברים בשפה הערבית</w:t>
      </w:r>
      <w:r w:rsidR="00E73F3F">
        <w:rPr>
          <w:rFonts w:hint="cs"/>
          <w:rtl/>
        </w:rPr>
        <w:t xml:space="preserve">, להלן תרגומם: </w:t>
      </w:r>
      <w:r w:rsidR="00E73F3F" w:rsidRPr="00E73F3F">
        <w:rPr>
          <w:rtl/>
        </w:rPr>
        <w:t>באדמתנו יש לנו מעשה, ולנו העבר כאן, ולנו קול החיים הראשון</w:t>
      </w:r>
      <w:r w:rsidR="00E73F3F" w:rsidRPr="00E73F3F">
        <w:rPr>
          <w:rFonts w:hint="cs"/>
          <w:rtl/>
        </w:rPr>
        <w:t>,</w:t>
      </w:r>
      <w:r w:rsidR="00E73F3F" w:rsidRPr="00E73F3F">
        <w:rPr>
          <w:rtl/>
        </w:rPr>
        <w:t xml:space="preserve"> ולנו הווה, הווה</w:t>
      </w:r>
      <w:r w:rsidR="00E73F3F" w:rsidRPr="00E73F3F">
        <w:rPr>
          <w:rFonts w:hint="cs"/>
          <w:rtl/>
        </w:rPr>
        <w:t>,</w:t>
      </w:r>
      <w:r w:rsidR="00E73F3F" w:rsidRPr="00E73F3F">
        <w:rPr>
          <w:rtl/>
        </w:rPr>
        <w:t xml:space="preserve"> והעתיד</w:t>
      </w:r>
      <w:r w:rsidR="00E73F3F" w:rsidRPr="00E73F3F">
        <w:rPr>
          <w:rFonts w:hint="cs"/>
          <w:rtl/>
        </w:rPr>
        <w:t>,</w:t>
      </w:r>
      <w:r w:rsidR="00E73F3F" w:rsidRPr="00E73F3F">
        <w:rPr>
          <w:rtl/>
        </w:rPr>
        <w:t xml:space="preserve"> ולנו העולם הזה כאן והעולם הבא. אז צאו מאדמתנו, מהיבשה שלנו, מהים שלנו ומהחיטה שלנו</w:t>
      </w:r>
      <w:r w:rsidR="00E73F3F" w:rsidRPr="00E73F3F">
        <w:rPr>
          <w:rFonts w:hint="cs"/>
          <w:rtl/>
        </w:rPr>
        <w:t>,</w:t>
      </w:r>
      <w:r w:rsidR="00E73F3F" w:rsidRPr="00E73F3F">
        <w:rPr>
          <w:rtl/>
        </w:rPr>
        <w:t xml:space="preserve"> מהמלח שלנו, מהפצע שלנו, מהכ</w:t>
      </w:r>
      <w:r w:rsidR="00E73F3F" w:rsidRPr="00E73F3F">
        <w:rPr>
          <w:rFonts w:hint="cs"/>
          <w:rtl/>
        </w:rPr>
        <w:t>ו</w:t>
      </w:r>
      <w:r w:rsidR="00E73F3F" w:rsidRPr="00E73F3F">
        <w:rPr>
          <w:rtl/>
        </w:rPr>
        <w:t>ל. וצאו מזיכרונות הזיכרון, אתם, העוברים בין המילים החולפות.</w:t>
      </w:r>
      <w:r w:rsidRPr="00D541C3">
        <w:rPr>
          <w:rFonts w:hint="cs"/>
          <w:rtl/>
        </w:rPr>
        <w:t>)</w:t>
      </w:r>
    </w:p>
    <w:p w:rsidR="00704C15" w:rsidRDefault="00704C15" w:rsidP="009635F5">
      <w:pPr>
        <w:rPr>
          <w:rtl/>
        </w:rPr>
      </w:pPr>
    </w:p>
    <w:p w:rsidR="00704C15" w:rsidRDefault="00704C15" w:rsidP="00A05C82">
      <w:pPr>
        <w:rPr>
          <w:rtl/>
        </w:rPr>
      </w:pPr>
      <w:r>
        <w:rPr>
          <w:rFonts w:hint="cs"/>
          <w:rtl/>
        </w:rPr>
        <w:t xml:space="preserve">ולגופו של עניין, אני רוצה להמשיך </w:t>
      </w:r>
      <w:bookmarkStart w:id="11069" w:name="_ETM_Q17_483296"/>
      <w:bookmarkStart w:id="11070" w:name="_ETM_Q17_504996"/>
      <w:bookmarkEnd w:id="11069"/>
      <w:bookmarkEnd w:id="11070"/>
      <w:r w:rsidR="00A05C82">
        <w:rPr>
          <w:rFonts w:hint="cs"/>
          <w:rtl/>
        </w:rPr>
        <w:t xml:space="preserve">עם </w:t>
      </w:r>
      <w:r>
        <w:rPr>
          <w:rFonts w:hint="cs"/>
          <w:rtl/>
        </w:rPr>
        <w:t>הרדיפה של האוכלוסייה הערבית הבדואית בנגב. בהצעת האי-אמון דיברתי</w:t>
      </w:r>
      <w:bookmarkStart w:id="11071" w:name="_ETM_Q17_509941"/>
      <w:bookmarkEnd w:id="11071"/>
      <w:r>
        <w:rPr>
          <w:rFonts w:hint="cs"/>
          <w:rtl/>
        </w:rPr>
        <w:t xml:space="preserve"> על הריסת הבתים ועל הטיהור האתני. אבל הרדיפה בנגב לא</w:t>
      </w:r>
      <w:bookmarkStart w:id="11072" w:name="_ETM_Q17_521840"/>
      <w:bookmarkEnd w:id="11072"/>
      <w:r>
        <w:rPr>
          <w:rFonts w:hint="cs"/>
          <w:rtl/>
        </w:rPr>
        <w:t xml:space="preserve"> נעצרת בהריסת הבתים, היא עוברת לכל תחומי החיים. יש מסע</w:t>
      </w:r>
      <w:bookmarkStart w:id="11073" w:name="_ETM_Q17_528303"/>
      <w:bookmarkEnd w:id="11073"/>
      <w:r>
        <w:rPr>
          <w:rFonts w:hint="cs"/>
          <w:rtl/>
        </w:rPr>
        <w:t xml:space="preserve"> של דה-לגיטימציה של החברה הערבית הבדואית בנגב. יש מי שרוצה להפוך</w:t>
      </w:r>
      <w:bookmarkStart w:id="11074" w:name="_ETM_Q17_537155"/>
      <w:bookmarkEnd w:id="11074"/>
      <w:r>
        <w:rPr>
          <w:rFonts w:hint="cs"/>
          <w:rtl/>
        </w:rPr>
        <w:t xml:space="preserve"> אותם בעל כורחם לעוברי חוק ולא מכבדים את החוק. אבל</w:t>
      </w:r>
      <w:bookmarkStart w:id="11075" w:name="_ETM_Q17_540918"/>
      <w:bookmarkEnd w:id="11075"/>
      <w:r>
        <w:rPr>
          <w:rFonts w:hint="cs"/>
          <w:rtl/>
        </w:rPr>
        <w:t xml:space="preserve"> מי שלא מכבד את החוקים של המדינה, את המשילות של המדינה,</w:t>
      </w:r>
      <w:bookmarkStart w:id="11076" w:name="_ETM_Q17_545884"/>
      <w:bookmarkEnd w:id="11076"/>
      <w:r>
        <w:rPr>
          <w:rFonts w:hint="cs"/>
          <w:rtl/>
        </w:rPr>
        <w:t xml:space="preserve"> זה הממשלות עצמן, שמנסות בכל דרך לפגוע בחברה הערבית הבדואית </w:t>
      </w:r>
      <w:bookmarkStart w:id="11077" w:name="_ETM_Q17_554412"/>
      <w:bookmarkEnd w:id="11077"/>
      <w:r>
        <w:rPr>
          <w:rFonts w:hint="cs"/>
          <w:rtl/>
        </w:rPr>
        <w:t>בנגב.</w:t>
      </w:r>
      <w:bookmarkStart w:id="11078" w:name="_ETM_Q17_552447"/>
      <w:bookmarkEnd w:id="11078"/>
    </w:p>
    <w:p w:rsidR="00704C15" w:rsidRDefault="00704C15" w:rsidP="009635F5">
      <w:pPr>
        <w:rPr>
          <w:rtl/>
        </w:rPr>
      </w:pPr>
      <w:bookmarkStart w:id="11079" w:name="_ETM_Q17_552547"/>
      <w:bookmarkStart w:id="11080" w:name="_ETM_Q17_552575"/>
      <w:bookmarkEnd w:id="11079"/>
      <w:bookmarkEnd w:id="11080"/>
    </w:p>
    <w:p w:rsidR="00704C15" w:rsidRDefault="00704C15" w:rsidP="00A05C82">
      <w:pPr>
        <w:rPr>
          <w:rtl/>
        </w:rPr>
      </w:pPr>
      <w:bookmarkStart w:id="11081" w:name="_ETM_Q17_552645"/>
      <w:bookmarkEnd w:id="11081"/>
      <w:r>
        <w:rPr>
          <w:rFonts w:hint="cs"/>
          <w:rtl/>
        </w:rPr>
        <w:t xml:space="preserve">אני רוצה להתייחס לסוגיה – ביום שבת נפגשנו עם מגדלי </w:t>
      </w:r>
      <w:bookmarkStart w:id="11082" w:name="_ETM_Q17_557531"/>
      <w:bookmarkEnd w:id="11082"/>
      <w:r>
        <w:rPr>
          <w:rFonts w:hint="cs"/>
          <w:rtl/>
        </w:rPr>
        <w:t xml:space="preserve">העדרים בנגב, והם שיתפו אותנו ודיברו בצורה ברורה </w:t>
      </w:r>
      <w:bookmarkStart w:id="11083" w:name="_ETM_Q17_566619"/>
      <w:bookmarkEnd w:id="11083"/>
      <w:r>
        <w:rPr>
          <w:rFonts w:hint="cs"/>
          <w:rtl/>
        </w:rPr>
        <w:t>על המצוקה של מגדלי העדרים בשנת בצורת, שעד רגע זה</w:t>
      </w:r>
      <w:bookmarkStart w:id="11084" w:name="_ETM_Q17_574762"/>
      <w:bookmarkEnd w:id="11084"/>
      <w:r>
        <w:rPr>
          <w:rFonts w:hint="cs"/>
          <w:rtl/>
        </w:rPr>
        <w:t xml:space="preserve"> אין גשם, ומשרד החקלאות מתעלם מכל הצרכים של האנשים האלה</w:t>
      </w:r>
      <w:bookmarkStart w:id="11085" w:name="_ETM_Q17_578058"/>
      <w:bookmarkEnd w:id="11085"/>
      <w:r>
        <w:rPr>
          <w:rFonts w:hint="cs"/>
          <w:rtl/>
        </w:rPr>
        <w:t>, מגדלי העדרים והכבשים בנגב. ובמקום למצוא פתרונות לאנשים האלה ולעזור</w:t>
      </w:r>
      <w:bookmarkStart w:id="11086" w:name="_ETM_Q17_589481"/>
      <w:bookmarkEnd w:id="11086"/>
      <w:r>
        <w:rPr>
          <w:rFonts w:hint="cs"/>
          <w:rtl/>
        </w:rPr>
        <w:t xml:space="preserve"> להם, ולעזור להם לפתח תחום תעסוקה מסורתי – שנים על גבי שנים הם</w:t>
      </w:r>
      <w:bookmarkStart w:id="11087" w:name="_ETM_Q17_597225"/>
      <w:bookmarkEnd w:id="11087"/>
      <w:r>
        <w:rPr>
          <w:rFonts w:hint="cs"/>
          <w:rtl/>
        </w:rPr>
        <w:t xml:space="preserve"> ובני המשפחות שלהם גידלו עדרים וכבשים – במקום שמשרד החקלאות יבוא,</w:t>
      </w:r>
      <w:bookmarkStart w:id="11088" w:name="_ETM_Q17_605081"/>
      <w:bookmarkEnd w:id="11088"/>
      <w:r>
        <w:rPr>
          <w:rFonts w:hint="cs"/>
          <w:rtl/>
        </w:rPr>
        <w:t xml:space="preserve"> יתמוך ויעזור להם כדי לספק מקומות עבודה, מקום עבודה מסורתי לכל</w:t>
      </w:r>
      <w:bookmarkStart w:id="11089" w:name="_ETM_Q17_612699"/>
      <w:bookmarkEnd w:id="11089"/>
      <w:r>
        <w:rPr>
          <w:rFonts w:hint="cs"/>
          <w:rtl/>
        </w:rPr>
        <w:t xml:space="preserve"> בני המשפחה, הם באים, רודפים אותם, מתעללים בהם. יש </w:t>
      </w:r>
      <w:bookmarkStart w:id="11090" w:name="_ETM_Q17_617382"/>
      <w:bookmarkEnd w:id="11090"/>
      <w:r>
        <w:rPr>
          <w:rFonts w:hint="cs"/>
          <w:rtl/>
        </w:rPr>
        <w:t xml:space="preserve">יחידה במשרד החקלאות שנקראת </w:t>
      </w:r>
      <w:proofErr w:type="spellStart"/>
      <w:r w:rsidRPr="00B26892">
        <w:rPr>
          <w:rtl/>
        </w:rPr>
        <w:t>פיצו"ח</w:t>
      </w:r>
      <w:proofErr w:type="spellEnd"/>
      <w:r>
        <w:rPr>
          <w:rFonts w:hint="cs"/>
          <w:rtl/>
        </w:rPr>
        <w:t xml:space="preserve">. </w:t>
      </w:r>
      <w:proofErr w:type="spellStart"/>
      <w:r>
        <w:rPr>
          <w:rFonts w:hint="cs"/>
          <w:rtl/>
        </w:rPr>
        <w:t>הפיצו"ח</w:t>
      </w:r>
      <w:proofErr w:type="spellEnd"/>
      <w:r>
        <w:rPr>
          <w:rFonts w:hint="cs"/>
          <w:rtl/>
        </w:rPr>
        <w:t xml:space="preserve"> הזה מצא לו תחביב </w:t>
      </w:r>
      <w:bookmarkStart w:id="11091" w:name="_ETM_Q17_622895"/>
      <w:bookmarkEnd w:id="11091"/>
      <w:r>
        <w:rPr>
          <w:rFonts w:hint="cs"/>
          <w:rtl/>
        </w:rPr>
        <w:t xml:space="preserve">בתקופה האחרונה – </w:t>
      </w:r>
      <w:bookmarkStart w:id="11092" w:name="_ETM_Q17_630821"/>
      <w:bookmarkEnd w:id="11092"/>
      <w:r>
        <w:rPr>
          <w:rFonts w:hint="cs"/>
          <w:rtl/>
        </w:rPr>
        <w:t>לרדוף את מגדלי העדרים הבדו</w:t>
      </w:r>
      <w:r w:rsidR="00A05C82">
        <w:rPr>
          <w:rFonts w:hint="cs"/>
          <w:rtl/>
        </w:rPr>
        <w:t>א</w:t>
      </w:r>
      <w:r>
        <w:rPr>
          <w:rFonts w:hint="cs"/>
          <w:rtl/>
        </w:rPr>
        <w:t>ים, והוא</w:t>
      </w:r>
      <w:bookmarkStart w:id="11093" w:name="_ETM_Q17_626638"/>
      <w:bookmarkEnd w:id="11093"/>
      <w:r>
        <w:rPr>
          <w:rFonts w:hint="cs"/>
          <w:rtl/>
        </w:rPr>
        <w:t xml:space="preserve"> מחלק קנסות במאות אלפי שקלים על כלום. לא יכול להיות</w:t>
      </w:r>
      <w:bookmarkStart w:id="11094" w:name="_ETM_Q17_636862"/>
      <w:bookmarkEnd w:id="11094"/>
      <w:r>
        <w:rPr>
          <w:rFonts w:hint="cs"/>
          <w:rtl/>
        </w:rPr>
        <w:t xml:space="preserve"> מצב שאנשים שהם מסודרים, יש להם תיק במס הכנסה, במע"מ, יש</w:t>
      </w:r>
      <w:bookmarkStart w:id="11095" w:name="_ETM_Q17_644526"/>
      <w:bookmarkEnd w:id="11095"/>
      <w:r>
        <w:rPr>
          <w:rFonts w:hint="cs"/>
          <w:rtl/>
        </w:rPr>
        <w:t xml:space="preserve"> להם אישור וטרינרי של משרד החקלאות, הם מגדלים בצורה מסודרת, באים</w:t>
      </w:r>
      <w:bookmarkStart w:id="11096" w:name="_ETM_Q17_649396"/>
      <w:bookmarkEnd w:id="11096"/>
      <w:r>
        <w:rPr>
          <w:rFonts w:hint="cs"/>
          <w:rtl/>
        </w:rPr>
        <w:t xml:space="preserve"> להתעלל בהם ולתת להם קנסות כביכול על העברת עדרים.</w:t>
      </w:r>
      <w:bookmarkStart w:id="11097" w:name="_ETM_Q17_651517"/>
      <w:bookmarkEnd w:id="11097"/>
      <w:r>
        <w:rPr>
          <w:rFonts w:hint="cs"/>
          <w:rtl/>
        </w:rPr>
        <w:t xml:space="preserve"> בחברה מסורתית בנגב, אצל הבדואים, מאוד מקובל שמגדלי הכבשים יכולים </w:t>
      </w:r>
      <w:bookmarkStart w:id="11098" w:name="_ETM_Q17_662519"/>
      <w:bookmarkEnd w:id="11098"/>
      <w:r>
        <w:rPr>
          <w:rFonts w:hint="cs"/>
          <w:rtl/>
        </w:rPr>
        <w:t>למכור אחד לשני – יכול</w:t>
      </w:r>
      <w:r w:rsidR="00A05C82">
        <w:rPr>
          <w:rFonts w:hint="cs"/>
          <w:rtl/>
        </w:rPr>
        <w:t xml:space="preserve">ים להעביר </w:t>
      </w:r>
      <w:r>
        <w:rPr>
          <w:rFonts w:hint="cs"/>
          <w:rtl/>
        </w:rPr>
        <w:t xml:space="preserve">ארבע וחמש </w:t>
      </w:r>
      <w:bookmarkStart w:id="11099" w:name="_ETM_Q17_668335"/>
      <w:bookmarkEnd w:id="11099"/>
      <w:r>
        <w:rPr>
          <w:rFonts w:hint="cs"/>
          <w:rtl/>
        </w:rPr>
        <w:t>ועשר. אבל במקום זה, משרד החקלאות,</w:t>
      </w:r>
      <w:bookmarkStart w:id="11100" w:name="_ETM_Q17_672347"/>
      <w:bookmarkEnd w:id="11100"/>
      <w:r>
        <w:rPr>
          <w:rFonts w:hint="cs"/>
          <w:rtl/>
        </w:rPr>
        <w:t xml:space="preserve"> יחידת </w:t>
      </w:r>
      <w:proofErr w:type="spellStart"/>
      <w:r>
        <w:rPr>
          <w:rFonts w:hint="cs"/>
          <w:rtl/>
        </w:rPr>
        <w:t>הפיצו"ח</w:t>
      </w:r>
      <w:proofErr w:type="spellEnd"/>
      <w:r>
        <w:rPr>
          <w:rFonts w:hint="cs"/>
          <w:rtl/>
        </w:rPr>
        <w:t>, כדי להצדיק את הקיום שלה, מתחילה להתעלל באנשים,</w:t>
      </w:r>
      <w:bookmarkStart w:id="11101" w:name="_ETM_Q17_678850"/>
      <w:bookmarkEnd w:id="11101"/>
      <w:r>
        <w:rPr>
          <w:rFonts w:hint="cs"/>
          <w:rtl/>
        </w:rPr>
        <w:t xml:space="preserve"> להגיע למגדלי העדרים ולתת להם קנסות בכל מקום</w:t>
      </w:r>
      <w:bookmarkStart w:id="11102" w:name="_ETM_Q17_684286"/>
      <w:bookmarkEnd w:id="11102"/>
      <w:r>
        <w:rPr>
          <w:rFonts w:hint="cs"/>
          <w:rtl/>
        </w:rPr>
        <w:t xml:space="preserve">. התופעה הזו צריכה להסתיים. </w:t>
      </w:r>
    </w:p>
    <w:p w:rsidR="00704C15" w:rsidRDefault="00704C15" w:rsidP="001F7162">
      <w:pPr>
        <w:rPr>
          <w:rtl/>
        </w:rPr>
      </w:pPr>
    </w:p>
    <w:p w:rsidR="00704C15" w:rsidRDefault="00704C15" w:rsidP="00A05C82">
      <w:pPr>
        <w:rPr>
          <w:rtl/>
        </w:rPr>
      </w:pPr>
      <w:r>
        <w:rPr>
          <w:rFonts w:hint="cs"/>
          <w:rtl/>
        </w:rPr>
        <w:t>אנחנו פונים למשרד החקלאות שיתערב</w:t>
      </w:r>
      <w:bookmarkStart w:id="11103" w:name="_ETM_Q17_690044"/>
      <w:bookmarkEnd w:id="11103"/>
      <w:r>
        <w:rPr>
          <w:rFonts w:hint="cs"/>
          <w:rtl/>
        </w:rPr>
        <w:t>, ובמקום לרדוף את האנשים ולהתעלל בהם, השר אלי כהן, לתת</w:t>
      </w:r>
      <w:bookmarkStart w:id="11104" w:name="_ETM_Q17_698875"/>
      <w:bookmarkEnd w:id="11104"/>
      <w:r>
        <w:rPr>
          <w:rFonts w:hint="cs"/>
          <w:rtl/>
        </w:rPr>
        <w:t xml:space="preserve"> להם אפשרות לעבוד. זה לא נגמר רק במגדלי העדרים, זה </w:t>
      </w:r>
      <w:bookmarkStart w:id="11105" w:name="_ETM_Q17_704380"/>
      <w:bookmarkEnd w:id="11105"/>
      <w:r>
        <w:rPr>
          <w:rFonts w:hint="cs"/>
          <w:rtl/>
        </w:rPr>
        <w:t>גם מגיע לרופאים. יותר מ-150 רופאים בנגב הלכו ולמדו</w:t>
      </w:r>
      <w:bookmarkStart w:id="11106" w:name="_ETM_Q17_713930"/>
      <w:bookmarkEnd w:id="11106"/>
      <w:r>
        <w:rPr>
          <w:rFonts w:hint="cs"/>
          <w:rtl/>
        </w:rPr>
        <w:t xml:space="preserve"> על חשבונם, על חשבון המשפחה – לא על חשבון המדינה, המדינה </w:t>
      </w:r>
      <w:bookmarkStart w:id="11107" w:name="_ETM_Q17_720170"/>
      <w:bookmarkEnd w:id="11107"/>
      <w:r>
        <w:rPr>
          <w:rFonts w:hint="cs"/>
          <w:rtl/>
        </w:rPr>
        <w:t xml:space="preserve">לא השקיעה בהם – ואחרי שש ושבע שנים של לימודים </w:t>
      </w:r>
      <w:r w:rsidR="00A05C82">
        <w:rPr>
          <w:rFonts w:hint="cs"/>
          <w:rtl/>
        </w:rPr>
        <w:t xml:space="preserve">הם </w:t>
      </w:r>
      <w:r>
        <w:rPr>
          <w:rFonts w:hint="cs"/>
          <w:rtl/>
        </w:rPr>
        <w:t>באו,</w:t>
      </w:r>
      <w:bookmarkStart w:id="11108" w:name="_ETM_Q17_725027"/>
      <w:bookmarkEnd w:id="11108"/>
      <w:r>
        <w:rPr>
          <w:rFonts w:hint="cs"/>
          <w:rtl/>
        </w:rPr>
        <w:t xml:space="preserve"> עשו את בחינת ההסמכה, עשו </w:t>
      </w:r>
      <w:proofErr w:type="spellStart"/>
      <w:r>
        <w:rPr>
          <w:rFonts w:hint="cs"/>
          <w:rtl/>
        </w:rPr>
        <w:t>סטאז</w:t>
      </w:r>
      <w:proofErr w:type="spellEnd"/>
      <w:r>
        <w:rPr>
          <w:rFonts w:hint="cs"/>
          <w:rtl/>
        </w:rPr>
        <w:t>', והיום אין להם תקנים</w:t>
      </w:r>
      <w:bookmarkStart w:id="11109" w:name="_ETM_Q17_730850"/>
      <w:bookmarkEnd w:id="11109"/>
      <w:r>
        <w:rPr>
          <w:rFonts w:hint="cs"/>
          <w:rtl/>
        </w:rPr>
        <w:t xml:space="preserve"> להתמחויות. הגיע הזמן. </w:t>
      </w:r>
      <w:bookmarkStart w:id="11110" w:name="_ETM_Q17_732119"/>
      <w:bookmarkStart w:id="11111" w:name="_ETM_Q17_732235"/>
      <w:bookmarkStart w:id="11112" w:name="_ETM_Q17_732256"/>
      <w:bookmarkStart w:id="11113" w:name="_ETM_Q17_732315"/>
      <w:bookmarkEnd w:id="11110"/>
      <w:bookmarkEnd w:id="11111"/>
      <w:bookmarkEnd w:id="11112"/>
      <w:bookmarkEnd w:id="11113"/>
      <w:r>
        <w:rPr>
          <w:rFonts w:hint="cs"/>
          <w:rtl/>
        </w:rPr>
        <w:t xml:space="preserve">מדברים מצד אחד על מחסור ברופאים </w:t>
      </w:r>
      <w:bookmarkStart w:id="11114" w:name="_ETM_Q17_736343"/>
      <w:bookmarkEnd w:id="11114"/>
      <w:r>
        <w:rPr>
          <w:rFonts w:hint="cs"/>
          <w:rtl/>
        </w:rPr>
        <w:t xml:space="preserve">ורפואה ציבורית – יש בעיה ויש מחסור. יש הרבה אנשים </w:t>
      </w:r>
      <w:bookmarkStart w:id="11115" w:name="_ETM_Q17_743154"/>
      <w:bookmarkEnd w:id="11115"/>
      <w:r>
        <w:rPr>
          <w:rFonts w:hint="cs"/>
          <w:rtl/>
        </w:rPr>
        <w:t>שמחכים לתורים בבתי החולים זמן ארוך מאוד, כי אין רופאים</w:t>
      </w:r>
      <w:bookmarkStart w:id="11116" w:name="_ETM_Q17_750271"/>
      <w:bookmarkEnd w:id="11116"/>
      <w:r>
        <w:rPr>
          <w:rFonts w:hint="cs"/>
          <w:rtl/>
        </w:rPr>
        <w:t xml:space="preserve"> מומחים. במקום שמשרד הבריאות</w:t>
      </w:r>
      <w:r w:rsidR="00A05C82">
        <w:rPr>
          <w:rFonts w:hint="cs"/>
          <w:rtl/>
        </w:rPr>
        <w:t>,</w:t>
      </w:r>
      <w:r>
        <w:rPr>
          <w:rFonts w:hint="cs"/>
          <w:rtl/>
        </w:rPr>
        <w:t xml:space="preserve"> במקום שהמדינה </w:t>
      </w:r>
      <w:r w:rsidR="00A05C82">
        <w:rPr>
          <w:rFonts w:hint="cs"/>
          <w:rtl/>
        </w:rPr>
        <w:t>תשים</w:t>
      </w:r>
      <w:r>
        <w:rPr>
          <w:rFonts w:hint="cs"/>
          <w:rtl/>
        </w:rPr>
        <w:t xml:space="preserve"> </w:t>
      </w:r>
      <w:bookmarkStart w:id="11117" w:name="_ETM_Q17_753610"/>
      <w:bookmarkEnd w:id="11117"/>
      <w:r>
        <w:rPr>
          <w:rFonts w:hint="cs"/>
          <w:rtl/>
        </w:rPr>
        <w:t xml:space="preserve">כסף בפריפריה, בנגב, ותפתח מקומות להתמחויות, לתקנים, לרופאים, היא לא </w:t>
      </w:r>
      <w:bookmarkStart w:id="11118" w:name="_ETM_Q17_762047"/>
      <w:bookmarkEnd w:id="11118"/>
      <w:r>
        <w:rPr>
          <w:rFonts w:hint="cs"/>
          <w:rtl/>
        </w:rPr>
        <w:t xml:space="preserve">עושה את זה. זה פוגע בראש ובראשונה ברופאים שהלכו </w:t>
      </w:r>
      <w:bookmarkStart w:id="11119" w:name="_ETM_Q17_766750"/>
      <w:bookmarkEnd w:id="11119"/>
      <w:r>
        <w:rPr>
          <w:rFonts w:hint="cs"/>
          <w:rtl/>
        </w:rPr>
        <w:t>ולמדו; זה פוגע בבריאות הציבור; זה פוגע ברמת ההתמחות; זה</w:t>
      </w:r>
      <w:bookmarkStart w:id="11120" w:name="_ETM_Q17_775790"/>
      <w:bookmarkEnd w:id="11120"/>
      <w:r>
        <w:rPr>
          <w:rFonts w:hint="cs"/>
          <w:rtl/>
        </w:rPr>
        <w:t xml:space="preserve"> פוגע – מחסור. ולכן אני פונה מכאן למשרד </w:t>
      </w:r>
      <w:bookmarkStart w:id="11121" w:name="_ETM_Q17_776975"/>
      <w:bookmarkEnd w:id="11121"/>
      <w:r>
        <w:rPr>
          <w:rFonts w:hint="cs"/>
          <w:rtl/>
        </w:rPr>
        <w:t>הבריאות, ואני יוזם גם דיון על העניין הזה, שיפתחו תקנים</w:t>
      </w:r>
      <w:bookmarkStart w:id="11122" w:name="_ETM_Q17_783332"/>
      <w:bookmarkEnd w:id="11122"/>
      <w:r>
        <w:rPr>
          <w:rFonts w:hint="cs"/>
          <w:rtl/>
        </w:rPr>
        <w:t xml:space="preserve"> והתמחויות לרופאים בפריפריה, ובמיוחד בנגב. תודה רבה.</w:t>
      </w:r>
    </w:p>
    <w:p w:rsidR="00704C15" w:rsidRDefault="00704C15" w:rsidP="001F7162">
      <w:pPr>
        <w:ind w:firstLine="0"/>
        <w:rPr>
          <w:rtl/>
        </w:rPr>
      </w:pPr>
    </w:p>
    <w:p w:rsidR="00704C15" w:rsidRDefault="00704C15" w:rsidP="001F7162">
      <w:pPr>
        <w:pStyle w:val="af6"/>
        <w:keepNext/>
        <w:rPr>
          <w:rtl/>
        </w:rPr>
      </w:pPr>
      <w:r w:rsidRPr="00BE6ADD">
        <w:rPr>
          <w:rStyle w:val="TagStyle"/>
          <w:rtl/>
        </w:rPr>
        <w:t xml:space="preserve"> &lt;&lt; יור &gt;&gt;</w:t>
      </w:r>
      <w:r w:rsidRPr="00014624">
        <w:rPr>
          <w:rStyle w:val="TagStyle"/>
          <w:rtl/>
        </w:rPr>
        <w:t xml:space="preserve"> </w:t>
      </w:r>
      <w:r>
        <w:rPr>
          <w:rtl/>
        </w:rPr>
        <w:t>היו"ר אורית פרקש הכהן:</w:t>
      </w:r>
      <w:r w:rsidRPr="00014624">
        <w:rPr>
          <w:rStyle w:val="TagStyle"/>
          <w:rtl/>
        </w:rPr>
        <w:t xml:space="preserve"> </w:t>
      </w:r>
      <w:r w:rsidRPr="00BE6ADD">
        <w:rPr>
          <w:rStyle w:val="TagStyle"/>
          <w:rtl/>
        </w:rPr>
        <w:t>&lt;&lt; יור &gt;&gt;</w:t>
      </w:r>
      <w:r>
        <w:rPr>
          <w:rt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תודה רבה. חבר הכנסת מתן כהנא? זה מה שכתוב כאן ברשימה. </w:t>
      </w:r>
    </w:p>
    <w:p w:rsidR="00704C15" w:rsidRDefault="00704C15" w:rsidP="001F7162">
      <w:pPr>
        <w:ind w:firstLine="0"/>
        <w:rPr>
          <w:rtl/>
          <w:lang w:eastAsia="he-IL"/>
        </w:rPr>
      </w:pPr>
    </w:p>
    <w:p w:rsidR="00704C15" w:rsidRDefault="00704C15" w:rsidP="001F7162">
      <w:pPr>
        <w:pStyle w:val="af5"/>
        <w:keepNext/>
        <w:rPr>
          <w:rtl/>
        </w:rPr>
      </w:pPr>
      <w:bookmarkStart w:id="11123" w:name="ET_interruption_קר_אה_11"/>
      <w:r w:rsidRPr="00BE6ADD">
        <w:rPr>
          <w:rStyle w:val="TagStyle"/>
          <w:rtl/>
        </w:rPr>
        <w:t xml:space="preserve"> &lt;&lt; קריאה &gt;&gt;</w:t>
      </w:r>
      <w:r w:rsidRPr="000E5E18">
        <w:rPr>
          <w:rStyle w:val="TagStyle"/>
          <w:rtl/>
        </w:rPr>
        <w:t xml:space="preserve"> </w:t>
      </w:r>
      <w:r>
        <w:rPr>
          <w:rtl/>
        </w:rPr>
        <w:t>קריאה:</w:t>
      </w:r>
      <w:r w:rsidRPr="000E5E18">
        <w:rPr>
          <w:rStyle w:val="TagStyle"/>
          <w:rtl/>
        </w:rPr>
        <w:t xml:space="preserve"> </w:t>
      </w:r>
      <w:r w:rsidRPr="00BE6ADD">
        <w:rPr>
          <w:rStyle w:val="TagStyle"/>
          <w:rtl/>
        </w:rPr>
        <w:t>&lt;&lt; קריאה &gt;&gt;</w:t>
      </w:r>
      <w:r>
        <w:rPr>
          <w:rtl/>
        </w:rPr>
        <w:t xml:space="preserve"> </w:t>
      </w:r>
      <w:bookmarkEnd w:id="11123"/>
    </w:p>
    <w:p w:rsidR="00704C15" w:rsidRDefault="00704C15" w:rsidP="001F7162">
      <w:pPr>
        <w:rPr>
          <w:rtl/>
          <w:lang w:eastAsia="he-IL"/>
        </w:rPr>
      </w:pPr>
    </w:p>
    <w:p w:rsidR="00704C15" w:rsidRDefault="00704C15" w:rsidP="001F7162">
      <w:pPr>
        <w:rPr>
          <w:rtl/>
          <w:lang w:eastAsia="he-IL"/>
        </w:rPr>
      </w:pPr>
      <w:r>
        <w:rPr>
          <w:rFonts w:hint="cs"/>
          <w:rtl/>
          <w:lang w:eastAsia="he-IL"/>
        </w:rPr>
        <w:t>מיכל שיר.</w:t>
      </w:r>
      <w:bookmarkStart w:id="11124" w:name="_ETM_Q17_816851"/>
      <w:bookmarkEnd w:id="11124"/>
    </w:p>
    <w:p w:rsidR="00704C15" w:rsidRDefault="00704C15" w:rsidP="001F7162">
      <w:pPr>
        <w:ind w:firstLine="0"/>
        <w:rPr>
          <w:rtl/>
          <w:lang w:eastAsia="he-IL"/>
        </w:rPr>
      </w:pPr>
      <w:bookmarkStart w:id="11125" w:name="_ETM_Q17_816929"/>
      <w:bookmarkStart w:id="11126" w:name="_ETM_Q17_824099"/>
      <w:bookmarkStart w:id="11127" w:name="_ETM_Q17_824177"/>
      <w:bookmarkEnd w:id="11125"/>
      <w:bookmarkEnd w:id="11126"/>
      <w:bookmarkEnd w:id="11127"/>
    </w:p>
    <w:p w:rsidR="00704C15" w:rsidRDefault="00704C15" w:rsidP="001F7162">
      <w:pPr>
        <w:pStyle w:val="af6"/>
        <w:keepNext/>
        <w:rPr>
          <w:rtl/>
        </w:rPr>
      </w:pPr>
      <w:r w:rsidRPr="00BE6ADD">
        <w:rPr>
          <w:rStyle w:val="TagStyle"/>
          <w:rtl/>
        </w:rPr>
        <w:t xml:space="preserve"> &lt;&lt; יור &gt;&gt;</w:t>
      </w:r>
      <w:r w:rsidRPr="000E5E18">
        <w:rPr>
          <w:rStyle w:val="TagStyle"/>
          <w:rtl/>
        </w:rPr>
        <w:t xml:space="preserve"> </w:t>
      </w:r>
      <w:r>
        <w:rPr>
          <w:rtl/>
        </w:rPr>
        <w:t>היו"ר אורית פרקש הכהן:</w:t>
      </w:r>
      <w:r w:rsidRPr="000E5E18">
        <w:rPr>
          <w:rStyle w:val="TagStyle"/>
          <w:rtl/>
        </w:rPr>
        <w:t xml:space="preserve"> </w:t>
      </w:r>
      <w:r w:rsidRPr="00BE6ADD">
        <w:rPr>
          <w:rStyle w:val="TagStyle"/>
          <w:rtl/>
        </w:rPr>
        <w:t>&lt;&lt; יור &gt;&gt;</w:t>
      </w:r>
      <w:r>
        <w:rPr>
          <w:rtl/>
        </w:rPr>
        <w:t xml:space="preserve"> </w:t>
      </w:r>
    </w:p>
    <w:p w:rsidR="00704C15" w:rsidRPr="000E5E18" w:rsidRDefault="00704C15" w:rsidP="001F7162">
      <w:pPr>
        <w:rPr>
          <w:rtl/>
          <w:lang w:eastAsia="he-IL"/>
        </w:rPr>
      </w:pPr>
      <w:bookmarkStart w:id="11128" w:name="_ETM_Q17_825074"/>
      <w:bookmarkEnd w:id="11128"/>
    </w:p>
    <w:p w:rsidR="00704C15" w:rsidRDefault="00704C15" w:rsidP="001F7162">
      <w:pPr>
        <w:rPr>
          <w:rtl/>
          <w:lang w:eastAsia="he-IL"/>
        </w:rPr>
      </w:pPr>
      <w:r>
        <w:rPr>
          <w:rFonts w:hint="cs"/>
          <w:rtl/>
          <w:lang w:eastAsia="he-IL"/>
        </w:rPr>
        <w:t xml:space="preserve"> רבע שעה במסך?</w:t>
      </w:r>
      <w:bookmarkStart w:id="11129" w:name="_ETM_Q17_809671"/>
      <w:bookmarkEnd w:id="11129"/>
      <w:r>
        <w:rPr>
          <w:rFonts w:hint="cs"/>
          <w:rtl/>
          <w:lang w:eastAsia="he-IL"/>
        </w:rPr>
        <w:t xml:space="preserve"> חברת הכנסת מיכל שיר, עשר דקות, בבקשה.</w:t>
      </w:r>
    </w:p>
    <w:p w:rsidR="00704C15" w:rsidRDefault="00704C15" w:rsidP="001F7162">
      <w:pPr>
        <w:rPr>
          <w:rtl/>
          <w:lang w:eastAsia="he-IL"/>
        </w:rPr>
      </w:pPr>
      <w:bookmarkStart w:id="11130" w:name="_ETM_Q17_815983"/>
      <w:bookmarkStart w:id="11131" w:name="_ETM_Q17_816072"/>
      <w:bookmarkEnd w:id="11130"/>
      <w:bookmarkEnd w:id="11131"/>
    </w:p>
    <w:p w:rsidR="00704C15" w:rsidRDefault="00704C15" w:rsidP="001F7162">
      <w:pPr>
        <w:pStyle w:val="a4"/>
        <w:keepNext/>
        <w:rPr>
          <w:rtl/>
        </w:rPr>
      </w:pPr>
      <w:bookmarkStart w:id="11132" w:name="ET_speaker_5809_5"/>
      <w:r w:rsidRPr="00396A0A">
        <w:rPr>
          <w:rStyle w:val="TagStyle"/>
          <w:rtl/>
        </w:rPr>
        <w:t xml:space="preserve">&lt;&lt; דובר &gt;&gt; </w:t>
      </w:r>
      <w:bookmarkStart w:id="11133" w:name="_Toc187702997"/>
      <w:bookmarkStart w:id="11134" w:name="_Toc187705676"/>
      <w:bookmarkStart w:id="11135" w:name="_Toc187759588"/>
      <w:r>
        <w:rPr>
          <w:rtl/>
        </w:rPr>
        <w:t>מיכל שיר סגמן (יש עתיד):</w:t>
      </w:r>
      <w:bookmarkEnd w:id="11133"/>
      <w:bookmarkEnd w:id="11134"/>
      <w:bookmarkEnd w:id="11135"/>
      <w:r w:rsidRPr="00396A0A">
        <w:rPr>
          <w:rStyle w:val="TagStyle"/>
          <w:rtl/>
        </w:rPr>
        <w:t xml:space="preserve"> &lt;&lt; דובר &gt;&gt;</w:t>
      </w:r>
      <w:r>
        <w:rPr>
          <w:rtl/>
        </w:rPr>
        <w:t xml:space="preserve"> </w:t>
      </w:r>
      <w:bookmarkEnd w:id="11132"/>
    </w:p>
    <w:p w:rsidR="00704C15" w:rsidRDefault="00704C15" w:rsidP="00591E1D">
      <w:pPr>
        <w:rPr>
          <w:rtl/>
        </w:rPr>
      </w:pPr>
    </w:p>
    <w:p w:rsidR="00704C15" w:rsidRPr="00396A0A" w:rsidRDefault="00704C15" w:rsidP="001F7162">
      <w:pPr>
        <w:rPr>
          <w:rtl/>
        </w:rPr>
      </w:pPr>
      <w:r>
        <w:rPr>
          <w:rFonts w:hint="cs"/>
          <w:rtl/>
        </w:rPr>
        <w:t xml:space="preserve">גברתי היושבת-ראש, חבריי חברי הכנסת, רק בסוף השבוע האחרון התבשרנו על נפילתם של עוד ארבעה מלוחמי צה"ל, מה שהביא אותנו למספר העצום והבלתי-נתפס של כמעט 900 חללים מפרוץ המלחמה. לפי פרסומי משרד הביטחון, עד ינואר 2025 נקלטו באגף השיקום במשרד הביטחון 13,500 פצועי צה"ל וכוחות הביטחון, כאשר 66% מהם משרתי מילואים. </w:t>
      </w:r>
      <w:bookmarkStart w:id="11136" w:name="_ETM_Q18_267516"/>
      <w:bookmarkStart w:id="11137" w:name="_ETM_Q18_267561"/>
      <w:bookmarkStart w:id="11138" w:name="_ETM_Q18_267626"/>
      <w:bookmarkStart w:id="11139" w:name="_ETM_Q18_267694"/>
      <w:bookmarkEnd w:id="11136"/>
      <w:bookmarkEnd w:id="11137"/>
      <w:bookmarkEnd w:id="11138"/>
      <w:bookmarkEnd w:id="11139"/>
      <w:r>
        <w:rPr>
          <w:rFonts w:hint="cs"/>
          <w:rtl/>
        </w:rPr>
        <w:t xml:space="preserve">בעיקרון ישנם ישראלים </w:t>
      </w:r>
      <w:bookmarkStart w:id="11140" w:name="_ETM_Q18_270073"/>
      <w:bookmarkEnd w:id="11140"/>
      <w:r>
        <w:rPr>
          <w:rFonts w:hint="cs"/>
          <w:rtl/>
        </w:rPr>
        <w:t xml:space="preserve">שהשירות הצבאי נתפס עבורם כזכות, אבל בפועל הזכות הזאת היא חובה. </w:t>
      </w:r>
    </w:p>
    <w:p w:rsidR="00704C15" w:rsidRDefault="00704C15" w:rsidP="001F7162">
      <w:pPr>
        <w:rPr>
          <w:rtl/>
        </w:rPr>
      </w:pPr>
    </w:p>
    <w:p w:rsidR="00704C15" w:rsidRDefault="00704C15" w:rsidP="00A05C82">
      <w:pPr>
        <w:rPr>
          <w:rtl/>
        </w:rPr>
      </w:pPr>
      <w:r>
        <w:rPr>
          <w:rFonts w:hint="cs"/>
          <w:rtl/>
        </w:rPr>
        <w:t xml:space="preserve">גדלתי בגבעתיים. כשסיימתי את התיכון, גויסתי לצבא </w:t>
      </w:r>
      <w:r>
        <w:rPr>
          <w:rFonts w:hint="eastAsia"/>
          <w:rtl/>
        </w:rPr>
        <w:t>–</w:t>
      </w:r>
      <w:r>
        <w:rPr>
          <w:rFonts w:hint="cs"/>
          <w:rtl/>
        </w:rPr>
        <w:t xml:space="preserve"> לא שאלו אותי, זה החוק. רציתי להתגייס ושימשתי כמפקדת לאורך כל שירותי, אבל בסוף גויסתי. כל הערכים שבשמם גידלו אותי הובילו אותי לרצון לתרום לעם ולמדינה שלי. אבל אם אני לא הייתי רוצה להתגייס או לשרת, היו עוצרים אותי </w:t>
      </w:r>
      <w:bookmarkStart w:id="11141" w:name="_ETM_Q18_307828"/>
      <w:bookmarkEnd w:id="11141"/>
      <w:r>
        <w:rPr>
          <w:rFonts w:hint="cs"/>
          <w:rtl/>
        </w:rPr>
        <w:t xml:space="preserve">ומכניסים אותי לכלא. אותו הדבר עבור כל המשרתים היום, </w:t>
      </w:r>
      <w:bookmarkStart w:id="11142" w:name="_ETM_Q18_312215"/>
      <w:bookmarkEnd w:id="11142"/>
      <w:r>
        <w:rPr>
          <w:rFonts w:hint="cs"/>
          <w:rtl/>
        </w:rPr>
        <w:t xml:space="preserve">כל הנופלות והנופלים, הפצועות והפצועים, מרוב ערי הארץ, מכל העדות, מכל הדעות, עם כל האמונות </w:t>
      </w:r>
      <w:r>
        <w:rPr>
          <w:rFonts w:hint="eastAsia"/>
          <w:rtl/>
        </w:rPr>
        <w:t>–</w:t>
      </w:r>
      <w:r>
        <w:rPr>
          <w:rFonts w:hint="cs"/>
          <w:rtl/>
        </w:rPr>
        <w:t xml:space="preserve"> זו השכבה שנושאת בנטל, בחוק וברצון, בזכות שהיא גם חובה. אני אומרת את כל זה כי אני פשוט לא מצליחה להבין את ההתעקשות של הממשלה הזאת בזמן הזה, כשבכל סוף שבוע ובכל יום עוד חייל נופל. החוצפה שיש לכם לקבוע בחוק </w:t>
      </w:r>
      <w:r>
        <w:rPr>
          <w:rtl/>
        </w:rPr>
        <w:t>–</w:t>
      </w:r>
      <w:r>
        <w:rPr>
          <w:rFonts w:hint="cs"/>
          <w:rtl/>
        </w:rPr>
        <w:t xml:space="preserve"> לקבוע בחוק את ההשתמטות </w:t>
      </w:r>
      <w:bookmarkStart w:id="11143" w:name="_ETM_Q18_350242"/>
      <w:bookmarkEnd w:id="11143"/>
      <w:r>
        <w:rPr>
          <w:rFonts w:hint="cs"/>
          <w:rtl/>
        </w:rPr>
        <w:t xml:space="preserve">הממוסדת של קהלים עצומים בחברה שלנו, שאין שום סיבה שהם לא יתגייסו או יגויסו. ילד בבני ברק לא שונה מילד בגבעתיים או </w:t>
      </w:r>
      <w:bookmarkStart w:id="11144" w:name="_ETM_Q18_362661"/>
      <w:bookmarkEnd w:id="11144"/>
      <w:r>
        <w:rPr>
          <w:rFonts w:hint="cs"/>
          <w:rtl/>
        </w:rPr>
        <w:t xml:space="preserve">בתל אביב, בית אל או הרצליה, מודיעין או קדומים. אני לא באה לפנות לליבם של חברי הכנסת החרדים וגם לא לציבור שלהם. הם כמו מכורים לסמים. הם לא רוצים ולא מסוגלים להפסיק מעצמם. הם לא יתנדבו להתנתק מסיר הבשר או מהתקציבים, מחוסר השוויון מול החוק. </w:t>
      </w:r>
      <w:bookmarkStart w:id="11145" w:name="_ETM_Q18_395799"/>
      <w:bookmarkStart w:id="11146" w:name="_ETM_Q18_395826"/>
      <w:bookmarkEnd w:id="11145"/>
      <w:bookmarkEnd w:id="11146"/>
      <w:r>
        <w:rPr>
          <w:rFonts w:hint="cs"/>
          <w:rtl/>
        </w:rPr>
        <w:t xml:space="preserve">מהם אין ציפיות, ולכן גם אין אכזבות. </w:t>
      </w:r>
      <w:bookmarkStart w:id="11147" w:name="_ETM_Q18_396445"/>
      <w:bookmarkEnd w:id="11147"/>
    </w:p>
    <w:p w:rsidR="00704C15" w:rsidRDefault="00704C15" w:rsidP="001F7162">
      <w:pPr>
        <w:rPr>
          <w:rtl/>
        </w:rPr>
      </w:pPr>
      <w:bookmarkStart w:id="11148" w:name="_ETM_Q18_396490"/>
      <w:bookmarkEnd w:id="11148"/>
    </w:p>
    <w:p w:rsidR="00704C15" w:rsidRDefault="00704C15" w:rsidP="004B03FD">
      <w:pPr>
        <w:rPr>
          <w:rtl/>
        </w:rPr>
      </w:pPr>
      <w:bookmarkStart w:id="11149" w:name="_ETM_Q18_397508"/>
      <w:bookmarkStart w:id="11150" w:name="_ETM_Q18_397553"/>
      <w:bookmarkEnd w:id="11149"/>
      <w:bookmarkEnd w:id="11150"/>
      <w:r>
        <w:rPr>
          <w:rFonts w:hint="cs"/>
          <w:rtl/>
        </w:rPr>
        <w:t>אבל מסרן במיל'</w:t>
      </w:r>
      <w:bookmarkStart w:id="11151" w:name="_ETM_Q18_396905"/>
      <w:bookmarkEnd w:id="11151"/>
      <w:r>
        <w:rPr>
          <w:rFonts w:hint="cs"/>
          <w:rtl/>
        </w:rPr>
        <w:t xml:space="preserve"> בנימין נתניהו, מרב</w:t>
      </w:r>
      <w:r w:rsidR="00A05C82">
        <w:rPr>
          <w:rFonts w:hint="cs"/>
          <w:rtl/>
        </w:rPr>
        <w:t>-</w:t>
      </w:r>
      <w:r>
        <w:rPr>
          <w:rFonts w:hint="cs"/>
          <w:rtl/>
        </w:rPr>
        <w:t xml:space="preserve">סרן ניר ברקת, מתת-אלוף מירי רגב, מסרן ישראל כץ </w:t>
      </w:r>
      <w:r>
        <w:rPr>
          <w:rtl/>
        </w:rPr>
        <w:t>–</w:t>
      </w:r>
      <w:r>
        <w:rPr>
          <w:rFonts w:hint="cs"/>
          <w:rtl/>
        </w:rPr>
        <w:t xml:space="preserve"> </w:t>
      </w:r>
      <w:proofErr w:type="spellStart"/>
      <w:r>
        <w:rPr>
          <w:rFonts w:hint="cs"/>
          <w:rtl/>
        </w:rPr>
        <w:t>בצידי</w:t>
      </w:r>
      <w:proofErr w:type="spellEnd"/>
      <w:r>
        <w:rPr>
          <w:rFonts w:hint="cs"/>
          <w:rtl/>
        </w:rPr>
        <w:t xml:space="preserve"> הדרך מוטלים מתינו, בבתי החולים שוכבים </w:t>
      </w:r>
      <w:proofErr w:type="spellStart"/>
      <w:r>
        <w:rPr>
          <w:rFonts w:hint="cs"/>
          <w:rtl/>
        </w:rPr>
        <w:t>פצועינו</w:t>
      </w:r>
      <w:proofErr w:type="spellEnd"/>
      <w:r>
        <w:rPr>
          <w:rFonts w:hint="cs"/>
          <w:rtl/>
        </w:rPr>
        <w:t>, ורק אתם נלחמים, למען מי</w:t>
      </w:r>
      <w:r w:rsidR="00A05C82">
        <w:rPr>
          <w:rFonts w:hint="cs"/>
          <w:rtl/>
        </w:rPr>
        <w:t>,</w:t>
      </w:r>
      <w:r>
        <w:rPr>
          <w:rFonts w:hint="cs"/>
          <w:rtl/>
        </w:rPr>
        <w:t xml:space="preserve"> למען </w:t>
      </w:r>
      <w:proofErr w:type="spellStart"/>
      <w:r>
        <w:rPr>
          <w:rFonts w:hint="cs"/>
          <w:rtl/>
        </w:rPr>
        <w:t>משתמטינו</w:t>
      </w:r>
      <w:proofErr w:type="spellEnd"/>
      <w:r>
        <w:rPr>
          <w:rFonts w:hint="cs"/>
          <w:rtl/>
        </w:rPr>
        <w:t xml:space="preserve">? כחברי ממשלה, אתם שולחים את השכנים שלהם אל מותם, ואת השותפים הפוליטיים שלכם להשתמטותם. כל </w:t>
      </w:r>
      <w:bookmarkStart w:id="11152" w:name="_ETM_Q18_427447"/>
      <w:bookmarkEnd w:id="11152"/>
      <w:r>
        <w:rPr>
          <w:rFonts w:hint="cs"/>
          <w:rtl/>
        </w:rPr>
        <w:t xml:space="preserve">עוד אתם מובילים את חוק ההשתמטות, כל עוד לא כל </w:t>
      </w:r>
      <w:bookmarkStart w:id="11153" w:name="_ETM_Q18_430237"/>
      <w:bookmarkEnd w:id="11153"/>
      <w:r>
        <w:rPr>
          <w:rFonts w:hint="cs"/>
          <w:rtl/>
        </w:rPr>
        <w:t xml:space="preserve">מי שיכול להתגייס מגויס, אתם לא ראויים לדרגות שלכם, להתהדר בשירות שלכם; לא ראויים למדים שלבשתם. וכנראה לא לחינם אתם גם חוששים ומפחדים ללכת ללוויות של הנופלים, כי </w:t>
      </w:r>
      <w:bookmarkStart w:id="11154" w:name="_ETM_Q18_450407"/>
      <w:bookmarkEnd w:id="11154"/>
      <w:r>
        <w:rPr>
          <w:rFonts w:hint="cs"/>
          <w:rtl/>
        </w:rPr>
        <w:t xml:space="preserve">כדי לשמור על הכיסאות שלכם, אתם מנרמלים את הקברים של הציבור שלכם. ואני אגיד את זה </w:t>
      </w:r>
      <w:bookmarkStart w:id="11155" w:name="_ETM_Q18_459375"/>
      <w:bookmarkEnd w:id="11155"/>
      <w:r>
        <w:rPr>
          <w:rFonts w:hint="cs"/>
          <w:rtl/>
        </w:rPr>
        <w:t xml:space="preserve">שוב, בצורה ברורה יותר: בנימין נתניהו, ניר ברקת, מירי רגב, עמיחי שיקלי, ישראל כץ </w:t>
      </w:r>
      <w:bookmarkStart w:id="11156" w:name="_ETM_Q18_469736"/>
      <w:bookmarkEnd w:id="11156"/>
      <w:r>
        <w:rPr>
          <w:rFonts w:hint="cs"/>
          <w:rtl/>
        </w:rPr>
        <w:t xml:space="preserve">מוכנים להילחם כדי שרק השכנים שלהם והבוחרים שלהם ימשיכו לשאת בנטל, למות ולהיפצע במלחמה, כדי שהם עצמם יוכלו לשמור על קואליציית המשתמטים שלהם. </w:t>
      </w:r>
      <w:bookmarkStart w:id="11157" w:name="_ETM_Q18_481089"/>
      <w:bookmarkStart w:id="11158" w:name="_ETM_Q18_481151"/>
      <w:bookmarkStart w:id="11159" w:name="_ETM_Q18_481345"/>
      <w:bookmarkStart w:id="11160" w:name="_ETM_Q18_481386"/>
      <w:bookmarkEnd w:id="11157"/>
      <w:bookmarkEnd w:id="11158"/>
      <w:bookmarkEnd w:id="11159"/>
      <w:bookmarkEnd w:id="11160"/>
      <w:r>
        <w:rPr>
          <w:rFonts w:hint="cs"/>
          <w:rtl/>
        </w:rPr>
        <w:t xml:space="preserve">אתם מעדיפים פוסט </w:t>
      </w:r>
      <w:proofErr w:type="spellStart"/>
      <w:r>
        <w:rPr>
          <w:rFonts w:hint="cs"/>
          <w:rtl/>
        </w:rPr>
        <w:t>בפייסבוק</w:t>
      </w:r>
      <w:proofErr w:type="spellEnd"/>
      <w:r>
        <w:rPr>
          <w:rFonts w:hint="cs"/>
          <w:rtl/>
        </w:rPr>
        <w:t xml:space="preserve"> לזכרם של נופלים</w:t>
      </w:r>
      <w:bookmarkStart w:id="11161" w:name="_ETM_Q18_484220"/>
      <w:bookmarkEnd w:id="11161"/>
      <w:r>
        <w:rPr>
          <w:rFonts w:hint="cs"/>
          <w:rtl/>
        </w:rPr>
        <w:t xml:space="preserve"> מאשר לסכן את הכיסא שלכם; בשביל שלטון, אתם סוחרים במוות, סוחרים בקברים, מוכרים אותנו, מוכרים אותנו המשרתים, ובשביל מה? 900 חללים, 13,500 פצועים, ואתם מה? מסבירים כל היום איך אי-אפשר לגייס שנתונים שלמים לצה"ל? תעזו לומר את התירוץ המטומטם הזה בשבעה של חייל שנפל. תנסו להגיד את התירוץ הזה </w:t>
      </w:r>
      <w:bookmarkStart w:id="11162" w:name="_ETM_Q18_520897"/>
      <w:bookmarkEnd w:id="11162"/>
      <w:r>
        <w:rPr>
          <w:rFonts w:hint="cs"/>
          <w:rtl/>
        </w:rPr>
        <w:t xml:space="preserve">בסניף הליכוד </w:t>
      </w:r>
      <w:r>
        <w:rPr>
          <w:rFonts w:hint="eastAsia"/>
          <w:rtl/>
        </w:rPr>
        <w:t>–</w:t>
      </w:r>
      <w:r>
        <w:rPr>
          <w:rFonts w:hint="cs"/>
          <w:rtl/>
        </w:rPr>
        <w:t xml:space="preserve"> אני מכירה את הליכודניקים, הם מתגייסים לצבא</w:t>
      </w:r>
      <w:r w:rsidR="004B03FD">
        <w:rPr>
          <w:rFonts w:hint="cs"/>
          <w:rtl/>
        </w:rPr>
        <w:t>,</w:t>
      </w:r>
      <w:r>
        <w:rPr>
          <w:rFonts w:hint="cs"/>
          <w:rtl/>
        </w:rPr>
        <w:t xml:space="preserve"> תעזו לתת להם את התירוץ המטומטם הזה. לזה הגעתם</w:t>
      </w:r>
      <w:r w:rsidR="004B03FD">
        <w:rPr>
          <w:rFonts w:hint="cs"/>
          <w:rtl/>
        </w:rPr>
        <w:t>,</w:t>
      </w:r>
      <w:r>
        <w:rPr>
          <w:rFonts w:hint="cs"/>
          <w:rtl/>
        </w:rPr>
        <w:t xml:space="preserve"> להיות מפלגת הגנת ההשתמטות, מפלגת הפקרת האזרחים. </w:t>
      </w:r>
    </w:p>
    <w:p w:rsidR="00704C15" w:rsidRDefault="00704C15" w:rsidP="001F7162">
      <w:pPr>
        <w:rPr>
          <w:rtl/>
        </w:rPr>
      </w:pPr>
    </w:p>
    <w:p w:rsidR="00704C15" w:rsidRDefault="00704C15" w:rsidP="004B03FD">
      <w:pPr>
        <w:rPr>
          <w:rtl/>
        </w:rPr>
      </w:pPr>
      <w:r>
        <w:rPr>
          <w:rFonts w:hint="cs"/>
          <w:rtl/>
        </w:rPr>
        <w:t xml:space="preserve">כל יום ובכל שעה, ולצערי גם בימים האלה ממש וגם בשעות האלה ממש, אנחנו שומעים על עוד </w:t>
      </w:r>
      <w:r w:rsidR="004B03FD">
        <w:rPr>
          <w:rFonts w:hint="cs"/>
          <w:rtl/>
        </w:rPr>
        <w:t>"</w:t>
      </w:r>
      <w:r>
        <w:rPr>
          <w:rFonts w:hint="cs"/>
          <w:rtl/>
        </w:rPr>
        <w:t>הותר לפרסום</w:t>
      </w:r>
      <w:r w:rsidR="004B03FD">
        <w:rPr>
          <w:rFonts w:hint="cs"/>
          <w:rtl/>
        </w:rPr>
        <w:t>"</w:t>
      </w:r>
      <w:r>
        <w:rPr>
          <w:rFonts w:hint="cs"/>
          <w:rtl/>
        </w:rPr>
        <w:t xml:space="preserve"> ועל עוד </w:t>
      </w:r>
      <w:r w:rsidR="004B03FD">
        <w:rPr>
          <w:rFonts w:hint="cs"/>
          <w:rtl/>
        </w:rPr>
        <w:t>"</w:t>
      </w:r>
      <w:r>
        <w:rPr>
          <w:rFonts w:hint="cs"/>
          <w:rtl/>
        </w:rPr>
        <w:t>הותר לפרסום</w:t>
      </w:r>
      <w:r w:rsidR="004B03FD">
        <w:rPr>
          <w:rFonts w:hint="cs"/>
          <w:rtl/>
        </w:rPr>
        <w:t>".</w:t>
      </w:r>
      <w:r>
        <w:rPr>
          <w:rFonts w:hint="cs"/>
          <w:rtl/>
        </w:rPr>
        <w:t xml:space="preserve"> לבבות נשברים ומשפחות מתפרקות, קהילות קורסות, ואתם מפברקים את נתוני צה"ל כדי להתעקש למה לא לגייס עוד ישראלים, ששום דבר חוץ מכם, ממשלת ישראל, לא מונע מהם להחזיק גם הם את האלונקה ואת מגש הכסף. בשנה האחרונה בעלי כמעט שלא היה בבית. הוא הרבה מעל גיל הפטור, ועדיין, בגלל הערכים שלו, הוא משרת במילואים ביחידה מיוחדת. אני ממש לא היחידה. כמוני יש עוד אלפים, אבל אנחנו לא המובן מאליו. אנחנו לא טובים רק למלא קברים או בתי חולים, רק כדי לממן או לשלם, רק כדי לשרת ולתת</w:t>
      </w:r>
      <w:bookmarkStart w:id="11163" w:name="_ETM_Q18_605698"/>
      <w:bookmarkEnd w:id="11163"/>
      <w:r>
        <w:rPr>
          <w:rFonts w:hint="cs"/>
          <w:rtl/>
        </w:rPr>
        <w:t xml:space="preserve">. זו בושה שאתם בוגדים ככה בציבור שבעצם מרכיב את ישראל התורמת. שנתון של צעירים חרדים מבני ברק ניתן לגיוס בדיוק כמו שנתון בדרום תל אביב, בבת ים, בראשון לציון. קול דמי מתינו זועק לשמיים, ורק ממשלת ישראל מבזה אותם. תפסיקו את החרפה, תגייסו את כולם, פשוט ככה </w:t>
      </w:r>
      <w:r>
        <w:rPr>
          <w:rtl/>
        </w:rPr>
        <w:t>–</w:t>
      </w:r>
      <w:r>
        <w:rPr>
          <w:rFonts w:hint="cs"/>
          <w:rtl/>
        </w:rPr>
        <w:t xml:space="preserve"> פשוט ככה. </w:t>
      </w:r>
    </w:p>
    <w:p w:rsidR="00704C15" w:rsidRDefault="00704C15" w:rsidP="001F7162">
      <w:pPr>
        <w:rPr>
          <w:rtl/>
        </w:rPr>
      </w:pPr>
    </w:p>
    <w:p w:rsidR="00704C15" w:rsidRDefault="00704C15" w:rsidP="004B03FD">
      <w:pPr>
        <w:rPr>
          <w:rtl/>
        </w:rPr>
      </w:pPr>
      <w:r>
        <w:rPr>
          <w:rFonts w:hint="cs"/>
          <w:rtl/>
        </w:rPr>
        <w:t xml:space="preserve">ובאותה הנימה שאנחנו כבר מדברים על ערבות הדדית </w:t>
      </w:r>
      <w:r>
        <w:rPr>
          <w:rtl/>
        </w:rPr>
        <w:t>–</w:t>
      </w:r>
      <w:r>
        <w:rPr>
          <w:rFonts w:hint="cs"/>
          <w:rtl/>
        </w:rPr>
        <w:t xml:space="preserve"> הייתי עכשיו בפרסה, ולא היה אחד, ככה דיברנו, שלא מקבל פרפרים בבטן של התרגשות מעסקה שאולי יכולה להגיע. הערבות ההדדית שיש פה בעם שלנו, שכולם חרדים, חרדים לגורלם של החטופים שלנו; היום שבו אנחנו </w:t>
      </w:r>
      <w:bookmarkStart w:id="11164" w:name="_ETM_Q18_682336"/>
      <w:bookmarkEnd w:id="11164"/>
      <w:r>
        <w:rPr>
          <w:rFonts w:hint="cs"/>
          <w:rtl/>
        </w:rPr>
        <w:t xml:space="preserve">מייחלים שיגיעו, שאולי יש סיכוי, שהעם עוצר את נשימתו ומחכה בהתרגשות עצומה לאחים ולאחיות שלנו שישובו, ואני בינתיים שומעת שיקולים; בין אם אתם רוצים או לא רוצים, יש שמועות על בחירות המממשות ובאות. אתם יודעים שאתם לא תחזיקו מעמד, ויכול להיות שזה אפילו יקרה ברמת החודש-חודשיים הקרובים. כל אחד מהליצנים שעושים פה קרקס שלם מהכנסת, מהבן-גבירים </w:t>
      </w:r>
      <w:proofErr w:type="spellStart"/>
      <w:r>
        <w:rPr>
          <w:rFonts w:hint="cs"/>
          <w:rtl/>
        </w:rPr>
        <w:t>לסמוטריצ'ים</w:t>
      </w:r>
      <w:proofErr w:type="spellEnd"/>
      <w:r w:rsidR="004B03FD">
        <w:rPr>
          <w:rFonts w:hint="cs"/>
          <w:rtl/>
        </w:rPr>
        <w:t>,</w:t>
      </w:r>
      <w:r>
        <w:rPr>
          <w:rFonts w:hint="cs"/>
          <w:rtl/>
        </w:rPr>
        <w:t xml:space="preserve"> כל אחד מנסה לעשות קמפיין בחירות אל מול הבוחרים שלו בסוף. סמו</w:t>
      </w:r>
      <w:r w:rsidR="004B03FD">
        <w:rPr>
          <w:rFonts w:hint="cs"/>
          <w:rtl/>
        </w:rPr>
        <w:t>ט</w:t>
      </w:r>
      <w:r>
        <w:rPr>
          <w:rFonts w:hint="cs"/>
          <w:rtl/>
        </w:rPr>
        <w:t xml:space="preserve">ריץ' הבין שהגיוס לא עובד </w:t>
      </w:r>
      <w:bookmarkStart w:id="11165" w:name="_ETM_Q18_749378"/>
      <w:bookmarkEnd w:id="11165"/>
      <w:r>
        <w:rPr>
          <w:rFonts w:hint="cs"/>
          <w:rtl/>
        </w:rPr>
        <w:t xml:space="preserve">לו טוב, אז הוא הלך על החטופים. כל אחד כאן משחק מין משחק פוליטי בזוי. </w:t>
      </w:r>
    </w:p>
    <w:p w:rsidR="00704C15" w:rsidRDefault="00704C15" w:rsidP="001F7162">
      <w:pPr>
        <w:rPr>
          <w:rtl/>
        </w:rPr>
      </w:pPr>
    </w:p>
    <w:p w:rsidR="00704C15" w:rsidRDefault="00704C15" w:rsidP="001F7162">
      <w:pPr>
        <w:pStyle w:val="af6"/>
        <w:keepNext/>
        <w:rPr>
          <w:rtl/>
        </w:rPr>
      </w:pPr>
      <w:r w:rsidRPr="00436454">
        <w:rPr>
          <w:rStyle w:val="TagStyle"/>
          <w:rtl/>
        </w:rPr>
        <w:t xml:space="preserve"> &lt;&lt; יור &gt;&gt; </w:t>
      </w:r>
      <w:r>
        <w:rPr>
          <w:rtl/>
        </w:rPr>
        <w:t>היו"ר אורית פרקש הכהן:</w:t>
      </w:r>
      <w:r w:rsidRPr="00436454">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r>
        <w:rPr>
          <w:rFonts w:hint="cs"/>
          <w:rtl/>
        </w:rPr>
        <w:t xml:space="preserve">טוב, אני רק מבקשת להתכנס, כי אני </w:t>
      </w:r>
      <w:bookmarkStart w:id="11166" w:name="_ETM_Q18_760289"/>
      <w:bookmarkEnd w:id="11166"/>
      <w:r>
        <w:rPr>
          <w:rFonts w:hint="cs"/>
          <w:rtl/>
        </w:rPr>
        <w:t xml:space="preserve">גם התחלתי את השעון באיחור גדול. </w:t>
      </w:r>
    </w:p>
    <w:p w:rsidR="00704C15" w:rsidRDefault="00704C15" w:rsidP="001F7162">
      <w:pPr>
        <w:rPr>
          <w:rtl/>
        </w:rPr>
      </w:pPr>
      <w:bookmarkStart w:id="11167" w:name="_ETM_Q18_761237"/>
      <w:bookmarkStart w:id="11168" w:name="_ETM_Q18_761275"/>
      <w:bookmarkEnd w:id="11167"/>
      <w:bookmarkEnd w:id="11168"/>
    </w:p>
    <w:p w:rsidR="00704C15" w:rsidRDefault="00704C15" w:rsidP="001F7162">
      <w:pPr>
        <w:pStyle w:val="-"/>
        <w:keepNext/>
        <w:rPr>
          <w:rtl/>
        </w:rPr>
      </w:pPr>
      <w:bookmarkStart w:id="11169" w:name="ET_speakercontinue_5809_5"/>
      <w:r w:rsidRPr="003E40B3">
        <w:rPr>
          <w:rStyle w:val="TagStyle"/>
          <w:rtl/>
        </w:rPr>
        <w:t xml:space="preserve"> &lt;&lt; דובר_המשך &gt;&gt; </w:t>
      </w:r>
      <w:r>
        <w:rPr>
          <w:rtl/>
        </w:rPr>
        <w:t>מיכל שיר סגמן (יש עתיד):</w:t>
      </w:r>
      <w:r w:rsidRPr="003E40B3">
        <w:rPr>
          <w:rStyle w:val="TagStyle"/>
          <w:rtl/>
        </w:rPr>
        <w:t xml:space="preserve"> &lt;&lt; דובר_המשך &gt;&gt;</w:t>
      </w:r>
      <w:r>
        <w:rPr>
          <w:rtl/>
        </w:rPr>
        <w:t xml:space="preserve"> </w:t>
      </w:r>
      <w:bookmarkEnd w:id="11169"/>
    </w:p>
    <w:p w:rsidR="00704C15" w:rsidRDefault="00704C15" w:rsidP="00591E1D">
      <w:pPr>
        <w:rPr>
          <w:rtl/>
        </w:rPr>
      </w:pPr>
    </w:p>
    <w:p w:rsidR="00704C15" w:rsidRDefault="00704C15" w:rsidP="001F7162">
      <w:pPr>
        <w:rPr>
          <w:rtl/>
        </w:rPr>
      </w:pPr>
      <w:bookmarkStart w:id="11170" w:name="_ETM_Q18_760225"/>
      <w:bookmarkEnd w:id="11170"/>
      <w:r>
        <w:rPr>
          <w:rFonts w:hint="cs"/>
          <w:rtl/>
        </w:rPr>
        <w:t xml:space="preserve">למה? יש לי שלוש דקות. </w:t>
      </w:r>
    </w:p>
    <w:p w:rsidR="00704C15" w:rsidRDefault="00704C15" w:rsidP="001F7162">
      <w:pPr>
        <w:rPr>
          <w:rtl/>
        </w:rPr>
      </w:pPr>
      <w:bookmarkStart w:id="11171" w:name="_ETM_Q18_761125"/>
      <w:bookmarkStart w:id="11172" w:name="_ETM_Q18_761192"/>
      <w:bookmarkEnd w:id="11171"/>
      <w:bookmarkEnd w:id="11172"/>
    </w:p>
    <w:p w:rsidR="00704C15" w:rsidRDefault="00704C15" w:rsidP="001F7162">
      <w:pPr>
        <w:pStyle w:val="af6"/>
        <w:keepNext/>
        <w:rPr>
          <w:rtl/>
        </w:rPr>
      </w:pPr>
      <w:r w:rsidRPr="003E40B3">
        <w:rPr>
          <w:rStyle w:val="TagStyle"/>
          <w:rtl/>
        </w:rPr>
        <w:t xml:space="preserve"> &lt;&lt; יור &gt;&gt; </w:t>
      </w:r>
      <w:r>
        <w:rPr>
          <w:rtl/>
        </w:rPr>
        <w:t>היו"ר אורית פרקש הכהן:</w:t>
      </w:r>
      <w:r w:rsidRPr="003E40B3">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bookmarkStart w:id="11173" w:name="_ETM_Q18_761996"/>
      <w:bookmarkStart w:id="11174" w:name="_ETM_Q18_761373"/>
      <w:bookmarkStart w:id="11175" w:name="_ETM_Q18_761411"/>
      <w:bookmarkEnd w:id="11173"/>
      <w:bookmarkEnd w:id="11174"/>
      <w:bookmarkEnd w:id="11175"/>
      <w:r>
        <w:rPr>
          <w:rFonts w:hint="cs"/>
          <w:rtl/>
        </w:rPr>
        <w:t>לא, לא</w:t>
      </w:r>
      <w:bookmarkStart w:id="11176" w:name="_ETM_Q18_763125"/>
      <w:bookmarkEnd w:id="11176"/>
      <w:r>
        <w:rPr>
          <w:rFonts w:hint="cs"/>
          <w:rtl/>
        </w:rPr>
        <w:t xml:space="preserve">. אני הפעלתי את השעון כמעט שתי דקות אחרי שדיברת, אז אני ככה מרימה לך דגל. </w:t>
      </w:r>
      <w:bookmarkStart w:id="11177" w:name="_ETM_Q18_768222"/>
      <w:bookmarkEnd w:id="11177"/>
    </w:p>
    <w:p w:rsidR="00704C15" w:rsidRDefault="00704C15" w:rsidP="001F7162">
      <w:pPr>
        <w:rPr>
          <w:rtl/>
        </w:rPr>
      </w:pPr>
    </w:p>
    <w:p w:rsidR="00704C15" w:rsidRDefault="00704C15" w:rsidP="001F7162">
      <w:pPr>
        <w:pStyle w:val="-"/>
        <w:keepNext/>
        <w:rPr>
          <w:rtl/>
        </w:rPr>
      </w:pPr>
      <w:bookmarkStart w:id="11178" w:name="ET_speakercontinue_5809_7"/>
      <w:r w:rsidRPr="00436454">
        <w:rPr>
          <w:rStyle w:val="TagStyle"/>
          <w:rtl/>
        </w:rPr>
        <w:t xml:space="preserve"> &lt;&lt; דובר_המשך &gt;&gt; </w:t>
      </w:r>
      <w:r>
        <w:rPr>
          <w:rtl/>
        </w:rPr>
        <w:t>מיכל שיר סגמן (יש עתיד):</w:t>
      </w:r>
      <w:r w:rsidRPr="00436454">
        <w:rPr>
          <w:rStyle w:val="TagStyle"/>
          <w:rtl/>
        </w:rPr>
        <w:t xml:space="preserve"> &lt;&lt; דובר_המשך &gt;&gt;</w:t>
      </w:r>
      <w:r>
        <w:rPr>
          <w:rtl/>
        </w:rPr>
        <w:t xml:space="preserve"> </w:t>
      </w:r>
      <w:bookmarkEnd w:id="11178"/>
    </w:p>
    <w:p w:rsidR="00704C15" w:rsidRDefault="00704C15" w:rsidP="00591E1D">
      <w:pPr>
        <w:rPr>
          <w:rtl/>
        </w:rPr>
      </w:pPr>
    </w:p>
    <w:p w:rsidR="00704C15" w:rsidRDefault="00704C15" w:rsidP="001F7162">
      <w:pPr>
        <w:rPr>
          <w:rtl/>
        </w:rPr>
      </w:pPr>
      <w:r>
        <w:rPr>
          <w:rFonts w:hint="cs"/>
          <w:rtl/>
        </w:rPr>
        <w:t xml:space="preserve">טוב, אז אני רק אסיים לספר עד כמה הממשלה הזאת בזויה. </w:t>
      </w:r>
    </w:p>
    <w:p w:rsidR="00704C15" w:rsidRDefault="00704C15" w:rsidP="001F7162">
      <w:pPr>
        <w:rPr>
          <w:rtl/>
        </w:rPr>
      </w:pPr>
      <w:bookmarkStart w:id="11179" w:name="_ETM_Q18_770638"/>
      <w:bookmarkStart w:id="11180" w:name="_ETM_Q18_770687"/>
      <w:bookmarkEnd w:id="11179"/>
      <w:bookmarkEnd w:id="11180"/>
    </w:p>
    <w:p w:rsidR="00704C15" w:rsidRDefault="00704C15" w:rsidP="001F7162">
      <w:pPr>
        <w:pStyle w:val="af6"/>
        <w:keepNext/>
        <w:rPr>
          <w:rtl/>
        </w:rPr>
      </w:pPr>
      <w:r w:rsidRPr="003E40B3">
        <w:rPr>
          <w:rStyle w:val="TagStyle"/>
          <w:rtl/>
        </w:rPr>
        <w:t xml:space="preserve"> &lt;&lt; יור &gt;&gt; </w:t>
      </w:r>
      <w:r>
        <w:rPr>
          <w:rtl/>
        </w:rPr>
        <w:t>היו"ר אורית פרקש הכהן:</w:t>
      </w:r>
      <w:r w:rsidRPr="003E40B3">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bookmarkStart w:id="11181" w:name="_ETM_Q18_772003"/>
      <w:bookmarkEnd w:id="11181"/>
      <w:r>
        <w:rPr>
          <w:rFonts w:hint="cs"/>
          <w:rtl/>
        </w:rPr>
        <w:t xml:space="preserve">כן, כן, תסיימי. </w:t>
      </w:r>
    </w:p>
    <w:p w:rsidR="00704C15" w:rsidRDefault="00704C15" w:rsidP="001F7162">
      <w:pPr>
        <w:rPr>
          <w:rtl/>
        </w:rPr>
      </w:pPr>
      <w:bookmarkStart w:id="11182" w:name="_ETM_Q18_771908"/>
      <w:bookmarkStart w:id="11183" w:name="_ETM_Q18_771986"/>
      <w:bookmarkEnd w:id="11182"/>
      <w:bookmarkEnd w:id="11183"/>
    </w:p>
    <w:p w:rsidR="00704C15" w:rsidRDefault="00704C15" w:rsidP="001F7162">
      <w:pPr>
        <w:pStyle w:val="-"/>
        <w:keepNext/>
        <w:rPr>
          <w:rtl/>
        </w:rPr>
      </w:pPr>
      <w:bookmarkStart w:id="11184" w:name="ET_speakercontinue_5809_8"/>
      <w:r w:rsidRPr="003E40B3">
        <w:rPr>
          <w:rStyle w:val="TagStyle"/>
          <w:rtl/>
        </w:rPr>
        <w:t xml:space="preserve"> &lt;&lt; דובר_המשך &gt;&gt; </w:t>
      </w:r>
      <w:r>
        <w:rPr>
          <w:rtl/>
        </w:rPr>
        <w:t>מיכל שיר סגמן (יש עתיד):</w:t>
      </w:r>
      <w:r w:rsidRPr="003E40B3">
        <w:rPr>
          <w:rStyle w:val="TagStyle"/>
          <w:rtl/>
        </w:rPr>
        <w:t xml:space="preserve"> &lt;&lt; דובר_המשך &gt;&gt;</w:t>
      </w:r>
      <w:r>
        <w:rPr>
          <w:rtl/>
        </w:rPr>
        <w:t xml:space="preserve"> </w:t>
      </w:r>
      <w:bookmarkEnd w:id="11184"/>
    </w:p>
    <w:p w:rsidR="00704C15" w:rsidRDefault="00704C15" w:rsidP="00591E1D">
      <w:pPr>
        <w:rPr>
          <w:rtl/>
        </w:rPr>
      </w:pPr>
    </w:p>
    <w:p w:rsidR="00704C15" w:rsidRDefault="00704C15" w:rsidP="004B03FD">
      <w:pPr>
        <w:rPr>
          <w:rtl/>
          <w:lang w:eastAsia="he-IL"/>
        </w:rPr>
      </w:pPr>
      <w:bookmarkStart w:id="11185" w:name="_ETM_Q18_772738"/>
      <w:bookmarkStart w:id="11186" w:name="_ETM_Q18_770774"/>
      <w:bookmarkStart w:id="11187" w:name="_ETM_Q18_770817"/>
      <w:bookmarkEnd w:id="11185"/>
      <w:bookmarkEnd w:id="11186"/>
      <w:bookmarkEnd w:id="11187"/>
      <w:r>
        <w:rPr>
          <w:rFonts w:hint="cs"/>
          <w:rtl/>
        </w:rPr>
        <w:t xml:space="preserve">אני יכולה לעמוד כאן גם עוד שעתיים </w:t>
      </w:r>
      <w:bookmarkStart w:id="11188" w:name="_ETM_Q18_773568"/>
      <w:bookmarkEnd w:id="11188"/>
      <w:r>
        <w:rPr>
          <w:rFonts w:hint="cs"/>
          <w:rtl/>
        </w:rPr>
        <w:t xml:space="preserve">ולספר כמה היא בזויה, כי הממשלה שבמשמרתה גררו תינוקות, ילדים, צעירים, צעירות, משכו אותם מהשערות שלהם מהמסיבות ומהמיטות שלהם; ממשלה שבמשמרת שלה היא </w:t>
      </w:r>
      <w:bookmarkStart w:id="11189" w:name="_ETM_Q18_791992"/>
      <w:bookmarkEnd w:id="11189"/>
      <w:r>
        <w:rPr>
          <w:rFonts w:hint="cs"/>
          <w:rtl/>
        </w:rPr>
        <w:t>מנערת את האחריות על כל דבר נורא שקרה פה בשנה וחצי האחרונות; ממשלה שהיא וחבריה והקואליציה יורקים בפרצופם של הורי החטופים</w:t>
      </w:r>
      <w:r w:rsidR="004B03FD">
        <w:rPr>
          <w:rFonts w:hint="cs"/>
          <w:rtl/>
        </w:rPr>
        <w:t>,</w:t>
      </w:r>
      <w:r>
        <w:rPr>
          <w:rFonts w:hint="cs"/>
          <w:rtl/>
        </w:rPr>
        <w:t xml:space="preserve"> חייבת לעשות הכול ללא שיקולים פוליטיים ולהחזיר אותם בהקדם. </w:t>
      </w:r>
      <w:bookmarkStart w:id="11190" w:name="TOR_Q19"/>
      <w:bookmarkEnd w:id="11190"/>
      <w:r>
        <w:rPr>
          <w:rFonts w:hint="cs"/>
          <w:rtl/>
          <w:lang w:eastAsia="he-IL"/>
        </w:rPr>
        <w:t xml:space="preserve">רומי ושאר החטופים, אנחנו מחכים לכם. ולהורים שלהם </w:t>
      </w:r>
      <w:r w:rsidR="004B03FD">
        <w:rPr>
          <w:rFonts w:hint="eastAsia"/>
          <w:rtl/>
          <w:lang w:eastAsia="he-IL"/>
        </w:rPr>
        <w:t>–</w:t>
      </w:r>
      <w:r w:rsidR="004B03FD">
        <w:rPr>
          <w:rFonts w:hint="cs"/>
          <w:rtl/>
          <w:lang w:eastAsia="he-IL"/>
        </w:rPr>
        <w:t xml:space="preserve"> </w:t>
      </w:r>
      <w:r>
        <w:rPr>
          <w:rFonts w:hint="cs"/>
          <w:rtl/>
          <w:lang w:eastAsia="he-IL"/>
        </w:rPr>
        <w:t>אנחנו מחבקים אתכם</w:t>
      </w:r>
      <w:r w:rsidR="004B03FD">
        <w:rPr>
          <w:rFonts w:hint="cs"/>
          <w:rtl/>
          <w:lang w:eastAsia="he-IL"/>
        </w:rPr>
        <w:t xml:space="preserve">, </w:t>
      </w:r>
      <w:r>
        <w:rPr>
          <w:rFonts w:hint="cs"/>
          <w:rtl/>
          <w:lang w:eastAsia="he-IL"/>
        </w:rPr>
        <w:t>תהיו חזקים. תודה.</w:t>
      </w:r>
    </w:p>
    <w:p w:rsidR="00704C15" w:rsidRDefault="00704C15" w:rsidP="001F7162">
      <w:pPr>
        <w:rPr>
          <w:rtl/>
          <w:lang w:eastAsia="he-IL"/>
        </w:rPr>
      </w:pPr>
    </w:p>
    <w:p w:rsidR="00704C15" w:rsidRDefault="00704C15" w:rsidP="001F7162">
      <w:pPr>
        <w:pStyle w:val="af6"/>
        <w:keepNext/>
        <w:rPr>
          <w:rtl/>
        </w:rPr>
      </w:pPr>
      <w:r w:rsidRPr="00CC5CEC">
        <w:rPr>
          <w:rStyle w:val="TagStyle"/>
          <w:rtl/>
        </w:rPr>
        <w:t xml:space="preserve"> &lt;&lt; יור &gt;&gt; </w:t>
      </w:r>
      <w:r>
        <w:rPr>
          <w:rtl/>
        </w:rPr>
        <w:t>היו"ר אורית פרקש הכהן:</w:t>
      </w:r>
      <w:r w:rsidRPr="00CC5CEC">
        <w:rPr>
          <w:rStyle w:val="TagStyle"/>
          <w:rtl/>
        </w:rPr>
        <w:t xml:space="preserve"> &lt;&lt; יור &gt;&gt;</w:t>
      </w:r>
      <w:r>
        <w:rPr>
          <w:rtl/>
        </w:rPr>
        <w:t xml:space="preserve"> </w:t>
      </w:r>
    </w:p>
    <w:p w:rsidR="00704C15" w:rsidRDefault="00704C15" w:rsidP="00591E1D">
      <w:pPr>
        <w:rPr>
          <w:rtl/>
          <w:lang w:eastAsia="he-IL"/>
        </w:rPr>
      </w:pPr>
    </w:p>
    <w:p w:rsidR="00704C15" w:rsidRDefault="00704C15" w:rsidP="00234663">
      <w:pPr>
        <w:rPr>
          <w:rtl/>
          <w:lang w:eastAsia="he-IL"/>
        </w:rPr>
      </w:pPr>
      <w:r>
        <w:rPr>
          <w:rFonts w:hint="cs"/>
          <w:rtl/>
          <w:lang w:eastAsia="he-IL"/>
        </w:rPr>
        <w:t xml:space="preserve">תודה רבה. הדובר הבא, חבר הכנסת רון כץ. </w:t>
      </w:r>
    </w:p>
    <w:p w:rsidR="00704C15" w:rsidRDefault="00704C15" w:rsidP="00234663">
      <w:pPr>
        <w:rPr>
          <w:rtl/>
          <w:lang w:eastAsia="he-IL"/>
        </w:rPr>
      </w:pPr>
    </w:p>
    <w:p w:rsidR="00704C15" w:rsidRDefault="00704C15" w:rsidP="00234663">
      <w:pPr>
        <w:rPr>
          <w:lang w:eastAsia="he-IL"/>
        </w:rPr>
      </w:pPr>
    </w:p>
    <w:p w:rsidR="00704C15" w:rsidRDefault="00704C15" w:rsidP="001F7162">
      <w:pPr>
        <w:pStyle w:val="a6"/>
        <w:rPr>
          <w:rtl/>
          <w:lang w:eastAsia="he-IL"/>
        </w:rPr>
      </w:pPr>
      <w:bookmarkStart w:id="11191" w:name="ET_subject_מסמכים_שהונחו_על_שולחן__5"/>
      <w:r w:rsidRPr="00CC5CEC">
        <w:rPr>
          <w:rStyle w:val="TagStyle"/>
          <w:rtl/>
        </w:rPr>
        <w:t xml:space="preserve"> &lt;&lt; נושא &gt;&gt; </w:t>
      </w:r>
      <w:bookmarkStart w:id="11192" w:name="_Toc187702998"/>
      <w:bookmarkStart w:id="11193" w:name="_Toc187705677"/>
      <w:bookmarkStart w:id="11194" w:name="_Toc187759589"/>
      <w:r>
        <w:rPr>
          <w:rtl/>
          <w:lang w:eastAsia="he-IL"/>
        </w:rPr>
        <w:t>מסמכים שהונחו על שולחן הכנסת</w:t>
      </w:r>
      <w:bookmarkEnd w:id="11192"/>
      <w:bookmarkEnd w:id="11193"/>
      <w:bookmarkEnd w:id="11194"/>
      <w:r w:rsidRPr="00CC5CEC">
        <w:rPr>
          <w:rStyle w:val="TagStyle"/>
          <w:rtl/>
        </w:rPr>
        <w:t xml:space="preserve"> &lt;&lt; נושא &gt;&gt;</w:t>
      </w:r>
      <w:r>
        <w:rPr>
          <w:rtl/>
          <w:lang w:eastAsia="he-IL"/>
        </w:rPr>
        <w:t xml:space="preserve"> </w:t>
      </w:r>
      <w:bookmarkEnd w:id="11191"/>
    </w:p>
    <w:p w:rsidR="00704C15" w:rsidRDefault="00704C15" w:rsidP="00591E1D">
      <w:pPr>
        <w:rPr>
          <w:rtl/>
          <w:lang w:eastAsia="he-IL"/>
        </w:rPr>
      </w:pPr>
    </w:p>
    <w:p w:rsidR="00704C15" w:rsidRDefault="00704C15" w:rsidP="001F7162">
      <w:pPr>
        <w:pStyle w:val="af6"/>
        <w:keepNext/>
        <w:rPr>
          <w:rtl/>
        </w:rPr>
      </w:pPr>
      <w:r w:rsidRPr="00CC5CEC">
        <w:rPr>
          <w:rStyle w:val="TagStyle"/>
          <w:rtl/>
        </w:rPr>
        <w:t xml:space="preserve"> &lt;&lt; יור &gt;&gt; </w:t>
      </w:r>
      <w:r>
        <w:rPr>
          <w:rtl/>
        </w:rPr>
        <w:t>היו"ר אורית פרקש הכהן:</w:t>
      </w:r>
      <w:r w:rsidRPr="00CC5CEC">
        <w:rPr>
          <w:rStyle w:val="TagStyle"/>
          <w:rtl/>
        </w:rPr>
        <w:t xml:space="preserve"> &lt;&lt; יור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קודם כול הודעה למזכירות הכנסת. </w:t>
      </w:r>
    </w:p>
    <w:p w:rsidR="00704C15" w:rsidRPr="00CC5CEC" w:rsidRDefault="00704C15" w:rsidP="001F7162">
      <w:pPr>
        <w:rPr>
          <w:rtl/>
          <w:lang w:eastAsia="he-IL"/>
        </w:rPr>
      </w:pPr>
    </w:p>
    <w:p w:rsidR="00704C15" w:rsidRDefault="00704C15" w:rsidP="001F7162">
      <w:pPr>
        <w:pStyle w:val="a4"/>
        <w:keepNext/>
        <w:rPr>
          <w:rtl/>
        </w:rPr>
      </w:pPr>
      <w:bookmarkStart w:id="11195" w:name="ET_speaker_6316_6"/>
      <w:r w:rsidRPr="00CC5CEC">
        <w:rPr>
          <w:rStyle w:val="TagStyle"/>
          <w:rtl/>
        </w:rPr>
        <w:t xml:space="preserve"> &lt;&lt; דובר &gt;&gt; </w:t>
      </w:r>
      <w:bookmarkStart w:id="11196" w:name="_Toc187702999"/>
      <w:bookmarkStart w:id="11197" w:name="_Toc187705678"/>
      <w:bookmarkStart w:id="11198" w:name="_Toc187759590"/>
      <w:r>
        <w:rPr>
          <w:rtl/>
        </w:rPr>
        <w:t>סגנית מזכיר הכנסת ראדה חסייסי:</w:t>
      </w:r>
      <w:bookmarkEnd w:id="11196"/>
      <w:bookmarkEnd w:id="11197"/>
      <w:bookmarkEnd w:id="11198"/>
      <w:r w:rsidRPr="00CC5CEC">
        <w:rPr>
          <w:rStyle w:val="TagStyle"/>
          <w:rtl/>
        </w:rPr>
        <w:t xml:space="preserve"> &lt;&lt; דובר &gt;&gt;</w:t>
      </w:r>
      <w:r>
        <w:rPr>
          <w:rtl/>
        </w:rPr>
        <w:t xml:space="preserve"> </w:t>
      </w:r>
      <w:bookmarkEnd w:id="11195"/>
    </w:p>
    <w:p w:rsidR="00704C15" w:rsidRDefault="00704C15" w:rsidP="00591E1D">
      <w:pPr>
        <w:rPr>
          <w:rtl/>
          <w:lang w:eastAsia="he-IL"/>
        </w:rPr>
      </w:pPr>
    </w:p>
    <w:p w:rsidR="00704C15" w:rsidRDefault="00704C15" w:rsidP="00591E1D">
      <w:pPr>
        <w:rPr>
          <w:rtl/>
          <w:lang w:eastAsia="he-IL"/>
        </w:rPr>
      </w:pPr>
      <w:r>
        <w:rPr>
          <w:rFonts w:hint="cs"/>
          <w:rtl/>
          <w:lang w:eastAsia="he-IL"/>
        </w:rPr>
        <w:t xml:space="preserve">ברשות יושבת-ראש הישיבה, אני מתכבדת להודיעכם, כי הונחו היום על שולחן הכנסת </w:t>
      </w:r>
      <w:r>
        <w:rPr>
          <w:rFonts w:hint="eastAsia"/>
          <w:rtl/>
          <w:lang w:eastAsia="he-IL"/>
        </w:rPr>
        <w:t>–</w:t>
      </w:r>
      <w:r>
        <w:rPr>
          <w:rFonts w:hint="cs"/>
          <w:rtl/>
          <w:lang w:eastAsia="he-I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לקריאה שנייה ולקריאה שלישית: הצעת חוק עבודת נשים (תיקון מס' 65), התשפ"ה</w:t>
      </w:r>
      <w:r>
        <w:rPr>
          <w:rFonts w:hint="eastAsia"/>
          <w:rtl/>
          <w:lang w:eastAsia="he-IL"/>
        </w:rPr>
        <w:t>–</w:t>
      </w:r>
      <w:r>
        <w:rPr>
          <w:rFonts w:hint="cs"/>
          <w:rtl/>
          <w:lang w:eastAsia="he-IL"/>
        </w:rPr>
        <w:t>2025, שהחזירה ועדת העבודה והרווחה.</w:t>
      </w:r>
    </w:p>
    <w:p w:rsidR="00704C15" w:rsidRDefault="00704C15" w:rsidP="001F7162">
      <w:pPr>
        <w:rPr>
          <w:rtl/>
          <w:lang w:eastAsia="he-IL"/>
        </w:rPr>
      </w:pPr>
    </w:p>
    <w:p w:rsidR="00704C15" w:rsidRDefault="00704C15" w:rsidP="00234663">
      <w:pPr>
        <w:rPr>
          <w:rtl/>
          <w:lang w:eastAsia="he-IL"/>
        </w:rPr>
      </w:pPr>
      <w:r>
        <w:rPr>
          <w:rFonts w:hint="cs"/>
          <w:rtl/>
          <w:lang w:eastAsia="he-IL"/>
        </w:rPr>
        <w:t>לקריאה ראשונה, מטעם הכנסת: הצעת חוק איסור שהייה וישיבה בישראל שלא כדין (תיקוני חקיקה), התשפ"ה</w:t>
      </w:r>
      <w:r>
        <w:rPr>
          <w:rFonts w:hint="eastAsia"/>
          <w:rtl/>
          <w:lang w:eastAsia="he-IL"/>
        </w:rPr>
        <w:t>–</w:t>
      </w:r>
      <w:r>
        <w:rPr>
          <w:rFonts w:hint="cs"/>
          <w:rtl/>
          <w:lang w:eastAsia="he-IL"/>
        </w:rPr>
        <w:t>2025, של חבר הכנסת עמית הלוי. תודה.</w:t>
      </w:r>
    </w:p>
    <w:p w:rsidR="00704C15" w:rsidRDefault="00704C15" w:rsidP="00234663">
      <w:pPr>
        <w:rPr>
          <w:rtl/>
          <w:lang w:eastAsia="he-IL"/>
        </w:rPr>
      </w:pPr>
    </w:p>
    <w:p w:rsidR="00704C15" w:rsidRDefault="00704C15" w:rsidP="00234663">
      <w:pPr>
        <w:rPr>
          <w:rtl/>
          <w:lang w:eastAsia="he-IL"/>
        </w:rPr>
      </w:pPr>
    </w:p>
    <w:p w:rsidR="00704C15" w:rsidRDefault="00704C15" w:rsidP="001F7162">
      <w:pPr>
        <w:pStyle w:val="a6"/>
        <w:rPr>
          <w:rtl/>
          <w:lang w:eastAsia="he-IL"/>
        </w:rPr>
      </w:pPr>
      <w:bookmarkStart w:id="11199" w:name="ET_hatsach_644626_11"/>
      <w:r w:rsidRPr="00D625D4">
        <w:rPr>
          <w:rStyle w:val="TagStyle"/>
          <w:rtl/>
        </w:rPr>
        <w:t xml:space="preserve"> &lt;&lt; הצח &gt;&gt; </w:t>
      </w:r>
      <w:bookmarkStart w:id="11200" w:name="_Toc187703000"/>
      <w:bookmarkStart w:id="11201" w:name="_Toc187705679"/>
      <w:bookmarkStart w:id="11202" w:name="_Toc187759591"/>
      <w:r>
        <w:rPr>
          <w:rtl/>
          <w:lang w:eastAsia="he-IL"/>
        </w:rPr>
        <w:t>הצעת חוק הביטוח הלאומי (תיקון מס' 252 והוראת שעה), התשפ"ה–2025</w:t>
      </w:r>
      <w:bookmarkEnd w:id="11200"/>
      <w:bookmarkEnd w:id="11201"/>
      <w:bookmarkEnd w:id="11202"/>
      <w:r w:rsidRPr="00D625D4">
        <w:rPr>
          <w:rStyle w:val="TagStyle"/>
          <w:rtl/>
        </w:rPr>
        <w:t xml:space="preserve"> &lt;&lt; הצח &gt;&gt;</w:t>
      </w:r>
      <w:r>
        <w:rPr>
          <w:rtl/>
          <w:lang w:eastAsia="he-IL"/>
        </w:rPr>
        <w:t xml:space="preserve">   </w:t>
      </w:r>
      <w:bookmarkEnd w:id="11199"/>
    </w:p>
    <w:p w:rsidR="00704C15" w:rsidRDefault="00704C15" w:rsidP="001F7162">
      <w:pPr>
        <w:pStyle w:val="-0"/>
        <w:rPr>
          <w:rtl/>
          <w:lang w:eastAsia="he-IL"/>
        </w:rPr>
      </w:pPr>
      <w:r>
        <w:rPr>
          <w:rtl/>
          <w:lang w:eastAsia="he-IL"/>
        </w:rPr>
        <w:t>(קריאה שנייה וקריאה שלישית)</w:t>
      </w:r>
    </w:p>
    <w:p w:rsidR="00704C15" w:rsidRDefault="00704C15" w:rsidP="00591E1D">
      <w:pPr>
        <w:rPr>
          <w:rtl/>
          <w:lang w:eastAsia="he-IL"/>
        </w:rPr>
      </w:pPr>
    </w:p>
    <w:p w:rsidR="00704C15" w:rsidRDefault="00704C15" w:rsidP="001F7162">
      <w:pPr>
        <w:pStyle w:val="af6"/>
        <w:keepNext/>
        <w:rPr>
          <w:rtl/>
        </w:rPr>
      </w:pPr>
      <w:r w:rsidRPr="00CC5CEC">
        <w:rPr>
          <w:rStyle w:val="TagStyle"/>
          <w:rtl/>
        </w:rPr>
        <w:t xml:space="preserve"> &lt;&lt; יור &gt;&gt; </w:t>
      </w:r>
      <w:r>
        <w:rPr>
          <w:rtl/>
        </w:rPr>
        <w:t>היו"ר אורית פרקש הכהן:</w:t>
      </w:r>
      <w:r w:rsidRPr="00CC5CEC">
        <w:rPr>
          <w:rStyle w:val="TagStyle"/>
          <w:rtl/>
        </w:rPr>
        <w:t xml:space="preserve"> &lt;&lt; יור &gt;&gt;</w:t>
      </w:r>
      <w:r>
        <w:rPr>
          <w:rtl/>
        </w:rPr>
        <w:t xml:space="preserve"> </w:t>
      </w:r>
    </w:p>
    <w:p w:rsidR="00704C15" w:rsidRDefault="00704C15" w:rsidP="00591E1D">
      <w:pPr>
        <w:rPr>
          <w:rtl/>
        </w:rPr>
      </w:pPr>
    </w:p>
    <w:p w:rsidR="00704C15" w:rsidRDefault="00704C15" w:rsidP="001F7162">
      <w:pPr>
        <w:rPr>
          <w:rtl/>
        </w:rPr>
      </w:pPr>
      <w:r>
        <w:rPr>
          <w:rFonts w:hint="cs"/>
          <w:rtl/>
        </w:rPr>
        <w:t>לרשותך 20 דקות.</w:t>
      </w:r>
    </w:p>
    <w:p w:rsidR="00704C15" w:rsidRDefault="00704C15" w:rsidP="001F7162">
      <w:pPr>
        <w:rPr>
          <w:rtl/>
        </w:rPr>
      </w:pPr>
    </w:p>
    <w:p w:rsidR="00704C15" w:rsidRDefault="00704C15" w:rsidP="001F7162">
      <w:pPr>
        <w:pStyle w:val="a4"/>
        <w:keepNext/>
        <w:rPr>
          <w:rtl/>
        </w:rPr>
      </w:pPr>
      <w:bookmarkStart w:id="11203" w:name="ET_speaker_6151_9"/>
      <w:r w:rsidRPr="00CC5CEC">
        <w:rPr>
          <w:rStyle w:val="TagStyle"/>
          <w:rtl/>
        </w:rPr>
        <w:t xml:space="preserve"> &lt;&lt; דובר &gt;&gt; </w:t>
      </w:r>
      <w:bookmarkStart w:id="11204" w:name="_Toc187703001"/>
      <w:bookmarkStart w:id="11205" w:name="_Toc187705680"/>
      <w:bookmarkStart w:id="11206" w:name="_Toc187759592"/>
      <w:r>
        <w:rPr>
          <w:rtl/>
        </w:rPr>
        <w:t>רון כץ (יש עתיד):</w:t>
      </w:r>
      <w:bookmarkEnd w:id="11204"/>
      <w:bookmarkEnd w:id="11205"/>
      <w:bookmarkEnd w:id="11206"/>
      <w:r w:rsidRPr="00CC5CEC">
        <w:rPr>
          <w:rStyle w:val="TagStyle"/>
          <w:rtl/>
        </w:rPr>
        <w:t xml:space="preserve"> &lt;&lt; דובר &gt;&gt;</w:t>
      </w:r>
      <w:r>
        <w:rPr>
          <w:rtl/>
        </w:rPr>
        <w:t xml:space="preserve"> </w:t>
      </w:r>
      <w:bookmarkEnd w:id="11203"/>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תודה רבה. גברתי היושבת בראש, חבריי חברי הכנסת, אדוני </w:t>
      </w:r>
      <w:bookmarkStart w:id="11207" w:name="_ETM_Q19_880907"/>
      <w:bookmarkEnd w:id="11207"/>
      <w:r>
        <w:rPr>
          <w:rtl/>
          <w:lang w:eastAsia="he-IL"/>
        </w:rPr>
        <w:t>–</w:t>
      </w:r>
      <w:r>
        <w:rPr>
          <w:rFonts w:hint="cs"/>
          <w:rtl/>
          <w:lang w:eastAsia="he-IL"/>
        </w:rPr>
        <w:t xml:space="preserve"> יש שר? אין שר. מי השר? אין לך </w:t>
      </w:r>
      <w:bookmarkStart w:id="11208" w:name="_ETM_Q19_885440"/>
      <w:bookmarkEnd w:id="11208"/>
      <w:r>
        <w:rPr>
          <w:rFonts w:hint="cs"/>
          <w:rtl/>
          <w:lang w:eastAsia="he-IL"/>
        </w:rPr>
        <w:t>שר.</w:t>
      </w:r>
    </w:p>
    <w:p w:rsidR="00704C15" w:rsidRDefault="00704C15" w:rsidP="001F7162">
      <w:pPr>
        <w:rPr>
          <w:rtl/>
          <w:lang w:eastAsia="he-IL"/>
        </w:rPr>
      </w:pPr>
    </w:p>
    <w:p w:rsidR="00704C15" w:rsidRDefault="00704C15" w:rsidP="001F7162">
      <w:pPr>
        <w:pStyle w:val="af6"/>
        <w:keepNext/>
        <w:rPr>
          <w:rtl/>
        </w:rPr>
      </w:pPr>
      <w:r w:rsidRPr="00CC5CEC">
        <w:rPr>
          <w:rStyle w:val="TagStyle"/>
          <w:rtl/>
        </w:rPr>
        <w:t xml:space="preserve"> &lt;&lt; יור &gt;&gt; </w:t>
      </w:r>
      <w:r>
        <w:rPr>
          <w:rtl/>
        </w:rPr>
        <w:t>היו"ר אורית פרקש הכהן:</w:t>
      </w:r>
      <w:r w:rsidRPr="00CC5CEC">
        <w:rPr>
          <w:rStyle w:val="TagStyle"/>
          <w:rtl/>
        </w:rPr>
        <w:t xml:space="preserve"> &lt;&lt; יור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 xml:space="preserve">טוב, מאחר שזה חוזר על עצמו אני סוגרת את המליאה, ואנחנו נחזור כשהשר יחזור. לא. יש גבול. יש גבול. יוצא ונכנס. זו כבר פעם שנייה. זו כבר פעם שנייה. אני מבקשת. היועצת המשפטית העבירה מסר שיכבד את </w:t>
      </w:r>
      <w:bookmarkStart w:id="11209" w:name="_ETM_Q19_901552"/>
      <w:bookmarkEnd w:id="11209"/>
      <w:r>
        <w:rPr>
          <w:rFonts w:hint="cs"/>
          <w:rtl/>
          <w:lang w:eastAsia="he-IL"/>
        </w:rPr>
        <w:t>הכנסת וישב בשולחן הממשלה. זה לא שוק פה. אני מבקשת שיכבד את המליאה ויכבד אותנו. אני סוגרת את המליאה. שיחזור.</w:t>
      </w:r>
    </w:p>
    <w:p w:rsidR="00704C15" w:rsidRDefault="00704C15" w:rsidP="001F7162">
      <w:pPr>
        <w:rPr>
          <w:rtl/>
          <w:lang w:eastAsia="he-IL"/>
        </w:rPr>
      </w:pPr>
    </w:p>
    <w:p w:rsidR="00704C15" w:rsidRDefault="00704C15" w:rsidP="001F7162">
      <w:pPr>
        <w:pStyle w:val="af5"/>
        <w:keepNext/>
        <w:rPr>
          <w:rtl/>
        </w:rPr>
      </w:pPr>
      <w:bookmarkStart w:id="11210" w:name="ET_interruption_5786_11"/>
      <w:r w:rsidRPr="00CC5CEC">
        <w:rPr>
          <w:rStyle w:val="TagStyle"/>
          <w:rtl/>
        </w:rPr>
        <w:t xml:space="preserve"> &lt;&lt; קריאה &gt;&gt; </w:t>
      </w:r>
      <w:r>
        <w:rPr>
          <w:rtl/>
        </w:rPr>
        <w:t>אופיר כץ (הליכוד):</w:t>
      </w:r>
      <w:r w:rsidRPr="00CC5CEC">
        <w:rPr>
          <w:rStyle w:val="TagStyle"/>
          <w:rtl/>
        </w:rPr>
        <w:t xml:space="preserve"> &lt;&lt; קריאה &gt;&gt;</w:t>
      </w:r>
      <w:r>
        <w:rPr>
          <w:rtl/>
        </w:rPr>
        <w:t xml:space="preserve"> </w:t>
      </w:r>
      <w:bookmarkEnd w:id="11210"/>
    </w:p>
    <w:p w:rsidR="00704C15" w:rsidRDefault="00704C15" w:rsidP="00591E1D">
      <w:pPr>
        <w:rPr>
          <w:rtl/>
          <w:lang w:eastAsia="he-IL"/>
        </w:rPr>
      </w:pPr>
    </w:p>
    <w:p w:rsidR="00704C15" w:rsidRDefault="00704C15" w:rsidP="001F7162">
      <w:pPr>
        <w:rPr>
          <w:rtl/>
          <w:lang w:eastAsia="he-IL"/>
        </w:rPr>
      </w:pPr>
      <w:r>
        <w:rPr>
          <w:rFonts w:hint="cs"/>
          <w:rtl/>
          <w:lang w:eastAsia="he-IL"/>
        </w:rPr>
        <w:t>אבל תגידי "הפסקה".</w:t>
      </w:r>
    </w:p>
    <w:p w:rsidR="00704C15" w:rsidRDefault="00704C15" w:rsidP="001F7162">
      <w:pPr>
        <w:rPr>
          <w:rtl/>
          <w:lang w:eastAsia="he-IL"/>
        </w:rPr>
      </w:pPr>
    </w:p>
    <w:p w:rsidR="00704C15" w:rsidRDefault="00704C15" w:rsidP="001F7162">
      <w:pPr>
        <w:pStyle w:val="af6"/>
        <w:keepNext/>
        <w:rPr>
          <w:rtl/>
        </w:rPr>
      </w:pPr>
      <w:r w:rsidRPr="00CC5CEC">
        <w:rPr>
          <w:rStyle w:val="TagStyle"/>
          <w:rtl/>
        </w:rPr>
        <w:t xml:space="preserve"> &lt;&lt; יור &gt;&gt; </w:t>
      </w:r>
      <w:r>
        <w:rPr>
          <w:rtl/>
        </w:rPr>
        <w:t>היו"ר אורית פרקש הכהן:</w:t>
      </w:r>
      <w:r w:rsidRPr="00CC5CEC">
        <w:rPr>
          <w:rStyle w:val="TagStyle"/>
          <w:rtl/>
        </w:rPr>
        <w:t xml:space="preserve"> &lt;&lt; יור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הפסקה.</w:t>
      </w:r>
    </w:p>
    <w:p w:rsidR="00704C15" w:rsidRDefault="00704C15" w:rsidP="001F7162">
      <w:pPr>
        <w:rPr>
          <w:rtl/>
          <w:lang w:eastAsia="he-IL"/>
        </w:rPr>
      </w:pPr>
    </w:p>
    <w:p w:rsidR="00704C15" w:rsidRDefault="00704C15" w:rsidP="00234663">
      <w:pPr>
        <w:pStyle w:val="afc"/>
        <w:keepNext/>
        <w:ind w:firstLine="0"/>
        <w:jc w:val="center"/>
        <w:rPr>
          <w:rtl/>
          <w:lang w:eastAsia="he-IL"/>
        </w:rPr>
      </w:pPr>
      <w:bookmarkStart w:id="11211" w:name="ET_meetingbreak_35"/>
      <w:bookmarkStart w:id="11212" w:name="ET_yor_6595_1"/>
      <w:r w:rsidRPr="00002332">
        <w:rPr>
          <w:rStyle w:val="TagStyle"/>
          <w:rtl/>
        </w:rPr>
        <w:t xml:space="preserve">&lt;&lt; הפסקה &gt;&gt; </w:t>
      </w:r>
      <w:r>
        <w:rPr>
          <w:rtl/>
          <w:lang w:eastAsia="he-IL"/>
        </w:rPr>
        <w:t xml:space="preserve">(הישיבה נפסקה בשעה 19:03 </w:t>
      </w:r>
      <w:proofErr w:type="spellStart"/>
      <w:r>
        <w:rPr>
          <w:rtl/>
          <w:lang w:eastAsia="he-IL"/>
        </w:rPr>
        <w:t>ונתחדשה</w:t>
      </w:r>
      <w:proofErr w:type="spellEnd"/>
      <w:r>
        <w:rPr>
          <w:rtl/>
          <w:lang w:eastAsia="he-IL"/>
        </w:rPr>
        <w:t xml:space="preserve"> בשעה 19:11.)</w:t>
      </w:r>
      <w:r w:rsidRPr="00002332">
        <w:rPr>
          <w:rStyle w:val="TagStyle"/>
          <w:rtl/>
        </w:rPr>
        <w:t xml:space="preserve"> &lt;&lt; הפסקה &gt;&gt;</w:t>
      </w:r>
      <w:bookmarkEnd w:id="11211"/>
    </w:p>
    <w:p w:rsidR="00704C15" w:rsidRDefault="00704C15" w:rsidP="00234663">
      <w:pPr>
        <w:rPr>
          <w:rtl/>
          <w:lang w:eastAsia="he-IL"/>
        </w:rPr>
      </w:pPr>
    </w:p>
    <w:p w:rsidR="00704C15" w:rsidRDefault="00704C15" w:rsidP="001F7162">
      <w:pPr>
        <w:pStyle w:val="af6"/>
        <w:keepNext/>
        <w:rPr>
          <w:rtl/>
        </w:rPr>
      </w:pPr>
      <w:r w:rsidRPr="00F96B6F">
        <w:rPr>
          <w:rStyle w:val="TagStyle"/>
          <w:rtl/>
        </w:rPr>
        <w:t xml:space="preserve">&lt;&lt; יור &gt;&gt; </w:t>
      </w:r>
      <w:r>
        <w:rPr>
          <w:rtl/>
        </w:rPr>
        <w:t>היו"ר ארז מלול:</w:t>
      </w:r>
      <w:r w:rsidRPr="00F96B6F">
        <w:rPr>
          <w:rStyle w:val="TagStyle"/>
          <w:rtl/>
        </w:rPr>
        <w:t xml:space="preserve"> &lt;&lt; יור &gt;&gt;</w:t>
      </w:r>
      <w:r>
        <w:rPr>
          <w:rtl/>
        </w:rPr>
        <w:t xml:space="preserve"> </w:t>
      </w:r>
      <w:bookmarkEnd w:id="11212"/>
    </w:p>
    <w:p w:rsidR="00704C15" w:rsidRDefault="00704C15" w:rsidP="00591E1D">
      <w:pPr>
        <w:rPr>
          <w:rtl/>
          <w:lang w:eastAsia="he-IL"/>
        </w:rPr>
      </w:pPr>
    </w:p>
    <w:p w:rsidR="00704C15" w:rsidRDefault="00704C15" w:rsidP="001F7162">
      <w:pPr>
        <w:rPr>
          <w:rtl/>
          <w:lang w:eastAsia="he-IL"/>
        </w:rPr>
      </w:pPr>
      <w:r>
        <w:rPr>
          <w:rFonts w:hint="cs"/>
          <w:rtl/>
          <w:lang w:eastAsia="he-IL"/>
        </w:rPr>
        <w:t>אני מחדש את ישיבת המליאה. חבר הכנסת רון כץ, 20 דקות לרשותך.</w:t>
      </w:r>
    </w:p>
    <w:p w:rsidR="00704C15" w:rsidRDefault="00704C15" w:rsidP="001F7162">
      <w:pPr>
        <w:rPr>
          <w:rtl/>
          <w:lang w:eastAsia="he-IL"/>
        </w:rPr>
      </w:pPr>
    </w:p>
    <w:p w:rsidR="00704C15" w:rsidRDefault="00704C15" w:rsidP="001F7162">
      <w:pPr>
        <w:pStyle w:val="a4"/>
        <w:keepNext/>
        <w:rPr>
          <w:rtl/>
        </w:rPr>
      </w:pPr>
      <w:r w:rsidRPr="00F96B6F">
        <w:rPr>
          <w:rStyle w:val="TagStyle"/>
          <w:rtl/>
        </w:rPr>
        <w:t xml:space="preserve"> &lt;&lt; דובר &gt;&gt; </w:t>
      </w:r>
      <w:bookmarkStart w:id="11213" w:name="_Toc187703002"/>
      <w:bookmarkStart w:id="11214" w:name="_Toc187705681"/>
      <w:bookmarkStart w:id="11215" w:name="_Toc187759593"/>
      <w:r>
        <w:rPr>
          <w:rtl/>
        </w:rPr>
        <w:t>רון כץ (יש עתיד):</w:t>
      </w:r>
      <w:bookmarkEnd w:id="11213"/>
      <w:bookmarkEnd w:id="11214"/>
      <w:bookmarkEnd w:id="11215"/>
      <w:r w:rsidRPr="00F96B6F">
        <w:rPr>
          <w:rStyle w:val="TagStyle"/>
          <w:rtl/>
        </w:rPr>
        <w:t xml:space="preserve"> &lt;&lt; דובר &gt;&gt;</w:t>
      </w:r>
      <w:r>
        <w:rPr>
          <w:rtl/>
        </w:rPr>
        <w:t xml:space="preserve"> </w:t>
      </w:r>
    </w:p>
    <w:p w:rsidR="00704C15" w:rsidRPr="00A24DA3" w:rsidRDefault="00704C15" w:rsidP="001F7162">
      <w:pPr>
        <w:rPr>
          <w:rtl/>
          <w:lang w:eastAsia="he-IL"/>
        </w:rPr>
      </w:pPr>
    </w:p>
    <w:p w:rsidR="00704C15" w:rsidRDefault="00704C15" w:rsidP="001F7162">
      <w:pPr>
        <w:rPr>
          <w:rtl/>
        </w:rPr>
      </w:pPr>
      <w:bookmarkStart w:id="11216" w:name="_ETM_Q20_309260"/>
      <w:bookmarkStart w:id="11217" w:name="_ETM_Q20_322010"/>
      <w:bookmarkStart w:id="11218" w:name="_ETM_Q20_322370"/>
      <w:bookmarkStart w:id="11219" w:name="_ETM_Q20_324110"/>
      <w:bookmarkStart w:id="11220" w:name="_ETM_Q20_327700"/>
      <w:bookmarkStart w:id="11221" w:name="_ETM_Q20_327790"/>
      <w:bookmarkStart w:id="11222" w:name="_ETM_Q20_327939"/>
      <w:bookmarkStart w:id="11223" w:name="_ETM_Q20_328239"/>
      <w:bookmarkStart w:id="11224" w:name="_ETM_Q20_328659"/>
      <w:bookmarkStart w:id="11225" w:name="_ETM_Q20_354219"/>
      <w:bookmarkEnd w:id="11216"/>
      <w:bookmarkEnd w:id="11217"/>
      <w:bookmarkEnd w:id="11218"/>
      <w:bookmarkEnd w:id="11219"/>
      <w:bookmarkEnd w:id="11220"/>
      <w:bookmarkEnd w:id="11221"/>
      <w:bookmarkEnd w:id="11222"/>
      <w:bookmarkEnd w:id="11223"/>
      <w:bookmarkEnd w:id="11224"/>
      <w:bookmarkEnd w:id="11225"/>
      <w:r>
        <w:rPr>
          <w:rFonts w:hint="cs"/>
          <w:rtl/>
        </w:rPr>
        <w:t>ראדה, תראי מה קרה, כולה שאלתי שאלה</w:t>
      </w:r>
      <w:bookmarkStart w:id="11226" w:name="_ETM_Q20_354310"/>
      <w:bookmarkStart w:id="11227" w:name="_ETM_Q20_354609"/>
      <w:bookmarkStart w:id="11228" w:name="_ETM_Q20_354730"/>
      <w:bookmarkStart w:id="11229" w:name="_ETM_Q20_354939"/>
      <w:bookmarkStart w:id="11230" w:name="_ETM_Q20_355120"/>
      <w:bookmarkStart w:id="11231" w:name="_ETM_Q20_355419"/>
      <w:bookmarkStart w:id="11232" w:name="_ETM_Q20_355719"/>
      <w:bookmarkEnd w:id="11226"/>
      <w:bookmarkEnd w:id="11227"/>
      <w:bookmarkEnd w:id="11228"/>
      <w:bookmarkEnd w:id="11229"/>
      <w:bookmarkEnd w:id="11230"/>
      <w:bookmarkEnd w:id="11231"/>
      <w:bookmarkEnd w:id="11232"/>
      <w:r>
        <w:rPr>
          <w:rFonts w:hint="cs"/>
          <w:rtl/>
        </w:rPr>
        <w:t xml:space="preserve"> </w:t>
      </w:r>
      <w:r>
        <w:rPr>
          <w:rFonts w:hint="eastAsia"/>
        </w:rPr>
        <w:t>–</w:t>
      </w:r>
      <w:r>
        <w:rPr>
          <w:rFonts w:hint="cs"/>
          <w:rtl/>
        </w:rPr>
        <w:t xml:space="preserve"> </w:t>
      </w:r>
      <w:bookmarkStart w:id="11233" w:name="_ETM_Q20_356672"/>
      <w:bookmarkEnd w:id="11233"/>
      <w:r>
        <w:rPr>
          <w:rtl/>
        </w:rPr>
        <w:t xml:space="preserve">כולל </w:t>
      </w:r>
      <w:bookmarkStart w:id="11234" w:name="_ETM_Q20_355989"/>
      <w:bookmarkEnd w:id="11234"/>
      <w:r>
        <w:rPr>
          <w:rtl/>
        </w:rPr>
        <w:t xml:space="preserve">החלפת </w:t>
      </w:r>
      <w:bookmarkStart w:id="11235" w:name="_ETM_Q20_356379"/>
      <w:bookmarkEnd w:id="11235"/>
      <w:r>
        <w:rPr>
          <w:rFonts w:hint="cs"/>
          <w:rtl/>
        </w:rPr>
        <w:t xml:space="preserve">יושב-ראש, שרה חדשה. אני לא אשאל יותר שאלות </w:t>
      </w:r>
      <w:bookmarkStart w:id="11236" w:name="_ETM_Q20_354372"/>
      <w:bookmarkEnd w:id="11236"/>
      <w:r>
        <w:rPr>
          <w:rFonts w:hint="cs"/>
          <w:rtl/>
        </w:rPr>
        <w:t xml:space="preserve">במקום הזה. </w:t>
      </w:r>
      <w:bookmarkStart w:id="11237" w:name="_ETM_Q20_356560"/>
      <w:bookmarkStart w:id="11238" w:name="_ETM_Q20_356799"/>
      <w:bookmarkStart w:id="11239" w:name="_ETM_Q20_357919"/>
      <w:bookmarkStart w:id="11240" w:name="_ETM_Q20_358099"/>
      <w:bookmarkStart w:id="11241" w:name="_ETM_Q20_358189"/>
      <w:bookmarkStart w:id="11242" w:name="_ETM_Q20_358400"/>
      <w:bookmarkStart w:id="11243" w:name="_ETM_Q20_358610"/>
      <w:bookmarkStart w:id="11244" w:name="_ETM_Q20_358819"/>
      <w:bookmarkStart w:id="11245" w:name="_ETM_Q20_367000"/>
      <w:bookmarkEnd w:id="11237"/>
      <w:bookmarkEnd w:id="11238"/>
      <w:bookmarkEnd w:id="11239"/>
      <w:bookmarkEnd w:id="11240"/>
      <w:bookmarkEnd w:id="11241"/>
      <w:bookmarkEnd w:id="11242"/>
      <w:bookmarkEnd w:id="11243"/>
      <w:bookmarkEnd w:id="11244"/>
      <w:bookmarkEnd w:id="11245"/>
    </w:p>
    <w:p w:rsidR="00704C15" w:rsidRDefault="00704C15" w:rsidP="001F7162">
      <w:pPr>
        <w:rPr>
          <w:rtl/>
        </w:rPr>
      </w:pPr>
      <w:bookmarkStart w:id="11246" w:name="_ETM_Q20_376427"/>
      <w:bookmarkStart w:id="11247" w:name="_ETM_Q20_376538"/>
      <w:bookmarkEnd w:id="11246"/>
      <w:bookmarkEnd w:id="11247"/>
    </w:p>
    <w:p w:rsidR="00704C15" w:rsidRDefault="00704C15" w:rsidP="001F7162">
      <w:pPr>
        <w:rPr>
          <w:rtl/>
        </w:rPr>
      </w:pPr>
      <w:bookmarkStart w:id="11248" w:name="_ETM_Q20_376575"/>
      <w:bookmarkStart w:id="11249" w:name="_ETM_Q20_376628"/>
      <w:bookmarkEnd w:id="11248"/>
      <w:bookmarkEnd w:id="11249"/>
      <w:r>
        <w:rPr>
          <w:rtl/>
        </w:rPr>
        <w:t xml:space="preserve">אדוני </w:t>
      </w:r>
      <w:bookmarkStart w:id="11250" w:name="_ETM_Q20_367330"/>
      <w:bookmarkEnd w:id="11250"/>
      <w:r>
        <w:rPr>
          <w:rtl/>
        </w:rPr>
        <w:t>ה</w:t>
      </w:r>
      <w:r>
        <w:rPr>
          <w:rFonts w:hint="cs"/>
          <w:rtl/>
        </w:rPr>
        <w:t xml:space="preserve">יושב-ראש, חבריי חברי הכנסת, גברתי השרה, </w:t>
      </w:r>
      <w:bookmarkStart w:id="11251" w:name="_ETM_Q20_367690"/>
      <w:bookmarkStart w:id="11252" w:name="_ETM_Q20_368080"/>
      <w:bookmarkStart w:id="11253" w:name="_ETM_Q20_368349"/>
      <w:bookmarkStart w:id="11254" w:name="_ETM_Q20_368830"/>
      <w:bookmarkStart w:id="11255" w:name="_ETM_Q20_369129"/>
      <w:bookmarkStart w:id="11256" w:name="_ETM_Q20_370980"/>
      <w:bookmarkEnd w:id="11251"/>
      <w:bookmarkEnd w:id="11252"/>
      <w:bookmarkEnd w:id="11253"/>
      <w:bookmarkEnd w:id="11254"/>
      <w:bookmarkEnd w:id="11255"/>
      <w:bookmarkEnd w:id="11256"/>
      <w:r>
        <w:rPr>
          <w:rFonts w:hint="cs"/>
          <w:rtl/>
        </w:rPr>
        <w:t>בראש</w:t>
      </w:r>
      <w:r>
        <w:rPr>
          <w:rtl/>
        </w:rPr>
        <w:t xml:space="preserve">ית </w:t>
      </w:r>
      <w:bookmarkStart w:id="11257" w:name="_ETM_Q20_371370"/>
      <w:bookmarkEnd w:id="11257"/>
      <w:r>
        <w:rPr>
          <w:rtl/>
        </w:rPr>
        <w:t>דברי</w:t>
      </w:r>
      <w:r>
        <w:rPr>
          <w:rFonts w:hint="cs"/>
          <w:rtl/>
        </w:rPr>
        <w:t>י</w:t>
      </w:r>
      <w:r>
        <w:rPr>
          <w:rtl/>
        </w:rPr>
        <w:t xml:space="preserve"> </w:t>
      </w:r>
      <w:bookmarkStart w:id="11258" w:name="_ETM_Q20_371580"/>
      <w:bookmarkEnd w:id="11258"/>
      <w:r>
        <w:rPr>
          <w:rtl/>
        </w:rPr>
        <w:t xml:space="preserve">אני </w:t>
      </w:r>
      <w:bookmarkStart w:id="11259" w:name="_ETM_Q20_371669"/>
      <w:bookmarkEnd w:id="11259"/>
      <w:r>
        <w:rPr>
          <w:rtl/>
        </w:rPr>
        <w:t xml:space="preserve">רוצה </w:t>
      </w:r>
      <w:bookmarkStart w:id="11260" w:name="_ETM_Q20_372240"/>
      <w:bookmarkEnd w:id="11260"/>
      <w:r>
        <w:rPr>
          <w:rtl/>
        </w:rPr>
        <w:t xml:space="preserve">להשתתף </w:t>
      </w:r>
      <w:bookmarkStart w:id="11261" w:name="_ETM_Q20_374099"/>
      <w:bookmarkEnd w:id="11261"/>
      <w:r>
        <w:rPr>
          <w:rtl/>
        </w:rPr>
        <w:t xml:space="preserve">בצער </w:t>
      </w:r>
      <w:bookmarkStart w:id="11262" w:name="_ETM_Q20_374790"/>
      <w:bookmarkEnd w:id="11262"/>
      <w:r>
        <w:rPr>
          <w:rtl/>
        </w:rPr>
        <w:t xml:space="preserve">המשפחות </w:t>
      </w:r>
      <w:bookmarkStart w:id="11263" w:name="_ETM_Q20_375450"/>
      <w:bookmarkEnd w:id="11263"/>
      <w:r>
        <w:rPr>
          <w:rtl/>
        </w:rPr>
        <w:t xml:space="preserve">שקיבלו </w:t>
      </w:r>
      <w:bookmarkStart w:id="11264" w:name="_ETM_Q20_376900"/>
      <w:bookmarkEnd w:id="11264"/>
      <w:r>
        <w:rPr>
          <w:rtl/>
        </w:rPr>
        <w:t xml:space="preserve">הערב </w:t>
      </w:r>
      <w:bookmarkStart w:id="11265" w:name="_ETM_Q20_377290"/>
      <w:bookmarkEnd w:id="11265"/>
      <w:r>
        <w:rPr>
          <w:rtl/>
        </w:rPr>
        <w:t xml:space="preserve">את </w:t>
      </w:r>
      <w:bookmarkStart w:id="11266" w:name="_ETM_Q20_377409"/>
      <w:bookmarkEnd w:id="11266"/>
      <w:r>
        <w:rPr>
          <w:rtl/>
        </w:rPr>
        <w:t xml:space="preserve">הבשורה </w:t>
      </w:r>
      <w:bookmarkStart w:id="11267" w:name="_ETM_Q20_379000"/>
      <w:bookmarkStart w:id="11268" w:name="_ETM_Q20_379450"/>
      <w:bookmarkEnd w:id="11267"/>
      <w:bookmarkEnd w:id="11268"/>
      <w:r>
        <w:rPr>
          <w:rFonts w:hint="cs"/>
          <w:rtl/>
        </w:rPr>
        <w:t xml:space="preserve">הקשה </w:t>
      </w:r>
      <w:r>
        <w:rPr>
          <w:rtl/>
        </w:rPr>
        <w:t>מכ</w:t>
      </w:r>
      <w:r>
        <w:rPr>
          <w:rFonts w:hint="cs"/>
          <w:rtl/>
        </w:rPr>
        <w:t>ו</w:t>
      </w:r>
      <w:r>
        <w:rPr>
          <w:rtl/>
        </w:rPr>
        <w:t>ל</w:t>
      </w:r>
      <w:r>
        <w:rPr>
          <w:rFonts w:hint="cs"/>
          <w:rtl/>
        </w:rPr>
        <w:t>,</w:t>
      </w:r>
      <w:r>
        <w:rPr>
          <w:rtl/>
        </w:rPr>
        <w:t xml:space="preserve"> </w:t>
      </w:r>
      <w:bookmarkStart w:id="11269" w:name="_ETM_Q20_380639"/>
      <w:bookmarkEnd w:id="11269"/>
      <w:r>
        <w:rPr>
          <w:rtl/>
        </w:rPr>
        <w:t xml:space="preserve">שמצטרפת </w:t>
      </w:r>
      <w:bookmarkStart w:id="11270" w:name="_ETM_Q20_381659"/>
      <w:bookmarkEnd w:id="11270"/>
      <w:r>
        <w:rPr>
          <w:rtl/>
        </w:rPr>
        <w:t xml:space="preserve">לבשורה </w:t>
      </w:r>
      <w:bookmarkStart w:id="11271" w:name="_ETM_Q20_383440"/>
      <w:bookmarkEnd w:id="11271"/>
      <w:r>
        <w:rPr>
          <w:rtl/>
        </w:rPr>
        <w:t xml:space="preserve">קשה </w:t>
      </w:r>
      <w:bookmarkStart w:id="11272" w:name="_ETM_Q20_385190"/>
      <w:bookmarkEnd w:id="11272"/>
      <w:r>
        <w:rPr>
          <w:rtl/>
        </w:rPr>
        <w:t>שהגיע</w:t>
      </w:r>
      <w:r>
        <w:rPr>
          <w:rFonts w:hint="cs"/>
          <w:rtl/>
        </w:rPr>
        <w:t>ה</w:t>
      </w:r>
      <w:r>
        <w:rPr>
          <w:rtl/>
        </w:rPr>
        <w:t xml:space="preserve"> </w:t>
      </w:r>
      <w:bookmarkStart w:id="11273" w:name="_ETM_Q20_385700"/>
      <w:bookmarkEnd w:id="11273"/>
      <w:r>
        <w:rPr>
          <w:rtl/>
        </w:rPr>
        <w:t>אמש</w:t>
      </w:r>
      <w:r>
        <w:rPr>
          <w:rFonts w:hint="cs"/>
          <w:rtl/>
        </w:rPr>
        <w:t>.</w:t>
      </w:r>
      <w:r>
        <w:rPr>
          <w:rtl/>
        </w:rPr>
        <w:t xml:space="preserve"> </w:t>
      </w:r>
      <w:bookmarkStart w:id="11274" w:name="_ETM_Q20_387379"/>
      <w:bookmarkEnd w:id="11274"/>
      <w:r>
        <w:rPr>
          <w:rtl/>
        </w:rPr>
        <w:t xml:space="preserve">ליבי </w:t>
      </w:r>
      <w:bookmarkStart w:id="11275" w:name="_ETM_Q20_389180"/>
      <w:bookmarkEnd w:id="11275"/>
      <w:r>
        <w:rPr>
          <w:rtl/>
        </w:rPr>
        <w:t xml:space="preserve">עם </w:t>
      </w:r>
      <w:bookmarkStart w:id="11276" w:name="_ETM_Q20_389330"/>
      <w:bookmarkEnd w:id="11276"/>
      <w:r>
        <w:rPr>
          <w:rtl/>
        </w:rPr>
        <w:t xml:space="preserve">משפחות </w:t>
      </w:r>
      <w:bookmarkStart w:id="11277" w:name="_ETM_Q20_389810"/>
      <w:bookmarkEnd w:id="11277"/>
      <w:r>
        <w:rPr>
          <w:rtl/>
        </w:rPr>
        <w:t>החיילים</w:t>
      </w:r>
      <w:r>
        <w:rPr>
          <w:rFonts w:hint="cs"/>
          <w:rtl/>
        </w:rPr>
        <w:t>,</w:t>
      </w:r>
      <w:r>
        <w:rPr>
          <w:rtl/>
        </w:rPr>
        <w:t xml:space="preserve"> </w:t>
      </w:r>
      <w:bookmarkStart w:id="11278" w:name="_ETM_Q20_391480"/>
      <w:bookmarkEnd w:id="11278"/>
      <w:r>
        <w:rPr>
          <w:rtl/>
        </w:rPr>
        <w:t xml:space="preserve">עם </w:t>
      </w:r>
      <w:bookmarkStart w:id="11279" w:name="_ETM_Q20_391660"/>
      <w:bookmarkEnd w:id="11279"/>
      <w:r>
        <w:rPr>
          <w:rtl/>
        </w:rPr>
        <w:t xml:space="preserve">החברים </w:t>
      </w:r>
      <w:bookmarkStart w:id="11280" w:name="_ETM_Q20_392169"/>
      <w:bookmarkEnd w:id="11280"/>
      <w:r>
        <w:rPr>
          <w:rtl/>
        </w:rPr>
        <w:t>לנשק</w:t>
      </w:r>
      <w:r>
        <w:rPr>
          <w:rFonts w:hint="cs"/>
          <w:rtl/>
        </w:rPr>
        <w:t>.</w:t>
      </w:r>
    </w:p>
    <w:p w:rsidR="00704C15" w:rsidRDefault="00704C15" w:rsidP="001F7162">
      <w:pPr>
        <w:rPr>
          <w:rtl/>
        </w:rPr>
      </w:pPr>
      <w:bookmarkStart w:id="11281" w:name="_ETM_Q20_395346"/>
      <w:bookmarkStart w:id="11282" w:name="_ETM_Q20_395433"/>
      <w:bookmarkEnd w:id="11281"/>
      <w:bookmarkEnd w:id="11282"/>
    </w:p>
    <w:p w:rsidR="00704C15" w:rsidRDefault="00704C15" w:rsidP="001F7162">
      <w:pPr>
        <w:rPr>
          <w:rtl/>
        </w:rPr>
      </w:pPr>
      <w:bookmarkStart w:id="11283" w:name="_ETM_Q20_395538"/>
      <w:bookmarkStart w:id="11284" w:name="_ETM_Q20_395605"/>
      <w:bookmarkStart w:id="11285" w:name="_ETM_Q20_396610"/>
      <w:bookmarkEnd w:id="11283"/>
      <w:bookmarkEnd w:id="11284"/>
      <w:bookmarkEnd w:id="11285"/>
      <w:r>
        <w:rPr>
          <w:rtl/>
        </w:rPr>
        <w:t xml:space="preserve">אני </w:t>
      </w:r>
      <w:bookmarkStart w:id="11286" w:name="_ETM_Q20_396939"/>
      <w:bookmarkEnd w:id="11286"/>
      <w:r>
        <w:rPr>
          <w:rtl/>
        </w:rPr>
        <w:t xml:space="preserve">רוצה </w:t>
      </w:r>
      <w:bookmarkStart w:id="11287" w:name="_ETM_Q20_397180"/>
      <w:bookmarkEnd w:id="11287"/>
      <w:r>
        <w:rPr>
          <w:rtl/>
        </w:rPr>
        <w:t xml:space="preserve">לדבר </w:t>
      </w:r>
      <w:bookmarkStart w:id="11288" w:name="_ETM_Q20_398480"/>
      <w:bookmarkEnd w:id="11288"/>
      <w:r>
        <w:rPr>
          <w:rtl/>
        </w:rPr>
        <w:t xml:space="preserve">על </w:t>
      </w:r>
      <w:bookmarkStart w:id="11289" w:name="_ETM_Q20_398659"/>
      <w:bookmarkEnd w:id="11289"/>
      <w:r>
        <w:rPr>
          <w:rtl/>
        </w:rPr>
        <w:t>מה</w:t>
      </w:r>
      <w:r>
        <w:rPr>
          <w:rFonts w:hint="cs"/>
          <w:rtl/>
        </w:rPr>
        <w:t xml:space="preserve"> </w:t>
      </w:r>
      <w:r>
        <w:rPr>
          <w:rtl/>
        </w:rPr>
        <w:t>ש</w:t>
      </w:r>
      <w:bookmarkStart w:id="11290" w:name="_ETM_Q20_401100"/>
      <w:bookmarkEnd w:id="11290"/>
      <w:r>
        <w:rPr>
          <w:rtl/>
        </w:rPr>
        <w:t xml:space="preserve">כל </w:t>
      </w:r>
      <w:bookmarkStart w:id="11291" w:name="_ETM_Q20_401310"/>
      <w:bookmarkEnd w:id="11291"/>
      <w:r>
        <w:rPr>
          <w:rtl/>
        </w:rPr>
        <w:t xml:space="preserve">המדינה </w:t>
      </w:r>
      <w:bookmarkStart w:id="11292" w:name="_ETM_Q20_401730"/>
      <w:bookmarkEnd w:id="11292"/>
      <w:r>
        <w:rPr>
          <w:rtl/>
        </w:rPr>
        <w:t xml:space="preserve">לדעתי </w:t>
      </w:r>
      <w:bookmarkStart w:id="11293" w:name="_ETM_Q20_403069"/>
      <w:bookmarkEnd w:id="11293"/>
      <w:r>
        <w:rPr>
          <w:rtl/>
        </w:rPr>
        <w:t>מדברת</w:t>
      </w:r>
      <w:r>
        <w:rPr>
          <w:rFonts w:hint="cs"/>
          <w:rtl/>
        </w:rPr>
        <w:t xml:space="preserve"> עליו</w:t>
      </w:r>
      <w:r>
        <w:rPr>
          <w:rtl/>
        </w:rPr>
        <w:t xml:space="preserve"> </w:t>
      </w:r>
      <w:bookmarkStart w:id="11294" w:name="_ETM_Q20_403730"/>
      <w:bookmarkEnd w:id="11294"/>
      <w:r>
        <w:rPr>
          <w:rtl/>
        </w:rPr>
        <w:t xml:space="preserve">בימים </w:t>
      </w:r>
      <w:bookmarkStart w:id="11295" w:name="_ETM_Q20_404060"/>
      <w:bookmarkEnd w:id="11295"/>
      <w:r>
        <w:rPr>
          <w:rtl/>
        </w:rPr>
        <w:t>האלה</w:t>
      </w:r>
      <w:r>
        <w:rPr>
          <w:rFonts w:hint="cs"/>
          <w:rtl/>
        </w:rPr>
        <w:t>,</w:t>
      </w:r>
      <w:r>
        <w:rPr>
          <w:rtl/>
        </w:rPr>
        <w:t xml:space="preserve"> </w:t>
      </w:r>
      <w:bookmarkStart w:id="11296" w:name="_ETM_Q20_406010"/>
      <w:bookmarkEnd w:id="11296"/>
      <w:r>
        <w:rPr>
          <w:rFonts w:hint="cs"/>
          <w:rtl/>
        </w:rPr>
        <w:t>ע</w:t>
      </w:r>
      <w:r>
        <w:rPr>
          <w:rtl/>
        </w:rPr>
        <w:t xml:space="preserve">ל </w:t>
      </w:r>
      <w:bookmarkStart w:id="11297" w:name="_ETM_Q20_408209"/>
      <w:bookmarkEnd w:id="11297"/>
      <w:r>
        <w:rPr>
          <w:rtl/>
        </w:rPr>
        <w:t xml:space="preserve">הרבה </w:t>
      </w:r>
      <w:bookmarkStart w:id="11298" w:name="_ETM_Q20_408510"/>
      <w:bookmarkEnd w:id="11298"/>
      <w:r>
        <w:rPr>
          <w:rtl/>
        </w:rPr>
        <w:t xml:space="preserve">אינדיקציות </w:t>
      </w:r>
      <w:bookmarkStart w:id="11299" w:name="_ETM_Q20_409140"/>
      <w:bookmarkEnd w:id="11299"/>
      <w:r>
        <w:rPr>
          <w:rtl/>
        </w:rPr>
        <w:t xml:space="preserve">שמעידות </w:t>
      </w:r>
      <w:bookmarkStart w:id="11300" w:name="_ETM_Q20_409770"/>
      <w:bookmarkEnd w:id="11300"/>
      <w:r>
        <w:rPr>
          <w:rtl/>
        </w:rPr>
        <w:t xml:space="preserve">שיש </w:t>
      </w:r>
      <w:bookmarkStart w:id="11301" w:name="_ETM_Q20_410340"/>
      <w:bookmarkEnd w:id="11301"/>
      <w:r>
        <w:rPr>
          <w:rtl/>
        </w:rPr>
        <w:t xml:space="preserve">התפתחות </w:t>
      </w:r>
      <w:bookmarkStart w:id="11302" w:name="_ETM_Q20_411150"/>
      <w:bookmarkEnd w:id="11302"/>
      <w:r>
        <w:rPr>
          <w:rtl/>
        </w:rPr>
        <w:t xml:space="preserve">חיובית </w:t>
      </w:r>
      <w:bookmarkStart w:id="11303" w:name="_ETM_Q20_412740"/>
      <w:bookmarkEnd w:id="11303"/>
      <w:r>
        <w:rPr>
          <w:rtl/>
        </w:rPr>
        <w:t xml:space="preserve">בנושא </w:t>
      </w:r>
      <w:bookmarkStart w:id="11304" w:name="_ETM_Q20_413220"/>
      <w:bookmarkEnd w:id="11304"/>
      <w:r>
        <w:rPr>
          <w:rtl/>
        </w:rPr>
        <w:t xml:space="preserve">עסקת </w:t>
      </w:r>
      <w:bookmarkStart w:id="11305" w:name="_ETM_Q20_413520"/>
      <w:bookmarkEnd w:id="11305"/>
      <w:r>
        <w:rPr>
          <w:rtl/>
        </w:rPr>
        <w:t>החטופים</w:t>
      </w:r>
      <w:r>
        <w:rPr>
          <w:rFonts w:hint="cs"/>
          <w:rtl/>
        </w:rPr>
        <w:t>.</w:t>
      </w:r>
      <w:r>
        <w:rPr>
          <w:rtl/>
        </w:rPr>
        <w:t xml:space="preserve"> </w:t>
      </w:r>
      <w:bookmarkStart w:id="11306" w:name="_ETM_Q20_415930"/>
      <w:bookmarkEnd w:id="11306"/>
      <w:r>
        <w:rPr>
          <w:rtl/>
        </w:rPr>
        <w:t xml:space="preserve">אני </w:t>
      </w:r>
      <w:bookmarkStart w:id="11307" w:name="_ETM_Q20_416019"/>
      <w:bookmarkEnd w:id="11307"/>
      <w:r>
        <w:rPr>
          <w:rtl/>
        </w:rPr>
        <w:t xml:space="preserve">חושב </w:t>
      </w:r>
      <w:bookmarkStart w:id="11308" w:name="_ETM_Q20_416260"/>
      <w:bookmarkEnd w:id="11308"/>
      <w:r>
        <w:rPr>
          <w:rtl/>
        </w:rPr>
        <w:t xml:space="preserve">שזו </w:t>
      </w:r>
      <w:bookmarkStart w:id="11309" w:name="_ETM_Q20_416889"/>
      <w:bookmarkEnd w:id="11309"/>
      <w:r>
        <w:rPr>
          <w:rtl/>
        </w:rPr>
        <w:t xml:space="preserve">הבשורה </w:t>
      </w:r>
      <w:bookmarkStart w:id="11310" w:name="_ETM_Q20_417730"/>
      <w:bookmarkEnd w:id="11310"/>
      <w:r>
        <w:rPr>
          <w:rtl/>
        </w:rPr>
        <w:t xml:space="preserve">שכל </w:t>
      </w:r>
      <w:bookmarkStart w:id="11311" w:name="_ETM_Q20_418420"/>
      <w:bookmarkEnd w:id="11311"/>
      <w:r>
        <w:rPr>
          <w:rtl/>
        </w:rPr>
        <w:t xml:space="preserve">אזרחי </w:t>
      </w:r>
      <w:bookmarkStart w:id="11312" w:name="_ETM_Q20_419170"/>
      <w:bookmarkEnd w:id="11312"/>
      <w:r>
        <w:rPr>
          <w:rtl/>
        </w:rPr>
        <w:t xml:space="preserve">מדינת </w:t>
      </w:r>
      <w:bookmarkStart w:id="11313" w:name="_ETM_Q20_419560"/>
      <w:bookmarkEnd w:id="11313"/>
      <w:r>
        <w:rPr>
          <w:rtl/>
        </w:rPr>
        <w:t xml:space="preserve">ישראל </w:t>
      </w:r>
      <w:bookmarkStart w:id="11314" w:name="_ETM_Q20_420739"/>
      <w:bookmarkEnd w:id="11314"/>
      <w:r>
        <w:rPr>
          <w:rtl/>
        </w:rPr>
        <w:t>מ</w:t>
      </w:r>
      <w:r>
        <w:rPr>
          <w:rFonts w:hint="cs"/>
          <w:rtl/>
        </w:rPr>
        <w:t>חכ</w:t>
      </w:r>
      <w:r>
        <w:rPr>
          <w:rtl/>
        </w:rPr>
        <w:t xml:space="preserve">ים </w:t>
      </w:r>
      <w:bookmarkStart w:id="11315" w:name="_ETM_Q20_421249"/>
      <w:bookmarkEnd w:id="11315"/>
      <w:r>
        <w:rPr>
          <w:rtl/>
        </w:rPr>
        <w:t>לשמוע</w:t>
      </w:r>
      <w:r>
        <w:rPr>
          <w:rFonts w:hint="cs"/>
          <w:rtl/>
        </w:rPr>
        <w:t>,</w:t>
      </w:r>
      <w:r>
        <w:rPr>
          <w:rtl/>
        </w:rPr>
        <w:t xml:space="preserve"> </w:t>
      </w:r>
      <w:bookmarkStart w:id="11316" w:name="_ETM_Q20_422819"/>
      <w:bookmarkEnd w:id="11316"/>
      <w:r>
        <w:rPr>
          <w:rtl/>
        </w:rPr>
        <w:t xml:space="preserve">מחכים </w:t>
      </w:r>
      <w:bookmarkStart w:id="11317" w:name="_ETM_Q20_423360"/>
      <w:bookmarkEnd w:id="11317"/>
      <w:r>
        <w:rPr>
          <w:rtl/>
        </w:rPr>
        <w:t xml:space="preserve">לראות </w:t>
      </w:r>
      <w:bookmarkStart w:id="11318" w:name="_ETM_Q20_424209"/>
      <w:bookmarkEnd w:id="11318"/>
      <w:r>
        <w:rPr>
          <w:rtl/>
        </w:rPr>
        <w:t xml:space="preserve">את </w:t>
      </w:r>
      <w:bookmarkStart w:id="11319" w:name="_ETM_Q20_424510"/>
      <w:bookmarkEnd w:id="11319"/>
      <w:r>
        <w:rPr>
          <w:rtl/>
        </w:rPr>
        <w:t xml:space="preserve">אותם </w:t>
      </w:r>
      <w:bookmarkStart w:id="11320" w:name="_ETM_Q20_424810"/>
      <w:bookmarkEnd w:id="11320"/>
      <w:r>
        <w:rPr>
          <w:rtl/>
        </w:rPr>
        <w:t xml:space="preserve">אנשים </w:t>
      </w:r>
      <w:bookmarkStart w:id="11321" w:name="_ETM_Q20_426159"/>
      <w:bookmarkEnd w:id="11321"/>
      <w:r>
        <w:rPr>
          <w:rtl/>
        </w:rPr>
        <w:t xml:space="preserve">חוזרים </w:t>
      </w:r>
      <w:bookmarkStart w:id="11322" w:name="_ETM_Q20_427360"/>
      <w:bookmarkEnd w:id="11322"/>
      <w:r>
        <w:rPr>
          <w:rtl/>
        </w:rPr>
        <w:t xml:space="preserve">לאדמת </w:t>
      </w:r>
      <w:bookmarkStart w:id="11323" w:name="_ETM_Q20_427810"/>
      <w:bookmarkEnd w:id="11323"/>
      <w:r>
        <w:rPr>
          <w:rtl/>
        </w:rPr>
        <w:t xml:space="preserve">מדינת </w:t>
      </w:r>
      <w:bookmarkStart w:id="11324" w:name="_ETM_Q20_428230"/>
      <w:bookmarkEnd w:id="11324"/>
      <w:r>
        <w:rPr>
          <w:rtl/>
        </w:rPr>
        <w:t>ישראל</w:t>
      </w:r>
      <w:r>
        <w:rPr>
          <w:rFonts w:hint="cs"/>
          <w:rtl/>
        </w:rPr>
        <w:t>,</w:t>
      </w:r>
      <w:r>
        <w:rPr>
          <w:rtl/>
        </w:rPr>
        <w:t xml:space="preserve"> </w:t>
      </w:r>
      <w:bookmarkStart w:id="11325" w:name="_ETM_Q20_430450"/>
      <w:bookmarkEnd w:id="11325"/>
      <w:r>
        <w:rPr>
          <w:rtl/>
        </w:rPr>
        <w:t xml:space="preserve">מגיעים </w:t>
      </w:r>
      <w:bookmarkStart w:id="11326" w:name="_ETM_Q20_432219"/>
      <w:bookmarkEnd w:id="11326"/>
      <w:r>
        <w:rPr>
          <w:rtl/>
        </w:rPr>
        <w:t>אל</w:t>
      </w:r>
      <w:r>
        <w:rPr>
          <w:rFonts w:hint="cs"/>
          <w:rtl/>
        </w:rPr>
        <w:t xml:space="preserve"> </w:t>
      </w:r>
      <w:bookmarkStart w:id="11327" w:name="_ETM_Q20_427269"/>
      <w:bookmarkEnd w:id="11327"/>
      <w:r>
        <w:rPr>
          <w:rtl/>
        </w:rPr>
        <w:t>ה</w:t>
      </w:r>
      <w:bookmarkStart w:id="11328" w:name="_ETM_Q20_432430"/>
      <w:bookmarkEnd w:id="11328"/>
      <w:r>
        <w:rPr>
          <w:rtl/>
        </w:rPr>
        <w:t xml:space="preserve">בתים </w:t>
      </w:r>
      <w:bookmarkStart w:id="11329" w:name="_ETM_Q20_432790"/>
      <w:bookmarkEnd w:id="11329"/>
      <w:r>
        <w:rPr>
          <w:rtl/>
        </w:rPr>
        <w:t xml:space="preserve">שלהם </w:t>
      </w:r>
      <w:bookmarkStart w:id="11330" w:name="_ETM_Q20_433540"/>
      <w:bookmarkEnd w:id="11330"/>
      <w:r>
        <w:rPr>
          <w:rtl/>
        </w:rPr>
        <w:t>אל</w:t>
      </w:r>
      <w:r>
        <w:rPr>
          <w:rFonts w:hint="cs"/>
          <w:rtl/>
        </w:rPr>
        <w:t xml:space="preserve"> </w:t>
      </w:r>
      <w:r>
        <w:rPr>
          <w:rtl/>
        </w:rPr>
        <w:t>ה</w:t>
      </w:r>
      <w:bookmarkStart w:id="11331" w:name="_ETM_Q20_433779"/>
      <w:bookmarkEnd w:id="11331"/>
      <w:r>
        <w:rPr>
          <w:rtl/>
        </w:rPr>
        <w:t xml:space="preserve">קהילות </w:t>
      </w:r>
      <w:bookmarkStart w:id="11332" w:name="_ETM_Q20_434169"/>
      <w:bookmarkEnd w:id="11332"/>
      <w:r>
        <w:rPr>
          <w:rtl/>
        </w:rPr>
        <w:t>שלהם</w:t>
      </w:r>
      <w:r>
        <w:rPr>
          <w:rFonts w:hint="cs"/>
          <w:rtl/>
        </w:rPr>
        <w:t>,</w:t>
      </w:r>
      <w:r>
        <w:rPr>
          <w:rtl/>
        </w:rPr>
        <w:t xml:space="preserve"> </w:t>
      </w:r>
      <w:bookmarkStart w:id="11333" w:name="_ETM_Q20_435999"/>
      <w:bookmarkEnd w:id="11333"/>
      <w:r>
        <w:rPr>
          <w:rtl/>
        </w:rPr>
        <w:t>אל</w:t>
      </w:r>
      <w:r>
        <w:rPr>
          <w:rFonts w:hint="cs"/>
          <w:rtl/>
        </w:rPr>
        <w:t xml:space="preserve"> </w:t>
      </w:r>
      <w:bookmarkStart w:id="11334" w:name="_ETM_Q20_436779"/>
      <w:bookmarkEnd w:id="11334"/>
      <w:r>
        <w:rPr>
          <w:rFonts w:hint="cs"/>
          <w:rtl/>
        </w:rPr>
        <w:t>ה</w:t>
      </w:r>
      <w:r>
        <w:rPr>
          <w:rtl/>
        </w:rPr>
        <w:t xml:space="preserve">מקומות </w:t>
      </w:r>
      <w:bookmarkStart w:id="11335" w:name="_ETM_Q20_437770"/>
      <w:bookmarkEnd w:id="11335"/>
      <w:r>
        <w:rPr>
          <w:rtl/>
        </w:rPr>
        <w:t xml:space="preserve">שיחבקו </w:t>
      </w:r>
      <w:bookmarkStart w:id="11336" w:name="_ETM_Q20_438460"/>
      <w:bookmarkEnd w:id="11336"/>
      <w:r>
        <w:rPr>
          <w:rtl/>
        </w:rPr>
        <w:t>אותם</w:t>
      </w:r>
      <w:r>
        <w:rPr>
          <w:rFonts w:hint="cs"/>
          <w:rtl/>
        </w:rPr>
        <w:t>,</w:t>
      </w:r>
      <w:r>
        <w:rPr>
          <w:rtl/>
        </w:rPr>
        <w:t xml:space="preserve"> </w:t>
      </w:r>
      <w:bookmarkStart w:id="11337" w:name="_ETM_Q20_438789"/>
      <w:bookmarkEnd w:id="11337"/>
      <w:r>
        <w:rPr>
          <w:rtl/>
        </w:rPr>
        <w:t xml:space="preserve">יתמכו </w:t>
      </w:r>
      <w:bookmarkStart w:id="11338" w:name="_ETM_Q20_439210"/>
      <w:bookmarkEnd w:id="11338"/>
      <w:r>
        <w:rPr>
          <w:rtl/>
        </w:rPr>
        <w:t xml:space="preserve">בהם </w:t>
      </w:r>
      <w:bookmarkStart w:id="11339" w:name="_ETM_Q20_439449"/>
      <w:bookmarkEnd w:id="11339"/>
      <w:r>
        <w:rPr>
          <w:rtl/>
        </w:rPr>
        <w:t xml:space="preserve">ויעזרו </w:t>
      </w:r>
      <w:bookmarkStart w:id="11340" w:name="_ETM_Q20_439930"/>
      <w:bookmarkEnd w:id="11340"/>
      <w:r>
        <w:rPr>
          <w:rtl/>
        </w:rPr>
        <w:t xml:space="preserve">להם </w:t>
      </w:r>
      <w:bookmarkStart w:id="11341" w:name="_ETM_Q20_441440"/>
      <w:bookmarkEnd w:id="11341"/>
      <w:r>
        <w:rPr>
          <w:rtl/>
        </w:rPr>
        <w:t xml:space="preserve">לחזור </w:t>
      </w:r>
      <w:bookmarkStart w:id="11342" w:name="_ETM_Q20_442039"/>
      <w:bookmarkEnd w:id="11342"/>
      <w:r>
        <w:rPr>
          <w:rtl/>
        </w:rPr>
        <w:t xml:space="preserve">להיות </w:t>
      </w:r>
      <w:bookmarkStart w:id="11343" w:name="_ETM_Q20_443870"/>
      <w:bookmarkEnd w:id="11343"/>
      <w:r>
        <w:rPr>
          <w:rtl/>
        </w:rPr>
        <w:t xml:space="preserve">מי </w:t>
      </w:r>
      <w:bookmarkStart w:id="11344" w:name="_ETM_Q20_444080"/>
      <w:bookmarkEnd w:id="11344"/>
      <w:r>
        <w:rPr>
          <w:rtl/>
        </w:rPr>
        <w:t xml:space="preserve">שהם </w:t>
      </w:r>
      <w:bookmarkStart w:id="11345" w:name="_ETM_Q20_444350"/>
      <w:bookmarkEnd w:id="11345"/>
      <w:r>
        <w:rPr>
          <w:rtl/>
        </w:rPr>
        <w:t>היו</w:t>
      </w:r>
      <w:r>
        <w:rPr>
          <w:rFonts w:hint="cs"/>
          <w:rtl/>
        </w:rPr>
        <w:t>.</w:t>
      </w:r>
      <w:r>
        <w:rPr>
          <w:rtl/>
        </w:rPr>
        <w:t xml:space="preserve"> </w:t>
      </w:r>
      <w:bookmarkStart w:id="11346" w:name="_ETM_Q20_445930"/>
      <w:bookmarkEnd w:id="11346"/>
      <w:r>
        <w:rPr>
          <w:rtl/>
        </w:rPr>
        <w:t xml:space="preserve">אין </w:t>
      </w:r>
      <w:bookmarkStart w:id="11347" w:name="_ETM_Q20_446110"/>
      <w:bookmarkEnd w:id="11347"/>
      <w:r>
        <w:rPr>
          <w:rtl/>
        </w:rPr>
        <w:t xml:space="preserve">דבר </w:t>
      </w:r>
      <w:bookmarkStart w:id="11348" w:name="_ETM_Q20_446379"/>
      <w:bookmarkEnd w:id="11348"/>
      <w:r>
        <w:rPr>
          <w:rtl/>
        </w:rPr>
        <w:t xml:space="preserve">חשוב </w:t>
      </w:r>
      <w:bookmarkStart w:id="11349" w:name="_ETM_Q20_446800"/>
      <w:bookmarkEnd w:id="11349"/>
      <w:r>
        <w:rPr>
          <w:rtl/>
        </w:rPr>
        <w:t xml:space="preserve">יותר </w:t>
      </w:r>
      <w:bookmarkStart w:id="11350" w:name="_ETM_Q20_448210"/>
      <w:bookmarkEnd w:id="11350"/>
      <w:r>
        <w:rPr>
          <w:rtl/>
        </w:rPr>
        <w:t xml:space="preserve">מפדיון </w:t>
      </w:r>
      <w:bookmarkStart w:id="11351" w:name="_ETM_Q20_448749"/>
      <w:bookmarkEnd w:id="11351"/>
      <w:r>
        <w:rPr>
          <w:rtl/>
        </w:rPr>
        <w:t>השבויים</w:t>
      </w:r>
      <w:r>
        <w:rPr>
          <w:rFonts w:hint="cs"/>
          <w:rtl/>
        </w:rPr>
        <w:t>,</w:t>
      </w:r>
      <w:r>
        <w:rPr>
          <w:rtl/>
        </w:rPr>
        <w:t xml:space="preserve"> </w:t>
      </w:r>
      <w:bookmarkStart w:id="11352" w:name="_ETM_Q20_450529"/>
      <w:bookmarkEnd w:id="11352"/>
      <w:r>
        <w:rPr>
          <w:rtl/>
        </w:rPr>
        <w:t xml:space="preserve">אין </w:t>
      </w:r>
      <w:bookmarkStart w:id="11353" w:name="_ETM_Q20_450710"/>
      <w:bookmarkEnd w:id="11353"/>
      <w:r>
        <w:rPr>
          <w:rtl/>
        </w:rPr>
        <w:t xml:space="preserve">דבר </w:t>
      </w:r>
      <w:bookmarkStart w:id="11354" w:name="_ETM_Q20_451009"/>
      <w:bookmarkEnd w:id="11354"/>
      <w:r>
        <w:rPr>
          <w:rtl/>
        </w:rPr>
        <w:t xml:space="preserve">קדוש </w:t>
      </w:r>
      <w:bookmarkStart w:id="11355" w:name="_ETM_Q20_451460"/>
      <w:bookmarkEnd w:id="11355"/>
      <w:r>
        <w:rPr>
          <w:rtl/>
        </w:rPr>
        <w:t xml:space="preserve">יותר </w:t>
      </w:r>
      <w:bookmarkStart w:id="11356" w:name="_ETM_Q20_452539"/>
      <w:bookmarkEnd w:id="11356"/>
      <w:r>
        <w:rPr>
          <w:rtl/>
        </w:rPr>
        <w:t xml:space="preserve">מפדיון </w:t>
      </w:r>
      <w:bookmarkStart w:id="11357" w:name="_ETM_Q20_453110"/>
      <w:bookmarkEnd w:id="11357"/>
      <w:r>
        <w:rPr>
          <w:rtl/>
        </w:rPr>
        <w:t>השבויים</w:t>
      </w:r>
      <w:r>
        <w:rPr>
          <w:rFonts w:hint="cs"/>
          <w:rtl/>
        </w:rPr>
        <w:t>.</w:t>
      </w:r>
      <w:r>
        <w:rPr>
          <w:rtl/>
        </w:rPr>
        <w:t xml:space="preserve"> </w:t>
      </w:r>
      <w:bookmarkStart w:id="11358" w:name="_ETM_Q20_453620"/>
      <w:bookmarkEnd w:id="11358"/>
      <w:r>
        <w:rPr>
          <w:rtl/>
        </w:rPr>
        <w:t xml:space="preserve">ואני </w:t>
      </w:r>
      <w:bookmarkStart w:id="11359" w:name="_ETM_Q20_453830"/>
      <w:bookmarkEnd w:id="11359"/>
      <w:r>
        <w:rPr>
          <w:rtl/>
        </w:rPr>
        <w:t xml:space="preserve">שמח </w:t>
      </w:r>
      <w:bookmarkStart w:id="11360" w:name="_ETM_Q20_454250"/>
      <w:bookmarkEnd w:id="11360"/>
      <w:r>
        <w:rPr>
          <w:rtl/>
        </w:rPr>
        <w:t xml:space="preserve">לראות </w:t>
      </w:r>
      <w:bookmarkStart w:id="11361" w:name="_ETM_Q20_455510"/>
      <w:bookmarkEnd w:id="11361"/>
      <w:r>
        <w:rPr>
          <w:rtl/>
        </w:rPr>
        <w:t xml:space="preserve">שיש </w:t>
      </w:r>
      <w:bookmarkStart w:id="11362" w:name="_ETM_Q20_455810"/>
      <w:bookmarkEnd w:id="11362"/>
      <w:r>
        <w:rPr>
          <w:rtl/>
        </w:rPr>
        <w:t xml:space="preserve">הסכמה </w:t>
      </w:r>
      <w:bookmarkStart w:id="11363" w:name="_ETM_Q20_456350"/>
      <w:bookmarkEnd w:id="11363"/>
      <w:r>
        <w:rPr>
          <w:rFonts w:hint="cs"/>
          <w:rtl/>
        </w:rPr>
        <w:t xml:space="preserve">על </w:t>
      </w:r>
      <w:r>
        <w:rPr>
          <w:rtl/>
        </w:rPr>
        <w:t xml:space="preserve">זה </w:t>
      </w:r>
      <w:bookmarkStart w:id="11364" w:name="_ETM_Q20_456529"/>
      <w:bookmarkEnd w:id="11364"/>
      <w:r>
        <w:rPr>
          <w:rtl/>
        </w:rPr>
        <w:t xml:space="preserve">גם </w:t>
      </w:r>
      <w:bookmarkStart w:id="11365" w:name="_ETM_Q20_457339"/>
      <w:bookmarkEnd w:id="11365"/>
      <w:r>
        <w:rPr>
          <w:rtl/>
        </w:rPr>
        <w:t xml:space="preserve">בקרב </w:t>
      </w:r>
      <w:bookmarkStart w:id="11366" w:name="_ETM_Q20_458830"/>
      <w:bookmarkEnd w:id="11366"/>
      <w:r>
        <w:rPr>
          <w:rtl/>
        </w:rPr>
        <w:t xml:space="preserve">הסיעות </w:t>
      </w:r>
      <w:bookmarkStart w:id="11367" w:name="_ETM_Q20_459430"/>
      <w:bookmarkEnd w:id="11367"/>
      <w:r>
        <w:rPr>
          <w:rtl/>
        </w:rPr>
        <w:t xml:space="preserve">החרדיות </w:t>
      </w:r>
      <w:bookmarkStart w:id="11368" w:name="_ETM_Q20_460029"/>
      <w:bookmarkEnd w:id="11368"/>
      <w:r>
        <w:rPr>
          <w:rtl/>
        </w:rPr>
        <w:t xml:space="preserve">שמרכיבות </w:t>
      </w:r>
      <w:bookmarkStart w:id="11369" w:name="_ETM_Q20_460629"/>
      <w:bookmarkEnd w:id="11369"/>
      <w:r>
        <w:rPr>
          <w:rtl/>
        </w:rPr>
        <w:t xml:space="preserve">את </w:t>
      </w:r>
      <w:bookmarkStart w:id="11370" w:name="_ETM_Q20_460749"/>
      <w:bookmarkEnd w:id="11370"/>
      <w:r>
        <w:rPr>
          <w:rtl/>
        </w:rPr>
        <w:t xml:space="preserve">הקואליציה </w:t>
      </w:r>
      <w:bookmarkStart w:id="11371" w:name="_ETM_Q20_461319"/>
      <w:bookmarkEnd w:id="11371"/>
      <w:r>
        <w:rPr>
          <w:rtl/>
        </w:rPr>
        <w:t>הזו</w:t>
      </w:r>
      <w:r>
        <w:rPr>
          <w:rFonts w:hint="cs"/>
          <w:rtl/>
        </w:rPr>
        <w:t>.</w:t>
      </w:r>
      <w:bookmarkStart w:id="11372" w:name="_ETM_Q20_463904"/>
      <w:bookmarkEnd w:id="11372"/>
    </w:p>
    <w:p w:rsidR="00704C15" w:rsidRDefault="00704C15" w:rsidP="001F7162">
      <w:pPr>
        <w:rPr>
          <w:rtl/>
        </w:rPr>
      </w:pPr>
      <w:bookmarkStart w:id="11373" w:name="_ETM_Q20_463979"/>
      <w:bookmarkEnd w:id="11373"/>
    </w:p>
    <w:p w:rsidR="00704C15" w:rsidRDefault="00704C15" w:rsidP="00DF60A5">
      <w:pPr>
        <w:rPr>
          <w:rtl/>
        </w:rPr>
      </w:pPr>
      <w:bookmarkStart w:id="11374" w:name="_ETM_Q20_464048"/>
      <w:bookmarkStart w:id="11375" w:name="_ETM_Q20_464137"/>
      <w:bookmarkStart w:id="11376" w:name="_ETM_Q20_462699"/>
      <w:bookmarkEnd w:id="11374"/>
      <w:bookmarkEnd w:id="11375"/>
      <w:bookmarkEnd w:id="11376"/>
      <w:r>
        <w:rPr>
          <w:rFonts w:hint="cs"/>
          <w:rtl/>
        </w:rPr>
        <w:t>ו</w:t>
      </w:r>
      <w:r>
        <w:rPr>
          <w:rtl/>
        </w:rPr>
        <w:t xml:space="preserve">לצערי </w:t>
      </w:r>
      <w:bookmarkStart w:id="11377" w:name="_ETM_Q20_463419"/>
      <w:bookmarkEnd w:id="11377"/>
      <w:r>
        <w:rPr>
          <w:rtl/>
        </w:rPr>
        <w:t xml:space="preserve">הרב </w:t>
      </w:r>
      <w:bookmarkStart w:id="11378" w:name="_ETM_Q20_464730"/>
      <w:bookmarkEnd w:id="11378"/>
      <w:r>
        <w:rPr>
          <w:rtl/>
        </w:rPr>
        <w:t xml:space="preserve">אנחנו </w:t>
      </w:r>
      <w:bookmarkStart w:id="11379" w:name="_ETM_Q20_465150"/>
      <w:bookmarkEnd w:id="11379"/>
      <w:r>
        <w:rPr>
          <w:rtl/>
        </w:rPr>
        <w:t xml:space="preserve">רואים </w:t>
      </w:r>
      <w:bookmarkStart w:id="11380" w:name="_ETM_Q20_467360"/>
      <w:bookmarkEnd w:id="11380"/>
      <w:r>
        <w:rPr>
          <w:rtl/>
        </w:rPr>
        <w:t>סי</w:t>
      </w:r>
      <w:r>
        <w:rPr>
          <w:rFonts w:hint="cs"/>
          <w:rtl/>
        </w:rPr>
        <w:t xml:space="preserve">עות </w:t>
      </w:r>
      <w:bookmarkStart w:id="11381" w:name="_ETM_Q20_468580"/>
      <w:bookmarkEnd w:id="11381"/>
      <w:r>
        <w:rPr>
          <w:rtl/>
        </w:rPr>
        <w:t xml:space="preserve">אחרות </w:t>
      </w:r>
      <w:bookmarkStart w:id="11382" w:name="_ETM_Q20_469689"/>
      <w:bookmarkEnd w:id="11382"/>
      <w:r>
        <w:rPr>
          <w:rtl/>
        </w:rPr>
        <w:t xml:space="preserve">חסרות </w:t>
      </w:r>
      <w:bookmarkStart w:id="11383" w:name="_ETM_Q20_471020"/>
      <w:bookmarkEnd w:id="11383"/>
      <w:r>
        <w:rPr>
          <w:rtl/>
        </w:rPr>
        <w:t>מ</w:t>
      </w:r>
      <w:bookmarkStart w:id="11384" w:name="_ETM_Q20_471379"/>
      <w:bookmarkEnd w:id="11384"/>
      <w:r>
        <w:rPr>
          <w:rtl/>
        </w:rPr>
        <w:t>עצורים</w:t>
      </w:r>
      <w:r>
        <w:rPr>
          <w:rFonts w:hint="cs"/>
          <w:rtl/>
        </w:rPr>
        <w:t>,</w:t>
      </w:r>
      <w:r>
        <w:rPr>
          <w:rtl/>
        </w:rPr>
        <w:t xml:space="preserve"> </w:t>
      </w:r>
      <w:bookmarkStart w:id="11385" w:name="_ETM_Q20_473240"/>
      <w:bookmarkEnd w:id="11385"/>
      <w:r>
        <w:rPr>
          <w:rtl/>
        </w:rPr>
        <w:t>האמת</w:t>
      </w:r>
      <w:r>
        <w:rPr>
          <w:rFonts w:hint="cs"/>
          <w:rtl/>
        </w:rPr>
        <w:t xml:space="preserve"> –</w:t>
      </w:r>
      <w:r>
        <w:rPr>
          <w:rtl/>
        </w:rPr>
        <w:t xml:space="preserve"> </w:t>
      </w:r>
      <w:bookmarkStart w:id="11386" w:name="_ETM_Q20_473539"/>
      <w:bookmarkEnd w:id="11386"/>
      <w:r>
        <w:rPr>
          <w:rtl/>
        </w:rPr>
        <w:t xml:space="preserve">גם </w:t>
      </w:r>
      <w:bookmarkStart w:id="11387" w:name="_ETM_Q20_473690"/>
      <w:bookmarkEnd w:id="11387"/>
      <w:r>
        <w:rPr>
          <w:rtl/>
        </w:rPr>
        <w:t xml:space="preserve">חסרות </w:t>
      </w:r>
      <w:bookmarkStart w:id="11388" w:name="_ETM_Q20_474080"/>
      <w:bookmarkEnd w:id="11388"/>
      <w:r>
        <w:rPr>
          <w:rtl/>
        </w:rPr>
        <w:t>משמעות</w:t>
      </w:r>
      <w:r>
        <w:rPr>
          <w:rFonts w:hint="cs"/>
          <w:rtl/>
        </w:rPr>
        <w:t xml:space="preserve"> –</w:t>
      </w:r>
      <w:r>
        <w:rPr>
          <w:rtl/>
        </w:rPr>
        <w:t xml:space="preserve"> </w:t>
      </w:r>
      <w:bookmarkStart w:id="11389" w:name="_ETM_Q20_475690"/>
      <w:bookmarkEnd w:id="11389"/>
      <w:proofErr w:type="spellStart"/>
      <w:r>
        <w:rPr>
          <w:rtl/>
        </w:rPr>
        <w:t>שמ</w:t>
      </w:r>
      <w:r>
        <w:rPr>
          <w:rFonts w:hint="cs"/>
          <w:rtl/>
        </w:rPr>
        <w:t>יי</w:t>
      </w:r>
      <w:r>
        <w:rPr>
          <w:rtl/>
        </w:rPr>
        <w:t>ד</w:t>
      </w:r>
      <w:proofErr w:type="spellEnd"/>
      <w:r>
        <w:rPr>
          <w:rtl/>
        </w:rPr>
        <w:t xml:space="preserve"> </w:t>
      </w:r>
      <w:bookmarkStart w:id="11390" w:name="_ETM_Q20_476410"/>
      <w:bookmarkEnd w:id="11390"/>
      <w:r>
        <w:rPr>
          <w:rtl/>
        </w:rPr>
        <w:t xml:space="preserve">הוציאו </w:t>
      </w:r>
      <w:bookmarkStart w:id="11391" w:name="_ETM_Q20_477809"/>
      <w:bookmarkEnd w:id="11391"/>
      <w:r>
        <w:rPr>
          <w:rtl/>
        </w:rPr>
        <w:t xml:space="preserve">הודעות </w:t>
      </w:r>
      <w:bookmarkStart w:id="11392" w:name="_ETM_Q20_478319"/>
      <w:bookmarkEnd w:id="11392"/>
      <w:r>
        <w:rPr>
          <w:rtl/>
        </w:rPr>
        <w:t xml:space="preserve">הזויות </w:t>
      </w:r>
      <w:bookmarkStart w:id="11393" w:name="_ETM_Q20_479680"/>
      <w:bookmarkEnd w:id="11393"/>
      <w:r>
        <w:rPr>
          <w:rtl/>
        </w:rPr>
        <w:t xml:space="preserve">שמדובר </w:t>
      </w:r>
      <w:bookmarkStart w:id="11394" w:name="_ETM_Q20_480310"/>
      <w:bookmarkEnd w:id="11394"/>
      <w:r>
        <w:rPr>
          <w:rtl/>
        </w:rPr>
        <w:t>בכניעה</w:t>
      </w:r>
      <w:r>
        <w:rPr>
          <w:rFonts w:hint="cs"/>
          <w:rtl/>
        </w:rPr>
        <w:t>,</w:t>
      </w:r>
      <w:r>
        <w:rPr>
          <w:rtl/>
        </w:rPr>
        <w:t xml:space="preserve"> </w:t>
      </w:r>
      <w:bookmarkStart w:id="11395" w:name="_ETM_Q20_481599"/>
      <w:bookmarkEnd w:id="11395"/>
      <w:r>
        <w:rPr>
          <w:rtl/>
        </w:rPr>
        <w:t xml:space="preserve">והם </w:t>
      </w:r>
      <w:bookmarkStart w:id="11396" w:name="_ETM_Q20_481870"/>
      <w:bookmarkEnd w:id="11396"/>
      <w:r>
        <w:rPr>
          <w:rtl/>
        </w:rPr>
        <w:t xml:space="preserve">לא </w:t>
      </w:r>
      <w:bookmarkStart w:id="11397" w:name="_ETM_Q20_481960"/>
      <w:bookmarkEnd w:id="11397"/>
      <w:r>
        <w:rPr>
          <w:rtl/>
        </w:rPr>
        <w:t xml:space="preserve">יתמכו </w:t>
      </w:r>
      <w:bookmarkStart w:id="11398" w:name="_ETM_Q20_480000"/>
      <w:bookmarkEnd w:id="11398"/>
      <w:r>
        <w:rPr>
          <w:rFonts w:hint="cs"/>
          <w:rtl/>
        </w:rPr>
        <w:t xml:space="preserve">בעסקה </w:t>
      </w:r>
      <w:bookmarkStart w:id="11399" w:name="_ETM_Q20_481079"/>
      <w:bookmarkEnd w:id="11399"/>
      <w:r>
        <w:rPr>
          <w:rtl/>
        </w:rPr>
        <w:t xml:space="preserve">והם </w:t>
      </w:r>
      <w:bookmarkStart w:id="11400" w:name="_ETM_Q20_481319"/>
      <w:bookmarkStart w:id="11401" w:name="_ETM_Q20_481410"/>
      <w:bookmarkStart w:id="11402" w:name="_ETM_Q20_482700"/>
      <w:bookmarkStart w:id="11403" w:name="_ETM_Q20_483189"/>
      <w:bookmarkStart w:id="11404" w:name="_ETM_Q20_484589"/>
      <w:bookmarkStart w:id="11405" w:name="_ETM_Q20_485220"/>
      <w:bookmarkEnd w:id="11400"/>
      <w:bookmarkEnd w:id="11401"/>
      <w:bookmarkEnd w:id="11402"/>
      <w:bookmarkEnd w:id="11403"/>
      <w:bookmarkEnd w:id="11404"/>
      <w:bookmarkEnd w:id="11405"/>
      <w:r>
        <w:rPr>
          <w:rtl/>
        </w:rPr>
        <w:t xml:space="preserve">קוראים </w:t>
      </w:r>
      <w:bookmarkStart w:id="11406" w:name="_ETM_Q20_485819"/>
      <w:bookmarkEnd w:id="11406"/>
      <w:r>
        <w:rPr>
          <w:rtl/>
        </w:rPr>
        <w:t xml:space="preserve">לראש </w:t>
      </w:r>
      <w:bookmarkStart w:id="11407" w:name="_ETM_Q20_486149"/>
      <w:bookmarkEnd w:id="11407"/>
      <w:r>
        <w:rPr>
          <w:rtl/>
        </w:rPr>
        <w:t xml:space="preserve">הממשלה </w:t>
      </w:r>
      <w:bookmarkStart w:id="11408" w:name="_ETM_Q20_487729"/>
      <w:bookmarkEnd w:id="11408"/>
      <w:r>
        <w:rPr>
          <w:rtl/>
        </w:rPr>
        <w:t xml:space="preserve">שלא </w:t>
      </w:r>
      <w:bookmarkStart w:id="11409" w:name="_ETM_Q20_488330"/>
      <w:bookmarkEnd w:id="11409"/>
      <w:r>
        <w:rPr>
          <w:rtl/>
        </w:rPr>
        <w:t xml:space="preserve">לקדם </w:t>
      </w:r>
      <w:bookmarkStart w:id="11410" w:name="_ETM_Q20_488750"/>
      <w:bookmarkEnd w:id="11410"/>
      <w:r>
        <w:rPr>
          <w:rtl/>
        </w:rPr>
        <w:t xml:space="preserve">את </w:t>
      </w:r>
      <w:bookmarkStart w:id="11411" w:name="_ETM_Q20_488900"/>
      <w:bookmarkEnd w:id="11411"/>
      <w:r>
        <w:rPr>
          <w:rtl/>
        </w:rPr>
        <w:t>העסקה</w:t>
      </w:r>
      <w:r>
        <w:rPr>
          <w:rFonts w:hint="cs"/>
          <w:rtl/>
        </w:rPr>
        <w:t>.</w:t>
      </w:r>
      <w:r>
        <w:rPr>
          <w:rtl/>
        </w:rPr>
        <w:t xml:space="preserve"> </w:t>
      </w:r>
      <w:bookmarkStart w:id="11412" w:name="_ETM_Q20_489860"/>
      <w:bookmarkEnd w:id="11412"/>
      <w:r>
        <w:rPr>
          <w:rtl/>
        </w:rPr>
        <w:t xml:space="preserve">אז </w:t>
      </w:r>
      <w:bookmarkStart w:id="11413" w:name="_ETM_Q20_490010"/>
      <w:bookmarkEnd w:id="11413"/>
      <w:r>
        <w:rPr>
          <w:rtl/>
        </w:rPr>
        <w:t xml:space="preserve">אני </w:t>
      </w:r>
      <w:bookmarkStart w:id="11414" w:name="_ETM_Q20_490129"/>
      <w:bookmarkEnd w:id="11414"/>
      <w:r>
        <w:rPr>
          <w:rtl/>
        </w:rPr>
        <w:t xml:space="preserve">רוצה </w:t>
      </w:r>
      <w:bookmarkStart w:id="11415" w:name="_ETM_Q20_490519"/>
      <w:bookmarkEnd w:id="11415"/>
      <w:r>
        <w:rPr>
          <w:rtl/>
        </w:rPr>
        <w:t xml:space="preserve">לומר </w:t>
      </w:r>
      <w:bookmarkStart w:id="11416" w:name="_ETM_Q20_490879"/>
      <w:bookmarkEnd w:id="11416"/>
      <w:r>
        <w:rPr>
          <w:rtl/>
        </w:rPr>
        <w:t xml:space="preserve">מפה </w:t>
      </w:r>
      <w:bookmarkStart w:id="11417" w:name="_ETM_Q20_491930"/>
      <w:bookmarkEnd w:id="11417"/>
      <w:r>
        <w:rPr>
          <w:rtl/>
        </w:rPr>
        <w:t xml:space="preserve">לשר </w:t>
      </w:r>
      <w:bookmarkStart w:id="11418" w:name="_ETM_Q20_492410"/>
      <w:bookmarkEnd w:id="11418"/>
      <w:r>
        <w:rPr>
          <w:rtl/>
        </w:rPr>
        <w:t xml:space="preserve">האוצר </w:t>
      </w:r>
      <w:bookmarkStart w:id="11419" w:name="_ETM_Q20_492830"/>
      <w:bookmarkEnd w:id="11419"/>
      <w:r>
        <w:rPr>
          <w:rtl/>
        </w:rPr>
        <w:t xml:space="preserve">סמוטריץ' </w:t>
      </w:r>
      <w:bookmarkStart w:id="11420" w:name="_ETM_Q20_494469"/>
      <w:bookmarkEnd w:id="11420"/>
      <w:r>
        <w:rPr>
          <w:rtl/>
        </w:rPr>
        <w:t xml:space="preserve">ולשר </w:t>
      </w:r>
      <w:bookmarkStart w:id="11421" w:name="_ETM_Q20_495339"/>
      <w:bookmarkEnd w:id="11421"/>
      <w:r>
        <w:rPr>
          <w:rFonts w:hint="cs"/>
          <w:rtl/>
        </w:rPr>
        <w:t>ל</w:t>
      </w:r>
      <w:r>
        <w:rPr>
          <w:rtl/>
        </w:rPr>
        <w:t xml:space="preserve">ביטחון </w:t>
      </w:r>
      <w:bookmarkStart w:id="11422" w:name="_ETM_Q20_496180"/>
      <w:bookmarkEnd w:id="11422"/>
      <w:r>
        <w:rPr>
          <w:rtl/>
        </w:rPr>
        <w:t>הלאומי</w:t>
      </w:r>
      <w:bookmarkStart w:id="11423" w:name="_ETM_Q20_497080"/>
      <w:bookmarkEnd w:id="11423"/>
      <w:r>
        <w:rPr>
          <w:rFonts w:hint="cs"/>
          <w:rtl/>
        </w:rPr>
        <w:t xml:space="preserve"> </w:t>
      </w:r>
      <w:r>
        <w:rPr>
          <w:rtl/>
        </w:rPr>
        <w:t>–</w:t>
      </w:r>
      <w:r>
        <w:rPr>
          <w:rFonts w:hint="cs"/>
          <w:rtl/>
        </w:rPr>
        <w:t xml:space="preserve"> </w:t>
      </w:r>
      <w:r>
        <w:rPr>
          <w:rtl/>
        </w:rPr>
        <w:t>שאני</w:t>
      </w:r>
      <w:r>
        <w:rPr>
          <w:rFonts w:hint="cs"/>
          <w:rtl/>
        </w:rPr>
        <w:t xml:space="preserve"> </w:t>
      </w:r>
      <w:bookmarkStart w:id="11424" w:name="_ETM_Q20_497289"/>
      <w:bookmarkEnd w:id="11424"/>
      <w:r>
        <w:rPr>
          <w:rtl/>
        </w:rPr>
        <w:t xml:space="preserve">לא </w:t>
      </w:r>
      <w:bookmarkStart w:id="11425" w:name="_ETM_Q20_497350"/>
      <w:bookmarkEnd w:id="11425"/>
      <w:r>
        <w:rPr>
          <w:rtl/>
        </w:rPr>
        <w:t xml:space="preserve">יודע </w:t>
      </w:r>
      <w:bookmarkStart w:id="11426" w:name="_ETM_Q20_497500"/>
      <w:bookmarkEnd w:id="11426"/>
      <w:r>
        <w:rPr>
          <w:rtl/>
        </w:rPr>
        <w:t xml:space="preserve">אם </w:t>
      </w:r>
      <w:bookmarkStart w:id="11427" w:name="_ETM_Q20_497560"/>
      <w:bookmarkEnd w:id="11427"/>
      <w:r>
        <w:rPr>
          <w:rtl/>
        </w:rPr>
        <w:t xml:space="preserve">הוא </w:t>
      </w:r>
      <w:bookmarkStart w:id="11428" w:name="_ETM_Q20_497650"/>
      <w:bookmarkEnd w:id="11428"/>
      <w:r>
        <w:rPr>
          <w:rtl/>
        </w:rPr>
        <w:t xml:space="preserve">עדיין </w:t>
      </w:r>
      <w:bookmarkStart w:id="11429" w:name="_ETM_Q20_497920"/>
      <w:bookmarkEnd w:id="11429"/>
      <w:r>
        <w:rPr>
          <w:rtl/>
        </w:rPr>
        <w:t xml:space="preserve">השר </w:t>
      </w:r>
      <w:bookmarkStart w:id="11430" w:name="_ETM_Q20_498130"/>
      <w:bookmarkEnd w:id="11430"/>
      <w:r>
        <w:rPr>
          <w:rtl/>
        </w:rPr>
        <w:t xml:space="preserve">לביטחון </w:t>
      </w:r>
      <w:bookmarkStart w:id="11431" w:name="_ETM_Q20_498670"/>
      <w:bookmarkEnd w:id="11431"/>
      <w:r>
        <w:rPr>
          <w:rtl/>
        </w:rPr>
        <w:t>לאומי</w:t>
      </w:r>
      <w:r>
        <w:rPr>
          <w:rFonts w:hint="cs"/>
          <w:rtl/>
        </w:rPr>
        <w:t xml:space="preserve"> </w:t>
      </w:r>
      <w:r>
        <w:rPr>
          <w:rtl/>
        </w:rPr>
        <w:t xml:space="preserve">– </w:t>
      </w:r>
      <w:bookmarkStart w:id="11432" w:name="_ETM_Q20_499150"/>
      <w:bookmarkEnd w:id="11432"/>
      <w:r>
        <w:rPr>
          <w:rtl/>
        </w:rPr>
        <w:t>בן</w:t>
      </w:r>
      <w:bookmarkStart w:id="11433" w:name="_ETM_Q20_499390"/>
      <w:bookmarkEnd w:id="11433"/>
      <w:r>
        <w:rPr>
          <w:rFonts w:hint="cs"/>
          <w:rtl/>
        </w:rPr>
        <w:t xml:space="preserve"> </w:t>
      </w:r>
      <w:r>
        <w:rPr>
          <w:rtl/>
        </w:rPr>
        <w:t>גביר</w:t>
      </w:r>
      <w:r>
        <w:rPr>
          <w:rFonts w:hint="cs"/>
          <w:rtl/>
        </w:rPr>
        <w:t>:</w:t>
      </w:r>
      <w:r>
        <w:rPr>
          <w:rtl/>
        </w:rPr>
        <w:t xml:space="preserve"> </w:t>
      </w:r>
      <w:bookmarkStart w:id="11434" w:name="_ETM_Q20_500320"/>
      <w:bookmarkEnd w:id="11434"/>
      <w:r>
        <w:rPr>
          <w:rtl/>
        </w:rPr>
        <w:t xml:space="preserve">אף </w:t>
      </w:r>
      <w:bookmarkStart w:id="11435" w:name="_ETM_Q20_500710"/>
      <w:bookmarkStart w:id="11436" w:name="_ETM_Q20_501160"/>
      <w:bookmarkEnd w:id="11435"/>
      <w:bookmarkEnd w:id="11436"/>
      <w:r>
        <w:rPr>
          <w:rFonts w:hint="cs"/>
          <w:rtl/>
        </w:rPr>
        <w:t xml:space="preserve">אחד </w:t>
      </w:r>
      <w:r>
        <w:rPr>
          <w:rtl/>
        </w:rPr>
        <w:t xml:space="preserve">לא </w:t>
      </w:r>
      <w:bookmarkStart w:id="11437" w:name="_ETM_Q20_501249"/>
      <w:bookmarkEnd w:id="11437"/>
      <w:r>
        <w:rPr>
          <w:rtl/>
        </w:rPr>
        <w:t xml:space="preserve">סופר </w:t>
      </w:r>
      <w:bookmarkStart w:id="11438" w:name="_ETM_Q20_501699"/>
      <w:bookmarkEnd w:id="11438"/>
      <w:r>
        <w:rPr>
          <w:rtl/>
        </w:rPr>
        <w:t>אתכם</w:t>
      </w:r>
      <w:r>
        <w:rPr>
          <w:rFonts w:hint="cs"/>
          <w:rtl/>
        </w:rPr>
        <w:t>,</w:t>
      </w:r>
      <w:r>
        <w:rPr>
          <w:rtl/>
        </w:rPr>
        <w:t xml:space="preserve"> </w:t>
      </w:r>
      <w:bookmarkStart w:id="11439" w:name="_ETM_Q20_502480"/>
      <w:bookmarkEnd w:id="11439"/>
      <w:r>
        <w:rPr>
          <w:rtl/>
        </w:rPr>
        <w:t>אף</w:t>
      </w:r>
      <w:bookmarkStart w:id="11440" w:name="_ETM_Q20_502720"/>
      <w:bookmarkEnd w:id="11440"/>
      <w:r>
        <w:rPr>
          <w:rFonts w:hint="cs"/>
          <w:rtl/>
        </w:rPr>
        <w:t xml:space="preserve"> אחד</w:t>
      </w:r>
      <w:r>
        <w:rPr>
          <w:rtl/>
        </w:rPr>
        <w:t xml:space="preserve"> </w:t>
      </w:r>
      <w:bookmarkStart w:id="11441" w:name="_ETM_Q20_503080"/>
      <w:bookmarkEnd w:id="11441"/>
      <w:r>
        <w:rPr>
          <w:rtl/>
        </w:rPr>
        <w:t xml:space="preserve">לא </w:t>
      </w:r>
      <w:bookmarkStart w:id="11442" w:name="_ETM_Q20_503170"/>
      <w:bookmarkEnd w:id="11442"/>
      <w:r>
        <w:rPr>
          <w:rtl/>
        </w:rPr>
        <w:t xml:space="preserve">מחשיב </w:t>
      </w:r>
      <w:bookmarkStart w:id="11443" w:name="_ETM_Q20_503529"/>
      <w:bookmarkEnd w:id="11443"/>
      <w:r>
        <w:rPr>
          <w:rtl/>
        </w:rPr>
        <w:t xml:space="preserve">את </w:t>
      </w:r>
      <w:bookmarkStart w:id="11444" w:name="_ETM_Q20_503650"/>
      <w:bookmarkEnd w:id="11444"/>
      <w:r>
        <w:rPr>
          <w:rtl/>
        </w:rPr>
        <w:t>דעתכם</w:t>
      </w:r>
      <w:r>
        <w:rPr>
          <w:rFonts w:hint="cs"/>
          <w:rtl/>
        </w:rPr>
        <w:t xml:space="preserve">. </w:t>
      </w:r>
      <w:bookmarkStart w:id="11445" w:name="_ETM_Q20_504830"/>
      <w:bookmarkEnd w:id="11445"/>
      <w:r>
        <w:rPr>
          <w:rtl/>
        </w:rPr>
        <w:t>תהיה</w:t>
      </w:r>
      <w:bookmarkStart w:id="11446" w:name="_ETM_Q20_505250"/>
      <w:bookmarkEnd w:id="11446"/>
      <w:r>
        <w:rPr>
          <w:rFonts w:hint="cs"/>
          <w:rtl/>
        </w:rPr>
        <w:t xml:space="preserve"> </w:t>
      </w:r>
      <w:r>
        <w:rPr>
          <w:rtl/>
        </w:rPr>
        <w:t xml:space="preserve">עסקה </w:t>
      </w:r>
      <w:bookmarkStart w:id="11447" w:name="_ETM_Q20_505789"/>
      <w:bookmarkEnd w:id="11447"/>
      <w:r>
        <w:rPr>
          <w:rtl/>
        </w:rPr>
        <w:t xml:space="preserve">איתכם </w:t>
      </w:r>
      <w:bookmarkStart w:id="11448" w:name="_ETM_Q20_506449"/>
      <w:bookmarkEnd w:id="11448"/>
      <w:r>
        <w:rPr>
          <w:rtl/>
        </w:rPr>
        <w:t xml:space="preserve">או </w:t>
      </w:r>
      <w:bookmarkStart w:id="11449" w:name="_ETM_Q20_506570"/>
      <w:bookmarkEnd w:id="11449"/>
      <w:r>
        <w:rPr>
          <w:rtl/>
        </w:rPr>
        <w:t>בלעדיכם</w:t>
      </w:r>
      <w:r>
        <w:rPr>
          <w:rFonts w:hint="cs"/>
          <w:rtl/>
        </w:rPr>
        <w:t>,</w:t>
      </w:r>
      <w:r>
        <w:rPr>
          <w:rtl/>
        </w:rPr>
        <w:t xml:space="preserve"> </w:t>
      </w:r>
      <w:bookmarkStart w:id="11450" w:name="_ETM_Q20_507800"/>
      <w:bookmarkEnd w:id="11450"/>
      <w:r>
        <w:rPr>
          <w:rtl/>
        </w:rPr>
        <w:t xml:space="preserve">כי </w:t>
      </w:r>
      <w:bookmarkStart w:id="11451" w:name="_ETM_Q20_507919"/>
      <w:bookmarkEnd w:id="11451"/>
      <w:r>
        <w:rPr>
          <w:rtl/>
        </w:rPr>
        <w:t xml:space="preserve">הדבר </w:t>
      </w:r>
      <w:bookmarkStart w:id="11452" w:name="_ETM_Q20_508189"/>
      <w:bookmarkEnd w:id="11452"/>
      <w:r>
        <w:rPr>
          <w:rtl/>
        </w:rPr>
        <w:t xml:space="preserve">החשוב </w:t>
      </w:r>
      <w:bookmarkStart w:id="11453" w:name="_ETM_Q20_508640"/>
      <w:bookmarkEnd w:id="11453"/>
      <w:r>
        <w:rPr>
          <w:rtl/>
        </w:rPr>
        <w:t xml:space="preserve">ביותר </w:t>
      </w:r>
      <w:bookmarkStart w:id="11454" w:name="_ETM_Q20_509179"/>
      <w:bookmarkEnd w:id="11454"/>
      <w:r>
        <w:rPr>
          <w:rtl/>
        </w:rPr>
        <w:t>ה</w:t>
      </w:r>
      <w:r>
        <w:rPr>
          <w:rFonts w:hint="cs"/>
          <w:rtl/>
        </w:rPr>
        <w:t>ו</w:t>
      </w:r>
      <w:r>
        <w:rPr>
          <w:rtl/>
        </w:rPr>
        <w:t xml:space="preserve">א </w:t>
      </w:r>
      <w:bookmarkStart w:id="11455" w:name="_ETM_Q20_509239"/>
      <w:bookmarkEnd w:id="11455"/>
      <w:r>
        <w:rPr>
          <w:rtl/>
        </w:rPr>
        <w:t xml:space="preserve">להביא </w:t>
      </w:r>
      <w:bookmarkStart w:id="11456" w:name="_ETM_Q20_509779"/>
      <w:bookmarkEnd w:id="11456"/>
      <w:r>
        <w:rPr>
          <w:rtl/>
        </w:rPr>
        <w:t xml:space="preserve">את </w:t>
      </w:r>
      <w:bookmarkStart w:id="11457" w:name="_ETM_Q20_509929"/>
      <w:bookmarkEnd w:id="11457"/>
      <w:r>
        <w:rPr>
          <w:rtl/>
        </w:rPr>
        <w:t xml:space="preserve">החטופים </w:t>
      </w:r>
      <w:bookmarkStart w:id="11458" w:name="_ETM_Q20_510439"/>
      <w:bookmarkEnd w:id="11458"/>
      <w:r>
        <w:rPr>
          <w:rtl/>
        </w:rPr>
        <w:t xml:space="preserve">בחזרה </w:t>
      </w:r>
      <w:bookmarkStart w:id="11459" w:name="_ETM_Q20_511009"/>
      <w:bookmarkEnd w:id="11459"/>
      <w:r>
        <w:rPr>
          <w:rtl/>
        </w:rPr>
        <w:t xml:space="preserve">למדינת </w:t>
      </w:r>
      <w:bookmarkStart w:id="11460" w:name="_ETM_Q20_511460"/>
      <w:bookmarkEnd w:id="11460"/>
      <w:r>
        <w:rPr>
          <w:rtl/>
        </w:rPr>
        <w:t>ישראל</w:t>
      </w:r>
      <w:r>
        <w:rPr>
          <w:rFonts w:hint="cs"/>
          <w:rtl/>
        </w:rPr>
        <w:t>.</w:t>
      </w:r>
      <w:r>
        <w:rPr>
          <w:rtl/>
        </w:rPr>
        <w:t xml:space="preserve"> </w:t>
      </w:r>
      <w:bookmarkStart w:id="11461" w:name="_ETM_Q20_512400"/>
      <w:bookmarkEnd w:id="11461"/>
      <w:r>
        <w:rPr>
          <w:rtl/>
        </w:rPr>
        <w:t xml:space="preserve">וגם </w:t>
      </w:r>
      <w:bookmarkStart w:id="11462" w:name="_ETM_Q20_513210"/>
      <w:bookmarkEnd w:id="11462"/>
      <w:r>
        <w:rPr>
          <w:rtl/>
        </w:rPr>
        <w:t xml:space="preserve">אם </w:t>
      </w:r>
      <w:bookmarkStart w:id="11463" w:name="_ETM_Q20_513450"/>
      <w:bookmarkEnd w:id="11463"/>
      <w:r>
        <w:rPr>
          <w:rtl/>
        </w:rPr>
        <w:t xml:space="preserve">תגזימו </w:t>
      </w:r>
      <w:bookmarkStart w:id="11464" w:name="_ETM_Q20_514050"/>
      <w:bookmarkEnd w:id="11464"/>
      <w:r>
        <w:rPr>
          <w:rtl/>
        </w:rPr>
        <w:t xml:space="preserve">ותאיימו </w:t>
      </w:r>
      <w:bookmarkStart w:id="11465" w:name="_ETM_Q20_515529"/>
      <w:bookmarkEnd w:id="11465"/>
      <w:r>
        <w:rPr>
          <w:rtl/>
        </w:rPr>
        <w:t xml:space="preserve">לפרוש </w:t>
      </w:r>
      <w:bookmarkStart w:id="11466" w:name="_ETM_Q20_516070"/>
      <w:bookmarkEnd w:id="11466"/>
      <w:r>
        <w:rPr>
          <w:rtl/>
        </w:rPr>
        <w:t xml:space="preserve">מהממשלה </w:t>
      </w:r>
      <w:bookmarkStart w:id="11467" w:name="_ETM_Q20_517179"/>
      <w:bookmarkEnd w:id="11467"/>
      <w:r>
        <w:rPr>
          <w:rtl/>
        </w:rPr>
        <w:t>–</w:t>
      </w:r>
      <w:r>
        <w:rPr>
          <w:rFonts w:hint="cs"/>
          <w:rtl/>
        </w:rPr>
        <w:t xml:space="preserve"> </w:t>
      </w:r>
      <w:bookmarkStart w:id="11468" w:name="_ETM_Q20_517690"/>
      <w:bookmarkEnd w:id="11468"/>
      <w:r>
        <w:rPr>
          <w:rFonts w:hint="cs"/>
          <w:rtl/>
        </w:rPr>
        <w:t xml:space="preserve">מי ייתן </w:t>
      </w:r>
      <w:r>
        <w:rPr>
          <w:rtl/>
        </w:rPr>
        <w:t xml:space="preserve">ויגיע </w:t>
      </w:r>
      <w:bookmarkStart w:id="11469" w:name="_ETM_Q20_518079"/>
      <w:bookmarkEnd w:id="11469"/>
      <w:r>
        <w:rPr>
          <w:rtl/>
        </w:rPr>
        <w:t xml:space="preserve">כבר </w:t>
      </w:r>
      <w:bookmarkStart w:id="11470" w:name="_ETM_Q20_518289"/>
      <w:bookmarkEnd w:id="11470"/>
      <w:r>
        <w:rPr>
          <w:rtl/>
        </w:rPr>
        <w:t>היום</w:t>
      </w:r>
      <w:r>
        <w:rPr>
          <w:rFonts w:hint="cs"/>
          <w:rtl/>
        </w:rPr>
        <w:t xml:space="preserve"> </w:t>
      </w:r>
      <w:r>
        <w:rPr>
          <w:rtl/>
        </w:rPr>
        <w:t xml:space="preserve">– </w:t>
      </w:r>
      <w:bookmarkStart w:id="11471" w:name="_ETM_Q20_519110"/>
      <w:bookmarkEnd w:id="11471"/>
      <w:r>
        <w:rPr>
          <w:rtl/>
        </w:rPr>
        <w:t>אז</w:t>
      </w:r>
      <w:bookmarkStart w:id="11472" w:name="_ETM_Q20_519469"/>
      <w:bookmarkEnd w:id="11472"/>
      <w:r>
        <w:rPr>
          <w:rFonts w:hint="cs"/>
          <w:rtl/>
        </w:rPr>
        <w:t xml:space="preserve"> </w:t>
      </w:r>
      <w:bookmarkStart w:id="11473" w:name="_ETM_Q20_518224"/>
      <w:bookmarkEnd w:id="11473"/>
      <w:r>
        <w:rPr>
          <w:rFonts w:hint="cs"/>
          <w:rtl/>
        </w:rPr>
        <w:t>ל</w:t>
      </w:r>
      <w:r>
        <w:rPr>
          <w:rtl/>
        </w:rPr>
        <w:t xml:space="preserve">עסקה </w:t>
      </w:r>
      <w:bookmarkStart w:id="11474" w:name="_ETM_Q20_519860"/>
      <w:bookmarkEnd w:id="11474"/>
      <w:r>
        <w:rPr>
          <w:rtl/>
        </w:rPr>
        <w:t xml:space="preserve">הזאת </w:t>
      </w:r>
      <w:bookmarkStart w:id="11475" w:name="_ETM_Q20_520279"/>
      <w:bookmarkEnd w:id="11475"/>
      <w:r>
        <w:rPr>
          <w:rtl/>
        </w:rPr>
        <w:t xml:space="preserve">תהיה </w:t>
      </w:r>
      <w:bookmarkStart w:id="11476" w:name="_ETM_Q20_520520"/>
      <w:bookmarkEnd w:id="11476"/>
      <w:r>
        <w:rPr>
          <w:rtl/>
        </w:rPr>
        <w:t xml:space="preserve">רשת </w:t>
      </w:r>
      <w:bookmarkStart w:id="11477" w:name="_ETM_Q20_520790"/>
      <w:bookmarkEnd w:id="11477"/>
      <w:r>
        <w:rPr>
          <w:rtl/>
        </w:rPr>
        <w:t xml:space="preserve">ביטחון </w:t>
      </w:r>
      <w:bookmarkStart w:id="11478" w:name="_ETM_Q20_521770"/>
      <w:bookmarkEnd w:id="11478"/>
      <w:r>
        <w:rPr>
          <w:rtl/>
        </w:rPr>
        <w:t xml:space="preserve">מתוך </w:t>
      </w:r>
      <w:bookmarkStart w:id="11479" w:name="_ETM_Q20_522190"/>
      <w:bookmarkEnd w:id="11479"/>
      <w:r>
        <w:rPr>
          <w:rtl/>
        </w:rPr>
        <w:t>האופוזיציה</w:t>
      </w:r>
      <w:r>
        <w:rPr>
          <w:rFonts w:hint="cs"/>
          <w:rtl/>
        </w:rPr>
        <w:t>.</w:t>
      </w:r>
      <w:r>
        <w:rPr>
          <w:rtl/>
        </w:rPr>
        <w:t xml:space="preserve"> </w:t>
      </w:r>
      <w:bookmarkStart w:id="11480" w:name="_ETM_Q20_523450"/>
      <w:bookmarkEnd w:id="11480"/>
      <w:r>
        <w:rPr>
          <w:rtl/>
        </w:rPr>
        <w:t xml:space="preserve">אנחנו </w:t>
      </w:r>
      <w:bookmarkStart w:id="11481" w:name="_ETM_Q20_523779"/>
      <w:bookmarkEnd w:id="11481"/>
      <w:r>
        <w:rPr>
          <w:rtl/>
        </w:rPr>
        <w:t>נד</w:t>
      </w:r>
      <w:r>
        <w:rPr>
          <w:rFonts w:hint="cs"/>
          <w:rtl/>
        </w:rPr>
        <w:t>אג</w:t>
      </w:r>
      <w:r>
        <w:rPr>
          <w:rtl/>
        </w:rPr>
        <w:t xml:space="preserve"> </w:t>
      </w:r>
      <w:bookmarkStart w:id="11482" w:name="_ETM_Q20_524110"/>
      <w:bookmarkEnd w:id="11482"/>
      <w:r>
        <w:rPr>
          <w:rtl/>
        </w:rPr>
        <w:t>ל</w:t>
      </w:r>
      <w:r>
        <w:rPr>
          <w:rFonts w:hint="cs"/>
          <w:rtl/>
        </w:rPr>
        <w:t>ה</w:t>
      </w:r>
      <w:r>
        <w:rPr>
          <w:rtl/>
        </w:rPr>
        <w:t xml:space="preserve">יות </w:t>
      </w:r>
      <w:bookmarkStart w:id="11483" w:name="_ETM_Q20_524999"/>
      <w:bookmarkEnd w:id="11483"/>
      <w:r>
        <w:rPr>
          <w:rtl/>
        </w:rPr>
        <w:t>אחראי</w:t>
      </w:r>
      <w:r>
        <w:rPr>
          <w:rFonts w:hint="cs"/>
          <w:rtl/>
        </w:rPr>
        <w:t xml:space="preserve">ים, </w:t>
      </w:r>
      <w:bookmarkStart w:id="11484" w:name="_ETM_Q20_525659"/>
      <w:bookmarkEnd w:id="11484"/>
      <w:r>
        <w:rPr>
          <w:rtl/>
        </w:rPr>
        <w:t>ממלכתיים</w:t>
      </w:r>
      <w:r>
        <w:rPr>
          <w:rFonts w:hint="cs"/>
          <w:rtl/>
        </w:rPr>
        <w:t>,</w:t>
      </w:r>
      <w:r>
        <w:rPr>
          <w:rtl/>
        </w:rPr>
        <w:t xml:space="preserve"> </w:t>
      </w:r>
      <w:bookmarkStart w:id="11485" w:name="_ETM_Q20_527240"/>
      <w:bookmarkEnd w:id="11485"/>
      <w:r>
        <w:rPr>
          <w:rtl/>
        </w:rPr>
        <w:t xml:space="preserve">והכי </w:t>
      </w:r>
      <w:bookmarkStart w:id="11486" w:name="_ETM_Q20_527690"/>
      <w:bookmarkEnd w:id="11486"/>
      <w:r>
        <w:rPr>
          <w:rtl/>
        </w:rPr>
        <w:t xml:space="preserve">חשוב </w:t>
      </w:r>
      <w:bookmarkStart w:id="11487" w:name="_ETM_Q20_527990"/>
      <w:bookmarkEnd w:id="11487"/>
      <w:r>
        <w:rPr>
          <w:rFonts w:hint="cs"/>
          <w:rtl/>
        </w:rPr>
        <w:t xml:space="preserve">– </w:t>
      </w:r>
      <w:r>
        <w:rPr>
          <w:rtl/>
        </w:rPr>
        <w:t>יהודים</w:t>
      </w:r>
      <w:r>
        <w:rPr>
          <w:rFonts w:hint="cs"/>
          <w:rtl/>
        </w:rPr>
        <w:t>,</w:t>
      </w:r>
      <w:r>
        <w:rPr>
          <w:rtl/>
        </w:rPr>
        <w:t xml:space="preserve"> </w:t>
      </w:r>
      <w:bookmarkStart w:id="11488" w:name="_ETM_Q20_529360"/>
      <w:bookmarkEnd w:id="11488"/>
      <w:r>
        <w:rPr>
          <w:rtl/>
        </w:rPr>
        <w:t xml:space="preserve">ונוודא </w:t>
      </w:r>
      <w:bookmarkStart w:id="11489" w:name="_ETM_Q20_530589"/>
      <w:bookmarkEnd w:id="11489"/>
      <w:r>
        <w:rPr>
          <w:rtl/>
        </w:rPr>
        <w:t xml:space="preserve">שאותם </w:t>
      </w:r>
      <w:bookmarkStart w:id="11490" w:name="_ETM_Q20_531160"/>
      <w:bookmarkEnd w:id="11490"/>
      <w:r>
        <w:rPr>
          <w:rtl/>
        </w:rPr>
        <w:t xml:space="preserve">אנשים </w:t>
      </w:r>
      <w:bookmarkStart w:id="11491" w:name="_ETM_Q20_532420"/>
      <w:bookmarkEnd w:id="11491"/>
      <w:r>
        <w:rPr>
          <w:rtl/>
        </w:rPr>
        <w:t xml:space="preserve">חוזרים </w:t>
      </w:r>
      <w:bookmarkStart w:id="11492" w:name="_ETM_Q20_533500"/>
      <w:bookmarkEnd w:id="11492"/>
      <w:r>
        <w:rPr>
          <w:rtl/>
        </w:rPr>
        <w:t>בב</w:t>
      </w:r>
      <w:r>
        <w:rPr>
          <w:rFonts w:hint="cs"/>
          <w:rtl/>
        </w:rPr>
        <w:t xml:space="preserve">טחה </w:t>
      </w:r>
      <w:bookmarkStart w:id="11493" w:name="_ETM_Q20_534589"/>
      <w:bookmarkEnd w:id="11493"/>
      <w:r>
        <w:rPr>
          <w:rFonts w:hint="cs"/>
          <w:rtl/>
        </w:rPr>
        <w:t>א</w:t>
      </w:r>
      <w:r>
        <w:rPr>
          <w:rtl/>
        </w:rPr>
        <w:t xml:space="preserve">ל </w:t>
      </w:r>
      <w:bookmarkStart w:id="11494" w:name="_ETM_Q20_534860"/>
      <w:bookmarkEnd w:id="11494"/>
      <w:r>
        <w:rPr>
          <w:rtl/>
        </w:rPr>
        <w:t xml:space="preserve">גבולות </w:t>
      </w:r>
      <w:bookmarkStart w:id="11495" w:name="_ETM_Q20_535370"/>
      <w:bookmarkEnd w:id="11495"/>
      <w:r>
        <w:rPr>
          <w:rtl/>
        </w:rPr>
        <w:t xml:space="preserve">המדינה </w:t>
      </w:r>
      <w:bookmarkStart w:id="11496" w:name="_ETM_Q20_535910"/>
      <w:bookmarkEnd w:id="11496"/>
      <w:r>
        <w:rPr>
          <w:rtl/>
        </w:rPr>
        <w:t xml:space="preserve">שהפקירה </w:t>
      </w:r>
      <w:bookmarkStart w:id="11497" w:name="_ETM_Q20_536450"/>
      <w:bookmarkEnd w:id="11497"/>
      <w:r>
        <w:rPr>
          <w:rtl/>
        </w:rPr>
        <w:t>אותם</w:t>
      </w:r>
      <w:r>
        <w:rPr>
          <w:rFonts w:hint="cs"/>
          <w:rtl/>
        </w:rPr>
        <w:t>.</w:t>
      </w:r>
    </w:p>
    <w:p w:rsidR="00704C15" w:rsidRDefault="00704C15" w:rsidP="001F7162">
      <w:pPr>
        <w:rPr>
          <w:rtl/>
        </w:rPr>
      </w:pPr>
      <w:bookmarkStart w:id="11498" w:name="_ETM_Q20_533516"/>
      <w:bookmarkStart w:id="11499" w:name="_ETM_Q20_533620"/>
      <w:bookmarkEnd w:id="11498"/>
      <w:bookmarkEnd w:id="11499"/>
    </w:p>
    <w:p w:rsidR="00704C15" w:rsidRDefault="00704C15" w:rsidP="001F7162">
      <w:pPr>
        <w:rPr>
          <w:rtl/>
        </w:rPr>
      </w:pPr>
      <w:bookmarkStart w:id="11500" w:name="_ETM_Q20_533677"/>
      <w:bookmarkStart w:id="11501" w:name="_ETM_Q20_533744"/>
      <w:bookmarkStart w:id="11502" w:name="_ETM_Q20_537870"/>
      <w:bookmarkEnd w:id="11500"/>
      <w:bookmarkEnd w:id="11501"/>
      <w:bookmarkEnd w:id="11502"/>
      <w:r>
        <w:rPr>
          <w:rtl/>
        </w:rPr>
        <w:t xml:space="preserve">אני </w:t>
      </w:r>
      <w:bookmarkStart w:id="11503" w:name="_ETM_Q20_538050"/>
      <w:bookmarkEnd w:id="11503"/>
      <w:r>
        <w:rPr>
          <w:rtl/>
        </w:rPr>
        <w:t xml:space="preserve">באמת </w:t>
      </w:r>
      <w:bookmarkStart w:id="11504" w:name="_ETM_Q20_539319"/>
      <w:bookmarkEnd w:id="11504"/>
      <w:r>
        <w:rPr>
          <w:rtl/>
        </w:rPr>
        <w:t xml:space="preserve">לא </w:t>
      </w:r>
      <w:bookmarkStart w:id="11505" w:name="_ETM_Q20_539529"/>
      <w:bookmarkEnd w:id="11505"/>
      <w:r>
        <w:rPr>
          <w:rtl/>
        </w:rPr>
        <w:t xml:space="preserve">מבין </w:t>
      </w:r>
      <w:bookmarkStart w:id="11506" w:name="_ETM_Q20_539859"/>
      <w:bookmarkEnd w:id="11506"/>
      <w:r>
        <w:rPr>
          <w:rtl/>
        </w:rPr>
        <w:t xml:space="preserve">איך </w:t>
      </w:r>
      <w:bookmarkStart w:id="11507" w:name="_ETM_Q20_539979"/>
      <w:bookmarkEnd w:id="11507"/>
      <w:r>
        <w:rPr>
          <w:rtl/>
        </w:rPr>
        <w:t xml:space="preserve">השרים </w:t>
      </w:r>
      <w:bookmarkStart w:id="11508" w:name="_ETM_Q20_540489"/>
      <w:bookmarkEnd w:id="11508"/>
      <w:r>
        <w:rPr>
          <w:rtl/>
        </w:rPr>
        <w:t>הפופוליסט</w:t>
      </w:r>
      <w:r w:rsidR="00DF60A5">
        <w:rPr>
          <w:rFonts w:hint="cs"/>
          <w:rtl/>
        </w:rPr>
        <w:t>י</w:t>
      </w:r>
      <w:r>
        <w:rPr>
          <w:rtl/>
        </w:rPr>
        <w:t xml:space="preserve">ים </w:t>
      </w:r>
      <w:bookmarkStart w:id="11509" w:name="_ETM_Q20_541269"/>
      <w:bookmarkEnd w:id="11509"/>
      <w:r>
        <w:rPr>
          <w:rtl/>
        </w:rPr>
        <w:t xml:space="preserve">האלה </w:t>
      </w:r>
      <w:bookmarkStart w:id="11510" w:name="_ETM_Q20_542279"/>
      <w:bookmarkEnd w:id="11510"/>
      <w:r>
        <w:rPr>
          <w:rtl/>
        </w:rPr>
        <w:t xml:space="preserve">מרשים </w:t>
      </w:r>
      <w:bookmarkStart w:id="11511" w:name="_ETM_Q20_543000"/>
      <w:bookmarkEnd w:id="11511"/>
      <w:r>
        <w:rPr>
          <w:rtl/>
        </w:rPr>
        <w:t xml:space="preserve">לעצמם </w:t>
      </w:r>
      <w:bookmarkStart w:id="11512" w:name="_ETM_Q20_544290"/>
      <w:bookmarkEnd w:id="11512"/>
      <w:r>
        <w:rPr>
          <w:rtl/>
        </w:rPr>
        <w:t xml:space="preserve">למנוע </w:t>
      </w:r>
      <w:bookmarkStart w:id="11513" w:name="_ETM_Q20_545250"/>
      <w:bookmarkEnd w:id="11513"/>
      <w:r>
        <w:rPr>
          <w:rtl/>
        </w:rPr>
        <w:t xml:space="preserve">במשך </w:t>
      </w:r>
      <w:bookmarkStart w:id="11514" w:name="_ETM_Q20_545820"/>
      <w:bookmarkEnd w:id="11514"/>
      <w:r>
        <w:rPr>
          <w:rtl/>
        </w:rPr>
        <w:t xml:space="preserve">כל </w:t>
      </w:r>
      <w:bookmarkStart w:id="11515" w:name="_ETM_Q20_546000"/>
      <w:bookmarkEnd w:id="11515"/>
      <w:r>
        <w:rPr>
          <w:rtl/>
        </w:rPr>
        <w:t xml:space="preserve">כך </w:t>
      </w:r>
      <w:bookmarkStart w:id="11516" w:name="_ETM_Q20_546240"/>
      <w:bookmarkEnd w:id="11516"/>
      <w:r>
        <w:rPr>
          <w:rtl/>
        </w:rPr>
        <w:t xml:space="preserve">הרבה </w:t>
      </w:r>
      <w:bookmarkStart w:id="11517" w:name="_ETM_Q20_546510"/>
      <w:bookmarkEnd w:id="11517"/>
      <w:r>
        <w:rPr>
          <w:rtl/>
        </w:rPr>
        <w:t xml:space="preserve">זמן </w:t>
      </w:r>
      <w:bookmarkStart w:id="11518" w:name="_ETM_Q20_547279"/>
      <w:bookmarkEnd w:id="11518"/>
      <w:r>
        <w:rPr>
          <w:rtl/>
        </w:rPr>
        <w:t xml:space="preserve">את </w:t>
      </w:r>
      <w:bookmarkStart w:id="11519" w:name="_ETM_Q20_547490"/>
      <w:bookmarkEnd w:id="11519"/>
      <w:r>
        <w:rPr>
          <w:rtl/>
        </w:rPr>
        <w:t>העסקה</w:t>
      </w:r>
      <w:r>
        <w:rPr>
          <w:rFonts w:hint="cs"/>
          <w:rtl/>
        </w:rPr>
        <w:t>,</w:t>
      </w:r>
      <w:r>
        <w:rPr>
          <w:rtl/>
        </w:rPr>
        <w:t xml:space="preserve"> </w:t>
      </w:r>
      <w:bookmarkStart w:id="11520" w:name="_ETM_Q20_548720"/>
      <w:bookmarkEnd w:id="11520"/>
      <w:r>
        <w:rPr>
          <w:rFonts w:hint="cs"/>
          <w:rtl/>
        </w:rPr>
        <w:t>כ</w:t>
      </w:r>
      <w:r>
        <w:rPr>
          <w:rtl/>
        </w:rPr>
        <w:t xml:space="preserve">שבצד </w:t>
      </w:r>
      <w:bookmarkStart w:id="11521" w:name="_ETM_Q20_549290"/>
      <w:bookmarkEnd w:id="11521"/>
      <w:r>
        <w:rPr>
          <w:rtl/>
        </w:rPr>
        <w:t xml:space="preserve">השני </w:t>
      </w:r>
      <w:bookmarkStart w:id="11522" w:name="_ETM_Q20_549800"/>
      <w:bookmarkEnd w:id="11522"/>
      <w:r>
        <w:rPr>
          <w:rtl/>
        </w:rPr>
        <w:t xml:space="preserve">הם </w:t>
      </w:r>
      <w:bookmarkStart w:id="11523" w:name="_ETM_Q20_550040"/>
      <w:bookmarkEnd w:id="11523"/>
      <w:r>
        <w:rPr>
          <w:rtl/>
        </w:rPr>
        <w:t xml:space="preserve">אלו </w:t>
      </w:r>
      <w:bookmarkStart w:id="11524" w:name="_ETM_Q20_550640"/>
      <w:bookmarkEnd w:id="11524"/>
      <w:r>
        <w:rPr>
          <w:rtl/>
        </w:rPr>
        <w:t xml:space="preserve">שהפקירו </w:t>
      </w:r>
      <w:bookmarkStart w:id="11525" w:name="_ETM_Q20_551240"/>
      <w:bookmarkEnd w:id="11525"/>
      <w:r>
        <w:rPr>
          <w:rtl/>
        </w:rPr>
        <w:t xml:space="preserve">את </w:t>
      </w:r>
      <w:bookmarkStart w:id="11526" w:name="_ETM_Q20_551360"/>
      <w:bookmarkEnd w:id="11526"/>
      <w:r>
        <w:rPr>
          <w:rtl/>
        </w:rPr>
        <w:t xml:space="preserve">אותם </w:t>
      </w:r>
      <w:bookmarkStart w:id="11527" w:name="_ETM_Q20_551630"/>
      <w:bookmarkEnd w:id="11527"/>
      <w:r>
        <w:rPr>
          <w:rtl/>
        </w:rPr>
        <w:t>האנשים</w:t>
      </w:r>
      <w:r>
        <w:rPr>
          <w:rFonts w:hint="cs"/>
          <w:rtl/>
        </w:rPr>
        <w:t>.</w:t>
      </w:r>
      <w:r>
        <w:rPr>
          <w:rtl/>
        </w:rPr>
        <w:t xml:space="preserve"> </w:t>
      </w:r>
      <w:bookmarkStart w:id="11528" w:name="_ETM_Q20_552830"/>
      <w:bookmarkEnd w:id="11528"/>
      <w:r>
        <w:rPr>
          <w:rtl/>
        </w:rPr>
        <w:t xml:space="preserve">הם </w:t>
      </w:r>
      <w:bookmarkStart w:id="11529" w:name="_ETM_Q20_553100"/>
      <w:bookmarkEnd w:id="11529"/>
      <w:r>
        <w:rPr>
          <w:rtl/>
        </w:rPr>
        <w:t xml:space="preserve">אלו </w:t>
      </w:r>
      <w:bookmarkStart w:id="11530" w:name="_ETM_Q20_553400"/>
      <w:bookmarkEnd w:id="11530"/>
      <w:r>
        <w:rPr>
          <w:rtl/>
        </w:rPr>
        <w:t xml:space="preserve">שבמשמרת </w:t>
      </w:r>
      <w:bookmarkStart w:id="11531" w:name="_ETM_Q20_554180"/>
      <w:bookmarkEnd w:id="11531"/>
      <w:r>
        <w:rPr>
          <w:rtl/>
        </w:rPr>
        <w:t xml:space="preserve">שלהם </w:t>
      </w:r>
      <w:bookmarkStart w:id="11532" w:name="_ETM_Q20_554570"/>
      <w:bookmarkEnd w:id="11532"/>
      <w:r>
        <w:rPr>
          <w:rtl/>
        </w:rPr>
        <w:t xml:space="preserve">7 </w:t>
      </w:r>
      <w:bookmarkStart w:id="11533" w:name="_ETM_Q20_555064"/>
      <w:bookmarkEnd w:id="11533"/>
      <w:r>
        <w:rPr>
          <w:rtl/>
        </w:rPr>
        <w:t xml:space="preserve">באוקטובר </w:t>
      </w:r>
      <w:bookmarkStart w:id="11534" w:name="_ETM_Q20_555560"/>
      <w:bookmarkEnd w:id="11534"/>
      <w:r>
        <w:rPr>
          <w:rtl/>
        </w:rPr>
        <w:t>קרה</w:t>
      </w:r>
      <w:r>
        <w:rPr>
          <w:rFonts w:hint="cs"/>
          <w:rtl/>
        </w:rPr>
        <w:t>.</w:t>
      </w:r>
      <w:r>
        <w:rPr>
          <w:rtl/>
        </w:rPr>
        <w:t xml:space="preserve"> </w:t>
      </w:r>
      <w:bookmarkStart w:id="11535" w:name="_ETM_Q20_556620"/>
      <w:bookmarkEnd w:id="11535"/>
      <w:r>
        <w:rPr>
          <w:rFonts w:hint="cs"/>
          <w:rtl/>
        </w:rPr>
        <w:t>ה</w:t>
      </w:r>
      <w:r>
        <w:rPr>
          <w:rtl/>
        </w:rPr>
        <w:t xml:space="preserve">ם </w:t>
      </w:r>
      <w:bookmarkStart w:id="11536" w:name="_ETM_Q20_557250"/>
      <w:bookmarkEnd w:id="11536"/>
      <w:r>
        <w:rPr>
          <w:rtl/>
        </w:rPr>
        <w:t xml:space="preserve">אלו </w:t>
      </w:r>
      <w:bookmarkStart w:id="11537" w:name="_ETM_Q20_558350"/>
      <w:bookmarkEnd w:id="11537"/>
      <w:r>
        <w:rPr>
          <w:rFonts w:hint="cs"/>
          <w:rtl/>
        </w:rPr>
        <w:t>שכ</w:t>
      </w:r>
      <w:r>
        <w:rPr>
          <w:rtl/>
        </w:rPr>
        <w:t xml:space="preserve">שתקום </w:t>
      </w:r>
      <w:bookmarkStart w:id="11538" w:name="_ETM_Q20_558860"/>
      <w:bookmarkEnd w:id="11538"/>
      <w:r>
        <w:rPr>
          <w:rtl/>
        </w:rPr>
        <w:t xml:space="preserve">ועדת </w:t>
      </w:r>
      <w:bookmarkStart w:id="11539" w:name="_ETM_Q20_559189"/>
      <w:bookmarkEnd w:id="11539"/>
      <w:r>
        <w:rPr>
          <w:rtl/>
        </w:rPr>
        <w:t xml:space="preserve">החקירה </w:t>
      </w:r>
      <w:bookmarkStart w:id="11540" w:name="_ETM_Q20_559610"/>
      <w:bookmarkEnd w:id="11540"/>
      <w:r>
        <w:rPr>
          <w:rtl/>
        </w:rPr>
        <w:t>הממלכתית</w:t>
      </w:r>
      <w:r>
        <w:rPr>
          <w:rFonts w:hint="cs"/>
          <w:rtl/>
        </w:rPr>
        <w:t>,</w:t>
      </w:r>
      <w:r>
        <w:rPr>
          <w:rtl/>
        </w:rPr>
        <w:t xml:space="preserve"> </w:t>
      </w:r>
      <w:bookmarkStart w:id="11541" w:name="_ETM_Q20_560089"/>
      <w:bookmarkEnd w:id="11541"/>
      <w:r>
        <w:rPr>
          <w:rtl/>
        </w:rPr>
        <w:t xml:space="preserve">שהם </w:t>
      </w:r>
      <w:bookmarkStart w:id="11542" w:name="_ETM_Q20_560240"/>
      <w:bookmarkEnd w:id="11542"/>
      <w:r>
        <w:rPr>
          <w:rtl/>
        </w:rPr>
        <w:t xml:space="preserve">כל </w:t>
      </w:r>
      <w:bookmarkStart w:id="11543" w:name="_ETM_Q20_560390"/>
      <w:bookmarkEnd w:id="11543"/>
      <w:r>
        <w:rPr>
          <w:rtl/>
        </w:rPr>
        <w:t xml:space="preserve">כך </w:t>
      </w:r>
      <w:bookmarkStart w:id="11544" w:name="_ETM_Q20_560630"/>
      <w:bookmarkEnd w:id="11544"/>
      <w:r>
        <w:rPr>
          <w:rtl/>
        </w:rPr>
        <w:t xml:space="preserve">מפחדים </w:t>
      </w:r>
      <w:bookmarkStart w:id="11545" w:name="_ETM_Q20_561140"/>
      <w:bookmarkEnd w:id="11545"/>
      <w:r>
        <w:rPr>
          <w:rtl/>
        </w:rPr>
        <w:t>ממנה</w:t>
      </w:r>
      <w:r>
        <w:rPr>
          <w:rFonts w:hint="cs"/>
          <w:rtl/>
        </w:rPr>
        <w:t>,</w:t>
      </w:r>
      <w:r>
        <w:rPr>
          <w:rtl/>
        </w:rPr>
        <w:t xml:space="preserve"> </w:t>
      </w:r>
      <w:bookmarkStart w:id="11546" w:name="_ETM_Q20_563029"/>
      <w:bookmarkEnd w:id="11546"/>
      <w:r>
        <w:rPr>
          <w:rtl/>
        </w:rPr>
        <w:t xml:space="preserve">ככל </w:t>
      </w:r>
      <w:bookmarkStart w:id="11547" w:name="_ETM_Q20_563420"/>
      <w:bookmarkEnd w:id="11547"/>
      <w:r>
        <w:rPr>
          <w:rtl/>
        </w:rPr>
        <w:t xml:space="preserve">הנראה </w:t>
      </w:r>
      <w:bookmarkStart w:id="11548" w:name="_ETM_Q20_563750"/>
      <w:bookmarkEnd w:id="11548"/>
      <w:r>
        <w:rPr>
          <w:rtl/>
        </w:rPr>
        <w:t xml:space="preserve">נבין </w:t>
      </w:r>
      <w:bookmarkStart w:id="11549" w:name="_ETM_Q20_564900"/>
      <w:bookmarkEnd w:id="11549"/>
      <w:r>
        <w:rPr>
          <w:rtl/>
        </w:rPr>
        <w:t xml:space="preserve">שהם </w:t>
      </w:r>
      <w:bookmarkStart w:id="11550" w:name="_ETM_Q20_565170"/>
      <w:bookmarkEnd w:id="11550"/>
      <w:r>
        <w:rPr>
          <w:rtl/>
        </w:rPr>
        <w:t xml:space="preserve">היו </w:t>
      </w:r>
      <w:bookmarkStart w:id="11551" w:name="_ETM_Q20_565380"/>
      <w:bookmarkEnd w:id="11551"/>
      <w:r>
        <w:rPr>
          <w:rtl/>
        </w:rPr>
        <w:t xml:space="preserve">בעמדות </w:t>
      </w:r>
      <w:bookmarkStart w:id="11552" w:name="_ETM_Q20_566250"/>
      <w:bookmarkEnd w:id="11552"/>
      <w:r>
        <w:rPr>
          <w:rtl/>
        </w:rPr>
        <w:t>לדעת</w:t>
      </w:r>
      <w:r>
        <w:rPr>
          <w:rFonts w:hint="cs"/>
          <w:rtl/>
        </w:rPr>
        <w:t>.</w:t>
      </w:r>
      <w:r>
        <w:rPr>
          <w:rtl/>
        </w:rPr>
        <w:t xml:space="preserve"> </w:t>
      </w:r>
      <w:bookmarkStart w:id="11553" w:name="_ETM_Q20_567409"/>
      <w:bookmarkEnd w:id="11553"/>
      <w:r>
        <w:rPr>
          <w:rtl/>
        </w:rPr>
        <w:t xml:space="preserve">אותם </w:t>
      </w:r>
      <w:bookmarkStart w:id="11554" w:name="_ETM_Q20_568310"/>
      <w:bookmarkEnd w:id="11554"/>
      <w:r>
        <w:rPr>
          <w:rtl/>
        </w:rPr>
        <w:t xml:space="preserve">שרים </w:t>
      </w:r>
      <w:bookmarkStart w:id="11555" w:name="_ETM_Q20_568819"/>
      <w:bookmarkEnd w:id="11555"/>
      <w:r>
        <w:rPr>
          <w:rtl/>
        </w:rPr>
        <w:t xml:space="preserve">שחברים </w:t>
      </w:r>
      <w:bookmarkStart w:id="11556" w:name="_ETM_Q20_569359"/>
      <w:bookmarkEnd w:id="11556"/>
      <w:r>
        <w:rPr>
          <w:rtl/>
        </w:rPr>
        <w:t xml:space="preserve">בקבינט </w:t>
      </w:r>
      <w:bookmarkStart w:id="11557" w:name="_ETM_Q20_570589"/>
      <w:bookmarkEnd w:id="11557"/>
      <w:r>
        <w:rPr>
          <w:rtl/>
        </w:rPr>
        <w:t xml:space="preserve">היו </w:t>
      </w:r>
      <w:bookmarkStart w:id="11558" w:name="_ETM_Q20_570890"/>
      <w:bookmarkEnd w:id="11558"/>
      <w:r>
        <w:rPr>
          <w:rtl/>
        </w:rPr>
        <w:t xml:space="preserve">אמורים </w:t>
      </w:r>
      <w:bookmarkStart w:id="11559" w:name="_ETM_Q20_571220"/>
      <w:bookmarkEnd w:id="11559"/>
      <w:r>
        <w:rPr>
          <w:rtl/>
        </w:rPr>
        <w:t xml:space="preserve">למנוע </w:t>
      </w:r>
      <w:bookmarkStart w:id="11560" w:name="_ETM_Q20_571700"/>
      <w:bookmarkEnd w:id="11560"/>
      <w:r>
        <w:rPr>
          <w:rtl/>
        </w:rPr>
        <w:t xml:space="preserve">את </w:t>
      </w:r>
      <w:bookmarkStart w:id="11561" w:name="_ETM_Q20_571820"/>
      <w:bookmarkEnd w:id="11561"/>
      <w:r>
        <w:rPr>
          <w:rtl/>
        </w:rPr>
        <w:t>זה</w:t>
      </w:r>
      <w:r>
        <w:rPr>
          <w:rFonts w:hint="cs"/>
          <w:rtl/>
        </w:rPr>
        <w:t>.</w:t>
      </w:r>
      <w:r>
        <w:rPr>
          <w:rtl/>
        </w:rPr>
        <w:t xml:space="preserve"> </w:t>
      </w:r>
      <w:bookmarkStart w:id="11562" w:name="_ETM_Q20_572529"/>
      <w:bookmarkEnd w:id="11562"/>
      <w:r>
        <w:rPr>
          <w:rtl/>
        </w:rPr>
        <w:t xml:space="preserve">אותם </w:t>
      </w:r>
      <w:bookmarkStart w:id="11563" w:name="_ETM_Q20_572950"/>
      <w:bookmarkEnd w:id="11563"/>
      <w:r>
        <w:rPr>
          <w:rtl/>
        </w:rPr>
        <w:t xml:space="preserve">שרים </w:t>
      </w:r>
      <w:bookmarkStart w:id="11564" w:name="_ETM_Q20_573249"/>
      <w:bookmarkEnd w:id="11564"/>
      <w:r>
        <w:rPr>
          <w:rtl/>
        </w:rPr>
        <w:t xml:space="preserve">שחברים </w:t>
      </w:r>
      <w:bookmarkStart w:id="11565" w:name="_ETM_Q20_573729"/>
      <w:bookmarkEnd w:id="11565"/>
      <w:r>
        <w:rPr>
          <w:rtl/>
        </w:rPr>
        <w:t xml:space="preserve">בקבינט </w:t>
      </w:r>
      <w:bookmarkStart w:id="11566" w:name="_ETM_Q20_574299"/>
      <w:bookmarkEnd w:id="11566"/>
      <w:r>
        <w:rPr>
          <w:rtl/>
        </w:rPr>
        <w:t xml:space="preserve">וסירבו </w:t>
      </w:r>
      <w:bookmarkStart w:id="11567" w:name="_ETM_Q20_574839"/>
      <w:bookmarkEnd w:id="11567"/>
      <w:r>
        <w:rPr>
          <w:rtl/>
        </w:rPr>
        <w:t xml:space="preserve">לפגוש </w:t>
      </w:r>
      <w:bookmarkStart w:id="11568" w:name="_ETM_Q20_575200"/>
      <w:bookmarkEnd w:id="11568"/>
      <w:r>
        <w:rPr>
          <w:rtl/>
        </w:rPr>
        <w:t xml:space="preserve">את </w:t>
      </w:r>
      <w:bookmarkStart w:id="11569" w:name="_ETM_Q20_575259"/>
      <w:bookmarkEnd w:id="11569"/>
      <w:r>
        <w:rPr>
          <w:rtl/>
        </w:rPr>
        <w:t xml:space="preserve">הרמטכ"ל </w:t>
      </w:r>
      <w:bookmarkStart w:id="11570" w:name="_ETM_Q20_576310"/>
      <w:bookmarkEnd w:id="11570"/>
      <w:r>
        <w:rPr>
          <w:rtl/>
        </w:rPr>
        <w:t xml:space="preserve">היו </w:t>
      </w:r>
      <w:bookmarkStart w:id="11571" w:name="_ETM_Q20_576729"/>
      <w:bookmarkEnd w:id="11571"/>
      <w:r>
        <w:rPr>
          <w:rtl/>
        </w:rPr>
        <w:t xml:space="preserve">אמורים </w:t>
      </w:r>
      <w:bookmarkStart w:id="11572" w:name="_ETM_Q20_577149"/>
      <w:bookmarkEnd w:id="11572"/>
      <w:r>
        <w:rPr>
          <w:rtl/>
        </w:rPr>
        <w:t xml:space="preserve">להרים </w:t>
      </w:r>
      <w:bookmarkStart w:id="11573" w:name="_ETM_Q20_577509"/>
      <w:bookmarkEnd w:id="11573"/>
      <w:r>
        <w:rPr>
          <w:rtl/>
        </w:rPr>
        <w:t xml:space="preserve">דגל </w:t>
      </w:r>
      <w:bookmarkStart w:id="11574" w:name="_ETM_Q20_577839"/>
      <w:bookmarkEnd w:id="11574"/>
      <w:r>
        <w:rPr>
          <w:rtl/>
        </w:rPr>
        <w:t>אדום</w:t>
      </w:r>
      <w:r>
        <w:rPr>
          <w:rFonts w:hint="cs"/>
          <w:rtl/>
        </w:rPr>
        <w:t>.</w:t>
      </w:r>
      <w:r>
        <w:rPr>
          <w:rtl/>
        </w:rPr>
        <w:t xml:space="preserve"> </w:t>
      </w:r>
      <w:bookmarkStart w:id="11575" w:name="_ETM_Q20_578810"/>
      <w:bookmarkEnd w:id="11575"/>
      <w:r>
        <w:rPr>
          <w:rtl/>
        </w:rPr>
        <w:t xml:space="preserve">אותם </w:t>
      </w:r>
      <w:bookmarkStart w:id="11576" w:name="_ETM_Q20_579260"/>
      <w:bookmarkEnd w:id="11576"/>
      <w:r>
        <w:rPr>
          <w:rtl/>
        </w:rPr>
        <w:t xml:space="preserve">שרים </w:t>
      </w:r>
      <w:bookmarkStart w:id="11577" w:name="_ETM_Q20_579589"/>
      <w:bookmarkEnd w:id="11577"/>
      <w:r>
        <w:rPr>
          <w:rtl/>
        </w:rPr>
        <w:t xml:space="preserve">שחברים </w:t>
      </w:r>
      <w:bookmarkStart w:id="11578" w:name="_ETM_Q20_580100"/>
      <w:bookmarkEnd w:id="11578"/>
      <w:r>
        <w:rPr>
          <w:rtl/>
        </w:rPr>
        <w:t xml:space="preserve">בקבינט </w:t>
      </w:r>
      <w:bookmarkStart w:id="11579" w:name="_ETM_Q20_580640"/>
      <w:bookmarkEnd w:id="11579"/>
      <w:r>
        <w:rPr>
          <w:rtl/>
        </w:rPr>
        <w:t xml:space="preserve">וסירבו </w:t>
      </w:r>
      <w:bookmarkStart w:id="11580" w:name="_ETM_Q20_581920"/>
      <w:bookmarkEnd w:id="11580"/>
      <w:r>
        <w:rPr>
          <w:rtl/>
        </w:rPr>
        <w:t xml:space="preserve">לפגוש </w:t>
      </w:r>
      <w:bookmarkStart w:id="11581" w:name="_ETM_Q20_582880"/>
      <w:bookmarkEnd w:id="11581"/>
      <w:r>
        <w:rPr>
          <w:rtl/>
        </w:rPr>
        <w:t xml:space="preserve">את </w:t>
      </w:r>
      <w:bookmarkStart w:id="11582" w:name="_ETM_Q20_583060"/>
      <w:bookmarkEnd w:id="11582"/>
      <w:r>
        <w:rPr>
          <w:rtl/>
        </w:rPr>
        <w:t xml:space="preserve">נציגי </w:t>
      </w:r>
      <w:bookmarkStart w:id="11583" w:name="_ETM_Q20_583569"/>
      <w:bookmarkEnd w:id="11583"/>
      <w:r>
        <w:rPr>
          <w:rtl/>
        </w:rPr>
        <w:t>אמ"ן</w:t>
      </w:r>
      <w:bookmarkStart w:id="11584" w:name="_ETM_Q20_584319"/>
      <w:bookmarkEnd w:id="11584"/>
      <w:r>
        <w:rPr>
          <w:rFonts w:hint="cs"/>
          <w:rtl/>
        </w:rPr>
        <w:t xml:space="preserve"> </w:t>
      </w:r>
      <w:r>
        <w:rPr>
          <w:rtl/>
        </w:rPr>
        <w:t xml:space="preserve">היו </w:t>
      </w:r>
      <w:bookmarkStart w:id="11585" w:name="_ETM_Q20_584560"/>
      <w:bookmarkEnd w:id="11585"/>
      <w:r>
        <w:rPr>
          <w:rtl/>
        </w:rPr>
        <w:t xml:space="preserve">צריכים </w:t>
      </w:r>
      <w:bookmarkStart w:id="11586" w:name="_ETM_Q20_584920"/>
      <w:bookmarkEnd w:id="11586"/>
      <w:r>
        <w:rPr>
          <w:rtl/>
        </w:rPr>
        <w:t>לדעת</w:t>
      </w:r>
      <w:r>
        <w:rPr>
          <w:rFonts w:hint="cs"/>
          <w:rtl/>
        </w:rPr>
        <w:t>.</w:t>
      </w:r>
      <w:r>
        <w:rPr>
          <w:rtl/>
        </w:rPr>
        <w:t xml:space="preserve"> </w:t>
      </w:r>
      <w:bookmarkStart w:id="11587" w:name="_ETM_Q20_586089"/>
      <w:bookmarkEnd w:id="11587"/>
      <w:r>
        <w:rPr>
          <w:rtl/>
        </w:rPr>
        <w:t xml:space="preserve">אז </w:t>
      </w:r>
      <w:bookmarkStart w:id="11588" w:name="_ETM_Q20_586299"/>
      <w:bookmarkEnd w:id="11588"/>
      <w:r>
        <w:rPr>
          <w:rtl/>
        </w:rPr>
        <w:t>שלפחות</w:t>
      </w:r>
      <w:bookmarkStart w:id="11589" w:name="_ETM_Q20_587469"/>
      <w:bookmarkStart w:id="11590" w:name="_ETM_Q20_588640"/>
      <w:bookmarkEnd w:id="11589"/>
      <w:bookmarkEnd w:id="11590"/>
      <w:r>
        <w:rPr>
          <w:rFonts w:hint="cs"/>
          <w:rtl/>
        </w:rPr>
        <w:t xml:space="preserve"> </w:t>
      </w:r>
      <w:r>
        <w:rPr>
          <w:rtl/>
        </w:rPr>
        <w:t xml:space="preserve">תהיה </w:t>
      </w:r>
      <w:bookmarkStart w:id="11591" w:name="_ETM_Q20_588820"/>
      <w:bookmarkEnd w:id="11591"/>
      <w:r>
        <w:rPr>
          <w:rtl/>
        </w:rPr>
        <w:t xml:space="preserve">להם </w:t>
      </w:r>
      <w:bookmarkStart w:id="11592" w:name="_ETM_Q20_589060"/>
      <w:bookmarkEnd w:id="11592"/>
      <w:r>
        <w:rPr>
          <w:rtl/>
        </w:rPr>
        <w:t xml:space="preserve">ההגינות </w:t>
      </w:r>
      <w:bookmarkStart w:id="11593" w:name="_ETM_Q20_589539"/>
      <w:bookmarkEnd w:id="11593"/>
      <w:r>
        <w:rPr>
          <w:rtl/>
        </w:rPr>
        <w:t xml:space="preserve">הבסיסית </w:t>
      </w:r>
      <w:bookmarkStart w:id="11594" w:name="_ETM_Q20_590979"/>
      <w:bookmarkEnd w:id="11594"/>
      <w:r>
        <w:rPr>
          <w:rtl/>
        </w:rPr>
        <w:t xml:space="preserve">עכשיו </w:t>
      </w:r>
      <w:bookmarkStart w:id="11595" w:name="_ETM_Q20_592270"/>
      <w:bookmarkEnd w:id="11595"/>
      <w:r>
        <w:rPr>
          <w:rtl/>
        </w:rPr>
        <w:t>ל</w:t>
      </w:r>
      <w:bookmarkStart w:id="11596" w:name="_ETM_Q20_592450"/>
      <w:bookmarkEnd w:id="11596"/>
      <w:r>
        <w:rPr>
          <w:rtl/>
        </w:rPr>
        <w:t xml:space="preserve">סתום </w:t>
      </w:r>
      <w:bookmarkStart w:id="11597" w:name="_ETM_Q20_592720"/>
      <w:bookmarkEnd w:id="11597"/>
      <w:r>
        <w:rPr>
          <w:rtl/>
        </w:rPr>
        <w:t xml:space="preserve">את </w:t>
      </w:r>
      <w:bookmarkStart w:id="11598" w:name="_ETM_Q20_592839"/>
      <w:bookmarkEnd w:id="11598"/>
      <w:r>
        <w:rPr>
          <w:rtl/>
        </w:rPr>
        <w:t>הפה</w:t>
      </w:r>
      <w:bookmarkStart w:id="11599" w:name="_ETM_Q20_593529"/>
      <w:bookmarkEnd w:id="11599"/>
      <w:r>
        <w:rPr>
          <w:rFonts w:hint="cs"/>
          <w:rtl/>
        </w:rPr>
        <w:t xml:space="preserve">, </w:t>
      </w:r>
      <w:r>
        <w:rPr>
          <w:rtl/>
        </w:rPr>
        <w:t xml:space="preserve">להוריד </w:t>
      </w:r>
      <w:bookmarkStart w:id="11600" w:name="_ETM_Q20_593950"/>
      <w:bookmarkEnd w:id="11600"/>
      <w:r>
        <w:rPr>
          <w:rtl/>
        </w:rPr>
        <w:t xml:space="preserve">את </w:t>
      </w:r>
      <w:bookmarkStart w:id="11601" w:name="_ETM_Q20_594100"/>
      <w:bookmarkEnd w:id="11601"/>
      <w:r>
        <w:rPr>
          <w:rtl/>
        </w:rPr>
        <w:t xml:space="preserve">הראש </w:t>
      </w:r>
      <w:bookmarkStart w:id="11602" w:name="_ETM_Q20_595330"/>
      <w:bookmarkEnd w:id="11602"/>
      <w:r>
        <w:rPr>
          <w:rtl/>
        </w:rPr>
        <w:t>ולהגיד</w:t>
      </w:r>
      <w:r>
        <w:rPr>
          <w:rFonts w:hint="cs"/>
          <w:rtl/>
        </w:rPr>
        <w:t>:</w:t>
      </w:r>
      <w:r>
        <w:rPr>
          <w:rtl/>
        </w:rPr>
        <w:t xml:space="preserve"> </w:t>
      </w:r>
      <w:bookmarkStart w:id="11603" w:name="_ETM_Q20_596229"/>
      <w:bookmarkEnd w:id="11603"/>
      <w:r>
        <w:rPr>
          <w:rtl/>
        </w:rPr>
        <w:t xml:space="preserve">אנחנו </w:t>
      </w:r>
      <w:bookmarkStart w:id="11604" w:name="_ETM_Q20_596799"/>
      <w:bookmarkEnd w:id="11604"/>
      <w:r>
        <w:rPr>
          <w:rtl/>
        </w:rPr>
        <w:t xml:space="preserve">נקבל </w:t>
      </w:r>
      <w:bookmarkStart w:id="11605" w:name="_ETM_Q20_597310"/>
      <w:bookmarkEnd w:id="11605"/>
      <w:r>
        <w:rPr>
          <w:rtl/>
        </w:rPr>
        <w:t xml:space="preserve">את </w:t>
      </w:r>
      <w:bookmarkStart w:id="11606" w:name="_ETM_Q20_597460"/>
      <w:bookmarkEnd w:id="11606"/>
      <w:r>
        <w:rPr>
          <w:rtl/>
        </w:rPr>
        <w:t>העסקה</w:t>
      </w:r>
      <w:bookmarkStart w:id="11607" w:name="_ETM_Q20_597909"/>
      <w:bookmarkEnd w:id="11607"/>
      <w:r>
        <w:rPr>
          <w:rFonts w:hint="cs"/>
          <w:rtl/>
        </w:rPr>
        <w:t>.</w:t>
      </w:r>
    </w:p>
    <w:p w:rsidR="00704C15" w:rsidRDefault="00704C15" w:rsidP="001F7162">
      <w:pPr>
        <w:rPr>
          <w:rtl/>
        </w:rPr>
      </w:pPr>
      <w:bookmarkStart w:id="11608" w:name="_ETM_Q20_596712"/>
      <w:bookmarkStart w:id="11609" w:name="_ETM_Q20_596805"/>
      <w:bookmarkEnd w:id="11608"/>
      <w:bookmarkEnd w:id="11609"/>
    </w:p>
    <w:p w:rsidR="00704C15" w:rsidRDefault="00704C15" w:rsidP="00DF60A5">
      <w:pPr>
        <w:rPr>
          <w:rtl/>
        </w:rPr>
      </w:pPr>
      <w:bookmarkStart w:id="11610" w:name="_ETM_Q20_596887"/>
      <w:bookmarkStart w:id="11611" w:name="_ETM_Q20_596979"/>
      <w:bookmarkStart w:id="11612" w:name="_ETM_Q20_598149"/>
      <w:bookmarkEnd w:id="11610"/>
      <w:bookmarkEnd w:id="11611"/>
      <w:bookmarkEnd w:id="11612"/>
      <w:r>
        <w:rPr>
          <w:rFonts w:hint="cs"/>
          <w:rtl/>
        </w:rPr>
        <w:t xml:space="preserve">מי </w:t>
      </w:r>
      <w:r>
        <w:rPr>
          <w:rtl/>
        </w:rPr>
        <w:t xml:space="preserve">אתם </w:t>
      </w:r>
      <w:bookmarkStart w:id="11613" w:name="_ETM_Q20_598359"/>
      <w:bookmarkEnd w:id="11613"/>
      <w:r>
        <w:rPr>
          <w:rtl/>
        </w:rPr>
        <w:t xml:space="preserve">בכלל </w:t>
      </w:r>
      <w:bookmarkStart w:id="11614" w:name="_ETM_Q20_598689"/>
      <w:bookmarkEnd w:id="11614"/>
      <w:r>
        <w:rPr>
          <w:rFonts w:hint="cs"/>
          <w:rtl/>
        </w:rPr>
        <w:t>עכשיו ש</w:t>
      </w:r>
      <w:bookmarkStart w:id="11615" w:name="_ETM_Q20_598959"/>
      <w:bookmarkEnd w:id="11615"/>
      <w:r>
        <w:rPr>
          <w:rtl/>
        </w:rPr>
        <w:t xml:space="preserve">אתם </w:t>
      </w:r>
      <w:bookmarkStart w:id="11616" w:name="_ETM_Q20_599289"/>
      <w:bookmarkEnd w:id="11616"/>
      <w:r>
        <w:rPr>
          <w:rtl/>
        </w:rPr>
        <w:t xml:space="preserve">מנסים </w:t>
      </w:r>
      <w:bookmarkStart w:id="11617" w:name="_ETM_Q20_600219"/>
      <w:bookmarkEnd w:id="11617"/>
      <w:r>
        <w:rPr>
          <w:rtl/>
        </w:rPr>
        <w:t xml:space="preserve">למנוע </w:t>
      </w:r>
      <w:bookmarkStart w:id="11618" w:name="_ETM_Q20_601549"/>
      <w:bookmarkEnd w:id="11618"/>
      <w:r>
        <w:rPr>
          <w:rtl/>
        </w:rPr>
        <w:t xml:space="preserve">את </w:t>
      </w:r>
      <w:bookmarkStart w:id="11619" w:name="_ETM_Q20_601939"/>
      <w:bookmarkEnd w:id="11619"/>
      <w:r>
        <w:rPr>
          <w:rtl/>
        </w:rPr>
        <w:t xml:space="preserve">החזרת </w:t>
      </w:r>
      <w:bookmarkStart w:id="11620" w:name="_ETM_Q20_602659"/>
      <w:bookmarkEnd w:id="11620"/>
      <w:r>
        <w:rPr>
          <w:rtl/>
        </w:rPr>
        <w:t xml:space="preserve">החטופים </w:t>
      </w:r>
      <w:bookmarkStart w:id="11621" w:name="_ETM_Q20_603229"/>
      <w:bookmarkEnd w:id="11621"/>
      <w:r>
        <w:rPr>
          <w:rtl/>
        </w:rPr>
        <w:t xml:space="preserve">למדינת </w:t>
      </w:r>
      <w:bookmarkStart w:id="11622" w:name="_ETM_Q20_603649"/>
      <w:bookmarkEnd w:id="11622"/>
      <w:r>
        <w:rPr>
          <w:rtl/>
        </w:rPr>
        <w:t>ישראל</w:t>
      </w:r>
      <w:r>
        <w:rPr>
          <w:rFonts w:hint="cs"/>
          <w:rtl/>
        </w:rPr>
        <w:t>?</w:t>
      </w:r>
      <w:r>
        <w:rPr>
          <w:rtl/>
        </w:rPr>
        <w:t xml:space="preserve"> </w:t>
      </w:r>
      <w:bookmarkStart w:id="11623" w:name="_ETM_Q20_604039"/>
      <w:bookmarkEnd w:id="11623"/>
      <w:r>
        <w:rPr>
          <w:rtl/>
        </w:rPr>
        <w:t xml:space="preserve">אתם </w:t>
      </w:r>
      <w:bookmarkStart w:id="11624" w:name="_ETM_Q20_604249"/>
      <w:bookmarkEnd w:id="11624"/>
      <w:r>
        <w:rPr>
          <w:rtl/>
        </w:rPr>
        <w:t xml:space="preserve">בכלל </w:t>
      </w:r>
      <w:bookmarkStart w:id="11625" w:name="_ETM_Q20_604639"/>
      <w:bookmarkEnd w:id="11625"/>
      <w:r>
        <w:rPr>
          <w:rtl/>
        </w:rPr>
        <w:t xml:space="preserve">מבינים </w:t>
      </w:r>
      <w:bookmarkStart w:id="11626" w:name="_ETM_Q20_605179"/>
      <w:bookmarkEnd w:id="11626"/>
      <w:r>
        <w:rPr>
          <w:rtl/>
        </w:rPr>
        <w:t xml:space="preserve">על </w:t>
      </w:r>
      <w:bookmarkStart w:id="11627" w:name="_ETM_Q20_605299"/>
      <w:bookmarkEnd w:id="11627"/>
      <w:r>
        <w:rPr>
          <w:rtl/>
        </w:rPr>
        <w:t xml:space="preserve">מה </w:t>
      </w:r>
      <w:bookmarkStart w:id="11628" w:name="_ETM_Q20_605450"/>
      <w:bookmarkEnd w:id="11628"/>
      <w:r>
        <w:rPr>
          <w:rtl/>
        </w:rPr>
        <w:t xml:space="preserve">אתם </w:t>
      </w:r>
      <w:bookmarkStart w:id="11629" w:name="_ETM_Q20_605630"/>
      <w:bookmarkEnd w:id="11629"/>
      <w:r>
        <w:rPr>
          <w:rtl/>
        </w:rPr>
        <w:t>מדברים</w:t>
      </w:r>
      <w:r>
        <w:rPr>
          <w:rFonts w:hint="cs"/>
          <w:rtl/>
        </w:rPr>
        <w:t>?</w:t>
      </w:r>
      <w:r>
        <w:rPr>
          <w:rtl/>
        </w:rPr>
        <w:t xml:space="preserve"> </w:t>
      </w:r>
      <w:bookmarkStart w:id="11630" w:name="_ETM_Q20_606719"/>
      <w:bookmarkEnd w:id="11630"/>
      <w:r>
        <w:rPr>
          <w:rtl/>
        </w:rPr>
        <w:t xml:space="preserve">אנשים </w:t>
      </w:r>
      <w:bookmarkStart w:id="11631" w:name="_ETM_Q20_607259"/>
      <w:bookmarkEnd w:id="11631"/>
      <w:r>
        <w:rPr>
          <w:rtl/>
        </w:rPr>
        <w:t xml:space="preserve">יושבים </w:t>
      </w:r>
      <w:bookmarkStart w:id="11632" w:name="_ETM_Q20_607710"/>
      <w:bookmarkEnd w:id="11632"/>
      <w:r>
        <w:rPr>
          <w:rtl/>
        </w:rPr>
        <w:t xml:space="preserve">שם </w:t>
      </w:r>
      <w:bookmarkStart w:id="11633" w:name="_ETM_Q20_608010"/>
      <w:bookmarkEnd w:id="11633"/>
      <w:r>
        <w:rPr>
          <w:rtl/>
        </w:rPr>
        <w:t xml:space="preserve">יותר </w:t>
      </w:r>
      <w:bookmarkStart w:id="11634" w:name="_ETM_Q20_608459"/>
      <w:bookmarkEnd w:id="11634"/>
      <w:r>
        <w:rPr>
          <w:rtl/>
        </w:rPr>
        <w:t xml:space="preserve">מ-400 </w:t>
      </w:r>
      <w:bookmarkStart w:id="11635" w:name="_ETM_Q20_609150"/>
      <w:bookmarkEnd w:id="11635"/>
      <w:r>
        <w:rPr>
          <w:rtl/>
        </w:rPr>
        <w:t>ימים</w:t>
      </w:r>
      <w:r>
        <w:rPr>
          <w:rFonts w:hint="cs"/>
          <w:rtl/>
        </w:rPr>
        <w:t>,</w:t>
      </w:r>
      <w:r>
        <w:rPr>
          <w:rtl/>
        </w:rPr>
        <w:t xml:space="preserve"> </w:t>
      </w:r>
      <w:bookmarkStart w:id="11636" w:name="_ETM_Q20_610110"/>
      <w:bookmarkEnd w:id="11636"/>
      <w:r>
        <w:rPr>
          <w:rtl/>
        </w:rPr>
        <w:t xml:space="preserve">400 </w:t>
      </w:r>
      <w:bookmarkStart w:id="11637" w:name="_ETM_Q20_610890"/>
      <w:bookmarkEnd w:id="11637"/>
      <w:r>
        <w:rPr>
          <w:rtl/>
        </w:rPr>
        <w:t xml:space="preserve">ימים </w:t>
      </w:r>
      <w:bookmarkStart w:id="11638" w:name="_ETM_Q20_611310"/>
      <w:bookmarkEnd w:id="11638"/>
      <w:r>
        <w:rPr>
          <w:rtl/>
        </w:rPr>
        <w:t>בג</w:t>
      </w:r>
      <w:r>
        <w:rPr>
          <w:rFonts w:hint="cs"/>
          <w:rtl/>
        </w:rPr>
        <w:t>יהי</w:t>
      </w:r>
      <w:r>
        <w:rPr>
          <w:rtl/>
        </w:rPr>
        <w:t xml:space="preserve">נום </w:t>
      </w:r>
      <w:bookmarkStart w:id="11639" w:name="_ETM_Q20_611940"/>
      <w:bookmarkEnd w:id="11639"/>
      <w:r>
        <w:rPr>
          <w:rtl/>
        </w:rPr>
        <w:t xml:space="preserve">של </w:t>
      </w:r>
      <w:bookmarkStart w:id="11640" w:name="_ETM_Q20_612120"/>
      <w:bookmarkEnd w:id="11640"/>
      <w:r>
        <w:rPr>
          <w:rtl/>
        </w:rPr>
        <w:t>חמאס</w:t>
      </w:r>
      <w:r>
        <w:rPr>
          <w:rFonts w:hint="cs"/>
          <w:rtl/>
        </w:rPr>
        <w:t>.</w:t>
      </w:r>
      <w:r>
        <w:rPr>
          <w:rtl/>
        </w:rPr>
        <w:t xml:space="preserve"> </w:t>
      </w:r>
      <w:bookmarkStart w:id="11641" w:name="_ETM_Q20_613180"/>
      <w:bookmarkEnd w:id="11641"/>
      <w:r>
        <w:rPr>
          <w:rtl/>
        </w:rPr>
        <w:t xml:space="preserve">ואתם </w:t>
      </w:r>
      <w:bookmarkStart w:id="11642" w:name="_ETM_Q20_614110"/>
      <w:bookmarkEnd w:id="11642"/>
      <w:r>
        <w:rPr>
          <w:rtl/>
        </w:rPr>
        <w:t xml:space="preserve">עכשיו </w:t>
      </w:r>
      <w:bookmarkStart w:id="11643" w:name="_ETM_Q20_614560"/>
      <w:bookmarkEnd w:id="11643"/>
      <w:r>
        <w:rPr>
          <w:rtl/>
        </w:rPr>
        <w:t xml:space="preserve">עושים </w:t>
      </w:r>
      <w:bookmarkStart w:id="11644" w:name="_ETM_Q20_614890"/>
      <w:bookmarkStart w:id="11645" w:name="_ETM_Q20_615190"/>
      <w:bookmarkEnd w:id="11644"/>
      <w:bookmarkEnd w:id="11645"/>
      <w:r>
        <w:rPr>
          <w:rFonts w:hint="cs"/>
          <w:rtl/>
        </w:rPr>
        <w:t>מ</w:t>
      </w:r>
      <w:r>
        <w:rPr>
          <w:rtl/>
        </w:rPr>
        <w:t>שא</w:t>
      </w:r>
      <w:r>
        <w:rPr>
          <w:rFonts w:hint="cs"/>
          <w:rtl/>
        </w:rPr>
        <w:t xml:space="preserve"> </w:t>
      </w:r>
      <w:r>
        <w:rPr>
          <w:rtl/>
        </w:rPr>
        <w:t>ומתן</w:t>
      </w:r>
      <w:r>
        <w:rPr>
          <w:rFonts w:hint="cs"/>
          <w:rtl/>
        </w:rPr>
        <w:t>,</w:t>
      </w:r>
      <w:r>
        <w:rPr>
          <w:rtl/>
        </w:rPr>
        <w:t xml:space="preserve"> </w:t>
      </w:r>
      <w:bookmarkStart w:id="11646" w:name="_ETM_Q20_615910"/>
      <w:bookmarkEnd w:id="11646"/>
      <w:r>
        <w:rPr>
          <w:rtl/>
        </w:rPr>
        <w:t xml:space="preserve">על </w:t>
      </w:r>
      <w:bookmarkStart w:id="11647" w:name="_ETM_Q20_616030"/>
      <w:bookmarkEnd w:id="11647"/>
      <w:r>
        <w:rPr>
          <w:rtl/>
        </w:rPr>
        <w:t>מה</w:t>
      </w:r>
      <w:r>
        <w:rPr>
          <w:rFonts w:hint="cs"/>
          <w:rtl/>
        </w:rPr>
        <w:t>?</w:t>
      </w:r>
      <w:r>
        <w:rPr>
          <w:rtl/>
        </w:rPr>
        <w:t xml:space="preserve"> </w:t>
      </w:r>
      <w:bookmarkStart w:id="11648" w:name="_ETM_Q20_616870"/>
      <w:bookmarkEnd w:id="11648"/>
      <w:r>
        <w:rPr>
          <w:rtl/>
        </w:rPr>
        <w:t xml:space="preserve">על </w:t>
      </w:r>
      <w:bookmarkStart w:id="11649" w:name="_ETM_Q20_617050"/>
      <w:bookmarkEnd w:id="11649"/>
      <w:r>
        <w:rPr>
          <w:rtl/>
        </w:rPr>
        <w:t xml:space="preserve">החיים </w:t>
      </w:r>
      <w:bookmarkStart w:id="11650" w:name="_ETM_Q20_617410"/>
      <w:bookmarkEnd w:id="11650"/>
      <w:r>
        <w:rPr>
          <w:rtl/>
        </w:rPr>
        <w:t>שלהם</w:t>
      </w:r>
      <w:bookmarkStart w:id="11651" w:name="_ETM_Q20_618190"/>
      <w:bookmarkEnd w:id="11651"/>
      <w:r>
        <w:rPr>
          <w:rFonts w:hint="cs"/>
          <w:rtl/>
        </w:rPr>
        <w:t xml:space="preserve">, </w:t>
      </w:r>
      <w:r>
        <w:rPr>
          <w:rtl/>
        </w:rPr>
        <w:t xml:space="preserve">על </w:t>
      </w:r>
      <w:bookmarkStart w:id="11652" w:name="_ETM_Q20_618400"/>
      <w:bookmarkEnd w:id="11652"/>
      <w:r>
        <w:rPr>
          <w:rtl/>
        </w:rPr>
        <w:t xml:space="preserve">הנפש </w:t>
      </w:r>
      <w:bookmarkStart w:id="11653" w:name="_ETM_Q20_618910"/>
      <w:bookmarkEnd w:id="11653"/>
      <w:r>
        <w:rPr>
          <w:rtl/>
        </w:rPr>
        <w:t>שלהם</w:t>
      </w:r>
      <w:r>
        <w:rPr>
          <w:rFonts w:hint="cs"/>
          <w:rtl/>
        </w:rPr>
        <w:t>,</w:t>
      </w:r>
      <w:r>
        <w:rPr>
          <w:rtl/>
        </w:rPr>
        <w:t xml:space="preserve"> </w:t>
      </w:r>
      <w:bookmarkStart w:id="11654" w:name="_ETM_Q20_619360"/>
      <w:bookmarkEnd w:id="11654"/>
      <w:r>
        <w:rPr>
          <w:rtl/>
        </w:rPr>
        <w:t xml:space="preserve">על </w:t>
      </w:r>
      <w:bookmarkStart w:id="11655" w:name="_ETM_Q20_619450"/>
      <w:bookmarkEnd w:id="11655"/>
      <w:r>
        <w:rPr>
          <w:rtl/>
        </w:rPr>
        <w:t>ה</w:t>
      </w:r>
      <w:r>
        <w:rPr>
          <w:rFonts w:hint="cs"/>
          <w:rtl/>
        </w:rPr>
        <w:t xml:space="preserve">שפיות </w:t>
      </w:r>
      <w:bookmarkStart w:id="11656" w:name="_ETM_Q20_619930"/>
      <w:bookmarkEnd w:id="11656"/>
      <w:r>
        <w:rPr>
          <w:rtl/>
        </w:rPr>
        <w:t>שלהם</w:t>
      </w:r>
      <w:r>
        <w:rPr>
          <w:rFonts w:hint="cs"/>
          <w:rtl/>
        </w:rPr>
        <w:t>.</w:t>
      </w:r>
      <w:r>
        <w:rPr>
          <w:rtl/>
        </w:rPr>
        <w:t xml:space="preserve"> </w:t>
      </w:r>
      <w:bookmarkStart w:id="11657" w:name="_ETM_Q20_621090"/>
      <w:bookmarkEnd w:id="11657"/>
      <w:r>
        <w:rPr>
          <w:rtl/>
        </w:rPr>
        <w:t xml:space="preserve">מה </w:t>
      </w:r>
      <w:bookmarkStart w:id="11658" w:name="_ETM_Q20_621480"/>
      <w:bookmarkEnd w:id="11658"/>
      <w:r>
        <w:rPr>
          <w:rtl/>
        </w:rPr>
        <w:t xml:space="preserve">הם </w:t>
      </w:r>
      <w:bookmarkStart w:id="11659" w:name="_ETM_Q20_621570"/>
      <w:bookmarkEnd w:id="11659"/>
      <w:r>
        <w:rPr>
          <w:rtl/>
        </w:rPr>
        <w:t>בשב</w:t>
      </w:r>
      <w:r>
        <w:rPr>
          <w:rFonts w:hint="cs"/>
          <w:rtl/>
        </w:rPr>
        <w:t>י</w:t>
      </w:r>
      <w:r>
        <w:rPr>
          <w:rtl/>
        </w:rPr>
        <w:t>לכם</w:t>
      </w:r>
      <w:r>
        <w:rPr>
          <w:rFonts w:hint="cs"/>
          <w:rtl/>
        </w:rPr>
        <w:t>,</w:t>
      </w:r>
      <w:r>
        <w:rPr>
          <w:rtl/>
        </w:rPr>
        <w:t xml:space="preserve"> </w:t>
      </w:r>
      <w:bookmarkStart w:id="11660" w:name="_ETM_Q20_622050"/>
      <w:bookmarkEnd w:id="11660"/>
      <w:r>
        <w:rPr>
          <w:rtl/>
        </w:rPr>
        <w:t>סחורה</w:t>
      </w:r>
      <w:r>
        <w:rPr>
          <w:rFonts w:hint="cs"/>
          <w:rtl/>
        </w:rPr>
        <w:t>?</w:t>
      </w:r>
      <w:r>
        <w:rPr>
          <w:rtl/>
        </w:rPr>
        <w:t xml:space="preserve"> </w:t>
      </w:r>
      <w:bookmarkStart w:id="11661" w:name="_ETM_Q20_622890"/>
      <w:bookmarkEnd w:id="11661"/>
      <w:r>
        <w:rPr>
          <w:rtl/>
        </w:rPr>
        <w:t>מה</w:t>
      </w:r>
      <w:r w:rsidR="00DF60A5">
        <w:rPr>
          <w:rFonts w:hint="cs"/>
          <w:rtl/>
        </w:rPr>
        <w:t>,</w:t>
      </w:r>
      <w:r>
        <w:rPr>
          <w:rtl/>
        </w:rPr>
        <w:t xml:space="preserve"> </w:t>
      </w:r>
      <w:bookmarkStart w:id="11662" w:name="_ETM_Q20_623130"/>
      <w:bookmarkEnd w:id="11662"/>
      <w:r>
        <w:rPr>
          <w:rtl/>
        </w:rPr>
        <w:t>מה</w:t>
      </w:r>
      <w:r>
        <w:rPr>
          <w:rFonts w:hint="cs"/>
          <w:rtl/>
        </w:rPr>
        <w:t>?</w:t>
      </w:r>
      <w:r>
        <w:rPr>
          <w:rtl/>
        </w:rPr>
        <w:t xml:space="preserve"> </w:t>
      </w:r>
      <w:bookmarkStart w:id="11663" w:name="_ETM_Q20_623209"/>
      <w:bookmarkEnd w:id="11663"/>
      <w:r>
        <w:rPr>
          <w:rtl/>
        </w:rPr>
        <w:t xml:space="preserve">על </w:t>
      </w:r>
      <w:bookmarkStart w:id="11664" w:name="_ETM_Q20_623389"/>
      <w:bookmarkEnd w:id="11664"/>
      <w:r>
        <w:rPr>
          <w:rtl/>
        </w:rPr>
        <w:t xml:space="preserve">מה </w:t>
      </w:r>
      <w:bookmarkStart w:id="11665" w:name="_ETM_Q20_623540"/>
      <w:bookmarkEnd w:id="11665"/>
      <w:r>
        <w:rPr>
          <w:rtl/>
        </w:rPr>
        <w:t xml:space="preserve">מדובר </w:t>
      </w:r>
      <w:bookmarkStart w:id="11666" w:name="_ETM_Q20_624019"/>
      <w:bookmarkEnd w:id="11666"/>
      <w:r>
        <w:rPr>
          <w:rtl/>
        </w:rPr>
        <w:t>בכלל</w:t>
      </w:r>
      <w:r>
        <w:rPr>
          <w:rFonts w:hint="cs"/>
          <w:rtl/>
        </w:rPr>
        <w:t>?</w:t>
      </w:r>
      <w:r>
        <w:rPr>
          <w:rtl/>
        </w:rPr>
        <w:t xml:space="preserve"> </w:t>
      </w:r>
      <w:bookmarkStart w:id="11667" w:name="_ETM_Q20_624379"/>
      <w:bookmarkEnd w:id="11667"/>
      <w:r>
        <w:rPr>
          <w:rtl/>
        </w:rPr>
        <w:t xml:space="preserve">על </w:t>
      </w:r>
      <w:bookmarkStart w:id="11668" w:name="_ETM_Q20_624499"/>
      <w:bookmarkEnd w:id="11668"/>
      <w:r>
        <w:rPr>
          <w:rtl/>
        </w:rPr>
        <w:t xml:space="preserve">מה </w:t>
      </w:r>
      <w:bookmarkStart w:id="11669" w:name="_ETM_Q20_624680"/>
      <w:bookmarkEnd w:id="11669"/>
      <w:r>
        <w:rPr>
          <w:rtl/>
        </w:rPr>
        <w:t xml:space="preserve">אתם </w:t>
      </w:r>
      <w:bookmarkStart w:id="11670" w:name="_ETM_Q20_624889"/>
      <w:bookmarkEnd w:id="11670"/>
      <w:r>
        <w:rPr>
          <w:rtl/>
        </w:rPr>
        <w:t>מדברים</w:t>
      </w:r>
      <w:r>
        <w:rPr>
          <w:rFonts w:hint="cs"/>
          <w:rtl/>
        </w:rPr>
        <w:t>?</w:t>
      </w:r>
      <w:r>
        <w:rPr>
          <w:rtl/>
        </w:rPr>
        <w:t xml:space="preserve"> </w:t>
      </w:r>
      <w:bookmarkStart w:id="11671" w:name="_ETM_Q20_625370"/>
      <w:bookmarkEnd w:id="11671"/>
      <w:r>
        <w:rPr>
          <w:rtl/>
        </w:rPr>
        <w:t xml:space="preserve">ישבתם </w:t>
      </w:r>
      <w:bookmarkStart w:id="11672" w:name="_ETM_Q20_625909"/>
      <w:bookmarkEnd w:id="11672"/>
      <w:r>
        <w:rPr>
          <w:rtl/>
        </w:rPr>
        <w:t xml:space="preserve">פעם </w:t>
      </w:r>
      <w:bookmarkStart w:id="11673" w:name="_ETM_Q20_626689"/>
      <w:bookmarkEnd w:id="11673"/>
      <w:r>
        <w:rPr>
          <w:rtl/>
        </w:rPr>
        <w:t xml:space="preserve">וניסיתם </w:t>
      </w:r>
      <w:bookmarkStart w:id="11674" w:name="_ETM_Q20_627319"/>
      <w:bookmarkEnd w:id="11674"/>
      <w:r>
        <w:rPr>
          <w:rtl/>
        </w:rPr>
        <w:t xml:space="preserve">להסביר </w:t>
      </w:r>
      <w:bookmarkStart w:id="11675" w:name="_ETM_Q20_627680"/>
      <w:bookmarkEnd w:id="11675"/>
      <w:r>
        <w:rPr>
          <w:rtl/>
        </w:rPr>
        <w:t xml:space="preserve">לפחות </w:t>
      </w:r>
      <w:bookmarkStart w:id="11676" w:name="_ETM_Q20_628099"/>
      <w:bookmarkEnd w:id="11676"/>
      <w:r>
        <w:rPr>
          <w:rtl/>
        </w:rPr>
        <w:t xml:space="preserve">לעצמכם </w:t>
      </w:r>
      <w:bookmarkStart w:id="11677" w:name="_ETM_Q20_629430"/>
      <w:bookmarkEnd w:id="11677"/>
      <w:r>
        <w:rPr>
          <w:rtl/>
        </w:rPr>
        <w:t xml:space="preserve">על </w:t>
      </w:r>
      <w:bookmarkStart w:id="11678" w:name="_ETM_Q20_629640"/>
      <w:bookmarkEnd w:id="11678"/>
      <w:r>
        <w:rPr>
          <w:rtl/>
        </w:rPr>
        <w:t xml:space="preserve">מה </w:t>
      </w:r>
      <w:bookmarkStart w:id="11679" w:name="_ETM_Q20_629820"/>
      <w:bookmarkEnd w:id="11679"/>
      <w:r>
        <w:rPr>
          <w:rtl/>
        </w:rPr>
        <w:t xml:space="preserve">אתם </w:t>
      </w:r>
      <w:bookmarkStart w:id="11680" w:name="_ETM_Q20_630000"/>
      <w:bookmarkEnd w:id="11680"/>
      <w:r>
        <w:rPr>
          <w:rtl/>
        </w:rPr>
        <w:t>מדברים</w:t>
      </w:r>
      <w:r>
        <w:rPr>
          <w:rFonts w:hint="cs"/>
          <w:rtl/>
        </w:rPr>
        <w:t>?</w:t>
      </w:r>
      <w:r>
        <w:rPr>
          <w:rtl/>
        </w:rPr>
        <w:t xml:space="preserve"> </w:t>
      </w:r>
      <w:bookmarkStart w:id="11681" w:name="_ETM_Q20_632150"/>
      <w:bookmarkEnd w:id="11681"/>
    </w:p>
    <w:p w:rsidR="00704C15" w:rsidRDefault="00704C15" w:rsidP="001F7162">
      <w:pPr>
        <w:rPr>
          <w:rtl/>
        </w:rPr>
      </w:pPr>
      <w:bookmarkStart w:id="11682" w:name="_ETM_Q20_627566"/>
      <w:bookmarkStart w:id="11683" w:name="_ETM_Q20_627623"/>
      <w:bookmarkEnd w:id="11682"/>
      <w:bookmarkEnd w:id="11683"/>
    </w:p>
    <w:p w:rsidR="00704C15" w:rsidRDefault="00704C15" w:rsidP="001F7162">
      <w:pPr>
        <w:rPr>
          <w:rtl/>
        </w:rPr>
      </w:pPr>
      <w:bookmarkStart w:id="11684" w:name="_ETM_Q20_627725"/>
      <w:bookmarkStart w:id="11685" w:name="_ETM_Q20_627768"/>
      <w:bookmarkEnd w:id="11684"/>
      <w:bookmarkEnd w:id="11685"/>
      <w:r>
        <w:rPr>
          <w:rtl/>
        </w:rPr>
        <w:t xml:space="preserve">תסתכלו </w:t>
      </w:r>
      <w:bookmarkStart w:id="11686" w:name="_ETM_Q20_632599"/>
      <w:bookmarkEnd w:id="11686"/>
      <w:r>
        <w:rPr>
          <w:rtl/>
        </w:rPr>
        <w:t xml:space="preserve">על </w:t>
      </w:r>
      <w:bookmarkStart w:id="11687" w:name="_ETM_Q20_632659"/>
      <w:bookmarkEnd w:id="11687"/>
      <w:r>
        <w:rPr>
          <w:rtl/>
        </w:rPr>
        <w:t xml:space="preserve">משפחות </w:t>
      </w:r>
      <w:bookmarkStart w:id="11688" w:name="_ETM_Q20_633170"/>
      <w:bookmarkEnd w:id="11688"/>
      <w:r>
        <w:rPr>
          <w:rtl/>
        </w:rPr>
        <w:t>החטופים</w:t>
      </w:r>
      <w:r>
        <w:rPr>
          <w:rFonts w:hint="cs"/>
          <w:rtl/>
        </w:rPr>
        <w:t>,</w:t>
      </w:r>
      <w:r>
        <w:rPr>
          <w:rtl/>
        </w:rPr>
        <w:t xml:space="preserve"> </w:t>
      </w:r>
      <w:bookmarkStart w:id="11689" w:name="_ETM_Q20_633590"/>
      <w:bookmarkStart w:id="11690" w:name="_ETM_Q20_634480"/>
      <w:bookmarkEnd w:id="11689"/>
      <w:bookmarkEnd w:id="11690"/>
      <w:r>
        <w:rPr>
          <w:rtl/>
        </w:rPr>
        <w:t xml:space="preserve">תראו </w:t>
      </w:r>
      <w:bookmarkStart w:id="11691" w:name="_ETM_Q20_635829"/>
      <w:bookmarkEnd w:id="11691"/>
      <w:r>
        <w:rPr>
          <w:rtl/>
        </w:rPr>
        <w:t xml:space="preserve">על </w:t>
      </w:r>
      <w:bookmarkStart w:id="11692" w:name="_ETM_Q20_636069"/>
      <w:bookmarkEnd w:id="11692"/>
      <w:r>
        <w:rPr>
          <w:rtl/>
        </w:rPr>
        <w:t xml:space="preserve">מי </w:t>
      </w:r>
      <w:bookmarkStart w:id="11693" w:name="_ETM_Q20_636639"/>
      <w:bookmarkEnd w:id="11693"/>
      <w:r>
        <w:rPr>
          <w:rtl/>
        </w:rPr>
        <w:t xml:space="preserve">אתם </w:t>
      </w:r>
      <w:bookmarkStart w:id="11694" w:name="_ETM_Q20_637029"/>
      <w:bookmarkEnd w:id="11694"/>
      <w:r>
        <w:rPr>
          <w:rtl/>
        </w:rPr>
        <w:t>מדברים</w:t>
      </w:r>
      <w:r>
        <w:rPr>
          <w:rFonts w:hint="cs"/>
          <w:rtl/>
        </w:rPr>
        <w:t>.</w:t>
      </w:r>
      <w:r>
        <w:rPr>
          <w:rtl/>
        </w:rPr>
        <w:t xml:space="preserve"> </w:t>
      </w:r>
      <w:bookmarkStart w:id="11695" w:name="_ETM_Q20_638019"/>
      <w:bookmarkEnd w:id="11695"/>
      <w:r>
        <w:rPr>
          <w:rtl/>
        </w:rPr>
        <w:t xml:space="preserve">איך </w:t>
      </w:r>
      <w:bookmarkStart w:id="11696" w:name="_ETM_Q20_638230"/>
      <w:bookmarkEnd w:id="11696"/>
      <w:r>
        <w:rPr>
          <w:rtl/>
        </w:rPr>
        <w:t xml:space="preserve">הגעתם </w:t>
      </w:r>
      <w:bookmarkStart w:id="11697" w:name="_ETM_Q20_638620"/>
      <w:bookmarkEnd w:id="11697"/>
      <w:r>
        <w:rPr>
          <w:rtl/>
        </w:rPr>
        <w:t xml:space="preserve">למצב </w:t>
      </w:r>
      <w:bookmarkStart w:id="11698" w:name="_ETM_Q20_639129"/>
      <w:bookmarkEnd w:id="11698"/>
      <w:r>
        <w:rPr>
          <w:rtl/>
        </w:rPr>
        <w:t xml:space="preserve">הזה </w:t>
      </w:r>
      <w:bookmarkStart w:id="11699" w:name="_ETM_Q20_639340"/>
      <w:bookmarkEnd w:id="11699"/>
      <w:r>
        <w:rPr>
          <w:rtl/>
        </w:rPr>
        <w:t xml:space="preserve">שחברי </w:t>
      </w:r>
      <w:bookmarkStart w:id="11700" w:name="_ETM_Q20_639790"/>
      <w:bookmarkEnd w:id="11700"/>
      <w:r>
        <w:rPr>
          <w:rtl/>
        </w:rPr>
        <w:t xml:space="preserve">כנסת </w:t>
      </w:r>
      <w:bookmarkStart w:id="11701" w:name="_ETM_Q20_640150"/>
      <w:bookmarkEnd w:id="11701"/>
      <w:r>
        <w:rPr>
          <w:rtl/>
        </w:rPr>
        <w:t xml:space="preserve">בקואליציה </w:t>
      </w:r>
      <w:bookmarkStart w:id="11702" w:name="_ETM_Q20_640749"/>
      <w:bookmarkEnd w:id="11702"/>
      <w:r>
        <w:rPr>
          <w:rtl/>
        </w:rPr>
        <w:t xml:space="preserve">לא </w:t>
      </w:r>
      <w:bookmarkStart w:id="11703" w:name="_ETM_Q20_640840"/>
      <w:bookmarkEnd w:id="11703"/>
      <w:r>
        <w:rPr>
          <w:rtl/>
        </w:rPr>
        <w:t xml:space="preserve">נותנים </w:t>
      </w:r>
      <w:bookmarkStart w:id="11704" w:name="_ETM_Q20_641109"/>
      <w:bookmarkEnd w:id="11704"/>
      <w:r>
        <w:rPr>
          <w:rtl/>
        </w:rPr>
        <w:t xml:space="preserve">למשפחות </w:t>
      </w:r>
      <w:bookmarkStart w:id="11705" w:name="_ETM_Q20_641620"/>
      <w:bookmarkEnd w:id="11705"/>
      <w:r>
        <w:rPr>
          <w:rtl/>
        </w:rPr>
        <w:t xml:space="preserve">החטופים </w:t>
      </w:r>
      <w:bookmarkStart w:id="11706" w:name="_ETM_Q20_642069"/>
      <w:bookmarkEnd w:id="11706"/>
      <w:r>
        <w:rPr>
          <w:rtl/>
        </w:rPr>
        <w:t>לדבר</w:t>
      </w:r>
      <w:r>
        <w:rPr>
          <w:rFonts w:hint="cs"/>
          <w:rtl/>
        </w:rPr>
        <w:t>?</w:t>
      </w:r>
      <w:r>
        <w:rPr>
          <w:rtl/>
        </w:rPr>
        <w:t xml:space="preserve"> </w:t>
      </w:r>
      <w:bookmarkStart w:id="11707" w:name="_ETM_Q20_642939"/>
      <w:bookmarkEnd w:id="11707"/>
      <w:r>
        <w:rPr>
          <w:rtl/>
        </w:rPr>
        <w:t xml:space="preserve">שחברי </w:t>
      </w:r>
      <w:bookmarkStart w:id="11708" w:name="_ETM_Q20_643389"/>
      <w:bookmarkEnd w:id="11708"/>
      <w:r>
        <w:rPr>
          <w:rtl/>
        </w:rPr>
        <w:t xml:space="preserve">כנסת </w:t>
      </w:r>
      <w:bookmarkStart w:id="11709" w:name="_ETM_Q20_643779"/>
      <w:bookmarkEnd w:id="11709"/>
      <w:r>
        <w:rPr>
          <w:rtl/>
        </w:rPr>
        <w:t xml:space="preserve">בקואליציה </w:t>
      </w:r>
      <w:bookmarkStart w:id="11710" w:name="_ETM_Q20_644980"/>
      <w:bookmarkEnd w:id="11710"/>
      <w:r>
        <w:rPr>
          <w:rtl/>
        </w:rPr>
        <w:t xml:space="preserve">מטיחים </w:t>
      </w:r>
      <w:bookmarkStart w:id="11711" w:name="_ETM_Q20_646320"/>
      <w:bookmarkEnd w:id="11711"/>
      <w:r>
        <w:rPr>
          <w:rFonts w:hint="cs"/>
          <w:rtl/>
        </w:rPr>
        <w:t>ב</w:t>
      </w:r>
      <w:r>
        <w:rPr>
          <w:rtl/>
        </w:rPr>
        <w:t xml:space="preserve">אב </w:t>
      </w:r>
      <w:bookmarkStart w:id="11712" w:name="_ETM_Q20_646890"/>
      <w:bookmarkEnd w:id="11712"/>
      <w:r>
        <w:rPr>
          <w:rtl/>
        </w:rPr>
        <w:t xml:space="preserve">שהבן </w:t>
      </w:r>
      <w:bookmarkStart w:id="11713" w:name="_ETM_Q20_647430"/>
      <w:bookmarkEnd w:id="11713"/>
      <w:r>
        <w:rPr>
          <w:rtl/>
        </w:rPr>
        <w:t xml:space="preserve">שלו </w:t>
      </w:r>
      <w:bookmarkStart w:id="11714" w:name="_ETM_Q20_647700"/>
      <w:bookmarkEnd w:id="11714"/>
      <w:r>
        <w:rPr>
          <w:rtl/>
        </w:rPr>
        <w:t>חטו</w:t>
      </w:r>
      <w:r>
        <w:rPr>
          <w:rFonts w:hint="cs"/>
          <w:rtl/>
        </w:rPr>
        <w:t>ף</w:t>
      </w:r>
      <w:r>
        <w:rPr>
          <w:rtl/>
        </w:rPr>
        <w:t xml:space="preserve"> </w:t>
      </w:r>
      <w:bookmarkStart w:id="11715" w:name="_ETM_Q20_649170"/>
      <w:bookmarkEnd w:id="11715"/>
      <w:r>
        <w:rPr>
          <w:rtl/>
        </w:rPr>
        <w:t xml:space="preserve">ואומרים </w:t>
      </w:r>
      <w:bookmarkStart w:id="11716" w:name="_ETM_Q20_649770"/>
      <w:bookmarkEnd w:id="11716"/>
      <w:r>
        <w:rPr>
          <w:rtl/>
        </w:rPr>
        <w:t>לו</w:t>
      </w:r>
      <w:r>
        <w:rPr>
          <w:rFonts w:hint="cs"/>
          <w:rtl/>
        </w:rPr>
        <w:t>:</w:t>
      </w:r>
      <w:r>
        <w:rPr>
          <w:rtl/>
        </w:rPr>
        <w:t xml:space="preserve"> </w:t>
      </w:r>
      <w:bookmarkStart w:id="11717" w:name="_ETM_Q20_649890"/>
      <w:bookmarkEnd w:id="11717"/>
      <w:r>
        <w:rPr>
          <w:rtl/>
        </w:rPr>
        <w:t xml:space="preserve">העובדה </w:t>
      </w:r>
      <w:bookmarkStart w:id="11718" w:name="_ETM_Q20_650220"/>
      <w:bookmarkEnd w:id="11718"/>
      <w:r>
        <w:rPr>
          <w:rtl/>
        </w:rPr>
        <w:t xml:space="preserve">שאתה </w:t>
      </w:r>
      <w:bookmarkStart w:id="11719" w:name="_ETM_Q20_650520"/>
      <w:bookmarkEnd w:id="11719"/>
      <w:r>
        <w:rPr>
          <w:rtl/>
        </w:rPr>
        <w:t xml:space="preserve">מדבר </w:t>
      </w:r>
      <w:bookmarkStart w:id="11720" w:name="_ETM_Q20_651030"/>
      <w:bookmarkEnd w:id="11720"/>
      <w:r>
        <w:rPr>
          <w:rtl/>
        </w:rPr>
        <w:t xml:space="preserve">פה </w:t>
      </w:r>
      <w:bookmarkStart w:id="11721" w:name="_ETM_Q20_651239"/>
      <w:bookmarkEnd w:id="11721"/>
      <w:r>
        <w:rPr>
          <w:rtl/>
        </w:rPr>
        <w:t xml:space="preserve">תגרום </w:t>
      </w:r>
      <w:bookmarkStart w:id="11722" w:name="_ETM_Q20_651599"/>
      <w:bookmarkEnd w:id="11722"/>
      <w:r>
        <w:rPr>
          <w:rtl/>
        </w:rPr>
        <w:t xml:space="preserve">לבן </w:t>
      </w:r>
      <w:bookmarkStart w:id="11723" w:name="_ETM_Q20_651930"/>
      <w:bookmarkEnd w:id="11723"/>
      <w:r>
        <w:rPr>
          <w:rtl/>
        </w:rPr>
        <w:t xml:space="preserve">שלך </w:t>
      </w:r>
      <w:bookmarkStart w:id="11724" w:name="_ETM_Q20_652260"/>
      <w:bookmarkEnd w:id="11724"/>
      <w:r>
        <w:rPr>
          <w:rtl/>
        </w:rPr>
        <w:t xml:space="preserve">להיות </w:t>
      </w:r>
      <w:bookmarkStart w:id="11725" w:name="_ETM_Q20_652680"/>
      <w:bookmarkEnd w:id="11725"/>
      <w:r>
        <w:rPr>
          <w:rtl/>
        </w:rPr>
        <w:t xml:space="preserve">יותר </w:t>
      </w:r>
      <w:bookmarkStart w:id="11726" w:name="_ETM_Q20_653130"/>
      <w:bookmarkEnd w:id="11726"/>
      <w:r>
        <w:rPr>
          <w:rtl/>
        </w:rPr>
        <w:t xml:space="preserve">זמן </w:t>
      </w:r>
      <w:bookmarkStart w:id="11727" w:name="_ETM_Q20_654730"/>
      <w:bookmarkEnd w:id="11727"/>
      <w:r>
        <w:rPr>
          <w:rtl/>
        </w:rPr>
        <w:t xml:space="preserve">במרתפי </w:t>
      </w:r>
      <w:bookmarkStart w:id="11728" w:name="_ETM_Q20_655569"/>
      <w:bookmarkEnd w:id="11728"/>
      <w:r>
        <w:rPr>
          <w:rtl/>
        </w:rPr>
        <w:t>החמאס</w:t>
      </w:r>
      <w:r>
        <w:rPr>
          <w:rFonts w:hint="cs"/>
          <w:rtl/>
        </w:rPr>
        <w:t>.</w:t>
      </w:r>
      <w:r>
        <w:rPr>
          <w:rtl/>
        </w:rPr>
        <w:t xml:space="preserve"> </w:t>
      </w:r>
      <w:bookmarkStart w:id="11729" w:name="_ETM_Q20_656110"/>
      <w:bookmarkEnd w:id="11729"/>
      <w:r>
        <w:rPr>
          <w:rtl/>
        </w:rPr>
        <w:t>איך</w:t>
      </w:r>
      <w:r>
        <w:rPr>
          <w:rFonts w:hint="cs"/>
          <w:rtl/>
        </w:rPr>
        <w:t>?</w:t>
      </w:r>
      <w:r>
        <w:rPr>
          <w:rtl/>
        </w:rPr>
        <w:t xml:space="preserve"> </w:t>
      </w:r>
      <w:bookmarkStart w:id="11730" w:name="_ETM_Q20_657240"/>
      <w:bookmarkEnd w:id="11730"/>
      <w:r>
        <w:rPr>
          <w:rtl/>
        </w:rPr>
        <w:t>איפה</w:t>
      </w:r>
      <w:r>
        <w:rPr>
          <w:rFonts w:hint="cs"/>
          <w:rtl/>
        </w:rPr>
        <w:t>?</w:t>
      </w:r>
      <w:r>
        <w:rPr>
          <w:rtl/>
        </w:rPr>
        <w:t xml:space="preserve"> </w:t>
      </w:r>
      <w:bookmarkStart w:id="11731" w:name="_ETM_Q20_657690"/>
      <w:bookmarkEnd w:id="11731"/>
      <w:r>
        <w:rPr>
          <w:rtl/>
        </w:rPr>
        <w:t xml:space="preserve">באיזה </w:t>
      </w:r>
      <w:bookmarkStart w:id="11732" w:name="_ETM_Q20_658080"/>
      <w:bookmarkEnd w:id="11732"/>
      <w:r>
        <w:rPr>
          <w:rtl/>
        </w:rPr>
        <w:t xml:space="preserve">שלב </w:t>
      </w:r>
      <w:bookmarkStart w:id="11733" w:name="_ETM_Q20_658410"/>
      <w:bookmarkEnd w:id="11733"/>
      <w:r>
        <w:rPr>
          <w:rtl/>
        </w:rPr>
        <w:t xml:space="preserve">בחיים </w:t>
      </w:r>
      <w:bookmarkStart w:id="11734" w:name="_ETM_Q20_659310"/>
      <w:bookmarkEnd w:id="11734"/>
      <w:r>
        <w:rPr>
          <w:rtl/>
        </w:rPr>
        <w:t xml:space="preserve">איבדתם </w:t>
      </w:r>
      <w:bookmarkStart w:id="11735" w:name="_ETM_Q20_660120"/>
      <w:bookmarkEnd w:id="11735"/>
      <w:r>
        <w:rPr>
          <w:rtl/>
        </w:rPr>
        <w:t xml:space="preserve">את </w:t>
      </w:r>
      <w:bookmarkStart w:id="11736" w:name="_ETM_Q20_660239"/>
      <w:bookmarkEnd w:id="11736"/>
      <w:r>
        <w:rPr>
          <w:rtl/>
        </w:rPr>
        <w:t xml:space="preserve">האנושיות </w:t>
      </w:r>
      <w:bookmarkStart w:id="11737" w:name="_ETM_Q20_660810"/>
      <w:bookmarkEnd w:id="11737"/>
      <w:r>
        <w:rPr>
          <w:rtl/>
        </w:rPr>
        <w:t>שלכם</w:t>
      </w:r>
      <w:r>
        <w:rPr>
          <w:rFonts w:hint="cs"/>
          <w:rtl/>
        </w:rPr>
        <w:t>?</w:t>
      </w:r>
      <w:r>
        <w:rPr>
          <w:rtl/>
        </w:rPr>
        <w:t xml:space="preserve"> </w:t>
      </w:r>
      <w:bookmarkStart w:id="11738" w:name="_ETM_Q20_661170"/>
      <w:bookmarkEnd w:id="11738"/>
      <w:r>
        <w:rPr>
          <w:rtl/>
        </w:rPr>
        <w:t>מתי</w:t>
      </w:r>
      <w:r>
        <w:rPr>
          <w:rFonts w:hint="cs"/>
          <w:rtl/>
        </w:rPr>
        <w:t>?</w:t>
      </w:r>
      <w:r>
        <w:rPr>
          <w:rtl/>
        </w:rPr>
        <w:t xml:space="preserve"> </w:t>
      </w:r>
      <w:bookmarkStart w:id="11739" w:name="_ETM_Q20_661859"/>
      <w:bookmarkEnd w:id="11739"/>
      <w:r>
        <w:rPr>
          <w:rtl/>
        </w:rPr>
        <w:t>מתי</w:t>
      </w:r>
      <w:bookmarkStart w:id="11740" w:name="_ETM_Q20_662489"/>
      <w:bookmarkEnd w:id="11740"/>
      <w:r>
        <w:rPr>
          <w:rFonts w:hint="cs"/>
          <w:rtl/>
        </w:rPr>
        <w:t xml:space="preserve"> </w:t>
      </w:r>
      <w:bookmarkStart w:id="11741" w:name="_ETM_Q20_663329"/>
      <w:bookmarkEnd w:id="11741"/>
      <w:r>
        <w:rPr>
          <w:rtl/>
        </w:rPr>
        <w:t xml:space="preserve">בשנתיים </w:t>
      </w:r>
      <w:bookmarkStart w:id="11742" w:name="_ETM_Q20_664019"/>
      <w:bookmarkEnd w:id="11742"/>
      <w:r>
        <w:rPr>
          <w:rtl/>
        </w:rPr>
        <w:t xml:space="preserve">האחרונות </w:t>
      </w:r>
      <w:bookmarkStart w:id="11743" w:name="_ETM_Q20_664499"/>
      <w:bookmarkEnd w:id="11743"/>
      <w:r>
        <w:rPr>
          <w:rtl/>
        </w:rPr>
        <w:t xml:space="preserve">שאתם </w:t>
      </w:r>
      <w:bookmarkStart w:id="11744" w:name="_ETM_Q20_664859"/>
      <w:bookmarkEnd w:id="11744"/>
      <w:r>
        <w:rPr>
          <w:rtl/>
        </w:rPr>
        <w:t>בתפקיד</w:t>
      </w:r>
      <w:r>
        <w:rPr>
          <w:rFonts w:hint="cs"/>
          <w:rtl/>
        </w:rPr>
        <w:t xml:space="preserve"> קרתה</w:t>
      </w:r>
      <w:r>
        <w:rPr>
          <w:rtl/>
        </w:rPr>
        <w:t xml:space="preserve"> </w:t>
      </w:r>
      <w:bookmarkStart w:id="11745" w:name="_ETM_Q20_665810"/>
      <w:bookmarkEnd w:id="11745"/>
      <w:r>
        <w:rPr>
          <w:rtl/>
        </w:rPr>
        <w:t xml:space="preserve">התפנית </w:t>
      </w:r>
      <w:bookmarkStart w:id="11746" w:name="_ETM_Q20_666739"/>
      <w:bookmarkEnd w:id="11746"/>
      <w:r>
        <w:rPr>
          <w:rtl/>
        </w:rPr>
        <w:t xml:space="preserve">הזו </w:t>
      </w:r>
      <w:bookmarkStart w:id="11747" w:name="_ETM_Q20_667280"/>
      <w:bookmarkEnd w:id="11747"/>
      <w:r>
        <w:rPr>
          <w:rtl/>
        </w:rPr>
        <w:t xml:space="preserve">בנפש </w:t>
      </w:r>
      <w:bookmarkStart w:id="11748" w:name="_ETM_Q20_667939"/>
      <w:bookmarkEnd w:id="11748"/>
      <w:r>
        <w:rPr>
          <w:rtl/>
        </w:rPr>
        <w:t>שלכם</w:t>
      </w:r>
      <w:r>
        <w:rPr>
          <w:rFonts w:hint="cs"/>
          <w:rtl/>
        </w:rPr>
        <w:t>,</w:t>
      </w:r>
      <w:r>
        <w:rPr>
          <w:rtl/>
        </w:rPr>
        <w:t xml:space="preserve"> </w:t>
      </w:r>
      <w:bookmarkStart w:id="11749" w:name="_ETM_Q20_669379"/>
      <w:bookmarkEnd w:id="11749"/>
      <w:r>
        <w:rPr>
          <w:rtl/>
        </w:rPr>
        <w:t xml:space="preserve">שאתם </w:t>
      </w:r>
      <w:bookmarkStart w:id="11750" w:name="_ETM_Q20_669920"/>
      <w:bookmarkEnd w:id="11750"/>
      <w:r>
        <w:rPr>
          <w:rtl/>
        </w:rPr>
        <w:t xml:space="preserve">מרגישים </w:t>
      </w:r>
      <w:bookmarkStart w:id="11751" w:name="_ETM_Q20_670939"/>
      <w:bookmarkEnd w:id="11751"/>
      <w:r>
        <w:rPr>
          <w:rtl/>
        </w:rPr>
        <w:t xml:space="preserve">שאתם </w:t>
      </w:r>
      <w:bookmarkStart w:id="11752" w:name="_ETM_Q20_671480"/>
      <w:bookmarkEnd w:id="11752"/>
      <w:r>
        <w:rPr>
          <w:rtl/>
        </w:rPr>
        <w:t xml:space="preserve">יכולים </w:t>
      </w:r>
      <w:bookmarkStart w:id="11753" w:name="_ETM_Q20_671959"/>
      <w:bookmarkEnd w:id="11753"/>
      <w:r>
        <w:rPr>
          <w:rFonts w:hint="cs"/>
          <w:rtl/>
        </w:rPr>
        <w:t>להישיר</w:t>
      </w:r>
      <w:r>
        <w:rPr>
          <w:rtl/>
        </w:rPr>
        <w:t xml:space="preserve"> </w:t>
      </w:r>
      <w:bookmarkStart w:id="11754" w:name="_ETM_Q20_672409"/>
      <w:bookmarkEnd w:id="11754"/>
      <w:r>
        <w:rPr>
          <w:rtl/>
        </w:rPr>
        <w:t xml:space="preserve">מבט </w:t>
      </w:r>
      <w:bookmarkStart w:id="11755" w:name="_ETM_Q20_673270"/>
      <w:bookmarkEnd w:id="11755"/>
      <w:r>
        <w:rPr>
          <w:rtl/>
        </w:rPr>
        <w:t xml:space="preserve">למשפחות </w:t>
      </w:r>
      <w:bookmarkStart w:id="11756" w:name="_ETM_Q20_673990"/>
      <w:bookmarkEnd w:id="11756"/>
      <w:r>
        <w:rPr>
          <w:rFonts w:hint="cs"/>
          <w:rtl/>
        </w:rPr>
        <w:t>ה</w:t>
      </w:r>
      <w:r>
        <w:rPr>
          <w:rtl/>
        </w:rPr>
        <w:t>חטופים</w:t>
      </w:r>
      <w:r>
        <w:rPr>
          <w:rFonts w:hint="cs"/>
          <w:rtl/>
        </w:rPr>
        <w:t>,</w:t>
      </w:r>
      <w:r>
        <w:rPr>
          <w:rtl/>
        </w:rPr>
        <w:t xml:space="preserve"> </w:t>
      </w:r>
      <w:bookmarkStart w:id="11757" w:name="_ETM_Q20_676030"/>
      <w:bookmarkEnd w:id="11757"/>
      <w:r>
        <w:rPr>
          <w:rtl/>
        </w:rPr>
        <w:t xml:space="preserve">למשפחות </w:t>
      </w:r>
      <w:bookmarkStart w:id="11758" w:name="_ETM_Q20_677260"/>
      <w:bookmarkEnd w:id="11758"/>
      <w:r>
        <w:rPr>
          <w:rFonts w:hint="cs"/>
          <w:rtl/>
        </w:rPr>
        <w:t>ה</w:t>
      </w:r>
      <w:r>
        <w:rPr>
          <w:rtl/>
        </w:rPr>
        <w:t>שכולות</w:t>
      </w:r>
      <w:bookmarkStart w:id="11759" w:name="_ETM_Q20_678980"/>
      <w:bookmarkEnd w:id="11759"/>
      <w:r>
        <w:rPr>
          <w:rFonts w:hint="cs"/>
          <w:rtl/>
        </w:rPr>
        <w:t xml:space="preserve">, </w:t>
      </w:r>
      <w:r>
        <w:rPr>
          <w:rtl/>
        </w:rPr>
        <w:t xml:space="preserve">ולומר </w:t>
      </w:r>
      <w:bookmarkStart w:id="11760" w:name="_ETM_Q20_679459"/>
      <w:bookmarkEnd w:id="11760"/>
      <w:r>
        <w:rPr>
          <w:rtl/>
        </w:rPr>
        <w:t>לה</w:t>
      </w:r>
      <w:r>
        <w:rPr>
          <w:rFonts w:hint="cs"/>
          <w:rtl/>
        </w:rPr>
        <w:t>ן:</w:t>
      </w:r>
      <w:r>
        <w:rPr>
          <w:rtl/>
        </w:rPr>
        <w:t xml:space="preserve"> </w:t>
      </w:r>
      <w:bookmarkStart w:id="11761" w:name="_ETM_Q20_679610"/>
      <w:bookmarkEnd w:id="11761"/>
      <w:r>
        <w:rPr>
          <w:rtl/>
        </w:rPr>
        <w:t>את</w:t>
      </w:r>
      <w:r>
        <w:rPr>
          <w:rFonts w:hint="cs"/>
          <w:rtl/>
        </w:rPr>
        <w:t>ן</w:t>
      </w:r>
      <w:r>
        <w:rPr>
          <w:rtl/>
        </w:rPr>
        <w:t xml:space="preserve"> </w:t>
      </w:r>
      <w:bookmarkStart w:id="11762" w:name="_ETM_Q20_679849"/>
      <w:bookmarkEnd w:id="11762"/>
      <w:r>
        <w:rPr>
          <w:rtl/>
        </w:rPr>
        <w:t xml:space="preserve">לא </w:t>
      </w:r>
      <w:bookmarkStart w:id="11763" w:name="_ETM_Q20_679970"/>
      <w:bookmarkEnd w:id="11763"/>
      <w:r>
        <w:rPr>
          <w:rtl/>
        </w:rPr>
        <w:t>מעניינ</w:t>
      </w:r>
      <w:r>
        <w:rPr>
          <w:rFonts w:hint="cs"/>
          <w:rtl/>
        </w:rPr>
        <w:t>ות</w:t>
      </w:r>
      <w:r>
        <w:rPr>
          <w:rtl/>
        </w:rPr>
        <w:t xml:space="preserve"> </w:t>
      </w:r>
      <w:bookmarkStart w:id="11764" w:name="_ETM_Q20_680450"/>
      <w:bookmarkEnd w:id="11764"/>
      <w:r>
        <w:rPr>
          <w:rtl/>
        </w:rPr>
        <w:t>אותנו</w:t>
      </w:r>
      <w:r>
        <w:rPr>
          <w:rFonts w:hint="cs"/>
          <w:rtl/>
        </w:rPr>
        <w:t>.</w:t>
      </w:r>
      <w:r>
        <w:rPr>
          <w:rtl/>
        </w:rPr>
        <w:t xml:space="preserve"> </w:t>
      </w:r>
      <w:bookmarkStart w:id="11765" w:name="_ETM_Q20_681500"/>
      <w:bookmarkEnd w:id="11765"/>
      <w:r>
        <w:rPr>
          <w:rtl/>
        </w:rPr>
        <w:t xml:space="preserve">אנחנו </w:t>
      </w:r>
      <w:bookmarkStart w:id="11766" w:name="_ETM_Q20_681860"/>
      <w:bookmarkEnd w:id="11766"/>
      <w:r>
        <w:rPr>
          <w:rtl/>
        </w:rPr>
        <w:t xml:space="preserve">נעשה </w:t>
      </w:r>
      <w:bookmarkStart w:id="11767" w:name="_ETM_Q20_682250"/>
      <w:bookmarkEnd w:id="11767"/>
      <w:r>
        <w:rPr>
          <w:rtl/>
        </w:rPr>
        <w:t xml:space="preserve">מה </w:t>
      </w:r>
      <w:bookmarkStart w:id="11768" w:name="_ETM_Q20_682400"/>
      <w:bookmarkEnd w:id="11768"/>
      <w:r>
        <w:rPr>
          <w:rtl/>
        </w:rPr>
        <w:t xml:space="preserve">שטוב </w:t>
      </w:r>
      <w:bookmarkStart w:id="11769" w:name="_ETM_Q20_682880"/>
      <w:bookmarkEnd w:id="11769"/>
      <w:r>
        <w:rPr>
          <w:rtl/>
        </w:rPr>
        <w:t xml:space="preserve">לנו </w:t>
      </w:r>
      <w:bookmarkStart w:id="11770" w:name="_ETM_Q20_683720"/>
      <w:bookmarkEnd w:id="11770"/>
      <w:r>
        <w:rPr>
          <w:rtl/>
        </w:rPr>
        <w:t xml:space="preserve">בשביל </w:t>
      </w:r>
      <w:bookmarkStart w:id="11771" w:name="_ETM_Q20_684050"/>
      <w:bookmarkEnd w:id="11771"/>
      <w:r>
        <w:rPr>
          <w:rtl/>
        </w:rPr>
        <w:t xml:space="preserve">לשמור </w:t>
      </w:r>
      <w:bookmarkStart w:id="11772" w:name="_ETM_Q20_684380"/>
      <w:bookmarkEnd w:id="11772"/>
      <w:r>
        <w:rPr>
          <w:rtl/>
        </w:rPr>
        <w:t xml:space="preserve">על </w:t>
      </w:r>
      <w:bookmarkStart w:id="11773" w:name="_ETM_Q20_684500"/>
      <w:bookmarkEnd w:id="11773"/>
      <w:r>
        <w:rPr>
          <w:rtl/>
        </w:rPr>
        <w:t xml:space="preserve">הקואליציה </w:t>
      </w:r>
      <w:bookmarkStart w:id="11774" w:name="_ETM_Q20_685069"/>
      <w:bookmarkEnd w:id="11774"/>
      <w:r>
        <w:rPr>
          <w:rtl/>
        </w:rPr>
        <w:t>שלנו</w:t>
      </w:r>
      <w:r>
        <w:rPr>
          <w:rFonts w:hint="cs"/>
          <w:rtl/>
        </w:rPr>
        <w:t>.</w:t>
      </w:r>
      <w:r>
        <w:rPr>
          <w:rtl/>
        </w:rPr>
        <w:t xml:space="preserve"> </w:t>
      </w:r>
      <w:bookmarkStart w:id="11775" w:name="_ETM_Q20_685459"/>
      <w:bookmarkEnd w:id="11775"/>
      <w:r>
        <w:rPr>
          <w:rtl/>
        </w:rPr>
        <w:t xml:space="preserve">כל </w:t>
      </w:r>
      <w:bookmarkStart w:id="11776" w:name="_ETM_Q20_685670"/>
      <w:bookmarkEnd w:id="11776"/>
      <w:r>
        <w:rPr>
          <w:rtl/>
        </w:rPr>
        <w:t xml:space="preserve">השאר </w:t>
      </w:r>
      <w:bookmarkStart w:id="11777" w:name="_ETM_Q20_685940"/>
      <w:bookmarkEnd w:id="11777"/>
      <w:r>
        <w:rPr>
          <w:rtl/>
        </w:rPr>
        <w:t xml:space="preserve">לא </w:t>
      </w:r>
      <w:bookmarkStart w:id="11778" w:name="_ETM_Q20_686060"/>
      <w:bookmarkEnd w:id="11778"/>
      <w:r>
        <w:rPr>
          <w:rtl/>
        </w:rPr>
        <w:t>מעניין</w:t>
      </w:r>
      <w:r>
        <w:rPr>
          <w:rFonts w:hint="cs"/>
          <w:rtl/>
        </w:rPr>
        <w:t>,</w:t>
      </w:r>
      <w:r>
        <w:rPr>
          <w:rtl/>
        </w:rPr>
        <w:t xml:space="preserve"> </w:t>
      </w:r>
      <w:bookmarkStart w:id="11779" w:name="_ETM_Q20_687120"/>
      <w:bookmarkEnd w:id="11779"/>
      <w:r>
        <w:rPr>
          <w:rtl/>
        </w:rPr>
        <w:t xml:space="preserve">לא </w:t>
      </w:r>
      <w:bookmarkStart w:id="11780" w:name="_ETM_Q20_687360"/>
      <w:bookmarkEnd w:id="11780"/>
      <w:r>
        <w:rPr>
          <w:rtl/>
        </w:rPr>
        <w:t>מעניין</w:t>
      </w:r>
      <w:r>
        <w:rPr>
          <w:rFonts w:hint="cs"/>
          <w:rtl/>
        </w:rPr>
        <w:t>.</w:t>
      </w:r>
      <w:r>
        <w:rPr>
          <w:rtl/>
        </w:rPr>
        <w:t xml:space="preserve"> </w:t>
      </w:r>
      <w:bookmarkStart w:id="11781" w:name="_ETM_Q20_688769"/>
      <w:bookmarkEnd w:id="11781"/>
    </w:p>
    <w:p w:rsidR="00704C15" w:rsidRDefault="00704C15" w:rsidP="001F7162">
      <w:pPr>
        <w:rPr>
          <w:rtl/>
        </w:rPr>
      </w:pPr>
      <w:bookmarkStart w:id="11782" w:name="_ETM_Q20_689938"/>
      <w:bookmarkStart w:id="11783" w:name="_ETM_Q20_689992"/>
      <w:bookmarkEnd w:id="11782"/>
      <w:bookmarkEnd w:id="11783"/>
    </w:p>
    <w:p w:rsidR="00704C15" w:rsidRDefault="00704C15" w:rsidP="001F7162">
      <w:pPr>
        <w:pStyle w:val="af5"/>
        <w:keepNext/>
        <w:rPr>
          <w:rtl/>
        </w:rPr>
      </w:pPr>
      <w:bookmarkStart w:id="11784" w:name="ET_interruption_6150_3"/>
      <w:r w:rsidRPr="00944E95">
        <w:rPr>
          <w:rStyle w:val="TagStyle"/>
          <w:rtl/>
        </w:rPr>
        <w:t xml:space="preserve"> &lt;&lt; קריאה &gt;&gt; </w:t>
      </w:r>
      <w:r>
        <w:rPr>
          <w:rtl/>
        </w:rPr>
        <w:t>מיכל מרים וולדיגר (הציונות הדתית):</w:t>
      </w:r>
      <w:r w:rsidRPr="00944E95">
        <w:rPr>
          <w:rStyle w:val="TagStyle"/>
          <w:rtl/>
        </w:rPr>
        <w:t xml:space="preserve"> &lt;&lt; קריאה &gt;&gt;</w:t>
      </w:r>
      <w:r>
        <w:rPr>
          <w:rtl/>
        </w:rPr>
        <w:t xml:space="preserve"> </w:t>
      </w:r>
      <w:bookmarkEnd w:id="11784"/>
    </w:p>
    <w:p w:rsidR="00704C15" w:rsidRDefault="00704C15" w:rsidP="00591E1D">
      <w:pPr>
        <w:rPr>
          <w:rtl/>
        </w:rPr>
      </w:pPr>
    </w:p>
    <w:p w:rsidR="00704C15" w:rsidRDefault="00704C15" w:rsidP="001F7162">
      <w:pPr>
        <w:rPr>
          <w:rtl/>
        </w:rPr>
      </w:pPr>
      <w:r>
        <w:rPr>
          <w:rFonts w:hint="cs"/>
          <w:rtl/>
        </w:rPr>
        <w:t xml:space="preserve">מאיפה אתה מביא את זה? </w:t>
      </w:r>
      <w:r w:rsidR="00DF60A5">
        <w:rPr>
          <w:rFonts w:hint="cs"/>
          <w:rtl/>
        </w:rPr>
        <w:t xml:space="preserve">לא מעניין? </w:t>
      </w:r>
    </w:p>
    <w:p w:rsidR="00704C15" w:rsidRDefault="00704C15" w:rsidP="001F7162">
      <w:pPr>
        <w:rPr>
          <w:rtl/>
        </w:rPr>
      </w:pPr>
    </w:p>
    <w:p w:rsidR="00704C15" w:rsidRDefault="00704C15" w:rsidP="001F7162">
      <w:pPr>
        <w:pStyle w:val="-"/>
        <w:keepNext/>
        <w:rPr>
          <w:rtl/>
        </w:rPr>
      </w:pPr>
      <w:bookmarkStart w:id="11785" w:name="ET_speakercontinue_6151_4"/>
      <w:r w:rsidRPr="00944E95">
        <w:rPr>
          <w:rStyle w:val="TagStyle"/>
          <w:rtl/>
        </w:rPr>
        <w:t xml:space="preserve"> &lt;&lt; דובר_המשך &gt;&gt; </w:t>
      </w:r>
      <w:r>
        <w:rPr>
          <w:rtl/>
        </w:rPr>
        <w:t>רון כץ (יש עתיד):</w:t>
      </w:r>
      <w:r w:rsidRPr="00944E95">
        <w:rPr>
          <w:rStyle w:val="TagStyle"/>
          <w:rtl/>
        </w:rPr>
        <w:t xml:space="preserve"> &lt;&lt; דובר_המשך &gt;&gt;</w:t>
      </w:r>
      <w:r>
        <w:rPr>
          <w:rtl/>
        </w:rPr>
        <w:t xml:space="preserve"> </w:t>
      </w:r>
      <w:bookmarkEnd w:id="11785"/>
    </w:p>
    <w:p w:rsidR="00704C15" w:rsidRDefault="00704C15" w:rsidP="00591E1D">
      <w:pPr>
        <w:rPr>
          <w:rtl/>
        </w:rPr>
      </w:pPr>
    </w:p>
    <w:p w:rsidR="00704C15" w:rsidRDefault="00704C15" w:rsidP="00DF60A5">
      <w:pPr>
        <w:rPr>
          <w:rtl/>
        </w:rPr>
      </w:pPr>
      <w:bookmarkStart w:id="11786" w:name="_ETM_Q20_689069"/>
      <w:bookmarkEnd w:id="11786"/>
      <w:r>
        <w:rPr>
          <w:rtl/>
        </w:rPr>
        <w:t xml:space="preserve">מאיפה </w:t>
      </w:r>
      <w:bookmarkStart w:id="11787" w:name="_ETM_Q20_689430"/>
      <w:bookmarkEnd w:id="11787"/>
      <w:r>
        <w:rPr>
          <w:rtl/>
        </w:rPr>
        <w:t xml:space="preserve">אני </w:t>
      </w:r>
      <w:bookmarkStart w:id="11788" w:name="_ETM_Q20_689579"/>
      <w:bookmarkEnd w:id="11788"/>
      <w:r>
        <w:rPr>
          <w:rtl/>
        </w:rPr>
        <w:t xml:space="preserve">מביא </w:t>
      </w:r>
      <w:bookmarkStart w:id="11789" w:name="_ETM_Q20_689849"/>
      <w:bookmarkEnd w:id="11789"/>
      <w:r>
        <w:rPr>
          <w:rtl/>
        </w:rPr>
        <w:t xml:space="preserve">את </w:t>
      </w:r>
      <w:bookmarkStart w:id="11790" w:name="_ETM_Q20_689939"/>
      <w:bookmarkEnd w:id="11790"/>
      <w:r>
        <w:rPr>
          <w:rtl/>
        </w:rPr>
        <w:t>זה</w:t>
      </w:r>
      <w:r>
        <w:rPr>
          <w:rFonts w:hint="cs"/>
          <w:rtl/>
        </w:rPr>
        <w:t>?</w:t>
      </w:r>
      <w:r>
        <w:rPr>
          <w:rtl/>
        </w:rPr>
        <w:t xml:space="preserve"> </w:t>
      </w:r>
      <w:bookmarkStart w:id="11791" w:name="_ETM_Q20_690450"/>
      <w:bookmarkEnd w:id="11791"/>
      <w:r>
        <w:rPr>
          <w:rtl/>
        </w:rPr>
        <w:t>מאורי</w:t>
      </w:r>
      <w:r>
        <w:rPr>
          <w:rFonts w:hint="cs"/>
          <w:rtl/>
        </w:rPr>
        <w:t>ת</w:t>
      </w:r>
      <w:r>
        <w:rPr>
          <w:rtl/>
        </w:rPr>
        <w:t xml:space="preserve"> </w:t>
      </w:r>
      <w:bookmarkStart w:id="11792" w:name="_ETM_Q20_691379"/>
      <w:bookmarkEnd w:id="11792"/>
      <w:r>
        <w:rPr>
          <w:rFonts w:hint="cs"/>
          <w:rtl/>
        </w:rPr>
        <w:t>ס</w:t>
      </w:r>
      <w:r>
        <w:rPr>
          <w:rtl/>
        </w:rPr>
        <w:t>טר</w:t>
      </w:r>
      <w:r>
        <w:rPr>
          <w:rFonts w:hint="cs"/>
          <w:rtl/>
        </w:rPr>
        <w:t>ו</w:t>
      </w:r>
      <w:r>
        <w:rPr>
          <w:rtl/>
        </w:rPr>
        <w:t>ק</w:t>
      </w:r>
      <w:r>
        <w:rPr>
          <w:rFonts w:hint="cs"/>
          <w:rtl/>
        </w:rPr>
        <w:t>,</w:t>
      </w:r>
      <w:r>
        <w:rPr>
          <w:rtl/>
        </w:rPr>
        <w:t xml:space="preserve"> </w:t>
      </w:r>
      <w:bookmarkStart w:id="11793" w:name="_ETM_Q20_691799"/>
      <w:bookmarkStart w:id="11794" w:name="_ETM_Q20_694420"/>
      <w:bookmarkStart w:id="11795" w:name="_ETM_Q20_694498"/>
      <w:bookmarkStart w:id="11796" w:name="_ETM_Q20_691665"/>
      <w:bookmarkStart w:id="11797" w:name="_ETM_Q20_692739"/>
      <w:bookmarkEnd w:id="11793"/>
      <w:bookmarkEnd w:id="11794"/>
      <w:bookmarkEnd w:id="11795"/>
      <w:bookmarkEnd w:id="11796"/>
      <w:bookmarkEnd w:id="11797"/>
      <w:r>
        <w:rPr>
          <w:rFonts w:hint="cs"/>
          <w:rtl/>
        </w:rPr>
        <w:t>ש</w:t>
      </w:r>
      <w:r>
        <w:rPr>
          <w:rtl/>
        </w:rPr>
        <w:t xml:space="preserve">היום </w:t>
      </w:r>
      <w:bookmarkStart w:id="11798" w:name="_ETM_Q20_693309"/>
      <w:bookmarkEnd w:id="11798"/>
      <w:r>
        <w:rPr>
          <w:rFonts w:hint="cs"/>
          <w:rtl/>
        </w:rPr>
        <w:t>מ</w:t>
      </w:r>
      <w:r>
        <w:rPr>
          <w:rtl/>
        </w:rPr>
        <w:t xml:space="preserve">סבירה </w:t>
      </w:r>
      <w:bookmarkStart w:id="11799" w:name="_ETM_Q20_693819"/>
      <w:bookmarkEnd w:id="11799"/>
      <w:r>
        <w:rPr>
          <w:rtl/>
        </w:rPr>
        <w:t xml:space="preserve">למה </w:t>
      </w:r>
      <w:bookmarkStart w:id="11800" w:name="_ETM_Q20_694450"/>
      <w:bookmarkEnd w:id="11800"/>
      <w:r>
        <w:rPr>
          <w:rFonts w:hint="cs"/>
          <w:rtl/>
        </w:rPr>
        <w:t>אסור להחזי</w:t>
      </w:r>
      <w:bookmarkStart w:id="11801" w:name="_ETM_Q20_690751"/>
      <w:bookmarkEnd w:id="11801"/>
      <w:r>
        <w:rPr>
          <w:rFonts w:hint="cs"/>
          <w:rtl/>
        </w:rPr>
        <w:t xml:space="preserve">ר את החטופים </w:t>
      </w:r>
      <w:r w:rsidR="009F2EF9">
        <w:rPr>
          <w:rFonts w:hint="cs"/>
          <w:rtl/>
        </w:rPr>
        <w:t>– –</w:t>
      </w:r>
      <w:r>
        <w:rPr>
          <w:rFonts w:hint="cs"/>
          <w:rtl/>
        </w:rPr>
        <w:t xml:space="preserve"> </w:t>
      </w:r>
    </w:p>
    <w:p w:rsidR="00704C15" w:rsidRDefault="00704C15" w:rsidP="001F7162">
      <w:pPr>
        <w:rPr>
          <w:rtl/>
        </w:rPr>
      </w:pPr>
      <w:bookmarkStart w:id="11802" w:name="_ETM_Q20_693683"/>
      <w:bookmarkStart w:id="11803" w:name="_ETM_Q20_693763"/>
      <w:bookmarkEnd w:id="11802"/>
      <w:bookmarkEnd w:id="11803"/>
    </w:p>
    <w:p w:rsidR="00704C15" w:rsidRDefault="00704C15" w:rsidP="001F7162">
      <w:pPr>
        <w:pStyle w:val="af5"/>
        <w:keepNext/>
        <w:rPr>
          <w:rtl/>
        </w:rPr>
      </w:pPr>
      <w:bookmarkStart w:id="11804" w:name="_ETM_Q20_690898"/>
      <w:bookmarkStart w:id="11805" w:name="_ETM_Q20_690960"/>
      <w:bookmarkEnd w:id="11804"/>
      <w:bookmarkEnd w:id="11805"/>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rPr>
      </w:pPr>
    </w:p>
    <w:p w:rsidR="00704C15" w:rsidRDefault="009F2EF9" w:rsidP="001F7162">
      <w:pPr>
        <w:rPr>
          <w:rtl/>
        </w:rPr>
      </w:pPr>
      <w:bookmarkStart w:id="11806" w:name="_ETM_Q20_696227"/>
      <w:bookmarkStart w:id="11807" w:name="_ETM_Q20_696288"/>
      <w:bookmarkEnd w:id="11806"/>
      <w:bookmarkEnd w:id="11807"/>
      <w:r>
        <w:rPr>
          <w:rFonts w:hint="cs"/>
          <w:rtl/>
        </w:rPr>
        <w:t>– – –</w:t>
      </w:r>
      <w:r w:rsidR="00704C15">
        <w:rPr>
          <w:rFonts w:hint="cs"/>
          <w:rtl/>
        </w:rPr>
        <w:t xml:space="preserve"> תתבייש</w:t>
      </w:r>
      <w:bookmarkStart w:id="11808" w:name="_ETM_Q20_690916"/>
      <w:bookmarkEnd w:id="11808"/>
      <w:r w:rsidR="00704C15">
        <w:rPr>
          <w:rFonts w:hint="cs"/>
          <w:rtl/>
        </w:rPr>
        <w:t xml:space="preserve"> לך </w:t>
      </w:r>
      <w:r>
        <w:rPr>
          <w:rFonts w:hint="cs"/>
          <w:rtl/>
        </w:rPr>
        <w:t>– – –</w:t>
      </w:r>
      <w:r w:rsidR="00704C15">
        <w:rPr>
          <w:rFonts w:hint="cs"/>
          <w:rtl/>
        </w:rPr>
        <w:t xml:space="preserve"> </w:t>
      </w:r>
    </w:p>
    <w:p w:rsidR="00704C15" w:rsidRDefault="00704C15" w:rsidP="001F7162">
      <w:pPr>
        <w:rPr>
          <w:rtl/>
        </w:rPr>
      </w:pPr>
    </w:p>
    <w:p w:rsidR="00704C15" w:rsidRDefault="00704C15" w:rsidP="001F7162">
      <w:pPr>
        <w:pStyle w:val="-"/>
        <w:keepNext/>
        <w:rPr>
          <w:rtl/>
        </w:rPr>
      </w:pPr>
      <w:bookmarkStart w:id="11809" w:name="ET_speakercontinue_6151_6"/>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09"/>
    </w:p>
    <w:p w:rsidR="00704C15" w:rsidRDefault="00704C15" w:rsidP="00591E1D">
      <w:pPr>
        <w:rPr>
          <w:rtl/>
        </w:rPr>
      </w:pPr>
    </w:p>
    <w:p w:rsidR="00704C15" w:rsidRDefault="009F2EF9" w:rsidP="001F7162">
      <w:pPr>
        <w:rPr>
          <w:rtl/>
        </w:rPr>
      </w:pPr>
      <w:bookmarkStart w:id="11810" w:name="_ETM_Q20_693201"/>
      <w:bookmarkEnd w:id="11810"/>
      <w:r>
        <w:rPr>
          <w:rFonts w:hint="cs"/>
          <w:rtl/>
        </w:rPr>
        <w:t>– –</w:t>
      </w:r>
      <w:r w:rsidR="00704C15">
        <w:rPr>
          <w:rFonts w:hint="cs"/>
          <w:rtl/>
        </w:rPr>
        <w:t xml:space="preserve"> משר האוצר, שאומר </w:t>
      </w:r>
      <w:r w:rsidR="00704C15">
        <w:rPr>
          <w:rFonts w:hint="eastAsia"/>
          <w:rtl/>
        </w:rPr>
        <w:t>–</w:t>
      </w:r>
      <w:r w:rsidR="00704C15">
        <w:rPr>
          <w:rFonts w:hint="cs"/>
          <w:rtl/>
        </w:rPr>
        <w:t xml:space="preserve"> יצא בציוץ: אני מתנגד</w:t>
      </w:r>
      <w:r w:rsidR="00704C15" w:rsidRPr="00F80E25">
        <w:rPr>
          <w:rFonts w:hint="cs"/>
          <w:rtl/>
        </w:rPr>
        <w:t xml:space="preserve"> </w:t>
      </w:r>
      <w:r w:rsidR="00704C15">
        <w:rPr>
          <w:rFonts w:hint="cs"/>
          <w:rtl/>
        </w:rPr>
        <w:t>לעסקת החטופים.</w:t>
      </w:r>
      <w:bookmarkStart w:id="11811" w:name="_ETM_Q20_697092"/>
      <w:bookmarkEnd w:id="11811"/>
    </w:p>
    <w:p w:rsidR="00704C15" w:rsidRDefault="00704C15" w:rsidP="001F7162">
      <w:pPr>
        <w:rPr>
          <w:rtl/>
        </w:rPr>
      </w:pPr>
    </w:p>
    <w:p w:rsidR="00704C15" w:rsidRDefault="00704C15" w:rsidP="001F7162">
      <w:pPr>
        <w:pStyle w:val="af5"/>
        <w:keepNext/>
        <w:rPr>
          <w:rtl/>
        </w:rPr>
      </w:pPr>
      <w:bookmarkStart w:id="11812" w:name="_ETM_Q20_698580"/>
      <w:bookmarkStart w:id="11813" w:name="_ETM_Q20_698651"/>
      <w:bookmarkEnd w:id="11812"/>
      <w:bookmarkEnd w:id="11813"/>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rPr>
      </w:pPr>
    </w:p>
    <w:p w:rsidR="00704C15" w:rsidRDefault="009F2EF9" w:rsidP="001F7162">
      <w:pPr>
        <w:rPr>
          <w:rtl/>
        </w:rPr>
      </w:pPr>
      <w:r>
        <w:rPr>
          <w:rFonts w:hint="cs"/>
          <w:rtl/>
        </w:rPr>
        <w:t>– – –</w:t>
      </w:r>
      <w:r w:rsidR="00704C15">
        <w:rPr>
          <w:rFonts w:hint="cs"/>
          <w:rtl/>
        </w:rPr>
        <w:t xml:space="preserve"> </w:t>
      </w:r>
    </w:p>
    <w:p w:rsidR="00704C15" w:rsidRDefault="00704C15" w:rsidP="001F7162">
      <w:pPr>
        <w:rPr>
          <w:rtl/>
        </w:rPr>
      </w:pPr>
      <w:bookmarkStart w:id="11814" w:name="_ETM_Q20_695312"/>
      <w:bookmarkEnd w:id="11814"/>
    </w:p>
    <w:p w:rsidR="00704C15" w:rsidRDefault="00704C15" w:rsidP="001F7162">
      <w:pPr>
        <w:pStyle w:val="-"/>
        <w:keepNext/>
        <w:rPr>
          <w:rtl/>
        </w:rPr>
      </w:pPr>
      <w:bookmarkStart w:id="11815" w:name="ET_speakercontinue_6151_7"/>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15"/>
    </w:p>
    <w:p w:rsidR="00704C15" w:rsidRDefault="00704C15" w:rsidP="001F7162">
      <w:pPr>
        <w:rPr>
          <w:rtl/>
        </w:rPr>
      </w:pPr>
    </w:p>
    <w:p w:rsidR="00704C15" w:rsidRDefault="00704C15" w:rsidP="001F7162">
      <w:pPr>
        <w:rPr>
          <w:rtl/>
        </w:rPr>
      </w:pPr>
      <w:bookmarkStart w:id="11816" w:name="_ETM_Q20_694402"/>
      <w:bookmarkEnd w:id="11816"/>
      <w:r>
        <w:rPr>
          <w:rFonts w:hint="cs"/>
          <w:rtl/>
        </w:rPr>
        <w:t xml:space="preserve">להקריא לך מה הוא כתב? </w:t>
      </w:r>
    </w:p>
    <w:p w:rsidR="00704C15" w:rsidRDefault="00704C15" w:rsidP="001F7162">
      <w:pPr>
        <w:rPr>
          <w:rtl/>
        </w:rPr>
      </w:pPr>
      <w:bookmarkStart w:id="11817" w:name="_ETM_Q20_702768"/>
      <w:bookmarkStart w:id="11818" w:name="_ETM_Q20_702846"/>
      <w:bookmarkEnd w:id="11817"/>
      <w:bookmarkEnd w:id="11818"/>
    </w:p>
    <w:p w:rsidR="00704C15" w:rsidRDefault="00704C15" w:rsidP="001F7162">
      <w:pPr>
        <w:pStyle w:val="af5"/>
        <w:keepNext/>
        <w:rPr>
          <w:rtl/>
        </w:rPr>
      </w:pPr>
      <w:bookmarkStart w:id="11819" w:name="_ETM_Q20_700080"/>
      <w:bookmarkStart w:id="11820" w:name="_ETM_Q20_700147"/>
      <w:bookmarkEnd w:id="11819"/>
      <w:bookmarkEnd w:id="11820"/>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rPr>
      </w:pPr>
      <w:r>
        <w:rPr>
          <w:rtl/>
        </w:rPr>
        <w:t xml:space="preserve"> </w:t>
      </w:r>
    </w:p>
    <w:p w:rsidR="00DF60A5" w:rsidRDefault="00704C15" w:rsidP="00DF60A5">
      <w:pPr>
        <w:rPr>
          <w:rtl/>
          <w:lang w:eastAsia="he-IL"/>
        </w:rPr>
      </w:pPr>
      <w:r>
        <w:rPr>
          <w:rFonts w:hint="cs"/>
          <w:rtl/>
          <w:lang w:eastAsia="he-IL"/>
        </w:rPr>
        <w:t xml:space="preserve">למה אתה סתם עושה את זה? </w:t>
      </w:r>
      <w:r w:rsidR="00DF60A5">
        <w:rPr>
          <w:rFonts w:hint="cs"/>
          <w:rtl/>
          <w:lang w:eastAsia="he-IL"/>
        </w:rPr>
        <w:t xml:space="preserve">למה סתם אתה עושה את זה? </w:t>
      </w:r>
    </w:p>
    <w:p w:rsidR="00704C15" w:rsidRDefault="00704C15" w:rsidP="001F7162">
      <w:pPr>
        <w:rPr>
          <w:rtl/>
          <w:lang w:eastAsia="he-IL"/>
        </w:rPr>
      </w:pPr>
      <w:bookmarkStart w:id="11821" w:name="_ETM_Q20_701275"/>
      <w:bookmarkStart w:id="11822" w:name="_ETM_Q20_701361"/>
      <w:bookmarkEnd w:id="11821"/>
      <w:bookmarkEnd w:id="11822"/>
    </w:p>
    <w:p w:rsidR="00704C15" w:rsidRDefault="00704C15" w:rsidP="001F7162">
      <w:pPr>
        <w:pStyle w:val="-"/>
        <w:keepNext/>
        <w:rPr>
          <w:rtl/>
        </w:rPr>
      </w:pPr>
      <w:bookmarkStart w:id="11823" w:name="ET_speakercontinue_6151_8"/>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23"/>
    </w:p>
    <w:p w:rsidR="00704C15" w:rsidRDefault="00704C15" w:rsidP="00591E1D">
      <w:pPr>
        <w:rPr>
          <w:rtl/>
          <w:lang w:eastAsia="he-IL"/>
        </w:rPr>
      </w:pPr>
    </w:p>
    <w:p w:rsidR="00704C15" w:rsidRDefault="00704C15" w:rsidP="00DF60A5">
      <w:pPr>
        <w:rPr>
          <w:rtl/>
          <w:lang w:eastAsia="he-IL"/>
        </w:rPr>
      </w:pPr>
      <w:r>
        <w:rPr>
          <w:rFonts w:hint="cs"/>
          <w:rtl/>
          <w:lang w:eastAsia="he-IL"/>
        </w:rPr>
        <w:t xml:space="preserve">להקריא לך מה הוא כתב? </w:t>
      </w:r>
      <w:bookmarkStart w:id="11824" w:name="_ETM_Q20_697152"/>
      <w:bookmarkStart w:id="11825" w:name="_ETM_Q20_699461"/>
      <w:bookmarkStart w:id="11826" w:name="_ETM_Q20_702954"/>
      <w:bookmarkEnd w:id="11824"/>
      <w:bookmarkEnd w:id="11825"/>
      <w:bookmarkEnd w:id="11826"/>
      <w:r>
        <w:rPr>
          <w:rFonts w:hint="cs"/>
          <w:rtl/>
          <w:lang w:eastAsia="he-IL"/>
        </w:rPr>
        <w:t xml:space="preserve">בואי, אני אקריא לך מה הוא כתב. </w:t>
      </w:r>
    </w:p>
    <w:p w:rsidR="00704C15" w:rsidRDefault="00704C15" w:rsidP="001F7162">
      <w:pPr>
        <w:rPr>
          <w:rtl/>
          <w:lang w:eastAsia="he-IL"/>
        </w:rPr>
      </w:pPr>
    </w:p>
    <w:p w:rsidR="00704C15" w:rsidRDefault="00704C15" w:rsidP="001F7162">
      <w:pPr>
        <w:pStyle w:val="af5"/>
        <w:keepNext/>
        <w:rPr>
          <w:rtl/>
        </w:rPr>
      </w:pPr>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591E1D">
      <w:pPr>
        <w:rPr>
          <w:rtl/>
          <w:lang w:eastAsia="he-IL"/>
        </w:rPr>
      </w:pPr>
      <w:r>
        <w:rPr>
          <w:rFonts w:hint="cs"/>
          <w:rtl/>
          <w:lang w:eastAsia="he-IL"/>
        </w:rPr>
        <w:t xml:space="preserve">רון, לא מתאים </w:t>
      </w:r>
      <w:bookmarkStart w:id="11827" w:name="_ETM_Q20_706577"/>
      <w:bookmarkEnd w:id="11827"/>
      <w:r>
        <w:rPr>
          <w:rFonts w:hint="cs"/>
          <w:rtl/>
          <w:lang w:eastAsia="he-IL"/>
        </w:rPr>
        <w:t xml:space="preserve">לך. </w:t>
      </w:r>
    </w:p>
    <w:p w:rsidR="00704C15" w:rsidRDefault="00704C15" w:rsidP="001F7162">
      <w:pPr>
        <w:rPr>
          <w:rtl/>
          <w:lang w:eastAsia="he-IL"/>
        </w:rPr>
      </w:pPr>
      <w:bookmarkStart w:id="11828" w:name="_ETM_Q20_702531"/>
      <w:bookmarkEnd w:id="11828"/>
    </w:p>
    <w:p w:rsidR="00704C15" w:rsidRDefault="00704C15" w:rsidP="001F7162">
      <w:pPr>
        <w:pStyle w:val="-"/>
        <w:keepNext/>
        <w:rPr>
          <w:rtl/>
        </w:rPr>
      </w:pPr>
      <w:bookmarkStart w:id="11829" w:name="ET_speakercontinue_6151_10"/>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29"/>
    </w:p>
    <w:p w:rsidR="00704C15" w:rsidRDefault="00704C15" w:rsidP="00591E1D">
      <w:pPr>
        <w:rPr>
          <w:rtl/>
          <w:lang w:eastAsia="he-IL"/>
        </w:rPr>
      </w:pPr>
    </w:p>
    <w:p w:rsidR="00704C15" w:rsidRDefault="00704C15" w:rsidP="001F7162">
      <w:pPr>
        <w:rPr>
          <w:rtl/>
          <w:lang w:eastAsia="he-IL"/>
        </w:rPr>
      </w:pPr>
      <w:bookmarkStart w:id="11830" w:name="_ETM_Q20_703304"/>
      <w:bookmarkEnd w:id="11830"/>
      <w:r>
        <w:rPr>
          <w:rFonts w:hint="cs"/>
          <w:rtl/>
          <w:lang w:eastAsia="he-IL"/>
        </w:rPr>
        <w:t xml:space="preserve">אני עכשיו בלייב, אקריא לך </w:t>
      </w:r>
      <w:bookmarkStart w:id="11831" w:name="_ETM_Q20_708327"/>
      <w:bookmarkEnd w:id="11831"/>
      <w:r>
        <w:rPr>
          <w:rFonts w:hint="cs"/>
          <w:rtl/>
          <w:lang w:eastAsia="he-IL"/>
        </w:rPr>
        <w:t xml:space="preserve">מה הוא כתב. בואי. </w:t>
      </w:r>
    </w:p>
    <w:p w:rsidR="00704C15" w:rsidRDefault="00704C15" w:rsidP="001F7162">
      <w:pPr>
        <w:rPr>
          <w:rtl/>
          <w:lang w:eastAsia="he-IL"/>
        </w:rPr>
      </w:pPr>
      <w:bookmarkStart w:id="11832" w:name="_ETM_Q20_709561"/>
      <w:bookmarkStart w:id="11833" w:name="_ETM_Q20_709622"/>
      <w:bookmarkEnd w:id="11832"/>
      <w:bookmarkEnd w:id="11833"/>
    </w:p>
    <w:p w:rsidR="00704C15" w:rsidRDefault="00704C15" w:rsidP="001F7162">
      <w:pPr>
        <w:pStyle w:val="af5"/>
        <w:keepNext/>
        <w:rPr>
          <w:rtl/>
        </w:rPr>
      </w:pPr>
      <w:bookmarkStart w:id="11834" w:name="_ETM_Q20_705833"/>
      <w:bookmarkStart w:id="11835" w:name="_ETM_Q20_705912"/>
      <w:bookmarkEnd w:id="11834"/>
      <w:bookmarkEnd w:id="11835"/>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80E25" w:rsidRDefault="00704C15" w:rsidP="001F7162">
      <w:pPr>
        <w:rPr>
          <w:rtl/>
          <w:lang w:eastAsia="he-IL"/>
        </w:rPr>
      </w:pPr>
    </w:p>
    <w:p w:rsidR="00704C15" w:rsidRDefault="00704C15" w:rsidP="001F7162">
      <w:pPr>
        <w:rPr>
          <w:rtl/>
          <w:lang w:eastAsia="he-IL"/>
        </w:rPr>
      </w:pPr>
      <w:bookmarkStart w:id="11836" w:name="_ETM_Q20_704916"/>
      <w:bookmarkStart w:id="11837" w:name="_ETM_Q20_704990"/>
      <w:bookmarkEnd w:id="11836"/>
      <w:bookmarkEnd w:id="11837"/>
      <w:r>
        <w:rPr>
          <w:rFonts w:hint="cs"/>
          <w:rtl/>
          <w:lang w:eastAsia="he-IL"/>
        </w:rPr>
        <w:t xml:space="preserve">לא מתאים לך. סתם לשסע ולגרום לשנאה. </w:t>
      </w:r>
      <w:bookmarkStart w:id="11838" w:name="_ETM_Q20_708943"/>
      <w:bookmarkEnd w:id="11838"/>
    </w:p>
    <w:p w:rsidR="00704C15" w:rsidRDefault="00704C15" w:rsidP="001F7162">
      <w:pPr>
        <w:rPr>
          <w:rtl/>
          <w:lang w:eastAsia="he-IL"/>
        </w:rPr>
      </w:pPr>
      <w:bookmarkStart w:id="11839" w:name="_ETM_Q20_707544"/>
      <w:bookmarkStart w:id="11840" w:name="_ETM_Q20_707610"/>
      <w:bookmarkEnd w:id="11839"/>
      <w:bookmarkEnd w:id="11840"/>
    </w:p>
    <w:p w:rsidR="00704C15" w:rsidRDefault="00704C15" w:rsidP="001F7162">
      <w:pPr>
        <w:pStyle w:val="-"/>
        <w:keepNext/>
        <w:rPr>
          <w:rtl/>
        </w:rPr>
      </w:pPr>
      <w:bookmarkStart w:id="11841" w:name="ET_speakercontinue_6151_11"/>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41"/>
    </w:p>
    <w:p w:rsidR="00704C15" w:rsidRDefault="00704C15" w:rsidP="00591E1D">
      <w:pPr>
        <w:rPr>
          <w:rtl/>
          <w:lang w:eastAsia="he-IL"/>
        </w:rPr>
      </w:pPr>
    </w:p>
    <w:p w:rsidR="00704C15" w:rsidRDefault="00704C15" w:rsidP="001F7162">
      <w:pPr>
        <w:rPr>
          <w:rtl/>
          <w:lang w:eastAsia="he-IL"/>
        </w:rPr>
      </w:pPr>
      <w:bookmarkStart w:id="11842" w:name="_ETM_Q20_708843"/>
      <w:bookmarkEnd w:id="11842"/>
      <w:r>
        <w:rPr>
          <w:rFonts w:hint="cs"/>
          <w:rtl/>
          <w:lang w:eastAsia="he-IL"/>
        </w:rPr>
        <w:t xml:space="preserve">מיכל, שאלת, אז אני אקריא. </w:t>
      </w:r>
    </w:p>
    <w:p w:rsidR="00704C15" w:rsidRDefault="00704C15" w:rsidP="001F7162">
      <w:pPr>
        <w:rPr>
          <w:rtl/>
          <w:lang w:eastAsia="he-IL"/>
        </w:rPr>
      </w:pPr>
    </w:p>
    <w:p w:rsidR="00704C15" w:rsidRDefault="00704C15" w:rsidP="001F7162">
      <w:pPr>
        <w:pStyle w:val="af5"/>
        <w:keepNext/>
        <w:rPr>
          <w:rtl/>
        </w:rPr>
      </w:pPr>
      <w:bookmarkStart w:id="11843" w:name="_ETM_Q20_709610"/>
      <w:bookmarkStart w:id="11844" w:name="_ETM_Q20_709675"/>
      <w:bookmarkEnd w:id="11843"/>
      <w:bookmarkEnd w:id="11844"/>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80E25" w:rsidRDefault="00704C15" w:rsidP="001F7162">
      <w:pPr>
        <w:rPr>
          <w:rtl/>
          <w:lang w:eastAsia="he-IL"/>
        </w:rPr>
      </w:pPr>
    </w:p>
    <w:p w:rsidR="00704C15" w:rsidRDefault="00704C15" w:rsidP="001F7162">
      <w:pPr>
        <w:rPr>
          <w:rtl/>
          <w:lang w:eastAsia="he-IL"/>
        </w:rPr>
      </w:pPr>
      <w:r>
        <w:rPr>
          <w:rFonts w:hint="cs"/>
          <w:rtl/>
          <w:lang w:eastAsia="he-IL"/>
        </w:rPr>
        <w:t xml:space="preserve">היא אמרה שאכפת לה </w:t>
      </w:r>
      <w:bookmarkStart w:id="11845" w:name="_ETM_Q20_709352"/>
      <w:bookmarkEnd w:id="11845"/>
      <w:r>
        <w:rPr>
          <w:rFonts w:hint="cs"/>
          <w:rtl/>
          <w:lang w:eastAsia="he-IL"/>
        </w:rPr>
        <w:t xml:space="preserve">גם אכפת לה. </w:t>
      </w:r>
    </w:p>
    <w:p w:rsidR="00704C15" w:rsidRDefault="00704C15" w:rsidP="001F7162">
      <w:pPr>
        <w:rPr>
          <w:rtl/>
          <w:lang w:eastAsia="he-IL"/>
        </w:rPr>
      </w:pPr>
      <w:bookmarkStart w:id="11846" w:name="_ETM_Q20_710067"/>
      <w:bookmarkStart w:id="11847" w:name="_ETM_Q20_710112"/>
      <w:bookmarkEnd w:id="11846"/>
      <w:bookmarkEnd w:id="11847"/>
    </w:p>
    <w:p w:rsidR="00704C15" w:rsidRDefault="00704C15" w:rsidP="001F7162">
      <w:pPr>
        <w:pStyle w:val="-"/>
        <w:keepNext/>
        <w:rPr>
          <w:rtl/>
        </w:rPr>
      </w:pPr>
      <w:bookmarkStart w:id="11848" w:name="ET_speakercontinue_6151_12"/>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48"/>
    </w:p>
    <w:p w:rsidR="00704C15" w:rsidRDefault="00704C15" w:rsidP="00591E1D">
      <w:pPr>
        <w:rPr>
          <w:rtl/>
          <w:lang w:eastAsia="he-IL"/>
        </w:rPr>
      </w:pPr>
    </w:p>
    <w:p w:rsidR="00704C15" w:rsidRDefault="00704C15" w:rsidP="001F7162">
      <w:pPr>
        <w:rPr>
          <w:rtl/>
          <w:lang w:eastAsia="he-IL"/>
        </w:rPr>
      </w:pPr>
      <w:bookmarkStart w:id="11849" w:name="_ETM_Q20_711688"/>
      <w:bookmarkEnd w:id="11849"/>
      <w:r>
        <w:rPr>
          <w:rFonts w:hint="cs"/>
          <w:rtl/>
          <w:lang w:eastAsia="he-IL"/>
        </w:rPr>
        <w:t xml:space="preserve">את צודקת, בוא ננסה את זה. </w:t>
      </w:r>
    </w:p>
    <w:p w:rsidR="00704C15" w:rsidRDefault="00704C15" w:rsidP="001F7162">
      <w:pPr>
        <w:rPr>
          <w:rtl/>
          <w:lang w:eastAsia="he-IL"/>
        </w:rPr>
      </w:pPr>
    </w:p>
    <w:p w:rsidR="00704C15" w:rsidRDefault="00704C15" w:rsidP="001F7162">
      <w:pPr>
        <w:pStyle w:val="af5"/>
        <w:keepNext/>
        <w:rPr>
          <w:rtl/>
        </w:rPr>
      </w:pPr>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לא, תקריא את מה שאורית סטרוק כתבה. </w:t>
      </w:r>
      <w:bookmarkStart w:id="11850" w:name="_ETM_Q20_716206"/>
      <w:bookmarkEnd w:id="11850"/>
      <w:r>
        <w:rPr>
          <w:rFonts w:hint="cs"/>
          <w:rtl/>
          <w:lang w:eastAsia="he-IL"/>
        </w:rPr>
        <w:t xml:space="preserve">אכפת לה גם אכפת לה. אבל היא דואגת גם לעתיד. </w:t>
      </w:r>
    </w:p>
    <w:p w:rsidR="00704C15" w:rsidRDefault="00704C15" w:rsidP="001F7162">
      <w:pPr>
        <w:rPr>
          <w:rtl/>
          <w:lang w:eastAsia="he-IL"/>
        </w:rPr>
      </w:pPr>
      <w:bookmarkStart w:id="11851" w:name="_ETM_Q20_715932"/>
      <w:bookmarkEnd w:id="11851"/>
    </w:p>
    <w:p w:rsidR="00704C15" w:rsidRDefault="00704C15" w:rsidP="001F7162">
      <w:pPr>
        <w:pStyle w:val="-"/>
        <w:keepNext/>
        <w:rPr>
          <w:rtl/>
        </w:rPr>
      </w:pPr>
      <w:bookmarkStart w:id="11852" w:name="ET_speakercontinue_6151_13"/>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52"/>
    </w:p>
    <w:p w:rsidR="00704C15" w:rsidRDefault="00704C15" w:rsidP="00591E1D">
      <w:pPr>
        <w:rPr>
          <w:rtl/>
          <w:lang w:eastAsia="he-IL"/>
        </w:rPr>
      </w:pPr>
    </w:p>
    <w:p w:rsidR="00704C15" w:rsidRDefault="00704C15" w:rsidP="001F7162">
      <w:pPr>
        <w:rPr>
          <w:rtl/>
          <w:lang w:eastAsia="he-IL"/>
        </w:rPr>
      </w:pPr>
      <w:bookmarkStart w:id="11853" w:name="_ETM_Q20_716753"/>
      <w:bookmarkEnd w:id="11853"/>
      <w:r>
        <w:rPr>
          <w:rFonts w:hint="cs"/>
          <w:rtl/>
          <w:lang w:eastAsia="he-IL"/>
        </w:rPr>
        <w:t>בואי נתחיל מ</w:t>
      </w:r>
      <w:r w:rsidR="00DF60A5">
        <w:rPr>
          <w:rFonts w:hint="cs"/>
          <w:rtl/>
          <w:lang w:eastAsia="he-IL"/>
        </w:rPr>
        <w:t xml:space="preserve">בצלאל סמוטריץ', ראש המפלגה שלך, שאמר כך </w:t>
      </w:r>
      <w:r w:rsidR="009F2EF9">
        <w:rPr>
          <w:rFonts w:hint="cs"/>
          <w:rtl/>
          <w:lang w:eastAsia="he-IL"/>
        </w:rPr>
        <w:t>– – –</w:t>
      </w:r>
      <w:r w:rsidR="00DF60A5">
        <w:rPr>
          <w:rFonts w:hint="cs"/>
          <w:rtl/>
          <w:lang w:eastAsia="he-IL"/>
        </w:rPr>
        <w:t xml:space="preserve"> </w:t>
      </w:r>
    </w:p>
    <w:p w:rsidR="00704C15" w:rsidRDefault="00704C15" w:rsidP="001F7162">
      <w:pPr>
        <w:rPr>
          <w:rtl/>
          <w:lang w:eastAsia="he-IL"/>
        </w:rPr>
      </w:pPr>
      <w:bookmarkStart w:id="11854" w:name="_ETM_Q20_719927"/>
      <w:bookmarkStart w:id="11855" w:name="_ETM_Q20_720001"/>
      <w:bookmarkEnd w:id="11854"/>
      <w:bookmarkEnd w:id="11855"/>
    </w:p>
    <w:p w:rsidR="00704C15" w:rsidRDefault="00704C15" w:rsidP="001F7162">
      <w:pPr>
        <w:pStyle w:val="af5"/>
        <w:keepNext/>
        <w:rPr>
          <w:rtl/>
        </w:rPr>
      </w:pPr>
      <w:bookmarkStart w:id="11856" w:name="_ETM_Q20_716342"/>
      <w:bookmarkEnd w:id="11856"/>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80E25" w:rsidRDefault="00704C15" w:rsidP="001F7162">
      <w:pPr>
        <w:rPr>
          <w:rtl/>
          <w:lang w:eastAsia="he-IL"/>
        </w:rPr>
      </w:pPr>
    </w:p>
    <w:p w:rsidR="00704C15" w:rsidRDefault="00704C15" w:rsidP="00DF60A5">
      <w:pPr>
        <w:rPr>
          <w:rtl/>
          <w:lang w:eastAsia="he-IL"/>
        </w:rPr>
      </w:pPr>
      <w:bookmarkStart w:id="11857" w:name="_ETM_Q20_710511"/>
      <w:bookmarkEnd w:id="11857"/>
      <w:r>
        <w:rPr>
          <w:rFonts w:hint="cs"/>
          <w:rtl/>
          <w:lang w:eastAsia="he-IL"/>
        </w:rPr>
        <w:t>נו באמת, באמת. נו, רון.</w:t>
      </w:r>
      <w:bookmarkStart w:id="11858" w:name="_ETM_Q20_716409"/>
      <w:bookmarkStart w:id="11859" w:name="_ETM_Q20_716460"/>
      <w:bookmarkEnd w:id="11858"/>
      <w:bookmarkEnd w:id="11859"/>
      <w:r w:rsidR="00DF60A5">
        <w:rPr>
          <w:rFonts w:hint="cs"/>
          <w:rtl/>
          <w:lang w:eastAsia="he-IL"/>
        </w:rPr>
        <w:t xml:space="preserve"> </w:t>
      </w:r>
      <w:bookmarkStart w:id="11860" w:name="_ETM_Q20_719449"/>
      <w:bookmarkStart w:id="11861" w:name="_ETM_Q20_719507"/>
      <w:bookmarkEnd w:id="11860"/>
      <w:bookmarkEnd w:id="11861"/>
      <w:r>
        <w:rPr>
          <w:rFonts w:hint="cs"/>
          <w:rtl/>
          <w:lang w:eastAsia="he-IL"/>
        </w:rPr>
        <w:t xml:space="preserve">עזוב, עזוב, אין </w:t>
      </w:r>
      <w:bookmarkStart w:id="11862" w:name="_ETM_Q20_719742"/>
      <w:bookmarkEnd w:id="11862"/>
      <w:r>
        <w:rPr>
          <w:rFonts w:hint="cs"/>
          <w:rtl/>
          <w:lang w:eastAsia="he-IL"/>
        </w:rPr>
        <w:t>לי מה להתייחס לזה בכלל.</w:t>
      </w:r>
    </w:p>
    <w:p w:rsidR="00704C15" w:rsidRDefault="00704C15" w:rsidP="001F7162">
      <w:pPr>
        <w:rPr>
          <w:rtl/>
          <w:lang w:eastAsia="he-IL"/>
        </w:rPr>
      </w:pPr>
      <w:r>
        <w:rPr>
          <w:rFonts w:hint="cs"/>
          <w:rtl/>
          <w:lang w:eastAsia="he-IL"/>
        </w:rPr>
        <w:t xml:space="preserve"> </w:t>
      </w:r>
      <w:bookmarkStart w:id="11863" w:name="_ETM_Q20_724607"/>
      <w:bookmarkEnd w:id="11863"/>
    </w:p>
    <w:p w:rsidR="00704C15" w:rsidRDefault="00704C15" w:rsidP="001F7162">
      <w:pPr>
        <w:pStyle w:val="-"/>
        <w:keepNext/>
        <w:rPr>
          <w:rtl/>
        </w:rPr>
      </w:pPr>
      <w:bookmarkStart w:id="11864" w:name="_ETM_Q20_720888"/>
      <w:bookmarkStart w:id="11865" w:name="_ETM_Q20_720992"/>
      <w:bookmarkStart w:id="11866" w:name="ET_speakercontinue_6151_15"/>
      <w:bookmarkEnd w:id="11864"/>
      <w:bookmarkEnd w:id="11865"/>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66"/>
    </w:p>
    <w:p w:rsidR="00704C15" w:rsidRDefault="00704C15" w:rsidP="00591E1D">
      <w:pPr>
        <w:rPr>
          <w:rtl/>
          <w:lang w:eastAsia="he-IL"/>
        </w:rPr>
      </w:pPr>
    </w:p>
    <w:p w:rsidR="00704C15" w:rsidRDefault="00704C15" w:rsidP="001F7162">
      <w:pPr>
        <w:rPr>
          <w:rtl/>
          <w:lang w:eastAsia="he-IL"/>
        </w:rPr>
      </w:pPr>
      <w:bookmarkStart w:id="11867" w:name="_ETM_Q20_722406"/>
      <w:bookmarkEnd w:id="11867"/>
      <w:r>
        <w:rPr>
          <w:rFonts w:hint="cs"/>
          <w:rtl/>
          <w:lang w:eastAsia="he-IL"/>
        </w:rPr>
        <w:t xml:space="preserve">שאמר כך </w:t>
      </w:r>
      <w:r w:rsidR="009F2EF9">
        <w:rPr>
          <w:rFonts w:hint="cs"/>
          <w:rtl/>
          <w:lang w:eastAsia="he-IL"/>
        </w:rPr>
        <w:t>– – –</w:t>
      </w:r>
      <w:r>
        <w:rPr>
          <w:rFonts w:hint="cs"/>
          <w:rtl/>
          <w:lang w:eastAsia="he-IL"/>
        </w:rPr>
        <w:t xml:space="preserve"> </w:t>
      </w:r>
      <w:bookmarkStart w:id="11868" w:name="_ETM_Q20_721476"/>
      <w:bookmarkEnd w:id="11868"/>
    </w:p>
    <w:p w:rsidR="00704C15" w:rsidRDefault="00704C15" w:rsidP="001F7162">
      <w:pPr>
        <w:rPr>
          <w:rtl/>
          <w:lang w:eastAsia="he-IL"/>
        </w:rPr>
      </w:pPr>
      <w:bookmarkStart w:id="11869" w:name="_ETM_Q20_721560"/>
      <w:bookmarkEnd w:id="11869"/>
    </w:p>
    <w:p w:rsidR="00704C15" w:rsidRDefault="00704C15" w:rsidP="001F7162">
      <w:pPr>
        <w:pStyle w:val="af5"/>
        <w:keepNext/>
        <w:rPr>
          <w:rtl/>
        </w:rPr>
      </w:pPr>
      <w:bookmarkStart w:id="11870" w:name="_ETM_Q20_725960"/>
      <w:bookmarkStart w:id="11871" w:name="_ETM_Q20_726020"/>
      <w:bookmarkEnd w:id="11870"/>
      <w:bookmarkEnd w:id="11871"/>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1F7162">
      <w:pPr>
        <w:rPr>
          <w:rtl/>
          <w:lang w:eastAsia="he-IL"/>
        </w:rPr>
      </w:pPr>
      <w:bookmarkStart w:id="11872" w:name="_ETM_Q20_721338"/>
      <w:bookmarkStart w:id="11873" w:name="_ETM_Q20_721417"/>
      <w:bookmarkEnd w:id="11872"/>
      <w:bookmarkEnd w:id="11873"/>
      <w:r>
        <w:rPr>
          <w:rFonts w:hint="cs"/>
          <w:rtl/>
          <w:lang w:eastAsia="he-IL"/>
        </w:rPr>
        <w:t>לא, תמשיך</w:t>
      </w:r>
      <w:r w:rsidR="00DF60A5">
        <w:rPr>
          <w:rFonts w:hint="cs"/>
          <w:rtl/>
          <w:lang w:eastAsia="he-IL"/>
        </w:rPr>
        <w:t>,</w:t>
      </w:r>
      <w:r>
        <w:rPr>
          <w:rFonts w:hint="cs"/>
          <w:rtl/>
          <w:lang w:eastAsia="he-IL"/>
        </w:rPr>
        <w:t xml:space="preserve"> שנאה. נשנא אחד את השני, זה הכי</w:t>
      </w:r>
      <w:bookmarkStart w:id="11874" w:name="_ETM_Q20_724821"/>
      <w:bookmarkEnd w:id="11874"/>
      <w:r>
        <w:rPr>
          <w:rFonts w:hint="cs"/>
          <w:rtl/>
          <w:lang w:eastAsia="he-IL"/>
        </w:rPr>
        <w:t xml:space="preserve"> נכון. </w:t>
      </w:r>
    </w:p>
    <w:p w:rsidR="00704C15" w:rsidRDefault="00704C15" w:rsidP="001F7162">
      <w:pPr>
        <w:rPr>
          <w:rtl/>
          <w:lang w:eastAsia="he-IL"/>
        </w:rPr>
      </w:pPr>
    </w:p>
    <w:p w:rsidR="00704C15" w:rsidRDefault="00704C15" w:rsidP="001F7162">
      <w:pPr>
        <w:pStyle w:val="-"/>
        <w:keepNext/>
        <w:rPr>
          <w:rtl/>
        </w:rPr>
      </w:pPr>
      <w:bookmarkStart w:id="11875" w:name="ET_speakercontinue_6151_16"/>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75"/>
    </w:p>
    <w:p w:rsidR="00704C15" w:rsidRDefault="00704C15" w:rsidP="00591E1D">
      <w:pPr>
        <w:rPr>
          <w:rtl/>
          <w:lang w:eastAsia="he-IL"/>
        </w:rPr>
      </w:pPr>
    </w:p>
    <w:p w:rsidR="00704C15" w:rsidRDefault="00704C15" w:rsidP="001F7162">
      <w:pPr>
        <w:rPr>
          <w:rtl/>
          <w:lang w:eastAsia="he-IL"/>
        </w:rPr>
      </w:pPr>
      <w:bookmarkStart w:id="11876" w:name="_ETM_Q20_722542"/>
      <w:bookmarkEnd w:id="11876"/>
      <w:r>
        <w:rPr>
          <w:rFonts w:hint="cs"/>
          <w:rtl/>
          <w:lang w:eastAsia="he-IL"/>
        </w:rPr>
        <w:t xml:space="preserve">למה? למה? הרי שאלת. </w:t>
      </w:r>
      <w:bookmarkStart w:id="11877" w:name="_ETM_Q20_727937"/>
      <w:bookmarkEnd w:id="11877"/>
    </w:p>
    <w:p w:rsidR="00704C15" w:rsidRDefault="00704C15" w:rsidP="001F7162">
      <w:pPr>
        <w:rPr>
          <w:rtl/>
          <w:lang w:eastAsia="he-IL"/>
        </w:rPr>
      </w:pPr>
      <w:bookmarkStart w:id="11878" w:name="_ETM_Q20_728022"/>
      <w:bookmarkEnd w:id="11878"/>
    </w:p>
    <w:p w:rsidR="00704C15" w:rsidRDefault="00704C15" w:rsidP="001F7162">
      <w:pPr>
        <w:pStyle w:val="af5"/>
        <w:keepNext/>
        <w:rPr>
          <w:rtl/>
        </w:rPr>
      </w:pPr>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80E25" w:rsidRDefault="00704C15" w:rsidP="001F7162">
      <w:pPr>
        <w:rPr>
          <w:rtl/>
          <w:lang w:eastAsia="he-IL"/>
        </w:rPr>
      </w:pPr>
    </w:p>
    <w:p w:rsidR="00704C15" w:rsidRDefault="00704C15" w:rsidP="001F7162">
      <w:pPr>
        <w:rPr>
          <w:rtl/>
          <w:lang w:eastAsia="he-IL"/>
        </w:rPr>
      </w:pPr>
      <w:bookmarkStart w:id="11879" w:name="_ETM_Q20_719577"/>
      <w:bookmarkStart w:id="11880" w:name="_ETM_Q20_719635"/>
      <w:bookmarkEnd w:id="11879"/>
      <w:bookmarkEnd w:id="11880"/>
      <w:r>
        <w:rPr>
          <w:rFonts w:hint="cs"/>
          <w:rtl/>
          <w:lang w:eastAsia="he-IL"/>
        </w:rPr>
        <w:t xml:space="preserve">לא אכפת לנו, אתה צודק. </w:t>
      </w:r>
      <w:bookmarkStart w:id="11881" w:name="_ETM_Q20_726199"/>
      <w:bookmarkEnd w:id="11881"/>
      <w:r>
        <w:rPr>
          <w:rFonts w:hint="cs"/>
          <w:rtl/>
          <w:lang w:eastAsia="he-IL"/>
        </w:rPr>
        <w:t xml:space="preserve">לא אכפת לנו מהחטופים. </w:t>
      </w:r>
    </w:p>
    <w:p w:rsidR="00704C15" w:rsidRDefault="00704C15" w:rsidP="001F7162">
      <w:pPr>
        <w:rPr>
          <w:rtl/>
          <w:lang w:eastAsia="he-IL"/>
        </w:rPr>
      </w:pPr>
      <w:bookmarkStart w:id="11882" w:name="_ETM_Q20_729047"/>
      <w:bookmarkStart w:id="11883" w:name="_ETM_Q20_729147"/>
      <w:bookmarkEnd w:id="11882"/>
      <w:bookmarkEnd w:id="11883"/>
    </w:p>
    <w:p w:rsidR="00704C15" w:rsidRDefault="00704C15" w:rsidP="001F7162">
      <w:pPr>
        <w:pStyle w:val="-"/>
        <w:keepNext/>
        <w:rPr>
          <w:rtl/>
        </w:rPr>
      </w:pPr>
      <w:bookmarkStart w:id="11884" w:name="ET_speakercontinue_6151_17"/>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84"/>
    </w:p>
    <w:p w:rsidR="00704C15" w:rsidRDefault="00704C15" w:rsidP="00591E1D">
      <w:pPr>
        <w:rPr>
          <w:rtl/>
          <w:lang w:eastAsia="he-IL"/>
        </w:rPr>
      </w:pPr>
    </w:p>
    <w:p w:rsidR="00704C15" w:rsidRDefault="00704C15" w:rsidP="001F7162">
      <w:pPr>
        <w:rPr>
          <w:rtl/>
          <w:lang w:eastAsia="he-IL"/>
        </w:rPr>
      </w:pPr>
      <w:bookmarkStart w:id="11885" w:name="_ETM_Q20_730600"/>
      <w:bookmarkEnd w:id="11885"/>
      <w:r>
        <w:rPr>
          <w:rFonts w:hint="cs"/>
          <w:rtl/>
          <w:lang w:eastAsia="he-IL"/>
        </w:rPr>
        <w:t xml:space="preserve">שאלת, אז </w:t>
      </w:r>
      <w:bookmarkStart w:id="11886" w:name="_ETM_Q20_732909"/>
      <w:bookmarkEnd w:id="11886"/>
      <w:r>
        <w:rPr>
          <w:rFonts w:hint="cs"/>
          <w:rtl/>
          <w:lang w:eastAsia="he-IL"/>
        </w:rPr>
        <w:t xml:space="preserve">בואי נקרא. דרך אגב, הוא מצייץ הרבה. </w:t>
      </w:r>
      <w:bookmarkStart w:id="11887" w:name="_ETM_Q20_733294"/>
      <w:bookmarkEnd w:id="11887"/>
    </w:p>
    <w:p w:rsidR="00704C15" w:rsidRDefault="00704C15" w:rsidP="001F7162">
      <w:pPr>
        <w:rPr>
          <w:rtl/>
          <w:lang w:eastAsia="he-IL"/>
        </w:rPr>
      </w:pPr>
      <w:bookmarkStart w:id="11888" w:name="_ETM_Q20_729612"/>
      <w:bookmarkEnd w:id="11888"/>
    </w:p>
    <w:p w:rsidR="00704C15" w:rsidRDefault="00704C15" w:rsidP="001F7162">
      <w:pPr>
        <w:pStyle w:val="af5"/>
        <w:keepNext/>
        <w:rPr>
          <w:rtl/>
        </w:rPr>
      </w:pPr>
      <w:bookmarkStart w:id="11889" w:name="_ETM_Q20_733356"/>
      <w:bookmarkEnd w:id="11889"/>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bookmarkStart w:id="11890" w:name="_ETM_Q20_731904"/>
      <w:bookmarkEnd w:id="11890"/>
    </w:p>
    <w:p w:rsidR="00704C15" w:rsidRDefault="00704C15" w:rsidP="001F7162">
      <w:pPr>
        <w:rPr>
          <w:rtl/>
          <w:lang w:eastAsia="he-IL"/>
        </w:rPr>
      </w:pPr>
      <w:bookmarkStart w:id="11891" w:name="_ETM_Q20_732007"/>
      <w:bookmarkEnd w:id="11891"/>
      <w:r>
        <w:rPr>
          <w:rFonts w:hint="cs"/>
          <w:rtl/>
          <w:lang w:eastAsia="he-IL"/>
        </w:rPr>
        <w:t xml:space="preserve">רק לך, </w:t>
      </w:r>
      <w:bookmarkStart w:id="11892" w:name="_ETM_Q20_733792"/>
      <w:bookmarkEnd w:id="11892"/>
      <w:r>
        <w:rPr>
          <w:rFonts w:hint="cs"/>
          <w:rtl/>
          <w:lang w:eastAsia="he-IL"/>
        </w:rPr>
        <w:t xml:space="preserve">רון. רק לך, רון, אכפת מהחטופים. רק לך ואין </w:t>
      </w:r>
      <w:proofErr w:type="spellStart"/>
      <w:r>
        <w:rPr>
          <w:rFonts w:hint="cs"/>
          <w:rtl/>
          <w:lang w:eastAsia="he-IL"/>
        </w:rPr>
        <w:t>בלתך</w:t>
      </w:r>
      <w:proofErr w:type="spellEnd"/>
      <w:r>
        <w:rPr>
          <w:rFonts w:hint="cs"/>
          <w:rtl/>
          <w:lang w:eastAsia="he-IL"/>
        </w:rPr>
        <w:t xml:space="preserve">. </w:t>
      </w:r>
    </w:p>
    <w:p w:rsidR="00704C15" w:rsidRDefault="00704C15" w:rsidP="001F7162">
      <w:pPr>
        <w:rPr>
          <w:rtl/>
          <w:lang w:eastAsia="he-IL"/>
        </w:rPr>
      </w:pPr>
      <w:bookmarkStart w:id="11893" w:name="_ETM_Q20_732752"/>
      <w:bookmarkEnd w:id="11893"/>
    </w:p>
    <w:p w:rsidR="00704C15" w:rsidRDefault="00704C15" w:rsidP="001F7162">
      <w:pPr>
        <w:pStyle w:val="-"/>
        <w:keepNext/>
        <w:rPr>
          <w:rtl/>
        </w:rPr>
      </w:pPr>
      <w:bookmarkStart w:id="11894" w:name="ET_speakercontinue_6151_18"/>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894"/>
    </w:p>
    <w:p w:rsidR="00704C15" w:rsidRDefault="00704C15" w:rsidP="00591E1D">
      <w:pPr>
        <w:rPr>
          <w:rtl/>
          <w:lang w:eastAsia="he-IL"/>
        </w:rPr>
      </w:pPr>
    </w:p>
    <w:p w:rsidR="00704C15" w:rsidRDefault="00704C15" w:rsidP="001F7162">
      <w:pPr>
        <w:rPr>
          <w:rtl/>
          <w:lang w:eastAsia="he-IL"/>
        </w:rPr>
      </w:pPr>
      <w:bookmarkStart w:id="11895" w:name="_ETM_Q20_733325"/>
      <w:bookmarkEnd w:id="11895"/>
      <w:r>
        <w:rPr>
          <w:rFonts w:hint="cs"/>
          <w:rtl/>
          <w:lang w:eastAsia="he-IL"/>
        </w:rPr>
        <w:t xml:space="preserve">מה זה </w:t>
      </w:r>
      <w:bookmarkStart w:id="11896" w:name="_ETM_Q20_734645"/>
      <w:bookmarkEnd w:id="11896"/>
      <w:r>
        <w:rPr>
          <w:rFonts w:hint="cs"/>
          <w:rtl/>
          <w:lang w:eastAsia="he-IL"/>
        </w:rPr>
        <w:t xml:space="preserve">רק לי? אתם מתנגדים. </w:t>
      </w:r>
    </w:p>
    <w:p w:rsidR="00704C15" w:rsidRDefault="00704C15" w:rsidP="001F7162">
      <w:pPr>
        <w:rPr>
          <w:rtl/>
          <w:lang w:eastAsia="he-IL"/>
        </w:rPr>
      </w:pPr>
      <w:bookmarkStart w:id="11897" w:name="_ETM_Q20_737275"/>
      <w:bookmarkStart w:id="11898" w:name="_ETM_Q20_737334"/>
      <w:bookmarkEnd w:id="11897"/>
      <w:bookmarkEnd w:id="11898"/>
    </w:p>
    <w:p w:rsidR="00704C15" w:rsidRDefault="00704C15" w:rsidP="001F7162">
      <w:pPr>
        <w:pStyle w:val="af5"/>
        <w:keepNext/>
        <w:rPr>
          <w:rtl/>
        </w:rPr>
      </w:pPr>
      <w:bookmarkStart w:id="11899" w:name="_ETM_Q20_734042"/>
      <w:bookmarkEnd w:id="11899"/>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80E25" w:rsidRDefault="00704C15" w:rsidP="001F7162">
      <w:pPr>
        <w:rPr>
          <w:rtl/>
          <w:lang w:eastAsia="he-IL"/>
        </w:rPr>
      </w:pPr>
    </w:p>
    <w:p w:rsidR="00704C15" w:rsidRDefault="00704C15" w:rsidP="001F7162">
      <w:pPr>
        <w:rPr>
          <w:rtl/>
          <w:lang w:eastAsia="he-IL"/>
        </w:rPr>
      </w:pPr>
      <w:bookmarkStart w:id="11900" w:name="_ETM_Q20_719705"/>
      <w:bookmarkStart w:id="11901" w:name="_ETM_Q20_719766"/>
      <w:bookmarkEnd w:id="11900"/>
      <w:bookmarkEnd w:id="11901"/>
      <w:r>
        <w:rPr>
          <w:rFonts w:hint="cs"/>
          <w:rtl/>
          <w:lang w:eastAsia="he-IL"/>
        </w:rPr>
        <w:t xml:space="preserve">רק לך. </w:t>
      </w:r>
    </w:p>
    <w:p w:rsidR="00704C15" w:rsidRDefault="00704C15" w:rsidP="001F7162">
      <w:pPr>
        <w:rPr>
          <w:rtl/>
          <w:lang w:eastAsia="he-IL"/>
        </w:rPr>
      </w:pPr>
    </w:p>
    <w:p w:rsidR="00704C15" w:rsidRDefault="00704C15" w:rsidP="001F7162">
      <w:pPr>
        <w:pStyle w:val="-"/>
        <w:keepNext/>
        <w:rPr>
          <w:rtl/>
        </w:rPr>
      </w:pPr>
      <w:bookmarkStart w:id="11902" w:name="ET_speakercontinue_6151_19"/>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902"/>
    </w:p>
    <w:p w:rsidR="00704C15" w:rsidRDefault="00704C15" w:rsidP="00591E1D">
      <w:pPr>
        <w:rPr>
          <w:rtl/>
          <w:lang w:eastAsia="he-IL"/>
        </w:rPr>
      </w:pPr>
    </w:p>
    <w:p w:rsidR="00704C15" w:rsidRDefault="00704C15" w:rsidP="001F7162">
      <w:pPr>
        <w:rPr>
          <w:rtl/>
          <w:lang w:eastAsia="he-IL"/>
        </w:rPr>
      </w:pPr>
      <w:bookmarkStart w:id="11903" w:name="_ETM_Q20_734501"/>
      <w:bookmarkEnd w:id="11903"/>
      <w:r>
        <w:rPr>
          <w:rFonts w:hint="cs"/>
          <w:rtl/>
          <w:lang w:eastAsia="he-IL"/>
        </w:rPr>
        <w:t xml:space="preserve">את בעד ההסכם או נגד? את בעד ההסכם או </w:t>
      </w:r>
      <w:bookmarkStart w:id="11904" w:name="_ETM_Q20_741359"/>
      <w:bookmarkEnd w:id="11904"/>
      <w:r>
        <w:rPr>
          <w:rFonts w:hint="cs"/>
          <w:rtl/>
          <w:lang w:eastAsia="he-IL"/>
        </w:rPr>
        <w:t xml:space="preserve">נגד? </w:t>
      </w:r>
    </w:p>
    <w:p w:rsidR="00704C15" w:rsidRDefault="00704C15" w:rsidP="001F7162">
      <w:pPr>
        <w:rPr>
          <w:rtl/>
          <w:lang w:eastAsia="he-IL"/>
        </w:rPr>
      </w:pPr>
    </w:p>
    <w:p w:rsidR="00704C15" w:rsidRDefault="00704C15" w:rsidP="001F7162">
      <w:pPr>
        <w:pStyle w:val="af5"/>
        <w:keepNext/>
        <w:rPr>
          <w:rtl/>
        </w:rPr>
      </w:pPr>
      <w:bookmarkStart w:id="11905" w:name="_ETM_Q20_737585"/>
      <w:bookmarkStart w:id="11906" w:name="_ETM_Q20_737661"/>
      <w:bookmarkEnd w:id="11905"/>
      <w:bookmarkEnd w:id="11906"/>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r>
        <w:rPr>
          <w:rFonts w:hint="cs"/>
          <w:rtl/>
          <w:lang w:eastAsia="he-IL"/>
        </w:rPr>
        <w:t xml:space="preserve"> </w:t>
      </w:r>
      <w:bookmarkStart w:id="11907" w:name="_ETM_Q20_737789"/>
      <w:bookmarkEnd w:id="11907"/>
    </w:p>
    <w:p w:rsidR="00704C15" w:rsidRDefault="00704C15" w:rsidP="001F7162">
      <w:pPr>
        <w:rPr>
          <w:rtl/>
          <w:lang w:eastAsia="he-IL"/>
        </w:rPr>
      </w:pPr>
      <w:bookmarkStart w:id="11908" w:name="_ETM_Q20_736741"/>
      <w:bookmarkEnd w:id="11908"/>
      <w:r>
        <w:rPr>
          <w:rFonts w:hint="cs"/>
          <w:rtl/>
          <w:lang w:eastAsia="he-IL"/>
        </w:rPr>
        <w:t>שמעת למה? שמעת למה?</w:t>
      </w:r>
      <w:bookmarkStart w:id="11909" w:name="_ETM_Q20_740630"/>
      <w:bookmarkEnd w:id="11909"/>
      <w:r>
        <w:rPr>
          <w:rFonts w:hint="cs"/>
          <w:rtl/>
          <w:lang w:eastAsia="he-IL"/>
        </w:rPr>
        <w:t xml:space="preserve"> </w:t>
      </w:r>
      <w:bookmarkStart w:id="11910" w:name="_ETM_Q20_740998"/>
      <w:bookmarkEnd w:id="11910"/>
    </w:p>
    <w:p w:rsidR="00704C15" w:rsidRDefault="00704C15" w:rsidP="001F7162">
      <w:pPr>
        <w:rPr>
          <w:rtl/>
          <w:lang w:eastAsia="he-IL"/>
        </w:rPr>
      </w:pPr>
      <w:bookmarkStart w:id="11911" w:name="_ETM_Q20_741056"/>
      <w:bookmarkEnd w:id="11911"/>
    </w:p>
    <w:p w:rsidR="00704C15" w:rsidRDefault="00704C15" w:rsidP="001F7162">
      <w:pPr>
        <w:pStyle w:val="-"/>
        <w:keepNext/>
        <w:rPr>
          <w:rtl/>
        </w:rPr>
      </w:pPr>
      <w:bookmarkStart w:id="11912" w:name="ET_speakercontinue_6151_20"/>
      <w:r w:rsidRPr="00F80E25">
        <w:rPr>
          <w:rStyle w:val="TagStyle"/>
          <w:rtl/>
        </w:rPr>
        <w:t xml:space="preserve"> &lt;&lt; דובר_המשך &gt;&gt; </w:t>
      </w:r>
      <w:r>
        <w:rPr>
          <w:rtl/>
        </w:rPr>
        <w:t>רון כץ (יש עתיד):</w:t>
      </w:r>
      <w:r w:rsidRPr="00F80E25">
        <w:rPr>
          <w:rStyle w:val="TagStyle"/>
          <w:rtl/>
        </w:rPr>
        <w:t xml:space="preserve"> &lt;&lt; דובר_המשך &gt;&gt;</w:t>
      </w:r>
      <w:r>
        <w:rPr>
          <w:rtl/>
        </w:rPr>
        <w:t xml:space="preserve"> </w:t>
      </w:r>
      <w:bookmarkEnd w:id="11912"/>
    </w:p>
    <w:p w:rsidR="00704C15" w:rsidRDefault="00704C15" w:rsidP="00591E1D">
      <w:pPr>
        <w:rPr>
          <w:rtl/>
          <w:lang w:eastAsia="he-IL"/>
        </w:rPr>
      </w:pPr>
    </w:p>
    <w:p w:rsidR="00704C15" w:rsidRDefault="00704C15" w:rsidP="001F7162">
      <w:pPr>
        <w:rPr>
          <w:rtl/>
          <w:lang w:eastAsia="he-IL"/>
        </w:rPr>
      </w:pPr>
      <w:bookmarkStart w:id="11913" w:name="_ETM_Q20_742053"/>
      <w:bookmarkEnd w:id="11913"/>
      <w:r>
        <w:rPr>
          <w:rFonts w:hint="cs"/>
          <w:rtl/>
          <w:lang w:eastAsia="he-IL"/>
        </w:rPr>
        <w:t xml:space="preserve">לא מעניין למה, לא מעניין למה. נאנסות בנות שם עכשיו במרתפים. את </w:t>
      </w:r>
      <w:bookmarkStart w:id="11914" w:name="_ETM_Q20_741873"/>
      <w:bookmarkEnd w:id="11914"/>
      <w:r>
        <w:rPr>
          <w:rFonts w:hint="cs"/>
          <w:rtl/>
          <w:lang w:eastAsia="he-IL"/>
        </w:rPr>
        <w:t xml:space="preserve">נגד ההסכם? </w:t>
      </w:r>
    </w:p>
    <w:p w:rsidR="00704C15" w:rsidRDefault="00704C15" w:rsidP="001F7162">
      <w:pPr>
        <w:rPr>
          <w:rtl/>
          <w:lang w:eastAsia="he-IL"/>
        </w:rPr>
      </w:pPr>
      <w:bookmarkStart w:id="11915" w:name="_ETM_Q20_739283"/>
      <w:bookmarkStart w:id="11916" w:name="_ETM_Q20_739379"/>
      <w:bookmarkEnd w:id="11915"/>
      <w:bookmarkEnd w:id="11916"/>
    </w:p>
    <w:p w:rsidR="00704C15" w:rsidRDefault="00704C15" w:rsidP="001F7162">
      <w:pPr>
        <w:pStyle w:val="af5"/>
        <w:keepNext/>
        <w:rPr>
          <w:rtl/>
        </w:rPr>
      </w:pPr>
      <w:bookmarkStart w:id="11917" w:name="_ETM_Q20_746006"/>
      <w:bookmarkStart w:id="11918" w:name="_ETM_Q20_746079"/>
      <w:bookmarkEnd w:id="11917"/>
      <w:bookmarkEnd w:id="11918"/>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Pr="00F80E25" w:rsidRDefault="009F2EF9" w:rsidP="001F7162">
      <w:pPr>
        <w:rPr>
          <w:rtl/>
          <w:lang w:eastAsia="he-IL"/>
        </w:rPr>
      </w:pPr>
      <w:r>
        <w:rPr>
          <w:rFonts w:hint="cs"/>
          <w:rtl/>
          <w:lang w:eastAsia="he-IL"/>
        </w:rPr>
        <w:t>– – –</w:t>
      </w:r>
      <w:r w:rsidR="00704C15">
        <w:rPr>
          <w:rFonts w:hint="cs"/>
          <w:rtl/>
          <w:lang w:eastAsia="he-IL"/>
        </w:rPr>
        <w:t xml:space="preserve"> </w:t>
      </w:r>
    </w:p>
    <w:p w:rsidR="00704C15" w:rsidRDefault="00704C15" w:rsidP="001F7162">
      <w:pPr>
        <w:rPr>
          <w:rtl/>
          <w:lang w:eastAsia="he-IL"/>
        </w:rPr>
      </w:pPr>
      <w:bookmarkStart w:id="11919" w:name="_ETM_Q20_719833"/>
      <w:bookmarkStart w:id="11920" w:name="_ETM_Q20_719882"/>
      <w:bookmarkEnd w:id="11919"/>
      <w:bookmarkEnd w:id="11920"/>
    </w:p>
    <w:p w:rsidR="00704C15" w:rsidRDefault="00704C15" w:rsidP="001F7162">
      <w:pPr>
        <w:pStyle w:val="-"/>
        <w:keepNext/>
        <w:rPr>
          <w:rtl/>
        </w:rPr>
      </w:pPr>
      <w:bookmarkStart w:id="11921" w:name="ET_speakercontinue_6151_21"/>
      <w:r w:rsidRPr="004D7039">
        <w:rPr>
          <w:rStyle w:val="TagStyle"/>
          <w:rtl/>
        </w:rPr>
        <w:t xml:space="preserve"> &lt;&lt; דובר_המשך &gt;&gt; </w:t>
      </w:r>
      <w:r>
        <w:rPr>
          <w:rtl/>
        </w:rPr>
        <w:t>רון כץ (יש עתיד):</w:t>
      </w:r>
      <w:r w:rsidRPr="004D7039">
        <w:rPr>
          <w:rStyle w:val="TagStyle"/>
          <w:rtl/>
        </w:rPr>
        <w:t xml:space="preserve"> &lt;&lt; דובר_המשך &gt;&gt;</w:t>
      </w:r>
      <w:r>
        <w:rPr>
          <w:rtl/>
        </w:rPr>
        <w:t xml:space="preserve"> </w:t>
      </w:r>
      <w:bookmarkEnd w:id="11921"/>
    </w:p>
    <w:p w:rsidR="00704C15" w:rsidRDefault="00704C15" w:rsidP="00591E1D">
      <w:pPr>
        <w:rPr>
          <w:rtl/>
          <w:lang w:eastAsia="he-IL"/>
        </w:rPr>
      </w:pPr>
    </w:p>
    <w:p w:rsidR="00704C15" w:rsidRDefault="00704C15" w:rsidP="001F7162">
      <w:pPr>
        <w:rPr>
          <w:rtl/>
          <w:lang w:eastAsia="he-IL"/>
        </w:rPr>
      </w:pPr>
      <w:bookmarkStart w:id="11922" w:name="_ETM_Q20_744313"/>
      <w:bookmarkEnd w:id="11922"/>
      <w:r>
        <w:rPr>
          <w:rFonts w:hint="cs"/>
          <w:rtl/>
          <w:lang w:eastAsia="he-IL"/>
        </w:rPr>
        <w:t xml:space="preserve">את נגד ההסכם? </w:t>
      </w:r>
      <w:bookmarkStart w:id="11923" w:name="_ETM_Q20_743222"/>
      <w:bookmarkEnd w:id="11923"/>
      <w:r>
        <w:rPr>
          <w:rFonts w:hint="cs"/>
          <w:rtl/>
          <w:lang w:eastAsia="he-IL"/>
        </w:rPr>
        <w:t xml:space="preserve">אני שואל אותך, את נגד ההסכם, מיכל? </w:t>
      </w:r>
      <w:r w:rsidR="00DF60A5">
        <w:rPr>
          <w:rFonts w:hint="cs"/>
          <w:rtl/>
          <w:lang w:eastAsia="he-IL"/>
        </w:rPr>
        <w:t xml:space="preserve">יש בעד ויש נגד. </w:t>
      </w:r>
    </w:p>
    <w:p w:rsidR="00704C15" w:rsidRDefault="00704C15" w:rsidP="001F7162">
      <w:pPr>
        <w:rPr>
          <w:rtl/>
          <w:lang w:eastAsia="he-IL"/>
        </w:rPr>
      </w:pPr>
    </w:p>
    <w:p w:rsidR="00704C15" w:rsidRDefault="00704C15" w:rsidP="001F7162">
      <w:pPr>
        <w:pStyle w:val="af5"/>
        <w:keepNext/>
        <w:rPr>
          <w:rtl/>
        </w:rPr>
      </w:pPr>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9F2EF9">
      <w:pPr>
        <w:rPr>
          <w:rtl/>
          <w:lang w:eastAsia="he-IL"/>
        </w:rPr>
      </w:pPr>
      <w:r>
        <w:rPr>
          <w:rFonts w:hint="cs"/>
          <w:rtl/>
          <w:lang w:eastAsia="he-IL"/>
        </w:rPr>
        <w:t xml:space="preserve">אני שואלת </w:t>
      </w:r>
      <w:bookmarkStart w:id="11924" w:name="_ETM_Q20_747063"/>
      <w:bookmarkEnd w:id="11924"/>
      <w:r>
        <w:rPr>
          <w:rFonts w:hint="cs"/>
          <w:rtl/>
          <w:lang w:eastAsia="he-IL"/>
        </w:rPr>
        <w:t xml:space="preserve">אותך </w:t>
      </w:r>
      <w:r w:rsidR="009F2EF9">
        <w:rPr>
          <w:rFonts w:hint="cs"/>
          <w:rtl/>
          <w:lang w:eastAsia="he-IL"/>
        </w:rPr>
        <w:t xml:space="preserve">– – – </w:t>
      </w:r>
      <w:bookmarkStart w:id="11925" w:name="_ETM_Q20_749144"/>
      <w:bookmarkStart w:id="11926" w:name="_ETM_Q20_749225"/>
      <w:bookmarkStart w:id="11927" w:name="_ETM_Q20_745513"/>
      <w:bookmarkEnd w:id="11925"/>
      <w:bookmarkEnd w:id="11926"/>
      <w:bookmarkEnd w:id="11927"/>
      <w:r>
        <w:rPr>
          <w:rFonts w:hint="cs"/>
          <w:rtl/>
          <w:lang w:eastAsia="he-IL"/>
        </w:rPr>
        <w:t xml:space="preserve">אני שואלת אותך </w:t>
      </w:r>
      <w:r w:rsidR="009F2EF9">
        <w:rPr>
          <w:rFonts w:hint="cs"/>
          <w:rtl/>
          <w:lang w:eastAsia="he-IL"/>
        </w:rPr>
        <w:t>– – –</w:t>
      </w:r>
      <w:r>
        <w:rPr>
          <w:rFonts w:hint="cs"/>
          <w:rtl/>
          <w:lang w:eastAsia="he-IL"/>
        </w:rPr>
        <w:t xml:space="preserve"> </w:t>
      </w:r>
    </w:p>
    <w:p w:rsidR="00704C15" w:rsidRDefault="00704C15" w:rsidP="001F7162">
      <w:pPr>
        <w:rPr>
          <w:rtl/>
          <w:lang w:eastAsia="he-IL"/>
        </w:rPr>
      </w:pPr>
    </w:p>
    <w:p w:rsidR="00704C15" w:rsidRDefault="00704C15" w:rsidP="001F7162">
      <w:pPr>
        <w:pStyle w:val="-"/>
        <w:keepNext/>
        <w:rPr>
          <w:rtl/>
        </w:rPr>
      </w:pPr>
      <w:bookmarkStart w:id="11928" w:name="ET_speakercontinue_6151_23"/>
      <w:r w:rsidRPr="00224028">
        <w:rPr>
          <w:rStyle w:val="TagStyle"/>
          <w:rtl/>
        </w:rPr>
        <w:t xml:space="preserve"> &lt;&lt; דובר_המשך &gt;&gt; </w:t>
      </w:r>
      <w:r>
        <w:rPr>
          <w:rtl/>
        </w:rPr>
        <w:t>רון כץ (יש עתיד):</w:t>
      </w:r>
      <w:r w:rsidRPr="00224028">
        <w:rPr>
          <w:rStyle w:val="TagStyle"/>
          <w:rtl/>
        </w:rPr>
        <w:t xml:space="preserve"> &lt;&lt; דובר_המשך &gt;&gt;</w:t>
      </w:r>
      <w:r>
        <w:rPr>
          <w:rtl/>
        </w:rPr>
        <w:t xml:space="preserve"> </w:t>
      </w:r>
      <w:bookmarkEnd w:id="11928"/>
    </w:p>
    <w:p w:rsidR="00704C15" w:rsidRDefault="00704C15" w:rsidP="00591E1D">
      <w:pPr>
        <w:rPr>
          <w:rtl/>
          <w:lang w:eastAsia="he-IL"/>
        </w:rPr>
      </w:pPr>
    </w:p>
    <w:p w:rsidR="00704C15" w:rsidRDefault="00704C15" w:rsidP="00DF60A5">
      <w:pPr>
        <w:rPr>
          <w:rtl/>
          <w:lang w:eastAsia="he-IL"/>
        </w:rPr>
      </w:pPr>
      <w:bookmarkStart w:id="11929" w:name="_ETM_Q20_749734"/>
      <w:bookmarkEnd w:id="11929"/>
      <w:r>
        <w:rPr>
          <w:rFonts w:hint="cs"/>
          <w:rtl/>
          <w:lang w:eastAsia="he-IL"/>
        </w:rPr>
        <w:t>לא מעני</w:t>
      </w:r>
      <w:bookmarkStart w:id="11930" w:name="_ETM_Q20_750960"/>
      <w:bookmarkEnd w:id="11930"/>
      <w:r>
        <w:rPr>
          <w:rFonts w:hint="cs"/>
          <w:rtl/>
          <w:lang w:eastAsia="he-IL"/>
        </w:rPr>
        <w:t>י</w:t>
      </w:r>
      <w:r w:rsidR="00DF60A5">
        <w:rPr>
          <w:rFonts w:hint="cs"/>
          <w:rtl/>
          <w:lang w:eastAsia="he-IL"/>
        </w:rPr>
        <w:t>נות</w:t>
      </w:r>
      <w:r>
        <w:rPr>
          <w:rFonts w:hint="cs"/>
          <w:rtl/>
          <w:lang w:eastAsia="he-IL"/>
        </w:rPr>
        <w:t xml:space="preserve"> את החטופים שעכשיו בעזה </w:t>
      </w:r>
      <w:bookmarkStart w:id="11931" w:name="_ETM_Q20_718742"/>
      <w:bookmarkEnd w:id="11931"/>
      <w:r>
        <w:rPr>
          <w:rFonts w:hint="cs"/>
          <w:rtl/>
          <w:lang w:eastAsia="he-IL"/>
        </w:rPr>
        <w:t xml:space="preserve">התיאוריות שלך. </w:t>
      </w:r>
      <w:bookmarkStart w:id="11932" w:name="_ETM_Q20_754276"/>
      <w:bookmarkEnd w:id="11932"/>
    </w:p>
    <w:p w:rsidR="00704C15" w:rsidRDefault="00704C15" w:rsidP="001F7162">
      <w:pPr>
        <w:rPr>
          <w:rtl/>
          <w:lang w:eastAsia="he-IL"/>
        </w:rPr>
      </w:pPr>
      <w:bookmarkStart w:id="11933" w:name="_ETM_Q20_754336"/>
      <w:bookmarkEnd w:id="11933"/>
    </w:p>
    <w:p w:rsidR="00704C15" w:rsidRDefault="00704C15" w:rsidP="001F7162">
      <w:pPr>
        <w:pStyle w:val="af5"/>
        <w:keepNext/>
        <w:rPr>
          <w:rtl/>
        </w:rPr>
      </w:pPr>
      <w:bookmarkStart w:id="11934" w:name="_ETM_Q20_750595"/>
      <w:bookmarkStart w:id="11935" w:name="_ETM_Q20_750672"/>
      <w:bookmarkEnd w:id="11934"/>
      <w:bookmarkEnd w:id="11935"/>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1F7162">
      <w:pPr>
        <w:rPr>
          <w:rtl/>
          <w:lang w:eastAsia="he-IL"/>
        </w:rPr>
      </w:pPr>
      <w:r>
        <w:rPr>
          <w:rFonts w:hint="cs"/>
          <w:rtl/>
          <w:lang w:eastAsia="he-IL"/>
        </w:rPr>
        <w:t xml:space="preserve">ואני שואלת אותך, רון </w:t>
      </w:r>
      <w:bookmarkStart w:id="11936" w:name="_ETM_Q20_751403"/>
      <w:bookmarkEnd w:id="11936"/>
      <w:r w:rsidR="009F2EF9">
        <w:rPr>
          <w:rFonts w:hint="cs"/>
          <w:rtl/>
          <w:lang w:eastAsia="he-IL"/>
        </w:rPr>
        <w:t>– – –</w:t>
      </w:r>
      <w:r>
        <w:rPr>
          <w:rFonts w:hint="cs"/>
          <w:rtl/>
          <w:lang w:eastAsia="he-IL"/>
        </w:rPr>
        <w:t xml:space="preserve"> </w:t>
      </w:r>
    </w:p>
    <w:p w:rsidR="00704C15" w:rsidRDefault="00704C15" w:rsidP="001F7162">
      <w:pPr>
        <w:rPr>
          <w:rtl/>
          <w:lang w:eastAsia="he-IL"/>
        </w:rPr>
      </w:pPr>
      <w:bookmarkStart w:id="11937" w:name="_ETM_Q20_752584"/>
      <w:bookmarkStart w:id="11938" w:name="_ETM_Q20_752645"/>
      <w:bookmarkEnd w:id="11937"/>
      <w:bookmarkEnd w:id="11938"/>
    </w:p>
    <w:p w:rsidR="00704C15" w:rsidRDefault="00704C15" w:rsidP="001F7162">
      <w:pPr>
        <w:pStyle w:val="-"/>
        <w:keepNext/>
        <w:rPr>
          <w:rtl/>
        </w:rPr>
      </w:pPr>
      <w:bookmarkStart w:id="11939" w:name="ET_speakercontinue_6151_24"/>
      <w:r w:rsidRPr="00224028">
        <w:rPr>
          <w:rStyle w:val="TagStyle"/>
          <w:rtl/>
        </w:rPr>
        <w:t xml:space="preserve"> &lt;&lt; דובר_המשך &gt;&gt; </w:t>
      </w:r>
      <w:r>
        <w:rPr>
          <w:rtl/>
        </w:rPr>
        <w:t>רון כץ (יש עתיד):</w:t>
      </w:r>
      <w:r w:rsidRPr="00224028">
        <w:rPr>
          <w:rStyle w:val="TagStyle"/>
          <w:rtl/>
        </w:rPr>
        <w:t xml:space="preserve"> &lt;&lt; דובר_המשך &gt;&gt;</w:t>
      </w:r>
      <w:r>
        <w:rPr>
          <w:rtl/>
        </w:rPr>
        <w:t xml:space="preserve"> </w:t>
      </w:r>
      <w:bookmarkEnd w:id="11939"/>
    </w:p>
    <w:p w:rsidR="00704C15" w:rsidRDefault="00704C15" w:rsidP="00591E1D">
      <w:pPr>
        <w:rPr>
          <w:rtl/>
          <w:lang w:eastAsia="he-IL"/>
        </w:rPr>
      </w:pPr>
    </w:p>
    <w:p w:rsidR="00704C15" w:rsidRDefault="00704C15" w:rsidP="00DF60A5">
      <w:pPr>
        <w:rPr>
          <w:rtl/>
          <w:lang w:eastAsia="he-IL"/>
        </w:rPr>
      </w:pPr>
      <w:bookmarkStart w:id="11940" w:name="_ETM_Q20_753943"/>
      <w:bookmarkEnd w:id="11940"/>
      <w:r>
        <w:rPr>
          <w:rFonts w:hint="cs"/>
          <w:rtl/>
          <w:lang w:eastAsia="he-IL"/>
        </w:rPr>
        <w:t xml:space="preserve">את בעד או נגד? </w:t>
      </w:r>
    </w:p>
    <w:p w:rsidR="00704C15" w:rsidRDefault="00704C15" w:rsidP="001F7162">
      <w:pPr>
        <w:rPr>
          <w:rtl/>
          <w:lang w:eastAsia="he-IL"/>
        </w:rPr>
      </w:pPr>
    </w:p>
    <w:p w:rsidR="00704C15" w:rsidRDefault="00704C15" w:rsidP="001F7162">
      <w:pPr>
        <w:pStyle w:val="af5"/>
        <w:keepNext/>
        <w:rPr>
          <w:rtl/>
        </w:rPr>
      </w:pPr>
      <w:bookmarkStart w:id="11941" w:name="_ETM_Q20_755976"/>
      <w:bookmarkStart w:id="11942" w:name="_ETM_Q20_756021"/>
      <w:bookmarkEnd w:id="11941"/>
      <w:bookmarkEnd w:id="11942"/>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1F7162">
      <w:pPr>
        <w:rPr>
          <w:rtl/>
          <w:lang w:eastAsia="he-IL"/>
        </w:rPr>
      </w:pPr>
      <w:bookmarkStart w:id="11943" w:name="_ETM_Q20_755481"/>
      <w:bookmarkStart w:id="11944" w:name="_ETM_Q20_755549"/>
      <w:bookmarkEnd w:id="11943"/>
      <w:bookmarkEnd w:id="11944"/>
      <w:r>
        <w:rPr>
          <w:rFonts w:hint="cs"/>
          <w:rtl/>
          <w:lang w:eastAsia="he-IL"/>
        </w:rPr>
        <w:t xml:space="preserve">האם </w:t>
      </w:r>
      <w:bookmarkStart w:id="11945" w:name="_ETM_Q20_756153"/>
      <w:bookmarkEnd w:id="11945"/>
      <w:r>
        <w:rPr>
          <w:rFonts w:hint="cs"/>
          <w:rtl/>
          <w:lang w:eastAsia="he-IL"/>
        </w:rPr>
        <w:t xml:space="preserve">דיברת עם אורית סטרוק </w:t>
      </w:r>
      <w:r w:rsidR="009F2EF9">
        <w:rPr>
          <w:rFonts w:hint="cs"/>
          <w:rtl/>
          <w:lang w:eastAsia="he-IL"/>
        </w:rPr>
        <w:t>– –</w:t>
      </w:r>
      <w:r>
        <w:rPr>
          <w:rFonts w:hint="cs"/>
          <w:rtl/>
          <w:lang w:eastAsia="he-IL"/>
        </w:rPr>
        <w:t xml:space="preserve"> </w:t>
      </w:r>
    </w:p>
    <w:p w:rsidR="00704C15" w:rsidRDefault="00704C15" w:rsidP="001F7162">
      <w:pPr>
        <w:rPr>
          <w:rtl/>
          <w:lang w:eastAsia="he-IL"/>
        </w:rPr>
      </w:pPr>
      <w:bookmarkStart w:id="11946" w:name="_ETM_Q20_754433"/>
      <w:bookmarkEnd w:id="11946"/>
    </w:p>
    <w:p w:rsidR="00704C15" w:rsidRDefault="00704C15" w:rsidP="001F7162">
      <w:pPr>
        <w:pStyle w:val="-"/>
        <w:keepNext/>
        <w:rPr>
          <w:rtl/>
        </w:rPr>
      </w:pPr>
      <w:bookmarkStart w:id="11947" w:name="ET_speakercontinue_6151_25"/>
      <w:r w:rsidRPr="00224028">
        <w:rPr>
          <w:rStyle w:val="TagStyle"/>
          <w:rtl/>
        </w:rPr>
        <w:t xml:space="preserve"> &lt;&lt; דובר_המשך &gt;&gt; </w:t>
      </w:r>
      <w:r>
        <w:rPr>
          <w:rtl/>
        </w:rPr>
        <w:t>רון כץ (יש עתיד):</w:t>
      </w:r>
      <w:r w:rsidRPr="00224028">
        <w:rPr>
          <w:rStyle w:val="TagStyle"/>
          <w:rtl/>
        </w:rPr>
        <w:t xml:space="preserve"> &lt;&lt; דובר_המשך &gt;&gt;</w:t>
      </w:r>
      <w:r>
        <w:rPr>
          <w:rtl/>
        </w:rPr>
        <w:t xml:space="preserve"> </w:t>
      </w:r>
      <w:bookmarkEnd w:id="11947"/>
    </w:p>
    <w:p w:rsidR="00704C15" w:rsidRDefault="00704C15" w:rsidP="00591E1D">
      <w:pPr>
        <w:rPr>
          <w:rtl/>
          <w:lang w:eastAsia="he-IL"/>
        </w:rPr>
      </w:pPr>
    </w:p>
    <w:p w:rsidR="00704C15" w:rsidRDefault="00704C15" w:rsidP="001F7162">
      <w:pPr>
        <w:rPr>
          <w:rtl/>
          <w:lang w:eastAsia="he-IL"/>
        </w:rPr>
      </w:pPr>
      <w:bookmarkStart w:id="11948" w:name="_ETM_Q20_758615"/>
      <w:bookmarkStart w:id="11949" w:name="_ETM_Q20_758699"/>
      <w:bookmarkEnd w:id="11948"/>
      <w:bookmarkEnd w:id="11949"/>
      <w:r>
        <w:rPr>
          <w:rFonts w:hint="cs"/>
          <w:rtl/>
          <w:lang w:eastAsia="he-IL"/>
        </w:rPr>
        <w:t xml:space="preserve">האם את בעד או </w:t>
      </w:r>
      <w:bookmarkStart w:id="11950" w:name="_ETM_Q20_760838"/>
      <w:bookmarkEnd w:id="11950"/>
      <w:r>
        <w:rPr>
          <w:rFonts w:hint="cs"/>
          <w:rtl/>
          <w:lang w:eastAsia="he-IL"/>
        </w:rPr>
        <w:t xml:space="preserve">נגד? </w:t>
      </w:r>
    </w:p>
    <w:p w:rsidR="00704C15" w:rsidRDefault="00704C15" w:rsidP="001F7162">
      <w:pPr>
        <w:rPr>
          <w:rtl/>
          <w:lang w:eastAsia="he-IL"/>
        </w:rPr>
      </w:pPr>
      <w:bookmarkStart w:id="11951" w:name="_ETM_Q20_757854"/>
      <w:bookmarkStart w:id="11952" w:name="_ETM_Q20_757938"/>
      <w:bookmarkEnd w:id="11951"/>
      <w:bookmarkEnd w:id="11952"/>
    </w:p>
    <w:p w:rsidR="00704C15" w:rsidRDefault="00704C15" w:rsidP="001F7162">
      <w:pPr>
        <w:pStyle w:val="af5"/>
        <w:keepNext/>
        <w:rPr>
          <w:rtl/>
        </w:rPr>
      </w:pPr>
      <w:bookmarkStart w:id="11953" w:name="_ETM_Q20_755893"/>
      <w:bookmarkEnd w:id="11953"/>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224028" w:rsidRDefault="00704C15" w:rsidP="001F7162">
      <w:pPr>
        <w:rPr>
          <w:rtl/>
          <w:lang w:eastAsia="he-IL"/>
        </w:rPr>
      </w:pPr>
    </w:p>
    <w:p w:rsidR="00704C15" w:rsidRDefault="009F2EF9" w:rsidP="000C02C2">
      <w:pPr>
        <w:rPr>
          <w:rtl/>
          <w:lang w:eastAsia="he-IL"/>
        </w:rPr>
      </w:pPr>
      <w:bookmarkStart w:id="11954" w:name="_ETM_Q20_756197"/>
      <w:bookmarkEnd w:id="11954"/>
      <w:r>
        <w:rPr>
          <w:rFonts w:hint="cs"/>
          <w:rtl/>
          <w:lang w:eastAsia="he-IL"/>
        </w:rPr>
        <w:t>– –</w:t>
      </w:r>
      <w:r w:rsidR="00704C15">
        <w:rPr>
          <w:rFonts w:hint="cs"/>
          <w:rtl/>
          <w:lang w:eastAsia="he-IL"/>
        </w:rPr>
        <w:t xml:space="preserve"> שלחו לך מכתבים, שאמרו לך: תתנגד, תתנגד לעסקה חלקית</w:t>
      </w:r>
      <w:r w:rsidR="000C02C2">
        <w:rPr>
          <w:rFonts w:hint="cs"/>
          <w:rtl/>
          <w:lang w:eastAsia="he-IL"/>
        </w:rPr>
        <w:t>?</w:t>
      </w:r>
      <w:r w:rsidR="00704C15">
        <w:rPr>
          <w:rFonts w:hint="cs"/>
          <w:rtl/>
          <w:lang w:eastAsia="he-IL"/>
        </w:rPr>
        <w:t xml:space="preserve"> </w:t>
      </w:r>
    </w:p>
    <w:p w:rsidR="00704C15" w:rsidRDefault="00704C15" w:rsidP="001F7162">
      <w:pPr>
        <w:rPr>
          <w:rtl/>
          <w:lang w:eastAsia="he-IL"/>
        </w:rPr>
      </w:pPr>
      <w:bookmarkStart w:id="11955" w:name="_ETM_Q20_758002"/>
      <w:bookmarkStart w:id="11956" w:name="_ETM_Q20_758309"/>
      <w:bookmarkEnd w:id="11955"/>
      <w:bookmarkEnd w:id="11956"/>
    </w:p>
    <w:p w:rsidR="00704C15" w:rsidRDefault="00704C15" w:rsidP="001F7162">
      <w:pPr>
        <w:pStyle w:val="-"/>
        <w:keepNext/>
        <w:rPr>
          <w:rtl/>
        </w:rPr>
      </w:pPr>
      <w:bookmarkStart w:id="11957" w:name="ET_speakercontinue_6151_26"/>
      <w:r w:rsidRPr="00224028">
        <w:rPr>
          <w:rStyle w:val="TagStyle"/>
          <w:rtl/>
        </w:rPr>
        <w:t xml:space="preserve"> &lt;&lt; דובר_המשך &gt;&gt; </w:t>
      </w:r>
      <w:r>
        <w:rPr>
          <w:rtl/>
        </w:rPr>
        <w:t>רון כץ (יש עתיד):</w:t>
      </w:r>
      <w:r w:rsidRPr="00224028">
        <w:rPr>
          <w:rStyle w:val="TagStyle"/>
          <w:rtl/>
        </w:rPr>
        <w:t xml:space="preserve"> &lt;&lt; דובר_המשך &gt;&gt;</w:t>
      </w:r>
      <w:r>
        <w:rPr>
          <w:rtl/>
        </w:rPr>
        <w:t xml:space="preserve"> </w:t>
      </w:r>
      <w:bookmarkEnd w:id="11957"/>
    </w:p>
    <w:p w:rsidR="00704C15" w:rsidRDefault="00704C15" w:rsidP="00591E1D">
      <w:pPr>
        <w:rPr>
          <w:rtl/>
          <w:lang w:eastAsia="he-IL"/>
        </w:rPr>
      </w:pPr>
    </w:p>
    <w:p w:rsidR="000C02C2" w:rsidRDefault="00704C15" w:rsidP="000C02C2">
      <w:pPr>
        <w:rPr>
          <w:rtl/>
          <w:lang w:eastAsia="he-IL"/>
        </w:rPr>
      </w:pPr>
      <w:bookmarkStart w:id="11958" w:name="_ETM_Q20_760972"/>
      <w:bookmarkEnd w:id="11958"/>
      <w:r>
        <w:rPr>
          <w:rFonts w:hint="cs"/>
          <w:rtl/>
          <w:lang w:eastAsia="he-IL"/>
        </w:rPr>
        <w:t>אני שואל, האם את</w:t>
      </w:r>
      <w:bookmarkStart w:id="11959" w:name="_ETM_Q20_762389"/>
      <w:bookmarkEnd w:id="11959"/>
      <w:r>
        <w:rPr>
          <w:rFonts w:hint="cs"/>
          <w:rtl/>
          <w:lang w:eastAsia="he-IL"/>
        </w:rPr>
        <w:t xml:space="preserve"> בעד או נגד? כי אני יכול להקריא לך את מה ששר האוצר אומר, למה הוא נגד.</w:t>
      </w:r>
      <w:r w:rsidR="000C02C2">
        <w:rPr>
          <w:rFonts w:hint="cs"/>
          <w:rtl/>
          <w:lang w:eastAsia="he-IL"/>
        </w:rPr>
        <w:t xml:space="preserve"> את רוצה לשמוע מה הוא אומר? את רוצה לשמוע מה הוא אומר? </w:t>
      </w:r>
    </w:p>
    <w:p w:rsidR="00704C15" w:rsidRPr="00224028" w:rsidRDefault="00704C15" w:rsidP="001F7162">
      <w:pPr>
        <w:rPr>
          <w:rtl/>
          <w:lang w:eastAsia="he-IL"/>
        </w:rPr>
      </w:pPr>
      <w:bookmarkStart w:id="11960" w:name="_ETM_Q20_760804"/>
      <w:bookmarkStart w:id="11961" w:name="_ETM_Q20_760881"/>
      <w:bookmarkEnd w:id="11960"/>
      <w:bookmarkEnd w:id="11961"/>
    </w:p>
    <w:p w:rsidR="00704C15" w:rsidRDefault="00704C15" w:rsidP="001F7162">
      <w:pPr>
        <w:pStyle w:val="af5"/>
        <w:keepNext/>
        <w:rPr>
          <w:rtl/>
        </w:rPr>
      </w:pPr>
      <w:bookmarkStart w:id="11962" w:name="_ETM_Q20_759572"/>
      <w:bookmarkStart w:id="11963" w:name="_ETM_Q20_760409"/>
      <w:bookmarkEnd w:id="11962"/>
      <w:bookmarkEnd w:id="11963"/>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Default="00704C15" w:rsidP="001F7162">
      <w:pPr>
        <w:rPr>
          <w:rtl/>
          <w:lang w:eastAsia="he-IL"/>
        </w:rPr>
      </w:pPr>
    </w:p>
    <w:p w:rsidR="00704C15" w:rsidRDefault="00704C15" w:rsidP="000C02C2">
      <w:pPr>
        <w:rPr>
          <w:rtl/>
          <w:lang w:eastAsia="he-IL"/>
        </w:rPr>
      </w:pPr>
      <w:bookmarkStart w:id="11964" w:name="_ETM_Q20_762948"/>
      <w:bookmarkStart w:id="11965" w:name="_ETM_Q20_763026"/>
      <w:bookmarkEnd w:id="11964"/>
      <w:bookmarkEnd w:id="11965"/>
      <w:r>
        <w:rPr>
          <w:rFonts w:hint="cs"/>
          <w:rtl/>
          <w:lang w:eastAsia="he-IL"/>
        </w:rPr>
        <w:t xml:space="preserve">עכשיו אני אראה לך. עכשיו אני אראה לך </w:t>
      </w:r>
      <w:bookmarkStart w:id="11966" w:name="_ETM_Q20_763588"/>
      <w:bookmarkEnd w:id="11966"/>
      <w:r>
        <w:rPr>
          <w:rFonts w:hint="cs"/>
          <w:rtl/>
          <w:lang w:eastAsia="he-IL"/>
        </w:rPr>
        <w:t>הודעות שאני מקבלת מהורים</w:t>
      </w:r>
      <w:r w:rsidR="000C02C2">
        <w:rPr>
          <w:rFonts w:hint="cs"/>
          <w:rtl/>
          <w:lang w:eastAsia="he-IL"/>
        </w:rPr>
        <w:t>,</w:t>
      </w:r>
      <w:r>
        <w:rPr>
          <w:rFonts w:hint="cs"/>
          <w:rtl/>
          <w:lang w:eastAsia="he-IL"/>
        </w:rPr>
        <w:t xml:space="preserve"> ואומרים לי: תתנגדי לעסקה. </w:t>
      </w:r>
      <w:r w:rsidR="000C02C2">
        <w:rPr>
          <w:rFonts w:hint="cs"/>
          <w:rtl/>
          <w:lang w:eastAsia="he-IL"/>
        </w:rPr>
        <w:t xml:space="preserve">תתנגדי </w:t>
      </w:r>
      <w:r w:rsidR="009F2EF9">
        <w:rPr>
          <w:rFonts w:hint="cs"/>
          <w:rtl/>
          <w:lang w:eastAsia="he-IL"/>
        </w:rPr>
        <w:t>– – –</w:t>
      </w:r>
      <w:r w:rsidR="000C02C2">
        <w:rPr>
          <w:rFonts w:hint="cs"/>
          <w:rtl/>
          <w:lang w:eastAsia="he-IL"/>
        </w:rPr>
        <w:t xml:space="preserve"> </w:t>
      </w:r>
    </w:p>
    <w:p w:rsidR="00704C15" w:rsidRDefault="00704C15" w:rsidP="001F7162">
      <w:pPr>
        <w:rPr>
          <w:rtl/>
          <w:lang w:eastAsia="he-IL"/>
        </w:rPr>
      </w:pPr>
      <w:bookmarkStart w:id="11967" w:name="_ETM_Q20_768110"/>
      <w:bookmarkStart w:id="11968" w:name="_ETM_Q20_768171"/>
      <w:bookmarkEnd w:id="11967"/>
      <w:bookmarkEnd w:id="11968"/>
    </w:p>
    <w:p w:rsidR="00704C15" w:rsidRDefault="00704C15" w:rsidP="001F7162">
      <w:pPr>
        <w:pStyle w:val="-"/>
        <w:keepNext/>
        <w:rPr>
          <w:rtl/>
        </w:rPr>
      </w:pPr>
      <w:bookmarkStart w:id="11969" w:name="ET_speakercontinue_6151_28"/>
      <w:r w:rsidRPr="00F63E88">
        <w:rPr>
          <w:rStyle w:val="TagStyle"/>
          <w:rtl/>
        </w:rPr>
        <w:t xml:space="preserve"> &lt;&lt; דובר_המשך &gt;&gt; </w:t>
      </w:r>
      <w:r>
        <w:rPr>
          <w:rtl/>
        </w:rPr>
        <w:t>רון כץ (יש עתיד):</w:t>
      </w:r>
      <w:r w:rsidRPr="00F63E88">
        <w:rPr>
          <w:rStyle w:val="TagStyle"/>
          <w:rtl/>
        </w:rPr>
        <w:t xml:space="preserve"> &lt;&lt; דובר_המשך &gt;&gt;</w:t>
      </w:r>
      <w:r>
        <w:rPr>
          <w:rtl/>
        </w:rPr>
        <w:t xml:space="preserve"> </w:t>
      </w:r>
      <w:bookmarkEnd w:id="11969"/>
    </w:p>
    <w:p w:rsidR="00704C15" w:rsidRDefault="00704C15" w:rsidP="00591E1D">
      <w:pPr>
        <w:rPr>
          <w:rtl/>
          <w:lang w:eastAsia="he-IL"/>
        </w:rPr>
      </w:pPr>
    </w:p>
    <w:p w:rsidR="00704C15" w:rsidRDefault="00704C15" w:rsidP="001F7162">
      <w:pPr>
        <w:rPr>
          <w:rtl/>
          <w:lang w:eastAsia="he-IL"/>
        </w:rPr>
      </w:pPr>
      <w:bookmarkStart w:id="11970" w:name="_ETM_Q20_770523"/>
      <w:bookmarkStart w:id="11971" w:name="_ETM_Q20_767422"/>
      <w:bookmarkEnd w:id="11970"/>
      <w:bookmarkEnd w:id="11971"/>
      <w:r>
        <w:rPr>
          <w:rFonts w:hint="cs"/>
          <w:rtl/>
          <w:lang w:eastAsia="he-IL"/>
        </w:rPr>
        <w:t xml:space="preserve">הוא קורא לזה עסקה מופקרת. </w:t>
      </w:r>
      <w:bookmarkStart w:id="11972" w:name="_ETM_Q20_772834"/>
      <w:bookmarkEnd w:id="11972"/>
      <w:r>
        <w:rPr>
          <w:rFonts w:hint="cs"/>
          <w:rtl/>
          <w:lang w:eastAsia="he-IL"/>
        </w:rPr>
        <w:t xml:space="preserve">מי הוא בכלל? הוא לא עשה יום צבא, מה </w:t>
      </w:r>
      <w:bookmarkStart w:id="11973" w:name="_ETM_Q20_776295"/>
      <w:bookmarkEnd w:id="11973"/>
      <w:r>
        <w:rPr>
          <w:rFonts w:hint="cs"/>
          <w:rtl/>
          <w:lang w:eastAsia="he-IL"/>
        </w:rPr>
        <w:t xml:space="preserve">הוא מבין בכלל? על מה הוא מדבר? למה </w:t>
      </w:r>
      <w:bookmarkStart w:id="11974" w:name="_ETM_Q20_773377"/>
      <w:bookmarkEnd w:id="11974"/>
      <w:r>
        <w:rPr>
          <w:rFonts w:hint="cs"/>
          <w:rtl/>
          <w:lang w:eastAsia="he-IL"/>
        </w:rPr>
        <w:t xml:space="preserve">כל אחד נהיה פה רמטכ"ל? </w:t>
      </w:r>
    </w:p>
    <w:p w:rsidR="00704C15" w:rsidRDefault="00704C15" w:rsidP="001F7162">
      <w:pPr>
        <w:rPr>
          <w:rtl/>
          <w:lang w:eastAsia="he-IL"/>
        </w:rPr>
      </w:pPr>
      <w:bookmarkStart w:id="11975" w:name="_ETM_Q20_774532"/>
      <w:bookmarkStart w:id="11976" w:name="_ETM_Q20_779430"/>
      <w:bookmarkStart w:id="11977" w:name="_ETM_Q20_779505"/>
      <w:bookmarkEnd w:id="11975"/>
      <w:bookmarkEnd w:id="11976"/>
      <w:bookmarkEnd w:id="11977"/>
    </w:p>
    <w:p w:rsidR="00704C15" w:rsidRDefault="00704C15" w:rsidP="001F7162">
      <w:pPr>
        <w:rPr>
          <w:rtl/>
          <w:lang w:eastAsia="he-IL"/>
        </w:rPr>
      </w:pPr>
      <w:bookmarkStart w:id="11978" w:name="_ETM_Q20_779329"/>
      <w:bookmarkStart w:id="11979" w:name="_ETM_Q20_779396"/>
      <w:bookmarkEnd w:id="11978"/>
      <w:bookmarkEnd w:id="11979"/>
      <w:r>
        <w:rPr>
          <w:rFonts w:hint="cs"/>
          <w:rtl/>
          <w:lang w:eastAsia="he-IL"/>
        </w:rPr>
        <w:t xml:space="preserve">את יודעת </w:t>
      </w:r>
      <w:bookmarkStart w:id="11980" w:name="_ETM_Q20_776762"/>
      <w:bookmarkEnd w:id="11980"/>
      <w:r>
        <w:rPr>
          <w:rFonts w:hint="cs"/>
          <w:rtl/>
          <w:lang w:eastAsia="he-IL"/>
        </w:rPr>
        <w:t xml:space="preserve">מה אני לא מבין? איפה הצניעות? איפה הצניעות של האנשים האלה שחושבים שבחצי דקה, חצי דקה שהם יושבים </w:t>
      </w:r>
      <w:bookmarkStart w:id="11981" w:name="_ETM_Q20_781492"/>
      <w:bookmarkEnd w:id="11981"/>
      <w:r>
        <w:rPr>
          <w:rFonts w:hint="cs"/>
          <w:rtl/>
          <w:lang w:eastAsia="he-IL"/>
        </w:rPr>
        <w:t xml:space="preserve">על הכיסא, הם נהיים אלופים בצה"ל. </w:t>
      </w:r>
    </w:p>
    <w:p w:rsidR="00704C15" w:rsidRDefault="00704C15" w:rsidP="001F7162">
      <w:pPr>
        <w:rPr>
          <w:rtl/>
          <w:lang w:eastAsia="he-IL"/>
        </w:rPr>
      </w:pPr>
      <w:bookmarkStart w:id="11982" w:name="_ETM_Q20_787099"/>
      <w:bookmarkStart w:id="11983" w:name="_ETM_Q20_787234"/>
      <w:bookmarkEnd w:id="11982"/>
      <w:bookmarkEnd w:id="11983"/>
    </w:p>
    <w:p w:rsidR="00704C15" w:rsidRDefault="00704C15" w:rsidP="001F7162">
      <w:pPr>
        <w:pStyle w:val="af5"/>
        <w:keepNext/>
        <w:rPr>
          <w:rtl/>
        </w:rPr>
      </w:pPr>
      <w:bookmarkStart w:id="11984" w:name="_ETM_Q20_782421"/>
      <w:bookmarkEnd w:id="11984"/>
      <w:r w:rsidRPr="00F63E88">
        <w:rPr>
          <w:rStyle w:val="TagStyle"/>
          <w:rtl/>
        </w:rPr>
        <w:t xml:space="preserve">&lt;&lt; קריאה &gt;&gt; </w:t>
      </w:r>
      <w:r>
        <w:rPr>
          <w:rtl/>
        </w:rPr>
        <w:t>יוראי להב הרצנו (יש עתיד):</w:t>
      </w:r>
      <w:r w:rsidRPr="00F63E88">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1F7162">
      <w:pPr>
        <w:rPr>
          <w:rtl/>
          <w:lang w:eastAsia="he-IL"/>
        </w:rPr>
      </w:pPr>
      <w:r>
        <w:rPr>
          <w:rFonts w:hint="cs"/>
          <w:rtl/>
          <w:lang w:eastAsia="he-IL"/>
        </w:rPr>
        <w:t>את היית חברת ממשלה כשהאנשים האלה נחטפו.</w:t>
      </w:r>
    </w:p>
    <w:p w:rsidR="00704C15" w:rsidRDefault="00704C15" w:rsidP="001F7162">
      <w:pPr>
        <w:rPr>
          <w:rtl/>
          <w:lang w:eastAsia="he-IL"/>
        </w:rPr>
      </w:pPr>
    </w:p>
    <w:p w:rsidR="00704C15" w:rsidRDefault="00704C15" w:rsidP="001F7162">
      <w:pPr>
        <w:pStyle w:val="af5"/>
        <w:keepNext/>
        <w:rPr>
          <w:rtl/>
        </w:rPr>
      </w:pPr>
      <w:bookmarkStart w:id="11985" w:name="_ETM_Q20_783012"/>
      <w:bookmarkStart w:id="11986" w:name="_ETM_Q20_783084"/>
      <w:bookmarkEnd w:id="11985"/>
      <w:bookmarkEnd w:id="11986"/>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63E88" w:rsidRDefault="00704C15" w:rsidP="001F7162">
      <w:pPr>
        <w:rPr>
          <w:rtl/>
          <w:lang w:eastAsia="he-IL"/>
        </w:rPr>
      </w:pPr>
    </w:p>
    <w:p w:rsidR="00704C15" w:rsidRDefault="00704C15" w:rsidP="001F7162">
      <w:pPr>
        <w:rPr>
          <w:rtl/>
          <w:lang w:eastAsia="he-IL"/>
        </w:rPr>
      </w:pPr>
      <w:bookmarkStart w:id="11987" w:name="_ETM_Q20_774273"/>
      <w:bookmarkStart w:id="11988" w:name="_ETM_Q20_774330"/>
      <w:bookmarkEnd w:id="11987"/>
      <w:bookmarkEnd w:id="11988"/>
      <w:r>
        <w:rPr>
          <w:rFonts w:hint="cs"/>
          <w:rtl/>
          <w:lang w:eastAsia="he-IL"/>
        </w:rPr>
        <w:t xml:space="preserve">תמשיכו לצעוק. </w:t>
      </w:r>
    </w:p>
    <w:p w:rsidR="00704C15" w:rsidRDefault="00704C15" w:rsidP="001F7162">
      <w:pPr>
        <w:rPr>
          <w:rtl/>
          <w:lang w:eastAsia="he-IL"/>
        </w:rPr>
      </w:pPr>
    </w:p>
    <w:p w:rsidR="00704C15" w:rsidRDefault="00704C15" w:rsidP="001F7162">
      <w:pPr>
        <w:pStyle w:val="-"/>
        <w:keepNext/>
        <w:rPr>
          <w:rtl/>
        </w:rPr>
      </w:pPr>
      <w:bookmarkStart w:id="11989" w:name="ET_speakercontinue_6151_30"/>
      <w:r w:rsidRPr="00F63E88">
        <w:rPr>
          <w:rStyle w:val="TagStyle"/>
          <w:rtl/>
        </w:rPr>
        <w:t xml:space="preserve"> &lt;&lt; דובר_המשך &gt;&gt; </w:t>
      </w:r>
      <w:r>
        <w:rPr>
          <w:rtl/>
        </w:rPr>
        <w:t>רון כץ (יש עתיד):</w:t>
      </w:r>
      <w:r w:rsidRPr="00F63E88">
        <w:rPr>
          <w:rStyle w:val="TagStyle"/>
          <w:rtl/>
        </w:rPr>
        <w:t xml:space="preserve"> &lt;&lt; דובר_המשך &gt;&gt;</w:t>
      </w:r>
      <w:r>
        <w:rPr>
          <w:rtl/>
        </w:rPr>
        <w:t xml:space="preserve"> </w:t>
      </w:r>
      <w:bookmarkEnd w:id="11989"/>
    </w:p>
    <w:p w:rsidR="00704C15" w:rsidRDefault="00704C15" w:rsidP="00591E1D">
      <w:pPr>
        <w:rPr>
          <w:rtl/>
          <w:lang w:eastAsia="he-IL"/>
        </w:rPr>
      </w:pPr>
    </w:p>
    <w:p w:rsidR="00704C15" w:rsidRDefault="00704C15" w:rsidP="001F7162">
      <w:pPr>
        <w:rPr>
          <w:rtl/>
          <w:lang w:eastAsia="he-IL"/>
        </w:rPr>
      </w:pPr>
      <w:bookmarkStart w:id="11990" w:name="_ETM_Q20_784921"/>
      <w:bookmarkEnd w:id="11990"/>
      <w:r>
        <w:rPr>
          <w:rFonts w:hint="cs"/>
          <w:rtl/>
          <w:lang w:eastAsia="he-IL"/>
        </w:rPr>
        <w:t>אין לו מושג</w:t>
      </w:r>
      <w:bookmarkStart w:id="11991" w:name="_ETM_Q20_786146"/>
      <w:bookmarkEnd w:id="11991"/>
      <w:r>
        <w:rPr>
          <w:rFonts w:hint="cs"/>
          <w:rtl/>
          <w:lang w:eastAsia="he-IL"/>
        </w:rPr>
        <w:t xml:space="preserve">. </w:t>
      </w:r>
      <w:bookmarkStart w:id="11992" w:name="_ETM_Q20_787970"/>
      <w:bookmarkEnd w:id="11992"/>
      <w:r>
        <w:rPr>
          <w:rFonts w:hint="cs"/>
          <w:rtl/>
          <w:lang w:eastAsia="he-IL"/>
        </w:rPr>
        <w:t xml:space="preserve">ואני שואל אותך, מיכל, את בעד או נגד ההסכם? </w:t>
      </w:r>
      <w:bookmarkStart w:id="11993" w:name="_ETM_Q20_793983"/>
      <w:bookmarkEnd w:id="11993"/>
    </w:p>
    <w:p w:rsidR="00704C15" w:rsidRDefault="00704C15" w:rsidP="001F7162">
      <w:pPr>
        <w:rPr>
          <w:rtl/>
          <w:lang w:eastAsia="he-IL"/>
        </w:rPr>
      </w:pPr>
      <w:bookmarkStart w:id="11994" w:name="_ETM_Q20_789671"/>
      <w:bookmarkEnd w:id="11994"/>
    </w:p>
    <w:p w:rsidR="00704C15" w:rsidRDefault="00704C15" w:rsidP="001F7162">
      <w:pPr>
        <w:pStyle w:val="af5"/>
        <w:keepNext/>
        <w:rPr>
          <w:rtl/>
        </w:rPr>
      </w:pPr>
      <w:bookmarkStart w:id="11995" w:name="_ETM_Q20_794043"/>
      <w:bookmarkEnd w:id="11995"/>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63E88" w:rsidRDefault="00704C15" w:rsidP="001F7162">
      <w:pPr>
        <w:rPr>
          <w:rtl/>
          <w:lang w:eastAsia="he-IL"/>
        </w:rPr>
      </w:pPr>
    </w:p>
    <w:p w:rsidR="00704C15" w:rsidRDefault="00704C15" w:rsidP="001F7162">
      <w:pPr>
        <w:rPr>
          <w:rtl/>
          <w:lang w:eastAsia="he-IL"/>
        </w:rPr>
      </w:pPr>
      <w:r>
        <w:rPr>
          <w:rFonts w:hint="cs"/>
          <w:rtl/>
          <w:lang w:eastAsia="he-IL"/>
        </w:rPr>
        <w:t xml:space="preserve">אני בעד עסקה להחזיר את כולם. </w:t>
      </w:r>
    </w:p>
    <w:p w:rsidR="00704C15" w:rsidRDefault="00704C15" w:rsidP="001F7162">
      <w:pPr>
        <w:rPr>
          <w:rtl/>
          <w:lang w:eastAsia="he-IL"/>
        </w:rPr>
      </w:pPr>
      <w:bookmarkStart w:id="11996" w:name="_ETM_Q20_789801"/>
      <w:bookmarkEnd w:id="11996"/>
    </w:p>
    <w:p w:rsidR="00704C15" w:rsidRDefault="00704C15" w:rsidP="001F7162">
      <w:pPr>
        <w:pStyle w:val="-"/>
        <w:keepNext/>
        <w:rPr>
          <w:rtl/>
        </w:rPr>
      </w:pPr>
      <w:bookmarkStart w:id="11997" w:name="ET_speakercontinue_6151_33"/>
      <w:r w:rsidRPr="00F63E88">
        <w:rPr>
          <w:rStyle w:val="TagStyle"/>
          <w:rtl/>
        </w:rPr>
        <w:t xml:space="preserve"> &lt;&lt; דובר_המשך &gt;&gt; </w:t>
      </w:r>
      <w:r>
        <w:rPr>
          <w:rtl/>
        </w:rPr>
        <w:t>רון כץ (יש עתיד):</w:t>
      </w:r>
      <w:r w:rsidRPr="00F63E88">
        <w:rPr>
          <w:rStyle w:val="TagStyle"/>
          <w:rtl/>
        </w:rPr>
        <w:t xml:space="preserve"> &lt;&lt; דובר_המשך &gt;&gt;</w:t>
      </w:r>
      <w:r>
        <w:rPr>
          <w:rtl/>
        </w:rPr>
        <w:t xml:space="preserve"> </w:t>
      </w:r>
      <w:bookmarkEnd w:id="11997"/>
    </w:p>
    <w:p w:rsidR="00704C15" w:rsidRDefault="00704C15" w:rsidP="00591E1D">
      <w:pPr>
        <w:rPr>
          <w:rtl/>
          <w:lang w:eastAsia="he-IL"/>
        </w:rPr>
      </w:pPr>
    </w:p>
    <w:p w:rsidR="00704C15" w:rsidRDefault="00704C15" w:rsidP="001F7162">
      <w:pPr>
        <w:rPr>
          <w:rtl/>
          <w:lang w:eastAsia="he-IL"/>
        </w:rPr>
      </w:pPr>
      <w:bookmarkStart w:id="11998" w:name="_ETM_Q20_790429"/>
      <w:bookmarkEnd w:id="11998"/>
      <w:r>
        <w:rPr>
          <w:rFonts w:hint="cs"/>
          <w:rtl/>
          <w:lang w:eastAsia="he-IL"/>
        </w:rPr>
        <w:t>בעד ההסכם</w:t>
      </w:r>
      <w:bookmarkStart w:id="11999" w:name="_ETM_Q20_792622"/>
      <w:bookmarkEnd w:id="11999"/>
      <w:r>
        <w:rPr>
          <w:rFonts w:hint="cs"/>
          <w:rtl/>
          <w:lang w:eastAsia="he-IL"/>
        </w:rPr>
        <w:t xml:space="preserve"> או לא? </w:t>
      </w:r>
    </w:p>
    <w:p w:rsidR="00704C15" w:rsidRDefault="00704C15" w:rsidP="001F7162">
      <w:pPr>
        <w:rPr>
          <w:rtl/>
          <w:lang w:eastAsia="he-IL"/>
        </w:rPr>
      </w:pPr>
      <w:bookmarkStart w:id="12000" w:name="_ETM_Q20_794921"/>
      <w:bookmarkStart w:id="12001" w:name="_ETM_Q20_794992"/>
      <w:bookmarkEnd w:id="12000"/>
      <w:bookmarkEnd w:id="12001"/>
    </w:p>
    <w:p w:rsidR="00704C15" w:rsidRDefault="00704C15" w:rsidP="001F7162">
      <w:pPr>
        <w:pStyle w:val="af5"/>
        <w:keepNext/>
        <w:rPr>
          <w:rtl/>
        </w:rPr>
      </w:pPr>
      <w:bookmarkStart w:id="12002" w:name="_ETM_Q20_798430"/>
      <w:bookmarkEnd w:id="12002"/>
      <w:r w:rsidRPr="00944E95">
        <w:rPr>
          <w:rStyle w:val="TagStyle"/>
          <w:rtl/>
        </w:rPr>
        <w:t xml:space="preserve">&lt;&lt; קריאה &gt;&gt; </w:t>
      </w:r>
      <w:r>
        <w:rPr>
          <w:rtl/>
        </w:rPr>
        <w:t>מיכל מרים וולדיגר (הציונות הדתית):</w:t>
      </w:r>
      <w:r w:rsidRPr="00944E95">
        <w:rPr>
          <w:rStyle w:val="TagStyle"/>
          <w:rtl/>
        </w:rPr>
        <w:t xml:space="preserve"> &lt;&lt; קריאה &gt;&gt;</w:t>
      </w:r>
      <w:r>
        <w:rPr>
          <w:rtl/>
        </w:rPr>
        <w:t xml:space="preserve"> </w:t>
      </w:r>
    </w:p>
    <w:p w:rsidR="00704C15" w:rsidRPr="00F63E88" w:rsidRDefault="00704C15" w:rsidP="001F7162">
      <w:pPr>
        <w:rPr>
          <w:rtl/>
          <w:lang w:eastAsia="he-IL"/>
        </w:rPr>
      </w:pPr>
    </w:p>
    <w:p w:rsidR="00704C15" w:rsidRDefault="00704C15" w:rsidP="001F7162">
      <w:pPr>
        <w:rPr>
          <w:rtl/>
          <w:lang w:eastAsia="he-IL"/>
        </w:rPr>
      </w:pPr>
      <w:bookmarkStart w:id="12003" w:name="_ETM_Q20_31887"/>
      <w:bookmarkStart w:id="12004" w:name="_ETM_Q20_31955"/>
      <w:bookmarkEnd w:id="12003"/>
      <w:bookmarkEnd w:id="12004"/>
      <w:r>
        <w:rPr>
          <w:rFonts w:hint="cs"/>
          <w:rtl/>
          <w:lang w:eastAsia="he-IL"/>
        </w:rPr>
        <w:t xml:space="preserve">אני בעד עסקה </w:t>
      </w:r>
      <w:bookmarkStart w:id="12005" w:name="_ETM_Q20_798505"/>
      <w:bookmarkEnd w:id="12005"/>
      <w:r>
        <w:rPr>
          <w:rFonts w:hint="cs"/>
          <w:rtl/>
          <w:lang w:eastAsia="he-IL"/>
        </w:rPr>
        <w:t xml:space="preserve">שתחזיר את כולם. </w:t>
      </w:r>
    </w:p>
    <w:p w:rsidR="00704C15" w:rsidRDefault="00704C15" w:rsidP="001F7162">
      <w:pPr>
        <w:rPr>
          <w:rtl/>
          <w:lang w:eastAsia="he-IL"/>
        </w:rPr>
      </w:pPr>
      <w:bookmarkStart w:id="12006" w:name="_ETM_Q20_796492"/>
      <w:bookmarkStart w:id="12007" w:name="_ETM_Q20_796567"/>
      <w:bookmarkEnd w:id="12006"/>
      <w:bookmarkEnd w:id="12007"/>
    </w:p>
    <w:p w:rsidR="00704C15" w:rsidRDefault="00704C15" w:rsidP="001F7162">
      <w:pPr>
        <w:pStyle w:val="af5"/>
        <w:keepNext/>
        <w:rPr>
          <w:rtl/>
        </w:rPr>
      </w:pPr>
      <w:bookmarkStart w:id="12008" w:name="_ETM_Q20_794493"/>
      <w:bookmarkStart w:id="12009" w:name="_ETM_Q20_794570"/>
      <w:bookmarkStart w:id="12010" w:name="_ETM_Q20_795892"/>
      <w:bookmarkStart w:id="12011" w:name="ET_interruption_5787_35"/>
      <w:bookmarkEnd w:id="12008"/>
      <w:bookmarkEnd w:id="12009"/>
      <w:bookmarkEnd w:id="12010"/>
      <w:r w:rsidRPr="00F63E88">
        <w:rPr>
          <w:rStyle w:val="TagStyle"/>
          <w:rtl/>
        </w:rPr>
        <w:t xml:space="preserve"> &lt;&lt; קריאה &gt;&gt; </w:t>
      </w:r>
      <w:r>
        <w:rPr>
          <w:rtl/>
        </w:rPr>
        <w:t>יוראי להב הרצנו (יש עתיד):</w:t>
      </w:r>
      <w:r w:rsidRPr="00F63E88">
        <w:rPr>
          <w:rStyle w:val="TagStyle"/>
          <w:rtl/>
        </w:rPr>
        <w:t xml:space="preserve"> &lt;&lt; קריאה &gt;&gt;</w:t>
      </w:r>
      <w:r>
        <w:rPr>
          <w:rtl/>
        </w:rPr>
        <w:t xml:space="preserve"> </w:t>
      </w:r>
      <w:bookmarkEnd w:id="12011"/>
    </w:p>
    <w:p w:rsidR="00704C15" w:rsidRDefault="00704C15" w:rsidP="00591E1D">
      <w:pPr>
        <w:rPr>
          <w:rtl/>
          <w:lang w:eastAsia="he-IL"/>
        </w:rPr>
      </w:pPr>
    </w:p>
    <w:p w:rsidR="00704C15" w:rsidRDefault="00704C15" w:rsidP="001F7162">
      <w:pPr>
        <w:rPr>
          <w:rtl/>
          <w:lang w:eastAsia="he-IL"/>
        </w:rPr>
      </w:pPr>
      <w:bookmarkStart w:id="12012" w:name="_ETM_Q20_791204"/>
      <w:bookmarkEnd w:id="12012"/>
      <w:r>
        <w:rPr>
          <w:rFonts w:hint="cs"/>
          <w:rtl/>
          <w:lang w:eastAsia="he-IL"/>
        </w:rPr>
        <w:t xml:space="preserve">רון, היא הייתה חברת ממשלה. </w:t>
      </w:r>
    </w:p>
    <w:p w:rsidR="00704C15" w:rsidRPr="00F63E88" w:rsidRDefault="00704C15" w:rsidP="001F7162">
      <w:pPr>
        <w:rPr>
          <w:rtl/>
          <w:lang w:eastAsia="he-IL"/>
        </w:rPr>
      </w:pPr>
      <w:bookmarkStart w:id="12013" w:name="_ETM_Q20_799470"/>
      <w:bookmarkStart w:id="12014" w:name="_ETM_Q20_799537"/>
      <w:bookmarkEnd w:id="12013"/>
      <w:bookmarkEnd w:id="12014"/>
    </w:p>
    <w:p w:rsidR="00704C15" w:rsidRDefault="00704C15" w:rsidP="006144DF">
      <w:pPr>
        <w:pStyle w:val="-"/>
        <w:keepNext/>
        <w:rPr>
          <w:rtl/>
        </w:rPr>
      </w:pPr>
      <w:bookmarkStart w:id="12015" w:name="ET_speakercontinue_6151_3"/>
      <w:r w:rsidRPr="00E21B73">
        <w:rPr>
          <w:rStyle w:val="TagStyle"/>
          <w:rtl/>
        </w:rPr>
        <w:t xml:space="preserve">&lt;&lt; דובר_המשך &gt;&gt; </w:t>
      </w:r>
      <w:r>
        <w:rPr>
          <w:rtl/>
        </w:rPr>
        <w:t>רון כץ (יש עתיד):</w:t>
      </w:r>
      <w:r w:rsidRPr="00E21B73">
        <w:rPr>
          <w:rStyle w:val="TagStyle"/>
          <w:rtl/>
        </w:rPr>
        <w:t xml:space="preserve"> &lt;&lt; דובר_המשך &gt;&gt;</w:t>
      </w:r>
      <w:r>
        <w:rPr>
          <w:rtl/>
        </w:rPr>
        <w:t xml:space="preserve"> </w:t>
      </w:r>
      <w:bookmarkEnd w:id="12015"/>
    </w:p>
    <w:p w:rsidR="00704C15" w:rsidRDefault="00704C15" w:rsidP="00591E1D">
      <w:pPr>
        <w:rPr>
          <w:rtl/>
        </w:rPr>
      </w:pPr>
    </w:p>
    <w:p w:rsidR="00704C15" w:rsidRDefault="00704C15" w:rsidP="006144DF">
      <w:pPr>
        <w:rPr>
          <w:rtl/>
        </w:rPr>
      </w:pPr>
      <w:r>
        <w:rPr>
          <w:rFonts w:hint="cs"/>
          <w:rtl/>
        </w:rPr>
        <w:t xml:space="preserve">את מבינה מה את אומרת? את מבינה מה את אומרת? יש עכשיו עסקה </w:t>
      </w:r>
      <w:r w:rsidR="009F2EF9">
        <w:rPr>
          <w:rFonts w:hint="cs"/>
          <w:rtl/>
        </w:rPr>
        <w:t>– –</w:t>
      </w:r>
      <w:r>
        <w:rPr>
          <w:rFonts w:hint="cs"/>
          <w:rtl/>
        </w:rPr>
        <w:t xml:space="preserve"> </w:t>
      </w:r>
    </w:p>
    <w:p w:rsidR="00704C15" w:rsidRDefault="00704C15" w:rsidP="006144DF">
      <w:pPr>
        <w:rPr>
          <w:rtl/>
        </w:rPr>
      </w:pPr>
    </w:p>
    <w:p w:rsidR="00704C15" w:rsidRDefault="00704C15" w:rsidP="006144DF">
      <w:pPr>
        <w:pStyle w:val="af5"/>
        <w:keepNext/>
        <w:rPr>
          <w:rtl/>
        </w:rPr>
      </w:pPr>
      <w:bookmarkStart w:id="12016" w:name="ET_interruption_6150_4"/>
      <w:r w:rsidRPr="00E21B73">
        <w:rPr>
          <w:rStyle w:val="TagStyle"/>
          <w:rtl/>
        </w:rPr>
        <w:t xml:space="preserve"> &lt;&lt; קריאה &gt;&gt; </w:t>
      </w:r>
      <w:r>
        <w:rPr>
          <w:rtl/>
        </w:rPr>
        <w:t>מיכל מרים וולדיגר (הציונות הדתית):</w:t>
      </w:r>
      <w:r w:rsidRPr="00E21B73">
        <w:rPr>
          <w:rStyle w:val="TagStyle"/>
          <w:rtl/>
        </w:rPr>
        <w:t xml:space="preserve"> &lt;&lt; קריאה &gt;&gt;</w:t>
      </w:r>
      <w:r>
        <w:rPr>
          <w:rtl/>
        </w:rPr>
        <w:t xml:space="preserve"> </w:t>
      </w:r>
      <w:bookmarkEnd w:id="12016"/>
    </w:p>
    <w:p w:rsidR="00704C15" w:rsidRDefault="00704C15" w:rsidP="00591E1D">
      <w:pPr>
        <w:rPr>
          <w:rtl/>
        </w:rPr>
      </w:pPr>
    </w:p>
    <w:p w:rsidR="00704C15" w:rsidRDefault="009F2EF9" w:rsidP="006144DF">
      <w:pPr>
        <w:rPr>
          <w:rtl/>
        </w:rPr>
      </w:pPr>
      <w:r>
        <w:rPr>
          <w:rFonts w:hint="cs"/>
          <w:rtl/>
        </w:rPr>
        <w:t>– – –</w:t>
      </w:r>
      <w:r w:rsidR="00704C15">
        <w:rPr>
          <w:rFonts w:hint="cs"/>
          <w:rtl/>
        </w:rPr>
        <w:t xml:space="preserve"> אב</w:t>
      </w:r>
      <w:bookmarkStart w:id="12017" w:name="_ETM_Q21_193704"/>
      <w:bookmarkEnd w:id="12017"/>
      <w:r w:rsidR="00704C15">
        <w:rPr>
          <w:rFonts w:hint="cs"/>
          <w:rtl/>
        </w:rPr>
        <w:t xml:space="preserve">א של חטוף ואימא של חטופה אומרת לי: אל תסכימי לעסקה חלקית </w:t>
      </w:r>
      <w:r>
        <w:rPr>
          <w:rFonts w:hint="cs"/>
          <w:rtl/>
        </w:rPr>
        <w:t>– – –</w:t>
      </w:r>
    </w:p>
    <w:p w:rsidR="00704C15" w:rsidRDefault="00704C15" w:rsidP="006144DF">
      <w:pPr>
        <w:rPr>
          <w:rtl/>
        </w:rPr>
      </w:pPr>
    </w:p>
    <w:p w:rsidR="00704C15" w:rsidRDefault="00704C15" w:rsidP="006144DF">
      <w:pPr>
        <w:pStyle w:val="-"/>
        <w:keepNext/>
        <w:rPr>
          <w:rtl/>
        </w:rPr>
      </w:pPr>
      <w:r w:rsidRPr="00E21B73">
        <w:rPr>
          <w:rStyle w:val="TagStyle"/>
          <w:rtl/>
        </w:rPr>
        <w:t xml:space="preserve"> &lt;&lt; דובר_המשך &gt;&gt; </w:t>
      </w:r>
      <w:r>
        <w:rPr>
          <w:rtl/>
        </w:rPr>
        <w:t>רון כץ (יש עתיד):</w:t>
      </w:r>
      <w:r w:rsidRPr="00E21B73">
        <w:rPr>
          <w:rStyle w:val="TagStyle"/>
          <w:rtl/>
        </w:rPr>
        <w:t xml:space="preserve"> &lt;&lt; דובר_המשך &gt;&gt;</w:t>
      </w:r>
      <w:r>
        <w:rPr>
          <w:rtl/>
        </w:rPr>
        <w:t xml:space="preserve"> </w:t>
      </w:r>
    </w:p>
    <w:p w:rsidR="00704C15" w:rsidRDefault="00704C15" w:rsidP="00591E1D">
      <w:pPr>
        <w:rPr>
          <w:rtl/>
        </w:rPr>
      </w:pPr>
    </w:p>
    <w:p w:rsidR="00704C15" w:rsidRDefault="009F2EF9" w:rsidP="006144DF">
      <w:pPr>
        <w:rPr>
          <w:rtl/>
        </w:rPr>
      </w:pPr>
      <w:r>
        <w:rPr>
          <w:rFonts w:hint="cs"/>
          <w:rtl/>
        </w:rPr>
        <w:t>– –</w:t>
      </w:r>
      <w:r w:rsidR="00704C15">
        <w:rPr>
          <w:rFonts w:hint="cs"/>
          <w:rtl/>
        </w:rPr>
        <w:t xml:space="preserve"> יש עכשיו עסקה על כמות מסוימת של חטופים חיים שנמקים, נמקים במנהרות החמאס, מתעללים בהם כל יום. את בעד להחזיר אותם מחר בבוקר, או נגד?</w:t>
      </w:r>
      <w:r w:rsidR="00704C15">
        <w:rPr>
          <w:rFonts w:hint="cs"/>
        </w:rPr>
        <w:t xml:space="preserve"> </w:t>
      </w:r>
      <w:r w:rsidR="000C02C2">
        <w:rPr>
          <w:rFonts w:hint="cs"/>
          <w:rtl/>
        </w:rPr>
        <w:t xml:space="preserve">את בעד או נגד? </w:t>
      </w:r>
    </w:p>
    <w:p w:rsidR="00704C15" w:rsidRDefault="00704C15" w:rsidP="006144DF">
      <w:pPr>
        <w:rPr>
          <w:rtl/>
        </w:rPr>
      </w:pPr>
    </w:p>
    <w:p w:rsidR="00704C15" w:rsidRDefault="00704C15" w:rsidP="006144DF">
      <w:pPr>
        <w:pStyle w:val="af5"/>
        <w:keepNext/>
        <w:rPr>
          <w:rtl/>
        </w:rPr>
      </w:pPr>
      <w:bookmarkStart w:id="12018" w:name="ET_interruption_6150_8"/>
      <w:r w:rsidRPr="00577C12">
        <w:rPr>
          <w:rStyle w:val="TagStyle"/>
          <w:rtl/>
        </w:rPr>
        <w:t xml:space="preserve"> &lt;&lt; קריאה &gt;&gt; </w:t>
      </w:r>
      <w:r>
        <w:rPr>
          <w:rtl/>
        </w:rPr>
        <w:t>מיכל מרים וולדיגר (הציונות הדתית):</w:t>
      </w:r>
      <w:r w:rsidRPr="00577C12">
        <w:rPr>
          <w:rStyle w:val="TagStyle"/>
          <w:rtl/>
        </w:rPr>
        <w:t xml:space="preserve"> &lt;&lt; קריאה &gt;&gt;</w:t>
      </w:r>
      <w:r>
        <w:rPr>
          <w:rtl/>
        </w:rPr>
        <w:t xml:space="preserve"> </w:t>
      </w:r>
      <w:bookmarkEnd w:id="12018"/>
    </w:p>
    <w:p w:rsidR="00704C15" w:rsidRDefault="00704C15" w:rsidP="00591E1D">
      <w:pPr>
        <w:rPr>
          <w:rtl/>
        </w:rPr>
      </w:pPr>
    </w:p>
    <w:p w:rsidR="00704C15" w:rsidRDefault="00704C15" w:rsidP="000C02C2">
      <w:pPr>
        <w:rPr>
          <w:rtl/>
        </w:rPr>
      </w:pPr>
      <w:bookmarkStart w:id="12019" w:name="_ETM_Q21_206811"/>
      <w:bookmarkEnd w:id="12019"/>
      <w:r>
        <w:rPr>
          <w:rFonts w:hint="cs"/>
          <w:rtl/>
        </w:rPr>
        <w:t>אני בעד להחזיר אותם</w:t>
      </w:r>
      <w:r w:rsidR="000C02C2">
        <w:rPr>
          <w:rFonts w:hint="cs"/>
          <w:rtl/>
        </w:rPr>
        <w:t xml:space="preserve">, </w:t>
      </w:r>
      <w:bookmarkStart w:id="12020" w:name="_ETM_Q21_214810"/>
      <w:bookmarkStart w:id="12021" w:name="_ETM_Q21_214957"/>
      <w:bookmarkStart w:id="12022" w:name="_ETM_Q21_215530"/>
      <w:bookmarkEnd w:id="12020"/>
      <w:bookmarkEnd w:id="12021"/>
      <w:bookmarkEnd w:id="12022"/>
      <w:r>
        <w:rPr>
          <w:rFonts w:hint="cs"/>
          <w:rtl/>
        </w:rPr>
        <w:t xml:space="preserve">גם את החיילים </w:t>
      </w:r>
      <w:r w:rsidR="009F2EF9">
        <w:rPr>
          <w:rFonts w:hint="cs"/>
          <w:rtl/>
        </w:rPr>
        <w:t>– – –</w:t>
      </w:r>
    </w:p>
    <w:p w:rsidR="00704C15" w:rsidRDefault="00704C15" w:rsidP="006144DF">
      <w:pPr>
        <w:rPr>
          <w:rtl/>
        </w:rPr>
      </w:pPr>
    </w:p>
    <w:p w:rsidR="00704C15" w:rsidRDefault="00704C15" w:rsidP="006144DF">
      <w:pPr>
        <w:pStyle w:val="-"/>
        <w:keepNext/>
        <w:rPr>
          <w:rtl/>
        </w:rPr>
      </w:pPr>
      <w:r w:rsidRPr="00D94870">
        <w:rPr>
          <w:rStyle w:val="TagStyle"/>
          <w:rtl/>
        </w:rPr>
        <w:t xml:space="preserve"> &lt;&lt; דובר_המשך &gt;&gt; </w:t>
      </w:r>
      <w:r>
        <w:rPr>
          <w:rtl/>
        </w:rPr>
        <w:t>רון כץ (יש עתיד):</w:t>
      </w:r>
      <w:r w:rsidRPr="00D94870">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ind w:firstLine="0"/>
        <w:rPr>
          <w:rtl/>
        </w:rPr>
      </w:pPr>
      <w:r>
        <w:rPr>
          <w:rtl/>
        </w:rPr>
        <w:tab/>
      </w:r>
      <w:r>
        <w:rPr>
          <w:rFonts w:hint="cs"/>
          <w:rtl/>
        </w:rPr>
        <w:t xml:space="preserve">לא מעניין. </w:t>
      </w:r>
      <w:bookmarkStart w:id="12023" w:name="_ETM_Q21_220267"/>
      <w:bookmarkEnd w:id="12023"/>
      <w:r>
        <w:rPr>
          <w:rFonts w:hint="cs"/>
          <w:rtl/>
        </w:rPr>
        <w:t xml:space="preserve">אני עכשיו שואל על העסקה הזאת. </w:t>
      </w:r>
      <w:bookmarkStart w:id="12024" w:name="_ETM_Q21_221506"/>
      <w:bookmarkEnd w:id="12024"/>
    </w:p>
    <w:p w:rsidR="00704C15" w:rsidRDefault="00704C15" w:rsidP="006144DF">
      <w:pPr>
        <w:ind w:firstLine="0"/>
        <w:rPr>
          <w:rtl/>
        </w:rPr>
      </w:pPr>
      <w:bookmarkStart w:id="12025" w:name="_ETM_Q21_221598"/>
      <w:bookmarkEnd w:id="12025"/>
    </w:p>
    <w:p w:rsidR="00704C15" w:rsidRDefault="00704C15" w:rsidP="006144DF">
      <w:pPr>
        <w:pStyle w:val="af5"/>
        <w:keepNext/>
        <w:rPr>
          <w:rtl/>
        </w:rPr>
      </w:pPr>
      <w:bookmarkStart w:id="12026" w:name="ET_interruption_6150_14"/>
      <w:r w:rsidRPr="0068530A">
        <w:rPr>
          <w:rStyle w:val="TagStyle"/>
          <w:rtl/>
        </w:rPr>
        <w:t xml:space="preserve"> &lt;&lt; קריאה &gt;&gt; </w:t>
      </w:r>
      <w:r>
        <w:rPr>
          <w:rtl/>
        </w:rPr>
        <w:t>מיכל מרים וולדיגר (הציונות הדתית):</w:t>
      </w:r>
      <w:r w:rsidRPr="0068530A">
        <w:rPr>
          <w:rStyle w:val="TagStyle"/>
          <w:rtl/>
        </w:rPr>
        <w:t xml:space="preserve"> &lt;&lt; קריאה &gt;&gt;</w:t>
      </w:r>
      <w:r>
        <w:rPr>
          <w:rtl/>
        </w:rPr>
        <w:t xml:space="preserve"> </w:t>
      </w:r>
      <w:bookmarkEnd w:id="12026"/>
    </w:p>
    <w:p w:rsidR="00704C15" w:rsidRDefault="00704C15" w:rsidP="00591E1D">
      <w:pPr>
        <w:rPr>
          <w:rtl/>
        </w:rPr>
      </w:pPr>
    </w:p>
    <w:p w:rsidR="00704C15" w:rsidRDefault="00704C15" w:rsidP="006144DF">
      <w:pPr>
        <w:rPr>
          <w:rtl/>
        </w:rPr>
      </w:pPr>
      <w:r>
        <w:rPr>
          <w:rFonts w:hint="cs"/>
          <w:rtl/>
        </w:rPr>
        <w:t xml:space="preserve">אותי מעניין </w:t>
      </w:r>
      <w:bookmarkStart w:id="12027" w:name="_ETM_Q21_220425"/>
      <w:bookmarkEnd w:id="12027"/>
      <w:r w:rsidR="009F2EF9">
        <w:rPr>
          <w:rFonts w:hint="cs"/>
          <w:rtl/>
        </w:rPr>
        <w:t>– – –</w:t>
      </w:r>
    </w:p>
    <w:p w:rsidR="00704C15" w:rsidRDefault="00704C15" w:rsidP="006144DF">
      <w:pPr>
        <w:rPr>
          <w:rtl/>
        </w:rPr>
      </w:pPr>
      <w:bookmarkStart w:id="12028" w:name="_ETM_Q21_222201"/>
      <w:bookmarkStart w:id="12029" w:name="_ETM_Q21_222295"/>
      <w:bookmarkEnd w:id="12028"/>
      <w:bookmarkEnd w:id="12029"/>
    </w:p>
    <w:p w:rsidR="00704C15" w:rsidRDefault="00704C15" w:rsidP="006144DF">
      <w:pPr>
        <w:pStyle w:val="-"/>
        <w:keepNext/>
        <w:rPr>
          <w:rtl/>
        </w:rPr>
      </w:pPr>
      <w:r w:rsidRPr="0068530A">
        <w:rPr>
          <w:rStyle w:val="TagStyle"/>
          <w:rtl/>
        </w:rPr>
        <w:t xml:space="preserve"> &lt;&lt; דובר_המשך &gt;&gt; </w:t>
      </w:r>
      <w:r>
        <w:rPr>
          <w:rtl/>
        </w:rPr>
        <w:t>רון כץ (יש עתיד):</w:t>
      </w:r>
      <w:r w:rsidRPr="0068530A">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rPr>
          <w:rtl/>
        </w:rPr>
      </w:pPr>
      <w:r>
        <w:rPr>
          <w:rFonts w:hint="cs"/>
          <w:rtl/>
        </w:rPr>
        <w:t xml:space="preserve">על העסקה הזאת, את בעד או נגד? </w:t>
      </w:r>
      <w:bookmarkStart w:id="12030" w:name="_ETM_Q21_216788"/>
      <w:bookmarkEnd w:id="12030"/>
      <w:r w:rsidR="000C02C2">
        <w:rPr>
          <w:rFonts w:hint="cs"/>
          <w:rtl/>
        </w:rPr>
        <w:t xml:space="preserve">את בעד או נגד? </w:t>
      </w:r>
    </w:p>
    <w:p w:rsidR="00704C15" w:rsidRDefault="00704C15" w:rsidP="006144DF">
      <w:pPr>
        <w:rPr>
          <w:rtl/>
        </w:rPr>
      </w:pPr>
      <w:bookmarkStart w:id="12031" w:name="_ETM_Q21_216897"/>
      <w:bookmarkEnd w:id="12031"/>
    </w:p>
    <w:p w:rsidR="00704C15" w:rsidRDefault="00704C15" w:rsidP="006144DF">
      <w:pPr>
        <w:pStyle w:val="af5"/>
        <w:keepNext/>
        <w:rPr>
          <w:rtl/>
        </w:rPr>
      </w:pPr>
      <w:bookmarkStart w:id="12032" w:name="ET_interruption_6150_16"/>
      <w:r w:rsidRPr="005D081D">
        <w:rPr>
          <w:rStyle w:val="TagStyle"/>
          <w:rtl/>
        </w:rPr>
        <w:t xml:space="preserve"> &lt;&lt; קריאה &gt;&gt; </w:t>
      </w:r>
      <w:r>
        <w:rPr>
          <w:rtl/>
        </w:rPr>
        <w:t>מיכל מרים וולדיגר (הציונות הדתית):</w:t>
      </w:r>
      <w:r w:rsidRPr="005D081D">
        <w:rPr>
          <w:rStyle w:val="TagStyle"/>
          <w:rtl/>
        </w:rPr>
        <w:t xml:space="preserve"> &lt;&lt; קריאה &gt;&gt;</w:t>
      </w:r>
      <w:r>
        <w:rPr>
          <w:rtl/>
        </w:rPr>
        <w:t xml:space="preserve"> </w:t>
      </w:r>
      <w:bookmarkEnd w:id="12032"/>
    </w:p>
    <w:p w:rsidR="00704C15" w:rsidRDefault="00704C15" w:rsidP="00591E1D">
      <w:pPr>
        <w:rPr>
          <w:rtl/>
        </w:rPr>
      </w:pPr>
    </w:p>
    <w:p w:rsidR="00704C15" w:rsidRDefault="00704C15" w:rsidP="000C02C2">
      <w:pPr>
        <w:rPr>
          <w:rtl/>
        </w:rPr>
      </w:pPr>
      <w:bookmarkStart w:id="12033" w:name="_ETM_Q21_219030"/>
      <w:bookmarkEnd w:id="12033"/>
      <w:r>
        <w:rPr>
          <w:rFonts w:hint="cs"/>
          <w:rtl/>
        </w:rPr>
        <w:t xml:space="preserve">לא מעניין אותך </w:t>
      </w:r>
      <w:r w:rsidR="009F2EF9">
        <w:rPr>
          <w:rFonts w:hint="cs"/>
          <w:rtl/>
        </w:rPr>
        <w:t>– – –</w:t>
      </w:r>
      <w:r w:rsidR="000C02C2">
        <w:rPr>
          <w:rFonts w:hint="cs"/>
          <w:rtl/>
        </w:rPr>
        <w:t xml:space="preserve"> </w:t>
      </w:r>
      <w:bookmarkStart w:id="12034" w:name="_ETM_Q21_219312"/>
      <w:bookmarkEnd w:id="12034"/>
      <w:r>
        <w:rPr>
          <w:rFonts w:hint="cs"/>
          <w:rtl/>
        </w:rPr>
        <w:t xml:space="preserve">לא מעניין אותך </w:t>
      </w:r>
      <w:r w:rsidR="009F2EF9">
        <w:rPr>
          <w:rFonts w:hint="cs"/>
          <w:rtl/>
        </w:rPr>
        <w:t>– – –</w:t>
      </w:r>
    </w:p>
    <w:p w:rsidR="00704C15" w:rsidRDefault="00704C15" w:rsidP="006144DF">
      <w:pPr>
        <w:rPr>
          <w:rtl/>
        </w:rPr>
      </w:pPr>
      <w:bookmarkStart w:id="12035" w:name="_ETM_Q21_218376"/>
      <w:bookmarkStart w:id="12036" w:name="_ETM_Q21_218464"/>
      <w:bookmarkEnd w:id="12035"/>
      <w:bookmarkEnd w:id="12036"/>
    </w:p>
    <w:p w:rsidR="00704C15" w:rsidRDefault="00704C15" w:rsidP="006144DF">
      <w:pPr>
        <w:pStyle w:val="-"/>
        <w:keepNext/>
        <w:rPr>
          <w:rtl/>
        </w:rPr>
      </w:pPr>
      <w:r w:rsidRPr="005D081D">
        <w:rPr>
          <w:rStyle w:val="TagStyle"/>
          <w:rtl/>
        </w:rPr>
        <w:t xml:space="preserve"> &lt;&lt; דובר_המשך &gt;&gt; </w:t>
      </w:r>
      <w:r>
        <w:rPr>
          <w:rtl/>
        </w:rPr>
        <w:t>רון כץ (יש עתיד):</w:t>
      </w:r>
      <w:r w:rsidRPr="005D081D">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rPr>
          <w:rtl/>
        </w:rPr>
      </w:pPr>
      <w:bookmarkStart w:id="12037" w:name="_ETM_Q21_219333"/>
      <w:bookmarkEnd w:id="12037"/>
      <w:r>
        <w:rPr>
          <w:rFonts w:hint="cs"/>
          <w:rtl/>
        </w:rPr>
        <w:t xml:space="preserve">את </w:t>
      </w:r>
      <w:bookmarkStart w:id="12038" w:name="_ETM_Q21_219767"/>
      <w:bookmarkEnd w:id="12038"/>
      <w:r>
        <w:rPr>
          <w:rFonts w:hint="cs"/>
          <w:rtl/>
        </w:rPr>
        <w:t>בעד או נגד? את בעד או נגד?</w:t>
      </w:r>
      <w:bookmarkStart w:id="12039" w:name="_ETM_Q21_224653"/>
      <w:bookmarkEnd w:id="12039"/>
    </w:p>
    <w:p w:rsidR="00704C15" w:rsidRDefault="00704C15" w:rsidP="006144DF">
      <w:pPr>
        <w:rPr>
          <w:rtl/>
        </w:rPr>
      </w:pPr>
      <w:bookmarkStart w:id="12040" w:name="_ETM_Q21_224739"/>
      <w:bookmarkEnd w:id="12040"/>
    </w:p>
    <w:p w:rsidR="00704C15" w:rsidRDefault="00704C15" w:rsidP="006144DF">
      <w:pPr>
        <w:pStyle w:val="af5"/>
        <w:keepNext/>
        <w:rPr>
          <w:rtl/>
        </w:rPr>
      </w:pPr>
      <w:bookmarkStart w:id="12041" w:name="ET_interruption_6150_20"/>
      <w:r w:rsidRPr="005D081D">
        <w:rPr>
          <w:rStyle w:val="TagStyle"/>
          <w:rtl/>
        </w:rPr>
        <w:t xml:space="preserve"> &lt;&lt; קריאה &gt;&gt; </w:t>
      </w:r>
      <w:r>
        <w:rPr>
          <w:rtl/>
        </w:rPr>
        <w:t>מיכל מרים וולדיגר (הציונות הדתית):</w:t>
      </w:r>
      <w:r w:rsidRPr="005D081D">
        <w:rPr>
          <w:rStyle w:val="TagStyle"/>
          <w:rtl/>
        </w:rPr>
        <w:t xml:space="preserve"> &lt;&lt; קריאה &gt;&gt;</w:t>
      </w:r>
      <w:r>
        <w:rPr>
          <w:rtl/>
        </w:rPr>
        <w:t xml:space="preserve"> </w:t>
      </w:r>
      <w:bookmarkEnd w:id="12041"/>
    </w:p>
    <w:p w:rsidR="00704C15" w:rsidRDefault="00704C15" w:rsidP="00591E1D">
      <w:pPr>
        <w:rPr>
          <w:rtl/>
        </w:rPr>
      </w:pPr>
    </w:p>
    <w:p w:rsidR="00704C15" w:rsidRDefault="009F2EF9" w:rsidP="006144DF">
      <w:pPr>
        <w:rPr>
          <w:rtl/>
        </w:rPr>
      </w:pPr>
      <w:bookmarkStart w:id="12042" w:name="_ETM_Q21_226928"/>
      <w:bookmarkEnd w:id="12042"/>
      <w:r>
        <w:rPr>
          <w:rFonts w:hint="cs"/>
          <w:rtl/>
        </w:rPr>
        <w:t>– – –</w:t>
      </w:r>
    </w:p>
    <w:p w:rsidR="00704C15" w:rsidRDefault="00704C15" w:rsidP="006144DF">
      <w:pPr>
        <w:rPr>
          <w:rtl/>
        </w:rPr>
      </w:pPr>
    </w:p>
    <w:p w:rsidR="00704C15" w:rsidRDefault="00704C15" w:rsidP="006144DF">
      <w:pPr>
        <w:pStyle w:val="-"/>
        <w:keepNext/>
        <w:rPr>
          <w:rtl/>
        </w:rPr>
      </w:pPr>
      <w:r w:rsidRPr="005D081D">
        <w:rPr>
          <w:rStyle w:val="TagStyle"/>
          <w:rtl/>
        </w:rPr>
        <w:t xml:space="preserve"> &lt;&lt; דובר_המשך &gt;&gt; </w:t>
      </w:r>
      <w:r>
        <w:rPr>
          <w:rtl/>
        </w:rPr>
        <w:t>רון כץ (יש עתיד):</w:t>
      </w:r>
      <w:r w:rsidRPr="005D081D">
        <w:rPr>
          <w:rStyle w:val="TagStyle"/>
          <w:rtl/>
        </w:rPr>
        <w:t xml:space="preserve"> &lt;&lt; דובר_המשך &gt;&gt;</w:t>
      </w:r>
      <w:r>
        <w:rPr>
          <w:rtl/>
        </w:rPr>
        <w:t xml:space="preserve"> </w:t>
      </w:r>
    </w:p>
    <w:p w:rsidR="00704C15" w:rsidRDefault="00704C15" w:rsidP="00591E1D">
      <w:pPr>
        <w:rPr>
          <w:rtl/>
        </w:rPr>
      </w:pPr>
    </w:p>
    <w:p w:rsidR="00704C15" w:rsidRDefault="00704C15" w:rsidP="000C02C2">
      <w:pPr>
        <w:rPr>
          <w:rtl/>
        </w:rPr>
      </w:pPr>
      <w:bookmarkStart w:id="12043" w:name="_ETM_Q21_223565"/>
      <w:bookmarkEnd w:id="12043"/>
      <w:r>
        <w:rPr>
          <w:rFonts w:hint="cs"/>
          <w:rtl/>
        </w:rPr>
        <w:t>אני אגיד לך מה הבעיה. אתם ברעיונות</w:t>
      </w:r>
      <w:bookmarkStart w:id="12044" w:name="_ETM_Q21_227167"/>
      <w:bookmarkEnd w:id="12044"/>
      <w:r>
        <w:rPr>
          <w:rFonts w:hint="cs"/>
          <w:rtl/>
        </w:rPr>
        <w:t xml:space="preserve"> משיחיים הזויים של התנחלויות בעזה</w:t>
      </w:r>
      <w:r w:rsidR="000C02C2">
        <w:rPr>
          <w:rFonts w:hint="cs"/>
          <w:rtl/>
        </w:rPr>
        <w:t>,</w:t>
      </w:r>
      <w:r>
        <w:rPr>
          <w:rFonts w:hint="cs"/>
          <w:rtl/>
        </w:rPr>
        <w:t xml:space="preserve"> של כיבוש לבנון. מיכל, אני לא יודע באיזה </w:t>
      </w:r>
      <w:bookmarkStart w:id="12045" w:name="_ETM_Q21_233581"/>
      <w:bookmarkEnd w:id="12045"/>
      <w:r>
        <w:rPr>
          <w:rFonts w:hint="cs"/>
          <w:rtl/>
        </w:rPr>
        <w:t xml:space="preserve">צד של המפה את. את גם בעד כיבוש עזה, את גם בעד התיישבות בלבנון? את מבינה שאין לנו בנים לאבד בשביל החלומות המשיחיים ההזויים האלה? מדינת ישראל, מה לעשות </w:t>
      </w:r>
      <w:bookmarkStart w:id="12046" w:name="_ETM_Q21_241504"/>
      <w:bookmarkEnd w:id="12046"/>
      <w:r w:rsidR="009F2EF9">
        <w:rPr>
          <w:rFonts w:hint="cs"/>
          <w:rtl/>
        </w:rPr>
        <w:t>– –</w:t>
      </w:r>
    </w:p>
    <w:p w:rsidR="00704C15" w:rsidRDefault="00704C15" w:rsidP="006144DF">
      <w:pPr>
        <w:rPr>
          <w:rtl/>
        </w:rPr>
      </w:pPr>
      <w:bookmarkStart w:id="12047" w:name="_ETM_Q21_242624"/>
      <w:bookmarkStart w:id="12048" w:name="_ETM_Q21_242723"/>
      <w:bookmarkEnd w:id="12047"/>
      <w:bookmarkEnd w:id="12048"/>
    </w:p>
    <w:p w:rsidR="00704C15" w:rsidRDefault="00704C15" w:rsidP="006144DF">
      <w:pPr>
        <w:pStyle w:val="af5"/>
        <w:keepNext/>
        <w:rPr>
          <w:rtl/>
        </w:rPr>
      </w:pPr>
      <w:bookmarkStart w:id="12049" w:name="ET_interruption_6150_24"/>
      <w:r w:rsidRPr="00022E84">
        <w:rPr>
          <w:rStyle w:val="TagStyle"/>
          <w:rtl/>
        </w:rPr>
        <w:t xml:space="preserve"> &lt;&lt; קריאה &gt;&gt; </w:t>
      </w:r>
      <w:r>
        <w:rPr>
          <w:rtl/>
        </w:rPr>
        <w:t>מיכל מרים וולדיגר (הציונות הדתית):</w:t>
      </w:r>
      <w:r w:rsidRPr="00022E84">
        <w:rPr>
          <w:rStyle w:val="TagStyle"/>
          <w:rtl/>
        </w:rPr>
        <w:t xml:space="preserve"> &lt;&lt; קריאה &gt;&gt;</w:t>
      </w:r>
      <w:r>
        <w:rPr>
          <w:rtl/>
        </w:rPr>
        <w:t xml:space="preserve"> </w:t>
      </w:r>
      <w:bookmarkEnd w:id="12049"/>
    </w:p>
    <w:p w:rsidR="00704C15" w:rsidRDefault="00704C15" w:rsidP="00591E1D">
      <w:pPr>
        <w:rPr>
          <w:rtl/>
        </w:rPr>
      </w:pPr>
    </w:p>
    <w:p w:rsidR="00704C15" w:rsidRDefault="009F2EF9" w:rsidP="006144DF">
      <w:pPr>
        <w:rPr>
          <w:rtl/>
        </w:rPr>
      </w:pPr>
      <w:bookmarkStart w:id="12050" w:name="_ETM_Q21_244872"/>
      <w:bookmarkEnd w:id="12050"/>
      <w:r>
        <w:rPr>
          <w:rFonts w:hint="cs"/>
          <w:rtl/>
        </w:rPr>
        <w:t>– – –</w:t>
      </w:r>
      <w:r w:rsidR="00704C15">
        <w:rPr>
          <w:rFonts w:hint="cs"/>
          <w:rtl/>
        </w:rPr>
        <w:t xml:space="preserve"> זה דף המסרים? זה דף </w:t>
      </w:r>
      <w:r>
        <w:rPr>
          <w:rFonts w:hint="cs"/>
          <w:rtl/>
        </w:rPr>
        <w:t>– – –</w:t>
      </w:r>
    </w:p>
    <w:p w:rsidR="00704C15" w:rsidRDefault="00704C15" w:rsidP="006144DF">
      <w:pPr>
        <w:rPr>
          <w:rtl/>
        </w:rPr>
      </w:pPr>
      <w:bookmarkStart w:id="12051" w:name="_ETM_Q21_246111"/>
      <w:bookmarkStart w:id="12052" w:name="_ETM_Q21_246194"/>
      <w:bookmarkEnd w:id="12051"/>
      <w:bookmarkEnd w:id="12052"/>
    </w:p>
    <w:p w:rsidR="00704C15" w:rsidRDefault="00704C15" w:rsidP="006144DF">
      <w:pPr>
        <w:pStyle w:val="-"/>
        <w:keepNext/>
        <w:rPr>
          <w:rtl/>
        </w:rPr>
      </w:pPr>
      <w:r w:rsidRPr="00022E84">
        <w:rPr>
          <w:rStyle w:val="TagStyle"/>
          <w:rtl/>
        </w:rPr>
        <w:t xml:space="preserve"> &lt;&lt; דובר_המשך &gt;&gt; </w:t>
      </w:r>
      <w:r>
        <w:rPr>
          <w:rtl/>
        </w:rPr>
        <w:t>רון כץ (יש עתיד):</w:t>
      </w:r>
      <w:r w:rsidRPr="00022E84">
        <w:rPr>
          <w:rStyle w:val="TagStyle"/>
          <w:rtl/>
        </w:rPr>
        <w:t xml:space="preserve"> &lt;&lt; דובר_המשך &gt;&gt;</w:t>
      </w:r>
      <w:r>
        <w:rPr>
          <w:rtl/>
        </w:rPr>
        <w:t xml:space="preserve"> </w:t>
      </w:r>
    </w:p>
    <w:p w:rsidR="00704C15" w:rsidRDefault="00704C15" w:rsidP="00591E1D">
      <w:pPr>
        <w:rPr>
          <w:rtl/>
        </w:rPr>
      </w:pPr>
    </w:p>
    <w:p w:rsidR="00704C15" w:rsidRDefault="009F2EF9" w:rsidP="006144DF">
      <w:pPr>
        <w:rPr>
          <w:rtl/>
        </w:rPr>
      </w:pPr>
      <w:bookmarkStart w:id="12053" w:name="_ETM_Q21_247008"/>
      <w:bookmarkEnd w:id="12053"/>
      <w:r>
        <w:rPr>
          <w:rFonts w:hint="cs"/>
          <w:rtl/>
        </w:rPr>
        <w:t>– –</w:t>
      </w:r>
      <w:r w:rsidR="00704C15">
        <w:rPr>
          <w:rFonts w:hint="cs"/>
          <w:rtl/>
        </w:rPr>
        <w:t xml:space="preserve"> זה לא מעניין אותה. </w:t>
      </w:r>
      <w:bookmarkStart w:id="12054" w:name="_ETM_Q21_247844"/>
      <w:bookmarkEnd w:id="12054"/>
      <w:r w:rsidR="00704C15">
        <w:rPr>
          <w:rFonts w:hint="cs"/>
          <w:rtl/>
        </w:rPr>
        <w:t>זה לא מעניין אותה. זה גם לא מעניין אותי. את</w:t>
      </w:r>
      <w:bookmarkStart w:id="12055" w:name="_ETM_Q21_251453"/>
      <w:bookmarkEnd w:id="12055"/>
      <w:r w:rsidR="00704C15">
        <w:rPr>
          <w:rFonts w:hint="cs"/>
          <w:rtl/>
        </w:rPr>
        <w:t xml:space="preserve"> יודעת מה אני רוצה? אני רוצה ביטחון במדינה שלי, אני</w:t>
      </w:r>
      <w:bookmarkStart w:id="12056" w:name="_ETM_Q21_254736"/>
      <w:bookmarkEnd w:id="12056"/>
      <w:r w:rsidR="00704C15">
        <w:rPr>
          <w:rFonts w:hint="cs"/>
          <w:rtl/>
        </w:rPr>
        <w:t xml:space="preserve"> רוצה שמישהו ידאג לכלכלה, אני רוצה שלהיות יהודי בחוץ </w:t>
      </w:r>
      <w:bookmarkStart w:id="12057" w:name="_ETM_Q21_259767"/>
      <w:bookmarkEnd w:id="12057"/>
      <w:r w:rsidR="00704C15">
        <w:rPr>
          <w:rFonts w:hint="cs"/>
          <w:rtl/>
        </w:rPr>
        <w:t xml:space="preserve">לארץ לא יהיה מסוכן, אני רוצה שלוחמים שלנו יוכלו לנחות </w:t>
      </w:r>
      <w:bookmarkStart w:id="12058" w:name="_ETM_Q21_263867"/>
      <w:bookmarkEnd w:id="12058"/>
      <w:r w:rsidR="00704C15">
        <w:rPr>
          <w:rFonts w:hint="cs"/>
          <w:rtl/>
        </w:rPr>
        <w:t xml:space="preserve">במדינה זרה ולא לפחד שיעצרו אותם. כל יום מגישים כתב </w:t>
      </w:r>
      <w:bookmarkStart w:id="12059" w:name="_ETM_Q21_263822"/>
      <w:bookmarkEnd w:id="12059"/>
      <w:r w:rsidR="00704C15">
        <w:rPr>
          <w:rFonts w:hint="cs"/>
          <w:rtl/>
        </w:rPr>
        <w:t>אישום, תביעה חדשה, נגד לוחמים שלנו בחו"ל.</w:t>
      </w:r>
      <w:bookmarkStart w:id="12060" w:name="_ETM_Q21_272624"/>
      <w:bookmarkEnd w:id="12060"/>
      <w:r w:rsidR="00704C15">
        <w:rPr>
          <w:rFonts w:hint="cs"/>
          <w:rtl/>
        </w:rPr>
        <w:t xml:space="preserve"> </w:t>
      </w:r>
      <w:bookmarkStart w:id="12061" w:name="_ETM_Q21_272715"/>
      <w:bookmarkStart w:id="12062" w:name="_ETM_Q21_272752"/>
      <w:bookmarkStart w:id="12063" w:name="_ETM_Q21_272842"/>
      <w:bookmarkEnd w:id="12061"/>
      <w:bookmarkEnd w:id="12062"/>
      <w:bookmarkEnd w:id="12063"/>
      <w:r w:rsidR="00704C15">
        <w:rPr>
          <w:rFonts w:hint="cs"/>
          <w:rtl/>
        </w:rPr>
        <w:t xml:space="preserve">אני רוצה ממשלה </w:t>
      </w:r>
      <w:bookmarkStart w:id="12064" w:name="_ETM_Q21_269660"/>
      <w:bookmarkEnd w:id="12064"/>
      <w:r w:rsidR="00704C15">
        <w:rPr>
          <w:rFonts w:hint="cs"/>
          <w:rtl/>
        </w:rPr>
        <w:t xml:space="preserve">שתלך, תעבוד עבור אזרחי מדינת ישראל, זה מה שאני </w:t>
      </w:r>
      <w:bookmarkStart w:id="12065" w:name="_ETM_Q21_274476"/>
      <w:bookmarkEnd w:id="12065"/>
      <w:r w:rsidR="00704C15">
        <w:rPr>
          <w:rFonts w:hint="cs"/>
          <w:rtl/>
        </w:rPr>
        <w:t xml:space="preserve">רוצה. </w:t>
      </w:r>
    </w:p>
    <w:p w:rsidR="00704C15" w:rsidRDefault="00704C15" w:rsidP="006144DF">
      <w:pPr>
        <w:rPr>
          <w:rtl/>
        </w:rPr>
      </w:pPr>
      <w:bookmarkStart w:id="12066" w:name="_ETM_Q21_275773"/>
      <w:bookmarkStart w:id="12067" w:name="_ETM_Q21_275865"/>
      <w:bookmarkEnd w:id="12066"/>
      <w:bookmarkEnd w:id="12067"/>
    </w:p>
    <w:p w:rsidR="00704C15" w:rsidRDefault="00704C15" w:rsidP="006144DF">
      <w:pPr>
        <w:pStyle w:val="af5"/>
        <w:keepNext/>
        <w:rPr>
          <w:rtl/>
        </w:rPr>
      </w:pPr>
      <w:bookmarkStart w:id="12068" w:name="ET_interruption_6150_26"/>
      <w:r w:rsidRPr="00B3337D">
        <w:rPr>
          <w:rStyle w:val="TagStyle"/>
          <w:rtl/>
        </w:rPr>
        <w:t xml:space="preserve"> &lt;&lt; קריאה &gt;&gt; </w:t>
      </w:r>
      <w:r>
        <w:rPr>
          <w:rtl/>
        </w:rPr>
        <w:t>מיכל מרים וולדיגר (הציונות הדתית):</w:t>
      </w:r>
      <w:r w:rsidRPr="00B3337D">
        <w:rPr>
          <w:rStyle w:val="TagStyle"/>
          <w:rtl/>
        </w:rPr>
        <w:t xml:space="preserve"> &lt;&lt; קריאה &gt;&gt;</w:t>
      </w:r>
      <w:r>
        <w:rPr>
          <w:rtl/>
        </w:rPr>
        <w:t xml:space="preserve"> </w:t>
      </w:r>
      <w:bookmarkEnd w:id="12068"/>
    </w:p>
    <w:p w:rsidR="00704C15" w:rsidRDefault="00704C15" w:rsidP="00591E1D">
      <w:pPr>
        <w:rPr>
          <w:rtl/>
        </w:rPr>
      </w:pPr>
    </w:p>
    <w:p w:rsidR="00704C15" w:rsidRDefault="00704C15" w:rsidP="006144DF">
      <w:pPr>
        <w:rPr>
          <w:rtl/>
        </w:rPr>
      </w:pPr>
      <w:bookmarkStart w:id="12069" w:name="_ETM_Q21_272789"/>
      <w:bookmarkEnd w:id="12069"/>
      <w:r>
        <w:rPr>
          <w:rFonts w:hint="cs"/>
          <w:rtl/>
        </w:rPr>
        <w:t>זה מה שהיא עושה.</w:t>
      </w:r>
      <w:bookmarkStart w:id="12070" w:name="_ETM_Q21_272602"/>
      <w:bookmarkEnd w:id="12070"/>
      <w:r>
        <w:rPr>
          <w:rFonts w:hint="cs"/>
          <w:rtl/>
        </w:rPr>
        <w:t xml:space="preserve"> זה </w:t>
      </w:r>
      <w:bookmarkStart w:id="12071" w:name="_ETM_Q21_276085"/>
      <w:bookmarkEnd w:id="12071"/>
      <w:r>
        <w:rPr>
          <w:rFonts w:hint="cs"/>
          <w:rtl/>
        </w:rPr>
        <w:t xml:space="preserve">מה שהיא עושה </w:t>
      </w:r>
      <w:r w:rsidR="009F2EF9">
        <w:rPr>
          <w:rFonts w:hint="cs"/>
          <w:rtl/>
        </w:rPr>
        <w:t>– – –</w:t>
      </w:r>
      <w:r>
        <w:rPr>
          <w:rFonts w:hint="cs"/>
          <w:rtl/>
        </w:rPr>
        <w:t xml:space="preserve">  </w:t>
      </w:r>
    </w:p>
    <w:p w:rsidR="00704C15" w:rsidRDefault="00704C15" w:rsidP="006144DF">
      <w:pPr>
        <w:rPr>
          <w:rtl/>
        </w:rPr>
      </w:pPr>
      <w:bookmarkStart w:id="12072" w:name="_ETM_Q21_272680"/>
      <w:bookmarkEnd w:id="12072"/>
    </w:p>
    <w:p w:rsidR="00704C15" w:rsidRDefault="00704C15" w:rsidP="006144DF">
      <w:pPr>
        <w:pStyle w:val="-"/>
        <w:keepNext/>
        <w:rPr>
          <w:rtl/>
        </w:rPr>
      </w:pPr>
      <w:r w:rsidRPr="00B3337D">
        <w:rPr>
          <w:rStyle w:val="TagStyle"/>
          <w:rtl/>
        </w:rPr>
        <w:t xml:space="preserve"> &lt;&lt; דובר_המשך &gt;&gt; </w:t>
      </w:r>
      <w:r>
        <w:rPr>
          <w:rtl/>
        </w:rPr>
        <w:t>רון כץ (יש עתיד):</w:t>
      </w:r>
      <w:r w:rsidRPr="00B3337D">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rPr>
          <w:rtl/>
        </w:rPr>
      </w:pPr>
      <w:bookmarkStart w:id="12073" w:name="_ETM_Q21_273608"/>
      <w:bookmarkEnd w:id="12073"/>
      <w:r>
        <w:rPr>
          <w:rFonts w:hint="cs"/>
          <w:rtl/>
        </w:rPr>
        <w:t xml:space="preserve">אני רוצה מדינה נורמלית, עם ממשלה נורמלית. עכשיו, מה </w:t>
      </w:r>
      <w:bookmarkStart w:id="12074" w:name="_ETM_Q21_278432"/>
      <w:bookmarkEnd w:id="12074"/>
      <w:r>
        <w:rPr>
          <w:rFonts w:hint="cs"/>
          <w:rtl/>
        </w:rPr>
        <w:t>קיבלתי בתמורה? קיבלתי ממשלה שחוגגת שנתיים, מה קרה בשנתיים האלה?</w:t>
      </w:r>
      <w:r>
        <w:rPr>
          <w:rFonts w:hint="cs"/>
        </w:rPr>
        <w:t xml:space="preserve"> </w:t>
      </w:r>
      <w:bookmarkStart w:id="12075" w:name="_ETM_Q21_282887"/>
      <w:bookmarkEnd w:id="12075"/>
    </w:p>
    <w:p w:rsidR="00704C15" w:rsidRDefault="00704C15" w:rsidP="006144DF">
      <w:pPr>
        <w:rPr>
          <w:rtl/>
        </w:rPr>
      </w:pPr>
    </w:p>
    <w:p w:rsidR="00704C15" w:rsidRDefault="00704C15" w:rsidP="006144DF">
      <w:pPr>
        <w:pStyle w:val="af5"/>
        <w:keepNext/>
        <w:rPr>
          <w:rtl/>
        </w:rPr>
      </w:pPr>
      <w:bookmarkStart w:id="12076" w:name="ET_interruption_6150_30"/>
      <w:r w:rsidRPr="00B3337D">
        <w:rPr>
          <w:rStyle w:val="TagStyle"/>
          <w:rtl/>
        </w:rPr>
        <w:t xml:space="preserve"> &lt;&lt; קריאה &gt;&gt; </w:t>
      </w:r>
      <w:r>
        <w:rPr>
          <w:rtl/>
        </w:rPr>
        <w:t>מיכל מרים וולדיגר (הציונות הדתית):</w:t>
      </w:r>
      <w:r w:rsidRPr="00B3337D">
        <w:rPr>
          <w:rStyle w:val="TagStyle"/>
          <w:rtl/>
        </w:rPr>
        <w:t xml:space="preserve"> &lt;&lt; קריאה &gt;&gt;</w:t>
      </w:r>
      <w:r>
        <w:rPr>
          <w:rtl/>
        </w:rPr>
        <w:t xml:space="preserve"> </w:t>
      </w:r>
      <w:bookmarkEnd w:id="12076"/>
    </w:p>
    <w:p w:rsidR="00704C15" w:rsidRDefault="00704C15" w:rsidP="00591E1D">
      <w:pPr>
        <w:rPr>
          <w:rtl/>
        </w:rPr>
      </w:pPr>
    </w:p>
    <w:p w:rsidR="00704C15" w:rsidRDefault="00704C15" w:rsidP="006144DF">
      <w:pPr>
        <w:rPr>
          <w:rtl/>
        </w:rPr>
      </w:pPr>
      <w:r>
        <w:rPr>
          <w:rFonts w:hint="cs"/>
          <w:rtl/>
        </w:rPr>
        <w:t xml:space="preserve">וואו </w:t>
      </w:r>
      <w:r w:rsidR="009F2EF9">
        <w:rPr>
          <w:rFonts w:hint="cs"/>
          <w:rtl/>
        </w:rPr>
        <w:t>– – –</w:t>
      </w:r>
    </w:p>
    <w:p w:rsidR="00704C15" w:rsidRDefault="00704C15" w:rsidP="006144DF">
      <w:pPr>
        <w:rPr>
          <w:rtl/>
        </w:rPr>
      </w:pPr>
      <w:bookmarkStart w:id="12077" w:name="_ETM_Q21_284515"/>
      <w:bookmarkStart w:id="12078" w:name="_ETM_Q21_284603"/>
      <w:bookmarkEnd w:id="12077"/>
      <w:bookmarkEnd w:id="12078"/>
    </w:p>
    <w:p w:rsidR="00704C15" w:rsidRDefault="00704C15" w:rsidP="006144DF">
      <w:pPr>
        <w:pStyle w:val="-"/>
        <w:keepNext/>
        <w:rPr>
          <w:rtl/>
        </w:rPr>
      </w:pPr>
      <w:bookmarkStart w:id="12079" w:name="ET_speakercontinue_6151_31"/>
      <w:r w:rsidRPr="00B3337D">
        <w:rPr>
          <w:rStyle w:val="TagStyle"/>
          <w:rtl/>
        </w:rPr>
        <w:t xml:space="preserve"> &lt;&lt; דובר_המשך &gt;&gt; </w:t>
      </w:r>
      <w:r>
        <w:rPr>
          <w:rtl/>
        </w:rPr>
        <w:t>רון כץ (יש עתיד):</w:t>
      </w:r>
      <w:r w:rsidRPr="00B3337D">
        <w:rPr>
          <w:rStyle w:val="TagStyle"/>
          <w:rtl/>
        </w:rPr>
        <w:t xml:space="preserve"> &lt;&lt; דובר_המשך &gt;&gt;</w:t>
      </w:r>
      <w:r>
        <w:rPr>
          <w:rtl/>
        </w:rPr>
        <w:t xml:space="preserve"> </w:t>
      </w:r>
      <w:bookmarkEnd w:id="12079"/>
    </w:p>
    <w:p w:rsidR="00704C15" w:rsidRDefault="00704C15" w:rsidP="00591E1D">
      <w:pPr>
        <w:rPr>
          <w:rtl/>
        </w:rPr>
      </w:pPr>
    </w:p>
    <w:p w:rsidR="00704C15" w:rsidRDefault="00704C15" w:rsidP="006144DF">
      <w:pPr>
        <w:rPr>
          <w:rtl/>
        </w:rPr>
      </w:pPr>
      <w:bookmarkStart w:id="12080" w:name="_ETM_Q21_285483"/>
      <w:bookmarkEnd w:id="12080"/>
      <w:r>
        <w:rPr>
          <w:rFonts w:hint="cs"/>
          <w:rtl/>
        </w:rPr>
        <w:t>7 באוקטובר, הרס הכלכלה, מילואי</w:t>
      </w:r>
      <w:bookmarkStart w:id="12081" w:name="_ETM_Q21_287932"/>
      <w:bookmarkEnd w:id="12081"/>
      <w:r>
        <w:rPr>
          <w:rFonts w:hint="cs"/>
          <w:rtl/>
        </w:rPr>
        <w:t xml:space="preserve">מניקים פוחדים לטוס לחו"ל. </w:t>
      </w:r>
    </w:p>
    <w:p w:rsidR="00704C15" w:rsidRDefault="00704C15" w:rsidP="006144DF">
      <w:pPr>
        <w:rPr>
          <w:rtl/>
        </w:rPr>
      </w:pPr>
      <w:bookmarkStart w:id="12082" w:name="_ETM_Q21_283481"/>
      <w:bookmarkStart w:id="12083" w:name="_ETM_Q21_283566"/>
      <w:bookmarkEnd w:id="12082"/>
      <w:bookmarkEnd w:id="12083"/>
    </w:p>
    <w:p w:rsidR="00704C15" w:rsidRDefault="00704C15" w:rsidP="006144DF">
      <w:pPr>
        <w:pStyle w:val="af5"/>
        <w:keepNext/>
        <w:rPr>
          <w:rtl/>
        </w:rPr>
      </w:pPr>
      <w:bookmarkStart w:id="12084" w:name="ET_interruption_6150_32"/>
      <w:r w:rsidRPr="00B3337D">
        <w:rPr>
          <w:rStyle w:val="TagStyle"/>
          <w:rtl/>
        </w:rPr>
        <w:t xml:space="preserve"> &lt;&lt; קריאה &gt;&gt; </w:t>
      </w:r>
      <w:r>
        <w:rPr>
          <w:rtl/>
        </w:rPr>
        <w:t>מיכל מרים וולדיגר (הציונות הדתית):</w:t>
      </w:r>
      <w:r w:rsidRPr="00B3337D">
        <w:rPr>
          <w:rStyle w:val="TagStyle"/>
          <w:rtl/>
        </w:rPr>
        <w:t xml:space="preserve"> &lt;&lt; קריאה &gt;&gt;</w:t>
      </w:r>
      <w:r>
        <w:rPr>
          <w:rtl/>
        </w:rPr>
        <w:t xml:space="preserve"> </w:t>
      </w:r>
      <w:bookmarkEnd w:id="12084"/>
    </w:p>
    <w:p w:rsidR="00704C15" w:rsidRDefault="00704C15" w:rsidP="00591E1D">
      <w:pPr>
        <w:rPr>
          <w:rtl/>
        </w:rPr>
      </w:pPr>
    </w:p>
    <w:p w:rsidR="00704C15" w:rsidRDefault="00704C15" w:rsidP="006144DF">
      <w:pPr>
        <w:rPr>
          <w:rtl/>
        </w:rPr>
      </w:pPr>
      <w:bookmarkStart w:id="12085" w:name="_ETM_Q21_285876"/>
      <w:bookmarkEnd w:id="12085"/>
      <w:r>
        <w:rPr>
          <w:rFonts w:hint="cs"/>
          <w:rtl/>
        </w:rPr>
        <w:t>הרס הכלכלה</w:t>
      </w:r>
      <w:bookmarkStart w:id="12086" w:name="_ETM_Q21_289593"/>
      <w:bookmarkEnd w:id="12086"/>
      <w:r>
        <w:rPr>
          <w:rFonts w:hint="cs"/>
          <w:rtl/>
        </w:rPr>
        <w:t xml:space="preserve"> </w:t>
      </w:r>
      <w:r w:rsidR="009F2EF9">
        <w:rPr>
          <w:rFonts w:hint="cs"/>
          <w:rtl/>
        </w:rPr>
        <w:t>– – –</w:t>
      </w:r>
    </w:p>
    <w:p w:rsidR="00704C15" w:rsidRDefault="00704C15" w:rsidP="006144DF">
      <w:pPr>
        <w:rPr>
          <w:rtl/>
        </w:rPr>
      </w:pPr>
      <w:bookmarkStart w:id="12087" w:name="_ETM_Q21_290858"/>
      <w:bookmarkStart w:id="12088" w:name="_ETM_Q21_290941"/>
      <w:bookmarkEnd w:id="12087"/>
      <w:bookmarkEnd w:id="12088"/>
    </w:p>
    <w:p w:rsidR="00704C15" w:rsidRDefault="00704C15" w:rsidP="006144DF">
      <w:pPr>
        <w:pStyle w:val="-"/>
        <w:keepNext/>
        <w:rPr>
          <w:rtl/>
        </w:rPr>
      </w:pPr>
      <w:r w:rsidRPr="00B3337D">
        <w:rPr>
          <w:rStyle w:val="TagStyle"/>
          <w:rtl/>
        </w:rPr>
        <w:t xml:space="preserve"> &lt;&lt; דובר_המשך &gt;&gt; </w:t>
      </w:r>
      <w:r>
        <w:rPr>
          <w:rtl/>
        </w:rPr>
        <w:t>רון כץ (יש עתיד):</w:t>
      </w:r>
      <w:r w:rsidRPr="00B3337D">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rPr>
          <w:rtl/>
        </w:rPr>
      </w:pPr>
      <w:bookmarkStart w:id="12089" w:name="_ETM_Q21_291748"/>
      <w:bookmarkEnd w:id="12089"/>
      <w:r>
        <w:rPr>
          <w:rFonts w:hint="cs"/>
          <w:rtl/>
        </w:rPr>
        <w:t xml:space="preserve">הרס הכלכלה. היית בסופר לאחרונה? מיכל, מתי פעם אחרונה היית בסופר? היום עשיתי קניות של </w:t>
      </w:r>
      <w:bookmarkStart w:id="12090" w:name="_ETM_Q21_298091"/>
      <w:bookmarkEnd w:id="12090"/>
      <w:r>
        <w:rPr>
          <w:rFonts w:hint="cs"/>
          <w:rtl/>
        </w:rPr>
        <w:t>ירקות, אשתי שלחה לי את הקבלה, אלוהים ישמור. אלוהים ישמור.</w:t>
      </w:r>
      <w:bookmarkStart w:id="12091" w:name="_ETM_Q21_302266"/>
      <w:bookmarkEnd w:id="12091"/>
      <w:r>
        <w:rPr>
          <w:rFonts w:hint="cs"/>
          <w:rtl/>
        </w:rPr>
        <w:t xml:space="preserve"> </w:t>
      </w:r>
    </w:p>
    <w:p w:rsidR="00704C15" w:rsidRDefault="00704C15" w:rsidP="006144DF">
      <w:pPr>
        <w:rPr>
          <w:rtl/>
        </w:rPr>
      </w:pPr>
    </w:p>
    <w:p w:rsidR="00704C15" w:rsidRDefault="00704C15" w:rsidP="006144DF">
      <w:pPr>
        <w:pStyle w:val="af5"/>
        <w:keepNext/>
        <w:rPr>
          <w:rtl/>
        </w:rPr>
      </w:pPr>
      <w:bookmarkStart w:id="12092" w:name="ET_interruption_6150_34"/>
      <w:r w:rsidRPr="00B3337D">
        <w:rPr>
          <w:rStyle w:val="TagStyle"/>
          <w:rtl/>
        </w:rPr>
        <w:t xml:space="preserve"> &lt;&lt; קריאה &gt;&gt; </w:t>
      </w:r>
      <w:r>
        <w:rPr>
          <w:rtl/>
        </w:rPr>
        <w:t>מיכל מרים וולדיגר (הציונות הדתית):</w:t>
      </w:r>
      <w:r w:rsidRPr="00B3337D">
        <w:rPr>
          <w:rStyle w:val="TagStyle"/>
          <w:rtl/>
        </w:rPr>
        <w:t xml:space="preserve"> &lt;&lt; קריאה &gt;&gt;</w:t>
      </w:r>
      <w:r>
        <w:rPr>
          <w:rtl/>
        </w:rPr>
        <w:t xml:space="preserve"> </w:t>
      </w:r>
      <w:bookmarkEnd w:id="12092"/>
    </w:p>
    <w:p w:rsidR="00704C15" w:rsidRDefault="00704C15" w:rsidP="00591E1D">
      <w:pPr>
        <w:rPr>
          <w:rtl/>
        </w:rPr>
      </w:pPr>
    </w:p>
    <w:p w:rsidR="00704C15" w:rsidRDefault="00704C15" w:rsidP="006144DF">
      <w:pPr>
        <w:rPr>
          <w:rtl/>
        </w:rPr>
      </w:pPr>
      <w:r>
        <w:rPr>
          <w:rFonts w:hint="cs"/>
          <w:rtl/>
        </w:rPr>
        <w:t>המלחמה עולה כסף.</w:t>
      </w:r>
    </w:p>
    <w:p w:rsidR="00704C15" w:rsidRDefault="00704C15" w:rsidP="006144DF">
      <w:pPr>
        <w:rPr>
          <w:rtl/>
        </w:rPr>
      </w:pPr>
      <w:bookmarkStart w:id="12093" w:name="_ETM_Q21_299275"/>
      <w:bookmarkStart w:id="12094" w:name="_ETM_Q21_299354"/>
      <w:bookmarkEnd w:id="12093"/>
      <w:bookmarkEnd w:id="12094"/>
    </w:p>
    <w:p w:rsidR="00704C15" w:rsidRDefault="00704C15" w:rsidP="006144DF">
      <w:pPr>
        <w:pStyle w:val="-"/>
        <w:keepNext/>
        <w:rPr>
          <w:rtl/>
        </w:rPr>
      </w:pPr>
      <w:bookmarkStart w:id="12095" w:name="ET_speakercontinue_6151_35"/>
      <w:r w:rsidRPr="00B3337D">
        <w:rPr>
          <w:rStyle w:val="TagStyle"/>
          <w:rtl/>
        </w:rPr>
        <w:t xml:space="preserve"> &lt;&lt; דובר_המשך &gt;&gt; </w:t>
      </w:r>
      <w:r>
        <w:rPr>
          <w:rtl/>
        </w:rPr>
        <w:t>רון כץ (יש עתיד):</w:t>
      </w:r>
      <w:r w:rsidRPr="00B3337D">
        <w:rPr>
          <w:rStyle w:val="TagStyle"/>
          <w:rtl/>
        </w:rPr>
        <w:t xml:space="preserve"> &lt;&lt; דובר_המשך &gt;&gt;</w:t>
      </w:r>
      <w:r>
        <w:rPr>
          <w:rtl/>
        </w:rPr>
        <w:t xml:space="preserve"> </w:t>
      </w:r>
      <w:bookmarkEnd w:id="12095"/>
    </w:p>
    <w:p w:rsidR="00704C15" w:rsidRDefault="00704C15" w:rsidP="00591E1D">
      <w:pPr>
        <w:rPr>
          <w:rtl/>
        </w:rPr>
      </w:pPr>
    </w:p>
    <w:p w:rsidR="00704C15" w:rsidRDefault="00704C15" w:rsidP="006144DF">
      <w:pPr>
        <w:rPr>
          <w:rtl/>
        </w:rPr>
      </w:pPr>
      <w:bookmarkStart w:id="12096" w:name="_ETM_Q21_300127"/>
      <w:bookmarkEnd w:id="12096"/>
      <w:r>
        <w:rPr>
          <w:rFonts w:hint="cs"/>
          <w:rtl/>
        </w:rPr>
        <w:t xml:space="preserve">עכשיו להיכנס לסופר, בכלל </w:t>
      </w:r>
      <w:r>
        <w:rPr>
          <w:rFonts w:hint="eastAsia"/>
          <w:rtl/>
        </w:rPr>
        <w:t>–</w:t>
      </w:r>
      <w:r>
        <w:rPr>
          <w:rFonts w:hint="cs"/>
          <w:rtl/>
        </w:rPr>
        <w:t xml:space="preserve"> מתי פעם אחרונה עשית </w:t>
      </w:r>
      <w:bookmarkStart w:id="12097" w:name="_ETM_Q21_297325"/>
      <w:bookmarkEnd w:id="12097"/>
      <w:r>
        <w:rPr>
          <w:rFonts w:hint="cs"/>
          <w:rtl/>
        </w:rPr>
        <w:t>קניות בסופר, מיכל?</w:t>
      </w:r>
      <w:bookmarkStart w:id="12098" w:name="_ETM_Q21_300796"/>
      <w:bookmarkEnd w:id="12098"/>
      <w:r>
        <w:rPr>
          <w:rFonts w:hint="cs"/>
          <w:rtl/>
        </w:rPr>
        <w:t xml:space="preserve"> מתי פעם אחרונה? </w:t>
      </w:r>
    </w:p>
    <w:p w:rsidR="00704C15" w:rsidRDefault="00704C15" w:rsidP="006144DF">
      <w:pPr>
        <w:rPr>
          <w:rtl/>
        </w:rPr>
      </w:pPr>
      <w:bookmarkStart w:id="12099" w:name="_ETM_Q21_300887"/>
      <w:bookmarkEnd w:id="12099"/>
    </w:p>
    <w:p w:rsidR="00704C15" w:rsidRDefault="00704C15" w:rsidP="006144DF">
      <w:pPr>
        <w:pStyle w:val="af5"/>
        <w:keepNext/>
        <w:rPr>
          <w:rtl/>
        </w:rPr>
      </w:pPr>
      <w:bookmarkStart w:id="12100" w:name="ET_interruption_6150_36"/>
      <w:r w:rsidRPr="00B3337D">
        <w:rPr>
          <w:rStyle w:val="TagStyle"/>
          <w:rtl/>
        </w:rPr>
        <w:t xml:space="preserve"> &lt;&lt; קריאה &gt;&gt; </w:t>
      </w:r>
      <w:r>
        <w:rPr>
          <w:rtl/>
        </w:rPr>
        <w:t>מיכל מרים וולדיגר (הציונות הדתית):</w:t>
      </w:r>
      <w:r w:rsidRPr="00B3337D">
        <w:rPr>
          <w:rStyle w:val="TagStyle"/>
          <w:rtl/>
        </w:rPr>
        <w:t xml:space="preserve"> &lt;&lt; קריאה &gt;&gt;</w:t>
      </w:r>
      <w:r>
        <w:rPr>
          <w:rtl/>
        </w:rPr>
        <w:t xml:space="preserve"> </w:t>
      </w:r>
      <w:bookmarkEnd w:id="12100"/>
    </w:p>
    <w:p w:rsidR="00704C15" w:rsidRDefault="00704C15" w:rsidP="00591E1D">
      <w:pPr>
        <w:rPr>
          <w:rtl/>
        </w:rPr>
      </w:pPr>
    </w:p>
    <w:p w:rsidR="00704C15" w:rsidRDefault="00704C15" w:rsidP="006144DF">
      <w:pPr>
        <w:rPr>
          <w:rtl/>
        </w:rPr>
      </w:pPr>
      <w:bookmarkStart w:id="12101" w:name="_ETM_Q21_303286"/>
      <w:bookmarkEnd w:id="12101"/>
      <w:r>
        <w:rPr>
          <w:rFonts w:hint="cs"/>
          <w:rtl/>
        </w:rPr>
        <w:t>אני עושה כל יום שישי.</w:t>
      </w:r>
      <w:bookmarkStart w:id="12102" w:name="_ETM_Q21_305977"/>
      <w:bookmarkEnd w:id="12102"/>
      <w:r>
        <w:rPr>
          <w:rFonts w:hint="cs"/>
          <w:rtl/>
        </w:rPr>
        <w:t xml:space="preserve"> </w:t>
      </w:r>
      <w:bookmarkStart w:id="12103" w:name="_ETM_Q21_306082"/>
      <w:bookmarkStart w:id="12104" w:name="_ETM_Q21_307704"/>
      <w:bookmarkEnd w:id="12103"/>
      <w:bookmarkEnd w:id="12104"/>
      <w:r>
        <w:rPr>
          <w:rFonts w:hint="cs"/>
          <w:rtl/>
        </w:rPr>
        <w:t>כל יום שישי.</w:t>
      </w:r>
    </w:p>
    <w:p w:rsidR="00704C15" w:rsidRDefault="00704C15" w:rsidP="006144DF">
      <w:pPr>
        <w:rPr>
          <w:rtl/>
        </w:rPr>
      </w:pPr>
      <w:bookmarkStart w:id="12105" w:name="_ETM_Q21_304776"/>
      <w:bookmarkStart w:id="12106" w:name="_ETM_Q21_304868"/>
      <w:bookmarkEnd w:id="12105"/>
      <w:bookmarkEnd w:id="12106"/>
    </w:p>
    <w:p w:rsidR="00704C15" w:rsidRDefault="00704C15" w:rsidP="006144DF">
      <w:pPr>
        <w:pStyle w:val="-"/>
        <w:keepNext/>
        <w:rPr>
          <w:rtl/>
        </w:rPr>
      </w:pPr>
      <w:bookmarkStart w:id="12107" w:name="ET_speakercontinue_6151_39"/>
      <w:r w:rsidRPr="00B3337D">
        <w:rPr>
          <w:rStyle w:val="TagStyle"/>
          <w:rtl/>
        </w:rPr>
        <w:t xml:space="preserve"> &lt;&lt; דובר_המשך &gt;&gt; </w:t>
      </w:r>
      <w:r>
        <w:rPr>
          <w:rtl/>
        </w:rPr>
        <w:t>רון כץ (יש עתיד):</w:t>
      </w:r>
      <w:r w:rsidRPr="00B3337D">
        <w:rPr>
          <w:rStyle w:val="TagStyle"/>
          <w:rtl/>
        </w:rPr>
        <w:t xml:space="preserve"> &lt;&lt; דובר_המשך &gt;&gt;</w:t>
      </w:r>
      <w:r>
        <w:rPr>
          <w:rtl/>
        </w:rPr>
        <w:t xml:space="preserve"> </w:t>
      </w:r>
      <w:bookmarkEnd w:id="12107"/>
    </w:p>
    <w:p w:rsidR="00704C15" w:rsidRDefault="00704C15" w:rsidP="00591E1D">
      <w:pPr>
        <w:rPr>
          <w:rtl/>
        </w:rPr>
      </w:pPr>
    </w:p>
    <w:p w:rsidR="00704C15" w:rsidRDefault="00704C15" w:rsidP="006144DF">
      <w:pPr>
        <w:rPr>
          <w:rtl/>
        </w:rPr>
      </w:pPr>
      <w:bookmarkStart w:id="12108" w:name="_ETM_Q21_306267"/>
      <w:bookmarkEnd w:id="12108"/>
      <w:r>
        <w:rPr>
          <w:rFonts w:hint="cs"/>
          <w:rtl/>
        </w:rPr>
        <w:t xml:space="preserve">ומה </w:t>
      </w:r>
      <w:bookmarkStart w:id="12109" w:name="_ETM_Q21_307113"/>
      <w:bookmarkEnd w:id="12109"/>
      <w:r>
        <w:rPr>
          <w:rFonts w:hint="cs"/>
          <w:rtl/>
        </w:rPr>
        <w:t>את אומרת על המחירים?</w:t>
      </w:r>
    </w:p>
    <w:p w:rsidR="00704C15" w:rsidRDefault="00704C15" w:rsidP="006144DF">
      <w:pPr>
        <w:rPr>
          <w:rtl/>
        </w:rPr>
      </w:pPr>
    </w:p>
    <w:p w:rsidR="00704C15" w:rsidRDefault="00704C15" w:rsidP="006144DF">
      <w:pPr>
        <w:pStyle w:val="af5"/>
        <w:keepNext/>
        <w:rPr>
          <w:rtl/>
        </w:rPr>
      </w:pPr>
      <w:bookmarkStart w:id="12110" w:name="ET_interruption_6150_40"/>
      <w:r w:rsidRPr="00B3337D">
        <w:rPr>
          <w:rStyle w:val="TagStyle"/>
          <w:rtl/>
        </w:rPr>
        <w:t xml:space="preserve"> &lt;&lt; קריאה &gt;&gt; </w:t>
      </w:r>
      <w:r>
        <w:rPr>
          <w:rtl/>
        </w:rPr>
        <w:t>מיכל מרים וולדיגר (הציונות הדתית):</w:t>
      </w:r>
      <w:r w:rsidRPr="00B3337D">
        <w:rPr>
          <w:rStyle w:val="TagStyle"/>
          <w:rtl/>
        </w:rPr>
        <w:t xml:space="preserve"> &lt;&lt; קריאה &gt;&gt;</w:t>
      </w:r>
      <w:r>
        <w:rPr>
          <w:rtl/>
        </w:rPr>
        <w:t xml:space="preserve"> </w:t>
      </w:r>
      <w:bookmarkEnd w:id="12110"/>
    </w:p>
    <w:p w:rsidR="00704C15" w:rsidRDefault="00704C15" w:rsidP="00591E1D">
      <w:pPr>
        <w:rPr>
          <w:rtl/>
        </w:rPr>
      </w:pPr>
    </w:p>
    <w:p w:rsidR="00704C15" w:rsidRDefault="00704C15" w:rsidP="006144DF">
      <w:pPr>
        <w:rPr>
          <w:rtl/>
        </w:rPr>
      </w:pPr>
      <w:r>
        <w:rPr>
          <w:rFonts w:hint="cs"/>
          <w:rtl/>
        </w:rPr>
        <w:t xml:space="preserve">המחירים יקרים </w:t>
      </w:r>
      <w:r w:rsidR="009F2EF9">
        <w:rPr>
          <w:rFonts w:hint="cs"/>
          <w:rtl/>
        </w:rPr>
        <w:t>– – –</w:t>
      </w:r>
    </w:p>
    <w:p w:rsidR="00704C15" w:rsidRDefault="00704C15" w:rsidP="006144DF">
      <w:pPr>
        <w:rPr>
          <w:rtl/>
        </w:rPr>
      </w:pPr>
      <w:bookmarkStart w:id="12111" w:name="_ETM_Q21_310630"/>
      <w:bookmarkStart w:id="12112" w:name="_ETM_Q21_310721"/>
      <w:bookmarkEnd w:id="12111"/>
      <w:bookmarkEnd w:id="12112"/>
    </w:p>
    <w:p w:rsidR="00704C15" w:rsidRDefault="00704C15" w:rsidP="006144DF">
      <w:pPr>
        <w:pStyle w:val="-"/>
        <w:keepNext/>
        <w:rPr>
          <w:rtl/>
        </w:rPr>
      </w:pPr>
      <w:bookmarkStart w:id="12113" w:name="ET_speakercontinue_6151_41"/>
      <w:r w:rsidRPr="00E00834">
        <w:rPr>
          <w:rStyle w:val="TagStyle"/>
          <w:rtl/>
        </w:rPr>
        <w:t xml:space="preserve"> &lt;&lt; דובר_המשך &gt;&gt; </w:t>
      </w:r>
      <w:r>
        <w:rPr>
          <w:rtl/>
        </w:rPr>
        <w:t>רון כץ (יש עתיד):</w:t>
      </w:r>
      <w:r w:rsidRPr="00E00834">
        <w:rPr>
          <w:rStyle w:val="TagStyle"/>
          <w:rtl/>
        </w:rPr>
        <w:t xml:space="preserve"> &lt;&lt; דובר_המשך &gt;&gt;</w:t>
      </w:r>
      <w:r>
        <w:rPr>
          <w:rtl/>
        </w:rPr>
        <w:t xml:space="preserve"> </w:t>
      </w:r>
      <w:bookmarkEnd w:id="12113"/>
    </w:p>
    <w:p w:rsidR="00704C15" w:rsidRDefault="00704C15" w:rsidP="00591E1D">
      <w:pPr>
        <w:rPr>
          <w:rtl/>
        </w:rPr>
      </w:pPr>
    </w:p>
    <w:p w:rsidR="00704C15" w:rsidRDefault="00704C15" w:rsidP="006144DF">
      <w:pPr>
        <w:rPr>
          <w:rtl/>
        </w:rPr>
      </w:pPr>
      <w:r>
        <w:rPr>
          <w:rFonts w:hint="cs"/>
          <w:rtl/>
        </w:rPr>
        <w:t xml:space="preserve">למה הם </w:t>
      </w:r>
      <w:bookmarkStart w:id="12114" w:name="_ETM_Q21_306477"/>
      <w:bookmarkEnd w:id="12114"/>
      <w:r>
        <w:rPr>
          <w:rFonts w:hint="cs"/>
          <w:rtl/>
        </w:rPr>
        <w:t>יקרים?</w:t>
      </w:r>
    </w:p>
    <w:p w:rsidR="00704C15" w:rsidRDefault="00704C15" w:rsidP="006144DF">
      <w:pPr>
        <w:rPr>
          <w:rtl/>
        </w:rPr>
      </w:pPr>
      <w:bookmarkStart w:id="12115" w:name="_ETM_Q21_308173"/>
      <w:bookmarkStart w:id="12116" w:name="_ETM_Q21_308265"/>
      <w:bookmarkEnd w:id="12115"/>
      <w:bookmarkEnd w:id="12116"/>
    </w:p>
    <w:p w:rsidR="00704C15" w:rsidRDefault="00704C15" w:rsidP="006144DF">
      <w:pPr>
        <w:pStyle w:val="af5"/>
        <w:keepNext/>
        <w:rPr>
          <w:rtl/>
        </w:rPr>
      </w:pPr>
      <w:bookmarkStart w:id="12117" w:name="ET_interruption_6150_42"/>
      <w:r w:rsidRPr="00E00834">
        <w:rPr>
          <w:rStyle w:val="TagStyle"/>
          <w:rtl/>
        </w:rPr>
        <w:t xml:space="preserve"> &lt;&lt; קריאה &gt;&gt; </w:t>
      </w:r>
      <w:r>
        <w:rPr>
          <w:rtl/>
        </w:rPr>
        <w:t>מיכל מרים וולדיגר (הציונות הדתית):</w:t>
      </w:r>
      <w:r w:rsidRPr="00E00834">
        <w:rPr>
          <w:rStyle w:val="TagStyle"/>
          <w:rtl/>
        </w:rPr>
        <w:t xml:space="preserve"> &lt;&lt; קריאה &gt;&gt;</w:t>
      </w:r>
      <w:r>
        <w:rPr>
          <w:rtl/>
        </w:rPr>
        <w:t xml:space="preserve"> </w:t>
      </w:r>
      <w:bookmarkEnd w:id="12117"/>
    </w:p>
    <w:p w:rsidR="00704C15" w:rsidRDefault="00704C15" w:rsidP="00591E1D">
      <w:pPr>
        <w:rPr>
          <w:rtl/>
        </w:rPr>
      </w:pPr>
    </w:p>
    <w:p w:rsidR="00704C15" w:rsidRDefault="00704C15" w:rsidP="006144DF">
      <w:pPr>
        <w:rPr>
          <w:rtl/>
        </w:rPr>
      </w:pPr>
      <w:bookmarkStart w:id="12118" w:name="_ETM_Q21_310491"/>
      <w:bookmarkEnd w:id="12118"/>
      <w:r>
        <w:rPr>
          <w:rFonts w:hint="cs"/>
          <w:rtl/>
        </w:rPr>
        <w:t>המלחמה עולה כסף</w:t>
      </w:r>
      <w:bookmarkStart w:id="12119" w:name="_ETM_Q21_312150"/>
      <w:bookmarkEnd w:id="12119"/>
      <w:r>
        <w:rPr>
          <w:rFonts w:hint="cs"/>
          <w:rtl/>
        </w:rPr>
        <w:t xml:space="preserve">, אין מה לעשות. </w:t>
      </w:r>
    </w:p>
    <w:p w:rsidR="00704C15" w:rsidRDefault="00704C15" w:rsidP="006144DF">
      <w:pPr>
        <w:rPr>
          <w:rtl/>
        </w:rPr>
      </w:pPr>
    </w:p>
    <w:p w:rsidR="00704C15" w:rsidRDefault="00704C15" w:rsidP="006144DF">
      <w:pPr>
        <w:pStyle w:val="-"/>
        <w:keepNext/>
        <w:rPr>
          <w:rtl/>
        </w:rPr>
      </w:pPr>
      <w:bookmarkStart w:id="12120" w:name="ET_speakercontinue_6151_43"/>
      <w:r w:rsidRPr="00E00834">
        <w:rPr>
          <w:rStyle w:val="TagStyle"/>
          <w:rtl/>
        </w:rPr>
        <w:t xml:space="preserve"> &lt;&lt; דובר_המשך &gt;&gt; </w:t>
      </w:r>
      <w:r>
        <w:rPr>
          <w:rtl/>
        </w:rPr>
        <w:t>רון כץ (יש עתיד):</w:t>
      </w:r>
      <w:r w:rsidRPr="00E00834">
        <w:rPr>
          <w:rStyle w:val="TagStyle"/>
          <w:rtl/>
        </w:rPr>
        <w:t xml:space="preserve"> &lt;&lt; דובר_המשך &gt;&gt;</w:t>
      </w:r>
      <w:r>
        <w:rPr>
          <w:rtl/>
        </w:rPr>
        <w:t xml:space="preserve"> </w:t>
      </w:r>
      <w:bookmarkEnd w:id="12120"/>
    </w:p>
    <w:p w:rsidR="00704C15" w:rsidRDefault="00704C15" w:rsidP="00591E1D">
      <w:pPr>
        <w:rPr>
          <w:rtl/>
        </w:rPr>
      </w:pPr>
    </w:p>
    <w:p w:rsidR="00704C15" w:rsidRDefault="00704C15" w:rsidP="006144DF">
      <w:pPr>
        <w:rPr>
          <w:rtl/>
        </w:rPr>
      </w:pPr>
      <w:bookmarkStart w:id="12121" w:name="_ETM_Q21_304638"/>
      <w:bookmarkEnd w:id="12121"/>
      <w:r>
        <w:rPr>
          <w:rFonts w:hint="cs"/>
          <w:rtl/>
        </w:rPr>
        <w:t>למה הם יקרים?</w:t>
      </w:r>
      <w:bookmarkStart w:id="12122" w:name="_ETM_Q21_311286"/>
      <w:bookmarkEnd w:id="12122"/>
      <w:r>
        <w:rPr>
          <w:rFonts w:hint="cs"/>
          <w:rtl/>
        </w:rPr>
        <w:t xml:space="preserve"> </w:t>
      </w:r>
    </w:p>
    <w:p w:rsidR="00704C15" w:rsidRDefault="00704C15" w:rsidP="006144DF">
      <w:pPr>
        <w:rPr>
          <w:rtl/>
        </w:rPr>
      </w:pPr>
      <w:bookmarkStart w:id="12123" w:name="_ETM_Q21_311415"/>
      <w:bookmarkEnd w:id="12123"/>
    </w:p>
    <w:p w:rsidR="00704C15" w:rsidRDefault="00704C15" w:rsidP="006144DF">
      <w:pPr>
        <w:pStyle w:val="af5"/>
        <w:keepNext/>
        <w:rPr>
          <w:rtl/>
        </w:rPr>
      </w:pPr>
      <w:bookmarkStart w:id="12124" w:name="ET_interruption_6150_44"/>
      <w:r w:rsidRPr="00E00834">
        <w:rPr>
          <w:rStyle w:val="TagStyle"/>
          <w:rtl/>
        </w:rPr>
        <w:t xml:space="preserve"> &lt;&lt; קריאה &gt;&gt; </w:t>
      </w:r>
      <w:r>
        <w:rPr>
          <w:rtl/>
        </w:rPr>
        <w:t>מיכל מרים וולדיגר (הציונות הדתית):</w:t>
      </w:r>
      <w:r w:rsidRPr="00E00834">
        <w:rPr>
          <w:rStyle w:val="TagStyle"/>
          <w:rtl/>
        </w:rPr>
        <w:t xml:space="preserve"> &lt;&lt; קריאה &gt;&gt;</w:t>
      </w:r>
      <w:r>
        <w:rPr>
          <w:rtl/>
        </w:rPr>
        <w:t xml:space="preserve"> </w:t>
      </w:r>
      <w:bookmarkEnd w:id="12124"/>
    </w:p>
    <w:p w:rsidR="00704C15" w:rsidRDefault="00704C15" w:rsidP="00591E1D">
      <w:pPr>
        <w:rPr>
          <w:rtl/>
        </w:rPr>
      </w:pPr>
    </w:p>
    <w:p w:rsidR="00704C15" w:rsidRDefault="00704C15" w:rsidP="006144DF">
      <w:pPr>
        <w:rPr>
          <w:rtl/>
        </w:rPr>
      </w:pPr>
      <w:bookmarkStart w:id="12125" w:name="_ETM_Q21_313563"/>
      <w:bookmarkEnd w:id="12125"/>
      <w:r>
        <w:rPr>
          <w:rFonts w:hint="cs"/>
          <w:rtl/>
        </w:rPr>
        <w:t>עשינו רפורמה.</w:t>
      </w:r>
    </w:p>
    <w:p w:rsidR="00704C15" w:rsidRDefault="00704C15" w:rsidP="006144DF">
      <w:pPr>
        <w:rPr>
          <w:rtl/>
        </w:rPr>
      </w:pPr>
    </w:p>
    <w:p w:rsidR="00704C15" w:rsidRDefault="00704C15" w:rsidP="006144DF">
      <w:pPr>
        <w:pStyle w:val="-"/>
        <w:keepNext/>
        <w:rPr>
          <w:rtl/>
        </w:rPr>
      </w:pPr>
      <w:bookmarkStart w:id="12126" w:name="ET_speakercontinue_6151_45"/>
      <w:r w:rsidRPr="00E00834">
        <w:rPr>
          <w:rStyle w:val="TagStyle"/>
          <w:rtl/>
        </w:rPr>
        <w:t xml:space="preserve"> &lt;&lt; דובר_המשך &gt;&gt; </w:t>
      </w:r>
      <w:r>
        <w:rPr>
          <w:rtl/>
        </w:rPr>
        <w:t>רון כץ (יש עתיד):</w:t>
      </w:r>
      <w:r w:rsidRPr="00E00834">
        <w:rPr>
          <w:rStyle w:val="TagStyle"/>
          <w:rtl/>
        </w:rPr>
        <w:t xml:space="preserve"> &lt;&lt; דובר_המשך &gt;&gt;</w:t>
      </w:r>
      <w:r>
        <w:rPr>
          <w:rtl/>
        </w:rPr>
        <w:t xml:space="preserve"> </w:t>
      </w:r>
      <w:bookmarkEnd w:id="12126"/>
    </w:p>
    <w:p w:rsidR="00704C15" w:rsidRDefault="00704C15" w:rsidP="00591E1D">
      <w:pPr>
        <w:rPr>
          <w:rtl/>
        </w:rPr>
      </w:pPr>
    </w:p>
    <w:p w:rsidR="00704C15" w:rsidRDefault="00704C15" w:rsidP="006144DF">
      <w:pPr>
        <w:rPr>
          <w:rtl/>
        </w:rPr>
      </w:pPr>
      <w:r>
        <w:rPr>
          <w:rFonts w:hint="cs"/>
          <w:rtl/>
        </w:rPr>
        <w:t>איזה רפורמה? איזה רפורמה?</w:t>
      </w:r>
    </w:p>
    <w:p w:rsidR="00704C15" w:rsidRDefault="00704C15" w:rsidP="006144DF">
      <w:pPr>
        <w:rPr>
          <w:rtl/>
        </w:rPr>
      </w:pPr>
    </w:p>
    <w:p w:rsidR="00704C15" w:rsidRDefault="00704C15" w:rsidP="006144DF">
      <w:pPr>
        <w:pStyle w:val="af5"/>
        <w:keepNext/>
        <w:rPr>
          <w:rtl/>
        </w:rPr>
      </w:pPr>
      <w:bookmarkStart w:id="12127" w:name="ET_interruption_6150_46"/>
      <w:r w:rsidRPr="00E00834">
        <w:rPr>
          <w:rStyle w:val="TagStyle"/>
          <w:rtl/>
        </w:rPr>
        <w:t xml:space="preserve"> &lt;&lt; קריאה &gt;&gt; </w:t>
      </w:r>
      <w:r>
        <w:rPr>
          <w:rtl/>
        </w:rPr>
        <w:t>מיכל מרים וולדיגר (הציונות הדתית):</w:t>
      </w:r>
      <w:r w:rsidRPr="00E00834">
        <w:rPr>
          <w:rStyle w:val="TagStyle"/>
          <w:rtl/>
        </w:rPr>
        <w:t xml:space="preserve"> &lt;&lt; קריאה &gt;&gt;</w:t>
      </w:r>
      <w:r>
        <w:rPr>
          <w:rtl/>
        </w:rPr>
        <w:t xml:space="preserve"> </w:t>
      </w:r>
      <w:bookmarkEnd w:id="12127"/>
    </w:p>
    <w:p w:rsidR="00704C15" w:rsidRDefault="00704C15" w:rsidP="00591E1D">
      <w:pPr>
        <w:rPr>
          <w:rtl/>
        </w:rPr>
      </w:pPr>
    </w:p>
    <w:p w:rsidR="00704C15" w:rsidRDefault="00704C15" w:rsidP="006144DF">
      <w:pPr>
        <w:rPr>
          <w:rtl/>
        </w:rPr>
      </w:pPr>
      <w:r>
        <w:rPr>
          <w:rFonts w:hint="cs"/>
          <w:rtl/>
        </w:rPr>
        <w:t xml:space="preserve">"מה שטוב לאירופה טוב לישראל". </w:t>
      </w:r>
    </w:p>
    <w:p w:rsidR="00704C15" w:rsidRDefault="00704C15" w:rsidP="006144DF">
      <w:pPr>
        <w:rPr>
          <w:rtl/>
        </w:rPr>
      </w:pPr>
      <w:bookmarkStart w:id="12128" w:name="_ETM_Q21_312818"/>
      <w:bookmarkStart w:id="12129" w:name="_ETM_Q21_312902"/>
      <w:bookmarkEnd w:id="12128"/>
      <w:bookmarkEnd w:id="12129"/>
    </w:p>
    <w:p w:rsidR="00704C15" w:rsidRDefault="00704C15" w:rsidP="006144DF">
      <w:pPr>
        <w:pStyle w:val="-"/>
        <w:keepNext/>
        <w:rPr>
          <w:rtl/>
        </w:rPr>
      </w:pPr>
      <w:bookmarkStart w:id="12130" w:name="ET_speakercontinue_6151_47"/>
      <w:r w:rsidRPr="00E00834">
        <w:rPr>
          <w:rStyle w:val="TagStyle"/>
          <w:rtl/>
        </w:rPr>
        <w:t xml:space="preserve"> &lt;&lt; דובר_המשך &gt;&gt; </w:t>
      </w:r>
      <w:r>
        <w:rPr>
          <w:rtl/>
        </w:rPr>
        <w:t>רון כץ (יש עתיד):</w:t>
      </w:r>
      <w:r w:rsidRPr="00E00834">
        <w:rPr>
          <w:rStyle w:val="TagStyle"/>
          <w:rtl/>
        </w:rPr>
        <w:t xml:space="preserve"> &lt;&lt; דובר_המשך &gt;&gt;</w:t>
      </w:r>
      <w:r>
        <w:rPr>
          <w:rtl/>
        </w:rPr>
        <w:t xml:space="preserve"> </w:t>
      </w:r>
      <w:bookmarkEnd w:id="12130"/>
    </w:p>
    <w:p w:rsidR="00704C15" w:rsidRDefault="00704C15" w:rsidP="00591E1D">
      <w:pPr>
        <w:rPr>
          <w:rtl/>
        </w:rPr>
      </w:pPr>
    </w:p>
    <w:p w:rsidR="00704C15" w:rsidRDefault="00704C15" w:rsidP="006144DF">
      <w:pPr>
        <w:rPr>
          <w:rtl/>
        </w:rPr>
      </w:pPr>
      <w:bookmarkStart w:id="12131" w:name="_ETM_Q21_313747"/>
      <w:bookmarkEnd w:id="12131"/>
      <w:r>
        <w:rPr>
          <w:rFonts w:hint="cs"/>
          <w:rtl/>
        </w:rPr>
        <w:t xml:space="preserve">זו רפורמה של אורנה ברביבאי. למה אתם </w:t>
      </w:r>
      <w:bookmarkStart w:id="12132" w:name="_ETM_Q21_317611"/>
      <w:bookmarkEnd w:id="12132"/>
      <w:r>
        <w:rPr>
          <w:rFonts w:hint="cs"/>
          <w:rtl/>
        </w:rPr>
        <w:t>לוקחים קרדיט גם על הדברים האלה?</w:t>
      </w:r>
    </w:p>
    <w:p w:rsidR="00704C15" w:rsidRDefault="00704C15" w:rsidP="006144DF">
      <w:pPr>
        <w:rPr>
          <w:rtl/>
        </w:rPr>
      </w:pPr>
      <w:bookmarkStart w:id="12133" w:name="_ETM_Q21_306349"/>
      <w:bookmarkStart w:id="12134" w:name="_ETM_Q21_306460"/>
      <w:bookmarkEnd w:id="12133"/>
      <w:bookmarkEnd w:id="12134"/>
    </w:p>
    <w:p w:rsidR="00704C15" w:rsidRDefault="00704C15" w:rsidP="006144DF">
      <w:pPr>
        <w:pStyle w:val="af5"/>
        <w:keepNext/>
        <w:rPr>
          <w:rtl/>
        </w:rPr>
      </w:pPr>
      <w:bookmarkStart w:id="12135" w:name="ET_interruption_6150_48"/>
      <w:r w:rsidRPr="00E00834">
        <w:rPr>
          <w:rStyle w:val="TagStyle"/>
          <w:rtl/>
        </w:rPr>
        <w:t xml:space="preserve"> &lt;&lt; קריאה &gt;&gt; </w:t>
      </w:r>
      <w:r>
        <w:rPr>
          <w:rtl/>
        </w:rPr>
        <w:t>מיכל מרים וולדיגר (הציונות הדתית):</w:t>
      </w:r>
      <w:r w:rsidRPr="00E00834">
        <w:rPr>
          <w:rStyle w:val="TagStyle"/>
          <w:rtl/>
        </w:rPr>
        <w:t xml:space="preserve"> &lt;&lt; קריאה &gt;&gt;</w:t>
      </w:r>
      <w:r>
        <w:rPr>
          <w:rtl/>
        </w:rPr>
        <w:t xml:space="preserve"> </w:t>
      </w:r>
      <w:bookmarkEnd w:id="12135"/>
    </w:p>
    <w:p w:rsidR="00704C15" w:rsidRDefault="00704C15" w:rsidP="00591E1D">
      <w:pPr>
        <w:rPr>
          <w:rtl/>
        </w:rPr>
      </w:pPr>
    </w:p>
    <w:p w:rsidR="00704C15" w:rsidRDefault="00704C15" w:rsidP="006144DF">
      <w:pPr>
        <w:rPr>
          <w:rtl/>
        </w:rPr>
      </w:pPr>
      <w:bookmarkStart w:id="12136" w:name="_ETM_Q21_308664"/>
      <w:bookmarkEnd w:id="12136"/>
      <w:r>
        <w:rPr>
          <w:rFonts w:hint="cs"/>
          <w:rtl/>
        </w:rPr>
        <w:t xml:space="preserve">אה, הבנתי </w:t>
      </w:r>
      <w:r w:rsidR="009F2EF9">
        <w:rPr>
          <w:rFonts w:hint="cs"/>
          <w:rtl/>
        </w:rPr>
        <w:t>– – –</w:t>
      </w:r>
    </w:p>
    <w:p w:rsidR="00704C15" w:rsidRDefault="00704C15" w:rsidP="006144DF">
      <w:pPr>
        <w:rPr>
          <w:rtl/>
        </w:rPr>
      </w:pPr>
    </w:p>
    <w:p w:rsidR="00704C15" w:rsidRDefault="00704C15" w:rsidP="006144DF">
      <w:pPr>
        <w:pStyle w:val="-"/>
        <w:keepNext/>
        <w:rPr>
          <w:rtl/>
        </w:rPr>
      </w:pPr>
      <w:bookmarkStart w:id="12137" w:name="ET_speakercontinue_6151_49"/>
      <w:r w:rsidRPr="00C02AE3">
        <w:rPr>
          <w:rStyle w:val="TagStyle"/>
          <w:rtl/>
        </w:rPr>
        <w:t xml:space="preserve"> &lt;&lt; דובר_המשך &gt;&gt; </w:t>
      </w:r>
      <w:r>
        <w:rPr>
          <w:rtl/>
        </w:rPr>
        <w:t>רון כץ (יש עתיד):</w:t>
      </w:r>
      <w:r w:rsidRPr="00C02AE3">
        <w:rPr>
          <w:rStyle w:val="TagStyle"/>
          <w:rtl/>
        </w:rPr>
        <w:t xml:space="preserve"> &lt;&lt; דובר_המשך &gt;&gt;</w:t>
      </w:r>
      <w:r>
        <w:rPr>
          <w:rtl/>
        </w:rPr>
        <w:t xml:space="preserve"> </w:t>
      </w:r>
      <w:bookmarkEnd w:id="12137"/>
    </w:p>
    <w:p w:rsidR="00704C15" w:rsidRDefault="00704C15" w:rsidP="00591E1D">
      <w:pPr>
        <w:rPr>
          <w:rtl/>
        </w:rPr>
      </w:pPr>
    </w:p>
    <w:p w:rsidR="00704C15" w:rsidRDefault="00704C15" w:rsidP="006144DF">
      <w:pPr>
        <w:rPr>
          <w:rtl/>
        </w:rPr>
      </w:pPr>
      <w:r>
        <w:rPr>
          <w:rFonts w:hint="cs"/>
          <w:rtl/>
        </w:rPr>
        <w:t xml:space="preserve">מיכל, מי שעשה את הרפורמה </w:t>
      </w:r>
      <w:r w:rsidR="009F2EF9">
        <w:rPr>
          <w:rFonts w:hint="cs"/>
          <w:rtl/>
        </w:rPr>
        <w:t>– – –</w:t>
      </w:r>
    </w:p>
    <w:p w:rsidR="00704C15" w:rsidRDefault="00704C15" w:rsidP="006144DF">
      <w:pPr>
        <w:rPr>
          <w:rtl/>
        </w:rPr>
      </w:pPr>
      <w:bookmarkStart w:id="12138" w:name="_ETM_Q21_317024"/>
      <w:bookmarkStart w:id="12139" w:name="_ETM_Q21_317119"/>
      <w:bookmarkEnd w:id="12138"/>
      <w:bookmarkEnd w:id="12139"/>
    </w:p>
    <w:p w:rsidR="00704C15" w:rsidRDefault="00704C15" w:rsidP="006144DF">
      <w:pPr>
        <w:pStyle w:val="af5"/>
        <w:keepNext/>
        <w:rPr>
          <w:rtl/>
        </w:rPr>
      </w:pPr>
      <w:bookmarkStart w:id="12140" w:name="ET_interruption_6150_50"/>
      <w:r w:rsidRPr="007C583C">
        <w:rPr>
          <w:rStyle w:val="TagStyle"/>
          <w:rtl/>
        </w:rPr>
        <w:t xml:space="preserve"> &lt;&lt; קריאה &gt;&gt; </w:t>
      </w:r>
      <w:r>
        <w:rPr>
          <w:rtl/>
        </w:rPr>
        <w:t>מיכל מרים וולדיגר (הציונות הדתית):</w:t>
      </w:r>
      <w:r w:rsidRPr="007C583C">
        <w:rPr>
          <w:rStyle w:val="TagStyle"/>
          <w:rtl/>
        </w:rPr>
        <w:t xml:space="preserve"> &lt;&lt; קריאה &gt;&gt;</w:t>
      </w:r>
      <w:r>
        <w:rPr>
          <w:rtl/>
        </w:rPr>
        <w:t xml:space="preserve"> </w:t>
      </w:r>
      <w:bookmarkEnd w:id="12140"/>
    </w:p>
    <w:p w:rsidR="00704C15" w:rsidRDefault="00704C15" w:rsidP="00591E1D">
      <w:pPr>
        <w:rPr>
          <w:rtl/>
        </w:rPr>
      </w:pPr>
    </w:p>
    <w:p w:rsidR="000C02C2" w:rsidRDefault="00704C15" w:rsidP="000C02C2">
      <w:pPr>
        <w:rPr>
          <w:rtl/>
        </w:rPr>
      </w:pPr>
      <w:bookmarkStart w:id="12141" w:name="_ETM_Q21_314111"/>
      <w:bookmarkEnd w:id="12141"/>
      <w:r>
        <w:rPr>
          <w:rFonts w:hint="cs"/>
          <w:rtl/>
        </w:rPr>
        <w:t>אתה הצלחת להעביר אותה?</w:t>
      </w:r>
      <w:bookmarkStart w:id="12142" w:name="_ETM_Q21_322860"/>
      <w:bookmarkEnd w:id="12142"/>
      <w:r w:rsidR="000C02C2">
        <w:rPr>
          <w:rFonts w:hint="cs"/>
          <w:rtl/>
        </w:rPr>
        <w:t xml:space="preserve"> בכנסת הקודמת הצלחת להעביר אותה?</w:t>
      </w:r>
    </w:p>
    <w:p w:rsidR="00704C15" w:rsidRDefault="00704C15" w:rsidP="006144DF">
      <w:pPr>
        <w:rPr>
          <w:rtl/>
        </w:rPr>
      </w:pPr>
      <w:bookmarkStart w:id="12143" w:name="_ETM_Q21_322938"/>
      <w:bookmarkEnd w:id="12143"/>
    </w:p>
    <w:p w:rsidR="00704C15" w:rsidRDefault="00704C15" w:rsidP="006144DF">
      <w:pPr>
        <w:pStyle w:val="-"/>
        <w:keepNext/>
        <w:rPr>
          <w:rtl/>
        </w:rPr>
      </w:pPr>
      <w:bookmarkStart w:id="12144" w:name="ET_speakercontinue_6151_51"/>
      <w:r w:rsidRPr="007C583C">
        <w:rPr>
          <w:rStyle w:val="TagStyle"/>
          <w:rtl/>
        </w:rPr>
        <w:t xml:space="preserve"> &lt;&lt; דובר_המשך &gt;&gt; </w:t>
      </w:r>
      <w:r>
        <w:rPr>
          <w:rtl/>
        </w:rPr>
        <w:t>רון כץ (יש עתיד):</w:t>
      </w:r>
      <w:r w:rsidRPr="007C583C">
        <w:rPr>
          <w:rStyle w:val="TagStyle"/>
          <w:rtl/>
        </w:rPr>
        <w:t xml:space="preserve"> &lt;&lt; דובר_המשך &gt;&gt;</w:t>
      </w:r>
      <w:r>
        <w:rPr>
          <w:rtl/>
        </w:rPr>
        <w:t xml:space="preserve"> </w:t>
      </w:r>
      <w:bookmarkEnd w:id="12144"/>
    </w:p>
    <w:p w:rsidR="00704C15" w:rsidRDefault="00704C15" w:rsidP="00591E1D">
      <w:pPr>
        <w:rPr>
          <w:rtl/>
        </w:rPr>
      </w:pPr>
    </w:p>
    <w:p w:rsidR="00704C15" w:rsidRDefault="00704C15" w:rsidP="000C02C2">
      <w:pPr>
        <w:rPr>
          <w:rtl/>
        </w:rPr>
      </w:pPr>
      <w:bookmarkStart w:id="12145" w:name="_ETM_Q21_323851"/>
      <w:bookmarkEnd w:id="12145"/>
      <w:r>
        <w:rPr>
          <w:rFonts w:hint="cs"/>
          <w:rtl/>
        </w:rPr>
        <w:t xml:space="preserve">כן. כן. כן. </w:t>
      </w:r>
      <w:bookmarkStart w:id="12146" w:name="_ETM_Q21_323239"/>
      <w:bookmarkStart w:id="12147" w:name="_ETM_Q21_323324"/>
      <w:bookmarkStart w:id="12148" w:name="_ETM_Q21_324771"/>
      <w:bookmarkEnd w:id="12146"/>
      <w:bookmarkEnd w:id="12147"/>
      <w:bookmarkEnd w:id="12148"/>
      <w:r w:rsidR="000C02C2">
        <w:rPr>
          <w:rFonts w:hint="cs"/>
          <w:rtl/>
        </w:rPr>
        <w:t>כ</w:t>
      </w:r>
      <w:r>
        <w:rPr>
          <w:rFonts w:hint="cs"/>
          <w:rtl/>
        </w:rPr>
        <w:t xml:space="preserve">ן, אני אגיד לך מי העביר אותה. חבל שמיכאל לא </w:t>
      </w:r>
      <w:bookmarkStart w:id="12149" w:name="_ETM_Q21_326012"/>
      <w:bookmarkEnd w:id="12149"/>
      <w:r>
        <w:rPr>
          <w:rFonts w:hint="cs"/>
          <w:rtl/>
        </w:rPr>
        <w:t xml:space="preserve">פה. </w:t>
      </w:r>
    </w:p>
    <w:p w:rsidR="00704C15" w:rsidRDefault="00704C15" w:rsidP="006144DF">
      <w:pPr>
        <w:rPr>
          <w:rtl/>
        </w:rPr>
      </w:pPr>
      <w:bookmarkStart w:id="12150" w:name="_ETM_Q21_327164"/>
      <w:bookmarkStart w:id="12151" w:name="_ETM_Q21_327255"/>
      <w:bookmarkEnd w:id="12150"/>
      <w:bookmarkEnd w:id="12151"/>
    </w:p>
    <w:p w:rsidR="00704C15" w:rsidRDefault="00704C15" w:rsidP="006144DF">
      <w:pPr>
        <w:pStyle w:val="af5"/>
        <w:keepNext/>
        <w:rPr>
          <w:rtl/>
        </w:rPr>
      </w:pPr>
      <w:bookmarkStart w:id="12152" w:name="ET_interruption_6150_54"/>
      <w:r w:rsidRPr="007C583C">
        <w:rPr>
          <w:rStyle w:val="TagStyle"/>
          <w:rtl/>
        </w:rPr>
        <w:t xml:space="preserve"> &lt;&lt; קריאה &gt;&gt; </w:t>
      </w:r>
      <w:r>
        <w:rPr>
          <w:rtl/>
        </w:rPr>
        <w:t>מיכל מרים וולדיגר (הציונות הדתית):</w:t>
      </w:r>
      <w:r w:rsidRPr="007C583C">
        <w:rPr>
          <w:rStyle w:val="TagStyle"/>
          <w:rtl/>
        </w:rPr>
        <w:t xml:space="preserve"> &lt;&lt; קריאה &gt;&gt;</w:t>
      </w:r>
      <w:r>
        <w:rPr>
          <w:rtl/>
        </w:rPr>
        <w:t xml:space="preserve"> </w:t>
      </w:r>
      <w:bookmarkEnd w:id="12152"/>
    </w:p>
    <w:p w:rsidR="00704C15" w:rsidRDefault="00704C15" w:rsidP="00591E1D">
      <w:pPr>
        <w:rPr>
          <w:rtl/>
        </w:rPr>
      </w:pPr>
    </w:p>
    <w:p w:rsidR="00704C15" w:rsidRDefault="00704C15" w:rsidP="006144DF">
      <w:pPr>
        <w:rPr>
          <w:rtl/>
        </w:rPr>
      </w:pPr>
      <w:bookmarkStart w:id="12153" w:name="_ETM_Q21_329660"/>
      <w:bookmarkEnd w:id="12153"/>
      <w:r>
        <w:rPr>
          <w:rFonts w:hint="cs"/>
          <w:rtl/>
        </w:rPr>
        <w:t xml:space="preserve">לא, לא, לא הצלחתם </w:t>
      </w:r>
      <w:r w:rsidR="009F2EF9">
        <w:rPr>
          <w:rFonts w:hint="cs"/>
          <w:rtl/>
        </w:rPr>
        <w:t>– – –</w:t>
      </w:r>
    </w:p>
    <w:p w:rsidR="00704C15" w:rsidRDefault="00704C15" w:rsidP="006144DF">
      <w:pPr>
        <w:rPr>
          <w:rtl/>
        </w:rPr>
      </w:pPr>
      <w:bookmarkStart w:id="12154" w:name="_ETM_Q21_329995"/>
      <w:bookmarkStart w:id="12155" w:name="_ETM_Q21_330088"/>
      <w:bookmarkEnd w:id="12154"/>
      <w:bookmarkEnd w:id="12155"/>
    </w:p>
    <w:p w:rsidR="00704C15" w:rsidRDefault="00704C15" w:rsidP="006144DF">
      <w:pPr>
        <w:pStyle w:val="-"/>
        <w:keepNext/>
        <w:rPr>
          <w:rtl/>
        </w:rPr>
      </w:pPr>
      <w:bookmarkStart w:id="12156" w:name="ET_speakercontinue_6151_55"/>
      <w:r w:rsidRPr="007C583C">
        <w:rPr>
          <w:rStyle w:val="TagStyle"/>
          <w:rtl/>
        </w:rPr>
        <w:t xml:space="preserve"> &lt;&lt; דובר_המשך &gt;&gt; </w:t>
      </w:r>
      <w:r>
        <w:rPr>
          <w:rtl/>
        </w:rPr>
        <w:t>רון כץ (יש עתיד):</w:t>
      </w:r>
      <w:r w:rsidRPr="007C583C">
        <w:rPr>
          <w:rStyle w:val="TagStyle"/>
          <w:rtl/>
        </w:rPr>
        <w:t xml:space="preserve"> &lt;&lt; דובר_המשך &gt;&gt;</w:t>
      </w:r>
      <w:r>
        <w:rPr>
          <w:rtl/>
        </w:rPr>
        <w:t xml:space="preserve"> </w:t>
      </w:r>
      <w:bookmarkEnd w:id="12156"/>
    </w:p>
    <w:p w:rsidR="00704C15" w:rsidRDefault="00704C15" w:rsidP="00591E1D">
      <w:pPr>
        <w:rPr>
          <w:rtl/>
        </w:rPr>
      </w:pPr>
    </w:p>
    <w:p w:rsidR="00704C15" w:rsidRDefault="00704C15" w:rsidP="006144DF">
      <w:pPr>
        <w:rPr>
          <w:rtl/>
        </w:rPr>
      </w:pPr>
      <w:bookmarkStart w:id="12157" w:name="_ETM_Q21_331438"/>
      <w:bookmarkEnd w:id="12157"/>
      <w:r>
        <w:rPr>
          <w:rFonts w:hint="cs"/>
          <w:rtl/>
        </w:rPr>
        <w:t xml:space="preserve">מי שהעביר אותה </w:t>
      </w:r>
      <w:r>
        <w:rPr>
          <w:rFonts w:hint="eastAsia"/>
          <w:rtl/>
        </w:rPr>
        <w:t>–</w:t>
      </w:r>
      <w:r>
        <w:rPr>
          <w:rFonts w:hint="cs"/>
          <w:rtl/>
        </w:rPr>
        <w:t xml:space="preserve"> </w:t>
      </w:r>
      <w:bookmarkStart w:id="12158" w:name="_ETM_Q21_333701"/>
      <w:bookmarkEnd w:id="12158"/>
      <w:r>
        <w:rPr>
          <w:rFonts w:hint="cs"/>
          <w:rtl/>
        </w:rPr>
        <w:t xml:space="preserve">יו"ר ועדת כלכלה הקודם מיכאל ביטון. השרה שהעבירה אותה, קראו לה אורנה ברביבאי, ולא יעזור לכם שהוספתם </w:t>
      </w:r>
      <w:bookmarkStart w:id="12159" w:name="_ETM_Q21_335536"/>
      <w:bookmarkEnd w:id="12159"/>
      <w:r>
        <w:rPr>
          <w:rFonts w:hint="cs"/>
          <w:rtl/>
        </w:rPr>
        <w:t xml:space="preserve">שני פריטים בתוך הרפורמה, ואתם אומרים כאילו היא רפורמה שלכם. </w:t>
      </w:r>
      <w:bookmarkStart w:id="12160" w:name="_ETM_Q21_338664"/>
      <w:bookmarkEnd w:id="12160"/>
      <w:r>
        <w:rPr>
          <w:rFonts w:hint="cs"/>
          <w:rtl/>
        </w:rPr>
        <w:t xml:space="preserve">היא לא שלכם.  </w:t>
      </w:r>
    </w:p>
    <w:p w:rsidR="00704C15" w:rsidRDefault="00704C15" w:rsidP="006144DF">
      <w:pPr>
        <w:rPr>
          <w:rtl/>
        </w:rPr>
      </w:pPr>
      <w:bookmarkStart w:id="12161" w:name="_ETM_Q21_329873"/>
      <w:bookmarkStart w:id="12162" w:name="_ETM_Q21_329976"/>
      <w:bookmarkEnd w:id="12161"/>
      <w:bookmarkEnd w:id="12162"/>
    </w:p>
    <w:p w:rsidR="00704C15" w:rsidRDefault="00704C15" w:rsidP="006144DF">
      <w:pPr>
        <w:pStyle w:val="af5"/>
        <w:keepNext/>
        <w:rPr>
          <w:rtl/>
        </w:rPr>
      </w:pPr>
      <w:bookmarkStart w:id="12163" w:name="ET_interruption_6150_56"/>
      <w:r w:rsidRPr="007C583C">
        <w:rPr>
          <w:rStyle w:val="TagStyle"/>
          <w:rtl/>
        </w:rPr>
        <w:t xml:space="preserve"> &lt;&lt; קריאה &gt;&gt; </w:t>
      </w:r>
      <w:r>
        <w:rPr>
          <w:rtl/>
        </w:rPr>
        <w:t>מיכל מרים וולדיגר (הציונות הדתית):</w:t>
      </w:r>
      <w:r w:rsidRPr="007C583C">
        <w:rPr>
          <w:rStyle w:val="TagStyle"/>
          <w:rtl/>
        </w:rPr>
        <w:t xml:space="preserve"> &lt;&lt; קריאה &gt;&gt;</w:t>
      </w:r>
      <w:r>
        <w:rPr>
          <w:rtl/>
        </w:rPr>
        <w:t xml:space="preserve"> </w:t>
      </w:r>
      <w:bookmarkEnd w:id="12163"/>
    </w:p>
    <w:p w:rsidR="00704C15" w:rsidRDefault="00704C15" w:rsidP="00591E1D">
      <w:pPr>
        <w:rPr>
          <w:rtl/>
        </w:rPr>
      </w:pPr>
    </w:p>
    <w:p w:rsidR="00704C15" w:rsidRDefault="009F2EF9" w:rsidP="006144DF">
      <w:pPr>
        <w:rPr>
          <w:rtl/>
        </w:rPr>
      </w:pPr>
      <w:bookmarkStart w:id="12164" w:name="_ETM_Q21_332168"/>
      <w:bookmarkEnd w:id="12164"/>
      <w:r>
        <w:rPr>
          <w:rFonts w:hint="cs"/>
          <w:rtl/>
        </w:rPr>
        <w:t>– – –</w:t>
      </w:r>
      <w:bookmarkStart w:id="12165" w:name="_ETM_Q21_346889"/>
      <w:bookmarkEnd w:id="12165"/>
    </w:p>
    <w:p w:rsidR="00704C15" w:rsidRDefault="00704C15" w:rsidP="006144DF">
      <w:pPr>
        <w:rPr>
          <w:rtl/>
        </w:rPr>
      </w:pPr>
      <w:bookmarkStart w:id="12166" w:name="_ETM_Q21_347012"/>
      <w:bookmarkEnd w:id="12166"/>
    </w:p>
    <w:p w:rsidR="00704C15" w:rsidRDefault="00704C15" w:rsidP="006144DF">
      <w:pPr>
        <w:pStyle w:val="-"/>
        <w:keepNext/>
        <w:rPr>
          <w:rtl/>
        </w:rPr>
      </w:pPr>
      <w:bookmarkStart w:id="12167" w:name="ET_speakercontinue_6151_57"/>
      <w:r w:rsidRPr="007255DD">
        <w:rPr>
          <w:rStyle w:val="TagStyle"/>
          <w:rtl/>
        </w:rPr>
        <w:t xml:space="preserve"> &lt;&lt; דובר_המשך &gt;&gt; </w:t>
      </w:r>
      <w:r>
        <w:rPr>
          <w:rtl/>
        </w:rPr>
        <w:t>רון כץ (יש עתיד):</w:t>
      </w:r>
      <w:r w:rsidRPr="007255DD">
        <w:rPr>
          <w:rStyle w:val="TagStyle"/>
          <w:rtl/>
        </w:rPr>
        <w:t xml:space="preserve"> &lt;&lt; דובר_המשך &gt;&gt;</w:t>
      </w:r>
      <w:r>
        <w:rPr>
          <w:rtl/>
        </w:rPr>
        <w:t xml:space="preserve"> </w:t>
      </w:r>
      <w:bookmarkEnd w:id="12167"/>
    </w:p>
    <w:p w:rsidR="00704C15" w:rsidRDefault="00704C15" w:rsidP="00591E1D">
      <w:pPr>
        <w:rPr>
          <w:rtl/>
        </w:rPr>
      </w:pPr>
    </w:p>
    <w:p w:rsidR="00704C15" w:rsidRDefault="00704C15" w:rsidP="006144DF">
      <w:pPr>
        <w:rPr>
          <w:rtl/>
        </w:rPr>
      </w:pPr>
      <w:r>
        <w:rPr>
          <w:rFonts w:hint="cs"/>
          <w:rtl/>
        </w:rPr>
        <w:t xml:space="preserve">כשלתם. הכול יקר יותר. מה שאתם הבאתם מהיום שנבחרתם זה את </w:t>
      </w:r>
      <w:bookmarkStart w:id="12168" w:name="_ETM_Q21_345965"/>
      <w:bookmarkEnd w:id="12168"/>
      <w:r>
        <w:rPr>
          <w:rFonts w:hint="cs"/>
          <w:rtl/>
        </w:rPr>
        <w:t xml:space="preserve">7 באוקטובר, את הרס הכלכלה </w:t>
      </w:r>
      <w:r w:rsidR="009F2EF9">
        <w:rPr>
          <w:rFonts w:hint="cs"/>
          <w:rtl/>
        </w:rPr>
        <w:t>– –</w:t>
      </w:r>
    </w:p>
    <w:p w:rsidR="00704C15" w:rsidRDefault="00704C15" w:rsidP="006144DF">
      <w:pPr>
        <w:rPr>
          <w:rtl/>
        </w:rPr>
      </w:pPr>
    </w:p>
    <w:p w:rsidR="00704C15" w:rsidRDefault="00704C15" w:rsidP="006144DF">
      <w:pPr>
        <w:pStyle w:val="af5"/>
        <w:keepNext/>
        <w:rPr>
          <w:rtl/>
        </w:rPr>
      </w:pPr>
      <w:bookmarkStart w:id="12169" w:name="ET_interruption_6156_59"/>
      <w:r w:rsidRPr="007255DD">
        <w:rPr>
          <w:rStyle w:val="TagStyle"/>
          <w:rtl/>
        </w:rPr>
        <w:t xml:space="preserve"> &lt;&lt; קריאה &gt;&gt; </w:t>
      </w:r>
      <w:r>
        <w:rPr>
          <w:rtl/>
        </w:rPr>
        <w:t>גלעד קריב (העבודה):</w:t>
      </w:r>
      <w:r w:rsidRPr="007255DD">
        <w:rPr>
          <w:rStyle w:val="TagStyle"/>
          <w:rtl/>
        </w:rPr>
        <w:t xml:space="preserve"> &lt;&lt; קריאה &gt;&gt;</w:t>
      </w:r>
      <w:r>
        <w:rPr>
          <w:rtl/>
        </w:rPr>
        <w:t xml:space="preserve"> </w:t>
      </w:r>
      <w:bookmarkEnd w:id="12169"/>
    </w:p>
    <w:p w:rsidR="00704C15" w:rsidRDefault="00704C15" w:rsidP="00591E1D">
      <w:pPr>
        <w:rPr>
          <w:rtl/>
        </w:rPr>
      </w:pPr>
    </w:p>
    <w:p w:rsidR="00704C15" w:rsidRDefault="00704C15" w:rsidP="006144DF">
      <w:pPr>
        <w:rPr>
          <w:rtl/>
        </w:rPr>
      </w:pPr>
      <w:r>
        <w:rPr>
          <w:rFonts w:hint="cs"/>
          <w:rtl/>
        </w:rPr>
        <w:t>רון.</w:t>
      </w:r>
    </w:p>
    <w:p w:rsidR="00704C15" w:rsidRDefault="00704C15" w:rsidP="006144DF">
      <w:pPr>
        <w:rPr>
          <w:rtl/>
        </w:rPr>
      </w:pPr>
    </w:p>
    <w:p w:rsidR="00704C15" w:rsidRDefault="00704C15" w:rsidP="006144DF">
      <w:pPr>
        <w:pStyle w:val="-"/>
        <w:keepNext/>
        <w:rPr>
          <w:rtl/>
        </w:rPr>
      </w:pPr>
      <w:bookmarkStart w:id="12170" w:name="ET_speakercontinue_6151_60"/>
      <w:r w:rsidRPr="007255DD">
        <w:rPr>
          <w:rStyle w:val="TagStyle"/>
          <w:rtl/>
        </w:rPr>
        <w:t xml:space="preserve"> &lt;&lt; דובר_המשך &gt;&gt; </w:t>
      </w:r>
      <w:r>
        <w:rPr>
          <w:rtl/>
        </w:rPr>
        <w:t>רון כץ (יש עתיד):</w:t>
      </w:r>
      <w:r w:rsidRPr="007255DD">
        <w:rPr>
          <w:rStyle w:val="TagStyle"/>
          <w:rtl/>
        </w:rPr>
        <w:t xml:space="preserve"> &lt;&lt; דובר_המשך &gt;&gt;</w:t>
      </w:r>
      <w:r>
        <w:rPr>
          <w:rtl/>
        </w:rPr>
        <w:t xml:space="preserve"> </w:t>
      </w:r>
      <w:bookmarkEnd w:id="12170"/>
    </w:p>
    <w:p w:rsidR="00704C15" w:rsidRDefault="00704C15" w:rsidP="00591E1D">
      <w:pPr>
        <w:rPr>
          <w:rtl/>
        </w:rPr>
      </w:pPr>
    </w:p>
    <w:p w:rsidR="00704C15" w:rsidRDefault="009F2EF9" w:rsidP="006144DF">
      <w:pPr>
        <w:rPr>
          <w:rtl/>
        </w:rPr>
      </w:pPr>
      <w:r>
        <w:rPr>
          <w:rFonts w:hint="cs"/>
          <w:rtl/>
        </w:rPr>
        <w:t>– –</w:t>
      </w:r>
      <w:r w:rsidR="00704C15">
        <w:rPr>
          <w:rFonts w:hint="cs"/>
          <w:rtl/>
        </w:rPr>
        <w:t xml:space="preserve"> את הרס</w:t>
      </w:r>
      <w:bookmarkStart w:id="12171" w:name="_ETM_Q21_353170"/>
      <w:bookmarkEnd w:id="12171"/>
      <w:r w:rsidR="00704C15">
        <w:rPr>
          <w:rFonts w:hint="cs"/>
          <w:rtl/>
        </w:rPr>
        <w:t xml:space="preserve"> המותג שנקרא מדינת ישראל, את העובדה שלוחמים פוחדים לטוס לחוץ לארץ </w:t>
      </w:r>
      <w:r w:rsidR="00704C15">
        <w:rPr>
          <w:rFonts w:hint="eastAsia"/>
          <w:rtl/>
        </w:rPr>
        <w:t>–</w:t>
      </w:r>
      <w:r w:rsidR="00704C15">
        <w:rPr>
          <w:rFonts w:hint="cs"/>
          <w:rtl/>
        </w:rPr>
        <w:t xml:space="preserve"> אה, וחכו </w:t>
      </w:r>
      <w:bookmarkStart w:id="12172" w:name="_ETM_Q21_356444"/>
      <w:bookmarkEnd w:id="12172"/>
      <w:r w:rsidR="00704C15">
        <w:rPr>
          <w:rFonts w:hint="cs"/>
          <w:rtl/>
        </w:rPr>
        <w:t xml:space="preserve">לזה </w:t>
      </w:r>
      <w:r w:rsidR="00704C15">
        <w:rPr>
          <w:rFonts w:hint="eastAsia"/>
          <w:rtl/>
        </w:rPr>
        <w:t>–</w:t>
      </w:r>
      <w:r w:rsidR="00704C15">
        <w:rPr>
          <w:rFonts w:hint="cs"/>
          <w:rtl/>
        </w:rPr>
        <w:t xml:space="preserve"> את חוק ההשתמטות. ברור. איך את יכולה להישאר</w:t>
      </w:r>
      <w:bookmarkStart w:id="12173" w:name="_ETM_Q21_361289"/>
      <w:bookmarkEnd w:id="12173"/>
      <w:r w:rsidR="00704C15">
        <w:rPr>
          <w:rFonts w:hint="cs"/>
          <w:rtl/>
        </w:rPr>
        <w:t xml:space="preserve"> בקואליציה שאומרת לעצמה: אנחנו לא נגייס 50% מאוכלוסיית מדינת</w:t>
      </w:r>
      <w:bookmarkStart w:id="12174" w:name="_ETM_Q21_368583"/>
      <w:bookmarkEnd w:id="12174"/>
      <w:r w:rsidR="00704C15">
        <w:rPr>
          <w:rFonts w:hint="cs"/>
          <w:rtl/>
        </w:rPr>
        <w:t xml:space="preserve"> ישראל </w:t>
      </w:r>
      <w:r w:rsidR="00704C15">
        <w:rPr>
          <w:rFonts w:hint="eastAsia"/>
          <w:rtl/>
        </w:rPr>
        <w:t>–</w:t>
      </w:r>
      <w:r w:rsidR="00704C15">
        <w:rPr>
          <w:rFonts w:hint="cs"/>
          <w:rtl/>
        </w:rPr>
        <w:t xml:space="preserve"> בזמן שהציבור שלך, שלך, נלחם</w:t>
      </w:r>
      <w:bookmarkStart w:id="12175" w:name="_ETM_Q21_376538"/>
      <w:bookmarkEnd w:id="12175"/>
      <w:r w:rsidR="00704C15">
        <w:rPr>
          <w:rFonts w:hint="cs"/>
          <w:rtl/>
        </w:rPr>
        <w:t xml:space="preserve"> כל יום. הוא נמצא במקומות הכי מסוכנים שיש, הוא </w:t>
      </w:r>
      <w:bookmarkStart w:id="12176" w:name="_ETM_Q21_379313"/>
      <w:bookmarkEnd w:id="12176"/>
      <w:r w:rsidR="00704C15">
        <w:rPr>
          <w:rFonts w:hint="cs"/>
          <w:rtl/>
        </w:rPr>
        <w:t xml:space="preserve">עכשיו שוכב במארבים, והמשפחות שלו מסתכלות עלייך ומסתכלות על שר </w:t>
      </w:r>
      <w:bookmarkStart w:id="12177" w:name="_ETM_Q21_384214"/>
      <w:bookmarkEnd w:id="12177"/>
      <w:r w:rsidR="00704C15">
        <w:rPr>
          <w:rFonts w:hint="cs"/>
          <w:rtl/>
        </w:rPr>
        <w:t>האוצר המופקר הזה ומסתכלות על כל חברי הציונות הדתית</w:t>
      </w:r>
      <w:bookmarkStart w:id="12178" w:name="_ETM_Q21_384980"/>
      <w:bookmarkEnd w:id="12178"/>
      <w:r w:rsidR="00704C15">
        <w:rPr>
          <w:rFonts w:hint="cs"/>
          <w:rtl/>
        </w:rPr>
        <w:t xml:space="preserve">, שמייצגים פתאום את החרדים. </w:t>
      </w:r>
      <w:bookmarkStart w:id="12179" w:name="_ETM_Q21_390442"/>
      <w:bookmarkStart w:id="12180" w:name="_ETM_Q21_390545"/>
      <w:bookmarkStart w:id="12181" w:name="_ETM_Q21_390587"/>
      <w:bookmarkStart w:id="12182" w:name="_ETM_Q21_390677"/>
      <w:bookmarkEnd w:id="12179"/>
      <w:bookmarkEnd w:id="12180"/>
      <w:bookmarkEnd w:id="12181"/>
      <w:bookmarkEnd w:id="12182"/>
      <w:r w:rsidR="00704C15">
        <w:rPr>
          <w:rFonts w:hint="cs"/>
          <w:rtl/>
        </w:rPr>
        <w:t>אתם אלה שאמורים להגיד</w:t>
      </w:r>
      <w:bookmarkStart w:id="12183" w:name="_ETM_Q21_387892"/>
      <w:bookmarkEnd w:id="12183"/>
      <w:r w:rsidR="00704C15">
        <w:rPr>
          <w:rFonts w:hint="cs"/>
          <w:rtl/>
        </w:rPr>
        <w:t xml:space="preserve">: אנחנו נפרוש מהממשלה הזאת אם לא יהיה פה חוק </w:t>
      </w:r>
      <w:bookmarkStart w:id="12184" w:name="_ETM_Q21_391001"/>
      <w:bookmarkEnd w:id="12184"/>
      <w:r w:rsidR="00704C15">
        <w:rPr>
          <w:rFonts w:hint="cs"/>
          <w:rtl/>
        </w:rPr>
        <w:t>גיוס לכולם. אבל במקום זה</w:t>
      </w:r>
      <w:r w:rsidR="000C02C2">
        <w:rPr>
          <w:rFonts w:hint="cs"/>
          <w:rtl/>
        </w:rPr>
        <w:t>,</w:t>
      </w:r>
      <w:r w:rsidR="00704C15">
        <w:rPr>
          <w:rFonts w:hint="cs"/>
          <w:rtl/>
        </w:rPr>
        <w:t xml:space="preserve"> מה אתם עושים</w:t>
      </w:r>
      <w:bookmarkStart w:id="12185" w:name="_ETM_Q21_395467"/>
      <w:bookmarkEnd w:id="12185"/>
      <w:r w:rsidR="00704C15">
        <w:rPr>
          <w:rFonts w:hint="cs"/>
          <w:rtl/>
        </w:rPr>
        <w:t>? שותקים. שותקים. הכי קל זה לשתוק. למה שותקים? כי</w:t>
      </w:r>
      <w:bookmarkStart w:id="12186" w:name="_ETM_Q21_401709"/>
      <w:bookmarkEnd w:id="12186"/>
      <w:r w:rsidR="00704C15">
        <w:rPr>
          <w:rFonts w:hint="cs"/>
          <w:rtl/>
        </w:rPr>
        <w:t xml:space="preserve"> רוצים את הכיסא, כי הכיסא נוח?</w:t>
      </w:r>
    </w:p>
    <w:p w:rsidR="00704C15" w:rsidRDefault="00704C15" w:rsidP="006144DF">
      <w:pPr>
        <w:rPr>
          <w:rtl/>
        </w:rPr>
      </w:pPr>
      <w:bookmarkStart w:id="12187" w:name="_ETM_Q21_401640"/>
      <w:bookmarkStart w:id="12188" w:name="_ETM_Q21_401763"/>
      <w:bookmarkEnd w:id="12187"/>
      <w:bookmarkEnd w:id="12188"/>
    </w:p>
    <w:p w:rsidR="00704C15" w:rsidRDefault="00704C15" w:rsidP="006144DF">
      <w:pPr>
        <w:pStyle w:val="af5"/>
        <w:keepNext/>
        <w:rPr>
          <w:rtl/>
        </w:rPr>
      </w:pPr>
      <w:bookmarkStart w:id="12189" w:name="ET_interruption_6150_61"/>
      <w:r w:rsidRPr="000009AD">
        <w:rPr>
          <w:rStyle w:val="TagStyle"/>
          <w:rtl/>
        </w:rPr>
        <w:t xml:space="preserve"> &lt;&lt; קריאה &gt;&gt; </w:t>
      </w:r>
      <w:r>
        <w:rPr>
          <w:rtl/>
        </w:rPr>
        <w:t>מיכל מרים וולדיגר (הציונות הדתית):</w:t>
      </w:r>
      <w:r w:rsidRPr="000009AD">
        <w:rPr>
          <w:rStyle w:val="TagStyle"/>
          <w:rtl/>
        </w:rPr>
        <w:t xml:space="preserve"> &lt;&lt; קריאה &gt;&gt;</w:t>
      </w:r>
      <w:r>
        <w:rPr>
          <w:rtl/>
        </w:rPr>
        <w:t xml:space="preserve"> </w:t>
      </w:r>
      <w:bookmarkEnd w:id="12189"/>
    </w:p>
    <w:p w:rsidR="00704C15" w:rsidRDefault="00704C15" w:rsidP="00591E1D">
      <w:pPr>
        <w:rPr>
          <w:rtl/>
        </w:rPr>
      </w:pPr>
    </w:p>
    <w:p w:rsidR="00704C15" w:rsidRDefault="009F2EF9" w:rsidP="006144DF">
      <w:pPr>
        <w:rPr>
          <w:rtl/>
        </w:rPr>
      </w:pPr>
      <w:bookmarkStart w:id="12190" w:name="_ETM_Q21_404135"/>
      <w:bookmarkEnd w:id="12190"/>
      <w:r>
        <w:rPr>
          <w:rFonts w:hint="cs"/>
          <w:rtl/>
        </w:rPr>
        <w:t>– – –</w:t>
      </w:r>
    </w:p>
    <w:p w:rsidR="00704C15" w:rsidRDefault="00704C15" w:rsidP="006144DF">
      <w:pPr>
        <w:rPr>
          <w:rtl/>
        </w:rPr>
      </w:pPr>
      <w:bookmarkStart w:id="12191" w:name="_ETM_Q21_400354"/>
      <w:bookmarkStart w:id="12192" w:name="_ETM_Q21_400454"/>
      <w:bookmarkEnd w:id="12191"/>
      <w:bookmarkEnd w:id="12192"/>
    </w:p>
    <w:p w:rsidR="00704C15" w:rsidRDefault="00704C15" w:rsidP="006144DF">
      <w:pPr>
        <w:pStyle w:val="-"/>
        <w:keepNext/>
        <w:rPr>
          <w:rtl/>
        </w:rPr>
      </w:pPr>
      <w:bookmarkStart w:id="12193" w:name="ET_speakercontinue_6151_62"/>
      <w:r w:rsidRPr="000009AD">
        <w:rPr>
          <w:rStyle w:val="TagStyle"/>
          <w:rtl/>
        </w:rPr>
        <w:t xml:space="preserve"> &lt;&lt; דובר_המשך &gt;&gt; </w:t>
      </w:r>
      <w:r>
        <w:rPr>
          <w:rtl/>
        </w:rPr>
        <w:t>רון כץ (יש עתיד):</w:t>
      </w:r>
      <w:r w:rsidRPr="000009AD">
        <w:rPr>
          <w:rStyle w:val="TagStyle"/>
          <w:rtl/>
        </w:rPr>
        <w:t xml:space="preserve"> &lt;&lt; דובר_המשך &gt;&gt;</w:t>
      </w:r>
      <w:r>
        <w:rPr>
          <w:rtl/>
        </w:rPr>
        <w:t xml:space="preserve"> </w:t>
      </w:r>
      <w:bookmarkEnd w:id="12193"/>
    </w:p>
    <w:p w:rsidR="00704C15" w:rsidRDefault="00704C15" w:rsidP="00591E1D">
      <w:pPr>
        <w:rPr>
          <w:rtl/>
        </w:rPr>
      </w:pPr>
    </w:p>
    <w:p w:rsidR="00704C15" w:rsidRDefault="00704C15" w:rsidP="006144DF">
      <w:pPr>
        <w:rPr>
          <w:rtl/>
        </w:rPr>
      </w:pPr>
      <w:bookmarkStart w:id="12194" w:name="_ETM_Q21_401410"/>
      <w:bookmarkEnd w:id="12194"/>
      <w:r>
        <w:rPr>
          <w:rFonts w:hint="cs"/>
          <w:rtl/>
        </w:rPr>
        <w:t xml:space="preserve">מיכל, </w:t>
      </w:r>
      <w:bookmarkStart w:id="12195" w:name="_ETM_Q21_402930"/>
      <w:bookmarkEnd w:id="12195"/>
      <w:r>
        <w:rPr>
          <w:rFonts w:hint="cs"/>
          <w:rtl/>
        </w:rPr>
        <w:t xml:space="preserve">זו האמת. לצערי זו האמת. </w:t>
      </w:r>
    </w:p>
    <w:p w:rsidR="00704C15" w:rsidRDefault="00704C15" w:rsidP="006144DF">
      <w:pPr>
        <w:rPr>
          <w:rtl/>
        </w:rPr>
      </w:pPr>
    </w:p>
    <w:p w:rsidR="00704C15" w:rsidRDefault="00704C15" w:rsidP="006144DF">
      <w:pPr>
        <w:pStyle w:val="af5"/>
        <w:keepNext/>
        <w:rPr>
          <w:rtl/>
        </w:rPr>
      </w:pPr>
      <w:bookmarkStart w:id="12196" w:name="ET_interruption_6150_63"/>
      <w:r w:rsidRPr="000009AD">
        <w:rPr>
          <w:rStyle w:val="TagStyle"/>
          <w:rtl/>
        </w:rPr>
        <w:t xml:space="preserve"> &lt;&lt; קריאה &gt;&gt; </w:t>
      </w:r>
      <w:r>
        <w:rPr>
          <w:rtl/>
        </w:rPr>
        <w:t>מיכל מרים וולדיגר (הציונות הדתית):</w:t>
      </w:r>
      <w:r w:rsidRPr="000009AD">
        <w:rPr>
          <w:rStyle w:val="TagStyle"/>
          <w:rtl/>
        </w:rPr>
        <w:t xml:space="preserve"> &lt;&lt; קריאה &gt;&gt;</w:t>
      </w:r>
      <w:r>
        <w:rPr>
          <w:rtl/>
        </w:rPr>
        <w:t xml:space="preserve"> </w:t>
      </w:r>
      <w:bookmarkEnd w:id="12196"/>
    </w:p>
    <w:p w:rsidR="00704C15" w:rsidRDefault="00704C15" w:rsidP="00591E1D">
      <w:pPr>
        <w:rPr>
          <w:rtl/>
        </w:rPr>
      </w:pPr>
    </w:p>
    <w:p w:rsidR="00704C15" w:rsidRDefault="00704C15" w:rsidP="006144DF">
      <w:pPr>
        <w:rPr>
          <w:rtl/>
        </w:rPr>
      </w:pPr>
      <w:r>
        <w:rPr>
          <w:rFonts w:hint="cs"/>
          <w:rtl/>
        </w:rPr>
        <w:t>תרכיב משקפיים.</w:t>
      </w:r>
      <w:bookmarkStart w:id="12197" w:name="_ETM_Q21_399646"/>
      <w:bookmarkStart w:id="12198" w:name="_ETM_Q21_399732"/>
      <w:bookmarkEnd w:id="12197"/>
      <w:bookmarkEnd w:id="12198"/>
      <w:r>
        <w:rPr>
          <w:rFonts w:hint="cs"/>
          <w:rtl/>
        </w:rPr>
        <w:t xml:space="preserve"> אתה יכול לשכנע את עצמך שזו האמת. תשכנע את עצמך. אולי את עצמך תשכנע. </w:t>
      </w:r>
      <w:r w:rsidR="000C02C2">
        <w:rPr>
          <w:rFonts w:hint="cs"/>
          <w:rtl/>
        </w:rPr>
        <w:t xml:space="preserve">אתה, מה שאתה עושה </w:t>
      </w:r>
      <w:r w:rsidR="009F2EF9">
        <w:rPr>
          <w:rFonts w:hint="cs"/>
          <w:rtl/>
        </w:rPr>
        <w:t>– – –</w:t>
      </w:r>
      <w:r w:rsidR="000C02C2">
        <w:rPr>
          <w:rFonts w:hint="cs"/>
          <w:rtl/>
        </w:rPr>
        <w:t xml:space="preserve"> </w:t>
      </w:r>
    </w:p>
    <w:p w:rsidR="00704C15" w:rsidRDefault="00704C15" w:rsidP="006144DF">
      <w:pPr>
        <w:rPr>
          <w:rtl/>
        </w:rPr>
      </w:pPr>
      <w:bookmarkStart w:id="12199" w:name="_ETM_Q21_406615"/>
      <w:bookmarkStart w:id="12200" w:name="_ETM_Q21_406722"/>
      <w:bookmarkEnd w:id="12199"/>
      <w:bookmarkEnd w:id="12200"/>
    </w:p>
    <w:p w:rsidR="00704C15" w:rsidRDefault="00704C15" w:rsidP="006144DF">
      <w:pPr>
        <w:pStyle w:val="-"/>
        <w:keepNext/>
        <w:rPr>
          <w:rtl/>
        </w:rPr>
      </w:pPr>
      <w:bookmarkStart w:id="12201" w:name="ET_speakercontinue_6151_66"/>
      <w:r w:rsidRPr="00C71E6C">
        <w:rPr>
          <w:rStyle w:val="TagStyle"/>
          <w:rtl/>
        </w:rPr>
        <w:t xml:space="preserve"> &lt;&lt; דובר_המשך &gt;&gt; </w:t>
      </w:r>
      <w:r>
        <w:rPr>
          <w:rtl/>
        </w:rPr>
        <w:t>רון כץ (יש עתיד):</w:t>
      </w:r>
      <w:r w:rsidRPr="00C71E6C">
        <w:rPr>
          <w:rStyle w:val="TagStyle"/>
          <w:rtl/>
        </w:rPr>
        <w:t xml:space="preserve"> &lt;&lt; דובר_המשך &gt;&gt;</w:t>
      </w:r>
      <w:r>
        <w:rPr>
          <w:rtl/>
        </w:rPr>
        <w:t xml:space="preserve"> </w:t>
      </w:r>
      <w:bookmarkEnd w:id="12201"/>
    </w:p>
    <w:p w:rsidR="00704C15" w:rsidRDefault="00704C15" w:rsidP="00591E1D">
      <w:pPr>
        <w:rPr>
          <w:rtl/>
        </w:rPr>
      </w:pPr>
    </w:p>
    <w:p w:rsidR="00704C15" w:rsidRDefault="00704C15" w:rsidP="000C02C2">
      <w:pPr>
        <w:rPr>
          <w:rtl/>
        </w:rPr>
      </w:pPr>
      <w:r>
        <w:rPr>
          <w:rFonts w:hint="cs"/>
          <w:rtl/>
        </w:rPr>
        <w:t>את נגד? את נגד</w:t>
      </w:r>
      <w:bookmarkStart w:id="12202" w:name="_ETM_Q21_408864"/>
      <w:bookmarkEnd w:id="12202"/>
      <w:r>
        <w:rPr>
          <w:rFonts w:hint="cs"/>
          <w:rtl/>
        </w:rPr>
        <w:t xml:space="preserve"> חוק ההשתמטות?</w:t>
      </w:r>
      <w:r w:rsidR="000C02C2">
        <w:rPr>
          <w:rFonts w:hint="cs"/>
          <w:rtl/>
        </w:rPr>
        <w:t xml:space="preserve"> </w:t>
      </w:r>
      <w:bookmarkStart w:id="12203" w:name="_ETM_Q21_413313"/>
      <w:bookmarkStart w:id="12204" w:name="_ETM_Q21_413413"/>
      <w:bookmarkStart w:id="12205" w:name="_ETM_Q21_413105"/>
      <w:bookmarkEnd w:id="12203"/>
      <w:bookmarkEnd w:id="12204"/>
      <w:bookmarkEnd w:id="12205"/>
      <w:r w:rsidR="000C02C2">
        <w:rPr>
          <w:rFonts w:hint="cs"/>
          <w:rtl/>
        </w:rPr>
        <w:t>א</w:t>
      </w:r>
      <w:r>
        <w:rPr>
          <w:rFonts w:hint="cs"/>
          <w:rtl/>
        </w:rPr>
        <w:t>ת נגד חוק ההשתמטות? אני שואל: את נגד חוק ההשתמטות?</w:t>
      </w:r>
    </w:p>
    <w:p w:rsidR="00704C15" w:rsidRDefault="00704C15" w:rsidP="006144DF">
      <w:pPr>
        <w:rPr>
          <w:rtl/>
        </w:rPr>
      </w:pPr>
      <w:bookmarkStart w:id="12206" w:name="_ETM_Q21_409766"/>
      <w:bookmarkStart w:id="12207" w:name="_ETM_Q21_409854"/>
      <w:bookmarkEnd w:id="12206"/>
      <w:bookmarkEnd w:id="12207"/>
    </w:p>
    <w:p w:rsidR="00704C15" w:rsidRDefault="00704C15" w:rsidP="006144DF">
      <w:pPr>
        <w:pStyle w:val="af5"/>
        <w:keepNext/>
        <w:rPr>
          <w:rtl/>
        </w:rPr>
      </w:pPr>
      <w:bookmarkStart w:id="12208" w:name="ET_interruption_6150_69"/>
      <w:r w:rsidRPr="00C71E6C">
        <w:rPr>
          <w:rStyle w:val="TagStyle"/>
          <w:rtl/>
        </w:rPr>
        <w:t xml:space="preserve"> &lt;&lt; קריאה &gt;&gt; </w:t>
      </w:r>
      <w:r>
        <w:rPr>
          <w:rtl/>
        </w:rPr>
        <w:t>מיכל מרים וולדיגר (הציונות הדתית):</w:t>
      </w:r>
      <w:r w:rsidRPr="00C71E6C">
        <w:rPr>
          <w:rStyle w:val="TagStyle"/>
          <w:rtl/>
        </w:rPr>
        <w:t xml:space="preserve"> &lt;&lt; קריאה &gt;&gt;</w:t>
      </w:r>
      <w:r>
        <w:rPr>
          <w:rtl/>
        </w:rPr>
        <w:t xml:space="preserve"> </w:t>
      </w:r>
      <w:bookmarkEnd w:id="12208"/>
    </w:p>
    <w:p w:rsidR="00704C15" w:rsidRDefault="00704C15" w:rsidP="00591E1D">
      <w:pPr>
        <w:rPr>
          <w:rtl/>
        </w:rPr>
      </w:pPr>
    </w:p>
    <w:p w:rsidR="00704C15" w:rsidRDefault="00704C15" w:rsidP="006144DF">
      <w:pPr>
        <w:rPr>
          <w:rtl/>
        </w:rPr>
      </w:pPr>
      <w:bookmarkStart w:id="12209" w:name="_ETM_Q21_412267"/>
      <w:bookmarkEnd w:id="12209"/>
      <w:r>
        <w:rPr>
          <w:rFonts w:hint="cs"/>
          <w:rtl/>
        </w:rPr>
        <w:t>מה שאתה עושה זה שנאה</w:t>
      </w:r>
      <w:bookmarkStart w:id="12210" w:name="_ETM_Q21_413813"/>
      <w:bookmarkStart w:id="12211" w:name="_ETM_Q21_412701"/>
      <w:bookmarkStart w:id="12212" w:name="_ETM_Q21_412803"/>
      <w:bookmarkStart w:id="12213" w:name="_ETM_Q21_415109"/>
      <w:bookmarkEnd w:id="12210"/>
      <w:bookmarkEnd w:id="12211"/>
      <w:bookmarkEnd w:id="12212"/>
      <w:bookmarkEnd w:id="12213"/>
      <w:r>
        <w:rPr>
          <w:rFonts w:hint="cs"/>
          <w:rtl/>
        </w:rPr>
        <w:t>, שנ</w:t>
      </w:r>
      <w:bookmarkStart w:id="12214" w:name="_ETM_Q21_413067"/>
      <w:bookmarkEnd w:id="12214"/>
      <w:r>
        <w:rPr>
          <w:rFonts w:hint="cs"/>
          <w:rtl/>
        </w:rPr>
        <w:t xml:space="preserve">אה, שנאה. </w:t>
      </w:r>
    </w:p>
    <w:p w:rsidR="00704C15" w:rsidRDefault="00704C15" w:rsidP="006144DF">
      <w:pPr>
        <w:rPr>
          <w:rtl/>
        </w:rPr>
      </w:pPr>
    </w:p>
    <w:p w:rsidR="00704C15" w:rsidRDefault="00704C15" w:rsidP="006144DF">
      <w:pPr>
        <w:pStyle w:val="-"/>
        <w:keepNext/>
        <w:rPr>
          <w:rtl/>
        </w:rPr>
      </w:pPr>
      <w:bookmarkStart w:id="12215" w:name="ET_speakercontinue_6151_72"/>
      <w:r w:rsidRPr="00F23CC8">
        <w:rPr>
          <w:rStyle w:val="TagStyle"/>
          <w:rtl/>
        </w:rPr>
        <w:t xml:space="preserve"> &lt;&lt; דובר_המשך &gt;&gt; </w:t>
      </w:r>
      <w:r>
        <w:rPr>
          <w:rtl/>
        </w:rPr>
        <w:t>רון כץ (יש עתיד):</w:t>
      </w:r>
      <w:r w:rsidRPr="00F23CC8">
        <w:rPr>
          <w:rStyle w:val="TagStyle"/>
          <w:rtl/>
        </w:rPr>
        <w:t xml:space="preserve"> &lt;&lt; דובר_המשך &gt;&gt;</w:t>
      </w:r>
      <w:r>
        <w:rPr>
          <w:rtl/>
        </w:rPr>
        <w:t xml:space="preserve"> </w:t>
      </w:r>
      <w:bookmarkEnd w:id="12215"/>
    </w:p>
    <w:p w:rsidR="00704C15" w:rsidRDefault="00704C15" w:rsidP="00591E1D">
      <w:pPr>
        <w:rPr>
          <w:rtl/>
        </w:rPr>
      </w:pPr>
    </w:p>
    <w:p w:rsidR="00704C15" w:rsidRDefault="00704C15" w:rsidP="006144DF">
      <w:pPr>
        <w:rPr>
          <w:rtl/>
        </w:rPr>
      </w:pPr>
      <w:r>
        <w:rPr>
          <w:rFonts w:hint="cs"/>
          <w:rtl/>
        </w:rPr>
        <w:t>את נגד?</w:t>
      </w:r>
      <w:bookmarkStart w:id="12216" w:name="_ETM_Q21_415529"/>
      <w:bookmarkEnd w:id="12216"/>
    </w:p>
    <w:p w:rsidR="00704C15" w:rsidRDefault="00704C15" w:rsidP="006144DF">
      <w:pPr>
        <w:rPr>
          <w:rtl/>
        </w:rPr>
      </w:pPr>
      <w:bookmarkStart w:id="12217" w:name="_ETM_Q21_415646"/>
      <w:bookmarkEnd w:id="12217"/>
    </w:p>
    <w:p w:rsidR="00704C15" w:rsidRDefault="00704C15" w:rsidP="006144DF">
      <w:pPr>
        <w:pStyle w:val="af5"/>
        <w:keepNext/>
        <w:rPr>
          <w:rtl/>
        </w:rPr>
      </w:pPr>
      <w:bookmarkStart w:id="12218" w:name="ET_interruption_6150_73"/>
      <w:r w:rsidRPr="00F23CC8">
        <w:rPr>
          <w:rStyle w:val="TagStyle"/>
          <w:rtl/>
        </w:rPr>
        <w:t xml:space="preserve"> &lt;&lt; קריאה &gt;&gt; </w:t>
      </w:r>
      <w:r>
        <w:rPr>
          <w:rtl/>
        </w:rPr>
        <w:t>מיכל מרים וולדיגר (הציונות הדתית):</w:t>
      </w:r>
      <w:r w:rsidRPr="00F23CC8">
        <w:rPr>
          <w:rStyle w:val="TagStyle"/>
          <w:rtl/>
        </w:rPr>
        <w:t xml:space="preserve"> &lt;&lt; קריאה &gt;&gt;</w:t>
      </w:r>
      <w:r>
        <w:rPr>
          <w:rtl/>
        </w:rPr>
        <w:t xml:space="preserve"> </w:t>
      </w:r>
      <w:bookmarkEnd w:id="12218"/>
    </w:p>
    <w:p w:rsidR="00704C15" w:rsidRDefault="00704C15" w:rsidP="00591E1D">
      <w:pPr>
        <w:rPr>
          <w:rtl/>
        </w:rPr>
      </w:pPr>
    </w:p>
    <w:p w:rsidR="00704C15" w:rsidRDefault="00704C15" w:rsidP="006144DF">
      <w:pPr>
        <w:rPr>
          <w:rtl/>
        </w:rPr>
      </w:pPr>
      <w:bookmarkStart w:id="12219" w:name="_ETM_Q21_417889"/>
      <w:bookmarkEnd w:id="12219"/>
      <w:r>
        <w:rPr>
          <w:rFonts w:hint="cs"/>
          <w:rtl/>
        </w:rPr>
        <w:t xml:space="preserve">אתה </w:t>
      </w:r>
      <w:r w:rsidR="009F2EF9">
        <w:rPr>
          <w:rFonts w:hint="cs"/>
          <w:rtl/>
        </w:rPr>
        <w:t>– – –</w:t>
      </w:r>
      <w:r>
        <w:rPr>
          <w:rFonts w:hint="cs"/>
          <w:rtl/>
        </w:rPr>
        <w:t xml:space="preserve"> שכל אחד ישנא אחד את השני </w:t>
      </w:r>
      <w:r w:rsidR="009F2EF9">
        <w:rPr>
          <w:rFonts w:hint="cs"/>
          <w:rtl/>
        </w:rPr>
        <w:t>– –</w:t>
      </w:r>
      <w:r>
        <w:rPr>
          <w:rFonts w:hint="cs"/>
          <w:rtl/>
        </w:rPr>
        <w:t xml:space="preserve"> </w:t>
      </w:r>
    </w:p>
    <w:p w:rsidR="00704C15" w:rsidRDefault="00704C15" w:rsidP="006144DF">
      <w:pPr>
        <w:rPr>
          <w:rtl/>
        </w:rPr>
      </w:pPr>
      <w:bookmarkStart w:id="12220" w:name="_ETM_Q21_415485"/>
      <w:bookmarkStart w:id="12221" w:name="_ETM_Q21_415566"/>
      <w:bookmarkEnd w:id="12220"/>
      <w:bookmarkEnd w:id="12221"/>
    </w:p>
    <w:p w:rsidR="00704C15" w:rsidRDefault="00704C15" w:rsidP="006144DF">
      <w:pPr>
        <w:pStyle w:val="-"/>
        <w:keepNext/>
        <w:rPr>
          <w:rtl/>
        </w:rPr>
      </w:pPr>
      <w:bookmarkStart w:id="12222" w:name="ET_speakercontinue_6151_74"/>
      <w:r w:rsidRPr="00F23CC8">
        <w:rPr>
          <w:rStyle w:val="TagStyle"/>
          <w:rtl/>
        </w:rPr>
        <w:t xml:space="preserve"> &lt;&lt; דובר_המשך &gt;&gt; </w:t>
      </w:r>
      <w:r>
        <w:rPr>
          <w:rtl/>
        </w:rPr>
        <w:t>רון כץ (יש עתיד):</w:t>
      </w:r>
      <w:r w:rsidRPr="00F23CC8">
        <w:rPr>
          <w:rStyle w:val="TagStyle"/>
          <w:rtl/>
        </w:rPr>
        <w:t xml:space="preserve"> &lt;&lt; דובר_המשך &gt;&gt;</w:t>
      </w:r>
      <w:r>
        <w:rPr>
          <w:rtl/>
        </w:rPr>
        <w:t xml:space="preserve"> </w:t>
      </w:r>
      <w:bookmarkEnd w:id="12222"/>
    </w:p>
    <w:p w:rsidR="00704C15" w:rsidRDefault="00704C15" w:rsidP="00591E1D">
      <w:pPr>
        <w:rPr>
          <w:rtl/>
        </w:rPr>
      </w:pPr>
    </w:p>
    <w:p w:rsidR="00704C15" w:rsidRDefault="00704C15" w:rsidP="006144DF">
      <w:pPr>
        <w:rPr>
          <w:rtl/>
        </w:rPr>
      </w:pPr>
      <w:bookmarkStart w:id="12223" w:name="_ETM_Q21_416489"/>
      <w:bookmarkEnd w:id="12223"/>
      <w:r>
        <w:rPr>
          <w:rFonts w:hint="cs"/>
          <w:rtl/>
        </w:rPr>
        <w:t>מה זה קשור לשנאה? אני מדבר אתך דברים טכניים. מיכל, דברים טכניים.</w:t>
      </w:r>
    </w:p>
    <w:p w:rsidR="00704C15" w:rsidRDefault="00704C15" w:rsidP="006144DF">
      <w:pPr>
        <w:rPr>
          <w:rtl/>
        </w:rPr>
      </w:pPr>
      <w:bookmarkStart w:id="12224" w:name="_ETM_Q21_421183"/>
      <w:bookmarkStart w:id="12225" w:name="_ETM_Q21_421313"/>
      <w:bookmarkEnd w:id="12224"/>
      <w:bookmarkEnd w:id="12225"/>
    </w:p>
    <w:p w:rsidR="00704C15" w:rsidRDefault="00704C15" w:rsidP="006144DF">
      <w:pPr>
        <w:pStyle w:val="af5"/>
        <w:keepNext/>
        <w:rPr>
          <w:rtl/>
        </w:rPr>
      </w:pPr>
      <w:bookmarkStart w:id="12226" w:name="ET_interruption_6150_75"/>
      <w:r w:rsidRPr="00C73F28">
        <w:rPr>
          <w:rStyle w:val="TagStyle"/>
          <w:rtl/>
        </w:rPr>
        <w:t xml:space="preserve"> &lt;&lt; קריאה &gt;&gt; </w:t>
      </w:r>
      <w:r>
        <w:rPr>
          <w:rtl/>
        </w:rPr>
        <w:t>מיכל מרים וולדיגר (הציונות הדתית):</w:t>
      </w:r>
      <w:r w:rsidRPr="00C73F28">
        <w:rPr>
          <w:rStyle w:val="TagStyle"/>
          <w:rtl/>
        </w:rPr>
        <w:t xml:space="preserve"> &lt;&lt; קריאה &gt;&gt;</w:t>
      </w:r>
      <w:r>
        <w:rPr>
          <w:rtl/>
        </w:rPr>
        <w:t xml:space="preserve"> </w:t>
      </w:r>
      <w:bookmarkEnd w:id="12226"/>
    </w:p>
    <w:p w:rsidR="00704C15" w:rsidRDefault="00704C15" w:rsidP="00591E1D">
      <w:pPr>
        <w:rPr>
          <w:rtl/>
        </w:rPr>
      </w:pPr>
    </w:p>
    <w:p w:rsidR="00704C15" w:rsidRDefault="009F2EF9" w:rsidP="006144DF">
      <w:pPr>
        <w:rPr>
          <w:rtl/>
        </w:rPr>
      </w:pPr>
      <w:bookmarkStart w:id="12227" w:name="_ETM_Q21_423536"/>
      <w:bookmarkEnd w:id="12227"/>
      <w:r>
        <w:rPr>
          <w:rFonts w:hint="cs"/>
          <w:rtl/>
        </w:rPr>
        <w:t>– –</w:t>
      </w:r>
      <w:r w:rsidR="00704C15">
        <w:rPr>
          <w:rFonts w:hint="cs"/>
          <w:rtl/>
        </w:rPr>
        <w:t xml:space="preserve"> </w:t>
      </w:r>
      <w:bookmarkStart w:id="12228" w:name="_ETM_Q21_419449"/>
      <w:bookmarkStart w:id="12229" w:name="_ETM_Q21_423483"/>
      <w:bookmarkEnd w:id="12228"/>
      <w:bookmarkEnd w:id="12229"/>
      <w:r w:rsidR="00704C15">
        <w:rPr>
          <w:rFonts w:hint="cs"/>
          <w:rtl/>
        </w:rPr>
        <w:t xml:space="preserve">שרק אתה צודק, ואין, </w:t>
      </w:r>
      <w:bookmarkStart w:id="12230" w:name="_ETM_Q21_424254"/>
      <w:bookmarkEnd w:id="12230"/>
      <w:r w:rsidR="00704C15">
        <w:rPr>
          <w:rFonts w:hint="cs"/>
          <w:rtl/>
        </w:rPr>
        <w:t xml:space="preserve">רק מה שאתה רואה זה נכון. </w:t>
      </w:r>
    </w:p>
    <w:p w:rsidR="00704C15" w:rsidRDefault="00704C15" w:rsidP="006144DF">
      <w:pPr>
        <w:rPr>
          <w:rtl/>
        </w:rPr>
      </w:pPr>
      <w:bookmarkStart w:id="12231" w:name="_ETM_Q21_423564"/>
      <w:bookmarkEnd w:id="12231"/>
    </w:p>
    <w:p w:rsidR="00704C15" w:rsidRDefault="00704C15" w:rsidP="006144DF">
      <w:pPr>
        <w:pStyle w:val="-"/>
        <w:keepNext/>
        <w:rPr>
          <w:rtl/>
        </w:rPr>
      </w:pPr>
      <w:bookmarkStart w:id="12232" w:name="ET_speakercontinue_6151_76"/>
      <w:r w:rsidRPr="00C73F28">
        <w:rPr>
          <w:rStyle w:val="TagStyle"/>
          <w:rtl/>
        </w:rPr>
        <w:t xml:space="preserve"> &lt;&lt; דובר_המשך &gt;&gt; </w:t>
      </w:r>
      <w:r>
        <w:rPr>
          <w:rtl/>
        </w:rPr>
        <w:t>רון כץ (יש עתיד):</w:t>
      </w:r>
      <w:r w:rsidRPr="00C73F28">
        <w:rPr>
          <w:rStyle w:val="TagStyle"/>
          <w:rtl/>
        </w:rPr>
        <w:t xml:space="preserve"> &lt;&lt; דובר_המשך &gt;&gt;</w:t>
      </w:r>
      <w:r>
        <w:rPr>
          <w:rtl/>
        </w:rPr>
        <w:t xml:space="preserve"> </w:t>
      </w:r>
      <w:bookmarkEnd w:id="12232"/>
    </w:p>
    <w:p w:rsidR="00704C15" w:rsidRDefault="00704C15" w:rsidP="00591E1D">
      <w:pPr>
        <w:rPr>
          <w:rtl/>
        </w:rPr>
      </w:pPr>
    </w:p>
    <w:p w:rsidR="00704C15" w:rsidRDefault="00704C15" w:rsidP="006144DF">
      <w:pPr>
        <w:rPr>
          <w:rtl/>
        </w:rPr>
      </w:pPr>
      <w:bookmarkStart w:id="12233" w:name="_ETM_Q21_424450"/>
      <w:bookmarkEnd w:id="12233"/>
      <w:r>
        <w:rPr>
          <w:rFonts w:hint="cs"/>
          <w:rtl/>
        </w:rPr>
        <w:t>את נגד חוק ההשתמטות, כן או לא?</w:t>
      </w:r>
      <w:bookmarkStart w:id="12234" w:name="_ETM_Q21_422957"/>
      <w:bookmarkStart w:id="12235" w:name="_ETM_Q21_424824"/>
      <w:bookmarkEnd w:id="12234"/>
      <w:bookmarkEnd w:id="12235"/>
    </w:p>
    <w:p w:rsidR="00704C15" w:rsidRDefault="00704C15" w:rsidP="006144DF">
      <w:pPr>
        <w:rPr>
          <w:rtl/>
        </w:rPr>
      </w:pPr>
      <w:bookmarkStart w:id="12236" w:name="_ETM_Q21_423048"/>
      <w:bookmarkEnd w:id="12236"/>
    </w:p>
    <w:p w:rsidR="00704C15" w:rsidRDefault="00704C15" w:rsidP="006144DF">
      <w:pPr>
        <w:pStyle w:val="af5"/>
        <w:keepNext/>
        <w:rPr>
          <w:rtl/>
        </w:rPr>
      </w:pPr>
      <w:bookmarkStart w:id="12237" w:name="ET_interruption_6150_77"/>
      <w:r w:rsidRPr="00C73F28">
        <w:rPr>
          <w:rStyle w:val="TagStyle"/>
          <w:rtl/>
        </w:rPr>
        <w:t xml:space="preserve"> &lt;&lt; קריאה &gt;&gt; </w:t>
      </w:r>
      <w:r>
        <w:rPr>
          <w:rtl/>
        </w:rPr>
        <w:t>מיכל מרים וולדיגר (הציונות הדתית):</w:t>
      </w:r>
      <w:r w:rsidRPr="00C73F28">
        <w:rPr>
          <w:rStyle w:val="TagStyle"/>
          <w:rtl/>
        </w:rPr>
        <w:t xml:space="preserve"> &lt;&lt; קריאה &gt;&gt;</w:t>
      </w:r>
      <w:r>
        <w:rPr>
          <w:rtl/>
        </w:rPr>
        <w:t xml:space="preserve"> </w:t>
      </w:r>
      <w:bookmarkEnd w:id="12237"/>
    </w:p>
    <w:p w:rsidR="00704C15" w:rsidRDefault="00704C15" w:rsidP="00591E1D">
      <w:pPr>
        <w:rPr>
          <w:rtl/>
        </w:rPr>
      </w:pPr>
    </w:p>
    <w:p w:rsidR="00704C15" w:rsidRDefault="00704C15" w:rsidP="006144DF">
      <w:pPr>
        <w:rPr>
          <w:rtl/>
        </w:rPr>
      </w:pPr>
      <w:r>
        <w:rPr>
          <w:rFonts w:hint="cs"/>
          <w:rtl/>
        </w:rPr>
        <w:t>אדוני הנכבד.</w:t>
      </w:r>
    </w:p>
    <w:p w:rsidR="00704C15" w:rsidRDefault="00704C15" w:rsidP="006144DF">
      <w:pPr>
        <w:rPr>
          <w:rtl/>
        </w:rPr>
      </w:pPr>
      <w:bookmarkStart w:id="12238" w:name="_ETM_Q21_425721"/>
      <w:bookmarkStart w:id="12239" w:name="_ETM_Q21_425805"/>
      <w:bookmarkEnd w:id="12238"/>
      <w:bookmarkEnd w:id="12239"/>
    </w:p>
    <w:p w:rsidR="00704C15" w:rsidRDefault="00704C15" w:rsidP="006144DF">
      <w:pPr>
        <w:pStyle w:val="-"/>
        <w:keepNext/>
        <w:rPr>
          <w:rtl/>
        </w:rPr>
      </w:pPr>
      <w:bookmarkStart w:id="12240" w:name="ET_speakercontinue_6151_78"/>
      <w:r w:rsidRPr="00C73F28">
        <w:rPr>
          <w:rStyle w:val="TagStyle"/>
          <w:rtl/>
        </w:rPr>
        <w:t xml:space="preserve"> &lt;&lt; דובר_המשך &gt;&gt; </w:t>
      </w:r>
      <w:r>
        <w:rPr>
          <w:rtl/>
        </w:rPr>
        <w:t>רון כץ (יש עתיד):</w:t>
      </w:r>
      <w:r w:rsidRPr="00C73F28">
        <w:rPr>
          <w:rStyle w:val="TagStyle"/>
          <w:rtl/>
        </w:rPr>
        <w:t xml:space="preserve"> &lt;&lt; דובר_המשך &gt;&gt;</w:t>
      </w:r>
      <w:r>
        <w:rPr>
          <w:rtl/>
        </w:rPr>
        <w:t xml:space="preserve"> </w:t>
      </w:r>
      <w:bookmarkEnd w:id="12240"/>
    </w:p>
    <w:p w:rsidR="00704C15" w:rsidRDefault="00704C15" w:rsidP="00591E1D">
      <w:pPr>
        <w:rPr>
          <w:rtl/>
        </w:rPr>
      </w:pPr>
    </w:p>
    <w:p w:rsidR="00704C15" w:rsidRDefault="00704C15" w:rsidP="006144DF">
      <w:pPr>
        <w:rPr>
          <w:rtl/>
        </w:rPr>
      </w:pPr>
      <w:bookmarkStart w:id="12241" w:name="_ETM_Q21_426954"/>
      <w:bookmarkEnd w:id="12241"/>
      <w:r>
        <w:rPr>
          <w:rFonts w:hint="cs"/>
          <w:rtl/>
        </w:rPr>
        <w:t xml:space="preserve">כן או לא? אבל את לא מסוגלת לענות לי. </w:t>
      </w:r>
      <w:bookmarkStart w:id="12242" w:name="_ETM_Q21_425304"/>
      <w:bookmarkEnd w:id="12242"/>
      <w:r>
        <w:rPr>
          <w:rFonts w:hint="cs"/>
          <w:rtl/>
        </w:rPr>
        <w:t>תגידי: כן, אני חושבת שכולם צריכים להתגייס, ואם לא כולם יתגייסו</w:t>
      </w:r>
      <w:r w:rsidR="000C02C2">
        <w:rPr>
          <w:rFonts w:hint="cs"/>
          <w:rtl/>
        </w:rPr>
        <w:t>,</w:t>
      </w:r>
      <w:r>
        <w:rPr>
          <w:rFonts w:hint="cs"/>
          <w:rtl/>
        </w:rPr>
        <w:t xml:space="preserve"> אני אפרוש מהקואליציה. את מסוגלת?</w:t>
      </w:r>
      <w:r>
        <w:rPr>
          <w:rFonts w:hint="cs"/>
        </w:rPr>
        <w:t xml:space="preserve"> </w:t>
      </w:r>
      <w:bookmarkStart w:id="12243" w:name="_ETM_Q21_433829"/>
      <w:bookmarkEnd w:id="12243"/>
    </w:p>
    <w:p w:rsidR="00704C15" w:rsidRDefault="00704C15" w:rsidP="006144DF">
      <w:pPr>
        <w:rPr>
          <w:rtl/>
        </w:rPr>
      </w:pPr>
      <w:bookmarkStart w:id="12244" w:name="_ETM_Q21_434517"/>
      <w:bookmarkStart w:id="12245" w:name="_ETM_Q21_434617"/>
      <w:bookmarkEnd w:id="12244"/>
      <w:bookmarkEnd w:id="12245"/>
    </w:p>
    <w:p w:rsidR="00704C15" w:rsidRDefault="00704C15" w:rsidP="006144DF">
      <w:pPr>
        <w:pStyle w:val="af5"/>
        <w:keepNext/>
        <w:rPr>
          <w:rtl/>
        </w:rPr>
      </w:pPr>
      <w:bookmarkStart w:id="12246" w:name="ET_interruption_6150_79"/>
      <w:r w:rsidRPr="00DF5FD8">
        <w:rPr>
          <w:rStyle w:val="TagStyle"/>
          <w:rtl/>
        </w:rPr>
        <w:t xml:space="preserve"> &lt;&lt; קריאה &gt;&gt; </w:t>
      </w:r>
      <w:r>
        <w:rPr>
          <w:rtl/>
        </w:rPr>
        <w:t>מיכל מרים וולדיגר (הציונות הדתית):</w:t>
      </w:r>
      <w:r w:rsidRPr="00DF5FD8">
        <w:rPr>
          <w:rStyle w:val="TagStyle"/>
          <w:rtl/>
        </w:rPr>
        <w:t xml:space="preserve"> &lt;&lt; קריאה &gt;&gt;</w:t>
      </w:r>
      <w:r>
        <w:rPr>
          <w:rtl/>
        </w:rPr>
        <w:t xml:space="preserve"> </w:t>
      </w:r>
      <w:bookmarkEnd w:id="12246"/>
    </w:p>
    <w:p w:rsidR="00704C15" w:rsidRDefault="00704C15" w:rsidP="00591E1D">
      <w:pPr>
        <w:rPr>
          <w:rtl/>
        </w:rPr>
      </w:pPr>
    </w:p>
    <w:p w:rsidR="00704C15" w:rsidRDefault="009F2EF9" w:rsidP="006144DF">
      <w:pPr>
        <w:rPr>
          <w:rtl/>
        </w:rPr>
      </w:pPr>
      <w:bookmarkStart w:id="12247" w:name="_ETM_Q21_431230"/>
      <w:bookmarkEnd w:id="12247"/>
      <w:r>
        <w:rPr>
          <w:rFonts w:hint="cs"/>
          <w:rtl/>
        </w:rPr>
        <w:t>– – –</w:t>
      </w:r>
    </w:p>
    <w:p w:rsidR="00704C15" w:rsidRDefault="00704C15" w:rsidP="006144DF">
      <w:pPr>
        <w:rPr>
          <w:rtl/>
        </w:rPr>
      </w:pPr>
      <w:bookmarkStart w:id="12248" w:name="_ETM_Q21_433091"/>
      <w:bookmarkStart w:id="12249" w:name="_ETM_Q21_433212"/>
      <w:bookmarkEnd w:id="12248"/>
      <w:bookmarkEnd w:id="12249"/>
    </w:p>
    <w:p w:rsidR="00704C15" w:rsidRDefault="00704C15" w:rsidP="006144DF">
      <w:pPr>
        <w:pStyle w:val="-"/>
        <w:keepNext/>
        <w:rPr>
          <w:rtl/>
        </w:rPr>
      </w:pPr>
      <w:bookmarkStart w:id="12250" w:name="ET_speakercontinue_6151_80"/>
      <w:r w:rsidRPr="00DF5FD8">
        <w:rPr>
          <w:rStyle w:val="TagStyle"/>
          <w:rtl/>
        </w:rPr>
        <w:t xml:space="preserve"> &lt;&lt; דובר_המשך &gt;&gt; </w:t>
      </w:r>
      <w:r>
        <w:rPr>
          <w:rtl/>
        </w:rPr>
        <w:t>רון כץ (יש עתיד):</w:t>
      </w:r>
      <w:r w:rsidRPr="00DF5FD8">
        <w:rPr>
          <w:rStyle w:val="TagStyle"/>
          <w:rtl/>
        </w:rPr>
        <w:t xml:space="preserve"> &lt;&lt; דובר_המשך &gt;&gt;</w:t>
      </w:r>
      <w:r>
        <w:rPr>
          <w:rtl/>
        </w:rPr>
        <w:t xml:space="preserve"> </w:t>
      </w:r>
      <w:bookmarkEnd w:id="12250"/>
    </w:p>
    <w:p w:rsidR="00704C15" w:rsidRDefault="00704C15" w:rsidP="00591E1D">
      <w:pPr>
        <w:rPr>
          <w:rtl/>
        </w:rPr>
      </w:pPr>
    </w:p>
    <w:p w:rsidR="00704C15" w:rsidRDefault="00704C15" w:rsidP="006144DF">
      <w:pPr>
        <w:rPr>
          <w:rtl/>
        </w:rPr>
      </w:pPr>
      <w:bookmarkStart w:id="12251" w:name="_ETM_Q21_434111"/>
      <w:bookmarkEnd w:id="12251"/>
      <w:r>
        <w:rPr>
          <w:rFonts w:hint="cs"/>
          <w:rtl/>
        </w:rPr>
        <w:t>את מסוגלת להגיד משפט כזה?</w:t>
      </w:r>
      <w:bookmarkStart w:id="12252" w:name="_ETM_Q21_435833"/>
      <w:bookmarkEnd w:id="12252"/>
      <w:r>
        <w:rPr>
          <w:rFonts w:hint="cs"/>
          <w:rtl/>
        </w:rPr>
        <w:t xml:space="preserve"> אני במקומך </w:t>
      </w:r>
      <w:bookmarkStart w:id="12253" w:name="_ETM_Q21_435558"/>
      <w:bookmarkEnd w:id="12253"/>
      <w:r>
        <w:rPr>
          <w:rFonts w:hint="cs"/>
          <w:rtl/>
        </w:rPr>
        <w:t>הייתי אומר את המשפט הזה. את מסוגלת להגיד אותו? לא</w:t>
      </w:r>
      <w:bookmarkStart w:id="12254" w:name="_ETM_Q21_443001"/>
      <w:bookmarkEnd w:id="12254"/>
      <w:r>
        <w:rPr>
          <w:rFonts w:hint="cs"/>
          <w:rtl/>
        </w:rPr>
        <w:t xml:space="preserve">, כי אתם חבורה בלי עמוד שדרה.  </w:t>
      </w:r>
    </w:p>
    <w:p w:rsidR="00704C15" w:rsidRDefault="00704C15" w:rsidP="006144DF">
      <w:pPr>
        <w:rPr>
          <w:rtl/>
        </w:rPr>
      </w:pPr>
      <w:bookmarkStart w:id="12255" w:name="_ETM_Q21_435918"/>
      <w:bookmarkEnd w:id="12255"/>
    </w:p>
    <w:p w:rsidR="00704C15" w:rsidRDefault="00704C15" w:rsidP="006144DF">
      <w:pPr>
        <w:pStyle w:val="af5"/>
        <w:keepNext/>
        <w:rPr>
          <w:rtl/>
        </w:rPr>
      </w:pPr>
      <w:bookmarkStart w:id="12256" w:name="ET_interruption_6150_81"/>
      <w:r w:rsidRPr="00DF5FD8">
        <w:rPr>
          <w:rStyle w:val="TagStyle"/>
          <w:rtl/>
        </w:rPr>
        <w:t xml:space="preserve"> &lt;&lt; קריאה &gt;&gt; </w:t>
      </w:r>
      <w:r>
        <w:rPr>
          <w:rtl/>
        </w:rPr>
        <w:t>מיכל מרים וולדיגר (הציונות הדתית):</w:t>
      </w:r>
      <w:r w:rsidRPr="00DF5FD8">
        <w:rPr>
          <w:rStyle w:val="TagStyle"/>
          <w:rtl/>
        </w:rPr>
        <w:t xml:space="preserve"> &lt;&lt; קריאה &gt;&gt;</w:t>
      </w:r>
      <w:r>
        <w:rPr>
          <w:rtl/>
        </w:rPr>
        <w:t xml:space="preserve"> </w:t>
      </w:r>
      <w:bookmarkEnd w:id="12256"/>
    </w:p>
    <w:p w:rsidR="00704C15" w:rsidRDefault="00704C15" w:rsidP="00591E1D">
      <w:pPr>
        <w:rPr>
          <w:rtl/>
        </w:rPr>
      </w:pPr>
    </w:p>
    <w:p w:rsidR="00704C15" w:rsidRDefault="00704C15" w:rsidP="006144DF">
      <w:pPr>
        <w:rPr>
          <w:rtl/>
        </w:rPr>
      </w:pPr>
      <w:bookmarkStart w:id="12257" w:name="_ETM_Q21_438213"/>
      <w:bookmarkEnd w:id="12257"/>
      <w:r>
        <w:rPr>
          <w:rFonts w:hint="cs"/>
          <w:rtl/>
        </w:rPr>
        <w:t xml:space="preserve">מה, אתה מדבר גם בשמי עכשיו. </w:t>
      </w:r>
      <w:bookmarkStart w:id="12258" w:name="_ETM_Q21_441225"/>
      <w:bookmarkStart w:id="12259" w:name="_ETM_Q21_441354"/>
      <w:bookmarkEnd w:id="12258"/>
      <w:bookmarkEnd w:id="12259"/>
      <w:r>
        <w:rPr>
          <w:rFonts w:hint="cs"/>
          <w:rtl/>
        </w:rPr>
        <w:t xml:space="preserve">אתה צודק </w:t>
      </w:r>
      <w:r w:rsidR="009F2EF9">
        <w:rPr>
          <w:rFonts w:hint="cs"/>
          <w:rtl/>
        </w:rPr>
        <w:t>– –</w:t>
      </w:r>
    </w:p>
    <w:p w:rsidR="00704C15" w:rsidRDefault="00704C15" w:rsidP="006144DF">
      <w:pPr>
        <w:rPr>
          <w:rtl/>
        </w:rPr>
      </w:pPr>
      <w:bookmarkStart w:id="12260" w:name="_ETM_Q21_441369"/>
      <w:bookmarkStart w:id="12261" w:name="_ETM_Q21_441501"/>
      <w:bookmarkEnd w:id="12260"/>
      <w:bookmarkEnd w:id="12261"/>
    </w:p>
    <w:p w:rsidR="00704C15" w:rsidRDefault="00704C15" w:rsidP="006144DF">
      <w:pPr>
        <w:pStyle w:val="-"/>
        <w:keepNext/>
        <w:rPr>
          <w:rtl/>
        </w:rPr>
      </w:pPr>
      <w:bookmarkStart w:id="12262" w:name="ET_speakercontinue_6151_84"/>
      <w:r w:rsidRPr="00DF5FD8">
        <w:rPr>
          <w:rStyle w:val="TagStyle"/>
          <w:rtl/>
        </w:rPr>
        <w:t xml:space="preserve"> &lt;&lt; דובר_המשך &gt;&gt; </w:t>
      </w:r>
      <w:r>
        <w:rPr>
          <w:rtl/>
        </w:rPr>
        <w:t>רון כץ (יש עתיד):</w:t>
      </w:r>
      <w:r w:rsidRPr="00DF5FD8">
        <w:rPr>
          <w:rStyle w:val="TagStyle"/>
          <w:rtl/>
        </w:rPr>
        <w:t xml:space="preserve"> &lt;&lt; דובר_המשך &gt;&gt;</w:t>
      </w:r>
      <w:r>
        <w:rPr>
          <w:rtl/>
        </w:rPr>
        <w:t xml:space="preserve"> </w:t>
      </w:r>
      <w:bookmarkEnd w:id="12262"/>
    </w:p>
    <w:p w:rsidR="00704C15" w:rsidRDefault="00704C15" w:rsidP="00591E1D">
      <w:pPr>
        <w:rPr>
          <w:rtl/>
        </w:rPr>
      </w:pPr>
    </w:p>
    <w:p w:rsidR="00704C15" w:rsidRDefault="00704C15" w:rsidP="006144DF">
      <w:pPr>
        <w:rPr>
          <w:rtl/>
        </w:rPr>
      </w:pPr>
      <w:bookmarkStart w:id="12263" w:name="_ETM_Q21_442327"/>
      <w:bookmarkEnd w:id="12263"/>
      <w:r>
        <w:rPr>
          <w:rFonts w:hint="cs"/>
          <w:rtl/>
        </w:rPr>
        <w:t xml:space="preserve">אז </w:t>
      </w:r>
      <w:bookmarkStart w:id="12264" w:name="_ETM_Q21_447209"/>
      <w:bookmarkEnd w:id="12264"/>
      <w:r>
        <w:rPr>
          <w:rFonts w:hint="cs"/>
          <w:rtl/>
        </w:rPr>
        <w:t>אני שואל אותך.</w:t>
      </w:r>
    </w:p>
    <w:p w:rsidR="00704C15" w:rsidRDefault="00704C15" w:rsidP="006144DF">
      <w:pPr>
        <w:rPr>
          <w:rtl/>
        </w:rPr>
      </w:pPr>
    </w:p>
    <w:p w:rsidR="00704C15" w:rsidRDefault="00704C15" w:rsidP="006144DF">
      <w:pPr>
        <w:pStyle w:val="af5"/>
        <w:keepNext/>
        <w:rPr>
          <w:rtl/>
        </w:rPr>
      </w:pPr>
      <w:bookmarkStart w:id="12265" w:name="ET_interruption_6150_87"/>
      <w:r w:rsidRPr="00DF5FD8">
        <w:rPr>
          <w:rStyle w:val="TagStyle"/>
          <w:rtl/>
        </w:rPr>
        <w:t xml:space="preserve"> &lt;&lt; קריאה &gt;&gt; </w:t>
      </w:r>
      <w:r>
        <w:rPr>
          <w:rtl/>
        </w:rPr>
        <w:t>מיכל מרים וולדיגר (הציונות הדתית):</w:t>
      </w:r>
      <w:r w:rsidRPr="00DF5FD8">
        <w:rPr>
          <w:rStyle w:val="TagStyle"/>
          <w:rtl/>
        </w:rPr>
        <w:t xml:space="preserve"> &lt;&lt; קריאה &gt;&gt;</w:t>
      </w:r>
      <w:r>
        <w:rPr>
          <w:rtl/>
        </w:rPr>
        <w:t xml:space="preserve"> </w:t>
      </w:r>
      <w:bookmarkEnd w:id="12265"/>
    </w:p>
    <w:p w:rsidR="00704C15" w:rsidRDefault="00704C15" w:rsidP="00591E1D">
      <w:pPr>
        <w:rPr>
          <w:rtl/>
        </w:rPr>
      </w:pPr>
    </w:p>
    <w:p w:rsidR="00704C15" w:rsidRDefault="009F2EF9" w:rsidP="006144DF">
      <w:pPr>
        <w:rPr>
          <w:rtl/>
        </w:rPr>
      </w:pPr>
      <w:r>
        <w:rPr>
          <w:rFonts w:hint="cs"/>
          <w:rtl/>
        </w:rPr>
        <w:t>– –</w:t>
      </w:r>
      <w:r w:rsidR="00704C15">
        <w:rPr>
          <w:rFonts w:hint="cs"/>
          <w:rtl/>
        </w:rPr>
        <w:t xml:space="preserve"> בוא דבר בשם מיכל. </w:t>
      </w:r>
      <w:bookmarkStart w:id="12266" w:name="_ETM_Q21_444579"/>
      <w:bookmarkEnd w:id="12266"/>
      <w:r w:rsidR="00704C15">
        <w:rPr>
          <w:rFonts w:hint="cs"/>
          <w:rtl/>
        </w:rPr>
        <w:t xml:space="preserve">דבר בשם מיכל. דבר בשם מיכל. </w:t>
      </w:r>
    </w:p>
    <w:p w:rsidR="00704C15" w:rsidRDefault="00704C15" w:rsidP="006144DF">
      <w:pPr>
        <w:rPr>
          <w:rtl/>
        </w:rPr>
      </w:pPr>
      <w:bookmarkStart w:id="12267" w:name="_ETM_Q21_444663"/>
      <w:bookmarkEnd w:id="12267"/>
    </w:p>
    <w:p w:rsidR="00704C15" w:rsidRDefault="00704C15" w:rsidP="006144DF">
      <w:pPr>
        <w:pStyle w:val="-"/>
        <w:keepNext/>
        <w:rPr>
          <w:rtl/>
        </w:rPr>
      </w:pPr>
      <w:bookmarkStart w:id="12268" w:name="ET_speakercontinue_6151_88"/>
      <w:r w:rsidRPr="00DF5FD8">
        <w:rPr>
          <w:rStyle w:val="TagStyle"/>
          <w:rtl/>
        </w:rPr>
        <w:t xml:space="preserve"> &lt;&lt; דובר_המשך &gt;&gt; </w:t>
      </w:r>
      <w:r>
        <w:rPr>
          <w:rtl/>
        </w:rPr>
        <w:t>רון כץ (יש עתיד):</w:t>
      </w:r>
      <w:r w:rsidRPr="00DF5FD8">
        <w:rPr>
          <w:rStyle w:val="TagStyle"/>
          <w:rtl/>
        </w:rPr>
        <w:t xml:space="preserve"> &lt;&lt; דובר_המשך &gt;&gt;</w:t>
      </w:r>
      <w:r>
        <w:rPr>
          <w:rtl/>
        </w:rPr>
        <w:t xml:space="preserve"> </w:t>
      </w:r>
      <w:bookmarkEnd w:id="12268"/>
    </w:p>
    <w:p w:rsidR="00704C15" w:rsidRDefault="00704C15" w:rsidP="00591E1D">
      <w:pPr>
        <w:rPr>
          <w:rtl/>
        </w:rPr>
      </w:pPr>
    </w:p>
    <w:p w:rsidR="00704C15" w:rsidRDefault="00704C15" w:rsidP="006144DF">
      <w:pPr>
        <w:rPr>
          <w:rtl/>
        </w:rPr>
      </w:pPr>
      <w:bookmarkStart w:id="12269" w:name="_ETM_Q21_445805"/>
      <w:bookmarkEnd w:id="12269"/>
      <w:r>
        <w:rPr>
          <w:rFonts w:hint="cs"/>
          <w:rtl/>
        </w:rPr>
        <w:t xml:space="preserve">אני מעביר </w:t>
      </w:r>
      <w:bookmarkStart w:id="12270" w:name="_ETM_Q21_447412"/>
      <w:bookmarkEnd w:id="12270"/>
      <w:r>
        <w:rPr>
          <w:rFonts w:hint="cs"/>
          <w:rtl/>
        </w:rPr>
        <w:t xml:space="preserve">לך את רשות הדיבור. </w:t>
      </w:r>
      <w:bookmarkStart w:id="12271" w:name="_ETM_Q21_442515"/>
      <w:bookmarkStart w:id="12272" w:name="_ETM_Q21_442605"/>
      <w:bookmarkStart w:id="12273" w:name="_ETM_Q21_443474"/>
      <w:bookmarkEnd w:id="12271"/>
      <w:bookmarkEnd w:id="12272"/>
      <w:bookmarkEnd w:id="12273"/>
      <w:r>
        <w:rPr>
          <w:rFonts w:hint="cs"/>
          <w:rtl/>
        </w:rPr>
        <w:t xml:space="preserve">אני מעביר לך את רשות הדיבור. </w:t>
      </w:r>
      <w:bookmarkStart w:id="12274" w:name="_ETM_Q21_447654"/>
      <w:bookmarkEnd w:id="12274"/>
      <w:r>
        <w:rPr>
          <w:rFonts w:hint="cs"/>
          <w:rtl/>
        </w:rPr>
        <w:t xml:space="preserve">האם את </w:t>
      </w:r>
      <w:r w:rsidR="009F2EF9">
        <w:rPr>
          <w:rFonts w:hint="cs"/>
          <w:rtl/>
        </w:rPr>
        <w:t>– – –</w:t>
      </w:r>
      <w:r>
        <w:rPr>
          <w:rFonts w:hint="cs"/>
          <w:rtl/>
        </w:rPr>
        <w:t xml:space="preserve"> </w:t>
      </w:r>
    </w:p>
    <w:p w:rsidR="00704C15" w:rsidRDefault="00704C15" w:rsidP="006144DF">
      <w:pPr>
        <w:rPr>
          <w:rtl/>
        </w:rPr>
      </w:pPr>
    </w:p>
    <w:p w:rsidR="00704C15" w:rsidRDefault="00704C15" w:rsidP="006144DF">
      <w:pPr>
        <w:pStyle w:val="af5"/>
        <w:keepNext/>
        <w:rPr>
          <w:rtl/>
        </w:rPr>
      </w:pPr>
      <w:bookmarkStart w:id="12275" w:name="ET_interruption_6150_89"/>
      <w:r w:rsidRPr="00DF5FD8">
        <w:rPr>
          <w:rStyle w:val="TagStyle"/>
          <w:rtl/>
        </w:rPr>
        <w:t xml:space="preserve"> &lt;&lt; קריאה &gt;&gt; </w:t>
      </w:r>
      <w:r>
        <w:rPr>
          <w:rtl/>
        </w:rPr>
        <w:t>מיכל מרים וולדיגר (הציונות הדתית):</w:t>
      </w:r>
      <w:r w:rsidRPr="00DF5FD8">
        <w:rPr>
          <w:rStyle w:val="TagStyle"/>
          <w:rtl/>
        </w:rPr>
        <w:t xml:space="preserve"> &lt;&lt; קריאה &gt;&gt;</w:t>
      </w:r>
      <w:r>
        <w:rPr>
          <w:rtl/>
        </w:rPr>
        <w:t xml:space="preserve"> </w:t>
      </w:r>
      <w:bookmarkEnd w:id="12275"/>
    </w:p>
    <w:p w:rsidR="00704C15" w:rsidRDefault="00704C15" w:rsidP="00591E1D">
      <w:pPr>
        <w:rPr>
          <w:rtl/>
        </w:rPr>
      </w:pPr>
    </w:p>
    <w:p w:rsidR="00704C15" w:rsidRDefault="00704C15" w:rsidP="006144DF">
      <w:pPr>
        <w:rPr>
          <w:rtl/>
        </w:rPr>
      </w:pPr>
      <w:r>
        <w:rPr>
          <w:rFonts w:hint="cs"/>
          <w:rtl/>
        </w:rPr>
        <w:t>אתה מעביר לי?</w:t>
      </w:r>
      <w:bookmarkStart w:id="12276" w:name="_ETM_Q21_443416"/>
      <w:bookmarkEnd w:id="12276"/>
      <w:r>
        <w:rPr>
          <w:rFonts w:hint="cs"/>
          <w:rtl/>
        </w:rPr>
        <w:t xml:space="preserve"> </w:t>
      </w:r>
      <w:bookmarkStart w:id="12277" w:name="_ETM_Q21_443538"/>
      <w:bookmarkEnd w:id="12277"/>
      <w:r>
        <w:rPr>
          <w:rFonts w:hint="cs"/>
          <w:rtl/>
        </w:rPr>
        <w:t>אז</w:t>
      </w:r>
      <w:bookmarkStart w:id="12278" w:name="_ETM_Q21_447598"/>
      <w:bookmarkEnd w:id="12278"/>
      <w:r>
        <w:rPr>
          <w:rFonts w:hint="cs"/>
          <w:rtl/>
        </w:rPr>
        <w:t xml:space="preserve"> אני אגיד לך. תעביר לי. תעביר לי. תעביר לי . </w:t>
      </w:r>
      <w:bookmarkStart w:id="12279" w:name="_ETM_Q21_452490"/>
      <w:bookmarkEnd w:id="12279"/>
    </w:p>
    <w:p w:rsidR="00704C15" w:rsidRDefault="00704C15" w:rsidP="006144DF">
      <w:pPr>
        <w:rPr>
          <w:rtl/>
        </w:rPr>
      </w:pPr>
    </w:p>
    <w:p w:rsidR="00704C15" w:rsidRDefault="00704C15" w:rsidP="006144DF">
      <w:pPr>
        <w:pStyle w:val="-"/>
        <w:keepNext/>
        <w:rPr>
          <w:rtl/>
        </w:rPr>
      </w:pPr>
      <w:bookmarkStart w:id="12280" w:name="ET_speakercontinue_6151_92"/>
      <w:r w:rsidRPr="00BD209F">
        <w:rPr>
          <w:rStyle w:val="TagStyle"/>
          <w:rtl/>
        </w:rPr>
        <w:t xml:space="preserve"> &lt;&lt; דובר_המשך &gt;&gt; </w:t>
      </w:r>
      <w:r>
        <w:rPr>
          <w:rtl/>
        </w:rPr>
        <w:t>רון כץ (יש עתיד):</w:t>
      </w:r>
      <w:r w:rsidRPr="00BD209F">
        <w:rPr>
          <w:rStyle w:val="TagStyle"/>
          <w:rtl/>
        </w:rPr>
        <w:t xml:space="preserve"> &lt;&lt; דובר_המשך &gt;&gt;</w:t>
      </w:r>
      <w:r>
        <w:rPr>
          <w:rtl/>
        </w:rPr>
        <w:t xml:space="preserve"> </w:t>
      </w:r>
      <w:bookmarkEnd w:id="12280"/>
    </w:p>
    <w:p w:rsidR="00704C15" w:rsidRDefault="00704C15" w:rsidP="00591E1D">
      <w:pPr>
        <w:rPr>
          <w:rtl/>
        </w:rPr>
      </w:pPr>
    </w:p>
    <w:p w:rsidR="00704C15" w:rsidRDefault="00704C15" w:rsidP="006144DF">
      <w:pPr>
        <w:rPr>
          <w:rtl/>
        </w:rPr>
      </w:pPr>
      <w:r>
        <w:rPr>
          <w:rFonts w:hint="cs"/>
          <w:rtl/>
        </w:rPr>
        <w:t>האם את מוכנה לה</w:t>
      </w:r>
      <w:bookmarkStart w:id="12281" w:name="_ETM_Q21_451330"/>
      <w:bookmarkEnd w:id="12281"/>
      <w:r>
        <w:rPr>
          <w:rFonts w:hint="cs"/>
          <w:rtl/>
        </w:rPr>
        <w:t xml:space="preserve">גיד: אם לא יגייסו את כולם, אני אפרוש מהקואליציה? </w:t>
      </w:r>
    </w:p>
    <w:p w:rsidR="00704C15" w:rsidRDefault="00704C15" w:rsidP="006144DF">
      <w:pPr>
        <w:rPr>
          <w:rtl/>
        </w:rPr>
      </w:pPr>
    </w:p>
    <w:p w:rsidR="00704C15" w:rsidRDefault="00704C15" w:rsidP="006144DF">
      <w:pPr>
        <w:pStyle w:val="af5"/>
        <w:keepNext/>
        <w:rPr>
          <w:rtl/>
        </w:rPr>
      </w:pPr>
      <w:bookmarkStart w:id="12282" w:name="ET_interruption_6150_95"/>
      <w:r w:rsidRPr="00A53FB7">
        <w:rPr>
          <w:rStyle w:val="TagStyle"/>
          <w:rtl/>
        </w:rPr>
        <w:t xml:space="preserve"> &lt;&lt; קריאה &gt;&gt; </w:t>
      </w:r>
      <w:r>
        <w:rPr>
          <w:rtl/>
        </w:rPr>
        <w:t>מיכל מרים וולדיגר (הציונות הדתית):</w:t>
      </w:r>
      <w:r w:rsidRPr="00A53FB7">
        <w:rPr>
          <w:rStyle w:val="TagStyle"/>
          <w:rtl/>
        </w:rPr>
        <w:t xml:space="preserve"> &lt;&lt; קריאה &gt;&gt;</w:t>
      </w:r>
      <w:r>
        <w:rPr>
          <w:rtl/>
        </w:rPr>
        <w:t xml:space="preserve"> </w:t>
      </w:r>
      <w:bookmarkEnd w:id="12282"/>
    </w:p>
    <w:p w:rsidR="00704C15" w:rsidRDefault="00704C15" w:rsidP="00591E1D">
      <w:pPr>
        <w:rPr>
          <w:rtl/>
        </w:rPr>
      </w:pPr>
    </w:p>
    <w:p w:rsidR="00704C15" w:rsidRDefault="00704C15" w:rsidP="006144DF">
      <w:pPr>
        <w:rPr>
          <w:rtl/>
        </w:rPr>
      </w:pPr>
      <w:r>
        <w:rPr>
          <w:rFonts w:hint="cs"/>
          <w:rtl/>
        </w:rPr>
        <w:t xml:space="preserve">העברת או לא העברת לי? </w:t>
      </w:r>
      <w:bookmarkStart w:id="12283" w:name="_ETM_Q21_453680"/>
      <w:bookmarkStart w:id="12284" w:name="_ETM_Q21_453765"/>
      <w:bookmarkEnd w:id="12283"/>
      <w:bookmarkEnd w:id="12284"/>
      <w:r>
        <w:rPr>
          <w:rFonts w:hint="cs"/>
          <w:rtl/>
        </w:rPr>
        <w:t>העברת לי את רשות הדיבור?</w:t>
      </w:r>
    </w:p>
    <w:p w:rsidR="00704C15" w:rsidRDefault="00704C15" w:rsidP="006144DF">
      <w:pPr>
        <w:rPr>
          <w:rtl/>
        </w:rPr>
      </w:pPr>
    </w:p>
    <w:p w:rsidR="00704C15" w:rsidRDefault="00704C15" w:rsidP="006144DF">
      <w:pPr>
        <w:pStyle w:val="-"/>
        <w:keepNext/>
        <w:rPr>
          <w:rtl/>
        </w:rPr>
      </w:pPr>
      <w:bookmarkStart w:id="12285" w:name="ET_speakercontinue_6151_94"/>
      <w:r w:rsidRPr="00A53FB7">
        <w:rPr>
          <w:rStyle w:val="TagStyle"/>
          <w:rtl/>
        </w:rPr>
        <w:t xml:space="preserve"> &lt;&lt; דובר_המשך &gt;&gt; </w:t>
      </w:r>
      <w:r>
        <w:rPr>
          <w:rtl/>
        </w:rPr>
        <w:t>רון כץ (יש עתיד):</w:t>
      </w:r>
      <w:r w:rsidRPr="00A53FB7">
        <w:rPr>
          <w:rStyle w:val="TagStyle"/>
          <w:rtl/>
        </w:rPr>
        <w:t xml:space="preserve"> &lt;&lt; דובר_המשך &gt;&gt;</w:t>
      </w:r>
      <w:r>
        <w:rPr>
          <w:rtl/>
        </w:rPr>
        <w:t xml:space="preserve"> </w:t>
      </w:r>
      <w:bookmarkEnd w:id="12285"/>
    </w:p>
    <w:p w:rsidR="00704C15" w:rsidRDefault="00704C15" w:rsidP="00591E1D">
      <w:pPr>
        <w:rPr>
          <w:rtl/>
        </w:rPr>
      </w:pPr>
    </w:p>
    <w:p w:rsidR="00704C15" w:rsidRDefault="00704C15" w:rsidP="006144DF">
      <w:pPr>
        <w:rPr>
          <w:rtl/>
        </w:rPr>
      </w:pPr>
      <w:r>
        <w:rPr>
          <w:rFonts w:hint="cs"/>
          <w:rtl/>
        </w:rPr>
        <w:t xml:space="preserve">זאת שאלה </w:t>
      </w:r>
      <w:bookmarkStart w:id="12286" w:name="_ETM_Q21_450223"/>
      <w:bookmarkEnd w:id="12286"/>
      <w:r>
        <w:rPr>
          <w:rFonts w:hint="cs"/>
          <w:rtl/>
        </w:rPr>
        <w:t xml:space="preserve">של כן או לא. </w:t>
      </w:r>
    </w:p>
    <w:p w:rsidR="00704C15" w:rsidRDefault="00704C15" w:rsidP="006144DF">
      <w:pPr>
        <w:rPr>
          <w:rtl/>
        </w:rPr>
      </w:pPr>
      <w:bookmarkStart w:id="12287" w:name="_ETM_Q21_448917"/>
      <w:bookmarkEnd w:id="12287"/>
    </w:p>
    <w:p w:rsidR="00704C15" w:rsidRDefault="00704C15" w:rsidP="006144DF">
      <w:pPr>
        <w:pStyle w:val="af5"/>
        <w:keepNext/>
        <w:rPr>
          <w:rtl/>
        </w:rPr>
      </w:pPr>
      <w:bookmarkStart w:id="12288" w:name="ET_interruption_6150_97"/>
      <w:r w:rsidRPr="00A53FB7">
        <w:rPr>
          <w:rStyle w:val="TagStyle"/>
          <w:rtl/>
        </w:rPr>
        <w:t xml:space="preserve"> &lt;&lt; קריאה &gt;&gt; </w:t>
      </w:r>
      <w:r>
        <w:rPr>
          <w:rtl/>
        </w:rPr>
        <w:t>מיכל מרים וולדיגר (הציונות הדתית):</w:t>
      </w:r>
      <w:r w:rsidRPr="00A53FB7">
        <w:rPr>
          <w:rStyle w:val="TagStyle"/>
          <w:rtl/>
        </w:rPr>
        <w:t xml:space="preserve"> &lt;&lt; קריאה &gt;&gt;</w:t>
      </w:r>
      <w:r>
        <w:rPr>
          <w:rtl/>
        </w:rPr>
        <w:t xml:space="preserve"> </w:t>
      </w:r>
      <w:bookmarkEnd w:id="12288"/>
    </w:p>
    <w:p w:rsidR="00704C15" w:rsidRDefault="00704C15" w:rsidP="00591E1D">
      <w:pPr>
        <w:rPr>
          <w:rtl/>
        </w:rPr>
      </w:pPr>
    </w:p>
    <w:p w:rsidR="00704C15" w:rsidRDefault="00704C15" w:rsidP="006144DF">
      <w:pPr>
        <w:rPr>
          <w:rtl/>
        </w:rPr>
      </w:pPr>
      <w:bookmarkStart w:id="12289" w:name="_ETM_Q21_451163"/>
      <w:bookmarkEnd w:id="12289"/>
      <w:r>
        <w:rPr>
          <w:rFonts w:hint="cs"/>
          <w:rtl/>
        </w:rPr>
        <w:t xml:space="preserve">העברת לי את רשות </w:t>
      </w:r>
      <w:bookmarkStart w:id="12290" w:name="_ETM_Q21_458778"/>
      <w:bookmarkEnd w:id="12290"/>
      <w:r>
        <w:rPr>
          <w:rFonts w:hint="cs"/>
          <w:rtl/>
        </w:rPr>
        <w:t xml:space="preserve">הדיבור? העברת לי את רשות הדיבור? </w:t>
      </w:r>
    </w:p>
    <w:p w:rsidR="00704C15" w:rsidRDefault="00704C15" w:rsidP="006144DF">
      <w:pPr>
        <w:rPr>
          <w:rtl/>
        </w:rPr>
      </w:pPr>
      <w:bookmarkStart w:id="12291" w:name="_ETM_Q21_460522"/>
      <w:bookmarkStart w:id="12292" w:name="_ETM_Q21_460667"/>
      <w:bookmarkEnd w:id="12291"/>
      <w:bookmarkEnd w:id="12292"/>
    </w:p>
    <w:p w:rsidR="00704C15" w:rsidRDefault="00704C15" w:rsidP="006144DF">
      <w:pPr>
        <w:pStyle w:val="-"/>
        <w:keepNext/>
        <w:rPr>
          <w:rtl/>
        </w:rPr>
      </w:pPr>
      <w:bookmarkStart w:id="12293" w:name="ET_speakercontinue_6151_98"/>
      <w:r w:rsidRPr="00F061E6">
        <w:rPr>
          <w:rStyle w:val="TagStyle"/>
          <w:rtl/>
        </w:rPr>
        <w:t xml:space="preserve"> &lt;&lt; דובר_המשך &gt;&gt; </w:t>
      </w:r>
      <w:r>
        <w:rPr>
          <w:rtl/>
        </w:rPr>
        <w:t>רון כץ (יש עתיד):</w:t>
      </w:r>
      <w:r w:rsidRPr="00F061E6">
        <w:rPr>
          <w:rStyle w:val="TagStyle"/>
          <w:rtl/>
        </w:rPr>
        <w:t xml:space="preserve"> &lt;&lt; דובר_המשך &gt;&gt;</w:t>
      </w:r>
      <w:r>
        <w:rPr>
          <w:rtl/>
        </w:rPr>
        <w:t xml:space="preserve"> </w:t>
      </w:r>
      <w:bookmarkEnd w:id="12293"/>
    </w:p>
    <w:p w:rsidR="00704C15" w:rsidRDefault="00704C15" w:rsidP="00591E1D">
      <w:pPr>
        <w:rPr>
          <w:rtl/>
        </w:rPr>
      </w:pPr>
    </w:p>
    <w:p w:rsidR="00704C15" w:rsidRDefault="00704C15" w:rsidP="006144DF">
      <w:pPr>
        <w:rPr>
          <w:rtl/>
        </w:rPr>
      </w:pPr>
      <w:bookmarkStart w:id="12294" w:name="_ETM_Q21_461591"/>
      <w:bookmarkEnd w:id="12294"/>
      <w:r>
        <w:rPr>
          <w:rFonts w:hint="cs"/>
          <w:rtl/>
        </w:rPr>
        <w:t xml:space="preserve">זה קל. זו שאלה של כן או לא. </w:t>
      </w:r>
      <w:bookmarkStart w:id="12295" w:name="_ETM_Q21_458622"/>
      <w:bookmarkEnd w:id="12295"/>
      <w:r>
        <w:rPr>
          <w:rFonts w:hint="cs"/>
          <w:rtl/>
        </w:rPr>
        <w:t xml:space="preserve">אבל מיכל, הציבור שצופה בנו </w:t>
      </w:r>
      <w:bookmarkStart w:id="12296" w:name="_ETM_Q21_464906"/>
      <w:bookmarkEnd w:id="12296"/>
      <w:r w:rsidR="009F2EF9">
        <w:rPr>
          <w:rFonts w:hint="cs"/>
          <w:rtl/>
        </w:rPr>
        <w:t>– – –</w:t>
      </w:r>
    </w:p>
    <w:p w:rsidR="00704C15" w:rsidRDefault="00704C15" w:rsidP="006144DF">
      <w:pPr>
        <w:rPr>
          <w:rtl/>
        </w:rPr>
      </w:pPr>
      <w:bookmarkStart w:id="12297" w:name="_ETM_Q21_464999"/>
      <w:bookmarkEnd w:id="12297"/>
    </w:p>
    <w:p w:rsidR="00704C15" w:rsidRDefault="00704C15" w:rsidP="006144DF">
      <w:pPr>
        <w:pStyle w:val="af5"/>
        <w:keepNext/>
        <w:rPr>
          <w:rtl/>
        </w:rPr>
      </w:pPr>
      <w:bookmarkStart w:id="12298" w:name="ET_interruption_6150_101"/>
      <w:r w:rsidRPr="00F061E6">
        <w:rPr>
          <w:rStyle w:val="TagStyle"/>
          <w:rtl/>
        </w:rPr>
        <w:t xml:space="preserve"> &lt;&lt; קריאה &gt;&gt; </w:t>
      </w:r>
      <w:r>
        <w:rPr>
          <w:rtl/>
        </w:rPr>
        <w:t>מיכל מרים וולדיגר (הציונות הדתית):</w:t>
      </w:r>
      <w:r w:rsidRPr="00F061E6">
        <w:rPr>
          <w:rStyle w:val="TagStyle"/>
          <w:rtl/>
        </w:rPr>
        <w:t xml:space="preserve"> &lt;&lt; קריאה &gt;&gt;</w:t>
      </w:r>
      <w:r>
        <w:rPr>
          <w:rtl/>
        </w:rPr>
        <w:t xml:space="preserve"> </w:t>
      </w:r>
      <w:bookmarkEnd w:id="12298"/>
    </w:p>
    <w:p w:rsidR="00704C15" w:rsidRDefault="00704C15" w:rsidP="00591E1D">
      <w:pPr>
        <w:rPr>
          <w:rtl/>
        </w:rPr>
      </w:pPr>
    </w:p>
    <w:p w:rsidR="00704C15" w:rsidRDefault="00704C15" w:rsidP="006144DF">
      <w:pPr>
        <w:rPr>
          <w:rtl/>
        </w:rPr>
      </w:pPr>
      <w:r>
        <w:rPr>
          <w:rFonts w:hint="cs"/>
          <w:rtl/>
        </w:rPr>
        <w:t xml:space="preserve">אמרת שאתה </w:t>
      </w:r>
      <w:bookmarkStart w:id="12299" w:name="_ETM_Q21_460634"/>
      <w:bookmarkEnd w:id="12299"/>
      <w:r>
        <w:rPr>
          <w:rFonts w:hint="cs"/>
          <w:rtl/>
        </w:rPr>
        <w:t xml:space="preserve">מעביר לי </w:t>
      </w:r>
      <w:r w:rsidR="009F2EF9">
        <w:rPr>
          <w:rFonts w:hint="cs"/>
          <w:rtl/>
        </w:rPr>
        <w:t>– – –</w:t>
      </w:r>
      <w:r>
        <w:rPr>
          <w:rFonts w:hint="cs"/>
          <w:rtl/>
        </w:rPr>
        <w:t xml:space="preserve"> תמשיך לנאום. </w:t>
      </w:r>
    </w:p>
    <w:p w:rsidR="00704C15" w:rsidRDefault="00704C15" w:rsidP="006144DF">
      <w:pPr>
        <w:rPr>
          <w:rtl/>
        </w:rPr>
      </w:pPr>
    </w:p>
    <w:p w:rsidR="00704C15" w:rsidRDefault="00704C15" w:rsidP="006144DF">
      <w:pPr>
        <w:pStyle w:val="-"/>
        <w:keepNext/>
        <w:rPr>
          <w:rtl/>
        </w:rPr>
      </w:pPr>
      <w:bookmarkStart w:id="12300" w:name="ET_speakercontinue_6151_102"/>
      <w:r w:rsidRPr="00F061E6">
        <w:rPr>
          <w:rStyle w:val="TagStyle"/>
          <w:rtl/>
        </w:rPr>
        <w:t xml:space="preserve"> &lt;&lt; דובר_המשך &gt;&gt; </w:t>
      </w:r>
      <w:r>
        <w:rPr>
          <w:rtl/>
        </w:rPr>
        <w:t>רון כץ (יש עתיד):</w:t>
      </w:r>
      <w:r w:rsidRPr="00F061E6">
        <w:rPr>
          <w:rStyle w:val="TagStyle"/>
          <w:rtl/>
        </w:rPr>
        <w:t xml:space="preserve"> &lt;&lt; דובר_המשך &gt;&gt;</w:t>
      </w:r>
      <w:r>
        <w:rPr>
          <w:rtl/>
        </w:rPr>
        <w:t xml:space="preserve"> </w:t>
      </w:r>
      <w:bookmarkEnd w:id="12300"/>
    </w:p>
    <w:p w:rsidR="00704C15" w:rsidRDefault="00704C15" w:rsidP="00591E1D">
      <w:pPr>
        <w:rPr>
          <w:rtl/>
        </w:rPr>
      </w:pPr>
    </w:p>
    <w:p w:rsidR="00704C15" w:rsidRDefault="00704C15" w:rsidP="006144DF">
      <w:pPr>
        <w:rPr>
          <w:rtl/>
        </w:rPr>
      </w:pPr>
      <w:r>
        <w:rPr>
          <w:rFonts w:hint="cs"/>
          <w:rtl/>
        </w:rPr>
        <w:t xml:space="preserve">אבל הציבור שצופה בנו לא רוצה נאומים, רוצה לדעת האם מיכל וולדיגר </w:t>
      </w:r>
      <w:r w:rsidR="009F2EF9">
        <w:rPr>
          <w:rFonts w:hint="cs"/>
          <w:rtl/>
        </w:rPr>
        <w:t>– –</w:t>
      </w:r>
      <w:r>
        <w:rPr>
          <w:rFonts w:hint="cs"/>
          <w:rtl/>
        </w:rPr>
        <w:t xml:space="preserve"> </w:t>
      </w:r>
    </w:p>
    <w:p w:rsidR="00704C15" w:rsidRDefault="00704C15" w:rsidP="006144DF">
      <w:pPr>
        <w:rPr>
          <w:rtl/>
        </w:rPr>
      </w:pPr>
      <w:bookmarkStart w:id="12301" w:name="_ETM_Q21_466325"/>
      <w:bookmarkStart w:id="12302" w:name="_ETM_Q21_466431"/>
      <w:bookmarkEnd w:id="12301"/>
      <w:bookmarkEnd w:id="12302"/>
    </w:p>
    <w:p w:rsidR="00704C15" w:rsidRDefault="00704C15" w:rsidP="006144DF">
      <w:pPr>
        <w:pStyle w:val="af5"/>
        <w:keepNext/>
        <w:rPr>
          <w:rtl/>
        </w:rPr>
      </w:pPr>
      <w:bookmarkStart w:id="12303" w:name="ET_interruption_6150_103"/>
      <w:r w:rsidRPr="00F061E6">
        <w:rPr>
          <w:rStyle w:val="TagStyle"/>
          <w:rtl/>
        </w:rPr>
        <w:t xml:space="preserve"> &lt;&lt; קריאה &gt;&gt; </w:t>
      </w:r>
      <w:r>
        <w:rPr>
          <w:rtl/>
        </w:rPr>
        <w:t>מיכל מרים וולדיגר (הציונות הדתית):</w:t>
      </w:r>
      <w:r w:rsidRPr="00F061E6">
        <w:rPr>
          <w:rStyle w:val="TagStyle"/>
          <w:rtl/>
        </w:rPr>
        <w:t xml:space="preserve"> &lt;&lt; קריאה &gt;&gt;</w:t>
      </w:r>
      <w:r>
        <w:rPr>
          <w:rtl/>
        </w:rPr>
        <w:t xml:space="preserve"> </w:t>
      </w:r>
      <w:bookmarkEnd w:id="12303"/>
    </w:p>
    <w:p w:rsidR="00704C15" w:rsidRDefault="00704C15" w:rsidP="00591E1D">
      <w:pPr>
        <w:rPr>
          <w:rtl/>
        </w:rPr>
      </w:pPr>
    </w:p>
    <w:p w:rsidR="00704C15" w:rsidRDefault="00704C15" w:rsidP="006144DF">
      <w:pPr>
        <w:rPr>
          <w:rtl/>
        </w:rPr>
      </w:pPr>
      <w:bookmarkStart w:id="12304" w:name="_ETM_Q21_468690"/>
      <w:bookmarkEnd w:id="12304"/>
      <w:r>
        <w:rPr>
          <w:rFonts w:hint="cs"/>
          <w:rtl/>
        </w:rPr>
        <w:t xml:space="preserve">אני לא רוצה </w:t>
      </w:r>
      <w:r w:rsidR="009F2EF9">
        <w:rPr>
          <w:rFonts w:hint="cs"/>
          <w:rtl/>
        </w:rPr>
        <w:t>– – –</w:t>
      </w:r>
      <w:r>
        <w:rPr>
          <w:rFonts w:hint="cs"/>
          <w:rtl/>
        </w:rPr>
        <w:t xml:space="preserve"> </w:t>
      </w:r>
    </w:p>
    <w:p w:rsidR="00704C15" w:rsidRDefault="00704C15" w:rsidP="006144DF">
      <w:pPr>
        <w:rPr>
          <w:rtl/>
        </w:rPr>
      </w:pPr>
      <w:bookmarkStart w:id="12305" w:name="_ETM_Q21_462485"/>
      <w:bookmarkEnd w:id="12305"/>
    </w:p>
    <w:p w:rsidR="00704C15" w:rsidRDefault="00704C15" w:rsidP="006144DF">
      <w:pPr>
        <w:pStyle w:val="-"/>
        <w:keepNext/>
        <w:rPr>
          <w:rtl/>
        </w:rPr>
      </w:pPr>
      <w:bookmarkStart w:id="12306" w:name="ET_speakercontinue_6151_104"/>
      <w:r w:rsidRPr="00F061E6">
        <w:rPr>
          <w:rStyle w:val="TagStyle"/>
          <w:rtl/>
        </w:rPr>
        <w:t xml:space="preserve"> &lt;&lt; דובר_המשך &gt;&gt; </w:t>
      </w:r>
      <w:r>
        <w:rPr>
          <w:rtl/>
        </w:rPr>
        <w:t>רון כץ (יש עתיד):</w:t>
      </w:r>
      <w:r w:rsidRPr="00F061E6">
        <w:rPr>
          <w:rStyle w:val="TagStyle"/>
          <w:rtl/>
        </w:rPr>
        <w:t xml:space="preserve"> &lt;&lt; דובר_המשך &gt;&gt;</w:t>
      </w:r>
      <w:r>
        <w:rPr>
          <w:rtl/>
        </w:rPr>
        <w:t xml:space="preserve"> </w:t>
      </w:r>
      <w:bookmarkEnd w:id="12306"/>
    </w:p>
    <w:p w:rsidR="00704C15" w:rsidRDefault="00704C15" w:rsidP="00591E1D">
      <w:pPr>
        <w:rPr>
          <w:rtl/>
        </w:rPr>
      </w:pPr>
    </w:p>
    <w:p w:rsidR="00704C15" w:rsidRDefault="009F2EF9" w:rsidP="006144DF">
      <w:pPr>
        <w:rPr>
          <w:rtl/>
        </w:rPr>
      </w:pPr>
      <w:bookmarkStart w:id="12307" w:name="_ETM_Q21_466343"/>
      <w:bookmarkStart w:id="12308" w:name="_ETM_Q21_466493"/>
      <w:bookmarkEnd w:id="12307"/>
      <w:bookmarkEnd w:id="12308"/>
      <w:r>
        <w:rPr>
          <w:rFonts w:hint="cs"/>
          <w:rtl/>
        </w:rPr>
        <w:t>– –</w:t>
      </w:r>
      <w:r w:rsidR="00704C15">
        <w:rPr>
          <w:rFonts w:hint="cs"/>
          <w:rtl/>
        </w:rPr>
        <w:t xml:space="preserve"> אומרת עכשיו במליאה: אם לא יעבור חוק הגיוס, אני אפ</w:t>
      </w:r>
      <w:bookmarkStart w:id="12309" w:name="_ETM_Q21_469901"/>
      <w:bookmarkEnd w:id="12309"/>
      <w:r w:rsidR="00704C15">
        <w:rPr>
          <w:rFonts w:hint="cs"/>
          <w:rtl/>
        </w:rPr>
        <w:t xml:space="preserve">רוש מהקואליציה </w:t>
      </w:r>
      <w:r w:rsidR="00704C15">
        <w:rPr>
          <w:rFonts w:hint="eastAsia"/>
          <w:rtl/>
        </w:rPr>
        <w:t>–</w:t>
      </w:r>
      <w:r w:rsidR="00704C15">
        <w:rPr>
          <w:rFonts w:hint="cs"/>
          <w:rtl/>
        </w:rPr>
        <w:t xml:space="preserve"> כן או לא?</w:t>
      </w:r>
      <w:bookmarkStart w:id="12310" w:name="_ETM_Q21_471892"/>
      <w:bookmarkEnd w:id="12310"/>
    </w:p>
    <w:p w:rsidR="00704C15" w:rsidRDefault="00704C15" w:rsidP="006144DF">
      <w:pPr>
        <w:rPr>
          <w:rtl/>
        </w:rPr>
      </w:pPr>
      <w:bookmarkStart w:id="12311" w:name="_ETM_Q21_471984"/>
      <w:bookmarkEnd w:id="12311"/>
    </w:p>
    <w:p w:rsidR="00704C15" w:rsidRDefault="00704C15" w:rsidP="006144DF">
      <w:pPr>
        <w:pStyle w:val="af5"/>
        <w:keepNext/>
        <w:rPr>
          <w:rtl/>
        </w:rPr>
      </w:pPr>
      <w:bookmarkStart w:id="12312" w:name="ET_interruption_6150_105"/>
      <w:r w:rsidRPr="00F061E6">
        <w:rPr>
          <w:rStyle w:val="TagStyle"/>
          <w:rtl/>
        </w:rPr>
        <w:t xml:space="preserve"> &lt;&lt; קריאה &gt;&gt; </w:t>
      </w:r>
      <w:r>
        <w:rPr>
          <w:rtl/>
        </w:rPr>
        <w:t>מיכל מרים וולדיגר (הציונות הדתית):</w:t>
      </w:r>
      <w:r w:rsidRPr="00F061E6">
        <w:rPr>
          <w:rStyle w:val="TagStyle"/>
          <w:rtl/>
        </w:rPr>
        <w:t xml:space="preserve"> &lt;&lt; קריאה &gt;&gt;</w:t>
      </w:r>
      <w:r>
        <w:rPr>
          <w:rtl/>
        </w:rPr>
        <w:t xml:space="preserve"> </w:t>
      </w:r>
      <w:bookmarkEnd w:id="12312"/>
    </w:p>
    <w:p w:rsidR="00704C15" w:rsidRDefault="00704C15" w:rsidP="00591E1D">
      <w:pPr>
        <w:rPr>
          <w:rtl/>
        </w:rPr>
      </w:pPr>
    </w:p>
    <w:p w:rsidR="00704C15" w:rsidRDefault="00704C15" w:rsidP="006144DF">
      <w:pPr>
        <w:rPr>
          <w:rtl/>
        </w:rPr>
      </w:pPr>
      <w:bookmarkStart w:id="12313" w:name="_ETM_Q21_474368"/>
      <w:bookmarkEnd w:id="12313"/>
      <w:r>
        <w:rPr>
          <w:rFonts w:hint="cs"/>
          <w:rtl/>
        </w:rPr>
        <w:t>רון, אני יכולה להשיב לך?</w:t>
      </w:r>
    </w:p>
    <w:p w:rsidR="00704C15" w:rsidRDefault="00704C15" w:rsidP="006144DF">
      <w:pPr>
        <w:rPr>
          <w:rtl/>
        </w:rPr>
      </w:pPr>
      <w:bookmarkStart w:id="12314" w:name="_ETM_Q21_472703"/>
      <w:bookmarkStart w:id="12315" w:name="_ETM_Q21_472811"/>
      <w:bookmarkEnd w:id="12314"/>
      <w:bookmarkEnd w:id="12315"/>
    </w:p>
    <w:p w:rsidR="00704C15" w:rsidRDefault="00704C15" w:rsidP="006144DF">
      <w:pPr>
        <w:pStyle w:val="-"/>
        <w:keepNext/>
        <w:rPr>
          <w:rtl/>
        </w:rPr>
      </w:pPr>
      <w:bookmarkStart w:id="12316" w:name="ET_speakercontinue_6151_106"/>
      <w:r w:rsidRPr="00F061E6">
        <w:rPr>
          <w:rStyle w:val="TagStyle"/>
          <w:rtl/>
        </w:rPr>
        <w:t xml:space="preserve"> &lt;&lt; דובר_המשך &gt;&gt; </w:t>
      </w:r>
      <w:r>
        <w:rPr>
          <w:rtl/>
        </w:rPr>
        <w:t>רון כץ (יש עתיד):</w:t>
      </w:r>
      <w:r w:rsidRPr="00F061E6">
        <w:rPr>
          <w:rStyle w:val="TagStyle"/>
          <w:rtl/>
        </w:rPr>
        <w:t xml:space="preserve"> &lt;&lt; דובר_המשך &gt;&gt;</w:t>
      </w:r>
      <w:r>
        <w:rPr>
          <w:rtl/>
        </w:rPr>
        <w:t xml:space="preserve"> </w:t>
      </w:r>
      <w:bookmarkEnd w:id="12316"/>
    </w:p>
    <w:p w:rsidR="00704C15" w:rsidRDefault="00704C15" w:rsidP="00591E1D">
      <w:pPr>
        <w:rPr>
          <w:rtl/>
        </w:rPr>
      </w:pPr>
    </w:p>
    <w:p w:rsidR="00704C15" w:rsidRDefault="00704C15" w:rsidP="006144DF">
      <w:pPr>
        <w:rPr>
          <w:rtl/>
        </w:rPr>
      </w:pPr>
      <w:bookmarkStart w:id="12317" w:name="_ETM_Q21_473731"/>
      <w:bookmarkEnd w:id="12317"/>
      <w:r>
        <w:rPr>
          <w:rFonts w:hint="cs"/>
          <w:rtl/>
        </w:rPr>
        <w:t xml:space="preserve">זה פשוט כן </w:t>
      </w:r>
      <w:bookmarkStart w:id="12318" w:name="_ETM_Q21_470040"/>
      <w:bookmarkEnd w:id="12318"/>
      <w:r>
        <w:rPr>
          <w:rFonts w:hint="cs"/>
          <w:rtl/>
        </w:rPr>
        <w:t>או לא.</w:t>
      </w:r>
      <w:bookmarkStart w:id="12319" w:name="_ETM_Q21_471528"/>
      <w:bookmarkEnd w:id="12319"/>
    </w:p>
    <w:p w:rsidR="00704C15" w:rsidRDefault="00704C15" w:rsidP="006144DF">
      <w:pPr>
        <w:rPr>
          <w:rtl/>
        </w:rPr>
      </w:pPr>
      <w:bookmarkStart w:id="12320" w:name="_ETM_Q21_471624"/>
      <w:bookmarkEnd w:id="12320"/>
    </w:p>
    <w:p w:rsidR="00704C15" w:rsidRDefault="00704C15" w:rsidP="006144DF">
      <w:pPr>
        <w:pStyle w:val="af5"/>
        <w:keepNext/>
        <w:rPr>
          <w:rtl/>
        </w:rPr>
      </w:pPr>
      <w:bookmarkStart w:id="12321" w:name="ET_interruption_6150_107"/>
      <w:r w:rsidRPr="00F061E6">
        <w:rPr>
          <w:rStyle w:val="TagStyle"/>
          <w:rtl/>
        </w:rPr>
        <w:t xml:space="preserve"> &lt;&lt; קריאה &gt;&gt; </w:t>
      </w:r>
      <w:r>
        <w:rPr>
          <w:rtl/>
        </w:rPr>
        <w:t>מיכל מרים וולדיגר (הציונות הדתית):</w:t>
      </w:r>
      <w:r w:rsidRPr="00F061E6">
        <w:rPr>
          <w:rStyle w:val="TagStyle"/>
          <w:rtl/>
        </w:rPr>
        <w:t xml:space="preserve"> &lt;&lt; קריאה &gt;&gt;</w:t>
      </w:r>
      <w:r>
        <w:rPr>
          <w:rtl/>
        </w:rPr>
        <w:t xml:space="preserve"> </w:t>
      </w:r>
      <w:bookmarkEnd w:id="12321"/>
    </w:p>
    <w:p w:rsidR="00704C15" w:rsidRDefault="00704C15" w:rsidP="00591E1D">
      <w:pPr>
        <w:rPr>
          <w:rtl/>
        </w:rPr>
      </w:pPr>
      <w:bookmarkStart w:id="12322" w:name="_ETM_Q21_480671"/>
      <w:bookmarkEnd w:id="12322"/>
    </w:p>
    <w:p w:rsidR="00704C15" w:rsidRDefault="00704C15" w:rsidP="006144DF">
      <w:pPr>
        <w:rPr>
          <w:rtl/>
        </w:rPr>
      </w:pPr>
      <w:bookmarkStart w:id="12323" w:name="_ETM_Q21_480790"/>
      <w:bookmarkEnd w:id="12323"/>
      <w:r>
        <w:rPr>
          <w:rFonts w:hint="cs"/>
          <w:rtl/>
        </w:rPr>
        <w:t xml:space="preserve">אני נגד השתמטות, נקודה. נקודה. </w:t>
      </w:r>
    </w:p>
    <w:p w:rsidR="00704C15" w:rsidRDefault="00704C15" w:rsidP="006144DF">
      <w:pPr>
        <w:rPr>
          <w:rtl/>
        </w:rPr>
      </w:pPr>
    </w:p>
    <w:p w:rsidR="00704C15" w:rsidRDefault="00704C15" w:rsidP="006144DF">
      <w:pPr>
        <w:pStyle w:val="-"/>
        <w:keepNext/>
        <w:rPr>
          <w:rtl/>
        </w:rPr>
      </w:pPr>
      <w:bookmarkStart w:id="12324" w:name="ET_speakercontinue_6151_108"/>
      <w:r w:rsidRPr="00F061E6">
        <w:rPr>
          <w:rStyle w:val="TagStyle"/>
          <w:rtl/>
        </w:rPr>
        <w:t xml:space="preserve"> &lt;&lt; דובר_המשך &gt;&gt; </w:t>
      </w:r>
      <w:r>
        <w:rPr>
          <w:rtl/>
        </w:rPr>
        <w:t>רון כץ (יש עתיד):</w:t>
      </w:r>
      <w:r w:rsidRPr="00F061E6">
        <w:rPr>
          <w:rStyle w:val="TagStyle"/>
          <w:rtl/>
        </w:rPr>
        <w:t xml:space="preserve"> &lt;&lt; דובר_המשך &gt;&gt;</w:t>
      </w:r>
      <w:r>
        <w:rPr>
          <w:rtl/>
        </w:rPr>
        <w:t xml:space="preserve"> </w:t>
      </w:r>
      <w:bookmarkEnd w:id="12324"/>
    </w:p>
    <w:p w:rsidR="00704C15" w:rsidRDefault="00704C15" w:rsidP="00591E1D">
      <w:pPr>
        <w:rPr>
          <w:rtl/>
        </w:rPr>
      </w:pPr>
    </w:p>
    <w:p w:rsidR="00704C15" w:rsidRDefault="00704C15" w:rsidP="006144DF">
      <w:pPr>
        <w:rPr>
          <w:rtl/>
        </w:rPr>
      </w:pPr>
      <w:r>
        <w:rPr>
          <w:rFonts w:hint="cs"/>
          <w:rtl/>
        </w:rPr>
        <w:t>מצוין.</w:t>
      </w:r>
      <w:bookmarkStart w:id="12325" w:name="_ETM_Q21_479307"/>
      <w:bookmarkStart w:id="12326" w:name="_ETM_Q21_479401"/>
      <w:bookmarkStart w:id="12327" w:name="_ETM_Q21_478811"/>
      <w:bookmarkEnd w:id="12325"/>
      <w:bookmarkEnd w:id="12326"/>
      <w:bookmarkEnd w:id="12327"/>
      <w:r>
        <w:rPr>
          <w:rFonts w:hint="cs"/>
          <w:rtl/>
        </w:rPr>
        <w:t xml:space="preserve"> אז אם יעבור חוק ההשתמטות? </w:t>
      </w:r>
      <w:bookmarkStart w:id="12328" w:name="_ETM_Q21_478889"/>
      <w:bookmarkEnd w:id="12328"/>
      <w:r>
        <w:rPr>
          <w:rFonts w:hint="cs"/>
          <w:rtl/>
        </w:rPr>
        <w:t xml:space="preserve">אם יעבור </w:t>
      </w:r>
      <w:bookmarkStart w:id="12329" w:name="_ETM_Q21_479435"/>
      <w:bookmarkEnd w:id="12329"/>
      <w:r>
        <w:rPr>
          <w:rFonts w:hint="cs"/>
          <w:rtl/>
        </w:rPr>
        <w:t xml:space="preserve">חוק ההשתמטות? </w:t>
      </w:r>
    </w:p>
    <w:p w:rsidR="00704C15" w:rsidRDefault="00704C15" w:rsidP="006144DF">
      <w:pPr>
        <w:rPr>
          <w:rtl/>
        </w:rPr>
      </w:pPr>
      <w:bookmarkStart w:id="12330" w:name="_ETM_Q21_485364"/>
      <w:bookmarkStart w:id="12331" w:name="_ETM_Q21_485467"/>
      <w:bookmarkEnd w:id="12330"/>
      <w:bookmarkEnd w:id="12331"/>
    </w:p>
    <w:p w:rsidR="00704C15" w:rsidRDefault="00704C15" w:rsidP="006144DF">
      <w:pPr>
        <w:pStyle w:val="af5"/>
        <w:keepNext/>
        <w:rPr>
          <w:rtl/>
        </w:rPr>
      </w:pPr>
      <w:bookmarkStart w:id="12332" w:name="ET_interruption_6150_111"/>
      <w:r w:rsidRPr="00F061E6">
        <w:rPr>
          <w:rStyle w:val="TagStyle"/>
          <w:rtl/>
        </w:rPr>
        <w:t xml:space="preserve"> &lt;&lt; קריאה &gt;&gt; </w:t>
      </w:r>
      <w:r>
        <w:rPr>
          <w:rtl/>
        </w:rPr>
        <w:t>מיכל מרים וולדיגר (הציונות הדתית):</w:t>
      </w:r>
      <w:r w:rsidRPr="00F061E6">
        <w:rPr>
          <w:rStyle w:val="TagStyle"/>
          <w:rtl/>
        </w:rPr>
        <w:t xml:space="preserve"> &lt;&lt; קריאה &gt;&gt;</w:t>
      </w:r>
      <w:r>
        <w:rPr>
          <w:rtl/>
        </w:rPr>
        <w:t xml:space="preserve"> </w:t>
      </w:r>
      <w:bookmarkEnd w:id="12332"/>
    </w:p>
    <w:p w:rsidR="00704C15" w:rsidRDefault="00704C15" w:rsidP="00591E1D">
      <w:pPr>
        <w:rPr>
          <w:rtl/>
        </w:rPr>
      </w:pPr>
    </w:p>
    <w:p w:rsidR="00704C15" w:rsidRDefault="00704C15" w:rsidP="006144DF">
      <w:pPr>
        <w:rPr>
          <w:rtl/>
        </w:rPr>
      </w:pPr>
      <w:r>
        <w:rPr>
          <w:rFonts w:hint="cs"/>
          <w:rtl/>
        </w:rPr>
        <w:t xml:space="preserve">אתה תקרא לזה איך שתקרא לזה. תקרא לזה איך שאתה רוצה. </w:t>
      </w:r>
    </w:p>
    <w:p w:rsidR="00704C15" w:rsidRDefault="00704C15" w:rsidP="006144DF">
      <w:pPr>
        <w:rPr>
          <w:rtl/>
        </w:rPr>
      </w:pPr>
    </w:p>
    <w:p w:rsidR="00704C15" w:rsidRDefault="00704C15" w:rsidP="006144DF">
      <w:pPr>
        <w:pStyle w:val="-"/>
        <w:keepNext/>
        <w:rPr>
          <w:rtl/>
        </w:rPr>
      </w:pPr>
      <w:bookmarkStart w:id="12333" w:name="ET_speakercontinue_6151_112"/>
      <w:r w:rsidRPr="00F061E6">
        <w:rPr>
          <w:rStyle w:val="TagStyle"/>
          <w:rtl/>
        </w:rPr>
        <w:t xml:space="preserve"> &lt;&lt; דובר_המשך &gt;&gt; </w:t>
      </w:r>
      <w:r>
        <w:rPr>
          <w:rtl/>
        </w:rPr>
        <w:t>רון כץ (יש עתיד):</w:t>
      </w:r>
      <w:r w:rsidRPr="00F061E6">
        <w:rPr>
          <w:rStyle w:val="TagStyle"/>
          <w:rtl/>
        </w:rPr>
        <w:t xml:space="preserve"> &lt;&lt; דובר_המשך &gt;&gt;</w:t>
      </w:r>
      <w:r>
        <w:rPr>
          <w:rtl/>
        </w:rPr>
        <w:t xml:space="preserve"> </w:t>
      </w:r>
      <w:bookmarkEnd w:id="12333"/>
    </w:p>
    <w:p w:rsidR="00704C15" w:rsidRDefault="00704C15" w:rsidP="00591E1D">
      <w:pPr>
        <w:rPr>
          <w:rtl/>
        </w:rPr>
      </w:pPr>
    </w:p>
    <w:p w:rsidR="00704C15" w:rsidRDefault="00704C15" w:rsidP="006144DF">
      <w:pPr>
        <w:rPr>
          <w:rtl/>
        </w:rPr>
      </w:pPr>
      <w:r>
        <w:rPr>
          <w:rFonts w:hint="cs"/>
          <w:rtl/>
        </w:rPr>
        <w:t xml:space="preserve">זה חוק ההשתמטות. </w:t>
      </w:r>
    </w:p>
    <w:p w:rsidR="00704C15" w:rsidRDefault="00704C15" w:rsidP="006144DF">
      <w:pPr>
        <w:rPr>
          <w:rtl/>
        </w:rPr>
      </w:pPr>
      <w:bookmarkStart w:id="12334" w:name="_ETM_Q21_485256"/>
      <w:bookmarkStart w:id="12335" w:name="_ETM_Q21_485367"/>
      <w:bookmarkEnd w:id="12334"/>
      <w:bookmarkEnd w:id="12335"/>
    </w:p>
    <w:p w:rsidR="00704C15" w:rsidRDefault="00704C15" w:rsidP="006144DF">
      <w:pPr>
        <w:pStyle w:val="af5"/>
        <w:keepNext/>
        <w:rPr>
          <w:rtl/>
        </w:rPr>
      </w:pPr>
      <w:bookmarkStart w:id="12336" w:name="ET_interruption_6150_113"/>
      <w:r w:rsidRPr="00F061E6">
        <w:rPr>
          <w:rStyle w:val="TagStyle"/>
          <w:rtl/>
        </w:rPr>
        <w:t xml:space="preserve"> &lt;&lt; קריאה &gt;&gt; </w:t>
      </w:r>
      <w:r>
        <w:rPr>
          <w:rtl/>
        </w:rPr>
        <w:t>מיכל מרים וולדיגר (הציונות הדתית):</w:t>
      </w:r>
      <w:r w:rsidRPr="00F061E6">
        <w:rPr>
          <w:rStyle w:val="TagStyle"/>
          <w:rtl/>
        </w:rPr>
        <w:t xml:space="preserve"> &lt;&lt; קריאה &gt;&gt;</w:t>
      </w:r>
      <w:r>
        <w:rPr>
          <w:rtl/>
        </w:rPr>
        <w:t xml:space="preserve"> </w:t>
      </w:r>
      <w:bookmarkEnd w:id="12336"/>
    </w:p>
    <w:p w:rsidR="00704C15" w:rsidRDefault="00704C15" w:rsidP="00591E1D">
      <w:pPr>
        <w:rPr>
          <w:rtl/>
        </w:rPr>
      </w:pPr>
    </w:p>
    <w:p w:rsidR="00704C15" w:rsidRDefault="00704C15" w:rsidP="006144DF">
      <w:pPr>
        <w:rPr>
          <w:rtl/>
        </w:rPr>
      </w:pPr>
      <w:bookmarkStart w:id="12337" w:name="_ETM_Q21_487757"/>
      <w:bookmarkEnd w:id="12337"/>
      <w:r>
        <w:rPr>
          <w:rFonts w:hint="cs"/>
          <w:rtl/>
        </w:rPr>
        <w:t xml:space="preserve">אני בעד שכל אחד פה יהיה מתחת לאלונקה איפה שהוא יכול להיות. </w:t>
      </w:r>
    </w:p>
    <w:p w:rsidR="00704C15" w:rsidRDefault="00704C15" w:rsidP="006144DF">
      <w:pPr>
        <w:rPr>
          <w:rtl/>
        </w:rPr>
      </w:pPr>
    </w:p>
    <w:p w:rsidR="00704C15" w:rsidRDefault="00704C15" w:rsidP="006144DF">
      <w:pPr>
        <w:pStyle w:val="-"/>
        <w:keepNext/>
        <w:rPr>
          <w:rtl/>
        </w:rPr>
      </w:pPr>
      <w:bookmarkStart w:id="12338" w:name="ET_speakercontinue_6151_114"/>
      <w:r w:rsidRPr="004E1251">
        <w:rPr>
          <w:rStyle w:val="TagStyle"/>
          <w:rtl/>
        </w:rPr>
        <w:t xml:space="preserve"> &lt;&lt; דובר_המשך &gt;&gt; </w:t>
      </w:r>
      <w:r>
        <w:rPr>
          <w:rtl/>
        </w:rPr>
        <w:t>רון כץ (יש עתיד):</w:t>
      </w:r>
      <w:r w:rsidRPr="004E1251">
        <w:rPr>
          <w:rStyle w:val="TagStyle"/>
          <w:rtl/>
        </w:rPr>
        <w:t xml:space="preserve"> &lt;&lt; דובר_המשך &gt;&gt;</w:t>
      </w:r>
      <w:r>
        <w:rPr>
          <w:rtl/>
        </w:rPr>
        <w:t xml:space="preserve"> </w:t>
      </w:r>
      <w:bookmarkEnd w:id="12338"/>
    </w:p>
    <w:p w:rsidR="00704C15" w:rsidRDefault="00704C15" w:rsidP="00591E1D">
      <w:pPr>
        <w:rPr>
          <w:rtl/>
        </w:rPr>
      </w:pPr>
    </w:p>
    <w:p w:rsidR="00704C15" w:rsidRDefault="00704C15" w:rsidP="006144DF">
      <w:pPr>
        <w:rPr>
          <w:rtl/>
        </w:rPr>
      </w:pPr>
      <w:r>
        <w:rPr>
          <w:rFonts w:hint="cs"/>
          <w:rtl/>
        </w:rPr>
        <w:t>מצוין.</w:t>
      </w:r>
      <w:bookmarkStart w:id="12339" w:name="_ETM_Q21_487174"/>
      <w:bookmarkEnd w:id="12339"/>
      <w:r>
        <w:rPr>
          <w:rFonts w:hint="cs"/>
          <w:rtl/>
        </w:rPr>
        <w:t xml:space="preserve"> </w:t>
      </w:r>
      <w:bookmarkStart w:id="12340" w:name="_ETM_Q21_487278"/>
      <w:bookmarkEnd w:id="12340"/>
      <w:r>
        <w:rPr>
          <w:rFonts w:hint="cs"/>
          <w:rtl/>
        </w:rPr>
        <w:t>ואם לא יקרה?</w:t>
      </w:r>
    </w:p>
    <w:p w:rsidR="00704C15" w:rsidRDefault="00704C15" w:rsidP="006144DF">
      <w:pPr>
        <w:rPr>
          <w:rtl/>
        </w:rPr>
      </w:pPr>
      <w:bookmarkStart w:id="12341" w:name="_ETM_Q21_488084"/>
      <w:bookmarkStart w:id="12342" w:name="_ETM_Q21_488171"/>
      <w:bookmarkEnd w:id="12341"/>
      <w:bookmarkEnd w:id="12342"/>
    </w:p>
    <w:p w:rsidR="00704C15" w:rsidRDefault="00704C15" w:rsidP="006144DF">
      <w:pPr>
        <w:pStyle w:val="af5"/>
        <w:keepNext/>
        <w:rPr>
          <w:rtl/>
        </w:rPr>
      </w:pPr>
      <w:bookmarkStart w:id="12343" w:name="ET_interruption_6150_117"/>
      <w:r w:rsidRPr="004E1251">
        <w:rPr>
          <w:rStyle w:val="TagStyle"/>
          <w:rtl/>
        </w:rPr>
        <w:t xml:space="preserve"> &lt;&lt; קריאה &gt;&gt; </w:t>
      </w:r>
      <w:r>
        <w:rPr>
          <w:rtl/>
        </w:rPr>
        <w:t>מיכל מרים וולדיגר (הציונות הדתית):</w:t>
      </w:r>
      <w:r w:rsidRPr="004E1251">
        <w:rPr>
          <w:rStyle w:val="TagStyle"/>
          <w:rtl/>
        </w:rPr>
        <w:t xml:space="preserve"> &lt;&lt; קריאה &gt;&gt;</w:t>
      </w:r>
      <w:r>
        <w:rPr>
          <w:rtl/>
        </w:rPr>
        <w:t xml:space="preserve"> </w:t>
      </w:r>
      <w:bookmarkEnd w:id="12343"/>
    </w:p>
    <w:p w:rsidR="00704C15" w:rsidRDefault="00704C15" w:rsidP="00591E1D">
      <w:pPr>
        <w:rPr>
          <w:rtl/>
        </w:rPr>
      </w:pPr>
    </w:p>
    <w:p w:rsidR="00704C15" w:rsidRDefault="00704C15" w:rsidP="006144DF">
      <w:pPr>
        <w:rPr>
          <w:rtl/>
        </w:rPr>
      </w:pPr>
      <w:bookmarkStart w:id="12344" w:name="_ETM_Q21_490422"/>
      <w:bookmarkEnd w:id="12344"/>
      <w:r>
        <w:rPr>
          <w:rFonts w:hint="cs"/>
          <w:rtl/>
        </w:rPr>
        <w:t xml:space="preserve">וצריך לסדר את זה בצורה מהירה יותר, מה שאתם לא הצלחתם לעשות, לא בממשלת השינוי שלכם ולא </w:t>
      </w:r>
      <w:r w:rsidR="009F2EF9">
        <w:rPr>
          <w:rFonts w:hint="cs"/>
          <w:rtl/>
        </w:rPr>
        <w:t>– – –</w:t>
      </w:r>
    </w:p>
    <w:p w:rsidR="00704C15" w:rsidRDefault="00704C15" w:rsidP="006144DF">
      <w:pPr>
        <w:rPr>
          <w:rtl/>
        </w:rPr>
      </w:pPr>
    </w:p>
    <w:p w:rsidR="00704C15" w:rsidRDefault="00704C15" w:rsidP="006144DF">
      <w:pPr>
        <w:pStyle w:val="-"/>
        <w:keepNext/>
        <w:rPr>
          <w:rtl/>
        </w:rPr>
      </w:pPr>
      <w:bookmarkStart w:id="12345" w:name="ET_speakercontinue_6151_118"/>
      <w:r w:rsidRPr="004E1251">
        <w:rPr>
          <w:rStyle w:val="TagStyle"/>
          <w:rtl/>
        </w:rPr>
        <w:t xml:space="preserve"> &lt;&lt; דובר_המשך &gt;&gt; </w:t>
      </w:r>
      <w:r>
        <w:rPr>
          <w:rtl/>
        </w:rPr>
        <w:t>רון כץ (יש עתיד):</w:t>
      </w:r>
      <w:r w:rsidRPr="004E1251">
        <w:rPr>
          <w:rStyle w:val="TagStyle"/>
          <w:rtl/>
        </w:rPr>
        <w:t xml:space="preserve"> &lt;&lt; דובר_המשך &gt;&gt;</w:t>
      </w:r>
      <w:r>
        <w:rPr>
          <w:rtl/>
        </w:rPr>
        <w:t xml:space="preserve"> </w:t>
      </w:r>
      <w:bookmarkEnd w:id="12345"/>
    </w:p>
    <w:p w:rsidR="00704C15" w:rsidRDefault="00704C15" w:rsidP="00591E1D">
      <w:pPr>
        <w:rPr>
          <w:rtl/>
        </w:rPr>
      </w:pPr>
    </w:p>
    <w:p w:rsidR="00704C15" w:rsidRDefault="00704C15" w:rsidP="006144DF">
      <w:pPr>
        <w:rPr>
          <w:rtl/>
        </w:rPr>
      </w:pPr>
      <w:r>
        <w:rPr>
          <w:rFonts w:hint="cs"/>
          <w:rtl/>
        </w:rPr>
        <w:t>ואם לא יקרה? ואם לא יקרה?</w:t>
      </w:r>
      <w:bookmarkStart w:id="12346" w:name="_ETM_Q21_493879"/>
      <w:bookmarkEnd w:id="12346"/>
    </w:p>
    <w:p w:rsidR="00704C15" w:rsidRDefault="00704C15" w:rsidP="006144DF">
      <w:pPr>
        <w:rPr>
          <w:rtl/>
        </w:rPr>
      </w:pPr>
      <w:bookmarkStart w:id="12347" w:name="_ETM_Q21_493971"/>
      <w:bookmarkEnd w:id="12347"/>
    </w:p>
    <w:p w:rsidR="00704C15" w:rsidRDefault="00704C15" w:rsidP="006144DF">
      <w:pPr>
        <w:pStyle w:val="af5"/>
        <w:keepNext/>
        <w:rPr>
          <w:rtl/>
        </w:rPr>
      </w:pPr>
      <w:bookmarkStart w:id="12348" w:name="ET_interruption_6150_121"/>
      <w:r w:rsidRPr="004E1251">
        <w:rPr>
          <w:rStyle w:val="TagStyle"/>
          <w:rtl/>
        </w:rPr>
        <w:t xml:space="preserve"> &lt;&lt; קריאה &gt;&gt; </w:t>
      </w:r>
      <w:r>
        <w:rPr>
          <w:rtl/>
        </w:rPr>
        <w:t>מיכל מרים וולדיגר (הציונות הדתית):</w:t>
      </w:r>
      <w:r w:rsidRPr="004E1251">
        <w:rPr>
          <w:rStyle w:val="TagStyle"/>
          <w:rtl/>
        </w:rPr>
        <w:t xml:space="preserve"> &lt;&lt; קריאה &gt;&gt;</w:t>
      </w:r>
      <w:r>
        <w:rPr>
          <w:rtl/>
        </w:rPr>
        <w:t xml:space="preserve"> </w:t>
      </w:r>
      <w:bookmarkEnd w:id="12348"/>
    </w:p>
    <w:p w:rsidR="00704C15" w:rsidRDefault="00704C15" w:rsidP="00591E1D">
      <w:pPr>
        <w:rPr>
          <w:rtl/>
        </w:rPr>
      </w:pPr>
    </w:p>
    <w:p w:rsidR="00704C15" w:rsidRDefault="00704C15" w:rsidP="006144DF">
      <w:pPr>
        <w:rPr>
          <w:rtl/>
        </w:rPr>
      </w:pPr>
      <w:bookmarkStart w:id="12349" w:name="_ETM_Q21_496096"/>
      <w:bookmarkEnd w:id="12349"/>
      <w:r>
        <w:rPr>
          <w:rFonts w:hint="cs"/>
          <w:rtl/>
        </w:rPr>
        <w:t xml:space="preserve">זה יקרה. </w:t>
      </w:r>
    </w:p>
    <w:p w:rsidR="00704C15" w:rsidRDefault="00704C15" w:rsidP="006144DF">
      <w:pPr>
        <w:rPr>
          <w:rtl/>
        </w:rPr>
      </w:pPr>
      <w:bookmarkStart w:id="12350" w:name="_ETM_Q21_495895"/>
      <w:bookmarkStart w:id="12351" w:name="_ETM_Q21_496001"/>
      <w:bookmarkEnd w:id="12350"/>
      <w:bookmarkEnd w:id="12351"/>
    </w:p>
    <w:p w:rsidR="00704C15" w:rsidRDefault="00704C15" w:rsidP="006144DF">
      <w:pPr>
        <w:pStyle w:val="-"/>
        <w:keepNext/>
        <w:rPr>
          <w:rtl/>
        </w:rPr>
      </w:pPr>
      <w:bookmarkStart w:id="12352" w:name="ET_speakercontinue_6151_122"/>
      <w:r w:rsidRPr="004E1251">
        <w:rPr>
          <w:rStyle w:val="TagStyle"/>
          <w:rtl/>
        </w:rPr>
        <w:t xml:space="preserve"> &lt;&lt; דובר_המשך &gt;&gt; </w:t>
      </w:r>
      <w:r>
        <w:rPr>
          <w:rtl/>
        </w:rPr>
        <w:t>רון כץ (יש עתיד):</w:t>
      </w:r>
      <w:r w:rsidRPr="004E1251">
        <w:rPr>
          <w:rStyle w:val="TagStyle"/>
          <w:rtl/>
        </w:rPr>
        <w:t xml:space="preserve"> &lt;&lt; דובר_המשך &gt;&gt;</w:t>
      </w:r>
      <w:r>
        <w:rPr>
          <w:rtl/>
        </w:rPr>
        <w:t xml:space="preserve"> </w:t>
      </w:r>
      <w:bookmarkEnd w:id="12352"/>
    </w:p>
    <w:p w:rsidR="00704C15" w:rsidRDefault="00704C15" w:rsidP="00591E1D">
      <w:pPr>
        <w:rPr>
          <w:rtl/>
        </w:rPr>
      </w:pPr>
    </w:p>
    <w:p w:rsidR="00704C15" w:rsidRDefault="00704C15" w:rsidP="000C02C2">
      <w:pPr>
        <w:rPr>
          <w:rtl/>
        </w:rPr>
      </w:pPr>
      <w:bookmarkStart w:id="12353" w:name="_ETM_Q21_497249"/>
      <w:bookmarkEnd w:id="12353"/>
      <w:r>
        <w:rPr>
          <w:rFonts w:hint="cs"/>
          <w:rtl/>
        </w:rPr>
        <w:t xml:space="preserve">אני שואל. לא </w:t>
      </w:r>
      <w:bookmarkStart w:id="12354" w:name="_ETM_Q21_500792"/>
      <w:bookmarkEnd w:id="12354"/>
      <w:r>
        <w:rPr>
          <w:rFonts w:hint="cs"/>
          <w:rtl/>
        </w:rPr>
        <w:t>יקרה</w:t>
      </w:r>
      <w:r w:rsidR="000C02C2">
        <w:rPr>
          <w:rFonts w:hint="cs"/>
          <w:rtl/>
        </w:rPr>
        <w:t>?</w:t>
      </w:r>
    </w:p>
    <w:p w:rsidR="00704C15" w:rsidRDefault="00704C15" w:rsidP="006144DF">
      <w:pPr>
        <w:rPr>
          <w:rtl/>
        </w:rPr>
      </w:pPr>
      <w:bookmarkStart w:id="12355" w:name="_ETM_Q21_496991"/>
      <w:bookmarkStart w:id="12356" w:name="_ETM_Q21_497101"/>
      <w:bookmarkEnd w:id="12355"/>
      <w:bookmarkEnd w:id="12356"/>
    </w:p>
    <w:p w:rsidR="00704C15" w:rsidRDefault="00704C15" w:rsidP="006144DF">
      <w:pPr>
        <w:pStyle w:val="af5"/>
        <w:keepNext/>
        <w:rPr>
          <w:rtl/>
        </w:rPr>
      </w:pPr>
      <w:bookmarkStart w:id="12357" w:name="ET_interruption_6150_123"/>
      <w:r w:rsidRPr="004E1251">
        <w:rPr>
          <w:rStyle w:val="TagStyle"/>
          <w:rtl/>
        </w:rPr>
        <w:t xml:space="preserve"> &lt;&lt; קריאה &gt;&gt; </w:t>
      </w:r>
      <w:r>
        <w:rPr>
          <w:rtl/>
        </w:rPr>
        <w:t>מיכל מרים וולדיגר (הציונות הדתית):</w:t>
      </w:r>
      <w:r w:rsidRPr="004E1251">
        <w:rPr>
          <w:rStyle w:val="TagStyle"/>
          <w:rtl/>
        </w:rPr>
        <w:t xml:space="preserve"> &lt;&lt; קריאה &gt;&gt;</w:t>
      </w:r>
      <w:r>
        <w:rPr>
          <w:rtl/>
        </w:rPr>
        <w:t xml:space="preserve"> </w:t>
      </w:r>
      <w:bookmarkEnd w:id="12357"/>
    </w:p>
    <w:p w:rsidR="00704C15" w:rsidRDefault="00704C15" w:rsidP="00591E1D">
      <w:pPr>
        <w:rPr>
          <w:rtl/>
        </w:rPr>
      </w:pPr>
    </w:p>
    <w:p w:rsidR="00704C15" w:rsidRDefault="00704C15" w:rsidP="006144DF">
      <w:pPr>
        <w:rPr>
          <w:rtl/>
        </w:rPr>
      </w:pPr>
      <w:bookmarkStart w:id="12358" w:name="_ETM_Q21_499499"/>
      <w:bookmarkEnd w:id="12358"/>
      <w:r>
        <w:rPr>
          <w:rFonts w:hint="cs"/>
          <w:rtl/>
        </w:rPr>
        <w:t>זה יקרה. זה יקרה.</w:t>
      </w:r>
      <w:bookmarkStart w:id="12359" w:name="_ETM_Q21_497160"/>
      <w:bookmarkEnd w:id="12359"/>
    </w:p>
    <w:p w:rsidR="00704C15" w:rsidRDefault="00704C15" w:rsidP="006144DF">
      <w:pPr>
        <w:rPr>
          <w:rtl/>
        </w:rPr>
      </w:pPr>
      <w:bookmarkStart w:id="12360" w:name="_ETM_Q21_497251"/>
      <w:bookmarkEnd w:id="12360"/>
    </w:p>
    <w:p w:rsidR="00704C15" w:rsidRDefault="00704C15" w:rsidP="006144DF">
      <w:pPr>
        <w:pStyle w:val="-"/>
        <w:keepNext/>
        <w:rPr>
          <w:rtl/>
        </w:rPr>
      </w:pPr>
      <w:bookmarkStart w:id="12361" w:name="ET_speakercontinue_6151_124"/>
      <w:r w:rsidRPr="004E1251">
        <w:rPr>
          <w:rStyle w:val="TagStyle"/>
          <w:rtl/>
        </w:rPr>
        <w:t xml:space="preserve"> &lt;&lt; דובר_המשך &gt;&gt; </w:t>
      </w:r>
      <w:r>
        <w:rPr>
          <w:rtl/>
        </w:rPr>
        <w:t>רון כץ (יש עתיד):</w:t>
      </w:r>
      <w:r w:rsidRPr="004E1251">
        <w:rPr>
          <w:rStyle w:val="TagStyle"/>
          <w:rtl/>
        </w:rPr>
        <w:t xml:space="preserve"> &lt;&lt; דובר_המשך &gt;&gt;</w:t>
      </w:r>
      <w:r>
        <w:rPr>
          <w:rtl/>
        </w:rPr>
        <w:t xml:space="preserve"> </w:t>
      </w:r>
      <w:bookmarkEnd w:id="12361"/>
    </w:p>
    <w:p w:rsidR="00704C15" w:rsidRDefault="00704C15" w:rsidP="00591E1D">
      <w:pPr>
        <w:rPr>
          <w:rtl/>
        </w:rPr>
      </w:pPr>
    </w:p>
    <w:p w:rsidR="00704C15" w:rsidRDefault="00704C15" w:rsidP="006144DF">
      <w:pPr>
        <w:rPr>
          <w:rtl/>
        </w:rPr>
      </w:pPr>
      <w:bookmarkStart w:id="12362" w:name="_ETM_Q21_498260"/>
      <w:bookmarkEnd w:id="12362"/>
      <w:r>
        <w:rPr>
          <w:rFonts w:hint="cs"/>
          <w:rtl/>
        </w:rPr>
        <w:t xml:space="preserve">עכשיו בא הצבא ואומר, אני צריך 12,000 </w:t>
      </w:r>
      <w:bookmarkStart w:id="12363" w:name="_ETM_Q21_499370"/>
      <w:bookmarkEnd w:id="12363"/>
      <w:r>
        <w:rPr>
          <w:rFonts w:hint="cs"/>
          <w:rtl/>
        </w:rPr>
        <w:t xml:space="preserve">לוחמים </w:t>
      </w:r>
      <w:r w:rsidR="009F2EF9">
        <w:rPr>
          <w:rFonts w:hint="cs"/>
          <w:rtl/>
        </w:rPr>
        <w:t>– – –</w:t>
      </w:r>
    </w:p>
    <w:p w:rsidR="00704C15" w:rsidRDefault="00704C15" w:rsidP="006144DF">
      <w:pPr>
        <w:rPr>
          <w:rtl/>
        </w:rPr>
      </w:pPr>
    </w:p>
    <w:p w:rsidR="00704C15" w:rsidRDefault="00704C15" w:rsidP="006144DF">
      <w:pPr>
        <w:pStyle w:val="af5"/>
        <w:keepNext/>
        <w:rPr>
          <w:rtl/>
        </w:rPr>
      </w:pPr>
      <w:bookmarkStart w:id="12364" w:name="ET_interruption_6150_125"/>
      <w:r w:rsidRPr="004E1251">
        <w:rPr>
          <w:rStyle w:val="TagStyle"/>
          <w:rtl/>
        </w:rPr>
        <w:t xml:space="preserve"> &lt;&lt; קריאה &gt;&gt; </w:t>
      </w:r>
      <w:r>
        <w:rPr>
          <w:rtl/>
        </w:rPr>
        <w:t>מיכל מרים וולדיגר (הציונות הדתית):</w:t>
      </w:r>
      <w:r w:rsidRPr="004E1251">
        <w:rPr>
          <w:rStyle w:val="TagStyle"/>
          <w:rtl/>
        </w:rPr>
        <w:t xml:space="preserve"> &lt;&lt; קריאה &gt;&gt;</w:t>
      </w:r>
      <w:r>
        <w:rPr>
          <w:rtl/>
        </w:rPr>
        <w:t xml:space="preserve"> </w:t>
      </w:r>
      <w:bookmarkEnd w:id="12364"/>
    </w:p>
    <w:p w:rsidR="00704C15" w:rsidRDefault="00704C15" w:rsidP="00591E1D">
      <w:pPr>
        <w:rPr>
          <w:rtl/>
        </w:rPr>
      </w:pPr>
    </w:p>
    <w:p w:rsidR="00704C15" w:rsidRDefault="00704C15" w:rsidP="006144DF">
      <w:pPr>
        <w:rPr>
          <w:rtl/>
        </w:rPr>
      </w:pPr>
      <w:r>
        <w:rPr>
          <w:rFonts w:hint="cs"/>
          <w:rtl/>
        </w:rPr>
        <w:t xml:space="preserve">שאלת אותי. זה יקרה </w:t>
      </w:r>
      <w:r w:rsidR="009F2EF9">
        <w:rPr>
          <w:rFonts w:hint="cs"/>
          <w:rtl/>
        </w:rPr>
        <w:t>– – –</w:t>
      </w:r>
    </w:p>
    <w:p w:rsidR="00704C15" w:rsidRDefault="00704C15" w:rsidP="006144DF">
      <w:pPr>
        <w:rPr>
          <w:rtl/>
        </w:rPr>
      </w:pPr>
      <w:bookmarkStart w:id="12365" w:name="_ETM_Q21_499284"/>
      <w:bookmarkStart w:id="12366" w:name="_ETM_Q21_499371"/>
      <w:bookmarkEnd w:id="12365"/>
      <w:bookmarkEnd w:id="12366"/>
    </w:p>
    <w:p w:rsidR="00704C15" w:rsidRDefault="00704C15" w:rsidP="006144DF">
      <w:pPr>
        <w:pStyle w:val="-"/>
        <w:keepNext/>
        <w:rPr>
          <w:rtl/>
        </w:rPr>
      </w:pPr>
      <w:bookmarkStart w:id="12367" w:name="ET_speakercontinue_6151_126"/>
      <w:r w:rsidRPr="004E1251">
        <w:rPr>
          <w:rStyle w:val="TagStyle"/>
          <w:rtl/>
        </w:rPr>
        <w:t xml:space="preserve"> &lt;&lt; דובר_המשך &gt;&gt; </w:t>
      </w:r>
      <w:r>
        <w:rPr>
          <w:rtl/>
        </w:rPr>
        <w:t>רון כץ (יש עתיד):</w:t>
      </w:r>
      <w:r w:rsidRPr="004E1251">
        <w:rPr>
          <w:rStyle w:val="TagStyle"/>
          <w:rtl/>
        </w:rPr>
        <w:t xml:space="preserve"> &lt;&lt; דובר_המשך &gt;&gt;</w:t>
      </w:r>
      <w:r>
        <w:rPr>
          <w:rtl/>
        </w:rPr>
        <w:t xml:space="preserve"> </w:t>
      </w:r>
      <w:bookmarkEnd w:id="12367"/>
    </w:p>
    <w:p w:rsidR="00704C15" w:rsidRDefault="00704C15" w:rsidP="00591E1D">
      <w:pPr>
        <w:rPr>
          <w:rtl/>
        </w:rPr>
      </w:pPr>
    </w:p>
    <w:p w:rsidR="00704C15" w:rsidRDefault="00704C15" w:rsidP="006144DF">
      <w:pPr>
        <w:rPr>
          <w:rtl/>
        </w:rPr>
      </w:pPr>
      <w:bookmarkStart w:id="12368" w:name="_ETM_Q21_500391"/>
      <w:bookmarkEnd w:id="12368"/>
      <w:r>
        <w:rPr>
          <w:rFonts w:hint="cs"/>
          <w:rtl/>
        </w:rPr>
        <w:t>אז</w:t>
      </w:r>
      <w:bookmarkStart w:id="12369" w:name="_ETM_Q21_505750"/>
      <w:bookmarkEnd w:id="12369"/>
      <w:r>
        <w:rPr>
          <w:rFonts w:hint="cs"/>
          <w:rtl/>
        </w:rPr>
        <w:t xml:space="preserve"> הינה אני אומר לך, 12,000 לוחמים הצבא צריך, שר הביטחון מנסה לעשות קומבינה </w:t>
      </w:r>
      <w:bookmarkStart w:id="12370" w:name="_ETM_Q21_507015"/>
      <w:bookmarkEnd w:id="12370"/>
      <w:r>
        <w:rPr>
          <w:rFonts w:hint="cs"/>
          <w:rtl/>
        </w:rPr>
        <w:t xml:space="preserve">שיתגייסו 4,000. מה את אומרת? </w:t>
      </w:r>
    </w:p>
    <w:p w:rsidR="00704C15" w:rsidRDefault="00704C15" w:rsidP="006144DF">
      <w:pPr>
        <w:rPr>
          <w:rtl/>
        </w:rPr>
      </w:pPr>
      <w:bookmarkStart w:id="12371" w:name="_ETM_Q21_505412"/>
      <w:bookmarkStart w:id="12372" w:name="_ETM_Q21_505509"/>
      <w:bookmarkEnd w:id="12371"/>
      <w:bookmarkEnd w:id="12372"/>
    </w:p>
    <w:p w:rsidR="00704C15" w:rsidRDefault="00704C15" w:rsidP="006144DF">
      <w:pPr>
        <w:pStyle w:val="af5"/>
        <w:keepNext/>
        <w:rPr>
          <w:rtl/>
        </w:rPr>
      </w:pPr>
      <w:bookmarkStart w:id="12373" w:name="ET_interruption_6150_127"/>
      <w:r w:rsidRPr="000D771A">
        <w:rPr>
          <w:rStyle w:val="TagStyle"/>
          <w:rtl/>
        </w:rPr>
        <w:t xml:space="preserve"> &lt;&lt; קריאה &gt;&gt; </w:t>
      </w:r>
      <w:r>
        <w:rPr>
          <w:rtl/>
        </w:rPr>
        <w:t>מיכל מרים וולדיגר (הציונות הדתית):</w:t>
      </w:r>
      <w:r w:rsidRPr="000D771A">
        <w:rPr>
          <w:rStyle w:val="TagStyle"/>
          <w:rtl/>
        </w:rPr>
        <w:t xml:space="preserve"> &lt;&lt; קריאה &gt;&gt;</w:t>
      </w:r>
      <w:r>
        <w:rPr>
          <w:rtl/>
        </w:rPr>
        <w:t xml:space="preserve"> </w:t>
      </w:r>
      <w:bookmarkEnd w:id="12373"/>
    </w:p>
    <w:p w:rsidR="00704C15" w:rsidRDefault="00704C15" w:rsidP="00591E1D">
      <w:pPr>
        <w:rPr>
          <w:rtl/>
        </w:rPr>
      </w:pPr>
    </w:p>
    <w:p w:rsidR="00704C15" w:rsidRDefault="00704C15" w:rsidP="006144DF">
      <w:pPr>
        <w:rPr>
          <w:rtl/>
        </w:rPr>
      </w:pPr>
      <w:bookmarkStart w:id="12374" w:name="_ETM_Q21_507775"/>
      <w:bookmarkEnd w:id="12374"/>
      <w:r>
        <w:rPr>
          <w:rFonts w:hint="cs"/>
          <w:rtl/>
        </w:rPr>
        <w:t xml:space="preserve">עניתי לך. </w:t>
      </w:r>
      <w:bookmarkStart w:id="12375" w:name="_ETM_Q21_505516"/>
      <w:bookmarkStart w:id="12376" w:name="_ETM_Q21_505623"/>
      <w:bookmarkEnd w:id="12375"/>
      <w:bookmarkEnd w:id="12376"/>
      <w:r>
        <w:rPr>
          <w:rFonts w:hint="cs"/>
          <w:rtl/>
        </w:rPr>
        <w:t xml:space="preserve">עניתי לך </w:t>
      </w:r>
      <w:r w:rsidR="009F2EF9">
        <w:rPr>
          <w:rFonts w:hint="cs"/>
          <w:rtl/>
        </w:rPr>
        <w:t>– – –</w:t>
      </w:r>
    </w:p>
    <w:p w:rsidR="00704C15" w:rsidRDefault="00704C15" w:rsidP="006144DF">
      <w:pPr>
        <w:rPr>
          <w:rtl/>
        </w:rPr>
      </w:pPr>
      <w:bookmarkStart w:id="12377" w:name="_ETM_Q21_509120"/>
      <w:bookmarkStart w:id="12378" w:name="_ETM_Q21_509220"/>
      <w:bookmarkEnd w:id="12377"/>
      <w:bookmarkEnd w:id="12378"/>
    </w:p>
    <w:p w:rsidR="00704C15" w:rsidRDefault="00704C15" w:rsidP="006144DF">
      <w:pPr>
        <w:pStyle w:val="-"/>
        <w:keepNext/>
        <w:rPr>
          <w:rtl/>
        </w:rPr>
      </w:pPr>
      <w:bookmarkStart w:id="12379" w:name="ET_speakercontinue_6151_130"/>
      <w:r w:rsidRPr="000D771A">
        <w:rPr>
          <w:rStyle w:val="TagStyle"/>
          <w:rtl/>
        </w:rPr>
        <w:t xml:space="preserve"> &lt;&lt; דובר_המשך &gt;&gt; </w:t>
      </w:r>
      <w:r>
        <w:rPr>
          <w:rtl/>
        </w:rPr>
        <w:t>רון כץ (יש עתיד):</w:t>
      </w:r>
      <w:r w:rsidRPr="000D771A">
        <w:rPr>
          <w:rStyle w:val="TagStyle"/>
          <w:rtl/>
        </w:rPr>
        <w:t xml:space="preserve"> &lt;&lt; דובר_המשך &gt;&gt;</w:t>
      </w:r>
      <w:r>
        <w:rPr>
          <w:rtl/>
        </w:rPr>
        <w:t xml:space="preserve"> </w:t>
      </w:r>
      <w:bookmarkEnd w:id="12379"/>
    </w:p>
    <w:p w:rsidR="00704C15" w:rsidRDefault="00704C15" w:rsidP="00591E1D">
      <w:pPr>
        <w:rPr>
          <w:rtl/>
        </w:rPr>
      </w:pPr>
    </w:p>
    <w:p w:rsidR="00704C15" w:rsidRDefault="00704C15" w:rsidP="000C02C2">
      <w:pPr>
        <w:rPr>
          <w:rtl/>
        </w:rPr>
      </w:pPr>
      <w:bookmarkStart w:id="12380" w:name="_ETM_Q21_510183"/>
      <w:bookmarkEnd w:id="12380"/>
      <w:r>
        <w:rPr>
          <w:rFonts w:hint="cs"/>
          <w:rtl/>
        </w:rPr>
        <w:t xml:space="preserve">אם הצבא לא יקבל את מה </w:t>
      </w:r>
      <w:bookmarkStart w:id="12381" w:name="_ETM_Q21_508954"/>
      <w:bookmarkEnd w:id="12381"/>
      <w:r>
        <w:rPr>
          <w:rFonts w:hint="cs"/>
          <w:rtl/>
        </w:rPr>
        <w:t>שהוא צריך?</w:t>
      </w:r>
      <w:bookmarkStart w:id="12382" w:name="_ETM_Q21_512745"/>
      <w:bookmarkEnd w:id="12382"/>
      <w:r w:rsidR="000C02C2">
        <w:rPr>
          <w:rFonts w:hint="cs"/>
          <w:rtl/>
        </w:rPr>
        <w:t xml:space="preserve"> </w:t>
      </w:r>
      <w:bookmarkStart w:id="12383" w:name="_ETM_Q21_512858"/>
      <w:bookmarkStart w:id="12384" w:name="_ETM_Q21_512265"/>
      <w:bookmarkEnd w:id="12383"/>
      <w:bookmarkEnd w:id="12384"/>
      <w:r>
        <w:rPr>
          <w:rFonts w:hint="cs"/>
          <w:rtl/>
        </w:rPr>
        <w:t xml:space="preserve">אם הצבא לא יקבל את </w:t>
      </w:r>
      <w:bookmarkStart w:id="12385" w:name="_ETM_Q21_515109"/>
      <w:bookmarkEnd w:id="12385"/>
      <w:r>
        <w:rPr>
          <w:rFonts w:hint="cs"/>
          <w:rtl/>
        </w:rPr>
        <w:t xml:space="preserve">מה שהוא צריך, האם את מתחייבת לפרוש מהקואליציה? </w:t>
      </w:r>
      <w:bookmarkStart w:id="12386" w:name="_ETM_Q21_518634"/>
      <w:bookmarkStart w:id="12387" w:name="_ETM_Q21_518768"/>
      <w:bookmarkStart w:id="12388" w:name="_ETM_Q21_516867"/>
      <w:bookmarkStart w:id="12389" w:name="_ETM_Q21_516961"/>
      <w:bookmarkStart w:id="12390" w:name="_ETM_Q21_517853"/>
      <w:bookmarkEnd w:id="12386"/>
      <w:bookmarkEnd w:id="12387"/>
      <w:bookmarkEnd w:id="12388"/>
      <w:bookmarkEnd w:id="12389"/>
      <w:bookmarkEnd w:id="12390"/>
      <w:r>
        <w:rPr>
          <w:rFonts w:hint="cs"/>
          <w:rtl/>
        </w:rPr>
        <w:t xml:space="preserve">האם את תתמכי בציונות </w:t>
      </w:r>
      <w:bookmarkStart w:id="12391" w:name="_ETM_Q21_517292"/>
      <w:bookmarkEnd w:id="12391"/>
      <w:r>
        <w:rPr>
          <w:rFonts w:hint="cs"/>
          <w:rtl/>
        </w:rPr>
        <w:t>הדתית, שבאמת נלחמת? האם תתמכי במשרתי צה"ל?</w:t>
      </w:r>
      <w:r>
        <w:rPr>
          <w:rFonts w:hint="cs"/>
        </w:rPr>
        <w:t xml:space="preserve"> </w:t>
      </w:r>
    </w:p>
    <w:p w:rsidR="00704C15" w:rsidRDefault="00704C15" w:rsidP="006144DF">
      <w:pPr>
        <w:rPr>
          <w:rtl/>
        </w:rPr>
      </w:pPr>
    </w:p>
    <w:p w:rsidR="00704C15" w:rsidRDefault="00704C15" w:rsidP="006144DF">
      <w:pPr>
        <w:pStyle w:val="af5"/>
        <w:keepNext/>
        <w:rPr>
          <w:rtl/>
        </w:rPr>
      </w:pPr>
      <w:bookmarkStart w:id="12392" w:name="ET_interruption_6150_135"/>
      <w:r w:rsidRPr="000D771A">
        <w:rPr>
          <w:rStyle w:val="TagStyle"/>
          <w:rtl/>
        </w:rPr>
        <w:t xml:space="preserve"> &lt;&lt; קריאה &gt;&gt; </w:t>
      </w:r>
      <w:r>
        <w:rPr>
          <w:rtl/>
        </w:rPr>
        <w:t>מיכל מרים וולדיגר (הציונות הדתית):</w:t>
      </w:r>
      <w:r w:rsidRPr="000D771A">
        <w:rPr>
          <w:rStyle w:val="TagStyle"/>
          <w:rtl/>
        </w:rPr>
        <w:t xml:space="preserve"> &lt;&lt; קריאה &gt;&gt;</w:t>
      </w:r>
      <w:r>
        <w:rPr>
          <w:rtl/>
        </w:rPr>
        <w:t xml:space="preserve"> </w:t>
      </w:r>
      <w:bookmarkEnd w:id="12392"/>
    </w:p>
    <w:p w:rsidR="00704C15" w:rsidRDefault="00704C15" w:rsidP="00591E1D">
      <w:pPr>
        <w:rPr>
          <w:rtl/>
        </w:rPr>
      </w:pPr>
    </w:p>
    <w:p w:rsidR="00704C15" w:rsidRDefault="00704C15" w:rsidP="000C02C2">
      <w:pPr>
        <w:rPr>
          <w:rtl/>
        </w:rPr>
      </w:pPr>
      <w:r>
        <w:rPr>
          <w:rFonts w:hint="cs"/>
          <w:rtl/>
        </w:rPr>
        <w:t xml:space="preserve">אדוני הנכבד רון, תשאל את עצמך אם אתה באמת מצביע על פי החוק האמיתי </w:t>
      </w:r>
      <w:bookmarkStart w:id="12393" w:name="_ETM_Q21_521606"/>
      <w:bookmarkEnd w:id="12393"/>
      <w:r>
        <w:rPr>
          <w:rFonts w:hint="cs"/>
          <w:rtl/>
        </w:rPr>
        <w:t>או שאתה סתם מקשקש</w:t>
      </w:r>
      <w:r w:rsidR="000C02C2">
        <w:rPr>
          <w:rFonts w:hint="cs"/>
          <w:rtl/>
        </w:rPr>
        <w:t>.</w:t>
      </w:r>
      <w:r>
        <w:rPr>
          <w:rFonts w:hint="cs"/>
          <w:rtl/>
        </w:rPr>
        <w:t xml:space="preserve"> </w:t>
      </w:r>
    </w:p>
    <w:p w:rsidR="00704C15" w:rsidRDefault="00704C15" w:rsidP="006144DF">
      <w:pPr>
        <w:rPr>
          <w:rtl/>
        </w:rPr>
      </w:pPr>
      <w:bookmarkStart w:id="12394" w:name="_ETM_Q21_521751"/>
      <w:bookmarkStart w:id="12395" w:name="_ETM_Q21_521767"/>
      <w:bookmarkEnd w:id="12394"/>
      <w:bookmarkEnd w:id="12395"/>
    </w:p>
    <w:p w:rsidR="00704C15" w:rsidRDefault="00704C15" w:rsidP="006144DF">
      <w:pPr>
        <w:pStyle w:val="-"/>
        <w:keepNext/>
        <w:rPr>
          <w:rtl/>
        </w:rPr>
      </w:pPr>
      <w:bookmarkStart w:id="12396" w:name="ET_speakercontinue_6151_138"/>
      <w:r w:rsidRPr="00434663">
        <w:rPr>
          <w:rStyle w:val="TagStyle"/>
          <w:rtl/>
        </w:rPr>
        <w:t xml:space="preserve"> &lt;&lt; דובר_המשך &gt;&gt; </w:t>
      </w:r>
      <w:r>
        <w:rPr>
          <w:rtl/>
        </w:rPr>
        <w:t>רון כץ (יש עתיד):</w:t>
      </w:r>
      <w:r w:rsidRPr="00434663">
        <w:rPr>
          <w:rStyle w:val="TagStyle"/>
          <w:rtl/>
        </w:rPr>
        <w:t xml:space="preserve"> &lt;&lt; דובר_המשך &gt;&gt;</w:t>
      </w:r>
      <w:r>
        <w:rPr>
          <w:rtl/>
        </w:rPr>
        <w:t xml:space="preserve"> </w:t>
      </w:r>
      <w:bookmarkEnd w:id="12396"/>
    </w:p>
    <w:p w:rsidR="00704C15" w:rsidRDefault="00704C15" w:rsidP="00591E1D">
      <w:pPr>
        <w:rPr>
          <w:rtl/>
        </w:rPr>
      </w:pPr>
    </w:p>
    <w:p w:rsidR="00704C15" w:rsidRDefault="00704C15" w:rsidP="006144DF">
      <w:pPr>
        <w:rPr>
          <w:rtl/>
        </w:rPr>
      </w:pPr>
      <w:bookmarkStart w:id="12397" w:name="_ETM_Q21_523055"/>
      <w:bookmarkEnd w:id="12397"/>
      <w:r>
        <w:rPr>
          <w:rFonts w:hint="cs"/>
          <w:rtl/>
        </w:rPr>
        <w:t xml:space="preserve">את עם המשרתים או </w:t>
      </w:r>
      <w:bookmarkStart w:id="12398" w:name="_ETM_Q21_522178"/>
      <w:bookmarkEnd w:id="12398"/>
      <w:r>
        <w:rPr>
          <w:rFonts w:hint="cs"/>
          <w:rtl/>
        </w:rPr>
        <w:t xml:space="preserve">נגד המשרתים? זה הכול. וזה בדיוק </w:t>
      </w:r>
      <w:bookmarkStart w:id="12399" w:name="_ETM_Q21_525771"/>
      <w:bookmarkEnd w:id="12399"/>
      <w:r w:rsidR="009F2EF9">
        <w:rPr>
          <w:rFonts w:hint="cs"/>
          <w:rtl/>
        </w:rPr>
        <w:t>– – –</w:t>
      </w:r>
    </w:p>
    <w:p w:rsidR="00704C15" w:rsidRDefault="00704C15" w:rsidP="006144DF">
      <w:pPr>
        <w:rPr>
          <w:rtl/>
        </w:rPr>
      </w:pPr>
      <w:bookmarkStart w:id="12400" w:name="_ETM_Q21_525847"/>
      <w:bookmarkEnd w:id="12400"/>
    </w:p>
    <w:p w:rsidR="00704C15" w:rsidRDefault="00704C15" w:rsidP="006144DF">
      <w:pPr>
        <w:pStyle w:val="af5"/>
        <w:keepNext/>
        <w:rPr>
          <w:rtl/>
        </w:rPr>
      </w:pPr>
      <w:bookmarkStart w:id="12401" w:name="ET_interruption_5787_139"/>
      <w:r w:rsidRPr="00434663">
        <w:rPr>
          <w:rStyle w:val="TagStyle"/>
          <w:rtl/>
        </w:rPr>
        <w:t xml:space="preserve"> &lt;&lt; קריאה &gt;&gt; </w:t>
      </w:r>
      <w:r>
        <w:rPr>
          <w:rtl/>
        </w:rPr>
        <w:t>יוראי להב הרצנו (יש עתיד):</w:t>
      </w:r>
      <w:r w:rsidRPr="00434663">
        <w:rPr>
          <w:rStyle w:val="TagStyle"/>
          <w:rtl/>
        </w:rPr>
        <w:t xml:space="preserve"> &lt;&lt; קריאה &gt;&gt;</w:t>
      </w:r>
      <w:r>
        <w:rPr>
          <w:rtl/>
        </w:rPr>
        <w:t xml:space="preserve"> </w:t>
      </w:r>
      <w:bookmarkEnd w:id="12401"/>
    </w:p>
    <w:p w:rsidR="00704C15" w:rsidRDefault="00704C15" w:rsidP="00591E1D">
      <w:pPr>
        <w:rPr>
          <w:rtl/>
        </w:rPr>
      </w:pPr>
    </w:p>
    <w:p w:rsidR="00704C15" w:rsidRDefault="009F2EF9" w:rsidP="006144DF">
      <w:pPr>
        <w:rPr>
          <w:rtl/>
        </w:rPr>
      </w:pPr>
      <w:bookmarkStart w:id="12402" w:name="_ETM_Q21_528804"/>
      <w:bookmarkEnd w:id="12402"/>
      <w:r>
        <w:rPr>
          <w:rFonts w:hint="cs"/>
          <w:rtl/>
        </w:rPr>
        <w:t>– – –</w:t>
      </w:r>
    </w:p>
    <w:p w:rsidR="00704C15" w:rsidRDefault="00704C15" w:rsidP="006144DF">
      <w:pPr>
        <w:rPr>
          <w:rtl/>
        </w:rPr>
      </w:pPr>
      <w:bookmarkStart w:id="12403" w:name="_ETM_Q21_530181"/>
      <w:bookmarkStart w:id="12404" w:name="_ETM_Q21_530304"/>
      <w:bookmarkEnd w:id="12403"/>
      <w:bookmarkEnd w:id="12404"/>
    </w:p>
    <w:p w:rsidR="00704C15" w:rsidRDefault="00704C15" w:rsidP="006144DF">
      <w:pPr>
        <w:pStyle w:val="-"/>
        <w:keepNext/>
        <w:rPr>
          <w:rtl/>
        </w:rPr>
      </w:pPr>
      <w:bookmarkStart w:id="12405" w:name="ET_speakercontinue_6151_140"/>
      <w:r w:rsidRPr="00434663">
        <w:rPr>
          <w:rStyle w:val="TagStyle"/>
          <w:rtl/>
        </w:rPr>
        <w:t xml:space="preserve"> &lt;&lt; דובר_המשך &gt;&gt; </w:t>
      </w:r>
      <w:r>
        <w:rPr>
          <w:rtl/>
        </w:rPr>
        <w:t>רון כץ (יש עתיד):</w:t>
      </w:r>
      <w:r w:rsidRPr="00434663">
        <w:rPr>
          <w:rStyle w:val="TagStyle"/>
          <w:rtl/>
        </w:rPr>
        <w:t xml:space="preserve"> &lt;&lt; דובר_המשך &gt;&gt;</w:t>
      </w:r>
      <w:r>
        <w:rPr>
          <w:rtl/>
        </w:rPr>
        <w:t xml:space="preserve"> </w:t>
      </w:r>
      <w:bookmarkEnd w:id="12405"/>
    </w:p>
    <w:p w:rsidR="00704C15" w:rsidRDefault="00704C15" w:rsidP="00591E1D">
      <w:pPr>
        <w:rPr>
          <w:rtl/>
        </w:rPr>
      </w:pPr>
      <w:bookmarkStart w:id="12406" w:name="_ETM_Q21_531382"/>
      <w:bookmarkEnd w:id="12406"/>
    </w:p>
    <w:p w:rsidR="00704C15" w:rsidRDefault="00704C15" w:rsidP="006144DF">
      <w:pPr>
        <w:rPr>
          <w:rtl/>
        </w:rPr>
      </w:pPr>
      <w:bookmarkStart w:id="12407" w:name="_ETM_Q21_527737"/>
      <w:bookmarkStart w:id="12408" w:name="_ETM_Q21_527852"/>
      <w:bookmarkEnd w:id="12407"/>
      <w:bookmarkEnd w:id="12408"/>
      <w:r>
        <w:rPr>
          <w:rFonts w:hint="cs"/>
          <w:rtl/>
        </w:rPr>
        <w:t xml:space="preserve">בבקשה, </w:t>
      </w:r>
      <w:bookmarkStart w:id="12409" w:name="_ETM_Q21_529082"/>
      <w:bookmarkEnd w:id="12409"/>
      <w:r>
        <w:rPr>
          <w:rFonts w:hint="cs"/>
          <w:rtl/>
        </w:rPr>
        <w:t xml:space="preserve">יוראי. </w:t>
      </w:r>
    </w:p>
    <w:p w:rsidR="00704C15" w:rsidRDefault="00704C15" w:rsidP="006144DF">
      <w:pPr>
        <w:rPr>
          <w:rtl/>
        </w:rPr>
      </w:pPr>
    </w:p>
    <w:p w:rsidR="00704C15" w:rsidRDefault="00704C15" w:rsidP="006144DF">
      <w:pPr>
        <w:pStyle w:val="af5"/>
        <w:keepNext/>
        <w:rPr>
          <w:rtl/>
        </w:rPr>
      </w:pPr>
      <w:bookmarkStart w:id="12410" w:name="ET_interruption_5787_141"/>
      <w:r w:rsidRPr="00434663">
        <w:rPr>
          <w:rStyle w:val="TagStyle"/>
          <w:rtl/>
        </w:rPr>
        <w:t xml:space="preserve"> &lt;&lt; קריאה &gt;&gt; </w:t>
      </w:r>
      <w:r>
        <w:rPr>
          <w:rtl/>
        </w:rPr>
        <w:t>יוראי להב הרצנו (יש עתיד):</w:t>
      </w:r>
      <w:r w:rsidRPr="00434663">
        <w:rPr>
          <w:rStyle w:val="TagStyle"/>
          <w:rtl/>
        </w:rPr>
        <w:t xml:space="preserve"> &lt;&lt; קריאה &gt;&gt;</w:t>
      </w:r>
      <w:r>
        <w:rPr>
          <w:rtl/>
        </w:rPr>
        <w:t xml:space="preserve"> </w:t>
      </w:r>
      <w:bookmarkEnd w:id="12410"/>
    </w:p>
    <w:p w:rsidR="00704C15" w:rsidRDefault="00704C15" w:rsidP="00591E1D">
      <w:pPr>
        <w:rPr>
          <w:rtl/>
        </w:rPr>
      </w:pPr>
    </w:p>
    <w:p w:rsidR="00704C15" w:rsidRDefault="00704C15" w:rsidP="006144DF">
      <w:pPr>
        <w:rPr>
          <w:rtl/>
        </w:rPr>
      </w:pPr>
      <w:r>
        <w:rPr>
          <w:rFonts w:hint="cs"/>
          <w:rtl/>
        </w:rPr>
        <w:t xml:space="preserve">אני רוצה להזכיר לך </w:t>
      </w:r>
      <w:bookmarkStart w:id="12411" w:name="_ETM_Q21_528702"/>
      <w:bookmarkEnd w:id="12411"/>
      <w:r>
        <w:rPr>
          <w:rFonts w:hint="cs"/>
          <w:rtl/>
        </w:rPr>
        <w:t xml:space="preserve">שמיכל וולדיגר הייתה חברת ממשלה ב-7 באוקטובר. </w:t>
      </w:r>
    </w:p>
    <w:p w:rsidR="00704C15" w:rsidRDefault="00704C15" w:rsidP="006144DF">
      <w:pPr>
        <w:rPr>
          <w:rtl/>
        </w:rPr>
      </w:pPr>
    </w:p>
    <w:p w:rsidR="00704C15" w:rsidRDefault="00704C15" w:rsidP="006144DF">
      <w:pPr>
        <w:pStyle w:val="-"/>
        <w:keepNext/>
        <w:rPr>
          <w:rtl/>
        </w:rPr>
      </w:pPr>
      <w:bookmarkStart w:id="12412" w:name="ET_speakercontinue_6151_142"/>
      <w:r w:rsidRPr="00434663">
        <w:rPr>
          <w:rStyle w:val="TagStyle"/>
          <w:rtl/>
        </w:rPr>
        <w:t xml:space="preserve"> &lt;&lt; דובר_המשך &gt;&gt; </w:t>
      </w:r>
      <w:r>
        <w:rPr>
          <w:rtl/>
        </w:rPr>
        <w:t>רון כץ (יש עתיד):</w:t>
      </w:r>
      <w:r w:rsidRPr="00434663">
        <w:rPr>
          <w:rStyle w:val="TagStyle"/>
          <w:rtl/>
        </w:rPr>
        <w:t xml:space="preserve"> &lt;&lt; דובר_המשך &gt;&gt;</w:t>
      </w:r>
      <w:r>
        <w:rPr>
          <w:rtl/>
        </w:rPr>
        <w:t xml:space="preserve"> </w:t>
      </w:r>
      <w:bookmarkEnd w:id="12412"/>
    </w:p>
    <w:p w:rsidR="00704C15" w:rsidRDefault="00704C15" w:rsidP="00591E1D">
      <w:pPr>
        <w:rPr>
          <w:rtl/>
        </w:rPr>
      </w:pPr>
    </w:p>
    <w:p w:rsidR="00704C15" w:rsidRDefault="00704C15" w:rsidP="006144DF">
      <w:pPr>
        <w:rPr>
          <w:rtl/>
        </w:rPr>
      </w:pPr>
      <w:r>
        <w:rPr>
          <w:rFonts w:hint="cs"/>
          <w:rtl/>
        </w:rPr>
        <w:t>ברור.</w:t>
      </w:r>
    </w:p>
    <w:p w:rsidR="00704C15" w:rsidRDefault="00704C15" w:rsidP="006144DF">
      <w:pPr>
        <w:rPr>
          <w:rtl/>
        </w:rPr>
      </w:pPr>
      <w:bookmarkStart w:id="12413" w:name="_ETM_Q21_533623"/>
      <w:bookmarkStart w:id="12414" w:name="_ETM_Q21_533721"/>
      <w:bookmarkEnd w:id="12413"/>
      <w:bookmarkEnd w:id="12414"/>
    </w:p>
    <w:p w:rsidR="00704C15" w:rsidRDefault="00704C15" w:rsidP="006144DF">
      <w:pPr>
        <w:pStyle w:val="af5"/>
        <w:keepNext/>
        <w:rPr>
          <w:rtl/>
        </w:rPr>
      </w:pPr>
      <w:bookmarkStart w:id="12415" w:name="ET_interruption_5787_143"/>
      <w:r w:rsidRPr="00434663">
        <w:rPr>
          <w:rStyle w:val="TagStyle"/>
          <w:rtl/>
        </w:rPr>
        <w:t xml:space="preserve"> &lt;&lt; קריאה &gt;&gt; </w:t>
      </w:r>
      <w:r>
        <w:rPr>
          <w:rtl/>
        </w:rPr>
        <w:t>יוראי להב הרצנו (יש עתיד):</w:t>
      </w:r>
      <w:r w:rsidRPr="00434663">
        <w:rPr>
          <w:rStyle w:val="TagStyle"/>
          <w:rtl/>
        </w:rPr>
        <w:t xml:space="preserve"> &lt;&lt; קריאה &gt;&gt;</w:t>
      </w:r>
      <w:r>
        <w:rPr>
          <w:rtl/>
        </w:rPr>
        <w:t xml:space="preserve"> </w:t>
      </w:r>
      <w:bookmarkEnd w:id="12415"/>
    </w:p>
    <w:p w:rsidR="00704C15" w:rsidRDefault="00704C15" w:rsidP="00591E1D">
      <w:pPr>
        <w:rPr>
          <w:rtl/>
        </w:rPr>
      </w:pPr>
    </w:p>
    <w:p w:rsidR="00704C15" w:rsidRDefault="00704C15" w:rsidP="006144DF">
      <w:pPr>
        <w:rPr>
          <w:rtl/>
        </w:rPr>
      </w:pPr>
      <w:bookmarkStart w:id="12416" w:name="_ETM_Q21_536266"/>
      <w:bookmarkEnd w:id="12416"/>
      <w:r>
        <w:rPr>
          <w:rFonts w:hint="cs"/>
          <w:rtl/>
        </w:rPr>
        <w:t xml:space="preserve">ולא ענתה לטלפון </w:t>
      </w:r>
      <w:bookmarkStart w:id="12417" w:name="_ETM_Q21_536010"/>
      <w:bookmarkEnd w:id="12417"/>
      <w:r>
        <w:rPr>
          <w:rFonts w:hint="cs"/>
          <w:rtl/>
        </w:rPr>
        <w:t xml:space="preserve">ב-7 באוקטובר </w:t>
      </w:r>
      <w:r w:rsidR="009F2EF9">
        <w:rPr>
          <w:rFonts w:hint="cs"/>
          <w:rtl/>
        </w:rPr>
        <w:t>– –</w:t>
      </w:r>
      <w:r>
        <w:rPr>
          <w:rFonts w:hint="cs"/>
          <w:rtl/>
        </w:rPr>
        <w:t xml:space="preserve">  </w:t>
      </w:r>
    </w:p>
    <w:p w:rsidR="00704C15" w:rsidRDefault="00704C15" w:rsidP="006144DF">
      <w:pPr>
        <w:rPr>
          <w:rtl/>
        </w:rPr>
      </w:pPr>
    </w:p>
    <w:p w:rsidR="00704C15" w:rsidRDefault="00704C15" w:rsidP="006144DF">
      <w:pPr>
        <w:pStyle w:val="af5"/>
        <w:keepNext/>
        <w:rPr>
          <w:rtl/>
        </w:rPr>
      </w:pPr>
      <w:bookmarkStart w:id="12418" w:name="ET_interruption_6150_181"/>
      <w:r w:rsidRPr="00FC25F7">
        <w:rPr>
          <w:rStyle w:val="TagStyle"/>
          <w:rtl/>
        </w:rPr>
        <w:t xml:space="preserve"> &lt;&lt; קריאה &gt;&gt; </w:t>
      </w:r>
      <w:r>
        <w:rPr>
          <w:rtl/>
        </w:rPr>
        <w:t>מיכל מרים וולדיגר (הציונות הדתית):</w:t>
      </w:r>
      <w:r w:rsidRPr="00FC25F7">
        <w:rPr>
          <w:rStyle w:val="TagStyle"/>
          <w:rtl/>
        </w:rPr>
        <w:t xml:space="preserve"> &lt;&lt; קריאה &gt;&gt;</w:t>
      </w:r>
      <w:r>
        <w:rPr>
          <w:rtl/>
        </w:rPr>
        <w:t xml:space="preserve"> </w:t>
      </w:r>
      <w:bookmarkEnd w:id="12418"/>
    </w:p>
    <w:p w:rsidR="00704C15" w:rsidRDefault="00704C15" w:rsidP="00591E1D">
      <w:pPr>
        <w:rPr>
          <w:rtl/>
        </w:rPr>
      </w:pPr>
    </w:p>
    <w:p w:rsidR="00704C15" w:rsidRPr="00FC25F7" w:rsidRDefault="00704C15" w:rsidP="006144DF">
      <w:pPr>
        <w:rPr>
          <w:rtl/>
        </w:rPr>
      </w:pPr>
      <w:r>
        <w:rPr>
          <w:rFonts w:hint="cs"/>
          <w:rtl/>
        </w:rPr>
        <w:t xml:space="preserve">אני לא </w:t>
      </w:r>
      <w:bookmarkStart w:id="12419" w:name="_ETM_Q21_533071"/>
      <w:bookmarkEnd w:id="12419"/>
      <w:r>
        <w:rPr>
          <w:rFonts w:hint="cs"/>
          <w:rtl/>
        </w:rPr>
        <w:t xml:space="preserve">הייתי חברת ממשלה, הייתי סגנית. </w:t>
      </w:r>
    </w:p>
    <w:p w:rsidR="00704C15" w:rsidRDefault="00704C15" w:rsidP="006144DF">
      <w:pPr>
        <w:rPr>
          <w:rtl/>
        </w:rPr>
      </w:pPr>
      <w:bookmarkStart w:id="12420" w:name="_ETM_Q21_530897"/>
      <w:bookmarkStart w:id="12421" w:name="_ETM_Q21_530982"/>
      <w:bookmarkEnd w:id="12420"/>
      <w:bookmarkEnd w:id="12421"/>
    </w:p>
    <w:p w:rsidR="00704C15" w:rsidRDefault="00704C15" w:rsidP="006144DF">
      <w:pPr>
        <w:pStyle w:val="-"/>
        <w:keepNext/>
        <w:rPr>
          <w:rtl/>
        </w:rPr>
      </w:pPr>
      <w:bookmarkStart w:id="12422" w:name="ET_speakercontinue_6151_144"/>
      <w:r w:rsidRPr="00976994">
        <w:rPr>
          <w:rStyle w:val="TagStyle"/>
          <w:rtl/>
        </w:rPr>
        <w:t xml:space="preserve"> &lt;&lt; דובר_המשך &gt;&gt; </w:t>
      </w:r>
      <w:r>
        <w:rPr>
          <w:rtl/>
        </w:rPr>
        <w:t>רון כץ (יש עתיד):</w:t>
      </w:r>
      <w:r w:rsidRPr="00976994">
        <w:rPr>
          <w:rStyle w:val="TagStyle"/>
          <w:rtl/>
        </w:rPr>
        <w:t xml:space="preserve"> &lt;&lt; דובר_המשך &gt;&gt;</w:t>
      </w:r>
      <w:r>
        <w:rPr>
          <w:rtl/>
        </w:rPr>
        <w:t xml:space="preserve"> </w:t>
      </w:r>
      <w:bookmarkEnd w:id="12422"/>
    </w:p>
    <w:p w:rsidR="00704C15" w:rsidRDefault="00704C15" w:rsidP="00591E1D">
      <w:pPr>
        <w:rPr>
          <w:rtl/>
        </w:rPr>
      </w:pPr>
    </w:p>
    <w:p w:rsidR="00704C15" w:rsidRDefault="00704C15" w:rsidP="006144DF">
      <w:pPr>
        <w:rPr>
          <w:rtl/>
        </w:rPr>
      </w:pPr>
      <w:bookmarkStart w:id="12423" w:name="_ETM_Q21_532853"/>
      <w:bookmarkEnd w:id="12423"/>
      <w:r>
        <w:rPr>
          <w:rFonts w:hint="cs"/>
          <w:rtl/>
        </w:rPr>
        <w:t>ברור.</w:t>
      </w:r>
      <w:bookmarkStart w:id="12424" w:name="_ETM_Q21_536770"/>
      <w:bookmarkEnd w:id="12424"/>
    </w:p>
    <w:p w:rsidR="00704C15" w:rsidRDefault="00704C15" w:rsidP="006144DF">
      <w:pPr>
        <w:rPr>
          <w:rtl/>
        </w:rPr>
      </w:pPr>
      <w:bookmarkStart w:id="12425" w:name="_ETM_Q21_537524"/>
      <w:bookmarkStart w:id="12426" w:name="_ETM_Q21_537642"/>
      <w:bookmarkEnd w:id="12425"/>
      <w:bookmarkEnd w:id="12426"/>
    </w:p>
    <w:p w:rsidR="00704C15" w:rsidRDefault="00704C15" w:rsidP="006144DF">
      <w:pPr>
        <w:pStyle w:val="af5"/>
        <w:keepNext/>
        <w:rPr>
          <w:rtl/>
        </w:rPr>
      </w:pPr>
      <w:bookmarkStart w:id="12427" w:name="_ETM_Q21_536864"/>
      <w:bookmarkStart w:id="12428" w:name="ET_interruption_5787_145"/>
      <w:bookmarkEnd w:id="12427"/>
      <w:r w:rsidRPr="00976994">
        <w:rPr>
          <w:rStyle w:val="TagStyle"/>
          <w:rtl/>
        </w:rPr>
        <w:t xml:space="preserve"> &lt;&lt; קריאה &gt;&gt; </w:t>
      </w:r>
      <w:r>
        <w:rPr>
          <w:rtl/>
        </w:rPr>
        <w:t>יוראי להב הרצנו (יש עתיד):</w:t>
      </w:r>
      <w:r w:rsidRPr="00976994">
        <w:rPr>
          <w:rStyle w:val="TagStyle"/>
          <w:rtl/>
        </w:rPr>
        <w:t xml:space="preserve"> &lt;&lt; קריאה &gt;&gt;</w:t>
      </w:r>
      <w:r>
        <w:rPr>
          <w:rtl/>
        </w:rPr>
        <w:t xml:space="preserve"> </w:t>
      </w:r>
      <w:bookmarkEnd w:id="12428"/>
    </w:p>
    <w:p w:rsidR="00704C15" w:rsidRDefault="00704C15" w:rsidP="00591E1D">
      <w:pPr>
        <w:rPr>
          <w:rtl/>
        </w:rPr>
      </w:pPr>
    </w:p>
    <w:p w:rsidR="00704C15" w:rsidRDefault="009F2EF9" w:rsidP="006144DF">
      <w:pPr>
        <w:rPr>
          <w:rtl/>
        </w:rPr>
      </w:pPr>
      <w:bookmarkStart w:id="12429" w:name="_ETM_Q21_539469"/>
      <w:bookmarkEnd w:id="12429"/>
      <w:r>
        <w:rPr>
          <w:rFonts w:hint="cs"/>
          <w:rtl/>
        </w:rPr>
        <w:t>– –</w:t>
      </w:r>
      <w:r w:rsidR="00704C15">
        <w:rPr>
          <w:rFonts w:hint="cs"/>
          <w:rtl/>
        </w:rPr>
        <w:t xml:space="preserve"> </w:t>
      </w:r>
      <w:bookmarkStart w:id="12430" w:name="_ETM_Q21_531058"/>
      <w:bookmarkStart w:id="12431" w:name="_ETM_Q21_531143"/>
      <w:bookmarkEnd w:id="12430"/>
      <w:bookmarkEnd w:id="12431"/>
      <w:r w:rsidR="00704C15">
        <w:rPr>
          <w:rFonts w:hint="cs"/>
          <w:rtl/>
        </w:rPr>
        <w:t xml:space="preserve">והחוצפה שהיא מעיזה לדבר על עסקה כלשהי </w:t>
      </w:r>
      <w:r w:rsidR="00704C15">
        <w:rPr>
          <w:rFonts w:hint="eastAsia"/>
          <w:rtl/>
        </w:rPr>
        <w:t>–</w:t>
      </w:r>
      <w:r w:rsidR="00704C15">
        <w:rPr>
          <w:rFonts w:hint="cs"/>
          <w:rtl/>
        </w:rPr>
        <w:t xml:space="preserve"> חלקית, לא חלקית </w:t>
      </w:r>
      <w:bookmarkStart w:id="12432" w:name="_ETM_Q21_545233"/>
      <w:bookmarkEnd w:id="12432"/>
      <w:r>
        <w:rPr>
          <w:rFonts w:hint="cs"/>
          <w:rtl/>
        </w:rPr>
        <w:t>– – –</w:t>
      </w:r>
      <w:r w:rsidR="00704C15">
        <w:rPr>
          <w:rFonts w:hint="cs"/>
          <w:rtl/>
        </w:rPr>
        <w:t xml:space="preserve">  </w:t>
      </w:r>
    </w:p>
    <w:p w:rsidR="00704C15" w:rsidRDefault="00704C15" w:rsidP="006144DF">
      <w:pPr>
        <w:rPr>
          <w:rtl/>
        </w:rPr>
      </w:pPr>
      <w:bookmarkStart w:id="12433" w:name="_ETM_Q21_541680"/>
      <w:bookmarkStart w:id="12434" w:name="_ETM_Q21_541793"/>
      <w:bookmarkEnd w:id="12433"/>
      <w:bookmarkEnd w:id="12434"/>
    </w:p>
    <w:p w:rsidR="00704C15" w:rsidRDefault="00704C15" w:rsidP="006144DF">
      <w:pPr>
        <w:pStyle w:val="af5"/>
        <w:keepNext/>
        <w:rPr>
          <w:rtl/>
        </w:rPr>
      </w:pPr>
      <w:bookmarkStart w:id="12435" w:name="ET_interruption_6150_147"/>
      <w:r w:rsidRPr="0058410E">
        <w:rPr>
          <w:rStyle w:val="TagStyle"/>
          <w:rtl/>
        </w:rPr>
        <w:t xml:space="preserve"> &lt;&lt; קריאה &gt;&gt; </w:t>
      </w:r>
      <w:r>
        <w:rPr>
          <w:rtl/>
        </w:rPr>
        <w:t>מיכל מרים וולדיגר (הציונות הדתית):</w:t>
      </w:r>
      <w:r w:rsidRPr="0058410E">
        <w:rPr>
          <w:rStyle w:val="TagStyle"/>
          <w:rtl/>
        </w:rPr>
        <w:t xml:space="preserve"> &lt;&lt; קריאה &gt;&gt;</w:t>
      </w:r>
      <w:r>
        <w:rPr>
          <w:rtl/>
        </w:rPr>
        <w:t xml:space="preserve"> </w:t>
      </w:r>
      <w:bookmarkEnd w:id="12435"/>
    </w:p>
    <w:p w:rsidR="00704C15" w:rsidRDefault="00704C15" w:rsidP="00591E1D">
      <w:pPr>
        <w:rPr>
          <w:rtl/>
        </w:rPr>
      </w:pPr>
    </w:p>
    <w:p w:rsidR="00704C15" w:rsidRDefault="00704C15" w:rsidP="006144DF">
      <w:pPr>
        <w:rPr>
          <w:rtl/>
        </w:rPr>
      </w:pPr>
      <w:bookmarkStart w:id="12436" w:name="_ETM_Q21_545374"/>
      <w:bookmarkEnd w:id="12436"/>
      <w:r>
        <w:rPr>
          <w:rFonts w:hint="cs"/>
          <w:rtl/>
        </w:rPr>
        <w:t xml:space="preserve">תגיד לי </w:t>
      </w:r>
      <w:bookmarkStart w:id="12437" w:name="_ETM_Q21_540934"/>
      <w:bookmarkEnd w:id="12437"/>
      <w:r w:rsidR="009F2EF9">
        <w:rPr>
          <w:rFonts w:hint="cs"/>
          <w:rtl/>
        </w:rPr>
        <w:t>– – –</w:t>
      </w:r>
      <w:r>
        <w:rPr>
          <w:rFonts w:hint="cs"/>
          <w:rtl/>
        </w:rPr>
        <w:t xml:space="preserve"> אתה חצוף. אתה חצוף </w:t>
      </w:r>
      <w:r w:rsidR="009F2EF9">
        <w:rPr>
          <w:rFonts w:hint="cs"/>
          <w:rtl/>
        </w:rPr>
        <w:t>– – –</w:t>
      </w:r>
    </w:p>
    <w:p w:rsidR="00704C15" w:rsidRDefault="00704C15" w:rsidP="006144DF">
      <w:pPr>
        <w:rPr>
          <w:rtl/>
        </w:rPr>
      </w:pPr>
      <w:bookmarkStart w:id="12438" w:name="_ETM_Q21_536519"/>
      <w:bookmarkStart w:id="12439" w:name="_ETM_Q21_536625"/>
      <w:bookmarkEnd w:id="12438"/>
      <w:bookmarkEnd w:id="12439"/>
    </w:p>
    <w:p w:rsidR="00704C15" w:rsidRDefault="00704C15" w:rsidP="006144DF">
      <w:pPr>
        <w:pStyle w:val="af5"/>
        <w:keepNext/>
        <w:rPr>
          <w:rtl/>
        </w:rPr>
      </w:pPr>
      <w:bookmarkStart w:id="12440" w:name="ET_interruption_5787_148"/>
      <w:r w:rsidRPr="0058410E">
        <w:rPr>
          <w:rStyle w:val="TagStyle"/>
          <w:rtl/>
        </w:rPr>
        <w:t xml:space="preserve"> &lt;&lt; קריאה &gt;&gt; </w:t>
      </w:r>
      <w:r>
        <w:rPr>
          <w:rtl/>
        </w:rPr>
        <w:t>יוראי להב הרצנו (יש עתיד):</w:t>
      </w:r>
      <w:r w:rsidRPr="0058410E">
        <w:rPr>
          <w:rStyle w:val="TagStyle"/>
          <w:rtl/>
        </w:rPr>
        <w:t xml:space="preserve"> &lt;&lt; קריאה &gt;&gt;</w:t>
      </w:r>
      <w:r>
        <w:rPr>
          <w:rtl/>
        </w:rPr>
        <w:t xml:space="preserve"> </w:t>
      </w:r>
      <w:bookmarkEnd w:id="12440"/>
    </w:p>
    <w:p w:rsidR="00704C15" w:rsidRDefault="00704C15" w:rsidP="00591E1D">
      <w:pPr>
        <w:rPr>
          <w:rtl/>
        </w:rPr>
      </w:pPr>
    </w:p>
    <w:p w:rsidR="00704C15" w:rsidRDefault="00704C15" w:rsidP="000C02C2">
      <w:pPr>
        <w:rPr>
          <w:rtl/>
          <w:lang w:eastAsia="he-IL"/>
        </w:rPr>
      </w:pPr>
      <w:r>
        <w:rPr>
          <w:rFonts w:hint="cs"/>
          <w:rtl/>
        </w:rPr>
        <w:t xml:space="preserve">צריך להציל כל בן אדם שאפשר להציל. </w:t>
      </w:r>
      <w:bookmarkStart w:id="12441" w:name="_ETM_Q21_544210"/>
      <w:bookmarkStart w:id="12442" w:name="_ETM_Q21_544350"/>
      <w:bookmarkStart w:id="12443" w:name="_ETM_Q21_541412"/>
      <w:bookmarkEnd w:id="12441"/>
      <w:bookmarkEnd w:id="12442"/>
      <w:bookmarkEnd w:id="12443"/>
      <w:r>
        <w:rPr>
          <w:rFonts w:hint="cs"/>
          <w:rtl/>
        </w:rPr>
        <w:t xml:space="preserve">איך </w:t>
      </w:r>
      <w:r w:rsidR="009F2EF9">
        <w:rPr>
          <w:rFonts w:hint="cs"/>
          <w:rtl/>
        </w:rPr>
        <w:t>– – –</w:t>
      </w:r>
      <w:r>
        <w:rPr>
          <w:rFonts w:hint="cs"/>
          <w:rtl/>
        </w:rPr>
        <w:t xml:space="preserve"> אובדן עשתונות, אובדן </w:t>
      </w:r>
      <w:bookmarkStart w:id="12444" w:name="_ETM_Q21_551040"/>
      <w:bookmarkEnd w:id="12444"/>
      <w:r>
        <w:rPr>
          <w:rFonts w:hint="cs"/>
          <w:rtl/>
        </w:rPr>
        <w:t xml:space="preserve">צלם אנוש. ההתנגדות המחפירה שלכם לעסקת חטופים </w:t>
      </w:r>
      <w:r>
        <w:rPr>
          <w:rFonts w:hint="cs"/>
          <w:rtl/>
          <w:lang w:eastAsia="he-IL"/>
        </w:rPr>
        <w:t xml:space="preserve">היא כתם על המצח שלכם, אות קין </w:t>
      </w:r>
      <w:r w:rsidR="009F2EF9">
        <w:rPr>
          <w:rFonts w:hint="cs"/>
          <w:rtl/>
          <w:lang w:eastAsia="he-IL"/>
        </w:rPr>
        <w:t>– – –</w:t>
      </w:r>
      <w:r>
        <w:rPr>
          <w:rFonts w:hint="cs"/>
          <w:rtl/>
          <w:lang w:eastAsia="he-IL"/>
        </w:rPr>
        <w:t xml:space="preserve"> </w:t>
      </w:r>
    </w:p>
    <w:p w:rsidR="00704C15" w:rsidRPr="00537E30" w:rsidRDefault="00704C15" w:rsidP="006144DF">
      <w:pPr>
        <w:rPr>
          <w:rtl/>
        </w:rPr>
      </w:pPr>
    </w:p>
    <w:p w:rsidR="00704C15" w:rsidRDefault="00704C15" w:rsidP="006144DF">
      <w:pPr>
        <w:pStyle w:val="af5"/>
        <w:keepNext/>
        <w:rPr>
          <w:rtl/>
        </w:rPr>
      </w:pPr>
      <w:bookmarkStart w:id="12445" w:name="ET_interruption_6150_152"/>
      <w:r w:rsidRPr="0058410E">
        <w:rPr>
          <w:rStyle w:val="TagStyle"/>
          <w:rtl/>
        </w:rPr>
        <w:t xml:space="preserve"> &lt;&lt; קריאה &gt;&gt; </w:t>
      </w:r>
      <w:r>
        <w:rPr>
          <w:rtl/>
        </w:rPr>
        <w:t>מיכל מרים וולדיגר (הציונות הדתית):</w:t>
      </w:r>
      <w:r w:rsidRPr="0058410E">
        <w:rPr>
          <w:rStyle w:val="TagStyle"/>
          <w:rtl/>
        </w:rPr>
        <w:t xml:space="preserve"> &lt;&lt; קריאה &gt;&gt;</w:t>
      </w:r>
      <w:r>
        <w:rPr>
          <w:rtl/>
        </w:rPr>
        <w:t xml:space="preserve"> </w:t>
      </w:r>
      <w:bookmarkEnd w:id="12445"/>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אני </w:t>
      </w:r>
      <w:bookmarkStart w:id="12446" w:name="_ETM_Q21_555635"/>
      <w:bookmarkEnd w:id="12446"/>
      <w:r>
        <w:rPr>
          <w:rFonts w:hint="cs"/>
          <w:rtl/>
          <w:lang w:eastAsia="he-IL"/>
        </w:rPr>
        <w:t xml:space="preserve">אשלח את כל ההורים </w:t>
      </w:r>
      <w:r w:rsidR="009F2EF9">
        <w:rPr>
          <w:rFonts w:hint="cs"/>
          <w:rtl/>
          <w:lang w:eastAsia="he-IL"/>
        </w:rPr>
        <w:t>– – –</w:t>
      </w:r>
    </w:p>
    <w:p w:rsidR="00704C15" w:rsidRDefault="00704C15" w:rsidP="006144DF">
      <w:pPr>
        <w:rPr>
          <w:rtl/>
          <w:lang w:eastAsia="he-IL"/>
        </w:rPr>
      </w:pPr>
      <w:bookmarkStart w:id="12447" w:name="_ETM_Q21_556337"/>
      <w:bookmarkStart w:id="12448" w:name="_ETM_Q21_556432"/>
      <w:bookmarkEnd w:id="12447"/>
      <w:bookmarkEnd w:id="12448"/>
    </w:p>
    <w:p w:rsidR="00704C15" w:rsidRDefault="00704C15" w:rsidP="006144DF">
      <w:pPr>
        <w:pStyle w:val="-"/>
        <w:keepNext/>
        <w:rPr>
          <w:rtl/>
        </w:rPr>
      </w:pPr>
      <w:bookmarkStart w:id="12449" w:name="_ETM_Q21_560623"/>
      <w:bookmarkStart w:id="12450" w:name="_ETM_Q21_560746"/>
      <w:bookmarkStart w:id="12451" w:name="ET_speakercontinue_6151_154"/>
      <w:bookmarkEnd w:id="12449"/>
      <w:bookmarkEnd w:id="12450"/>
      <w:r w:rsidRPr="0058410E">
        <w:rPr>
          <w:rStyle w:val="TagStyle"/>
          <w:rtl/>
        </w:rPr>
        <w:t xml:space="preserve"> &lt;&lt; דובר_המשך &gt;&gt; </w:t>
      </w:r>
      <w:r>
        <w:rPr>
          <w:rtl/>
        </w:rPr>
        <w:t>רון כץ (יש עתיד):</w:t>
      </w:r>
      <w:r w:rsidRPr="0058410E">
        <w:rPr>
          <w:rStyle w:val="TagStyle"/>
          <w:rtl/>
        </w:rPr>
        <w:t xml:space="preserve"> &lt;&lt; דובר_המשך &gt;&gt;</w:t>
      </w:r>
      <w:r>
        <w:rPr>
          <w:rtl/>
        </w:rPr>
        <w:t xml:space="preserve"> </w:t>
      </w:r>
      <w:bookmarkEnd w:id="12451"/>
    </w:p>
    <w:p w:rsidR="00704C15" w:rsidRDefault="00704C15" w:rsidP="00591E1D">
      <w:pPr>
        <w:rPr>
          <w:rtl/>
          <w:lang w:eastAsia="he-IL"/>
        </w:rPr>
      </w:pPr>
    </w:p>
    <w:p w:rsidR="00704C15" w:rsidRDefault="00704C15" w:rsidP="006144DF">
      <w:pPr>
        <w:rPr>
          <w:rtl/>
          <w:lang w:eastAsia="he-IL"/>
        </w:rPr>
      </w:pPr>
      <w:bookmarkStart w:id="12452" w:name="_ETM_Q21_561675"/>
      <w:bookmarkEnd w:id="12452"/>
      <w:r>
        <w:rPr>
          <w:rFonts w:hint="cs"/>
          <w:rtl/>
          <w:lang w:eastAsia="he-IL"/>
        </w:rPr>
        <w:t xml:space="preserve">כן. כן, מיכל, כן. כן, כן, </w:t>
      </w:r>
      <w:bookmarkStart w:id="12453" w:name="_ETM_Q21_566369"/>
      <w:bookmarkEnd w:id="12453"/>
      <w:r>
        <w:rPr>
          <w:rFonts w:hint="cs"/>
          <w:rtl/>
          <w:lang w:eastAsia="he-IL"/>
        </w:rPr>
        <w:t xml:space="preserve">את יכולה. כן, את יכולה, כן. </w:t>
      </w:r>
      <w:bookmarkStart w:id="12454" w:name="_ETM_Q21_570095"/>
      <w:bookmarkEnd w:id="12454"/>
    </w:p>
    <w:p w:rsidR="00704C15" w:rsidRDefault="00704C15" w:rsidP="006144DF">
      <w:pPr>
        <w:rPr>
          <w:rtl/>
          <w:lang w:eastAsia="he-IL"/>
        </w:rPr>
      </w:pPr>
      <w:bookmarkStart w:id="12455" w:name="_ETM_Q21_570194"/>
      <w:bookmarkEnd w:id="12455"/>
    </w:p>
    <w:p w:rsidR="00704C15" w:rsidRDefault="00704C15" w:rsidP="006144DF">
      <w:pPr>
        <w:pStyle w:val="af5"/>
        <w:keepNext/>
        <w:rPr>
          <w:rtl/>
        </w:rPr>
      </w:pPr>
      <w:bookmarkStart w:id="12456" w:name="ET_interruption_קריאות_155"/>
      <w:r w:rsidRPr="0058410E">
        <w:rPr>
          <w:rStyle w:val="TagStyle"/>
          <w:rtl/>
        </w:rPr>
        <w:t xml:space="preserve"> &lt;&lt; קריאה &gt;&gt; </w:t>
      </w:r>
      <w:r>
        <w:rPr>
          <w:rtl/>
        </w:rPr>
        <w:t>קריאות:</w:t>
      </w:r>
      <w:r w:rsidRPr="0058410E">
        <w:rPr>
          <w:rStyle w:val="TagStyle"/>
          <w:rtl/>
        </w:rPr>
        <w:t xml:space="preserve"> &lt;&lt; קריאה &gt;&gt;</w:t>
      </w:r>
      <w:r>
        <w:rPr>
          <w:rtl/>
        </w:rPr>
        <w:t xml:space="preserve"> </w:t>
      </w:r>
      <w:bookmarkEnd w:id="12456"/>
    </w:p>
    <w:p w:rsidR="00704C15" w:rsidRDefault="00704C15" w:rsidP="00591E1D">
      <w:pPr>
        <w:rPr>
          <w:rtl/>
          <w:lang w:eastAsia="he-IL"/>
        </w:rPr>
      </w:pPr>
    </w:p>
    <w:p w:rsidR="00704C15" w:rsidRDefault="009F2EF9" w:rsidP="006144DF">
      <w:pPr>
        <w:rPr>
          <w:rtl/>
          <w:lang w:eastAsia="he-IL"/>
        </w:rPr>
      </w:pPr>
      <w:bookmarkStart w:id="12457" w:name="_ETM_Q21_567732"/>
      <w:bookmarkEnd w:id="12457"/>
      <w:r>
        <w:rPr>
          <w:rFonts w:hint="cs"/>
          <w:rtl/>
          <w:lang w:eastAsia="he-IL"/>
        </w:rPr>
        <w:t>– – –</w:t>
      </w:r>
      <w:bookmarkStart w:id="12458" w:name="_ETM_Q21_565738"/>
      <w:bookmarkEnd w:id="12458"/>
    </w:p>
    <w:p w:rsidR="00704C15" w:rsidRDefault="00704C15" w:rsidP="006144DF">
      <w:pPr>
        <w:rPr>
          <w:rtl/>
          <w:lang w:eastAsia="he-IL"/>
        </w:rPr>
      </w:pPr>
      <w:bookmarkStart w:id="12459" w:name="_ETM_Q21_565862"/>
      <w:bookmarkEnd w:id="12459"/>
    </w:p>
    <w:p w:rsidR="00704C15" w:rsidRDefault="00704C15" w:rsidP="006144DF">
      <w:pPr>
        <w:pStyle w:val="af5"/>
        <w:keepNext/>
        <w:rPr>
          <w:rtl/>
        </w:rPr>
      </w:pPr>
      <w:bookmarkStart w:id="12460" w:name="ET_interruption_5787_156"/>
      <w:r w:rsidRPr="0058410E">
        <w:rPr>
          <w:rStyle w:val="TagStyle"/>
          <w:rtl/>
        </w:rPr>
        <w:t xml:space="preserve"> &lt;&lt; קריאה &gt;&gt; </w:t>
      </w:r>
      <w:r>
        <w:rPr>
          <w:rtl/>
        </w:rPr>
        <w:t>יוראי להב הרצנו (יש עתיד):</w:t>
      </w:r>
      <w:r w:rsidRPr="0058410E">
        <w:rPr>
          <w:rStyle w:val="TagStyle"/>
          <w:rtl/>
        </w:rPr>
        <w:t xml:space="preserve"> &lt;&lt; קריאה &gt;&gt;</w:t>
      </w:r>
      <w:r>
        <w:rPr>
          <w:rtl/>
        </w:rPr>
        <w:t xml:space="preserve"> </w:t>
      </w:r>
      <w:bookmarkEnd w:id="12460"/>
    </w:p>
    <w:p w:rsidR="00704C15" w:rsidRDefault="00704C15" w:rsidP="00591E1D">
      <w:pPr>
        <w:rPr>
          <w:rtl/>
          <w:lang w:eastAsia="he-IL"/>
        </w:rPr>
      </w:pPr>
    </w:p>
    <w:p w:rsidR="00704C15" w:rsidRDefault="00704C15" w:rsidP="006144DF">
      <w:pPr>
        <w:rPr>
          <w:rtl/>
          <w:lang w:eastAsia="he-IL"/>
        </w:rPr>
      </w:pPr>
      <w:bookmarkStart w:id="12461" w:name="_ETM_Q21_568450"/>
      <w:bookmarkStart w:id="12462" w:name="_ETM_Q21_565911"/>
      <w:bookmarkEnd w:id="12461"/>
      <w:bookmarkEnd w:id="12462"/>
      <w:r>
        <w:rPr>
          <w:rFonts w:hint="cs"/>
          <w:rtl/>
          <w:lang w:eastAsia="he-IL"/>
        </w:rPr>
        <w:t xml:space="preserve">זועקים מהאדמה </w:t>
      </w:r>
      <w:r w:rsidR="009F2EF9">
        <w:rPr>
          <w:rFonts w:hint="cs"/>
          <w:rtl/>
          <w:lang w:eastAsia="he-IL"/>
        </w:rPr>
        <w:t>– – –</w:t>
      </w:r>
    </w:p>
    <w:p w:rsidR="00704C15" w:rsidRDefault="00704C15" w:rsidP="006144DF">
      <w:pPr>
        <w:rPr>
          <w:rtl/>
          <w:lang w:eastAsia="he-IL"/>
        </w:rPr>
      </w:pPr>
      <w:bookmarkStart w:id="12463" w:name="_ETM_Q21_573146"/>
      <w:bookmarkStart w:id="12464" w:name="_ETM_Q21_573246"/>
      <w:bookmarkEnd w:id="12463"/>
      <w:bookmarkEnd w:id="12464"/>
    </w:p>
    <w:p w:rsidR="00704C15" w:rsidRDefault="00704C15" w:rsidP="006144DF">
      <w:pPr>
        <w:pStyle w:val="-"/>
        <w:keepNext/>
        <w:rPr>
          <w:rtl/>
        </w:rPr>
      </w:pPr>
      <w:bookmarkStart w:id="12465" w:name="ET_speakercontinue_6151_157"/>
      <w:r w:rsidRPr="0058410E">
        <w:rPr>
          <w:rStyle w:val="TagStyle"/>
          <w:rtl/>
        </w:rPr>
        <w:t xml:space="preserve"> &lt;&lt; דובר_המשך &gt;&gt; </w:t>
      </w:r>
      <w:r>
        <w:rPr>
          <w:rtl/>
        </w:rPr>
        <w:t>רון כץ (יש עתיד):</w:t>
      </w:r>
      <w:r w:rsidRPr="0058410E">
        <w:rPr>
          <w:rStyle w:val="TagStyle"/>
          <w:rtl/>
        </w:rPr>
        <w:t xml:space="preserve"> &lt;&lt; דובר_המשך &gt;&gt;</w:t>
      </w:r>
      <w:r>
        <w:rPr>
          <w:rtl/>
        </w:rPr>
        <w:t xml:space="preserve"> </w:t>
      </w:r>
      <w:bookmarkEnd w:id="12465"/>
    </w:p>
    <w:p w:rsidR="00704C15" w:rsidRDefault="00704C15" w:rsidP="00591E1D">
      <w:pPr>
        <w:rPr>
          <w:rtl/>
          <w:lang w:eastAsia="he-IL"/>
        </w:rPr>
      </w:pPr>
    </w:p>
    <w:p w:rsidR="00704C15" w:rsidRDefault="00704C15" w:rsidP="006144DF">
      <w:pPr>
        <w:rPr>
          <w:rtl/>
          <w:lang w:eastAsia="he-IL"/>
        </w:rPr>
      </w:pPr>
      <w:bookmarkStart w:id="12466" w:name="_ETM_Q21_574117"/>
      <w:bookmarkEnd w:id="12466"/>
      <w:r>
        <w:rPr>
          <w:rFonts w:hint="cs"/>
          <w:rtl/>
          <w:lang w:eastAsia="he-IL"/>
        </w:rPr>
        <w:t xml:space="preserve">כן, ואני מבקש ממך </w:t>
      </w:r>
      <w:bookmarkStart w:id="12467" w:name="_ETM_Q21_568061"/>
      <w:bookmarkEnd w:id="12467"/>
      <w:r>
        <w:rPr>
          <w:rFonts w:hint="cs"/>
          <w:rtl/>
          <w:lang w:eastAsia="he-IL"/>
        </w:rPr>
        <w:t xml:space="preserve">דבר אחד, תחשבי על אותן נשמות אבודות שנמצאות עכשיו </w:t>
      </w:r>
      <w:r w:rsidR="009F2EF9">
        <w:rPr>
          <w:rFonts w:hint="cs"/>
          <w:rtl/>
          <w:lang w:eastAsia="he-IL"/>
        </w:rPr>
        <w:t>– –</w:t>
      </w:r>
    </w:p>
    <w:p w:rsidR="00704C15" w:rsidRDefault="00704C15" w:rsidP="006144DF">
      <w:pPr>
        <w:rPr>
          <w:rtl/>
          <w:lang w:eastAsia="he-IL"/>
        </w:rPr>
      </w:pPr>
    </w:p>
    <w:p w:rsidR="00704C15" w:rsidRDefault="00704C15" w:rsidP="006144DF">
      <w:pPr>
        <w:pStyle w:val="af5"/>
        <w:keepNext/>
        <w:rPr>
          <w:rtl/>
        </w:rPr>
      </w:pPr>
      <w:bookmarkStart w:id="12468" w:name="ET_interruption_6150_158"/>
      <w:r w:rsidRPr="0058410E">
        <w:rPr>
          <w:rStyle w:val="TagStyle"/>
          <w:rtl/>
        </w:rPr>
        <w:t xml:space="preserve"> &lt;&lt; קריאה &gt;&gt; </w:t>
      </w:r>
      <w:r>
        <w:rPr>
          <w:rtl/>
        </w:rPr>
        <w:t>מיכל מרים וולדיגר (הציונות הדתית):</w:t>
      </w:r>
      <w:r w:rsidRPr="0058410E">
        <w:rPr>
          <w:rStyle w:val="TagStyle"/>
          <w:rtl/>
        </w:rPr>
        <w:t xml:space="preserve"> &lt;&lt; קריאה &gt;&gt;</w:t>
      </w:r>
      <w:r>
        <w:rPr>
          <w:rtl/>
        </w:rPr>
        <w:t xml:space="preserve"> </w:t>
      </w:r>
      <w:bookmarkEnd w:id="12468"/>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אני חושבת עליהן, </w:t>
      </w:r>
      <w:bookmarkStart w:id="12469" w:name="_ETM_Q21_574021"/>
      <w:bookmarkEnd w:id="12469"/>
      <w:r>
        <w:rPr>
          <w:rFonts w:hint="cs"/>
          <w:rtl/>
          <w:lang w:eastAsia="he-IL"/>
        </w:rPr>
        <w:t xml:space="preserve">כל היום. </w:t>
      </w:r>
      <w:bookmarkStart w:id="12470" w:name="_ETM_Q21_574553"/>
      <w:bookmarkStart w:id="12471" w:name="_ETM_Q21_574694"/>
      <w:bookmarkEnd w:id="12470"/>
      <w:bookmarkEnd w:id="12471"/>
      <w:r>
        <w:rPr>
          <w:rFonts w:hint="cs"/>
          <w:rtl/>
          <w:lang w:eastAsia="he-IL"/>
        </w:rPr>
        <w:t xml:space="preserve">כל היום </w:t>
      </w:r>
      <w:r w:rsidR="009F2EF9">
        <w:rPr>
          <w:rFonts w:hint="cs"/>
          <w:rtl/>
          <w:lang w:eastAsia="he-IL"/>
        </w:rPr>
        <w:t>– – –</w:t>
      </w:r>
    </w:p>
    <w:p w:rsidR="00704C15" w:rsidRDefault="00704C15" w:rsidP="006144DF">
      <w:pPr>
        <w:rPr>
          <w:rtl/>
          <w:lang w:eastAsia="he-IL"/>
        </w:rPr>
      </w:pPr>
      <w:bookmarkStart w:id="12472" w:name="_ETM_Q21_577130"/>
      <w:bookmarkStart w:id="12473" w:name="_ETM_Q21_577230"/>
      <w:bookmarkEnd w:id="12472"/>
      <w:bookmarkEnd w:id="12473"/>
    </w:p>
    <w:p w:rsidR="00704C15" w:rsidRDefault="00704C15" w:rsidP="006144DF">
      <w:pPr>
        <w:pStyle w:val="-"/>
        <w:keepNext/>
        <w:rPr>
          <w:rtl/>
        </w:rPr>
      </w:pPr>
      <w:bookmarkStart w:id="12474" w:name="ET_speakercontinue_6151_161"/>
      <w:r w:rsidRPr="0058410E">
        <w:rPr>
          <w:rStyle w:val="TagStyle"/>
          <w:rtl/>
        </w:rPr>
        <w:t xml:space="preserve"> &lt;&lt; דובר_המשך &gt;&gt; </w:t>
      </w:r>
      <w:r>
        <w:rPr>
          <w:rtl/>
        </w:rPr>
        <w:t>רון כץ (יש עתיד):</w:t>
      </w:r>
      <w:r w:rsidRPr="0058410E">
        <w:rPr>
          <w:rStyle w:val="TagStyle"/>
          <w:rtl/>
        </w:rPr>
        <w:t xml:space="preserve"> &lt;&lt; דובר_המשך &gt;&gt;</w:t>
      </w:r>
      <w:r>
        <w:rPr>
          <w:rtl/>
        </w:rPr>
        <w:t xml:space="preserve"> </w:t>
      </w:r>
      <w:bookmarkEnd w:id="12474"/>
    </w:p>
    <w:p w:rsidR="00704C15" w:rsidRDefault="00704C15" w:rsidP="00591E1D">
      <w:pPr>
        <w:rPr>
          <w:rtl/>
          <w:lang w:eastAsia="he-IL"/>
        </w:rPr>
      </w:pPr>
    </w:p>
    <w:p w:rsidR="00704C15" w:rsidRDefault="009F2EF9" w:rsidP="006144DF">
      <w:pPr>
        <w:rPr>
          <w:rtl/>
          <w:lang w:eastAsia="he-IL"/>
        </w:rPr>
      </w:pPr>
      <w:bookmarkStart w:id="12475" w:name="_ETM_Q21_578140"/>
      <w:bookmarkEnd w:id="12475"/>
      <w:r>
        <w:rPr>
          <w:rFonts w:hint="cs"/>
          <w:rtl/>
          <w:lang w:eastAsia="he-IL"/>
        </w:rPr>
        <w:t>– –</w:t>
      </w:r>
      <w:r w:rsidR="00704C15">
        <w:rPr>
          <w:rFonts w:hint="cs"/>
          <w:rtl/>
          <w:lang w:eastAsia="he-IL"/>
        </w:rPr>
        <w:t xml:space="preserve"> במנהרות החמאס, שמתעללים בהן כבר יותר מ-400 ימים </w:t>
      </w:r>
      <w:r>
        <w:rPr>
          <w:rFonts w:hint="cs"/>
          <w:rtl/>
          <w:lang w:eastAsia="he-IL"/>
        </w:rPr>
        <w:t>– –</w:t>
      </w:r>
      <w:r w:rsidR="00704C15">
        <w:rPr>
          <w:rFonts w:hint="cs"/>
          <w:rtl/>
          <w:lang w:eastAsia="he-IL"/>
        </w:rPr>
        <w:t xml:space="preserve"> </w:t>
      </w:r>
    </w:p>
    <w:p w:rsidR="00704C15" w:rsidRDefault="00704C15" w:rsidP="006144DF">
      <w:pPr>
        <w:rPr>
          <w:rtl/>
          <w:lang w:eastAsia="he-IL"/>
        </w:rPr>
      </w:pPr>
    </w:p>
    <w:p w:rsidR="00704C15" w:rsidRDefault="00704C15" w:rsidP="006144DF">
      <w:pPr>
        <w:pStyle w:val="af5"/>
        <w:keepNext/>
        <w:rPr>
          <w:rtl/>
        </w:rPr>
      </w:pPr>
      <w:bookmarkStart w:id="12476" w:name="ET_interruption_5787_162"/>
      <w:r w:rsidRPr="0058410E">
        <w:rPr>
          <w:rStyle w:val="TagStyle"/>
          <w:rtl/>
        </w:rPr>
        <w:t xml:space="preserve"> &lt;&lt; קריאה &gt;&gt; </w:t>
      </w:r>
      <w:r>
        <w:rPr>
          <w:rtl/>
        </w:rPr>
        <w:t>יוראי להב הרצנו (יש עתיד):</w:t>
      </w:r>
      <w:r w:rsidRPr="0058410E">
        <w:rPr>
          <w:rStyle w:val="TagStyle"/>
          <w:rtl/>
        </w:rPr>
        <w:t xml:space="preserve"> &lt;&lt; קריאה &gt;&gt;</w:t>
      </w:r>
      <w:r>
        <w:rPr>
          <w:rtl/>
        </w:rPr>
        <w:t xml:space="preserve"> </w:t>
      </w:r>
      <w:bookmarkEnd w:id="12476"/>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המציל נפש אחת. </w:t>
      </w:r>
    </w:p>
    <w:p w:rsidR="00704C15" w:rsidRDefault="00704C15" w:rsidP="006144DF">
      <w:pPr>
        <w:rPr>
          <w:rtl/>
          <w:lang w:eastAsia="he-IL"/>
        </w:rPr>
      </w:pPr>
      <w:bookmarkStart w:id="12477" w:name="_ETM_Q21_580970"/>
      <w:bookmarkStart w:id="12478" w:name="_ETM_Q21_581065"/>
      <w:bookmarkEnd w:id="12477"/>
      <w:bookmarkEnd w:id="12478"/>
    </w:p>
    <w:p w:rsidR="00704C15" w:rsidRDefault="00704C15" w:rsidP="006144DF">
      <w:pPr>
        <w:pStyle w:val="af5"/>
        <w:keepNext/>
        <w:rPr>
          <w:rtl/>
        </w:rPr>
      </w:pPr>
      <w:bookmarkStart w:id="12479" w:name="ET_interruption_6150_165"/>
      <w:r w:rsidRPr="0058410E">
        <w:rPr>
          <w:rStyle w:val="TagStyle"/>
          <w:rtl/>
        </w:rPr>
        <w:t xml:space="preserve"> &lt;&lt; קריאה &gt;&gt; </w:t>
      </w:r>
      <w:r>
        <w:rPr>
          <w:rtl/>
        </w:rPr>
        <w:t>מיכל מרים וולדיגר (הציונות הדתית):</w:t>
      </w:r>
      <w:r w:rsidRPr="0058410E">
        <w:rPr>
          <w:rStyle w:val="TagStyle"/>
          <w:rtl/>
        </w:rPr>
        <w:t xml:space="preserve"> &lt;&lt; קריאה &gt;&gt;</w:t>
      </w:r>
      <w:r>
        <w:rPr>
          <w:rtl/>
        </w:rPr>
        <w:t xml:space="preserve"> </w:t>
      </w:r>
      <w:bookmarkEnd w:id="12479"/>
    </w:p>
    <w:p w:rsidR="00704C15" w:rsidRDefault="00704C15" w:rsidP="00591E1D">
      <w:pPr>
        <w:rPr>
          <w:rtl/>
          <w:lang w:eastAsia="he-IL"/>
        </w:rPr>
      </w:pPr>
    </w:p>
    <w:p w:rsidR="00704C15" w:rsidRPr="0058410E" w:rsidRDefault="009F2EF9" w:rsidP="006144DF">
      <w:pPr>
        <w:rPr>
          <w:rtl/>
          <w:lang w:eastAsia="he-IL"/>
        </w:rPr>
      </w:pPr>
      <w:bookmarkStart w:id="12480" w:name="_ETM_Q21_583537"/>
      <w:bookmarkEnd w:id="12480"/>
      <w:r>
        <w:rPr>
          <w:rFonts w:hint="cs"/>
          <w:rtl/>
          <w:lang w:eastAsia="he-IL"/>
        </w:rPr>
        <w:t>– – –</w:t>
      </w:r>
    </w:p>
    <w:p w:rsidR="00704C15" w:rsidRDefault="00704C15" w:rsidP="006144DF">
      <w:pPr>
        <w:rPr>
          <w:rtl/>
          <w:lang w:eastAsia="he-IL"/>
        </w:rPr>
      </w:pPr>
      <w:bookmarkStart w:id="12481" w:name="_ETM_Q21_579985"/>
      <w:bookmarkStart w:id="12482" w:name="_ETM_Q21_580100"/>
      <w:bookmarkEnd w:id="12481"/>
      <w:bookmarkEnd w:id="12482"/>
    </w:p>
    <w:p w:rsidR="00704C15" w:rsidRDefault="00704C15" w:rsidP="006144DF">
      <w:pPr>
        <w:pStyle w:val="-"/>
        <w:keepNext/>
        <w:rPr>
          <w:rtl/>
        </w:rPr>
      </w:pPr>
      <w:bookmarkStart w:id="12483" w:name="ET_speakercontinue_6151_163"/>
      <w:r w:rsidRPr="0058410E">
        <w:rPr>
          <w:rStyle w:val="TagStyle"/>
          <w:rtl/>
        </w:rPr>
        <w:t xml:space="preserve"> &lt;&lt; דובר_המשך &gt;&gt; </w:t>
      </w:r>
      <w:r>
        <w:rPr>
          <w:rtl/>
        </w:rPr>
        <w:t>רון כץ (יש עתיד):</w:t>
      </w:r>
      <w:r w:rsidRPr="0058410E">
        <w:rPr>
          <w:rStyle w:val="TagStyle"/>
          <w:rtl/>
        </w:rPr>
        <w:t xml:space="preserve"> &lt;&lt; דובר_המשך &gt;&gt;</w:t>
      </w:r>
      <w:r>
        <w:rPr>
          <w:rtl/>
        </w:rPr>
        <w:t xml:space="preserve"> </w:t>
      </w:r>
      <w:bookmarkEnd w:id="12483"/>
    </w:p>
    <w:p w:rsidR="00704C15" w:rsidRDefault="00704C15" w:rsidP="00591E1D">
      <w:pPr>
        <w:rPr>
          <w:rtl/>
          <w:lang w:eastAsia="he-IL"/>
        </w:rPr>
      </w:pPr>
    </w:p>
    <w:p w:rsidR="00704C15" w:rsidRDefault="009F2EF9" w:rsidP="006144DF">
      <w:pPr>
        <w:rPr>
          <w:rtl/>
          <w:lang w:eastAsia="he-IL"/>
        </w:rPr>
      </w:pPr>
      <w:bookmarkStart w:id="12484" w:name="_ETM_Q21_580992"/>
      <w:bookmarkEnd w:id="12484"/>
      <w:r>
        <w:rPr>
          <w:rFonts w:hint="cs"/>
          <w:rtl/>
          <w:lang w:eastAsia="he-IL"/>
        </w:rPr>
        <w:t>– –</w:t>
      </w:r>
      <w:r w:rsidR="00704C15">
        <w:rPr>
          <w:rFonts w:hint="cs"/>
          <w:rtl/>
          <w:lang w:eastAsia="he-IL"/>
        </w:rPr>
        <w:t xml:space="preserve"> ויש להם אפשרות לראות אור יום. תיזכרי בזה.</w:t>
      </w:r>
    </w:p>
    <w:p w:rsidR="00704C15" w:rsidRDefault="00704C15" w:rsidP="006144DF">
      <w:pPr>
        <w:rPr>
          <w:rtl/>
          <w:lang w:eastAsia="he-IL"/>
        </w:rPr>
      </w:pPr>
      <w:bookmarkStart w:id="12485" w:name="_ETM_Q21_583742"/>
      <w:bookmarkStart w:id="12486" w:name="_ETM_Q21_583839"/>
      <w:bookmarkEnd w:id="12485"/>
      <w:bookmarkEnd w:id="12486"/>
    </w:p>
    <w:p w:rsidR="00704C15" w:rsidRDefault="00704C15" w:rsidP="006144DF">
      <w:pPr>
        <w:pStyle w:val="af5"/>
        <w:keepNext/>
        <w:rPr>
          <w:rtl/>
        </w:rPr>
      </w:pPr>
      <w:bookmarkStart w:id="12487" w:name="ET_interruption_6150_164"/>
      <w:r w:rsidRPr="0058410E">
        <w:rPr>
          <w:rStyle w:val="TagStyle"/>
          <w:rtl/>
        </w:rPr>
        <w:t xml:space="preserve"> &lt;&lt; קריאה &gt;&gt; </w:t>
      </w:r>
      <w:r>
        <w:rPr>
          <w:rtl/>
        </w:rPr>
        <w:t>מיכל מרים וולדיגר (הציונות הדתית):</w:t>
      </w:r>
      <w:r w:rsidRPr="0058410E">
        <w:rPr>
          <w:rStyle w:val="TagStyle"/>
          <w:rtl/>
        </w:rPr>
        <w:t xml:space="preserve"> &lt;&lt; קריאה &gt;&gt;</w:t>
      </w:r>
      <w:r>
        <w:rPr>
          <w:rtl/>
        </w:rPr>
        <w:t xml:space="preserve"> </w:t>
      </w:r>
      <w:bookmarkEnd w:id="12487"/>
    </w:p>
    <w:p w:rsidR="00704C15" w:rsidRDefault="00704C15" w:rsidP="00591E1D">
      <w:pPr>
        <w:rPr>
          <w:rtl/>
          <w:lang w:eastAsia="he-IL"/>
        </w:rPr>
      </w:pPr>
    </w:p>
    <w:p w:rsidR="00704C15" w:rsidRDefault="00704C15" w:rsidP="006144DF">
      <w:pPr>
        <w:rPr>
          <w:rtl/>
          <w:lang w:eastAsia="he-IL"/>
        </w:rPr>
      </w:pPr>
      <w:bookmarkStart w:id="12488" w:name="_ETM_Q21_586086"/>
      <w:bookmarkEnd w:id="12488"/>
      <w:r>
        <w:rPr>
          <w:rFonts w:hint="cs"/>
          <w:rtl/>
          <w:lang w:eastAsia="he-IL"/>
        </w:rPr>
        <w:t>אני זוכרת,</w:t>
      </w:r>
      <w:bookmarkStart w:id="12489" w:name="_ETM_Q21_585295"/>
      <w:bookmarkEnd w:id="12489"/>
      <w:r>
        <w:rPr>
          <w:rFonts w:hint="cs"/>
          <w:rtl/>
          <w:lang w:eastAsia="he-IL"/>
        </w:rPr>
        <w:t xml:space="preserve"> אני לא צריכה להיזכר. אני חיה את זה. </w:t>
      </w:r>
    </w:p>
    <w:p w:rsidR="00704C15" w:rsidRDefault="00704C15" w:rsidP="006144DF">
      <w:pPr>
        <w:rPr>
          <w:rtl/>
          <w:lang w:eastAsia="he-IL"/>
        </w:rPr>
      </w:pPr>
      <w:bookmarkStart w:id="12490" w:name="_ETM_Q21_587390"/>
      <w:bookmarkStart w:id="12491" w:name="_ETM_Q21_587478"/>
      <w:bookmarkEnd w:id="12490"/>
      <w:bookmarkEnd w:id="12491"/>
    </w:p>
    <w:p w:rsidR="00704C15" w:rsidRDefault="00704C15" w:rsidP="006144DF">
      <w:pPr>
        <w:pStyle w:val="-"/>
        <w:keepNext/>
        <w:rPr>
          <w:rtl/>
        </w:rPr>
      </w:pPr>
      <w:bookmarkStart w:id="12492" w:name="ET_speakercontinue_6151_166"/>
      <w:r w:rsidRPr="0058410E">
        <w:rPr>
          <w:rStyle w:val="TagStyle"/>
          <w:rtl/>
        </w:rPr>
        <w:t xml:space="preserve"> &lt;&lt; דובר_המשך &gt;&gt; </w:t>
      </w:r>
      <w:r>
        <w:rPr>
          <w:rtl/>
        </w:rPr>
        <w:t>רון כץ (יש עתיד):</w:t>
      </w:r>
      <w:r w:rsidRPr="0058410E">
        <w:rPr>
          <w:rStyle w:val="TagStyle"/>
          <w:rtl/>
        </w:rPr>
        <w:t xml:space="preserve"> &lt;&lt; דובר_המשך &gt;&gt;</w:t>
      </w:r>
      <w:r>
        <w:rPr>
          <w:rtl/>
        </w:rPr>
        <w:t xml:space="preserve"> </w:t>
      </w:r>
      <w:bookmarkEnd w:id="12492"/>
    </w:p>
    <w:p w:rsidR="00704C15" w:rsidRDefault="00704C15" w:rsidP="00591E1D">
      <w:pPr>
        <w:rPr>
          <w:rtl/>
          <w:lang w:eastAsia="he-IL"/>
        </w:rPr>
      </w:pPr>
    </w:p>
    <w:p w:rsidR="00704C15" w:rsidRDefault="00704C15" w:rsidP="006144DF">
      <w:pPr>
        <w:rPr>
          <w:rtl/>
          <w:lang w:eastAsia="he-IL"/>
        </w:rPr>
      </w:pPr>
      <w:bookmarkStart w:id="12493" w:name="_ETM_Q21_588457"/>
      <w:bookmarkEnd w:id="12493"/>
      <w:r>
        <w:rPr>
          <w:rFonts w:hint="cs"/>
          <w:rtl/>
          <w:lang w:eastAsia="he-IL"/>
        </w:rPr>
        <w:t xml:space="preserve">תיזכרי בזה. אין לנו </w:t>
      </w:r>
      <w:bookmarkStart w:id="12494" w:name="_ETM_Q21_585954"/>
      <w:bookmarkEnd w:id="12494"/>
      <w:r>
        <w:rPr>
          <w:rFonts w:hint="cs"/>
          <w:rtl/>
          <w:lang w:eastAsia="he-IL"/>
        </w:rPr>
        <w:t xml:space="preserve">ציווי קדוש יותר. </w:t>
      </w:r>
      <w:bookmarkStart w:id="12495" w:name="_ETM_Q21_587126"/>
      <w:bookmarkStart w:id="12496" w:name="_ETM_Q21_587231"/>
      <w:bookmarkStart w:id="12497" w:name="_ETM_Q21_591304"/>
      <w:bookmarkEnd w:id="12495"/>
      <w:bookmarkEnd w:id="12496"/>
      <w:bookmarkEnd w:id="12497"/>
      <w:r>
        <w:rPr>
          <w:rFonts w:hint="cs"/>
          <w:rtl/>
          <w:lang w:eastAsia="he-IL"/>
        </w:rPr>
        <w:t xml:space="preserve">כל יהודי שאפשר </w:t>
      </w:r>
      <w:bookmarkStart w:id="12498" w:name="_ETM_Q21_593522"/>
      <w:bookmarkEnd w:id="12498"/>
      <w:r>
        <w:rPr>
          <w:rFonts w:hint="cs"/>
          <w:rtl/>
          <w:lang w:eastAsia="he-IL"/>
        </w:rPr>
        <w:t>להחזיר, את צריכה להגיד שיחזור היום. ושר האוצר המופקר שלנו,</w:t>
      </w:r>
      <w:bookmarkStart w:id="12499" w:name="_ETM_Q21_598184"/>
      <w:bookmarkEnd w:id="12499"/>
      <w:r>
        <w:rPr>
          <w:rFonts w:hint="cs"/>
          <w:rtl/>
          <w:lang w:eastAsia="he-IL"/>
        </w:rPr>
        <w:t xml:space="preserve"> שמזמן שכח שהוא שר אוצר, ואני לא יודע מה הוא </w:t>
      </w:r>
      <w:bookmarkStart w:id="12500" w:name="_ETM_Q21_598310"/>
      <w:bookmarkEnd w:id="12500"/>
      <w:r>
        <w:rPr>
          <w:rFonts w:hint="cs"/>
          <w:rtl/>
          <w:lang w:eastAsia="he-IL"/>
        </w:rPr>
        <w:t xml:space="preserve">חושב שהוא כן </w:t>
      </w:r>
      <w:r>
        <w:rPr>
          <w:rFonts w:hint="eastAsia"/>
          <w:rtl/>
          <w:lang w:eastAsia="he-IL"/>
        </w:rPr>
        <w:t>–</w:t>
      </w:r>
      <w:r>
        <w:rPr>
          <w:rFonts w:hint="cs"/>
          <w:rtl/>
          <w:lang w:eastAsia="he-IL"/>
        </w:rPr>
        <w:t xml:space="preserve"> הוא לא שר </w:t>
      </w:r>
      <w:bookmarkStart w:id="12501" w:name="_ETM_Q21_602512"/>
      <w:bookmarkEnd w:id="12501"/>
      <w:r>
        <w:rPr>
          <w:rFonts w:hint="cs"/>
          <w:rtl/>
          <w:lang w:eastAsia="he-IL"/>
        </w:rPr>
        <w:t xml:space="preserve">ביטחון, הוא לא שר אוצר, מה הוא כן? מה הוא </w:t>
      </w:r>
      <w:bookmarkStart w:id="12502" w:name="_ETM_Q21_602188"/>
      <w:bookmarkEnd w:id="12502"/>
      <w:r>
        <w:rPr>
          <w:rFonts w:hint="cs"/>
          <w:rtl/>
          <w:lang w:eastAsia="he-IL"/>
        </w:rPr>
        <w:t xml:space="preserve">עושה? מהיום שהוא נבחר להיות שר אוצר, המניות של </w:t>
      </w:r>
      <w:bookmarkStart w:id="12503" w:name="_ETM_Q21_605306"/>
      <w:bookmarkEnd w:id="12503"/>
      <w:r>
        <w:rPr>
          <w:rFonts w:hint="cs"/>
          <w:rtl/>
          <w:lang w:eastAsia="he-IL"/>
        </w:rPr>
        <w:t xml:space="preserve">ישראל בהתרסקות, הכלכלה בהתרסקות, דירוג האשראי בהתרסקות, אף אחד לא </w:t>
      </w:r>
      <w:bookmarkStart w:id="12504" w:name="_ETM_Q21_611324"/>
      <w:bookmarkEnd w:id="12504"/>
      <w:r>
        <w:rPr>
          <w:rFonts w:hint="cs"/>
          <w:rtl/>
          <w:lang w:eastAsia="he-IL"/>
        </w:rPr>
        <w:t>רוצה לעשות עסקים בישראל.</w:t>
      </w:r>
    </w:p>
    <w:p w:rsidR="00704C15" w:rsidRDefault="00704C15" w:rsidP="006144DF">
      <w:pPr>
        <w:rPr>
          <w:rtl/>
          <w:lang w:eastAsia="he-IL"/>
        </w:rPr>
      </w:pPr>
      <w:bookmarkStart w:id="12505" w:name="_ETM_Q21_614075"/>
      <w:bookmarkEnd w:id="12505"/>
    </w:p>
    <w:p w:rsidR="00704C15" w:rsidRDefault="00704C15" w:rsidP="006144DF">
      <w:pPr>
        <w:rPr>
          <w:rtl/>
          <w:lang w:eastAsia="he-IL"/>
        </w:rPr>
      </w:pPr>
      <w:bookmarkStart w:id="12506" w:name="_ETM_Q21_614245"/>
      <w:bookmarkStart w:id="12507" w:name="_ETM_Q21_614276"/>
      <w:bookmarkStart w:id="12508" w:name="_ETM_Q21_614356"/>
      <w:bookmarkEnd w:id="12506"/>
      <w:bookmarkEnd w:id="12507"/>
      <w:bookmarkEnd w:id="12508"/>
      <w:r>
        <w:rPr>
          <w:rFonts w:hint="cs"/>
          <w:rtl/>
          <w:lang w:eastAsia="he-IL"/>
        </w:rPr>
        <w:t xml:space="preserve">זה לא רק שאף אחד </w:t>
      </w:r>
      <w:bookmarkStart w:id="12509" w:name="_ETM_Q21_616299"/>
      <w:bookmarkEnd w:id="12509"/>
      <w:r>
        <w:rPr>
          <w:rFonts w:hint="cs"/>
          <w:rtl/>
          <w:lang w:eastAsia="he-IL"/>
        </w:rPr>
        <w:t xml:space="preserve">לא רוצה לעשות עסקים בישראל. הישראלים שכבר עשו עסקים </w:t>
      </w:r>
      <w:bookmarkStart w:id="12510" w:name="_ETM_Q21_623386"/>
      <w:bookmarkEnd w:id="12510"/>
      <w:r>
        <w:rPr>
          <w:rFonts w:hint="cs"/>
          <w:rtl/>
          <w:lang w:eastAsia="he-IL"/>
        </w:rPr>
        <w:t xml:space="preserve">בישראל, מעבירים את החברות שלהם להיות חברות בחוץ לארץ כי </w:t>
      </w:r>
      <w:bookmarkStart w:id="12511" w:name="_ETM_Q21_623713"/>
      <w:bookmarkEnd w:id="12511"/>
      <w:r>
        <w:rPr>
          <w:rFonts w:hint="cs"/>
          <w:rtl/>
          <w:lang w:eastAsia="he-IL"/>
        </w:rPr>
        <w:t xml:space="preserve">אין ודאות פה, כי כל יום קם מטורלל חדש </w:t>
      </w:r>
      <w:bookmarkStart w:id="12512" w:name="_ETM_Q21_631445"/>
      <w:bookmarkEnd w:id="12512"/>
      <w:r>
        <w:rPr>
          <w:rFonts w:hint="cs"/>
          <w:rtl/>
          <w:lang w:eastAsia="he-IL"/>
        </w:rPr>
        <w:t xml:space="preserve">ונותן להם עוד מיסים חדשים. </w:t>
      </w:r>
      <w:bookmarkStart w:id="12513" w:name="_ETM_Q21_635011"/>
      <w:bookmarkEnd w:id="12513"/>
    </w:p>
    <w:p w:rsidR="00704C15" w:rsidRDefault="00704C15" w:rsidP="006144DF">
      <w:pPr>
        <w:rPr>
          <w:rtl/>
          <w:lang w:eastAsia="he-IL"/>
        </w:rPr>
      </w:pPr>
      <w:bookmarkStart w:id="12514" w:name="_ETM_Q21_635135"/>
      <w:bookmarkEnd w:id="12514"/>
    </w:p>
    <w:p w:rsidR="00704C15" w:rsidRDefault="00704C15" w:rsidP="000C02C2">
      <w:pPr>
        <w:rPr>
          <w:rtl/>
          <w:lang w:eastAsia="he-IL"/>
        </w:rPr>
      </w:pPr>
      <w:bookmarkStart w:id="12515" w:name="_ETM_Q21_635200"/>
      <w:bookmarkStart w:id="12516" w:name="_ETM_Q21_635269"/>
      <w:bookmarkEnd w:id="12515"/>
      <w:bookmarkEnd w:id="12516"/>
      <w:r>
        <w:rPr>
          <w:rFonts w:hint="cs"/>
          <w:rtl/>
          <w:lang w:eastAsia="he-IL"/>
        </w:rPr>
        <w:t>עכשיו</w:t>
      </w:r>
      <w:bookmarkStart w:id="12517" w:name="_ETM_Q21_634523"/>
      <w:bookmarkEnd w:id="12517"/>
      <w:r>
        <w:rPr>
          <w:rFonts w:hint="cs"/>
          <w:rtl/>
          <w:lang w:eastAsia="he-IL"/>
        </w:rPr>
        <w:t xml:space="preserve">, להיכנס פה לסופר זה מטורף. את יודעת, יש לי חבר שחזר עכשיו </w:t>
      </w:r>
      <w:bookmarkStart w:id="12518" w:name="_ETM_Q21_636039"/>
      <w:bookmarkEnd w:id="12518"/>
      <w:r>
        <w:rPr>
          <w:rFonts w:hint="cs"/>
          <w:rtl/>
          <w:lang w:eastAsia="he-IL"/>
        </w:rPr>
        <w:t xml:space="preserve">מדובאי ואומר: שמע, אמרו שדובאי יקרה, שזה מטורף. נכנסת לדובאי, </w:t>
      </w:r>
      <w:bookmarkStart w:id="12519" w:name="_ETM_Q21_639567"/>
      <w:bookmarkEnd w:id="12519"/>
      <w:r>
        <w:rPr>
          <w:rFonts w:hint="cs"/>
          <w:rtl/>
          <w:lang w:eastAsia="he-IL"/>
        </w:rPr>
        <w:t>יותר זול מתל אביב. זה מה שהבאתם את ישראל</w:t>
      </w:r>
      <w:bookmarkStart w:id="12520" w:name="_ETM_Q21_641334"/>
      <w:bookmarkEnd w:id="12520"/>
      <w:r w:rsidR="000C02C2">
        <w:rPr>
          <w:rFonts w:hint="cs"/>
          <w:rtl/>
          <w:lang w:eastAsia="he-IL"/>
        </w:rPr>
        <w:t>.</w:t>
      </w:r>
      <w:r>
        <w:rPr>
          <w:rFonts w:hint="cs"/>
          <w:rtl/>
          <w:lang w:eastAsia="he-IL"/>
        </w:rPr>
        <w:t xml:space="preserve"> ועל מה? יש לנו פה את המוחות הכי טובים </w:t>
      </w:r>
      <w:bookmarkStart w:id="12521" w:name="_ETM_Q21_644480"/>
      <w:bookmarkEnd w:id="12521"/>
      <w:r>
        <w:rPr>
          <w:rFonts w:hint="cs"/>
          <w:rtl/>
          <w:lang w:eastAsia="he-IL"/>
        </w:rPr>
        <w:t xml:space="preserve">שיש, את האוכלוסייה הכי טובה שיש, את האנשים הכי טובים </w:t>
      </w:r>
      <w:bookmarkStart w:id="12522" w:name="_ETM_Q21_648901"/>
      <w:bookmarkEnd w:id="12522"/>
      <w:r>
        <w:rPr>
          <w:rFonts w:hint="cs"/>
          <w:rtl/>
          <w:lang w:eastAsia="he-IL"/>
        </w:rPr>
        <w:t xml:space="preserve">שיש, יש לנו רק את הממשלה הכי גרועה שיש. </w:t>
      </w:r>
      <w:bookmarkStart w:id="12523" w:name="_ETM_Q21_653712"/>
      <w:bookmarkEnd w:id="12523"/>
      <w:r>
        <w:rPr>
          <w:rFonts w:hint="cs"/>
          <w:rtl/>
          <w:lang w:eastAsia="he-IL"/>
        </w:rPr>
        <w:t xml:space="preserve">זה כל הסיפור. כל הסיפור זה שנפלנו על ממשלה קטסטרופה </w:t>
      </w:r>
      <w:r w:rsidR="009F2EF9">
        <w:rPr>
          <w:rFonts w:hint="cs"/>
          <w:rtl/>
          <w:lang w:eastAsia="he-IL"/>
        </w:rPr>
        <w:t>– – –</w:t>
      </w:r>
    </w:p>
    <w:p w:rsidR="00704C15" w:rsidRDefault="00704C15" w:rsidP="006144DF">
      <w:pPr>
        <w:rPr>
          <w:rtl/>
          <w:lang w:eastAsia="he-IL"/>
        </w:rPr>
      </w:pPr>
    </w:p>
    <w:p w:rsidR="00704C15" w:rsidRDefault="00704C15" w:rsidP="006144DF">
      <w:pPr>
        <w:pStyle w:val="af5"/>
        <w:keepNext/>
        <w:rPr>
          <w:rtl/>
        </w:rPr>
      </w:pPr>
      <w:bookmarkStart w:id="12524" w:name="ET_interruption_6150_169"/>
      <w:r w:rsidRPr="00583006">
        <w:rPr>
          <w:rStyle w:val="TagStyle"/>
          <w:rtl/>
        </w:rPr>
        <w:t xml:space="preserve"> &lt;&lt; קריאה &gt;&gt; </w:t>
      </w:r>
      <w:r>
        <w:rPr>
          <w:rtl/>
        </w:rPr>
        <w:t>מיכל מרים וולדיגר (הציונות הדתית):</w:t>
      </w:r>
      <w:r w:rsidRPr="00583006">
        <w:rPr>
          <w:rStyle w:val="TagStyle"/>
          <w:rtl/>
        </w:rPr>
        <w:t xml:space="preserve"> &lt;&lt; קריאה &gt;&gt;</w:t>
      </w:r>
      <w:r>
        <w:rPr>
          <w:rtl/>
        </w:rPr>
        <w:t xml:space="preserve"> </w:t>
      </w:r>
      <w:bookmarkEnd w:id="12524"/>
    </w:p>
    <w:p w:rsidR="00704C15" w:rsidRDefault="00704C15" w:rsidP="00591E1D">
      <w:pPr>
        <w:rPr>
          <w:rtl/>
          <w:lang w:eastAsia="he-IL"/>
        </w:rPr>
      </w:pPr>
    </w:p>
    <w:p w:rsidR="00704C15" w:rsidRDefault="009F2EF9" w:rsidP="006144DF">
      <w:pPr>
        <w:rPr>
          <w:rtl/>
          <w:lang w:eastAsia="he-IL"/>
        </w:rPr>
      </w:pPr>
      <w:r>
        <w:rPr>
          <w:rFonts w:hint="cs"/>
          <w:rtl/>
          <w:lang w:eastAsia="he-IL"/>
        </w:rPr>
        <w:t>– – –</w:t>
      </w:r>
      <w:r w:rsidR="00704C15">
        <w:rPr>
          <w:rFonts w:hint="cs"/>
          <w:rtl/>
          <w:lang w:eastAsia="he-IL"/>
        </w:rPr>
        <w:t xml:space="preserve"> בורחים מכם </w:t>
      </w:r>
      <w:bookmarkStart w:id="12525" w:name="_ETM_Q21_657151"/>
      <w:bookmarkEnd w:id="12525"/>
      <w:r w:rsidR="00704C15">
        <w:rPr>
          <w:rFonts w:hint="cs"/>
          <w:rtl/>
          <w:lang w:eastAsia="he-IL"/>
        </w:rPr>
        <w:t xml:space="preserve">אנשים, ואלינו מגיעים </w:t>
      </w:r>
      <w:r>
        <w:rPr>
          <w:rFonts w:hint="cs"/>
          <w:rtl/>
          <w:lang w:eastAsia="he-IL"/>
        </w:rPr>
        <w:t>– – –</w:t>
      </w:r>
    </w:p>
    <w:p w:rsidR="00704C15" w:rsidRDefault="00704C15" w:rsidP="006144DF">
      <w:pPr>
        <w:rPr>
          <w:rtl/>
          <w:lang w:eastAsia="he-IL"/>
        </w:rPr>
      </w:pPr>
      <w:bookmarkStart w:id="12526" w:name="_ETM_Q21_660094"/>
      <w:bookmarkStart w:id="12527" w:name="_ETM_Q21_660221"/>
      <w:bookmarkEnd w:id="12526"/>
      <w:bookmarkEnd w:id="12527"/>
    </w:p>
    <w:p w:rsidR="00704C15" w:rsidRDefault="00704C15" w:rsidP="006144DF">
      <w:pPr>
        <w:pStyle w:val="-"/>
        <w:keepNext/>
        <w:rPr>
          <w:rtl/>
        </w:rPr>
      </w:pPr>
      <w:bookmarkStart w:id="12528" w:name="ET_speakercontinue_6151_170"/>
      <w:r w:rsidRPr="00583006">
        <w:rPr>
          <w:rStyle w:val="TagStyle"/>
          <w:rtl/>
        </w:rPr>
        <w:t xml:space="preserve"> &lt;&lt; דובר_המשך &gt;&gt; </w:t>
      </w:r>
      <w:r>
        <w:rPr>
          <w:rtl/>
        </w:rPr>
        <w:t>רון כץ (יש עתיד):</w:t>
      </w:r>
      <w:r w:rsidRPr="00583006">
        <w:rPr>
          <w:rStyle w:val="TagStyle"/>
          <w:rtl/>
        </w:rPr>
        <w:t xml:space="preserve"> &lt;&lt; דובר_המשך &gt;&gt;</w:t>
      </w:r>
      <w:r>
        <w:rPr>
          <w:rtl/>
        </w:rPr>
        <w:t xml:space="preserve"> </w:t>
      </w:r>
      <w:bookmarkEnd w:id="12528"/>
    </w:p>
    <w:p w:rsidR="00704C15" w:rsidRDefault="00704C15" w:rsidP="00591E1D">
      <w:pPr>
        <w:rPr>
          <w:rtl/>
          <w:lang w:eastAsia="he-IL"/>
        </w:rPr>
      </w:pPr>
    </w:p>
    <w:p w:rsidR="00704C15" w:rsidRDefault="00704C15" w:rsidP="006144DF">
      <w:pPr>
        <w:rPr>
          <w:rtl/>
          <w:lang w:eastAsia="he-IL"/>
        </w:rPr>
      </w:pPr>
      <w:bookmarkStart w:id="12529" w:name="_ETM_Q21_661264"/>
      <w:bookmarkEnd w:id="12529"/>
      <w:r>
        <w:rPr>
          <w:rFonts w:hint="cs"/>
          <w:rtl/>
          <w:lang w:eastAsia="he-IL"/>
        </w:rPr>
        <w:t>מי בורח? מי בורח?</w:t>
      </w:r>
    </w:p>
    <w:p w:rsidR="00704C15" w:rsidRDefault="00704C15" w:rsidP="006144DF">
      <w:pPr>
        <w:rPr>
          <w:rtl/>
          <w:lang w:eastAsia="he-IL"/>
        </w:rPr>
      </w:pPr>
      <w:bookmarkStart w:id="12530" w:name="_ETM_Q21_660512"/>
      <w:bookmarkStart w:id="12531" w:name="_ETM_Q21_660628"/>
      <w:bookmarkEnd w:id="12530"/>
      <w:bookmarkEnd w:id="12531"/>
    </w:p>
    <w:p w:rsidR="00704C15" w:rsidRDefault="00704C15" w:rsidP="006144DF">
      <w:pPr>
        <w:pStyle w:val="af5"/>
        <w:keepNext/>
        <w:rPr>
          <w:rtl/>
        </w:rPr>
      </w:pPr>
      <w:bookmarkStart w:id="12532" w:name="ET_interruption_6150_171"/>
      <w:r w:rsidRPr="00583006">
        <w:rPr>
          <w:rStyle w:val="TagStyle"/>
          <w:rtl/>
        </w:rPr>
        <w:t xml:space="preserve"> &lt;&lt; קריאה &gt;&gt; </w:t>
      </w:r>
      <w:r>
        <w:rPr>
          <w:rtl/>
        </w:rPr>
        <w:t>מיכל מרים וולדיגר (הציונות הדתית):</w:t>
      </w:r>
      <w:r w:rsidRPr="00583006">
        <w:rPr>
          <w:rStyle w:val="TagStyle"/>
          <w:rtl/>
        </w:rPr>
        <w:t xml:space="preserve"> &lt;&lt; קריאה &gt;&gt;</w:t>
      </w:r>
      <w:r>
        <w:rPr>
          <w:rtl/>
        </w:rPr>
        <w:t xml:space="preserve"> </w:t>
      </w:r>
      <w:bookmarkEnd w:id="12532"/>
    </w:p>
    <w:p w:rsidR="00704C15" w:rsidRDefault="00704C15" w:rsidP="00591E1D">
      <w:pPr>
        <w:rPr>
          <w:rtl/>
          <w:lang w:eastAsia="he-IL"/>
        </w:rPr>
      </w:pPr>
    </w:p>
    <w:p w:rsidR="00704C15" w:rsidRDefault="00704C15" w:rsidP="006144DF">
      <w:pPr>
        <w:rPr>
          <w:rtl/>
          <w:lang w:eastAsia="he-IL"/>
        </w:rPr>
      </w:pPr>
      <w:bookmarkStart w:id="12533" w:name="_ETM_Q21_657578"/>
      <w:bookmarkEnd w:id="12533"/>
      <w:r>
        <w:rPr>
          <w:rFonts w:hint="cs"/>
          <w:rtl/>
          <w:lang w:eastAsia="he-IL"/>
        </w:rPr>
        <w:t>ת</w:t>
      </w:r>
      <w:bookmarkStart w:id="12534" w:name="_ETM_Q21_659965"/>
      <w:bookmarkEnd w:id="12534"/>
      <w:r>
        <w:rPr>
          <w:rFonts w:hint="cs"/>
          <w:rtl/>
          <w:lang w:eastAsia="he-IL"/>
        </w:rPr>
        <w:t xml:space="preserve">סתכל </w:t>
      </w:r>
      <w:r w:rsidR="009F2EF9">
        <w:rPr>
          <w:rFonts w:hint="cs"/>
          <w:rtl/>
          <w:lang w:eastAsia="he-IL"/>
        </w:rPr>
        <w:t>– – –</w:t>
      </w:r>
    </w:p>
    <w:p w:rsidR="00704C15" w:rsidRDefault="00704C15" w:rsidP="006144DF">
      <w:pPr>
        <w:rPr>
          <w:rtl/>
          <w:lang w:eastAsia="he-IL"/>
        </w:rPr>
      </w:pPr>
      <w:bookmarkStart w:id="12535" w:name="_ETM_Q21_664798"/>
      <w:bookmarkStart w:id="12536" w:name="_ETM_Q21_664901"/>
      <w:bookmarkEnd w:id="12535"/>
      <w:bookmarkEnd w:id="12536"/>
    </w:p>
    <w:p w:rsidR="00704C15" w:rsidRDefault="00704C15" w:rsidP="006144DF">
      <w:pPr>
        <w:pStyle w:val="-"/>
        <w:keepNext/>
        <w:rPr>
          <w:rtl/>
        </w:rPr>
      </w:pPr>
      <w:bookmarkStart w:id="12537" w:name="ET_speakercontinue_6151_172"/>
      <w:r w:rsidRPr="00583006">
        <w:rPr>
          <w:rStyle w:val="TagStyle"/>
          <w:rtl/>
        </w:rPr>
        <w:t xml:space="preserve"> &lt;&lt; דובר_המשך &gt;&gt; </w:t>
      </w:r>
      <w:r>
        <w:rPr>
          <w:rtl/>
        </w:rPr>
        <w:t>רון כץ (יש עתיד):</w:t>
      </w:r>
      <w:r w:rsidRPr="00583006">
        <w:rPr>
          <w:rStyle w:val="TagStyle"/>
          <w:rtl/>
        </w:rPr>
        <w:t xml:space="preserve"> &lt;&lt; דובר_המשך &gt;&gt;</w:t>
      </w:r>
      <w:r>
        <w:rPr>
          <w:rtl/>
        </w:rPr>
        <w:t xml:space="preserve"> </w:t>
      </w:r>
      <w:bookmarkEnd w:id="12537"/>
    </w:p>
    <w:p w:rsidR="00704C15" w:rsidRDefault="00704C15" w:rsidP="00591E1D">
      <w:pPr>
        <w:rPr>
          <w:rtl/>
          <w:lang w:eastAsia="he-IL"/>
        </w:rPr>
      </w:pPr>
    </w:p>
    <w:p w:rsidR="00704C15" w:rsidRDefault="00704C15" w:rsidP="006144DF">
      <w:pPr>
        <w:rPr>
          <w:rtl/>
          <w:lang w:eastAsia="he-IL"/>
        </w:rPr>
      </w:pPr>
      <w:bookmarkStart w:id="12538" w:name="_ETM_Q21_665797"/>
      <w:bookmarkEnd w:id="12538"/>
      <w:r>
        <w:rPr>
          <w:rFonts w:hint="cs"/>
          <w:rtl/>
          <w:lang w:eastAsia="he-IL"/>
        </w:rPr>
        <w:t>מי בורח? מיכל, מי בורח? מישהו ברח?</w:t>
      </w:r>
    </w:p>
    <w:p w:rsidR="00704C15" w:rsidRDefault="00704C15" w:rsidP="006144DF">
      <w:pPr>
        <w:rPr>
          <w:rtl/>
          <w:lang w:eastAsia="he-IL"/>
        </w:rPr>
      </w:pPr>
      <w:bookmarkStart w:id="12539" w:name="_ETM_Q21_663838"/>
      <w:bookmarkStart w:id="12540" w:name="_ETM_Q21_663961"/>
      <w:bookmarkEnd w:id="12539"/>
      <w:bookmarkEnd w:id="12540"/>
    </w:p>
    <w:p w:rsidR="00704C15" w:rsidRDefault="00704C15" w:rsidP="006144DF">
      <w:pPr>
        <w:pStyle w:val="af5"/>
        <w:keepNext/>
        <w:rPr>
          <w:rtl/>
        </w:rPr>
      </w:pPr>
      <w:bookmarkStart w:id="12541" w:name="ET_interruption_6150_173"/>
      <w:r w:rsidRPr="00583006">
        <w:rPr>
          <w:rStyle w:val="TagStyle"/>
          <w:rtl/>
        </w:rPr>
        <w:t xml:space="preserve"> &lt;&lt; קריאה &gt;&gt; </w:t>
      </w:r>
      <w:r>
        <w:rPr>
          <w:rtl/>
        </w:rPr>
        <w:t>מיכל מרים וולדיגר (הציונות הדתית):</w:t>
      </w:r>
      <w:r w:rsidRPr="00583006">
        <w:rPr>
          <w:rStyle w:val="TagStyle"/>
          <w:rtl/>
        </w:rPr>
        <w:t xml:space="preserve"> &lt;&lt; קריאה &gt;&gt;</w:t>
      </w:r>
      <w:r>
        <w:rPr>
          <w:rtl/>
        </w:rPr>
        <w:t xml:space="preserve"> </w:t>
      </w:r>
      <w:bookmarkEnd w:id="12541"/>
    </w:p>
    <w:p w:rsidR="00704C15" w:rsidRDefault="00704C15" w:rsidP="00591E1D">
      <w:pPr>
        <w:rPr>
          <w:rtl/>
          <w:lang w:eastAsia="he-IL"/>
        </w:rPr>
      </w:pPr>
    </w:p>
    <w:p w:rsidR="00704C15" w:rsidRDefault="00704C15" w:rsidP="006144DF">
      <w:pPr>
        <w:rPr>
          <w:rtl/>
          <w:lang w:eastAsia="he-IL"/>
        </w:rPr>
      </w:pPr>
      <w:bookmarkStart w:id="12542" w:name="_ETM_Q21_666257"/>
      <w:bookmarkEnd w:id="12542"/>
      <w:r>
        <w:rPr>
          <w:rFonts w:hint="cs"/>
          <w:rtl/>
          <w:lang w:eastAsia="he-IL"/>
        </w:rPr>
        <w:t xml:space="preserve">האופוזיציה </w:t>
      </w:r>
      <w:bookmarkStart w:id="12543" w:name="_ETM_Q21_667789"/>
      <w:bookmarkEnd w:id="12543"/>
      <w:r>
        <w:rPr>
          <w:rFonts w:hint="cs"/>
          <w:rtl/>
          <w:lang w:eastAsia="he-IL"/>
        </w:rPr>
        <w:t xml:space="preserve">הולכת ומתחזקת. </w:t>
      </w:r>
      <w:bookmarkStart w:id="12544" w:name="_ETM_Q21_668688"/>
      <w:bookmarkEnd w:id="12544"/>
    </w:p>
    <w:p w:rsidR="00704C15" w:rsidRDefault="00704C15" w:rsidP="006144DF">
      <w:pPr>
        <w:rPr>
          <w:rtl/>
          <w:lang w:eastAsia="he-IL"/>
        </w:rPr>
      </w:pPr>
      <w:bookmarkStart w:id="12545" w:name="_ETM_Q21_668803"/>
      <w:bookmarkEnd w:id="12545"/>
    </w:p>
    <w:p w:rsidR="00704C15" w:rsidRDefault="00704C15" w:rsidP="006144DF">
      <w:pPr>
        <w:pStyle w:val="-"/>
        <w:keepNext/>
        <w:rPr>
          <w:rtl/>
        </w:rPr>
      </w:pPr>
      <w:bookmarkStart w:id="12546" w:name="ET_speakercontinue_6151_174"/>
      <w:r w:rsidRPr="00583006">
        <w:rPr>
          <w:rStyle w:val="TagStyle"/>
          <w:rtl/>
        </w:rPr>
        <w:t xml:space="preserve"> &lt;&lt; דובר_המשך &gt;&gt; </w:t>
      </w:r>
      <w:r>
        <w:rPr>
          <w:rtl/>
        </w:rPr>
        <w:t>רון כץ (יש עתיד):</w:t>
      </w:r>
      <w:r w:rsidRPr="00583006">
        <w:rPr>
          <w:rStyle w:val="TagStyle"/>
          <w:rtl/>
        </w:rPr>
        <w:t xml:space="preserve"> &lt;&lt; דובר_המשך &gt;&gt;</w:t>
      </w:r>
      <w:r>
        <w:rPr>
          <w:rtl/>
        </w:rPr>
        <w:t xml:space="preserve"> </w:t>
      </w:r>
      <w:bookmarkEnd w:id="12546"/>
    </w:p>
    <w:p w:rsidR="00704C15" w:rsidRDefault="00704C15" w:rsidP="00591E1D">
      <w:pPr>
        <w:rPr>
          <w:rtl/>
          <w:lang w:eastAsia="he-IL"/>
        </w:rPr>
      </w:pPr>
    </w:p>
    <w:p w:rsidR="00704C15" w:rsidRDefault="00704C15" w:rsidP="006144DF">
      <w:pPr>
        <w:rPr>
          <w:rtl/>
          <w:lang w:eastAsia="he-IL"/>
        </w:rPr>
      </w:pPr>
      <w:r>
        <w:rPr>
          <w:rFonts w:hint="cs"/>
          <w:rtl/>
          <w:lang w:eastAsia="he-IL"/>
        </w:rPr>
        <w:t>ל</w:t>
      </w:r>
      <w:bookmarkStart w:id="12547" w:name="_ETM_Q21_669820"/>
      <w:bookmarkEnd w:id="12547"/>
      <w:r>
        <w:rPr>
          <w:rFonts w:hint="cs"/>
          <w:rtl/>
          <w:lang w:eastAsia="he-IL"/>
        </w:rPr>
        <w:t xml:space="preserve">א. זה שגדעון סער עשה את התרגיל המגעיל </w:t>
      </w:r>
      <w:bookmarkStart w:id="12548" w:name="_ETM_Q21_667821"/>
      <w:bookmarkEnd w:id="12548"/>
      <w:r>
        <w:rPr>
          <w:rFonts w:hint="cs"/>
          <w:rtl/>
          <w:lang w:eastAsia="he-IL"/>
        </w:rPr>
        <w:t xml:space="preserve">שלו </w:t>
      </w:r>
      <w:r w:rsidR="009F2EF9">
        <w:rPr>
          <w:rFonts w:hint="cs"/>
          <w:rtl/>
          <w:lang w:eastAsia="he-IL"/>
        </w:rPr>
        <w:t>– –</w:t>
      </w:r>
    </w:p>
    <w:p w:rsidR="00704C15" w:rsidRDefault="00704C15" w:rsidP="006144DF">
      <w:pPr>
        <w:rPr>
          <w:rtl/>
          <w:lang w:eastAsia="he-IL"/>
        </w:rPr>
      </w:pPr>
      <w:bookmarkStart w:id="12549" w:name="_ETM_Q21_670197"/>
      <w:bookmarkStart w:id="12550" w:name="_ETM_Q21_670294"/>
      <w:bookmarkEnd w:id="12549"/>
      <w:bookmarkEnd w:id="12550"/>
    </w:p>
    <w:p w:rsidR="00704C15" w:rsidRDefault="00704C15" w:rsidP="006144DF">
      <w:pPr>
        <w:pStyle w:val="af5"/>
        <w:keepNext/>
        <w:rPr>
          <w:rtl/>
        </w:rPr>
      </w:pPr>
      <w:bookmarkStart w:id="12551" w:name="ET_interruption_6150_175"/>
      <w:r w:rsidRPr="00583006">
        <w:rPr>
          <w:rStyle w:val="TagStyle"/>
          <w:rtl/>
        </w:rPr>
        <w:t xml:space="preserve"> &lt;&lt; קריאה &gt;&gt; </w:t>
      </w:r>
      <w:r>
        <w:rPr>
          <w:rtl/>
        </w:rPr>
        <w:t>מיכל מרים וולדיגר (הציונות הדתית):</w:t>
      </w:r>
      <w:r w:rsidRPr="00583006">
        <w:rPr>
          <w:rStyle w:val="TagStyle"/>
          <w:rtl/>
        </w:rPr>
        <w:t xml:space="preserve"> &lt;&lt; קריאה &gt;&gt;</w:t>
      </w:r>
      <w:r>
        <w:rPr>
          <w:rtl/>
        </w:rPr>
        <w:t xml:space="preserve"> </w:t>
      </w:r>
      <w:bookmarkEnd w:id="12551"/>
    </w:p>
    <w:p w:rsidR="00704C15" w:rsidRDefault="00704C15" w:rsidP="00591E1D">
      <w:pPr>
        <w:rPr>
          <w:rtl/>
          <w:lang w:eastAsia="he-IL"/>
        </w:rPr>
      </w:pPr>
    </w:p>
    <w:p w:rsidR="00704C15" w:rsidRDefault="00704C15" w:rsidP="006144DF">
      <w:pPr>
        <w:rPr>
          <w:rtl/>
          <w:lang w:eastAsia="he-IL"/>
        </w:rPr>
      </w:pPr>
      <w:bookmarkStart w:id="12552" w:name="_ETM_Q21_672590"/>
      <w:bookmarkEnd w:id="12552"/>
      <w:r>
        <w:rPr>
          <w:rFonts w:hint="cs"/>
          <w:rtl/>
          <w:lang w:eastAsia="he-IL"/>
        </w:rPr>
        <w:t xml:space="preserve">גדעון סער </w:t>
      </w:r>
      <w:r w:rsidR="009F2EF9">
        <w:rPr>
          <w:rFonts w:hint="cs"/>
          <w:rtl/>
          <w:lang w:eastAsia="he-IL"/>
        </w:rPr>
        <w:t>– – –</w:t>
      </w:r>
    </w:p>
    <w:p w:rsidR="00704C15" w:rsidRDefault="00704C15" w:rsidP="006144DF">
      <w:pPr>
        <w:rPr>
          <w:rtl/>
          <w:lang w:eastAsia="he-IL"/>
        </w:rPr>
      </w:pPr>
      <w:bookmarkStart w:id="12553" w:name="_ETM_Q21_669211"/>
      <w:bookmarkStart w:id="12554" w:name="_ETM_Q21_669250"/>
      <w:bookmarkEnd w:id="12553"/>
      <w:bookmarkEnd w:id="12554"/>
    </w:p>
    <w:p w:rsidR="00704C15" w:rsidRDefault="00704C15" w:rsidP="006144DF">
      <w:pPr>
        <w:pStyle w:val="-"/>
        <w:keepNext/>
        <w:rPr>
          <w:rtl/>
        </w:rPr>
      </w:pPr>
      <w:bookmarkStart w:id="12555" w:name="ET_speakercontinue_6151_176"/>
      <w:r w:rsidRPr="00583006">
        <w:rPr>
          <w:rStyle w:val="TagStyle"/>
          <w:rtl/>
        </w:rPr>
        <w:t xml:space="preserve"> &lt;&lt; דובר_המשך &gt;&gt; </w:t>
      </w:r>
      <w:r>
        <w:rPr>
          <w:rtl/>
        </w:rPr>
        <w:t>רון כץ (יש עתיד):</w:t>
      </w:r>
      <w:r w:rsidRPr="00583006">
        <w:rPr>
          <w:rStyle w:val="TagStyle"/>
          <w:rtl/>
        </w:rPr>
        <w:t xml:space="preserve"> &lt;&lt; דובר_המשך &gt;&gt;</w:t>
      </w:r>
      <w:r>
        <w:rPr>
          <w:rtl/>
        </w:rPr>
        <w:t xml:space="preserve"> </w:t>
      </w:r>
      <w:bookmarkEnd w:id="12555"/>
    </w:p>
    <w:p w:rsidR="00704C15" w:rsidRDefault="00704C15" w:rsidP="00591E1D">
      <w:pPr>
        <w:rPr>
          <w:rtl/>
          <w:lang w:eastAsia="he-IL"/>
        </w:rPr>
      </w:pPr>
    </w:p>
    <w:p w:rsidR="00704C15" w:rsidRDefault="009F2EF9" w:rsidP="000C02C2">
      <w:pPr>
        <w:rPr>
          <w:rtl/>
          <w:lang w:eastAsia="he-IL"/>
        </w:rPr>
      </w:pPr>
      <w:bookmarkStart w:id="12556" w:name="_ETM_Q21_670160"/>
      <w:bookmarkEnd w:id="12556"/>
      <w:r>
        <w:rPr>
          <w:rFonts w:hint="cs"/>
          <w:rtl/>
          <w:lang w:eastAsia="he-IL"/>
        </w:rPr>
        <w:t>– –</w:t>
      </w:r>
      <w:r w:rsidR="00704C15">
        <w:rPr>
          <w:rFonts w:hint="cs"/>
          <w:rtl/>
          <w:lang w:eastAsia="he-IL"/>
        </w:rPr>
        <w:t xml:space="preserve"> זה הפוליטיקה הכי </w:t>
      </w:r>
      <w:bookmarkStart w:id="12557" w:name="_ETM_Q21_673704"/>
      <w:bookmarkEnd w:id="12557"/>
      <w:r w:rsidR="00704C15">
        <w:rPr>
          <w:rFonts w:hint="cs"/>
          <w:rtl/>
          <w:lang w:eastAsia="he-IL"/>
        </w:rPr>
        <w:t xml:space="preserve">רדודה שיש, אני במקומך לא הייתי גאה בזה, וכל מי </w:t>
      </w:r>
      <w:bookmarkStart w:id="12558" w:name="_ETM_Q21_673877"/>
      <w:bookmarkEnd w:id="12558"/>
      <w:r w:rsidR="00704C15">
        <w:rPr>
          <w:rFonts w:hint="cs"/>
          <w:rtl/>
          <w:lang w:eastAsia="he-IL"/>
        </w:rPr>
        <w:t xml:space="preserve">שעוזב את המפלגה שלו </w:t>
      </w:r>
      <w:r w:rsidR="00704C15">
        <w:rPr>
          <w:rFonts w:hint="eastAsia"/>
          <w:rtl/>
          <w:lang w:eastAsia="he-IL"/>
        </w:rPr>
        <w:t>–</w:t>
      </w:r>
      <w:r w:rsidR="00704C15">
        <w:rPr>
          <w:rFonts w:hint="cs"/>
          <w:rtl/>
          <w:lang w:eastAsia="he-IL"/>
        </w:rPr>
        <w:t xml:space="preserve"> הינה, אני אומר לך </w:t>
      </w:r>
      <w:bookmarkStart w:id="12559" w:name="_ETM_Q21_679165"/>
      <w:bookmarkEnd w:id="12559"/>
      <w:r w:rsidR="00704C15">
        <w:rPr>
          <w:rFonts w:hint="cs"/>
          <w:rtl/>
          <w:lang w:eastAsia="he-IL"/>
        </w:rPr>
        <w:t>עוד פעם</w:t>
      </w:r>
      <w:r w:rsidR="000C02C2">
        <w:rPr>
          <w:rFonts w:hint="cs"/>
          <w:rtl/>
          <w:lang w:eastAsia="he-IL"/>
        </w:rPr>
        <w:t>.</w:t>
      </w:r>
      <w:r w:rsidR="00704C15">
        <w:rPr>
          <w:rFonts w:hint="cs"/>
          <w:rtl/>
          <w:lang w:eastAsia="he-IL"/>
        </w:rPr>
        <w:t xml:space="preserve"> נחזור קצת ליהדות</w:t>
      </w:r>
      <w:r w:rsidR="000C02C2">
        <w:rPr>
          <w:rFonts w:hint="cs"/>
          <w:rtl/>
          <w:lang w:eastAsia="he-IL"/>
        </w:rPr>
        <w:t>,</w:t>
      </w:r>
      <w:r w:rsidR="00704C15">
        <w:rPr>
          <w:rFonts w:hint="cs"/>
          <w:rtl/>
          <w:lang w:eastAsia="he-IL"/>
        </w:rPr>
        <w:t xml:space="preserve"> י</w:t>
      </w:r>
      <w:bookmarkStart w:id="12560" w:name="_ETM_Q21_672967"/>
      <w:bookmarkEnd w:id="12560"/>
      <w:r w:rsidR="00704C15">
        <w:rPr>
          <w:rFonts w:hint="cs"/>
          <w:rtl/>
          <w:lang w:eastAsia="he-IL"/>
        </w:rPr>
        <w:t xml:space="preserve">ש דבר שנקרא הכרת הטוב. כל אחד צריך לדעת </w:t>
      </w:r>
      <w:bookmarkStart w:id="12561" w:name="_ETM_Q21_682510"/>
      <w:bookmarkEnd w:id="12561"/>
      <w:r w:rsidR="00704C15">
        <w:rPr>
          <w:rFonts w:hint="cs"/>
          <w:rtl/>
          <w:lang w:eastAsia="he-IL"/>
        </w:rPr>
        <w:t xml:space="preserve">מי פתח לו את הדלת, מי נתן לו ההזדמנות, ולזכור </w:t>
      </w:r>
      <w:bookmarkStart w:id="12562" w:name="_ETM_Q21_688255"/>
      <w:bookmarkEnd w:id="12562"/>
      <w:r w:rsidR="00704C15">
        <w:rPr>
          <w:rFonts w:hint="cs"/>
          <w:rtl/>
          <w:lang w:eastAsia="he-IL"/>
        </w:rPr>
        <w:t>את זה טוב טוב.</w:t>
      </w:r>
    </w:p>
    <w:p w:rsidR="00704C15" w:rsidRDefault="00704C15" w:rsidP="006144DF">
      <w:pPr>
        <w:rPr>
          <w:rtl/>
          <w:lang w:eastAsia="he-IL"/>
        </w:rPr>
      </w:pPr>
      <w:bookmarkStart w:id="12563" w:name="_ETM_Q21_684878"/>
      <w:bookmarkStart w:id="12564" w:name="_ETM_Q21_684999"/>
      <w:bookmarkEnd w:id="12563"/>
      <w:bookmarkEnd w:id="12564"/>
    </w:p>
    <w:p w:rsidR="00704C15" w:rsidRDefault="00704C15" w:rsidP="006144DF">
      <w:pPr>
        <w:pStyle w:val="af5"/>
        <w:keepNext/>
        <w:rPr>
          <w:rtl/>
        </w:rPr>
      </w:pPr>
      <w:bookmarkStart w:id="12565" w:name="ET_interruption_6150_177"/>
      <w:r w:rsidRPr="003F42D6">
        <w:rPr>
          <w:rStyle w:val="TagStyle"/>
          <w:rtl/>
        </w:rPr>
        <w:t xml:space="preserve"> &lt;&lt; קריאה &gt;&gt; </w:t>
      </w:r>
      <w:r>
        <w:rPr>
          <w:rtl/>
        </w:rPr>
        <w:t>מיכל מרים וולדיגר (הציונות הדתית):</w:t>
      </w:r>
      <w:r w:rsidRPr="003F42D6">
        <w:rPr>
          <w:rStyle w:val="TagStyle"/>
          <w:rtl/>
        </w:rPr>
        <w:t xml:space="preserve"> &lt;&lt; קריאה &gt;&gt;</w:t>
      </w:r>
      <w:r>
        <w:rPr>
          <w:rtl/>
        </w:rPr>
        <w:t xml:space="preserve"> </w:t>
      </w:r>
      <w:bookmarkEnd w:id="12565"/>
    </w:p>
    <w:p w:rsidR="00704C15" w:rsidRDefault="00704C15" w:rsidP="00591E1D">
      <w:pPr>
        <w:rPr>
          <w:rtl/>
          <w:lang w:eastAsia="he-IL"/>
        </w:rPr>
      </w:pPr>
    </w:p>
    <w:p w:rsidR="00704C15" w:rsidRDefault="00704C15" w:rsidP="006144DF">
      <w:pPr>
        <w:rPr>
          <w:rtl/>
          <w:lang w:eastAsia="he-IL"/>
        </w:rPr>
      </w:pPr>
      <w:bookmarkStart w:id="12566" w:name="_ETM_Q21_687214"/>
      <w:bookmarkEnd w:id="12566"/>
      <w:r>
        <w:rPr>
          <w:rFonts w:hint="cs"/>
          <w:rtl/>
          <w:lang w:eastAsia="he-IL"/>
        </w:rPr>
        <w:t xml:space="preserve">אלא אם כן הוא </w:t>
      </w:r>
      <w:bookmarkStart w:id="12567" w:name="_ETM_Q21_679531"/>
      <w:bookmarkEnd w:id="12567"/>
      <w:r>
        <w:rPr>
          <w:rFonts w:hint="cs"/>
          <w:rtl/>
          <w:lang w:eastAsia="he-IL"/>
        </w:rPr>
        <w:t xml:space="preserve">איבד את עמוד השדרה שלו. </w:t>
      </w:r>
    </w:p>
    <w:p w:rsidR="00704C15" w:rsidRDefault="00704C15" w:rsidP="006144DF">
      <w:pPr>
        <w:rPr>
          <w:rtl/>
          <w:lang w:eastAsia="he-IL"/>
        </w:rPr>
      </w:pPr>
      <w:bookmarkStart w:id="12568" w:name="_ETM_Q21_686916"/>
      <w:bookmarkStart w:id="12569" w:name="_ETM_Q21_687021"/>
      <w:bookmarkEnd w:id="12568"/>
      <w:bookmarkEnd w:id="12569"/>
    </w:p>
    <w:p w:rsidR="00704C15" w:rsidRDefault="00704C15" w:rsidP="006144DF">
      <w:pPr>
        <w:pStyle w:val="-"/>
        <w:keepNext/>
        <w:rPr>
          <w:rtl/>
        </w:rPr>
      </w:pPr>
      <w:bookmarkStart w:id="12570" w:name="ET_speakercontinue_6151_178"/>
      <w:r w:rsidRPr="003F42D6">
        <w:rPr>
          <w:rStyle w:val="TagStyle"/>
          <w:rtl/>
        </w:rPr>
        <w:t xml:space="preserve"> &lt;&lt; דובר_המשך &gt;&gt; </w:t>
      </w:r>
      <w:r>
        <w:rPr>
          <w:rtl/>
        </w:rPr>
        <w:t>רון כץ (יש עתיד):</w:t>
      </w:r>
      <w:r w:rsidRPr="003F42D6">
        <w:rPr>
          <w:rStyle w:val="TagStyle"/>
          <w:rtl/>
        </w:rPr>
        <w:t xml:space="preserve"> &lt;&lt; דובר_המשך &gt;&gt;</w:t>
      </w:r>
      <w:r>
        <w:rPr>
          <w:rtl/>
        </w:rPr>
        <w:t xml:space="preserve"> </w:t>
      </w:r>
      <w:bookmarkEnd w:id="12570"/>
    </w:p>
    <w:p w:rsidR="00704C15" w:rsidRDefault="00704C15" w:rsidP="00591E1D">
      <w:pPr>
        <w:rPr>
          <w:rtl/>
          <w:lang w:eastAsia="he-IL"/>
        </w:rPr>
      </w:pPr>
    </w:p>
    <w:p w:rsidR="00704C15" w:rsidRDefault="000C02C2" w:rsidP="006144DF">
      <w:pPr>
        <w:rPr>
          <w:rtl/>
          <w:lang w:eastAsia="he-IL"/>
        </w:rPr>
      </w:pPr>
      <w:bookmarkStart w:id="12571" w:name="_ETM_Q21_687965"/>
      <w:bookmarkEnd w:id="12571"/>
      <w:r>
        <w:rPr>
          <w:rFonts w:hint="cs"/>
          <w:rtl/>
          <w:lang w:eastAsia="he-IL"/>
        </w:rPr>
        <w:t xml:space="preserve">את </w:t>
      </w:r>
      <w:r w:rsidR="00704C15">
        <w:rPr>
          <w:rFonts w:hint="cs"/>
          <w:rtl/>
          <w:lang w:eastAsia="he-IL"/>
        </w:rPr>
        <w:t xml:space="preserve">זה אני </w:t>
      </w:r>
      <w:bookmarkStart w:id="12572" w:name="_ETM_Q21_690132"/>
      <w:bookmarkEnd w:id="12572"/>
      <w:r w:rsidR="00704C15">
        <w:rPr>
          <w:rFonts w:hint="cs"/>
          <w:rtl/>
          <w:lang w:eastAsia="he-IL"/>
        </w:rPr>
        <w:t>אומר גם לך</w:t>
      </w:r>
      <w:bookmarkStart w:id="12573" w:name="_ETM_Q21_681202"/>
      <w:bookmarkEnd w:id="12573"/>
      <w:r w:rsidR="00704C15">
        <w:rPr>
          <w:rFonts w:hint="cs"/>
          <w:rtl/>
          <w:lang w:eastAsia="he-IL"/>
        </w:rPr>
        <w:t>, וגם לכל האנשים שעושים פה את הפליק-פלאקים</w:t>
      </w:r>
      <w:bookmarkStart w:id="12574" w:name="_ETM_Q21_693873"/>
      <w:bookmarkEnd w:id="12574"/>
      <w:r w:rsidR="00704C15">
        <w:rPr>
          <w:rFonts w:hint="cs"/>
          <w:rtl/>
          <w:lang w:eastAsia="he-IL"/>
        </w:rPr>
        <w:t>.</w:t>
      </w:r>
    </w:p>
    <w:p w:rsidR="00704C15" w:rsidRDefault="00704C15" w:rsidP="006144DF">
      <w:pPr>
        <w:rPr>
          <w:rtl/>
          <w:lang w:eastAsia="he-IL"/>
        </w:rPr>
      </w:pPr>
      <w:bookmarkStart w:id="12575" w:name="_ETM_Q21_681279"/>
      <w:bookmarkEnd w:id="12575"/>
    </w:p>
    <w:p w:rsidR="00704C15" w:rsidRDefault="00704C15" w:rsidP="006144DF">
      <w:pPr>
        <w:pStyle w:val="af5"/>
        <w:keepNext/>
        <w:rPr>
          <w:rtl/>
        </w:rPr>
      </w:pPr>
      <w:bookmarkStart w:id="12576" w:name="ET_interruption_6150_179"/>
      <w:r w:rsidRPr="003F42D6">
        <w:rPr>
          <w:rStyle w:val="TagStyle"/>
          <w:rtl/>
        </w:rPr>
        <w:t xml:space="preserve"> &lt;&lt; קריאה &gt;&gt; </w:t>
      </w:r>
      <w:r>
        <w:rPr>
          <w:rtl/>
        </w:rPr>
        <w:t>מיכל מרים וולדיגר (הציונות הדתית):</w:t>
      </w:r>
      <w:r w:rsidRPr="003F42D6">
        <w:rPr>
          <w:rStyle w:val="TagStyle"/>
          <w:rtl/>
        </w:rPr>
        <w:t xml:space="preserve"> &lt;&lt; קריאה &gt;&gt;</w:t>
      </w:r>
      <w:r>
        <w:rPr>
          <w:rtl/>
        </w:rPr>
        <w:t xml:space="preserve"> </w:t>
      </w:r>
      <w:bookmarkEnd w:id="12576"/>
    </w:p>
    <w:p w:rsidR="00704C15" w:rsidRDefault="00704C15" w:rsidP="00591E1D">
      <w:pPr>
        <w:rPr>
          <w:rtl/>
          <w:lang w:eastAsia="he-IL"/>
        </w:rPr>
      </w:pPr>
    </w:p>
    <w:p w:rsidR="00704C15" w:rsidRDefault="00704C15" w:rsidP="006144DF">
      <w:pPr>
        <w:rPr>
          <w:rtl/>
          <w:lang w:eastAsia="he-IL"/>
        </w:rPr>
      </w:pPr>
      <w:bookmarkStart w:id="12577" w:name="_ETM_Q21_684281"/>
      <w:bookmarkEnd w:id="12577"/>
      <w:r>
        <w:rPr>
          <w:rFonts w:hint="cs"/>
          <w:rtl/>
          <w:lang w:eastAsia="he-IL"/>
        </w:rPr>
        <w:t xml:space="preserve">אלא אם כן </w:t>
      </w:r>
      <w:bookmarkStart w:id="12578" w:name="_ETM_Q21_689791"/>
      <w:bookmarkEnd w:id="12578"/>
      <w:r>
        <w:rPr>
          <w:rFonts w:hint="cs"/>
          <w:rtl/>
          <w:lang w:eastAsia="he-IL"/>
        </w:rPr>
        <w:t xml:space="preserve">הוא איבד את עמוד השדרה שלו ורק עושה </w:t>
      </w:r>
      <w:r w:rsidR="009F2EF9">
        <w:rPr>
          <w:rFonts w:hint="cs"/>
          <w:rtl/>
          <w:lang w:eastAsia="he-IL"/>
        </w:rPr>
        <w:t>– – –</w:t>
      </w:r>
    </w:p>
    <w:p w:rsidR="00704C15" w:rsidRDefault="00704C15" w:rsidP="006144DF">
      <w:pPr>
        <w:rPr>
          <w:rtl/>
          <w:lang w:eastAsia="he-IL"/>
        </w:rPr>
      </w:pPr>
      <w:bookmarkStart w:id="12579" w:name="_ETM_Q21_687713"/>
      <w:bookmarkStart w:id="12580" w:name="_ETM_Q21_687810"/>
      <w:bookmarkEnd w:id="12579"/>
      <w:bookmarkEnd w:id="12580"/>
    </w:p>
    <w:p w:rsidR="00704C15" w:rsidRDefault="00704C15" w:rsidP="006144DF">
      <w:pPr>
        <w:pStyle w:val="-"/>
        <w:keepNext/>
        <w:rPr>
          <w:rtl/>
        </w:rPr>
      </w:pPr>
      <w:bookmarkStart w:id="12581" w:name="ET_speakercontinue_6151_180"/>
      <w:r w:rsidRPr="003F42D6">
        <w:rPr>
          <w:rStyle w:val="TagStyle"/>
          <w:rtl/>
        </w:rPr>
        <w:t xml:space="preserve"> &lt;&lt; דובר_המשך &gt;&gt; </w:t>
      </w:r>
      <w:r>
        <w:rPr>
          <w:rtl/>
        </w:rPr>
        <w:t>רון כץ (יש עתיד):</w:t>
      </w:r>
      <w:r w:rsidRPr="003F42D6">
        <w:rPr>
          <w:rStyle w:val="TagStyle"/>
          <w:rtl/>
        </w:rPr>
        <w:t xml:space="preserve"> &lt;&lt; דובר_המשך &gt;&gt;</w:t>
      </w:r>
      <w:r>
        <w:rPr>
          <w:rtl/>
        </w:rPr>
        <w:t xml:space="preserve"> </w:t>
      </w:r>
      <w:bookmarkEnd w:id="12581"/>
    </w:p>
    <w:p w:rsidR="00704C15" w:rsidRDefault="00704C15" w:rsidP="00591E1D">
      <w:pPr>
        <w:rPr>
          <w:rtl/>
          <w:lang w:eastAsia="he-IL"/>
        </w:rPr>
      </w:pPr>
    </w:p>
    <w:p w:rsidR="00704C15" w:rsidRDefault="00704C15" w:rsidP="006144DF">
      <w:pPr>
        <w:rPr>
          <w:rtl/>
          <w:lang w:eastAsia="he-IL"/>
        </w:rPr>
      </w:pPr>
      <w:bookmarkStart w:id="12582" w:name="_ETM_Q21_689196"/>
      <w:bookmarkEnd w:id="12582"/>
      <w:r>
        <w:rPr>
          <w:rFonts w:hint="cs"/>
          <w:rtl/>
          <w:lang w:eastAsia="he-IL"/>
        </w:rPr>
        <w:t xml:space="preserve">בסוף, את יודעת </w:t>
      </w:r>
      <w:bookmarkStart w:id="12583" w:name="_ETM_Q21_691042"/>
      <w:bookmarkEnd w:id="12583"/>
      <w:r>
        <w:rPr>
          <w:rFonts w:hint="cs"/>
          <w:rtl/>
          <w:lang w:eastAsia="he-IL"/>
        </w:rPr>
        <w:t>למה אנשים לא יכולים לסבול את הבניין הזה? את יוד</w:t>
      </w:r>
      <w:bookmarkStart w:id="12584" w:name="_ETM_Q21_694017"/>
      <w:bookmarkEnd w:id="12584"/>
      <w:r>
        <w:rPr>
          <w:rFonts w:hint="cs"/>
          <w:rtl/>
          <w:lang w:eastAsia="he-IL"/>
        </w:rPr>
        <w:t xml:space="preserve">עת למה לא סובלים את הבניין הזה? כי כבר </w:t>
      </w:r>
      <w:bookmarkStart w:id="12585" w:name="_ETM_Q21_695197"/>
      <w:bookmarkEnd w:id="12585"/>
      <w:r>
        <w:rPr>
          <w:rFonts w:hint="cs"/>
          <w:rtl/>
          <w:lang w:eastAsia="he-IL"/>
        </w:rPr>
        <w:t xml:space="preserve">לא מאמינים פה לאף אחד. </w:t>
      </w:r>
    </w:p>
    <w:p w:rsidR="00704C15" w:rsidRDefault="00704C15" w:rsidP="006144DF">
      <w:pPr>
        <w:rPr>
          <w:rtl/>
          <w:lang w:eastAsia="he-IL"/>
        </w:rPr>
      </w:pPr>
    </w:p>
    <w:p w:rsidR="00704C15" w:rsidRDefault="00704C15" w:rsidP="006144DF">
      <w:pPr>
        <w:pStyle w:val="af5"/>
        <w:keepNext/>
        <w:rPr>
          <w:rtl/>
        </w:rPr>
      </w:pPr>
      <w:bookmarkStart w:id="12586" w:name="ET_interruption_6150_182"/>
      <w:r w:rsidRPr="003F42D6">
        <w:rPr>
          <w:rStyle w:val="TagStyle"/>
          <w:rtl/>
        </w:rPr>
        <w:t xml:space="preserve"> &lt;&lt; קריאה &gt;&gt; </w:t>
      </w:r>
      <w:r>
        <w:rPr>
          <w:rtl/>
        </w:rPr>
        <w:t>מיכל מרים וולדיגר (הציונות הדתית):</w:t>
      </w:r>
      <w:r w:rsidRPr="003F42D6">
        <w:rPr>
          <w:rStyle w:val="TagStyle"/>
          <w:rtl/>
        </w:rPr>
        <w:t xml:space="preserve"> &lt;&lt; קריאה &gt;&gt;</w:t>
      </w:r>
      <w:r>
        <w:rPr>
          <w:rtl/>
        </w:rPr>
        <w:t xml:space="preserve"> </w:t>
      </w:r>
      <w:bookmarkEnd w:id="12586"/>
    </w:p>
    <w:p w:rsidR="00704C15" w:rsidRDefault="00704C15" w:rsidP="00591E1D">
      <w:pPr>
        <w:rPr>
          <w:rtl/>
          <w:lang w:eastAsia="he-IL"/>
        </w:rPr>
      </w:pPr>
    </w:p>
    <w:p w:rsidR="00704C15" w:rsidRDefault="009F2EF9" w:rsidP="006144DF">
      <w:pPr>
        <w:rPr>
          <w:rtl/>
          <w:lang w:eastAsia="he-IL"/>
        </w:rPr>
      </w:pPr>
      <w:bookmarkStart w:id="12587" w:name="_ETM_Q21_701066"/>
      <w:bookmarkEnd w:id="12587"/>
      <w:r>
        <w:rPr>
          <w:rFonts w:hint="cs"/>
          <w:rtl/>
          <w:lang w:eastAsia="he-IL"/>
        </w:rPr>
        <w:t>– – –</w:t>
      </w:r>
    </w:p>
    <w:p w:rsidR="00704C15" w:rsidRDefault="00704C15" w:rsidP="006144DF">
      <w:pPr>
        <w:rPr>
          <w:rtl/>
          <w:lang w:eastAsia="he-IL"/>
        </w:rPr>
      </w:pPr>
      <w:bookmarkStart w:id="12588" w:name="_ETM_Q21_702375"/>
      <w:bookmarkStart w:id="12589" w:name="_ETM_Q21_702481"/>
      <w:bookmarkEnd w:id="12588"/>
      <w:bookmarkEnd w:id="12589"/>
    </w:p>
    <w:p w:rsidR="00704C15" w:rsidRDefault="00704C15" w:rsidP="006144DF">
      <w:pPr>
        <w:pStyle w:val="-"/>
        <w:keepNext/>
        <w:rPr>
          <w:rtl/>
        </w:rPr>
      </w:pPr>
      <w:bookmarkStart w:id="12590" w:name="ET_speakercontinue_6151_183"/>
      <w:r w:rsidRPr="003F42D6">
        <w:rPr>
          <w:rStyle w:val="TagStyle"/>
          <w:rtl/>
        </w:rPr>
        <w:t xml:space="preserve"> &lt;&lt; דובר_המשך &gt;&gt; </w:t>
      </w:r>
      <w:r>
        <w:rPr>
          <w:rtl/>
        </w:rPr>
        <w:t>רון כץ (יש עתיד):</w:t>
      </w:r>
      <w:r w:rsidRPr="003F42D6">
        <w:rPr>
          <w:rStyle w:val="TagStyle"/>
          <w:rtl/>
        </w:rPr>
        <w:t xml:space="preserve"> &lt;&lt; דובר_המשך &gt;&gt;</w:t>
      </w:r>
      <w:r>
        <w:rPr>
          <w:rtl/>
        </w:rPr>
        <w:t xml:space="preserve"> </w:t>
      </w:r>
      <w:bookmarkEnd w:id="12590"/>
    </w:p>
    <w:p w:rsidR="00704C15" w:rsidRDefault="00704C15" w:rsidP="00591E1D">
      <w:pPr>
        <w:rPr>
          <w:rtl/>
          <w:lang w:eastAsia="he-IL"/>
        </w:rPr>
      </w:pPr>
    </w:p>
    <w:p w:rsidR="00704C15" w:rsidRDefault="00704C15" w:rsidP="006144DF">
      <w:pPr>
        <w:rPr>
          <w:rtl/>
          <w:lang w:eastAsia="he-IL"/>
        </w:rPr>
      </w:pPr>
      <w:bookmarkStart w:id="12591" w:name="_ETM_Q21_703479"/>
      <w:bookmarkEnd w:id="12591"/>
      <w:r>
        <w:rPr>
          <w:rFonts w:hint="cs"/>
          <w:rtl/>
          <w:lang w:eastAsia="he-IL"/>
        </w:rPr>
        <w:t xml:space="preserve">כי כשבחרו בי כנציג יש עתיד וכשבחרו במיקי לוי כנציג יש עתיד, </w:t>
      </w:r>
      <w:bookmarkStart w:id="12592" w:name="_ETM_Q21_705601"/>
      <w:bookmarkEnd w:id="12592"/>
      <w:r>
        <w:rPr>
          <w:rFonts w:hint="cs"/>
          <w:rtl/>
          <w:lang w:eastAsia="he-IL"/>
        </w:rPr>
        <w:t>לא בחרו ברון כץ וגם לא בחרו במיקי לוי. בחרו</w:t>
      </w:r>
      <w:bookmarkStart w:id="12593" w:name="_ETM_Q21_710411"/>
      <w:bookmarkEnd w:id="12593"/>
      <w:r>
        <w:rPr>
          <w:rFonts w:hint="cs"/>
          <w:rtl/>
          <w:lang w:eastAsia="he-IL"/>
        </w:rPr>
        <w:t xml:space="preserve"> יש עתיד, וזה סוף הסיפור של הנושא הזה. אין </w:t>
      </w:r>
      <w:bookmarkStart w:id="12594" w:name="_ETM_Q21_715402"/>
      <w:bookmarkEnd w:id="12594"/>
      <w:r>
        <w:rPr>
          <w:rFonts w:hint="cs"/>
          <w:rtl/>
          <w:lang w:eastAsia="he-IL"/>
        </w:rPr>
        <w:t xml:space="preserve">פה אפילו שיקול דעת, כל התרגילים הפוליטיים המיותרים </w:t>
      </w:r>
      <w:bookmarkStart w:id="12595" w:name="_ETM_Q21_714306"/>
      <w:bookmarkEnd w:id="12595"/>
      <w:r>
        <w:rPr>
          <w:rFonts w:hint="cs"/>
          <w:rtl/>
          <w:lang w:eastAsia="he-IL"/>
        </w:rPr>
        <w:t>האלה לא צריכים להיות קיימים במדינה נורמלית, אבל המערכת שלנו</w:t>
      </w:r>
      <w:bookmarkStart w:id="12596" w:name="_ETM_Q21_717525"/>
      <w:bookmarkEnd w:id="12596"/>
      <w:r>
        <w:rPr>
          <w:rFonts w:hint="cs"/>
          <w:rtl/>
          <w:lang w:eastAsia="he-IL"/>
        </w:rPr>
        <w:t xml:space="preserve"> כל כך עקומה, שגם את זה אנחנו איכשהו מנרמלים. </w:t>
      </w:r>
      <w:bookmarkStart w:id="12597" w:name="_ETM_Q21_723948"/>
      <w:bookmarkEnd w:id="12597"/>
    </w:p>
    <w:p w:rsidR="00704C15" w:rsidRDefault="00704C15" w:rsidP="006144DF">
      <w:pPr>
        <w:rPr>
          <w:rtl/>
          <w:lang w:eastAsia="he-IL"/>
        </w:rPr>
      </w:pPr>
      <w:bookmarkStart w:id="12598" w:name="_ETM_Q21_724700"/>
      <w:bookmarkStart w:id="12599" w:name="_ETM_Q21_724828"/>
      <w:bookmarkEnd w:id="12598"/>
      <w:bookmarkEnd w:id="12599"/>
    </w:p>
    <w:p w:rsidR="00704C15" w:rsidRDefault="00704C15" w:rsidP="006144DF">
      <w:pPr>
        <w:rPr>
          <w:rtl/>
        </w:rPr>
      </w:pPr>
      <w:bookmarkStart w:id="12600" w:name="_ETM_Q21_724882"/>
      <w:bookmarkEnd w:id="12600"/>
      <w:r>
        <w:rPr>
          <w:rFonts w:hint="cs"/>
          <w:rtl/>
          <w:lang w:eastAsia="he-IL"/>
        </w:rPr>
        <w:t>א</w:t>
      </w:r>
      <w:bookmarkStart w:id="12601" w:name="_ETM_Q21_724973"/>
      <w:bookmarkEnd w:id="12601"/>
      <w:r>
        <w:rPr>
          <w:rFonts w:hint="cs"/>
          <w:rtl/>
          <w:lang w:eastAsia="he-IL"/>
        </w:rPr>
        <w:t>ז לא, אסור לנרמל את זה, ואני שמח ששאלת</w:t>
      </w:r>
      <w:bookmarkStart w:id="12602" w:name="_ETM_Q21_723834"/>
      <w:bookmarkEnd w:id="12602"/>
      <w:r>
        <w:rPr>
          <w:rFonts w:hint="cs"/>
          <w:rtl/>
          <w:lang w:eastAsia="he-IL"/>
        </w:rPr>
        <w:t xml:space="preserve"> אותי על זה. אני רוצה לנצל את הזמן שנותר לי </w:t>
      </w:r>
      <w:bookmarkStart w:id="12603" w:name="_ETM_Q21_726058"/>
      <w:bookmarkStart w:id="12604" w:name="_ETM_Q21_571980"/>
      <w:bookmarkStart w:id="12605" w:name="_ETM_Q21_410225"/>
      <w:bookmarkEnd w:id="12603"/>
      <w:bookmarkEnd w:id="12604"/>
      <w:bookmarkEnd w:id="12605"/>
      <w:r>
        <w:rPr>
          <w:rtl/>
        </w:rPr>
        <w:t xml:space="preserve">בשביל </w:t>
      </w:r>
      <w:bookmarkStart w:id="12606" w:name="_ETM_Q21_731599"/>
      <w:bookmarkEnd w:id="12606"/>
      <w:r>
        <w:rPr>
          <w:rtl/>
        </w:rPr>
        <w:t xml:space="preserve">לספר </w:t>
      </w:r>
      <w:bookmarkStart w:id="12607" w:name="_ETM_Q21_732140"/>
      <w:bookmarkEnd w:id="12607"/>
      <w:r>
        <w:rPr>
          <w:rtl/>
        </w:rPr>
        <w:t>ל</w:t>
      </w:r>
      <w:r>
        <w:rPr>
          <w:rFonts w:hint="cs"/>
          <w:rtl/>
        </w:rPr>
        <w:t>כ</w:t>
      </w:r>
      <w:r>
        <w:rPr>
          <w:rtl/>
        </w:rPr>
        <w:t xml:space="preserve">ם </w:t>
      </w:r>
      <w:bookmarkStart w:id="12608" w:name="_ETM_Q21_733110"/>
      <w:bookmarkEnd w:id="12608"/>
      <w:r>
        <w:rPr>
          <w:rtl/>
        </w:rPr>
        <w:t xml:space="preserve">על </w:t>
      </w:r>
      <w:bookmarkStart w:id="12609" w:name="_ETM_Q21_733590"/>
      <w:bookmarkEnd w:id="12609"/>
      <w:r>
        <w:rPr>
          <w:rFonts w:hint="cs"/>
          <w:rtl/>
        </w:rPr>
        <w:t xml:space="preserve">ישיבה </w:t>
      </w:r>
      <w:bookmarkStart w:id="12610" w:name="_ETM_Q21_734850"/>
      <w:bookmarkEnd w:id="12610"/>
      <w:r>
        <w:rPr>
          <w:rtl/>
        </w:rPr>
        <w:t xml:space="preserve">שקיימתי </w:t>
      </w:r>
      <w:bookmarkStart w:id="12611" w:name="_ETM_Q21_735480"/>
      <w:bookmarkEnd w:id="12611"/>
      <w:r>
        <w:rPr>
          <w:rtl/>
        </w:rPr>
        <w:t xml:space="preserve">היום </w:t>
      </w:r>
      <w:bookmarkStart w:id="12612" w:name="_ETM_Q21_735720"/>
      <w:bookmarkEnd w:id="12612"/>
      <w:r>
        <w:rPr>
          <w:rtl/>
        </w:rPr>
        <w:t xml:space="preserve">בוועדת </w:t>
      </w:r>
      <w:bookmarkStart w:id="12613" w:name="_ETM_Q21_736140"/>
      <w:bookmarkEnd w:id="12613"/>
      <w:r>
        <w:rPr>
          <w:rtl/>
        </w:rPr>
        <w:t>הבריאות</w:t>
      </w:r>
      <w:r>
        <w:rPr>
          <w:rFonts w:hint="cs"/>
          <w:rtl/>
        </w:rPr>
        <w:t>,</w:t>
      </w:r>
      <w:r>
        <w:rPr>
          <w:rtl/>
        </w:rPr>
        <w:t xml:space="preserve"> </w:t>
      </w:r>
      <w:bookmarkStart w:id="12614" w:name="_ETM_Q21_736620"/>
      <w:bookmarkEnd w:id="12614"/>
      <w:r>
        <w:rPr>
          <w:rtl/>
        </w:rPr>
        <w:t xml:space="preserve">ועדה </w:t>
      </w:r>
      <w:bookmarkStart w:id="12615" w:name="_ETM_Q21_737190"/>
      <w:bookmarkEnd w:id="12615"/>
      <w:r>
        <w:rPr>
          <w:rtl/>
        </w:rPr>
        <w:t xml:space="preserve">שמדברת </w:t>
      </w:r>
      <w:bookmarkStart w:id="12616" w:name="_ETM_Q21_738330"/>
      <w:bookmarkEnd w:id="12616"/>
      <w:r>
        <w:rPr>
          <w:rtl/>
        </w:rPr>
        <w:t xml:space="preserve">על </w:t>
      </w:r>
      <w:bookmarkStart w:id="12617" w:name="_ETM_Q21_738540"/>
      <w:bookmarkEnd w:id="12617"/>
      <w:r>
        <w:rPr>
          <w:rFonts w:hint="cs"/>
          <w:rtl/>
        </w:rPr>
        <w:t>ה</w:t>
      </w:r>
      <w:r>
        <w:rPr>
          <w:rtl/>
        </w:rPr>
        <w:t xml:space="preserve">עתיד </w:t>
      </w:r>
      <w:bookmarkStart w:id="12618" w:name="_ETM_Q21_738870"/>
      <w:bookmarkEnd w:id="12618"/>
      <w:r>
        <w:rPr>
          <w:rtl/>
        </w:rPr>
        <w:t>הטכנולוגי</w:t>
      </w:r>
      <w:bookmarkStart w:id="12619" w:name="_ETM_Q21_740190"/>
      <w:bookmarkStart w:id="12620" w:name="_ETM_Q21_740490"/>
      <w:bookmarkEnd w:id="12619"/>
      <w:bookmarkEnd w:id="12620"/>
      <w:r>
        <w:rPr>
          <w:rtl/>
        </w:rPr>
        <w:t xml:space="preserve"> </w:t>
      </w:r>
      <w:bookmarkStart w:id="12621" w:name="_ETM_Q21_741090"/>
      <w:bookmarkEnd w:id="12621"/>
      <w:r>
        <w:rPr>
          <w:rtl/>
        </w:rPr>
        <w:t xml:space="preserve">של </w:t>
      </w:r>
      <w:bookmarkStart w:id="12622" w:name="_ETM_Q21_741210"/>
      <w:bookmarkEnd w:id="12622"/>
      <w:r>
        <w:rPr>
          <w:rtl/>
        </w:rPr>
        <w:t xml:space="preserve">מערכת </w:t>
      </w:r>
      <w:bookmarkStart w:id="12623" w:name="_ETM_Q21_741540"/>
      <w:bookmarkEnd w:id="12623"/>
      <w:r>
        <w:rPr>
          <w:rtl/>
        </w:rPr>
        <w:t>הבריאות</w:t>
      </w:r>
      <w:r>
        <w:rPr>
          <w:rFonts w:hint="cs"/>
          <w:rtl/>
        </w:rPr>
        <w:t>.</w:t>
      </w:r>
      <w:r>
        <w:rPr>
          <w:rtl/>
        </w:rPr>
        <w:t xml:space="preserve"> </w:t>
      </w:r>
      <w:bookmarkStart w:id="12624" w:name="_ETM_Q21_742490"/>
      <w:bookmarkEnd w:id="12624"/>
      <w:r>
        <w:rPr>
          <w:rtl/>
        </w:rPr>
        <w:t xml:space="preserve">אני </w:t>
      </w:r>
      <w:bookmarkStart w:id="12625" w:name="_ETM_Q21_742699"/>
      <w:bookmarkEnd w:id="12625"/>
      <w:r>
        <w:rPr>
          <w:rtl/>
        </w:rPr>
        <w:t xml:space="preserve">לא </w:t>
      </w:r>
      <w:bookmarkStart w:id="12626" w:name="_ETM_Q21_742789"/>
      <w:bookmarkEnd w:id="12626"/>
      <w:r>
        <w:rPr>
          <w:rtl/>
        </w:rPr>
        <w:t xml:space="preserve">יודע </w:t>
      </w:r>
      <w:bookmarkStart w:id="12627" w:name="_ETM_Q21_742970"/>
      <w:bookmarkEnd w:id="12627"/>
      <w:r>
        <w:rPr>
          <w:rtl/>
        </w:rPr>
        <w:t xml:space="preserve">אם </w:t>
      </w:r>
      <w:bookmarkStart w:id="12628" w:name="_ETM_Q21_743030"/>
      <w:bookmarkEnd w:id="12628"/>
      <w:r>
        <w:rPr>
          <w:rtl/>
        </w:rPr>
        <w:t xml:space="preserve">אתם </w:t>
      </w:r>
      <w:bookmarkStart w:id="12629" w:name="_ETM_Q21_743240"/>
      <w:bookmarkEnd w:id="12629"/>
      <w:r>
        <w:rPr>
          <w:rtl/>
        </w:rPr>
        <w:t xml:space="preserve">יודעים </w:t>
      </w:r>
      <w:bookmarkStart w:id="12630" w:name="_ETM_Q21_743539"/>
      <w:bookmarkEnd w:id="12630"/>
      <w:r>
        <w:rPr>
          <w:rtl/>
        </w:rPr>
        <w:t xml:space="preserve">או </w:t>
      </w:r>
      <w:bookmarkStart w:id="12631" w:name="_ETM_Q21_743629"/>
      <w:bookmarkEnd w:id="12631"/>
      <w:r>
        <w:rPr>
          <w:rtl/>
        </w:rPr>
        <w:t xml:space="preserve">לא </w:t>
      </w:r>
      <w:bookmarkStart w:id="12632" w:name="_ETM_Q21_744929"/>
      <w:bookmarkEnd w:id="12632"/>
      <w:r>
        <w:rPr>
          <w:rtl/>
        </w:rPr>
        <w:t xml:space="preserve">אבל </w:t>
      </w:r>
      <w:bookmarkStart w:id="12633" w:name="_ETM_Q21_745169"/>
      <w:bookmarkEnd w:id="12633"/>
      <w:r>
        <w:rPr>
          <w:rtl/>
        </w:rPr>
        <w:t xml:space="preserve">מערכת </w:t>
      </w:r>
      <w:bookmarkStart w:id="12634" w:name="_ETM_Q21_745559"/>
      <w:bookmarkEnd w:id="12634"/>
      <w:r>
        <w:rPr>
          <w:rtl/>
        </w:rPr>
        <w:t xml:space="preserve">הבריאות </w:t>
      </w:r>
      <w:bookmarkStart w:id="12635" w:name="_ETM_Q21_746370"/>
      <w:bookmarkEnd w:id="12635"/>
      <w:r>
        <w:rPr>
          <w:rtl/>
        </w:rPr>
        <w:t xml:space="preserve">בכל </w:t>
      </w:r>
      <w:bookmarkStart w:id="12636" w:name="_ETM_Q21_746790"/>
      <w:bookmarkEnd w:id="12636"/>
      <w:r>
        <w:rPr>
          <w:rtl/>
        </w:rPr>
        <w:t xml:space="preserve">העולם </w:t>
      </w:r>
      <w:bookmarkStart w:id="12637" w:name="_ETM_Q21_747510"/>
      <w:bookmarkEnd w:id="12637"/>
      <w:r>
        <w:rPr>
          <w:rtl/>
        </w:rPr>
        <w:t xml:space="preserve">מתקדמת </w:t>
      </w:r>
      <w:bookmarkStart w:id="12638" w:name="_ETM_Q21_748230"/>
      <w:bookmarkEnd w:id="12638"/>
      <w:r>
        <w:rPr>
          <w:rtl/>
        </w:rPr>
        <w:t xml:space="preserve">לבינה </w:t>
      </w:r>
      <w:bookmarkStart w:id="12639" w:name="_ETM_Q21_748620"/>
      <w:bookmarkEnd w:id="12639"/>
      <w:r>
        <w:rPr>
          <w:rtl/>
        </w:rPr>
        <w:t>מלאכותית</w:t>
      </w:r>
      <w:r>
        <w:rPr>
          <w:rFonts w:hint="cs"/>
          <w:rtl/>
        </w:rPr>
        <w:t>,</w:t>
      </w:r>
      <w:r>
        <w:rPr>
          <w:rtl/>
        </w:rPr>
        <w:t xml:space="preserve"> </w:t>
      </w:r>
      <w:bookmarkStart w:id="12640" w:name="_ETM_Q21_749910"/>
      <w:bookmarkEnd w:id="12640"/>
      <w:r>
        <w:rPr>
          <w:rtl/>
        </w:rPr>
        <w:t xml:space="preserve">מתקדמת </w:t>
      </w:r>
      <w:bookmarkStart w:id="12641" w:name="_ETM_Q21_750750"/>
      <w:bookmarkEnd w:id="12641"/>
      <w:r>
        <w:rPr>
          <w:rtl/>
        </w:rPr>
        <w:t xml:space="preserve">לטכנולוגיות </w:t>
      </w:r>
      <w:bookmarkStart w:id="12642" w:name="_ETM_Q21_751410"/>
      <w:bookmarkEnd w:id="12642"/>
      <w:r>
        <w:rPr>
          <w:rtl/>
        </w:rPr>
        <w:t>חדשניות</w:t>
      </w:r>
      <w:r>
        <w:rPr>
          <w:rFonts w:hint="cs"/>
          <w:rtl/>
        </w:rPr>
        <w:t>,</w:t>
      </w:r>
      <w:r>
        <w:rPr>
          <w:rtl/>
        </w:rPr>
        <w:t xml:space="preserve"> </w:t>
      </w:r>
      <w:bookmarkStart w:id="12643" w:name="_ETM_Q21_752520"/>
      <w:bookmarkEnd w:id="12643"/>
      <w:r>
        <w:rPr>
          <w:rtl/>
        </w:rPr>
        <w:t xml:space="preserve">מתקדמת </w:t>
      </w:r>
      <w:bookmarkStart w:id="12644" w:name="_ETM_Q21_753210"/>
      <w:bookmarkEnd w:id="12644"/>
      <w:r>
        <w:rPr>
          <w:rtl/>
        </w:rPr>
        <w:t xml:space="preserve">לעובדה </w:t>
      </w:r>
      <w:bookmarkStart w:id="12645" w:name="_ETM_Q21_753960"/>
      <w:bookmarkEnd w:id="12645"/>
      <w:r>
        <w:rPr>
          <w:rtl/>
        </w:rPr>
        <w:t xml:space="preserve">שזה </w:t>
      </w:r>
      <w:bookmarkStart w:id="12646" w:name="_ETM_Q21_754290"/>
      <w:bookmarkEnd w:id="12646"/>
      <w:r>
        <w:rPr>
          <w:rtl/>
        </w:rPr>
        <w:t xml:space="preserve">לא </w:t>
      </w:r>
      <w:bookmarkStart w:id="12647" w:name="_ETM_Q21_754380"/>
      <w:bookmarkEnd w:id="12647"/>
      <w:r>
        <w:rPr>
          <w:rtl/>
        </w:rPr>
        <w:t xml:space="preserve">יהיה </w:t>
      </w:r>
      <w:bookmarkStart w:id="12648" w:name="_ETM_Q21_754530"/>
      <w:bookmarkEnd w:id="12648"/>
      <w:r>
        <w:rPr>
          <w:rtl/>
        </w:rPr>
        <w:t xml:space="preserve">רק </w:t>
      </w:r>
      <w:bookmarkStart w:id="12649" w:name="_ETM_Q21_754740"/>
      <w:bookmarkEnd w:id="12649"/>
      <w:r>
        <w:rPr>
          <w:rtl/>
        </w:rPr>
        <w:t xml:space="preserve">רופא </w:t>
      </w:r>
      <w:bookmarkStart w:id="12650" w:name="_ETM_Q21_755040"/>
      <w:bookmarkEnd w:id="12650"/>
      <w:r>
        <w:rPr>
          <w:rtl/>
        </w:rPr>
        <w:t xml:space="preserve">מול </w:t>
      </w:r>
      <w:bookmarkStart w:id="12651" w:name="_ETM_Q21_755220"/>
      <w:bookmarkEnd w:id="12651"/>
      <w:r>
        <w:rPr>
          <w:rtl/>
        </w:rPr>
        <w:t>מטופל</w:t>
      </w:r>
      <w:r>
        <w:rPr>
          <w:rFonts w:hint="cs"/>
          <w:rtl/>
        </w:rPr>
        <w:t>,</w:t>
      </w:r>
      <w:r>
        <w:rPr>
          <w:rtl/>
        </w:rPr>
        <w:t xml:space="preserve"> </w:t>
      </w:r>
      <w:bookmarkStart w:id="12652" w:name="_ETM_Q21_755700"/>
      <w:bookmarkEnd w:id="12652"/>
      <w:r>
        <w:rPr>
          <w:rtl/>
        </w:rPr>
        <w:t xml:space="preserve">יהיה </w:t>
      </w:r>
      <w:bookmarkStart w:id="12653" w:name="_ETM_Q21_755850"/>
      <w:bookmarkEnd w:id="12653"/>
      <w:r>
        <w:rPr>
          <w:rtl/>
        </w:rPr>
        <w:t xml:space="preserve">לנו </w:t>
      </w:r>
      <w:bookmarkStart w:id="12654" w:name="_ETM_Q21_756510"/>
      <w:bookmarkEnd w:id="12654"/>
      <w:r>
        <w:rPr>
          <w:rtl/>
        </w:rPr>
        <w:t>מחשב</w:t>
      </w:r>
      <w:bookmarkStart w:id="12655" w:name="_ETM_Q21_757020"/>
      <w:bookmarkEnd w:id="12655"/>
      <w:r>
        <w:rPr>
          <w:rFonts w:hint="cs"/>
          <w:rtl/>
        </w:rPr>
        <w:t>-</w:t>
      </w:r>
      <w:r>
        <w:rPr>
          <w:rtl/>
        </w:rPr>
        <w:t xml:space="preserve">על </w:t>
      </w:r>
      <w:bookmarkStart w:id="12656" w:name="_ETM_Q21_757770"/>
      <w:bookmarkEnd w:id="12656"/>
      <w:r>
        <w:rPr>
          <w:rtl/>
        </w:rPr>
        <w:t xml:space="preserve">ורופא </w:t>
      </w:r>
      <w:bookmarkStart w:id="12657" w:name="_ETM_Q21_758309"/>
      <w:bookmarkEnd w:id="12657"/>
      <w:r>
        <w:rPr>
          <w:rtl/>
        </w:rPr>
        <w:t xml:space="preserve">מול </w:t>
      </w:r>
      <w:bookmarkStart w:id="12658" w:name="_ETM_Q21_758520"/>
      <w:bookmarkEnd w:id="12658"/>
      <w:r>
        <w:rPr>
          <w:rtl/>
        </w:rPr>
        <w:t>המטופל</w:t>
      </w:r>
      <w:r>
        <w:rPr>
          <w:rFonts w:hint="cs"/>
          <w:rtl/>
        </w:rPr>
        <w:t>.</w:t>
      </w:r>
      <w:bookmarkStart w:id="12659" w:name="_ETM_Q21_757052"/>
      <w:bookmarkStart w:id="12660" w:name="_ETM_Q21_757151"/>
      <w:bookmarkStart w:id="12661" w:name="_ETM_Q21_757179"/>
      <w:bookmarkStart w:id="12662" w:name="_ETM_Q21_757261"/>
      <w:bookmarkStart w:id="12663" w:name="_ETM_Q21_759700"/>
      <w:bookmarkEnd w:id="12659"/>
      <w:bookmarkEnd w:id="12660"/>
      <w:bookmarkEnd w:id="12661"/>
      <w:bookmarkEnd w:id="12662"/>
      <w:bookmarkEnd w:id="12663"/>
      <w:r>
        <w:rPr>
          <w:rFonts w:hint="cs"/>
          <w:rtl/>
        </w:rPr>
        <w:t xml:space="preserve"> </w:t>
      </w:r>
      <w:r>
        <w:rPr>
          <w:rtl/>
        </w:rPr>
        <w:t xml:space="preserve">במדינת </w:t>
      </w:r>
      <w:bookmarkStart w:id="12664" w:name="_ETM_Q21_760090"/>
      <w:bookmarkEnd w:id="12664"/>
      <w:r>
        <w:rPr>
          <w:rtl/>
        </w:rPr>
        <w:t xml:space="preserve">ישראל </w:t>
      </w:r>
      <w:bookmarkStart w:id="12665" w:name="_ETM_Q21_760420"/>
      <w:bookmarkEnd w:id="12665"/>
      <w:r>
        <w:rPr>
          <w:rtl/>
        </w:rPr>
        <w:t xml:space="preserve">זה </w:t>
      </w:r>
      <w:bookmarkStart w:id="12666" w:name="_ETM_Q21_760570"/>
      <w:bookmarkEnd w:id="12666"/>
      <w:r>
        <w:rPr>
          <w:rtl/>
        </w:rPr>
        <w:t xml:space="preserve">לא </w:t>
      </w:r>
      <w:bookmarkStart w:id="12667" w:name="_ETM_Q21_760660"/>
      <w:bookmarkEnd w:id="12667"/>
      <w:r>
        <w:rPr>
          <w:rtl/>
        </w:rPr>
        <w:t xml:space="preserve">קיים </w:t>
      </w:r>
      <w:bookmarkStart w:id="12668" w:name="_ETM_Q21_760960"/>
      <w:bookmarkEnd w:id="12668"/>
      <w:r>
        <w:rPr>
          <w:rtl/>
        </w:rPr>
        <w:t>עדיין</w:t>
      </w:r>
      <w:r>
        <w:rPr>
          <w:rFonts w:hint="cs"/>
          <w:rtl/>
        </w:rPr>
        <w:t>.</w:t>
      </w:r>
      <w:r>
        <w:rPr>
          <w:rtl/>
        </w:rPr>
        <w:t xml:space="preserve"> </w:t>
      </w:r>
      <w:bookmarkStart w:id="12669" w:name="_ETM_Q21_761559"/>
      <w:bookmarkEnd w:id="12669"/>
      <w:r>
        <w:rPr>
          <w:rtl/>
        </w:rPr>
        <w:t xml:space="preserve">למה </w:t>
      </w:r>
      <w:bookmarkStart w:id="12670" w:name="_ETM_Q21_761800"/>
      <w:bookmarkEnd w:id="12670"/>
      <w:r>
        <w:rPr>
          <w:rtl/>
        </w:rPr>
        <w:t xml:space="preserve">זה </w:t>
      </w:r>
      <w:bookmarkStart w:id="12671" w:name="_ETM_Q21_761919"/>
      <w:bookmarkEnd w:id="12671"/>
      <w:r>
        <w:rPr>
          <w:rtl/>
        </w:rPr>
        <w:t xml:space="preserve">לא </w:t>
      </w:r>
      <w:bookmarkStart w:id="12672" w:name="_ETM_Q21_762010"/>
      <w:bookmarkEnd w:id="12672"/>
      <w:r>
        <w:rPr>
          <w:rtl/>
        </w:rPr>
        <w:t xml:space="preserve">קיים </w:t>
      </w:r>
      <w:bookmarkStart w:id="12673" w:name="_ETM_Q21_762309"/>
      <w:bookmarkEnd w:id="12673"/>
      <w:r>
        <w:rPr>
          <w:rtl/>
        </w:rPr>
        <w:t>עדיין</w:t>
      </w:r>
      <w:r>
        <w:rPr>
          <w:rFonts w:hint="cs"/>
          <w:rtl/>
        </w:rPr>
        <w:t>?</w:t>
      </w:r>
      <w:r>
        <w:rPr>
          <w:rtl/>
        </w:rPr>
        <w:t xml:space="preserve"> </w:t>
      </w:r>
      <w:bookmarkStart w:id="12674" w:name="_ETM_Q21_763240"/>
      <w:bookmarkEnd w:id="12674"/>
      <w:r>
        <w:rPr>
          <w:rtl/>
        </w:rPr>
        <w:t xml:space="preserve">כי </w:t>
      </w:r>
      <w:bookmarkStart w:id="12675" w:name="_ETM_Q21_763720"/>
      <w:bookmarkEnd w:id="12675"/>
      <w:r>
        <w:rPr>
          <w:rtl/>
        </w:rPr>
        <w:t xml:space="preserve">שר </w:t>
      </w:r>
      <w:bookmarkStart w:id="12676" w:name="_ETM_Q21_763990"/>
      <w:bookmarkEnd w:id="12676"/>
      <w:r>
        <w:rPr>
          <w:rtl/>
        </w:rPr>
        <w:t>האוצר</w:t>
      </w:r>
      <w:r>
        <w:rPr>
          <w:rFonts w:hint="cs"/>
          <w:rtl/>
        </w:rPr>
        <w:t>,</w:t>
      </w:r>
      <w:r>
        <w:rPr>
          <w:rtl/>
        </w:rPr>
        <w:t xml:space="preserve"> </w:t>
      </w:r>
      <w:bookmarkStart w:id="12677" w:name="_ETM_Q21_765409"/>
      <w:bookmarkEnd w:id="12677"/>
      <w:r>
        <w:rPr>
          <w:rtl/>
        </w:rPr>
        <w:t xml:space="preserve">זה </w:t>
      </w:r>
      <w:bookmarkStart w:id="12678" w:name="_ETM_Q21_765650"/>
      <w:bookmarkEnd w:id="12678"/>
      <w:r>
        <w:rPr>
          <w:rtl/>
        </w:rPr>
        <w:t xml:space="preserve">לא </w:t>
      </w:r>
      <w:bookmarkStart w:id="12679" w:name="_ETM_Q21_765770"/>
      <w:bookmarkEnd w:id="12679"/>
      <w:r>
        <w:rPr>
          <w:rtl/>
        </w:rPr>
        <w:t xml:space="preserve">מעניין </w:t>
      </w:r>
      <w:bookmarkStart w:id="12680" w:name="_ETM_Q21_766069"/>
      <w:bookmarkEnd w:id="12680"/>
      <w:r>
        <w:rPr>
          <w:rtl/>
        </w:rPr>
        <w:t xml:space="preserve">אותו </w:t>
      </w:r>
      <w:bookmarkStart w:id="12681" w:name="_ETM_Q21_766460"/>
      <w:bookmarkEnd w:id="12681"/>
      <w:r>
        <w:rPr>
          <w:rtl/>
        </w:rPr>
        <w:t xml:space="preserve">אז </w:t>
      </w:r>
      <w:bookmarkStart w:id="12682" w:name="_ETM_Q21_766610"/>
      <w:bookmarkEnd w:id="12682"/>
      <w:r>
        <w:rPr>
          <w:rtl/>
        </w:rPr>
        <w:t xml:space="preserve">הוא </w:t>
      </w:r>
      <w:bookmarkStart w:id="12683" w:name="_ETM_Q21_766699"/>
      <w:bookmarkEnd w:id="12683"/>
      <w:r>
        <w:rPr>
          <w:rtl/>
        </w:rPr>
        <w:t xml:space="preserve">לא </w:t>
      </w:r>
      <w:bookmarkStart w:id="12684" w:name="_ETM_Q21_766789"/>
      <w:bookmarkEnd w:id="12684"/>
      <w:r>
        <w:rPr>
          <w:rtl/>
        </w:rPr>
        <w:t xml:space="preserve">מתקצב </w:t>
      </w:r>
      <w:bookmarkStart w:id="12685" w:name="_ETM_Q21_767240"/>
      <w:bookmarkEnd w:id="12685"/>
      <w:r>
        <w:rPr>
          <w:rtl/>
        </w:rPr>
        <w:t xml:space="preserve">את </w:t>
      </w:r>
      <w:bookmarkStart w:id="12686" w:name="_ETM_Q21_767300"/>
      <w:bookmarkEnd w:id="12686"/>
      <w:r>
        <w:rPr>
          <w:rtl/>
        </w:rPr>
        <w:t>הנושא</w:t>
      </w:r>
      <w:r>
        <w:rPr>
          <w:rFonts w:hint="cs"/>
          <w:rtl/>
        </w:rPr>
        <w:t>;</w:t>
      </w:r>
      <w:r>
        <w:rPr>
          <w:rtl/>
        </w:rPr>
        <w:t xml:space="preserve"> </w:t>
      </w:r>
      <w:bookmarkStart w:id="12687" w:name="_ETM_Q21_767720"/>
      <w:bookmarkEnd w:id="12687"/>
      <w:r>
        <w:rPr>
          <w:rtl/>
        </w:rPr>
        <w:t xml:space="preserve">שר </w:t>
      </w:r>
      <w:bookmarkStart w:id="12688" w:name="_ETM_Q21_767960"/>
      <w:bookmarkEnd w:id="12688"/>
      <w:r>
        <w:rPr>
          <w:rtl/>
        </w:rPr>
        <w:t>הבריאות</w:t>
      </w:r>
      <w:r>
        <w:rPr>
          <w:rFonts w:hint="cs"/>
          <w:rtl/>
        </w:rPr>
        <w:t>,</w:t>
      </w:r>
      <w:r>
        <w:rPr>
          <w:rtl/>
        </w:rPr>
        <w:t xml:space="preserve"> </w:t>
      </w:r>
      <w:bookmarkStart w:id="12689" w:name="_ETM_Q21_768259"/>
      <w:bookmarkEnd w:id="12689"/>
      <w:r>
        <w:rPr>
          <w:rtl/>
        </w:rPr>
        <w:t xml:space="preserve">שזה </w:t>
      </w:r>
      <w:bookmarkStart w:id="12690" w:name="_ETM_Q21_768470"/>
      <w:bookmarkEnd w:id="12690"/>
      <w:r>
        <w:rPr>
          <w:rtl/>
        </w:rPr>
        <w:t xml:space="preserve">מאוד </w:t>
      </w:r>
      <w:bookmarkStart w:id="12691" w:name="_ETM_Q21_768710"/>
      <w:bookmarkEnd w:id="12691"/>
      <w:r>
        <w:rPr>
          <w:rtl/>
        </w:rPr>
        <w:t xml:space="preserve">מעניין </w:t>
      </w:r>
      <w:bookmarkStart w:id="12692" w:name="_ETM_Q21_769069"/>
      <w:bookmarkEnd w:id="12692"/>
      <w:r>
        <w:rPr>
          <w:rtl/>
        </w:rPr>
        <w:t xml:space="preserve">אותו </w:t>
      </w:r>
      <w:bookmarkStart w:id="12693" w:name="_ETM_Q21_769729"/>
      <w:bookmarkEnd w:id="12693"/>
      <w:r>
        <w:rPr>
          <w:rtl/>
        </w:rPr>
        <w:t xml:space="preserve">וביקש </w:t>
      </w:r>
      <w:bookmarkStart w:id="12694" w:name="_ETM_Q21_770179"/>
      <w:bookmarkEnd w:id="12694"/>
      <w:r>
        <w:rPr>
          <w:rtl/>
        </w:rPr>
        <w:t xml:space="preserve">ממני </w:t>
      </w:r>
      <w:bookmarkStart w:id="12695" w:name="_ETM_Q21_770419"/>
      <w:bookmarkEnd w:id="12695"/>
      <w:r>
        <w:rPr>
          <w:rtl/>
        </w:rPr>
        <w:t xml:space="preserve">להוביל </w:t>
      </w:r>
      <w:bookmarkStart w:id="12696" w:name="_ETM_Q21_770809"/>
      <w:bookmarkEnd w:id="12696"/>
      <w:r>
        <w:rPr>
          <w:rtl/>
        </w:rPr>
        <w:t xml:space="preserve">את </w:t>
      </w:r>
      <w:bookmarkStart w:id="12697" w:name="_ETM_Q21_770929"/>
      <w:bookmarkEnd w:id="12697"/>
      <w:r>
        <w:rPr>
          <w:rtl/>
        </w:rPr>
        <w:t>זה</w:t>
      </w:r>
      <w:r>
        <w:rPr>
          <w:rFonts w:hint="cs"/>
          <w:rtl/>
        </w:rPr>
        <w:t>,</w:t>
      </w:r>
      <w:r>
        <w:rPr>
          <w:rtl/>
        </w:rPr>
        <w:t xml:space="preserve"> </w:t>
      </w:r>
      <w:bookmarkStart w:id="12698" w:name="_ETM_Q21_771550"/>
      <w:bookmarkEnd w:id="12698"/>
      <w:r>
        <w:rPr>
          <w:rtl/>
        </w:rPr>
        <w:t xml:space="preserve">לצערי </w:t>
      </w:r>
      <w:bookmarkStart w:id="12699" w:name="_ETM_Q21_771999"/>
      <w:bookmarkEnd w:id="12699"/>
      <w:r>
        <w:rPr>
          <w:rtl/>
        </w:rPr>
        <w:t xml:space="preserve">בסוף </w:t>
      </w:r>
      <w:bookmarkStart w:id="12700" w:name="_ETM_Q21_772389"/>
      <w:bookmarkEnd w:id="12700"/>
      <w:r>
        <w:rPr>
          <w:rFonts w:hint="cs"/>
          <w:rtl/>
        </w:rPr>
        <w:t>י</w:t>
      </w:r>
      <w:r>
        <w:rPr>
          <w:rtl/>
        </w:rPr>
        <w:t>צ</w:t>
      </w:r>
      <w:r>
        <w:rPr>
          <w:rFonts w:hint="cs"/>
          <w:rtl/>
        </w:rPr>
        <w:t>ט</w:t>
      </w:r>
      <w:r>
        <w:rPr>
          <w:rtl/>
        </w:rPr>
        <w:t xml:space="preserve">רך </w:t>
      </w:r>
      <w:bookmarkStart w:id="12701" w:name="_ETM_Q21_772719"/>
      <w:bookmarkEnd w:id="12701"/>
      <w:r>
        <w:rPr>
          <w:rtl/>
        </w:rPr>
        <w:t>תקצוב</w:t>
      </w:r>
      <w:r>
        <w:rPr>
          <w:rFonts w:hint="cs"/>
          <w:rtl/>
        </w:rPr>
        <w:t>,</w:t>
      </w:r>
      <w:r>
        <w:rPr>
          <w:rtl/>
        </w:rPr>
        <w:t xml:space="preserve"> </w:t>
      </w:r>
      <w:bookmarkStart w:id="12702" w:name="_ETM_Q21_773499"/>
      <w:bookmarkEnd w:id="12702"/>
      <w:r>
        <w:rPr>
          <w:rtl/>
        </w:rPr>
        <w:t xml:space="preserve">והחברות </w:t>
      </w:r>
      <w:bookmarkStart w:id="12703" w:name="_ETM_Q21_774159"/>
      <w:bookmarkEnd w:id="12703"/>
      <w:r>
        <w:rPr>
          <w:rtl/>
        </w:rPr>
        <w:t>הבי</w:t>
      </w:r>
      <w:r>
        <w:rPr>
          <w:rFonts w:hint="cs"/>
          <w:rtl/>
        </w:rPr>
        <w:t>ן-</w:t>
      </w:r>
      <w:r>
        <w:rPr>
          <w:rtl/>
        </w:rPr>
        <w:t xml:space="preserve">לאומיות </w:t>
      </w:r>
      <w:bookmarkStart w:id="12704" w:name="_ETM_Q21_774789"/>
      <w:bookmarkEnd w:id="12704"/>
      <w:r>
        <w:rPr>
          <w:rtl/>
        </w:rPr>
        <w:t xml:space="preserve">שרוצות </w:t>
      </w:r>
      <w:bookmarkStart w:id="12705" w:name="_ETM_Q21_775389"/>
      <w:bookmarkEnd w:id="12705"/>
      <w:r>
        <w:rPr>
          <w:rtl/>
        </w:rPr>
        <w:t xml:space="preserve">להשקיע </w:t>
      </w:r>
      <w:bookmarkStart w:id="12706" w:name="_ETM_Q21_775840"/>
      <w:bookmarkEnd w:id="12706"/>
      <w:r>
        <w:rPr>
          <w:rtl/>
        </w:rPr>
        <w:t>בישראל</w:t>
      </w:r>
      <w:r>
        <w:rPr>
          <w:rFonts w:hint="cs"/>
          <w:rtl/>
        </w:rPr>
        <w:t>,</w:t>
      </w:r>
      <w:r>
        <w:rPr>
          <w:rtl/>
        </w:rPr>
        <w:t xml:space="preserve"> </w:t>
      </w:r>
      <w:bookmarkStart w:id="12707" w:name="_ETM_Q21_776910"/>
      <w:bookmarkEnd w:id="12707"/>
      <w:r>
        <w:rPr>
          <w:rtl/>
        </w:rPr>
        <w:t xml:space="preserve">אומרות </w:t>
      </w:r>
      <w:bookmarkStart w:id="12708" w:name="_ETM_Q21_777270"/>
      <w:bookmarkEnd w:id="12708"/>
      <w:r>
        <w:rPr>
          <w:rtl/>
        </w:rPr>
        <w:t xml:space="preserve">אין </w:t>
      </w:r>
      <w:bookmarkStart w:id="12709" w:name="_ETM_Q21_777389"/>
      <w:bookmarkEnd w:id="12709"/>
      <w:r>
        <w:rPr>
          <w:rtl/>
        </w:rPr>
        <w:t xml:space="preserve">עם </w:t>
      </w:r>
      <w:bookmarkStart w:id="12710" w:name="_ETM_Q21_777480"/>
      <w:bookmarkEnd w:id="12710"/>
      <w:r>
        <w:rPr>
          <w:rtl/>
        </w:rPr>
        <w:t xml:space="preserve">מי </w:t>
      </w:r>
      <w:bookmarkStart w:id="12711" w:name="_ETM_Q21_777570"/>
      <w:bookmarkEnd w:id="12711"/>
      <w:r>
        <w:rPr>
          <w:rtl/>
        </w:rPr>
        <w:t>לדב</w:t>
      </w:r>
      <w:r>
        <w:rPr>
          <w:rFonts w:hint="cs"/>
          <w:rtl/>
        </w:rPr>
        <w:t xml:space="preserve">ר. </w:t>
      </w:r>
    </w:p>
    <w:p w:rsidR="00704C15" w:rsidRDefault="00704C15" w:rsidP="006144DF">
      <w:pPr>
        <w:rPr>
          <w:rtl/>
        </w:rPr>
      </w:pPr>
    </w:p>
    <w:p w:rsidR="00704C15" w:rsidRDefault="00704C15" w:rsidP="006144DF">
      <w:pPr>
        <w:rPr>
          <w:rtl/>
          <w:lang w:eastAsia="he-IL"/>
        </w:rPr>
      </w:pPr>
      <w:bookmarkStart w:id="12712" w:name="_ETM_Q21_779280"/>
      <w:bookmarkEnd w:id="12712"/>
      <w:r>
        <w:rPr>
          <w:rtl/>
        </w:rPr>
        <w:t>וז</w:t>
      </w:r>
      <w:r>
        <w:rPr>
          <w:rFonts w:hint="cs"/>
          <w:rtl/>
        </w:rPr>
        <w:t>ו</w:t>
      </w:r>
      <w:r>
        <w:rPr>
          <w:rtl/>
        </w:rPr>
        <w:t xml:space="preserve"> </w:t>
      </w:r>
      <w:bookmarkStart w:id="12713" w:name="_ETM_Q21_780179"/>
      <w:bookmarkEnd w:id="12713"/>
      <w:r>
        <w:rPr>
          <w:rtl/>
        </w:rPr>
        <w:t>דוגמ</w:t>
      </w:r>
      <w:r>
        <w:rPr>
          <w:rFonts w:hint="cs"/>
          <w:rtl/>
        </w:rPr>
        <w:t>ה</w:t>
      </w:r>
      <w:r>
        <w:rPr>
          <w:rtl/>
        </w:rPr>
        <w:t xml:space="preserve"> </w:t>
      </w:r>
      <w:bookmarkStart w:id="12714" w:name="_ETM_Q21_781179"/>
      <w:bookmarkEnd w:id="12714"/>
      <w:r>
        <w:rPr>
          <w:rtl/>
        </w:rPr>
        <w:t>נהדרת</w:t>
      </w:r>
      <w:r>
        <w:rPr>
          <w:rFonts w:hint="cs"/>
          <w:rtl/>
        </w:rPr>
        <w:t xml:space="preserve">, נהדרת, למה שהיה יכול להיות פה אילו </w:t>
      </w:r>
      <w:bookmarkStart w:id="12715" w:name="_ETM_Q21_786497"/>
      <w:bookmarkEnd w:id="12715"/>
      <w:r>
        <w:rPr>
          <w:rFonts w:hint="cs"/>
          <w:rtl/>
        </w:rPr>
        <w:t xml:space="preserve">הייתה ממשלה נורמלית. אילו היה שר אוצר שאומר: אני </w:t>
      </w:r>
      <w:bookmarkStart w:id="12716" w:name="_ETM_Q21_785359"/>
      <w:bookmarkEnd w:id="12716"/>
      <w:r>
        <w:rPr>
          <w:rFonts w:hint="cs"/>
          <w:rtl/>
        </w:rPr>
        <w:t>רוצה שה-</w:t>
      </w:r>
      <w:r>
        <w:t>Chat GPT</w:t>
      </w:r>
      <w:r>
        <w:rPr>
          <w:rFonts w:hint="cs"/>
          <w:rtl/>
        </w:rPr>
        <w:t xml:space="preserve"> הבא בתחום הרפואי יהיה בישראל, אני הולך </w:t>
      </w:r>
      <w:bookmarkStart w:id="12717" w:name="_ETM_Q21_785926"/>
      <w:bookmarkEnd w:id="12717"/>
      <w:r>
        <w:rPr>
          <w:rFonts w:hint="cs"/>
          <w:rtl/>
        </w:rPr>
        <w:t xml:space="preserve">לעשות לזה קול קורא, אני הולך להשקיע בזה, אני הולך </w:t>
      </w:r>
      <w:bookmarkStart w:id="12718" w:name="_ETM_Q21_796771"/>
      <w:bookmarkEnd w:id="12718"/>
      <w:r>
        <w:rPr>
          <w:rFonts w:hint="cs"/>
          <w:rtl/>
        </w:rPr>
        <w:t xml:space="preserve">לוודא שהסטרטאפ הגדול הרפואי הבא שישנה את עולם הרפואה ויקפיץ </w:t>
      </w:r>
      <w:bookmarkStart w:id="12719" w:name="_ETM_Q21_798469"/>
      <w:bookmarkEnd w:id="12719"/>
      <w:r>
        <w:rPr>
          <w:rFonts w:hint="cs"/>
          <w:rtl/>
        </w:rPr>
        <w:t xml:space="preserve">אותו מדרגה קדימה יקרה בישראל. </w:t>
      </w:r>
      <w:bookmarkStart w:id="12720" w:name="TOR_Q22"/>
      <w:bookmarkStart w:id="12721" w:name="_ETM_Q22_158723"/>
      <w:bookmarkStart w:id="12722" w:name="_ETM_Q22_154023"/>
      <w:bookmarkEnd w:id="12720"/>
      <w:bookmarkEnd w:id="12721"/>
      <w:bookmarkEnd w:id="12722"/>
      <w:r>
        <w:rPr>
          <w:rFonts w:hint="cs"/>
          <w:rtl/>
          <w:lang w:eastAsia="he-IL"/>
        </w:rPr>
        <w:t>ולשמחתי, שר הבריאות בעד וגם יו"ר ועדת הבריאות בעד</w:t>
      </w:r>
      <w:bookmarkStart w:id="12723" w:name="_ETM_Q22_201823"/>
      <w:bookmarkEnd w:id="12723"/>
      <w:r>
        <w:rPr>
          <w:rFonts w:hint="cs"/>
          <w:rtl/>
          <w:lang w:eastAsia="he-IL"/>
        </w:rPr>
        <w:t xml:space="preserve">. </w:t>
      </w:r>
      <w:bookmarkStart w:id="12724" w:name="_ETM_Q22_202226"/>
      <w:bookmarkEnd w:id="12724"/>
      <w:r>
        <w:rPr>
          <w:rFonts w:hint="cs"/>
          <w:rtl/>
          <w:lang w:eastAsia="he-IL"/>
        </w:rPr>
        <w:t xml:space="preserve">אז לפחות יש לי </w:t>
      </w:r>
      <w:bookmarkStart w:id="12725" w:name="_ETM_Q22_204304"/>
      <w:bookmarkEnd w:id="12725"/>
      <w:r>
        <w:rPr>
          <w:rFonts w:hint="cs"/>
          <w:rtl/>
          <w:lang w:eastAsia="he-IL"/>
        </w:rPr>
        <w:t xml:space="preserve">50% דרך </w:t>
      </w:r>
      <w:bookmarkStart w:id="12726" w:name="_ETM_Q22_207043"/>
      <w:bookmarkEnd w:id="12726"/>
      <w:r>
        <w:rPr>
          <w:rFonts w:hint="cs"/>
          <w:rtl/>
          <w:lang w:eastAsia="he-IL"/>
        </w:rPr>
        <w:t>שאפשר להתקדם.</w:t>
      </w:r>
    </w:p>
    <w:p w:rsidR="00704C15" w:rsidRDefault="00704C15" w:rsidP="00591E1D">
      <w:pPr>
        <w:rPr>
          <w:rtl/>
          <w:lang w:eastAsia="he-IL"/>
        </w:rPr>
      </w:pPr>
    </w:p>
    <w:p w:rsidR="00704C15" w:rsidRDefault="00704C15" w:rsidP="00645370">
      <w:pPr>
        <w:rPr>
          <w:rtl/>
        </w:rPr>
      </w:pPr>
      <w:bookmarkStart w:id="12727" w:name="_ETM_Q22_221945"/>
      <w:bookmarkEnd w:id="12727"/>
      <w:r>
        <w:rPr>
          <w:rFonts w:hint="cs"/>
          <w:rtl/>
          <w:lang w:eastAsia="he-IL"/>
        </w:rPr>
        <w:t xml:space="preserve">אבל </w:t>
      </w:r>
      <w:bookmarkStart w:id="12728" w:name="_ETM_Q22_208003"/>
      <w:bookmarkEnd w:id="12728"/>
      <w:r>
        <w:rPr>
          <w:rFonts w:hint="cs"/>
          <w:rtl/>
          <w:lang w:eastAsia="he-IL"/>
        </w:rPr>
        <w:t>מה</w:t>
      </w:r>
      <w:bookmarkStart w:id="12729" w:name="_ETM_Q22_209283"/>
      <w:bookmarkEnd w:id="12729"/>
      <w:r>
        <w:rPr>
          <w:rFonts w:hint="cs"/>
          <w:rtl/>
          <w:lang w:eastAsia="he-IL"/>
        </w:rPr>
        <w:t xml:space="preserve"> אין לי? אין לי משרד אוצר, אין לי שר אוצ</w:t>
      </w:r>
      <w:bookmarkStart w:id="12730" w:name="_ETM_Q22_212073"/>
      <w:bookmarkStart w:id="12731" w:name="_ETM_Q22_212791"/>
      <w:bookmarkEnd w:id="12730"/>
      <w:bookmarkEnd w:id="12731"/>
      <w:r>
        <w:rPr>
          <w:rFonts w:hint="cs"/>
          <w:rtl/>
          <w:lang w:eastAsia="he-IL"/>
        </w:rPr>
        <w:t xml:space="preserve">ר, </w:t>
      </w:r>
      <w:bookmarkStart w:id="12732" w:name="_ETM_Q22_210922"/>
      <w:bookmarkEnd w:id="12732"/>
      <w:r>
        <w:rPr>
          <w:rFonts w:hint="cs"/>
          <w:rtl/>
          <w:lang w:eastAsia="he-IL"/>
        </w:rPr>
        <w:t>ולשר האוצר הזה אין תקציבים.</w:t>
      </w:r>
      <w:bookmarkStart w:id="12733" w:name="_ETM_Q22_211873"/>
      <w:bookmarkEnd w:id="12733"/>
      <w:r>
        <w:rPr>
          <w:rFonts w:hint="cs"/>
          <w:rtl/>
          <w:lang w:eastAsia="he-IL"/>
        </w:rPr>
        <w:t xml:space="preserve"> ולמה אין לו תקציבים?</w:t>
      </w:r>
      <w:bookmarkStart w:id="12734" w:name="_ETM_Q22_220084"/>
      <w:bookmarkEnd w:id="12734"/>
      <w:r>
        <w:rPr>
          <w:rFonts w:hint="cs"/>
          <w:rtl/>
          <w:lang w:eastAsia="he-IL"/>
        </w:rPr>
        <w:t xml:space="preserve"> כי </w:t>
      </w:r>
      <w:bookmarkStart w:id="12735" w:name="_ETM_Q22_215713"/>
      <w:bookmarkEnd w:id="12735"/>
      <w:r>
        <w:rPr>
          <w:rFonts w:hint="cs"/>
          <w:rtl/>
          <w:lang w:eastAsia="he-IL"/>
        </w:rPr>
        <w:t>יש לו 38 משרדים שחצי מהם מיותרי</w:t>
      </w:r>
      <w:bookmarkStart w:id="12736" w:name="_ETM_Q22_218064"/>
      <w:bookmarkEnd w:id="12736"/>
      <w:r>
        <w:rPr>
          <w:rFonts w:hint="cs"/>
          <w:rtl/>
          <w:lang w:eastAsia="he-IL"/>
        </w:rPr>
        <w:t xml:space="preserve">ם. יש לו </w:t>
      </w:r>
      <w:bookmarkStart w:id="12737" w:name="_ETM_Q22_220254"/>
      <w:bookmarkEnd w:id="12737"/>
      <w:r>
        <w:rPr>
          <w:rFonts w:hint="cs"/>
          <w:rtl/>
          <w:lang w:eastAsia="he-IL"/>
        </w:rPr>
        <w:t>9 מיליארד כספים קואליציוניים</w:t>
      </w:r>
      <w:bookmarkStart w:id="12738" w:name="_ETM_Q22_222324"/>
      <w:bookmarkEnd w:id="12738"/>
      <w:r>
        <w:rPr>
          <w:rFonts w:hint="cs"/>
          <w:rtl/>
          <w:lang w:eastAsia="he-IL"/>
        </w:rPr>
        <w:t xml:space="preserve"> </w:t>
      </w:r>
      <w:r>
        <w:rPr>
          <w:rtl/>
          <w:lang w:eastAsia="he-IL"/>
        </w:rPr>
        <w:t>–</w:t>
      </w:r>
      <w:r>
        <w:rPr>
          <w:rFonts w:hint="cs"/>
          <w:rtl/>
          <w:lang w:eastAsia="he-IL"/>
        </w:rPr>
        <w:t xml:space="preserve"> ובזה לפחות את יכולה </w:t>
      </w:r>
      <w:bookmarkStart w:id="12739" w:name="_ETM_Q22_223384"/>
      <w:bookmarkStart w:id="12740" w:name="_ETM_Q22_224564"/>
      <w:bookmarkStart w:id="12741" w:name="_ETM_Q22_227575"/>
      <w:bookmarkStart w:id="12742" w:name="_ETM_Q22_223615"/>
      <w:bookmarkEnd w:id="12739"/>
      <w:bookmarkEnd w:id="12740"/>
      <w:bookmarkEnd w:id="12741"/>
      <w:bookmarkEnd w:id="12742"/>
      <w:r>
        <w:rPr>
          <w:rFonts w:hint="cs"/>
          <w:rtl/>
          <w:lang w:eastAsia="he-IL"/>
        </w:rPr>
        <w:t>ל</w:t>
      </w:r>
      <w:r>
        <w:rPr>
          <w:rtl/>
        </w:rPr>
        <w:t xml:space="preserve">הצטרף </w:t>
      </w:r>
      <w:bookmarkStart w:id="12743" w:name="_ETM_Q22_227850"/>
      <w:bookmarkEnd w:id="12743"/>
      <w:r>
        <w:rPr>
          <w:rtl/>
        </w:rPr>
        <w:t>לק</w:t>
      </w:r>
      <w:r>
        <w:rPr>
          <w:rFonts w:hint="cs"/>
          <w:rtl/>
        </w:rPr>
        <w:t>ריא</w:t>
      </w:r>
      <w:r>
        <w:rPr>
          <w:rtl/>
        </w:rPr>
        <w:t xml:space="preserve">ה </w:t>
      </w:r>
      <w:bookmarkStart w:id="12744" w:name="_ETM_Q22_228210"/>
      <w:bookmarkEnd w:id="12744"/>
      <w:r>
        <w:rPr>
          <w:rtl/>
        </w:rPr>
        <w:t xml:space="preserve">שלי </w:t>
      </w:r>
      <w:bookmarkStart w:id="12745" w:name="_ETM_Q22_228449"/>
      <w:bookmarkEnd w:id="12745"/>
      <w:r>
        <w:rPr>
          <w:rtl/>
        </w:rPr>
        <w:t>לבטל</w:t>
      </w:r>
      <w:bookmarkStart w:id="12746" w:name="_ETM_Q22_225745"/>
      <w:bookmarkStart w:id="12747" w:name="_ETM_Q22_228315"/>
      <w:bookmarkStart w:id="12748" w:name="_ETM_Q22_229845"/>
      <w:bookmarkEnd w:id="12746"/>
      <w:bookmarkEnd w:id="12747"/>
      <w:bookmarkEnd w:id="12748"/>
      <w:r w:rsidR="00645370">
        <w:rPr>
          <w:rFonts w:hint="cs"/>
          <w:rtl/>
        </w:rPr>
        <w:t>,</w:t>
      </w:r>
      <w:r>
        <w:rPr>
          <w:rtl/>
        </w:rPr>
        <w:t xml:space="preserve"> </w:t>
      </w:r>
      <w:bookmarkStart w:id="12749" w:name="_ETM_Q22_229289"/>
      <w:bookmarkEnd w:id="12749"/>
      <w:r>
        <w:rPr>
          <w:rtl/>
        </w:rPr>
        <w:t xml:space="preserve">כי </w:t>
      </w:r>
      <w:bookmarkStart w:id="12750" w:name="_ETM_Q22_229440"/>
      <w:bookmarkEnd w:id="12750"/>
      <w:r>
        <w:rPr>
          <w:rtl/>
        </w:rPr>
        <w:t xml:space="preserve">אותם </w:t>
      </w:r>
      <w:bookmarkStart w:id="12751" w:name="_ETM_Q22_229739"/>
      <w:bookmarkEnd w:id="12751"/>
      <w:r>
        <w:rPr>
          <w:rtl/>
        </w:rPr>
        <w:t xml:space="preserve">כספים </w:t>
      </w:r>
      <w:bookmarkStart w:id="12752" w:name="_ETM_Q22_230070"/>
      <w:bookmarkEnd w:id="12752"/>
      <w:r>
        <w:rPr>
          <w:rtl/>
        </w:rPr>
        <w:t>קואליציוניים</w:t>
      </w:r>
      <w:bookmarkStart w:id="12753" w:name="_ETM_Q22_230699"/>
      <w:bookmarkEnd w:id="12753"/>
      <w:r>
        <w:rPr>
          <w:rFonts w:hint="cs"/>
          <w:rtl/>
        </w:rPr>
        <w:t xml:space="preserve">, </w:t>
      </w:r>
      <w:bookmarkStart w:id="12754" w:name="_ETM_Q22_226645"/>
      <w:bookmarkEnd w:id="12754"/>
      <w:r>
        <w:rPr>
          <w:rFonts w:hint="cs"/>
          <w:rtl/>
        </w:rPr>
        <w:t>ב</w:t>
      </w:r>
      <w:r>
        <w:rPr>
          <w:rtl/>
        </w:rPr>
        <w:t xml:space="preserve">מקום </w:t>
      </w:r>
      <w:bookmarkStart w:id="12755" w:name="_ETM_Q22_230940"/>
      <w:bookmarkEnd w:id="12755"/>
      <w:r>
        <w:rPr>
          <w:rtl/>
        </w:rPr>
        <w:t xml:space="preserve">ללכת </w:t>
      </w:r>
      <w:bookmarkStart w:id="12756" w:name="_ETM_Q22_231300"/>
      <w:bookmarkEnd w:id="12756"/>
      <w:r>
        <w:rPr>
          <w:rtl/>
        </w:rPr>
        <w:t xml:space="preserve">לציוד </w:t>
      </w:r>
      <w:bookmarkStart w:id="12757" w:name="_ETM_Q22_231719"/>
      <w:bookmarkEnd w:id="12757"/>
      <w:r>
        <w:rPr>
          <w:rtl/>
        </w:rPr>
        <w:t xml:space="preserve">של </w:t>
      </w:r>
      <w:bookmarkStart w:id="12758" w:name="_ETM_Q22_231870"/>
      <w:bookmarkEnd w:id="12758"/>
      <w:r>
        <w:rPr>
          <w:rtl/>
        </w:rPr>
        <w:t>לוחמים</w:t>
      </w:r>
      <w:r>
        <w:rPr>
          <w:rFonts w:hint="cs"/>
          <w:rtl/>
        </w:rPr>
        <w:t>,</w:t>
      </w:r>
      <w:r>
        <w:rPr>
          <w:rtl/>
        </w:rPr>
        <w:t xml:space="preserve"> </w:t>
      </w:r>
      <w:bookmarkStart w:id="12759" w:name="_ETM_Q22_232710"/>
      <w:bookmarkEnd w:id="12759"/>
      <w:r>
        <w:rPr>
          <w:rtl/>
        </w:rPr>
        <w:t>ל</w:t>
      </w:r>
      <w:r>
        <w:rPr>
          <w:rFonts w:hint="cs"/>
          <w:rtl/>
        </w:rPr>
        <w:t>ווס</w:t>
      </w:r>
      <w:r>
        <w:rPr>
          <w:rtl/>
        </w:rPr>
        <w:t>טים</w:t>
      </w:r>
      <w:r>
        <w:rPr>
          <w:rFonts w:hint="cs"/>
          <w:rtl/>
        </w:rPr>
        <w:t>,</w:t>
      </w:r>
      <w:r>
        <w:rPr>
          <w:rtl/>
        </w:rPr>
        <w:t xml:space="preserve"> </w:t>
      </w:r>
      <w:bookmarkStart w:id="12760" w:name="_ETM_Q22_233519"/>
      <w:bookmarkEnd w:id="12760"/>
      <w:r>
        <w:rPr>
          <w:rtl/>
        </w:rPr>
        <w:t>לכוונות</w:t>
      </w:r>
      <w:r>
        <w:rPr>
          <w:rFonts w:hint="cs"/>
          <w:rtl/>
        </w:rPr>
        <w:t>,</w:t>
      </w:r>
      <w:bookmarkStart w:id="12761" w:name="_ETM_Q22_232215"/>
      <w:bookmarkEnd w:id="12761"/>
      <w:r>
        <w:rPr>
          <w:rtl/>
        </w:rPr>
        <w:t xml:space="preserve"> </w:t>
      </w:r>
      <w:bookmarkStart w:id="12762" w:name="_ETM_Q22_234789"/>
      <w:bookmarkEnd w:id="12762"/>
      <w:r>
        <w:rPr>
          <w:rtl/>
        </w:rPr>
        <w:t xml:space="preserve">הולכים </w:t>
      </w:r>
      <w:bookmarkStart w:id="12763" w:name="_ETM_Q22_235209"/>
      <w:bookmarkEnd w:id="12763"/>
      <w:r>
        <w:rPr>
          <w:rtl/>
        </w:rPr>
        <w:t xml:space="preserve">להילולות </w:t>
      </w:r>
      <w:bookmarkStart w:id="12764" w:name="_ETM_Q22_235899"/>
      <w:bookmarkStart w:id="12765" w:name="_ETM_Q22_236260"/>
      <w:bookmarkEnd w:id="12764"/>
      <w:bookmarkEnd w:id="12765"/>
      <w:r>
        <w:rPr>
          <w:rFonts w:hint="cs"/>
          <w:rtl/>
        </w:rPr>
        <w:t>ול</w:t>
      </w:r>
      <w:r>
        <w:rPr>
          <w:rtl/>
        </w:rPr>
        <w:t xml:space="preserve">שטויות </w:t>
      </w:r>
      <w:bookmarkStart w:id="12766" w:name="_ETM_Q22_236679"/>
      <w:bookmarkEnd w:id="12766"/>
      <w:r>
        <w:rPr>
          <w:rtl/>
        </w:rPr>
        <w:t>של</w:t>
      </w:r>
      <w:r>
        <w:rPr>
          <w:rFonts w:hint="cs"/>
          <w:rtl/>
        </w:rPr>
        <w:t xml:space="preserve"> אורית סטרוק</w:t>
      </w:r>
      <w:bookmarkStart w:id="12767" w:name="_ETM_Q22_234095"/>
      <w:bookmarkEnd w:id="12767"/>
      <w:r>
        <w:rPr>
          <w:rFonts w:hint="cs"/>
          <w:rtl/>
        </w:rPr>
        <w:t>,</w:t>
      </w:r>
      <w:bookmarkStart w:id="12768" w:name="_ETM_Q22_236949"/>
      <w:bookmarkStart w:id="12769" w:name="_ETM_Q22_237949"/>
      <w:bookmarkStart w:id="12770" w:name="_ETM_Q22_238459"/>
      <w:bookmarkEnd w:id="12768"/>
      <w:bookmarkEnd w:id="12769"/>
      <w:bookmarkEnd w:id="12770"/>
      <w:r>
        <w:rPr>
          <w:rFonts w:hint="cs"/>
          <w:rtl/>
        </w:rPr>
        <w:t xml:space="preserve"> ול</w:t>
      </w:r>
      <w:bookmarkStart w:id="12771" w:name="_ETM_Q22_236965"/>
      <w:bookmarkEnd w:id="12771"/>
      <w:r>
        <w:rPr>
          <w:rtl/>
        </w:rPr>
        <w:t xml:space="preserve">פסי </w:t>
      </w:r>
      <w:bookmarkStart w:id="12772" w:name="_ETM_Q22_238909"/>
      <w:bookmarkEnd w:id="12772"/>
      <w:r>
        <w:rPr>
          <w:rtl/>
        </w:rPr>
        <w:t xml:space="preserve">רכבת </w:t>
      </w:r>
      <w:bookmarkStart w:id="12773" w:name="_ETM_Q22_239539"/>
      <w:bookmarkEnd w:id="12773"/>
      <w:r>
        <w:rPr>
          <w:rtl/>
        </w:rPr>
        <w:t xml:space="preserve">ורכבות </w:t>
      </w:r>
      <w:bookmarkStart w:id="12774" w:name="_ETM_Q22_240840"/>
      <w:bookmarkEnd w:id="12774"/>
      <w:r>
        <w:rPr>
          <w:rtl/>
        </w:rPr>
        <w:t>בהתנחלויות</w:t>
      </w:r>
      <w:r>
        <w:rPr>
          <w:rFonts w:hint="cs"/>
          <w:rtl/>
        </w:rPr>
        <w:t>.</w:t>
      </w:r>
      <w:bookmarkStart w:id="12775" w:name="_ETM_Q22_242440"/>
      <w:bookmarkStart w:id="12776" w:name="_ETM_Q22_241111"/>
      <w:bookmarkStart w:id="12777" w:name="_ETM_Q22_241219"/>
      <w:bookmarkStart w:id="12778" w:name="_ETM_Q22_241287"/>
      <w:bookmarkStart w:id="12779" w:name="_ETM_Q22_241353"/>
      <w:bookmarkEnd w:id="12775"/>
      <w:bookmarkEnd w:id="12776"/>
      <w:bookmarkEnd w:id="12777"/>
      <w:bookmarkEnd w:id="12778"/>
      <w:bookmarkEnd w:id="12779"/>
      <w:r w:rsidR="00645370">
        <w:rPr>
          <w:rFonts w:hint="cs"/>
          <w:rtl/>
        </w:rPr>
        <w:t xml:space="preserve"> </w:t>
      </w:r>
      <w:r>
        <w:rPr>
          <w:rtl/>
        </w:rPr>
        <w:t xml:space="preserve">אף </w:t>
      </w:r>
      <w:bookmarkStart w:id="12780" w:name="_ETM_Q22_243100"/>
      <w:bookmarkEnd w:id="12780"/>
      <w:r>
        <w:rPr>
          <w:rtl/>
        </w:rPr>
        <w:t xml:space="preserve">אזרח </w:t>
      </w:r>
      <w:bookmarkStart w:id="12781" w:name="_ETM_Q22_243980"/>
      <w:bookmarkEnd w:id="12781"/>
      <w:r>
        <w:rPr>
          <w:rtl/>
        </w:rPr>
        <w:t xml:space="preserve">במדינת </w:t>
      </w:r>
      <w:bookmarkStart w:id="12782" w:name="_ETM_Q22_244610"/>
      <w:bookmarkEnd w:id="12782"/>
      <w:r>
        <w:rPr>
          <w:rtl/>
        </w:rPr>
        <w:t xml:space="preserve">ישראל </w:t>
      </w:r>
      <w:bookmarkStart w:id="12783" w:name="_ETM_Q22_245390"/>
      <w:bookmarkEnd w:id="12783"/>
      <w:r>
        <w:rPr>
          <w:rtl/>
        </w:rPr>
        <w:t xml:space="preserve">שבחר </w:t>
      </w:r>
      <w:bookmarkStart w:id="12784" w:name="_ETM_Q22_245900"/>
      <w:bookmarkEnd w:id="12784"/>
      <w:r>
        <w:rPr>
          <w:rtl/>
        </w:rPr>
        <w:t xml:space="preserve">בממשלה </w:t>
      </w:r>
      <w:bookmarkStart w:id="12785" w:name="_ETM_Q22_246560"/>
      <w:bookmarkEnd w:id="12785"/>
      <w:r>
        <w:rPr>
          <w:rtl/>
        </w:rPr>
        <w:t>הזאת</w:t>
      </w:r>
      <w:bookmarkStart w:id="12786" w:name="_ETM_Q22_245055"/>
      <w:bookmarkEnd w:id="12786"/>
      <w:r>
        <w:rPr>
          <w:rtl/>
        </w:rPr>
        <w:t xml:space="preserve"> </w:t>
      </w:r>
      <w:bookmarkStart w:id="12787" w:name="_ETM_Q22_247240"/>
      <w:bookmarkEnd w:id="12787"/>
      <w:r>
        <w:rPr>
          <w:rtl/>
        </w:rPr>
        <w:t xml:space="preserve">לא </w:t>
      </w:r>
      <w:bookmarkStart w:id="12788" w:name="_ETM_Q22_247539"/>
      <w:bookmarkEnd w:id="12788"/>
      <w:r>
        <w:rPr>
          <w:rtl/>
        </w:rPr>
        <w:t xml:space="preserve">בחר </w:t>
      </w:r>
      <w:bookmarkStart w:id="12789" w:name="_ETM_Q22_247899"/>
      <w:bookmarkEnd w:id="12789"/>
      <w:r>
        <w:rPr>
          <w:rtl/>
        </w:rPr>
        <w:t xml:space="preserve">בממשלה </w:t>
      </w:r>
      <w:bookmarkStart w:id="12790" w:name="_ETM_Q22_248829"/>
      <w:bookmarkEnd w:id="12790"/>
      <w:r>
        <w:rPr>
          <w:rtl/>
        </w:rPr>
        <w:t>ש</w:t>
      </w:r>
      <w:bookmarkStart w:id="12791" w:name="_ETM_Q22_249039"/>
      <w:bookmarkEnd w:id="12791"/>
      <w:r>
        <w:rPr>
          <w:rtl/>
        </w:rPr>
        <w:t xml:space="preserve">תתעסק </w:t>
      </w:r>
      <w:bookmarkStart w:id="12792" w:name="_ETM_Q22_249520"/>
      <w:bookmarkEnd w:id="12792"/>
      <w:r>
        <w:rPr>
          <w:rtl/>
        </w:rPr>
        <w:t xml:space="preserve">בשטויות </w:t>
      </w:r>
      <w:bookmarkStart w:id="12793" w:name="_ETM_Q22_250030"/>
      <w:bookmarkEnd w:id="12793"/>
      <w:r>
        <w:rPr>
          <w:rtl/>
        </w:rPr>
        <w:t>האלה</w:t>
      </w:r>
      <w:r>
        <w:rPr>
          <w:rFonts w:hint="cs"/>
          <w:rtl/>
        </w:rPr>
        <w:t>.</w:t>
      </w:r>
      <w:r>
        <w:rPr>
          <w:rtl/>
        </w:rPr>
        <w:t xml:space="preserve"> </w:t>
      </w:r>
      <w:bookmarkStart w:id="12794" w:name="_ETM_Q22_250369"/>
      <w:bookmarkEnd w:id="12794"/>
      <w:r>
        <w:rPr>
          <w:rtl/>
        </w:rPr>
        <w:t xml:space="preserve">אף </w:t>
      </w:r>
      <w:bookmarkStart w:id="12795" w:name="_ETM_Q22_250729"/>
      <w:bookmarkEnd w:id="12795"/>
      <w:r>
        <w:rPr>
          <w:rFonts w:hint="cs"/>
          <w:rtl/>
        </w:rPr>
        <w:t>אחד.</w:t>
      </w:r>
      <w:r>
        <w:rPr>
          <w:rtl/>
        </w:rPr>
        <w:t xml:space="preserve"> </w:t>
      </w:r>
      <w:bookmarkStart w:id="12796" w:name="_ETM_Q22_252000"/>
      <w:bookmarkEnd w:id="12796"/>
      <w:r>
        <w:rPr>
          <w:rtl/>
        </w:rPr>
        <w:t xml:space="preserve">את </w:t>
      </w:r>
      <w:bookmarkStart w:id="12797" w:name="_ETM_Q22_252090"/>
      <w:bookmarkEnd w:id="12797"/>
      <w:r>
        <w:rPr>
          <w:rtl/>
        </w:rPr>
        <w:t xml:space="preserve">יודעת </w:t>
      </w:r>
      <w:bookmarkStart w:id="12798" w:name="_ETM_Q22_252330"/>
      <w:bookmarkEnd w:id="12798"/>
      <w:r>
        <w:rPr>
          <w:rtl/>
        </w:rPr>
        <w:t>במ</w:t>
      </w:r>
      <w:r>
        <w:rPr>
          <w:rFonts w:hint="cs"/>
          <w:rtl/>
        </w:rPr>
        <w:t>ה</w:t>
      </w:r>
      <w:bookmarkStart w:id="12799" w:name="_ETM_Q22_249965"/>
      <w:bookmarkEnd w:id="12799"/>
      <w:r>
        <w:rPr>
          <w:rtl/>
        </w:rPr>
        <w:t xml:space="preserve"> </w:t>
      </w:r>
      <w:bookmarkStart w:id="12800" w:name="_ETM_Q22_252659"/>
      <w:bookmarkEnd w:id="12800"/>
      <w:r>
        <w:rPr>
          <w:rFonts w:hint="cs"/>
          <w:rtl/>
        </w:rPr>
        <w:t>ה</w:t>
      </w:r>
      <w:r w:rsidR="00645370">
        <w:rPr>
          <w:rFonts w:hint="cs"/>
          <w:rtl/>
        </w:rPr>
        <w:t>ם</w:t>
      </w:r>
      <w:r>
        <w:rPr>
          <w:rFonts w:hint="cs"/>
          <w:rtl/>
        </w:rPr>
        <w:t xml:space="preserve"> </w:t>
      </w:r>
      <w:r>
        <w:rPr>
          <w:rtl/>
        </w:rPr>
        <w:t xml:space="preserve">כן </w:t>
      </w:r>
      <w:bookmarkStart w:id="12801" w:name="_ETM_Q22_252869"/>
      <w:bookmarkEnd w:id="12801"/>
      <w:r>
        <w:rPr>
          <w:rtl/>
        </w:rPr>
        <w:t>ב</w:t>
      </w:r>
      <w:r>
        <w:rPr>
          <w:rFonts w:hint="cs"/>
          <w:rtl/>
        </w:rPr>
        <w:t>חר</w:t>
      </w:r>
      <w:r>
        <w:rPr>
          <w:rtl/>
        </w:rPr>
        <w:t>ו</w:t>
      </w:r>
      <w:r>
        <w:rPr>
          <w:rFonts w:hint="cs"/>
          <w:rtl/>
        </w:rPr>
        <w:t>?</w:t>
      </w:r>
      <w:r>
        <w:rPr>
          <w:rtl/>
        </w:rPr>
        <w:t xml:space="preserve"> </w:t>
      </w:r>
      <w:bookmarkStart w:id="12802" w:name="_ETM_Q22_253700"/>
      <w:bookmarkEnd w:id="12802"/>
      <w:r>
        <w:rPr>
          <w:rtl/>
        </w:rPr>
        <w:t xml:space="preserve">הם </w:t>
      </w:r>
      <w:bookmarkStart w:id="12803" w:name="_ETM_Q22_253850"/>
      <w:bookmarkEnd w:id="12803"/>
      <w:r>
        <w:rPr>
          <w:rtl/>
        </w:rPr>
        <w:t xml:space="preserve">בחרו </w:t>
      </w:r>
      <w:bookmarkStart w:id="12804" w:name="_ETM_Q22_254149"/>
      <w:bookmarkEnd w:id="12804"/>
      <w:r>
        <w:rPr>
          <w:rtl/>
        </w:rPr>
        <w:t xml:space="preserve">בזה </w:t>
      </w:r>
      <w:bookmarkStart w:id="12805" w:name="_ETM_Q22_254389"/>
      <w:bookmarkEnd w:id="12805"/>
      <w:r>
        <w:rPr>
          <w:rtl/>
        </w:rPr>
        <w:t xml:space="preserve">שנתניהו </w:t>
      </w:r>
      <w:bookmarkStart w:id="12806" w:name="_ETM_Q22_255619"/>
      <w:bookmarkEnd w:id="12806"/>
      <w:r>
        <w:rPr>
          <w:rtl/>
        </w:rPr>
        <w:t xml:space="preserve">הלך </w:t>
      </w:r>
      <w:bookmarkStart w:id="12807" w:name="_ETM_Q22_255950"/>
      <w:bookmarkEnd w:id="12807"/>
      <w:r>
        <w:rPr>
          <w:rtl/>
        </w:rPr>
        <w:t xml:space="preserve">להורים </w:t>
      </w:r>
      <w:bookmarkStart w:id="12808" w:name="_ETM_Q22_256340"/>
      <w:bookmarkEnd w:id="12808"/>
      <w:r>
        <w:rPr>
          <w:rtl/>
        </w:rPr>
        <w:t>צעירים</w:t>
      </w:r>
      <w:bookmarkStart w:id="12809" w:name="_ETM_Q22_256700"/>
      <w:bookmarkStart w:id="12810" w:name="_ETM_Q22_253435"/>
      <w:bookmarkStart w:id="12811" w:name="_ETM_Q22_253924"/>
      <w:bookmarkEnd w:id="12809"/>
      <w:bookmarkEnd w:id="12810"/>
      <w:bookmarkEnd w:id="12811"/>
      <w:r>
        <w:rPr>
          <w:rFonts w:hint="cs"/>
          <w:rtl/>
        </w:rPr>
        <w:t xml:space="preserve"> </w:t>
      </w:r>
      <w:r>
        <w:rPr>
          <w:rtl/>
        </w:rPr>
        <w:t>ואמר</w:t>
      </w:r>
      <w:r>
        <w:rPr>
          <w:rFonts w:hint="cs"/>
          <w:rtl/>
        </w:rPr>
        <w:t>:</w:t>
      </w:r>
      <w:r>
        <w:rPr>
          <w:rtl/>
        </w:rPr>
        <w:t xml:space="preserve"> </w:t>
      </w:r>
      <w:bookmarkStart w:id="12812" w:name="_ETM_Q22_256999"/>
      <w:bookmarkEnd w:id="12812"/>
      <w:r>
        <w:rPr>
          <w:rtl/>
        </w:rPr>
        <w:t xml:space="preserve">אני </w:t>
      </w:r>
      <w:bookmarkStart w:id="12813" w:name="_ETM_Q22_257179"/>
      <w:bookmarkEnd w:id="12813"/>
      <w:r>
        <w:rPr>
          <w:rtl/>
        </w:rPr>
        <w:t xml:space="preserve">אוריד </w:t>
      </w:r>
      <w:bookmarkStart w:id="12814" w:name="_ETM_Q22_257389"/>
      <w:bookmarkEnd w:id="12814"/>
      <w:r>
        <w:rPr>
          <w:rtl/>
        </w:rPr>
        <w:t xml:space="preserve">לכם </w:t>
      </w:r>
      <w:bookmarkStart w:id="12815" w:name="_ETM_Q22_257630"/>
      <w:bookmarkEnd w:id="12815"/>
      <w:r>
        <w:rPr>
          <w:rtl/>
        </w:rPr>
        <w:t xml:space="preserve">את </w:t>
      </w:r>
      <w:bookmarkStart w:id="12816" w:name="_ETM_Q22_257719"/>
      <w:bookmarkEnd w:id="12816"/>
      <w:r>
        <w:rPr>
          <w:rtl/>
        </w:rPr>
        <w:t xml:space="preserve">מעונות </w:t>
      </w:r>
      <w:bookmarkStart w:id="12817" w:name="_ETM_Q22_258109"/>
      <w:bookmarkEnd w:id="12817"/>
      <w:r>
        <w:rPr>
          <w:rtl/>
        </w:rPr>
        <w:t>היום</w:t>
      </w:r>
      <w:bookmarkStart w:id="12818" w:name="_ETM_Q22_258649"/>
      <w:bookmarkEnd w:id="12818"/>
      <w:r>
        <w:rPr>
          <w:rFonts w:hint="cs"/>
          <w:rtl/>
        </w:rPr>
        <w:t xml:space="preserve"> </w:t>
      </w:r>
      <w:r w:rsidR="00645370">
        <w:rPr>
          <w:rFonts w:hint="eastAsia"/>
          <w:rtl/>
        </w:rPr>
        <w:t>–</w:t>
      </w:r>
      <w:r w:rsidR="00645370">
        <w:rPr>
          <w:rFonts w:hint="cs"/>
          <w:rtl/>
        </w:rPr>
        <w:t xml:space="preserve"> </w:t>
      </w:r>
      <w:r>
        <w:rPr>
          <w:rtl/>
        </w:rPr>
        <w:t>ש</w:t>
      </w:r>
      <w:r>
        <w:rPr>
          <w:rFonts w:hint="cs"/>
          <w:rtl/>
        </w:rPr>
        <w:t>על</w:t>
      </w:r>
      <w:bookmarkStart w:id="12819" w:name="_ETM_Q22_256314"/>
      <w:bookmarkEnd w:id="12819"/>
      <w:r>
        <w:rPr>
          <w:rFonts w:hint="cs"/>
          <w:rtl/>
        </w:rPr>
        <w:t>ו</w:t>
      </w:r>
      <w:r>
        <w:rPr>
          <w:rtl/>
        </w:rPr>
        <w:t xml:space="preserve"> </w:t>
      </w:r>
      <w:bookmarkStart w:id="12820" w:name="_ETM_Q22_258979"/>
      <w:bookmarkEnd w:id="12820"/>
      <w:r>
        <w:rPr>
          <w:rtl/>
        </w:rPr>
        <w:t xml:space="preserve">ב-40% </w:t>
      </w:r>
      <w:bookmarkStart w:id="12821" w:name="_ETM_Q22_259759"/>
      <w:bookmarkEnd w:id="12821"/>
      <w:r>
        <w:rPr>
          <w:rtl/>
        </w:rPr>
        <w:t>מ</w:t>
      </w:r>
      <w:r>
        <w:rPr>
          <w:rFonts w:hint="cs"/>
          <w:rtl/>
        </w:rPr>
        <w:t>אז.</w:t>
      </w:r>
      <w:r>
        <w:rPr>
          <w:rtl/>
        </w:rPr>
        <w:t xml:space="preserve"> </w:t>
      </w:r>
      <w:bookmarkStart w:id="12822" w:name="_ETM_Q22_260580"/>
      <w:bookmarkEnd w:id="12822"/>
      <w:r>
        <w:rPr>
          <w:rtl/>
        </w:rPr>
        <w:t xml:space="preserve">הם </w:t>
      </w:r>
      <w:bookmarkStart w:id="12823" w:name="_ETM_Q22_260760"/>
      <w:bookmarkEnd w:id="12823"/>
      <w:r>
        <w:rPr>
          <w:rtl/>
        </w:rPr>
        <w:t xml:space="preserve">בחרו </w:t>
      </w:r>
      <w:bookmarkStart w:id="12824" w:name="_ETM_Q22_261030"/>
      <w:bookmarkEnd w:id="12824"/>
      <w:r>
        <w:rPr>
          <w:rtl/>
        </w:rPr>
        <w:t xml:space="preserve">בזה </w:t>
      </w:r>
      <w:bookmarkStart w:id="12825" w:name="_ETM_Q22_261300"/>
      <w:bookmarkEnd w:id="12825"/>
      <w:r>
        <w:rPr>
          <w:rtl/>
        </w:rPr>
        <w:t xml:space="preserve">שנתניהו </w:t>
      </w:r>
      <w:bookmarkStart w:id="12826" w:name="_ETM_Q22_262110"/>
      <w:bookmarkEnd w:id="12826"/>
      <w:r>
        <w:rPr>
          <w:rtl/>
        </w:rPr>
        <w:t xml:space="preserve">עמד </w:t>
      </w:r>
      <w:bookmarkStart w:id="12827" w:name="_ETM_Q22_262950"/>
      <w:bookmarkEnd w:id="12827"/>
      <w:r>
        <w:rPr>
          <w:rtl/>
        </w:rPr>
        <w:t xml:space="preserve">בתחנת </w:t>
      </w:r>
      <w:bookmarkStart w:id="12828" w:name="_ETM_Q22_263730"/>
      <w:bookmarkEnd w:id="12828"/>
      <w:r>
        <w:rPr>
          <w:rtl/>
        </w:rPr>
        <w:t xml:space="preserve">דלק </w:t>
      </w:r>
      <w:bookmarkStart w:id="12829" w:name="_ETM_Q22_264479"/>
      <w:bookmarkEnd w:id="12829"/>
      <w:r>
        <w:rPr>
          <w:rtl/>
        </w:rPr>
        <w:t xml:space="preserve">עם </w:t>
      </w:r>
      <w:bookmarkStart w:id="12830" w:name="_ETM_Q22_264659"/>
      <w:bookmarkEnd w:id="12830"/>
      <w:r>
        <w:rPr>
          <w:rtl/>
        </w:rPr>
        <w:t xml:space="preserve">הידית </w:t>
      </w:r>
      <w:bookmarkStart w:id="12831" w:name="_ETM_Q22_265020"/>
      <w:bookmarkEnd w:id="12831"/>
      <w:r>
        <w:rPr>
          <w:rtl/>
        </w:rPr>
        <w:t xml:space="preserve">של </w:t>
      </w:r>
      <w:bookmarkStart w:id="12832" w:name="_ETM_Q22_265170"/>
      <w:bookmarkEnd w:id="12832"/>
      <w:r>
        <w:rPr>
          <w:rtl/>
        </w:rPr>
        <w:t>הדל</w:t>
      </w:r>
      <w:bookmarkStart w:id="12833" w:name="_ETM_Q22_262535"/>
      <w:bookmarkEnd w:id="12833"/>
      <w:r>
        <w:rPr>
          <w:rFonts w:hint="cs"/>
          <w:rtl/>
        </w:rPr>
        <w:t>ק</w:t>
      </w:r>
      <w:r>
        <w:rPr>
          <w:rtl/>
        </w:rPr>
        <w:t xml:space="preserve"> </w:t>
      </w:r>
      <w:bookmarkStart w:id="12834" w:name="_ETM_Q22_265560"/>
      <w:bookmarkEnd w:id="12834"/>
      <w:r>
        <w:rPr>
          <w:rFonts w:hint="cs"/>
          <w:rtl/>
        </w:rPr>
        <w:t>ל</w:t>
      </w:r>
      <w:r>
        <w:rPr>
          <w:rtl/>
        </w:rPr>
        <w:t xml:space="preserve">ראשונה </w:t>
      </w:r>
      <w:bookmarkStart w:id="12835" w:name="_ETM_Q22_265979"/>
      <w:bookmarkEnd w:id="12835"/>
      <w:r>
        <w:rPr>
          <w:rtl/>
        </w:rPr>
        <w:t>בחייו</w:t>
      </w:r>
      <w:r>
        <w:rPr>
          <w:rFonts w:hint="cs"/>
          <w:rtl/>
        </w:rPr>
        <w:t>,</w:t>
      </w:r>
      <w:r>
        <w:rPr>
          <w:rtl/>
        </w:rPr>
        <w:t xml:space="preserve"> </w:t>
      </w:r>
      <w:bookmarkStart w:id="12836" w:name="_ETM_Q22_266430"/>
      <w:bookmarkEnd w:id="12836"/>
      <w:r>
        <w:rPr>
          <w:rtl/>
        </w:rPr>
        <w:t>ואמר</w:t>
      </w:r>
      <w:r>
        <w:rPr>
          <w:rFonts w:hint="cs"/>
          <w:rtl/>
        </w:rPr>
        <w:t>:</w:t>
      </w:r>
      <w:r>
        <w:rPr>
          <w:rtl/>
        </w:rPr>
        <w:t xml:space="preserve"> </w:t>
      </w:r>
      <w:bookmarkStart w:id="12837" w:name="_ETM_Q22_267180"/>
      <w:bookmarkEnd w:id="12837"/>
      <w:r>
        <w:rPr>
          <w:rtl/>
        </w:rPr>
        <w:t>וואו</w:t>
      </w:r>
      <w:r>
        <w:rPr>
          <w:rFonts w:hint="cs"/>
          <w:rtl/>
        </w:rPr>
        <w:t>,</w:t>
      </w:r>
      <w:bookmarkStart w:id="12838" w:name="_ETM_Q22_265655"/>
      <w:bookmarkEnd w:id="12838"/>
      <w:r>
        <w:rPr>
          <w:rtl/>
        </w:rPr>
        <w:t xml:space="preserve"> </w:t>
      </w:r>
      <w:bookmarkStart w:id="12839" w:name="_ETM_Q22_268020"/>
      <w:bookmarkEnd w:id="12839"/>
      <w:r w:rsidR="00645370">
        <w:rPr>
          <w:rFonts w:hint="cs"/>
          <w:rtl/>
        </w:rPr>
        <w:t>6</w:t>
      </w:r>
      <w:r>
        <w:rPr>
          <w:rtl/>
        </w:rPr>
        <w:t xml:space="preserve"> </w:t>
      </w:r>
      <w:bookmarkStart w:id="12840" w:name="_ETM_Q22_268409"/>
      <w:bookmarkEnd w:id="12840"/>
      <w:r>
        <w:rPr>
          <w:rtl/>
        </w:rPr>
        <w:t>שקלים</w:t>
      </w:r>
      <w:r w:rsidR="00645370">
        <w:rPr>
          <w:rFonts w:hint="cs"/>
          <w:rtl/>
        </w:rPr>
        <w:t>,</w:t>
      </w:r>
      <w:r>
        <w:rPr>
          <w:rtl/>
        </w:rPr>
        <w:t xml:space="preserve"> </w:t>
      </w:r>
      <w:bookmarkStart w:id="12841" w:name="_ETM_Q22_268909"/>
      <w:bookmarkStart w:id="12842" w:name="_ETM_Q22_269390"/>
      <w:bookmarkEnd w:id="12841"/>
      <w:bookmarkEnd w:id="12842"/>
      <w:r>
        <w:rPr>
          <w:rtl/>
        </w:rPr>
        <w:t xml:space="preserve">אני </w:t>
      </w:r>
      <w:bookmarkStart w:id="12843" w:name="_ETM_Q22_269659"/>
      <w:bookmarkEnd w:id="12843"/>
      <w:r>
        <w:rPr>
          <w:rtl/>
        </w:rPr>
        <w:t xml:space="preserve">אוריד </w:t>
      </w:r>
      <w:bookmarkStart w:id="12844" w:name="_ETM_Q22_269959"/>
      <w:bookmarkEnd w:id="12844"/>
      <w:r>
        <w:rPr>
          <w:rtl/>
        </w:rPr>
        <w:t xml:space="preserve">את </w:t>
      </w:r>
      <w:bookmarkStart w:id="12845" w:name="_ETM_Q22_270049"/>
      <w:bookmarkEnd w:id="12845"/>
      <w:r>
        <w:rPr>
          <w:rtl/>
        </w:rPr>
        <w:t>זה</w:t>
      </w:r>
      <w:bookmarkStart w:id="12846" w:name="_ETM_Q22_268165"/>
      <w:bookmarkEnd w:id="12846"/>
      <w:r>
        <w:rPr>
          <w:rtl/>
        </w:rPr>
        <w:t xml:space="preserve"> </w:t>
      </w:r>
      <w:bookmarkStart w:id="12847" w:name="_ETM_Q22_270590"/>
      <w:bookmarkEnd w:id="12847"/>
      <w:r w:rsidR="00645370">
        <w:rPr>
          <w:rFonts w:hint="cs"/>
          <w:rtl/>
        </w:rPr>
        <w:t xml:space="preserve">– </w:t>
      </w:r>
      <w:r>
        <w:rPr>
          <w:rFonts w:hint="cs"/>
          <w:rtl/>
        </w:rPr>
        <w:t>ו</w:t>
      </w:r>
      <w:r>
        <w:rPr>
          <w:rtl/>
        </w:rPr>
        <w:t xml:space="preserve">היום </w:t>
      </w:r>
      <w:bookmarkStart w:id="12848" w:name="_ETM_Q22_270859"/>
      <w:bookmarkEnd w:id="12848"/>
      <w:r>
        <w:rPr>
          <w:rtl/>
        </w:rPr>
        <w:t xml:space="preserve">זה </w:t>
      </w:r>
      <w:bookmarkStart w:id="12849" w:name="_ETM_Q22_270979"/>
      <w:bookmarkEnd w:id="12849"/>
      <w:r>
        <w:rPr>
          <w:rtl/>
        </w:rPr>
        <w:t xml:space="preserve">כבר </w:t>
      </w:r>
      <w:bookmarkStart w:id="12850" w:name="_ETM_Q22_271189"/>
      <w:bookmarkEnd w:id="12850"/>
      <w:r w:rsidR="00645370">
        <w:rPr>
          <w:rFonts w:hint="cs"/>
          <w:rtl/>
        </w:rPr>
        <w:t>7</w:t>
      </w:r>
      <w:r>
        <w:rPr>
          <w:rFonts w:hint="cs"/>
          <w:rtl/>
        </w:rPr>
        <w:t xml:space="preserve"> </w:t>
      </w:r>
      <w:bookmarkStart w:id="12851" w:name="_ETM_Q22_271490"/>
      <w:bookmarkEnd w:id="12851"/>
      <w:r>
        <w:rPr>
          <w:rtl/>
        </w:rPr>
        <w:t xml:space="preserve">שקלים </w:t>
      </w:r>
      <w:bookmarkStart w:id="12852" w:name="_ETM_Q22_271850"/>
      <w:bookmarkEnd w:id="12852"/>
      <w:r>
        <w:rPr>
          <w:rtl/>
        </w:rPr>
        <w:t>פלוס</w:t>
      </w:r>
      <w:r>
        <w:rPr>
          <w:rFonts w:hint="cs"/>
          <w:rtl/>
        </w:rPr>
        <w:t>.</w:t>
      </w:r>
      <w:r>
        <w:rPr>
          <w:rtl/>
        </w:rPr>
        <w:t xml:space="preserve"> </w:t>
      </w:r>
      <w:bookmarkStart w:id="12853" w:name="_ETM_Q22_272830"/>
      <w:bookmarkEnd w:id="12853"/>
      <w:r>
        <w:rPr>
          <w:rtl/>
        </w:rPr>
        <w:t xml:space="preserve">הוא </w:t>
      </w:r>
      <w:bookmarkStart w:id="12854" w:name="_ETM_Q22_272979"/>
      <w:bookmarkEnd w:id="12854"/>
      <w:r>
        <w:rPr>
          <w:rtl/>
        </w:rPr>
        <w:t xml:space="preserve">הלך </w:t>
      </w:r>
      <w:bookmarkStart w:id="12855" w:name="_ETM_Q22_273400"/>
      <w:bookmarkEnd w:id="12855"/>
      <w:r>
        <w:rPr>
          <w:rtl/>
        </w:rPr>
        <w:t xml:space="preserve">על </w:t>
      </w:r>
      <w:bookmarkStart w:id="12856" w:name="_ETM_Q22_273490"/>
      <w:bookmarkEnd w:id="12856"/>
      <w:r>
        <w:rPr>
          <w:rtl/>
        </w:rPr>
        <w:t xml:space="preserve">זה </w:t>
      </w:r>
      <w:bookmarkStart w:id="12857" w:name="_ETM_Q22_273640"/>
      <w:bookmarkEnd w:id="12857"/>
      <w:r>
        <w:rPr>
          <w:rtl/>
        </w:rPr>
        <w:t>ש</w:t>
      </w:r>
      <w:bookmarkStart w:id="12858" w:name="_ETM_Q22_273939"/>
      <w:bookmarkStart w:id="12859" w:name="_ETM_Q22_271345"/>
      <w:bookmarkEnd w:id="12858"/>
      <w:bookmarkEnd w:id="12859"/>
      <w:r>
        <w:rPr>
          <w:rFonts w:hint="cs"/>
          <w:rtl/>
        </w:rPr>
        <w:t>נתניהו</w:t>
      </w:r>
      <w:r>
        <w:rPr>
          <w:rtl/>
        </w:rPr>
        <w:t xml:space="preserve"> </w:t>
      </w:r>
      <w:bookmarkStart w:id="12860" w:name="_ETM_Q22_274240"/>
      <w:bookmarkEnd w:id="12860"/>
      <w:r>
        <w:rPr>
          <w:rtl/>
        </w:rPr>
        <w:t xml:space="preserve">נכנס </w:t>
      </w:r>
      <w:bookmarkStart w:id="12861" w:name="_ETM_Q22_274600"/>
      <w:bookmarkEnd w:id="12861"/>
      <w:r>
        <w:rPr>
          <w:rtl/>
        </w:rPr>
        <w:t>לסופר</w:t>
      </w:r>
      <w:r>
        <w:rPr>
          <w:rFonts w:hint="cs"/>
          <w:rtl/>
        </w:rPr>
        <w:t>,</w:t>
      </w:r>
      <w:r>
        <w:rPr>
          <w:rtl/>
        </w:rPr>
        <w:t xml:space="preserve"> </w:t>
      </w:r>
      <w:bookmarkStart w:id="12862" w:name="_ETM_Q22_275500"/>
      <w:bookmarkEnd w:id="12862"/>
      <w:r>
        <w:rPr>
          <w:rFonts w:hint="cs"/>
          <w:rtl/>
        </w:rPr>
        <w:t>רא</w:t>
      </w:r>
      <w:r>
        <w:rPr>
          <w:rtl/>
        </w:rPr>
        <w:t xml:space="preserve">ה </w:t>
      </w:r>
      <w:bookmarkStart w:id="12863" w:name="_ETM_Q22_275799"/>
      <w:bookmarkEnd w:id="12863"/>
      <w:r>
        <w:rPr>
          <w:rtl/>
        </w:rPr>
        <w:t xml:space="preserve">את </w:t>
      </w:r>
      <w:bookmarkStart w:id="12864" w:name="_ETM_Q22_275950"/>
      <w:bookmarkEnd w:id="12864"/>
      <w:r>
        <w:rPr>
          <w:rtl/>
        </w:rPr>
        <w:t>הקופה</w:t>
      </w:r>
      <w:bookmarkStart w:id="12865" w:name="_ETM_Q22_274945"/>
      <w:bookmarkEnd w:id="12865"/>
      <w:r>
        <w:rPr>
          <w:rFonts w:hint="cs"/>
          <w:rtl/>
        </w:rPr>
        <w:t>,</w:t>
      </w:r>
      <w:r>
        <w:rPr>
          <w:rtl/>
        </w:rPr>
        <w:t xml:space="preserve"> </w:t>
      </w:r>
      <w:bookmarkStart w:id="12866" w:name="_ETM_Q22_276790"/>
      <w:bookmarkEnd w:id="12866"/>
      <w:r>
        <w:rPr>
          <w:rtl/>
        </w:rPr>
        <w:t>ואמר</w:t>
      </w:r>
      <w:r>
        <w:rPr>
          <w:rFonts w:hint="cs"/>
          <w:rtl/>
        </w:rPr>
        <w:t>:</w:t>
      </w:r>
      <w:r>
        <w:rPr>
          <w:rtl/>
        </w:rPr>
        <w:t xml:space="preserve"> </w:t>
      </w:r>
      <w:bookmarkStart w:id="12867" w:name="_ETM_Q22_277659"/>
      <w:bookmarkEnd w:id="12867"/>
      <w:r>
        <w:rPr>
          <w:rtl/>
        </w:rPr>
        <w:t>ל</w:t>
      </w:r>
      <w:r>
        <w:rPr>
          <w:rFonts w:hint="cs"/>
          <w:rtl/>
        </w:rPr>
        <w:t>א</w:t>
      </w:r>
      <w:r>
        <w:rPr>
          <w:rtl/>
        </w:rPr>
        <w:t xml:space="preserve"> </w:t>
      </w:r>
      <w:bookmarkStart w:id="12868" w:name="_ETM_Q22_277930"/>
      <w:bookmarkEnd w:id="12868"/>
      <w:r>
        <w:rPr>
          <w:rtl/>
        </w:rPr>
        <w:t xml:space="preserve">יכול </w:t>
      </w:r>
      <w:bookmarkStart w:id="12869" w:name="_ETM_Q22_278380"/>
      <w:bookmarkEnd w:id="12869"/>
      <w:r>
        <w:rPr>
          <w:rtl/>
        </w:rPr>
        <w:t xml:space="preserve">להיות </w:t>
      </w:r>
      <w:bookmarkStart w:id="12870" w:name="_ETM_Q22_278619"/>
      <w:bookmarkEnd w:id="12870"/>
      <w:r>
        <w:rPr>
          <w:rtl/>
        </w:rPr>
        <w:t xml:space="preserve">שכל </w:t>
      </w:r>
      <w:bookmarkStart w:id="12871" w:name="_ETM_Q22_278890"/>
      <w:bookmarkEnd w:id="12871"/>
      <w:r>
        <w:rPr>
          <w:rtl/>
        </w:rPr>
        <w:t xml:space="preserve">כך </w:t>
      </w:r>
      <w:bookmarkStart w:id="12872" w:name="_ETM_Q22_279069"/>
      <w:bookmarkEnd w:id="12872"/>
      <w:r>
        <w:rPr>
          <w:rtl/>
        </w:rPr>
        <w:t xml:space="preserve">יקר </w:t>
      </w:r>
      <w:bookmarkStart w:id="12873" w:name="_ETM_Q22_279430"/>
      <w:bookmarkEnd w:id="12873"/>
      <w:r>
        <w:rPr>
          <w:rtl/>
        </w:rPr>
        <w:t>בישראל</w:t>
      </w:r>
      <w:r w:rsidR="00645370">
        <w:rPr>
          <w:rFonts w:hint="cs"/>
          <w:rtl/>
        </w:rPr>
        <w:t>,</w:t>
      </w:r>
      <w:r>
        <w:rPr>
          <w:rtl/>
        </w:rPr>
        <w:t xml:space="preserve"> </w:t>
      </w:r>
      <w:bookmarkStart w:id="12874" w:name="_ETM_Q22_279939"/>
      <w:bookmarkEnd w:id="12874"/>
      <w:r>
        <w:rPr>
          <w:rtl/>
        </w:rPr>
        <w:t>א</w:t>
      </w:r>
      <w:bookmarkStart w:id="12875" w:name="_ETM_Q22_281507"/>
      <w:bookmarkEnd w:id="12875"/>
      <w:r>
        <w:rPr>
          <w:rtl/>
        </w:rPr>
        <w:t xml:space="preserve">ני </w:t>
      </w:r>
      <w:bookmarkStart w:id="12876" w:name="_ETM_Q22_280119"/>
      <w:bookmarkEnd w:id="12876"/>
      <w:r>
        <w:rPr>
          <w:rtl/>
        </w:rPr>
        <w:t xml:space="preserve">אוריד </w:t>
      </w:r>
      <w:bookmarkStart w:id="12877" w:name="_ETM_Q22_280390"/>
      <w:bookmarkEnd w:id="12877"/>
      <w:r>
        <w:rPr>
          <w:rtl/>
        </w:rPr>
        <w:t xml:space="preserve">את </w:t>
      </w:r>
      <w:bookmarkStart w:id="12878" w:name="_ETM_Q22_280509"/>
      <w:bookmarkEnd w:id="12878"/>
      <w:r>
        <w:rPr>
          <w:rtl/>
        </w:rPr>
        <w:t>זה</w:t>
      </w:r>
      <w:bookmarkStart w:id="12879" w:name="_ETM_Q22_277595"/>
      <w:bookmarkEnd w:id="12879"/>
      <w:r>
        <w:rPr>
          <w:rFonts w:hint="cs"/>
          <w:rtl/>
        </w:rPr>
        <w:t xml:space="preserve"> </w:t>
      </w:r>
      <w:bookmarkStart w:id="12880" w:name="_ETM_Q22_280930"/>
      <w:bookmarkStart w:id="12881" w:name="_ETM_Q22_281290"/>
      <w:bookmarkEnd w:id="12880"/>
      <w:bookmarkEnd w:id="12881"/>
      <w:r w:rsidR="00645370">
        <w:rPr>
          <w:rFonts w:hint="eastAsia"/>
          <w:rtl/>
        </w:rPr>
        <w:t>–</w:t>
      </w:r>
      <w:r w:rsidR="00645370">
        <w:rPr>
          <w:rFonts w:hint="cs"/>
          <w:rtl/>
        </w:rPr>
        <w:t xml:space="preserve"> </w:t>
      </w:r>
      <w:r>
        <w:rPr>
          <w:rFonts w:hint="cs"/>
          <w:rtl/>
        </w:rPr>
        <w:t xml:space="preserve">ומאז זה </w:t>
      </w:r>
      <w:bookmarkStart w:id="12882" w:name="_ETM_Q22_282595"/>
      <w:bookmarkEnd w:id="12882"/>
      <w:r>
        <w:rPr>
          <w:rFonts w:hint="cs"/>
          <w:rtl/>
        </w:rPr>
        <w:t>עלה</w:t>
      </w:r>
      <w:r>
        <w:rPr>
          <w:rtl/>
        </w:rPr>
        <w:t xml:space="preserve"> </w:t>
      </w:r>
      <w:bookmarkStart w:id="12883" w:name="_ETM_Q22_281619"/>
      <w:bookmarkEnd w:id="12883"/>
      <w:r>
        <w:rPr>
          <w:rtl/>
        </w:rPr>
        <w:t>ב-40%</w:t>
      </w:r>
      <w:r>
        <w:rPr>
          <w:rFonts w:hint="cs"/>
          <w:rtl/>
        </w:rPr>
        <w:t>.</w:t>
      </w:r>
      <w:bookmarkStart w:id="12884" w:name="_ETM_Q22_283630"/>
      <w:bookmarkEnd w:id="12884"/>
    </w:p>
    <w:p w:rsidR="00704C15" w:rsidRPr="001030CD" w:rsidRDefault="00704C15" w:rsidP="006144DF">
      <w:pPr>
        <w:keepNext/>
        <w:rPr>
          <w:rtl/>
        </w:rPr>
      </w:pPr>
    </w:p>
    <w:p w:rsidR="00704C15" w:rsidRDefault="00704C15" w:rsidP="006144DF">
      <w:pPr>
        <w:pStyle w:val="af5"/>
        <w:keepNext/>
        <w:rPr>
          <w:rtl/>
        </w:rPr>
      </w:pPr>
      <w:bookmarkStart w:id="12885" w:name="_ETM_Q22_281594"/>
      <w:bookmarkStart w:id="12886" w:name="_ETM_Q22_282174"/>
      <w:bookmarkStart w:id="12887" w:name="_ETM_Q22_279075"/>
      <w:bookmarkStart w:id="12888" w:name="_ETM_Q22_278845"/>
      <w:bookmarkStart w:id="12889" w:name="_ETM_Q22_283045"/>
      <w:bookmarkStart w:id="12890" w:name="ET_interruption_5084_5"/>
      <w:bookmarkEnd w:id="12885"/>
      <w:bookmarkEnd w:id="12886"/>
      <w:bookmarkEnd w:id="12887"/>
      <w:bookmarkEnd w:id="12888"/>
      <w:bookmarkEnd w:id="12889"/>
      <w:r w:rsidRPr="003C0ACB">
        <w:rPr>
          <w:rStyle w:val="TagStyle"/>
          <w:rtl/>
        </w:rPr>
        <w:t xml:space="preserve"> &lt;&lt; קריאה &gt;&gt; </w:t>
      </w:r>
      <w:r>
        <w:rPr>
          <w:rtl/>
        </w:rPr>
        <w:t>מיקי לוי (יש עתיד):</w:t>
      </w:r>
      <w:r w:rsidRPr="003C0ACB">
        <w:rPr>
          <w:rStyle w:val="TagStyle"/>
          <w:rtl/>
        </w:rPr>
        <w:t xml:space="preserve"> &lt;&lt; קריאה &gt;&gt;</w:t>
      </w:r>
      <w:r>
        <w:rPr>
          <w:rtl/>
        </w:rPr>
        <w:t xml:space="preserve"> </w:t>
      </w:r>
      <w:bookmarkEnd w:id="12890"/>
    </w:p>
    <w:p w:rsidR="00704C15" w:rsidRDefault="00704C15" w:rsidP="00591E1D">
      <w:pPr>
        <w:rPr>
          <w:rtl/>
        </w:rPr>
      </w:pPr>
    </w:p>
    <w:p w:rsidR="00704C15" w:rsidRDefault="00704C15" w:rsidP="006144DF">
      <w:pPr>
        <w:keepNext/>
        <w:rPr>
          <w:rtl/>
        </w:rPr>
      </w:pPr>
      <w:bookmarkStart w:id="12891" w:name="_ETM_Q22_279185"/>
      <w:bookmarkStart w:id="12892" w:name="_ETM_Q22_280315"/>
      <w:bookmarkEnd w:id="12891"/>
      <w:bookmarkEnd w:id="12892"/>
      <w:r>
        <w:rPr>
          <w:rFonts w:hint="cs"/>
          <w:rtl/>
        </w:rPr>
        <w:t>מקום שלישי בעולם</w:t>
      </w:r>
      <w:bookmarkStart w:id="12893" w:name="_ETM_Q22_279635"/>
      <w:bookmarkEnd w:id="12893"/>
      <w:r>
        <w:rPr>
          <w:rFonts w:hint="cs"/>
          <w:rtl/>
        </w:rPr>
        <w:t>.</w:t>
      </w:r>
    </w:p>
    <w:p w:rsidR="00704C15" w:rsidRDefault="00704C15" w:rsidP="006144DF">
      <w:pPr>
        <w:keepNext/>
        <w:rPr>
          <w:rtl/>
        </w:rPr>
      </w:pPr>
    </w:p>
    <w:p w:rsidR="00704C15" w:rsidRDefault="00704C15" w:rsidP="006144DF">
      <w:pPr>
        <w:pStyle w:val="-"/>
        <w:keepNext/>
        <w:rPr>
          <w:rtl/>
        </w:rPr>
      </w:pPr>
      <w:bookmarkStart w:id="12894" w:name="_ETM_Q22_280026"/>
      <w:bookmarkStart w:id="12895" w:name="_ETM_Q22_280114"/>
      <w:bookmarkEnd w:id="12894"/>
      <w:bookmarkEnd w:id="12895"/>
      <w:r w:rsidRPr="003C0ACB">
        <w:rPr>
          <w:rStyle w:val="TagStyle"/>
          <w:rtl/>
        </w:rPr>
        <w:t xml:space="preserve"> &lt;&lt; דובר_המשך &gt;&gt; </w:t>
      </w:r>
      <w:r>
        <w:rPr>
          <w:rtl/>
        </w:rPr>
        <w:t>רון כץ (יש עתיד):</w:t>
      </w:r>
      <w:r w:rsidRPr="003C0ACB">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591E1D">
      <w:pPr>
        <w:rPr>
          <w:rtl/>
        </w:rPr>
      </w:pPr>
      <w:bookmarkStart w:id="12896" w:name="_ETM_Q22_281096"/>
      <w:bookmarkStart w:id="12897" w:name="_ETM_Q22_284170"/>
      <w:bookmarkEnd w:id="12896"/>
      <w:bookmarkEnd w:id="12897"/>
      <w:r>
        <w:rPr>
          <w:rFonts w:hint="cs"/>
          <w:rtl/>
        </w:rPr>
        <w:t>מקום של</w:t>
      </w:r>
      <w:r>
        <w:rPr>
          <w:rtl/>
        </w:rPr>
        <w:t xml:space="preserve">ישי </w:t>
      </w:r>
      <w:bookmarkStart w:id="12898" w:name="_ETM_Q22_284590"/>
      <w:bookmarkEnd w:id="12898"/>
      <w:r>
        <w:rPr>
          <w:rtl/>
        </w:rPr>
        <w:t>בעולם</w:t>
      </w:r>
      <w:r>
        <w:rPr>
          <w:rFonts w:hint="cs"/>
          <w:rtl/>
        </w:rPr>
        <w:t>,</w:t>
      </w:r>
      <w:r>
        <w:rPr>
          <w:rtl/>
        </w:rPr>
        <w:t xml:space="preserve"> </w:t>
      </w:r>
      <w:bookmarkStart w:id="12899" w:name="_ETM_Q22_285159"/>
      <w:bookmarkEnd w:id="12899"/>
      <w:r>
        <w:rPr>
          <w:rtl/>
        </w:rPr>
        <w:t xml:space="preserve">המדינה </w:t>
      </w:r>
      <w:bookmarkStart w:id="12900" w:name="_ETM_Q22_285640"/>
      <w:bookmarkEnd w:id="12900"/>
      <w:r>
        <w:rPr>
          <w:rtl/>
        </w:rPr>
        <w:t xml:space="preserve">הכי </w:t>
      </w:r>
      <w:bookmarkStart w:id="12901" w:name="_ETM_Q22_285850"/>
      <w:bookmarkEnd w:id="12901"/>
      <w:r>
        <w:rPr>
          <w:rtl/>
        </w:rPr>
        <w:t xml:space="preserve">יקרה </w:t>
      </w:r>
      <w:bookmarkStart w:id="12902" w:name="_ETM_Q22_286149"/>
      <w:bookmarkEnd w:id="12902"/>
      <w:r>
        <w:rPr>
          <w:rtl/>
        </w:rPr>
        <w:t>באירופה</w:t>
      </w:r>
      <w:r>
        <w:rPr>
          <w:rFonts w:hint="cs"/>
          <w:rtl/>
        </w:rPr>
        <w:t>.</w:t>
      </w:r>
      <w:bookmarkStart w:id="12903" w:name="_ETM_Q22_287260"/>
      <w:bookmarkEnd w:id="12903"/>
    </w:p>
    <w:p w:rsidR="00704C15" w:rsidRDefault="00704C15" w:rsidP="00591E1D">
      <w:pPr>
        <w:rPr>
          <w:rtl/>
        </w:rPr>
      </w:pPr>
    </w:p>
    <w:p w:rsidR="00704C15" w:rsidRDefault="00704C15" w:rsidP="00591E1D">
      <w:pPr>
        <w:rPr>
          <w:rtl/>
        </w:rPr>
      </w:pPr>
      <w:bookmarkStart w:id="12904" w:name="_ETM_Q22_286535"/>
      <w:bookmarkEnd w:id="12904"/>
      <w:r>
        <w:rPr>
          <w:rtl/>
        </w:rPr>
        <w:t xml:space="preserve">איך </w:t>
      </w:r>
      <w:bookmarkStart w:id="12905" w:name="_ETM_Q22_288010"/>
      <w:bookmarkEnd w:id="12905"/>
      <w:r>
        <w:rPr>
          <w:rtl/>
        </w:rPr>
        <w:t xml:space="preserve">הגענו </w:t>
      </w:r>
      <w:bookmarkStart w:id="12906" w:name="_ETM_Q22_288790"/>
      <w:bookmarkEnd w:id="12906"/>
      <w:r>
        <w:rPr>
          <w:rtl/>
        </w:rPr>
        <w:t xml:space="preserve">לרשלנות </w:t>
      </w:r>
      <w:bookmarkStart w:id="12907" w:name="_ETM_Q22_289840"/>
      <w:bookmarkEnd w:id="12907"/>
      <w:r>
        <w:rPr>
          <w:rtl/>
        </w:rPr>
        <w:t>הזאת</w:t>
      </w:r>
      <w:r>
        <w:rPr>
          <w:rFonts w:hint="cs"/>
          <w:rtl/>
        </w:rPr>
        <w:t>?</w:t>
      </w:r>
      <w:bookmarkStart w:id="12908" w:name="_ETM_Q22_289483"/>
      <w:bookmarkEnd w:id="12908"/>
      <w:r>
        <w:rPr>
          <w:rtl/>
        </w:rPr>
        <w:t xml:space="preserve"> </w:t>
      </w:r>
      <w:bookmarkStart w:id="12909" w:name="_ETM_Q22_290410"/>
      <w:bookmarkEnd w:id="12909"/>
      <w:r>
        <w:rPr>
          <w:rtl/>
        </w:rPr>
        <w:t xml:space="preserve">זה </w:t>
      </w:r>
      <w:bookmarkStart w:id="12910" w:name="_ETM_Q22_290650"/>
      <w:bookmarkEnd w:id="12910"/>
      <w:r>
        <w:rPr>
          <w:rtl/>
        </w:rPr>
        <w:t xml:space="preserve">נראה </w:t>
      </w:r>
      <w:bookmarkStart w:id="12911" w:name="_ETM_Q22_290950"/>
      <w:bookmarkEnd w:id="12911"/>
      <w:r>
        <w:rPr>
          <w:rtl/>
        </w:rPr>
        <w:t xml:space="preserve">כאילו </w:t>
      </w:r>
      <w:bookmarkStart w:id="12912" w:name="_ETM_Q22_291250"/>
      <w:bookmarkEnd w:id="12912"/>
      <w:r>
        <w:rPr>
          <w:rtl/>
        </w:rPr>
        <w:t>הממש</w:t>
      </w:r>
      <w:bookmarkStart w:id="12913" w:name="_ETM_Q22_295735"/>
      <w:bookmarkStart w:id="12914" w:name="_ETM_Q22_290966"/>
      <w:bookmarkEnd w:id="12913"/>
      <w:bookmarkEnd w:id="12914"/>
      <w:r>
        <w:rPr>
          <w:rtl/>
        </w:rPr>
        <w:t xml:space="preserve">לה </w:t>
      </w:r>
      <w:bookmarkStart w:id="12915" w:name="_ETM_Q22_291820"/>
      <w:bookmarkEnd w:id="12915"/>
      <w:r>
        <w:rPr>
          <w:rtl/>
        </w:rPr>
        <w:t xml:space="preserve">הזאת </w:t>
      </w:r>
      <w:bookmarkStart w:id="12916" w:name="_ETM_Q22_292030"/>
      <w:bookmarkEnd w:id="12916"/>
      <w:r>
        <w:rPr>
          <w:rtl/>
        </w:rPr>
        <w:t xml:space="preserve">פשוט </w:t>
      </w:r>
      <w:bookmarkStart w:id="12917" w:name="_ETM_Q22_292360"/>
      <w:bookmarkEnd w:id="12917"/>
      <w:r>
        <w:rPr>
          <w:rtl/>
        </w:rPr>
        <w:t xml:space="preserve">לא </w:t>
      </w:r>
      <w:bookmarkStart w:id="12918" w:name="_ETM_Q22_292450"/>
      <w:bookmarkEnd w:id="12918"/>
      <w:r>
        <w:rPr>
          <w:rtl/>
        </w:rPr>
        <w:t xml:space="preserve">עושה </w:t>
      </w:r>
      <w:bookmarkStart w:id="12919" w:name="_ETM_Q22_292690"/>
      <w:bookmarkEnd w:id="12919"/>
      <w:r>
        <w:rPr>
          <w:rtl/>
        </w:rPr>
        <w:t>כלום</w:t>
      </w:r>
      <w:r>
        <w:rPr>
          <w:rFonts w:hint="cs"/>
          <w:rtl/>
        </w:rPr>
        <w:t>.</w:t>
      </w:r>
      <w:r>
        <w:rPr>
          <w:rtl/>
        </w:rPr>
        <w:t xml:space="preserve"> </w:t>
      </w:r>
      <w:bookmarkStart w:id="12920" w:name="_ETM_Q22_293320"/>
      <w:bookmarkEnd w:id="12920"/>
      <w:r>
        <w:rPr>
          <w:rtl/>
        </w:rPr>
        <w:t xml:space="preserve">כאילו </w:t>
      </w:r>
      <w:bookmarkStart w:id="12921" w:name="_ETM_Q22_293650"/>
      <w:bookmarkEnd w:id="12921"/>
      <w:r>
        <w:rPr>
          <w:rtl/>
        </w:rPr>
        <w:t xml:space="preserve">ראש </w:t>
      </w:r>
      <w:bookmarkStart w:id="12922" w:name="_ETM_Q22_293860"/>
      <w:bookmarkEnd w:id="12922"/>
      <w:r>
        <w:rPr>
          <w:rtl/>
        </w:rPr>
        <w:t xml:space="preserve">הממשלה </w:t>
      </w:r>
      <w:bookmarkStart w:id="12923" w:name="_ETM_Q22_294340"/>
      <w:bookmarkEnd w:id="12923"/>
      <w:r>
        <w:rPr>
          <w:rtl/>
        </w:rPr>
        <w:t xml:space="preserve">לא </w:t>
      </w:r>
      <w:bookmarkStart w:id="12924" w:name="_ETM_Q22_294460"/>
      <w:bookmarkEnd w:id="12924"/>
      <w:r>
        <w:rPr>
          <w:rtl/>
        </w:rPr>
        <w:t xml:space="preserve">מתעסק </w:t>
      </w:r>
      <w:bookmarkStart w:id="12925" w:name="_ETM_Q22_294910"/>
      <w:bookmarkEnd w:id="12925"/>
      <w:r>
        <w:rPr>
          <w:rtl/>
        </w:rPr>
        <w:t xml:space="preserve">בשום </w:t>
      </w:r>
      <w:bookmarkStart w:id="12926" w:name="_ETM_Q22_295210"/>
      <w:bookmarkEnd w:id="12926"/>
      <w:r>
        <w:rPr>
          <w:rtl/>
        </w:rPr>
        <w:t>דבר</w:t>
      </w:r>
      <w:r>
        <w:rPr>
          <w:rFonts w:hint="cs"/>
          <w:rtl/>
        </w:rPr>
        <w:t>.</w:t>
      </w:r>
      <w:r>
        <w:rPr>
          <w:rtl/>
        </w:rPr>
        <w:t xml:space="preserve"> </w:t>
      </w:r>
      <w:bookmarkStart w:id="12927" w:name="_ETM_Q22_295510"/>
      <w:bookmarkEnd w:id="12927"/>
      <w:r>
        <w:rPr>
          <w:rtl/>
        </w:rPr>
        <w:t xml:space="preserve">אני </w:t>
      </w:r>
      <w:bookmarkStart w:id="12928" w:name="_ETM_Q22_295660"/>
      <w:bookmarkEnd w:id="12928"/>
      <w:r>
        <w:rPr>
          <w:rtl/>
        </w:rPr>
        <w:t xml:space="preserve">לא </w:t>
      </w:r>
      <w:bookmarkStart w:id="12929" w:name="_ETM_Q22_295780"/>
      <w:bookmarkEnd w:id="12929"/>
      <w:r>
        <w:rPr>
          <w:rtl/>
        </w:rPr>
        <w:t xml:space="preserve">יודע </w:t>
      </w:r>
      <w:bookmarkStart w:id="12930" w:name="_ETM_Q22_295990"/>
      <w:bookmarkEnd w:id="12930"/>
      <w:r>
        <w:rPr>
          <w:rtl/>
        </w:rPr>
        <w:t xml:space="preserve">מה </w:t>
      </w:r>
      <w:bookmarkStart w:id="12931" w:name="_ETM_Q22_296110"/>
      <w:bookmarkEnd w:id="12931"/>
      <w:r>
        <w:rPr>
          <w:rtl/>
        </w:rPr>
        <w:t xml:space="preserve">הם </w:t>
      </w:r>
      <w:bookmarkStart w:id="12932" w:name="_ETM_Q22_296230"/>
      <w:bookmarkEnd w:id="12932"/>
      <w:r>
        <w:rPr>
          <w:rtl/>
        </w:rPr>
        <w:t>עושים</w:t>
      </w:r>
      <w:r>
        <w:rPr>
          <w:rFonts w:hint="cs"/>
          <w:rtl/>
        </w:rPr>
        <w:t>,</w:t>
      </w:r>
      <w:r>
        <w:rPr>
          <w:rtl/>
        </w:rPr>
        <w:t xml:space="preserve"> </w:t>
      </w:r>
      <w:bookmarkStart w:id="12933" w:name="_ETM_Q22_296950"/>
      <w:bookmarkEnd w:id="12933"/>
      <w:r>
        <w:rPr>
          <w:rtl/>
        </w:rPr>
        <w:t xml:space="preserve">אבל </w:t>
      </w:r>
      <w:bookmarkStart w:id="12934" w:name="_ETM_Q22_297250"/>
      <w:bookmarkEnd w:id="12934"/>
      <w:r>
        <w:rPr>
          <w:rtl/>
        </w:rPr>
        <w:t xml:space="preserve">כל </w:t>
      </w:r>
      <w:bookmarkStart w:id="12935" w:name="_ETM_Q22_297850"/>
      <w:bookmarkEnd w:id="12935"/>
      <w:r>
        <w:rPr>
          <w:rtl/>
        </w:rPr>
        <w:t xml:space="preserve">דבר </w:t>
      </w:r>
      <w:bookmarkStart w:id="12936" w:name="_ETM_Q22_298270"/>
      <w:bookmarkEnd w:id="12936"/>
      <w:r>
        <w:rPr>
          <w:rtl/>
        </w:rPr>
        <w:t xml:space="preserve">שהם </w:t>
      </w:r>
      <w:bookmarkStart w:id="12937" w:name="_ETM_Q22_298540"/>
      <w:bookmarkEnd w:id="12937"/>
      <w:r>
        <w:rPr>
          <w:rtl/>
        </w:rPr>
        <w:t xml:space="preserve">נוגעים </w:t>
      </w:r>
      <w:bookmarkStart w:id="12938" w:name="_ETM_Q22_298900"/>
      <w:bookmarkEnd w:id="12938"/>
      <w:r>
        <w:rPr>
          <w:rtl/>
        </w:rPr>
        <w:t>בו</w:t>
      </w:r>
      <w:r>
        <w:rPr>
          <w:rFonts w:hint="cs"/>
          <w:rtl/>
        </w:rPr>
        <w:t>,</w:t>
      </w:r>
      <w:r>
        <w:rPr>
          <w:rtl/>
        </w:rPr>
        <w:t xml:space="preserve"> </w:t>
      </w:r>
      <w:bookmarkStart w:id="12939" w:name="_ETM_Q22_299050"/>
      <w:bookmarkEnd w:id="12939"/>
      <w:r>
        <w:rPr>
          <w:rtl/>
        </w:rPr>
        <w:t xml:space="preserve">הם </w:t>
      </w:r>
      <w:bookmarkStart w:id="12940" w:name="_ETM_Q22_299140"/>
      <w:bookmarkEnd w:id="12940"/>
      <w:r>
        <w:rPr>
          <w:rtl/>
        </w:rPr>
        <w:t>נכשלים</w:t>
      </w:r>
      <w:r>
        <w:rPr>
          <w:rFonts w:hint="cs"/>
          <w:rtl/>
        </w:rPr>
        <w:t>.</w:t>
      </w:r>
      <w:bookmarkStart w:id="12941" w:name="_ETM_Q22_297875"/>
      <w:bookmarkEnd w:id="12941"/>
      <w:r>
        <w:rPr>
          <w:rtl/>
        </w:rPr>
        <w:t xml:space="preserve"> </w:t>
      </w:r>
      <w:bookmarkStart w:id="12942" w:name="_ETM_Q22_300130"/>
      <w:bookmarkEnd w:id="12942"/>
      <w:r>
        <w:rPr>
          <w:rFonts w:hint="cs"/>
          <w:rtl/>
        </w:rPr>
        <w:t xml:space="preserve">זה </w:t>
      </w:r>
      <w:r>
        <w:rPr>
          <w:rtl/>
        </w:rPr>
        <w:t xml:space="preserve">לא </w:t>
      </w:r>
      <w:bookmarkStart w:id="12943" w:name="_ETM_Q22_300460"/>
      <w:bookmarkEnd w:id="12943"/>
      <w:r>
        <w:rPr>
          <w:rtl/>
        </w:rPr>
        <w:t xml:space="preserve">יכול </w:t>
      </w:r>
      <w:bookmarkStart w:id="12944" w:name="_ETM_Q22_300760"/>
      <w:bookmarkEnd w:id="12944"/>
      <w:r>
        <w:rPr>
          <w:rtl/>
        </w:rPr>
        <w:t>להיות</w:t>
      </w:r>
      <w:r>
        <w:rPr>
          <w:rFonts w:hint="cs"/>
          <w:rtl/>
        </w:rPr>
        <w:t>.</w:t>
      </w:r>
      <w:r>
        <w:rPr>
          <w:rtl/>
        </w:rPr>
        <w:t xml:space="preserve"> </w:t>
      </w:r>
      <w:bookmarkStart w:id="12945" w:name="_ETM_Q22_301030"/>
      <w:bookmarkEnd w:id="12945"/>
      <w:r>
        <w:rPr>
          <w:rtl/>
        </w:rPr>
        <w:t xml:space="preserve">תסתכלי </w:t>
      </w:r>
      <w:bookmarkStart w:id="12946" w:name="_ETM_Q22_301420"/>
      <w:bookmarkEnd w:id="12946"/>
      <w:r>
        <w:rPr>
          <w:rtl/>
        </w:rPr>
        <w:t xml:space="preserve">מה </w:t>
      </w:r>
      <w:bookmarkStart w:id="12947" w:name="_ETM_Q22_301540"/>
      <w:bookmarkEnd w:id="12947"/>
      <w:r>
        <w:rPr>
          <w:rtl/>
        </w:rPr>
        <w:t xml:space="preserve">קורה </w:t>
      </w:r>
      <w:bookmarkStart w:id="12948" w:name="_ETM_Q22_301810"/>
      <w:bookmarkEnd w:id="12948"/>
      <w:r>
        <w:rPr>
          <w:rtl/>
        </w:rPr>
        <w:t>פה</w:t>
      </w:r>
      <w:r>
        <w:rPr>
          <w:rFonts w:hint="cs"/>
          <w:rtl/>
        </w:rPr>
        <w:t>.</w:t>
      </w:r>
      <w:r>
        <w:rPr>
          <w:rtl/>
        </w:rPr>
        <w:t xml:space="preserve"> </w:t>
      </w:r>
      <w:bookmarkStart w:id="12949" w:name="_ETM_Q22_302290"/>
      <w:bookmarkEnd w:id="12949"/>
      <w:r>
        <w:rPr>
          <w:rtl/>
        </w:rPr>
        <w:t xml:space="preserve">תסתכלי </w:t>
      </w:r>
      <w:bookmarkStart w:id="12950" w:name="_ETM_Q22_302770"/>
      <w:bookmarkEnd w:id="12950"/>
      <w:r>
        <w:rPr>
          <w:rtl/>
        </w:rPr>
        <w:t xml:space="preserve">סביב </w:t>
      </w:r>
      <w:bookmarkStart w:id="12951" w:name="_ETM_Q22_303040"/>
      <w:bookmarkEnd w:id="12951"/>
      <w:r>
        <w:rPr>
          <w:rtl/>
        </w:rPr>
        <w:t xml:space="preserve">שולחן </w:t>
      </w:r>
      <w:bookmarkStart w:id="12952" w:name="_ETM_Q22_303400"/>
      <w:bookmarkEnd w:id="12952"/>
      <w:r>
        <w:rPr>
          <w:rtl/>
        </w:rPr>
        <w:t>הממשלה</w:t>
      </w:r>
      <w:bookmarkStart w:id="12953" w:name="_ETM_Q22_301476"/>
      <w:bookmarkEnd w:id="12953"/>
      <w:r>
        <w:rPr>
          <w:rFonts w:hint="cs"/>
          <w:rtl/>
        </w:rPr>
        <w:t>,</w:t>
      </w:r>
      <w:r>
        <w:rPr>
          <w:rtl/>
        </w:rPr>
        <w:t xml:space="preserve"> </w:t>
      </w:r>
      <w:bookmarkStart w:id="12954" w:name="_ETM_Q22_304240"/>
      <w:bookmarkEnd w:id="12954"/>
      <w:r>
        <w:rPr>
          <w:rtl/>
        </w:rPr>
        <w:t xml:space="preserve">ותגידי </w:t>
      </w:r>
      <w:bookmarkStart w:id="12955" w:name="_ETM_Q22_304780"/>
      <w:bookmarkEnd w:id="12955"/>
      <w:r>
        <w:rPr>
          <w:rtl/>
        </w:rPr>
        <w:t xml:space="preserve">לי </w:t>
      </w:r>
      <w:bookmarkStart w:id="12956" w:name="_ETM_Q22_304870"/>
      <w:bookmarkEnd w:id="12956"/>
      <w:r>
        <w:rPr>
          <w:rtl/>
        </w:rPr>
        <w:t xml:space="preserve">שם </w:t>
      </w:r>
      <w:bookmarkStart w:id="12957" w:name="_ETM_Q22_305140"/>
      <w:bookmarkEnd w:id="12957"/>
      <w:r>
        <w:rPr>
          <w:rFonts w:hint="cs"/>
          <w:rtl/>
        </w:rPr>
        <w:t>אחד</w:t>
      </w:r>
      <w:r>
        <w:rPr>
          <w:rtl/>
        </w:rPr>
        <w:t xml:space="preserve"> </w:t>
      </w:r>
      <w:bookmarkStart w:id="12958" w:name="_ETM_Q22_305470"/>
      <w:bookmarkEnd w:id="12958"/>
      <w:r>
        <w:rPr>
          <w:rtl/>
        </w:rPr>
        <w:t xml:space="preserve">שאת </w:t>
      </w:r>
      <w:bookmarkStart w:id="12959" w:name="_ETM_Q22_305740"/>
      <w:bookmarkEnd w:id="12959"/>
      <w:r>
        <w:rPr>
          <w:rtl/>
        </w:rPr>
        <w:t xml:space="preserve">רואה </w:t>
      </w:r>
      <w:bookmarkStart w:id="12960" w:name="_ETM_Q22_305920"/>
      <w:bookmarkEnd w:id="12960"/>
      <w:r>
        <w:rPr>
          <w:rtl/>
        </w:rPr>
        <w:t>פה</w:t>
      </w:r>
      <w:r w:rsidR="00645370">
        <w:rPr>
          <w:rFonts w:hint="cs"/>
          <w:rtl/>
        </w:rPr>
        <w:t>,</w:t>
      </w:r>
      <w:r>
        <w:rPr>
          <w:rtl/>
        </w:rPr>
        <w:t xml:space="preserve"> </w:t>
      </w:r>
      <w:bookmarkStart w:id="12961" w:name="_ETM_Q22_306040"/>
      <w:bookmarkEnd w:id="12961"/>
      <w:r>
        <w:rPr>
          <w:rtl/>
        </w:rPr>
        <w:t xml:space="preserve">בשולחן </w:t>
      </w:r>
      <w:bookmarkStart w:id="12962" w:name="_ETM_Q22_306550"/>
      <w:bookmarkEnd w:id="12962"/>
      <w:r>
        <w:rPr>
          <w:rtl/>
        </w:rPr>
        <w:t>הזה</w:t>
      </w:r>
      <w:r w:rsidR="00645370">
        <w:rPr>
          <w:rFonts w:hint="cs"/>
          <w:rtl/>
        </w:rPr>
        <w:t>,</w:t>
      </w:r>
      <w:r>
        <w:rPr>
          <w:rtl/>
        </w:rPr>
        <w:t xml:space="preserve"> </w:t>
      </w:r>
      <w:bookmarkStart w:id="12963" w:name="_ETM_Q22_307060"/>
      <w:bookmarkEnd w:id="12963"/>
      <w:r>
        <w:rPr>
          <w:rtl/>
        </w:rPr>
        <w:t xml:space="preserve">שעשה </w:t>
      </w:r>
      <w:bookmarkStart w:id="12964" w:name="_ETM_Q22_307480"/>
      <w:bookmarkEnd w:id="12964"/>
      <w:r>
        <w:rPr>
          <w:rtl/>
        </w:rPr>
        <w:t xml:space="preserve">משהו </w:t>
      </w:r>
      <w:bookmarkStart w:id="12965" w:name="_ETM_Q22_307810"/>
      <w:bookmarkEnd w:id="12965"/>
      <w:r>
        <w:rPr>
          <w:rtl/>
        </w:rPr>
        <w:t xml:space="preserve">טוב </w:t>
      </w:r>
      <w:bookmarkStart w:id="12966" w:name="_ETM_Q22_307979"/>
      <w:bookmarkEnd w:id="12966"/>
      <w:r>
        <w:rPr>
          <w:rFonts w:hint="cs"/>
          <w:rtl/>
        </w:rPr>
        <w:t>עבו</w:t>
      </w:r>
      <w:bookmarkStart w:id="12967" w:name="_ETM_Q22_306256"/>
      <w:bookmarkEnd w:id="12967"/>
      <w:r>
        <w:rPr>
          <w:rtl/>
        </w:rPr>
        <w:t xml:space="preserve">ר </w:t>
      </w:r>
      <w:bookmarkStart w:id="12968" w:name="_ETM_Q22_308459"/>
      <w:bookmarkEnd w:id="12968"/>
      <w:r>
        <w:rPr>
          <w:rtl/>
        </w:rPr>
        <w:t xml:space="preserve">מדינת </w:t>
      </w:r>
      <w:bookmarkStart w:id="12969" w:name="_ETM_Q22_308849"/>
      <w:bookmarkEnd w:id="12969"/>
      <w:r>
        <w:rPr>
          <w:rtl/>
        </w:rPr>
        <w:t>ישראל</w:t>
      </w:r>
      <w:r>
        <w:rPr>
          <w:rFonts w:hint="cs"/>
          <w:rtl/>
        </w:rPr>
        <w:t>,</w:t>
      </w:r>
      <w:bookmarkStart w:id="12970" w:name="_ETM_Q22_310526"/>
      <w:bookmarkEnd w:id="12970"/>
      <w:r>
        <w:rPr>
          <w:rtl/>
        </w:rPr>
        <w:t xml:space="preserve"> </w:t>
      </w:r>
      <w:bookmarkStart w:id="12971" w:name="_ETM_Q22_309180"/>
      <w:bookmarkEnd w:id="12971"/>
      <w:r>
        <w:rPr>
          <w:rtl/>
        </w:rPr>
        <w:t xml:space="preserve">דבר </w:t>
      </w:r>
      <w:bookmarkStart w:id="12972" w:name="_ETM_Q22_309510"/>
      <w:bookmarkEnd w:id="12972"/>
      <w:r>
        <w:rPr>
          <w:rFonts w:hint="cs"/>
          <w:rtl/>
        </w:rPr>
        <w:t>אחד</w:t>
      </w:r>
      <w:r>
        <w:rPr>
          <w:rtl/>
        </w:rPr>
        <w:t xml:space="preserve"> </w:t>
      </w:r>
      <w:bookmarkStart w:id="12973" w:name="_ETM_Q22_311190"/>
      <w:bookmarkEnd w:id="12973"/>
      <w:r>
        <w:rPr>
          <w:rtl/>
        </w:rPr>
        <w:t xml:space="preserve">שעשו </w:t>
      </w:r>
      <w:bookmarkStart w:id="12974" w:name="_ETM_Q22_311760"/>
      <w:bookmarkEnd w:id="12974"/>
      <w:r>
        <w:rPr>
          <w:rtl/>
        </w:rPr>
        <w:t xml:space="preserve">טוב </w:t>
      </w:r>
      <w:bookmarkStart w:id="12975" w:name="_ETM_Q22_312389"/>
      <w:bookmarkEnd w:id="12975"/>
      <w:r>
        <w:rPr>
          <w:rtl/>
        </w:rPr>
        <w:t xml:space="preserve">עבור </w:t>
      </w:r>
      <w:bookmarkStart w:id="12976" w:name="_ETM_Q22_312720"/>
      <w:bookmarkEnd w:id="12976"/>
      <w:r>
        <w:rPr>
          <w:rtl/>
        </w:rPr>
        <w:t xml:space="preserve">מדינת </w:t>
      </w:r>
      <w:bookmarkStart w:id="12977" w:name="_ETM_Q22_313139"/>
      <w:bookmarkEnd w:id="12977"/>
      <w:r>
        <w:rPr>
          <w:rtl/>
        </w:rPr>
        <w:t>ישראל</w:t>
      </w:r>
      <w:r>
        <w:rPr>
          <w:rFonts w:hint="cs"/>
          <w:rtl/>
        </w:rPr>
        <w:t>.</w:t>
      </w:r>
      <w:bookmarkStart w:id="12978" w:name="_ETM_Q22_313950"/>
      <w:bookmarkEnd w:id="12978"/>
    </w:p>
    <w:p w:rsidR="00704C15" w:rsidRDefault="00704C15" w:rsidP="00591E1D">
      <w:pPr>
        <w:rPr>
          <w:rtl/>
        </w:rPr>
      </w:pPr>
      <w:bookmarkStart w:id="12979" w:name="_ETM_Q22_315127"/>
      <w:bookmarkStart w:id="12980" w:name="_ETM_Q22_315181"/>
      <w:bookmarkEnd w:id="12979"/>
      <w:bookmarkEnd w:id="12980"/>
    </w:p>
    <w:p w:rsidR="00704C15" w:rsidRDefault="00704C15" w:rsidP="00645370">
      <w:pPr>
        <w:rPr>
          <w:rtl/>
        </w:rPr>
      </w:pPr>
      <w:bookmarkStart w:id="12981" w:name="_ETM_Q22_315254"/>
      <w:bookmarkStart w:id="12982" w:name="_ETM_Q22_315315"/>
      <w:bookmarkEnd w:id="12981"/>
      <w:bookmarkEnd w:id="12982"/>
      <w:r>
        <w:rPr>
          <w:rtl/>
        </w:rPr>
        <w:t xml:space="preserve">ואני </w:t>
      </w:r>
      <w:bookmarkStart w:id="12983" w:name="_ETM_Q22_314340"/>
      <w:bookmarkEnd w:id="12983"/>
      <w:r>
        <w:rPr>
          <w:rtl/>
        </w:rPr>
        <w:t xml:space="preserve">רוצה </w:t>
      </w:r>
      <w:bookmarkStart w:id="12984" w:name="_ETM_Q22_314850"/>
      <w:bookmarkEnd w:id="12984"/>
      <w:r>
        <w:rPr>
          <w:rtl/>
        </w:rPr>
        <w:t xml:space="preserve">לומר </w:t>
      </w:r>
      <w:bookmarkStart w:id="12985" w:name="_ETM_Q22_315300"/>
      <w:bookmarkEnd w:id="12985"/>
      <w:r>
        <w:rPr>
          <w:rtl/>
        </w:rPr>
        <w:t>לך</w:t>
      </w:r>
      <w:r>
        <w:rPr>
          <w:rFonts w:hint="cs"/>
          <w:rtl/>
        </w:rPr>
        <w:t>,</w:t>
      </w:r>
      <w:r>
        <w:rPr>
          <w:rtl/>
        </w:rPr>
        <w:t xml:space="preserve"> </w:t>
      </w:r>
      <w:bookmarkStart w:id="12986" w:name="_ETM_Q22_315480"/>
      <w:bookmarkEnd w:id="12986"/>
      <w:r>
        <w:rPr>
          <w:rtl/>
        </w:rPr>
        <w:t xml:space="preserve">כי </w:t>
      </w:r>
      <w:bookmarkStart w:id="12987" w:name="_ETM_Q22_315600"/>
      <w:bookmarkEnd w:id="12987"/>
      <w:r>
        <w:rPr>
          <w:rtl/>
        </w:rPr>
        <w:t xml:space="preserve">אני </w:t>
      </w:r>
      <w:bookmarkStart w:id="12988" w:name="_ETM_Q22_315690"/>
      <w:bookmarkEnd w:id="12988"/>
      <w:r>
        <w:rPr>
          <w:rtl/>
        </w:rPr>
        <w:t xml:space="preserve">יודע </w:t>
      </w:r>
      <w:bookmarkStart w:id="12989" w:name="_ETM_Q22_315900"/>
      <w:bookmarkEnd w:id="12989"/>
      <w:r>
        <w:rPr>
          <w:rtl/>
        </w:rPr>
        <w:t xml:space="preserve">שאת </w:t>
      </w:r>
      <w:bookmarkStart w:id="12990" w:name="_ETM_Q22_316169"/>
      <w:bookmarkEnd w:id="12990"/>
      <w:r>
        <w:rPr>
          <w:rtl/>
        </w:rPr>
        <w:t xml:space="preserve">אדם </w:t>
      </w:r>
      <w:bookmarkStart w:id="12991" w:name="_ETM_Q22_316380"/>
      <w:bookmarkEnd w:id="12991"/>
      <w:r>
        <w:rPr>
          <w:rtl/>
        </w:rPr>
        <w:t>ישר</w:t>
      </w:r>
      <w:bookmarkStart w:id="12992" w:name="_ETM_Q22_314236"/>
      <w:bookmarkStart w:id="12993" w:name="_ETM_Q22_318565"/>
      <w:bookmarkEnd w:id="12992"/>
      <w:bookmarkEnd w:id="12993"/>
      <w:r>
        <w:rPr>
          <w:rFonts w:hint="cs"/>
          <w:rtl/>
        </w:rPr>
        <w:t>:</w:t>
      </w:r>
      <w:r>
        <w:rPr>
          <w:rtl/>
        </w:rPr>
        <w:t xml:space="preserve"> </w:t>
      </w:r>
      <w:bookmarkStart w:id="12994" w:name="_ETM_Q22_317250"/>
      <w:bookmarkEnd w:id="12994"/>
      <w:r>
        <w:rPr>
          <w:rtl/>
        </w:rPr>
        <w:t xml:space="preserve">אין </w:t>
      </w:r>
      <w:bookmarkStart w:id="12995" w:name="_ETM_Q22_317700"/>
      <w:bookmarkEnd w:id="12995"/>
      <w:r>
        <w:rPr>
          <w:rtl/>
        </w:rPr>
        <w:t xml:space="preserve">דבר </w:t>
      </w:r>
      <w:bookmarkStart w:id="12996" w:name="_ETM_Q22_318180"/>
      <w:bookmarkEnd w:id="12996"/>
      <w:r>
        <w:rPr>
          <w:rFonts w:hint="cs"/>
          <w:rtl/>
        </w:rPr>
        <w:t>אחד</w:t>
      </w:r>
      <w:r>
        <w:rPr>
          <w:rtl/>
        </w:rPr>
        <w:t xml:space="preserve"> </w:t>
      </w:r>
      <w:bookmarkStart w:id="12997" w:name="_ETM_Q22_318510"/>
      <w:bookmarkEnd w:id="12997"/>
      <w:r>
        <w:rPr>
          <w:rtl/>
        </w:rPr>
        <w:t xml:space="preserve">טוב </w:t>
      </w:r>
      <w:bookmarkStart w:id="12998" w:name="_ETM_Q22_319139"/>
      <w:bookmarkEnd w:id="12998"/>
      <w:r>
        <w:rPr>
          <w:rtl/>
        </w:rPr>
        <w:t xml:space="preserve">שהממשלה </w:t>
      </w:r>
      <w:bookmarkStart w:id="12999" w:name="_ETM_Q22_319860"/>
      <w:bookmarkEnd w:id="12999"/>
      <w:r>
        <w:rPr>
          <w:rtl/>
        </w:rPr>
        <w:t xml:space="preserve">הזו </w:t>
      </w:r>
      <w:bookmarkStart w:id="13000" w:name="_ETM_Q22_320489"/>
      <w:bookmarkEnd w:id="13000"/>
      <w:r>
        <w:rPr>
          <w:rtl/>
        </w:rPr>
        <w:t xml:space="preserve">עשתה </w:t>
      </w:r>
      <w:bookmarkStart w:id="13001" w:name="_ETM_Q22_320879"/>
      <w:bookmarkEnd w:id="13001"/>
      <w:r>
        <w:rPr>
          <w:rtl/>
        </w:rPr>
        <w:t xml:space="preserve">עבור </w:t>
      </w:r>
      <w:bookmarkStart w:id="13002" w:name="_ETM_Q22_321150"/>
      <w:bookmarkEnd w:id="13002"/>
      <w:r>
        <w:rPr>
          <w:rtl/>
        </w:rPr>
        <w:t xml:space="preserve">אזרחי </w:t>
      </w:r>
      <w:bookmarkStart w:id="13003" w:name="_ETM_Q22_321480"/>
      <w:bookmarkEnd w:id="13003"/>
      <w:r>
        <w:rPr>
          <w:rtl/>
        </w:rPr>
        <w:t xml:space="preserve">מדינת </w:t>
      </w:r>
      <w:bookmarkStart w:id="13004" w:name="_ETM_Q22_321870"/>
      <w:bookmarkEnd w:id="13004"/>
      <w:r>
        <w:rPr>
          <w:rtl/>
        </w:rPr>
        <w:t>ישראל</w:t>
      </w:r>
      <w:r>
        <w:rPr>
          <w:rFonts w:hint="cs"/>
          <w:rtl/>
        </w:rPr>
        <w:t>.</w:t>
      </w:r>
      <w:bookmarkStart w:id="13005" w:name="_ETM_Q22_320605"/>
      <w:bookmarkEnd w:id="13005"/>
      <w:r>
        <w:rPr>
          <w:rtl/>
        </w:rPr>
        <w:t xml:space="preserve"> </w:t>
      </w:r>
      <w:bookmarkStart w:id="13006" w:name="_ETM_Q22_322739"/>
      <w:bookmarkEnd w:id="13006"/>
      <w:r>
        <w:rPr>
          <w:rtl/>
        </w:rPr>
        <w:t xml:space="preserve">ותאמיני </w:t>
      </w:r>
      <w:bookmarkStart w:id="13007" w:name="_ETM_Q22_323430"/>
      <w:bookmarkEnd w:id="13007"/>
      <w:r>
        <w:rPr>
          <w:rtl/>
        </w:rPr>
        <w:t>לי</w:t>
      </w:r>
      <w:r>
        <w:rPr>
          <w:rFonts w:hint="cs"/>
          <w:rtl/>
        </w:rPr>
        <w:t>,</w:t>
      </w:r>
      <w:r>
        <w:rPr>
          <w:rtl/>
        </w:rPr>
        <w:t xml:space="preserve"> </w:t>
      </w:r>
      <w:bookmarkStart w:id="13008" w:name="_ETM_Q22_323549"/>
      <w:bookmarkEnd w:id="13008"/>
      <w:r>
        <w:rPr>
          <w:rtl/>
        </w:rPr>
        <w:t xml:space="preserve">הלוואי </w:t>
      </w:r>
      <w:bookmarkStart w:id="13009" w:name="_ETM_Q22_324480"/>
      <w:bookmarkEnd w:id="13009"/>
      <w:r>
        <w:rPr>
          <w:rFonts w:hint="cs"/>
          <w:rtl/>
        </w:rPr>
        <w:t>ש</w:t>
      </w:r>
      <w:r>
        <w:rPr>
          <w:rtl/>
        </w:rPr>
        <w:t xml:space="preserve">הייתי </w:t>
      </w:r>
      <w:bookmarkStart w:id="13010" w:name="_ETM_Q22_324900"/>
      <w:bookmarkEnd w:id="13010"/>
      <w:r>
        <w:rPr>
          <w:rtl/>
        </w:rPr>
        <w:t xml:space="preserve">עומד </w:t>
      </w:r>
      <w:bookmarkStart w:id="13011" w:name="_ETM_Q22_325230"/>
      <w:bookmarkEnd w:id="13011"/>
      <w:r>
        <w:rPr>
          <w:rtl/>
        </w:rPr>
        <w:t xml:space="preserve">פה </w:t>
      </w:r>
      <w:bookmarkStart w:id="13012" w:name="_ETM_Q22_325409"/>
      <w:bookmarkStart w:id="13013" w:name="_ETM_Q22_322464"/>
      <w:bookmarkEnd w:id="13012"/>
      <w:bookmarkEnd w:id="13013"/>
      <w:r>
        <w:rPr>
          <w:rFonts w:hint="cs"/>
          <w:rtl/>
        </w:rPr>
        <w:t>ו</w:t>
      </w:r>
      <w:r>
        <w:rPr>
          <w:rtl/>
        </w:rPr>
        <w:t xml:space="preserve">מוצא </w:t>
      </w:r>
      <w:bookmarkStart w:id="13014" w:name="_ETM_Q22_326129"/>
      <w:bookmarkEnd w:id="13014"/>
      <w:r>
        <w:rPr>
          <w:rtl/>
        </w:rPr>
        <w:t>על</w:t>
      </w:r>
      <w:r>
        <w:rPr>
          <w:rFonts w:hint="cs"/>
          <w:rtl/>
        </w:rPr>
        <w:t xml:space="preserve"> </w:t>
      </w:r>
      <w:r>
        <w:rPr>
          <w:rtl/>
        </w:rPr>
        <w:t xml:space="preserve">מה </w:t>
      </w:r>
      <w:bookmarkStart w:id="13015" w:name="_ETM_Q22_326400"/>
      <w:bookmarkEnd w:id="13015"/>
      <w:r>
        <w:rPr>
          <w:rtl/>
        </w:rPr>
        <w:t xml:space="preserve">לפרגן </w:t>
      </w:r>
      <w:bookmarkStart w:id="13016" w:name="_ETM_Q22_326849"/>
      <w:bookmarkEnd w:id="13016"/>
      <w:r>
        <w:rPr>
          <w:rtl/>
        </w:rPr>
        <w:t>למישהו</w:t>
      </w:r>
      <w:r>
        <w:rPr>
          <w:rFonts w:hint="cs"/>
          <w:rtl/>
        </w:rPr>
        <w:t>.</w:t>
      </w:r>
      <w:r>
        <w:rPr>
          <w:rtl/>
        </w:rPr>
        <w:t xml:space="preserve"> </w:t>
      </w:r>
      <w:bookmarkStart w:id="13017" w:name="_ETM_Q22_327700"/>
      <w:bookmarkEnd w:id="13017"/>
      <w:r>
        <w:rPr>
          <w:rtl/>
        </w:rPr>
        <w:t xml:space="preserve">אבל </w:t>
      </w:r>
      <w:bookmarkStart w:id="13018" w:name="_ETM_Q22_327970"/>
      <w:bookmarkEnd w:id="13018"/>
      <w:r>
        <w:rPr>
          <w:rtl/>
        </w:rPr>
        <w:t>אין</w:t>
      </w:r>
      <w:r>
        <w:rPr>
          <w:rFonts w:hint="cs"/>
          <w:rtl/>
        </w:rPr>
        <w:t>. אין.</w:t>
      </w:r>
      <w:bookmarkStart w:id="13019" w:name="_ETM_Q22_326295"/>
      <w:bookmarkEnd w:id="13019"/>
      <w:r>
        <w:rPr>
          <w:rtl/>
        </w:rPr>
        <w:t xml:space="preserve"> </w:t>
      </w:r>
      <w:bookmarkStart w:id="13020" w:name="_ETM_Q22_329090"/>
      <w:bookmarkStart w:id="13021" w:name="_ETM_Q22_329569"/>
      <w:bookmarkEnd w:id="13020"/>
      <w:bookmarkEnd w:id="13021"/>
      <w:r>
        <w:rPr>
          <w:rtl/>
        </w:rPr>
        <w:t>אי</w:t>
      </w:r>
      <w:bookmarkStart w:id="13022" w:name="_ETM_Q22_329750"/>
      <w:bookmarkEnd w:id="13022"/>
      <w:r>
        <w:rPr>
          <w:rFonts w:hint="cs"/>
          <w:rtl/>
        </w:rPr>
        <w:t>-</w:t>
      </w:r>
      <w:r>
        <w:rPr>
          <w:rtl/>
        </w:rPr>
        <w:t xml:space="preserve">אפשר </w:t>
      </w:r>
      <w:bookmarkStart w:id="13023" w:name="_ETM_Q22_330110"/>
      <w:bookmarkEnd w:id="13023"/>
      <w:r>
        <w:rPr>
          <w:rtl/>
        </w:rPr>
        <w:t xml:space="preserve">לנסוע </w:t>
      </w:r>
      <w:bookmarkStart w:id="13024" w:name="_ETM_Q22_330530"/>
      <w:bookmarkEnd w:id="13024"/>
      <w:r>
        <w:rPr>
          <w:rtl/>
        </w:rPr>
        <w:t>בכביש</w:t>
      </w:r>
      <w:bookmarkStart w:id="13025" w:name="_ETM_Q22_330830"/>
      <w:bookmarkEnd w:id="13025"/>
      <w:r>
        <w:rPr>
          <w:rFonts w:hint="cs"/>
          <w:rtl/>
        </w:rPr>
        <w:t xml:space="preserve">י </w:t>
      </w:r>
      <w:r>
        <w:rPr>
          <w:rtl/>
        </w:rPr>
        <w:t xml:space="preserve">מדינת </w:t>
      </w:r>
      <w:bookmarkStart w:id="13026" w:name="_ETM_Q22_331310"/>
      <w:bookmarkEnd w:id="13026"/>
      <w:r>
        <w:rPr>
          <w:rtl/>
        </w:rPr>
        <w:t xml:space="preserve">ישראל </w:t>
      </w:r>
      <w:bookmarkStart w:id="13027" w:name="_ETM_Q22_332060"/>
      <w:bookmarkEnd w:id="13027"/>
      <w:r>
        <w:rPr>
          <w:rtl/>
        </w:rPr>
        <w:t xml:space="preserve">כי </w:t>
      </w:r>
      <w:bookmarkStart w:id="13028" w:name="_ETM_Q22_332239"/>
      <w:bookmarkEnd w:id="13028"/>
      <w:r>
        <w:rPr>
          <w:rtl/>
        </w:rPr>
        <w:t>הכ</w:t>
      </w:r>
      <w:bookmarkStart w:id="13029" w:name="_ETM_Q22_328565"/>
      <w:bookmarkEnd w:id="13029"/>
      <w:r>
        <w:rPr>
          <w:rFonts w:hint="cs"/>
          <w:rtl/>
        </w:rPr>
        <w:t>ו</w:t>
      </w:r>
      <w:r>
        <w:rPr>
          <w:rtl/>
        </w:rPr>
        <w:t xml:space="preserve">ל </w:t>
      </w:r>
      <w:bookmarkStart w:id="13030" w:name="_ETM_Q22_332540"/>
      <w:bookmarkEnd w:id="13030"/>
      <w:r>
        <w:rPr>
          <w:rtl/>
        </w:rPr>
        <w:t>פקוק</w:t>
      </w:r>
      <w:r>
        <w:rPr>
          <w:rFonts w:hint="cs"/>
          <w:rtl/>
        </w:rPr>
        <w:t>,</w:t>
      </w:r>
      <w:bookmarkStart w:id="13031" w:name="_ETM_Q22_335278"/>
      <w:bookmarkEnd w:id="13031"/>
      <w:r>
        <w:rPr>
          <w:rtl/>
        </w:rPr>
        <w:t xml:space="preserve"> </w:t>
      </w:r>
      <w:bookmarkStart w:id="13032" w:name="_ETM_Q22_333230"/>
      <w:bookmarkStart w:id="13033" w:name="_ETM_Q22_331496"/>
      <w:bookmarkEnd w:id="13032"/>
      <w:bookmarkEnd w:id="13033"/>
      <w:r>
        <w:rPr>
          <w:rtl/>
        </w:rPr>
        <w:t xml:space="preserve">תחבורה </w:t>
      </w:r>
      <w:bookmarkStart w:id="13034" w:name="_ETM_Q22_333709"/>
      <w:bookmarkEnd w:id="13034"/>
      <w:r>
        <w:rPr>
          <w:rtl/>
        </w:rPr>
        <w:t xml:space="preserve">ציבורית </w:t>
      </w:r>
      <w:bookmarkStart w:id="13035" w:name="_ETM_Q22_334160"/>
      <w:bookmarkEnd w:id="13035"/>
      <w:r>
        <w:rPr>
          <w:rtl/>
        </w:rPr>
        <w:t xml:space="preserve">לא </w:t>
      </w:r>
      <w:bookmarkStart w:id="13036" w:name="_ETM_Q22_334250"/>
      <w:bookmarkEnd w:id="13036"/>
      <w:r>
        <w:rPr>
          <w:rtl/>
        </w:rPr>
        <w:t>מתפקדת</w:t>
      </w:r>
      <w:r>
        <w:rPr>
          <w:rFonts w:hint="cs"/>
          <w:rtl/>
        </w:rPr>
        <w:t>,</w:t>
      </w:r>
      <w:r>
        <w:rPr>
          <w:rtl/>
        </w:rPr>
        <w:t xml:space="preserve"> </w:t>
      </w:r>
      <w:bookmarkStart w:id="13037" w:name="_ETM_Q22_335150"/>
      <w:bookmarkEnd w:id="13037"/>
      <w:r>
        <w:rPr>
          <w:rtl/>
        </w:rPr>
        <w:t xml:space="preserve">הכלכלה </w:t>
      </w:r>
      <w:bookmarkStart w:id="13038" w:name="_ETM_Q22_336540"/>
      <w:bookmarkStart w:id="13039" w:name="_ETM_Q22_334526"/>
      <w:bookmarkEnd w:id="13038"/>
      <w:bookmarkEnd w:id="13039"/>
      <w:r>
        <w:rPr>
          <w:rFonts w:hint="cs"/>
          <w:rtl/>
        </w:rPr>
        <w:t>ק</w:t>
      </w:r>
      <w:r>
        <w:rPr>
          <w:rtl/>
        </w:rPr>
        <w:t>ורסת</w:t>
      </w:r>
      <w:r>
        <w:rPr>
          <w:rFonts w:hint="cs"/>
          <w:rtl/>
        </w:rPr>
        <w:t>,</w:t>
      </w:r>
      <w:r>
        <w:rPr>
          <w:rtl/>
        </w:rPr>
        <w:t xml:space="preserve"> </w:t>
      </w:r>
      <w:bookmarkStart w:id="13040" w:name="_ETM_Q22_337650"/>
      <w:bookmarkEnd w:id="13040"/>
      <w:r>
        <w:rPr>
          <w:rtl/>
        </w:rPr>
        <w:t xml:space="preserve">הכול </w:t>
      </w:r>
      <w:bookmarkStart w:id="13041" w:name="_ETM_Q22_338129"/>
      <w:bookmarkEnd w:id="13041"/>
      <w:r>
        <w:rPr>
          <w:rtl/>
        </w:rPr>
        <w:t xml:space="preserve">יקר </w:t>
      </w:r>
      <w:bookmarkStart w:id="13042" w:name="_ETM_Q22_338609"/>
      <w:bookmarkEnd w:id="13042"/>
      <w:r>
        <w:rPr>
          <w:rtl/>
        </w:rPr>
        <w:t>פה</w:t>
      </w:r>
      <w:r>
        <w:rPr>
          <w:rFonts w:hint="cs"/>
          <w:rtl/>
        </w:rPr>
        <w:t>,</w:t>
      </w:r>
      <w:r>
        <w:rPr>
          <w:rtl/>
        </w:rPr>
        <w:t xml:space="preserve"> </w:t>
      </w:r>
      <w:bookmarkStart w:id="13043" w:name="_ETM_Q22_339389"/>
      <w:bookmarkEnd w:id="13043"/>
      <w:r>
        <w:rPr>
          <w:rtl/>
        </w:rPr>
        <w:t xml:space="preserve">לוחמים </w:t>
      </w:r>
      <w:bookmarkStart w:id="13044" w:name="_ETM_Q22_340110"/>
      <w:bookmarkEnd w:id="13044"/>
      <w:r>
        <w:rPr>
          <w:rtl/>
        </w:rPr>
        <w:t xml:space="preserve">לא </w:t>
      </w:r>
      <w:bookmarkStart w:id="13045" w:name="_ETM_Q22_340230"/>
      <w:bookmarkEnd w:id="13045"/>
      <w:r>
        <w:rPr>
          <w:rtl/>
        </w:rPr>
        <w:t xml:space="preserve">יכולים </w:t>
      </w:r>
      <w:bookmarkStart w:id="13046" w:name="_ETM_Q22_340620"/>
      <w:bookmarkEnd w:id="13046"/>
      <w:r>
        <w:rPr>
          <w:rtl/>
        </w:rPr>
        <w:t xml:space="preserve">לטוס </w:t>
      </w:r>
      <w:bookmarkStart w:id="13047" w:name="_ETM_Q22_340980"/>
      <w:bookmarkEnd w:id="13047"/>
      <w:r>
        <w:rPr>
          <w:rtl/>
        </w:rPr>
        <w:t>לחו"ל</w:t>
      </w:r>
      <w:r>
        <w:rPr>
          <w:rFonts w:hint="cs"/>
          <w:rtl/>
        </w:rPr>
        <w:t>.</w:t>
      </w:r>
      <w:r>
        <w:rPr>
          <w:rtl/>
        </w:rPr>
        <w:t xml:space="preserve"> </w:t>
      </w:r>
      <w:bookmarkStart w:id="13048" w:name="_ETM_Q22_342249"/>
      <w:bookmarkEnd w:id="13048"/>
      <w:r>
        <w:rPr>
          <w:rtl/>
        </w:rPr>
        <w:t xml:space="preserve">מה </w:t>
      </w:r>
      <w:bookmarkStart w:id="13049" w:name="_ETM_Q22_342609"/>
      <w:bookmarkEnd w:id="13049"/>
      <w:r>
        <w:rPr>
          <w:rtl/>
        </w:rPr>
        <w:t xml:space="preserve">את </w:t>
      </w:r>
      <w:bookmarkStart w:id="13050" w:name="_ETM_Q22_342700"/>
      <w:bookmarkEnd w:id="13050"/>
      <w:r>
        <w:rPr>
          <w:rtl/>
        </w:rPr>
        <w:t>רוצה</w:t>
      </w:r>
      <w:bookmarkStart w:id="13051" w:name="_ETM_Q22_339797"/>
      <w:bookmarkEnd w:id="13051"/>
      <w:r>
        <w:rPr>
          <w:rFonts w:hint="cs"/>
          <w:rtl/>
        </w:rPr>
        <w:t xml:space="preserve"> עוד</w:t>
      </w:r>
      <w:r>
        <w:rPr>
          <w:rtl/>
        </w:rPr>
        <w:t xml:space="preserve"> </w:t>
      </w:r>
      <w:bookmarkStart w:id="13052" w:name="_ETM_Q22_343029"/>
      <w:bookmarkEnd w:id="13052"/>
      <w:r>
        <w:rPr>
          <w:rtl/>
        </w:rPr>
        <w:t xml:space="preserve">שאני </w:t>
      </w:r>
      <w:bookmarkStart w:id="13053" w:name="_ETM_Q22_343269"/>
      <w:bookmarkEnd w:id="13053"/>
      <w:r>
        <w:rPr>
          <w:rtl/>
        </w:rPr>
        <w:t xml:space="preserve">אגיד </w:t>
      </w:r>
      <w:bookmarkStart w:id="13054" w:name="_ETM_Q22_343510"/>
      <w:bookmarkEnd w:id="13054"/>
      <w:r>
        <w:rPr>
          <w:rtl/>
        </w:rPr>
        <w:t>לך</w:t>
      </w:r>
      <w:r>
        <w:rPr>
          <w:rFonts w:hint="cs"/>
          <w:rtl/>
        </w:rPr>
        <w:t>?</w:t>
      </w:r>
      <w:r>
        <w:rPr>
          <w:rtl/>
        </w:rPr>
        <w:t xml:space="preserve"> </w:t>
      </w:r>
      <w:bookmarkStart w:id="13055" w:name="_ETM_Q22_343930"/>
      <w:bookmarkEnd w:id="13055"/>
      <w:r>
        <w:rPr>
          <w:rtl/>
        </w:rPr>
        <w:t xml:space="preserve">מה </w:t>
      </w:r>
      <w:bookmarkStart w:id="13056" w:name="_ETM_Q22_344290"/>
      <w:bookmarkEnd w:id="13056"/>
      <w:r>
        <w:rPr>
          <w:rtl/>
        </w:rPr>
        <w:t xml:space="preserve">עוד </w:t>
      </w:r>
      <w:bookmarkStart w:id="13057" w:name="_ETM_Q22_344560"/>
      <w:bookmarkEnd w:id="13057"/>
      <w:r>
        <w:rPr>
          <w:rtl/>
        </w:rPr>
        <w:t xml:space="preserve">אני </w:t>
      </w:r>
      <w:bookmarkStart w:id="13058" w:name="_ETM_Q22_344739"/>
      <w:bookmarkEnd w:id="13058"/>
      <w:r>
        <w:rPr>
          <w:rtl/>
        </w:rPr>
        <w:t xml:space="preserve">יכול </w:t>
      </w:r>
      <w:bookmarkStart w:id="13059" w:name="_ETM_Q22_344980"/>
      <w:bookmarkEnd w:id="13059"/>
      <w:r>
        <w:rPr>
          <w:rtl/>
        </w:rPr>
        <w:t xml:space="preserve">להגיד </w:t>
      </w:r>
      <w:bookmarkStart w:id="13060" w:name="_ETM_Q22_345430"/>
      <w:bookmarkEnd w:id="13060"/>
      <w:r>
        <w:rPr>
          <w:rtl/>
        </w:rPr>
        <w:t xml:space="preserve">בשביל </w:t>
      </w:r>
      <w:bookmarkStart w:id="13061" w:name="_ETM_Q22_345760"/>
      <w:bookmarkEnd w:id="13061"/>
      <w:r>
        <w:rPr>
          <w:rtl/>
        </w:rPr>
        <w:t xml:space="preserve">לשכנע </w:t>
      </w:r>
      <w:bookmarkStart w:id="13062" w:name="_ETM_Q22_346299"/>
      <w:bookmarkEnd w:id="13062"/>
      <w:r>
        <w:rPr>
          <w:rtl/>
        </w:rPr>
        <w:t xml:space="preserve">אותך </w:t>
      </w:r>
      <w:bookmarkStart w:id="13063" w:name="_ETM_Q22_346989"/>
      <w:bookmarkEnd w:id="13063"/>
      <w:r>
        <w:rPr>
          <w:rtl/>
        </w:rPr>
        <w:t xml:space="preserve">שאתם </w:t>
      </w:r>
      <w:bookmarkStart w:id="13064" w:name="_ETM_Q22_347650"/>
      <w:bookmarkEnd w:id="13064"/>
      <w:r>
        <w:rPr>
          <w:rtl/>
        </w:rPr>
        <w:t xml:space="preserve">צריכים </w:t>
      </w:r>
      <w:bookmarkStart w:id="13065" w:name="_ETM_Q22_348129"/>
      <w:bookmarkEnd w:id="13065"/>
      <w:r>
        <w:rPr>
          <w:rtl/>
        </w:rPr>
        <w:t xml:space="preserve">להחזיר </w:t>
      </w:r>
      <w:bookmarkStart w:id="13066" w:name="_ETM_Q22_348519"/>
      <w:bookmarkEnd w:id="13066"/>
      <w:r>
        <w:rPr>
          <w:rtl/>
        </w:rPr>
        <w:t xml:space="preserve">את </w:t>
      </w:r>
      <w:bookmarkStart w:id="13067" w:name="_ETM_Q22_348609"/>
      <w:bookmarkEnd w:id="13067"/>
      <w:r>
        <w:rPr>
          <w:rtl/>
        </w:rPr>
        <w:t xml:space="preserve">המנדט </w:t>
      </w:r>
      <w:bookmarkStart w:id="13068" w:name="_ETM_Q22_349029"/>
      <w:bookmarkEnd w:id="13068"/>
      <w:r>
        <w:rPr>
          <w:rtl/>
        </w:rPr>
        <w:t>לציבור</w:t>
      </w:r>
      <w:r>
        <w:rPr>
          <w:rFonts w:hint="cs"/>
          <w:rtl/>
        </w:rPr>
        <w:t>,</w:t>
      </w:r>
      <w:r>
        <w:rPr>
          <w:rtl/>
        </w:rPr>
        <w:t xml:space="preserve"> </w:t>
      </w:r>
      <w:bookmarkStart w:id="13069" w:name="_ETM_Q22_349810"/>
      <w:bookmarkEnd w:id="13069"/>
      <w:r>
        <w:rPr>
          <w:rtl/>
        </w:rPr>
        <w:t xml:space="preserve">ולתת </w:t>
      </w:r>
      <w:bookmarkStart w:id="13070" w:name="_ETM_Q22_350379"/>
      <w:bookmarkEnd w:id="13070"/>
      <w:r>
        <w:rPr>
          <w:rtl/>
        </w:rPr>
        <w:t xml:space="preserve">לרוב </w:t>
      </w:r>
      <w:bookmarkStart w:id="13071" w:name="_ETM_Q22_350739"/>
      <w:bookmarkEnd w:id="13071"/>
      <w:r>
        <w:rPr>
          <w:rtl/>
        </w:rPr>
        <w:t xml:space="preserve">השפוי </w:t>
      </w:r>
      <w:bookmarkStart w:id="13072" w:name="_ETM_Q22_351159"/>
      <w:bookmarkEnd w:id="13072"/>
      <w:r>
        <w:rPr>
          <w:rtl/>
        </w:rPr>
        <w:t xml:space="preserve">של </w:t>
      </w:r>
      <w:bookmarkStart w:id="13073" w:name="_ETM_Q22_351340"/>
      <w:bookmarkEnd w:id="13073"/>
      <w:r>
        <w:rPr>
          <w:rtl/>
        </w:rPr>
        <w:t xml:space="preserve">המדינה </w:t>
      </w:r>
      <w:bookmarkStart w:id="13074" w:name="_ETM_Q22_351730"/>
      <w:bookmarkEnd w:id="13074"/>
      <w:r>
        <w:rPr>
          <w:rtl/>
        </w:rPr>
        <w:t xml:space="preserve">הזאת </w:t>
      </w:r>
      <w:bookmarkStart w:id="13075" w:name="_ETM_Q22_351999"/>
      <w:bookmarkEnd w:id="13075"/>
      <w:r>
        <w:rPr>
          <w:rtl/>
        </w:rPr>
        <w:t xml:space="preserve">להישאר </w:t>
      </w:r>
      <w:bookmarkStart w:id="13076" w:name="_ETM_Q22_352450"/>
      <w:bookmarkEnd w:id="13076"/>
      <w:r>
        <w:rPr>
          <w:rtl/>
        </w:rPr>
        <w:t>פה</w:t>
      </w:r>
      <w:bookmarkStart w:id="13077" w:name="_ETM_Q22_352599"/>
      <w:bookmarkEnd w:id="13077"/>
      <w:r w:rsidR="00645370">
        <w:rPr>
          <w:rFonts w:hint="cs"/>
          <w:rtl/>
        </w:rPr>
        <w:t>?</w:t>
      </w:r>
    </w:p>
    <w:p w:rsidR="00704C15" w:rsidRDefault="00704C15" w:rsidP="00591E1D">
      <w:pPr>
        <w:rPr>
          <w:rtl/>
        </w:rPr>
      </w:pPr>
    </w:p>
    <w:p w:rsidR="00704C15" w:rsidRDefault="00704C15" w:rsidP="00645370">
      <w:pPr>
        <w:rPr>
          <w:rtl/>
        </w:rPr>
      </w:pPr>
      <w:bookmarkStart w:id="13078" w:name="_ETM_Q22_348886"/>
      <w:bookmarkStart w:id="13079" w:name="_ETM_Q22_350420"/>
      <w:bookmarkEnd w:id="13078"/>
      <w:bookmarkEnd w:id="13079"/>
      <w:r>
        <w:rPr>
          <w:rFonts w:hint="cs"/>
          <w:rtl/>
        </w:rPr>
        <w:t>ו</w:t>
      </w:r>
      <w:r>
        <w:rPr>
          <w:rtl/>
        </w:rPr>
        <w:t xml:space="preserve">משפט </w:t>
      </w:r>
      <w:bookmarkStart w:id="13080" w:name="_ETM_Q22_353019"/>
      <w:bookmarkEnd w:id="13080"/>
      <w:r>
        <w:rPr>
          <w:rtl/>
        </w:rPr>
        <w:t>לסיום</w:t>
      </w:r>
      <w:r>
        <w:rPr>
          <w:rFonts w:hint="cs"/>
          <w:rtl/>
        </w:rPr>
        <w:t>,</w:t>
      </w:r>
      <w:r>
        <w:rPr>
          <w:rtl/>
        </w:rPr>
        <w:t xml:space="preserve"> </w:t>
      </w:r>
      <w:bookmarkStart w:id="13081" w:name="_ETM_Q22_353409"/>
      <w:bookmarkEnd w:id="13081"/>
      <w:r>
        <w:rPr>
          <w:rtl/>
        </w:rPr>
        <w:t>אדוני</w:t>
      </w:r>
      <w:r>
        <w:rPr>
          <w:rFonts w:hint="cs"/>
          <w:rtl/>
        </w:rPr>
        <w:t>.</w:t>
      </w:r>
      <w:r>
        <w:rPr>
          <w:rtl/>
        </w:rPr>
        <w:t xml:space="preserve"> </w:t>
      </w:r>
      <w:bookmarkStart w:id="13082" w:name="_ETM_Q22_354189"/>
      <w:bookmarkEnd w:id="13082"/>
      <w:r>
        <w:rPr>
          <w:rtl/>
        </w:rPr>
        <w:t xml:space="preserve">אני </w:t>
      </w:r>
      <w:bookmarkStart w:id="13083" w:name="_ETM_Q22_354400"/>
      <w:bookmarkEnd w:id="13083"/>
      <w:r>
        <w:rPr>
          <w:rtl/>
        </w:rPr>
        <w:t xml:space="preserve">אגיד </w:t>
      </w:r>
      <w:bookmarkStart w:id="13084" w:name="_ETM_Q22_354579"/>
      <w:bookmarkEnd w:id="13084"/>
      <w:r>
        <w:rPr>
          <w:rtl/>
        </w:rPr>
        <w:t xml:space="preserve">לך </w:t>
      </w:r>
      <w:bookmarkStart w:id="13085" w:name="_ETM_Q22_354760"/>
      <w:bookmarkEnd w:id="13085"/>
      <w:r>
        <w:rPr>
          <w:rtl/>
        </w:rPr>
        <w:t>משהו</w:t>
      </w:r>
      <w:bookmarkStart w:id="13086" w:name="_ETM_Q22_355569"/>
      <w:bookmarkEnd w:id="13086"/>
      <w:r>
        <w:rPr>
          <w:rFonts w:hint="cs"/>
          <w:rtl/>
        </w:rPr>
        <w:t xml:space="preserve">, </w:t>
      </w:r>
      <w:bookmarkStart w:id="13087" w:name="_ETM_Q22_359285"/>
      <w:bookmarkStart w:id="13088" w:name="_ETM_Q22_354606"/>
      <w:bookmarkEnd w:id="13087"/>
      <w:bookmarkEnd w:id="13088"/>
      <w:r>
        <w:rPr>
          <w:rtl/>
        </w:rPr>
        <w:t xml:space="preserve">אזרחים </w:t>
      </w:r>
      <w:bookmarkStart w:id="13089" w:name="_ETM_Q22_356049"/>
      <w:bookmarkEnd w:id="13089"/>
      <w:r>
        <w:rPr>
          <w:rtl/>
        </w:rPr>
        <w:t xml:space="preserve">במדינת </w:t>
      </w:r>
      <w:bookmarkStart w:id="13090" w:name="_ETM_Q22_356499"/>
      <w:bookmarkEnd w:id="13090"/>
      <w:r>
        <w:rPr>
          <w:rtl/>
        </w:rPr>
        <w:t xml:space="preserve">ישראל </w:t>
      </w:r>
      <w:bookmarkStart w:id="13091" w:name="_ETM_Q22_357370"/>
      <w:bookmarkEnd w:id="13091"/>
      <w:r>
        <w:rPr>
          <w:rtl/>
        </w:rPr>
        <w:t>מיואשים</w:t>
      </w:r>
      <w:r>
        <w:rPr>
          <w:rFonts w:hint="cs"/>
          <w:rtl/>
        </w:rPr>
        <w:t>.</w:t>
      </w:r>
      <w:r>
        <w:rPr>
          <w:rtl/>
        </w:rPr>
        <w:t xml:space="preserve"> </w:t>
      </w:r>
      <w:bookmarkStart w:id="13092" w:name="_ETM_Q22_358700"/>
      <w:bookmarkEnd w:id="13092"/>
      <w:r>
        <w:rPr>
          <w:rtl/>
        </w:rPr>
        <w:t xml:space="preserve">מעל </w:t>
      </w:r>
      <w:bookmarkStart w:id="13093" w:name="_ETM_Q22_359540"/>
      <w:bookmarkEnd w:id="13093"/>
      <w:r>
        <w:rPr>
          <w:rtl/>
        </w:rPr>
        <w:t>70</w:t>
      </w:r>
      <w:r>
        <w:rPr>
          <w:rFonts w:hint="cs"/>
          <w:rtl/>
        </w:rPr>
        <w:t>,</w:t>
      </w:r>
      <w:r>
        <w:rPr>
          <w:rtl/>
        </w:rPr>
        <w:t xml:space="preserve">000 </w:t>
      </w:r>
      <w:bookmarkStart w:id="13094" w:name="_ETM_Q22_360470"/>
      <w:bookmarkEnd w:id="13094"/>
      <w:r>
        <w:rPr>
          <w:rtl/>
        </w:rPr>
        <w:t xml:space="preserve">עזבו </w:t>
      </w:r>
      <w:bookmarkStart w:id="13095" w:name="_ETM_Q22_360830"/>
      <w:bookmarkEnd w:id="13095"/>
      <w:r>
        <w:rPr>
          <w:rtl/>
        </w:rPr>
        <w:t xml:space="preserve">את </w:t>
      </w:r>
      <w:bookmarkStart w:id="13096" w:name="_ETM_Q22_360950"/>
      <w:bookmarkEnd w:id="13096"/>
      <w:r>
        <w:rPr>
          <w:rtl/>
        </w:rPr>
        <w:t>המדינה</w:t>
      </w:r>
      <w:r>
        <w:rPr>
          <w:rFonts w:hint="cs"/>
          <w:rtl/>
        </w:rPr>
        <w:t>.</w:t>
      </w:r>
      <w:r>
        <w:rPr>
          <w:rtl/>
        </w:rPr>
        <w:t xml:space="preserve"> </w:t>
      </w:r>
      <w:bookmarkStart w:id="13097" w:name="_ETM_Q22_361850"/>
      <w:bookmarkEnd w:id="13097"/>
      <w:r>
        <w:rPr>
          <w:rtl/>
        </w:rPr>
        <w:t xml:space="preserve">מתוך </w:t>
      </w:r>
      <w:bookmarkStart w:id="13098" w:name="_ETM_Q22_362270"/>
      <w:bookmarkEnd w:id="13098"/>
      <w:r>
        <w:rPr>
          <w:rtl/>
        </w:rPr>
        <w:t>ה-70</w:t>
      </w:r>
      <w:r>
        <w:rPr>
          <w:rFonts w:hint="cs"/>
          <w:rtl/>
        </w:rPr>
        <w:t>,</w:t>
      </w:r>
      <w:bookmarkStart w:id="13099" w:name="_ETM_Q22_359927"/>
      <w:bookmarkEnd w:id="13099"/>
      <w:r>
        <w:rPr>
          <w:rtl/>
        </w:rPr>
        <w:t xml:space="preserve">000 </w:t>
      </w:r>
      <w:bookmarkStart w:id="13100" w:name="_ETM_Q22_362840"/>
      <w:bookmarkEnd w:id="13100"/>
      <w:r>
        <w:rPr>
          <w:rtl/>
        </w:rPr>
        <w:t xml:space="preserve">שעזבו </w:t>
      </w:r>
      <w:bookmarkStart w:id="13101" w:name="_ETM_Q22_363139"/>
      <w:bookmarkEnd w:id="13101"/>
      <w:r>
        <w:rPr>
          <w:rtl/>
        </w:rPr>
        <w:t xml:space="preserve">את </w:t>
      </w:r>
      <w:bookmarkStart w:id="13102" w:name="_ETM_Q22_363200"/>
      <w:bookmarkEnd w:id="13102"/>
      <w:r>
        <w:rPr>
          <w:rtl/>
        </w:rPr>
        <w:t>המדינה</w:t>
      </w:r>
      <w:r>
        <w:rPr>
          <w:rFonts w:hint="cs"/>
          <w:rtl/>
        </w:rPr>
        <w:t xml:space="preserve"> </w:t>
      </w:r>
      <w:r>
        <w:rPr>
          <w:rtl/>
        </w:rPr>
        <w:t xml:space="preserve">– </w:t>
      </w:r>
      <w:bookmarkStart w:id="13103" w:name="_ETM_Q22_363590"/>
      <w:bookmarkEnd w:id="13103"/>
      <w:r>
        <w:rPr>
          <w:rtl/>
        </w:rPr>
        <w:t xml:space="preserve">תראו </w:t>
      </w:r>
      <w:bookmarkStart w:id="13104" w:name="_ETM_Q22_363860"/>
      <w:bookmarkEnd w:id="13104"/>
      <w:r>
        <w:rPr>
          <w:rtl/>
        </w:rPr>
        <w:t>מי</w:t>
      </w:r>
      <w:bookmarkStart w:id="13105" w:name="_ETM_Q22_364040"/>
      <w:bookmarkEnd w:id="13105"/>
      <w:r>
        <w:rPr>
          <w:rtl/>
        </w:rPr>
        <w:t>הם</w:t>
      </w:r>
      <w:r>
        <w:rPr>
          <w:rFonts w:hint="cs"/>
          <w:rtl/>
        </w:rPr>
        <w:t>,</w:t>
      </w:r>
      <w:r>
        <w:rPr>
          <w:rtl/>
        </w:rPr>
        <w:t xml:space="preserve"> </w:t>
      </w:r>
      <w:bookmarkStart w:id="13106" w:name="_ETM_Q22_364550"/>
      <w:bookmarkEnd w:id="13106"/>
      <w:r>
        <w:rPr>
          <w:rtl/>
        </w:rPr>
        <w:t xml:space="preserve">האנשים </w:t>
      </w:r>
      <w:bookmarkStart w:id="13107" w:name="_ETM_Q22_365030"/>
      <w:bookmarkEnd w:id="13107"/>
      <w:r>
        <w:rPr>
          <w:rtl/>
        </w:rPr>
        <w:t xml:space="preserve">הכי </w:t>
      </w:r>
      <w:bookmarkStart w:id="13108" w:name="_ETM_Q22_365210"/>
      <w:bookmarkEnd w:id="13108"/>
      <w:r>
        <w:rPr>
          <w:rtl/>
        </w:rPr>
        <w:t xml:space="preserve">טובים </w:t>
      </w:r>
      <w:bookmarkStart w:id="13109" w:name="_ETM_Q22_365480"/>
      <w:bookmarkEnd w:id="13109"/>
      <w:r>
        <w:rPr>
          <w:rtl/>
        </w:rPr>
        <w:t xml:space="preserve">שיש </w:t>
      </w:r>
      <w:bookmarkStart w:id="13110" w:name="_ETM_Q22_365810"/>
      <w:bookmarkEnd w:id="13110"/>
      <w:r>
        <w:rPr>
          <w:rtl/>
        </w:rPr>
        <w:t>לנו</w:t>
      </w:r>
      <w:bookmarkStart w:id="13111" w:name="_ETM_Q22_362867"/>
      <w:bookmarkEnd w:id="13111"/>
      <w:r>
        <w:rPr>
          <w:rFonts w:hint="cs"/>
          <w:rtl/>
        </w:rPr>
        <w:t>,</w:t>
      </w:r>
      <w:r>
        <w:rPr>
          <w:rtl/>
        </w:rPr>
        <w:t xml:space="preserve"> </w:t>
      </w:r>
      <w:bookmarkStart w:id="13112" w:name="_ETM_Q22_366050"/>
      <w:bookmarkEnd w:id="13112"/>
      <w:r>
        <w:rPr>
          <w:rtl/>
        </w:rPr>
        <w:t xml:space="preserve">והם </w:t>
      </w:r>
      <w:bookmarkStart w:id="13113" w:name="_ETM_Q22_366230"/>
      <w:bookmarkEnd w:id="13113"/>
      <w:r>
        <w:rPr>
          <w:rtl/>
        </w:rPr>
        <w:t xml:space="preserve">עוזבים </w:t>
      </w:r>
      <w:bookmarkStart w:id="13114" w:name="_ETM_Q22_366560"/>
      <w:bookmarkEnd w:id="13114"/>
      <w:r>
        <w:rPr>
          <w:rtl/>
        </w:rPr>
        <w:t xml:space="preserve">כי </w:t>
      </w:r>
      <w:bookmarkStart w:id="13115" w:name="_ETM_Q22_366680"/>
      <w:bookmarkEnd w:id="13115"/>
      <w:r>
        <w:rPr>
          <w:rtl/>
        </w:rPr>
        <w:t xml:space="preserve">הם </w:t>
      </w:r>
      <w:bookmarkStart w:id="13116" w:name="_ETM_Q22_366740"/>
      <w:bookmarkEnd w:id="13116"/>
      <w:r>
        <w:rPr>
          <w:rtl/>
        </w:rPr>
        <w:t xml:space="preserve">לא </w:t>
      </w:r>
      <w:bookmarkStart w:id="13117" w:name="_ETM_Q22_366830"/>
      <w:bookmarkEnd w:id="13117"/>
      <w:r>
        <w:rPr>
          <w:rtl/>
        </w:rPr>
        <w:t xml:space="preserve">רואים </w:t>
      </w:r>
      <w:bookmarkStart w:id="13118" w:name="_ETM_Q22_367040"/>
      <w:bookmarkEnd w:id="13118"/>
      <w:r>
        <w:rPr>
          <w:rtl/>
        </w:rPr>
        <w:t>אלטרנטיבה</w:t>
      </w:r>
      <w:r>
        <w:rPr>
          <w:rFonts w:hint="cs"/>
          <w:rtl/>
        </w:rPr>
        <w:t>.</w:t>
      </w:r>
      <w:bookmarkStart w:id="13119" w:name="_ETM_Q22_368030"/>
      <w:bookmarkStart w:id="13120" w:name="_ETM_Q22_369963"/>
      <w:bookmarkStart w:id="13121" w:name="_ETM_Q22_370023"/>
      <w:bookmarkStart w:id="13122" w:name="_ETM_Q22_370107"/>
      <w:bookmarkStart w:id="13123" w:name="_ETM_Q22_370154"/>
      <w:bookmarkStart w:id="13124" w:name="_ETM_Q22_365317"/>
      <w:bookmarkEnd w:id="13119"/>
      <w:bookmarkEnd w:id="13120"/>
      <w:bookmarkEnd w:id="13121"/>
      <w:bookmarkEnd w:id="13122"/>
      <w:bookmarkEnd w:id="13123"/>
      <w:bookmarkEnd w:id="13124"/>
      <w:r w:rsidR="00645370">
        <w:rPr>
          <w:rFonts w:hint="cs"/>
          <w:rtl/>
        </w:rPr>
        <w:t xml:space="preserve"> </w:t>
      </w:r>
      <w:r>
        <w:rPr>
          <w:rtl/>
        </w:rPr>
        <w:t xml:space="preserve">אז </w:t>
      </w:r>
      <w:bookmarkStart w:id="13125" w:name="_ETM_Q22_368210"/>
      <w:bookmarkEnd w:id="13125"/>
      <w:r>
        <w:rPr>
          <w:rtl/>
        </w:rPr>
        <w:t xml:space="preserve">אני </w:t>
      </w:r>
      <w:bookmarkStart w:id="13126" w:name="_ETM_Q22_368330"/>
      <w:bookmarkEnd w:id="13126"/>
      <w:r>
        <w:rPr>
          <w:rtl/>
        </w:rPr>
        <w:t xml:space="preserve">רוצה </w:t>
      </w:r>
      <w:bookmarkStart w:id="13127" w:name="_ETM_Q22_368600"/>
      <w:bookmarkEnd w:id="13127"/>
      <w:r>
        <w:rPr>
          <w:rtl/>
        </w:rPr>
        <w:t xml:space="preserve">לומר </w:t>
      </w:r>
      <w:bookmarkStart w:id="13128" w:name="_ETM_Q22_368960"/>
      <w:bookmarkEnd w:id="13128"/>
      <w:r>
        <w:rPr>
          <w:rtl/>
        </w:rPr>
        <w:t xml:space="preserve">להם </w:t>
      </w:r>
      <w:bookmarkStart w:id="13129" w:name="_ETM_Q22_369410"/>
      <w:bookmarkEnd w:id="13129"/>
      <w:r>
        <w:rPr>
          <w:rtl/>
        </w:rPr>
        <w:t>ולכם</w:t>
      </w:r>
      <w:r>
        <w:rPr>
          <w:rFonts w:hint="cs"/>
          <w:rtl/>
        </w:rPr>
        <w:t>:</w:t>
      </w:r>
      <w:r>
        <w:rPr>
          <w:rtl/>
        </w:rPr>
        <w:t xml:space="preserve"> </w:t>
      </w:r>
      <w:bookmarkStart w:id="13130" w:name="_ETM_Q22_370380"/>
      <w:bookmarkEnd w:id="13130"/>
      <w:r>
        <w:rPr>
          <w:rtl/>
        </w:rPr>
        <w:t xml:space="preserve">לא </w:t>
      </w:r>
      <w:bookmarkStart w:id="13131" w:name="_ETM_Q22_370590"/>
      <w:bookmarkEnd w:id="13131"/>
      <w:r>
        <w:rPr>
          <w:rtl/>
        </w:rPr>
        <w:t xml:space="preserve">רק </w:t>
      </w:r>
      <w:bookmarkStart w:id="13132" w:name="_ETM_Q22_370770"/>
      <w:bookmarkEnd w:id="13132"/>
      <w:r>
        <w:rPr>
          <w:rtl/>
        </w:rPr>
        <w:t xml:space="preserve">שיש </w:t>
      </w:r>
      <w:bookmarkStart w:id="13133" w:name="_ETM_Q22_371100"/>
      <w:bookmarkEnd w:id="13133"/>
      <w:r>
        <w:rPr>
          <w:rtl/>
        </w:rPr>
        <w:t>אלטרנטיבה</w:t>
      </w:r>
      <w:r>
        <w:rPr>
          <w:rFonts w:hint="cs"/>
          <w:rtl/>
        </w:rPr>
        <w:t xml:space="preserve"> </w:t>
      </w:r>
      <w:r>
        <w:rPr>
          <w:rtl/>
        </w:rPr>
        <w:t xml:space="preserve">– </w:t>
      </w:r>
      <w:bookmarkStart w:id="13134" w:name="_ETM_Q22_372150"/>
      <w:bookmarkEnd w:id="13134"/>
      <w:r>
        <w:rPr>
          <w:rtl/>
        </w:rPr>
        <w:t xml:space="preserve">אנחנו </w:t>
      </w:r>
      <w:bookmarkStart w:id="13135" w:name="_ETM_Q22_372540"/>
      <w:bookmarkEnd w:id="13135"/>
      <w:r>
        <w:rPr>
          <w:rtl/>
        </w:rPr>
        <w:t xml:space="preserve">מתחייבים </w:t>
      </w:r>
      <w:bookmarkStart w:id="13136" w:name="_ETM_Q22_373559"/>
      <w:bookmarkEnd w:id="13136"/>
      <w:r>
        <w:rPr>
          <w:rtl/>
        </w:rPr>
        <w:t xml:space="preserve">לבטל </w:t>
      </w:r>
      <w:bookmarkStart w:id="13137" w:name="_ETM_Q22_374609"/>
      <w:bookmarkEnd w:id="13137"/>
      <w:r>
        <w:rPr>
          <w:rtl/>
        </w:rPr>
        <w:t xml:space="preserve">את </w:t>
      </w:r>
      <w:bookmarkStart w:id="13138" w:name="_ETM_Q22_374819"/>
      <w:bookmarkEnd w:id="13138"/>
      <w:r>
        <w:rPr>
          <w:rtl/>
        </w:rPr>
        <w:t xml:space="preserve">כל </w:t>
      </w:r>
      <w:bookmarkStart w:id="13139" w:name="_ETM_Q22_375419"/>
      <w:bookmarkStart w:id="13140" w:name="_ETM_Q22_375930"/>
      <w:bookmarkEnd w:id="13139"/>
      <w:bookmarkEnd w:id="13140"/>
      <w:r>
        <w:rPr>
          <w:rFonts w:hint="cs"/>
          <w:rtl/>
        </w:rPr>
        <w:t>אחת ואחת</w:t>
      </w:r>
      <w:bookmarkStart w:id="13141" w:name="_ETM_Q22_373206"/>
      <w:bookmarkEnd w:id="13141"/>
      <w:r>
        <w:rPr>
          <w:rtl/>
        </w:rPr>
        <w:t xml:space="preserve"> </w:t>
      </w:r>
      <w:bookmarkStart w:id="13142" w:name="_ETM_Q22_376409"/>
      <w:bookmarkEnd w:id="13142"/>
      <w:r>
        <w:rPr>
          <w:rtl/>
        </w:rPr>
        <w:t xml:space="preserve">מהגזרות </w:t>
      </w:r>
      <w:bookmarkStart w:id="13143" w:name="_ETM_Q22_377069"/>
      <w:bookmarkEnd w:id="13143"/>
      <w:r>
        <w:rPr>
          <w:rtl/>
        </w:rPr>
        <w:t xml:space="preserve">וההחלטות </w:t>
      </w:r>
      <w:bookmarkStart w:id="13144" w:name="_ETM_Q22_378029"/>
      <w:bookmarkEnd w:id="13144"/>
      <w:r>
        <w:rPr>
          <w:rtl/>
        </w:rPr>
        <w:t xml:space="preserve">המטופשות </w:t>
      </w:r>
      <w:bookmarkStart w:id="13145" w:name="_ETM_Q22_378930"/>
      <w:bookmarkEnd w:id="13145"/>
      <w:r>
        <w:rPr>
          <w:rtl/>
        </w:rPr>
        <w:t xml:space="preserve">שהממשלה </w:t>
      </w:r>
      <w:bookmarkStart w:id="13146" w:name="_ETM_Q22_379799"/>
      <w:bookmarkStart w:id="13147" w:name="_ETM_Q22_375606"/>
      <w:bookmarkEnd w:id="13146"/>
      <w:bookmarkEnd w:id="13147"/>
      <w:r>
        <w:rPr>
          <w:rFonts w:hint="cs"/>
          <w:rtl/>
        </w:rPr>
        <w:t xml:space="preserve">הזאת </w:t>
      </w:r>
      <w:bookmarkStart w:id="13148" w:name="_ETM_Q22_376486"/>
      <w:bookmarkEnd w:id="13148"/>
      <w:r>
        <w:rPr>
          <w:rFonts w:hint="cs"/>
          <w:rtl/>
        </w:rPr>
        <w:t>עש</w:t>
      </w:r>
      <w:bookmarkStart w:id="13149" w:name="_ETM_Q22_375387"/>
      <w:bookmarkEnd w:id="13149"/>
      <w:r>
        <w:rPr>
          <w:rFonts w:hint="cs"/>
          <w:rtl/>
        </w:rPr>
        <w:t>ת</w:t>
      </w:r>
      <w:bookmarkStart w:id="13150" w:name="_ETM_Q22_377277"/>
      <w:bookmarkEnd w:id="13150"/>
      <w:r>
        <w:rPr>
          <w:rtl/>
        </w:rPr>
        <w:t>ה</w:t>
      </w:r>
      <w:r>
        <w:rPr>
          <w:rFonts w:hint="cs"/>
          <w:rtl/>
        </w:rPr>
        <w:t>.</w:t>
      </w:r>
      <w:r>
        <w:rPr>
          <w:rtl/>
        </w:rPr>
        <w:t xml:space="preserve"> </w:t>
      </w:r>
      <w:bookmarkStart w:id="13151" w:name="_ETM_Q22_380519"/>
      <w:bookmarkEnd w:id="13151"/>
      <w:r>
        <w:rPr>
          <w:rFonts w:hint="cs"/>
          <w:rtl/>
        </w:rPr>
        <w:t>א</w:t>
      </w:r>
      <w:r>
        <w:rPr>
          <w:rtl/>
        </w:rPr>
        <w:t xml:space="preserve">ל </w:t>
      </w:r>
      <w:bookmarkStart w:id="13152" w:name="_ETM_Q22_380849"/>
      <w:bookmarkEnd w:id="13152"/>
      <w:r>
        <w:rPr>
          <w:rtl/>
        </w:rPr>
        <w:t xml:space="preserve">תעזבו </w:t>
      </w:r>
      <w:bookmarkStart w:id="13153" w:name="_ETM_Q22_381329"/>
      <w:bookmarkEnd w:id="13153"/>
      <w:r>
        <w:rPr>
          <w:rtl/>
        </w:rPr>
        <w:t xml:space="preserve">את </w:t>
      </w:r>
      <w:bookmarkStart w:id="13154" w:name="_ETM_Q22_381449"/>
      <w:bookmarkEnd w:id="13154"/>
      <w:r>
        <w:rPr>
          <w:rtl/>
        </w:rPr>
        <w:t>המדינה</w:t>
      </w:r>
      <w:r>
        <w:rPr>
          <w:rFonts w:hint="cs"/>
          <w:rtl/>
        </w:rPr>
        <w:t>.</w:t>
      </w:r>
      <w:bookmarkStart w:id="13155" w:name="_ETM_Q22_381989"/>
      <w:bookmarkStart w:id="13156" w:name="_ETM_Q22_379127"/>
      <w:bookmarkEnd w:id="13155"/>
      <w:bookmarkEnd w:id="13156"/>
      <w:r>
        <w:rPr>
          <w:rtl/>
        </w:rPr>
        <w:t xml:space="preserve"> </w:t>
      </w:r>
      <w:bookmarkStart w:id="13157" w:name="_ETM_Q22_382379"/>
      <w:bookmarkEnd w:id="13157"/>
      <w:r>
        <w:rPr>
          <w:rtl/>
        </w:rPr>
        <w:t xml:space="preserve">אל </w:t>
      </w:r>
      <w:bookmarkStart w:id="13158" w:name="_ETM_Q22_382559"/>
      <w:bookmarkEnd w:id="13158"/>
      <w:r>
        <w:rPr>
          <w:rtl/>
        </w:rPr>
        <w:t>תעזבו</w:t>
      </w:r>
      <w:r>
        <w:rPr>
          <w:rFonts w:hint="cs"/>
          <w:rtl/>
        </w:rPr>
        <w:t>.</w:t>
      </w:r>
      <w:r>
        <w:rPr>
          <w:rtl/>
        </w:rPr>
        <w:t xml:space="preserve"> </w:t>
      </w:r>
      <w:bookmarkStart w:id="13159" w:name="_ETM_Q22_383040"/>
      <w:bookmarkEnd w:id="13159"/>
      <w:r>
        <w:rPr>
          <w:rtl/>
        </w:rPr>
        <w:t xml:space="preserve">יש </w:t>
      </w:r>
      <w:bookmarkStart w:id="13160" w:name="_ETM_Q22_383279"/>
      <w:bookmarkEnd w:id="13160"/>
      <w:r>
        <w:rPr>
          <w:rtl/>
        </w:rPr>
        <w:t>ת</w:t>
      </w:r>
      <w:r>
        <w:rPr>
          <w:rFonts w:hint="cs"/>
          <w:rtl/>
        </w:rPr>
        <w:t>קוו</w:t>
      </w:r>
      <w:r>
        <w:rPr>
          <w:rtl/>
        </w:rPr>
        <w:t>ה</w:t>
      </w:r>
      <w:r>
        <w:rPr>
          <w:rFonts w:hint="cs"/>
          <w:rtl/>
        </w:rPr>
        <w:t>,</w:t>
      </w:r>
      <w:bookmarkStart w:id="13161" w:name="_ETM_Q22_380997"/>
      <w:bookmarkEnd w:id="13161"/>
      <w:r>
        <w:rPr>
          <w:rtl/>
        </w:rPr>
        <w:t xml:space="preserve"> </w:t>
      </w:r>
      <w:bookmarkStart w:id="13162" w:name="_ETM_Q22_383639"/>
      <w:bookmarkEnd w:id="13162"/>
      <w:r>
        <w:rPr>
          <w:rtl/>
        </w:rPr>
        <w:t xml:space="preserve">יש </w:t>
      </w:r>
      <w:bookmarkStart w:id="13163" w:name="_ETM_Q22_383849"/>
      <w:bookmarkEnd w:id="13163"/>
      <w:r>
        <w:rPr>
          <w:rtl/>
        </w:rPr>
        <w:t>עתיד</w:t>
      </w:r>
      <w:r>
        <w:rPr>
          <w:rFonts w:hint="cs"/>
          <w:rtl/>
        </w:rPr>
        <w:t>.</w:t>
      </w:r>
      <w:bookmarkStart w:id="13164" w:name="_ETM_Q22_384359"/>
      <w:bookmarkStart w:id="13165" w:name="_ETM_Q22_383453"/>
      <w:bookmarkEnd w:id="13164"/>
      <w:bookmarkEnd w:id="13165"/>
    </w:p>
    <w:p w:rsidR="00704C15" w:rsidRDefault="00704C15" w:rsidP="00591E1D">
      <w:pPr>
        <w:rPr>
          <w:rtl/>
        </w:rPr>
      </w:pPr>
      <w:bookmarkStart w:id="13166" w:name="_ETM_Q22_383514"/>
      <w:bookmarkStart w:id="13167" w:name="_ETM_Q22_387088"/>
      <w:bookmarkEnd w:id="13166"/>
      <w:bookmarkEnd w:id="13167"/>
    </w:p>
    <w:p w:rsidR="00704C15" w:rsidRDefault="00704C15" w:rsidP="006144DF">
      <w:pPr>
        <w:pStyle w:val="af6"/>
        <w:keepNext/>
        <w:rPr>
          <w:rtl/>
        </w:rPr>
      </w:pPr>
      <w:bookmarkStart w:id="13168" w:name="ET_yor_6595_6"/>
      <w:r w:rsidRPr="00F11F9A">
        <w:rPr>
          <w:rStyle w:val="TagStyle"/>
          <w:rtl/>
        </w:rPr>
        <w:t xml:space="preserve"> &lt;&lt; יור &gt;&gt; </w:t>
      </w:r>
      <w:r>
        <w:rPr>
          <w:rtl/>
        </w:rPr>
        <w:t>היו"ר ארז מלול:</w:t>
      </w:r>
      <w:r w:rsidRPr="00F11F9A">
        <w:rPr>
          <w:rStyle w:val="TagStyle"/>
          <w:rtl/>
        </w:rPr>
        <w:t xml:space="preserve"> &lt;&lt; יור &gt;&gt;</w:t>
      </w:r>
      <w:r>
        <w:rPr>
          <w:rtl/>
        </w:rPr>
        <w:t xml:space="preserve"> </w:t>
      </w:r>
      <w:bookmarkEnd w:id="13168"/>
    </w:p>
    <w:p w:rsidR="00704C15" w:rsidRDefault="00704C15" w:rsidP="00591E1D">
      <w:pPr>
        <w:rPr>
          <w:rtl/>
          <w:lang w:eastAsia="he-IL"/>
        </w:rPr>
      </w:pPr>
    </w:p>
    <w:p w:rsidR="00704C15" w:rsidRDefault="00704C15" w:rsidP="006144DF">
      <w:pPr>
        <w:rPr>
          <w:rtl/>
        </w:rPr>
      </w:pPr>
      <w:bookmarkStart w:id="13169" w:name="_ETM_Q22_388504"/>
      <w:bookmarkStart w:id="13170" w:name="_ETM_Q22_383787"/>
      <w:bookmarkStart w:id="13171" w:name="_ETM_Q22_383597"/>
      <w:bookmarkStart w:id="13172" w:name="_ETM_Q22_383640"/>
      <w:bookmarkEnd w:id="13169"/>
      <w:bookmarkEnd w:id="13170"/>
      <w:bookmarkEnd w:id="13171"/>
      <w:bookmarkEnd w:id="13172"/>
      <w:r>
        <w:rPr>
          <w:rtl/>
        </w:rPr>
        <w:t>תודה</w:t>
      </w:r>
      <w:r>
        <w:rPr>
          <w:rFonts w:hint="cs"/>
          <w:rtl/>
        </w:rPr>
        <w:t>.</w:t>
      </w:r>
      <w:bookmarkStart w:id="13173" w:name="_ETM_Q22_385000"/>
      <w:bookmarkEnd w:id="13173"/>
      <w:r>
        <w:rPr>
          <w:rFonts w:hint="cs"/>
          <w:rtl/>
        </w:rPr>
        <w:t xml:space="preserve"> חבר הכנסת ואליד אלהואשלה </w:t>
      </w:r>
      <w:r>
        <w:rPr>
          <w:rtl/>
        </w:rPr>
        <w:t>–</w:t>
      </w:r>
      <w:r>
        <w:rPr>
          <w:rFonts w:hint="cs"/>
          <w:rtl/>
        </w:rPr>
        <w:t xml:space="preserve"> אמרתי טוב? </w:t>
      </w:r>
    </w:p>
    <w:p w:rsidR="00704C15" w:rsidRDefault="00704C15" w:rsidP="006144DF">
      <w:pPr>
        <w:rPr>
          <w:rtl/>
        </w:rPr>
      </w:pPr>
    </w:p>
    <w:p w:rsidR="00704C15" w:rsidRDefault="00704C15" w:rsidP="006144DF">
      <w:pPr>
        <w:rPr>
          <w:rtl/>
        </w:rPr>
      </w:pPr>
    </w:p>
    <w:p w:rsidR="00704C15" w:rsidRDefault="00704C15" w:rsidP="006144DF">
      <w:pPr>
        <w:rPr>
          <w:vanish/>
          <w:rtl/>
        </w:rPr>
      </w:pPr>
      <w:bookmarkStart w:id="13174" w:name="ET_subject_מסמכים_שהונחו_על_שולחן__7"/>
    </w:p>
    <w:p w:rsidR="00704C15" w:rsidRDefault="00704C15" w:rsidP="006144DF">
      <w:pPr>
        <w:pStyle w:val="a6"/>
        <w:rPr>
          <w:rtl/>
        </w:rPr>
      </w:pPr>
      <w:r w:rsidRPr="00543AB4">
        <w:rPr>
          <w:rStyle w:val="TagStyle"/>
          <w:rtl/>
        </w:rPr>
        <w:t xml:space="preserve"> &lt;&lt; נושא &gt;&gt; </w:t>
      </w:r>
      <w:bookmarkStart w:id="13175" w:name="_Toc187705682"/>
      <w:bookmarkStart w:id="13176" w:name="_Toc187759594"/>
      <w:r>
        <w:rPr>
          <w:rtl/>
        </w:rPr>
        <w:t>מסמכים שהונחו על שולחן הכנסת</w:t>
      </w:r>
      <w:bookmarkEnd w:id="13175"/>
      <w:bookmarkEnd w:id="13176"/>
      <w:r w:rsidRPr="00543AB4">
        <w:rPr>
          <w:rStyle w:val="TagStyle"/>
          <w:rtl/>
        </w:rPr>
        <w:t xml:space="preserve"> &lt;&lt; נושא &gt;&gt;</w:t>
      </w:r>
      <w:r>
        <w:rPr>
          <w:rtl/>
        </w:rPr>
        <w:t xml:space="preserve"> </w:t>
      </w:r>
      <w:bookmarkEnd w:id="13174"/>
    </w:p>
    <w:p w:rsidR="00704C15" w:rsidRDefault="00704C15" w:rsidP="00591E1D">
      <w:pPr>
        <w:rPr>
          <w:rtl/>
        </w:rPr>
      </w:pPr>
    </w:p>
    <w:p w:rsidR="00704C15" w:rsidRDefault="00704C15" w:rsidP="006144DF">
      <w:pPr>
        <w:pStyle w:val="af6"/>
        <w:keepNext/>
        <w:rPr>
          <w:rtl/>
        </w:rPr>
      </w:pPr>
      <w:bookmarkStart w:id="13177" w:name="_ETM_Q22_387118"/>
      <w:bookmarkStart w:id="13178" w:name="ET_yor_6595_8"/>
      <w:bookmarkEnd w:id="13177"/>
      <w:r w:rsidRPr="00543AB4">
        <w:rPr>
          <w:rStyle w:val="TagStyle"/>
          <w:rtl/>
        </w:rPr>
        <w:t xml:space="preserve"> &lt;&lt; יור &gt;&gt; </w:t>
      </w:r>
      <w:r>
        <w:rPr>
          <w:rtl/>
        </w:rPr>
        <w:t>היו"ר ארז מלול:</w:t>
      </w:r>
      <w:r w:rsidRPr="00543AB4">
        <w:rPr>
          <w:rStyle w:val="TagStyle"/>
          <w:rtl/>
        </w:rPr>
        <w:t xml:space="preserve"> &lt;&lt; יור &gt;&gt;</w:t>
      </w:r>
      <w:r>
        <w:rPr>
          <w:rtl/>
        </w:rPr>
        <w:t xml:space="preserve"> </w:t>
      </w:r>
      <w:bookmarkEnd w:id="13178"/>
    </w:p>
    <w:p w:rsidR="00704C15" w:rsidRDefault="00704C15" w:rsidP="00591E1D">
      <w:pPr>
        <w:rPr>
          <w:rtl/>
          <w:lang w:eastAsia="he-IL"/>
        </w:rPr>
      </w:pPr>
    </w:p>
    <w:p w:rsidR="00704C15" w:rsidRDefault="00704C15" w:rsidP="00591E1D">
      <w:pPr>
        <w:rPr>
          <w:rtl/>
        </w:rPr>
      </w:pPr>
      <w:bookmarkStart w:id="13179" w:name="_ETM_Q22_388343"/>
      <w:bookmarkEnd w:id="13179"/>
      <w:r>
        <w:rPr>
          <w:rtl/>
        </w:rPr>
        <w:t xml:space="preserve">עד </w:t>
      </w:r>
      <w:bookmarkStart w:id="13180" w:name="_ETM_Q22_392770"/>
      <w:bookmarkEnd w:id="13180"/>
      <w:r>
        <w:rPr>
          <w:rtl/>
        </w:rPr>
        <w:t>שתגיע</w:t>
      </w:r>
      <w:r>
        <w:rPr>
          <w:rFonts w:hint="cs"/>
          <w:rtl/>
        </w:rPr>
        <w:t>,</w:t>
      </w:r>
      <w:bookmarkStart w:id="13181" w:name="_ETM_Q22_391439"/>
      <w:bookmarkEnd w:id="13181"/>
      <w:r>
        <w:rPr>
          <w:rtl/>
        </w:rPr>
        <w:t xml:space="preserve"> </w:t>
      </w:r>
      <w:bookmarkStart w:id="13182" w:name="_ETM_Q22_393190"/>
      <w:bookmarkEnd w:id="13182"/>
      <w:r>
        <w:rPr>
          <w:rtl/>
        </w:rPr>
        <w:t>ה</w:t>
      </w:r>
      <w:r>
        <w:rPr>
          <w:rFonts w:hint="cs"/>
          <w:rtl/>
        </w:rPr>
        <w:t>ודעה</w:t>
      </w:r>
      <w:r>
        <w:rPr>
          <w:rtl/>
        </w:rPr>
        <w:t xml:space="preserve"> </w:t>
      </w:r>
      <w:bookmarkStart w:id="13183" w:name="_ETM_Q22_393700"/>
      <w:bookmarkEnd w:id="13183"/>
      <w:r>
        <w:rPr>
          <w:rtl/>
        </w:rPr>
        <w:t>לסגנית</w:t>
      </w:r>
      <w:r>
        <w:rPr>
          <w:rFonts w:hint="cs"/>
          <w:rtl/>
        </w:rPr>
        <w:t>.</w:t>
      </w:r>
      <w:bookmarkStart w:id="13184" w:name="_ETM_Q22_395040"/>
      <w:bookmarkStart w:id="13185" w:name="_ETM_Q22_396841"/>
      <w:bookmarkEnd w:id="13184"/>
      <w:bookmarkEnd w:id="13185"/>
    </w:p>
    <w:p w:rsidR="00704C15" w:rsidRDefault="00704C15" w:rsidP="00591E1D">
      <w:pPr>
        <w:rPr>
          <w:rtl/>
        </w:rPr>
      </w:pPr>
      <w:bookmarkStart w:id="13186" w:name="_ETM_Q22_397591"/>
      <w:bookmarkStart w:id="13187" w:name="_ETM_Q22_398540"/>
      <w:bookmarkStart w:id="13188" w:name="_ETM_Q22_393829"/>
      <w:bookmarkEnd w:id="13186"/>
      <w:bookmarkEnd w:id="13187"/>
      <w:bookmarkEnd w:id="13188"/>
    </w:p>
    <w:p w:rsidR="00704C15" w:rsidRDefault="00704C15" w:rsidP="006144DF">
      <w:pPr>
        <w:pStyle w:val="a4"/>
        <w:keepNext/>
        <w:rPr>
          <w:rtl/>
        </w:rPr>
      </w:pPr>
      <w:bookmarkStart w:id="13189" w:name="ET_speaker_6316_9"/>
      <w:r w:rsidRPr="00707BDA">
        <w:rPr>
          <w:rStyle w:val="TagStyle"/>
          <w:rtl/>
        </w:rPr>
        <w:t xml:space="preserve"> &lt;&lt; דובר &gt;&gt; </w:t>
      </w:r>
      <w:bookmarkStart w:id="13190" w:name="_Toc187705683"/>
      <w:bookmarkStart w:id="13191" w:name="_Toc187759595"/>
      <w:r>
        <w:rPr>
          <w:rtl/>
        </w:rPr>
        <w:t>סגנית מזכיר הכנסת ראדה חסייסי:</w:t>
      </w:r>
      <w:bookmarkEnd w:id="13190"/>
      <w:bookmarkEnd w:id="13191"/>
      <w:r w:rsidRPr="00707BDA">
        <w:rPr>
          <w:rStyle w:val="TagStyle"/>
          <w:rtl/>
        </w:rPr>
        <w:t xml:space="preserve"> &lt;&lt; דובר &gt;&gt;</w:t>
      </w:r>
      <w:r>
        <w:rPr>
          <w:rtl/>
        </w:rPr>
        <w:t xml:space="preserve"> </w:t>
      </w:r>
      <w:bookmarkEnd w:id="13189"/>
    </w:p>
    <w:p w:rsidR="00704C15" w:rsidRDefault="00704C15" w:rsidP="00591E1D">
      <w:pPr>
        <w:rPr>
          <w:rtl/>
          <w:lang w:eastAsia="he-IL"/>
        </w:rPr>
      </w:pPr>
    </w:p>
    <w:p w:rsidR="00704C15" w:rsidRDefault="00704C15" w:rsidP="00591E1D">
      <w:pPr>
        <w:rPr>
          <w:rtl/>
        </w:rPr>
      </w:pPr>
      <w:bookmarkStart w:id="13192" w:name="_ETM_Q22_401194"/>
      <w:bookmarkStart w:id="13193" w:name="_ETM_Q22_396489"/>
      <w:bookmarkStart w:id="13194" w:name="_ETM_Q22_397307"/>
      <w:bookmarkStart w:id="13195" w:name="_ETM_Q22_395220"/>
      <w:bookmarkStart w:id="13196" w:name="_ETM_Q22_395370"/>
      <w:bookmarkStart w:id="13197" w:name="_ETM_Q22_395700"/>
      <w:bookmarkStart w:id="13198" w:name="_ETM_Q22_396090"/>
      <w:bookmarkStart w:id="13199" w:name="_ETM_Q22_392859"/>
      <w:bookmarkEnd w:id="13192"/>
      <w:bookmarkEnd w:id="13193"/>
      <w:bookmarkEnd w:id="13194"/>
      <w:bookmarkEnd w:id="13195"/>
      <w:bookmarkEnd w:id="13196"/>
      <w:bookmarkEnd w:id="13197"/>
      <w:bookmarkEnd w:id="13198"/>
      <w:bookmarkEnd w:id="13199"/>
      <w:r>
        <w:rPr>
          <w:rtl/>
        </w:rPr>
        <w:t xml:space="preserve">ברשות </w:t>
      </w:r>
      <w:bookmarkStart w:id="13200" w:name="_ETM_Q22_396480"/>
      <w:bookmarkEnd w:id="13200"/>
      <w:r>
        <w:rPr>
          <w:rtl/>
        </w:rPr>
        <w:t xml:space="preserve">יושב-ראש </w:t>
      </w:r>
      <w:bookmarkStart w:id="13201" w:name="_ETM_Q22_396930"/>
      <w:bookmarkEnd w:id="13201"/>
      <w:r>
        <w:rPr>
          <w:rtl/>
        </w:rPr>
        <w:t>הישיבה</w:t>
      </w:r>
      <w:r>
        <w:rPr>
          <w:rFonts w:hint="cs"/>
          <w:rtl/>
        </w:rPr>
        <w:t>,</w:t>
      </w:r>
      <w:r>
        <w:rPr>
          <w:rtl/>
        </w:rPr>
        <w:t xml:space="preserve"> </w:t>
      </w:r>
      <w:bookmarkStart w:id="13202" w:name="_ETM_Q22_397379"/>
      <w:bookmarkEnd w:id="13202"/>
      <w:r>
        <w:rPr>
          <w:rtl/>
        </w:rPr>
        <w:t xml:space="preserve">אני </w:t>
      </w:r>
      <w:bookmarkStart w:id="13203" w:name="_ETM_Q22_397500"/>
      <w:bookmarkEnd w:id="13203"/>
      <w:r>
        <w:rPr>
          <w:rtl/>
        </w:rPr>
        <w:t xml:space="preserve">מתכבדת </w:t>
      </w:r>
      <w:bookmarkStart w:id="13204" w:name="_ETM_Q22_398010"/>
      <w:bookmarkEnd w:id="13204"/>
      <w:r>
        <w:rPr>
          <w:rtl/>
        </w:rPr>
        <w:t>להודיעכם</w:t>
      </w:r>
      <w:r>
        <w:rPr>
          <w:rFonts w:hint="cs"/>
          <w:rtl/>
        </w:rPr>
        <w:t>,</w:t>
      </w:r>
      <w:r>
        <w:rPr>
          <w:rtl/>
        </w:rPr>
        <w:t xml:space="preserve"> </w:t>
      </w:r>
      <w:bookmarkStart w:id="13205" w:name="_ETM_Q22_398580"/>
      <w:bookmarkEnd w:id="13205"/>
      <w:r>
        <w:rPr>
          <w:rtl/>
        </w:rPr>
        <w:t xml:space="preserve">כי </w:t>
      </w:r>
      <w:bookmarkStart w:id="13206" w:name="_ETM_Q22_398700"/>
      <w:bookmarkEnd w:id="13206"/>
      <w:r>
        <w:rPr>
          <w:rtl/>
        </w:rPr>
        <w:t xml:space="preserve">הונחה </w:t>
      </w:r>
      <w:bookmarkStart w:id="13207" w:name="_ETM_Q22_399090"/>
      <w:bookmarkEnd w:id="13207"/>
      <w:r>
        <w:rPr>
          <w:rtl/>
        </w:rPr>
        <w:t xml:space="preserve">היום </w:t>
      </w:r>
      <w:bookmarkStart w:id="13208" w:name="_ETM_Q22_399360"/>
      <w:bookmarkEnd w:id="13208"/>
      <w:r>
        <w:rPr>
          <w:rtl/>
        </w:rPr>
        <w:t xml:space="preserve">על </w:t>
      </w:r>
      <w:bookmarkStart w:id="13209" w:name="_ETM_Q22_399450"/>
      <w:bookmarkEnd w:id="13209"/>
      <w:r>
        <w:rPr>
          <w:rtl/>
        </w:rPr>
        <w:t xml:space="preserve">שולחן </w:t>
      </w:r>
      <w:bookmarkStart w:id="13210" w:name="_ETM_Q22_399840"/>
      <w:bookmarkEnd w:id="13210"/>
      <w:r>
        <w:rPr>
          <w:rtl/>
        </w:rPr>
        <w:t>הכנסת</w:t>
      </w:r>
      <w:r w:rsidR="0019343E">
        <w:rPr>
          <w:rFonts w:hint="cs"/>
          <w:rtl/>
        </w:rPr>
        <w:t>,</w:t>
      </w:r>
      <w:r>
        <w:rPr>
          <w:rtl/>
        </w:rPr>
        <w:t xml:space="preserve"> </w:t>
      </w:r>
      <w:bookmarkStart w:id="13211" w:name="_ETM_Q22_400379"/>
      <w:bookmarkEnd w:id="13211"/>
      <w:r>
        <w:rPr>
          <w:rtl/>
        </w:rPr>
        <w:t xml:space="preserve">לקריאה </w:t>
      </w:r>
      <w:bookmarkStart w:id="13212" w:name="_ETM_Q22_400739"/>
      <w:bookmarkEnd w:id="13212"/>
      <w:r>
        <w:rPr>
          <w:rtl/>
        </w:rPr>
        <w:t xml:space="preserve">שנייה </w:t>
      </w:r>
      <w:bookmarkStart w:id="13213" w:name="_ETM_Q22_401010"/>
      <w:bookmarkEnd w:id="13213"/>
      <w:r>
        <w:rPr>
          <w:rtl/>
        </w:rPr>
        <w:t xml:space="preserve">ולקריאה </w:t>
      </w:r>
      <w:bookmarkStart w:id="13214" w:name="_ETM_Q22_401459"/>
      <w:bookmarkEnd w:id="13214"/>
      <w:r>
        <w:rPr>
          <w:rtl/>
        </w:rPr>
        <w:t>שלישית</w:t>
      </w:r>
      <w:r>
        <w:rPr>
          <w:rFonts w:hint="cs"/>
          <w:rtl/>
        </w:rPr>
        <w:t>,</w:t>
      </w:r>
      <w:bookmarkStart w:id="13215" w:name="_ETM_Q22_397739"/>
      <w:bookmarkEnd w:id="13215"/>
      <w:r>
        <w:rPr>
          <w:rtl/>
        </w:rPr>
        <w:t xml:space="preserve"> </w:t>
      </w:r>
      <w:bookmarkStart w:id="13216" w:name="_ETM_Q22_402000"/>
      <w:bookmarkEnd w:id="13216"/>
      <w:r>
        <w:rPr>
          <w:rtl/>
        </w:rPr>
        <w:t xml:space="preserve">הצעת </w:t>
      </w:r>
      <w:bookmarkStart w:id="13217" w:name="_ETM_Q22_402360"/>
      <w:bookmarkEnd w:id="13217"/>
      <w:r>
        <w:rPr>
          <w:rtl/>
        </w:rPr>
        <w:t xml:space="preserve">חוק </w:t>
      </w:r>
      <w:bookmarkStart w:id="13218" w:name="_ETM_Q22_402599"/>
      <w:bookmarkEnd w:id="13218"/>
      <w:r>
        <w:rPr>
          <w:rtl/>
        </w:rPr>
        <w:t xml:space="preserve">תאגידי </w:t>
      </w:r>
      <w:bookmarkStart w:id="13219" w:name="_ETM_Q22_403019"/>
      <w:bookmarkEnd w:id="13219"/>
      <w:r>
        <w:rPr>
          <w:rtl/>
        </w:rPr>
        <w:t xml:space="preserve">מים </w:t>
      </w:r>
      <w:bookmarkStart w:id="13220" w:name="_ETM_Q22_403830"/>
      <w:bookmarkEnd w:id="13220"/>
      <w:r>
        <w:rPr>
          <w:rtl/>
        </w:rPr>
        <w:t xml:space="preserve">וביוב </w:t>
      </w:r>
      <w:bookmarkStart w:id="13221" w:name="_ETM_Q22_404640"/>
      <w:bookmarkEnd w:id="13221"/>
      <w:r>
        <w:rPr>
          <w:rFonts w:hint="cs"/>
          <w:rtl/>
        </w:rPr>
        <w:t>(</w:t>
      </w:r>
      <w:r>
        <w:rPr>
          <w:rtl/>
        </w:rPr>
        <w:t xml:space="preserve">תיקון </w:t>
      </w:r>
      <w:bookmarkStart w:id="13222" w:name="_ETM_Q22_404940"/>
      <w:bookmarkEnd w:id="13222"/>
      <w:r>
        <w:rPr>
          <w:rtl/>
        </w:rPr>
        <w:t>מס</w:t>
      </w:r>
      <w:r>
        <w:rPr>
          <w:rFonts w:hint="cs"/>
          <w:rtl/>
        </w:rPr>
        <w:t>'</w:t>
      </w:r>
      <w:r>
        <w:rPr>
          <w:rtl/>
        </w:rPr>
        <w:t xml:space="preserve"> </w:t>
      </w:r>
      <w:bookmarkStart w:id="13223" w:name="_ETM_Q22_405269"/>
      <w:bookmarkEnd w:id="13223"/>
      <w:r>
        <w:rPr>
          <w:rtl/>
        </w:rPr>
        <w:t>17</w:t>
      </w:r>
      <w:r>
        <w:rPr>
          <w:rFonts w:hint="cs"/>
          <w:rtl/>
        </w:rPr>
        <w:t>),</w:t>
      </w:r>
      <w:bookmarkStart w:id="13224" w:name="_ETM_Q22_402209"/>
      <w:bookmarkEnd w:id="13224"/>
      <w:r>
        <w:rPr>
          <w:rtl/>
        </w:rPr>
        <w:t xml:space="preserve"> </w:t>
      </w:r>
      <w:bookmarkStart w:id="13225" w:name="_ETM_Q22_405780"/>
      <w:bookmarkEnd w:id="13225"/>
      <w:r>
        <w:rPr>
          <w:rtl/>
        </w:rPr>
        <w:t>התשפ"</w:t>
      </w:r>
      <w:r>
        <w:rPr>
          <w:rFonts w:hint="cs"/>
          <w:rtl/>
        </w:rPr>
        <w:t>ה</w:t>
      </w:r>
      <w:bookmarkStart w:id="13226" w:name="_ETM_Q22_406200"/>
      <w:bookmarkEnd w:id="13226"/>
      <w:r>
        <w:rPr>
          <w:rFonts w:hint="eastAsia"/>
          <w:rtl/>
        </w:rPr>
        <w:t>–</w:t>
      </w:r>
      <w:r>
        <w:rPr>
          <w:rtl/>
        </w:rPr>
        <w:t>2025</w:t>
      </w:r>
      <w:bookmarkStart w:id="13227" w:name="_ETM_Q22_407220"/>
      <w:bookmarkEnd w:id="13227"/>
      <w:r>
        <w:rPr>
          <w:rFonts w:hint="cs"/>
          <w:rtl/>
        </w:rPr>
        <w:t xml:space="preserve">, </w:t>
      </w:r>
      <w:bookmarkStart w:id="13228" w:name="_ETM_Q22_403709"/>
      <w:bookmarkEnd w:id="13228"/>
      <w:r>
        <w:rPr>
          <w:rtl/>
        </w:rPr>
        <w:t xml:space="preserve">שהחזירה </w:t>
      </w:r>
      <w:bookmarkStart w:id="13229" w:name="_ETM_Q22_407640"/>
      <w:bookmarkEnd w:id="13229"/>
      <w:r>
        <w:rPr>
          <w:rtl/>
        </w:rPr>
        <w:t xml:space="preserve">ועדת </w:t>
      </w:r>
      <w:bookmarkStart w:id="13230" w:name="_ETM_Q22_407970"/>
      <w:bookmarkEnd w:id="13230"/>
      <w:r>
        <w:rPr>
          <w:rtl/>
        </w:rPr>
        <w:t>הכלכלה</w:t>
      </w:r>
      <w:r>
        <w:rPr>
          <w:rFonts w:hint="cs"/>
          <w:rtl/>
        </w:rPr>
        <w:t>.</w:t>
      </w:r>
      <w:r>
        <w:rPr>
          <w:rtl/>
        </w:rPr>
        <w:t xml:space="preserve"> </w:t>
      </w:r>
      <w:bookmarkStart w:id="13231" w:name="_ETM_Q22_408450"/>
      <w:bookmarkEnd w:id="13231"/>
      <w:r>
        <w:rPr>
          <w:rtl/>
        </w:rPr>
        <w:t>תודה</w:t>
      </w:r>
      <w:r>
        <w:rPr>
          <w:rFonts w:hint="cs"/>
          <w:rtl/>
        </w:rPr>
        <w:t>.</w:t>
      </w:r>
      <w:bookmarkStart w:id="13232" w:name="_ETM_Q22_408989"/>
      <w:bookmarkEnd w:id="13232"/>
    </w:p>
    <w:p w:rsidR="00704C15" w:rsidRDefault="00704C15" w:rsidP="006144DF">
      <w:pPr>
        <w:rPr>
          <w:rtl/>
        </w:rPr>
      </w:pPr>
    </w:p>
    <w:p w:rsidR="00704C15" w:rsidRDefault="00704C15" w:rsidP="006144DF">
      <w:pPr>
        <w:rPr>
          <w:rtl/>
        </w:rPr>
      </w:pPr>
    </w:p>
    <w:p w:rsidR="00704C15" w:rsidRDefault="00704C15" w:rsidP="006144DF">
      <w:pPr>
        <w:pStyle w:val="a6"/>
        <w:rPr>
          <w:rtl/>
          <w:lang w:eastAsia="he-IL"/>
        </w:rPr>
      </w:pPr>
      <w:r w:rsidRPr="00D625D4">
        <w:rPr>
          <w:rStyle w:val="TagStyle"/>
          <w:rtl/>
        </w:rPr>
        <w:t xml:space="preserve">&lt;&lt; הצח &gt;&gt; </w:t>
      </w:r>
      <w:bookmarkStart w:id="13233" w:name="_Toc187705684"/>
      <w:bookmarkStart w:id="13234" w:name="_Toc187759596"/>
      <w:r>
        <w:rPr>
          <w:rtl/>
          <w:lang w:eastAsia="he-IL"/>
        </w:rPr>
        <w:t>הצעת חוק הביטוח הלאומי (תיקון מס' 252 והוראת שעה), התשפ"ה–2025</w:t>
      </w:r>
      <w:bookmarkEnd w:id="13233"/>
      <w:bookmarkEnd w:id="13234"/>
      <w:r w:rsidRPr="00D625D4">
        <w:rPr>
          <w:rStyle w:val="TagStyle"/>
          <w:rtl/>
        </w:rPr>
        <w:t xml:space="preserve"> &lt;&lt; הצח &gt;&gt;</w:t>
      </w:r>
      <w:r>
        <w:rPr>
          <w:rtl/>
          <w:lang w:eastAsia="he-IL"/>
        </w:rPr>
        <w:t xml:space="preserve">   </w:t>
      </w:r>
    </w:p>
    <w:p w:rsidR="00704C15" w:rsidRPr="006144DF" w:rsidRDefault="00704C15" w:rsidP="006144DF">
      <w:pPr>
        <w:pStyle w:val="-0"/>
        <w:rPr>
          <w:rtl/>
        </w:rPr>
      </w:pPr>
      <w:r>
        <w:rPr>
          <w:rtl/>
          <w:lang w:eastAsia="he-IL"/>
        </w:rPr>
        <w:t>(קריאה שנייה וקריאה שלישית)</w:t>
      </w:r>
    </w:p>
    <w:p w:rsidR="00704C15" w:rsidRDefault="00704C15" w:rsidP="006144DF">
      <w:pPr>
        <w:rPr>
          <w:rtl/>
        </w:rPr>
      </w:pPr>
      <w:bookmarkStart w:id="13235" w:name="_ETM_Q22_408182"/>
      <w:bookmarkStart w:id="13236" w:name="_ETM_Q22_408265"/>
      <w:bookmarkEnd w:id="13235"/>
      <w:bookmarkEnd w:id="13236"/>
    </w:p>
    <w:p w:rsidR="00704C15" w:rsidRDefault="00704C15" w:rsidP="006144DF">
      <w:pPr>
        <w:pStyle w:val="af6"/>
        <w:keepNext/>
        <w:rPr>
          <w:rtl/>
        </w:rPr>
      </w:pPr>
      <w:bookmarkStart w:id="13237" w:name="ET_yor_6595_10"/>
      <w:r w:rsidRPr="00707BDA">
        <w:rPr>
          <w:rStyle w:val="TagStyle"/>
          <w:rtl/>
        </w:rPr>
        <w:t xml:space="preserve"> &lt;&lt; יור &gt;&gt; </w:t>
      </w:r>
      <w:r>
        <w:rPr>
          <w:rtl/>
        </w:rPr>
        <w:t>היו"ר ארז מלול:</w:t>
      </w:r>
      <w:r w:rsidRPr="00707BDA">
        <w:rPr>
          <w:rStyle w:val="TagStyle"/>
          <w:rtl/>
        </w:rPr>
        <w:t xml:space="preserve"> &lt;&lt; יור &gt;&gt;</w:t>
      </w:r>
      <w:r>
        <w:rPr>
          <w:rtl/>
        </w:rPr>
        <w:t xml:space="preserve"> </w:t>
      </w:r>
      <w:bookmarkEnd w:id="13237"/>
    </w:p>
    <w:p w:rsidR="00704C15" w:rsidRDefault="00704C15" w:rsidP="006144DF">
      <w:pPr>
        <w:rPr>
          <w:rtl/>
          <w:lang w:eastAsia="he-IL"/>
        </w:rPr>
      </w:pPr>
      <w:bookmarkStart w:id="13238" w:name="_ETM_Q22_418130"/>
      <w:bookmarkEnd w:id="13238"/>
    </w:p>
    <w:p w:rsidR="00704C15" w:rsidRPr="006144DF" w:rsidRDefault="00704C15" w:rsidP="00591E1D">
      <w:pPr>
        <w:rPr>
          <w:rtl/>
        </w:rPr>
      </w:pPr>
      <w:bookmarkStart w:id="13239" w:name="_ETM_Q22_409458"/>
      <w:bookmarkStart w:id="13240" w:name="_ETM_Q22_408341"/>
      <w:bookmarkStart w:id="13241" w:name="_ETM_Q22_408411"/>
      <w:bookmarkEnd w:id="13239"/>
      <w:bookmarkEnd w:id="13240"/>
      <w:bookmarkEnd w:id="13241"/>
      <w:r>
        <w:rPr>
          <w:rFonts w:hint="cs"/>
          <w:rtl/>
        </w:rPr>
        <w:t>עשר</w:t>
      </w:r>
      <w:r>
        <w:rPr>
          <w:rtl/>
        </w:rPr>
        <w:t xml:space="preserve"> </w:t>
      </w:r>
      <w:bookmarkStart w:id="13242" w:name="_ETM_Q22_409319"/>
      <w:bookmarkEnd w:id="13242"/>
      <w:r>
        <w:rPr>
          <w:rtl/>
        </w:rPr>
        <w:t xml:space="preserve">דקות </w:t>
      </w:r>
      <w:bookmarkStart w:id="13243" w:name="_ETM_Q22_409709"/>
      <w:bookmarkEnd w:id="13243"/>
      <w:r>
        <w:rPr>
          <w:rtl/>
        </w:rPr>
        <w:t>לרשותך</w:t>
      </w:r>
      <w:r>
        <w:rPr>
          <w:rFonts w:hint="cs"/>
          <w:rtl/>
        </w:rPr>
        <w:t>.</w:t>
      </w:r>
      <w:bookmarkStart w:id="13244" w:name="_ETM_Q22_413319"/>
      <w:bookmarkStart w:id="13245" w:name="_ETM_Q22_415221"/>
      <w:bookmarkStart w:id="13246" w:name="_ETM_Q22_408158"/>
      <w:bookmarkEnd w:id="13244"/>
      <w:bookmarkEnd w:id="13245"/>
      <w:bookmarkEnd w:id="13246"/>
    </w:p>
    <w:p w:rsidR="00704C15" w:rsidRDefault="00704C15" w:rsidP="006144DF">
      <w:pPr>
        <w:keepNext/>
        <w:rPr>
          <w:rtl/>
        </w:rPr>
      </w:pPr>
      <w:bookmarkStart w:id="13247" w:name="_ETM_Q22_408207"/>
      <w:bookmarkEnd w:id="13247"/>
    </w:p>
    <w:p w:rsidR="00704C15" w:rsidRDefault="00704C15" w:rsidP="006144DF">
      <w:pPr>
        <w:pStyle w:val="a4"/>
        <w:keepNext/>
        <w:rPr>
          <w:rtl/>
        </w:rPr>
      </w:pPr>
      <w:bookmarkStart w:id="13248" w:name="ET_speaker_6340_12"/>
      <w:r w:rsidRPr="00707BDA">
        <w:rPr>
          <w:rStyle w:val="TagStyle"/>
          <w:rtl/>
        </w:rPr>
        <w:t xml:space="preserve"> &lt;&lt; דובר &gt;&gt; </w:t>
      </w:r>
      <w:bookmarkStart w:id="13249" w:name="_Toc187705685"/>
      <w:bookmarkStart w:id="13250" w:name="_Toc187759597"/>
      <w:r>
        <w:rPr>
          <w:rtl/>
        </w:rPr>
        <w:t>ואליד אלהואשלה (רע"מ – הרשימה הערבית המאוחדת):</w:t>
      </w:r>
      <w:bookmarkEnd w:id="13249"/>
      <w:bookmarkEnd w:id="13250"/>
      <w:r w:rsidRPr="00707BDA">
        <w:rPr>
          <w:rStyle w:val="TagStyle"/>
          <w:rtl/>
        </w:rPr>
        <w:t xml:space="preserve"> &lt;&lt; דובר &gt;&gt;</w:t>
      </w:r>
      <w:r>
        <w:rPr>
          <w:rtl/>
        </w:rPr>
        <w:t xml:space="preserve"> </w:t>
      </w:r>
      <w:bookmarkEnd w:id="13248"/>
    </w:p>
    <w:p w:rsidR="00704C15" w:rsidRDefault="00704C15" w:rsidP="006144DF">
      <w:pPr>
        <w:rPr>
          <w:rtl/>
          <w:lang w:eastAsia="he-IL"/>
        </w:rPr>
      </w:pPr>
    </w:p>
    <w:p w:rsidR="00704C15" w:rsidRDefault="00704C15" w:rsidP="006144DF">
      <w:pPr>
        <w:keepNext/>
        <w:rPr>
          <w:rtl/>
          <w:lang w:eastAsia="he-IL"/>
        </w:rPr>
      </w:pPr>
      <w:bookmarkStart w:id="13251" w:name="_ETM_Q22_413222"/>
      <w:bookmarkStart w:id="13252" w:name="_ETM_Q22_413282"/>
      <w:bookmarkEnd w:id="13251"/>
      <w:bookmarkEnd w:id="13252"/>
      <w:r>
        <w:rPr>
          <w:rFonts w:hint="cs"/>
          <w:rtl/>
          <w:lang w:eastAsia="he-IL"/>
        </w:rPr>
        <w:t>זה</w:t>
      </w:r>
      <w:bookmarkStart w:id="13253" w:name="_ETM_Q22_421390"/>
      <w:bookmarkEnd w:id="13253"/>
      <w:r>
        <w:rPr>
          <w:rFonts w:hint="cs"/>
          <w:rtl/>
          <w:lang w:eastAsia="he-IL"/>
        </w:rPr>
        <w:t xml:space="preserve"> הרבה.</w:t>
      </w:r>
      <w:bookmarkStart w:id="13254" w:name="_ETM_Q22_422990"/>
      <w:bookmarkEnd w:id="13254"/>
    </w:p>
    <w:p w:rsidR="00704C15" w:rsidRDefault="00704C15" w:rsidP="006144DF">
      <w:pPr>
        <w:keepNext/>
        <w:rPr>
          <w:rtl/>
          <w:lang w:eastAsia="he-IL"/>
        </w:rPr>
      </w:pPr>
      <w:bookmarkStart w:id="13255" w:name="_ETM_Q22_423059"/>
      <w:bookmarkEnd w:id="13255"/>
    </w:p>
    <w:p w:rsidR="00704C15" w:rsidRDefault="00704C15" w:rsidP="006144DF">
      <w:pPr>
        <w:pStyle w:val="af6"/>
        <w:keepNext/>
        <w:rPr>
          <w:rtl/>
        </w:rPr>
      </w:pPr>
      <w:bookmarkStart w:id="13256" w:name="ET_yor_6595_13"/>
      <w:r w:rsidRPr="00707BDA">
        <w:rPr>
          <w:rStyle w:val="TagStyle"/>
          <w:rtl/>
        </w:rPr>
        <w:t xml:space="preserve"> &lt;&lt; יור &gt;&gt; </w:t>
      </w:r>
      <w:r>
        <w:rPr>
          <w:rtl/>
        </w:rPr>
        <w:t>היו"ר ארז מלול:</w:t>
      </w:r>
      <w:r w:rsidRPr="00707BDA">
        <w:rPr>
          <w:rStyle w:val="TagStyle"/>
          <w:rtl/>
        </w:rPr>
        <w:t xml:space="preserve"> &lt;&lt; יור &gt;&gt;</w:t>
      </w:r>
      <w:r>
        <w:rPr>
          <w:rtl/>
        </w:rPr>
        <w:t xml:space="preserve"> </w:t>
      </w:r>
      <w:bookmarkEnd w:id="13256"/>
    </w:p>
    <w:p w:rsidR="00704C15" w:rsidRDefault="00704C15" w:rsidP="006144DF">
      <w:pPr>
        <w:rPr>
          <w:rtl/>
          <w:lang w:eastAsia="he-IL"/>
        </w:rPr>
      </w:pPr>
    </w:p>
    <w:p w:rsidR="00704C15" w:rsidRDefault="00704C15" w:rsidP="00591E1D">
      <w:pPr>
        <w:rPr>
          <w:rtl/>
        </w:rPr>
      </w:pPr>
      <w:bookmarkStart w:id="13257" w:name="_ETM_Q22_423633"/>
      <w:bookmarkStart w:id="13258" w:name="_ETM_Q22_408333"/>
      <w:bookmarkStart w:id="13259" w:name="_ETM_Q22_408383"/>
      <w:bookmarkEnd w:id="13257"/>
      <w:bookmarkEnd w:id="13258"/>
      <w:bookmarkEnd w:id="13259"/>
      <w:r>
        <w:rPr>
          <w:rFonts w:hint="cs"/>
          <w:rtl/>
        </w:rPr>
        <w:t>קח בני</w:t>
      </w:r>
      <w:bookmarkStart w:id="13260" w:name="_ETM_Q22_414100"/>
      <w:bookmarkEnd w:id="13260"/>
      <w:r>
        <w:rPr>
          <w:rFonts w:hint="cs"/>
          <w:rtl/>
        </w:rPr>
        <w:t>חותא. לאט-לאט.</w:t>
      </w:r>
      <w:bookmarkStart w:id="13261" w:name="_ETM_Q22_414250"/>
      <w:bookmarkStart w:id="13262" w:name="_ETM_Q22_409650"/>
      <w:bookmarkStart w:id="13263" w:name="_ETM_Q22_405460"/>
      <w:bookmarkEnd w:id="13261"/>
      <w:bookmarkEnd w:id="13262"/>
      <w:bookmarkEnd w:id="13263"/>
    </w:p>
    <w:p w:rsidR="00704C15" w:rsidRDefault="00704C15" w:rsidP="006144DF">
      <w:pPr>
        <w:rPr>
          <w:rtl/>
        </w:rPr>
      </w:pPr>
    </w:p>
    <w:p w:rsidR="00704C15" w:rsidRPr="006144DF" w:rsidRDefault="00704C15" w:rsidP="006144DF">
      <w:pPr>
        <w:pStyle w:val="-"/>
        <w:rPr>
          <w:rtl/>
        </w:rPr>
      </w:pPr>
      <w:bookmarkStart w:id="13264" w:name="ET_speakercontinue_ואליד_אלהואשלה__619"/>
      <w:r w:rsidRPr="006144DF">
        <w:rPr>
          <w:rStyle w:val="TagStyle"/>
          <w:rtl/>
        </w:rPr>
        <w:t xml:space="preserve"> &lt;&lt; דובר_המשך &gt;&gt;</w:t>
      </w:r>
      <w:r w:rsidRPr="00707BDA">
        <w:rPr>
          <w:rStyle w:val="TagStyle"/>
          <w:rtl/>
        </w:rPr>
        <w:t xml:space="preserve"> </w:t>
      </w:r>
      <w:r>
        <w:rPr>
          <w:rtl/>
        </w:rPr>
        <w:t>ואליד אלהואשלה (רע"מ – הרשימה הערבית המאוחדת):</w:t>
      </w:r>
      <w:r w:rsidRPr="00707BDA">
        <w:rPr>
          <w:rStyle w:val="TagStyle"/>
          <w:rtl/>
        </w:rPr>
        <w:t xml:space="preserve"> </w:t>
      </w:r>
      <w:r w:rsidRPr="006144DF">
        <w:rPr>
          <w:rStyle w:val="TagStyle"/>
          <w:rtl/>
        </w:rPr>
        <w:t xml:space="preserve">&lt;&lt; דובר_המשך &gt;&gt;  </w:t>
      </w:r>
    </w:p>
    <w:p w:rsidR="00704C15" w:rsidRPr="00707BDA" w:rsidRDefault="00704C15" w:rsidP="006144DF">
      <w:pPr>
        <w:keepNext/>
        <w:rPr>
          <w:rtl/>
          <w:lang w:eastAsia="he-IL"/>
        </w:rPr>
      </w:pPr>
      <w:bookmarkStart w:id="13265" w:name="_ETM_Q22_415278"/>
      <w:bookmarkStart w:id="13266" w:name="_ETM_Q22_417633"/>
      <w:bookmarkEnd w:id="13264"/>
      <w:bookmarkEnd w:id="13265"/>
      <w:bookmarkEnd w:id="13266"/>
    </w:p>
    <w:p w:rsidR="00704C15" w:rsidRDefault="00704C15" w:rsidP="00645370">
      <w:pPr>
        <w:rPr>
          <w:rtl/>
        </w:rPr>
      </w:pPr>
      <w:bookmarkStart w:id="13267" w:name="_ETM_Q22_415397"/>
      <w:bookmarkStart w:id="13268" w:name="_ETM_Q22_415458"/>
      <w:bookmarkStart w:id="13269" w:name="_ETM_Q22_413680"/>
      <w:bookmarkStart w:id="13270" w:name="_ETM_Q22_413769"/>
      <w:bookmarkStart w:id="13271" w:name="_ETM_Q22_415019"/>
      <w:bookmarkStart w:id="13272" w:name="_ETM_Q22_417739"/>
      <w:bookmarkStart w:id="13273" w:name="_ETM_Q22_418040"/>
      <w:bookmarkStart w:id="13274" w:name="_ETM_Q22_418909"/>
      <w:bookmarkStart w:id="13275" w:name="_ETM_Q22_426280"/>
      <w:bookmarkEnd w:id="13267"/>
      <w:bookmarkEnd w:id="13268"/>
      <w:bookmarkEnd w:id="13269"/>
      <w:bookmarkEnd w:id="13270"/>
      <w:bookmarkEnd w:id="13271"/>
      <w:bookmarkEnd w:id="13272"/>
      <w:bookmarkEnd w:id="13273"/>
      <w:bookmarkEnd w:id="13274"/>
      <w:bookmarkEnd w:id="13275"/>
      <w:r>
        <w:rPr>
          <w:rtl/>
        </w:rPr>
        <w:t xml:space="preserve">מכובדי </w:t>
      </w:r>
      <w:bookmarkStart w:id="13276" w:name="_ETM_Q22_426670"/>
      <w:bookmarkEnd w:id="13276"/>
      <w:r>
        <w:rPr>
          <w:rtl/>
        </w:rPr>
        <w:t>היושב-ראש</w:t>
      </w:r>
      <w:r>
        <w:rPr>
          <w:rFonts w:hint="cs"/>
          <w:rtl/>
        </w:rPr>
        <w:t>,</w:t>
      </w:r>
      <w:r>
        <w:rPr>
          <w:rtl/>
        </w:rPr>
        <w:t xml:space="preserve"> </w:t>
      </w:r>
      <w:bookmarkStart w:id="13277" w:name="_ETM_Q22_427270"/>
      <w:bookmarkEnd w:id="13277"/>
      <w:r>
        <w:rPr>
          <w:rtl/>
        </w:rPr>
        <w:t>חבר</w:t>
      </w:r>
      <w:r>
        <w:rPr>
          <w:rFonts w:hint="cs"/>
          <w:rtl/>
        </w:rPr>
        <w:t>י</w:t>
      </w:r>
      <w:r>
        <w:rPr>
          <w:rtl/>
        </w:rPr>
        <w:t xml:space="preserve">י </w:t>
      </w:r>
      <w:bookmarkStart w:id="13278" w:name="_ETM_Q22_427630"/>
      <w:bookmarkEnd w:id="13278"/>
      <w:r>
        <w:rPr>
          <w:rtl/>
        </w:rPr>
        <w:t xml:space="preserve">חברי </w:t>
      </w:r>
      <w:bookmarkStart w:id="13279" w:name="_ETM_Q22_427959"/>
      <w:bookmarkEnd w:id="13279"/>
      <w:r>
        <w:rPr>
          <w:rtl/>
        </w:rPr>
        <w:t>הכנסת</w:t>
      </w:r>
      <w:r>
        <w:rPr>
          <w:rFonts w:hint="cs"/>
          <w:rtl/>
        </w:rPr>
        <w:t>,</w:t>
      </w:r>
      <w:bookmarkStart w:id="13280" w:name="_ETM_Q22_423160"/>
      <w:bookmarkEnd w:id="13280"/>
      <w:r>
        <w:rPr>
          <w:rtl/>
        </w:rPr>
        <w:t xml:space="preserve"> </w:t>
      </w:r>
      <w:bookmarkStart w:id="13281" w:name="_ETM_Q22_430050"/>
      <w:bookmarkEnd w:id="13281"/>
      <w:r>
        <w:rPr>
          <w:rtl/>
        </w:rPr>
        <w:t xml:space="preserve">קודם </w:t>
      </w:r>
      <w:bookmarkStart w:id="13282" w:name="_ETM_Q22_430349"/>
      <w:bookmarkEnd w:id="13282"/>
      <w:r>
        <w:rPr>
          <w:rtl/>
        </w:rPr>
        <w:t>כ</w:t>
      </w:r>
      <w:r>
        <w:rPr>
          <w:rFonts w:hint="cs"/>
          <w:rtl/>
        </w:rPr>
        <w:t>ו</w:t>
      </w:r>
      <w:r>
        <w:rPr>
          <w:rtl/>
        </w:rPr>
        <w:t xml:space="preserve">ל </w:t>
      </w:r>
      <w:bookmarkStart w:id="13283" w:name="_ETM_Q22_430650"/>
      <w:bookmarkEnd w:id="13283"/>
      <w:r>
        <w:rPr>
          <w:rtl/>
        </w:rPr>
        <w:t xml:space="preserve">אני </w:t>
      </w:r>
      <w:bookmarkStart w:id="13284" w:name="_ETM_Q22_430830"/>
      <w:bookmarkEnd w:id="13284"/>
      <w:r>
        <w:rPr>
          <w:rtl/>
        </w:rPr>
        <w:t xml:space="preserve">רוצה </w:t>
      </w:r>
      <w:bookmarkStart w:id="13285" w:name="_ETM_Q22_431040"/>
      <w:bookmarkEnd w:id="13285"/>
      <w:r>
        <w:rPr>
          <w:rtl/>
        </w:rPr>
        <w:t xml:space="preserve">להתייחס </w:t>
      </w:r>
      <w:bookmarkStart w:id="13286" w:name="_ETM_Q22_431730"/>
      <w:bookmarkEnd w:id="13286"/>
      <w:r>
        <w:rPr>
          <w:rtl/>
        </w:rPr>
        <w:t xml:space="preserve">לדיווחים </w:t>
      </w:r>
      <w:bookmarkStart w:id="13287" w:name="_ETM_Q22_432780"/>
      <w:bookmarkEnd w:id="13287"/>
      <w:r>
        <w:rPr>
          <w:rtl/>
        </w:rPr>
        <w:t xml:space="preserve">בתקשורת </w:t>
      </w:r>
      <w:bookmarkStart w:id="13288" w:name="_ETM_Q22_433410"/>
      <w:bookmarkEnd w:id="13288"/>
      <w:r>
        <w:rPr>
          <w:rtl/>
        </w:rPr>
        <w:t xml:space="preserve">על </w:t>
      </w:r>
      <w:bookmarkStart w:id="13289" w:name="_ETM_Q22_433920"/>
      <w:bookmarkEnd w:id="13289"/>
      <w:r>
        <w:rPr>
          <w:rtl/>
        </w:rPr>
        <w:t xml:space="preserve">התקדמות </w:t>
      </w:r>
      <w:bookmarkStart w:id="13290" w:name="_ETM_Q22_434730"/>
      <w:bookmarkEnd w:id="13290"/>
      <w:r>
        <w:rPr>
          <w:rtl/>
        </w:rPr>
        <w:t>במשא</w:t>
      </w:r>
      <w:r>
        <w:rPr>
          <w:rFonts w:hint="cs"/>
          <w:rtl/>
        </w:rPr>
        <w:t xml:space="preserve"> </w:t>
      </w:r>
      <w:r>
        <w:rPr>
          <w:rtl/>
        </w:rPr>
        <w:t xml:space="preserve">ומתן </w:t>
      </w:r>
      <w:bookmarkStart w:id="13291" w:name="_ETM_Q22_437270"/>
      <w:bookmarkEnd w:id="13291"/>
      <w:r>
        <w:rPr>
          <w:rtl/>
        </w:rPr>
        <w:t xml:space="preserve">לגבי </w:t>
      </w:r>
      <w:bookmarkStart w:id="13292" w:name="_ETM_Q22_438699"/>
      <w:bookmarkEnd w:id="13292"/>
      <w:r>
        <w:rPr>
          <w:rtl/>
        </w:rPr>
        <w:t xml:space="preserve">הפסקת </w:t>
      </w:r>
      <w:bookmarkStart w:id="13293" w:name="_ETM_Q22_439150"/>
      <w:bookmarkEnd w:id="13293"/>
      <w:r>
        <w:rPr>
          <w:rtl/>
        </w:rPr>
        <w:t xml:space="preserve">המלחמה </w:t>
      </w:r>
      <w:bookmarkStart w:id="13294" w:name="_ETM_Q22_439720"/>
      <w:bookmarkEnd w:id="13294"/>
      <w:r>
        <w:rPr>
          <w:rtl/>
        </w:rPr>
        <w:t>ו</w:t>
      </w:r>
      <w:r>
        <w:rPr>
          <w:rFonts w:hint="cs"/>
          <w:rtl/>
        </w:rPr>
        <w:t>עסק</w:t>
      </w:r>
      <w:r>
        <w:rPr>
          <w:rtl/>
        </w:rPr>
        <w:t xml:space="preserve">ת </w:t>
      </w:r>
      <w:bookmarkStart w:id="13295" w:name="_ETM_Q22_440139"/>
      <w:bookmarkEnd w:id="13295"/>
      <w:r>
        <w:rPr>
          <w:rtl/>
        </w:rPr>
        <w:t>חטופים</w:t>
      </w:r>
      <w:bookmarkStart w:id="13296" w:name="_ETM_Q22_440091"/>
      <w:bookmarkEnd w:id="13296"/>
      <w:r>
        <w:rPr>
          <w:rFonts w:hint="cs"/>
          <w:rtl/>
        </w:rPr>
        <w:t>,</w:t>
      </w:r>
      <w:r>
        <w:rPr>
          <w:rtl/>
        </w:rPr>
        <w:t xml:space="preserve"> </w:t>
      </w:r>
      <w:bookmarkStart w:id="13297" w:name="_ETM_Q22_441650"/>
      <w:bookmarkEnd w:id="13297"/>
      <w:r>
        <w:rPr>
          <w:rtl/>
        </w:rPr>
        <w:t xml:space="preserve">ואין </w:t>
      </w:r>
      <w:bookmarkStart w:id="13298" w:name="_ETM_Q22_442099"/>
      <w:bookmarkEnd w:id="13298"/>
      <w:r>
        <w:rPr>
          <w:rtl/>
        </w:rPr>
        <w:t xml:space="preserve">ספק </w:t>
      </w:r>
      <w:bookmarkStart w:id="13299" w:name="_ETM_Q22_442389"/>
      <w:bookmarkStart w:id="13300" w:name="_ETM_Q22_442930"/>
      <w:bookmarkStart w:id="13301" w:name="_ETM_Q22_443349"/>
      <w:bookmarkEnd w:id="13299"/>
      <w:bookmarkEnd w:id="13300"/>
      <w:bookmarkEnd w:id="13301"/>
      <w:r>
        <w:rPr>
          <w:rFonts w:hint="cs"/>
          <w:rtl/>
        </w:rPr>
        <w:t>ש</w:t>
      </w:r>
      <w:r>
        <w:rPr>
          <w:rtl/>
        </w:rPr>
        <w:t>ברג</w:t>
      </w:r>
      <w:r>
        <w:rPr>
          <w:rFonts w:hint="cs"/>
          <w:rtl/>
        </w:rPr>
        <w:t>ע</w:t>
      </w:r>
      <w:r>
        <w:rPr>
          <w:rtl/>
        </w:rPr>
        <w:t xml:space="preserve">ים </w:t>
      </w:r>
      <w:bookmarkStart w:id="13302" w:name="_ETM_Q22_444069"/>
      <w:bookmarkEnd w:id="13302"/>
      <w:r>
        <w:rPr>
          <w:rtl/>
        </w:rPr>
        <w:t>האל</w:t>
      </w:r>
      <w:bookmarkStart w:id="13303" w:name="_ETM_Q22_443571"/>
      <w:bookmarkEnd w:id="13303"/>
      <w:r>
        <w:rPr>
          <w:rFonts w:hint="cs"/>
          <w:rtl/>
        </w:rPr>
        <w:t>ו</w:t>
      </w:r>
      <w:r>
        <w:rPr>
          <w:rtl/>
        </w:rPr>
        <w:t xml:space="preserve"> </w:t>
      </w:r>
      <w:bookmarkStart w:id="13304" w:name="_ETM_Q22_444370"/>
      <w:bookmarkStart w:id="13305" w:name="_ETM_Q22_445810"/>
      <w:bookmarkStart w:id="13306" w:name="_ETM_Q22_447069"/>
      <w:bookmarkEnd w:id="13304"/>
      <w:bookmarkEnd w:id="13305"/>
      <w:bookmarkEnd w:id="13306"/>
      <w:r>
        <w:rPr>
          <w:rtl/>
        </w:rPr>
        <w:t xml:space="preserve">נמדדים </w:t>
      </w:r>
      <w:bookmarkStart w:id="13307" w:name="_ETM_Q22_447789"/>
      <w:bookmarkEnd w:id="13307"/>
      <w:r>
        <w:rPr>
          <w:rtl/>
        </w:rPr>
        <w:t xml:space="preserve">המנהיגים </w:t>
      </w:r>
      <w:bookmarkStart w:id="13308" w:name="_ETM_Q22_448690"/>
      <w:bookmarkEnd w:id="13308"/>
      <w:r>
        <w:rPr>
          <w:rtl/>
        </w:rPr>
        <w:t xml:space="preserve">בהחלטות </w:t>
      </w:r>
      <w:bookmarkStart w:id="13309" w:name="_ETM_Q22_449259"/>
      <w:bookmarkEnd w:id="13309"/>
      <w:r>
        <w:rPr>
          <w:rtl/>
        </w:rPr>
        <w:t>שלהם</w:t>
      </w:r>
      <w:r>
        <w:rPr>
          <w:rFonts w:hint="cs"/>
          <w:rtl/>
        </w:rPr>
        <w:t>.</w:t>
      </w:r>
      <w:r>
        <w:rPr>
          <w:rtl/>
        </w:rPr>
        <w:t xml:space="preserve"> </w:t>
      </w:r>
      <w:bookmarkStart w:id="13310" w:name="_ETM_Q22_450430"/>
      <w:bookmarkEnd w:id="13310"/>
      <w:r>
        <w:rPr>
          <w:rtl/>
        </w:rPr>
        <w:t xml:space="preserve">לא </w:t>
      </w:r>
      <w:bookmarkStart w:id="13311" w:name="_ETM_Q22_450760"/>
      <w:bookmarkEnd w:id="13311"/>
      <w:r>
        <w:rPr>
          <w:rtl/>
        </w:rPr>
        <w:t xml:space="preserve">צריך </w:t>
      </w:r>
      <w:bookmarkStart w:id="13312" w:name="_ETM_Q22_451089"/>
      <w:bookmarkEnd w:id="13312"/>
      <w:r>
        <w:rPr>
          <w:rFonts w:hint="cs"/>
          <w:rtl/>
        </w:rPr>
        <w:t>ל</w:t>
      </w:r>
      <w:r>
        <w:rPr>
          <w:rtl/>
        </w:rPr>
        <w:t xml:space="preserve">פחד </w:t>
      </w:r>
      <w:bookmarkStart w:id="13313" w:name="_ETM_Q22_451690"/>
      <w:bookmarkEnd w:id="13313"/>
      <w:r>
        <w:rPr>
          <w:rtl/>
        </w:rPr>
        <w:t xml:space="preserve">לקבל </w:t>
      </w:r>
      <w:bookmarkStart w:id="13314" w:name="_ETM_Q22_452020"/>
      <w:bookmarkEnd w:id="13314"/>
      <w:r>
        <w:rPr>
          <w:rtl/>
        </w:rPr>
        <w:t>החלטות</w:t>
      </w:r>
      <w:r>
        <w:rPr>
          <w:rFonts w:hint="cs"/>
          <w:rtl/>
        </w:rPr>
        <w:t>.</w:t>
      </w:r>
      <w:r>
        <w:rPr>
          <w:rtl/>
        </w:rPr>
        <w:t xml:space="preserve"> </w:t>
      </w:r>
      <w:bookmarkStart w:id="13315" w:name="_ETM_Q22_453589"/>
      <w:bookmarkEnd w:id="13315"/>
      <w:r>
        <w:rPr>
          <w:rtl/>
        </w:rPr>
        <w:t xml:space="preserve">לא </w:t>
      </w:r>
      <w:bookmarkStart w:id="13316" w:name="_ETM_Q22_453770"/>
      <w:bookmarkEnd w:id="13316"/>
      <w:r>
        <w:rPr>
          <w:rtl/>
        </w:rPr>
        <w:t xml:space="preserve">צריך </w:t>
      </w:r>
      <w:bookmarkStart w:id="13317" w:name="_ETM_Q22_454610"/>
      <w:bookmarkEnd w:id="13317"/>
      <w:r>
        <w:rPr>
          <w:rtl/>
        </w:rPr>
        <w:t xml:space="preserve">לקבל </w:t>
      </w:r>
      <w:bookmarkStart w:id="13318" w:name="_ETM_Q22_456279"/>
      <w:bookmarkEnd w:id="13318"/>
      <w:r>
        <w:rPr>
          <w:rtl/>
        </w:rPr>
        <w:t xml:space="preserve">החלטות </w:t>
      </w:r>
      <w:bookmarkStart w:id="13319" w:name="_ETM_Q22_457210"/>
      <w:bookmarkEnd w:id="13319"/>
      <w:r>
        <w:rPr>
          <w:rtl/>
        </w:rPr>
        <w:t xml:space="preserve">על </w:t>
      </w:r>
      <w:bookmarkStart w:id="13320" w:name="_ETM_Q22_457420"/>
      <w:bookmarkEnd w:id="13320"/>
      <w:r>
        <w:rPr>
          <w:rtl/>
        </w:rPr>
        <w:t xml:space="preserve">פי </w:t>
      </w:r>
      <w:bookmarkStart w:id="13321" w:name="_ETM_Q22_457600"/>
      <w:bookmarkEnd w:id="13321"/>
      <w:r>
        <w:rPr>
          <w:rtl/>
        </w:rPr>
        <w:t xml:space="preserve">רצונם </w:t>
      </w:r>
      <w:bookmarkStart w:id="13322" w:name="_ETM_Q22_459029"/>
      <w:bookmarkEnd w:id="13322"/>
      <w:r>
        <w:rPr>
          <w:rtl/>
        </w:rPr>
        <w:t>של</w:t>
      </w:r>
      <w:r>
        <w:rPr>
          <w:rFonts w:hint="cs"/>
          <w:rtl/>
        </w:rPr>
        <w:t xml:space="preserve"> </w:t>
      </w:r>
      <w:r>
        <w:rPr>
          <w:rtl/>
        </w:rPr>
        <w:t xml:space="preserve">סמוטריץ' </w:t>
      </w:r>
      <w:bookmarkStart w:id="13323" w:name="_ETM_Q22_459990"/>
      <w:bookmarkEnd w:id="13323"/>
      <w:r>
        <w:rPr>
          <w:rtl/>
        </w:rPr>
        <w:t xml:space="preserve">ובן </w:t>
      </w:r>
      <w:bookmarkStart w:id="13324" w:name="_ETM_Q22_460289"/>
      <w:bookmarkEnd w:id="13324"/>
      <w:r>
        <w:rPr>
          <w:rtl/>
        </w:rPr>
        <w:t>גביר</w:t>
      </w:r>
      <w:r>
        <w:rPr>
          <w:rFonts w:hint="cs"/>
          <w:rtl/>
        </w:rPr>
        <w:t>.</w:t>
      </w:r>
      <w:r>
        <w:rPr>
          <w:rtl/>
        </w:rPr>
        <w:t xml:space="preserve"> </w:t>
      </w:r>
      <w:bookmarkStart w:id="13325" w:name="_ETM_Q22_460560"/>
      <w:bookmarkEnd w:id="13325"/>
      <w:r>
        <w:rPr>
          <w:rtl/>
        </w:rPr>
        <w:t>ולכן</w:t>
      </w:r>
      <w:r>
        <w:rPr>
          <w:rFonts w:hint="cs"/>
          <w:rtl/>
        </w:rPr>
        <w:t>,</w:t>
      </w:r>
      <w:bookmarkStart w:id="13326" w:name="_ETM_Q22_460911"/>
      <w:bookmarkEnd w:id="13326"/>
      <w:r>
        <w:rPr>
          <w:rtl/>
        </w:rPr>
        <w:t xml:space="preserve"> </w:t>
      </w:r>
      <w:bookmarkStart w:id="13327" w:name="_ETM_Q22_462089"/>
      <w:bookmarkEnd w:id="13327"/>
      <w:r>
        <w:rPr>
          <w:rtl/>
        </w:rPr>
        <w:t xml:space="preserve">אני </w:t>
      </w:r>
      <w:bookmarkStart w:id="13328" w:name="_ETM_Q22_462539"/>
      <w:bookmarkEnd w:id="13328"/>
      <w:r>
        <w:rPr>
          <w:rtl/>
        </w:rPr>
        <w:t xml:space="preserve">חושב </w:t>
      </w:r>
      <w:bookmarkStart w:id="13329" w:name="_ETM_Q22_462990"/>
      <w:bookmarkEnd w:id="13329"/>
      <w:r>
        <w:rPr>
          <w:rtl/>
        </w:rPr>
        <w:t xml:space="preserve">שבמכלול </w:t>
      </w:r>
      <w:bookmarkStart w:id="13330" w:name="_ETM_Q22_464470"/>
      <w:bookmarkEnd w:id="13330"/>
      <w:r>
        <w:rPr>
          <w:rtl/>
        </w:rPr>
        <w:t xml:space="preserve">ממשלת </w:t>
      </w:r>
      <w:bookmarkStart w:id="13331" w:name="_ETM_Q22_465099"/>
      <w:bookmarkEnd w:id="13331"/>
      <w:r>
        <w:rPr>
          <w:rtl/>
        </w:rPr>
        <w:t xml:space="preserve">ישראל </w:t>
      </w:r>
      <w:bookmarkStart w:id="13332" w:name="_ETM_Q22_465580"/>
      <w:bookmarkEnd w:id="13332"/>
      <w:r>
        <w:rPr>
          <w:rtl/>
        </w:rPr>
        <w:t xml:space="preserve">צריכה </w:t>
      </w:r>
      <w:bookmarkStart w:id="13333" w:name="_ETM_Q22_465879"/>
      <w:bookmarkEnd w:id="13333"/>
      <w:r>
        <w:rPr>
          <w:rtl/>
        </w:rPr>
        <w:t xml:space="preserve">לקבל </w:t>
      </w:r>
      <w:bookmarkStart w:id="13334" w:name="_ETM_Q22_466300"/>
      <w:bookmarkEnd w:id="13334"/>
      <w:r>
        <w:rPr>
          <w:rtl/>
        </w:rPr>
        <w:t xml:space="preserve">החלטה </w:t>
      </w:r>
      <w:bookmarkStart w:id="13335" w:name="_ETM_Q22_467740"/>
      <w:bookmarkEnd w:id="13335"/>
      <w:r>
        <w:rPr>
          <w:rtl/>
        </w:rPr>
        <w:t xml:space="preserve">למען </w:t>
      </w:r>
      <w:bookmarkStart w:id="13336" w:name="_ETM_Q22_468310"/>
      <w:bookmarkEnd w:id="13336"/>
      <w:r>
        <w:rPr>
          <w:rtl/>
        </w:rPr>
        <w:t xml:space="preserve">כלל </w:t>
      </w:r>
      <w:bookmarkStart w:id="13337" w:name="_ETM_Q22_468639"/>
      <w:bookmarkEnd w:id="13337"/>
      <w:r>
        <w:rPr>
          <w:rtl/>
        </w:rPr>
        <w:t xml:space="preserve">אזרחי </w:t>
      </w:r>
      <w:bookmarkStart w:id="13338" w:name="_ETM_Q22_469089"/>
      <w:bookmarkEnd w:id="13338"/>
      <w:r>
        <w:rPr>
          <w:rtl/>
        </w:rPr>
        <w:t>המדינה</w:t>
      </w:r>
      <w:r>
        <w:rPr>
          <w:rFonts w:hint="cs"/>
          <w:rtl/>
        </w:rPr>
        <w:t>,</w:t>
      </w:r>
      <w:r>
        <w:rPr>
          <w:rtl/>
        </w:rPr>
        <w:t xml:space="preserve"> </w:t>
      </w:r>
      <w:bookmarkStart w:id="13339" w:name="_ETM_Q22_469720"/>
      <w:bookmarkEnd w:id="13339"/>
      <w:r>
        <w:rPr>
          <w:rtl/>
        </w:rPr>
        <w:t xml:space="preserve">למען </w:t>
      </w:r>
      <w:bookmarkStart w:id="13340" w:name="_ETM_Q22_470110"/>
      <w:bookmarkEnd w:id="13340"/>
      <w:r>
        <w:rPr>
          <w:rtl/>
        </w:rPr>
        <w:t xml:space="preserve">החזרת </w:t>
      </w:r>
      <w:bookmarkStart w:id="13341" w:name="_ETM_Q22_470529"/>
      <w:bookmarkEnd w:id="13341"/>
      <w:r>
        <w:rPr>
          <w:rtl/>
        </w:rPr>
        <w:t>החטופים</w:t>
      </w:r>
      <w:r>
        <w:rPr>
          <w:rFonts w:hint="cs"/>
          <w:rtl/>
        </w:rPr>
        <w:t>,</w:t>
      </w:r>
      <w:r>
        <w:rPr>
          <w:rtl/>
        </w:rPr>
        <w:t xml:space="preserve"> </w:t>
      </w:r>
      <w:bookmarkStart w:id="13342" w:name="_ETM_Q22_471839"/>
      <w:bookmarkEnd w:id="13342"/>
      <w:r>
        <w:rPr>
          <w:rtl/>
        </w:rPr>
        <w:t xml:space="preserve">למען </w:t>
      </w:r>
      <w:bookmarkStart w:id="13343" w:name="_ETM_Q22_472289"/>
      <w:bookmarkEnd w:id="13343"/>
      <w:r>
        <w:rPr>
          <w:rtl/>
        </w:rPr>
        <w:t xml:space="preserve">הפסקת </w:t>
      </w:r>
      <w:bookmarkStart w:id="13344" w:name="_ETM_Q22_472770"/>
      <w:bookmarkEnd w:id="13344"/>
      <w:r>
        <w:rPr>
          <w:rtl/>
        </w:rPr>
        <w:t>המלחמה</w:t>
      </w:r>
      <w:r>
        <w:rPr>
          <w:rFonts w:hint="cs"/>
          <w:rtl/>
        </w:rPr>
        <w:t>.</w:t>
      </w:r>
      <w:r>
        <w:rPr>
          <w:rtl/>
        </w:rPr>
        <w:t xml:space="preserve"> </w:t>
      </w:r>
      <w:bookmarkStart w:id="13345" w:name="_ETM_Q22_474370"/>
      <w:bookmarkEnd w:id="13345"/>
      <w:r>
        <w:rPr>
          <w:rtl/>
        </w:rPr>
        <w:t xml:space="preserve">הגיע </w:t>
      </w:r>
      <w:bookmarkStart w:id="13346" w:name="_ETM_Q22_474849"/>
      <w:bookmarkEnd w:id="13346"/>
      <w:r>
        <w:rPr>
          <w:rtl/>
        </w:rPr>
        <w:t xml:space="preserve">הזמן </w:t>
      </w:r>
      <w:bookmarkStart w:id="13347" w:name="_ETM_Q22_476670"/>
      <w:bookmarkEnd w:id="13347"/>
      <w:r>
        <w:rPr>
          <w:rtl/>
        </w:rPr>
        <w:t>ש</w:t>
      </w:r>
      <w:bookmarkStart w:id="13348" w:name="_ETM_Q22_477000"/>
      <w:bookmarkEnd w:id="13348"/>
      <w:r>
        <w:rPr>
          <w:rtl/>
        </w:rPr>
        <w:t xml:space="preserve">תהיה </w:t>
      </w:r>
      <w:bookmarkStart w:id="13349" w:name="_ETM_Q22_477360"/>
      <w:bookmarkEnd w:id="13349"/>
      <w:r>
        <w:rPr>
          <w:rtl/>
        </w:rPr>
        <w:t xml:space="preserve">החלטה </w:t>
      </w:r>
      <w:bookmarkStart w:id="13350" w:name="_ETM_Q22_478170"/>
      <w:bookmarkEnd w:id="13350"/>
      <w:r>
        <w:rPr>
          <w:rtl/>
        </w:rPr>
        <w:t xml:space="preserve">אמיצה </w:t>
      </w:r>
      <w:bookmarkStart w:id="13351" w:name="_ETM_Q22_481120"/>
      <w:bookmarkEnd w:id="13351"/>
      <w:r>
        <w:rPr>
          <w:rtl/>
        </w:rPr>
        <w:t xml:space="preserve">למען </w:t>
      </w:r>
      <w:bookmarkStart w:id="13352" w:name="_ETM_Q22_481689"/>
      <w:bookmarkEnd w:id="13352"/>
      <w:r>
        <w:rPr>
          <w:rtl/>
        </w:rPr>
        <w:t>כולם</w:t>
      </w:r>
      <w:r>
        <w:rPr>
          <w:rFonts w:hint="cs"/>
          <w:rtl/>
        </w:rPr>
        <w:t>.</w:t>
      </w:r>
      <w:bookmarkStart w:id="13353" w:name="_ETM_Q22_481839"/>
      <w:bookmarkStart w:id="13354" w:name="_ETM_Q22_482666"/>
      <w:bookmarkStart w:id="13355" w:name="_ETM_Q22_482739"/>
      <w:bookmarkStart w:id="13356" w:name="_ETM_Q22_482843"/>
      <w:bookmarkStart w:id="13357" w:name="_ETM_Q22_482893"/>
      <w:bookmarkStart w:id="13358" w:name="_ETM_Q22_482409"/>
      <w:bookmarkStart w:id="13359" w:name="_ETM_Q22_484790"/>
      <w:bookmarkEnd w:id="13353"/>
      <w:bookmarkEnd w:id="13354"/>
      <w:bookmarkEnd w:id="13355"/>
      <w:bookmarkEnd w:id="13356"/>
      <w:bookmarkEnd w:id="13357"/>
      <w:bookmarkEnd w:id="13358"/>
      <w:bookmarkEnd w:id="13359"/>
    </w:p>
    <w:p w:rsidR="00704C15" w:rsidRDefault="00704C15" w:rsidP="006144DF">
      <w:pPr>
        <w:rPr>
          <w:rtl/>
        </w:rPr>
      </w:pPr>
    </w:p>
    <w:p w:rsidR="00704C15" w:rsidRDefault="00704C15" w:rsidP="00AE7C4A">
      <w:pPr>
        <w:rPr>
          <w:rtl/>
        </w:rPr>
      </w:pPr>
      <w:r>
        <w:rPr>
          <w:rtl/>
        </w:rPr>
        <w:t xml:space="preserve">מכובדי </w:t>
      </w:r>
      <w:bookmarkStart w:id="13360" w:name="_ETM_Q22_485240"/>
      <w:bookmarkEnd w:id="13360"/>
      <w:r>
        <w:rPr>
          <w:rtl/>
        </w:rPr>
        <w:t>היושב-ראש</w:t>
      </w:r>
      <w:r>
        <w:rPr>
          <w:rFonts w:hint="cs"/>
          <w:rtl/>
        </w:rPr>
        <w:t>,</w:t>
      </w:r>
      <w:r>
        <w:rPr>
          <w:rtl/>
        </w:rPr>
        <w:t xml:space="preserve"> </w:t>
      </w:r>
      <w:bookmarkStart w:id="13361" w:name="_ETM_Q22_485810"/>
      <w:bookmarkEnd w:id="13361"/>
      <w:r>
        <w:rPr>
          <w:rtl/>
        </w:rPr>
        <w:t xml:space="preserve">היום </w:t>
      </w:r>
      <w:bookmarkStart w:id="13362" w:name="_ETM_Q22_486109"/>
      <w:bookmarkEnd w:id="13362"/>
      <w:r>
        <w:rPr>
          <w:rtl/>
        </w:rPr>
        <w:t xml:space="preserve">קראתי </w:t>
      </w:r>
      <w:bookmarkStart w:id="13363" w:name="_ETM_Q22_488559"/>
      <w:bookmarkStart w:id="13364" w:name="_ETM_Q22_486452"/>
      <w:bookmarkStart w:id="13365" w:name="_ETM_Q22_489630"/>
      <w:bookmarkEnd w:id="13363"/>
      <w:bookmarkEnd w:id="13364"/>
      <w:bookmarkEnd w:id="13365"/>
      <w:r>
        <w:rPr>
          <w:rtl/>
        </w:rPr>
        <w:t xml:space="preserve">וראיתי </w:t>
      </w:r>
      <w:bookmarkStart w:id="13366" w:name="_ETM_Q22_490140"/>
      <w:bookmarkEnd w:id="13366"/>
      <w:r>
        <w:rPr>
          <w:rtl/>
        </w:rPr>
        <w:t xml:space="preserve">ציוץ </w:t>
      </w:r>
      <w:bookmarkStart w:id="13367" w:name="_ETM_Q22_490500"/>
      <w:bookmarkEnd w:id="13367"/>
      <w:r>
        <w:rPr>
          <w:rtl/>
        </w:rPr>
        <w:t xml:space="preserve">של </w:t>
      </w:r>
      <w:bookmarkStart w:id="13368" w:name="_ETM_Q22_490710"/>
      <w:bookmarkEnd w:id="13368"/>
      <w:r>
        <w:rPr>
          <w:rtl/>
        </w:rPr>
        <w:t xml:space="preserve">ערד </w:t>
      </w:r>
      <w:bookmarkStart w:id="13369" w:name="_ETM_Q22_491040"/>
      <w:bookmarkEnd w:id="13369"/>
      <w:r>
        <w:rPr>
          <w:rtl/>
        </w:rPr>
        <w:t>ניר</w:t>
      </w:r>
      <w:r>
        <w:rPr>
          <w:rFonts w:hint="cs"/>
          <w:rtl/>
        </w:rPr>
        <w:t>,</w:t>
      </w:r>
      <w:r>
        <w:rPr>
          <w:rtl/>
        </w:rPr>
        <w:t xml:space="preserve"> </w:t>
      </w:r>
      <w:bookmarkStart w:id="13370" w:name="_ETM_Q22_491460"/>
      <w:bookmarkEnd w:id="13370"/>
      <w:r>
        <w:rPr>
          <w:rtl/>
        </w:rPr>
        <w:t xml:space="preserve">כתב </w:t>
      </w:r>
      <w:bookmarkStart w:id="13371" w:name="_ETM_Q22_492089"/>
      <w:bookmarkEnd w:id="13371"/>
      <w:r>
        <w:rPr>
          <w:rtl/>
        </w:rPr>
        <w:t xml:space="preserve">ערוץ </w:t>
      </w:r>
      <w:bookmarkStart w:id="13372" w:name="_ETM_Q22_492660"/>
      <w:bookmarkEnd w:id="13372"/>
      <w:r>
        <w:rPr>
          <w:rtl/>
        </w:rPr>
        <w:t>12</w:t>
      </w:r>
      <w:r>
        <w:rPr>
          <w:rFonts w:hint="cs"/>
          <w:rtl/>
        </w:rPr>
        <w:t>,</w:t>
      </w:r>
      <w:r>
        <w:rPr>
          <w:rtl/>
        </w:rPr>
        <w:t xml:space="preserve"> </w:t>
      </w:r>
      <w:bookmarkStart w:id="13373" w:name="_ETM_Q22_495170"/>
      <w:bookmarkEnd w:id="13373"/>
      <w:r>
        <w:rPr>
          <w:rtl/>
        </w:rPr>
        <w:t xml:space="preserve">שלפני </w:t>
      </w:r>
      <w:bookmarkStart w:id="13374" w:name="_ETM_Q22_497050"/>
      <w:bookmarkEnd w:id="13374"/>
      <w:r>
        <w:rPr>
          <w:rtl/>
        </w:rPr>
        <w:t xml:space="preserve">כמה </w:t>
      </w:r>
      <w:bookmarkStart w:id="13375" w:name="_ETM_Q22_497320"/>
      <w:bookmarkEnd w:id="13375"/>
      <w:r>
        <w:rPr>
          <w:rtl/>
        </w:rPr>
        <w:t xml:space="preserve">חודשים </w:t>
      </w:r>
      <w:bookmarkStart w:id="13376" w:name="_ETM_Q22_498070"/>
      <w:bookmarkEnd w:id="13376"/>
      <w:r>
        <w:rPr>
          <w:rtl/>
        </w:rPr>
        <w:t xml:space="preserve">העלימו </w:t>
      </w:r>
      <w:bookmarkStart w:id="13377" w:name="_ETM_Q22_498670"/>
      <w:bookmarkEnd w:id="13377"/>
      <w:r>
        <w:rPr>
          <w:rtl/>
        </w:rPr>
        <w:t xml:space="preserve">אותו </w:t>
      </w:r>
      <w:bookmarkStart w:id="13378" w:name="_ETM_Q22_498880"/>
      <w:bookmarkEnd w:id="13378"/>
      <w:r>
        <w:rPr>
          <w:rtl/>
        </w:rPr>
        <w:t>מה</w:t>
      </w:r>
      <w:bookmarkStart w:id="13379" w:name="_ETM_Q22_500880"/>
      <w:bookmarkStart w:id="13380" w:name="_ETM_Q22_501240"/>
      <w:bookmarkStart w:id="13381" w:name="_ETM_Q22_501449"/>
      <w:bookmarkEnd w:id="13379"/>
      <w:bookmarkEnd w:id="13380"/>
      <w:bookmarkEnd w:id="13381"/>
      <w:r>
        <w:rPr>
          <w:rtl/>
        </w:rPr>
        <w:t>מסך</w:t>
      </w:r>
      <w:r>
        <w:rPr>
          <w:rFonts w:hint="cs"/>
          <w:rtl/>
        </w:rPr>
        <w:t>,</w:t>
      </w:r>
      <w:bookmarkStart w:id="13382" w:name="_ETM_Q22_505558"/>
      <w:bookmarkStart w:id="13383" w:name="_ETM_Q22_501132"/>
      <w:bookmarkEnd w:id="13382"/>
      <w:bookmarkEnd w:id="13383"/>
      <w:r>
        <w:rPr>
          <w:rtl/>
        </w:rPr>
        <w:t xml:space="preserve"> </w:t>
      </w:r>
      <w:bookmarkStart w:id="13384" w:name="_ETM_Q22_503199"/>
      <w:bookmarkEnd w:id="13384"/>
      <w:r>
        <w:rPr>
          <w:rtl/>
        </w:rPr>
        <w:t xml:space="preserve">ולא </w:t>
      </w:r>
      <w:bookmarkStart w:id="13385" w:name="_ETM_Q22_503589"/>
      <w:bookmarkEnd w:id="13385"/>
      <w:r>
        <w:rPr>
          <w:rtl/>
        </w:rPr>
        <w:t xml:space="preserve">מרשים </w:t>
      </w:r>
      <w:bookmarkStart w:id="13386" w:name="_ETM_Q22_504130"/>
      <w:bookmarkEnd w:id="13386"/>
      <w:r>
        <w:rPr>
          <w:rtl/>
        </w:rPr>
        <w:t xml:space="preserve">לו </w:t>
      </w:r>
      <w:bookmarkStart w:id="13387" w:name="_ETM_Q22_504550"/>
      <w:bookmarkEnd w:id="13387"/>
      <w:r>
        <w:rPr>
          <w:rtl/>
        </w:rPr>
        <w:t xml:space="preserve">ולא </w:t>
      </w:r>
      <w:bookmarkStart w:id="13388" w:name="_ETM_Q22_504789"/>
      <w:bookmarkEnd w:id="13388"/>
      <w:r>
        <w:rPr>
          <w:rtl/>
        </w:rPr>
        <w:t xml:space="preserve">נותנים </w:t>
      </w:r>
      <w:bookmarkStart w:id="13389" w:name="_ETM_Q22_505210"/>
      <w:bookmarkEnd w:id="13389"/>
      <w:r>
        <w:rPr>
          <w:rtl/>
        </w:rPr>
        <w:t xml:space="preserve">לו </w:t>
      </w:r>
      <w:bookmarkStart w:id="13390" w:name="_ETM_Q22_505599"/>
      <w:bookmarkEnd w:id="13390"/>
      <w:r>
        <w:rPr>
          <w:rtl/>
        </w:rPr>
        <w:t xml:space="preserve">במה </w:t>
      </w:r>
      <w:bookmarkStart w:id="13391" w:name="_ETM_Q22_506019"/>
      <w:bookmarkEnd w:id="13391"/>
      <w:r>
        <w:rPr>
          <w:rtl/>
        </w:rPr>
        <w:t>תקשורתית</w:t>
      </w:r>
      <w:r>
        <w:rPr>
          <w:rFonts w:hint="cs"/>
          <w:rtl/>
        </w:rPr>
        <w:t>,</w:t>
      </w:r>
      <w:r>
        <w:rPr>
          <w:rtl/>
        </w:rPr>
        <w:t xml:space="preserve"> </w:t>
      </w:r>
      <w:bookmarkStart w:id="13392" w:name="_ETM_Q22_506830"/>
      <w:bookmarkEnd w:id="13392"/>
      <w:r>
        <w:rPr>
          <w:rtl/>
        </w:rPr>
        <w:t>מכ</w:t>
      </w:r>
      <w:r>
        <w:rPr>
          <w:rFonts w:hint="cs"/>
          <w:rtl/>
        </w:rPr>
        <w:t>י</w:t>
      </w:r>
      <w:r>
        <w:rPr>
          <w:rtl/>
        </w:rPr>
        <w:t xml:space="preserve">וון </w:t>
      </w:r>
      <w:bookmarkStart w:id="13393" w:name="_ETM_Q22_508680"/>
      <w:bookmarkEnd w:id="13393"/>
      <w:r>
        <w:rPr>
          <w:rtl/>
        </w:rPr>
        <w:t xml:space="preserve">שהוא </w:t>
      </w:r>
      <w:bookmarkStart w:id="13394" w:name="_ETM_Q22_508980"/>
      <w:bookmarkEnd w:id="13394"/>
      <w:r>
        <w:rPr>
          <w:rtl/>
        </w:rPr>
        <w:t xml:space="preserve">התייחס </w:t>
      </w:r>
      <w:bookmarkStart w:id="13395" w:name="_ETM_Q22_509550"/>
      <w:bookmarkEnd w:id="13395"/>
      <w:r>
        <w:rPr>
          <w:rtl/>
        </w:rPr>
        <w:t xml:space="preserve">למה </w:t>
      </w:r>
      <w:bookmarkStart w:id="13396" w:name="_ETM_Q22_509790"/>
      <w:bookmarkEnd w:id="13396"/>
      <w:r>
        <w:rPr>
          <w:rtl/>
        </w:rPr>
        <w:t xml:space="preserve">שקורה </w:t>
      </w:r>
      <w:bookmarkStart w:id="13397" w:name="_ETM_Q22_510210"/>
      <w:bookmarkEnd w:id="13397"/>
      <w:r>
        <w:rPr>
          <w:rtl/>
        </w:rPr>
        <w:t>בעזה</w:t>
      </w:r>
      <w:r>
        <w:rPr>
          <w:rFonts w:hint="cs"/>
          <w:rtl/>
        </w:rPr>
        <w:t>.</w:t>
      </w:r>
      <w:r>
        <w:rPr>
          <w:rtl/>
        </w:rPr>
        <w:t xml:space="preserve"> </w:t>
      </w:r>
      <w:bookmarkStart w:id="13398" w:name="_ETM_Q22_513710"/>
      <w:bookmarkEnd w:id="13398"/>
      <w:r>
        <w:rPr>
          <w:rtl/>
        </w:rPr>
        <w:t xml:space="preserve">ומצד </w:t>
      </w:r>
      <w:bookmarkStart w:id="13399" w:name="_ETM_Q22_514129"/>
      <w:bookmarkEnd w:id="13399"/>
      <w:r>
        <w:rPr>
          <w:rtl/>
        </w:rPr>
        <w:t>שני</w:t>
      </w:r>
      <w:r>
        <w:rPr>
          <w:rFonts w:hint="cs"/>
          <w:rtl/>
        </w:rPr>
        <w:t>,</w:t>
      </w:r>
      <w:bookmarkStart w:id="13400" w:name="_ETM_Q22_512551"/>
      <w:bookmarkEnd w:id="13400"/>
      <w:r>
        <w:rPr>
          <w:rtl/>
        </w:rPr>
        <w:t xml:space="preserve"> </w:t>
      </w:r>
      <w:bookmarkStart w:id="13401" w:name="_ETM_Q22_514399"/>
      <w:bookmarkEnd w:id="13401"/>
      <w:r>
        <w:rPr>
          <w:rtl/>
        </w:rPr>
        <w:t xml:space="preserve">נותנים </w:t>
      </w:r>
      <w:bookmarkStart w:id="13402" w:name="_ETM_Q22_514820"/>
      <w:bookmarkEnd w:id="13402"/>
      <w:r>
        <w:rPr>
          <w:rtl/>
        </w:rPr>
        <w:t xml:space="preserve">במה </w:t>
      </w:r>
      <w:bookmarkStart w:id="13403" w:name="_ETM_Q22_515210"/>
      <w:bookmarkEnd w:id="13403"/>
      <w:r>
        <w:rPr>
          <w:rtl/>
        </w:rPr>
        <w:t>ל</w:t>
      </w:r>
      <w:bookmarkStart w:id="13404" w:name="_ETM_Q22_515690"/>
      <w:bookmarkEnd w:id="13404"/>
      <w:r>
        <w:rPr>
          <w:rtl/>
        </w:rPr>
        <w:t xml:space="preserve">ניסים </w:t>
      </w:r>
      <w:bookmarkStart w:id="13405" w:name="_ETM_Q22_516079"/>
      <w:bookmarkEnd w:id="13405"/>
      <w:r>
        <w:rPr>
          <w:rFonts w:hint="cs"/>
          <w:rtl/>
        </w:rPr>
        <w:t>וא</w:t>
      </w:r>
      <w:r>
        <w:rPr>
          <w:rtl/>
        </w:rPr>
        <w:t>טורי</w:t>
      </w:r>
      <w:bookmarkStart w:id="13406" w:name="_ETM_Q22_516301"/>
      <w:bookmarkEnd w:id="13406"/>
      <w:r>
        <w:rPr>
          <w:rtl/>
        </w:rPr>
        <w:t xml:space="preserve"> </w:t>
      </w:r>
      <w:bookmarkStart w:id="13407" w:name="_ETM_Q22_517649"/>
      <w:bookmarkEnd w:id="13407"/>
      <w:r>
        <w:rPr>
          <w:rtl/>
        </w:rPr>
        <w:t xml:space="preserve">באולפנים </w:t>
      </w:r>
      <w:bookmarkStart w:id="13408" w:name="_ETM_Q22_518520"/>
      <w:bookmarkEnd w:id="13408"/>
      <w:r>
        <w:rPr>
          <w:rtl/>
        </w:rPr>
        <w:t xml:space="preserve">להופיע </w:t>
      </w:r>
      <w:bookmarkStart w:id="13409" w:name="_ETM_Q22_520760"/>
      <w:bookmarkEnd w:id="13409"/>
      <w:r>
        <w:rPr>
          <w:rtl/>
        </w:rPr>
        <w:t>ולדבר</w:t>
      </w:r>
      <w:r>
        <w:rPr>
          <w:rFonts w:hint="cs"/>
          <w:rtl/>
        </w:rPr>
        <w:t>.</w:t>
      </w:r>
      <w:r>
        <w:rPr>
          <w:rtl/>
        </w:rPr>
        <w:t xml:space="preserve"> </w:t>
      </w:r>
      <w:bookmarkStart w:id="13410" w:name="_ETM_Q22_522949"/>
      <w:bookmarkEnd w:id="13410"/>
      <w:r>
        <w:rPr>
          <w:rtl/>
        </w:rPr>
        <w:t xml:space="preserve">ועיתונאים </w:t>
      </w:r>
      <w:bookmarkStart w:id="13411" w:name="_ETM_Q22_524649"/>
      <w:bookmarkEnd w:id="13411"/>
      <w:r>
        <w:rPr>
          <w:rFonts w:hint="cs"/>
          <w:rtl/>
        </w:rPr>
        <w:t>ו</w:t>
      </w:r>
      <w:r>
        <w:rPr>
          <w:rtl/>
        </w:rPr>
        <w:t xml:space="preserve">תיקים </w:t>
      </w:r>
      <w:bookmarkStart w:id="13412" w:name="_ETM_Q22_525249"/>
      <w:bookmarkEnd w:id="13412"/>
      <w:r>
        <w:rPr>
          <w:rtl/>
        </w:rPr>
        <w:t xml:space="preserve">שאומרים </w:t>
      </w:r>
      <w:bookmarkStart w:id="13413" w:name="_ETM_Q22_525760"/>
      <w:bookmarkEnd w:id="13413"/>
      <w:r>
        <w:rPr>
          <w:rtl/>
        </w:rPr>
        <w:t xml:space="preserve">את </w:t>
      </w:r>
      <w:bookmarkStart w:id="13414" w:name="_ETM_Q22_525909"/>
      <w:bookmarkEnd w:id="13414"/>
      <w:r>
        <w:rPr>
          <w:rtl/>
        </w:rPr>
        <w:t>האמת</w:t>
      </w:r>
      <w:r>
        <w:t xml:space="preserve"> </w:t>
      </w:r>
      <w:bookmarkStart w:id="13415" w:name="_ETM_Q22_527800"/>
      <w:bookmarkEnd w:id="13415"/>
      <w:r>
        <w:rPr>
          <w:rtl/>
        </w:rPr>
        <w:t>–</w:t>
      </w:r>
      <w:r>
        <w:rPr>
          <w:rFonts w:hint="cs"/>
          <w:rtl/>
        </w:rPr>
        <w:t xml:space="preserve"> </w:t>
      </w:r>
      <w:r>
        <w:rPr>
          <w:rtl/>
        </w:rPr>
        <w:t>מעלי</w:t>
      </w:r>
      <w:r>
        <w:rPr>
          <w:rFonts w:hint="cs"/>
          <w:rtl/>
        </w:rPr>
        <w:t>מי</w:t>
      </w:r>
      <w:r>
        <w:rPr>
          <w:rtl/>
        </w:rPr>
        <w:t xml:space="preserve">ם </w:t>
      </w:r>
      <w:bookmarkStart w:id="13416" w:name="_ETM_Q22_528279"/>
      <w:bookmarkStart w:id="13417" w:name="_ETM_Q22_524660"/>
      <w:bookmarkEnd w:id="13416"/>
      <w:bookmarkEnd w:id="13417"/>
      <w:r>
        <w:rPr>
          <w:rFonts w:hint="cs"/>
          <w:rtl/>
        </w:rPr>
        <w:t>אות</w:t>
      </w:r>
      <w:r>
        <w:rPr>
          <w:rtl/>
        </w:rPr>
        <w:t xml:space="preserve">ם </w:t>
      </w:r>
      <w:bookmarkStart w:id="13418" w:name="_ETM_Q22_528789"/>
      <w:bookmarkEnd w:id="13418"/>
      <w:r>
        <w:rPr>
          <w:rFonts w:hint="cs"/>
          <w:rtl/>
        </w:rPr>
        <w:t>מ</w:t>
      </w:r>
      <w:r>
        <w:rPr>
          <w:rtl/>
        </w:rPr>
        <w:t>האולפנים</w:t>
      </w:r>
      <w:r>
        <w:rPr>
          <w:rFonts w:hint="cs"/>
          <w:rtl/>
        </w:rPr>
        <w:t>,</w:t>
      </w:r>
      <w:bookmarkStart w:id="13419" w:name="_ETM_Q22_526760"/>
      <w:bookmarkEnd w:id="13419"/>
      <w:r>
        <w:rPr>
          <w:rtl/>
        </w:rPr>
        <w:t xml:space="preserve"> </w:t>
      </w:r>
      <w:bookmarkStart w:id="13420" w:name="_ETM_Q22_529690"/>
      <w:bookmarkEnd w:id="13420"/>
      <w:r>
        <w:rPr>
          <w:rtl/>
        </w:rPr>
        <w:t>מהמסכים</w:t>
      </w:r>
      <w:r>
        <w:rPr>
          <w:rFonts w:hint="cs"/>
          <w:rtl/>
        </w:rPr>
        <w:t>,</w:t>
      </w:r>
      <w:r>
        <w:rPr>
          <w:rtl/>
        </w:rPr>
        <w:t xml:space="preserve"> </w:t>
      </w:r>
      <w:bookmarkStart w:id="13421" w:name="_ETM_Q22_530409"/>
      <w:bookmarkEnd w:id="13421"/>
      <w:r>
        <w:rPr>
          <w:rtl/>
        </w:rPr>
        <w:t>מהתקשורת</w:t>
      </w:r>
      <w:r>
        <w:rPr>
          <w:rFonts w:hint="cs"/>
          <w:rtl/>
        </w:rPr>
        <w:t>.</w:t>
      </w:r>
      <w:bookmarkStart w:id="13422" w:name="_ETM_Q22_531241"/>
      <w:bookmarkStart w:id="13423" w:name="_ETM_Q22_532899"/>
      <w:bookmarkStart w:id="13424" w:name="_ETM_Q22_532054"/>
      <w:bookmarkStart w:id="13425" w:name="_ETM_Q22_532183"/>
      <w:bookmarkStart w:id="13426" w:name="_ETM_Q22_532232"/>
      <w:bookmarkStart w:id="13427" w:name="_ETM_Q22_532297"/>
      <w:bookmarkEnd w:id="13422"/>
      <w:bookmarkEnd w:id="13423"/>
      <w:bookmarkEnd w:id="13424"/>
      <w:bookmarkEnd w:id="13425"/>
      <w:bookmarkEnd w:id="13426"/>
      <w:bookmarkEnd w:id="13427"/>
      <w:r w:rsidR="00AE7C4A">
        <w:rPr>
          <w:rFonts w:hint="cs"/>
          <w:rtl/>
        </w:rPr>
        <w:t xml:space="preserve"> </w:t>
      </w:r>
      <w:r>
        <w:rPr>
          <w:rtl/>
        </w:rPr>
        <w:t xml:space="preserve">ואיפה </w:t>
      </w:r>
      <w:bookmarkStart w:id="13428" w:name="_ETM_Q22_533500"/>
      <w:bookmarkEnd w:id="13428"/>
      <w:r>
        <w:rPr>
          <w:rtl/>
        </w:rPr>
        <w:t xml:space="preserve">אנחנו </w:t>
      </w:r>
      <w:bookmarkStart w:id="13429" w:name="_ETM_Q22_533769"/>
      <w:bookmarkEnd w:id="13429"/>
      <w:r>
        <w:rPr>
          <w:rtl/>
        </w:rPr>
        <w:t>נמצאים</w:t>
      </w:r>
      <w:r>
        <w:rPr>
          <w:rFonts w:hint="cs"/>
          <w:rtl/>
        </w:rPr>
        <w:t>?</w:t>
      </w:r>
      <w:r>
        <w:rPr>
          <w:rtl/>
        </w:rPr>
        <w:t xml:space="preserve"> </w:t>
      </w:r>
      <w:bookmarkStart w:id="13430" w:name="_ETM_Q22_535579"/>
      <w:bookmarkEnd w:id="13430"/>
      <w:r>
        <w:rPr>
          <w:rtl/>
        </w:rPr>
        <w:t xml:space="preserve">אני </w:t>
      </w:r>
      <w:bookmarkStart w:id="13431" w:name="_ETM_Q22_535819"/>
      <w:bookmarkEnd w:id="13431"/>
      <w:r>
        <w:rPr>
          <w:rtl/>
        </w:rPr>
        <w:t xml:space="preserve">לא </w:t>
      </w:r>
      <w:bookmarkStart w:id="13432" w:name="_ETM_Q22_535909"/>
      <w:bookmarkEnd w:id="13432"/>
      <w:r>
        <w:rPr>
          <w:rtl/>
        </w:rPr>
        <w:t>מבי</w:t>
      </w:r>
      <w:r>
        <w:rPr>
          <w:rFonts w:hint="cs"/>
          <w:rtl/>
        </w:rPr>
        <w:t>ן</w:t>
      </w:r>
      <w:bookmarkStart w:id="13433" w:name="_ETM_Q22_532461"/>
      <w:bookmarkEnd w:id="13433"/>
      <w:r>
        <w:rPr>
          <w:rtl/>
        </w:rPr>
        <w:t xml:space="preserve"> </w:t>
      </w:r>
      <w:bookmarkStart w:id="13434" w:name="_ETM_Q22_536239"/>
      <w:bookmarkEnd w:id="13434"/>
      <w:r>
        <w:rPr>
          <w:rtl/>
        </w:rPr>
        <w:t xml:space="preserve">איך </w:t>
      </w:r>
      <w:bookmarkStart w:id="13435" w:name="_ETM_Q22_536390"/>
      <w:bookmarkEnd w:id="13435"/>
      <w:r>
        <w:rPr>
          <w:rtl/>
        </w:rPr>
        <w:t xml:space="preserve">המדינה </w:t>
      </w:r>
      <w:bookmarkStart w:id="13436" w:name="_ETM_Q22_536779"/>
      <w:bookmarkEnd w:id="13436"/>
      <w:r>
        <w:rPr>
          <w:rtl/>
        </w:rPr>
        <w:t>מתנהלת</w:t>
      </w:r>
      <w:r>
        <w:rPr>
          <w:rFonts w:hint="cs"/>
          <w:rtl/>
        </w:rPr>
        <w:t>.</w:t>
      </w:r>
      <w:r>
        <w:rPr>
          <w:rtl/>
        </w:rPr>
        <w:t xml:space="preserve"> </w:t>
      </w:r>
      <w:bookmarkStart w:id="13437" w:name="_ETM_Q22_537440"/>
      <w:bookmarkEnd w:id="13437"/>
      <w:r>
        <w:rPr>
          <w:rtl/>
        </w:rPr>
        <w:t xml:space="preserve">מדינה </w:t>
      </w:r>
      <w:bookmarkStart w:id="13438" w:name="_ETM_Q22_537800"/>
      <w:bookmarkStart w:id="13439" w:name="_ETM_Q22_538190"/>
      <w:bookmarkEnd w:id="13438"/>
      <w:bookmarkEnd w:id="13439"/>
      <w:proofErr w:type="spellStart"/>
      <w:r>
        <w:rPr>
          <w:rFonts w:hint="cs"/>
          <w:rtl/>
        </w:rPr>
        <w:t>מג'נו</w:t>
      </w:r>
      <w:r>
        <w:rPr>
          <w:rtl/>
        </w:rPr>
        <w:t>נה</w:t>
      </w:r>
      <w:bookmarkStart w:id="13440" w:name="_ETM_Q22_538050"/>
      <w:bookmarkEnd w:id="13440"/>
      <w:proofErr w:type="spellEnd"/>
      <w:r>
        <w:rPr>
          <w:rFonts w:hint="cs"/>
          <w:rtl/>
        </w:rPr>
        <w:t>. ערד ניר</w:t>
      </w:r>
      <w:bookmarkStart w:id="13441" w:name="_ETM_Q22_537120"/>
      <w:bookmarkEnd w:id="13441"/>
      <w:r>
        <w:rPr>
          <w:rFonts w:hint="cs"/>
          <w:rtl/>
        </w:rPr>
        <w:t xml:space="preserve"> </w:t>
      </w:r>
      <w:r>
        <w:rPr>
          <w:rtl/>
        </w:rPr>
        <w:t>–</w:t>
      </w:r>
      <w:r>
        <w:rPr>
          <w:rFonts w:hint="cs"/>
          <w:rtl/>
        </w:rPr>
        <w:t xml:space="preserve"> </w:t>
      </w:r>
      <w:r>
        <w:t>out</w:t>
      </w:r>
      <w:r>
        <w:rPr>
          <w:rFonts w:hint="cs"/>
          <w:rtl/>
        </w:rPr>
        <w:t xml:space="preserve">, ניסים ואטורי </w:t>
      </w:r>
      <w:r>
        <w:rPr>
          <w:rtl/>
        </w:rPr>
        <w:t>–</w:t>
      </w:r>
      <w:r>
        <w:rPr>
          <w:rFonts w:hint="cs"/>
          <w:rtl/>
        </w:rPr>
        <w:t xml:space="preserve"> </w:t>
      </w:r>
      <w:r>
        <w:t>in</w:t>
      </w:r>
      <w:r>
        <w:rPr>
          <w:rFonts w:hint="cs"/>
          <w:rtl/>
        </w:rPr>
        <w:t>. א</w:t>
      </w:r>
      <w:r>
        <w:rPr>
          <w:rtl/>
        </w:rPr>
        <w:t xml:space="preserve">יך </w:t>
      </w:r>
      <w:bookmarkStart w:id="13442" w:name="_ETM_Q22_545290"/>
      <w:bookmarkEnd w:id="13442"/>
      <w:r>
        <w:rPr>
          <w:rtl/>
        </w:rPr>
        <w:t xml:space="preserve">זה </w:t>
      </w:r>
      <w:bookmarkStart w:id="13443" w:name="_ETM_Q22_545439"/>
      <w:bookmarkEnd w:id="13443"/>
      <w:r>
        <w:rPr>
          <w:rtl/>
        </w:rPr>
        <w:t xml:space="preserve">יכול </w:t>
      </w:r>
      <w:bookmarkStart w:id="13444" w:name="_ETM_Q22_545740"/>
      <w:bookmarkEnd w:id="13444"/>
      <w:r>
        <w:rPr>
          <w:rtl/>
        </w:rPr>
        <w:t>להיות</w:t>
      </w:r>
      <w:r>
        <w:rPr>
          <w:rFonts w:hint="cs"/>
          <w:rtl/>
        </w:rPr>
        <w:t>?</w:t>
      </w:r>
      <w:bookmarkStart w:id="13445" w:name="_ETM_Q22_546250"/>
      <w:bookmarkEnd w:id="13445"/>
    </w:p>
    <w:p w:rsidR="00AE7C4A" w:rsidRDefault="00AE7C4A" w:rsidP="00AE7C4A">
      <w:pPr>
        <w:rPr>
          <w:rtl/>
        </w:rPr>
      </w:pPr>
    </w:p>
    <w:p w:rsidR="00704C15" w:rsidRDefault="00704C15" w:rsidP="006144DF">
      <w:pPr>
        <w:pStyle w:val="af6"/>
        <w:keepNext/>
        <w:rPr>
          <w:rtl/>
        </w:rPr>
      </w:pPr>
      <w:bookmarkStart w:id="13446" w:name="ET_yor_6595_14"/>
      <w:r w:rsidRPr="008446EB">
        <w:rPr>
          <w:rStyle w:val="TagStyle"/>
          <w:rtl/>
        </w:rPr>
        <w:t xml:space="preserve"> &lt;&lt; יור &gt;&gt; </w:t>
      </w:r>
      <w:r>
        <w:rPr>
          <w:rtl/>
        </w:rPr>
        <w:t>היו"ר ארז מלול:</w:t>
      </w:r>
      <w:r w:rsidRPr="008446EB">
        <w:rPr>
          <w:rStyle w:val="TagStyle"/>
          <w:rtl/>
        </w:rPr>
        <w:t xml:space="preserve"> &lt;&lt; יור &gt;&gt;</w:t>
      </w:r>
      <w:r>
        <w:rPr>
          <w:rtl/>
        </w:rPr>
        <w:t xml:space="preserve"> </w:t>
      </w:r>
      <w:bookmarkEnd w:id="13446"/>
    </w:p>
    <w:p w:rsidR="00704C15" w:rsidRDefault="00704C15" w:rsidP="006144DF">
      <w:pPr>
        <w:rPr>
          <w:rtl/>
          <w:lang w:eastAsia="he-IL"/>
        </w:rPr>
      </w:pPr>
    </w:p>
    <w:p w:rsidR="00704C15" w:rsidRDefault="00704C15" w:rsidP="00591E1D">
      <w:pPr>
        <w:rPr>
          <w:rtl/>
        </w:rPr>
      </w:pPr>
      <w:bookmarkStart w:id="13447" w:name="_ETM_Q22_541760"/>
      <w:bookmarkStart w:id="13448" w:name="_ETM_Q22_546369"/>
      <w:bookmarkEnd w:id="13447"/>
      <w:bookmarkEnd w:id="13448"/>
      <w:r>
        <w:rPr>
          <w:rtl/>
        </w:rPr>
        <w:t xml:space="preserve">יש </w:t>
      </w:r>
      <w:bookmarkStart w:id="13449" w:name="_ETM_Q22_546610"/>
      <w:bookmarkEnd w:id="13449"/>
      <w:r>
        <w:rPr>
          <w:rtl/>
        </w:rPr>
        <w:t>הבדל</w:t>
      </w:r>
      <w:r>
        <w:rPr>
          <w:rFonts w:hint="cs"/>
          <w:rtl/>
        </w:rPr>
        <w:t>.</w:t>
      </w:r>
      <w:r>
        <w:rPr>
          <w:rtl/>
        </w:rPr>
        <w:t xml:space="preserve"> </w:t>
      </w:r>
      <w:bookmarkStart w:id="13450" w:name="_ETM_Q22_546939"/>
      <w:bookmarkEnd w:id="13450"/>
      <w:r>
        <w:rPr>
          <w:rtl/>
        </w:rPr>
        <w:t xml:space="preserve">הוא </w:t>
      </w:r>
      <w:bookmarkStart w:id="13451" w:name="_ETM_Q22_547029"/>
      <w:bookmarkEnd w:id="13451"/>
      <w:r>
        <w:rPr>
          <w:rtl/>
        </w:rPr>
        <w:t xml:space="preserve">נבחר </w:t>
      </w:r>
      <w:bookmarkStart w:id="13452" w:name="_ETM_Q22_547420"/>
      <w:bookmarkEnd w:id="13452"/>
      <w:r>
        <w:rPr>
          <w:rtl/>
        </w:rPr>
        <w:t>ציבור</w:t>
      </w:r>
      <w:r>
        <w:rPr>
          <w:rFonts w:hint="cs"/>
          <w:rtl/>
        </w:rPr>
        <w:t>,</w:t>
      </w:r>
      <w:r>
        <w:rPr>
          <w:rtl/>
        </w:rPr>
        <w:t xml:space="preserve"> </w:t>
      </w:r>
      <w:bookmarkStart w:id="13453" w:name="_ETM_Q22_547839"/>
      <w:bookmarkEnd w:id="13453"/>
      <w:r>
        <w:rPr>
          <w:rFonts w:hint="cs"/>
          <w:rtl/>
        </w:rPr>
        <w:t>ו</w:t>
      </w:r>
      <w:r>
        <w:rPr>
          <w:rtl/>
        </w:rPr>
        <w:t xml:space="preserve">זה </w:t>
      </w:r>
      <w:bookmarkStart w:id="13454" w:name="_ETM_Q22_547990"/>
      <w:bookmarkEnd w:id="13454"/>
      <w:r>
        <w:rPr>
          <w:rtl/>
        </w:rPr>
        <w:t>לא נבחר</w:t>
      </w:r>
      <w:r>
        <w:rPr>
          <w:rFonts w:hint="cs"/>
          <w:rtl/>
        </w:rPr>
        <w:t xml:space="preserve"> ציבור.</w:t>
      </w:r>
      <w:bookmarkStart w:id="13455" w:name="_ETM_Q22_545870"/>
      <w:bookmarkStart w:id="13456" w:name="_ETM_Q22_548589"/>
      <w:bookmarkStart w:id="13457" w:name="_ETM_Q22_548950"/>
      <w:bookmarkStart w:id="13458" w:name="_ETM_Q22_549339"/>
      <w:bookmarkStart w:id="13459" w:name="_ETM_Q22_549091"/>
      <w:bookmarkEnd w:id="13455"/>
      <w:bookmarkEnd w:id="13456"/>
      <w:bookmarkEnd w:id="13457"/>
      <w:bookmarkEnd w:id="13458"/>
      <w:bookmarkEnd w:id="13459"/>
      <w:r>
        <w:rPr>
          <w:rFonts w:hint="cs"/>
          <w:rtl/>
        </w:rPr>
        <w:t xml:space="preserve"> </w:t>
      </w:r>
      <w:bookmarkStart w:id="13460" w:name="_ETM_Q22_547440"/>
      <w:bookmarkEnd w:id="13460"/>
      <w:r>
        <w:rPr>
          <w:rtl/>
        </w:rPr>
        <w:t xml:space="preserve">זה </w:t>
      </w:r>
      <w:bookmarkStart w:id="13461" w:name="_ETM_Q22_549549"/>
      <w:bookmarkEnd w:id="13461"/>
      <w:r>
        <w:rPr>
          <w:rtl/>
        </w:rPr>
        <w:t>ערוץ</w:t>
      </w:r>
      <w:r>
        <w:rPr>
          <w:rFonts w:hint="cs"/>
          <w:rtl/>
        </w:rPr>
        <w:t xml:space="preserve"> תקשורת. </w:t>
      </w:r>
      <w:bookmarkStart w:id="13462" w:name="_ETM_Q22_548110"/>
      <w:bookmarkEnd w:id="13462"/>
      <w:r>
        <w:rPr>
          <w:rFonts w:hint="cs"/>
          <w:rtl/>
        </w:rPr>
        <w:t xml:space="preserve">נבחר ציבור </w:t>
      </w:r>
      <w:bookmarkStart w:id="13463" w:name="_ETM_Q22_548369"/>
      <w:bookmarkStart w:id="13464" w:name="_ETM_Q22_548440"/>
      <w:bookmarkEnd w:id="13463"/>
      <w:bookmarkEnd w:id="13464"/>
      <w:r w:rsidR="009F2EF9">
        <w:rPr>
          <w:rFonts w:hint="cs"/>
          <w:rtl/>
        </w:rPr>
        <w:t>– – –</w:t>
      </w:r>
    </w:p>
    <w:p w:rsidR="00704C15" w:rsidRDefault="00704C15" w:rsidP="006144DF">
      <w:pPr>
        <w:rPr>
          <w:rtl/>
        </w:rPr>
      </w:pPr>
      <w:bookmarkStart w:id="13465" w:name="_ETM_Q22_552038"/>
      <w:bookmarkStart w:id="13466" w:name="_ETM_Q22_552120"/>
      <w:bookmarkStart w:id="13467" w:name="_ETM_Q22_552231"/>
      <w:bookmarkStart w:id="13468" w:name="_ETM_Q22_548809"/>
      <w:bookmarkEnd w:id="13465"/>
      <w:bookmarkEnd w:id="13466"/>
      <w:bookmarkEnd w:id="13467"/>
      <w:bookmarkEnd w:id="13468"/>
    </w:p>
    <w:p w:rsidR="00704C15" w:rsidRDefault="00704C15" w:rsidP="006144DF">
      <w:pPr>
        <w:pStyle w:val="-"/>
        <w:keepNext/>
        <w:rPr>
          <w:rtl/>
        </w:rPr>
      </w:pPr>
      <w:bookmarkStart w:id="13469" w:name="ET_speakercontinue_6340_15"/>
      <w:r w:rsidRPr="008446EB">
        <w:rPr>
          <w:rStyle w:val="TagStyle"/>
          <w:rtl/>
        </w:rPr>
        <w:t xml:space="preserve"> &lt;&lt; דובר_המשך &gt;&gt; </w:t>
      </w:r>
      <w:r>
        <w:rPr>
          <w:rtl/>
        </w:rPr>
        <w:t>ואליד אלהואשלה (רע"מ – הרשימה הערבית המאוחדת):</w:t>
      </w:r>
      <w:r w:rsidRPr="008446EB">
        <w:rPr>
          <w:rStyle w:val="TagStyle"/>
          <w:rtl/>
        </w:rPr>
        <w:t xml:space="preserve"> &lt;&lt; דובר_המשך &gt;&gt;</w:t>
      </w:r>
      <w:r>
        <w:rPr>
          <w:rtl/>
        </w:rPr>
        <w:t xml:space="preserve"> </w:t>
      </w:r>
      <w:bookmarkEnd w:id="13469"/>
    </w:p>
    <w:p w:rsidR="00704C15" w:rsidRDefault="00704C15" w:rsidP="006144DF">
      <w:pPr>
        <w:rPr>
          <w:rtl/>
          <w:lang w:eastAsia="he-IL"/>
        </w:rPr>
      </w:pPr>
    </w:p>
    <w:p w:rsidR="00704C15" w:rsidRDefault="00704C15" w:rsidP="00591E1D">
      <w:pPr>
        <w:rPr>
          <w:rtl/>
        </w:rPr>
      </w:pPr>
      <w:bookmarkStart w:id="13470" w:name="_ETM_Q22_549511"/>
      <w:bookmarkStart w:id="13471" w:name="_ETM_Q22_545219"/>
      <w:bookmarkStart w:id="13472" w:name="_ETM_Q22_552297"/>
      <w:bookmarkStart w:id="13473" w:name="_ETM_Q22_550180"/>
      <w:bookmarkStart w:id="13474" w:name="_ETM_Q22_550450"/>
      <w:bookmarkStart w:id="13475" w:name="_ETM_Q22_550540"/>
      <w:bookmarkStart w:id="13476" w:name="_ETM_Q22_550750"/>
      <w:bookmarkStart w:id="13477" w:name="_ETM_Q22_550899"/>
      <w:bookmarkStart w:id="13478" w:name="_ETM_Q22_551380"/>
      <w:bookmarkStart w:id="13479" w:name="_ETM_Q22_551710"/>
      <w:bookmarkEnd w:id="13470"/>
      <w:bookmarkEnd w:id="13471"/>
      <w:bookmarkEnd w:id="13472"/>
      <w:bookmarkEnd w:id="13473"/>
      <w:bookmarkEnd w:id="13474"/>
      <w:bookmarkEnd w:id="13475"/>
      <w:bookmarkEnd w:id="13476"/>
      <w:bookmarkEnd w:id="13477"/>
      <w:bookmarkEnd w:id="13478"/>
      <w:bookmarkEnd w:id="13479"/>
      <w:r>
        <w:rPr>
          <w:rtl/>
        </w:rPr>
        <w:t xml:space="preserve">נבחר </w:t>
      </w:r>
      <w:bookmarkStart w:id="13480" w:name="_ETM_Q22_552130"/>
      <w:bookmarkEnd w:id="13480"/>
      <w:r>
        <w:rPr>
          <w:rtl/>
        </w:rPr>
        <w:t>ציבור</w:t>
      </w:r>
      <w:r>
        <w:rPr>
          <w:rFonts w:hint="cs"/>
          <w:rtl/>
        </w:rPr>
        <w:t xml:space="preserve"> </w:t>
      </w:r>
      <w:r>
        <w:rPr>
          <w:rFonts w:hint="eastAsia"/>
          <w:rtl/>
        </w:rPr>
        <w:t>–</w:t>
      </w:r>
      <w:r>
        <w:rPr>
          <w:rtl/>
        </w:rPr>
        <w:t xml:space="preserve"> </w:t>
      </w:r>
      <w:bookmarkStart w:id="13481" w:name="_ETM_Q22_552520"/>
      <w:bookmarkStart w:id="13482" w:name="_ETM_Q22_548679"/>
      <w:bookmarkEnd w:id="13481"/>
      <w:bookmarkEnd w:id="13482"/>
      <w:r>
        <w:rPr>
          <w:rFonts w:hint="cs"/>
          <w:rtl/>
        </w:rPr>
        <w:t xml:space="preserve">נותנים לו </w:t>
      </w:r>
      <w:bookmarkStart w:id="13483" w:name="_ETM_Q22_551510"/>
      <w:bookmarkEnd w:id="13483"/>
      <w:r>
        <w:rPr>
          <w:rFonts w:hint="cs"/>
          <w:rtl/>
        </w:rPr>
        <w:t>במה</w:t>
      </w:r>
      <w:r>
        <w:rPr>
          <w:rtl/>
        </w:rPr>
        <w:t xml:space="preserve"> </w:t>
      </w:r>
      <w:bookmarkStart w:id="13484" w:name="_ETM_Q22_553659"/>
      <w:bookmarkEnd w:id="13484"/>
      <w:r>
        <w:rPr>
          <w:rFonts w:hint="cs"/>
          <w:rtl/>
        </w:rPr>
        <w:t xml:space="preserve">על מנת </w:t>
      </w:r>
      <w:r>
        <w:rPr>
          <w:rtl/>
        </w:rPr>
        <w:t xml:space="preserve">להרוס </w:t>
      </w:r>
      <w:bookmarkStart w:id="13485" w:name="_ETM_Q22_554170"/>
      <w:bookmarkEnd w:id="13485"/>
      <w:r>
        <w:rPr>
          <w:rtl/>
        </w:rPr>
        <w:t>את</w:t>
      </w:r>
      <w:bookmarkStart w:id="13486" w:name="_ETM_Q22_553419"/>
      <w:bookmarkEnd w:id="13486"/>
      <w:r>
        <w:rPr>
          <w:rtl/>
        </w:rPr>
        <w:t xml:space="preserve"> </w:t>
      </w:r>
      <w:bookmarkStart w:id="13487" w:name="_ETM_Q22_554979"/>
      <w:bookmarkEnd w:id="13487"/>
      <w:r>
        <w:rPr>
          <w:rtl/>
        </w:rPr>
        <w:t xml:space="preserve">כל </w:t>
      </w:r>
      <w:bookmarkStart w:id="13488" w:name="_ETM_Q22_555279"/>
      <w:bookmarkEnd w:id="13488"/>
      <w:r>
        <w:rPr>
          <w:rtl/>
        </w:rPr>
        <w:t xml:space="preserve">הערכים </w:t>
      </w:r>
      <w:bookmarkStart w:id="13489" w:name="_ETM_Q22_555729"/>
      <w:bookmarkEnd w:id="13489"/>
      <w:r>
        <w:rPr>
          <w:rtl/>
        </w:rPr>
        <w:t xml:space="preserve">שיש </w:t>
      </w:r>
      <w:bookmarkStart w:id="13490" w:name="_ETM_Q22_556000"/>
      <w:bookmarkEnd w:id="13490"/>
      <w:r>
        <w:rPr>
          <w:rtl/>
        </w:rPr>
        <w:t xml:space="preserve">במדינה </w:t>
      </w:r>
      <w:bookmarkStart w:id="13491" w:name="_ETM_Q22_556509"/>
      <w:bookmarkEnd w:id="13491"/>
      <w:r>
        <w:rPr>
          <w:rtl/>
        </w:rPr>
        <w:t>הזאת</w:t>
      </w:r>
      <w:r>
        <w:rPr>
          <w:rFonts w:hint="cs"/>
          <w:rtl/>
        </w:rPr>
        <w:t>.</w:t>
      </w:r>
      <w:r>
        <w:rPr>
          <w:rtl/>
        </w:rPr>
        <w:t xml:space="preserve"> </w:t>
      </w:r>
      <w:bookmarkStart w:id="13492" w:name="_ETM_Q22_557380"/>
      <w:bookmarkStart w:id="13493" w:name="_ETM_Q22_557589"/>
      <w:bookmarkStart w:id="13494" w:name="_ETM_Q22_557860"/>
      <w:bookmarkEnd w:id="13492"/>
      <w:bookmarkEnd w:id="13493"/>
      <w:bookmarkEnd w:id="13494"/>
      <w:r>
        <w:rPr>
          <w:rtl/>
        </w:rPr>
        <w:t>אתה</w:t>
      </w:r>
      <w:bookmarkStart w:id="13495" w:name="_ETM_Q22_558100"/>
      <w:bookmarkStart w:id="13496" w:name="_ETM_Q22_558250"/>
      <w:bookmarkEnd w:id="13495"/>
      <w:bookmarkEnd w:id="13496"/>
      <w:r>
        <w:rPr>
          <w:rFonts w:hint="cs"/>
          <w:rtl/>
        </w:rPr>
        <w:t xml:space="preserve"> ר</w:t>
      </w:r>
      <w:r>
        <w:rPr>
          <w:rtl/>
        </w:rPr>
        <w:t xml:space="preserve">ואה </w:t>
      </w:r>
      <w:bookmarkStart w:id="13497" w:name="_ETM_Q22_558399"/>
      <w:bookmarkEnd w:id="13497"/>
      <w:r>
        <w:rPr>
          <w:rtl/>
        </w:rPr>
        <w:t xml:space="preserve">את </w:t>
      </w:r>
      <w:bookmarkStart w:id="13498" w:name="_ETM_Q22_558520"/>
      <w:bookmarkEnd w:id="13498"/>
      <w:r>
        <w:rPr>
          <w:rtl/>
        </w:rPr>
        <w:t>ה</w:t>
      </w:r>
      <w:bookmarkStart w:id="13499" w:name="_ETM_Q22_559029"/>
      <w:bookmarkStart w:id="13500" w:name="_ETM_Q22_559539"/>
      <w:bookmarkStart w:id="13501" w:name="_ETM_Q22_555239"/>
      <w:bookmarkEnd w:id="13499"/>
      <w:bookmarkEnd w:id="13500"/>
      <w:bookmarkEnd w:id="13501"/>
      <w:r>
        <w:rPr>
          <w:rtl/>
        </w:rPr>
        <w:t xml:space="preserve">התבטאויות </w:t>
      </w:r>
      <w:bookmarkStart w:id="13502" w:name="_ETM_Q22_560289"/>
      <w:bookmarkEnd w:id="13502"/>
      <w:r>
        <w:rPr>
          <w:rtl/>
        </w:rPr>
        <w:t>שלו</w:t>
      </w:r>
      <w:r>
        <w:rPr>
          <w:rFonts w:hint="cs"/>
          <w:rtl/>
        </w:rPr>
        <w:t>,</w:t>
      </w:r>
      <w:bookmarkStart w:id="13503" w:name="_ETM_Q22_554978"/>
      <w:bookmarkEnd w:id="13503"/>
      <w:r>
        <w:rPr>
          <w:rtl/>
        </w:rPr>
        <w:t xml:space="preserve"> </w:t>
      </w:r>
      <w:bookmarkStart w:id="13504" w:name="_ETM_Q22_560619"/>
      <w:bookmarkEnd w:id="13504"/>
      <w:r>
        <w:rPr>
          <w:rtl/>
        </w:rPr>
        <w:t xml:space="preserve">את </w:t>
      </w:r>
      <w:bookmarkStart w:id="13505" w:name="_ETM_Q22_560770"/>
      <w:bookmarkEnd w:id="13505"/>
      <w:r>
        <w:rPr>
          <w:rtl/>
        </w:rPr>
        <w:t xml:space="preserve">ההצהרות </w:t>
      </w:r>
      <w:bookmarkStart w:id="13506" w:name="_ETM_Q22_561250"/>
      <w:bookmarkEnd w:id="13506"/>
      <w:r>
        <w:rPr>
          <w:rtl/>
        </w:rPr>
        <w:t>של</w:t>
      </w:r>
      <w:r>
        <w:rPr>
          <w:rFonts w:hint="cs"/>
          <w:rtl/>
        </w:rPr>
        <w:t>ו.</w:t>
      </w:r>
      <w:bookmarkStart w:id="13507" w:name="_ETM_Q22_561129"/>
      <w:bookmarkEnd w:id="13507"/>
      <w:r>
        <w:rPr>
          <w:rtl/>
        </w:rPr>
        <w:t xml:space="preserve"> </w:t>
      </w:r>
      <w:bookmarkStart w:id="13508" w:name="_ETM_Q22_563409"/>
      <w:bookmarkEnd w:id="13508"/>
      <w:r>
        <w:rPr>
          <w:rtl/>
        </w:rPr>
        <w:t>ולכן</w:t>
      </w:r>
      <w:r>
        <w:rPr>
          <w:rFonts w:hint="cs"/>
          <w:rtl/>
        </w:rPr>
        <w:t>,</w:t>
      </w:r>
      <w:r>
        <w:rPr>
          <w:rtl/>
        </w:rPr>
        <w:t xml:space="preserve"> </w:t>
      </w:r>
      <w:bookmarkStart w:id="13509" w:name="_ETM_Q22_563799"/>
      <w:bookmarkEnd w:id="13509"/>
      <w:r>
        <w:rPr>
          <w:rtl/>
        </w:rPr>
        <w:t xml:space="preserve">אדוני </w:t>
      </w:r>
      <w:bookmarkStart w:id="13510" w:name="_ETM_Q22_564100"/>
      <w:bookmarkEnd w:id="13510"/>
      <w:r>
        <w:rPr>
          <w:rtl/>
        </w:rPr>
        <w:t>היושב-ראש</w:t>
      </w:r>
      <w:r>
        <w:rPr>
          <w:rFonts w:hint="cs"/>
          <w:rtl/>
        </w:rPr>
        <w:t>,</w:t>
      </w:r>
      <w:r>
        <w:rPr>
          <w:rtl/>
        </w:rPr>
        <w:t xml:space="preserve"> </w:t>
      </w:r>
      <w:bookmarkStart w:id="13511" w:name="_ETM_Q22_565990"/>
      <w:bookmarkEnd w:id="13511"/>
      <w:r>
        <w:rPr>
          <w:rtl/>
        </w:rPr>
        <w:t xml:space="preserve">חשוב </w:t>
      </w:r>
      <w:bookmarkStart w:id="13512" w:name="_ETM_Q22_566560"/>
      <w:bookmarkEnd w:id="13512"/>
      <w:r>
        <w:rPr>
          <w:rtl/>
        </w:rPr>
        <w:t xml:space="preserve">מאוד </w:t>
      </w:r>
      <w:bookmarkStart w:id="13513" w:name="_ETM_Q22_568040"/>
      <w:bookmarkEnd w:id="13513"/>
      <w:r>
        <w:rPr>
          <w:rtl/>
        </w:rPr>
        <w:t xml:space="preserve">שגם </w:t>
      </w:r>
      <w:bookmarkStart w:id="13514" w:name="_ETM_Q22_568640"/>
      <w:bookmarkStart w:id="13515" w:name="_ETM_Q22_568730"/>
      <w:bookmarkStart w:id="13516" w:name="_ETM_Q22_564168"/>
      <w:bookmarkEnd w:id="13514"/>
      <w:bookmarkEnd w:id="13515"/>
      <w:bookmarkEnd w:id="13516"/>
      <w:r>
        <w:rPr>
          <w:rFonts w:hint="cs"/>
          <w:rtl/>
        </w:rPr>
        <w:t>ערוצי</w:t>
      </w:r>
      <w:r>
        <w:rPr>
          <w:rtl/>
        </w:rPr>
        <w:t xml:space="preserve"> </w:t>
      </w:r>
      <w:bookmarkStart w:id="13517" w:name="_ETM_Q22_569029"/>
      <w:bookmarkEnd w:id="13517"/>
      <w:r>
        <w:rPr>
          <w:rtl/>
        </w:rPr>
        <w:t xml:space="preserve">התקשורת </w:t>
      </w:r>
      <w:bookmarkStart w:id="13518" w:name="_ETM_Q22_569510"/>
      <w:bookmarkEnd w:id="13518"/>
      <w:r>
        <w:rPr>
          <w:rtl/>
        </w:rPr>
        <w:t xml:space="preserve">יתעשתו </w:t>
      </w:r>
      <w:bookmarkStart w:id="13519" w:name="_ETM_Q22_571649"/>
      <w:bookmarkEnd w:id="13519"/>
      <w:r>
        <w:rPr>
          <w:rtl/>
        </w:rPr>
        <w:t>ויפסיק</w:t>
      </w:r>
      <w:r>
        <w:rPr>
          <w:rFonts w:hint="cs"/>
          <w:rtl/>
        </w:rPr>
        <w:t>ו את</w:t>
      </w:r>
      <w:r>
        <w:rPr>
          <w:rtl/>
        </w:rPr>
        <w:t xml:space="preserve"> </w:t>
      </w:r>
      <w:bookmarkStart w:id="13520" w:name="_ETM_Q22_572339"/>
      <w:bookmarkStart w:id="13521" w:name="_ETM_Q22_572670"/>
      <w:bookmarkEnd w:id="13520"/>
      <w:bookmarkEnd w:id="13521"/>
      <w:r>
        <w:rPr>
          <w:rFonts w:hint="cs"/>
          <w:rtl/>
        </w:rPr>
        <w:t>הח</w:t>
      </w:r>
      <w:bookmarkStart w:id="13522" w:name="_ETM_Q22_571109"/>
      <w:bookmarkEnd w:id="13522"/>
      <w:r>
        <w:rPr>
          <w:rtl/>
        </w:rPr>
        <w:t xml:space="preserve">רמות </w:t>
      </w:r>
      <w:bookmarkStart w:id="13523" w:name="_ETM_Q22_573149"/>
      <w:bookmarkEnd w:id="13523"/>
      <w:r>
        <w:rPr>
          <w:rtl/>
        </w:rPr>
        <w:t xml:space="preserve">האלה </w:t>
      </w:r>
      <w:bookmarkStart w:id="13524" w:name="_ETM_Q22_574390"/>
      <w:bookmarkEnd w:id="13524"/>
      <w:r>
        <w:rPr>
          <w:rtl/>
        </w:rPr>
        <w:t xml:space="preserve">על </w:t>
      </w:r>
      <w:bookmarkStart w:id="13525" w:name="_ETM_Q22_574690"/>
      <w:bookmarkStart w:id="13526" w:name="_ETM_Q22_575110"/>
      <w:bookmarkEnd w:id="13525"/>
      <w:bookmarkEnd w:id="13526"/>
      <w:r>
        <w:rPr>
          <w:rtl/>
        </w:rPr>
        <w:t xml:space="preserve">עיתונאים </w:t>
      </w:r>
      <w:bookmarkStart w:id="13527" w:name="_ETM_Q22_575980"/>
      <w:bookmarkEnd w:id="13527"/>
      <w:r>
        <w:rPr>
          <w:rtl/>
        </w:rPr>
        <w:t xml:space="preserve">שמנסים </w:t>
      </w:r>
      <w:bookmarkStart w:id="13528" w:name="_ETM_Q22_576820"/>
      <w:bookmarkEnd w:id="13528"/>
      <w:r>
        <w:rPr>
          <w:rtl/>
        </w:rPr>
        <w:t xml:space="preserve">להגיד </w:t>
      </w:r>
      <w:bookmarkStart w:id="13529" w:name="_ETM_Q22_577150"/>
      <w:bookmarkEnd w:id="13529"/>
      <w:r>
        <w:rPr>
          <w:rtl/>
        </w:rPr>
        <w:t xml:space="preserve">את </w:t>
      </w:r>
      <w:bookmarkStart w:id="13530" w:name="_ETM_Q22_577300"/>
      <w:bookmarkEnd w:id="13530"/>
      <w:r>
        <w:rPr>
          <w:rtl/>
        </w:rPr>
        <w:t xml:space="preserve">האמת </w:t>
      </w:r>
      <w:bookmarkStart w:id="13531" w:name="_ETM_Q22_577720"/>
      <w:bookmarkEnd w:id="13531"/>
      <w:r>
        <w:rPr>
          <w:rtl/>
        </w:rPr>
        <w:t xml:space="preserve">ולחשוף </w:t>
      </w:r>
      <w:bookmarkStart w:id="13532" w:name="_ETM_Q22_579420"/>
      <w:bookmarkEnd w:id="13532"/>
      <w:r>
        <w:rPr>
          <w:rtl/>
        </w:rPr>
        <w:t xml:space="preserve">את </w:t>
      </w:r>
      <w:bookmarkStart w:id="13533" w:name="_ETM_Q22_579660"/>
      <w:bookmarkEnd w:id="13533"/>
      <w:r>
        <w:rPr>
          <w:rtl/>
        </w:rPr>
        <w:t xml:space="preserve">הדברים </w:t>
      </w:r>
      <w:bookmarkStart w:id="13534" w:name="_ETM_Q22_580320"/>
      <w:bookmarkEnd w:id="13534"/>
      <w:r>
        <w:rPr>
          <w:rtl/>
        </w:rPr>
        <w:t xml:space="preserve">כמו </w:t>
      </w:r>
      <w:bookmarkStart w:id="13535" w:name="_ETM_Q22_580560"/>
      <w:bookmarkEnd w:id="13535"/>
      <w:r>
        <w:rPr>
          <w:rtl/>
        </w:rPr>
        <w:t>שהם</w:t>
      </w:r>
      <w:r>
        <w:rPr>
          <w:rFonts w:hint="cs"/>
          <w:rtl/>
        </w:rPr>
        <w:t>.</w:t>
      </w:r>
      <w:bookmarkStart w:id="13536" w:name="_ETM_Q22_582719"/>
      <w:bookmarkStart w:id="13537" w:name="_ETM_Q22_583523"/>
      <w:bookmarkEnd w:id="13536"/>
      <w:bookmarkEnd w:id="13537"/>
    </w:p>
    <w:p w:rsidR="00704C15" w:rsidRDefault="00704C15" w:rsidP="006144DF">
      <w:pPr>
        <w:rPr>
          <w:rtl/>
        </w:rPr>
      </w:pPr>
      <w:bookmarkStart w:id="13538" w:name="_ETM_Q22_583577"/>
      <w:bookmarkStart w:id="13539" w:name="_ETM_Q22_579829"/>
      <w:bookmarkEnd w:id="13538"/>
      <w:bookmarkEnd w:id="13539"/>
    </w:p>
    <w:p w:rsidR="00704C15" w:rsidRDefault="00704C15" w:rsidP="006144DF">
      <w:pPr>
        <w:pStyle w:val="af5"/>
        <w:keepNext/>
        <w:rPr>
          <w:rtl/>
        </w:rPr>
      </w:pPr>
      <w:bookmarkStart w:id="13540" w:name="ET_interruption_6236_16"/>
      <w:r w:rsidRPr="0092241F">
        <w:rPr>
          <w:rStyle w:val="TagStyle"/>
          <w:rtl/>
        </w:rPr>
        <w:t xml:space="preserve"> &lt;&lt; קריאה &gt;&gt; </w:t>
      </w:r>
      <w:r>
        <w:rPr>
          <w:rtl/>
        </w:rPr>
        <w:t>נעמה לזימי (העבודה):</w:t>
      </w:r>
      <w:r w:rsidRPr="0092241F">
        <w:rPr>
          <w:rStyle w:val="TagStyle"/>
          <w:rtl/>
        </w:rPr>
        <w:t xml:space="preserve"> &lt;&lt; קריאה &gt;&gt;</w:t>
      </w:r>
      <w:r>
        <w:rPr>
          <w:rtl/>
        </w:rPr>
        <w:t xml:space="preserve"> </w:t>
      </w:r>
      <w:bookmarkEnd w:id="13540"/>
    </w:p>
    <w:p w:rsidR="00704C15" w:rsidRDefault="00704C15" w:rsidP="006144DF">
      <w:pPr>
        <w:rPr>
          <w:rtl/>
          <w:lang w:eastAsia="he-IL"/>
        </w:rPr>
      </w:pPr>
    </w:p>
    <w:p w:rsidR="00704C15" w:rsidRDefault="00704C15" w:rsidP="006144DF">
      <w:pPr>
        <w:keepNext/>
        <w:rPr>
          <w:rtl/>
          <w:lang w:eastAsia="he-IL"/>
        </w:rPr>
      </w:pPr>
      <w:bookmarkStart w:id="13541" w:name="_ETM_Q22_582584"/>
      <w:bookmarkEnd w:id="13541"/>
      <w:r>
        <w:rPr>
          <w:rFonts w:hint="cs"/>
          <w:rtl/>
          <w:lang w:eastAsia="he-IL"/>
        </w:rPr>
        <w:t>אין שר במליאה.</w:t>
      </w:r>
      <w:bookmarkStart w:id="13542" w:name="_ETM_Q22_580749"/>
      <w:bookmarkStart w:id="13543" w:name="_ETM_Q22_580878"/>
      <w:bookmarkEnd w:id="13542"/>
      <w:bookmarkEnd w:id="13543"/>
    </w:p>
    <w:p w:rsidR="00704C15" w:rsidRDefault="00704C15" w:rsidP="006144DF">
      <w:pPr>
        <w:keepNext/>
        <w:rPr>
          <w:rtl/>
          <w:lang w:eastAsia="he-IL"/>
        </w:rPr>
      </w:pPr>
      <w:bookmarkStart w:id="13544" w:name="_ETM_Q22_580946"/>
      <w:bookmarkEnd w:id="13544"/>
    </w:p>
    <w:p w:rsidR="00704C15" w:rsidRDefault="00704C15" w:rsidP="006144DF">
      <w:pPr>
        <w:pStyle w:val="af6"/>
        <w:keepNext/>
        <w:rPr>
          <w:rtl/>
        </w:rPr>
      </w:pPr>
      <w:bookmarkStart w:id="13545" w:name="ET_yor_6595_17"/>
      <w:r w:rsidRPr="0092241F">
        <w:rPr>
          <w:rStyle w:val="TagStyle"/>
          <w:rtl/>
        </w:rPr>
        <w:t xml:space="preserve"> &lt;&lt; יור &gt;&gt; </w:t>
      </w:r>
      <w:r>
        <w:rPr>
          <w:rtl/>
        </w:rPr>
        <w:t>היו"ר ארז מלול:</w:t>
      </w:r>
      <w:r w:rsidRPr="0092241F">
        <w:rPr>
          <w:rStyle w:val="TagStyle"/>
          <w:rtl/>
        </w:rPr>
        <w:t xml:space="preserve"> &lt;&lt; יור &gt;&gt;</w:t>
      </w:r>
      <w:r>
        <w:rPr>
          <w:rtl/>
        </w:rPr>
        <w:t xml:space="preserve"> </w:t>
      </w:r>
      <w:bookmarkEnd w:id="13545"/>
    </w:p>
    <w:p w:rsidR="00704C15" w:rsidRDefault="00704C15" w:rsidP="006144DF">
      <w:pPr>
        <w:rPr>
          <w:rtl/>
          <w:lang w:eastAsia="he-IL"/>
        </w:rPr>
      </w:pPr>
    </w:p>
    <w:p w:rsidR="00704C15" w:rsidRDefault="00704C15" w:rsidP="006144DF">
      <w:pPr>
        <w:keepNext/>
        <w:rPr>
          <w:rtl/>
          <w:lang w:eastAsia="he-IL"/>
        </w:rPr>
      </w:pPr>
      <w:bookmarkStart w:id="13546" w:name="_ETM_Q22_581466"/>
      <w:bookmarkEnd w:id="13546"/>
      <w:r>
        <w:rPr>
          <w:rFonts w:hint="cs"/>
          <w:rtl/>
          <w:lang w:eastAsia="he-IL"/>
        </w:rPr>
        <w:t xml:space="preserve">רגע. היא יצאה לנוחיות. </w:t>
      </w:r>
      <w:bookmarkStart w:id="13547" w:name="_ETM_Q22_582349"/>
      <w:bookmarkStart w:id="13548" w:name="_ETM_Q22_581028"/>
      <w:bookmarkEnd w:id="13547"/>
      <w:bookmarkEnd w:id="13548"/>
      <w:r>
        <w:rPr>
          <w:rFonts w:hint="cs"/>
          <w:rtl/>
          <w:lang w:eastAsia="he-IL"/>
        </w:rPr>
        <w:t>תמשיך</w:t>
      </w:r>
      <w:bookmarkStart w:id="13549" w:name="_ETM_Q22_583770"/>
      <w:bookmarkEnd w:id="13549"/>
      <w:r>
        <w:rPr>
          <w:rFonts w:hint="cs"/>
          <w:rtl/>
          <w:lang w:eastAsia="he-IL"/>
        </w:rPr>
        <w:t>.</w:t>
      </w:r>
      <w:bookmarkStart w:id="13550" w:name="_ETM_Q22_583128"/>
      <w:bookmarkEnd w:id="13550"/>
    </w:p>
    <w:p w:rsidR="00704C15" w:rsidRDefault="00704C15" w:rsidP="006144DF">
      <w:pPr>
        <w:keepNext/>
        <w:rPr>
          <w:rtl/>
          <w:lang w:eastAsia="he-IL"/>
        </w:rPr>
      </w:pPr>
      <w:bookmarkStart w:id="13551" w:name="_ETM_Q22_583282"/>
      <w:bookmarkStart w:id="13552" w:name="_ETM_Q22_583384"/>
      <w:bookmarkEnd w:id="13551"/>
      <w:bookmarkEnd w:id="13552"/>
    </w:p>
    <w:p w:rsidR="00704C15" w:rsidRDefault="00704C15" w:rsidP="006144DF">
      <w:pPr>
        <w:pStyle w:val="-"/>
        <w:keepNext/>
        <w:rPr>
          <w:rtl/>
        </w:rPr>
      </w:pPr>
      <w:bookmarkStart w:id="13553" w:name="ET_speakercontinue_6340_18"/>
      <w:r w:rsidRPr="00F40B1D">
        <w:rPr>
          <w:rStyle w:val="TagStyle"/>
          <w:rtl/>
        </w:rPr>
        <w:t xml:space="preserve"> &lt;&lt; דובר_המשך &gt;&gt; </w:t>
      </w:r>
      <w:r>
        <w:rPr>
          <w:rtl/>
        </w:rPr>
        <w:t>ואליד אלהואשלה (רע"מ – הרשימה הערבית המאוחדת):</w:t>
      </w:r>
      <w:r w:rsidRPr="00F40B1D">
        <w:rPr>
          <w:rStyle w:val="TagStyle"/>
          <w:rtl/>
        </w:rPr>
        <w:t xml:space="preserve"> &lt;&lt; דובר_המשך &gt;&gt;</w:t>
      </w:r>
      <w:r>
        <w:rPr>
          <w:rtl/>
        </w:rPr>
        <w:t xml:space="preserve"> </w:t>
      </w:r>
      <w:bookmarkEnd w:id="13553"/>
    </w:p>
    <w:p w:rsidR="00704C15" w:rsidRDefault="00704C15" w:rsidP="006144DF">
      <w:pPr>
        <w:rPr>
          <w:rtl/>
          <w:lang w:eastAsia="he-IL"/>
        </w:rPr>
      </w:pPr>
    </w:p>
    <w:p w:rsidR="00704C15" w:rsidRDefault="00704C15" w:rsidP="00591E1D">
      <w:pPr>
        <w:rPr>
          <w:rtl/>
        </w:rPr>
      </w:pPr>
      <w:bookmarkStart w:id="13554" w:name="_ETM_Q22_584900"/>
      <w:bookmarkStart w:id="13555" w:name="_ETM_Q22_583684"/>
      <w:bookmarkStart w:id="13556" w:name="_ETM_Q22_583727"/>
      <w:bookmarkEnd w:id="13554"/>
      <w:bookmarkEnd w:id="13555"/>
      <w:bookmarkEnd w:id="13556"/>
      <w:r>
        <w:rPr>
          <w:rtl/>
        </w:rPr>
        <w:t xml:space="preserve">מכובדי </w:t>
      </w:r>
      <w:bookmarkStart w:id="13557" w:name="_ETM_Q22_583079"/>
      <w:bookmarkEnd w:id="13557"/>
      <w:r>
        <w:rPr>
          <w:rtl/>
        </w:rPr>
        <w:t>היושב-ראש</w:t>
      </w:r>
      <w:r>
        <w:rPr>
          <w:rFonts w:hint="cs"/>
          <w:rtl/>
        </w:rPr>
        <w:t xml:space="preserve"> </w:t>
      </w:r>
      <w:r w:rsidR="009F2EF9">
        <w:rPr>
          <w:rFonts w:hint="cs"/>
          <w:rtl/>
        </w:rPr>
        <w:t>– – –</w:t>
      </w:r>
      <w:bookmarkStart w:id="13558" w:name="_ETM_Q22_583167"/>
      <w:bookmarkStart w:id="13559" w:name="_ETM_Q22_584799"/>
      <w:bookmarkEnd w:id="13558"/>
      <w:bookmarkEnd w:id="13559"/>
    </w:p>
    <w:p w:rsidR="00704C15" w:rsidRDefault="00704C15" w:rsidP="00591E1D">
      <w:pPr>
        <w:rPr>
          <w:rtl/>
        </w:rPr>
      </w:pPr>
      <w:bookmarkStart w:id="13560" w:name="_ETM_Q22_583516"/>
      <w:bookmarkStart w:id="13561" w:name="_ETM_Q22_583588"/>
      <w:bookmarkEnd w:id="13560"/>
      <w:bookmarkEnd w:id="13561"/>
    </w:p>
    <w:p w:rsidR="00704C15" w:rsidRDefault="00704C15" w:rsidP="006144DF">
      <w:pPr>
        <w:pStyle w:val="af5"/>
        <w:keepNext/>
        <w:rPr>
          <w:rtl/>
        </w:rPr>
      </w:pPr>
      <w:bookmarkStart w:id="13562" w:name="ET_interruption_6236_19"/>
      <w:r w:rsidRPr="00F40B1D">
        <w:rPr>
          <w:rStyle w:val="TagStyle"/>
          <w:rtl/>
        </w:rPr>
        <w:t xml:space="preserve"> &lt;&lt; קריאה &gt;&gt; </w:t>
      </w:r>
      <w:r>
        <w:rPr>
          <w:rtl/>
        </w:rPr>
        <w:t>נעמה לזימי (העבודה):</w:t>
      </w:r>
      <w:r w:rsidRPr="00F40B1D">
        <w:rPr>
          <w:rStyle w:val="TagStyle"/>
          <w:rtl/>
        </w:rPr>
        <w:t xml:space="preserve"> &lt;&lt; קריאה &gt;&gt;</w:t>
      </w:r>
      <w:r>
        <w:rPr>
          <w:rtl/>
        </w:rPr>
        <w:t xml:space="preserve"> </w:t>
      </w:r>
      <w:bookmarkEnd w:id="13562"/>
    </w:p>
    <w:p w:rsidR="00704C15" w:rsidRDefault="00704C15" w:rsidP="006144DF">
      <w:pPr>
        <w:rPr>
          <w:rtl/>
          <w:lang w:eastAsia="he-IL"/>
        </w:rPr>
      </w:pPr>
    </w:p>
    <w:p w:rsidR="00704C15" w:rsidRDefault="00704C15" w:rsidP="006144DF">
      <w:pPr>
        <w:keepNext/>
        <w:rPr>
          <w:rtl/>
          <w:lang w:eastAsia="he-IL"/>
        </w:rPr>
      </w:pPr>
      <w:bookmarkStart w:id="13563" w:name="_ETM_Q22_587496"/>
      <w:bookmarkEnd w:id="13563"/>
      <w:r>
        <w:rPr>
          <w:rFonts w:hint="cs"/>
          <w:rtl/>
          <w:lang w:eastAsia="he-IL"/>
        </w:rPr>
        <w:t>אין שר במליאה</w:t>
      </w:r>
      <w:bookmarkStart w:id="13564" w:name="_ETM_Q22_584007"/>
      <w:bookmarkEnd w:id="13564"/>
      <w:r>
        <w:rPr>
          <w:rFonts w:hint="cs"/>
          <w:rtl/>
          <w:lang w:eastAsia="he-IL"/>
        </w:rPr>
        <w:t>, ואליד.</w:t>
      </w:r>
      <w:bookmarkStart w:id="13565" w:name="_ETM_Q22_585923"/>
      <w:bookmarkEnd w:id="13565"/>
      <w:r w:rsidR="00AE7C4A">
        <w:rPr>
          <w:rFonts w:hint="cs"/>
          <w:rtl/>
          <w:lang w:eastAsia="he-IL"/>
        </w:rPr>
        <w:t xml:space="preserve"> ואליד, אין לך שר במליאה. </w:t>
      </w:r>
    </w:p>
    <w:p w:rsidR="00704C15" w:rsidRDefault="00704C15" w:rsidP="006144DF">
      <w:pPr>
        <w:keepNext/>
        <w:rPr>
          <w:rtl/>
          <w:lang w:eastAsia="he-IL"/>
        </w:rPr>
      </w:pPr>
      <w:bookmarkStart w:id="13566" w:name="_ETM_Q22_586042"/>
      <w:bookmarkEnd w:id="13566"/>
    </w:p>
    <w:p w:rsidR="00704C15" w:rsidRDefault="00704C15" w:rsidP="006144DF">
      <w:pPr>
        <w:pStyle w:val="af6"/>
        <w:keepNext/>
        <w:rPr>
          <w:rtl/>
        </w:rPr>
      </w:pPr>
      <w:bookmarkStart w:id="13567" w:name="ET_yor_6595_20"/>
      <w:r w:rsidRPr="00F40B1D">
        <w:rPr>
          <w:rStyle w:val="TagStyle"/>
          <w:rtl/>
        </w:rPr>
        <w:t xml:space="preserve"> &lt;&lt; יור &gt;&gt; </w:t>
      </w:r>
      <w:r>
        <w:rPr>
          <w:rtl/>
        </w:rPr>
        <w:t>היו"ר ארז מלול:</w:t>
      </w:r>
      <w:r w:rsidRPr="00F40B1D">
        <w:rPr>
          <w:rStyle w:val="TagStyle"/>
          <w:rtl/>
        </w:rPr>
        <w:t xml:space="preserve"> &lt;&lt; יור &gt;&gt;</w:t>
      </w:r>
      <w:r>
        <w:rPr>
          <w:rtl/>
        </w:rPr>
        <w:t xml:space="preserve"> </w:t>
      </w:r>
      <w:bookmarkEnd w:id="13567"/>
    </w:p>
    <w:p w:rsidR="00704C15" w:rsidRPr="006144DF" w:rsidRDefault="00704C15" w:rsidP="006144DF">
      <w:pPr>
        <w:rPr>
          <w:rtl/>
          <w:lang w:eastAsia="he-IL"/>
        </w:rPr>
      </w:pPr>
    </w:p>
    <w:p w:rsidR="00704C15" w:rsidRDefault="00704C15" w:rsidP="006144DF">
      <w:pPr>
        <w:keepNext/>
        <w:rPr>
          <w:rtl/>
          <w:lang w:eastAsia="he-IL"/>
        </w:rPr>
      </w:pPr>
      <w:bookmarkStart w:id="13568" w:name="_ETM_Q22_589417"/>
      <w:bookmarkEnd w:id="13568"/>
      <w:r>
        <w:rPr>
          <w:rFonts w:hint="cs"/>
          <w:rtl/>
          <w:lang w:eastAsia="he-IL"/>
        </w:rPr>
        <w:t xml:space="preserve">הוא </w:t>
      </w:r>
      <w:bookmarkStart w:id="13569" w:name="_ETM_Q22_585458"/>
      <w:bookmarkEnd w:id="13569"/>
      <w:r>
        <w:rPr>
          <w:rFonts w:hint="cs"/>
          <w:rtl/>
          <w:lang w:eastAsia="he-IL"/>
        </w:rPr>
        <w:t xml:space="preserve">יכול </w:t>
      </w:r>
      <w:bookmarkStart w:id="13570" w:name="_ETM_Q22_586103"/>
      <w:bookmarkEnd w:id="13570"/>
      <w:r>
        <w:rPr>
          <w:rFonts w:hint="cs"/>
          <w:rtl/>
          <w:lang w:eastAsia="he-IL"/>
        </w:rPr>
        <w:t>להמשיך לדבר.</w:t>
      </w:r>
      <w:bookmarkStart w:id="13571" w:name="_ETM_Q22_587077"/>
      <w:bookmarkEnd w:id="13571"/>
    </w:p>
    <w:p w:rsidR="00704C15" w:rsidRDefault="00704C15" w:rsidP="006144DF">
      <w:pPr>
        <w:keepNext/>
        <w:rPr>
          <w:rtl/>
          <w:lang w:eastAsia="he-IL"/>
        </w:rPr>
      </w:pPr>
      <w:bookmarkStart w:id="13572" w:name="_ETM_Q22_587217"/>
      <w:bookmarkStart w:id="13573" w:name="_ETM_Q22_587307"/>
      <w:bookmarkStart w:id="13574" w:name="_ETM_Q22_590887"/>
      <w:bookmarkStart w:id="13575" w:name="_ETM_Q22_586017"/>
      <w:bookmarkEnd w:id="13572"/>
      <w:bookmarkEnd w:id="13573"/>
      <w:bookmarkEnd w:id="13574"/>
      <w:bookmarkEnd w:id="13575"/>
    </w:p>
    <w:p w:rsidR="00704C15" w:rsidRDefault="00704C15" w:rsidP="006144DF">
      <w:pPr>
        <w:pStyle w:val="af5"/>
        <w:keepNext/>
        <w:rPr>
          <w:rtl/>
        </w:rPr>
      </w:pPr>
      <w:bookmarkStart w:id="13576" w:name="ET_interruption_6151_22"/>
      <w:r w:rsidRPr="00F40B1D">
        <w:rPr>
          <w:rStyle w:val="TagStyle"/>
          <w:rtl/>
        </w:rPr>
        <w:t xml:space="preserve"> &lt;&lt; קריאה &gt;&gt; </w:t>
      </w:r>
      <w:r>
        <w:rPr>
          <w:rtl/>
        </w:rPr>
        <w:t>רון כץ (יש עתיד):</w:t>
      </w:r>
      <w:r w:rsidRPr="00F40B1D">
        <w:rPr>
          <w:rStyle w:val="TagStyle"/>
          <w:rtl/>
        </w:rPr>
        <w:t xml:space="preserve"> &lt;&lt; קריאה &gt;&gt;</w:t>
      </w:r>
      <w:r>
        <w:rPr>
          <w:rtl/>
        </w:rPr>
        <w:t xml:space="preserve"> </w:t>
      </w:r>
      <w:bookmarkEnd w:id="13576"/>
    </w:p>
    <w:p w:rsidR="00704C15" w:rsidRDefault="00704C15" w:rsidP="006144DF">
      <w:pPr>
        <w:rPr>
          <w:rtl/>
        </w:rPr>
      </w:pPr>
    </w:p>
    <w:p w:rsidR="00704C15" w:rsidRDefault="00704C15" w:rsidP="006144DF">
      <w:pPr>
        <w:keepNext/>
        <w:rPr>
          <w:rtl/>
        </w:rPr>
      </w:pPr>
      <w:bookmarkStart w:id="13577" w:name="_ETM_Q22_590114"/>
      <w:bookmarkEnd w:id="13577"/>
      <w:r>
        <w:rPr>
          <w:rFonts w:hint="cs"/>
          <w:rtl/>
        </w:rPr>
        <w:t xml:space="preserve">מה קורה </w:t>
      </w:r>
      <w:bookmarkStart w:id="13578" w:name="_ETM_Q22_587197"/>
      <w:bookmarkEnd w:id="13578"/>
      <w:r>
        <w:rPr>
          <w:rFonts w:hint="cs"/>
          <w:rtl/>
        </w:rPr>
        <w:t>עם השר?</w:t>
      </w:r>
      <w:bookmarkStart w:id="13579" w:name="_ETM_Q22_589390"/>
      <w:bookmarkEnd w:id="13579"/>
    </w:p>
    <w:p w:rsidR="00704C15" w:rsidRDefault="00704C15" w:rsidP="006144DF">
      <w:pPr>
        <w:keepNext/>
        <w:rPr>
          <w:rtl/>
        </w:rPr>
      </w:pPr>
      <w:bookmarkStart w:id="13580" w:name="_ETM_Q22_589494"/>
      <w:bookmarkEnd w:id="13580"/>
      <w:r>
        <w:rPr>
          <w:rFonts w:hint="cs"/>
          <w:rtl/>
        </w:rPr>
        <w:t xml:space="preserve"> </w:t>
      </w:r>
    </w:p>
    <w:p w:rsidR="00704C15" w:rsidRDefault="00704C15" w:rsidP="006144DF">
      <w:pPr>
        <w:pStyle w:val="af6"/>
        <w:keepNext/>
        <w:rPr>
          <w:rtl/>
        </w:rPr>
      </w:pPr>
      <w:bookmarkStart w:id="13581" w:name="_ETM_Q22_591280"/>
      <w:bookmarkStart w:id="13582" w:name="ET_yor_6595_23"/>
      <w:bookmarkEnd w:id="13581"/>
      <w:r w:rsidRPr="00F40B1D">
        <w:rPr>
          <w:rStyle w:val="TagStyle"/>
          <w:rtl/>
        </w:rPr>
        <w:t xml:space="preserve"> &lt;&lt; יור &gt;&gt; </w:t>
      </w:r>
      <w:r>
        <w:rPr>
          <w:rtl/>
        </w:rPr>
        <w:t>היו"ר ארז מלול:</w:t>
      </w:r>
      <w:r w:rsidRPr="00F40B1D">
        <w:rPr>
          <w:rStyle w:val="TagStyle"/>
          <w:rtl/>
        </w:rPr>
        <w:t xml:space="preserve"> &lt;&lt; יור &gt;&gt;</w:t>
      </w:r>
      <w:r>
        <w:rPr>
          <w:rtl/>
        </w:rPr>
        <w:t xml:space="preserve"> </w:t>
      </w:r>
      <w:bookmarkEnd w:id="13582"/>
    </w:p>
    <w:p w:rsidR="00704C15" w:rsidRDefault="00704C15" w:rsidP="006144DF">
      <w:pPr>
        <w:rPr>
          <w:rtl/>
          <w:lang w:eastAsia="he-IL"/>
        </w:rPr>
      </w:pPr>
    </w:p>
    <w:p w:rsidR="00704C15" w:rsidRDefault="00704C15" w:rsidP="006144DF">
      <w:pPr>
        <w:keepNext/>
        <w:rPr>
          <w:rtl/>
          <w:lang w:eastAsia="he-IL"/>
        </w:rPr>
      </w:pPr>
      <w:bookmarkStart w:id="13583" w:name="_ETM_Q22_592237"/>
      <w:bookmarkEnd w:id="13583"/>
      <w:r>
        <w:rPr>
          <w:rFonts w:hint="cs"/>
          <w:rtl/>
          <w:lang w:eastAsia="he-IL"/>
        </w:rPr>
        <w:t>תמשיך, ואליד. זה לא יפה. היא יצאה לנוחיות.</w:t>
      </w:r>
      <w:bookmarkStart w:id="13584" w:name="_ETM_Q22_588777"/>
      <w:bookmarkEnd w:id="13584"/>
    </w:p>
    <w:p w:rsidR="00704C15" w:rsidRDefault="00704C15" w:rsidP="006144DF">
      <w:pPr>
        <w:keepNext/>
        <w:rPr>
          <w:rtl/>
          <w:lang w:eastAsia="he-IL"/>
        </w:rPr>
      </w:pPr>
      <w:bookmarkStart w:id="13585" w:name="_ETM_Q22_595568"/>
      <w:bookmarkStart w:id="13586" w:name="_ETM_Q22_595642"/>
      <w:bookmarkStart w:id="13587" w:name="_ETM_Q22_591627"/>
      <w:bookmarkStart w:id="13588" w:name="_ETM_Q22_592608"/>
      <w:bookmarkStart w:id="13589" w:name="_ETM_Q22_592447"/>
      <w:bookmarkEnd w:id="13585"/>
      <w:bookmarkEnd w:id="13586"/>
      <w:bookmarkEnd w:id="13587"/>
      <w:bookmarkEnd w:id="13588"/>
      <w:bookmarkEnd w:id="13589"/>
    </w:p>
    <w:p w:rsidR="00704C15" w:rsidRDefault="00704C15" w:rsidP="006144DF">
      <w:pPr>
        <w:pStyle w:val="af5"/>
        <w:keepNext/>
        <w:rPr>
          <w:rtl/>
        </w:rPr>
      </w:pPr>
      <w:bookmarkStart w:id="13590" w:name="ET_interruption_6236_25"/>
      <w:r w:rsidRPr="00F40B1D">
        <w:rPr>
          <w:rStyle w:val="TagStyle"/>
          <w:rtl/>
        </w:rPr>
        <w:t xml:space="preserve"> &lt;&lt; קריאה &gt;&gt; </w:t>
      </w:r>
      <w:r>
        <w:rPr>
          <w:rtl/>
        </w:rPr>
        <w:t>נעמה לזימי (העבודה):</w:t>
      </w:r>
      <w:r w:rsidRPr="00F40B1D">
        <w:rPr>
          <w:rStyle w:val="TagStyle"/>
          <w:rtl/>
        </w:rPr>
        <w:t xml:space="preserve"> &lt;&lt; קריאה &gt;&gt;</w:t>
      </w:r>
      <w:r>
        <w:rPr>
          <w:rtl/>
        </w:rPr>
        <w:t xml:space="preserve"> </w:t>
      </w:r>
      <w:bookmarkEnd w:id="13590"/>
    </w:p>
    <w:p w:rsidR="00704C15" w:rsidRDefault="00704C15" w:rsidP="006144DF">
      <w:pPr>
        <w:rPr>
          <w:rtl/>
          <w:lang w:eastAsia="he-IL"/>
        </w:rPr>
      </w:pPr>
    </w:p>
    <w:p w:rsidR="00704C15" w:rsidRDefault="00704C15" w:rsidP="006144DF">
      <w:pPr>
        <w:keepNext/>
        <w:rPr>
          <w:rtl/>
          <w:lang w:eastAsia="he-IL"/>
        </w:rPr>
      </w:pPr>
      <w:bookmarkStart w:id="13591" w:name="_ETM_Q22_596620"/>
      <w:bookmarkEnd w:id="13591"/>
      <w:r>
        <w:rPr>
          <w:rFonts w:hint="cs"/>
          <w:rtl/>
          <w:lang w:eastAsia="he-IL"/>
        </w:rPr>
        <w:t xml:space="preserve">ואליד, ואליד. </w:t>
      </w:r>
      <w:bookmarkStart w:id="13592" w:name="_ETM_Q22_594527"/>
      <w:bookmarkEnd w:id="13592"/>
      <w:r>
        <w:rPr>
          <w:rFonts w:hint="cs"/>
          <w:rtl/>
          <w:lang w:eastAsia="he-IL"/>
        </w:rPr>
        <w:t>תדרוש</w:t>
      </w:r>
      <w:bookmarkStart w:id="13593" w:name="_ETM_Q22_597047"/>
      <w:bookmarkEnd w:id="13593"/>
      <w:r>
        <w:rPr>
          <w:rFonts w:hint="cs"/>
          <w:rtl/>
          <w:lang w:eastAsia="he-IL"/>
        </w:rPr>
        <w:t xml:space="preserve"> שר במליאה. אי</w:t>
      </w:r>
      <w:bookmarkStart w:id="13594" w:name="_ETM_Q22_595027"/>
      <w:bookmarkEnd w:id="13594"/>
      <w:r>
        <w:rPr>
          <w:rFonts w:hint="cs"/>
          <w:rtl/>
          <w:lang w:eastAsia="he-IL"/>
        </w:rPr>
        <w:t>ן שר במליאה.</w:t>
      </w:r>
      <w:bookmarkStart w:id="13595" w:name="_ETM_Q22_597609"/>
      <w:bookmarkEnd w:id="13595"/>
      <w:r w:rsidR="00AE7C4A">
        <w:rPr>
          <w:rFonts w:hint="cs"/>
          <w:rtl/>
          <w:lang w:eastAsia="he-IL"/>
        </w:rPr>
        <w:t xml:space="preserve"> תעצור את הזמן, תעצור את הזמן, ואליד. </w:t>
      </w:r>
    </w:p>
    <w:p w:rsidR="00704C15" w:rsidRDefault="00704C15" w:rsidP="006144DF">
      <w:pPr>
        <w:keepNext/>
        <w:rPr>
          <w:rtl/>
          <w:lang w:eastAsia="he-IL"/>
        </w:rPr>
      </w:pPr>
      <w:bookmarkStart w:id="13596" w:name="_ETM_Q22_597679"/>
      <w:bookmarkEnd w:id="13596"/>
    </w:p>
    <w:p w:rsidR="00704C15" w:rsidRDefault="00704C15" w:rsidP="006144DF">
      <w:pPr>
        <w:pStyle w:val="-"/>
        <w:keepNext/>
        <w:rPr>
          <w:rtl/>
        </w:rPr>
      </w:pPr>
      <w:bookmarkStart w:id="13597" w:name="ET_speakercontinue_6340_26"/>
      <w:r w:rsidRPr="00F40B1D">
        <w:rPr>
          <w:rStyle w:val="TagStyle"/>
          <w:rtl/>
        </w:rPr>
        <w:t xml:space="preserve"> &lt;&lt; דובר_המשך &gt;&gt; </w:t>
      </w:r>
      <w:r>
        <w:rPr>
          <w:rtl/>
        </w:rPr>
        <w:t>ואליד אלהואשלה (רע"מ – הרשימה הערבית המאוחדת):</w:t>
      </w:r>
      <w:r w:rsidRPr="00F40B1D">
        <w:rPr>
          <w:rStyle w:val="TagStyle"/>
          <w:rtl/>
        </w:rPr>
        <w:t xml:space="preserve"> &lt;&lt; דובר_המשך &gt;&gt;</w:t>
      </w:r>
      <w:r>
        <w:rPr>
          <w:rtl/>
        </w:rPr>
        <w:t xml:space="preserve"> </w:t>
      </w:r>
      <w:bookmarkEnd w:id="13597"/>
    </w:p>
    <w:p w:rsidR="00704C15" w:rsidRDefault="00704C15" w:rsidP="006144DF">
      <w:pPr>
        <w:rPr>
          <w:rtl/>
          <w:lang w:eastAsia="he-IL"/>
        </w:rPr>
      </w:pPr>
    </w:p>
    <w:p w:rsidR="00704C15" w:rsidRDefault="00704C15" w:rsidP="006144DF">
      <w:pPr>
        <w:keepNext/>
        <w:rPr>
          <w:rtl/>
          <w:lang w:eastAsia="he-IL"/>
        </w:rPr>
      </w:pPr>
      <w:bookmarkStart w:id="13598" w:name="_ETM_Q22_598718"/>
      <w:bookmarkEnd w:id="13598"/>
      <w:r>
        <w:rPr>
          <w:rFonts w:hint="cs"/>
          <w:rtl/>
          <w:lang w:eastAsia="he-IL"/>
        </w:rPr>
        <w:t>בסדר. אי</w:t>
      </w:r>
      <w:bookmarkStart w:id="13599" w:name="_ETM_Q22_596547"/>
      <w:bookmarkEnd w:id="13599"/>
      <w:r>
        <w:rPr>
          <w:rFonts w:hint="cs"/>
          <w:rtl/>
          <w:lang w:eastAsia="he-IL"/>
        </w:rPr>
        <w:t>ן בעיה.</w:t>
      </w:r>
    </w:p>
    <w:p w:rsidR="00704C15" w:rsidRDefault="00704C15" w:rsidP="006144DF">
      <w:pPr>
        <w:keepNext/>
        <w:rPr>
          <w:rtl/>
          <w:lang w:eastAsia="he-IL"/>
        </w:rPr>
      </w:pPr>
      <w:bookmarkStart w:id="13600" w:name="_ETM_Q22_598880"/>
      <w:bookmarkStart w:id="13601" w:name="_ETM_Q22_598961"/>
      <w:bookmarkEnd w:id="13600"/>
      <w:bookmarkEnd w:id="13601"/>
    </w:p>
    <w:p w:rsidR="00704C15" w:rsidRDefault="00704C15" w:rsidP="006144DF">
      <w:pPr>
        <w:pStyle w:val="af5"/>
        <w:keepNext/>
        <w:rPr>
          <w:rtl/>
        </w:rPr>
      </w:pPr>
      <w:bookmarkStart w:id="13602" w:name="_ETM_Q22_600444"/>
      <w:bookmarkStart w:id="13603" w:name="ET_interruption_6151_29"/>
      <w:bookmarkEnd w:id="13602"/>
      <w:r w:rsidRPr="00F40B1D">
        <w:rPr>
          <w:rStyle w:val="TagStyle"/>
          <w:rtl/>
        </w:rPr>
        <w:t xml:space="preserve"> &lt;&lt; קריאה &gt;&gt; </w:t>
      </w:r>
      <w:r>
        <w:rPr>
          <w:rtl/>
        </w:rPr>
        <w:t>רון כץ (יש עתיד):</w:t>
      </w:r>
      <w:r w:rsidRPr="00F40B1D">
        <w:rPr>
          <w:rStyle w:val="TagStyle"/>
          <w:rtl/>
        </w:rPr>
        <w:t xml:space="preserve"> &lt;&lt; קריאה &gt;&gt;</w:t>
      </w:r>
      <w:r>
        <w:rPr>
          <w:rtl/>
        </w:rPr>
        <w:t xml:space="preserve"> </w:t>
      </w:r>
      <w:bookmarkEnd w:id="13603"/>
    </w:p>
    <w:p w:rsidR="00704C15" w:rsidRDefault="00704C15" w:rsidP="006144DF">
      <w:pPr>
        <w:rPr>
          <w:rtl/>
          <w:lang w:eastAsia="he-IL"/>
        </w:rPr>
      </w:pPr>
    </w:p>
    <w:p w:rsidR="00704C15" w:rsidRPr="00F40B1D" w:rsidRDefault="00704C15" w:rsidP="006144DF">
      <w:pPr>
        <w:keepNext/>
        <w:rPr>
          <w:rtl/>
          <w:lang w:eastAsia="he-IL"/>
        </w:rPr>
      </w:pPr>
      <w:bookmarkStart w:id="13604" w:name="_ETM_Q22_612192"/>
      <w:bookmarkStart w:id="13605" w:name="_ETM_Q22_607507"/>
      <w:bookmarkStart w:id="13606" w:name="_ETM_Q22_602756"/>
      <w:bookmarkStart w:id="13607" w:name="_ETM_Q22_600037"/>
      <w:bookmarkEnd w:id="13604"/>
      <w:bookmarkEnd w:id="13605"/>
      <w:bookmarkEnd w:id="13606"/>
      <w:bookmarkEnd w:id="13607"/>
      <w:r>
        <w:rPr>
          <w:rFonts w:hint="cs"/>
          <w:rtl/>
          <w:lang w:eastAsia="he-IL"/>
        </w:rPr>
        <w:t>אבל צריך לעצור את הזמן.</w:t>
      </w:r>
      <w:bookmarkStart w:id="13608" w:name="_ETM_Q22_600567"/>
      <w:bookmarkEnd w:id="13608"/>
      <w:r>
        <w:rPr>
          <w:rFonts w:hint="cs"/>
          <w:rtl/>
          <w:lang w:eastAsia="he-IL"/>
        </w:rPr>
        <w:t xml:space="preserve"> </w:t>
      </w:r>
      <w:bookmarkStart w:id="13609" w:name="_ETM_Q22_600217"/>
      <w:bookmarkStart w:id="13610" w:name="_ETM_Q22_611869"/>
      <w:bookmarkStart w:id="13611" w:name="_ETM_Q22_607297"/>
      <w:bookmarkEnd w:id="13609"/>
      <w:bookmarkEnd w:id="13610"/>
      <w:bookmarkEnd w:id="13611"/>
      <w:r>
        <w:rPr>
          <w:rFonts w:hint="cs"/>
          <w:rtl/>
          <w:lang w:eastAsia="he-IL"/>
        </w:rPr>
        <w:t>ואליד</w:t>
      </w:r>
      <w:bookmarkStart w:id="13612" w:name="_ETM_Q22_603947"/>
      <w:bookmarkEnd w:id="13612"/>
      <w:r>
        <w:rPr>
          <w:rFonts w:hint="cs"/>
          <w:rtl/>
          <w:lang w:eastAsia="he-IL"/>
        </w:rPr>
        <w:t xml:space="preserve">, אתה צריך </w:t>
      </w:r>
      <w:bookmarkStart w:id="13613" w:name="_ETM_Q22_608005"/>
      <w:bookmarkEnd w:id="13613"/>
      <w:r>
        <w:rPr>
          <w:rFonts w:hint="cs"/>
          <w:rtl/>
          <w:lang w:eastAsia="he-IL"/>
        </w:rPr>
        <w:t xml:space="preserve">לבקש לעצור את </w:t>
      </w:r>
      <w:bookmarkStart w:id="13614" w:name="_ETM_Q22_605647"/>
      <w:bookmarkEnd w:id="13614"/>
      <w:r>
        <w:rPr>
          <w:rFonts w:hint="cs"/>
          <w:rtl/>
          <w:lang w:eastAsia="he-IL"/>
        </w:rPr>
        <w:t>הזמן.</w:t>
      </w:r>
      <w:bookmarkStart w:id="13615" w:name="_ETM_Q22_603946"/>
      <w:bookmarkEnd w:id="13615"/>
    </w:p>
    <w:p w:rsidR="00704C15" w:rsidRPr="00F40B1D" w:rsidRDefault="00704C15" w:rsidP="006144DF">
      <w:pPr>
        <w:keepNext/>
        <w:rPr>
          <w:rtl/>
          <w:lang w:eastAsia="he-IL"/>
        </w:rPr>
      </w:pPr>
      <w:bookmarkStart w:id="13616" w:name="_ETM_Q22_601131"/>
      <w:bookmarkStart w:id="13617" w:name="_ETM_Q22_601219"/>
      <w:bookmarkEnd w:id="13616"/>
      <w:bookmarkEnd w:id="13617"/>
    </w:p>
    <w:p w:rsidR="00704C15" w:rsidRDefault="00704C15" w:rsidP="006144DF">
      <w:pPr>
        <w:pStyle w:val="af6"/>
        <w:keepNext/>
        <w:rPr>
          <w:rtl/>
        </w:rPr>
      </w:pPr>
      <w:bookmarkStart w:id="13618" w:name="ET_yor_6595_27"/>
      <w:r w:rsidRPr="00F40B1D">
        <w:rPr>
          <w:rStyle w:val="TagStyle"/>
          <w:rtl/>
        </w:rPr>
        <w:t xml:space="preserve"> &lt;&lt; יור &gt;&gt; </w:t>
      </w:r>
      <w:r>
        <w:rPr>
          <w:rtl/>
        </w:rPr>
        <w:t>היו"ר ארז מלול:</w:t>
      </w:r>
      <w:r w:rsidRPr="00F40B1D">
        <w:rPr>
          <w:rStyle w:val="TagStyle"/>
          <w:rtl/>
        </w:rPr>
        <w:t xml:space="preserve"> &lt;&lt; יור &gt;&gt;</w:t>
      </w:r>
      <w:r>
        <w:rPr>
          <w:rtl/>
        </w:rPr>
        <w:t xml:space="preserve"> </w:t>
      </w:r>
      <w:bookmarkEnd w:id="13618"/>
    </w:p>
    <w:p w:rsidR="00704C15" w:rsidRDefault="00704C15" w:rsidP="006144DF">
      <w:pPr>
        <w:rPr>
          <w:rtl/>
          <w:lang w:eastAsia="he-IL"/>
        </w:rPr>
      </w:pPr>
    </w:p>
    <w:p w:rsidR="00704C15" w:rsidRDefault="00704C15" w:rsidP="006144DF">
      <w:pPr>
        <w:keepNext/>
        <w:rPr>
          <w:rtl/>
          <w:lang w:eastAsia="he-IL"/>
        </w:rPr>
      </w:pPr>
      <w:bookmarkStart w:id="13619" w:name="_ETM_Q22_600461"/>
      <w:bookmarkStart w:id="13620" w:name="_ETM_Q22_597978"/>
      <w:bookmarkEnd w:id="13619"/>
      <w:bookmarkEnd w:id="13620"/>
      <w:r>
        <w:rPr>
          <w:rFonts w:hint="cs"/>
          <w:rtl/>
          <w:lang w:eastAsia="he-IL"/>
        </w:rPr>
        <w:t xml:space="preserve">אל תיתנו </w:t>
      </w:r>
      <w:bookmarkStart w:id="13621" w:name="_ETM_Q22_606506"/>
      <w:bookmarkEnd w:id="13621"/>
      <w:r>
        <w:rPr>
          <w:rFonts w:hint="cs"/>
          <w:rtl/>
          <w:lang w:eastAsia="he-IL"/>
        </w:rPr>
        <w:t xml:space="preserve">לו עצות. קודם תזמינו </w:t>
      </w:r>
      <w:bookmarkStart w:id="13622" w:name="_ETM_Q22_607706"/>
      <w:bookmarkEnd w:id="13622"/>
      <w:r>
        <w:rPr>
          <w:rFonts w:hint="cs"/>
          <w:rtl/>
          <w:lang w:eastAsia="he-IL"/>
        </w:rPr>
        <w:t>אותם</w:t>
      </w:r>
      <w:bookmarkStart w:id="13623" w:name="_ETM_Q22_611043"/>
      <w:bookmarkEnd w:id="13623"/>
      <w:r>
        <w:rPr>
          <w:rFonts w:hint="cs"/>
          <w:rtl/>
          <w:lang w:eastAsia="he-IL"/>
        </w:rPr>
        <w:t xml:space="preserve"> לראשי האופוזיציה. אחרי זה </w:t>
      </w:r>
      <w:bookmarkStart w:id="13624" w:name="_ETM_Q22_607086"/>
      <w:bookmarkEnd w:id="13624"/>
      <w:r>
        <w:rPr>
          <w:rFonts w:hint="cs"/>
          <w:rtl/>
          <w:lang w:eastAsia="he-IL"/>
        </w:rPr>
        <w:t xml:space="preserve">תיתנו </w:t>
      </w:r>
      <w:bookmarkStart w:id="13625" w:name="_ETM_Q22_609166"/>
      <w:bookmarkEnd w:id="13625"/>
      <w:r>
        <w:rPr>
          <w:rFonts w:hint="cs"/>
          <w:rtl/>
          <w:lang w:eastAsia="he-IL"/>
        </w:rPr>
        <w:t>להם עצות.</w:t>
      </w:r>
    </w:p>
    <w:p w:rsidR="00704C15" w:rsidRDefault="00704C15" w:rsidP="006144DF">
      <w:pPr>
        <w:keepNext/>
        <w:rPr>
          <w:rtl/>
          <w:lang w:eastAsia="he-IL"/>
        </w:rPr>
      </w:pPr>
    </w:p>
    <w:p w:rsidR="00704C15" w:rsidRDefault="00704C15" w:rsidP="006144DF">
      <w:pPr>
        <w:pStyle w:val="af5"/>
        <w:keepNext/>
        <w:rPr>
          <w:rtl/>
        </w:rPr>
      </w:pPr>
      <w:bookmarkStart w:id="13626" w:name="ET_interruption_6151_32"/>
      <w:r w:rsidRPr="008B3587">
        <w:rPr>
          <w:rStyle w:val="TagStyle"/>
          <w:rtl/>
        </w:rPr>
        <w:t xml:space="preserve"> &lt;&lt; קריאה &gt;&gt; </w:t>
      </w:r>
      <w:r>
        <w:rPr>
          <w:rtl/>
        </w:rPr>
        <w:t>רון כץ (יש עתיד):</w:t>
      </w:r>
      <w:r w:rsidRPr="008B3587">
        <w:rPr>
          <w:rStyle w:val="TagStyle"/>
          <w:rtl/>
        </w:rPr>
        <w:t xml:space="preserve"> &lt;&lt; קריאה &gt;&gt;</w:t>
      </w:r>
      <w:r>
        <w:rPr>
          <w:rtl/>
        </w:rPr>
        <w:t xml:space="preserve"> </w:t>
      </w:r>
      <w:bookmarkEnd w:id="13626"/>
    </w:p>
    <w:p w:rsidR="00704C15" w:rsidRDefault="00704C15" w:rsidP="006144DF">
      <w:pPr>
        <w:rPr>
          <w:rtl/>
          <w:lang w:eastAsia="he-IL"/>
        </w:rPr>
      </w:pPr>
    </w:p>
    <w:p w:rsidR="00704C15" w:rsidRDefault="00704C15" w:rsidP="006144DF">
      <w:pPr>
        <w:keepNext/>
        <w:rPr>
          <w:rtl/>
          <w:lang w:eastAsia="he-IL"/>
        </w:rPr>
      </w:pPr>
      <w:bookmarkStart w:id="13627" w:name="_ETM_Q22_608445"/>
      <w:bookmarkEnd w:id="13627"/>
      <w:r>
        <w:rPr>
          <w:rFonts w:hint="cs"/>
          <w:rtl/>
          <w:lang w:eastAsia="he-IL"/>
        </w:rPr>
        <w:t>אין פה שרה.</w:t>
      </w:r>
      <w:bookmarkStart w:id="13628" w:name="_ETM_Q22_609176"/>
      <w:bookmarkEnd w:id="13628"/>
    </w:p>
    <w:p w:rsidR="00704C15" w:rsidRDefault="00704C15" w:rsidP="006144DF">
      <w:pPr>
        <w:keepNext/>
        <w:rPr>
          <w:rtl/>
          <w:lang w:eastAsia="he-IL"/>
        </w:rPr>
      </w:pPr>
      <w:bookmarkStart w:id="13629" w:name="_ETM_Q22_609346"/>
      <w:bookmarkStart w:id="13630" w:name="_ETM_Q22_609414"/>
      <w:bookmarkEnd w:id="13629"/>
      <w:bookmarkEnd w:id="13630"/>
    </w:p>
    <w:p w:rsidR="00704C15" w:rsidRDefault="00704C15" w:rsidP="006144DF">
      <w:pPr>
        <w:pStyle w:val="af6"/>
        <w:keepNext/>
        <w:rPr>
          <w:rtl/>
        </w:rPr>
      </w:pPr>
      <w:bookmarkStart w:id="13631" w:name="ET_yor_6595_33"/>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631"/>
    </w:p>
    <w:p w:rsidR="00704C15" w:rsidRDefault="00704C15" w:rsidP="006144DF">
      <w:pPr>
        <w:rPr>
          <w:rtl/>
          <w:lang w:eastAsia="he-IL"/>
        </w:rPr>
      </w:pPr>
    </w:p>
    <w:p w:rsidR="00704C15" w:rsidRDefault="00704C15" w:rsidP="006144DF">
      <w:pPr>
        <w:keepNext/>
        <w:rPr>
          <w:rtl/>
          <w:lang w:eastAsia="he-IL"/>
        </w:rPr>
      </w:pPr>
      <w:bookmarkStart w:id="13632" w:name="_ETM_Q22_610189"/>
      <w:bookmarkEnd w:id="13632"/>
      <w:r>
        <w:rPr>
          <w:rFonts w:hint="cs"/>
          <w:rtl/>
          <w:lang w:eastAsia="he-IL"/>
        </w:rPr>
        <w:t xml:space="preserve">היא </w:t>
      </w:r>
      <w:bookmarkStart w:id="13633" w:name="_ETM_Q22_611013"/>
      <w:bookmarkEnd w:id="13633"/>
      <w:r>
        <w:rPr>
          <w:rFonts w:hint="cs"/>
          <w:rtl/>
          <w:lang w:eastAsia="he-IL"/>
        </w:rPr>
        <w:t xml:space="preserve">הלכה לנוחיות. </w:t>
      </w:r>
      <w:bookmarkStart w:id="13634" w:name="_ETM_Q22_610616"/>
      <w:bookmarkEnd w:id="13634"/>
      <w:r>
        <w:rPr>
          <w:rFonts w:hint="cs"/>
          <w:rtl/>
          <w:lang w:eastAsia="he-IL"/>
        </w:rPr>
        <w:t>ביקשה.</w:t>
      </w:r>
      <w:bookmarkStart w:id="13635" w:name="_ETM_Q22_611446"/>
      <w:bookmarkEnd w:id="13635"/>
    </w:p>
    <w:p w:rsidR="00704C15" w:rsidRDefault="00704C15" w:rsidP="006144DF">
      <w:pPr>
        <w:keepNext/>
        <w:rPr>
          <w:rtl/>
          <w:lang w:eastAsia="he-IL"/>
        </w:rPr>
      </w:pPr>
      <w:bookmarkStart w:id="13636" w:name="_ETM_Q22_611837"/>
      <w:bookmarkStart w:id="13637" w:name="_ETM_Q22_611912"/>
      <w:bookmarkStart w:id="13638" w:name="_ETM_Q22_618875"/>
      <w:bookmarkEnd w:id="13636"/>
      <w:bookmarkEnd w:id="13637"/>
    </w:p>
    <w:p w:rsidR="00704C15" w:rsidRDefault="00704C15" w:rsidP="006144DF">
      <w:pPr>
        <w:pStyle w:val="af5"/>
        <w:keepNext/>
        <w:rPr>
          <w:rtl/>
        </w:rPr>
      </w:pPr>
      <w:bookmarkStart w:id="13639" w:name="ET_interruption_6236_34"/>
      <w:r w:rsidRPr="008B3587">
        <w:rPr>
          <w:rStyle w:val="TagStyle"/>
          <w:rtl/>
        </w:rPr>
        <w:t xml:space="preserve"> &lt;&lt; קריאה &gt;&gt; </w:t>
      </w:r>
      <w:r>
        <w:rPr>
          <w:rtl/>
        </w:rPr>
        <w:t>נעמה לזימי (העבודה):</w:t>
      </w:r>
      <w:r w:rsidRPr="008B3587">
        <w:rPr>
          <w:rStyle w:val="TagStyle"/>
          <w:rtl/>
        </w:rPr>
        <w:t xml:space="preserve"> &lt;&lt; קריאה &gt;&gt;</w:t>
      </w:r>
      <w:r>
        <w:rPr>
          <w:rtl/>
        </w:rPr>
        <w:t xml:space="preserve"> </w:t>
      </w:r>
      <w:bookmarkEnd w:id="13639"/>
    </w:p>
    <w:p w:rsidR="00704C15" w:rsidRDefault="00704C15" w:rsidP="006144DF">
      <w:pPr>
        <w:rPr>
          <w:rtl/>
          <w:lang w:eastAsia="he-IL"/>
        </w:rPr>
      </w:pPr>
    </w:p>
    <w:p w:rsidR="00704C15" w:rsidRDefault="00704C15" w:rsidP="006144DF">
      <w:pPr>
        <w:keepNext/>
        <w:rPr>
          <w:rtl/>
          <w:lang w:eastAsia="he-IL"/>
        </w:rPr>
      </w:pPr>
      <w:bookmarkStart w:id="13640" w:name="_ETM_Q22_614783"/>
      <w:bookmarkEnd w:id="13638"/>
      <w:bookmarkEnd w:id="13640"/>
      <w:r>
        <w:rPr>
          <w:rFonts w:hint="cs"/>
          <w:rtl/>
          <w:lang w:eastAsia="he-IL"/>
        </w:rPr>
        <w:t>אין שר במליאה. תעצור את הזמן.</w:t>
      </w:r>
      <w:bookmarkStart w:id="13641" w:name="_ETM_Q22_614726"/>
      <w:bookmarkEnd w:id="13641"/>
      <w:r w:rsidR="00AE7C4A">
        <w:rPr>
          <w:rFonts w:hint="cs"/>
          <w:rtl/>
          <w:lang w:eastAsia="he-IL"/>
        </w:rPr>
        <w:t xml:space="preserve"> ואליד, ואליד </w:t>
      </w:r>
      <w:r w:rsidR="009F2EF9">
        <w:rPr>
          <w:rFonts w:hint="cs"/>
          <w:rtl/>
          <w:lang w:eastAsia="he-IL"/>
        </w:rPr>
        <w:t>– – –</w:t>
      </w:r>
      <w:r w:rsidR="00AE7C4A">
        <w:rPr>
          <w:rFonts w:hint="cs"/>
          <w:rtl/>
          <w:lang w:eastAsia="he-IL"/>
        </w:rPr>
        <w:t xml:space="preserve"> </w:t>
      </w:r>
    </w:p>
    <w:p w:rsidR="00704C15" w:rsidRDefault="00704C15" w:rsidP="006144DF">
      <w:pPr>
        <w:keepNext/>
        <w:rPr>
          <w:rtl/>
          <w:lang w:eastAsia="he-IL"/>
        </w:rPr>
      </w:pPr>
      <w:bookmarkStart w:id="13642" w:name="_ETM_Q22_614870"/>
      <w:bookmarkStart w:id="13643" w:name="_ETM_Q22_614953"/>
      <w:bookmarkEnd w:id="13642"/>
      <w:bookmarkEnd w:id="13643"/>
    </w:p>
    <w:p w:rsidR="00704C15" w:rsidRDefault="00704C15" w:rsidP="006144DF">
      <w:pPr>
        <w:pStyle w:val="af6"/>
        <w:keepNext/>
        <w:rPr>
          <w:rtl/>
        </w:rPr>
      </w:pPr>
      <w:bookmarkStart w:id="13644" w:name="ET_yor_6595_35"/>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644"/>
    </w:p>
    <w:p w:rsidR="00704C15" w:rsidRDefault="00704C15" w:rsidP="006144DF">
      <w:pPr>
        <w:rPr>
          <w:rtl/>
          <w:lang w:eastAsia="he-IL"/>
        </w:rPr>
      </w:pPr>
    </w:p>
    <w:p w:rsidR="00704C15" w:rsidRDefault="00704C15" w:rsidP="00AE7C4A">
      <w:pPr>
        <w:keepNext/>
        <w:rPr>
          <w:rtl/>
          <w:lang w:eastAsia="he-IL"/>
        </w:rPr>
      </w:pPr>
      <w:bookmarkStart w:id="13645" w:name="_ETM_Q22_615650"/>
      <w:bookmarkEnd w:id="13645"/>
      <w:r>
        <w:rPr>
          <w:rFonts w:hint="cs"/>
          <w:rtl/>
          <w:lang w:eastAsia="he-IL"/>
        </w:rPr>
        <w:t xml:space="preserve">לא, זה </w:t>
      </w:r>
      <w:bookmarkStart w:id="13646" w:name="_ETM_Q22_617367"/>
      <w:bookmarkEnd w:id="13646"/>
      <w:r>
        <w:rPr>
          <w:rFonts w:hint="cs"/>
          <w:rtl/>
          <w:lang w:eastAsia="he-IL"/>
        </w:rPr>
        <w:t xml:space="preserve">שיקול דעת של </w:t>
      </w:r>
      <w:bookmarkStart w:id="13647" w:name="_ETM_Q22_617275"/>
      <w:bookmarkEnd w:id="13647"/>
      <w:r w:rsidR="009F2EF9">
        <w:rPr>
          <w:rFonts w:hint="cs"/>
          <w:rtl/>
          <w:lang w:eastAsia="he-IL"/>
        </w:rPr>
        <w:t>– – –</w:t>
      </w:r>
      <w:r w:rsidR="00AE7C4A">
        <w:rPr>
          <w:rFonts w:hint="cs"/>
          <w:rtl/>
          <w:lang w:eastAsia="he-IL"/>
        </w:rPr>
        <w:t xml:space="preserve"> </w:t>
      </w:r>
    </w:p>
    <w:p w:rsidR="00704C15" w:rsidRDefault="00704C15" w:rsidP="006144DF">
      <w:pPr>
        <w:keepNext/>
        <w:rPr>
          <w:rtl/>
          <w:lang w:eastAsia="he-IL"/>
        </w:rPr>
      </w:pPr>
      <w:bookmarkStart w:id="13648" w:name="_ETM_Q22_617462"/>
      <w:bookmarkStart w:id="13649" w:name="_ETM_Q22_617559"/>
      <w:bookmarkEnd w:id="13648"/>
      <w:bookmarkEnd w:id="13649"/>
    </w:p>
    <w:p w:rsidR="00704C15" w:rsidRDefault="00704C15" w:rsidP="006144DF">
      <w:pPr>
        <w:pStyle w:val="af5"/>
        <w:keepNext/>
        <w:rPr>
          <w:rtl/>
        </w:rPr>
      </w:pPr>
      <w:bookmarkStart w:id="13650" w:name="ET_interruption_6151_36"/>
      <w:r w:rsidRPr="008B3587">
        <w:rPr>
          <w:rStyle w:val="TagStyle"/>
          <w:rtl/>
        </w:rPr>
        <w:t xml:space="preserve"> &lt;&lt; קריאה &gt;&gt; </w:t>
      </w:r>
      <w:r>
        <w:rPr>
          <w:rtl/>
        </w:rPr>
        <w:t>רון כץ (יש עתיד):</w:t>
      </w:r>
      <w:r w:rsidRPr="008B3587">
        <w:rPr>
          <w:rStyle w:val="TagStyle"/>
          <w:rtl/>
        </w:rPr>
        <w:t xml:space="preserve"> &lt;&lt; קריאה &gt;&gt;</w:t>
      </w:r>
      <w:r>
        <w:rPr>
          <w:rtl/>
        </w:rPr>
        <w:t xml:space="preserve"> </w:t>
      </w:r>
      <w:bookmarkEnd w:id="13650"/>
    </w:p>
    <w:p w:rsidR="00704C15" w:rsidRDefault="00704C15" w:rsidP="006144DF">
      <w:pPr>
        <w:rPr>
          <w:rtl/>
          <w:lang w:eastAsia="he-IL"/>
        </w:rPr>
      </w:pPr>
    </w:p>
    <w:p w:rsidR="00704C15" w:rsidRDefault="00704C15" w:rsidP="006144DF">
      <w:pPr>
        <w:keepNext/>
        <w:rPr>
          <w:rtl/>
          <w:lang w:eastAsia="he-IL"/>
        </w:rPr>
      </w:pPr>
      <w:bookmarkStart w:id="13651" w:name="_ETM_Q22_622744"/>
      <w:bookmarkStart w:id="13652" w:name="_ETM_Q22_618114"/>
      <w:bookmarkEnd w:id="13651"/>
      <w:bookmarkEnd w:id="13652"/>
      <w:r>
        <w:rPr>
          <w:rFonts w:hint="cs"/>
          <w:rtl/>
          <w:lang w:eastAsia="he-IL"/>
        </w:rPr>
        <w:t>לא, זה לא.</w:t>
      </w:r>
      <w:bookmarkStart w:id="13653" w:name="_ETM_Q22_616794"/>
      <w:bookmarkStart w:id="13654" w:name="_ETM_Q22_613674"/>
      <w:bookmarkStart w:id="13655" w:name="_ETM_Q22_622819"/>
      <w:bookmarkEnd w:id="13653"/>
      <w:bookmarkEnd w:id="13654"/>
      <w:bookmarkEnd w:id="13655"/>
    </w:p>
    <w:p w:rsidR="00704C15" w:rsidRDefault="00704C15" w:rsidP="006144DF">
      <w:pPr>
        <w:keepNext/>
        <w:rPr>
          <w:rtl/>
          <w:lang w:eastAsia="he-IL"/>
        </w:rPr>
      </w:pPr>
      <w:bookmarkStart w:id="13656" w:name="_ETM_Q22_622908"/>
      <w:bookmarkStart w:id="13657" w:name="_ETM_Q22_618315"/>
      <w:bookmarkEnd w:id="13656"/>
      <w:bookmarkEnd w:id="13657"/>
    </w:p>
    <w:p w:rsidR="00704C15" w:rsidRDefault="00704C15" w:rsidP="006144DF">
      <w:pPr>
        <w:pStyle w:val="-"/>
        <w:keepNext/>
        <w:rPr>
          <w:rtl/>
        </w:rPr>
      </w:pPr>
      <w:bookmarkStart w:id="13658" w:name="ET_speakercontinue_6340_37"/>
      <w:r w:rsidRPr="008B3587">
        <w:rPr>
          <w:rStyle w:val="TagStyle"/>
          <w:rtl/>
        </w:rPr>
        <w:t xml:space="preserve"> &lt;&lt; דובר_המשך &gt;&gt; </w:t>
      </w:r>
      <w:r>
        <w:rPr>
          <w:rtl/>
        </w:rPr>
        <w:t>ואליד אלהואשלה (רע"מ – הרשימה הערבית המאוחדת):</w:t>
      </w:r>
      <w:r w:rsidRPr="008B3587">
        <w:rPr>
          <w:rStyle w:val="TagStyle"/>
          <w:rtl/>
        </w:rPr>
        <w:t xml:space="preserve"> &lt;&lt; דובר_המשך &gt;&gt;</w:t>
      </w:r>
      <w:r>
        <w:rPr>
          <w:rtl/>
        </w:rPr>
        <w:t xml:space="preserve"> </w:t>
      </w:r>
      <w:bookmarkEnd w:id="13658"/>
    </w:p>
    <w:p w:rsidR="00704C15" w:rsidRDefault="00704C15" w:rsidP="006144DF">
      <w:pPr>
        <w:rPr>
          <w:rtl/>
          <w:lang w:eastAsia="he-IL"/>
        </w:rPr>
      </w:pPr>
    </w:p>
    <w:p w:rsidR="00704C15" w:rsidRDefault="00704C15" w:rsidP="006144DF">
      <w:pPr>
        <w:keepNext/>
        <w:rPr>
          <w:rtl/>
          <w:lang w:eastAsia="he-IL"/>
        </w:rPr>
      </w:pPr>
      <w:bookmarkStart w:id="13659" w:name="_ETM_Q22_619581"/>
      <w:bookmarkEnd w:id="13659"/>
      <w:r>
        <w:rPr>
          <w:rFonts w:hint="cs"/>
          <w:rtl/>
          <w:lang w:eastAsia="he-IL"/>
        </w:rPr>
        <w:t>אדוני היושב-ראש</w:t>
      </w:r>
      <w:bookmarkStart w:id="13660" w:name="_ETM_Q22_618015"/>
      <w:bookmarkEnd w:id="13660"/>
      <w:r>
        <w:rPr>
          <w:rFonts w:hint="cs"/>
          <w:rtl/>
          <w:lang w:eastAsia="he-IL"/>
        </w:rPr>
        <w:t xml:space="preserve"> </w:t>
      </w:r>
      <w:r w:rsidR="009F2EF9">
        <w:rPr>
          <w:rFonts w:hint="cs"/>
          <w:rtl/>
          <w:lang w:eastAsia="he-IL"/>
        </w:rPr>
        <w:t>– – –</w:t>
      </w:r>
    </w:p>
    <w:p w:rsidR="00704C15" w:rsidRDefault="00704C15" w:rsidP="006144DF">
      <w:pPr>
        <w:keepNext/>
        <w:rPr>
          <w:rtl/>
          <w:lang w:eastAsia="he-IL"/>
        </w:rPr>
      </w:pPr>
      <w:bookmarkStart w:id="13661" w:name="_ETM_Q22_619277"/>
      <w:bookmarkStart w:id="13662" w:name="_ETM_Q22_619383"/>
      <w:bookmarkEnd w:id="13661"/>
      <w:bookmarkEnd w:id="13662"/>
    </w:p>
    <w:p w:rsidR="00704C15" w:rsidRDefault="00704C15" w:rsidP="006144DF">
      <w:pPr>
        <w:pStyle w:val="af5"/>
        <w:keepNext/>
        <w:rPr>
          <w:rtl/>
        </w:rPr>
      </w:pPr>
      <w:bookmarkStart w:id="13663" w:name="_ETM_Q22_621023"/>
      <w:bookmarkStart w:id="13664" w:name="_ETM_Q22_621125"/>
      <w:bookmarkStart w:id="13665" w:name="ET_interruption_6151_38"/>
      <w:bookmarkEnd w:id="13663"/>
      <w:bookmarkEnd w:id="13664"/>
      <w:r w:rsidRPr="008B3587">
        <w:rPr>
          <w:rStyle w:val="TagStyle"/>
          <w:rtl/>
        </w:rPr>
        <w:t xml:space="preserve"> &lt;&lt; קריאה &gt;&gt; </w:t>
      </w:r>
      <w:r>
        <w:rPr>
          <w:rtl/>
        </w:rPr>
        <w:t>רון כץ (יש עתיד):</w:t>
      </w:r>
      <w:r w:rsidRPr="008B3587">
        <w:rPr>
          <w:rStyle w:val="TagStyle"/>
          <w:rtl/>
        </w:rPr>
        <w:t xml:space="preserve"> &lt;&lt; קריאה &gt;&gt;</w:t>
      </w:r>
      <w:r>
        <w:rPr>
          <w:rtl/>
        </w:rPr>
        <w:t xml:space="preserve"> </w:t>
      </w:r>
      <w:bookmarkEnd w:id="13665"/>
    </w:p>
    <w:p w:rsidR="00704C15" w:rsidRDefault="00704C15" w:rsidP="006144DF">
      <w:pPr>
        <w:rPr>
          <w:rtl/>
          <w:lang w:eastAsia="he-IL"/>
        </w:rPr>
      </w:pPr>
    </w:p>
    <w:p w:rsidR="00704C15" w:rsidRDefault="00704C15" w:rsidP="006144DF">
      <w:pPr>
        <w:keepNext/>
        <w:rPr>
          <w:rtl/>
          <w:lang w:eastAsia="he-IL"/>
        </w:rPr>
      </w:pPr>
      <w:bookmarkStart w:id="13666" w:name="_ETM_Q22_626289"/>
      <w:bookmarkStart w:id="13667" w:name="_ETM_Q22_621554"/>
      <w:bookmarkEnd w:id="13666"/>
      <w:bookmarkEnd w:id="13667"/>
      <w:r>
        <w:rPr>
          <w:rFonts w:hint="cs"/>
          <w:rtl/>
          <w:lang w:eastAsia="he-IL"/>
        </w:rPr>
        <w:t>לא, רגע, רגע.</w:t>
      </w:r>
      <w:bookmarkStart w:id="13668" w:name="_ETM_Q22_621284"/>
      <w:bookmarkEnd w:id="13668"/>
      <w:r>
        <w:rPr>
          <w:rFonts w:hint="cs"/>
          <w:rtl/>
          <w:lang w:eastAsia="he-IL"/>
        </w:rPr>
        <w:t xml:space="preserve"> תעצור.</w:t>
      </w:r>
      <w:bookmarkStart w:id="13669" w:name="_ETM_Q22_620494"/>
      <w:bookmarkEnd w:id="13669"/>
    </w:p>
    <w:p w:rsidR="00704C15" w:rsidRDefault="00704C15" w:rsidP="006144DF">
      <w:pPr>
        <w:keepNext/>
        <w:rPr>
          <w:rtl/>
          <w:lang w:eastAsia="he-IL"/>
        </w:rPr>
      </w:pPr>
      <w:bookmarkStart w:id="13670" w:name="_ETM_Q22_620605"/>
      <w:bookmarkStart w:id="13671" w:name="_ETM_Q22_620692"/>
      <w:bookmarkEnd w:id="13670"/>
      <w:bookmarkEnd w:id="13671"/>
    </w:p>
    <w:p w:rsidR="00704C15" w:rsidRDefault="00704C15" w:rsidP="006144DF">
      <w:pPr>
        <w:pStyle w:val="af6"/>
        <w:keepNext/>
        <w:rPr>
          <w:rtl/>
        </w:rPr>
      </w:pPr>
      <w:bookmarkStart w:id="13672" w:name="ET_yor_6595_39"/>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672"/>
    </w:p>
    <w:p w:rsidR="00704C15" w:rsidRDefault="00704C15" w:rsidP="006144DF">
      <w:pPr>
        <w:rPr>
          <w:rtl/>
          <w:lang w:eastAsia="he-IL"/>
        </w:rPr>
      </w:pPr>
    </w:p>
    <w:p w:rsidR="00704C15" w:rsidRDefault="00704C15" w:rsidP="006144DF">
      <w:pPr>
        <w:keepNext/>
        <w:rPr>
          <w:rtl/>
          <w:lang w:eastAsia="he-IL"/>
        </w:rPr>
      </w:pPr>
      <w:bookmarkStart w:id="13673" w:name="_ETM_Q22_621494"/>
      <w:bookmarkEnd w:id="13673"/>
      <w:r>
        <w:rPr>
          <w:rFonts w:hint="cs"/>
          <w:rtl/>
          <w:lang w:eastAsia="he-IL"/>
        </w:rPr>
        <w:t>הוא</w:t>
      </w:r>
      <w:bookmarkStart w:id="13674" w:name="_ETM_Q22_622105"/>
      <w:bookmarkEnd w:id="13674"/>
      <w:r>
        <w:rPr>
          <w:rFonts w:hint="cs"/>
          <w:rtl/>
          <w:lang w:eastAsia="he-IL"/>
        </w:rPr>
        <w:t xml:space="preserve"> יכול לדבר.</w:t>
      </w:r>
      <w:bookmarkStart w:id="13675" w:name="_ETM_Q22_626088"/>
      <w:bookmarkEnd w:id="13675"/>
    </w:p>
    <w:p w:rsidR="00704C15" w:rsidRDefault="00704C15" w:rsidP="006144DF">
      <w:pPr>
        <w:keepNext/>
        <w:rPr>
          <w:rtl/>
          <w:lang w:eastAsia="he-IL"/>
        </w:rPr>
      </w:pPr>
      <w:bookmarkStart w:id="13676" w:name="_ETM_Q22_626195"/>
      <w:bookmarkEnd w:id="13676"/>
    </w:p>
    <w:p w:rsidR="00704C15" w:rsidRDefault="00704C15" w:rsidP="006144DF">
      <w:pPr>
        <w:pStyle w:val="af5"/>
        <w:keepNext/>
        <w:rPr>
          <w:rtl/>
        </w:rPr>
      </w:pPr>
      <w:bookmarkStart w:id="13677" w:name="ET_interruption_6151_40"/>
      <w:r w:rsidRPr="008B3587">
        <w:rPr>
          <w:rStyle w:val="TagStyle"/>
          <w:rtl/>
        </w:rPr>
        <w:t xml:space="preserve"> &lt;&lt; קריאה &gt;&gt; </w:t>
      </w:r>
      <w:r>
        <w:rPr>
          <w:rtl/>
        </w:rPr>
        <w:t>רון כץ (יש עתיד):</w:t>
      </w:r>
      <w:r w:rsidRPr="008B3587">
        <w:rPr>
          <w:rStyle w:val="TagStyle"/>
          <w:rtl/>
        </w:rPr>
        <w:t xml:space="preserve"> &lt;&lt; קריאה &gt;&gt;</w:t>
      </w:r>
      <w:r>
        <w:rPr>
          <w:rtl/>
        </w:rPr>
        <w:t xml:space="preserve"> </w:t>
      </w:r>
      <w:bookmarkEnd w:id="13677"/>
    </w:p>
    <w:p w:rsidR="00704C15" w:rsidRDefault="00704C15" w:rsidP="00591E1D">
      <w:pPr>
        <w:rPr>
          <w:rtl/>
          <w:lang w:eastAsia="he-IL"/>
        </w:rPr>
      </w:pPr>
    </w:p>
    <w:p w:rsidR="00704C15" w:rsidRDefault="00704C15" w:rsidP="006144DF">
      <w:pPr>
        <w:keepNext/>
        <w:rPr>
          <w:rtl/>
          <w:lang w:eastAsia="he-IL"/>
        </w:rPr>
      </w:pPr>
      <w:bookmarkStart w:id="13678" w:name="_ETM_Q22_621454"/>
      <w:bookmarkEnd w:id="13678"/>
      <w:r>
        <w:rPr>
          <w:rFonts w:hint="cs"/>
          <w:rtl/>
          <w:lang w:eastAsia="he-IL"/>
        </w:rPr>
        <w:t>הוא לא יכול.</w:t>
      </w:r>
      <w:bookmarkStart w:id="13679" w:name="_ETM_Q22_626476"/>
      <w:bookmarkEnd w:id="13679"/>
    </w:p>
    <w:p w:rsidR="00704C15" w:rsidRDefault="00704C15" w:rsidP="006144DF">
      <w:pPr>
        <w:keepNext/>
        <w:rPr>
          <w:rtl/>
          <w:lang w:eastAsia="he-IL"/>
        </w:rPr>
      </w:pPr>
      <w:bookmarkStart w:id="13680" w:name="_ETM_Q22_626552"/>
      <w:bookmarkEnd w:id="13680"/>
    </w:p>
    <w:p w:rsidR="00704C15" w:rsidRDefault="00704C15" w:rsidP="006144DF">
      <w:pPr>
        <w:pStyle w:val="af6"/>
        <w:keepNext/>
        <w:rPr>
          <w:rtl/>
        </w:rPr>
      </w:pPr>
      <w:bookmarkStart w:id="13681" w:name="ET_yor_6595_41"/>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681"/>
    </w:p>
    <w:p w:rsidR="00704C15" w:rsidRDefault="00704C15" w:rsidP="00591E1D">
      <w:pPr>
        <w:rPr>
          <w:rtl/>
          <w:lang w:eastAsia="he-IL"/>
        </w:rPr>
      </w:pPr>
    </w:p>
    <w:p w:rsidR="00704C15" w:rsidRDefault="00704C15" w:rsidP="006144DF">
      <w:pPr>
        <w:keepNext/>
        <w:rPr>
          <w:rtl/>
          <w:lang w:eastAsia="he-IL"/>
        </w:rPr>
      </w:pPr>
      <w:bookmarkStart w:id="13682" w:name="_ETM_Q22_628019"/>
      <w:bookmarkEnd w:id="13682"/>
      <w:r>
        <w:rPr>
          <w:rFonts w:hint="cs"/>
          <w:rtl/>
          <w:lang w:eastAsia="he-IL"/>
        </w:rPr>
        <w:t xml:space="preserve">הוא יכול לדבר. </w:t>
      </w:r>
      <w:bookmarkStart w:id="13683" w:name="_ETM_Q22_624034"/>
      <w:bookmarkEnd w:id="13683"/>
      <w:r>
        <w:rPr>
          <w:rFonts w:hint="cs"/>
          <w:rtl/>
          <w:lang w:eastAsia="he-IL"/>
        </w:rPr>
        <w:t>זה שיקו</w:t>
      </w:r>
      <w:bookmarkStart w:id="13684" w:name="_ETM_Q22_624975"/>
      <w:bookmarkEnd w:id="13684"/>
      <w:r>
        <w:rPr>
          <w:rFonts w:hint="cs"/>
          <w:rtl/>
          <w:lang w:eastAsia="he-IL"/>
        </w:rPr>
        <w:t>ל דעת שלי.</w:t>
      </w:r>
    </w:p>
    <w:p w:rsidR="00704C15" w:rsidRDefault="00704C15" w:rsidP="006144DF">
      <w:pPr>
        <w:keepNext/>
        <w:rPr>
          <w:rtl/>
          <w:lang w:eastAsia="he-IL"/>
        </w:rPr>
      </w:pPr>
      <w:bookmarkStart w:id="13685" w:name="_ETM_Q22_626842"/>
      <w:bookmarkStart w:id="13686" w:name="_ETM_Q22_626908"/>
      <w:bookmarkStart w:id="13687" w:name="_ETM_Q22_625781"/>
      <w:bookmarkEnd w:id="13685"/>
      <w:bookmarkEnd w:id="13686"/>
      <w:bookmarkEnd w:id="13687"/>
    </w:p>
    <w:p w:rsidR="00704C15" w:rsidRDefault="00704C15" w:rsidP="006144DF">
      <w:pPr>
        <w:pStyle w:val="af5"/>
        <w:keepNext/>
        <w:rPr>
          <w:rtl/>
        </w:rPr>
      </w:pPr>
      <w:r w:rsidRPr="008B3587">
        <w:rPr>
          <w:rStyle w:val="TagStyle"/>
          <w:rtl/>
        </w:rPr>
        <w:t xml:space="preserve"> &lt;&lt; קריאה &gt;&gt; </w:t>
      </w:r>
      <w:r>
        <w:rPr>
          <w:rtl/>
        </w:rPr>
        <w:t>נעמה לזימי (העבודה):</w:t>
      </w:r>
      <w:r w:rsidRPr="008B3587">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6144DF">
      <w:pPr>
        <w:keepNext/>
        <w:rPr>
          <w:rtl/>
          <w:lang w:eastAsia="he-IL"/>
        </w:rPr>
      </w:pPr>
      <w:r>
        <w:rPr>
          <w:rFonts w:hint="cs"/>
          <w:rtl/>
          <w:lang w:eastAsia="he-IL"/>
        </w:rPr>
        <w:t>השר לא מכבד אותך</w:t>
      </w:r>
      <w:bookmarkStart w:id="13688" w:name="_ETM_Q22_626774"/>
      <w:bookmarkEnd w:id="13688"/>
      <w:r>
        <w:rPr>
          <w:rFonts w:hint="cs"/>
          <w:rtl/>
          <w:lang w:eastAsia="he-IL"/>
        </w:rPr>
        <w:t xml:space="preserve">. עדיף </w:t>
      </w:r>
      <w:bookmarkStart w:id="13689" w:name="_ETM_Q22_627235"/>
      <w:bookmarkStart w:id="13690" w:name="_ETM_Q22_625344"/>
      <w:bookmarkEnd w:id="13689"/>
      <w:bookmarkEnd w:id="13690"/>
      <w:r>
        <w:rPr>
          <w:rFonts w:hint="cs"/>
          <w:rtl/>
          <w:lang w:eastAsia="he-IL"/>
        </w:rPr>
        <w:t xml:space="preserve">לך להגיד </w:t>
      </w:r>
      <w:bookmarkStart w:id="13691" w:name="_ETM_Q22_625520"/>
      <w:bookmarkEnd w:id="13691"/>
      <w:r>
        <w:rPr>
          <w:rFonts w:hint="cs"/>
          <w:rtl/>
          <w:lang w:eastAsia="he-IL"/>
        </w:rPr>
        <w:t>שיכבדו אותם.</w:t>
      </w:r>
      <w:bookmarkStart w:id="13692" w:name="_ETM_Q22_631046"/>
      <w:bookmarkEnd w:id="13692"/>
      <w:r w:rsidR="00AE7C4A">
        <w:rPr>
          <w:rFonts w:hint="cs"/>
          <w:rtl/>
          <w:lang w:eastAsia="he-IL"/>
        </w:rPr>
        <w:t xml:space="preserve"> תגיד אתה </w:t>
      </w:r>
      <w:r w:rsidR="009F2EF9">
        <w:rPr>
          <w:rFonts w:hint="cs"/>
          <w:rtl/>
          <w:lang w:eastAsia="he-IL"/>
        </w:rPr>
        <w:t>– – –</w:t>
      </w:r>
      <w:r w:rsidR="00AE7C4A">
        <w:rPr>
          <w:rFonts w:hint="cs"/>
          <w:rtl/>
          <w:lang w:eastAsia="he-IL"/>
        </w:rPr>
        <w:t xml:space="preserve"> </w:t>
      </w:r>
    </w:p>
    <w:p w:rsidR="00704C15" w:rsidRDefault="00704C15" w:rsidP="006144DF">
      <w:pPr>
        <w:keepNext/>
        <w:rPr>
          <w:rtl/>
          <w:lang w:eastAsia="he-IL"/>
        </w:rPr>
      </w:pPr>
      <w:bookmarkStart w:id="13693" w:name="_ETM_Q22_631123"/>
      <w:bookmarkStart w:id="13694" w:name="_ETM_Q22_626232"/>
      <w:bookmarkEnd w:id="13693"/>
      <w:bookmarkEnd w:id="13694"/>
    </w:p>
    <w:p w:rsidR="00704C15" w:rsidRDefault="00704C15" w:rsidP="006144DF">
      <w:pPr>
        <w:pStyle w:val="-"/>
        <w:keepNext/>
        <w:rPr>
          <w:rtl/>
        </w:rPr>
      </w:pPr>
      <w:bookmarkStart w:id="13695" w:name="ET_speakercontinue_6340_42"/>
      <w:r w:rsidRPr="008B3587">
        <w:rPr>
          <w:rStyle w:val="TagStyle"/>
          <w:rtl/>
        </w:rPr>
        <w:t xml:space="preserve"> &lt;&lt; דובר_המשך &gt;&gt; </w:t>
      </w:r>
      <w:r>
        <w:rPr>
          <w:rtl/>
        </w:rPr>
        <w:t>ואליד אלהואשלה (רע"מ – הרשימה הערבית המאוחדת):</w:t>
      </w:r>
      <w:r w:rsidRPr="008B3587">
        <w:rPr>
          <w:rStyle w:val="TagStyle"/>
          <w:rtl/>
        </w:rPr>
        <w:t xml:space="preserve"> &lt;&lt; דובר_המשך &gt;&gt;</w:t>
      </w:r>
      <w:r>
        <w:rPr>
          <w:rtl/>
        </w:rPr>
        <w:t xml:space="preserve"> </w:t>
      </w:r>
      <w:bookmarkEnd w:id="13695"/>
    </w:p>
    <w:p w:rsidR="00704C15" w:rsidRDefault="00704C15" w:rsidP="00591E1D">
      <w:pPr>
        <w:rPr>
          <w:rtl/>
          <w:lang w:eastAsia="he-IL"/>
        </w:rPr>
      </w:pPr>
    </w:p>
    <w:p w:rsidR="00704C15" w:rsidRDefault="00704C15" w:rsidP="006144DF">
      <w:pPr>
        <w:keepNext/>
        <w:rPr>
          <w:rtl/>
          <w:lang w:eastAsia="he-IL"/>
        </w:rPr>
      </w:pPr>
      <w:bookmarkStart w:id="13696" w:name="_ETM_Q22_627220"/>
      <w:bookmarkEnd w:id="13696"/>
      <w:r>
        <w:rPr>
          <w:rFonts w:hint="cs"/>
          <w:rtl/>
          <w:lang w:eastAsia="he-IL"/>
        </w:rPr>
        <w:t xml:space="preserve">מי </w:t>
      </w:r>
      <w:bookmarkStart w:id="13697" w:name="_ETM_Q22_628157"/>
      <w:bookmarkEnd w:id="13697"/>
      <w:r>
        <w:rPr>
          <w:rFonts w:hint="cs"/>
          <w:rtl/>
          <w:lang w:eastAsia="he-IL"/>
        </w:rPr>
        <w:t>השר? מי השר?</w:t>
      </w:r>
      <w:bookmarkStart w:id="13698" w:name="_ETM_Q22_632009"/>
      <w:bookmarkEnd w:id="13698"/>
    </w:p>
    <w:p w:rsidR="00704C15" w:rsidRDefault="00704C15" w:rsidP="006144DF">
      <w:pPr>
        <w:keepNext/>
        <w:rPr>
          <w:rtl/>
          <w:lang w:eastAsia="he-IL"/>
        </w:rPr>
      </w:pPr>
      <w:bookmarkStart w:id="13699" w:name="_ETM_Q22_632083"/>
      <w:bookmarkStart w:id="13700" w:name="_ETM_Q22_627158"/>
      <w:bookmarkEnd w:id="13699"/>
      <w:bookmarkEnd w:id="13700"/>
    </w:p>
    <w:p w:rsidR="00704C15" w:rsidRDefault="00704C15" w:rsidP="006144DF">
      <w:pPr>
        <w:pStyle w:val="af6"/>
        <w:keepNext/>
        <w:rPr>
          <w:rtl/>
        </w:rPr>
      </w:pPr>
      <w:bookmarkStart w:id="13701" w:name="_ETM_Q22_629890"/>
      <w:bookmarkStart w:id="13702" w:name="_ETM_Q22_629970"/>
      <w:bookmarkStart w:id="13703" w:name="ET_yor_6595_43"/>
      <w:bookmarkEnd w:id="13701"/>
      <w:bookmarkEnd w:id="13702"/>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703"/>
    </w:p>
    <w:p w:rsidR="00704C15" w:rsidRDefault="00704C15" w:rsidP="00591E1D">
      <w:pPr>
        <w:rPr>
          <w:rtl/>
          <w:lang w:eastAsia="he-IL"/>
        </w:rPr>
      </w:pPr>
    </w:p>
    <w:p w:rsidR="00704C15" w:rsidRDefault="00704C15" w:rsidP="006144DF">
      <w:pPr>
        <w:keepNext/>
        <w:rPr>
          <w:rtl/>
          <w:lang w:eastAsia="he-IL"/>
        </w:rPr>
      </w:pPr>
      <w:bookmarkStart w:id="13704" w:name="_ETM_Q22_631047"/>
      <w:bookmarkStart w:id="13705" w:name="_ETM_Q22_628188"/>
      <w:bookmarkEnd w:id="13704"/>
      <w:bookmarkEnd w:id="13705"/>
      <w:r>
        <w:rPr>
          <w:rFonts w:hint="cs"/>
          <w:rtl/>
          <w:lang w:eastAsia="he-IL"/>
        </w:rPr>
        <w:t>הינה, היא פה.</w:t>
      </w:r>
    </w:p>
    <w:p w:rsidR="00704C15" w:rsidRDefault="00704C15" w:rsidP="006144DF">
      <w:pPr>
        <w:keepNext/>
        <w:rPr>
          <w:rtl/>
          <w:lang w:eastAsia="he-IL"/>
        </w:rPr>
      </w:pPr>
      <w:bookmarkStart w:id="13706" w:name="_ETM_Q22_630524"/>
      <w:bookmarkStart w:id="13707" w:name="_ETM_Q22_630620"/>
      <w:bookmarkStart w:id="13708" w:name="_ETM_Q22_627640"/>
      <w:bookmarkStart w:id="13709" w:name="_ETM_Q22_629265"/>
      <w:bookmarkEnd w:id="13706"/>
      <w:bookmarkEnd w:id="13707"/>
      <w:bookmarkEnd w:id="13708"/>
      <w:bookmarkEnd w:id="13709"/>
    </w:p>
    <w:p w:rsidR="00704C15" w:rsidRDefault="00704C15" w:rsidP="006144DF">
      <w:pPr>
        <w:pStyle w:val="-"/>
        <w:keepNext/>
        <w:rPr>
          <w:rtl/>
        </w:rPr>
      </w:pPr>
      <w:bookmarkStart w:id="13710" w:name="ET_speakercontinue_6340_44"/>
      <w:r w:rsidRPr="008B3587">
        <w:rPr>
          <w:rStyle w:val="TagStyle"/>
          <w:rtl/>
        </w:rPr>
        <w:t xml:space="preserve"> &lt;&lt; דובר_המשך &gt;&gt; </w:t>
      </w:r>
      <w:r>
        <w:rPr>
          <w:rtl/>
        </w:rPr>
        <w:t>ואליד אלהואשלה (רע"מ – הרשימה הערבית המאוחדת):</w:t>
      </w:r>
      <w:r w:rsidRPr="008B3587">
        <w:rPr>
          <w:rStyle w:val="TagStyle"/>
          <w:rtl/>
        </w:rPr>
        <w:t xml:space="preserve"> &lt;&lt; דובר_המשך &gt;&gt;</w:t>
      </w:r>
      <w:r>
        <w:rPr>
          <w:rtl/>
        </w:rPr>
        <w:t xml:space="preserve"> </w:t>
      </w:r>
      <w:bookmarkEnd w:id="13710"/>
    </w:p>
    <w:p w:rsidR="00704C15" w:rsidRDefault="00704C15" w:rsidP="00591E1D">
      <w:pPr>
        <w:rPr>
          <w:rtl/>
          <w:lang w:eastAsia="he-IL"/>
        </w:rPr>
      </w:pPr>
    </w:p>
    <w:p w:rsidR="00704C15" w:rsidRDefault="00704C15" w:rsidP="006144DF">
      <w:pPr>
        <w:keepNext/>
        <w:rPr>
          <w:rtl/>
          <w:lang w:eastAsia="he-IL"/>
        </w:rPr>
      </w:pPr>
      <w:bookmarkStart w:id="13711" w:name="_ETM_Q22_630126"/>
      <w:bookmarkEnd w:id="13711"/>
      <w:r>
        <w:rPr>
          <w:rFonts w:hint="cs"/>
          <w:rtl/>
          <w:lang w:eastAsia="he-IL"/>
        </w:rPr>
        <w:t>הינה</w:t>
      </w:r>
      <w:bookmarkStart w:id="13712" w:name="_ETM_Q22_631545"/>
      <w:bookmarkEnd w:id="13712"/>
      <w:r>
        <w:rPr>
          <w:rFonts w:hint="cs"/>
          <w:rtl/>
          <w:lang w:eastAsia="he-IL"/>
        </w:rPr>
        <w:t>, היא הגיעה.</w:t>
      </w:r>
      <w:bookmarkStart w:id="13713" w:name="_ETM_Q22_631182"/>
      <w:bookmarkEnd w:id="13713"/>
      <w:r>
        <w:rPr>
          <w:rFonts w:hint="cs"/>
          <w:rtl/>
          <w:lang w:eastAsia="he-IL"/>
        </w:rPr>
        <w:t xml:space="preserve"> הגיעה. </w:t>
      </w:r>
    </w:p>
    <w:p w:rsidR="00704C15" w:rsidRDefault="00704C15" w:rsidP="006144DF">
      <w:pPr>
        <w:keepNext/>
        <w:rPr>
          <w:rtl/>
          <w:lang w:eastAsia="he-IL"/>
        </w:rPr>
      </w:pPr>
      <w:bookmarkStart w:id="13714" w:name="_ETM_Q22_631409"/>
      <w:bookmarkStart w:id="13715" w:name="_ETM_Q22_631499"/>
      <w:bookmarkEnd w:id="13714"/>
      <w:bookmarkEnd w:id="13715"/>
    </w:p>
    <w:p w:rsidR="00704C15" w:rsidRDefault="00704C15" w:rsidP="006144DF">
      <w:pPr>
        <w:pStyle w:val="af6"/>
        <w:keepNext/>
        <w:rPr>
          <w:rtl/>
        </w:rPr>
      </w:pPr>
      <w:bookmarkStart w:id="13716" w:name="ET_yor_6595_45"/>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716"/>
    </w:p>
    <w:p w:rsidR="00704C15" w:rsidRDefault="00704C15" w:rsidP="00591E1D">
      <w:pPr>
        <w:rPr>
          <w:rtl/>
          <w:lang w:eastAsia="he-IL"/>
        </w:rPr>
      </w:pPr>
    </w:p>
    <w:p w:rsidR="00704C15" w:rsidRDefault="00704C15" w:rsidP="006144DF">
      <w:pPr>
        <w:keepNext/>
        <w:rPr>
          <w:rtl/>
          <w:lang w:eastAsia="he-IL"/>
        </w:rPr>
      </w:pPr>
      <w:bookmarkStart w:id="13717" w:name="_ETM_Q22_632300"/>
      <w:bookmarkEnd w:id="13717"/>
      <w:r>
        <w:rPr>
          <w:rFonts w:hint="cs"/>
          <w:rtl/>
          <w:lang w:eastAsia="he-IL"/>
        </w:rPr>
        <w:t xml:space="preserve">יאללה. </w:t>
      </w:r>
      <w:bookmarkStart w:id="13718" w:name="_ETM_Q22_631839"/>
      <w:bookmarkEnd w:id="13718"/>
      <w:r>
        <w:rPr>
          <w:rFonts w:hint="cs"/>
          <w:rtl/>
          <w:lang w:eastAsia="he-IL"/>
        </w:rPr>
        <w:t xml:space="preserve">קצת דרך ארץ. אני </w:t>
      </w:r>
      <w:bookmarkStart w:id="13719" w:name="_ETM_Q22_634336"/>
      <w:bookmarkEnd w:id="13719"/>
      <w:r>
        <w:rPr>
          <w:rFonts w:hint="cs"/>
          <w:rtl/>
          <w:lang w:eastAsia="he-IL"/>
        </w:rPr>
        <w:t>הרשיתי</w:t>
      </w:r>
      <w:bookmarkStart w:id="13720" w:name="_ETM_Q22_635509"/>
      <w:bookmarkEnd w:id="13720"/>
      <w:r>
        <w:rPr>
          <w:rFonts w:hint="cs"/>
          <w:rtl/>
          <w:lang w:eastAsia="he-IL"/>
        </w:rPr>
        <w:t xml:space="preserve"> לה לצאת.</w:t>
      </w:r>
      <w:bookmarkStart w:id="13721" w:name="_ETM_Q22_638130"/>
      <w:bookmarkEnd w:id="13721"/>
      <w:r>
        <w:rPr>
          <w:rFonts w:hint="cs"/>
          <w:rtl/>
          <w:lang w:eastAsia="he-IL"/>
        </w:rPr>
        <w:t xml:space="preserve"> השרה יצאה למקום חשוב </w:t>
      </w:r>
      <w:r w:rsidR="009F2EF9">
        <w:rPr>
          <w:rFonts w:hint="cs"/>
          <w:rtl/>
          <w:lang w:eastAsia="he-IL"/>
        </w:rPr>
        <w:t>– – –</w:t>
      </w:r>
      <w:r>
        <w:rPr>
          <w:rFonts w:hint="cs"/>
          <w:rtl/>
          <w:lang w:eastAsia="he-IL"/>
        </w:rPr>
        <w:t xml:space="preserve"> </w:t>
      </w:r>
    </w:p>
    <w:p w:rsidR="00704C15" w:rsidRDefault="00704C15" w:rsidP="006144DF">
      <w:pPr>
        <w:keepNext/>
        <w:rPr>
          <w:rtl/>
          <w:lang w:eastAsia="he-IL"/>
        </w:rPr>
      </w:pPr>
      <w:bookmarkStart w:id="13722" w:name="_ETM_Q22_638224"/>
      <w:bookmarkEnd w:id="13722"/>
    </w:p>
    <w:p w:rsidR="00704C15" w:rsidRDefault="00704C15" w:rsidP="006144DF">
      <w:pPr>
        <w:pStyle w:val="af5"/>
        <w:keepNext/>
        <w:rPr>
          <w:rtl/>
        </w:rPr>
      </w:pPr>
      <w:bookmarkStart w:id="13723" w:name="_ETM_Q22_639487"/>
      <w:bookmarkEnd w:id="13723"/>
      <w:r w:rsidRPr="008B3587">
        <w:rPr>
          <w:rStyle w:val="TagStyle"/>
          <w:rtl/>
        </w:rPr>
        <w:t xml:space="preserve">&lt;&lt; קריאה &gt;&gt; </w:t>
      </w:r>
      <w:r>
        <w:rPr>
          <w:rtl/>
        </w:rPr>
        <w:t>נעמה לזימי (העבודה):</w:t>
      </w:r>
      <w:r w:rsidRPr="008B3587">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6144DF">
      <w:pPr>
        <w:keepNext/>
        <w:rPr>
          <w:rtl/>
          <w:lang w:eastAsia="he-IL"/>
        </w:rPr>
      </w:pPr>
      <w:r>
        <w:rPr>
          <w:rFonts w:hint="cs"/>
          <w:rtl/>
          <w:lang w:eastAsia="he-IL"/>
        </w:rPr>
        <w:t>הינה, חזרת</w:t>
      </w:r>
      <w:bookmarkStart w:id="13724" w:name="_ETM_Q22_636941"/>
      <w:bookmarkStart w:id="13725" w:name="_ETM_Q22_635902"/>
      <w:bookmarkStart w:id="13726" w:name="_ETM_Q22_636891"/>
      <w:bookmarkEnd w:id="13724"/>
      <w:bookmarkEnd w:id="13725"/>
      <w:bookmarkEnd w:id="13726"/>
      <w:r>
        <w:rPr>
          <w:rFonts w:hint="cs"/>
          <w:rtl/>
          <w:lang w:eastAsia="he-IL"/>
        </w:rPr>
        <w:t>.</w:t>
      </w:r>
      <w:bookmarkStart w:id="13727" w:name="_ETM_Q22_638489"/>
      <w:bookmarkEnd w:id="13727"/>
      <w:r w:rsidR="00AE7C4A">
        <w:rPr>
          <w:rFonts w:hint="cs"/>
          <w:rtl/>
          <w:lang w:eastAsia="he-IL"/>
        </w:rPr>
        <w:t xml:space="preserve"> מה אני אגיד לך. </w:t>
      </w:r>
    </w:p>
    <w:p w:rsidR="00704C15" w:rsidRDefault="00704C15" w:rsidP="006144DF">
      <w:pPr>
        <w:keepNext/>
        <w:rPr>
          <w:rtl/>
          <w:lang w:eastAsia="he-IL"/>
        </w:rPr>
      </w:pPr>
      <w:bookmarkStart w:id="13728" w:name="_ETM_Q22_638577"/>
      <w:bookmarkEnd w:id="13728"/>
    </w:p>
    <w:p w:rsidR="00704C15" w:rsidRDefault="00704C15" w:rsidP="006144DF">
      <w:pPr>
        <w:pStyle w:val="af5"/>
        <w:keepNext/>
        <w:rPr>
          <w:rtl/>
        </w:rPr>
      </w:pPr>
      <w:bookmarkStart w:id="13729" w:name="ET_interruption_5985_47"/>
      <w:r w:rsidRPr="008B3587">
        <w:rPr>
          <w:rStyle w:val="TagStyle"/>
          <w:rtl/>
        </w:rPr>
        <w:t xml:space="preserve"> &lt;&lt; קריאה &gt;&gt; </w:t>
      </w:r>
      <w:r>
        <w:rPr>
          <w:rtl/>
        </w:rPr>
        <w:t>שרת התחבורה והבטיחות בדרכים מירי מרים רגב:</w:t>
      </w:r>
      <w:r w:rsidRPr="008B3587">
        <w:rPr>
          <w:rStyle w:val="TagStyle"/>
          <w:rtl/>
        </w:rPr>
        <w:t xml:space="preserve"> &lt;&lt; קריאה &gt;&gt;</w:t>
      </w:r>
      <w:r>
        <w:rPr>
          <w:rtl/>
        </w:rPr>
        <w:t xml:space="preserve"> </w:t>
      </w:r>
      <w:bookmarkEnd w:id="13729"/>
    </w:p>
    <w:p w:rsidR="00704C15" w:rsidRDefault="00704C15" w:rsidP="00591E1D">
      <w:pPr>
        <w:rPr>
          <w:rtl/>
          <w:lang w:eastAsia="he-IL"/>
        </w:rPr>
      </w:pPr>
    </w:p>
    <w:p w:rsidR="00704C15" w:rsidRDefault="00704C15" w:rsidP="006144DF">
      <w:pPr>
        <w:keepNext/>
        <w:rPr>
          <w:rtl/>
          <w:lang w:eastAsia="he-IL"/>
        </w:rPr>
      </w:pPr>
      <w:bookmarkStart w:id="13730" w:name="_ETM_Q22_642228"/>
      <w:bookmarkStart w:id="13731" w:name="_ETM_Q22_637813"/>
      <w:bookmarkStart w:id="13732" w:name="_ETM_Q22_637250"/>
      <w:bookmarkStart w:id="13733" w:name="_ETM_Q22_637805"/>
      <w:bookmarkEnd w:id="13730"/>
      <w:bookmarkEnd w:id="13731"/>
      <w:bookmarkEnd w:id="13732"/>
      <w:bookmarkEnd w:id="13733"/>
      <w:r>
        <w:rPr>
          <w:rFonts w:hint="cs"/>
          <w:rtl/>
          <w:lang w:eastAsia="he-IL"/>
        </w:rPr>
        <w:t>פשוט תירגעי</w:t>
      </w:r>
      <w:bookmarkStart w:id="13734" w:name="_ETM_Q22_642043"/>
      <w:bookmarkEnd w:id="13734"/>
      <w:r>
        <w:rPr>
          <w:rFonts w:hint="cs"/>
          <w:rtl/>
          <w:lang w:eastAsia="he-IL"/>
        </w:rPr>
        <w:t>.</w:t>
      </w:r>
      <w:bookmarkStart w:id="13735" w:name="_ETM_Q22_638592"/>
      <w:bookmarkEnd w:id="13735"/>
    </w:p>
    <w:p w:rsidR="00704C15" w:rsidRDefault="00704C15" w:rsidP="006144DF">
      <w:pPr>
        <w:keepNext/>
        <w:rPr>
          <w:rtl/>
          <w:lang w:eastAsia="he-IL"/>
        </w:rPr>
      </w:pPr>
      <w:bookmarkStart w:id="13736" w:name="_ETM_Q22_638850"/>
      <w:bookmarkStart w:id="13737" w:name="_ETM_Q22_638918"/>
      <w:bookmarkEnd w:id="13736"/>
      <w:bookmarkEnd w:id="13737"/>
    </w:p>
    <w:p w:rsidR="00704C15" w:rsidRDefault="00704C15" w:rsidP="006144DF">
      <w:pPr>
        <w:pStyle w:val="af6"/>
        <w:keepNext/>
        <w:rPr>
          <w:rtl/>
        </w:rPr>
      </w:pPr>
      <w:bookmarkStart w:id="13738" w:name="_ETM_Q22_643289"/>
      <w:bookmarkStart w:id="13739" w:name="ET_yor_6595_49"/>
      <w:bookmarkEnd w:id="13738"/>
      <w:r w:rsidRPr="008B3587">
        <w:rPr>
          <w:rStyle w:val="TagStyle"/>
          <w:rtl/>
        </w:rPr>
        <w:t xml:space="preserve"> &lt;&lt; יור &gt;&gt; </w:t>
      </w:r>
      <w:r>
        <w:rPr>
          <w:rtl/>
        </w:rPr>
        <w:t>היו"ר ארז מלול:</w:t>
      </w:r>
      <w:r w:rsidRPr="008B3587">
        <w:rPr>
          <w:rStyle w:val="TagStyle"/>
          <w:rtl/>
        </w:rPr>
        <w:t xml:space="preserve"> &lt;&lt; יור &gt;&gt;</w:t>
      </w:r>
      <w:r>
        <w:rPr>
          <w:rtl/>
        </w:rPr>
        <w:t xml:space="preserve"> </w:t>
      </w:r>
      <w:bookmarkEnd w:id="13739"/>
    </w:p>
    <w:p w:rsidR="00704C15" w:rsidRDefault="00704C15" w:rsidP="00591E1D">
      <w:pPr>
        <w:rPr>
          <w:rtl/>
          <w:lang w:eastAsia="he-IL"/>
        </w:rPr>
      </w:pPr>
    </w:p>
    <w:p w:rsidR="00704C15" w:rsidRDefault="00704C15" w:rsidP="006144DF">
      <w:pPr>
        <w:keepNext/>
        <w:rPr>
          <w:rtl/>
          <w:lang w:eastAsia="he-IL"/>
        </w:rPr>
      </w:pPr>
      <w:bookmarkStart w:id="13740" w:name="_ETM_Q22_645415"/>
      <w:bookmarkEnd w:id="13740"/>
      <w:r>
        <w:rPr>
          <w:rFonts w:hint="cs"/>
          <w:rtl/>
          <w:lang w:eastAsia="he-IL"/>
        </w:rPr>
        <w:t>מה קרה</w:t>
      </w:r>
      <w:bookmarkStart w:id="13741" w:name="_ETM_Q22_642449"/>
      <w:bookmarkStart w:id="13742" w:name="_ETM_Q22_637862"/>
      <w:bookmarkEnd w:id="13741"/>
      <w:bookmarkEnd w:id="13742"/>
      <w:r>
        <w:rPr>
          <w:rFonts w:hint="cs"/>
          <w:rtl/>
          <w:lang w:eastAsia="he-IL"/>
        </w:rPr>
        <w:t xml:space="preserve">? מה </w:t>
      </w:r>
      <w:bookmarkStart w:id="13743" w:name="_ETM_Q22_639910"/>
      <w:bookmarkEnd w:id="13743"/>
      <w:r>
        <w:rPr>
          <w:rFonts w:hint="cs"/>
          <w:rtl/>
          <w:lang w:eastAsia="he-IL"/>
        </w:rPr>
        <w:t>קרה?</w:t>
      </w:r>
      <w:bookmarkStart w:id="13744" w:name="_ETM_Q22_646966"/>
      <w:bookmarkStart w:id="13745" w:name="_ETM_Q22_650302"/>
      <w:bookmarkEnd w:id="13744"/>
      <w:bookmarkEnd w:id="13745"/>
      <w:r>
        <w:rPr>
          <w:rFonts w:hint="cs"/>
          <w:rtl/>
          <w:lang w:eastAsia="he-IL"/>
        </w:rPr>
        <w:t xml:space="preserve"> קצת אנוש</w:t>
      </w:r>
      <w:bookmarkStart w:id="13746" w:name="_ETM_Q22_646961"/>
      <w:bookmarkEnd w:id="13746"/>
      <w:r>
        <w:rPr>
          <w:rFonts w:hint="cs"/>
          <w:rtl/>
          <w:lang w:eastAsia="he-IL"/>
        </w:rPr>
        <w:t>יות, נעמה.</w:t>
      </w:r>
      <w:bookmarkStart w:id="13747" w:name="_ETM_Q22_645037"/>
      <w:bookmarkStart w:id="13748" w:name="_ETM_Q22_644482"/>
      <w:bookmarkStart w:id="13749" w:name="_ETM_Q22_645302"/>
      <w:bookmarkStart w:id="13750" w:name="_ETM_Q22_649413"/>
      <w:bookmarkEnd w:id="13747"/>
      <w:bookmarkEnd w:id="13748"/>
      <w:bookmarkEnd w:id="13749"/>
      <w:bookmarkEnd w:id="13750"/>
    </w:p>
    <w:p w:rsidR="00704C15" w:rsidRDefault="00704C15" w:rsidP="006144DF">
      <w:pPr>
        <w:keepNext/>
        <w:rPr>
          <w:rtl/>
          <w:lang w:eastAsia="he-IL"/>
        </w:rPr>
      </w:pPr>
      <w:bookmarkStart w:id="13751" w:name="_ETM_Q22_649514"/>
      <w:bookmarkEnd w:id="13751"/>
    </w:p>
    <w:p w:rsidR="00704C15" w:rsidRDefault="00704C15" w:rsidP="006144DF">
      <w:pPr>
        <w:pStyle w:val="af5"/>
        <w:keepNext/>
        <w:rPr>
          <w:rtl/>
        </w:rPr>
      </w:pPr>
      <w:r w:rsidRPr="008B3587">
        <w:rPr>
          <w:rStyle w:val="TagStyle"/>
          <w:rtl/>
        </w:rPr>
        <w:t xml:space="preserve"> &lt;&lt; קריאה &gt;&gt; </w:t>
      </w:r>
      <w:r>
        <w:rPr>
          <w:rtl/>
        </w:rPr>
        <w:t>נעמה לזימי (העבודה):</w:t>
      </w:r>
      <w:r w:rsidRPr="008B3587">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6144DF">
      <w:pPr>
        <w:keepNext/>
        <w:rPr>
          <w:rtl/>
          <w:lang w:eastAsia="he-IL"/>
        </w:rPr>
      </w:pPr>
      <w:r>
        <w:rPr>
          <w:rFonts w:hint="cs"/>
          <w:rtl/>
          <w:lang w:eastAsia="he-IL"/>
        </w:rPr>
        <w:t>לאיזו טיסה</w:t>
      </w:r>
      <w:bookmarkStart w:id="13752" w:name="_ETM_Q22_649208"/>
      <w:bookmarkEnd w:id="13752"/>
      <w:r>
        <w:rPr>
          <w:rFonts w:hint="cs"/>
          <w:rtl/>
          <w:lang w:eastAsia="he-IL"/>
        </w:rPr>
        <w:t xml:space="preserve">? </w:t>
      </w:r>
      <w:bookmarkStart w:id="13753" w:name="_ETM_Q22_646357"/>
      <w:bookmarkEnd w:id="13753"/>
      <w:r>
        <w:rPr>
          <w:rFonts w:hint="cs"/>
          <w:rtl/>
          <w:lang w:eastAsia="he-IL"/>
        </w:rPr>
        <w:t xml:space="preserve">לאן את טסה? מה </w:t>
      </w:r>
      <w:bookmarkStart w:id="13754" w:name="_ETM_Q22_654779"/>
      <w:bookmarkEnd w:id="13754"/>
      <w:r>
        <w:rPr>
          <w:rFonts w:hint="cs"/>
          <w:rtl/>
          <w:lang w:eastAsia="he-IL"/>
        </w:rPr>
        <w:t>ה</w:t>
      </w:r>
      <w:bookmarkStart w:id="13755" w:name="_ETM_Q22_650867"/>
      <w:bookmarkEnd w:id="13755"/>
      <w:r>
        <w:rPr>
          <w:rFonts w:hint="cs"/>
          <w:rtl/>
          <w:lang w:eastAsia="he-IL"/>
        </w:rPr>
        <w:t>טיסה הבאה?</w:t>
      </w:r>
    </w:p>
    <w:p w:rsidR="00704C15" w:rsidRDefault="00704C15" w:rsidP="006144DF">
      <w:pPr>
        <w:keepNext/>
        <w:rPr>
          <w:rtl/>
          <w:lang w:eastAsia="he-IL"/>
        </w:rPr>
      </w:pPr>
      <w:bookmarkStart w:id="13756" w:name="_ETM_Q22_653977"/>
      <w:bookmarkStart w:id="13757" w:name="_ETM_Q22_654070"/>
      <w:bookmarkEnd w:id="13756"/>
      <w:bookmarkEnd w:id="13757"/>
    </w:p>
    <w:p w:rsidR="00704C15" w:rsidRDefault="00704C15" w:rsidP="006144DF">
      <w:pPr>
        <w:pStyle w:val="af5"/>
        <w:keepNext/>
        <w:rPr>
          <w:rtl/>
        </w:rPr>
      </w:pPr>
      <w:bookmarkStart w:id="13758" w:name="ET_interruption_5985_51"/>
      <w:r w:rsidRPr="001D234B">
        <w:rPr>
          <w:rStyle w:val="TagStyle"/>
          <w:rtl/>
        </w:rPr>
        <w:t xml:space="preserve"> &lt;&lt; קריאה &gt;&gt; </w:t>
      </w:r>
      <w:r>
        <w:rPr>
          <w:rtl/>
        </w:rPr>
        <w:t>שרת התחבורה והבטיחות בדרכים מירי מרים רגב:</w:t>
      </w:r>
      <w:r w:rsidRPr="001D234B">
        <w:rPr>
          <w:rStyle w:val="TagStyle"/>
          <w:rtl/>
        </w:rPr>
        <w:t xml:space="preserve"> &lt;&lt; קריאה &gt;&gt;</w:t>
      </w:r>
      <w:r>
        <w:rPr>
          <w:rtl/>
        </w:rPr>
        <w:t xml:space="preserve"> </w:t>
      </w:r>
      <w:bookmarkEnd w:id="13758"/>
    </w:p>
    <w:p w:rsidR="00704C15" w:rsidRDefault="00704C15" w:rsidP="00591E1D">
      <w:pPr>
        <w:rPr>
          <w:rtl/>
          <w:lang w:eastAsia="he-IL"/>
        </w:rPr>
      </w:pPr>
    </w:p>
    <w:p w:rsidR="00704C15" w:rsidRDefault="00704C15" w:rsidP="006144DF">
      <w:pPr>
        <w:keepNext/>
        <w:rPr>
          <w:rtl/>
          <w:lang w:eastAsia="he-IL"/>
        </w:rPr>
      </w:pPr>
      <w:bookmarkStart w:id="13759" w:name="_ETM_Q22_656869"/>
      <w:bookmarkStart w:id="13760" w:name="_ETM_Q22_652196"/>
      <w:bookmarkEnd w:id="13759"/>
      <w:bookmarkEnd w:id="13760"/>
      <w:r>
        <w:rPr>
          <w:rFonts w:hint="cs"/>
          <w:rtl/>
          <w:lang w:eastAsia="he-IL"/>
        </w:rPr>
        <w:t xml:space="preserve">הטיסה הבאה </w:t>
      </w:r>
      <w:r>
        <w:rPr>
          <w:rtl/>
          <w:lang w:eastAsia="he-IL"/>
        </w:rPr>
        <w:t>–</w:t>
      </w:r>
      <w:r>
        <w:rPr>
          <w:rFonts w:hint="cs"/>
          <w:rtl/>
          <w:lang w:eastAsia="he-IL"/>
        </w:rPr>
        <w:t xml:space="preserve"> אני אתן לך סדר-יום </w:t>
      </w:r>
      <w:bookmarkStart w:id="13761" w:name="_ETM_Q22_651493"/>
      <w:bookmarkEnd w:id="13761"/>
      <w:r>
        <w:rPr>
          <w:rFonts w:hint="cs"/>
          <w:rtl/>
          <w:lang w:eastAsia="he-IL"/>
        </w:rPr>
        <w:t>של כל הטיסות שלי</w:t>
      </w:r>
      <w:bookmarkStart w:id="13762" w:name="_ETM_Q22_653642"/>
      <w:bookmarkEnd w:id="13762"/>
      <w:r>
        <w:rPr>
          <w:rFonts w:hint="cs"/>
          <w:rtl/>
          <w:lang w:eastAsia="he-IL"/>
        </w:rPr>
        <w:t>, ש</w:t>
      </w:r>
      <w:bookmarkStart w:id="13763" w:name="_ETM_Q22_653034"/>
      <w:bookmarkEnd w:id="13763"/>
      <w:r>
        <w:rPr>
          <w:rFonts w:hint="cs"/>
          <w:rtl/>
          <w:lang w:eastAsia="he-IL"/>
        </w:rPr>
        <w:t>תקנאי קצת</w:t>
      </w:r>
      <w:bookmarkStart w:id="13764" w:name="_ETM_Q22_655476"/>
      <w:bookmarkStart w:id="13765" w:name="_ETM_Q22_654907"/>
      <w:bookmarkStart w:id="13766" w:name="_ETM_Q22_654380"/>
      <w:bookmarkStart w:id="13767" w:name="_ETM_Q22_650331"/>
      <w:bookmarkEnd w:id="13764"/>
      <w:bookmarkEnd w:id="13765"/>
      <w:bookmarkEnd w:id="13766"/>
      <w:bookmarkEnd w:id="13767"/>
      <w:r>
        <w:rPr>
          <w:rFonts w:hint="cs"/>
          <w:rtl/>
          <w:lang w:eastAsia="he-IL"/>
        </w:rPr>
        <w:t xml:space="preserve"> </w:t>
      </w:r>
      <w:r w:rsidR="009F2EF9">
        <w:rPr>
          <w:rFonts w:hint="cs"/>
          <w:rtl/>
          <w:lang w:eastAsia="he-IL"/>
        </w:rPr>
        <w:t>– – –</w:t>
      </w:r>
    </w:p>
    <w:p w:rsidR="00704C15" w:rsidRPr="001D234B" w:rsidRDefault="00704C15" w:rsidP="006144DF">
      <w:pPr>
        <w:keepNext/>
        <w:rPr>
          <w:rtl/>
          <w:lang w:eastAsia="he-IL"/>
        </w:rPr>
      </w:pPr>
      <w:bookmarkStart w:id="13768" w:name="_ETM_Q22_658254"/>
      <w:bookmarkStart w:id="13769" w:name="_ETM_Q22_658325"/>
      <w:bookmarkStart w:id="13770" w:name="_ETM_Q22_654275"/>
      <w:bookmarkStart w:id="13771" w:name="_ETM_Q22_654361"/>
      <w:bookmarkEnd w:id="13768"/>
      <w:bookmarkEnd w:id="13769"/>
      <w:bookmarkEnd w:id="13770"/>
      <w:bookmarkEnd w:id="13771"/>
    </w:p>
    <w:p w:rsidR="00704C15" w:rsidRDefault="00704C15" w:rsidP="006144DF">
      <w:pPr>
        <w:pStyle w:val="-"/>
        <w:keepNext/>
        <w:rPr>
          <w:rtl/>
        </w:rPr>
      </w:pPr>
      <w:bookmarkStart w:id="13772" w:name="ET_speakercontinue_6340_50"/>
      <w:r w:rsidRPr="001D234B">
        <w:rPr>
          <w:rStyle w:val="TagStyle"/>
          <w:rtl/>
        </w:rPr>
        <w:t xml:space="preserve"> &lt;&lt; דובר_המשך &gt;&gt; </w:t>
      </w:r>
      <w:r>
        <w:rPr>
          <w:rtl/>
        </w:rPr>
        <w:t>ואליד אלהואשלה (רע"מ – הרשימה הערבית המאוחדת):</w:t>
      </w:r>
      <w:r w:rsidRPr="001D234B">
        <w:rPr>
          <w:rStyle w:val="TagStyle"/>
          <w:rtl/>
        </w:rPr>
        <w:t xml:space="preserve"> &lt;&lt; דובר_המשך &gt;&gt;</w:t>
      </w:r>
      <w:r>
        <w:rPr>
          <w:rtl/>
        </w:rPr>
        <w:t xml:space="preserve"> </w:t>
      </w:r>
      <w:bookmarkEnd w:id="13772"/>
    </w:p>
    <w:p w:rsidR="00704C15" w:rsidRDefault="00704C15" w:rsidP="00591E1D">
      <w:pPr>
        <w:rPr>
          <w:rtl/>
          <w:lang w:eastAsia="he-IL"/>
        </w:rPr>
      </w:pPr>
    </w:p>
    <w:p w:rsidR="00704C15" w:rsidRDefault="00704C15" w:rsidP="006144DF">
      <w:pPr>
        <w:keepNext/>
        <w:rPr>
          <w:rtl/>
          <w:lang w:eastAsia="he-IL"/>
        </w:rPr>
      </w:pPr>
      <w:bookmarkStart w:id="13773" w:name="_ETM_Q22_650778"/>
      <w:bookmarkStart w:id="13774" w:name="_ETM_Q22_654156"/>
      <w:bookmarkStart w:id="13775" w:name="_ETM_Q22_654940"/>
      <w:bookmarkStart w:id="13776" w:name="_ETM_Q22_650911"/>
      <w:bookmarkEnd w:id="13773"/>
      <w:bookmarkEnd w:id="13774"/>
      <w:bookmarkEnd w:id="13775"/>
      <w:bookmarkEnd w:id="13776"/>
      <w:r>
        <w:rPr>
          <w:rFonts w:hint="cs"/>
          <w:rtl/>
          <w:lang w:eastAsia="he-IL"/>
        </w:rPr>
        <w:t xml:space="preserve">הינה שלמה מגיע. שלמה </w:t>
      </w:r>
      <w:bookmarkStart w:id="13777" w:name="_ETM_Q22_653404"/>
      <w:bookmarkEnd w:id="13777"/>
      <w:r>
        <w:rPr>
          <w:rFonts w:hint="cs"/>
          <w:rtl/>
          <w:lang w:eastAsia="he-IL"/>
        </w:rPr>
        <w:t>מחליף. המחליף התורן.</w:t>
      </w:r>
      <w:bookmarkStart w:id="13778" w:name="_ETM_Q22_661814"/>
      <w:bookmarkEnd w:id="13778"/>
    </w:p>
    <w:p w:rsidR="00704C15" w:rsidRPr="001D234B" w:rsidRDefault="00704C15" w:rsidP="006144DF">
      <w:pPr>
        <w:keepNext/>
        <w:rPr>
          <w:rtl/>
          <w:lang w:eastAsia="he-IL"/>
        </w:rPr>
      </w:pPr>
      <w:bookmarkStart w:id="13779" w:name="_ETM_Q22_661881"/>
      <w:bookmarkEnd w:id="13779"/>
      <w:r>
        <w:rPr>
          <w:rFonts w:hint="cs"/>
          <w:rtl/>
          <w:lang w:eastAsia="he-IL"/>
        </w:rPr>
        <w:t xml:space="preserve"> </w:t>
      </w:r>
      <w:bookmarkStart w:id="13780" w:name="_ETM_Q22_647819"/>
      <w:bookmarkStart w:id="13781" w:name="_ETM_Q22_659324"/>
      <w:bookmarkStart w:id="13782" w:name="_ETM_Q22_655006"/>
      <w:bookmarkEnd w:id="13780"/>
      <w:bookmarkEnd w:id="13781"/>
      <w:bookmarkEnd w:id="13782"/>
    </w:p>
    <w:p w:rsidR="00704C15" w:rsidRDefault="00704C15" w:rsidP="00591E1D">
      <w:pPr>
        <w:rPr>
          <w:rtl/>
        </w:rPr>
      </w:pPr>
      <w:bookmarkStart w:id="13783" w:name="_ETM_Q22_650405"/>
      <w:bookmarkStart w:id="13784" w:name="_ETM_Q22_646374"/>
      <w:bookmarkStart w:id="13785" w:name="_ETM_Q22_646974"/>
      <w:bookmarkStart w:id="13786" w:name="_ETM_Q22_645731"/>
      <w:bookmarkStart w:id="13787" w:name="_ETM_Q22_661290"/>
      <w:bookmarkStart w:id="13788" w:name="_ETM_Q22_662191"/>
      <w:bookmarkEnd w:id="13783"/>
      <w:bookmarkEnd w:id="13784"/>
      <w:bookmarkEnd w:id="13785"/>
      <w:bookmarkEnd w:id="13786"/>
      <w:bookmarkEnd w:id="13787"/>
      <w:bookmarkEnd w:id="13788"/>
      <w:r>
        <w:rPr>
          <w:rtl/>
        </w:rPr>
        <w:t xml:space="preserve">מכובדי </w:t>
      </w:r>
      <w:bookmarkStart w:id="13789" w:name="_ETM_Q22_661739"/>
      <w:bookmarkEnd w:id="13789"/>
      <w:r>
        <w:rPr>
          <w:rtl/>
        </w:rPr>
        <w:t>היושב-ראש</w:t>
      </w:r>
      <w:r>
        <w:rPr>
          <w:rFonts w:hint="cs"/>
          <w:rtl/>
        </w:rPr>
        <w:t>,</w:t>
      </w:r>
      <w:r>
        <w:rPr>
          <w:rtl/>
        </w:rPr>
        <w:t xml:space="preserve"> </w:t>
      </w:r>
      <w:bookmarkStart w:id="13790" w:name="_ETM_Q22_664360"/>
      <w:bookmarkEnd w:id="13790"/>
      <w:r>
        <w:rPr>
          <w:rtl/>
        </w:rPr>
        <w:t xml:space="preserve">היום </w:t>
      </w:r>
      <w:bookmarkStart w:id="13791" w:name="_ETM_Q22_664989"/>
      <w:bookmarkEnd w:id="13791"/>
      <w:r>
        <w:rPr>
          <w:rtl/>
        </w:rPr>
        <w:t xml:space="preserve">הגיעו </w:t>
      </w:r>
      <w:bookmarkStart w:id="13792" w:name="_ETM_Q22_665319"/>
      <w:bookmarkEnd w:id="13792"/>
      <w:r>
        <w:rPr>
          <w:rtl/>
        </w:rPr>
        <w:t xml:space="preserve">הדחפורים </w:t>
      </w:r>
      <w:bookmarkStart w:id="13793" w:name="_ETM_Q22_665920"/>
      <w:bookmarkEnd w:id="13793"/>
      <w:r>
        <w:rPr>
          <w:rtl/>
        </w:rPr>
        <w:t>של</w:t>
      </w:r>
      <w:r>
        <w:rPr>
          <w:rFonts w:hint="cs"/>
          <w:rtl/>
        </w:rPr>
        <w:t xml:space="preserve"> </w:t>
      </w:r>
      <w:proofErr w:type="spellStart"/>
      <w:r>
        <w:rPr>
          <w:rFonts w:hint="cs"/>
          <w:rtl/>
        </w:rPr>
        <w:t>ר</w:t>
      </w:r>
      <w:r>
        <w:rPr>
          <w:rtl/>
        </w:rPr>
        <w:t>מ</w:t>
      </w:r>
      <w:r>
        <w:rPr>
          <w:rFonts w:hint="cs"/>
          <w:rtl/>
        </w:rPr>
        <w:t>"</w:t>
      </w:r>
      <w:bookmarkStart w:id="13794" w:name="_ETM_Q22_663539"/>
      <w:bookmarkEnd w:id="13794"/>
      <w:r>
        <w:rPr>
          <w:rtl/>
        </w:rPr>
        <w:t>י</w:t>
      </w:r>
      <w:proofErr w:type="spellEnd"/>
      <w:r>
        <w:rPr>
          <w:rFonts w:hint="cs"/>
          <w:rtl/>
        </w:rPr>
        <w:t>,</w:t>
      </w:r>
      <w:r>
        <w:rPr>
          <w:rtl/>
        </w:rPr>
        <w:t xml:space="preserve"> </w:t>
      </w:r>
      <w:bookmarkStart w:id="13795" w:name="_ETM_Q22_667390"/>
      <w:bookmarkStart w:id="13796" w:name="_ETM_Q22_667510"/>
      <w:bookmarkStart w:id="13797" w:name="_ETM_Q22_667810"/>
      <w:bookmarkStart w:id="13798" w:name="_ETM_Q22_668019"/>
      <w:bookmarkEnd w:id="13795"/>
      <w:bookmarkEnd w:id="13796"/>
      <w:bookmarkEnd w:id="13797"/>
      <w:bookmarkEnd w:id="13798"/>
      <w:proofErr w:type="spellStart"/>
      <w:r>
        <w:rPr>
          <w:rFonts w:hint="cs"/>
          <w:rtl/>
        </w:rPr>
        <w:t>ו</w:t>
      </w:r>
      <w:r>
        <w:rPr>
          <w:rtl/>
        </w:rPr>
        <w:t>רמ</w:t>
      </w:r>
      <w:r>
        <w:rPr>
          <w:rFonts w:hint="cs"/>
          <w:rtl/>
        </w:rPr>
        <w:t>"</w:t>
      </w:r>
      <w:bookmarkStart w:id="13799" w:name="_ETM_Q22_663102"/>
      <w:bookmarkEnd w:id="13799"/>
      <w:r>
        <w:rPr>
          <w:rtl/>
        </w:rPr>
        <w:t>י</w:t>
      </w:r>
      <w:proofErr w:type="spellEnd"/>
      <w:r>
        <w:rPr>
          <w:rtl/>
        </w:rPr>
        <w:t xml:space="preserve"> </w:t>
      </w:r>
      <w:bookmarkStart w:id="13800" w:name="_ETM_Q22_668620"/>
      <w:bookmarkEnd w:id="13800"/>
      <w:r>
        <w:rPr>
          <w:rtl/>
        </w:rPr>
        <w:t xml:space="preserve">מחזירה </w:t>
      </w:r>
      <w:bookmarkStart w:id="13801" w:name="_ETM_Q22_669129"/>
      <w:bookmarkEnd w:id="13801"/>
      <w:r>
        <w:rPr>
          <w:rtl/>
        </w:rPr>
        <w:t xml:space="preserve">אותנו </w:t>
      </w:r>
      <w:bookmarkStart w:id="13802" w:name="_ETM_Q22_669549"/>
      <w:bookmarkEnd w:id="13802"/>
      <w:r>
        <w:rPr>
          <w:rtl/>
        </w:rPr>
        <w:t xml:space="preserve">לימי </w:t>
      </w:r>
      <w:bookmarkStart w:id="13803" w:name="_ETM_Q22_669879"/>
      <w:bookmarkEnd w:id="13803"/>
      <w:r>
        <w:rPr>
          <w:rtl/>
        </w:rPr>
        <w:t xml:space="preserve">השלטון </w:t>
      </w:r>
      <w:bookmarkStart w:id="13804" w:name="_ETM_Q22_670390"/>
      <w:bookmarkEnd w:id="13804"/>
      <w:r>
        <w:rPr>
          <w:rtl/>
        </w:rPr>
        <w:t>הצבאי</w:t>
      </w:r>
      <w:r>
        <w:rPr>
          <w:rFonts w:hint="cs"/>
          <w:rtl/>
        </w:rPr>
        <w:t>.</w:t>
      </w:r>
      <w:bookmarkStart w:id="13805" w:name="_ETM_Q22_664282"/>
      <w:bookmarkEnd w:id="13805"/>
      <w:r>
        <w:rPr>
          <w:rtl/>
        </w:rPr>
        <w:t xml:space="preserve"> </w:t>
      </w:r>
      <w:bookmarkStart w:id="13806" w:name="_ETM_Q22_672620"/>
      <w:bookmarkEnd w:id="13806"/>
      <w:r>
        <w:rPr>
          <w:rtl/>
        </w:rPr>
        <w:t xml:space="preserve">ויש </w:t>
      </w:r>
      <w:bookmarkStart w:id="13807" w:name="_ETM_Q22_673040"/>
      <w:bookmarkEnd w:id="13807"/>
      <w:r>
        <w:rPr>
          <w:rtl/>
        </w:rPr>
        <w:t xml:space="preserve">פקידה </w:t>
      </w:r>
      <w:bookmarkStart w:id="13808" w:name="_ETM_Q22_673579"/>
      <w:bookmarkEnd w:id="13808"/>
      <w:proofErr w:type="spellStart"/>
      <w:r>
        <w:rPr>
          <w:rtl/>
        </w:rPr>
        <w:t>ברמ</w:t>
      </w:r>
      <w:r>
        <w:rPr>
          <w:rFonts w:hint="cs"/>
          <w:rtl/>
        </w:rPr>
        <w:t>"</w:t>
      </w:r>
      <w:bookmarkStart w:id="13809" w:name="_ETM_Q22_670092"/>
      <w:bookmarkEnd w:id="13809"/>
      <w:r>
        <w:rPr>
          <w:rtl/>
        </w:rPr>
        <w:t>י</w:t>
      </w:r>
      <w:proofErr w:type="spellEnd"/>
      <w:r>
        <w:rPr>
          <w:rtl/>
        </w:rPr>
        <w:t xml:space="preserve"> </w:t>
      </w:r>
      <w:bookmarkStart w:id="13810" w:name="_ETM_Q22_675459"/>
      <w:bookmarkEnd w:id="13810"/>
      <w:r>
        <w:rPr>
          <w:rtl/>
        </w:rPr>
        <w:t>ש</w:t>
      </w:r>
      <w:bookmarkStart w:id="13811" w:name="_ETM_Q22_675730"/>
      <w:bookmarkEnd w:id="13811"/>
      <w:r>
        <w:rPr>
          <w:rFonts w:hint="cs"/>
          <w:rtl/>
        </w:rPr>
        <w:t>מ</w:t>
      </w:r>
      <w:r>
        <w:rPr>
          <w:rtl/>
        </w:rPr>
        <w:t xml:space="preserve">תגאה </w:t>
      </w:r>
      <w:bookmarkStart w:id="13812" w:name="_ETM_Q22_676510"/>
      <w:bookmarkEnd w:id="13812"/>
      <w:r>
        <w:rPr>
          <w:rtl/>
        </w:rPr>
        <w:t xml:space="preserve">בהריסת </w:t>
      </w:r>
      <w:bookmarkStart w:id="13813" w:name="_ETM_Q22_677080"/>
      <w:bookmarkEnd w:id="13813"/>
      <w:r>
        <w:rPr>
          <w:rtl/>
        </w:rPr>
        <w:t xml:space="preserve">בתים </w:t>
      </w:r>
      <w:bookmarkStart w:id="13814" w:name="_ETM_Q22_677409"/>
      <w:bookmarkEnd w:id="13814"/>
      <w:r>
        <w:rPr>
          <w:rtl/>
        </w:rPr>
        <w:t xml:space="preserve">אצל </w:t>
      </w:r>
      <w:bookmarkStart w:id="13815" w:name="_ETM_Q22_677680"/>
      <w:bookmarkEnd w:id="13815"/>
      <w:r>
        <w:rPr>
          <w:rtl/>
        </w:rPr>
        <w:t>הבדואים</w:t>
      </w:r>
      <w:r>
        <w:rPr>
          <w:rFonts w:hint="cs"/>
          <w:rtl/>
        </w:rPr>
        <w:t>.</w:t>
      </w:r>
      <w:r>
        <w:rPr>
          <w:rtl/>
        </w:rPr>
        <w:t xml:space="preserve"> </w:t>
      </w:r>
      <w:bookmarkStart w:id="13816" w:name="_ETM_Q22_679640"/>
      <w:bookmarkEnd w:id="13816"/>
      <w:r>
        <w:rPr>
          <w:rtl/>
        </w:rPr>
        <w:t xml:space="preserve">אני </w:t>
      </w:r>
      <w:bookmarkStart w:id="13817" w:name="_ETM_Q22_679909"/>
      <w:bookmarkEnd w:id="13817"/>
      <w:r>
        <w:rPr>
          <w:rtl/>
        </w:rPr>
        <w:t xml:space="preserve">היום </w:t>
      </w:r>
      <w:bookmarkStart w:id="13818" w:name="_ETM_Q22_680360"/>
      <w:bookmarkEnd w:id="13818"/>
      <w:r>
        <w:rPr>
          <w:rtl/>
        </w:rPr>
        <w:t xml:space="preserve">לא </w:t>
      </w:r>
      <w:bookmarkStart w:id="13819" w:name="_ETM_Q22_680510"/>
      <w:bookmarkEnd w:id="13819"/>
      <w:r>
        <w:rPr>
          <w:rtl/>
        </w:rPr>
        <w:t xml:space="preserve">רוצה </w:t>
      </w:r>
      <w:bookmarkStart w:id="13820" w:name="_ETM_Q22_680780"/>
      <w:bookmarkEnd w:id="13820"/>
      <w:r>
        <w:rPr>
          <w:rtl/>
        </w:rPr>
        <w:t xml:space="preserve">לחשוף </w:t>
      </w:r>
      <w:bookmarkStart w:id="13821" w:name="_ETM_Q22_681170"/>
      <w:bookmarkEnd w:id="13821"/>
      <w:r>
        <w:rPr>
          <w:rtl/>
        </w:rPr>
        <w:t xml:space="preserve">את </w:t>
      </w:r>
      <w:bookmarkStart w:id="13822" w:name="_ETM_Q22_681230"/>
      <w:bookmarkEnd w:id="13822"/>
      <w:r>
        <w:rPr>
          <w:rtl/>
        </w:rPr>
        <w:t xml:space="preserve">השם </w:t>
      </w:r>
      <w:bookmarkStart w:id="13823" w:name="_ETM_Q22_681590"/>
      <w:bookmarkEnd w:id="13823"/>
      <w:r>
        <w:rPr>
          <w:rtl/>
        </w:rPr>
        <w:t>שלה</w:t>
      </w:r>
      <w:r>
        <w:rPr>
          <w:rFonts w:hint="cs"/>
          <w:rtl/>
        </w:rPr>
        <w:t>,</w:t>
      </w:r>
      <w:r>
        <w:rPr>
          <w:rtl/>
        </w:rPr>
        <w:t xml:space="preserve"> </w:t>
      </w:r>
      <w:bookmarkStart w:id="13824" w:name="_ETM_Q22_684019"/>
      <w:bookmarkEnd w:id="13824"/>
      <w:r>
        <w:rPr>
          <w:rtl/>
        </w:rPr>
        <w:t xml:space="preserve">אבל </w:t>
      </w:r>
      <w:bookmarkStart w:id="13825" w:name="_ETM_Q22_684379"/>
      <w:bookmarkEnd w:id="13825"/>
      <w:r>
        <w:rPr>
          <w:rtl/>
        </w:rPr>
        <w:t xml:space="preserve">אם </w:t>
      </w:r>
      <w:bookmarkStart w:id="13826" w:name="_ETM_Q22_684590"/>
      <w:bookmarkEnd w:id="13826"/>
      <w:r>
        <w:rPr>
          <w:rtl/>
        </w:rPr>
        <w:t xml:space="preserve">היא </w:t>
      </w:r>
      <w:bookmarkStart w:id="13827" w:name="_ETM_Q22_684739"/>
      <w:bookmarkEnd w:id="13827"/>
      <w:r>
        <w:rPr>
          <w:rtl/>
        </w:rPr>
        <w:t xml:space="preserve">תמשיך </w:t>
      </w:r>
      <w:bookmarkStart w:id="13828" w:name="_ETM_Q22_685219"/>
      <w:bookmarkEnd w:id="13828"/>
      <w:r>
        <w:rPr>
          <w:rtl/>
        </w:rPr>
        <w:t xml:space="preserve">במגמה </w:t>
      </w:r>
      <w:bookmarkStart w:id="13829" w:name="_ETM_Q22_685849"/>
      <w:bookmarkEnd w:id="13829"/>
      <w:r>
        <w:rPr>
          <w:rtl/>
        </w:rPr>
        <w:t>הזאת</w:t>
      </w:r>
      <w:r>
        <w:rPr>
          <w:rFonts w:hint="cs"/>
          <w:rtl/>
        </w:rPr>
        <w:t>,</w:t>
      </w:r>
      <w:r>
        <w:rPr>
          <w:rtl/>
        </w:rPr>
        <w:t xml:space="preserve"> </w:t>
      </w:r>
      <w:bookmarkStart w:id="13830" w:name="_ETM_Q22_687580"/>
      <w:bookmarkEnd w:id="13830"/>
      <w:r>
        <w:rPr>
          <w:rtl/>
        </w:rPr>
        <w:t xml:space="preserve">אנחנו </w:t>
      </w:r>
      <w:bookmarkStart w:id="13831" w:name="_ETM_Q22_687870"/>
      <w:bookmarkStart w:id="13832" w:name="_ETM_Q22_688080"/>
      <w:bookmarkEnd w:id="13831"/>
      <w:bookmarkEnd w:id="13832"/>
      <w:r>
        <w:rPr>
          <w:rFonts w:hint="cs"/>
          <w:rtl/>
        </w:rPr>
        <w:t>נ</w:t>
      </w:r>
      <w:bookmarkStart w:id="13833" w:name="_ETM_Q22_685314"/>
      <w:bookmarkEnd w:id="13833"/>
      <w:r>
        <w:rPr>
          <w:rtl/>
        </w:rPr>
        <w:t xml:space="preserve">פגין </w:t>
      </w:r>
      <w:bookmarkStart w:id="13834" w:name="_ETM_Q22_688560"/>
      <w:bookmarkEnd w:id="13834"/>
      <w:r>
        <w:rPr>
          <w:rtl/>
        </w:rPr>
        <w:t xml:space="preserve">מול </w:t>
      </w:r>
      <w:bookmarkStart w:id="13835" w:name="_ETM_Q22_688769"/>
      <w:bookmarkEnd w:id="13835"/>
      <w:r>
        <w:rPr>
          <w:rtl/>
        </w:rPr>
        <w:t xml:space="preserve">הבית </w:t>
      </w:r>
      <w:bookmarkStart w:id="13836" w:name="_ETM_Q22_689159"/>
      <w:bookmarkEnd w:id="13836"/>
      <w:r>
        <w:rPr>
          <w:rtl/>
        </w:rPr>
        <w:t>שלה</w:t>
      </w:r>
      <w:r>
        <w:rPr>
          <w:rFonts w:hint="cs"/>
          <w:rtl/>
        </w:rPr>
        <w:t>.</w:t>
      </w:r>
      <w:bookmarkStart w:id="13837" w:name="_ETM_Q22_686829"/>
      <w:bookmarkEnd w:id="13837"/>
      <w:r>
        <w:rPr>
          <w:rtl/>
        </w:rPr>
        <w:t xml:space="preserve"> </w:t>
      </w:r>
      <w:bookmarkStart w:id="13838" w:name="_ETM_Q22_691150"/>
      <w:bookmarkEnd w:id="13838"/>
      <w:r>
        <w:rPr>
          <w:rtl/>
        </w:rPr>
        <w:t>ש</w:t>
      </w:r>
      <w:bookmarkStart w:id="13839" w:name="_ETM_Q22_691389"/>
      <w:bookmarkStart w:id="13840" w:name="_ETM_Q22_691659"/>
      <w:bookmarkEnd w:id="13839"/>
      <w:bookmarkEnd w:id="13840"/>
      <w:r>
        <w:rPr>
          <w:rFonts w:hint="cs"/>
          <w:rtl/>
        </w:rPr>
        <w:t xml:space="preserve">לחה </w:t>
      </w:r>
      <w:bookmarkStart w:id="13841" w:name="_ETM_Q22_685366"/>
      <w:bookmarkEnd w:id="13841"/>
      <w:r>
        <w:rPr>
          <w:rFonts w:hint="cs"/>
          <w:rtl/>
        </w:rPr>
        <w:t xml:space="preserve">דחפורים </w:t>
      </w:r>
      <w:bookmarkStart w:id="13842" w:name="_ETM_Q22_685216"/>
      <w:bookmarkStart w:id="13843" w:name="_ETM_Q22_685165"/>
      <w:bookmarkEnd w:id="13842"/>
      <w:bookmarkEnd w:id="13843"/>
      <w:proofErr w:type="spellStart"/>
      <w:r>
        <w:rPr>
          <w:rFonts w:hint="cs"/>
          <w:rtl/>
        </w:rPr>
        <w:t>לארוויס</w:t>
      </w:r>
      <w:proofErr w:type="spellEnd"/>
      <w:r>
        <w:rPr>
          <w:rFonts w:hint="cs"/>
          <w:rtl/>
        </w:rPr>
        <w:t xml:space="preserve"> </w:t>
      </w:r>
      <w:r w:rsidR="009F2EF9">
        <w:rPr>
          <w:rFonts w:hint="cs"/>
          <w:rtl/>
        </w:rPr>
        <w:t>– – –</w:t>
      </w:r>
    </w:p>
    <w:p w:rsidR="00704C15" w:rsidRDefault="00704C15" w:rsidP="00591E1D">
      <w:pPr>
        <w:rPr>
          <w:rtl/>
        </w:rPr>
      </w:pPr>
      <w:bookmarkStart w:id="13844" w:name="_ETM_Q22_694435"/>
      <w:bookmarkStart w:id="13845" w:name="_ETM_Q22_694517"/>
      <w:bookmarkEnd w:id="13844"/>
      <w:bookmarkEnd w:id="13845"/>
    </w:p>
    <w:p w:rsidR="00704C15" w:rsidRDefault="00704C15" w:rsidP="006144DF">
      <w:pPr>
        <w:pStyle w:val="af6"/>
        <w:keepNext/>
        <w:rPr>
          <w:rtl/>
        </w:rPr>
      </w:pPr>
      <w:bookmarkStart w:id="13846" w:name="ET_yor_6595_52"/>
      <w:r w:rsidRPr="001D234B">
        <w:rPr>
          <w:rStyle w:val="TagStyle"/>
          <w:rtl/>
        </w:rPr>
        <w:t xml:space="preserve"> &lt;&lt; יור &gt;&gt; </w:t>
      </w:r>
      <w:r>
        <w:rPr>
          <w:rtl/>
        </w:rPr>
        <w:t>היו"ר ארז מלול:</w:t>
      </w:r>
      <w:r w:rsidRPr="001D234B">
        <w:rPr>
          <w:rStyle w:val="TagStyle"/>
          <w:rtl/>
        </w:rPr>
        <w:t xml:space="preserve"> &lt;&lt; יור &gt;&gt;</w:t>
      </w:r>
      <w:r>
        <w:rPr>
          <w:rtl/>
        </w:rPr>
        <w:t xml:space="preserve"> </w:t>
      </w:r>
      <w:bookmarkEnd w:id="13846"/>
    </w:p>
    <w:p w:rsidR="00704C15" w:rsidRDefault="00704C15" w:rsidP="00591E1D">
      <w:pPr>
        <w:rPr>
          <w:rtl/>
          <w:lang w:eastAsia="he-IL"/>
        </w:rPr>
      </w:pPr>
    </w:p>
    <w:p w:rsidR="00704C15" w:rsidRDefault="00704C15" w:rsidP="006144DF">
      <w:pPr>
        <w:keepNext/>
        <w:rPr>
          <w:rtl/>
          <w:lang w:eastAsia="he-IL"/>
        </w:rPr>
      </w:pPr>
      <w:r>
        <w:rPr>
          <w:rFonts w:hint="cs"/>
          <w:rtl/>
          <w:lang w:eastAsia="he-IL"/>
        </w:rPr>
        <w:t>מי?</w:t>
      </w:r>
    </w:p>
    <w:p w:rsidR="00704C15" w:rsidRDefault="00704C15" w:rsidP="006144DF">
      <w:pPr>
        <w:keepNext/>
        <w:rPr>
          <w:rtl/>
          <w:lang w:eastAsia="he-IL"/>
        </w:rPr>
      </w:pPr>
    </w:p>
    <w:p w:rsidR="00704C15" w:rsidRDefault="00704C15" w:rsidP="006144DF">
      <w:pPr>
        <w:pStyle w:val="-"/>
        <w:keepNext/>
        <w:rPr>
          <w:rtl/>
        </w:rPr>
      </w:pPr>
      <w:bookmarkStart w:id="13847" w:name="ET_speakercontinue_6340_53"/>
      <w:r w:rsidRPr="001D234B">
        <w:rPr>
          <w:rStyle w:val="TagStyle"/>
          <w:rtl/>
        </w:rPr>
        <w:t xml:space="preserve"> &lt;&lt; דובר_המשך &gt;&gt; </w:t>
      </w:r>
      <w:r>
        <w:rPr>
          <w:rtl/>
        </w:rPr>
        <w:t>ואליד אלהואשלה (רע"מ – הרשימה הערבית המאוחדת):</w:t>
      </w:r>
      <w:r w:rsidRPr="001D234B">
        <w:rPr>
          <w:rStyle w:val="TagStyle"/>
          <w:rtl/>
        </w:rPr>
        <w:t xml:space="preserve"> &lt;&lt; דובר_המשך &gt;&gt;</w:t>
      </w:r>
      <w:r>
        <w:rPr>
          <w:rtl/>
        </w:rPr>
        <w:t xml:space="preserve"> </w:t>
      </w:r>
      <w:bookmarkEnd w:id="13847"/>
    </w:p>
    <w:p w:rsidR="00704C15" w:rsidRDefault="00704C15" w:rsidP="00591E1D">
      <w:pPr>
        <w:rPr>
          <w:rtl/>
          <w:lang w:eastAsia="he-IL"/>
        </w:rPr>
      </w:pPr>
    </w:p>
    <w:p w:rsidR="00704C15" w:rsidRDefault="00704C15" w:rsidP="006144DF">
      <w:pPr>
        <w:keepNext/>
        <w:rPr>
          <w:rtl/>
        </w:rPr>
      </w:pPr>
      <w:bookmarkStart w:id="13848" w:name="_ETM_Q22_690032"/>
      <w:bookmarkEnd w:id="13848"/>
      <w:r>
        <w:rPr>
          <w:rFonts w:hint="cs"/>
          <w:rtl/>
          <w:lang w:eastAsia="he-IL"/>
        </w:rPr>
        <w:t xml:space="preserve">פקידה </w:t>
      </w:r>
      <w:proofErr w:type="spellStart"/>
      <w:r>
        <w:rPr>
          <w:rFonts w:hint="cs"/>
          <w:rtl/>
          <w:lang w:eastAsia="he-IL"/>
        </w:rPr>
        <w:t>ברמ"י</w:t>
      </w:r>
      <w:proofErr w:type="spellEnd"/>
      <w:r>
        <w:rPr>
          <w:rFonts w:hint="cs"/>
          <w:rtl/>
          <w:lang w:eastAsia="he-IL"/>
        </w:rPr>
        <w:t xml:space="preserve">, שלא מתביישת, הורסת </w:t>
      </w:r>
      <w:bookmarkStart w:id="13849" w:name="_ETM_Q22_695601"/>
      <w:bookmarkEnd w:id="13849"/>
      <w:r>
        <w:rPr>
          <w:rFonts w:hint="cs"/>
          <w:rtl/>
          <w:lang w:eastAsia="he-IL"/>
        </w:rPr>
        <w:t>את הבתים של ה</w:t>
      </w:r>
      <w:bookmarkStart w:id="13850" w:name="_ETM_Q22_704529"/>
      <w:bookmarkEnd w:id="13850"/>
      <w:r>
        <w:rPr>
          <w:rFonts w:hint="cs"/>
          <w:rtl/>
          <w:lang w:eastAsia="he-IL"/>
        </w:rPr>
        <w:t>אנשים.</w:t>
      </w:r>
      <w:bookmarkStart w:id="13851" w:name="_ETM_Q22_699428"/>
      <w:bookmarkEnd w:id="13851"/>
      <w:r>
        <w:rPr>
          <w:rFonts w:hint="cs"/>
          <w:rtl/>
          <w:lang w:eastAsia="he-IL"/>
        </w:rPr>
        <w:t xml:space="preserve"> צווי הריסה</w:t>
      </w:r>
      <w:bookmarkStart w:id="13852" w:name="_ETM_Q22_696389"/>
      <w:bookmarkStart w:id="13853" w:name="_ETM_Q22_691690"/>
      <w:bookmarkEnd w:id="13852"/>
      <w:bookmarkEnd w:id="13853"/>
      <w:r>
        <w:rPr>
          <w:rFonts w:hint="cs"/>
          <w:rtl/>
          <w:lang w:eastAsia="he-IL"/>
        </w:rPr>
        <w:t xml:space="preserve"> באלפים </w:t>
      </w:r>
      <w:bookmarkStart w:id="13854" w:name="_ETM_Q22_698024"/>
      <w:bookmarkEnd w:id="13854"/>
      <w:r>
        <w:rPr>
          <w:rFonts w:hint="cs"/>
          <w:rtl/>
          <w:lang w:eastAsia="he-IL"/>
        </w:rPr>
        <w:t xml:space="preserve">בנגב </w:t>
      </w:r>
      <w:r>
        <w:rPr>
          <w:rtl/>
          <w:lang w:eastAsia="he-IL"/>
        </w:rPr>
        <w:t>–</w:t>
      </w:r>
      <w:r>
        <w:rPr>
          <w:rFonts w:hint="cs"/>
          <w:rtl/>
          <w:lang w:eastAsia="he-IL"/>
        </w:rPr>
        <w:t xml:space="preserve"> </w:t>
      </w:r>
      <w:proofErr w:type="spellStart"/>
      <w:r>
        <w:rPr>
          <w:rFonts w:hint="cs"/>
          <w:rtl/>
          <w:lang w:eastAsia="he-IL"/>
        </w:rPr>
        <w:t>בארוויס</w:t>
      </w:r>
      <w:proofErr w:type="spellEnd"/>
      <w:r w:rsidRPr="00760746">
        <w:rPr>
          <w:rFonts w:hint="cs"/>
          <w:rtl/>
          <w:lang w:eastAsia="he-IL"/>
        </w:rPr>
        <w:t xml:space="preserve">, </w:t>
      </w:r>
      <w:bookmarkStart w:id="13855" w:name="_ETM_Q22_703610"/>
      <w:bookmarkEnd w:id="13855"/>
      <w:proofErr w:type="spellStart"/>
      <w:r w:rsidRPr="00760746">
        <w:rPr>
          <w:rFonts w:hint="cs"/>
          <w:rtl/>
          <w:lang w:eastAsia="he-IL"/>
        </w:rPr>
        <w:t>בח'שם</w:t>
      </w:r>
      <w:proofErr w:type="spellEnd"/>
      <w:r>
        <w:rPr>
          <w:rFonts w:hint="cs"/>
          <w:rtl/>
          <w:lang w:eastAsia="he-IL"/>
        </w:rPr>
        <w:t xml:space="preserve"> ז</w:t>
      </w:r>
      <w:r w:rsidRPr="00971235">
        <w:rPr>
          <w:rFonts w:hint="cs"/>
          <w:rtl/>
          <w:lang w:eastAsia="he-IL"/>
        </w:rPr>
        <w:t xml:space="preserve">נה, </w:t>
      </w:r>
      <w:r>
        <w:rPr>
          <w:rFonts w:hint="cs"/>
          <w:rtl/>
          <w:lang w:eastAsia="he-IL"/>
        </w:rPr>
        <w:t>באל-</w:t>
      </w:r>
      <w:proofErr w:type="spellStart"/>
      <w:r>
        <w:rPr>
          <w:rFonts w:hint="cs"/>
          <w:rtl/>
          <w:lang w:eastAsia="he-IL"/>
        </w:rPr>
        <w:t>באט</w:t>
      </w:r>
      <w:proofErr w:type="spellEnd"/>
      <w:r>
        <w:rPr>
          <w:rFonts w:hint="cs"/>
          <w:rtl/>
          <w:lang w:eastAsia="he-IL"/>
        </w:rPr>
        <w:t>. בכל מקום בנגב יש צווי הריסות, ואף אחד לא מתערב.</w:t>
      </w:r>
      <w:bookmarkStart w:id="13856" w:name="_ETM_Q22_713448"/>
      <w:bookmarkStart w:id="13857" w:name="_ETM_Q22_730378"/>
      <w:bookmarkEnd w:id="13856"/>
      <w:bookmarkEnd w:id="13857"/>
      <w:r>
        <w:rPr>
          <w:rFonts w:hint="cs"/>
          <w:rtl/>
          <w:lang w:eastAsia="he-IL"/>
        </w:rPr>
        <w:t xml:space="preserve"> </w:t>
      </w:r>
      <w:bookmarkStart w:id="13858" w:name="_ETM_Q22_713992"/>
      <w:bookmarkStart w:id="13859" w:name="_ETM_Q22_714084"/>
      <w:bookmarkStart w:id="13860" w:name="_ETM_Q22_710389"/>
      <w:bookmarkStart w:id="13861" w:name="_ETM_Q22_710086"/>
      <w:bookmarkStart w:id="13862" w:name="_ETM_Q22_710880"/>
      <w:bookmarkStart w:id="13863" w:name="_ETM_Q22_710992"/>
      <w:bookmarkStart w:id="13864" w:name="_ETM_Q22_694627"/>
      <w:bookmarkStart w:id="13865" w:name="_ETM_Q22_694691"/>
      <w:bookmarkStart w:id="13866" w:name="_ETM_Q22_694786"/>
      <w:bookmarkStart w:id="13867" w:name="_ETM_Q22_694874"/>
      <w:bookmarkStart w:id="13868" w:name="_ETM_Q22_719279"/>
      <w:bookmarkEnd w:id="13858"/>
      <w:bookmarkEnd w:id="13859"/>
      <w:bookmarkEnd w:id="13860"/>
      <w:bookmarkEnd w:id="13861"/>
      <w:bookmarkEnd w:id="13862"/>
      <w:bookmarkEnd w:id="13863"/>
      <w:bookmarkEnd w:id="13864"/>
      <w:bookmarkEnd w:id="13865"/>
      <w:bookmarkEnd w:id="13866"/>
      <w:bookmarkEnd w:id="13867"/>
      <w:bookmarkEnd w:id="13868"/>
      <w:r>
        <w:rPr>
          <w:rtl/>
        </w:rPr>
        <w:t xml:space="preserve">איך </w:t>
      </w:r>
      <w:bookmarkStart w:id="13869" w:name="_ETM_Q22_719489"/>
      <w:bookmarkEnd w:id="13869"/>
      <w:r>
        <w:rPr>
          <w:rtl/>
        </w:rPr>
        <w:t xml:space="preserve">אפשר </w:t>
      </w:r>
      <w:bookmarkStart w:id="13870" w:name="_ETM_Q22_719790"/>
      <w:bookmarkEnd w:id="13870"/>
      <w:r>
        <w:rPr>
          <w:rtl/>
        </w:rPr>
        <w:t xml:space="preserve">לדבר </w:t>
      </w:r>
      <w:bookmarkStart w:id="13871" w:name="_ETM_Q22_720179"/>
      <w:bookmarkEnd w:id="13871"/>
      <w:r>
        <w:rPr>
          <w:rtl/>
        </w:rPr>
        <w:t xml:space="preserve">עם </w:t>
      </w:r>
      <w:bookmarkStart w:id="13872" w:name="_ETM_Q22_720299"/>
      <w:bookmarkEnd w:id="13872"/>
      <w:r>
        <w:rPr>
          <w:rtl/>
        </w:rPr>
        <w:t xml:space="preserve">האזרחים </w:t>
      </w:r>
      <w:bookmarkStart w:id="13873" w:name="_ETM_Q22_720689"/>
      <w:bookmarkEnd w:id="13873"/>
      <w:r>
        <w:rPr>
          <w:rtl/>
        </w:rPr>
        <w:t xml:space="preserve">הבדואים </w:t>
      </w:r>
      <w:bookmarkStart w:id="13874" w:name="_ETM_Q22_721079"/>
      <w:bookmarkEnd w:id="13874"/>
      <w:r>
        <w:rPr>
          <w:rtl/>
        </w:rPr>
        <w:t xml:space="preserve">דרך </w:t>
      </w:r>
      <w:bookmarkStart w:id="13875" w:name="_ETM_Q22_721349"/>
      <w:bookmarkEnd w:id="13875"/>
      <w:r>
        <w:rPr>
          <w:rtl/>
        </w:rPr>
        <w:t>דחפורים</w:t>
      </w:r>
      <w:bookmarkStart w:id="13876" w:name="_ETM_Q22_723139"/>
      <w:bookmarkStart w:id="13877" w:name="_ETM_Q22_723319"/>
      <w:bookmarkEnd w:id="13876"/>
      <w:bookmarkEnd w:id="13877"/>
      <w:r>
        <w:rPr>
          <w:rFonts w:hint="cs"/>
          <w:rtl/>
        </w:rPr>
        <w:t>, דר</w:t>
      </w:r>
      <w:bookmarkStart w:id="13878" w:name="_ETM_Q22_718983"/>
      <w:bookmarkEnd w:id="13878"/>
      <w:r>
        <w:rPr>
          <w:rtl/>
        </w:rPr>
        <w:t xml:space="preserve">ך </w:t>
      </w:r>
      <w:bookmarkStart w:id="13879" w:name="_ETM_Q22_723499"/>
      <w:bookmarkEnd w:id="13879"/>
      <w:r>
        <w:rPr>
          <w:rtl/>
        </w:rPr>
        <w:t>טרקטורים</w:t>
      </w:r>
      <w:r>
        <w:rPr>
          <w:rFonts w:hint="cs"/>
          <w:rtl/>
        </w:rPr>
        <w:t>,</w:t>
      </w:r>
      <w:r>
        <w:rPr>
          <w:rtl/>
        </w:rPr>
        <w:t xml:space="preserve"> </w:t>
      </w:r>
      <w:bookmarkStart w:id="13880" w:name="_ETM_Q22_724730"/>
      <w:bookmarkEnd w:id="13880"/>
      <w:r>
        <w:rPr>
          <w:rtl/>
        </w:rPr>
        <w:t xml:space="preserve">דרך </w:t>
      </w:r>
      <w:bookmarkStart w:id="13881" w:name="_ETM_Q22_725059"/>
      <w:bookmarkEnd w:id="13881"/>
      <w:r>
        <w:rPr>
          <w:rtl/>
        </w:rPr>
        <w:t xml:space="preserve">צווי </w:t>
      </w:r>
      <w:bookmarkStart w:id="13882" w:name="_ETM_Q22_725359"/>
      <w:bookmarkEnd w:id="13882"/>
      <w:r>
        <w:rPr>
          <w:rtl/>
        </w:rPr>
        <w:t>הריסה</w:t>
      </w:r>
      <w:r>
        <w:rPr>
          <w:rFonts w:hint="cs"/>
          <w:rtl/>
        </w:rPr>
        <w:t>?</w:t>
      </w:r>
      <w:r>
        <w:rPr>
          <w:rtl/>
        </w:rPr>
        <w:t xml:space="preserve"> </w:t>
      </w:r>
      <w:bookmarkStart w:id="13883" w:name="_ETM_Q22_726739"/>
      <w:bookmarkEnd w:id="13883"/>
      <w:r>
        <w:rPr>
          <w:rtl/>
        </w:rPr>
        <w:t xml:space="preserve">תתביישו </w:t>
      </w:r>
      <w:bookmarkStart w:id="13884" w:name="_ETM_Q22_727309"/>
      <w:bookmarkEnd w:id="13884"/>
      <w:r>
        <w:rPr>
          <w:rtl/>
        </w:rPr>
        <w:t>לכם</w:t>
      </w:r>
      <w:r>
        <w:rPr>
          <w:rFonts w:hint="cs"/>
          <w:rtl/>
        </w:rPr>
        <w:t>.</w:t>
      </w:r>
      <w:bookmarkStart w:id="13885" w:name="_ETM_Q22_729629"/>
      <w:bookmarkStart w:id="13886" w:name="_ETM_Q22_728250"/>
      <w:bookmarkEnd w:id="13885"/>
      <w:bookmarkEnd w:id="13886"/>
    </w:p>
    <w:p w:rsidR="00704C15" w:rsidRDefault="00704C15" w:rsidP="00591E1D">
      <w:pPr>
        <w:rPr>
          <w:rtl/>
        </w:rPr>
      </w:pPr>
      <w:bookmarkStart w:id="13887" w:name="_ETM_Q22_728316"/>
      <w:bookmarkEnd w:id="13887"/>
    </w:p>
    <w:p w:rsidR="00704C15" w:rsidRDefault="00704C15" w:rsidP="00AE7C4A">
      <w:pPr>
        <w:rPr>
          <w:rtl/>
        </w:rPr>
      </w:pPr>
      <w:bookmarkStart w:id="13888" w:name="_ETM_Q22_728412"/>
      <w:bookmarkStart w:id="13889" w:name="_ETM_Q22_728467"/>
      <w:bookmarkEnd w:id="13888"/>
      <w:bookmarkEnd w:id="13889"/>
      <w:r>
        <w:rPr>
          <w:rtl/>
        </w:rPr>
        <w:t xml:space="preserve">מה </w:t>
      </w:r>
      <w:bookmarkStart w:id="13890" w:name="_ETM_Q22_729870"/>
      <w:bookmarkEnd w:id="13890"/>
      <w:r>
        <w:rPr>
          <w:rtl/>
        </w:rPr>
        <w:t xml:space="preserve">אנחנו </w:t>
      </w:r>
      <w:bookmarkStart w:id="13891" w:name="_ETM_Q22_730230"/>
      <w:bookmarkEnd w:id="13891"/>
      <w:r>
        <w:rPr>
          <w:rtl/>
        </w:rPr>
        <w:t>דורשים</w:t>
      </w:r>
      <w:r>
        <w:rPr>
          <w:rFonts w:hint="cs"/>
          <w:rtl/>
        </w:rPr>
        <w:t>?</w:t>
      </w:r>
      <w:bookmarkStart w:id="13892" w:name="_ETM_Q22_727982"/>
      <w:bookmarkEnd w:id="13892"/>
      <w:r>
        <w:rPr>
          <w:rtl/>
        </w:rPr>
        <w:t xml:space="preserve"> </w:t>
      </w:r>
      <w:bookmarkStart w:id="13893" w:name="_ETM_Q22_731890"/>
      <w:bookmarkEnd w:id="13893"/>
      <w:r>
        <w:rPr>
          <w:rtl/>
        </w:rPr>
        <w:t xml:space="preserve">אנחנו </w:t>
      </w:r>
      <w:bookmarkStart w:id="13894" w:name="_ETM_Q22_732460"/>
      <w:bookmarkEnd w:id="13894"/>
      <w:r>
        <w:rPr>
          <w:rtl/>
        </w:rPr>
        <w:t xml:space="preserve">דורשים </w:t>
      </w:r>
      <w:bookmarkStart w:id="13895" w:name="_ETM_Q22_732850"/>
      <w:bookmarkStart w:id="13896" w:name="_ETM_Q22_736717"/>
      <w:bookmarkEnd w:id="13895"/>
      <w:bookmarkEnd w:id="13896"/>
      <w:r>
        <w:rPr>
          <w:rtl/>
        </w:rPr>
        <w:t xml:space="preserve">הכרה </w:t>
      </w:r>
      <w:bookmarkStart w:id="13897" w:name="_ETM_Q22_734670"/>
      <w:bookmarkEnd w:id="13897"/>
      <w:r>
        <w:rPr>
          <w:rtl/>
        </w:rPr>
        <w:t xml:space="preserve">בקרקעות </w:t>
      </w:r>
      <w:bookmarkStart w:id="13898" w:name="_ETM_Q22_735390"/>
      <w:bookmarkEnd w:id="13898"/>
      <w:r>
        <w:rPr>
          <w:rtl/>
        </w:rPr>
        <w:t xml:space="preserve">של </w:t>
      </w:r>
      <w:bookmarkStart w:id="13899" w:name="_ETM_Q22_735540"/>
      <w:bookmarkStart w:id="13900" w:name="_ETM_Q22_734178"/>
      <w:bookmarkStart w:id="13901" w:name="_ETM_Q22_730867"/>
      <w:bookmarkEnd w:id="13899"/>
      <w:bookmarkEnd w:id="13900"/>
      <w:bookmarkEnd w:id="13901"/>
      <w:r>
        <w:rPr>
          <w:rtl/>
        </w:rPr>
        <w:t xml:space="preserve">הבדואים </w:t>
      </w:r>
      <w:bookmarkStart w:id="13902" w:name="_ETM_Q22_735930"/>
      <w:bookmarkEnd w:id="13902"/>
      <w:r>
        <w:rPr>
          <w:rtl/>
        </w:rPr>
        <w:t>בנגב</w:t>
      </w:r>
      <w:r>
        <w:rPr>
          <w:rFonts w:hint="cs"/>
          <w:rtl/>
        </w:rPr>
        <w:t>.</w:t>
      </w:r>
      <w:r>
        <w:rPr>
          <w:rtl/>
        </w:rPr>
        <w:t xml:space="preserve"> </w:t>
      </w:r>
      <w:bookmarkStart w:id="13903" w:name="_ETM_Q22_738020"/>
      <w:bookmarkEnd w:id="13903"/>
      <w:r>
        <w:rPr>
          <w:rtl/>
        </w:rPr>
        <w:t>ו</w:t>
      </w:r>
      <w:bookmarkStart w:id="13904" w:name="_ETM_Q22_738719"/>
      <w:bookmarkStart w:id="13905" w:name="_ETM_Q22_735102"/>
      <w:bookmarkEnd w:id="13904"/>
      <w:bookmarkEnd w:id="13905"/>
      <w:r>
        <w:rPr>
          <w:rFonts w:hint="cs"/>
          <w:rtl/>
        </w:rPr>
        <w:t>על כמה</w:t>
      </w:r>
      <w:bookmarkStart w:id="13906" w:name="_ETM_Q22_734665"/>
      <w:bookmarkEnd w:id="13906"/>
      <w:r>
        <w:rPr>
          <w:rFonts w:hint="cs"/>
          <w:rtl/>
        </w:rPr>
        <w:t xml:space="preserve"> הבדואים</w:t>
      </w:r>
      <w:bookmarkStart w:id="13907" w:name="_ETM_Q22_739830"/>
      <w:bookmarkStart w:id="13908" w:name="_ETM_Q22_740280"/>
      <w:bookmarkEnd w:id="13907"/>
      <w:bookmarkEnd w:id="13908"/>
      <w:r>
        <w:rPr>
          <w:rFonts w:hint="cs"/>
          <w:rtl/>
        </w:rPr>
        <w:t xml:space="preserve"> </w:t>
      </w:r>
      <w:r>
        <w:rPr>
          <w:rtl/>
        </w:rPr>
        <w:t>גרים</w:t>
      </w:r>
      <w:r>
        <w:rPr>
          <w:rFonts w:hint="cs"/>
          <w:rtl/>
        </w:rPr>
        <w:t xml:space="preserve"> היום?</w:t>
      </w:r>
      <w:bookmarkStart w:id="13909" w:name="_ETM_Q22_735481"/>
      <w:bookmarkEnd w:id="13909"/>
      <w:r>
        <w:rPr>
          <w:rtl/>
        </w:rPr>
        <w:t xml:space="preserve"> </w:t>
      </w:r>
      <w:bookmarkStart w:id="13910" w:name="_ETM_Q22_741059"/>
      <w:bookmarkStart w:id="13911" w:name="_ETM_Q22_741270"/>
      <w:bookmarkEnd w:id="13910"/>
      <w:bookmarkEnd w:id="13911"/>
      <w:r>
        <w:rPr>
          <w:rFonts w:hint="cs"/>
          <w:rtl/>
        </w:rPr>
        <w:t xml:space="preserve">על </w:t>
      </w:r>
      <w:r>
        <w:rPr>
          <w:rtl/>
        </w:rPr>
        <w:t>2.6</w:t>
      </w:r>
      <w:bookmarkStart w:id="13912" w:name="_ETM_Q22_737483"/>
      <w:bookmarkStart w:id="13913" w:name="_ETM_Q22_742379"/>
      <w:bookmarkEnd w:id="13912"/>
      <w:bookmarkEnd w:id="13913"/>
      <w:r w:rsidR="00AE7C4A">
        <w:rPr>
          <w:rFonts w:hint="cs"/>
          <w:rtl/>
        </w:rPr>
        <w:t>%</w:t>
      </w:r>
      <w:r>
        <w:rPr>
          <w:rFonts w:hint="cs"/>
          <w:rtl/>
        </w:rPr>
        <w:t>–</w:t>
      </w:r>
      <w:r>
        <w:rPr>
          <w:rtl/>
        </w:rPr>
        <w:t>2.7</w:t>
      </w:r>
      <w:r w:rsidR="00AE7C4A">
        <w:rPr>
          <w:rFonts w:hint="cs"/>
          <w:rtl/>
        </w:rPr>
        <w:t>%</w:t>
      </w:r>
      <w:r>
        <w:rPr>
          <w:rtl/>
        </w:rPr>
        <w:t xml:space="preserve"> </w:t>
      </w:r>
      <w:bookmarkStart w:id="13914" w:name="_ETM_Q22_743729"/>
      <w:bookmarkEnd w:id="13914"/>
      <w:r>
        <w:rPr>
          <w:rtl/>
        </w:rPr>
        <w:t xml:space="preserve">מקרקעות </w:t>
      </w:r>
      <w:bookmarkStart w:id="13915" w:name="_ETM_Q22_744449"/>
      <w:bookmarkEnd w:id="13915"/>
      <w:r>
        <w:rPr>
          <w:rtl/>
        </w:rPr>
        <w:t>הנגב</w:t>
      </w:r>
      <w:r>
        <w:rPr>
          <w:rFonts w:hint="cs"/>
          <w:rtl/>
        </w:rPr>
        <w:t>.</w:t>
      </w:r>
      <w:r>
        <w:rPr>
          <w:rtl/>
        </w:rPr>
        <w:t xml:space="preserve"> </w:t>
      </w:r>
      <w:bookmarkStart w:id="13916" w:name="_ETM_Q22_746559"/>
      <w:bookmarkEnd w:id="13916"/>
      <w:r>
        <w:rPr>
          <w:rtl/>
        </w:rPr>
        <w:t xml:space="preserve">אנחנו </w:t>
      </w:r>
      <w:bookmarkStart w:id="13917" w:name="_ETM_Q22_746979"/>
      <w:bookmarkEnd w:id="13917"/>
      <w:r>
        <w:rPr>
          <w:rtl/>
        </w:rPr>
        <w:t xml:space="preserve">דורשים </w:t>
      </w:r>
      <w:bookmarkStart w:id="13918" w:name="_ETM_Q22_747429"/>
      <w:bookmarkEnd w:id="13918"/>
      <w:r>
        <w:rPr>
          <w:rtl/>
        </w:rPr>
        <w:t xml:space="preserve">להפסיק </w:t>
      </w:r>
      <w:bookmarkStart w:id="13919" w:name="_ETM_Q22_747849"/>
      <w:bookmarkEnd w:id="13919"/>
      <w:r>
        <w:rPr>
          <w:rtl/>
        </w:rPr>
        <w:t xml:space="preserve">את </w:t>
      </w:r>
      <w:bookmarkStart w:id="13920" w:name="_ETM_Q22_748029"/>
      <w:bookmarkEnd w:id="13920"/>
      <w:r>
        <w:rPr>
          <w:rtl/>
        </w:rPr>
        <w:t xml:space="preserve">ההריסות </w:t>
      </w:r>
      <w:bookmarkStart w:id="13921" w:name="_ETM_Q22_749500"/>
      <w:bookmarkStart w:id="13922" w:name="_ETM_Q22_749710"/>
      <w:bookmarkEnd w:id="13921"/>
      <w:bookmarkEnd w:id="13922"/>
      <w:r>
        <w:rPr>
          <w:rFonts w:hint="cs"/>
          <w:rtl/>
        </w:rPr>
        <w:t>ו</w:t>
      </w:r>
      <w:r>
        <w:rPr>
          <w:rtl/>
        </w:rPr>
        <w:t xml:space="preserve">להכיר </w:t>
      </w:r>
      <w:bookmarkStart w:id="13923" w:name="_ETM_Q22_750160"/>
      <w:bookmarkEnd w:id="13923"/>
      <w:r>
        <w:rPr>
          <w:rtl/>
        </w:rPr>
        <w:t>ב</w:t>
      </w:r>
      <w:bookmarkStart w:id="13924" w:name="_ETM_Q22_750280"/>
      <w:bookmarkStart w:id="13925" w:name="_ETM_Q22_751669"/>
      <w:bookmarkStart w:id="13926" w:name="_ETM_Q22_745482"/>
      <w:bookmarkEnd w:id="13924"/>
      <w:bookmarkEnd w:id="13925"/>
      <w:bookmarkEnd w:id="13926"/>
      <w:r>
        <w:rPr>
          <w:rFonts w:hint="cs"/>
          <w:rtl/>
        </w:rPr>
        <w:t>קרקעות, ו</w:t>
      </w:r>
      <w:bookmarkStart w:id="13927" w:name="_ETM_Q22_746613"/>
      <w:bookmarkEnd w:id="13927"/>
      <w:r>
        <w:rPr>
          <w:rtl/>
        </w:rPr>
        <w:t>ל</w:t>
      </w:r>
      <w:bookmarkStart w:id="13928" w:name="_ETM_Q22_751849"/>
      <w:bookmarkEnd w:id="13928"/>
      <w:r>
        <w:rPr>
          <w:rtl/>
        </w:rPr>
        <w:t xml:space="preserve">הכיר </w:t>
      </w:r>
      <w:bookmarkStart w:id="13929" w:name="_ETM_Q22_752179"/>
      <w:bookmarkEnd w:id="13929"/>
      <w:r>
        <w:rPr>
          <w:rtl/>
        </w:rPr>
        <w:t xml:space="preserve">בכפרים </w:t>
      </w:r>
      <w:bookmarkStart w:id="13930" w:name="_ETM_Q22_752630"/>
      <w:bookmarkEnd w:id="13930"/>
      <w:r>
        <w:rPr>
          <w:rtl/>
        </w:rPr>
        <w:t xml:space="preserve">הלא-מוכרים </w:t>
      </w:r>
      <w:bookmarkStart w:id="13931" w:name="_ETM_Q22_753169"/>
      <w:bookmarkEnd w:id="13931"/>
      <w:r>
        <w:rPr>
          <w:rtl/>
        </w:rPr>
        <w:t>בנגב</w:t>
      </w:r>
      <w:r>
        <w:rPr>
          <w:rFonts w:hint="cs"/>
          <w:rtl/>
        </w:rPr>
        <w:t>.</w:t>
      </w:r>
      <w:bookmarkStart w:id="13932" w:name="_ETM_Q22_754350"/>
      <w:bookmarkStart w:id="13933" w:name="_ETM_Q22_760126"/>
      <w:bookmarkEnd w:id="13932"/>
      <w:bookmarkEnd w:id="13933"/>
      <w:r>
        <w:rPr>
          <w:rFonts w:hint="cs"/>
          <w:rtl/>
        </w:rPr>
        <w:t xml:space="preserve"> </w:t>
      </w:r>
      <w:bookmarkStart w:id="13934" w:name="_ETM_Q22_760178"/>
      <w:bookmarkStart w:id="13935" w:name="_ETM_Q22_760282"/>
      <w:bookmarkStart w:id="13936" w:name="_ETM_Q22_760357"/>
      <w:bookmarkEnd w:id="13934"/>
      <w:bookmarkEnd w:id="13935"/>
      <w:bookmarkEnd w:id="13936"/>
      <w:r>
        <w:rPr>
          <w:rtl/>
        </w:rPr>
        <w:t xml:space="preserve">אבל </w:t>
      </w:r>
      <w:bookmarkStart w:id="13937" w:name="_ETM_Q22_754650"/>
      <w:bookmarkStart w:id="13938" w:name="_ETM_Q22_749432"/>
      <w:bookmarkEnd w:id="13937"/>
      <w:bookmarkEnd w:id="13938"/>
      <w:r>
        <w:rPr>
          <w:rFonts w:hint="cs"/>
          <w:rtl/>
        </w:rPr>
        <w:t>מה ב</w:t>
      </w:r>
      <w:bookmarkStart w:id="13939" w:name="_ETM_Q22_748615"/>
      <w:bookmarkEnd w:id="13939"/>
      <w:r>
        <w:rPr>
          <w:rFonts w:hint="cs"/>
          <w:rtl/>
        </w:rPr>
        <w:t>וחרים</w:t>
      </w:r>
      <w:r>
        <w:rPr>
          <w:rtl/>
        </w:rPr>
        <w:t xml:space="preserve"> </w:t>
      </w:r>
      <w:bookmarkStart w:id="13940" w:name="_ETM_Q22_754979"/>
      <w:bookmarkStart w:id="13941" w:name="_ETM_Q22_755309"/>
      <w:bookmarkEnd w:id="13940"/>
      <w:bookmarkEnd w:id="13941"/>
      <w:proofErr w:type="spellStart"/>
      <w:r>
        <w:rPr>
          <w:rtl/>
        </w:rPr>
        <w:t>ברמ</w:t>
      </w:r>
      <w:r>
        <w:rPr>
          <w:rFonts w:hint="cs"/>
          <w:rtl/>
        </w:rPr>
        <w:t>"</w:t>
      </w:r>
      <w:r>
        <w:rPr>
          <w:rtl/>
        </w:rPr>
        <w:t>י</w:t>
      </w:r>
      <w:proofErr w:type="spellEnd"/>
      <w:r>
        <w:rPr>
          <w:rFonts w:hint="cs"/>
          <w:rtl/>
        </w:rPr>
        <w:t>?</w:t>
      </w:r>
      <w:bookmarkStart w:id="13942" w:name="_ETM_Q22_749557"/>
      <w:bookmarkEnd w:id="13942"/>
      <w:r>
        <w:rPr>
          <w:rtl/>
        </w:rPr>
        <w:t xml:space="preserve"> </w:t>
      </w:r>
      <w:bookmarkStart w:id="13943" w:name="_ETM_Q22_756539"/>
      <w:bookmarkEnd w:id="13943"/>
      <w:r>
        <w:rPr>
          <w:rtl/>
        </w:rPr>
        <w:t xml:space="preserve">בוחרים </w:t>
      </w:r>
      <w:bookmarkStart w:id="13944" w:name="_ETM_Q22_756929"/>
      <w:bookmarkEnd w:id="13944"/>
      <w:r>
        <w:rPr>
          <w:rtl/>
        </w:rPr>
        <w:t xml:space="preserve">בדרך </w:t>
      </w:r>
      <w:bookmarkStart w:id="13945" w:name="_ETM_Q22_757289"/>
      <w:bookmarkEnd w:id="13945"/>
      <w:r>
        <w:rPr>
          <w:rtl/>
        </w:rPr>
        <w:t>הקשה</w:t>
      </w:r>
      <w:r>
        <w:rPr>
          <w:rFonts w:hint="cs"/>
          <w:rtl/>
        </w:rPr>
        <w:t>,</w:t>
      </w:r>
      <w:r>
        <w:rPr>
          <w:rtl/>
        </w:rPr>
        <w:t xml:space="preserve"> </w:t>
      </w:r>
      <w:bookmarkStart w:id="13946" w:name="_ETM_Q22_758370"/>
      <w:bookmarkEnd w:id="13946"/>
      <w:r>
        <w:rPr>
          <w:rtl/>
        </w:rPr>
        <w:t xml:space="preserve">איך </w:t>
      </w:r>
      <w:bookmarkStart w:id="13947" w:name="_ETM_Q22_758670"/>
      <w:bookmarkEnd w:id="13947"/>
      <w:r>
        <w:rPr>
          <w:rtl/>
        </w:rPr>
        <w:t xml:space="preserve">לפגוע </w:t>
      </w:r>
      <w:bookmarkStart w:id="13948" w:name="_ETM_Q22_759300"/>
      <w:bookmarkEnd w:id="13948"/>
      <w:r>
        <w:rPr>
          <w:rtl/>
        </w:rPr>
        <w:t>במוחלשים</w:t>
      </w:r>
      <w:r>
        <w:rPr>
          <w:rFonts w:hint="cs"/>
          <w:rtl/>
        </w:rPr>
        <w:t>,</w:t>
      </w:r>
      <w:r>
        <w:rPr>
          <w:rtl/>
        </w:rPr>
        <w:t xml:space="preserve"> </w:t>
      </w:r>
      <w:bookmarkStart w:id="13949" w:name="_ETM_Q22_760559"/>
      <w:bookmarkEnd w:id="13949"/>
      <w:r>
        <w:rPr>
          <w:rFonts w:hint="cs"/>
          <w:rtl/>
        </w:rPr>
        <w:t>איך</w:t>
      </w:r>
      <w:bookmarkStart w:id="13950" w:name="_ETM_Q22_756027"/>
      <w:bookmarkEnd w:id="13950"/>
      <w:r>
        <w:rPr>
          <w:rtl/>
        </w:rPr>
        <w:t xml:space="preserve"> </w:t>
      </w:r>
      <w:bookmarkStart w:id="13951" w:name="_ETM_Q22_760800"/>
      <w:bookmarkEnd w:id="13951"/>
      <w:r>
        <w:rPr>
          <w:rtl/>
        </w:rPr>
        <w:t xml:space="preserve">להרוס </w:t>
      </w:r>
      <w:bookmarkStart w:id="13952" w:name="_ETM_Q22_761220"/>
      <w:bookmarkEnd w:id="13952"/>
      <w:r>
        <w:rPr>
          <w:rtl/>
        </w:rPr>
        <w:t xml:space="preserve">להם </w:t>
      </w:r>
      <w:bookmarkStart w:id="13953" w:name="_ETM_Q22_761400"/>
      <w:bookmarkEnd w:id="13953"/>
      <w:r>
        <w:rPr>
          <w:rtl/>
        </w:rPr>
        <w:t xml:space="preserve">את </w:t>
      </w:r>
      <w:bookmarkStart w:id="13954" w:name="_ETM_Q22_761520"/>
      <w:bookmarkEnd w:id="13954"/>
      <w:r>
        <w:rPr>
          <w:rtl/>
        </w:rPr>
        <w:t xml:space="preserve">הבתים </w:t>
      </w:r>
      <w:bookmarkStart w:id="13955" w:name="_ETM_Q22_761910"/>
      <w:bookmarkEnd w:id="13955"/>
      <w:r>
        <w:rPr>
          <w:rtl/>
        </w:rPr>
        <w:t>שלהם</w:t>
      </w:r>
      <w:r>
        <w:rPr>
          <w:rFonts w:hint="cs"/>
          <w:rtl/>
        </w:rPr>
        <w:t>,</w:t>
      </w:r>
      <w:r>
        <w:rPr>
          <w:rtl/>
        </w:rPr>
        <w:t xml:space="preserve"> </w:t>
      </w:r>
      <w:bookmarkStart w:id="13956" w:name="_ETM_Q22_762660"/>
      <w:bookmarkEnd w:id="13956"/>
      <w:r>
        <w:rPr>
          <w:rtl/>
        </w:rPr>
        <w:t xml:space="preserve">איך </w:t>
      </w:r>
      <w:bookmarkStart w:id="13957" w:name="_ETM_Q22_762929"/>
      <w:bookmarkEnd w:id="13957"/>
      <w:r>
        <w:rPr>
          <w:rtl/>
        </w:rPr>
        <w:t xml:space="preserve">להשאיר </w:t>
      </w:r>
      <w:bookmarkStart w:id="13958" w:name="_ETM_Q22_763470"/>
      <w:bookmarkEnd w:id="13958"/>
      <w:r>
        <w:rPr>
          <w:rtl/>
        </w:rPr>
        <w:t xml:space="preserve">משפחות </w:t>
      </w:r>
      <w:bookmarkStart w:id="13959" w:name="_ETM_Q22_763980"/>
      <w:bookmarkEnd w:id="13959"/>
      <w:r>
        <w:rPr>
          <w:rtl/>
        </w:rPr>
        <w:t xml:space="preserve">ללא </w:t>
      </w:r>
      <w:bookmarkStart w:id="13960" w:name="_ETM_Q22_764160"/>
      <w:bookmarkEnd w:id="13960"/>
      <w:r>
        <w:rPr>
          <w:rtl/>
        </w:rPr>
        <w:t xml:space="preserve">קורת </w:t>
      </w:r>
      <w:bookmarkStart w:id="13961" w:name="_ETM_Q22_764460"/>
      <w:bookmarkEnd w:id="13961"/>
      <w:r>
        <w:rPr>
          <w:rtl/>
        </w:rPr>
        <w:t>גג</w:t>
      </w:r>
      <w:r>
        <w:rPr>
          <w:rFonts w:hint="cs"/>
          <w:rtl/>
        </w:rPr>
        <w:t>,</w:t>
      </w:r>
      <w:r>
        <w:rPr>
          <w:rtl/>
        </w:rPr>
        <w:t xml:space="preserve"> </w:t>
      </w:r>
      <w:bookmarkStart w:id="13962" w:name="_ETM_Q22_765319"/>
      <w:bookmarkEnd w:id="13962"/>
      <w:r>
        <w:rPr>
          <w:rtl/>
        </w:rPr>
        <w:t xml:space="preserve">איך </w:t>
      </w:r>
      <w:bookmarkStart w:id="13963" w:name="_ETM_Q22_765559"/>
      <w:bookmarkEnd w:id="13963"/>
      <w:r>
        <w:rPr>
          <w:rtl/>
        </w:rPr>
        <w:t xml:space="preserve">להשאיר </w:t>
      </w:r>
      <w:bookmarkStart w:id="13964" w:name="_ETM_Q22_766129"/>
      <w:bookmarkEnd w:id="13964"/>
      <w:r>
        <w:rPr>
          <w:rtl/>
        </w:rPr>
        <w:t xml:space="preserve">אנשים </w:t>
      </w:r>
      <w:bookmarkStart w:id="13965" w:name="_ETM_Q22_767230"/>
      <w:bookmarkEnd w:id="13965"/>
      <w:r>
        <w:rPr>
          <w:rtl/>
        </w:rPr>
        <w:t>ת</w:t>
      </w:r>
      <w:r>
        <w:rPr>
          <w:rFonts w:hint="cs"/>
          <w:rtl/>
        </w:rPr>
        <w:t>חת</w:t>
      </w:r>
      <w:r>
        <w:rPr>
          <w:rtl/>
        </w:rPr>
        <w:t xml:space="preserve"> </w:t>
      </w:r>
      <w:bookmarkStart w:id="13966" w:name="_ETM_Q22_770570"/>
      <w:bookmarkEnd w:id="13966"/>
      <w:r>
        <w:rPr>
          <w:rtl/>
        </w:rPr>
        <w:t xml:space="preserve">כיפת </w:t>
      </w:r>
      <w:bookmarkStart w:id="13967" w:name="_ETM_Q22_770990"/>
      <w:bookmarkEnd w:id="13967"/>
      <w:r>
        <w:rPr>
          <w:rtl/>
        </w:rPr>
        <w:t>השמיים</w:t>
      </w:r>
      <w:r>
        <w:rPr>
          <w:rFonts w:hint="cs"/>
          <w:rtl/>
        </w:rPr>
        <w:t>.</w:t>
      </w:r>
      <w:bookmarkStart w:id="13968" w:name="_ETM_Q22_776010"/>
      <w:bookmarkStart w:id="13969" w:name="_ETM_Q22_775531"/>
      <w:bookmarkEnd w:id="13968"/>
      <w:bookmarkEnd w:id="13969"/>
      <w:r w:rsidR="00AE7C4A">
        <w:rPr>
          <w:rFonts w:hint="cs"/>
          <w:rtl/>
        </w:rPr>
        <w:t xml:space="preserve"> </w:t>
      </w:r>
      <w:bookmarkStart w:id="13970" w:name="_ETM_Q22_775577"/>
      <w:bookmarkStart w:id="13971" w:name="_ETM_Q22_775711"/>
      <w:bookmarkStart w:id="13972" w:name="_ETM_Q22_775762"/>
      <w:bookmarkEnd w:id="13970"/>
      <w:bookmarkEnd w:id="13971"/>
      <w:bookmarkEnd w:id="13972"/>
      <w:r>
        <w:rPr>
          <w:rFonts w:hint="cs"/>
          <w:rtl/>
        </w:rPr>
        <w:t xml:space="preserve">הסתיימו </w:t>
      </w:r>
      <w:bookmarkStart w:id="13973" w:name="_ETM_Q22_770935"/>
      <w:bookmarkStart w:id="13974" w:name="_ETM_Q22_776270"/>
      <w:bookmarkStart w:id="13975" w:name="_ETM_Q22_776419"/>
      <w:bookmarkStart w:id="13976" w:name="_ETM_Q22_776479"/>
      <w:bookmarkStart w:id="13977" w:name="_ETM_Q22_776660"/>
      <w:bookmarkEnd w:id="13973"/>
      <w:bookmarkEnd w:id="13974"/>
      <w:bookmarkEnd w:id="13975"/>
      <w:bookmarkEnd w:id="13976"/>
      <w:bookmarkEnd w:id="13977"/>
      <w:r>
        <w:rPr>
          <w:rFonts w:hint="cs"/>
          <w:rtl/>
        </w:rPr>
        <w:t xml:space="preserve">ימי </w:t>
      </w:r>
      <w:r>
        <w:rPr>
          <w:rtl/>
        </w:rPr>
        <w:t xml:space="preserve">השלטון </w:t>
      </w:r>
      <w:bookmarkStart w:id="13978" w:name="_ETM_Q22_777229"/>
      <w:bookmarkEnd w:id="13978"/>
      <w:r>
        <w:rPr>
          <w:rtl/>
        </w:rPr>
        <w:t xml:space="preserve">הצבאי </w:t>
      </w:r>
      <w:bookmarkStart w:id="13979" w:name="_ETM_Q22_778309"/>
      <w:bookmarkStart w:id="13980" w:name="_ETM_Q22_778520"/>
      <w:bookmarkEnd w:id="13979"/>
      <w:bookmarkEnd w:id="13980"/>
      <w:r>
        <w:rPr>
          <w:rFonts w:hint="cs"/>
          <w:rtl/>
        </w:rPr>
        <w:t>ו</w:t>
      </w:r>
      <w:r>
        <w:rPr>
          <w:rtl/>
        </w:rPr>
        <w:t xml:space="preserve">המושל </w:t>
      </w:r>
      <w:bookmarkStart w:id="13981" w:name="_ETM_Q22_778940"/>
      <w:bookmarkEnd w:id="13981"/>
      <w:r>
        <w:rPr>
          <w:rtl/>
        </w:rPr>
        <w:t>הצבאי</w:t>
      </w:r>
      <w:r w:rsidR="00AE7C4A">
        <w:rPr>
          <w:rFonts w:hint="cs"/>
          <w:rtl/>
        </w:rPr>
        <w:t>,</w:t>
      </w:r>
      <w:r>
        <w:rPr>
          <w:rFonts w:hint="cs"/>
          <w:rtl/>
        </w:rPr>
        <w:t xml:space="preserve"> כאשר </w:t>
      </w:r>
      <w:bookmarkStart w:id="13982" w:name="_ETM_Q22_777487"/>
      <w:bookmarkEnd w:id="13982"/>
      <w:r>
        <w:rPr>
          <w:rFonts w:hint="cs"/>
          <w:rtl/>
        </w:rPr>
        <w:t>העבירו את הבדואי</w:t>
      </w:r>
      <w:bookmarkStart w:id="13983" w:name="_ETM_Q22_776487"/>
      <w:bookmarkEnd w:id="13983"/>
      <w:r>
        <w:rPr>
          <w:rFonts w:hint="cs"/>
          <w:rtl/>
        </w:rPr>
        <w:t xml:space="preserve">ם ממערב הנגב בשנות </w:t>
      </w:r>
      <w:bookmarkStart w:id="13984" w:name="_ETM_Q22_783300"/>
      <w:bookmarkEnd w:id="13984"/>
      <w:r>
        <w:rPr>
          <w:rFonts w:hint="cs"/>
          <w:rtl/>
        </w:rPr>
        <w:t>ה</w:t>
      </w:r>
      <w:r w:rsidR="00AE7C4A">
        <w:rPr>
          <w:rFonts w:hint="cs"/>
          <w:rtl/>
        </w:rPr>
        <w:t>חמישים</w:t>
      </w:r>
      <w:r>
        <w:rPr>
          <w:rFonts w:hint="cs"/>
          <w:rtl/>
        </w:rPr>
        <w:t xml:space="preserve"> לאזור</w:t>
      </w:r>
      <w:bookmarkStart w:id="13985" w:name="_ETM_Q22_779501"/>
      <w:bookmarkEnd w:id="13985"/>
      <w:r>
        <w:rPr>
          <w:rFonts w:hint="cs"/>
          <w:rtl/>
        </w:rPr>
        <w:t xml:space="preserve"> </w:t>
      </w:r>
      <w:bookmarkStart w:id="13986" w:name="_ETM_Q22_780659"/>
      <w:bookmarkStart w:id="13987" w:name="_ETM_Q22_780800"/>
      <w:bookmarkStart w:id="13988" w:name="_ETM_Q22_781129"/>
      <w:bookmarkStart w:id="13989" w:name="_ETM_Q22_781370"/>
      <w:bookmarkStart w:id="13990" w:name="_ETM_Q22_781580"/>
      <w:bookmarkEnd w:id="13986"/>
      <w:bookmarkEnd w:id="13987"/>
      <w:bookmarkEnd w:id="13988"/>
      <w:bookmarkEnd w:id="13989"/>
      <w:bookmarkEnd w:id="13990"/>
      <w:r>
        <w:rPr>
          <w:rFonts w:hint="cs"/>
          <w:rtl/>
        </w:rPr>
        <w:t>הסייג, כיווצו את כולם במשו</w:t>
      </w:r>
      <w:bookmarkStart w:id="13991" w:name="_ETM_Q22_784572"/>
      <w:bookmarkEnd w:id="13991"/>
      <w:r>
        <w:rPr>
          <w:rFonts w:hint="cs"/>
          <w:rtl/>
        </w:rPr>
        <w:t>לש</w:t>
      </w:r>
      <w:bookmarkStart w:id="13992" w:name="_ETM_Q22_784451"/>
      <w:bookmarkStart w:id="13993" w:name="_ETM_Q22_781361"/>
      <w:bookmarkEnd w:id="13992"/>
      <w:bookmarkEnd w:id="13993"/>
      <w:r>
        <w:rPr>
          <w:rFonts w:hint="cs"/>
          <w:rtl/>
        </w:rPr>
        <w:t>: באר</w:t>
      </w:r>
      <w:bookmarkStart w:id="13994" w:name="_ETM_Q22_785605"/>
      <w:bookmarkEnd w:id="13994"/>
      <w:r>
        <w:rPr>
          <w:rFonts w:hint="cs"/>
          <w:rtl/>
        </w:rPr>
        <w:t xml:space="preserve"> </w:t>
      </w:r>
      <w:bookmarkStart w:id="13995" w:name="_ETM_Q22_785749"/>
      <w:bookmarkEnd w:id="13995"/>
      <w:r>
        <w:rPr>
          <w:rFonts w:hint="cs"/>
          <w:rtl/>
        </w:rPr>
        <w:t>שבע, דימונה, ערד. והיום רוצים לנשל א</w:t>
      </w:r>
      <w:bookmarkStart w:id="13996" w:name="_ETM_Q22_790795"/>
      <w:bookmarkStart w:id="13997" w:name="_ETM_Q22_788844"/>
      <w:bookmarkEnd w:id="13996"/>
      <w:bookmarkEnd w:id="13997"/>
      <w:r>
        <w:rPr>
          <w:rFonts w:hint="cs"/>
          <w:rtl/>
        </w:rPr>
        <w:t>ותם מהקרקעות</w:t>
      </w:r>
      <w:bookmarkStart w:id="13998" w:name="_ETM_Q22_791385"/>
      <w:bookmarkEnd w:id="13998"/>
      <w:r>
        <w:rPr>
          <w:rFonts w:hint="cs"/>
          <w:rtl/>
        </w:rPr>
        <w:t xml:space="preserve"> שלהם</w:t>
      </w:r>
      <w:bookmarkStart w:id="13999" w:name="_ETM_Q22_790818"/>
      <w:bookmarkEnd w:id="13999"/>
      <w:r>
        <w:rPr>
          <w:rFonts w:hint="cs"/>
          <w:rtl/>
        </w:rPr>
        <w:t xml:space="preserve"> במשולש הזה, בקעת באר שבע.</w:t>
      </w:r>
      <w:bookmarkStart w:id="14000" w:name="_ETM_Q22_797466"/>
      <w:bookmarkStart w:id="14001" w:name="_ETM_Q22_797567"/>
      <w:bookmarkStart w:id="14002" w:name="_ETM_Q22_807161"/>
      <w:bookmarkStart w:id="14003" w:name="_ETM_Q22_807247"/>
      <w:bookmarkStart w:id="14004" w:name="TOR_Q23"/>
      <w:bookmarkEnd w:id="14000"/>
      <w:bookmarkEnd w:id="14001"/>
      <w:bookmarkEnd w:id="14002"/>
      <w:bookmarkEnd w:id="14003"/>
      <w:bookmarkEnd w:id="14004"/>
      <w:r w:rsidR="00AE7C4A">
        <w:rPr>
          <w:rFonts w:hint="cs"/>
          <w:rtl/>
        </w:rPr>
        <w:t xml:space="preserve"> </w:t>
      </w:r>
      <w:r>
        <w:rPr>
          <w:rFonts w:hint="cs"/>
          <w:rtl/>
        </w:rPr>
        <w:t xml:space="preserve">ומה עוד? מגיע לכאן לפני שבוע אלמוג כהן ומנסה לקדם שדה תעופה אזרחי בנגב. דורשים ממנו, שואלים אותו: האם אתה יכול להתחייב והממשלה יכולה להתחייב לא להרחיב את שדה התעופה? הוא לא מוכן להגיד שהוא מתחייב שלא ירחיבו את שדה התעופה לשטחים של הבדואים בנגב. </w:t>
      </w:r>
    </w:p>
    <w:p w:rsidR="00704C15" w:rsidRDefault="00704C15" w:rsidP="009635F5">
      <w:pPr>
        <w:rPr>
          <w:rtl/>
        </w:rPr>
      </w:pPr>
    </w:p>
    <w:p w:rsidR="00704C15" w:rsidRDefault="00704C15" w:rsidP="006144DF">
      <w:pPr>
        <w:rPr>
          <w:rtl/>
        </w:rPr>
      </w:pPr>
      <w:r>
        <w:rPr>
          <w:rFonts w:hint="cs"/>
          <w:rtl/>
        </w:rPr>
        <w:t xml:space="preserve">אנחנו רוצים ודורשים מראש הממשלה, אחרי הפסקת המלחמה, שיגיע לנגב ויפסיק את ההריסות. שיורה </w:t>
      </w:r>
      <w:proofErr w:type="spellStart"/>
      <w:r>
        <w:rPr>
          <w:rFonts w:hint="cs"/>
          <w:rtl/>
        </w:rPr>
        <w:t>לרמ"י</w:t>
      </w:r>
      <w:proofErr w:type="spellEnd"/>
      <w:r>
        <w:rPr>
          <w:rFonts w:hint="cs"/>
          <w:rtl/>
        </w:rPr>
        <w:t xml:space="preserve"> </w:t>
      </w:r>
      <w:bookmarkStart w:id="14005" w:name="_ETM_Q23_244491"/>
      <w:bookmarkEnd w:id="14005"/>
      <w:r>
        <w:rPr>
          <w:rFonts w:hint="cs"/>
          <w:rtl/>
        </w:rPr>
        <w:t xml:space="preserve">שיתחילו במהלך חדש בסגנון אחר עם הבדואים בנגב – הפסקת ההריסות, מתן אפשרות לזוגות הצעירים לבנות את הבית שלהם ולא להשאיר אותם חסרי אונים. </w:t>
      </w:r>
    </w:p>
    <w:p w:rsidR="00704C15" w:rsidRDefault="00704C15" w:rsidP="009635F5">
      <w:pPr>
        <w:rPr>
          <w:rtl/>
        </w:rPr>
      </w:pPr>
    </w:p>
    <w:p w:rsidR="00704C15" w:rsidRDefault="00704C15" w:rsidP="006144DF">
      <w:pPr>
        <w:rPr>
          <w:rtl/>
        </w:rPr>
      </w:pPr>
      <w:r>
        <w:rPr>
          <w:rFonts w:hint="cs"/>
          <w:rtl/>
        </w:rPr>
        <w:t xml:space="preserve">מכובדי היושב-ראש, ביום שבת התכנסנו במועצה אזורית נווה מדבר, עם החקלאים מהנגב שסובלים מקנסות גבוהים מצד </w:t>
      </w:r>
      <w:proofErr w:type="spellStart"/>
      <w:r>
        <w:rPr>
          <w:rFonts w:hint="cs"/>
          <w:rtl/>
        </w:rPr>
        <w:t>הפיצו"ח</w:t>
      </w:r>
      <w:proofErr w:type="spellEnd"/>
      <w:r>
        <w:rPr>
          <w:rFonts w:hint="cs"/>
          <w:rtl/>
        </w:rPr>
        <w:t xml:space="preserve"> </w:t>
      </w:r>
      <w:bookmarkStart w:id="14006" w:name="_ETM_Q23_286080"/>
      <w:bookmarkEnd w:id="14006"/>
      <w:r>
        <w:rPr>
          <w:rFonts w:hint="cs"/>
          <w:rtl/>
        </w:rPr>
        <w:t xml:space="preserve">על כך שהם לא משלמים ולא נותנים להם אישורים ואין להם את האישורים להעביר את הכבשים ואת העדרים שלהם לשווקים. אבל אין לבדואים שווקים. אין להם שווקים, ושנים רבות אנחנו דורשים שמשרד החקלאות יאפשר זאת. אבל במקביל אי-אפשר לקנוס אותם, אי-אפשר לתת להם קנסות בלי פתרונות. אנחנו דורשים שמשרד החקלאות יפחית את </w:t>
      </w:r>
      <w:bookmarkStart w:id="14007" w:name="_ETM_Q23_319786"/>
      <w:bookmarkEnd w:id="14007"/>
      <w:r>
        <w:rPr>
          <w:rFonts w:hint="cs"/>
          <w:rtl/>
        </w:rPr>
        <w:t xml:space="preserve">הקנסות או יבטל אותם בכלל. פניתי לפני יומיים למשרד החקלאות על מנת לתאם פגישה ולסגור את הנושא הזה, לעזור לחקלאים הבדואים בנגב במיוחד בשנה הזאת, כאשר אין גשמים, שנת בצורת. אנחנו מבקשים ודורשים שיהיה פתרון לחקלאים בנגב. אני רואה שהשר שנמצא כאן הוא תושב הנגב. מכובדי השר שלמה קרעי, אנחנו רוצים את העזרה שלך והסיוע שלך </w:t>
      </w:r>
      <w:bookmarkStart w:id="14008" w:name="_ETM_Q23_351345"/>
      <w:bookmarkEnd w:id="14008"/>
      <w:r>
        <w:rPr>
          <w:rFonts w:hint="cs"/>
          <w:rtl/>
        </w:rPr>
        <w:t xml:space="preserve">גם עם משרד החקלאות, להירתם על מנת לעזור ולסייע לחקלאים הבדואים בנגב. </w:t>
      </w:r>
    </w:p>
    <w:p w:rsidR="00704C15" w:rsidRDefault="00704C15" w:rsidP="009635F5">
      <w:pPr>
        <w:rPr>
          <w:rtl/>
        </w:rPr>
      </w:pPr>
    </w:p>
    <w:p w:rsidR="00704C15" w:rsidRDefault="00704C15" w:rsidP="00E73F3F">
      <w:pPr>
        <w:rPr>
          <w:rtl/>
        </w:rPr>
      </w:pPr>
      <w:r>
        <w:rPr>
          <w:rFonts w:hint="cs"/>
          <w:rtl/>
        </w:rPr>
        <w:t xml:space="preserve">בדקה האחרונה, אדוני היושב-ראש, אני רוצה לפנות לאזרחים </w:t>
      </w:r>
      <w:r w:rsidRPr="00307194">
        <w:rPr>
          <w:rFonts w:hint="cs"/>
          <w:rtl/>
        </w:rPr>
        <w:t>הערבים בערבית. (נושא דברים בשפה הערבית</w:t>
      </w:r>
      <w:r w:rsidR="00426255">
        <w:rPr>
          <w:rFonts w:hint="cs"/>
          <w:rtl/>
        </w:rPr>
        <w:t>, להלן תרגומם:</w:t>
      </w:r>
      <w:r w:rsidR="00E73F3F">
        <w:rPr>
          <w:rFonts w:hint="cs"/>
          <w:rtl/>
        </w:rPr>
        <w:t xml:space="preserve"> </w:t>
      </w:r>
      <w:r w:rsidR="00E73F3F" w:rsidRPr="00E73F3F">
        <w:rPr>
          <w:rtl/>
        </w:rPr>
        <w:t xml:space="preserve">אנשינו המכובדים בחברה הערבית שלנו, בשעות האחרונות, בדקות האחרונות וברגעים האחרונים אנו צופים ורואים שיש הסכמים וחילופי מסרים </w:t>
      </w:r>
      <w:r w:rsidR="00E73F3F">
        <w:rPr>
          <w:rFonts w:hint="cs"/>
          <w:rtl/>
        </w:rPr>
        <w:t xml:space="preserve">כדי </w:t>
      </w:r>
      <w:r w:rsidR="00E73F3F" w:rsidRPr="00E73F3F">
        <w:rPr>
          <w:rtl/>
        </w:rPr>
        <w:t>להגיע להסכם של סיום המלחמה ו</w:t>
      </w:r>
      <w:r w:rsidR="00E73F3F">
        <w:rPr>
          <w:rFonts w:hint="cs"/>
          <w:rtl/>
        </w:rPr>
        <w:t xml:space="preserve">על </w:t>
      </w:r>
      <w:r w:rsidR="00E73F3F" w:rsidRPr="00E73F3F">
        <w:rPr>
          <w:rtl/>
        </w:rPr>
        <w:t>עסקה להשבת החטופים. אנו רוצים זאת, ואמרנו זאת מהיום הראשון</w:t>
      </w:r>
      <w:r w:rsidR="00E73F3F">
        <w:rPr>
          <w:rFonts w:hint="cs"/>
          <w:rtl/>
        </w:rPr>
        <w:t>.</w:t>
      </w:r>
      <w:r w:rsidR="00E73F3F" w:rsidRPr="00E73F3F">
        <w:rPr>
          <w:rtl/>
        </w:rPr>
        <w:t xml:space="preserve"> יש לעצור את המלחמה המקוללת הז</w:t>
      </w:r>
      <w:r w:rsidR="00E73F3F">
        <w:rPr>
          <w:rFonts w:hint="cs"/>
          <w:rtl/>
        </w:rPr>
        <w:t>את</w:t>
      </w:r>
      <w:r w:rsidR="00E73F3F" w:rsidRPr="00E73F3F">
        <w:rPr>
          <w:rtl/>
        </w:rPr>
        <w:t>, המלחמה ההרסנית הז</w:t>
      </w:r>
      <w:r w:rsidR="00E73F3F">
        <w:rPr>
          <w:rFonts w:hint="cs"/>
          <w:rtl/>
        </w:rPr>
        <w:t>את</w:t>
      </w:r>
      <w:r w:rsidR="00E73F3F" w:rsidRPr="00E73F3F">
        <w:rPr>
          <w:rtl/>
        </w:rPr>
        <w:t>, המלחמה הז</w:t>
      </w:r>
      <w:r w:rsidR="00E73F3F">
        <w:rPr>
          <w:rFonts w:hint="cs"/>
          <w:rtl/>
        </w:rPr>
        <w:t>את,</w:t>
      </w:r>
      <w:r w:rsidR="00E73F3F" w:rsidRPr="00E73F3F">
        <w:rPr>
          <w:rtl/>
        </w:rPr>
        <w:t xml:space="preserve"> אשר לוקחת את חיי הנשים, הילדים, הזקנים והחפים מפשע</w:t>
      </w:r>
      <w:r w:rsidR="00E73F3F">
        <w:rPr>
          <w:rFonts w:hint="cs"/>
          <w:rtl/>
        </w:rPr>
        <w:t>.</w:t>
      </w:r>
      <w:r w:rsidR="00E73F3F" w:rsidRPr="00E73F3F">
        <w:rPr>
          <w:rtl/>
        </w:rPr>
        <w:t xml:space="preserve"> הגיע הזמן. בשבוע האחרון יש לחץ רב מכל המפלגות הערביות בכנסת, וב</w:t>
      </w:r>
      <w:r w:rsidR="00E73F3F">
        <w:rPr>
          <w:rFonts w:hint="cs"/>
          <w:rtl/>
        </w:rPr>
        <w:t xml:space="preserve">עיקר </w:t>
      </w:r>
      <w:r w:rsidR="00E73F3F" w:rsidRPr="00E73F3F">
        <w:rPr>
          <w:rtl/>
        </w:rPr>
        <w:t>רע"מ</w:t>
      </w:r>
      <w:r w:rsidR="00E73F3F">
        <w:rPr>
          <w:rFonts w:hint="cs"/>
          <w:rtl/>
        </w:rPr>
        <w:t>,</w:t>
      </w:r>
      <w:r w:rsidR="00E73F3F" w:rsidRPr="00E73F3F">
        <w:rPr>
          <w:rtl/>
        </w:rPr>
        <w:t xml:space="preserve"> והעמדה שלנו ברורה</w:t>
      </w:r>
      <w:r w:rsidR="00E73F3F">
        <w:rPr>
          <w:rFonts w:hint="cs"/>
          <w:rtl/>
        </w:rPr>
        <w:t>:</w:t>
      </w:r>
      <w:r w:rsidR="00E73F3F" w:rsidRPr="00E73F3F">
        <w:rPr>
          <w:rtl/>
        </w:rPr>
        <w:t xml:space="preserve"> אנו דורשים מכל הכוחות הפועלים ומכל המדינות הפ</w:t>
      </w:r>
      <w:r w:rsidR="00E73F3F">
        <w:rPr>
          <w:rFonts w:hint="cs"/>
          <w:rtl/>
        </w:rPr>
        <w:t>ו</w:t>
      </w:r>
      <w:r w:rsidR="00E73F3F" w:rsidRPr="00E73F3F">
        <w:rPr>
          <w:rtl/>
        </w:rPr>
        <w:t>עלות ב</w:t>
      </w:r>
      <w:r w:rsidR="00E73F3F">
        <w:rPr>
          <w:rFonts w:hint="cs"/>
          <w:rtl/>
        </w:rPr>
        <w:t xml:space="preserve">נושא </w:t>
      </w:r>
      <w:r w:rsidR="00E73F3F" w:rsidRPr="00E73F3F">
        <w:rPr>
          <w:rtl/>
        </w:rPr>
        <w:t>הזה ל</w:t>
      </w:r>
      <w:r w:rsidR="00E73F3F">
        <w:rPr>
          <w:rFonts w:hint="cs"/>
          <w:rtl/>
        </w:rPr>
        <w:t xml:space="preserve">היות שותפים </w:t>
      </w:r>
      <w:r w:rsidR="00E73F3F" w:rsidRPr="00E73F3F">
        <w:rPr>
          <w:rtl/>
        </w:rPr>
        <w:t>בהפסקת המלחמה הז</w:t>
      </w:r>
      <w:r w:rsidR="00E73F3F">
        <w:rPr>
          <w:rFonts w:hint="cs"/>
          <w:rtl/>
        </w:rPr>
        <w:t xml:space="preserve">את </w:t>
      </w:r>
      <w:r w:rsidR="00E73F3F" w:rsidRPr="00E73F3F">
        <w:rPr>
          <w:rtl/>
        </w:rPr>
        <w:t>נגד עזה ולהגיע להסכם בעניין הזה. הגיע הזמן שתיפסק המלחמה הז</w:t>
      </w:r>
      <w:r w:rsidR="00E73F3F">
        <w:rPr>
          <w:rFonts w:hint="cs"/>
          <w:rtl/>
        </w:rPr>
        <w:t>את.</w:t>
      </w:r>
      <w:r w:rsidRPr="00307194">
        <w:rPr>
          <w:rFonts w:hint="cs"/>
          <w:rtl/>
        </w:rPr>
        <w:t>)</w:t>
      </w:r>
    </w:p>
    <w:p w:rsidR="00704C15" w:rsidRDefault="00704C15" w:rsidP="009635F5">
      <w:pPr>
        <w:rPr>
          <w:rtl/>
        </w:rPr>
      </w:pPr>
    </w:p>
    <w:p w:rsidR="00704C15" w:rsidRDefault="00704C15" w:rsidP="006144DF">
      <w:pPr>
        <w:pStyle w:val="af6"/>
        <w:keepNext/>
        <w:rPr>
          <w:rtl/>
        </w:rPr>
      </w:pPr>
      <w:r w:rsidRPr="00AB364D">
        <w:rPr>
          <w:rStyle w:val="TagStyle"/>
          <w:rtl/>
        </w:rPr>
        <w:t xml:space="preserve"> &lt;&lt; יור &gt;&gt; </w:t>
      </w:r>
      <w:r>
        <w:rPr>
          <w:rtl/>
        </w:rPr>
        <w:t>היו"ר ארז מלול:</w:t>
      </w:r>
      <w:r w:rsidRPr="00AB364D">
        <w:rPr>
          <w:rStyle w:val="TagStyle"/>
          <w:rtl/>
        </w:rPr>
        <w:t xml:space="preserve"> &lt;&lt; יור &gt;&gt;</w:t>
      </w:r>
      <w:r>
        <w:rPr>
          <w:rtl/>
        </w:rPr>
        <w:t xml:space="preserve"> </w:t>
      </w:r>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תודה רבה. חברת הכנסת נעמה לזימי, 15 דקות לרשותך. </w:t>
      </w:r>
    </w:p>
    <w:p w:rsidR="00704C15" w:rsidRDefault="00704C15" w:rsidP="006144DF">
      <w:pPr>
        <w:rPr>
          <w:rtl/>
          <w:lang w:eastAsia="he-IL"/>
        </w:rPr>
      </w:pPr>
    </w:p>
    <w:p w:rsidR="00704C15" w:rsidRDefault="00704C15" w:rsidP="006144DF">
      <w:pPr>
        <w:pStyle w:val="a4"/>
        <w:keepNext/>
        <w:rPr>
          <w:rtl/>
        </w:rPr>
      </w:pPr>
      <w:bookmarkStart w:id="14009" w:name="ET_speaker_6236_2"/>
      <w:r w:rsidRPr="00AB364D">
        <w:rPr>
          <w:rStyle w:val="TagStyle"/>
          <w:rtl/>
        </w:rPr>
        <w:t xml:space="preserve"> &lt;&lt; דובר &gt;&gt; </w:t>
      </w:r>
      <w:bookmarkStart w:id="14010" w:name="_Toc187705686"/>
      <w:bookmarkStart w:id="14011" w:name="_Toc187759598"/>
      <w:r>
        <w:rPr>
          <w:rtl/>
        </w:rPr>
        <w:t>נעמה לזימי (העבודה):</w:t>
      </w:r>
      <w:bookmarkEnd w:id="14010"/>
      <w:bookmarkEnd w:id="14011"/>
      <w:r w:rsidRPr="00AB364D">
        <w:rPr>
          <w:rStyle w:val="TagStyle"/>
          <w:rtl/>
        </w:rPr>
        <w:t xml:space="preserve"> &lt;&lt; דובר &gt;&gt;</w:t>
      </w:r>
      <w:r>
        <w:rPr>
          <w:rtl/>
        </w:rPr>
        <w:t xml:space="preserve"> </w:t>
      </w:r>
      <w:bookmarkEnd w:id="14009"/>
    </w:p>
    <w:p w:rsidR="00704C15" w:rsidRDefault="00704C15" w:rsidP="006144DF">
      <w:pPr>
        <w:rPr>
          <w:rtl/>
          <w:lang w:eastAsia="he-IL"/>
        </w:rPr>
      </w:pPr>
    </w:p>
    <w:p w:rsidR="00704C15" w:rsidRDefault="00704C15" w:rsidP="00B03007">
      <w:pPr>
        <w:rPr>
          <w:rtl/>
          <w:lang w:eastAsia="he-IL"/>
        </w:rPr>
      </w:pPr>
      <w:r>
        <w:rPr>
          <w:rFonts w:hint="cs"/>
          <w:rtl/>
          <w:lang w:eastAsia="he-IL"/>
        </w:rPr>
        <w:t xml:space="preserve">כבוד היושב-ראש, כנסת נכבדה, אי-אפשר שלא לפתוח בתנחומים </w:t>
      </w:r>
      <w:bookmarkStart w:id="14012" w:name="_ETM_Q23_471380"/>
      <w:bookmarkEnd w:id="14012"/>
      <w:r>
        <w:rPr>
          <w:rFonts w:hint="cs"/>
          <w:rtl/>
          <w:lang w:eastAsia="he-IL"/>
        </w:rPr>
        <w:t xml:space="preserve">למשפחות הנופלים מהיום, חמישה נופלים. זה באמת לא נתפס. מדינת ישראל לא יכולה להתרגל אל השכול, לא יכולה להתרגל ל"הותר לפרסום". טובי בנינו </w:t>
      </w:r>
      <w:r>
        <w:rPr>
          <w:rtl/>
          <w:lang w:eastAsia="he-IL"/>
        </w:rPr>
        <w:t>–</w:t>
      </w:r>
      <w:r>
        <w:rPr>
          <w:rFonts w:hint="cs"/>
          <w:rtl/>
          <w:lang w:eastAsia="he-IL"/>
        </w:rPr>
        <w:t xml:space="preserve"> סרן יאיר יעקב שושן, בן 23</w:t>
      </w:r>
      <w:r w:rsidR="00F938AE">
        <w:rPr>
          <w:rFonts w:hint="cs"/>
          <w:rtl/>
          <w:lang w:eastAsia="he-IL"/>
        </w:rPr>
        <w:t>,</w:t>
      </w:r>
      <w:r>
        <w:rPr>
          <w:rFonts w:hint="cs"/>
          <w:rtl/>
          <w:lang w:eastAsia="he-IL"/>
        </w:rPr>
        <w:t xml:space="preserve"> ממעלות</w:t>
      </w:r>
      <w:r w:rsidR="00B03007">
        <w:rPr>
          <w:rFonts w:hint="cs"/>
          <w:rtl/>
          <w:lang w:eastAsia="he-IL"/>
        </w:rPr>
        <w:t>-</w:t>
      </w:r>
      <w:r>
        <w:rPr>
          <w:rFonts w:hint="cs"/>
          <w:rtl/>
          <w:lang w:eastAsia="he-IL"/>
        </w:rPr>
        <w:t>תרשיחא; סמ"ר יהב הדר, בן 20</w:t>
      </w:r>
      <w:r w:rsidR="00F938AE">
        <w:rPr>
          <w:rFonts w:hint="cs"/>
          <w:rtl/>
          <w:lang w:eastAsia="he-IL"/>
        </w:rPr>
        <w:t>,</w:t>
      </w:r>
      <w:r>
        <w:rPr>
          <w:rFonts w:hint="cs"/>
          <w:rtl/>
          <w:lang w:eastAsia="he-IL"/>
        </w:rPr>
        <w:t xml:space="preserve"> מכפר תבור; סמ"ר </w:t>
      </w:r>
      <w:bookmarkStart w:id="14013" w:name="_ETM_Q23_501551"/>
      <w:bookmarkEnd w:id="14013"/>
      <w:r>
        <w:rPr>
          <w:rFonts w:hint="cs"/>
          <w:rtl/>
          <w:lang w:eastAsia="he-IL"/>
        </w:rPr>
        <w:t>גיא כרמיאל, בן 20</w:t>
      </w:r>
      <w:r w:rsidR="00F938AE">
        <w:rPr>
          <w:rFonts w:hint="cs"/>
          <w:rtl/>
          <w:lang w:eastAsia="he-IL"/>
        </w:rPr>
        <w:t>,</w:t>
      </w:r>
      <w:r>
        <w:rPr>
          <w:rFonts w:hint="cs"/>
          <w:rtl/>
          <w:lang w:eastAsia="he-IL"/>
        </w:rPr>
        <w:t xml:space="preserve"> מגדרה; סמ"ר יואב </w:t>
      </w:r>
      <w:proofErr w:type="spellStart"/>
      <w:r>
        <w:rPr>
          <w:rFonts w:hint="cs"/>
          <w:rtl/>
          <w:lang w:eastAsia="he-IL"/>
        </w:rPr>
        <w:t>פפר</w:t>
      </w:r>
      <w:proofErr w:type="spellEnd"/>
      <w:r>
        <w:rPr>
          <w:rFonts w:hint="cs"/>
          <w:rtl/>
          <w:lang w:eastAsia="he-IL"/>
        </w:rPr>
        <w:t>, בן 19</w:t>
      </w:r>
      <w:r w:rsidR="00F938AE">
        <w:rPr>
          <w:rFonts w:hint="cs"/>
          <w:rtl/>
          <w:lang w:eastAsia="he-IL"/>
        </w:rPr>
        <w:t>,</w:t>
      </w:r>
      <w:r>
        <w:rPr>
          <w:rFonts w:hint="cs"/>
          <w:rtl/>
          <w:lang w:eastAsia="he-IL"/>
        </w:rPr>
        <w:t xml:space="preserve"> מהרצליה; סמל אביאל </w:t>
      </w:r>
      <w:proofErr w:type="spellStart"/>
      <w:r>
        <w:rPr>
          <w:rFonts w:hint="cs"/>
          <w:rtl/>
          <w:lang w:eastAsia="he-IL"/>
        </w:rPr>
        <w:t>ו</w:t>
      </w:r>
      <w:r w:rsidR="00B03007">
        <w:rPr>
          <w:rFonts w:hint="cs"/>
          <w:rtl/>
          <w:lang w:eastAsia="he-IL"/>
        </w:rPr>
        <w:t>ו</w:t>
      </w:r>
      <w:r>
        <w:rPr>
          <w:rFonts w:hint="cs"/>
          <w:rtl/>
          <w:lang w:eastAsia="he-IL"/>
        </w:rPr>
        <w:t>יסמן</w:t>
      </w:r>
      <w:proofErr w:type="spellEnd"/>
      <w:r>
        <w:rPr>
          <w:rFonts w:hint="cs"/>
          <w:rtl/>
          <w:lang w:eastAsia="he-IL"/>
        </w:rPr>
        <w:t>, בן 20</w:t>
      </w:r>
      <w:r w:rsidR="00F938AE">
        <w:rPr>
          <w:rFonts w:hint="cs"/>
          <w:rtl/>
          <w:lang w:eastAsia="he-IL"/>
        </w:rPr>
        <w:t>,</w:t>
      </w:r>
      <w:r>
        <w:rPr>
          <w:rFonts w:hint="cs"/>
          <w:rtl/>
          <w:lang w:eastAsia="he-IL"/>
        </w:rPr>
        <w:t xml:space="preserve"> </w:t>
      </w:r>
      <w:proofErr w:type="spellStart"/>
      <w:r>
        <w:rPr>
          <w:rFonts w:hint="cs"/>
          <w:rtl/>
          <w:lang w:eastAsia="he-IL"/>
        </w:rPr>
        <w:t>מפוריה</w:t>
      </w:r>
      <w:proofErr w:type="spellEnd"/>
      <w:r>
        <w:rPr>
          <w:rFonts w:hint="cs"/>
          <w:rtl/>
          <w:lang w:eastAsia="he-IL"/>
        </w:rPr>
        <w:t xml:space="preserve"> עילית. מתחילת המלחמה נפלו 840 חיילי צה"ל ובהם 405 מתחילת התמרון </w:t>
      </w:r>
      <w:bookmarkStart w:id="14014" w:name="_ETM_Q23_520819"/>
      <w:bookmarkEnd w:id="14014"/>
      <w:r>
        <w:rPr>
          <w:rFonts w:hint="cs"/>
          <w:rtl/>
          <w:lang w:eastAsia="he-IL"/>
        </w:rPr>
        <w:t xml:space="preserve">הקרקעי בעזה. יהי זכרם ברוך, גיבורים שלנו. </w:t>
      </w:r>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אני רוצה להגיד משהו. מלחמה היא לא ערך. מלחמה היא לא מטרה. המלחמה היא הכרח שנכפה עלינו בגלל טבח, בגלל אסון כבד, בגלל תקיפה אכזרית של ארגון טרור, בגלל שחייבים להגן על אזרחי המדינה. אבל המלחמה היא לא ערך. מוות הוא לא ערך. </w:t>
      </w:r>
      <w:r w:rsidR="00F938AE">
        <w:rPr>
          <w:rFonts w:hint="cs"/>
          <w:rtl/>
          <w:lang w:eastAsia="he-IL"/>
        </w:rPr>
        <w:t>"</w:t>
      </w:r>
      <w:r>
        <w:rPr>
          <w:rFonts w:hint="cs"/>
          <w:rtl/>
          <w:lang w:eastAsia="he-IL"/>
        </w:rPr>
        <w:t>הותר לפרסום</w:t>
      </w:r>
      <w:r w:rsidR="00F938AE">
        <w:rPr>
          <w:rFonts w:hint="cs"/>
          <w:rtl/>
          <w:lang w:eastAsia="he-IL"/>
        </w:rPr>
        <w:t>"</w:t>
      </w:r>
      <w:r>
        <w:rPr>
          <w:rFonts w:hint="cs"/>
          <w:rtl/>
          <w:lang w:eastAsia="he-IL"/>
        </w:rPr>
        <w:t xml:space="preserve"> זאת לא מציאות שפויה. סיום המלחמה זה הדבר הכי חשוב שאומה חפצת חיים צריכה לרצות בו. לסיים מלחמה. תגידו, מה קרה לנו כאן, שלסיים את המלחמה זאת איזו עמדה לא נוחה, לא סבירה, שצריך לברוח ממנה? לא, לא, ממש לא. סיום המלחמה זאת תפיסה של אומה חפצת חיים. ובסיום המלחמה שלנו גם נחזיר את כל החטופים והחטופות. ארז, אני יודעת שאתה מסכים איתי פה. </w:t>
      </w:r>
    </w:p>
    <w:p w:rsidR="00704C15" w:rsidRDefault="00704C15" w:rsidP="006144DF">
      <w:pPr>
        <w:rPr>
          <w:rtl/>
          <w:lang w:eastAsia="he-IL"/>
        </w:rPr>
      </w:pPr>
    </w:p>
    <w:p w:rsidR="00704C15" w:rsidRDefault="00704C15" w:rsidP="006144DF">
      <w:pPr>
        <w:pStyle w:val="af6"/>
        <w:keepNext/>
        <w:rPr>
          <w:rtl/>
        </w:rPr>
      </w:pPr>
      <w:bookmarkStart w:id="14015" w:name="ET_yor_6595_3"/>
      <w:r w:rsidRPr="00AB364D">
        <w:rPr>
          <w:rStyle w:val="TagStyle"/>
          <w:rtl/>
        </w:rPr>
        <w:t xml:space="preserve"> &lt;&lt; יור &gt;&gt; </w:t>
      </w:r>
      <w:r>
        <w:rPr>
          <w:rtl/>
        </w:rPr>
        <w:t>היו"ר ארז מלול:</w:t>
      </w:r>
      <w:r w:rsidRPr="00AB364D">
        <w:rPr>
          <w:rStyle w:val="TagStyle"/>
          <w:rtl/>
        </w:rPr>
        <w:t xml:space="preserve"> &lt;&lt; יור &gt;&gt;</w:t>
      </w:r>
      <w:r>
        <w:rPr>
          <w:rtl/>
        </w:rPr>
        <w:t xml:space="preserve"> </w:t>
      </w:r>
      <w:bookmarkEnd w:id="14015"/>
    </w:p>
    <w:p w:rsidR="00704C15" w:rsidRDefault="00704C15" w:rsidP="006144DF">
      <w:pPr>
        <w:rPr>
          <w:rtl/>
          <w:lang w:eastAsia="he-IL"/>
        </w:rPr>
      </w:pPr>
    </w:p>
    <w:p w:rsidR="00704C15" w:rsidRPr="00E75788" w:rsidRDefault="00704C15" w:rsidP="006144DF">
      <w:pPr>
        <w:rPr>
          <w:rtl/>
          <w:lang w:eastAsia="he-IL"/>
        </w:rPr>
      </w:pPr>
      <w:bookmarkStart w:id="14016" w:name="_ETM_Q23_596510"/>
      <w:bookmarkStart w:id="14017" w:name="_ETM_Q23_596602"/>
      <w:bookmarkEnd w:id="14016"/>
      <w:bookmarkEnd w:id="14017"/>
      <w:r>
        <w:rPr>
          <w:rFonts w:hint="cs"/>
          <w:rtl/>
          <w:lang w:eastAsia="he-IL"/>
        </w:rPr>
        <w:t xml:space="preserve">אני לא רוצה לראות את התמונות </w:t>
      </w:r>
      <w:bookmarkStart w:id="14018" w:name="_ETM_Q23_599386"/>
      <w:bookmarkEnd w:id="14018"/>
      <w:r>
        <w:rPr>
          <w:rFonts w:hint="cs"/>
          <w:rtl/>
          <w:lang w:eastAsia="he-IL"/>
        </w:rPr>
        <w:t xml:space="preserve">האלה. </w:t>
      </w:r>
    </w:p>
    <w:p w:rsidR="00704C15" w:rsidRDefault="00704C15" w:rsidP="006144DF">
      <w:pPr>
        <w:rPr>
          <w:rtl/>
          <w:lang w:eastAsia="he-IL"/>
        </w:rPr>
      </w:pPr>
    </w:p>
    <w:p w:rsidR="00704C15" w:rsidRDefault="00704C15" w:rsidP="006144DF">
      <w:pPr>
        <w:pStyle w:val="-"/>
        <w:keepNext/>
        <w:rPr>
          <w:rtl/>
        </w:rPr>
      </w:pPr>
      <w:bookmarkStart w:id="14019" w:name="ET_speakercontinue_6236_4"/>
      <w:r w:rsidRPr="00AB364D">
        <w:rPr>
          <w:rStyle w:val="TagStyle"/>
          <w:rtl/>
        </w:rPr>
        <w:t xml:space="preserve"> &lt;&lt; דובר_המשך &gt;&gt; </w:t>
      </w:r>
      <w:r>
        <w:rPr>
          <w:rtl/>
        </w:rPr>
        <w:t>נעמה לזימי (העבודה):</w:t>
      </w:r>
      <w:r w:rsidRPr="00AB364D">
        <w:rPr>
          <w:rStyle w:val="TagStyle"/>
          <w:rtl/>
        </w:rPr>
        <w:t xml:space="preserve"> &lt;&lt; דובר_המשך &gt;&gt;</w:t>
      </w:r>
      <w:r>
        <w:rPr>
          <w:rtl/>
        </w:rPr>
        <w:t xml:space="preserve"> </w:t>
      </w:r>
      <w:bookmarkEnd w:id="14019"/>
    </w:p>
    <w:p w:rsidR="00704C15" w:rsidRDefault="00704C15" w:rsidP="006144DF">
      <w:pPr>
        <w:rPr>
          <w:rtl/>
          <w:lang w:eastAsia="he-IL"/>
        </w:rPr>
      </w:pPr>
    </w:p>
    <w:p w:rsidR="00704C15" w:rsidRDefault="00704C15" w:rsidP="006144DF">
      <w:pPr>
        <w:rPr>
          <w:rtl/>
          <w:lang w:eastAsia="he-IL"/>
        </w:rPr>
      </w:pPr>
      <w:r>
        <w:rPr>
          <w:rFonts w:hint="cs"/>
          <w:rtl/>
          <w:lang w:eastAsia="he-IL"/>
        </w:rPr>
        <w:t>נכון, נכון. בסיום המלחמה נחזיר את כל האחים והאחיות שלנו. נ</w:t>
      </w:r>
      <w:r w:rsidR="00F938AE">
        <w:rPr>
          <w:rFonts w:hint="cs"/>
          <w:rtl/>
          <w:lang w:eastAsia="he-IL"/>
        </w:rPr>
        <w:t>וכל להרים את הראש ולהשתקם. מדינה</w:t>
      </w:r>
      <w:r>
        <w:rPr>
          <w:rFonts w:hint="cs"/>
          <w:rtl/>
          <w:lang w:eastAsia="he-IL"/>
        </w:rPr>
        <w:t xml:space="preserve"> חפצת חיים צריכה לדאוג גם לביטחון וגם לתקומה וגם לתקווה.</w:t>
      </w:r>
    </w:p>
    <w:p w:rsidR="00704C15" w:rsidRDefault="00704C15" w:rsidP="006144DF">
      <w:pPr>
        <w:rPr>
          <w:rtl/>
          <w:lang w:eastAsia="he-IL"/>
        </w:rPr>
      </w:pPr>
    </w:p>
    <w:p w:rsidR="00704C15" w:rsidRDefault="00704C15" w:rsidP="006144DF">
      <w:pPr>
        <w:pStyle w:val="af6"/>
        <w:keepNext/>
        <w:rPr>
          <w:rtl/>
        </w:rPr>
      </w:pPr>
      <w:bookmarkStart w:id="14020" w:name="ET_yor_6595_7"/>
      <w:r w:rsidRPr="00E75788">
        <w:rPr>
          <w:rStyle w:val="TagStyle"/>
          <w:rtl/>
        </w:rPr>
        <w:t xml:space="preserve"> &lt;&lt; יור &gt;&gt; </w:t>
      </w:r>
      <w:r>
        <w:rPr>
          <w:rtl/>
        </w:rPr>
        <w:t>היו"ר ארז מלול:</w:t>
      </w:r>
      <w:r w:rsidRPr="00E75788">
        <w:rPr>
          <w:rStyle w:val="TagStyle"/>
          <w:rtl/>
        </w:rPr>
        <w:t xml:space="preserve"> &lt;&lt; יור &gt;&gt;</w:t>
      </w:r>
      <w:r>
        <w:rPr>
          <w:rtl/>
        </w:rPr>
        <w:t xml:space="preserve"> </w:t>
      </w:r>
      <w:bookmarkEnd w:id="14020"/>
    </w:p>
    <w:p w:rsidR="00704C15" w:rsidRDefault="00704C15" w:rsidP="006144DF">
      <w:pPr>
        <w:rPr>
          <w:rtl/>
          <w:lang w:eastAsia="he-IL"/>
        </w:rPr>
      </w:pPr>
    </w:p>
    <w:p w:rsidR="00704C15" w:rsidRDefault="00704C15" w:rsidP="006144DF">
      <w:pPr>
        <w:rPr>
          <w:rtl/>
          <w:lang w:eastAsia="he-IL"/>
        </w:rPr>
      </w:pPr>
      <w:r>
        <w:rPr>
          <w:rFonts w:hint="cs"/>
          <w:rtl/>
          <w:lang w:eastAsia="he-IL"/>
        </w:rPr>
        <w:t>טלי, טלי, להירגע. זה לא מכובד.</w:t>
      </w:r>
    </w:p>
    <w:p w:rsidR="00704C15" w:rsidRDefault="00704C15" w:rsidP="006144DF">
      <w:pPr>
        <w:rPr>
          <w:rtl/>
          <w:lang w:eastAsia="he-IL"/>
        </w:rPr>
      </w:pPr>
      <w:bookmarkStart w:id="14021" w:name="_ETM_Q23_620119"/>
      <w:bookmarkEnd w:id="14021"/>
    </w:p>
    <w:p w:rsidR="00704C15" w:rsidRDefault="00704C15" w:rsidP="006144DF">
      <w:pPr>
        <w:pStyle w:val="-"/>
        <w:keepNext/>
        <w:rPr>
          <w:rtl/>
        </w:rPr>
      </w:pPr>
      <w:bookmarkStart w:id="14022" w:name="ET_speakercontinue_6236_8"/>
      <w:r w:rsidRPr="00E75788">
        <w:rPr>
          <w:rStyle w:val="TagStyle"/>
          <w:rtl/>
        </w:rPr>
        <w:t xml:space="preserve"> &lt;&lt; דובר_המשך &gt;&gt; </w:t>
      </w:r>
      <w:r>
        <w:rPr>
          <w:rtl/>
        </w:rPr>
        <w:t>נעמה לזימי (העבודה):</w:t>
      </w:r>
      <w:r w:rsidRPr="00E75788">
        <w:rPr>
          <w:rStyle w:val="TagStyle"/>
          <w:rtl/>
        </w:rPr>
        <w:t xml:space="preserve"> &lt;&lt; דובר_המשך &gt;&gt;</w:t>
      </w:r>
      <w:r>
        <w:rPr>
          <w:rtl/>
        </w:rPr>
        <w:t xml:space="preserve"> </w:t>
      </w:r>
      <w:bookmarkEnd w:id="14022"/>
    </w:p>
    <w:p w:rsidR="00704C15" w:rsidRDefault="00704C15" w:rsidP="006144DF">
      <w:pPr>
        <w:rPr>
          <w:rtl/>
          <w:lang w:eastAsia="he-IL"/>
        </w:rPr>
      </w:pPr>
    </w:p>
    <w:p w:rsidR="00704C15" w:rsidRDefault="00704C15" w:rsidP="006144DF">
      <w:pPr>
        <w:rPr>
          <w:rtl/>
          <w:lang w:eastAsia="he-IL"/>
        </w:rPr>
      </w:pPr>
      <w:bookmarkStart w:id="14023" w:name="_ETM_Q23_621007"/>
      <w:bookmarkEnd w:id="14023"/>
      <w:r>
        <w:rPr>
          <w:rFonts w:hint="cs"/>
          <w:rtl/>
          <w:lang w:eastAsia="he-IL"/>
        </w:rPr>
        <w:t xml:space="preserve">אני מקווה שנחזור לראות בחיים ערך, ולא נשלים עם המציאות הזאת כאילו זה משהו שנגזר עלינו. </w:t>
      </w:r>
    </w:p>
    <w:p w:rsidR="00704C15" w:rsidRDefault="00704C15" w:rsidP="006144DF">
      <w:pPr>
        <w:rPr>
          <w:rtl/>
          <w:lang w:eastAsia="he-IL"/>
        </w:rPr>
      </w:pPr>
    </w:p>
    <w:p w:rsidR="00704C15" w:rsidRDefault="00704C15" w:rsidP="006144DF">
      <w:pPr>
        <w:rPr>
          <w:rtl/>
          <w:lang w:eastAsia="he-IL"/>
        </w:rPr>
      </w:pPr>
      <w:r>
        <w:rPr>
          <w:rFonts w:hint="cs"/>
          <w:rtl/>
          <w:lang w:eastAsia="he-IL"/>
        </w:rPr>
        <w:t>אני גם רוצה לומר שאני מייחלת, מייחלת בכל ליבי</w:t>
      </w:r>
      <w:r w:rsidR="00F938AE">
        <w:rPr>
          <w:rFonts w:hint="cs"/>
          <w:rtl/>
          <w:lang w:eastAsia="he-IL"/>
        </w:rPr>
        <w:t>,</w:t>
      </w:r>
      <w:r>
        <w:rPr>
          <w:rFonts w:hint="cs"/>
          <w:rtl/>
          <w:lang w:eastAsia="he-IL"/>
        </w:rPr>
        <w:t xml:space="preserve"> שתהיה עסקה באמת, שנשיב את האחים והאחיות שלנו, שהחטופים והחטופות יחזרו. אני </w:t>
      </w:r>
      <w:bookmarkStart w:id="14024" w:name="_ETM_Q23_655790"/>
      <w:bookmarkEnd w:id="14024"/>
      <w:r>
        <w:rPr>
          <w:rFonts w:hint="cs"/>
          <w:rtl/>
          <w:lang w:eastAsia="he-IL"/>
        </w:rPr>
        <w:t>קודם כול מייחלת באופן ברור לעסקה כוללת, להחזרתם של כולם.</w:t>
      </w:r>
    </w:p>
    <w:p w:rsidR="00704C15" w:rsidRDefault="00704C15" w:rsidP="006144DF">
      <w:pPr>
        <w:rPr>
          <w:rtl/>
          <w:lang w:eastAsia="he-IL"/>
        </w:rPr>
      </w:pPr>
    </w:p>
    <w:p w:rsidR="00704C15" w:rsidRDefault="00704C15" w:rsidP="006144DF">
      <w:pPr>
        <w:pStyle w:val="af6"/>
        <w:keepNext/>
        <w:rPr>
          <w:rtl/>
        </w:rPr>
      </w:pPr>
      <w:bookmarkStart w:id="14025" w:name="ET_yor_6595_9"/>
      <w:r w:rsidRPr="00E75788">
        <w:rPr>
          <w:rStyle w:val="TagStyle"/>
          <w:rtl/>
        </w:rPr>
        <w:t xml:space="preserve"> &lt;&lt; יור &gt;&gt; </w:t>
      </w:r>
      <w:r>
        <w:rPr>
          <w:rtl/>
        </w:rPr>
        <w:t>היו"ר ארז מלול:</w:t>
      </w:r>
      <w:r w:rsidRPr="00E75788">
        <w:rPr>
          <w:rStyle w:val="TagStyle"/>
          <w:rtl/>
        </w:rPr>
        <w:t xml:space="preserve"> &lt;&lt; יור &gt;&gt;</w:t>
      </w:r>
      <w:r>
        <w:rPr>
          <w:rtl/>
        </w:rPr>
        <w:t xml:space="preserve"> </w:t>
      </w:r>
      <w:bookmarkEnd w:id="14025"/>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אמן. </w:t>
      </w:r>
    </w:p>
    <w:p w:rsidR="00704C15" w:rsidRDefault="00704C15" w:rsidP="006144DF">
      <w:pPr>
        <w:rPr>
          <w:rtl/>
          <w:lang w:eastAsia="he-IL"/>
        </w:rPr>
      </w:pPr>
    </w:p>
    <w:p w:rsidR="00704C15" w:rsidRDefault="00704C15" w:rsidP="006144DF">
      <w:pPr>
        <w:pStyle w:val="-"/>
        <w:keepNext/>
        <w:rPr>
          <w:rtl/>
        </w:rPr>
      </w:pPr>
      <w:bookmarkStart w:id="14026" w:name="ET_speakercontinue_6236_10"/>
      <w:r w:rsidRPr="00E75788">
        <w:rPr>
          <w:rStyle w:val="TagStyle"/>
          <w:rtl/>
        </w:rPr>
        <w:t xml:space="preserve"> &lt;&lt; דובר_המשך &gt;&gt; </w:t>
      </w:r>
      <w:r>
        <w:rPr>
          <w:rtl/>
        </w:rPr>
        <w:t>נעמה לזימי (העבודה):</w:t>
      </w:r>
      <w:r w:rsidRPr="00E75788">
        <w:rPr>
          <w:rStyle w:val="TagStyle"/>
          <w:rtl/>
        </w:rPr>
        <w:t xml:space="preserve"> &lt;&lt; דובר_המשך &gt;&gt;</w:t>
      </w:r>
      <w:r>
        <w:rPr>
          <w:rtl/>
        </w:rPr>
        <w:t xml:space="preserve"> </w:t>
      </w:r>
      <w:bookmarkEnd w:id="14026"/>
    </w:p>
    <w:p w:rsidR="00704C15" w:rsidRDefault="00704C15" w:rsidP="006144DF">
      <w:pPr>
        <w:rPr>
          <w:rtl/>
          <w:lang w:eastAsia="he-IL"/>
        </w:rPr>
      </w:pPr>
    </w:p>
    <w:p w:rsidR="00704C15" w:rsidRDefault="00704C15" w:rsidP="00F938AE">
      <w:pPr>
        <w:rPr>
          <w:rtl/>
          <w:lang w:eastAsia="he-IL"/>
        </w:rPr>
      </w:pPr>
      <w:r>
        <w:rPr>
          <w:rFonts w:hint="cs"/>
          <w:rtl/>
          <w:lang w:eastAsia="he-IL"/>
        </w:rPr>
        <w:t xml:space="preserve">אני גם </w:t>
      </w:r>
      <w:bookmarkStart w:id="14027" w:name="_ETM_Q23_662407"/>
      <w:bookmarkEnd w:id="14027"/>
      <w:r>
        <w:rPr>
          <w:rFonts w:hint="cs"/>
          <w:rtl/>
          <w:lang w:eastAsia="he-IL"/>
        </w:rPr>
        <w:t xml:space="preserve">יודעת </w:t>
      </w:r>
      <w:r w:rsidR="00F938AE">
        <w:rPr>
          <w:rFonts w:hint="cs"/>
          <w:rtl/>
          <w:lang w:eastAsia="he-IL"/>
        </w:rPr>
        <w:t xml:space="preserve">שאתם הצהרתם שאתם תהיו בעד עסקה. </w:t>
      </w:r>
      <w:r>
        <w:rPr>
          <w:rFonts w:hint="cs"/>
          <w:rtl/>
          <w:lang w:eastAsia="he-IL"/>
        </w:rPr>
        <w:t xml:space="preserve">זאת העמדה הכי </w:t>
      </w:r>
      <w:bookmarkStart w:id="14028" w:name="_ETM_Q23_669143"/>
      <w:bookmarkEnd w:id="14028"/>
      <w:r>
        <w:rPr>
          <w:rFonts w:hint="cs"/>
          <w:rtl/>
          <w:lang w:eastAsia="he-IL"/>
        </w:rPr>
        <w:t xml:space="preserve">חשובה מוסרית וערכית, ואני מקווה שלא נשאיר אף אחד מאחור. </w:t>
      </w:r>
      <w:bookmarkStart w:id="14029" w:name="_ETM_Q23_675871"/>
      <w:bookmarkStart w:id="14030" w:name="_ETM_Q23_676170"/>
      <w:bookmarkStart w:id="14031" w:name="_ETM_Q23_676207"/>
      <w:bookmarkStart w:id="14032" w:name="_ETM_Q23_676284"/>
      <w:bookmarkEnd w:id="14029"/>
      <w:bookmarkEnd w:id="14030"/>
      <w:bookmarkEnd w:id="14031"/>
      <w:bookmarkEnd w:id="14032"/>
      <w:r>
        <w:rPr>
          <w:rFonts w:hint="cs"/>
          <w:rtl/>
          <w:lang w:eastAsia="he-IL"/>
        </w:rPr>
        <w:t xml:space="preserve">אני מקווה שלא נשאיר אף אחד מאחור. שנעשה עסקה כוללת להשבתם של כולם, בלי שיקולים של שרידות פוליטית, של בריתות פוליטיות ושל כל מיני חזיונות סהרוריים. גם פה, אני יודעת שבממשלה יש עם מי לדבר גם בזה. ואני אומרת את זה דווקא כי יש לכם פה נקודה מכרעת בתוך רגע קריטי לאומי </w:t>
      </w:r>
      <w:r w:rsidRPr="0061223D">
        <w:rPr>
          <w:rFonts w:hint="eastAsia"/>
          <w:rtl/>
          <w:lang w:eastAsia="he-IL"/>
        </w:rPr>
        <w:t>–</w:t>
      </w:r>
      <w:r w:rsidRPr="0061223D">
        <w:rPr>
          <w:rFonts w:hint="cs"/>
          <w:rtl/>
          <w:lang w:eastAsia="he-IL"/>
        </w:rPr>
        <w:t xml:space="preserve"> שלא </w:t>
      </w:r>
      <w:r>
        <w:rPr>
          <w:rFonts w:hint="cs"/>
          <w:rtl/>
          <w:lang w:eastAsia="he-IL"/>
        </w:rPr>
        <w:t>י</w:t>
      </w:r>
      <w:r w:rsidRPr="0061223D">
        <w:rPr>
          <w:rFonts w:hint="cs"/>
          <w:rtl/>
          <w:lang w:eastAsia="he-IL"/>
        </w:rPr>
        <w:t>ישאר</w:t>
      </w:r>
      <w:r>
        <w:rPr>
          <w:rFonts w:hint="cs"/>
          <w:rtl/>
          <w:lang w:eastAsia="he-IL"/>
        </w:rPr>
        <w:t>ו</w:t>
      </w:r>
      <w:r w:rsidRPr="0061223D">
        <w:rPr>
          <w:rFonts w:hint="cs"/>
          <w:rtl/>
          <w:lang w:eastAsia="he-IL"/>
        </w:rPr>
        <w:t xml:space="preserve"> אף אימא</w:t>
      </w:r>
      <w:r>
        <w:rPr>
          <w:rFonts w:hint="cs"/>
          <w:rtl/>
          <w:lang w:eastAsia="he-IL"/>
        </w:rPr>
        <w:t xml:space="preserve"> מאחור</w:t>
      </w:r>
      <w:r w:rsidRPr="0061223D">
        <w:rPr>
          <w:rFonts w:hint="cs"/>
          <w:rtl/>
          <w:lang w:eastAsia="he-IL"/>
        </w:rPr>
        <w:t xml:space="preserve"> בלי הבן שלה</w:t>
      </w:r>
      <w:r>
        <w:rPr>
          <w:rFonts w:hint="cs"/>
          <w:rtl/>
          <w:lang w:eastAsia="he-IL"/>
        </w:rPr>
        <w:t>,</w:t>
      </w:r>
      <w:r w:rsidRPr="0061223D">
        <w:rPr>
          <w:rFonts w:hint="cs"/>
          <w:rtl/>
          <w:lang w:eastAsia="he-IL"/>
        </w:rPr>
        <w:t xml:space="preserve"> אף אבא </w:t>
      </w:r>
      <w:r>
        <w:rPr>
          <w:rFonts w:hint="cs"/>
          <w:rtl/>
          <w:lang w:eastAsia="he-IL"/>
        </w:rPr>
        <w:t xml:space="preserve">מאחור </w:t>
      </w:r>
      <w:r w:rsidRPr="0061223D">
        <w:rPr>
          <w:rFonts w:hint="cs"/>
          <w:rtl/>
          <w:lang w:eastAsia="he-IL"/>
        </w:rPr>
        <w:t>בלי הבן שלו, אף ילד בלי אבא שלו ואף</w:t>
      </w:r>
      <w:r>
        <w:rPr>
          <w:rFonts w:hint="cs"/>
          <w:rtl/>
          <w:lang w:eastAsia="he-IL"/>
        </w:rPr>
        <w:t xml:space="preserve"> משפחה בלי קבר לבכות עליו. </w:t>
      </w:r>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אני רוצה ברגע הזה להפציר ולדרוש את השבתם של כולם, כי זאת ישראל של ערבות הדדית, זאת ישראל של סולידריות, זאת ישראל של </w:t>
      </w:r>
      <w:bookmarkStart w:id="14033" w:name="_ETM_Q23_740073"/>
      <w:bookmarkEnd w:id="14033"/>
      <w:r>
        <w:rPr>
          <w:rFonts w:hint="cs"/>
          <w:rtl/>
          <w:lang w:eastAsia="he-IL"/>
        </w:rPr>
        <w:t xml:space="preserve">פדיון שבויים כערך עליון, ערך שאנחנו מאמינים בו, ולצערי פה בממשלה הזאת הפקירו – הפקירו והפקיעו. </w:t>
      </w:r>
    </w:p>
    <w:p w:rsidR="00704C15" w:rsidRDefault="00704C15" w:rsidP="006144DF">
      <w:pPr>
        <w:rPr>
          <w:rtl/>
          <w:lang w:eastAsia="he-IL"/>
        </w:rPr>
      </w:pPr>
    </w:p>
    <w:p w:rsidR="00704C15" w:rsidRDefault="00704C15" w:rsidP="006144DF">
      <w:pPr>
        <w:rPr>
          <w:rtl/>
          <w:lang w:eastAsia="he-IL"/>
        </w:rPr>
      </w:pPr>
      <w:r>
        <w:rPr>
          <w:rFonts w:hint="cs"/>
          <w:rtl/>
          <w:lang w:eastAsia="he-IL"/>
        </w:rPr>
        <w:t>אז מי ייתן והרגע הגורלי הזה אכן יביא לבשורה שכולנו מייחלים לה, ושנתחיל לראות פה יותר אור, מה שנקרא, כשכולם יחזרו ונוכל להרים את הראש ולהיות פחות עצובים ולרפא את הנפש. אני בטוחה שתסכים איתי.</w:t>
      </w:r>
    </w:p>
    <w:p w:rsidR="00704C15" w:rsidRDefault="00704C15" w:rsidP="006144DF">
      <w:pPr>
        <w:rPr>
          <w:rtl/>
          <w:lang w:eastAsia="he-IL"/>
        </w:rPr>
      </w:pPr>
    </w:p>
    <w:p w:rsidR="00704C15" w:rsidRDefault="00704C15" w:rsidP="006144DF">
      <w:pPr>
        <w:pStyle w:val="af6"/>
        <w:keepNext/>
        <w:rPr>
          <w:rtl/>
        </w:rPr>
      </w:pPr>
      <w:bookmarkStart w:id="14034" w:name="ET_yor_6595_5"/>
      <w:r w:rsidRPr="00AB364D">
        <w:rPr>
          <w:rStyle w:val="TagStyle"/>
          <w:rtl/>
        </w:rPr>
        <w:t xml:space="preserve"> &lt;&lt; יור &gt;&gt; </w:t>
      </w:r>
      <w:r>
        <w:rPr>
          <w:rtl/>
        </w:rPr>
        <w:t>היו"ר ארז מלול:</w:t>
      </w:r>
      <w:r w:rsidRPr="00AB364D">
        <w:rPr>
          <w:rStyle w:val="TagStyle"/>
          <w:rtl/>
        </w:rPr>
        <w:t xml:space="preserve"> &lt;&lt; יור &gt;&gt;</w:t>
      </w:r>
      <w:r>
        <w:rPr>
          <w:rtl/>
        </w:rPr>
        <w:t xml:space="preserve"> </w:t>
      </w:r>
      <w:bookmarkEnd w:id="14034"/>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לו יהי. </w:t>
      </w:r>
    </w:p>
    <w:p w:rsidR="00704C15" w:rsidRDefault="00704C15" w:rsidP="006144DF">
      <w:pPr>
        <w:rPr>
          <w:rtl/>
          <w:lang w:eastAsia="he-IL"/>
        </w:rPr>
      </w:pPr>
    </w:p>
    <w:p w:rsidR="00704C15" w:rsidRDefault="00704C15" w:rsidP="006144DF">
      <w:pPr>
        <w:pStyle w:val="-"/>
        <w:keepNext/>
        <w:rPr>
          <w:rtl/>
        </w:rPr>
      </w:pPr>
      <w:bookmarkStart w:id="14035" w:name="ET_speakercontinue_6236_6"/>
      <w:r w:rsidRPr="00AB364D">
        <w:rPr>
          <w:rStyle w:val="TagStyle"/>
          <w:rtl/>
        </w:rPr>
        <w:t xml:space="preserve"> &lt;&lt; דובר_המשך &gt;&gt; </w:t>
      </w:r>
      <w:r>
        <w:rPr>
          <w:rtl/>
        </w:rPr>
        <w:t>נעמה לזימי (העבודה):</w:t>
      </w:r>
      <w:r w:rsidRPr="00AB364D">
        <w:rPr>
          <w:rStyle w:val="TagStyle"/>
          <w:rtl/>
        </w:rPr>
        <w:t xml:space="preserve"> &lt;&lt; דובר_המשך &gt;&gt;</w:t>
      </w:r>
      <w:r>
        <w:rPr>
          <w:rtl/>
        </w:rPr>
        <w:t xml:space="preserve"> </w:t>
      </w:r>
      <w:bookmarkEnd w:id="14035"/>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אמן, אמן, אמן. </w:t>
      </w:r>
    </w:p>
    <w:p w:rsidR="00704C15" w:rsidRDefault="00704C15" w:rsidP="006144DF">
      <w:pPr>
        <w:ind w:firstLine="0"/>
        <w:rPr>
          <w:rtl/>
          <w:lang w:eastAsia="he-IL"/>
        </w:rPr>
      </w:pPr>
      <w:bookmarkStart w:id="14036" w:name="_ETM_Q23_779785"/>
      <w:bookmarkStart w:id="14037" w:name="_ETM_Q23_779841"/>
      <w:bookmarkEnd w:id="14036"/>
      <w:bookmarkEnd w:id="14037"/>
    </w:p>
    <w:p w:rsidR="00704C15" w:rsidRDefault="00704C15" w:rsidP="00591E1D">
      <w:pPr>
        <w:rPr>
          <w:rtl/>
        </w:rPr>
      </w:pPr>
      <w:bookmarkStart w:id="14038" w:name="TOR_Q24"/>
      <w:bookmarkStart w:id="14039" w:name="_ETM_Q24_180240"/>
      <w:bookmarkEnd w:id="14038"/>
      <w:bookmarkEnd w:id="14039"/>
      <w:r w:rsidRPr="00915EE5">
        <w:rPr>
          <w:rtl/>
        </w:rPr>
        <w:t xml:space="preserve">אני </w:t>
      </w:r>
      <w:bookmarkStart w:id="14040" w:name="_ETM_Q24_180870"/>
      <w:bookmarkEnd w:id="14040"/>
      <w:r w:rsidRPr="00915EE5">
        <w:rPr>
          <w:rtl/>
        </w:rPr>
        <w:t xml:space="preserve">אעבור </w:t>
      </w:r>
      <w:bookmarkStart w:id="14041" w:name="_ETM_Q24_181350"/>
      <w:bookmarkEnd w:id="14041"/>
      <w:r w:rsidRPr="00915EE5">
        <w:rPr>
          <w:rtl/>
        </w:rPr>
        <w:t xml:space="preserve">מהנושא </w:t>
      </w:r>
      <w:bookmarkStart w:id="14042" w:name="_ETM_Q24_181949"/>
      <w:bookmarkEnd w:id="14042"/>
      <w:r w:rsidRPr="00915EE5">
        <w:rPr>
          <w:rtl/>
        </w:rPr>
        <w:t xml:space="preserve">החשוב </w:t>
      </w:r>
      <w:bookmarkStart w:id="14043" w:name="_ETM_Q24_182429"/>
      <w:bookmarkEnd w:id="14043"/>
      <w:r w:rsidRPr="00915EE5">
        <w:rPr>
          <w:rtl/>
        </w:rPr>
        <w:t xml:space="preserve">הזה </w:t>
      </w:r>
      <w:bookmarkStart w:id="14044" w:name="_ETM_Q24_185120"/>
      <w:bookmarkEnd w:id="14044"/>
      <w:r w:rsidRPr="00915EE5">
        <w:rPr>
          <w:rtl/>
        </w:rPr>
        <w:t xml:space="preserve">אל </w:t>
      </w:r>
      <w:bookmarkStart w:id="14045" w:name="_ETM_Q24_185359"/>
      <w:bookmarkEnd w:id="14045"/>
      <w:r w:rsidRPr="00915EE5">
        <w:rPr>
          <w:rtl/>
        </w:rPr>
        <w:t xml:space="preserve">הנושא </w:t>
      </w:r>
      <w:bookmarkStart w:id="14046" w:name="_ETM_Q24_188090"/>
      <w:bookmarkEnd w:id="14046"/>
      <w:r w:rsidRPr="00915EE5">
        <w:rPr>
          <w:rtl/>
        </w:rPr>
        <w:t xml:space="preserve">החשוב </w:t>
      </w:r>
      <w:bookmarkStart w:id="14047" w:name="_ETM_Q24_188539"/>
      <w:bookmarkEnd w:id="14047"/>
      <w:r w:rsidRPr="00915EE5">
        <w:rPr>
          <w:rtl/>
        </w:rPr>
        <w:t>הנוס</w:t>
      </w:r>
      <w:r>
        <w:rPr>
          <w:rFonts w:hint="cs"/>
          <w:rtl/>
        </w:rPr>
        <w:t>ף,</w:t>
      </w:r>
      <w:r w:rsidRPr="00915EE5">
        <w:rPr>
          <w:rtl/>
        </w:rPr>
        <w:t xml:space="preserve"> </w:t>
      </w:r>
      <w:bookmarkStart w:id="14048" w:name="_ETM_Q24_190269"/>
      <w:bookmarkEnd w:id="14048"/>
      <w:r w:rsidRPr="00915EE5">
        <w:rPr>
          <w:rtl/>
        </w:rPr>
        <w:t xml:space="preserve">וזה </w:t>
      </w:r>
      <w:bookmarkStart w:id="14049" w:name="_ETM_Q24_190599"/>
      <w:bookmarkEnd w:id="14049"/>
      <w:r w:rsidRPr="00915EE5">
        <w:rPr>
          <w:rtl/>
        </w:rPr>
        <w:t xml:space="preserve">מציאות </w:t>
      </w:r>
      <w:bookmarkStart w:id="14050" w:name="_ETM_Q24_191139"/>
      <w:bookmarkEnd w:id="14050"/>
      <w:r w:rsidRPr="00915EE5">
        <w:rPr>
          <w:rtl/>
        </w:rPr>
        <w:t xml:space="preserve">החיים </w:t>
      </w:r>
      <w:bookmarkStart w:id="14051" w:name="_ETM_Q24_192519"/>
      <w:bookmarkEnd w:id="14051"/>
      <w:r w:rsidRPr="00915EE5">
        <w:rPr>
          <w:rtl/>
        </w:rPr>
        <w:t xml:space="preserve">הקשה </w:t>
      </w:r>
      <w:bookmarkStart w:id="14052" w:name="_ETM_Q24_193300"/>
      <w:bookmarkEnd w:id="14052"/>
      <w:r w:rsidRPr="00915EE5">
        <w:rPr>
          <w:rtl/>
        </w:rPr>
        <w:t>פה</w:t>
      </w:r>
      <w:r>
        <w:rPr>
          <w:rFonts w:hint="cs"/>
          <w:rtl/>
        </w:rPr>
        <w:t>,</w:t>
      </w:r>
      <w:r w:rsidRPr="00915EE5">
        <w:rPr>
          <w:rtl/>
        </w:rPr>
        <w:t xml:space="preserve"> </w:t>
      </w:r>
      <w:bookmarkStart w:id="14053" w:name="_ETM_Q24_194869"/>
      <w:bookmarkEnd w:id="14053"/>
      <w:r w:rsidRPr="00915EE5">
        <w:rPr>
          <w:rtl/>
        </w:rPr>
        <w:t xml:space="preserve">כי </w:t>
      </w:r>
      <w:bookmarkStart w:id="14054" w:name="_ETM_Q24_195079"/>
      <w:bookmarkEnd w:id="14054"/>
      <w:r w:rsidRPr="00915EE5">
        <w:rPr>
          <w:rtl/>
        </w:rPr>
        <w:t xml:space="preserve">האנשים </w:t>
      </w:r>
      <w:bookmarkStart w:id="14055" w:name="_ETM_Q24_195559"/>
      <w:bookmarkEnd w:id="14055"/>
      <w:r w:rsidRPr="00915EE5">
        <w:rPr>
          <w:rtl/>
        </w:rPr>
        <w:t>פה</w:t>
      </w:r>
      <w:bookmarkStart w:id="14056" w:name="_ETM_Q24_196470"/>
      <w:bookmarkStart w:id="14057" w:name="_ETM_Q24_197940"/>
      <w:bookmarkStart w:id="14058" w:name="_ETM_Q24_198270"/>
      <w:bookmarkStart w:id="14059" w:name="_ETM_Q24_198420"/>
      <w:bookmarkStart w:id="14060" w:name="_ETM_Q24_199820"/>
      <w:bookmarkStart w:id="14061" w:name="_ETM_Q24_200300"/>
      <w:bookmarkStart w:id="14062" w:name="_ETM_Q24_200630"/>
      <w:bookmarkStart w:id="14063" w:name="_ETM_Q24_201019"/>
      <w:bookmarkStart w:id="14064" w:name="_ETM_Q24_201199"/>
      <w:bookmarkStart w:id="14065" w:name="_ETM_Q24_201349"/>
      <w:bookmarkStart w:id="14066" w:name="_ETM_Q24_201800"/>
      <w:bookmarkEnd w:id="14056"/>
      <w:bookmarkEnd w:id="14057"/>
      <w:bookmarkEnd w:id="14058"/>
      <w:bookmarkEnd w:id="14059"/>
      <w:bookmarkEnd w:id="14060"/>
      <w:bookmarkEnd w:id="14061"/>
      <w:bookmarkEnd w:id="14062"/>
      <w:bookmarkEnd w:id="14063"/>
      <w:bookmarkEnd w:id="14064"/>
      <w:bookmarkEnd w:id="14065"/>
      <w:bookmarkEnd w:id="14066"/>
      <w:r w:rsidRPr="00915EE5">
        <w:rPr>
          <w:rtl/>
        </w:rPr>
        <w:t xml:space="preserve"> </w:t>
      </w:r>
      <w:bookmarkStart w:id="14067" w:name="_ETM_Q24_202640"/>
      <w:bookmarkEnd w:id="14067"/>
      <w:r w:rsidRPr="00915EE5">
        <w:rPr>
          <w:rtl/>
        </w:rPr>
        <w:t xml:space="preserve">קורסים </w:t>
      </w:r>
      <w:bookmarkStart w:id="14068" w:name="_ETM_Q24_204200"/>
      <w:bookmarkEnd w:id="14068"/>
      <w:r w:rsidRPr="00915EE5">
        <w:rPr>
          <w:rtl/>
        </w:rPr>
        <w:t xml:space="preserve">תחת </w:t>
      </w:r>
      <w:bookmarkStart w:id="14069" w:name="_ETM_Q24_204590"/>
      <w:bookmarkEnd w:id="14069"/>
      <w:r w:rsidRPr="00915EE5">
        <w:rPr>
          <w:rtl/>
        </w:rPr>
        <w:t xml:space="preserve">יוקר </w:t>
      </w:r>
      <w:bookmarkStart w:id="14070" w:name="_ETM_Q24_204980"/>
      <w:bookmarkEnd w:id="14070"/>
      <w:r w:rsidRPr="00915EE5">
        <w:rPr>
          <w:rtl/>
        </w:rPr>
        <w:t>המחיה</w:t>
      </w:r>
      <w:r>
        <w:rPr>
          <w:rFonts w:hint="cs"/>
          <w:rtl/>
        </w:rPr>
        <w:t>,</w:t>
      </w:r>
      <w:r w:rsidRPr="00915EE5">
        <w:rPr>
          <w:rtl/>
        </w:rPr>
        <w:t xml:space="preserve"> </w:t>
      </w:r>
      <w:bookmarkStart w:id="14071" w:name="_ETM_Q24_206609"/>
      <w:bookmarkEnd w:id="14071"/>
      <w:r w:rsidRPr="00915EE5">
        <w:rPr>
          <w:rtl/>
        </w:rPr>
        <w:t xml:space="preserve">תחת </w:t>
      </w:r>
      <w:bookmarkStart w:id="14072" w:name="_ETM_Q24_206999"/>
      <w:bookmarkEnd w:id="14072"/>
      <w:r w:rsidRPr="00915EE5">
        <w:rPr>
          <w:rtl/>
        </w:rPr>
        <w:t xml:space="preserve">מדיניות </w:t>
      </w:r>
      <w:bookmarkStart w:id="14073" w:name="_ETM_Q24_207539"/>
      <w:bookmarkEnd w:id="14073"/>
      <w:r w:rsidRPr="00915EE5">
        <w:rPr>
          <w:rtl/>
        </w:rPr>
        <w:t xml:space="preserve">כלכלית </w:t>
      </w:r>
      <w:bookmarkStart w:id="14074" w:name="_ETM_Q24_209579"/>
      <w:bookmarkEnd w:id="14074"/>
      <w:r w:rsidRPr="00915EE5">
        <w:rPr>
          <w:rtl/>
        </w:rPr>
        <w:t xml:space="preserve">מחפירה </w:t>
      </w:r>
      <w:bookmarkStart w:id="14075" w:name="_ETM_Q24_210929"/>
      <w:bookmarkEnd w:id="14075"/>
      <w:r w:rsidRPr="00915EE5">
        <w:rPr>
          <w:rtl/>
        </w:rPr>
        <w:t>ומופקרת</w:t>
      </w:r>
      <w:r>
        <w:rPr>
          <w:rFonts w:hint="cs"/>
          <w:rtl/>
        </w:rPr>
        <w:t>,</w:t>
      </w:r>
      <w:r w:rsidRPr="00915EE5">
        <w:rPr>
          <w:rtl/>
        </w:rPr>
        <w:t xml:space="preserve"> </w:t>
      </w:r>
      <w:bookmarkStart w:id="14076" w:name="_ETM_Q24_212640"/>
      <w:bookmarkEnd w:id="14076"/>
      <w:r w:rsidRPr="00915EE5">
        <w:rPr>
          <w:rtl/>
        </w:rPr>
        <w:t xml:space="preserve">שהשאירה </w:t>
      </w:r>
      <w:bookmarkStart w:id="14077" w:name="_ETM_Q24_213629"/>
      <w:bookmarkEnd w:id="14077"/>
      <w:r w:rsidRPr="00915EE5">
        <w:rPr>
          <w:rtl/>
        </w:rPr>
        <w:t xml:space="preserve">את </w:t>
      </w:r>
      <w:bookmarkStart w:id="14078" w:name="_ETM_Q24_213870"/>
      <w:bookmarkEnd w:id="14078"/>
      <w:r w:rsidRPr="00915EE5">
        <w:rPr>
          <w:rtl/>
        </w:rPr>
        <w:t xml:space="preserve">הציבור </w:t>
      </w:r>
      <w:bookmarkStart w:id="14079" w:name="_ETM_Q24_214500"/>
      <w:bookmarkEnd w:id="14079"/>
      <w:r w:rsidRPr="00915EE5">
        <w:rPr>
          <w:rtl/>
        </w:rPr>
        <w:t xml:space="preserve">מאחור </w:t>
      </w:r>
      <w:bookmarkStart w:id="14080" w:name="_ETM_Q24_215219"/>
      <w:bookmarkEnd w:id="14080"/>
      <w:r w:rsidRPr="00915EE5">
        <w:rPr>
          <w:rtl/>
        </w:rPr>
        <w:t xml:space="preserve">ובפרט </w:t>
      </w:r>
      <w:bookmarkStart w:id="14081" w:name="_ETM_Q24_216500"/>
      <w:bookmarkEnd w:id="14081"/>
      <w:r w:rsidRPr="00915EE5">
        <w:rPr>
          <w:rtl/>
        </w:rPr>
        <w:t xml:space="preserve">את </w:t>
      </w:r>
      <w:bookmarkStart w:id="14082" w:name="_ETM_Q24_216680"/>
      <w:bookmarkEnd w:id="14082"/>
      <w:r w:rsidRPr="00915EE5">
        <w:rPr>
          <w:rtl/>
        </w:rPr>
        <w:t xml:space="preserve">המעמד </w:t>
      </w:r>
      <w:bookmarkStart w:id="14083" w:name="_ETM_Q24_217159"/>
      <w:bookmarkEnd w:id="14083"/>
      <w:r w:rsidRPr="00915EE5">
        <w:rPr>
          <w:rtl/>
        </w:rPr>
        <w:t xml:space="preserve">הנמוך </w:t>
      </w:r>
      <w:bookmarkStart w:id="14084" w:name="_ETM_Q24_217610"/>
      <w:bookmarkEnd w:id="14084"/>
      <w:r>
        <w:rPr>
          <w:rFonts w:hint="cs"/>
          <w:rtl/>
        </w:rPr>
        <w:t>ו</w:t>
      </w:r>
      <w:r w:rsidRPr="00915EE5">
        <w:rPr>
          <w:rtl/>
        </w:rPr>
        <w:t xml:space="preserve">המעמד </w:t>
      </w:r>
      <w:bookmarkStart w:id="14085" w:name="_ETM_Q24_218120"/>
      <w:bookmarkEnd w:id="14085"/>
      <w:r w:rsidRPr="00915EE5">
        <w:rPr>
          <w:rtl/>
        </w:rPr>
        <w:t>הבינוני</w:t>
      </w:r>
      <w:bookmarkStart w:id="14086" w:name="_ETM_Q24_219140"/>
      <w:bookmarkEnd w:id="14086"/>
      <w:r>
        <w:rPr>
          <w:rFonts w:hint="cs"/>
          <w:rtl/>
        </w:rPr>
        <w:t xml:space="preserve">. </w:t>
      </w:r>
      <w:r w:rsidRPr="00915EE5">
        <w:rPr>
          <w:rtl/>
        </w:rPr>
        <w:t xml:space="preserve">הפקירה </w:t>
      </w:r>
      <w:bookmarkStart w:id="14087" w:name="_ETM_Q24_219949"/>
      <w:bookmarkEnd w:id="14087"/>
      <w:r w:rsidRPr="00915EE5">
        <w:rPr>
          <w:rtl/>
        </w:rPr>
        <w:t>אותם</w:t>
      </w:r>
      <w:bookmarkStart w:id="14088" w:name="_ETM_Q24_220820"/>
      <w:bookmarkEnd w:id="14088"/>
      <w:r>
        <w:rPr>
          <w:rFonts w:hint="cs"/>
          <w:rtl/>
        </w:rPr>
        <w:t xml:space="preserve">, </w:t>
      </w:r>
      <w:r w:rsidRPr="00915EE5">
        <w:rPr>
          <w:rtl/>
        </w:rPr>
        <w:t>ה</w:t>
      </w:r>
      <w:r>
        <w:rPr>
          <w:rFonts w:hint="cs"/>
          <w:rtl/>
        </w:rPr>
        <w:t>פקיר</w:t>
      </w:r>
      <w:r w:rsidRPr="00915EE5">
        <w:rPr>
          <w:rtl/>
        </w:rPr>
        <w:t xml:space="preserve">ה </w:t>
      </w:r>
      <w:bookmarkStart w:id="14089" w:name="_ETM_Q24_221510"/>
      <w:bookmarkEnd w:id="14089"/>
      <w:r w:rsidRPr="00915EE5">
        <w:rPr>
          <w:rtl/>
        </w:rPr>
        <w:t xml:space="preserve">אותם </w:t>
      </w:r>
      <w:bookmarkStart w:id="14090" w:name="_ETM_Q24_222500"/>
      <w:bookmarkEnd w:id="14090"/>
      <w:r w:rsidRPr="00915EE5">
        <w:rPr>
          <w:rtl/>
        </w:rPr>
        <w:t xml:space="preserve">והשאירה </w:t>
      </w:r>
      <w:bookmarkStart w:id="14091" w:name="_ETM_Q24_223219"/>
      <w:bookmarkEnd w:id="14091"/>
      <w:r w:rsidRPr="00915EE5">
        <w:rPr>
          <w:rtl/>
        </w:rPr>
        <w:t xml:space="preserve">אותם </w:t>
      </w:r>
      <w:bookmarkStart w:id="14092" w:name="_ETM_Q24_224000"/>
      <w:bookmarkEnd w:id="14092"/>
      <w:r w:rsidRPr="00915EE5">
        <w:rPr>
          <w:rtl/>
        </w:rPr>
        <w:t xml:space="preserve">להתמודד </w:t>
      </w:r>
      <w:bookmarkStart w:id="14093" w:name="_ETM_Q24_225110"/>
      <w:bookmarkEnd w:id="14093"/>
      <w:r w:rsidRPr="00915EE5">
        <w:rPr>
          <w:rtl/>
        </w:rPr>
        <w:t xml:space="preserve">עם </w:t>
      </w:r>
      <w:bookmarkStart w:id="14094" w:name="_ETM_Q24_225350"/>
      <w:bookmarkEnd w:id="14094"/>
      <w:r w:rsidRPr="00915EE5">
        <w:rPr>
          <w:rtl/>
        </w:rPr>
        <w:t xml:space="preserve">עליות </w:t>
      </w:r>
      <w:bookmarkStart w:id="14095" w:name="_ETM_Q24_225829"/>
      <w:bookmarkEnd w:id="14095"/>
      <w:r w:rsidRPr="00915EE5">
        <w:rPr>
          <w:rtl/>
        </w:rPr>
        <w:t xml:space="preserve">מחירים </w:t>
      </w:r>
      <w:bookmarkStart w:id="14096" w:name="_ETM_Q24_226519"/>
      <w:bookmarkEnd w:id="14096"/>
      <w:r w:rsidRPr="00915EE5">
        <w:rPr>
          <w:rtl/>
        </w:rPr>
        <w:t>מזעזעות</w:t>
      </w:r>
      <w:r>
        <w:rPr>
          <w:rFonts w:hint="cs"/>
          <w:rtl/>
        </w:rPr>
        <w:t>,</w:t>
      </w:r>
      <w:r w:rsidRPr="00915EE5">
        <w:rPr>
          <w:rtl/>
        </w:rPr>
        <w:t xml:space="preserve"> </w:t>
      </w:r>
      <w:bookmarkStart w:id="14097" w:name="_ETM_Q24_228079"/>
      <w:bookmarkEnd w:id="14097"/>
      <w:r w:rsidRPr="00915EE5">
        <w:rPr>
          <w:rtl/>
        </w:rPr>
        <w:t xml:space="preserve">עם </w:t>
      </w:r>
      <w:bookmarkStart w:id="14098" w:name="_ETM_Q24_228289"/>
      <w:bookmarkEnd w:id="14098"/>
      <w:r w:rsidRPr="00915EE5">
        <w:rPr>
          <w:rtl/>
        </w:rPr>
        <w:t xml:space="preserve">ניהול </w:t>
      </w:r>
      <w:bookmarkStart w:id="14099" w:name="_ETM_Q24_228679"/>
      <w:bookmarkEnd w:id="14099"/>
      <w:r w:rsidRPr="00915EE5">
        <w:rPr>
          <w:rtl/>
        </w:rPr>
        <w:t xml:space="preserve">כושל </w:t>
      </w:r>
      <w:bookmarkStart w:id="14100" w:name="_ETM_Q24_230379"/>
      <w:bookmarkEnd w:id="14100"/>
      <w:r w:rsidRPr="00915EE5">
        <w:rPr>
          <w:rtl/>
        </w:rPr>
        <w:t>ו</w:t>
      </w:r>
      <w:r>
        <w:rPr>
          <w:rFonts w:hint="cs"/>
          <w:rtl/>
        </w:rPr>
        <w:t>עם</w:t>
      </w:r>
      <w:r w:rsidRPr="00915EE5">
        <w:rPr>
          <w:rtl/>
        </w:rPr>
        <w:t xml:space="preserve"> </w:t>
      </w:r>
      <w:bookmarkStart w:id="14101" w:name="_ETM_Q24_230710"/>
      <w:bookmarkEnd w:id="14101"/>
      <w:r w:rsidRPr="00915EE5">
        <w:rPr>
          <w:rtl/>
        </w:rPr>
        <w:t xml:space="preserve">מדיניות </w:t>
      </w:r>
      <w:bookmarkStart w:id="14102" w:name="_ETM_Q24_231250"/>
      <w:bookmarkEnd w:id="14102"/>
      <w:r w:rsidRPr="00915EE5">
        <w:rPr>
          <w:rtl/>
        </w:rPr>
        <w:t>צנ</w:t>
      </w:r>
      <w:r>
        <w:rPr>
          <w:rFonts w:hint="cs"/>
          <w:rtl/>
        </w:rPr>
        <w:t>ע</w:t>
      </w:r>
      <w:r w:rsidRPr="00915EE5">
        <w:rPr>
          <w:rtl/>
        </w:rPr>
        <w:t xml:space="preserve"> </w:t>
      </w:r>
      <w:bookmarkStart w:id="14103" w:name="_ETM_Q24_232930"/>
      <w:bookmarkEnd w:id="14103"/>
      <w:r w:rsidRPr="00915EE5">
        <w:rPr>
          <w:rtl/>
        </w:rPr>
        <w:t xml:space="preserve">שבתוכה </w:t>
      </w:r>
      <w:bookmarkStart w:id="14104" w:name="_ETM_Q24_233710"/>
      <w:bookmarkEnd w:id="14104"/>
      <w:proofErr w:type="spellStart"/>
      <w:r w:rsidRPr="00915EE5">
        <w:rPr>
          <w:rtl/>
        </w:rPr>
        <w:t>ת</w:t>
      </w:r>
      <w:r w:rsidR="00F938AE">
        <w:rPr>
          <w:rFonts w:hint="cs"/>
          <w:rtl/>
        </w:rPr>
        <w:t>י</w:t>
      </w:r>
      <w:r>
        <w:rPr>
          <w:rFonts w:hint="cs"/>
          <w:rtl/>
        </w:rPr>
        <w:t>ע</w:t>
      </w:r>
      <w:r w:rsidRPr="00915EE5">
        <w:rPr>
          <w:rtl/>
        </w:rPr>
        <w:t>דפו</w:t>
      </w:r>
      <w:proofErr w:type="spellEnd"/>
      <w:r w:rsidRPr="00915EE5">
        <w:rPr>
          <w:rtl/>
        </w:rPr>
        <w:t xml:space="preserve"> </w:t>
      </w:r>
      <w:bookmarkStart w:id="14105" w:name="_ETM_Q24_234610"/>
      <w:bookmarkEnd w:id="14105"/>
      <w:r w:rsidRPr="00915EE5">
        <w:rPr>
          <w:rtl/>
        </w:rPr>
        <w:t>מקורבים</w:t>
      </w:r>
      <w:r>
        <w:rPr>
          <w:rFonts w:hint="cs"/>
          <w:rtl/>
        </w:rPr>
        <w:t>,</w:t>
      </w:r>
      <w:r w:rsidRPr="00915EE5">
        <w:rPr>
          <w:rtl/>
        </w:rPr>
        <w:t xml:space="preserve"> </w:t>
      </w:r>
      <w:bookmarkStart w:id="14106" w:name="_ETM_Q24_235690"/>
      <w:bookmarkEnd w:id="14106"/>
      <w:r w:rsidRPr="00915EE5">
        <w:rPr>
          <w:rtl/>
        </w:rPr>
        <w:t>קומבינות</w:t>
      </w:r>
      <w:r>
        <w:rPr>
          <w:rFonts w:hint="cs"/>
          <w:rtl/>
        </w:rPr>
        <w:t>,</w:t>
      </w:r>
      <w:r w:rsidRPr="00915EE5">
        <w:rPr>
          <w:rtl/>
        </w:rPr>
        <w:t xml:space="preserve"> </w:t>
      </w:r>
      <w:bookmarkStart w:id="14107" w:name="_ETM_Q24_237590"/>
      <w:bookmarkEnd w:id="14107"/>
      <w:r w:rsidRPr="00915EE5">
        <w:rPr>
          <w:rtl/>
        </w:rPr>
        <w:t xml:space="preserve">אוכלוסיות </w:t>
      </w:r>
      <w:bookmarkStart w:id="14108" w:name="_ETM_Q24_238309"/>
      <w:bookmarkEnd w:id="14108"/>
      <w:r w:rsidRPr="00915EE5">
        <w:rPr>
          <w:rtl/>
        </w:rPr>
        <w:t xml:space="preserve">סקטוריאליות </w:t>
      </w:r>
      <w:bookmarkStart w:id="14109" w:name="_ETM_Q24_239390"/>
      <w:bookmarkEnd w:id="14109"/>
      <w:r w:rsidRPr="00915EE5">
        <w:rPr>
          <w:rtl/>
        </w:rPr>
        <w:t xml:space="preserve">שקרובות </w:t>
      </w:r>
      <w:bookmarkStart w:id="14110" w:name="_ETM_Q24_241730"/>
      <w:bookmarkEnd w:id="14110"/>
      <w:r w:rsidRPr="00915EE5">
        <w:rPr>
          <w:rtl/>
        </w:rPr>
        <w:t xml:space="preserve">לשלטון </w:t>
      </w:r>
      <w:bookmarkStart w:id="14111" w:name="_ETM_Q24_242360"/>
      <w:bookmarkEnd w:id="14111"/>
      <w:r w:rsidRPr="00915EE5">
        <w:rPr>
          <w:rtl/>
        </w:rPr>
        <w:t xml:space="preserve">על </w:t>
      </w:r>
      <w:bookmarkStart w:id="14112" w:name="_ETM_Q24_242450"/>
      <w:bookmarkEnd w:id="14112"/>
      <w:r w:rsidRPr="00915EE5">
        <w:rPr>
          <w:rtl/>
        </w:rPr>
        <w:t xml:space="preserve">פני </w:t>
      </w:r>
      <w:bookmarkStart w:id="14113" w:name="_ETM_Q24_242750"/>
      <w:bookmarkEnd w:id="14113"/>
      <w:r w:rsidRPr="00915EE5">
        <w:rPr>
          <w:rtl/>
        </w:rPr>
        <w:t xml:space="preserve">הציבור </w:t>
      </w:r>
      <w:bookmarkStart w:id="14114" w:name="_ETM_Q24_243290"/>
      <w:bookmarkEnd w:id="14114"/>
      <w:r w:rsidRPr="00915EE5">
        <w:rPr>
          <w:rtl/>
        </w:rPr>
        <w:t>כולו</w:t>
      </w:r>
      <w:r>
        <w:rPr>
          <w:rFonts w:hint="cs"/>
          <w:rtl/>
        </w:rPr>
        <w:t>.</w:t>
      </w:r>
      <w:bookmarkStart w:id="14115" w:name="_ETM_Q24_244560"/>
      <w:bookmarkEnd w:id="14115"/>
    </w:p>
    <w:p w:rsidR="00704C15" w:rsidRDefault="00704C15" w:rsidP="00591E1D">
      <w:pPr>
        <w:rPr>
          <w:rtl/>
        </w:rPr>
      </w:pPr>
    </w:p>
    <w:p w:rsidR="00704C15" w:rsidRDefault="00704C15" w:rsidP="00591E1D">
      <w:pPr>
        <w:rPr>
          <w:rtl/>
        </w:rPr>
      </w:pPr>
      <w:bookmarkStart w:id="14116" w:name="_ETM_Q24_244829"/>
      <w:bookmarkStart w:id="14117" w:name="_ETM_Q24_244950"/>
      <w:bookmarkEnd w:id="14116"/>
      <w:bookmarkEnd w:id="14117"/>
      <w:r>
        <w:rPr>
          <w:rFonts w:hint="cs"/>
          <w:rtl/>
        </w:rPr>
        <w:t>אני לא יודעת</w:t>
      </w:r>
      <w:r w:rsidRPr="00915EE5">
        <w:rPr>
          <w:rtl/>
        </w:rPr>
        <w:t xml:space="preserve"> </w:t>
      </w:r>
      <w:bookmarkStart w:id="14118" w:name="_ETM_Q24_245069"/>
      <w:bookmarkEnd w:id="14118"/>
      <w:r w:rsidRPr="00915EE5">
        <w:rPr>
          <w:rtl/>
        </w:rPr>
        <w:t xml:space="preserve">אם </w:t>
      </w:r>
      <w:bookmarkStart w:id="14119" w:name="_ETM_Q24_245189"/>
      <w:bookmarkEnd w:id="14119"/>
      <w:r w:rsidRPr="00915EE5">
        <w:rPr>
          <w:rtl/>
        </w:rPr>
        <w:t xml:space="preserve">אתה </w:t>
      </w:r>
      <w:bookmarkStart w:id="14120" w:name="_ETM_Q24_245400"/>
      <w:bookmarkEnd w:id="14120"/>
      <w:r w:rsidRPr="00915EE5">
        <w:rPr>
          <w:rtl/>
        </w:rPr>
        <w:t xml:space="preserve">יודע </w:t>
      </w:r>
      <w:bookmarkStart w:id="14121" w:name="_ETM_Q24_246610"/>
      <w:bookmarkEnd w:id="14121"/>
      <w:r w:rsidRPr="00915EE5">
        <w:rPr>
          <w:rtl/>
        </w:rPr>
        <w:t xml:space="preserve">שמחירי </w:t>
      </w:r>
      <w:bookmarkStart w:id="14122" w:name="_ETM_Q24_247209"/>
      <w:bookmarkEnd w:id="14122"/>
      <w:r w:rsidRPr="00915EE5">
        <w:rPr>
          <w:rtl/>
        </w:rPr>
        <w:t xml:space="preserve">המזון </w:t>
      </w:r>
      <w:bookmarkStart w:id="14123" w:name="_ETM_Q24_247630"/>
      <w:bookmarkEnd w:id="14123"/>
      <w:r w:rsidRPr="00915EE5">
        <w:rPr>
          <w:rtl/>
        </w:rPr>
        <w:t xml:space="preserve">בישראל </w:t>
      </w:r>
      <w:bookmarkStart w:id="14124" w:name="_ETM_Q24_248200"/>
      <w:bookmarkEnd w:id="14124"/>
      <w:r w:rsidRPr="00915EE5">
        <w:rPr>
          <w:rtl/>
        </w:rPr>
        <w:t xml:space="preserve">זינקו </w:t>
      </w:r>
      <w:bookmarkStart w:id="14125" w:name="_ETM_Q24_248800"/>
      <w:bookmarkEnd w:id="14125"/>
      <w:r w:rsidRPr="00915EE5">
        <w:rPr>
          <w:rtl/>
        </w:rPr>
        <w:t xml:space="preserve">ב-30% </w:t>
      </w:r>
      <w:bookmarkStart w:id="14126" w:name="_ETM_Q24_250060"/>
      <w:bookmarkEnd w:id="14126"/>
      <w:r w:rsidRPr="00915EE5">
        <w:rPr>
          <w:rtl/>
        </w:rPr>
        <w:t>ב</w:t>
      </w:r>
      <w:bookmarkStart w:id="14127" w:name="_ETM_Q24_250810"/>
      <w:bookmarkEnd w:id="14127"/>
      <w:r>
        <w:rPr>
          <w:rFonts w:hint="cs"/>
          <w:rtl/>
        </w:rPr>
        <w:t xml:space="preserve">חמש </w:t>
      </w:r>
      <w:r w:rsidRPr="00915EE5">
        <w:rPr>
          <w:rtl/>
        </w:rPr>
        <w:t xml:space="preserve">השנים </w:t>
      </w:r>
      <w:bookmarkStart w:id="14128" w:name="_ETM_Q24_251140"/>
      <w:bookmarkEnd w:id="14128"/>
      <w:r w:rsidRPr="00915EE5">
        <w:rPr>
          <w:rtl/>
        </w:rPr>
        <w:t>האחרונות</w:t>
      </w:r>
      <w:r>
        <w:rPr>
          <w:rFonts w:hint="cs"/>
          <w:rtl/>
        </w:rPr>
        <w:t>.</w:t>
      </w:r>
      <w:r w:rsidRPr="00915EE5">
        <w:rPr>
          <w:rtl/>
        </w:rPr>
        <w:t xml:space="preserve"> </w:t>
      </w:r>
      <w:bookmarkStart w:id="14129" w:name="_ETM_Q24_252319"/>
      <w:bookmarkEnd w:id="14129"/>
      <w:r w:rsidRPr="00915EE5">
        <w:rPr>
          <w:rtl/>
        </w:rPr>
        <w:t>א</w:t>
      </w:r>
      <w:r>
        <w:rPr>
          <w:rFonts w:hint="cs"/>
          <w:rtl/>
        </w:rPr>
        <w:t>ז</w:t>
      </w:r>
      <w:r w:rsidRPr="00915EE5">
        <w:rPr>
          <w:rtl/>
        </w:rPr>
        <w:t xml:space="preserve"> </w:t>
      </w:r>
      <w:bookmarkStart w:id="14130" w:name="_ETM_Q24_252439"/>
      <w:bookmarkEnd w:id="14130"/>
      <w:r w:rsidRPr="00915EE5">
        <w:rPr>
          <w:rtl/>
        </w:rPr>
        <w:t xml:space="preserve">תגיד </w:t>
      </w:r>
      <w:bookmarkStart w:id="14131" w:name="_ETM_Q24_252679"/>
      <w:bookmarkEnd w:id="14131"/>
      <w:r w:rsidRPr="00915EE5">
        <w:rPr>
          <w:rtl/>
        </w:rPr>
        <w:t>לי</w:t>
      </w:r>
      <w:r>
        <w:rPr>
          <w:rFonts w:hint="cs"/>
          <w:rtl/>
        </w:rPr>
        <w:t>,</w:t>
      </w:r>
      <w:r w:rsidRPr="00915EE5">
        <w:rPr>
          <w:rtl/>
        </w:rPr>
        <w:t xml:space="preserve"> </w:t>
      </w:r>
      <w:bookmarkStart w:id="14132" w:name="_ETM_Q24_252770"/>
      <w:bookmarkEnd w:id="14132"/>
      <w:r>
        <w:rPr>
          <w:rFonts w:hint="cs"/>
          <w:rtl/>
        </w:rPr>
        <w:t>כ</w:t>
      </w:r>
      <w:r w:rsidRPr="00915EE5">
        <w:rPr>
          <w:rtl/>
        </w:rPr>
        <w:t xml:space="preserve">שאתם </w:t>
      </w:r>
      <w:bookmarkStart w:id="14133" w:name="_ETM_Q24_253039"/>
      <w:bookmarkEnd w:id="14133"/>
      <w:r w:rsidRPr="00915EE5">
        <w:rPr>
          <w:rtl/>
        </w:rPr>
        <w:t xml:space="preserve">נלחמים </w:t>
      </w:r>
      <w:bookmarkStart w:id="14134" w:name="_ETM_Q24_253459"/>
      <w:bookmarkEnd w:id="14134"/>
      <w:r w:rsidRPr="00915EE5">
        <w:rPr>
          <w:rtl/>
        </w:rPr>
        <w:t xml:space="preserve">על </w:t>
      </w:r>
      <w:bookmarkStart w:id="14135" w:name="_ETM_Q24_253549"/>
      <w:bookmarkEnd w:id="14135"/>
      <w:r w:rsidRPr="00915EE5">
        <w:rPr>
          <w:rtl/>
        </w:rPr>
        <w:t xml:space="preserve">תלושי </w:t>
      </w:r>
      <w:bookmarkStart w:id="14136" w:name="_ETM_Q24_253909"/>
      <w:bookmarkEnd w:id="14136"/>
      <w:r w:rsidRPr="00915EE5">
        <w:rPr>
          <w:rtl/>
        </w:rPr>
        <w:t>מזון</w:t>
      </w:r>
      <w:r>
        <w:rPr>
          <w:rFonts w:hint="cs"/>
          <w:rtl/>
        </w:rPr>
        <w:t>,</w:t>
      </w:r>
      <w:r w:rsidRPr="00915EE5">
        <w:rPr>
          <w:rtl/>
        </w:rPr>
        <w:t xml:space="preserve"> </w:t>
      </w:r>
      <w:bookmarkStart w:id="14137" w:name="_ETM_Q24_255439"/>
      <w:bookmarkEnd w:id="14137"/>
      <w:r w:rsidRPr="00915EE5">
        <w:rPr>
          <w:rtl/>
        </w:rPr>
        <w:t xml:space="preserve">איפה </w:t>
      </w:r>
      <w:bookmarkStart w:id="14138" w:name="_ETM_Q24_255709"/>
      <w:bookmarkEnd w:id="14138"/>
      <w:r w:rsidRPr="00915EE5">
        <w:rPr>
          <w:rtl/>
        </w:rPr>
        <w:t xml:space="preserve">זה </w:t>
      </w:r>
      <w:bookmarkStart w:id="14139" w:name="_ETM_Q24_255859"/>
      <w:bookmarkEnd w:id="14139"/>
      <w:r w:rsidRPr="00915EE5">
        <w:rPr>
          <w:rtl/>
        </w:rPr>
        <w:t xml:space="preserve">עומד </w:t>
      </w:r>
      <w:bookmarkStart w:id="14140" w:name="_ETM_Q24_256159"/>
      <w:bookmarkEnd w:id="14140"/>
      <w:r w:rsidRPr="00915EE5">
        <w:rPr>
          <w:rtl/>
        </w:rPr>
        <w:t xml:space="preserve">ביחס </w:t>
      </w:r>
      <w:bookmarkStart w:id="14141" w:name="_ETM_Q24_256670"/>
      <w:bookmarkEnd w:id="14141"/>
      <w:r w:rsidRPr="00915EE5">
        <w:rPr>
          <w:rtl/>
        </w:rPr>
        <w:t xml:space="preserve">לסל </w:t>
      </w:r>
      <w:bookmarkStart w:id="14142" w:name="_ETM_Q24_257060"/>
      <w:bookmarkEnd w:id="14142"/>
      <w:r w:rsidRPr="00915EE5">
        <w:rPr>
          <w:rtl/>
        </w:rPr>
        <w:t>ב</w:t>
      </w:r>
      <w:r>
        <w:rPr>
          <w:rFonts w:hint="cs"/>
          <w:rtl/>
        </w:rPr>
        <w:t>סופר,</w:t>
      </w:r>
      <w:r w:rsidRPr="00915EE5">
        <w:rPr>
          <w:rtl/>
        </w:rPr>
        <w:t xml:space="preserve"> </w:t>
      </w:r>
      <w:bookmarkStart w:id="14143" w:name="_ETM_Q24_258140"/>
      <w:bookmarkEnd w:id="14143"/>
      <w:r w:rsidRPr="00915EE5">
        <w:rPr>
          <w:rtl/>
        </w:rPr>
        <w:t xml:space="preserve">שהפך </w:t>
      </w:r>
      <w:bookmarkStart w:id="14144" w:name="_ETM_Q24_258619"/>
      <w:bookmarkEnd w:id="14144"/>
      <w:r w:rsidRPr="00915EE5">
        <w:rPr>
          <w:rtl/>
        </w:rPr>
        <w:t xml:space="preserve">להיות </w:t>
      </w:r>
      <w:bookmarkStart w:id="14145" w:name="_ETM_Q24_258859"/>
      <w:bookmarkEnd w:id="14145"/>
      <w:r w:rsidRPr="00915EE5">
        <w:rPr>
          <w:rtl/>
        </w:rPr>
        <w:t xml:space="preserve">בלתי </w:t>
      </w:r>
      <w:bookmarkStart w:id="14146" w:name="_ETM_Q24_259219"/>
      <w:bookmarkEnd w:id="14146"/>
      <w:r w:rsidRPr="00915EE5">
        <w:rPr>
          <w:rtl/>
        </w:rPr>
        <w:t>אפשרי</w:t>
      </w:r>
      <w:r>
        <w:rPr>
          <w:rFonts w:hint="cs"/>
          <w:rtl/>
        </w:rPr>
        <w:t>,</w:t>
      </w:r>
      <w:r w:rsidRPr="00915EE5">
        <w:rPr>
          <w:rtl/>
        </w:rPr>
        <w:t xml:space="preserve"> </w:t>
      </w:r>
      <w:bookmarkStart w:id="14147" w:name="_ETM_Q24_260110"/>
      <w:bookmarkEnd w:id="14147"/>
      <w:r w:rsidRPr="00915EE5">
        <w:rPr>
          <w:rtl/>
        </w:rPr>
        <w:t xml:space="preserve">יקר </w:t>
      </w:r>
      <w:bookmarkStart w:id="14148" w:name="_ETM_Q24_260530"/>
      <w:bookmarkEnd w:id="14148"/>
      <w:r w:rsidRPr="00915EE5">
        <w:rPr>
          <w:rtl/>
        </w:rPr>
        <w:t>בכ</w:t>
      </w:r>
      <w:r>
        <w:rPr>
          <w:rFonts w:hint="cs"/>
          <w:rtl/>
        </w:rPr>
        <w:t>-50%</w:t>
      </w:r>
      <w:r w:rsidRPr="00915EE5">
        <w:rPr>
          <w:rtl/>
        </w:rPr>
        <w:t xml:space="preserve"> </w:t>
      </w:r>
      <w:bookmarkStart w:id="14149" w:name="_ETM_Q24_261640"/>
      <w:bookmarkEnd w:id="14149"/>
      <w:r w:rsidRPr="00915EE5">
        <w:rPr>
          <w:rtl/>
        </w:rPr>
        <w:t xml:space="preserve">מהסל </w:t>
      </w:r>
      <w:bookmarkStart w:id="14150" w:name="_ETM_Q24_262060"/>
      <w:bookmarkEnd w:id="14150"/>
      <w:r w:rsidRPr="00915EE5">
        <w:rPr>
          <w:rtl/>
        </w:rPr>
        <w:t>באירופה</w:t>
      </w:r>
      <w:r>
        <w:rPr>
          <w:rFonts w:hint="cs"/>
          <w:rtl/>
        </w:rPr>
        <w:t>?</w:t>
      </w:r>
      <w:r w:rsidRPr="00915EE5">
        <w:rPr>
          <w:rtl/>
        </w:rPr>
        <w:t xml:space="preserve"> </w:t>
      </w:r>
      <w:bookmarkStart w:id="14151" w:name="_ETM_Q24_262990"/>
      <w:bookmarkEnd w:id="14151"/>
      <w:r w:rsidRPr="00915EE5">
        <w:rPr>
          <w:rtl/>
        </w:rPr>
        <w:t xml:space="preserve">על </w:t>
      </w:r>
      <w:bookmarkStart w:id="14152" w:name="_ETM_Q24_263170"/>
      <w:bookmarkEnd w:id="14152"/>
      <w:r w:rsidRPr="00915EE5">
        <w:rPr>
          <w:rtl/>
        </w:rPr>
        <w:t>מ</w:t>
      </w:r>
      <w:r>
        <w:rPr>
          <w:rFonts w:hint="cs"/>
          <w:rtl/>
        </w:rPr>
        <w:t>י</w:t>
      </w:r>
      <w:r w:rsidRPr="00915EE5">
        <w:rPr>
          <w:rtl/>
        </w:rPr>
        <w:t xml:space="preserve"> </w:t>
      </w:r>
      <w:bookmarkStart w:id="14153" w:name="_ETM_Q24_263319"/>
      <w:bookmarkEnd w:id="14153"/>
      <w:r w:rsidRPr="00915EE5">
        <w:rPr>
          <w:rtl/>
        </w:rPr>
        <w:t xml:space="preserve">אנחנו </w:t>
      </w:r>
      <w:bookmarkStart w:id="14154" w:name="_ETM_Q24_263619"/>
      <w:bookmarkEnd w:id="14154"/>
      <w:r w:rsidRPr="00915EE5">
        <w:rPr>
          <w:rtl/>
        </w:rPr>
        <w:t>עובדים</w:t>
      </w:r>
      <w:r>
        <w:rPr>
          <w:rFonts w:hint="cs"/>
          <w:rtl/>
        </w:rPr>
        <w:t>?</w:t>
      </w:r>
      <w:r w:rsidRPr="00915EE5">
        <w:rPr>
          <w:rtl/>
        </w:rPr>
        <w:t xml:space="preserve"> </w:t>
      </w:r>
      <w:bookmarkStart w:id="14155" w:name="_ETM_Q24_264720"/>
      <w:bookmarkEnd w:id="14155"/>
      <w:r w:rsidRPr="00915EE5">
        <w:rPr>
          <w:rtl/>
        </w:rPr>
        <w:t xml:space="preserve">איזה </w:t>
      </w:r>
      <w:bookmarkStart w:id="14156" w:name="_ETM_Q24_265020"/>
      <w:bookmarkEnd w:id="14156"/>
      <w:r w:rsidRPr="00915EE5">
        <w:rPr>
          <w:rtl/>
        </w:rPr>
        <w:t xml:space="preserve">ביטחון </w:t>
      </w:r>
      <w:bookmarkStart w:id="14157" w:name="_ETM_Q24_265440"/>
      <w:bookmarkEnd w:id="14157"/>
      <w:r w:rsidRPr="00915EE5">
        <w:rPr>
          <w:rtl/>
        </w:rPr>
        <w:t xml:space="preserve">תזונתי </w:t>
      </w:r>
      <w:bookmarkStart w:id="14158" w:name="_ETM_Q24_265950"/>
      <w:bookmarkEnd w:id="14158"/>
      <w:r w:rsidRPr="00915EE5">
        <w:rPr>
          <w:rtl/>
        </w:rPr>
        <w:t>י</w:t>
      </w:r>
      <w:r>
        <w:rPr>
          <w:rFonts w:hint="cs"/>
          <w:rtl/>
        </w:rPr>
        <w:t>ש</w:t>
      </w:r>
      <w:r w:rsidRPr="00915EE5">
        <w:rPr>
          <w:rtl/>
        </w:rPr>
        <w:t xml:space="preserve"> </w:t>
      </w:r>
      <w:bookmarkStart w:id="14159" w:name="_ETM_Q24_266590"/>
      <w:bookmarkEnd w:id="14159"/>
      <w:r w:rsidRPr="00915EE5">
        <w:rPr>
          <w:rtl/>
        </w:rPr>
        <w:t xml:space="preserve">כשאדם </w:t>
      </w:r>
      <w:bookmarkStart w:id="14160" w:name="_ETM_Q24_268060"/>
      <w:bookmarkEnd w:id="14160"/>
      <w:r w:rsidRPr="00915EE5">
        <w:rPr>
          <w:rtl/>
        </w:rPr>
        <w:t xml:space="preserve">צריך </w:t>
      </w:r>
      <w:bookmarkStart w:id="14161" w:name="_ETM_Q24_268450"/>
      <w:bookmarkEnd w:id="14161"/>
      <w:r w:rsidRPr="00915EE5">
        <w:rPr>
          <w:rtl/>
        </w:rPr>
        <w:t>לברור</w:t>
      </w:r>
      <w:r>
        <w:rPr>
          <w:rFonts w:hint="cs"/>
          <w:rtl/>
        </w:rPr>
        <w:t>,</w:t>
      </w:r>
      <w:r w:rsidRPr="00915EE5">
        <w:rPr>
          <w:rtl/>
        </w:rPr>
        <w:t xml:space="preserve"> </w:t>
      </w:r>
      <w:bookmarkStart w:id="14162" w:name="_ETM_Q24_269999"/>
      <w:bookmarkEnd w:id="14162"/>
      <w:r w:rsidRPr="00915EE5">
        <w:rPr>
          <w:rtl/>
        </w:rPr>
        <w:t xml:space="preserve">במעט </w:t>
      </w:r>
      <w:bookmarkStart w:id="14163" w:name="_ETM_Q24_270719"/>
      <w:bookmarkEnd w:id="14163"/>
      <w:r w:rsidRPr="00915EE5">
        <w:rPr>
          <w:rtl/>
        </w:rPr>
        <w:t xml:space="preserve">הכסף </w:t>
      </w:r>
      <w:bookmarkStart w:id="14164" w:name="_ETM_Q24_271140"/>
      <w:bookmarkEnd w:id="14164"/>
      <w:r w:rsidRPr="00915EE5">
        <w:rPr>
          <w:rtl/>
        </w:rPr>
        <w:t xml:space="preserve">שיש </w:t>
      </w:r>
      <w:bookmarkStart w:id="14165" w:name="_ETM_Q24_271560"/>
      <w:bookmarkEnd w:id="14165"/>
      <w:r w:rsidRPr="00915EE5">
        <w:rPr>
          <w:rtl/>
        </w:rPr>
        <w:t>לו</w:t>
      </w:r>
      <w:r>
        <w:rPr>
          <w:rFonts w:hint="cs"/>
          <w:rtl/>
        </w:rPr>
        <w:t>,</w:t>
      </w:r>
      <w:r w:rsidRPr="00915EE5">
        <w:rPr>
          <w:rtl/>
        </w:rPr>
        <w:t xml:space="preserve"> </w:t>
      </w:r>
      <w:bookmarkStart w:id="14166" w:name="_ETM_Q24_272249"/>
      <w:bookmarkEnd w:id="14166"/>
      <w:r w:rsidRPr="00915EE5">
        <w:rPr>
          <w:rtl/>
        </w:rPr>
        <w:t xml:space="preserve">את </w:t>
      </w:r>
      <w:bookmarkStart w:id="14167" w:name="_ETM_Q24_272459"/>
      <w:bookmarkEnd w:id="14167"/>
      <w:r w:rsidRPr="00915EE5">
        <w:rPr>
          <w:rtl/>
        </w:rPr>
        <w:t xml:space="preserve">הסל </w:t>
      </w:r>
      <w:bookmarkStart w:id="14168" w:name="_ETM_Q24_272789"/>
      <w:bookmarkEnd w:id="14168"/>
      <w:r w:rsidRPr="00915EE5">
        <w:rPr>
          <w:rtl/>
        </w:rPr>
        <w:t>בעגלה</w:t>
      </w:r>
      <w:r>
        <w:rPr>
          <w:rFonts w:hint="cs"/>
          <w:rtl/>
        </w:rPr>
        <w:t>?</w:t>
      </w:r>
      <w:r w:rsidRPr="00915EE5">
        <w:rPr>
          <w:rtl/>
        </w:rPr>
        <w:t xml:space="preserve"> </w:t>
      </w:r>
      <w:bookmarkStart w:id="14169" w:name="_ETM_Q24_275219"/>
      <w:bookmarkEnd w:id="14169"/>
      <w:r w:rsidRPr="00915EE5">
        <w:rPr>
          <w:rtl/>
        </w:rPr>
        <w:t xml:space="preserve">אנחנו </w:t>
      </w:r>
      <w:bookmarkStart w:id="14170" w:name="_ETM_Q24_275909"/>
      <w:bookmarkEnd w:id="14170"/>
      <w:r w:rsidRPr="00915EE5">
        <w:rPr>
          <w:rtl/>
        </w:rPr>
        <w:t xml:space="preserve">השארנו </w:t>
      </w:r>
      <w:bookmarkStart w:id="14171" w:name="_ETM_Q24_276450"/>
      <w:bookmarkEnd w:id="14171"/>
      <w:r w:rsidRPr="00915EE5">
        <w:rPr>
          <w:rtl/>
        </w:rPr>
        <w:t xml:space="preserve">אנשים </w:t>
      </w:r>
      <w:bookmarkStart w:id="14172" w:name="_ETM_Q24_278490"/>
      <w:bookmarkEnd w:id="14172"/>
      <w:r w:rsidRPr="00915EE5">
        <w:rPr>
          <w:rtl/>
        </w:rPr>
        <w:t xml:space="preserve">באמת </w:t>
      </w:r>
      <w:bookmarkStart w:id="14173" w:name="_ETM_Q24_279030"/>
      <w:bookmarkEnd w:id="14173"/>
      <w:r w:rsidRPr="00915EE5">
        <w:rPr>
          <w:rtl/>
        </w:rPr>
        <w:t xml:space="preserve">מופקרים </w:t>
      </w:r>
      <w:bookmarkStart w:id="14174" w:name="_ETM_Q24_280290"/>
      <w:bookmarkEnd w:id="14174"/>
      <w:r w:rsidRPr="00915EE5">
        <w:rPr>
          <w:rtl/>
        </w:rPr>
        <w:t xml:space="preserve">לחסדי </w:t>
      </w:r>
      <w:bookmarkStart w:id="14175" w:name="_ETM_Q24_280950"/>
      <w:bookmarkEnd w:id="14175"/>
      <w:r w:rsidRPr="00915EE5">
        <w:rPr>
          <w:rtl/>
        </w:rPr>
        <w:t>השוק</w:t>
      </w:r>
      <w:r>
        <w:rPr>
          <w:rFonts w:hint="cs"/>
          <w:rtl/>
        </w:rPr>
        <w:t>,</w:t>
      </w:r>
      <w:r w:rsidRPr="00915EE5">
        <w:rPr>
          <w:rtl/>
        </w:rPr>
        <w:t xml:space="preserve"> </w:t>
      </w:r>
      <w:bookmarkStart w:id="14176" w:name="_ETM_Q24_281580"/>
      <w:bookmarkEnd w:id="14176"/>
      <w:r w:rsidRPr="00915EE5">
        <w:rPr>
          <w:rtl/>
        </w:rPr>
        <w:t xml:space="preserve">לניצול </w:t>
      </w:r>
      <w:bookmarkStart w:id="14177" w:name="_ETM_Q24_282270"/>
      <w:bookmarkEnd w:id="14177"/>
      <w:r w:rsidRPr="00915EE5">
        <w:rPr>
          <w:rtl/>
        </w:rPr>
        <w:t xml:space="preserve">הקמעונאים </w:t>
      </w:r>
      <w:bookmarkStart w:id="14178" w:name="_ETM_Q24_283080"/>
      <w:bookmarkEnd w:id="14178"/>
      <w:proofErr w:type="spellStart"/>
      <w:r w:rsidRPr="00915EE5">
        <w:rPr>
          <w:rtl/>
        </w:rPr>
        <w:t>והמונופולים</w:t>
      </w:r>
      <w:proofErr w:type="spellEnd"/>
      <w:r>
        <w:rPr>
          <w:rFonts w:hint="cs"/>
          <w:rtl/>
        </w:rPr>
        <w:t>,</w:t>
      </w:r>
      <w:r w:rsidRPr="00915EE5">
        <w:rPr>
          <w:rtl/>
        </w:rPr>
        <w:t xml:space="preserve"> </w:t>
      </w:r>
      <w:bookmarkStart w:id="14179" w:name="_ETM_Q24_284730"/>
      <w:bookmarkEnd w:id="14179"/>
      <w:r w:rsidRPr="00915EE5">
        <w:rPr>
          <w:rtl/>
        </w:rPr>
        <w:t xml:space="preserve">ומדינה </w:t>
      </w:r>
      <w:bookmarkStart w:id="14180" w:name="_ETM_Q24_285420"/>
      <w:bookmarkEnd w:id="14180"/>
      <w:r w:rsidRPr="00915EE5">
        <w:rPr>
          <w:rtl/>
        </w:rPr>
        <w:t xml:space="preserve">לא </w:t>
      </w:r>
      <w:bookmarkStart w:id="14181" w:name="_ETM_Q24_285569"/>
      <w:bookmarkEnd w:id="14181"/>
      <w:r w:rsidRPr="00915EE5">
        <w:rPr>
          <w:rtl/>
        </w:rPr>
        <w:t xml:space="preserve">הייתה </w:t>
      </w:r>
      <w:bookmarkStart w:id="14182" w:name="_ETM_Q24_285870"/>
      <w:bookmarkEnd w:id="14182"/>
      <w:r w:rsidRPr="00915EE5">
        <w:rPr>
          <w:rtl/>
        </w:rPr>
        <w:t>להם</w:t>
      </w:r>
      <w:r>
        <w:rPr>
          <w:rFonts w:hint="cs"/>
          <w:rtl/>
        </w:rPr>
        <w:t>.</w:t>
      </w:r>
      <w:r w:rsidRPr="00915EE5">
        <w:rPr>
          <w:rtl/>
        </w:rPr>
        <w:t xml:space="preserve"> </w:t>
      </w:r>
      <w:bookmarkStart w:id="14183" w:name="_ETM_Q24_286680"/>
      <w:bookmarkEnd w:id="14183"/>
      <w:r w:rsidRPr="00915EE5">
        <w:rPr>
          <w:rtl/>
        </w:rPr>
        <w:t xml:space="preserve">לא </w:t>
      </w:r>
      <w:bookmarkStart w:id="14184" w:name="_ETM_Q24_286860"/>
      <w:bookmarkEnd w:id="14184"/>
      <w:r w:rsidRPr="00915EE5">
        <w:rPr>
          <w:rtl/>
        </w:rPr>
        <w:t xml:space="preserve">הייתה </w:t>
      </w:r>
      <w:bookmarkStart w:id="14185" w:name="_ETM_Q24_287130"/>
      <w:bookmarkEnd w:id="14185"/>
      <w:r w:rsidRPr="00915EE5">
        <w:rPr>
          <w:rtl/>
        </w:rPr>
        <w:t xml:space="preserve">להם </w:t>
      </w:r>
      <w:bookmarkStart w:id="14186" w:name="_ETM_Q24_287340"/>
      <w:bookmarkEnd w:id="14186"/>
      <w:r w:rsidRPr="00915EE5">
        <w:rPr>
          <w:rtl/>
        </w:rPr>
        <w:t xml:space="preserve">מדינה </w:t>
      </w:r>
      <w:bookmarkStart w:id="14187" w:name="_ETM_Q24_287850"/>
      <w:bookmarkEnd w:id="14187"/>
      <w:r w:rsidRPr="00915EE5">
        <w:rPr>
          <w:rtl/>
        </w:rPr>
        <w:t xml:space="preserve">שתראה </w:t>
      </w:r>
      <w:bookmarkStart w:id="14188" w:name="_ETM_Q24_288330"/>
      <w:bookmarkEnd w:id="14188"/>
      <w:r w:rsidRPr="00915EE5">
        <w:rPr>
          <w:rtl/>
        </w:rPr>
        <w:t xml:space="preserve">אותם </w:t>
      </w:r>
      <w:bookmarkStart w:id="14189" w:name="_ETM_Q24_288799"/>
      <w:bookmarkEnd w:id="14189"/>
      <w:r w:rsidRPr="00915EE5">
        <w:rPr>
          <w:rtl/>
        </w:rPr>
        <w:t xml:space="preserve">ותסתכל </w:t>
      </w:r>
      <w:bookmarkStart w:id="14190" w:name="_ETM_Q24_289549"/>
      <w:bookmarkEnd w:id="14190"/>
      <w:r w:rsidRPr="00915EE5">
        <w:rPr>
          <w:rtl/>
        </w:rPr>
        <w:t>עליהם</w:t>
      </w:r>
      <w:r>
        <w:rPr>
          <w:rFonts w:hint="cs"/>
          <w:rtl/>
        </w:rPr>
        <w:t>,</w:t>
      </w:r>
      <w:r w:rsidRPr="00915EE5">
        <w:rPr>
          <w:rtl/>
        </w:rPr>
        <w:t xml:space="preserve"> </w:t>
      </w:r>
      <w:bookmarkStart w:id="14191" w:name="_ETM_Q24_290939"/>
      <w:bookmarkEnd w:id="14191"/>
      <w:r w:rsidRPr="00915EE5">
        <w:rPr>
          <w:rtl/>
        </w:rPr>
        <w:t xml:space="preserve">לא </w:t>
      </w:r>
      <w:bookmarkStart w:id="14192" w:name="_ETM_Q24_291149"/>
      <w:bookmarkEnd w:id="14192"/>
      <w:r w:rsidRPr="00915EE5">
        <w:rPr>
          <w:rtl/>
        </w:rPr>
        <w:t xml:space="preserve">הייתה </w:t>
      </w:r>
      <w:bookmarkStart w:id="14193" w:name="_ETM_Q24_291359"/>
      <w:bookmarkEnd w:id="14193"/>
      <w:r w:rsidRPr="00915EE5">
        <w:rPr>
          <w:rtl/>
        </w:rPr>
        <w:t xml:space="preserve">להם </w:t>
      </w:r>
      <w:bookmarkStart w:id="14194" w:name="_ETM_Q24_291569"/>
      <w:bookmarkEnd w:id="14194"/>
      <w:r w:rsidRPr="00915EE5">
        <w:rPr>
          <w:rtl/>
        </w:rPr>
        <w:t xml:space="preserve">מדינה </w:t>
      </w:r>
      <w:bookmarkStart w:id="14195" w:name="_ETM_Q24_291899"/>
      <w:bookmarkEnd w:id="14195"/>
      <w:r w:rsidRPr="00915EE5">
        <w:rPr>
          <w:rtl/>
        </w:rPr>
        <w:t xml:space="preserve">במשבר </w:t>
      </w:r>
      <w:bookmarkStart w:id="14196" w:name="_ETM_Q24_292380"/>
      <w:bookmarkEnd w:id="14196"/>
      <w:r w:rsidRPr="00915EE5">
        <w:rPr>
          <w:rtl/>
        </w:rPr>
        <w:t xml:space="preserve">הדיור </w:t>
      </w:r>
      <w:bookmarkStart w:id="14197" w:name="_ETM_Q24_294100"/>
      <w:bookmarkEnd w:id="14197"/>
      <w:r w:rsidRPr="00915EE5">
        <w:rPr>
          <w:rtl/>
        </w:rPr>
        <w:t xml:space="preserve">ולא </w:t>
      </w:r>
      <w:bookmarkStart w:id="14198" w:name="_ETM_Q24_294369"/>
      <w:bookmarkEnd w:id="14198"/>
      <w:r w:rsidRPr="00915EE5">
        <w:rPr>
          <w:rtl/>
        </w:rPr>
        <w:t xml:space="preserve">הייתה </w:t>
      </w:r>
      <w:bookmarkStart w:id="14199" w:name="_ETM_Q24_294640"/>
      <w:bookmarkEnd w:id="14199"/>
      <w:r w:rsidRPr="00915EE5">
        <w:rPr>
          <w:rtl/>
        </w:rPr>
        <w:t xml:space="preserve">להם </w:t>
      </w:r>
      <w:bookmarkStart w:id="14200" w:name="_ETM_Q24_294880"/>
      <w:bookmarkEnd w:id="14200"/>
      <w:r w:rsidRPr="00915EE5">
        <w:rPr>
          <w:rtl/>
        </w:rPr>
        <w:t xml:space="preserve">מדינה </w:t>
      </w:r>
      <w:bookmarkStart w:id="14201" w:name="_ETM_Q24_295539"/>
      <w:bookmarkEnd w:id="14201"/>
      <w:r w:rsidRPr="00915EE5">
        <w:rPr>
          <w:rtl/>
        </w:rPr>
        <w:t xml:space="preserve">בשחיקת </w:t>
      </w:r>
      <w:bookmarkStart w:id="14202" w:name="_ETM_Q24_296020"/>
      <w:bookmarkEnd w:id="14202"/>
      <w:r w:rsidRPr="00915EE5">
        <w:rPr>
          <w:rtl/>
        </w:rPr>
        <w:t xml:space="preserve">השכר </w:t>
      </w:r>
      <w:bookmarkStart w:id="14203" w:name="_ETM_Q24_297799"/>
      <w:bookmarkEnd w:id="14203"/>
      <w:r w:rsidRPr="00915EE5">
        <w:rPr>
          <w:rtl/>
        </w:rPr>
        <w:t xml:space="preserve">ואין </w:t>
      </w:r>
      <w:bookmarkStart w:id="14204" w:name="_ETM_Q24_298159"/>
      <w:bookmarkEnd w:id="14204"/>
      <w:r w:rsidRPr="00915EE5">
        <w:rPr>
          <w:rtl/>
        </w:rPr>
        <w:t xml:space="preserve">להם </w:t>
      </w:r>
      <w:bookmarkStart w:id="14205" w:name="_ETM_Q24_298369"/>
      <w:bookmarkEnd w:id="14205"/>
      <w:r w:rsidRPr="00915EE5">
        <w:rPr>
          <w:rtl/>
        </w:rPr>
        <w:t xml:space="preserve">מדינה </w:t>
      </w:r>
      <w:bookmarkStart w:id="14206" w:name="_ETM_Q24_299329"/>
      <w:bookmarkEnd w:id="14206"/>
      <w:r w:rsidRPr="00915EE5">
        <w:rPr>
          <w:rtl/>
        </w:rPr>
        <w:t xml:space="preserve">מול </w:t>
      </w:r>
      <w:bookmarkStart w:id="14207" w:name="_ETM_Q24_299569"/>
      <w:bookmarkEnd w:id="14207"/>
      <w:r w:rsidRPr="00915EE5">
        <w:rPr>
          <w:rtl/>
        </w:rPr>
        <w:t xml:space="preserve">הרגולציה </w:t>
      </w:r>
      <w:bookmarkStart w:id="14208" w:name="_ETM_Q24_300380"/>
      <w:bookmarkEnd w:id="14208"/>
      <w:r w:rsidRPr="00915EE5">
        <w:rPr>
          <w:rtl/>
        </w:rPr>
        <w:t>בסופרים</w:t>
      </w:r>
      <w:r>
        <w:rPr>
          <w:rFonts w:hint="cs"/>
          <w:rtl/>
        </w:rPr>
        <w:t>,</w:t>
      </w:r>
      <w:r w:rsidRPr="00915EE5">
        <w:rPr>
          <w:rtl/>
        </w:rPr>
        <w:t xml:space="preserve"> </w:t>
      </w:r>
      <w:bookmarkStart w:id="14209" w:name="_ETM_Q24_301159"/>
      <w:bookmarkEnd w:id="14209"/>
      <w:r w:rsidRPr="00915EE5">
        <w:rPr>
          <w:rtl/>
        </w:rPr>
        <w:t xml:space="preserve">זה </w:t>
      </w:r>
      <w:bookmarkStart w:id="14210" w:name="_ETM_Q24_301310"/>
      <w:bookmarkEnd w:id="14210"/>
      <w:r w:rsidRPr="00915EE5">
        <w:rPr>
          <w:rtl/>
        </w:rPr>
        <w:t xml:space="preserve">לא </w:t>
      </w:r>
      <w:bookmarkStart w:id="14211" w:name="_ETM_Q24_301429"/>
      <w:bookmarkEnd w:id="14211"/>
      <w:r w:rsidRPr="00915EE5">
        <w:rPr>
          <w:rtl/>
        </w:rPr>
        <w:t>מעניין</w:t>
      </w:r>
      <w:r>
        <w:rPr>
          <w:rFonts w:hint="cs"/>
          <w:rtl/>
        </w:rPr>
        <w:t>,</w:t>
      </w:r>
      <w:r w:rsidRPr="00915EE5">
        <w:rPr>
          <w:rtl/>
        </w:rPr>
        <w:t xml:space="preserve"> </w:t>
      </w:r>
      <w:bookmarkStart w:id="14212" w:name="_ETM_Q24_302970"/>
      <w:bookmarkEnd w:id="14212"/>
      <w:r w:rsidRPr="00915EE5">
        <w:rPr>
          <w:rtl/>
        </w:rPr>
        <w:t xml:space="preserve">ואין </w:t>
      </w:r>
      <w:bookmarkStart w:id="14213" w:name="_ETM_Q24_303330"/>
      <w:bookmarkEnd w:id="14213"/>
      <w:r w:rsidRPr="00915EE5">
        <w:rPr>
          <w:rtl/>
        </w:rPr>
        <w:t xml:space="preserve">להם </w:t>
      </w:r>
      <w:bookmarkStart w:id="14214" w:name="_ETM_Q24_303600"/>
      <w:bookmarkEnd w:id="14214"/>
      <w:r w:rsidRPr="00915EE5">
        <w:rPr>
          <w:rtl/>
        </w:rPr>
        <w:t xml:space="preserve">מדינה </w:t>
      </w:r>
      <w:bookmarkStart w:id="14215" w:name="_ETM_Q24_304759"/>
      <w:bookmarkEnd w:id="14215"/>
      <w:r w:rsidRPr="00915EE5">
        <w:rPr>
          <w:rtl/>
        </w:rPr>
        <w:t>ב</w:t>
      </w:r>
      <w:r>
        <w:rPr>
          <w:rFonts w:hint="cs"/>
          <w:rtl/>
        </w:rPr>
        <w:t>קרי</w:t>
      </w:r>
      <w:r w:rsidRPr="00915EE5">
        <w:rPr>
          <w:rtl/>
        </w:rPr>
        <w:t xml:space="preserve">סת </w:t>
      </w:r>
      <w:bookmarkStart w:id="14216" w:name="_ETM_Q24_305479"/>
      <w:bookmarkEnd w:id="14216"/>
      <w:r w:rsidRPr="00915EE5">
        <w:rPr>
          <w:rtl/>
        </w:rPr>
        <w:t xml:space="preserve">השירותים </w:t>
      </w:r>
      <w:bookmarkStart w:id="14217" w:name="_ETM_Q24_306020"/>
      <w:bookmarkEnd w:id="14217"/>
      <w:r w:rsidRPr="00915EE5">
        <w:rPr>
          <w:rtl/>
        </w:rPr>
        <w:t>החברתיים</w:t>
      </w:r>
      <w:r>
        <w:rPr>
          <w:rFonts w:hint="cs"/>
          <w:rtl/>
        </w:rPr>
        <w:t>.</w:t>
      </w:r>
      <w:r w:rsidRPr="00915EE5">
        <w:rPr>
          <w:rtl/>
        </w:rPr>
        <w:t xml:space="preserve"> </w:t>
      </w:r>
      <w:bookmarkStart w:id="14218" w:name="_ETM_Q24_307310"/>
      <w:bookmarkEnd w:id="14218"/>
      <w:r w:rsidRPr="00915EE5">
        <w:rPr>
          <w:rtl/>
        </w:rPr>
        <w:t>להפך</w:t>
      </w:r>
      <w:r>
        <w:rPr>
          <w:rFonts w:hint="cs"/>
          <w:rtl/>
        </w:rPr>
        <w:t>,</w:t>
      </w:r>
      <w:r w:rsidRPr="00915EE5">
        <w:rPr>
          <w:rtl/>
        </w:rPr>
        <w:t xml:space="preserve"> </w:t>
      </w:r>
      <w:bookmarkStart w:id="14219" w:name="_ETM_Q24_308750"/>
      <w:bookmarkEnd w:id="14219"/>
      <w:r w:rsidRPr="00915EE5">
        <w:rPr>
          <w:rtl/>
        </w:rPr>
        <w:t xml:space="preserve">היו </w:t>
      </w:r>
      <w:bookmarkStart w:id="14220" w:name="_ETM_Q24_309020"/>
      <w:bookmarkEnd w:id="14220"/>
      <w:r w:rsidRPr="00915EE5">
        <w:rPr>
          <w:rtl/>
        </w:rPr>
        <w:t>כ</w:t>
      </w:r>
      <w:r>
        <w:rPr>
          <w:rFonts w:hint="cs"/>
          <w:rtl/>
        </w:rPr>
        <w:t>חמישה</w:t>
      </w:r>
      <w:r w:rsidRPr="00915EE5">
        <w:rPr>
          <w:rtl/>
        </w:rPr>
        <w:t xml:space="preserve"> </w:t>
      </w:r>
      <w:bookmarkStart w:id="14221" w:name="_ETM_Q24_309650"/>
      <w:bookmarkEnd w:id="14221"/>
      <w:r w:rsidRPr="00915EE5">
        <w:rPr>
          <w:rtl/>
        </w:rPr>
        <w:t xml:space="preserve">קיצוצים </w:t>
      </w:r>
      <w:bookmarkStart w:id="14222" w:name="_ETM_Q24_310190"/>
      <w:bookmarkEnd w:id="14222"/>
      <w:r w:rsidRPr="00915EE5">
        <w:rPr>
          <w:rtl/>
        </w:rPr>
        <w:t xml:space="preserve">רוחביים </w:t>
      </w:r>
      <w:bookmarkStart w:id="14223" w:name="_ETM_Q24_310760"/>
      <w:bookmarkEnd w:id="14223"/>
      <w:r w:rsidRPr="00915EE5">
        <w:rPr>
          <w:rtl/>
        </w:rPr>
        <w:t xml:space="preserve">בכל </w:t>
      </w:r>
      <w:bookmarkStart w:id="14224" w:name="_ETM_Q24_311090"/>
      <w:bookmarkEnd w:id="14224"/>
      <w:r w:rsidRPr="00915EE5">
        <w:rPr>
          <w:rtl/>
        </w:rPr>
        <w:t xml:space="preserve">השירותים </w:t>
      </w:r>
      <w:bookmarkStart w:id="14225" w:name="_ETM_Q24_311600"/>
      <w:bookmarkEnd w:id="14225"/>
      <w:r w:rsidRPr="00915EE5">
        <w:rPr>
          <w:rtl/>
        </w:rPr>
        <w:t>החברתיים</w:t>
      </w:r>
      <w:r>
        <w:rPr>
          <w:rFonts w:hint="cs"/>
          <w:rtl/>
        </w:rPr>
        <w:t>.</w:t>
      </w:r>
      <w:r w:rsidRPr="00915EE5">
        <w:rPr>
          <w:rtl/>
        </w:rPr>
        <w:t xml:space="preserve"> </w:t>
      </w:r>
      <w:bookmarkStart w:id="14226" w:name="_ETM_Q24_312919"/>
      <w:bookmarkEnd w:id="14226"/>
      <w:r w:rsidRPr="00915EE5">
        <w:rPr>
          <w:rtl/>
        </w:rPr>
        <w:t xml:space="preserve">אתה </w:t>
      </w:r>
      <w:bookmarkStart w:id="14227" w:name="_ETM_Q24_313160"/>
      <w:bookmarkEnd w:id="14227"/>
      <w:r w:rsidRPr="00915EE5">
        <w:rPr>
          <w:rtl/>
        </w:rPr>
        <w:t xml:space="preserve">יודע </w:t>
      </w:r>
      <w:bookmarkStart w:id="14228" w:name="_ETM_Q24_313400"/>
      <w:bookmarkEnd w:id="14228"/>
      <w:r w:rsidRPr="00915EE5">
        <w:rPr>
          <w:rtl/>
        </w:rPr>
        <w:t xml:space="preserve">ממי </w:t>
      </w:r>
      <w:bookmarkStart w:id="14229" w:name="_ETM_Q24_313639"/>
      <w:bookmarkEnd w:id="14229"/>
      <w:r w:rsidRPr="00915EE5">
        <w:rPr>
          <w:rtl/>
        </w:rPr>
        <w:t xml:space="preserve">לא </w:t>
      </w:r>
      <w:bookmarkStart w:id="14230" w:name="_ETM_Q24_313760"/>
      <w:bookmarkEnd w:id="14230"/>
      <w:r w:rsidRPr="00915EE5">
        <w:rPr>
          <w:rtl/>
        </w:rPr>
        <w:t>קיצצו</w:t>
      </w:r>
      <w:r>
        <w:rPr>
          <w:rFonts w:hint="cs"/>
          <w:rtl/>
        </w:rPr>
        <w:t>?</w:t>
      </w:r>
      <w:r w:rsidRPr="00915EE5">
        <w:rPr>
          <w:rtl/>
        </w:rPr>
        <w:t xml:space="preserve"> </w:t>
      </w:r>
      <w:bookmarkStart w:id="14231" w:name="_ETM_Q24_314950"/>
      <w:bookmarkEnd w:id="14231"/>
      <w:r w:rsidR="00F938AE">
        <w:rPr>
          <w:rFonts w:hint="cs"/>
          <w:rtl/>
        </w:rPr>
        <w:t>ה</w:t>
      </w:r>
      <w:r w:rsidRPr="00915EE5">
        <w:rPr>
          <w:rtl/>
        </w:rPr>
        <w:t xml:space="preserve">כספים </w:t>
      </w:r>
      <w:bookmarkStart w:id="14232" w:name="_ETM_Q24_316760"/>
      <w:bookmarkEnd w:id="14232"/>
      <w:r w:rsidRPr="00915EE5">
        <w:rPr>
          <w:rtl/>
        </w:rPr>
        <w:t>הסקטוריאליים</w:t>
      </w:r>
      <w:bookmarkStart w:id="14233" w:name="_ETM_Q24_318260"/>
      <w:bookmarkEnd w:id="14233"/>
      <w:r>
        <w:rPr>
          <w:rFonts w:hint="cs"/>
          <w:rtl/>
        </w:rPr>
        <w:t xml:space="preserve">. </w:t>
      </w:r>
      <w:r w:rsidRPr="00915EE5">
        <w:rPr>
          <w:rtl/>
        </w:rPr>
        <w:t xml:space="preserve">הכספים </w:t>
      </w:r>
      <w:bookmarkStart w:id="14234" w:name="_ETM_Q24_318860"/>
      <w:bookmarkEnd w:id="14234"/>
      <w:r w:rsidRPr="00915EE5">
        <w:rPr>
          <w:rtl/>
        </w:rPr>
        <w:t>הקואליציוניים</w:t>
      </w:r>
      <w:r>
        <w:rPr>
          <w:rFonts w:hint="cs"/>
          <w:rtl/>
        </w:rPr>
        <w:t>,</w:t>
      </w:r>
      <w:r w:rsidRPr="00915EE5">
        <w:rPr>
          <w:rtl/>
        </w:rPr>
        <w:t xml:space="preserve"> </w:t>
      </w:r>
      <w:bookmarkStart w:id="14235" w:name="_ETM_Q24_319819"/>
      <w:bookmarkEnd w:id="14235"/>
      <w:r w:rsidRPr="00915EE5">
        <w:rPr>
          <w:rtl/>
        </w:rPr>
        <w:t xml:space="preserve">הם </w:t>
      </w:r>
      <w:bookmarkStart w:id="14236" w:name="_ETM_Q24_320150"/>
      <w:bookmarkEnd w:id="14236"/>
      <w:r w:rsidRPr="00915EE5">
        <w:rPr>
          <w:rtl/>
        </w:rPr>
        <w:t>נשמרו</w:t>
      </w:r>
      <w:r w:rsidR="00F938AE">
        <w:rPr>
          <w:rFonts w:hint="cs"/>
          <w:rtl/>
        </w:rPr>
        <w:t>,</w:t>
      </w:r>
      <w:r w:rsidRPr="00915EE5">
        <w:rPr>
          <w:rtl/>
        </w:rPr>
        <w:t xml:space="preserve"> </w:t>
      </w:r>
      <w:bookmarkStart w:id="14237" w:name="_ETM_Q24_321760"/>
      <w:bookmarkEnd w:id="14237"/>
      <w:r w:rsidRPr="00915EE5">
        <w:rPr>
          <w:rtl/>
        </w:rPr>
        <w:t xml:space="preserve">אבל </w:t>
      </w:r>
      <w:bookmarkStart w:id="14238" w:name="_ETM_Q24_322000"/>
      <w:bookmarkEnd w:id="14238"/>
      <w:r w:rsidRPr="00915EE5">
        <w:rPr>
          <w:rtl/>
        </w:rPr>
        <w:t xml:space="preserve">שירותי </w:t>
      </w:r>
      <w:bookmarkStart w:id="14239" w:name="_ETM_Q24_322480"/>
      <w:bookmarkEnd w:id="14239"/>
      <w:r w:rsidRPr="00915EE5">
        <w:rPr>
          <w:rtl/>
        </w:rPr>
        <w:t>הרווחה</w:t>
      </w:r>
      <w:r>
        <w:rPr>
          <w:rFonts w:hint="cs"/>
          <w:rtl/>
        </w:rPr>
        <w:t>,</w:t>
      </w:r>
      <w:r w:rsidRPr="00915EE5">
        <w:rPr>
          <w:rtl/>
        </w:rPr>
        <w:t xml:space="preserve"> </w:t>
      </w:r>
      <w:bookmarkStart w:id="14240" w:name="_ETM_Q24_323080"/>
      <w:bookmarkEnd w:id="14240"/>
      <w:r w:rsidRPr="00915EE5">
        <w:rPr>
          <w:rtl/>
        </w:rPr>
        <w:t xml:space="preserve">הבריאות </w:t>
      </w:r>
      <w:bookmarkStart w:id="14241" w:name="_ETM_Q24_323560"/>
      <w:bookmarkEnd w:id="14241"/>
      <w:r w:rsidRPr="00915EE5">
        <w:rPr>
          <w:rtl/>
        </w:rPr>
        <w:t xml:space="preserve">והחינוך </w:t>
      </w:r>
      <w:bookmarkStart w:id="14242" w:name="_ETM_Q24_324280"/>
      <w:bookmarkEnd w:id="14242"/>
      <w:r w:rsidRPr="00915EE5">
        <w:rPr>
          <w:rtl/>
        </w:rPr>
        <w:t>נ</w:t>
      </w:r>
      <w:r>
        <w:rPr>
          <w:rFonts w:hint="cs"/>
          <w:rtl/>
        </w:rPr>
        <w:t>פגע</w:t>
      </w:r>
      <w:r w:rsidRPr="00915EE5">
        <w:rPr>
          <w:rtl/>
        </w:rPr>
        <w:t>ו</w:t>
      </w:r>
      <w:r>
        <w:rPr>
          <w:rFonts w:hint="cs"/>
          <w:rtl/>
        </w:rPr>
        <w:t xml:space="preserve">. </w:t>
      </w:r>
      <w:bookmarkStart w:id="14243" w:name="_ETM_Q24_325359"/>
      <w:bookmarkStart w:id="14244" w:name="_ETM_Q24_325483"/>
      <w:bookmarkStart w:id="14245" w:name="_ETM_Q24_325657"/>
      <w:bookmarkStart w:id="14246" w:name="_ETM_Q24_325746"/>
      <w:bookmarkStart w:id="14247" w:name="_ETM_Q24_325700"/>
      <w:bookmarkEnd w:id="14243"/>
      <w:bookmarkEnd w:id="14244"/>
      <w:bookmarkEnd w:id="14245"/>
      <w:bookmarkEnd w:id="14246"/>
      <w:bookmarkEnd w:id="14247"/>
      <w:r w:rsidRPr="00915EE5">
        <w:rPr>
          <w:rtl/>
        </w:rPr>
        <w:t xml:space="preserve">זאת </w:t>
      </w:r>
      <w:bookmarkStart w:id="14248" w:name="_ETM_Q24_325940"/>
      <w:bookmarkEnd w:id="14248"/>
      <w:r w:rsidRPr="00915EE5">
        <w:rPr>
          <w:rtl/>
        </w:rPr>
        <w:t xml:space="preserve">מדיניות </w:t>
      </w:r>
      <w:bookmarkStart w:id="14249" w:name="_ETM_Q24_326510"/>
      <w:bookmarkEnd w:id="14249"/>
      <w:r w:rsidRPr="00915EE5">
        <w:rPr>
          <w:rtl/>
        </w:rPr>
        <w:t>מעוותת</w:t>
      </w:r>
      <w:r>
        <w:rPr>
          <w:rFonts w:hint="cs"/>
          <w:rtl/>
        </w:rPr>
        <w:t>.</w:t>
      </w:r>
      <w:bookmarkStart w:id="14250" w:name="_ETM_Q24_327200"/>
      <w:bookmarkEnd w:id="14250"/>
    </w:p>
    <w:p w:rsidR="00704C15" w:rsidRDefault="00704C15" w:rsidP="00591E1D">
      <w:pPr>
        <w:rPr>
          <w:rtl/>
        </w:rPr>
      </w:pPr>
    </w:p>
    <w:p w:rsidR="00704C15" w:rsidRDefault="00704C15" w:rsidP="00591E1D">
      <w:pPr>
        <w:rPr>
          <w:rtl/>
        </w:rPr>
      </w:pPr>
      <w:bookmarkStart w:id="14251" w:name="_ETM_Q24_326934"/>
      <w:bookmarkStart w:id="14252" w:name="_ETM_Q24_326967"/>
      <w:bookmarkStart w:id="14253" w:name="_ETM_Q24_328610"/>
      <w:bookmarkEnd w:id="14251"/>
      <w:bookmarkEnd w:id="14252"/>
      <w:bookmarkEnd w:id="14253"/>
      <w:r w:rsidRPr="00915EE5">
        <w:rPr>
          <w:rtl/>
        </w:rPr>
        <w:t xml:space="preserve">שר </w:t>
      </w:r>
      <w:bookmarkStart w:id="14254" w:name="_ETM_Q24_328970"/>
      <w:bookmarkEnd w:id="14254"/>
      <w:r w:rsidRPr="00915EE5">
        <w:rPr>
          <w:rtl/>
        </w:rPr>
        <w:t xml:space="preserve">האוצר </w:t>
      </w:r>
      <w:bookmarkStart w:id="14255" w:name="_ETM_Q24_329569"/>
      <w:bookmarkEnd w:id="14255"/>
      <w:r w:rsidRPr="00915EE5">
        <w:rPr>
          <w:rtl/>
        </w:rPr>
        <w:t xml:space="preserve">מפקיר </w:t>
      </w:r>
      <w:bookmarkStart w:id="14256" w:name="_ETM_Q24_330379"/>
      <w:bookmarkEnd w:id="14256"/>
      <w:r w:rsidRPr="00915EE5">
        <w:rPr>
          <w:rtl/>
        </w:rPr>
        <w:t>ביוד</w:t>
      </w:r>
      <w:r>
        <w:rPr>
          <w:rFonts w:hint="cs"/>
          <w:rtl/>
        </w:rPr>
        <w:t>ע</w:t>
      </w:r>
      <w:r w:rsidRPr="00915EE5">
        <w:rPr>
          <w:rtl/>
        </w:rPr>
        <w:t xml:space="preserve">ין </w:t>
      </w:r>
      <w:bookmarkStart w:id="14257" w:name="_ETM_Q24_331910"/>
      <w:bookmarkEnd w:id="14257"/>
      <w:r w:rsidRPr="00915EE5">
        <w:rPr>
          <w:rtl/>
        </w:rPr>
        <w:t xml:space="preserve">את </w:t>
      </w:r>
      <w:bookmarkStart w:id="14258" w:name="_ETM_Q24_332060"/>
      <w:bookmarkEnd w:id="14258"/>
      <w:r w:rsidRPr="00915EE5">
        <w:rPr>
          <w:rtl/>
        </w:rPr>
        <w:t xml:space="preserve">כלכלת </w:t>
      </w:r>
      <w:bookmarkStart w:id="14259" w:name="_ETM_Q24_332599"/>
      <w:bookmarkEnd w:id="14259"/>
      <w:r w:rsidRPr="00915EE5">
        <w:rPr>
          <w:rtl/>
        </w:rPr>
        <w:t xml:space="preserve">ישראל </w:t>
      </w:r>
      <w:bookmarkStart w:id="14260" w:name="_ETM_Q24_333200"/>
      <w:bookmarkEnd w:id="14260"/>
      <w:r w:rsidRPr="00915EE5">
        <w:rPr>
          <w:rtl/>
        </w:rPr>
        <w:t xml:space="preserve">ואת </w:t>
      </w:r>
      <w:bookmarkStart w:id="14261" w:name="_ETM_Q24_333379"/>
      <w:bookmarkEnd w:id="14261"/>
      <w:r w:rsidRPr="00915EE5">
        <w:rPr>
          <w:rtl/>
        </w:rPr>
        <w:t xml:space="preserve">אזרחי </w:t>
      </w:r>
      <w:bookmarkStart w:id="14262" w:name="_ETM_Q24_333950"/>
      <w:bookmarkEnd w:id="14262"/>
      <w:r w:rsidRPr="00915EE5">
        <w:rPr>
          <w:rtl/>
        </w:rPr>
        <w:t>ישראל</w:t>
      </w:r>
      <w:r>
        <w:rPr>
          <w:rFonts w:hint="cs"/>
          <w:rtl/>
        </w:rPr>
        <w:t>.</w:t>
      </w:r>
      <w:r w:rsidRPr="00915EE5">
        <w:rPr>
          <w:rtl/>
        </w:rPr>
        <w:t xml:space="preserve"> </w:t>
      </w:r>
      <w:bookmarkStart w:id="14263" w:name="_ETM_Q24_335210"/>
      <w:bookmarkEnd w:id="14263"/>
      <w:r w:rsidRPr="00915EE5">
        <w:rPr>
          <w:rtl/>
        </w:rPr>
        <w:t xml:space="preserve">האיש </w:t>
      </w:r>
      <w:bookmarkStart w:id="14264" w:name="_ETM_Q24_335660"/>
      <w:bookmarkEnd w:id="14264"/>
      <w:r w:rsidRPr="00915EE5">
        <w:rPr>
          <w:rtl/>
        </w:rPr>
        <w:t>הזה</w:t>
      </w:r>
      <w:r>
        <w:rPr>
          <w:rFonts w:hint="cs"/>
          <w:rtl/>
        </w:rPr>
        <w:t>,</w:t>
      </w:r>
      <w:r w:rsidRPr="00915EE5">
        <w:rPr>
          <w:rtl/>
        </w:rPr>
        <w:t xml:space="preserve"> </w:t>
      </w:r>
      <w:bookmarkStart w:id="14265" w:name="_ETM_Q24_336560"/>
      <w:bookmarkEnd w:id="14265"/>
      <w:r w:rsidRPr="00915EE5">
        <w:rPr>
          <w:rtl/>
        </w:rPr>
        <w:t xml:space="preserve">שעונד </w:t>
      </w:r>
      <w:bookmarkStart w:id="14266" w:name="_ETM_Q24_338360"/>
      <w:bookmarkEnd w:id="14266"/>
      <w:r w:rsidRPr="00915EE5">
        <w:rPr>
          <w:rtl/>
        </w:rPr>
        <w:t xml:space="preserve">על </w:t>
      </w:r>
      <w:bookmarkStart w:id="14267" w:name="_ETM_Q24_338570"/>
      <w:bookmarkEnd w:id="14267"/>
      <w:r w:rsidRPr="00915EE5">
        <w:rPr>
          <w:rtl/>
        </w:rPr>
        <w:t xml:space="preserve">דש </w:t>
      </w:r>
      <w:bookmarkStart w:id="14268" w:name="_ETM_Q24_339410"/>
      <w:bookmarkEnd w:id="14268"/>
      <w:r w:rsidRPr="00915EE5">
        <w:rPr>
          <w:rtl/>
        </w:rPr>
        <w:t>מ</w:t>
      </w:r>
      <w:r>
        <w:rPr>
          <w:rFonts w:hint="cs"/>
          <w:rtl/>
        </w:rPr>
        <w:t>ע</w:t>
      </w:r>
      <w:r w:rsidRPr="00915EE5">
        <w:rPr>
          <w:rtl/>
        </w:rPr>
        <w:t>י</w:t>
      </w:r>
      <w:bookmarkStart w:id="14269" w:name="_ETM_Q24_339770"/>
      <w:bookmarkEnd w:id="14269"/>
      <w:r w:rsidRPr="00915EE5">
        <w:rPr>
          <w:rtl/>
        </w:rPr>
        <w:t>ל</w:t>
      </w:r>
      <w:r>
        <w:rPr>
          <w:rFonts w:hint="cs"/>
          <w:rtl/>
        </w:rPr>
        <w:t>ו</w:t>
      </w:r>
      <w:r w:rsidRPr="00915EE5">
        <w:rPr>
          <w:rtl/>
        </w:rPr>
        <w:t xml:space="preserve"> </w:t>
      </w:r>
      <w:bookmarkStart w:id="14270" w:name="_ETM_Q24_340500"/>
      <w:bookmarkEnd w:id="14270"/>
      <w:r w:rsidRPr="00915EE5">
        <w:rPr>
          <w:rtl/>
        </w:rPr>
        <w:t>סי</w:t>
      </w:r>
      <w:r>
        <w:rPr>
          <w:rFonts w:hint="cs"/>
          <w:rtl/>
        </w:rPr>
        <w:t>כ</w:t>
      </w:r>
      <w:r w:rsidRPr="00915EE5">
        <w:rPr>
          <w:rtl/>
        </w:rPr>
        <w:t xml:space="preserve">ת </w:t>
      </w:r>
      <w:bookmarkStart w:id="14271" w:name="_ETM_Q24_341190"/>
      <w:bookmarkEnd w:id="14271"/>
      <w:r w:rsidRPr="00915EE5">
        <w:rPr>
          <w:rtl/>
        </w:rPr>
        <w:t>חטופים</w:t>
      </w:r>
      <w:r>
        <w:rPr>
          <w:rFonts w:hint="cs"/>
          <w:rtl/>
        </w:rPr>
        <w:t>,</w:t>
      </w:r>
      <w:r w:rsidRPr="00915EE5">
        <w:rPr>
          <w:rtl/>
        </w:rPr>
        <w:t xml:space="preserve"> </w:t>
      </w:r>
      <w:bookmarkStart w:id="14272" w:name="_ETM_Q24_342620"/>
      <w:bookmarkStart w:id="14273" w:name="_ETM_Q24_343709"/>
      <w:bookmarkEnd w:id="14272"/>
      <w:bookmarkEnd w:id="14273"/>
      <w:r w:rsidRPr="00915EE5">
        <w:rPr>
          <w:rtl/>
        </w:rPr>
        <w:t xml:space="preserve">היום </w:t>
      </w:r>
      <w:bookmarkStart w:id="14274" w:name="_ETM_Q24_344370"/>
      <w:bookmarkEnd w:id="14274"/>
      <w:r w:rsidRPr="00915EE5">
        <w:rPr>
          <w:rtl/>
        </w:rPr>
        <w:t xml:space="preserve">הכריז </w:t>
      </w:r>
      <w:bookmarkStart w:id="14275" w:name="_ETM_Q24_344939"/>
      <w:bookmarkEnd w:id="14275"/>
      <w:r w:rsidRPr="00915EE5">
        <w:rPr>
          <w:rtl/>
        </w:rPr>
        <w:t xml:space="preserve">שהוא </w:t>
      </w:r>
      <w:bookmarkStart w:id="14276" w:name="_ETM_Q24_345090"/>
      <w:bookmarkEnd w:id="14276"/>
      <w:r w:rsidRPr="00915EE5">
        <w:rPr>
          <w:rtl/>
        </w:rPr>
        <w:t xml:space="preserve">מתנגד </w:t>
      </w:r>
      <w:bookmarkStart w:id="14277" w:name="_ETM_Q24_345659"/>
      <w:bookmarkEnd w:id="14277"/>
      <w:r w:rsidRPr="00915EE5">
        <w:rPr>
          <w:rtl/>
        </w:rPr>
        <w:t xml:space="preserve">לעסקה </w:t>
      </w:r>
      <w:bookmarkStart w:id="14278" w:name="_ETM_Q24_346139"/>
      <w:bookmarkEnd w:id="14278"/>
      <w:r w:rsidRPr="00915EE5">
        <w:rPr>
          <w:rtl/>
        </w:rPr>
        <w:t xml:space="preserve">להצלת </w:t>
      </w:r>
      <w:bookmarkStart w:id="14279" w:name="_ETM_Q24_346739"/>
      <w:bookmarkEnd w:id="14279"/>
      <w:r w:rsidRPr="00915EE5">
        <w:rPr>
          <w:rtl/>
        </w:rPr>
        <w:t xml:space="preserve">האחים </w:t>
      </w:r>
      <w:bookmarkStart w:id="14280" w:name="_ETM_Q24_347099"/>
      <w:bookmarkEnd w:id="14280"/>
      <w:r w:rsidRPr="00915EE5">
        <w:rPr>
          <w:rtl/>
        </w:rPr>
        <w:t xml:space="preserve">והאחיות </w:t>
      </w:r>
      <w:bookmarkStart w:id="14281" w:name="_ETM_Q24_347669"/>
      <w:bookmarkEnd w:id="14281"/>
      <w:r w:rsidRPr="00915EE5">
        <w:rPr>
          <w:rtl/>
        </w:rPr>
        <w:t>שלנו</w:t>
      </w:r>
      <w:r>
        <w:rPr>
          <w:rFonts w:hint="cs"/>
          <w:rtl/>
        </w:rPr>
        <w:t>.</w:t>
      </w:r>
      <w:r w:rsidRPr="00915EE5">
        <w:rPr>
          <w:rtl/>
        </w:rPr>
        <w:t xml:space="preserve"> </w:t>
      </w:r>
      <w:bookmarkStart w:id="14282" w:name="_ETM_Q24_349160"/>
      <w:bookmarkStart w:id="14283" w:name="_ETM_Q24_349459"/>
      <w:bookmarkEnd w:id="14282"/>
      <w:bookmarkEnd w:id="14283"/>
      <w:r w:rsidRPr="00915EE5">
        <w:rPr>
          <w:rtl/>
        </w:rPr>
        <w:t xml:space="preserve">האיש </w:t>
      </w:r>
      <w:bookmarkStart w:id="14284" w:name="_ETM_Q24_349730"/>
      <w:bookmarkEnd w:id="14284"/>
      <w:r w:rsidRPr="00915EE5">
        <w:rPr>
          <w:rtl/>
        </w:rPr>
        <w:t xml:space="preserve">הזה </w:t>
      </w:r>
      <w:bookmarkStart w:id="14285" w:name="_ETM_Q24_350870"/>
      <w:bookmarkEnd w:id="14285"/>
      <w:r w:rsidRPr="00915EE5">
        <w:rPr>
          <w:rtl/>
        </w:rPr>
        <w:t xml:space="preserve">נתן </w:t>
      </w:r>
      <w:bookmarkStart w:id="14286" w:name="_ETM_Q24_351559"/>
      <w:bookmarkEnd w:id="14286"/>
      <w:r w:rsidRPr="00915EE5">
        <w:rPr>
          <w:rtl/>
        </w:rPr>
        <w:t xml:space="preserve">שיקצצו </w:t>
      </w:r>
      <w:bookmarkStart w:id="14287" w:name="_ETM_Q24_352720"/>
      <w:bookmarkEnd w:id="14287"/>
      <w:r w:rsidRPr="00915EE5">
        <w:rPr>
          <w:rtl/>
        </w:rPr>
        <w:t xml:space="preserve">פעם </w:t>
      </w:r>
      <w:bookmarkStart w:id="14288" w:name="_ETM_Q24_352960"/>
      <w:bookmarkEnd w:id="14288"/>
      <w:r w:rsidRPr="00915EE5">
        <w:rPr>
          <w:rtl/>
        </w:rPr>
        <w:t xml:space="preserve">אחר </w:t>
      </w:r>
      <w:bookmarkStart w:id="14289" w:name="_ETM_Q24_353260"/>
      <w:bookmarkEnd w:id="14289"/>
      <w:r w:rsidRPr="00915EE5">
        <w:rPr>
          <w:rtl/>
        </w:rPr>
        <w:t xml:space="preserve">פעם </w:t>
      </w:r>
      <w:bookmarkStart w:id="14290" w:name="_ETM_Q24_354100"/>
      <w:bookmarkEnd w:id="14290"/>
      <w:r w:rsidRPr="00915EE5">
        <w:rPr>
          <w:rtl/>
        </w:rPr>
        <w:t xml:space="preserve">בשירותים </w:t>
      </w:r>
      <w:bookmarkStart w:id="14291" w:name="_ETM_Q24_354850"/>
      <w:bookmarkEnd w:id="14291"/>
      <w:r w:rsidRPr="00915EE5">
        <w:rPr>
          <w:rtl/>
        </w:rPr>
        <w:t xml:space="preserve">החברתיים </w:t>
      </w:r>
      <w:bookmarkStart w:id="14292" w:name="_ETM_Q24_355780"/>
      <w:bookmarkEnd w:id="14292"/>
      <w:r w:rsidRPr="00915EE5">
        <w:rPr>
          <w:rtl/>
        </w:rPr>
        <w:t>ב</w:t>
      </w:r>
      <w:r>
        <w:rPr>
          <w:rFonts w:hint="cs"/>
          <w:rtl/>
        </w:rPr>
        <w:t>ע</w:t>
      </w:r>
      <w:r w:rsidRPr="00915EE5">
        <w:rPr>
          <w:rtl/>
        </w:rPr>
        <w:t xml:space="preserve">ודו </w:t>
      </w:r>
      <w:bookmarkStart w:id="14293" w:name="_ETM_Q24_356200"/>
      <w:bookmarkEnd w:id="14293"/>
      <w:r w:rsidRPr="00915EE5">
        <w:rPr>
          <w:rtl/>
        </w:rPr>
        <w:t xml:space="preserve">דואג </w:t>
      </w:r>
      <w:bookmarkStart w:id="14294" w:name="_ETM_Q24_357010"/>
      <w:bookmarkEnd w:id="14294"/>
      <w:r w:rsidRPr="00915EE5">
        <w:rPr>
          <w:rtl/>
        </w:rPr>
        <w:t xml:space="preserve">לרפד </w:t>
      </w:r>
      <w:bookmarkStart w:id="14295" w:name="_ETM_Q24_357700"/>
      <w:bookmarkEnd w:id="14295"/>
      <w:r w:rsidRPr="00915EE5">
        <w:rPr>
          <w:rtl/>
        </w:rPr>
        <w:t xml:space="preserve">את </w:t>
      </w:r>
      <w:bookmarkStart w:id="14296" w:name="_ETM_Q24_357820"/>
      <w:bookmarkEnd w:id="14296"/>
      <w:r w:rsidRPr="00915EE5">
        <w:rPr>
          <w:rtl/>
        </w:rPr>
        <w:t xml:space="preserve">הכיסים </w:t>
      </w:r>
      <w:bookmarkStart w:id="14297" w:name="_ETM_Q24_358270"/>
      <w:bookmarkEnd w:id="14297"/>
      <w:r w:rsidRPr="00915EE5">
        <w:rPr>
          <w:rtl/>
        </w:rPr>
        <w:t xml:space="preserve">של </w:t>
      </w:r>
      <w:bookmarkStart w:id="14298" w:name="_ETM_Q24_358480"/>
      <w:bookmarkEnd w:id="14298"/>
      <w:r w:rsidRPr="00915EE5">
        <w:rPr>
          <w:rtl/>
        </w:rPr>
        <w:t xml:space="preserve">החברים </w:t>
      </w:r>
      <w:bookmarkStart w:id="14299" w:name="_ETM_Q24_359050"/>
      <w:bookmarkEnd w:id="14299"/>
      <w:r w:rsidRPr="00915EE5">
        <w:rPr>
          <w:rtl/>
        </w:rPr>
        <w:t>שלו</w:t>
      </w:r>
      <w:r>
        <w:rPr>
          <w:rFonts w:hint="cs"/>
          <w:rtl/>
        </w:rPr>
        <w:t>;</w:t>
      </w:r>
      <w:r w:rsidRPr="00915EE5">
        <w:rPr>
          <w:rtl/>
        </w:rPr>
        <w:t xml:space="preserve"> </w:t>
      </w:r>
      <w:bookmarkStart w:id="14300" w:name="_ETM_Q24_360010"/>
      <w:bookmarkEnd w:id="14300"/>
      <w:r w:rsidRPr="00915EE5">
        <w:rPr>
          <w:rtl/>
        </w:rPr>
        <w:t xml:space="preserve">האיש </w:t>
      </w:r>
      <w:bookmarkStart w:id="14301" w:name="_ETM_Q24_360519"/>
      <w:bookmarkEnd w:id="14301"/>
      <w:r w:rsidRPr="00915EE5">
        <w:rPr>
          <w:rtl/>
        </w:rPr>
        <w:t xml:space="preserve">הזה </w:t>
      </w:r>
      <w:bookmarkStart w:id="14302" w:name="_ETM_Q24_360939"/>
      <w:bookmarkStart w:id="14303" w:name="_ETM_Q24_361150"/>
      <w:bookmarkEnd w:id="14302"/>
      <w:bookmarkEnd w:id="14303"/>
      <w:r w:rsidRPr="00915EE5">
        <w:rPr>
          <w:rtl/>
        </w:rPr>
        <w:t xml:space="preserve">עוצם </w:t>
      </w:r>
      <w:bookmarkStart w:id="14304" w:name="_ETM_Q24_361569"/>
      <w:bookmarkEnd w:id="14304"/>
      <w:r w:rsidRPr="00915EE5">
        <w:rPr>
          <w:rtl/>
        </w:rPr>
        <w:t xml:space="preserve">עיניים </w:t>
      </w:r>
      <w:bookmarkStart w:id="14305" w:name="_ETM_Q24_362650"/>
      <w:bookmarkEnd w:id="14305"/>
      <w:r w:rsidRPr="00915EE5">
        <w:rPr>
          <w:rtl/>
        </w:rPr>
        <w:t xml:space="preserve">לחוק </w:t>
      </w:r>
      <w:bookmarkStart w:id="14306" w:name="_ETM_Q24_363189"/>
      <w:bookmarkEnd w:id="14306"/>
      <w:r w:rsidRPr="00915EE5">
        <w:rPr>
          <w:rtl/>
        </w:rPr>
        <w:t xml:space="preserve">השתמטות </w:t>
      </w:r>
      <w:bookmarkStart w:id="14307" w:name="_ETM_Q24_365000"/>
      <w:bookmarkEnd w:id="14307"/>
      <w:r w:rsidRPr="00915EE5">
        <w:rPr>
          <w:rtl/>
        </w:rPr>
        <w:t xml:space="preserve">בלי </w:t>
      </w:r>
      <w:bookmarkStart w:id="14308" w:name="_ETM_Q24_365450"/>
      <w:bookmarkEnd w:id="14308"/>
      <w:r w:rsidRPr="00915EE5">
        <w:rPr>
          <w:rtl/>
        </w:rPr>
        <w:t>בושה</w:t>
      </w:r>
      <w:r>
        <w:rPr>
          <w:rFonts w:hint="cs"/>
          <w:rtl/>
        </w:rPr>
        <w:t>,</w:t>
      </w:r>
      <w:r w:rsidRPr="00915EE5">
        <w:rPr>
          <w:rtl/>
        </w:rPr>
        <w:t xml:space="preserve"> </w:t>
      </w:r>
      <w:bookmarkStart w:id="14309" w:name="_ETM_Q24_366770"/>
      <w:bookmarkEnd w:id="14309"/>
      <w:r w:rsidRPr="00915EE5">
        <w:rPr>
          <w:rtl/>
        </w:rPr>
        <w:t xml:space="preserve">בלי </w:t>
      </w:r>
      <w:bookmarkStart w:id="14310" w:name="_ETM_Q24_367100"/>
      <w:bookmarkEnd w:id="14310"/>
      <w:r w:rsidRPr="00915EE5">
        <w:rPr>
          <w:rtl/>
        </w:rPr>
        <w:t>בושה</w:t>
      </w:r>
      <w:r>
        <w:rPr>
          <w:rFonts w:hint="cs"/>
          <w:rtl/>
        </w:rPr>
        <w:t>.</w:t>
      </w:r>
      <w:r w:rsidRPr="00915EE5">
        <w:rPr>
          <w:rtl/>
        </w:rPr>
        <w:t xml:space="preserve"> </w:t>
      </w:r>
      <w:bookmarkStart w:id="14311" w:name="_ETM_Q24_368939"/>
      <w:bookmarkEnd w:id="14311"/>
      <w:r w:rsidRPr="00915EE5">
        <w:rPr>
          <w:rtl/>
        </w:rPr>
        <w:t>שר</w:t>
      </w:r>
      <w:r>
        <w:rPr>
          <w:rFonts w:hint="cs"/>
          <w:rtl/>
        </w:rPr>
        <w:t xml:space="preserve"> </w:t>
      </w:r>
      <w:r w:rsidRPr="00915EE5">
        <w:rPr>
          <w:rtl/>
        </w:rPr>
        <w:t>ה</w:t>
      </w:r>
      <w:bookmarkStart w:id="14312" w:name="_ETM_Q24_369480"/>
      <w:bookmarkEnd w:id="14312"/>
      <w:r w:rsidRPr="00915EE5">
        <w:rPr>
          <w:rtl/>
        </w:rPr>
        <w:t>סקטור</w:t>
      </w:r>
      <w:r>
        <w:rPr>
          <w:rFonts w:hint="cs"/>
          <w:rtl/>
        </w:rPr>
        <w:t>,</w:t>
      </w:r>
      <w:r w:rsidRPr="00915EE5">
        <w:rPr>
          <w:rtl/>
        </w:rPr>
        <w:t xml:space="preserve"> </w:t>
      </w:r>
      <w:bookmarkStart w:id="14313" w:name="_ETM_Q24_370590"/>
      <w:bookmarkEnd w:id="14313"/>
      <w:r>
        <w:rPr>
          <w:rtl/>
        </w:rPr>
        <w:t>שר</w:t>
      </w:r>
      <w:r w:rsidRPr="00915EE5">
        <w:rPr>
          <w:rtl/>
        </w:rPr>
        <w:t xml:space="preserve"> </w:t>
      </w:r>
      <w:bookmarkStart w:id="14314" w:name="_ETM_Q24_370980"/>
      <w:bookmarkEnd w:id="14314"/>
      <w:r w:rsidRPr="00915EE5">
        <w:rPr>
          <w:rtl/>
        </w:rPr>
        <w:t>המקורבים</w:t>
      </w:r>
      <w:r>
        <w:rPr>
          <w:rFonts w:hint="cs"/>
          <w:rtl/>
        </w:rPr>
        <w:t>,</w:t>
      </w:r>
      <w:r w:rsidRPr="00915EE5">
        <w:rPr>
          <w:rtl/>
        </w:rPr>
        <w:t xml:space="preserve"> </w:t>
      </w:r>
      <w:bookmarkStart w:id="14315" w:name="_ETM_Q24_371790"/>
      <w:bookmarkEnd w:id="14315"/>
      <w:r w:rsidRPr="00915EE5">
        <w:rPr>
          <w:rtl/>
        </w:rPr>
        <w:t xml:space="preserve">שר </w:t>
      </w:r>
      <w:bookmarkStart w:id="14316" w:name="_ETM_Q24_372090"/>
      <w:bookmarkEnd w:id="14316"/>
      <w:r w:rsidRPr="00915EE5">
        <w:rPr>
          <w:rtl/>
        </w:rPr>
        <w:t xml:space="preserve">החברים </w:t>
      </w:r>
      <w:bookmarkStart w:id="14317" w:name="_ETM_Q24_372749"/>
      <w:bookmarkEnd w:id="14317"/>
      <w:r w:rsidRPr="00915EE5">
        <w:rPr>
          <w:rtl/>
        </w:rPr>
        <w:t>שלו</w:t>
      </w:r>
      <w:r>
        <w:rPr>
          <w:rFonts w:hint="cs"/>
          <w:rtl/>
        </w:rPr>
        <w:t>,</w:t>
      </w:r>
      <w:r w:rsidRPr="00915EE5">
        <w:rPr>
          <w:rtl/>
        </w:rPr>
        <w:t xml:space="preserve"> </w:t>
      </w:r>
      <w:bookmarkStart w:id="14318" w:name="_ETM_Q24_373739"/>
      <w:bookmarkEnd w:id="14318"/>
      <w:r w:rsidRPr="00915EE5">
        <w:rPr>
          <w:rtl/>
        </w:rPr>
        <w:t>לל</w:t>
      </w:r>
      <w:r>
        <w:rPr>
          <w:rFonts w:hint="cs"/>
          <w:rtl/>
        </w:rPr>
        <w:t xml:space="preserve">א חמלה, </w:t>
      </w:r>
      <w:bookmarkStart w:id="14319" w:name="_ETM_Q24_374549"/>
      <w:bookmarkEnd w:id="14319"/>
      <w:r w:rsidRPr="00915EE5">
        <w:rPr>
          <w:rtl/>
        </w:rPr>
        <w:t xml:space="preserve">ללא </w:t>
      </w:r>
      <w:bookmarkStart w:id="14320" w:name="_ETM_Q24_377620"/>
      <w:bookmarkEnd w:id="14320"/>
      <w:r w:rsidRPr="00915EE5">
        <w:rPr>
          <w:rtl/>
        </w:rPr>
        <w:t xml:space="preserve">כבוד </w:t>
      </w:r>
      <w:bookmarkStart w:id="14321" w:name="_ETM_Q24_378280"/>
      <w:bookmarkEnd w:id="14321"/>
      <w:r w:rsidRPr="00915EE5">
        <w:rPr>
          <w:rtl/>
        </w:rPr>
        <w:t xml:space="preserve">לפדיון </w:t>
      </w:r>
      <w:bookmarkStart w:id="14322" w:name="_ETM_Q24_378820"/>
      <w:bookmarkEnd w:id="14322"/>
      <w:r w:rsidRPr="00915EE5">
        <w:rPr>
          <w:rtl/>
        </w:rPr>
        <w:t>שבויים</w:t>
      </w:r>
      <w:r>
        <w:rPr>
          <w:rFonts w:hint="cs"/>
          <w:rtl/>
        </w:rPr>
        <w:t>,</w:t>
      </w:r>
      <w:r w:rsidRPr="00915EE5">
        <w:rPr>
          <w:rtl/>
        </w:rPr>
        <w:t xml:space="preserve"> </w:t>
      </w:r>
      <w:bookmarkStart w:id="14323" w:name="_ETM_Q24_380520"/>
      <w:bookmarkEnd w:id="14323"/>
      <w:r w:rsidRPr="00915EE5">
        <w:rPr>
          <w:rtl/>
        </w:rPr>
        <w:t xml:space="preserve">ללא </w:t>
      </w:r>
      <w:bookmarkStart w:id="14324" w:name="_ETM_Q24_380850"/>
      <w:bookmarkEnd w:id="14324"/>
      <w:r w:rsidRPr="00915EE5">
        <w:rPr>
          <w:rtl/>
        </w:rPr>
        <w:t xml:space="preserve">כבוד </w:t>
      </w:r>
      <w:bookmarkStart w:id="14325" w:name="_ETM_Q24_381360"/>
      <w:bookmarkEnd w:id="14325"/>
      <w:r w:rsidRPr="00915EE5">
        <w:rPr>
          <w:rtl/>
        </w:rPr>
        <w:t xml:space="preserve">ללוחמים </w:t>
      </w:r>
      <w:bookmarkStart w:id="14326" w:name="_ETM_Q24_381960"/>
      <w:bookmarkEnd w:id="14326"/>
      <w:r w:rsidRPr="00915EE5">
        <w:rPr>
          <w:rtl/>
        </w:rPr>
        <w:t>ולחיילים</w:t>
      </w:r>
      <w:r>
        <w:rPr>
          <w:rFonts w:hint="cs"/>
          <w:rtl/>
        </w:rPr>
        <w:t>,</w:t>
      </w:r>
      <w:r w:rsidRPr="00915EE5">
        <w:rPr>
          <w:rtl/>
        </w:rPr>
        <w:t xml:space="preserve"> </w:t>
      </w:r>
      <w:bookmarkStart w:id="14327" w:name="_ETM_Q24_384010"/>
      <w:bookmarkEnd w:id="14327"/>
      <w:r w:rsidRPr="00915EE5">
        <w:rPr>
          <w:rtl/>
        </w:rPr>
        <w:t xml:space="preserve">ללא </w:t>
      </w:r>
      <w:bookmarkStart w:id="14328" w:name="_ETM_Q24_384340"/>
      <w:bookmarkEnd w:id="14328"/>
      <w:r w:rsidRPr="00915EE5">
        <w:rPr>
          <w:rtl/>
        </w:rPr>
        <w:t xml:space="preserve">כבוד </w:t>
      </w:r>
      <w:bookmarkStart w:id="14329" w:name="_ETM_Q24_384730"/>
      <w:bookmarkEnd w:id="14329"/>
      <w:r w:rsidRPr="00915EE5">
        <w:rPr>
          <w:rtl/>
        </w:rPr>
        <w:t>לכלום</w:t>
      </w:r>
      <w:r>
        <w:rPr>
          <w:rFonts w:hint="cs"/>
          <w:rtl/>
        </w:rPr>
        <w:t>.</w:t>
      </w:r>
      <w:r w:rsidRPr="00915EE5">
        <w:rPr>
          <w:rtl/>
        </w:rPr>
        <w:t xml:space="preserve"> </w:t>
      </w:r>
      <w:bookmarkStart w:id="14330" w:name="_ETM_Q24_386449"/>
      <w:bookmarkEnd w:id="14330"/>
      <w:r w:rsidRPr="00915EE5">
        <w:rPr>
          <w:rtl/>
        </w:rPr>
        <w:t xml:space="preserve">ממשלה </w:t>
      </w:r>
      <w:bookmarkStart w:id="14331" w:name="_ETM_Q24_387019"/>
      <w:bookmarkEnd w:id="14331"/>
      <w:r w:rsidRPr="00915EE5">
        <w:rPr>
          <w:rtl/>
        </w:rPr>
        <w:t xml:space="preserve">שכולה </w:t>
      </w:r>
      <w:bookmarkStart w:id="14332" w:name="_ETM_Q24_387620"/>
      <w:bookmarkEnd w:id="14332"/>
      <w:r w:rsidRPr="00915EE5">
        <w:rPr>
          <w:rtl/>
        </w:rPr>
        <w:t xml:space="preserve">הישרדות </w:t>
      </w:r>
      <w:bookmarkStart w:id="14333" w:name="_ETM_Q24_388129"/>
      <w:bookmarkEnd w:id="14333"/>
      <w:r w:rsidRPr="00915EE5">
        <w:rPr>
          <w:rtl/>
        </w:rPr>
        <w:t xml:space="preserve">פוליטית </w:t>
      </w:r>
      <w:bookmarkStart w:id="14334" w:name="_ETM_Q24_389319"/>
      <w:bookmarkEnd w:id="14334"/>
      <w:r w:rsidRPr="00915EE5">
        <w:rPr>
          <w:rtl/>
        </w:rPr>
        <w:t xml:space="preserve">על </w:t>
      </w:r>
      <w:bookmarkStart w:id="14335" w:name="_ETM_Q24_389590"/>
      <w:bookmarkEnd w:id="14335"/>
      <w:r w:rsidRPr="00915EE5">
        <w:rPr>
          <w:rtl/>
        </w:rPr>
        <w:t xml:space="preserve">חשבון </w:t>
      </w:r>
      <w:bookmarkStart w:id="14336" w:name="_ETM_Q24_390040"/>
      <w:bookmarkEnd w:id="14336"/>
      <w:r w:rsidRPr="00915EE5">
        <w:rPr>
          <w:rtl/>
        </w:rPr>
        <w:t xml:space="preserve">החיים </w:t>
      </w:r>
      <w:bookmarkStart w:id="14337" w:name="_ETM_Q24_390459"/>
      <w:bookmarkEnd w:id="14337"/>
      <w:r w:rsidRPr="00915EE5">
        <w:rPr>
          <w:rtl/>
        </w:rPr>
        <w:t xml:space="preserve">עצמם </w:t>
      </w:r>
      <w:bookmarkStart w:id="14338" w:name="_ETM_Q24_391580"/>
      <w:bookmarkEnd w:id="14338"/>
      <w:r w:rsidRPr="00915EE5">
        <w:rPr>
          <w:rtl/>
        </w:rPr>
        <w:t xml:space="preserve">בכל </w:t>
      </w:r>
      <w:bookmarkStart w:id="14339" w:name="_ETM_Q24_392150"/>
      <w:bookmarkEnd w:id="14339"/>
      <w:r w:rsidRPr="00915EE5">
        <w:rPr>
          <w:rtl/>
        </w:rPr>
        <w:t>הרצף</w:t>
      </w:r>
      <w:r>
        <w:rPr>
          <w:rFonts w:hint="cs"/>
          <w:rtl/>
        </w:rPr>
        <w:t>,</w:t>
      </w:r>
      <w:r w:rsidRPr="00915EE5">
        <w:rPr>
          <w:rtl/>
        </w:rPr>
        <w:t xml:space="preserve"> </w:t>
      </w:r>
      <w:bookmarkStart w:id="14340" w:name="_ETM_Q24_392690"/>
      <w:bookmarkEnd w:id="14340"/>
      <w:r w:rsidRPr="00915EE5">
        <w:rPr>
          <w:rtl/>
        </w:rPr>
        <w:t xml:space="preserve">בכל </w:t>
      </w:r>
      <w:bookmarkStart w:id="14341" w:name="_ETM_Q24_393230"/>
      <w:bookmarkEnd w:id="14341"/>
      <w:r w:rsidRPr="00915EE5">
        <w:rPr>
          <w:rtl/>
        </w:rPr>
        <w:t>זירה</w:t>
      </w:r>
      <w:r>
        <w:rPr>
          <w:rFonts w:hint="cs"/>
          <w:rtl/>
        </w:rPr>
        <w:t>.</w:t>
      </w:r>
      <w:bookmarkStart w:id="14342" w:name="_ETM_Q24_394860"/>
      <w:bookmarkEnd w:id="14342"/>
    </w:p>
    <w:p w:rsidR="00704C15" w:rsidRDefault="00704C15" w:rsidP="00591E1D">
      <w:pPr>
        <w:rPr>
          <w:rtl/>
        </w:rPr>
      </w:pPr>
    </w:p>
    <w:p w:rsidR="00704C15" w:rsidRDefault="00704C15" w:rsidP="00591E1D">
      <w:pPr>
        <w:rPr>
          <w:rtl/>
        </w:rPr>
      </w:pPr>
      <w:r w:rsidRPr="00915EE5">
        <w:rPr>
          <w:rtl/>
        </w:rPr>
        <w:t xml:space="preserve">אבל </w:t>
      </w:r>
      <w:bookmarkStart w:id="14343" w:name="_ETM_Q24_395159"/>
      <w:bookmarkEnd w:id="14343"/>
      <w:r w:rsidRPr="00915EE5">
        <w:rPr>
          <w:rtl/>
        </w:rPr>
        <w:t xml:space="preserve">כלכלת </w:t>
      </w:r>
      <w:bookmarkStart w:id="14344" w:name="_ETM_Q24_395700"/>
      <w:bookmarkEnd w:id="14344"/>
      <w:r w:rsidRPr="00915EE5">
        <w:rPr>
          <w:rtl/>
        </w:rPr>
        <w:t xml:space="preserve">ישראל </w:t>
      </w:r>
      <w:bookmarkStart w:id="14345" w:name="_ETM_Q24_396150"/>
      <w:bookmarkEnd w:id="14345"/>
      <w:r w:rsidRPr="00915EE5">
        <w:rPr>
          <w:rtl/>
        </w:rPr>
        <w:t>הופקרה</w:t>
      </w:r>
      <w:r>
        <w:rPr>
          <w:rFonts w:hint="cs"/>
          <w:rtl/>
        </w:rPr>
        <w:t>.</w:t>
      </w:r>
      <w:r w:rsidRPr="00915EE5">
        <w:rPr>
          <w:rtl/>
        </w:rPr>
        <w:t xml:space="preserve"> </w:t>
      </w:r>
      <w:bookmarkStart w:id="14346" w:name="_ETM_Q24_397579"/>
      <w:bookmarkEnd w:id="14346"/>
      <w:r w:rsidRPr="00915EE5">
        <w:rPr>
          <w:rtl/>
        </w:rPr>
        <w:t xml:space="preserve">אני </w:t>
      </w:r>
      <w:bookmarkStart w:id="14347" w:name="_ETM_Q24_397819"/>
      <w:bookmarkEnd w:id="14347"/>
      <w:r w:rsidRPr="00915EE5">
        <w:rPr>
          <w:rtl/>
        </w:rPr>
        <w:t xml:space="preserve">לא </w:t>
      </w:r>
      <w:bookmarkStart w:id="14348" w:name="_ETM_Q24_397939"/>
      <w:bookmarkEnd w:id="14348"/>
      <w:r w:rsidRPr="00915EE5">
        <w:rPr>
          <w:rtl/>
        </w:rPr>
        <w:t xml:space="preserve">מכירה </w:t>
      </w:r>
      <w:bookmarkStart w:id="14349" w:name="_ETM_Q24_398359"/>
      <w:bookmarkEnd w:id="14349"/>
      <w:r w:rsidRPr="00915EE5">
        <w:rPr>
          <w:rtl/>
        </w:rPr>
        <w:t xml:space="preserve">מומחה </w:t>
      </w:r>
      <w:bookmarkStart w:id="14350" w:name="_ETM_Q24_398959"/>
      <w:bookmarkEnd w:id="14350"/>
      <w:r>
        <w:rPr>
          <w:rFonts w:hint="cs"/>
          <w:rtl/>
        </w:rPr>
        <w:t>אחד</w:t>
      </w:r>
      <w:r w:rsidRPr="00915EE5">
        <w:rPr>
          <w:rtl/>
        </w:rPr>
        <w:t xml:space="preserve"> </w:t>
      </w:r>
      <w:bookmarkStart w:id="14351" w:name="_ETM_Q24_399439"/>
      <w:bookmarkEnd w:id="14351"/>
      <w:r w:rsidRPr="00915EE5">
        <w:rPr>
          <w:rtl/>
        </w:rPr>
        <w:t>בע</w:t>
      </w:r>
      <w:r>
        <w:rPr>
          <w:rFonts w:hint="cs"/>
          <w:rtl/>
        </w:rPr>
        <w:t>ל שם</w:t>
      </w:r>
      <w:r w:rsidRPr="00915EE5">
        <w:rPr>
          <w:rtl/>
        </w:rPr>
        <w:t xml:space="preserve"> </w:t>
      </w:r>
      <w:bookmarkStart w:id="14352" w:name="_ETM_Q24_401480"/>
      <w:bookmarkEnd w:id="14352"/>
      <w:r w:rsidRPr="00915EE5">
        <w:rPr>
          <w:rtl/>
        </w:rPr>
        <w:t xml:space="preserve">שאומר </w:t>
      </w:r>
      <w:bookmarkStart w:id="14353" w:name="_ETM_Q24_402230"/>
      <w:bookmarkEnd w:id="14353"/>
      <w:r w:rsidRPr="00915EE5">
        <w:rPr>
          <w:rtl/>
        </w:rPr>
        <w:t xml:space="preserve">שיש </w:t>
      </w:r>
      <w:bookmarkStart w:id="14354" w:name="_ETM_Q24_402620"/>
      <w:bookmarkEnd w:id="14354"/>
      <w:r w:rsidRPr="00915EE5">
        <w:rPr>
          <w:rtl/>
        </w:rPr>
        <w:t xml:space="preserve">פה </w:t>
      </w:r>
      <w:bookmarkStart w:id="14355" w:name="_ETM_Q24_402769"/>
      <w:bookmarkEnd w:id="14355"/>
      <w:r w:rsidRPr="00915EE5">
        <w:rPr>
          <w:rtl/>
        </w:rPr>
        <w:t xml:space="preserve">מישהו </w:t>
      </w:r>
      <w:bookmarkStart w:id="14356" w:name="_ETM_Q24_403010"/>
      <w:bookmarkEnd w:id="14356"/>
      <w:r w:rsidRPr="00915EE5">
        <w:rPr>
          <w:rtl/>
        </w:rPr>
        <w:t xml:space="preserve">שמנהל </w:t>
      </w:r>
      <w:bookmarkStart w:id="14357" w:name="_ETM_Q24_403579"/>
      <w:bookmarkEnd w:id="14357"/>
      <w:r w:rsidRPr="00915EE5">
        <w:rPr>
          <w:rtl/>
        </w:rPr>
        <w:t xml:space="preserve">את </w:t>
      </w:r>
      <w:bookmarkStart w:id="14358" w:name="_ETM_Q24_403669"/>
      <w:bookmarkEnd w:id="14358"/>
      <w:r w:rsidRPr="00915EE5">
        <w:rPr>
          <w:rtl/>
        </w:rPr>
        <w:t>הכל</w:t>
      </w:r>
      <w:bookmarkStart w:id="14359" w:name="_ETM_Q24_403940"/>
      <w:bookmarkEnd w:id="14359"/>
      <w:r w:rsidRPr="00915EE5">
        <w:rPr>
          <w:rtl/>
        </w:rPr>
        <w:t>כל</w:t>
      </w:r>
      <w:r>
        <w:rPr>
          <w:rFonts w:hint="cs"/>
          <w:rtl/>
        </w:rPr>
        <w:t>ה.</w:t>
      </w:r>
      <w:r w:rsidRPr="00915EE5">
        <w:rPr>
          <w:rtl/>
        </w:rPr>
        <w:t xml:space="preserve"> </w:t>
      </w:r>
      <w:bookmarkStart w:id="14360" w:name="_ETM_Q24_405480"/>
      <w:bookmarkStart w:id="14361" w:name="_ETM_Q24_405720"/>
      <w:bookmarkEnd w:id="14360"/>
      <w:bookmarkEnd w:id="14361"/>
      <w:r w:rsidRPr="00915EE5">
        <w:rPr>
          <w:rtl/>
        </w:rPr>
        <w:t xml:space="preserve">לא </w:t>
      </w:r>
      <w:bookmarkStart w:id="14362" w:name="_ETM_Q24_405870"/>
      <w:bookmarkEnd w:id="14362"/>
      <w:r w:rsidRPr="00915EE5">
        <w:rPr>
          <w:rtl/>
        </w:rPr>
        <w:t xml:space="preserve">היה </w:t>
      </w:r>
      <w:bookmarkStart w:id="14363" w:name="_ETM_Q24_406050"/>
      <w:bookmarkEnd w:id="14363"/>
      <w:r w:rsidRPr="00915EE5">
        <w:rPr>
          <w:rtl/>
        </w:rPr>
        <w:t xml:space="preserve">כדבר </w:t>
      </w:r>
      <w:bookmarkStart w:id="14364" w:name="_ETM_Q24_406500"/>
      <w:bookmarkEnd w:id="14364"/>
      <w:r w:rsidRPr="00915EE5">
        <w:rPr>
          <w:rtl/>
        </w:rPr>
        <w:t>הזה</w:t>
      </w:r>
      <w:r>
        <w:rPr>
          <w:rFonts w:hint="cs"/>
          <w:rtl/>
        </w:rPr>
        <w:t>.</w:t>
      </w:r>
      <w:r w:rsidRPr="00915EE5">
        <w:rPr>
          <w:rtl/>
        </w:rPr>
        <w:t xml:space="preserve"> </w:t>
      </w:r>
      <w:bookmarkStart w:id="14365" w:name="_ETM_Q24_407010"/>
      <w:bookmarkEnd w:id="14365"/>
      <w:r w:rsidRPr="00915EE5">
        <w:rPr>
          <w:rtl/>
        </w:rPr>
        <w:t xml:space="preserve">יש </w:t>
      </w:r>
      <w:bookmarkStart w:id="14366" w:name="_ETM_Q24_407250"/>
      <w:bookmarkEnd w:id="14366"/>
      <w:r w:rsidRPr="00915EE5">
        <w:rPr>
          <w:rtl/>
        </w:rPr>
        <w:t xml:space="preserve">לחלוק </w:t>
      </w:r>
      <w:bookmarkStart w:id="14367" w:name="_ETM_Q24_407670"/>
      <w:bookmarkEnd w:id="14367"/>
      <w:r w:rsidRPr="00915EE5">
        <w:rPr>
          <w:rtl/>
        </w:rPr>
        <w:t xml:space="preserve">על </w:t>
      </w:r>
      <w:bookmarkStart w:id="14368" w:name="_ETM_Q24_407790"/>
      <w:bookmarkEnd w:id="14368"/>
      <w:r w:rsidRPr="00915EE5">
        <w:rPr>
          <w:rtl/>
        </w:rPr>
        <w:t>מדיניות</w:t>
      </w:r>
      <w:r>
        <w:rPr>
          <w:rFonts w:hint="cs"/>
          <w:rtl/>
        </w:rPr>
        <w:t>,</w:t>
      </w:r>
      <w:r w:rsidRPr="00915EE5">
        <w:rPr>
          <w:rtl/>
        </w:rPr>
        <w:t xml:space="preserve"> </w:t>
      </w:r>
      <w:bookmarkStart w:id="14369" w:name="_ETM_Q24_409180"/>
      <w:bookmarkEnd w:id="14369"/>
      <w:r w:rsidRPr="00915EE5">
        <w:rPr>
          <w:rtl/>
        </w:rPr>
        <w:t xml:space="preserve">אבל </w:t>
      </w:r>
      <w:bookmarkStart w:id="14370" w:name="_ETM_Q24_409569"/>
      <w:bookmarkEnd w:id="14370"/>
      <w:proofErr w:type="spellStart"/>
      <w:r w:rsidRPr="00915EE5">
        <w:rPr>
          <w:rtl/>
        </w:rPr>
        <w:t>הקונ</w:t>
      </w:r>
      <w:r>
        <w:rPr>
          <w:rFonts w:hint="cs"/>
          <w:rtl/>
        </w:rPr>
        <w:t>סנזוס</w:t>
      </w:r>
      <w:proofErr w:type="spellEnd"/>
      <w:r w:rsidRPr="00915EE5">
        <w:rPr>
          <w:rtl/>
        </w:rPr>
        <w:t xml:space="preserve"> </w:t>
      </w:r>
      <w:bookmarkStart w:id="14371" w:name="_ETM_Q24_410390"/>
      <w:bookmarkEnd w:id="14371"/>
      <w:r>
        <w:rPr>
          <w:rFonts w:hint="cs"/>
          <w:rtl/>
        </w:rPr>
        <w:t>הזה</w:t>
      </w:r>
      <w:bookmarkStart w:id="14372" w:name="_ETM_Q24_410630"/>
      <w:bookmarkEnd w:id="14372"/>
      <w:r w:rsidRPr="00915EE5">
        <w:rPr>
          <w:rtl/>
        </w:rPr>
        <w:t xml:space="preserve"> </w:t>
      </w:r>
      <w:bookmarkStart w:id="14373" w:name="_ETM_Q24_412180"/>
      <w:bookmarkEnd w:id="14373"/>
      <w:r>
        <w:rPr>
          <w:rFonts w:hint="cs"/>
          <w:rtl/>
        </w:rPr>
        <w:t>ע</w:t>
      </w:r>
      <w:r w:rsidRPr="00915EE5">
        <w:rPr>
          <w:rtl/>
        </w:rPr>
        <w:t xml:space="preserve">ל </w:t>
      </w:r>
      <w:bookmarkStart w:id="14374" w:name="_ETM_Q24_412450"/>
      <w:bookmarkEnd w:id="14374"/>
      <w:r>
        <w:rPr>
          <w:rFonts w:hint="cs"/>
          <w:rtl/>
        </w:rPr>
        <w:t>ההפקרות</w:t>
      </w:r>
      <w:r w:rsidRPr="00915EE5">
        <w:rPr>
          <w:rtl/>
        </w:rPr>
        <w:t xml:space="preserve"> </w:t>
      </w:r>
      <w:bookmarkStart w:id="14375" w:name="_ETM_Q24_413200"/>
      <w:bookmarkEnd w:id="14375"/>
      <w:r w:rsidRPr="00915EE5">
        <w:rPr>
          <w:rtl/>
        </w:rPr>
        <w:t xml:space="preserve">הכלכלית </w:t>
      </w:r>
      <w:bookmarkStart w:id="14376" w:name="_ETM_Q24_414799"/>
      <w:bookmarkEnd w:id="14376"/>
      <w:r w:rsidRPr="00915EE5">
        <w:rPr>
          <w:rtl/>
        </w:rPr>
        <w:t xml:space="preserve">והחידלון </w:t>
      </w:r>
      <w:bookmarkStart w:id="14377" w:name="_ETM_Q24_416000"/>
      <w:bookmarkEnd w:id="14377"/>
      <w:r w:rsidRPr="00915EE5">
        <w:rPr>
          <w:rtl/>
        </w:rPr>
        <w:t>וה</w:t>
      </w:r>
      <w:r>
        <w:rPr>
          <w:rFonts w:hint="cs"/>
          <w:rtl/>
        </w:rPr>
        <w:t>י</w:t>
      </w:r>
      <w:r w:rsidRPr="00915EE5">
        <w:rPr>
          <w:rtl/>
        </w:rPr>
        <w:t xml:space="preserve">עדר </w:t>
      </w:r>
      <w:bookmarkStart w:id="14378" w:name="_ETM_Q24_416750"/>
      <w:bookmarkEnd w:id="14378"/>
      <w:r w:rsidRPr="00915EE5">
        <w:rPr>
          <w:rtl/>
        </w:rPr>
        <w:t xml:space="preserve">היכולות </w:t>
      </w:r>
      <w:bookmarkStart w:id="14379" w:name="_ETM_Q24_417379"/>
      <w:bookmarkEnd w:id="14379"/>
      <w:r w:rsidRPr="00915EE5">
        <w:rPr>
          <w:rtl/>
        </w:rPr>
        <w:t xml:space="preserve">של </w:t>
      </w:r>
      <w:bookmarkStart w:id="14380" w:name="_ETM_Q24_417530"/>
      <w:bookmarkEnd w:id="14380"/>
      <w:r w:rsidRPr="00915EE5">
        <w:rPr>
          <w:rtl/>
        </w:rPr>
        <w:t xml:space="preserve">שר </w:t>
      </w:r>
      <w:bookmarkStart w:id="14381" w:name="_ETM_Q24_417829"/>
      <w:bookmarkEnd w:id="14381"/>
      <w:r w:rsidRPr="00915EE5">
        <w:rPr>
          <w:rtl/>
        </w:rPr>
        <w:t xml:space="preserve">האוצר </w:t>
      </w:r>
      <w:bookmarkStart w:id="14382" w:name="_ETM_Q24_418340"/>
      <w:bookmarkEnd w:id="14382"/>
      <w:r w:rsidRPr="00915EE5">
        <w:rPr>
          <w:rtl/>
        </w:rPr>
        <w:t xml:space="preserve">זה </w:t>
      </w:r>
      <w:bookmarkStart w:id="14383" w:name="_ETM_Q24_418519"/>
      <w:bookmarkEnd w:id="14383"/>
      <w:r w:rsidRPr="00915EE5">
        <w:rPr>
          <w:rtl/>
        </w:rPr>
        <w:t xml:space="preserve">משהו </w:t>
      </w:r>
      <w:bookmarkStart w:id="14384" w:name="_ETM_Q24_418819"/>
      <w:bookmarkEnd w:id="14384"/>
      <w:r w:rsidRPr="00915EE5">
        <w:rPr>
          <w:rtl/>
        </w:rPr>
        <w:t xml:space="preserve">שלא </w:t>
      </w:r>
      <w:bookmarkStart w:id="14385" w:name="_ETM_Q24_419150"/>
      <w:bookmarkEnd w:id="14385"/>
      <w:r w:rsidRPr="00915EE5">
        <w:rPr>
          <w:rtl/>
        </w:rPr>
        <w:t xml:space="preserve">היה </w:t>
      </w:r>
      <w:bookmarkStart w:id="14386" w:name="_ETM_Q24_419420"/>
      <w:bookmarkEnd w:id="14386"/>
      <w:r w:rsidRPr="00915EE5">
        <w:rPr>
          <w:rtl/>
        </w:rPr>
        <w:t xml:space="preserve">בישראל </w:t>
      </w:r>
      <w:bookmarkStart w:id="14387" w:name="_ETM_Q24_419989"/>
      <w:bookmarkEnd w:id="14387"/>
      <w:r w:rsidRPr="00915EE5">
        <w:rPr>
          <w:rtl/>
        </w:rPr>
        <w:t>מעולם</w:t>
      </w:r>
      <w:r>
        <w:rPr>
          <w:rFonts w:hint="cs"/>
          <w:rtl/>
        </w:rPr>
        <w:t>.</w:t>
      </w:r>
      <w:r w:rsidRPr="00915EE5">
        <w:rPr>
          <w:rtl/>
        </w:rPr>
        <w:t xml:space="preserve"> </w:t>
      </w:r>
      <w:bookmarkStart w:id="14388" w:name="_ETM_Q24_422550"/>
      <w:bookmarkEnd w:id="14388"/>
      <w:r w:rsidRPr="00915EE5">
        <w:rPr>
          <w:rtl/>
        </w:rPr>
        <w:t xml:space="preserve">אנחנו </w:t>
      </w:r>
      <w:bookmarkStart w:id="14389" w:name="_ETM_Q24_423300"/>
      <w:bookmarkEnd w:id="14389"/>
      <w:r w:rsidRPr="00915EE5">
        <w:rPr>
          <w:rtl/>
        </w:rPr>
        <w:t xml:space="preserve">מגיעים </w:t>
      </w:r>
      <w:bookmarkStart w:id="14390" w:name="_ETM_Q24_423780"/>
      <w:bookmarkEnd w:id="14390"/>
      <w:r w:rsidRPr="00915EE5">
        <w:rPr>
          <w:rtl/>
        </w:rPr>
        <w:t xml:space="preserve">לוועדת </w:t>
      </w:r>
      <w:bookmarkStart w:id="14391" w:name="_ETM_Q24_424080"/>
      <w:bookmarkEnd w:id="14391"/>
      <w:r w:rsidRPr="00915EE5">
        <w:rPr>
          <w:rtl/>
        </w:rPr>
        <w:t xml:space="preserve">הכספים </w:t>
      </w:r>
      <w:bookmarkStart w:id="14392" w:name="_ETM_Q24_425190"/>
      <w:bookmarkEnd w:id="14392"/>
      <w:r w:rsidRPr="00915EE5">
        <w:rPr>
          <w:rtl/>
        </w:rPr>
        <w:t xml:space="preserve">ושואלים </w:t>
      </w:r>
      <w:bookmarkStart w:id="14393" w:name="_ETM_Q24_426000"/>
      <w:bookmarkEnd w:id="14393"/>
      <w:r w:rsidRPr="00915EE5">
        <w:rPr>
          <w:rtl/>
        </w:rPr>
        <w:t>מה</w:t>
      </w:r>
      <w:bookmarkStart w:id="14394" w:name="_ETM_Q24_426209"/>
      <w:bookmarkEnd w:id="14394"/>
      <w:r w:rsidRPr="00915EE5">
        <w:rPr>
          <w:rtl/>
        </w:rPr>
        <w:t xml:space="preserve">ו </w:t>
      </w:r>
      <w:bookmarkStart w:id="14395" w:name="_ETM_Q24_426330"/>
      <w:bookmarkEnd w:id="14395"/>
      <w:r w:rsidRPr="00915EE5">
        <w:rPr>
          <w:rtl/>
        </w:rPr>
        <w:t xml:space="preserve">מנוע </w:t>
      </w:r>
      <w:bookmarkStart w:id="14396" w:name="_ETM_Q24_426870"/>
      <w:bookmarkEnd w:id="14396"/>
      <w:r>
        <w:rPr>
          <w:rFonts w:hint="cs"/>
          <w:rtl/>
        </w:rPr>
        <w:t>ה</w:t>
      </w:r>
      <w:r w:rsidRPr="00915EE5">
        <w:rPr>
          <w:rtl/>
        </w:rPr>
        <w:t xml:space="preserve">צמיחה </w:t>
      </w:r>
      <w:bookmarkStart w:id="14397" w:name="_ETM_Q24_428150"/>
      <w:bookmarkEnd w:id="14397"/>
      <w:r w:rsidRPr="00915EE5">
        <w:rPr>
          <w:rtl/>
        </w:rPr>
        <w:t xml:space="preserve">בתקציב </w:t>
      </w:r>
      <w:bookmarkStart w:id="14398" w:name="_ETM_Q24_428749"/>
      <w:bookmarkEnd w:id="14398"/>
      <w:r w:rsidRPr="00915EE5">
        <w:rPr>
          <w:rtl/>
        </w:rPr>
        <w:t>המדינה</w:t>
      </w:r>
      <w:bookmarkStart w:id="14399" w:name="_ETM_Q24_429290"/>
      <w:bookmarkStart w:id="14400" w:name="_ETM_Q24_428920"/>
      <w:bookmarkStart w:id="14401" w:name="_ETM_Q24_428949"/>
      <w:bookmarkStart w:id="14402" w:name="_ETM_Q24_429106"/>
      <w:bookmarkStart w:id="14403" w:name="_ETM_Q24_429187"/>
      <w:bookmarkEnd w:id="14399"/>
      <w:bookmarkEnd w:id="14400"/>
      <w:bookmarkEnd w:id="14401"/>
      <w:bookmarkEnd w:id="14402"/>
      <w:bookmarkEnd w:id="14403"/>
      <w:r>
        <w:rPr>
          <w:rFonts w:hint="cs"/>
          <w:rtl/>
        </w:rPr>
        <w:t xml:space="preserve">, </w:t>
      </w:r>
      <w:r w:rsidRPr="00915EE5">
        <w:rPr>
          <w:rtl/>
        </w:rPr>
        <w:t xml:space="preserve">פעם </w:t>
      </w:r>
      <w:bookmarkStart w:id="14404" w:name="_ETM_Q24_429620"/>
      <w:bookmarkEnd w:id="14404"/>
      <w:r w:rsidRPr="00915EE5">
        <w:rPr>
          <w:rtl/>
        </w:rPr>
        <w:t xml:space="preserve">אחר </w:t>
      </w:r>
      <w:bookmarkStart w:id="14405" w:name="_ETM_Q24_429889"/>
      <w:bookmarkEnd w:id="14405"/>
      <w:r w:rsidRPr="00915EE5">
        <w:rPr>
          <w:rtl/>
        </w:rPr>
        <w:t>פעם</w:t>
      </w:r>
      <w:r>
        <w:rPr>
          <w:rFonts w:hint="cs"/>
          <w:rtl/>
        </w:rPr>
        <w:t>,</w:t>
      </w:r>
      <w:r w:rsidRPr="00915EE5">
        <w:rPr>
          <w:rtl/>
        </w:rPr>
        <w:t xml:space="preserve"> </w:t>
      </w:r>
      <w:bookmarkStart w:id="14406" w:name="_ETM_Q24_430249"/>
      <w:bookmarkEnd w:id="14406"/>
      <w:r w:rsidRPr="00915EE5">
        <w:rPr>
          <w:rtl/>
        </w:rPr>
        <w:t xml:space="preserve">ואין </w:t>
      </w:r>
      <w:bookmarkStart w:id="14407" w:name="_ETM_Q24_430669"/>
      <w:bookmarkEnd w:id="14407"/>
      <w:r w:rsidRPr="00915EE5">
        <w:rPr>
          <w:rtl/>
        </w:rPr>
        <w:t>תשובה</w:t>
      </w:r>
      <w:r>
        <w:rPr>
          <w:rFonts w:hint="cs"/>
          <w:rtl/>
        </w:rPr>
        <w:t>.</w:t>
      </w:r>
      <w:r w:rsidRPr="00915EE5">
        <w:rPr>
          <w:rtl/>
        </w:rPr>
        <w:t xml:space="preserve"> </w:t>
      </w:r>
      <w:bookmarkStart w:id="14408" w:name="_ETM_Q24_432169"/>
      <w:bookmarkEnd w:id="14408"/>
      <w:r w:rsidRPr="00915EE5">
        <w:rPr>
          <w:rtl/>
        </w:rPr>
        <w:t xml:space="preserve">תקציב </w:t>
      </w:r>
      <w:bookmarkStart w:id="14409" w:name="_ETM_Q24_432619"/>
      <w:bookmarkEnd w:id="14409"/>
      <w:r w:rsidRPr="00915EE5">
        <w:rPr>
          <w:rtl/>
        </w:rPr>
        <w:t xml:space="preserve">מדינה </w:t>
      </w:r>
      <w:bookmarkStart w:id="14410" w:name="_ETM_Q24_433040"/>
      <w:bookmarkEnd w:id="14410"/>
      <w:r w:rsidRPr="00915EE5">
        <w:rPr>
          <w:rtl/>
        </w:rPr>
        <w:t>מוג</w:t>
      </w:r>
      <w:r>
        <w:rPr>
          <w:rFonts w:hint="cs"/>
          <w:rtl/>
        </w:rPr>
        <w:t>ש,</w:t>
      </w:r>
      <w:r w:rsidRPr="00915EE5">
        <w:rPr>
          <w:rtl/>
        </w:rPr>
        <w:t xml:space="preserve"> </w:t>
      </w:r>
      <w:bookmarkStart w:id="14411" w:name="_ETM_Q24_433849"/>
      <w:bookmarkEnd w:id="14411"/>
      <w:r w:rsidRPr="00915EE5">
        <w:rPr>
          <w:rtl/>
        </w:rPr>
        <w:t xml:space="preserve">ואין </w:t>
      </w:r>
      <w:bookmarkStart w:id="14412" w:name="_ETM_Q24_434299"/>
      <w:bookmarkEnd w:id="14412"/>
      <w:r w:rsidRPr="00915EE5">
        <w:rPr>
          <w:rtl/>
        </w:rPr>
        <w:t xml:space="preserve">מנוע </w:t>
      </w:r>
      <w:bookmarkStart w:id="14413" w:name="_ETM_Q24_434689"/>
      <w:bookmarkEnd w:id="14413"/>
      <w:r w:rsidRPr="00915EE5">
        <w:rPr>
          <w:rtl/>
        </w:rPr>
        <w:t>צמיחה</w:t>
      </w:r>
      <w:r>
        <w:rPr>
          <w:rFonts w:hint="cs"/>
          <w:rtl/>
        </w:rPr>
        <w:t>,</w:t>
      </w:r>
      <w:r w:rsidRPr="00915EE5">
        <w:rPr>
          <w:rtl/>
        </w:rPr>
        <w:t xml:space="preserve"> </w:t>
      </w:r>
      <w:bookmarkStart w:id="14414" w:name="_ETM_Q24_436250"/>
      <w:bookmarkEnd w:id="14414"/>
      <w:r w:rsidRPr="00915EE5">
        <w:rPr>
          <w:rtl/>
        </w:rPr>
        <w:t xml:space="preserve">אין </w:t>
      </w:r>
      <w:bookmarkStart w:id="14415" w:name="_ETM_Q24_436460"/>
      <w:bookmarkEnd w:id="14415"/>
      <w:r w:rsidRPr="00915EE5">
        <w:rPr>
          <w:rtl/>
        </w:rPr>
        <w:t xml:space="preserve">שום </w:t>
      </w:r>
      <w:bookmarkStart w:id="14416" w:name="_ETM_Q24_436729"/>
      <w:bookmarkEnd w:id="14416"/>
      <w:r w:rsidRPr="00915EE5">
        <w:rPr>
          <w:rtl/>
        </w:rPr>
        <w:t xml:space="preserve">מחשבה </w:t>
      </w:r>
      <w:bookmarkStart w:id="14417" w:name="_ETM_Q24_437210"/>
      <w:bookmarkEnd w:id="14417"/>
      <w:r>
        <w:rPr>
          <w:rFonts w:hint="cs"/>
          <w:rtl/>
        </w:rPr>
        <w:t>ע</w:t>
      </w:r>
      <w:r w:rsidRPr="00915EE5">
        <w:rPr>
          <w:rtl/>
        </w:rPr>
        <w:t>ל</w:t>
      </w:r>
      <w:r>
        <w:rPr>
          <w:rFonts w:hint="cs"/>
          <w:rtl/>
        </w:rPr>
        <w:t xml:space="preserve"> ה</w:t>
      </w:r>
      <w:r w:rsidRPr="00915EE5">
        <w:rPr>
          <w:rtl/>
        </w:rPr>
        <w:t>משק</w:t>
      </w:r>
      <w:r>
        <w:rPr>
          <w:rFonts w:hint="cs"/>
          <w:rtl/>
        </w:rPr>
        <w:t>,</w:t>
      </w:r>
      <w:r w:rsidRPr="00915EE5">
        <w:rPr>
          <w:rtl/>
        </w:rPr>
        <w:t xml:space="preserve"> </w:t>
      </w:r>
      <w:bookmarkStart w:id="14418" w:name="_ETM_Q24_438020"/>
      <w:bookmarkEnd w:id="14418"/>
      <w:r w:rsidRPr="00915EE5">
        <w:rPr>
          <w:rtl/>
        </w:rPr>
        <w:t xml:space="preserve">על </w:t>
      </w:r>
      <w:bookmarkStart w:id="14419" w:name="_ETM_Q24_438199"/>
      <w:bookmarkEnd w:id="14419"/>
      <w:r w:rsidRPr="00915EE5">
        <w:rPr>
          <w:rtl/>
        </w:rPr>
        <w:t>ישראל</w:t>
      </w:r>
      <w:r>
        <w:rPr>
          <w:rFonts w:hint="cs"/>
          <w:rtl/>
        </w:rPr>
        <w:t>,</w:t>
      </w:r>
      <w:r w:rsidRPr="00915EE5">
        <w:rPr>
          <w:rtl/>
        </w:rPr>
        <w:t xml:space="preserve"> </w:t>
      </w:r>
      <w:bookmarkStart w:id="14420" w:name="_ETM_Q24_439140"/>
      <w:bookmarkEnd w:id="14420"/>
      <w:r w:rsidRPr="00915EE5">
        <w:rPr>
          <w:rtl/>
        </w:rPr>
        <w:t xml:space="preserve">ישראל </w:t>
      </w:r>
      <w:bookmarkStart w:id="14421" w:name="_ETM_Q24_439680"/>
      <w:bookmarkEnd w:id="14421"/>
      <w:r w:rsidRPr="00915EE5">
        <w:rPr>
          <w:rtl/>
        </w:rPr>
        <w:t xml:space="preserve">של </w:t>
      </w:r>
      <w:bookmarkStart w:id="14422" w:name="_ETM_Q24_439830"/>
      <w:bookmarkEnd w:id="14422"/>
      <w:r w:rsidRPr="00915EE5">
        <w:rPr>
          <w:rtl/>
        </w:rPr>
        <w:t xml:space="preserve">היום </w:t>
      </w:r>
      <w:bookmarkStart w:id="14423" w:name="_ETM_Q24_440070"/>
      <w:bookmarkEnd w:id="14423"/>
      <w:r w:rsidRPr="00915EE5">
        <w:rPr>
          <w:rtl/>
        </w:rPr>
        <w:t>שאחרי</w:t>
      </w:r>
      <w:r>
        <w:rPr>
          <w:rFonts w:hint="cs"/>
          <w:rtl/>
        </w:rPr>
        <w:t>.</w:t>
      </w:r>
      <w:r w:rsidRPr="00915EE5">
        <w:rPr>
          <w:rtl/>
        </w:rPr>
        <w:t xml:space="preserve"> </w:t>
      </w:r>
      <w:bookmarkStart w:id="14424" w:name="_ETM_Q24_440670"/>
      <w:bookmarkEnd w:id="14424"/>
      <w:r w:rsidRPr="00915EE5">
        <w:rPr>
          <w:rtl/>
        </w:rPr>
        <w:t xml:space="preserve">איך </w:t>
      </w:r>
      <w:bookmarkStart w:id="14425" w:name="_ETM_Q24_440850"/>
      <w:bookmarkEnd w:id="14425"/>
      <w:r w:rsidRPr="00915EE5">
        <w:rPr>
          <w:rtl/>
        </w:rPr>
        <w:t>נצמח</w:t>
      </w:r>
      <w:r>
        <w:rPr>
          <w:rFonts w:hint="cs"/>
          <w:rtl/>
        </w:rPr>
        <w:t>,</w:t>
      </w:r>
      <w:r w:rsidRPr="00915EE5">
        <w:rPr>
          <w:rtl/>
        </w:rPr>
        <w:t xml:space="preserve"> </w:t>
      </w:r>
      <w:bookmarkStart w:id="14426" w:name="_ETM_Q24_441360"/>
      <w:bookmarkEnd w:id="14426"/>
      <w:r w:rsidRPr="00915EE5">
        <w:rPr>
          <w:rtl/>
        </w:rPr>
        <w:t xml:space="preserve">איך </w:t>
      </w:r>
      <w:bookmarkStart w:id="14427" w:name="_ETM_Q24_441510"/>
      <w:bookmarkEnd w:id="14427"/>
      <w:r w:rsidRPr="00915EE5">
        <w:rPr>
          <w:rtl/>
        </w:rPr>
        <w:t xml:space="preserve">נצא </w:t>
      </w:r>
      <w:bookmarkStart w:id="14428" w:name="_ETM_Q24_441870"/>
      <w:bookmarkEnd w:id="14428"/>
      <w:r w:rsidRPr="00915EE5">
        <w:rPr>
          <w:rtl/>
        </w:rPr>
        <w:t>מהמשבר</w:t>
      </w:r>
      <w:r>
        <w:rPr>
          <w:rFonts w:hint="cs"/>
          <w:rtl/>
        </w:rPr>
        <w:t>?</w:t>
      </w:r>
      <w:r w:rsidRPr="00915EE5">
        <w:rPr>
          <w:rtl/>
        </w:rPr>
        <w:t xml:space="preserve"> </w:t>
      </w:r>
      <w:bookmarkStart w:id="14429" w:name="_ETM_Q24_442470"/>
      <w:bookmarkEnd w:id="14429"/>
      <w:r w:rsidRPr="00915EE5">
        <w:rPr>
          <w:rtl/>
        </w:rPr>
        <w:t xml:space="preserve">מה </w:t>
      </w:r>
      <w:bookmarkStart w:id="14430" w:name="_ETM_Q24_442650"/>
      <w:bookmarkEnd w:id="14430"/>
      <w:r w:rsidRPr="00915EE5">
        <w:rPr>
          <w:rtl/>
        </w:rPr>
        <w:t>נעשה</w:t>
      </w:r>
      <w:r>
        <w:rPr>
          <w:rFonts w:hint="cs"/>
          <w:rtl/>
        </w:rPr>
        <w:t>,</w:t>
      </w:r>
      <w:r w:rsidRPr="00915EE5">
        <w:rPr>
          <w:rtl/>
        </w:rPr>
        <w:t xml:space="preserve"> </w:t>
      </w:r>
      <w:bookmarkStart w:id="14431" w:name="_ETM_Q24_443760"/>
      <w:bookmarkEnd w:id="14431"/>
      <w:r w:rsidRPr="00915EE5">
        <w:rPr>
          <w:rtl/>
        </w:rPr>
        <w:t xml:space="preserve">שר </w:t>
      </w:r>
      <w:bookmarkStart w:id="14432" w:name="_ETM_Q24_444210"/>
      <w:bookmarkEnd w:id="14432"/>
      <w:r w:rsidRPr="00915EE5">
        <w:rPr>
          <w:rtl/>
        </w:rPr>
        <w:t xml:space="preserve">האוצר </w:t>
      </w:r>
      <w:bookmarkStart w:id="14433" w:name="_ETM_Q24_445050"/>
      <w:bookmarkEnd w:id="14433"/>
      <w:r w:rsidRPr="00915EE5">
        <w:rPr>
          <w:rtl/>
        </w:rPr>
        <w:t xml:space="preserve">פשוט </w:t>
      </w:r>
      <w:bookmarkStart w:id="14434" w:name="_ETM_Q24_445620"/>
      <w:bookmarkEnd w:id="14434"/>
      <w:r w:rsidRPr="00915EE5">
        <w:rPr>
          <w:rtl/>
        </w:rPr>
        <w:t xml:space="preserve">החליט </w:t>
      </w:r>
      <w:bookmarkStart w:id="14435" w:name="_ETM_Q24_446040"/>
      <w:bookmarkEnd w:id="14435"/>
      <w:r w:rsidRPr="00915EE5">
        <w:rPr>
          <w:rtl/>
        </w:rPr>
        <w:t xml:space="preserve">להפקיר </w:t>
      </w:r>
      <w:bookmarkStart w:id="14436" w:name="_ETM_Q24_446640"/>
      <w:bookmarkEnd w:id="14436"/>
      <w:r w:rsidRPr="00915EE5">
        <w:rPr>
          <w:rtl/>
        </w:rPr>
        <w:t xml:space="preserve">את </w:t>
      </w:r>
      <w:bookmarkStart w:id="14437" w:name="_ETM_Q24_446790"/>
      <w:bookmarkEnd w:id="14437"/>
      <w:r w:rsidRPr="00915EE5">
        <w:rPr>
          <w:rtl/>
        </w:rPr>
        <w:t xml:space="preserve">הכלכלה </w:t>
      </w:r>
      <w:bookmarkStart w:id="14438" w:name="_ETM_Q24_448569"/>
      <w:bookmarkEnd w:id="14438"/>
      <w:r w:rsidRPr="00915EE5">
        <w:rPr>
          <w:rtl/>
        </w:rPr>
        <w:t xml:space="preserve">תוך </w:t>
      </w:r>
      <w:bookmarkStart w:id="14439" w:name="_ETM_Q24_448900"/>
      <w:bookmarkEnd w:id="14439"/>
      <w:r w:rsidRPr="00915EE5">
        <w:rPr>
          <w:rtl/>
        </w:rPr>
        <w:t xml:space="preserve">כדי </w:t>
      </w:r>
      <w:bookmarkStart w:id="14440" w:name="_ETM_Q24_449349"/>
      <w:bookmarkEnd w:id="14440"/>
      <w:r w:rsidRPr="00915EE5">
        <w:rPr>
          <w:rtl/>
        </w:rPr>
        <w:t xml:space="preserve">חקיקת </w:t>
      </w:r>
      <w:bookmarkStart w:id="14441" w:name="_ETM_Q24_449889"/>
      <w:bookmarkEnd w:id="14441"/>
      <w:r w:rsidRPr="00915EE5">
        <w:rPr>
          <w:rtl/>
        </w:rPr>
        <w:t xml:space="preserve">חוק </w:t>
      </w:r>
      <w:bookmarkStart w:id="14442" w:name="_ETM_Q24_450099"/>
      <w:bookmarkEnd w:id="14442"/>
      <w:r w:rsidRPr="00915EE5">
        <w:rPr>
          <w:rtl/>
        </w:rPr>
        <w:t>השתמטות</w:t>
      </w:r>
      <w:r>
        <w:rPr>
          <w:rFonts w:hint="cs"/>
          <w:rtl/>
        </w:rPr>
        <w:t>, ביזה</w:t>
      </w:r>
      <w:bookmarkStart w:id="14443" w:name="_ETM_Q24_451150"/>
      <w:bookmarkEnd w:id="14443"/>
      <w:r w:rsidRPr="00915EE5">
        <w:rPr>
          <w:rtl/>
        </w:rPr>
        <w:t xml:space="preserve"> </w:t>
      </w:r>
      <w:bookmarkStart w:id="14444" w:name="_ETM_Q24_451729"/>
      <w:bookmarkEnd w:id="14444"/>
      <w:r w:rsidRPr="00915EE5">
        <w:rPr>
          <w:rtl/>
        </w:rPr>
        <w:t xml:space="preserve">תקציבית </w:t>
      </w:r>
      <w:bookmarkStart w:id="14445" w:name="_ETM_Q24_452240"/>
      <w:bookmarkEnd w:id="14445"/>
      <w:r w:rsidRPr="00915EE5">
        <w:rPr>
          <w:rtl/>
        </w:rPr>
        <w:t xml:space="preserve">והפקרת </w:t>
      </w:r>
      <w:bookmarkStart w:id="14446" w:name="_ETM_Q24_452809"/>
      <w:bookmarkEnd w:id="14446"/>
      <w:r w:rsidRPr="00915EE5">
        <w:rPr>
          <w:rtl/>
        </w:rPr>
        <w:t xml:space="preserve">חטופים </w:t>
      </w:r>
      <w:bookmarkStart w:id="14447" w:name="_ETM_Q24_453289"/>
      <w:bookmarkEnd w:id="14447"/>
      <w:r w:rsidRPr="00915EE5">
        <w:rPr>
          <w:rtl/>
        </w:rPr>
        <w:t>וחטופות</w:t>
      </w:r>
      <w:r>
        <w:rPr>
          <w:rFonts w:hint="cs"/>
          <w:rtl/>
        </w:rPr>
        <w:t>.</w:t>
      </w:r>
      <w:bookmarkStart w:id="14448" w:name="_ETM_Q24_453889"/>
      <w:bookmarkEnd w:id="14448"/>
      <w:r w:rsidRPr="00915EE5">
        <w:rPr>
          <w:rtl/>
        </w:rPr>
        <w:t xml:space="preserve"> </w:t>
      </w:r>
      <w:bookmarkStart w:id="14449" w:name="_ETM_Q24_454159"/>
      <w:bookmarkEnd w:id="14449"/>
      <w:r w:rsidRPr="00915EE5">
        <w:rPr>
          <w:rtl/>
        </w:rPr>
        <w:t xml:space="preserve">אין </w:t>
      </w:r>
      <w:bookmarkStart w:id="14450" w:name="_ETM_Q24_454339"/>
      <w:bookmarkEnd w:id="14450"/>
      <w:r w:rsidRPr="00915EE5">
        <w:rPr>
          <w:rtl/>
        </w:rPr>
        <w:t xml:space="preserve">דבר </w:t>
      </w:r>
      <w:bookmarkStart w:id="14451" w:name="_ETM_Q24_454669"/>
      <w:bookmarkEnd w:id="14451"/>
      <w:r w:rsidRPr="00915EE5">
        <w:rPr>
          <w:rtl/>
        </w:rPr>
        <w:t>כזה</w:t>
      </w:r>
      <w:r>
        <w:rPr>
          <w:rFonts w:hint="cs"/>
          <w:rtl/>
        </w:rPr>
        <w:t>.</w:t>
      </w:r>
    </w:p>
    <w:p w:rsidR="00704C15" w:rsidRDefault="00704C15" w:rsidP="00591E1D">
      <w:pPr>
        <w:rPr>
          <w:rtl/>
        </w:rPr>
      </w:pPr>
      <w:bookmarkStart w:id="14452" w:name="_ETM_Q24_456104"/>
      <w:bookmarkStart w:id="14453" w:name="_ETM_Q24_456216"/>
      <w:bookmarkEnd w:id="14452"/>
      <w:bookmarkEnd w:id="14453"/>
    </w:p>
    <w:p w:rsidR="00704C15" w:rsidRDefault="00704C15" w:rsidP="00591E1D">
      <w:pPr>
        <w:rPr>
          <w:rtl/>
        </w:rPr>
      </w:pPr>
      <w:bookmarkStart w:id="14454" w:name="_ETM_Q24_456160"/>
      <w:bookmarkEnd w:id="14454"/>
      <w:r w:rsidRPr="00915EE5">
        <w:rPr>
          <w:rtl/>
        </w:rPr>
        <w:t xml:space="preserve">כמובן </w:t>
      </w:r>
      <w:bookmarkStart w:id="14455" w:name="_ETM_Q24_457089"/>
      <w:bookmarkEnd w:id="14455"/>
      <w:r w:rsidRPr="00915EE5">
        <w:rPr>
          <w:rtl/>
        </w:rPr>
        <w:t>ש</w:t>
      </w:r>
      <w:r>
        <w:rPr>
          <w:rFonts w:hint="cs"/>
          <w:rtl/>
        </w:rPr>
        <w:t>א</w:t>
      </w:r>
      <w:r w:rsidRPr="00915EE5">
        <w:rPr>
          <w:rtl/>
        </w:rPr>
        <w:t xml:space="preserve">יני </w:t>
      </w:r>
      <w:bookmarkStart w:id="14456" w:name="_ETM_Q24_457600"/>
      <w:bookmarkEnd w:id="14456"/>
      <w:r w:rsidRPr="00915EE5">
        <w:rPr>
          <w:rtl/>
        </w:rPr>
        <w:t xml:space="preserve">חסה </w:t>
      </w:r>
      <w:bookmarkStart w:id="14457" w:name="_ETM_Q24_458750"/>
      <w:bookmarkEnd w:id="14457"/>
      <w:r w:rsidRPr="00915EE5">
        <w:rPr>
          <w:rtl/>
        </w:rPr>
        <w:t xml:space="preserve">על </w:t>
      </w:r>
      <w:bookmarkStart w:id="14458" w:name="_ETM_Q24_458930"/>
      <w:bookmarkEnd w:id="14458"/>
      <w:r w:rsidRPr="00915EE5">
        <w:rPr>
          <w:rtl/>
        </w:rPr>
        <w:t>אף</w:t>
      </w:r>
      <w:bookmarkStart w:id="14459" w:name="_ETM_Q24_459110"/>
      <w:bookmarkEnd w:id="14459"/>
      <w:r>
        <w:rPr>
          <w:rFonts w:hint="cs"/>
          <w:rtl/>
        </w:rPr>
        <w:t xml:space="preserve"> אחד</w:t>
      </w:r>
      <w:r w:rsidRPr="00915EE5">
        <w:rPr>
          <w:rtl/>
        </w:rPr>
        <w:t xml:space="preserve"> </w:t>
      </w:r>
      <w:bookmarkStart w:id="14460" w:name="_ETM_Q24_459470"/>
      <w:bookmarkStart w:id="14461" w:name="_ETM_Q24_459589"/>
      <w:bookmarkEnd w:id="14460"/>
      <w:bookmarkEnd w:id="14461"/>
      <w:r>
        <w:rPr>
          <w:rFonts w:hint="cs"/>
          <w:rtl/>
        </w:rPr>
        <w:t>מ</w:t>
      </w:r>
      <w:r w:rsidRPr="00915EE5">
        <w:rPr>
          <w:rtl/>
        </w:rPr>
        <w:t xml:space="preserve">מתנגדי </w:t>
      </w:r>
      <w:bookmarkStart w:id="14462" w:name="_ETM_Q24_460100"/>
      <w:bookmarkEnd w:id="14462"/>
      <w:r w:rsidRPr="00915EE5">
        <w:rPr>
          <w:rtl/>
        </w:rPr>
        <w:t xml:space="preserve">העסקה </w:t>
      </w:r>
      <w:bookmarkStart w:id="14463" w:name="_ETM_Q24_460580"/>
      <w:bookmarkEnd w:id="14463"/>
      <w:r w:rsidRPr="00915EE5">
        <w:rPr>
          <w:rtl/>
        </w:rPr>
        <w:t>הזאת</w:t>
      </w:r>
      <w:r>
        <w:rPr>
          <w:rFonts w:hint="cs"/>
          <w:rtl/>
        </w:rPr>
        <w:t>.</w:t>
      </w:r>
      <w:r w:rsidRPr="00915EE5">
        <w:rPr>
          <w:rtl/>
        </w:rPr>
        <w:t xml:space="preserve"> </w:t>
      </w:r>
      <w:bookmarkStart w:id="14464" w:name="_ETM_Q24_461540"/>
      <w:bookmarkEnd w:id="14464"/>
      <w:r w:rsidRPr="00915EE5">
        <w:rPr>
          <w:rtl/>
        </w:rPr>
        <w:t xml:space="preserve">באמת </w:t>
      </w:r>
      <w:bookmarkStart w:id="14465" w:name="_ETM_Q24_462020"/>
      <w:bookmarkEnd w:id="14465"/>
      <w:r>
        <w:rPr>
          <w:rFonts w:hint="cs"/>
          <w:rtl/>
        </w:rPr>
        <w:t xml:space="preserve">– </w:t>
      </w:r>
      <w:r w:rsidRPr="00915EE5">
        <w:rPr>
          <w:rtl/>
        </w:rPr>
        <w:t xml:space="preserve">לדיראון </w:t>
      </w:r>
      <w:bookmarkStart w:id="14466" w:name="_ETM_Q24_462560"/>
      <w:bookmarkEnd w:id="14466"/>
      <w:r w:rsidRPr="00915EE5">
        <w:rPr>
          <w:rtl/>
        </w:rPr>
        <w:t>עולם</w:t>
      </w:r>
      <w:r>
        <w:rPr>
          <w:rFonts w:hint="cs"/>
          <w:rtl/>
        </w:rPr>
        <w:t>.</w:t>
      </w:r>
      <w:r w:rsidRPr="00915EE5">
        <w:rPr>
          <w:rtl/>
        </w:rPr>
        <w:t xml:space="preserve"> </w:t>
      </w:r>
      <w:bookmarkStart w:id="14467" w:name="_ETM_Q24_463370"/>
      <w:bookmarkStart w:id="14468" w:name="_ETM_Q24_463820"/>
      <w:bookmarkEnd w:id="14467"/>
      <w:bookmarkEnd w:id="14468"/>
      <w:r w:rsidRPr="00915EE5">
        <w:rPr>
          <w:rtl/>
        </w:rPr>
        <w:t xml:space="preserve">מי </w:t>
      </w:r>
      <w:bookmarkStart w:id="14469" w:name="_ETM_Q24_463940"/>
      <w:bookmarkEnd w:id="14469"/>
      <w:r w:rsidRPr="00915EE5">
        <w:rPr>
          <w:rtl/>
        </w:rPr>
        <w:t xml:space="preserve">שחושב </w:t>
      </w:r>
      <w:bookmarkStart w:id="14470" w:name="_ETM_Q24_464449"/>
      <w:bookmarkEnd w:id="14470"/>
      <w:r w:rsidRPr="00915EE5">
        <w:rPr>
          <w:rtl/>
        </w:rPr>
        <w:t xml:space="preserve">על </w:t>
      </w:r>
      <w:bookmarkStart w:id="14471" w:name="_ETM_Q24_464600"/>
      <w:bookmarkEnd w:id="14471"/>
      <w:r w:rsidRPr="00915EE5">
        <w:rPr>
          <w:rtl/>
        </w:rPr>
        <w:t>ה</w:t>
      </w:r>
      <w:bookmarkStart w:id="14472" w:name="_ETM_Q24_465500"/>
      <w:bookmarkEnd w:id="14472"/>
      <w:r>
        <w:rPr>
          <w:rFonts w:hint="cs"/>
          <w:rtl/>
        </w:rPr>
        <w:t xml:space="preserve">בייס </w:t>
      </w:r>
      <w:r w:rsidRPr="00915EE5">
        <w:rPr>
          <w:rtl/>
        </w:rPr>
        <w:t xml:space="preserve">הקיצוני </w:t>
      </w:r>
      <w:bookmarkStart w:id="14473" w:name="_ETM_Q24_466130"/>
      <w:bookmarkEnd w:id="14473"/>
      <w:r w:rsidRPr="00915EE5">
        <w:rPr>
          <w:rtl/>
        </w:rPr>
        <w:t xml:space="preserve">שלו </w:t>
      </w:r>
      <w:bookmarkStart w:id="14474" w:name="_ETM_Q24_466940"/>
      <w:bookmarkEnd w:id="14474"/>
      <w:r w:rsidRPr="00915EE5">
        <w:rPr>
          <w:rtl/>
        </w:rPr>
        <w:t xml:space="preserve">על </w:t>
      </w:r>
      <w:bookmarkStart w:id="14475" w:name="_ETM_Q24_467270"/>
      <w:bookmarkEnd w:id="14475"/>
      <w:r w:rsidRPr="00915EE5">
        <w:rPr>
          <w:rtl/>
        </w:rPr>
        <w:t xml:space="preserve">פני </w:t>
      </w:r>
      <w:bookmarkStart w:id="14476" w:name="_ETM_Q24_467630"/>
      <w:bookmarkEnd w:id="14476"/>
      <w:r w:rsidRPr="00915EE5">
        <w:rPr>
          <w:rtl/>
        </w:rPr>
        <w:t xml:space="preserve">הצלת </w:t>
      </w:r>
      <w:bookmarkStart w:id="14477" w:name="_ETM_Q24_468050"/>
      <w:bookmarkEnd w:id="14477"/>
      <w:r w:rsidRPr="00915EE5">
        <w:rPr>
          <w:rtl/>
        </w:rPr>
        <w:t xml:space="preserve">חיים </w:t>
      </w:r>
      <w:bookmarkStart w:id="14478" w:name="_ETM_Q24_469009"/>
      <w:bookmarkEnd w:id="14478"/>
      <w:r w:rsidRPr="00915EE5">
        <w:rPr>
          <w:rtl/>
        </w:rPr>
        <w:t xml:space="preserve">לא </w:t>
      </w:r>
      <w:bookmarkStart w:id="14479" w:name="_ETM_Q24_469279"/>
      <w:bookmarkEnd w:id="14479"/>
      <w:r w:rsidRPr="00915EE5">
        <w:rPr>
          <w:rtl/>
        </w:rPr>
        <w:t xml:space="preserve">ראוי </w:t>
      </w:r>
      <w:bookmarkStart w:id="14480" w:name="_ETM_Q24_469610"/>
      <w:bookmarkEnd w:id="14480"/>
      <w:r w:rsidRPr="00915EE5">
        <w:rPr>
          <w:rtl/>
        </w:rPr>
        <w:t xml:space="preserve">למקום </w:t>
      </w:r>
      <w:bookmarkStart w:id="14481" w:name="_ETM_Q24_470150"/>
      <w:bookmarkEnd w:id="14481"/>
      <w:r w:rsidRPr="00915EE5">
        <w:rPr>
          <w:rtl/>
        </w:rPr>
        <w:t>הזה</w:t>
      </w:r>
      <w:r>
        <w:rPr>
          <w:rFonts w:hint="cs"/>
          <w:rtl/>
        </w:rPr>
        <w:t>.</w:t>
      </w:r>
      <w:r w:rsidRPr="00915EE5">
        <w:rPr>
          <w:rtl/>
        </w:rPr>
        <w:t xml:space="preserve"> </w:t>
      </w:r>
      <w:bookmarkStart w:id="14482" w:name="_ETM_Q24_471159"/>
      <w:bookmarkEnd w:id="14482"/>
      <w:r w:rsidRPr="00915EE5">
        <w:rPr>
          <w:rtl/>
        </w:rPr>
        <w:t xml:space="preserve">מי </w:t>
      </w:r>
      <w:bookmarkStart w:id="14483" w:name="_ETM_Q24_471430"/>
      <w:bookmarkEnd w:id="14483"/>
      <w:r w:rsidRPr="00915EE5">
        <w:rPr>
          <w:rtl/>
        </w:rPr>
        <w:t xml:space="preserve">שבמשמרת </w:t>
      </w:r>
      <w:bookmarkStart w:id="14484" w:name="_ETM_Q24_472449"/>
      <w:bookmarkEnd w:id="14484"/>
      <w:r w:rsidRPr="00915EE5">
        <w:rPr>
          <w:rtl/>
        </w:rPr>
        <w:t xml:space="preserve">שלו </w:t>
      </w:r>
      <w:bookmarkStart w:id="14485" w:name="_ETM_Q24_473439"/>
      <w:bookmarkEnd w:id="14485"/>
      <w:r w:rsidRPr="00915EE5">
        <w:rPr>
          <w:rtl/>
        </w:rPr>
        <w:t xml:space="preserve">נחטפו </w:t>
      </w:r>
      <w:bookmarkStart w:id="14486" w:name="_ETM_Q24_474039"/>
      <w:bookmarkEnd w:id="14486"/>
      <w:r w:rsidRPr="00915EE5">
        <w:rPr>
          <w:rtl/>
        </w:rPr>
        <w:t xml:space="preserve">חטופים </w:t>
      </w:r>
      <w:bookmarkStart w:id="14487" w:name="_ETM_Q24_474550"/>
      <w:bookmarkEnd w:id="14487"/>
      <w:r w:rsidRPr="00915EE5">
        <w:rPr>
          <w:rtl/>
        </w:rPr>
        <w:t xml:space="preserve">וחטופות </w:t>
      </w:r>
      <w:bookmarkStart w:id="14488" w:name="_ETM_Q24_475270"/>
      <w:bookmarkEnd w:id="14488"/>
      <w:r w:rsidRPr="00915EE5">
        <w:rPr>
          <w:rtl/>
        </w:rPr>
        <w:t xml:space="preserve">והוא </w:t>
      </w:r>
      <w:bookmarkStart w:id="14489" w:name="_ETM_Q24_475449"/>
      <w:bookmarkEnd w:id="14489"/>
      <w:r w:rsidRPr="00915EE5">
        <w:rPr>
          <w:rtl/>
        </w:rPr>
        <w:t>מ</w:t>
      </w:r>
      <w:r>
        <w:rPr>
          <w:rFonts w:hint="cs"/>
          <w:rtl/>
        </w:rPr>
        <w:t>פק</w:t>
      </w:r>
      <w:r w:rsidRPr="00915EE5">
        <w:rPr>
          <w:rtl/>
        </w:rPr>
        <w:t xml:space="preserve">יר </w:t>
      </w:r>
      <w:bookmarkStart w:id="14490" w:name="_ETM_Q24_475960"/>
      <w:bookmarkEnd w:id="14490"/>
      <w:r w:rsidRPr="00915EE5">
        <w:rPr>
          <w:rtl/>
        </w:rPr>
        <w:t>אותם</w:t>
      </w:r>
      <w:r>
        <w:rPr>
          <w:rFonts w:hint="cs"/>
          <w:rtl/>
        </w:rPr>
        <w:t>,</w:t>
      </w:r>
      <w:r w:rsidRPr="00915EE5">
        <w:rPr>
          <w:rtl/>
        </w:rPr>
        <w:t xml:space="preserve"> </w:t>
      </w:r>
      <w:bookmarkStart w:id="14491" w:name="_ETM_Q24_476500"/>
      <w:bookmarkEnd w:id="14491"/>
      <w:r w:rsidRPr="00915EE5">
        <w:rPr>
          <w:rtl/>
        </w:rPr>
        <w:t xml:space="preserve">לא </w:t>
      </w:r>
      <w:bookmarkStart w:id="14492" w:name="_ETM_Q24_476710"/>
      <w:bookmarkEnd w:id="14492"/>
      <w:r w:rsidRPr="00915EE5">
        <w:rPr>
          <w:rtl/>
        </w:rPr>
        <w:t xml:space="preserve">ראוי </w:t>
      </w:r>
      <w:bookmarkStart w:id="14493" w:name="_ETM_Q24_476979"/>
      <w:bookmarkEnd w:id="14493"/>
      <w:r w:rsidRPr="00915EE5">
        <w:rPr>
          <w:rtl/>
        </w:rPr>
        <w:t xml:space="preserve">למקום </w:t>
      </w:r>
      <w:bookmarkStart w:id="14494" w:name="_ETM_Q24_477490"/>
      <w:bookmarkEnd w:id="14494"/>
      <w:r w:rsidRPr="00915EE5">
        <w:rPr>
          <w:rtl/>
        </w:rPr>
        <w:t>הזה</w:t>
      </w:r>
      <w:r>
        <w:rPr>
          <w:rFonts w:hint="cs"/>
          <w:rtl/>
        </w:rPr>
        <w:t>.</w:t>
      </w:r>
      <w:r w:rsidRPr="00915EE5">
        <w:rPr>
          <w:rtl/>
        </w:rPr>
        <w:t xml:space="preserve"> </w:t>
      </w:r>
      <w:bookmarkStart w:id="14495" w:name="_ETM_Q24_478970"/>
      <w:bookmarkEnd w:id="14495"/>
      <w:r w:rsidRPr="00915EE5">
        <w:rPr>
          <w:rtl/>
        </w:rPr>
        <w:t xml:space="preserve">ומי </w:t>
      </w:r>
      <w:bookmarkStart w:id="14496" w:name="_ETM_Q24_479390"/>
      <w:bookmarkEnd w:id="14496"/>
      <w:r w:rsidRPr="00915EE5">
        <w:rPr>
          <w:rtl/>
        </w:rPr>
        <w:t xml:space="preserve">שאמר </w:t>
      </w:r>
      <w:bookmarkStart w:id="14497" w:name="_ETM_Q24_479930"/>
      <w:bookmarkEnd w:id="14497"/>
      <w:r w:rsidRPr="00915EE5">
        <w:rPr>
          <w:rtl/>
        </w:rPr>
        <w:t xml:space="preserve">בקולו </w:t>
      </w:r>
      <w:bookmarkStart w:id="14498" w:name="_ETM_Q24_480890"/>
      <w:bookmarkEnd w:id="14498"/>
      <w:r w:rsidRPr="00915EE5">
        <w:rPr>
          <w:rtl/>
        </w:rPr>
        <w:t>בגאווה</w:t>
      </w:r>
      <w:bookmarkStart w:id="14499" w:name="_ETM_Q24_480000"/>
      <w:bookmarkStart w:id="14500" w:name="_ETM_Q24_480420"/>
      <w:bookmarkStart w:id="14501" w:name="_ETM_Q24_482060"/>
      <w:bookmarkStart w:id="14502" w:name="_ETM_Q24_482570"/>
      <w:bookmarkStart w:id="14503" w:name="_ETM_Q24_482679"/>
      <w:bookmarkEnd w:id="14499"/>
      <w:bookmarkEnd w:id="14500"/>
      <w:bookmarkEnd w:id="14501"/>
      <w:bookmarkEnd w:id="14502"/>
      <w:bookmarkEnd w:id="14503"/>
      <w:r>
        <w:rPr>
          <w:rFonts w:hint="cs"/>
          <w:rtl/>
        </w:rPr>
        <w:t xml:space="preserve"> שה</w:t>
      </w:r>
      <w:r>
        <w:rPr>
          <w:rtl/>
        </w:rPr>
        <w:t>ח</w:t>
      </w:r>
      <w:r>
        <w:rPr>
          <w:rFonts w:hint="cs"/>
          <w:rtl/>
        </w:rPr>
        <w:t>מא</w:t>
      </w:r>
      <w:r w:rsidRPr="00915EE5">
        <w:rPr>
          <w:rtl/>
        </w:rPr>
        <w:t>ס</w:t>
      </w:r>
      <w:r>
        <w:rPr>
          <w:rFonts w:hint="cs"/>
          <w:rtl/>
        </w:rPr>
        <w:t xml:space="preserve"> הוא נכס</w:t>
      </w:r>
      <w:bookmarkStart w:id="14504" w:name="_ETM_Q24_483009"/>
      <w:bookmarkStart w:id="14505" w:name="_ETM_Q24_483500"/>
      <w:bookmarkStart w:id="14506" w:name="_ETM_Q24_484760"/>
      <w:bookmarkStart w:id="14507" w:name="_ETM_Q24_485150"/>
      <w:bookmarkEnd w:id="14504"/>
      <w:bookmarkEnd w:id="14505"/>
      <w:bookmarkEnd w:id="14506"/>
      <w:bookmarkEnd w:id="14507"/>
      <w:r w:rsidR="00F938AE">
        <w:rPr>
          <w:rFonts w:hint="cs"/>
          <w:rtl/>
        </w:rPr>
        <w:t>,</w:t>
      </w:r>
      <w:r>
        <w:rPr>
          <w:rFonts w:hint="cs"/>
          <w:rtl/>
        </w:rPr>
        <w:t xml:space="preserve"> צריך ל</w:t>
      </w:r>
      <w:r w:rsidRPr="00915EE5">
        <w:rPr>
          <w:rtl/>
        </w:rPr>
        <w:t xml:space="preserve">הניח </w:t>
      </w:r>
      <w:bookmarkStart w:id="14508" w:name="_ETM_Q24_485779"/>
      <w:bookmarkEnd w:id="14508"/>
      <w:r w:rsidRPr="00915EE5">
        <w:rPr>
          <w:rtl/>
        </w:rPr>
        <w:t xml:space="preserve">את </w:t>
      </w:r>
      <w:bookmarkStart w:id="14509" w:name="_ETM_Q24_485960"/>
      <w:bookmarkEnd w:id="14509"/>
      <w:r w:rsidRPr="00915EE5">
        <w:rPr>
          <w:rtl/>
        </w:rPr>
        <w:t>המפתח</w:t>
      </w:r>
      <w:bookmarkStart w:id="14510" w:name="_ETM_Q24_486350"/>
      <w:bookmarkEnd w:id="14510"/>
      <w:r w:rsidRPr="00915EE5">
        <w:rPr>
          <w:rtl/>
        </w:rPr>
        <w:t>ות</w:t>
      </w:r>
      <w:r>
        <w:rPr>
          <w:rFonts w:hint="cs"/>
          <w:rtl/>
        </w:rPr>
        <w:t>,</w:t>
      </w:r>
      <w:r w:rsidRPr="00915EE5">
        <w:rPr>
          <w:rtl/>
        </w:rPr>
        <w:t xml:space="preserve"> </w:t>
      </w:r>
      <w:bookmarkStart w:id="14511" w:name="_ETM_Q24_487879"/>
      <w:bookmarkEnd w:id="14511"/>
      <w:r w:rsidRPr="00915EE5">
        <w:rPr>
          <w:rtl/>
        </w:rPr>
        <w:t xml:space="preserve">לא </w:t>
      </w:r>
      <w:bookmarkStart w:id="14512" w:name="_ETM_Q24_488269"/>
      <w:bookmarkEnd w:id="14512"/>
      <w:r w:rsidRPr="00915EE5">
        <w:rPr>
          <w:rtl/>
        </w:rPr>
        <w:t>לה</w:t>
      </w:r>
      <w:r>
        <w:rPr>
          <w:rFonts w:hint="cs"/>
          <w:rtl/>
        </w:rPr>
        <w:t>פק</w:t>
      </w:r>
      <w:r w:rsidRPr="00915EE5">
        <w:rPr>
          <w:rtl/>
        </w:rPr>
        <w:t xml:space="preserve">יר </w:t>
      </w:r>
      <w:bookmarkStart w:id="14513" w:name="_ETM_Q24_488900"/>
      <w:bookmarkEnd w:id="14513"/>
      <w:r w:rsidRPr="00915EE5">
        <w:rPr>
          <w:rtl/>
        </w:rPr>
        <w:t xml:space="preserve">חטופים </w:t>
      </w:r>
      <w:bookmarkStart w:id="14514" w:name="_ETM_Q24_489410"/>
      <w:bookmarkEnd w:id="14514"/>
      <w:r w:rsidRPr="00915EE5">
        <w:rPr>
          <w:rtl/>
        </w:rPr>
        <w:t>וחטופות</w:t>
      </w:r>
      <w:r>
        <w:rPr>
          <w:rFonts w:hint="cs"/>
          <w:rtl/>
        </w:rPr>
        <w:t>,</w:t>
      </w:r>
      <w:r w:rsidRPr="00915EE5">
        <w:rPr>
          <w:rtl/>
        </w:rPr>
        <w:t xml:space="preserve"> </w:t>
      </w:r>
      <w:bookmarkStart w:id="14515" w:name="_ETM_Q24_490790"/>
      <w:bookmarkEnd w:id="14515"/>
      <w:r w:rsidRPr="00915EE5">
        <w:rPr>
          <w:rtl/>
        </w:rPr>
        <w:t xml:space="preserve">לא </w:t>
      </w:r>
      <w:bookmarkStart w:id="14516" w:name="_ETM_Q24_491000"/>
      <w:bookmarkEnd w:id="14516"/>
      <w:r w:rsidRPr="00915EE5">
        <w:rPr>
          <w:rtl/>
        </w:rPr>
        <w:t xml:space="preserve">לסרב </w:t>
      </w:r>
      <w:bookmarkStart w:id="14517" w:name="_ETM_Q24_491540"/>
      <w:bookmarkEnd w:id="14517"/>
      <w:r w:rsidRPr="00915EE5">
        <w:rPr>
          <w:rtl/>
        </w:rPr>
        <w:t>ל</w:t>
      </w:r>
      <w:bookmarkStart w:id="14518" w:name="_ETM_Q24_491690"/>
      <w:bookmarkEnd w:id="14518"/>
      <w:r w:rsidRPr="00915EE5">
        <w:rPr>
          <w:rtl/>
        </w:rPr>
        <w:t>עסקה</w:t>
      </w:r>
      <w:r>
        <w:rPr>
          <w:rFonts w:hint="cs"/>
          <w:rtl/>
        </w:rPr>
        <w:t>.</w:t>
      </w:r>
      <w:r w:rsidRPr="00915EE5">
        <w:rPr>
          <w:rtl/>
        </w:rPr>
        <w:t xml:space="preserve"> </w:t>
      </w:r>
      <w:bookmarkStart w:id="14519" w:name="_ETM_Q24_492779"/>
      <w:bookmarkEnd w:id="14519"/>
      <w:r w:rsidRPr="00915EE5">
        <w:rPr>
          <w:rtl/>
        </w:rPr>
        <w:t xml:space="preserve">מי </w:t>
      </w:r>
      <w:bookmarkStart w:id="14520" w:name="_ETM_Q24_493019"/>
      <w:bookmarkEnd w:id="14520"/>
      <w:r w:rsidRPr="00915EE5">
        <w:rPr>
          <w:rtl/>
        </w:rPr>
        <w:t xml:space="preserve">שטיפח </w:t>
      </w:r>
      <w:bookmarkStart w:id="14521" w:name="_ETM_Q24_493709"/>
      <w:bookmarkEnd w:id="14521"/>
      <w:r w:rsidRPr="00915EE5">
        <w:rPr>
          <w:rtl/>
        </w:rPr>
        <w:t xml:space="preserve">ארגון </w:t>
      </w:r>
      <w:bookmarkStart w:id="14522" w:name="_ETM_Q24_494129"/>
      <w:bookmarkEnd w:id="14522"/>
      <w:r w:rsidRPr="00915EE5">
        <w:rPr>
          <w:rtl/>
        </w:rPr>
        <w:t xml:space="preserve">טרור </w:t>
      </w:r>
      <w:bookmarkStart w:id="14523" w:name="_ETM_Q24_494549"/>
      <w:bookmarkEnd w:id="14523"/>
      <w:r>
        <w:rPr>
          <w:rFonts w:hint="cs"/>
          <w:rtl/>
        </w:rPr>
        <w:t xml:space="preserve">– </w:t>
      </w:r>
      <w:r w:rsidRPr="00915EE5">
        <w:rPr>
          <w:rtl/>
        </w:rPr>
        <w:t xml:space="preserve">ובראשם </w:t>
      </w:r>
      <w:bookmarkStart w:id="14524" w:name="_ETM_Q24_495389"/>
      <w:bookmarkEnd w:id="14524"/>
      <w:r w:rsidRPr="00915EE5">
        <w:rPr>
          <w:rtl/>
        </w:rPr>
        <w:t xml:space="preserve">ראש </w:t>
      </w:r>
      <w:bookmarkStart w:id="14525" w:name="_ETM_Q24_495660"/>
      <w:bookmarkEnd w:id="14525"/>
      <w:r w:rsidRPr="00915EE5">
        <w:rPr>
          <w:rtl/>
        </w:rPr>
        <w:t>הממשלה</w:t>
      </w:r>
      <w:r>
        <w:rPr>
          <w:rFonts w:hint="cs"/>
          <w:rtl/>
        </w:rPr>
        <w:t>,</w:t>
      </w:r>
      <w:r w:rsidRPr="00915EE5">
        <w:rPr>
          <w:rtl/>
        </w:rPr>
        <w:t xml:space="preserve"> </w:t>
      </w:r>
      <w:bookmarkStart w:id="14526" w:name="_ETM_Q24_496470"/>
      <w:bookmarkEnd w:id="14526"/>
      <w:r w:rsidRPr="00915EE5">
        <w:rPr>
          <w:rtl/>
        </w:rPr>
        <w:t>ה</w:t>
      </w:r>
      <w:r>
        <w:rPr>
          <w:rFonts w:hint="cs"/>
          <w:rtl/>
        </w:rPr>
        <w:t>א</w:t>
      </w:r>
      <w:r w:rsidRPr="00915EE5">
        <w:rPr>
          <w:rtl/>
        </w:rPr>
        <w:t xml:space="preserve">שם </w:t>
      </w:r>
      <w:bookmarkStart w:id="14527" w:name="_ETM_Q24_497070"/>
      <w:bookmarkEnd w:id="14527"/>
      <w:r w:rsidRPr="00915EE5">
        <w:rPr>
          <w:rtl/>
        </w:rPr>
        <w:t xml:space="preserve">הגדול </w:t>
      </w:r>
      <w:bookmarkStart w:id="14528" w:name="_ETM_Q24_497460"/>
      <w:bookmarkEnd w:id="14528"/>
      <w:r w:rsidRPr="00915EE5">
        <w:rPr>
          <w:rtl/>
        </w:rPr>
        <w:t>ביותר</w:t>
      </w:r>
      <w:r>
        <w:rPr>
          <w:rFonts w:hint="cs"/>
          <w:rtl/>
        </w:rPr>
        <w:t>,</w:t>
      </w:r>
      <w:r w:rsidRPr="00915EE5">
        <w:rPr>
          <w:rtl/>
        </w:rPr>
        <w:t xml:space="preserve"> </w:t>
      </w:r>
      <w:bookmarkStart w:id="14529" w:name="_ETM_Q24_498940"/>
      <w:bookmarkEnd w:id="14529"/>
      <w:r>
        <w:rPr>
          <w:rtl/>
        </w:rPr>
        <w:t>שה</w:t>
      </w:r>
      <w:r>
        <w:rPr>
          <w:rFonts w:hint="cs"/>
          <w:rtl/>
        </w:rPr>
        <w:t>פק</w:t>
      </w:r>
      <w:r w:rsidRPr="00915EE5">
        <w:rPr>
          <w:rtl/>
        </w:rPr>
        <w:t xml:space="preserve">יר </w:t>
      </w:r>
      <w:bookmarkStart w:id="14530" w:name="_ETM_Q24_500759"/>
      <w:bookmarkEnd w:id="14530"/>
      <w:r w:rsidRPr="00915EE5">
        <w:rPr>
          <w:rtl/>
        </w:rPr>
        <w:t xml:space="preserve">את </w:t>
      </w:r>
      <w:bookmarkStart w:id="14531" w:name="_ETM_Q24_500939"/>
      <w:bookmarkEnd w:id="14531"/>
      <w:r w:rsidRPr="00915EE5">
        <w:rPr>
          <w:rtl/>
        </w:rPr>
        <w:t xml:space="preserve">כל </w:t>
      </w:r>
      <w:bookmarkStart w:id="14532" w:name="_ETM_Q24_501269"/>
      <w:bookmarkEnd w:id="14532"/>
      <w:r w:rsidRPr="00915EE5">
        <w:rPr>
          <w:rtl/>
        </w:rPr>
        <w:t xml:space="preserve">ביטחון </w:t>
      </w:r>
      <w:bookmarkStart w:id="14533" w:name="_ETM_Q24_501689"/>
      <w:bookmarkEnd w:id="14533"/>
      <w:r w:rsidRPr="00915EE5">
        <w:rPr>
          <w:rtl/>
        </w:rPr>
        <w:t xml:space="preserve">ישראל </w:t>
      </w:r>
      <w:bookmarkStart w:id="14534" w:name="_ETM_Q24_503180"/>
      <w:bookmarkEnd w:id="14534"/>
      <w:r w:rsidRPr="00915EE5">
        <w:rPr>
          <w:rtl/>
        </w:rPr>
        <w:t xml:space="preserve">על </w:t>
      </w:r>
      <w:bookmarkStart w:id="14535" w:name="_ETM_Q24_503390"/>
      <w:bookmarkEnd w:id="14535"/>
      <w:r w:rsidRPr="00915EE5">
        <w:rPr>
          <w:rtl/>
        </w:rPr>
        <w:t xml:space="preserve">מזבח </w:t>
      </w:r>
      <w:bookmarkStart w:id="14536" w:name="_ETM_Q24_504050"/>
      <w:bookmarkEnd w:id="14536"/>
      <w:r w:rsidRPr="00915EE5">
        <w:rPr>
          <w:rtl/>
        </w:rPr>
        <w:t xml:space="preserve">הנכס </w:t>
      </w:r>
      <w:bookmarkStart w:id="14537" w:name="_ETM_Q24_504619"/>
      <w:bookmarkEnd w:id="14537"/>
      <w:r w:rsidRPr="00915EE5">
        <w:rPr>
          <w:rtl/>
        </w:rPr>
        <w:t>שלו</w:t>
      </w:r>
      <w:r>
        <w:rPr>
          <w:rFonts w:hint="cs"/>
          <w:rtl/>
        </w:rPr>
        <w:t>,</w:t>
      </w:r>
      <w:r w:rsidRPr="00915EE5">
        <w:rPr>
          <w:rtl/>
        </w:rPr>
        <w:t xml:space="preserve"> </w:t>
      </w:r>
      <w:bookmarkStart w:id="14538" w:name="_ETM_Q24_505580"/>
      <w:bookmarkEnd w:id="14538"/>
      <w:r w:rsidRPr="00915EE5">
        <w:rPr>
          <w:rtl/>
        </w:rPr>
        <w:t>השו</w:t>
      </w:r>
      <w:r>
        <w:rPr>
          <w:rFonts w:hint="cs"/>
          <w:rtl/>
        </w:rPr>
        <w:t>ת</w:t>
      </w:r>
      <w:r w:rsidRPr="00915EE5">
        <w:rPr>
          <w:rtl/>
        </w:rPr>
        <w:t xml:space="preserve">פות </w:t>
      </w:r>
      <w:bookmarkStart w:id="14539" w:name="_ETM_Q24_506180"/>
      <w:bookmarkEnd w:id="14539"/>
      <w:r w:rsidRPr="00915EE5">
        <w:rPr>
          <w:rtl/>
        </w:rPr>
        <w:t xml:space="preserve">עם </w:t>
      </w:r>
      <w:bookmarkStart w:id="14540" w:name="_ETM_Q24_506300"/>
      <w:bookmarkEnd w:id="14540"/>
      <w:r w:rsidRPr="00915EE5">
        <w:rPr>
          <w:rtl/>
        </w:rPr>
        <w:t xml:space="preserve">החמאס </w:t>
      </w:r>
      <w:bookmarkStart w:id="14541" w:name="_ETM_Q24_507550"/>
      <w:bookmarkEnd w:id="14541"/>
      <w:r>
        <w:rPr>
          <w:rFonts w:hint="cs"/>
          <w:rtl/>
        </w:rPr>
        <w:t xml:space="preserve">– </w:t>
      </w:r>
      <w:bookmarkStart w:id="14542" w:name="_ETM_Q24_508779"/>
      <w:bookmarkEnd w:id="14542"/>
      <w:r w:rsidRPr="00915EE5">
        <w:rPr>
          <w:rtl/>
        </w:rPr>
        <w:t xml:space="preserve">לא </w:t>
      </w:r>
      <w:bookmarkStart w:id="14543" w:name="_ETM_Q24_508989"/>
      <w:bookmarkEnd w:id="14543"/>
      <w:r w:rsidRPr="00915EE5">
        <w:rPr>
          <w:rtl/>
        </w:rPr>
        <w:t xml:space="preserve">זכאי </w:t>
      </w:r>
      <w:bookmarkStart w:id="14544" w:name="_ETM_Q24_509529"/>
      <w:bookmarkEnd w:id="14544"/>
      <w:r w:rsidRPr="00915EE5">
        <w:rPr>
          <w:rtl/>
        </w:rPr>
        <w:t xml:space="preserve">להפקיר </w:t>
      </w:r>
      <w:bookmarkStart w:id="14545" w:name="_ETM_Q24_510489"/>
      <w:bookmarkEnd w:id="14545"/>
      <w:r w:rsidRPr="00915EE5">
        <w:rPr>
          <w:rtl/>
        </w:rPr>
        <w:t xml:space="preserve">חטופים </w:t>
      </w:r>
      <w:bookmarkStart w:id="14546" w:name="_ETM_Q24_511060"/>
      <w:bookmarkEnd w:id="14546"/>
      <w:r w:rsidRPr="00915EE5">
        <w:rPr>
          <w:rtl/>
        </w:rPr>
        <w:t xml:space="preserve">וחטופות </w:t>
      </w:r>
      <w:bookmarkStart w:id="14547" w:name="_ETM_Q24_512440"/>
      <w:bookmarkEnd w:id="14547"/>
      <w:r w:rsidRPr="00915EE5">
        <w:rPr>
          <w:rtl/>
        </w:rPr>
        <w:t xml:space="preserve">ולעשות </w:t>
      </w:r>
      <w:bookmarkStart w:id="14548" w:name="_ETM_Q24_513040"/>
      <w:bookmarkEnd w:id="14548"/>
      <w:r w:rsidRPr="00915EE5">
        <w:rPr>
          <w:rtl/>
        </w:rPr>
        <w:t xml:space="preserve">עסקה </w:t>
      </w:r>
      <w:bookmarkStart w:id="14549" w:name="_ETM_Q24_513370"/>
      <w:bookmarkEnd w:id="14549"/>
      <w:r w:rsidRPr="00915EE5">
        <w:rPr>
          <w:rtl/>
        </w:rPr>
        <w:t xml:space="preserve">חלקית </w:t>
      </w:r>
      <w:bookmarkStart w:id="14550" w:name="_ETM_Q24_513850"/>
      <w:bookmarkEnd w:id="14550"/>
      <w:r w:rsidRPr="00915EE5">
        <w:rPr>
          <w:rtl/>
        </w:rPr>
        <w:t xml:space="preserve">על </w:t>
      </w:r>
      <w:bookmarkStart w:id="14551" w:name="_ETM_Q24_513940"/>
      <w:bookmarkEnd w:id="14551"/>
      <w:r w:rsidRPr="00915EE5">
        <w:rPr>
          <w:rtl/>
        </w:rPr>
        <w:t xml:space="preserve">פני </w:t>
      </w:r>
      <w:bookmarkStart w:id="14552" w:name="_ETM_Q24_514149"/>
      <w:bookmarkEnd w:id="14552"/>
      <w:r w:rsidRPr="00915EE5">
        <w:rPr>
          <w:rtl/>
        </w:rPr>
        <w:t xml:space="preserve">עסקה </w:t>
      </w:r>
      <w:bookmarkStart w:id="14553" w:name="_ETM_Q24_514390"/>
      <w:bookmarkEnd w:id="14553"/>
      <w:r w:rsidRPr="00915EE5">
        <w:rPr>
          <w:rtl/>
        </w:rPr>
        <w:t>כוללת</w:t>
      </w:r>
      <w:r>
        <w:rPr>
          <w:rFonts w:hint="cs"/>
          <w:rtl/>
        </w:rPr>
        <w:t>.</w:t>
      </w:r>
      <w:bookmarkStart w:id="14554" w:name="_ETM_Q24_516489"/>
      <w:bookmarkEnd w:id="14554"/>
    </w:p>
    <w:p w:rsidR="00704C15" w:rsidRDefault="00704C15" w:rsidP="00591E1D">
      <w:pPr>
        <w:rPr>
          <w:rtl/>
        </w:rPr>
      </w:pPr>
      <w:bookmarkStart w:id="14555" w:name="_ETM_Q24_514268"/>
      <w:bookmarkStart w:id="14556" w:name="_ETM_Q24_514350"/>
      <w:bookmarkEnd w:id="14555"/>
      <w:bookmarkEnd w:id="14556"/>
    </w:p>
    <w:p w:rsidR="00704C15" w:rsidRDefault="00704C15" w:rsidP="00591E1D">
      <w:pPr>
        <w:rPr>
          <w:rtl/>
        </w:rPr>
      </w:pPr>
      <w:bookmarkStart w:id="14557" w:name="_ETM_Q24_514411"/>
      <w:bookmarkStart w:id="14558" w:name="_ETM_Q24_514463"/>
      <w:bookmarkEnd w:id="14557"/>
      <w:bookmarkEnd w:id="14558"/>
      <w:r w:rsidRPr="00915EE5">
        <w:rPr>
          <w:rtl/>
        </w:rPr>
        <w:t xml:space="preserve">אני </w:t>
      </w:r>
      <w:bookmarkStart w:id="14559" w:name="_ETM_Q24_516850"/>
      <w:bookmarkEnd w:id="14559"/>
      <w:r w:rsidRPr="00915EE5">
        <w:rPr>
          <w:rtl/>
        </w:rPr>
        <w:t xml:space="preserve">רוצה </w:t>
      </w:r>
      <w:bookmarkStart w:id="14560" w:name="_ETM_Q24_517120"/>
      <w:bookmarkEnd w:id="14560"/>
      <w:r w:rsidRPr="00915EE5">
        <w:rPr>
          <w:rtl/>
        </w:rPr>
        <w:t xml:space="preserve">גם </w:t>
      </w:r>
      <w:bookmarkStart w:id="14561" w:name="_ETM_Q24_517300"/>
      <w:bookmarkEnd w:id="14561"/>
      <w:r w:rsidRPr="00915EE5">
        <w:rPr>
          <w:rtl/>
        </w:rPr>
        <w:t xml:space="preserve">להגיד </w:t>
      </w:r>
      <w:bookmarkStart w:id="14562" w:name="_ETM_Q24_517660"/>
      <w:bookmarkEnd w:id="14562"/>
      <w:r w:rsidRPr="00915EE5">
        <w:rPr>
          <w:rtl/>
        </w:rPr>
        <w:t>משהו</w:t>
      </w:r>
      <w:r>
        <w:rPr>
          <w:rFonts w:hint="cs"/>
          <w:rtl/>
        </w:rPr>
        <w:t>.</w:t>
      </w:r>
      <w:r w:rsidRPr="00915EE5">
        <w:rPr>
          <w:rtl/>
        </w:rPr>
        <w:t xml:space="preserve"> </w:t>
      </w:r>
      <w:bookmarkStart w:id="14563" w:name="_ETM_Q24_519160"/>
      <w:bookmarkEnd w:id="14563"/>
      <w:r w:rsidRPr="00915EE5">
        <w:rPr>
          <w:rtl/>
        </w:rPr>
        <w:t xml:space="preserve">מי </w:t>
      </w:r>
      <w:bookmarkStart w:id="14564" w:name="_ETM_Q24_519490"/>
      <w:bookmarkEnd w:id="14564"/>
      <w:r w:rsidRPr="00915EE5">
        <w:rPr>
          <w:rtl/>
        </w:rPr>
        <w:t xml:space="preserve">שחושב </w:t>
      </w:r>
      <w:bookmarkStart w:id="14565" w:name="_ETM_Q24_520510"/>
      <w:bookmarkEnd w:id="14565"/>
      <w:r w:rsidRPr="00915EE5">
        <w:rPr>
          <w:rtl/>
        </w:rPr>
        <w:t xml:space="preserve">שהצלת </w:t>
      </w:r>
      <w:bookmarkStart w:id="14566" w:name="_ETM_Q24_521320"/>
      <w:bookmarkEnd w:id="14566"/>
      <w:r w:rsidRPr="00915EE5">
        <w:rPr>
          <w:rtl/>
        </w:rPr>
        <w:t xml:space="preserve">אזרחי </w:t>
      </w:r>
      <w:bookmarkStart w:id="14567" w:name="_ETM_Q24_521920"/>
      <w:bookmarkEnd w:id="14567"/>
      <w:r w:rsidRPr="00915EE5">
        <w:rPr>
          <w:rtl/>
        </w:rPr>
        <w:t xml:space="preserve">ואזרחיות </w:t>
      </w:r>
      <w:bookmarkStart w:id="14568" w:name="_ETM_Q24_522730"/>
      <w:bookmarkEnd w:id="14568"/>
      <w:r w:rsidRPr="00915EE5">
        <w:rPr>
          <w:rtl/>
        </w:rPr>
        <w:t xml:space="preserve">ישראל </w:t>
      </w:r>
      <w:bookmarkStart w:id="14569" w:name="_ETM_Q24_524309"/>
      <w:bookmarkEnd w:id="14569"/>
      <w:r>
        <w:rPr>
          <w:rFonts w:hint="cs"/>
          <w:rtl/>
        </w:rPr>
        <w:t>היא</w:t>
      </w:r>
      <w:r w:rsidRPr="00915EE5">
        <w:rPr>
          <w:rtl/>
        </w:rPr>
        <w:t xml:space="preserve"> </w:t>
      </w:r>
      <w:bookmarkStart w:id="14570" w:name="_ETM_Q24_524579"/>
      <w:bookmarkEnd w:id="14570"/>
      <w:r w:rsidRPr="00915EE5">
        <w:rPr>
          <w:rtl/>
        </w:rPr>
        <w:t xml:space="preserve">אתנן </w:t>
      </w:r>
      <w:bookmarkStart w:id="14571" w:name="_ETM_Q24_526020"/>
      <w:bookmarkEnd w:id="14571"/>
      <w:proofErr w:type="spellStart"/>
      <w:r w:rsidRPr="00915EE5">
        <w:rPr>
          <w:rtl/>
        </w:rPr>
        <w:t>לטראמפ</w:t>
      </w:r>
      <w:bookmarkStart w:id="14572" w:name="_ETM_Q24_527570"/>
      <w:bookmarkEnd w:id="14572"/>
      <w:proofErr w:type="spellEnd"/>
      <w:r>
        <w:rPr>
          <w:rFonts w:hint="cs"/>
          <w:rtl/>
        </w:rPr>
        <w:t xml:space="preserve"> </w:t>
      </w:r>
      <w:bookmarkStart w:id="14573" w:name="_ETM_Q24_528155"/>
      <w:bookmarkEnd w:id="14573"/>
      <w:r w:rsidRPr="00915EE5">
        <w:rPr>
          <w:rtl/>
        </w:rPr>
        <w:t xml:space="preserve">הוא </w:t>
      </w:r>
      <w:bookmarkStart w:id="14574" w:name="_ETM_Q24_527750"/>
      <w:bookmarkEnd w:id="14574"/>
      <w:r w:rsidRPr="00915EE5">
        <w:rPr>
          <w:rtl/>
        </w:rPr>
        <w:t xml:space="preserve">אדם </w:t>
      </w:r>
      <w:bookmarkStart w:id="14575" w:name="_ETM_Q24_528079"/>
      <w:bookmarkEnd w:id="14575"/>
      <w:r w:rsidRPr="00915EE5">
        <w:rPr>
          <w:rtl/>
        </w:rPr>
        <w:t>בזוי</w:t>
      </w:r>
      <w:r>
        <w:rPr>
          <w:rFonts w:hint="cs"/>
          <w:rtl/>
        </w:rPr>
        <w:t>.</w:t>
      </w:r>
      <w:r w:rsidRPr="00915EE5">
        <w:rPr>
          <w:rtl/>
        </w:rPr>
        <w:t xml:space="preserve"> </w:t>
      </w:r>
      <w:bookmarkStart w:id="14576" w:name="_ETM_Q24_530100"/>
      <w:bookmarkEnd w:id="14576"/>
      <w:r w:rsidRPr="00915EE5">
        <w:rPr>
          <w:rtl/>
        </w:rPr>
        <w:t xml:space="preserve">עסקת </w:t>
      </w:r>
      <w:bookmarkStart w:id="14577" w:name="_ETM_Q24_530640"/>
      <w:bookmarkEnd w:id="14577"/>
      <w:r w:rsidRPr="00915EE5">
        <w:rPr>
          <w:rtl/>
        </w:rPr>
        <w:t xml:space="preserve">חטופים </w:t>
      </w:r>
      <w:bookmarkStart w:id="14578" w:name="_ETM_Q24_531839"/>
      <w:bookmarkEnd w:id="14578"/>
      <w:r w:rsidRPr="00915EE5">
        <w:rPr>
          <w:rtl/>
        </w:rPr>
        <w:t xml:space="preserve">היא </w:t>
      </w:r>
      <w:bookmarkStart w:id="14579" w:name="_ETM_Q24_532050"/>
      <w:bookmarkEnd w:id="14579"/>
      <w:r w:rsidRPr="00915EE5">
        <w:rPr>
          <w:rtl/>
        </w:rPr>
        <w:t xml:space="preserve">לא </w:t>
      </w:r>
      <w:bookmarkStart w:id="14580" w:name="_ETM_Q24_532260"/>
      <w:bookmarkEnd w:id="14580"/>
      <w:r w:rsidRPr="00915EE5">
        <w:rPr>
          <w:rtl/>
        </w:rPr>
        <w:t xml:space="preserve">מתנה </w:t>
      </w:r>
      <w:bookmarkStart w:id="14581" w:name="_ETM_Q24_532739"/>
      <w:bookmarkEnd w:id="14581"/>
      <w:r w:rsidRPr="00915EE5">
        <w:rPr>
          <w:rtl/>
        </w:rPr>
        <w:t xml:space="preserve">לנשיא </w:t>
      </w:r>
      <w:bookmarkStart w:id="14582" w:name="_ETM_Q24_533219"/>
      <w:bookmarkEnd w:id="14582"/>
      <w:r w:rsidRPr="00915EE5">
        <w:rPr>
          <w:rtl/>
        </w:rPr>
        <w:t xml:space="preserve">ארצות </w:t>
      </w:r>
      <w:bookmarkStart w:id="14583" w:name="_ETM_Q24_533640"/>
      <w:bookmarkEnd w:id="14583"/>
      <w:r w:rsidRPr="00915EE5">
        <w:rPr>
          <w:rtl/>
        </w:rPr>
        <w:t>הברית</w:t>
      </w:r>
      <w:r>
        <w:rPr>
          <w:rFonts w:hint="cs"/>
          <w:rtl/>
        </w:rPr>
        <w:t>,</w:t>
      </w:r>
      <w:r w:rsidRPr="00915EE5">
        <w:rPr>
          <w:rtl/>
        </w:rPr>
        <w:t xml:space="preserve"> </w:t>
      </w:r>
      <w:bookmarkStart w:id="14584" w:name="_ETM_Q24_534730"/>
      <w:bookmarkEnd w:id="14584"/>
      <w:r w:rsidRPr="00915EE5">
        <w:rPr>
          <w:rtl/>
        </w:rPr>
        <w:t xml:space="preserve">היא </w:t>
      </w:r>
      <w:bookmarkStart w:id="14585" w:name="_ETM_Q24_534940"/>
      <w:bookmarkEnd w:id="14585"/>
      <w:r w:rsidRPr="00915EE5">
        <w:rPr>
          <w:rtl/>
        </w:rPr>
        <w:t xml:space="preserve">עניין </w:t>
      </w:r>
      <w:bookmarkStart w:id="14586" w:name="_ETM_Q24_535300"/>
      <w:bookmarkEnd w:id="14586"/>
      <w:r w:rsidRPr="00915EE5">
        <w:rPr>
          <w:rtl/>
        </w:rPr>
        <w:t xml:space="preserve">ישראלי </w:t>
      </w:r>
      <w:bookmarkStart w:id="14587" w:name="_ETM_Q24_536529"/>
      <w:bookmarkEnd w:id="14587"/>
      <w:r w:rsidRPr="00915EE5">
        <w:rPr>
          <w:rtl/>
        </w:rPr>
        <w:t>קיומי</w:t>
      </w:r>
      <w:r>
        <w:rPr>
          <w:rFonts w:hint="cs"/>
          <w:rtl/>
        </w:rPr>
        <w:t>,</w:t>
      </w:r>
      <w:r w:rsidRPr="00915EE5">
        <w:rPr>
          <w:rtl/>
        </w:rPr>
        <w:t xml:space="preserve"> </w:t>
      </w:r>
      <w:bookmarkStart w:id="14588" w:name="_ETM_Q24_537469"/>
      <w:bookmarkEnd w:id="14588"/>
      <w:r w:rsidRPr="00915EE5">
        <w:rPr>
          <w:rtl/>
        </w:rPr>
        <w:t>חברתי</w:t>
      </w:r>
      <w:r>
        <w:rPr>
          <w:rFonts w:hint="cs"/>
          <w:rtl/>
        </w:rPr>
        <w:t>,</w:t>
      </w:r>
      <w:r w:rsidRPr="00915EE5">
        <w:rPr>
          <w:rtl/>
        </w:rPr>
        <w:t xml:space="preserve"> </w:t>
      </w:r>
      <w:bookmarkStart w:id="14589" w:name="_ETM_Q24_538399"/>
      <w:bookmarkEnd w:id="14589"/>
      <w:r w:rsidRPr="00915EE5">
        <w:rPr>
          <w:rtl/>
        </w:rPr>
        <w:t>ביטחוני</w:t>
      </w:r>
      <w:r>
        <w:rPr>
          <w:rFonts w:hint="cs"/>
          <w:rtl/>
        </w:rPr>
        <w:t>.</w:t>
      </w:r>
      <w:r w:rsidRPr="00915EE5">
        <w:rPr>
          <w:rtl/>
        </w:rPr>
        <w:t xml:space="preserve"> </w:t>
      </w:r>
      <w:bookmarkStart w:id="14590" w:name="_ETM_Q24_540199"/>
      <w:bookmarkEnd w:id="14590"/>
      <w:r w:rsidRPr="00915EE5">
        <w:rPr>
          <w:rtl/>
        </w:rPr>
        <w:t xml:space="preserve">זה </w:t>
      </w:r>
      <w:bookmarkStart w:id="14591" w:name="_ETM_Q24_540440"/>
      <w:bookmarkEnd w:id="14591"/>
      <w:r w:rsidRPr="00915EE5">
        <w:rPr>
          <w:rtl/>
        </w:rPr>
        <w:t xml:space="preserve">קודם </w:t>
      </w:r>
      <w:bookmarkStart w:id="14592" w:name="_ETM_Q24_540859"/>
      <w:bookmarkEnd w:id="14592"/>
      <w:r w:rsidRPr="00915EE5">
        <w:rPr>
          <w:rtl/>
        </w:rPr>
        <w:t>כ</w:t>
      </w:r>
      <w:r>
        <w:rPr>
          <w:rFonts w:hint="cs"/>
          <w:rtl/>
        </w:rPr>
        <w:t>ו</w:t>
      </w:r>
      <w:r w:rsidRPr="00915EE5">
        <w:rPr>
          <w:rtl/>
        </w:rPr>
        <w:t xml:space="preserve">ל </w:t>
      </w:r>
      <w:bookmarkStart w:id="14593" w:name="_ETM_Q24_541100"/>
      <w:bookmarkEnd w:id="14593"/>
      <w:r w:rsidRPr="00915EE5">
        <w:rPr>
          <w:rtl/>
        </w:rPr>
        <w:t xml:space="preserve">עניין </w:t>
      </w:r>
      <w:bookmarkStart w:id="14594" w:name="_ETM_Q24_541459"/>
      <w:bookmarkEnd w:id="14594"/>
      <w:r w:rsidRPr="00915EE5">
        <w:rPr>
          <w:rtl/>
        </w:rPr>
        <w:t xml:space="preserve">מנהיגותי </w:t>
      </w:r>
      <w:bookmarkStart w:id="14595" w:name="_ETM_Q24_542359"/>
      <w:bookmarkEnd w:id="14595"/>
      <w:r w:rsidRPr="00915EE5">
        <w:rPr>
          <w:rtl/>
        </w:rPr>
        <w:t>ישראלי</w:t>
      </w:r>
      <w:r>
        <w:rPr>
          <w:rFonts w:hint="cs"/>
          <w:rtl/>
        </w:rPr>
        <w:t>.</w:t>
      </w:r>
      <w:r w:rsidRPr="00915EE5">
        <w:rPr>
          <w:rtl/>
        </w:rPr>
        <w:t xml:space="preserve"> </w:t>
      </w:r>
      <w:bookmarkStart w:id="14596" w:name="_ETM_Q24_544220"/>
      <w:bookmarkEnd w:id="14596"/>
      <w:r w:rsidRPr="00915EE5">
        <w:rPr>
          <w:rtl/>
        </w:rPr>
        <w:t xml:space="preserve">ראש </w:t>
      </w:r>
      <w:bookmarkStart w:id="14597" w:name="_ETM_Q24_544670"/>
      <w:bookmarkEnd w:id="14597"/>
      <w:r w:rsidRPr="00915EE5">
        <w:rPr>
          <w:rtl/>
        </w:rPr>
        <w:t xml:space="preserve">הממשלה </w:t>
      </w:r>
      <w:bookmarkStart w:id="14598" w:name="_ETM_Q24_545390"/>
      <w:bookmarkEnd w:id="14598"/>
      <w:r w:rsidRPr="00915EE5">
        <w:rPr>
          <w:rtl/>
        </w:rPr>
        <w:t xml:space="preserve">בנימין </w:t>
      </w:r>
      <w:bookmarkStart w:id="14599" w:name="_ETM_Q24_545930"/>
      <w:bookmarkEnd w:id="14599"/>
      <w:r w:rsidRPr="00915EE5">
        <w:rPr>
          <w:rtl/>
        </w:rPr>
        <w:t xml:space="preserve">נתניהו </w:t>
      </w:r>
      <w:bookmarkStart w:id="14600" w:name="_ETM_Q24_546619"/>
      <w:bookmarkEnd w:id="14600"/>
      <w:r w:rsidRPr="00915EE5">
        <w:rPr>
          <w:rtl/>
        </w:rPr>
        <w:t xml:space="preserve">הפך </w:t>
      </w:r>
      <w:bookmarkStart w:id="14601" w:name="_ETM_Q24_547010"/>
      <w:bookmarkEnd w:id="14601"/>
      <w:r w:rsidRPr="00915EE5">
        <w:rPr>
          <w:rtl/>
        </w:rPr>
        <w:t xml:space="preserve">את </w:t>
      </w:r>
      <w:bookmarkStart w:id="14602" w:name="_ETM_Q24_547250"/>
      <w:bookmarkEnd w:id="14602"/>
      <w:r w:rsidRPr="00915EE5">
        <w:rPr>
          <w:rtl/>
        </w:rPr>
        <w:t xml:space="preserve">העניין </w:t>
      </w:r>
      <w:bookmarkStart w:id="14603" w:name="_ETM_Q24_547790"/>
      <w:bookmarkEnd w:id="14603"/>
      <w:r w:rsidRPr="00915EE5">
        <w:rPr>
          <w:rtl/>
        </w:rPr>
        <w:t xml:space="preserve">הכי </w:t>
      </w:r>
      <w:bookmarkStart w:id="14604" w:name="_ETM_Q24_548330"/>
      <w:bookmarkEnd w:id="14604"/>
      <w:r w:rsidRPr="00915EE5">
        <w:rPr>
          <w:rtl/>
        </w:rPr>
        <w:t xml:space="preserve">הכי </w:t>
      </w:r>
      <w:bookmarkStart w:id="14605" w:name="_ETM_Q24_548660"/>
      <w:bookmarkEnd w:id="14605"/>
      <w:r w:rsidRPr="00915EE5">
        <w:rPr>
          <w:rtl/>
        </w:rPr>
        <w:t xml:space="preserve">לאומי </w:t>
      </w:r>
      <w:bookmarkStart w:id="14606" w:name="_ETM_Q24_549140"/>
      <w:bookmarkEnd w:id="14606"/>
      <w:r w:rsidRPr="00915EE5">
        <w:rPr>
          <w:rtl/>
        </w:rPr>
        <w:t xml:space="preserve">שיש </w:t>
      </w:r>
      <w:bookmarkStart w:id="14607" w:name="_ETM_Q24_551020"/>
      <w:bookmarkEnd w:id="14607"/>
      <w:r w:rsidRPr="00915EE5">
        <w:rPr>
          <w:rtl/>
        </w:rPr>
        <w:t xml:space="preserve">לא </w:t>
      </w:r>
      <w:bookmarkStart w:id="14608" w:name="_ETM_Q24_551259"/>
      <w:bookmarkEnd w:id="14608"/>
      <w:r w:rsidRPr="00915EE5">
        <w:rPr>
          <w:rtl/>
        </w:rPr>
        <w:t xml:space="preserve">רק </w:t>
      </w:r>
      <w:bookmarkStart w:id="14609" w:name="_ETM_Q24_551409"/>
      <w:bookmarkEnd w:id="14609"/>
      <w:r w:rsidRPr="00915EE5">
        <w:rPr>
          <w:rtl/>
        </w:rPr>
        <w:t xml:space="preserve">לעניין </w:t>
      </w:r>
      <w:bookmarkStart w:id="14610" w:name="_ETM_Q24_551859"/>
      <w:bookmarkEnd w:id="14610"/>
      <w:r w:rsidRPr="00915EE5">
        <w:rPr>
          <w:rtl/>
        </w:rPr>
        <w:t xml:space="preserve">פוליטי </w:t>
      </w:r>
      <w:bookmarkStart w:id="14611" w:name="_ETM_Q24_553250"/>
      <w:bookmarkEnd w:id="14611"/>
      <w:r w:rsidRPr="00915EE5">
        <w:rPr>
          <w:rtl/>
        </w:rPr>
        <w:t xml:space="preserve">אלא </w:t>
      </w:r>
      <w:bookmarkStart w:id="14612" w:name="_ETM_Q24_553520"/>
      <w:bookmarkEnd w:id="14612"/>
      <w:r w:rsidRPr="00915EE5">
        <w:rPr>
          <w:rtl/>
        </w:rPr>
        <w:t>לאיז</w:t>
      </w:r>
      <w:r>
        <w:rPr>
          <w:rFonts w:hint="cs"/>
          <w:rtl/>
        </w:rPr>
        <w:t>ו</w:t>
      </w:r>
      <w:r w:rsidRPr="00915EE5">
        <w:rPr>
          <w:rtl/>
        </w:rPr>
        <w:t xml:space="preserve"> </w:t>
      </w:r>
      <w:bookmarkStart w:id="14613" w:name="_ETM_Q24_553880"/>
      <w:bookmarkEnd w:id="14613"/>
      <w:r w:rsidRPr="00915EE5">
        <w:rPr>
          <w:rtl/>
        </w:rPr>
        <w:t xml:space="preserve">מתנה </w:t>
      </w:r>
      <w:bookmarkStart w:id="14614" w:name="_ETM_Q24_554300"/>
      <w:bookmarkEnd w:id="14614"/>
      <w:r w:rsidRPr="00915EE5">
        <w:rPr>
          <w:rtl/>
        </w:rPr>
        <w:t xml:space="preserve">שהוא </w:t>
      </w:r>
      <w:bookmarkStart w:id="14615" w:name="_ETM_Q24_554480"/>
      <w:bookmarkEnd w:id="14615"/>
      <w:r w:rsidRPr="00915EE5">
        <w:rPr>
          <w:rtl/>
        </w:rPr>
        <w:t xml:space="preserve">מחלק </w:t>
      </w:r>
      <w:bookmarkStart w:id="14616" w:name="_ETM_Q24_557240"/>
      <w:bookmarkEnd w:id="14616"/>
      <w:r>
        <w:rPr>
          <w:rFonts w:hint="cs"/>
          <w:rtl/>
        </w:rPr>
        <w:t>ל</w:t>
      </w:r>
      <w:r w:rsidRPr="00915EE5">
        <w:rPr>
          <w:rtl/>
        </w:rPr>
        <w:t xml:space="preserve">מנהיג </w:t>
      </w:r>
      <w:bookmarkStart w:id="14617" w:name="_ETM_Q24_557750"/>
      <w:bookmarkEnd w:id="14617"/>
      <w:r w:rsidRPr="00915EE5">
        <w:rPr>
          <w:rtl/>
        </w:rPr>
        <w:t xml:space="preserve">בארץ </w:t>
      </w:r>
      <w:bookmarkStart w:id="14618" w:name="_ETM_Q24_558140"/>
      <w:bookmarkEnd w:id="14618"/>
      <w:r w:rsidRPr="00915EE5">
        <w:rPr>
          <w:rtl/>
        </w:rPr>
        <w:t>אחרת</w:t>
      </w:r>
      <w:r>
        <w:rPr>
          <w:rFonts w:hint="cs"/>
          <w:rtl/>
        </w:rPr>
        <w:t>.</w:t>
      </w:r>
      <w:r w:rsidRPr="00915EE5">
        <w:rPr>
          <w:rtl/>
        </w:rPr>
        <w:t xml:space="preserve"> </w:t>
      </w:r>
      <w:bookmarkStart w:id="14619" w:name="_ETM_Q24_559369"/>
      <w:bookmarkStart w:id="14620" w:name="_ETM_Q24_559639"/>
      <w:bookmarkEnd w:id="14619"/>
      <w:bookmarkEnd w:id="14620"/>
      <w:r w:rsidRPr="00915EE5">
        <w:rPr>
          <w:rtl/>
        </w:rPr>
        <w:t xml:space="preserve">לא </w:t>
      </w:r>
      <w:bookmarkStart w:id="14621" w:name="_ETM_Q24_559759"/>
      <w:bookmarkEnd w:id="14621"/>
      <w:r w:rsidRPr="00915EE5">
        <w:rPr>
          <w:rtl/>
        </w:rPr>
        <w:t xml:space="preserve">היה </w:t>
      </w:r>
      <w:bookmarkStart w:id="14622" w:name="_ETM_Q24_559990"/>
      <w:bookmarkEnd w:id="14622"/>
      <w:r>
        <w:rPr>
          <w:rFonts w:hint="cs"/>
          <w:rtl/>
        </w:rPr>
        <w:t>כ</w:t>
      </w:r>
      <w:r w:rsidRPr="00915EE5">
        <w:rPr>
          <w:rtl/>
        </w:rPr>
        <w:t xml:space="preserve">דבר </w:t>
      </w:r>
      <w:bookmarkStart w:id="14623" w:name="_ETM_Q24_560470"/>
      <w:bookmarkEnd w:id="14623"/>
      <w:r w:rsidRPr="00915EE5">
        <w:rPr>
          <w:rtl/>
        </w:rPr>
        <w:t>הזה</w:t>
      </w:r>
      <w:r>
        <w:rPr>
          <w:rFonts w:hint="cs"/>
          <w:rtl/>
        </w:rPr>
        <w:t>.</w:t>
      </w:r>
      <w:r w:rsidRPr="00915EE5">
        <w:rPr>
          <w:rtl/>
        </w:rPr>
        <w:t xml:space="preserve"> </w:t>
      </w:r>
      <w:bookmarkStart w:id="14624" w:name="_ETM_Q24_561270"/>
      <w:bookmarkEnd w:id="14624"/>
      <w:r w:rsidRPr="00915EE5">
        <w:rPr>
          <w:rtl/>
        </w:rPr>
        <w:t xml:space="preserve">זאת </w:t>
      </w:r>
      <w:bookmarkStart w:id="14625" w:name="_ETM_Q24_561540"/>
      <w:bookmarkEnd w:id="14625"/>
      <w:r w:rsidRPr="00915EE5">
        <w:rPr>
          <w:rtl/>
        </w:rPr>
        <w:t>חרפה</w:t>
      </w:r>
      <w:r>
        <w:rPr>
          <w:rFonts w:hint="cs"/>
          <w:rtl/>
        </w:rPr>
        <w:t>,</w:t>
      </w:r>
      <w:r w:rsidRPr="00915EE5">
        <w:rPr>
          <w:rtl/>
        </w:rPr>
        <w:t xml:space="preserve"> </w:t>
      </w:r>
      <w:bookmarkStart w:id="14626" w:name="_ETM_Q24_563299"/>
      <w:bookmarkEnd w:id="14626"/>
      <w:r w:rsidRPr="00915EE5">
        <w:rPr>
          <w:rtl/>
        </w:rPr>
        <w:t xml:space="preserve">חרפה </w:t>
      </w:r>
      <w:bookmarkStart w:id="14627" w:name="_ETM_Q24_563810"/>
      <w:bookmarkEnd w:id="14627"/>
      <w:r w:rsidRPr="00915EE5">
        <w:rPr>
          <w:rtl/>
        </w:rPr>
        <w:t xml:space="preserve">שאין </w:t>
      </w:r>
      <w:bookmarkStart w:id="14628" w:name="_ETM_Q24_564079"/>
      <w:bookmarkEnd w:id="14628"/>
      <w:r w:rsidRPr="00915EE5">
        <w:rPr>
          <w:rtl/>
        </w:rPr>
        <w:t>כדוגמתה</w:t>
      </w:r>
      <w:r>
        <w:rPr>
          <w:rFonts w:hint="cs"/>
          <w:rtl/>
        </w:rPr>
        <w:t>.</w:t>
      </w:r>
      <w:r w:rsidRPr="00915EE5">
        <w:rPr>
          <w:rtl/>
        </w:rPr>
        <w:t xml:space="preserve"> </w:t>
      </w:r>
      <w:bookmarkStart w:id="14629" w:name="_ETM_Q24_564829"/>
      <w:bookmarkEnd w:id="14629"/>
      <w:r w:rsidRPr="00915EE5">
        <w:rPr>
          <w:rtl/>
        </w:rPr>
        <w:t xml:space="preserve">זה </w:t>
      </w:r>
      <w:bookmarkStart w:id="14630" w:name="_ETM_Q24_565009"/>
      <w:bookmarkEnd w:id="14630"/>
      <w:r w:rsidRPr="00915EE5">
        <w:rPr>
          <w:rtl/>
        </w:rPr>
        <w:t xml:space="preserve">אדם </w:t>
      </w:r>
      <w:bookmarkStart w:id="14631" w:name="_ETM_Q24_565399"/>
      <w:bookmarkEnd w:id="14631"/>
      <w:r w:rsidRPr="00915EE5">
        <w:rPr>
          <w:rtl/>
        </w:rPr>
        <w:t xml:space="preserve">ללא </w:t>
      </w:r>
      <w:bookmarkStart w:id="14632" w:name="_ETM_Q24_565640"/>
      <w:bookmarkEnd w:id="14632"/>
      <w:r w:rsidRPr="00915EE5">
        <w:rPr>
          <w:rtl/>
        </w:rPr>
        <w:t xml:space="preserve">מוסר </w:t>
      </w:r>
      <w:bookmarkStart w:id="14633" w:name="_ETM_Q24_566149"/>
      <w:bookmarkEnd w:id="14633"/>
      <w:r w:rsidRPr="00915EE5">
        <w:rPr>
          <w:rtl/>
        </w:rPr>
        <w:t xml:space="preserve">בכלל </w:t>
      </w:r>
      <w:bookmarkStart w:id="14634" w:name="_ETM_Q24_566659"/>
      <w:bookmarkEnd w:id="14634"/>
      <w:r w:rsidRPr="00915EE5">
        <w:rPr>
          <w:rtl/>
        </w:rPr>
        <w:t xml:space="preserve">וללא </w:t>
      </w:r>
      <w:bookmarkStart w:id="14635" w:name="_ETM_Q24_566960"/>
      <w:bookmarkEnd w:id="14635"/>
      <w:r w:rsidRPr="00915EE5">
        <w:rPr>
          <w:rtl/>
        </w:rPr>
        <w:t xml:space="preserve">מוסר </w:t>
      </w:r>
      <w:bookmarkStart w:id="14636" w:name="_ETM_Q24_567350"/>
      <w:bookmarkEnd w:id="14636"/>
      <w:r w:rsidRPr="00915EE5">
        <w:rPr>
          <w:rtl/>
        </w:rPr>
        <w:t xml:space="preserve">יהודי </w:t>
      </w:r>
      <w:bookmarkStart w:id="14637" w:name="_ETM_Q24_567710"/>
      <w:bookmarkEnd w:id="14637"/>
      <w:r w:rsidRPr="00915EE5">
        <w:rPr>
          <w:rtl/>
        </w:rPr>
        <w:t>בפרט</w:t>
      </w:r>
      <w:r>
        <w:rPr>
          <w:rFonts w:hint="cs"/>
          <w:rtl/>
        </w:rPr>
        <w:t>.</w:t>
      </w:r>
      <w:r w:rsidRPr="00915EE5">
        <w:rPr>
          <w:rtl/>
        </w:rPr>
        <w:t xml:space="preserve"> </w:t>
      </w:r>
      <w:bookmarkStart w:id="14638" w:name="_ETM_Q24_570029"/>
      <w:bookmarkEnd w:id="14638"/>
      <w:r w:rsidRPr="00915EE5">
        <w:rPr>
          <w:rtl/>
        </w:rPr>
        <w:t xml:space="preserve">כנ"ל </w:t>
      </w:r>
      <w:bookmarkStart w:id="14639" w:name="_ETM_Q24_570690"/>
      <w:bookmarkEnd w:id="14639"/>
      <w:r w:rsidRPr="00915EE5">
        <w:rPr>
          <w:rtl/>
        </w:rPr>
        <w:t xml:space="preserve">כל </w:t>
      </w:r>
      <w:bookmarkStart w:id="14640" w:name="_ETM_Q24_571080"/>
      <w:bookmarkEnd w:id="14640"/>
      <w:r w:rsidRPr="00915EE5">
        <w:rPr>
          <w:rtl/>
        </w:rPr>
        <w:t xml:space="preserve">מי </w:t>
      </w:r>
      <w:bookmarkStart w:id="14641" w:name="_ETM_Q24_571230"/>
      <w:bookmarkEnd w:id="14641"/>
      <w:r w:rsidRPr="00915EE5">
        <w:rPr>
          <w:rtl/>
        </w:rPr>
        <w:t xml:space="preserve">שמסרב </w:t>
      </w:r>
      <w:bookmarkStart w:id="14642" w:name="_ETM_Q24_571830"/>
      <w:bookmarkEnd w:id="14642"/>
      <w:r w:rsidRPr="00915EE5">
        <w:rPr>
          <w:rtl/>
        </w:rPr>
        <w:t xml:space="preserve">לעסקה </w:t>
      </w:r>
      <w:bookmarkStart w:id="14643" w:name="_ETM_Q24_572190"/>
      <w:bookmarkEnd w:id="14643"/>
      <w:r w:rsidRPr="00915EE5">
        <w:rPr>
          <w:rtl/>
        </w:rPr>
        <w:t>כזאת</w:t>
      </w:r>
      <w:r>
        <w:rPr>
          <w:rFonts w:hint="cs"/>
          <w:rtl/>
        </w:rPr>
        <w:t>,</w:t>
      </w:r>
      <w:r w:rsidRPr="00915EE5">
        <w:rPr>
          <w:rtl/>
        </w:rPr>
        <w:t xml:space="preserve"> </w:t>
      </w:r>
      <w:bookmarkStart w:id="14644" w:name="_ETM_Q24_573340"/>
      <w:bookmarkEnd w:id="14644"/>
      <w:r w:rsidRPr="00915EE5">
        <w:rPr>
          <w:rtl/>
        </w:rPr>
        <w:t xml:space="preserve">אנשים </w:t>
      </w:r>
      <w:bookmarkStart w:id="14645" w:name="_ETM_Q24_573940"/>
      <w:bookmarkEnd w:id="14645"/>
      <w:r w:rsidRPr="00915EE5">
        <w:rPr>
          <w:rtl/>
        </w:rPr>
        <w:t xml:space="preserve">ללא </w:t>
      </w:r>
      <w:bookmarkStart w:id="14646" w:name="_ETM_Q24_574300"/>
      <w:bookmarkEnd w:id="14646"/>
      <w:r w:rsidRPr="00915EE5">
        <w:rPr>
          <w:rtl/>
        </w:rPr>
        <w:t xml:space="preserve">מוסר </w:t>
      </w:r>
      <w:bookmarkStart w:id="14647" w:name="_ETM_Q24_575779"/>
      <w:bookmarkEnd w:id="14647"/>
      <w:r w:rsidRPr="00915EE5">
        <w:rPr>
          <w:rtl/>
        </w:rPr>
        <w:t xml:space="preserve">וללא </w:t>
      </w:r>
      <w:bookmarkStart w:id="14648" w:name="_ETM_Q24_576229"/>
      <w:bookmarkEnd w:id="14648"/>
      <w:r w:rsidRPr="00915EE5">
        <w:rPr>
          <w:rtl/>
        </w:rPr>
        <w:t xml:space="preserve">מוסר </w:t>
      </w:r>
      <w:bookmarkStart w:id="14649" w:name="_ETM_Q24_576619"/>
      <w:bookmarkEnd w:id="14649"/>
      <w:r w:rsidRPr="00915EE5">
        <w:rPr>
          <w:rtl/>
        </w:rPr>
        <w:t>יהודי</w:t>
      </w:r>
      <w:r>
        <w:rPr>
          <w:rFonts w:hint="cs"/>
          <w:rtl/>
        </w:rPr>
        <w:t>.</w:t>
      </w:r>
      <w:bookmarkStart w:id="14650" w:name="_ETM_Q24_584399"/>
      <w:bookmarkEnd w:id="14650"/>
    </w:p>
    <w:p w:rsidR="00704C15" w:rsidRDefault="00704C15" w:rsidP="00591E1D">
      <w:pPr>
        <w:rPr>
          <w:rtl/>
        </w:rPr>
      </w:pPr>
      <w:bookmarkStart w:id="14651" w:name="_ETM_Q24_578027"/>
      <w:bookmarkStart w:id="14652" w:name="_ETM_Q24_578092"/>
      <w:bookmarkEnd w:id="14651"/>
      <w:bookmarkEnd w:id="14652"/>
    </w:p>
    <w:p w:rsidR="00704C15" w:rsidRDefault="00704C15" w:rsidP="00591E1D">
      <w:pPr>
        <w:rPr>
          <w:rtl/>
        </w:rPr>
      </w:pPr>
      <w:bookmarkStart w:id="14653" w:name="_ETM_Q24_578202"/>
      <w:bookmarkStart w:id="14654" w:name="_ETM_Q24_578250"/>
      <w:bookmarkEnd w:id="14653"/>
      <w:bookmarkEnd w:id="14654"/>
      <w:r w:rsidRPr="00915EE5">
        <w:rPr>
          <w:rtl/>
        </w:rPr>
        <w:t xml:space="preserve">אני </w:t>
      </w:r>
      <w:bookmarkStart w:id="14655" w:name="_ETM_Q24_584609"/>
      <w:bookmarkEnd w:id="14655"/>
      <w:r w:rsidRPr="00915EE5">
        <w:rPr>
          <w:rtl/>
        </w:rPr>
        <w:t xml:space="preserve">רוצה </w:t>
      </w:r>
      <w:bookmarkStart w:id="14656" w:name="_ETM_Q24_584939"/>
      <w:bookmarkEnd w:id="14656"/>
      <w:r w:rsidRPr="00915EE5">
        <w:rPr>
          <w:rtl/>
        </w:rPr>
        <w:t xml:space="preserve">להגיד </w:t>
      </w:r>
      <w:bookmarkStart w:id="14657" w:name="_ETM_Q24_585299"/>
      <w:bookmarkEnd w:id="14657"/>
      <w:r w:rsidRPr="00915EE5">
        <w:rPr>
          <w:rtl/>
        </w:rPr>
        <w:t xml:space="preserve">בהקשר </w:t>
      </w:r>
      <w:bookmarkStart w:id="14658" w:name="_ETM_Q24_585839"/>
      <w:bookmarkEnd w:id="14658"/>
      <w:r w:rsidRPr="00915EE5">
        <w:rPr>
          <w:rtl/>
        </w:rPr>
        <w:t xml:space="preserve">הזה </w:t>
      </w:r>
      <w:bookmarkStart w:id="14659" w:name="_ETM_Q24_587850"/>
      <w:bookmarkEnd w:id="14659"/>
      <w:r w:rsidRPr="00915EE5">
        <w:rPr>
          <w:rtl/>
        </w:rPr>
        <w:t xml:space="preserve">שכל </w:t>
      </w:r>
      <w:bookmarkStart w:id="14660" w:name="_ETM_Q24_588360"/>
      <w:bookmarkEnd w:id="14660"/>
      <w:r w:rsidRPr="00915EE5">
        <w:rPr>
          <w:rtl/>
        </w:rPr>
        <w:t xml:space="preserve">המציאות </w:t>
      </w:r>
      <w:bookmarkStart w:id="14661" w:name="_ETM_Q24_589049"/>
      <w:bookmarkEnd w:id="14661"/>
      <w:r w:rsidRPr="00915EE5">
        <w:rPr>
          <w:rtl/>
        </w:rPr>
        <w:t xml:space="preserve">המעוותת </w:t>
      </w:r>
      <w:bookmarkStart w:id="14662" w:name="_ETM_Q24_591080"/>
      <w:bookmarkEnd w:id="14662"/>
      <w:r w:rsidRPr="00915EE5">
        <w:rPr>
          <w:rtl/>
        </w:rPr>
        <w:t xml:space="preserve">שמנחילים </w:t>
      </w:r>
      <w:bookmarkStart w:id="14663" w:name="_ETM_Q24_591830"/>
      <w:bookmarkEnd w:id="14663"/>
      <w:r>
        <w:rPr>
          <w:rFonts w:hint="cs"/>
          <w:rtl/>
        </w:rPr>
        <w:t>ל</w:t>
      </w:r>
      <w:r w:rsidRPr="00915EE5">
        <w:rPr>
          <w:rtl/>
        </w:rPr>
        <w:t xml:space="preserve">נו </w:t>
      </w:r>
      <w:bookmarkStart w:id="14664" w:name="_ETM_Q24_592010"/>
      <w:bookmarkEnd w:id="14664"/>
      <w:r w:rsidRPr="00915EE5">
        <w:rPr>
          <w:rtl/>
        </w:rPr>
        <w:t>כ</w:t>
      </w:r>
      <w:r>
        <w:rPr>
          <w:rFonts w:hint="cs"/>
          <w:rtl/>
        </w:rPr>
        <w:t>א</w:t>
      </w:r>
      <w:r w:rsidRPr="00915EE5">
        <w:rPr>
          <w:rtl/>
        </w:rPr>
        <w:t xml:space="preserve">ן </w:t>
      </w:r>
      <w:bookmarkStart w:id="14665" w:name="_ETM_Q24_593360"/>
      <w:bookmarkEnd w:id="14665"/>
      <w:r w:rsidRPr="00915EE5">
        <w:rPr>
          <w:rtl/>
        </w:rPr>
        <w:t xml:space="preserve">היא </w:t>
      </w:r>
      <w:bookmarkStart w:id="14666" w:name="_ETM_Q24_593510"/>
      <w:bookmarkEnd w:id="14666"/>
      <w:r w:rsidRPr="00915EE5">
        <w:rPr>
          <w:rtl/>
        </w:rPr>
        <w:t xml:space="preserve">לא </w:t>
      </w:r>
      <w:bookmarkStart w:id="14667" w:name="_ETM_Q24_593600"/>
      <w:bookmarkEnd w:id="14667"/>
      <w:r w:rsidRPr="00915EE5">
        <w:rPr>
          <w:rtl/>
        </w:rPr>
        <w:t xml:space="preserve">גזרת </w:t>
      </w:r>
      <w:bookmarkStart w:id="14668" w:name="_ETM_Q24_594050"/>
      <w:bookmarkEnd w:id="14668"/>
      <w:r w:rsidRPr="00915EE5">
        <w:rPr>
          <w:rtl/>
        </w:rPr>
        <w:t>גורל</w:t>
      </w:r>
      <w:r>
        <w:rPr>
          <w:rFonts w:hint="cs"/>
          <w:rtl/>
        </w:rPr>
        <w:t>,</w:t>
      </w:r>
      <w:r w:rsidRPr="00915EE5">
        <w:rPr>
          <w:rtl/>
        </w:rPr>
        <w:t xml:space="preserve"> </w:t>
      </w:r>
      <w:bookmarkStart w:id="14669" w:name="_ETM_Q24_594770"/>
      <w:bookmarkStart w:id="14670" w:name="_ETM_Q24_595040"/>
      <w:bookmarkEnd w:id="14669"/>
      <w:bookmarkEnd w:id="14670"/>
      <w:r>
        <w:rPr>
          <w:rFonts w:hint="cs"/>
          <w:rtl/>
        </w:rPr>
        <w:t>היא תולדה</w:t>
      </w:r>
      <w:r w:rsidRPr="00915EE5">
        <w:rPr>
          <w:rtl/>
        </w:rPr>
        <w:t xml:space="preserve"> </w:t>
      </w:r>
      <w:bookmarkStart w:id="14671" w:name="_ETM_Q24_595220"/>
      <w:bookmarkEnd w:id="14671"/>
      <w:r w:rsidRPr="00915EE5">
        <w:rPr>
          <w:rtl/>
        </w:rPr>
        <w:t xml:space="preserve">של </w:t>
      </w:r>
      <w:bookmarkStart w:id="14672" w:name="_ETM_Q24_595370"/>
      <w:bookmarkEnd w:id="14672"/>
      <w:r w:rsidRPr="00915EE5">
        <w:rPr>
          <w:rtl/>
        </w:rPr>
        <w:t xml:space="preserve">מנהיגים </w:t>
      </w:r>
      <w:bookmarkStart w:id="14673" w:name="_ETM_Q24_596570"/>
      <w:bookmarkEnd w:id="14673"/>
      <w:r w:rsidRPr="00915EE5">
        <w:rPr>
          <w:rtl/>
        </w:rPr>
        <w:t xml:space="preserve">חסרי </w:t>
      </w:r>
      <w:bookmarkStart w:id="14674" w:name="_ETM_Q24_597110"/>
      <w:bookmarkEnd w:id="14674"/>
      <w:r w:rsidRPr="00915EE5">
        <w:rPr>
          <w:rtl/>
        </w:rPr>
        <w:t xml:space="preserve">לב </w:t>
      </w:r>
      <w:bookmarkStart w:id="14675" w:name="_ETM_Q24_597440"/>
      <w:bookmarkEnd w:id="14675"/>
      <w:r w:rsidRPr="00915EE5">
        <w:rPr>
          <w:rtl/>
        </w:rPr>
        <w:t xml:space="preserve">וחסרי </w:t>
      </w:r>
      <w:bookmarkStart w:id="14676" w:name="_ETM_Q24_597920"/>
      <w:bookmarkEnd w:id="14676"/>
      <w:r w:rsidRPr="00915EE5">
        <w:rPr>
          <w:rtl/>
        </w:rPr>
        <w:t>ע</w:t>
      </w:r>
      <w:r>
        <w:rPr>
          <w:rFonts w:hint="cs"/>
          <w:rtl/>
        </w:rPr>
        <w:t>כ</w:t>
      </w:r>
      <w:r w:rsidRPr="00915EE5">
        <w:rPr>
          <w:rtl/>
        </w:rPr>
        <w:t>בות</w:t>
      </w:r>
      <w:r>
        <w:rPr>
          <w:rFonts w:hint="cs"/>
          <w:rtl/>
        </w:rPr>
        <w:t>,</w:t>
      </w:r>
      <w:r w:rsidRPr="00915EE5">
        <w:rPr>
          <w:rtl/>
        </w:rPr>
        <w:t xml:space="preserve"> </w:t>
      </w:r>
      <w:bookmarkStart w:id="14677" w:name="_ETM_Q24_599209"/>
      <w:bookmarkEnd w:id="14677"/>
      <w:r w:rsidRPr="00915EE5">
        <w:rPr>
          <w:rtl/>
        </w:rPr>
        <w:t xml:space="preserve">מנהיגים </w:t>
      </w:r>
      <w:bookmarkStart w:id="14678" w:name="_ETM_Q24_599749"/>
      <w:bookmarkEnd w:id="14678"/>
      <w:r w:rsidRPr="00915EE5">
        <w:rPr>
          <w:rtl/>
        </w:rPr>
        <w:t xml:space="preserve">שהכיסא </w:t>
      </w:r>
      <w:bookmarkStart w:id="14679" w:name="_ETM_Q24_600319"/>
      <w:bookmarkEnd w:id="14679"/>
      <w:r w:rsidRPr="00915EE5">
        <w:rPr>
          <w:rtl/>
        </w:rPr>
        <w:t xml:space="preserve">שלהם </w:t>
      </w:r>
      <w:bookmarkStart w:id="14680" w:name="_ETM_Q24_600739"/>
      <w:bookmarkEnd w:id="14680"/>
      <w:r w:rsidRPr="00915EE5">
        <w:rPr>
          <w:rtl/>
        </w:rPr>
        <w:t xml:space="preserve">חשוב </w:t>
      </w:r>
      <w:bookmarkStart w:id="14681" w:name="_ETM_Q24_601130"/>
      <w:bookmarkEnd w:id="14681"/>
      <w:r w:rsidRPr="00915EE5">
        <w:rPr>
          <w:rtl/>
        </w:rPr>
        <w:t xml:space="preserve">יותר </w:t>
      </w:r>
      <w:bookmarkStart w:id="14682" w:name="_ETM_Q24_601399"/>
      <w:bookmarkEnd w:id="14682"/>
      <w:r w:rsidRPr="00915EE5">
        <w:rPr>
          <w:rtl/>
        </w:rPr>
        <w:t xml:space="preserve">מאזרחי </w:t>
      </w:r>
      <w:bookmarkStart w:id="14683" w:name="_ETM_Q24_601939"/>
      <w:bookmarkEnd w:id="14683"/>
      <w:r w:rsidRPr="00915EE5">
        <w:rPr>
          <w:rtl/>
        </w:rPr>
        <w:t>המדינה</w:t>
      </w:r>
      <w:r>
        <w:rPr>
          <w:rFonts w:hint="cs"/>
          <w:rtl/>
        </w:rPr>
        <w:t>.</w:t>
      </w:r>
      <w:r w:rsidRPr="00915EE5">
        <w:rPr>
          <w:rtl/>
        </w:rPr>
        <w:t xml:space="preserve"> </w:t>
      </w:r>
      <w:bookmarkStart w:id="14684" w:name="_ETM_Q24_603380"/>
      <w:bookmarkEnd w:id="14684"/>
      <w:r w:rsidRPr="00915EE5">
        <w:rPr>
          <w:rtl/>
        </w:rPr>
        <w:t xml:space="preserve">אלה </w:t>
      </w:r>
      <w:bookmarkStart w:id="14685" w:name="_ETM_Q24_603589"/>
      <w:bookmarkEnd w:id="14685"/>
      <w:r w:rsidRPr="00915EE5">
        <w:rPr>
          <w:rtl/>
        </w:rPr>
        <w:t xml:space="preserve">אנשים </w:t>
      </w:r>
      <w:bookmarkStart w:id="14686" w:name="_ETM_Q24_603979"/>
      <w:bookmarkEnd w:id="14686"/>
      <w:r w:rsidRPr="00915EE5">
        <w:rPr>
          <w:rtl/>
        </w:rPr>
        <w:t xml:space="preserve">שישנים </w:t>
      </w:r>
      <w:bookmarkStart w:id="14687" w:name="_ETM_Q24_604520"/>
      <w:bookmarkEnd w:id="14687"/>
      <w:r w:rsidRPr="00915EE5">
        <w:rPr>
          <w:rtl/>
        </w:rPr>
        <w:t xml:space="preserve">טוב </w:t>
      </w:r>
      <w:bookmarkStart w:id="14688" w:name="_ETM_Q24_604729"/>
      <w:bookmarkEnd w:id="14688"/>
      <w:r w:rsidRPr="00915EE5">
        <w:rPr>
          <w:rtl/>
        </w:rPr>
        <w:t>בלילה</w:t>
      </w:r>
      <w:r>
        <w:rPr>
          <w:rFonts w:hint="cs"/>
          <w:rtl/>
        </w:rPr>
        <w:t>.</w:t>
      </w:r>
      <w:r w:rsidRPr="00915EE5">
        <w:rPr>
          <w:rtl/>
        </w:rPr>
        <w:t xml:space="preserve"> </w:t>
      </w:r>
      <w:bookmarkStart w:id="14689" w:name="_ETM_Q24_605359"/>
      <w:bookmarkEnd w:id="14689"/>
      <w:r w:rsidRPr="00915EE5">
        <w:rPr>
          <w:rtl/>
        </w:rPr>
        <w:t xml:space="preserve">לקח </w:t>
      </w:r>
      <w:bookmarkStart w:id="14690" w:name="_ETM_Q24_605630"/>
      <w:bookmarkEnd w:id="14690"/>
      <w:r w:rsidRPr="00915EE5">
        <w:rPr>
          <w:rtl/>
        </w:rPr>
        <w:t xml:space="preserve">לי </w:t>
      </w:r>
      <w:bookmarkStart w:id="14691" w:name="_ETM_Q24_605719"/>
      <w:bookmarkEnd w:id="14691"/>
      <w:r w:rsidRPr="00915EE5">
        <w:rPr>
          <w:rtl/>
        </w:rPr>
        <w:t xml:space="preserve">זמן </w:t>
      </w:r>
      <w:bookmarkStart w:id="14692" w:name="_ETM_Q24_606020"/>
      <w:bookmarkEnd w:id="14692"/>
      <w:r w:rsidRPr="00915EE5">
        <w:rPr>
          <w:rtl/>
        </w:rPr>
        <w:t xml:space="preserve">להבין </w:t>
      </w:r>
      <w:bookmarkStart w:id="14693" w:name="_ETM_Q24_606409"/>
      <w:bookmarkEnd w:id="14693"/>
      <w:r w:rsidRPr="00915EE5">
        <w:rPr>
          <w:rtl/>
        </w:rPr>
        <w:t xml:space="preserve">את </w:t>
      </w:r>
      <w:bookmarkStart w:id="14694" w:name="_ETM_Q24_606499"/>
      <w:bookmarkEnd w:id="14694"/>
      <w:r w:rsidRPr="00915EE5">
        <w:rPr>
          <w:rtl/>
        </w:rPr>
        <w:t>זה</w:t>
      </w:r>
      <w:r>
        <w:rPr>
          <w:rFonts w:hint="cs"/>
          <w:rtl/>
        </w:rPr>
        <w:t>,</w:t>
      </w:r>
      <w:r w:rsidRPr="00915EE5">
        <w:rPr>
          <w:rtl/>
        </w:rPr>
        <w:t xml:space="preserve"> </w:t>
      </w:r>
      <w:bookmarkStart w:id="14695" w:name="_ETM_Q24_607479"/>
      <w:bookmarkEnd w:id="14695"/>
      <w:r w:rsidRPr="00915EE5">
        <w:rPr>
          <w:rtl/>
        </w:rPr>
        <w:t xml:space="preserve">איך </w:t>
      </w:r>
      <w:bookmarkStart w:id="14696" w:name="_ETM_Q24_607690"/>
      <w:bookmarkEnd w:id="14696"/>
      <w:r w:rsidRPr="00915EE5">
        <w:rPr>
          <w:rtl/>
        </w:rPr>
        <w:t xml:space="preserve">הם </w:t>
      </w:r>
      <w:bookmarkStart w:id="14697" w:name="_ETM_Q24_607810"/>
      <w:bookmarkEnd w:id="14697"/>
      <w:r w:rsidRPr="00915EE5">
        <w:rPr>
          <w:rtl/>
        </w:rPr>
        <w:t xml:space="preserve">ישנים </w:t>
      </w:r>
      <w:bookmarkStart w:id="14698" w:name="_ETM_Q24_608230"/>
      <w:bookmarkEnd w:id="14698"/>
      <w:r w:rsidRPr="00915EE5">
        <w:rPr>
          <w:rtl/>
        </w:rPr>
        <w:t>בלילה</w:t>
      </w:r>
      <w:r>
        <w:rPr>
          <w:rFonts w:hint="cs"/>
          <w:rtl/>
        </w:rPr>
        <w:t>.</w:t>
      </w:r>
      <w:r w:rsidRPr="00915EE5">
        <w:rPr>
          <w:rtl/>
        </w:rPr>
        <w:t xml:space="preserve"> </w:t>
      </w:r>
      <w:bookmarkStart w:id="14699" w:name="_ETM_Q24_608620"/>
      <w:bookmarkEnd w:id="14699"/>
      <w:r w:rsidRPr="00915EE5">
        <w:rPr>
          <w:rtl/>
        </w:rPr>
        <w:t xml:space="preserve">הם </w:t>
      </w:r>
      <w:bookmarkStart w:id="14700" w:name="_ETM_Q24_608680"/>
      <w:bookmarkEnd w:id="14700"/>
      <w:r w:rsidRPr="00915EE5">
        <w:rPr>
          <w:rtl/>
        </w:rPr>
        <w:t xml:space="preserve">ישנים </w:t>
      </w:r>
      <w:bookmarkStart w:id="14701" w:name="_ETM_Q24_609040"/>
      <w:bookmarkEnd w:id="14701"/>
      <w:r w:rsidRPr="00915EE5">
        <w:rPr>
          <w:rtl/>
        </w:rPr>
        <w:t>בלילה</w:t>
      </w:r>
      <w:r>
        <w:rPr>
          <w:rFonts w:hint="cs"/>
          <w:rtl/>
        </w:rPr>
        <w:t>,</w:t>
      </w:r>
      <w:r w:rsidRPr="00915EE5">
        <w:rPr>
          <w:rtl/>
        </w:rPr>
        <w:t xml:space="preserve"> </w:t>
      </w:r>
      <w:bookmarkStart w:id="14702" w:name="_ETM_Q24_610569"/>
      <w:bookmarkEnd w:id="14702"/>
      <w:r w:rsidRPr="00915EE5">
        <w:rPr>
          <w:rtl/>
        </w:rPr>
        <w:t xml:space="preserve">הם </w:t>
      </w:r>
      <w:bookmarkStart w:id="14703" w:name="_ETM_Q24_610779"/>
      <w:bookmarkEnd w:id="14703"/>
      <w:r w:rsidRPr="00915EE5">
        <w:rPr>
          <w:rtl/>
        </w:rPr>
        <w:t xml:space="preserve">לא </w:t>
      </w:r>
      <w:bookmarkStart w:id="14704" w:name="_ETM_Q24_610959"/>
      <w:bookmarkEnd w:id="14704"/>
      <w:r w:rsidRPr="00915EE5">
        <w:rPr>
          <w:rtl/>
        </w:rPr>
        <w:t xml:space="preserve">כמו </w:t>
      </w:r>
      <w:bookmarkStart w:id="14705" w:name="_ETM_Q24_611200"/>
      <w:bookmarkEnd w:id="14705"/>
      <w:r w:rsidRPr="00915EE5">
        <w:rPr>
          <w:rtl/>
        </w:rPr>
        <w:t xml:space="preserve">כל </w:t>
      </w:r>
      <w:bookmarkStart w:id="14706" w:name="_ETM_Q24_611439"/>
      <w:bookmarkEnd w:id="14706"/>
      <w:r w:rsidRPr="00915EE5">
        <w:rPr>
          <w:rtl/>
        </w:rPr>
        <w:t xml:space="preserve">העם </w:t>
      </w:r>
      <w:bookmarkStart w:id="14707" w:name="_ETM_Q24_611650"/>
      <w:bookmarkEnd w:id="14707"/>
      <w:r w:rsidRPr="00915EE5">
        <w:rPr>
          <w:rtl/>
        </w:rPr>
        <w:t>הזה</w:t>
      </w:r>
      <w:r>
        <w:rPr>
          <w:rFonts w:hint="cs"/>
          <w:rtl/>
        </w:rPr>
        <w:t>.</w:t>
      </w:r>
      <w:r w:rsidRPr="00915EE5">
        <w:rPr>
          <w:rtl/>
        </w:rPr>
        <w:t xml:space="preserve"> </w:t>
      </w:r>
      <w:bookmarkStart w:id="14708" w:name="_ETM_Q24_612900"/>
      <w:bookmarkEnd w:id="14708"/>
      <w:r w:rsidRPr="00915EE5">
        <w:rPr>
          <w:rtl/>
        </w:rPr>
        <w:t xml:space="preserve">הם </w:t>
      </w:r>
      <w:bookmarkStart w:id="14709" w:name="_ETM_Q24_613080"/>
      <w:bookmarkEnd w:id="14709"/>
      <w:r w:rsidRPr="00915EE5">
        <w:rPr>
          <w:rtl/>
        </w:rPr>
        <w:t xml:space="preserve">התנתקו </w:t>
      </w:r>
      <w:bookmarkStart w:id="14710" w:name="_ETM_Q24_613680"/>
      <w:bookmarkEnd w:id="14710"/>
      <w:r w:rsidRPr="00915EE5">
        <w:rPr>
          <w:rtl/>
        </w:rPr>
        <w:t>מהרגשות</w:t>
      </w:r>
      <w:r>
        <w:rPr>
          <w:rFonts w:hint="cs"/>
          <w:rtl/>
        </w:rPr>
        <w:t>,</w:t>
      </w:r>
      <w:r w:rsidRPr="00915EE5">
        <w:rPr>
          <w:rtl/>
        </w:rPr>
        <w:t xml:space="preserve"> </w:t>
      </w:r>
      <w:bookmarkStart w:id="14711" w:name="_ETM_Q24_615159"/>
      <w:bookmarkEnd w:id="14711"/>
      <w:r w:rsidRPr="00915EE5">
        <w:rPr>
          <w:rtl/>
        </w:rPr>
        <w:t xml:space="preserve">הם </w:t>
      </w:r>
      <w:bookmarkStart w:id="14712" w:name="_ETM_Q24_615340"/>
      <w:bookmarkEnd w:id="14712"/>
      <w:r w:rsidRPr="00915EE5">
        <w:rPr>
          <w:rtl/>
        </w:rPr>
        <w:t xml:space="preserve">התנתקו </w:t>
      </w:r>
      <w:bookmarkStart w:id="14713" w:name="_ETM_Q24_615819"/>
      <w:bookmarkEnd w:id="14713"/>
      <w:r w:rsidRPr="00915EE5">
        <w:rPr>
          <w:rtl/>
        </w:rPr>
        <w:t>מהחמלה</w:t>
      </w:r>
      <w:r>
        <w:rPr>
          <w:rFonts w:hint="cs"/>
          <w:rtl/>
        </w:rPr>
        <w:t>,</w:t>
      </w:r>
      <w:r w:rsidRPr="00915EE5">
        <w:rPr>
          <w:rtl/>
        </w:rPr>
        <w:t xml:space="preserve"> </w:t>
      </w:r>
      <w:bookmarkStart w:id="14714" w:name="_ETM_Q24_617180"/>
      <w:bookmarkEnd w:id="14714"/>
      <w:r w:rsidRPr="00915EE5">
        <w:rPr>
          <w:rtl/>
        </w:rPr>
        <w:t xml:space="preserve">הם </w:t>
      </w:r>
      <w:bookmarkStart w:id="14715" w:name="_ETM_Q24_617359"/>
      <w:bookmarkEnd w:id="14715"/>
      <w:r w:rsidRPr="00915EE5">
        <w:rPr>
          <w:rtl/>
        </w:rPr>
        <w:t xml:space="preserve">התנתקו </w:t>
      </w:r>
      <w:bookmarkStart w:id="14716" w:name="_ETM_Q24_618650"/>
      <w:bookmarkEnd w:id="14716"/>
      <w:r w:rsidRPr="00915EE5">
        <w:rPr>
          <w:rtl/>
        </w:rPr>
        <w:t xml:space="preserve">מהדבר </w:t>
      </w:r>
      <w:bookmarkStart w:id="14717" w:name="_ETM_Q24_619340"/>
      <w:bookmarkEnd w:id="14717"/>
      <w:r w:rsidRPr="00915EE5">
        <w:rPr>
          <w:rtl/>
        </w:rPr>
        <w:t xml:space="preserve">הכי </w:t>
      </w:r>
      <w:bookmarkStart w:id="14718" w:name="_ETM_Q24_619639"/>
      <w:bookmarkEnd w:id="14718"/>
      <w:r w:rsidRPr="00915EE5">
        <w:rPr>
          <w:rtl/>
        </w:rPr>
        <w:t xml:space="preserve">בסיסי </w:t>
      </w:r>
      <w:bookmarkStart w:id="14719" w:name="_ETM_Q24_620209"/>
      <w:bookmarkEnd w:id="14719"/>
      <w:r w:rsidRPr="00915EE5">
        <w:rPr>
          <w:rtl/>
        </w:rPr>
        <w:t xml:space="preserve">שמנהיג </w:t>
      </w:r>
      <w:bookmarkStart w:id="14720" w:name="_ETM_Q24_620810"/>
      <w:bookmarkEnd w:id="14720"/>
      <w:r w:rsidRPr="00915EE5">
        <w:rPr>
          <w:rtl/>
        </w:rPr>
        <w:t xml:space="preserve">צריך </w:t>
      </w:r>
      <w:bookmarkStart w:id="14721" w:name="_ETM_Q24_621019"/>
      <w:bookmarkEnd w:id="14721"/>
      <w:r w:rsidRPr="00915EE5">
        <w:rPr>
          <w:rtl/>
        </w:rPr>
        <w:t xml:space="preserve">לקחת </w:t>
      </w:r>
      <w:bookmarkStart w:id="14722" w:name="_ETM_Q24_621319"/>
      <w:bookmarkEnd w:id="14722"/>
      <w:r w:rsidRPr="00915EE5">
        <w:rPr>
          <w:rtl/>
        </w:rPr>
        <w:t>איתו</w:t>
      </w:r>
      <w:r>
        <w:rPr>
          <w:rFonts w:hint="cs"/>
          <w:rtl/>
        </w:rPr>
        <w:t>:</w:t>
      </w:r>
      <w:r w:rsidRPr="00915EE5">
        <w:rPr>
          <w:rtl/>
        </w:rPr>
        <w:t xml:space="preserve"> </w:t>
      </w:r>
      <w:bookmarkStart w:id="14723" w:name="_ETM_Q24_622040"/>
      <w:bookmarkEnd w:id="14723"/>
      <w:r w:rsidRPr="00915EE5">
        <w:rPr>
          <w:rtl/>
        </w:rPr>
        <w:t xml:space="preserve">טובת </w:t>
      </w:r>
      <w:bookmarkStart w:id="14724" w:name="_ETM_Q24_622459"/>
      <w:bookmarkEnd w:id="14724"/>
      <w:r w:rsidRPr="00915EE5">
        <w:rPr>
          <w:rtl/>
        </w:rPr>
        <w:t xml:space="preserve">העם </w:t>
      </w:r>
      <w:bookmarkStart w:id="14725" w:name="_ETM_Q24_622730"/>
      <w:bookmarkEnd w:id="14725"/>
      <w:r w:rsidRPr="00915EE5">
        <w:rPr>
          <w:rtl/>
        </w:rPr>
        <w:t>והמדינה</w:t>
      </w:r>
      <w:r>
        <w:rPr>
          <w:rFonts w:hint="cs"/>
          <w:rtl/>
        </w:rPr>
        <w:t>.</w:t>
      </w:r>
      <w:r w:rsidRPr="00915EE5">
        <w:rPr>
          <w:rtl/>
        </w:rPr>
        <w:t xml:space="preserve"> </w:t>
      </w:r>
      <w:bookmarkStart w:id="14726" w:name="_ETM_Q24_623659"/>
      <w:bookmarkEnd w:id="14726"/>
      <w:r w:rsidRPr="00915EE5">
        <w:rPr>
          <w:rtl/>
        </w:rPr>
        <w:t xml:space="preserve">הם </w:t>
      </w:r>
      <w:bookmarkStart w:id="14727" w:name="_ETM_Q24_623810"/>
      <w:bookmarkEnd w:id="14727"/>
      <w:r w:rsidRPr="00915EE5">
        <w:rPr>
          <w:rtl/>
        </w:rPr>
        <w:t xml:space="preserve">לא </w:t>
      </w:r>
      <w:bookmarkStart w:id="14728" w:name="_ETM_Q24_623959"/>
      <w:bookmarkEnd w:id="14728"/>
      <w:r w:rsidRPr="00915EE5">
        <w:rPr>
          <w:rtl/>
        </w:rPr>
        <w:t>שם</w:t>
      </w:r>
      <w:r>
        <w:rPr>
          <w:rFonts w:hint="cs"/>
          <w:rtl/>
        </w:rPr>
        <w:t xml:space="preserve"> </w:t>
      </w:r>
      <w:r>
        <w:rPr>
          <w:rFonts w:hint="eastAsia"/>
          <w:rtl/>
        </w:rPr>
        <w:t>–</w:t>
      </w:r>
      <w:r w:rsidRPr="00915EE5">
        <w:rPr>
          <w:rtl/>
        </w:rPr>
        <w:t xml:space="preserve"> </w:t>
      </w:r>
      <w:bookmarkStart w:id="14729" w:name="_ETM_Q24_625560"/>
      <w:bookmarkEnd w:id="14729"/>
      <w:r w:rsidRPr="00915EE5">
        <w:rPr>
          <w:rtl/>
        </w:rPr>
        <w:t xml:space="preserve">הכיסא </w:t>
      </w:r>
      <w:bookmarkStart w:id="14730" w:name="_ETM_Q24_626340"/>
      <w:bookmarkEnd w:id="14730"/>
      <w:r w:rsidRPr="00915EE5">
        <w:rPr>
          <w:rtl/>
        </w:rPr>
        <w:t xml:space="preserve">עומד </w:t>
      </w:r>
      <w:bookmarkStart w:id="14731" w:name="_ETM_Q24_626670"/>
      <w:bookmarkEnd w:id="14731"/>
      <w:r w:rsidRPr="00915EE5">
        <w:rPr>
          <w:rtl/>
        </w:rPr>
        <w:t xml:space="preserve">לפני </w:t>
      </w:r>
      <w:bookmarkStart w:id="14732" w:name="_ETM_Q24_626970"/>
      <w:bookmarkEnd w:id="14732"/>
      <w:r w:rsidRPr="00915EE5">
        <w:rPr>
          <w:rtl/>
        </w:rPr>
        <w:t>ישראל</w:t>
      </w:r>
      <w:r>
        <w:rPr>
          <w:rFonts w:hint="cs"/>
          <w:rtl/>
        </w:rPr>
        <w:t>.</w:t>
      </w:r>
      <w:bookmarkStart w:id="14733" w:name="_ETM_Q24_627860"/>
      <w:bookmarkEnd w:id="14733"/>
      <w:r>
        <w:rPr>
          <w:rFonts w:hint="cs"/>
          <w:rtl/>
        </w:rPr>
        <w:t xml:space="preserve"> </w:t>
      </w:r>
      <w:r w:rsidRPr="00915EE5">
        <w:rPr>
          <w:rtl/>
        </w:rPr>
        <w:t xml:space="preserve">לי </w:t>
      </w:r>
      <w:bookmarkStart w:id="14734" w:name="_ETM_Q24_628069"/>
      <w:bookmarkEnd w:id="14734"/>
      <w:r w:rsidRPr="00915EE5">
        <w:rPr>
          <w:rtl/>
        </w:rPr>
        <w:t xml:space="preserve">לקח </w:t>
      </w:r>
      <w:bookmarkStart w:id="14735" w:name="_ETM_Q24_628370"/>
      <w:bookmarkEnd w:id="14735"/>
      <w:r w:rsidRPr="00915EE5">
        <w:rPr>
          <w:rtl/>
        </w:rPr>
        <w:t xml:space="preserve">זמן </w:t>
      </w:r>
      <w:bookmarkStart w:id="14736" w:name="_ETM_Q24_628670"/>
      <w:bookmarkEnd w:id="14736"/>
      <w:r w:rsidRPr="00915EE5">
        <w:rPr>
          <w:rtl/>
        </w:rPr>
        <w:t xml:space="preserve">להבין </w:t>
      </w:r>
      <w:bookmarkStart w:id="14737" w:name="_ETM_Q24_629030"/>
      <w:bookmarkEnd w:id="14737"/>
      <w:r w:rsidRPr="00915EE5">
        <w:rPr>
          <w:rtl/>
        </w:rPr>
        <w:t xml:space="preserve">את </w:t>
      </w:r>
      <w:bookmarkStart w:id="14738" w:name="_ETM_Q24_629120"/>
      <w:bookmarkEnd w:id="14738"/>
      <w:r w:rsidRPr="00915EE5">
        <w:rPr>
          <w:rtl/>
        </w:rPr>
        <w:t>זה</w:t>
      </w:r>
      <w:r>
        <w:rPr>
          <w:rFonts w:hint="cs"/>
          <w:rtl/>
        </w:rPr>
        <w:t>,</w:t>
      </w:r>
      <w:r w:rsidRPr="00915EE5">
        <w:rPr>
          <w:rtl/>
        </w:rPr>
        <w:t xml:space="preserve"> </w:t>
      </w:r>
      <w:bookmarkStart w:id="14739" w:name="_ETM_Q24_629330"/>
      <w:bookmarkEnd w:id="14739"/>
      <w:r w:rsidRPr="00915EE5">
        <w:rPr>
          <w:rtl/>
        </w:rPr>
        <w:t xml:space="preserve">עד </w:t>
      </w:r>
      <w:bookmarkStart w:id="14740" w:name="_ETM_Q24_629540"/>
      <w:bookmarkEnd w:id="14740"/>
      <w:r w:rsidRPr="00915EE5">
        <w:rPr>
          <w:rtl/>
        </w:rPr>
        <w:t xml:space="preserve">כמה </w:t>
      </w:r>
      <w:bookmarkStart w:id="14741" w:name="_ETM_Q24_629900"/>
      <w:bookmarkEnd w:id="14741"/>
      <w:r w:rsidRPr="00915EE5">
        <w:rPr>
          <w:rtl/>
        </w:rPr>
        <w:t xml:space="preserve">זה </w:t>
      </w:r>
      <w:bookmarkStart w:id="14742" w:name="_ETM_Q24_630080"/>
      <w:bookmarkEnd w:id="14742"/>
      <w:r>
        <w:rPr>
          <w:rFonts w:hint="cs"/>
          <w:rtl/>
        </w:rPr>
        <w:t>עמוק,</w:t>
      </w:r>
      <w:r w:rsidRPr="00915EE5">
        <w:rPr>
          <w:rtl/>
        </w:rPr>
        <w:t xml:space="preserve"> </w:t>
      </w:r>
      <w:bookmarkStart w:id="14743" w:name="_ETM_Q24_631200"/>
      <w:bookmarkEnd w:id="14743"/>
      <w:r w:rsidRPr="00915EE5">
        <w:rPr>
          <w:rtl/>
        </w:rPr>
        <w:t xml:space="preserve">עד </w:t>
      </w:r>
      <w:bookmarkStart w:id="14744" w:name="_ETM_Q24_631500"/>
      <w:bookmarkEnd w:id="14744"/>
      <w:r w:rsidRPr="00915EE5">
        <w:rPr>
          <w:rtl/>
        </w:rPr>
        <w:t xml:space="preserve">כמה </w:t>
      </w:r>
      <w:bookmarkStart w:id="14745" w:name="_ETM_Q24_632129"/>
      <w:bookmarkEnd w:id="14745"/>
      <w:r w:rsidRPr="00915EE5">
        <w:rPr>
          <w:rtl/>
        </w:rPr>
        <w:t xml:space="preserve">החרפה </w:t>
      </w:r>
      <w:bookmarkStart w:id="14746" w:name="_ETM_Q24_632790"/>
      <w:bookmarkEnd w:id="14746"/>
      <w:r w:rsidRPr="00915EE5">
        <w:rPr>
          <w:rtl/>
        </w:rPr>
        <w:t xml:space="preserve">היא </w:t>
      </w:r>
      <w:bookmarkStart w:id="14747" w:name="_ETM_Q24_632879"/>
      <w:bookmarkEnd w:id="14747"/>
      <w:r w:rsidRPr="00915EE5">
        <w:rPr>
          <w:rtl/>
        </w:rPr>
        <w:t>גדולה</w:t>
      </w:r>
      <w:r>
        <w:rPr>
          <w:rFonts w:hint="cs"/>
          <w:rtl/>
        </w:rPr>
        <w:t>.</w:t>
      </w:r>
      <w:r w:rsidRPr="00915EE5">
        <w:rPr>
          <w:rtl/>
        </w:rPr>
        <w:t xml:space="preserve"> </w:t>
      </w:r>
      <w:bookmarkStart w:id="14748" w:name="_ETM_Q24_634909"/>
      <w:bookmarkEnd w:id="14748"/>
      <w:r w:rsidRPr="00915EE5">
        <w:rPr>
          <w:rtl/>
        </w:rPr>
        <w:t xml:space="preserve">ואני </w:t>
      </w:r>
      <w:bookmarkStart w:id="14749" w:name="_ETM_Q24_635299"/>
      <w:bookmarkEnd w:id="14749"/>
      <w:r w:rsidRPr="00915EE5">
        <w:rPr>
          <w:rtl/>
        </w:rPr>
        <w:t xml:space="preserve">אומרת </w:t>
      </w:r>
      <w:bookmarkStart w:id="14750" w:name="_ETM_Q24_635779"/>
      <w:bookmarkEnd w:id="14750"/>
      <w:r w:rsidRPr="00915EE5">
        <w:rPr>
          <w:rtl/>
        </w:rPr>
        <w:t>פה</w:t>
      </w:r>
      <w:r>
        <w:rPr>
          <w:rFonts w:hint="cs"/>
          <w:rtl/>
        </w:rPr>
        <w:t>:</w:t>
      </w:r>
      <w:r w:rsidRPr="00915EE5">
        <w:rPr>
          <w:rtl/>
        </w:rPr>
        <w:t xml:space="preserve"> </w:t>
      </w:r>
      <w:bookmarkStart w:id="14751" w:name="_ETM_Q24_636840"/>
      <w:bookmarkEnd w:id="14751"/>
      <w:r w:rsidRPr="00915EE5">
        <w:rPr>
          <w:rtl/>
        </w:rPr>
        <w:t xml:space="preserve">כל </w:t>
      </w:r>
      <w:bookmarkStart w:id="14752" w:name="_ETM_Q24_637349"/>
      <w:bookmarkEnd w:id="14752"/>
      <w:r w:rsidRPr="00915EE5">
        <w:rPr>
          <w:rtl/>
        </w:rPr>
        <w:t xml:space="preserve">שר </w:t>
      </w:r>
      <w:bookmarkStart w:id="14753" w:name="_ETM_Q24_637769"/>
      <w:bookmarkEnd w:id="14753"/>
      <w:r w:rsidRPr="00915EE5">
        <w:rPr>
          <w:rtl/>
        </w:rPr>
        <w:t xml:space="preserve">בקבינט </w:t>
      </w:r>
      <w:bookmarkStart w:id="14754" w:name="_ETM_Q24_638459"/>
      <w:bookmarkEnd w:id="14754"/>
      <w:r w:rsidRPr="00915EE5">
        <w:rPr>
          <w:rtl/>
        </w:rPr>
        <w:t xml:space="preserve">שיצביע </w:t>
      </w:r>
      <w:bookmarkStart w:id="14755" w:name="_ETM_Q24_639060"/>
      <w:bookmarkEnd w:id="14755"/>
      <w:r w:rsidRPr="00915EE5">
        <w:rPr>
          <w:rtl/>
        </w:rPr>
        <w:t xml:space="preserve">נגד </w:t>
      </w:r>
      <w:bookmarkStart w:id="14756" w:name="_ETM_Q24_639420"/>
      <w:bookmarkEnd w:id="14756"/>
      <w:r w:rsidRPr="00915EE5">
        <w:rPr>
          <w:rtl/>
        </w:rPr>
        <w:t xml:space="preserve">עסקת </w:t>
      </w:r>
      <w:bookmarkStart w:id="14757" w:name="_ETM_Q24_639840"/>
      <w:bookmarkEnd w:id="14757"/>
      <w:r w:rsidRPr="00915EE5">
        <w:rPr>
          <w:rtl/>
        </w:rPr>
        <w:t xml:space="preserve">חטופים </w:t>
      </w:r>
      <w:bookmarkStart w:id="14758" w:name="_ETM_Q24_642610"/>
      <w:bookmarkEnd w:id="14758"/>
      <w:r w:rsidRPr="00915EE5">
        <w:rPr>
          <w:rtl/>
        </w:rPr>
        <w:t xml:space="preserve">ייזכר </w:t>
      </w:r>
      <w:bookmarkStart w:id="14759" w:name="_ETM_Q24_643210"/>
      <w:bookmarkEnd w:id="14759"/>
      <w:r w:rsidRPr="00915EE5">
        <w:rPr>
          <w:rtl/>
        </w:rPr>
        <w:t xml:space="preserve">בדברי </w:t>
      </w:r>
      <w:bookmarkStart w:id="14760" w:name="_ETM_Q24_643690"/>
      <w:bookmarkEnd w:id="14760"/>
      <w:r w:rsidRPr="00915EE5">
        <w:rPr>
          <w:rtl/>
        </w:rPr>
        <w:t xml:space="preserve">הימים </w:t>
      </w:r>
      <w:bookmarkStart w:id="14761" w:name="_ETM_Q24_644020"/>
      <w:bookmarkEnd w:id="14761"/>
      <w:r w:rsidRPr="00915EE5">
        <w:rPr>
          <w:rtl/>
        </w:rPr>
        <w:t xml:space="preserve">של </w:t>
      </w:r>
      <w:bookmarkStart w:id="14762" w:name="_ETM_Q24_644230"/>
      <w:bookmarkEnd w:id="14762"/>
      <w:r w:rsidRPr="00915EE5">
        <w:rPr>
          <w:rtl/>
        </w:rPr>
        <w:t xml:space="preserve">המקום </w:t>
      </w:r>
      <w:bookmarkStart w:id="14763" w:name="_ETM_Q24_644740"/>
      <w:bookmarkEnd w:id="14763"/>
      <w:r w:rsidRPr="00915EE5">
        <w:rPr>
          <w:rtl/>
        </w:rPr>
        <w:t xml:space="preserve">הזה </w:t>
      </w:r>
      <w:bookmarkStart w:id="14764" w:name="_ETM_Q24_646370"/>
      <w:bookmarkEnd w:id="14764"/>
      <w:r w:rsidRPr="00915EE5">
        <w:rPr>
          <w:rtl/>
        </w:rPr>
        <w:t>לד</w:t>
      </w:r>
      <w:r>
        <w:rPr>
          <w:rFonts w:hint="cs"/>
          <w:rtl/>
        </w:rPr>
        <w:t>י</w:t>
      </w:r>
      <w:r w:rsidRPr="00915EE5">
        <w:rPr>
          <w:rtl/>
        </w:rPr>
        <w:t xml:space="preserve">ראון </w:t>
      </w:r>
      <w:bookmarkStart w:id="14765" w:name="_ETM_Q24_647090"/>
      <w:bookmarkEnd w:id="14765"/>
      <w:r w:rsidRPr="00915EE5">
        <w:rPr>
          <w:rtl/>
        </w:rPr>
        <w:t>עולם</w:t>
      </w:r>
      <w:r>
        <w:rPr>
          <w:rFonts w:hint="cs"/>
          <w:rtl/>
        </w:rPr>
        <w:t>;</w:t>
      </w:r>
      <w:r w:rsidRPr="00915EE5">
        <w:rPr>
          <w:rtl/>
        </w:rPr>
        <w:t xml:space="preserve"> </w:t>
      </w:r>
      <w:bookmarkStart w:id="14766" w:name="_ETM_Q24_648280"/>
      <w:bookmarkEnd w:id="14766"/>
      <w:r w:rsidRPr="00915EE5">
        <w:rPr>
          <w:rtl/>
        </w:rPr>
        <w:t xml:space="preserve">לא </w:t>
      </w:r>
      <w:bookmarkStart w:id="14767" w:name="_ETM_Q24_648520"/>
      <w:bookmarkEnd w:id="14767"/>
      <w:r w:rsidRPr="00915EE5">
        <w:rPr>
          <w:rtl/>
        </w:rPr>
        <w:t xml:space="preserve">שחסר </w:t>
      </w:r>
      <w:bookmarkStart w:id="14768" w:name="_ETM_Q24_649120"/>
      <w:bookmarkEnd w:id="14768"/>
      <w:r>
        <w:rPr>
          <w:rFonts w:hint="cs"/>
          <w:rtl/>
        </w:rPr>
        <w:t>על מה,</w:t>
      </w:r>
      <w:r w:rsidRPr="00915EE5">
        <w:rPr>
          <w:rtl/>
        </w:rPr>
        <w:t xml:space="preserve"> </w:t>
      </w:r>
      <w:bookmarkStart w:id="14769" w:name="_ETM_Q24_649510"/>
      <w:bookmarkEnd w:id="14769"/>
      <w:r w:rsidRPr="00915EE5">
        <w:rPr>
          <w:rtl/>
        </w:rPr>
        <w:t xml:space="preserve">נוכח </w:t>
      </w:r>
      <w:bookmarkStart w:id="14770" w:name="_ETM_Q24_649810"/>
      <w:bookmarkEnd w:id="14770"/>
      <w:r w:rsidRPr="00915EE5">
        <w:rPr>
          <w:rtl/>
        </w:rPr>
        <w:t xml:space="preserve">השנתיים </w:t>
      </w:r>
      <w:bookmarkStart w:id="14771" w:name="_ETM_Q24_650380"/>
      <w:bookmarkEnd w:id="14771"/>
      <w:r w:rsidRPr="00915EE5">
        <w:rPr>
          <w:rtl/>
        </w:rPr>
        <w:t>הללו</w:t>
      </w:r>
      <w:r>
        <w:rPr>
          <w:rFonts w:hint="cs"/>
          <w:rtl/>
        </w:rPr>
        <w:t>,</w:t>
      </w:r>
      <w:r w:rsidRPr="00915EE5">
        <w:rPr>
          <w:rtl/>
        </w:rPr>
        <w:t xml:space="preserve"> </w:t>
      </w:r>
      <w:bookmarkStart w:id="14772" w:name="_ETM_Q24_651130"/>
      <w:bookmarkEnd w:id="14772"/>
      <w:r w:rsidRPr="00915EE5">
        <w:rPr>
          <w:rtl/>
        </w:rPr>
        <w:t xml:space="preserve">אבל </w:t>
      </w:r>
      <w:bookmarkStart w:id="14773" w:name="_ETM_Q24_651370"/>
      <w:bookmarkEnd w:id="14773"/>
      <w:r w:rsidRPr="00915EE5">
        <w:rPr>
          <w:rtl/>
        </w:rPr>
        <w:t xml:space="preserve">בטח </w:t>
      </w:r>
      <w:bookmarkStart w:id="14774" w:name="_ETM_Q24_651670"/>
      <w:bookmarkEnd w:id="14774"/>
      <w:r w:rsidRPr="00915EE5">
        <w:rPr>
          <w:rtl/>
        </w:rPr>
        <w:t>עכשיו</w:t>
      </w:r>
      <w:r>
        <w:rPr>
          <w:rFonts w:hint="cs"/>
          <w:rtl/>
        </w:rPr>
        <w:t>.</w:t>
      </w:r>
      <w:bookmarkStart w:id="14775" w:name="_ETM_Q24_653739"/>
      <w:bookmarkEnd w:id="14775"/>
    </w:p>
    <w:p w:rsidR="00704C15" w:rsidRDefault="00704C15" w:rsidP="00591E1D">
      <w:pPr>
        <w:rPr>
          <w:rtl/>
        </w:rPr>
      </w:pPr>
    </w:p>
    <w:p w:rsidR="00704C15" w:rsidRDefault="00704C15" w:rsidP="00F938AE">
      <w:pPr>
        <w:rPr>
          <w:rtl/>
        </w:rPr>
      </w:pPr>
      <w:r w:rsidRPr="00915EE5">
        <w:rPr>
          <w:rtl/>
        </w:rPr>
        <w:t xml:space="preserve">אני </w:t>
      </w:r>
      <w:bookmarkStart w:id="14776" w:name="_ETM_Q24_654099"/>
      <w:bookmarkEnd w:id="14776"/>
      <w:r w:rsidRPr="00915EE5">
        <w:rPr>
          <w:rtl/>
        </w:rPr>
        <w:t>א</w:t>
      </w:r>
      <w:r>
        <w:rPr>
          <w:rFonts w:hint="cs"/>
          <w:rtl/>
        </w:rPr>
        <w:t>קד</w:t>
      </w:r>
      <w:r w:rsidRPr="00915EE5">
        <w:rPr>
          <w:rtl/>
        </w:rPr>
        <w:t xml:space="preserve">יש </w:t>
      </w:r>
      <w:bookmarkStart w:id="14777" w:name="_ETM_Q24_654430"/>
      <w:bookmarkEnd w:id="14777"/>
      <w:r w:rsidRPr="00915EE5">
        <w:rPr>
          <w:rtl/>
        </w:rPr>
        <w:t xml:space="preserve">את </w:t>
      </w:r>
      <w:bookmarkStart w:id="14778" w:name="_ETM_Q24_654489"/>
      <w:bookmarkEnd w:id="14778"/>
      <w:r w:rsidRPr="00915EE5">
        <w:rPr>
          <w:rtl/>
        </w:rPr>
        <w:t xml:space="preserve">הדברים </w:t>
      </w:r>
      <w:bookmarkStart w:id="14779" w:name="_ETM_Q24_654879"/>
      <w:bookmarkEnd w:id="14779"/>
      <w:r w:rsidRPr="00915EE5">
        <w:rPr>
          <w:rtl/>
        </w:rPr>
        <w:t xml:space="preserve">האחרונים </w:t>
      </w:r>
      <w:bookmarkStart w:id="14780" w:name="_ETM_Q24_655450"/>
      <w:bookmarkEnd w:id="14780"/>
      <w:r w:rsidRPr="00915EE5">
        <w:rPr>
          <w:rtl/>
        </w:rPr>
        <w:t xml:space="preserve">שלי </w:t>
      </w:r>
      <w:bookmarkStart w:id="14781" w:name="_ETM_Q24_656530"/>
      <w:bookmarkEnd w:id="14781"/>
      <w:r w:rsidRPr="00915EE5">
        <w:rPr>
          <w:rtl/>
        </w:rPr>
        <w:t xml:space="preserve">לפשרה </w:t>
      </w:r>
      <w:bookmarkStart w:id="14782" w:name="_ETM_Q24_657340"/>
      <w:bookmarkEnd w:id="14782"/>
      <w:r w:rsidRPr="00915EE5">
        <w:rPr>
          <w:rtl/>
        </w:rPr>
        <w:t xml:space="preserve">בין </w:t>
      </w:r>
      <w:bookmarkStart w:id="14783" w:name="_ETM_Q24_657520"/>
      <w:bookmarkEnd w:id="14783"/>
      <w:r w:rsidRPr="00915EE5">
        <w:rPr>
          <w:rtl/>
        </w:rPr>
        <w:t xml:space="preserve">שני </w:t>
      </w:r>
      <w:bookmarkStart w:id="14784" w:name="_ETM_Q24_657760"/>
      <w:bookmarkEnd w:id="14784"/>
      <w:r w:rsidRPr="00915EE5">
        <w:rPr>
          <w:rtl/>
        </w:rPr>
        <w:t xml:space="preserve">חברי </w:t>
      </w:r>
      <w:bookmarkStart w:id="14785" w:name="_ETM_Q24_658120"/>
      <w:bookmarkEnd w:id="14785"/>
      <w:r w:rsidRPr="00915EE5">
        <w:rPr>
          <w:rtl/>
        </w:rPr>
        <w:t xml:space="preserve">הליכוד </w:t>
      </w:r>
      <w:bookmarkStart w:id="14786" w:name="_ETM_Q24_659569"/>
      <w:bookmarkEnd w:id="14786"/>
      <w:r w:rsidRPr="00915EE5">
        <w:rPr>
          <w:rtl/>
        </w:rPr>
        <w:t xml:space="preserve">לוין </w:t>
      </w:r>
      <w:bookmarkStart w:id="14787" w:name="_ETM_Q24_660049"/>
      <w:bookmarkEnd w:id="14787"/>
      <w:r w:rsidRPr="00915EE5">
        <w:rPr>
          <w:rtl/>
        </w:rPr>
        <w:t>וס</w:t>
      </w:r>
      <w:r>
        <w:rPr>
          <w:rFonts w:hint="cs"/>
          <w:rtl/>
        </w:rPr>
        <w:t>ע</w:t>
      </w:r>
      <w:r w:rsidRPr="00915EE5">
        <w:rPr>
          <w:rtl/>
        </w:rPr>
        <w:t>ר</w:t>
      </w:r>
      <w:r>
        <w:rPr>
          <w:rFonts w:hint="cs"/>
          <w:rtl/>
        </w:rPr>
        <w:t>.</w:t>
      </w:r>
      <w:r w:rsidRPr="00915EE5">
        <w:rPr>
          <w:rtl/>
        </w:rPr>
        <w:t xml:space="preserve"> </w:t>
      </w:r>
      <w:bookmarkStart w:id="14788" w:name="_ETM_Q24_661360"/>
      <w:bookmarkEnd w:id="14788"/>
      <w:r>
        <w:rPr>
          <w:rFonts w:hint="cs"/>
          <w:rtl/>
        </w:rPr>
        <w:t>פש</w:t>
      </w:r>
      <w:r w:rsidRPr="00915EE5">
        <w:rPr>
          <w:rtl/>
        </w:rPr>
        <w:t xml:space="preserve">רה </w:t>
      </w:r>
      <w:bookmarkStart w:id="14789" w:name="_ETM_Q24_662269"/>
      <w:bookmarkEnd w:id="14789"/>
      <w:r w:rsidRPr="00915EE5">
        <w:rPr>
          <w:rtl/>
        </w:rPr>
        <w:t xml:space="preserve">עושים </w:t>
      </w:r>
      <w:bookmarkStart w:id="14790" w:name="_ETM_Q24_662900"/>
      <w:bookmarkEnd w:id="14790"/>
      <w:r w:rsidRPr="00915EE5">
        <w:rPr>
          <w:rtl/>
        </w:rPr>
        <w:t xml:space="preserve">בין </w:t>
      </w:r>
      <w:bookmarkStart w:id="14791" w:name="_ETM_Q24_663079"/>
      <w:bookmarkEnd w:id="14791"/>
      <w:r w:rsidRPr="00915EE5">
        <w:rPr>
          <w:rtl/>
        </w:rPr>
        <w:t xml:space="preserve">שני </w:t>
      </w:r>
      <w:bookmarkStart w:id="14792" w:name="_ETM_Q24_663349"/>
      <w:bookmarkEnd w:id="14792"/>
      <w:r w:rsidRPr="00915EE5">
        <w:rPr>
          <w:rtl/>
        </w:rPr>
        <w:t>צדדים</w:t>
      </w:r>
      <w:r>
        <w:rPr>
          <w:rFonts w:hint="cs"/>
          <w:rtl/>
        </w:rPr>
        <w:t>,</w:t>
      </w:r>
      <w:r w:rsidRPr="00915EE5">
        <w:rPr>
          <w:rtl/>
        </w:rPr>
        <w:t xml:space="preserve"> </w:t>
      </w:r>
      <w:bookmarkStart w:id="14793" w:name="_ETM_Q24_664099"/>
      <w:bookmarkEnd w:id="14793"/>
      <w:r w:rsidRPr="00915EE5">
        <w:rPr>
          <w:rtl/>
        </w:rPr>
        <w:t xml:space="preserve">לא </w:t>
      </w:r>
      <w:bookmarkStart w:id="14794" w:name="_ETM_Q24_664279"/>
      <w:bookmarkEnd w:id="14794"/>
      <w:r w:rsidRPr="00915EE5">
        <w:rPr>
          <w:rtl/>
        </w:rPr>
        <w:t xml:space="preserve">במעמד </w:t>
      </w:r>
      <w:bookmarkStart w:id="14795" w:name="_ETM_Q24_664760"/>
      <w:bookmarkEnd w:id="14795"/>
      <w:r w:rsidRPr="00915EE5">
        <w:rPr>
          <w:rtl/>
        </w:rPr>
        <w:t>צד</w:t>
      </w:r>
      <w:bookmarkStart w:id="14796" w:name="_ETM_Q24_664999"/>
      <w:bookmarkEnd w:id="14796"/>
      <w:r>
        <w:rPr>
          <w:rFonts w:hint="cs"/>
          <w:rtl/>
        </w:rPr>
        <w:t xml:space="preserve"> אחד.</w:t>
      </w:r>
      <w:r w:rsidRPr="00915EE5">
        <w:rPr>
          <w:rtl/>
        </w:rPr>
        <w:t xml:space="preserve"> </w:t>
      </w:r>
      <w:bookmarkStart w:id="14797" w:name="_ETM_Q24_667080"/>
      <w:bookmarkEnd w:id="14797"/>
      <w:r w:rsidRPr="00915EE5">
        <w:rPr>
          <w:rtl/>
        </w:rPr>
        <w:t xml:space="preserve">פוליטיזציה </w:t>
      </w:r>
      <w:bookmarkStart w:id="14798" w:name="_ETM_Q24_667890"/>
      <w:bookmarkEnd w:id="14798"/>
      <w:r w:rsidRPr="00915EE5">
        <w:rPr>
          <w:rtl/>
        </w:rPr>
        <w:t xml:space="preserve">של </w:t>
      </w:r>
      <w:bookmarkStart w:id="14799" w:name="_ETM_Q24_668070"/>
      <w:bookmarkEnd w:id="14799"/>
      <w:r w:rsidRPr="00915EE5">
        <w:rPr>
          <w:rtl/>
        </w:rPr>
        <w:t xml:space="preserve">הוועדה </w:t>
      </w:r>
      <w:bookmarkStart w:id="14800" w:name="_ETM_Q24_668430"/>
      <w:bookmarkEnd w:id="14800"/>
      <w:r w:rsidRPr="00915EE5">
        <w:rPr>
          <w:rtl/>
        </w:rPr>
        <w:t xml:space="preserve">לבחירת </w:t>
      </w:r>
      <w:bookmarkStart w:id="14801" w:name="_ETM_Q24_668880"/>
      <w:bookmarkEnd w:id="14801"/>
      <w:r w:rsidRPr="00915EE5">
        <w:rPr>
          <w:rtl/>
        </w:rPr>
        <w:t xml:space="preserve">שופטים </w:t>
      </w:r>
      <w:bookmarkStart w:id="14802" w:name="_ETM_Q24_669240"/>
      <w:bookmarkEnd w:id="14802"/>
      <w:r w:rsidRPr="00915EE5">
        <w:rPr>
          <w:rtl/>
        </w:rPr>
        <w:t xml:space="preserve">היא </w:t>
      </w:r>
      <w:bookmarkStart w:id="14803" w:name="_ETM_Q24_669330"/>
      <w:bookmarkEnd w:id="14803"/>
      <w:r w:rsidRPr="00915EE5">
        <w:rPr>
          <w:rtl/>
        </w:rPr>
        <w:t xml:space="preserve">לא </w:t>
      </w:r>
      <w:bookmarkStart w:id="14804" w:name="_ETM_Q24_669420"/>
      <w:bookmarkEnd w:id="14804"/>
      <w:r w:rsidRPr="00915EE5">
        <w:rPr>
          <w:rtl/>
        </w:rPr>
        <w:t>פשרה</w:t>
      </w:r>
      <w:r>
        <w:rPr>
          <w:rFonts w:hint="cs"/>
          <w:rtl/>
        </w:rPr>
        <w:t>,</w:t>
      </w:r>
      <w:r w:rsidRPr="00915EE5">
        <w:rPr>
          <w:rtl/>
        </w:rPr>
        <w:t xml:space="preserve"> </w:t>
      </w:r>
      <w:bookmarkStart w:id="14805" w:name="_ETM_Q24_671069"/>
      <w:bookmarkEnd w:id="14805"/>
      <w:r w:rsidRPr="00915EE5">
        <w:rPr>
          <w:rtl/>
        </w:rPr>
        <w:t xml:space="preserve">היא </w:t>
      </w:r>
      <w:bookmarkStart w:id="14806" w:name="_ETM_Q24_671280"/>
      <w:bookmarkEnd w:id="14806"/>
      <w:r w:rsidRPr="00915EE5">
        <w:rPr>
          <w:rtl/>
        </w:rPr>
        <w:t>החרבה</w:t>
      </w:r>
      <w:r>
        <w:rPr>
          <w:rFonts w:hint="cs"/>
          <w:rtl/>
        </w:rPr>
        <w:t>,</w:t>
      </w:r>
      <w:r w:rsidRPr="00915EE5">
        <w:rPr>
          <w:rtl/>
        </w:rPr>
        <w:t xml:space="preserve"> </w:t>
      </w:r>
      <w:bookmarkStart w:id="14807" w:name="_ETM_Q24_673090"/>
      <w:bookmarkEnd w:id="14807"/>
      <w:r w:rsidRPr="00915EE5">
        <w:rPr>
          <w:rtl/>
        </w:rPr>
        <w:t xml:space="preserve">בטח </w:t>
      </w:r>
      <w:bookmarkStart w:id="14808" w:name="_ETM_Q24_673540"/>
      <w:bookmarkEnd w:id="14808"/>
      <w:r>
        <w:rPr>
          <w:rFonts w:hint="cs"/>
          <w:rtl/>
        </w:rPr>
        <w:t>כ</w:t>
      </w:r>
      <w:r w:rsidRPr="00915EE5">
        <w:rPr>
          <w:rtl/>
        </w:rPr>
        <w:t xml:space="preserve">שאתם </w:t>
      </w:r>
      <w:bookmarkStart w:id="14809" w:name="_ETM_Q24_673959"/>
      <w:bookmarkEnd w:id="14809"/>
      <w:r w:rsidRPr="00915EE5">
        <w:rPr>
          <w:rtl/>
        </w:rPr>
        <w:t xml:space="preserve">לא </w:t>
      </w:r>
      <w:bookmarkStart w:id="14810" w:name="_ETM_Q24_674709"/>
      <w:bookmarkEnd w:id="14810"/>
      <w:r w:rsidRPr="00915EE5">
        <w:rPr>
          <w:rtl/>
        </w:rPr>
        <w:t xml:space="preserve">מתחייבים </w:t>
      </w:r>
      <w:bookmarkStart w:id="14811" w:name="_ETM_Q24_675639"/>
      <w:bookmarkEnd w:id="14811"/>
      <w:r w:rsidRPr="00915EE5">
        <w:rPr>
          <w:rtl/>
        </w:rPr>
        <w:t xml:space="preserve">להפסקת </w:t>
      </w:r>
      <w:bookmarkStart w:id="14812" w:name="_ETM_Q24_676209"/>
      <w:bookmarkEnd w:id="14812"/>
      <w:r w:rsidRPr="00915EE5">
        <w:rPr>
          <w:rtl/>
        </w:rPr>
        <w:t xml:space="preserve">ההפיכה </w:t>
      </w:r>
      <w:bookmarkStart w:id="14813" w:name="_ETM_Q24_676659"/>
      <w:bookmarkEnd w:id="14813"/>
      <w:r w:rsidRPr="00915EE5">
        <w:rPr>
          <w:rtl/>
        </w:rPr>
        <w:t xml:space="preserve">המשטרתית </w:t>
      </w:r>
      <w:bookmarkStart w:id="14814" w:name="_ETM_Q24_677200"/>
      <w:bookmarkEnd w:id="14814"/>
      <w:r w:rsidRPr="00915EE5">
        <w:rPr>
          <w:rtl/>
        </w:rPr>
        <w:t xml:space="preserve">אלא </w:t>
      </w:r>
      <w:bookmarkStart w:id="14815" w:name="_ETM_Q24_677349"/>
      <w:bookmarkEnd w:id="14815"/>
      <w:r w:rsidRPr="00915EE5">
        <w:rPr>
          <w:rtl/>
        </w:rPr>
        <w:t xml:space="preserve">רק </w:t>
      </w:r>
      <w:bookmarkStart w:id="14816" w:name="_ETM_Q24_677469"/>
      <w:bookmarkEnd w:id="14816"/>
      <w:r w:rsidRPr="00915EE5">
        <w:rPr>
          <w:rtl/>
        </w:rPr>
        <w:t xml:space="preserve">ממשיכים </w:t>
      </w:r>
      <w:bookmarkStart w:id="14817" w:name="_ETM_Q24_678010"/>
      <w:bookmarkEnd w:id="14817"/>
      <w:r w:rsidRPr="00915EE5">
        <w:rPr>
          <w:rtl/>
        </w:rPr>
        <w:t>איתה</w:t>
      </w:r>
      <w:r w:rsidR="00F938AE">
        <w:rPr>
          <w:rFonts w:hint="cs"/>
          <w:rtl/>
        </w:rPr>
        <w:t>,</w:t>
      </w:r>
      <w:r w:rsidRPr="00915EE5">
        <w:rPr>
          <w:rtl/>
        </w:rPr>
        <w:t xml:space="preserve"> </w:t>
      </w:r>
      <w:bookmarkStart w:id="14818" w:name="_ETM_Q24_678790"/>
      <w:bookmarkEnd w:id="14818"/>
      <w:r w:rsidRPr="00915EE5">
        <w:rPr>
          <w:rtl/>
        </w:rPr>
        <w:t xml:space="preserve">בטח </w:t>
      </w:r>
      <w:bookmarkStart w:id="14819" w:name="_ETM_Q24_679209"/>
      <w:bookmarkEnd w:id="14819"/>
      <w:r>
        <w:rPr>
          <w:rFonts w:hint="cs"/>
          <w:rtl/>
        </w:rPr>
        <w:t>כ</w:t>
      </w:r>
      <w:r w:rsidRPr="00915EE5">
        <w:rPr>
          <w:rtl/>
        </w:rPr>
        <w:t xml:space="preserve">שאתם </w:t>
      </w:r>
      <w:bookmarkStart w:id="14820" w:name="_ETM_Q24_679540"/>
      <w:bookmarkEnd w:id="14820"/>
      <w:r w:rsidRPr="00915EE5">
        <w:rPr>
          <w:rtl/>
        </w:rPr>
        <w:t xml:space="preserve">מפעילים </w:t>
      </w:r>
      <w:bookmarkStart w:id="14821" w:name="_ETM_Q24_680019"/>
      <w:bookmarkEnd w:id="14821"/>
      <w:r w:rsidRPr="00915EE5">
        <w:rPr>
          <w:rtl/>
        </w:rPr>
        <w:t xml:space="preserve">עכשיו </w:t>
      </w:r>
      <w:bookmarkStart w:id="14822" w:name="_ETM_Q24_680530"/>
      <w:bookmarkEnd w:id="14822"/>
      <w:r w:rsidRPr="00915EE5">
        <w:rPr>
          <w:rtl/>
        </w:rPr>
        <w:t xml:space="preserve">מכונת </w:t>
      </w:r>
      <w:bookmarkStart w:id="14823" w:name="_ETM_Q24_681040"/>
      <w:bookmarkEnd w:id="14823"/>
      <w:r w:rsidRPr="00915EE5">
        <w:rPr>
          <w:rtl/>
        </w:rPr>
        <w:t xml:space="preserve">רעל </w:t>
      </w:r>
      <w:bookmarkStart w:id="14824" w:name="_ETM_Q24_681459"/>
      <w:bookmarkEnd w:id="14824"/>
      <w:r w:rsidRPr="00915EE5">
        <w:rPr>
          <w:rtl/>
        </w:rPr>
        <w:t xml:space="preserve">על </w:t>
      </w:r>
      <w:bookmarkStart w:id="14825" w:name="_ETM_Q24_681549"/>
      <w:bookmarkEnd w:id="14825"/>
      <w:r w:rsidRPr="00915EE5">
        <w:rPr>
          <w:rtl/>
        </w:rPr>
        <w:t xml:space="preserve">שופטי </w:t>
      </w:r>
      <w:bookmarkStart w:id="14826" w:name="_ETM_Q24_682030"/>
      <w:bookmarkEnd w:id="14826"/>
      <w:r w:rsidRPr="00915EE5">
        <w:rPr>
          <w:rtl/>
        </w:rPr>
        <w:t>עליון</w:t>
      </w:r>
      <w:r>
        <w:rPr>
          <w:rFonts w:hint="cs"/>
          <w:rtl/>
        </w:rPr>
        <w:t>.</w:t>
      </w:r>
      <w:r w:rsidRPr="00915EE5">
        <w:rPr>
          <w:rtl/>
        </w:rPr>
        <w:t xml:space="preserve"> </w:t>
      </w:r>
      <w:bookmarkStart w:id="14827" w:name="_ETM_Q24_684100"/>
      <w:bookmarkEnd w:id="14827"/>
      <w:r w:rsidRPr="00915EE5">
        <w:rPr>
          <w:rtl/>
        </w:rPr>
        <w:t xml:space="preserve">אין </w:t>
      </w:r>
      <w:bookmarkStart w:id="14828" w:name="_ETM_Q24_684340"/>
      <w:bookmarkEnd w:id="14828"/>
      <w:r w:rsidRPr="00915EE5">
        <w:rPr>
          <w:rtl/>
        </w:rPr>
        <w:t xml:space="preserve">פשרה </w:t>
      </w:r>
      <w:bookmarkStart w:id="14829" w:name="_ETM_Q24_684730"/>
      <w:bookmarkEnd w:id="14829"/>
      <w:r>
        <w:rPr>
          <w:rFonts w:hint="cs"/>
          <w:rtl/>
        </w:rPr>
        <w:t>עם</w:t>
      </w:r>
      <w:r w:rsidRPr="00915EE5">
        <w:rPr>
          <w:rtl/>
        </w:rPr>
        <w:t xml:space="preserve"> </w:t>
      </w:r>
      <w:bookmarkStart w:id="14830" w:name="_ETM_Q24_684850"/>
      <w:bookmarkEnd w:id="14830"/>
      <w:proofErr w:type="spellStart"/>
      <w:r w:rsidRPr="00915EE5">
        <w:rPr>
          <w:rtl/>
        </w:rPr>
        <w:t>מחריבי</w:t>
      </w:r>
      <w:proofErr w:type="spellEnd"/>
      <w:r w:rsidRPr="00915EE5">
        <w:rPr>
          <w:rtl/>
        </w:rPr>
        <w:t xml:space="preserve"> </w:t>
      </w:r>
      <w:bookmarkStart w:id="14831" w:name="_ETM_Q24_685390"/>
      <w:bookmarkEnd w:id="14831"/>
      <w:r w:rsidRPr="00915EE5">
        <w:rPr>
          <w:rtl/>
        </w:rPr>
        <w:t>ישראל</w:t>
      </w:r>
      <w:r>
        <w:rPr>
          <w:rFonts w:hint="cs"/>
          <w:rtl/>
        </w:rPr>
        <w:t>,</w:t>
      </w:r>
      <w:r w:rsidRPr="00915EE5">
        <w:rPr>
          <w:rtl/>
        </w:rPr>
        <w:t xml:space="preserve"> </w:t>
      </w:r>
      <w:bookmarkStart w:id="14832" w:name="_ETM_Q24_685840"/>
      <w:bookmarkEnd w:id="14832"/>
      <w:r w:rsidRPr="00915EE5">
        <w:rPr>
          <w:rtl/>
        </w:rPr>
        <w:t xml:space="preserve">צריך </w:t>
      </w:r>
      <w:bookmarkStart w:id="14833" w:name="_ETM_Q24_686110"/>
      <w:bookmarkEnd w:id="14833"/>
      <w:r w:rsidRPr="00915EE5">
        <w:rPr>
          <w:rtl/>
        </w:rPr>
        <w:t xml:space="preserve">להעיף </w:t>
      </w:r>
      <w:bookmarkStart w:id="14834" w:name="_ETM_Q24_686470"/>
      <w:bookmarkEnd w:id="14834"/>
      <w:r w:rsidRPr="00915EE5">
        <w:rPr>
          <w:rtl/>
        </w:rPr>
        <w:t>אתכם</w:t>
      </w:r>
      <w:r>
        <w:rPr>
          <w:rFonts w:hint="cs"/>
          <w:rtl/>
        </w:rPr>
        <w:t>.</w:t>
      </w:r>
      <w:r w:rsidRPr="00915EE5">
        <w:rPr>
          <w:rtl/>
        </w:rPr>
        <w:t xml:space="preserve"> </w:t>
      </w:r>
      <w:bookmarkStart w:id="14835" w:name="_ETM_Q24_688079"/>
      <w:bookmarkEnd w:id="14835"/>
      <w:r w:rsidRPr="00915EE5">
        <w:rPr>
          <w:rtl/>
        </w:rPr>
        <w:t xml:space="preserve">צריך </w:t>
      </w:r>
      <w:bookmarkStart w:id="14836" w:name="_ETM_Q24_688590"/>
      <w:bookmarkEnd w:id="14836"/>
      <w:r w:rsidRPr="00915EE5">
        <w:rPr>
          <w:rtl/>
        </w:rPr>
        <w:t xml:space="preserve">לייצר </w:t>
      </w:r>
      <w:bookmarkStart w:id="14837" w:name="_ETM_Q24_689129"/>
      <w:bookmarkEnd w:id="14837"/>
      <w:r w:rsidRPr="00915EE5">
        <w:rPr>
          <w:rtl/>
        </w:rPr>
        <w:t xml:space="preserve">כאן </w:t>
      </w:r>
      <w:bookmarkStart w:id="14838" w:name="_ETM_Q24_689489"/>
      <w:bookmarkEnd w:id="14838"/>
      <w:r w:rsidRPr="00915EE5">
        <w:rPr>
          <w:rtl/>
        </w:rPr>
        <w:t xml:space="preserve">חקיקה </w:t>
      </w:r>
      <w:bookmarkStart w:id="14839" w:name="_ETM_Q24_690650"/>
      <w:bookmarkEnd w:id="14839"/>
      <w:r w:rsidRPr="00915EE5">
        <w:rPr>
          <w:rtl/>
        </w:rPr>
        <w:t xml:space="preserve">ורפורמה </w:t>
      </w:r>
      <w:bookmarkStart w:id="14840" w:name="_ETM_Q24_691400"/>
      <w:bookmarkEnd w:id="14840"/>
      <w:r w:rsidRPr="00915EE5">
        <w:rPr>
          <w:rtl/>
        </w:rPr>
        <w:t>מיטיבה</w:t>
      </w:r>
      <w:r>
        <w:rPr>
          <w:rFonts w:hint="cs"/>
          <w:rtl/>
        </w:rPr>
        <w:t>,</w:t>
      </w:r>
      <w:r w:rsidRPr="00915EE5">
        <w:rPr>
          <w:rtl/>
        </w:rPr>
        <w:t xml:space="preserve"> </w:t>
      </w:r>
      <w:bookmarkStart w:id="14841" w:name="_ETM_Q24_691999"/>
      <w:bookmarkEnd w:id="14841"/>
      <w:r w:rsidRPr="00915EE5">
        <w:rPr>
          <w:rtl/>
        </w:rPr>
        <w:t xml:space="preserve">שתקרה </w:t>
      </w:r>
      <w:bookmarkStart w:id="14842" w:name="_ETM_Q24_693400"/>
      <w:bookmarkEnd w:id="14842"/>
      <w:r w:rsidRPr="00915EE5">
        <w:rPr>
          <w:rtl/>
        </w:rPr>
        <w:t xml:space="preserve">בממשלת </w:t>
      </w:r>
      <w:bookmarkStart w:id="14843" w:name="_ETM_Q24_694029"/>
      <w:bookmarkEnd w:id="14843"/>
      <w:r w:rsidRPr="00915EE5">
        <w:rPr>
          <w:rtl/>
        </w:rPr>
        <w:t xml:space="preserve">אחדות </w:t>
      </w:r>
      <w:bookmarkStart w:id="14844" w:name="_ETM_Q24_694479"/>
      <w:bookmarkEnd w:id="14844"/>
      <w:r w:rsidRPr="00915EE5">
        <w:rPr>
          <w:rtl/>
        </w:rPr>
        <w:t>אמיתי</w:t>
      </w:r>
      <w:r>
        <w:rPr>
          <w:rFonts w:hint="cs"/>
          <w:rtl/>
        </w:rPr>
        <w:t>ת</w:t>
      </w:r>
      <w:r w:rsidRPr="00915EE5">
        <w:rPr>
          <w:rtl/>
        </w:rPr>
        <w:t xml:space="preserve"> </w:t>
      </w:r>
      <w:bookmarkStart w:id="14845" w:name="_ETM_Q24_696129"/>
      <w:bookmarkEnd w:id="14845"/>
      <w:r w:rsidRPr="00915EE5">
        <w:rPr>
          <w:rtl/>
        </w:rPr>
        <w:t xml:space="preserve">מתוך </w:t>
      </w:r>
      <w:bookmarkStart w:id="14846" w:name="_ETM_Q24_697380"/>
      <w:bookmarkEnd w:id="14846"/>
      <w:r w:rsidRPr="00915EE5">
        <w:rPr>
          <w:rtl/>
        </w:rPr>
        <w:t xml:space="preserve">מחויבות </w:t>
      </w:r>
      <w:bookmarkStart w:id="14847" w:name="_ETM_Q24_698190"/>
      <w:bookmarkEnd w:id="14847"/>
      <w:r w:rsidRPr="00915EE5">
        <w:rPr>
          <w:rtl/>
        </w:rPr>
        <w:t xml:space="preserve">עמוקה </w:t>
      </w:r>
      <w:bookmarkStart w:id="14848" w:name="_ETM_Q24_699240"/>
      <w:bookmarkEnd w:id="14848"/>
      <w:r w:rsidRPr="00915EE5">
        <w:rPr>
          <w:rtl/>
        </w:rPr>
        <w:t xml:space="preserve">שאינה </w:t>
      </w:r>
      <w:bookmarkStart w:id="14849" w:name="_ETM_Q24_699690"/>
      <w:bookmarkEnd w:id="14849"/>
      <w:r w:rsidRPr="00915EE5">
        <w:rPr>
          <w:rtl/>
        </w:rPr>
        <w:t xml:space="preserve">ניתנת </w:t>
      </w:r>
      <w:bookmarkStart w:id="14850" w:name="_ETM_Q24_700050"/>
      <w:bookmarkEnd w:id="14850"/>
      <w:r w:rsidRPr="00915EE5">
        <w:rPr>
          <w:rtl/>
        </w:rPr>
        <w:t xml:space="preserve">לערעור </w:t>
      </w:r>
      <w:bookmarkStart w:id="14851" w:name="_ETM_Q24_700500"/>
      <w:bookmarkEnd w:id="14851"/>
      <w:r w:rsidRPr="00915EE5">
        <w:rPr>
          <w:rtl/>
        </w:rPr>
        <w:t xml:space="preserve">למשטר </w:t>
      </w:r>
      <w:bookmarkStart w:id="14852" w:name="_ETM_Q24_700950"/>
      <w:bookmarkEnd w:id="14852"/>
      <w:r w:rsidRPr="00915EE5">
        <w:rPr>
          <w:rtl/>
        </w:rPr>
        <w:t>הדמוקרטי</w:t>
      </w:r>
      <w:r>
        <w:rPr>
          <w:rFonts w:hint="cs"/>
          <w:rtl/>
        </w:rPr>
        <w:t xml:space="preserve"> </w:t>
      </w:r>
      <w:r w:rsidRPr="00915EE5">
        <w:rPr>
          <w:rtl/>
        </w:rPr>
        <w:t>ה</w:t>
      </w:r>
      <w:bookmarkStart w:id="14853" w:name="_ETM_Q24_701610"/>
      <w:bookmarkEnd w:id="14853"/>
      <w:r w:rsidRPr="00915EE5">
        <w:rPr>
          <w:rtl/>
        </w:rPr>
        <w:t xml:space="preserve">ליברלי </w:t>
      </w:r>
      <w:bookmarkStart w:id="14854" w:name="_ETM_Q24_702090"/>
      <w:bookmarkEnd w:id="14854"/>
      <w:r w:rsidRPr="00915EE5">
        <w:rPr>
          <w:rtl/>
        </w:rPr>
        <w:t>בישראל</w:t>
      </w:r>
      <w:r>
        <w:rPr>
          <w:rFonts w:hint="cs"/>
          <w:rtl/>
        </w:rPr>
        <w:t>.</w:t>
      </w:r>
      <w:r w:rsidRPr="00915EE5">
        <w:rPr>
          <w:rtl/>
        </w:rPr>
        <w:t xml:space="preserve"> </w:t>
      </w:r>
      <w:bookmarkStart w:id="14855" w:name="_ETM_Q24_703170"/>
      <w:bookmarkEnd w:id="14855"/>
      <w:r w:rsidRPr="00915EE5">
        <w:rPr>
          <w:rtl/>
        </w:rPr>
        <w:t xml:space="preserve">מי </w:t>
      </w:r>
      <w:bookmarkStart w:id="14856" w:name="_ETM_Q24_703380"/>
      <w:bookmarkEnd w:id="14856"/>
      <w:r w:rsidRPr="00915EE5">
        <w:rPr>
          <w:rtl/>
        </w:rPr>
        <w:t xml:space="preserve">שלא </w:t>
      </w:r>
      <w:bookmarkStart w:id="14857" w:name="_ETM_Q24_703680"/>
      <w:bookmarkEnd w:id="14857"/>
      <w:r w:rsidRPr="00915EE5">
        <w:rPr>
          <w:rtl/>
        </w:rPr>
        <w:t xml:space="preserve">אוחז </w:t>
      </w:r>
      <w:bookmarkStart w:id="14858" w:name="_ETM_Q24_704100"/>
      <w:bookmarkEnd w:id="14858"/>
      <w:r w:rsidRPr="00915EE5">
        <w:rPr>
          <w:rtl/>
        </w:rPr>
        <w:t xml:space="preserve">במחויבות </w:t>
      </w:r>
      <w:bookmarkStart w:id="14859" w:name="_ETM_Q24_704850"/>
      <w:bookmarkEnd w:id="14859"/>
      <w:r w:rsidRPr="00915EE5">
        <w:rPr>
          <w:rtl/>
        </w:rPr>
        <w:t xml:space="preserve">הזאת </w:t>
      </w:r>
      <w:bookmarkStart w:id="14860" w:name="_ETM_Q24_705300"/>
      <w:bookmarkEnd w:id="14860"/>
      <w:r w:rsidRPr="00915EE5">
        <w:rPr>
          <w:rtl/>
        </w:rPr>
        <w:t xml:space="preserve">אינו </w:t>
      </w:r>
      <w:bookmarkStart w:id="14861" w:name="_ETM_Q24_705780"/>
      <w:bookmarkEnd w:id="14861"/>
      <w:r w:rsidRPr="00915EE5">
        <w:rPr>
          <w:rtl/>
        </w:rPr>
        <w:t xml:space="preserve">חלק </w:t>
      </w:r>
      <w:bookmarkStart w:id="14862" w:name="_ETM_Q24_706740"/>
      <w:bookmarkEnd w:id="14862"/>
      <w:r w:rsidRPr="00915EE5">
        <w:rPr>
          <w:rtl/>
        </w:rPr>
        <w:t xml:space="preserve">מהתיקון </w:t>
      </w:r>
      <w:bookmarkStart w:id="14863" w:name="_ETM_Q24_708309"/>
      <w:bookmarkEnd w:id="14863"/>
      <w:r w:rsidRPr="00915EE5">
        <w:rPr>
          <w:rtl/>
        </w:rPr>
        <w:t xml:space="preserve">ובטח </w:t>
      </w:r>
      <w:bookmarkStart w:id="14864" w:name="_ETM_Q24_709090"/>
      <w:bookmarkEnd w:id="14864"/>
      <w:r w:rsidRPr="00915EE5">
        <w:rPr>
          <w:rtl/>
        </w:rPr>
        <w:t xml:space="preserve">לא </w:t>
      </w:r>
      <w:bookmarkStart w:id="14865" w:name="_ETM_Q24_709209"/>
      <w:bookmarkEnd w:id="14865"/>
      <w:r w:rsidRPr="00915EE5">
        <w:rPr>
          <w:rtl/>
        </w:rPr>
        <w:t xml:space="preserve">יכול </w:t>
      </w:r>
      <w:bookmarkStart w:id="14866" w:name="_ETM_Q24_709630"/>
      <w:bookmarkEnd w:id="14866"/>
      <w:r w:rsidRPr="00915EE5">
        <w:rPr>
          <w:rtl/>
        </w:rPr>
        <w:t xml:space="preserve">לדבר </w:t>
      </w:r>
      <w:bookmarkStart w:id="14867" w:name="_ETM_Q24_710080"/>
      <w:bookmarkEnd w:id="14867"/>
      <w:r w:rsidRPr="00915EE5">
        <w:rPr>
          <w:rtl/>
        </w:rPr>
        <w:t xml:space="preserve">בשם </w:t>
      </w:r>
      <w:bookmarkStart w:id="14868" w:name="_ETM_Q24_710410"/>
      <w:bookmarkEnd w:id="14868"/>
      <w:r>
        <w:rPr>
          <w:rFonts w:hint="cs"/>
          <w:rtl/>
        </w:rPr>
        <w:t>פשר</w:t>
      </w:r>
      <w:r w:rsidRPr="00915EE5">
        <w:rPr>
          <w:rtl/>
        </w:rPr>
        <w:t>ה</w:t>
      </w:r>
      <w:r>
        <w:rPr>
          <w:rFonts w:hint="cs"/>
          <w:rtl/>
        </w:rPr>
        <w:t>.</w:t>
      </w:r>
      <w:r w:rsidRPr="00915EE5">
        <w:rPr>
          <w:rtl/>
        </w:rPr>
        <w:t xml:space="preserve"> </w:t>
      </w:r>
      <w:bookmarkStart w:id="14869" w:name="_ETM_Q24_711900"/>
      <w:bookmarkEnd w:id="14869"/>
      <w:r w:rsidRPr="00915EE5">
        <w:rPr>
          <w:rtl/>
        </w:rPr>
        <w:t xml:space="preserve">אינכם </w:t>
      </w:r>
      <w:bookmarkStart w:id="14870" w:name="_ETM_Q24_712380"/>
      <w:bookmarkEnd w:id="14870"/>
      <w:r w:rsidRPr="00915EE5">
        <w:rPr>
          <w:rtl/>
        </w:rPr>
        <w:t>ראויים</w:t>
      </w:r>
      <w:r>
        <w:rPr>
          <w:rFonts w:hint="cs"/>
          <w:rtl/>
        </w:rPr>
        <w:t>,</w:t>
      </w:r>
      <w:r w:rsidRPr="00915EE5">
        <w:rPr>
          <w:rtl/>
        </w:rPr>
        <w:t xml:space="preserve"> </w:t>
      </w:r>
      <w:bookmarkStart w:id="14871" w:name="_ETM_Q24_712890"/>
      <w:bookmarkEnd w:id="14871"/>
      <w:r>
        <w:rPr>
          <w:rFonts w:hint="cs"/>
          <w:rtl/>
        </w:rPr>
        <w:t>סע</w:t>
      </w:r>
      <w:r w:rsidRPr="00915EE5">
        <w:rPr>
          <w:rtl/>
        </w:rPr>
        <w:t xml:space="preserve">ר </w:t>
      </w:r>
      <w:bookmarkStart w:id="14872" w:name="_ETM_Q24_713309"/>
      <w:bookmarkEnd w:id="14872"/>
      <w:r w:rsidRPr="00915EE5">
        <w:rPr>
          <w:rtl/>
        </w:rPr>
        <w:t>ולוין</w:t>
      </w:r>
      <w:r>
        <w:rPr>
          <w:rFonts w:hint="cs"/>
          <w:rtl/>
        </w:rPr>
        <w:t>,</w:t>
      </w:r>
      <w:r w:rsidRPr="00915EE5">
        <w:rPr>
          <w:rtl/>
        </w:rPr>
        <w:t xml:space="preserve"> </w:t>
      </w:r>
      <w:bookmarkStart w:id="14873" w:name="_ETM_Q24_714790"/>
      <w:bookmarkEnd w:id="14873"/>
      <w:r w:rsidRPr="00915EE5">
        <w:rPr>
          <w:rtl/>
        </w:rPr>
        <w:t xml:space="preserve">אתם </w:t>
      </w:r>
      <w:bookmarkStart w:id="14874" w:name="_ETM_Q24_715420"/>
      <w:bookmarkEnd w:id="14874"/>
      <w:r w:rsidRPr="00915EE5">
        <w:rPr>
          <w:rtl/>
        </w:rPr>
        <w:t xml:space="preserve">עדיין </w:t>
      </w:r>
      <w:bookmarkStart w:id="14875" w:name="_ETM_Q24_716019"/>
      <w:bookmarkEnd w:id="14875"/>
      <w:r w:rsidRPr="00915EE5">
        <w:rPr>
          <w:rtl/>
        </w:rPr>
        <w:t xml:space="preserve">חותרים </w:t>
      </w:r>
      <w:bookmarkStart w:id="14876" w:name="_ETM_Q24_717199"/>
      <w:bookmarkEnd w:id="14876"/>
      <w:r w:rsidRPr="00915EE5">
        <w:rPr>
          <w:rtl/>
        </w:rPr>
        <w:t xml:space="preserve">להחרבת </w:t>
      </w:r>
      <w:bookmarkStart w:id="14877" w:name="_ETM_Q24_718370"/>
      <w:bookmarkEnd w:id="14877"/>
      <w:r w:rsidRPr="00915EE5">
        <w:rPr>
          <w:rtl/>
        </w:rPr>
        <w:t xml:space="preserve">מוסדות </w:t>
      </w:r>
      <w:bookmarkStart w:id="14878" w:name="_ETM_Q24_718790"/>
      <w:bookmarkEnd w:id="14878"/>
      <w:r w:rsidRPr="00915EE5">
        <w:rPr>
          <w:rtl/>
        </w:rPr>
        <w:t xml:space="preserve">השלטון </w:t>
      </w:r>
      <w:bookmarkStart w:id="14879" w:name="_ETM_Q24_719239"/>
      <w:bookmarkEnd w:id="14879"/>
      <w:r w:rsidRPr="00915EE5">
        <w:rPr>
          <w:rtl/>
        </w:rPr>
        <w:t>והחוק</w:t>
      </w:r>
      <w:r>
        <w:rPr>
          <w:rFonts w:hint="cs"/>
          <w:rtl/>
        </w:rPr>
        <w:t>.</w:t>
      </w:r>
      <w:r w:rsidRPr="00915EE5">
        <w:rPr>
          <w:rtl/>
        </w:rPr>
        <w:t xml:space="preserve"> </w:t>
      </w:r>
      <w:bookmarkStart w:id="14880" w:name="_ETM_Q24_720370"/>
      <w:bookmarkEnd w:id="14880"/>
      <w:r w:rsidRPr="00915EE5">
        <w:rPr>
          <w:rtl/>
        </w:rPr>
        <w:t xml:space="preserve">לא </w:t>
      </w:r>
      <w:bookmarkStart w:id="14881" w:name="_ETM_Q24_720519"/>
      <w:bookmarkEnd w:id="14881"/>
      <w:r w:rsidRPr="00915EE5">
        <w:rPr>
          <w:rtl/>
        </w:rPr>
        <w:t xml:space="preserve">תטיפו </w:t>
      </w:r>
      <w:bookmarkStart w:id="14882" w:name="_ETM_Q24_720939"/>
      <w:bookmarkEnd w:id="14882"/>
      <w:r w:rsidRPr="00915EE5">
        <w:rPr>
          <w:rtl/>
        </w:rPr>
        <w:t xml:space="preserve">לנו </w:t>
      </w:r>
      <w:bookmarkStart w:id="14883" w:name="_ETM_Q24_721179"/>
      <w:bookmarkEnd w:id="14883"/>
      <w:r w:rsidRPr="00915EE5">
        <w:rPr>
          <w:rtl/>
        </w:rPr>
        <w:t xml:space="preserve">על </w:t>
      </w:r>
      <w:bookmarkStart w:id="14884" w:name="_ETM_Q24_721239"/>
      <w:bookmarkEnd w:id="14884"/>
      <w:r w:rsidRPr="00915EE5">
        <w:rPr>
          <w:rtl/>
        </w:rPr>
        <w:t xml:space="preserve">פשרה </w:t>
      </w:r>
      <w:bookmarkStart w:id="14885" w:name="_ETM_Q24_721870"/>
      <w:bookmarkEnd w:id="14885"/>
      <w:r w:rsidRPr="00915EE5">
        <w:rPr>
          <w:rtl/>
        </w:rPr>
        <w:t>ביניכם</w:t>
      </w:r>
      <w:r>
        <w:rPr>
          <w:rFonts w:hint="cs"/>
          <w:rtl/>
        </w:rPr>
        <w:t>.</w:t>
      </w:r>
    </w:p>
    <w:p w:rsidR="00704C15" w:rsidRDefault="00704C15" w:rsidP="00591E1D">
      <w:pPr>
        <w:rPr>
          <w:rtl/>
        </w:rPr>
      </w:pPr>
      <w:bookmarkStart w:id="14886" w:name="_ETM_Q24_722190"/>
      <w:bookmarkStart w:id="14887" w:name="_ETM_Q24_722265"/>
      <w:bookmarkEnd w:id="14886"/>
      <w:bookmarkEnd w:id="14887"/>
    </w:p>
    <w:p w:rsidR="00704C15" w:rsidRDefault="00704C15" w:rsidP="006144DF">
      <w:pPr>
        <w:pStyle w:val="af5"/>
        <w:keepNext/>
        <w:rPr>
          <w:rtl/>
        </w:rPr>
      </w:pPr>
      <w:bookmarkStart w:id="14888" w:name="ET_interruption_קריאה_1"/>
      <w:r w:rsidRPr="00FC60FF">
        <w:rPr>
          <w:rStyle w:val="TagStyle"/>
          <w:rtl/>
        </w:rPr>
        <w:t xml:space="preserve"> &lt;&lt; קריאה &gt;&gt; </w:t>
      </w:r>
      <w:r>
        <w:rPr>
          <w:rtl/>
        </w:rPr>
        <w:t>קריאה:</w:t>
      </w:r>
      <w:r w:rsidRPr="00FC60FF">
        <w:rPr>
          <w:rStyle w:val="TagStyle"/>
          <w:rtl/>
        </w:rPr>
        <w:t xml:space="preserve"> &lt;&lt; קריאה &gt;&gt;</w:t>
      </w:r>
      <w:r>
        <w:rPr>
          <w:rtl/>
        </w:rPr>
        <w:t xml:space="preserve"> </w:t>
      </w:r>
      <w:bookmarkEnd w:id="14888"/>
    </w:p>
    <w:p w:rsidR="00704C15" w:rsidRDefault="00704C15" w:rsidP="00591E1D">
      <w:pPr>
        <w:rPr>
          <w:rtl/>
        </w:rPr>
      </w:pPr>
    </w:p>
    <w:p w:rsidR="00704C15" w:rsidRDefault="009F2EF9" w:rsidP="006144DF">
      <w:pPr>
        <w:rPr>
          <w:rtl/>
        </w:rPr>
      </w:pPr>
      <w:r>
        <w:rPr>
          <w:rFonts w:hint="cs"/>
          <w:rtl/>
        </w:rPr>
        <w:t>– – –</w:t>
      </w:r>
    </w:p>
    <w:p w:rsidR="00704C15" w:rsidRDefault="00704C15" w:rsidP="006144DF">
      <w:pPr>
        <w:rPr>
          <w:rtl/>
        </w:rPr>
      </w:pPr>
    </w:p>
    <w:p w:rsidR="00704C15" w:rsidRDefault="00704C15" w:rsidP="006144DF">
      <w:pPr>
        <w:pStyle w:val="-"/>
        <w:keepNext/>
        <w:rPr>
          <w:rtl/>
        </w:rPr>
      </w:pPr>
      <w:bookmarkStart w:id="14889" w:name="ET_speakercontinue_6236_2"/>
      <w:r w:rsidRPr="00FC60FF">
        <w:rPr>
          <w:rStyle w:val="TagStyle"/>
          <w:rtl/>
        </w:rPr>
        <w:t xml:space="preserve"> &lt;&lt; דובר_המשך &gt;&gt; </w:t>
      </w:r>
      <w:r>
        <w:rPr>
          <w:rtl/>
        </w:rPr>
        <w:t>נעמה לזימי (העבודה):</w:t>
      </w:r>
      <w:r w:rsidRPr="00FC60FF">
        <w:rPr>
          <w:rStyle w:val="TagStyle"/>
          <w:rtl/>
        </w:rPr>
        <w:t xml:space="preserve"> &lt;&lt; דובר_המשך &gt;&gt;</w:t>
      </w:r>
      <w:r>
        <w:rPr>
          <w:rtl/>
        </w:rPr>
        <w:t xml:space="preserve"> </w:t>
      </w:r>
      <w:bookmarkEnd w:id="14889"/>
    </w:p>
    <w:p w:rsidR="00704C15" w:rsidRDefault="00704C15" w:rsidP="00591E1D">
      <w:pPr>
        <w:rPr>
          <w:rtl/>
        </w:rPr>
      </w:pPr>
    </w:p>
    <w:p w:rsidR="00704C15" w:rsidRDefault="00704C15" w:rsidP="006144DF">
      <w:pPr>
        <w:rPr>
          <w:rtl/>
        </w:rPr>
      </w:pPr>
      <w:bookmarkStart w:id="14890" w:name="_ETM_Q24_723460"/>
      <w:bookmarkEnd w:id="14890"/>
      <w:r w:rsidRPr="00915EE5">
        <w:rPr>
          <w:rtl/>
        </w:rPr>
        <w:t>לא</w:t>
      </w:r>
      <w:r>
        <w:rPr>
          <w:rFonts w:hint="cs"/>
          <w:rtl/>
        </w:rPr>
        <w:t>.</w:t>
      </w:r>
      <w:r w:rsidRPr="00915EE5">
        <w:rPr>
          <w:rtl/>
        </w:rPr>
        <w:t xml:space="preserve"> </w:t>
      </w:r>
      <w:bookmarkStart w:id="14891" w:name="_ETM_Q24_723910"/>
      <w:bookmarkEnd w:id="14891"/>
      <w:r w:rsidRPr="00915EE5">
        <w:rPr>
          <w:rtl/>
        </w:rPr>
        <w:t xml:space="preserve">ממש </w:t>
      </w:r>
      <w:bookmarkStart w:id="14892" w:name="_ETM_Q24_724330"/>
      <w:bookmarkEnd w:id="14892"/>
      <w:r w:rsidRPr="00915EE5">
        <w:rPr>
          <w:rtl/>
        </w:rPr>
        <w:t>לא</w:t>
      </w:r>
      <w:r>
        <w:rPr>
          <w:rFonts w:hint="cs"/>
          <w:rtl/>
        </w:rPr>
        <w:t>.</w:t>
      </w:r>
      <w:r w:rsidRPr="00915EE5">
        <w:rPr>
          <w:rtl/>
        </w:rPr>
        <w:t xml:space="preserve"> </w:t>
      </w:r>
      <w:bookmarkStart w:id="14893" w:name="_ETM_Q24_724809"/>
      <w:bookmarkEnd w:id="14893"/>
      <w:r w:rsidRPr="00915EE5">
        <w:rPr>
          <w:rtl/>
        </w:rPr>
        <w:t xml:space="preserve">אנחנו </w:t>
      </w:r>
      <w:bookmarkStart w:id="14894" w:name="_ETM_Q24_725200"/>
      <w:bookmarkEnd w:id="14894"/>
      <w:r w:rsidRPr="00915EE5">
        <w:rPr>
          <w:rtl/>
        </w:rPr>
        <w:t>נעמוד</w:t>
      </w:r>
      <w:bookmarkStart w:id="14895" w:name="_ETM_Q24_727059"/>
      <w:bookmarkEnd w:id="14895"/>
      <w:r w:rsidRPr="00915EE5">
        <w:rPr>
          <w:rtl/>
        </w:rPr>
        <w:t xml:space="preserve"> </w:t>
      </w:r>
      <w:bookmarkStart w:id="14896" w:name="_ETM_Q24_727629"/>
      <w:bookmarkEnd w:id="14896"/>
      <w:r w:rsidRPr="00915EE5">
        <w:rPr>
          <w:rtl/>
        </w:rPr>
        <w:t xml:space="preserve">על </w:t>
      </w:r>
      <w:bookmarkStart w:id="14897" w:name="_ETM_Q24_727749"/>
      <w:bookmarkEnd w:id="14897"/>
      <w:r w:rsidRPr="00915EE5">
        <w:rPr>
          <w:rtl/>
        </w:rPr>
        <w:t xml:space="preserve">מערכות </w:t>
      </w:r>
      <w:bookmarkStart w:id="14898" w:name="_ETM_Q24_728169"/>
      <w:bookmarkEnd w:id="14898"/>
      <w:r w:rsidRPr="00915EE5">
        <w:rPr>
          <w:rtl/>
        </w:rPr>
        <w:t xml:space="preserve">השלטון </w:t>
      </w:r>
      <w:bookmarkStart w:id="14899" w:name="_ETM_Q24_728589"/>
      <w:bookmarkEnd w:id="14899"/>
      <w:r w:rsidRPr="00915EE5">
        <w:rPr>
          <w:rtl/>
        </w:rPr>
        <w:t>והחוק</w:t>
      </w:r>
      <w:r>
        <w:rPr>
          <w:rFonts w:hint="cs"/>
          <w:rtl/>
        </w:rPr>
        <w:t>,</w:t>
      </w:r>
      <w:r w:rsidRPr="00915EE5">
        <w:rPr>
          <w:rtl/>
        </w:rPr>
        <w:t xml:space="preserve"> </w:t>
      </w:r>
      <w:bookmarkStart w:id="14900" w:name="_ETM_Q24_729879"/>
      <w:bookmarkEnd w:id="14900"/>
      <w:r w:rsidRPr="00915EE5">
        <w:rPr>
          <w:rtl/>
        </w:rPr>
        <w:t xml:space="preserve">על </w:t>
      </w:r>
      <w:bookmarkStart w:id="14901" w:name="_ETM_Q24_730030"/>
      <w:bookmarkEnd w:id="14901"/>
      <w:r w:rsidRPr="00915EE5">
        <w:rPr>
          <w:rtl/>
        </w:rPr>
        <w:t xml:space="preserve">מערכת </w:t>
      </w:r>
      <w:bookmarkStart w:id="14902" w:name="_ETM_Q24_730540"/>
      <w:bookmarkEnd w:id="14902"/>
      <w:r w:rsidRPr="00915EE5">
        <w:rPr>
          <w:rtl/>
        </w:rPr>
        <w:t xml:space="preserve">המשפט </w:t>
      </w:r>
      <w:bookmarkStart w:id="14903" w:name="_ETM_Q24_731690"/>
      <w:bookmarkEnd w:id="14903"/>
      <w:r w:rsidRPr="00915EE5">
        <w:rPr>
          <w:rtl/>
        </w:rPr>
        <w:t xml:space="preserve">ועל </w:t>
      </w:r>
      <w:bookmarkStart w:id="14904" w:name="_ETM_Q24_731960"/>
      <w:bookmarkEnd w:id="14904"/>
      <w:r w:rsidRPr="00915EE5">
        <w:rPr>
          <w:rtl/>
        </w:rPr>
        <w:t xml:space="preserve">המשטר </w:t>
      </w:r>
      <w:bookmarkStart w:id="14905" w:name="_ETM_Q24_732470"/>
      <w:bookmarkEnd w:id="14905"/>
      <w:r w:rsidRPr="00915EE5">
        <w:rPr>
          <w:rtl/>
        </w:rPr>
        <w:t xml:space="preserve">בישראל </w:t>
      </w:r>
      <w:bookmarkStart w:id="14906" w:name="_ETM_Q24_733250"/>
      <w:bookmarkEnd w:id="14906"/>
      <w:r>
        <w:rPr>
          <w:rFonts w:hint="cs"/>
          <w:rtl/>
        </w:rPr>
        <w:t>ו</w:t>
      </w:r>
      <w:r w:rsidRPr="00915EE5">
        <w:rPr>
          <w:rtl/>
        </w:rPr>
        <w:t xml:space="preserve">לא </w:t>
      </w:r>
      <w:bookmarkStart w:id="14907" w:name="_ETM_Q24_733370"/>
      <w:bookmarkEnd w:id="14907"/>
      <w:r w:rsidRPr="00915EE5">
        <w:rPr>
          <w:rtl/>
        </w:rPr>
        <w:t xml:space="preserve">ניתן </w:t>
      </w:r>
      <w:bookmarkStart w:id="14908" w:name="_ETM_Q24_733640"/>
      <w:bookmarkEnd w:id="14908"/>
      <w:r w:rsidRPr="00915EE5">
        <w:rPr>
          <w:rtl/>
        </w:rPr>
        <w:t xml:space="preserve">לכם </w:t>
      </w:r>
      <w:bookmarkStart w:id="14909" w:name="_ETM_Q24_733910"/>
      <w:bookmarkEnd w:id="14909"/>
      <w:r w:rsidRPr="00915EE5">
        <w:rPr>
          <w:rtl/>
        </w:rPr>
        <w:t>להחריב</w:t>
      </w:r>
      <w:r>
        <w:rPr>
          <w:rFonts w:hint="cs"/>
          <w:rtl/>
        </w:rPr>
        <w:t>.</w:t>
      </w:r>
      <w:r w:rsidRPr="00915EE5">
        <w:rPr>
          <w:rtl/>
        </w:rPr>
        <w:t xml:space="preserve"> </w:t>
      </w:r>
      <w:bookmarkStart w:id="14910" w:name="_ETM_Q24_734970"/>
      <w:bookmarkEnd w:id="14910"/>
      <w:r w:rsidRPr="00915EE5">
        <w:rPr>
          <w:rtl/>
        </w:rPr>
        <w:t xml:space="preserve">זה </w:t>
      </w:r>
      <w:bookmarkStart w:id="14911" w:name="_ETM_Q24_735150"/>
      <w:bookmarkEnd w:id="14911"/>
      <w:r w:rsidRPr="00915EE5">
        <w:rPr>
          <w:rtl/>
        </w:rPr>
        <w:t xml:space="preserve">יהיה </w:t>
      </w:r>
      <w:bookmarkStart w:id="14912" w:name="_ETM_Q24_735299"/>
      <w:bookmarkEnd w:id="14912"/>
      <w:r w:rsidRPr="00915EE5">
        <w:rPr>
          <w:rtl/>
        </w:rPr>
        <w:t xml:space="preserve">מאבק </w:t>
      </w:r>
      <w:bookmarkStart w:id="14913" w:name="_ETM_Q24_735780"/>
      <w:bookmarkEnd w:id="14913"/>
      <w:r w:rsidRPr="00915EE5">
        <w:rPr>
          <w:rtl/>
        </w:rPr>
        <w:t xml:space="preserve">כואב </w:t>
      </w:r>
      <w:bookmarkStart w:id="14914" w:name="_ETM_Q24_736169"/>
      <w:bookmarkEnd w:id="14914"/>
      <w:r>
        <w:rPr>
          <w:rFonts w:hint="cs"/>
          <w:rtl/>
        </w:rPr>
        <w:t xml:space="preserve">– הוא </w:t>
      </w:r>
      <w:r w:rsidRPr="00915EE5">
        <w:rPr>
          <w:rtl/>
        </w:rPr>
        <w:t xml:space="preserve">מאבק </w:t>
      </w:r>
      <w:bookmarkStart w:id="14915" w:name="_ETM_Q24_736800"/>
      <w:bookmarkEnd w:id="14915"/>
      <w:r w:rsidRPr="00915EE5">
        <w:rPr>
          <w:rtl/>
        </w:rPr>
        <w:t>כואב</w:t>
      </w:r>
      <w:r>
        <w:rPr>
          <w:rFonts w:hint="cs"/>
          <w:rtl/>
        </w:rPr>
        <w:t>,</w:t>
      </w:r>
      <w:r w:rsidRPr="00915EE5">
        <w:rPr>
          <w:rtl/>
        </w:rPr>
        <w:t xml:space="preserve"> </w:t>
      </w:r>
      <w:bookmarkStart w:id="14916" w:name="_ETM_Q24_737220"/>
      <w:bookmarkEnd w:id="14916"/>
      <w:r>
        <w:rPr>
          <w:rFonts w:hint="cs"/>
          <w:rtl/>
        </w:rPr>
        <w:t xml:space="preserve">הוא </w:t>
      </w:r>
      <w:bookmarkStart w:id="14917" w:name="_ETM_Q24_736735"/>
      <w:bookmarkEnd w:id="14917"/>
      <w:r w:rsidRPr="00915EE5">
        <w:rPr>
          <w:rtl/>
        </w:rPr>
        <w:t xml:space="preserve">כבר </w:t>
      </w:r>
      <w:bookmarkStart w:id="14918" w:name="_ETM_Q24_737729"/>
      <w:bookmarkEnd w:id="14918"/>
      <w:r w:rsidRPr="00915EE5">
        <w:rPr>
          <w:rtl/>
        </w:rPr>
        <w:t>כואב</w:t>
      </w:r>
      <w:r>
        <w:rPr>
          <w:rFonts w:hint="cs"/>
          <w:rtl/>
        </w:rPr>
        <w:t xml:space="preserve"> </w:t>
      </w:r>
      <w:r>
        <w:rPr>
          <w:rFonts w:hint="eastAsia"/>
        </w:rPr>
        <w:t>–</w:t>
      </w:r>
      <w:r w:rsidRPr="00915EE5">
        <w:rPr>
          <w:rtl/>
        </w:rPr>
        <w:t xml:space="preserve"> </w:t>
      </w:r>
      <w:bookmarkStart w:id="14919" w:name="_ETM_Q24_738660"/>
      <w:bookmarkEnd w:id="14919"/>
      <w:r w:rsidRPr="00915EE5">
        <w:rPr>
          <w:rtl/>
        </w:rPr>
        <w:t xml:space="preserve">אבל </w:t>
      </w:r>
      <w:bookmarkStart w:id="14920" w:name="_ETM_Q24_738900"/>
      <w:bookmarkEnd w:id="14920"/>
      <w:r w:rsidRPr="00915EE5">
        <w:rPr>
          <w:rtl/>
        </w:rPr>
        <w:t xml:space="preserve">זה </w:t>
      </w:r>
      <w:bookmarkStart w:id="14921" w:name="_ETM_Q24_739020"/>
      <w:bookmarkEnd w:id="14921"/>
      <w:r w:rsidRPr="00915EE5">
        <w:rPr>
          <w:rtl/>
        </w:rPr>
        <w:t xml:space="preserve">מאבק </w:t>
      </w:r>
      <w:bookmarkStart w:id="14922" w:name="_ETM_Q24_739860"/>
      <w:bookmarkEnd w:id="14922"/>
      <w:r w:rsidRPr="00915EE5">
        <w:rPr>
          <w:rtl/>
        </w:rPr>
        <w:t xml:space="preserve">עבור </w:t>
      </w:r>
      <w:bookmarkStart w:id="14923" w:name="_ETM_Q24_740220"/>
      <w:bookmarkEnd w:id="14923"/>
      <w:r w:rsidRPr="00915EE5">
        <w:rPr>
          <w:rtl/>
        </w:rPr>
        <w:t>המדינה</w:t>
      </w:r>
      <w:r>
        <w:rPr>
          <w:rFonts w:hint="cs"/>
          <w:rtl/>
        </w:rPr>
        <w:t>,</w:t>
      </w:r>
      <w:r w:rsidRPr="00915EE5">
        <w:rPr>
          <w:rtl/>
        </w:rPr>
        <w:t xml:space="preserve"> </w:t>
      </w:r>
      <w:bookmarkStart w:id="14924" w:name="_ETM_Q24_741059"/>
      <w:bookmarkEnd w:id="14924"/>
      <w:r w:rsidRPr="00915EE5">
        <w:rPr>
          <w:rtl/>
        </w:rPr>
        <w:t>עבור</w:t>
      </w:r>
      <w:r>
        <w:rPr>
          <w:rFonts w:hint="cs"/>
          <w:rtl/>
        </w:rPr>
        <w:t xml:space="preserve"> ה</w:t>
      </w:r>
      <w:bookmarkStart w:id="14925" w:name="_ETM_Q24_741419"/>
      <w:bookmarkEnd w:id="14925"/>
      <w:r w:rsidRPr="00915EE5">
        <w:rPr>
          <w:rtl/>
        </w:rPr>
        <w:t xml:space="preserve">זכויות </w:t>
      </w:r>
      <w:bookmarkStart w:id="14926" w:name="_ETM_Q24_741900"/>
      <w:bookmarkEnd w:id="14926"/>
      <w:proofErr w:type="spellStart"/>
      <w:r w:rsidRPr="00915EE5">
        <w:rPr>
          <w:rtl/>
        </w:rPr>
        <w:t>וההגנות</w:t>
      </w:r>
      <w:proofErr w:type="spellEnd"/>
      <w:r w:rsidRPr="00915EE5">
        <w:rPr>
          <w:rtl/>
        </w:rPr>
        <w:t xml:space="preserve"> </w:t>
      </w:r>
      <w:bookmarkStart w:id="14927" w:name="_ETM_Q24_742410"/>
      <w:bookmarkEnd w:id="14927"/>
      <w:r w:rsidRPr="00915EE5">
        <w:rPr>
          <w:rtl/>
        </w:rPr>
        <w:t>שלנו</w:t>
      </w:r>
      <w:r>
        <w:rPr>
          <w:rFonts w:hint="cs"/>
          <w:rtl/>
        </w:rPr>
        <w:t>,</w:t>
      </w:r>
      <w:r w:rsidRPr="00915EE5">
        <w:rPr>
          <w:rtl/>
        </w:rPr>
        <w:t xml:space="preserve"> </w:t>
      </w:r>
      <w:bookmarkStart w:id="14928" w:name="_ETM_Q24_742740"/>
      <w:bookmarkEnd w:id="14928"/>
      <w:r w:rsidRPr="00915EE5">
        <w:rPr>
          <w:rtl/>
        </w:rPr>
        <w:t xml:space="preserve">של </w:t>
      </w:r>
      <w:bookmarkStart w:id="14929" w:name="_ETM_Q24_742889"/>
      <w:bookmarkEnd w:id="14929"/>
      <w:r w:rsidRPr="00915EE5">
        <w:rPr>
          <w:rtl/>
        </w:rPr>
        <w:t xml:space="preserve">הילדים </w:t>
      </w:r>
      <w:bookmarkStart w:id="14930" w:name="_ETM_Q24_743220"/>
      <w:bookmarkEnd w:id="14930"/>
      <w:r w:rsidRPr="00915EE5">
        <w:rPr>
          <w:rtl/>
        </w:rPr>
        <w:t>שלנו</w:t>
      </w:r>
      <w:r>
        <w:rPr>
          <w:rFonts w:hint="cs"/>
          <w:rtl/>
        </w:rPr>
        <w:t>,</w:t>
      </w:r>
      <w:r w:rsidRPr="00915EE5">
        <w:rPr>
          <w:rtl/>
        </w:rPr>
        <w:t xml:space="preserve"> </w:t>
      </w:r>
      <w:bookmarkStart w:id="14931" w:name="_ETM_Q24_744000"/>
      <w:bookmarkEnd w:id="14931"/>
      <w:r w:rsidRPr="00915EE5">
        <w:rPr>
          <w:rtl/>
        </w:rPr>
        <w:t xml:space="preserve">וזה </w:t>
      </w:r>
      <w:bookmarkStart w:id="14932" w:name="_ETM_Q24_744240"/>
      <w:bookmarkEnd w:id="14932"/>
      <w:r w:rsidRPr="00915EE5">
        <w:rPr>
          <w:rtl/>
        </w:rPr>
        <w:t xml:space="preserve">מאבק </w:t>
      </w:r>
      <w:bookmarkStart w:id="14933" w:name="_ETM_Q24_745110"/>
      <w:bookmarkEnd w:id="14933"/>
      <w:r w:rsidRPr="00915EE5">
        <w:rPr>
          <w:rtl/>
        </w:rPr>
        <w:t xml:space="preserve">שאין </w:t>
      </w:r>
      <w:bookmarkStart w:id="14934" w:name="_ETM_Q24_745470"/>
      <w:bookmarkEnd w:id="14934"/>
      <w:r w:rsidRPr="00915EE5">
        <w:rPr>
          <w:rtl/>
        </w:rPr>
        <w:t xml:space="preserve">אופציה </w:t>
      </w:r>
      <w:bookmarkStart w:id="14935" w:name="_ETM_Q24_745830"/>
      <w:bookmarkEnd w:id="14935"/>
      <w:r w:rsidRPr="00915EE5">
        <w:rPr>
          <w:rtl/>
        </w:rPr>
        <w:t xml:space="preserve">להפסיד </w:t>
      </w:r>
      <w:bookmarkStart w:id="14936" w:name="_ETM_Q24_746280"/>
      <w:bookmarkEnd w:id="14936"/>
      <w:r w:rsidRPr="00915EE5">
        <w:rPr>
          <w:rtl/>
        </w:rPr>
        <w:t xml:space="preserve">בו </w:t>
      </w:r>
      <w:bookmarkStart w:id="14937" w:name="_ETM_Q24_746820"/>
      <w:bookmarkEnd w:id="14937"/>
      <w:r w:rsidRPr="00915EE5">
        <w:rPr>
          <w:rtl/>
        </w:rPr>
        <w:t xml:space="preserve">כי </w:t>
      </w:r>
      <w:bookmarkStart w:id="14938" w:name="_ETM_Q24_747000"/>
      <w:bookmarkEnd w:id="14938"/>
      <w:r w:rsidRPr="00915EE5">
        <w:rPr>
          <w:rtl/>
        </w:rPr>
        <w:t>התקווה</w:t>
      </w:r>
      <w:r>
        <w:rPr>
          <w:rFonts w:hint="cs"/>
          <w:rtl/>
        </w:rPr>
        <w:t>,</w:t>
      </w:r>
      <w:r w:rsidRPr="00915EE5">
        <w:rPr>
          <w:rtl/>
        </w:rPr>
        <w:t xml:space="preserve"> </w:t>
      </w:r>
      <w:bookmarkStart w:id="14939" w:name="_ETM_Q24_748210"/>
      <w:bookmarkEnd w:id="14939"/>
      <w:r w:rsidRPr="00915EE5">
        <w:rPr>
          <w:rtl/>
        </w:rPr>
        <w:t xml:space="preserve">התקווה </w:t>
      </w:r>
      <w:bookmarkStart w:id="14940" w:name="_ETM_Q24_748750"/>
      <w:bookmarkEnd w:id="14940"/>
      <w:r w:rsidRPr="00915EE5">
        <w:rPr>
          <w:rtl/>
        </w:rPr>
        <w:t>תנצח</w:t>
      </w:r>
      <w:r>
        <w:rPr>
          <w:rFonts w:hint="cs"/>
          <w:rtl/>
        </w:rPr>
        <w:t>.</w:t>
      </w:r>
      <w:r w:rsidRPr="00915EE5">
        <w:rPr>
          <w:rtl/>
        </w:rPr>
        <w:t xml:space="preserve"> </w:t>
      </w:r>
      <w:bookmarkStart w:id="14941" w:name="_ETM_Q24_750520"/>
      <w:bookmarkEnd w:id="14941"/>
      <w:r w:rsidRPr="00915EE5">
        <w:rPr>
          <w:rtl/>
        </w:rPr>
        <w:t xml:space="preserve">אני </w:t>
      </w:r>
      <w:bookmarkStart w:id="14942" w:name="_ETM_Q24_750880"/>
      <w:bookmarkEnd w:id="14942"/>
      <w:r w:rsidRPr="00915EE5">
        <w:rPr>
          <w:rtl/>
        </w:rPr>
        <w:t xml:space="preserve">כאדם </w:t>
      </w:r>
      <w:bookmarkStart w:id="14943" w:name="_ETM_Q24_751360"/>
      <w:bookmarkEnd w:id="14943"/>
      <w:r w:rsidRPr="00915EE5">
        <w:rPr>
          <w:rtl/>
        </w:rPr>
        <w:t>מאמין</w:t>
      </w:r>
      <w:r>
        <w:rPr>
          <w:rFonts w:hint="cs"/>
          <w:rtl/>
        </w:rPr>
        <w:t>,</w:t>
      </w:r>
      <w:r w:rsidRPr="00915EE5">
        <w:rPr>
          <w:rtl/>
        </w:rPr>
        <w:t xml:space="preserve"> </w:t>
      </w:r>
      <w:bookmarkStart w:id="14944" w:name="_ETM_Q24_753320"/>
      <w:bookmarkEnd w:id="14944"/>
      <w:r w:rsidRPr="00915EE5">
        <w:rPr>
          <w:rtl/>
        </w:rPr>
        <w:t xml:space="preserve">כאישה </w:t>
      </w:r>
      <w:bookmarkStart w:id="14945" w:name="_ETM_Q24_753770"/>
      <w:bookmarkEnd w:id="14945"/>
      <w:r w:rsidRPr="00915EE5">
        <w:rPr>
          <w:rtl/>
        </w:rPr>
        <w:t xml:space="preserve">ציונית </w:t>
      </w:r>
      <w:bookmarkStart w:id="14946" w:name="_ETM_Q24_754160"/>
      <w:bookmarkEnd w:id="14946"/>
      <w:r w:rsidRPr="00915EE5">
        <w:rPr>
          <w:rtl/>
        </w:rPr>
        <w:t xml:space="preserve">במקום </w:t>
      </w:r>
      <w:bookmarkStart w:id="14947" w:name="_ETM_Q24_754640"/>
      <w:bookmarkEnd w:id="14947"/>
      <w:r w:rsidRPr="00915EE5">
        <w:rPr>
          <w:rtl/>
        </w:rPr>
        <w:t>הזה</w:t>
      </w:r>
      <w:r>
        <w:rPr>
          <w:rFonts w:hint="cs"/>
          <w:rtl/>
        </w:rPr>
        <w:t>,</w:t>
      </w:r>
      <w:bookmarkStart w:id="14948" w:name="_ETM_Q24_755689"/>
      <w:bookmarkEnd w:id="14948"/>
      <w:r w:rsidRPr="00915EE5">
        <w:rPr>
          <w:rtl/>
        </w:rPr>
        <w:t xml:space="preserve"> </w:t>
      </w:r>
      <w:bookmarkStart w:id="14949" w:name="_ETM_Q24_755749"/>
      <w:bookmarkEnd w:id="14949"/>
      <w:r w:rsidRPr="00915EE5">
        <w:rPr>
          <w:rtl/>
        </w:rPr>
        <w:t xml:space="preserve">יודעת </w:t>
      </w:r>
      <w:bookmarkStart w:id="14950" w:name="_ETM_Q24_756199"/>
      <w:bookmarkEnd w:id="14950"/>
      <w:r w:rsidRPr="00915EE5">
        <w:rPr>
          <w:rtl/>
        </w:rPr>
        <w:t>ש</w:t>
      </w:r>
      <w:bookmarkStart w:id="14951" w:name="_ETM_Q24_756349"/>
      <w:bookmarkEnd w:id="14951"/>
      <w:r>
        <w:rPr>
          <w:rFonts w:hint="cs"/>
          <w:rtl/>
        </w:rPr>
        <w:t>ה</w:t>
      </w:r>
      <w:r w:rsidRPr="00915EE5">
        <w:rPr>
          <w:rtl/>
        </w:rPr>
        <w:t xml:space="preserve">תקווה </w:t>
      </w:r>
      <w:bookmarkStart w:id="14952" w:name="_ETM_Q24_756650"/>
      <w:bookmarkEnd w:id="14952"/>
      <w:r w:rsidRPr="00915EE5">
        <w:rPr>
          <w:rtl/>
        </w:rPr>
        <w:t>תנצח</w:t>
      </w:r>
      <w:r>
        <w:rPr>
          <w:rFonts w:hint="cs"/>
          <w:rtl/>
        </w:rPr>
        <w:t>,</w:t>
      </w:r>
      <w:r w:rsidRPr="00915EE5">
        <w:rPr>
          <w:rtl/>
        </w:rPr>
        <w:t xml:space="preserve"> </w:t>
      </w:r>
      <w:bookmarkStart w:id="14953" w:name="_ETM_Q24_757400"/>
      <w:bookmarkEnd w:id="14953"/>
      <w:r w:rsidRPr="00915EE5">
        <w:rPr>
          <w:rtl/>
        </w:rPr>
        <w:t xml:space="preserve">יודעת </w:t>
      </w:r>
      <w:bookmarkStart w:id="14954" w:name="_ETM_Q24_757789"/>
      <w:bookmarkEnd w:id="14954"/>
      <w:r w:rsidRPr="00915EE5">
        <w:rPr>
          <w:rtl/>
        </w:rPr>
        <w:t xml:space="preserve">שאין </w:t>
      </w:r>
      <w:bookmarkStart w:id="14955" w:name="_ETM_Q24_758029"/>
      <w:bookmarkEnd w:id="14955"/>
      <w:r w:rsidRPr="00915EE5">
        <w:rPr>
          <w:rtl/>
        </w:rPr>
        <w:t xml:space="preserve">אופציה </w:t>
      </w:r>
      <w:bookmarkStart w:id="14956" w:name="_ETM_Q24_758389"/>
      <w:bookmarkEnd w:id="14956"/>
      <w:r w:rsidRPr="00915EE5">
        <w:rPr>
          <w:rtl/>
        </w:rPr>
        <w:t>אחרת</w:t>
      </w:r>
      <w:r>
        <w:rPr>
          <w:rFonts w:hint="cs"/>
          <w:rtl/>
        </w:rPr>
        <w:t>.</w:t>
      </w:r>
      <w:bookmarkStart w:id="14957" w:name="_ETM_Q24_759690"/>
      <w:bookmarkEnd w:id="14957"/>
    </w:p>
    <w:p w:rsidR="00704C15" w:rsidRDefault="00704C15" w:rsidP="006144DF">
      <w:pPr>
        <w:rPr>
          <w:rtl/>
        </w:rPr>
      </w:pPr>
      <w:bookmarkStart w:id="14958" w:name="_ETM_Q24_759360"/>
      <w:bookmarkStart w:id="14959" w:name="_ETM_Q24_759422"/>
      <w:bookmarkEnd w:id="14958"/>
      <w:bookmarkEnd w:id="14959"/>
    </w:p>
    <w:p w:rsidR="00704C15" w:rsidRDefault="00704C15" w:rsidP="006144DF">
      <w:pPr>
        <w:rPr>
          <w:rtl/>
        </w:rPr>
      </w:pPr>
      <w:bookmarkStart w:id="14960" w:name="_ETM_Q24_759519"/>
      <w:bookmarkStart w:id="14961" w:name="_ETM_Q24_759566"/>
      <w:bookmarkEnd w:id="14960"/>
      <w:bookmarkEnd w:id="14961"/>
      <w:r w:rsidRPr="00915EE5">
        <w:rPr>
          <w:rtl/>
        </w:rPr>
        <w:t xml:space="preserve">אז </w:t>
      </w:r>
      <w:bookmarkStart w:id="14962" w:name="_ETM_Q24_760020"/>
      <w:bookmarkEnd w:id="14962"/>
      <w:r w:rsidRPr="00915EE5">
        <w:rPr>
          <w:rtl/>
        </w:rPr>
        <w:t xml:space="preserve">אני </w:t>
      </w:r>
      <w:bookmarkStart w:id="14963" w:name="_ETM_Q24_760199"/>
      <w:bookmarkEnd w:id="14963"/>
      <w:r w:rsidRPr="00915EE5">
        <w:rPr>
          <w:rtl/>
        </w:rPr>
        <w:t xml:space="preserve">רק </w:t>
      </w:r>
      <w:bookmarkStart w:id="14964" w:name="_ETM_Q24_760380"/>
      <w:bookmarkEnd w:id="14964"/>
      <w:r w:rsidRPr="00915EE5">
        <w:rPr>
          <w:rtl/>
        </w:rPr>
        <w:t xml:space="preserve">רוצה </w:t>
      </w:r>
      <w:bookmarkStart w:id="14965" w:name="_ETM_Q24_760740"/>
      <w:bookmarkEnd w:id="14965"/>
      <w:r w:rsidRPr="00915EE5">
        <w:rPr>
          <w:rtl/>
        </w:rPr>
        <w:t xml:space="preserve">לאחל </w:t>
      </w:r>
      <w:bookmarkStart w:id="14966" w:name="_ETM_Q24_761940"/>
      <w:bookmarkEnd w:id="14966"/>
      <w:r w:rsidRPr="00915EE5">
        <w:rPr>
          <w:rtl/>
        </w:rPr>
        <w:t xml:space="preserve">שנדע </w:t>
      </w:r>
      <w:bookmarkStart w:id="14967" w:name="_ETM_Q24_762360"/>
      <w:bookmarkEnd w:id="14967"/>
      <w:r w:rsidRPr="00915EE5">
        <w:rPr>
          <w:rtl/>
        </w:rPr>
        <w:t xml:space="preserve">ימים </w:t>
      </w:r>
      <w:bookmarkStart w:id="14968" w:name="_ETM_Q24_762630"/>
      <w:bookmarkEnd w:id="14968"/>
      <w:r w:rsidRPr="00915EE5">
        <w:rPr>
          <w:rtl/>
        </w:rPr>
        <w:t>טובים</w:t>
      </w:r>
      <w:r>
        <w:rPr>
          <w:rFonts w:hint="cs"/>
          <w:rtl/>
        </w:rPr>
        <w:t>,</w:t>
      </w:r>
      <w:r w:rsidRPr="00915EE5">
        <w:rPr>
          <w:rtl/>
        </w:rPr>
        <w:t xml:space="preserve"> </w:t>
      </w:r>
      <w:bookmarkStart w:id="14969" w:name="_ETM_Q24_763880"/>
      <w:bookmarkEnd w:id="14969"/>
      <w:r w:rsidRPr="00915EE5">
        <w:rPr>
          <w:rtl/>
        </w:rPr>
        <w:t xml:space="preserve">שיחזרו </w:t>
      </w:r>
      <w:bookmarkStart w:id="14970" w:name="_ETM_Q24_764660"/>
      <w:bookmarkEnd w:id="14970"/>
      <w:r w:rsidRPr="00915EE5">
        <w:rPr>
          <w:rtl/>
        </w:rPr>
        <w:t xml:space="preserve">אלינו </w:t>
      </w:r>
      <w:bookmarkStart w:id="14971" w:name="_ETM_Q24_764960"/>
      <w:bookmarkEnd w:id="14971"/>
      <w:r w:rsidRPr="00915EE5">
        <w:rPr>
          <w:rtl/>
        </w:rPr>
        <w:t>כולם</w:t>
      </w:r>
      <w:r>
        <w:rPr>
          <w:rFonts w:hint="cs"/>
          <w:rtl/>
        </w:rPr>
        <w:t>,</w:t>
      </w:r>
      <w:r w:rsidRPr="00915EE5">
        <w:rPr>
          <w:rtl/>
        </w:rPr>
        <w:t xml:space="preserve"> </w:t>
      </w:r>
      <w:bookmarkStart w:id="14972" w:name="_ETM_Q24_765530"/>
      <w:bookmarkEnd w:id="14972"/>
      <w:r w:rsidRPr="00915EE5">
        <w:rPr>
          <w:rtl/>
        </w:rPr>
        <w:t xml:space="preserve">שיחלימו </w:t>
      </w:r>
      <w:bookmarkStart w:id="14973" w:name="_ETM_Q24_766190"/>
      <w:bookmarkEnd w:id="14973"/>
      <w:r w:rsidRPr="00915EE5">
        <w:rPr>
          <w:rtl/>
        </w:rPr>
        <w:t xml:space="preserve">הפצועים </w:t>
      </w:r>
      <w:bookmarkStart w:id="14974" w:name="_ETM_Q24_766789"/>
      <w:bookmarkEnd w:id="14974"/>
      <w:r w:rsidRPr="00915EE5">
        <w:rPr>
          <w:rtl/>
        </w:rPr>
        <w:t xml:space="preserve">ושלא </w:t>
      </w:r>
      <w:bookmarkStart w:id="14975" w:name="_ETM_Q24_767120"/>
      <w:bookmarkEnd w:id="14975"/>
      <w:r w:rsidRPr="00915EE5">
        <w:rPr>
          <w:rtl/>
        </w:rPr>
        <w:t xml:space="preserve">נדע </w:t>
      </w:r>
      <w:bookmarkStart w:id="14976" w:name="_ETM_Q24_767419"/>
      <w:bookmarkEnd w:id="14976"/>
      <w:r w:rsidRPr="00915EE5">
        <w:rPr>
          <w:rtl/>
        </w:rPr>
        <w:t xml:space="preserve">עוד </w:t>
      </w:r>
      <w:bookmarkStart w:id="14977" w:name="_ETM_Q24_767569"/>
      <w:bookmarkEnd w:id="14977"/>
      <w:r w:rsidRPr="00915EE5">
        <w:rPr>
          <w:rtl/>
        </w:rPr>
        <w:t>נופלים</w:t>
      </w:r>
      <w:r>
        <w:rPr>
          <w:rFonts w:hint="cs"/>
          <w:rtl/>
        </w:rPr>
        <w:t>.</w:t>
      </w:r>
      <w:r w:rsidRPr="00915EE5">
        <w:rPr>
          <w:rtl/>
        </w:rPr>
        <w:t xml:space="preserve"> </w:t>
      </w:r>
      <w:bookmarkStart w:id="14978" w:name="_ETM_Q24_768500"/>
      <w:bookmarkEnd w:id="14978"/>
      <w:r w:rsidRPr="00915EE5">
        <w:rPr>
          <w:rtl/>
        </w:rPr>
        <w:t xml:space="preserve">חייבים </w:t>
      </w:r>
      <w:bookmarkStart w:id="14979" w:name="_ETM_Q24_769220"/>
      <w:bookmarkEnd w:id="14979"/>
      <w:r w:rsidRPr="00915EE5">
        <w:rPr>
          <w:rtl/>
        </w:rPr>
        <w:t xml:space="preserve">לסיים </w:t>
      </w:r>
      <w:bookmarkStart w:id="14980" w:name="_ETM_Q24_769610"/>
      <w:bookmarkEnd w:id="14980"/>
      <w:r w:rsidRPr="00915EE5">
        <w:rPr>
          <w:rtl/>
        </w:rPr>
        <w:t xml:space="preserve">את </w:t>
      </w:r>
      <w:bookmarkStart w:id="14981" w:name="_ETM_Q24_769729"/>
      <w:bookmarkEnd w:id="14981"/>
      <w:r w:rsidRPr="00915EE5">
        <w:rPr>
          <w:rtl/>
        </w:rPr>
        <w:t>המלחמה</w:t>
      </w:r>
      <w:r>
        <w:rPr>
          <w:rFonts w:hint="cs"/>
          <w:rtl/>
        </w:rPr>
        <w:t>,</w:t>
      </w:r>
      <w:r w:rsidRPr="00915EE5">
        <w:rPr>
          <w:rtl/>
        </w:rPr>
        <w:t xml:space="preserve"> </w:t>
      </w:r>
      <w:bookmarkStart w:id="14982" w:name="_ETM_Q24_770449"/>
      <w:bookmarkEnd w:id="14982"/>
      <w:r w:rsidRPr="00915EE5">
        <w:rPr>
          <w:rtl/>
        </w:rPr>
        <w:t xml:space="preserve">חייבים </w:t>
      </w:r>
      <w:bookmarkStart w:id="14983" w:name="_ETM_Q24_770929"/>
      <w:bookmarkEnd w:id="14983"/>
      <w:r w:rsidRPr="00915EE5">
        <w:rPr>
          <w:rtl/>
        </w:rPr>
        <w:t xml:space="preserve">עסקה </w:t>
      </w:r>
      <w:bookmarkStart w:id="14984" w:name="_ETM_Q24_771199"/>
      <w:bookmarkEnd w:id="14984"/>
      <w:r w:rsidRPr="00915EE5">
        <w:rPr>
          <w:rtl/>
        </w:rPr>
        <w:t>כוללת</w:t>
      </w:r>
      <w:r>
        <w:rPr>
          <w:rFonts w:hint="cs"/>
          <w:rtl/>
        </w:rPr>
        <w:t>,</w:t>
      </w:r>
      <w:r w:rsidRPr="00915EE5">
        <w:rPr>
          <w:rtl/>
        </w:rPr>
        <w:t xml:space="preserve"> </w:t>
      </w:r>
      <w:bookmarkStart w:id="14985" w:name="_ETM_Q24_771710"/>
      <w:bookmarkEnd w:id="14985"/>
      <w:r w:rsidRPr="00915EE5">
        <w:rPr>
          <w:rtl/>
        </w:rPr>
        <w:t xml:space="preserve">חייבים </w:t>
      </w:r>
      <w:bookmarkStart w:id="14986" w:name="_ETM_Q24_772340"/>
      <w:bookmarkEnd w:id="14986"/>
      <w:r w:rsidRPr="00915EE5">
        <w:rPr>
          <w:rtl/>
        </w:rPr>
        <w:t xml:space="preserve">לשקם </w:t>
      </w:r>
      <w:bookmarkStart w:id="14987" w:name="_ETM_Q24_772909"/>
      <w:bookmarkEnd w:id="14987"/>
      <w:r w:rsidRPr="00915EE5">
        <w:rPr>
          <w:rtl/>
        </w:rPr>
        <w:t xml:space="preserve">את </w:t>
      </w:r>
      <w:bookmarkStart w:id="14988" w:name="_ETM_Q24_773059"/>
      <w:bookmarkEnd w:id="14988"/>
      <w:r w:rsidRPr="00915EE5">
        <w:rPr>
          <w:rtl/>
        </w:rPr>
        <w:t>המדינה</w:t>
      </w:r>
      <w:r>
        <w:rPr>
          <w:rFonts w:hint="cs"/>
          <w:rtl/>
        </w:rPr>
        <w:t>.</w:t>
      </w:r>
      <w:r w:rsidRPr="00915EE5">
        <w:rPr>
          <w:rtl/>
        </w:rPr>
        <w:t xml:space="preserve"> </w:t>
      </w:r>
      <w:bookmarkStart w:id="14989" w:name="_ETM_Q24_773629"/>
      <w:bookmarkEnd w:id="14989"/>
      <w:r w:rsidRPr="00915EE5">
        <w:rPr>
          <w:rtl/>
        </w:rPr>
        <w:t>תודה</w:t>
      </w:r>
      <w:r>
        <w:rPr>
          <w:rFonts w:hint="cs"/>
          <w:rtl/>
        </w:rPr>
        <w:t>.</w:t>
      </w:r>
    </w:p>
    <w:p w:rsidR="00704C15" w:rsidRDefault="00704C15" w:rsidP="006144DF">
      <w:pPr>
        <w:rPr>
          <w:rtl/>
        </w:rPr>
      </w:pPr>
    </w:p>
    <w:p w:rsidR="00704C15" w:rsidRDefault="00704C15" w:rsidP="006144DF">
      <w:pPr>
        <w:pStyle w:val="af6"/>
        <w:keepNext/>
        <w:rPr>
          <w:rtl/>
        </w:rPr>
      </w:pPr>
      <w:r w:rsidRPr="00FC60FF">
        <w:rPr>
          <w:rStyle w:val="TagStyle"/>
          <w:rtl/>
        </w:rPr>
        <w:t xml:space="preserve"> &lt;&lt; יור &gt;&gt; </w:t>
      </w:r>
      <w:r>
        <w:rPr>
          <w:rtl/>
        </w:rPr>
        <w:t>היו"ר ארז מלול:</w:t>
      </w:r>
      <w:r w:rsidRPr="00FC60FF">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4990" w:name="_ETM_Q24_774530"/>
      <w:bookmarkEnd w:id="14990"/>
      <w:r w:rsidRPr="00915EE5">
        <w:rPr>
          <w:rtl/>
        </w:rPr>
        <w:t xml:space="preserve">תודה </w:t>
      </w:r>
      <w:bookmarkStart w:id="14991" w:name="_ETM_Q24_774800"/>
      <w:bookmarkEnd w:id="14991"/>
      <w:r w:rsidRPr="00915EE5">
        <w:rPr>
          <w:rtl/>
        </w:rPr>
        <w:t>רבה</w:t>
      </w:r>
      <w:r>
        <w:rPr>
          <w:rFonts w:hint="cs"/>
          <w:rtl/>
        </w:rPr>
        <w:t>.</w:t>
      </w:r>
      <w:r w:rsidRPr="00915EE5">
        <w:rPr>
          <w:rtl/>
        </w:rPr>
        <w:t xml:space="preserve"> </w:t>
      </w:r>
      <w:bookmarkStart w:id="14992" w:name="_ETM_Q24_775250"/>
      <w:bookmarkEnd w:id="14992"/>
      <w:r w:rsidRPr="00915EE5">
        <w:rPr>
          <w:rtl/>
        </w:rPr>
        <w:t xml:space="preserve">חבר </w:t>
      </w:r>
      <w:bookmarkStart w:id="14993" w:name="_ETM_Q24_775610"/>
      <w:bookmarkEnd w:id="14993"/>
      <w:r w:rsidRPr="00915EE5">
        <w:rPr>
          <w:rtl/>
        </w:rPr>
        <w:t xml:space="preserve">הכנסת </w:t>
      </w:r>
      <w:bookmarkStart w:id="14994" w:name="_ETM_Q24_775880"/>
      <w:bookmarkEnd w:id="14994"/>
      <w:r>
        <w:rPr>
          <w:rFonts w:hint="cs"/>
          <w:rtl/>
        </w:rPr>
        <w:t xml:space="preserve">ווליד טאהא, </w:t>
      </w:r>
      <w:bookmarkStart w:id="14995" w:name="_ETM_Q24_777230"/>
      <w:bookmarkEnd w:id="14995"/>
      <w:r>
        <w:rPr>
          <w:rFonts w:hint="cs"/>
          <w:rtl/>
        </w:rPr>
        <w:t>עשר</w:t>
      </w:r>
      <w:r w:rsidRPr="00915EE5">
        <w:rPr>
          <w:rtl/>
        </w:rPr>
        <w:t xml:space="preserve"> </w:t>
      </w:r>
      <w:bookmarkStart w:id="14996" w:name="_ETM_Q24_777590"/>
      <w:bookmarkEnd w:id="14996"/>
      <w:r w:rsidRPr="00915EE5">
        <w:rPr>
          <w:rtl/>
        </w:rPr>
        <w:t xml:space="preserve">דקות </w:t>
      </w:r>
      <w:bookmarkStart w:id="14997" w:name="_ETM_Q24_777980"/>
      <w:bookmarkEnd w:id="14997"/>
      <w:r w:rsidRPr="00915EE5">
        <w:rPr>
          <w:rtl/>
        </w:rPr>
        <w:t>לרשותך</w:t>
      </w:r>
      <w:r>
        <w:rPr>
          <w:rFonts w:hint="cs"/>
          <w:rtl/>
        </w:rPr>
        <w:t>,</w:t>
      </w:r>
      <w:r w:rsidRPr="00915EE5">
        <w:rPr>
          <w:rtl/>
        </w:rPr>
        <w:t xml:space="preserve"> </w:t>
      </w:r>
      <w:bookmarkStart w:id="14998" w:name="_ETM_Q24_778520"/>
      <w:bookmarkEnd w:id="14998"/>
      <w:r w:rsidRPr="00915EE5">
        <w:rPr>
          <w:rtl/>
        </w:rPr>
        <w:t>בבקשה</w:t>
      </w:r>
      <w:r>
        <w:rPr>
          <w:rFonts w:hint="cs"/>
          <w:rtl/>
        </w:rPr>
        <w:t>.</w:t>
      </w:r>
      <w:r w:rsidRPr="00915EE5">
        <w:rPr>
          <w:rtl/>
        </w:rPr>
        <w:t xml:space="preserve"> </w:t>
      </w:r>
    </w:p>
    <w:p w:rsidR="00704C15" w:rsidRDefault="00704C15" w:rsidP="006144DF">
      <w:pPr>
        <w:rPr>
          <w:rtl/>
        </w:rPr>
      </w:pPr>
    </w:p>
    <w:p w:rsidR="00704C15" w:rsidRDefault="00704C15" w:rsidP="006144DF">
      <w:pPr>
        <w:pStyle w:val="a4"/>
        <w:keepNext/>
        <w:rPr>
          <w:rtl/>
        </w:rPr>
      </w:pPr>
      <w:bookmarkStart w:id="14999" w:name="TOR_Q25"/>
      <w:bookmarkStart w:id="15000" w:name="_ETM_Q25_203000"/>
      <w:bookmarkStart w:id="15001" w:name="ET_speaker_5854_1"/>
      <w:bookmarkEnd w:id="14999"/>
      <w:bookmarkEnd w:id="15000"/>
      <w:r w:rsidRPr="00B04326">
        <w:rPr>
          <w:rStyle w:val="TagStyle"/>
          <w:rtl/>
        </w:rPr>
        <w:t xml:space="preserve">&lt;&lt; דובר &gt;&gt; </w:t>
      </w:r>
      <w:bookmarkStart w:id="15002" w:name="_Toc187705687"/>
      <w:bookmarkStart w:id="15003" w:name="_Toc187759599"/>
      <w:r>
        <w:rPr>
          <w:rtl/>
        </w:rPr>
        <w:t>ווליד טאהא (רע"מ – הרשימה הערבית המאוחדת):</w:t>
      </w:r>
      <w:bookmarkEnd w:id="15002"/>
      <w:bookmarkEnd w:id="15003"/>
      <w:r w:rsidRPr="00B04326">
        <w:rPr>
          <w:rStyle w:val="TagStyle"/>
          <w:rtl/>
        </w:rPr>
        <w:t xml:space="preserve"> &lt;&lt; דובר &gt;&gt;</w:t>
      </w:r>
      <w:r>
        <w:rPr>
          <w:rtl/>
        </w:rPr>
        <w:t xml:space="preserve"> </w:t>
      </w:r>
      <w:bookmarkEnd w:id="15001"/>
    </w:p>
    <w:p w:rsidR="00704C15" w:rsidRDefault="00704C15" w:rsidP="00591E1D">
      <w:pPr>
        <w:rPr>
          <w:rtl/>
        </w:rPr>
      </w:pPr>
    </w:p>
    <w:p w:rsidR="00704C15" w:rsidRDefault="00704C15" w:rsidP="00737B9D">
      <w:pPr>
        <w:rPr>
          <w:rtl/>
        </w:rPr>
      </w:pPr>
      <w:r>
        <w:rPr>
          <w:rtl/>
        </w:rPr>
        <w:t xml:space="preserve">מכובדי </w:t>
      </w:r>
      <w:bookmarkStart w:id="15004" w:name="_ETM_Q25_206230"/>
      <w:bookmarkEnd w:id="15004"/>
      <w:r>
        <w:rPr>
          <w:rtl/>
        </w:rPr>
        <w:t>היושב-ראש</w:t>
      </w:r>
      <w:r>
        <w:rPr>
          <w:rFonts w:hint="cs"/>
          <w:rtl/>
        </w:rPr>
        <w:t>,</w:t>
      </w:r>
      <w:r>
        <w:rPr>
          <w:rtl/>
        </w:rPr>
        <w:t xml:space="preserve"> </w:t>
      </w:r>
      <w:bookmarkStart w:id="15005" w:name="_ETM_Q25_208630"/>
      <w:bookmarkEnd w:id="15005"/>
      <w:r>
        <w:rPr>
          <w:rtl/>
        </w:rPr>
        <w:t xml:space="preserve">חברות </w:t>
      </w:r>
      <w:bookmarkStart w:id="15006" w:name="_ETM_Q25_209110"/>
      <w:bookmarkEnd w:id="15006"/>
      <w:r>
        <w:rPr>
          <w:rtl/>
        </w:rPr>
        <w:t xml:space="preserve">וחברי </w:t>
      </w:r>
      <w:bookmarkStart w:id="15007" w:name="_ETM_Q25_209560"/>
      <w:bookmarkEnd w:id="15007"/>
      <w:r>
        <w:rPr>
          <w:rtl/>
        </w:rPr>
        <w:t>הכנסת</w:t>
      </w:r>
      <w:r>
        <w:rPr>
          <w:rFonts w:hint="cs"/>
          <w:rtl/>
        </w:rPr>
        <w:t>,</w:t>
      </w:r>
      <w:r>
        <w:rPr>
          <w:rtl/>
        </w:rPr>
        <w:t xml:space="preserve"> </w:t>
      </w:r>
      <w:bookmarkStart w:id="15008" w:name="_ETM_Q25_211720"/>
      <w:bookmarkEnd w:id="15008"/>
      <w:r>
        <w:rPr>
          <w:rtl/>
        </w:rPr>
        <w:t xml:space="preserve">אני </w:t>
      </w:r>
      <w:bookmarkStart w:id="15009" w:name="_ETM_Q25_212020"/>
      <w:bookmarkEnd w:id="15009"/>
      <w:r>
        <w:rPr>
          <w:rtl/>
        </w:rPr>
        <w:t xml:space="preserve">רוצה </w:t>
      </w:r>
      <w:bookmarkStart w:id="15010" w:name="_ETM_Q25_212350"/>
      <w:bookmarkEnd w:id="15010"/>
      <w:r>
        <w:rPr>
          <w:rtl/>
        </w:rPr>
        <w:t xml:space="preserve">תחילה </w:t>
      </w:r>
      <w:bookmarkStart w:id="15011" w:name="_ETM_Q25_213070"/>
      <w:bookmarkEnd w:id="15011"/>
      <w:r>
        <w:rPr>
          <w:rtl/>
        </w:rPr>
        <w:t>ל</w:t>
      </w:r>
      <w:r>
        <w:rPr>
          <w:rFonts w:hint="cs"/>
          <w:rtl/>
        </w:rPr>
        <w:t>ה</w:t>
      </w:r>
      <w:r>
        <w:rPr>
          <w:rtl/>
        </w:rPr>
        <w:t xml:space="preserve">משיך </w:t>
      </w:r>
      <w:bookmarkStart w:id="15012" w:name="_ETM_Q25_216229"/>
      <w:bookmarkEnd w:id="15012"/>
      <w:r>
        <w:rPr>
          <w:rtl/>
        </w:rPr>
        <w:t xml:space="preserve">תפילה </w:t>
      </w:r>
      <w:bookmarkStart w:id="15013" w:name="_ETM_Q25_217780"/>
      <w:bookmarkEnd w:id="15013"/>
      <w:r>
        <w:rPr>
          <w:rFonts w:hint="cs"/>
          <w:rtl/>
        </w:rPr>
        <w:t>ו</w:t>
      </w:r>
      <w:r>
        <w:rPr>
          <w:rtl/>
        </w:rPr>
        <w:t xml:space="preserve">תקווה </w:t>
      </w:r>
      <w:bookmarkStart w:id="15014" w:name="_ETM_Q25_220379"/>
      <w:bookmarkEnd w:id="15014"/>
      <w:r>
        <w:rPr>
          <w:rtl/>
        </w:rPr>
        <w:t>ש</w:t>
      </w:r>
      <w:r>
        <w:rPr>
          <w:rFonts w:hint="cs"/>
          <w:rtl/>
        </w:rPr>
        <w:t xml:space="preserve">הפעם </w:t>
      </w:r>
      <w:bookmarkStart w:id="15015" w:name="_ETM_Q25_221489"/>
      <w:bookmarkEnd w:id="15015"/>
      <w:r>
        <w:rPr>
          <w:rtl/>
        </w:rPr>
        <w:t xml:space="preserve">באמת </w:t>
      </w:r>
      <w:bookmarkStart w:id="15016" w:name="_ETM_Q25_222570"/>
      <w:bookmarkEnd w:id="15016"/>
      <w:r>
        <w:rPr>
          <w:rtl/>
        </w:rPr>
        <w:t xml:space="preserve">העסקה </w:t>
      </w:r>
      <w:bookmarkStart w:id="15017" w:name="_ETM_Q25_223170"/>
      <w:bookmarkEnd w:id="15017"/>
      <w:r>
        <w:rPr>
          <w:rtl/>
        </w:rPr>
        <w:t xml:space="preserve">תצא </w:t>
      </w:r>
      <w:bookmarkStart w:id="15018" w:name="_ETM_Q25_223530"/>
      <w:bookmarkEnd w:id="15018"/>
      <w:r>
        <w:rPr>
          <w:rtl/>
        </w:rPr>
        <w:t>לפועל</w:t>
      </w:r>
      <w:r>
        <w:rPr>
          <w:rFonts w:hint="cs"/>
          <w:rtl/>
        </w:rPr>
        <w:t>,</w:t>
      </w:r>
      <w:r>
        <w:rPr>
          <w:rtl/>
        </w:rPr>
        <w:t xml:space="preserve"> </w:t>
      </w:r>
      <w:bookmarkStart w:id="15019" w:name="_ETM_Q25_225530"/>
      <w:bookmarkEnd w:id="15019"/>
      <w:r>
        <w:rPr>
          <w:rtl/>
        </w:rPr>
        <w:t>שה</w:t>
      </w:r>
      <w:bookmarkStart w:id="15020" w:name="_ETM_Q25_226010"/>
      <w:bookmarkEnd w:id="15020"/>
      <w:r>
        <w:rPr>
          <w:rtl/>
        </w:rPr>
        <w:t xml:space="preserve">מלחמה </w:t>
      </w:r>
      <w:bookmarkStart w:id="15021" w:name="_ETM_Q25_228239"/>
      <w:bookmarkEnd w:id="15021"/>
      <w:r>
        <w:rPr>
          <w:rtl/>
        </w:rPr>
        <w:t xml:space="preserve">תסתיים </w:t>
      </w:r>
      <w:bookmarkStart w:id="15022" w:name="_ETM_Q25_230610"/>
      <w:bookmarkEnd w:id="15022"/>
      <w:r>
        <w:rPr>
          <w:rtl/>
        </w:rPr>
        <w:t xml:space="preserve">ותושלם </w:t>
      </w:r>
      <w:bookmarkStart w:id="15023" w:name="_ETM_Q25_231899"/>
      <w:bookmarkEnd w:id="15023"/>
      <w:r>
        <w:rPr>
          <w:rtl/>
        </w:rPr>
        <w:t>עסקה</w:t>
      </w:r>
      <w:r>
        <w:rPr>
          <w:rFonts w:hint="cs"/>
          <w:rtl/>
        </w:rPr>
        <w:t>, וש</w:t>
      </w:r>
      <w:bookmarkStart w:id="15024" w:name="_ETM_Q25_233670"/>
      <w:bookmarkStart w:id="15025" w:name="_ETM_Q25_234819"/>
      <w:bookmarkEnd w:id="15024"/>
      <w:bookmarkEnd w:id="15025"/>
      <w:r>
        <w:rPr>
          <w:rFonts w:hint="cs"/>
          <w:rtl/>
        </w:rPr>
        <w:t xml:space="preserve">עמי </w:t>
      </w:r>
      <w:r>
        <w:rPr>
          <w:rtl/>
        </w:rPr>
        <w:t xml:space="preserve">האזור </w:t>
      </w:r>
      <w:bookmarkStart w:id="15026" w:name="_ETM_Q25_235600"/>
      <w:bookmarkEnd w:id="15026"/>
      <w:r>
        <w:rPr>
          <w:rtl/>
        </w:rPr>
        <w:t xml:space="preserve">יתחילו </w:t>
      </w:r>
      <w:bookmarkStart w:id="15027" w:name="_ETM_Q25_236350"/>
      <w:bookmarkEnd w:id="15027"/>
      <w:r>
        <w:rPr>
          <w:rtl/>
        </w:rPr>
        <w:t xml:space="preserve">דף </w:t>
      </w:r>
      <w:bookmarkStart w:id="15028" w:name="_ETM_Q25_236649"/>
      <w:bookmarkEnd w:id="15028"/>
      <w:r>
        <w:rPr>
          <w:rtl/>
        </w:rPr>
        <w:t>חדש</w:t>
      </w:r>
      <w:bookmarkStart w:id="15029" w:name="_ETM_Q25_238359"/>
      <w:bookmarkEnd w:id="15029"/>
      <w:r>
        <w:rPr>
          <w:rFonts w:hint="cs"/>
          <w:rtl/>
        </w:rPr>
        <w:t xml:space="preserve"> </w:t>
      </w:r>
      <w:r>
        <w:rPr>
          <w:rtl/>
        </w:rPr>
        <w:t>–</w:t>
      </w:r>
      <w:r>
        <w:rPr>
          <w:rFonts w:hint="cs"/>
          <w:rtl/>
        </w:rPr>
        <w:t xml:space="preserve"> </w:t>
      </w:r>
      <w:r>
        <w:rPr>
          <w:rtl/>
        </w:rPr>
        <w:t xml:space="preserve">יסיקו </w:t>
      </w:r>
      <w:bookmarkStart w:id="15030" w:name="_ETM_Q25_238899"/>
      <w:bookmarkEnd w:id="15030"/>
      <w:r>
        <w:rPr>
          <w:rtl/>
        </w:rPr>
        <w:t xml:space="preserve">את </w:t>
      </w:r>
      <w:bookmarkStart w:id="15031" w:name="_ETM_Q25_238989"/>
      <w:bookmarkEnd w:id="15031"/>
      <w:r>
        <w:rPr>
          <w:rtl/>
        </w:rPr>
        <w:t xml:space="preserve">המסקנות </w:t>
      </w:r>
      <w:bookmarkStart w:id="15032" w:name="_ETM_Q25_239829"/>
      <w:bookmarkEnd w:id="15032"/>
      <w:r>
        <w:rPr>
          <w:rFonts w:hint="cs"/>
          <w:rtl/>
        </w:rPr>
        <w:t>וי</w:t>
      </w:r>
      <w:r>
        <w:rPr>
          <w:rtl/>
        </w:rPr>
        <w:t xml:space="preserve">תחיל </w:t>
      </w:r>
      <w:bookmarkStart w:id="15033" w:name="_ETM_Q25_240609"/>
      <w:bookmarkEnd w:id="15033"/>
      <w:r>
        <w:rPr>
          <w:rtl/>
        </w:rPr>
        <w:t xml:space="preserve">דף </w:t>
      </w:r>
      <w:bookmarkStart w:id="15034" w:name="_ETM_Q25_240879"/>
      <w:bookmarkEnd w:id="15034"/>
      <w:r>
        <w:rPr>
          <w:rtl/>
        </w:rPr>
        <w:t>חדש</w:t>
      </w:r>
      <w:r>
        <w:rPr>
          <w:rFonts w:hint="cs"/>
          <w:rtl/>
        </w:rPr>
        <w:t>.</w:t>
      </w:r>
      <w:r>
        <w:rPr>
          <w:rtl/>
        </w:rPr>
        <w:t xml:space="preserve"> </w:t>
      </w:r>
      <w:bookmarkStart w:id="15035" w:name="_ETM_Q25_242370"/>
      <w:bookmarkEnd w:id="15035"/>
      <w:r>
        <w:rPr>
          <w:rtl/>
        </w:rPr>
        <w:t xml:space="preserve">מה </w:t>
      </w:r>
      <w:bookmarkStart w:id="15036" w:name="_ETM_Q25_242579"/>
      <w:bookmarkEnd w:id="15036"/>
      <w:r>
        <w:rPr>
          <w:rtl/>
        </w:rPr>
        <w:t xml:space="preserve">שכואב </w:t>
      </w:r>
      <w:bookmarkStart w:id="15037" w:name="_ETM_Q25_245079"/>
      <w:bookmarkEnd w:id="15037"/>
      <w:r>
        <w:rPr>
          <w:rFonts w:hint="cs"/>
          <w:rtl/>
        </w:rPr>
        <w:t xml:space="preserve">הוא </w:t>
      </w:r>
      <w:bookmarkStart w:id="15038" w:name="_ETM_Q25_245380"/>
      <w:bookmarkEnd w:id="15038"/>
      <w:r>
        <w:rPr>
          <w:rFonts w:hint="cs"/>
          <w:rtl/>
        </w:rPr>
        <w:t>ש</w:t>
      </w:r>
      <w:r>
        <w:rPr>
          <w:rtl/>
        </w:rPr>
        <w:t xml:space="preserve">אותה </w:t>
      </w:r>
      <w:bookmarkStart w:id="15039" w:name="_ETM_Q25_245770"/>
      <w:bookmarkEnd w:id="15039"/>
      <w:r>
        <w:rPr>
          <w:rtl/>
        </w:rPr>
        <w:t xml:space="preserve">עסקה </w:t>
      </w:r>
      <w:bookmarkStart w:id="15040" w:name="_ETM_Q25_246280"/>
      <w:bookmarkEnd w:id="15040"/>
      <w:r>
        <w:rPr>
          <w:rtl/>
        </w:rPr>
        <w:t xml:space="preserve">שמדברים </w:t>
      </w:r>
      <w:bookmarkStart w:id="15041" w:name="_ETM_Q25_247890"/>
      <w:bookmarkEnd w:id="15041"/>
      <w:r>
        <w:rPr>
          <w:rtl/>
        </w:rPr>
        <w:t xml:space="preserve">על </w:t>
      </w:r>
      <w:bookmarkStart w:id="15042" w:name="_ETM_Q25_248069"/>
      <w:bookmarkEnd w:id="15042"/>
      <w:r>
        <w:rPr>
          <w:rtl/>
        </w:rPr>
        <w:t xml:space="preserve">התקדמות </w:t>
      </w:r>
      <w:bookmarkStart w:id="15043" w:name="_ETM_Q25_248909"/>
      <w:bookmarkEnd w:id="15043"/>
      <w:r>
        <w:rPr>
          <w:rtl/>
        </w:rPr>
        <w:t>נ</w:t>
      </w:r>
      <w:r>
        <w:rPr>
          <w:rFonts w:hint="cs"/>
          <w:rtl/>
        </w:rPr>
        <w:t>יכרת</w:t>
      </w:r>
      <w:bookmarkStart w:id="15044" w:name="_ETM_Q25_250750"/>
      <w:bookmarkEnd w:id="15044"/>
      <w:r>
        <w:rPr>
          <w:rFonts w:hint="cs"/>
          <w:rtl/>
        </w:rPr>
        <w:t xml:space="preserve"> </w:t>
      </w:r>
      <w:bookmarkStart w:id="15045" w:name="_ETM_Q25_248000"/>
      <w:bookmarkEnd w:id="15045"/>
      <w:r>
        <w:rPr>
          <w:rtl/>
        </w:rPr>
        <w:t xml:space="preserve">לקראת </w:t>
      </w:r>
      <w:bookmarkStart w:id="15046" w:name="_ETM_Q25_251590"/>
      <w:bookmarkEnd w:id="15046"/>
      <w:r>
        <w:rPr>
          <w:rtl/>
        </w:rPr>
        <w:t xml:space="preserve">חתימה </w:t>
      </w:r>
      <w:bookmarkStart w:id="15047" w:name="_ETM_Q25_252580"/>
      <w:bookmarkEnd w:id="15047"/>
      <w:r>
        <w:rPr>
          <w:rFonts w:hint="cs"/>
          <w:rtl/>
        </w:rPr>
        <w:t xml:space="preserve">עליה, </w:t>
      </w:r>
      <w:bookmarkStart w:id="15048" w:name="_ETM_Q25_254290"/>
      <w:bookmarkEnd w:id="15048"/>
      <w:r>
        <w:rPr>
          <w:rtl/>
        </w:rPr>
        <w:t xml:space="preserve">הייתה </w:t>
      </w:r>
      <w:bookmarkStart w:id="15049" w:name="_ETM_Q25_254650"/>
      <w:bookmarkEnd w:id="15049"/>
      <w:r>
        <w:rPr>
          <w:rtl/>
        </w:rPr>
        <w:t xml:space="preserve">מונחת </w:t>
      </w:r>
      <w:bookmarkStart w:id="15050" w:name="_ETM_Q25_255190"/>
      <w:bookmarkEnd w:id="15050"/>
      <w:r>
        <w:rPr>
          <w:rtl/>
        </w:rPr>
        <w:t xml:space="preserve">לפני </w:t>
      </w:r>
      <w:bookmarkStart w:id="15051" w:name="_ETM_Q25_255610"/>
      <w:bookmarkEnd w:id="15051"/>
      <w:r>
        <w:rPr>
          <w:rtl/>
        </w:rPr>
        <w:t xml:space="preserve">חודשים </w:t>
      </w:r>
      <w:bookmarkStart w:id="15052" w:name="_ETM_Q25_256150"/>
      <w:bookmarkEnd w:id="15052"/>
      <w:r>
        <w:rPr>
          <w:rtl/>
        </w:rPr>
        <w:t>רבים</w:t>
      </w:r>
      <w:r>
        <w:rPr>
          <w:rFonts w:hint="cs"/>
          <w:rtl/>
        </w:rPr>
        <w:t>,</w:t>
      </w:r>
      <w:r>
        <w:rPr>
          <w:rtl/>
        </w:rPr>
        <w:t xml:space="preserve"> </w:t>
      </w:r>
      <w:bookmarkStart w:id="15053" w:name="_ETM_Q25_256750"/>
      <w:bookmarkEnd w:id="15053"/>
      <w:r>
        <w:rPr>
          <w:rtl/>
        </w:rPr>
        <w:t xml:space="preserve">אותה </w:t>
      </w:r>
      <w:bookmarkStart w:id="15054" w:name="_ETM_Q25_257140"/>
      <w:bookmarkEnd w:id="15054"/>
      <w:r>
        <w:rPr>
          <w:rtl/>
        </w:rPr>
        <w:t>עסקה</w:t>
      </w:r>
      <w:r>
        <w:rPr>
          <w:rFonts w:hint="cs"/>
          <w:rtl/>
        </w:rPr>
        <w:t>.</w:t>
      </w:r>
      <w:r>
        <w:rPr>
          <w:rtl/>
        </w:rPr>
        <w:t xml:space="preserve"> </w:t>
      </w:r>
      <w:bookmarkStart w:id="15055" w:name="_ETM_Q25_259390"/>
      <w:bookmarkStart w:id="15056" w:name="_ETM_Q25_259480"/>
      <w:bookmarkEnd w:id="15055"/>
      <w:bookmarkEnd w:id="15056"/>
      <w:r>
        <w:rPr>
          <w:rtl/>
        </w:rPr>
        <w:t xml:space="preserve">בגלל </w:t>
      </w:r>
      <w:bookmarkStart w:id="15057" w:name="_ETM_Q25_259930"/>
      <w:bookmarkEnd w:id="15057"/>
      <w:r>
        <w:rPr>
          <w:rtl/>
        </w:rPr>
        <w:t xml:space="preserve">שיקולים </w:t>
      </w:r>
      <w:bookmarkStart w:id="15058" w:name="_ETM_Q25_260709"/>
      <w:bookmarkEnd w:id="15058"/>
      <w:r>
        <w:rPr>
          <w:rtl/>
        </w:rPr>
        <w:t xml:space="preserve">מפלגתיים </w:t>
      </w:r>
      <w:bookmarkStart w:id="15059" w:name="_ETM_Q25_261880"/>
      <w:bookmarkEnd w:id="15059"/>
      <w:r>
        <w:rPr>
          <w:rtl/>
        </w:rPr>
        <w:t xml:space="preserve">פוליטיים </w:t>
      </w:r>
      <w:bookmarkStart w:id="15060" w:name="_ETM_Q25_262630"/>
      <w:bookmarkEnd w:id="15060"/>
      <w:r>
        <w:rPr>
          <w:rtl/>
        </w:rPr>
        <w:t xml:space="preserve">צרים </w:t>
      </w:r>
      <w:bookmarkStart w:id="15061" w:name="_ETM_Q25_264579"/>
      <w:bookmarkEnd w:id="15061"/>
      <w:r>
        <w:rPr>
          <w:rtl/>
        </w:rPr>
        <w:t xml:space="preserve">של </w:t>
      </w:r>
      <w:bookmarkStart w:id="15062" w:name="_ETM_Q25_264969"/>
      <w:bookmarkEnd w:id="15062"/>
      <w:r>
        <w:rPr>
          <w:rtl/>
        </w:rPr>
        <w:t xml:space="preserve">שותפים </w:t>
      </w:r>
      <w:bookmarkStart w:id="15063" w:name="_ETM_Q25_265719"/>
      <w:bookmarkEnd w:id="15063"/>
      <w:r>
        <w:rPr>
          <w:rtl/>
        </w:rPr>
        <w:t xml:space="preserve">בקואליציה </w:t>
      </w:r>
      <w:bookmarkStart w:id="15064" w:name="_ETM_Q25_268700"/>
      <w:bookmarkEnd w:id="15064"/>
      <w:r>
        <w:rPr>
          <w:rtl/>
        </w:rPr>
        <w:t xml:space="preserve">העסקה </w:t>
      </w:r>
      <w:bookmarkStart w:id="15065" w:name="_ETM_Q25_269579"/>
      <w:bookmarkEnd w:id="15065"/>
      <w:r>
        <w:rPr>
          <w:rFonts w:hint="cs"/>
          <w:rtl/>
        </w:rPr>
        <w:t xml:space="preserve">טורפדה </w:t>
      </w:r>
      <w:bookmarkStart w:id="15066" w:name="_ETM_Q25_269819"/>
      <w:bookmarkStart w:id="15067" w:name="_ETM_Q25_270389"/>
      <w:bookmarkEnd w:id="15066"/>
      <w:bookmarkEnd w:id="15067"/>
      <w:r>
        <w:rPr>
          <w:rtl/>
        </w:rPr>
        <w:t xml:space="preserve">ולא </w:t>
      </w:r>
      <w:bookmarkStart w:id="15068" w:name="_ETM_Q25_270689"/>
      <w:bookmarkEnd w:id="15068"/>
      <w:r>
        <w:rPr>
          <w:rtl/>
        </w:rPr>
        <w:t>יצא</w:t>
      </w:r>
      <w:r>
        <w:rPr>
          <w:rFonts w:hint="cs"/>
          <w:rtl/>
        </w:rPr>
        <w:t>ה</w:t>
      </w:r>
      <w:r>
        <w:rPr>
          <w:rtl/>
        </w:rPr>
        <w:t xml:space="preserve"> </w:t>
      </w:r>
      <w:bookmarkStart w:id="15069" w:name="_ETM_Q25_271020"/>
      <w:bookmarkEnd w:id="15069"/>
      <w:r>
        <w:rPr>
          <w:rtl/>
        </w:rPr>
        <w:t>לפועל</w:t>
      </w:r>
      <w:r>
        <w:rPr>
          <w:rFonts w:hint="cs"/>
          <w:rtl/>
        </w:rPr>
        <w:t>.</w:t>
      </w:r>
      <w:bookmarkStart w:id="15070" w:name="_ETM_Q25_272759"/>
      <w:bookmarkEnd w:id="15070"/>
      <w:r>
        <w:rPr>
          <w:rFonts w:hint="cs"/>
          <w:rtl/>
        </w:rPr>
        <w:t xml:space="preserve"> ב</w:t>
      </w:r>
      <w:r>
        <w:rPr>
          <w:rtl/>
        </w:rPr>
        <w:t xml:space="preserve">תקופה </w:t>
      </w:r>
      <w:bookmarkStart w:id="15071" w:name="_ETM_Q25_273450"/>
      <w:bookmarkEnd w:id="15071"/>
      <w:r>
        <w:rPr>
          <w:rtl/>
        </w:rPr>
        <w:t xml:space="preserve">הזאת </w:t>
      </w:r>
      <w:bookmarkStart w:id="15072" w:name="_ETM_Q25_273959"/>
      <w:bookmarkEnd w:id="15072"/>
      <w:r>
        <w:rPr>
          <w:rtl/>
        </w:rPr>
        <w:t xml:space="preserve">של </w:t>
      </w:r>
      <w:bookmarkStart w:id="15073" w:name="_ETM_Q25_274619"/>
      <w:bookmarkEnd w:id="15073"/>
      <w:r>
        <w:rPr>
          <w:rtl/>
        </w:rPr>
        <w:t xml:space="preserve">כמה </w:t>
      </w:r>
      <w:bookmarkStart w:id="15074" w:name="_ETM_Q25_274950"/>
      <w:bookmarkEnd w:id="15074"/>
      <w:r>
        <w:rPr>
          <w:rtl/>
        </w:rPr>
        <w:t xml:space="preserve">חודשים </w:t>
      </w:r>
      <w:bookmarkStart w:id="15075" w:name="_ETM_Q25_275459"/>
      <w:bookmarkEnd w:id="15075"/>
      <w:r w:rsidRPr="000618C9">
        <w:rPr>
          <w:rtl/>
        </w:rPr>
        <w:t xml:space="preserve">טובים </w:t>
      </w:r>
      <w:bookmarkStart w:id="15076" w:name="_ETM_Q25_276870"/>
      <w:bookmarkEnd w:id="15076"/>
      <w:r w:rsidRPr="000618C9">
        <w:rPr>
          <w:rtl/>
        </w:rPr>
        <w:t xml:space="preserve">נהרגו </w:t>
      </w:r>
      <w:bookmarkStart w:id="15077" w:name="_ETM_Q25_277620"/>
      <w:bookmarkEnd w:id="15077"/>
      <w:r w:rsidRPr="000618C9">
        <w:rPr>
          <w:rtl/>
        </w:rPr>
        <w:t xml:space="preserve">הרבה </w:t>
      </w:r>
      <w:bookmarkStart w:id="15078" w:name="_ETM_Q25_278250"/>
      <w:bookmarkEnd w:id="15078"/>
      <w:r w:rsidRPr="000618C9">
        <w:rPr>
          <w:rtl/>
        </w:rPr>
        <w:t xml:space="preserve">מאוד </w:t>
      </w:r>
      <w:bookmarkStart w:id="15079" w:name="_ETM_Q25_278730"/>
      <w:bookmarkEnd w:id="15079"/>
      <w:r w:rsidRPr="000618C9">
        <w:rPr>
          <w:rtl/>
        </w:rPr>
        <w:t>אנשים</w:t>
      </w:r>
      <w:r w:rsidRPr="000618C9">
        <w:rPr>
          <w:rFonts w:hint="cs"/>
          <w:rtl/>
        </w:rPr>
        <w:t>,</w:t>
      </w:r>
      <w:r w:rsidRPr="000618C9">
        <w:rPr>
          <w:rtl/>
        </w:rPr>
        <w:t xml:space="preserve"> </w:t>
      </w:r>
      <w:bookmarkStart w:id="15080" w:name="_ETM_Q25_280480"/>
      <w:bookmarkEnd w:id="15080"/>
      <w:r w:rsidRPr="000618C9">
        <w:rPr>
          <w:rtl/>
        </w:rPr>
        <w:t>ו</w:t>
      </w:r>
      <w:bookmarkStart w:id="15081" w:name="_ETM_Q25_280690"/>
      <w:bookmarkEnd w:id="15081"/>
      <w:r w:rsidRPr="000618C9">
        <w:rPr>
          <w:rtl/>
        </w:rPr>
        <w:t xml:space="preserve">אפשר </w:t>
      </w:r>
      <w:bookmarkStart w:id="15082" w:name="_ETM_Q25_281080"/>
      <w:bookmarkEnd w:id="15082"/>
      <w:r w:rsidRPr="000618C9">
        <w:rPr>
          <w:rtl/>
        </w:rPr>
        <w:t xml:space="preserve">היה </w:t>
      </w:r>
      <w:bookmarkStart w:id="15083" w:name="_ETM_Q25_281319"/>
      <w:bookmarkEnd w:id="15083"/>
      <w:r w:rsidRPr="000618C9">
        <w:rPr>
          <w:rtl/>
        </w:rPr>
        <w:t xml:space="preserve">לחסוך </w:t>
      </w:r>
      <w:bookmarkStart w:id="15084" w:name="_ETM_Q25_283020"/>
      <w:bookmarkEnd w:id="15084"/>
      <w:r w:rsidRPr="000618C9">
        <w:rPr>
          <w:rtl/>
        </w:rPr>
        <w:t xml:space="preserve">את </w:t>
      </w:r>
      <w:bookmarkStart w:id="15085" w:name="_ETM_Q25_283260"/>
      <w:bookmarkEnd w:id="15085"/>
      <w:r w:rsidRPr="000618C9">
        <w:rPr>
          <w:rtl/>
        </w:rPr>
        <w:t xml:space="preserve">הדם </w:t>
      </w:r>
      <w:bookmarkStart w:id="15086" w:name="_ETM_Q25_283590"/>
      <w:bookmarkEnd w:id="15086"/>
      <w:r w:rsidRPr="000618C9">
        <w:rPr>
          <w:rtl/>
        </w:rPr>
        <w:t xml:space="preserve">הזה </w:t>
      </w:r>
      <w:bookmarkStart w:id="15087" w:name="_ETM_Q25_283830"/>
      <w:bookmarkEnd w:id="15087"/>
      <w:r w:rsidRPr="000618C9">
        <w:rPr>
          <w:rtl/>
        </w:rPr>
        <w:t>שנשפך</w:t>
      </w:r>
      <w:r w:rsidRPr="000618C9">
        <w:rPr>
          <w:rFonts w:hint="cs"/>
          <w:rtl/>
        </w:rPr>
        <w:t>.</w:t>
      </w:r>
      <w:bookmarkStart w:id="15088" w:name="_ETM_Q25_288000"/>
      <w:bookmarkEnd w:id="15088"/>
      <w:r w:rsidRPr="000618C9">
        <w:rPr>
          <w:rFonts w:hint="cs"/>
          <w:rtl/>
        </w:rPr>
        <w:t xml:space="preserve"> (אומר דברים בשפה הערבית</w:t>
      </w:r>
      <w:r>
        <w:rPr>
          <w:rFonts w:hint="cs"/>
          <w:rtl/>
        </w:rPr>
        <w:t>, להלן תרגומם:</w:t>
      </w:r>
      <w:r w:rsidR="00E73F3F">
        <w:rPr>
          <w:rFonts w:hint="cs"/>
          <w:rtl/>
        </w:rPr>
        <w:t xml:space="preserve"> </w:t>
      </w:r>
      <w:r w:rsidR="00E73F3F" w:rsidRPr="00E73F3F">
        <w:rPr>
          <w:rtl/>
        </w:rPr>
        <w:t>אני רוצה לומר כמה משפטים בשפה הערבית. אנו בציפייה שייחתם הסכם שיביא להפסקת המלחמה</w:t>
      </w:r>
      <w:r w:rsidR="00E73F3F" w:rsidRPr="00E73F3F">
        <w:rPr>
          <w:rFonts w:hint="cs"/>
          <w:rtl/>
        </w:rPr>
        <w:t>,</w:t>
      </w:r>
      <w:r w:rsidR="00E73F3F" w:rsidRPr="00E73F3F">
        <w:rPr>
          <w:rtl/>
        </w:rPr>
        <w:t xml:space="preserve"> </w:t>
      </w:r>
      <w:r w:rsidR="00E73F3F" w:rsidRPr="00E73F3F">
        <w:rPr>
          <w:rFonts w:hint="cs"/>
          <w:rtl/>
        </w:rPr>
        <w:t xml:space="preserve">שנמשכת </w:t>
      </w:r>
      <w:r w:rsidR="00E73F3F" w:rsidRPr="00E73F3F">
        <w:rPr>
          <w:rtl/>
        </w:rPr>
        <w:t>זה 15 חודשים, ושתהיה עסקה להשבת החטופים שתשים קץ לסבלם של שני הצדדים. המלחמה ההרסנית הז</w:t>
      </w:r>
      <w:r w:rsidR="00E73F3F" w:rsidRPr="00E73F3F">
        <w:rPr>
          <w:rFonts w:hint="cs"/>
          <w:rtl/>
        </w:rPr>
        <w:t>את,</w:t>
      </w:r>
      <w:r w:rsidR="00E73F3F" w:rsidRPr="00E73F3F">
        <w:rPr>
          <w:rtl/>
        </w:rPr>
        <w:t xml:space="preserve"> אשר לקחה </w:t>
      </w:r>
      <w:r w:rsidR="00E73F3F" w:rsidRPr="00E73F3F">
        <w:rPr>
          <w:rFonts w:hint="cs"/>
          <w:rtl/>
        </w:rPr>
        <w:t xml:space="preserve">את חייהם של </w:t>
      </w:r>
      <w:r w:rsidR="00E73F3F" w:rsidRPr="00E73F3F">
        <w:rPr>
          <w:rtl/>
        </w:rPr>
        <w:t>עשרות אלפי חפים מפשע, לקחה חיי אנשים, תשתיות, בתי ספר, מסגדים, אוניברסיטאות, בארות מים, גנרטורים</w:t>
      </w:r>
      <w:r w:rsidR="00E73F3F" w:rsidRPr="00E73F3F">
        <w:rPr>
          <w:rFonts w:hint="cs"/>
          <w:rtl/>
        </w:rPr>
        <w:t>,</w:t>
      </w:r>
      <w:r w:rsidR="00E73F3F" w:rsidRPr="00E73F3F">
        <w:rPr>
          <w:rtl/>
        </w:rPr>
        <w:t xml:space="preserve"> והרסה את כל משמעויות החיים </w:t>
      </w:r>
      <w:r w:rsidR="00E73F3F" w:rsidRPr="00E73F3F">
        <w:rPr>
          <w:rFonts w:hint="cs"/>
          <w:rtl/>
        </w:rPr>
        <w:t xml:space="preserve">– </w:t>
      </w:r>
      <w:r w:rsidR="00E73F3F" w:rsidRPr="00E73F3F">
        <w:rPr>
          <w:rtl/>
        </w:rPr>
        <w:t>אנו מתפללים לאל</w:t>
      </w:r>
      <w:r w:rsidR="00737B9D">
        <w:rPr>
          <w:rFonts w:hint="cs"/>
          <w:rtl/>
        </w:rPr>
        <w:t>,</w:t>
      </w:r>
      <w:r w:rsidR="00E73F3F" w:rsidRPr="00E73F3F">
        <w:rPr>
          <w:rtl/>
        </w:rPr>
        <w:t xml:space="preserve"> ישתבח שמו</w:t>
      </w:r>
      <w:r w:rsidR="00737B9D">
        <w:rPr>
          <w:rFonts w:hint="cs"/>
          <w:rtl/>
        </w:rPr>
        <w:t>,</w:t>
      </w:r>
      <w:r w:rsidR="00E73F3F" w:rsidRPr="00E73F3F">
        <w:rPr>
          <w:rtl/>
        </w:rPr>
        <w:t xml:space="preserve"> שהמלחמה הז</w:t>
      </w:r>
      <w:r w:rsidR="00E73F3F" w:rsidRPr="00E73F3F">
        <w:rPr>
          <w:rFonts w:hint="cs"/>
          <w:rtl/>
        </w:rPr>
        <w:t>את</w:t>
      </w:r>
      <w:r w:rsidR="00E73F3F" w:rsidRPr="00E73F3F">
        <w:rPr>
          <w:rtl/>
        </w:rPr>
        <w:t xml:space="preserve"> תיפסק ושייחתם הסכם לסופה הלילה</w:t>
      </w:r>
      <w:r w:rsidR="00E73F3F" w:rsidRPr="00E73F3F">
        <w:rPr>
          <w:rFonts w:hint="cs"/>
          <w:rtl/>
        </w:rPr>
        <w:t xml:space="preserve">, כדי </w:t>
      </w:r>
      <w:r w:rsidR="00E73F3F" w:rsidRPr="00E73F3F">
        <w:rPr>
          <w:rtl/>
        </w:rPr>
        <w:t xml:space="preserve">שהעמים באזור יתחילו שלב חדש </w:t>
      </w:r>
      <w:r w:rsidR="00E73F3F" w:rsidRPr="00E73F3F">
        <w:rPr>
          <w:rFonts w:hint="cs"/>
          <w:rtl/>
        </w:rPr>
        <w:t>ש</w:t>
      </w:r>
      <w:r w:rsidR="00E73F3F" w:rsidRPr="00E73F3F">
        <w:rPr>
          <w:rtl/>
        </w:rPr>
        <w:t>בו אין רצח ואין הרס</w:t>
      </w:r>
      <w:r w:rsidR="00E73F3F" w:rsidRPr="00E73F3F">
        <w:rPr>
          <w:rFonts w:hint="cs"/>
          <w:rtl/>
        </w:rPr>
        <w:t>,</w:t>
      </w:r>
      <w:r w:rsidR="00E73F3F" w:rsidRPr="00E73F3F">
        <w:rPr>
          <w:rtl/>
        </w:rPr>
        <w:t xml:space="preserve"> ושהאנשים יחלו לשקם את הנפש שלהם ולשקם את משמעות חייהם</w:t>
      </w:r>
      <w:r w:rsidR="00E73F3F">
        <w:rPr>
          <w:rFonts w:hint="cs"/>
          <w:rtl/>
        </w:rPr>
        <w:t>.</w:t>
      </w:r>
      <w:r w:rsidRPr="000618C9">
        <w:rPr>
          <w:rFonts w:hint="cs"/>
          <w:rtl/>
        </w:rPr>
        <w:t>)</w:t>
      </w:r>
      <w:bookmarkStart w:id="15089" w:name="_ETM_Q25_285929"/>
      <w:bookmarkStart w:id="15090" w:name="_ETM_Q25_376130"/>
      <w:bookmarkEnd w:id="15089"/>
      <w:bookmarkEnd w:id="15090"/>
    </w:p>
    <w:p w:rsidR="00704C15" w:rsidRDefault="00704C15" w:rsidP="006144DF">
      <w:pPr>
        <w:rPr>
          <w:rtl/>
        </w:rPr>
      </w:pPr>
    </w:p>
    <w:p w:rsidR="00704C15" w:rsidRDefault="00704C15" w:rsidP="00737B9D">
      <w:pPr>
        <w:rPr>
          <w:rtl/>
        </w:rPr>
      </w:pPr>
      <w:bookmarkStart w:id="15091" w:name="_ETM_Q25_301000"/>
      <w:bookmarkEnd w:id="15091"/>
      <w:r>
        <w:rPr>
          <w:rtl/>
        </w:rPr>
        <w:t xml:space="preserve">אדוני </w:t>
      </w:r>
      <w:bookmarkStart w:id="15092" w:name="_ETM_Q25_376490"/>
      <w:bookmarkEnd w:id="15092"/>
      <w:r>
        <w:rPr>
          <w:rtl/>
        </w:rPr>
        <w:t>היושב-ראש</w:t>
      </w:r>
      <w:r>
        <w:rPr>
          <w:rFonts w:hint="cs"/>
          <w:rtl/>
        </w:rPr>
        <w:t>,</w:t>
      </w:r>
      <w:r>
        <w:rPr>
          <w:rtl/>
        </w:rPr>
        <w:t xml:space="preserve"> </w:t>
      </w:r>
      <w:bookmarkStart w:id="15093" w:name="_ETM_Q25_377210"/>
      <w:bookmarkEnd w:id="15093"/>
      <w:r>
        <w:rPr>
          <w:rtl/>
        </w:rPr>
        <w:t xml:space="preserve">לפני </w:t>
      </w:r>
      <w:bookmarkStart w:id="15094" w:name="_ETM_Q25_377720"/>
      <w:bookmarkEnd w:id="15094"/>
      <w:r>
        <w:rPr>
          <w:rtl/>
        </w:rPr>
        <w:t xml:space="preserve">כמה </w:t>
      </w:r>
      <w:bookmarkStart w:id="15095" w:name="_ETM_Q25_378050"/>
      <w:bookmarkEnd w:id="15095"/>
      <w:r>
        <w:rPr>
          <w:rtl/>
        </w:rPr>
        <w:t xml:space="preserve">ימים </w:t>
      </w:r>
      <w:bookmarkStart w:id="15096" w:name="_ETM_Q25_378350"/>
      <w:bookmarkEnd w:id="15096"/>
      <w:r>
        <w:rPr>
          <w:rtl/>
        </w:rPr>
        <w:t xml:space="preserve">פורסם </w:t>
      </w:r>
      <w:bookmarkStart w:id="15097" w:name="_ETM_Q25_379069"/>
      <w:bookmarkEnd w:id="15097"/>
      <w:r>
        <w:rPr>
          <w:rtl/>
        </w:rPr>
        <w:t xml:space="preserve">דוח </w:t>
      </w:r>
      <w:bookmarkStart w:id="15098" w:name="_ETM_Q25_379459"/>
      <w:bookmarkEnd w:id="15098"/>
      <w:r>
        <w:rPr>
          <w:rtl/>
        </w:rPr>
        <w:t>העוני</w:t>
      </w:r>
      <w:r>
        <w:rPr>
          <w:rFonts w:hint="cs"/>
          <w:rtl/>
        </w:rPr>
        <w:t>.</w:t>
      </w:r>
      <w:r>
        <w:rPr>
          <w:rtl/>
        </w:rPr>
        <w:t xml:space="preserve"> </w:t>
      </w:r>
      <w:bookmarkStart w:id="15099" w:name="_ETM_Q25_382090"/>
      <w:bookmarkEnd w:id="15099"/>
      <w:r>
        <w:rPr>
          <w:rtl/>
        </w:rPr>
        <w:t xml:space="preserve">אני </w:t>
      </w:r>
      <w:bookmarkStart w:id="15100" w:name="_ETM_Q25_382389"/>
      <w:bookmarkEnd w:id="15100"/>
      <w:r>
        <w:rPr>
          <w:rtl/>
        </w:rPr>
        <w:t xml:space="preserve">ואתה </w:t>
      </w:r>
      <w:bookmarkStart w:id="15101" w:name="_ETM_Q25_383980"/>
      <w:bookmarkEnd w:id="15101"/>
      <w:r>
        <w:rPr>
          <w:rtl/>
        </w:rPr>
        <w:t xml:space="preserve">משתתפים </w:t>
      </w:r>
      <w:bookmarkStart w:id="15102" w:name="_ETM_Q25_385650"/>
      <w:bookmarkEnd w:id="15102"/>
      <w:r>
        <w:rPr>
          <w:rtl/>
        </w:rPr>
        <w:t xml:space="preserve">בהרבה </w:t>
      </w:r>
      <w:bookmarkStart w:id="15103" w:name="_ETM_Q25_386159"/>
      <w:bookmarkEnd w:id="15103"/>
      <w:r>
        <w:rPr>
          <w:rtl/>
        </w:rPr>
        <w:t xml:space="preserve">מאוד </w:t>
      </w:r>
      <w:bookmarkStart w:id="15104" w:name="_ETM_Q25_386430"/>
      <w:bookmarkEnd w:id="15104"/>
      <w:r>
        <w:rPr>
          <w:rtl/>
        </w:rPr>
        <w:t xml:space="preserve">מובנים </w:t>
      </w:r>
      <w:bookmarkStart w:id="15105" w:name="_ETM_Q25_387090"/>
      <w:bookmarkEnd w:id="15105"/>
      <w:r>
        <w:rPr>
          <w:rtl/>
        </w:rPr>
        <w:t xml:space="preserve">בדוח </w:t>
      </w:r>
      <w:bookmarkStart w:id="15106" w:name="_ETM_Q25_387629"/>
      <w:bookmarkEnd w:id="15106"/>
      <w:r>
        <w:rPr>
          <w:rtl/>
        </w:rPr>
        <w:t>הזה</w:t>
      </w:r>
      <w:bookmarkStart w:id="15107" w:name="_ETM_Q25_389300"/>
      <w:bookmarkEnd w:id="15107"/>
      <w:r>
        <w:rPr>
          <w:rFonts w:hint="cs"/>
          <w:rtl/>
        </w:rPr>
        <w:t xml:space="preserve"> </w:t>
      </w:r>
      <w:r>
        <w:rPr>
          <w:rtl/>
        </w:rPr>
        <w:t>–</w:t>
      </w:r>
      <w:r>
        <w:rPr>
          <w:rFonts w:hint="cs"/>
          <w:rtl/>
        </w:rPr>
        <w:t xml:space="preserve"> </w:t>
      </w:r>
      <w:bookmarkStart w:id="15108" w:name="_ETM_Q25_392000"/>
      <w:bookmarkEnd w:id="15108"/>
      <w:r>
        <w:rPr>
          <w:rtl/>
        </w:rPr>
        <w:t xml:space="preserve">לא </w:t>
      </w:r>
      <w:bookmarkStart w:id="15109" w:name="_ETM_Q25_389510"/>
      <w:bookmarkEnd w:id="15109"/>
      <w:r>
        <w:rPr>
          <w:rtl/>
        </w:rPr>
        <w:t xml:space="preserve">באופן </w:t>
      </w:r>
      <w:bookmarkStart w:id="15110" w:name="_ETM_Q25_389990"/>
      <w:bookmarkEnd w:id="15110"/>
      <w:r>
        <w:rPr>
          <w:rtl/>
        </w:rPr>
        <w:t>אישי</w:t>
      </w:r>
      <w:r>
        <w:rPr>
          <w:rFonts w:hint="cs"/>
          <w:rtl/>
        </w:rPr>
        <w:t>,</w:t>
      </w:r>
      <w:r>
        <w:rPr>
          <w:rtl/>
        </w:rPr>
        <w:t xml:space="preserve"> </w:t>
      </w:r>
      <w:bookmarkStart w:id="15111" w:name="_ETM_Q25_390290"/>
      <w:bookmarkEnd w:id="15111"/>
      <w:r>
        <w:rPr>
          <w:rtl/>
        </w:rPr>
        <w:t>כמובן</w:t>
      </w:r>
      <w:r>
        <w:rPr>
          <w:rFonts w:hint="cs"/>
          <w:rtl/>
        </w:rPr>
        <w:t>, אלא</w:t>
      </w:r>
      <w:bookmarkStart w:id="15112" w:name="_ETM_Q25_391879"/>
      <w:bookmarkEnd w:id="15112"/>
      <w:r>
        <w:rPr>
          <w:rtl/>
        </w:rPr>
        <w:t xml:space="preserve"> </w:t>
      </w:r>
      <w:bookmarkStart w:id="15113" w:name="_ETM_Q25_392299"/>
      <w:bookmarkEnd w:id="15113"/>
      <w:r>
        <w:rPr>
          <w:rtl/>
        </w:rPr>
        <w:t xml:space="preserve">במובן </w:t>
      </w:r>
      <w:bookmarkStart w:id="15114" w:name="_ETM_Q25_392900"/>
      <w:bookmarkEnd w:id="15114"/>
      <w:r>
        <w:rPr>
          <w:rtl/>
        </w:rPr>
        <w:t xml:space="preserve">הסקטורים </w:t>
      </w:r>
      <w:bookmarkStart w:id="15115" w:name="_ETM_Q25_393829"/>
      <w:bookmarkEnd w:id="15115"/>
      <w:r>
        <w:rPr>
          <w:rtl/>
        </w:rPr>
        <w:t xml:space="preserve">שאנחנו </w:t>
      </w:r>
      <w:bookmarkStart w:id="15116" w:name="_ETM_Q25_394340"/>
      <w:bookmarkEnd w:id="15116"/>
      <w:r>
        <w:rPr>
          <w:rtl/>
        </w:rPr>
        <w:t>מייצגים</w:t>
      </w:r>
      <w:r>
        <w:rPr>
          <w:rFonts w:hint="cs"/>
          <w:rtl/>
        </w:rPr>
        <w:t>.</w:t>
      </w:r>
      <w:r>
        <w:rPr>
          <w:rtl/>
        </w:rPr>
        <w:t xml:space="preserve"> </w:t>
      </w:r>
      <w:bookmarkStart w:id="15117" w:name="_ETM_Q25_396269"/>
      <w:bookmarkEnd w:id="15117"/>
      <w:r>
        <w:rPr>
          <w:rtl/>
        </w:rPr>
        <w:t xml:space="preserve">דוח </w:t>
      </w:r>
      <w:bookmarkStart w:id="15118" w:name="_ETM_Q25_396780"/>
      <w:bookmarkEnd w:id="15118"/>
      <w:r>
        <w:rPr>
          <w:rtl/>
        </w:rPr>
        <w:t xml:space="preserve">העוני </w:t>
      </w:r>
      <w:bookmarkStart w:id="15119" w:name="_ETM_Q25_397469"/>
      <w:bookmarkEnd w:id="15119"/>
      <w:r>
        <w:rPr>
          <w:rtl/>
        </w:rPr>
        <w:t xml:space="preserve">הציג </w:t>
      </w:r>
      <w:bookmarkStart w:id="15120" w:name="_ETM_Q25_398040"/>
      <w:bookmarkEnd w:id="15120"/>
      <w:r>
        <w:rPr>
          <w:rtl/>
        </w:rPr>
        <w:t xml:space="preserve">תמונת </w:t>
      </w:r>
      <w:bookmarkStart w:id="15121" w:name="_ETM_Q25_398489"/>
      <w:bookmarkEnd w:id="15121"/>
      <w:r>
        <w:rPr>
          <w:rtl/>
        </w:rPr>
        <w:t xml:space="preserve">מצב </w:t>
      </w:r>
      <w:bookmarkStart w:id="15122" w:name="_ETM_Q25_399060"/>
      <w:bookmarkEnd w:id="15122"/>
      <w:r>
        <w:rPr>
          <w:rtl/>
        </w:rPr>
        <w:t xml:space="preserve">עגומה </w:t>
      </w:r>
      <w:bookmarkStart w:id="15123" w:name="_ETM_Q25_399540"/>
      <w:bookmarkEnd w:id="15123"/>
      <w:r>
        <w:rPr>
          <w:rtl/>
        </w:rPr>
        <w:t xml:space="preserve">למדי </w:t>
      </w:r>
      <w:bookmarkStart w:id="15124" w:name="_ETM_Q25_400980"/>
      <w:bookmarkEnd w:id="15124"/>
      <w:r>
        <w:rPr>
          <w:rtl/>
        </w:rPr>
        <w:t xml:space="preserve">במדינת </w:t>
      </w:r>
      <w:bookmarkStart w:id="15125" w:name="_ETM_Q25_401790"/>
      <w:bookmarkEnd w:id="15125"/>
      <w:r>
        <w:rPr>
          <w:rtl/>
        </w:rPr>
        <w:t>ישראל</w:t>
      </w:r>
      <w:r>
        <w:rPr>
          <w:rFonts w:hint="cs"/>
          <w:rtl/>
        </w:rPr>
        <w:t xml:space="preserve">. כשני מיליון </w:t>
      </w:r>
      <w:bookmarkStart w:id="15126" w:name="_ETM_Q25_404000"/>
      <w:bookmarkStart w:id="15127" w:name="_ETM_Q25_403290"/>
      <w:bookmarkStart w:id="15128" w:name="_ETM_Q25_403440"/>
      <w:bookmarkStart w:id="15129" w:name="_ETM_Q25_403830"/>
      <w:bookmarkStart w:id="15130" w:name="_ETM_Q25_404519"/>
      <w:bookmarkEnd w:id="15126"/>
      <w:bookmarkEnd w:id="15127"/>
      <w:bookmarkEnd w:id="15128"/>
      <w:bookmarkEnd w:id="15129"/>
      <w:bookmarkEnd w:id="15130"/>
      <w:r>
        <w:rPr>
          <w:rtl/>
        </w:rPr>
        <w:t xml:space="preserve">אנשים </w:t>
      </w:r>
      <w:bookmarkStart w:id="15131" w:name="_ETM_Q25_405120"/>
      <w:bookmarkEnd w:id="15131"/>
      <w:r>
        <w:rPr>
          <w:rtl/>
        </w:rPr>
        <w:t xml:space="preserve">עניים </w:t>
      </w:r>
      <w:bookmarkStart w:id="15132" w:name="_ETM_Q25_406359"/>
      <w:bookmarkEnd w:id="15132"/>
      <w:r>
        <w:rPr>
          <w:rtl/>
        </w:rPr>
        <w:t xml:space="preserve">במדינת </w:t>
      </w:r>
      <w:bookmarkStart w:id="15133" w:name="_ETM_Q25_407079"/>
      <w:bookmarkEnd w:id="15133"/>
      <w:r>
        <w:rPr>
          <w:rtl/>
        </w:rPr>
        <w:t>ישראל</w:t>
      </w:r>
      <w:r>
        <w:rPr>
          <w:rFonts w:hint="cs"/>
          <w:rtl/>
        </w:rPr>
        <w:t>.</w:t>
      </w:r>
      <w:r>
        <w:rPr>
          <w:rtl/>
        </w:rPr>
        <w:t xml:space="preserve"> </w:t>
      </w:r>
      <w:bookmarkStart w:id="15134" w:name="_ETM_Q25_408989"/>
      <w:bookmarkEnd w:id="15134"/>
      <w:r>
        <w:rPr>
          <w:rtl/>
        </w:rPr>
        <w:t>9</w:t>
      </w:r>
      <w:r>
        <w:rPr>
          <w:rFonts w:hint="cs"/>
          <w:rtl/>
        </w:rPr>
        <w:t>0</w:t>
      </w:r>
      <w:r>
        <w:rPr>
          <w:rtl/>
        </w:rPr>
        <w:t>0</w:t>
      </w:r>
      <w:r>
        <w:rPr>
          <w:rFonts w:hint="cs"/>
          <w:rtl/>
        </w:rPr>
        <w:t>,</w:t>
      </w:r>
      <w:r>
        <w:rPr>
          <w:rtl/>
        </w:rPr>
        <w:t xml:space="preserve">000 </w:t>
      </w:r>
      <w:bookmarkStart w:id="15135" w:name="_ETM_Q25_410099"/>
      <w:bookmarkEnd w:id="15135"/>
      <w:r>
        <w:rPr>
          <w:rtl/>
        </w:rPr>
        <w:t xml:space="preserve">ילדים </w:t>
      </w:r>
      <w:bookmarkStart w:id="15136" w:name="_ETM_Q25_410819"/>
      <w:bookmarkEnd w:id="15136"/>
      <w:r>
        <w:rPr>
          <w:rtl/>
        </w:rPr>
        <w:t>עניים</w:t>
      </w:r>
      <w:bookmarkStart w:id="15137" w:name="_ETM_Q25_413790"/>
      <w:bookmarkEnd w:id="15137"/>
      <w:r>
        <w:rPr>
          <w:rFonts w:hint="cs"/>
          <w:rtl/>
        </w:rPr>
        <w:t xml:space="preserve">, </w:t>
      </w:r>
      <w:r>
        <w:rPr>
          <w:rtl/>
        </w:rPr>
        <w:t xml:space="preserve">יותר </w:t>
      </w:r>
      <w:bookmarkStart w:id="15138" w:name="_ETM_Q25_414299"/>
      <w:bookmarkEnd w:id="15138"/>
      <w:r>
        <w:rPr>
          <w:rtl/>
        </w:rPr>
        <w:t xml:space="preserve">ממחצית </w:t>
      </w:r>
      <w:bookmarkStart w:id="15139" w:name="_ETM_Q25_415079"/>
      <w:bookmarkEnd w:id="15139"/>
      <w:r>
        <w:rPr>
          <w:rtl/>
        </w:rPr>
        <w:t xml:space="preserve">הילדים </w:t>
      </w:r>
      <w:bookmarkStart w:id="15140" w:name="_ETM_Q25_415739"/>
      <w:bookmarkEnd w:id="15140"/>
      <w:r>
        <w:rPr>
          <w:rtl/>
        </w:rPr>
        <w:t xml:space="preserve">בחברה </w:t>
      </w:r>
      <w:bookmarkStart w:id="15141" w:name="_ETM_Q25_416309"/>
      <w:bookmarkEnd w:id="15141"/>
      <w:r>
        <w:rPr>
          <w:rtl/>
        </w:rPr>
        <w:t>הערבית</w:t>
      </w:r>
      <w:r>
        <w:rPr>
          <w:rFonts w:hint="cs"/>
          <w:rtl/>
        </w:rPr>
        <w:t xml:space="preserve">, ואחוז </w:t>
      </w:r>
      <w:bookmarkStart w:id="15142" w:name="_ETM_Q25_418010"/>
      <w:bookmarkStart w:id="15143" w:name="_ETM_Q25_419500"/>
      <w:bookmarkEnd w:id="15142"/>
      <w:bookmarkEnd w:id="15143"/>
      <w:r>
        <w:rPr>
          <w:rtl/>
        </w:rPr>
        <w:t xml:space="preserve">דומה </w:t>
      </w:r>
      <w:bookmarkStart w:id="15144" w:name="_ETM_Q25_420640"/>
      <w:bookmarkEnd w:id="15144"/>
      <w:r>
        <w:rPr>
          <w:rtl/>
        </w:rPr>
        <w:t xml:space="preserve">של </w:t>
      </w:r>
      <w:bookmarkStart w:id="15145" w:name="_ETM_Q25_420880"/>
      <w:bookmarkEnd w:id="15145"/>
      <w:r>
        <w:rPr>
          <w:rtl/>
        </w:rPr>
        <w:t xml:space="preserve">ילדים </w:t>
      </w:r>
      <w:bookmarkStart w:id="15146" w:name="_ETM_Q25_421540"/>
      <w:bookmarkEnd w:id="15146"/>
      <w:r>
        <w:rPr>
          <w:rtl/>
        </w:rPr>
        <w:t xml:space="preserve">בחברה </w:t>
      </w:r>
      <w:bookmarkStart w:id="15147" w:name="_ETM_Q25_422080"/>
      <w:bookmarkEnd w:id="15147"/>
      <w:r>
        <w:rPr>
          <w:rtl/>
        </w:rPr>
        <w:t xml:space="preserve">החרדית </w:t>
      </w:r>
      <w:bookmarkStart w:id="15148" w:name="_ETM_Q25_424490"/>
      <w:bookmarkEnd w:id="15148"/>
      <w:r>
        <w:rPr>
          <w:rtl/>
        </w:rPr>
        <w:t xml:space="preserve">נמצאים </w:t>
      </w:r>
      <w:bookmarkStart w:id="15149" w:name="_ETM_Q25_425330"/>
      <w:bookmarkEnd w:id="15149"/>
      <w:r>
        <w:rPr>
          <w:rtl/>
        </w:rPr>
        <w:t xml:space="preserve">במעגל </w:t>
      </w:r>
      <w:bookmarkStart w:id="15150" w:name="_ETM_Q25_425960"/>
      <w:bookmarkEnd w:id="15150"/>
      <w:r>
        <w:rPr>
          <w:rtl/>
        </w:rPr>
        <w:t>העוני</w:t>
      </w:r>
      <w:r>
        <w:rPr>
          <w:rFonts w:hint="cs"/>
          <w:rtl/>
        </w:rPr>
        <w:t>.</w:t>
      </w:r>
      <w:r>
        <w:rPr>
          <w:rtl/>
        </w:rPr>
        <w:t xml:space="preserve"> </w:t>
      </w:r>
      <w:bookmarkStart w:id="15151" w:name="_ETM_Q25_426740"/>
      <w:bookmarkEnd w:id="15151"/>
      <w:r>
        <w:rPr>
          <w:rtl/>
        </w:rPr>
        <w:t>900</w:t>
      </w:r>
      <w:r>
        <w:rPr>
          <w:rFonts w:hint="cs"/>
          <w:rtl/>
        </w:rPr>
        <w:t>,</w:t>
      </w:r>
      <w:r>
        <w:rPr>
          <w:rtl/>
        </w:rPr>
        <w:t xml:space="preserve">000 </w:t>
      </w:r>
      <w:bookmarkStart w:id="15152" w:name="_ETM_Q25_428949"/>
      <w:bookmarkEnd w:id="15152"/>
      <w:r>
        <w:rPr>
          <w:rtl/>
        </w:rPr>
        <w:t xml:space="preserve">ילדים </w:t>
      </w:r>
      <w:bookmarkStart w:id="15153" w:name="_ETM_Q25_430879"/>
      <w:bookmarkEnd w:id="15153"/>
      <w:r>
        <w:rPr>
          <w:rFonts w:hint="cs"/>
          <w:rtl/>
        </w:rPr>
        <w:t xml:space="preserve">– </w:t>
      </w:r>
      <w:r>
        <w:rPr>
          <w:rtl/>
        </w:rPr>
        <w:t xml:space="preserve">זה </w:t>
      </w:r>
      <w:bookmarkStart w:id="15154" w:name="_ETM_Q25_431120"/>
      <w:bookmarkEnd w:id="15154"/>
      <w:r>
        <w:rPr>
          <w:rtl/>
        </w:rPr>
        <w:t xml:space="preserve">נתון </w:t>
      </w:r>
      <w:bookmarkStart w:id="15155" w:name="_ETM_Q25_431540"/>
      <w:bookmarkEnd w:id="15155"/>
      <w:r>
        <w:rPr>
          <w:rtl/>
        </w:rPr>
        <w:t xml:space="preserve">שצריך </w:t>
      </w:r>
      <w:bookmarkStart w:id="15156" w:name="_ETM_Q25_432019"/>
      <w:bookmarkEnd w:id="15156"/>
      <w:r>
        <w:rPr>
          <w:rtl/>
        </w:rPr>
        <w:t xml:space="preserve">לזעזע </w:t>
      </w:r>
      <w:bookmarkStart w:id="15157" w:name="_ETM_Q25_432680"/>
      <w:bookmarkEnd w:id="15157"/>
      <w:r>
        <w:rPr>
          <w:rtl/>
        </w:rPr>
        <w:t xml:space="preserve">כל </w:t>
      </w:r>
      <w:bookmarkStart w:id="15158" w:name="_ETM_Q25_432950"/>
      <w:bookmarkEnd w:id="15158"/>
      <w:r>
        <w:rPr>
          <w:rtl/>
        </w:rPr>
        <w:t xml:space="preserve">אדם </w:t>
      </w:r>
      <w:bookmarkStart w:id="15159" w:name="_ETM_Q25_434760"/>
      <w:bookmarkEnd w:id="15159"/>
      <w:r>
        <w:rPr>
          <w:rtl/>
        </w:rPr>
        <w:t xml:space="preserve">ששומע </w:t>
      </w:r>
      <w:bookmarkStart w:id="15160" w:name="_ETM_Q25_435480"/>
      <w:bookmarkEnd w:id="15160"/>
      <w:r>
        <w:rPr>
          <w:rtl/>
        </w:rPr>
        <w:t>אותו</w:t>
      </w:r>
      <w:r>
        <w:rPr>
          <w:rFonts w:hint="cs"/>
          <w:rtl/>
        </w:rPr>
        <w:t>.</w:t>
      </w:r>
      <w:r>
        <w:rPr>
          <w:rtl/>
        </w:rPr>
        <w:t xml:space="preserve"> </w:t>
      </w:r>
      <w:bookmarkStart w:id="15161" w:name="_ETM_Q25_436740"/>
      <w:bookmarkEnd w:id="15161"/>
      <w:r>
        <w:rPr>
          <w:rtl/>
        </w:rPr>
        <w:t>160</w:t>
      </w:r>
      <w:r>
        <w:rPr>
          <w:rFonts w:hint="cs"/>
          <w:rtl/>
        </w:rPr>
        <w:t>,</w:t>
      </w:r>
      <w:r>
        <w:rPr>
          <w:rtl/>
        </w:rPr>
        <w:t xml:space="preserve">000 </w:t>
      </w:r>
      <w:bookmarkStart w:id="15162" w:name="_ETM_Q25_438060"/>
      <w:bookmarkEnd w:id="15162"/>
      <w:r>
        <w:rPr>
          <w:rtl/>
        </w:rPr>
        <w:t xml:space="preserve">אזרחים </w:t>
      </w:r>
      <w:bookmarkStart w:id="15163" w:name="_ETM_Q25_438600"/>
      <w:bookmarkEnd w:id="15163"/>
      <w:r>
        <w:rPr>
          <w:rtl/>
        </w:rPr>
        <w:t xml:space="preserve">ותיקים </w:t>
      </w:r>
      <w:bookmarkStart w:id="15164" w:name="_ETM_Q25_439800"/>
      <w:bookmarkEnd w:id="15164"/>
      <w:r>
        <w:rPr>
          <w:rFonts w:hint="cs"/>
          <w:rtl/>
        </w:rPr>
        <w:t xml:space="preserve">עניים. אזרחים </w:t>
      </w:r>
      <w:bookmarkStart w:id="15165" w:name="_ETM_Q25_442509"/>
      <w:bookmarkStart w:id="15166" w:name="_ETM_Q25_443139"/>
      <w:bookmarkEnd w:id="15165"/>
      <w:bookmarkEnd w:id="15166"/>
      <w:r>
        <w:rPr>
          <w:rtl/>
        </w:rPr>
        <w:t>ותיקים</w:t>
      </w:r>
      <w:bookmarkStart w:id="15167" w:name="_ETM_Q25_445120"/>
      <w:bookmarkEnd w:id="15167"/>
      <w:r>
        <w:rPr>
          <w:rFonts w:hint="cs"/>
          <w:rtl/>
        </w:rPr>
        <w:t xml:space="preserve">, אזרח </w:t>
      </w:r>
      <w:bookmarkStart w:id="15168" w:name="_ETM_Q25_446000"/>
      <w:bookmarkStart w:id="15169" w:name="_ETM_Q25_445599"/>
      <w:bookmarkEnd w:id="15168"/>
      <w:bookmarkEnd w:id="15169"/>
      <w:r>
        <w:rPr>
          <w:rtl/>
        </w:rPr>
        <w:t xml:space="preserve">שנמצא </w:t>
      </w:r>
      <w:bookmarkStart w:id="15170" w:name="_ETM_Q25_446259"/>
      <w:bookmarkEnd w:id="15170"/>
      <w:r>
        <w:rPr>
          <w:rtl/>
        </w:rPr>
        <w:t xml:space="preserve">בתקופה </w:t>
      </w:r>
      <w:bookmarkStart w:id="15171" w:name="_ETM_Q25_447729"/>
      <w:bookmarkEnd w:id="15171"/>
      <w:r>
        <w:rPr>
          <w:rtl/>
        </w:rPr>
        <w:t>של</w:t>
      </w:r>
      <w:r>
        <w:rPr>
          <w:rFonts w:hint="cs"/>
          <w:rtl/>
        </w:rPr>
        <w:t xml:space="preserve"> החיים שלו </w:t>
      </w:r>
      <w:bookmarkStart w:id="15172" w:name="_ETM_Q25_448180"/>
      <w:bookmarkStart w:id="15173" w:name="_ETM_Q25_448539"/>
      <w:bookmarkEnd w:id="15172"/>
      <w:bookmarkEnd w:id="15173"/>
      <w:r>
        <w:rPr>
          <w:rFonts w:hint="cs"/>
          <w:rtl/>
        </w:rPr>
        <w:t xml:space="preserve">שהוא </w:t>
      </w:r>
      <w:bookmarkStart w:id="15174" w:name="_ETM_Q25_450589"/>
      <w:bookmarkStart w:id="15175" w:name="_ETM_Q25_451520"/>
      <w:bookmarkEnd w:id="15174"/>
      <w:bookmarkEnd w:id="15175"/>
      <w:r>
        <w:rPr>
          <w:rFonts w:hint="cs"/>
          <w:rtl/>
        </w:rPr>
        <w:t xml:space="preserve">לא </w:t>
      </w:r>
      <w:r>
        <w:rPr>
          <w:rtl/>
        </w:rPr>
        <w:t xml:space="preserve">צריך </w:t>
      </w:r>
      <w:bookmarkStart w:id="15176" w:name="_ETM_Q25_451850"/>
      <w:bookmarkEnd w:id="15176"/>
      <w:r>
        <w:rPr>
          <w:rtl/>
        </w:rPr>
        <w:t xml:space="preserve">להושיט </w:t>
      </w:r>
      <w:bookmarkStart w:id="15177" w:name="_ETM_Q25_452480"/>
      <w:bookmarkEnd w:id="15177"/>
      <w:r>
        <w:rPr>
          <w:rtl/>
        </w:rPr>
        <w:t xml:space="preserve">יד </w:t>
      </w:r>
      <w:bookmarkStart w:id="15178" w:name="_ETM_Q25_455430"/>
      <w:bookmarkEnd w:id="15178"/>
      <w:r>
        <w:rPr>
          <w:rtl/>
        </w:rPr>
        <w:t xml:space="preserve">כדי </w:t>
      </w:r>
      <w:bookmarkStart w:id="15179" w:name="_ETM_Q25_455879"/>
      <w:bookmarkEnd w:id="15179"/>
      <w:r>
        <w:rPr>
          <w:rtl/>
        </w:rPr>
        <w:t>שיתקיים</w:t>
      </w:r>
      <w:r>
        <w:rPr>
          <w:rFonts w:hint="cs"/>
          <w:rtl/>
        </w:rPr>
        <w:t xml:space="preserve">. הוא </w:t>
      </w:r>
      <w:bookmarkStart w:id="15180" w:name="_ETM_Q25_458080"/>
      <w:bookmarkStart w:id="15181" w:name="_ETM_Q25_458230"/>
      <w:bookmarkEnd w:id="15180"/>
      <w:bookmarkEnd w:id="15181"/>
      <w:r>
        <w:rPr>
          <w:rtl/>
        </w:rPr>
        <w:t xml:space="preserve">לא </w:t>
      </w:r>
      <w:bookmarkStart w:id="15182" w:name="_ETM_Q25_458410"/>
      <w:bookmarkEnd w:id="15182"/>
      <w:r>
        <w:rPr>
          <w:rtl/>
        </w:rPr>
        <w:t xml:space="preserve">צריך </w:t>
      </w:r>
      <w:bookmarkStart w:id="15183" w:name="_ETM_Q25_460160"/>
      <w:bookmarkEnd w:id="15183"/>
      <w:r>
        <w:rPr>
          <w:rFonts w:hint="cs"/>
          <w:rtl/>
        </w:rPr>
        <w:t xml:space="preserve">לבחור </w:t>
      </w:r>
      <w:r>
        <w:rPr>
          <w:rtl/>
        </w:rPr>
        <w:t xml:space="preserve">בין </w:t>
      </w:r>
      <w:bookmarkStart w:id="15184" w:name="_ETM_Q25_460520"/>
      <w:bookmarkEnd w:id="15184"/>
      <w:r>
        <w:rPr>
          <w:rFonts w:hint="cs"/>
          <w:rtl/>
        </w:rPr>
        <w:t xml:space="preserve">פיסת </w:t>
      </w:r>
      <w:bookmarkStart w:id="15185" w:name="_ETM_Q25_461120"/>
      <w:bookmarkEnd w:id="15185"/>
      <w:r>
        <w:rPr>
          <w:rFonts w:hint="cs"/>
          <w:rtl/>
        </w:rPr>
        <w:t>הלחם</w:t>
      </w:r>
      <w:r>
        <w:rPr>
          <w:rtl/>
        </w:rPr>
        <w:t xml:space="preserve"> </w:t>
      </w:r>
      <w:bookmarkStart w:id="15186" w:name="_ETM_Q25_461720"/>
      <w:bookmarkEnd w:id="15186"/>
      <w:r>
        <w:rPr>
          <w:rtl/>
        </w:rPr>
        <w:t xml:space="preserve">לבין </w:t>
      </w:r>
      <w:bookmarkStart w:id="15187" w:name="_ETM_Q25_462110"/>
      <w:bookmarkEnd w:id="15187"/>
      <w:r>
        <w:rPr>
          <w:rtl/>
        </w:rPr>
        <w:t>התרופה</w:t>
      </w:r>
      <w:r>
        <w:rPr>
          <w:rFonts w:hint="cs"/>
          <w:rtl/>
        </w:rPr>
        <w:t>.</w:t>
      </w:r>
      <w:r>
        <w:rPr>
          <w:rtl/>
        </w:rPr>
        <w:t xml:space="preserve"> </w:t>
      </w:r>
      <w:bookmarkStart w:id="15188" w:name="_ETM_Q25_465330"/>
      <w:bookmarkEnd w:id="15188"/>
      <w:r>
        <w:rPr>
          <w:rtl/>
        </w:rPr>
        <w:t xml:space="preserve">זה </w:t>
      </w:r>
      <w:bookmarkStart w:id="15189" w:name="_ETM_Q25_465720"/>
      <w:bookmarkEnd w:id="15189"/>
      <w:r w:rsidR="00737B9D">
        <w:rPr>
          <w:rFonts w:hint="cs"/>
          <w:rtl/>
        </w:rPr>
        <w:t>לא</w:t>
      </w:r>
      <w:r>
        <w:rPr>
          <w:rtl/>
        </w:rPr>
        <w:t xml:space="preserve"> </w:t>
      </w:r>
      <w:bookmarkStart w:id="15190" w:name="_ETM_Q25_466229"/>
      <w:bookmarkEnd w:id="15190"/>
      <w:r>
        <w:rPr>
          <w:rtl/>
        </w:rPr>
        <w:t>ייאמן</w:t>
      </w:r>
      <w:r>
        <w:rPr>
          <w:rFonts w:hint="cs"/>
          <w:rtl/>
        </w:rPr>
        <w:t>,</w:t>
      </w:r>
      <w:r>
        <w:rPr>
          <w:rtl/>
        </w:rPr>
        <w:t xml:space="preserve"> </w:t>
      </w:r>
      <w:bookmarkStart w:id="15191" w:name="_ETM_Q25_466680"/>
      <w:bookmarkEnd w:id="15191"/>
      <w:r>
        <w:rPr>
          <w:rtl/>
        </w:rPr>
        <w:t xml:space="preserve">הדבר </w:t>
      </w:r>
      <w:bookmarkStart w:id="15192" w:name="_ETM_Q25_467099"/>
      <w:bookmarkEnd w:id="15192"/>
      <w:r>
        <w:rPr>
          <w:rtl/>
        </w:rPr>
        <w:t>הזה</w:t>
      </w:r>
      <w:r>
        <w:rPr>
          <w:rFonts w:hint="cs"/>
          <w:rtl/>
        </w:rPr>
        <w:t>.</w:t>
      </w:r>
      <w:r>
        <w:rPr>
          <w:rtl/>
        </w:rPr>
        <w:t xml:space="preserve"> </w:t>
      </w:r>
      <w:bookmarkStart w:id="15193" w:name="_ETM_Q25_469009"/>
      <w:bookmarkEnd w:id="15193"/>
    </w:p>
    <w:p w:rsidR="00704C15" w:rsidRDefault="00704C15" w:rsidP="006144DF">
      <w:pPr>
        <w:rPr>
          <w:rtl/>
        </w:rPr>
      </w:pPr>
      <w:bookmarkStart w:id="15194" w:name="_ETM_Q25_474000"/>
      <w:bookmarkEnd w:id="15194"/>
    </w:p>
    <w:p w:rsidR="00704C15" w:rsidRDefault="00704C15" w:rsidP="00737B9D">
      <w:pPr>
        <w:rPr>
          <w:rtl/>
        </w:rPr>
      </w:pPr>
      <w:r>
        <w:rPr>
          <w:rtl/>
        </w:rPr>
        <w:t xml:space="preserve">מול </w:t>
      </w:r>
      <w:bookmarkStart w:id="15195" w:name="_ETM_Q25_470550"/>
      <w:bookmarkEnd w:id="15195"/>
      <w:r>
        <w:rPr>
          <w:rtl/>
        </w:rPr>
        <w:t xml:space="preserve">כל </w:t>
      </w:r>
      <w:bookmarkStart w:id="15196" w:name="_ETM_Q25_470819"/>
      <w:bookmarkEnd w:id="15196"/>
      <w:r>
        <w:rPr>
          <w:rtl/>
        </w:rPr>
        <w:t xml:space="preserve">הנתונים </w:t>
      </w:r>
      <w:bookmarkStart w:id="15197" w:name="_ETM_Q25_471419"/>
      <w:bookmarkEnd w:id="15197"/>
      <w:r>
        <w:rPr>
          <w:rtl/>
        </w:rPr>
        <w:t xml:space="preserve">המזעזעים </w:t>
      </w:r>
      <w:bookmarkStart w:id="15198" w:name="_ETM_Q25_472289"/>
      <w:bookmarkEnd w:id="15198"/>
      <w:r>
        <w:rPr>
          <w:rtl/>
        </w:rPr>
        <w:t>האלה</w:t>
      </w:r>
      <w:r>
        <w:rPr>
          <w:rFonts w:hint="cs"/>
          <w:rtl/>
        </w:rPr>
        <w:t>,</w:t>
      </w:r>
      <w:r>
        <w:rPr>
          <w:rtl/>
        </w:rPr>
        <w:t xml:space="preserve"> </w:t>
      </w:r>
      <w:bookmarkStart w:id="15199" w:name="_ETM_Q25_472979"/>
      <w:bookmarkEnd w:id="15199"/>
      <w:r>
        <w:rPr>
          <w:rtl/>
        </w:rPr>
        <w:t>היושב-ראש</w:t>
      </w:r>
      <w:r>
        <w:rPr>
          <w:rFonts w:hint="cs"/>
          <w:rtl/>
        </w:rPr>
        <w:t>,</w:t>
      </w:r>
      <w:r>
        <w:rPr>
          <w:rtl/>
        </w:rPr>
        <w:t xml:space="preserve"> </w:t>
      </w:r>
      <w:bookmarkStart w:id="15200" w:name="_ETM_Q25_474690"/>
      <w:bookmarkEnd w:id="15200"/>
      <w:r>
        <w:rPr>
          <w:rtl/>
        </w:rPr>
        <w:t xml:space="preserve">מה </w:t>
      </w:r>
      <w:bookmarkStart w:id="15201" w:name="_ETM_Q25_475080"/>
      <w:bookmarkEnd w:id="15201"/>
      <w:r>
        <w:rPr>
          <w:rtl/>
        </w:rPr>
        <w:t xml:space="preserve">אנחנו </w:t>
      </w:r>
      <w:bookmarkStart w:id="15202" w:name="_ETM_Q25_475529"/>
      <w:bookmarkEnd w:id="15202"/>
      <w:r>
        <w:rPr>
          <w:rtl/>
        </w:rPr>
        <w:t>רואים</w:t>
      </w:r>
      <w:r>
        <w:rPr>
          <w:rFonts w:hint="cs"/>
          <w:rtl/>
        </w:rPr>
        <w:t>?</w:t>
      </w:r>
      <w:r>
        <w:rPr>
          <w:rtl/>
        </w:rPr>
        <w:t xml:space="preserve"> </w:t>
      </w:r>
      <w:bookmarkStart w:id="15203" w:name="_ETM_Q25_476880"/>
      <w:bookmarkEnd w:id="15203"/>
      <w:r>
        <w:rPr>
          <w:rtl/>
        </w:rPr>
        <w:t>אנ</w:t>
      </w:r>
      <w:r>
        <w:rPr>
          <w:rFonts w:hint="cs"/>
          <w:rtl/>
        </w:rPr>
        <w:t>חנ</w:t>
      </w:r>
      <w:r>
        <w:rPr>
          <w:rtl/>
        </w:rPr>
        <w:t xml:space="preserve">ו </w:t>
      </w:r>
      <w:bookmarkStart w:id="15204" w:name="_ETM_Q25_477270"/>
      <w:bookmarkStart w:id="15205" w:name="_ETM_Q25_477390"/>
      <w:bookmarkEnd w:id="15204"/>
      <w:bookmarkEnd w:id="15205"/>
      <w:r>
        <w:rPr>
          <w:rtl/>
        </w:rPr>
        <w:t xml:space="preserve">רואים </w:t>
      </w:r>
      <w:bookmarkStart w:id="15206" w:name="_ETM_Q25_477810"/>
      <w:bookmarkEnd w:id="15206"/>
      <w:r>
        <w:rPr>
          <w:rtl/>
        </w:rPr>
        <w:t xml:space="preserve">עליית </w:t>
      </w:r>
      <w:bookmarkStart w:id="15207" w:name="_ETM_Q25_478320"/>
      <w:bookmarkEnd w:id="15207"/>
      <w:r>
        <w:rPr>
          <w:rtl/>
        </w:rPr>
        <w:t xml:space="preserve">מחירים </w:t>
      </w:r>
      <w:bookmarkStart w:id="15208" w:name="_ETM_Q25_479370"/>
      <w:bookmarkEnd w:id="15208"/>
      <w:r>
        <w:rPr>
          <w:rtl/>
        </w:rPr>
        <w:t xml:space="preserve">בכל </w:t>
      </w:r>
      <w:bookmarkStart w:id="15209" w:name="_ETM_Q25_479880"/>
      <w:bookmarkEnd w:id="15209"/>
      <w:r>
        <w:rPr>
          <w:rtl/>
        </w:rPr>
        <w:t>דבר</w:t>
      </w:r>
      <w:r>
        <w:rPr>
          <w:rFonts w:hint="cs"/>
          <w:rtl/>
        </w:rPr>
        <w:t>.</w:t>
      </w:r>
      <w:bookmarkStart w:id="15210" w:name="_ETM_Q25_480000"/>
      <w:bookmarkStart w:id="15211" w:name="_ETM_Q25_480390"/>
      <w:bookmarkEnd w:id="15210"/>
      <w:bookmarkEnd w:id="15211"/>
      <w:r>
        <w:rPr>
          <w:rtl/>
        </w:rPr>
        <w:t xml:space="preserve"> </w:t>
      </w:r>
      <w:bookmarkStart w:id="15212" w:name="_ETM_Q25_483130"/>
      <w:bookmarkEnd w:id="15212"/>
      <w:r>
        <w:rPr>
          <w:rtl/>
        </w:rPr>
        <w:t xml:space="preserve">עליית </w:t>
      </w:r>
      <w:bookmarkStart w:id="15213" w:name="_ETM_Q25_483759"/>
      <w:bookmarkEnd w:id="15213"/>
      <w:r>
        <w:rPr>
          <w:rtl/>
        </w:rPr>
        <w:t>מ</w:t>
      </w:r>
      <w:r>
        <w:rPr>
          <w:rFonts w:hint="cs"/>
          <w:rtl/>
        </w:rPr>
        <w:t xml:space="preserve">חירים </w:t>
      </w:r>
      <w:bookmarkStart w:id="15214" w:name="_ETM_Q25_484330"/>
      <w:bookmarkEnd w:id="15214"/>
      <w:r>
        <w:rPr>
          <w:rtl/>
        </w:rPr>
        <w:t>במזון</w:t>
      </w:r>
      <w:r>
        <w:rPr>
          <w:rFonts w:hint="cs"/>
          <w:rtl/>
        </w:rPr>
        <w:t>, עליית מחירים בכול</w:t>
      </w:r>
      <w:bookmarkStart w:id="15215" w:name="_ETM_Q25_485759"/>
      <w:bookmarkStart w:id="15216" w:name="_ETM_Q25_486720"/>
      <w:bookmarkStart w:id="15217" w:name="_ETM_Q25_486959"/>
      <w:bookmarkStart w:id="15218" w:name="_ETM_Q25_487529"/>
      <w:bookmarkEnd w:id="15215"/>
      <w:bookmarkEnd w:id="15216"/>
      <w:bookmarkEnd w:id="15217"/>
      <w:bookmarkEnd w:id="15218"/>
      <w:r>
        <w:rPr>
          <w:rFonts w:hint="cs"/>
          <w:rtl/>
        </w:rPr>
        <w:t xml:space="preserve">, </w:t>
      </w:r>
      <w:bookmarkStart w:id="15219" w:name="_ETM_Q25_490420"/>
      <w:bookmarkStart w:id="15220" w:name="_ETM_Q25_490630"/>
      <w:bookmarkEnd w:id="15219"/>
      <w:bookmarkEnd w:id="15220"/>
      <w:r>
        <w:rPr>
          <w:rFonts w:hint="cs"/>
          <w:rtl/>
        </w:rPr>
        <w:t>וה</w:t>
      </w:r>
      <w:r>
        <w:rPr>
          <w:rtl/>
        </w:rPr>
        <w:t xml:space="preserve">אנשים </w:t>
      </w:r>
      <w:bookmarkStart w:id="15221" w:name="_ETM_Q25_491170"/>
      <w:bookmarkEnd w:id="15221"/>
      <w:r>
        <w:rPr>
          <w:rtl/>
        </w:rPr>
        <w:t xml:space="preserve">לא </w:t>
      </w:r>
      <w:bookmarkStart w:id="15222" w:name="_ETM_Q25_492210"/>
      <w:bookmarkEnd w:id="15222"/>
      <w:r>
        <w:rPr>
          <w:rtl/>
        </w:rPr>
        <w:t xml:space="preserve">מוצאים </w:t>
      </w:r>
      <w:bookmarkStart w:id="15223" w:name="_ETM_Q25_492990"/>
      <w:bookmarkEnd w:id="15223"/>
      <w:r>
        <w:rPr>
          <w:rtl/>
        </w:rPr>
        <w:t xml:space="preserve">את </w:t>
      </w:r>
      <w:bookmarkStart w:id="15224" w:name="_ETM_Q25_493320"/>
      <w:bookmarkEnd w:id="15224"/>
      <w:r>
        <w:rPr>
          <w:rtl/>
        </w:rPr>
        <w:t xml:space="preserve">מה </w:t>
      </w:r>
      <w:bookmarkStart w:id="15225" w:name="_ETM_Q25_493589"/>
      <w:bookmarkEnd w:id="15225"/>
      <w:r>
        <w:rPr>
          <w:rtl/>
        </w:rPr>
        <w:t xml:space="preserve">שיאפשר </w:t>
      </w:r>
      <w:bookmarkStart w:id="15226" w:name="_ETM_Q25_494670"/>
      <w:bookmarkEnd w:id="15226"/>
      <w:r>
        <w:rPr>
          <w:rtl/>
        </w:rPr>
        <w:t xml:space="preserve">להם </w:t>
      </w:r>
      <w:bookmarkStart w:id="15227" w:name="_ETM_Q25_495029"/>
      <w:bookmarkEnd w:id="15227"/>
      <w:r>
        <w:rPr>
          <w:rtl/>
        </w:rPr>
        <w:t xml:space="preserve">להשלים </w:t>
      </w:r>
      <w:bookmarkStart w:id="15228" w:name="_ETM_Q25_495660"/>
      <w:bookmarkEnd w:id="15228"/>
      <w:r>
        <w:rPr>
          <w:rFonts w:hint="cs"/>
          <w:rtl/>
        </w:rPr>
        <w:t xml:space="preserve">יום. </w:t>
      </w:r>
      <w:bookmarkStart w:id="15229" w:name="_ETM_Q25_497580"/>
      <w:bookmarkEnd w:id="15229"/>
      <w:r>
        <w:rPr>
          <w:rtl/>
        </w:rPr>
        <w:t xml:space="preserve">אנשים </w:t>
      </w:r>
      <w:bookmarkStart w:id="15230" w:name="_ETM_Q25_498119"/>
      <w:bookmarkEnd w:id="15230"/>
      <w:r>
        <w:rPr>
          <w:rtl/>
        </w:rPr>
        <w:t xml:space="preserve">צריכים </w:t>
      </w:r>
      <w:bookmarkStart w:id="15231" w:name="_ETM_Q25_498570"/>
      <w:bookmarkEnd w:id="15231"/>
      <w:r>
        <w:rPr>
          <w:rtl/>
        </w:rPr>
        <w:t xml:space="preserve">לבחור </w:t>
      </w:r>
      <w:bookmarkStart w:id="15232" w:name="_ETM_Q25_499589"/>
      <w:bookmarkEnd w:id="15232"/>
      <w:r>
        <w:rPr>
          <w:rtl/>
        </w:rPr>
        <w:t xml:space="preserve">אם </w:t>
      </w:r>
      <w:bookmarkStart w:id="15233" w:name="_ETM_Q25_499890"/>
      <w:bookmarkEnd w:id="15233"/>
      <w:r>
        <w:rPr>
          <w:rtl/>
        </w:rPr>
        <w:t xml:space="preserve">לקנות </w:t>
      </w:r>
      <w:bookmarkStart w:id="15234" w:name="_ETM_Q25_500429"/>
      <w:bookmarkEnd w:id="15234"/>
      <w:r>
        <w:rPr>
          <w:rtl/>
        </w:rPr>
        <w:t>ל</w:t>
      </w:r>
      <w:r>
        <w:rPr>
          <w:rFonts w:hint="cs"/>
          <w:rtl/>
        </w:rPr>
        <w:t>ח</w:t>
      </w:r>
      <w:r>
        <w:rPr>
          <w:rtl/>
        </w:rPr>
        <w:t xml:space="preserve">ם </w:t>
      </w:r>
      <w:bookmarkStart w:id="15235" w:name="_ETM_Q25_501789"/>
      <w:bookmarkEnd w:id="15235"/>
      <w:r>
        <w:rPr>
          <w:rFonts w:hint="cs"/>
          <w:rtl/>
        </w:rPr>
        <w:t xml:space="preserve">או לקנות </w:t>
      </w:r>
      <w:bookmarkStart w:id="15236" w:name="_ETM_Q25_502330"/>
      <w:bookmarkStart w:id="15237" w:name="_ETM_Q25_502570"/>
      <w:bookmarkEnd w:id="15236"/>
      <w:bookmarkEnd w:id="15237"/>
      <w:r>
        <w:rPr>
          <w:rFonts w:hint="cs"/>
          <w:rtl/>
        </w:rPr>
        <w:t xml:space="preserve">את </w:t>
      </w:r>
      <w:bookmarkStart w:id="15238" w:name="_ETM_Q25_502000"/>
      <w:bookmarkEnd w:id="15238"/>
      <w:r>
        <w:rPr>
          <w:rFonts w:hint="cs"/>
          <w:rtl/>
        </w:rPr>
        <w:t>ה</w:t>
      </w:r>
      <w:r>
        <w:rPr>
          <w:rtl/>
        </w:rPr>
        <w:t>תרופה</w:t>
      </w:r>
      <w:r>
        <w:rPr>
          <w:rFonts w:hint="cs"/>
          <w:rtl/>
        </w:rPr>
        <w:t>,</w:t>
      </w:r>
      <w:r>
        <w:rPr>
          <w:rtl/>
        </w:rPr>
        <w:t xml:space="preserve"> </w:t>
      </w:r>
      <w:bookmarkStart w:id="15239" w:name="_ETM_Q25_503699"/>
      <w:bookmarkEnd w:id="15239"/>
      <w:r>
        <w:rPr>
          <w:rtl/>
        </w:rPr>
        <w:t xml:space="preserve">או </w:t>
      </w:r>
      <w:bookmarkStart w:id="15240" w:name="_ETM_Q25_504360"/>
      <w:bookmarkEnd w:id="15240"/>
      <w:r>
        <w:rPr>
          <w:rFonts w:hint="cs"/>
          <w:rtl/>
        </w:rPr>
        <w:t xml:space="preserve">אולי </w:t>
      </w:r>
      <w:proofErr w:type="spellStart"/>
      <w:r>
        <w:rPr>
          <w:rtl/>
        </w:rPr>
        <w:t>לתעדף</w:t>
      </w:r>
      <w:proofErr w:type="spellEnd"/>
      <w:r>
        <w:rPr>
          <w:rtl/>
        </w:rPr>
        <w:t xml:space="preserve"> </w:t>
      </w:r>
      <w:bookmarkStart w:id="15241" w:name="_ETM_Q25_506239"/>
      <w:bookmarkEnd w:id="15241"/>
      <w:r>
        <w:rPr>
          <w:rtl/>
        </w:rPr>
        <w:t xml:space="preserve">איזשהו </w:t>
      </w:r>
      <w:bookmarkStart w:id="15242" w:name="_ETM_Q25_506839"/>
      <w:bookmarkEnd w:id="15242"/>
      <w:r>
        <w:rPr>
          <w:rtl/>
        </w:rPr>
        <w:t xml:space="preserve">נושא </w:t>
      </w:r>
      <w:bookmarkStart w:id="15243" w:name="_ETM_Q25_507199"/>
      <w:bookmarkEnd w:id="15243"/>
      <w:r>
        <w:rPr>
          <w:rFonts w:hint="cs"/>
          <w:rtl/>
        </w:rPr>
        <w:t xml:space="preserve">אחר </w:t>
      </w:r>
      <w:bookmarkStart w:id="15244" w:name="_ETM_Q25_507679"/>
      <w:bookmarkStart w:id="15245" w:name="_ETM_Q25_508579"/>
      <w:bookmarkEnd w:id="15244"/>
      <w:bookmarkEnd w:id="15245"/>
      <w:r>
        <w:rPr>
          <w:rFonts w:hint="cs"/>
          <w:rtl/>
        </w:rPr>
        <w:t>ש</w:t>
      </w:r>
      <w:r>
        <w:rPr>
          <w:rtl/>
        </w:rPr>
        <w:t xml:space="preserve">חייבים </w:t>
      </w:r>
      <w:bookmarkStart w:id="15246" w:name="_ETM_Q25_509119"/>
      <w:bookmarkEnd w:id="15246"/>
      <w:r>
        <w:rPr>
          <w:rtl/>
        </w:rPr>
        <w:t xml:space="preserve">לעשות </w:t>
      </w:r>
      <w:bookmarkStart w:id="15247" w:name="_ETM_Q25_509599"/>
      <w:bookmarkEnd w:id="15247"/>
      <w:r>
        <w:rPr>
          <w:rtl/>
        </w:rPr>
        <w:t>אותו</w:t>
      </w:r>
      <w:r>
        <w:rPr>
          <w:rFonts w:hint="cs"/>
          <w:rtl/>
        </w:rPr>
        <w:t xml:space="preserve">. זה נשמע </w:t>
      </w:r>
      <w:bookmarkStart w:id="15248" w:name="_ETM_Q25_511290"/>
      <w:bookmarkStart w:id="15249" w:name="_ETM_Q25_512070"/>
      <w:bookmarkEnd w:id="15248"/>
      <w:bookmarkEnd w:id="15249"/>
      <w:r>
        <w:rPr>
          <w:rtl/>
        </w:rPr>
        <w:t>מזעזע</w:t>
      </w:r>
      <w:r>
        <w:rPr>
          <w:rFonts w:hint="cs"/>
          <w:rtl/>
        </w:rPr>
        <w:t>.</w:t>
      </w:r>
      <w:r>
        <w:rPr>
          <w:rtl/>
        </w:rPr>
        <w:t xml:space="preserve"> </w:t>
      </w:r>
      <w:bookmarkStart w:id="15250" w:name="_ETM_Q25_513730"/>
      <w:bookmarkEnd w:id="15250"/>
      <w:r>
        <w:rPr>
          <w:rtl/>
        </w:rPr>
        <w:t>אנחנו</w:t>
      </w:r>
      <w:bookmarkStart w:id="15251" w:name="_ETM_Q25_514239"/>
      <w:bookmarkEnd w:id="15251"/>
      <w:r>
        <w:rPr>
          <w:rtl/>
        </w:rPr>
        <w:t xml:space="preserve"> </w:t>
      </w:r>
      <w:bookmarkStart w:id="15252" w:name="_ETM_Q25_514600"/>
      <w:bookmarkStart w:id="15253" w:name="_ETM_Q25_515109"/>
      <w:bookmarkEnd w:id="15252"/>
      <w:bookmarkEnd w:id="15253"/>
      <w:r>
        <w:rPr>
          <w:rtl/>
        </w:rPr>
        <w:t xml:space="preserve">דנו </w:t>
      </w:r>
      <w:bookmarkStart w:id="15254" w:name="_ETM_Q25_515769"/>
      <w:bookmarkEnd w:id="15254"/>
      <w:r>
        <w:rPr>
          <w:rtl/>
        </w:rPr>
        <w:t xml:space="preserve">בהצעת </w:t>
      </w:r>
      <w:bookmarkStart w:id="15255" w:name="_ETM_Q25_516519"/>
      <w:bookmarkEnd w:id="15255"/>
      <w:r>
        <w:rPr>
          <w:rtl/>
        </w:rPr>
        <w:t xml:space="preserve">החוק </w:t>
      </w:r>
      <w:bookmarkStart w:id="15256" w:name="_ETM_Q25_516730"/>
      <w:bookmarkEnd w:id="15256"/>
      <w:r>
        <w:rPr>
          <w:rtl/>
        </w:rPr>
        <w:t xml:space="preserve">ועדיין </w:t>
      </w:r>
      <w:bookmarkStart w:id="15257" w:name="_ETM_Q25_517449"/>
      <w:bookmarkEnd w:id="15257"/>
      <w:r>
        <w:rPr>
          <w:rtl/>
        </w:rPr>
        <w:t xml:space="preserve">דנים </w:t>
      </w:r>
      <w:bookmarkStart w:id="15258" w:name="_ETM_Q25_517839"/>
      <w:bookmarkEnd w:id="15258"/>
      <w:r>
        <w:rPr>
          <w:rtl/>
        </w:rPr>
        <w:t xml:space="preserve">בהצעת </w:t>
      </w:r>
      <w:bookmarkStart w:id="15259" w:name="_ETM_Q25_518440"/>
      <w:bookmarkEnd w:id="15259"/>
      <w:r>
        <w:rPr>
          <w:rtl/>
        </w:rPr>
        <w:t>החוק</w:t>
      </w:r>
      <w:bookmarkStart w:id="15260" w:name="_ETM_Q25_518980"/>
      <w:bookmarkEnd w:id="15260"/>
      <w:r>
        <w:rPr>
          <w:rFonts w:hint="cs"/>
          <w:rtl/>
        </w:rPr>
        <w:t xml:space="preserve">, </w:t>
      </w:r>
      <w:r>
        <w:rPr>
          <w:rtl/>
        </w:rPr>
        <w:t xml:space="preserve">והצעת </w:t>
      </w:r>
      <w:bookmarkStart w:id="15261" w:name="_ETM_Q25_519850"/>
      <w:bookmarkEnd w:id="15261"/>
      <w:r>
        <w:rPr>
          <w:rtl/>
        </w:rPr>
        <w:t xml:space="preserve">החוק </w:t>
      </w:r>
      <w:bookmarkStart w:id="15262" w:name="_ETM_Q25_520120"/>
      <w:bookmarkEnd w:id="15262"/>
      <w:r>
        <w:rPr>
          <w:rtl/>
        </w:rPr>
        <w:t xml:space="preserve">הנוכחית </w:t>
      </w:r>
      <w:bookmarkStart w:id="15263" w:name="_ETM_Q25_522690"/>
      <w:bookmarkEnd w:id="15263"/>
      <w:r>
        <w:rPr>
          <w:rtl/>
        </w:rPr>
        <w:t xml:space="preserve">נוגעת </w:t>
      </w:r>
      <w:bookmarkStart w:id="15264" w:name="_ETM_Q25_523529"/>
      <w:bookmarkEnd w:id="15264"/>
      <w:r>
        <w:rPr>
          <w:rtl/>
        </w:rPr>
        <w:t xml:space="preserve">בזה </w:t>
      </w:r>
      <w:bookmarkStart w:id="15265" w:name="_ETM_Q25_524010"/>
      <w:bookmarkEnd w:id="15265"/>
      <w:r>
        <w:rPr>
          <w:rtl/>
        </w:rPr>
        <w:t xml:space="preserve">באופן </w:t>
      </w:r>
      <w:bookmarkStart w:id="15266" w:name="_ETM_Q25_524489"/>
      <w:bookmarkEnd w:id="15266"/>
      <w:r>
        <w:rPr>
          <w:rtl/>
        </w:rPr>
        <w:t>ישיר</w:t>
      </w:r>
      <w:r>
        <w:rPr>
          <w:rFonts w:hint="cs"/>
          <w:rtl/>
        </w:rPr>
        <w:t>,</w:t>
      </w:r>
      <w:r>
        <w:rPr>
          <w:rtl/>
        </w:rPr>
        <w:t xml:space="preserve"> </w:t>
      </w:r>
      <w:bookmarkStart w:id="15267" w:name="_ETM_Q25_524999"/>
      <w:bookmarkEnd w:id="15267"/>
      <w:r>
        <w:rPr>
          <w:rtl/>
        </w:rPr>
        <w:t>היושב-ראש</w:t>
      </w:r>
      <w:r>
        <w:rPr>
          <w:rFonts w:hint="cs"/>
          <w:rtl/>
        </w:rPr>
        <w:t>.</w:t>
      </w:r>
      <w:r>
        <w:rPr>
          <w:rtl/>
        </w:rPr>
        <w:t xml:space="preserve"> </w:t>
      </w:r>
      <w:bookmarkStart w:id="15268" w:name="_ETM_Q25_527129"/>
      <w:bookmarkEnd w:id="15268"/>
    </w:p>
    <w:p w:rsidR="00704C15" w:rsidRDefault="00704C15" w:rsidP="006144DF">
      <w:pPr>
        <w:rPr>
          <w:rtl/>
        </w:rPr>
      </w:pPr>
    </w:p>
    <w:p w:rsidR="00704C15" w:rsidRDefault="00704C15" w:rsidP="00737B9D">
      <w:pPr>
        <w:rPr>
          <w:rtl/>
        </w:rPr>
      </w:pPr>
      <w:bookmarkStart w:id="15269" w:name="_ETM_Q25_537000"/>
      <w:bookmarkEnd w:id="15269"/>
      <w:r>
        <w:rPr>
          <w:rtl/>
        </w:rPr>
        <w:t xml:space="preserve">לאן </w:t>
      </w:r>
      <w:bookmarkStart w:id="15270" w:name="_ETM_Q25_527520"/>
      <w:bookmarkEnd w:id="15270"/>
      <w:r>
        <w:rPr>
          <w:rtl/>
        </w:rPr>
        <w:t xml:space="preserve">אנחנו </w:t>
      </w:r>
      <w:bookmarkStart w:id="15271" w:name="_ETM_Q25_527879"/>
      <w:bookmarkEnd w:id="15271"/>
      <w:r>
        <w:rPr>
          <w:rFonts w:hint="cs"/>
          <w:rtl/>
        </w:rPr>
        <w:t xml:space="preserve">הולכים? </w:t>
      </w:r>
      <w:bookmarkStart w:id="15272" w:name="_ETM_Q25_529880"/>
      <w:bookmarkEnd w:id="15272"/>
      <w:r>
        <w:rPr>
          <w:rtl/>
        </w:rPr>
        <w:t xml:space="preserve">איפה </w:t>
      </w:r>
      <w:bookmarkStart w:id="15273" w:name="_ETM_Q25_530270"/>
      <w:bookmarkEnd w:id="15273"/>
      <w:r>
        <w:rPr>
          <w:rtl/>
        </w:rPr>
        <w:t xml:space="preserve">התוכניות </w:t>
      </w:r>
      <w:bookmarkStart w:id="15274" w:name="_ETM_Q25_530930"/>
      <w:bookmarkEnd w:id="15274"/>
      <w:r>
        <w:rPr>
          <w:rtl/>
        </w:rPr>
        <w:t xml:space="preserve">של </w:t>
      </w:r>
      <w:bookmarkStart w:id="15275" w:name="_ETM_Q25_531200"/>
      <w:bookmarkEnd w:id="15275"/>
      <w:r>
        <w:rPr>
          <w:rtl/>
        </w:rPr>
        <w:t xml:space="preserve">הממשלה </w:t>
      </w:r>
      <w:bookmarkStart w:id="15276" w:name="_ETM_Q25_532529"/>
      <w:bookmarkEnd w:id="15276"/>
      <w:r>
        <w:rPr>
          <w:rtl/>
        </w:rPr>
        <w:t xml:space="preserve">כדי </w:t>
      </w:r>
      <w:bookmarkStart w:id="15277" w:name="_ETM_Q25_534140"/>
      <w:bookmarkEnd w:id="15277"/>
      <w:r>
        <w:rPr>
          <w:rtl/>
        </w:rPr>
        <w:t xml:space="preserve">לצמצם </w:t>
      </w:r>
      <w:bookmarkStart w:id="15278" w:name="_ETM_Q25_535790"/>
      <w:bookmarkEnd w:id="15278"/>
      <w:r>
        <w:rPr>
          <w:rtl/>
        </w:rPr>
        <w:t xml:space="preserve">את </w:t>
      </w:r>
      <w:bookmarkStart w:id="15279" w:name="_ETM_Q25_535940"/>
      <w:bookmarkEnd w:id="15279"/>
      <w:r>
        <w:rPr>
          <w:rFonts w:hint="cs"/>
          <w:rtl/>
        </w:rPr>
        <w:t xml:space="preserve">תופעת </w:t>
      </w:r>
      <w:bookmarkStart w:id="15280" w:name="_ETM_Q25_536540"/>
      <w:bookmarkEnd w:id="15280"/>
      <w:r>
        <w:rPr>
          <w:rtl/>
        </w:rPr>
        <w:t>העונ</w:t>
      </w:r>
      <w:r>
        <w:rPr>
          <w:rFonts w:hint="cs"/>
          <w:rtl/>
        </w:rPr>
        <w:t>י?</w:t>
      </w:r>
      <w:r>
        <w:rPr>
          <w:rtl/>
        </w:rPr>
        <w:t xml:space="preserve"> </w:t>
      </w:r>
      <w:bookmarkStart w:id="15281" w:name="_ETM_Q25_537980"/>
      <w:bookmarkEnd w:id="15281"/>
      <w:r>
        <w:rPr>
          <w:rtl/>
        </w:rPr>
        <w:t xml:space="preserve">איפה </w:t>
      </w:r>
      <w:bookmarkStart w:id="15282" w:name="_ETM_Q25_538490"/>
      <w:bookmarkEnd w:id="15282"/>
      <w:r>
        <w:rPr>
          <w:rtl/>
        </w:rPr>
        <w:t xml:space="preserve">התוכניות </w:t>
      </w:r>
      <w:bookmarkStart w:id="15283" w:name="_ETM_Q25_539150"/>
      <w:bookmarkEnd w:id="15283"/>
      <w:r>
        <w:rPr>
          <w:rtl/>
        </w:rPr>
        <w:t xml:space="preserve">של </w:t>
      </w:r>
      <w:bookmarkStart w:id="15284" w:name="_ETM_Q25_539390"/>
      <w:bookmarkEnd w:id="15284"/>
      <w:r>
        <w:rPr>
          <w:rtl/>
        </w:rPr>
        <w:t xml:space="preserve">הממשלה </w:t>
      </w:r>
      <w:bookmarkStart w:id="15285" w:name="_ETM_Q25_540940"/>
      <w:bookmarkEnd w:id="15285"/>
      <w:r>
        <w:rPr>
          <w:rtl/>
        </w:rPr>
        <w:t xml:space="preserve">כדי </w:t>
      </w:r>
      <w:bookmarkStart w:id="15286" w:name="_ETM_Q25_541300"/>
      <w:bookmarkEnd w:id="15286"/>
      <w:r>
        <w:rPr>
          <w:rtl/>
        </w:rPr>
        <w:t xml:space="preserve">לצמצם </w:t>
      </w:r>
      <w:bookmarkStart w:id="15287" w:name="_ETM_Q25_542289"/>
      <w:bookmarkEnd w:id="15287"/>
      <w:r>
        <w:rPr>
          <w:rtl/>
        </w:rPr>
        <w:t xml:space="preserve">את </w:t>
      </w:r>
      <w:bookmarkStart w:id="15288" w:name="_ETM_Q25_542529"/>
      <w:bookmarkEnd w:id="15288"/>
      <w:r>
        <w:rPr>
          <w:rtl/>
        </w:rPr>
        <w:t xml:space="preserve">העוני </w:t>
      </w:r>
      <w:bookmarkStart w:id="15289" w:name="_ETM_Q25_543039"/>
      <w:bookmarkEnd w:id="15289"/>
      <w:r>
        <w:rPr>
          <w:rtl/>
        </w:rPr>
        <w:t xml:space="preserve">של </w:t>
      </w:r>
      <w:bookmarkStart w:id="15290" w:name="_ETM_Q25_543309"/>
      <w:bookmarkEnd w:id="15290"/>
      <w:r>
        <w:rPr>
          <w:rtl/>
        </w:rPr>
        <w:t>הילדים</w:t>
      </w:r>
      <w:r>
        <w:rPr>
          <w:rFonts w:hint="cs"/>
          <w:rtl/>
        </w:rPr>
        <w:t>?</w:t>
      </w:r>
      <w:r>
        <w:rPr>
          <w:rtl/>
        </w:rPr>
        <w:t xml:space="preserve"> </w:t>
      </w:r>
      <w:bookmarkStart w:id="15291" w:name="_ETM_Q25_545369"/>
      <w:bookmarkEnd w:id="15291"/>
      <w:r>
        <w:rPr>
          <w:rtl/>
        </w:rPr>
        <w:t xml:space="preserve">איפה </w:t>
      </w:r>
      <w:bookmarkStart w:id="15292" w:name="_ETM_Q25_545700"/>
      <w:bookmarkEnd w:id="15292"/>
      <w:r>
        <w:rPr>
          <w:rtl/>
        </w:rPr>
        <w:t xml:space="preserve">התוכניות </w:t>
      </w:r>
      <w:bookmarkStart w:id="15293" w:name="_ETM_Q25_546299"/>
      <w:bookmarkEnd w:id="15293"/>
      <w:r>
        <w:rPr>
          <w:rtl/>
        </w:rPr>
        <w:t xml:space="preserve">של </w:t>
      </w:r>
      <w:bookmarkStart w:id="15294" w:name="_ETM_Q25_546569"/>
      <w:bookmarkEnd w:id="15294"/>
      <w:r>
        <w:rPr>
          <w:rtl/>
        </w:rPr>
        <w:t xml:space="preserve">הממשלה </w:t>
      </w:r>
      <w:bookmarkStart w:id="15295" w:name="_ETM_Q25_548210"/>
      <w:bookmarkEnd w:id="15295"/>
      <w:r>
        <w:rPr>
          <w:rtl/>
        </w:rPr>
        <w:t xml:space="preserve">כדי </w:t>
      </w:r>
      <w:bookmarkStart w:id="15296" w:name="_ETM_Q25_548539"/>
      <w:bookmarkEnd w:id="15296"/>
      <w:r>
        <w:rPr>
          <w:rtl/>
        </w:rPr>
        <w:t xml:space="preserve">לצמצם </w:t>
      </w:r>
      <w:bookmarkStart w:id="15297" w:name="_ETM_Q25_549320"/>
      <w:bookmarkEnd w:id="15297"/>
      <w:r>
        <w:rPr>
          <w:rtl/>
        </w:rPr>
        <w:t xml:space="preserve">את </w:t>
      </w:r>
      <w:bookmarkStart w:id="15298" w:name="_ETM_Q25_549560"/>
      <w:bookmarkEnd w:id="15298"/>
      <w:r>
        <w:rPr>
          <w:rtl/>
        </w:rPr>
        <w:t xml:space="preserve">העוני </w:t>
      </w:r>
      <w:bookmarkStart w:id="15299" w:name="_ETM_Q25_550070"/>
      <w:bookmarkEnd w:id="15299"/>
      <w:r>
        <w:rPr>
          <w:rtl/>
        </w:rPr>
        <w:t xml:space="preserve">בקרב </w:t>
      </w:r>
      <w:bookmarkStart w:id="15300" w:name="_ETM_Q25_550610"/>
      <w:bookmarkEnd w:id="15300"/>
      <w:r>
        <w:rPr>
          <w:rtl/>
        </w:rPr>
        <w:t xml:space="preserve">אזרחים </w:t>
      </w:r>
      <w:bookmarkStart w:id="15301" w:name="_ETM_Q25_551360"/>
      <w:bookmarkEnd w:id="15301"/>
      <w:r>
        <w:rPr>
          <w:rtl/>
        </w:rPr>
        <w:t>ותיקים</w:t>
      </w:r>
      <w:r>
        <w:rPr>
          <w:rFonts w:hint="cs"/>
          <w:rtl/>
        </w:rPr>
        <w:t>?</w:t>
      </w:r>
      <w:r>
        <w:rPr>
          <w:rtl/>
        </w:rPr>
        <w:t xml:space="preserve"> </w:t>
      </w:r>
      <w:bookmarkStart w:id="15302" w:name="_ETM_Q25_553460"/>
      <w:bookmarkStart w:id="15303" w:name="_ETM_Q25_553940"/>
      <w:bookmarkEnd w:id="15302"/>
      <w:bookmarkEnd w:id="15303"/>
      <w:r>
        <w:rPr>
          <w:rFonts w:hint="cs"/>
          <w:rtl/>
        </w:rPr>
        <w:t xml:space="preserve">פותחים </w:t>
      </w:r>
      <w:bookmarkStart w:id="15304" w:name="_ETM_Q25_554480"/>
      <w:bookmarkStart w:id="15305" w:name="_ETM_Q25_555810"/>
      <w:bookmarkEnd w:id="15304"/>
      <w:bookmarkEnd w:id="15305"/>
      <w:r>
        <w:rPr>
          <w:rtl/>
        </w:rPr>
        <w:t xml:space="preserve">ורואים </w:t>
      </w:r>
      <w:bookmarkStart w:id="15306" w:name="_ETM_Q25_556409"/>
      <w:bookmarkEnd w:id="15306"/>
      <w:r>
        <w:rPr>
          <w:rFonts w:hint="cs"/>
          <w:rtl/>
        </w:rPr>
        <w:t xml:space="preserve">סעיפים </w:t>
      </w:r>
      <w:bookmarkStart w:id="15307" w:name="_ETM_Q25_554000"/>
      <w:bookmarkStart w:id="15308" w:name="_ETM_Q25_558109"/>
      <w:bookmarkEnd w:id="15307"/>
      <w:bookmarkEnd w:id="15308"/>
      <w:r>
        <w:rPr>
          <w:rtl/>
        </w:rPr>
        <w:t xml:space="preserve">ונחשפים </w:t>
      </w:r>
      <w:bookmarkStart w:id="15309" w:name="_ETM_Q25_559520"/>
      <w:bookmarkEnd w:id="15309"/>
      <w:r>
        <w:rPr>
          <w:rtl/>
        </w:rPr>
        <w:t xml:space="preserve">לגזרות </w:t>
      </w:r>
      <w:bookmarkStart w:id="15310" w:name="_ETM_Q25_560270"/>
      <w:bookmarkEnd w:id="15310"/>
      <w:r>
        <w:rPr>
          <w:rtl/>
        </w:rPr>
        <w:t>ה</w:t>
      </w:r>
      <w:r>
        <w:rPr>
          <w:rFonts w:hint="cs"/>
          <w:rtl/>
        </w:rPr>
        <w:t>ח</w:t>
      </w:r>
      <w:r>
        <w:rPr>
          <w:rtl/>
        </w:rPr>
        <w:t xml:space="preserve">דשות </w:t>
      </w:r>
      <w:bookmarkStart w:id="15311" w:name="_ETM_Q25_562240"/>
      <w:bookmarkEnd w:id="15311"/>
      <w:r>
        <w:rPr>
          <w:rtl/>
        </w:rPr>
        <w:t xml:space="preserve">שרוצים </w:t>
      </w:r>
      <w:bookmarkStart w:id="15312" w:name="_ETM_Q25_562810"/>
      <w:bookmarkEnd w:id="15312"/>
      <w:r>
        <w:rPr>
          <w:rtl/>
        </w:rPr>
        <w:t>ל</w:t>
      </w:r>
      <w:r>
        <w:rPr>
          <w:rFonts w:hint="cs"/>
          <w:rtl/>
        </w:rPr>
        <w:t xml:space="preserve">הטיל </w:t>
      </w:r>
      <w:bookmarkStart w:id="15313" w:name="_ETM_Q25_563500"/>
      <w:bookmarkEnd w:id="15313"/>
      <w:r>
        <w:rPr>
          <w:rtl/>
        </w:rPr>
        <w:t xml:space="preserve">דווקא </w:t>
      </w:r>
      <w:bookmarkStart w:id="15314" w:name="_ETM_Q25_564100"/>
      <w:bookmarkEnd w:id="15314"/>
      <w:r>
        <w:rPr>
          <w:rFonts w:hint="cs"/>
          <w:rtl/>
        </w:rPr>
        <w:t xml:space="preserve">על השכבה הזאת, </w:t>
      </w:r>
      <w:bookmarkStart w:id="15315" w:name="_ETM_Q25_564490"/>
      <w:bookmarkStart w:id="15316" w:name="_ETM_Q25_564760"/>
      <w:bookmarkStart w:id="15317" w:name="_ETM_Q25_566470"/>
      <w:bookmarkStart w:id="15318" w:name="_ETM_Q25_566619"/>
      <w:bookmarkStart w:id="15319" w:name="_ETM_Q25_567130"/>
      <w:bookmarkStart w:id="15320" w:name="_ETM_Q25_567369"/>
      <w:bookmarkEnd w:id="15315"/>
      <w:bookmarkEnd w:id="15316"/>
      <w:bookmarkEnd w:id="15317"/>
      <w:bookmarkEnd w:id="15318"/>
      <w:bookmarkEnd w:id="15319"/>
      <w:bookmarkEnd w:id="15320"/>
      <w:r>
        <w:rPr>
          <w:rFonts w:hint="cs"/>
          <w:rtl/>
        </w:rPr>
        <w:t xml:space="preserve">השכבה </w:t>
      </w:r>
      <w:bookmarkStart w:id="15321" w:name="_ETM_Q25_567580"/>
      <w:bookmarkEnd w:id="15321"/>
      <w:r>
        <w:rPr>
          <w:rtl/>
        </w:rPr>
        <w:t xml:space="preserve">שגם </w:t>
      </w:r>
      <w:bookmarkStart w:id="15322" w:name="_ETM_Q25_568000"/>
      <w:bookmarkEnd w:id="15322"/>
      <w:r>
        <w:rPr>
          <w:rtl/>
        </w:rPr>
        <w:t xml:space="preserve">ככה </w:t>
      </w:r>
      <w:bookmarkStart w:id="15323" w:name="_ETM_Q25_569310"/>
      <w:bookmarkEnd w:id="15323"/>
      <w:r>
        <w:rPr>
          <w:rFonts w:hint="cs"/>
          <w:rtl/>
        </w:rPr>
        <w:t xml:space="preserve">נאנקת </w:t>
      </w:r>
      <w:bookmarkStart w:id="15324" w:name="_ETM_Q25_569969"/>
      <w:bookmarkStart w:id="15325" w:name="_ETM_Q25_571719"/>
      <w:bookmarkEnd w:id="15324"/>
      <w:bookmarkEnd w:id="15325"/>
      <w:r>
        <w:rPr>
          <w:rtl/>
        </w:rPr>
        <w:t xml:space="preserve">תחת </w:t>
      </w:r>
      <w:bookmarkStart w:id="15326" w:name="_ETM_Q25_572289"/>
      <w:bookmarkEnd w:id="15326"/>
      <w:r>
        <w:rPr>
          <w:rtl/>
        </w:rPr>
        <w:t xml:space="preserve">נטל </w:t>
      </w:r>
      <w:bookmarkStart w:id="15327" w:name="_ETM_Q25_572799"/>
      <w:bookmarkEnd w:id="15327"/>
      <w:r>
        <w:rPr>
          <w:rtl/>
        </w:rPr>
        <w:t>העונ</w:t>
      </w:r>
      <w:r>
        <w:rPr>
          <w:rFonts w:hint="cs"/>
          <w:rtl/>
        </w:rPr>
        <w:t>י</w:t>
      </w:r>
      <w:bookmarkStart w:id="15328" w:name="_ETM_Q25_574710"/>
      <w:bookmarkEnd w:id="15328"/>
      <w:r>
        <w:rPr>
          <w:rFonts w:hint="cs"/>
          <w:rtl/>
        </w:rPr>
        <w:t xml:space="preserve"> </w:t>
      </w:r>
      <w:r w:rsidR="00737B9D">
        <w:rPr>
          <w:rFonts w:hint="eastAsia"/>
          <w:rtl/>
        </w:rPr>
        <w:t>–</w:t>
      </w:r>
      <w:r w:rsidR="00737B9D">
        <w:rPr>
          <w:rFonts w:hint="cs"/>
          <w:rtl/>
        </w:rPr>
        <w:t xml:space="preserve"> </w:t>
      </w:r>
      <w:r>
        <w:rPr>
          <w:rFonts w:hint="cs"/>
          <w:rtl/>
        </w:rPr>
        <w:t>הם</w:t>
      </w:r>
      <w:r>
        <w:rPr>
          <w:rtl/>
        </w:rPr>
        <w:t xml:space="preserve"> </w:t>
      </w:r>
      <w:bookmarkStart w:id="15329" w:name="_ETM_Q25_575369"/>
      <w:bookmarkEnd w:id="15329"/>
      <w:r>
        <w:rPr>
          <w:rtl/>
        </w:rPr>
        <w:t xml:space="preserve">מוסיפים </w:t>
      </w:r>
      <w:bookmarkStart w:id="15330" w:name="_ETM_Q25_576029"/>
      <w:bookmarkEnd w:id="15330"/>
      <w:r>
        <w:rPr>
          <w:rtl/>
        </w:rPr>
        <w:t xml:space="preserve">עליה </w:t>
      </w:r>
      <w:bookmarkStart w:id="15331" w:name="_ETM_Q25_576689"/>
      <w:bookmarkEnd w:id="15331"/>
      <w:r>
        <w:rPr>
          <w:rtl/>
        </w:rPr>
        <w:t xml:space="preserve">נטל </w:t>
      </w:r>
      <w:bookmarkStart w:id="15332" w:name="_ETM_Q25_577589"/>
      <w:bookmarkEnd w:id="15332"/>
      <w:r>
        <w:rPr>
          <w:rtl/>
        </w:rPr>
        <w:t xml:space="preserve">נוסף </w:t>
      </w:r>
      <w:bookmarkStart w:id="15333" w:name="_ETM_Q25_579170"/>
      <w:bookmarkEnd w:id="15333"/>
      <w:r>
        <w:rPr>
          <w:rtl/>
        </w:rPr>
        <w:t xml:space="preserve">ומפקירים </w:t>
      </w:r>
      <w:bookmarkStart w:id="15334" w:name="_ETM_Q25_580040"/>
      <w:bookmarkEnd w:id="15334"/>
      <w:r>
        <w:rPr>
          <w:rtl/>
        </w:rPr>
        <w:t>אות</w:t>
      </w:r>
      <w:r>
        <w:rPr>
          <w:rFonts w:hint="cs"/>
          <w:rtl/>
        </w:rPr>
        <w:t>ה</w:t>
      </w:r>
      <w:r>
        <w:rPr>
          <w:rtl/>
        </w:rPr>
        <w:t xml:space="preserve"> </w:t>
      </w:r>
      <w:bookmarkStart w:id="15335" w:name="_ETM_Q25_580400"/>
      <w:bookmarkEnd w:id="15335"/>
      <w:r>
        <w:rPr>
          <w:rtl/>
        </w:rPr>
        <w:t>לעזאזל</w:t>
      </w:r>
      <w:r>
        <w:rPr>
          <w:rFonts w:hint="cs"/>
          <w:rtl/>
        </w:rPr>
        <w:t>.</w:t>
      </w:r>
      <w:r>
        <w:rPr>
          <w:rtl/>
        </w:rPr>
        <w:t xml:space="preserve"> </w:t>
      </w:r>
      <w:bookmarkStart w:id="15336" w:name="_ETM_Q25_582080"/>
      <w:bookmarkEnd w:id="15336"/>
    </w:p>
    <w:p w:rsidR="00704C15" w:rsidRDefault="00704C15" w:rsidP="006144DF">
      <w:pPr>
        <w:rPr>
          <w:rtl/>
        </w:rPr>
      </w:pPr>
    </w:p>
    <w:p w:rsidR="00704C15" w:rsidRDefault="00704C15" w:rsidP="00737B9D">
      <w:pPr>
        <w:rPr>
          <w:rtl/>
        </w:rPr>
      </w:pPr>
      <w:bookmarkStart w:id="15337" w:name="_ETM_Q25_587000"/>
      <w:bookmarkEnd w:id="15337"/>
      <w:r>
        <w:rPr>
          <w:rtl/>
        </w:rPr>
        <w:t xml:space="preserve">מה </w:t>
      </w:r>
      <w:bookmarkStart w:id="15338" w:name="_ETM_Q25_582320"/>
      <w:bookmarkEnd w:id="15338"/>
      <w:r>
        <w:rPr>
          <w:rtl/>
        </w:rPr>
        <w:t xml:space="preserve">שמזעזע </w:t>
      </w:r>
      <w:bookmarkStart w:id="15339" w:name="_ETM_Q25_583310"/>
      <w:bookmarkEnd w:id="15339"/>
      <w:r>
        <w:rPr>
          <w:rtl/>
        </w:rPr>
        <w:t xml:space="preserve">בכל </w:t>
      </w:r>
      <w:bookmarkStart w:id="15340" w:name="_ETM_Q25_583700"/>
      <w:bookmarkEnd w:id="15340"/>
      <w:r>
        <w:rPr>
          <w:rtl/>
        </w:rPr>
        <w:t xml:space="preserve">ההתנהלות </w:t>
      </w:r>
      <w:bookmarkStart w:id="15341" w:name="_ETM_Q25_584360"/>
      <w:bookmarkEnd w:id="15341"/>
      <w:r>
        <w:rPr>
          <w:rtl/>
        </w:rPr>
        <w:t xml:space="preserve">של </w:t>
      </w:r>
      <w:bookmarkStart w:id="15342" w:name="_ETM_Q25_584990"/>
      <w:bookmarkEnd w:id="15342"/>
      <w:r>
        <w:rPr>
          <w:rtl/>
        </w:rPr>
        <w:t xml:space="preserve">שר </w:t>
      </w:r>
      <w:bookmarkStart w:id="15343" w:name="_ETM_Q25_585350"/>
      <w:bookmarkEnd w:id="15343"/>
      <w:r>
        <w:rPr>
          <w:rtl/>
        </w:rPr>
        <w:t xml:space="preserve">האוצר </w:t>
      </w:r>
      <w:bookmarkStart w:id="15344" w:name="_ETM_Q25_586839"/>
      <w:bookmarkEnd w:id="15344"/>
      <w:r>
        <w:rPr>
          <w:rtl/>
        </w:rPr>
        <w:t xml:space="preserve">ושל </w:t>
      </w:r>
      <w:bookmarkStart w:id="15345" w:name="_ETM_Q25_587200"/>
      <w:bookmarkEnd w:id="15345"/>
      <w:r>
        <w:rPr>
          <w:rtl/>
        </w:rPr>
        <w:t xml:space="preserve">הקואליציה </w:t>
      </w:r>
      <w:bookmarkStart w:id="15346" w:name="_ETM_Q25_589680"/>
      <w:bookmarkEnd w:id="15346"/>
      <w:r>
        <w:rPr>
          <w:rFonts w:hint="cs"/>
          <w:rtl/>
        </w:rPr>
        <w:t xml:space="preserve">הוא </w:t>
      </w:r>
      <w:bookmarkStart w:id="15347" w:name="_ETM_Q25_590430"/>
      <w:bookmarkEnd w:id="15347"/>
      <w:r>
        <w:rPr>
          <w:rFonts w:hint="cs"/>
          <w:rtl/>
        </w:rPr>
        <w:t>שה</w:t>
      </w:r>
      <w:r>
        <w:rPr>
          <w:rtl/>
        </w:rPr>
        <w:t xml:space="preserve">ם </w:t>
      </w:r>
      <w:bookmarkStart w:id="15348" w:name="_ETM_Q25_590640"/>
      <w:bookmarkEnd w:id="15348"/>
      <w:r>
        <w:rPr>
          <w:rtl/>
        </w:rPr>
        <w:t xml:space="preserve">לא </w:t>
      </w:r>
      <w:bookmarkStart w:id="15349" w:name="_ETM_Q25_590820"/>
      <w:bookmarkEnd w:id="15349"/>
      <w:r>
        <w:rPr>
          <w:rtl/>
        </w:rPr>
        <w:t xml:space="preserve">מתביישים </w:t>
      </w:r>
      <w:bookmarkStart w:id="15350" w:name="_ETM_Q25_591450"/>
      <w:bookmarkEnd w:id="15350"/>
      <w:r>
        <w:rPr>
          <w:rtl/>
        </w:rPr>
        <w:t>בנתונים</w:t>
      </w:r>
      <w:r>
        <w:rPr>
          <w:rFonts w:hint="cs"/>
          <w:rtl/>
        </w:rPr>
        <w:t>.</w:t>
      </w:r>
      <w:r>
        <w:rPr>
          <w:rtl/>
        </w:rPr>
        <w:t xml:space="preserve"> </w:t>
      </w:r>
      <w:bookmarkStart w:id="15351" w:name="_ETM_Q25_593109"/>
      <w:bookmarkEnd w:id="15351"/>
      <w:r>
        <w:rPr>
          <w:rtl/>
        </w:rPr>
        <w:t xml:space="preserve">אז </w:t>
      </w:r>
      <w:bookmarkStart w:id="15352" w:name="_ETM_Q25_593499"/>
      <w:bookmarkEnd w:id="15352"/>
      <w:r>
        <w:rPr>
          <w:rtl/>
        </w:rPr>
        <w:t xml:space="preserve">מה </w:t>
      </w:r>
      <w:bookmarkStart w:id="15353" w:name="_ETM_Q25_593859"/>
      <w:bookmarkEnd w:id="15353"/>
      <w:r>
        <w:rPr>
          <w:rFonts w:hint="cs"/>
          <w:rtl/>
        </w:rPr>
        <w:t>שיש</w:t>
      </w:r>
      <w:bookmarkStart w:id="15354" w:name="_ETM_Q25_591000"/>
      <w:bookmarkEnd w:id="15354"/>
      <w:r>
        <w:rPr>
          <w:rFonts w:hint="cs"/>
          <w:rtl/>
        </w:rPr>
        <w:t xml:space="preserve"> שני מיליון </w:t>
      </w:r>
      <w:bookmarkStart w:id="15355" w:name="_ETM_Q25_594850"/>
      <w:bookmarkStart w:id="15356" w:name="_ETM_Q25_595359"/>
      <w:bookmarkEnd w:id="15355"/>
      <w:bookmarkEnd w:id="15356"/>
      <w:r>
        <w:rPr>
          <w:rtl/>
        </w:rPr>
        <w:t xml:space="preserve">אנשים </w:t>
      </w:r>
      <w:bookmarkStart w:id="15357" w:name="_ETM_Q25_595839"/>
      <w:bookmarkEnd w:id="15357"/>
      <w:r>
        <w:rPr>
          <w:rtl/>
        </w:rPr>
        <w:t xml:space="preserve">עניים </w:t>
      </w:r>
      <w:bookmarkStart w:id="15358" w:name="_ETM_Q25_596950"/>
      <w:bookmarkEnd w:id="15358"/>
      <w:r>
        <w:rPr>
          <w:rtl/>
        </w:rPr>
        <w:t>במדינה</w:t>
      </w:r>
      <w:r>
        <w:rPr>
          <w:rFonts w:hint="cs"/>
          <w:rtl/>
        </w:rPr>
        <w:t>?</w:t>
      </w:r>
      <w:r>
        <w:rPr>
          <w:rtl/>
        </w:rPr>
        <w:t xml:space="preserve"> </w:t>
      </w:r>
      <w:bookmarkStart w:id="15359" w:name="_ETM_Q25_598740"/>
      <w:bookmarkEnd w:id="15359"/>
      <w:r>
        <w:rPr>
          <w:rtl/>
        </w:rPr>
        <w:t xml:space="preserve">אז </w:t>
      </w:r>
      <w:bookmarkStart w:id="15360" w:name="_ETM_Q25_599100"/>
      <w:bookmarkEnd w:id="15360"/>
      <w:r>
        <w:rPr>
          <w:rtl/>
        </w:rPr>
        <w:t xml:space="preserve">מה </w:t>
      </w:r>
      <w:bookmarkStart w:id="15361" w:name="_ETM_Q25_599429"/>
      <w:bookmarkEnd w:id="15361"/>
      <w:r>
        <w:rPr>
          <w:rFonts w:hint="cs"/>
          <w:rtl/>
        </w:rPr>
        <w:t xml:space="preserve">שיש מיליון </w:t>
      </w:r>
      <w:bookmarkStart w:id="15362" w:name="_ETM_Q25_600509"/>
      <w:bookmarkEnd w:id="15362"/>
      <w:r>
        <w:rPr>
          <w:rtl/>
        </w:rPr>
        <w:t xml:space="preserve">ילדים </w:t>
      </w:r>
      <w:bookmarkStart w:id="15363" w:name="_ETM_Q25_601139"/>
      <w:bookmarkEnd w:id="15363"/>
      <w:r>
        <w:rPr>
          <w:rtl/>
        </w:rPr>
        <w:t xml:space="preserve">עניים </w:t>
      </w:r>
      <w:bookmarkStart w:id="15364" w:name="_ETM_Q25_601619"/>
      <w:bookmarkEnd w:id="15364"/>
      <w:r>
        <w:rPr>
          <w:rtl/>
        </w:rPr>
        <w:t>במדינה</w:t>
      </w:r>
      <w:r>
        <w:rPr>
          <w:rFonts w:hint="cs"/>
          <w:rtl/>
        </w:rPr>
        <w:t>?</w:t>
      </w:r>
      <w:r>
        <w:rPr>
          <w:rtl/>
        </w:rPr>
        <w:t xml:space="preserve"> </w:t>
      </w:r>
      <w:bookmarkStart w:id="15365" w:name="_ETM_Q25_602899"/>
      <w:bookmarkEnd w:id="15365"/>
      <w:r>
        <w:rPr>
          <w:rtl/>
        </w:rPr>
        <w:t xml:space="preserve">אז </w:t>
      </w:r>
      <w:bookmarkStart w:id="15366" w:name="_ETM_Q25_603200"/>
      <w:bookmarkEnd w:id="15366"/>
      <w:r>
        <w:rPr>
          <w:rtl/>
        </w:rPr>
        <w:t xml:space="preserve">מה </w:t>
      </w:r>
      <w:bookmarkStart w:id="15367" w:name="_ETM_Q25_603439"/>
      <w:bookmarkEnd w:id="15367"/>
      <w:r>
        <w:rPr>
          <w:rtl/>
        </w:rPr>
        <w:t xml:space="preserve">שיש </w:t>
      </w:r>
      <w:bookmarkStart w:id="15368" w:name="_ETM_Q25_603890"/>
      <w:bookmarkEnd w:id="15368"/>
      <w:r>
        <w:rPr>
          <w:rtl/>
        </w:rPr>
        <w:t>160</w:t>
      </w:r>
      <w:r>
        <w:rPr>
          <w:rFonts w:hint="cs"/>
          <w:rtl/>
        </w:rPr>
        <w:t>,</w:t>
      </w:r>
      <w:r>
        <w:rPr>
          <w:rtl/>
        </w:rPr>
        <w:t xml:space="preserve">000 </w:t>
      </w:r>
      <w:bookmarkStart w:id="15369" w:name="_ETM_Q25_606009"/>
      <w:bookmarkEnd w:id="15369"/>
      <w:r>
        <w:rPr>
          <w:rtl/>
        </w:rPr>
        <w:t xml:space="preserve">אזרחים </w:t>
      </w:r>
      <w:bookmarkStart w:id="15370" w:name="_ETM_Q25_606939"/>
      <w:bookmarkEnd w:id="15370"/>
      <w:r>
        <w:rPr>
          <w:rtl/>
        </w:rPr>
        <w:t xml:space="preserve">ותיקים </w:t>
      </w:r>
      <w:bookmarkStart w:id="15371" w:name="_ETM_Q25_607600"/>
      <w:bookmarkEnd w:id="15371"/>
      <w:r>
        <w:rPr>
          <w:rtl/>
        </w:rPr>
        <w:t xml:space="preserve">עניים </w:t>
      </w:r>
      <w:bookmarkStart w:id="15372" w:name="_ETM_Q25_608140"/>
      <w:bookmarkEnd w:id="15372"/>
      <w:r>
        <w:rPr>
          <w:rtl/>
        </w:rPr>
        <w:t>במדינה</w:t>
      </w:r>
      <w:r>
        <w:rPr>
          <w:rFonts w:hint="cs"/>
          <w:rtl/>
        </w:rPr>
        <w:t>?</w:t>
      </w:r>
      <w:r>
        <w:rPr>
          <w:rtl/>
        </w:rPr>
        <w:t xml:space="preserve"> </w:t>
      </w:r>
      <w:bookmarkStart w:id="15373" w:name="_ETM_Q25_609279"/>
      <w:bookmarkEnd w:id="15373"/>
      <w:r>
        <w:rPr>
          <w:rtl/>
        </w:rPr>
        <w:t xml:space="preserve">מה </w:t>
      </w:r>
      <w:bookmarkStart w:id="15374" w:name="_ETM_Q25_609610"/>
      <w:bookmarkEnd w:id="15374"/>
      <w:r>
        <w:rPr>
          <w:rtl/>
        </w:rPr>
        <w:t xml:space="preserve">זה </w:t>
      </w:r>
      <w:bookmarkStart w:id="15375" w:name="_ETM_Q25_609879"/>
      <w:bookmarkEnd w:id="15375"/>
      <w:r>
        <w:rPr>
          <w:rtl/>
        </w:rPr>
        <w:t xml:space="preserve">משנה </w:t>
      </w:r>
      <w:bookmarkStart w:id="15376" w:name="_ETM_Q25_612799"/>
      <w:bookmarkEnd w:id="15376"/>
      <w:r>
        <w:rPr>
          <w:rFonts w:hint="cs"/>
          <w:rtl/>
        </w:rPr>
        <w:t>ל</w:t>
      </w:r>
      <w:r>
        <w:rPr>
          <w:rtl/>
        </w:rPr>
        <w:t>סדר</w:t>
      </w:r>
      <w:bookmarkStart w:id="15377" w:name="_ETM_Q25_613430"/>
      <w:bookmarkEnd w:id="15377"/>
      <w:r>
        <w:rPr>
          <w:rFonts w:hint="cs"/>
          <w:rtl/>
        </w:rPr>
        <w:t>-</w:t>
      </w:r>
      <w:r>
        <w:rPr>
          <w:rtl/>
        </w:rPr>
        <w:t xml:space="preserve">יומו </w:t>
      </w:r>
      <w:bookmarkStart w:id="15378" w:name="_ETM_Q25_613999"/>
      <w:bookmarkEnd w:id="15378"/>
      <w:r>
        <w:rPr>
          <w:rtl/>
        </w:rPr>
        <w:t xml:space="preserve">של </w:t>
      </w:r>
      <w:bookmarkStart w:id="15379" w:name="_ETM_Q25_614400"/>
      <w:bookmarkEnd w:id="15379"/>
      <w:r>
        <w:rPr>
          <w:rFonts w:hint="cs"/>
          <w:rtl/>
        </w:rPr>
        <w:t xml:space="preserve">סמוטריץ'? </w:t>
      </w:r>
      <w:bookmarkStart w:id="15380" w:name="_ETM_Q25_614489"/>
      <w:bookmarkStart w:id="15381" w:name="_ETM_Q25_617579"/>
      <w:bookmarkEnd w:id="15380"/>
      <w:bookmarkEnd w:id="15381"/>
      <w:r>
        <w:rPr>
          <w:rtl/>
        </w:rPr>
        <w:t xml:space="preserve">הוא </w:t>
      </w:r>
      <w:bookmarkStart w:id="15382" w:name="_ETM_Q25_617760"/>
      <w:bookmarkEnd w:id="15382"/>
      <w:r>
        <w:rPr>
          <w:rtl/>
        </w:rPr>
        <w:t xml:space="preserve">לא </w:t>
      </w:r>
      <w:bookmarkStart w:id="15383" w:name="_ETM_Q25_617909"/>
      <w:bookmarkEnd w:id="15383"/>
      <w:r>
        <w:rPr>
          <w:rtl/>
        </w:rPr>
        <w:t xml:space="preserve">סובל </w:t>
      </w:r>
      <w:bookmarkStart w:id="15384" w:name="_ETM_Q25_618360"/>
      <w:bookmarkEnd w:id="15384"/>
      <w:r>
        <w:rPr>
          <w:rtl/>
        </w:rPr>
        <w:t>מ</w:t>
      </w:r>
      <w:r>
        <w:rPr>
          <w:rFonts w:hint="cs"/>
          <w:rtl/>
        </w:rPr>
        <w:t xml:space="preserve">עוני, </w:t>
      </w:r>
      <w:bookmarkStart w:id="15385" w:name="_ETM_Q25_619810"/>
      <w:bookmarkStart w:id="15386" w:name="_ETM_Q25_620050"/>
      <w:bookmarkEnd w:id="15385"/>
      <w:bookmarkEnd w:id="15386"/>
      <w:r>
        <w:rPr>
          <w:rtl/>
        </w:rPr>
        <w:t xml:space="preserve">הילדים </w:t>
      </w:r>
      <w:bookmarkStart w:id="15387" w:name="_ETM_Q25_620530"/>
      <w:bookmarkEnd w:id="15387"/>
      <w:r>
        <w:rPr>
          <w:rtl/>
        </w:rPr>
        <w:t xml:space="preserve">שלו </w:t>
      </w:r>
      <w:bookmarkStart w:id="15388" w:name="_ETM_Q25_620980"/>
      <w:bookmarkEnd w:id="15388"/>
      <w:r>
        <w:rPr>
          <w:rtl/>
        </w:rPr>
        <w:t xml:space="preserve">לא </w:t>
      </w:r>
      <w:bookmarkStart w:id="15389" w:name="_ETM_Q25_621160"/>
      <w:bookmarkEnd w:id="15389"/>
      <w:r>
        <w:rPr>
          <w:rtl/>
        </w:rPr>
        <w:t xml:space="preserve">סובלים </w:t>
      </w:r>
      <w:bookmarkStart w:id="15390" w:name="_ETM_Q25_621700"/>
      <w:bookmarkEnd w:id="15390"/>
      <w:r>
        <w:rPr>
          <w:rFonts w:hint="cs"/>
          <w:rtl/>
        </w:rPr>
        <w:t xml:space="preserve">מעוני. </w:t>
      </w:r>
      <w:bookmarkStart w:id="15391" w:name="_ETM_Q25_623049"/>
      <w:bookmarkEnd w:id="15391"/>
      <w:r>
        <w:rPr>
          <w:rtl/>
        </w:rPr>
        <w:t xml:space="preserve">אז </w:t>
      </w:r>
      <w:bookmarkStart w:id="15392" w:name="_ETM_Q25_623439"/>
      <w:bookmarkEnd w:id="15392"/>
      <w:r>
        <w:rPr>
          <w:rtl/>
        </w:rPr>
        <w:t xml:space="preserve">מה </w:t>
      </w:r>
      <w:bookmarkStart w:id="15393" w:name="_ETM_Q25_623650"/>
      <w:bookmarkEnd w:id="15393"/>
      <w:r>
        <w:rPr>
          <w:rtl/>
        </w:rPr>
        <w:t>מעניי</w:t>
      </w:r>
      <w:r>
        <w:rPr>
          <w:rFonts w:hint="cs"/>
          <w:rtl/>
        </w:rPr>
        <w:t xml:space="preserve">נים </w:t>
      </w:r>
      <w:bookmarkStart w:id="15394" w:name="_ETM_Q25_624159"/>
      <w:bookmarkEnd w:id="15394"/>
      <w:r>
        <w:rPr>
          <w:rtl/>
        </w:rPr>
        <w:t xml:space="preserve">אותו </w:t>
      </w:r>
      <w:bookmarkStart w:id="15395" w:name="_ETM_Q25_624489"/>
      <w:bookmarkEnd w:id="15395"/>
      <w:r>
        <w:rPr>
          <w:rFonts w:hint="cs"/>
          <w:rtl/>
        </w:rPr>
        <w:t xml:space="preserve">שני </w:t>
      </w:r>
      <w:bookmarkStart w:id="15396" w:name="_ETM_Q25_619000"/>
      <w:bookmarkEnd w:id="15396"/>
      <w:r>
        <w:rPr>
          <w:rFonts w:hint="cs"/>
          <w:rtl/>
        </w:rPr>
        <w:t xml:space="preserve">מיליון </w:t>
      </w:r>
      <w:bookmarkStart w:id="15397" w:name="_ETM_Q25_625060"/>
      <w:bookmarkStart w:id="15398" w:name="_ETM_Q25_625599"/>
      <w:bookmarkEnd w:id="15397"/>
      <w:bookmarkEnd w:id="15398"/>
      <w:r>
        <w:rPr>
          <w:rtl/>
        </w:rPr>
        <w:t>עניים</w:t>
      </w:r>
      <w:r>
        <w:rPr>
          <w:rFonts w:hint="cs"/>
          <w:rtl/>
        </w:rPr>
        <w:t>?</w:t>
      </w:r>
      <w:r>
        <w:rPr>
          <w:rtl/>
        </w:rPr>
        <w:t xml:space="preserve"> </w:t>
      </w:r>
      <w:bookmarkStart w:id="15399" w:name="_ETM_Q25_626860"/>
      <w:bookmarkEnd w:id="15399"/>
      <w:r>
        <w:rPr>
          <w:rtl/>
        </w:rPr>
        <w:t xml:space="preserve">מה </w:t>
      </w:r>
      <w:bookmarkStart w:id="15400" w:name="_ETM_Q25_627189"/>
      <w:bookmarkEnd w:id="15400"/>
      <w:r>
        <w:rPr>
          <w:rtl/>
        </w:rPr>
        <w:t>מעניי</w:t>
      </w:r>
      <w:r>
        <w:rPr>
          <w:rFonts w:hint="cs"/>
          <w:rtl/>
        </w:rPr>
        <w:t>נים</w:t>
      </w:r>
      <w:r>
        <w:rPr>
          <w:rtl/>
        </w:rPr>
        <w:t xml:space="preserve"> </w:t>
      </w:r>
      <w:bookmarkStart w:id="15401" w:name="_ETM_Q25_627700"/>
      <w:bookmarkEnd w:id="15401"/>
      <w:r>
        <w:rPr>
          <w:rtl/>
        </w:rPr>
        <w:t>אותו</w:t>
      </w:r>
      <w:r>
        <w:rPr>
          <w:rFonts w:hint="cs"/>
          <w:rtl/>
        </w:rPr>
        <w:t xml:space="preserve"> מיליון </w:t>
      </w:r>
      <w:bookmarkStart w:id="15402" w:name="_ETM_Q25_627970"/>
      <w:bookmarkStart w:id="15403" w:name="_ETM_Q25_628599"/>
      <w:bookmarkEnd w:id="15402"/>
      <w:bookmarkEnd w:id="15403"/>
      <w:r>
        <w:rPr>
          <w:rtl/>
        </w:rPr>
        <w:t xml:space="preserve">ילדים </w:t>
      </w:r>
      <w:bookmarkStart w:id="15404" w:name="_ETM_Q25_629079"/>
      <w:bookmarkEnd w:id="15404"/>
      <w:r>
        <w:rPr>
          <w:rFonts w:hint="cs"/>
          <w:rtl/>
        </w:rPr>
        <w:t xml:space="preserve">עניים? </w:t>
      </w:r>
      <w:r>
        <w:rPr>
          <w:rtl/>
        </w:rPr>
        <w:t xml:space="preserve">מה </w:t>
      </w:r>
      <w:bookmarkStart w:id="15405" w:name="_ETM_Q25_629200"/>
      <w:bookmarkStart w:id="15406" w:name="_ETM_Q25_630189"/>
      <w:bookmarkStart w:id="15407" w:name="_ETM_Q25_630489"/>
      <w:bookmarkEnd w:id="15405"/>
      <w:bookmarkEnd w:id="15406"/>
      <w:bookmarkEnd w:id="15407"/>
      <w:r>
        <w:rPr>
          <w:rtl/>
        </w:rPr>
        <w:t>מעניי</w:t>
      </w:r>
      <w:r>
        <w:rPr>
          <w:rFonts w:hint="cs"/>
          <w:rtl/>
        </w:rPr>
        <w:t>נים</w:t>
      </w:r>
      <w:r>
        <w:rPr>
          <w:rtl/>
        </w:rPr>
        <w:t xml:space="preserve"> </w:t>
      </w:r>
      <w:bookmarkStart w:id="15408" w:name="_ETM_Q25_631000"/>
      <w:bookmarkEnd w:id="15408"/>
      <w:r>
        <w:rPr>
          <w:rtl/>
        </w:rPr>
        <w:t>אותו</w:t>
      </w:r>
      <w:r>
        <w:rPr>
          <w:rFonts w:hint="cs"/>
          <w:rtl/>
        </w:rPr>
        <w:t xml:space="preserve"> </w:t>
      </w:r>
      <w:bookmarkStart w:id="15409" w:name="_ETM_Q25_631239"/>
      <w:bookmarkEnd w:id="15409"/>
      <w:r>
        <w:rPr>
          <w:rtl/>
        </w:rPr>
        <w:t>160</w:t>
      </w:r>
      <w:r>
        <w:rPr>
          <w:rFonts w:hint="cs"/>
          <w:rtl/>
        </w:rPr>
        <w:t>,</w:t>
      </w:r>
      <w:r>
        <w:rPr>
          <w:rtl/>
        </w:rPr>
        <w:t xml:space="preserve">000 </w:t>
      </w:r>
      <w:bookmarkStart w:id="15410" w:name="_ETM_Q25_632439"/>
      <w:bookmarkEnd w:id="15410"/>
      <w:r>
        <w:rPr>
          <w:rFonts w:hint="cs"/>
          <w:rtl/>
        </w:rPr>
        <w:t>אזרחים ותיקים עניים? הו</w:t>
      </w:r>
      <w:bookmarkStart w:id="15411" w:name="_ETM_Q25_634000"/>
      <w:bookmarkEnd w:id="15411"/>
      <w:r>
        <w:rPr>
          <w:rFonts w:hint="cs"/>
          <w:rtl/>
        </w:rPr>
        <w:t>א מסודר.</w:t>
      </w:r>
      <w:bookmarkStart w:id="15412" w:name="_ETM_Q25_637000"/>
      <w:bookmarkStart w:id="15413" w:name="_ETM_Q25_638000"/>
      <w:bookmarkStart w:id="15414" w:name="_ETM_Q25_632920"/>
      <w:bookmarkStart w:id="15415" w:name="_ETM_Q25_634180"/>
      <w:bookmarkStart w:id="15416" w:name="_ETM_Q25_635879"/>
      <w:bookmarkStart w:id="15417" w:name="_ETM_Q25_636150"/>
      <w:bookmarkStart w:id="15418" w:name="_ETM_Q25_638739"/>
      <w:bookmarkEnd w:id="15412"/>
      <w:bookmarkEnd w:id="15413"/>
      <w:bookmarkEnd w:id="15414"/>
      <w:bookmarkEnd w:id="15415"/>
      <w:bookmarkEnd w:id="15416"/>
      <w:bookmarkEnd w:id="15417"/>
      <w:bookmarkEnd w:id="15418"/>
      <w:r w:rsidR="00737B9D">
        <w:rPr>
          <w:rFonts w:hint="cs"/>
          <w:rtl/>
        </w:rPr>
        <w:t xml:space="preserve"> </w:t>
      </w:r>
      <w:r>
        <w:rPr>
          <w:rtl/>
        </w:rPr>
        <w:t xml:space="preserve">אבל </w:t>
      </w:r>
      <w:bookmarkStart w:id="15419" w:name="_ETM_Q25_639519"/>
      <w:bookmarkEnd w:id="15419"/>
      <w:r>
        <w:rPr>
          <w:rFonts w:hint="cs"/>
          <w:rtl/>
        </w:rPr>
        <w:t xml:space="preserve">עם </w:t>
      </w:r>
      <w:bookmarkStart w:id="15420" w:name="_ETM_Q25_640380"/>
      <w:bookmarkEnd w:id="15420"/>
      <w:r>
        <w:rPr>
          <w:rFonts w:hint="cs"/>
          <w:rtl/>
        </w:rPr>
        <w:t>ה</w:t>
      </w:r>
      <w:r>
        <w:rPr>
          <w:rtl/>
        </w:rPr>
        <w:t xml:space="preserve">צעת </w:t>
      </w:r>
      <w:bookmarkStart w:id="15421" w:name="_ETM_Q25_641040"/>
      <w:bookmarkEnd w:id="15421"/>
      <w:r>
        <w:rPr>
          <w:rtl/>
        </w:rPr>
        <w:t xml:space="preserve">התקציב </w:t>
      </w:r>
      <w:bookmarkStart w:id="15422" w:name="_ETM_Q25_641910"/>
      <w:bookmarkEnd w:id="15422"/>
      <w:r>
        <w:rPr>
          <w:rtl/>
        </w:rPr>
        <w:t xml:space="preserve">שהוא </w:t>
      </w:r>
      <w:bookmarkStart w:id="15423" w:name="_ETM_Q25_642180"/>
      <w:bookmarkEnd w:id="15423"/>
      <w:r>
        <w:rPr>
          <w:rtl/>
        </w:rPr>
        <w:t>מביא</w:t>
      </w:r>
      <w:r>
        <w:rPr>
          <w:rFonts w:hint="cs"/>
          <w:rtl/>
        </w:rPr>
        <w:t>,</w:t>
      </w:r>
      <w:r>
        <w:rPr>
          <w:rtl/>
        </w:rPr>
        <w:t xml:space="preserve"> </w:t>
      </w:r>
      <w:bookmarkStart w:id="15424" w:name="_ETM_Q25_644240"/>
      <w:bookmarkEnd w:id="15424"/>
      <w:r>
        <w:rPr>
          <w:rtl/>
        </w:rPr>
        <w:t xml:space="preserve">הוא </w:t>
      </w:r>
      <w:bookmarkStart w:id="15425" w:name="_ETM_Q25_644480"/>
      <w:bookmarkEnd w:id="15425"/>
      <w:r>
        <w:rPr>
          <w:rtl/>
        </w:rPr>
        <w:t xml:space="preserve">עתיד </w:t>
      </w:r>
      <w:bookmarkStart w:id="15426" w:name="_ETM_Q25_645470"/>
      <w:bookmarkEnd w:id="15426"/>
      <w:r>
        <w:rPr>
          <w:rFonts w:hint="cs"/>
          <w:rtl/>
        </w:rPr>
        <w:t>ל</w:t>
      </w:r>
      <w:r>
        <w:rPr>
          <w:rtl/>
        </w:rPr>
        <w:t xml:space="preserve">הוסיף </w:t>
      </w:r>
      <w:bookmarkStart w:id="15427" w:name="_ETM_Q25_646130"/>
      <w:bookmarkEnd w:id="15427"/>
      <w:r>
        <w:rPr>
          <w:rtl/>
        </w:rPr>
        <w:t xml:space="preserve">למעגל </w:t>
      </w:r>
      <w:bookmarkStart w:id="15428" w:name="_ETM_Q25_646820"/>
      <w:bookmarkEnd w:id="15428"/>
      <w:r>
        <w:rPr>
          <w:rtl/>
        </w:rPr>
        <w:t xml:space="preserve">העוני </w:t>
      </w:r>
      <w:bookmarkStart w:id="15429" w:name="_ETM_Q25_648579"/>
      <w:bookmarkEnd w:id="15429"/>
      <w:r>
        <w:rPr>
          <w:rFonts w:hint="cs"/>
          <w:rtl/>
        </w:rPr>
        <w:t xml:space="preserve">עוד </w:t>
      </w:r>
      <w:bookmarkStart w:id="15430" w:name="_ETM_Q25_649029"/>
      <w:bookmarkStart w:id="15431" w:name="_ETM_Q25_649450"/>
      <w:bookmarkEnd w:id="15430"/>
      <w:bookmarkEnd w:id="15431"/>
      <w:r>
        <w:rPr>
          <w:rtl/>
        </w:rPr>
        <w:t xml:space="preserve">עניים </w:t>
      </w:r>
      <w:bookmarkStart w:id="15432" w:name="_ETM_Q25_650079"/>
      <w:bookmarkEnd w:id="15432"/>
      <w:r>
        <w:rPr>
          <w:rtl/>
        </w:rPr>
        <w:t xml:space="preserve">חדשים </w:t>
      </w:r>
      <w:bookmarkStart w:id="15433" w:name="_ETM_Q25_651309"/>
      <w:bookmarkEnd w:id="15433"/>
      <w:r>
        <w:rPr>
          <w:rtl/>
        </w:rPr>
        <w:t xml:space="preserve">בשנים </w:t>
      </w:r>
      <w:bookmarkStart w:id="15434" w:name="_ETM_Q25_651909"/>
      <w:bookmarkEnd w:id="15434"/>
      <w:r>
        <w:rPr>
          <w:rtl/>
        </w:rPr>
        <w:t>הקרובות</w:t>
      </w:r>
      <w:r>
        <w:rPr>
          <w:rFonts w:hint="cs"/>
          <w:rtl/>
        </w:rPr>
        <w:t>.</w:t>
      </w:r>
      <w:r>
        <w:rPr>
          <w:rtl/>
        </w:rPr>
        <w:t xml:space="preserve"> </w:t>
      </w:r>
      <w:bookmarkStart w:id="15435" w:name="_ETM_Q25_653540"/>
      <w:bookmarkEnd w:id="15435"/>
      <w:r>
        <w:rPr>
          <w:rtl/>
        </w:rPr>
        <w:t xml:space="preserve">מעמד </w:t>
      </w:r>
      <w:bookmarkStart w:id="15436" w:name="_ETM_Q25_654049"/>
      <w:bookmarkEnd w:id="15436"/>
      <w:r>
        <w:rPr>
          <w:rtl/>
        </w:rPr>
        <w:t>הביניים</w:t>
      </w:r>
      <w:r>
        <w:rPr>
          <w:rFonts w:hint="cs"/>
          <w:rtl/>
        </w:rPr>
        <w:t>,</w:t>
      </w:r>
      <w:r>
        <w:rPr>
          <w:rtl/>
        </w:rPr>
        <w:t xml:space="preserve"> </w:t>
      </w:r>
      <w:bookmarkStart w:id="15437" w:name="_ETM_Q25_656279"/>
      <w:bookmarkEnd w:id="15437"/>
      <w:r>
        <w:rPr>
          <w:rtl/>
        </w:rPr>
        <w:t xml:space="preserve">גם </w:t>
      </w:r>
      <w:bookmarkStart w:id="15438" w:name="_ETM_Q25_656609"/>
      <w:bookmarkEnd w:id="15438"/>
      <w:r>
        <w:rPr>
          <w:rtl/>
        </w:rPr>
        <w:t xml:space="preserve">הוא </w:t>
      </w:r>
      <w:bookmarkStart w:id="15439" w:name="_ETM_Q25_656760"/>
      <w:bookmarkEnd w:id="15439"/>
      <w:r>
        <w:rPr>
          <w:rFonts w:hint="cs"/>
          <w:rtl/>
        </w:rPr>
        <w:t>מצוי</w:t>
      </w:r>
      <w:r>
        <w:rPr>
          <w:rtl/>
        </w:rPr>
        <w:t xml:space="preserve"> </w:t>
      </w:r>
      <w:bookmarkStart w:id="15440" w:name="_ETM_Q25_658659"/>
      <w:bookmarkEnd w:id="15440"/>
      <w:r>
        <w:rPr>
          <w:rtl/>
        </w:rPr>
        <w:t xml:space="preserve">תחת </w:t>
      </w:r>
      <w:bookmarkStart w:id="15441" w:name="_ETM_Q25_659530"/>
      <w:bookmarkEnd w:id="15441"/>
      <w:r>
        <w:rPr>
          <w:rtl/>
        </w:rPr>
        <w:t>מתקפ</w:t>
      </w:r>
      <w:r>
        <w:rPr>
          <w:rFonts w:hint="cs"/>
          <w:rtl/>
        </w:rPr>
        <w:t>ת</w:t>
      </w:r>
      <w:bookmarkStart w:id="15442" w:name="_ETM_Q25_661409"/>
      <w:bookmarkEnd w:id="15442"/>
      <w:r>
        <w:rPr>
          <w:rtl/>
        </w:rPr>
        <w:t xml:space="preserve"> </w:t>
      </w:r>
      <w:bookmarkStart w:id="15443" w:name="_ETM_Q25_661620"/>
      <w:bookmarkEnd w:id="15443"/>
      <w:r>
        <w:rPr>
          <w:rFonts w:hint="cs"/>
          <w:rtl/>
        </w:rPr>
        <w:t>ה</w:t>
      </w:r>
      <w:r>
        <w:rPr>
          <w:rtl/>
        </w:rPr>
        <w:t xml:space="preserve">תוכניות </w:t>
      </w:r>
      <w:bookmarkStart w:id="15444" w:name="_ETM_Q25_662249"/>
      <w:bookmarkEnd w:id="15444"/>
      <w:r>
        <w:rPr>
          <w:rtl/>
        </w:rPr>
        <w:t xml:space="preserve">הזויות </w:t>
      </w:r>
      <w:bookmarkStart w:id="15445" w:name="_ETM_Q25_664280"/>
      <w:bookmarkStart w:id="15446" w:name="_ETM_Q25_664819"/>
      <w:bookmarkEnd w:id="15445"/>
      <w:bookmarkEnd w:id="15446"/>
      <w:r>
        <w:rPr>
          <w:rtl/>
        </w:rPr>
        <w:t xml:space="preserve">של </w:t>
      </w:r>
      <w:bookmarkStart w:id="15447" w:name="_ETM_Q25_665060"/>
      <w:bookmarkEnd w:id="15447"/>
      <w:r>
        <w:rPr>
          <w:rtl/>
        </w:rPr>
        <w:t xml:space="preserve">שר </w:t>
      </w:r>
      <w:bookmarkStart w:id="15448" w:name="_ETM_Q25_665390"/>
      <w:bookmarkEnd w:id="15448"/>
      <w:r>
        <w:rPr>
          <w:rtl/>
        </w:rPr>
        <w:t>האוצר</w:t>
      </w:r>
      <w:r>
        <w:rPr>
          <w:rFonts w:hint="cs"/>
          <w:rtl/>
        </w:rPr>
        <w:t>,</w:t>
      </w:r>
      <w:r>
        <w:rPr>
          <w:rtl/>
        </w:rPr>
        <w:t xml:space="preserve"> </w:t>
      </w:r>
      <w:bookmarkStart w:id="15449" w:name="_ETM_Q25_666560"/>
      <w:bookmarkEnd w:id="15449"/>
      <w:r>
        <w:rPr>
          <w:rtl/>
        </w:rPr>
        <w:t xml:space="preserve">ולא </w:t>
      </w:r>
      <w:bookmarkStart w:id="15450" w:name="_ETM_Q25_666950"/>
      <w:bookmarkEnd w:id="15450"/>
      <w:r>
        <w:rPr>
          <w:rtl/>
        </w:rPr>
        <w:t xml:space="preserve">מן </w:t>
      </w:r>
      <w:bookmarkStart w:id="15451" w:name="_ETM_Q25_667129"/>
      <w:bookmarkEnd w:id="15451"/>
      <w:r>
        <w:rPr>
          <w:rtl/>
        </w:rPr>
        <w:t xml:space="preserve">הנמנע </w:t>
      </w:r>
      <w:bookmarkStart w:id="15452" w:name="_ETM_Q25_668390"/>
      <w:bookmarkEnd w:id="15452"/>
      <w:r>
        <w:rPr>
          <w:rtl/>
        </w:rPr>
        <w:t xml:space="preserve">שהמעמד </w:t>
      </w:r>
      <w:bookmarkStart w:id="15453" w:name="_ETM_Q25_669260"/>
      <w:bookmarkEnd w:id="15453"/>
      <w:r>
        <w:rPr>
          <w:rtl/>
        </w:rPr>
        <w:t>הזה</w:t>
      </w:r>
      <w:r>
        <w:rPr>
          <w:rFonts w:hint="cs"/>
          <w:rtl/>
        </w:rPr>
        <w:t>,</w:t>
      </w:r>
      <w:bookmarkStart w:id="15454" w:name="_ETM_Q25_670950"/>
      <w:bookmarkEnd w:id="15454"/>
      <w:r>
        <w:rPr>
          <w:rtl/>
        </w:rPr>
        <w:t xml:space="preserve"> </w:t>
      </w:r>
      <w:bookmarkStart w:id="15455" w:name="_ETM_Q25_671550"/>
      <w:bookmarkEnd w:id="15455"/>
      <w:r>
        <w:rPr>
          <w:rtl/>
        </w:rPr>
        <w:t xml:space="preserve">חלקים </w:t>
      </w:r>
      <w:bookmarkStart w:id="15456" w:name="_ETM_Q25_672120"/>
      <w:bookmarkEnd w:id="15456"/>
      <w:r>
        <w:rPr>
          <w:rtl/>
        </w:rPr>
        <w:t xml:space="preserve">ממנו </w:t>
      </w:r>
      <w:bookmarkStart w:id="15457" w:name="_ETM_Q25_672600"/>
      <w:bookmarkEnd w:id="15457"/>
      <w:r>
        <w:rPr>
          <w:rFonts w:hint="cs"/>
          <w:rtl/>
        </w:rPr>
        <w:t xml:space="preserve">יתחילו </w:t>
      </w:r>
      <w:bookmarkStart w:id="15458" w:name="_ETM_Q25_673080"/>
      <w:bookmarkEnd w:id="15458"/>
      <w:r>
        <w:rPr>
          <w:rtl/>
        </w:rPr>
        <w:t xml:space="preserve">להתווסף </w:t>
      </w:r>
      <w:bookmarkStart w:id="15459" w:name="_ETM_Q25_674510"/>
      <w:bookmarkEnd w:id="15459"/>
      <w:r>
        <w:rPr>
          <w:rtl/>
        </w:rPr>
        <w:t xml:space="preserve">למעמד </w:t>
      </w:r>
      <w:bookmarkStart w:id="15460" w:name="_ETM_Q25_675199"/>
      <w:bookmarkEnd w:id="15460"/>
      <w:r>
        <w:rPr>
          <w:rtl/>
        </w:rPr>
        <w:t xml:space="preserve">העוני </w:t>
      </w:r>
      <w:bookmarkStart w:id="15461" w:name="_ETM_Q25_676209"/>
      <w:bookmarkEnd w:id="15461"/>
      <w:r>
        <w:rPr>
          <w:rtl/>
        </w:rPr>
        <w:t xml:space="preserve">בשנים </w:t>
      </w:r>
      <w:bookmarkStart w:id="15462" w:name="_ETM_Q25_676900"/>
      <w:bookmarkEnd w:id="15462"/>
      <w:r>
        <w:rPr>
          <w:rtl/>
        </w:rPr>
        <w:t>הקרובות</w:t>
      </w:r>
      <w:r>
        <w:rPr>
          <w:rFonts w:hint="cs"/>
          <w:rtl/>
        </w:rPr>
        <w:t>.</w:t>
      </w:r>
      <w:r>
        <w:rPr>
          <w:rtl/>
        </w:rPr>
        <w:t xml:space="preserve"> </w:t>
      </w:r>
      <w:bookmarkStart w:id="15463" w:name="_ETM_Q25_678430"/>
      <w:bookmarkEnd w:id="15463"/>
      <w:r>
        <w:rPr>
          <w:rtl/>
        </w:rPr>
        <w:t xml:space="preserve">אז </w:t>
      </w:r>
      <w:bookmarkStart w:id="15464" w:name="_ETM_Q25_678700"/>
      <w:bookmarkEnd w:id="15464"/>
      <w:r>
        <w:rPr>
          <w:rtl/>
        </w:rPr>
        <w:t xml:space="preserve">איזה </w:t>
      </w:r>
      <w:bookmarkStart w:id="15465" w:name="_ETM_Q25_679030"/>
      <w:bookmarkEnd w:id="15465"/>
      <w:r>
        <w:rPr>
          <w:rtl/>
        </w:rPr>
        <w:t>מ</w:t>
      </w:r>
      <w:r>
        <w:rPr>
          <w:rFonts w:hint="cs"/>
          <w:rtl/>
        </w:rPr>
        <w:t>י</w:t>
      </w:r>
      <w:r>
        <w:rPr>
          <w:rtl/>
        </w:rPr>
        <w:t xml:space="preserve">ן </w:t>
      </w:r>
      <w:bookmarkStart w:id="15466" w:name="_ETM_Q25_679269"/>
      <w:bookmarkEnd w:id="15466"/>
      <w:r>
        <w:rPr>
          <w:rFonts w:hint="cs"/>
          <w:rtl/>
        </w:rPr>
        <w:t xml:space="preserve">הצעות אנחנו מביאים? </w:t>
      </w:r>
      <w:bookmarkStart w:id="15467" w:name="_ETM_Q25_679840"/>
      <w:bookmarkStart w:id="15468" w:name="_ETM_Q25_680470"/>
      <w:bookmarkStart w:id="15469" w:name="_ETM_Q25_681760"/>
      <w:bookmarkStart w:id="15470" w:name="_ETM_Q25_682989"/>
      <w:bookmarkEnd w:id="15467"/>
      <w:bookmarkEnd w:id="15468"/>
      <w:bookmarkEnd w:id="15469"/>
      <w:bookmarkEnd w:id="15470"/>
      <w:r>
        <w:rPr>
          <w:rFonts w:hint="cs"/>
          <w:rtl/>
        </w:rPr>
        <w:t xml:space="preserve">ואיפה </w:t>
      </w:r>
      <w:bookmarkStart w:id="15471" w:name="_ETM_Q25_682000"/>
      <w:bookmarkEnd w:id="15471"/>
      <w:r>
        <w:rPr>
          <w:rFonts w:hint="cs"/>
          <w:rtl/>
        </w:rPr>
        <w:t xml:space="preserve">אלה </w:t>
      </w:r>
      <w:r>
        <w:rPr>
          <w:rtl/>
        </w:rPr>
        <w:t xml:space="preserve">בתוך </w:t>
      </w:r>
      <w:bookmarkStart w:id="15472" w:name="_ETM_Q25_683409"/>
      <w:bookmarkEnd w:id="15472"/>
      <w:r>
        <w:rPr>
          <w:rtl/>
        </w:rPr>
        <w:t>הקואליציה</w:t>
      </w:r>
      <w:r>
        <w:rPr>
          <w:rFonts w:hint="cs"/>
          <w:rtl/>
        </w:rPr>
        <w:t>?</w:t>
      </w:r>
      <w:r>
        <w:rPr>
          <w:rtl/>
        </w:rPr>
        <w:t xml:space="preserve"> </w:t>
      </w:r>
      <w:bookmarkStart w:id="15473" w:name="_ETM_Q25_684370"/>
      <w:bookmarkEnd w:id="15473"/>
      <w:r>
        <w:rPr>
          <w:rFonts w:hint="cs"/>
          <w:rtl/>
        </w:rPr>
        <w:t>ה</w:t>
      </w:r>
      <w:r>
        <w:rPr>
          <w:rtl/>
        </w:rPr>
        <w:t>יושב-ראש</w:t>
      </w:r>
      <w:bookmarkStart w:id="15474" w:name="_ETM_Q25_685090"/>
      <w:bookmarkEnd w:id="15474"/>
      <w:r>
        <w:rPr>
          <w:rFonts w:hint="cs"/>
          <w:rtl/>
        </w:rPr>
        <w:t xml:space="preserve">, </w:t>
      </w:r>
      <w:r>
        <w:rPr>
          <w:rtl/>
        </w:rPr>
        <w:t xml:space="preserve">אתם </w:t>
      </w:r>
      <w:bookmarkStart w:id="15475" w:name="_ETM_Q25_685510"/>
      <w:bookmarkEnd w:id="15475"/>
      <w:r>
        <w:rPr>
          <w:rtl/>
        </w:rPr>
        <w:t xml:space="preserve">מפלגה </w:t>
      </w:r>
      <w:bookmarkStart w:id="15476" w:name="_ETM_Q25_686750"/>
      <w:bookmarkEnd w:id="15476"/>
      <w:r>
        <w:rPr>
          <w:rtl/>
        </w:rPr>
        <w:t>ש</w:t>
      </w:r>
      <w:bookmarkStart w:id="15477" w:name="_ETM_Q25_686989"/>
      <w:bookmarkEnd w:id="15477"/>
      <w:r>
        <w:rPr>
          <w:rtl/>
        </w:rPr>
        <w:t>דגל</w:t>
      </w:r>
      <w:bookmarkStart w:id="15478" w:name="_ETM_Q25_688010"/>
      <w:bookmarkEnd w:id="15478"/>
      <w:r>
        <w:rPr>
          <w:rFonts w:hint="cs"/>
          <w:rtl/>
        </w:rPr>
        <w:t xml:space="preserve">ה </w:t>
      </w:r>
      <w:bookmarkStart w:id="15479" w:name="_ETM_Q25_688990"/>
      <w:bookmarkEnd w:id="15479"/>
      <w:r>
        <w:rPr>
          <w:rtl/>
        </w:rPr>
        <w:t xml:space="preserve">כל </w:t>
      </w:r>
      <w:bookmarkStart w:id="15480" w:name="_ETM_Q25_689260"/>
      <w:bookmarkEnd w:id="15480"/>
      <w:r>
        <w:rPr>
          <w:rtl/>
        </w:rPr>
        <w:t xml:space="preserve">הזמן </w:t>
      </w:r>
      <w:bookmarkStart w:id="15481" w:name="_ETM_Q25_689920"/>
      <w:bookmarkEnd w:id="15481"/>
      <w:r>
        <w:rPr>
          <w:rtl/>
        </w:rPr>
        <w:t xml:space="preserve">בסיסמאות </w:t>
      </w:r>
      <w:bookmarkStart w:id="15482" w:name="_ETM_Q25_690850"/>
      <w:bookmarkEnd w:id="15482"/>
      <w:r>
        <w:rPr>
          <w:rtl/>
        </w:rPr>
        <w:t xml:space="preserve">של </w:t>
      </w:r>
      <w:bookmarkStart w:id="15483" w:name="_ETM_Q25_691810"/>
      <w:bookmarkEnd w:id="15483"/>
      <w:r>
        <w:rPr>
          <w:rtl/>
        </w:rPr>
        <w:t>עמ</w:t>
      </w:r>
      <w:r>
        <w:rPr>
          <w:rFonts w:hint="cs"/>
          <w:rtl/>
        </w:rPr>
        <w:t>ידה</w:t>
      </w:r>
      <w:r>
        <w:rPr>
          <w:rtl/>
        </w:rPr>
        <w:t xml:space="preserve"> </w:t>
      </w:r>
      <w:bookmarkStart w:id="15484" w:name="_ETM_Q25_692500"/>
      <w:bookmarkEnd w:id="15484"/>
      <w:r>
        <w:rPr>
          <w:rtl/>
        </w:rPr>
        <w:t xml:space="preserve">לצד </w:t>
      </w:r>
      <w:bookmarkStart w:id="15485" w:name="_ETM_Q25_692950"/>
      <w:bookmarkEnd w:id="15485"/>
      <w:r>
        <w:rPr>
          <w:rtl/>
        </w:rPr>
        <w:t>ה</w:t>
      </w:r>
      <w:r>
        <w:rPr>
          <w:rFonts w:hint="cs"/>
          <w:rtl/>
        </w:rPr>
        <w:t xml:space="preserve">חלש, </w:t>
      </w:r>
      <w:bookmarkStart w:id="15486" w:name="_ETM_Q25_693520"/>
      <w:bookmarkEnd w:id="15486"/>
      <w:r>
        <w:rPr>
          <w:rFonts w:hint="cs"/>
          <w:rtl/>
        </w:rPr>
        <w:t xml:space="preserve">להילחם </w:t>
      </w:r>
      <w:bookmarkStart w:id="15487" w:name="_ETM_Q25_693879"/>
      <w:bookmarkStart w:id="15488" w:name="_ETM_Q25_694330"/>
      <w:bookmarkEnd w:id="15487"/>
      <w:bookmarkEnd w:id="15488"/>
      <w:r>
        <w:rPr>
          <w:rFonts w:hint="cs"/>
          <w:rtl/>
        </w:rPr>
        <w:t xml:space="preserve">למען החלש, להושיט יד </w:t>
      </w:r>
      <w:bookmarkStart w:id="15489" w:name="_ETM_Q25_697000"/>
      <w:bookmarkStart w:id="15490" w:name="_ETM_Q25_694929"/>
      <w:bookmarkStart w:id="15491" w:name="_ETM_Q25_697269"/>
      <w:bookmarkStart w:id="15492" w:name="_ETM_Q25_697989"/>
      <w:bookmarkStart w:id="15493" w:name="_ETM_Q25_698529"/>
      <w:bookmarkEnd w:id="15489"/>
      <w:bookmarkEnd w:id="15490"/>
      <w:bookmarkEnd w:id="15491"/>
      <w:bookmarkEnd w:id="15492"/>
      <w:bookmarkEnd w:id="15493"/>
      <w:r>
        <w:rPr>
          <w:rFonts w:hint="cs"/>
          <w:rtl/>
        </w:rPr>
        <w:t>לחלש.</w:t>
      </w:r>
      <w:r>
        <w:rPr>
          <w:rtl/>
        </w:rPr>
        <w:t xml:space="preserve"> </w:t>
      </w:r>
      <w:bookmarkStart w:id="15494" w:name="_ETM_Q25_700489"/>
      <w:bookmarkEnd w:id="15494"/>
      <w:r>
        <w:rPr>
          <w:rtl/>
        </w:rPr>
        <w:t xml:space="preserve">למה </w:t>
      </w:r>
      <w:bookmarkStart w:id="15495" w:name="_ETM_Q25_701239"/>
      <w:bookmarkEnd w:id="15495"/>
      <w:r>
        <w:rPr>
          <w:rtl/>
        </w:rPr>
        <w:t xml:space="preserve">הממשלה </w:t>
      </w:r>
      <w:bookmarkStart w:id="15496" w:name="_ETM_Q25_701929"/>
      <w:bookmarkEnd w:id="15496"/>
      <w:r>
        <w:rPr>
          <w:rtl/>
        </w:rPr>
        <w:t xml:space="preserve">שלכם </w:t>
      </w:r>
      <w:bookmarkStart w:id="15497" w:name="_ETM_Q25_702770"/>
      <w:bookmarkEnd w:id="15497"/>
      <w:r>
        <w:rPr>
          <w:rtl/>
        </w:rPr>
        <w:t xml:space="preserve">לא </w:t>
      </w:r>
      <w:bookmarkStart w:id="15498" w:name="_ETM_Q25_703040"/>
      <w:bookmarkEnd w:id="15498"/>
      <w:r>
        <w:rPr>
          <w:rtl/>
        </w:rPr>
        <w:t xml:space="preserve">עושה </w:t>
      </w:r>
      <w:bookmarkStart w:id="15499" w:name="_ETM_Q25_703459"/>
      <w:bookmarkEnd w:id="15499"/>
      <w:r>
        <w:rPr>
          <w:rtl/>
        </w:rPr>
        <w:t xml:space="preserve">את </w:t>
      </w:r>
      <w:bookmarkStart w:id="15500" w:name="_ETM_Q25_703610"/>
      <w:bookmarkEnd w:id="15500"/>
      <w:r>
        <w:rPr>
          <w:rtl/>
        </w:rPr>
        <w:t>זה</w:t>
      </w:r>
      <w:r>
        <w:rPr>
          <w:rFonts w:hint="cs"/>
          <w:rtl/>
        </w:rPr>
        <w:t>?</w:t>
      </w:r>
      <w:r>
        <w:rPr>
          <w:rtl/>
        </w:rPr>
        <w:t xml:space="preserve"> </w:t>
      </w:r>
      <w:bookmarkStart w:id="15501" w:name="_ETM_Q25_705010"/>
      <w:bookmarkEnd w:id="15501"/>
      <w:r>
        <w:rPr>
          <w:rtl/>
        </w:rPr>
        <w:t xml:space="preserve">למה </w:t>
      </w:r>
      <w:bookmarkStart w:id="15502" w:name="_ETM_Q25_705490"/>
      <w:bookmarkEnd w:id="15502"/>
      <w:r>
        <w:rPr>
          <w:rtl/>
        </w:rPr>
        <w:t xml:space="preserve">היא </w:t>
      </w:r>
      <w:bookmarkStart w:id="15503" w:name="_ETM_Q25_705580"/>
      <w:bookmarkEnd w:id="15503"/>
      <w:r>
        <w:rPr>
          <w:rtl/>
        </w:rPr>
        <w:t xml:space="preserve">לא </w:t>
      </w:r>
      <w:bookmarkStart w:id="15504" w:name="_ETM_Q25_705760"/>
      <w:bookmarkEnd w:id="15504"/>
      <w:r>
        <w:rPr>
          <w:rtl/>
        </w:rPr>
        <w:t xml:space="preserve">מכניסה </w:t>
      </w:r>
      <w:bookmarkStart w:id="15505" w:name="_ETM_Q25_706390"/>
      <w:bookmarkEnd w:id="15505"/>
      <w:r>
        <w:rPr>
          <w:rtl/>
        </w:rPr>
        <w:t xml:space="preserve">את </w:t>
      </w:r>
      <w:bookmarkStart w:id="15506" w:name="_ETM_Q25_706630"/>
      <w:bookmarkEnd w:id="15506"/>
      <w:r>
        <w:rPr>
          <w:rtl/>
        </w:rPr>
        <w:t xml:space="preserve">היד </w:t>
      </w:r>
      <w:bookmarkStart w:id="15507" w:name="_ETM_Q25_706990"/>
      <w:bookmarkEnd w:id="15507"/>
      <w:r>
        <w:rPr>
          <w:rtl/>
        </w:rPr>
        <w:t xml:space="preserve">לכיס </w:t>
      </w:r>
      <w:bookmarkStart w:id="15508" w:name="_ETM_Q25_708670"/>
      <w:bookmarkEnd w:id="15508"/>
      <w:r>
        <w:rPr>
          <w:rtl/>
        </w:rPr>
        <w:t xml:space="preserve">כדי </w:t>
      </w:r>
      <w:bookmarkStart w:id="15509" w:name="_ETM_Q25_709030"/>
      <w:bookmarkEnd w:id="15509"/>
      <w:r>
        <w:rPr>
          <w:rtl/>
        </w:rPr>
        <w:t xml:space="preserve">לסייע </w:t>
      </w:r>
      <w:bookmarkStart w:id="15510" w:name="_ETM_Q25_709570"/>
      <w:bookmarkEnd w:id="15510"/>
      <w:r>
        <w:rPr>
          <w:rtl/>
        </w:rPr>
        <w:t>ל</w:t>
      </w:r>
      <w:r>
        <w:rPr>
          <w:rFonts w:hint="cs"/>
          <w:rtl/>
        </w:rPr>
        <w:t>שני מיליון עניים?</w:t>
      </w:r>
    </w:p>
    <w:p w:rsidR="00704C15" w:rsidRDefault="00704C15" w:rsidP="006144DF">
      <w:pPr>
        <w:rPr>
          <w:rtl/>
        </w:rPr>
      </w:pPr>
    </w:p>
    <w:p w:rsidR="00704C15" w:rsidRDefault="00704C15" w:rsidP="006144DF">
      <w:pPr>
        <w:pStyle w:val="af6"/>
        <w:keepNext/>
        <w:rPr>
          <w:rtl/>
        </w:rPr>
      </w:pPr>
      <w:bookmarkStart w:id="15511" w:name="_ETM_Q25_707000"/>
      <w:bookmarkStart w:id="15512" w:name="ET_yor_6595_2"/>
      <w:bookmarkEnd w:id="15511"/>
      <w:r w:rsidRPr="00B81F7F">
        <w:rPr>
          <w:rStyle w:val="TagStyle"/>
          <w:rtl/>
        </w:rPr>
        <w:t xml:space="preserve"> &lt;&lt; יור &gt;&gt; </w:t>
      </w:r>
      <w:r>
        <w:rPr>
          <w:rtl/>
        </w:rPr>
        <w:t>היו"ר ארז מלול:</w:t>
      </w:r>
      <w:r w:rsidRPr="00B81F7F">
        <w:rPr>
          <w:rStyle w:val="TagStyle"/>
          <w:rtl/>
        </w:rPr>
        <w:t xml:space="preserve"> &lt;&lt; יור &gt;&gt;</w:t>
      </w:r>
      <w:r>
        <w:rPr>
          <w:rtl/>
        </w:rPr>
        <w:t xml:space="preserve"> </w:t>
      </w:r>
      <w:bookmarkEnd w:id="15512"/>
    </w:p>
    <w:p w:rsidR="00704C15" w:rsidRDefault="00704C15" w:rsidP="00591E1D">
      <w:pPr>
        <w:rPr>
          <w:rtl/>
        </w:rPr>
      </w:pPr>
    </w:p>
    <w:p w:rsidR="00704C15" w:rsidRDefault="00704C15" w:rsidP="006144DF">
      <w:pPr>
        <w:rPr>
          <w:rtl/>
        </w:rPr>
      </w:pPr>
      <w:bookmarkStart w:id="15513" w:name="_ETM_Q25_711000"/>
      <w:bookmarkEnd w:id="15513"/>
      <w:r>
        <w:rPr>
          <w:rFonts w:hint="cs"/>
          <w:rtl/>
        </w:rPr>
        <w:t>ת</w:t>
      </w:r>
      <w:bookmarkStart w:id="15514" w:name="_ETM_Q25_709960"/>
      <w:bookmarkStart w:id="15515" w:name="_ETM_Q25_710320"/>
      <w:bookmarkStart w:id="15516" w:name="_ETM_Q25_711670"/>
      <w:bookmarkEnd w:id="15514"/>
      <w:bookmarkEnd w:id="15515"/>
      <w:bookmarkEnd w:id="15516"/>
      <w:r>
        <w:rPr>
          <w:rtl/>
        </w:rPr>
        <w:t xml:space="preserve">לושי </w:t>
      </w:r>
      <w:bookmarkStart w:id="15517" w:name="_ETM_Q25_712030"/>
      <w:bookmarkEnd w:id="15517"/>
      <w:r>
        <w:rPr>
          <w:rtl/>
        </w:rPr>
        <w:t>מזון</w:t>
      </w:r>
      <w:r>
        <w:rPr>
          <w:rFonts w:hint="cs"/>
          <w:rtl/>
        </w:rPr>
        <w:t>,</w:t>
      </w:r>
      <w:r>
        <w:rPr>
          <w:rtl/>
        </w:rPr>
        <w:t xml:space="preserve"> </w:t>
      </w:r>
      <w:bookmarkStart w:id="15518" w:name="_ETM_Q25_712390"/>
      <w:bookmarkEnd w:id="15518"/>
      <w:r>
        <w:rPr>
          <w:rtl/>
        </w:rPr>
        <w:t xml:space="preserve">390 </w:t>
      </w:r>
      <w:bookmarkStart w:id="15519" w:name="_ETM_Q25_713590"/>
      <w:bookmarkEnd w:id="15519"/>
      <w:r>
        <w:rPr>
          <w:rFonts w:hint="cs"/>
          <w:rtl/>
        </w:rPr>
        <w:t xml:space="preserve">מיליון </w:t>
      </w:r>
      <w:r>
        <w:rPr>
          <w:rtl/>
        </w:rPr>
        <w:t>שקל</w:t>
      </w:r>
      <w:r>
        <w:rPr>
          <w:rFonts w:hint="cs"/>
          <w:rtl/>
        </w:rPr>
        <w:t xml:space="preserve">, זה </w:t>
      </w:r>
      <w:bookmarkStart w:id="15520" w:name="_ETM_Q25_713980"/>
      <w:bookmarkEnd w:id="15520"/>
      <w:r>
        <w:rPr>
          <w:rtl/>
        </w:rPr>
        <w:t>הרבה</w:t>
      </w:r>
      <w:r>
        <w:rPr>
          <w:rFonts w:hint="cs"/>
          <w:rtl/>
        </w:rPr>
        <w:t>.</w:t>
      </w:r>
    </w:p>
    <w:p w:rsidR="00704C15" w:rsidRPr="00737B9D" w:rsidRDefault="00704C15" w:rsidP="006144DF">
      <w:pPr>
        <w:keepNext/>
        <w:rPr>
          <w:rtl/>
        </w:rPr>
      </w:pPr>
      <w:bookmarkStart w:id="15521" w:name="_ETM_Q25_715000"/>
      <w:bookmarkStart w:id="15522" w:name="ET_speakercontinue_5854_26"/>
      <w:bookmarkEnd w:id="15521"/>
    </w:p>
    <w:p w:rsidR="00704C15" w:rsidRDefault="00704C15" w:rsidP="006144DF">
      <w:pPr>
        <w:pStyle w:val="-"/>
        <w:keepNext/>
        <w:rPr>
          <w:rtl/>
        </w:rPr>
      </w:pPr>
      <w:r w:rsidRPr="000618C9">
        <w:rPr>
          <w:rStyle w:val="TagStyle"/>
          <w:rtl/>
        </w:rPr>
        <w:t xml:space="preserve">&lt;&lt; דובר_המשך &gt;&gt; </w:t>
      </w:r>
      <w:r>
        <w:rPr>
          <w:rtl/>
        </w:rPr>
        <w:t>ווליד טאהא (רע"מ – הרשימה הערבית המאוחדת):</w:t>
      </w:r>
      <w:r w:rsidRPr="000618C9">
        <w:rPr>
          <w:rStyle w:val="TagStyle"/>
          <w:rtl/>
        </w:rPr>
        <w:t xml:space="preserve"> &lt;&lt; דובר_המשך &gt;&gt;</w:t>
      </w:r>
      <w:r>
        <w:rPr>
          <w:rtl/>
        </w:rPr>
        <w:t xml:space="preserve">   </w:t>
      </w:r>
      <w:bookmarkEnd w:id="15522"/>
    </w:p>
    <w:p w:rsidR="00704C15" w:rsidRPr="000618C9" w:rsidRDefault="00704C15" w:rsidP="006144DF">
      <w:pPr>
        <w:ind w:firstLine="0"/>
        <w:rPr>
          <w:rtl/>
          <w:lang w:eastAsia="he-IL"/>
        </w:rPr>
      </w:pPr>
    </w:p>
    <w:p w:rsidR="00704C15" w:rsidRDefault="00704C15" w:rsidP="006144DF">
      <w:pPr>
        <w:rPr>
          <w:rtl/>
        </w:rPr>
      </w:pPr>
      <w:bookmarkStart w:id="15523" w:name="_ETM_Q25_714790"/>
      <w:bookmarkEnd w:id="15523"/>
      <w:r>
        <w:rPr>
          <w:rtl/>
        </w:rPr>
        <w:t>בסדר</w:t>
      </w:r>
      <w:r>
        <w:rPr>
          <w:rFonts w:hint="cs"/>
          <w:rtl/>
        </w:rPr>
        <w:t>.</w:t>
      </w:r>
      <w:r>
        <w:rPr>
          <w:rtl/>
        </w:rPr>
        <w:t xml:space="preserve"> </w:t>
      </w:r>
      <w:bookmarkStart w:id="15524" w:name="_ETM_Q25_715960"/>
      <w:bookmarkEnd w:id="15524"/>
      <w:r>
        <w:rPr>
          <w:rtl/>
        </w:rPr>
        <w:t xml:space="preserve">לא </w:t>
      </w:r>
      <w:bookmarkStart w:id="15525" w:name="_ETM_Q25_716260"/>
      <w:bookmarkEnd w:id="15525"/>
      <w:r>
        <w:rPr>
          <w:rtl/>
        </w:rPr>
        <w:t xml:space="preserve">שזה </w:t>
      </w:r>
      <w:bookmarkStart w:id="15526" w:name="_ETM_Q25_716679"/>
      <w:bookmarkEnd w:id="15526"/>
      <w:r>
        <w:rPr>
          <w:rtl/>
        </w:rPr>
        <w:t>שינה</w:t>
      </w:r>
      <w:bookmarkStart w:id="15527" w:name="_ETM_Q25_717340"/>
      <w:bookmarkEnd w:id="15527"/>
      <w:r>
        <w:rPr>
          <w:rFonts w:hint="cs"/>
          <w:rtl/>
        </w:rPr>
        <w:t>.</w:t>
      </w:r>
    </w:p>
    <w:p w:rsidR="00704C15" w:rsidRDefault="00704C15" w:rsidP="006144DF">
      <w:pPr>
        <w:rPr>
          <w:rtl/>
        </w:rPr>
      </w:pPr>
      <w:bookmarkStart w:id="15528" w:name="_ETM_Q25_717000"/>
      <w:bookmarkEnd w:id="15528"/>
    </w:p>
    <w:p w:rsidR="00704C15" w:rsidRDefault="00704C15" w:rsidP="006144DF">
      <w:pPr>
        <w:pStyle w:val="af6"/>
        <w:keepNext/>
        <w:rPr>
          <w:rtl/>
        </w:rPr>
      </w:pPr>
      <w:bookmarkStart w:id="15529" w:name="ET_yor_6595_4"/>
      <w:r w:rsidRPr="00B81F7F">
        <w:rPr>
          <w:rStyle w:val="TagStyle"/>
          <w:rtl/>
        </w:rPr>
        <w:t xml:space="preserve"> &lt;&lt; יור &gt;&gt; </w:t>
      </w:r>
      <w:r>
        <w:rPr>
          <w:rtl/>
        </w:rPr>
        <w:t>היו"ר ארז מלול:</w:t>
      </w:r>
      <w:r w:rsidRPr="00B81F7F">
        <w:rPr>
          <w:rStyle w:val="TagStyle"/>
          <w:rtl/>
        </w:rPr>
        <w:t xml:space="preserve"> &lt;&lt; יור &gt;&gt;</w:t>
      </w:r>
      <w:r>
        <w:rPr>
          <w:rtl/>
        </w:rPr>
        <w:t xml:space="preserve"> </w:t>
      </w:r>
      <w:bookmarkEnd w:id="15529"/>
    </w:p>
    <w:p w:rsidR="00704C15" w:rsidRDefault="00704C15" w:rsidP="006144DF">
      <w:pPr>
        <w:rPr>
          <w:rtl/>
        </w:rPr>
      </w:pPr>
    </w:p>
    <w:p w:rsidR="00704C15" w:rsidRDefault="00704C15" w:rsidP="006144DF">
      <w:pPr>
        <w:rPr>
          <w:rtl/>
        </w:rPr>
      </w:pPr>
      <w:bookmarkStart w:id="15530" w:name="_ETM_Q25_714000"/>
      <w:bookmarkEnd w:id="15530"/>
      <w:r>
        <w:rPr>
          <w:rFonts w:hint="cs"/>
          <w:rtl/>
        </w:rPr>
        <w:t xml:space="preserve">לא </w:t>
      </w:r>
      <w:bookmarkStart w:id="15531" w:name="_ETM_Q25_712000"/>
      <w:bookmarkEnd w:id="15531"/>
      <w:r>
        <w:rPr>
          <w:rFonts w:hint="cs"/>
          <w:rtl/>
        </w:rPr>
        <w:t xml:space="preserve">שזה שינה. לא </w:t>
      </w:r>
      <w:bookmarkStart w:id="15532" w:name="_ETM_Q25_717880"/>
      <w:bookmarkStart w:id="15533" w:name="_ETM_Q25_718120"/>
      <w:bookmarkStart w:id="15534" w:name="_ETM_Q25_718690"/>
      <w:bookmarkEnd w:id="15532"/>
      <w:bookmarkEnd w:id="15533"/>
      <w:bookmarkEnd w:id="15534"/>
      <w:r>
        <w:rPr>
          <w:rtl/>
        </w:rPr>
        <w:t xml:space="preserve">אמרתי </w:t>
      </w:r>
      <w:bookmarkStart w:id="15535" w:name="_ETM_Q25_719080"/>
      <w:bookmarkEnd w:id="15535"/>
      <w:r>
        <w:rPr>
          <w:rFonts w:hint="cs"/>
          <w:rtl/>
        </w:rPr>
        <w:t>ששינה.</w:t>
      </w:r>
    </w:p>
    <w:p w:rsidR="00704C15" w:rsidRDefault="00704C15" w:rsidP="006144DF">
      <w:pPr>
        <w:rPr>
          <w:rtl/>
        </w:rPr>
      </w:pPr>
      <w:bookmarkStart w:id="15536" w:name="_ETM_Q25_716000"/>
      <w:bookmarkEnd w:id="15536"/>
    </w:p>
    <w:p w:rsidR="00704C15" w:rsidRDefault="00704C15" w:rsidP="006144DF">
      <w:pPr>
        <w:pStyle w:val="-"/>
        <w:keepNext/>
        <w:rPr>
          <w:rtl/>
        </w:rPr>
      </w:pPr>
      <w:bookmarkStart w:id="15537" w:name="ET_speakercontinue_5854_5"/>
      <w:r w:rsidRPr="00B81F7F">
        <w:rPr>
          <w:rStyle w:val="TagStyle"/>
          <w:rtl/>
        </w:rPr>
        <w:t xml:space="preserve"> &lt;&lt; דובר_המשך &gt;&gt; </w:t>
      </w:r>
      <w:r>
        <w:rPr>
          <w:rtl/>
        </w:rPr>
        <w:t>ווליד טאהא (רע"מ – הרשימה הערבית המאוחדת):</w:t>
      </w:r>
      <w:r w:rsidRPr="00B81F7F">
        <w:rPr>
          <w:rStyle w:val="TagStyle"/>
          <w:rtl/>
        </w:rPr>
        <w:t xml:space="preserve"> &lt;&lt; דובר_המשך &gt;&gt;</w:t>
      </w:r>
      <w:r>
        <w:rPr>
          <w:rtl/>
        </w:rPr>
        <w:t xml:space="preserve"> </w:t>
      </w:r>
      <w:bookmarkEnd w:id="15537"/>
    </w:p>
    <w:p w:rsidR="00704C15" w:rsidRDefault="00704C15" w:rsidP="006144DF">
      <w:pPr>
        <w:rPr>
          <w:rtl/>
        </w:rPr>
      </w:pPr>
    </w:p>
    <w:p w:rsidR="00704C15" w:rsidRDefault="00704C15" w:rsidP="006144DF">
      <w:pPr>
        <w:rPr>
          <w:rtl/>
        </w:rPr>
      </w:pPr>
      <w:bookmarkStart w:id="15538" w:name="_ETM_Q25_718000"/>
      <w:bookmarkEnd w:id="15538"/>
      <w:r>
        <w:rPr>
          <w:rFonts w:hint="cs"/>
          <w:rtl/>
        </w:rPr>
        <w:t xml:space="preserve">בדיוק, </w:t>
      </w:r>
      <w:r>
        <w:rPr>
          <w:rtl/>
        </w:rPr>
        <w:t>בסדר</w:t>
      </w:r>
      <w:r>
        <w:rPr>
          <w:rFonts w:hint="cs"/>
          <w:rtl/>
        </w:rPr>
        <w:t>.</w:t>
      </w:r>
    </w:p>
    <w:p w:rsidR="00704C15" w:rsidRDefault="00704C15" w:rsidP="006144DF">
      <w:pPr>
        <w:rPr>
          <w:rtl/>
        </w:rPr>
      </w:pPr>
      <w:bookmarkStart w:id="15539" w:name="_ETM_Q25_719000"/>
      <w:bookmarkEnd w:id="15539"/>
    </w:p>
    <w:p w:rsidR="00704C15" w:rsidRDefault="00704C15" w:rsidP="006144DF">
      <w:pPr>
        <w:pStyle w:val="af6"/>
        <w:keepNext/>
        <w:rPr>
          <w:rtl/>
        </w:rPr>
      </w:pPr>
      <w:r w:rsidRPr="00B81F7F">
        <w:rPr>
          <w:rStyle w:val="TagStyle"/>
          <w:rtl/>
        </w:rPr>
        <w:t xml:space="preserve"> &lt;&lt; יור &gt;&gt; </w:t>
      </w:r>
      <w:r>
        <w:rPr>
          <w:rtl/>
        </w:rPr>
        <w:t>היו"ר ארז מלול:</w:t>
      </w:r>
      <w:r w:rsidRPr="00B81F7F">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5540" w:name="_ETM_Q25_721000"/>
      <w:bookmarkStart w:id="15541" w:name="_ETM_Q25_719770"/>
      <w:bookmarkEnd w:id="15540"/>
      <w:bookmarkEnd w:id="15541"/>
      <w:r>
        <w:rPr>
          <w:rtl/>
        </w:rPr>
        <w:t xml:space="preserve">אבל </w:t>
      </w:r>
      <w:bookmarkStart w:id="15542" w:name="_ETM_Q25_720070"/>
      <w:bookmarkEnd w:id="15542"/>
      <w:r>
        <w:rPr>
          <w:rtl/>
        </w:rPr>
        <w:t xml:space="preserve">זה </w:t>
      </w:r>
      <w:bookmarkStart w:id="15543" w:name="_ETM_Q25_720250"/>
      <w:bookmarkEnd w:id="15543"/>
      <w:r>
        <w:rPr>
          <w:rFonts w:hint="cs"/>
          <w:rtl/>
        </w:rPr>
        <w:t xml:space="preserve">מקל אפילו במשהו. זו בשורה. </w:t>
      </w:r>
    </w:p>
    <w:p w:rsidR="00704C15" w:rsidRDefault="00704C15" w:rsidP="006144DF">
      <w:pPr>
        <w:rPr>
          <w:rtl/>
        </w:rPr>
      </w:pPr>
      <w:bookmarkStart w:id="15544" w:name="_ETM_Q25_720000"/>
      <w:bookmarkEnd w:id="15544"/>
    </w:p>
    <w:p w:rsidR="00704C15" w:rsidRDefault="00704C15" w:rsidP="006144DF">
      <w:pPr>
        <w:pStyle w:val="-"/>
        <w:keepNext/>
        <w:rPr>
          <w:rtl/>
        </w:rPr>
      </w:pPr>
      <w:bookmarkStart w:id="15545" w:name="ET_speakercontinue_5854_7"/>
      <w:r w:rsidRPr="00B81F7F">
        <w:rPr>
          <w:rStyle w:val="TagStyle"/>
          <w:rtl/>
        </w:rPr>
        <w:t xml:space="preserve"> &lt;&lt; דובר_המשך &gt;&gt; </w:t>
      </w:r>
      <w:r>
        <w:rPr>
          <w:rtl/>
        </w:rPr>
        <w:t>ווליד טאהא (רע"מ – הרשימה הערבית המאוחדת):</w:t>
      </w:r>
      <w:r w:rsidRPr="00B81F7F">
        <w:rPr>
          <w:rStyle w:val="TagStyle"/>
          <w:rtl/>
        </w:rPr>
        <w:t xml:space="preserve"> &lt;&lt; דובר_המשך &gt;&gt;</w:t>
      </w:r>
      <w:r>
        <w:rPr>
          <w:rtl/>
        </w:rPr>
        <w:t xml:space="preserve"> </w:t>
      </w:r>
      <w:bookmarkEnd w:id="15545"/>
    </w:p>
    <w:p w:rsidR="00704C15" w:rsidRDefault="00704C15" w:rsidP="00591E1D">
      <w:pPr>
        <w:rPr>
          <w:rtl/>
        </w:rPr>
      </w:pPr>
    </w:p>
    <w:p w:rsidR="00704C15" w:rsidRDefault="00704C15" w:rsidP="006144DF">
      <w:pPr>
        <w:rPr>
          <w:rtl/>
        </w:rPr>
      </w:pPr>
      <w:r>
        <w:rPr>
          <w:rFonts w:hint="cs"/>
          <w:rtl/>
        </w:rPr>
        <w:t xml:space="preserve">היושב-ראש, </w:t>
      </w:r>
      <w:bookmarkStart w:id="15546" w:name="_ETM_Q25_723000"/>
      <w:bookmarkEnd w:id="15546"/>
      <w:r>
        <w:rPr>
          <w:rFonts w:hint="cs"/>
          <w:rtl/>
        </w:rPr>
        <w:t xml:space="preserve">הרי אם לא, אנחנו היינו </w:t>
      </w:r>
      <w:bookmarkStart w:id="15547" w:name="_ETM_Q25_720910"/>
      <w:bookmarkStart w:id="15548" w:name="_ETM_Q25_721090"/>
      <w:bookmarkStart w:id="15549" w:name="_ETM_Q25_721920"/>
      <w:bookmarkStart w:id="15550" w:name="_ETM_Q25_722189"/>
      <w:bookmarkStart w:id="15551" w:name="_ETM_Q25_722760"/>
      <w:bookmarkStart w:id="15552" w:name="_ETM_Q25_723090"/>
      <w:bookmarkStart w:id="15553" w:name="_ETM_Q25_723239"/>
      <w:bookmarkStart w:id="15554" w:name="_ETM_Q25_723780"/>
      <w:bookmarkStart w:id="15555" w:name="_ETM_Q25_724170"/>
      <w:bookmarkStart w:id="15556" w:name="_ETM_Q25_724980"/>
      <w:bookmarkStart w:id="15557" w:name="_ETM_Q25_725519"/>
      <w:bookmarkEnd w:id="15547"/>
      <w:bookmarkEnd w:id="15548"/>
      <w:bookmarkEnd w:id="15549"/>
      <w:bookmarkEnd w:id="15550"/>
      <w:bookmarkEnd w:id="15551"/>
      <w:bookmarkEnd w:id="15552"/>
      <w:bookmarkEnd w:id="15553"/>
      <w:bookmarkEnd w:id="15554"/>
      <w:bookmarkEnd w:id="15555"/>
      <w:bookmarkEnd w:id="15556"/>
      <w:bookmarkEnd w:id="15557"/>
      <w:r>
        <w:rPr>
          <w:rtl/>
        </w:rPr>
        <w:t xml:space="preserve">בקטסטרופה </w:t>
      </w:r>
      <w:bookmarkStart w:id="15558" w:name="_ETM_Q25_726359"/>
      <w:bookmarkEnd w:id="15558"/>
      <w:r>
        <w:rPr>
          <w:rFonts w:hint="cs"/>
          <w:rtl/>
        </w:rPr>
        <w:t>מוחלטת.</w:t>
      </w:r>
    </w:p>
    <w:p w:rsidR="00704C15" w:rsidRDefault="00704C15" w:rsidP="006144DF">
      <w:pPr>
        <w:rPr>
          <w:rtl/>
        </w:rPr>
      </w:pPr>
    </w:p>
    <w:p w:rsidR="00704C15" w:rsidRDefault="00704C15" w:rsidP="006144DF">
      <w:pPr>
        <w:pStyle w:val="af6"/>
        <w:keepNext/>
        <w:rPr>
          <w:rtl/>
        </w:rPr>
      </w:pPr>
      <w:r w:rsidRPr="00B81F7F">
        <w:rPr>
          <w:rStyle w:val="TagStyle"/>
          <w:rtl/>
        </w:rPr>
        <w:t xml:space="preserve"> &lt;&lt; יור &gt;&gt; </w:t>
      </w:r>
      <w:r>
        <w:rPr>
          <w:rtl/>
        </w:rPr>
        <w:t>היו"ר ארז מלול:</w:t>
      </w:r>
      <w:r w:rsidRPr="00B81F7F">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5559" w:name="_ETM_Q25_722000"/>
      <w:bookmarkEnd w:id="15559"/>
      <w:r>
        <w:rPr>
          <w:rFonts w:hint="cs"/>
          <w:rtl/>
        </w:rPr>
        <w:t xml:space="preserve">זה לכל </w:t>
      </w:r>
      <w:bookmarkStart w:id="15560" w:name="_ETM_Q25_726900"/>
      <w:bookmarkStart w:id="15561" w:name="_ETM_Q25_727290"/>
      <w:bookmarkEnd w:id="15560"/>
      <w:bookmarkEnd w:id="15561"/>
      <w:r>
        <w:rPr>
          <w:rtl/>
        </w:rPr>
        <w:t>המגזרים</w:t>
      </w:r>
      <w:r>
        <w:rPr>
          <w:rFonts w:hint="cs"/>
          <w:rtl/>
        </w:rPr>
        <w:t xml:space="preserve">, אין אפליה. </w:t>
      </w:r>
    </w:p>
    <w:p w:rsidR="00704C15" w:rsidRDefault="00704C15" w:rsidP="006144DF">
      <w:pPr>
        <w:rPr>
          <w:rtl/>
        </w:rPr>
      </w:pPr>
      <w:bookmarkStart w:id="15562" w:name="_ETM_Q25_724000"/>
      <w:bookmarkEnd w:id="15562"/>
    </w:p>
    <w:p w:rsidR="00704C15" w:rsidRDefault="00704C15" w:rsidP="006144DF">
      <w:pPr>
        <w:pStyle w:val="-"/>
        <w:keepNext/>
        <w:rPr>
          <w:rtl/>
        </w:rPr>
      </w:pPr>
      <w:bookmarkStart w:id="15563" w:name="ET_speakercontinue_5854_9"/>
      <w:r w:rsidRPr="00B81F7F">
        <w:rPr>
          <w:rStyle w:val="TagStyle"/>
          <w:rtl/>
        </w:rPr>
        <w:t xml:space="preserve"> &lt;&lt; דובר_המשך &gt;&gt; </w:t>
      </w:r>
      <w:r>
        <w:rPr>
          <w:rtl/>
        </w:rPr>
        <w:t>ווליד טאהא (רע"מ – הרשימה הערבית המאוחדת):</w:t>
      </w:r>
      <w:r w:rsidRPr="00B81F7F">
        <w:rPr>
          <w:rStyle w:val="TagStyle"/>
          <w:rtl/>
        </w:rPr>
        <w:t xml:space="preserve"> &lt;&lt; דובר_המשך &gt;&gt;</w:t>
      </w:r>
      <w:r>
        <w:rPr>
          <w:rtl/>
        </w:rPr>
        <w:t xml:space="preserve"> </w:t>
      </w:r>
      <w:bookmarkEnd w:id="15563"/>
    </w:p>
    <w:p w:rsidR="00704C15" w:rsidRDefault="00704C15" w:rsidP="00591E1D">
      <w:pPr>
        <w:rPr>
          <w:rtl/>
        </w:rPr>
      </w:pPr>
    </w:p>
    <w:p w:rsidR="00704C15" w:rsidRDefault="00704C15" w:rsidP="006144DF">
      <w:pPr>
        <w:rPr>
          <w:rtl/>
        </w:rPr>
      </w:pPr>
      <w:bookmarkStart w:id="15564" w:name="_ETM_Q25_725000"/>
      <w:bookmarkStart w:id="15565" w:name="_ETM_Q25_727859"/>
      <w:bookmarkStart w:id="15566" w:name="_ETM_Q25_728429"/>
      <w:bookmarkStart w:id="15567" w:name="_ETM_Q25_729359"/>
      <w:bookmarkEnd w:id="15564"/>
      <w:bookmarkEnd w:id="15565"/>
      <w:bookmarkEnd w:id="15566"/>
      <w:bookmarkEnd w:id="15567"/>
      <w:r>
        <w:rPr>
          <w:rtl/>
        </w:rPr>
        <w:t xml:space="preserve">אחרי </w:t>
      </w:r>
      <w:bookmarkStart w:id="15568" w:name="_ETM_Q25_729900"/>
      <w:bookmarkEnd w:id="15568"/>
      <w:r>
        <w:rPr>
          <w:rFonts w:hint="cs"/>
          <w:rtl/>
        </w:rPr>
        <w:t xml:space="preserve">תלושי </w:t>
      </w:r>
      <w:bookmarkStart w:id="15569" w:name="_ETM_Q25_730319"/>
      <w:bookmarkEnd w:id="15569"/>
      <w:r>
        <w:rPr>
          <w:rFonts w:hint="cs"/>
          <w:rtl/>
        </w:rPr>
        <w:t>ה</w:t>
      </w:r>
      <w:r>
        <w:rPr>
          <w:rtl/>
        </w:rPr>
        <w:t xml:space="preserve">מזון </w:t>
      </w:r>
      <w:bookmarkStart w:id="15570" w:name="_ETM_Q25_731250"/>
      <w:bookmarkEnd w:id="15570"/>
      <w:r>
        <w:rPr>
          <w:rtl/>
        </w:rPr>
        <w:t xml:space="preserve">אנחנו </w:t>
      </w:r>
      <w:bookmarkStart w:id="15571" w:name="_ETM_Q25_731670"/>
      <w:bookmarkEnd w:id="15571"/>
      <w:r>
        <w:rPr>
          <w:rtl/>
        </w:rPr>
        <w:t xml:space="preserve">מדברים </w:t>
      </w:r>
      <w:bookmarkStart w:id="15572" w:name="_ETM_Q25_732150"/>
      <w:bookmarkEnd w:id="15572"/>
      <w:r>
        <w:rPr>
          <w:rtl/>
        </w:rPr>
        <w:t xml:space="preserve">על </w:t>
      </w:r>
      <w:bookmarkStart w:id="15573" w:name="_ETM_Q25_732299"/>
      <w:bookmarkEnd w:id="15573"/>
      <w:r>
        <w:rPr>
          <w:rtl/>
        </w:rPr>
        <w:t>הנתונים</w:t>
      </w:r>
      <w:r>
        <w:rPr>
          <w:rFonts w:hint="cs"/>
          <w:rtl/>
        </w:rPr>
        <w:t xml:space="preserve">. הנתונים הם עדכניים. </w:t>
      </w:r>
    </w:p>
    <w:p w:rsidR="00704C15" w:rsidRDefault="00704C15" w:rsidP="006144DF">
      <w:pPr>
        <w:rPr>
          <w:rtl/>
        </w:rPr>
      </w:pPr>
      <w:bookmarkStart w:id="15574" w:name="_ETM_Q25_730000"/>
      <w:bookmarkEnd w:id="15574"/>
    </w:p>
    <w:p w:rsidR="00704C15" w:rsidRDefault="00704C15" w:rsidP="006144DF">
      <w:pPr>
        <w:pStyle w:val="af6"/>
        <w:keepNext/>
        <w:rPr>
          <w:rtl/>
        </w:rPr>
      </w:pPr>
      <w:r w:rsidRPr="00B81F7F">
        <w:rPr>
          <w:rStyle w:val="TagStyle"/>
          <w:rtl/>
        </w:rPr>
        <w:t xml:space="preserve"> &lt;&lt; יור &gt;&gt; </w:t>
      </w:r>
      <w:r>
        <w:rPr>
          <w:rtl/>
        </w:rPr>
        <w:t>היו"ר ארז מלול:</w:t>
      </w:r>
      <w:r w:rsidRPr="00B81F7F">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לא. זה לא</w:t>
      </w:r>
      <w:bookmarkStart w:id="15575" w:name="_ETM_Q25_732989"/>
      <w:bookmarkStart w:id="15576" w:name="_ETM_Q25_733140"/>
      <w:bookmarkStart w:id="15577" w:name="_ETM_Q25_733260"/>
      <w:bookmarkEnd w:id="15575"/>
      <w:bookmarkEnd w:id="15576"/>
      <w:bookmarkEnd w:id="15577"/>
      <w:r>
        <w:rPr>
          <w:rFonts w:hint="cs"/>
          <w:rtl/>
        </w:rPr>
        <w:t xml:space="preserve"> </w:t>
      </w:r>
      <w:r>
        <w:rPr>
          <w:rtl/>
        </w:rPr>
        <w:t xml:space="preserve">משנה </w:t>
      </w:r>
      <w:bookmarkStart w:id="15578" w:name="_ETM_Q25_733620"/>
      <w:bookmarkEnd w:id="15578"/>
      <w:r>
        <w:rPr>
          <w:rFonts w:hint="cs"/>
          <w:rtl/>
        </w:rPr>
        <w:t xml:space="preserve">את העוני. </w:t>
      </w:r>
      <w:bookmarkStart w:id="15579" w:name="_ETM_Q25_731000"/>
      <w:bookmarkEnd w:id="15579"/>
      <w:r>
        <w:rPr>
          <w:rFonts w:hint="cs"/>
          <w:rtl/>
        </w:rPr>
        <w:t>זה</w:t>
      </w:r>
      <w:r>
        <w:rPr>
          <w:rtl/>
        </w:rPr>
        <w:t xml:space="preserve"> </w:t>
      </w:r>
      <w:bookmarkStart w:id="15580" w:name="_ETM_Q25_735090"/>
      <w:bookmarkEnd w:id="15580"/>
      <w:r>
        <w:rPr>
          <w:rtl/>
        </w:rPr>
        <w:t xml:space="preserve">לא </w:t>
      </w:r>
      <w:bookmarkStart w:id="15581" w:name="_ETM_Q25_735209"/>
      <w:bookmarkEnd w:id="15581"/>
      <w:r>
        <w:rPr>
          <w:rtl/>
        </w:rPr>
        <w:t>מש</w:t>
      </w:r>
      <w:r>
        <w:rPr>
          <w:rFonts w:hint="cs"/>
          <w:rtl/>
        </w:rPr>
        <w:t xml:space="preserve">נה את המצב. אבל זה </w:t>
      </w:r>
      <w:bookmarkStart w:id="15582" w:name="_ETM_Q25_733000"/>
      <w:bookmarkEnd w:id="15582"/>
      <w:r>
        <w:rPr>
          <w:rFonts w:hint="cs"/>
          <w:rtl/>
        </w:rPr>
        <w:t>מקל מעט על משפחה, שיהיה לה משהו לאכול.</w:t>
      </w:r>
    </w:p>
    <w:p w:rsidR="00704C15" w:rsidRDefault="00704C15" w:rsidP="006144DF">
      <w:pPr>
        <w:rPr>
          <w:rtl/>
        </w:rPr>
      </w:pPr>
      <w:bookmarkStart w:id="15583" w:name="_ETM_Q25_736000"/>
      <w:bookmarkEnd w:id="15583"/>
    </w:p>
    <w:p w:rsidR="00704C15" w:rsidRDefault="00704C15" w:rsidP="006144DF">
      <w:pPr>
        <w:pStyle w:val="-"/>
        <w:keepNext/>
        <w:rPr>
          <w:rtl/>
        </w:rPr>
      </w:pPr>
      <w:bookmarkStart w:id="15584" w:name="ET_speakercontinue_5854_13"/>
      <w:r w:rsidRPr="00B81F7F">
        <w:rPr>
          <w:rStyle w:val="TagStyle"/>
          <w:rtl/>
        </w:rPr>
        <w:t xml:space="preserve"> &lt;&lt; דובר_המשך &gt;&gt; </w:t>
      </w:r>
      <w:r>
        <w:rPr>
          <w:rtl/>
        </w:rPr>
        <w:t>ווליד טאהא (רע"מ – הרשימה הערבית המאוחדת):</w:t>
      </w:r>
      <w:r w:rsidRPr="00B81F7F">
        <w:rPr>
          <w:rStyle w:val="TagStyle"/>
          <w:rtl/>
        </w:rPr>
        <w:t xml:space="preserve"> &lt;&lt; דובר_המשך &gt;&gt;</w:t>
      </w:r>
      <w:r>
        <w:rPr>
          <w:rtl/>
        </w:rPr>
        <w:t xml:space="preserve"> </w:t>
      </w:r>
      <w:bookmarkEnd w:id="15584"/>
    </w:p>
    <w:p w:rsidR="00704C15" w:rsidRDefault="00704C15" w:rsidP="00591E1D">
      <w:pPr>
        <w:rPr>
          <w:rtl/>
        </w:rPr>
      </w:pPr>
    </w:p>
    <w:p w:rsidR="00704C15" w:rsidRDefault="00704C15" w:rsidP="006144DF">
      <w:pPr>
        <w:rPr>
          <w:rtl/>
        </w:rPr>
      </w:pPr>
      <w:bookmarkStart w:id="15585" w:name="_ETM_Q25_737000"/>
      <w:bookmarkStart w:id="15586" w:name="_ETM_Q25_737699"/>
      <w:bookmarkEnd w:id="15585"/>
      <w:bookmarkEnd w:id="15586"/>
      <w:r>
        <w:rPr>
          <w:rtl/>
        </w:rPr>
        <w:t xml:space="preserve">אני </w:t>
      </w:r>
      <w:bookmarkStart w:id="15587" w:name="_ETM_Q25_738059"/>
      <w:bookmarkEnd w:id="15587"/>
      <w:r>
        <w:rPr>
          <w:rtl/>
        </w:rPr>
        <w:t xml:space="preserve">מדבר </w:t>
      </w:r>
      <w:bookmarkStart w:id="15588" w:name="_ETM_Q25_738690"/>
      <w:bookmarkEnd w:id="15588"/>
      <w:r>
        <w:rPr>
          <w:rtl/>
        </w:rPr>
        <w:t>מעבר</w:t>
      </w:r>
      <w:r>
        <w:rPr>
          <w:rFonts w:hint="cs"/>
          <w:rtl/>
        </w:rPr>
        <w:t xml:space="preserve">, אדוני. </w:t>
      </w:r>
      <w:bookmarkStart w:id="15589" w:name="_ETM_Q25_739590"/>
      <w:bookmarkStart w:id="15590" w:name="_ETM_Q25_739830"/>
      <w:bookmarkStart w:id="15591" w:name="_ETM_Q25_739949"/>
      <w:bookmarkStart w:id="15592" w:name="_ETM_Q25_740340"/>
      <w:bookmarkStart w:id="15593" w:name="_ETM_Q25_740759"/>
      <w:bookmarkStart w:id="15594" w:name="_ETM_Q25_740850"/>
      <w:bookmarkEnd w:id="15589"/>
      <w:bookmarkEnd w:id="15590"/>
      <w:bookmarkEnd w:id="15591"/>
      <w:bookmarkEnd w:id="15592"/>
      <w:bookmarkEnd w:id="15593"/>
      <w:bookmarkEnd w:id="15594"/>
      <w:r>
        <w:rPr>
          <w:rFonts w:hint="cs"/>
          <w:rtl/>
        </w:rPr>
        <w:t>בסדר,</w:t>
      </w:r>
      <w:r>
        <w:rPr>
          <w:rtl/>
        </w:rPr>
        <w:t xml:space="preserve"> </w:t>
      </w:r>
      <w:bookmarkStart w:id="15595" w:name="_ETM_Q25_741150"/>
      <w:bookmarkEnd w:id="15595"/>
      <w:r>
        <w:rPr>
          <w:rtl/>
        </w:rPr>
        <w:t xml:space="preserve">אדוני </w:t>
      </w:r>
      <w:bookmarkStart w:id="15596" w:name="_ETM_Q25_741419"/>
      <w:bookmarkEnd w:id="15596"/>
      <w:r>
        <w:rPr>
          <w:rtl/>
        </w:rPr>
        <w:t>היושב-ראש</w:t>
      </w:r>
      <w:bookmarkStart w:id="15597" w:name="_ETM_Q25_741900"/>
      <w:bookmarkEnd w:id="15597"/>
      <w:r>
        <w:rPr>
          <w:rFonts w:hint="cs"/>
          <w:rtl/>
        </w:rPr>
        <w:t xml:space="preserve">. </w:t>
      </w:r>
      <w:r>
        <w:rPr>
          <w:rtl/>
        </w:rPr>
        <w:t xml:space="preserve">אני </w:t>
      </w:r>
      <w:bookmarkStart w:id="15598" w:name="_ETM_Q25_742169"/>
      <w:bookmarkEnd w:id="15598"/>
      <w:r>
        <w:rPr>
          <w:rtl/>
        </w:rPr>
        <w:t xml:space="preserve">מדבר </w:t>
      </w:r>
      <w:bookmarkStart w:id="15599" w:name="_ETM_Q25_743280"/>
      <w:bookmarkEnd w:id="15599"/>
      <w:r>
        <w:rPr>
          <w:rtl/>
        </w:rPr>
        <w:t xml:space="preserve">על </w:t>
      </w:r>
      <w:bookmarkStart w:id="15600" w:name="_ETM_Q25_743550"/>
      <w:bookmarkEnd w:id="15600"/>
      <w:r>
        <w:rPr>
          <w:rtl/>
        </w:rPr>
        <w:t xml:space="preserve">מעבר </w:t>
      </w:r>
      <w:bookmarkStart w:id="15601" w:name="_ETM_Q25_744270"/>
      <w:bookmarkEnd w:id="15601"/>
      <w:r>
        <w:rPr>
          <w:rtl/>
        </w:rPr>
        <w:t>לתלוש</w:t>
      </w:r>
      <w:r>
        <w:rPr>
          <w:rFonts w:hint="cs"/>
          <w:rtl/>
        </w:rPr>
        <w:t>י</w:t>
      </w:r>
      <w:r>
        <w:rPr>
          <w:rtl/>
        </w:rPr>
        <w:t xml:space="preserve"> </w:t>
      </w:r>
      <w:bookmarkStart w:id="15602" w:name="_ETM_Q25_744840"/>
      <w:bookmarkEnd w:id="15602"/>
      <w:r>
        <w:rPr>
          <w:rtl/>
        </w:rPr>
        <w:t>המזון</w:t>
      </w:r>
      <w:r>
        <w:rPr>
          <w:rFonts w:hint="cs"/>
          <w:rtl/>
        </w:rPr>
        <w:t>.</w:t>
      </w:r>
    </w:p>
    <w:p w:rsidR="00704C15" w:rsidRDefault="00704C15" w:rsidP="006144DF">
      <w:pPr>
        <w:rPr>
          <w:rtl/>
        </w:rPr>
      </w:pPr>
      <w:bookmarkStart w:id="15603" w:name="_ETM_Q25_743000"/>
      <w:bookmarkEnd w:id="15603"/>
    </w:p>
    <w:p w:rsidR="00704C15" w:rsidRDefault="00704C15" w:rsidP="006144DF">
      <w:pPr>
        <w:pStyle w:val="af6"/>
        <w:keepNext/>
        <w:rPr>
          <w:rtl/>
        </w:rPr>
      </w:pPr>
      <w:r w:rsidRPr="00B81F7F">
        <w:rPr>
          <w:rStyle w:val="TagStyle"/>
          <w:rtl/>
        </w:rPr>
        <w:t xml:space="preserve"> &lt;&lt; יור &gt;&gt; </w:t>
      </w:r>
      <w:r>
        <w:rPr>
          <w:rtl/>
        </w:rPr>
        <w:t>היו"ר ארז מלול:</w:t>
      </w:r>
      <w:r w:rsidRPr="00B81F7F">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5604" w:name="_ETM_Q25_740000"/>
      <w:bookmarkEnd w:id="15604"/>
      <w:r>
        <w:rPr>
          <w:rFonts w:hint="cs"/>
          <w:rtl/>
        </w:rPr>
        <w:t>מה שצריך,</w:t>
      </w:r>
      <w:r>
        <w:rPr>
          <w:rtl/>
        </w:rPr>
        <w:t xml:space="preserve"> </w:t>
      </w:r>
      <w:bookmarkStart w:id="15605" w:name="_ETM_Q25_745530"/>
      <w:bookmarkEnd w:id="15605"/>
      <w:r>
        <w:rPr>
          <w:rtl/>
        </w:rPr>
        <w:t>נכון</w:t>
      </w:r>
      <w:r>
        <w:rPr>
          <w:rFonts w:hint="cs"/>
          <w:rtl/>
        </w:rPr>
        <w:t>.</w:t>
      </w:r>
      <w:r>
        <w:rPr>
          <w:rtl/>
        </w:rPr>
        <w:t xml:space="preserve"> </w:t>
      </w:r>
      <w:bookmarkStart w:id="15606" w:name="_ETM_Q25_745830"/>
      <w:bookmarkEnd w:id="15606"/>
      <w:r>
        <w:rPr>
          <w:rtl/>
        </w:rPr>
        <w:t xml:space="preserve">צריך </w:t>
      </w:r>
      <w:bookmarkStart w:id="15607" w:name="_ETM_Q25_746009"/>
      <w:bookmarkEnd w:id="15607"/>
      <w:r>
        <w:rPr>
          <w:rtl/>
        </w:rPr>
        <w:t>שי</w:t>
      </w:r>
      <w:r>
        <w:rPr>
          <w:rFonts w:hint="cs"/>
          <w:rtl/>
        </w:rPr>
        <w:t xml:space="preserve">נוי אסטרטגי, שינוי מחשבתי. </w:t>
      </w:r>
      <w:bookmarkStart w:id="15608" w:name="_ETM_Q25_745000"/>
      <w:bookmarkEnd w:id="15608"/>
    </w:p>
    <w:p w:rsidR="00704C15" w:rsidRDefault="00704C15" w:rsidP="006144DF">
      <w:pPr>
        <w:rPr>
          <w:rtl/>
        </w:rPr>
      </w:pPr>
    </w:p>
    <w:p w:rsidR="00704C15" w:rsidRDefault="00704C15" w:rsidP="006144DF">
      <w:pPr>
        <w:pStyle w:val="-"/>
        <w:keepNext/>
        <w:rPr>
          <w:rtl/>
        </w:rPr>
      </w:pPr>
      <w:bookmarkStart w:id="15609" w:name="ET_speakercontinue_5854_15"/>
      <w:r w:rsidRPr="00B81F7F">
        <w:rPr>
          <w:rStyle w:val="TagStyle"/>
          <w:rtl/>
        </w:rPr>
        <w:t xml:space="preserve"> &lt;&lt; דובר_המשך &gt;&gt; </w:t>
      </w:r>
      <w:r>
        <w:rPr>
          <w:rtl/>
        </w:rPr>
        <w:t>ווליד טאהא (רע"מ – הרשימה הערבית המאוחדת):</w:t>
      </w:r>
      <w:r w:rsidRPr="00B81F7F">
        <w:rPr>
          <w:rStyle w:val="TagStyle"/>
          <w:rtl/>
        </w:rPr>
        <w:t xml:space="preserve"> &lt;&lt; דובר_המשך &gt;&gt;</w:t>
      </w:r>
      <w:r>
        <w:rPr>
          <w:rtl/>
        </w:rPr>
        <w:t xml:space="preserve"> </w:t>
      </w:r>
      <w:bookmarkEnd w:id="15609"/>
    </w:p>
    <w:p w:rsidR="00704C15" w:rsidRDefault="00704C15" w:rsidP="00591E1D">
      <w:pPr>
        <w:rPr>
          <w:rtl/>
        </w:rPr>
      </w:pPr>
    </w:p>
    <w:p w:rsidR="00704C15" w:rsidRDefault="00704C15" w:rsidP="006144DF">
      <w:pPr>
        <w:rPr>
          <w:rtl/>
        </w:rPr>
      </w:pPr>
      <w:bookmarkStart w:id="15610" w:name="_ETM_Q25_744000"/>
      <w:bookmarkEnd w:id="15610"/>
      <w:r>
        <w:rPr>
          <w:rFonts w:hint="cs"/>
          <w:rtl/>
        </w:rPr>
        <w:t xml:space="preserve">כן, </w:t>
      </w:r>
      <w:bookmarkStart w:id="15611" w:name="_ETM_Q25_746550"/>
      <w:bookmarkEnd w:id="15611"/>
      <w:r>
        <w:rPr>
          <w:rtl/>
        </w:rPr>
        <w:t>בדיוק</w:t>
      </w:r>
      <w:r>
        <w:rPr>
          <w:rFonts w:hint="cs"/>
          <w:rtl/>
        </w:rPr>
        <w:t>.</w:t>
      </w:r>
      <w:r>
        <w:rPr>
          <w:rtl/>
        </w:rPr>
        <w:t xml:space="preserve"> </w:t>
      </w:r>
      <w:bookmarkStart w:id="15612" w:name="_ETM_Q25_747059"/>
      <w:bookmarkEnd w:id="15612"/>
      <w:r w:rsidRPr="00D93973">
        <w:rPr>
          <w:rFonts w:hint="cs"/>
          <w:rtl/>
        </w:rPr>
        <w:t xml:space="preserve">צריך לדחוף </w:t>
      </w:r>
      <w:bookmarkStart w:id="15613" w:name="_ETM_Q25_747539"/>
      <w:bookmarkStart w:id="15614" w:name="_ETM_Q25_748229"/>
      <w:bookmarkStart w:id="15615" w:name="_ETM_Q25_748840"/>
      <w:bookmarkStart w:id="15616" w:name="_ETM_Q25_749080"/>
      <w:bookmarkStart w:id="15617" w:name="_ETM_Q25_749500"/>
      <w:bookmarkStart w:id="15618" w:name="_ETM_Q25_749920"/>
      <w:bookmarkEnd w:id="15613"/>
      <w:bookmarkEnd w:id="15614"/>
      <w:bookmarkEnd w:id="15615"/>
      <w:bookmarkEnd w:id="15616"/>
      <w:bookmarkEnd w:id="15617"/>
      <w:bookmarkEnd w:id="15618"/>
      <w:r w:rsidRPr="00D93973">
        <w:rPr>
          <w:rtl/>
        </w:rPr>
        <w:t>תוכניות</w:t>
      </w:r>
      <w:r>
        <w:rPr>
          <w:rtl/>
        </w:rPr>
        <w:t xml:space="preserve"> </w:t>
      </w:r>
      <w:bookmarkStart w:id="15619" w:name="_ETM_Q25_750490"/>
      <w:bookmarkEnd w:id="15619"/>
      <w:r>
        <w:rPr>
          <w:rtl/>
        </w:rPr>
        <w:t>ש</w:t>
      </w:r>
      <w:r>
        <w:rPr>
          <w:rFonts w:hint="cs"/>
          <w:rtl/>
        </w:rPr>
        <w:t>י</w:t>
      </w:r>
      <w:r>
        <w:rPr>
          <w:rtl/>
        </w:rPr>
        <w:t>וציא</w:t>
      </w:r>
      <w:r>
        <w:rPr>
          <w:rFonts w:hint="cs"/>
          <w:rtl/>
        </w:rPr>
        <w:t>ו</w:t>
      </w:r>
      <w:r>
        <w:rPr>
          <w:rtl/>
        </w:rPr>
        <w:t xml:space="preserve"> </w:t>
      </w:r>
      <w:bookmarkStart w:id="15620" w:name="_ETM_Q25_751210"/>
      <w:bookmarkEnd w:id="15620"/>
      <w:r>
        <w:rPr>
          <w:rtl/>
        </w:rPr>
        <w:t xml:space="preserve">את </w:t>
      </w:r>
      <w:bookmarkStart w:id="15621" w:name="_ETM_Q25_751360"/>
      <w:bookmarkEnd w:id="15621"/>
      <w:r>
        <w:rPr>
          <w:rtl/>
        </w:rPr>
        <w:t xml:space="preserve">האנשים </w:t>
      </w:r>
      <w:bookmarkStart w:id="15622" w:name="_ETM_Q25_751929"/>
      <w:bookmarkEnd w:id="15622"/>
      <w:r>
        <w:rPr>
          <w:rtl/>
        </w:rPr>
        <w:t xml:space="preserve">האלה </w:t>
      </w:r>
      <w:bookmarkStart w:id="15623" w:name="_ETM_Q25_752230"/>
      <w:bookmarkEnd w:id="15623"/>
      <w:r>
        <w:rPr>
          <w:rFonts w:hint="cs"/>
          <w:rtl/>
        </w:rPr>
        <w:t>מ</w:t>
      </w:r>
      <w:r>
        <w:rPr>
          <w:rtl/>
        </w:rPr>
        <w:t xml:space="preserve">מעגל </w:t>
      </w:r>
      <w:bookmarkStart w:id="15624" w:name="_ETM_Q25_753309"/>
      <w:bookmarkEnd w:id="15624"/>
      <w:r>
        <w:rPr>
          <w:rtl/>
        </w:rPr>
        <w:t>העוני</w:t>
      </w:r>
      <w:r>
        <w:rPr>
          <w:rFonts w:hint="cs"/>
          <w:rtl/>
        </w:rPr>
        <w:t>.</w:t>
      </w:r>
      <w:r w:rsidR="00737B9D">
        <w:rPr>
          <w:rFonts w:hint="cs"/>
          <w:rtl/>
        </w:rPr>
        <w:t xml:space="preserve"> העוני הוא לא גזרת גורל. </w:t>
      </w:r>
    </w:p>
    <w:p w:rsidR="00704C15" w:rsidRDefault="00704C15" w:rsidP="006144DF">
      <w:pPr>
        <w:rPr>
          <w:rtl/>
        </w:rPr>
      </w:pPr>
      <w:bookmarkStart w:id="15625" w:name="_ETM_Q25_750000"/>
      <w:bookmarkEnd w:id="15625"/>
    </w:p>
    <w:p w:rsidR="00704C15" w:rsidRDefault="00704C15" w:rsidP="006144DF">
      <w:pPr>
        <w:pStyle w:val="af6"/>
        <w:keepNext/>
        <w:rPr>
          <w:rtl/>
        </w:rPr>
      </w:pPr>
      <w:bookmarkStart w:id="15626" w:name="ET_yor_6595_16"/>
      <w:r w:rsidRPr="008D6D0D">
        <w:rPr>
          <w:rStyle w:val="TagStyle"/>
          <w:rtl/>
        </w:rPr>
        <w:t xml:space="preserve"> &lt;&lt; יור &gt;&gt; </w:t>
      </w:r>
      <w:r>
        <w:rPr>
          <w:rtl/>
        </w:rPr>
        <w:t>היו"ר ארז מלול:</w:t>
      </w:r>
      <w:r w:rsidRPr="008D6D0D">
        <w:rPr>
          <w:rStyle w:val="TagStyle"/>
          <w:rtl/>
        </w:rPr>
        <w:t xml:space="preserve"> &lt;&lt; יור &gt;&gt;</w:t>
      </w:r>
      <w:r>
        <w:rPr>
          <w:rtl/>
        </w:rPr>
        <w:t xml:space="preserve"> </w:t>
      </w:r>
      <w:bookmarkEnd w:id="15626"/>
    </w:p>
    <w:p w:rsidR="00704C15" w:rsidRDefault="00704C15" w:rsidP="00591E1D">
      <w:pPr>
        <w:rPr>
          <w:rtl/>
        </w:rPr>
      </w:pPr>
    </w:p>
    <w:p w:rsidR="00704C15" w:rsidRDefault="00704C15" w:rsidP="00737B9D">
      <w:pPr>
        <w:rPr>
          <w:rtl/>
        </w:rPr>
      </w:pPr>
      <w:r>
        <w:rPr>
          <w:rFonts w:hint="cs"/>
          <w:rtl/>
        </w:rPr>
        <w:t>מסכים איתך, מסכים איתך.</w:t>
      </w:r>
      <w:r w:rsidR="00737B9D">
        <w:rPr>
          <w:rFonts w:hint="cs"/>
          <w:rtl/>
        </w:rPr>
        <w:t xml:space="preserve"> </w:t>
      </w:r>
      <w:bookmarkStart w:id="15627" w:name="_ETM_Q25_751000"/>
      <w:bookmarkStart w:id="15628" w:name="_ETM_Q25_753000"/>
      <w:bookmarkEnd w:id="15627"/>
      <w:bookmarkEnd w:id="15628"/>
      <w:r w:rsidR="00737B9D">
        <w:rPr>
          <w:rFonts w:hint="cs"/>
          <w:rtl/>
        </w:rPr>
        <w:t>כ</w:t>
      </w:r>
      <w:r>
        <w:rPr>
          <w:rFonts w:hint="cs"/>
          <w:rtl/>
        </w:rPr>
        <w:t>ן.</w:t>
      </w:r>
    </w:p>
    <w:p w:rsidR="00704C15" w:rsidRDefault="00704C15" w:rsidP="006144DF">
      <w:pPr>
        <w:rPr>
          <w:rtl/>
        </w:rPr>
      </w:pPr>
    </w:p>
    <w:p w:rsidR="00704C15" w:rsidRDefault="00704C15" w:rsidP="006144DF">
      <w:pPr>
        <w:pStyle w:val="-"/>
        <w:keepNext/>
        <w:rPr>
          <w:rtl/>
        </w:rPr>
      </w:pPr>
      <w:bookmarkStart w:id="15629" w:name="ET_speakercontinue_5854_19"/>
      <w:r w:rsidRPr="008D6D0D">
        <w:rPr>
          <w:rStyle w:val="TagStyle"/>
          <w:rtl/>
        </w:rPr>
        <w:t xml:space="preserve"> &lt;&lt; דובר_המשך &gt;&gt; </w:t>
      </w:r>
      <w:r>
        <w:rPr>
          <w:rtl/>
        </w:rPr>
        <w:t>ווליד טאהא (רע"מ – הרשימה הערבית המאוחדת):</w:t>
      </w:r>
      <w:r w:rsidRPr="008D6D0D">
        <w:rPr>
          <w:rStyle w:val="TagStyle"/>
          <w:rtl/>
        </w:rPr>
        <w:t xml:space="preserve"> &lt;&lt; דובר_המשך &gt;&gt;</w:t>
      </w:r>
      <w:r>
        <w:rPr>
          <w:rtl/>
        </w:rPr>
        <w:t xml:space="preserve"> </w:t>
      </w:r>
      <w:bookmarkEnd w:id="15629"/>
    </w:p>
    <w:p w:rsidR="00704C15" w:rsidRDefault="00704C15" w:rsidP="00591E1D">
      <w:pPr>
        <w:rPr>
          <w:rtl/>
        </w:rPr>
      </w:pPr>
    </w:p>
    <w:p w:rsidR="00704C15" w:rsidRDefault="00704C15" w:rsidP="006144DF">
      <w:pPr>
        <w:rPr>
          <w:rtl/>
        </w:rPr>
      </w:pPr>
      <w:bookmarkStart w:id="15630" w:name="_ETM_Q25_755000"/>
      <w:bookmarkEnd w:id="15630"/>
      <w:r>
        <w:rPr>
          <w:rtl/>
        </w:rPr>
        <w:t xml:space="preserve">זה </w:t>
      </w:r>
      <w:bookmarkStart w:id="15631" w:name="_ETM_Q25_756780"/>
      <w:bookmarkEnd w:id="15631"/>
      <w:r>
        <w:rPr>
          <w:rtl/>
        </w:rPr>
        <w:t xml:space="preserve">לא </w:t>
      </w:r>
      <w:bookmarkStart w:id="15632" w:name="_ETM_Q25_756960"/>
      <w:bookmarkEnd w:id="15632"/>
      <w:r>
        <w:rPr>
          <w:rtl/>
        </w:rPr>
        <w:t xml:space="preserve">משהו </w:t>
      </w:r>
      <w:bookmarkStart w:id="15633" w:name="_ETM_Q25_757320"/>
      <w:bookmarkEnd w:id="15633"/>
      <w:r>
        <w:rPr>
          <w:rtl/>
        </w:rPr>
        <w:t>ש</w:t>
      </w:r>
      <w:bookmarkStart w:id="15634" w:name="_ETM_Q25_757500"/>
      <w:bookmarkEnd w:id="15634"/>
      <w:r>
        <w:rPr>
          <w:rtl/>
        </w:rPr>
        <w:t xml:space="preserve">נפל </w:t>
      </w:r>
      <w:bookmarkStart w:id="15635" w:name="_ETM_Q25_757860"/>
      <w:bookmarkEnd w:id="15635"/>
      <w:r>
        <w:rPr>
          <w:rtl/>
        </w:rPr>
        <w:t>מהשמיים</w:t>
      </w:r>
      <w:r>
        <w:rPr>
          <w:rFonts w:hint="cs"/>
          <w:rtl/>
        </w:rPr>
        <w:t>.</w:t>
      </w:r>
      <w:r>
        <w:rPr>
          <w:rtl/>
        </w:rPr>
        <w:t xml:space="preserve"> </w:t>
      </w:r>
      <w:bookmarkStart w:id="15636" w:name="_ETM_Q25_759210"/>
      <w:bookmarkEnd w:id="15636"/>
      <w:r>
        <w:rPr>
          <w:rtl/>
        </w:rPr>
        <w:t xml:space="preserve">אתה </w:t>
      </w:r>
      <w:bookmarkStart w:id="15637" w:name="_ETM_Q25_759600"/>
      <w:bookmarkEnd w:id="15637"/>
      <w:r>
        <w:rPr>
          <w:rtl/>
        </w:rPr>
        <w:t xml:space="preserve">יודע </w:t>
      </w:r>
      <w:bookmarkStart w:id="15638" w:name="_ETM_Q25_759929"/>
      <w:bookmarkEnd w:id="15638"/>
      <w:r>
        <w:rPr>
          <w:rtl/>
        </w:rPr>
        <w:t xml:space="preserve">מי </w:t>
      </w:r>
      <w:bookmarkStart w:id="15639" w:name="_ETM_Q25_760080"/>
      <w:bookmarkEnd w:id="15639"/>
      <w:r>
        <w:rPr>
          <w:rtl/>
        </w:rPr>
        <w:t xml:space="preserve">מגדיר </w:t>
      </w:r>
      <w:bookmarkStart w:id="15640" w:name="_ETM_Q25_760559"/>
      <w:bookmarkEnd w:id="15640"/>
      <w:r>
        <w:rPr>
          <w:rFonts w:hint="cs"/>
          <w:rtl/>
        </w:rPr>
        <w:t xml:space="preserve">עוני כבעיה </w:t>
      </w:r>
      <w:r w:rsidR="009F2EF9">
        <w:rPr>
          <w:rFonts w:hint="cs"/>
          <w:rtl/>
        </w:rPr>
        <w:t>– – –</w:t>
      </w:r>
      <w:r>
        <w:rPr>
          <w:rFonts w:hint="cs"/>
          <w:rtl/>
        </w:rPr>
        <w:t xml:space="preserve"> </w:t>
      </w:r>
    </w:p>
    <w:p w:rsidR="00704C15" w:rsidRDefault="00704C15" w:rsidP="006144DF">
      <w:pPr>
        <w:rPr>
          <w:rtl/>
        </w:rPr>
      </w:pPr>
      <w:bookmarkStart w:id="15641" w:name="_ETM_Q25_758000"/>
      <w:bookmarkStart w:id="15642" w:name="_ETM_Q25_759000"/>
      <w:bookmarkEnd w:id="15641"/>
      <w:bookmarkEnd w:id="15642"/>
    </w:p>
    <w:p w:rsidR="00704C15" w:rsidRDefault="00704C15" w:rsidP="006144DF">
      <w:pPr>
        <w:pStyle w:val="af6"/>
        <w:keepNext/>
        <w:rPr>
          <w:rtl/>
        </w:rPr>
      </w:pPr>
      <w:r w:rsidRPr="008D6D0D">
        <w:rPr>
          <w:rStyle w:val="TagStyle"/>
          <w:rtl/>
        </w:rPr>
        <w:t xml:space="preserve"> &lt;&lt; יור &gt;&gt; </w:t>
      </w:r>
      <w:r>
        <w:rPr>
          <w:rtl/>
        </w:rPr>
        <w:t>היו"ר ארז מלול:</w:t>
      </w:r>
      <w:r w:rsidRPr="008D6D0D">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5643" w:name="_ETM_Q25_760000"/>
      <w:bookmarkEnd w:id="15643"/>
      <w:r>
        <w:rPr>
          <w:rFonts w:hint="cs"/>
          <w:rtl/>
        </w:rPr>
        <w:t xml:space="preserve">לצערי, </w:t>
      </w:r>
      <w:bookmarkStart w:id="15644" w:name="_ETM_Q25_757000"/>
      <w:bookmarkEnd w:id="15644"/>
      <w:r>
        <w:rPr>
          <w:rFonts w:hint="cs"/>
          <w:rtl/>
        </w:rPr>
        <w:t>זה ברור בפריפריה.</w:t>
      </w:r>
    </w:p>
    <w:p w:rsidR="00704C15" w:rsidRDefault="00704C15" w:rsidP="006144DF">
      <w:pPr>
        <w:rPr>
          <w:rtl/>
        </w:rPr>
      </w:pPr>
    </w:p>
    <w:p w:rsidR="00704C15" w:rsidRDefault="00704C15" w:rsidP="006144DF">
      <w:pPr>
        <w:pStyle w:val="-"/>
        <w:keepNext/>
        <w:rPr>
          <w:rtl/>
        </w:rPr>
      </w:pPr>
      <w:bookmarkStart w:id="15645" w:name="ET_speakercontinue_5854_21"/>
      <w:r w:rsidRPr="008D6D0D">
        <w:rPr>
          <w:rStyle w:val="TagStyle"/>
          <w:rtl/>
        </w:rPr>
        <w:t xml:space="preserve"> &lt;&lt; דובר_המשך &gt;&gt; </w:t>
      </w:r>
      <w:r>
        <w:rPr>
          <w:rtl/>
        </w:rPr>
        <w:t>ווליד טאהא (רע"מ – הרשימה הערבית המאוחדת):</w:t>
      </w:r>
      <w:r w:rsidRPr="008D6D0D">
        <w:rPr>
          <w:rStyle w:val="TagStyle"/>
          <w:rtl/>
        </w:rPr>
        <w:t xml:space="preserve"> &lt;&lt; דובר_המשך &gt;&gt;</w:t>
      </w:r>
      <w:r>
        <w:rPr>
          <w:rtl/>
        </w:rPr>
        <w:t xml:space="preserve"> </w:t>
      </w:r>
      <w:bookmarkEnd w:id="15645"/>
    </w:p>
    <w:p w:rsidR="00704C15" w:rsidRDefault="00704C15" w:rsidP="00591E1D">
      <w:pPr>
        <w:rPr>
          <w:rtl/>
        </w:rPr>
      </w:pPr>
    </w:p>
    <w:p w:rsidR="00704C15" w:rsidRDefault="00704C15" w:rsidP="006144DF">
      <w:pPr>
        <w:rPr>
          <w:rtl/>
        </w:rPr>
      </w:pPr>
      <w:bookmarkStart w:id="15646" w:name="_ETM_Q25_761000"/>
      <w:bookmarkEnd w:id="15646"/>
      <w:r>
        <w:rPr>
          <w:rFonts w:hint="cs"/>
          <w:rtl/>
        </w:rPr>
        <w:t xml:space="preserve">כן, </w:t>
      </w:r>
      <w:bookmarkStart w:id="15647" w:name="_ETM_Q25_760889"/>
      <w:bookmarkStart w:id="15648" w:name="_ETM_Q25_761370"/>
      <w:bookmarkStart w:id="15649" w:name="_ETM_Q25_761669"/>
      <w:bookmarkStart w:id="15650" w:name="_ETM_Q25_761970"/>
      <w:bookmarkStart w:id="15651" w:name="_ETM_Q25_762870"/>
      <w:bookmarkStart w:id="15652" w:name="_ETM_Q25_763740"/>
      <w:bookmarkStart w:id="15653" w:name="_ETM_Q25_764130"/>
      <w:bookmarkEnd w:id="15647"/>
      <w:bookmarkEnd w:id="15648"/>
      <w:bookmarkEnd w:id="15649"/>
      <w:bookmarkEnd w:id="15650"/>
      <w:bookmarkEnd w:id="15651"/>
      <w:bookmarkEnd w:id="15652"/>
      <w:bookmarkEnd w:id="15653"/>
      <w:r>
        <w:rPr>
          <w:rFonts w:hint="cs"/>
          <w:rtl/>
        </w:rPr>
        <w:t>ה</w:t>
      </w:r>
      <w:r>
        <w:rPr>
          <w:rtl/>
        </w:rPr>
        <w:t xml:space="preserve">חרדים </w:t>
      </w:r>
      <w:bookmarkStart w:id="15654" w:name="_ETM_Q25_764700"/>
      <w:bookmarkEnd w:id="15654"/>
      <w:r>
        <w:rPr>
          <w:rtl/>
        </w:rPr>
        <w:t>ו</w:t>
      </w:r>
      <w:r>
        <w:rPr>
          <w:rFonts w:hint="cs"/>
          <w:rtl/>
        </w:rPr>
        <w:t>ה</w:t>
      </w:r>
      <w:r>
        <w:rPr>
          <w:rtl/>
        </w:rPr>
        <w:t xml:space="preserve">ערבים </w:t>
      </w:r>
      <w:bookmarkStart w:id="15655" w:name="_ETM_Q25_765389"/>
      <w:bookmarkEnd w:id="15655"/>
      <w:r>
        <w:rPr>
          <w:rtl/>
        </w:rPr>
        <w:t>בעיקר</w:t>
      </w:r>
      <w:r>
        <w:rPr>
          <w:rFonts w:hint="cs"/>
          <w:rtl/>
        </w:rPr>
        <w:t xml:space="preserve"> </w:t>
      </w:r>
      <w:r w:rsidR="009F2EF9">
        <w:rPr>
          <w:rFonts w:hint="cs"/>
          <w:rtl/>
        </w:rPr>
        <w:t>– –</w:t>
      </w:r>
      <w:r>
        <w:rPr>
          <w:rFonts w:hint="cs"/>
          <w:rtl/>
        </w:rPr>
        <w:t xml:space="preserve"> </w:t>
      </w:r>
      <w:r>
        <w:rPr>
          <w:rtl/>
        </w:rPr>
        <w:t xml:space="preserve"> </w:t>
      </w:r>
      <w:bookmarkStart w:id="15656" w:name="_ETM_Q25_766530"/>
      <w:bookmarkEnd w:id="15656"/>
    </w:p>
    <w:p w:rsidR="00704C15" w:rsidRDefault="00704C15" w:rsidP="006144DF">
      <w:pPr>
        <w:rPr>
          <w:rtl/>
        </w:rPr>
      </w:pPr>
      <w:bookmarkStart w:id="15657" w:name="_ETM_Q25_766000"/>
      <w:bookmarkEnd w:id="15657"/>
    </w:p>
    <w:p w:rsidR="00704C15" w:rsidRDefault="00704C15" w:rsidP="006144DF">
      <w:pPr>
        <w:pStyle w:val="af6"/>
        <w:keepNext/>
        <w:rPr>
          <w:rtl/>
        </w:rPr>
      </w:pPr>
      <w:bookmarkStart w:id="15658" w:name="ET_yor_6595_22"/>
      <w:r w:rsidRPr="008D6D0D">
        <w:rPr>
          <w:rStyle w:val="TagStyle"/>
          <w:rtl/>
        </w:rPr>
        <w:t xml:space="preserve"> &lt;&lt; יור &gt;&gt; </w:t>
      </w:r>
      <w:r>
        <w:rPr>
          <w:rtl/>
        </w:rPr>
        <w:t>היו"ר ארז מלול:</w:t>
      </w:r>
      <w:r w:rsidRPr="008D6D0D">
        <w:rPr>
          <w:rStyle w:val="TagStyle"/>
          <w:rtl/>
        </w:rPr>
        <w:t xml:space="preserve"> &lt;&lt; יור &gt;&gt;</w:t>
      </w:r>
      <w:r>
        <w:rPr>
          <w:rtl/>
        </w:rPr>
        <w:t xml:space="preserve"> </w:t>
      </w:r>
      <w:bookmarkEnd w:id="15658"/>
    </w:p>
    <w:p w:rsidR="00704C15" w:rsidRDefault="00704C15" w:rsidP="00591E1D">
      <w:pPr>
        <w:rPr>
          <w:rtl/>
        </w:rPr>
      </w:pPr>
    </w:p>
    <w:p w:rsidR="00704C15" w:rsidRDefault="00704C15" w:rsidP="006144DF">
      <w:pPr>
        <w:rPr>
          <w:rtl/>
        </w:rPr>
      </w:pPr>
      <w:bookmarkStart w:id="15659" w:name="_ETM_Q25_762000"/>
      <w:bookmarkEnd w:id="15659"/>
      <w:r>
        <w:rPr>
          <w:rFonts w:hint="cs"/>
          <w:rtl/>
        </w:rPr>
        <w:t xml:space="preserve">לא, גם בפריפריה. בפריפריה יש גם לא חרדים. </w:t>
      </w:r>
    </w:p>
    <w:p w:rsidR="00704C15" w:rsidRDefault="00704C15" w:rsidP="006144DF">
      <w:pPr>
        <w:rPr>
          <w:rtl/>
        </w:rPr>
      </w:pPr>
      <w:bookmarkStart w:id="15660" w:name="_ETM_Q25_764000"/>
      <w:bookmarkEnd w:id="15660"/>
    </w:p>
    <w:p w:rsidR="00704C15" w:rsidRDefault="00704C15" w:rsidP="006144DF">
      <w:pPr>
        <w:pStyle w:val="-"/>
        <w:keepNext/>
        <w:rPr>
          <w:rtl/>
        </w:rPr>
      </w:pPr>
      <w:bookmarkStart w:id="15661" w:name="ET_speakercontinue_5854_23"/>
      <w:r w:rsidRPr="008D6D0D">
        <w:rPr>
          <w:rStyle w:val="TagStyle"/>
          <w:rtl/>
        </w:rPr>
        <w:t xml:space="preserve"> &lt;&lt; דובר_המשך &gt;&gt; </w:t>
      </w:r>
      <w:r>
        <w:rPr>
          <w:rtl/>
        </w:rPr>
        <w:t>ווליד טאהא (רע"מ – הרשימה הערבית המאוחדת):</w:t>
      </w:r>
      <w:r w:rsidRPr="008D6D0D">
        <w:rPr>
          <w:rStyle w:val="TagStyle"/>
          <w:rtl/>
        </w:rPr>
        <w:t xml:space="preserve"> &lt;&lt; דובר_המשך &gt;&gt;</w:t>
      </w:r>
      <w:r>
        <w:rPr>
          <w:rtl/>
        </w:rPr>
        <w:t xml:space="preserve"> </w:t>
      </w:r>
      <w:bookmarkEnd w:id="15661"/>
    </w:p>
    <w:p w:rsidR="00704C15" w:rsidRDefault="00704C15" w:rsidP="00591E1D">
      <w:pPr>
        <w:rPr>
          <w:rtl/>
        </w:rPr>
      </w:pPr>
    </w:p>
    <w:p w:rsidR="00704C15" w:rsidRDefault="009F2EF9" w:rsidP="006144DF">
      <w:pPr>
        <w:rPr>
          <w:rtl/>
        </w:rPr>
      </w:pPr>
      <w:bookmarkStart w:id="15662" w:name="_ETM_Q25_765000"/>
      <w:bookmarkEnd w:id="15662"/>
      <w:r>
        <w:rPr>
          <w:rFonts w:hint="cs"/>
          <w:rtl/>
        </w:rPr>
        <w:t>– –</w:t>
      </w:r>
      <w:r w:rsidR="00704C15">
        <w:rPr>
          <w:rFonts w:hint="cs"/>
          <w:rtl/>
        </w:rPr>
        <w:t xml:space="preserve"> </w:t>
      </w:r>
      <w:r w:rsidR="00704C15">
        <w:rPr>
          <w:rtl/>
        </w:rPr>
        <w:t>אל</w:t>
      </w:r>
      <w:r w:rsidR="00704C15">
        <w:rPr>
          <w:rFonts w:hint="cs"/>
          <w:rtl/>
        </w:rPr>
        <w:t>ה</w:t>
      </w:r>
      <w:r w:rsidR="00704C15">
        <w:rPr>
          <w:rtl/>
        </w:rPr>
        <w:t xml:space="preserve"> </w:t>
      </w:r>
      <w:bookmarkStart w:id="15663" w:name="_ETM_Q25_766950"/>
      <w:bookmarkEnd w:id="15663"/>
      <w:r w:rsidR="00704C15">
        <w:rPr>
          <w:rtl/>
        </w:rPr>
        <w:t>מ</w:t>
      </w:r>
      <w:r w:rsidR="00704C15">
        <w:rPr>
          <w:rFonts w:hint="cs"/>
          <w:rtl/>
        </w:rPr>
        <w:t xml:space="preserve">וזנחים מתוכניות, </w:t>
      </w:r>
      <w:proofErr w:type="spellStart"/>
      <w:r w:rsidR="00704C15">
        <w:rPr>
          <w:rFonts w:hint="cs"/>
          <w:rtl/>
        </w:rPr>
        <w:t>מפארקי</w:t>
      </w:r>
      <w:proofErr w:type="spellEnd"/>
      <w:r w:rsidR="00704C15">
        <w:rPr>
          <w:rFonts w:hint="cs"/>
          <w:rtl/>
        </w:rPr>
        <w:t xml:space="preserve"> תעשייה, </w:t>
      </w:r>
      <w:bookmarkStart w:id="15664" w:name="_ETM_Q25_768690"/>
      <w:bookmarkStart w:id="15665" w:name="_ETM_Q25_769260"/>
      <w:bookmarkStart w:id="15666" w:name="_ETM_Q25_769830"/>
      <w:bookmarkStart w:id="15667" w:name="_ETM_Q25_770250"/>
      <w:bookmarkStart w:id="15668" w:name="_ETM_Q25_771660"/>
      <w:bookmarkEnd w:id="15664"/>
      <w:bookmarkEnd w:id="15665"/>
      <w:bookmarkEnd w:id="15666"/>
      <w:bookmarkEnd w:id="15667"/>
      <w:bookmarkEnd w:id="15668"/>
      <w:r w:rsidR="00704C15">
        <w:rPr>
          <w:rtl/>
        </w:rPr>
        <w:t xml:space="preserve">מתוכניות </w:t>
      </w:r>
      <w:bookmarkStart w:id="15669" w:name="_ETM_Q25_772440"/>
      <w:bookmarkEnd w:id="15669"/>
      <w:r w:rsidR="00704C15">
        <w:rPr>
          <w:rFonts w:hint="cs"/>
          <w:rtl/>
        </w:rPr>
        <w:t xml:space="preserve">פיתוח. הרי איך </w:t>
      </w:r>
      <w:bookmarkStart w:id="15670" w:name="_ETM_Q25_773490"/>
      <w:bookmarkStart w:id="15671" w:name="_ETM_Q25_774030"/>
      <w:bookmarkStart w:id="15672" w:name="_ETM_Q25_774240"/>
      <w:bookmarkEnd w:id="15670"/>
      <w:bookmarkEnd w:id="15671"/>
      <w:bookmarkEnd w:id="15672"/>
      <w:r w:rsidR="00704C15">
        <w:rPr>
          <w:rtl/>
        </w:rPr>
        <w:t xml:space="preserve">נוצר </w:t>
      </w:r>
      <w:bookmarkStart w:id="15673" w:name="_ETM_Q25_774690"/>
      <w:bookmarkEnd w:id="15673"/>
      <w:r w:rsidR="00704C15">
        <w:rPr>
          <w:rFonts w:hint="cs"/>
          <w:rtl/>
        </w:rPr>
        <w:t>עוני?</w:t>
      </w:r>
    </w:p>
    <w:p w:rsidR="00704C15" w:rsidRDefault="00704C15" w:rsidP="006144DF">
      <w:pPr>
        <w:rPr>
          <w:rtl/>
        </w:rPr>
      </w:pPr>
      <w:bookmarkStart w:id="15674" w:name="_ETM_Q25_772000"/>
      <w:bookmarkEnd w:id="15674"/>
    </w:p>
    <w:p w:rsidR="00704C15" w:rsidRDefault="00704C15" w:rsidP="006144DF">
      <w:pPr>
        <w:pStyle w:val="af6"/>
        <w:keepNext/>
        <w:rPr>
          <w:rtl/>
        </w:rPr>
      </w:pPr>
      <w:bookmarkStart w:id="15675" w:name="ET_yor_6595_24"/>
      <w:r w:rsidRPr="008D6D0D">
        <w:rPr>
          <w:rStyle w:val="TagStyle"/>
          <w:rtl/>
        </w:rPr>
        <w:t xml:space="preserve"> &lt;&lt; יור &gt;&gt; </w:t>
      </w:r>
      <w:r>
        <w:rPr>
          <w:rtl/>
        </w:rPr>
        <w:t>היו"ר ארז מלול:</w:t>
      </w:r>
      <w:r w:rsidRPr="008D6D0D">
        <w:rPr>
          <w:rStyle w:val="TagStyle"/>
          <w:rtl/>
        </w:rPr>
        <w:t xml:space="preserve"> &lt;&lt; יור &gt;&gt;</w:t>
      </w:r>
      <w:r>
        <w:rPr>
          <w:rtl/>
        </w:rPr>
        <w:t xml:space="preserve"> </w:t>
      </w:r>
      <w:bookmarkEnd w:id="15675"/>
    </w:p>
    <w:p w:rsidR="00704C15" w:rsidRDefault="00704C15" w:rsidP="00591E1D">
      <w:pPr>
        <w:rPr>
          <w:rtl/>
        </w:rPr>
      </w:pPr>
    </w:p>
    <w:p w:rsidR="00704C15" w:rsidRDefault="00704C15" w:rsidP="006144DF">
      <w:pPr>
        <w:rPr>
          <w:rtl/>
        </w:rPr>
      </w:pPr>
      <w:r>
        <w:rPr>
          <w:rFonts w:hint="cs"/>
          <w:rtl/>
        </w:rPr>
        <w:t>כשאין תעשייה.</w:t>
      </w:r>
    </w:p>
    <w:p w:rsidR="00704C15" w:rsidRDefault="00704C15" w:rsidP="006144DF">
      <w:pPr>
        <w:rPr>
          <w:rtl/>
        </w:rPr>
      </w:pPr>
      <w:bookmarkStart w:id="15676" w:name="_ETM_Q25_771000"/>
      <w:bookmarkEnd w:id="15676"/>
    </w:p>
    <w:p w:rsidR="00704C15" w:rsidRDefault="00704C15" w:rsidP="006144DF">
      <w:pPr>
        <w:pStyle w:val="-"/>
        <w:keepNext/>
        <w:rPr>
          <w:rtl/>
        </w:rPr>
      </w:pPr>
      <w:bookmarkStart w:id="15677" w:name="ET_speakercontinue_5854_25"/>
      <w:r w:rsidRPr="008D6D0D">
        <w:rPr>
          <w:rStyle w:val="TagStyle"/>
          <w:rtl/>
        </w:rPr>
        <w:t xml:space="preserve"> &lt;&lt; דובר_המשך &gt;&gt; </w:t>
      </w:r>
      <w:r>
        <w:rPr>
          <w:rtl/>
        </w:rPr>
        <w:t>ווליד טאהא (רע"מ – הרשימה הערבית המאוחדת):</w:t>
      </w:r>
      <w:r w:rsidRPr="008D6D0D">
        <w:rPr>
          <w:rStyle w:val="TagStyle"/>
          <w:rtl/>
        </w:rPr>
        <w:t xml:space="preserve"> &lt;&lt; דובר_המשך &gt;&gt;</w:t>
      </w:r>
      <w:r>
        <w:rPr>
          <w:rtl/>
        </w:rPr>
        <w:t xml:space="preserve"> </w:t>
      </w:r>
      <w:bookmarkEnd w:id="15677"/>
    </w:p>
    <w:p w:rsidR="00704C15" w:rsidRDefault="00704C15" w:rsidP="00591E1D">
      <w:pPr>
        <w:rPr>
          <w:rtl/>
        </w:rPr>
      </w:pPr>
    </w:p>
    <w:p w:rsidR="00704C15" w:rsidRDefault="00704C15" w:rsidP="00221F29">
      <w:pPr>
        <w:rPr>
          <w:rtl/>
        </w:rPr>
      </w:pPr>
      <w:bookmarkStart w:id="15678" w:name="_ETM_Q25_773000"/>
      <w:bookmarkEnd w:id="15678"/>
      <w:r>
        <w:rPr>
          <w:rFonts w:hint="cs"/>
          <w:rtl/>
        </w:rPr>
        <w:t xml:space="preserve">כאשר מזניחים סקטור </w:t>
      </w:r>
      <w:bookmarkStart w:id="15679" w:name="_ETM_Q25_775900"/>
      <w:bookmarkStart w:id="15680" w:name="_ETM_Q25_776350"/>
      <w:bookmarkStart w:id="15681" w:name="_ETM_Q25_776620"/>
      <w:bookmarkStart w:id="15682" w:name="_ETM_Q25_777040"/>
      <w:bookmarkStart w:id="15683" w:name="_ETM_Q25_778070"/>
      <w:bookmarkStart w:id="15684" w:name="_ETM_Q25_778760"/>
      <w:bookmarkEnd w:id="15679"/>
      <w:bookmarkEnd w:id="15680"/>
      <w:bookmarkEnd w:id="15681"/>
      <w:bookmarkEnd w:id="15682"/>
      <w:bookmarkEnd w:id="15683"/>
      <w:bookmarkEnd w:id="15684"/>
      <w:r>
        <w:rPr>
          <w:rtl/>
        </w:rPr>
        <w:t>מסוים</w:t>
      </w:r>
      <w:r>
        <w:rPr>
          <w:rFonts w:hint="cs"/>
          <w:rtl/>
        </w:rPr>
        <w:t>,</w:t>
      </w:r>
      <w:r>
        <w:rPr>
          <w:rtl/>
        </w:rPr>
        <w:t xml:space="preserve"> </w:t>
      </w:r>
      <w:bookmarkStart w:id="15685" w:name="_ETM_Q25_779809"/>
      <w:bookmarkEnd w:id="15685"/>
      <w:r>
        <w:rPr>
          <w:rtl/>
        </w:rPr>
        <w:t xml:space="preserve">זורקים </w:t>
      </w:r>
      <w:bookmarkStart w:id="15686" w:name="_ETM_Q25_780470"/>
      <w:bookmarkEnd w:id="15686"/>
      <w:r>
        <w:rPr>
          <w:rtl/>
        </w:rPr>
        <w:t xml:space="preserve">אותו </w:t>
      </w:r>
      <w:bookmarkStart w:id="15687" w:name="_ETM_Q25_780710"/>
      <w:bookmarkEnd w:id="15687"/>
      <w:r>
        <w:rPr>
          <w:rtl/>
        </w:rPr>
        <w:t>ל</w:t>
      </w:r>
      <w:r>
        <w:rPr>
          <w:rFonts w:hint="cs"/>
          <w:rtl/>
        </w:rPr>
        <w:t xml:space="preserve">עוני. </w:t>
      </w:r>
      <w:bookmarkStart w:id="15688" w:name="TOR_Q26"/>
      <w:bookmarkStart w:id="15689" w:name="_ETM_Q26_181530"/>
      <w:bookmarkStart w:id="15690" w:name="_ETM_Q26_189705"/>
      <w:bookmarkEnd w:id="15688"/>
      <w:bookmarkEnd w:id="15689"/>
      <w:r>
        <w:rPr>
          <w:rtl/>
        </w:rPr>
        <w:t xml:space="preserve">ועל </w:t>
      </w:r>
      <w:bookmarkStart w:id="15691" w:name="_ETM_Q26_181800"/>
      <w:bookmarkEnd w:id="15691"/>
      <w:r>
        <w:rPr>
          <w:rtl/>
        </w:rPr>
        <w:t xml:space="preserve">כן </w:t>
      </w:r>
      <w:bookmarkStart w:id="15692" w:name="_ETM_Q26_182040"/>
      <w:bookmarkEnd w:id="15692"/>
      <w:r>
        <w:rPr>
          <w:rtl/>
        </w:rPr>
        <w:t xml:space="preserve">אני </w:t>
      </w:r>
      <w:bookmarkStart w:id="15693" w:name="_ETM_Q26_182250"/>
      <w:bookmarkEnd w:id="15693"/>
      <w:r>
        <w:rPr>
          <w:rtl/>
        </w:rPr>
        <w:t>אומר</w:t>
      </w:r>
      <w:r>
        <w:rPr>
          <w:rFonts w:hint="cs"/>
          <w:rtl/>
        </w:rPr>
        <w:t>,</w:t>
      </w:r>
      <w:r>
        <w:rPr>
          <w:rtl/>
        </w:rPr>
        <w:t xml:space="preserve"> </w:t>
      </w:r>
      <w:bookmarkStart w:id="15694" w:name="_ETM_Q26_182639"/>
      <w:bookmarkEnd w:id="15694"/>
      <w:r>
        <w:rPr>
          <w:rtl/>
        </w:rPr>
        <w:t>היושב-ראש</w:t>
      </w:r>
      <w:r>
        <w:rPr>
          <w:rFonts w:hint="cs"/>
          <w:rtl/>
        </w:rPr>
        <w:t xml:space="preserve">, עוני הוא לא בעייתו של העני, עוני הוא </w:t>
      </w:r>
      <w:bookmarkStart w:id="15695" w:name="_ETM_Q26_184740"/>
      <w:bookmarkStart w:id="15696" w:name="_ETM_Q26_186039"/>
      <w:bookmarkStart w:id="15697" w:name="_ETM_Q26_186160"/>
      <w:bookmarkStart w:id="15698" w:name="_ETM_Q26_184915"/>
      <w:bookmarkStart w:id="15699" w:name="_ETM_Q26_186309"/>
      <w:bookmarkStart w:id="15700" w:name="_ETM_Q26_186579"/>
      <w:bookmarkStart w:id="15701" w:name="_ETM_Q26_186819"/>
      <w:bookmarkStart w:id="15702" w:name="_ETM_Q26_187120"/>
      <w:bookmarkStart w:id="15703" w:name="_ETM_Q26_188610"/>
      <w:bookmarkStart w:id="15704" w:name="_ETM_Q26_188820"/>
      <w:bookmarkStart w:id="15705" w:name="_ETM_Q26_189000"/>
      <w:bookmarkStart w:id="15706" w:name="_ETM_Q26_189150"/>
      <w:bookmarkStart w:id="15707" w:name="_ETM_Q26_189780"/>
      <w:bookmarkStart w:id="15708" w:name="_ETM_Q26_189990"/>
      <w:bookmarkEnd w:id="15695"/>
      <w:bookmarkEnd w:id="15696"/>
      <w:bookmarkEnd w:id="15697"/>
      <w:bookmarkEnd w:id="15698"/>
      <w:bookmarkEnd w:id="15699"/>
      <w:bookmarkEnd w:id="15700"/>
      <w:bookmarkEnd w:id="15701"/>
      <w:bookmarkEnd w:id="15702"/>
      <w:bookmarkEnd w:id="15703"/>
      <w:bookmarkEnd w:id="15704"/>
      <w:bookmarkEnd w:id="15705"/>
      <w:bookmarkEnd w:id="15706"/>
      <w:bookmarkEnd w:id="15707"/>
      <w:bookmarkEnd w:id="15708"/>
      <w:r>
        <w:rPr>
          <w:rtl/>
        </w:rPr>
        <w:t xml:space="preserve">הבעיה </w:t>
      </w:r>
      <w:bookmarkStart w:id="15709" w:name="_ETM_Q26_190469"/>
      <w:bookmarkEnd w:id="15709"/>
      <w:r>
        <w:rPr>
          <w:rtl/>
        </w:rPr>
        <w:t xml:space="preserve">של </w:t>
      </w:r>
      <w:bookmarkStart w:id="15710" w:name="_ETM_Q26_190709"/>
      <w:bookmarkEnd w:id="15710"/>
      <w:r>
        <w:rPr>
          <w:rtl/>
        </w:rPr>
        <w:t>כולנו</w:t>
      </w:r>
      <w:r>
        <w:rPr>
          <w:rFonts w:hint="cs"/>
          <w:rtl/>
        </w:rPr>
        <w:t>,</w:t>
      </w:r>
      <w:r>
        <w:rPr>
          <w:rtl/>
        </w:rPr>
        <w:t xml:space="preserve"> </w:t>
      </w:r>
      <w:bookmarkStart w:id="15711" w:name="_ETM_Q26_192330"/>
      <w:bookmarkEnd w:id="15711"/>
      <w:r>
        <w:rPr>
          <w:rtl/>
        </w:rPr>
        <w:t xml:space="preserve">של </w:t>
      </w:r>
      <w:bookmarkStart w:id="15712" w:name="_ETM_Q26_192570"/>
      <w:bookmarkEnd w:id="15712"/>
      <w:r>
        <w:rPr>
          <w:rtl/>
        </w:rPr>
        <w:t xml:space="preserve">כל </w:t>
      </w:r>
      <w:bookmarkStart w:id="15713" w:name="_ETM_Q26_192869"/>
      <w:bookmarkEnd w:id="15713"/>
      <w:r>
        <w:rPr>
          <w:rFonts w:hint="cs"/>
          <w:rtl/>
        </w:rPr>
        <w:t>אחד</w:t>
      </w:r>
      <w:r>
        <w:rPr>
          <w:rtl/>
        </w:rPr>
        <w:t xml:space="preserve"> </w:t>
      </w:r>
      <w:bookmarkStart w:id="15714" w:name="_ETM_Q26_193260"/>
      <w:bookmarkEnd w:id="15714"/>
      <w:r>
        <w:rPr>
          <w:rFonts w:hint="cs"/>
          <w:rtl/>
        </w:rPr>
        <w:t>ואחד</w:t>
      </w:r>
      <w:r>
        <w:rPr>
          <w:rtl/>
        </w:rPr>
        <w:t xml:space="preserve"> </w:t>
      </w:r>
      <w:bookmarkStart w:id="15715" w:name="_ETM_Q26_193889"/>
      <w:bookmarkEnd w:id="15715"/>
      <w:r>
        <w:rPr>
          <w:rtl/>
        </w:rPr>
        <w:t>מא</w:t>
      </w:r>
      <w:r>
        <w:rPr>
          <w:rFonts w:hint="cs"/>
          <w:rtl/>
        </w:rPr>
        <w:t>י</w:t>
      </w:r>
      <w:r>
        <w:rPr>
          <w:rtl/>
        </w:rPr>
        <w:t>תנו</w:t>
      </w:r>
      <w:r>
        <w:rPr>
          <w:rFonts w:hint="cs"/>
          <w:rtl/>
        </w:rPr>
        <w:t>.</w:t>
      </w:r>
      <w:r>
        <w:rPr>
          <w:rtl/>
        </w:rPr>
        <w:t xml:space="preserve"> </w:t>
      </w:r>
      <w:bookmarkStart w:id="15716" w:name="_ETM_Q26_195030"/>
      <w:bookmarkEnd w:id="15690"/>
      <w:bookmarkEnd w:id="15716"/>
      <w:r>
        <w:rPr>
          <w:rtl/>
        </w:rPr>
        <w:t xml:space="preserve">הוא </w:t>
      </w:r>
      <w:bookmarkStart w:id="15717" w:name="_ETM_Q26_195180"/>
      <w:bookmarkEnd w:id="15717"/>
      <w:r>
        <w:rPr>
          <w:rtl/>
        </w:rPr>
        <w:t>בע</w:t>
      </w:r>
      <w:r>
        <w:rPr>
          <w:rFonts w:hint="cs"/>
          <w:rtl/>
        </w:rPr>
        <w:t>י</w:t>
      </w:r>
      <w:r>
        <w:rPr>
          <w:rtl/>
        </w:rPr>
        <w:t xml:space="preserve">ה </w:t>
      </w:r>
      <w:bookmarkStart w:id="15718" w:name="_ETM_Q26_195570"/>
      <w:bookmarkEnd w:id="15718"/>
      <w:r>
        <w:rPr>
          <w:rtl/>
        </w:rPr>
        <w:t xml:space="preserve">של </w:t>
      </w:r>
      <w:bookmarkStart w:id="15719" w:name="_ETM_Q26_195870"/>
      <w:bookmarkEnd w:id="15719"/>
      <w:r>
        <w:rPr>
          <w:rtl/>
        </w:rPr>
        <w:t>הממשלה</w:t>
      </w:r>
      <w:r>
        <w:rPr>
          <w:rFonts w:hint="cs"/>
          <w:rtl/>
        </w:rPr>
        <w:t>, הוא בעיה</w:t>
      </w:r>
      <w:r>
        <w:rPr>
          <w:rtl/>
        </w:rPr>
        <w:t xml:space="preserve"> </w:t>
      </w:r>
      <w:bookmarkStart w:id="15720" w:name="_ETM_Q26_196590"/>
      <w:bookmarkStart w:id="15721" w:name="_ETM_Q26_197010"/>
      <w:bookmarkEnd w:id="15720"/>
      <w:bookmarkEnd w:id="15721"/>
      <w:r>
        <w:rPr>
          <w:rtl/>
        </w:rPr>
        <w:t xml:space="preserve">של </w:t>
      </w:r>
      <w:bookmarkStart w:id="15722" w:name="_ETM_Q26_197220"/>
      <w:bookmarkEnd w:id="15722"/>
      <w:r>
        <w:rPr>
          <w:rtl/>
        </w:rPr>
        <w:t>השרים</w:t>
      </w:r>
      <w:r>
        <w:rPr>
          <w:rFonts w:hint="cs"/>
          <w:rtl/>
        </w:rPr>
        <w:t>, הוא בעיה של ראש הממשלה.</w:t>
      </w:r>
      <w:r>
        <w:rPr>
          <w:rtl/>
        </w:rPr>
        <w:t xml:space="preserve"> </w:t>
      </w:r>
      <w:bookmarkStart w:id="15723" w:name="_ETM_Q26_198119"/>
      <w:bookmarkStart w:id="15724" w:name="_ETM_Q26_198510"/>
      <w:bookmarkStart w:id="15725" w:name="_ETM_Q26_199800"/>
      <w:bookmarkStart w:id="15726" w:name="_ETM_Q26_195985"/>
      <w:bookmarkEnd w:id="15723"/>
      <w:bookmarkEnd w:id="15724"/>
      <w:bookmarkEnd w:id="15725"/>
      <w:bookmarkEnd w:id="15726"/>
      <w:r>
        <w:rPr>
          <w:rtl/>
        </w:rPr>
        <w:t xml:space="preserve">אתה </w:t>
      </w:r>
      <w:bookmarkStart w:id="15727" w:name="_ETM_Q26_200070"/>
      <w:bookmarkEnd w:id="15727"/>
      <w:r>
        <w:rPr>
          <w:rtl/>
        </w:rPr>
        <w:t xml:space="preserve">יודע </w:t>
      </w:r>
      <w:bookmarkStart w:id="15728" w:name="_ETM_Q26_200460"/>
      <w:bookmarkEnd w:id="15728"/>
      <w:r>
        <w:rPr>
          <w:rtl/>
        </w:rPr>
        <w:t xml:space="preserve">מי </w:t>
      </w:r>
      <w:bookmarkStart w:id="15729" w:name="_ETM_Q26_200640"/>
      <w:bookmarkEnd w:id="15729"/>
      <w:r>
        <w:rPr>
          <w:rtl/>
        </w:rPr>
        <w:t xml:space="preserve">מגדיר </w:t>
      </w:r>
      <w:bookmarkStart w:id="15730" w:name="_ETM_Q26_201180"/>
      <w:bookmarkEnd w:id="15730"/>
      <w:r>
        <w:rPr>
          <w:rtl/>
        </w:rPr>
        <w:t xml:space="preserve">עוני </w:t>
      </w:r>
      <w:bookmarkStart w:id="15731" w:name="_ETM_Q26_201510"/>
      <w:bookmarkEnd w:id="15731"/>
      <w:r>
        <w:rPr>
          <w:rtl/>
        </w:rPr>
        <w:t xml:space="preserve">כבעייתו </w:t>
      </w:r>
      <w:bookmarkStart w:id="15732" w:name="_ETM_Q26_202290"/>
      <w:bookmarkEnd w:id="15732"/>
      <w:r>
        <w:rPr>
          <w:rtl/>
        </w:rPr>
        <w:t xml:space="preserve">של </w:t>
      </w:r>
      <w:bookmarkStart w:id="15733" w:name="_ETM_Q26_202680"/>
      <w:bookmarkEnd w:id="15733"/>
      <w:r>
        <w:rPr>
          <w:rFonts w:hint="cs"/>
          <w:rtl/>
        </w:rPr>
        <w:t>הע</w:t>
      </w:r>
      <w:r>
        <w:rPr>
          <w:rtl/>
        </w:rPr>
        <w:t>ני</w:t>
      </w:r>
      <w:r>
        <w:rPr>
          <w:rFonts w:hint="cs"/>
          <w:rtl/>
        </w:rPr>
        <w:t>?</w:t>
      </w:r>
      <w:bookmarkStart w:id="15734" w:name="_ETM_Q26_200496"/>
      <w:bookmarkEnd w:id="15734"/>
      <w:r>
        <w:rPr>
          <w:rtl/>
        </w:rPr>
        <w:t xml:space="preserve"> </w:t>
      </w:r>
      <w:bookmarkStart w:id="15735" w:name="_ETM_Q26_203340"/>
      <w:bookmarkEnd w:id="15735"/>
      <w:r>
        <w:rPr>
          <w:rtl/>
        </w:rPr>
        <w:t xml:space="preserve">הקפיטליזם </w:t>
      </w:r>
      <w:bookmarkStart w:id="15736" w:name="_ETM_Q26_204329"/>
      <w:bookmarkEnd w:id="15736"/>
      <w:r>
        <w:rPr>
          <w:rtl/>
        </w:rPr>
        <w:t>האכזרי</w:t>
      </w:r>
      <w:r>
        <w:rPr>
          <w:rFonts w:hint="cs"/>
          <w:rtl/>
        </w:rPr>
        <w:t>, כשהוא מסתכל</w:t>
      </w:r>
      <w:bookmarkStart w:id="15737" w:name="_ETM_Q26_206020"/>
      <w:bookmarkStart w:id="15738" w:name="_ETM_Q26_206260"/>
      <w:bookmarkStart w:id="15739" w:name="_ETM_Q26_206829"/>
      <w:bookmarkEnd w:id="15737"/>
      <w:bookmarkEnd w:id="15738"/>
      <w:bookmarkEnd w:id="15739"/>
      <w:r>
        <w:rPr>
          <w:rFonts w:hint="cs"/>
          <w:rtl/>
        </w:rPr>
        <w:t xml:space="preserve"> עליך</w:t>
      </w:r>
      <w:r>
        <w:rPr>
          <w:rtl/>
        </w:rPr>
        <w:t xml:space="preserve"> </w:t>
      </w:r>
      <w:bookmarkStart w:id="15740" w:name="_ETM_Q26_207310"/>
      <w:bookmarkEnd w:id="15740"/>
      <w:r>
        <w:rPr>
          <w:rtl/>
        </w:rPr>
        <w:t xml:space="preserve">רק </w:t>
      </w:r>
      <w:bookmarkStart w:id="15741" w:name="_ETM_Q26_208180"/>
      <w:bookmarkEnd w:id="15741"/>
      <w:r>
        <w:rPr>
          <w:rtl/>
        </w:rPr>
        <w:t>מ</w:t>
      </w:r>
      <w:bookmarkStart w:id="15742" w:name="_ETM_Q26_208390"/>
      <w:bookmarkStart w:id="15743" w:name="_ETM_Q26_205106"/>
      <w:bookmarkEnd w:id="15742"/>
      <w:bookmarkEnd w:id="15743"/>
      <w:r>
        <w:rPr>
          <w:rtl/>
        </w:rPr>
        <w:t xml:space="preserve">בעד </w:t>
      </w:r>
      <w:bookmarkStart w:id="15744" w:name="_ETM_Q26_208810"/>
      <w:bookmarkEnd w:id="15744"/>
      <w:r>
        <w:rPr>
          <w:rtl/>
        </w:rPr>
        <w:t xml:space="preserve">הסכום </w:t>
      </w:r>
      <w:bookmarkStart w:id="15745" w:name="_ETM_Q26_209290"/>
      <w:bookmarkEnd w:id="15745"/>
      <w:r>
        <w:rPr>
          <w:rtl/>
        </w:rPr>
        <w:t>שלך</w:t>
      </w:r>
      <w:r>
        <w:rPr>
          <w:rFonts w:hint="cs"/>
          <w:rtl/>
        </w:rPr>
        <w:t>,</w:t>
      </w:r>
      <w:r>
        <w:rPr>
          <w:rtl/>
        </w:rPr>
        <w:t xml:space="preserve"> </w:t>
      </w:r>
      <w:bookmarkStart w:id="15746" w:name="_ETM_Q26_210190"/>
      <w:bookmarkEnd w:id="15746"/>
      <w:r>
        <w:rPr>
          <w:rtl/>
        </w:rPr>
        <w:t xml:space="preserve">מה </w:t>
      </w:r>
      <w:bookmarkStart w:id="15747" w:name="_ETM_Q26_210430"/>
      <w:bookmarkEnd w:id="15747"/>
      <w:r>
        <w:rPr>
          <w:rtl/>
        </w:rPr>
        <w:t xml:space="preserve">אתה </w:t>
      </w:r>
      <w:bookmarkStart w:id="15748" w:name="_ETM_Q26_210700"/>
      <w:bookmarkEnd w:id="15748"/>
      <w:r>
        <w:rPr>
          <w:rtl/>
        </w:rPr>
        <w:t>משק</w:t>
      </w:r>
      <w:r>
        <w:rPr>
          <w:rFonts w:hint="cs"/>
          <w:rtl/>
        </w:rPr>
        <w:t>ף</w:t>
      </w:r>
      <w:bookmarkStart w:id="15749" w:name="_ETM_Q26_209006"/>
      <w:bookmarkEnd w:id="15749"/>
      <w:r>
        <w:rPr>
          <w:rtl/>
        </w:rPr>
        <w:t xml:space="preserve"> </w:t>
      </w:r>
      <w:bookmarkStart w:id="15750" w:name="_ETM_Q26_211240"/>
      <w:bookmarkEnd w:id="15750"/>
      <w:r>
        <w:rPr>
          <w:rtl/>
        </w:rPr>
        <w:t xml:space="preserve">מבחינת </w:t>
      </w:r>
      <w:bookmarkStart w:id="15751" w:name="_ETM_Q26_212229"/>
      <w:bookmarkEnd w:id="15751"/>
      <w:r>
        <w:rPr>
          <w:rtl/>
        </w:rPr>
        <w:t xml:space="preserve">כסף </w:t>
      </w:r>
      <w:bookmarkStart w:id="15752" w:name="_ETM_Q26_213040"/>
      <w:bookmarkEnd w:id="15752"/>
      <w:r>
        <w:rPr>
          <w:rFonts w:hint="cs"/>
          <w:rtl/>
        </w:rPr>
        <w:t>וסכום</w:t>
      </w:r>
      <w:r>
        <w:rPr>
          <w:rtl/>
        </w:rPr>
        <w:t xml:space="preserve"> </w:t>
      </w:r>
      <w:bookmarkStart w:id="15753" w:name="_ETM_Q26_213250"/>
      <w:bookmarkEnd w:id="15753"/>
      <w:r>
        <w:rPr>
          <w:rtl/>
        </w:rPr>
        <w:t>כסף</w:t>
      </w:r>
      <w:r>
        <w:rPr>
          <w:rFonts w:hint="cs"/>
          <w:rtl/>
        </w:rPr>
        <w:t>.</w:t>
      </w:r>
      <w:r>
        <w:rPr>
          <w:rtl/>
        </w:rPr>
        <w:t xml:space="preserve"> </w:t>
      </w:r>
      <w:bookmarkStart w:id="15754" w:name="_ETM_Q26_214280"/>
      <w:bookmarkEnd w:id="15754"/>
      <w:r>
        <w:rPr>
          <w:rtl/>
        </w:rPr>
        <w:t xml:space="preserve">וזה </w:t>
      </w:r>
      <w:bookmarkStart w:id="15755" w:name="_ETM_Q26_214550"/>
      <w:bookmarkEnd w:id="15755"/>
      <w:r>
        <w:rPr>
          <w:rtl/>
        </w:rPr>
        <w:t xml:space="preserve">לא </w:t>
      </w:r>
      <w:bookmarkStart w:id="15756" w:name="_ETM_Q26_214700"/>
      <w:bookmarkEnd w:id="15756"/>
      <w:r>
        <w:rPr>
          <w:rtl/>
        </w:rPr>
        <w:t xml:space="preserve">המצב </w:t>
      </w:r>
      <w:bookmarkStart w:id="15757" w:name="_ETM_Q26_216020"/>
      <w:bookmarkEnd w:id="15757"/>
      <w:r>
        <w:rPr>
          <w:rFonts w:hint="cs"/>
          <w:rtl/>
        </w:rPr>
        <w:t>לגבי העניים.</w:t>
      </w:r>
    </w:p>
    <w:p w:rsidR="00704C15" w:rsidRDefault="00704C15" w:rsidP="006144DF">
      <w:pPr>
        <w:ind w:firstLine="0"/>
        <w:rPr>
          <w:rtl/>
        </w:rPr>
      </w:pPr>
    </w:p>
    <w:p w:rsidR="00704C15" w:rsidRDefault="00704C15" w:rsidP="006144DF">
      <w:pPr>
        <w:pStyle w:val="af6"/>
        <w:keepNext/>
        <w:rPr>
          <w:rtl/>
        </w:rPr>
      </w:pPr>
      <w:r w:rsidRPr="001F7FBB">
        <w:rPr>
          <w:rStyle w:val="TagStyle"/>
          <w:rtl/>
        </w:rPr>
        <w:t xml:space="preserve"> &lt;&lt; יור &gt;&gt; </w:t>
      </w:r>
      <w:r>
        <w:rPr>
          <w:rtl/>
        </w:rPr>
        <w:t>היו"ר ארז מלול:</w:t>
      </w:r>
      <w:r w:rsidRPr="001F7FBB">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 xml:space="preserve">טוב, </w:t>
      </w:r>
      <w:r>
        <w:rPr>
          <w:rtl/>
        </w:rPr>
        <w:t xml:space="preserve">תודה </w:t>
      </w:r>
      <w:bookmarkStart w:id="15758" w:name="_ETM_Q26_216290"/>
      <w:bookmarkEnd w:id="15758"/>
      <w:r>
        <w:rPr>
          <w:rtl/>
        </w:rPr>
        <w:t>רבה</w:t>
      </w:r>
      <w:r>
        <w:rPr>
          <w:rFonts w:hint="cs"/>
          <w:rtl/>
        </w:rPr>
        <w:t>.</w:t>
      </w:r>
    </w:p>
    <w:p w:rsidR="00704C15" w:rsidRDefault="00704C15" w:rsidP="006144DF">
      <w:pPr>
        <w:rPr>
          <w:rtl/>
        </w:rPr>
      </w:pPr>
    </w:p>
    <w:p w:rsidR="00704C15" w:rsidRDefault="00704C15" w:rsidP="006144DF">
      <w:pPr>
        <w:pStyle w:val="-"/>
        <w:keepNext/>
        <w:rPr>
          <w:rtl/>
        </w:rPr>
      </w:pPr>
      <w:bookmarkStart w:id="15759" w:name="ET_speakercontinue_5854_8"/>
      <w:r w:rsidRPr="001F7FBB">
        <w:rPr>
          <w:rStyle w:val="TagStyle"/>
          <w:rtl/>
        </w:rPr>
        <w:t xml:space="preserve"> &lt;&lt; דובר_המשך &gt;&gt; </w:t>
      </w:r>
      <w:r>
        <w:rPr>
          <w:rtl/>
        </w:rPr>
        <w:t>ווליד טאהא (רע"מ – הרשימה הערבית המאוחדת):</w:t>
      </w:r>
      <w:r w:rsidRPr="001F7FBB">
        <w:rPr>
          <w:rStyle w:val="TagStyle"/>
          <w:rtl/>
        </w:rPr>
        <w:t xml:space="preserve"> &lt;&lt; דובר_המשך &gt;&gt;</w:t>
      </w:r>
      <w:r>
        <w:rPr>
          <w:rtl/>
        </w:rPr>
        <w:t xml:space="preserve"> </w:t>
      </w:r>
      <w:bookmarkEnd w:id="15759"/>
    </w:p>
    <w:p w:rsidR="00704C15" w:rsidRDefault="00704C15" w:rsidP="00591E1D">
      <w:pPr>
        <w:rPr>
          <w:rtl/>
        </w:rPr>
      </w:pPr>
    </w:p>
    <w:p w:rsidR="00704C15" w:rsidRDefault="00704C15" w:rsidP="006144DF">
      <w:pPr>
        <w:rPr>
          <w:rtl/>
        </w:rPr>
      </w:pPr>
      <w:bookmarkStart w:id="15760" w:name="_ETM_Q26_212145"/>
      <w:bookmarkEnd w:id="15760"/>
      <w:r>
        <w:rPr>
          <w:rFonts w:hint="cs"/>
          <w:rtl/>
        </w:rPr>
        <w:t xml:space="preserve">העניים </w:t>
      </w:r>
      <w:bookmarkStart w:id="15761" w:name="_ETM_Q26_216620"/>
      <w:bookmarkStart w:id="15762" w:name="_ETM_Q26_216890"/>
      <w:bookmarkStart w:id="15763" w:name="_ETM_Q26_216979"/>
      <w:bookmarkEnd w:id="15761"/>
      <w:bookmarkEnd w:id="15762"/>
      <w:bookmarkEnd w:id="15763"/>
      <w:r>
        <w:rPr>
          <w:rtl/>
        </w:rPr>
        <w:t xml:space="preserve">צריכים </w:t>
      </w:r>
      <w:bookmarkStart w:id="15764" w:name="_ETM_Q26_217430"/>
      <w:bookmarkEnd w:id="15764"/>
      <w:r>
        <w:rPr>
          <w:rtl/>
        </w:rPr>
        <w:t xml:space="preserve">את </w:t>
      </w:r>
      <w:bookmarkStart w:id="15765" w:name="_ETM_Q26_217520"/>
      <w:bookmarkEnd w:id="15765"/>
      <w:r>
        <w:rPr>
          <w:rtl/>
        </w:rPr>
        <w:t xml:space="preserve">העזרה </w:t>
      </w:r>
      <w:bookmarkStart w:id="15766" w:name="_ETM_Q26_217970"/>
      <w:bookmarkEnd w:id="15766"/>
      <w:r>
        <w:rPr>
          <w:rtl/>
        </w:rPr>
        <w:t xml:space="preserve">של </w:t>
      </w:r>
      <w:bookmarkStart w:id="15767" w:name="_ETM_Q26_218180"/>
      <w:bookmarkEnd w:id="15767"/>
      <w:r>
        <w:rPr>
          <w:rtl/>
        </w:rPr>
        <w:t xml:space="preserve">המדינה </w:t>
      </w:r>
      <w:bookmarkStart w:id="15768" w:name="_ETM_Q26_219370"/>
      <w:bookmarkEnd w:id="15768"/>
      <w:r>
        <w:rPr>
          <w:rtl/>
        </w:rPr>
        <w:t xml:space="preserve">כדי </w:t>
      </w:r>
      <w:bookmarkStart w:id="15769" w:name="_ETM_Q26_219670"/>
      <w:bookmarkEnd w:id="15769"/>
      <w:r>
        <w:rPr>
          <w:rtl/>
        </w:rPr>
        <w:t xml:space="preserve">לקחת </w:t>
      </w:r>
      <w:bookmarkStart w:id="15770" w:name="_ETM_Q26_220269"/>
      <w:bookmarkEnd w:id="15770"/>
      <w:r>
        <w:rPr>
          <w:rtl/>
        </w:rPr>
        <w:t xml:space="preserve">אותם </w:t>
      </w:r>
      <w:bookmarkStart w:id="15771" w:name="_ETM_Q26_220659"/>
      <w:bookmarkEnd w:id="15771"/>
      <w:r>
        <w:rPr>
          <w:rtl/>
        </w:rPr>
        <w:t xml:space="preserve">למקום </w:t>
      </w:r>
      <w:bookmarkStart w:id="15772" w:name="_ETM_Q26_221229"/>
      <w:bookmarkEnd w:id="15772"/>
      <w:r>
        <w:rPr>
          <w:rtl/>
        </w:rPr>
        <w:t>אחר</w:t>
      </w:r>
      <w:r>
        <w:rPr>
          <w:rFonts w:hint="cs"/>
          <w:rtl/>
        </w:rPr>
        <w:t>,</w:t>
      </w:r>
      <w:r>
        <w:rPr>
          <w:rtl/>
        </w:rPr>
        <w:t xml:space="preserve"> </w:t>
      </w:r>
      <w:bookmarkStart w:id="15773" w:name="_ETM_Q26_221890"/>
      <w:bookmarkEnd w:id="15773"/>
      <w:r>
        <w:rPr>
          <w:rtl/>
        </w:rPr>
        <w:t xml:space="preserve">הם </w:t>
      </w:r>
      <w:bookmarkStart w:id="15774" w:name="_ETM_Q26_222159"/>
      <w:bookmarkEnd w:id="15774"/>
      <w:r>
        <w:rPr>
          <w:rtl/>
        </w:rPr>
        <w:t xml:space="preserve">לא </w:t>
      </w:r>
      <w:bookmarkStart w:id="15775" w:name="_ETM_Q26_222399"/>
      <w:bookmarkEnd w:id="15775"/>
      <w:r>
        <w:rPr>
          <w:rtl/>
        </w:rPr>
        <w:t xml:space="preserve">נהנים </w:t>
      </w:r>
      <w:bookmarkStart w:id="15776" w:name="_ETM_Q26_223479"/>
      <w:bookmarkEnd w:id="15776"/>
      <w:proofErr w:type="spellStart"/>
      <w:r>
        <w:rPr>
          <w:rFonts w:hint="cs"/>
          <w:rtl/>
        </w:rPr>
        <w:t>מ</w:t>
      </w:r>
      <w:r>
        <w:rPr>
          <w:rtl/>
        </w:rPr>
        <w:t>היותם</w:t>
      </w:r>
      <w:proofErr w:type="spellEnd"/>
      <w:r>
        <w:rPr>
          <w:rtl/>
        </w:rPr>
        <w:t xml:space="preserve"> </w:t>
      </w:r>
      <w:bookmarkStart w:id="15777" w:name="_ETM_Q26_224109"/>
      <w:bookmarkEnd w:id="15777"/>
      <w:r>
        <w:rPr>
          <w:rtl/>
        </w:rPr>
        <w:t>ענ</w:t>
      </w:r>
      <w:r>
        <w:rPr>
          <w:rFonts w:hint="cs"/>
          <w:rtl/>
        </w:rPr>
        <w:t>י</w:t>
      </w:r>
      <w:r>
        <w:rPr>
          <w:rtl/>
        </w:rPr>
        <w:t>ים</w:t>
      </w:r>
      <w:bookmarkStart w:id="15778" w:name="_ETM_Q26_224620"/>
      <w:bookmarkEnd w:id="15778"/>
      <w:r>
        <w:rPr>
          <w:rFonts w:hint="cs"/>
          <w:rtl/>
        </w:rPr>
        <w:t xml:space="preserve">. </w:t>
      </w:r>
      <w:r>
        <w:rPr>
          <w:rtl/>
        </w:rPr>
        <w:t xml:space="preserve">תודה </w:t>
      </w:r>
      <w:bookmarkStart w:id="15779" w:name="_ETM_Q26_224920"/>
      <w:bookmarkEnd w:id="15779"/>
      <w:r>
        <w:rPr>
          <w:rtl/>
        </w:rPr>
        <w:t>רבה</w:t>
      </w:r>
      <w:r>
        <w:rPr>
          <w:rFonts w:hint="cs"/>
          <w:rtl/>
        </w:rPr>
        <w:t>.</w:t>
      </w:r>
      <w:r>
        <w:rPr>
          <w:rtl/>
        </w:rPr>
        <w:t xml:space="preserve"> </w:t>
      </w:r>
      <w:bookmarkStart w:id="15780" w:name="_ETM_Q26_225339"/>
      <w:bookmarkStart w:id="15781" w:name="_ETM_Q26_221225"/>
      <w:bookmarkEnd w:id="15780"/>
      <w:bookmarkEnd w:id="15781"/>
    </w:p>
    <w:p w:rsidR="00704C15" w:rsidRDefault="00704C15" w:rsidP="006144DF">
      <w:pPr>
        <w:rPr>
          <w:rtl/>
        </w:rPr>
      </w:pPr>
    </w:p>
    <w:p w:rsidR="00704C15" w:rsidRDefault="00704C15" w:rsidP="006144DF">
      <w:pPr>
        <w:pStyle w:val="af6"/>
        <w:keepNext/>
        <w:rPr>
          <w:rtl/>
        </w:rPr>
      </w:pPr>
      <w:r w:rsidRPr="001F7FBB">
        <w:rPr>
          <w:rStyle w:val="TagStyle"/>
          <w:rtl/>
        </w:rPr>
        <w:t xml:space="preserve"> &lt;&lt; יור &gt;&gt; </w:t>
      </w:r>
      <w:r>
        <w:rPr>
          <w:rtl/>
        </w:rPr>
        <w:t>היו"ר ארז מלול:</w:t>
      </w:r>
      <w:r w:rsidRPr="001F7FBB">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tl/>
        </w:rPr>
        <w:t xml:space="preserve">תודה </w:t>
      </w:r>
      <w:bookmarkStart w:id="15782" w:name="_ETM_Q26_225670"/>
      <w:bookmarkEnd w:id="15782"/>
      <w:r>
        <w:rPr>
          <w:rtl/>
        </w:rPr>
        <w:t>רבה</w:t>
      </w:r>
      <w:r>
        <w:rPr>
          <w:rFonts w:hint="cs"/>
          <w:rtl/>
        </w:rPr>
        <w:t>.</w:t>
      </w:r>
      <w:r>
        <w:rPr>
          <w:rtl/>
        </w:rPr>
        <w:t xml:space="preserve"> </w:t>
      </w:r>
      <w:bookmarkStart w:id="15783" w:name="_ETM_Q26_225969"/>
      <w:bookmarkEnd w:id="15783"/>
      <w:r>
        <w:rPr>
          <w:rtl/>
        </w:rPr>
        <w:t xml:space="preserve">חברת </w:t>
      </w:r>
      <w:bookmarkStart w:id="15784" w:name="_ETM_Q26_226449"/>
      <w:bookmarkEnd w:id="15784"/>
      <w:r>
        <w:rPr>
          <w:rtl/>
        </w:rPr>
        <w:t xml:space="preserve">הכנסת </w:t>
      </w:r>
      <w:bookmarkStart w:id="15785" w:name="_ETM_Q26_227050"/>
      <w:bookmarkEnd w:id="15785"/>
      <w:r>
        <w:rPr>
          <w:rtl/>
        </w:rPr>
        <w:t xml:space="preserve">אימאן </w:t>
      </w:r>
      <w:bookmarkStart w:id="15786" w:name="_ETM_Q26_227620"/>
      <w:bookmarkEnd w:id="15786"/>
      <w:r>
        <w:rPr>
          <w:rtl/>
        </w:rPr>
        <w:t xml:space="preserve">ח'טיב </w:t>
      </w:r>
      <w:bookmarkStart w:id="15787" w:name="_ETM_Q26_228159"/>
      <w:bookmarkEnd w:id="15787"/>
      <w:r>
        <w:rPr>
          <w:rtl/>
        </w:rPr>
        <w:t>יאסין</w:t>
      </w:r>
      <w:r>
        <w:rPr>
          <w:rFonts w:hint="cs"/>
          <w:rtl/>
        </w:rPr>
        <w:t>,</w:t>
      </w:r>
      <w:r>
        <w:rPr>
          <w:rtl/>
        </w:rPr>
        <w:t xml:space="preserve"> </w:t>
      </w:r>
      <w:bookmarkStart w:id="15788" w:name="_ETM_Q26_228760"/>
      <w:bookmarkEnd w:id="15788"/>
      <w:r>
        <w:rPr>
          <w:rtl/>
        </w:rPr>
        <w:t>בבקשה</w:t>
      </w:r>
      <w:r>
        <w:rPr>
          <w:rFonts w:hint="cs"/>
          <w:rtl/>
        </w:rPr>
        <w:t>, עשר</w:t>
      </w:r>
      <w:r>
        <w:rPr>
          <w:rtl/>
        </w:rPr>
        <w:t xml:space="preserve"> </w:t>
      </w:r>
      <w:bookmarkStart w:id="15789" w:name="_ETM_Q26_231549"/>
      <w:bookmarkStart w:id="15790" w:name="_ETM_Q26_231940"/>
      <w:bookmarkEnd w:id="15789"/>
      <w:bookmarkEnd w:id="15790"/>
      <w:r>
        <w:rPr>
          <w:rtl/>
        </w:rPr>
        <w:t xml:space="preserve">דקות </w:t>
      </w:r>
      <w:bookmarkStart w:id="15791" w:name="_ETM_Q26_232359"/>
      <w:bookmarkEnd w:id="15791"/>
      <w:r>
        <w:rPr>
          <w:rtl/>
        </w:rPr>
        <w:t>לרשותך</w:t>
      </w:r>
      <w:r>
        <w:rPr>
          <w:rFonts w:hint="cs"/>
          <w:rtl/>
        </w:rPr>
        <w:t>.</w:t>
      </w:r>
    </w:p>
    <w:p w:rsidR="00704C15" w:rsidRDefault="00704C15" w:rsidP="006144DF">
      <w:pPr>
        <w:rPr>
          <w:rtl/>
        </w:rPr>
      </w:pPr>
    </w:p>
    <w:p w:rsidR="00704C15" w:rsidRDefault="00704C15" w:rsidP="006144DF">
      <w:pPr>
        <w:pStyle w:val="a4"/>
        <w:keepNext/>
        <w:rPr>
          <w:rtl/>
        </w:rPr>
      </w:pPr>
      <w:bookmarkStart w:id="15792" w:name="ET_speaker_5918_5"/>
      <w:r w:rsidRPr="001F7FBB">
        <w:rPr>
          <w:rStyle w:val="TagStyle"/>
          <w:rtl/>
        </w:rPr>
        <w:t xml:space="preserve"> &lt;&lt; דובר &gt;&gt; </w:t>
      </w:r>
      <w:bookmarkStart w:id="15793" w:name="_Toc187705688"/>
      <w:bookmarkStart w:id="15794" w:name="_Toc187759600"/>
      <w:r>
        <w:rPr>
          <w:rtl/>
        </w:rPr>
        <w:t>אימאן ח'טיב יאסין (רע"מ – הרשימה הערבית המאוחדת):</w:t>
      </w:r>
      <w:bookmarkEnd w:id="15793"/>
      <w:bookmarkEnd w:id="15794"/>
      <w:r w:rsidRPr="001F7FBB">
        <w:rPr>
          <w:rStyle w:val="TagStyle"/>
          <w:rtl/>
        </w:rPr>
        <w:t xml:space="preserve"> &lt;&lt; דובר &gt;&gt;</w:t>
      </w:r>
      <w:r>
        <w:rPr>
          <w:rtl/>
        </w:rPr>
        <w:t xml:space="preserve"> </w:t>
      </w:r>
      <w:bookmarkEnd w:id="15792"/>
    </w:p>
    <w:p w:rsidR="00704C15" w:rsidRDefault="00704C15" w:rsidP="00591E1D">
      <w:pPr>
        <w:rPr>
          <w:rtl/>
        </w:rPr>
      </w:pPr>
    </w:p>
    <w:p w:rsidR="00704C15" w:rsidRDefault="00704C15" w:rsidP="006144DF">
      <w:pPr>
        <w:rPr>
          <w:rtl/>
        </w:rPr>
      </w:pPr>
      <w:bookmarkStart w:id="15795" w:name="_ETM_Q26_264770"/>
      <w:bookmarkEnd w:id="15795"/>
      <w:r>
        <w:rPr>
          <w:rtl/>
        </w:rPr>
        <w:t xml:space="preserve">כבוד </w:t>
      </w:r>
      <w:bookmarkStart w:id="15796" w:name="_ETM_Q26_265069"/>
      <w:bookmarkEnd w:id="15796"/>
      <w:r>
        <w:rPr>
          <w:rtl/>
        </w:rPr>
        <w:t>היושב</w:t>
      </w:r>
      <w:bookmarkStart w:id="15797" w:name="_ETM_Q26_265940"/>
      <w:bookmarkEnd w:id="15797"/>
      <w:r>
        <w:rPr>
          <w:rFonts w:hint="cs"/>
          <w:rtl/>
        </w:rPr>
        <w:t>-</w:t>
      </w:r>
      <w:r>
        <w:rPr>
          <w:rtl/>
        </w:rPr>
        <w:t>ראש</w:t>
      </w:r>
      <w:r>
        <w:rPr>
          <w:rFonts w:hint="cs"/>
          <w:rtl/>
        </w:rPr>
        <w:t>,</w:t>
      </w:r>
      <w:r>
        <w:rPr>
          <w:rtl/>
        </w:rPr>
        <w:t xml:space="preserve"> </w:t>
      </w:r>
      <w:bookmarkStart w:id="15798" w:name="_ETM_Q26_266600"/>
      <w:bookmarkEnd w:id="15798"/>
      <w:r>
        <w:rPr>
          <w:rtl/>
        </w:rPr>
        <w:t xml:space="preserve">כנסת </w:t>
      </w:r>
      <w:bookmarkStart w:id="15799" w:name="_ETM_Q26_267020"/>
      <w:bookmarkEnd w:id="15799"/>
      <w:r>
        <w:rPr>
          <w:rtl/>
        </w:rPr>
        <w:t>נכבדה</w:t>
      </w:r>
      <w:r>
        <w:rPr>
          <w:rFonts w:hint="cs"/>
          <w:rtl/>
        </w:rPr>
        <w:t>,</w:t>
      </w:r>
      <w:bookmarkStart w:id="15800" w:name="_ETM_Q26_1386"/>
      <w:bookmarkStart w:id="15801" w:name="_ETM_Q26_119"/>
      <w:bookmarkEnd w:id="15800"/>
      <w:bookmarkEnd w:id="15801"/>
      <w:r>
        <w:rPr>
          <w:rtl/>
        </w:rPr>
        <w:t xml:space="preserve"> </w:t>
      </w:r>
      <w:bookmarkStart w:id="15802" w:name="_ETM_Q26_270209"/>
      <w:bookmarkEnd w:id="15802"/>
      <w:r>
        <w:rPr>
          <w:rtl/>
        </w:rPr>
        <w:t xml:space="preserve">אני </w:t>
      </w:r>
      <w:bookmarkStart w:id="15803" w:name="_ETM_Q26_270420"/>
      <w:bookmarkEnd w:id="15803"/>
      <w:r>
        <w:rPr>
          <w:rtl/>
        </w:rPr>
        <w:t xml:space="preserve">גם </w:t>
      </w:r>
      <w:bookmarkStart w:id="15804" w:name="_ETM_Q26_270660"/>
      <w:bookmarkEnd w:id="15804"/>
      <w:r>
        <w:rPr>
          <w:rtl/>
        </w:rPr>
        <w:t>מצ</w:t>
      </w:r>
      <w:r>
        <w:rPr>
          <w:rFonts w:hint="cs"/>
          <w:rtl/>
        </w:rPr>
        <w:t>ט</w:t>
      </w:r>
      <w:r>
        <w:rPr>
          <w:rtl/>
        </w:rPr>
        <w:t xml:space="preserve">רפת </w:t>
      </w:r>
      <w:bookmarkStart w:id="15805" w:name="_ETM_Q26_272430"/>
      <w:bookmarkEnd w:id="15805"/>
      <w:r>
        <w:rPr>
          <w:rtl/>
        </w:rPr>
        <w:t xml:space="preserve">לתקוות </w:t>
      </w:r>
      <w:bookmarkStart w:id="15806" w:name="_ETM_Q26_275470"/>
      <w:bookmarkEnd w:id="15806"/>
      <w:r>
        <w:rPr>
          <w:rtl/>
        </w:rPr>
        <w:t xml:space="preserve">ולבקשות </w:t>
      </w:r>
      <w:bookmarkStart w:id="15807" w:name="_ETM_Q26_278560"/>
      <w:bookmarkEnd w:id="15807"/>
      <w:r>
        <w:rPr>
          <w:rtl/>
        </w:rPr>
        <w:t xml:space="preserve">שנזכה </w:t>
      </w:r>
      <w:bookmarkStart w:id="15808" w:name="_ETM_Q26_280450"/>
      <w:bookmarkEnd w:id="15808"/>
      <w:r>
        <w:rPr>
          <w:rtl/>
        </w:rPr>
        <w:t xml:space="preserve">הלילה </w:t>
      </w:r>
      <w:bookmarkStart w:id="15809" w:name="_ETM_Q26_280990"/>
      <w:bookmarkEnd w:id="15809"/>
      <w:r>
        <w:rPr>
          <w:rtl/>
        </w:rPr>
        <w:t xml:space="preserve">לבשורות </w:t>
      </w:r>
      <w:bookmarkStart w:id="15810" w:name="_ETM_Q26_281500"/>
      <w:bookmarkEnd w:id="15810"/>
      <w:r>
        <w:rPr>
          <w:rtl/>
        </w:rPr>
        <w:t>טובות</w:t>
      </w:r>
      <w:r>
        <w:rPr>
          <w:rFonts w:hint="cs"/>
          <w:rtl/>
        </w:rPr>
        <w:t>,</w:t>
      </w:r>
      <w:r>
        <w:rPr>
          <w:rtl/>
        </w:rPr>
        <w:t xml:space="preserve"> </w:t>
      </w:r>
      <w:bookmarkStart w:id="15811" w:name="_ETM_Q26_281920"/>
      <w:bookmarkEnd w:id="15811"/>
      <w:r>
        <w:rPr>
          <w:rtl/>
        </w:rPr>
        <w:t xml:space="preserve">בעזרת </w:t>
      </w:r>
      <w:bookmarkStart w:id="15812" w:name="_ETM_Q26_282400"/>
      <w:bookmarkEnd w:id="15812"/>
      <w:r>
        <w:rPr>
          <w:rtl/>
        </w:rPr>
        <w:t>השם</w:t>
      </w:r>
      <w:r>
        <w:rPr>
          <w:rFonts w:hint="cs"/>
          <w:rtl/>
        </w:rPr>
        <w:t>.</w:t>
      </w:r>
    </w:p>
    <w:p w:rsidR="00704C15" w:rsidRDefault="00704C15" w:rsidP="006144DF">
      <w:pPr>
        <w:rPr>
          <w:rtl/>
        </w:rPr>
      </w:pPr>
      <w:bookmarkStart w:id="15813" w:name="_ETM_Q26_245989"/>
      <w:bookmarkStart w:id="15814" w:name="_ETM_Q26_246116"/>
      <w:bookmarkEnd w:id="15813"/>
      <w:bookmarkEnd w:id="15814"/>
    </w:p>
    <w:p w:rsidR="00704C15" w:rsidRDefault="00704C15" w:rsidP="006144DF">
      <w:pPr>
        <w:pStyle w:val="af6"/>
        <w:keepNext/>
        <w:rPr>
          <w:rtl/>
        </w:rPr>
      </w:pPr>
      <w:r w:rsidRPr="00902CEA">
        <w:rPr>
          <w:rStyle w:val="TagStyle"/>
          <w:rtl/>
        </w:rPr>
        <w:t xml:space="preserve"> &lt;&lt; יור &gt;&gt; </w:t>
      </w:r>
      <w:r>
        <w:rPr>
          <w:rtl/>
        </w:rPr>
        <w:t>היו"ר ארז מלול:</w:t>
      </w:r>
      <w:r w:rsidRPr="00902CEA">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5815" w:name="_ETM_Q26_247181"/>
      <w:bookmarkEnd w:id="15815"/>
      <w:r>
        <w:rPr>
          <w:rtl/>
        </w:rPr>
        <w:t xml:space="preserve"> </w:t>
      </w:r>
      <w:bookmarkStart w:id="15816" w:name="_ETM_Q26_283490"/>
      <w:bookmarkEnd w:id="15816"/>
      <w:r>
        <w:rPr>
          <w:rtl/>
        </w:rPr>
        <w:t>אמ</w:t>
      </w:r>
      <w:r>
        <w:rPr>
          <w:rFonts w:hint="cs"/>
          <w:rtl/>
        </w:rPr>
        <w:t xml:space="preserve">ן, </w:t>
      </w:r>
      <w:bookmarkStart w:id="15817" w:name="_ETM_Q26_287925"/>
      <w:bookmarkEnd w:id="15817"/>
      <w:r>
        <w:rPr>
          <w:rFonts w:hint="cs"/>
          <w:rtl/>
        </w:rPr>
        <w:t>אמן.</w:t>
      </w:r>
      <w:r>
        <w:rPr>
          <w:rtl/>
        </w:rPr>
        <w:t xml:space="preserve"> </w:t>
      </w:r>
      <w:bookmarkStart w:id="15818" w:name="_ETM_Q26_284270"/>
      <w:bookmarkStart w:id="15819" w:name="_ETM_Q26_252005"/>
      <w:bookmarkEnd w:id="15818"/>
      <w:bookmarkEnd w:id="15819"/>
    </w:p>
    <w:p w:rsidR="00704C15" w:rsidRDefault="00704C15" w:rsidP="006144DF">
      <w:pPr>
        <w:rPr>
          <w:rtl/>
        </w:rPr>
      </w:pPr>
      <w:bookmarkStart w:id="15820" w:name="_ETM_Q26_253469"/>
      <w:bookmarkStart w:id="15821" w:name="_ETM_Q26_253550"/>
      <w:bookmarkStart w:id="15822" w:name="_ETM_Q26_255077"/>
      <w:bookmarkStart w:id="15823" w:name="_ETM_Q26_255854"/>
      <w:bookmarkStart w:id="15824" w:name="_ETM_Q26_255906"/>
      <w:bookmarkEnd w:id="15820"/>
      <w:bookmarkEnd w:id="15821"/>
      <w:bookmarkEnd w:id="15822"/>
      <w:bookmarkEnd w:id="15823"/>
      <w:bookmarkEnd w:id="15824"/>
    </w:p>
    <w:p w:rsidR="00704C15" w:rsidRDefault="00704C15" w:rsidP="006144DF">
      <w:pPr>
        <w:pStyle w:val="-"/>
        <w:keepNext/>
        <w:rPr>
          <w:rtl/>
        </w:rPr>
      </w:pPr>
      <w:bookmarkStart w:id="15825" w:name="ET_speakercontinue_5918_11"/>
      <w:r w:rsidRPr="00902CEA">
        <w:rPr>
          <w:rStyle w:val="TagStyle"/>
          <w:rtl/>
        </w:rPr>
        <w:t xml:space="preserve"> &lt;&lt; דובר_המשך &gt;&gt; </w:t>
      </w:r>
      <w:r>
        <w:rPr>
          <w:rtl/>
        </w:rPr>
        <w:t>אימאן ח'טיב יאסין (רע"מ – הרשימה הערבית המאוחדת):</w:t>
      </w:r>
      <w:r w:rsidRPr="00902CEA">
        <w:rPr>
          <w:rStyle w:val="TagStyle"/>
          <w:rtl/>
        </w:rPr>
        <w:t xml:space="preserve"> &lt;&lt; דובר_המשך &gt;&gt;</w:t>
      </w:r>
      <w:r>
        <w:rPr>
          <w:rtl/>
        </w:rPr>
        <w:t xml:space="preserve"> </w:t>
      </w:r>
      <w:bookmarkEnd w:id="15825"/>
    </w:p>
    <w:p w:rsidR="00704C15" w:rsidRDefault="00704C15" w:rsidP="006144DF">
      <w:pPr>
        <w:rPr>
          <w:rtl/>
        </w:rPr>
      </w:pPr>
      <w:bookmarkStart w:id="15826" w:name="_ETM_Q26_256612"/>
      <w:bookmarkStart w:id="15827" w:name="_ETM_Q26_252069"/>
      <w:bookmarkStart w:id="15828" w:name="_ETM_Q26_262348"/>
      <w:bookmarkEnd w:id="15826"/>
      <w:bookmarkEnd w:id="15827"/>
      <w:bookmarkEnd w:id="15828"/>
    </w:p>
    <w:p w:rsidR="00704C15" w:rsidRDefault="00704C15" w:rsidP="006144DF">
      <w:pPr>
        <w:rPr>
          <w:rtl/>
        </w:rPr>
      </w:pPr>
      <w:bookmarkStart w:id="15829" w:name="_ETM_Q26_262433"/>
      <w:bookmarkEnd w:id="15829"/>
      <w:r>
        <w:rPr>
          <w:rtl/>
        </w:rPr>
        <w:t xml:space="preserve">ושהמלחמה </w:t>
      </w:r>
      <w:bookmarkStart w:id="15830" w:name="_ETM_Q26_285200"/>
      <w:bookmarkEnd w:id="15830"/>
      <w:r>
        <w:rPr>
          <w:rtl/>
        </w:rPr>
        <w:t xml:space="preserve">הזאת </w:t>
      </w:r>
      <w:bookmarkStart w:id="15831" w:name="_ETM_Q26_285500"/>
      <w:bookmarkEnd w:id="15831"/>
      <w:r>
        <w:rPr>
          <w:rtl/>
        </w:rPr>
        <w:t xml:space="preserve">באמת </w:t>
      </w:r>
      <w:bookmarkStart w:id="15832" w:name="_ETM_Q26_285890"/>
      <w:bookmarkEnd w:id="15832"/>
      <w:r>
        <w:rPr>
          <w:rtl/>
        </w:rPr>
        <w:t>תיגמר</w:t>
      </w:r>
      <w:r>
        <w:rPr>
          <w:rFonts w:hint="cs"/>
          <w:rtl/>
        </w:rPr>
        <w:t xml:space="preserve"> </w:t>
      </w:r>
      <w:r w:rsidR="009F2EF9">
        <w:rPr>
          <w:rFonts w:hint="cs"/>
          <w:rtl/>
        </w:rPr>
        <w:t>– –</w:t>
      </w:r>
    </w:p>
    <w:p w:rsidR="00704C15" w:rsidRDefault="00704C15" w:rsidP="006144DF">
      <w:pPr>
        <w:rPr>
          <w:rtl/>
        </w:rPr>
      </w:pPr>
    </w:p>
    <w:p w:rsidR="00704C15" w:rsidRDefault="00704C15" w:rsidP="006144DF">
      <w:pPr>
        <w:pStyle w:val="af6"/>
        <w:keepNext/>
        <w:rPr>
          <w:rtl/>
        </w:rPr>
      </w:pPr>
      <w:bookmarkStart w:id="15833" w:name="ET_yor_6595_12"/>
      <w:r w:rsidRPr="00902CEA">
        <w:rPr>
          <w:rStyle w:val="TagStyle"/>
          <w:rtl/>
        </w:rPr>
        <w:t xml:space="preserve"> &lt;&lt; יור &gt;&gt; </w:t>
      </w:r>
      <w:r>
        <w:rPr>
          <w:rtl/>
        </w:rPr>
        <w:t>היו"ר ארז מלול:</w:t>
      </w:r>
      <w:r w:rsidRPr="00902CEA">
        <w:rPr>
          <w:rStyle w:val="TagStyle"/>
          <w:rtl/>
        </w:rPr>
        <w:t xml:space="preserve"> &lt;&lt; יור &gt;&gt;</w:t>
      </w:r>
      <w:r>
        <w:rPr>
          <w:rtl/>
        </w:rPr>
        <w:t xml:space="preserve"> </w:t>
      </w:r>
      <w:bookmarkEnd w:id="15833"/>
    </w:p>
    <w:p w:rsidR="00704C15" w:rsidRDefault="00704C15" w:rsidP="00591E1D">
      <w:pPr>
        <w:rPr>
          <w:rtl/>
        </w:rPr>
      </w:pPr>
    </w:p>
    <w:p w:rsidR="00704C15" w:rsidRDefault="00704C15" w:rsidP="006144DF">
      <w:pPr>
        <w:rPr>
          <w:rtl/>
        </w:rPr>
      </w:pPr>
      <w:r>
        <w:rPr>
          <w:rFonts w:hint="cs"/>
          <w:rtl/>
        </w:rPr>
        <w:t>אינשאללה.</w:t>
      </w:r>
    </w:p>
    <w:p w:rsidR="00704C15" w:rsidRDefault="00704C15" w:rsidP="006144DF">
      <w:pPr>
        <w:rPr>
          <w:rtl/>
        </w:rPr>
      </w:pPr>
    </w:p>
    <w:p w:rsidR="00704C15" w:rsidRDefault="00704C15" w:rsidP="006144DF">
      <w:pPr>
        <w:pStyle w:val="-"/>
        <w:keepNext/>
        <w:rPr>
          <w:rtl/>
        </w:rPr>
      </w:pPr>
      <w:bookmarkStart w:id="15834" w:name="ET_speakercontinue_5918_13"/>
      <w:r w:rsidRPr="00902CEA">
        <w:rPr>
          <w:rStyle w:val="TagStyle"/>
          <w:rtl/>
        </w:rPr>
        <w:t xml:space="preserve">&lt;&lt; דובר_המשך &gt;&gt; </w:t>
      </w:r>
      <w:r>
        <w:rPr>
          <w:rtl/>
        </w:rPr>
        <w:t>אימאן ח'טיב יאסין (רע"מ – הרשימה הערבית המאוחדת):</w:t>
      </w:r>
      <w:r w:rsidRPr="00902CEA">
        <w:rPr>
          <w:rStyle w:val="TagStyle"/>
          <w:rtl/>
        </w:rPr>
        <w:t xml:space="preserve"> &lt;&lt; דובר_המשך &gt;&gt;</w:t>
      </w:r>
      <w:r>
        <w:rPr>
          <w:rtl/>
        </w:rPr>
        <w:t xml:space="preserve"> </w:t>
      </w:r>
      <w:bookmarkEnd w:id="15834"/>
    </w:p>
    <w:p w:rsidR="00704C15" w:rsidRDefault="00704C15" w:rsidP="00591E1D">
      <w:pPr>
        <w:rPr>
          <w:rtl/>
        </w:rPr>
      </w:pPr>
    </w:p>
    <w:p w:rsidR="00704C15" w:rsidRDefault="009F2EF9" w:rsidP="006144DF">
      <w:pPr>
        <w:rPr>
          <w:rtl/>
        </w:rPr>
      </w:pPr>
      <w:bookmarkStart w:id="15835" w:name="_ETM_Q26_287669"/>
      <w:bookmarkStart w:id="15836" w:name="_ETM_Q26_289590"/>
      <w:bookmarkStart w:id="15837" w:name="_ETM_Q26_290159"/>
      <w:bookmarkEnd w:id="15835"/>
      <w:bookmarkEnd w:id="15836"/>
      <w:bookmarkEnd w:id="15837"/>
      <w:r>
        <w:rPr>
          <w:rFonts w:hint="cs"/>
          <w:rtl/>
        </w:rPr>
        <w:t>– –</w:t>
      </w:r>
      <w:r w:rsidR="00704C15">
        <w:rPr>
          <w:rFonts w:hint="cs"/>
          <w:rtl/>
        </w:rPr>
        <w:t xml:space="preserve"> ותוריד </w:t>
      </w:r>
      <w:bookmarkStart w:id="15838" w:name="_ETM_Q26_284304"/>
      <w:bookmarkEnd w:id="15838"/>
      <w:r w:rsidR="00704C15">
        <w:rPr>
          <w:rFonts w:hint="cs"/>
          <w:rtl/>
        </w:rPr>
        <w:t xml:space="preserve">כאב </w:t>
      </w:r>
      <w:r w:rsidR="00704C15">
        <w:rPr>
          <w:rtl/>
        </w:rPr>
        <w:t xml:space="preserve">ונטל </w:t>
      </w:r>
      <w:bookmarkStart w:id="15839" w:name="_ETM_Q26_290909"/>
      <w:bookmarkEnd w:id="15839"/>
      <w:r w:rsidR="00704C15">
        <w:rPr>
          <w:rtl/>
        </w:rPr>
        <w:t xml:space="preserve">מעל </w:t>
      </w:r>
      <w:bookmarkStart w:id="15840" w:name="_ETM_Q26_291239"/>
      <w:bookmarkEnd w:id="15840"/>
      <w:r w:rsidR="00704C15">
        <w:rPr>
          <w:rtl/>
        </w:rPr>
        <w:t>כולנו</w:t>
      </w:r>
      <w:r w:rsidR="00704C15">
        <w:rPr>
          <w:rFonts w:hint="cs"/>
          <w:rtl/>
        </w:rPr>
        <w:t>.</w:t>
      </w:r>
      <w:bookmarkStart w:id="15841" w:name="_ETM_Q26_287184"/>
      <w:bookmarkEnd w:id="15841"/>
      <w:r w:rsidR="00704C15">
        <w:rPr>
          <w:rtl/>
        </w:rPr>
        <w:t xml:space="preserve"> </w:t>
      </w:r>
      <w:bookmarkStart w:id="15842" w:name="_ETM_Q26_293860"/>
      <w:bookmarkStart w:id="15843" w:name="_ETM_Q26_295570"/>
      <w:bookmarkEnd w:id="15842"/>
      <w:bookmarkEnd w:id="15843"/>
      <w:r w:rsidR="00704C15">
        <w:rPr>
          <w:rFonts w:hint="cs"/>
          <w:rtl/>
        </w:rPr>
        <w:t>שה</w:t>
      </w:r>
      <w:r w:rsidR="00704C15">
        <w:rPr>
          <w:rtl/>
        </w:rPr>
        <w:t xml:space="preserve">חטופים </w:t>
      </w:r>
      <w:bookmarkStart w:id="15844" w:name="_ETM_Q26_296170"/>
      <w:bookmarkEnd w:id="15844"/>
      <w:r w:rsidR="00704C15">
        <w:rPr>
          <w:rtl/>
        </w:rPr>
        <w:t xml:space="preserve">יחזרו </w:t>
      </w:r>
      <w:bookmarkStart w:id="15845" w:name="_ETM_Q26_296770"/>
      <w:bookmarkEnd w:id="15845"/>
      <w:r w:rsidR="00704C15">
        <w:rPr>
          <w:rtl/>
        </w:rPr>
        <w:t xml:space="preserve">בשלום </w:t>
      </w:r>
      <w:bookmarkStart w:id="15846" w:name="_ETM_Q26_298350"/>
      <w:bookmarkEnd w:id="15846"/>
      <w:r w:rsidR="00704C15">
        <w:rPr>
          <w:rtl/>
        </w:rPr>
        <w:t xml:space="preserve">למשפחות </w:t>
      </w:r>
      <w:bookmarkStart w:id="15847" w:name="_ETM_Q26_299070"/>
      <w:bookmarkEnd w:id="15847"/>
      <w:r w:rsidR="00704C15">
        <w:rPr>
          <w:rtl/>
        </w:rPr>
        <w:t>שלהם</w:t>
      </w:r>
      <w:r w:rsidR="00704C15">
        <w:rPr>
          <w:rFonts w:hint="cs"/>
          <w:rtl/>
        </w:rPr>
        <w:t>.</w:t>
      </w:r>
    </w:p>
    <w:p w:rsidR="00704C15" w:rsidRDefault="00704C15" w:rsidP="006144DF">
      <w:pPr>
        <w:rPr>
          <w:rtl/>
        </w:rPr>
      </w:pPr>
    </w:p>
    <w:p w:rsidR="00704C15" w:rsidRDefault="00704C15" w:rsidP="006144DF">
      <w:pPr>
        <w:pStyle w:val="af6"/>
        <w:keepNext/>
        <w:rPr>
          <w:rtl/>
        </w:rPr>
      </w:pPr>
      <w:r w:rsidRPr="00902CEA">
        <w:rPr>
          <w:rStyle w:val="TagStyle"/>
          <w:rtl/>
        </w:rPr>
        <w:t xml:space="preserve"> &lt;&lt; יור &gt;&gt; </w:t>
      </w:r>
      <w:r>
        <w:rPr>
          <w:rtl/>
        </w:rPr>
        <w:t>היו"ר ארז מלול:</w:t>
      </w:r>
      <w:r w:rsidRPr="00902CEA">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אמן.</w:t>
      </w:r>
    </w:p>
    <w:p w:rsidR="00704C15" w:rsidRDefault="00704C15" w:rsidP="006144DF">
      <w:pPr>
        <w:rPr>
          <w:rtl/>
        </w:rPr>
      </w:pPr>
    </w:p>
    <w:p w:rsidR="00704C15" w:rsidRDefault="00704C15" w:rsidP="006144DF">
      <w:pPr>
        <w:pStyle w:val="-"/>
        <w:keepNext/>
        <w:rPr>
          <w:rtl/>
        </w:rPr>
      </w:pPr>
      <w:bookmarkStart w:id="15848" w:name="ET_speakercontinue_5918_15"/>
      <w:r w:rsidRPr="00902CEA">
        <w:rPr>
          <w:rStyle w:val="TagStyle"/>
          <w:rtl/>
        </w:rPr>
        <w:t xml:space="preserve"> &lt;&lt; דובר_המשך &gt;&gt; </w:t>
      </w:r>
      <w:r>
        <w:rPr>
          <w:rtl/>
        </w:rPr>
        <w:t>אימאן ח'טיב יאסין (רע"מ – הרשימה הערבית המאוחדת):</w:t>
      </w:r>
      <w:r w:rsidRPr="00902CEA">
        <w:rPr>
          <w:rStyle w:val="TagStyle"/>
          <w:rtl/>
        </w:rPr>
        <w:t xml:space="preserve"> &lt;&lt; דובר_המשך &gt;&gt;</w:t>
      </w:r>
      <w:r>
        <w:rPr>
          <w:rtl/>
        </w:rPr>
        <w:t xml:space="preserve"> </w:t>
      </w:r>
      <w:bookmarkEnd w:id="15848"/>
    </w:p>
    <w:p w:rsidR="00704C15" w:rsidRDefault="00704C15" w:rsidP="00591E1D">
      <w:pPr>
        <w:rPr>
          <w:rtl/>
        </w:rPr>
      </w:pPr>
    </w:p>
    <w:p w:rsidR="00704C15" w:rsidRDefault="00704C15" w:rsidP="006144DF">
      <w:pPr>
        <w:rPr>
          <w:rtl/>
        </w:rPr>
      </w:pPr>
      <w:bookmarkStart w:id="15849" w:name="_ETM_Q26_301490"/>
      <w:bookmarkStart w:id="15850" w:name="_ETM_Q26_295284"/>
      <w:bookmarkEnd w:id="15849"/>
      <w:bookmarkEnd w:id="15850"/>
      <w:r>
        <w:rPr>
          <w:rFonts w:hint="cs"/>
          <w:rtl/>
        </w:rPr>
        <w:t>ו</w:t>
      </w:r>
      <w:r>
        <w:rPr>
          <w:rtl/>
        </w:rPr>
        <w:t>שהאנשים</w:t>
      </w:r>
      <w:r>
        <w:rPr>
          <w:rFonts w:hint="cs"/>
          <w:rtl/>
        </w:rPr>
        <w:t>,</w:t>
      </w:r>
      <w:r>
        <w:rPr>
          <w:rtl/>
        </w:rPr>
        <w:t xml:space="preserve"> </w:t>
      </w:r>
      <w:bookmarkStart w:id="15851" w:name="_ETM_Q26_302779"/>
      <w:bookmarkEnd w:id="15851"/>
      <w:r>
        <w:rPr>
          <w:rFonts w:hint="cs"/>
          <w:rtl/>
        </w:rPr>
        <w:t>ה</w:t>
      </w:r>
      <w:r>
        <w:rPr>
          <w:rtl/>
        </w:rPr>
        <w:t xml:space="preserve">נשים </w:t>
      </w:r>
      <w:bookmarkStart w:id="15852" w:name="_ETM_Q26_303409"/>
      <w:bookmarkEnd w:id="15852"/>
      <w:r>
        <w:rPr>
          <w:rFonts w:hint="cs"/>
          <w:rtl/>
        </w:rPr>
        <w:t>וה</w:t>
      </w:r>
      <w:r>
        <w:rPr>
          <w:rtl/>
        </w:rPr>
        <w:t xml:space="preserve">ילדים </w:t>
      </w:r>
      <w:bookmarkStart w:id="15853" w:name="_ETM_Q26_305979"/>
      <w:bookmarkEnd w:id="15853"/>
      <w:r>
        <w:rPr>
          <w:rtl/>
        </w:rPr>
        <w:t xml:space="preserve">בצד </w:t>
      </w:r>
      <w:bookmarkStart w:id="15854" w:name="_ETM_Q26_306520"/>
      <w:bookmarkEnd w:id="15854"/>
      <w:r>
        <w:rPr>
          <w:rtl/>
        </w:rPr>
        <w:t>השני</w:t>
      </w:r>
      <w:r>
        <w:rPr>
          <w:rFonts w:hint="cs"/>
          <w:rtl/>
        </w:rPr>
        <w:t>,</w:t>
      </w:r>
      <w:r>
        <w:rPr>
          <w:rtl/>
        </w:rPr>
        <w:t xml:space="preserve"> </w:t>
      </w:r>
      <w:bookmarkStart w:id="15855" w:name="_ETM_Q26_307360"/>
      <w:bookmarkEnd w:id="15855"/>
      <w:r>
        <w:rPr>
          <w:rtl/>
        </w:rPr>
        <w:t xml:space="preserve">שם </w:t>
      </w:r>
      <w:bookmarkStart w:id="15856" w:name="_ETM_Q26_307899"/>
      <w:bookmarkEnd w:id="15856"/>
      <w:r>
        <w:rPr>
          <w:rtl/>
        </w:rPr>
        <w:t>בעזה</w:t>
      </w:r>
      <w:r>
        <w:rPr>
          <w:rFonts w:hint="cs"/>
          <w:rtl/>
        </w:rPr>
        <w:t>,</w:t>
      </w:r>
      <w:r>
        <w:rPr>
          <w:rtl/>
        </w:rPr>
        <w:t xml:space="preserve"> </w:t>
      </w:r>
      <w:bookmarkStart w:id="15857" w:name="_ETM_Q26_308470"/>
      <w:bookmarkEnd w:id="15857"/>
      <w:r>
        <w:rPr>
          <w:rtl/>
        </w:rPr>
        <w:t xml:space="preserve">בתוך </w:t>
      </w:r>
      <w:bookmarkStart w:id="15858" w:name="_ETM_Q26_308889"/>
      <w:bookmarkEnd w:id="15858"/>
      <w:r>
        <w:rPr>
          <w:rtl/>
        </w:rPr>
        <w:t>ה</w:t>
      </w:r>
      <w:r>
        <w:rPr>
          <w:rFonts w:hint="cs"/>
          <w:rtl/>
        </w:rPr>
        <w:t>הרס,</w:t>
      </w:r>
      <w:bookmarkStart w:id="15859" w:name="_ETM_Q26_310473"/>
      <w:bookmarkEnd w:id="15859"/>
      <w:r>
        <w:rPr>
          <w:rtl/>
        </w:rPr>
        <w:t xml:space="preserve"> </w:t>
      </w:r>
      <w:bookmarkStart w:id="15860" w:name="_ETM_Q26_310629"/>
      <w:bookmarkEnd w:id="15860"/>
      <w:r>
        <w:rPr>
          <w:rtl/>
        </w:rPr>
        <w:t xml:space="preserve">יתחילו </w:t>
      </w:r>
      <w:bookmarkStart w:id="15861" w:name="_ETM_Q26_311260"/>
      <w:bookmarkEnd w:id="15861"/>
      <w:r>
        <w:rPr>
          <w:rtl/>
        </w:rPr>
        <w:t xml:space="preserve">גם </w:t>
      </w:r>
      <w:bookmarkStart w:id="15862" w:name="_ETM_Q26_312099"/>
      <w:bookmarkEnd w:id="15862"/>
      <w:r>
        <w:rPr>
          <w:rtl/>
        </w:rPr>
        <w:t xml:space="preserve">לראות </w:t>
      </w:r>
      <w:bookmarkStart w:id="15863" w:name="_ETM_Q26_312579"/>
      <w:bookmarkEnd w:id="15863"/>
      <w:r>
        <w:rPr>
          <w:rtl/>
        </w:rPr>
        <w:t xml:space="preserve">תקווה </w:t>
      </w:r>
      <w:bookmarkStart w:id="15864" w:name="_ETM_Q26_313629"/>
      <w:bookmarkEnd w:id="15864"/>
      <w:r>
        <w:rPr>
          <w:rtl/>
        </w:rPr>
        <w:t xml:space="preserve">לחיים </w:t>
      </w:r>
      <w:bookmarkStart w:id="15865" w:name="_ETM_Q26_314169"/>
      <w:bookmarkEnd w:id="15865"/>
      <w:r>
        <w:rPr>
          <w:rtl/>
        </w:rPr>
        <w:t>חדשים</w:t>
      </w:r>
      <w:r>
        <w:rPr>
          <w:rFonts w:hint="cs"/>
          <w:rtl/>
        </w:rPr>
        <w:t>.</w:t>
      </w:r>
      <w:r>
        <w:rPr>
          <w:rtl/>
        </w:rPr>
        <w:t xml:space="preserve"> </w:t>
      </w:r>
      <w:bookmarkStart w:id="15866" w:name="_ETM_Q26_318939"/>
      <w:bookmarkStart w:id="15867" w:name="_ETM_Q26_313823"/>
      <w:bookmarkEnd w:id="15866"/>
      <w:bookmarkEnd w:id="15867"/>
    </w:p>
    <w:p w:rsidR="00704C15" w:rsidRDefault="00704C15" w:rsidP="006144DF">
      <w:pPr>
        <w:rPr>
          <w:rtl/>
        </w:rPr>
      </w:pPr>
      <w:bookmarkStart w:id="15868" w:name="_ETM_Q26_313906"/>
      <w:bookmarkStart w:id="15869" w:name="_ETM_Q26_313998"/>
      <w:bookmarkEnd w:id="15868"/>
      <w:bookmarkEnd w:id="15869"/>
    </w:p>
    <w:p w:rsidR="00704C15" w:rsidRDefault="00704C15" w:rsidP="00737B9D">
      <w:pPr>
        <w:rPr>
          <w:rtl/>
        </w:rPr>
      </w:pPr>
      <w:bookmarkStart w:id="15870" w:name="_ETM_Q26_314070"/>
      <w:bookmarkEnd w:id="15870"/>
      <w:r>
        <w:rPr>
          <w:rtl/>
        </w:rPr>
        <w:t xml:space="preserve">אני </w:t>
      </w:r>
      <w:bookmarkStart w:id="15871" w:name="_ETM_Q26_319209"/>
      <w:bookmarkEnd w:id="15871"/>
      <w:r>
        <w:rPr>
          <w:rtl/>
        </w:rPr>
        <w:t xml:space="preserve">רוצה </w:t>
      </w:r>
      <w:bookmarkStart w:id="15872" w:name="_ETM_Q26_319870"/>
      <w:bookmarkEnd w:id="15872"/>
      <w:r>
        <w:rPr>
          <w:rtl/>
        </w:rPr>
        <w:t xml:space="preserve">בהתחלה </w:t>
      </w:r>
      <w:bookmarkStart w:id="15873" w:name="_ETM_Q26_321370"/>
      <w:bookmarkEnd w:id="15873"/>
      <w:r>
        <w:rPr>
          <w:rtl/>
        </w:rPr>
        <w:t xml:space="preserve">להתייחס </w:t>
      </w:r>
      <w:bookmarkStart w:id="15874" w:name="_ETM_Q26_322180"/>
      <w:bookmarkEnd w:id="15874"/>
      <w:r>
        <w:rPr>
          <w:rtl/>
        </w:rPr>
        <w:t xml:space="preserve">לחוק </w:t>
      </w:r>
      <w:bookmarkStart w:id="15875" w:name="_ETM_Q26_322660"/>
      <w:bookmarkEnd w:id="15875"/>
      <w:r>
        <w:rPr>
          <w:rtl/>
        </w:rPr>
        <w:t>עצמו</w:t>
      </w:r>
      <w:r>
        <w:rPr>
          <w:rFonts w:hint="cs"/>
          <w:rtl/>
        </w:rPr>
        <w:t>,</w:t>
      </w:r>
      <w:r>
        <w:rPr>
          <w:rtl/>
        </w:rPr>
        <w:t xml:space="preserve"> </w:t>
      </w:r>
      <w:bookmarkStart w:id="15876" w:name="_ETM_Q26_325530"/>
      <w:bookmarkEnd w:id="15876"/>
      <w:r>
        <w:rPr>
          <w:rtl/>
        </w:rPr>
        <w:t xml:space="preserve">שבעיניי </w:t>
      </w:r>
      <w:bookmarkStart w:id="15877" w:name="_ETM_Q26_327160"/>
      <w:bookmarkEnd w:id="15877"/>
      <w:r>
        <w:rPr>
          <w:rtl/>
        </w:rPr>
        <w:t xml:space="preserve">הוא </w:t>
      </w:r>
      <w:bookmarkStart w:id="15878" w:name="_ETM_Q26_327490"/>
      <w:bookmarkEnd w:id="15878"/>
      <w:r>
        <w:rPr>
          <w:rtl/>
        </w:rPr>
        <w:t xml:space="preserve">עוד </w:t>
      </w:r>
      <w:bookmarkStart w:id="15879" w:name="_ETM_Q26_330609"/>
      <w:bookmarkEnd w:id="15879"/>
      <w:r>
        <w:rPr>
          <w:rtl/>
        </w:rPr>
        <w:t xml:space="preserve">דריסה </w:t>
      </w:r>
      <w:bookmarkStart w:id="15880" w:name="_ETM_Q26_333699"/>
      <w:bookmarkEnd w:id="15880"/>
      <w:r>
        <w:rPr>
          <w:rtl/>
        </w:rPr>
        <w:t>כבדה</w:t>
      </w:r>
      <w:r>
        <w:rPr>
          <w:rFonts w:hint="cs"/>
          <w:rtl/>
        </w:rPr>
        <w:t>,</w:t>
      </w:r>
      <w:r>
        <w:rPr>
          <w:rtl/>
        </w:rPr>
        <w:t xml:space="preserve"> </w:t>
      </w:r>
      <w:bookmarkStart w:id="15881" w:name="_ETM_Q26_336359"/>
      <w:bookmarkEnd w:id="15881"/>
      <w:r>
        <w:rPr>
          <w:rFonts w:hint="cs"/>
          <w:rtl/>
        </w:rPr>
        <w:t>ע</w:t>
      </w:r>
      <w:r>
        <w:rPr>
          <w:rtl/>
        </w:rPr>
        <w:t xml:space="preserve">ל </w:t>
      </w:r>
      <w:bookmarkStart w:id="15882" w:name="_ETM_Q26_336629"/>
      <w:bookmarkEnd w:id="15882"/>
      <w:r>
        <w:rPr>
          <w:rtl/>
        </w:rPr>
        <w:t xml:space="preserve">גבם </w:t>
      </w:r>
      <w:bookmarkStart w:id="15883" w:name="_ETM_Q26_337760"/>
      <w:bookmarkEnd w:id="15883"/>
      <w:r>
        <w:rPr>
          <w:rtl/>
        </w:rPr>
        <w:t xml:space="preserve">של </w:t>
      </w:r>
      <w:bookmarkStart w:id="15884" w:name="_ETM_Q26_338060"/>
      <w:bookmarkEnd w:id="15884"/>
      <w:r>
        <w:rPr>
          <w:rtl/>
        </w:rPr>
        <w:t>האזרחים</w:t>
      </w:r>
      <w:r>
        <w:rPr>
          <w:rFonts w:hint="cs"/>
          <w:rtl/>
        </w:rPr>
        <w:t>. למען האמת,</w:t>
      </w:r>
      <w:r>
        <w:rPr>
          <w:rtl/>
        </w:rPr>
        <w:t xml:space="preserve"> </w:t>
      </w:r>
      <w:bookmarkStart w:id="15885" w:name="_ETM_Q26_340770"/>
      <w:bookmarkStart w:id="15886" w:name="_ETM_Q26_342499"/>
      <w:bookmarkEnd w:id="15885"/>
      <w:bookmarkEnd w:id="15886"/>
      <w:r>
        <w:rPr>
          <w:rFonts w:hint="cs"/>
          <w:rtl/>
        </w:rPr>
        <w:t>ש</w:t>
      </w:r>
      <w:r>
        <w:rPr>
          <w:rtl/>
        </w:rPr>
        <w:t xml:space="preserve">מעתי </w:t>
      </w:r>
      <w:bookmarkStart w:id="15887" w:name="_ETM_Q26_343099"/>
      <w:bookmarkEnd w:id="15887"/>
      <w:r>
        <w:rPr>
          <w:rtl/>
        </w:rPr>
        <w:t xml:space="preserve">את </w:t>
      </w:r>
      <w:bookmarkStart w:id="15888" w:name="_ETM_Q26_343249"/>
      <w:bookmarkEnd w:id="15888"/>
      <w:r>
        <w:rPr>
          <w:rFonts w:hint="cs"/>
          <w:rtl/>
        </w:rPr>
        <w:t>יו"ר</w:t>
      </w:r>
      <w:r>
        <w:rPr>
          <w:rtl/>
        </w:rPr>
        <w:t xml:space="preserve"> </w:t>
      </w:r>
      <w:bookmarkStart w:id="15889" w:name="_ETM_Q26_343579"/>
      <w:bookmarkEnd w:id="15889"/>
      <w:r>
        <w:rPr>
          <w:rtl/>
        </w:rPr>
        <w:t>הוועדה</w:t>
      </w:r>
      <w:r>
        <w:rPr>
          <w:rFonts w:hint="cs"/>
          <w:rtl/>
        </w:rPr>
        <w:t>,</w:t>
      </w:r>
      <w:r>
        <w:rPr>
          <w:rtl/>
        </w:rPr>
        <w:t xml:space="preserve"> </w:t>
      </w:r>
      <w:bookmarkStart w:id="15890" w:name="_ETM_Q26_344480"/>
      <w:bookmarkEnd w:id="15890"/>
      <w:r>
        <w:rPr>
          <w:rtl/>
        </w:rPr>
        <w:t xml:space="preserve">ועדת </w:t>
      </w:r>
      <w:bookmarkStart w:id="15891" w:name="_ETM_Q26_344900"/>
      <w:bookmarkEnd w:id="15891"/>
      <w:r>
        <w:rPr>
          <w:rtl/>
        </w:rPr>
        <w:t xml:space="preserve">העבודה </w:t>
      </w:r>
      <w:bookmarkStart w:id="15892" w:name="_ETM_Q26_345260"/>
      <w:bookmarkEnd w:id="15892"/>
      <w:r>
        <w:rPr>
          <w:rtl/>
        </w:rPr>
        <w:t>והרווחה</w:t>
      </w:r>
      <w:r>
        <w:rPr>
          <w:rFonts w:hint="cs"/>
          <w:rtl/>
        </w:rPr>
        <w:t>,</w:t>
      </w:r>
      <w:r>
        <w:rPr>
          <w:rtl/>
        </w:rPr>
        <w:t xml:space="preserve"> </w:t>
      </w:r>
      <w:bookmarkStart w:id="15893" w:name="_ETM_Q26_346830"/>
      <w:bookmarkEnd w:id="15893"/>
      <w:r>
        <w:rPr>
          <w:rtl/>
        </w:rPr>
        <w:t xml:space="preserve">שמציג </w:t>
      </w:r>
      <w:bookmarkStart w:id="15894" w:name="_ETM_Q26_348419"/>
      <w:bookmarkEnd w:id="15894"/>
      <w:r>
        <w:rPr>
          <w:rtl/>
        </w:rPr>
        <w:t xml:space="preserve">את </w:t>
      </w:r>
      <w:bookmarkStart w:id="15895" w:name="_ETM_Q26_348540"/>
      <w:bookmarkEnd w:id="15895"/>
      <w:r>
        <w:rPr>
          <w:rtl/>
        </w:rPr>
        <w:t>החוק</w:t>
      </w:r>
      <w:r>
        <w:rPr>
          <w:rFonts w:hint="cs"/>
          <w:rtl/>
        </w:rPr>
        <w:t>.</w:t>
      </w:r>
      <w:r>
        <w:rPr>
          <w:rtl/>
        </w:rPr>
        <w:t xml:space="preserve"> </w:t>
      </w:r>
      <w:bookmarkStart w:id="15896" w:name="_ETM_Q26_350160"/>
      <w:bookmarkStart w:id="15897" w:name="_ETM_Q26_350700"/>
      <w:bookmarkStart w:id="15898" w:name="_ETM_Q26_350889"/>
      <w:bookmarkStart w:id="15899" w:name="_ETM_Q26_351370"/>
      <w:bookmarkEnd w:id="15896"/>
      <w:bookmarkEnd w:id="15897"/>
      <w:bookmarkEnd w:id="15898"/>
      <w:bookmarkEnd w:id="15899"/>
      <w:r>
        <w:rPr>
          <w:rFonts w:hint="cs"/>
          <w:rtl/>
        </w:rPr>
        <w:t>א</w:t>
      </w:r>
      <w:bookmarkStart w:id="15900" w:name="_ETM_Q26_349634"/>
      <w:bookmarkEnd w:id="15900"/>
      <w:r>
        <w:rPr>
          <w:rtl/>
        </w:rPr>
        <w:t xml:space="preserve">ני </w:t>
      </w:r>
      <w:bookmarkStart w:id="15901" w:name="_ETM_Q26_351520"/>
      <w:bookmarkEnd w:id="15901"/>
      <w:r>
        <w:rPr>
          <w:rtl/>
        </w:rPr>
        <w:t xml:space="preserve">חושבת </w:t>
      </w:r>
      <w:bookmarkStart w:id="15902" w:name="_ETM_Q26_352060"/>
      <w:bookmarkEnd w:id="15902"/>
      <w:r>
        <w:rPr>
          <w:rtl/>
        </w:rPr>
        <w:t xml:space="preserve">שהוא </w:t>
      </w:r>
      <w:bookmarkStart w:id="15903" w:name="_ETM_Q26_352210"/>
      <w:bookmarkEnd w:id="15903"/>
      <w:r>
        <w:rPr>
          <w:rtl/>
        </w:rPr>
        <w:t xml:space="preserve">מנסה </w:t>
      </w:r>
      <w:bookmarkStart w:id="15904" w:name="_ETM_Q26_352790"/>
      <w:bookmarkEnd w:id="15904"/>
      <w:r>
        <w:rPr>
          <w:rtl/>
        </w:rPr>
        <w:t xml:space="preserve">תחילה </w:t>
      </w:r>
      <w:bookmarkStart w:id="15905" w:name="_ETM_Q26_353389"/>
      <w:bookmarkEnd w:id="15905"/>
      <w:r>
        <w:rPr>
          <w:rtl/>
        </w:rPr>
        <w:t xml:space="preserve">לנחם </w:t>
      </w:r>
      <w:bookmarkStart w:id="15906" w:name="_ETM_Q26_353900"/>
      <w:bookmarkEnd w:id="15906"/>
      <w:r>
        <w:rPr>
          <w:rtl/>
        </w:rPr>
        <w:t xml:space="preserve">את </w:t>
      </w:r>
      <w:bookmarkStart w:id="15907" w:name="_ETM_Q26_354049"/>
      <w:bookmarkEnd w:id="15907"/>
      <w:r>
        <w:rPr>
          <w:rtl/>
        </w:rPr>
        <w:t xml:space="preserve">עצמו </w:t>
      </w:r>
      <w:bookmarkStart w:id="15908" w:name="_ETM_Q26_356180"/>
      <w:bookmarkEnd w:id="15908"/>
      <w:r>
        <w:rPr>
          <w:rtl/>
        </w:rPr>
        <w:t xml:space="preserve">כדי </w:t>
      </w:r>
      <w:bookmarkStart w:id="15909" w:name="_ETM_Q26_358440"/>
      <w:bookmarkEnd w:id="15909"/>
      <w:r>
        <w:rPr>
          <w:rtl/>
        </w:rPr>
        <w:t xml:space="preserve">לנסות </w:t>
      </w:r>
      <w:bookmarkStart w:id="15910" w:name="_ETM_Q26_359010"/>
      <w:bookmarkEnd w:id="15910"/>
      <w:r>
        <w:rPr>
          <w:rtl/>
        </w:rPr>
        <w:t xml:space="preserve">כאילו </w:t>
      </w:r>
      <w:bookmarkStart w:id="15911" w:name="_ETM_Q26_359310"/>
      <w:bookmarkEnd w:id="15911"/>
      <w:r>
        <w:rPr>
          <w:rtl/>
        </w:rPr>
        <w:t xml:space="preserve">לחיות </w:t>
      </w:r>
      <w:bookmarkStart w:id="15912" w:name="_ETM_Q26_360569"/>
      <w:bookmarkEnd w:id="15912"/>
      <w:r>
        <w:rPr>
          <w:rtl/>
        </w:rPr>
        <w:t xml:space="preserve">עם </w:t>
      </w:r>
      <w:bookmarkStart w:id="15913" w:name="_ETM_Q26_360690"/>
      <w:bookmarkEnd w:id="15913"/>
      <w:r>
        <w:rPr>
          <w:rtl/>
        </w:rPr>
        <w:t>זה</w:t>
      </w:r>
      <w:r>
        <w:rPr>
          <w:rFonts w:hint="cs"/>
          <w:rtl/>
        </w:rPr>
        <w:t>.</w:t>
      </w:r>
      <w:r>
        <w:rPr>
          <w:rtl/>
        </w:rPr>
        <w:t xml:space="preserve"> </w:t>
      </w:r>
      <w:bookmarkStart w:id="15914" w:name="_ETM_Q26_360900"/>
      <w:bookmarkEnd w:id="15914"/>
      <w:r>
        <w:rPr>
          <w:rtl/>
        </w:rPr>
        <w:t xml:space="preserve">גם </w:t>
      </w:r>
      <w:bookmarkStart w:id="15915" w:name="_ETM_Q26_361080"/>
      <w:bookmarkEnd w:id="15915"/>
      <w:r>
        <w:rPr>
          <w:rFonts w:hint="cs"/>
          <w:rtl/>
        </w:rPr>
        <w:t>כ</w:t>
      </w:r>
      <w:r>
        <w:rPr>
          <w:rtl/>
        </w:rPr>
        <w:t xml:space="preserve">שהוא </w:t>
      </w:r>
      <w:bookmarkStart w:id="15916" w:name="_ETM_Q26_361379"/>
      <w:bookmarkEnd w:id="15916"/>
      <w:r>
        <w:rPr>
          <w:rtl/>
        </w:rPr>
        <w:t xml:space="preserve">מציג </w:t>
      </w:r>
      <w:bookmarkStart w:id="15917" w:name="_ETM_Q26_361800"/>
      <w:bookmarkEnd w:id="15917"/>
      <w:r>
        <w:rPr>
          <w:rtl/>
        </w:rPr>
        <w:t xml:space="preserve">את </w:t>
      </w:r>
      <w:bookmarkStart w:id="15918" w:name="_ETM_Q26_361919"/>
      <w:bookmarkEnd w:id="15918"/>
      <w:r>
        <w:rPr>
          <w:rtl/>
        </w:rPr>
        <w:t>החוק</w:t>
      </w:r>
      <w:r>
        <w:rPr>
          <w:rFonts w:hint="cs"/>
          <w:rtl/>
        </w:rPr>
        <w:t>,</w:t>
      </w:r>
      <w:r>
        <w:rPr>
          <w:rtl/>
        </w:rPr>
        <w:t xml:space="preserve"> </w:t>
      </w:r>
      <w:bookmarkStart w:id="15919" w:name="_ETM_Q26_363139"/>
      <w:bookmarkStart w:id="15920" w:name="_ETM_Q26_363500"/>
      <w:bookmarkStart w:id="15921" w:name="_ETM_Q26_363800"/>
      <w:bookmarkStart w:id="15922" w:name="_ETM_Q26_361373"/>
      <w:bookmarkEnd w:id="15919"/>
      <w:bookmarkEnd w:id="15920"/>
      <w:bookmarkEnd w:id="15921"/>
      <w:bookmarkEnd w:id="15922"/>
      <w:r>
        <w:rPr>
          <w:rtl/>
        </w:rPr>
        <w:t xml:space="preserve">אני </w:t>
      </w:r>
      <w:bookmarkStart w:id="15923" w:name="_ETM_Q26_363980"/>
      <w:bookmarkEnd w:id="15923"/>
      <w:r>
        <w:rPr>
          <w:rtl/>
        </w:rPr>
        <w:t xml:space="preserve">בטוחה </w:t>
      </w:r>
      <w:bookmarkStart w:id="15924" w:name="_ETM_Q26_364340"/>
      <w:bookmarkEnd w:id="15924"/>
      <w:r>
        <w:rPr>
          <w:rtl/>
        </w:rPr>
        <w:t>ש</w:t>
      </w:r>
      <w:r>
        <w:rPr>
          <w:rFonts w:hint="cs"/>
          <w:rtl/>
        </w:rPr>
        <w:t>הוא</w:t>
      </w:r>
      <w:bookmarkStart w:id="15925" w:name="_ETM_Q26_364789"/>
      <w:bookmarkEnd w:id="15925"/>
      <w:r>
        <w:rPr>
          <w:rFonts w:hint="cs"/>
          <w:rtl/>
        </w:rPr>
        <w:t xml:space="preserve"> לא משוכנע בו, ושהוא, אם הייתה לו</w:t>
      </w:r>
      <w:bookmarkStart w:id="15926" w:name="_ETM_Q26_367480"/>
      <w:bookmarkEnd w:id="15926"/>
      <w:r>
        <w:rPr>
          <w:rFonts w:hint="cs"/>
          <w:rtl/>
        </w:rPr>
        <w:t xml:space="preserve"> האפשרות, </w:t>
      </w:r>
      <w:bookmarkStart w:id="15927" w:name="_ETM_Q26_365033"/>
      <w:bookmarkStart w:id="15928" w:name="_ETM_Q26_367720"/>
      <w:bookmarkEnd w:id="15927"/>
      <w:bookmarkEnd w:id="15928"/>
      <w:r>
        <w:rPr>
          <w:rtl/>
        </w:rPr>
        <w:t xml:space="preserve">גם </w:t>
      </w:r>
      <w:bookmarkStart w:id="15929" w:name="_ETM_Q26_367960"/>
      <w:bookmarkEnd w:id="15929"/>
      <w:r>
        <w:rPr>
          <w:rtl/>
        </w:rPr>
        <w:t xml:space="preserve">הוא </w:t>
      </w:r>
      <w:bookmarkStart w:id="15930" w:name="_ETM_Q26_368080"/>
      <w:bookmarkEnd w:id="15930"/>
      <w:r>
        <w:rPr>
          <w:rFonts w:hint="cs"/>
          <w:rtl/>
        </w:rPr>
        <w:t xml:space="preserve">היה </w:t>
      </w:r>
      <w:r>
        <w:rPr>
          <w:rtl/>
        </w:rPr>
        <w:t xml:space="preserve">מתנגד </w:t>
      </w:r>
      <w:bookmarkStart w:id="15931" w:name="_ETM_Q26_368620"/>
      <w:bookmarkEnd w:id="15931"/>
      <w:r>
        <w:rPr>
          <w:rtl/>
        </w:rPr>
        <w:t>לו</w:t>
      </w:r>
      <w:r>
        <w:rPr>
          <w:rFonts w:hint="cs"/>
          <w:rtl/>
        </w:rPr>
        <w:t>,</w:t>
      </w:r>
      <w:r>
        <w:rPr>
          <w:rtl/>
        </w:rPr>
        <w:t xml:space="preserve"> </w:t>
      </w:r>
      <w:bookmarkStart w:id="15932" w:name="_ETM_Q26_369440"/>
      <w:bookmarkEnd w:id="15932"/>
      <w:r>
        <w:rPr>
          <w:rtl/>
        </w:rPr>
        <w:t xml:space="preserve">כמו </w:t>
      </w:r>
      <w:bookmarkStart w:id="15933" w:name="_ETM_Q26_369770"/>
      <w:bookmarkEnd w:id="15933"/>
      <w:r>
        <w:rPr>
          <w:rtl/>
        </w:rPr>
        <w:t xml:space="preserve">הרבה </w:t>
      </w:r>
      <w:bookmarkStart w:id="15934" w:name="_ETM_Q26_370220"/>
      <w:bookmarkEnd w:id="15934"/>
      <w:r>
        <w:rPr>
          <w:rtl/>
        </w:rPr>
        <w:t xml:space="preserve">בתוך </w:t>
      </w:r>
      <w:bookmarkStart w:id="15935" w:name="_ETM_Q26_370580"/>
      <w:bookmarkEnd w:id="15935"/>
      <w:r w:rsidR="00737B9D">
        <w:rPr>
          <w:rtl/>
        </w:rPr>
        <w:t>ה</w:t>
      </w:r>
      <w:r w:rsidR="00737B9D">
        <w:rPr>
          <w:rFonts w:hint="cs"/>
          <w:rtl/>
        </w:rPr>
        <w:t>א</w:t>
      </w:r>
      <w:r>
        <w:rPr>
          <w:rtl/>
        </w:rPr>
        <w:t xml:space="preserve">ולם </w:t>
      </w:r>
      <w:bookmarkStart w:id="15936" w:name="_ETM_Q26_371000"/>
      <w:bookmarkEnd w:id="15936"/>
      <w:r>
        <w:rPr>
          <w:rtl/>
        </w:rPr>
        <w:t>הזה</w:t>
      </w:r>
      <w:r>
        <w:rPr>
          <w:rFonts w:hint="cs"/>
          <w:rtl/>
        </w:rPr>
        <w:t>.</w:t>
      </w:r>
      <w:r>
        <w:rPr>
          <w:rtl/>
        </w:rPr>
        <w:t xml:space="preserve"> </w:t>
      </w:r>
      <w:bookmarkStart w:id="15937" w:name="_ETM_Q26_373120"/>
      <w:bookmarkStart w:id="15938" w:name="_ETM_Q26_373400"/>
      <w:bookmarkStart w:id="15939" w:name="_ETM_Q26_386934"/>
      <w:bookmarkEnd w:id="15937"/>
      <w:bookmarkEnd w:id="15938"/>
      <w:bookmarkEnd w:id="15939"/>
      <w:r>
        <w:rPr>
          <w:rFonts w:hint="cs"/>
          <w:rtl/>
        </w:rPr>
        <w:t>הוא</w:t>
      </w:r>
      <w:r>
        <w:rPr>
          <w:rtl/>
        </w:rPr>
        <w:t xml:space="preserve"> </w:t>
      </w:r>
      <w:bookmarkStart w:id="15940" w:name="_ETM_Q26_373489"/>
      <w:bookmarkEnd w:id="15940"/>
      <w:r>
        <w:rPr>
          <w:rtl/>
        </w:rPr>
        <w:t>אומר</w:t>
      </w:r>
      <w:r>
        <w:rPr>
          <w:rFonts w:hint="cs"/>
          <w:rtl/>
        </w:rPr>
        <w:t>:</w:t>
      </w:r>
      <w:r>
        <w:rPr>
          <w:rtl/>
        </w:rPr>
        <w:t xml:space="preserve"> </w:t>
      </w:r>
      <w:bookmarkStart w:id="15941" w:name="_ETM_Q26_374810"/>
      <w:bookmarkEnd w:id="15941"/>
      <w:r>
        <w:rPr>
          <w:rtl/>
        </w:rPr>
        <w:t>הצלחנו</w:t>
      </w:r>
      <w:bookmarkStart w:id="15942" w:name="_ETM_Q26_375560"/>
      <w:bookmarkEnd w:id="15942"/>
      <w:r>
        <w:rPr>
          <w:rFonts w:hint="cs"/>
          <w:rtl/>
        </w:rPr>
        <w:t xml:space="preserve">, </w:t>
      </w:r>
      <w:r>
        <w:rPr>
          <w:rtl/>
        </w:rPr>
        <w:t>כאילו</w:t>
      </w:r>
      <w:r>
        <w:rPr>
          <w:rFonts w:hint="cs"/>
          <w:rtl/>
        </w:rPr>
        <w:t>,</w:t>
      </w:r>
      <w:r>
        <w:rPr>
          <w:rtl/>
        </w:rPr>
        <w:t xml:space="preserve"> </w:t>
      </w:r>
      <w:bookmarkStart w:id="15943" w:name="_ETM_Q26_375919"/>
      <w:bookmarkEnd w:id="15943"/>
      <w:r>
        <w:rPr>
          <w:rFonts w:hint="cs"/>
          <w:rtl/>
        </w:rPr>
        <w:t>ב</w:t>
      </w:r>
      <w:r>
        <w:rPr>
          <w:rtl/>
        </w:rPr>
        <w:t xml:space="preserve">מקום </w:t>
      </w:r>
      <w:bookmarkStart w:id="15944" w:name="_ETM_Q26_376370"/>
      <w:bookmarkEnd w:id="15944"/>
      <w:r>
        <w:rPr>
          <w:rtl/>
        </w:rPr>
        <w:t>מסוים</w:t>
      </w:r>
      <w:r>
        <w:rPr>
          <w:rFonts w:hint="cs"/>
          <w:rtl/>
        </w:rPr>
        <w:t>,</w:t>
      </w:r>
      <w:bookmarkStart w:id="15945" w:name="_ETM_Q26_376564"/>
      <w:bookmarkEnd w:id="15945"/>
      <w:r>
        <w:rPr>
          <w:rtl/>
        </w:rPr>
        <w:t xml:space="preserve"> </w:t>
      </w:r>
      <w:bookmarkStart w:id="15946" w:name="_ETM_Q26_376909"/>
      <w:bookmarkEnd w:id="15946"/>
      <w:r>
        <w:rPr>
          <w:rtl/>
        </w:rPr>
        <w:t xml:space="preserve">להוריד </w:t>
      </w:r>
      <w:bookmarkStart w:id="15947" w:name="_ETM_Q26_378280"/>
      <w:bookmarkEnd w:id="15947"/>
      <w:r>
        <w:rPr>
          <w:rFonts w:hint="cs"/>
          <w:rtl/>
        </w:rPr>
        <w:t>את נטל</w:t>
      </w:r>
      <w:r>
        <w:rPr>
          <w:rtl/>
        </w:rPr>
        <w:t xml:space="preserve"> </w:t>
      </w:r>
      <w:bookmarkStart w:id="15948" w:name="_ETM_Q26_378760"/>
      <w:bookmarkEnd w:id="15948"/>
      <w:r>
        <w:rPr>
          <w:rFonts w:hint="cs"/>
          <w:rtl/>
        </w:rPr>
        <w:t>ה</w:t>
      </w:r>
      <w:r>
        <w:rPr>
          <w:rtl/>
        </w:rPr>
        <w:t xml:space="preserve">תשלום </w:t>
      </w:r>
      <w:bookmarkStart w:id="15949" w:name="_ETM_Q26_379330"/>
      <w:bookmarkEnd w:id="15949"/>
      <w:r>
        <w:rPr>
          <w:rtl/>
        </w:rPr>
        <w:t xml:space="preserve">החודשי </w:t>
      </w:r>
      <w:bookmarkStart w:id="15950" w:name="_ETM_Q26_379959"/>
      <w:bookmarkEnd w:id="15950"/>
      <w:r>
        <w:rPr>
          <w:rtl/>
        </w:rPr>
        <w:t xml:space="preserve">מעל </w:t>
      </w:r>
      <w:bookmarkStart w:id="15951" w:name="_ETM_Q26_380349"/>
      <w:bookmarkEnd w:id="15951"/>
      <w:r>
        <w:rPr>
          <w:rtl/>
        </w:rPr>
        <w:t xml:space="preserve">האנשים </w:t>
      </w:r>
      <w:bookmarkStart w:id="15952" w:name="_ETM_Q26_380950"/>
      <w:bookmarkEnd w:id="15952"/>
      <w:r>
        <w:rPr>
          <w:rtl/>
        </w:rPr>
        <w:t>שמ</w:t>
      </w:r>
      <w:r>
        <w:rPr>
          <w:rFonts w:hint="cs"/>
          <w:rtl/>
        </w:rPr>
        <w:t>שתכר</w:t>
      </w:r>
      <w:bookmarkStart w:id="15953" w:name="_ETM_Q26_379623"/>
      <w:bookmarkEnd w:id="15953"/>
      <w:r>
        <w:rPr>
          <w:rtl/>
        </w:rPr>
        <w:t xml:space="preserve">ים </w:t>
      </w:r>
      <w:bookmarkStart w:id="15954" w:name="_ETM_Q26_381610"/>
      <w:bookmarkEnd w:id="15954"/>
      <w:r>
        <w:rPr>
          <w:rtl/>
        </w:rPr>
        <w:t xml:space="preserve">60% </w:t>
      </w:r>
      <w:bookmarkStart w:id="15955" w:name="_ETM_Q26_383000"/>
      <w:bookmarkEnd w:id="15955"/>
      <w:r>
        <w:rPr>
          <w:rtl/>
        </w:rPr>
        <w:t xml:space="preserve">מהשכר </w:t>
      </w:r>
      <w:bookmarkStart w:id="15956" w:name="_ETM_Q26_383959"/>
      <w:bookmarkEnd w:id="15956"/>
      <w:r>
        <w:rPr>
          <w:rtl/>
        </w:rPr>
        <w:t xml:space="preserve">הממוצע </w:t>
      </w:r>
      <w:bookmarkStart w:id="15957" w:name="_ETM_Q26_384830"/>
      <w:bookmarkEnd w:id="15957"/>
      <w:r>
        <w:rPr>
          <w:rFonts w:hint="cs"/>
          <w:rtl/>
        </w:rPr>
        <w:t>במשק,</w:t>
      </w:r>
      <w:r>
        <w:rPr>
          <w:rtl/>
        </w:rPr>
        <w:t xml:space="preserve"> </w:t>
      </w:r>
      <w:bookmarkStart w:id="15958" w:name="_ETM_Q26_385430"/>
      <w:bookmarkEnd w:id="15958"/>
      <w:r>
        <w:rPr>
          <w:rtl/>
        </w:rPr>
        <w:t xml:space="preserve">שזה </w:t>
      </w:r>
      <w:bookmarkStart w:id="15959" w:name="_ETM_Q26_385790"/>
      <w:bookmarkEnd w:id="15959"/>
      <w:r>
        <w:rPr>
          <w:rtl/>
        </w:rPr>
        <w:t xml:space="preserve">שכר </w:t>
      </w:r>
      <w:bookmarkStart w:id="15960" w:name="_ETM_Q26_386120"/>
      <w:bookmarkEnd w:id="15960"/>
      <w:r>
        <w:rPr>
          <w:rtl/>
        </w:rPr>
        <w:t>מינימום</w:t>
      </w:r>
      <w:r>
        <w:rPr>
          <w:rFonts w:hint="cs"/>
          <w:rtl/>
        </w:rPr>
        <w:t>,</w:t>
      </w:r>
      <w:r>
        <w:rPr>
          <w:rtl/>
        </w:rPr>
        <w:t xml:space="preserve"> </w:t>
      </w:r>
      <w:bookmarkStart w:id="15961" w:name="_ETM_Q26_386540"/>
      <w:bookmarkEnd w:id="15961"/>
      <w:r>
        <w:rPr>
          <w:rtl/>
        </w:rPr>
        <w:t xml:space="preserve">כמובן </w:t>
      </w:r>
      <w:bookmarkStart w:id="15962" w:name="_ETM_Q26_387719"/>
      <w:bookmarkEnd w:id="15962"/>
      <w:r>
        <w:rPr>
          <w:rFonts w:hint="cs"/>
          <w:rtl/>
        </w:rPr>
        <w:t xml:space="preserve">– </w:t>
      </w:r>
      <w:r>
        <w:rPr>
          <w:rtl/>
        </w:rPr>
        <w:t xml:space="preserve">להוריד </w:t>
      </w:r>
      <w:bookmarkStart w:id="15963" w:name="_ETM_Q26_388349"/>
      <w:bookmarkEnd w:id="15963"/>
      <w:r>
        <w:rPr>
          <w:rtl/>
        </w:rPr>
        <w:t xml:space="preserve">את </w:t>
      </w:r>
      <w:bookmarkStart w:id="15964" w:name="_ETM_Q26_388469"/>
      <w:bookmarkEnd w:id="15964"/>
      <w:r>
        <w:rPr>
          <w:rtl/>
        </w:rPr>
        <w:t xml:space="preserve">זה </w:t>
      </w:r>
      <w:bookmarkStart w:id="15965" w:name="_ETM_Q26_388739"/>
      <w:bookmarkEnd w:id="15965"/>
      <w:r>
        <w:rPr>
          <w:rtl/>
        </w:rPr>
        <w:t>מ</w:t>
      </w:r>
      <w:r>
        <w:rPr>
          <w:rFonts w:hint="cs"/>
          <w:rtl/>
        </w:rPr>
        <w:t xml:space="preserve">-60 </w:t>
      </w:r>
      <w:bookmarkStart w:id="15966" w:name="_ETM_Q26_389970"/>
      <w:bookmarkEnd w:id="15966"/>
      <w:r>
        <w:rPr>
          <w:rtl/>
        </w:rPr>
        <w:t xml:space="preserve">ל-40 </w:t>
      </w:r>
      <w:bookmarkStart w:id="15967" w:name="_ETM_Q26_390630"/>
      <w:bookmarkEnd w:id="15967"/>
      <w:r>
        <w:rPr>
          <w:rtl/>
        </w:rPr>
        <w:t xml:space="preserve">שקל </w:t>
      </w:r>
      <w:bookmarkStart w:id="15968" w:name="_ETM_Q26_390990"/>
      <w:bookmarkEnd w:id="15968"/>
      <w:r>
        <w:rPr>
          <w:rtl/>
        </w:rPr>
        <w:t>בחודש</w:t>
      </w:r>
      <w:r>
        <w:rPr>
          <w:rFonts w:hint="cs"/>
          <w:rtl/>
        </w:rPr>
        <w:t>.</w:t>
      </w:r>
      <w:r>
        <w:rPr>
          <w:rtl/>
        </w:rPr>
        <w:t xml:space="preserve"> </w:t>
      </w:r>
      <w:bookmarkStart w:id="15969" w:name="_ETM_Q26_392900"/>
      <w:bookmarkEnd w:id="15969"/>
      <w:r>
        <w:rPr>
          <w:rtl/>
        </w:rPr>
        <w:t xml:space="preserve">אבל </w:t>
      </w:r>
      <w:bookmarkStart w:id="15970" w:name="_ETM_Q26_393709"/>
      <w:bookmarkEnd w:id="15970"/>
      <w:r>
        <w:rPr>
          <w:rtl/>
        </w:rPr>
        <w:t xml:space="preserve">מאיפה </w:t>
      </w:r>
      <w:bookmarkStart w:id="15971" w:name="_ETM_Q26_394190"/>
      <w:bookmarkEnd w:id="15971"/>
      <w:r>
        <w:rPr>
          <w:rtl/>
        </w:rPr>
        <w:t xml:space="preserve">יביאו </w:t>
      </w:r>
      <w:bookmarkStart w:id="15972" w:name="_ETM_Q26_394669"/>
      <w:bookmarkEnd w:id="15972"/>
      <w:r>
        <w:rPr>
          <w:rtl/>
        </w:rPr>
        <w:t xml:space="preserve">את </w:t>
      </w:r>
      <w:bookmarkStart w:id="15973" w:name="_ETM_Q26_394790"/>
      <w:bookmarkEnd w:id="15973"/>
      <w:r>
        <w:rPr>
          <w:rtl/>
        </w:rPr>
        <w:t>ההפרש</w:t>
      </w:r>
      <w:r>
        <w:rPr>
          <w:rFonts w:hint="cs"/>
          <w:rtl/>
        </w:rPr>
        <w:t>?</w:t>
      </w:r>
      <w:r>
        <w:rPr>
          <w:rtl/>
        </w:rPr>
        <w:t xml:space="preserve"> </w:t>
      </w:r>
      <w:bookmarkStart w:id="15974" w:name="_ETM_Q26_396890"/>
      <w:bookmarkEnd w:id="15974"/>
      <w:r>
        <w:rPr>
          <w:rtl/>
        </w:rPr>
        <w:t xml:space="preserve">מי </w:t>
      </w:r>
      <w:bookmarkStart w:id="15975" w:name="_ETM_Q26_397100"/>
      <w:bookmarkEnd w:id="15975"/>
      <w:r>
        <w:rPr>
          <w:rtl/>
        </w:rPr>
        <w:t xml:space="preserve">שלא </w:t>
      </w:r>
      <w:bookmarkStart w:id="15976" w:name="_ETM_Q26_397430"/>
      <w:bookmarkEnd w:id="15976"/>
      <w:r>
        <w:rPr>
          <w:rtl/>
        </w:rPr>
        <w:t>יודע</w:t>
      </w:r>
      <w:r>
        <w:rPr>
          <w:rFonts w:hint="cs"/>
          <w:rtl/>
        </w:rPr>
        <w:t>,</w:t>
      </w:r>
      <w:r>
        <w:rPr>
          <w:rtl/>
        </w:rPr>
        <w:t xml:space="preserve"> </w:t>
      </w:r>
      <w:bookmarkStart w:id="15977" w:name="_ETM_Q26_397910"/>
      <w:bookmarkEnd w:id="15977"/>
      <w:r>
        <w:rPr>
          <w:rtl/>
        </w:rPr>
        <w:t xml:space="preserve">אני </w:t>
      </w:r>
      <w:bookmarkStart w:id="15978" w:name="_ETM_Q26_398060"/>
      <w:bookmarkEnd w:id="15978"/>
      <w:r>
        <w:rPr>
          <w:rtl/>
        </w:rPr>
        <w:t xml:space="preserve">אגיד </w:t>
      </w:r>
      <w:bookmarkStart w:id="15979" w:name="_ETM_Q26_398360"/>
      <w:bookmarkEnd w:id="15979"/>
      <w:r>
        <w:rPr>
          <w:rtl/>
        </w:rPr>
        <w:t>לכם</w:t>
      </w:r>
      <w:r>
        <w:rPr>
          <w:rFonts w:hint="cs"/>
          <w:rtl/>
        </w:rPr>
        <w:t>, ה</w:t>
      </w:r>
      <w:bookmarkStart w:id="15980" w:name="_ETM_Q26_398750"/>
      <w:bookmarkEnd w:id="15980"/>
      <w:r>
        <w:rPr>
          <w:rtl/>
        </w:rPr>
        <w:t xml:space="preserve">ם </w:t>
      </w:r>
      <w:bookmarkStart w:id="15981" w:name="_ETM_Q26_398900"/>
      <w:bookmarkEnd w:id="15981"/>
      <w:r>
        <w:rPr>
          <w:rtl/>
        </w:rPr>
        <w:t xml:space="preserve">מביאים </w:t>
      </w:r>
      <w:bookmarkStart w:id="15982" w:name="_ETM_Q26_399290"/>
      <w:bookmarkEnd w:id="15982"/>
      <w:r>
        <w:rPr>
          <w:rtl/>
        </w:rPr>
        <w:t xml:space="preserve">זה </w:t>
      </w:r>
      <w:bookmarkStart w:id="15983" w:name="_ETM_Q26_400540"/>
      <w:bookmarkEnd w:id="15983"/>
      <w:r>
        <w:rPr>
          <w:rtl/>
        </w:rPr>
        <w:t xml:space="preserve">מבעלי </w:t>
      </w:r>
      <w:bookmarkStart w:id="15984" w:name="_ETM_Q26_401170"/>
      <w:bookmarkEnd w:id="15984"/>
      <w:r>
        <w:rPr>
          <w:rtl/>
        </w:rPr>
        <w:t>העסקים</w:t>
      </w:r>
      <w:r>
        <w:rPr>
          <w:rFonts w:hint="cs"/>
          <w:rtl/>
        </w:rPr>
        <w:t>,</w:t>
      </w:r>
      <w:r>
        <w:rPr>
          <w:rtl/>
        </w:rPr>
        <w:t xml:space="preserve"> </w:t>
      </w:r>
      <w:bookmarkStart w:id="15985" w:name="_ETM_Q26_403150"/>
      <w:bookmarkEnd w:id="15985"/>
      <w:r>
        <w:rPr>
          <w:rtl/>
        </w:rPr>
        <w:t xml:space="preserve">מהעסקים </w:t>
      </w:r>
      <w:bookmarkStart w:id="15986" w:name="_ETM_Q26_405279"/>
      <w:bookmarkEnd w:id="15986"/>
      <w:r>
        <w:rPr>
          <w:rtl/>
        </w:rPr>
        <w:t>הקטנים</w:t>
      </w:r>
      <w:r>
        <w:rPr>
          <w:rFonts w:hint="cs"/>
          <w:rtl/>
        </w:rPr>
        <w:t>,</w:t>
      </w:r>
      <w:r>
        <w:rPr>
          <w:rtl/>
        </w:rPr>
        <w:t xml:space="preserve"> </w:t>
      </w:r>
      <w:bookmarkStart w:id="15987" w:name="_ETM_Q26_407890"/>
      <w:bookmarkEnd w:id="15987"/>
      <w:r>
        <w:rPr>
          <w:rtl/>
        </w:rPr>
        <w:t xml:space="preserve">שכבר </w:t>
      </w:r>
      <w:bookmarkStart w:id="15988" w:name="_ETM_Q26_409430"/>
      <w:bookmarkEnd w:id="15988"/>
      <w:r>
        <w:rPr>
          <w:rtl/>
        </w:rPr>
        <w:t xml:space="preserve">שילמו </w:t>
      </w:r>
      <w:bookmarkStart w:id="15989" w:name="_ETM_Q26_409939"/>
      <w:bookmarkEnd w:id="15989"/>
      <w:r>
        <w:rPr>
          <w:rFonts w:hint="cs"/>
          <w:rtl/>
        </w:rPr>
        <w:t>מחירים</w:t>
      </w:r>
      <w:r>
        <w:rPr>
          <w:rtl/>
        </w:rPr>
        <w:t xml:space="preserve"> </w:t>
      </w:r>
      <w:bookmarkStart w:id="15990" w:name="_ETM_Q26_411450"/>
      <w:bookmarkEnd w:id="15990"/>
      <w:r>
        <w:rPr>
          <w:rtl/>
        </w:rPr>
        <w:t xml:space="preserve">בשנים </w:t>
      </w:r>
      <w:bookmarkStart w:id="15991" w:name="_ETM_Q26_412020"/>
      <w:bookmarkEnd w:id="15991"/>
      <w:r>
        <w:rPr>
          <w:rtl/>
        </w:rPr>
        <w:t xml:space="preserve">האחרונות </w:t>
      </w:r>
      <w:bookmarkStart w:id="15992" w:name="_ETM_Q26_413510"/>
      <w:bookmarkEnd w:id="15992"/>
      <w:r>
        <w:rPr>
          <w:rFonts w:hint="cs"/>
          <w:rtl/>
        </w:rPr>
        <w:t xml:space="preserve">– </w:t>
      </w:r>
      <w:bookmarkStart w:id="15993" w:name="_ETM_Q26_413810"/>
      <w:bookmarkEnd w:id="15993"/>
      <w:r>
        <w:rPr>
          <w:rtl/>
        </w:rPr>
        <w:t xml:space="preserve">זה </w:t>
      </w:r>
      <w:bookmarkStart w:id="15994" w:name="_ETM_Q26_414800"/>
      <w:bookmarkEnd w:id="15994"/>
      <w:r>
        <w:rPr>
          <w:rtl/>
        </w:rPr>
        <w:t xml:space="preserve">בתקופת </w:t>
      </w:r>
      <w:bookmarkStart w:id="15995" w:name="_ETM_Q26_415370"/>
      <w:bookmarkEnd w:id="15995"/>
      <w:r>
        <w:rPr>
          <w:rtl/>
        </w:rPr>
        <w:t>הקורונה</w:t>
      </w:r>
      <w:r>
        <w:rPr>
          <w:rFonts w:hint="cs"/>
          <w:rtl/>
        </w:rPr>
        <w:t>,</w:t>
      </w:r>
      <w:bookmarkStart w:id="15996" w:name="_ETM_Q26_415373"/>
      <w:bookmarkEnd w:id="15996"/>
      <w:r>
        <w:rPr>
          <w:rtl/>
        </w:rPr>
        <w:t xml:space="preserve"> </w:t>
      </w:r>
      <w:bookmarkStart w:id="15997" w:name="_ETM_Q26_416830"/>
      <w:bookmarkEnd w:id="15997"/>
      <w:r>
        <w:rPr>
          <w:rFonts w:hint="cs"/>
          <w:rtl/>
        </w:rPr>
        <w:t xml:space="preserve">שהם </w:t>
      </w:r>
      <w:r>
        <w:rPr>
          <w:rtl/>
        </w:rPr>
        <w:t xml:space="preserve">לא </w:t>
      </w:r>
      <w:bookmarkStart w:id="15998" w:name="_ETM_Q26_417640"/>
      <w:bookmarkEnd w:id="15998"/>
      <w:r>
        <w:rPr>
          <w:rtl/>
        </w:rPr>
        <w:t xml:space="preserve">הצליחו </w:t>
      </w:r>
      <w:bookmarkStart w:id="15999" w:name="_ETM_Q26_418330"/>
      <w:bookmarkEnd w:id="15999"/>
      <w:r>
        <w:rPr>
          <w:rtl/>
        </w:rPr>
        <w:t xml:space="preserve">ממש </w:t>
      </w:r>
      <w:bookmarkStart w:id="16000" w:name="_ETM_Q26_418960"/>
      <w:bookmarkStart w:id="16001" w:name="_ETM_Q26_419320"/>
      <w:bookmarkEnd w:id="16000"/>
      <w:bookmarkEnd w:id="16001"/>
      <w:r>
        <w:rPr>
          <w:rtl/>
        </w:rPr>
        <w:t>להתאושש</w:t>
      </w:r>
      <w:r w:rsidR="00737B9D">
        <w:rPr>
          <w:rFonts w:hint="cs"/>
          <w:rtl/>
        </w:rPr>
        <w:t xml:space="preserve"> ממנה</w:t>
      </w:r>
      <w:r>
        <w:rPr>
          <w:rFonts w:hint="cs"/>
          <w:rtl/>
        </w:rPr>
        <w:t xml:space="preserve"> ואז</w:t>
      </w:r>
      <w:r>
        <w:rPr>
          <w:rtl/>
        </w:rPr>
        <w:t xml:space="preserve"> </w:t>
      </w:r>
      <w:bookmarkStart w:id="16002" w:name="_ETM_Q26_420909"/>
      <w:bookmarkStart w:id="16003" w:name="_ETM_Q26_421510"/>
      <w:bookmarkStart w:id="16004" w:name="_ETM_Q26_421749"/>
      <w:bookmarkStart w:id="16005" w:name="_ETM_Q26_421900"/>
      <w:bookmarkEnd w:id="16002"/>
      <w:bookmarkEnd w:id="16003"/>
      <w:bookmarkEnd w:id="16004"/>
      <w:bookmarkEnd w:id="16005"/>
      <w:r>
        <w:rPr>
          <w:rtl/>
        </w:rPr>
        <w:t xml:space="preserve">התחילה </w:t>
      </w:r>
      <w:bookmarkStart w:id="16006" w:name="_ETM_Q26_422409"/>
      <w:bookmarkEnd w:id="16006"/>
      <w:r>
        <w:rPr>
          <w:rtl/>
        </w:rPr>
        <w:t>המלחמה</w:t>
      </w:r>
      <w:r>
        <w:rPr>
          <w:rFonts w:hint="cs"/>
          <w:rtl/>
        </w:rPr>
        <w:t>,</w:t>
      </w:r>
      <w:r>
        <w:rPr>
          <w:rtl/>
        </w:rPr>
        <w:t xml:space="preserve"> </w:t>
      </w:r>
      <w:bookmarkStart w:id="16007" w:name="_ETM_Q26_423900"/>
      <w:bookmarkEnd w:id="16007"/>
      <w:r>
        <w:rPr>
          <w:rtl/>
        </w:rPr>
        <w:t xml:space="preserve">ושוב </w:t>
      </w:r>
      <w:bookmarkStart w:id="16008" w:name="_ETM_Q26_424410"/>
      <w:bookmarkEnd w:id="16008"/>
      <w:r>
        <w:rPr>
          <w:rtl/>
        </w:rPr>
        <w:t xml:space="preserve">פעם </w:t>
      </w:r>
      <w:bookmarkStart w:id="16009" w:name="_ETM_Q26_424739"/>
      <w:bookmarkEnd w:id="16009"/>
      <w:r>
        <w:rPr>
          <w:rtl/>
        </w:rPr>
        <w:t xml:space="preserve">הם </w:t>
      </w:r>
      <w:bookmarkStart w:id="16010" w:name="_ETM_Q26_424890"/>
      <w:bookmarkEnd w:id="16010"/>
      <w:r>
        <w:rPr>
          <w:rtl/>
        </w:rPr>
        <w:t xml:space="preserve">שילמו </w:t>
      </w:r>
      <w:bookmarkStart w:id="16011" w:name="_ETM_Q26_425250"/>
      <w:bookmarkEnd w:id="16011"/>
      <w:r>
        <w:rPr>
          <w:rtl/>
        </w:rPr>
        <w:t>מחי</w:t>
      </w:r>
      <w:r>
        <w:rPr>
          <w:rFonts w:hint="cs"/>
          <w:rtl/>
        </w:rPr>
        <w:t>ר</w:t>
      </w:r>
      <w:r>
        <w:rPr>
          <w:rtl/>
        </w:rPr>
        <w:t xml:space="preserve">ים </w:t>
      </w:r>
      <w:bookmarkStart w:id="16012" w:name="_ETM_Q26_425760"/>
      <w:bookmarkEnd w:id="16012"/>
      <w:r>
        <w:rPr>
          <w:rtl/>
        </w:rPr>
        <w:t>כבדים</w:t>
      </w:r>
      <w:r>
        <w:rPr>
          <w:rFonts w:hint="cs"/>
          <w:rtl/>
        </w:rPr>
        <w:t>.</w:t>
      </w:r>
      <w:bookmarkStart w:id="16013" w:name="_ETM_Q26_425773"/>
      <w:bookmarkEnd w:id="16013"/>
      <w:r>
        <w:rPr>
          <w:rtl/>
        </w:rPr>
        <w:t xml:space="preserve"> </w:t>
      </w:r>
      <w:bookmarkStart w:id="16014" w:name="_ETM_Q26_426270"/>
      <w:bookmarkEnd w:id="16014"/>
      <w:r>
        <w:rPr>
          <w:rtl/>
        </w:rPr>
        <w:t xml:space="preserve">אנחנו </w:t>
      </w:r>
      <w:bookmarkStart w:id="16015" w:name="_ETM_Q26_426629"/>
      <w:bookmarkEnd w:id="16015"/>
      <w:r>
        <w:rPr>
          <w:rtl/>
        </w:rPr>
        <w:t xml:space="preserve">מדברים </w:t>
      </w:r>
      <w:bookmarkStart w:id="16016" w:name="_ETM_Q26_427050"/>
      <w:bookmarkEnd w:id="16016"/>
      <w:r>
        <w:rPr>
          <w:rtl/>
        </w:rPr>
        <w:t xml:space="preserve">על </w:t>
      </w:r>
      <w:bookmarkStart w:id="16017" w:name="_ETM_Q26_427200"/>
      <w:bookmarkEnd w:id="16017"/>
      <w:r>
        <w:rPr>
          <w:rtl/>
        </w:rPr>
        <w:t xml:space="preserve">עשרות </w:t>
      </w:r>
      <w:bookmarkStart w:id="16018" w:name="_ETM_Q26_427650"/>
      <w:bookmarkEnd w:id="16018"/>
      <w:r>
        <w:rPr>
          <w:rtl/>
        </w:rPr>
        <w:t>אלפים</w:t>
      </w:r>
      <w:r>
        <w:rPr>
          <w:rFonts w:hint="cs"/>
          <w:rtl/>
        </w:rPr>
        <w:t>,</w:t>
      </w:r>
      <w:r>
        <w:rPr>
          <w:rtl/>
        </w:rPr>
        <w:t xml:space="preserve"> </w:t>
      </w:r>
      <w:bookmarkStart w:id="16019" w:name="_ETM_Q26_429230"/>
      <w:bookmarkEnd w:id="16019"/>
      <w:r>
        <w:rPr>
          <w:rtl/>
        </w:rPr>
        <w:t xml:space="preserve">קרוב </w:t>
      </w:r>
      <w:bookmarkStart w:id="16020" w:name="_ETM_Q26_429620"/>
      <w:bookmarkEnd w:id="16020"/>
      <w:r>
        <w:rPr>
          <w:rtl/>
        </w:rPr>
        <w:t>ל-30</w:t>
      </w:r>
      <w:r>
        <w:rPr>
          <w:rFonts w:hint="cs"/>
          <w:rtl/>
        </w:rPr>
        <w:t>,000</w:t>
      </w:r>
      <w:r>
        <w:rPr>
          <w:rtl/>
        </w:rPr>
        <w:t xml:space="preserve"> </w:t>
      </w:r>
      <w:bookmarkStart w:id="16021" w:name="_ETM_Q26_430160"/>
      <w:bookmarkEnd w:id="16021"/>
      <w:r>
        <w:rPr>
          <w:rtl/>
        </w:rPr>
        <w:t xml:space="preserve">ומשהו </w:t>
      </w:r>
      <w:bookmarkStart w:id="16022" w:name="_ETM_Q26_430640"/>
      <w:bookmarkStart w:id="16023" w:name="_ETM_Q26_431090"/>
      <w:bookmarkEnd w:id="16022"/>
      <w:bookmarkEnd w:id="16023"/>
      <w:r>
        <w:rPr>
          <w:rtl/>
        </w:rPr>
        <w:t xml:space="preserve">בתי </w:t>
      </w:r>
      <w:bookmarkStart w:id="16024" w:name="_ETM_Q26_431420"/>
      <w:bookmarkEnd w:id="16024"/>
      <w:r>
        <w:rPr>
          <w:rtl/>
        </w:rPr>
        <w:t xml:space="preserve">עסק </w:t>
      </w:r>
      <w:bookmarkStart w:id="16025" w:name="_ETM_Q26_432450"/>
      <w:bookmarkEnd w:id="16025"/>
      <w:r>
        <w:rPr>
          <w:rtl/>
        </w:rPr>
        <w:t>ש</w:t>
      </w:r>
      <w:bookmarkStart w:id="16026" w:name="_ETM_Q26_432719"/>
      <w:bookmarkEnd w:id="16026"/>
      <w:r>
        <w:rPr>
          <w:rtl/>
        </w:rPr>
        <w:t xml:space="preserve">נסגרו </w:t>
      </w:r>
      <w:bookmarkStart w:id="16027" w:name="_ETM_Q26_433499"/>
      <w:bookmarkEnd w:id="16027"/>
      <w:r>
        <w:rPr>
          <w:rtl/>
        </w:rPr>
        <w:t xml:space="preserve">בשנה </w:t>
      </w:r>
      <w:bookmarkStart w:id="16028" w:name="_ETM_Q26_434010"/>
      <w:bookmarkEnd w:id="16028"/>
      <w:r>
        <w:rPr>
          <w:rtl/>
        </w:rPr>
        <w:t>האחרונה</w:t>
      </w:r>
      <w:r>
        <w:rPr>
          <w:rFonts w:hint="cs"/>
          <w:rtl/>
        </w:rPr>
        <w:t>.</w:t>
      </w:r>
      <w:r>
        <w:rPr>
          <w:rtl/>
        </w:rPr>
        <w:t xml:space="preserve"> </w:t>
      </w:r>
      <w:bookmarkStart w:id="16029" w:name="_ETM_Q26_436440"/>
      <w:bookmarkEnd w:id="16029"/>
    </w:p>
    <w:p w:rsidR="00704C15" w:rsidRDefault="00704C15" w:rsidP="006144DF">
      <w:pPr>
        <w:rPr>
          <w:rtl/>
        </w:rPr>
      </w:pPr>
    </w:p>
    <w:p w:rsidR="00704C15" w:rsidRDefault="00704C15" w:rsidP="00737B9D">
      <w:pPr>
        <w:rPr>
          <w:rtl/>
        </w:rPr>
      </w:pPr>
      <w:bookmarkStart w:id="16030" w:name="_ETM_Q26_436620"/>
      <w:bookmarkStart w:id="16031" w:name="_ETM_Q26_432163"/>
      <w:bookmarkEnd w:id="16030"/>
      <w:bookmarkEnd w:id="16031"/>
      <w:r>
        <w:rPr>
          <w:rFonts w:hint="cs"/>
          <w:rtl/>
        </w:rPr>
        <w:t xml:space="preserve">אז </w:t>
      </w:r>
      <w:r>
        <w:rPr>
          <w:rtl/>
        </w:rPr>
        <w:t xml:space="preserve">תגידו </w:t>
      </w:r>
      <w:bookmarkStart w:id="16032" w:name="_ETM_Q26_437040"/>
      <w:bookmarkEnd w:id="16032"/>
      <w:r>
        <w:rPr>
          <w:rFonts w:hint="cs"/>
          <w:rtl/>
        </w:rPr>
        <w:t>לי: יאללה, ה</w:t>
      </w:r>
      <w:bookmarkStart w:id="16033" w:name="_ETM_Q26_437460"/>
      <w:bookmarkEnd w:id="16033"/>
      <w:r>
        <w:rPr>
          <w:rtl/>
        </w:rPr>
        <w:t xml:space="preserve">עסקים </w:t>
      </w:r>
      <w:bookmarkStart w:id="16034" w:name="_ETM_Q26_438240"/>
      <w:bookmarkEnd w:id="16034"/>
      <w:r>
        <w:rPr>
          <w:rtl/>
        </w:rPr>
        <w:t>מ</w:t>
      </w:r>
      <w:r>
        <w:rPr>
          <w:rFonts w:hint="cs"/>
          <w:rtl/>
        </w:rPr>
        <w:t>רוויחי</w:t>
      </w:r>
      <w:bookmarkStart w:id="16035" w:name="_ETM_Q26_434473"/>
      <w:bookmarkEnd w:id="16035"/>
      <w:r>
        <w:rPr>
          <w:rtl/>
        </w:rPr>
        <w:t>ם</w:t>
      </w:r>
      <w:bookmarkStart w:id="16036" w:name="_ETM_Q26_439190"/>
      <w:bookmarkEnd w:id="16036"/>
      <w:r w:rsidR="00737B9D">
        <w:rPr>
          <w:rFonts w:hint="cs"/>
          <w:rtl/>
        </w:rPr>
        <w:t>,</w:t>
      </w:r>
      <w:r>
        <w:rPr>
          <w:rFonts w:hint="cs"/>
          <w:rtl/>
        </w:rPr>
        <w:t xml:space="preserve"> </w:t>
      </w:r>
      <w:bookmarkStart w:id="16037" w:name="_ETM_Q26_436860"/>
      <w:bookmarkEnd w:id="16037"/>
      <w:r>
        <w:rPr>
          <w:rtl/>
        </w:rPr>
        <w:t xml:space="preserve">שהם </w:t>
      </w:r>
      <w:bookmarkStart w:id="16038" w:name="_ETM_Q26_439700"/>
      <w:bookmarkEnd w:id="16038"/>
      <w:r>
        <w:rPr>
          <w:rtl/>
        </w:rPr>
        <w:t>ישלמו</w:t>
      </w:r>
      <w:r>
        <w:rPr>
          <w:rFonts w:hint="cs"/>
          <w:rtl/>
        </w:rPr>
        <w:t>.</w:t>
      </w:r>
      <w:r>
        <w:rPr>
          <w:rtl/>
        </w:rPr>
        <w:t xml:space="preserve"> </w:t>
      </w:r>
      <w:bookmarkStart w:id="16039" w:name="_ETM_Q26_441450"/>
      <w:bookmarkEnd w:id="16039"/>
      <w:r>
        <w:rPr>
          <w:rtl/>
        </w:rPr>
        <w:t xml:space="preserve">אני </w:t>
      </w:r>
      <w:bookmarkStart w:id="16040" w:name="_ETM_Q26_441690"/>
      <w:bookmarkEnd w:id="16040"/>
      <w:r>
        <w:rPr>
          <w:rtl/>
        </w:rPr>
        <w:t xml:space="preserve">אומרת </w:t>
      </w:r>
      <w:bookmarkStart w:id="16041" w:name="_ETM_Q26_442110"/>
      <w:bookmarkEnd w:id="16041"/>
      <w:r>
        <w:rPr>
          <w:rtl/>
        </w:rPr>
        <w:t>לכם</w:t>
      </w:r>
      <w:r>
        <w:rPr>
          <w:rFonts w:hint="cs"/>
          <w:rtl/>
        </w:rPr>
        <w:t>,</w:t>
      </w:r>
      <w:r>
        <w:rPr>
          <w:rtl/>
        </w:rPr>
        <w:t xml:space="preserve"> </w:t>
      </w:r>
      <w:bookmarkStart w:id="16042" w:name="_ETM_Q26_443539"/>
      <w:bookmarkEnd w:id="16042"/>
      <w:r>
        <w:rPr>
          <w:rtl/>
        </w:rPr>
        <w:t xml:space="preserve">אם </w:t>
      </w:r>
      <w:bookmarkStart w:id="16043" w:name="_ETM_Q26_443719"/>
      <w:bookmarkEnd w:id="16043"/>
      <w:r>
        <w:rPr>
          <w:rtl/>
        </w:rPr>
        <w:t xml:space="preserve">אנחנו </w:t>
      </w:r>
      <w:bookmarkStart w:id="16044" w:name="_ETM_Q26_444110"/>
      <w:bookmarkEnd w:id="16044"/>
      <w:r>
        <w:rPr>
          <w:rtl/>
        </w:rPr>
        <w:t xml:space="preserve">רק </w:t>
      </w:r>
      <w:bookmarkStart w:id="16045" w:name="_ETM_Q26_444319"/>
      <w:bookmarkEnd w:id="16045"/>
      <w:r>
        <w:rPr>
          <w:rtl/>
        </w:rPr>
        <w:t xml:space="preserve">נחשוב </w:t>
      </w:r>
      <w:bookmarkStart w:id="16046" w:name="_ETM_Q26_444800"/>
      <w:bookmarkEnd w:id="16046"/>
      <w:r>
        <w:rPr>
          <w:rtl/>
        </w:rPr>
        <w:t>טיפה</w:t>
      </w:r>
      <w:r>
        <w:rPr>
          <w:rFonts w:hint="cs"/>
          <w:rtl/>
        </w:rPr>
        <w:t>,</w:t>
      </w:r>
      <w:r>
        <w:rPr>
          <w:rtl/>
        </w:rPr>
        <w:t xml:space="preserve"> </w:t>
      </w:r>
      <w:bookmarkStart w:id="16047" w:name="_ETM_Q26_445550"/>
      <w:bookmarkEnd w:id="16047"/>
      <w:r>
        <w:rPr>
          <w:rtl/>
        </w:rPr>
        <w:t xml:space="preserve">לא </w:t>
      </w:r>
      <w:bookmarkStart w:id="16048" w:name="_ETM_Q26_445790"/>
      <w:bookmarkEnd w:id="16048"/>
      <w:r>
        <w:rPr>
          <w:rtl/>
        </w:rPr>
        <w:t xml:space="preserve">יותר </w:t>
      </w:r>
      <w:bookmarkStart w:id="16049" w:name="_ETM_Q26_446180"/>
      <w:bookmarkEnd w:id="16049"/>
      <w:r>
        <w:rPr>
          <w:rtl/>
        </w:rPr>
        <w:t>מדי</w:t>
      </w:r>
      <w:r>
        <w:rPr>
          <w:rFonts w:hint="cs"/>
          <w:rtl/>
        </w:rPr>
        <w:t>,</w:t>
      </w:r>
      <w:r>
        <w:rPr>
          <w:rtl/>
        </w:rPr>
        <w:t xml:space="preserve"> </w:t>
      </w:r>
      <w:bookmarkStart w:id="16050" w:name="_ETM_Q26_447870"/>
      <w:bookmarkStart w:id="16051" w:name="_ETM_Q26_448199"/>
      <w:bookmarkEnd w:id="16050"/>
      <w:bookmarkEnd w:id="16051"/>
      <w:r>
        <w:rPr>
          <w:rFonts w:hint="cs"/>
          <w:rtl/>
        </w:rPr>
        <w:t xml:space="preserve">אנחנו </w:t>
      </w:r>
      <w:r>
        <w:rPr>
          <w:rtl/>
        </w:rPr>
        <w:t xml:space="preserve">נדע </w:t>
      </w:r>
      <w:bookmarkStart w:id="16052" w:name="_ETM_Q26_448589"/>
      <w:bookmarkEnd w:id="16052"/>
      <w:r>
        <w:rPr>
          <w:rtl/>
        </w:rPr>
        <w:t xml:space="preserve">שכולנו </w:t>
      </w:r>
      <w:bookmarkStart w:id="16053" w:name="_ETM_Q26_449220"/>
      <w:bookmarkEnd w:id="16053"/>
      <w:r>
        <w:rPr>
          <w:rtl/>
        </w:rPr>
        <w:t xml:space="preserve">משלמים </w:t>
      </w:r>
      <w:bookmarkStart w:id="16054" w:name="_ETM_Q26_449699"/>
      <w:bookmarkEnd w:id="16054"/>
      <w:r>
        <w:rPr>
          <w:rtl/>
        </w:rPr>
        <w:t xml:space="preserve">את </w:t>
      </w:r>
      <w:bookmarkStart w:id="16055" w:name="_ETM_Q26_449849"/>
      <w:bookmarkEnd w:id="16055"/>
      <w:r>
        <w:rPr>
          <w:rtl/>
        </w:rPr>
        <w:t>המחיר</w:t>
      </w:r>
      <w:r>
        <w:rPr>
          <w:rFonts w:hint="cs"/>
          <w:rtl/>
        </w:rPr>
        <w:t>.</w:t>
      </w:r>
      <w:bookmarkStart w:id="16056" w:name="_ETM_Q26_447393"/>
      <w:bookmarkEnd w:id="16056"/>
      <w:r>
        <w:rPr>
          <w:rtl/>
        </w:rPr>
        <w:t xml:space="preserve"> </w:t>
      </w:r>
      <w:bookmarkStart w:id="16057" w:name="_ETM_Q26_451500"/>
      <w:bookmarkEnd w:id="16057"/>
      <w:r>
        <w:rPr>
          <w:rtl/>
        </w:rPr>
        <w:t xml:space="preserve">אם </w:t>
      </w:r>
      <w:bookmarkStart w:id="16058" w:name="_ETM_Q26_451680"/>
      <w:bookmarkEnd w:id="16058"/>
      <w:r>
        <w:rPr>
          <w:rFonts w:hint="cs"/>
          <w:rtl/>
        </w:rPr>
        <w:t>עסקים</w:t>
      </w:r>
      <w:r>
        <w:rPr>
          <w:rtl/>
        </w:rPr>
        <w:t xml:space="preserve"> </w:t>
      </w:r>
      <w:bookmarkStart w:id="16059" w:name="_ETM_Q26_452230"/>
      <w:bookmarkEnd w:id="16059"/>
      <w:r>
        <w:rPr>
          <w:rtl/>
        </w:rPr>
        <w:t>נסגרים</w:t>
      </w:r>
      <w:r>
        <w:rPr>
          <w:rFonts w:hint="cs"/>
          <w:rtl/>
        </w:rPr>
        <w:t>,</w:t>
      </w:r>
      <w:r>
        <w:rPr>
          <w:rtl/>
        </w:rPr>
        <w:t xml:space="preserve"> </w:t>
      </w:r>
      <w:bookmarkStart w:id="16060" w:name="_ETM_Q26_454439"/>
      <w:bookmarkEnd w:id="16060"/>
      <w:r>
        <w:rPr>
          <w:rtl/>
        </w:rPr>
        <w:t xml:space="preserve">אז </w:t>
      </w:r>
      <w:bookmarkStart w:id="16061" w:name="_ETM_Q26_454979"/>
      <w:bookmarkEnd w:id="16061"/>
      <w:r>
        <w:rPr>
          <w:rFonts w:hint="cs"/>
          <w:rtl/>
        </w:rPr>
        <w:t>ל</w:t>
      </w:r>
      <w:r>
        <w:rPr>
          <w:rtl/>
        </w:rPr>
        <w:t xml:space="preserve">אנשים </w:t>
      </w:r>
      <w:bookmarkStart w:id="16062" w:name="_ETM_Q26_455610"/>
      <w:bookmarkEnd w:id="16062"/>
      <w:r>
        <w:rPr>
          <w:rtl/>
        </w:rPr>
        <w:t xml:space="preserve">אין </w:t>
      </w:r>
      <w:bookmarkStart w:id="16063" w:name="_ETM_Q26_455759"/>
      <w:bookmarkStart w:id="16064" w:name="_ETM_Q26_455969"/>
      <w:bookmarkEnd w:id="16063"/>
      <w:bookmarkEnd w:id="16064"/>
      <w:r>
        <w:rPr>
          <w:rtl/>
        </w:rPr>
        <w:t>עבודה</w:t>
      </w:r>
      <w:r>
        <w:rPr>
          <w:rFonts w:hint="cs"/>
          <w:rtl/>
        </w:rPr>
        <w:t>,</w:t>
      </w:r>
      <w:r>
        <w:rPr>
          <w:rtl/>
        </w:rPr>
        <w:t xml:space="preserve"> </w:t>
      </w:r>
      <w:bookmarkStart w:id="16065" w:name="_ETM_Q26_458240"/>
      <w:bookmarkEnd w:id="16065"/>
      <w:r>
        <w:rPr>
          <w:rtl/>
        </w:rPr>
        <w:t xml:space="preserve">ואם </w:t>
      </w:r>
      <w:bookmarkStart w:id="16066" w:name="_ETM_Q26_458720"/>
      <w:bookmarkEnd w:id="16066"/>
      <w:r>
        <w:rPr>
          <w:rFonts w:hint="cs"/>
          <w:rtl/>
        </w:rPr>
        <w:t>אין</w:t>
      </w:r>
      <w:r>
        <w:rPr>
          <w:rtl/>
        </w:rPr>
        <w:t xml:space="preserve"> </w:t>
      </w:r>
      <w:bookmarkStart w:id="16067" w:name="_ETM_Q26_459560"/>
      <w:bookmarkEnd w:id="16067"/>
      <w:r>
        <w:rPr>
          <w:rtl/>
        </w:rPr>
        <w:t xml:space="preserve">לאנשים </w:t>
      </w:r>
      <w:bookmarkStart w:id="16068" w:name="_ETM_Q26_460130"/>
      <w:bookmarkStart w:id="16069" w:name="_ETM_Q26_460663"/>
      <w:bookmarkEnd w:id="16068"/>
      <w:bookmarkEnd w:id="16069"/>
      <w:r>
        <w:rPr>
          <w:rtl/>
        </w:rPr>
        <w:t>עבודה</w:t>
      </w:r>
      <w:r>
        <w:rPr>
          <w:rFonts w:hint="cs"/>
          <w:rtl/>
        </w:rPr>
        <w:t>,</w:t>
      </w:r>
      <w:r>
        <w:rPr>
          <w:rtl/>
        </w:rPr>
        <w:t xml:space="preserve"> </w:t>
      </w:r>
      <w:bookmarkStart w:id="16070" w:name="_ETM_Q26_461310"/>
      <w:bookmarkEnd w:id="16070"/>
      <w:r>
        <w:rPr>
          <w:rtl/>
        </w:rPr>
        <w:t xml:space="preserve">גם </w:t>
      </w:r>
      <w:bookmarkStart w:id="16071" w:name="_ETM_Q26_461580"/>
      <w:bookmarkEnd w:id="16071"/>
      <w:r>
        <w:rPr>
          <w:rtl/>
        </w:rPr>
        <w:t xml:space="preserve">אין </w:t>
      </w:r>
      <w:bookmarkStart w:id="16072" w:name="_ETM_Q26_461790"/>
      <w:bookmarkEnd w:id="16072"/>
      <w:r>
        <w:rPr>
          <w:rtl/>
        </w:rPr>
        <w:t xml:space="preserve">להם </w:t>
      </w:r>
      <w:bookmarkStart w:id="16073" w:name="_ETM_Q26_462089"/>
      <w:bookmarkEnd w:id="16073"/>
      <w:r>
        <w:rPr>
          <w:rtl/>
        </w:rPr>
        <w:t xml:space="preserve">יכולת </w:t>
      </w:r>
      <w:bookmarkStart w:id="16074" w:name="_ETM_Q26_463539"/>
      <w:bookmarkEnd w:id="16074"/>
      <w:r>
        <w:rPr>
          <w:rtl/>
        </w:rPr>
        <w:t xml:space="preserve">לקנות </w:t>
      </w:r>
      <w:bookmarkStart w:id="16075" w:name="_ETM_Q26_464259"/>
      <w:bookmarkEnd w:id="16075"/>
      <w:r>
        <w:rPr>
          <w:rtl/>
        </w:rPr>
        <w:t xml:space="preserve">את </w:t>
      </w:r>
      <w:bookmarkStart w:id="16076" w:name="_ETM_Q26_464409"/>
      <w:bookmarkEnd w:id="16076"/>
      <w:r>
        <w:rPr>
          <w:rtl/>
        </w:rPr>
        <w:t xml:space="preserve">המצרכים </w:t>
      </w:r>
      <w:bookmarkStart w:id="16077" w:name="_ETM_Q26_464979"/>
      <w:bookmarkEnd w:id="16077"/>
      <w:r>
        <w:rPr>
          <w:rtl/>
        </w:rPr>
        <w:t>הבסיסי</w:t>
      </w:r>
      <w:r>
        <w:rPr>
          <w:rFonts w:hint="cs"/>
          <w:rtl/>
        </w:rPr>
        <w:t>י</w:t>
      </w:r>
      <w:r>
        <w:rPr>
          <w:rtl/>
        </w:rPr>
        <w:t xml:space="preserve">ם </w:t>
      </w:r>
      <w:bookmarkStart w:id="16078" w:name="_ETM_Q26_465610"/>
      <w:bookmarkEnd w:id="16078"/>
      <w:r>
        <w:rPr>
          <w:rtl/>
        </w:rPr>
        <w:t>שלהם</w:t>
      </w:r>
      <w:r>
        <w:rPr>
          <w:rFonts w:hint="cs"/>
          <w:rtl/>
        </w:rPr>
        <w:t>.</w:t>
      </w:r>
      <w:r>
        <w:rPr>
          <w:rtl/>
        </w:rPr>
        <w:t xml:space="preserve"> </w:t>
      </w:r>
      <w:bookmarkStart w:id="16079" w:name="_ETM_Q26_466820"/>
      <w:bookmarkEnd w:id="16079"/>
      <w:r>
        <w:rPr>
          <w:rtl/>
        </w:rPr>
        <w:t xml:space="preserve">אני </w:t>
      </w:r>
      <w:bookmarkStart w:id="16080" w:name="_ETM_Q26_467089"/>
      <w:bookmarkEnd w:id="16080"/>
      <w:r>
        <w:rPr>
          <w:rtl/>
        </w:rPr>
        <w:t xml:space="preserve">לא </w:t>
      </w:r>
      <w:bookmarkStart w:id="16081" w:name="_ETM_Q26_467240"/>
      <w:bookmarkEnd w:id="16081"/>
      <w:r>
        <w:rPr>
          <w:rtl/>
        </w:rPr>
        <w:t xml:space="preserve">רוצה </w:t>
      </w:r>
      <w:bookmarkStart w:id="16082" w:name="_ETM_Q26_467630"/>
      <w:bookmarkEnd w:id="16082"/>
      <w:r>
        <w:rPr>
          <w:rtl/>
        </w:rPr>
        <w:t xml:space="preserve">לחזור </w:t>
      </w:r>
      <w:bookmarkStart w:id="16083" w:name="_ETM_Q26_468080"/>
      <w:bookmarkEnd w:id="16083"/>
      <w:r>
        <w:rPr>
          <w:rtl/>
        </w:rPr>
        <w:t xml:space="preserve">שוב </w:t>
      </w:r>
      <w:bookmarkStart w:id="16084" w:name="_ETM_Q26_468380"/>
      <w:bookmarkEnd w:id="16084"/>
      <w:r>
        <w:rPr>
          <w:rtl/>
        </w:rPr>
        <w:t xml:space="preserve">פעם </w:t>
      </w:r>
      <w:bookmarkStart w:id="16085" w:name="_ETM_Q26_469190"/>
      <w:bookmarkEnd w:id="16085"/>
      <w:r>
        <w:rPr>
          <w:rtl/>
        </w:rPr>
        <w:t xml:space="preserve">על </w:t>
      </w:r>
      <w:bookmarkStart w:id="16086" w:name="_ETM_Q26_469370"/>
      <w:bookmarkEnd w:id="16086"/>
      <w:r>
        <w:rPr>
          <w:rtl/>
        </w:rPr>
        <w:t xml:space="preserve">הנושא </w:t>
      </w:r>
      <w:bookmarkStart w:id="16087" w:name="_ETM_Q26_469820"/>
      <w:bookmarkEnd w:id="16087"/>
      <w:r>
        <w:rPr>
          <w:rtl/>
        </w:rPr>
        <w:t xml:space="preserve">של </w:t>
      </w:r>
      <w:bookmarkStart w:id="16088" w:name="_ETM_Q26_470060"/>
      <w:bookmarkEnd w:id="16088"/>
      <w:r>
        <w:rPr>
          <w:rtl/>
        </w:rPr>
        <w:t>העוני</w:t>
      </w:r>
      <w:r>
        <w:rPr>
          <w:rFonts w:hint="cs"/>
          <w:rtl/>
        </w:rPr>
        <w:t>,</w:t>
      </w:r>
      <w:r>
        <w:rPr>
          <w:rtl/>
        </w:rPr>
        <w:t xml:space="preserve"> </w:t>
      </w:r>
      <w:bookmarkStart w:id="16089" w:name="_ETM_Q26_470480"/>
      <w:bookmarkEnd w:id="16089"/>
      <w:r>
        <w:rPr>
          <w:rtl/>
        </w:rPr>
        <w:t>שדיברת</w:t>
      </w:r>
      <w:r>
        <w:rPr>
          <w:rFonts w:hint="cs"/>
          <w:rtl/>
        </w:rPr>
        <w:t>י</w:t>
      </w:r>
      <w:r>
        <w:rPr>
          <w:rtl/>
        </w:rPr>
        <w:t xml:space="preserve"> </w:t>
      </w:r>
      <w:bookmarkStart w:id="16090" w:name="_ETM_Q26_471169"/>
      <w:bookmarkEnd w:id="16090"/>
      <w:r>
        <w:rPr>
          <w:rtl/>
        </w:rPr>
        <w:t xml:space="preserve">עליו </w:t>
      </w:r>
      <w:bookmarkStart w:id="16091" w:name="_ETM_Q26_471440"/>
      <w:bookmarkEnd w:id="16091"/>
      <w:r>
        <w:rPr>
          <w:rtl/>
        </w:rPr>
        <w:t xml:space="preserve">עשרות </w:t>
      </w:r>
      <w:bookmarkStart w:id="16092" w:name="_ETM_Q26_471830"/>
      <w:bookmarkEnd w:id="16092"/>
      <w:r>
        <w:rPr>
          <w:rtl/>
        </w:rPr>
        <w:t xml:space="preserve">פעמים </w:t>
      </w:r>
      <w:bookmarkStart w:id="16093" w:name="_ETM_Q26_472310"/>
      <w:bookmarkEnd w:id="16093"/>
      <w:r>
        <w:rPr>
          <w:rtl/>
        </w:rPr>
        <w:t>כ</w:t>
      </w:r>
      <w:r>
        <w:rPr>
          <w:rFonts w:hint="cs"/>
          <w:rtl/>
        </w:rPr>
        <w:t>א</w:t>
      </w:r>
      <w:r>
        <w:rPr>
          <w:rtl/>
        </w:rPr>
        <w:t>ן</w:t>
      </w:r>
      <w:r>
        <w:rPr>
          <w:rFonts w:hint="cs"/>
          <w:rtl/>
        </w:rPr>
        <w:t>,</w:t>
      </w:r>
      <w:r>
        <w:rPr>
          <w:rtl/>
        </w:rPr>
        <w:t xml:space="preserve"> </w:t>
      </w:r>
      <w:bookmarkStart w:id="16094" w:name="_ETM_Q26_473370"/>
      <w:bookmarkEnd w:id="16094"/>
      <w:r>
        <w:rPr>
          <w:rtl/>
        </w:rPr>
        <w:t xml:space="preserve">אבל </w:t>
      </w:r>
      <w:bookmarkStart w:id="16095" w:name="_ETM_Q26_473760"/>
      <w:bookmarkEnd w:id="16095"/>
      <w:r>
        <w:rPr>
          <w:rtl/>
        </w:rPr>
        <w:t xml:space="preserve">אין </w:t>
      </w:r>
      <w:bookmarkStart w:id="16096" w:name="_ETM_Q26_473940"/>
      <w:bookmarkEnd w:id="16096"/>
      <w:r>
        <w:rPr>
          <w:rtl/>
        </w:rPr>
        <w:t xml:space="preserve">ספק </w:t>
      </w:r>
      <w:bookmarkStart w:id="16097" w:name="_ETM_Q26_475100"/>
      <w:bookmarkEnd w:id="16097"/>
      <w:r>
        <w:rPr>
          <w:rtl/>
        </w:rPr>
        <w:t>שהנוסח</w:t>
      </w:r>
      <w:r>
        <w:rPr>
          <w:rFonts w:hint="cs"/>
          <w:rtl/>
        </w:rPr>
        <w:t>ה</w:t>
      </w:r>
      <w:r>
        <w:rPr>
          <w:rtl/>
        </w:rPr>
        <w:t xml:space="preserve"> </w:t>
      </w:r>
      <w:bookmarkStart w:id="16098" w:name="_ETM_Q26_476690"/>
      <w:bookmarkStart w:id="16099" w:name="_ETM_Q26_477440"/>
      <w:bookmarkEnd w:id="16098"/>
      <w:bookmarkEnd w:id="16099"/>
      <w:r>
        <w:rPr>
          <w:rtl/>
        </w:rPr>
        <w:t xml:space="preserve">שמביא </w:t>
      </w:r>
      <w:bookmarkStart w:id="16100" w:name="_ETM_Q26_477950"/>
      <w:bookmarkEnd w:id="16100"/>
      <w:r>
        <w:rPr>
          <w:rtl/>
        </w:rPr>
        <w:t xml:space="preserve">שר </w:t>
      </w:r>
      <w:bookmarkStart w:id="16101" w:name="_ETM_Q26_478250"/>
      <w:bookmarkEnd w:id="16101"/>
      <w:r>
        <w:rPr>
          <w:rtl/>
        </w:rPr>
        <w:t>האוצר</w:t>
      </w:r>
      <w:bookmarkStart w:id="16102" w:name="_ETM_Q26_481813"/>
      <w:bookmarkEnd w:id="16102"/>
      <w:r>
        <w:rPr>
          <w:rFonts w:hint="cs"/>
          <w:rtl/>
        </w:rPr>
        <w:t xml:space="preserve"> </w:t>
      </w:r>
      <w:r>
        <w:rPr>
          <w:rtl/>
        </w:rPr>
        <w:t xml:space="preserve">– </w:t>
      </w:r>
      <w:bookmarkStart w:id="16103" w:name="_ETM_Q26_479060"/>
      <w:bookmarkEnd w:id="16103"/>
      <w:r>
        <w:rPr>
          <w:rtl/>
        </w:rPr>
        <w:t xml:space="preserve">ולצערי </w:t>
      </w:r>
      <w:bookmarkStart w:id="16104" w:name="_ETM_Q26_479720"/>
      <w:bookmarkEnd w:id="16104"/>
      <w:r>
        <w:rPr>
          <w:rtl/>
        </w:rPr>
        <w:t>הרב</w:t>
      </w:r>
      <w:r>
        <w:rPr>
          <w:rFonts w:hint="cs"/>
          <w:rtl/>
        </w:rPr>
        <w:t>,</w:t>
      </w:r>
      <w:r>
        <w:rPr>
          <w:rtl/>
        </w:rPr>
        <w:t xml:space="preserve"> </w:t>
      </w:r>
      <w:bookmarkStart w:id="16105" w:name="_ETM_Q26_480230"/>
      <w:bookmarkEnd w:id="16105"/>
      <w:r>
        <w:rPr>
          <w:rtl/>
        </w:rPr>
        <w:t xml:space="preserve">הממשלה </w:t>
      </w:r>
      <w:bookmarkStart w:id="16106" w:name="_ETM_Q26_480800"/>
      <w:bookmarkEnd w:id="16106"/>
      <w:r>
        <w:rPr>
          <w:rtl/>
        </w:rPr>
        <w:t xml:space="preserve">הולכת </w:t>
      </w:r>
      <w:bookmarkStart w:id="16107" w:name="_ETM_Q26_481250"/>
      <w:bookmarkEnd w:id="16107"/>
      <w:r>
        <w:rPr>
          <w:rtl/>
        </w:rPr>
        <w:t>איתו</w:t>
      </w:r>
      <w:r>
        <w:rPr>
          <w:rFonts w:hint="cs"/>
          <w:rtl/>
        </w:rPr>
        <w:t xml:space="preserve"> </w:t>
      </w:r>
      <w:r>
        <w:rPr>
          <w:rtl/>
        </w:rPr>
        <w:t xml:space="preserve">– </w:t>
      </w:r>
      <w:bookmarkStart w:id="16108" w:name="_ETM_Q26_480000"/>
      <w:bookmarkStart w:id="16109" w:name="_ETM_Q26_480450"/>
      <w:bookmarkStart w:id="16110" w:name="_ETM_Q26_480960"/>
      <w:bookmarkStart w:id="16111" w:name="_ETM_Q26_481560"/>
      <w:bookmarkStart w:id="16112" w:name="_ETM_Q26_481979"/>
      <w:bookmarkStart w:id="16113" w:name="_ETM_Q26_483080"/>
      <w:bookmarkEnd w:id="16108"/>
      <w:bookmarkEnd w:id="16109"/>
      <w:bookmarkEnd w:id="16110"/>
      <w:bookmarkEnd w:id="16111"/>
      <w:bookmarkEnd w:id="16112"/>
      <w:bookmarkEnd w:id="16113"/>
      <w:r>
        <w:rPr>
          <w:rtl/>
        </w:rPr>
        <w:t xml:space="preserve">היא </w:t>
      </w:r>
      <w:bookmarkStart w:id="16114" w:name="_ETM_Q26_483290"/>
      <w:bookmarkEnd w:id="16114"/>
      <w:r>
        <w:rPr>
          <w:rtl/>
        </w:rPr>
        <w:t xml:space="preserve">נוסחה </w:t>
      </w:r>
      <w:bookmarkStart w:id="16115" w:name="_ETM_Q26_483740"/>
      <w:bookmarkEnd w:id="16115"/>
      <w:r>
        <w:rPr>
          <w:rtl/>
        </w:rPr>
        <w:t xml:space="preserve">ישירה </w:t>
      </w:r>
      <w:bookmarkStart w:id="16116" w:name="_ETM_Q26_484899"/>
      <w:bookmarkEnd w:id="16116"/>
      <w:r>
        <w:rPr>
          <w:rtl/>
        </w:rPr>
        <w:t>להגדל</w:t>
      </w:r>
      <w:r>
        <w:rPr>
          <w:rFonts w:hint="cs"/>
          <w:rtl/>
        </w:rPr>
        <w:t>ת</w:t>
      </w:r>
      <w:r>
        <w:rPr>
          <w:rtl/>
        </w:rPr>
        <w:t xml:space="preserve"> </w:t>
      </w:r>
      <w:bookmarkStart w:id="16117" w:name="_ETM_Q26_486210"/>
      <w:bookmarkEnd w:id="16117"/>
      <w:r>
        <w:rPr>
          <w:rtl/>
        </w:rPr>
        <w:t xml:space="preserve">המעגלים </w:t>
      </w:r>
      <w:bookmarkStart w:id="16118" w:name="_ETM_Q26_487920"/>
      <w:bookmarkEnd w:id="16118"/>
      <w:r>
        <w:rPr>
          <w:rtl/>
        </w:rPr>
        <w:t xml:space="preserve">של </w:t>
      </w:r>
      <w:bookmarkStart w:id="16119" w:name="_ETM_Q26_488250"/>
      <w:bookmarkEnd w:id="16119"/>
      <w:r>
        <w:rPr>
          <w:rtl/>
        </w:rPr>
        <w:t xml:space="preserve">העוני </w:t>
      </w:r>
      <w:bookmarkStart w:id="16120" w:name="_ETM_Q26_488610"/>
      <w:bookmarkEnd w:id="16120"/>
      <w:r>
        <w:rPr>
          <w:rtl/>
        </w:rPr>
        <w:t xml:space="preserve">ושל </w:t>
      </w:r>
      <w:bookmarkStart w:id="16121" w:name="_ETM_Q26_488940"/>
      <w:bookmarkEnd w:id="16121"/>
      <w:r>
        <w:rPr>
          <w:rtl/>
        </w:rPr>
        <w:t>העניים</w:t>
      </w:r>
      <w:bookmarkStart w:id="16122" w:name="_ETM_Q26_484193"/>
      <w:bookmarkEnd w:id="16122"/>
      <w:r>
        <w:rPr>
          <w:rFonts w:hint="cs"/>
          <w:rtl/>
        </w:rPr>
        <w:t>.</w:t>
      </w:r>
      <w:r>
        <w:rPr>
          <w:rtl/>
        </w:rPr>
        <w:t xml:space="preserve"> </w:t>
      </w:r>
      <w:bookmarkStart w:id="16123" w:name="_ETM_Q26_490379"/>
      <w:bookmarkStart w:id="16124" w:name="_ETM_Q26_489119"/>
      <w:bookmarkStart w:id="16125" w:name="_ETM_Q26_489219"/>
      <w:bookmarkStart w:id="16126" w:name="_ETM_Q26_490343"/>
      <w:bookmarkStart w:id="16127" w:name="_ETM_Q26_490480"/>
      <w:bookmarkEnd w:id="16123"/>
      <w:bookmarkEnd w:id="16124"/>
      <w:bookmarkEnd w:id="16125"/>
      <w:bookmarkEnd w:id="16126"/>
      <w:bookmarkEnd w:id="16127"/>
      <w:r>
        <w:rPr>
          <w:rtl/>
        </w:rPr>
        <w:t>לזה</w:t>
      </w:r>
      <w:bookmarkStart w:id="16128" w:name="_ETM_Q26_491190"/>
      <w:bookmarkEnd w:id="16128"/>
      <w:r>
        <w:rPr>
          <w:rFonts w:hint="cs"/>
          <w:rtl/>
        </w:rPr>
        <w:t xml:space="preserve"> </w:t>
      </w:r>
      <w:r>
        <w:rPr>
          <w:rtl/>
        </w:rPr>
        <w:t xml:space="preserve">אנשים </w:t>
      </w:r>
      <w:bookmarkStart w:id="16129" w:name="_ETM_Q26_491730"/>
      <w:bookmarkEnd w:id="16129"/>
      <w:r>
        <w:rPr>
          <w:rtl/>
        </w:rPr>
        <w:t xml:space="preserve">צריכים </w:t>
      </w:r>
      <w:bookmarkStart w:id="16130" w:name="_ETM_Q26_492179"/>
      <w:bookmarkEnd w:id="16130"/>
      <w:r>
        <w:rPr>
          <w:rtl/>
        </w:rPr>
        <w:t xml:space="preserve">לשים </w:t>
      </w:r>
      <w:bookmarkStart w:id="16131" w:name="_ETM_Q26_492690"/>
      <w:bookmarkEnd w:id="16131"/>
      <w:r>
        <w:rPr>
          <w:rtl/>
        </w:rPr>
        <w:t>לב</w:t>
      </w:r>
      <w:r>
        <w:rPr>
          <w:rFonts w:hint="cs"/>
          <w:rtl/>
        </w:rPr>
        <w:t>.</w:t>
      </w:r>
      <w:r>
        <w:rPr>
          <w:rtl/>
        </w:rPr>
        <w:t xml:space="preserve"> </w:t>
      </w:r>
      <w:bookmarkStart w:id="16132" w:name="_ETM_Q26_493049"/>
      <w:bookmarkEnd w:id="16132"/>
      <w:r>
        <w:rPr>
          <w:rtl/>
        </w:rPr>
        <w:t xml:space="preserve">ולא </w:t>
      </w:r>
      <w:bookmarkStart w:id="16133" w:name="_ETM_Q26_493259"/>
      <w:bookmarkEnd w:id="16133"/>
      <w:r>
        <w:rPr>
          <w:rtl/>
        </w:rPr>
        <w:t xml:space="preserve">סתם </w:t>
      </w:r>
      <w:bookmarkStart w:id="16134" w:name="_ETM_Q26_493589"/>
      <w:bookmarkEnd w:id="16134"/>
      <w:r>
        <w:rPr>
          <w:rtl/>
        </w:rPr>
        <w:t>אנשים</w:t>
      </w:r>
      <w:r>
        <w:rPr>
          <w:rFonts w:hint="cs"/>
          <w:rtl/>
        </w:rPr>
        <w:t>,</w:t>
      </w:r>
      <w:r>
        <w:rPr>
          <w:rtl/>
        </w:rPr>
        <w:t xml:space="preserve"> </w:t>
      </w:r>
      <w:bookmarkStart w:id="16135" w:name="_ETM_Q26_494580"/>
      <w:bookmarkEnd w:id="16135"/>
      <w:r>
        <w:rPr>
          <w:rtl/>
        </w:rPr>
        <w:t xml:space="preserve">אנשים </w:t>
      </w:r>
      <w:bookmarkStart w:id="16136" w:name="_ETM_Q26_495120"/>
      <w:bookmarkEnd w:id="16136"/>
      <w:r>
        <w:rPr>
          <w:rFonts w:hint="cs"/>
          <w:rtl/>
        </w:rPr>
        <w:t>שיכולים באצבע</w:t>
      </w:r>
      <w:r>
        <w:rPr>
          <w:rtl/>
        </w:rPr>
        <w:t xml:space="preserve"> </w:t>
      </w:r>
      <w:bookmarkStart w:id="16137" w:name="_ETM_Q26_496279"/>
      <w:bookmarkStart w:id="16138" w:name="_ETM_Q26_496490"/>
      <w:bookmarkStart w:id="16139" w:name="_ETM_Q26_495083"/>
      <w:bookmarkEnd w:id="16137"/>
      <w:bookmarkEnd w:id="16138"/>
      <w:bookmarkEnd w:id="16139"/>
      <w:r>
        <w:rPr>
          <w:rtl/>
        </w:rPr>
        <w:t xml:space="preserve">שלהם </w:t>
      </w:r>
      <w:bookmarkStart w:id="16140" w:name="_ETM_Q26_497900"/>
      <w:bookmarkEnd w:id="16140"/>
      <w:r>
        <w:rPr>
          <w:rtl/>
        </w:rPr>
        <w:t xml:space="preserve">להשפיע </w:t>
      </w:r>
      <w:bookmarkStart w:id="16141" w:name="_ETM_Q26_499339"/>
      <w:bookmarkEnd w:id="16141"/>
      <w:r>
        <w:rPr>
          <w:rtl/>
        </w:rPr>
        <w:t>ולהכריע</w:t>
      </w:r>
      <w:r>
        <w:rPr>
          <w:rFonts w:hint="cs"/>
          <w:rtl/>
        </w:rPr>
        <w:t>.</w:t>
      </w:r>
      <w:bookmarkStart w:id="16142" w:name="_ETM_Q26_501430"/>
      <w:bookmarkEnd w:id="16142"/>
      <w:r>
        <w:rPr>
          <w:rFonts w:hint="cs"/>
          <w:rtl/>
        </w:rPr>
        <w:t xml:space="preserve"> </w:t>
      </w:r>
      <w:bookmarkStart w:id="16143" w:name="_ETM_Q26_499802"/>
      <w:bookmarkEnd w:id="16143"/>
      <w:r>
        <w:rPr>
          <w:rFonts w:hint="cs"/>
          <w:rtl/>
        </w:rPr>
        <w:t>אנחנו לא מדברים</w:t>
      </w:r>
      <w:r>
        <w:rPr>
          <w:rtl/>
        </w:rPr>
        <w:t xml:space="preserve"> </w:t>
      </w:r>
      <w:bookmarkStart w:id="16144" w:name="_ETM_Q26_502630"/>
      <w:bookmarkEnd w:id="16144"/>
      <w:r>
        <w:rPr>
          <w:rtl/>
        </w:rPr>
        <w:t xml:space="preserve">סתם </w:t>
      </w:r>
      <w:bookmarkStart w:id="16145" w:name="_ETM_Q26_503020"/>
      <w:bookmarkEnd w:id="16145"/>
      <w:r>
        <w:rPr>
          <w:rtl/>
        </w:rPr>
        <w:t>מילים</w:t>
      </w:r>
      <w:r>
        <w:rPr>
          <w:rFonts w:hint="cs"/>
          <w:rtl/>
        </w:rPr>
        <w:t>,</w:t>
      </w:r>
      <w:r>
        <w:rPr>
          <w:rtl/>
        </w:rPr>
        <w:t xml:space="preserve"> </w:t>
      </w:r>
      <w:bookmarkStart w:id="16146" w:name="_ETM_Q26_503920"/>
      <w:bookmarkEnd w:id="16146"/>
      <w:r>
        <w:rPr>
          <w:rtl/>
        </w:rPr>
        <w:t xml:space="preserve">כאילו </w:t>
      </w:r>
      <w:bookmarkStart w:id="16147" w:name="_ETM_Q26_504250"/>
      <w:bookmarkEnd w:id="16147"/>
      <w:r>
        <w:rPr>
          <w:rtl/>
        </w:rPr>
        <w:t>פופוליזם</w:t>
      </w:r>
      <w:r>
        <w:rPr>
          <w:rFonts w:hint="cs"/>
          <w:rtl/>
        </w:rPr>
        <w:t>,</w:t>
      </w:r>
      <w:r>
        <w:rPr>
          <w:rtl/>
        </w:rPr>
        <w:t xml:space="preserve"> </w:t>
      </w:r>
      <w:bookmarkStart w:id="16148" w:name="_ETM_Q26_504880"/>
      <w:bookmarkStart w:id="16149" w:name="_ETM_Q26_505240"/>
      <w:bookmarkEnd w:id="16148"/>
      <w:bookmarkEnd w:id="16149"/>
      <w:r>
        <w:rPr>
          <w:rtl/>
        </w:rPr>
        <w:t xml:space="preserve">או </w:t>
      </w:r>
      <w:bookmarkStart w:id="16150" w:name="_ETM_Q26_505660"/>
      <w:bookmarkEnd w:id="16150"/>
      <w:r>
        <w:rPr>
          <w:rFonts w:hint="cs"/>
          <w:rtl/>
        </w:rPr>
        <w:t xml:space="preserve">כי אנחנו </w:t>
      </w:r>
      <w:bookmarkStart w:id="16151" w:name="_ETM_Q26_508967"/>
      <w:bookmarkEnd w:id="16151"/>
      <w:r>
        <w:rPr>
          <w:rtl/>
        </w:rPr>
        <w:t xml:space="preserve">מהצד </w:t>
      </w:r>
      <w:bookmarkStart w:id="16152" w:name="_ETM_Q26_506050"/>
      <w:bookmarkEnd w:id="16152"/>
      <w:r>
        <w:rPr>
          <w:rtl/>
        </w:rPr>
        <w:t xml:space="preserve">של </w:t>
      </w:r>
      <w:bookmarkStart w:id="16153" w:name="_ETM_Q26_506230"/>
      <w:bookmarkEnd w:id="16153"/>
      <w:r>
        <w:rPr>
          <w:rtl/>
        </w:rPr>
        <w:t>האופוזיציה</w:t>
      </w:r>
      <w:r>
        <w:rPr>
          <w:rFonts w:hint="cs"/>
          <w:rtl/>
        </w:rPr>
        <w:t>,</w:t>
      </w:r>
      <w:r>
        <w:rPr>
          <w:rtl/>
        </w:rPr>
        <w:t xml:space="preserve"> </w:t>
      </w:r>
      <w:bookmarkStart w:id="16154" w:name="_ETM_Q26_507339"/>
      <w:bookmarkEnd w:id="16154"/>
      <w:r>
        <w:rPr>
          <w:rtl/>
        </w:rPr>
        <w:t>לא</w:t>
      </w:r>
      <w:r>
        <w:rPr>
          <w:rFonts w:hint="cs"/>
          <w:rtl/>
        </w:rPr>
        <w:t>,</w:t>
      </w:r>
      <w:bookmarkStart w:id="16155" w:name="_ETM_Q26_504382"/>
      <w:bookmarkEnd w:id="16155"/>
      <w:r>
        <w:rPr>
          <w:rtl/>
        </w:rPr>
        <w:t xml:space="preserve"> </w:t>
      </w:r>
      <w:bookmarkStart w:id="16156" w:name="_ETM_Q26_507880"/>
      <w:bookmarkStart w:id="16157" w:name="_ETM_Q26_509569"/>
      <w:bookmarkEnd w:id="16156"/>
      <w:bookmarkEnd w:id="16157"/>
      <w:r>
        <w:rPr>
          <w:rtl/>
        </w:rPr>
        <w:t xml:space="preserve">זאת </w:t>
      </w:r>
      <w:bookmarkStart w:id="16158" w:name="_ETM_Q26_509989"/>
      <w:bookmarkEnd w:id="16158"/>
      <w:r>
        <w:rPr>
          <w:rtl/>
        </w:rPr>
        <w:t>העובדה</w:t>
      </w:r>
      <w:r>
        <w:rPr>
          <w:rFonts w:hint="cs"/>
          <w:rtl/>
        </w:rPr>
        <w:t>. זאת העובדה המרה</w:t>
      </w:r>
      <w:bookmarkStart w:id="16159" w:name="_ETM_Q26_510619"/>
      <w:bookmarkEnd w:id="16159"/>
      <w:r>
        <w:rPr>
          <w:rFonts w:hint="cs"/>
          <w:rtl/>
        </w:rPr>
        <w:t>,</w:t>
      </w:r>
      <w:r>
        <w:rPr>
          <w:rtl/>
        </w:rPr>
        <w:t xml:space="preserve"> </w:t>
      </w:r>
      <w:bookmarkStart w:id="16160" w:name="_ETM_Q26_511669"/>
      <w:bookmarkEnd w:id="16160"/>
      <w:r>
        <w:rPr>
          <w:rtl/>
        </w:rPr>
        <w:t xml:space="preserve">אנחנו </w:t>
      </w:r>
      <w:bookmarkStart w:id="16161" w:name="_ETM_Q26_512300"/>
      <w:bookmarkEnd w:id="16161"/>
      <w:r>
        <w:rPr>
          <w:rtl/>
        </w:rPr>
        <w:t xml:space="preserve">רואים </w:t>
      </w:r>
      <w:bookmarkStart w:id="16162" w:name="_ETM_Q26_512660"/>
      <w:bookmarkEnd w:id="16162"/>
      <w:r>
        <w:rPr>
          <w:rtl/>
        </w:rPr>
        <w:t xml:space="preserve">אותה </w:t>
      </w:r>
      <w:bookmarkStart w:id="16163" w:name="_ETM_Q26_512930"/>
      <w:bookmarkEnd w:id="16163"/>
      <w:r>
        <w:rPr>
          <w:rtl/>
        </w:rPr>
        <w:t>בוודאות</w:t>
      </w:r>
      <w:r>
        <w:rPr>
          <w:rFonts w:hint="cs"/>
          <w:rtl/>
        </w:rPr>
        <w:t>.</w:t>
      </w:r>
      <w:r>
        <w:rPr>
          <w:rtl/>
        </w:rPr>
        <w:t xml:space="preserve"> </w:t>
      </w:r>
      <w:bookmarkStart w:id="16164" w:name="_ETM_Q26_513620"/>
      <w:bookmarkEnd w:id="16164"/>
      <w:r>
        <w:rPr>
          <w:rtl/>
        </w:rPr>
        <w:t xml:space="preserve">לא </w:t>
      </w:r>
      <w:bookmarkStart w:id="16165" w:name="_ETM_Q26_513769"/>
      <w:bookmarkEnd w:id="16165"/>
      <w:r>
        <w:rPr>
          <w:rtl/>
        </w:rPr>
        <w:t xml:space="preserve">יכול </w:t>
      </w:r>
      <w:bookmarkStart w:id="16166" w:name="_ETM_Q26_514129"/>
      <w:bookmarkEnd w:id="16166"/>
      <w:r>
        <w:rPr>
          <w:rtl/>
        </w:rPr>
        <w:t xml:space="preserve">להיות </w:t>
      </w:r>
      <w:bookmarkStart w:id="16167" w:name="_ETM_Q26_515650"/>
      <w:bookmarkEnd w:id="16167"/>
      <w:r>
        <w:rPr>
          <w:rFonts w:hint="cs"/>
          <w:rtl/>
        </w:rPr>
        <w:t>שאנחנו</w:t>
      </w:r>
      <w:r>
        <w:rPr>
          <w:rtl/>
        </w:rPr>
        <w:t xml:space="preserve"> </w:t>
      </w:r>
      <w:bookmarkStart w:id="16168" w:name="_ETM_Q26_516800"/>
      <w:bookmarkEnd w:id="16168"/>
      <w:r>
        <w:rPr>
          <w:rFonts w:hint="cs"/>
          <w:rtl/>
        </w:rPr>
        <w:t>מקפיאים</w:t>
      </w:r>
      <w:bookmarkStart w:id="16169" w:name="_ETM_Q26_512492"/>
      <w:bookmarkEnd w:id="16169"/>
      <w:r>
        <w:rPr>
          <w:rtl/>
        </w:rPr>
        <w:t xml:space="preserve"> </w:t>
      </w:r>
      <w:bookmarkStart w:id="16170" w:name="_ETM_Q26_518120"/>
      <w:bookmarkEnd w:id="16170"/>
      <w:r>
        <w:rPr>
          <w:rtl/>
        </w:rPr>
        <w:t xml:space="preserve">את </w:t>
      </w:r>
      <w:bookmarkStart w:id="16171" w:name="_ETM_Q26_518300"/>
      <w:bookmarkEnd w:id="16171"/>
      <w:r>
        <w:rPr>
          <w:rtl/>
        </w:rPr>
        <w:t xml:space="preserve">השכר </w:t>
      </w:r>
      <w:bookmarkStart w:id="16172" w:name="_ETM_Q26_519530"/>
      <w:bookmarkEnd w:id="16172"/>
      <w:r>
        <w:rPr>
          <w:rtl/>
        </w:rPr>
        <w:t xml:space="preserve">וגם </w:t>
      </w:r>
      <w:bookmarkStart w:id="16173" w:name="_ETM_Q26_519809"/>
      <w:bookmarkEnd w:id="16173"/>
      <w:r>
        <w:rPr>
          <w:rFonts w:hint="cs"/>
          <w:rtl/>
        </w:rPr>
        <w:t>מקפיאים את המדד</w:t>
      </w:r>
      <w:bookmarkStart w:id="16174" w:name="_ETM_Q26_516492"/>
      <w:bookmarkStart w:id="16175" w:name="_ETM_Q26_521339"/>
      <w:bookmarkStart w:id="16176" w:name="_ETM_Q26_518570"/>
      <w:bookmarkStart w:id="16177" w:name="_ETM_Q26_518655"/>
      <w:bookmarkStart w:id="16178" w:name="_ETM_Q26_521999"/>
      <w:bookmarkEnd w:id="16174"/>
      <w:bookmarkEnd w:id="16175"/>
      <w:bookmarkEnd w:id="16176"/>
      <w:bookmarkEnd w:id="16177"/>
      <w:bookmarkEnd w:id="16178"/>
      <w:r w:rsidR="00737B9D">
        <w:rPr>
          <w:rFonts w:hint="cs"/>
          <w:rtl/>
        </w:rPr>
        <w:t>;</w:t>
      </w:r>
      <w:r>
        <w:rPr>
          <w:rFonts w:hint="cs"/>
          <w:rtl/>
        </w:rPr>
        <w:t xml:space="preserve"> עושים</w:t>
      </w:r>
      <w:r>
        <w:rPr>
          <w:rtl/>
        </w:rPr>
        <w:t xml:space="preserve"> </w:t>
      </w:r>
      <w:bookmarkStart w:id="16179" w:name="_ETM_Q26_522359"/>
      <w:bookmarkEnd w:id="16179"/>
      <w:r>
        <w:rPr>
          <w:rtl/>
        </w:rPr>
        <w:t xml:space="preserve">טובה </w:t>
      </w:r>
      <w:bookmarkStart w:id="16180" w:name="_ETM_Q26_523219"/>
      <w:bookmarkEnd w:id="16180"/>
      <w:r>
        <w:rPr>
          <w:rtl/>
        </w:rPr>
        <w:t>של</w:t>
      </w:r>
      <w:r>
        <w:rPr>
          <w:rFonts w:hint="cs"/>
          <w:rtl/>
        </w:rPr>
        <w:t>א</w:t>
      </w:r>
      <w:r>
        <w:rPr>
          <w:rtl/>
        </w:rPr>
        <w:t xml:space="preserve"> </w:t>
      </w:r>
      <w:bookmarkStart w:id="16181" w:name="_ETM_Q26_524910"/>
      <w:bookmarkStart w:id="16182" w:name="_ETM_Q26_525219"/>
      <w:bookmarkEnd w:id="16181"/>
      <w:bookmarkEnd w:id="16182"/>
      <w:r>
        <w:rPr>
          <w:rFonts w:hint="cs"/>
          <w:rtl/>
        </w:rPr>
        <w:t>מע</w:t>
      </w:r>
      <w:r>
        <w:rPr>
          <w:rtl/>
        </w:rPr>
        <w:t>לים</w:t>
      </w:r>
      <w:bookmarkStart w:id="16183" w:name="_ETM_Q26_526029"/>
      <w:bookmarkStart w:id="16184" w:name="_ETM_Q26_526670"/>
      <w:bookmarkEnd w:id="16183"/>
      <w:bookmarkEnd w:id="16184"/>
      <w:r w:rsidR="00737B9D">
        <w:rPr>
          <w:rFonts w:hint="cs"/>
          <w:rtl/>
        </w:rPr>
        <w:t>,</w:t>
      </w:r>
      <w:r>
        <w:rPr>
          <w:rFonts w:hint="cs"/>
          <w:rtl/>
        </w:rPr>
        <w:t xml:space="preserve"> ש</w:t>
      </w:r>
      <w:r>
        <w:rPr>
          <w:rtl/>
        </w:rPr>
        <w:t xml:space="preserve">רק </w:t>
      </w:r>
      <w:bookmarkStart w:id="16185" w:name="_ETM_Q26_527359"/>
      <w:bookmarkStart w:id="16186" w:name="_ETM_Q26_527510"/>
      <w:bookmarkEnd w:id="16185"/>
      <w:bookmarkEnd w:id="16186"/>
      <w:r>
        <w:rPr>
          <w:rFonts w:hint="cs"/>
          <w:rtl/>
        </w:rPr>
        <w:t xml:space="preserve">מקפיאים את </w:t>
      </w:r>
      <w:bookmarkStart w:id="16187" w:name="_ETM_Q26_522712"/>
      <w:bookmarkEnd w:id="16187"/>
      <w:r>
        <w:rPr>
          <w:rtl/>
        </w:rPr>
        <w:t xml:space="preserve">המדד </w:t>
      </w:r>
      <w:bookmarkStart w:id="16188" w:name="_ETM_Q26_529010"/>
      <w:bookmarkEnd w:id="16188"/>
      <w:r>
        <w:rPr>
          <w:rFonts w:hint="cs"/>
          <w:rtl/>
        </w:rPr>
        <w:t>ב</w:t>
      </w:r>
      <w:r>
        <w:rPr>
          <w:rtl/>
        </w:rPr>
        <w:t xml:space="preserve">קצבת </w:t>
      </w:r>
      <w:bookmarkStart w:id="16189" w:name="_ETM_Q26_529489"/>
      <w:bookmarkEnd w:id="16189"/>
      <w:r>
        <w:rPr>
          <w:rFonts w:hint="cs"/>
          <w:rtl/>
        </w:rPr>
        <w:t>ה</w:t>
      </w:r>
      <w:r>
        <w:rPr>
          <w:rtl/>
        </w:rPr>
        <w:t>ילדים</w:t>
      </w:r>
      <w:r>
        <w:rPr>
          <w:rFonts w:hint="cs"/>
          <w:rtl/>
        </w:rPr>
        <w:t>.</w:t>
      </w:r>
      <w:r>
        <w:rPr>
          <w:rtl/>
        </w:rPr>
        <w:t xml:space="preserve"> </w:t>
      </w:r>
      <w:bookmarkStart w:id="16190" w:name="_ETM_Q26_532880"/>
      <w:bookmarkStart w:id="16191" w:name="_ETM_Q26_539693"/>
      <w:bookmarkEnd w:id="16190"/>
      <w:bookmarkEnd w:id="16191"/>
      <w:r>
        <w:rPr>
          <w:rtl/>
        </w:rPr>
        <w:t>כ</w:t>
      </w:r>
      <w:r>
        <w:rPr>
          <w:rFonts w:hint="cs"/>
          <w:rtl/>
        </w:rPr>
        <w:t>ו</w:t>
      </w:r>
      <w:r>
        <w:rPr>
          <w:rtl/>
        </w:rPr>
        <w:t xml:space="preserve">ל </w:t>
      </w:r>
      <w:bookmarkStart w:id="16192" w:name="_ETM_Q26_533149"/>
      <w:bookmarkStart w:id="16193" w:name="_ETM_Q26_533779"/>
      <w:bookmarkEnd w:id="16192"/>
      <w:bookmarkEnd w:id="16193"/>
      <w:r>
        <w:rPr>
          <w:rtl/>
        </w:rPr>
        <w:t xml:space="preserve">מה </w:t>
      </w:r>
      <w:bookmarkStart w:id="16194" w:name="_ETM_Q26_534079"/>
      <w:bookmarkEnd w:id="16194"/>
      <w:r>
        <w:rPr>
          <w:rtl/>
        </w:rPr>
        <w:t>ש</w:t>
      </w:r>
      <w:bookmarkStart w:id="16195" w:name="_ETM_Q26_534620"/>
      <w:bookmarkStart w:id="16196" w:name="_ETM_Q26_531022"/>
      <w:bookmarkEnd w:id="16195"/>
      <w:bookmarkEnd w:id="16196"/>
      <w:r>
        <w:rPr>
          <w:rtl/>
        </w:rPr>
        <w:t xml:space="preserve">מבחינת </w:t>
      </w:r>
      <w:bookmarkStart w:id="16197" w:name="_ETM_Q26_535069"/>
      <w:bookmarkEnd w:id="16197"/>
      <w:r>
        <w:rPr>
          <w:rFonts w:hint="cs"/>
          <w:rtl/>
        </w:rPr>
        <w:t>ה</w:t>
      </w:r>
      <w:r>
        <w:rPr>
          <w:rtl/>
        </w:rPr>
        <w:t xml:space="preserve">תשלום </w:t>
      </w:r>
      <w:bookmarkStart w:id="16198" w:name="_ETM_Q26_535519"/>
      <w:bookmarkEnd w:id="16198"/>
      <w:r>
        <w:rPr>
          <w:rtl/>
        </w:rPr>
        <w:t xml:space="preserve">האזרח </w:t>
      </w:r>
      <w:bookmarkStart w:id="16199" w:name="_ETM_Q26_536210"/>
      <w:bookmarkEnd w:id="16199"/>
      <w:r>
        <w:rPr>
          <w:rtl/>
        </w:rPr>
        <w:t xml:space="preserve">אמור </w:t>
      </w:r>
      <w:bookmarkStart w:id="16200" w:name="_ETM_Q26_536569"/>
      <w:bookmarkEnd w:id="16200"/>
      <w:r>
        <w:rPr>
          <w:rtl/>
        </w:rPr>
        <w:t>לקבל</w:t>
      </w:r>
      <w:r>
        <w:rPr>
          <w:rFonts w:hint="cs"/>
          <w:rtl/>
        </w:rPr>
        <w:t>,</w:t>
      </w:r>
      <w:r>
        <w:rPr>
          <w:rtl/>
        </w:rPr>
        <w:t xml:space="preserve"> </w:t>
      </w:r>
      <w:bookmarkStart w:id="16201" w:name="_ETM_Q26_537779"/>
      <w:bookmarkEnd w:id="16201"/>
      <w:r>
        <w:rPr>
          <w:rtl/>
        </w:rPr>
        <w:t xml:space="preserve">עמד </w:t>
      </w:r>
      <w:bookmarkStart w:id="16202" w:name="_ETM_Q26_538320"/>
      <w:bookmarkEnd w:id="16202"/>
      <w:r>
        <w:rPr>
          <w:rtl/>
        </w:rPr>
        <w:t xml:space="preserve">במקומו </w:t>
      </w:r>
      <w:bookmarkStart w:id="16203" w:name="_ETM_Q26_538920"/>
      <w:bookmarkEnd w:id="16203"/>
      <w:r>
        <w:rPr>
          <w:rtl/>
        </w:rPr>
        <w:t xml:space="preserve">וגם </w:t>
      </w:r>
      <w:bookmarkStart w:id="16204" w:name="_ETM_Q26_539310"/>
      <w:bookmarkEnd w:id="16204"/>
      <w:r>
        <w:rPr>
          <w:rFonts w:hint="cs"/>
          <w:rtl/>
        </w:rPr>
        <w:t>הופחת.</w:t>
      </w:r>
      <w:bookmarkStart w:id="16205" w:name="_ETM_Q26_536492"/>
      <w:bookmarkEnd w:id="16205"/>
      <w:r>
        <w:rPr>
          <w:rtl/>
        </w:rPr>
        <w:t xml:space="preserve"> </w:t>
      </w:r>
      <w:bookmarkStart w:id="16206" w:name="_ETM_Q26_540469"/>
      <w:bookmarkEnd w:id="16206"/>
      <w:r>
        <w:rPr>
          <w:rtl/>
        </w:rPr>
        <w:t xml:space="preserve">אבל </w:t>
      </w:r>
      <w:bookmarkStart w:id="16207" w:name="_ETM_Q26_540949"/>
      <w:bookmarkEnd w:id="16207"/>
      <w:r>
        <w:rPr>
          <w:rtl/>
        </w:rPr>
        <w:t>מה</w:t>
      </w:r>
      <w:r>
        <w:rPr>
          <w:rFonts w:hint="cs"/>
          <w:rtl/>
        </w:rPr>
        <w:t>?</w:t>
      </w:r>
      <w:r>
        <w:rPr>
          <w:rtl/>
        </w:rPr>
        <w:t xml:space="preserve"> </w:t>
      </w:r>
      <w:bookmarkStart w:id="16208" w:name="_ETM_Q26_541699"/>
      <w:bookmarkEnd w:id="16208"/>
      <w:r>
        <w:rPr>
          <w:rtl/>
        </w:rPr>
        <w:t xml:space="preserve">מהצד </w:t>
      </w:r>
      <w:bookmarkStart w:id="16209" w:name="_ETM_Q26_542239"/>
      <w:bookmarkEnd w:id="16209"/>
      <w:r>
        <w:rPr>
          <w:rtl/>
        </w:rPr>
        <w:t xml:space="preserve">השני </w:t>
      </w:r>
      <w:bookmarkStart w:id="16210" w:name="_ETM_Q26_542989"/>
      <w:bookmarkEnd w:id="16210"/>
      <w:r>
        <w:rPr>
          <w:rtl/>
        </w:rPr>
        <w:t>הכ</w:t>
      </w:r>
      <w:r>
        <w:rPr>
          <w:rFonts w:hint="cs"/>
          <w:rtl/>
        </w:rPr>
        <w:t>ו</w:t>
      </w:r>
      <w:r>
        <w:rPr>
          <w:rtl/>
        </w:rPr>
        <w:t xml:space="preserve">ל </w:t>
      </w:r>
      <w:bookmarkStart w:id="16211" w:name="_ETM_Q26_543440"/>
      <w:bookmarkEnd w:id="16211"/>
      <w:r>
        <w:rPr>
          <w:rtl/>
        </w:rPr>
        <w:t>מתייקר</w:t>
      </w:r>
      <w:r>
        <w:rPr>
          <w:rFonts w:hint="cs"/>
          <w:rtl/>
        </w:rPr>
        <w:t>.</w:t>
      </w:r>
      <w:r>
        <w:rPr>
          <w:rtl/>
        </w:rPr>
        <w:t xml:space="preserve"> </w:t>
      </w:r>
      <w:bookmarkStart w:id="16212" w:name="_ETM_Q26_544710"/>
      <w:bookmarkStart w:id="16213" w:name="_ETM_Q26_544950"/>
      <w:bookmarkStart w:id="16214" w:name="_ETM_Q26_545189"/>
      <w:bookmarkStart w:id="16215" w:name="_ETM_Q26_545310"/>
      <w:bookmarkEnd w:id="16212"/>
      <w:bookmarkEnd w:id="16213"/>
      <w:bookmarkEnd w:id="16214"/>
      <w:bookmarkEnd w:id="16215"/>
      <w:r>
        <w:rPr>
          <w:rFonts w:hint="cs"/>
          <w:rtl/>
        </w:rPr>
        <w:t>זו שחיקה</w:t>
      </w:r>
      <w:bookmarkStart w:id="16216" w:name="_ETM_Q26_541273"/>
      <w:bookmarkEnd w:id="16216"/>
      <w:r>
        <w:rPr>
          <w:rtl/>
        </w:rPr>
        <w:t xml:space="preserve"> </w:t>
      </w:r>
      <w:bookmarkStart w:id="16217" w:name="_ETM_Q26_545520"/>
      <w:bookmarkEnd w:id="16217"/>
      <w:r>
        <w:rPr>
          <w:rtl/>
        </w:rPr>
        <w:t>נוראית</w:t>
      </w:r>
      <w:r>
        <w:rPr>
          <w:rFonts w:hint="cs"/>
          <w:rtl/>
        </w:rPr>
        <w:t>.</w:t>
      </w:r>
      <w:r>
        <w:rPr>
          <w:rtl/>
        </w:rPr>
        <w:t xml:space="preserve"> </w:t>
      </w:r>
      <w:bookmarkStart w:id="16218" w:name="_ETM_Q26_546149"/>
      <w:bookmarkEnd w:id="16218"/>
    </w:p>
    <w:p w:rsidR="00704C15" w:rsidRDefault="00704C15" w:rsidP="006144DF">
      <w:pPr>
        <w:rPr>
          <w:rtl/>
        </w:rPr>
      </w:pPr>
    </w:p>
    <w:p w:rsidR="00704C15" w:rsidRDefault="00704C15" w:rsidP="006144DF">
      <w:pPr>
        <w:rPr>
          <w:rtl/>
        </w:rPr>
      </w:pPr>
      <w:r>
        <w:rPr>
          <w:rtl/>
        </w:rPr>
        <w:t xml:space="preserve">זה </w:t>
      </w:r>
      <w:bookmarkStart w:id="16219" w:name="_ETM_Q26_546390"/>
      <w:bookmarkEnd w:id="16219"/>
      <w:r>
        <w:rPr>
          <w:rtl/>
        </w:rPr>
        <w:t xml:space="preserve">שאנחנו </w:t>
      </w:r>
      <w:bookmarkStart w:id="16220" w:name="_ETM_Q26_546899"/>
      <w:bookmarkEnd w:id="16220"/>
      <w:r>
        <w:rPr>
          <w:rtl/>
        </w:rPr>
        <w:t xml:space="preserve">נמצאים </w:t>
      </w:r>
      <w:bookmarkStart w:id="16221" w:name="_ETM_Q26_547409"/>
      <w:bookmarkEnd w:id="16221"/>
      <w:r>
        <w:rPr>
          <w:rtl/>
        </w:rPr>
        <w:t xml:space="preserve">היום </w:t>
      </w:r>
      <w:bookmarkStart w:id="16222" w:name="_ETM_Q26_547710"/>
      <w:bookmarkEnd w:id="16222"/>
      <w:r>
        <w:rPr>
          <w:rtl/>
        </w:rPr>
        <w:t xml:space="preserve">בגירעון </w:t>
      </w:r>
      <w:bookmarkStart w:id="16223" w:name="_ETM_Q26_548130"/>
      <w:bookmarkEnd w:id="16223"/>
      <w:r>
        <w:rPr>
          <w:rtl/>
        </w:rPr>
        <w:t xml:space="preserve">תקציבי </w:t>
      </w:r>
      <w:bookmarkStart w:id="16224" w:name="_ETM_Q26_549070"/>
      <w:bookmarkEnd w:id="16224"/>
      <w:r>
        <w:rPr>
          <w:rtl/>
        </w:rPr>
        <w:t>ש</w:t>
      </w:r>
      <w:bookmarkStart w:id="16225" w:name="_ETM_Q26_549640"/>
      <w:bookmarkEnd w:id="16225"/>
      <w:r>
        <w:rPr>
          <w:rFonts w:hint="cs"/>
          <w:rtl/>
        </w:rPr>
        <w:t>ל כמעט 7%</w:t>
      </w:r>
      <w:bookmarkStart w:id="16226" w:name="_ETM_Q26_546202"/>
      <w:bookmarkEnd w:id="16226"/>
      <w:r>
        <w:rPr>
          <w:rFonts w:hint="cs"/>
          <w:rtl/>
        </w:rPr>
        <w:t>,</w:t>
      </w:r>
      <w:r>
        <w:rPr>
          <w:rtl/>
        </w:rPr>
        <w:t xml:space="preserve"> </w:t>
      </w:r>
      <w:bookmarkStart w:id="16227" w:name="_ETM_Q26_549939"/>
      <w:bookmarkStart w:id="16228" w:name="_ETM_Q26_550400"/>
      <w:bookmarkStart w:id="16229" w:name="_ETM_Q26_551480"/>
      <w:bookmarkEnd w:id="16227"/>
      <w:bookmarkEnd w:id="16228"/>
      <w:bookmarkEnd w:id="16229"/>
      <w:r>
        <w:rPr>
          <w:rtl/>
        </w:rPr>
        <w:t xml:space="preserve">ואנחנו </w:t>
      </w:r>
      <w:bookmarkStart w:id="16230" w:name="_ETM_Q26_553060"/>
      <w:bookmarkStart w:id="16231" w:name="_ETM_Q26_553320"/>
      <w:bookmarkStart w:id="16232" w:name="_ETM_Q26_553500"/>
      <w:bookmarkEnd w:id="16230"/>
      <w:bookmarkEnd w:id="16231"/>
      <w:bookmarkEnd w:id="16232"/>
      <w:r>
        <w:rPr>
          <w:rFonts w:hint="cs"/>
          <w:rtl/>
        </w:rPr>
        <w:t xml:space="preserve">עוד נעבור את </w:t>
      </w:r>
      <w:bookmarkStart w:id="16233" w:name="_ETM_Q26_548532"/>
      <w:bookmarkEnd w:id="16233"/>
      <w:r>
        <w:rPr>
          <w:rFonts w:hint="cs"/>
          <w:rtl/>
        </w:rPr>
        <w:t xml:space="preserve">ה-7% ונגיע ל-8% </w:t>
      </w:r>
      <w:bookmarkStart w:id="16234" w:name="_ETM_Q26_553740"/>
      <w:bookmarkStart w:id="16235" w:name="_ETM_Q26_554130"/>
      <w:bookmarkStart w:id="16236" w:name="_ETM_Q26_554490"/>
      <w:bookmarkStart w:id="16237" w:name="_ETM_Q26_554790"/>
      <w:bookmarkStart w:id="16238" w:name="_ETM_Q26_555330"/>
      <w:bookmarkEnd w:id="16234"/>
      <w:bookmarkEnd w:id="16235"/>
      <w:bookmarkEnd w:id="16236"/>
      <w:bookmarkEnd w:id="16237"/>
      <w:bookmarkEnd w:id="16238"/>
      <w:r>
        <w:rPr>
          <w:rFonts w:hint="cs"/>
          <w:rtl/>
        </w:rPr>
        <w:t>ב</w:t>
      </w:r>
      <w:r>
        <w:rPr>
          <w:rtl/>
        </w:rPr>
        <w:t>קלות</w:t>
      </w:r>
      <w:r>
        <w:rPr>
          <w:rFonts w:hint="cs"/>
          <w:rtl/>
        </w:rPr>
        <w:t>,</w:t>
      </w:r>
      <w:bookmarkStart w:id="16239" w:name="_ETM_Q26_551442"/>
      <w:bookmarkEnd w:id="16239"/>
      <w:r>
        <w:rPr>
          <w:rFonts w:hint="cs"/>
          <w:rtl/>
        </w:rPr>
        <w:t xml:space="preserve"> זה לא מבשר טובות. ולכן שר האוצר, במקום שיתעסק </w:t>
      </w:r>
      <w:bookmarkStart w:id="16240" w:name="_ETM_Q26_556333"/>
      <w:bookmarkEnd w:id="16240"/>
      <w:r>
        <w:rPr>
          <w:rFonts w:hint="cs"/>
          <w:rtl/>
        </w:rPr>
        <w:t xml:space="preserve">בהתנחלויות </w:t>
      </w:r>
      <w:bookmarkStart w:id="16241" w:name="_ETM_Q26_565055"/>
      <w:bookmarkEnd w:id="16241"/>
      <w:r>
        <w:rPr>
          <w:rFonts w:hint="cs"/>
          <w:rtl/>
        </w:rPr>
        <w:t xml:space="preserve">ובכיבוש ובהעברת תקציבים </w:t>
      </w:r>
      <w:bookmarkStart w:id="16242" w:name="_ETM_Q26_570220"/>
      <w:bookmarkEnd w:id="16242"/>
      <w:r>
        <w:rPr>
          <w:rtl/>
        </w:rPr>
        <w:t>למ</w:t>
      </w:r>
      <w:bookmarkStart w:id="16243" w:name="_ETM_Q26_570779"/>
      <w:bookmarkEnd w:id="16243"/>
      <w:r>
        <w:rPr>
          <w:rFonts w:hint="cs"/>
          <w:rtl/>
        </w:rPr>
        <w:t>קום הזה</w:t>
      </w:r>
      <w:bookmarkStart w:id="16244" w:name="_ETM_Q26_566412"/>
      <w:bookmarkEnd w:id="16244"/>
      <w:r>
        <w:rPr>
          <w:rFonts w:hint="cs"/>
          <w:rtl/>
        </w:rPr>
        <w:t xml:space="preserve">, ובמקום </w:t>
      </w:r>
      <w:bookmarkStart w:id="16245" w:name="_ETM_Q26_570930"/>
      <w:bookmarkStart w:id="16246" w:name="_ETM_Q26_572490"/>
      <w:bookmarkStart w:id="16247" w:name="_ETM_Q26_573330"/>
      <w:bookmarkEnd w:id="16245"/>
      <w:bookmarkEnd w:id="16246"/>
      <w:bookmarkEnd w:id="16247"/>
      <w:r>
        <w:rPr>
          <w:rFonts w:hint="cs"/>
          <w:rtl/>
        </w:rPr>
        <w:t>שי</w:t>
      </w:r>
      <w:r>
        <w:rPr>
          <w:rtl/>
        </w:rPr>
        <w:t xml:space="preserve">תנגד </w:t>
      </w:r>
      <w:bookmarkStart w:id="16248" w:name="_ETM_Q26_574170"/>
      <w:bookmarkEnd w:id="16248"/>
      <w:r>
        <w:rPr>
          <w:rtl/>
        </w:rPr>
        <w:t>ל</w:t>
      </w:r>
      <w:r>
        <w:rPr>
          <w:rFonts w:hint="cs"/>
          <w:rtl/>
        </w:rPr>
        <w:t>עסקה</w:t>
      </w:r>
      <w:r>
        <w:rPr>
          <w:rtl/>
        </w:rPr>
        <w:t xml:space="preserve"> </w:t>
      </w:r>
      <w:bookmarkStart w:id="16249" w:name="_ETM_Q26_574979"/>
      <w:bookmarkEnd w:id="16249"/>
      <w:r>
        <w:rPr>
          <w:rFonts w:hint="cs"/>
          <w:rtl/>
        </w:rPr>
        <w:t>ל</w:t>
      </w:r>
      <w:r>
        <w:rPr>
          <w:rtl/>
        </w:rPr>
        <w:t xml:space="preserve">החזרת </w:t>
      </w:r>
      <w:bookmarkStart w:id="16250" w:name="_ETM_Q26_575490"/>
      <w:bookmarkStart w:id="16251" w:name="_ETM_Q26_576990"/>
      <w:bookmarkEnd w:id="16250"/>
      <w:bookmarkEnd w:id="16251"/>
      <w:r>
        <w:rPr>
          <w:rFonts w:hint="cs"/>
          <w:rtl/>
        </w:rPr>
        <w:t>החטופים וי</w:t>
      </w:r>
      <w:bookmarkStart w:id="16252" w:name="_ETM_Q26_572473"/>
      <w:bookmarkEnd w:id="16252"/>
      <w:r>
        <w:rPr>
          <w:rtl/>
        </w:rPr>
        <w:t xml:space="preserve">צהיר </w:t>
      </w:r>
      <w:bookmarkStart w:id="16253" w:name="_ETM_Q26_578500"/>
      <w:bookmarkStart w:id="16254" w:name="_ETM_Q26_579100"/>
      <w:bookmarkEnd w:id="16253"/>
      <w:bookmarkEnd w:id="16254"/>
      <w:r>
        <w:rPr>
          <w:rFonts w:hint="cs"/>
          <w:rtl/>
        </w:rPr>
        <w:t>שהוא נגד</w:t>
      </w:r>
      <w:bookmarkStart w:id="16255" w:name="_ETM_Q26_576193"/>
      <w:bookmarkEnd w:id="16255"/>
      <w:r>
        <w:rPr>
          <w:rtl/>
        </w:rPr>
        <w:t xml:space="preserve"> </w:t>
      </w:r>
      <w:bookmarkStart w:id="16256" w:name="_ETM_Q26_579670"/>
      <w:bookmarkEnd w:id="16256"/>
      <w:r>
        <w:rPr>
          <w:rtl/>
        </w:rPr>
        <w:t xml:space="preserve">העסקה </w:t>
      </w:r>
      <w:bookmarkStart w:id="16257" w:name="_ETM_Q26_580089"/>
      <w:bookmarkEnd w:id="16257"/>
      <w:r>
        <w:rPr>
          <w:rtl/>
        </w:rPr>
        <w:t>הז</w:t>
      </w:r>
      <w:r>
        <w:rPr>
          <w:rFonts w:hint="cs"/>
          <w:rtl/>
        </w:rPr>
        <w:t>את,</w:t>
      </w:r>
      <w:r>
        <w:rPr>
          <w:rtl/>
        </w:rPr>
        <w:t xml:space="preserve"> </w:t>
      </w:r>
      <w:bookmarkStart w:id="16258" w:name="_ETM_Q26_581170"/>
      <w:bookmarkEnd w:id="16258"/>
      <w:r>
        <w:rPr>
          <w:rtl/>
        </w:rPr>
        <w:t xml:space="preserve">אז </w:t>
      </w:r>
      <w:bookmarkStart w:id="16259" w:name="_ETM_Q26_581350"/>
      <w:bookmarkEnd w:id="16259"/>
      <w:r>
        <w:rPr>
          <w:rFonts w:hint="cs"/>
          <w:rtl/>
        </w:rPr>
        <w:t>ש</w:t>
      </w:r>
      <w:r>
        <w:rPr>
          <w:rtl/>
        </w:rPr>
        <w:t xml:space="preserve">יעשה </w:t>
      </w:r>
      <w:bookmarkStart w:id="16260" w:name="_ETM_Q26_581860"/>
      <w:bookmarkEnd w:id="16260"/>
      <w:r>
        <w:rPr>
          <w:rtl/>
        </w:rPr>
        <w:t xml:space="preserve">משהו </w:t>
      </w:r>
      <w:bookmarkStart w:id="16261" w:name="_ETM_Q26_583980"/>
      <w:bookmarkStart w:id="16262" w:name="_ETM_Q26_584490"/>
      <w:bookmarkStart w:id="16263" w:name="_ETM_Q26_584790"/>
      <w:bookmarkEnd w:id="16261"/>
      <w:bookmarkEnd w:id="16262"/>
      <w:bookmarkEnd w:id="16263"/>
      <w:r>
        <w:rPr>
          <w:rtl/>
        </w:rPr>
        <w:t>טוב</w:t>
      </w:r>
      <w:bookmarkStart w:id="16264" w:name="_ETM_Q26_577333"/>
      <w:bookmarkStart w:id="16265" w:name="_ETM_Q26_573034"/>
      <w:bookmarkStart w:id="16266" w:name="_ETM_Q26_585240"/>
      <w:bookmarkEnd w:id="16264"/>
      <w:bookmarkEnd w:id="16265"/>
      <w:bookmarkEnd w:id="16266"/>
      <w:r>
        <w:rPr>
          <w:rFonts w:hint="cs"/>
          <w:rtl/>
        </w:rPr>
        <w:t>, שיעשה משהו טוב לאזרחים. התפקיד שלו כשר האוצר</w:t>
      </w:r>
      <w:bookmarkStart w:id="16267" w:name="_ETM_Q26_582593"/>
      <w:bookmarkStart w:id="16268" w:name="_ETM_Q26_580342"/>
      <w:bookmarkEnd w:id="16267"/>
      <w:bookmarkEnd w:id="16268"/>
      <w:r>
        <w:rPr>
          <w:rFonts w:hint="cs"/>
          <w:rtl/>
        </w:rPr>
        <w:t xml:space="preserve"> זה לשפר </w:t>
      </w:r>
      <w:bookmarkStart w:id="16269" w:name="_ETM_Q26_589420"/>
      <w:bookmarkEnd w:id="16269"/>
      <w:r>
        <w:rPr>
          <w:rFonts w:hint="cs"/>
          <w:rtl/>
        </w:rPr>
        <w:t xml:space="preserve">את איכות החיים ולדאוג לתוכנית כלכלית שתביא </w:t>
      </w:r>
      <w:bookmarkStart w:id="16270" w:name="_ETM_Q26_595820"/>
      <w:bookmarkEnd w:id="16270"/>
      <w:r>
        <w:rPr>
          <w:rFonts w:hint="cs"/>
          <w:rtl/>
        </w:rPr>
        <w:t xml:space="preserve">לצמיחה </w:t>
      </w:r>
      <w:bookmarkStart w:id="16271" w:name="_ETM_Q26_590762"/>
      <w:bookmarkEnd w:id="16271"/>
      <w:r>
        <w:rPr>
          <w:rtl/>
        </w:rPr>
        <w:t>כלכלית</w:t>
      </w:r>
      <w:r>
        <w:rPr>
          <w:rFonts w:hint="cs"/>
          <w:rtl/>
        </w:rPr>
        <w:t>.</w:t>
      </w:r>
      <w:r>
        <w:rPr>
          <w:rtl/>
        </w:rPr>
        <w:t xml:space="preserve"> </w:t>
      </w:r>
      <w:bookmarkStart w:id="16272" w:name="_ETM_Q26_596450"/>
      <w:bookmarkEnd w:id="16272"/>
      <w:r>
        <w:rPr>
          <w:rtl/>
        </w:rPr>
        <w:t xml:space="preserve">אנחנו </w:t>
      </w:r>
      <w:bookmarkStart w:id="16273" w:name="_ETM_Q26_596839"/>
      <w:bookmarkEnd w:id="16273"/>
      <w:r>
        <w:rPr>
          <w:rtl/>
        </w:rPr>
        <w:t xml:space="preserve">יודעים </w:t>
      </w:r>
      <w:bookmarkStart w:id="16274" w:name="_ETM_Q26_597260"/>
      <w:bookmarkEnd w:id="16274"/>
      <w:r>
        <w:rPr>
          <w:rtl/>
        </w:rPr>
        <w:t>של</w:t>
      </w:r>
      <w:bookmarkStart w:id="16275" w:name="_ETM_Q26_597529"/>
      <w:bookmarkEnd w:id="16275"/>
      <w:r>
        <w:rPr>
          <w:rtl/>
        </w:rPr>
        <w:t xml:space="preserve">מלחמה </w:t>
      </w:r>
      <w:bookmarkStart w:id="16276" w:name="_ETM_Q26_597920"/>
      <w:bookmarkEnd w:id="16276"/>
      <w:r>
        <w:rPr>
          <w:rtl/>
        </w:rPr>
        <w:t xml:space="preserve">יש </w:t>
      </w:r>
      <w:bookmarkStart w:id="16277" w:name="_ETM_Q26_598190"/>
      <w:bookmarkEnd w:id="16277"/>
      <w:r>
        <w:rPr>
          <w:rtl/>
        </w:rPr>
        <w:t>מחיר</w:t>
      </w:r>
      <w:r>
        <w:rPr>
          <w:rFonts w:hint="cs"/>
          <w:rtl/>
        </w:rPr>
        <w:t xml:space="preserve">, וגם </w:t>
      </w:r>
      <w:bookmarkStart w:id="16278" w:name="_ETM_Q26_601067"/>
      <w:bookmarkEnd w:id="16278"/>
      <w:r>
        <w:rPr>
          <w:rFonts w:hint="cs"/>
          <w:rtl/>
        </w:rPr>
        <w:t>זאת</w:t>
      </w:r>
      <w:r>
        <w:rPr>
          <w:rtl/>
        </w:rPr>
        <w:t xml:space="preserve"> </w:t>
      </w:r>
      <w:bookmarkStart w:id="16279" w:name="_ETM_Q26_600350"/>
      <w:bookmarkEnd w:id="16279"/>
      <w:r>
        <w:rPr>
          <w:rtl/>
        </w:rPr>
        <w:t xml:space="preserve">עוד </w:t>
      </w:r>
      <w:bookmarkStart w:id="16280" w:name="_ETM_Q26_600560"/>
      <w:bookmarkEnd w:id="16280"/>
      <w:r>
        <w:rPr>
          <w:rtl/>
        </w:rPr>
        <w:t xml:space="preserve">סיבה </w:t>
      </w:r>
      <w:bookmarkStart w:id="16281" w:name="_ETM_Q26_601400"/>
      <w:bookmarkEnd w:id="16281"/>
      <w:r>
        <w:rPr>
          <w:rFonts w:hint="cs"/>
          <w:rtl/>
        </w:rPr>
        <w:t xml:space="preserve">לכך </w:t>
      </w:r>
      <w:r>
        <w:rPr>
          <w:rtl/>
        </w:rPr>
        <w:t xml:space="preserve">שאנחנו </w:t>
      </w:r>
      <w:bookmarkStart w:id="16282" w:name="_ETM_Q26_601909"/>
      <w:bookmarkEnd w:id="16282"/>
      <w:r>
        <w:rPr>
          <w:rtl/>
        </w:rPr>
        <w:t>נ</w:t>
      </w:r>
      <w:r>
        <w:rPr>
          <w:rFonts w:hint="cs"/>
          <w:rtl/>
        </w:rPr>
        <w:t>ייחל</w:t>
      </w:r>
      <w:r>
        <w:rPr>
          <w:rtl/>
        </w:rPr>
        <w:t xml:space="preserve"> </w:t>
      </w:r>
      <w:bookmarkStart w:id="16283" w:name="_ETM_Q26_602360"/>
      <w:bookmarkEnd w:id="16283"/>
      <w:r>
        <w:rPr>
          <w:rtl/>
        </w:rPr>
        <w:t xml:space="preserve">שהמלחמה </w:t>
      </w:r>
      <w:bookmarkStart w:id="16284" w:name="_ETM_Q26_602990"/>
      <w:bookmarkEnd w:id="16284"/>
      <w:r>
        <w:rPr>
          <w:rtl/>
        </w:rPr>
        <w:t>הז</w:t>
      </w:r>
      <w:r>
        <w:rPr>
          <w:rFonts w:hint="cs"/>
          <w:rtl/>
        </w:rPr>
        <w:t>את</w:t>
      </w:r>
      <w:r>
        <w:rPr>
          <w:rtl/>
        </w:rPr>
        <w:t xml:space="preserve"> </w:t>
      </w:r>
      <w:bookmarkStart w:id="16285" w:name="_ETM_Q26_603799"/>
      <w:bookmarkEnd w:id="16285"/>
      <w:r>
        <w:rPr>
          <w:rtl/>
        </w:rPr>
        <w:t>תיפסק</w:t>
      </w:r>
      <w:r>
        <w:rPr>
          <w:rFonts w:hint="cs"/>
          <w:rtl/>
        </w:rPr>
        <w:t>.</w:t>
      </w:r>
      <w:r>
        <w:rPr>
          <w:rtl/>
        </w:rPr>
        <w:t xml:space="preserve"> </w:t>
      </w:r>
      <w:bookmarkStart w:id="16286" w:name="_ETM_Q26_606249"/>
      <w:bookmarkEnd w:id="16286"/>
    </w:p>
    <w:p w:rsidR="00704C15" w:rsidRDefault="00704C15" w:rsidP="006144DF">
      <w:pPr>
        <w:rPr>
          <w:rtl/>
        </w:rPr>
      </w:pPr>
    </w:p>
    <w:p w:rsidR="00704C15" w:rsidRDefault="00704C15" w:rsidP="00E42EAF">
      <w:pPr>
        <w:rPr>
          <w:rtl/>
        </w:rPr>
      </w:pPr>
      <w:r>
        <w:rPr>
          <w:rtl/>
        </w:rPr>
        <w:t xml:space="preserve">לא </w:t>
      </w:r>
      <w:bookmarkStart w:id="16287" w:name="_ETM_Q26_606459"/>
      <w:bookmarkEnd w:id="16287"/>
      <w:r>
        <w:rPr>
          <w:rtl/>
        </w:rPr>
        <w:t xml:space="preserve">יכול </w:t>
      </w:r>
      <w:bookmarkStart w:id="16288" w:name="_ETM_Q26_606849"/>
      <w:bookmarkEnd w:id="16288"/>
      <w:r>
        <w:rPr>
          <w:rtl/>
        </w:rPr>
        <w:t xml:space="preserve">להיות </w:t>
      </w:r>
      <w:bookmarkStart w:id="16289" w:name="_ETM_Q26_607599"/>
      <w:bookmarkEnd w:id="16289"/>
      <w:r>
        <w:rPr>
          <w:rFonts w:hint="cs"/>
          <w:rtl/>
        </w:rPr>
        <w:t xml:space="preserve">המשך </w:t>
      </w:r>
      <w:bookmarkStart w:id="16290" w:name="_ETM_Q26_612671"/>
      <w:bookmarkEnd w:id="16290"/>
      <w:r>
        <w:rPr>
          <w:rFonts w:hint="cs"/>
          <w:rtl/>
        </w:rPr>
        <w:t xml:space="preserve">של </w:t>
      </w:r>
      <w:bookmarkStart w:id="16291" w:name="_ETM_Q26_609560"/>
      <w:bookmarkEnd w:id="16291"/>
      <w:r>
        <w:rPr>
          <w:rtl/>
        </w:rPr>
        <w:t xml:space="preserve">הדרך </w:t>
      </w:r>
      <w:bookmarkStart w:id="16292" w:name="_ETM_Q26_609040"/>
      <w:bookmarkEnd w:id="16292"/>
      <w:r>
        <w:rPr>
          <w:rtl/>
        </w:rPr>
        <w:t xml:space="preserve">הזאת </w:t>
      </w:r>
      <w:bookmarkStart w:id="16293" w:name="_ETM_Q26_610330"/>
      <w:bookmarkEnd w:id="16293"/>
      <w:r>
        <w:rPr>
          <w:rFonts w:hint="cs"/>
          <w:rtl/>
        </w:rPr>
        <w:t xml:space="preserve">– </w:t>
      </w:r>
      <w:r>
        <w:rPr>
          <w:rtl/>
        </w:rPr>
        <w:t xml:space="preserve">ואין </w:t>
      </w:r>
      <w:bookmarkStart w:id="16294" w:name="_ETM_Q26_610750"/>
      <w:bookmarkEnd w:id="16294"/>
      <w:r>
        <w:rPr>
          <w:rtl/>
        </w:rPr>
        <w:t>שו</w:t>
      </w:r>
      <w:r>
        <w:rPr>
          <w:rFonts w:hint="cs"/>
          <w:rtl/>
        </w:rPr>
        <w:t>אל</w:t>
      </w:r>
      <w:r>
        <w:rPr>
          <w:rtl/>
        </w:rPr>
        <w:t xml:space="preserve"> </w:t>
      </w:r>
      <w:bookmarkStart w:id="16295" w:name="_ETM_Q26_611840"/>
      <w:bookmarkEnd w:id="16295"/>
      <w:r>
        <w:rPr>
          <w:rtl/>
        </w:rPr>
        <w:t xml:space="preserve">בממשלה </w:t>
      </w:r>
      <w:bookmarkStart w:id="16296" w:name="_ETM_Q26_612560"/>
      <w:bookmarkEnd w:id="16296"/>
      <w:r>
        <w:rPr>
          <w:rtl/>
        </w:rPr>
        <w:t>הזאת</w:t>
      </w:r>
      <w:r>
        <w:rPr>
          <w:rFonts w:hint="cs"/>
          <w:rtl/>
        </w:rPr>
        <w:t>,</w:t>
      </w:r>
      <w:r>
        <w:rPr>
          <w:rtl/>
        </w:rPr>
        <w:t xml:space="preserve"> </w:t>
      </w:r>
      <w:bookmarkStart w:id="16297" w:name="_ETM_Q26_613709"/>
      <w:bookmarkEnd w:id="16297"/>
      <w:r>
        <w:rPr>
          <w:rtl/>
        </w:rPr>
        <w:t xml:space="preserve">אין </w:t>
      </w:r>
      <w:bookmarkStart w:id="16298" w:name="_ETM_Q26_613920"/>
      <w:bookmarkEnd w:id="16298"/>
      <w:r>
        <w:rPr>
          <w:rtl/>
        </w:rPr>
        <w:t>שו</w:t>
      </w:r>
      <w:r>
        <w:rPr>
          <w:rFonts w:hint="cs"/>
          <w:rtl/>
        </w:rPr>
        <w:t>אל. ראש הממשלה, שחר</w:t>
      </w:r>
      <w:bookmarkStart w:id="16299" w:name="_ETM_Q26_611372"/>
      <w:bookmarkEnd w:id="16299"/>
      <w:r>
        <w:rPr>
          <w:rFonts w:hint="cs"/>
          <w:rtl/>
        </w:rPr>
        <w:t xml:space="preserve">ת </w:t>
      </w:r>
      <w:bookmarkStart w:id="16300" w:name="_ETM_Q26_615060"/>
      <w:bookmarkStart w:id="16301" w:name="_ETM_Q26_616079"/>
      <w:bookmarkStart w:id="16302" w:name="_ETM_Q26_616890"/>
      <w:bookmarkEnd w:id="16300"/>
      <w:bookmarkEnd w:id="16301"/>
      <w:bookmarkEnd w:id="16302"/>
      <w:r>
        <w:rPr>
          <w:rtl/>
        </w:rPr>
        <w:t xml:space="preserve">על </w:t>
      </w:r>
      <w:bookmarkStart w:id="16303" w:name="_ETM_Q26_616980"/>
      <w:bookmarkEnd w:id="16303"/>
      <w:r>
        <w:rPr>
          <w:rtl/>
        </w:rPr>
        <w:t>דגל</w:t>
      </w:r>
      <w:r>
        <w:rPr>
          <w:rFonts w:hint="cs"/>
          <w:rtl/>
        </w:rPr>
        <w:t>ו</w:t>
      </w:r>
      <w:r>
        <w:rPr>
          <w:rtl/>
        </w:rPr>
        <w:t xml:space="preserve"> </w:t>
      </w:r>
      <w:bookmarkStart w:id="16304" w:name="_ETM_Q26_617519"/>
      <w:bookmarkStart w:id="16305" w:name="_ETM_Q26_617609"/>
      <w:bookmarkEnd w:id="16304"/>
      <w:bookmarkEnd w:id="16305"/>
      <w:r w:rsidR="00E42EAF">
        <w:rPr>
          <w:rFonts w:hint="cs"/>
          <w:rtl/>
        </w:rPr>
        <w:t>– ש</w:t>
      </w:r>
      <w:r>
        <w:rPr>
          <w:rFonts w:hint="cs"/>
          <w:rtl/>
        </w:rPr>
        <w:t>כל התעמולה</w:t>
      </w:r>
      <w:r>
        <w:rPr>
          <w:rtl/>
        </w:rPr>
        <w:t xml:space="preserve"> </w:t>
      </w:r>
      <w:bookmarkStart w:id="16306" w:name="_ETM_Q26_620219"/>
      <w:bookmarkEnd w:id="16306"/>
      <w:r>
        <w:rPr>
          <w:rtl/>
        </w:rPr>
        <w:t xml:space="preserve">הפוליטית </w:t>
      </w:r>
      <w:bookmarkStart w:id="16307" w:name="_ETM_Q26_620700"/>
      <w:bookmarkEnd w:id="16307"/>
      <w:r>
        <w:rPr>
          <w:rtl/>
        </w:rPr>
        <w:t>של</w:t>
      </w:r>
      <w:r>
        <w:rPr>
          <w:rFonts w:hint="cs"/>
          <w:rtl/>
        </w:rPr>
        <w:t xml:space="preserve">ו בתקופת הבחירות </w:t>
      </w:r>
      <w:bookmarkStart w:id="16308" w:name="_ETM_Q26_627496"/>
      <w:bookmarkEnd w:id="16308"/>
      <w:r>
        <w:rPr>
          <w:rFonts w:hint="cs"/>
          <w:rtl/>
        </w:rPr>
        <w:t>הייתה</w:t>
      </w:r>
      <w:r>
        <w:rPr>
          <w:rtl/>
        </w:rPr>
        <w:t xml:space="preserve"> </w:t>
      </w:r>
      <w:bookmarkStart w:id="16309" w:name="_ETM_Q26_622590"/>
      <w:bookmarkStart w:id="16310" w:name="_ETM_Q26_624000"/>
      <w:bookmarkEnd w:id="16309"/>
      <w:bookmarkEnd w:id="16310"/>
      <w:r>
        <w:rPr>
          <w:rtl/>
        </w:rPr>
        <w:t xml:space="preserve">הורדת </w:t>
      </w:r>
      <w:bookmarkStart w:id="16311" w:name="_ETM_Q26_625450"/>
      <w:bookmarkEnd w:id="16311"/>
      <w:r>
        <w:rPr>
          <w:rtl/>
        </w:rPr>
        <w:t>המחירים</w:t>
      </w:r>
      <w:r>
        <w:rPr>
          <w:rFonts w:hint="cs"/>
          <w:rtl/>
        </w:rPr>
        <w:t xml:space="preserve"> </w:t>
      </w:r>
      <w:r>
        <w:rPr>
          <w:rtl/>
        </w:rPr>
        <w:t xml:space="preserve">– </w:t>
      </w:r>
      <w:bookmarkStart w:id="16312" w:name="_ETM_Q26_627159"/>
      <w:bookmarkStart w:id="16313" w:name="_ETM_Q26_627370"/>
      <w:bookmarkEnd w:id="16312"/>
      <w:bookmarkEnd w:id="16313"/>
      <w:r>
        <w:rPr>
          <w:rtl/>
        </w:rPr>
        <w:t xml:space="preserve">מה </w:t>
      </w:r>
      <w:bookmarkStart w:id="16314" w:name="_ETM_Q26_627669"/>
      <w:bookmarkEnd w:id="16314"/>
      <w:r>
        <w:rPr>
          <w:rtl/>
        </w:rPr>
        <w:t xml:space="preserve">הוא </w:t>
      </w:r>
      <w:bookmarkStart w:id="16315" w:name="_ETM_Q26_627849"/>
      <w:bookmarkEnd w:id="16315"/>
      <w:r>
        <w:rPr>
          <w:rtl/>
        </w:rPr>
        <w:t>הוריד</w:t>
      </w:r>
      <w:r>
        <w:rPr>
          <w:rFonts w:hint="cs"/>
          <w:rtl/>
        </w:rPr>
        <w:t>?</w:t>
      </w:r>
      <w:bookmarkStart w:id="16316" w:name="_ETM_Q26_625632"/>
      <w:bookmarkEnd w:id="16316"/>
      <w:r>
        <w:rPr>
          <w:rtl/>
        </w:rPr>
        <w:t xml:space="preserve"> </w:t>
      </w:r>
      <w:bookmarkStart w:id="16317" w:name="_ETM_Q26_629700"/>
      <w:bookmarkEnd w:id="16317"/>
      <w:r>
        <w:rPr>
          <w:rtl/>
        </w:rPr>
        <w:t xml:space="preserve">אני </w:t>
      </w:r>
      <w:bookmarkStart w:id="16318" w:name="_ETM_Q26_629909"/>
      <w:bookmarkEnd w:id="16318"/>
      <w:r>
        <w:rPr>
          <w:rtl/>
        </w:rPr>
        <w:t xml:space="preserve">אומרת </w:t>
      </w:r>
      <w:bookmarkStart w:id="16319" w:name="_ETM_Q26_630299"/>
      <w:bookmarkEnd w:id="16319"/>
      <w:r>
        <w:rPr>
          <w:rtl/>
        </w:rPr>
        <w:t>לכם</w:t>
      </w:r>
      <w:r>
        <w:rPr>
          <w:rFonts w:hint="cs"/>
          <w:rtl/>
        </w:rPr>
        <w:t>,</w:t>
      </w:r>
      <w:r>
        <w:rPr>
          <w:rtl/>
        </w:rPr>
        <w:t xml:space="preserve"> </w:t>
      </w:r>
      <w:bookmarkStart w:id="16320" w:name="_ETM_Q26_631409"/>
      <w:bookmarkEnd w:id="16320"/>
      <w:r>
        <w:rPr>
          <w:rtl/>
        </w:rPr>
        <w:t xml:space="preserve">הוא </w:t>
      </w:r>
      <w:bookmarkStart w:id="16321" w:name="_ETM_Q26_631680"/>
      <w:bookmarkEnd w:id="16321"/>
      <w:r>
        <w:rPr>
          <w:rtl/>
        </w:rPr>
        <w:t xml:space="preserve">הוריד </w:t>
      </w:r>
      <w:bookmarkStart w:id="16322" w:name="_ETM_Q26_632069"/>
      <w:bookmarkEnd w:id="16322"/>
      <w:r>
        <w:rPr>
          <w:rtl/>
        </w:rPr>
        <w:t xml:space="preserve">לכל </w:t>
      </w:r>
      <w:bookmarkStart w:id="16323" w:name="_ETM_Q26_632400"/>
      <w:bookmarkEnd w:id="16323"/>
      <w:r>
        <w:rPr>
          <w:rtl/>
        </w:rPr>
        <w:t xml:space="preserve">האזרחים </w:t>
      </w:r>
      <w:bookmarkStart w:id="16324" w:name="_ETM_Q26_633330"/>
      <w:bookmarkEnd w:id="16324"/>
      <w:r>
        <w:rPr>
          <w:rtl/>
        </w:rPr>
        <w:t xml:space="preserve">את </w:t>
      </w:r>
      <w:bookmarkStart w:id="16325" w:name="_ETM_Q26_633569"/>
      <w:bookmarkEnd w:id="16325"/>
      <w:r>
        <w:rPr>
          <w:rtl/>
        </w:rPr>
        <w:t xml:space="preserve">התקווה </w:t>
      </w:r>
      <w:bookmarkStart w:id="16326" w:name="_ETM_Q26_634790"/>
      <w:bookmarkEnd w:id="16326"/>
      <w:r>
        <w:rPr>
          <w:rFonts w:hint="cs"/>
          <w:rtl/>
        </w:rPr>
        <w:t>ל</w:t>
      </w:r>
      <w:r>
        <w:rPr>
          <w:rtl/>
        </w:rPr>
        <w:t xml:space="preserve">חיים </w:t>
      </w:r>
      <w:bookmarkStart w:id="16327" w:name="_ETM_Q26_635299"/>
      <w:bookmarkEnd w:id="16327"/>
      <w:r>
        <w:rPr>
          <w:rtl/>
        </w:rPr>
        <w:t>טובים</w:t>
      </w:r>
      <w:r>
        <w:rPr>
          <w:rFonts w:hint="cs"/>
          <w:rtl/>
        </w:rPr>
        <w:t>. הוא</w:t>
      </w:r>
      <w:r>
        <w:rPr>
          <w:rtl/>
        </w:rPr>
        <w:t xml:space="preserve"> </w:t>
      </w:r>
      <w:bookmarkStart w:id="16328" w:name="_ETM_Q26_636450"/>
      <w:bookmarkEnd w:id="16328"/>
      <w:r>
        <w:rPr>
          <w:rtl/>
        </w:rPr>
        <w:t xml:space="preserve">הוריד </w:t>
      </w:r>
      <w:bookmarkStart w:id="16329" w:name="_ETM_Q26_636959"/>
      <w:bookmarkEnd w:id="16329"/>
      <w:r>
        <w:rPr>
          <w:rtl/>
        </w:rPr>
        <w:t xml:space="preserve">לאזרחים </w:t>
      </w:r>
      <w:bookmarkStart w:id="16330" w:name="_ETM_Q26_638220"/>
      <w:bookmarkEnd w:id="16330"/>
      <w:r>
        <w:rPr>
          <w:rtl/>
        </w:rPr>
        <w:t xml:space="preserve">את </w:t>
      </w:r>
      <w:bookmarkStart w:id="16331" w:name="_ETM_Q26_638370"/>
      <w:bookmarkEnd w:id="16331"/>
      <w:r>
        <w:rPr>
          <w:rtl/>
        </w:rPr>
        <w:t xml:space="preserve">הרמה </w:t>
      </w:r>
      <w:bookmarkStart w:id="16332" w:name="_ETM_Q26_638730"/>
      <w:bookmarkEnd w:id="16332"/>
      <w:r>
        <w:rPr>
          <w:rtl/>
        </w:rPr>
        <w:t xml:space="preserve">של </w:t>
      </w:r>
      <w:bookmarkStart w:id="16333" w:name="_ETM_Q26_639030"/>
      <w:bookmarkEnd w:id="16333"/>
      <w:r>
        <w:rPr>
          <w:rtl/>
        </w:rPr>
        <w:t xml:space="preserve">החיים </w:t>
      </w:r>
      <w:bookmarkStart w:id="16334" w:name="_ETM_Q26_639360"/>
      <w:bookmarkEnd w:id="16334"/>
      <w:r>
        <w:rPr>
          <w:rtl/>
        </w:rPr>
        <w:t xml:space="preserve">שלהם </w:t>
      </w:r>
      <w:bookmarkStart w:id="16335" w:name="_ETM_Q26_640200"/>
      <w:bookmarkEnd w:id="16335"/>
      <w:r>
        <w:rPr>
          <w:rtl/>
        </w:rPr>
        <w:t xml:space="preserve">במהות </w:t>
      </w:r>
      <w:bookmarkStart w:id="16336" w:name="_ETM_Q26_641370"/>
      <w:bookmarkEnd w:id="16336"/>
      <w:r>
        <w:rPr>
          <w:rtl/>
        </w:rPr>
        <w:t xml:space="preserve">של </w:t>
      </w:r>
      <w:bookmarkStart w:id="16337" w:name="_ETM_Q26_641639"/>
      <w:bookmarkEnd w:id="16337"/>
      <w:r>
        <w:rPr>
          <w:rtl/>
        </w:rPr>
        <w:t>החיים</w:t>
      </w:r>
      <w:r>
        <w:rPr>
          <w:rFonts w:hint="cs"/>
          <w:rtl/>
        </w:rPr>
        <w:t>.</w:t>
      </w:r>
      <w:r>
        <w:rPr>
          <w:rtl/>
        </w:rPr>
        <w:t xml:space="preserve"> </w:t>
      </w:r>
      <w:bookmarkStart w:id="16338" w:name="_ETM_Q26_643040"/>
      <w:bookmarkStart w:id="16339" w:name="_ETM_Q26_648652"/>
      <w:bookmarkEnd w:id="16338"/>
      <w:bookmarkEnd w:id="16339"/>
      <w:r>
        <w:rPr>
          <w:rtl/>
        </w:rPr>
        <w:t xml:space="preserve">אם </w:t>
      </w:r>
      <w:bookmarkStart w:id="16340" w:name="_ETM_Q26_643190"/>
      <w:bookmarkEnd w:id="16340"/>
      <w:r>
        <w:rPr>
          <w:rtl/>
        </w:rPr>
        <w:t xml:space="preserve">ישנם </w:t>
      </w:r>
      <w:bookmarkStart w:id="16341" w:name="_ETM_Q26_643760"/>
      <w:bookmarkEnd w:id="16341"/>
      <w:r>
        <w:rPr>
          <w:rtl/>
        </w:rPr>
        <w:t xml:space="preserve">6% </w:t>
      </w:r>
      <w:bookmarkStart w:id="16342" w:name="_ETM_Q26_645450"/>
      <w:bookmarkEnd w:id="16342"/>
      <w:r>
        <w:rPr>
          <w:rtl/>
        </w:rPr>
        <w:t>מהקשישים</w:t>
      </w:r>
      <w:r>
        <w:rPr>
          <w:rFonts w:hint="cs"/>
          <w:rtl/>
        </w:rPr>
        <w:t>,</w:t>
      </w:r>
      <w:r>
        <w:rPr>
          <w:rtl/>
        </w:rPr>
        <w:t xml:space="preserve"> </w:t>
      </w:r>
      <w:bookmarkStart w:id="16343" w:name="_ETM_Q26_646560"/>
      <w:bookmarkEnd w:id="16343"/>
      <w:r>
        <w:rPr>
          <w:rFonts w:hint="cs"/>
          <w:rtl/>
        </w:rPr>
        <w:t>מה</w:t>
      </w:r>
      <w:r>
        <w:rPr>
          <w:rtl/>
        </w:rPr>
        <w:t xml:space="preserve">אוכלוסייה </w:t>
      </w:r>
      <w:bookmarkStart w:id="16344" w:name="_ETM_Q26_647190"/>
      <w:bookmarkEnd w:id="16344"/>
      <w:r>
        <w:rPr>
          <w:rtl/>
        </w:rPr>
        <w:t xml:space="preserve">הבוגרת </w:t>
      </w:r>
      <w:bookmarkStart w:id="16345" w:name="_ETM_Q26_647760"/>
      <w:bookmarkEnd w:id="16345"/>
      <w:r>
        <w:rPr>
          <w:rtl/>
        </w:rPr>
        <w:t xml:space="preserve">במדינת </w:t>
      </w:r>
      <w:bookmarkStart w:id="16346" w:name="_ETM_Q26_648270"/>
      <w:bookmarkEnd w:id="16346"/>
      <w:r>
        <w:rPr>
          <w:rtl/>
        </w:rPr>
        <w:t xml:space="preserve">ישראל </w:t>
      </w:r>
      <w:bookmarkStart w:id="16347" w:name="_ETM_Q26_648750"/>
      <w:bookmarkEnd w:id="16347"/>
      <w:r>
        <w:rPr>
          <w:rtl/>
        </w:rPr>
        <w:t>שמוותר</w:t>
      </w:r>
      <w:bookmarkStart w:id="16348" w:name="_ETM_Q26_649800"/>
      <w:bookmarkEnd w:id="16348"/>
      <w:r>
        <w:rPr>
          <w:rFonts w:hint="cs"/>
          <w:rtl/>
        </w:rPr>
        <w:t xml:space="preserve">ים </w:t>
      </w:r>
      <w:r>
        <w:rPr>
          <w:rtl/>
        </w:rPr>
        <w:t xml:space="preserve">על </w:t>
      </w:r>
      <w:bookmarkStart w:id="16349" w:name="_ETM_Q26_649980"/>
      <w:bookmarkEnd w:id="16349"/>
      <w:r>
        <w:rPr>
          <w:rtl/>
        </w:rPr>
        <w:t xml:space="preserve">תרופות </w:t>
      </w:r>
      <w:bookmarkStart w:id="16350" w:name="_ETM_Q26_650970"/>
      <w:bookmarkEnd w:id="16350"/>
      <w:r>
        <w:rPr>
          <w:rtl/>
        </w:rPr>
        <w:t>מרשם</w:t>
      </w:r>
      <w:r>
        <w:rPr>
          <w:rFonts w:hint="cs"/>
          <w:rtl/>
        </w:rPr>
        <w:t xml:space="preserve"> </w:t>
      </w:r>
      <w:r>
        <w:rPr>
          <w:rtl/>
        </w:rPr>
        <w:t xml:space="preserve">– </w:t>
      </w:r>
      <w:bookmarkStart w:id="16351" w:name="_ETM_Q26_651900"/>
      <w:bookmarkEnd w:id="16351"/>
      <w:r>
        <w:rPr>
          <w:rtl/>
        </w:rPr>
        <w:t xml:space="preserve">תרופות </w:t>
      </w:r>
      <w:bookmarkStart w:id="16352" w:name="_ETM_Q26_652290"/>
      <w:bookmarkEnd w:id="16352"/>
      <w:r>
        <w:rPr>
          <w:rtl/>
        </w:rPr>
        <w:t>מרשם</w:t>
      </w:r>
      <w:r>
        <w:rPr>
          <w:rFonts w:hint="cs"/>
          <w:rtl/>
        </w:rPr>
        <w:t>,</w:t>
      </w:r>
      <w:r>
        <w:rPr>
          <w:rtl/>
        </w:rPr>
        <w:t xml:space="preserve"> </w:t>
      </w:r>
      <w:bookmarkStart w:id="16353" w:name="_ETM_Q26_653210"/>
      <w:bookmarkEnd w:id="16353"/>
      <w:r>
        <w:rPr>
          <w:rtl/>
        </w:rPr>
        <w:t xml:space="preserve">לא </w:t>
      </w:r>
      <w:bookmarkStart w:id="16354" w:name="_ETM_Q26_653390"/>
      <w:bookmarkEnd w:id="16354"/>
      <w:r>
        <w:rPr>
          <w:rtl/>
        </w:rPr>
        <w:t xml:space="preserve">משהו </w:t>
      </w:r>
      <w:bookmarkStart w:id="16355" w:name="_ETM_Q26_653750"/>
      <w:bookmarkEnd w:id="16355"/>
      <w:r>
        <w:rPr>
          <w:rtl/>
        </w:rPr>
        <w:t>אחר</w:t>
      </w:r>
      <w:r>
        <w:rPr>
          <w:rFonts w:hint="cs"/>
          <w:rtl/>
        </w:rPr>
        <w:t xml:space="preserve"> </w:t>
      </w:r>
      <w:r>
        <w:rPr>
          <w:rtl/>
        </w:rPr>
        <w:t xml:space="preserve">– </w:t>
      </w:r>
      <w:bookmarkStart w:id="16356" w:name="_ETM_Q26_655819"/>
      <w:bookmarkEnd w:id="16356"/>
      <w:r>
        <w:rPr>
          <w:rtl/>
        </w:rPr>
        <w:t xml:space="preserve">כדי </w:t>
      </w:r>
      <w:bookmarkStart w:id="16357" w:name="_ETM_Q26_656150"/>
      <w:bookmarkEnd w:id="16357"/>
      <w:r>
        <w:rPr>
          <w:rtl/>
        </w:rPr>
        <w:t xml:space="preserve">לגמור </w:t>
      </w:r>
      <w:bookmarkStart w:id="16358" w:name="_ETM_Q26_656629"/>
      <w:bookmarkEnd w:id="16358"/>
      <w:r>
        <w:rPr>
          <w:rtl/>
        </w:rPr>
        <w:t xml:space="preserve">את </w:t>
      </w:r>
      <w:bookmarkStart w:id="16359" w:name="_ETM_Q26_656780"/>
      <w:bookmarkEnd w:id="16359"/>
      <w:r>
        <w:rPr>
          <w:rtl/>
        </w:rPr>
        <w:t>החודש</w:t>
      </w:r>
      <w:r>
        <w:rPr>
          <w:rFonts w:hint="cs"/>
          <w:rtl/>
        </w:rPr>
        <w:t>,</w:t>
      </w:r>
      <w:r>
        <w:rPr>
          <w:rtl/>
        </w:rPr>
        <w:t xml:space="preserve"> </w:t>
      </w:r>
      <w:bookmarkStart w:id="16360" w:name="_ETM_Q26_658230"/>
      <w:bookmarkEnd w:id="16360"/>
      <w:r>
        <w:rPr>
          <w:rtl/>
        </w:rPr>
        <w:t xml:space="preserve">אז </w:t>
      </w:r>
      <w:bookmarkStart w:id="16361" w:name="_ETM_Q26_658439"/>
      <w:bookmarkEnd w:id="16361"/>
      <w:r>
        <w:rPr>
          <w:rtl/>
        </w:rPr>
        <w:t xml:space="preserve">מה </w:t>
      </w:r>
      <w:bookmarkStart w:id="16362" w:name="_ETM_Q26_658620"/>
      <w:bookmarkEnd w:id="16362"/>
      <w:r>
        <w:rPr>
          <w:rtl/>
        </w:rPr>
        <w:t xml:space="preserve">זה </w:t>
      </w:r>
      <w:bookmarkStart w:id="16363" w:name="_ETM_Q26_658859"/>
      <w:bookmarkEnd w:id="16363"/>
      <w:r>
        <w:rPr>
          <w:rtl/>
        </w:rPr>
        <w:t>אומר</w:t>
      </w:r>
      <w:r>
        <w:rPr>
          <w:rFonts w:hint="cs"/>
          <w:rtl/>
        </w:rPr>
        <w:t>?</w:t>
      </w:r>
      <w:r>
        <w:rPr>
          <w:rtl/>
        </w:rPr>
        <w:t xml:space="preserve"> </w:t>
      </w:r>
      <w:bookmarkStart w:id="16364" w:name="_ETM_Q26_660239"/>
      <w:bookmarkEnd w:id="16364"/>
      <w:r>
        <w:rPr>
          <w:rtl/>
        </w:rPr>
        <w:t xml:space="preserve">מה </w:t>
      </w:r>
      <w:bookmarkStart w:id="16365" w:name="_ETM_Q26_660580"/>
      <w:bookmarkEnd w:id="16365"/>
      <w:r>
        <w:rPr>
          <w:rtl/>
        </w:rPr>
        <w:t xml:space="preserve">זה </w:t>
      </w:r>
      <w:bookmarkStart w:id="16366" w:name="_ETM_Q26_660790"/>
      <w:bookmarkEnd w:id="16366"/>
      <w:r>
        <w:rPr>
          <w:rtl/>
        </w:rPr>
        <w:t>אומר</w:t>
      </w:r>
      <w:r>
        <w:rPr>
          <w:rFonts w:hint="cs"/>
          <w:rtl/>
        </w:rPr>
        <w:t>?</w:t>
      </w:r>
      <w:r>
        <w:rPr>
          <w:rtl/>
        </w:rPr>
        <w:t xml:space="preserve"> </w:t>
      </w:r>
      <w:bookmarkStart w:id="16367" w:name="_ETM_Q26_661270"/>
      <w:bookmarkEnd w:id="16367"/>
    </w:p>
    <w:p w:rsidR="00704C15" w:rsidRDefault="00704C15" w:rsidP="006144DF">
      <w:pPr>
        <w:rPr>
          <w:rtl/>
        </w:rPr>
      </w:pPr>
    </w:p>
    <w:p w:rsidR="00704C15" w:rsidRDefault="00704C15" w:rsidP="00E42EAF">
      <w:pPr>
        <w:rPr>
          <w:rtl/>
        </w:rPr>
      </w:pPr>
      <w:r>
        <w:rPr>
          <w:rtl/>
        </w:rPr>
        <w:t xml:space="preserve">אני </w:t>
      </w:r>
      <w:bookmarkStart w:id="16368" w:name="_ETM_Q26_661510"/>
      <w:bookmarkEnd w:id="16368"/>
      <w:r>
        <w:rPr>
          <w:rtl/>
        </w:rPr>
        <w:t xml:space="preserve">אומרת </w:t>
      </w:r>
      <w:bookmarkStart w:id="16369" w:name="_ETM_Q26_661900"/>
      <w:bookmarkEnd w:id="16369"/>
      <w:r>
        <w:rPr>
          <w:rtl/>
        </w:rPr>
        <w:t>לכם</w:t>
      </w:r>
      <w:r>
        <w:rPr>
          <w:rFonts w:hint="cs"/>
          <w:rtl/>
        </w:rPr>
        <w:t>,</w:t>
      </w:r>
      <w:r>
        <w:rPr>
          <w:rtl/>
        </w:rPr>
        <w:t xml:space="preserve"> </w:t>
      </w:r>
      <w:bookmarkStart w:id="16370" w:name="_ETM_Q26_662680"/>
      <w:bookmarkEnd w:id="16370"/>
      <w:r>
        <w:rPr>
          <w:rtl/>
        </w:rPr>
        <w:t>תתעשתו</w:t>
      </w:r>
      <w:r>
        <w:rPr>
          <w:rFonts w:hint="cs"/>
          <w:rtl/>
        </w:rPr>
        <w:t>,</w:t>
      </w:r>
      <w:r>
        <w:rPr>
          <w:rtl/>
        </w:rPr>
        <w:t xml:space="preserve"> </w:t>
      </w:r>
      <w:bookmarkStart w:id="16371" w:name="_ETM_Q26_664040"/>
      <w:bookmarkEnd w:id="16371"/>
      <w:r>
        <w:rPr>
          <w:rtl/>
        </w:rPr>
        <w:t xml:space="preserve">יש </w:t>
      </w:r>
      <w:bookmarkStart w:id="16372" w:name="_ETM_Q26_664310"/>
      <w:bookmarkEnd w:id="16372"/>
      <w:r>
        <w:rPr>
          <w:rtl/>
        </w:rPr>
        <w:t xml:space="preserve">עוד </w:t>
      </w:r>
      <w:bookmarkStart w:id="16373" w:name="_ETM_Q26_664519"/>
      <w:bookmarkEnd w:id="16373"/>
      <w:r>
        <w:rPr>
          <w:rtl/>
        </w:rPr>
        <w:t xml:space="preserve">זמן </w:t>
      </w:r>
      <w:bookmarkStart w:id="16374" w:name="_ETM_Q26_665239"/>
      <w:bookmarkEnd w:id="16374"/>
      <w:r>
        <w:rPr>
          <w:rtl/>
        </w:rPr>
        <w:t xml:space="preserve">ויש </w:t>
      </w:r>
      <w:bookmarkStart w:id="16375" w:name="_ETM_Q26_665629"/>
      <w:bookmarkEnd w:id="16375"/>
      <w:r>
        <w:rPr>
          <w:rtl/>
        </w:rPr>
        <w:t>אפשר</w:t>
      </w:r>
      <w:r>
        <w:rPr>
          <w:rFonts w:hint="cs"/>
          <w:rtl/>
        </w:rPr>
        <w:t>ו</w:t>
      </w:r>
      <w:r>
        <w:rPr>
          <w:rtl/>
        </w:rPr>
        <w:t>יות</w:t>
      </w:r>
      <w:r>
        <w:rPr>
          <w:rFonts w:hint="cs"/>
          <w:rtl/>
        </w:rPr>
        <w:t>.</w:t>
      </w:r>
      <w:r>
        <w:rPr>
          <w:rtl/>
        </w:rPr>
        <w:t xml:space="preserve"> </w:t>
      </w:r>
      <w:bookmarkStart w:id="16376" w:name="_ETM_Q26_666620"/>
      <w:bookmarkEnd w:id="16376"/>
      <w:r>
        <w:rPr>
          <w:rtl/>
        </w:rPr>
        <w:t xml:space="preserve">אם </w:t>
      </w:r>
      <w:bookmarkStart w:id="16377" w:name="_ETM_Q26_667040"/>
      <w:bookmarkEnd w:id="16377"/>
      <w:r>
        <w:rPr>
          <w:rtl/>
        </w:rPr>
        <w:t xml:space="preserve">הממשלה </w:t>
      </w:r>
      <w:bookmarkStart w:id="16378" w:name="_ETM_Q26_668470"/>
      <w:bookmarkStart w:id="16379" w:name="_ETM_Q26_668890"/>
      <w:bookmarkEnd w:id="16378"/>
      <w:bookmarkEnd w:id="16379"/>
      <w:r>
        <w:rPr>
          <w:rFonts w:hint="cs"/>
          <w:rtl/>
        </w:rPr>
        <w:t>ב</w:t>
      </w:r>
      <w:r>
        <w:rPr>
          <w:rtl/>
        </w:rPr>
        <w:t xml:space="preserve">אמת </w:t>
      </w:r>
      <w:bookmarkStart w:id="16380" w:name="_ETM_Q26_669809"/>
      <w:bookmarkEnd w:id="16380"/>
      <w:r>
        <w:rPr>
          <w:rtl/>
        </w:rPr>
        <w:t xml:space="preserve">רוצה </w:t>
      </w:r>
      <w:bookmarkStart w:id="16381" w:name="_ETM_Q26_670650"/>
      <w:bookmarkEnd w:id="16381"/>
      <w:r>
        <w:rPr>
          <w:rtl/>
        </w:rPr>
        <w:t xml:space="preserve">להביא </w:t>
      </w:r>
      <w:bookmarkStart w:id="16382" w:name="_ETM_Q26_671129"/>
      <w:bookmarkEnd w:id="16382"/>
      <w:r>
        <w:rPr>
          <w:rtl/>
        </w:rPr>
        <w:t xml:space="preserve">תוכנית </w:t>
      </w:r>
      <w:bookmarkStart w:id="16383" w:name="_ETM_Q26_673130"/>
      <w:bookmarkEnd w:id="16383"/>
      <w:r>
        <w:rPr>
          <w:rFonts w:hint="cs"/>
          <w:rtl/>
        </w:rPr>
        <w:t xml:space="preserve">כלכלית </w:t>
      </w:r>
      <w:r>
        <w:rPr>
          <w:rtl/>
        </w:rPr>
        <w:t>–</w:t>
      </w:r>
      <w:r>
        <w:rPr>
          <w:rFonts w:hint="cs"/>
          <w:rtl/>
        </w:rPr>
        <w:t xml:space="preserve"> שיש בה </w:t>
      </w:r>
      <w:bookmarkStart w:id="16384" w:name="_ETM_Q26_673520"/>
      <w:bookmarkStart w:id="16385" w:name="_ETM_Q26_673640"/>
      <w:bookmarkStart w:id="16386" w:name="_ETM_Q26_673760"/>
      <w:bookmarkStart w:id="16387" w:name="_ETM_Q26_674640"/>
      <w:bookmarkEnd w:id="16384"/>
      <w:bookmarkEnd w:id="16385"/>
      <w:bookmarkEnd w:id="16386"/>
      <w:bookmarkEnd w:id="16387"/>
      <w:r>
        <w:rPr>
          <w:rFonts w:hint="cs"/>
          <w:rtl/>
        </w:rPr>
        <w:t>גזרות, אנחנו יודעים ש</w:t>
      </w:r>
      <w:bookmarkStart w:id="16388" w:name="_ETM_Q26_670351"/>
      <w:bookmarkEnd w:id="16388"/>
      <w:r>
        <w:rPr>
          <w:rFonts w:hint="cs"/>
          <w:rtl/>
        </w:rPr>
        <w:t xml:space="preserve">יהיו גזרות, אבל לא ברמה הזאת, לא לחתוך בבשר החי </w:t>
      </w:r>
      <w:r>
        <w:rPr>
          <w:rtl/>
        </w:rPr>
        <w:t>–</w:t>
      </w:r>
      <w:r>
        <w:rPr>
          <w:rFonts w:hint="cs"/>
          <w:rtl/>
        </w:rPr>
        <w:t xml:space="preserve"> אז שהממשלה קודם כול תתייעל, שתסגור משרדים, זה אלף-בית של הדברים. </w:t>
      </w:r>
      <w:bookmarkStart w:id="16389" w:name="_ETM_Q26_678620"/>
      <w:bookmarkStart w:id="16390" w:name="_ETM_Q26_673682"/>
      <w:bookmarkStart w:id="16391" w:name="_ETM_Q26_671983"/>
      <w:bookmarkStart w:id="16392" w:name="_ETM_Q26_671943"/>
      <w:bookmarkStart w:id="16393" w:name="_ETM_Q26_670622"/>
      <w:bookmarkStart w:id="16394" w:name="_ETM_Q26_689280"/>
      <w:bookmarkStart w:id="16395" w:name="_ETM_Q26_690480"/>
      <w:bookmarkStart w:id="16396" w:name="_ETM_Q26_691080"/>
      <w:bookmarkEnd w:id="16389"/>
      <w:bookmarkEnd w:id="16390"/>
      <w:bookmarkEnd w:id="16391"/>
      <w:bookmarkEnd w:id="16392"/>
      <w:bookmarkEnd w:id="16393"/>
      <w:bookmarkEnd w:id="16394"/>
      <w:bookmarkEnd w:id="16395"/>
      <w:bookmarkEnd w:id="16396"/>
      <w:r>
        <w:rPr>
          <w:rFonts w:hint="cs"/>
          <w:rtl/>
        </w:rPr>
        <w:t>כל</w:t>
      </w:r>
      <w:r>
        <w:rPr>
          <w:rtl/>
        </w:rPr>
        <w:t xml:space="preserve"> </w:t>
      </w:r>
      <w:bookmarkStart w:id="16397" w:name="_ETM_Q26_692099"/>
      <w:bookmarkEnd w:id="16397"/>
      <w:r>
        <w:rPr>
          <w:rFonts w:hint="cs"/>
          <w:rtl/>
        </w:rPr>
        <w:t>ה</w:t>
      </w:r>
      <w:r>
        <w:rPr>
          <w:rtl/>
        </w:rPr>
        <w:t xml:space="preserve">עובדים </w:t>
      </w:r>
      <w:bookmarkStart w:id="16398" w:name="_ETM_Q26_692550"/>
      <w:bookmarkEnd w:id="16398"/>
      <w:r>
        <w:rPr>
          <w:rtl/>
        </w:rPr>
        <w:t xml:space="preserve">החודש </w:t>
      </w:r>
      <w:bookmarkStart w:id="16399" w:name="_ETM_Q26_693480"/>
      <w:bookmarkEnd w:id="16399"/>
      <w:r>
        <w:rPr>
          <w:rtl/>
        </w:rPr>
        <w:t xml:space="preserve">שאלו </w:t>
      </w:r>
      <w:bookmarkStart w:id="16400" w:name="_ETM_Q26_693959"/>
      <w:bookmarkEnd w:id="16400"/>
      <w:r>
        <w:rPr>
          <w:rtl/>
        </w:rPr>
        <w:t xml:space="preserve">את </w:t>
      </w:r>
      <w:bookmarkStart w:id="16401" w:name="_ETM_Q26_694080"/>
      <w:bookmarkEnd w:id="16401"/>
      <w:r>
        <w:rPr>
          <w:rtl/>
        </w:rPr>
        <w:t>עצמם</w:t>
      </w:r>
      <w:r>
        <w:rPr>
          <w:rFonts w:hint="cs"/>
          <w:rtl/>
        </w:rPr>
        <w:t xml:space="preserve"> </w:t>
      </w:r>
      <w:r>
        <w:rPr>
          <w:rtl/>
        </w:rPr>
        <w:t>–</w:t>
      </w:r>
      <w:r>
        <w:rPr>
          <w:rFonts w:hint="cs"/>
          <w:rtl/>
        </w:rPr>
        <w:t xml:space="preserve"> אלה שלא מבינים</w:t>
      </w:r>
      <w:bookmarkStart w:id="16402" w:name="_ETM_Q26_694679"/>
      <w:bookmarkStart w:id="16403" w:name="_ETM_Q26_694860"/>
      <w:bookmarkStart w:id="16404" w:name="_ETM_Q26_695280"/>
      <w:bookmarkEnd w:id="16402"/>
      <w:bookmarkEnd w:id="16403"/>
      <w:bookmarkEnd w:id="16404"/>
      <w:r>
        <w:rPr>
          <w:rtl/>
        </w:rPr>
        <w:t xml:space="preserve"> </w:t>
      </w:r>
      <w:bookmarkStart w:id="16405" w:name="_ETM_Q26_695819"/>
      <w:bookmarkStart w:id="16406" w:name="_ETM_Q26_696480"/>
      <w:bookmarkEnd w:id="16405"/>
      <w:bookmarkEnd w:id="16406"/>
      <w:r>
        <w:rPr>
          <w:rtl/>
        </w:rPr>
        <w:t xml:space="preserve">או </w:t>
      </w:r>
      <w:bookmarkStart w:id="16407" w:name="_ETM_Q26_696660"/>
      <w:bookmarkEnd w:id="16407"/>
      <w:r>
        <w:rPr>
          <w:rtl/>
        </w:rPr>
        <w:t xml:space="preserve">שלא </w:t>
      </w:r>
      <w:bookmarkStart w:id="16408" w:name="_ETM_Q26_698610"/>
      <w:bookmarkEnd w:id="16408"/>
      <w:r>
        <w:rPr>
          <w:rFonts w:hint="cs"/>
          <w:rtl/>
        </w:rPr>
        <w:t xml:space="preserve">מתעניינים </w:t>
      </w:r>
      <w:r>
        <w:rPr>
          <w:rtl/>
        </w:rPr>
        <w:t>בדברים</w:t>
      </w:r>
      <w:r>
        <w:rPr>
          <w:rFonts w:hint="cs"/>
          <w:rtl/>
        </w:rPr>
        <w:t>,</w:t>
      </w:r>
      <w:r>
        <w:rPr>
          <w:rtl/>
        </w:rPr>
        <w:t xml:space="preserve"> </w:t>
      </w:r>
      <w:bookmarkStart w:id="16409" w:name="_ETM_Q26_699290"/>
      <w:bookmarkEnd w:id="16409"/>
      <w:r>
        <w:rPr>
          <w:rtl/>
        </w:rPr>
        <w:t xml:space="preserve">במקרו </w:t>
      </w:r>
      <w:bookmarkStart w:id="16410" w:name="_ETM_Q26_699980"/>
      <w:bookmarkEnd w:id="16410"/>
      <w:r>
        <w:rPr>
          <w:rFonts w:hint="cs"/>
          <w:rtl/>
        </w:rPr>
        <w:t>של הכלכלה</w:t>
      </w:r>
      <w:bookmarkStart w:id="16411" w:name="_ETM_Q26_699172"/>
      <w:bookmarkEnd w:id="16411"/>
      <w:r>
        <w:rPr>
          <w:rtl/>
        </w:rPr>
        <w:t xml:space="preserve"> </w:t>
      </w:r>
      <w:bookmarkStart w:id="16412" w:name="_ETM_Q26_700670"/>
      <w:bookmarkEnd w:id="16412"/>
      <w:r>
        <w:rPr>
          <w:rtl/>
        </w:rPr>
        <w:t>הישראלית</w:t>
      </w:r>
      <w:r>
        <w:rPr>
          <w:rFonts w:hint="cs"/>
          <w:rtl/>
        </w:rPr>
        <w:t>,</w:t>
      </w:r>
      <w:r>
        <w:rPr>
          <w:rtl/>
        </w:rPr>
        <w:t xml:space="preserve"> </w:t>
      </w:r>
      <w:bookmarkStart w:id="16413" w:name="_ETM_Q26_701780"/>
      <w:bookmarkEnd w:id="16413"/>
      <w:r>
        <w:rPr>
          <w:rtl/>
        </w:rPr>
        <w:t xml:space="preserve">שאלו </w:t>
      </w:r>
      <w:bookmarkStart w:id="16414" w:name="_ETM_Q26_702110"/>
      <w:bookmarkEnd w:id="16414"/>
      <w:r>
        <w:rPr>
          <w:rtl/>
        </w:rPr>
        <w:t>א</w:t>
      </w:r>
      <w:r>
        <w:rPr>
          <w:rFonts w:hint="cs"/>
          <w:rtl/>
        </w:rPr>
        <w:t>ת עצמם: מה קורה פה? למה</w:t>
      </w:r>
      <w:bookmarkStart w:id="16415" w:name="_ETM_Q26_700933"/>
      <w:bookmarkEnd w:id="16415"/>
      <w:r>
        <w:rPr>
          <w:rtl/>
        </w:rPr>
        <w:t xml:space="preserve"> </w:t>
      </w:r>
      <w:bookmarkStart w:id="16416" w:name="_ETM_Q26_703959"/>
      <w:bookmarkEnd w:id="16416"/>
      <w:r>
        <w:rPr>
          <w:rtl/>
        </w:rPr>
        <w:t xml:space="preserve">יש </w:t>
      </w:r>
      <w:bookmarkStart w:id="16417" w:name="_ETM_Q26_704500"/>
      <w:bookmarkEnd w:id="16417"/>
      <w:r>
        <w:rPr>
          <w:rtl/>
        </w:rPr>
        <w:t xml:space="preserve">כזה </w:t>
      </w:r>
      <w:bookmarkStart w:id="16418" w:name="_ETM_Q26_704890"/>
      <w:bookmarkEnd w:id="16418"/>
      <w:r>
        <w:rPr>
          <w:rtl/>
        </w:rPr>
        <w:t xml:space="preserve">גירעון </w:t>
      </w:r>
      <w:bookmarkStart w:id="16419" w:name="_ETM_Q26_705429"/>
      <w:bookmarkEnd w:id="16419"/>
      <w:r>
        <w:rPr>
          <w:rtl/>
        </w:rPr>
        <w:t xml:space="preserve">החודש </w:t>
      </w:r>
      <w:bookmarkStart w:id="16420" w:name="_ETM_Q26_706720"/>
      <w:bookmarkEnd w:id="16420"/>
      <w:r>
        <w:rPr>
          <w:rtl/>
        </w:rPr>
        <w:t>במשכורת</w:t>
      </w:r>
      <w:r>
        <w:rPr>
          <w:rFonts w:hint="cs"/>
          <w:rtl/>
        </w:rPr>
        <w:t xml:space="preserve"> שלנו?</w:t>
      </w:r>
      <w:r>
        <w:rPr>
          <w:rtl/>
        </w:rPr>
        <w:t xml:space="preserve"> </w:t>
      </w:r>
      <w:bookmarkStart w:id="16421" w:name="_ETM_Q26_707530"/>
      <w:bookmarkStart w:id="16422" w:name="_ETM_Q26_708909"/>
      <w:bookmarkStart w:id="16423" w:name="_ETM_Q26_710590"/>
      <w:bookmarkStart w:id="16424" w:name="_ETM_Q26_712269"/>
      <w:bookmarkEnd w:id="16421"/>
      <w:bookmarkEnd w:id="16422"/>
      <w:bookmarkEnd w:id="16423"/>
      <w:bookmarkEnd w:id="16424"/>
      <w:r>
        <w:rPr>
          <w:rFonts w:hint="cs"/>
          <w:rtl/>
        </w:rPr>
        <w:t>אני אומרת לכם, זה התחיל מ-300 שקל</w:t>
      </w:r>
      <w:r w:rsidR="00E42EAF">
        <w:rPr>
          <w:rFonts w:hint="cs"/>
          <w:rtl/>
        </w:rPr>
        <w:t>,</w:t>
      </w:r>
      <w:r>
        <w:rPr>
          <w:rFonts w:hint="cs"/>
          <w:rtl/>
        </w:rPr>
        <w:t xml:space="preserve"> </w:t>
      </w:r>
      <w:r w:rsidR="00E42EAF">
        <w:rPr>
          <w:rFonts w:hint="cs"/>
          <w:rtl/>
        </w:rPr>
        <w:t>ו</w:t>
      </w:r>
      <w:r>
        <w:rPr>
          <w:rFonts w:hint="cs"/>
          <w:rtl/>
        </w:rPr>
        <w:t>עד 1,600 שקל</w:t>
      </w:r>
      <w:bookmarkStart w:id="16425" w:name="_ETM_Q26_707152"/>
      <w:bookmarkEnd w:id="16425"/>
      <w:r>
        <w:rPr>
          <w:rFonts w:hint="cs"/>
          <w:rtl/>
        </w:rPr>
        <w:t xml:space="preserve">, בממוצע. ואנשים </w:t>
      </w:r>
      <w:bookmarkStart w:id="16426" w:name="_ETM_Q26_713349"/>
      <w:bookmarkStart w:id="16427" w:name="_ETM_Q26_714909"/>
      <w:bookmarkStart w:id="16428" w:name="_ETM_Q26_715819"/>
      <w:bookmarkStart w:id="16429" w:name="_ETM_Q26_715939"/>
      <w:bookmarkStart w:id="16430" w:name="_ETM_Q26_716179"/>
      <w:bookmarkStart w:id="16431" w:name="_ETM_Q26_716389"/>
      <w:bookmarkEnd w:id="16426"/>
      <w:bookmarkEnd w:id="16427"/>
      <w:bookmarkEnd w:id="16428"/>
      <w:bookmarkEnd w:id="16429"/>
      <w:bookmarkEnd w:id="16430"/>
      <w:bookmarkEnd w:id="16431"/>
      <w:r>
        <w:rPr>
          <w:rFonts w:hint="cs"/>
          <w:rtl/>
        </w:rPr>
        <w:t xml:space="preserve">לא יודעים, הם חשבו שזה </w:t>
      </w:r>
      <w:bookmarkStart w:id="16432" w:name="_ETM_Q26_716799"/>
      <w:bookmarkStart w:id="16433" w:name="_ETM_Q26_717189"/>
      <w:bookmarkStart w:id="16434" w:name="_ETM_Q26_717549"/>
      <w:bookmarkStart w:id="16435" w:name="_ETM_Q26_713282"/>
      <w:bookmarkEnd w:id="16432"/>
      <w:bookmarkEnd w:id="16433"/>
      <w:bookmarkEnd w:id="16434"/>
      <w:bookmarkEnd w:id="16435"/>
      <w:r>
        <w:rPr>
          <w:rtl/>
        </w:rPr>
        <w:t xml:space="preserve">עניין </w:t>
      </w:r>
      <w:bookmarkStart w:id="16436" w:name="_ETM_Q26_717819"/>
      <w:bookmarkEnd w:id="16436"/>
      <w:r>
        <w:rPr>
          <w:rtl/>
        </w:rPr>
        <w:t xml:space="preserve">של </w:t>
      </w:r>
      <w:bookmarkStart w:id="16437" w:name="_ETM_Q26_718329"/>
      <w:bookmarkEnd w:id="16437"/>
      <w:r>
        <w:rPr>
          <w:rFonts w:hint="cs"/>
          <w:rtl/>
        </w:rPr>
        <w:t>תיאום מס</w:t>
      </w:r>
      <w:bookmarkStart w:id="16438" w:name="_ETM_Q26_708922"/>
      <w:bookmarkEnd w:id="16438"/>
      <w:r>
        <w:rPr>
          <w:rFonts w:hint="cs"/>
          <w:rtl/>
        </w:rPr>
        <w:t xml:space="preserve"> ותחילת שנה.</w:t>
      </w:r>
      <w:bookmarkStart w:id="16439" w:name="_ETM_Q26_719689"/>
      <w:bookmarkStart w:id="16440" w:name="_ETM_Q26_720109"/>
      <w:bookmarkEnd w:id="16439"/>
      <w:bookmarkEnd w:id="16440"/>
      <w:r>
        <w:rPr>
          <w:rFonts w:hint="cs"/>
          <w:rtl/>
        </w:rPr>
        <w:t xml:space="preserve"> </w:t>
      </w:r>
      <w:r>
        <w:rPr>
          <w:rtl/>
        </w:rPr>
        <w:t xml:space="preserve">אבל </w:t>
      </w:r>
      <w:bookmarkStart w:id="16441" w:name="_ETM_Q26_720349"/>
      <w:bookmarkEnd w:id="16441"/>
      <w:r>
        <w:rPr>
          <w:rtl/>
        </w:rPr>
        <w:t xml:space="preserve">זה </w:t>
      </w:r>
      <w:bookmarkStart w:id="16442" w:name="_ETM_Q26_720559"/>
      <w:bookmarkEnd w:id="16442"/>
      <w:r>
        <w:rPr>
          <w:rtl/>
        </w:rPr>
        <w:t>לא</w:t>
      </w:r>
      <w:r>
        <w:rPr>
          <w:rFonts w:hint="cs"/>
          <w:rtl/>
        </w:rPr>
        <w:t>,</w:t>
      </w:r>
      <w:r>
        <w:rPr>
          <w:rtl/>
        </w:rPr>
        <w:t xml:space="preserve"> </w:t>
      </w:r>
      <w:bookmarkStart w:id="16443" w:name="_ETM_Q26_721670"/>
      <w:bookmarkEnd w:id="16443"/>
      <w:r>
        <w:rPr>
          <w:rtl/>
        </w:rPr>
        <w:t xml:space="preserve">זה </w:t>
      </w:r>
      <w:bookmarkStart w:id="16444" w:name="_ETM_Q26_722030"/>
      <w:bookmarkEnd w:id="16444"/>
      <w:r>
        <w:rPr>
          <w:rtl/>
        </w:rPr>
        <w:t>לא</w:t>
      </w:r>
      <w:r>
        <w:rPr>
          <w:rFonts w:hint="cs"/>
          <w:rtl/>
        </w:rPr>
        <w:t xml:space="preserve">, </w:t>
      </w:r>
      <w:bookmarkStart w:id="16445" w:name="_ETM_Q26_722330"/>
      <w:bookmarkEnd w:id="16445"/>
      <w:r>
        <w:rPr>
          <w:rtl/>
        </w:rPr>
        <w:t xml:space="preserve">בוודאות </w:t>
      </w:r>
      <w:bookmarkStart w:id="16446" w:name="_ETM_Q26_722959"/>
      <w:bookmarkEnd w:id="16446"/>
      <w:r>
        <w:rPr>
          <w:rtl/>
        </w:rPr>
        <w:t xml:space="preserve">זה </w:t>
      </w:r>
      <w:bookmarkStart w:id="16447" w:name="_ETM_Q26_723129"/>
      <w:bookmarkEnd w:id="16447"/>
      <w:r>
        <w:rPr>
          <w:rtl/>
        </w:rPr>
        <w:t>לא</w:t>
      </w:r>
      <w:r>
        <w:rPr>
          <w:rFonts w:hint="cs"/>
          <w:rtl/>
        </w:rPr>
        <w:t>.</w:t>
      </w:r>
      <w:bookmarkStart w:id="16448" w:name="_ETM_Q26_718132"/>
      <w:bookmarkEnd w:id="16448"/>
      <w:r>
        <w:rPr>
          <w:rtl/>
        </w:rPr>
        <w:t xml:space="preserve"> </w:t>
      </w:r>
      <w:bookmarkStart w:id="16449" w:name="_ETM_Q26_725139"/>
      <w:bookmarkStart w:id="16450" w:name="_ETM_Q26_719607"/>
      <w:bookmarkEnd w:id="16449"/>
      <w:bookmarkEnd w:id="16450"/>
    </w:p>
    <w:p w:rsidR="00704C15" w:rsidRDefault="00704C15" w:rsidP="006144DF">
      <w:pPr>
        <w:rPr>
          <w:rtl/>
        </w:rPr>
      </w:pPr>
      <w:bookmarkStart w:id="16451" w:name="_ETM_Q26_719701"/>
      <w:bookmarkEnd w:id="16451"/>
    </w:p>
    <w:p w:rsidR="00704C15" w:rsidRDefault="00704C15" w:rsidP="00E42EAF">
      <w:pPr>
        <w:rPr>
          <w:rtl/>
        </w:rPr>
      </w:pPr>
      <w:bookmarkStart w:id="16452" w:name="_ETM_Q26_719751"/>
      <w:bookmarkStart w:id="16453" w:name="_ETM_Q26_719830"/>
      <w:bookmarkEnd w:id="16452"/>
      <w:bookmarkEnd w:id="16453"/>
      <w:r>
        <w:rPr>
          <w:rtl/>
        </w:rPr>
        <w:t xml:space="preserve">אז </w:t>
      </w:r>
      <w:bookmarkStart w:id="16454" w:name="_ETM_Q26_725409"/>
      <w:bookmarkEnd w:id="16454"/>
      <w:r>
        <w:rPr>
          <w:rtl/>
        </w:rPr>
        <w:t xml:space="preserve">אולי </w:t>
      </w:r>
      <w:bookmarkStart w:id="16455" w:name="_ETM_Q26_726860"/>
      <w:bookmarkStart w:id="16456" w:name="_ETM_Q26_727309"/>
      <w:bookmarkEnd w:id="16455"/>
      <w:bookmarkEnd w:id="16456"/>
      <w:r>
        <w:rPr>
          <w:rtl/>
        </w:rPr>
        <w:t xml:space="preserve">הגיע </w:t>
      </w:r>
      <w:bookmarkStart w:id="16457" w:name="_ETM_Q26_727610"/>
      <w:bookmarkEnd w:id="16457"/>
      <w:r>
        <w:rPr>
          <w:rtl/>
        </w:rPr>
        <w:t xml:space="preserve">הזמן </w:t>
      </w:r>
      <w:bookmarkStart w:id="16458" w:name="_ETM_Q26_729000"/>
      <w:bookmarkEnd w:id="16458"/>
      <w:r>
        <w:rPr>
          <w:rtl/>
        </w:rPr>
        <w:t xml:space="preserve">שמישהו </w:t>
      </w:r>
      <w:bookmarkStart w:id="16459" w:name="_ETM_Q26_729840"/>
      <w:bookmarkEnd w:id="16459"/>
      <w:r w:rsidR="00E42EAF">
        <w:rPr>
          <w:rFonts w:hint="cs"/>
          <w:rtl/>
        </w:rPr>
        <w:t xml:space="preserve">– </w:t>
      </w:r>
      <w:r>
        <w:rPr>
          <w:rtl/>
        </w:rPr>
        <w:t xml:space="preserve">כבוד </w:t>
      </w:r>
      <w:bookmarkStart w:id="16460" w:name="_ETM_Q26_730140"/>
      <w:bookmarkEnd w:id="16460"/>
      <w:r>
        <w:rPr>
          <w:rtl/>
        </w:rPr>
        <w:t>היו"ר</w:t>
      </w:r>
      <w:r>
        <w:rPr>
          <w:rFonts w:hint="cs"/>
          <w:rtl/>
        </w:rPr>
        <w:t>,</w:t>
      </w:r>
      <w:r>
        <w:rPr>
          <w:rtl/>
        </w:rPr>
        <w:t xml:space="preserve"> </w:t>
      </w:r>
      <w:bookmarkStart w:id="16461" w:name="_ETM_Q26_730559"/>
      <w:bookmarkEnd w:id="16461"/>
      <w:r>
        <w:rPr>
          <w:rtl/>
        </w:rPr>
        <w:t xml:space="preserve">אתה </w:t>
      </w:r>
      <w:bookmarkStart w:id="16462" w:name="_ETM_Q26_730980"/>
      <w:bookmarkEnd w:id="16462"/>
      <w:r>
        <w:rPr>
          <w:rtl/>
        </w:rPr>
        <w:t xml:space="preserve">חלק </w:t>
      </w:r>
      <w:bookmarkStart w:id="16463" w:name="_ETM_Q26_731340"/>
      <w:bookmarkEnd w:id="16463"/>
      <w:r>
        <w:rPr>
          <w:rtl/>
        </w:rPr>
        <w:t xml:space="preserve">מהקואליציה </w:t>
      </w:r>
      <w:bookmarkStart w:id="16464" w:name="_ETM_Q26_732209"/>
      <w:bookmarkEnd w:id="16464"/>
      <w:r>
        <w:rPr>
          <w:rtl/>
        </w:rPr>
        <w:t>הזאת</w:t>
      </w:r>
      <w:r w:rsidR="00E42EAF">
        <w:rPr>
          <w:rFonts w:hint="cs"/>
          <w:rtl/>
        </w:rPr>
        <w:t>,</w:t>
      </w:r>
      <w:r>
        <w:rPr>
          <w:rFonts w:hint="cs"/>
          <w:rtl/>
        </w:rPr>
        <w:t xml:space="preserve"> והינה, </w:t>
      </w:r>
      <w:bookmarkStart w:id="16465" w:name="_ETM_Q26_733129"/>
      <w:bookmarkStart w:id="16466" w:name="_ETM_Q26_733579"/>
      <w:bookmarkEnd w:id="16465"/>
      <w:bookmarkEnd w:id="16466"/>
      <w:r>
        <w:rPr>
          <w:rtl/>
        </w:rPr>
        <w:t xml:space="preserve">יושבת </w:t>
      </w:r>
      <w:bookmarkStart w:id="16467" w:name="_ETM_Q26_734059"/>
      <w:bookmarkEnd w:id="16467"/>
      <w:r>
        <w:rPr>
          <w:rtl/>
        </w:rPr>
        <w:t xml:space="preserve">גם </w:t>
      </w:r>
      <w:bookmarkStart w:id="16468" w:name="_ETM_Q26_734269"/>
      <w:bookmarkEnd w:id="16468"/>
      <w:r>
        <w:rPr>
          <w:rtl/>
        </w:rPr>
        <w:t>שר</w:t>
      </w:r>
      <w:r>
        <w:rPr>
          <w:rFonts w:hint="cs"/>
          <w:rtl/>
        </w:rPr>
        <w:t>ת</w:t>
      </w:r>
      <w:r>
        <w:rPr>
          <w:rtl/>
        </w:rPr>
        <w:t xml:space="preserve"> </w:t>
      </w:r>
      <w:bookmarkStart w:id="16469" w:name="_ETM_Q26_734629"/>
      <w:bookmarkEnd w:id="16469"/>
      <w:r>
        <w:rPr>
          <w:rtl/>
        </w:rPr>
        <w:t>התחבורה</w:t>
      </w:r>
      <w:r>
        <w:rPr>
          <w:rFonts w:hint="cs"/>
          <w:rtl/>
        </w:rPr>
        <w:t>,</w:t>
      </w:r>
      <w:r>
        <w:rPr>
          <w:rtl/>
        </w:rPr>
        <w:t xml:space="preserve"> </w:t>
      </w:r>
      <w:bookmarkStart w:id="16470" w:name="_ETM_Q26_735859"/>
      <w:bookmarkEnd w:id="16470"/>
      <w:r>
        <w:rPr>
          <w:rFonts w:hint="cs"/>
          <w:rtl/>
        </w:rPr>
        <w:t>וגם יו"ר הקואליציה</w:t>
      </w:r>
      <w:bookmarkStart w:id="16471" w:name="_ETM_Q26_733442"/>
      <w:bookmarkStart w:id="16472" w:name="_ETM_Q26_737938"/>
      <w:bookmarkEnd w:id="16471"/>
      <w:bookmarkEnd w:id="16472"/>
      <w:r>
        <w:rPr>
          <w:rFonts w:hint="cs"/>
          <w:rtl/>
        </w:rPr>
        <w:t xml:space="preserve"> נכנס</w:t>
      </w:r>
      <w:r w:rsidR="00E42EAF">
        <w:rPr>
          <w:rFonts w:hint="cs"/>
          <w:rtl/>
        </w:rPr>
        <w:t>.</w:t>
      </w:r>
      <w:r>
        <w:rPr>
          <w:rFonts w:hint="cs"/>
          <w:rtl/>
        </w:rPr>
        <w:t xml:space="preserve"> אולי תיקחו את הדברים לידיים</w:t>
      </w:r>
      <w:bookmarkStart w:id="16473" w:name="_ETM_Q26_736819"/>
      <w:bookmarkStart w:id="16474" w:name="_ETM_Q26_737120"/>
      <w:bookmarkStart w:id="16475" w:name="_ETM_Q26_737449"/>
      <w:bookmarkStart w:id="16476" w:name="_ETM_Q26_739029"/>
      <w:bookmarkStart w:id="16477" w:name="_ETM_Q26_739120"/>
      <w:bookmarkStart w:id="16478" w:name="_ETM_Q26_739569"/>
      <w:bookmarkStart w:id="16479" w:name="_ETM_Q26_741110"/>
      <w:bookmarkEnd w:id="16473"/>
      <w:bookmarkEnd w:id="16474"/>
      <w:bookmarkEnd w:id="16475"/>
      <w:bookmarkEnd w:id="16476"/>
      <w:bookmarkEnd w:id="16477"/>
      <w:bookmarkEnd w:id="16478"/>
      <w:bookmarkEnd w:id="16479"/>
      <w:r>
        <w:rPr>
          <w:rFonts w:hint="cs"/>
          <w:rtl/>
        </w:rPr>
        <w:t xml:space="preserve">? </w:t>
      </w:r>
      <w:bookmarkStart w:id="16480" w:name="_ETM_Q26_734552"/>
      <w:bookmarkEnd w:id="16480"/>
      <w:r>
        <w:rPr>
          <w:rFonts w:hint="cs"/>
          <w:rtl/>
        </w:rPr>
        <w:t xml:space="preserve">להקל קצת </w:t>
      </w:r>
      <w:bookmarkStart w:id="16481" w:name="_ETM_Q26_743380"/>
      <w:bookmarkEnd w:id="16481"/>
      <w:r>
        <w:rPr>
          <w:rFonts w:hint="cs"/>
          <w:rtl/>
        </w:rPr>
        <w:t>על האזרחים</w:t>
      </w:r>
      <w:r w:rsidR="00E42EAF">
        <w:rPr>
          <w:rFonts w:hint="cs"/>
          <w:rtl/>
        </w:rPr>
        <w:t>.</w:t>
      </w:r>
      <w:r>
        <w:rPr>
          <w:rFonts w:hint="cs"/>
          <w:rtl/>
        </w:rPr>
        <w:t xml:space="preserve"> (אומרת </w:t>
      </w:r>
      <w:r w:rsidR="00E73F3F">
        <w:rPr>
          <w:rFonts w:hint="cs"/>
          <w:rtl/>
        </w:rPr>
        <w:t>ב</w:t>
      </w:r>
      <w:r>
        <w:rPr>
          <w:rFonts w:hint="cs"/>
          <w:rtl/>
        </w:rPr>
        <w:t>ערבית:</w:t>
      </w:r>
      <w:r w:rsidR="00E73F3F">
        <w:rPr>
          <w:rFonts w:hint="cs"/>
          <w:rtl/>
        </w:rPr>
        <w:t xml:space="preserve"> </w:t>
      </w:r>
      <w:r w:rsidR="00E73F3F" w:rsidRPr="00E73F3F">
        <w:rPr>
          <w:rtl/>
        </w:rPr>
        <w:t>קצת, טיפה</w:t>
      </w:r>
      <w:r w:rsidR="00E73F3F" w:rsidRPr="00E73F3F">
        <w:rPr>
          <w:rFonts w:hint="cs"/>
          <w:rtl/>
        </w:rPr>
        <w:t>,</w:t>
      </w:r>
      <w:r w:rsidR="00E73F3F" w:rsidRPr="00E73F3F">
        <w:rPr>
          <w:rtl/>
        </w:rPr>
        <w:t xml:space="preserve"> חבר'ה. "הזאב לא ימות והכבשים לא יכחדו"</w:t>
      </w:r>
      <w:r w:rsidR="00E73F3F" w:rsidRPr="00E73F3F">
        <w:rPr>
          <w:rFonts w:hint="cs"/>
          <w:rtl/>
        </w:rPr>
        <w:t>.</w:t>
      </w:r>
      <w:r w:rsidR="00E73F3F" w:rsidRPr="00E73F3F">
        <w:rPr>
          <w:rtl/>
        </w:rPr>
        <w:t xml:space="preserve"> שהאנשים יוכלו לחיות</w:t>
      </w:r>
      <w:r w:rsidR="00E73F3F" w:rsidRPr="00E73F3F">
        <w:rPr>
          <w:rFonts w:hint="cs"/>
          <w:rtl/>
        </w:rPr>
        <w:t>,</w:t>
      </w:r>
      <w:r w:rsidR="00E73F3F" w:rsidRPr="00E73F3F">
        <w:rPr>
          <w:rtl/>
        </w:rPr>
        <w:t xml:space="preserve"> בעיקר</w:t>
      </w:r>
      <w:r w:rsidR="00E73F3F">
        <w:rPr>
          <w:rFonts w:hint="cs"/>
          <w:rtl/>
        </w:rPr>
        <w:t>.)</w:t>
      </w:r>
      <w:r w:rsidR="00E73F3F">
        <w:rPr>
          <w:rtl/>
        </w:rPr>
        <w:t xml:space="preserve"> אז מילה אחרונה </w:t>
      </w:r>
      <w:r w:rsidR="00E73F3F">
        <w:rPr>
          <w:rFonts w:hint="cs"/>
          <w:rtl/>
        </w:rPr>
        <w:t xml:space="preserve">(אומרת דברים בשפה הערבית, להלן תרגומם: </w:t>
      </w:r>
      <w:r w:rsidR="00E73F3F" w:rsidRPr="00E73F3F">
        <w:rPr>
          <w:rtl/>
        </w:rPr>
        <w:t>לחברה הערבית שלנו</w:t>
      </w:r>
      <w:r w:rsidR="00E73F3F" w:rsidRPr="00E73F3F">
        <w:rPr>
          <w:rFonts w:hint="cs"/>
          <w:rtl/>
        </w:rPr>
        <w:t>.</w:t>
      </w:r>
      <w:r w:rsidR="00E73F3F" w:rsidRPr="00E73F3F">
        <w:rPr>
          <w:rtl/>
        </w:rPr>
        <w:t xml:space="preserve"> שלום עליכם ו</w:t>
      </w:r>
      <w:r w:rsidR="00E42EAF">
        <w:rPr>
          <w:rFonts w:hint="cs"/>
          <w:rtl/>
        </w:rPr>
        <w:t>רחמי</w:t>
      </w:r>
      <w:r w:rsidR="00E73F3F" w:rsidRPr="00E73F3F">
        <w:rPr>
          <w:rtl/>
        </w:rPr>
        <w:t xml:space="preserve"> האל וברכותיו. כל אנשינו בחברה הערבית, אנו עוברים ימים קשים </w:t>
      </w:r>
      <w:r w:rsidR="00E73F3F" w:rsidRPr="00E73F3F">
        <w:rPr>
          <w:rFonts w:hint="cs"/>
          <w:rtl/>
        </w:rPr>
        <w:t>ב</w:t>
      </w:r>
      <w:r w:rsidR="00E73F3F" w:rsidRPr="00E73F3F">
        <w:rPr>
          <w:rtl/>
        </w:rPr>
        <w:t xml:space="preserve">חברה ערבית ילידת הארץ מכל הבחינות </w:t>
      </w:r>
      <w:r w:rsidR="00E73F3F" w:rsidRPr="00E73F3F">
        <w:rPr>
          <w:rFonts w:hint="cs"/>
          <w:rtl/>
        </w:rPr>
        <w:t xml:space="preserve">– </w:t>
      </w:r>
      <w:r w:rsidR="00E73F3F" w:rsidRPr="00E73F3F">
        <w:rPr>
          <w:rtl/>
        </w:rPr>
        <w:t>כלכלית, חברתית ופוליטית. ברגעים אלו כולנו בציפייה שיהיה הסכם לסיום המלחמה, ולא רק הפסקת אש</w:t>
      </w:r>
      <w:r w:rsidR="00E73F3F" w:rsidRPr="00E73F3F">
        <w:rPr>
          <w:rFonts w:hint="cs"/>
          <w:rtl/>
        </w:rPr>
        <w:t>;</w:t>
      </w:r>
      <w:r w:rsidR="00E73F3F" w:rsidRPr="00E73F3F">
        <w:rPr>
          <w:rtl/>
        </w:rPr>
        <w:t xml:space="preserve"> סיום המלחמה, </w:t>
      </w:r>
      <w:r w:rsidR="00E73F3F" w:rsidRPr="00E73F3F">
        <w:rPr>
          <w:rFonts w:hint="cs"/>
          <w:rtl/>
        </w:rPr>
        <w:t>ה</w:t>
      </w:r>
      <w:r w:rsidR="00E73F3F" w:rsidRPr="00E73F3F">
        <w:rPr>
          <w:rtl/>
        </w:rPr>
        <w:t>חזרת החטופים</w:t>
      </w:r>
      <w:r w:rsidR="00E73F3F">
        <w:rPr>
          <w:rFonts w:hint="cs"/>
          <w:rtl/>
        </w:rPr>
        <w:t>,</w:t>
      </w:r>
      <w:r w:rsidR="00E73F3F" w:rsidRPr="00E73F3F">
        <w:rPr>
          <w:rtl/>
        </w:rPr>
        <w:t xml:space="preserve"> ולהתחיל לחשוב על חיים, ביטחון ובטיחות. אני רוצה לומר לכם שהתקציב הזה והחוקים האלה</w:t>
      </w:r>
      <w:r w:rsidR="00E73F3F" w:rsidRPr="00E73F3F">
        <w:rPr>
          <w:rFonts w:hint="cs"/>
          <w:rtl/>
        </w:rPr>
        <w:t>,</w:t>
      </w:r>
      <w:r w:rsidR="00E73F3F" w:rsidRPr="00E73F3F">
        <w:rPr>
          <w:rtl/>
        </w:rPr>
        <w:t xml:space="preserve"> המקפחים את הקבוצות המוחלשות</w:t>
      </w:r>
      <w:r w:rsidR="00E73F3F" w:rsidRPr="00E73F3F">
        <w:rPr>
          <w:rFonts w:hint="cs"/>
          <w:rtl/>
        </w:rPr>
        <w:t>,</w:t>
      </w:r>
      <w:r w:rsidR="00E73F3F" w:rsidRPr="00E73F3F">
        <w:rPr>
          <w:rtl/>
        </w:rPr>
        <w:t xml:space="preserve"> אשר </w:t>
      </w:r>
      <w:r w:rsidR="00E73F3F" w:rsidRPr="00E73F3F">
        <w:rPr>
          <w:rFonts w:hint="cs"/>
          <w:rtl/>
        </w:rPr>
        <w:t>–</w:t>
      </w:r>
      <w:r w:rsidR="00E73F3F" w:rsidRPr="00E73F3F">
        <w:rPr>
          <w:rtl/>
        </w:rPr>
        <w:t xml:space="preserve"> השבח לאל על כל מצב. השבח לאל שאין לשבח על רעה מלבדו. </w:t>
      </w:r>
      <w:r w:rsidR="00E42EAF">
        <w:rPr>
          <w:rFonts w:hint="cs"/>
          <w:rtl/>
        </w:rPr>
        <w:t xml:space="preserve">אצלנו </w:t>
      </w:r>
      <w:r w:rsidR="00E73F3F" w:rsidRPr="00E73F3F">
        <w:rPr>
          <w:rtl/>
        </w:rPr>
        <w:t xml:space="preserve">בחברה </w:t>
      </w:r>
      <w:r w:rsidR="00E42EAF">
        <w:rPr>
          <w:rFonts w:hint="cs"/>
          <w:rtl/>
        </w:rPr>
        <w:t>ה</w:t>
      </w:r>
      <w:r w:rsidR="00E73F3F" w:rsidRPr="00E73F3F">
        <w:rPr>
          <w:rtl/>
        </w:rPr>
        <w:t xml:space="preserve">ערבית, כמיעוט וכקבוצה מוחלשת, </w:t>
      </w:r>
      <w:r w:rsidR="00E73F3F" w:rsidRPr="00E73F3F">
        <w:rPr>
          <w:rFonts w:hint="cs"/>
          <w:rtl/>
        </w:rPr>
        <w:t>ה</w:t>
      </w:r>
      <w:r w:rsidR="00E73F3F" w:rsidRPr="00E73F3F">
        <w:rPr>
          <w:rtl/>
        </w:rPr>
        <w:t xml:space="preserve">ילדים חיים מתחת לקו העוני, </w:t>
      </w:r>
      <w:r w:rsidR="00E73F3F" w:rsidRPr="00E73F3F">
        <w:rPr>
          <w:rFonts w:hint="cs"/>
          <w:rtl/>
        </w:rPr>
        <w:t>ה</w:t>
      </w:r>
      <w:r w:rsidR="00E73F3F" w:rsidRPr="00E73F3F">
        <w:rPr>
          <w:rtl/>
        </w:rPr>
        <w:t>הורים מובטלים</w:t>
      </w:r>
      <w:r w:rsidR="00E73F3F" w:rsidRPr="00E73F3F">
        <w:rPr>
          <w:rFonts w:hint="cs"/>
          <w:rtl/>
        </w:rPr>
        <w:t>,</w:t>
      </w:r>
      <w:r w:rsidR="00E73F3F" w:rsidRPr="00E73F3F">
        <w:rPr>
          <w:rtl/>
        </w:rPr>
        <w:t xml:space="preserve"> </w:t>
      </w:r>
      <w:r w:rsidR="00E73F3F" w:rsidRPr="00E73F3F">
        <w:rPr>
          <w:rFonts w:hint="cs"/>
          <w:rtl/>
        </w:rPr>
        <w:t>כש</w:t>
      </w:r>
      <w:r w:rsidR="00E73F3F" w:rsidRPr="00E73F3F">
        <w:rPr>
          <w:rtl/>
        </w:rPr>
        <w:t xml:space="preserve">שיעור </w:t>
      </w:r>
      <w:r w:rsidR="00E73F3F" w:rsidRPr="00E73F3F">
        <w:rPr>
          <w:rFonts w:hint="cs"/>
          <w:rtl/>
        </w:rPr>
        <w:t>ה</w:t>
      </w:r>
      <w:r w:rsidR="00E73F3F" w:rsidRPr="00E73F3F">
        <w:rPr>
          <w:rtl/>
        </w:rPr>
        <w:t xml:space="preserve">אבטלה גבוה, </w:t>
      </w:r>
      <w:r w:rsidR="00E73F3F" w:rsidRPr="00E73F3F">
        <w:rPr>
          <w:rFonts w:hint="cs"/>
          <w:rtl/>
        </w:rPr>
        <w:t xml:space="preserve">כשיש </w:t>
      </w:r>
      <w:r w:rsidR="00E73F3F" w:rsidRPr="00E73F3F">
        <w:rPr>
          <w:rtl/>
        </w:rPr>
        <w:t>מחסור במקומות עבודה ומחסור</w:t>
      </w:r>
      <w:r w:rsidR="00E73F3F">
        <w:rPr>
          <w:rtl/>
        </w:rPr>
        <w:t xml:space="preserve"> </w:t>
      </w:r>
      <w:r w:rsidR="00E73F3F" w:rsidRPr="00E73F3F">
        <w:rPr>
          <w:rFonts w:hint="cs"/>
          <w:rtl/>
        </w:rPr>
        <w:t>ב</w:t>
      </w:r>
      <w:r w:rsidR="00E73F3F" w:rsidRPr="00E73F3F">
        <w:rPr>
          <w:rtl/>
        </w:rPr>
        <w:t>אזורי תעשי</w:t>
      </w:r>
      <w:r w:rsidR="00E73F3F" w:rsidRPr="00E73F3F">
        <w:rPr>
          <w:rFonts w:hint="cs"/>
          <w:rtl/>
        </w:rPr>
        <w:t>י</w:t>
      </w:r>
      <w:r w:rsidR="00E73F3F" w:rsidRPr="00E73F3F">
        <w:rPr>
          <w:rtl/>
        </w:rPr>
        <w:t xml:space="preserve">ה בחברה הערבית </w:t>
      </w:r>
      <w:r w:rsidR="00E73F3F" w:rsidRPr="00E73F3F">
        <w:rPr>
          <w:rFonts w:hint="cs"/>
          <w:rtl/>
        </w:rPr>
        <w:t xml:space="preserve">– </w:t>
      </w:r>
      <w:r w:rsidR="00E73F3F" w:rsidRPr="00E73F3F">
        <w:rPr>
          <w:rtl/>
        </w:rPr>
        <w:t xml:space="preserve">זה יביא את התושבים שלנו למצבים חברתיים וכלכלים קשים. גם </w:t>
      </w:r>
      <w:r w:rsidR="00E73F3F" w:rsidRPr="00E73F3F">
        <w:rPr>
          <w:rFonts w:hint="cs"/>
          <w:rtl/>
        </w:rPr>
        <w:t>ה</w:t>
      </w:r>
      <w:r w:rsidR="00E73F3F" w:rsidRPr="00E73F3F">
        <w:rPr>
          <w:rtl/>
        </w:rPr>
        <w:t xml:space="preserve">רשויות המקומיות שלנו </w:t>
      </w:r>
      <w:r w:rsidR="00E73F3F" w:rsidRPr="00E73F3F">
        <w:rPr>
          <w:rFonts w:hint="cs"/>
          <w:rtl/>
        </w:rPr>
        <w:t>סובלות מ</w:t>
      </w:r>
      <w:r w:rsidR="00E73F3F" w:rsidRPr="00E73F3F">
        <w:rPr>
          <w:rtl/>
        </w:rPr>
        <w:t>קשיים בשנה הז</w:t>
      </w:r>
      <w:r w:rsidR="00E73F3F" w:rsidRPr="00E73F3F">
        <w:rPr>
          <w:rFonts w:hint="cs"/>
          <w:rtl/>
        </w:rPr>
        <w:t>את</w:t>
      </w:r>
      <w:r w:rsidR="00E73F3F" w:rsidRPr="00E73F3F">
        <w:rPr>
          <w:rtl/>
        </w:rPr>
        <w:t xml:space="preserve"> ו</w:t>
      </w:r>
      <w:r w:rsidR="00E73F3F" w:rsidRPr="00E73F3F">
        <w:rPr>
          <w:rFonts w:hint="cs"/>
          <w:rtl/>
        </w:rPr>
        <w:t>ה</w:t>
      </w:r>
      <w:r w:rsidR="00E73F3F" w:rsidRPr="00E73F3F">
        <w:rPr>
          <w:rtl/>
        </w:rPr>
        <w:t>מצבים יותר ויותר קשים. תהיו בריאים.</w:t>
      </w:r>
      <w:r>
        <w:rPr>
          <w:rFonts w:hint="cs"/>
          <w:rtl/>
        </w:rPr>
        <w:t>)</w:t>
      </w:r>
    </w:p>
    <w:p w:rsidR="00E73F3F" w:rsidRPr="009635F5" w:rsidRDefault="00E73F3F" w:rsidP="00E73F3F">
      <w:pPr>
        <w:rPr>
          <w:rtl/>
        </w:rPr>
      </w:pPr>
    </w:p>
    <w:p w:rsidR="00704C15" w:rsidRDefault="00704C15" w:rsidP="006144DF">
      <w:pPr>
        <w:keepNext/>
        <w:rPr>
          <w:vanish/>
          <w:rtl/>
        </w:rPr>
      </w:pPr>
    </w:p>
    <w:p w:rsidR="00704C15" w:rsidRDefault="00704C15" w:rsidP="006144DF">
      <w:pPr>
        <w:pStyle w:val="af6"/>
        <w:keepNext/>
        <w:rPr>
          <w:rtl/>
        </w:rPr>
      </w:pPr>
      <w:r w:rsidRPr="00CD564F">
        <w:rPr>
          <w:rStyle w:val="TagStyle"/>
          <w:rtl/>
        </w:rPr>
        <w:t xml:space="preserve">&lt;&lt; יור &gt;&gt; </w:t>
      </w:r>
      <w:r>
        <w:rPr>
          <w:rtl/>
        </w:rPr>
        <w:t>היו"ר ארז מלול:</w:t>
      </w:r>
      <w:r w:rsidRPr="00CD564F">
        <w:rPr>
          <w:rStyle w:val="TagStyle"/>
          <w:rtl/>
        </w:rPr>
        <w:t xml:space="preserve"> &lt;&lt; יור &gt;&gt;</w:t>
      </w:r>
      <w:r>
        <w:rPr>
          <w:rtl/>
        </w:rPr>
        <w:t xml:space="preserve"> </w:t>
      </w:r>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תודה רבה. חבר הכנסת יבגני סובה, עשר דקות לרשותך. </w:t>
      </w:r>
    </w:p>
    <w:p w:rsidR="00704C15" w:rsidRDefault="00704C15" w:rsidP="006144DF">
      <w:pPr>
        <w:rPr>
          <w:rtl/>
          <w:lang w:eastAsia="he-IL"/>
        </w:rPr>
      </w:pPr>
    </w:p>
    <w:p w:rsidR="00704C15" w:rsidRDefault="00704C15" w:rsidP="006144DF">
      <w:pPr>
        <w:pStyle w:val="a4"/>
        <w:keepNext/>
        <w:rPr>
          <w:rtl/>
        </w:rPr>
      </w:pPr>
      <w:bookmarkStart w:id="16482" w:name="ET_speaker_5792_4"/>
      <w:r w:rsidRPr="00CD564F">
        <w:rPr>
          <w:rStyle w:val="TagStyle"/>
          <w:rtl/>
        </w:rPr>
        <w:t xml:space="preserve"> &lt;&lt; דובר &gt;&gt; </w:t>
      </w:r>
      <w:bookmarkStart w:id="16483" w:name="_Toc187705689"/>
      <w:bookmarkStart w:id="16484" w:name="_Toc187759601"/>
      <w:r>
        <w:rPr>
          <w:rtl/>
        </w:rPr>
        <w:t>יבגני סובה (ישראל ביתנו):</w:t>
      </w:r>
      <w:bookmarkEnd w:id="16483"/>
      <w:bookmarkEnd w:id="16484"/>
      <w:r w:rsidRPr="00CD564F">
        <w:rPr>
          <w:rStyle w:val="TagStyle"/>
          <w:rtl/>
        </w:rPr>
        <w:t xml:space="preserve"> &lt;&lt; דובר &gt;&gt;</w:t>
      </w:r>
      <w:r>
        <w:rPr>
          <w:rtl/>
        </w:rPr>
        <w:t xml:space="preserve"> </w:t>
      </w:r>
      <w:bookmarkEnd w:id="16482"/>
    </w:p>
    <w:p w:rsidR="00704C15" w:rsidRDefault="00704C15" w:rsidP="00591E1D">
      <w:pPr>
        <w:rPr>
          <w:rtl/>
          <w:lang w:eastAsia="he-IL"/>
        </w:rPr>
      </w:pPr>
    </w:p>
    <w:p w:rsidR="00704C15" w:rsidRDefault="00704C15" w:rsidP="00E42EAF">
      <w:pPr>
        <w:rPr>
          <w:rtl/>
          <w:lang w:eastAsia="he-IL"/>
        </w:rPr>
      </w:pPr>
      <w:r>
        <w:rPr>
          <w:rFonts w:hint="cs"/>
          <w:rtl/>
          <w:lang w:eastAsia="he-IL"/>
        </w:rPr>
        <w:t>אדוני היושב-ראש, כנסת נכבדה, קודם כול</w:t>
      </w:r>
      <w:r w:rsidR="00E42EAF">
        <w:rPr>
          <w:rFonts w:hint="cs"/>
          <w:rtl/>
          <w:lang w:eastAsia="he-IL"/>
        </w:rPr>
        <w:t>,</w:t>
      </w:r>
      <w:r>
        <w:rPr>
          <w:rFonts w:hint="cs"/>
          <w:rtl/>
          <w:lang w:eastAsia="he-IL"/>
        </w:rPr>
        <w:t xml:space="preserve"> ערב קשה. חמישה לוחמים מסיירת הנח"ל נפלו. אני מחבק את המשפחות, כולנו מחבקים את המשפחות, ומכאן אני רוצה לשלוח את תנחומיי. כולנו תקווה </w:t>
      </w:r>
      <w:bookmarkStart w:id="16485" w:name="_ETM_Q27_305000"/>
      <w:bookmarkEnd w:id="16485"/>
      <w:r>
        <w:rPr>
          <w:rFonts w:hint="cs"/>
          <w:rtl/>
          <w:lang w:eastAsia="he-IL"/>
        </w:rPr>
        <w:t xml:space="preserve">שאכן עסקה תגיע כמה שיותר מהר, שנראה את החטופים שלנו </w:t>
      </w:r>
      <w:bookmarkStart w:id="16486" w:name="_ETM_Q27_307000"/>
      <w:bookmarkEnd w:id="16486"/>
      <w:r>
        <w:rPr>
          <w:rFonts w:hint="cs"/>
          <w:rtl/>
          <w:lang w:eastAsia="he-IL"/>
        </w:rPr>
        <w:t xml:space="preserve">בבית, וזה הדבר הראשון שאנחנו כולנו צריכים, להתפלל ולעשות, ורק אחר כך לעסוק בדברים נוספים, ויש לנו דברים על הפרק לעסוק בהם. </w:t>
      </w:r>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אנחנו כרגע עוסקים בחוק שקשור לתקציב המדינה לשנת 2025 </w:t>
      </w:r>
      <w:r>
        <w:rPr>
          <w:rtl/>
          <w:lang w:eastAsia="he-IL"/>
        </w:rPr>
        <w:t>–</w:t>
      </w:r>
      <w:r>
        <w:rPr>
          <w:rFonts w:hint="cs"/>
          <w:rtl/>
          <w:lang w:eastAsia="he-IL"/>
        </w:rPr>
        <w:t xml:space="preserve"> זה </w:t>
      </w:r>
      <w:bookmarkStart w:id="16487" w:name="_ETM_Q27_324000"/>
      <w:bookmarkEnd w:id="16487"/>
      <w:r>
        <w:rPr>
          <w:rFonts w:hint="cs"/>
          <w:rtl/>
          <w:lang w:eastAsia="he-IL"/>
        </w:rPr>
        <w:t>עשר דקות, נכון?</w:t>
      </w:r>
    </w:p>
    <w:p w:rsidR="00704C15" w:rsidRDefault="00704C15" w:rsidP="006144DF">
      <w:pPr>
        <w:rPr>
          <w:rtl/>
          <w:lang w:eastAsia="he-IL"/>
        </w:rPr>
      </w:pPr>
      <w:bookmarkStart w:id="16488" w:name="_ETM_Q27_327000"/>
      <w:bookmarkEnd w:id="16488"/>
    </w:p>
    <w:p w:rsidR="00704C15" w:rsidRDefault="00704C15" w:rsidP="006144DF">
      <w:pPr>
        <w:pStyle w:val="af6"/>
        <w:keepNext/>
        <w:rPr>
          <w:rtl/>
        </w:rPr>
      </w:pPr>
      <w:r w:rsidRPr="001B12E9">
        <w:rPr>
          <w:rStyle w:val="TagStyle"/>
          <w:rtl/>
        </w:rPr>
        <w:t xml:space="preserve"> &lt;&lt; יור &gt;&gt; </w:t>
      </w:r>
      <w:r>
        <w:rPr>
          <w:rtl/>
        </w:rPr>
        <w:t>היו"ר ארז מלול:</w:t>
      </w:r>
      <w:r w:rsidRPr="001B12E9">
        <w:rPr>
          <w:rStyle w:val="TagStyle"/>
          <w:rtl/>
        </w:rPr>
        <w:t xml:space="preserve"> &lt;&lt; יור &gt;&gt;</w:t>
      </w:r>
      <w:r>
        <w:rPr>
          <w:rtl/>
        </w:rPr>
        <w:t xml:space="preserve"> </w:t>
      </w:r>
    </w:p>
    <w:p w:rsidR="00704C15" w:rsidRDefault="00704C15" w:rsidP="00591E1D">
      <w:pPr>
        <w:rPr>
          <w:rtl/>
          <w:lang w:eastAsia="he-IL"/>
        </w:rPr>
      </w:pPr>
    </w:p>
    <w:p w:rsidR="00704C15" w:rsidRPr="001B12E9" w:rsidRDefault="00704C15" w:rsidP="006144DF">
      <w:pPr>
        <w:rPr>
          <w:rtl/>
          <w:lang w:eastAsia="he-IL"/>
        </w:rPr>
      </w:pPr>
      <w:r>
        <w:rPr>
          <w:rFonts w:hint="cs"/>
          <w:rtl/>
          <w:lang w:eastAsia="he-IL"/>
        </w:rPr>
        <w:t xml:space="preserve">כן, כן. אני מוסיף. </w:t>
      </w:r>
    </w:p>
    <w:p w:rsidR="00704C15" w:rsidRDefault="00704C15" w:rsidP="006144DF">
      <w:pPr>
        <w:rPr>
          <w:rtl/>
          <w:lang w:eastAsia="he-IL"/>
        </w:rPr>
      </w:pPr>
    </w:p>
    <w:p w:rsidR="00704C15" w:rsidRDefault="00704C15" w:rsidP="006144DF">
      <w:pPr>
        <w:pStyle w:val="-"/>
        <w:keepNext/>
        <w:rPr>
          <w:rtl/>
        </w:rPr>
      </w:pPr>
      <w:bookmarkStart w:id="16489" w:name="ET_speakercontinue_5792_15"/>
      <w:r w:rsidRPr="001B12E9">
        <w:rPr>
          <w:rStyle w:val="TagStyle"/>
          <w:rtl/>
        </w:rPr>
        <w:t xml:space="preserve"> &lt;&lt; דובר_המשך &gt;&gt; </w:t>
      </w:r>
      <w:r>
        <w:rPr>
          <w:rtl/>
        </w:rPr>
        <w:t>יבגני סובה (ישראל ביתנו):</w:t>
      </w:r>
      <w:r w:rsidRPr="001B12E9">
        <w:rPr>
          <w:rStyle w:val="TagStyle"/>
          <w:rtl/>
        </w:rPr>
        <w:t xml:space="preserve"> &lt;&lt; דובר_המשך &gt;&gt;</w:t>
      </w:r>
      <w:r>
        <w:rPr>
          <w:rtl/>
        </w:rPr>
        <w:t xml:space="preserve"> </w:t>
      </w:r>
      <w:bookmarkEnd w:id="16489"/>
    </w:p>
    <w:p w:rsidR="00704C15" w:rsidRDefault="00704C15" w:rsidP="00591E1D">
      <w:pPr>
        <w:rPr>
          <w:rtl/>
          <w:lang w:eastAsia="he-IL"/>
        </w:rPr>
      </w:pPr>
    </w:p>
    <w:p w:rsidR="00704C15" w:rsidRDefault="00704C15" w:rsidP="006144DF">
      <w:pPr>
        <w:rPr>
          <w:rtl/>
          <w:lang w:eastAsia="he-IL"/>
        </w:rPr>
      </w:pPr>
      <w:bookmarkStart w:id="16490" w:name="_ETM_Q27_329000"/>
      <w:bookmarkEnd w:id="16490"/>
      <w:r>
        <w:rPr>
          <w:rFonts w:hint="cs"/>
          <w:rtl/>
          <w:lang w:eastAsia="he-IL"/>
        </w:rPr>
        <w:t xml:space="preserve">אנחנו עוסקים כרגע </w:t>
      </w:r>
      <w:bookmarkStart w:id="16491" w:name="_ETM_Q27_328000"/>
      <w:bookmarkEnd w:id="16491"/>
      <w:r>
        <w:rPr>
          <w:rFonts w:hint="cs"/>
          <w:rtl/>
          <w:lang w:eastAsia="he-IL"/>
        </w:rPr>
        <w:t xml:space="preserve">בחוק שקשור לתקציב של 2025. אבל לפני שאני אגע </w:t>
      </w:r>
      <w:bookmarkStart w:id="16492" w:name="_ETM_Q27_339000"/>
      <w:bookmarkEnd w:id="16492"/>
      <w:r>
        <w:rPr>
          <w:rtl/>
          <w:lang w:eastAsia="he-IL"/>
        </w:rPr>
        <w:t>–</w:t>
      </w:r>
      <w:r>
        <w:rPr>
          <w:rFonts w:hint="cs"/>
          <w:rtl/>
          <w:lang w:eastAsia="he-IL"/>
        </w:rPr>
        <w:t xml:space="preserve"> פשוט תבטל ותעשה מחדש. </w:t>
      </w:r>
    </w:p>
    <w:p w:rsidR="00704C15" w:rsidRPr="001B12E9" w:rsidRDefault="00704C15" w:rsidP="006144DF">
      <w:pPr>
        <w:rPr>
          <w:rtl/>
          <w:lang w:eastAsia="he-IL"/>
        </w:rPr>
      </w:pPr>
      <w:bookmarkStart w:id="16493" w:name="_ETM_Q27_331000"/>
      <w:bookmarkEnd w:id="16493"/>
    </w:p>
    <w:p w:rsidR="00704C15" w:rsidRDefault="00704C15" w:rsidP="006144DF">
      <w:pPr>
        <w:pStyle w:val="af6"/>
        <w:keepNext/>
        <w:rPr>
          <w:rtl/>
        </w:rPr>
      </w:pPr>
      <w:r w:rsidRPr="00CD564F">
        <w:rPr>
          <w:rStyle w:val="TagStyle"/>
          <w:rtl/>
        </w:rPr>
        <w:t xml:space="preserve"> &lt;&lt; יור &gt;&gt; </w:t>
      </w:r>
      <w:r>
        <w:rPr>
          <w:rtl/>
        </w:rPr>
        <w:t>היו"ר ארז מלול:</w:t>
      </w:r>
      <w:r w:rsidRPr="00CD564F">
        <w:rPr>
          <w:rStyle w:val="TagStyle"/>
          <w:rtl/>
        </w:rPr>
        <w:t xml:space="preserve"> &lt;&lt; יור &gt;&gt;</w:t>
      </w:r>
      <w:r>
        <w:rPr>
          <w:rtl/>
        </w:rPr>
        <w:t xml:space="preserve"> </w:t>
      </w:r>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כן. תשע דקות יש </w:t>
      </w:r>
      <w:bookmarkStart w:id="16494" w:name="_ETM_Q27_337000"/>
      <w:bookmarkEnd w:id="16494"/>
      <w:r>
        <w:rPr>
          <w:rFonts w:hint="cs"/>
          <w:rtl/>
          <w:lang w:eastAsia="he-IL"/>
        </w:rPr>
        <w:t xml:space="preserve">לך. </w:t>
      </w:r>
    </w:p>
    <w:p w:rsidR="00704C15" w:rsidRDefault="00704C15" w:rsidP="006144DF">
      <w:pPr>
        <w:rPr>
          <w:rtl/>
          <w:lang w:eastAsia="he-IL"/>
        </w:rPr>
      </w:pPr>
      <w:bookmarkStart w:id="16495" w:name="_ETM_Q27_340000"/>
      <w:bookmarkEnd w:id="16495"/>
    </w:p>
    <w:p w:rsidR="00704C15" w:rsidRDefault="00704C15" w:rsidP="006144DF">
      <w:pPr>
        <w:pStyle w:val="-"/>
        <w:keepNext/>
        <w:rPr>
          <w:rtl/>
        </w:rPr>
      </w:pPr>
      <w:bookmarkStart w:id="16496" w:name="ET_speakercontinue_5792_16"/>
      <w:r w:rsidRPr="001B12E9">
        <w:rPr>
          <w:rStyle w:val="TagStyle"/>
          <w:rtl/>
        </w:rPr>
        <w:t xml:space="preserve"> &lt;&lt; דובר_המשך &gt;&gt; </w:t>
      </w:r>
      <w:r>
        <w:rPr>
          <w:rtl/>
        </w:rPr>
        <w:t>יבגני סובה (ישראל ביתנו):</w:t>
      </w:r>
      <w:r w:rsidRPr="001B12E9">
        <w:rPr>
          <w:rStyle w:val="TagStyle"/>
          <w:rtl/>
        </w:rPr>
        <w:t xml:space="preserve"> &lt;&lt; דובר_המשך &gt;&gt;</w:t>
      </w:r>
      <w:r>
        <w:rPr>
          <w:rtl/>
        </w:rPr>
        <w:t xml:space="preserve"> </w:t>
      </w:r>
      <w:bookmarkEnd w:id="16496"/>
    </w:p>
    <w:p w:rsidR="00704C15" w:rsidRDefault="00704C15" w:rsidP="00591E1D">
      <w:pPr>
        <w:rPr>
          <w:rtl/>
          <w:lang w:eastAsia="he-IL"/>
        </w:rPr>
      </w:pPr>
    </w:p>
    <w:p w:rsidR="00704C15" w:rsidRDefault="00704C15" w:rsidP="006144DF">
      <w:pPr>
        <w:rPr>
          <w:rtl/>
          <w:lang w:eastAsia="he-IL"/>
        </w:rPr>
      </w:pPr>
      <w:bookmarkStart w:id="16497" w:name="_ETM_Q27_341000"/>
      <w:bookmarkEnd w:id="16497"/>
      <w:r>
        <w:rPr>
          <w:rFonts w:hint="cs"/>
          <w:rtl/>
          <w:lang w:eastAsia="he-IL"/>
        </w:rPr>
        <w:t xml:space="preserve">אז אני ארוויח שתי דקות. אני ארד דקה לפני. </w:t>
      </w:r>
    </w:p>
    <w:p w:rsidR="00704C15" w:rsidRDefault="00704C15" w:rsidP="006144DF">
      <w:pPr>
        <w:rPr>
          <w:rtl/>
          <w:lang w:eastAsia="he-IL"/>
        </w:rPr>
      </w:pPr>
      <w:bookmarkStart w:id="16498" w:name="_ETM_Q27_343000"/>
      <w:bookmarkEnd w:id="16498"/>
    </w:p>
    <w:p w:rsidR="00704C15" w:rsidRDefault="00704C15" w:rsidP="00E42EAF">
      <w:pPr>
        <w:rPr>
          <w:rtl/>
          <w:lang w:eastAsia="he-IL"/>
        </w:rPr>
      </w:pPr>
      <w:r>
        <w:rPr>
          <w:rFonts w:hint="cs"/>
          <w:rtl/>
          <w:lang w:eastAsia="he-IL"/>
        </w:rPr>
        <w:t xml:space="preserve">אנחנו עוסקים, אדוני היושב-ראש, כנסת נכבדה, בחוק שקשור לתקציב. אמרנו את דעתנו בוועדה. אנחנו חושבים שלקחת ולהעמיס נטל על מי שמשלם יותר זו פשוט בושה, בזמן שהממשלה </w:t>
      </w:r>
      <w:r>
        <w:rPr>
          <w:rFonts w:hint="eastAsia"/>
          <w:rtl/>
          <w:lang w:eastAsia="he-IL"/>
        </w:rPr>
        <w:t>–</w:t>
      </w:r>
      <w:r>
        <w:rPr>
          <w:rFonts w:hint="cs"/>
          <w:rtl/>
          <w:lang w:eastAsia="he-IL"/>
        </w:rPr>
        <w:t xml:space="preserve"> כפי </w:t>
      </w:r>
      <w:bookmarkStart w:id="16499" w:name="_ETM_Q27_371000"/>
      <w:bookmarkEnd w:id="16499"/>
      <w:r>
        <w:rPr>
          <w:rFonts w:hint="cs"/>
          <w:rtl/>
          <w:lang w:eastAsia="he-IL"/>
        </w:rPr>
        <w:t xml:space="preserve">שנאמר עוד לפניי </w:t>
      </w:r>
      <w:r>
        <w:rPr>
          <w:rFonts w:hint="eastAsia"/>
          <w:rtl/>
          <w:lang w:eastAsia="he-IL"/>
        </w:rPr>
        <w:t>–</w:t>
      </w:r>
      <w:r>
        <w:rPr>
          <w:rFonts w:hint="cs"/>
          <w:rtl/>
          <w:lang w:eastAsia="he-IL"/>
        </w:rPr>
        <w:t xml:space="preserve"> לא מקצצת, לא סוגרת משרדים, לא מבטלת כספים קואליציוניים, ופועלת כאילו שום דבר לא קורה, כאילו מחפשים מקורות למלא את החור </w:t>
      </w:r>
      <w:bookmarkStart w:id="16500" w:name="_ETM_Q27_384000"/>
      <w:bookmarkEnd w:id="16500"/>
      <w:r>
        <w:rPr>
          <w:rFonts w:hint="cs"/>
          <w:rtl/>
          <w:lang w:eastAsia="he-IL"/>
        </w:rPr>
        <w:t xml:space="preserve">התקציבי, את הבור התקציבי </w:t>
      </w:r>
      <w:r>
        <w:rPr>
          <w:rFonts w:hint="eastAsia"/>
          <w:rtl/>
          <w:lang w:eastAsia="he-IL"/>
        </w:rPr>
        <w:t>–</w:t>
      </w:r>
      <w:r>
        <w:rPr>
          <w:rFonts w:hint="cs"/>
          <w:rtl/>
          <w:lang w:eastAsia="he-IL"/>
        </w:rPr>
        <w:t xml:space="preserve"> שאף אחד לא מתווכח </w:t>
      </w:r>
      <w:bookmarkStart w:id="16501" w:name="_ETM_Q27_391000"/>
      <w:bookmarkEnd w:id="16501"/>
      <w:r>
        <w:rPr>
          <w:rFonts w:hint="cs"/>
          <w:rtl/>
          <w:lang w:eastAsia="he-IL"/>
        </w:rPr>
        <w:t xml:space="preserve">עם זה </w:t>
      </w:r>
      <w:r>
        <w:rPr>
          <w:rFonts w:hint="eastAsia"/>
          <w:rtl/>
          <w:lang w:eastAsia="he-IL"/>
        </w:rPr>
        <w:t>–</w:t>
      </w:r>
      <w:r>
        <w:rPr>
          <w:rFonts w:hint="cs"/>
          <w:rtl/>
          <w:lang w:eastAsia="he-IL"/>
        </w:rPr>
        <w:t xml:space="preserve"> אבל בדרכים שלא יביאו לשגשוג הכלכלה וגם לשיקום הכלכלה בתקופה אחרי המלחמה. דרך אגב, אני משווה את זה לשנת 2021, אחרי </w:t>
      </w:r>
      <w:bookmarkStart w:id="16502" w:name="_ETM_Q27_402000"/>
      <w:bookmarkEnd w:id="16502"/>
      <w:r>
        <w:rPr>
          <w:rFonts w:hint="cs"/>
          <w:rtl/>
          <w:lang w:eastAsia="he-IL"/>
        </w:rPr>
        <w:t xml:space="preserve">הקורונה, שם אנחנו אכן עשינו צעדים קשים, אבל בסופו של דבר זה בא לידי ביטוי בדוחות של </w:t>
      </w:r>
      <w:r w:rsidR="00E42EAF">
        <w:rPr>
          <w:rFonts w:hint="cs"/>
          <w:rtl/>
          <w:lang w:eastAsia="he-IL"/>
        </w:rPr>
        <w:t>ה-</w:t>
      </w:r>
      <w:r>
        <w:rPr>
          <w:rFonts w:hint="cs"/>
          <w:lang w:eastAsia="he-IL"/>
        </w:rPr>
        <w:t>OECD</w:t>
      </w:r>
      <w:r>
        <w:rPr>
          <w:rFonts w:hint="cs"/>
          <w:rtl/>
          <w:lang w:eastAsia="he-IL"/>
        </w:rPr>
        <w:t xml:space="preserve">, דוחות של </w:t>
      </w:r>
      <w:proofErr w:type="spellStart"/>
      <w:r>
        <w:rPr>
          <w:rFonts w:hint="cs"/>
          <w:rtl/>
          <w:lang w:eastAsia="he-IL"/>
        </w:rPr>
        <w:t>פיץ</w:t>
      </w:r>
      <w:proofErr w:type="spellEnd"/>
      <w:r>
        <w:rPr>
          <w:rFonts w:hint="cs"/>
          <w:rtl/>
          <w:lang w:eastAsia="he-IL"/>
        </w:rPr>
        <w:t xml:space="preserve">', </w:t>
      </w:r>
      <w:r>
        <w:rPr>
          <w:rFonts w:hint="cs"/>
          <w:lang w:eastAsia="he-IL"/>
        </w:rPr>
        <w:t>S</w:t>
      </w:r>
      <w:r>
        <w:rPr>
          <w:rFonts w:hint="cs"/>
          <w:rtl/>
          <w:lang w:eastAsia="he-IL"/>
        </w:rPr>
        <w:t>&amp;</w:t>
      </w:r>
      <w:r>
        <w:rPr>
          <w:rFonts w:hint="cs"/>
          <w:lang w:eastAsia="he-IL"/>
        </w:rPr>
        <w:t>P</w:t>
      </w:r>
      <w:r>
        <w:rPr>
          <w:rFonts w:hint="cs"/>
          <w:rtl/>
          <w:lang w:eastAsia="he-IL"/>
        </w:rPr>
        <w:t xml:space="preserve">, כל סוכנויות דירוג האשראי שציינו לטובה את הכלכלה הישראלית. מספיק רק להסתכל על הנתונים שהממשלה הקודמת, </w:t>
      </w:r>
      <w:bookmarkStart w:id="16503" w:name="_ETM_Q27_426000"/>
      <w:bookmarkEnd w:id="16503"/>
      <w:r>
        <w:rPr>
          <w:rFonts w:hint="cs"/>
          <w:rtl/>
          <w:lang w:eastAsia="he-IL"/>
        </w:rPr>
        <w:t xml:space="preserve">שהיינו חלק ממנה, השאירה לממשלה שלכם </w:t>
      </w:r>
      <w:r w:rsidR="00E42EAF">
        <w:rPr>
          <w:rFonts w:hint="eastAsia"/>
          <w:rtl/>
          <w:lang w:eastAsia="he-IL"/>
        </w:rPr>
        <w:t>–</w:t>
      </w:r>
      <w:r w:rsidR="00E42EAF">
        <w:rPr>
          <w:rFonts w:hint="cs"/>
          <w:rtl/>
          <w:lang w:eastAsia="he-IL"/>
        </w:rPr>
        <w:t xml:space="preserve"> </w:t>
      </w:r>
      <w:r>
        <w:rPr>
          <w:rFonts w:hint="cs"/>
          <w:rtl/>
          <w:lang w:eastAsia="he-IL"/>
        </w:rPr>
        <w:t>למעלה מ-10 מיליארד שקל</w:t>
      </w:r>
      <w:bookmarkStart w:id="16504" w:name="_ETM_Q27_431000"/>
      <w:bookmarkEnd w:id="16504"/>
      <w:r>
        <w:rPr>
          <w:rFonts w:hint="cs"/>
          <w:rtl/>
          <w:lang w:eastAsia="he-IL"/>
        </w:rPr>
        <w:t xml:space="preserve"> עודף תקציבי, ומבחינת הצמיחה הגענו למעלה מ-6.5% צמיחה. </w:t>
      </w:r>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לפני שעה קלה עמד כאן על הדוכן השר אלי כהן. אדוני היושב-ראש, אתה אומנם שייך לקואליציה, אבל </w:t>
      </w:r>
      <w:bookmarkStart w:id="16505" w:name="_ETM_Q27_443000"/>
      <w:bookmarkEnd w:id="16505"/>
      <w:r>
        <w:rPr>
          <w:rFonts w:hint="cs"/>
          <w:rtl/>
          <w:lang w:eastAsia="he-IL"/>
        </w:rPr>
        <w:t xml:space="preserve">אתה כרגע מנהל את הישיבה כסגן היושב-ראש. עצם העובדה ששרים לא יושבים כאן בשולחן הממשלה, אני חושב שזה </w:t>
      </w:r>
      <w:bookmarkStart w:id="16506" w:name="_ETM_Q27_454000"/>
      <w:bookmarkEnd w:id="16506"/>
      <w:r>
        <w:rPr>
          <w:rFonts w:hint="cs"/>
          <w:rtl/>
          <w:lang w:eastAsia="he-IL"/>
        </w:rPr>
        <w:t xml:space="preserve">חוסר כבוד לכנסת. השרה מירי רגב אפילו לא שומעת מה </w:t>
      </w:r>
      <w:bookmarkStart w:id="16507" w:name="_ETM_Q27_458000"/>
      <w:bookmarkEnd w:id="16507"/>
      <w:r>
        <w:rPr>
          <w:rFonts w:hint="cs"/>
          <w:rtl/>
          <w:lang w:eastAsia="he-IL"/>
        </w:rPr>
        <w:t>שאני אומר. אתם יושבים כשרים בכנסת, תכבדו את הכנסת, שבו פה בשולחן הממשלה. אבל אני ראיתי שזאת המגמה. השרים מפחדים לשבת פה, מפחדים גם</w:t>
      </w:r>
      <w:bookmarkStart w:id="16508" w:name="_ETM_Q27_468000"/>
      <w:bookmarkEnd w:id="16508"/>
      <w:r>
        <w:rPr>
          <w:rFonts w:hint="cs"/>
          <w:rtl/>
          <w:lang w:eastAsia="he-IL"/>
        </w:rPr>
        <w:t xml:space="preserve"> מול המצלמות </w:t>
      </w:r>
      <w:r w:rsidR="009F2EF9">
        <w:rPr>
          <w:rFonts w:hint="cs"/>
          <w:rtl/>
          <w:lang w:eastAsia="he-IL"/>
        </w:rPr>
        <w:t>– –</w:t>
      </w:r>
      <w:r>
        <w:rPr>
          <w:rFonts w:hint="cs"/>
          <w:rtl/>
          <w:lang w:eastAsia="he-IL"/>
        </w:rPr>
        <w:t xml:space="preserve"> </w:t>
      </w:r>
    </w:p>
    <w:p w:rsidR="00704C15" w:rsidRDefault="00704C15" w:rsidP="006144DF">
      <w:pPr>
        <w:rPr>
          <w:rtl/>
          <w:lang w:eastAsia="he-IL"/>
        </w:rPr>
      </w:pPr>
    </w:p>
    <w:p w:rsidR="00704C15" w:rsidRDefault="00704C15" w:rsidP="006144DF">
      <w:pPr>
        <w:pStyle w:val="af5"/>
        <w:keepNext/>
        <w:rPr>
          <w:rtl/>
        </w:rPr>
      </w:pPr>
      <w:bookmarkStart w:id="16509" w:name="ET_interruption_5084_18"/>
      <w:r w:rsidRPr="00AB05A3">
        <w:rPr>
          <w:rStyle w:val="TagStyle"/>
          <w:rtl/>
        </w:rPr>
        <w:t xml:space="preserve"> &lt;&lt; קריאה &gt;&gt; </w:t>
      </w:r>
      <w:r>
        <w:rPr>
          <w:rtl/>
        </w:rPr>
        <w:t>מיקי לוי (יש עתיד):</w:t>
      </w:r>
      <w:r w:rsidRPr="00AB05A3">
        <w:rPr>
          <w:rStyle w:val="TagStyle"/>
          <w:rtl/>
        </w:rPr>
        <w:t xml:space="preserve"> &lt;&lt; קריאה &gt;&gt;</w:t>
      </w:r>
      <w:r>
        <w:rPr>
          <w:rtl/>
        </w:rPr>
        <w:t xml:space="preserve"> </w:t>
      </w:r>
      <w:bookmarkEnd w:id="16509"/>
    </w:p>
    <w:p w:rsidR="00704C15" w:rsidRDefault="00704C15" w:rsidP="00591E1D">
      <w:pPr>
        <w:rPr>
          <w:rtl/>
          <w:lang w:eastAsia="he-IL"/>
        </w:rPr>
      </w:pPr>
    </w:p>
    <w:p w:rsidR="00704C15" w:rsidRDefault="00704C15" w:rsidP="006144DF">
      <w:pPr>
        <w:rPr>
          <w:rtl/>
          <w:lang w:eastAsia="he-IL"/>
        </w:rPr>
      </w:pPr>
      <w:bookmarkStart w:id="16510" w:name="_ETM_Q27_441000"/>
      <w:bookmarkEnd w:id="16510"/>
      <w:r>
        <w:rPr>
          <w:rFonts w:hint="cs"/>
          <w:rtl/>
          <w:lang w:eastAsia="he-IL"/>
        </w:rPr>
        <w:t xml:space="preserve">מתביישים. </w:t>
      </w:r>
    </w:p>
    <w:p w:rsidR="00704C15" w:rsidRDefault="00704C15" w:rsidP="006144DF">
      <w:pPr>
        <w:rPr>
          <w:rtl/>
          <w:lang w:eastAsia="he-IL"/>
        </w:rPr>
      </w:pPr>
    </w:p>
    <w:p w:rsidR="00704C15" w:rsidRDefault="00704C15" w:rsidP="006144DF">
      <w:pPr>
        <w:pStyle w:val="-"/>
        <w:keepNext/>
        <w:rPr>
          <w:rtl/>
        </w:rPr>
      </w:pPr>
      <w:bookmarkStart w:id="16511" w:name="ET_speakercontinue_5792_7"/>
      <w:r w:rsidRPr="00CD564F">
        <w:rPr>
          <w:rStyle w:val="TagStyle"/>
          <w:rtl/>
        </w:rPr>
        <w:t xml:space="preserve"> &lt;&lt; דובר_המשך &gt;&gt; </w:t>
      </w:r>
      <w:r>
        <w:rPr>
          <w:rtl/>
        </w:rPr>
        <w:t>יבגני סובה (ישראל ביתנו):</w:t>
      </w:r>
      <w:r w:rsidRPr="00CD564F">
        <w:rPr>
          <w:rStyle w:val="TagStyle"/>
          <w:rtl/>
        </w:rPr>
        <w:t xml:space="preserve"> &lt;&lt; דובר_המשך &gt;&gt;</w:t>
      </w:r>
      <w:r>
        <w:rPr>
          <w:rtl/>
        </w:rPr>
        <w:t xml:space="preserve"> </w:t>
      </w:r>
      <w:bookmarkEnd w:id="16511"/>
    </w:p>
    <w:p w:rsidR="00704C15" w:rsidRDefault="00704C15" w:rsidP="00591E1D">
      <w:pPr>
        <w:rPr>
          <w:rtl/>
          <w:lang w:eastAsia="he-IL"/>
        </w:rPr>
      </w:pPr>
    </w:p>
    <w:p w:rsidR="00704C15" w:rsidRDefault="009F2EF9" w:rsidP="00E42EAF">
      <w:pPr>
        <w:rPr>
          <w:rtl/>
          <w:lang w:eastAsia="he-IL"/>
        </w:rPr>
      </w:pPr>
      <w:r>
        <w:rPr>
          <w:rFonts w:hint="cs"/>
          <w:rtl/>
          <w:lang w:eastAsia="he-IL"/>
        </w:rPr>
        <w:t>– –</w:t>
      </w:r>
      <w:r w:rsidR="00704C15">
        <w:rPr>
          <w:rFonts w:hint="cs"/>
          <w:rtl/>
          <w:lang w:eastAsia="he-IL"/>
        </w:rPr>
        <w:t xml:space="preserve"> כי הם מתביישים. בדיוק, תודה רבה, חבר הכנסת לוי. השרים מתביישים. כאשר הם שומעים </w:t>
      </w:r>
      <w:bookmarkStart w:id="16512" w:name="_ETM_Q27_472000"/>
      <w:bookmarkEnd w:id="16512"/>
      <w:r w:rsidR="00704C15">
        <w:rPr>
          <w:rFonts w:hint="cs"/>
          <w:rtl/>
          <w:lang w:eastAsia="he-IL"/>
        </w:rPr>
        <w:t xml:space="preserve">את הביקורת הם מסתתרים שם בתפקידם </w:t>
      </w:r>
      <w:r w:rsidR="00704C15">
        <w:rPr>
          <w:rFonts w:hint="eastAsia"/>
          <w:rtl/>
          <w:lang w:eastAsia="he-IL"/>
        </w:rPr>
        <w:t>–</w:t>
      </w:r>
      <w:r w:rsidR="00704C15">
        <w:rPr>
          <w:rFonts w:hint="cs"/>
          <w:rtl/>
          <w:lang w:eastAsia="he-IL"/>
        </w:rPr>
        <w:t xml:space="preserve"> יושבים שם מנהלי סיעות, </w:t>
      </w:r>
      <w:bookmarkStart w:id="16513" w:name="_ETM_Q27_481000"/>
      <w:bookmarkEnd w:id="16513"/>
      <w:r w:rsidR="00704C15">
        <w:rPr>
          <w:rFonts w:hint="cs"/>
          <w:rtl/>
          <w:lang w:eastAsia="he-IL"/>
        </w:rPr>
        <w:t>ועוסקים. חוסר כבוד לכנסת. איפה הכבוד של הכנסת, השרה רגב?</w:t>
      </w:r>
    </w:p>
    <w:p w:rsidR="00704C15" w:rsidRDefault="00704C15" w:rsidP="006144DF">
      <w:pPr>
        <w:rPr>
          <w:rtl/>
          <w:lang w:eastAsia="he-IL"/>
        </w:rPr>
      </w:pPr>
      <w:bookmarkStart w:id="16514" w:name="_ETM_Q27_482000"/>
      <w:bookmarkEnd w:id="16514"/>
    </w:p>
    <w:p w:rsidR="00704C15" w:rsidRDefault="00704C15" w:rsidP="006144DF">
      <w:pPr>
        <w:pStyle w:val="af5"/>
        <w:keepNext/>
        <w:rPr>
          <w:rtl/>
        </w:rPr>
      </w:pPr>
      <w:bookmarkStart w:id="16515" w:name="ET_interruption_5985_19"/>
      <w:r w:rsidRPr="00A626BB">
        <w:rPr>
          <w:rStyle w:val="TagStyle"/>
          <w:rtl/>
        </w:rPr>
        <w:t xml:space="preserve"> &lt;&lt; קריאה &gt;&gt; </w:t>
      </w:r>
      <w:r>
        <w:rPr>
          <w:rtl/>
        </w:rPr>
        <w:t>שרת התחבורה והבטיחות בדרכים מירי מרים רגב:</w:t>
      </w:r>
      <w:r w:rsidRPr="00A626BB">
        <w:rPr>
          <w:rStyle w:val="TagStyle"/>
          <w:rtl/>
        </w:rPr>
        <w:t xml:space="preserve"> &lt;&lt; קריאה &gt;&gt;</w:t>
      </w:r>
      <w:r>
        <w:rPr>
          <w:rtl/>
        </w:rPr>
        <w:t xml:space="preserve"> </w:t>
      </w:r>
      <w:bookmarkEnd w:id="16515"/>
    </w:p>
    <w:p w:rsidR="00704C15" w:rsidRDefault="00704C15" w:rsidP="00591E1D">
      <w:pPr>
        <w:rPr>
          <w:rtl/>
          <w:lang w:eastAsia="he-IL"/>
        </w:rPr>
      </w:pPr>
    </w:p>
    <w:p w:rsidR="00704C15" w:rsidRDefault="00704C15" w:rsidP="006144DF">
      <w:pPr>
        <w:rPr>
          <w:rtl/>
          <w:lang w:eastAsia="he-IL"/>
        </w:rPr>
      </w:pPr>
      <w:bookmarkStart w:id="16516" w:name="_ETM_Q27_485000"/>
      <w:bookmarkEnd w:id="16516"/>
      <w:r>
        <w:rPr>
          <w:rFonts w:hint="cs"/>
          <w:rtl/>
          <w:lang w:eastAsia="he-IL"/>
        </w:rPr>
        <w:t xml:space="preserve">תדאג לכבוד שלך ושל הסיעה שלך. </w:t>
      </w:r>
    </w:p>
    <w:p w:rsidR="00704C15" w:rsidRDefault="00704C15" w:rsidP="006144DF">
      <w:pPr>
        <w:rPr>
          <w:rtl/>
          <w:lang w:eastAsia="he-IL"/>
        </w:rPr>
      </w:pPr>
    </w:p>
    <w:p w:rsidR="00704C15" w:rsidRDefault="00704C15" w:rsidP="006144DF">
      <w:pPr>
        <w:pStyle w:val="-"/>
        <w:keepNext/>
        <w:rPr>
          <w:rtl/>
        </w:rPr>
      </w:pPr>
      <w:bookmarkStart w:id="16517" w:name="ET_speakercontinue_5792_8"/>
      <w:r w:rsidRPr="00CD564F">
        <w:rPr>
          <w:rStyle w:val="TagStyle"/>
          <w:rtl/>
        </w:rPr>
        <w:t xml:space="preserve"> &lt;&lt; דובר_המשך &gt;&gt; </w:t>
      </w:r>
      <w:r>
        <w:rPr>
          <w:rtl/>
        </w:rPr>
        <w:t>יבגני סובה (ישראל ביתנו):</w:t>
      </w:r>
      <w:r w:rsidRPr="00CD564F">
        <w:rPr>
          <w:rStyle w:val="TagStyle"/>
          <w:rtl/>
        </w:rPr>
        <w:t xml:space="preserve"> &lt;&lt; דובר_המשך &gt;&gt;</w:t>
      </w:r>
      <w:r>
        <w:rPr>
          <w:rtl/>
        </w:rPr>
        <w:t xml:space="preserve"> </w:t>
      </w:r>
      <w:bookmarkEnd w:id="16517"/>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אני? אני דואג לכבוד </w:t>
      </w:r>
      <w:bookmarkStart w:id="16518" w:name="_ETM_Q27_490000"/>
      <w:bookmarkEnd w:id="16518"/>
      <w:r>
        <w:rPr>
          <w:rFonts w:hint="cs"/>
          <w:rtl/>
          <w:lang w:eastAsia="he-IL"/>
        </w:rPr>
        <w:t xml:space="preserve">שלי. אולי שם </w:t>
      </w:r>
      <w:r w:rsidR="00E42EAF">
        <w:rPr>
          <w:rFonts w:hint="cs"/>
          <w:rtl/>
          <w:lang w:eastAsia="he-IL"/>
        </w:rPr>
        <w:t>ה</w:t>
      </w:r>
      <w:r>
        <w:rPr>
          <w:rFonts w:hint="cs"/>
          <w:rtl/>
          <w:lang w:eastAsia="he-IL"/>
        </w:rPr>
        <w:t xml:space="preserve">מקום יותר טוב לבטן שלך, בגלל זה </w:t>
      </w:r>
      <w:bookmarkStart w:id="16519" w:name="_ETM_Q27_493000"/>
      <w:bookmarkEnd w:id="16519"/>
      <w:r>
        <w:rPr>
          <w:rFonts w:hint="cs"/>
          <w:rtl/>
          <w:lang w:eastAsia="he-IL"/>
        </w:rPr>
        <w:t xml:space="preserve">את מסתתרת שם. כי השרים צריכים לשבת פה, לכבד את הכנסת. את </w:t>
      </w:r>
      <w:bookmarkStart w:id="16520" w:name="_ETM_Q27_508142"/>
      <w:bookmarkEnd w:id="16520"/>
      <w:r>
        <w:rPr>
          <w:rFonts w:hint="cs"/>
          <w:rtl/>
          <w:lang w:eastAsia="he-IL"/>
        </w:rPr>
        <w:t xml:space="preserve">הכנסת צריך לכבד, וזה שאתם מסתתרים </w:t>
      </w:r>
      <w:bookmarkStart w:id="16521" w:name="_ETM_Q27_496000"/>
      <w:bookmarkEnd w:id="16521"/>
      <w:r>
        <w:rPr>
          <w:rFonts w:hint="cs"/>
          <w:rtl/>
          <w:lang w:eastAsia="he-IL"/>
        </w:rPr>
        <w:t xml:space="preserve">שם </w:t>
      </w:r>
      <w:r>
        <w:rPr>
          <w:rtl/>
          <w:lang w:eastAsia="he-IL"/>
        </w:rPr>
        <w:t>–</w:t>
      </w:r>
      <w:r>
        <w:rPr>
          <w:rFonts w:hint="cs"/>
          <w:rtl/>
          <w:lang w:eastAsia="he-IL"/>
        </w:rPr>
        <w:t xml:space="preserve"> אתם מסתתרים מהציבור. אין לכם שום בשורה לעם ישראל. "תדאג לכבוד שלך" </w:t>
      </w:r>
      <w:r>
        <w:rPr>
          <w:rFonts w:hint="eastAsia"/>
          <w:rtl/>
          <w:lang w:eastAsia="he-IL"/>
        </w:rPr>
        <w:t>–</w:t>
      </w:r>
      <w:r>
        <w:rPr>
          <w:rFonts w:hint="cs"/>
          <w:rtl/>
          <w:lang w:eastAsia="he-IL"/>
        </w:rPr>
        <w:t xml:space="preserve"> את תדאגי לכבוד </w:t>
      </w:r>
      <w:bookmarkStart w:id="16522" w:name="_ETM_Q27_504000"/>
      <w:bookmarkEnd w:id="16522"/>
      <w:r>
        <w:rPr>
          <w:rFonts w:hint="cs"/>
          <w:rtl/>
          <w:lang w:eastAsia="he-IL"/>
        </w:rPr>
        <w:t xml:space="preserve">שלך. "תדאג לכבוד שלך" </w:t>
      </w:r>
      <w:r>
        <w:rPr>
          <w:rtl/>
          <w:lang w:eastAsia="he-IL"/>
        </w:rPr>
        <w:t>–</w:t>
      </w:r>
      <w:r>
        <w:rPr>
          <w:rFonts w:hint="cs"/>
          <w:rtl/>
          <w:lang w:eastAsia="he-IL"/>
        </w:rPr>
        <w:t xml:space="preserve"> זה מה שיש לך להגיד </w:t>
      </w:r>
      <w:bookmarkStart w:id="16523" w:name="_ETM_Q27_510000"/>
      <w:bookmarkEnd w:id="16523"/>
      <w:r>
        <w:rPr>
          <w:rFonts w:hint="cs"/>
          <w:rtl/>
          <w:lang w:eastAsia="he-IL"/>
        </w:rPr>
        <w:t>לעם ישראל? איזו בשורה אתם מביאים לעם ישראל עם התקציב</w:t>
      </w:r>
      <w:bookmarkStart w:id="16524" w:name="_ETM_Q27_513000"/>
      <w:bookmarkEnd w:id="16524"/>
      <w:r>
        <w:rPr>
          <w:rFonts w:hint="cs"/>
          <w:rtl/>
          <w:lang w:eastAsia="he-IL"/>
        </w:rPr>
        <w:t xml:space="preserve"> הזה? איזו בשורה אתם מביאים?</w:t>
      </w:r>
    </w:p>
    <w:p w:rsidR="00704C15" w:rsidRDefault="00704C15" w:rsidP="006144DF">
      <w:pPr>
        <w:rPr>
          <w:rtl/>
          <w:lang w:eastAsia="he-IL"/>
        </w:rPr>
      </w:pPr>
    </w:p>
    <w:p w:rsidR="00704C15" w:rsidRDefault="00704C15" w:rsidP="006144DF">
      <w:pPr>
        <w:pStyle w:val="af5"/>
        <w:keepNext/>
        <w:rPr>
          <w:rtl/>
        </w:rPr>
      </w:pPr>
      <w:bookmarkStart w:id="16525" w:name="ET_interruption_6156_20"/>
      <w:r w:rsidRPr="007010EE">
        <w:rPr>
          <w:rStyle w:val="TagStyle"/>
          <w:rtl/>
        </w:rPr>
        <w:t xml:space="preserve"> &lt;&lt; קריאה &gt;&gt; </w:t>
      </w:r>
      <w:r>
        <w:rPr>
          <w:rtl/>
        </w:rPr>
        <w:t>גלעד קריב (העבודה):</w:t>
      </w:r>
      <w:r w:rsidRPr="007010EE">
        <w:rPr>
          <w:rStyle w:val="TagStyle"/>
          <w:rtl/>
        </w:rPr>
        <w:t xml:space="preserve"> &lt;&lt; קריאה &gt;&gt;</w:t>
      </w:r>
      <w:r>
        <w:rPr>
          <w:rtl/>
        </w:rPr>
        <w:t xml:space="preserve"> </w:t>
      </w:r>
      <w:bookmarkEnd w:id="16525"/>
    </w:p>
    <w:p w:rsidR="00704C15" w:rsidRDefault="00704C15" w:rsidP="00591E1D">
      <w:pPr>
        <w:rPr>
          <w:rtl/>
          <w:lang w:eastAsia="he-IL"/>
        </w:rPr>
      </w:pPr>
    </w:p>
    <w:p w:rsidR="00704C15" w:rsidRDefault="00704C15" w:rsidP="009635F5">
      <w:pPr>
        <w:rPr>
          <w:rtl/>
        </w:rPr>
      </w:pPr>
      <w:r>
        <w:rPr>
          <w:rFonts w:hint="cs"/>
          <w:rtl/>
        </w:rPr>
        <w:t xml:space="preserve">436 הרוגים בתאונות דרכים </w:t>
      </w:r>
      <w:r w:rsidR="009F2EF9">
        <w:rPr>
          <w:rFonts w:hint="cs"/>
          <w:rtl/>
        </w:rPr>
        <w:t>– – –</w:t>
      </w:r>
      <w:r>
        <w:rPr>
          <w:rFonts w:hint="cs"/>
          <w:rtl/>
        </w:rPr>
        <w:t xml:space="preserve"> </w:t>
      </w:r>
    </w:p>
    <w:p w:rsidR="00704C15" w:rsidRDefault="00704C15" w:rsidP="009635F5">
      <w:pPr>
        <w:rPr>
          <w:rtl/>
        </w:rPr>
      </w:pPr>
    </w:p>
    <w:p w:rsidR="00704C15" w:rsidRDefault="00704C15" w:rsidP="006144DF">
      <w:pPr>
        <w:pStyle w:val="-"/>
        <w:keepNext/>
        <w:rPr>
          <w:rtl/>
        </w:rPr>
      </w:pPr>
      <w:bookmarkStart w:id="16526" w:name="ET_speakercontinue_5792_9"/>
      <w:r w:rsidRPr="00CD564F">
        <w:rPr>
          <w:rStyle w:val="TagStyle"/>
          <w:rtl/>
        </w:rPr>
        <w:t xml:space="preserve"> &lt;&lt; דובר_המשך &gt;&gt; </w:t>
      </w:r>
      <w:r>
        <w:rPr>
          <w:rtl/>
        </w:rPr>
        <w:t>יבגני סובה (ישראל ביתנו):</w:t>
      </w:r>
      <w:r w:rsidRPr="00CD564F">
        <w:rPr>
          <w:rStyle w:val="TagStyle"/>
          <w:rtl/>
        </w:rPr>
        <w:t xml:space="preserve"> &lt;&lt; דובר_המשך &gt;&gt;</w:t>
      </w:r>
      <w:r>
        <w:rPr>
          <w:rtl/>
        </w:rPr>
        <w:t xml:space="preserve"> </w:t>
      </w:r>
      <w:bookmarkEnd w:id="16526"/>
    </w:p>
    <w:p w:rsidR="00704C15" w:rsidRDefault="00704C15" w:rsidP="00591E1D">
      <w:pPr>
        <w:rPr>
          <w:rtl/>
          <w:lang w:eastAsia="he-IL"/>
        </w:rPr>
      </w:pPr>
    </w:p>
    <w:p w:rsidR="00704C15" w:rsidRDefault="00704C15" w:rsidP="00E42EAF">
      <w:pPr>
        <w:rPr>
          <w:rtl/>
          <w:lang w:eastAsia="he-IL"/>
        </w:rPr>
      </w:pPr>
      <w:bookmarkStart w:id="16527" w:name="_ETM_Q27_521000"/>
      <w:bookmarkEnd w:id="16527"/>
      <w:r>
        <w:rPr>
          <w:rFonts w:hint="cs"/>
          <w:rtl/>
          <w:lang w:eastAsia="he-IL"/>
        </w:rPr>
        <w:t xml:space="preserve">אתם רוצים להעמיס עוד </w:t>
      </w:r>
      <w:bookmarkStart w:id="16528" w:name="_ETM_Q27_518000"/>
      <w:bookmarkEnd w:id="16528"/>
      <w:r>
        <w:rPr>
          <w:rFonts w:hint="cs"/>
          <w:rtl/>
          <w:lang w:eastAsia="he-IL"/>
        </w:rPr>
        <w:t xml:space="preserve">נטל על חיילי </w:t>
      </w:r>
      <w:r w:rsidR="00E42EAF">
        <w:rPr>
          <w:rFonts w:hint="cs"/>
          <w:rtl/>
          <w:lang w:eastAsia="he-IL"/>
        </w:rPr>
        <w:t>ה</w:t>
      </w:r>
      <w:r>
        <w:rPr>
          <w:rFonts w:hint="cs"/>
          <w:rtl/>
          <w:lang w:eastAsia="he-IL"/>
        </w:rPr>
        <w:t xml:space="preserve">מילואים. מה אתם מסוגלים לעשות? שום דבר </w:t>
      </w:r>
      <w:bookmarkStart w:id="16529" w:name="_ETM_Q27_523000"/>
      <w:bookmarkEnd w:id="16529"/>
      <w:r>
        <w:rPr>
          <w:rFonts w:hint="cs"/>
          <w:rtl/>
          <w:lang w:eastAsia="he-IL"/>
        </w:rPr>
        <w:t xml:space="preserve">אתם לא מסוגלים. אתם מייצרים </w:t>
      </w:r>
      <w:proofErr w:type="spellStart"/>
      <w:r>
        <w:rPr>
          <w:rFonts w:hint="cs"/>
          <w:rtl/>
          <w:lang w:eastAsia="he-IL"/>
        </w:rPr>
        <w:t>פייקים</w:t>
      </w:r>
      <w:proofErr w:type="spellEnd"/>
      <w:r>
        <w:rPr>
          <w:rFonts w:hint="cs"/>
          <w:rtl/>
          <w:lang w:eastAsia="he-IL"/>
        </w:rPr>
        <w:t xml:space="preserve">, פעם אחר </w:t>
      </w:r>
      <w:bookmarkStart w:id="16530" w:name="_ETM_Q27_525000"/>
      <w:bookmarkEnd w:id="16530"/>
      <w:r>
        <w:rPr>
          <w:rFonts w:hint="cs"/>
          <w:rtl/>
          <w:lang w:eastAsia="he-IL"/>
        </w:rPr>
        <w:t xml:space="preserve">פעם חוזרים על </w:t>
      </w:r>
      <w:proofErr w:type="spellStart"/>
      <w:r>
        <w:rPr>
          <w:rFonts w:hint="cs"/>
          <w:rtl/>
          <w:lang w:eastAsia="he-IL"/>
        </w:rPr>
        <w:t>הפייקים</w:t>
      </w:r>
      <w:proofErr w:type="spellEnd"/>
      <w:r>
        <w:rPr>
          <w:rFonts w:hint="cs"/>
          <w:rtl/>
          <w:lang w:eastAsia="he-IL"/>
        </w:rPr>
        <w:t xml:space="preserve"> פה </w:t>
      </w:r>
      <w:r w:rsidR="00E42EAF">
        <w:rPr>
          <w:rFonts w:hint="eastAsia"/>
          <w:rtl/>
          <w:lang w:eastAsia="he-IL"/>
        </w:rPr>
        <w:t>–</w:t>
      </w:r>
      <w:r w:rsidR="00E42EAF">
        <w:rPr>
          <w:rFonts w:hint="cs"/>
          <w:rtl/>
          <w:lang w:eastAsia="he-IL"/>
        </w:rPr>
        <w:t xml:space="preserve"> </w:t>
      </w:r>
      <w:r>
        <w:rPr>
          <w:rFonts w:hint="cs"/>
          <w:rtl/>
          <w:lang w:eastAsia="he-IL"/>
        </w:rPr>
        <w:t>53 מיליארד לעבאס. תגידו, אתם לא מכבדים את הציבור שבחר בכם</w:t>
      </w:r>
      <w:r w:rsidR="00E42EAF">
        <w:rPr>
          <w:rFonts w:hint="cs"/>
          <w:rtl/>
          <w:lang w:eastAsia="he-IL"/>
        </w:rPr>
        <w:t>,</w:t>
      </w:r>
      <w:r>
        <w:rPr>
          <w:rFonts w:hint="cs"/>
          <w:rtl/>
          <w:lang w:eastAsia="he-IL"/>
        </w:rPr>
        <w:t xml:space="preserve"> אותו ציבור שעדיין מחכה בתחנת הדלק, אותו ציבור שעדיין רואה את הסרטונים</w:t>
      </w:r>
      <w:bookmarkStart w:id="16531" w:name="_ETM_Q27_539000"/>
      <w:bookmarkEnd w:id="16531"/>
      <w:r>
        <w:rPr>
          <w:rFonts w:hint="cs"/>
          <w:rtl/>
          <w:lang w:eastAsia="he-IL"/>
        </w:rPr>
        <w:t xml:space="preserve"> של נתניהו עם הורדת המחירים</w:t>
      </w:r>
      <w:r w:rsidR="00E42EAF">
        <w:rPr>
          <w:rFonts w:hint="cs"/>
          <w:rtl/>
          <w:lang w:eastAsia="he-IL"/>
        </w:rPr>
        <w:t>?</w:t>
      </w:r>
      <w:r>
        <w:rPr>
          <w:rFonts w:hint="cs"/>
          <w:rtl/>
          <w:lang w:eastAsia="he-IL"/>
        </w:rPr>
        <w:t xml:space="preserve"> מתי פעם אחרונה נכנסתם לסופר? שרי הממשלה</w:t>
      </w:r>
      <w:r w:rsidR="00E42EAF">
        <w:rPr>
          <w:rFonts w:hint="cs"/>
          <w:rtl/>
          <w:lang w:eastAsia="he-IL"/>
        </w:rPr>
        <w:t>,</w:t>
      </w:r>
      <w:r>
        <w:rPr>
          <w:rFonts w:hint="cs"/>
          <w:rtl/>
          <w:lang w:eastAsia="he-IL"/>
        </w:rPr>
        <w:t xml:space="preserve"> נולדתם עם כפית זהב בפה, זה מה שאתם. אנשים לא גומרים את החודש </w:t>
      </w:r>
      <w:bookmarkStart w:id="16532" w:name="_ETM_Q27_558000"/>
      <w:bookmarkEnd w:id="16532"/>
      <w:r>
        <w:rPr>
          <w:rFonts w:hint="cs"/>
          <w:rtl/>
          <w:lang w:eastAsia="he-IL"/>
        </w:rPr>
        <w:t>ואתם מדברים איתי</w:t>
      </w:r>
      <w:r w:rsidR="00E42EAF">
        <w:rPr>
          <w:rFonts w:hint="cs"/>
          <w:rtl/>
          <w:lang w:eastAsia="he-IL"/>
        </w:rPr>
        <w:t>,</w:t>
      </w:r>
      <w:r>
        <w:rPr>
          <w:rFonts w:hint="cs"/>
          <w:rtl/>
          <w:lang w:eastAsia="he-IL"/>
        </w:rPr>
        <w:t xml:space="preserve"> "תשמור על הכבוד שלך"? איזה כבוד יש לכם, לממשלה הזאת? בושה וחרפה</w:t>
      </w:r>
      <w:r w:rsidR="00E42EAF">
        <w:rPr>
          <w:rFonts w:hint="cs"/>
          <w:rtl/>
          <w:lang w:eastAsia="he-IL"/>
        </w:rPr>
        <w:t>.</w:t>
      </w:r>
      <w:r>
        <w:rPr>
          <w:rFonts w:hint="cs"/>
          <w:rtl/>
          <w:lang w:eastAsia="he-IL"/>
        </w:rPr>
        <w:t xml:space="preserve"> זה </w:t>
      </w:r>
      <w:bookmarkStart w:id="16533" w:name="_ETM_Q27_562000"/>
      <w:bookmarkEnd w:id="16533"/>
      <w:r>
        <w:rPr>
          <w:rFonts w:hint="cs"/>
          <w:rtl/>
          <w:lang w:eastAsia="he-IL"/>
        </w:rPr>
        <w:t xml:space="preserve">מה שיש לכם להגיד לי, </w:t>
      </w:r>
      <w:r w:rsidR="00E42EAF">
        <w:rPr>
          <w:rFonts w:hint="cs"/>
          <w:rtl/>
          <w:lang w:eastAsia="he-IL"/>
        </w:rPr>
        <w:t>"</w:t>
      </w:r>
      <w:r>
        <w:rPr>
          <w:rFonts w:hint="cs"/>
          <w:rtl/>
          <w:lang w:eastAsia="he-IL"/>
        </w:rPr>
        <w:t>תשמור על הכבוד שלך</w:t>
      </w:r>
      <w:r w:rsidR="00E42EAF">
        <w:rPr>
          <w:rFonts w:hint="cs"/>
          <w:rtl/>
          <w:lang w:eastAsia="he-IL"/>
        </w:rPr>
        <w:t>"</w:t>
      </w:r>
      <w:r>
        <w:rPr>
          <w:rFonts w:hint="cs"/>
          <w:rtl/>
          <w:lang w:eastAsia="he-IL"/>
        </w:rPr>
        <w:t xml:space="preserve">. </w:t>
      </w:r>
    </w:p>
    <w:p w:rsidR="00704C15" w:rsidRDefault="00704C15" w:rsidP="006144DF">
      <w:pPr>
        <w:rPr>
          <w:rtl/>
          <w:lang w:eastAsia="he-IL"/>
        </w:rPr>
      </w:pPr>
    </w:p>
    <w:p w:rsidR="00704C15" w:rsidRDefault="00704C15" w:rsidP="006144DF">
      <w:pPr>
        <w:pStyle w:val="af6"/>
        <w:keepNext/>
        <w:rPr>
          <w:rtl/>
        </w:rPr>
      </w:pPr>
      <w:r w:rsidRPr="00CD564F">
        <w:rPr>
          <w:rStyle w:val="TagStyle"/>
          <w:rtl/>
        </w:rPr>
        <w:t xml:space="preserve"> &lt;&lt; יור &gt;&gt; </w:t>
      </w:r>
      <w:r>
        <w:rPr>
          <w:rtl/>
        </w:rPr>
        <w:t>היו"ר ארז מלול:</w:t>
      </w:r>
      <w:r w:rsidRPr="00CD564F">
        <w:rPr>
          <w:rStyle w:val="TagStyle"/>
          <w:rtl/>
        </w:rPr>
        <w:t xml:space="preserve"> &lt;&lt; יור &gt;&gt;</w:t>
      </w:r>
      <w:r>
        <w:rPr>
          <w:rtl/>
        </w:rPr>
        <w:t xml:space="preserve"> </w:t>
      </w:r>
    </w:p>
    <w:p w:rsidR="00704C15" w:rsidRDefault="00704C15" w:rsidP="00591E1D">
      <w:pPr>
        <w:rPr>
          <w:rtl/>
          <w:lang w:eastAsia="he-IL"/>
        </w:rPr>
      </w:pPr>
    </w:p>
    <w:p w:rsidR="00704C15" w:rsidRDefault="00704C15" w:rsidP="00E42EAF">
      <w:pPr>
        <w:rPr>
          <w:rtl/>
          <w:lang w:eastAsia="he-IL"/>
        </w:rPr>
      </w:pPr>
      <w:r>
        <w:rPr>
          <w:rFonts w:hint="cs"/>
          <w:rtl/>
          <w:lang w:eastAsia="he-IL"/>
        </w:rPr>
        <w:t xml:space="preserve">על </w:t>
      </w:r>
      <w:bookmarkStart w:id="16534" w:name="_ETM_Q27_564000"/>
      <w:bookmarkEnd w:id="16534"/>
      <w:r>
        <w:rPr>
          <w:rFonts w:hint="cs"/>
          <w:rtl/>
          <w:lang w:eastAsia="he-IL"/>
        </w:rPr>
        <w:t>מירי רגב אני יכול להעיד שהיא לא נולדה עם כפית זהב בפה</w:t>
      </w:r>
      <w:r w:rsidR="00E42EAF">
        <w:rPr>
          <w:rFonts w:hint="cs"/>
          <w:rtl/>
          <w:lang w:eastAsia="he-IL"/>
        </w:rPr>
        <w:t>,</w:t>
      </w:r>
      <w:r>
        <w:rPr>
          <w:rFonts w:hint="cs"/>
          <w:rtl/>
          <w:lang w:eastAsia="he-IL"/>
        </w:rPr>
        <w:t xml:space="preserve"> במקרה שרה שלא נולדה עם כפית בכלל. </w:t>
      </w:r>
      <w:bookmarkStart w:id="16535" w:name="_ETM_Q27_569000"/>
      <w:bookmarkEnd w:id="16535"/>
    </w:p>
    <w:p w:rsidR="00704C15" w:rsidRDefault="00704C15" w:rsidP="006144DF">
      <w:pPr>
        <w:rPr>
          <w:rtl/>
          <w:lang w:eastAsia="he-IL"/>
        </w:rPr>
      </w:pPr>
    </w:p>
    <w:p w:rsidR="00704C15" w:rsidRDefault="00704C15" w:rsidP="006144DF">
      <w:pPr>
        <w:pStyle w:val="-"/>
        <w:keepNext/>
        <w:rPr>
          <w:rtl/>
        </w:rPr>
      </w:pPr>
      <w:bookmarkStart w:id="16536" w:name="ET_speakercontinue_5792_21"/>
      <w:r w:rsidRPr="003D5D2C">
        <w:rPr>
          <w:rStyle w:val="TagStyle"/>
          <w:rtl/>
        </w:rPr>
        <w:t xml:space="preserve"> &lt;&lt; דובר_המשך &gt;&gt; </w:t>
      </w:r>
      <w:r>
        <w:rPr>
          <w:rtl/>
        </w:rPr>
        <w:t>יבגני סובה (ישראל ביתנו):</w:t>
      </w:r>
      <w:r w:rsidRPr="003D5D2C">
        <w:rPr>
          <w:rStyle w:val="TagStyle"/>
          <w:rtl/>
        </w:rPr>
        <w:t xml:space="preserve"> &lt;&lt; דובר_המשך &gt;&gt;</w:t>
      </w:r>
      <w:r>
        <w:rPr>
          <w:rtl/>
        </w:rPr>
        <w:t xml:space="preserve"> </w:t>
      </w:r>
      <w:bookmarkEnd w:id="16536"/>
    </w:p>
    <w:p w:rsidR="00704C15" w:rsidRDefault="00704C15" w:rsidP="00591E1D">
      <w:pPr>
        <w:rPr>
          <w:rtl/>
          <w:lang w:eastAsia="he-IL"/>
        </w:rPr>
      </w:pPr>
    </w:p>
    <w:p w:rsidR="00704C15" w:rsidRDefault="00704C15" w:rsidP="006144DF">
      <w:pPr>
        <w:rPr>
          <w:rtl/>
          <w:lang w:eastAsia="he-IL"/>
        </w:rPr>
      </w:pPr>
      <w:bookmarkStart w:id="16537" w:name="_ETM_Q27_574000"/>
      <w:bookmarkEnd w:id="16537"/>
      <w:r>
        <w:rPr>
          <w:rFonts w:hint="cs"/>
          <w:rtl/>
          <w:lang w:eastAsia="he-IL"/>
        </w:rPr>
        <w:t xml:space="preserve">בסדר, אז אני אומר לך שאת צריכה לשמור גם על </w:t>
      </w:r>
      <w:bookmarkStart w:id="16538" w:name="_ETM_Q27_576000"/>
      <w:bookmarkEnd w:id="16538"/>
      <w:r>
        <w:rPr>
          <w:rFonts w:hint="cs"/>
          <w:rtl/>
          <w:lang w:eastAsia="he-IL"/>
        </w:rPr>
        <w:t xml:space="preserve">הכבוד של הממשלה. אין לי שום כבוד לממשלה הזאת. </w:t>
      </w:r>
    </w:p>
    <w:p w:rsidR="00704C15" w:rsidRDefault="00704C15" w:rsidP="006144DF">
      <w:pPr>
        <w:rPr>
          <w:rtl/>
          <w:lang w:eastAsia="he-IL"/>
        </w:rPr>
      </w:pPr>
    </w:p>
    <w:p w:rsidR="00704C15" w:rsidRDefault="00704C15" w:rsidP="006144DF">
      <w:pPr>
        <w:pStyle w:val="af5"/>
        <w:keepNext/>
        <w:rPr>
          <w:rtl/>
        </w:rPr>
      </w:pPr>
      <w:r w:rsidRPr="003D5D2C">
        <w:rPr>
          <w:rStyle w:val="TagStyle"/>
          <w:rtl/>
        </w:rPr>
        <w:t xml:space="preserve"> &lt;&lt; קריאה &gt;&gt; </w:t>
      </w:r>
      <w:r>
        <w:rPr>
          <w:rtl/>
        </w:rPr>
        <w:t>מיקי לוי (יש עתיד):</w:t>
      </w:r>
      <w:r w:rsidRPr="003D5D2C">
        <w:rPr>
          <w:rStyle w:val="TagStyle"/>
          <w:rtl/>
        </w:rPr>
        <w:t xml:space="preserve"> &lt;&lt; קריאה &gt;&gt;</w:t>
      </w:r>
      <w:r>
        <w:rPr>
          <w:rtl/>
        </w:rPr>
        <w:t xml:space="preserve"> </w:t>
      </w:r>
    </w:p>
    <w:p w:rsidR="00704C15" w:rsidRDefault="00704C15" w:rsidP="00591E1D">
      <w:pPr>
        <w:rPr>
          <w:rtl/>
          <w:lang w:eastAsia="he-IL"/>
        </w:rPr>
      </w:pPr>
    </w:p>
    <w:p w:rsidR="00704C15" w:rsidRDefault="00704C15" w:rsidP="006144DF">
      <w:pPr>
        <w:rPr>
          <w:rtl/>
          <w:lang w:eastAsia="he-IL"/>
        </w:rPr>
      </w:pPr>
      <w:bookmarkStart w:id="16539" w:name="_ETM_Q27_579000"/>
      <w:bookmarkEnd w:id="16539"/>
      <w:r>
        <w:rPr>
          <w:rFonts w:hint="cs"/>
          <w:rtl/>
          <w:lang w:eastAsia="he-IL"/>
        </w:rPr>
        <w:t xml:space="preserve">זה לא נכון. </w:t>
      </w:r>
      <w:r w:rsidR="00E42EAF">
        <w:rPr>
          <w:rFonts w:hint="cs"/>
          <w:rtl/>
          <w:lang w:eastAsia="he-IL"/>
        </w:rPr>
        <w:t xml:space="preserve">את האגדה הזאת שמענו. </w:t>
      </w:r>
    </w:p>
    <w:p w:rsidR="00704C15" w:rsidRDefault="00704C15" w:rsidP="006144DF">
      <w:pPr>
        <w:rPr>
          <w:rtl/>
          <w:lang w:eastAsia="he-IL"/>
        </w:rPr>
      </w:pPr>
    </w:p>
    <w:p w:rsidR="00704C15" w:rsidRDefault="00704C15" w:rsidP="006144DF">
      <w:pPr>
        <w:pStyle w:val="af6"/>
        <w:keepNext/>
        <w:rPr>
          <w:rtl/>
        </w:rPr>
      </w:pPr>
      <w:r w:rsidRPr="003D5D2C">
        <w:rPr>
          <w:rStyle w:val="TagStyle"/>
          <w:rtl/>
        </w:rPr>
        <w:t xml:space="preserve"> &lt;&lt; יור &gt;&gt; </w:t>
      </w:r>
      <w:r>
        <w:rPr>
          <w:rtl/>
        </w:rPr>
        <w:t>היו"ר ארז מלול:</w:t>
      </w:r>
      <w:r w:rsidRPr="003D5D2C">
        <w:rPr>
          <w:rStyle w:val="TagStyle"/>
          <w:rtl/>
        </w:rPr>
        <w:t xml:space="preserve"> &lt;&lt; יור &gt;&gt;</w:t>
      </w:r>
      <w:r>
        <w:rPr>
          <w:rtl/>
        </w:rPr>
        <w:t xml:space="preserve"> </w:t>
      </w:r>
    </w:p>
    <w:p w:rsidR="00704C15" w:rsidRDefault="00704C15" w:rsidP="00591E1D">
      <w:pPr>
        <w:rPr>
          <w:rtl/>
          <w:lang w:eastAsia="he-IL"/>
        </w:rPr>
      </w:pPr>
    </w:p>
    <w:p w:rsidR="00704C15" w:rsidRPr="003D5D2C" w:rsidRDefault="00704C15" w:rsidP="006144DF">
      <w:pPr>
        <w:rPr>
          <w:rtl/>
          <w:lang w:eastAsia="he-IL"/>
        </w:rPr>
      </w:pPr>
      <w:r>
        <w:rPr>
          <w:rFonts w:hint="cs"/>
          <w:rtl/>
          <w:lang w:eastAsia="he-IL"/>
        </w:rPr>
        <w:t xml:space="preserve">אני מכיר את המשפחה. </w:t>
      </w:r>
    </w:p>
    <w:p w:rsidR="00704C15" w:rsidRDefault="00704C15" w:rsidP="006144DF">
      <w:pPr>
        <w:rPr>
          <w:rtl/>
          <w:lang w:eastAsia="he-IL"/>
        </w:rPr>
      </w:pPr>
    </w:p>
    <w:p w:rsidR="00704C15" w:rsidRDefault="00704C15" w:rsidP="006144DF">
      <w:pPr>
        <w:pStyle w:val="-"/>
        <w:keepNext/>
        <w:rPr>
          <w:rtl/>
        </w:rPr>
      </w:pPr>
      <w:bookmarkStart w:id="16540" w:name="_ETM_Q27_581000"/>
      <w:bookmarkStart w:id="16541" w:name="ET_speakercontinue_5792_11"/>
      <w:bookmarkEnd w:id="16540"/>
      <w:r w:rsidRPr="00CD564F">
        <w:rPr>
          <w:rStyle w:val="TagStyle"/>
          <w:rtl/>
        </w:rPr>
        <w:t xml:space="preserve"> &lt;&lt; דובר_המשך &gt;&gt; </w:t>
      </w:r>
      <w:r>
        <w:rPr>
          <w:rtl/>
        </w:rPr>
        <w:t>יבגני סובה (ישראל ביתנו):</w:t>
      </w:r>
      <w:r w:rsidRPr="00CD564F">
        <w:rPr>
          <w:rStyle w:val="TagStyle"/>
          <w:rtl/>
        </w:rPr>
        <w:t xml:space="preserve"> &lt;&lt; דובר_המשך &gt;&gt;</w:t>
      </w:r>
      <w:r>
        <w:rPr>
          <w:rtl/>
        </w:rPr>
        <w:t xml:space="preserve"> </w:t>
      </w:r>
      <w:bookmarkEnd w:id="16541"/>
    </w:p>
    <w:p w:rsidR="00704C15" w:rsidRDefault="00704C15" w:rsidP="00591E1D">
      <w:pPr>
        <w:rPr>
          <w:rtl/>
          <w:lang w:eastAsia="he-IL"/>
        </w:rPr>
      </w:pPr>
    </w:p>
    <w:p w:rsidR="00704C15" w:rsidRDefault="00704C15" w:rsidP="006144DF">
      <w:pPr>
        <w:rPr>
          <w:rtl/>
          <w:lang w:eastAsia="he-IL"/>
        </w:rPr>
      </w:pPr>
      <w:r>
        <w:rPr>
          <w:rFonts w:hint="cs"/>
          <w:rtl/>
          <w:lang w:eastAsia="he-IL"/>
        </w:rPr>
        <w:t>אגדה</w:t>
      </w:r>
      <w:bookmarkStart w:id="16542" w:name="_ETM_Q27_587000"/>
      <w:bookmarkEnd w:id="16542"/>
      <w:r w:rsidR="00E42EAF">
        <w:rPr>
          <w:rFonts w:hint="cs"/>
          <w:rtl/>
          <w:lang w:eastAsia="he-IL"/>
        </w:rPr>
        <w:t>,</w:t>
      </w:r>
      <w:r>
        <w:rPr>
          <w:rFonts w:hint="cs"/>
          <w:rtl/>
          <w:lang w:eastAsia="he-IL"/>
        </w:rPr>
        <w:t xml:space="preserve"> בדיוק. אני יודע עם כמה כסף אני עליתי לארץ, 140 דולר בכיס, זה מה שהיה לי. </w:t>
      </w:r>
    </w:p>
    <w:p w:rsidR="00704C15" w:rsidRDefault="00704C15" w:rsidP="006144DF">
      <w:pPr>
        <w:rPr>
          <w:rtl/>
          <w:lang w:eastAsia="he-IL"/>
        </w:rPr>
      </w:pPr>
    </w:p>
    <w:p w:rsidR="00704C15" w:rsidRDefault="00704C15" w:rsidP="006144DF">
      <w:pPr>
        <w:pStyle w:val="af5"/>
        <w:keepNext/>
        <w:rPr>
          <w:rtl/>
        </w:rPr>
      </w:pPr>
      <w:bookmarkStart w:id="16543" w:name="ET_interruption_5084_25"/>
      <w:r w:rsidRPr="003D5D2C">
        <w:rPr>
          <w:rStyle w:val="TagStyle"/>
          <w:rtl/>
        </w:rPr>
        <w:t xml:space="preserve"> &lt;&lt; קריאה &gt;&gt; </w:t>
      </w:r>
      <w:r>
        <w:rPr>
          <w:rtl/>
        </w:rPr>
        <w:t>מיקי לוי (יש עתיד):</w:t>
      </w:r>
      <w:r w:rsidRPr="003D5D2C">
        <w:rPr>
          <w:rStyle w:val="TagStyle"/>
          <w:rtl/>
        </w:rPr>
        <w:t xml:space="preserve"> &lt;&lt; קריאה &gt;&gt;</w:t>
      </w:r>
      <w:r>
        <w:rPr>
          <w:rtl/>
        </w:rPr>
        <w:t xml:space="preserve"> </w:t>
      </w:r>
      <w:bookmarkEnd w:id="16543"/>
    </w:p>
    <w:p w:rsidR="00704C15" w:rsidRDefault="00704C15" w:rsidP="00591E1D">
      <w:pPr>
        <w:rPr>
          <w:rtl/>
          <w:lang w:eastAsia="he-IL"/>
        </w:rPr>
      </w:pPr>
    </w:p>
    <w:p w:rsidR="00E42EAF" w:rsidRDefault="00704C15" w:rsidP="00E42EAF">
      <w:pPr>
        <w:rPr>
          <w:rtl/>
          <w:lang w:eastAsia="he-IL"/>
        </w:rPr>
      </w:pPr>
      <w:r>
        <w:rPr>
          <w:rFonts w:hint="cs"/>
          <w:rtl/>
          <w:lang w:eastAsia="he-IL"/>
        </w:rPr>
        <w:t xml:space="preserve">אני מציע לך, אדוני היושב-ראש, לא להגיד את זה. </w:t>
      </w:r>
      <w:r w:rsidR="00E42EAF">
        <w:rPr>
          <w:rFonts w:hint="cs"/>
          <w:rtl/>
          <w:lang w:eastAsia="he-IL"/>
        </w:rPr>
        <w:t xml:space="preserve">בית מסודר, עבודה, כמה חדרים. </w:t>
      </w:r>
    </w:p>
    <w:p w:rsidR="00704C15" w:rsidRDefault="00704C15" w:rsidP="006144DF">
      <w:pPr>
        <w:rPr>
          <w:rtl/>
          <w:lang w:eastAsia="he-IL"/>
        </w:rPr>
      </w:pPr>
    </w:p>
    <w:p w:rsidR="00704C15" w:rsidRDefault="00704C15" w:rsidP="006144DF">
      <w:pPr>
        <w:pStyle w:val="-"/>
        <w:keepNext/>
        <w:rPr>
          <w:rtl/>
        </w:rPr>
      </w:pPr>
      <w:bookmarkStart w:id="16544" w:name="ET_speakercontinue_5792_12"/>
      <w:r w:rsidRPr="00CD564F">
        <w:rPr>
          <w:rStyle w:val="TagStyle"/>
          <w:rtl/>
        </w:rPr>
        <w:t xml:space="preserve"> &lt;&lt; דובר_המשך &gt;&gt; </w:t>
      </w:r>
      <w:r>
        <w:rPr>
          <w:rtl/>
        </w:rPr>
        <w:t>יבגני סובה (ישראל ביתנו):</w:t>
      </w:r>
      <w:r w:rsidRPr="00CD564F">
        <w:rPr>
          <w:rStyle w:val="TagStyle"/>
          <w:rtl/>
        </w:rPr>
        <w:t xml:space="preserve"> &lt;&lt; דובר_המשך &gt;&gt;</w:t>
      </w:r>
      <w:r>
        <w:rPr>
          <w:rtl/>
        </w:rPr>
        <w:t xml:space="preserve"> </w:t>
      </w:r>
      <w:bookmarkEnd w:id="16544"/>
    </w:p>
    <w:p w:rsidR="00704C15" w:rsidRDefault="00704C15" w:rsidP="00591E1D">
      <w:pPr>
        <w:rPr>
          <w:rtl/>
          <w:lang w:eastAsia="he-IL"/>
        </w:rPr>
      </w:pPr>
    </w:p>
    <w:p w:rsidR="00704C15" w:rsidRDefault="00704C15" w:rsidP="00E42EAF">
      <w:pPr>
        <w:rPr>
          <w:rtl/>
          <w:lang w:eastAsia="he-IL"/>
        </w:rPr>
      </w:pPr>
      <w:bookmarkStart w:id="16545" w:name="_ETM_Q27_590000"/>
      <w:bookmarkEnd w:id="16545"/>
      <w:r>
        <w:rPr>
          <w:rFonts w:hint="cs"/>
          <w:rtl/>
          <w:lang w:eastAsia="he-IL"/>
        </w:rPr>
        <w:t>ותאמינו לי, כל י</w:t>
      </w:r>
      <w:bookmarkStart w:id="16546" w:name="_ETM_Q27_593000"/>
      <w:bookmarkEnd w:id="16546"/>
      <w:r>
        <w:rPr>
          <w:rFonts w:hint="cs"/>
          <w:rtl/>
          <w:lang w:eastAsia="he-IL"/>
        </w:rPr>
        <w:t>ום אני חושב, ואני נכנס לסופר, ואני יודע.</w:t>
      </w:r>
      <w:bookmarkStart w:id="16547" w:name="_ETM_Q27_597000"/>
      <w:bookmarkEnd w:id="16547"/>
      <w:r>
        <w:rPr>
          <w:rFonts w:hint="cs"/>
          <w:rtl/>
          <w:lang w:eastAsia="he-IL"/>
        </w:rPr>
        <w:t xml:space="preserve"> ובא שר הכלכלה, שאני מכבד ברמה אישית, ואומר:</w:t>
      </w:r>
      <w:bookmarkStart w:id="16548" w:name="_ETM_Q27_595000"/>
      <w:bookmarkEnd w:id="16548"/>
      <w:r>
        <w:rPr>
          <w:rFonts w:hint="cs"/>
          <w:rtl/>
          <w:lang w:eastAsia="he-IL"/>
        </w:rPr>
        <w:t xml:space="preserve"> כן, יש קצת עלייה מינורית. </w:t>
      </w:r>
      <w:bookmarkStart w:id="16549" w:name="_ETM_Q27_605000"/>
      <w:bookmarkEnd w:id="16549"/>
      <w:r>
        <w:rPr>
          <w:rFonts w:hint="cs"/>
          <w:rtl/>
          <w:lang w:eastAsia="he-IL"/>
        </w:rPr>
        <w:t xml:space="preserve">תדברו עם אנשים שלא </w:t>
      </w:r>
      <w:bookmarkStart w:id="16550" w:name="_ETM_Q27_601000"/>
      <w:bookmarkEnd w:id="16550"/>
      <w:r>
        <w:rPr>
          <w:rFonts w:hint="cs"/>
          <w:rtl/>
          <w:lang w:eastAsia="he-IL"/>
        </w:rPr>
        <w:t>גומרים את החודש</w:t>
      </w:r>
      <w:r w:rsidR="00E42EAF">
        <w:rPr>
          <w:rFonts w:hint="cs"/>
          <w:rtl/>
          <w:lang w:eastAsia="he-IL"/>
        </w:rPr>
        <w:t>,</w:t>
      </w:r>
      <w:r>
        <w:rPr>
          <w:rFonts w:hint="cs"/>
          <w:rtl/>
          <w:lang w:eastAsia="he-IL"/>
        </w:rPr>
        <w:t xml:space="preserve"> גם כאלה ש-300 יום עושים מילואים.</w:t>
      </w:r>
      <w:bookmarkStart w:id="16551" w:name="_ETM_Q27_610000"/>
      <w:bookmarkEnd w:id="16551"/>
      <w:r>
        <w:rPr>
          <w:rFonts w:hint="cs"/>
          <w:rtl/>
          <w:lang w:eastAsia="he-IL"/>
        </w:rPr>
        <w:t xml:space="preserve"> אתם מעמיסים על העצמאים, עוסקים רק בטקסים, בזה אתם עוסקים בממשלה. עלק להתעסק בטקס, זה מה </w:t>
      </w:r>
      <w:bookmarkStart w:id="16552" w:name="_ETM_Q27_616000"/>
      <w:bookmarkEnd w:id="16552"/>
      <w:r>
        <w:rPr>
          <w:rFonts w:hint="cs"/>
          <w:rtl/>
          <w:lang w:eastAsia="he-IL"/>
        </w:rPr>
        <w:t xml:space="preserve">שמעניין אותך. </w:t>
      </w:r>
    </w:p>
    <w:p w:rsidR="00704C15" w:rsidRDefault="00704C15" w:rsidP="006144DF">
      <w:pPr>
        <w:rPr>
          <w:rtl/>
          <w:lang w:eastAsia="he-IL"/>
        </w:rPr>
      </w:pPr>
    </w:p>
    <w:p w:rsidR="00704C15" w:rsidRDefault="00704C15" w:rsidP="006144DF">
      <w:pPr>
        <w:rPr>
          <w:rtl/>
          <w:lang w:eastAsia="he-IL"/>
        </w:rPr>
      </w:pPr>
      <w:r>
        <w:rPr>
          <w:rFonts w:hint="cs"/>
          <w:rtl/>
          <w:lang w:eastAsia="he-IL"/>
        </w:rPr>
        <w:t xml:space="preserve">אני מנצל את זה ששרת התחבורה פה. כמה שעות מעבירים היום אנשים בפקקים? האם השתפר המצב? האם השתפר המצב? אנשים מבזבזים שעות בפקקים. תאונות דרכים </w:t>
      </w:r>
      <w:r>
        <w:rPr>
          <w:rFonts w:hint="eastAsia"/>
          <w:rtl/>
          <w:lang w:eastAsia="he-IL"/>
        </w:rPr>
        <w:t>–</w:t>
      </w:r>
      <w:r>
        <w:rPr>
          <w:rFonts w:hint="cs"/>
          <w:rtl/>
          <w:lang w:eastAsia="he-IL"/>
        </w:rPr>
        <w:t xml:space="preserve"> כמה אנשים נהרגו בשנת 2024? או </w:t>
      </w:r>
      <w:bookmarkStart w:id="16553" w:name="_ETM_Q27_643000"/>
      <w:bookmarkEnd w:id="16553"/>
      <w:r>
        <w:rPr>
          <w:rFonts w:hint="cs"/>
          <w:rtl/>
          <w:lang w:eastAsia="he-IL"/>
        </w:rPr>
        <w:t xml:space="preserve">שתגידי שגם זה לא תפקיד שלך. "תשמור על הכבוד שלך", </w:t>
      </w:r>
      <w:bookmarkStart w:id="16554" w:name="_ETM_Q27_649000"/>
      <w:bookmarkEnd w:id="16554"/>
      <w:r>
        <w:rPr>
          <w:rFonts w:hint="cs"/>
          <w:rtl/>
          <w:lang w:eastAsia="he-IL"/>
        </w:rPr>
        <w:t xml:space="preserve">זה מה שיש לך להגיד. בושה וחרפה הממשלה הזאת. בושה </w:t>
      </w:r>
      <w:bookmarkStart w:id="16555" w:name="_ETM_Q27_655000"/>
      <w:bookmarkEnd w:id="16555"/>
      <w:r>
        <w:rPr>
          <w:rFonts w:hint="cs"/>
          <w:rtl/>
          <w:lang w:eastAsia="he-IL"/>
        </w:rPr>
        <w:t xml:space="preserve">וחרפה, זה מה שיש לי להגיד על הממשלה הזאת. השרים לא משתתפים בדיונים, השרים לא יודעים על מה מצביעים. </w:t>
      </w:r>
      <w:bookmarkStart w:id="16556" w:name="_ETM_Q27_664000"/>
      <w:bookmarkEnd w:id="16556"/>
      <w:r>
        <w:rPr>
          <w:rFonts w:hint="cs"/>
          <w:rtl/>
          <w:lang w:eastAsia="he-IL"/>
        </w:rPr>
        <w:t xml:space="preserve">מבחן קטן, אף אחד מהשרים לא יודע בכלל על מה </w:t>
      </w:r>
      <w:bookmarkStart w:id="16557" w:name="_ETM_Q27_667000"/>
      <w:bookmarkEnd w:id="16557"/>
      <w:r>
        <w:rPr>
          <w:rFonts w:hint="cs"/>
          <w:rtl/>
          <w:lang w:eastAsia="he-IL"/>
        </w:rPr>
        <w:t>הוא מצביע פה. העיקר שתמיד יש לכם משהו להגיד, אבל לא קשור לעניין.</w:t>
      </w:r>
      <w:bookmarkStart w:id="16558" w:name="_ETM_Q27_673000"/>
      <w:bookmarkEnd w:id="16558"/>
      <w:r>
        <w:rPr>
          <w:rFonts w:hint="cs"/>
          <w:rtl/>
          <w:lang w:eastAsia="he-IL"/>
        </w:rPr>
        <w:t xml:space="preserve"> בשורה הם מביאים לעם ישראל. חושבים שהעם קונה את </w:t>
      </w:r>
      <w:proofErr w:type="spellStart"/>
      <w:r>
        <w:rPr>
          <w:rFonts w:hint="cs"/>
          <w:rtl/>
          <w:lang w:eastAsia="he-IL"/>
        </w:rPr>
        <w:t>הפייקים</w:t>
      </w:r>
      <w:proofErr w:type="spellEnd"/>
      <w:r>
        <w:rPr>
          <w:rFonts w:hint="cs"/>
          <w:rtl/>
          <w:lang w:eastAsia="he-IL"/>
        </w:rPr>
        <w:t xml:space="preserve"> שלכם. באמת, כמה אפשר </w:t>
      </w:r>
      <w:bookmarkStart w:id="16559" w:name="_ETM_Q27_677000"/>
      <w:bookmarkEnd w:id="16559"/>
      <w:r>
        <w:rPr>
          <w:rFonts w:hint="cs"/>
          <w:rtl/>
          <w:lang w:eastAsia="he-IL"/>
        </w:rPr>
        <w:t>להכיל את הסיפור הזה, 53 מיליארד לעבאס? כמה אפשר?</w:t>
      </w:r>
      <w:bookmarkStart w:id="16560" w:name="_ETM_Q27_687000"/>
      <w:bookmarkEnd w:id="16560"/>
      <w:r>
        <w:rPr>
          <w:rFonts w:hint="cs"/>
          <w:rtl/>
          <w:lang w:eastAsia="he-IL"/>
        </w:rPr>
        <w:t xml:space="preserve"> </w:t>
      </w:r>
    </w:p>
    <w:p w:rsidR="00704C15" w:rsidRDefault="00704C15" w:rsidP="006144DF">
      <w:pPr>
        <w:rPr>
          <w:rtl/>
          <w:lang w:eastAsia="he-IL"/>
        </w:rPr>
      </w:pPr>
    </w:p>
    <w:p w:rsidR="00704C15" w:rsidRDefault="00704C15" w:rsidP="006144DF">
      <w:pPr>
        <w:rPr>
          <w:rtl/>
          <w:lang w:eastAsia="he-IL"/>
        </w:rPr>
      </w:pPr>
      <w:r>
        <w:rPr>
          <w:rFonts w:hint="cs"/>
          <w:rtl/>
          <w:lang w:eastAsia="he-IL"/>
        </w:rPr>
        <w:t>אני חושב שלא רק שזה פרצופה של הממשלה, זה גם עתיד</w:t>
      </w:r>
      <w:bookmarkStart w:id="16561" w:name="_ETM_Q27_696000"/>
      <w:bookmarkEnd w:id="16561"/>
      <w:r>
        <w:rPr>
          <w:rFonts w:hint="cs"/>
          <w:rtl/>
          <w:lang w:eastAsia="he-IL"/>
        </w:rPr>
        <w:t xml:space="preserve"> המדינה אם אתם תמשיכו. אני מקווה מאוד שמהר מאוד אנחנו </w:t>
      </w:r>
      <w:bookmarkStart w:id="16562" w:name="_ETM_Q27_694000"/>
      <w:bookmarkEnd w:id="16562"/>
      <w:r>
        <w:rPr>
          <w:rFonts w:hint="cs"/>
          <w:rtl/>
          <w:lang w:eastAsia="he-IL"/>
        </w:rPr>
        <w:t xml:space="preserve">נגיע לבחירות ונחליף אתכם, ואתם תשבו עמוק באופוזיציה שנים אחרי מה שאתם עושים פה. הרסתם את המדינה, זה מה שיש לי להגיד. הרסתם את המדינה. העיקר מדברים על לכידות, אחדות. איזו אחדות יש לכם? אחדות. אחדות </w:t>
      </w:r>
      <w:bookmarkStart w:id="16563" w:name="_ETM_Q27_713000"/>
      <w:bookmarkEnd w:id="16563"/>
      <w:r>
        <w:rPr>
          <w:rFonts w:hint="cs"/>
          <w:rtl/>
          <w:lang w:eastAsia="he-IL"/>
        </w:rPr>
        <w:t xml:space="preserve">זה כאשר כולם משרתים, כולם עובדים, כולם נכנסים מתחת לאלונקה. אחדות. ועוד יש לכם חוצפה עוד לבוא להגיד: "תשמור על הכבוד שלך". </w:t>
      </w:r>
    </w:p>
    <w:p w:rsidR="00704C15" w:rsidRDefault="00704C15" w:rsidP="006144DF">
      <w:pPr>
        <w:rPr>
          <w:rtl/>
          <w:lang w:eastAsia="he-IL"/>
        </w:rPr>
      </w:pPr>
    </w:p>
    <w:p w:rsidR="00704C15" w:rsidRDefault="00704C15" w:rsidP="006144DF">
      <w:pPr>
        <w:rPr>
          <w:rtl/>
        </w:rPr>
      </w:pPr>
      <w:r>
        <w:rPr>
          <w:rFonts w:hint="cs"/>
          <w:rtl/>
          <w:lang w:eastAsia="he-IL"/>
        </w:rPr>
        <w:t xml:space="preserve">אנחנו הגענו למצב שלאנשים באמת נמאס. מספיק להסתכל על </w:t>
      </w:r>
      <w:bookmarkStart w:id="16564" w:name="_ETM_Q27_738000"/>
      <w:bookmarkEnd w:id="16564"/>
      <w:r>
        <w:rPr>
          <w:rFonts w:hint="cs"/>
          <w:rtl/>
          <w:lang w:eastAsia="he-IL"/>
        </w:rPr>
        <w:t xml:space="preserve">נתוני ההגירה, 82,000 איש עזבו את מדינת ישראל רק בשנת 2024. הם ניסו באמת לשמור על הכבוד של המדינה, אבל הגיעו מים עד נפש. רופאים עוזבים, אנשי הייטק עוזבים, אחיות עוזבות. מסתכלים על </w:t>
      </w:r>
      <w:bookmarkStart w:id="16565" w:name="_ETM_Q27_767000"/>
      <w:bookmarkEnd w:id="16565"/>
      <w:r>
        <w:rPr>
          <w:rFonts w:hint="cs"/>
          <w:rtl/>
          <w:lang w:eastAsia="he-IL"/>
        </w:rPr>
        <w:t xml:space="preserve">כל העולם, ולמרות שהאנטישמיות בעולם עולה, עדיין אנשים עוזבים את המדינה. משהו טוב, בשורה אחת בשנתיים של </w:t>
      </w:r>
      <w:bookmarkStart w:id="16566" w:name="_ETM_Q27_772000"/>
      <w:bookmarkEnd w:id="16566"/>
      <w:r>
        <w:rPr>
          <w:rFonts w:hint="cs"/>
          <w:rtl/>
          <w:lang w:eastAsia="he-IL"/>
        </w:rPr>
        <w:t xml:space="preserve">הממשלה, משהו טוב לעם ישראל </w:t>
      </w:r>
      <w:r>
        <w:rPr>
          <w:rFonts w:hint="eastAsia"/>
          <w:rtl/>
          <w:lang w:eastAsia="he-IL"/>
        </w:rPr>
        <w:t>–</w:t>
      </w:r>
      <w:r>
        <w:rPr>
          <w:rFonts w:hint="cs"/>
          <w:rtl/>
          <w:lang w:eastAsia="he-IL"/>
        </w:rPr>
        <w:t xml:space="preserve"> העיקר טקס, זה מה שחשוב, שבטקס נראה תמונות יפות. </w:t>
      </w:r>
      <w:bookmarkStart w:id="16567" w:name="ET_speakercontinue_5792_14"/>
    </w:p>
    <w:p w:rsidR="00704C15" w:rsidRDefault="00704C15" w:rsidP="006144DF">
      <w:pPr>
        <w:rPr>
          <w:rtl/>
        </w:rPr>
      </w:pPr>
    </w:p>
    <w:p w:rsidR="00704C15" w:rsidRDefault="00704C15" w:rsidP="006144DF">
      <w:pPr>
        <w:pStyle w:val="af5"/>
        <w:keepNext/>
        <w:rPr>
          <w:rtl/>
        </w:rPr>
      </w:pPr>
      <w:bookmarkStart w:id="16568" w:name="ET_interruption_6156_27"/>
      <w:r w:rsidRPr="004E1559">
        <w:rPr>
          <w:rStyle w:val="TagStyle"/>
          <w:rtl/>
        </w:rPr>
        <w:t xml:space="preserve"> &lt;&lt; קריאה &gt;&gt; </w:t>
      </w:r>
      <w:r>
        <w:rPr>
          <w:rtl/>
        </w:rPr>
        <w:t>גלעד קריב (העבודה):</w:t>
      </w:r>
      <w:r w:rsidRPr="004E1559">
        <w:rPr>
          <w:rStyle w:val="TagStyle"/>
          <w:rtl/>
        </w:rPr>
        <w:t xml:space="preserve"> &lt;&lt; קריאה &gt;&gt;</w:t>
      </w:r>
      <w:r>
        <w:rPr>
          <w:rtl/>
        </w:rPr>
        <w:t xml:space="preserve"> </w:t>
      </w:r>
      <w:bookmarkEnd w:id="16568"/>
    </w:p>
    <w:p w:rsidR="00704C15" w:rsidRDefault="00704C15" w:rsidP="00591E1D">
      <w:pPr>
        <w:rPr>
          <w:rtl/>
        </w:rPr>
      </w:pPr>
    </w:p>
    <w:p w:rsidR="00704C15" w:rsidRDefault="00704C15" w:rsidP="006144DF">
      <w:pPr>
        <w:rPr>
          <w:rtl/>
        </w:rPr>
      </w:pPr>
      <w:r>
        <w:rPr>
          <w:rFonts w:hint="cs"/>
          <w:rtl/>
        </w:rPr>
        <w:t xml:space="preserve">שרת הטקס. </w:t>
      </w:r>
    </w:p>
    <w:p w:rsidR="00704C15" w:rsidRDefault="00704C15" w:rsidP="006144DF">
      <w:pPr>
        <w:rPr>
          <w:rtl/>
        </w:rPr>
      </w:pPr>
      <w:bookmarkStart w:id="16569" w:name="_ETM_Q27_782000"/>
      <w:bookmarkEnd w:id="16569"/>
    </w:p>
    <w:p w:rsidR="00704C15" w:rsidRDefault="00704C15" w:rsidP="006144DF">
      <w:pPr>
        <w:pStyle w:val="-"/>
        <w:keepNext/>
        <w:rPr>
          <w:rtl/>
        </w:rPr>
      </w:pPr>
      <w:bookmarkStart w:id="16570" w:name="ET_speakercontinue_5792_28"/>
      <w:r w:rsidRPr="004E1559">
        <w:rPr>
          <w:rStyle w:val="TagStyle"/>
          <w:rtl/>
        </w:rPr>
        <w:t xml:space="preserve"> &lt;&lt; דובר_המשך &gt;&gt; </w:t>
      </w:r>
      <w:r>
        <w:rPr>
          <w:rtl/>
        </w:rPr>
        <w:t>יבגני סובה (ישראל ביתנו):</w:t>
      </w:r>
      <w:r w:rsidRPr="004E1559">
        <w:rPr>
          <w:rStyle w:val="TagStyle"/>
          <w:rtl/>
        </w:rPr>
        <w:t xml:space="preserve"> &lt;&lt; דובר_המשך &gt;&gt;</w:t>
      </w:r>
      <w:r>
        <w:rPr>
          <w:rtl/>
        </w:rPr>
        <w:t xml:space="preserve"> </w:t>
      </w:r>
      <w:bookmarkEnd w:id="16570"/>
    </w:p>
    <w:p w:rsidR="00704C15" w:rsidRDefault="00704C15" w:rsidP="00591E1D">
      <w:pPr>
        <w:rPr>
          <w:rtl/>
        </w:rPr>
      </w:pPr>
    </w:p>
    <w:p w:rsidR="00704C15" w:rsidRDefault="00704C15" w:rsidP="006144DF">
      <w:pPr>
        <w:rPr>
          <w:rtl/>
          <w:lang w:eastAsia="he-IL"/>
        </w:rPr>
      </w:pPr>
      <w:bookmarkStart w:id="16571" w:name="_ETM_Q27_783000"/>
      <w:bookmarkEnd w:id="16567"/>
      <w:bookmarkEnd w:id="16571"/>
      <w:r>
        <w:rPr>
          <w:rFonts w:hint="cs"/>
          <w:rtl/>
          <w:lang w:eastAsia="he-IL"/>
        </w:rPr>
        <w:t xml:space="preserve">שרת הטקס. </w:t>
      </w:r>
    </w:p>
    <w:p w:rsidR="00704C15" w:rsidRDefault="00704C15" w:rsidP="006144DF">
      <w:pPr>
        <w:rPr>
          <w:rtl/>
          <w:lang w:eastAsia="he-IL"/>
        </w:rPr>
      </w:pPr>
    </w:p>
    <w:p w:rsidR="00704C15" w:rsidRDefault="00704C15" w:rsidP="006144DF">
      <w:pPr>
        <w:pStyle w:val="af5"/>
        <w:keepNext/>
        <w:rPr>
          <w:rtl/>
        </w:rPr>
      </w:pPr>
      <w:bookmarkStart w:id="16572" w:name="ET_interruption_6156_29"/>
      <w:r w:rsidRPr="004E1559">
        <w:rPr>
          <w:rStyle w:val="TagStyle"/>
          <w:rtl/>
        </w:rPr>
        <w:t xml:space="preserve"> &lt;&lt; קריאה &gt;&gt; </w:t>
      </w:r>
      <w:r>
        <w:rPr>
          <w:rtl/>
        </w:rPr>
        <w:t>גלעד קריב (העבודה):</w:t>
      </w:r>
      <w:r w:rsidRPr="004E1559">
        <w:rPr>
          <w:rStyle w:val="TagStyle"/>
          <w:rtl/>
        </w:rPr>
        <w:t xml:space="preserve"> &lt;&lt; קריאה &gt;&gt;</w:t>
      </w:r>
      <w:r>
        <w:rPr>
          <w:rtl/>
        </w:rPr>
        <w:t xml:space="preserve"> </w:t>
      </w:r>
      <w:bookmarkEnd w:id="16572"/>
    </w:p>
    <w:p w:rsidR="00704C15" w:rsidRDefault="00704C15" w:rsidP="00591E1D">
      <w:pPr>
        <w:rPr>
          <w:rtl/>
          <w:lang w:eastAsia="he-IL"/>
        </w:rPr>
      </w:pPr>
    </w:p>
    <w:p w:rsidR="00704C15" w:rsidRDefault="00704C15" w:rsidP="006144DF">
      <w:pPr>
        <w:rPr>
          <w:rtl/>
          <w:lang w:eastAsia="he-IL"/>
        </w:rPr>
      </w:pPr>
      <w:r>
        <w:rPr>
          <w:rFonts w:hint="cs"/>
          <w:rtl/>
          <w:lang w:eastAsia="he-IL"/>
        </w:rPr>
        <w:t xml:space="preserve">הטקס והיהלומים. </w:t>
      </w:r>
    </w:p>
    <w:p w:rsidR="00704C15" w:rsidRDefault="00704C15" w:rsidP="006144DF">
      <w:pPr>
        <w:rPr>
          <w:rtl/>
          <w:lang w:eastAsia="he-IL"/>
        </w:rPr>
      </w:pPr>
    </w:p>
    <w:p w:rsidR="00704C15" w:rsidRDefault="00704C15" w:rsidP="006144DF">
      <w:pPr>
        <w:pStyle w:val="-"/>
        <w:keepNext/>
        <w:rPr>
          <w:rtl/>
        </w:rPr>
      </w:pPr>
      <w:r w:rsidRPr="003834EE">
        <w:rPr>
          <w:rStyle w:val="TagStyle"/>
          <w:rtl/>
        </w:rPr>
        <w:t xml:space="preserve"> &lt;&lt; דובר_המשך &gt;&gt; </w:t>
      </w:r>
      <w:r>
        <w:rPr>
          <w:rtl/>
        </w:rPr>
        <w:t>יבגני סובה (ישראל ביתנו):</w:t>
      </w:r>
      <w:r w:rsidRPr="003834EE">
        <w:rPr>
          <w:rStyle w:val="TagStyle"/>
          <w:rtl/>
        </w:rPr>
        <w:t xml:space="preserve"> &lt;&lt; דובר_המשך &gt;&gt;</w:t>
      </w:r>
      <w:r>
        <w:rPr>
          <w:rtl/>
        </w:rPr>
        <w:t xml:space="preserve"> </w:t>
      </w:r>
    </w:p>
    <w:p w:rsidR="00704C15" w:rsidRDefault="00704C15" w:rsidP="00591E1D">
      <w:pPr>
        <w:rPr>
          <w:rtl/>
          <w:lang w:eastAsia="he-IL"/>
        </w:rPr>
      </w:pPr>
    </w:p>
    <w:p w:rsidR="00704C15" w:rsidRDefault="00704C15" w:rsidP="00B03007">
      <w:pPr>
        <w:rPr>
          <w:rtl/>
        </w:rPr>
      </w:pPr>
      <w:r>
        <w:rPr>
          <w:rFonts w:hint="cs"/>
          <w:rtl/>
          <w:lang w:eastAsia="he-IL"/>
        </w:rPr>
        <w:t xml:space="preserve">מישהו בכלל קיים דיון בממשלה על הנושא הזה ש-82,000 אזרחי </w:t>
      </w:r>
      <w:bookmarkStart w:id="16573" w:name="_ETM_Q27_791000"/>
      <w:bookmarkEnd w:id="16573"/>
      <w:r>
        <w:rPr>
          <w:rFonts w:hint="cs"/>
          <w:rtl/>
          <w:lang w:eastAsia="he-IL"/>
        </w:rPr>
        <w:t xml:space="preserve">מדינת ישראל, אגב, שלא נולדו כאן, זה האבסורד </w:t>
      </w:r>
      <w:bookmarkStart w:id="16574" w:name="_ETM_Q27_804000"/>
      <w:bookmarkStart w:id="16575" w:name="TOR_Q28"/>
      <w:bookmarkEnd w:id="16574"/>
      <w:bookmarkEnd w:id="16575"/>
      <w:r>
        <w:rPr>
          <w:rFonts w:hint="eastAsia"/>
          <w:rtl/>
          <w:lang w:eastAsia="he-IL"/>
        </w:rPr>
        <w:t>–</w:t>
      </w:r>
      <w:r>
        <w:rPr>
          <w:rFonts w:hint="cs"/>
          <w:rtl/>
          <w:lang w:eastAsia="he-IL"/>
        </w:rPr>
        <w:t xml:space="preserve"> </w:t>
      </w:r>
      <w:r>
        <w:rPr>
          <w:rFonts w:hint="cs"/>
          <w:rtl/>
        </w:rPr>
        <w:t xml:space="preserve">סליחה, שנולדו כאן, שלא הגיעו כעולים </w:t>
      </w:r>
      <w:r w:rsidR="00B03007">
        <w:rPr>
          <w:rFonts w:hint="eastAsia"/>
          <w:rtl/>
        </w:rPr>
        <w:t>–</w:t>
      </w:r>
      <w:r w:rsidR="00B03007">
        <w:rPr>
          <w:rFonts w:hint="cs"/>
          <w:rtl/>
        </w:rPr>
        <w:t xml:space="preserve"> </w:t>
      </w:r>
      <w:r>
        <w:rPr>
          <w:rFonts w:hint="cs"/>
          <w:rtl/>
        </w:rPr>
        <w:t xml:space="preserve">82,000 איש שנולדו במדינת ישראל עוזבים. שלא תגידו שזה עולים חדשים </w:t>
      </w:r>
      <w:bookmarkStart w:id="16576" w:name="_ETM_Q28_207000"/>
      <w:bookmarkEnd w:id="16576"/>
      <w:r>
        <w:rPr>
          <w:rFonts w:hint="cs"/>
          <w:rtl/>
        </w:rPr>
        <w:t>שבאו</w:t>
      </w:r>
      <w:r w:rsidR="00B03007">
        <w:rPr>
          <w:rFonts w:hint="cs"/>
          <w:rtl/>
        </w:rPr>
        <w:t>,</w:t>
      </w:r>
      <w:r>
        <w:rPr>
          <w:rFonts w:hint="cs"/>
          <w:rtl/>
        </w:rPr>
        <w:t xml:space="preserve"> </w:t>
      </w:r>
      <w:r w:rsidR="00B03007">
        <w:rPr>
          <w:rFonts w:hint="cs"/>
          <w:rtl/>
        </w:rPr>
        <w:t>ש</w:t>
      </w:r>
      <w:r>
        <w:rPr>
          <w:rFonts w:hint="cs"/>
          <w:rtl/>
        </w:rPr>
        <w:t>חיפשו דרכון</w:t>
      </w:r>
      <w:r w:rsidR="00B03007">
        <w:rPr>
          <w:rFonts w:hint="cs"/>
          <w:rtl/>
        </w:rPr>
        <w:t>,</w:t>
      </w:r>
      <w:r>
        <w:rPr>
          <w:rFonts w:hint="cs"/>
          <w:rtl/>
        </w:rPr>
        <w:t xml:space="preserve"> כמו שאתם יודעים להגיד</w:t>
      </w:r>
      <w:r w:rsidR="00B03007">
        <w:rPr>
          <w:rFonts w:hint="cs"/>
          <w:rtl/>
        </w:rPr>
        <w:t>,</w:t>
      </w:r>
      <w:r>
        <w:rPr>
          <w:rFonts w:hint="cs"/>
          <w:rtl/>
        </w:rPr>
        <w:t xml:space="preserve"> ועזבו. אנשים שנולדו במדינה עזבו. </w:t>
      </w:r>
      <w:bookmarkStart w:id="16577" w:name="_ETM_Q28_214000"/>
      <w:bookmarkEnd w:id="16577"/>
    </w:p>
    <w:p w:rsidR="00704C15" w:rsidRDefault="00704C15" w:rsidP="009635F5">
      <w:pPr>
        <w:rPr>
          <w:rtl/>
        </w:rPr>
      </w:pPr>
    </w:p>
    <w:p w:rsidR="00704C15" w:rsidRDefault="00704C15" w:rsidP="006144DF">
      <w:pPr>
        <w:pStyle w:val="af5"/>
        <w:keepNext/>
        <w:rPr>
          <w:rtl/>
        </w:rPr>
      </w:pPr>
      <w:bookmarkStart w:id="16578" w:name="ET_interruption_5985_2"/>
      <w:r w:rsidRPr="00745923">
        <w:rPr>
          <w:rStyle w:val="TagStyle"/>
          <w:rtl/>
        </w:rPr>
        <w:t xml:space="preserve"> &lt;&lt; קריאה &gt;&gt; </w:t>
      </w:r>
      <w:r>
        <w:rPr>
          <w:rtl/>
        </w:rPr>
        <w:t>שרת התחבורה והבטיחות בדרכים מירי מרים רגב:</w:t>
      </w:r>
      <w:r w:rsidRPr="00745923">
        <w:rPr>
          <w:rStyle w:val="TagStyle"/>
          <w:rtl/>
        </w:rPr>
        <w:t xml:space="preserve"> &lt;&lt; קריאה &gt;&gt;</w:t>
      </w:r>
      <w:r>
        <w:rPr>
          <w:rtl/>
        </w:rPr>
        <w:t xml:space="preserve"> </w:t>
      </w:r>
      <w:bookmarkEnd w:id="16578"/>
    </w:p>
    <w:p w:rsidR="00704C15" w:rsidRDefault="00704C15" w:rsidP="00591E1D">
      <w:pPr>
        <w:rPr>
          <w:rtl/>
        </w:rPr>
      </w:pPr>
    </w:p>
    <w:p w:rsidR="00704C15" w:rsidRDefault="009F2EF9" w:rsidP="006144DF">
      <w:pPr>
        <w:rPr>
          <w:rtl/>
        </w:rPr>
      </w:pPr>
      <w:r>
        <w:rPr>
          <w:rFonts w:hint="cs"/>
          <w:rtl/>
        </w:rPr>
        <w:t>– – –</w:t>
      </w:r>
    </w:p>
    <w:p w:rsidR="00704C15" w:rsidRPr="00221F29" w:rsidRDefault="00704C15" w:rsidP="00591E1D">
      <w:pPr>
        <w:rPr>
          <w:rtl/>
        </w:rPr>
      </w:pPr>
    </w:p>
    <w:p w:rsidR="00704C15" w:rsidRDefault="00704C15" w:rsidP="006144DF">
      <w:pPr>
        <w:pStyle w:val="-"/>
        <w:keepNext/>
        <w:rPr>
          <w:rtl/>
        </w:rPr>
      </w:pPr>
      <w:r w:rsidRPr="00412C6B">
        <w:rPr>
          <w:rStyle w:val="TagStyle"/>
          <w:rtl/>
        </w:rPr>
        <w:t xml:space="preserve"> &lt;&lt; דובר_המשך &gt;&gt; </w:t>
      </w:r>
      <w:r>
        <w:rPr>
          <w:rtl/>
        </w:rPr>
        <w:t>יבגני סובה (ישראל ביתנו):</w:t>
      </w:r>
      <w:r w:rsidRPr="00412C6B">
        <w:rPr>
          <w:rStyle w:val="TagStyle"/>
          <w:rtl/>
        </w:rPr>
        <w:t xml:space="preserve"> &lt;&lt; דובר_המשך &gt;&gt;</w:t>
      </w:r>
      <w:r>
        <w:rPr>
          <w:rtl/>
        </w:rPr>
        <w:t xml:space="preserve"> </w:t>
      </w:r>
    </w:p>
    <w:p w:rsidR="00704C15" w:rsidRPr="00412C6B" w:rsidRDefault="00704C15" w:rsidP="006144DF">
      <w:pPr>
        <w:rPr>
          <w:rtl/>
          <w:lang w:eastAsia="he-IL"/>
        </w:rPr>
      </w:pPr>
    </w:p>
    <w:p w:rsidR="00704C15" w:rsidRDefault="00704C15" w:rsidP="006144DF">
      <w:pPr>
        <w:rPr>
          <w:rtl/>
        </w:rPr>
      </w:pPr>
      <w:r>
        <w:rPr>
          <w:rFonts w:hint="cs"/>
          <w:rtl/>
        </w:rPr>
        <w:t xml:space="preserve">עזבו. 82,000 איש עזבו. אנשים שנולדו בארץ עזבו. </w:t>
      </w:r>
    </w:p>
    <w:p w:rsidR="00704C15" w:rsidRDefault="00704C15" w:rsidP="006144DF">
      <w:pPr>
        <w:rPr>
          <w:rtl/>
        </w:rPr>
      </w:pPr>
      <w:bookmarkStart w:id="16579" w:name="_ETM_Q28_223000"/>
      <w:bookmarkEnd w:id="16579"/>
    </w:p>
    <w:p w:rsidR="00704C15" w:rsidRDefault="00704C15" w:rsidP="006144DF">
      <w:pPr>
        <w:pStyle w:val="af5"/>
        <w:keepNext/>
        <w:rPr>
          <w:rtl/>
        </w:rPr>
      </w:pPr>
      <w:bookmarkStart w:id="16580" w:name="ET_interruption_6156_8"/>
      <w:r w:rsidRPr="00412C6B">
        <w:rPr>
          <w:rStyle w:val="TagStyle"/>
          <w:rtl/>
        </w:rPr>
        <w:t xml:space="preserve"> &lt;&lt; קריאה &gt;&gt; </w:t>
      </w:r>
      <w:r>
        <w:rPr>
          <w:rtl/>
        </w:rPr>
        <w:t>גלעד קריב (העבודה):</w:t>
      </w:r>
      <w:r w:rsidRPr="00412C6B">
        <w:rPr>
          <w:rStyle w:val="TagStyle"/>
          <w:rtl/>
        </w:rPr>
        <w:t xml:space="preserve"> &lt;&lt; קריאה &gt;&gt;</w:t>
      </w:r>
      <w:r>
        <w:rPr>
          <w:rtl/>
        </w:rPr>
        <w:t xml:space="preserve"> </w:t>
      </w:r>
      <w:bookmarkEnd w:id="16580"/>
    </w:p>
    <w:p w:rsidR="00704C15" w:rsidRDefault="00704C15" w:rsidP="00591E1D">
      <w:pPr>
        <w:rPr>
          <w:rtl/>
        </w:rPr>
      </w:pPr>
    </w:p>
    <w:p w:rsidR="00B03007" w:rsidRDefault="00704C15" w:rsidP="00B03007">
      <w:pPr>
        <w:rPr>
          <w:rtl/>
        </w:rPr>
      </w:pPr>
      <w:r>
        <w:rPr>
          <w:rFonts w:hint="cs"/>
          <w:rtl/>
        </w:rPr>
        <w:t>מה</w:t>
      </w:r>
      <w:bookmarkStart w:id="16581" w:name="_ETM_Q28_220000"/>
      <w:bookmarkEnd w:id="16581"/>
      <w:r>
        <w:rPr>
          <w:rFonts w:hint="cs"/>
          <w:rtl/>
        </w:rPr>
        <w:t xml:space="preserve"> את מחייכת </w:t>
      </w:r>
      <w:r w:rsidR="009F2EF9">
        <w:rPr>
          <w:rFonts w:hint="cs"/>
          <w:rtl/>
        </w:rPr>
        <w:t>– – –</w:t>
      </w:r>
      <w:r w:rsidR="00B03007">
        <w:rPr>
          <w:rFonts w:hint="cs"/>
          <w:rtl/>
        </w:rPr>
        <w:t xml:space="preserve"> השרה המעופפת. 436 הרוגים </w:t>
      </w:r>
      <w:r w:rsidR="009F2EF9">
        <w:rPr>
          <w:rFonts w:hint="cs"/>
          <w:rtl/>
        </w:rPr>
        <w:t>– – –</w:t>
      </w:r>
      <w:r w:rsidR="00B03007">
        <w:rPr>
          <w:rFonts w:hint="cs"/>
          <w:rtl/>
        </w:rPr>
        <w:t xml:space="preserve"> מה את מחייכת?</w:t>
      </w:r>
    </w:p>
    <w:p w:rsidR="00704C15" w:rsidRDefault="00704C15" w:rsidP="006144DF">
      <w:pPr>
        <w:rPr>
          <w:rtl/>
        </w:rPr>
      </w:pPr>
    </w:p>
    <w:p w:rsidR="00704C15" w:rsidRDefault="00704C15" w:rsidP="006144DF">
      <w:pPr>
        <w:pStyle w:val="-"/>
        <w:keepNext/>
        <w:rPr>
          <w:rtl/>
        </w:rPr>
      </w:pPr>
      <w:r w:rsidRPr="00412C6B">
        <w:rPr>
          <w:rStyle w:val="TagStyle"/>
          <w:rtl/>
        </w:rPr>
        <w:t xml:space="preserve"> &lt;&lt; דובר_המשך &gt;&gt; </w:t>
      </w:r>
      <w:r>
        <w:rPr>
          <w:rtl/>
        </w:rPr>
        <w:t>יבגני סובה (ישראל ביתנו):</w:t>
      </w:r>
      <w:r w:rsidRPr="00412C6B">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rPr>
          <w:rtl/>
        </w:rPr>
      </w:pPr>
      <w:r>
        <w:rPr>
          <w:rFonts w:hint="cs"/>
          <w:rtl/>
        </w:rPr>
        <w:t xml:space="preserve">זה מה שאת </w:t>
      </w:r>
      <w:bookmarkStart w:id="16582" w:name="_ETM_Q28_226000"/>
      <w:bookmarkEnd w:id="16582"/>
      <w:r>
        <w:rPr>
          <w:rFonts w:hint="cs"/>
          <w:rtl/>
        </w:rPr>
        <w:t xml:space="preserve">מראה לאזרחי ישראל עם החיוך שלך? </w:t>
      </w:r>
    </w:p>
    <w:p w:rsidR="00704C15" w:rsidRDefault="00704C15" w:rsidP="006144DF">
      <w:pPr>
        <w:rPr>
          <w:rtl/>
        </w:rPr>
      </w:pPr>
      <w:bookmarkStart w:id="16583" w:name="_ETM_Q28_224000"/>
      <w:bookmarkEnd w:id="16583"/>
    </w:p>
    <w:p w:rsidR="00704C15" w:rsidRDefault="00704C15" w:rsidP="006144DF">
      <w:pPr>
        <w:pStyle w:val="af6"/>
        <w:keepNext/>
        <w:rPr>
          <w:rtl/>
        </w:rPr>
      </w:pPr>
      <w:r w:rsidRPr="00412C6B">
        <w:rPr>
          <w:rStyle w:val="TagStyle"/>
          <w:rtl/>
        </w:rPr>
        <w:t xml:space="preserve"> &lt;&lt; יור &gt;&gt; </w:t>
      </w:r>
      <w:r>
        <w:rPr>
          <w:rtl/>
        </w:rPr>
        <w:t>היו"ר ארז מלול:</w:t>
      </w:r>
      <w:r w:rsidRPr="00412C6B">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bookmarkStart w:id="16584" w:name="_ETM_Q28_232000"/>
      <w:bookmarkEnd w:id="16584"/>
      <w:r>
        <w:rPr>
          <w:rFonts w:hint="cs"/>
          <w:rtl/>
        </w:rPr>
        <w:t xml:space="preserve">חבר הכנסת </w:t>
      </w:r>
      <w:bookmarkStart w:id="16585" w:name="_ETM_Q28_234000"/>
      <w:bookmarkEnd w:id="16585"/>
      <w:r>
        <w:rPr>
          <w:rFonts w:hint="cs"/>
          <w:rtl/>
        </w:rPr>
        <w:t xml:space="preserve">גלעד קריב, אתה מפריע. </w:t>
      </w:r>
    </w:p>
    <w:p w:rsidR="00704C15" w:rsidRDefault="00704C15" w:rsidP="006144DF">
      <w:pPr>
        <w:rPr>
          <w:rtl/>
        </w:rPr>
      </w:pPr>
      <w:bookmarkStart w:id="16586" w:name="_ETM_Q28_237000"/>
      <w:bookmarkEnd w:id="16586"/>
    </w:p>
    <w:p w:rsidR="00704C15" w:rsidRDefault="00704C15" w:rsidP="006144DF">
      <w:pPr>
        <w:pStyle w:val="af5"/>
        <w:keepNext/>
        <w:rPr>
          <w:rtl/>
        </w:rPr>
      </w:pPr>
      <w:bookmarkStart w:id="16587" w:name="ET_interruption_6156_13"/>
      <w:r w:rsidRPr="00412C6B">
        <w:rPr>
          <w:rStyle w:val="TagStyle"/>
          <w:rtl/>
        </w:rPr>
        <w:t xml:space="preserve"> &lt;&lt; קריאה &gt;&gt; </w:t>
      </w:r>
      <w:r>
        <w:rPr>
          <w:rtl/>
        </w:rPr>
        <w:t>גלעד קריב (העבודה):</w:t>
      </w:r>
      <w:r w:rsidRPr="00412C6B">
        <w:rPr>
          <w:rStyle w:val="TagStyle"/>
          <w:rtl/>
        </w:rPr>
        <w:t xml:space="preserve"> &lt;&lt; קריאה &gt;&gt;</w:t>
      </w:r>
      <w:r>
        <w:rPr>
          <w:rtl/>
        </w:rPr>
        <w:t xml:space="preserve"> </w:t>
      </w:r>
      <w:bookmarkEnd w:id="16587"/>
    </w:p>
    <w:p w:rsidR="00704C15" w:rsidRDefault="00704C15" w:rsidP="00591E1D">
      <w:pPr>
        <w:rPr>
          <w:rtl/>
        </w:rPr>
      </w:pPr>
    </w:p>
    <w:p w:rsidR="00704C15" w:rsidRDefault="00704C15" w:rsidP="006144DF">
      <w:pPr>
        <w:rPr>
          <w:rtl/>
        </w:rPr>
      </w:pPr>
      <w:r>
        <w:rPr>
          <w:rFonts w:hint="cs"/>
          <w:rtl/>
        </w:rPr>
        <w:t xml:space="preserve">מושחתת </w:t>
      </w:r>
      <w:r w:rsidR="009F2EF9">
        <w:rPr>
          <w:rFonts w:hint="cs"/>
          <w:rtl/>
        </w:rPr>
        <w:t>– – –</w:t>
      </w:r>
      <w:r>
        <w:rPr>
          <w:rFonts w:hint="cs"/>
          <w:rtl/>
        </w:rPr>
        <w:t xml:space="preserve"> </w:t>
      </w:r>
      <w:bookmarkStart w:id="16588" w:name="_ETM_Q28_240000"/>
      <w:bookmarkEnd w:id="16588"/>
    </w:p>
    <w:p w:rsidR="00704C15" w:rsidRDefault="00704C15" w:rsidP="006144DF">
      <w:pPr>
        <w:rPr>
          <w:rtl/>
        </w:rPr>
      </w:pPr>
      <w:bookmarkStart w:id="16589" w:name="_ETM_Q28_241000"/>
      <w:bookmarkEnd w:id="16589"/>
    </w:p>
    <w:p w:rsidR="00704C15" w:rsidRDefault="00704C15" w:rsidP="006144DF">
      <w:pPr>
        <w:pStyle w:val="af6"/>
        <w:keepNext/>
        <w:rPr>
          <w:rtl/>
        </w:rPr>
      </w:pPr>
      <w:r w:rsidRPr="00412C6B">
        <w:rPr>
          <w:rStyle w:val="TagStyle"/>
          <w:rtl/>
        </w:rPr>
        <w:t xml:space="preserve"> &lt;&lt; יור &gt;&gt; </w:t>
      </w:r>
      <w:r>
        <w:rPr>
          <w:rtl/>
        </w:rPr>
        <w:t>היו"ר ארז מלול:</w:t>
      </w:r>
      <w:r w:rsidRPr="00412C6B">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גלעד קריב. חבר הכנסת גלעד קריב.</w:t>
      </w:r>
    </w:p>
    <w:p w:rsidR="00704C15" w:rsidRDefault="00704C15" w:rsidP="006144DF">
      <w:pPr>
        <w:rPr>
          <w:rtl/>
        </w:rPr>
      </w:pPr>
    </w:p>
    <w:p w:rsidR="00704C15" w:rsidRDefault="00704C15" w:rsidP="006144DF">
      <w:pPr>
        <w:pStyle w:val="-"/>
        <w:keepNext/>
        <w:rPr>
          <w:rtl/>
        </w:rPr>
      </w:pPr>
      <w:r w:rsidRPr="00412C6B">
        <w:rPr>
          <w:rStyle w:val="TagStyle"/>
          <w:rtl/>
        </w:rPr>
        <w:t xml:space="preserve"> &lt;&lt; דובר_המשך &gt;&gt; </w:t>
      </w:r>
      <w:r>
        <w:rPr>
          <w:rtl/>
        </w:rPr>
        <w:t>יבגני סובה (ישראל ביתנו):</w:t>
      </w:r>
      <w:r w:rsidRPr="00412C6B">
        <w:rPr>
          <w:rStyle w:val="TagStyle"/>
          <w:rtl/>
        </w:rPr>
        <w:t xml:space="preserve"> &lt;&lt; דובר_המשך &gt;&gt;</w:t>
      </w:r>
      <w:r>
        <w:rPr>
          <w:rtl/>
        </w:rPr>
        <w:t xml:space="preserve"> </w:t>
      </w:r>
    </w:p>
    <w:p w:rsidR="00704C15" w:rsidRDefault="00704C15" w:rsidP="00591E1D">
      <w:pPr>
        <w:rPr>
          <w:rtl/>
        </w:rPr>
      </w:pPr>
    </w:p>
    <w:p w:rsidR="00704C15" w:rsidRDefault="00704C15" w:rsidP="006144DF">
      <w:pPr>
        <w:rPr>
          <w:rtl/>
        </w:rPr>
      </w:pPr>
      <w:bookmarkStart w:id="16590" w:name="_ETM_Q28_242000"/>
      <w:bookmarkEnd w:id="16590"/>
      <w:r>
        <w:rPr>
          <w:rFonts w:hint="cs"/>
          <w:rtl/>
        </w:rPr>
        <w:t xml:space="preserve">בושה וחרפה הממשלה שלכם. בושה וחרפה. </w:t>
      </w:r>
    </w:p>
    <w:p w:rsidR="00704C15" w:rsidRDefault="00704C15" w:rsidP="006144DF">
      <w:pPr>
        <w:rPr>
          <w:rtl/>
        </w:rPr>
      </w:pPr>
    </w:p>
    <w:p w:rsidR="00704C15" w:rsidRDefault="00704C15" w:rsidP="006144DF">
      <w:pPr>
        <w:pStyle w:val="af5"/>
        <w:keepNext/>
        <w:rPr>
          <w:rtl/>
        </w:rPr>
      </w:pPr>
      <w:bookmarkStart w:id="16591" w:name="ET_interruption_6156_16"/>
      <w:r w:rsidRPr="00412C6B">
        <w:rPr>
          <w:rStyle w:val="TagStyle"/>
          <w:rtl/>
        </w:rPr>
        <w:t xml:space="preserve"> &lt;&lt; קריאה &gt;&gt; </w:t>
      </w:r>
      <w:r>
        <w:rPr>
          <w:rtl/>
        </w:rPr>
        <w:t>גלעד קריב (העבודה):</w:t>
      </w:r>
      <w:r w:rsidRPr="00412C6B">
        <w:rPr>
          <w:rStyle w:val="TagStyle"/>
          <w:rtl/>
        </w:rPr>
        <w:t xml:space="preserve"> &lt;&lt; קריאה &gt;&gt;</w:t>
      </w:r>
      <w:r>
        <w:rPr>
          <w:rtl/>
        </w:rPr>
        <w:t xml:space="preserve"> </w:t>
      </w:r>
      <w:bookmarkEnd w:id="16591"/>
    </w:p>
    <w:p w:rsidR="00704C15" w:rsidRDefault="00704C15" w:rsidP="00591E1D">
      <w:pPr>
        <w:rPr>
          <w:rtl/>
        </w:rPr>
      </w:pPr>
    </w:p>
    <w:p w:rsidR="00704C15" w:rsidRDefault="009F2EF9" w:rsidP="006144DF">
      <w:pPr>
        <w:rPr>
          <w:rtl/>
        </w:rPr>
      </w:pPr>
      <w:r>
        <w:rPr>
          <w:rFonts w:hint="cs"/>
          <w:rtl/>
        </w:rPr>
        <w:t>– – –</w:t>
      </w:r>
      <w:r w:rsidR="00704C15">
        <w:rPr>
          <w:rFonts w:hint="cs"/>
          <w:rtl/>
        </w:rPr>
        <w:t xml:space="preserve"> </w:t>
      </w:r>
    </w:p>
    <w:p w:rsidR="00704C15" w:rsidRDefault="00704C15" w:rsidP="006144DF">
      <w:pPr>
        <w:rPr>
          <w:rtl/>
        </w:rPr>
      </w:pPr>
      <w:bookmarkStart w:id="16592" w:name="_ETM_Q28_244000"/>
      <w:bookmarkEnd w:id="16592"/>
    </w:p>
    <w:p w:rsidR="00704C15" w:rsidRDefault="00704C15" w:rsidP="006144DF">
      <w:pPr>
        <w:pStyle w:val="af6"/>
        <w:keepNext/>
        <w:rPr>
          <w:rtl/>
        </w:rPr>
      </w:pPr>
      <w:r w:rsidRPr="00412C6B">
        <w:rPr>
          <w:rStyle w:val="TagStyle"/>
          <w:rtl/>
        </w:rPr>
        <w:t xml:space="preserve"> &lt;&lt; יור &gt;&gt; </w:t>
      </w:r>
      <w:r>
        <w:rPr>
          <w:rtl/>
        </w:rPr>
        <w:t>היו"ר ארז מלול:</w:t>
      </w:r>
      <w:r w:rsidRPr="00412C6B">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 xml:space="preserve">חבר הכנסת גלעד קריב, אני מבקש, תן לי פעם אחת לעבור משמרת בלי קריאות. אני יכול להגיע לזה? לא? אז אתה בקריאה </w:t>
      </w:r>
      <w:bookmarkStart w:id="16593" w:name="_ETM_Q28_256000"/>
      <w:bookmarkEnd w:id="16593"/>
      <w:r>
        <w:rPr>
          <w:rFonts w:hint="cs"/>
          <w:rtl/>
        </w:rPr>
        <w:t xml:space="preserve">ראשונה. </w:t>
      </w:r>
    </w:p>
    <w:p w:rsidR="00704C15" w:rsidRDefault="00704C15" w:rsidP="006144DF">
      <w:pPr>
        <w:rPr>
          <w:rtl/>
        </w:rPr>
      </w:pPr>
    </w:p>
    <w:p w:rsidR="00704C15" w:rsidRDefault="00704C15" w:rsidP="006144DF">
      <w:pPr>
        <w:pStyle w:val="-"/>
        <w:keepNext/>
        <w:rPr>
          <w:rtl/>
        </w:rPr>
      </w:pPr>
      <w:bookmarkStart w:id="16594" w:name="ET_speakercontinue_5792_18"/>
      <w:r w:rsidRPr="00412C6B">
        <w:rPr>
          <w:rStyle w:val="TagStyle"/>
          <w:rtl/>
        </w:rPr>
        <w:t xml:space="preserve"> &lt;&lt; דובר_המשך &gt;&gt; </w:t>
      </w:r>
      <w:r>
        <w:rPr>
          <w:rtl/>
        </w:rPr>
        <w:t>יבגני סובה (ישראל ביתנו):</w:t>
      </w:r>
      <w:r w:rsidRPr="00412C6B">
        <w:rPr>
          <w:rStyle w:val="TagStyle"/>
          <w:rtl/>
        </w:rPr>
        <w:t xml:space="preserve"> &lt;&lt; דובר_המשך &gt;&gt;</w:t>
      </w:r>
      <w:r>
        <w:rPr>
          <w:rtl/>
        </w:rPr>
        <w:t xml:space="preserve"> </w:t>
      </w:r>
      <w:bookmarkEnd w:id="16594"/>
    </w:p>
    <w:p w:rsidR="00704C15" w:rsidRDefault="00704C15" w:rsidP="00591E1D">
      <w:pPr>
        <w:rPr>
          <w:rtl/>
        </w:rPr>
      </w:pPr>
    </w:p>
    <w:p w:rsidR="00704C15" w:rsidRPr="00412C6B" w:rsidRDefault="00704C15" w:rsidP="006144DF">
      <w:pPr>
        <w:rPr>
          <w:rtl/>
        </w:rPr>
      </w:pPr>
      <w:r>
        <w:rPr>
          <w:rFonts w:hint="cs"/>
          <w:rtl/>
        </w:rPr>
        <w:t xml:space="preserve">חוק של ליברמן </w:t>
      </w:r>
      <w:r>
        <w:rPr>
          <w:rFonts w:hint="eastAsia"/>
          <w:rtl/>
        </w:rPr>
        <w:t>–</w:t>
      </w:r>
      <w:r>
        <w:rPr>
          <w:rFonts w:hint="cs"/>
          <w:rtl/>
        </w:rPr>
        <w:t xml:space="preserve"> עשיתם בממשלה דיון על זה? בושה וחרפה. </w:t>
      </w:r>
      <w:bookmarkStart w:id="16595" w:name="_ETM_Q28_265000"/>
      <w:bookmarkEnd w:id="16595"/>
    </w:p>
    <w:p w:rsidR="00704C15" w:rsidRDefault="00704C15" w:rsidP="006144DF">
      <w:pPr>
        <w:rPr>
          <w:rtl/>
        </w:rPr>
      </w:pPr>
    </w:p>
    <w:p w:rsidR="00704C15" w:rsidRDefault="00704C15" w:rsidP="006144DF">
      <w:pPr>
        <w:pStyle w:val="af6"/>
        <w:keepNext/>
        <w:rPr>
          <w:rtl/>
        </w:rPr>
      </w:pPr>
      <w:r w:rsidRPr="00745923">
        <w:rPr>
          <w:rStyle w:val="TagStyle"/>
          <w:rtl/>
        </w:rPr>
        <w:t xml:space="preserve"> &lt;&lt; יור &gt;&gt; </w:t>
      </w:r>
      <w:r>
        <w:rPr>
          <w:rtl/>
        </w:rPr>
        <w:t>היו"ר ארז מלול:</w:t>
      </w:r>
      <w:r w:rsidRPr="00745923">
        <w:rPr>
          <w:rStyle w:val="TagStyle"/>
          <w:rtl/>
        </w:rPr>
        <w:t xml:space="preserve"> &lt;&lt; יור &gt;&gt;</w:t>
      </w:r>
      <w:r>
        <w:rPr>
          <w:rtl/>
        </w:rPr>
        <w:t xml:space="preserve"> </w:t>
      </w:r>
    </w:p>
    <w:p w:rsidR="00704C15" w:rsidRDefault="00704C15" w:rsidP="00591E1D">
      <w:pPr>
        <w:rPr>
          <w:rtl/>
        </w:rPr>
      </w:pPr>
    </w:p>
    <w:p w:rsidR="00704C15" w:rsidRDefault="00704C15" w:rsidP="00B03007">
      <w:pPr>
        <w:rPr>
          <w:rtl/>
        </w:rPr>
      </w:pPr>
      <w:r>
        <w:rPr>
          <w:rFonts w:hint="cs"/>
          <w:rtl/>
        </w:rPr>
        <w:t>חברת הכנסת מיכל מרים</w:t>
      </w:r>
      <w:r w:rsidR="00B03007">
        <w:rPr>
          <w:rFonts w:hint="cs"/>
          <w:rtl/>
        </w:rPr>
        <w:t>.</w:t>
      </w:r>
      <w:r>
        <w:rPr>
          <w:rFonts w:hint="cs"/>
          <w:rtl/>
        </w:rPr>
        <w:t xml:space="preserve"> גם מהקואליציה מדברים?</w:t>
      </w:r>
    </w:p>
    <w:p w:rsidR="00704C15" w:rsidRDefault="00704C15" w:rsidP="006144DF">
      <w:pPr>
        <w:rPr>
          <w:rtl/>
        </w:rPr>
      </w:pPr>
    </w:p>
    <w:p w:rsidR="00704C15" w:rsidRDefault="00704C15" w:rsidP="006144DF">
      <w:pPr>
        <w:pStyle w:val="af5"/>
        <w:keepNext/>
        <w:rPr>
          <w:rtl/>
        </w:rPr>
      </w:pPr>
      <w:bookmarkStart w:id="16596" w:name="ET_interruption_6150_19"/>
      <w:r w:rsidRPr="00412C6B">
        <w:rPr>
          <w:rStyle w:val="TagStyle"/>
          <w:rtl/>
        </w:rPr>
        <w:t xml:space="preserve"> &lt;&lt; קריאה &gt;&gt; </w:t>
      </w:r>
      <w:r>
        <w:rPr>
          <w:rtl/>
        </w:rPr>
        <w:t>מיכל מרים וולדיגר (הציונות הדתית):</w:t>
      </w:r>
      <w:r w:rsidRPr="00412C6B">
        <w:rPr>
          <w:rStyle w:val="TagStyle"/>
          <w:rtl/>
        </w:rPr>
        <w:t xml:space="preserve"> &lt;&lt; קריאה &gt;&gt;</w:t>
      </w:r>
      <w:r>
        <w:rPr>
          <w:rtl/>
        </w:rPr>
        <w:t xml:space="preserve"> </w:t>
      </w:r>
      <w:bookmarkEnd w:id="16596"/>
    </w:p>
    <w:p w:rsidR="00704C15" w:rsidRDefault="00704C15" w:rsidP="00591E1D">
      <w:pPr>
        <w:rPr>
          <w:rtl/>
        </w:rPr>
      </w:pPr>
    </w:p>
    <w:p w:rsidR="00704C15" w:rsidRPr="00412C6B" w:rsidRDefault="00704C15" w:rsidP="006144DF">
      <w:pPr>
        <w:rPr>
          <w:rtl/>
        </w:rPr>
      </w:pPr>
      <w:bookmarkStart w:id="16597" w:name="_ETM_Q28_268000"/>
      <w:bookmarkEnd w:id="16597"/>
      <w:r>
        <w:rPr>
          <w:rFonts w:hint="cs"/>
          <w:rtl/>
        </w:rPr>
        <w:t xml:space="preserve">כן. </w:t>
      </w:r>
    </w:p>
    <w:p w:rsidR="00704C15" w:rsidRDefault="00704C15" w:rsidP="006144DF">
      <w:pPr>
        <w:rPr>
          <w:rtl/>
        </w:rPr>
      </w:pPr>
    </w:p>
    <w:p w:rsidR="00704C15" w:rsidRDefault="00704C15" w:rsidP="006144DF">
      <w:pPr>
        <w:pStyle w:val="af6"/>
        <w:keepNext/>
        <w:rPr>
          <w:rtl/>
        </w:rPr>
      </w:pPr>
      <w:r w:rsidRPr="00412C6B">
        <w:rPr>
          <w:rStyle w:val="TagStyle"/>
          <w:rtl/>
        </w:rPr>
        <w:t xml:space="preserve"> &lt;&lt; יור &gt;&gt; </w:t>
      </w:r>
      <w:r>
        <w:rPr>
          <w:rtl/>
        </w:rPr>
        <w:t>היו"ר ארז מלול:</w:t>
      </w:r>
      <w:r w:rsidRPr="00412C6B">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 xml:space="preserve">יפה. מיכל, חמש דקות לרשותך. </w:t>
      </w:r>
    </w:p>
    <w:p w:rsidR="00704C15" w:rsidRDefault="00704C15" w:rsidP="006144DF">
      <w:pPr>
        <w:ind w:firstLine="0"/>
        <w:rPr>
          <w:rtl/>
        </w:rPr>
      </w:pPr>
      <w:bookmarkStart w:id="16598" w:name="_ETM_Q28_272000"/>
      <w:bookmarkEnd w:id="16598"/>
    </w:p>
    <w:p w:rsidR="00704C15" w:rsidRDefault="00704C15" w:rsidP="006144DF">
      <w:pPr>
        <w:pStyle w:val="af5"/>
        <w:keepNext/>
        <w:rPr>
          <w:rtl/>
        </w:rPr>
      </w:pPr>
      <w:bookmarkStart w:id="16599" w:name="ET_interruption_6150_21"/>
      <w:r w:rsidRPr="00412C6B">
        <w:rPr>
          <w:rStyle w:val="TagStyle"/>
          <w:rtl/>
        </w:rPr>
        <w:t xml:space="preserve"> &lt;&lt; קריאה &gt;&gt; </w:t>
      </w:r>
      <w:r>
        <w:rPr>
          <w:rtl/>
        </w:rPr>
        <w:t>מיכל מרים וולדיגר (הציונות הדתית):</w:t>
      </w:r>
      <w:r w:rsidRPr="00412C6B">
        <w:rPr>
          <w:rStyle w:val="TagStyle"/>
          <w:rtl/>
        </w:rPr>
        <w:t xml:space="preserve"> &lt;&lt; קריאה &gt;&gt;</w:t>
      </w:r>
      <w:r>
        <w:rPr>
          <w:rtl/>
        </w:rPr>
        <w:t xml:space="preserve"> </w:t>
      </w:r>
      <w:bookmarkEnd w:id="16599"/>
    </w:p>
    <w:p w:rsidR="00704C15" w:rsidRDefault="00704C15" w:rsidP="00591E1D">
      <w:pPr>
        <w:rPr>
          <w:rtl/>
        </w:rPr>
      </w:pPr>
    </w:p>
    <w:p w:rsidR="00704C15" w:rsidRDefault="00704C15" w:rsidP="006144DF">
      <w:pPr>
        <w:rPr>
          <w:rtl/>
        </w:rPr>
      </w:pPr>
      <w:r>
        <w:rPr>
          <w:rFonts w:hint="cs"/>
          <w:rtl/>
        </w:rPr>
        <w:t xml:space="preserve">אפשר מהאופוזיציה </w:t>
      </w:r>
      <w:bookmarkStart w:id="16600" w:name="_ETM_Q28_273000"/>
      <w:bookmarkEnd w:id="16600"/>
      <w:r>
        <w:rPr>
          <w:rFonts w:hint="cs"/>
          <w:rtl/>
        </w:rPr>
        <w:t>חמש דקות?</w:t>
      </w:r>
    </w:p>
    <w:p w:rsidR="00704C15" w:rsidRDefault="00704C15" w:rsidP="006144DF">
      <w:pPr>
        <w:rPr>
          <w:rtl/>
        </w:rPr>
      </w:pPr>
      <w:bookmarkStart w:id="16601" w:name="_ETM_Q28_279000"/>
      <w:bookmarkEnd w:id="16601"/>
    </w:p>
    <w:p w:rsidR="00704C15" w:rsidRDefault="00704C15" w:rsidP="006144DF">
      <w:pPr>
        <w:pStyle w:val="af5"/>
        <w:keepNext/>
        <w:rPr>
          <w:rtl/>
        </w:rPr>
      </w:pPr>
      <w:bookmarkStart w:id="16602" w:name="ET_interruption_6361_22"/>
      <w:r w:rsidRPr="00412C6B">
        <w:rPr>
          <w:rStyle w:val="TagStyle"/>
          <w:rtl/>
        </w:rPr>
        <w:t xml:space="preserve"> &lt;&lt; קריאה &gt;&gt; </w:t>
      </w:r>
      <w:r>
        <w:rPr>
          <w:rtl/>
        </w:rPr>
        <w:t>נאור שירי (יש עתיד):</w:t>
      </w:r>
      <w:r w:rsidRPr="00412C6B">
        <w:rPr>
          <w:rStyle w:val="TagStyle"/>
          <w:rtl/>
        </w:rPr>
        <w:t xml:space="preserve"> &lt;&lt; קריאה &gt;&gt;</w:t>
      </w:r>
      <w:r>
        <w:rPr>
          <w:rtl/>
        </w:rPr>
        <w:t xml:space="preserve"> </w:t>
      </w:r>
      <w:bookmarkEnd w:id="16602"/>
    </w:p>
    <w:p w:rsidR="00704C15" w:rsidRDefault="00704C15" w:rsidP="00591E1D">
      <w:pPr>
        <w:rPr>
          <w:rtl/>
        </w:rPr>
      </w:pPr>
    </w:p>
    <w:p w:rsidR="00704C15" w:rsidRDefault="00704C15" w:rsidP="006144DF">
      <w:pPr>
        <w:rPr>
          <w:rtl/>
        </w:rPr>
      </w:pPr>
      <w:bookmarkStart w:id="16603" w:name="_ETM_Q28_282000"/>
      <w:bookmarkEnd w:id="16603"/>
      <w:r>
        <w:rPr>
          <w:rFonts w:hint="cs"/>
          <w:rtl/>
        </w:rPr>
        <w:t xml:space="preserve">מיכל, רוצה את שלי? כמה זמן את רוצה? </w:t>
      </w:r>
      <w:bookmarkStart w:id="16604" w:name="_ETM_Q28_291000"/>
      <w:bookmarkEnd w:id="16604"/>
    </w:p>
    <w:p w:rsidR="00704C15" w:rsidRDefault="00704C15" w:rsidP="006144DF">
      <w:pPr>
        <w:rPr>
          <w:rtl/>
        </w:rPr>
      </w:pPr>
      <w:bookmarkStart w:id="16605" w:name="_ETM_Q28_293000"/>
      <w:bookmarkEnd w:id="16605"/>
    </w:p>
    <w:p w:rsidR="00704C15" w:rsidRDefault="00704C15" w:rsidP="006144DF">
      <w:pPr>
        <w:pStyle w:val="af5"/>
        <w:keepNext/>
        <w:rPr>
          <w:rtl/>
        </w:rPr>
      </w:pPr>
      <w:bookmarkStart w:id="16606" w:name="ET_interruption_6150_23"/>
      <w:r w:rsidRPr="00412C6B">
        <w:rPr>
          <w:rStyle w:val="TagStyle"/>
          <w:rtl/>
        </w:rPr>
        <w:t xml:space="preserve"> &lt;&lt; קריאה &gt;&gt; </w:t>
      </w:r>
      <w:r>
        <w:rPr>
          <w:rtl/>
        </w:rPr>
        <w:t>מיכל מרים וולדיגר (הציונות הדתית):</w:t>
      </w:r>
      <w:r w:rsidRPr="00412C6B">
        <w:rPr>
          <w:rStyle w:val="TagStyle"/>
          <w:rtl/>
        </w:rPr>
        <w:t xml:space="preserve"> &lt;&lt; קריאה &gt;&gt;</w:t>
      </w:r>
      <w:r>
        <w:rPr>
          <w:rtl/>
        </w:rPr>
        <w:t xml:space="preserve"> </w:t>
      </w:r>
      <w:bookmarkEnd w:id="16606"/>
    </w:p>
    <w:p w:rsidR="00704C15" w:rsidRDefault="00704C15" w:rsidP="00591E1D">
      <w:pPr>
        <w:rPr>
          <w:rtl/>
        </w:rPr>
      </w:pPr>
    </w:p>
    <w:p w:rsidR="00704C15" w:rsidRDefault="00704C15" w:rsidP="006144DF">
      <w:pPr>
        <w:rPr>
          <w:rtl/>
        </w:rPr>
      </w:pPr>
      <w:r>
        <w:rPr>
          <w:rFonts w:hint="cs"/>
          <w:rtl/>
        </w:rPr>
        <w:t>כמה אתה נותן לי?</w:t>
      </w:r>
    </w:p>
    <w:p w:rsidR="00704C15" w:rsidRDefault="00704C15" w:rsidP="006144DF">
      <w:pPr>
        <w:rPr>
          <w:rtl/>
        </w:rPr>
      </w:pPr>
    </w:p>
    <w:p w:rsidR="00704C15" w:rsidRDefault="00704C15" w:rsidP="006144DF">
      <w:pPr>
        <w:pStyle w:val="af5"/>
        <w:keepNext/>
        <w:rPr>
          <w:rtl/>
        </w:rPr>
      </w:pPr>
      <w:bookmarkStart w:id="16607" w:name="ET_interruption_6361_24"/>
      <w:r w:rsidRPr="00412C6B">
        <w:rPr>
          <w:rStyle w:val="TagStyle"/>
          <w:rtl/>
        </w:rPr>
        <w:t xml:space="preserve"> &lt;&lt; קריאה &gt;&gt; </w:t>
      </w:r>
      <w:r>
        <w:rPr>
          <w:rtl/>
        </w:rPr>
        <w:t>נאור שירי (יש עתיד):</w:t>
      </w:r>
      <w:r w:rsidRPr="00412C6B">
        <w:rPr>
          <w:rStyle w:val="TagStyle"/>
          <w:rtl/>
        </w:rPr>
        <w:t xml:space="preserve"> &lt;&lt; קריאה &gt;&gt;</w:t>
      </w:r>
      <w:r>
        <w:rPr>
          <w:rtl/>
        </w:rPr>
        <w:t xml:space="preserve"> </w:t>
      </w:r>
      <w:bookmarkEnd w:id="16607"/>
    </w:p>
    <w:p w:rsidR="00704C15" w:rsidRDefault="00704C15" w:rsidP="00591E1D">
      <w:pPr>
        <w:rPr>
          <w:rtl/>
        </w:rPr>
      </w:pPr>
    </w:p>
    <w:p w:rsidR="00704C15" w:rsidRDefault="00704C15" w:rsidP="006144DF">
      <w:pPr>
        <w:rPr>
          <w:rtl/>
        </w:rPr>
      </w:pPr>
      <w:r>
        <w:rPr>
          <w:rFonts w:hint="cs"/>
          <w:rtl/>
        </w:rPr>
        <w:t xml:space="preserve">כמה את משלמת? </w:t>
      </w:r>
    </w:p>
    <w:p w:rsidR="00704C15" w:rsidRPr="00412C6B" w:rsidRDefault="00704C15" w:rsidP="006144DF">
      <w:pPr>
        <w:rPr>
          <w:rtl/>
        </w:rPr>
      </w:pPr>
      <w:bookmarkStart w:id="16608" w:name="_ETM_Q28_294000"/>
      <w:bookmarkEnd w:id="16608"/>
    </w:p>
    <w:p w:rsidR="00704C15" w:rsidRDefault="00704C15" w:rsidP="006144DF">
      <w:pPr>
        <w:pStyle w:val="a4"/>
        <w:keepNext/>
        <w:rPr>
          <w:rtl/>
        </w:rPr>
      </w:pPr>
      <w:bookmarkStart w:id="16609" w:name="ET_speaker_6150_5"/>
      <w:r w:rsidRPr="00745923">
        <w:rPr>
          <w:rStyle w:val="TagStyle"/>
          <w:rtl/>
        </w:rPr>
        <w:t xml:space="preserve"> &lt;&lt; דובר &gt;&gt; </w:t>
      </w:r>
      <w:bookmarkStart w:id="16610" w:name="_Toc187705690"/>
      <w:bookmarkStart w:id="16611" w:name="_Toc187759602"/>
      <w:r>
        <w:rPr>
          <w:rtl/>
        </w:rPr>
        <w:t>מיכל מרים וולדיגר (הציונות הדתית):</w:t>
      </w:r>
      <w:bookmarkEnd w:id="16610"/>
      <w:bookmarkEnd w:id="16611"/>
      <w:r w:rsidRPr="00745923">
        <w:rPr>
          <w:rStyle w:val="TagStyle"/>
          <w:rtl/>
        </w:rPr>
        <w:t xml:space="preserve"> &lt;&lt; דובר &gt;&gt;</w:t>
      </w:r>
      <w:r>
        <w:rPr>
          <w:rtl/>
        </w:rPr>
        <w:t xml:space="preserve"> </w:t>
      </w:r>
      <w:bookmarkEnd w:id="16609"/>
    </w:p>
    <w:p w:rsidR="00704C15" w:rsidRDefault="00704C15" w:rsidP="00591E1D">
      <w:pPr>
        <w:rPr>
          <w:rtl/>
        </w:rPr>
      </w:pPr>
    </w:p>
    <w:p w:rsidR="00704C15" w:rsidRDefault="00704C15" w:rsidP="006144DF">
      <w:pPr>
        <w:rPr>
          <w:rtl/>
        </w:rPr>
      </w:pPr>
      <w:r>
        <w:rPr>
          <w:rFonts w:hint="cs"/>
          <w:rtl/>
        </w:rPr>
        <w:t xml:space="preserve">נותרתי בלי כלום, כיסים </w:t>
      </w:r>
      <w:bookmarkStart w:id="16612" w:name="_ETM_Q28_299000"/>
      <w:bookmarkEnd w:id="16612"/>
      <w:r>
        <w:rPr>
          <w:rFonts w:hint="cs"/>
          <w:rtl/>
        </w:rPr>
        <w:t xml:space="preserve">ריקים. </w:t>
      </w:r>
    </w:p>
    <w:p w:rsidR="00704C15" w:rsidRDefault="00704C15" w:rsidP="006144DF">
      <w:pPr>
        <w:rPr>
          <w:rtl/>
        </w:rPr>
      </w:pPr>
      <w:bookmarkStart w:id="16613" w:name="_ETM_Q28_303000"/>
      <w:bookmarkEnd w:id="16613"/>
    </w:p>
    <w:p w:rsidR="00704C15" w:rsidRDefault="00704C15" w:rsidP="006144DF">
      <w:pPr>
        <w:pStyle w:val="af5"/>
        <w:keepNext/>
        <w:rPr>
          <w:rtl/>
        </w:rPr>
      </w:pPr>
      <w:r w:rsidRPr="00412C6B">
        <w:rPr>
          <w:rStyle w:val="TagStyle"/>
          <w:rtl/>
        </w:rPr>
        <w:t xml:space="preserve"> &lt;&lt; קריאה &gt;&gt; </w:t>
      </w:r>
      <w:r>
        <w:rPr>
          <w:rtl/>
        </w:rPr>
        <w:t>נאור שירי (יש עתיד):</w:t>
      </w:r>
      <w:r w:rsidRPr="00412C6B">
        <w:rPr>
          <w:rStyle w:val="TagStyle"/>
          <w:rtl/>
        </w:rPr>
        <w:t xml:space="preserve"> &lt;&lt; קריאה &gt;&gt;</w:t>
      </w:r>
      <w:r>
        <w:rPr>
          <w:rtl/>
        </w:rPr>
        <w:t xml:space="preserve"> </w:t>
      </w:r>
    </w:p>
    <w:p w:rsidR="00704C15" w:rsidRDefault="00704C15" w:rsidP="00591E1D">
      <w:pPr>
        <w:rPr>
          <w:rtl/>
        </w:rPr>
      </w:pPr>
    </w:p>
    <w:p w:rsidR="00704C15" w:rsidRDefault="00704C15" w:rsidP="006144DF">
      <w:pPr>
        <w:rPr>
          <w:rtl/>
        </w:rPr>
      </w:pPr>
      <w:r>
        <w:rPr>
          <w:rFonts w:hint="cs"/>
          <w:rtl/>
        </w:rPr>
        <w:t>למדת מביבי, אה?</w:t>
      </w:r>
    </w:p>
    <w:p w:rsidR="00704C15" w:rsidRDefault="00704C15" w:rsidP="006144DF">
      <w:pPr>
        <w:rPr>
          <w:rtl/>
        </w:rPr>
      </w:pPr>
      <w:bookmarkStart w:id="16614" w:name="_ETM_Q28_304000"/>
      <w:bookmarkEnd w:id="16614"/>
    </w:p>
    <w:p w:rsidR="00704C15" w:rsidRDefault="00704C15" w:rsidP="006144DF">
      <w:pPr>
        <w:pStyle w:val="-"/>
        <w:keepNext/>
        <w:rPr>
          <w:rtl/>
        </w:rPr>
      </w:pPr>
      <w:bookmarkStart w:id="16615" w:name="ET_speakercontinue_6150_29"/>
      <w:r w:rsidRPr="00130418">
        <w:rPr>
          <w:rStyle w:val="TagStyle"/>
          <w:rtl/>
        </w:rPr>
        <w:t xml:space="preserve"> &lt;&lt; דובר_המשך &gt;&gt;</w:t>
      </w:r>
      <w:r w:rsidRPr="00745923">
        <w:rPr>
          <w:rStyle w:val="TagStyle"/>
          <w:rtl/>
        </w:rPr>
        <w:t xml:space="preserve"> </w:t>
      </w:r>
      <w:r>
        <w:rPr>
          <w:rtl/>
        </w:rPr>
        <w:t>מיכל מרים וולדיגר (הציונות הדתית):</w:t>
      </w:r>
      <w:r w:rsidRPr="00745923">
        <w:rPr>
          <w:rStyle w:val="TagStyle"/>
          <w:rtl/>
        </w:rPr>
        <w:t xml:space="preserve"> </w:t>
      </w:r>
      <w:r w:rsidRPr="00130418">
        <w:rPr>
          <w:rStyle w:val="TagStyle"/>
          <w:rtl/>
        </w:rPr>
        <w:t>&lt;&lt; דובר_המשך &gt;&gt;</w:t>
      </w:r>
      <w:bookmarkEnd w:id="16615"/>
      <w:r>
        <w:rPr>
          <w:rStyle w:val="TagStyle"/>
          <w:rtl/>
        </w:rPr>
        <w:t xml:space="preserve"> </w:t>
      </w:r>
    </w:p>
    <w:p w:rsidR="00704C15" w:rsidRDefault="00704C15" w:rsidP="00591E1D">
      <w:pPr>
        <w:rPr>
          <w:rtl/>
        </w:rPr>
      </w:pPr>
    </w:p>
    <w:p w:rsidR="00704C15" w:rsidRDefault="00704C15" w:rsidP="00B03007">
      <w:pPr>
        <w:rPr>
          <w:rtl/>
        </w:rPr>
      </w:pPr>
      <w:r>
        <w:rPr>
          <w:rFonts w:hint="cs"/>
          <w:rtl/>
        </w:rPr>
        <w:t xml:space="preserve">כבוד היושב-ראש, כבוד השרה, חברי כנסת נכבדים, תנחומיי לחמש המשפחות שאיבדו את יקיריהן היום, הבנים של </w:t>
      </w:r>
      <w:bookmarkStart w:id="16616" w:name="_ETM_Q28_324000"/>
      <w:bookmarkEnd w:id="16616"/>
      <w:r>
        <w:rPr>
          <w:rFonts w:hint="cs"/>
          <w:rtl/>
        </w:rPr>
        <w:t>כולנו: סרן יאיר יעקב שושן, בן 23, ממעלות-תרשיחא</w:t>
      </w:r>
      <w:bookmarkStart w:id="16617" w:name="_ETM_Q28_331000"/>
      <w:bookmarkEnd w:id="16617"/>
      <w:r>
        <w:rPr>
          <w:rFonts w:hint="cs"/>
          <w:rtl/>
        </w:rPr>
        <w:t xml:space="preserve">, מפקד צוות בסיירת נח"ל, ועוד ארבעה לוחמים מסיירת נח"ל: יהב הדר, </w:t>
      </w:r>
      <w:bookmarkStart w:id="16618" w:name="_ETM_Q28_336000"/>
      <w:bookmarkEnd w:id="16618"/>
      <w:r>
        <w:rPr>
          <w:rFonts w:hint="cs"/>
          <w:rtl/>
        </w:rPr>
        <w:t>בן 20, מכפר תבור; גיא כרמיאל, בן 20, מגדרה;</w:t>
      </w:r>
      <w:bookmarkStart w:id="16619" w:name="_ETM_Q28_338000"/>
      <w:bookmarkEnd w:id="16619"/>
      <w:r>
        <w:rPr>
          <w:rFonts w:hint="cs"/>
          <w:rtl/>
        </w:rPr>
        <w:t xml:space="preserve"> יואב </w:t>
      </w:r>
      <w:proofErr w:type="spellStart"/>
      <w:r>
        <w:rPr>
          <w:rFonts w:hint="cs"/>
          <w:rtl/>
        </w:rPr>
        <w:t>פפר</w:t>
      </w:r>
      <w:proofErr w:type="spellEnd"/>
      <w:r>
        <w:rPr>
          <w:rFonts w:hint="cs"/>
          <w:rtl/>
        </w:rPr>
        <w:t>, בן 19</w:t>
      </w:r>
      <w:r w:rsidR="00B03007">
        <w:rPr>
          <w:rFonts w:hint="cs"/>
          <w:rtl/>
        </w:rPr>
        <w:t>,</w:t>
      </w:r>
      <w:r>
        <w:rPr>
          <w:rFonts w:hint="cs"/>
          <w:rtl/>
        </w:rPr>
        <w:t xml:space="preserve"> מהרצליה וסמ"ר אביאל </w:t>
      </w:r>
      <w:proofErr w:type="spellStart"/>
      <w:r>
        <w:rPr>
          <w:rFonts w:hint="cs"/>
          <w:rtl/>
        </w:rPr>
        <w:t>וויסמן</w:t>
      </w:r>
      <w:proofErr w:type="spellEnd"/>
      <w:r>
        <w:rPr>
          <w:rFonts w:hint="cs"/>
          <w:rtl/>
        </w:rPr>
        <w:t xml:space="preserve">, בן </w:t>
      </w:r>
      <w:bookmarkStart w:id="16620" w:name="_ETM_Q28_343000"/>
      <w:bookmarkEnd w:id="16620"/>
      <w:r>
        <w:rPr>
          <w:rFonts w:hint="cs"/>
          <w:rtl/>
        </w:rPr>
        <w:t xml:space="preserve">20, מפורייה עילית. אני מתפללת לרפואה מלאה ומהירה של הפצועים, וכמובן כמובן, להחזרת כל החטופים כולם, החיים </w:t>
      </w:r>
      <w:r>
        <w:rPr>
          <w:rFonts w:hint="eastAsia"/>
          <w:rtl/>
        </w:rPr>
        <w:t>–</w:t>
      </w:r>
      <w:r>
        <w:rPr>
          <w:rFonts w:hint="cs"/>
          <w:rtl/>
        </w:rPr>
        <w:t xml:space="preserve"> לשיקום, ושאינם </w:t>
      </w:r>
      <w:bookmarkStart w:id="16621" w:name="_ETM_Q28_356000"/>
      <w:bookmarkEnd w:id="16621"/>
      <w:r>
        <w:rPr>
          <w:rFonts w:hint="cs"/>
          <w:rtl/>
        </w:rPr>
        <w:t xml:space="preserve">חיים </w:t>
      </w:r>
      <w:r>
        <w:rPr>
          <w:rFonts w:hint="eastAsia"/>
          <w:rtl/>
        </w:rPr>
        <w:t>–</w:t>
      </w:r>
      <w:r>
        <w:rPr>
          <w:rFonts w:hint="cs"/>
          <w:rtl/>
        </w:rPr>
        <w:t xml:space="preserve"> לקבורה בישראל. אני מתחננת בפני כל מי ששומע אותי: די עם השנאה והטחת ההאשמות </w:t>
      </w:r>
      <w:bookmarkStart w:id="16622" w:name="_ETM_Q28_364000"/>
      <w:bookmarkEnd w:id="16622"/>
      <w:r>
        <w:rPr>
          <w:rFonts w:hint="cs"/>
          <w:rtl/>
        </w:rPr>
        <w:t>חסרות השחר כאילו כל אלה שמתנגדים לעסקה חלקית</w:t>
      </w:r>
      <w:r w:rsidR="00B03007">
        <w:rPr>
          <w:rFonts w:hint="cs"/>
          <w:rtl/>
        </w:rPr>
        <w:t>,</w:t>
      </w:r>
      <w:r>
        <w:rPr>
          <w:rFonts w:hint="cs"/>
          <w:rtl/>
        </w:rPr>
        <w:t xml:space="preserve"> לא </w:t>
      </w:r>
      <w:bookmarkStart w:id="16623" w:name="_ETM_Q28_368000"/>
      <w:bookmarkEnd w:id="16623"/>
      <w:r>
        <w:rPr>
          <w:rFonts w:hint="cs"/>
          <w:rtl/>
        </w:rPr>
        <w:t xml:space="preserve">אכפת להם מהחטופים. אכפת גם אכפת גם אכפת. </w:t>
      </w:r>
    </w:p>
    <w:p w:rsidR="00704C15" w:rsidRDefault="00704C15" w:rsidP="006144DF">
      <w:pPr>
        <w:rPr>
          <w:rtl/>
        </w:rPr>
      </w:pPr>
    </w:p>
    <w:p w:rsidR="00704C15" w:rsidRDefault="00704C15" w:rsidP="00B03007">
      <w:pPr>
        <w:rPr>
          <w:rtl/>
        </w:rPr>
      </w:pPr>
      <w:r>
        <w:rPr>
          <w:rFonts w:hint="cs"/>
          <w:rtl/>
        </w:rPr>
        <w:t xml:space="preserve">אני רוצה לשתף בשתי </w:t>
      </w:r>
      <w:bookmarkStart w:id="16624" w:name="_ETM_Q28_376000"/>
      <w:bookmarkEnd w:id="16624"/>
      <w:r>
        <w:rPr>
          <w:rFonts w:hint="cs"/>
          <w:rtl/>
        </w:rPr>
        <w:t>מילים, ואחר כך לעבור למה שרציתי באמת לומר</w:t>
      </w:r>
      <w:r w:rsidR="00B03007">
        <w:rPr>
          <w:rFonts w:hint="cs"/>
          <w:rtl/>
        </w:rPr>
        <w:t>.</w:t>
      </w:r>
      <w:r>
        <w:rPr>
          <w:rFonts w:hint="cs"/>
          <w:rtl/>
        </w:rPr>
        <w:t xml:space="preserve"> אני </w:t>
      </w:r>
      <w:bookmarkStart w:id="16625" w:name="_ETM_Q28_381000"/>
      <w:bookmarkEnd w:id="16625"/>
      <w:r>
        <w:rPr>
          <w:rFonts w:hint="cs"/>
          <w:rtl/>
        </w:rPr>
        <w:t xml:space="preserve">מקבלת קמפיין של הודעות </w:t>
      </w:r>
      <w:proofErr w:type="spellStart"/>
      <w:r>
        <w:rPr>
          <w:rFonts w:hint="cs"/>
          <w:rtl/>
        </w:rPr>
        <w:t>ווטסאפ</w:t>
      </w:r>
      <w:proofErr w:type="spellEnd"/>
      <w:r>
        <w:rPr>
          <w:rFonts w:hint="cs"/>
          <w:rtl/>
        </w:rPr>
        <w:t xml:space="preserve"> שמתחילות במילים: היי מיכל, אנחנו יודעים שיש עסקה מתבשלת וחשוב לי </w:t>
      </w:r>
      <w:r>
        <w:rPr>
          <w:rFonts w:hint="eastAsia"/>
          <w:rtl/>
        </w:rPr>
        <w:t>–</w:t>
      </w:r>
      <w:r>
        <w:rPr>
          <w:rFonts w:hint="cs"/>
          <w:rtl/>
        </w:rPr>
        <w:t xml:space="preserve"> כל אחד כותב "לי" </w:t>
      </w:r>
      <w:r>
        <w:rPr>
          <w:rFonts w:hint="eastAsia"/>
          <w:rtl/>
        </w:rPr>
        <w:t>–</w:t>
      </w:r>
      <w:r>
        <w:rPr>
          <w:rFonts w:hint="cs"/>
          <w:rtl/>
        </w:rPr>
        <w:t xml:space="preserve"> להבהיר לך שעסקה חלקית לא תתפרש כהצלחה. כולנו </w:t>
      </w:r>
      <w:bookmarkStart w:id="16626" w:name="_ETM_Q28_389000"/>
      <w:bookmarkEnd w:id="16626"/>
      <w:r>
        <w:rPr>
          <w:rFonts w:hint="cs"/>
          <w:rtl/>
        </w:rPr>
        <w:t>מבינים שעסקה חלקית היא גזר דין מוות למי שיישאר שם</w:t>
      </w:r>
      <w:r w:rsidR="00B03007">
        <w:rPr>
          <w:rFonts w:hint="cs"/>
          <w:rtl/>
        </w:rPr>
        <w:t>,</w:t>
      </w:r>
      <w:r>
        <w:rPr>
          <w:rFonts w:hint="cs"/>
          <w:rtl/>
        </w:rPr>
        <w:t xml:space="preserve"> </w:t>
      </w:r>
      <w:bookmarkStart w:id="16627" w:name="_ETM_Q28_392000"/>
      <w:bookmarkEnd w:id="16627"/>
      <w:r>
        <w:rPr>
          <w:rFonts w:hint="cs"/>
          <w:rtl/>
        </w:rPr>
        <w:t xml:space="preserve">וכולנו מבינים שאין לזה שום הצדקה. כל מערכת הביטחון בעד עסקה כוללת. </w:t>
      </w:r>
    </w:p>
    <w:p w:rsidR="00704C15" w:rsidRDefault="00704C15" w:rsidP="006144DF">
      <w:pPr>
        <w:rPr>
          <w:rtl/>
        </w:rPr>
      </w:pPr>
    </w:p>
    <w:p w:rsidR="00704C15" w:rsidRDefault="00704C15" w:rsidP="006144DF">
      <w:pPr>
        <w:rPr>
          <w:rtl/>
        </w:rPr>
      </w:pPr>
      <w:r>
        <w:rPr>
          <w:rFonts w:hint="cs"/>
          <w:rtl/>
        </w:rPr>
        <w:t>ואז זה ממשיך וממשיך</w:t>
      </w:r>
      <w:bookmarkStart w:id="16628" w:name="_ETM_Q28_401000"/>
      <w:bookmarkEnd w:id="16628"/>
      <w:r>
        <w:rPr>
          <w:rFonts w:hint="cs"/>
          <w:rtl/>
        </w:rPr>
        <w:t>, ההודעה ממשיכה, ובאיזשהו שלב היא עוברת איזה טוויסט</w:t>
      </w:r>
      <w:bookmarkStart w:id="16629" w:name="_ETM_Q28_404000"/>
      <w:bookmarkEnd w:id="16629"/>
      <w:r>
        <w:rPr>
          <w:rFonts w:hint="cs"/>
          <w:rtl/>
        </w:rPr>
        <w:t xml:space="preserve"> ומתחילה להאשים אותי במניעת העסקה, עסקה כוללת, ושהכוח בידיים שלי ושאני אחראית.</w:t>
      </w:r>
    </w:p>
    <w:p w:rsidR="00704C15" w:rsidRDefault="00704C15" w:rsidP="006144DF">
      <w:pPr>
        <w:rPr>
          <w:rtl/>
        </w:rPr>
      </w:pPr>
    </w:p>
    <w:p w:rsidR="00704C15" w:rsidRDefault="00704C15" w:rsidP="00B03007">
      <w:pPr>
        <w:rPr>
          <w:rtl/>
        </w:rPr>
      </w:pPr>
      <w:r>
        <w:rPr>
          <w:rFonts w:hint="cs"/>
          <w:rtl/>
        </w:rPr>
        <w:t xml:space="preserve">מתחילת המלחמה אני אומרת, ואמרתי, </w:t>
      </w:r>
      <w:bookmarkStart w:id="16630" w:name="_ETM_Q28_409000"/>
      <w:bookmarkEnd w:id="16630"/>
      <w:r>
        <w:rPr>
          <w:rFonts w:hint="cs"/>
          <w:rtl/>
        </w:rPr>
        <w:t xml:space="preserve">ואני חוזרת ואומרת: כולם, ורק כולם, בפעימה אחת, כשבתחילת העסקה יש </w:t>
      </w:r>
      <w:bookmarkStart w:id="16631" w:name="_ETM_Q28_419000"/>
      <w:bookmarkEnd w:id="16631"/>
      <w:r>
        <w:rPr>
          <w:rFonts w:hint="cs"/>
          <w:rtl/>
        </w:rPr>
        <w:t xml:space="preserve">רשימה ברורה וחד-משמעית של כל אחת ואחד מהחטופים ומצבם הבריאותי. אני לא אוכל להסכים לעסקה חלקית שבעצם גוזרת </w:t>
      </w:r>
      <w:bookmarkStart w:id="16632" w:name="_ETM_Q28_429000"/>
      <w:bookmarkEnd w:id="16632"/>
      <w:r>
        <w:rPr>
          <w:rFonts w:hint="cs"/>
          <w:rtl/>
        </w:rPr>
        <w:t xml:space="preserve">גזר דין מוות על הנותרים מאחור. לא רק אני אומרת </w:t>
      </w:r>
      <w:bookmarkStart w:id="16633" w:name="_ETM_Q28_433000"/>
      <w:bookmarkEnd w:id="16633"/>
      <w:r>
        <w:rPr>
          <w:rFonts w:hint="cs"/>
          <w:rtl/>
        </w:rPr>
        <w:t xml:space="preserve">את זה, גם משפחות חטופים. גם הם </w:t>
      </w:r>
      <w:r>
        <w:rPr>
          <w:rFonts w:hint="eastAsia"/>
          <w:rtl/>
        </w:rPr>
        <w:t>–</w:t>
      </w:r>
      <w:r>
        <w:rPr>
          <w:rFonts w:hint="cs"/>
          <w:rtl/>
        </w:rPr>
        <w:t xml:space="preserve"> חלקם לפחות </w:t>
      </w:r>
      <w:r>
        <w:rPr>
          <w:rFonts w:hint="eastAsia"/>
          <w:rtl/>
        </w:rPr>
        <w:t>–</w:t>
      </w:r>
      <w:r>
        <w:rPr>
          <w:rFonts w:hint="cs"/>
          <w:rtl/>
        </w:rPr>
        <w:t xml:space="preserve"> אומרים זאת. אני </w:t>
      </w:r>
      <w:bookmarkStart w:id="16634" w:name="_ETM_Q28_438000"/>
      <w:bookmarkEnd w:id="16634"/>
      <w:r>
        <w:rPr>
          <w:rFonts w:hint="cs"/>
          <w:rtl/>
        </w:rPr>
        <w:t>שמעתי ודיברתי גם עם נדב מירן, אח של עומרי</w:t>
      </w:r>
      <w:bookmarkStart w:id="16635" w:name="_ETM_Q28_443000"/>
      <w:bookmarkEnd w:id="16635"/>
      <w:r>
        <w:rPr>
          <w:rFonts w:hint="cs"/>
          <w:rtl/>
        </w:rPr>
        <w:t xml:space="preserve">, ואני שומעת את צביקה מור, אבא של איתן, ואני שומעת את ירון, אבא </w:t>
      </w:r>
      <w:bookmarkStart w:id="16636" w:name="_ETM_Q28_446000"/>
      <w:bookmarkEnd w:id="16636"/>
      <w:r>
        <w:rPr>
          <w:rFonts w:hint="cs"/>
          <w:rtl/>
        </w:rPr>
        <w:t xml:space="preserve">של </w:t>
      </w:r>
      <w:proofErr w:type="spellStart"/>
      <w:r>
        <w:rPr>
          <w:rFonts w:hint="cs"/>
          <w:rtl/>
        </w:rPr>
        <w:t>אבינתן</w:t>
      </w:r>
      <w:proofErr w:type="spellEnd"/>
      <w:r>
        <w:rPr>
          <w:rFonts w:hint="cs"/>
          <w:rtl/>
        </w:rPr>
        <w:t xml:space="preserve">, שאמר שאם תיחתם עסקה חלקית חמאס </w:t>
      </w:r>
      <w:bookmarkStart w:id="16637" w:name="_ETM_Q28_449000"/>
      <w:bookmarkEnd w:id="16637"/>
      <w:r>
        <w:rPr>
          <w:rFonts w:hint="cs"/>
          <w:rtl/>
        </w:rPr>
        <w:t>לא ישחרר את הנותרים מאחור, הם יירקבו לנצח. חמאס ישחק איתנו עוד שנים רבות,</w:t>
      </w:r>
      <w:bookmarkStart w:id="16638" w:name="_ETM_Q28_455000"/>
      <w:bookmarkEnd w:id="16638"/>
      <w:r>
        <w:rPr>
          <w:rFonts w:hint="cs"/>
          <w:rtl/>
        </w:rPr>
        <w:t xml:space="preserve"> כמו שהוא שיחק עם הדר גולדין ושאר החטופים. אני שומעת גם את אלי כהן, </w:t>
      </w:r>
      <w:bookmarkStart w:id="16639" w:name="_ETM_Q28_459000"/>
      <w:bookmarkEnd w:id="16639"/>
      <w:r>
        <w:rPr>
          <w:rFonts w:hint="cs"/>
          <w:rtl/>
        </w:rPr>
        <w:t xml:space="preserve">דודה של ענבר </w:t>
      </w:r>
      <w:proofErr w:type="spellStart"/>
      <w:r>
        <w:rPr>
          <w:rFonts w:hint="cs"/>
          <w:rtl/>
        </w:rPr>
        <w:t>הימן</w:t>
      </w:r>
      <w:proofErr w:type="spellEnd"/>
      <w:r>
        <w:rPr>
          <w:rFonts w:hint="cs"/>
          <w:rtl/>
        </w:rPr>
        <w:t xml:space="preserve">, זכרה לברכה, שנרצחה בשבי. אני שומעת גם את חנה, דודתה, שמתנגדים לעסקה חלקית. אני שומעת את אלי אומר שיש </w:t>
      </w:r>
      <w:bookmarkStart w:id="16640" w:name="_ETM_Q28_470000"/>
      <w:bookmarkEnd w:id="16640"/>
      <w:r>
        <w:rPr>
          <w:rFonts w:hint="cs"/>
          <w:rtl/>
        </w:rPr>
        <w:t xml:space="preserve">להחזיר את כולם, אבל לא במחיר של הפקרה, ועוד </w:t>
      </w:r>
      <w:proofErr w:type="spellStart"/>
      <w:r>
        <w:rPr>
          <w:rFonts w:hint="cs"/>
          <w:rtl/>
        </w:rPr>
        <w:t>ועוד</w:t>
      </w:r>
      <w:proofErr w:type="spellEnd"/>
      <w:r>
        <w:rPr>
          <w:rFonts w:hint="cs"/>
          <w:rtl/>
        </w:rPr>
        <w:t xml:space="preserve"> </w:t>
      </w:r>
      <w:bookmarkStart w:id="16641" w:name="_ETM_Q28_469000"/>
      <w:bookmarkEnd w:id="16641"/>
      <w:proofErr w:type="spellStart"/>
      <w:r>
        <w:rPr>
          <w:rFonts w:hint="cs"/>
          <w:rtl/>
        </w:rPr>
        <w:t>ועוד</w:t>
      </w:r>
      <w:proofErr w:type="spellEnd"/>
      <w:r>
        <w:rPr>
          <w:rFonts w:hint="cs"/>
          <w:rtl/>
        </w:rPr>
        <w:t xml:space="preserve">. </w:t>
      </w:r>
    </w:p>
    <w:p w:rsidR="00704C15" w:rsidRDefault="00704C15" w:rsidP="006144DF">
      <w:pPr>
        <w:rPr>
          <w:rtl/>
        </w:rPr>
      </w:pPr>
    </w:p>
    <w:p w:rsidR="00704C15" w:rsidRDefault="00704C15" w:rsidP="00B03007">
      <w:pPr>
        <w:rPr>
          <w:rtl/>
        </w:rPr>
      </w:pPr>
      <w:r>
        <w:rPr>
          <w:rFonts w:hint="cs"/>
          <w:rtl/>
        </w:rPr>
        <w:t xml:space="preserve">לכן אני אומרת </w:t>
      </w:r>
      <w:r>
        <w:rPr>
          <w:rtl/>
        </w:rPr>
        <w:t>–</w:t>
      </w:r>
      <w:r>
        <w:rPr>
          <w:rFonts w:hint="cs"/>
          <w:rtl/>
        </w:rPr>
        <w:t xml:space="preserve"> שמעתי פה קודם את רון כץ </w:t>
      </w:r>
      <w:r>
        <w:rPr>
          <w:rFonts w:hint="eastAsia"/>
          <w:rtl/>
        </w:rPr>
        <w:t>–</w:t>
      </w:r>
      <w:r>
        <w:rPr>
          <w:rFonts w:hint="cs"/>
          <w:rtl/>
        </w:rPr>
        <w:t xml:space="preserve"> אני לא בעד לצרוח ולצווח אחד על השני. הרי כולנו רוצים אותם בבית, והאויב היחיד שלפנינו </w:t>
      </w:r>
      <w:bookmarkStart w:id="16642" w:name="_ETM_Q28_484000"/>
      <w:bookmarkEnd w:id="16642"/>
      <w:r>
        <w:rPr>
          <w:rFonts w:hint="cs"/>
          <w:rtl/>
        </w:rPr>
        <w:t xml:space="preserve">הוא חמאס יימח שמו וזכרו, שבו אנחנו צריכים להילחם. בו, ורק בו. </w:t>
      </w:r>
      <w:bookmarkStart w:id="16643" w:name="_ETM_Q28_486000"/>
      <w:bookmarkEnd w:id="16643"/>
      <w:r>
        <w:rPr>
          <w:rFonts w:hint="cs"/>
          <w:rtl/>
        </w:rPr>
        <w:t>אני מתפללת</w:t>
      </w:r>
      <w:r w:rsidR="00B03007">
        <w:rPr>
          <w:rFonts w:hint="cs"/>
          <w:rtl/>
        </w:rPr>
        <w:t>,</w:t>
      </w:r>
      <w:r>
        <w:rPr>
          <w:rFonts w:hint="cs"/>
          <w:rtl/>
        </w:rPr>
        <w:t xml:space="preserve"> שוב</w:t>
      </w:r>
      <w:r w:rsidR="00B03007">
        <w:rPr>
          <w:rFonts w:hint="cs"/>
          <w:rtl/>
        </w:rPr>
        <w:t>,</w:t>
      </w:r>
      <w:r>
        <w:rPr>
          <w:rFonts w:hint="cs"/>
          <w:rtl/>
        </w:rPr>
        <w:t xml:space="preserve"> שכולם כולם יחזרו הביתה, וכמה שיותר מהיר.</w:t>
      </w:r>
    </w:p>
    <w:p w:rsidR="00704C15" w:rsidRDefault="00704C15" w:rsidP="006144DF">
      <w:pPr>
        <w:rPr>
          <w:rtl/>
        </w:rPr>
      </w:pPr>
    </w:p>
    <w:p w:rsidR="00704C15" w:rsidRDefault="00704C15" w:rsidP="006144DF">
      <w:pPr>
        <w:pStyle w:val="af6"/>
        <w:keepNext/>
        <w:rPr>
          <w:rtl/>
        </w:rPr>
      </w:pPr>
      <w:r w:rsidRPr="00130418">
        <w:rPr>
          <w:rStyle w:val="TagStyle"/>
          <w:rtl/>
        </w:rPr>
        <w:t xml:space="preserve"> &lt;&lt; יור &gt;&gt; </w:t>
      </w:r>
      <w:r>
        <w:rPr>
          <w:rtl/>
        </w:rPr>
        <w:t>היו"ר ארז מלול:</w:t>
      </w:r>
      <w:r w:rsidRPr="00130418">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אמן.</w:t>
      </w:r>
    </w:p>
    <w:p w:rsidR="00704C15" w:rsidRDefault="00704C15" w:rsidP="00591E1D">
      <w:pPr>
        <w:rPr>
          <w:rtl/>
        </w:rPr>
      </w:pPr>
    </w:p>
    <w:p w:rsidR="00704C15" w:rsidRDefault="00704C15" w:rsidP="006144DF">
      <w:pPr>
        <w:pStyle w:val="-"/>
        <w:keepNext/>
        <w:rPr>
          <w:rtl/>
        </w:rPr>
      </w:pPr>
      <w:r w:rsidRPr="00130418">
        <w:rPr>
          <w:rStyle w:val="TagStyle"/>
          <w:rtl/>
        </w:rPr>
        <w:t>&lt;&lt; דובר_המשך &gt;&gt;</w:t>
      </w:r>
      <w:r w:rsidRPr="00745923">
        <w:rPr>
          <w:rStyle w:val="TagStyle"/>
          <w:rtl/>
        </w:rPr>
        <w:t xml:space="preserve"> </w:t>
      </w:r>
      <w:r>
        <w:rPr>
          <w:rtl/>
        </w:rPr>
        <w:t>מיכל מרים וולדיגר (הציונות הדתית):</w:t>
      </w:r>
      <w:r w:rsidRPr="00745923">
        <w:rPr>
          <w:rStyle w:val="TagStyle"/>
          <w:rtl/>
        </w:rPr>
        <w:t xml:space="preserve"> </w:t>
      </w:r>
      <w:r w:rsidRPr="00130418">
        <w:rPr>
          <w:rStyle w:val="TagStyle"/>
          <w:rtl/>
        </w:rPr>
        <w:t>&lt;&lt; דובר_המשך &gt;&gt;</w:t>
      </w:r>
      <w:r>
        <w:rPr>
          <w:rStyle w:val="TagStyle"/>
          <w:rtl/>
        </w:rPr>
        <w:t xml:space="preserve"> </w:t>
      </w:r>
    </w:p>
    <w:p w:rsidR="00704C15" w:rsidRPr="00130418" w:rsidRDefault="00704C15" w:rsidP="006144DF">
      <w:pPr>
        <w:rPr>
          <w:rtl/>
        </w:rPr>
      </w:pPr>
    </w:p>
    <w:p w:rsidR="00704C15" w:rsidRDefault="00704C15" w:rsidP="00B03007">
      <w:pPr>
        <w:rPr>
          <w:rtl/>
        </w:rPr>
      </w:pPr>
      <w:r>
        <w:rPr>
          <w:rFonts w:hint="cs"/>
          <w:rtl/>
        </w:rPr>
        <w:t>ואם זה לא קורה, כל יום שלא מחזירים לנו אותם</w:t>
      </w:r>
      <w:r w:rsidR="00B03007">
        <w:rPr>
          <w:rFonts w:hint="cs"/>
          <w:rtl/>
        </w:rPr>
        <w:t>,</w:t>
      </w:r>
      <w:r>
        <w:rPr>
          <w:rFonts w:hint="cs"/>
          <w:rtl/>
        </w:rPr>
        <w:t xml:space="preserve"> אנחנו צריכים לספח כל יום עוד קילומטר, עוד קילומטר, עד שהם יבינו. </w:t>
      </w:r>
      <w:bookmarkStart w:id="16644" w:name="_ETM_Q28_499000"/>
      <w:bookmarkEnd w:id="16644"/>
      <w:r>
        <w:rPr>
          <w:rFonts w:hint="cs"/>
          <w:rtl/>
        </w:rPr>
        <w:t xml:space="preserve">כי כנראה שהם מבינים רק כוח ורק אדמה. </w:t>
      </w:r>
    </w:p>
    <w:p w:rsidR="00704C15" w:rsidRDefault="00704C15" w:rsidP="006144DF">
      <w:pPr>
        <w:rPr>
          <w:rtl/>
        </w:rPr>
      </w:pPr>
    </w:p>
    <w:p w:rsidR="00704C15" w:rsidRDefault="00704C15" w:rsidP="006144DF">
      <w:pPr>
        <w:rPr>
          <w:rtl/>
        </w:rPr>
      </w:pPr>
      <w:r>
        <w:rPr>
          <w:rFonts w:hint="cs"/>
          <w:rtl/>
        </w:rPr>
        <w:t xml:space="preserve">אני רוצה לעבור לדברים שלשמם עליתי </w:t>
      </w:r>
      <w:bookmarkStart w:id="16645" w:name="_ETM_Q28_505000"/>
      <w:bookmarkEnd w:id="16645"/>
      <w:r>
        <w:rPr>
          <w:rFonts w:hint="cs"/>
          <w:rtl/>
        </w:rPr>
        <w:t xml:space="preserve">לפה, וזה להשמיע את דבריה של חברתי אביטל שינדלר, </w:t>
      </w:r>
      <w:bookmarkStart w:id="16646" w:name="_ETM_Q28_510000"/>
      <w:bookmarkEnd w:id="16646"/>
      <w:r>
        <w:rPr>
          <w:rFonts w:hint="cs"/>
          <w:rtl/>
        </w:rPr>
        <w:t xml:space="preserve">אשתו של עמיחי שנפצע אנושות ב-7 באוקטובר בכרם שלום ועד היום משתקם מפצעיו. היא כותבת: כל הטוב עוד לפנייך, רק אל תעזבי ידיים. כבר </w:t>
      </w:r>
      <w:bookmarkStart w:id="16647" w:name="_ETM_Q28_523000"/>
      <w:bookmarkEnd w:id="16647"/>
      <w:r>
        <w:rPr>
          <w:rFonts w:hint="cs"/>
          <w:rtl/>
        </w:rPr>
        <w:t xml:space="preserve">יותר משנה שאנחנו לא עוזבים ידיים. הבעלים, הבנים, האבות, </w:t>
      </w:r>
      <w:bookmarkStart w:id="16648" w:name="_ETM_Q28_522000"/>
      <w:bookmarkEnd w:id="16648"/>
      <w:r>
        <w:rPr>
          <w:rFonts w:hint="cs"/>
          <w:rtl/>
        </w:rPr>
        <w:t>האחים שלנו נפצעו, ואנחנו איתם במסע שלהם לאורך כל הדרך. פציעה</w:t>
      </w:r>
      <w:bookmarkStart w:id="16649" w:name="_ETM_Q28_530000"/>
      <w:bookmarkEnd w:id="16649"/>
      <w:r>
        <w:rPr>
          <w:rFonts w:hint="cs"/>
          <w:rtl/>
        </w:rPr>
        <w:t xml:space="preserve"> היא טלטלה. כשמישהו נפצע אומרים: ברוך השם, העיקר שהוא </w:t>
      </w:r>
      <w:bookmarkStart w:id="16650" w:name="_ETM_Q28_536000"/>
      <w:bookmarkEnd w:id="16650"/>
      <w:r>
        <w:rPr>
          <w:rFonts w:hint="cs"/>
          <w:rtl/>
        </w:rPr>
        <w:t>בחיים. וזה נכון שטכנית הוא בחיים, אבל השאלה היא אם הוא חי. לא כל אחד שנפצע זוכה להמשיך לחיות במלוא מובן המילה. זו הבחירה שאדם צריך לעשות</w:t>
      </w:r>
      <w:r w:rsidR="00B03007">
        <w:rPr>
          <w:rFonts w:hint="cs"/>
          <w:rtl/>
        </w:rPr>
        <w:t>,</w:t>
      </w:r>
      <w:r>
        <w:rPr>
          <w:rFonts w:hint="cs"/>
          <w:rtl/>
        </w:rPr>
        <w:t xml:space="preserve"> ויש לה </w:t>
      </w:r>
      <w:bookmarkStart w:id="16651" w:name="_ETM_Q28_542000"/>
      <w:bookmarkEnd w:id="16651"/>
      <w:r>
        <w:rPr>
          <w:rFonts w:hint="cs"/>
          <w:rtl/>
        </w:rPr>
        <w:t>השלכות. היא מביאה איתה הרבה התמודדויות, קשיים, דורשת מאמץ וכוח סבל, אבל היא מצמיחה ומביאה איתה</w:t>
      </w:r>
      <w:bookmarkStart w:id="16652" w:name="_ETM_Q28_549000"/>
      <w:bookmarkEnd w:id="16652"/>
      <w:r>
        <w:rPr>
          <w:rFonts w:hint="cs"/>
          <w:rtl/>
        </w:rPr>
        <w:t xml:space="preserve"> כוחות חיים חדשים. </w:t>
      </w:r>
    </w:p>
    <w:p w:rsidR="00704C15" w:rsidRDefault="00704C15" w:rsidP="006144DF">
      <w:pPr>
        <w:rPr>
          <w:rtl/>
        </w:rPr>
      </w:pPr>
    </w:p>
    <w:p w:rsidR="00704C15" w:rsidRDefault="00704C15" w:rsidP="00B03007">
      <w:pPr>
        <w:rPr>
          <w:rtl/>
        </w:rPr>
      </w:pPr>
      <w:r>
        <w:rPr>
          <w:rFonts w:hint="cs"/>
          <w:rtl/>
        </w:rPr>
        <w:t xml:space="preserve">המקום של המשפחה בתוך הפציעה של בן </w:t>
      </w:r>
      <w:bookmarkStart w:id="16653" w:name="_ETM_Q28_552000"/>
      <w:bookmarkEnd w:id="16653"/>
      <w:r>
        <w:rPr>
          <w:rFonts w:hint="cs"/>
          <w:rtl/>
        </w:rPr>
        <w:t xml:space="preserve">משפחה הוא קריטי להחלמה ולשיקום של הפצוע, לחזרה שלו לחיים. התמיכה, העידוד, העזרה הפיזית, הידיעה שהוא לא לבד בהתמודדות </w:t>
      </w:r>
      <w:r w:rsidR="00B03007">
        <w:rPr>
          <w:rFonts w:hint="eastAsia"/>
          <w:rtl/>
        </w:rPr>
        <w:t>–</w:t>
      </w:r>
      <w:r w:rsidR="00B03007">
        <w:rPr>
          <w:rFonts w:hint="cs"/>
          <w:rtl/>
        </w:rPr>
        <w:t xml:space="preserve"> </w:t>
      </w:r>
      <w:r>
        <w:rPr>
          <w:rFonts w:hint="cs"/>
          <w:rtl/>
        </w:rPr>
        <w:t>נותנ</w:t>
      </w:r>
      <w:r w:rsidR="00B03007">
        <w:rPr>
          <w:rFonts w:hint="cs"/>
          <w:rtl/>
        </w:rPr>
        <w:t>ו</w:t>
      </w:r>
      <w:r>
        <w:rPr>
          <w:rFonts w:hint="cs"/>
          <w:rtl/>
        </w:rPr>
        <w:t xml:space="preserve">ת </w:t>
      </w:r>
      <w:bookmarkStart w:id="16654" w:name="_ETM_Q28_562000"/>
      <w:bookmarkEnd w:id="16654"/>
      <w:r>
        <w:rPr>
          <w:rFonts w:hint="cs"/>
          <w:rtl/>
        </w:rPr>
        <w:t xml:space="preserve">כוח. אבל גם הם, בני המשפחה, זקוקים לכוחות, למעטפת ולתמיכה, לעידוד, ושם זה כבר פחות מובן מאליו, לצערנו. ההתמודדות של המשפחה היא שקופה, הם ממשיכים את החיים כי ככה </w:t>
      </w:r>
      <w:bookmarkStart w:id="16655" w:name="_ETM_Q28_578000"/>
      <w:bookmarkEnd w:id="16655"/>
      <w:r>
        <w:rPr>
          <w:rFonts w:hint="cs"/>
          <w:rtl/>
        </w:rPr>
        <w:t xml:space="preserve">צריך, אבל החיים לא רגילים בשום דבר. הם אחרים, הם </w:t>
      </w:r>
      <w:bookmarkStart w:id="16656" w:name="_ETM_Q28_579000"/>
      <w:bookmarkEnd w:id="16656"/>
      <w:r>
        <w:rPr>
          <w:rFonts w:hint="cs"/>
          <w:rtl/>
        </w:rPr>
        <w:t>מאתגרים, וגם פה צריך לבחור לחיות אותם ולא להישבר מהמצב. על האתגרים שעוברים בתקופה הזאת כבר שמעתם</w:t>
      </w:r>
      <w:bookmarkStart w:id="16657" w:name="_ETM_Q28_585000"/>
      <w:bookmarkEnd w:id="16657"/>
      <w:r>
        <w:rPr>
          <w:rFonts w:hint="cs"/>
          <w:rtl/>
        </w:rPr>
        <w:t xml:space="preserve"> ועוד תשמעו, אבל אני </w:t>
      </w:r>
      <w:r>
        <w:rPr>
          <w:rFonts w:hint="eastAsia"/>
          <w:rtl/>
        </w:rPr>
        <w:t>–</w:t>
      </w:r>
      <w:r>
        <w:rPr>
          <w:rFonts w:hint="cs"/>
          <w:rtl/>
        </w:rPr>
        <w:t xml:space="preserve"> כך אומרת אביטל </w:t>
      </w:r>
      <w:r>
        <w:rPr>
          <w:rFonts w:hint="eastAsia"/>
          <w:rtl/>
        </w:rPr>
        <w:t>–</w:t>
      </w:r>
      <w:r>
        <w:rPr>
          <w:rFonts w:hint="cs"/>
          <w:rtl/>
        </w:rPr>
        <w:t xml:space="preserve"> </w:t>
      </w:r>
      <w:bookmarkStart w:id="16658" w:name="_ETM_Q28_589000"/>
      <w:bookmarkEnd w:id="16658"/>
      <w:r>
        <w:rPr>
          <w:rFonts w:hint="cs"/>
          <w:rtl/>
        </w:rPr>
        <w:t xml:space="preserve">רק רוצה להתייחס לנקודה אחת חשובה, וזה השיח סביב הפצוע ומשפחתו. זה נכון שלא תמיד יודעים </w:t>
      </w:r>
      <w:bookmarkStart w:id="16659" w:name="_ETM_Q28_595000"/>
      <w:bookmarkEnd w:id="16659"/>
      <w:r>
        <w:rPr>
          <w:rFonts w:hint="cs"/>
          <w:rtl/>
        </w:rPr>
        <w:t xml:space="preserve">מה לומר, מה נכון לומר ומה לא לומר, </w:t>
      </w:r>
      <w:bookmarkStart w:id="16660" w:name="_ETM_Q28_596000"/>
      <w:bookmarkEnd w:id="16660"/>
      <w:r>
        <w:rPr>
          <w:rFonts w:hint="cs"/>
          <w:rtl/>
        </w:rPr>
        <w:t xml:space="preserve">והאמת היא שלרוב לא מוצאים את המילים הנכונות לסיטואציה. גם אנחנו הרבה פעמים לא מוצאים את המילים שיוכלו לתאר ולספר על ההתמודדות שלנו. מצב זה מביא הרבה </w:t>
      </w:r>
      <w:bookmarkStart w:id="16661" w:name="_ETM_Q28_605000"/>
      <w:bookmarkEnd w:id="16661"/>
      <w:r>
        <w:rPr>
          <w:rFonts w:hint="cs"/>
          <w:rtl/>
        </w:rPr>
        <w:t xml:space="preserve">פעמים לאי-הבנות, פגיעות וריחוק שאף אחד לא מתכוון לייצר אותו, אבל הוא </w:t>
      </w:r>
      <w:bookmarkStart w:id="16662" w:name="_ETM_Q28_610000"/>
      <w:bookmarkEnd w:id="16662"/>
      <w:r>
        <w:rPr>
          <w:rFonts w:hint="cs"/>
          <w:rtl/>
        </w:rPr>
        <w:t xml:space="preserve">פשוט קורה. ולמה דווקא על הנקודה הזאת בחרתי לדבר </w:t>
      </w:r>
      <w:r>
        <w:rPr>
          <w:rFonts w:hint="eastAsia"/>
          <w:rtl/>
        </w:rPr>
        <w:t>–</w:t>
      </w:r>
      <w:r>
        <w:rPr>
          <w:rFonts w:hint="cs"/>
          <w:rtl/>
        </w:rPr>
        <w:t xml:space="preserve"> </w:t>
      </w:r>
      <w:bookmarkStart w:id="16663" w:name="_ETM_Q28_609000"/>
      <w:bookmarkEnd w:id="16663"/>
      <w:r>
        <w:rPr>
          <w:rFonts w:hint="cs"/>
          <w:rtl/>
        </w:rPr>
        <w:t xml:space="preserve">אומרת אביטל </w:t>
      </w:r>
      <w:r>
        <w:rPr>
          <w:rFonts w:hint="eastAsia"/>
          <w:rtl/>
        </w:rPr>
        <w:t>–</w:t>
      </w:r>
      <w:r>
        <w:rPr>
          <w:rFonts w:hint="cs"/>
          <w:rtl/>
        </w:rPr>
        <w:t xml:space="preserve"> כי בחברה שלנו כיום מסתובבים הרבה</w:t>
      </w:r>
      <w:r>
        <w:rPr>
          <w:rtl/>
        </w:rPr>
        <w:softHyphen/>
      </w:r>
      <w:r>
        <w:rPr>
          <w:rFonts w:hint="cs"/>
          <w:rtl/>
        </w:rPr>
        <w:t xml:space="preserve"> </w:t>
      </w:r>
      <w:proofErr w:type="spellStart"/>
      <w:r>
        <w:rPr>
          <w:rFonts w:hint="cs"/>
          <w:rtl/>
        </w:rPr>
        <w:t>הרבה</w:t>
      </w:r>
      <w:proofErr w:type="spellEnd"/>
      <w:r>
        <w:rPr>
          <w:rFonts w:hint="cs"/>
          <w:rtl/>
        </w:rPr>
        <w:t xml:space="preserve"> מאוד פצועים</w:t>
      </w:r>
      <w:r w:rsidR="00B03007">
        <w:rPr>
          <w:rFonts w:hint="cs"/>
          <w:rtl/>
        </w:rPr>
        <w:t>,</w:t>
      </w:r>
      <w:r>
        <w:rPr>
          <w:rFonts w:hint="cs"/>
          <w:rtl/>
        </w:rPr>
        <w:t xml:space="preserve"> נראים ושאינם נראים, הרבה משפחות מתמודדות</w:t>
      </w:r>
      <w:r w:rsidR="00B03007">
        <w:rPr>
          <w:rFonts w:hint="cs"/>
          <w:rtl/>
        </w:rPr>
        <w:t>,</w:t>
      </w:r>
      <w:r>
        <w:rPr>
          <w:rFonts w:hint="cs"/>
          <w:rtl/>
        </w:rPr>
        <w:t xml:space="preserve"> </w:t>
      </w:r>
      <w:bookmarkStart w:id="16664" w:name="_ETM_Q28_620000"/>
      <w:bookmarkEnd w:id="16664"/>
      <w:r>
        <w:rPr>
          <w:rFonts w:hint="cs"/>
          <w:rtl/>
        </w:rPr>
        <w:t xml:space="preserve">נראות ושאינן נראות. אין לנו יכולת לדעת באמת מה </w:t>
      </w:r>
      <w:bookmarkStart w:id="16665" w:name="_ETM_Q28_626000"/>
      <w:bookmarkEnd w:id="16665"/>
      <w:r>
        <w:rPr>
          <w:rFonts w:hint="cs"/>
          <w:rtl/>
        </w:rPr>
        <w:t>המצב של מי שנמצא מולנו אם הוא לא מספר לנו. אני מרגישה</w:t>
      </w:r>
      <w:bookmarkStart w:id="16666" w:name="_ETM_Q28_624000"/>
      <w:bookmarkEnd w:id="16666"/>
      <w:r>
        <w:rPr>
          <w:rFonts w:hint="cs"/>
          <w:rtl/>
        </w:rPr>
        <w:t xml:space="preserve"> </w:t>
      </w:r>
      <w:r>
        <w:rPr>
          <w:rFonts w:hint="eastAsia"/>
          <w:rtl/>
        </w:rPr>
        <w:t>–</w:t>
      </w:r>
      <w:r>
        <w:rPr>
          <w:rFonts w:hint="cs"/>
          <w:rtl/>
        </w:rPr>
        <w:t xml:space="preserve"> כך היא אומרת </w:t>
      </w:r>
      <w:r>
        <w:rPr>
          <w:rFonts w:hint="eastAsia"/>
          <w:rtl/>
        </w:rPr>
        <w:t>–</w:t>
      </w:r>
      <w:r>
        <w:rPr>
          <w:rFonts w:hint="cs"/>
          <w:rtl/>
        </w:rPr>
        <w:t xml:space="preserve"> שהרגישות הבסיסית שאנחנו, כבני אדם, יכולים וצריכים להתנהל </w:t>
      </w:r>
      <w:bookmarkStart w:id="16667" w:name="_ETM_Q28_631000"/>
      <w:bookmarkEnd w:id="16667"/>
      <w:r>
        <w:rPr>
          <w:rFonts w:hint="cs"/>
          <w:rtl/>
        </w:rPr>
        <w:t xml:space="preserve">איתה, זה בדיבור, שהוא בעצם הדבר הכי זמין לנו. מילה יכולה להפיל ולשבור, ומילה יכולה לחזק ולעודד. אני רוצה לבקש מכולכם פה היום </w:t>
      </w:r>
      <w:r>
        <w:rPr>
          <w:rFonts w:hint="eastAsia"/>
          <w:rtl/>
        </w:rPr>
        <w:t>–</w:t>
      </w:r>
      <w:r>
        <w:rPr>
          <w:rFonts w:hint="cs"/>
          <w:rtl/>
        </w:rPr>
        <w:t xml:space="preserve"> כך </w:t>
      </w:r>
      <w:bookmarkStart w:id="16668" w:name="_ETM_Q28_642000"/>
      <w:bookmarkEnd w:id="16668"/>
      <w:r>
        <w:rPr>
          <w:rFonts w:hint="cs"/>
          <w:rtl/>
        </w:rPr>
        <w:t xml:space="preserve">היא כותבת </w:t>
      </w:r>
      <w:r>
        <w:rPr>
          <w:rFonts w:hint="eastAsia"/>
          <w:rtl/>
        </w:rPr>
        <w:t>–</w:t>
      </w:r>
      <w:r>
        <w:rPr>
          <w:rFonts w:hint="cs"/>
          <w:rtl/>
        </w:rPr>
        <w:t xml:space="preserve"> בואו נדבר דיבורים של חיזוק, של נתינת כוח, זה כל </w:t>
      </w:r>
      <w:bookmarkStart w:id="16669" w:name="_ETM_Q28_647000"/>
      <w:bookmarkEnd w:id="16669"/>
      <w:r>
        <w:rPr>
          <w:rFonts w:hint="cs"/>
          <w:rtl/>
        </w:rPr>
        <w:t xml:space="preserve">כך משמעותי. נשלח מילים טובות לאנשים שאנחנו יודעים שמתמודדים עם אתגרים, נימנע משאלות מיותרות שלא מועילות לאף אחד, נשתמש בדיבור כדי לבקש עזרה כשצריך, </w:t>
      </w:r>
      <w:bookmarkStart w:id="16670" w:name="_ETM_Q28_657000"/>
      <w:bookmarkEnd w:id="16670"/>
      <w:r>
        <w:rPr>
          <w:rFonts w:hint="cs"/>
          <w:rtl/>
        </w:rPr>
        <w:t>ולא נימנע מלעשות זאת רק כי נוכל להתמודד עם המצב.</w:t>
      </w:r>
    </w:p>
    <w:p w:rsidR="00704C15" w:rsidRDefault="00704C15" w:rsidP="006144DF">
      <w:pPr>
        <w:rPr>
          <w:rtl/>
        </w:rPr>
      </w:pPr>
    </w:p>
    <w:p w:rsidR="00704C15" w:rsidRDefault="00704C15" w:rsidP="006144DF">
      <w:pPr>
        <w:rPr>
          <w:rtl/>
        </w:rPr>
      </w:pPr>
      <w:r>
        <w:rPr>
          <w:rFonts w:hint="cs"/>
          <w:rtl/>
        </w:rPr>
        <w:t>היא הקימה את פורום נשות הפצועים. הם</w:t>
      </w:r>
      <w:bookmarkStart w:id="16671" w:name="_ETM_Q28_664000"/>
      <w:bookmarkEnd w:id="16671"/>
      <w:r>
        <w:rPr>
          <w:rFonts w:hint="cs"/>
          <w:rtl/>
        </w:rPr>
        <w:t xml:space="preserve"> מלווים, הם עוזרים, הם באמת </w:t>
      </w:r>
      <w:proofErr w:type="spellStart"/>
      <w:r>
        <w:rPr>
          <w:rFonts w:hint="cs"/>
          <w:rtl/>
        </w:rPr>
        <w:t>באמת</w:t>
      </w:r>
      <w:proofErr w:type="spellEnd"/>
      <w:r>
        <w:rPr>
          <w:rFonts w:hint="cs"/>
          <w:rtl/>
        </w:rPr>
        <w:t xml:space="preserve"> נמצאים שם בשביל כל אחת </w:t>
      </w:r>
      <w:bookmarkStart w:id="16672" w:name="_ETM_Q28_671000"/>
      <w:bookmarkEnd w:id="16672"/>
      <w:r>
        <w:rPr>
          <w:rFonts w:hint="cs"/>
          <w:rtl/>
        </w:rPr>
        <w:t xml:space="preserve">מהמשפחות של הפצועים. שנזכה לימים טובים של נחמות וישועות לכל עם </w:t>
      </w:r>
      <w:bookmarkStart w:id="16673" w:name="_ETM_Q28_679000"/>
      <w:bookmarkEnd w:id="16673"/>
      <w:r>
        <w:rPr>
          <w:rFonts w:hint="cs"/>
          <w:rtl/>
        </w:rPr>
        <w:t xml:space="preserve">ישראל. ושוב, גם בעניין הפצועים, גם בעניין החטופים </w:t>
      </w:r>
      <w:r>
        <w:rPr>
          <w:rFonts w:hint="eastAsia"/>
          <w:rtl/>
        </w:rPr>
        <w:t>–</w:t>
      </w:r>
      <w:r>
        <w:rPr>
          <w:rFonts w:hint="cs"/>
          <w:rtl/>
        </w:rPr>
        <w:t xml:space="preserve"> כוחה של </w:t>
      </w:r>
      <w:bookmarkStart w:id="16674" w:name="_ETM_Q28_682000"/>
      <w:bookmarkEnd w:id="16674"/>
      <w:r>
        <w:rPr>
          <w:rFonts w:hint="cs"/>
          <w:rtl/>
        </w:rPr>
        <w:t>מילה. בואו נשמור גם על המילים שיוצאות מהפה שלנו. תודה.</w:t>
      </w:r>
    </w:p>
    <w:p w:rsidR="00704C15" w:rsidRDefault="00704C15" w:rsidP="006144DF">
      <w:pPr>
        <w:rPr>
          <w:rtl/>
        </w:rPr>
      </w:pPr>
    </w:p>
    <w:p w:rsidR="00704C15" w:rsidRDefault="00704C15" w:rsidP="006144DF">
      <w:pPr>
        <w:pStyle w:val="af6"/>
        <w:keepNext/>
        <w:rPr>
          <w:rtl/>
        </w:rPr>
      </w:pPr>
      <w:r w:rsidRPr="00745923">
        <w:rPr>
          <w:rStyle w:val="TagStyle"/>
          <w:rtl/>
        </w:rPr>
        <w:t xml:space="preserve"> &lt;&lt; יור &gt;&gt; </w:t>
      </w:r>
      <w:r>
        <w:rPr>
          <w:rtl/>
        </w:rPr>
        <w:t>היו"ר ארז מלול:</w:t>
      </w:r>
      <w:r w:rsidRPr="00745923">
        <w:rPr>
          <w:rStyle w:val="TagStyle"/>
          <w:rtl/>
        </w:rPr>
        <w:t xml:space="preserve"> &lt;&lt; יור &gt;&gt;</w:t>
      </w:r>
      <w:r>
        <w:rPr>
          <w:rtl/>
        </w:rPr>
        <w:t xml:space="preserve"> </w:t>
      </w:r>
    </w:p>
    <w:p w:rsidR="00704C15" w:rsidRDefault="00704C15" w:rsidP="00591E1D">
      <w:pPr>
        <w:rPr>
          <w:rtl/>
        </w:rPr>
      </w:pPr>
    </w:p>
    <w:p w:rsidR="00704C15" w:rsidRDefault="00704C15" w:rsidP="006144DF">
      <w:pPr>
        <w:rPr>
          <w:rtl/>
        </w:rPr>
      </w:pPr>
      <w:r>
        <w:rPr>
          <w:rFonts w:hint="cs"/>
          <w:rtl/>
        </w:rPr>
        <w:t xml:space="preserve">תגידי לאביטל שכל מילה בסלע. באמת, ריגש מאוד. </w:t>
      </w:r>
      <w:bookmarkStart w:id="16675" w:name="_ETM_Q28_685000"/>
      <w:bookmarkEnd w:id="16675"/>
      <w:r>
        <w:rPr>
          <w:rFonts w:hint="cs"/>
          <w:rtl/>
        </w:rPr>
        <w:t>חבר הכנסת גלעד קריב, בבקשה. 15 דקות לרשותך.</w:t>
      </w:r>
      <w:bookmarkStart w:id="16676" w:name="_ETM_Q28_691000"/>
      <w:bookmarkEnd w:id="16676"/>
      <w:r>
        <w:rPr>
          <w:rFonts w:hint="cs"/>
          <w:rtl/>
        </w:rPr>
        <w:t xml:space="preserve"> </w:t>
      </w:r>
    </w:p>
    <w:p w:rsidR="00704C15" w:rsidRDefault="00704C15" w:rsidP="006144DF">
      <w:pPr>
        <w:rPr>
          <w:rtl/>
        </w:rPr>
      </w:pPr>
    </w:p>
    <w:p w:rsidR="00704C15" w:rsidRDefault="00704C15" w:rsidP="006144DF">
      <w:pPr>
        <w:pStyle w:val="a4"/>
        <w:keepNext/>
        <w:rPr>
          <w:rtl/>
        </w:rPr>
      </w:pPr>
      <w:bookmarkStart w:id="16677" w:name="ET_speaker_6156_7"/>
      <w:r w:rsidRPr="00745923">
        <w:rPr>
          <w:rStyle w:val="TagStyle"/>
          <w:rtl/>
        </w:rPr>
        <w:t xml:space="preserve"> &lt;&lt; דובר &gt;&gt; </w:t>
      </w:r>
      <w:bookmarkStart w:id="16678" w:name="_Toc187705691"/>
      <w:bookmarkStart w:id="16679" w:name="_Toc187759603"/>
      <w:r>
        <w:rPr>
          <w:rtl/>
        </w:rPr>
        <w:t>גלעד קריב (העבודה):</w:t>
      </w:r>
      <w:bookmarkEnd w:id="16678"/>
      <w:bookmarkEnd w:id="16679"/>
      <w:r w:rsidRPr="00745923">
        <w:rPr>
          <w:rStyle w:val="TagStyle"/>
          <w:rtl/>
        </w:rPr>
        <w:t xml:space="preserve"> &lt;&lt; דובר &gt;&gt;</w:t>
      </w:r>
      <w:r>
        <w:rPr>
          <w:rtl/>
        </w:rPr>
        <w:t xml:space="preserve"> </w:t>
      </w:r>
      <w:bookmarkEnd w:id="16677"/>
    </w:p>
    <w:p w:rsidR="00704C15" w:rsidRDefault="00704C15" w:rsidP="00591E1D">
      <w:pPr>
        <w:rPr>
          <w:rtl/>
        </w:rPr>
      </w:pPr>
    </w:p>
    <w:p w:rsidR="00704C15" w:rsidRDefault="00704C15" w:rsidP="006144DF">
      <w:pPr>
        <w:rPr>
          <w:rtl/>
        </w:rPr>
      </w:pPr>
      <w:r>
        <w:rPr>
          <w:rFonts w:hint="cs"/>
          <w:rtl/>
        </w:rPr>
        <w:t xml:space="preserve">אדוני היושב-ראש, חבריי ועמיתיי חברי הכנסת, כבוד השרה, שרת תאונות הדרכים, שרת 436 ההרוגים בכבישים, שרת היהלומים, שרת הטיסות המופקרות לחו"ל, השרה שהייתה צריכה להניח את המפתחות עוד לפני התחקירים </w:t>
      </w:r>
      <w:bookmarkStart w:id="16680" w:name="_ETM_Q28_738000"/>
      <w:bookmarkEnd w:id="16680"/>
      <w:r>
        <w:rPr>
          <w:rFonts w:hint="cs"/>
          <w:rtl/>
        </w:rPr>
        <w:t xml:space="preserve">בעניינה, על הכישלון שלה בהפיכת הכבישים במדינת ישראל לנהרות של </w:t>
      </w:r>
      <w:bookmarkStart w:id="16681" w:name="_ETM_Q28_745000"/>
      <w:bookmarkEnd w:id="16681"/>
      <w:r>
        <w:rPr>
          <w:rFonts w:hint="cs"/>
          <w:rtl/>
        </w:rPr>
        <w:t>דם, שלא לדבר על מה היה ראוי שתעשה אחרי התחקירים</w:t>
      </w:r>
      <w:bookmarkStart w:id="16682" w:name="_ETM_Q28_751000"/>
      <w:bookmarkEnd w:id="16682"/>
      <w:r>
        <w:rPr>
          <w:rFonts w:hint="cs"/>
          <w:rtl/>
        </w:rPr>
        <w:t xml:space="preserve"> שהתפרסמו בעניינה. </w:t>
      </w:r>
    </w:p>
    <w:p w:rsidR="00704C15" w:rsidRDefault="00704C15" w:rsidP="006144DF">
      <w:pPr>
        <w:rPr>
          <w:rtl/>
        </w:rPr>
      </w:pPr>
    </w:p>
    <w:p w:rsidR="00704C15" w:rsidRDefault="00704C15" w:rsidP="006144DF">
      <w:pPr>
        <w:rPr>
          <w:rtl/>
        </w:rPr>
      </w:pPr>
      <w:r>
        <w:rPr>
          <w:rFonts w:hint="cs"/>
          <w:rtl/>
        </w:rPr>
        <w:t xml:space="preserve">אדוני היושב-ראש, עוד חמישה צעירים, חמישה גיבורים, נפלו היום בצפון הרצועה. עוד חמש משפחות שבורות ומרוסקות, עוד חמישה מעגלי שכול וכאב. חמישה חיילים היום, עשרה בשבוע שעבר, מעל ל-400 נופלים מאז תחילת התמרון הקרקעי. החובה שלנו כנבחרי ציבור היא לא לעלות לכאן </w:t>
      </w:r>
      <w:bookmarkStart w:id="16683" w:name="_ETM_Q28_792000"/>
      <w:bookmarkEnd w:id="16683"/>
      <w:r>
        <w:rPr>
          <w:rFonts w:hint="cs"/>
          <w:rtl/>
        </w:rPr>
        <w:t xml:space="preserve">לדוכן ולהציע ניחומים למשפחות. </w:t>
      </w:r>
    </w:p>
    <w:p w:rsidR="00704C15" w:rsidRDefault="00704C15" w:rsidP="006144DF">
      <w:pPr>
        <w:rPr>
          <w:rtl/>
        </w:rPr>
      </w:pPr>
    </w:p>
    <w:p w:rsidR="00704C15" w:rsidRDefault="00704C15" w:rsidP="006144DF">
      <w:pPr>
        <w:pStyle w:val="af5"/>
        <w:keepNext/>
        <w:rPr>
          <w:rtl/>
        </w:rPr>
      </w:pPr>
      <w:bookmarkStart w:id="16684" w:name="ET_interruption_קריאה_30"/>
      <w:r w:rsidRPr="00233D32">
        <w:rPr>
          <w:rStyle w:val="TagStyle"/>
          <w:rtl/>
        </w:rPr>
        <w:t xml:space="preserve"> &lt;&lt; קריאה &gt;&gt; </w:t>
      </w:r>
      <w:r>
        <w:rPr>
          <w:rtl/>
        </w:rPr>
        <w:t>קריאה:</w:t>
      </w:r>
      <w:r w:rsidRPr="00233D32">
        <w:rPr>
          <w:rStyle w:val="TagStyle"/>
          <w:rtl/>
        </w:rPr>
        <w:t xml:space="preserve"> &lt;&lt; קריאה &gt;&gt;</w:t>
      </w:r>
      <w:r>
        <w:rPr>
          <w:rtl/>
        </w:rPr>
        <w:t xml:space="preserve"> </w:t>
      </w:r>
      <w:bookmarkEnd w:id="16684"/>
    </w:p>
    <w:p w:rsidR="00704C15" w:rsidRDefault="00704C15" w:rsidP="00591E1D">
      <w:pPr>
        <w:rPr>
          <w:rtl/>
        </w:rPr>
      </w:pPr>
    </w:p>
    <w:p w:rsidR="00704C15" w:rsidRDefault="00704C15" w:rsidP="006144DF">
      <w:pPr>
        <w:rPr>
          <w:rtl/>
        </w:rPr>
      </w:pPr>
      <w:r>
        <w:rPr>
          <w:rFonts w:hint="cs"/>
          <w:rtl/>
        </w:rPr>
        <w:t xml:space="preserve">יש שרה. </w:t>
      </w:r>
    </w:p>
    <w:p w:rsidR="00704C15" w:rsidRDefault="00704C15" w:rsidP="006144DF">
      <w:pPr>
        <w:rPr>
          <w:rtl/>
        </w:rPr>
      </w:pPr>
      <w:bookmarkStart w:id="16685" w:name="_ETM_Q28_796000"/>
      <w:bookmarkEnd w:id="16685"/>
    </w:p>
    <w:p w:rsidR="00704C15" w:rsidRDefault="00704C15" w:rsidP="006144DF">
      <w:pPr>
        <w:pStyle w:val="-"/>
        <w:keepNext/>
        <w:rPr>
          <w:rtl/>
        </w:rPr>
      </w:pPr>
      <w:bookmarkStart w:id="16686" w:name="ET_speakercontinue_6156_32"/>
      <w:r w:rsidRPr="00233D32">
        <w:rPr>
          <w:rStyle w:val="TagStyle"/>
          <w:rtl/>
        </w:rPr>
        <w:t xml:space="preserve"> &lt;&lt; דובר_המשך &gt;&gt;</w:t>
      </w:r>
      <w:r w:rsidRPr="00745923">
        <w:rPr>
          <w:rStyle w:val="TagStyle"/>
          <w:rtl/>
        </w:rPr>
        <w:t xml:space="preserve"> </w:t>
      </w:r>
      <w:r>
        <w:rPr>
          <w:rtl/>
        </w:rPr>
        <w:t>גלעד קריב (העבודה):</w:t>
      </w:r>
      <w:r w:rsidRPr="00745923">
        <w:rPr>
          <w:rStyle w:val="TagStyle"/>
          <w:rtl/>
        </w:rPr>
        <w:t xml:space="preserve"> </w:t>
      </w:r>
      <w:r w:rsidRPr="00233D32">
        <w:rPr>
          <w:rStyle w:val="TagStyle"/>
          <w:rtl/>
        </w:rPr>
        <w:t>&lt;&lt; דובר_המשך &gt;&gt;</w:t>
      </w:r>
      <w:bookmarkEnd w:id="16686"/>
      <w:r>
        <w:rPr>
          <w:rStyle w:val="TagStyle"/>
          <w:rtl/>
        </w:rPr>
        <w:t xml:space="preserve"> </w:t>
      </w:r>
    </w:p>
    <w:p w:rsidR="00704C15" w:rsidRDefault="00704C15" w:rsidP="006144DF">
      <w:pPr>
        <w:rPr>
          <w:rtl/>
        </w:rPr>
      </w:pPr>
    </w:p>
    <w:p w:rsidR="00704C15" w:rsidRDefault="00704C15" w:rsidP="006144DF">
      <w:pPr>
        <w:rPr>
          <w:rtl/>
        </w:rPr>
      </w:pPr>
      <w:bookmarkStart w:id="16687" w:name="_ETM_Q28_798000"/>
      <w:bookmarkEnd w:id="16687"/>
      <w:r>
        <w:rPr>
          <w:rFonts w:hint="cs"/>
          <w:rtl/>
        </w:rPr>
        <w:t xml:space="preserve">יש שרה שמתחבאת בכוך. </w:t>
      </w:r>
    </w:p>
    <w:p w:rsidR="00704C15" w:rsidRDefault="00704C15" w:rsidP="006144DF">
      <w:pPr>
        <w:ind w:firstLine="0"/>
        <w:rPr>
          <w:rtl/>
        </w:rPr>
      </w:pPr>
      <w:bookmarkStart w:id="16688" w:name="_ETM_Q28_802000"/>
      <w:bookmarkEnd w:id="16688"/>
    </w:p>
    <w:p w:rsidR="00704C15" w:rsidRDefault="00704C15" w:rsidP="006144DF">
      <w:pPr>
        <w:pStyle w:val="af6"/>
        <w:keepNext/>
        <w:rPr>
          <w:rtl/>
        </w:rPr>
      </w:pPr>
      <w:bookmarkStart w:id="16689" w:name="TOR_Q29"/>
      <w:bookmarkEnd w:id="16689"/>
      <w:r w:rsidRPr="001A6A4C">
        <w:rPr>
          <w:rStyle w:val="TagStyle"/>
          <w:rtl/>
        </w:rPr>
        <w:t xml:space="preserve">&lt;&lt; יור &gt;&gt; </w:t>
      </w:r>
      <w:r>
        <w:rPr>
          <w:rtl/>
        </w:rPr>
        <w:t>היו"ר ארז מלול:</w:t>
      </w:r>
      <w:r w:rsidRPr="001A6A4C">
        <w:rPr>
          <w:rStyle w:val="TagStyle"/>
          <w:rtl/>
        </w:rPr>
        <w:t xml:space="preserve"> &lt;&lt; יור &gt;&gt;</w:t>
      </w:r>
      <w:r>
        <w:rPr>
          <w:rtl/>
        </w:rPr>
        <w:t xml:space="preserve"> </w:t>
      </w:r>
    </w:p>
    <w:p w:rsidR="00704C15" w:rsidRDefault="00704C15" w:rsidP="00591E1D">
      <w:pPr>
        <w:rPr>
          <w:rtl/>
          <w:lang w:eastAsia="he-IL"/>
        </w:rPr>
      </w:pPr>
    </w:p>
    <w:p w:rsidR="00704C15" w:rsidRDefault="00704C15" w:rsidP="006144DF">
      <w:pPr>
        <w:rPr>
          <w:rtl/>
          <w:lang w:eastAsia="he-IL"/>
        </w:rPr>
      </w:pPr>
      <w:r>
        <w:rPr>
          <w:rFonts w:hint="cs"/>
          <w:rtl/>
          <w:lang w:eastAsia="he-IL"/>
        </w:rPr>
        <w:t>מיכאל, ברוך הבא.</w:t>
      </w:r>
    </w:p>
    <w:p w:rsidR="00704C15" w:rsidRDefault="00704C15" w:rsidP="006144DF">
      <w:pPr>
        <w:rPr>
          <w:rtl/>
          <w:lang w:eastAsia="he-IL"/>
        </w:rPr>
      </w:pPr>
    </w:p>
    <w:p w:rsidR="00704C15" w:rsidRDefault="00704C15" w:rsidP="006144DF">
      <w:pPr>
        <w:pStyle w:val="-"/>
        <w:keepNext/>
        <w:rPr>
          <w:rtl/>
        </w:rPr>
      </w:pPr>
      <w:bookmarkStart w:id="16690" w:name="ET_speakercontinue_6156_4"/>
      <w:r w:rsidRPr="001A6A4C">
        <w:rPr>
          <w:rStyle w:val="TagStyle"/>
          <w:rtl/>
        </w:rPr>
        <w:t xml:space="preserve"> &lt;&lt; דובר_המשך &gt;&gt; </w:t>
      </w:r>
      <w:r>
        <w:rPr>
          <w:rtl/>
        </w:rPr>
        <w:t>גלעד קריב (העבודה):</w:t>
      </w:r>
      <w:r w:rsidRPr="001A6A4C">
        <w:rPr>
          <w:rStyle w:val="TagStyle"/>
          <w:rtl/>
        </w:rPr>
        <w:t xml:space="preserve"> &lt;&lt; דובר_המשך &gt;&gt;</w:t>
      </w:r>
      <w:r>
        <w:rPr>
          <w:rtl/>
        </w:rPr>
        <w:t xml:space="preserve"> </w:t>
      </w:r>
      <w:bookmarkEnd w:id="16690"/>
    </w:p>
    <w:p w:rsidR="00704C15" w:rsidRDefault="00704C15" w:rsidP="006144DF">
      <w:pPr>
        <w:rPr>
          <w:rtl/>
        </w:rPr>
      </w:pPr>
    </w:p>
    <w:p w:rsidR="00704C15" w:rsidRDefault="00704C15" w:rsidP="006144DF">
      <w:pPr>
        <w:rPr>
          <w:rtl/>
        </w:rPr>
      </w:pPr>
      <w:bookmarkStart w:id="16691" w:name="_ETM_Q29_189869"/>
      <w:bookmarkStart w:id="16692" w:name="_ETM_Q29_205640"/>
      <w:bookmarkEnd w:id="16691"/>
      <w:bookmarkEnd w:id="16692"/>
      <w:r>
        <w:rPr>
          <w:rtl/>
        </w:rPr>
        <w:t xml:space="preserve">החובה </w:t>
      </w:r>
      <w:bookmarkStart w:id="16693" w:name="_ETM_Q29_206449"/>
      <w:bookmarkEnd w:id="16693"/>
      <w:r>
        <w:rPr>
          <w:rtl/>
        </w:rPr>
        <w:t xml:space="preserve">שלנו </w:t>
      </w:r>
      <w:bookmarkStart w:id="16694" w:name="_ETM_Q29_208520"/>
      <w:bookmarkEnd w:id="16694"/>
      <w:r>
        <w:rPr>
          <w:rtl/>
        </w:rPr>
        <w:t xml:space="preserve">היא </w:t>
      </w:r>
      <w:bookmarkStart w:id="16695" w:name="_ETM_Q29_208730"/>
      <w:bookmarkEnd w:id="16695"/>
      <w:r>
        <w:rPr>
          <w:rtl/>
        </w:rPr>
        <w:t xml:space="preserve">לא </w:t>
      </w:r>
      <w:bookmarkStart w:id="16696" w:name="_ETM_Q29_209030"/>
      <w:bookmarkEnd w:id="16696"/>
      <w:r>
        <w:rPr>
          <w:rtl/>
        </w:rPr>
        <w:t xml:space="preserve">לעלות </w:t>
      </w:r>
      <w:bookmarkStart w:id="16697" w:name="_ETM_Q29_209630"/>
      <w:bookmarkEnd w:id="16697"/>
      <w:r>
        <w:rPr>
          <w:rtl/>
        </w:rPr>
        <w:t xml:space="preserve">כאן </w:t>
      </w:r>
      <w:bookmarkStart w:id="16698" w:name="_ETM_Q29_210110"/>
      <w:bookmarkEnd w:id="16698"/>
      <w:r>
        <w:rPr>
          <w:rtl/>
        </w:rPr>
        <w:t xml:space="preserve">לדוכן </w:t>
      </w:r>
      <w:bookmarkStart w:id="16699" w:name="_ETM_Q29_210770"/>
      <w:bookmarkEnd w:id="16699"/>
      <w:r>
        <w:rPr>
          <w:rtl/>
        </w:rPr>
        <w:t xml:space="preserve">ולהציע </w:t>
      </w:r>
      <w:bookmarkStart w:id="16700" w:name="_ETM_Q29_211520"/>
      <w:bookmarkEnd w:id="16700"/>
      <w:r>
        <w:rPr>
          <w:rtl/>
        </w:rPr>
        <w:t xml:space="preserve">ניחומים </w:t>
      </w:r>
      <w:bookmarkStart w:id="16701" w:name="_ETM_Q29_213050"/>
      <w:bookmarkEnd w:id="16701"/>
      <w:r>
        <w:rPr>
          <w:rtl/>
        </w:rPr>
        <w:t xml:space="preserve">למשפחות </w:t>
      </w:r>
      <w:bookmarkStart w:id="16702" w:name="_ETM_Q29_215340"/>
      <w:bookmarkEnd w:id="16702"/>
      <w:r>
        <w:rPr>
          <w:rtl/>
        </w:rPr>
        <w:t xml:space="preserve">שהנחמה </w:t>
      </w:r>
      <w:bookmarkStart w:id="16703" w:name="_ETM_Q29_216540"/>
      <w:bookmarkEnd w:id="16703"/>
      <w:r>
        <w:rPr>
          <w:rtl/>
        </w:rPr>
        <w:t xml:space="preserve">לא </w:t>
      </w:r>
      <w:bookmarkStart w:id="16704" w:name="_ETM_Q29_216809"/>
      <w:bookmarkEnd w:id="16704"/>
      <w:r>
        <w:rPr>
          <w:rtl/>
        </w:rPr>
        <w:t xml:space="preserve">תבוא </w:t>
      </w:r>
      <w:bookmarkStart w:id="16705" w:name="_ETM_Q29_218650"/>
      <w:bookmarkEnd w:id="16705"/>
      <w:r>
        <w:rPr>
          <w:rtl/>
        </w:rPr>
        <w:t xml:space="preserve">במפתן </w:t>
      </w:r>
      <w:bookmarkStart w:id="16706" w:name="_ETM_Q29_219520"/>
      <w:bookmarkEnd w:id="16706"/>
      <w:r>
        <w:rPr>
          <w:rFonts w:hint="cs"/>
          <w:rtl/>
        </w:rPr>
        <w:t>בי</w:t>
      </w:r>
      <w:r>
        <w:rPr>
          <w:rtl/>
        </w:rPr>
        <w:t>ת</w:t>
      </w:r>
      <w:r>
        <w:rPr>
          <w:rFonts w:hint="cs"/>
          <w:rtl/>
        </w:rPr>
        <w:t>ן.</w:t>
      </w:r>
      <w:r>
        <w:rPr>
          <w:rtl/>
        </w:rPr>
        <w:t xml:space="preserve"> </w:t>
      </w:r>
      <w:bookmarkStart w:id="16707" w:name="_ETM_Q29_221190"/>
      <w:bookmarkEnd w:id="16707"/>
      <w:r>
        <w:rPr>
          <w:rtl/>
        </w:rPr>
        <w:t xml:space="preserve">התפקיד </w:t>
      </w:r>
      <w:bookmarkStart w:id="16708" w:name="_ETM_Q29_221760"/>
      <w:bookmarkEnd w:id="16708"/>
      <w:r>
        <w:rPr>
          <w:rtl/>
        </w:rPr>
        <w:t xml:space="preserve">שלנו </w:t>
      </w:r>
      <w:bookmarkStart w:id="16709" w:name="_ETM_Q29_222270"/>
      <w:bookmarkEnd w:id="16709"/>
      <w:r>
        <w:rPr>
          <w:rtl/>
        </w:rPr>
        <w:t xml:space="preserve">כנבחרי </w:t>
      </w:r>
      <w:bookmarkStart w:id="16710" w:name="_ETM_Q29_222930"/>
      <w:bookmarkEnd w:id="16710"/>
      <w:r>
        <w:rPr>
          <w:rtl/>
        </w:rPr>
        <w:t xml:space="preserve">ציבור </w:t>
      </w:r>
      <w:bookmarkStart w:id="16711" w:name="_ETM_Q29_223649"/>
      <w:bookmarkEnd w:id="16711"/>
      <w:r>
        <w:rPr>
          <w:rFonts w:hint="cs"/>
          <w:rtl/>
        </w:rPr>
        <w:t xml:space="preserve">הוא </w:t>
      </w:r>
      <w:r>
        <w:rPr>
          <w:rtl/>
        </w:rPr>
        <w:t xml:space="preserve">לעלות </w:t>
      </w:r>
      <w:bookmarkStart w:id="16712" w:name="_ETM_Q29_224250"/>
      <w:bookmarkEnd w:id="16712"/>
      <w:r>
        <w:rPr>
          <w:rtl/>
        </w:rPr>
        <w:t xml:space="preserve">לכאן </w:t>
      </w:r>
      <w:bookmarkStart w:id="16713" w:name="_ETM_Q29_225420"/>
      <w:bookmarkEnd w:id="16713"/>
      <w:r>
        <w:rPr>
          <w:rtl/>
        </w:rPr>
        <w:t>ולומר</w:t>
      </w:r>
      <w:r>
        <w:rPr>
          <w:rFonts w:hint="cs"/>
          <w:rtl/>
        </w:rPr>
        <w:t>:</w:t>
      </w:r>
      <w:r>
        <w:rPr>
          <w:rtl/>
        </w:rPr>
        <w:t xml:space="preserve"> </w:t>
      </w:r>
      <w:bookmarkStart w:id="16714" w:name="_ETM_Q29_226469"/>
      <w:bookmarkEnd w:id="16714"/>
      <w:r>
        <w:rPr>
          <w:rtl/>
        </w:rPr>
        <w:t>די</w:t>
      </w:r>
      <w:r>
        <w:rPr>
          <w:rFonts w:hint="cs"/>
          <w:rtl/>
        </w:rPr>
        <w:t>.</w:t>
      </w:r>
      <w:r>
        <w:rPr>
          <w:rtl/>
        </w:rPr>
        <w:t xml:space="preserve"> </w:t>
      </w:r>
      <w:bookmarkStart w:id="16715" w:name="_ETM_Q29_228149"/>
      <w:bookmarkEnd w:id="16715"/>
      <w:r>
        <w:rPr>
          <w:rtl/>
        </w:rPr>
        <w:t>די</w:t>
      </w:r>
      <w:r>
        <w:rPr>
          <w:rFonts w:hint="cs"/>
          <w:rtl/>
        </w:rPr>
        <w:t>.</w:t>
      </w:r>
      <w:r>
        <w:rPr>
          <w:rtl/>
        </w:rPr>
        <w:t xml:space="preserve"> </w:t>
      </w:r>
      <w:bookmarkStart w:id="16716" w:name="_ETM_Q29_229789"/>
      <w:bookmarkEnd w:id="16716"/>
      <w:r>
        <w:rPr>
          <w:rtl/>
        </w:rPr>
        <w:t xml:space="preserve">כמה </w:t>
      </w:r>
      <w:bookmarkStart w:id="16717" w:name="_ETM_Q29_230299"/>
      <w:bookmarkEnd w:id="16717"/>
      <w:r>
        <w:rPr>
          <w:rtl/>
        </w:rPr>
        <w:t xml:space="preserve">עוד </w:t>
      </w:r>
      <w:bookmarkStart w:id="16718" w:name="_ETM_Q29_230539"/>
      <w:bookmarkEnd w:id="16718"/>
      <w:r>
        <w:rPr>
          <w:rtl/>
        </w:rPr>
        <w:t>חיילים</w:t>
      </w:r>
      <w:r>
        <w:rPr>
          <w:rFonts w:hint="cs"/>
          <w:rtl/>
        </w:rPr>
        <w:t>?</w:t>
      </w:r>
      <w:r>
        <w:rPr>
          <w:rtl/>
        </w:rPr>
        <w:t xml:space="preserve"> </w:t>
      </w:r>
      <w:bookmarkStart w:id="16719" w:name="_ETM_Q29_232069"/>
      <w:bookmarkEnd w:id="16719"/>
      <w:r>
        <w:rPr>
          <w:rtl/>
        </w:rPr>
        <w:t xml:space="preserve">כמה </w:t>
      </w:r>
      <w:bookmarkStart w:id="16720" w:name="_ETM_Q29_232429"/>
      <w:bookmarkEnd w:id="16720"/>
      <w:r>
        <w:rPr>
          <w:rFonts w:hint="cs"/>
          <w:rtl/>
        </w:rPr>
        <w:t>עוד</w:t>
      </w:r>
      <w:r>
        <w:rPr>
          <w:rtl/>
        </w:rPr>
        <w:t xml:space="preserve"> </w:t>
      </w:r>
      <w:bookmarkStart w:id="16721" w:name="_ETM_Q29_232579"/>
      <w:bookmarkEnd w:id="16721"/>
      <w:r>
        <w:rPr>
          <w:rtl/>
        </w:rPr>
        <w:t>גיבורים</w:t>
      </w:r>
      <w:r>
        <w:rPr>
          <w:rFonts w:hint="cs"/>
          <w:rtl/>
        </w:rPr>
        <w:t>?</w:t>
      </w:r>
      <w:r>
        <w:rPr>
          <w:rtl/>
        </w:rPr>
        <w:t xml:space="preserve"> </w:t>
      </w:r>
      <w:bookmarkStart w:id="16722" w:name="_ETM_Q29_233940"/>
      <w:bookmarkEnd w:id="16722"/>
      <w:r>
        <w:rPr>
          <w:rtl/>
        </w:rPr>
        <w:t xml:space="preserve">כמה </w:t>
      </w:r>
      <w:bookmarkStart w:id="16723" w:name="_ETM_Q29_234330"/>
      <w:bookmarkEnd w:id="16723"/>
      <w:r>
        <w:rPr>
          <w:rtl/>
        </w:rPr>
        <w:t xml:space="preserve">עוד </w:t>
      </w:r>
      <w:bookmarkStart w:id="16724" w:name="_ETM_Q29_234540"/>
      <w:bookmarkEnd w:id="16724"/>
      <w:r>
        <w:rPr>
          <w:rtl/>
        </w:rPr>
        <w:t xml:space="preserve">צעירים </w:t>
      </w:r>
      <w:bookmarkStart w:id="16725" w:name="_ETM_Q29_235170"/>
      <w:bookmarkEnd w:id="16725"/>
      <w:r>
        <w:rPr>
          <w:rtl/>
        </w:rPr>
        <w:t xml:space="preserve">ישראלים </w:t>
      </w:r>
      <w:bookmarkStart w:id="16726" w:name="_ETM_Q29_235830"/>
      <w:bookmarkEnd w:id="16726"/>
      <w:r>
        <w:rPr>
          <w:rtl/>
        </w:rPr>
        <w:t xml:space="preserve">שכל </w:t>
      </w:r>
      <w:bookmarkStart w:id="16727" w:name="_ETM_Q29_236280"/>
      <w:bookmarkEnd w:id="16727"/>
      <w:r>
        <w:rPr>
          <w:rtl/>
        </w:rPr>
        <w:t xml:space="preserve">החיים </w:t>
      </w:r>
      <w:bookmarkStart w:id="16728" w:name="_ETM_Q29_236700"/>
      <w:bookmarkEnd w:id="16728"/>
      <w:r>
        <w:rPr>
          <w:rtl/>
        </w:rPr>
        <w:t xml:space="preserve">לפניהם </w:t>
      </w:r>
      <w:bookmarkStart w:id="16729" w:name="_ETM_Q29_238149"/>
      <w:bookmarkEnd w:id="16729"/>
      <w:r>
        <w:rPr>
          <w:rtl/>
        </w:rPr>
        <w:t xml:space="preserve">יישלחו </w:t>
      </w:r>
      <w:bookmarkStart w:id="16730" w:name="_ETM_Q29_238840"/>
      <w:bookmarkEnd w:id="16730"/>
      <w:r>
        <w:rPr>
          <w:rFonts w:hint="cs"/>
          <w:rtl/>
        </w:rPr>
        <w:t>א</w:t>
      </w:r>
      <w:r>
        <w:rPr>
          <w:rtl/>
        </w:rPr>
        <w:t xml:space="preserve">ל </w:t>
      </w:r>
      <w:bookmarkStart w:id="16731" w:name="_ETM_Q29_239019"/>
      <w:bookmarkEnd w:id="16731"/>
      <w:r>
        <w:rPr>
          <w:rtl/>
        </w:rPr>
        <w:t xml:space="preserve">שדות </w:t>
      </w:r>
      <w:bookmarkStart w:id="16732" w:name="_ETM_Q29_239440"/>
      <w:bookmarkEnd w:id="16732"/>
      <w:r>
        <w:rPr>
          <w:rtl/>
        </w:rPr>
        <w:t xml:space="preserve">הקרב </w:t>
      </w:r>
      <w:bookmarkStart w:id="16733" w:name="_ETM_Q29_240719"/>
      <w:bookmarkEnd w:id="16733"/>
      <w:r>
        <w:rPr>
          <w:rtl/>
        </w:rPr>
        <w:t>ע</w:t>
      </w:r>
      <w:r>
        <w:rPr>
          <w:rFonts w:hint="cs"/>
          <w:rtl/>
        </w:rPr>
        <w:t>ל ידי</w:t>
      </w:r>
      <w:r>
        <w:rPr>
          <w:rtl/>
        </w:rPr>
        <w:t xml:space="preserve"> </w:t>
      </w:r>
      <w:bookmarkStart w:id="16734" w:name="_ETM_Q29_241590"/>
      <w:bookmarkEnd w:id="16734"/>
      <w:r>
        <w:rPr>
          <w:rtl/>
        </w:rPr>
        <w:t xml:space="preserve">הנהגה </w:t>
      </w:r>
      <w:bookmarkStart w:id="16735" w:name="_ETM_Q29_242460"/>
      <w:bookmarkEnd w:id="16735"/>
      <w:r>
        <w:rPr>
          <w:rtl/>
        </w:rPr>
        <w:t xml:space="preserve">שאינה </w:t>
      </w:r>
      <w:bookmarkStart w:id="16736" w:name="_ETM_Q29_243270"/>
      <w:bookmarkEnd w:id="16736"/>
      <w:r>
        <w:rPr>
          <w:rtl/>
        </w:rPr>
        <w:t xml:space="preserve">ראויה </w:t>
      </w:r>
      <w:bookmarkStart w:id="16737" w:name="_ETM_Q29_243989"/>
      <w:bookmarkEnd w:id="16737"/>
      <w:r>
        <w:rPr>
          <w:rtl/>
        </w:rPr>
        <w:t>להם</w:t>
      </w:r>
      <w:r>
        <w:rPr>
          <w:rFonts w:hint="cs"/>
          <w:rtl/>
        </w:rPr>
        <w:t>,</w:t>
      </w:r>
      <w:r>
        <w:rPr>
          <w:rtl/>
        </w:rPr>
        <w:t xml:space="preserve"> </w:t>
      </w:r>
      <w:bookmarkStart w:id="16738" w:name="_ETM_Q29_245360"/>
      <w:bookmarkEnd w:id="16738"/>
      <w:r>
        <w:rPr>
          <w:rtl/>
        </w:rPr>
        <w:t xml:space="preserve">לשירותם </w:t>
      </w:r>
      <w:bookmarkStart w:id="16739" w:name="_ETM_Q29_246470"/>
      <w:bookmarkEnd w:id="16739"/>
      <w:r>
        <w:rPr>
          <w:rtl/>
        </w:rPr>
        <w:t>ול</w:t>
      </w:r>
      <w:bookmarkStart w:id="16740" w:name="_ETM_Q29_246740"/>
      <w:bookmarkEnd w:id="16740"/>
      <w:r>
        <w:rPr>
          <w:rtl/>
        </w:rPr>
        <w:t>קורבנם</w:t>
      </w:r>
      <w:r>
        <w:rPr>
          <w:rFonts w:hint="cs"/>
          <w:rtl/>
        </w:rPr>
        <w:t>?</w:t>
      </w:r>
      <w:r>
        <w:rPr>
          <w:rtl/>
        </w:rPr>
        <w:t xml:space="preserve"> </w:t>
      </w:r>
      <w:bookmarkStart w:id="16741" w:name="_ETM_Q29_248409"/>
      <w:bookmarkEnd w:id="16741"/>
      <w:r>
        <w:rPr>
          <w:rtl/>
        </w:rPr>
        <w:t>די</w:t>
      </w:r>
      <w:r>
        <w:rPr>
          <w:rFonts w:hint="cs"/>
          <w:rtl/>
        </w:rPr>
        <w:t>.</w:t>
      </w:r>
      <w:r>
        <w:rPr>
          <w:rtl/>
        </w:rPr>
        <w:t xml:space="preserve"> </w:t>
      </w:r>
      <w:bookmarkStart w:id="16742" w:name="_ETM_Q29_250150"/>
      <w:bookmarkEnd w:id="16742"/>
      <w:r>
        <w:rPr>
          <w:rtl/>
        </w:rPr>
        <w:t xml:space="preserve">כמה </w:t>
      </w:r>
      <w:bookmarkStart w:id="16743" w:name="_ETM_Q29_250660"/>
      <w:bookmarkEnd w:id="16743"/>
      <w:r>
        <w:rPr>
          <w:rtl/>
        </w:rPr>
        <w:t xml:space="preserve">עוד </w:t>
      </w:r>
      <w:bookmarkStart w:id="16744" w:name="_ETM_Q29_250930"/>
      <w:bookmarkEnd w:id="16744"/>
      <w:r>
        <w:rPr>
          <w:rtl/>
        </w:rPr>
        <w:t xml:space="preserve">סטיקרים </w:t>
      </w:r>
      <w:bookmarkStart w:id="16745" w:name="_ETM_Q29_252400"/>
      <w:bookmarkEnd w:id="16745"/>
      <w:r>
        <w:rPr>
          <w:rtl/>
        </w:rPr>
        <w:t xml:space="preserve">עם </w:t>
      </w:r>
      <w:bookmarkStart w:id="16746" w:name="_ETM_Q29_252640"/>
      <w:bookmarkEnd w:id="16746"/>
      <w:r>
        <w:rPr>
          <w:rtl/>
        </w:rPr>
        <w:t xml:space="preserve">תמונות </w:t>
      </w:r>
      <w:bookmarkStart w:id="16747" w:name="_ETM_Q29_253420"/>
      <w:bookmarkEnd w:id="16747"/>
      <w:r>
        <w:rPr>
          <w:rtl/>
        </w:rPr>
        <w:t xml:space="preserve">וציטוטים </w:t>
      </w:r>
      <w:bookmarkStart w:id="16748" w:name="_ETM_Q29_254350"/>
      <w:bookmarkEnd w:id="16748"/>
      <w:r>
        <w:rPr>
          <w:rtl/>
        </w:rPr>
        <w:t xml:space="preserve">שמפלחים </w:t>
      </w:r>
      <w:bookmarkStart w:id="16749" w:name="_ETM_Q29_255160"/>
      <w:bookmarkEnd w:id="16749"/>
      <w:r>
        <w:rPr>
          <w:rtl/>
        </w:rPr>
        <w:t xml:space="preserve">את </w:t>
      </w:r>
      <w:bookmarkStart w:id="16750" w:name="_ETM_Q29_255310"/>
      <w:bookmarkEnd w:id="16750"/>
      <w:r>
        <w:rPr>
          <w:rtl/>
        </w:rPr>
        <w:t xml:space="preserve">הלב </w:t>
      </w:r>
      <w:bookmarkStart w:id="16751" w:name="_ETM_Q29_256450"/>
      <w:bookmarkStart w:id="16752" w:name="_ETM_Q29_256630"/>
      <w:bookmarkEnd w:id="16751"/>
      <w:bookmarkEnd w:id="16752"/>
      <w:r>
        <w:rPr>
          <w:rtl/>
        </w:rPr>
        <w:t xml:space="preserve">יכסו </w:t>
      </w:r>
      <w:bookmarkStart w:id="16753" w:name="_ETM_Q29_257140"/>
      <w:bookmarkEnd w:id="16753"/>
      <w:r>
        <w:rPr>
          <w:rtl/>
        </w:rPr>
        <w:t xml:space="preserve">את </w:t>
      </w:r>
      <w:bookmarkStart w:id="16754" w:name="_ETM_Q29_257319"/>
      <w:bookmarkEnd w:id="16754"/>
      <w:r>
        <w:rPr>
          <w:rtl/>
        </w:rPr>
        <w:t>ה</w:t>
      </w:r>
      <w:r>
        <w:rPr>
          <w:rFonts w:hint="cs"/>
          <w:rtl/>
        </w:rPr>
        <w:t>ארץ</w:t>
      </w:r>
      <w:r>
        <w:rPr>
          <w:rtl/>
        </w:rPr>
        <w:t xml:space="preserve"> </w:t>
      </w:r>
      <w:bookmarkStart w:id="16755" w:name="_ETM_Q29_257950"/>
      <w:bookmarkEnd w:id="16755"/>
      <w:r>
        <w:rPr>
          <w:rFonts w:hint="cs"/>
          <w:rtl/>
        </w:rPr>
        <w:t>ה</w:t>
      </w:r>
      <w:r>
        <w:rPr>
          <w:rtl/>
        </w:rPr>
        <w:t xml:space="preserve">מדממת </w:t>
      </w:r>
      <w:bookmarkStart w:id="16756" w:name="_ETM_Q29_258610"/>
      <w:bookmarkEnd w:id="16756"/>
      <w:r>
        <w:rPr>
          <w:rtl/>
        </w:rPr>
        <w:t>הזו</w:t>
      </w:r>
      <w:r>
        <w:rPr>
          <w:rFonts w:hint="cs"/>
          <w:rtl/>
        </w:rPr>
        <w:t>?</w:t>
      </w:r>
      <w:r>
        <w:rPr>
          <w:rtl/>
        </w:rPr>
        <w:t xml:space="preserve"> </w:t>
      </w:r>
      <w:bookmarkStart w:id="16757" w:name="_ETM_Q29_260069"/>
      <w:bookmarkEnd w:id="16757"/>
      <w:r>
        <w:rPr>
          <w:rtl/>
        </w:rPr>
        <w:t xml:space="preserve">כמה </w:t>
      </w:r>
      <w:bookmarkStart w:id="16758" w:name="_ETM_Q29_260520"/>
      <w:bookmarkEnd w:id="16758"/>
      <w:r>
        <w:rPr>
          <w:rtl/>
        </w:rPr>
        <w:t xml:space="preserve">עוד </w:t>
      </w:r>
      <w:bookmarkStart w:id="16759" w:name="_ETM_Q29_260729"/>
      <w:bookmarkEnd w:id="16759"/>
      <w:r>
        <w:rPr>
          <w:rtl/>
        </w:rPr>
        <w:t xml:space="preserve">משפחות </w:t>
      </w:r>
      <w:bookmarkStart w:id="16760" w:name="_ETM_Q29_261299"/>
      <w:bookmarkEnd w:id="16760"/>
      <w:r>
        <w:rPr>
          <w:rtl/>
        </w:rPr>
        <w:t>מפורקות</w:t>
      </w:r>
      <w:r>
        <w:rPr>
          <w:rFonts w:hint="cs"/>
          <w:rtl/>
        </w:rPr>
        <w:t>?</w:t>
      </w:r>
      <w:r>
        <w:rPr>
          <w:rtl/>
        </w:rPr>
        <w:t xml:space="preserve"> </w:t>
      </w:r>
      <w:bookmarkStart w:id="16761" w:name="_ETM_Q29_263200"/>
      <w:bookmarkEnd w:id="16761"/>
      <w:r>
        <w:rPr>
          <w:rtl/>
        </w:rPr>
        <w:t xml:space="preserve">כמה </w:t>
      </w:r>
      <w:bookmarkStart w:id="16762" w:name="_ETM_Q29_263560"/>
      <w:bookmarkEnd w:id="16762"/>
      <w:r>
        <w:rPr>
          <w:rtl/>
        </w:rPr>
        <w:t xml:space="preserve">עוד </w:t>
      </w:r>
      <w:bookmarkStart w:id="16763" w:name="_ETM_Q29_263800"/>
      <w:bookmarkEnd w:id="16763"/>
      <w:r>
        <w:rPr>
          <w:rtl/>
        </w:rPr>
        <w:t xml:space="preserve">פצועים </w:t>
      </w:r>
      <w:bookmarkStart w:id="16764" w:name="_ETM_Q29_264340"/>
      <w:bookmarkEnd w:id="16764"/>
      <w:r>
        <w:rPr>
          <w:rtl/>
        </w:rPr>
        <w:t xml:space="preserve">בגוף </w:t>
      </w:r>
      <w:bookmarkStart w:id="16765" w:name="_ETM_Q29_264910"/>
      <w:bookmarkEnd w:id="16765"/>
      <w:r>
        <w:rPr>
          <w:rtl/>
        </w:rPr>
        <w:t>ובנפש</w:t>
      </w:r>
      <w:r>
        <w:rPr>
          <w:rFonts w:hint="cs"/>
          <w:rtl/>
        </w:rPr>
        <w:t>?</w:t>
      </w:r>
      <w:r>
        <w:rPr>
          <w:rtl/>
        </w:rPr>
        <w:t xml:space="preserve"> </w:t>
      </w:r>
      <w:bookmarkStart w:id="16766" w:name="_ETM_Q29_266780"/>
      <w:bookmarkEnd w:id="16766"/>
    </w:p>
    <w:p w:rsidR="00704C15" w:rsidRDefault="00704C15" w:rsidP="006144DF">
      <w:pPr>
        <w:rPr>
          <w:rtl/>
        </w:rPr>
      </w:pPr>
      <w:bookmarkStart w:id="16767" w:name="_ETM_Q29_267618"/>
      <w:bookmarkStart w:id="16768" w:name="_ETM_Q29_267723"/>
      <w:bookmarkEnd w:id="16767"/>
      <w:bookmarkEnd w:id="16768"/>
    </w:p>
    <w:p w:rsidR="00704C15" w:rsidRDefault="00704C15" w:rsidP="006144DF">
      <w:pPr>
        <w:rPr>
          <w:rtl/>
        </w:rPr>
      </w:pPr>
      <w:bookmarkStart w:id="16769" w:name="_ETM_Q29_267777"/>
      <w:bookmarkStart w:id="16770" w:name="_ETM_Q29_267860"/>
      <w:bookmarkEnd w:id="16769"/>
      <w:bookmarkEnd w:id="16770"/>
      <w:r>
        <w:rPr>
          <w:rtl/>
        </w:rPr>
        <w:t xml:space="preserve">מדינה </w:t>
      </w:r>
      <w:bookmarkStart w:id="16771" w:name="_ETM_Q29_268240"/>
      <w:bookmarkEnd w:id="16771"/>
      <w:r>
        <w:rPr>
          <w:rtl/>
        </w:rPr>
        <w:t>שהכ</w:t>
      </w:r>
      <w:r>
        <w:rPr>
          <w:rFonts w:hint="cs"/>
          <w:rtl/>
        </w:rPr>
        <w:t>ו</w:t>
      </w:r>
      <w:r>
        <w:rPr>
          <w:rtl/>
        </w:rPr>
        <w:t xml:space="preserve">ל </w:t>
      </w:r>
      <w:bookmarkStart w:id="16772" w:name="_ETM_Q29_269020"/>
      <w:bookmarkEnd w:id="16772"/>
      <w:r>
        <w:rPr>
          <w:rtl/>
        </w:rPr>
        <w:t>ב</w:t>
      </w:r>
      <w:r>
        <w:rPr>
          <w:rFonts w:hint="cs"/>
          <w:rtl/>
        </w:rPr>
        <w:t>ה</w:t>
      </w:r>
      <w:r>
        <w:rPr>
          <w:rtl/>
        </w:rPr>
        <w:t xml:space="preserve"> </w:t>
      </w:r>
      <w:bookmarkStart w:id="16773" w:name="_ETM_Q29_269229"/>
      <w:bookmarkEnd w:id="16773"/>
      <w:r>
        <w:rPr>
          <w:rtl/>
        </w:rPr>
        <w:t xml:space="preserve">הולך </w:t>
      </w:r>
      <w:bookmarkStart w:id="16774" w:name="_ETM_Q29_269890"/>
      <w:bookmarkEnd w:id="16774"/>
      <w:r>
        <w:rPr>
          <w:rtl/>
        </w:rPr>
        <w:t xml:space="preserve">ומתייקר </w:t>
      </w:r>
      <w:bookmarkStart w:id="16775" w:name="_ETM_Q29_270970"/>
      <w:bookmarkEnd w:id="16775"/>
      <w:r>
        <w:rPr>
          <w:rtl/>
        </w:rPr>
        <w:t xml:space="preserve">מיום </w:t>
      </w:r>
      <w:bookmarkStart w:id="16776" w:name="_ETM_Q29_271510"/>
      <w:bookmarkEnd w:id="16776"/>
      <w:r>
        <w:rPr>
          <w:rtl/>
        </w:rPr>
        <w:t>ליום</w:t>
      </w:r>
      <w:r>
        <w:rPr>
          <w:rFonts w:hint="cs"/>
          <w:rtl/>
        </w:rPr>
        <w:t>,</w:t>
      </w:r>
      <w:r>
        <w:rPr>
          <w:rtl/>
        </w:rPr>
        <w:t xml:space="preserve"> </w:t>
      </w:r>
      <w:bookmarkStart w:id="16777" w:name="_ETM_Q29_272979"/>
      <w:bookmarkEnd w:id="16777"/>
      <w:r>
        <w:rPr>
          <w:rtl/>
        </w:rPr>
        <w:t xml:space="preserve">ורק </w:t>
      </w:r>
      <w:bookmarkStart w:id="16778" w:name="_ETM_Q29_273700"/>
      <w:bookmarkEnd w:id="16778"/>
      <w:r>
        <w:rPr>
          <w:rtl/>
        </w:rPr>
        <w:t xml:space="preserve">חיי </w:t>
      </w:r>
      <w:bookmarkStart w:id="16779" w:name="_ETM_Q29_274420"/>
      <w:bookmarkEnd w:id="16779"/>
      <w:r>
        <w:rPr>
          <w:rtl/>
        </w:rPr>
        <w:t xml:space="preserve">האדם </w:t>
      </w:r>
      <w:bookmarkStart w:id="16780" w:name="_ETM_Q29_276010"/>
      <w:bookmarkEnd w:id="16780"/>
      <w:r>
        <w:rPr>
          <w:rtl/>
        </w:rPr>
        <w:t xml:space="preserve">זולים </w:t>
      </w:r>
      <w:bookmarkStart w:id="16781" w:name="_ETM_Q29_277670"/>
      <w:bookmarkEnd w:id="16781"/>
      <w:r>
        <w:rPr>
          <w:rtl/>
        </w:rPr>
        <w:t xml:space="preserve">ומחירם </w:t>
      </w:r>
      <w:bookmarkStart w:id="16782" w:name="_ETM_Q29_278539"/>
      <w:bookmarkEnd w:id="16782"/>
      <w:r>
        <w:rPr>
          <w:rtl/>
        </w:rPr>
        <w:t>יורד</w:t>
      </w:r>
      <w:r>
        <w:rPr>
          <w:rFonts w:hint="cs"/>
          <w:rtl/>
        </w:rPr>
        <w:t>.</w:t>
      </w:r>
      <w:r>
        <w:rPr>
          <w:rtl/>
        </w:rPr>
        <w:t xml:space="preserve"> </w:t>
      </w:r>
      <w:bookmarkStart w:id="16783" w:name="_ETM_Q29_280380"/>
      <w:bookmarkEnd w:id="16783"/>
      <w:r>
        <w:rPr>
          <w:rtl/>
        </w:rPr>
        <w:t>די</w:t>
      </w:r>
      <w:r>
        <w:rPr>
          <w:rFonts w:hint="cs"/>
          <w:rtl/>
        </w:rPr>
        <w:t>.</w:t>
      </w:r>
      <w:r>
        <w:rPr>
          <w:rtl/>
        </w:rPr>
        <w:t xml:space="preserve"> </w:t>
      </w:r>
      <w:bookmarkStart w:id="16784" w:name="_ETM_Q29_282000"/>
      <w:bookmarkEnd w:id="16784"/>
      <w:r>
        <w:rPr>
          <w:rtl/>
        </w:rPr>
        <w:t xml:space="preserve">הדור </w:t>
      </w:r>
      <w:bookmarkStart w:id="16785" w:name="_ETM_Q29_282569"/>
      <w:bookmarkEnd w:id="16785"/>
      <w:r>
        <w:rPr>
          <w:rtl/>
        </w:rPr>
        <w:t xml:space="preserve">המופלא </w:t>
      </w:r>
      <w:bookmarkStart w:id="16786" w:name="_ETM_Q29_283230"/>
      <w:bookmarkEnd w:id="16786"/>
      <w:r>
        <w:rPr>
          <w:rtl/>
        </w:rPr>
        <w:t>הזה</w:t>
      </w:r>
      <w:r>
        <w:rPr>
          <w:rFonts w:hint="cs"/>
          <w:rtl/>
        </w:rPr>
        <w:t>,</w:t>
      </w:r>
      <w:r>
        <w:rPr>
          <w:rtl/>
        </w:rPr>
        <w:t xml:space="preserve"> </w:t>
      </w:r>
      <w:bookmarkStart w:id="16787" w:name="_ETM_Q29_284409"/>
      <w:bookmarkEnd w:id="16787"/>
      <w:r>
        <w:rPr>
          <w:rtl/>
        </w:rPr>
        <w:t xml:space="preserve">שאינו </w:t>
      </w:r>
      <w:bookmarkStart w:id="16788" w:name="_ETM_Q29_285009"/>
      <w:bookmarkEnd w:id="16788"/>
      <w:r>
        <w:rPr>
          <w:rtl/>
        </w:rPr>
        <w:t xml:space="preserve">נופל </w:t>
      </w:r>
      <w:bookmarkStart w:id="16789" w:name="_ETM_Q29_285520"/>
      <w:bookmarkEnd w:id="16789"/>
      <w:r>
        <w:rPr>
          <w:rtl/>
        </w:rPr>
        <w:t xml:space="preserve">בדבר </w:t>
      </w:r>
      <w:bookmarkStart w:id="16790" w:name="_ETM_Q29_286179"/>
      <w:bookmarkEnd w:id="16790"/>
      <w:r>
        <w:rPr>
          <w:rtl/>
        </w:rPr>
        <w:t xml:space="preserve">מדור </w:t>
      </w:r>
      <w:bookmarkStart w:id="16791" w:name="_ETM_Q29_286689"/>
      <w:bookmarkEnd w:id="16791"/>
      <w:r>
        <w:rPr>
          <w:rFonts w:hint="cs"/>
          <w:rtl/>
        </w:rPr>
        <w:t>ת</w:t>
      </w:r>
      <w:r>
        <w:rPr>
          <w:rtl/>
        </w:rPr>
        <w:t>ש</w:t>
      </w:r>
      <w:r>
        <w:rPr>
          <w:rFonts w:hint="cs"/>
          <w:rtl/>
        </w:rPr>
        <w:t>"</w:t>
      </w:r>
      <w:r>
        <w:rPr>
          <w:rtl/>
        </w:rPr>
        <w:t>ח</w:t>
      </w:r>
      <w:r>
        <w:rPr>
          <w:rFonts w:hint="cs"/>
          <w:rtl/>
        </w:rPr>
        <w:t>,</w:t>
      </w:r>
      <w:r>
        <w:rPr>
          <w:rtl/>
        </w:rPr>
        <w:t xml:space="preserve"> </w:t>
      </w:r>
      <w:bookmarkStart w:id="16792" w:name="_ETM_Q29_288090"/>
      <w:bookmarkEnd w:id="16792"/>
      <w:r>
        <w:rPr>
          <w:rtl/>
        </w:rPr>
        <w:t xml:space="preserve">מדור </w:t>
      </w:r>
      <w:bookmarkStart w:id="16793" w:name="_ETM_Q29_288570"/>
      <w:bookmarkEnd w:id="16793"/>
      <w:r>
        <w:rPr>
          <w:rtl/>
        </w:rPr>
        <w:t xml:space="preserve">מלחמת </w:t>
      </w:r>
      <w:bookmarkStart w:id="16794" w:name="_ETM_Q29_289140"/>
      <w:bookmarkEnd w:id="16794"/>
      <w:r>
        <w:rPr>
          <w:rtl/>
        </w:rPr>
        <w:t xml:space="preserve">ששת </w:t>
      </w:r>
      <w:bookmarkStart w:id="16795" w:name="_ETM_Q29_289560"/>
      <w:bookmarkEnd w:id="16795"/>
      <w:r>
        <w:rPr>
          <w:rtl/>
        </w:rPr>
        <w:t>הימים</w:t>
      </w:r>
      <w:r>
        <w:rPr>
          <w:rFonts w:hint="cs"/>
          <w:rtl/>
        </w:rPr>
        <w:t>,</w:t>
      </w:r>
      <w:r>
        <w:rPr>
          <w:rtl/>
        </w:rPr>
        <w:t xml:space="preserve"> </w:t>
      </w:r>
      <w:bookmarkStart w:id="16796" w:name="_ETM_Q29_291119"/>
      <w:bookmarkEnd w:id="16796"/>
      <w:r>
        <w:rPr>
          <w:rtl/>
        </w:rPr>
        <w:t xml:space="preserve">מדור </w:t>
      </w:r>
      <w:bookmarkStart w:id="16797" w:name="_ETM_Q29_291659"/>
      <w:bookmarkStart w:id="16798" w:name="_ETM_Q29_291960"/>
      <w:bookmarkEnd w:id="16797"/>
      <w:bookmarkEnd w:id="16798"/>
      <w:r>
        <w:rPr>
          <w:rtl/>
        </w:rPr>
        <w:t xml:space="preserve">קרבות </w:t>
      </w:r>
      <w:bookmarkStart w:id="16799" w:name="_ETM_Q29_292560"/>
      <w:bookmarkEnd w:id="16799"/>
      <w:r>
        <w:rPr>
          <w:rtl/>
        </w:rPr>
        <w:t xml:space="preserve">הגבורה </w:t>
      </w:r>
      <w:bookmarkStart w:id="16800" w:name="_ETM_Q29_293130"/>
      <w:bookmarkEnd w:id="16800"/>
      <w:r>
        <w:rPr>
          <w:rtl/>
        </w:rPr>
        <w:t xml:space="preserve">של </w:t>
      </w:r>
      <w:bookmarkStart w:id="16801" w:name="_ETM_Q29_293369"/>
      <w:bookmarkEnd w:id="16801"/>
      <w:r>
        <w:rPr>
          <w:rtl/>
        </w:rPr>
        <w:t xml:space="preserve">יום </w:t>
      </w:r>
      <w:bookmarkStart w:id="16802" w:name="_ETM_Q29_293640"/>
      <w:bookmarkEnd w:id="16802"/>
      <w:r>
        <w:rPr>
          <w:rtl/>
        </w:rPr>
        <w:t>הכיפורים</w:t>
      </w:r>
      <w:r>
        <w:rPr>
          <w:rFonts w:hint="cs"/>
          <w:rtl/>
        </w:rPr>
        <w:t xml:space="preserve"> </w:t>
      </w:r>
      <w:r>
        <w:rPr>
          <w:rFonts w:hint="eastAsia"/>
          <w:rtl/>
        </w:rPr>
        <w:t>–</w:t>
      </w:r>
      <w:r>
        <w:rPr>
          <w:rtl/>
        </w:rPr>
        <w:t xml:space="preserve"> </w:t>
      </w:r>
      <w:bookmarkStart w:id="16803" w:name="_ETM_Q29_295180"/>
      <w:bookmarkEnd w:id="16803"/>
      <w:r>
        <w:rPr>
          <w:rtl/>
        </w:rPr>
        <w:t xml:space="preserve">הדור </w:t>
      </w:r>
      <w:bookmarkStart w:id="16804" w:name="_ETM_Q29_296049"/>
      <w:bookmarkEnd w:id="16804"/>
      <w:r>
        <w:rPr>
          <w:rtl/>
        </w:rPr>
        <w:t xml:space="preserve">הזה </w:t>
      </w:r>
      <w:bookmarkStart w:id="16805" w:name="_ETM_Q29_296680"/>
      <w:bookmarkEnd w:id="16805"/>
      <w:r>
        <w:rPr>
          <w:rtl/>
        </w:rPr>
        <w:t xml:space="preserve">נשלח </w:t>
      </w:r>
      <w:bookmarkStart w:id="16806" w:name="_ETM_Q29_297369"/>
      <w:bookmarkEnd w:id="16806"/>
      <w:r>
        <w:rPr>
          <w:rtl/>
        </w:rPr>
        <w:t xml:space="preserve">אל </w:t>
      </w:r>
      <w:bookmarkStart w:id="16807" w:name="_ETM_Q29_297580"/>
      <w:bookmarkEnd w:id="16807"/>
      <w:r>
        <w:rPr>
          <w:rFonts w:hint="cs"/>
          <w:rtl/>
        </w:rPr>
        <w:t>ה</w:t>
      </w:r>
      <w:r>
        <w:rPr>
          <w:rtl/>
        </w:rPr>
        <w:t xml:space="preserve">מלחמה </w:t>
      </w:r>
      <w:bookmarkStart w:id="16808" w:name="_ETM_Q29_299039"/>
      <w:bookmarkEnd w:id="16808"/>
      <w:r>
        <w:rPr>
          <w:rtl/>
        </w:rPr>
        <w:t>ע</w:t>
      </w:r>
      <w:r>
        <w:rPr>
          <w:rFonts w:hint="cs"/>
          <w:rtl/>
        </w:rPr>
        <w:t>ל ידי</w:t>
      </w:r>
      <w:r>
        <w:rPr>
          <w:rtl/>
        </w:rPr>
        <w:t xml:space="preserve"> </w:t>
      </w:r>
      <w:bookmarkStart w:id="16809" w:name="_ETM_Q29_299729"/>
      <w:bookmarkEnd w:id="16809"/>
      <w:r>
        <w:rPr>
          <w:rtl/>
        </w:rPr>
        <w:t xml:space="preserve">הנהגה </w:t>
      </w:r>
      <w:bookmarkStart w:id="16810" w:name="_ETM_Q29_301139"/>
      <w:bookmarkEnd w:id="16810"/>
      <w:r>
        <w:rPr>
          <w:rtl/>
        </w:rPr>
        <w:t xml:space="preserve">שאין </w:t>
      </w:r>
      <w:bookmarkStart w:id="16811" w:name="_ETM_Q29_301739"/>
      <w:bookmarkEnd w:id="16811"/>
      <w:r>
        <w:rPr>
          <w:rtl/>
        </w:rPr>
        <w:t xml:space="preserve">בינה </w:t>
      </w:r>
      <w:bookmarkStart w:id="16812" w:name="_ETM_Q29_302669"/>
      <w:bookmarkEnd w:id="16812"/>
      <w:r>
        <w:rPr>
          <w:rFonts w:hint="cs"/>
          <w:rtl/>
        </w:rPr>
        <w:t>ל</w:t>
      </w:r>
      <w:r>
        <w:rPr>
          <w:rtl/>
        </w:rPr>
        <w:t xml:space="preserve">בין </w:t>
      </w:r>
      <w:bookmarkStart w:id="16813" w:name="_ETM_Q29_303209"/>
      <w:bookmarkEnd w:id="16813"/>
      <w:r>
        <w:rPr>
          <w:rtl/>
        </w:rPr>
        <w:t xml:space="preserve">הנהגת </w:t>
      </w:r>
      <w:bookmarkStart w:id="16814" w:name="_ETM_Q29_304049"/>
      <w:bookmarkEnd w:id="16814"/>
      <w:r>
        <w:rPr>
          <w:rtl/>
        </w:rPr>
        <w:t xml:space="preserve">דור </w:t>
      </w:r>
      <w:bookmarkStart w:id="16815" w:name="_ETM_Q29_304380"/>
      <w:bookmarkEnd w:id="16815"/>
      <w:r>
        <w:rPr>
          <w:rtl/>
        </w:rPr>
        <w:t>ת</w:t>
      </w:r>
      <w:r>
        <w:rPr>
          <w:rFonts w:hint="cs"/>
          <w:rtl/>
        </w:rPr>
        <w:t>ש"ח,</w:t>
      </w:r>
      <w:r>
        <w:rPr>
          <w:rtl/>
        </w:rPr>
        <w:t xml:space="preserve"> </w:t>
      </w:r>
      <w:bookmarkStart w:id="16816" w:name="_ETM_Q29_305770"/>
      <w:bookmarkEnd w:id="16816"/>
      <w:r>
        <w:rPr>
          <w:rtl/>
        </w:rPr>
        <w:t xml:space="preserve">דור </w:t>
      </w:r>
      <w:bookmarkStart w:id="16817" w:name="_ETM_Q29_306159"/>
      <w:bookmarkEnd w:id="16817"/>
      <w:r>
        <w:rPr>
          <w:rtl/>
        </w:rPr>
        <w:t xml:space="preserve">העצמאות </w:t>
      </w:r>
      <w:bookmarkStart w:id="16818" w:name="_ETM_Q29_307000"/>
      <w:bookmarkEnd w:id="16818"/>
      <w:r>
        <w:rPr>
          <w:rFonts w:hint="cs"/>
          <w:rtl/>
        </w:rPr>
        <w:t>וה</w:t>
      </w:r>
      <w:r>
        <w:rPr>
          <w:rtl/>
        </w:rPr>
        <w:t>קוממיות</w:t>
      </w:r>
      <w:r>
        <w:rPr>
          <w:rFonts w:hint="cs"/>
          <w:rtl/>
        </w:rPr>
        <w:t>,</w:t>
      </w:r>
      <w:r>
        <w:rPr>
          <w:rtl/>
        </w:rPr>
        <w:t xml:space="preserve"> </w:t>
      </w:r>
      <w:bookmarkStart w:id="16819" w:name="_ETM_Q29_308810"/>
      <w:bookmarkEnd w:id="16819"/>
      <w:r>
        <w:rPr>
          <w:rtl/>
        </w:rPr>
        <w:t xml:space="preserve">דבר </w:t>
      </w:r>
      <w:bookmarkStart w:id="16820" w:name="_ETM_Q29_309440"/>
      <w:bookmarkEnd w:id="16820"/>
      <w:r>
        <w:rPr>
          <w:rtl/>
        </w:rPr>
        <w:t xml:space="preserve">וחצי </w:t>
      </w:r>
      <w:bookmarkStart w:id="16821" w:name="_ETM_Q29_309980"/>
      <w:bookmarkEnd w:id="16821"/>
      <w:r>
        <w:rPr>
          <w:rtl/>
        </w:rPr>
        <w:t>דבר</w:t>
      </w:r>
      <w:r>
        <w:rPr>
          <w:rFonts w:hint="cs"/>
          <w:rtl/>
        </w:rPr>
        <w:t>.</w:t>
      </w:r>
      <w:r>
        <w:rPr>
          <w:rtl/>
        </w:rPr>
        <w:t xml:space="preserve"> </w:t>
      </w:r>
      <w:bookmarkStart w:id="16822" w:name="_ETM_Q29_311680"/>
      <w:bookmarkEnd w:id="16822"/>
    </w:p>
    <w:p w:rsidR="00704C15" w:rsidRDefault="00704C15" w:rsidP="006144DF">
      <w:pPr>
        <w:rPr>
          <w:rtl/>
        </w:rPr>
      </w:pPr>
    </w:p>
    <w:p w:rsidR="00704C15" w:rsidRDefault="00704C15" w:rsidP="006144DF">
      <w:pPr>
        <w:rPr>
          <w:rtl/>
        </w:rPr>
      </w:pPr>
      <w:r>
        <w:rPr>
          <w:rtl/>
        </w:rPr>
        <w:t xml:space="preserve">מה </w:t>
      </w:r>
      <w:bookmarkStart w:id="16823" w:name="_ETM_Q29_312219"/>
      <w:bookmarkEnd w:id="16823"/>
      <w:r>
        <w:rPr>
          <w:rtl/>
        </w:rPr>
        <w:t>ב</w:t>
      </w:r>
      <w:bookmarkStart w:id="16824" w:name="_ETM_Q29_312879"/>
      <w:bookmarkEnd w:id="16824"/>
      <w:r>
        <w:rPr>
          <w:rFonts w:hint="cs"/>
          <w:rtl/>
        </w:rPr>
        <w:t>ין הה</w:t>
      </w:r>
      <w:r>
        <w:rPr>
          <w:rtl/>
        </w:rPr>
        <w:t xml:space="preserve">נהגה </w:t>
      </w:r>
      <w:bookmarkStart w:id="16825" w:name="_ETM_Q29_313900"/>
      <w:bookmarkStart w:id="16826" w:name="_ETM_Q29_314280"/>
      <w:bookmarkEnd w:id="16825"/>
      <w:bookmarkEnd w:id="16826"/>
      <w:r>
        <w:rPr>
          <w:rFonts w:hint="cs"/>
          <w:rtl/>
        </w:rPr>
        <w:t>המו</w:t>
      </w:r>
      <w:r>
        <w:rPr>
          <w:rtl/>
        </w:rPr>
        <w:t>שח</w:t>
      </w:r>
      <w:r>
        <w:rPr>
          <w:rFonts w:hint="cs"/>
          <w:rtl/>
        </w:rPr>
        <w:t>ת</w:t>
      </w:r>
      <w:r>
        <w:rPr>
          <w:rtl/>
        </w:rPr>
        <w:t>ת</w:t>
      </w:r>
      <w:r>
        <w:rPr>
          <w:rFonts w:hint="cs"/>
          <w:rtl/>
        </w:rPr>
        <w:t>,</w:t>
      </w:r>
      <w:r>
        <w:rPr>
          <w:rtl/>
        </w:rPr>
        <w:t xml:space="preserve"> </w:t>
      </w:r>
      <w:bookmarkStart w:id="16827" w:name="_ETM_Q29_315389"/>
      <w:bookmarkEnd w:id="16827"/>
      <w:r>
        <w:rPr>
          <w:rtl/>
        </w:rPr>
        <w:t>המו</w:t>
      </w:r>
      <w:r>
        <w:rPr>
          <w:rFonts w:hint="cs"/>
          <w:rtl/>
        </w:rPr>
        <w:t>פק</w:t>
      </w:r>
      <w:r>
        <w:rPr>
          <w:rtl/>
        </w:rPr>
        <w:t>רת</w:t>
      </w:r>
      <w:r>
        <w:rPr>
          <w:rFonts w:hint="cs"/>
          <w:rtl/>
        </w:rPr>
        <w:t>,</w:t>
      </w:r>
      <w:r>
        <w:rPr>
          <w:rtl/>
        </w:rPr>
        <w:t xml:space="preserve"> </w:t>
      </w:r>
      <w:bookmarkStart w:id="16828" w:name="_ETM_Q29_316830"/>
      <w:bookmarkEnd w:id="16828"/>
      <w:r>
        <w:rPr>
          <w:rtl/>
        </w:rPr>
        <w:t>חסר</w:t>
      </w:r>
      <w:bookmarkStart w:id="16829" w:name="_ETM_Q29_317430"/>
      <w:bookmarkEnd w:id="16829"/>
      <w:r>
        <w:rPr>
          <w:rtl/>
        </w:rPr>
        <w:t xml:space="preserve">ת </w:t>
      </w:r>
      <w:bookmarkStart w:id="16830" w:name="_ETM_Q29_317519"/>
      <w:bookmarkEnd w:id="16830"/>
      <w:r>
        <w:rPr>
          <w:rtl/>
        </w:rPr>
        <w:t xml:space="preserve">הכיוון </w:t>
      </w:r>
      <w:bookmarkStart w:id="16831" w:name="_ETM_Q29_318419"/>
      <w:bookmarkEnd w:id="16831"/>
      <w:r>
        <w:rPr>
          <w:rtl/>
        </w:rPr>
        <w:t xml:space="preserve">והפחדנית </w:t>
      </w:r>
      <w:bookmarkStart w:id="16832" w:name="_ETM_Q29_319439"/>
      <w:bookmarkEnd w:id="16832"/>
      <w:r>
        <w:rPr>
          <w:rtl/>
        </w:rPr>
        <w:t xml:space="preserve">של </w:t>
      </w:r>
      <w:bookmarkStart w:id="16833" w:name="_ETM_Q29_319709"/>
      <w:bookmarkEnd w:id="16833"/>
      <w:r>
        <w:rPr>
          <w:rtl/>
        </w:rPr>
        <w:t>ימינו</w:t>
      </w:r>
      <w:r>
        <w:rPr>
          <w:rFonts w:hint="cs"/>
          <w:rtl/>
        </w:rPr>
        <w:t>,</w:t>
      </w:r>
      <w:r>
        <w:rPr>
          <w:rtl/>
        </w:rPr>
        <w:t xml:space="preserve"> </w:t>
      </w:r>
      <w:bookmarkStart w:id="16834" w:name="_ETM_Q29_321160"/>
      <w:bookmarkEnd w:id="16834"/>
      <w:r>
        <w:rPr>
          <w:rtl/>
        </w:rPr>
        <w:t xml:space="preserve">לבין </w:t>
      </w:r>
      <w:bookmarkStart w:id="16835" w:name="_ETM_Q29_321700"/>
      <w:bookmarkEnd w:id="16835"/>
      <w:r>
        <w:rPr>
          <w:rtl/>
        </w:rPr>
        <w:t xml:space="preserve">דור </w:t>
      </w:r>
      <w:bookmarkStart w:id="16836" w:name="_ETM_Q29_322000"/>
      <w:bookmarkStart w:id="16837" w:name="_ETM_Q29_322120"/>
      <w:bookmarkEnd w:id="16836"/>
      <w:bookmarkEnd w:id="16837"/>
      <w:r>
        <w:rPr>
          <w:rFonts w:hint="cs"/>
          <w:rtl/>
        </w:rPr>
        <w:t>תש"</w:t>
      </w:r>
      <w:r>
        <w:rPr>
          <w:rtl/>
        </w:rPr>
        <w:t>ח</w:t>
      </w:r>
      <w:r>
        <w:rPr>
          <w:rFonts w:hint="cs"/>
          <w:rtl/>
        </w:rPr>
        <w:t>?</w:t>
      </w:r>
      <w:r>
        <w:rPr>
          <w:rtl/>
        </w:rPr>
        <w:t xml:space="preserve"> </w:t>
      </w:r>
      <w:bookmarkStart w:id="16838" w:name="_ETM_Q29_323650"/>
      <w:bookmarkEnd w:id="16838"/>
      <w:r>
        <w:rPr>
          <w:rtl/>
        </w:rPr>
        <w:t xml:space="preserve">מה </w:t>
      </w:r>
      <w:bookmarkStart w:id="16839" w:name="_ETM_Q29_324069"/>
      <w:bookmarkEnd w:id="16839"/>
      <w:r>
        <w:rPr>
          <w:rtl/>
        </w:rPr>
        <w:t xml:space="preserve">בין </w:t>
      </w:r>
      <w:bookmarkStart w:id="16840" w:name="_ETM_Q29_324400"/>
      <w:bookmarkEnd w:id="16840"/>
      <w:r>
        <w:rPr>
          <w:rtl/>
        </w:rPr>
        <w:t xml:space="preserve">ההנהגה </w:t>
      </w:r>
      <w:bookmarkStart w:id="16841" w:name="_ETM_Q29_325209"/>
      <w:bookmarkEnd w:id="16841"/>
      <w:r>
        <w:rPr>
          <w:rtl/>
        </w:rPr>
        <w:t xml:space="preserve">של </w:t>
      </w:r>
      <w:bookmarkStart w:id="16842" w:name="_ETM_Q29_325480"/>
      <w:bookmarkEnd w:id="16842"/>
      <w:r>
        <w:rPr>
          <w:rtl/>
        </w:rPr>
        <w:t xml:space="preserve">נתניהו </w:t>
      </w:r>
      <w:bookmarkStart w:id="16843" w:name="_ETM_Q29_326980"/>
      <w:bookmarkEnd w:id="16843"/>
      <w:r>
        <w:rPr>
          <w:rtl/>
        </w:rPr>
        <w:t xml:space="preserve">וכל </w:t>
      </w:r>
      <w:bookmarkStart w:id="16844" w:name="_ETM_Q29_327669"/>
      <w:bookmarkEnd w:id="16844"/>
      <w:r>
        <w:rPr>
          <w:rtl/>
        </w:rPr>
        <w:t>ע</w:t>
      </w:r>
      <w:r>
        <w:rPr>
          <w:rFonts w:hint="cs"/>
          <w:rtl/>
        </w:rPr>
        <w:t>ד</w:t>
      </w:r>
      <w:r>
        <w:rPr>
          <w:rtl/>
        </w:rPr>
        <w:t xml:space="preserve">ת </w:t>
      </w:r>
      <w:bookmarkStart w:id="16845" w:name="_ETM_Q29_328120"/>
      <w:bookmarkEnd w:id="16845"/>
      <w:proofErr w:type="spellStart"/>
      <w:r>
        <w:rPr>
          <w:rtl/>
        </w:rPr>
        <w:t>חנפ</w:t>
      </w:r>
      <w:r>
        <w:rPr>
          <w:rFonts w:hint="cs"/>
          <w:rtl/>
        </w:rPr>
        <w:t>ניו</w:t>
      </w:r>
      <w:proofErr w:type="spellEnd"/>
      <w:r>
        <w:rPr>
          <w:rtl/>
        </w:rPr>
        <w:t xml:space="preserve"> </w:t>
      </w:r>
      <w:bookmarkStart w:id="16846" w:name="_ETM_Q29_328600"/>
      <w:bookmarkStart w:id="16847" w:name="_ETM_Q29_329650"/>
      <w:bookmarkStart w:id="16848" w:name="_ETM_Q29_329950"/>
      <w:bookmarkEnd w:id="16846"/>
      <w:bookmarkEnd w:id="16847"/>
      <w:bookmarkEnd w:id="16848"/>
      <w:r>
        <w:rPr>
          <w:rFonts w:hint="cs"/>
          <w:rtl/>
        </w:rPr>
        <w:t>ל</w:t>
      </w:r>
      <w:r>
        <w:rPr>
          <w:rtl/>
        </w:rPr>
        <w:t xml:space="preserve">ממשלה </w:t>
      </w:r>
      <w:bookmarkStart w:id="16849" w:name="_ETM_Q29_330820"/>
      <w:bookmarkEnd w:id="16849"/>
      <w:r>
        <w:rPr>
          <w:rtl/>
        </w:rPr>
        <w:t xml:space="preserve">שהובילה </w:t>
      </w:r>
      <w:bookmarkStart w:id="16850" w:name="_ETM_Q29_331540"/>
      <w:bookmarkEnd w:id="16850"/>
      <w:r>
        <w:rPr>
          <w:rtl/>
        </w:rPr>
        <w:t xml:space="preserve">את </w:t>
      </w:r>
      <w:bookmarkStart w:id="16851" w:name="_ETM_Q29_331720"/>
      <w:bookmarkEnd w:id="16851"/>
      <w:r>
        <w:rPr>
          <w:rtl/>
        </w:rPr>
        <w:t xml:space="preserve">ישראל </w:t>
      </w:r>
      <w:bookmarkStart w:id="16852" w:name="_ETM_Q29_333200"/>
      <w:bookmarkEnd w:id="16852"/>
      <w:r>
        <w:rPr>
          <w:rtl/>
        </w:rPr>
        <w:t>ב-1967</w:t>
      </w:r>
      <w:r>
        <w:rPr>
          <w:rFonts w:hint="cs"/>
          <w:rtl/>
        </w:rPr>
        <w:t>?</w:t>
      </w:r>
      <w:r>
        <w:rPr>
          <w:rtl/>
        </w:rPr>
        <w:t xml:space="preserve"> </w:t>
      </w:r>
      <w:bookmarkStart w:id="16853" w:name="_ETM_Q29_336250"/>
      <w:bookmarkEnd w:id="16853"/>
      <w:r>
        <w:rPr>
          <w:rtl/>
        </w:rPr>
        <w:t xml:space="preserve">מה </w:t>
      </w:r>
      <w:bookmarkStart w:id="16854" w:name="_ETM_Q29_336669"/>
      <w:bookmarkEnd w:id="16854"/>
      <w:r>
        <w:rPr>
          <w:rFonts w:hint="cs"/>
          <w:rtl/>
        </w:rPr>
        <w:t xml:space="preserve">בין </w:t>
      </w:r>
      <w:r>
        <w:rPr>
          <w:rtl/>
        </w:rPr>
        <w:t xml:space="preserve">חבורת </w:t>
      </w:r>
      <w:bookmarkStart w:id="16855" w:name="_ETM_Q29_337480"/>
      <w:bookmarkEnd w:id="16855"/>
      <w:r>
        <w:rPr>
          <w:rtl/>
        </w:rPr>
        <w:t xml:space="preserve">חסרי </w:t>
      </w:r>
      <w:bookmarkStart w:id="16856" w:name="_ETM_Q29_338139"/>
      <w:bookmarkEnd w:id="16856"/>
      <w:r>
        <w:rPr>
          <w:rFonts w:hint="cs"/>
          <w:rtl/>
        </w:rPr>
        <w:t>ה</w:t>
      </w:r>
      <w:r>
        <w:rPr>
          <w:rtl/>
        </w:rPr>
        <w:t xml:space="preserve">אחריות </w:t>
      </w:r>
      <w:bookmarkStart w:id="16857" w:name="_ETM_Q29_339650"/>
      <w:bookmarkEnd w:id="16857"/>
      <w:r>
        <w:rPr>
          <w:rtl/>
        </w:rPr>
        <w:t>וחסר</w:t>
      </w:r>
      <w:r>
        <w:rPr>
          <w:rFonts w:hint="cs"/>
          <w:rtl/>
        </w:rPr>
        <w:t>י</w:t>
      </w:r>
      <w:r>
        <w:rPr>
          <w:rtl/>
        </w:rPr>
        <w:t xml:space="preserve"> </w:t>
      </w:r>
      <w:bookmarkStart w:id="16858" w:name="_ETM_Q29_340459"/>
      <w:bookmarkEnd w:id="16858"/>
      <w:r>
        <w:rPr>
          <w:rFonts w:hint="cs"/>
          <w:rtl/>
        </w:rPr>
        <w:t>ה</w:t>
      </w:r>
      <w:r>
        <w:rPr>
          <w:rtl/>
        </w:rPr>
        <w:t xml:space="preserve">בושה </w:t>
      </w:r>
      <w:bookmarkStart w:id="16859" w:name="_ETM_Q29_343100"/>
      <w:bookmarkEnd w:id="16859"/>
      <w:r>
        <w:rPr>
          <w:rtl/>
        </w:rPr>
        <w:t>ל</w:t>
      </w:r>
      <w:bookmarkStart w:id="16860" w:name="_ETM_Q29_343430"/>
      <w:bookmarkEnd w:id="16860"/>
      <w:r>
        <w:rPr>
          <w:rtl/>
        </w:rPr>
        <w:t xml:space="preserve">הנהגה </w:t>
      </w:r>
      <w:bookmarkStart w:id="16861" w:name="_ETM_Q29_344180"/>
      <w:bookmarkEnd w:id="16861"/>
      <w:r>
        <w:rPr>
          <w:rtl/>
        </w:rPr>
        <w:t xml:space="preserve">של </w:t>
      </w:r>
      <w:bookmarkStart w:id="16862" w:name="_ETM_Q29_344419"/>
      <w:bookmarkEnd w:id="16862"/>
      <w:r>
        <w:rPr>
          <w:rtl/>
        </w:rPr>
        <w:t xml:space="preserve">מלחמת </w:t>
      </w:r>
      <w:bookmarkStart w:id="16863" w:name="_ETM_Q29_345050"/>
      <w:bookmarkEnd w:id="16863"/>
      <w:r>
        <w:rPr>
          <w:rtl/>
        </w:rPr>
        <w:t xml:space="preserve">יום </w:t>
      </w:r>
      <w:bookmarkStart w:id="16864" w:name="_ETM_Q29_345350"/>
      <w:bookmarkEnd w:id="16864"/>
      <w:r>
        <w:rPr>
          <w:rtl/>
        </w:rPr>
        <w:t>הכיפורים</w:t>
      </w:r>
      <w:r>
        <w:rPr>
          <w:rFonts w:hint="cs"/>
          <w:rtl/>
        </w:rPr>
        <w:t>,</w:t>
      </w:r>
      <w:r>
        <w:rPr>
          <w:rtl/>
        </w:rPr>
        <w:t xml:space="preserve"> </w:t>
      </w:r>
      <w:bookmarkStart w:id="16865" w:name="_ETM_Q29_346870"/>
      <w:bookmarkEnd w:id="16865"/>
      <w:r>
        <w:rPr>
          <w:rtl/>
        </w:rPr>
        <w:t xml:space="preserve">שאחרי </w:t>
      </w:r>
      <w:bookmarkStart w:id="16866" w:name="_ETM_Q29_347439"/>
      <w:bookmarkEnd w:id="16866"/>
      <w:r>
        <w:rPr>
          <w:rtl/>
        </w:rPr>
        <w:t xml:space="preserve">הכישלון </w:t>
      </w:r>
      <w:bookmarkStart w:id="16867" w:name="_ETM_Q29_348189"/>
      <w:bookmarkEnd w:id="16867"/>
      <w:r>
        <w:rPr>
          <w:rtl/>
        </w:rPr>
        <w:t xml:space="preserve">הגדול </w:t>
      </w:r>
      <w:bookmarkStart w:id="16868" w:name="_ETM_Q29_349120"/>
      <w:bookmarkEnd w:id="16868"/>
      <w:r>
        <w:rPr>
          <w:rtl/>
        </w:rPr>
        <w:t xml:space="preserve">ולמרות </w:t>
      </w:r>
      <w:bookmarkStart w:id="16869" w:name="_ETM_Q29_349930"/>
      <w:bookmarkEnd w:id="16869"/>
      <w:r>
        <w:rPr>
          <w:rtl/>
        </w:rPr>
        <w:t xml:space="preserve">הניצחון </w:t>
      </w:r>
      <w:bookmarkStart w:id="16870" w:name="_ETM_Q29_350680"/>
      <w:bookmarkEnd w:id="16870"/>
      <w:r>
        <w:rPr>
          <w:rtl/>
        </w:rPr>
        <w:t xml:space="preserve">בבחירות </w:t>
      </w:r>
      <w:bookmarkStart w:id="16871" w:name="_ETM_Q29_351889"/>
      <w:bookmarkEnd w:id="16871"/>
      <w:r>
        <w:rPr>
          <w:rtl/>
        </w:rPr>
        <w:t xml:space="preserve">בראשית </w:t>
      </w:r>
      <w:bookmarkStart w:id="16872" w:name="_ETM_Q29_352550"/>
      <w:bookmarkEnd w:id="16872"/>
      <w:r>
        <w:rPr>
          <w:rtl/>
        </w:rPr>
        <w:t>1974</w:t>
      </w:r>
      <w:r>
        <w:rPr>
          <w:rFonts w:hint="cs"/>
          <w:rtl/>
        </w:rPr>
        <w:t>,</w:t>
      </w:r>
      <w:r>
        <w:rPr>
          <w:rtl/>
        </w:rPr>
        <w:t xml:space="preserve"> </w:t>
      </w:r>
      <w:bookmarkStart w:id="16873" w:name="_ETM_Q29_354800"/>
      <w:bookmarkEnd w:id="16873"/>
      <w:r>
        <w:rPr>
          <w:rtl/>
        </w:rPr>
        <w:t xml:space="preserve">באה </w:t>
      </w:r>
      <w:bookmarkStart w:id="16874" w:name="_ETM_Q29_355190"/>
      <w:bookmarkEnd w:id="16874"/>
      <w:r>
        <w:rPr>
          <w:rtl/>
        </w:rPr>
        <w:t xml:space="preserve">ושמה </w:t>
      </w:r>
      <w:bookmarkStart w:id="16875" w:name="_ETM_Q29_355790"/>
      <w:bookmarkEnd w:id="16875"/>
      <w:r>
        <w:rPr>
          <w:rFonts w:hint="cs"/>
          <w:rtl/>
        </w:rPr>
        <w:t>את</w:t>
      </w:r>
      <w:r>
        <w:rPr>
          <w:rtl/>
        </w:rPr>
        <w:t xml:space="preserve"> </w:t>
      </w:r>
      <w:bookmarkStart w:id="16876" w:name="_ETM_Q29_356030"/>
      <w:bookmarkEnd w:id="16876"/>
      <w:r>
        <w:rPr>
          <w:rFonts w:hint="cs"/>
          <w:rtl/>
        </w:rPr>
        <w:t>ה</w:t>
      </w:r>
      <w:r>
        <w:rPr>
          <w:rtl/>
        </w:rPr>
        <w:t xml:space="preserve">מפתחות </w:t>
      </w:r>
      <w:bookmarkStart w:id="16877" w:name="_ETM_Q29_357139"/>
      <w:bookmarkEnd w:id="16877"/>
      <w:r>
        <w:rPr>
          <w:rtl/>
        </w:rPr>
        <w:t xml:space="preserve">והלכה </w:t>
      </w:r>
      <w:bookmarkStart w:id="16878" w:name="_ETM_Q29_357769"/>
      <w:bookmarkEnd w:id="16878"/>
      <w:r>
        <w:rPr>
          <w:rtl/>
        </w:rPr>
        <w:t>לביתה</w:t>
      </w:r>
      <w:r>
        <w:rPr>
          <w:rFonts w:hint="cs"/>
          <w:rtl/>
        </w:rPr>
        <w:t>?</w:t>
      </w:r>
      <w:r>
        <w:rPr>
          <w:rtl/>
        </w:rPr>
        <w:t xml:space="preserve"> </w:t>
      </w:r>
      <w:bookmarkStart w:id="16879" w:name="_ETM_Q29_359549"/>
      <w:bookmarkEnd w:id="16879"/>
      <w:r>
        <w:rPr>
          <w:rtl/>
        </w:rPr>
        <w:t xml:space="preserve">מה </w:t>
      </w:r>
      <w:bookmarkStart w:id="16880" w:name="_ETM_Q29_359939"/>
      <w:bookmarkEnd w:id="16880"/>
      <w:r>
        <w:rPr>
          <w:rtl/>
        </w:rPr>
        <w:t xml:space="preserve">בין </w:t>
      </w:r>
      <w:bookmarkStart w:id="16881" w:name="_ETM_Q29_360269"/>
      <w:bookmarkEnd w:id="16881"/>
      <w:r>
        <w:rPr>
          <w:rtl/>
        </w:rPr>
        <w:t xml:space="preserve">הדור </w:t>
      </w:r>
      <w:bookmarkStart w:id="16882" w:name="_ETM_Q29_360689"/>
      <w:bookmarkEnd w:id="16882"/>
      <w:r>
        <w:rPr>
          <w:rtl/>
        </w:rPr>
        <w:t xml:space="preserve">המופלא </w:t>
      </w:r>
      <w:bookmarkStart w:id="16883" w:name="_ETM_Q29_361950"/>
      <w:bookmarkEnd w:id="16883"/>
      <w:r>
        <w:rPr>
          <w:rtl/>
        </w:rPr>
        <w:t xml:space="preserve">של </w:t>
      </w:r>
      <w:bookmarkStart w:id="16884" w:name="_ETM_Q29_362219"/>
      <w:bookmarkEnd w:id="16884"/>
      <w:r>
        <w:rPr>
          <w:rtl/>
        </w:rPr>
        <w:t xml:space="preserve">הילדים </w:t>
      </w:r>
      <w:bookmarkStart w:id="16885" w:name="_ETM_Q29_362760"/>
      <w:bookmarkEnd w:id="16885"/>
      <w:r>
        <w:rPr>
          <w:rtl/>
        </w:rPr>
        <w:t xml:space="preserve">והנכדים </w:t>
      </w:r>
      <w:bookmarkStart w:id="16886" w:name="_ETM_Q29_363480"/>
      <w:bookmarkEnd w:id="16886"/>
      <w:r>
        <w:rPr>
          <w:rtl/>
        </w:rPr>
        <w:t xml:space="preserve">שלנו </w:t>
      </w:r>
      <w:bookmarkStart w:id="16887" w:name="_ETM_Q29_364600"/>
      <w:bookmarkEnd w:id="16887"/>
      <w:r>
        <w:rPr>
          <w:rtl/>
        </w:rPr>
        <w:t xml:space="preserve">לחבורה </w:t>
      </w:r>
      <w:bookmarkStart w:id="16888" w:name="_ETM_Q29_365830"/>
      <w:bookmarkEnd w:id="16888"/>
      <w:r>
        <w:rPr>
          <w:rFonts w:hint="cs"/>
          <w:rtl/>
        </w:rPr>
        <w:t>הפ</w:t>
      </w:r>
      <w:r>
        <w:rPr>
          <w:rtl/>
        </w:rPr>
        <w:t xml:space="preserve">וחזת </w:t>
      </w:r>
      <w:bookmarkStart w:id="16889" w:name="_ETM_Q29_366970"/>
      <w:bookmarkEnd w:id="16889"/>
      <w:r>
        <w:rPr>
          <w:rtl/>
        </w:rPr>
        <w:t xml:space="preserve">והמושחתת </w:t>
      </w:r>
      <w:bookmarkStart w:id="16890" w:name="_ETM_Q29_368110"/>
      <w:bookmarkEnd w:id="16890"/>
      <w:r>
        <w:rPr>
          <w:rtl/>
        </w:rPr>
        <w:t xml:space="preserve">שמנהלת </w:t>
      </w:r>
      <w:bookmarkStart w:id="16891" w:name="_ETM_Q29_368950"/>
      <w:bookmarkEnd w:id="16891"/>
      <w:r>
        <w:rPr>
          <w:rtl/>
        </w:rPr>
        <w:t xml:space="preserve">את </w:t>
      </w:r>
      <w:bookmarkStart w:id="16892" w:name="_ETM_Q29_369100"/>
      <w:bookmarkEnd w:id="16892"/>
      <w:r>
        <w:rPr>
          <w:rtl/>
        </w:rPr>
        <w:t>חיינו</w:t>
      </w:r>
      <w:r>
        <w:rPr>
          <w:rFonts w:hint="cs"/>
          <w:rtl/>
        </w:rPr>
        <w:t>?</w:t>
      </w:r>
      <w:r>
        <w:rPr>
          <w:rtl/>
        </w:rPr>
        <w:t xml:space="preserve"> </w:t>
      </w:r>
      <w:bookmarkStart w:id="16893" w:name="_ETM_Q29_370530"/>
      <w:bookmarkEnd w:id="16893"/>
    </w:p>
    <w:p w:rsidR="00704C15" w:rsidRDefault="00704C15" w:rsidP="006144DF">
      <w:pPr>
        <w:rPr>
          <w:rtl/>
        </w:rPr>
      </w:pPr>
      <w:bookmarkStart w:id="16894" w:name="_ETM_Q29_370327"/>
      <w:bookmarkStart w:id="16895" w:name="_ETM_Q29_370424"/>
      <w:bookmarkEnd w:id="16894"/>
      <w:bookmarkEnd w:id="16895"/>
    </w:p>
    <w:p w:rsidR="00704C15" w:rsidRDefault="00704C15" w:rsidP="006144DF">
      <w:pPr>
        <w:rPr>
          <w:rtl/>
        </w:rPr>
      </w:pPr>
      <w:bookmarkStart w:id="16896" w:name="_ETM_Q29_370470"/>
      <w:bookmarkStart w:id="16897" w:name="_ETM_Q29_370548"/>
      <w:bookmarkEnd w:id="16896"/>
      <w:bookmarkEnd w:id="16897"/>
      <w:r>
        <w:rPr>
          <w:rtl/>
        </w:rPr>
        <w:t>די</w:t>
      </w:r>
      <w:r>
        <w:rPr>
          <w:rFonts w:hint="cs"/>
          <w:rtl/>
        </w:rPr>
        <w:t>.</w:t>
      </w:r>
      <w:r>
        <w:rPr>
          <w:rtl/>
        </w:rPr>
        <w:t xml:space="preserve"> </w:t>
      </w:r>
      <w:bookmarkStart w:id="16898" w:name="_ETM_Q29_371950"/>
      <w:bookmarkEnd w:id="16898"/>
      <w:r>
        <w:rPr>
          <w:rtl/>
        </w:rPr>
        <w:t>ד</w:t>
      </w:r>
      <w:r>
        <w:rPr>
          <w:rFonts w:hint="cs"/>
          <w:rtl/>
        </w:rPr>
        <w:t>י</w:t>
      </w:r>
      <w:r>
        <w:rPr>
          <w:rtl/>
        </w:rPr>
        <w:t xml:space="preserve"> </w:t>
      </w:r>
      <w:bookmarkStart w:id="16899" w:name="_ETM_Q29_372580"/>
      <w:bookmarkEnd w:id="16899"/>
      <w:r>
        <w:rPr>
          <w:rtl/>
        </w:rPr>
        <w:t xml:space="preserve">למלחמה </w:t>
      </w:r>
      <w:bookmarkStart w:id="16900" w:name="_ETM_Q29_373540"/>
      <w:bookmarkEnd w:id="16900"/>
      <w:r>
        <w:rPr>
          <w:rtl/>
        </w:rPr>
        <w:t>בעזה</w:t>
      </w:r>
      <w:r>
        <w:rPr>
          <w:rFonts w:hint="cs"/>
          <w:rtl/>
        </w:rPr>
        <w:t>,</w:t>
      </w:r>
      <w:r>
        <w:rPr>
          <w:rtl/>
        </w:rPr>
        <w:t xml:space="preserve"> </w:t>
      </w:r>
      <w:bookmarkStart w:id="16901" w:name="_ETM_Q29_375020"/>
      <w:bookmarkEnd w:id="16901"/>
      <w:r>
        <w:rPr>
          <w:rtl/>
        </w:rPr>
        <w:t>כ</w:t>
      </w:r>
      <w:r>
        <w:rPr>
          <w:rFonts w:hint="cs"/>
          <w:rtl/>
        </w:rPr>
        <w:t>י אי</w:t>
      </w:r>
      <w:r>
        <w:rPr>
          <w:rtl/>
        </w:rPr>
        <w:t xml:space="preserve">ן </w:t>
      </w:r>
      <w:bookmarkStart w:id="16902" w:name="_ETM_Q29_375530"/>
      <w:bookmarkEnd w:id="16902"/>
      <w:r>
        <w:rPr>
          <w:rtl/>
        </w:rPr>
        <w:t>ל</w:t>
      </w:r>
      <w:r>
        <w:rPr>
          <w:rFonts w:hint="cs"/>
          <w:rtl/>
        </w:rPr>
        <w:t>ה</w:t>
      </w:r>
      <w:r>
        <w:rPr>
          <w:rtl/>
        </w:rPr>
        <w:t xml:space="preserve"> </w:t>
      </w:r>
      <w:bookmarkStart w:id="16903" w:name="_ETM_Q29_375650"/>
      <w:bookmarkEnd w:id="16903"/>
      <w:r>
        <w:rPr>
          <w:rtl/>
        </w:rPr>
        <w:t>ת</w:t>
      </w:r>
      <w:r>
        <w:rPr>
          <w:rFonts w:hint="cs"/>
          <w:rtl/>
        </w:rPr>
        <w:t>כלית</w:t>
      </w:r>
      <w:r>
        <w:rPr>
          <w:rtl/>
        </w:rPr>
        <w:t xml:space="preserve"> </w:t>
      </w:r>
      <w:bookmarkStart w:id="16904" w:name="_ETM_Q29_376900"/>
      <w:bookmarkEnd w:id="16904"/>
      <w:r>
        <w:rPr>
          <w:rtl/>
        </w:rPr>
        <w:t xml:space="preserve">ואין </w:t>
      </w:r>
      <w:bookmarkStart w:id="16905" w:name="_ETM_Q29_377500"/>
      <w:bookmarkEnd w:id="16905"/>
      <w:r>
        <w:rPr>
          <w:rtl/>
        </w:rPr>
        <w:t xml:space="preserve">לה </w:t>
      </w:r>
      <w:bookmarkStart w:id="16906" w:name="_ETM_Q29_377650"/>
      <w:bookmarkEnd w:id="16906"/>
      <w:r>
        <w:rPr>
          <w:rtl/>
        </w:rPr>
        <w:t>כיוון</w:t>
      </w:r>
      <w:r>
        <w:rPr>
          <w:rFonts w:hint="cs"/>
          <w:rtl/>
        </w:rPr>
        <w:t>,</w:t>
      </w:r>
      <w:r>
        <w:rPr>
          <w:rtl/>
        </w:rPr>
        <w:t xml:space="preserve"> </w:t>
      </w:r>
      <w:bookmarkStart w:id="16907" w:name="_ETM_Q29_379139"/>
      <w:bookmarkEnd w:id="16907"/>
      <w:r>
        <w:rPr>
          <w:rtl/>
        </w:rPr>
        <w:t xml:space="preserve">והיא </w:t>
      </w:r>
      <w:bookmarkStart w:id="16908" w:name="_ETM_Q29_379440"/>
      <w:bookmarkEnd w:id="16908"/>
      <w:r>
        <w:rPr>
          <w:rtl/>
        </w:rPr>
        <w:t xml:space="preserve">מתמשכת </w:t>
      </w:r>
      <w:bookmarkStart w:id="16909" w:name="_ETM_Q29_380580"/>
      <w:bookmarkEnd w:id="16909"/>
      <w:r>
        <w:rPr>
          <w:rtl/>
        </w:rPr>
        <w:t xml:space="preserve">ונמשכת </w:t>
      </w:r>
      <w:bookmarkStart w:id="16910" w:name="_ETM_Q29_382579"/>
      <w:bookmarkEnd w:id="16910"/>
      <w:r>
        <w:rPr>
          <w:rtl/>
        </w:rPr>
        <w:t>בר</w:t>
      </w:r>
      <w:r>
        <w:rPr>
          <w:rFonts w:hint="cs"/>
          <w:rtl/>
        </w:rPr>
        <w:t>אש</w:t>
      </w:r>
      <w:r>
        <w:rPr>
          <w:rtl/>
        </w:rPr>
        <w:t xml:space="preserve"> </w:t>
      </w:r>
      <w:bookmarkStart w:id="16911" w:name="_ETM_Q29_383150"/>
      <w:bookmarkStart w:id="16912" w:name="_ETM_Q29_383419"/>
      <w:bookmarkEnd w:id="16911"/>
      <w:bookmarkEnd w:id="16912"/>
      <w:r>
        <w:rPr>
          <w:rFonts w:hint="cs"/>
          <w:rtl/>
        </w:rPr>
        <w:t>ובר</w:t>
      </w:r>
      <w:r>
        <w:rPr>
          <w:rtl/>
        </w:rPr>
        <w:t xml:space="preserve">אשונה </w:t>
      </w:r>
      <w:bookmarkStart w:id="16913" w:name="_ETM_Q29_384650"/>
      <w:bookmarkEnd w:id="16913"/>
      <w:r>
        <w:rPr>
          <w:rtl/>
        </w:rPr>
        <w:t xml:space="preserve">בשל </w:t>
      </w:r>
      <w:bookmarkStart w:id="16914" w:name="_ETM_Q29_385189"/>
      <w:bookmarkEnd w:id="16914"/>
      <w:r>
        <w:rPr>
          <w:rtl/>
        </w:rPr>
        <w:t xml:space="preserve">שיקולים </w:t>
      </w:r>
      <w:bookmarkStart w:id="16915" w:name="_ETM_Q29_385879"/>
      <w:bookmarkEnd w:id="16915"/>
      <w:r>
        <w:rPr>
          <w:rtl/>
        </w:rPr>
        <w:t>פוליטיים</w:t>
      </w:r>
      <w:r>
        <w:rPr>
          <w:rFonts w:hint="cs"/>
          <w:rtl/>
        </w:rPr>
        <w:t>.</w:t>
      </w:r>
      <w:r>
        <w:rPr>
          <w:rtl/>
        </w:rPr>
        <w:t xml:space="preserve"> </w:t>
      </w:r>
      <w:bookmarkStart w:id="16916" w:name="_ETM_Q29_387760"/>
      <w:bookmarkEnd w:id="16916"/>
      <w:r>
        <w:rPr>
          <w:rFonts w:hint="cs"/>
          <w:rtl/>
        </w:rPr>
        <w:t>"</w:t>
      </w:r>
      <w:r>
        <w:rPr>
          <w:rtl/>
        </w:rPr>
        <w:t xml:space="preserve">ביחד </w:t>
      </w:r>
      <w:bookmarkStart w:id="16917" w:name="_ETM_Q29_388480"/>
      <w:bookmarkEnd w:id="16917"/>
      <w:r>
        <w:rPr>
          <w:rtl/>
        </w:rPr>
        <w:t>ננצח</w:t>
      </w:r>
      <w:r>
        <w:rPr>
          <w:rFonts w:hint="cs"/>
          <w:rtl/>
        </w:rPr>
        <w:t>",</w:t>
      </w:r>
      <w:r>
        <w:rPr>
          <w:rtl/>
        </w:rPr>
        <w:t xml:space="preserve"> </w:t>
      </w:r>
      <w:bookmarkStart w:id="16918" w:name="_ETM_Q29_389889"/>
      <w:bookmarkEnd w:id="16918"/>
      <w:r>
        <w:rPr>
          <w:rtl/>
        </w:rPr>
        <w:t>מ</w:t>
      </w:r>
      <w:bookmarkStart w:id="16919" w:name="_ETM_Q29_390129"/>
      <w:bookmarkEnd w:id="16919"/>
      <w:r>
        <w:rPr>
          <w:rtl/>
        </w:rPr>
        <w:t xml:space="preserve">עז </w:t>
      </w:r>
      <w:bookmarkStart w:id="16920" w:name="_ETM_Q29_390579"/>
      <w:bookmarkEnd w:id="16920"/>
      <w:r>
        <w:rPr>
          <w:rtl/>
        </w:rPr>
        <w:t xml:space="preserve">למלמל </w:t>
      </w:r>
      <w:bookmarkStart w:id="16921" w:name="_ETM_Q29_391959"/>
      <w:bookmarkEnd w:id="16921"/>
      <w:r>
        <w:rPr>
          <w:rFonts w:hint="cs"/>
          <w:rtl/>
        </w:rPr>
        <w:t>ראש ממשלה</w:t>
      </w:r>
      <w:r>
        <w:rPr>
          <w:rtl/>
        </w:rPr>
        <w:t xml:space="preserve"> </w:t>
      </w:r>
      <w:bookmarkStart w:id="16922" w:name="_ETM_Q29_393459"/>
      <w:bookmarkEnd w:id="16922"/>
      <w:r>
        <w:rPr>
          <w:rtl/>
        </w:rPr>
        <w:t xml:space="preserve">שבנו </w:t>
      </w:r>
      <w:bookmarkStart w:id="16923" w:name="_ETM_Q29_394090"/>
      <w:bookmarkEnd w:id="16923"/>
      <w:r>
        <w:rPr>
          <w:rtl/>
        </w:rPr>
        <w:t xml:space="preserve">המשתמט </w:t>
      </w:r>
      <w:bookmarkStart w:id="16924" w:name="_ETM_Q29_395349"/>
      <w:bookmarkEnd w:id="16924"/>
      <w:r>
        <w:rPr>
          <w:rtl/>
        </w:rPr>
        <w:t xml:space="preserve">יושב </w:t>
      </w:r>
      <w:bookmarkStart w:id="16925" w:name="_ETM_Q29_395920"/>
      <w:bookmarkEnd w:id="16925"/>
      <w:r>
        <w:rPr>
          <w:rtl/>
        </w:rPr>
        <w:t>במיאמי</w:t>
      </w:r>
      <w:r>
        <w:rPr>
          <w:rFonts w:hint="cs"/>
          <w:rtl/>
        </w:rPr>
        <w:t>.</w:t>
      </w:r>
      <w:r>
        <w:rPr>
          <w:rtl/>
        </w:rPr>
        <w:t xml:space="preserve"> </w:t>
      </w:r>
      <w:bookmarkStart w:id="16926" w:name="_ETM_Q29_397230"/>
      <w:bookmarkEnd w:id="16926"/>
      <w:r>
        <w:rPr>
          <w:rtl/>
        </w:rPr>
        <w:t xml:space="preserve">ביחד </w:t>
      </w:r>
      <w:bookmarkStart w:id="16927" w:name="_ETM_Q29_397859"/>
      <w:bookmarkEnd w:id="16927"/>
      <w:r>
        <w:rPr>
          <w:rtl/>
        </w:rPr>
        <w:t>ננצח</w:t>
      </w:r>
      <w:r>
        <w:rPr>
          <w:rFonts w:hint="cs"/>
          <w:rtl/>
        </w:rPr>
        <w:t>?</w:t>
      </w:r>
      <w:r>
        <w:rPr>
          <w:rtl/>
        </w:rPr>
        <w:t xml:space="preserve"> </w:t>
      </w:r>
      <w:bookmarkStart w:id="16928" w:name="_ETM_Q29_399380"/>
      <w:bookmarkEnd w:id="16928"/>
      <w:r w:rsidR="00593671">
        <w:rPr>
          <w:rFonts w:hint="cs"/>
          <w:rtl/>
        </w:rPr>
        <w:t>"</w:t>
      </w:r>
      <w:r>
        <w:rPr>
          <w:rtl/>
        </w:rPr>
        <w:t xml:space="preserve">ביחד </w:t>
      </w:r>
      <w:bookmarkStart w:id="16929" w:name="_ETM_Q29_399920"/>
      <w:bookmarkEnd w:id="16929"/>
      <w:r>
        <w:rPr>
          <w:rtl/>
        </w:rPr>
        <w:t>ננצח</w:t>
      </w:r>
      <w:bookmarkStart w:id="16930" w:name="_ETM_Q29_400640"/>
      <w:bookmarkEnd w:id="16930"/>
      <w:r w:rsidR="00593671">
        <w:rPr>
          <w:rFonts w:hint="cs"/>
          <w:rtl/>
        </w:rPr>
        <w:t>",</w:t>
      </w:r>
      <w:r>
        <w:rPr>
          <w:rFonts w:hint="cs"/>
          <w:rtl/>
        </w:rPr>
        <w:t xml:space="preserve"> </w:t>
      </w:r>
      <w:r>
        <w:rPr>
          <w:rtl/>
        </w:rPr>
        <w:t xml:space="preserve">מציעים </w:t>
      </w:r>
      <w:bookmarkStart w:id="16931" w:name="_ETM_Q29_401240"/>
      <w:bookmarkEnd w:id="16931"/>
      <w:r>
        <w:rPr>
          <w:rtl/>
        </w:rPr>
        <w:t xml:space="preserve">לנו </w:t>
      </w:r>
      <w:bookmarkStart w:id="16932" w:name="_ETM_Q29_402050"/>
      <w:bookmarkEnd w:id="16932"/>
      <w:r>
        <w:rPr>
          <w:rtl/>
        </w:rPr>
        <w:t xml:space="preserve">שרי </w:t>
      </w:r>
      <w:bookmarkStart w:id="16933" w:name="_ETM_Q29_402500"/>
      <w:bookmarkEnd w:id="16933"/>
      <w:r>
        <w:rPr>
          <w:rtl/>
        </w:rPr>
        <w:t xml:space="preserve">הממשלה </w:t>
      </w:r>
      <w:bookmarkStart w:id="16934" w:name="_ETM_Q29_403930"/>
      <w:bookmarkEnd w:id="16934"/>
      <w:r>
        <w:rPr>
          <w:rtl/>
        </w:rPr>
        <w:t xml:space="preserve">שיציגו </w:t>
      </w:r>
      <w:bookmarkStart w:id="16935" w:name="_ETM_Q29_404620"/>
      <w:bookmarkEnd w:id="16935"/>
      <w:r>
        <w:rPr>
          <w:rtl/>
        </w:rPr>
        <w:t xml:space="preserve">מחר </w:t>
      </w:r>
      <w:bookmarkStart w:id="16936" w:name="_ETM_Q29_405160"/>
      <w:bookmarkEnd w:id="16936"/>
      <w:r>
        <w:rPr>
          <w:rtl/>
        </w:rPr>
        <w:t xml:space="preserve">חוק </w:t>
      </w:r>
      <w:bookmarkStart w:id="16937" w:name="_ETM_Q29_405430"/>
      <w:bookmarkEnd w:id="16937"/>
      <w:r>
        <w:rPr>
          <w:rtl/>
        </w:rPr>
        <w:t xml:space="preserve">של </w:t>
      </w:r>
      <w:bookmarkStart w:id="16938" w:name="_ETM_Q29_405670"/>
      <w:bookmarkEnd w:id="16938"/>
      <w:r>
        <w:rPr>
          <w:rtl/>
        </w:rPr>
        <w:t>השתמטות</w:t>
      </w:r>
      <w:r>
        <w:rPr>
          <w:rFonts w:hint="cs"/>
          <w:rtl/>
        </w:rPr>
        <w:t>.</w:t>
      </w:r>
      <w:r>
        <w:rPr>
          <w:rtl/>
        </w:rPr>
        <w:t xml:space="preserve"> </w:t>
      </w:r>
      <w:bookmarkStart w:id="16939" w:name="_ETM_Q29_407650"/>
      <w:bookmarkEnd w:id="16939"/>
      <w:r w:rsidR="00593671">
        <w:rPr>
          <w:rFonts w:hint="cs"/>
          <w:rtl/>
        </w:rPr>
        <w:t>"</w:t>
      </w:r>
      <w:r>
        <w:rPr>
          <w:rtl/>
        </w:rPr>
        <w:t>ביחד ננצח</w:t>
      </w:r>
      <w:bookmarkStart w:id="16940" w:name="_ETM_Q29_408280"/>
      <w:bookmarkEnd w:id="16940"/>
      <w:r w:rsidR="00593671">
        <w:rPr>
          <w:rFonts w:hint="cs"/>
          <w:rtl/>
        </w:rPr>
        <w:t>",</w:t>
      </w:r>
      <w:r>
        <w:rPr>
          <w:rtl/>
        </w:rPr>
        <w:t xml:space="preserve"> </w:t>
      </w:r>
      <w:bookmarkStart w:id="16941" w:name="_ETM_Q29_409480"/>
      <w:bookmarkEnd w:id="16941"/>
      <w:r>
        <w:rPr>
          <w:rtl/>
        </w:rPr>
        <w:t xml:space="preserve">אומרים </w:t>
      </w:r>
      <w:bookmarkStart w:id="16942" w:name="_ETM_Q29_409900"/>
      <w:bookmarkEnd w:id="16942"/>
      <w:r>
        <w:rPr>
          <w:rtl/>
        </w:rPr>
        <w:t xml:space="preserve">לנו </w:t>
      </w:r>
      <w:bookmarkStart w:id="16943" w:name="_ETM_Q29_410170"/>
      <w:bookmarkEnd w:id="16943"/>
      <w:r>
        <w:rPr>
          <w:rtl/>
        </w:rPr>
        <w:t xml:space="preserve">שרי </w:t>
      </w:r>
      <w:bookmarkStart w:id="16944" w:name="_ETM_Q29_410590"/>
      <w:bookmarkEnd w:id="16944"/>
      <w:r>
        <w:rPr>
          <w:rtl/>
        </w:rPr>
        <w:t xml:space="preserve">ממשלה </w:t>
      </w:r>
      <w:bookmarkStart w:id="16945" w:name="_ETM_Q29_411580"/>
      <w:bookmarkEnd w:id="16945"/>
      <w:r>
        <w:rPr>
          <w:rtl/>
        </w:rPr>
        <w:t xml:space="preserve">שמה </w:t>
      </w:r>
      <w:bookmarkStart w:id="16946" w:name="_ETM_Q29_411940"/>
      <w:bookmarkEnd w:id="16946"/>
      <w:r>
        <w:rPr>
          <w:rtl/>
        </w:rPr>
        <w:t xml:space="preserve">שמפחיד </w:t>
      </w:r>
      <w:bookmarkStart w:id="16947" w:name="_ETM_Q29_412600"/>
      <w:bookmarkEnd w:id="16947"/>
      <w:r>
        <w:rPr>
          <w:rtl/>
        </w:rPr>
        <w:t xml:space="preserve">אותם </w:t>
      </w:r>
      <w:bookmarkStart w:id="16948" w:name="_ETM_Q29_412930"/>
      <w:bookmarkEnd w:id="16948"/>
      <w:r>
        <w:rPr>
          <w:rtl/>
        </w:rPr>
        <w:t xml:space="preserve">בלילות </w:t>
      </w:r>
      <w:bookmarkStart w:id="16949" w:name="_ETM_Q29_413940"/>
      <w:bookmarkEnd w:id="16949"/>
      <w:r>
        <w:rPr>
          <w:rtl/>
        </w:rPr>
        <w:t xml:space="preserve">הוא </w:t>
      </w:r>
      <w:bookmarkStart w:id="16950" w:name="_ETM_Q29_414090"/>
      <w:bookmarkEnd w:id="16950"/>
      <w:r>
        <w:rPr>
          <w:rtl/>
        </w:rPr>
        <w:t xml:space="preserve">לא </w:t>
      </w:r>
      <w:bookmarkStart w:id="16951" w:name="_ETM_Q29_414330"/>
      <w:bookmarkEnd w:id="16951"/>
      <w:r>
        <w:rPr>
          <w:rtl/>
        </w:rPr>
        <w:t xml:space="preserve">נקישת </w:t>
      </w:r>
      <w:bookmarkStart w:id="16952" w:name="_ETM_Q29_415200"/>
      <w:bookmarkEnd w:id="16952"/>
      <w:r>
        <w:rPr>
          <w:rtl/>
        </w:rPr>
        <w:t xml:space="preserve">קצין </w:t>
      </w:r>
      <w:bookmarkStart w:id="16953" w:name="_ETM_Q29_415650"/>
      <w:bookmarkEnd w:id="16953"/>
      <w:r>
        <w:rPr>
          <w:rtl/>
        </w:rPr>
        <w:t xml:space="preserve">העיר </w:t>
      </w:r>
      <w:bookmarkStart w:id="16954" w:name="_ETM_Q29_416370"/>
      <w:bookmarkEnd w:id="16954"/>
      <w:r>
        <w:rPr>
          <w:rtl/>
        </w:rPr>
        <w:t xml:space="preserve">על </w:t>
      </w:r>
      <w:bookmarkStart w:id="16955" w:name="_ETM_Q29_416610"/>
      <w:bookmarkEnd w:id="16955"/>
      <w:r>
        <w:rPr>
          <w:rtl/>
        </w:rPr>
        <w:t>הדלת</w:t>
      </w:r>
      <w:r>
        <w:rPr>
          <w:rFonts w:hint="cs"/>
          <w:rtl/>
        </w:rPr>
        <w:t>,</w:t>
      </w:r>
      <w:r>
        <w:rPr>
          <w:rtl/>
        </w:rPr>
        <w:t xml:space="preserve"> </w:t>
      </w:r>
      <w:bookmarkStart w:id="16956" w:name="_ETM_Q29_417609"/>
      <w:bookmarkEnd w:id="16956"/>
      <w:r>
        <w:rPr>
          <w:rtl/>
        </w:rPr>
        <w:t xml:space="preserve">אלא </w:t>
      </w:r>
      <w:bookmarkStart w:id="16957" w:name="_ETM_Q29_418150"/>
      <w:bookmarkEnd w:id="16957"/>
      <w:r>
        <w:rPr>
          <w:rtl/>
        </w:rPr>
        <w:t xml:space="preserve">המחשבה </w:t>
      </w:r>
      <w:bookmarkStart w:id="16958" w:name="_ETM_Q29_419319"/>
      <w:bookmarkStart w:id="16959" w:name="_ETM_Q29_419620"/>
      <w:bookmarkEnd w:id="16958"/>
      <w:bookmarkEnd w:id="16959"/>
      <w:r>
        <w:rPr>
          <w:rFonts w:hint="cs"/>
          <w:rtl/>
        </w:rPr>
        <w:t>שיי</w:t>
      </w:r>
      <w:r>
        <w:rPr>
          <w:rtl/>
        </w:rPr>
        <w:t xml:space="preserve">שלח </w:t>
      </w:r>
      <w:bookmarkStart w:id="16960" w:name="_ETM_Q29_420129"/>
      <w:bookmarkEnd w:id="16960"/>
      <w:r>
        <w:rPr>
          <w:rtl/>
        </w:rPr>
        <w:t xml:space="preserve">צו </w:t>
      </w:r>
      <w:bookmarkStart w:id="16961" w:name="_ETM_Q29_420549"/>
      <w:bookmarkEnd w:id="16961"/>
      <w:r>
        <w:rPr>
          <w:rtl/>
        </w:rPr>
        <w:t xml:space="preserve">גיוס </w:t>
      </w:r>
      <w:bookmarkStart w:id="16962" w:name="_ETM_Q29_421670"/>
      <w:bookmarkEnd w:id="16962"/>
      <w:r>
        <w:rPr>
          <w:rtl/>
        </w:rPr>
        <w:t xml:space="preserve">לבן </w:t>
      </w:r>
      <w:bookmarkStart w:id="16963" w:name="_ETM_Q29_422180"/>
      <w:bookmarkEnd w:id="16963"/>
      <w:r>
        <w:rPr>
          <w:rtl/>
        </w:rPr>
        <w:t xml:space="preserve">שלהם </w:t>
      </w:r>
      <w:bookmarkStart w:id="16964" w:name="_ETM_Q29_422720"/>
      <w:bookmarkEnd w:id="16964"/>
      <w:r>
        <w:rPr>
          <w:rtl/>
        </w:rPr>
        <w:t xml:space="preserve">או </w:t>
      </w:r>
      <w:bookmarkStart w:id="16965" w:name="_ETM_Q29_422780"/>
      <w:bookmarkEnd w:id="16965"/>
      <w:r>
        <w:rPr>
          <w:rtl/>
        </w:rPr>
        <w:t>לנכד</w:t>
      </w:r>
      <w:r>
        <w:rPr>
          <w:rFonts w:hint="cs"/>
          <w:rtl/>
        </w:rPr>
        <w:t>.</w:t>
      </w:r>
      <w:r>
        <w:rPr>
          <w:rtl/>
        </w:rPr>
        <w:t xml:space="preserve"> </w:t>
      </w:r>
      <w:bookmarkStart w:id="16966" w:name="_ETM_Q29_424050"/>
      <w:bookmarkEnd w:id="16966"/>
    </w:p>
    <w:p w:rsidR="00704C15" w:rsidRDefault="00704C15" w:rsidP="006144DF">
      <w:pPr>
        <w:rPr>
          <w:rtl/>
        </w:rPr>
      </w:pPr>
      <w:bookmarkStart w:id="16967" w:name="_ETM_Q29_436211"/>
      <w:bookmarkStart w:id="16968" w:name="_ETM_Q29_436299"/>
      <w:bookmarkEnd w:id="16967"/>
      <w:bookmarkEnd w:id="16968"/>
    </w:p>
    <w:p w:rsidR="00704C15" w:rsidRDefault="00704C15" w:rsidP="00593671">
      <w:pPr>
        <w:rPr>
          <w:rtl/>
        </w:rPr>
      </w:pPr>
      <w:bookmarkStart w:id="16969" w:name="_ETM_Q29_436348"/>
      <w:bookmarkStart w:id="16970" w:name="_ETM_Q29_436434"/>
      <w:bookmarkEnd w:id="16969"/>
      <w:bookmarkEnd w:id="16970"/>
      <w:r>
        <w:rPr>
          <w:rtl/>
        </w:rPr>
        <w:t xml:space="preserve">ביחד </w:t>
      </w:r>
      <w:bookmarkStart w:id="16971" w:name="_ETM_Q29_424680"/>
      <w:bookmarkEnd w:id="16971"/>
      <w:r>
        <w:rPr>
          <w:rtl/>
        </w:rPr>
        <w:t>ננצח</w:t>
      </w:r>
      <w:r>
        <w:rPr>
          <w:rFonts w:hint="cs"/>
          <w:rtl/>
        </w:rPr>
        <w:t xml:space="preserve"> </w:t>
      </w:r>
      <w:r>
        <w:rPr>
          <w:rFonts w:hint="eastAsia"/>
          <w:rtl/>
        </w:rPr>
        <w:t>–</w:t>
      </w:r>
      <w:r>
        <w:rPr>
          <w:rtl/>
        </w:rPr>
        <w:t xml:space="preserve"> </w:t>
      </w:r>
      <w:bookmarkStart w:id="16972" w:name="_ETM_Q29_426019"/>
      <w:bookmarkEnd w:id="16972"/>
      <w:r>
        <w:rPr>
          <w:rtl/>
        </w:rPr>
        <w:t xml:space="preserve">איזה </w:t>
      </w:r>
      <w:bookmarkStart w:id="16973" w:name="_ETM_Q29_426620"/>
      <w:bookmarkEnd w:id="16973"/>
      <w:r>
        <w:rPr>
          <w:rtl/>
        </w:rPr>
        <w:t xml:space="preserve">ניצחון </w:t>
      </w:r>
      <w:bookmarkStart w:id="16974" w:name="_ETM_Q29_427340"/>
      <w:bookmarkEnd w:id="16974"/>
      <w:r>
        <w:rPr>
          <w:rtl/>
        </w:rPr>
        <w:t xml:space="preserve">אתם </w:t>
      </w:r>
      <w:bookmarkStart w:id="16975" w:name="_ETM_Q29_427640"/>
      <w:bookmarkEnd w:id="16975"/>
      <w:r>
        <w:rPr>
          <w:rtl/>
        </w:rPr>
        <w:t xml:space="preserve">מביאים </w:t>
      </w:r>
      <w:bookmarkStart w:id="16976" w:name="_ETM_Q29_428150"/>
      <w:bookmarkEnd w:id="16976"/>
      <w:r>
        <w:rPr>
          <w:rtl/>
        </w:rPr>
        <w:t>לנו</w:t>
      </w:r>
      <w:r>
        <w:rPr>
          <w:rFonts w:hint="cs"/>
          <w:rtl/>
        </w:rPr>
        <w:t>?</w:t>
      </w:r>
      <w:r>
        <w:rPr>
          <w:rtl/>
        </w:rPr>
        <w:t xml:space="preserve"> </w:t>
      </w:r>
      <w:bookmarkStart w:id="16977" w:name="_ETM_Q29_428930"/>
      <w:bookmarkEnd w:id="16977"/>
      <w:r>
        <w:rPr>
          <w:rtl/>
        </w:rPr>
        <w:t xml:space="preserve">חבורה </w:t>
      </w:r>
      <w:bookmarkStart w:id="16978" w:name="_ETM_Q29_429560"/>
      <w:bookmarkEnd w:id="16978"/>
      <w:r>
        <w:rPr>
          <w:rtl/>
        </w:rPr>
        <w:t>כושלת</w:t>
      </w:r>
      <w:r>
        <w:rPr>
          <w:rFonts w:hint="cs"/>
          <w:rtl/>
        </w:rPr>
        <w:t>,</w:t>
      </w:r>
      <w:r>
        <w:rPr>
          <w:rtl/>
        </w:rPr>
        <w:t xml:space="preserve"> </w:t>
      </w:r>
      <w:bookmarkStart w:id="16979" w:name="_ETM_Q29_430519"/>
      <w:bookmarkEnd w:id="16979"/>
      <w:r>
        <w:rPr>
          <w:rtl/>
        </w:rPr>
        <w:t xml:space="preserve">מופקרת </w:t>
      </w:r>
      <w:bookmarkStart w:id="16980" w:name="_ETM_Q29_431659"/>
      <w:bookmarkEnd w:id="16980"/>
      <w:r>
        <w:rPr>
          <w:rtl/>
        </w:rPr>
        <w:t xml:space="preserve">ומפקירה </w:t>
      </w:r>
      <w:bookmarkStart w:id="16981" w:name="_ETM_Q29_432470"/>
      <w:bookmarkEnd w:id="16981"/>
      <w:r>
        <w:rPr>
          <w:rtl/>
        </w:rPr>
        <w:t>שכמותכם</w:t>
      </w:r>
      <w:r>
        <w:rPr>
          <w:rFonts w:hint="cs"/>
          <w:rtl/>
        </w:rPr>
        <w:t>.</w:t>
      </w:r>
      <w:r>
        <w:rPr>
          <w:rtl/>
        </w:rPr>
        <w:t xml:space="preserve"> </w:t>
      </w:r>
      <w:bookmarkStart w:id="16982" w:name="_ETM_Q29_433959"/>
      <w:bookmarkEnd w:id="16982"/>
      <w:r>
        <w:rPr>
          <w:rtl/>
        </w:rPr>
        <w:t xml:space="preserve">אין </w:t>
      </w:r>
      <w:bookmarkStart w:id="16983" w:name="_ETM_Q29_434469"/>
      <w:bookmarkEnd w:id="16983"/>
      <w:r>
        <w:rPr>
          <w:rtl/>
        </w:rPr>
        <w:t xml:space="preserve">מה </w:t>
      </w:r>
      <w:bookmarkStart w:id="16984" w:name="_ETM_Q29_434799"/>
      <w:bookmarkEnd w:id="16984"/>
      <w:r>
        <w:rPr>
          <w:rtl/>
        </w:rPr>
        <w:t>לנצח</w:t>
      </w:r>
      <w:r>
        <w:rPr>
          <w:rFonts w:hint="cs"/>
          <w:rtl/>
        </w:rPr>
        <w:t xml:space="preserve"> </w:t>
      </w:r>
      <w:r>
        <w:rPr>
          <w:rtl/>
        </w:rPr>
        <w:t xml:space="preserve">– </w:t>
      </w:r>
      <w:bookmarkStart w:id="16985" w:name="_ETM_Q29_436400"/>
      <w:bookmarkEnd w:id="16985"/>
      <w:r>
        <w:rPr>
          <w:rtl/>
        </w:rPr>
        <w:t xml:space="preserve">יש </w:t>
      </w:r>
      <w:bookmarkStart w:id="16986" w:name="_ETM_Q29_436849"/>
      <w:bookmarkEnd w:id="16986"/>
      <w:r>
        <w:rPr>
          <w:rtl/>
        </w:rPr>
        <w:t xml:space="preserve">רק </w:t>
      </w:r>
      <w:bookmarkStart w:id="16987" w:name="_ETM_Q29_437150"/>
      <w:bookmarkEnd w:id="16987"/>
      <w:r>
        <w:rPr>
          <w:rtl/>
        </w:rPr>
        <w:t xml:space="preserve">מה </w:t>
      </w:r>
      <w:bookmarkStart w:id="16988" w:name="_ETM_Q29_437479"/>
      <w:bookmarkEnd w:id="16988"/>
      <w:r>
        <w:rPr>
          <w:rtl/>
        </w:rPr>
        <w:t xml:space="preserve">להפסיד </w:t>
      </w:r>
      <w:bookmarkStart w:id="16989" w:name="_ETM_Q29_438199"/>
      <w:bookmarkEnd w:id="16989"/>
      <w:r>
        <w:rPr>
          <w:rtl/>
        </w:rPr>
        <w:t>בעזה</w:t>
      </w:r>
      <w:r>
        <w:rPr>
          <w:rFonts w:hint="cs"/>
          <w:rtl/>
        </w:rPr>
        <w:t>;</w:t>
      </w:r>
      <w:r>
        <w:rPr>
          <w:rtl/>
        </w:rPr>
        <w:t xml:space="preserve"> </w:t>
      </w:r>
      <w:bookmarkStart w:id="16990" w:name="_ETM_Q29_439339"/>
      <w:bookmarkEnd w:id="16990"/>
      <w:r>
        <w:rPr>
          <w:rtl/>
        </w:rPr>
        <w:t xml:space="preserve">את </w:t>
      </w:r>
      <w:bookmarkStart w:id="16991" w:name="_ETM_Q29_439610"/>
      <w:bookmarkEnd w:id="16991"/>
      <w:r>
        <w:rPr>
          <w:rtl/>
        </w:rPr>
        <w:t xml:space="preserve">הילדים </w:t>
      </w:r>
      <w:bookmarkStart w:id="16992" w:name="_ETM_Q29_440240"/>
      <w:bookmarkEnd w:id="16992"/>
      <w:r>
        <w:rPr>
          <w:rtl/>
        </w:rPr>
        <w:t>שלנו</w:t>
      </w:r>
      <w:r>
        <w:rPr>
          <w:rFonts w:hint="cs"/>
          <w:rtl/>
        </w:rPr>
        <w:t>,</w:t>
      </w:r>
      <w:r>
        <w:rPr>
          <w:rtl/>
        </w:rPr>
        <w:t xml:space="preserve"> </w:t>
      </w:r>
      <w:bookmarkStart w:id="16993" w:name="_ETM_Q29_441260"/>
      <w:bookmarkEnd w:id="16993"/>
      <w:r>
        <w:rPr>
          <w:rtl/>
        </w:rPr>
        <w:t xml:space="preserve">את </w:t>
      </w:r>
      <w:bookmarkStart w:id="16994" w:name="_ETM_Q29_441529"/>
      <w:bookmarkEnd w:id="16994"/>
      <w:r>
        <w:rPr>
          <w:rtl/>
        </w:rPr>
        <w:t>החטופים</w:t>
      </w:r>
      <w:r>
        <w:rPr>
          <w:rFonts w:hint="cs"/>
          <w:rtl/>
        </w:rPr>
        <w:t>.</w:t>
      </w:r>
      <w:r>
        <w:rPr>
          <w:rtl/>
        </w:rPr>
        <w:t xml:space="preserve"> </w:t>
      </w:r>
      <w:bookmarkStart w:id="16995" w:name="_ETM_Q29_442900"/>
      <w:bookmarkEnd w:id="16995"/>
      <w:r>
        <w:rPr>
          <w:rtl/>
        </w:rPr>
        <w:t xml:space="preserve">כמה </w:t>
      </w:r>
      <w:bookmarkStart w:id="16996" w:name="_ETM_Q29_443680"/>
      <w:bookmarkEnd w:id="16996"/>
      <w:r>
        <w:rPr>
          <w:rtl/>
        </w:rPr>
        <w:t xml:space="preserve">עוד </w:t>
      </w:r>
      <w:bookmarkStart w:id="16997" w:name="_ETM_Q29_444159"/>
      <w:bookmarkEnd w:id="16997"/>
      <w:r>
        <w:rPr>
          <w:rtl/>
        </w:rPr>
        <w:t xml:space="preserve">דם </w:t>
      </w:r>
      <w:bookmarkStart w:id="16998" w:name="_ETM_Q29_444520"/>
      <w:bookmarkEnd w:id="16998"/>
      <w:r>
        <w:rPr>
          <w:rtl/>
        </w:rPr>
        <w:t>י</w:t>
      </w:r>
      <w:r>
        <w:rPr>
          <w:rFonts w:hint="cs"/>
          <w:rtl/>
        </w:rPr>
        <w:t>י</w:t>
      </w:r>
      <w:r>
        <w:rPr>
          <w:rtl/>
        </w:rPr>
        <w:t xml:space="preserve">שפך </w:t>
      </w:r>
      <w:bookmarkStart w:id="16999" w:name="_ETM_Q29_446089"/>
      <w:bookmarkEnd w:id="16999"/>
      <w:r>
        <w:rPr>
          <w:rtl/>
        </w:rPr>
        <w:t xml:space="preserve">עד </w:t>
      </w:r>
      <w:bookmarkStart w:id="17000" w:name="_ETM_Q29_446389"/>
      <w:bookmarkEnd w:id="17000"/>
      <w:r>
        <w:rPr>
          <w:rtl/>
        </w:rPr>
        <w:t xml:space="preserve">שתעזו </w:t>
      </w:r>
      <w:bookmarkStart w:id="17001" w:name="_ETM_Q29_447259"/>
      <w:bookmarkEnd w:id="17001"/>
      <w:r>
        <w:rPr>
          <w:rtl/>
        </w:rPr>
        <w:t xml:space="preserve">לעצור </w:t>
      </w:r>
      <w:bookmarkStart w:id="17002" w:name="_ETM_Q29_447919"/>
      <w:bookmarkEnd w:id="17002"/>
      <w:r>
        <w:rPr>
          <w:rtl/>
        </w:rPr>
        <w:t xml:space="preserve">את </w:t>
      </w:r>
      <w:bookmarkStart w:id="17003" w:name="_ETM_Q29_448039"/>
      <w:bookmarkEnd w:id="17003"/>
      <w:r>
        <w:rPr>
          <w:rtl/>
        </w:rPr>
        <w:t xml:space="preserve">המלחמה </w:t>
      </w:r>
      <w:bookmarkStart w:id="17004" w:name="_ETM_Q29_448759"/>
      <w:bookmarkEnd w:id="17004"/>
      <w:r>
        <w:rPr>
          <w:rtl/>
        </w:rPr>
        <w:t xml:space="preserve">הארורה </w:t>
      </w:r>
      <w:bookmarkStart w:id="17005" w:name="_ETM_Q29_449479"/>
      <w:bookmarkEnd w:id="17005"/>
      <w:r>
        <w:rPr>
          <w:rtl/>
        </w:rPr>
        <w:t xml:space="preserve">הזאת </w:t>
      </w:r>
      <w:bookmarkStart w:id="17006" w:name="_ETM_Q29_450229"/>
      <w:bookmarkEnd w:id="17006"/>
      <w:r>
        <w:rPr>
          <w:rtl/>
        </w:rPr>
        <w:t xml:space="preserve">שמתנהלת </w:t>
      </w:r>
      <w:bookmarkStart w:id="17007" w:name="_ETM_Q29_451249"/>
      <w:bookmarkEnd w:id="17007"/>
      <w:r>
        <w:rPr>
          <w:rtl/>
        </w:rPr>
        <w:t xml:space="preserve">כבר </w:t>
      </w:r>
      <w:bookmarkStart w:id="17008" w:name="_ETM_Q29_451490"/>
      <w:bookmarkEnd w:id="17008"/>
      <w:r>
        <w:rPr>
          <w:rtl/>
        </w:rPr>
        <w:t xml:space="preserve">חודשים </w:t>
      </w:r>
      <w:bookmarkStart w:id="17009" w:name="_ETM_Q29_452330"/>
      <w:bookmarkEnd w:id="17009"/>
      <w:r>
        <w:rPr>
          <w:rtl/>
        </w:rPr>
        <w:t xml:space="preserve">על </w:t>
      </w:r>
      <w:bookmarkStart w:id="17010" w:name="_ETM_Q29_452509"/>
      <w:bookmarkEnd w:id="17010"/>
      <w:r>
        <w:rPr>
          <w:rtl/>
        </w:rPr>
        <w:t xml:space="preserve">גבי </w:t>
      </w:r>
      <w:bookmarkStart w:id="17011" w:name="_ETM_Q29_453080"/>
      <w:bookmarkEnd w:id="17011"/>
      <w:r>
        <w:rPr>
          <w:rtl/>
        </w:rPr>
        <w:t xml:space="preserve">חודשים </w:t>
      </w:r>
      <w:bookmarkStart w:id="17012" w:name="_ETM_Q29_454490"/>
      <w:bookmarkStart w:id="17013" w:name="_ETM_Q29_454790"/>
      <w:bookmarkEnd w:id="17012"/>
      <w:bookmarkEnd w:id="17013"/>
      <w:r>
        <w:rPr>
          <w:rFonts w:hint="cs"/>
          <w:rtl/>
        </w:rPr>
        <w:t>ל</w:t>
      </w:r>
      <w:r>
        <w:rPr>
          <w:rtl/>
        </w:rPr>
        <w:t xml:space="preserve">לא </w:t>
      </w:r>
      <w:bookmarkStart w:id="17014" w:name="_ETM_Q29_455100"/>
      <w:bookmarkEnd w:id="17014"/>
      <w:r>
        <w:rPr>
          <w:rFonts w:hint="cs"/>
          <w:rtl/>
        </w:rPr>
        <w:t>שום קריאת כיוון?</w:t>
      </w:r>
      <w:bookmarkStart w:id="17015" w:name="_ETM_Q29_455820"/>
      <w:bookmarkStart w:id="17016" w:name="_ETM_Q29_456270"/>
      <w:bookmarkEnd w:id="17015"/>
      <w:bookmarkEnd w:id="17016"/>
      <w:r>
        <w:rPr>
          <w:rtl/>
        </w:rPr>
        <w:t xml:space="preserve"> </w:t>
      </w:r>
      <w:bookmarkStart w:id="17017" w:name="_ETM_Q29_457400"/>
      <w:bookmarkEnd w:id="17017"/>
      <w:r>
        <w:rPr>
          <w:rtl/>
        </w:rPr>
        <w:t xml:space="preserve">ללא </w:t>
      </w:r>
      <w:bookmarkStart w:id="17018" w:name="_ETM_Q29_457819"/>
      <w:bookmarkEnd w:id="17018"/>
      <w:r>
        <w:rPr>
          <w:rtl/>
        </w:rPr>
        <w:t xml:space="preserve">תוכנית </w:t>
      </w:r>
      <w:bookmarkStart w:id="17019" w:name="_ETM_Q29_458509"/>
      <w:bookmarkEnd w:id="17019"/>
      <w:r>
        <w:rPr>
          <w:rtl/>
        </w:rPr>
        <w:t>אסטרטגית</w:t>
      </w:r>
      <w:r>
        <w:rPr>
          <w:rFonts w:hint="cs"/>
          <w:rtl/>
        </w:rPr>
        <w:t>?</w:t>
      </w:r>
      <w:r>
        <w:rPr>
          <w:rtl/>
        </w:rPr>
        <w:t xml:space="preserve"> </w:t>
      </w:r>
      <w:bookmarkStart w:id="17020" w:name="_ETM_Q29_460029"/>
      <w:bookmarkEnd w:id="17020"/>
      <w:r w:rsidR="00593671">
        <w:rPr>
          <w:rFonts w:hint="cs"/>
          <w:rtl/>
        </w:rPr>
        <w:t xml:space="preserve">היא </w:t>
      </w:r>
      <w:r>
        <w:rPr>
          <w:rtl/>
        </w:rPr>
        <w:t xml:space="preserve">מתנהלת </w:t>
      </w:r>
      <w:bookmarkStart w:id="17021" w:name="_ETM_Q29_461050"/>
      <w:bookmarkEnd w:id="17021"/>
      <w:r>
        <w:rPr>
          <w:rtl/>
        </w:rPr>
        <w:t xml:space="preserve">רק </w:t>
      </w:r>
      <w:bookmarkStart w:id="17022" w:name="_ETM_Q29_461380"/>
      <w:bookmarkEnd w:id="17022"/>
      <w:r>
        <w:rPr>
          <w:rtl/>
        </w:rPr>
        <w:t xml:space="preserve">בסיסמאות </w:t>
      </w:r>
      <w:bookmarkStart w:id="17023" w:name="_ETM_Q29_463120"/>
      <w:bookmarkEnd w:id="17023"/>
      <w:r>
        <w:rPr>
          <w:rtl/>
        </w:rPr>
        <w:t xml:space="preserve">ובתככים </w:t>
      </w:r>
      <w:bookmarkStart w:id="17024" w:name="_ETM_Q29_464379"/>
      <w:bookmarkEnd w:id="17024"/>
      <w:r>
        <w:rPr>
          <w:rtl/>
        </w:rPr>
        <w:t xml:space="preserve">פוליטיים </w:t>
      </w:r>
      <w:bookmarkStart w:id="17025" w:name="_ETM_Q29_465009"/>
      <w:bookmarkEnd w:id="17025"/>
      <w:r>
        <w:rPr>
          <w:rtl/>
        </w:rPr>
        <w:t xml:space="preserve">עלובים </w:t>
      </w:r>
      <w:bookmarkStart w:id="17026" w:name="_ETM_Q29_466220"/>
      <w:bookmarkEnd w:id="17026"/>
      <w:r>
        <w:rPr>
          <w:rtl/>
        </w:rPr>
        <w:t xml:space="preserve">של </w:t>
      </w:r>
      <w:bookmarkStart w:id="17027" w:name="_ETM_Q29_466550"/>
      <w:bookmarkEnd w:id="17027"/>
      <w:r>
        <w:rPr>
          <w:rtl/>
        </w:rPr>
        <w:t xml:space="preserve">הנהגה </w:t>
      </w:r>
      <w:bookmarkStart w:id="17028" w:name="_ETM_Q29_467720"/>
      <w:bookmarkEnd w:id="17028"/>
      <w:r>
        <w:rPr>
          <w:rtl/>
        </w:rPr>
        <w:t xml:space="preserve">שהייתה </w:t>
      </w:r>
      <w:bookmarkStart w:id="17029" w:name="_ETM_Q29_468200"/>
      <w:bookmarkEnd w:id="17029"/>
      <w:r>
        <w:rPr>
          <w:rtl/>
        </w:rPr>
        <w:t xml:space="preserve">צריכה </w:t>
      </w:r>
      <w:bookmarkStart w:id="17030" w:name="_ETM_Q29_468740"/>
      <w:bookmarkEnd w:id="17030"/>
      <w:r>
        <w:rPr>
          <w:rtl/>
        </w:rPr>
        <w:t xml:space="preserve">להניח </w:t>
      </w:r>
      <w:bookmarkStart w:id="17031" w:name="_ETM_Q29_469339"/>
      <w:bookmarkEnd w:id="17031"/>
      <w:r>
        <w:rPr>
          <w:rtl/>
        </w:rPr>
        <w:t xml:space="preserve">את </w:t>
      </w:r>
      <w:bookmarkStart w:id="17032" w:name="_ETM_Q29_469520"/>
      <w:bookmarkEnd w:id="17032"/>
      <w:r>
        <w:rPr>
          <w:rtl/>
        </w:rPr>
        <w:t xml:space="preserve">המפתחות </w:t>
      </w:r>
      <w:bookmarkStart w:id="17033" w:name="_ETM_Q29_470160"/>
      <w:bookmarkStart w:id="17034" w:name="_ETM_Q29_470940"/>
      <w:bookmarkEnd w:id="17033"/>
      <w:bookmarkEnd w:id="17034"/>
      <w:r>
        <w:rPr>
          <w:rFonts w:hint="cs"/>
          <w:rtl/>
        </w:rPr>
        <w:t>ב</w:t>
      </w:r>
      <w:r>
        <w:rPr>
          <w:rtl/>
        </w:rPr>
        <w:t xml:space="preserve">-8 </w:t>
      </w:r>
      <w:bookmarkStart w:id="17035" w:name="_ETM_Q29_471779"/>
      <w:bookmarkEnd w:id="17035"/>
      <w:r>
        <w:rPr>
          <w:rtl/>
        </w:rPr>
        <w:t xml:space="preserve">באוקטובר </w:t>
      </w:r>
      <w:bookmarkStart w:id="17036" w:name="_ETM_Q29_473100"/>
      <w:bookmarkEnd w:id="17036"/>
      <w:r>
        <w:rPr>
          <w:rtl/>
        </w:rPr>
        <w:t xml:space="preserve">בשנה </w:t>
      </w:r>
      <w:bookmarkStart w:id="17037" w:name="_ETM_Q29_473730"/>
      <w:bookmarkEnd w:id="17037"/>
      <w:r>
        <w:rPr>
          <w:rtl/>
        </w:rPr>
        <w:t>שעברה</w:t>
      </w:r>
      <w:r>
        <w:rPr>
          <w:rFonts w:hint="cs"/>
          <w:rtl/>
        </w:rPr>
        <w:t>.</w:t>
      </w:r>
      <w:r>
        <w:rPr>
          <w:rtl/>
        </w:rPr>
        <w:t xml:space="preserve"> </w:t>
      </w:r>
      <w:bookmarkStart w:id="17038" w:name="_ETM_Q29_475470"/>
      <w:bookmarkStart w:id="17039" w:name="_ETM_Q29_473725"/>
      <w:bookmarkStart w:id="17040" w:name="_ETM_Q29_473872"/>
      <w:bookmarkStart w:id="17041" w:name="_ETM_Q29_473962"/>
      <w:bookmarkStart w:id="17042" w:name="_ETM_Q29_474060"/>
      <w:bookmarkEnd w:id="17038"/>
      <w:bookmarkEnd w:id="17039"/>
      <w:bookmarkEnd w:id="17040"/>
      <w:bookmarkEnd w:id="17041"/>
      <w:bookmarkEnd w:id="17042"/>
      <w:r>
        <w:rPr>
          <w:rtl/>
        </w:rPr>
        <w:t xml:space="preserve">את </w:t>
      </w:r>
      <w:bookmarkStart w:id="17043" w:name="_ETM_Q29_475770"/>
      <w:bookmarkEnd w:id="17043"/>
      <w:r>
        <w:rPr>
          <w:rtl/>
        </w:rPr>
        <w:t xml:space="preserve">המלחמה </w:t>
      </w:r>
      <w:bookmarkStart w:id="17044" w:name="_ETM_Q29_476910"/>
      <w:bookmarkEnd w:id="17044"/>
      <w:r>
        <w:rPr>
          <w:rtl/>
        </w:rPr>
        <w:t xml:space="preserve">בעזה </w:t>
      </w:r>
      <w:bookmarkStart w:id="17045" w:name="_ETM_Q29_477720"/>
      <w:bookmarkEnd w:id="17045"/>
      <w:r>
        <w:rPr>
          <w:rtl/>
        </w:rPr>
        <w:t xml:space="preserve">צריך </w:t>
      </w:r>
      <w:bookmarkStart w:id="17046" w:name="_ETM_Q29_478350"/>
      <w:bookmarkEnd w:id="17046"/>
      <w:r>
        <w:rPr>
          <w:rtl/>
        </w:rPr>
        <w:t xml:space="preserve">לסיים </w:t>
      </w:r>
      <w:bookmarkStart w:id="17047" w:name="_ETM_Q29_479160"/>
      <w:bookmarkEnd w:id="17047"/>
      <w:r>
        <w:rPr>
          <w:rtl/>
        </w:rPr>
        <w:t>עכשיו</w:t>
      </w:r>
      <w:r>
        <w:rPr>
          <w:rFonts w:hint="cs"/>
          <w:rtl/>
        </w:rPr>
        <w:t>,</w:t>
      </w:r>
      <w:r>
        <w:rPr>
          <w:rtl/>
        </w:rPr>
        <w:t xml:space="preserve"> </w:t>
      </w:r>
      <w:bookmarkStart w:id="17048" w:name="_ETM_Q29_480420"/>
      <w:bookmarkStart w:id="17049" w:name="_ETM_Q29_480740"/>
      <w:bookmarkEnd w:id="17048"/>
      <w:bookmarkEnd w:id="17049"/>
      <w:r>
        <w:rPr>
          <w:rtl/>
        </w:rPr>
        <w:t>עכשיו</w:t>
      </w:r>
      <w:r>
        <w:rPr>
          <w:rFonts w:hint="cs"/>
          <w:rtl/>
        </w:rPr>
        <w:t>,</w:t>
      </w:r>
      <w:r>
        <w:rPr>
          <w:rtl/>
        </w:rPr>
        <w:t xml:space="preserve"> </w:t>
      </w:r>
      <w:bookmarkStart w:id="17050" w:name="_ETM_Q29_482080"/>
      <w:bookmarkEnd w:id="17050"/>
      <w:r>
        <w:rPr>
          <w:rtl/>
        </w:rPr>
        <w:t>למ</w:t>
      </w:r>
      <w:bookmarkStart w:id="17051" w:name="_ETM_Q29_480000"/>
      <w:bookmarkStart w:id="17052" w:name="_ETM_Q29_480990"/>
      <w:bookmarkStart w:id="17053" w:name="_ETM_Q29_482600"/>
      <w:bookmarkEnd w:id="17051"/>
      <w:bookmarkEnd w:id="17052"/>
      <w:bookmarkEnd w:id="17053"/>
      <w:r>
        <w:rPr>
          <w:rtl/>
        </w:rPr>
        <w:t xml:space="preserve">ען </w:t>
      </w:r>
      <w:bookmarkStart w:id="17054" w:name="_ETM_Q29_483140"/>
      <w:bookmarkEnd w:id="17054"/>
      <w:r>
        <w:rPr>
          <w:rtl/>
        </w:rPr>
        <w:t>החיילים</w:t>
      </w:r>
      <w:r>
        <w:rPr>
          <w:rFonts w:hint="cs"/>
          <w:rtl/>
        </w:rPr>
        <w:t>,</w:t>
      </w:r>
      <w:r>
        <w:rPr>
          <w:rtl/>
        </w:rPr>
        <w:t xml:space="preserve"> </w:t>
      </w:r>
      <w:bookmarkStart w:id="17055" w:name="_ETM_Q29_484520"/>
      <w:bookmarkEnd w:id="17055"/>
      <w:r>
        <w:rPr>
          <w:rtl/>
        </w:rPr>
        <w:t xml:space="preserve">למען </w:t>
      </w:r>
      <w:bookmarkStart w:id="17056" w:name="_ETM_Q29_485120"/>
      <w:bookmarkEnd w:id="17056"/>
      <w:r>
        <w:rPr>
          <w:rtl/>
        </w:rPr>
        <w:t xml:space="preserve">ההורים </w:t>
      </w:r>
      <w:bookmarkStart w:id="17057" w:name="_ETM_Q29_485630"/>
      <w:bookmarkEnd w:id="17057"/>
      <w:r>
        <w:rPr>
          <w:rtl/>
        </w:rPr>
        <w:t>שלהם</w:t>
      </w:r>
      <w:r>
        <w:rPr>
          <w:rFonts w:hint="cs"/>
          <w:rtl/>
        </w:rPr>
        <w:t>,</w:t>
      </w:r>
      <w:r>
        <w:rPr>
          <w:rtl/>
        </w:rPr>
        <w:t xml:space="preserve"> </w:t>
      </w:r>
      <w:bookmarkStart w:id="17058" w:name="_ETM_Q29_486740"/>
      <w:bookmarkEnd w:id="17058"/>
      <w:r>
        <w:rPr>
          <w:rtl/>
        </w:rPr>
        <w:t xml:space="preserve">למען </w:t>
      </w:r>
      <w:bookmarkStart w:id="17059" w:name="_ETM_Q29_487279"/>
      <w:bookmarkEnd w:id="17059"/>
      <w:r>
        <w:rPr>
          <w:rtl/>
        </w:rPr>
        <w:t xml:space="preserve">בני </w:t>
      </w:r>
      <w:bookmarkStart w:id="17060" w:name="_ETM_Q29_487580"/>
      <w:bookmarkEnd w:id="17060"/>
      <w:r>
        <w:rPr>
          <w:rtl/>
        </w:rPr>
        <w:t xml:space="preserve">ובנות </w:t>
      </w:r>
      <w:bookmarkStart w:id="17061" w:name="_ETM_Q29_488089"/>
      <w:bookmarkEnd w:id="17061"/>
      <w:r>
        <w:rPr>
          <w:rtl/>
        </w:rPr>
        <w:t>הזוג</w:t>
      </w:r>
      <w:r>
        <w:rPr>
          <w:rFonts w:hint="cs"/>
          <w:rtl/>
        </w:rPr>
        <w:t>,</w:t>
      </w:r>
      <w:r>
        <w:rPr>
          <w:rtl/>
        </w:rPr>
        <w:t xml:space="preserve"> </w:t>
      </w:r>
      <w:bookmarkStart w:id="17062" w:name="_ETM_Q29_488719"/>
      <w:bookmarkEnd w:id="17062"/>
      <w:r>
        <w:rPr>
          <w:rtl/>
        </w:rPr>
        <w:t xml:space="preserve">למען </w:t>
      </w:r>
      <w:bookmarkStart w:id="17063" w:name="_ETM_Q29_489080"/>
      <w:bookmarkEnd w:id="17063"/>
      <w:r>
        <w:rPr>
          <w:rtl/>
        </w:rPr>
        <w:t>הילדים</w:t>
      </w:r>
      <w:r>
        <w:rPr>
          <w:rFonts w:hint="cs"/>
          <w:rtl/>
        </w:rPr>
        <w:t>,</w:t>
      </w:r>
      <w:r>
        <w:rPr>
          <w:rtl/>
        </w:rPr>
        <w:t xml:space="preserve"> </w:t>
      </w:r>
      <w:bookmarkStart w:id="17064" w:name="_ETM_Q29_490010"/>
      <w:bookmarkEnd w:id="17064"/>
      <w:r>
        <w:rPr>
          <w:rtl/>
        </w:rPr>
        <w:t xml:space="preserve">למען </w:t>
      </w:r>
      <w:bookmarkStart w:id="17065" w:name="_ETM_Q29_490549"/>
      <w:bookmarkEnd w:id="17065"/>
      <w:r>
        <w:rPr>
          <w:rtl/>
        </w:rPr>
        <w:t>ה</w:t>
      </w:r>
      <w:r>
        <w:rPr>
          <w:rFonts w:hint="cs"/>
          <w:rtl/>
        </w:rPr>
        <w:t>אח</w:t>
      </w:r>
      <w:r>
        <w:rPr>
          <w:rtl/>
        </w:rPr>
        <w:t>ים</w:t>
      </w:r>
      <w:r>
        <w:rPr>
          <w:rFonts w:hint="cs"/>
          <w:rtl/>
        </w:rPr>
        <w:t>.</w:t>
      </w:r>
      <w:r>
        <w:rPr>
          <w:rtl/>
        </w:rPr>
        <w:t xml:space="preserve"> </w:t>
      </w:r>
      <w:bookmarkStart w:id="17066" w:name="_ETM_Q29_491629"/>
      <w:bookmarkEnd w:id="17066"/>
      <w:r>
        <w:rPr>
          <w:rtl/>
        </w:rPr>
        <w:t xml:space="preserve">את </w:t>
      </w:r>
      <w:bookmarkStart w:id="17067" w:name="_ETM_Q29_491900"/>
      <w:bookmarkEnd w:id="17067"/>
      <w:r>
        <w:rPr>
          <w:rtl/>
        </w:rPr>
        <w:t xml:space="preserve">המלחמה </w:t>
      </w:r>
      <w:bookmarkStart w:id="17068" w:name="_ETM_Q29_492589"/>
      <w:bookmarkEnd w:id="17068"/>
      <w:r>
        <w:rPr>
          <w:rtl/>
        </w:rPr>
        <w:t xml:space="preserve">בעזה </w:t>
      </w:r>
      <w:bookmarkStart w:id="17069" w:name="_ETM_Q29_493070"/>
      <w:bookmarkEnd w:id="17069"/>
      <w:r>
        <w:rPr>
          <w:rtl/>
        </w:rPr>
        <w:t xml:space="preserve">צריך </w:t>
      </w:r>
      <w:bookmarkStart w:id="17070" w:name="_ETM_Q29_493459"/>
      <w:bookmarkEnd w:id="17070"/>
      <w:r>
        <w:rPr>
          <w:rtl/>
        </w:rPr>
        <w:t xml:space="preserve">לסיים </w:t>
      </w:r>
      <w:bookmarkStart w:id="17071" w:name="_ETM_Q29_494480"/>
      <w:bookmarkEnd w:id="17071"/>
      <w:r>
        <w:rPr>
          <w:rtl/>
        </w:rPr>
        <w:t xml:space="preserve">כדי </w:t>
      </w:r>
      <w:bookmarkStart w:id="17072" w:name="_ETM_Q29_494779"/>
      <w:bookmarkEnd w:id="17072"/>
      <w:r>
        <w:rPr>
          <w:rtl/>
        </w:rPr>
        <w:t xml:space="preserve">שנוכל </w:t>
      </w:r>
      <w:bookmarkStart w:id="17073" w:name="_ETM_Q29_495440"/>
      <w:bookmarkEnd w:id="17073"/>
      <w:r>
        <w:rPr>
          <w:rtl/>
        </w:rPr>
        <w:t xml:space="preserve">להחזיר </w:t>
      </w:r>
      <w:bookmarkStart w:id="17074" w:name="_ETM_Q29_496130"/>
      <w:bookmarkEnd w:id="17074"/>
      <w:r>
        <w:rPr>
          <w:rtl/>
        </w:rPr>
        <w:t xml:space="preserve">את </w:t>
      </w:r>
      <w:bookmarkStart w:id="17075" w:name="_ETM_Q29_496369"/>
      <w:bookmarkEnd w:id="17075"/>
      <w:r>
        <w:rPr>
          <w:rtl/>
        </w:rPr>
        <w:t xml:space="preserve">כל </w:t>
      </w:r>
      <w:bookmarkStart w:id="17076" w:name="_ETM_Q29_496699"/>
      <w:bookmarkEnd w:id="17076"/>
      <w:r>
        <w:rPr>
          <w:rtl/>
        </w:rPr>
        <w:t>החטופים</w:t>
      </w:r>
      <w:r>
        <w:rPr>
          <w:rFonts w:hint="cs"/>
          <w:rtl/>
        </w:rPr>
        <w:t>.</w:t>
      </w:r>
      <w:r>
        <w:rPr>
          <w:rtl/>
        </w:rPr>
        <w:t xml:space="preserve"> </w:t>
      </w:r>
      <w:bookmarkStart w:id="17077" w:name="_ETM_Q29_497920"/>
      <w:bookmarkEnd w:id="17077"/>
      <w:r>
        <w:rPr>
          <w:rtl/>
        </w:rPr>
        <w:t xml:space="preserve">את </w:t>
      </w:r>
      <w:bookmarkStart w:id="17078" w:name="_ETM_Q29_498279"/>
      <w:bookmarkEnd w:id="17078"/>
      <w:r>
        <w:rPr>
          <w:rtl/>
        </w:rPr>
        <w:t>כולם</w:t>
      </w:r>
      <w:r>
        <w:rPr>
          <w:rFonts w:hint="cs"/>
          <w:rtl/>
        </w:rPr>
        <w:t>,</w:t>
      </w:r>
      <w:r>
        <w:rPr>
          <w:rtl/>
        </w:rPr>
        <w:t xml:space="preserve"> </w:t>
      </w:r>
      <w:bookmarkStart w:id="17079" w:name="_ETM_Q29_499269"/>
      <w:bookmarkEnd w:id="17079"/>
      <w:r>
        <w:rPr>
          <w:rtl/>
        </w:rPr>
        <w:t xml:space="preserve">ולא </w:t>
      </w:r>
      <w:bookmarkStart w:id="17080" w:name="_ETM_Q29_499660"/>
      <w:bookmarkEnd w:id="17080"/>
      <w:r>
        <w:rPr>
          <w:rtl/>
        </w:rPr>
        <w:t xml:space="preserve">רק </w:t>
      </w:r>
      <w:bookmarkStart w:id="17081" w:name="_ETM_Q29_499869"/>
      <w:bookmarkEnd w:id="17081"/>
      <w:r>
        <w:rPr>
          <w:rtl/>
        </w:rPr>
        <w:t xml:space="preserve">את </w:t>
      </w:r>
      <w:bookmarkStart w:id="17082" w:name="_ETM_Q29_500019"/>
      <w:bookmarkEnd w:id="17082"/>
      <w:r>
        <w:rPr>
          <w:rtl/>
        </w:rPr>
        <w:t>חלקם</w:t>
      </w:r>
      <w:r>
        <w:rPr>
          <w:rFonts w:hint="cs"/>
          <w:rtl/>
        </w:rPr>
        <w:t>.</w:t>
      </w:r>
      <w:r>
        <w:rPr>
          <w:rtl/>
        </w:rPr>
        <w:t xml:space="preserve"> </w:t>
      </w:r>
      <w:bookmarkStart w:id="17083" w:name="_ETM_Q29_501210"/>
      <w:bookmarkStart w:id="17084" w:name="_ETM_Q29_501599"/>
      <w:bookmarkEnd w:id="17083"/>
      <w:bookmarkEnd w:id="17084"/>
      <w:r>
        <w:rPr>
          <w:rFonts w:hint="cs"/>
          <w:rtl/>
        </w:rPr>
        <w:t>את ה</w:t>
      </w:r>
      <w:r>
        <w:rPr>
          <w:rtl/>
        </w:rPr>
        <w:t xml:space="preserve">מלחמה </w:t>
      </w:r>
      <w:bookmarkStart w:id="17085" w:name="_ETM_Q29_502199"/>
      <w:bookmarkEnd w:id="17085"/>
      <w:r>
        <w:rPr>
          <w:rtl/>
        </w:rPr>
        <w:t xml:space="preserve">בעזה </w:t>
      </w:r>
      <w:bookmarkStart w:id="17086" w:name="_ETM_Q29_502710"/>
      <w:bookmarkEnd w:id="17086"/>
      <w:r>
        <w:rPr>
          <w:rtl/>
        </w:rPr>
        <w:t xml:space="preserve">צריך </w:t>
      </w:r>
      <w:bookmarkStart w:id="17087" w:name="_ETM_Q29_503099"/>
      <w:bookmarkEnd w:id="17087"/>
      <w:r>
        <w:rPr>
          <w:rtl/>
        </w:rPr>
        <w:t xml:space="preserve">לסיים </w:t>
      </w:r>
      <w:bookmarkStart w:id="17088" w:name="_ETM_Q29_504089"/>
      <w:bookmarkEnd w:id="17088"/>
      <w:r>
        <w:rPr>
          <w:rtl/>
        </w:rPr>
        <w:t xml:space="preserve">למען </w:t>
      </w:r>
      <w:bookmarkStart w:id="17089" w:name="_ETM_Q29_504630"/>
      <w:bookmarkEnd w:id="17089"/>
      <w:r>
        <w:rPr>
          <w:rtl/>
        </w:rPr>
        <w:t xml:space="preserve">ילדים </w:t>
      </w:r>
      <w:bookmarkStart w:id="17090" w:name="_ETM_Q29_505170"/>
      <w:bookmarkEnd w:id="17090"/>
      <w:r>
        <w:rPr>
          <w:rtl/>
        </w:rPr>
        <w:t>ישראלים</w:t>
      </w:r>
      <w:r>
        <w:rPr>
          <w:rFonts w:hint="cs"/>
          <w:rtl/>
        </w:rPr>
        <w:t>,</w:t>
      </w:r>
      <w:r>
        <w:rPr>
          <w:rtl/>
        </w:rPr>
        <w:t xml:space="preserve"> </w:t>
      </w:r>
      <w:bookmarkStart w:id="17091" w:name="_ETM_Q29_506279"/>
      <w:bookmarkEnd w:id="17091"/>
      <w:r>
        <w:rPr>
          <w:rtl/>
        </w:rPr>
        <w:t>וכן</w:t>
      </w:r>
      <w:r>
        <w:rPr>
          <w:rFonts w:hint="cs"/>
          <w:rtl/>
        </w:rPr>
        <w:t>,</w:t>
      </w:r>
      <w:r>
        <w:rPr>
          <w:rtl/>
        </w:rPr>
        <w:t xml:space="preserve"> </w:t>
      </w:r>
      <w:bookmarkStart w:id="17092" w:name="_ETM_Q29_506849"/>
      <w:bookmarkEnd w:id="17092"/>
      <w:r>
        <w:rPr>
          <w:rtl/>
        </w:rPr>
        <w:t xml:space="preserve">גם </w:t>
      </w:r>
      <w:bookmarkStart w:id="17093" w:name="_ETM_Q29_507119"/>
      <w:bookmarkEnd w:id="17093"/>
      <w:r>
        <w:rPr>
          <w:rtl/>
        </w:rPr>
        <w:t xml:space="preserve">למען </w:t>
      </w:r>
      <w:bookmarkStart w:id="17094" w:name="_ETM_Q29_507570"/>
      <w:bookmarkEnd w:id="17094"/>
      <w:r>
        <w:rPr>
          <w:rtl/>
        </w:rPr>
        <w:t xml:space="preserve">ילדים </w:t>
      </w:r>
      <w:bookmarkStart w:id="17095" w:name="_ETM_Q29_508109"/>
      <w:bookmarkEnd w:id="17095"/>
      <w:r>
        <w:rPr>
          <w:rtl/>
        </w:rPr>
        <w:t>פלסטינים</w:t>
      </w:r>
      <w:r>
        <w:rPr>
          <w:rFonts w:hint="cs"/>
          <w:rtl/>
        </w:rPr>
        <w:t>.</w:t>
      </w:r>
      <w:r>
        <w:rPr>
          <w:rtl/>
        </w:rPr>
        <w:t xml:space="preserve"> </w:t>
      </w:r>
      <w:bookmarkStart w:id="17096" w:name="_ETM_Q29_509710"/>
      <w:bookmarkEnd w:id="17096"/>
      <w:r>
        <w:rPr>
          <w:rtl/>
        </w:rPr>
        <w:t xml:space="preserve">את </w:t>
      </w:r>
      <w:bookmarkStart w:id="17097" w:name="_ETM_Q29_509829"/>
      <w:bookmarkEnd w:id="17097"/>
      <w:r>
        <w:rPr>
          <w:rtl/>
        </w:rPr>
        <w:t xml:space="preserve">המלחמה </w:t>
      </w:r>
      <w:bookmarkStart w:id="17098" w:name="_ETM_Q29_510609"/>
      <w:bookmarkEnd w:id="17098"/>
      <w:r>
        <w:rPr>
          <w:rtl/>
        </w:rPr>
        <w:t xml:space="preserve">בעזה </w:t>
      </w:r>
      <w:bookmarkStart w:id="17099" w:name="_ETM_Q29_511689"/>
      <w:bookmarkEnd w:id="17099"/>
      <w:r>
        <w:rPr>
          <w:rtl/>
        </w:rPr>
        <w:t xml:space="preserve">צריך </w:t>
      </w:r>
      <w:bookmarkStart w:id="17100" w:name="_ETM_Q29_512199"/>
      <w:bookmarkEnd w:id="17100"/>
      <w:r>
        <w:rPr>
          <w:rtl/>
        </w:rPr>
        <w:t xml:space="preserve">לסיים </w:t>
      </w:r>
      <w:bookmarkStart w:id="17101" w:name="_ETM_Q29_512920"/>
      <w:bookmarkEnd w:id="17101"/>
      <w:r>
        <w:rPr>
          <w:rtl/>
        </w:rPr>
        <w:t>למ</w:t>
      </w:r>
      <w:r>
        <w:rPr>
          <w:rFonts w:hint="cs"/>
          <w:rtl/>
        </w:rPr>
        <w:t>ען</w:t>
      </w:r>
      <w:r>
        <w:rPr>
          <w:rtl/>
        </w:rPr>
        <w:t xml:space="preserve"> </w:t>
      </w:r>
      <w:bookmarkStart w:id="17102" w:name="_ETM_Q29_513430"/>
      <w:bookmarkEnd w:id="17102"/>
      <w:r>
        <w:rPr>
          <w:rtl/>
        </w:rPr>
        <w:t xml:space="preserve">נשמתה </w:t>
      </w:r>
      <w:bookmarkStart w:id="17103" w:name="_ETM_Q29_514989"/>
      <w:bookmarkEnd w:id="17103"/>
      <w:r>
        <w:rPr>
          <w:rtl/>
        </w:rPr>
        <w:t xml:space="preserve">של </w:t>
      </w:r>
      <w:bookmarkStart w:id="17104" w:name="_ETM_Q29_515289"/>
      <w:bookmarkEnd w:id="17104"/>
      <w:r>
        <w:rPr>
          <w:rtl/>
        </w:rPr>
        <w:t xml:space="preserve">מדינת </w:t>
      </w:r>
      <w:bookmarkStart w:id="17105" w:name="_ETM_Q29_515920"/>
      <w:bookmarkEnd w:id="17105"/>
      <w:r>
        <w:rPr>
          <w:rtl/>
        </w:rPr>
        <w:t>ישראל</w:t>
      </w:r>
      <w:r>
        <w:rPr>
          <w:rFonts w:hint="cs"/>
          <w:rtl/>
        </w:rPr>
        <w:t>,</w:t>
      </w:r>
      <w:r>
        <w:rPr>
          <w:rtl/>
        </w:rPr>
        <w:t xml:space="preserve"> </w:t>
      </w:r>
      <w:bookmarkStart w:id="17106" w:name="_ETM_Q29_517379"/>
      <w:bookmarkEnd w:id="17106"/>
      <w:r>
        <w:rPr>
          <w:rtl/>
        </w:rPr>
        <w:t xml:space="preserve">למען </w:t>
      </w:r>
      <w:bookmarkStart w:id="17107" w:name="_ETM_Q29_517949"/>
      <w:bookmarkEnd w:id="17107"/>
      <w:r>
        <w:rPr>
          <w:rtl/>
        </w:rPr>
        <w:t>ערכיה</w:t>
      </w:r>
      <w:r>
        <w:rPr>
          <w:rFonts w:hint="cs"/>
          <w:rtl/>
        </w:rPr>
        <w:t>,</w:t>
      </w:r>
      <w:r>
        <w:rPr>
          <w:rtl/>
        </w:rPr>
        <w:t xml:space="preserve"> </w:t>
      </w:r>
      <w:bookmarkStart w:id="17108" w:name="_ETM_Q29_519179"/>
      <w:bookmarkEnd w:id="17108"/>
      <w:r>
        <w:rPr>
          <w:rtl/>
        </w:rPr>
        <w:t xml:space="preserve">למען </w:t>
      </w:r>
      <w:bookmarkStart w:id="17109" w:name="_ETM_Q29_519899"/>
      <w:bookmarkEnd w:id="17109"/>
      <w:r>
        <w:rPr>
          <w:rtl/>
        </w:rPr>
        <w:t>דמותה</w:t>
      </w:r>
      <w:r>
        <w:rPr>
          <w:rFonts w:hint="cs"/>
          <w:rtl/>
        </w:rPr>
        <w:t>.</w:t>
      </w:r>
      <w:r>
        <w:rPr>
          <w:rtl/>
        </w:rPr>
        <w:t xml:space="preserve"> </w:t>
      </w:r>
      <w:bookmarkStart w:id="17110" w:name="_ETM_Q29_521540"/>
      <w:bookmarkEnd w:id="17110"/>
    </w:p>
    <w:p w:rsidR="00704C15" w:rsidRDefault="00704C15" w:rsidP="006144DF">
      <w:pPr>
        <w:rPr>
          <w:rtl/>
        </w:rPr>
      </w:pPr>
      <w:bookmarkStart w:id="17111" w:name="_ETM_Q29_521015"/>
      <w:bookmarkStart w:id="17112" w:name="_ETM_Q29_521107"/>
      <w:bookmarkEnd w:id="17111"/>
      <w:bookmarkEnd w:id="17112"/>
    </w:p>
    <w:p w:rsidR="00704C15" w:rsidRDefault="00704C15" w:rsidP="006144DF">
      <w:pPr>
        <w:rPr>
          <w:rtl/>
        </w:rPr>
      </w:pPr>
      <w:bookmarkStart w:id="17113" w:name="_ETM_Q29_521158"/>
      <w:bookmarkStart w:id="17114" w:name="_ETM_Q29_521227"/>
      <w:bookmarkEnd w:id="17113"/>
      <w:bookmarkEnd w:id="17114"/>
      <w:r>
        <w:rPr>
          <w:rtl/>
        </w:rPr>
        <w:t xml:space="preserve">הממשלה </w:t>
      </w:r>
      <w:bookmarkStart w:id="17115" w:name="_ETM_Q29_522559"/>
      <w:bookmarkEnd w:id="17115"/>
      <w:r>
        <w:rPr>
          <w:rFonts w:hint="cs"/>
          <w:rtl/>
        </w:rPr>
        <w:t>ה</w:t>
      </w:r>
      <w:r>
        <w:rPr>
          <w:rtl/>
        </w:rPr>
        <w:t>מו</w:t>
      </w:r>
      <w:r>
        <w:rPr>
          <w:rFonts w:hint="cs"/>
          <w:rtl/>
        </w:rPr>
        <w:t>ש</w:t>
      </w:r>
      <w:r>
        <w:rPr>
          <w:rtl/>
        </w:rPr>
        <w:t xml:space="preserve">חתת </w:t>
      </w:r>
      <w:bookmarkStart w:id="17116" w:name="_ETM_Q29_523550"/>
      <w:bookmarkEnd w:id="17116"/>
      <w:r>
        <w:rPr>
          <w:rtl/>
        </w:rPr>
        <w:t xml:space="preserve">והמופקרת </w:t>
      </w:r>
      <w:bookmarkStart w:id="17117" w:name="_ETM_Q29_524390"/>
      <w:bookmarkEnd w:id="17117"/>
      <w:r>
        <w:rPr>
          <w:rtl/>
        </w:rPr>
        <w:t xml:space="preserve">שלכם </w:t>
      </w:r>
      <w:bookmarkStart w:id="17118" w:name="_ETM_Q29_525510"/>
      <w:bookmarkEnd w:id="17118"/>
      <w:r>
        <w:rPr>
          <w:rtl/>
        </w:rPr>
        <w:t xml:space="preserve">כבר </w:t>
      </w:r>
      <w:bookmarkStart w:id="17119" w:name="_ETM_Q29_525899"/>
      <w:bookmarkEnd w:id="17119"/>
      <w:r>
        <w:rPr>
          <w:rtl/>
        </w:rPr>
        <w:t xml:space="preserve">מרעילה </w:t>
      </w:r>
      <w:bookmarkStart w:id="17120" w:name="_ETM_Q29_526710"/>
      <w:bookmarkEnd w:id="17120"/>
      <w:r>
        <w:rPr>
          <w:rtl/>
        </w:rPr>
        <w:t xml:space="preserve">את </w:t>
      </w:r>
      <w:bookmarkStart w:id="17121" w:name="_ETM_Q29_526920"/>
      <w:bookmarkEnd w:id="17121"/>
      <w:r>
        <w:rPr>
          <w:rtl/>
        </w:rPr>
        <w:t xml:space="preserve">בארות </w:t>
      </w:r>
      <w:bookmarkStart w:id="17122" w:name="_ETM_Q29_527460"/>
      <w:bookmarkEnd w:id="17122"/>
      <w:r>
        <w:rPr>
          <w:rtl/>
        </w:rPr>
        <w:t xml:space="preserve">המים </w:t>
      </w:r>
      <w:bookmarkStart w:id="17123" w:name="_ETM_Q29_527850"/>
      <w:bookmarkEnd w:id="17123"/>
      <w:r>
        <w:rPr>
          <w:rtl/>
        </w:rPr>
        <w:t xml:space="preserve">החיים </w:t>
      </w:r>
      <w:bookmarkStart w:id="17124" w:name="_ETM_Q29_528660"/>
      <w:bookmarkEnd w:id="17124"/>
      <w:r>
        <w:rPr>
          <w:rtl/>
        </w:rPr>
        <w:t xml:space="preserve">של </w:t>
      </w:r>
      <w:bookmarkStart w:id="17125" w:name="_ETM_Q29_528899"/>
      <w:bookmarkEnd w:id="17125"/>
      <w:r>
        <w:rPr>
          <w:rtl/>
        </w:rPr>
        <w:t xml:space="preserve">החברה </w:t>
      </w:r>
      <w:bookmarkStart w:id="17126" w:name="_ETM_Q29_529410"/>
      <w:bookmarkEnd w:id="17126"/>
      <w:r>
        <w:rPr>
          <w:rtl/>
        </w:rPr>
        <w:t>הישראלית</w:t>
      </w:r>
      <w:r>
        <w:rPr>
          <w:rFonts w:hint="cs"/>
          <w:rtl/>
        </w:rPr>
        <w:t>.</w:t>
      </w:r>
      <w:r>
        <w:rPr>
          <w:rtl/>
        </w:rPr>
        <w:t xml:space="preserve"> </w:t>
      </w:r>
      <w:bookmarkStart w:id="17127" w:name="_ETM_Q29_530850"/>
      <w:bookmarkEnd w:id="17127"/>
      <w:r>
        <w:rPr>
          <w:rtl/>
        </w:rPr>
        <w:t xml:space="preserve">עלינו </w:t>
      </w:r>
      <w:bookmarkStart w:id="17128" w:name="_ETM_Q29_531360"/>
      <w:bookmarkEnd w:id="17128"/>
      <w:r>
        <w:rPr>
          <w:rtl/>
        </w:rPr>
        <w:t xml:space="preserve">לעשות </w:t>
      </w:r>
      <w:bookmarkStart w:id="17129" w:name="_ETM_Q29_531990"/>
      <w:bookmarkEnd w:id="17129"/>
      <w:r>
        <w:rPr>
          <w:rtl/>
        </w:rPr>
        <w:t xml:space="preserve">הכול </w:t>
      </w:r>
      <w:bookmarkStart w:id="17130" w:name="_ETM_Q29_532890"/>
      <w:bookmarkEnd w:id="17130"/>
      <w:r>
        <w:rPr>
          <w:rtl/>
        </w:rPr>
        <w:t xml:space="preserve">כדי </w:t>
      </w:r>
      <w:bookmarkStart w:id="17131" w:name="_ETM_Q29_533220"/>
      <w:bookmarkEnd w:id="17131"/>
      <w:r>
        <w:rPr>
          <w:rtl/>
        </w:rPr>
        <w:t xml:space="preserve">לעצור </w:t>
      </w:r>
      <w:bookmarkStart w:id="17132" w:name="_ETM_Q29_533790"/>
      <w:bookmarkEnd w:id="17132"/>
      <w:r>
        <w:rPr>
          <w:rtl/>
        </w:rPr>
        <w:t xml:space="preserve">את </w:t>
      </w:r>
      <w:bookmarkStart w:id="17133" w:name="_ETM_Q29_533970"/>
      <w:bookmarkEnd w:id="17133"/>
      <w:r>
        <w:rPr>
          <w:rtl/>
        </w:rPr>
        <w:t xml:space="preserve">המלחמה </w:t>
      </w:r>
      <w:bookmarkStart w:id="17134" w:name="_ETM_Q29_535200"/>
      <w:bookmarkEnd w:id="17134"/>
      <w:r>
        <w:rPr>
          <w:rtl/>
        </w:rPr>
        <w:t xml:space="preserve">ולעצור </w:t>
      </w:r>
      <w:bookmarkStart w:id="17135" w:name="_ETM_Q29_536580"/>
      <w:bookmarkEnd w:id="17135"/>
      <w:r>
        <w:rPr>
          <w:rtl/>
        </w:rPr>
        <w:t xml:space="preserve">את </w:t>
      </w:r>
      <w:bookmarkStart w:id="17136" w:name="_ETM_Q29_536790"/>
      <w:bookmarkEnd w:id="17136"/>
      <w:r>
        <w:rPr>
          <w:rFonts w:hint="cs"/>
          <w:rtl/>
        </w:rPr>
        <w:t>אותו רעל</w:t>
      </w:r>
      <w:r>
        <w:rPr>
          <w:rtl/>
        </w:rPr>
        <w:t xml:space="preserve"> </w:t>
      </w:r>
      <w:bookmarkStart w:id="17137" w:name="_ETM_Q29_537630"/>
      <w:bookmarkEnd w:id="17137"/>
      <w:r>
        <w:rPr>
          <w:rtl/>
        </w:rPr>
        <w:t xml:space="preserve">שמחלחל </w:t>
      </w:r>
      <w:bookmarkStart w:id="17138" w:name="_ETM_Q29_538529"/>
      <w:bookmarkEnd w:id="17138"/>
      <w:r>
        <w:rPr>
          <w:rtl/>
        </w:rPr>
        <w:t xml:space="preserve">לתוך </w:t>
      </w:r>
      <w:bookmarkStart w:id="17139" w:name="_ETM_Q29_538890"/>
      <w:bookmarkEnd w:id="17139"/>
      <w:r>
        <w:rPr>
          <w:rtl/>
        </w:rPr>
        <w:t>נשמתנו</w:t>
      </w:r>
      <w:r>
        <w:rPr>
          <w:rFonts w:hint="cs"/>
          <w:rtl/>
        </w:rPr>
        <w:t>.</w:t>
      </w:r>
      <w:r>
        <w:rPr>
          <w:rtl/>
        </w:rPr>
        <w:t xml:space="preserve"> </w:t>
      </w:r>
      <w:bookmarkStart w:id="17140" w:name="_ETM_Q29_540680"/>
      <w:bookmarkEnd w:id="17140"/>
      <w:r>
        <w:rPr>
          <w:rFonts w:hint="cs"/>
          <w:rtl/>
        </w:rPr>
        <w:t>"</w:t>
      </w:r>
      <w:r>
        <w:rPr>
          <w:rtl/>
        </w:rPr>
        <w:t>ראי</w:t>
      </w:r>
      <w:r>
        <w:rPr>
          <w:rFonts w:hint="cs"/>
          <w:rtl/>
        </w:rPr>
        <w:t>,</w:t>
      </w:r>
      <w:r>
        <w:rPr>
          <w:rtl/>
        </w:rPr>
        <w:t xml:space="preserve"> </w:t>
      </w:r>
      <w:bookmarkStart w:id="17141" w:name="_ETM_Q29_541370"/>
      <w:bookmarkEnd w:id="17141"/>
      <w:r>
        <w:rPr>
          <w:rtl/>
        </w:rPr>
        <w:t>אדמה</w:t>
      </w:r>
      <w:r>
        <w:rPr>
          <w:rFonts w:hint="cs"/>
          <w:rtl/>
        </w:rPr>
        <w:t>,</w:t>
      </w:r>
      <w:r>
        <w:rPr>
          <w:rtl/>
        </w:rPr>
        <w:t xml:space="preserve"> </w:t>
      </w:r>
      <w:bookmarkStart w:id="17142" w:name="_ETM_Q29_542469"/>
      <w:bookmarkEnd w:id="17142"/>
      <w:r>
        <w:rPr>
          <w:rtl/>
        </w:rPr>
        <w:t xml:space="preserve">כי </w:t>
      </w:r>
      <w:bookmarkStart w:id="17143" w:name="_ETM_Q29_542680"/>
      <w:bookmarkEnd w:id="17143"/>
      <w:r>
        <w:rPr>
          <w:rtl/>
        </w:rPr>
        <w:t xml:space="preserve">היינו </w:t>
      </w:r>
      <w:bookmarkStart w:id="17144" w:name="_ETM_Q29_543070"/>
      <w:bookmarkEnd w:id="17144"/>
      <w:r>
        <w:rPr>
          <w:rtl/>
        </w:rPr>
        <w:t xml:space="preserve">בזבזנים </w:t>
      </w:r>
      <w:bookmarkStart w:id="17145" w:name="_ETM_Q29_544150"/>
      <w:bookmarkEnd w:id="17145"/>
      <w:r>
        <w:rPr>
          <w:rtl/>
        </w:rPr>
        <w:t xml:space="preserve">עד </w:t>
      </w:r>
      <w:bookmarkStart w:id="17146" w:name="_ETM_Q29_544479"/>
      <w:bookmarkEnd w:id="17146"/>
      <w:r>
        <w:rPr>
          <w:rtl/>
        </w:rPr>
        <w:t>מאוד</w:t>
      </w:r>
      <w:r>
        <w:rPr>
          <w:rFonts w:hint="cs"/>
          <w:rtl/>
        </w:rPr>
        <w:t xml:space="preserve">" </w:t>
      </w:r>
      <w:r>
        <w:rPr>
          <w:rFonts w:hint="eastAsia"/>
          <w:rtl/>
        </w:rPr>
        <w:t>–</w:t>
      </w:r>
      <w:r>
        <w:rPr>
          <w:rtl/>
        </w:rPr>
        <w:t xml:space="preserve"> </w:t>
      </w:r>
      <w:bookmarkStart w:id="17147" w:name="_ETM_Q29_545020"/>
      <w:bookmarkEnd w:id="17147"/>
      <w:r>
        <w:rPr>
          <w:rtl/>
        </w:rPr>
        <w:t xml:space="preserve">כתב </w:t>
      </w:r>
      <w:bookmarkStart w:id="17148" w:name="_ETM_Q29_545500"/>
      <w:bookmarkEnd w:id="17148"/>
      <w:r>
        <w:rPr>
          <w:rtl/>
        </w:rPr>
        <w:t xml:space="preserve">שאול </w:t>
      </w:r>
      <w:bookmarkStart w:id="17149" w:name="_ETM_Q29_545890"/>
      <w:bookmarkEnd w:id="17149"/>
      <w:r>
        <w:rPr>
          <w:rtl/>
        </w:rPr>
        <w:t xml:space="preserve">טשרניחובסקי </w:t>
      </w:r>
      <w:bookmarkStart w:id="17150" w:name="_ETM_Q29_547770"/>
      <w:bookmarkEnd w:id="17150"/>
      <w:r>
        <w:rPr>
          <w:rFonts w:hint="cs"/>
          <w:rtl/>
        </w:rPr>
        <w:t>ב-</w:t>
      </w:r>
      <w:r>
        <w:rPr>
          <w:rtl/>
        </w:rPr>
        <w:t>1938</w:t>
      </w:r>
      <w:r>
        <w:rPr>
          <w:rFonts w:hint="cs"/>
          <w:rtl/>
        </w:rPr>
        <w:t>.</w:t>
      </w:r>
      <w:r>
        <w:rPr>
          <w:rtl/>
        </w:rPr>
        <w:t xml:space="preserve"> </w:t>
      </w:r>
      <w:bookmarkStart w:id="17151" w:name="_ETM_Q29_550589"/>
      <w:bookmarkEnd w:id="17151"/>
      <w:r>
        <w:rPr>
          <w:rtl/>
        </w:rPr>
        <w:t>אוי</w:t>
      </w:r>
      <w:r>
        <w:rPr>
          <w:rFonts w:hint="cs"/>
          <w:rtl/>
        </w:rPr>
        <w:t>,</w:t>
      </w:r>
      <w:r>
        <w:rPr>
          <w:rtl/>
        </w:rPr>
        <w:t xml:space="preserve"> </w:t>
      </w:r>
      <w:bookmarkStart w:id="17152" w:name="_ETM_Q29_551250"/>
      <w:bookmarkEnd w:id="17152"/>
      <w:r>
        <w:rPr>
          <w:rtl/>
        </w:rPr>
        <w:t xml:space="preserve">כמה </w:t>
      </w:r>
      <w:bookmarkStart w:id="17153" w:name="_ETM_Q29_551880"/>
      <w:bookmarkEnd w:id="17153"/>
      <w:r>
        <w:rPr>
          <w:rtl/>
        </w:rPr>
        <w:t xml:space="preserve">אנחנו </w:t>
      </w:r>
      <w:bookmarkStart w:id="17154" w:name="_ETM_Q29_552540"/>
      <w:bookmarkEnd w:id="17154"/>
      <w:r>
        <w:rPr>
          <w:rtl/>
        </w:rPr>
        <w:t xml:space="preserve">בזבזנים </w:t>
      </w:r>
      <w:bookmarkStart w:id="17155" w:name="_ETM_Q29_554409"/>
      <w:bookmarkEnd w:id="17155"/>
      <w:r>
        <w:rPr>
          <w:rtl/>
        </w:rPr>
        <w:t xml:space="preserve">בחיי </w:t>
      </w:r>
      <w:bookmarkStart w:id="17156" w:name="_ETM_Q29_555310"/>
      <w:bookmarkEnd w:id="17156"/>
      <w:r>
        <w:rPr>
          <w:rtl/>
        </w:rPr>
        <w:t xml:space="preserve">חיילינו </w:t>
      </w:r>
      <w:bookmarkStart w:id="17157" w:name="_ETM_Q29_556270"/>
      <w:bookmarkEnd w:id="17157"/>
      <w:r>
        <w:rPr>
          <w:rtl/>
        </w:rPr>
        <w:t>הצעירים</w:t>
      </w:r>
      <w:r>
        <w:rPr>
          <w:rFonts w:hint="cs"/>
          <w:rtl/>
        </w:rPr>
        <w:t>,</w:t>
      </w:r>
      <w:r>
        <w:rPr>
          <w:rtl/>
        </w:rPr>
        <w:t xml:space="preserve"> </w:t>
      </w:r>
      <w:bookmarkStart w:id="17158" w:name="_ETM_Q29_557990"/>
      <w:bookmarkEnd w:id="17158"/>
      <w:r>
        <w:rPr>
          <w:rtl/>
        </w:rPr>
        <w:t xml:space="preserve">רק </w:t>
      </w:r>
      <w:bookmarkStart w:id="17159" w:name="_ETM_Q29_558560"/>
      <w:bookmarkEnd w:id="17159"/>
      <w:r>
        <w:rPr>
          <w:rtl/>
        </w:rPr>
        <w:t xml:space="preserve">בשל </w:t>
      </w:r>
      <w:bookmarkStart w:id="17160" w:name="_ETM_Q29_559219"/>
      <w:bookmarkEnd w:id="17160"/>
      <w:r>
        <w:rPr>
          <w:rtl/>
        </w:rPr>
        <w:t xml:space="preserve">הרצון </w:t>
      </w:r>
      <w:bookmarkStart w:id="17161" w:name="_ETM_Q29_560380"/>
      <w:bookmarkEnd w:id="17161"/>
      <w:r>
        <w:rPr>
          <w:rtl/>
        </w:rPr>
        <w:t xml:space="preserve">של </w:t>
      </w:r>
      <w:bookmarkStart w:id="17162" w:name="_ETM_Q29_560620"/>
      <w:bookmarkEnd w:id="17162"/>
      <w:r>
        <w:rPr>
          <w:rtl/>
        </w:rPr>
        <w:t xml:space="preserve">ממשלת </w:t>
      </w:r>
      <w:bookmarkStart w:id="17163" w:name="_ETM_Q29_561279"/>
      <w:bookmarkEnd w:id="17163"/>
      <w:r>
        <w:rPr>
          <w:rtl/>
        </w:rPr>
        <w:t xml:space="preserve">החורבן </w:t>
      </w:r>
      <w:bookmarkStart w:id="17164" w:name="_ETM_Q29_562150"/>
      <w:bookmarkEnd w:id="17164"/>
      <w:r>
        <w:rPr>
          <w:rtl/>
        </w:rPr>
        <w:t>וה</w:t>
      </w:r>
      <w:r>
        <w:rPr>
          <w:rFonts w:hint="cs"/>
          <w:rtl/>
        </w:rPr>
        <w:t>ה</w:t>
      </w:r>
      <w:r>
        <w:rPr>
          <w:rtl/>
        </w:rPr>
        <w:t xml:space="preserve">פקרה </w:t>
      </w:r>
      <w:bookmarkStart w:id="17165" w:name="_ETM_Q29_563080"/>
      <w:bookmarkEnd w:id="17165"/>
      <w:r>
        <w:rPr>
          <w:rtl/>
        </w:rPr>
        <w:t xml:space="preserve">הזו </w:t>
      </w:r>
      <w:bookmarkStart w:id="17166" w:name="_ETM_Q29_563910"/>
      <w:bookmarkEnd w:id="17166"/>
      <w:r>
        <w:rPr>
          <w:rtl/>
        </w:rPr>
        <w:t xml:space="preserve">לשרוד </w:t>
      </w:r>
      <w:bookmarkStart w:id="17167" w:name="_ETM_Q29_564810"/>
      <w:bookmarkEnd w:id="17167"/>
      <w:r>
        <w:rPr>
          <w:rtl/>
        </w:rPr>
        <w:t xml:space="preserve">עוד </w:t>
      </w:r>
      <w:bookmarkStart w:id="17168" w:name="_ETM_Q29_565200"/>
      <w:bookmarkEnd w:id="17168"/>
      <w:r>
        <w:rPr>
          <w:rtl/>
        </w:rPr>
        <w:t xml:space="preserve">יום </w:t>
      </w:r>
      <w:bookmarkStart w:id="17169" w:name="_ETM_Q29_565589"/>
      <w:bookmarkEnd w:id="17169"/>
      <w:r>
        <w:rPr>
          <w:rFonts w:hint="cs"/>
          <w:rtl/>
        </w:rPr>
        <w:t>אחד</w:t>
      </w:r>
      <w:r>
        <w:rPr>
          <w:rtl/>
        </w:rPr>
        <w:t xml:space="preserve"> </w:t>
      </w:r>
      <w:bookmarkStart w:id="17170" w:name="_ETM_Q29_566630"/>
      <w:bookmarkEnd w:id="17170"/>
      <w:r>
        <w:rPr>
          <w:rtl/>
        </w:rPr>
        <w:t>בשלטון</w:t>
      </w:r>
      <w:r>
        <w:rPr>
          <w:rFonts w:hint="cs"/>
          <w:rtl/>
        </w:rPr>
        <w:t>,</w:t>
      </w:r>
      <w:r>
        <w:rPr>
          <w:rtl/>
        </w:rPr>
        <w:t xml:space="preserve"> </w:t>
      </w:r>
      <w:bookmarkStart w:id="17171" w:name="_ETM_Q29_568400"/>
      <w:bookmarkEnd w:id="17171"/>
      <w:r>
        <w:rPr>
          <w:rtl/>
        </w:rPr>
        <w:t>ב</w:t>
      </w:r>
      <w:r>
        <w:rPr>
          <w:rFonts w:hint="cs"/>
          <w:rtl/>
        </w:rPr>
        <w:t>ש</w:t>
      </w:r>
      <w:r>
        <w:rPr>
          <w:rtl/>
        </w:rPr>
        <w:t xml:space="preserve">לטון </w:t>
      </w:r>
      <w:bookmarkStart w:id="17172" w:name="_ETM_Q29_569240"/>
      <w:bookmarkEnd w:id="17172"/>
      <w:r>
        <w:rPr>
          <w:rtl/>
        </w:rPr>
        <w:t xml:space="preserve">ההרס </w:t>
      </w:r>
      <w:bookmarkStart w:id="17173" w:name="_ETM_Q29_569960"/>
      <w:bookmarkEnd w:id="17173"/>
      <w:r>
        <w:rPr>
          <w:rtl/>
        </w:rPr>
        <w:t>ש</w:t>
      </w:r>
      <w:r>
        <w:rPr>
          <w:rFonts w:hint="cs"/>
          <w:rtl/>
        </w:rPr>
        <w:t xml:space="preserve">הם </w:t>
      </w:r>
      <w:r>
        <w:rPr>
          <w:rtl/>
        </w:rPr>
        <w:t xml:space="preserve">מביאים </w:t>
      </w:r>
      <w:bookmarkStart w:id="17174" w:name="_ETM_Q29_570830"/>
      <w:bookmarkEnd w:id="17174"/>
      <w:r>
        <w:rPr>
          <w:rtl/>
        </w:rPr>
        <w:t>עלינו</w:t>
      </w:r>
      <w:r>
        <w:rPr>
          <w:rFonts w:hint="cs"/>
          <w:rtl/>
        </w:rPr>
        <w:t>.</w:t>
      </w:r>
      <w:r>
        <w:rPr>
          <w:rtl/>
        </w:rPr>
        <w:t xml:space="preserve"> </w:t>
      </w:r>
      <w:bookmarkStart w:id="17175" w:name="_ETM_Q29_572659"/>
      <w:bookmarkEnd w:id="17175"/>
    </w:p>
    <w:p w:rsidR="00704C15" w:rsidRDefault="00704C15" w:rsidP="006144DF">
      <w:pPr>
        <w:rPr>
          <w:rtl/>
        </w:rPr>
      </w:pPr>
      <w:bookmarkStart w:id="17176" w:name="_ETM_Q29_569135"/>
      <w:bookmarkStart w:id="17177" w:name="_ETM_Q29_569220"/>
      <w:bookmarkEnd w:id="17176"/>
      <w:bookmarkEnd w:id="17177"/>
    </w:p>
    <w:p w:rsidR="00704C15" w:rsidRDefault="00704C15" w:rsidP="00593671">
      <w:pPr>
        <w:rPr>
          <w:rtl/>
        </w:rPr>
      </w:pPr>
      <w:bookmarkStart w:id="17178" w:name="_ETM_Q29_569344"/>
      <w:bookmarkStart w:id="17179" w:name="_ETM_Q29_569408"/>
      <w:bookmarkEnd w:id="17178"/>
      <w:bookmarkEnd w:id="17179"/>
      <w:r>
        <w:rPr>
          <w:rtl/>
        </w:rPr>
        <w:t xml:space="preserve">אחרי </w:t>
      </w:r>
      <w:bookmarkStart w:id="17180" w:name="_ETM_Q29_573110"/>
      <w:bookmarkEnd w:id="17180"/>
      <w:r>
        <w:rPr>
          <w:rtl/>
        </w:rPr>
        <w:t xml:space="preserve">שדיברנו </w:t>
      </w:r>
      <w:bookmarkStart w:id="17181" w:name="_ETM_Q29_573979"/>
      <w:bookmarkEnd w:id="17181"/>
      <w:r>
        <w:rPr>
          <w:rtl/>
        </w:rPr>
        <w:t xml:space="preserve">על </w:t>
      </w:r>
      <w:bookmarkStart w:id="17182" w:name="_ETM_Q29_574130"/>
      <w:bookmarkEnd w:id="17182"/>
      <w:r>
        <w:rPr>
          <w:rtl/>
        </w:rPr>
        <w:t>המלחמה</w:t>
      </w:r>
      <w:r>
        <w:rPr>
          <w:rFonts w:hint="cs"/>
          <w:rtl/>
        </w:rPr>
        <w:t>,</w:t>
      </w:r>
      <w:r>
        <w:rPr>
          <w:rtl/>
        </w:rPr>
        <w:t xml:space="preserve"> </w:t>
      </w:r>
      <w:bookmarkStart w:id="17183" w:name="_ETM_Q29_575789"/>
      <w:bookmarkEnd w:id="17183"/>
      <w:r>
        <w:rPr>
          <w:rtl/>
        </w:rPr>
        <w:t xml:space="preserve">צריך </w:t>
      </w:r>
      <w:bookmarkStart w:id="17184" w:name="_ETM_Q29_576240"/>
      <w:bookmarkEnd w:id="17184"/>
      <w:r>
        <w:rPr>
          <w:rtl/>
        </w:rPr>
        <w:t xml:space="preserve">לדבר </w:t>
      </w:r>
      <w:bookmarkStart w:id="17185" w:name="_ETM_Q29_576990"/>
      <w:bookmarkEnd w:id="17185"/>
      <w:r>
        <w:rPr>
          <w:rtl/>
        </w:rPr>
        <w:t xml:space="preserve">על </w:t>
      </w:r>
      <w:bookmarkStart w:id="17186" w:name="_ETM_Q29_577200"/>
      <w:bookmarkEnd w:id="17186"/>
      <w:r>
        <w:rPr>
          <w:rtl/>
        </w:rPr>
        <w:t>החטופים</w:t>
      </w:r>
      <w:r>
        <w:rPr>
          <w:rFonts w:hint="cs"/>
          <w:rtl/>
        </w:rPr>
        <w:t>.</w:t>
      </w:r>
      <w:r>
        <w:rPr>
          <w:rtl/>
        </w:rPr>
        <w:t xml:space="preserve"> </w:t>
      </w:r>
      <w:bookmarkStart w:id="17187" w:name="_ETM_Q29_579029"/>
      <w:bookmarkEnd w:id="17187"/>
      <w:r>
        <w:rPr>
          <w:rtl/>
        </w:rPr>
        <w:t xml:space="preserve">חברת </w:t>
      </w:r>
      <w:bookmarkStart w:id="17188" w:name="_ETM_Q29_579479"/>
      <w:bookmarkEnd w:id="17188"/>
      <w:r>
        <w:rPr>
          <w:rtl/>
        </w:rPr>
        <w:t xml:space="preserve">הכנסת </w:t>
      </w:r>
      <w:bookmarkStart w:id="17189" w:name="_ETM_Q29_579990"/>
      <w:bookmarkEnd w:id="17189"/>
      <w:r>
        <w:rPr>
          <w:rtl/>
        </w:rPr>
        <w:t>וול</w:t>
      </w:r>
      <w:bookmarkStart w:id="17190" w:name="_ETM_Q29_580259"/>
      <w:bookmarkEnd w:id="17190"/>
      <w:r>
        <w:rPr>
          <w:rtl/>
        </w:rPr>
        <w:t xml:space="preserve">דיגר </w:t>
      </w:r>
      <w:bookmarkStart w:id="17191" w:name="_ETM_Q29_581399"/>
      <w:bookmarkEnd w:id="17191"/>
      <w:r>
        <w:rPr>
          <w:rFonts w:hint="cs"/>
          <w:rtl/>
        </w:rPr>
        <w:t xml:space="preserve">עזבה </w:t>
      </w:r>
      <w:bookmarkStart w:id="17192" w:name="_ETM_Q29_581639"/>
      <w:bookmarkStart w:id="17193" w:name="_ETM_Q29_581789"/>
      <w:bookmarkStart w:id="17194" w:name="_ETM_Q29_582089"/>
      <w:bookmarkEnd w:id="17192"/>
      <w:bookmarkEnd w:id="17193"/>
      <w:bookmarkEnd w:id="17194"/>
      <w:r>
        <w:rPr>
          <w:rFonts w:hint="cs"/>
          <w:rtl/>
        </w:rPr>
        <w:t>את ה</w:t>
      </w:r>
      <w:r>
        <w:rPr>
          <w:rtl/>
        </w:rPr>
        <w:t>מל</w:t>
      </w:r>
      <w:r>
        <w:rPr>
          <w:rFonts w:hint="cs"/>
          <w:rtl/>
        </w:rPr>
        <w:t>י</w:t>
      </w:r>
      <w:r>
        <w:rPr>
          <w:rtl/>
        </w:rPr>
        <w:t>אה</w:t>
      </w:r>
      <w:r>
        <w:rPr>
          <w:rFonts w:hint="cs"/>
          <w:rtl/>
        </w:rPr>
        <w:t>,</w:t>
      </w:r>
      <w:r>
        <w:rPr>
          <w:rtl/>
        </w:rPr>
        <w:t xml:space="preserve"> </w:t>
      </w:r>
      <w:bookmarkStart w:id="17195" w:name="_ETM_Q29_583560"/>
      <w:bookmarkEnd w:id="17195"/>
      <w:r>
        <w:rPr>
          <w:rtl/>
        </w:rPr>
        <w:t xml:space="preserve">אבל </w:t>
      </w:r>
      <w:bookmarkStart w:id="17196" w:name="_ETM_Q29_583829"/>
      <w:bookmarkEnd w:id="17196"/>
      <w:r>
        <w:rPr>
          <w:rtl/>
        </w:rPr>
        <w:t>אני</w:t>
      </w:r>
      <w:r>
        <w:rPr>
          <w:rFonts w:hint="cs"/>
          <w:rtl/>
        </w:rPr>
        <w:t>,</w:t>
      </w:r>
      <w:r>
        <w:rPr>
          <w:rtl/>
        </w:rPr>
        <w:t xml:space="preserve"> </w:t>
      </w:r>
      <w:bookmarkStart w:id="17197" w:name="_ETM_Q29_584009"/>
      <w:bookmarkEnd w:id="17197"/>
      <w:r>
        <w:rPr>
          <w:rtl/>
        </w:rPr>
        <w:t xml:space="preserve">אדוני </w:t>
      </w:r>
      <w:bookmarkStart w:id="17198" w:name="_ETM_Q29_584399"/>
      <w:bookmarkEnd w:id="17198"/>
      <w:r>
        <w:rPr>
          <w:rtl/>
        </w:rPr>
        <w:t>היושב-ראש</w:t>
      </w:r>
      <w:r>
        <w:rPr>
          <w:rFonts w:hint="cs"/>
          <w:rtl/>
        </w:rPr>
        <w:t>,</w:t>
      </w:r>
      <w:r>
        <w:rPr>
          <w:rtl/>
        </w:rPr>
        <w:t xml:space="preserve"> </w:t>
      </w:r>
      <w:bookmarkStart w:id="17199" w:name="_ETM_Q29_586090"/>
      <w:bookmarkEnd w:id="17199"/>
      <w:r>
        <w:rPr>
          <w:rtl/>
        </w:rPr>
        <w:t xml:space="preserve">אני </w:t>
      </w:r>
      <w:bookmarkStart w:id="17200" w:name="_ETM_Q29_586360"/>
      <w:bookmarkEnd w:id="17200"/>
      <w:r>
        <w:rPr>
          <w:rtl/>
        </w:rPr>
        <w:t xml:space="preserve">מחזיק </w:t>
      </w:r>
      <w:bookmarkStart w:id="17201" w:name="_ETM_Q29_586779"/>
      <w:bookmarkEnd w:id="17201"/>
      <w:r>
        <w:rPr>
          <w:rtl/>
        </w:rPr>
        <w:t xml:space="preserve">בידיי </w:t>
      </w:r>
      <w:bookmarkStart w:id="17202" w:name="_ETM_Q29_588040"/>
      <w:bookmarkEnd w:id="17202"/>
      <w:r>
        <w:rPr>
          <w:rtl/>
        </w:rPr>
        <w:t xml:space="preserve">את </w:t>
      </w:r>
      <w:bookmarkStart w:id="17203" w:name="_ETM_Q29_588370"/>
      <w:bookmarkEnd w:id="17203"/>
      <w:r>
        <w:rPr>
          <w:rtl/>
        </w:rPr>
        <w:t xml:space="preserve">ההסכם </w:t>
      </w:r>
      <w:bookmarkStart w:id="17204" w:name="_ETM_Q29_588750"/>
      <w:bookmarkEnd w:id="17204"/>
      <w:r>
        <w:rPr>
          <w:rtl/>
        </w:rPr>
        <w:t>ה</w:t>
      </w:r>
      <w:bookmarkStart w:id="17205" w:name="_ETM_Q29_588990"/>
      <w:bookmarkEnd w:id="17205"/>
      <w:r>
        <w:rPr>
          <w:rtl/>
        </w:rPr>
        <w:t xml:space="preserve">קואליציוני </w:t>
      </w:r>
      <w:bookmarkStart w:id="17206" w:name="_ETM_Q29_590719"/>
      <w:bookmarkEnd w:id="17206"/>
      <w:r>
        <w:rPr>
          <w:rtl/>
        </w:rPr>
        <w:t xml:space="preserve">בין </w:t>
      </w:r>
      <w:bookmarkStart w:id="17207" w:name="_ETM_Q29_591049"/>
      <w:bookmarkEnd w:id="17207"/>
      <w:r>
        <w:rPr>
          <w:rtl/>
        </w:rPr>
        <w:t xml:space="preserve">סיעת </w:t>
      </w:r>
      <w:bookmarkStart w:id="17208" w:name="_ETM_Q29_591589"/>
      <w:bookmarkEnd w:id="17208"/>
      <w:r>
        <w:rPr>
          <w:rtl/>
        </w:rPr>
        <w:t xml:space="preserve">הליכוד </w:t>
      </w:r>
      <w:bookmarkStart w:id="17209" w:name="_ETM_Q29_592649"/>
      <w:bookmarkEnd w:id="17209"/>
      <w:r>
        <w:rPr>
          <w:rtl/>
        </w:rPr>
        <w:t xml:space="preserve">לבין </w:t>
      </w:r>
      <w:bookmarkStart w:id="17210" w:name="_ETM_Q29_593069"/>
      <w:bookmarkEnd w:id="17210"/>
      <w:r>
        <w:rPr>
          <w:rtl/>
        </w:rPr>
        <w:t xml:space="preserve">סיעת </w:t>
      </w:r>
      <w:bookmarkStart w:id="17211" w:name="_ETM_Q29_594469"/>
      <w:bookmarkEnd w:id="17211"/>
      <w:r>
        <w:rPr>
          <w:rtl/>
        </w:rPr>
        <w:t xml:space="preserve">הציונות </w:t>
      </w:r>
      <w:bookmarkStart w:id="17212" w:name="_ETM_Q29_595279"/>
      <w:bookmarkEnd w:id="17212"/>
      <w:r>
        <w:rPr>
          <w:rtl/>
        </w:rPr>
        <w:t>הדתית</w:t>
      </w:r>
      <w:r>
        <w:rPr>
          <w:rFonts w:hint="cs"/>
          <w:rtl/>
        </w:rPr>
        <w:t xml:space="preserve">. </w:t>
      </w:r>
      <w:bookmarkStart w:id="17213" w:name="_ETM_Q29_595778"/>
      <w:bookmarkEnd w:id="17213"/>
      <w:r>
        <w:rPr>
          <w:rFonts w:hint="cs"/>
          <w:rtl/>
        </w:rPr>
        <w:t>183</w:t>
      </w:r>
      <w:bookmarkStart w:id="17214" w:name="_ETM_Q29_596880"/>
      <w:bookmarkStart w:id="17215" w:name="_ETM_Q29_598200"/>
      <w:bookmarkStart w:id="17216" w:name="_ETM_Q29_598860"/>
      <w:bookmarkEnd w:id="17214"/>
      <w:bookmarkEnd w:id="17215"/>
      <w:bookmarkEnd w:id="17216"/>
      <w:r>
        <w:rPr>
          <w:rFonts w:hint="cs"/>
          <w:rtl/>
        </w:rPr>
        <w:t xml:space="preserve"> </w:t>
      </w:r>
      <w:r>
        <w:rPr>
          <w:rtl/>
        </w:rPr>
        <w:t>סעיפים</w:t>
      </w:r>
      <w:r>
        <w:rPr>
          <w:rFonts w:hint="cs"/>
          <w:rtl/>
        </w:rPr>
        <w:t>.</w:t>
      </w:r>
      <w:r>
        <w:rPr>
          <w:rtl/>
        </w:rPr>
        <w:t xml:space="preserve"> </w:t>
      </w:r>
      <w:bookmarkStart w:id="17217" w:name="_ETM_Q29_600009"/>
      <w:bookmarkEnd w:id="17217"/>
      <w:r>
        <w:rPr>
          <w:rtl/>
        </w:rPr>
        <w:t xml:space="preserve">אתה </w:t>
      </w:r>
      <w:bookmarkStart w:id="17218" w:name="_ETM_Q29_600159"/>
      <w:bookmarkEnd w:id="17218"/>
      <w:r>
        <w:rPr>
          <w:rtl/>
        </w:rPr>
        <w:t>שומע</w:t>
      </w:r>
      <w:r>
        <w:rPr>
          <w:rFonts w:hint="cs"/>
          <w:rtl/>
        </w:rPr>
        <w:t>,</w:t>
      </w:r>
      <w:r>
        <w:rPr>
          <w:rtl/>
        </w:rPr>
        <w:t xml:space="preserve"> </w:t>
      </w:r>
      <w:bookmarkStart w:id="17219" w:name="_ETM_Q29_600520"/>
      <w:bookmarkEnd w:id="17219"/>
      <w:r>
        <w:rPr>
          <w:rtl/>
        </w:rPr>
        <w:t xml:space="preserve">אדוני </w:t>
      </w:r>
      <w:bookmarkStart w:id="17220" w:name="_ETM_Q29_600820"/>
      <w:bookmarkEnd w:id="17220"/>
      <w:r>
        <w:rPr>
          <w:rtl/>
        </w:rPr>
        <w:t>היושב-ראש</w:t>
      </w:r>
      <w:r>
        <w:rPr>
          <w:rFonts w:hint="cs"/>
          <w:rtl/>
        </w:rPr>
        <w:t>?</w:t>
      </w:r>
      <w:r>
        <w:rPr>
          <w:rtl/>
        </w:rPr>
        <w:t xml:space="preserve"> </w:t>
      </w:r>
      <w:bookmarkStart w:id="17221" w:name="_ETM_Q29_602070"/>
      <w:bookmarkStart w:id="17222" w:name="_ETM_Q29_602490"/>
      <w:bookmarkEnd w:id="17221"/>
      <w:bookmarkEnd w:id="17222"/>
      <w:r>
        <w:rPr>
          <w:rFonts w:hint="cs"/>
          <w:rtl/>
        </w:rPr>
        <w:t>183</w:t>
      </w:r>
      <w:r>
        <w:rPr>
          <w:rtl/>
        </w:rPr>
        <w:t xml:space="preserve"> </w:t>
      </w:r>
      <w:bookmarkStart w:id="17223" w:name="_ETM_Q29_603630"/>
      <w:bookmarkEnd w:id="17223"/>
      <w:r>
        <w:rPr>
          <w:rtl/>
        </w:rPr>
        <w:t xml:space="preserve">סעיפים </w:t>
      </w:r>
      <w:bookmarkStart w:id="17224" w:name="_ETM_Q29_605010"/>
      <w:bookmarkEnd w:id="17224"/>
      <w:r>
        <w:rPr>
          <w:rtl/>
        </w:rPr>
        <w:t xml:space="preserve">יש </w:t>
      </w:r>
      <w:bookmarkStart w:id="17225" w:name="_ETM_Q29_605339"/>
      <w:bookmarkEnd w:id="17225"/>
      <w:r>
        <w:rPr>
          <w:rtl/>
        </w:rPr>
        <w:t xml:space="preserve">בהסכם </w:t>
      </w:r>
      <w:bookmarkStart w:id="17226" w:name="_ETM_Q29_605909"/>
      <w:bookmarkEnd w:id="17226"/>
      <w:r>
        <w:rPr>
          <w:rtl/>
        </w:rPr>
        <w:t xml:space="preserve">הקואליציוני </w:t>
      </w:r>
      <w:bookmarkStart w:id="17227" w:name="_ETM_Q29_607409"/>
      <w:bookmarkEnd w:id="17227"/>
      <w:r>
        <w:rPr>
          <w:rtl/>
        </w:rPr>
        <w:t xml:space="preserve">בין </w:t>
      </w:r>
      <w:bookmarkStart w:id="17228" w:name="_ETM_Q29_607710"/>
      <w:bookmarkEnd w:id="17228"/>
      <w:r>
        <w:rPr>
          <w:rtl/>
        </w:rPr>
        <w:t xml:space="preserve">נתניהו </w:t>
      </w:r>
      <w:bookmarkStart w:id="17229" w:name="_ETM_Q29_608370"/>
      <w:bookmarkEnd w:id="17229"/>
      <w:r>
        <w:rPr>
          <w:rtl/>
        </w:rPr>
        <w:t xml:space="preserve">לבין </w:t>
      </w:r>
      <w:bookmarkStart w:id="17230" w:name="_ETM_Q29_608700"/>
      <w:bookmarkEnd w:id="17230"/>
      <w:r>
        <w:rPr>
          <w:rtl/>
        </w:rPr>
        <w:t>סמוטריץ'</w:t>
      </w:r>
      <w:r>
        <w:rPr>
          <w:rFonts w:hint="cs"/>
          <w:rtl/>
        </w:rPr>
        <w:t>.</w:t>
      </w:r>
      <w:r>
        <w:rPr>
          <w:rtl/>
        </w:rPr>
        <w:t xml:space="preserve"> </w:t>
      </w:r>
      <w:bookmarkStart w:id="17231" w:name="_ETM_Q29_609920"/>
      <w:bookmarkEnd w:id="17231"/>
      <w:r>
        <w:rPr>
          <w:rtl/>
        </w:rPr>
        <w:t xml:space="preserve">אני </w:t>
      </w:r>
      <w:bookmarkStart w:id="17232" w:name="_ETM_Q29_610189"/>
      <w:bookmarkEnd w:id="17232"/>
      <w:r>
        <w:rPr>
          <w:rtl/>
        </w:rPr>
        <w:t xml:space="preserve">בספק </w:t>
      </w:r>
      <w:bookmarkStart w:id="17233" w:name="_ETM_Q29_611380"/>
      <w:bookmarkEnd w:id="17233"/>
      <w:r>
        <w:rPr>
          <w:rtl/>
        </w:rPr>
        <w:t xml:space="preserve">אם </w:t>
      </w:r>
      <w:bookmarkStart w:id="17234" w:name="_ETM_Q29_611620"/>
      <w:bookmarkEnd w:id="17234"/>
      <w:r>
        <w:rPr>
          <w:rtl/>
        </w:rPr>
        <w:t>אי</w:t>
      </w:r>
      <w:r w:rsidR="00593671">
        <w:rPr>
          <w:rFonts w:hint="cs"/>
          <w:rtl/>
        </w:rPr>
        <w:t xml:space="preserve"> </w:t>
      </w:r>
      <w:r>
        <w:rPr>
          <w:rtl/>
        </w:rPr>
        <w:t xml:space="preserve">פעם </w:t>
      </w:r>
      <w:bookmarkStart w:id="17235" w:name="_ETM_Q29_612310"/>
      <w:bookmarkEnd w:id="17235"/>
      <w:r>
        <w:rPr>
          <w:rtl/>
        </w:rPr>
        <w:t xml:space="preserve">נחתם </w:t>
      </w:r>
      <w:bookmarkStart w:id="17236" w:name="_ETM_Q29_612790"/>
      <w:bookmarkEnd w:id="17236"/>
      <w:r>
        <w:rPr>
          <w:rtl/>
        </w:rPr>
        <w:t xml:space="preserve">במדינת </w:t>
      </w:r>
      <w:bookmarkStart w:id="17237" w:name="_ETM_Q29_613420"/>
      <w:bookmarkEnd w:id="17237"/>
      <w:r>
        <w:rPr>
          <w:rtl/>
        </w:rPr>
        <w:t xml:space="preserve">ישראל </w:t>
      </w:r>
      <w:bookmarkStart w:id="17238" w:name="_ETM_Q29_614410"/>
      <w:bookmarkEnd w:id="17238"/>
      <w:r>
        <w:rPr>
          <w:rtl/>
        </w:rPr>
        <w:t xml:space="preserve">הסכם </w:t>
      </w:r>
      <w:bookmarkStart w:id="17239" w:name="_ETM_Q29_614980"/>
      <w:bookmarkEnd w:id="17239"/>
      <w:r>
        <w:rPr>
          <w:rtl/>
        </w:rPr>
        <w:t xml:space="preserve">קואליציוני </w:t>
      </w:r>
      <w:bookmarkStart w:id="17240" w:name="_ETM_Q29_616420"/>
      <w:bookmarkEnd w:id="17240"/>
      <w:r>
        <w:rPr>
          <w:rtl/>
        </w:rPr>
        <w:t xml:space="preserve">עם </w:t>
      </w:r>
      <w:bookmarkStart w:id="17241" w:name="_ETM_Q29_616600"/>
      <w:bookmarkEnd w:id="17241"/>
      <w:r>
        <w:rPr>
          <w:rtl/>
        </w:rPr>
        <w:t xml:space="preserve">183 </w:t>
      </w:r>
      <w:bookmarkStart w:id="17242" w:name="_ETM_Q29_617830"/>
      <w:bookmarkEnd w:id="17242"/>
      <w:r>
        <w:rPr>
          <w:rtl/>
        </w:rPr>
        <w:t>סעיפים</w:t>
      </w:r>
      <w:r>
        <w:rPr>
          <w:rFonts w:hint="cs"/>
          <w:rtl/>
        </w:rPr>
        <w:t>.</w:t>
      </w:r>
      <w:r>
        <w:rPr>
          <w:rtl/>
        </w:rPr>
        <w:t xml:space="preserve"> </w:t>
      </w:r>
      <w:bookmarkStart w:id="17243" w:name="_ETM_Q29_619080"/>
      <w:bookmarkStart w:id="17244" w:name="_ETM_Q29_616396"/>
      <w:bookmarkEnd w:id="17243"/>
      <w:bookmarkEnd w:id="17244"/>
      <w:r>
        <w:rPr>
          <w:rtl/>
        </w:rPr>
        <w:t>עב</w:t>
      </w:r>
      <w:r>
        <w:rPr>
          <w:rFonts w:hint="cs"/>
          <w:rtl/>
        </w:rPr>
        <w:t>ר</w:t>
      </w:r>
      <w:r>
        <w:rPr>
          <w:rtl/>
        </w:rPr>
        <w:t xml:space="preserve">תי </w:t>
      </w:r>
      <w:bookmarkStart w:id="17245" w:name="_ETM_Q29_619650"/>
      <w:bookmarkStart w:id="17246" w:name="_ETM_Q29_619740"/>
      <w:bookmarkEnd w:id="17245"/>
      <w:bookmarkEnd w:id="17246"/>
      <w:r>
        <w:rPr>
          <w:rFonts w:hint="cs"/>
          <w:rtl/>
        </w:rPr>
        <w:t>על</w:t>
      </w:r>
      <w:r>
        <w:rPr>
          <w:rtl/>
        </w:rPr>
        <w:t xml:space="preserve"> </w:t>
      </w:r>
      <w:bookmarkStart w:id="17247" w:name="_ETM_Q29_619860"/>
      <w:bookmarkEnd w:id="17247"/>
      <w:r>
        <w:rPr>
          <w:rtl/>
        </w:rPr>
        <w:t xml:space="preserve">ההסכם </w:t>
      </w:r>
      <w:bookmarkStart w:id="17248" w:name="_ETM_Q29_620340"/>
      <w:bookmarkEnd w:id="17248"/>
      <w:r>
        <w:rPr>
          <w:rtl/>
        </w:rPr>
        <w:t xml:space="preserve">הזה </w:t>
      </w:r>
      <w:bookmarkStart w:id="17249" w:name="_ETM_Q29_620580"/>
      <w:bookmarkEnd w:id="17249"/>
      <w:r>
        <w:rPr>
          <w:rtl/>
        </w:rPr>
        <w:t>היום</w:t>
      </w:r>
      <w:r>
        <w:rPr>
          <w:rFonts w:hint="cs"/>
          <w:rtl/>
        </w:rPr>
        <w:t>.</w:t>
      </w:r>
      <w:r>
        <w:rPr>
          <w:rtl/>
        </w:rPr>
        <w:t xml:space="preserve"> </w:t>
      </w:r>
      <w:bookmarkStart w:id="17250" w:name="_ETM_Q29_622340"/>
      <w:bookmarkEnd w:id="17250"/>
      <w:r>
        <w:rPr>
          <w:rtl/>
        </w:rPr>
        <w:t xml:space="preserve">אתה </w:t>
      </w:r>
      <w:bookmarkStart w:id="17251" w:name="_ETM_Q29_622519"/>
      <w:bookmarkEnd w:id="17251"/>
      <w:r>
        <w:rPr>
          <w:rtl/>
        </w:rPr>
        <w:t>חושב</w:t>
      </w:r>
      <w:r>
        <w:rPr>
          <w:rFonts w:hint="cs"/>
          <w:rtl/>
        </w:rPr>
        <w:t>,</w:t>
      </w:r>
      <w:r>
        <w:rPr>
          <w:rtl/>
        </w:rPr>
        <w:t xml:space="preserve"> </w:t>
      </w:r>
      <w:bookmarkStart w:id="17252" w:name="_ETM_Q29_622939"/>
      <w:bookmarkEnd w:id="17252"/>
      <w:r>
        <w:rPr>
          <w:rtl/>
        </w:rPr>
        <w:t xml:space="preserve">אדוני </w:t>
      </w:r>
      <w:bookmarkStart w:id="17253" w:name="_ETM_Q29_623269"/>
      <w:bookmarkEnd w:id="17253"/>
      <w:r>
        <w:rPr>
          <w:rtl/>
        </w:rPr>
        <w:t>היושב-ראש</w:t>
      </w:r>
      <w:r>
        <w:rPr>
          <w:rFonts w:hint="cs"/>
          <w:rtl/>
        </w:rPr>
        <w:t>,</w:t>
      </w:r>
      <w:r>
        <w:rPr>
          <w:rtl/>
        </w:rPr>
        <w:t xml:space="preserve"> </w:t>
      </w:r>
      <w:bookmarkStart w:id="17254" w:name="_ETM_Q29_624499"/>
      <w:bookmarkEnd w:id="17254"/>
      <w:r>
        <w:rPr>
          <w:rtl/>
        </w:rPr>
        <w:t xml:space="preserve">שיש </w:t>
      </w:r>
      <w:bookmarkStart w:id="17255" w:name="_ETM_Q29_624920"/>
      <w:bookmarkEnd w:id="17255"/>
      <w:r>
        <w:rPr>
          <w:rtl/>
        </w:rPr>
        <w:t xml:space="preserve">בו </w:t>
      </w:r>
      <w:bookmarkStart w:id="17256" w:name="_ETM_Q29_625099"/>
      <w:bookmarkEnd w:id="17256"/>
      <w:r>
        <w:rPr>
          <w:rtl/>
        </w:rPr>
        <w:t xml:space="preserve">דרישה </w:t>
      </w:r>
      <w:bookmarkStart w:id="17257" w:name="_ETM_Q29_626060"/>
      <w:bookmarkEnd w:id="17257"/>
      <w:r>
        <w:rPr>
          <w:rtl/>
        </w:rPr>
        <w:t xml:space="preserve">לעצירת </w:t>
      </w:r>
      <w:bookmarkStart w:id="17258" w:name="_ETM_Q29_626810"/>
      <w:bookmarkEnd w:id="17258"/>
      <w:r>
        <w:rPr>
          <w:rtl/>
        </w:rPr>
        <w:t xml:space="preserve">המימון </w:t>
      </w:r>
      <w:bookmarkStart w:id="17259" w:name="_ETM_Q29_627260"/>
      <w:bookmarkEnd w:id="17259"/>
      <w:r>
        <w:rPr>
          <w:rtl/>
        </w:rPr>
        <w:t>לחמאס</w:t>
      </w:r>
      <w:r>
        <w:rPr>
          <w:rFonts w:hint="cs"/>
          <w:rtl/>
        </w:rPr>
        <w:t>?</w:t>
      </w:r>
      <w:r>
        <w:rPr>
          <w:rtl/>
        </w:rPr>
        <w:t xml:space="preserve"> </w:t>
      </w:r>
      <w:bookmarkStart w:id="17260" w:name="_ETM_Q29_629540"/>
      <w:bookmarkEnd w:id="17260"/>
      <w:r>
        <w:rPr>
          <w:rtl/>
        </w:rPr>
        <w:t xml:space="preserve">אתה </w:t>
      </w:r>
      <w:bookmarkStart w:id="17261" w:name="_ETM_Q29_629840"/>
      <w:bookmarkEnd w:id="17261"/>
      <w:r>
        <w:rPr>
          <w:rtl/>
        </w:rPr>
        <w:t xml:space="preserve">חושב </w:t>
      </w:r>
      <w:bookmarkStart w:id="17262" w:name="_ETM_Q29_630170"/>
      <w:bookmarkStart w:id="17263" w:name="_ETM_Q29_630319"/>
      <w:bookmarkEnd w:id="17262"/>
      <w:bookmarkEnd w:id="17263"/>
      <w:r>
        <w:rPr>
          <w:rtl/>
        </w:rPr>
        <w:t xml:space="preserve">שיש </w:t>
      </w:r>
      <w:bookmarkStart w:id="17264" w:name="_ETM_Q29_630740"/>
      <w:bookmarkEnd w:id="17264"/>
      <w:r>
        <w:rPr>
          <w:rtl/>
        </w:rPr>
        <w:t xml:space="preserve">בהסכם </w:t>
      </w:r>
      <w:bookmarkStart w:id="17265" w:name="_ETM_Q29_631340"/>
      <w:bookmarkEnd w:id="17265"/>
      <w:r>
        <w:rPr>
          <w:rtl/>
        </w:rPr>
        <w:t xml:space="preserve">הקואליציוני </w:t>
      </w:r>
      <w:bookmarkStart w:id="17266" w:name="_ETM_Q29_632420"/>
      <w:bookmarkEnd w:id="17266"/>
      <w:r>
        <w:rPr>
          <w:rtl/>
        </w:rPr>
        <w:t xml:space="preserve">הזה </w:t>
      </w:r>
      <w:bookmarkStart w:id="17267" w:name="_ETM_Q29_633450"/>
      <w:bookmarkEnd w:id="17267"/>
      <w:r>
        <w:rPr>
          <w:rtl/>
        </w:rPr>
        <w:t xml:space="preserve">איזושהי </w:t>
      </w:r>
      <w:bookmarkStart w:id="17268" w:name="_ETM_Q29_634140"/>
      <w:bookmarkEnd w:id="17268"/>
      <w:r>
        <w:rPr>
          <w:rtl/>
        </w:rPr>
        <w:t xml:space="preserve">אמירה </w:t>
      </w:r>
      <w:bookmarkStart w:id="17269" w:name="_ETM_Q29_635030"/>
      <w:bookmarkEnd w:id="17269"/>
      <w:r>
        <w:rPr>
          <w:rtl/>
        </w:rPr>
        <w:t xml:space="preserve">לגבי </w:t>
      </w:r>
      <w:bookmarkStart w:id="17270" w:name="_ETM_Q29_635690"/>
      <w:bookmarkEnd w:id="17270"/>
      <w:r>
        <w:rPr>
          <w:rtl/>
        </w:rPr>
        <w:t xml:space="preserve">המדיניות </w:t>
      </w:r>
      <w:bookmarkStart w:id="17271" w:name="_ETM_Q29_636620"/>
      <w:bookmarkEnd w:id="17271"/>
      <w:r>
        <w:rPr>
          <w:rtl/>
        </w:rPr>
        <w:t xml:space="preserve">של </w:t>
      </w:r>
      <w:bookmarkStart w:id="17272" w:name="_ETM_Q29_636920"/>
      <w:bookmarkEnd w:id="17272"/>
      <w:r>
        <w:rPr>
          <w:rtl/>
        </w:rPr>
        <w:t xml:space="preserve">ממשלת </w:t>
      </w:r>
      <w:bookmarkStart w:id="17273" w:name="_ETM_Q29_637550"/>
      <w:bookmarkEnd w:id="17273"/>
      <w:r>
        <w:rPr>
          <w:rtl/>
        </w:rPr>
        <w:t xml:space="preserve">נתניהו </w:t>
      </w:r>
      <w:bookmarkStart w:id="17274" w:name="_ETM_Q29_638720"/>
      <w:bookmarkEnd w:id="17274"/>
      <w:r>
        <w:rPr>
          <w:rtl/>
        </w:rPr>
        <w:t xml:space="preserve">כלפי </w:t>
      </w:r>
      <w:bookmarkStart w:id="17275" w:name="_ETM_Q29_639200"/>
      <w:bookmarkEnd w:id="17275"/>
      <w:r>
        <w:rPr>
          <w:rtl/>
        </w:rPr>
        <w:t xml:space="preserve">החמאס </w:t>
      </w:r>
      <w:bookmarkStart w:id="17276" w:name="_ETM_Q29_639890"/>
      <w:bookmarkEnd w:id="17276"/>
      <w:r>
        <w:rPr>
          <w:rtl/>
        </w:rPr>
        <w:t xml:space="preserve">וכלפי </w:t>
      </w:r>
      <w:bookmarkStart w:id="17277" w:name="_ETM_Q29_640430"/>
      <w:bookmarkEnd w:id="17277"/>
      <w:r>
        <w:rPr>
          <w:rtl/>
        </w:rPr>
        <w:t xml:space="preserve">רצועת </w:t>
      </w:r>
      <w:bookmarkStart w:id="17278" w:name="_ETM_Q29_641030"/>
      <w:bookmarkEnd w:id="17278"/>
      <w:r>
        <w:rPr>
          <w:rtl/>
        </w:rPr>
        <w:t>עזה</w:t>
      </w:r>
      <w:r>
        <w:rPr>
          <w:rFonts w:hint="cs"/>
          <w:rtl/>
        </w:rPr>
        <w:t>?</w:t>
      </w:r>
      <w:r>
        <w:rPr>
          <w:rtl/>
        </w:rPr>
        <w:t xml:space="preserve"> </w:t>
      </w:r>
      <w:bookmarkStart w:id="17279" w:name="_ETM_Q29_642180"/>
      <w:bookmarkStart w:id="17280" w:name="_ETM_Q29_642329"/>
      <w:bookmarkStart w:id="17281" w:name="_ETM_Q29_642689"/>
      <w:bookmarkStart w:id="17282" w:name="_ETM_Q29_643019"/>
      <w:bookmarkStart w:id="17283" w:name="_ETM_Q29_643080"/>
      <w:bookmarkEnd w:id="17279"/>
      <w:bookmarkEnd w:id="17280"/>
      <w:bookmarkEnd w:id="17281"/>
      <w:bookmarkEnd w:id="17282"/>
      <w:bookmarkEnd w:id="17283"/>
      <w:r>
        <w:rPr>
          <w:rFonts w:hint="cs"/>
          <w:rtl/>
        </w:rPr>
        <w:t>לשווא תחפש.</w:t>
      </w:r>
      <w:r>
        <w:rPr>
          <w:rtl/>
        </w:rPr>
        <w:t xml:space="preserve"> </w:t>
      </w:r>
      <w:bookmarkStart w:id="17284" w:name="_ETM_Q29_644710"/>
      <w:bookmarkEnd w:id="17284"/>
      <w:r>
        <w:rPr>
          <w:rtl/>
        </w:rPr>
        <w:t xml:space="preserve">יש </w:t>
      </w:r>
      <w:bookmarkStart w:id="17285" w:name="_ETM_Q29_645100"/>
      <w:bookmarkEnd w:id="17285"/>
      <w:r>
        <w:rPr>
          <w:rtl/>
        </w:rPr>
        <w:t xml:space="preserve">פה </w:t>
      </w:r>
      <w:bookmarkStart w:id="17286" w:name="_ETM_Q29_645310"/>
      <w:bookmarkEnd w:id="17286"/>
      <w:r>
        <w:rPr>
          <w:rtl/>
        </w:rPr>
        <w:t xml:space="preserve">סעיפים </w:t>
      </w:r>
      <w:bookmarkStart w:id="17287" w:name="_ETM_Q29_646540"/>
      <w:bookmarkEnd w:id="17287"/>
      <w:r>
        <w:rPr>
          <w:rtl/>
        </w:rPr>
        <w:t>למ</w:t>
      </w:r>
      <w:r>
        <w:rPr>
          <w:rFonts w:hint="cs"/>
          <w:rtl/>
        </w:rPr>
        <w:t>כביר</w:t>
      </w:r>
      <w:r>
        <w:rPr>
          <w:rtl/>
        </w:rPr>
        <w:t xml:space="preserve"> </w:t>
      </w:r>
      <w:bookmarkStart w:id="17288" w:name="_ETM_Q29_648459"/>
      <w:bookmarkEnd w:id="17288"/>
      <w:r>
        <w:rPr>
          <w:rtl/>
        </w:rPr>
        <w:t xml:space="preserve">שעוסקים </w:t>
      </w:r>
      <w:bookmarkStart w:id="17289" w:name="_ETM_Q29_649180"/>
      <w:bookmarkEnd w:id="17289"/>
      <w:r>
        <w:rPr>
          <w:rtl/>
        </w:rPr>
        <w:t xml:space="preserve">בהקמת </w:t>
      </w:r>
      <w:bookmarkStart w:id="17290" w:name="_ETM_Q29_649810"/>
      <w:bookmarkEnd w:id="17290"/>
      <w:r>
        <w:rPr>
          <w:rtl/>
        </w:rPr>
        <w:t xml:space="preserve">מאחזים </w:t>
      </w:r>
      <w:bookmarkStart w:id="17291" w:name="_ETM_Q29_650530"/>
      <w:bookmarkEnd w:id="17291"/>
      <w:r>
        <w:rPr>
          <w:rtl/>
        </w:rPr>
        <w:t xml:space="preserve">ביהודה </w:t>
      </w:r>
      <w:bookmarkStart w:id="17292" w:name="_ETM_Q29_650950"/>
      <w:bookmarkEnd w:id="17292"/>
      <w:r>
        <w:rPr>
          <w:rtl/>
        </w:rPr>
        <w:t>ושומרון</w:t>
      </w:r>
      <w:r>
        <w:rPr>
          <w:rFonts w:hint="cs"/>
          <w:rtl/>
        </w:rPr>
        <w:t>,</w:t>
      </w:r>
      <w:r>
        <w:rPr>
          <w:rtl/>
        </w:rPr>
        <w:t xml:space="preserve"> </w:t>
      </w:r>
      <w:bookmarkStart w:id="17293" w:name="_ETM_Q29_651959"/>
      <w:bookmarkEnd w:id="17293"/>
      <w:r>
        <w:rPr>
          <w:rtl/>
        </w:rPr>
        <w:t xml:space="preserve">בתקציבים </w:t>
      </w:r>
      <w:bookmarkStart w:id="17294" w:name="_ETM_Q29_652980"/>
      <w:bookmarkEnd w:id="17294"/>
      <w:r>
        <w:rPr>
          <w:rtl/>
        </w:rPr>
        <w:t>קואליציוניים</w:t>
      </w:r>
      <w:r>
        <w:rPr>
          <w:rFonts w:hint="cs"/>
          <w:rtl/>
        </w:rPr>
        <w:t>,</w:t>
      </w:r>
      <w:r>
        <w:rPr>
          <w:rtl/>
        </w:rPr>
        <w:t xml:space="preserve"> </w:t>
      </w:r>
      <w:bookmarkStart w:id="17295" w:name="_ETM_Q29_654690"/>
      <w:bookmarkEnd w:id="17295"/>
      <w:r>
        <w:rPr>
          <w:rtl/>
        </w:rPr>
        <w:t xml:space="preserve">בהלבנת </w:t>
      </w:r>
      <w:bookmarkStart w:id="17296" w:name="_ETM_Q29_655530"/>
      <w:bookmarkEnd w:id="17296"/>
      <w:r>
        <w:rPr>
          <w:rtl/>
        </w:rPr>
        <w:t xml:space="preserve">התנחלויות </w:t>
      </w:r>
      <w:bookmarkStart w:id="17297" w:name="_ETM_Q29_656459"/>
      <w:bookmarkEnd w:id="17297"/>
      <w:r>
        <w:rPr>
          <w:rtl/>
        </w:rPr>
        <w:t>לא</w:t>
      </w:r>
      <w:r>
        <w:rPr>
          <w:rFonts w:hint="cs"/>
          <w:rtl/>
        </w:rPr>
        <w:t xml:space="preserve"> </w:t>
      </w:r>
      <w:r>
        <w:rPr>
          <w:rtl/>
        </w:rPr>
        <w:t>חוקיות</w:t>
      </w:r>
      <w:r>
        <w:rPr>
          <w:rFonts w:hint="cs"/>
          <w:rtl/>
        </w:rPr>
        <w:t>,</w:t>
      </w:r>
      <w:r>
        <w:rPr>
          <w:rtl/>
        </w:rPr>
        <w:t xml:space="preserve"> </w:t>
      </w:r>
      <w:bookmarkStart w:id="17298" w:name="_ETM_Q29_658120"/>
      <w:bookmarkEnd w:id="17298"/>
      <w:r>
        <w:rPr>
          <w:rtl/>
        </w:rPr>
        <w:t>בהריס</w:t>
      </w:r>
      <w:r>
        <w:rPr>
          <w:rFonts w:hint="cs"/>
          <w:rtl/>
        </w:rPr>
        <w:t>ת</w:t>
      </w:r>
      <w:r>
        <w:rPr>
          <w:rtl/>
        </w:rPr>
        <w:t xml:space="preserve"> </w:t>
      </w:r>
      <w:bookmarkStart w:id="17299" w:name="_ETM_Q29_658989"/>
      <w:bookmarkEnd w:id="17299"/>
      <w:r>
        <w:rPr>
          <w:rFonts w:hint="cs"/>
          <w:rtl/>
        </w:rPr>
        <w:t>ה</w:t>
      </w:r>
      <w:r>
        <w:rPr>
          <w:rtl/>
        </w:rPr>
        <w:t>מ</w:t>
      </w:r>
      <w:r>
        <w:rPr>
          <w:rFonts w:hint="cs"/>
          <w:rtl/>
        </w:rPr>
        <w:t>י</w:t>
      </w:r>
      <w:r>
        <w:rPr>
          <w:rtl/>
        </w:rPr>
        <w:t xml:space="preserve">נהל </w:t>
      </w:r>
      <w:bookmarkStart w:id="17300" w:name="_ETM_Q29_659620"/>
      <w:bookmarkEnd w:id="17300"/>
      <w:r>
        <w:rPr>
          <w:rtl/>
        </w:rPr>
        <w:t>האזרחי</w:t>
      </w:r>
      <w:r>
        <w:rPr>
          <w:rFonts w:hint="cs"/>
          <w:rtl/>
        </w:rPr>
        <w:t>.</w:t>
      </w:r>
      <w:r>
        <w:rPr>
          <w:rtl/>
        </w:rPr>
        <w:t xml:space="preserve"> </w:t>
      </w:r>
      <w:bookmarkStart w:id="17301" w:name="_ETM_Q29_660730"/>
      <w:bookmarkEnd w:id="17301"/>
      <w:r>
        <w:rPr>
          <w:rtl/>
        </w:rPr>
        <w:t>מ</w:t>
      </w:r>
      <w:bookmarkStart w:id="17302" w:name="_ETM_Q29_661360"/>
      <w:bookmarkEnd w:id="17302"/>
      <w:r>
        <w:rPr>
          <w:rFonts w:hint="cs"/>
          <w:rtl/>
        </w:rPr>
        <w:t>ילה אחת</w:t>
      </w:r>
      <w:r>
        <w:rPr>
          <w:rtl/>
        </w:rPr>
        <w:t xml:space="preserve"> </w:t>
      </w:r>
      <w:bookmarkStart w:id="17303" w:name="_ETM_Q29_662350"/>
      <w:bookmarkEnd w:id="17303"/>
      <w:r>
        <w:rPr>
          <w:rtl/>
        </w:rPr>
        <w:t xml:space="preserve">לא </w:t>
      </w:r>
      <w:bookmarkStart w:id="17304" w:name="_ETM_Q29_662620"/>
      <w:bookmarkEnd w:id="17304"/>
      <w:r>
        <w:rPr>
          <w:rtl/>
        </w:rPr>
        <w:t xml:space="preserve">תמצא </w:t>
      </w:r>
      <w:bookmarkStart w:id="17305" w:name="_ETM_Q29_663130"/>
      <w:bookmarkStart w:id="17306" w:name="_ETM_Q29_663300"/>
      <w:bookmarkStart w:id="17307" w:name="_ETM_Q29_663570"/>
      <w:bookmarkEnd w:id="17305"/>
      <w:bookmarkEnd w:id="17306"/>
      <w:bookmarkEnd w:id="17307"/>
      <w:r>
        <w:rPr>
          <w:rFonts w:hint="cs"/>
          <w:rtl/>
        </w:rPr>
        <w:t>בהסכם</w:t>
      </w:r>
      <w:r>
        <w:rPr>
          <w:rtl/>
        </w:rPr>
        <w:t xml:space="preserve"> </w:t>
      </w:r>
      <w:bookmarkStart w:id="17308" w:name="_ETM_Q29_663840"/>
      <w:bookmarkEnd w:id="17308"/>
      <w:r>
        <w:rPr>
          <w:rtl/>
        </w:rPr>
        <w:t xml:space="preserve">שלהם </w:t>
      </w:r>
      <w:bookmarkStart w:id="17309" w:name="_ETM_Q29_664830"/>
      <w:bookmarkEnd w:id="17309"/>
      <w:r>
        <w:rPr>
          <w:rtl/>
        </w:rPr>
        <w:t xml:space="preserve">על </w:t>
      </w:r>
      <w:bookmarkStart w:id="17310" w:name="_ETM_Q29_665070"/>
      <w:bookmarkEnd w:id="17310"/>
      <w:r>
        <w:rPr>
          <w:rtl/>
        </w:rPr>
        <w:t xml:space="preserve">שינוי </w:t>
      </w:r>
      <w:bookmarkStart w:id="17311" w:name="_ETM_Q29_665590"/>
      <w:bookmarkEnd w:id="17311"/>
      <w:r>
        <w:rPr>
          <w:rFonts w:hint="cs"/>
          <w:rtl/>
        </w:rPr>
        <w:t>ה</w:t>
      </w:r>
      <w:r>
        <w:rPr>
          <w:rtl/>
        </w:rPr>
        <w:t xml:space="preserve">מדיניות </w:t>
      </w:r>
      <w:bookmarkStart w:id="17312" w:name="_ETM_Q29_666400"/>
      <w:bookmarkEnd w:id="17312"/>
      <w:r>
        <w:rPr>
          <w:rtl/>
        </w:rPr>
        <w:t xml:space="preserve">הנפשעת </w:t>
      </w:r>
      <w:bookmarkStart w:id="17313" w:name="_ETM_Q29_667690"/>
      <w:bookmarkEnd w:id="17313"/>
      <w:r>
        <w:rPr>
          <w:rtl/>
        </w:rPr>
        <w:t xml:space="preserve">של </w:t>
      </w:r>
      <w:bookmarkStart w:id="17314" w:name="_ETM_Q29_667900"/>
      <w:bookmarkEnd w:id="17314"/>
      <w:r>
        <w:rPr>
          <w:rtl/>
        </w:rPr>
        <w:t xml:space="preserve">בנימין </w:t>
      </w:r>
      <w:bookmarkStart w:id="17315" w:name="_ETM_Q29_668500"/>
      <w:bookmarkEnd w:id="17315"/>
      <w:r>
        <w:rPr>
          <w:rtl/>
        </w:rPr>
        <w:t xml:space="preserve">נתניהו </w:t>
      </w:r>
      <w:bookmarkStart w:id="17316" w:name="_ETM_Q29_669610"/>
      <w:bookmarkEnd w:id="17316"/>
      <w:r>
        <w:rPr>
          <w:rtl/>
        </w:rPr>
        <w:t xml:space="preserve">מול </w:t>
      </w:r>
      <w:bookmarkStart w:id="17317" w:name="_ETM_Q29_669879"/>
      <w:bookmarkEnd w:id="17317"/>
      <w:r>
        <w:rPr>
          <w:rtl/>
        </w:rPr>
        <w:t>החמאס</w:t>
      </w:r>
      <w:r>
        <w:rPr>
          <w:rFonts w:hint="cs"/>
          <w:rtl/>
        </w:rPr>
        <w:t>.</w:t>
      </w:r>
      <w:r>
        <w:rPr>
          <w:rtl/>
        </w:rPr>
        <w:t xml:space="preserve"> </w:t>
      </w:r>
      <w:bookmarkStart w:id="17318" w:name="_ETM_Q29_671159"/>
      <w:bookmarkEnd w:id="17318"/>
    </w:p>
    <w:p w:rsidR="00704C15" w:rsidRDefault="00704C15" w:rsidP="006144DF">
      <w:pPr>
        <w:rPr>
          <w:rtl/>
        </w:rPr>
      </w:pPr>
    </w:p>
    <w:p w:rsidR="00704C15" w:rsidRDefault="00704C15" w:rsidP="006144DF">
      <w:pPr>
        <w:rPr>
          <w:rtl/>
        </w:rPr>
      </w:pPr>
      <w:r>
        <w:rPr>
          <w:rtl/>
        </w:rPr>
        <w:t xml:space="preserve">מה </w:t>
      </w:r>
      <w:bookmarkStart w:id="17319" w:name="_ETM_Q29_671370"/>
      <w:bookmarkEnd w:id="17319"/>
      <w:r>
        <w:rPr>
          <w:rFonts w:hint="cs"/>
          <w:rtl/>
        </w:rPr>
        <w:t>כן</w:t>
      </w:r>
      <w:r>
        <w:rPr>
          <w:rtl/>
        </w:rPr>
        <w:t xml:space="preserve"> </w:t>
      </w:r>
      <w:bookmarkStart w:id="17320" w:name="_ETM_Q29_671699"/>
      <w:bookmarkEnd w:id="17320"/>
      <w:r>
        <w:rPr>
          <w:rtl/>
        </w:rPr>
        <w:t xml:space="preserve">תמצא </w:t>
      </w:r>
      <w:bookmarkStart w:id="17321" w:name="_ETM_Q29_672610"/>
      <w:bookmarkEnd w:id="17321"/>
      <w:r>
        <w:rPr>
          <w:rtl/>
        </w:rPr>
        <w:t xml:space="preserve">תחת </w:t>
      </w:r>
      <w:bookmarkStart w:id="17322" w:name="_ETM_Q29_673090"/>
      <w:bookmarkEnd w:id="17322"/>
      <w:r>
        <w:rPr>
          <w:rtl/>
        </w:rPr>
        <w:t xml:space="preserve">הפרק </w:t>
      </w:r>
      <w:bookmarkStart w:id="17323" w:name="_ETM_Q29_673840"/>
      <w:bookmarkEnd w:id="17323"/>
      <w:r>
        <w:rPr>
          <w:rtl/>
        </w:rPr>
        <w:t xml:space="preserve">הקטן </w:t>
      </w:r>
      <w:bookmarkStart w:id="17324" w:name="_ETM_Q29_675240"/>
      <w:bookmarkEnd w:id="17324"/>
      <w:r>
        <w:rPr>
          <w:rFonts w:hint="eastAsia"/>
          <w:rtl/>
        </w:rPr>
        <w:t>–</w:t>
      </w:r>
      <w:r>
        <w:rPr>
          <w:rFonts w:hint="cs"/>
          <w:rtl/>
        </w:rPr>
        <w:t xml:space="preserve"> הקטן </w:t>
      </w:r>
      <w:r>
        <w:rPr>
          <w:rFonts w:hint="eastAsia"/>
          <w:rtl/>
        </w:rPr>
        <w:t>–</w:t>
      </w:r>
      <w:r>
        <w:rPr>
          <w:rFonts w:hint="cs"/>
          <w:rtl/>
        </w:rPr>
        <w:t xml:space="preserve"> </w:t>
      </w:r>
      <w:bookmarkStart w:id="17325" w:name="_ETM_Q29_675540"/>
      <w:bookmarkStart w:id="17326" w:name="_ETM_Q29_675959"/>
      <w:bookmarkEnd w:id="17325"/>
      <w:bookmarkEnd w:id="17326"/>
      <w:r>
        <w:rPr>
          <w:rFonts w:hint="cs"/>
          <w:rtl/>
        </w:rPr>
        <w:t>של</w:t>
      </w:r>
      <w:r>
        <w:rPr>
          <w:rtl/>
        </w:rPr>
        <w:t xml:space="preserve"> </w:t>
      </w:r>
      <w:bookmarkStart w:id="17327" w:name="_ETM_Q29_676260"/>
      <w:bookmarkEnd w:id="17327"/>
      <w:r>
        <w:rPr>
          <w:rFonts w:hint="cs"/>
          <w:rtl/>
        </w:rPr>
        <w:t>ה</w:t>
      </w:r>
      <w:r>
        <w:rPr>
          <w:rtl/>
        </w:rPr>
        <w:t xml:space="preserve">מאבק </w:t>
      </w:r>
      <w:bookmarkStart w:id="17328" w:name="_ETM_Q29_676770"/>
      <w:bookmarkEnd w:id="17328"/>
      <w:r>
        <w:rPr>
          <w:rtl/>
        </w:rPr>
        <w:t>בטרור</w:t>
      </w:r>
      <w:r>
        <w:rPr>
          <w:rFonts w:hint="cs"/>
          <w:rtl/>
        </w:rPr>
        <w:t>?</w:t>
      </w:r>
      <w:r>
        <w:rPr>
          <w:rtl/>
        </w:rPr>
        <w:t xml:space="preserve"> </w:t>
      </w:r>
      <w:bookmarkStart w:id="17329" w:name="_ETM_Q29_678069"/>
      <w:bookmarkStart w:id="17330" w:name="_ETM_Q29_678319"/>
      <w:bookmarkEnd w:id="17329"/>
      <w:bookmarkEnd w:id="17330"/>
      <w:r>
        <w:rPr>
          <w:rFonts w:hint="cs"/>
          <w:rtl/>
        </w:rPr>
        <w:t xml:space="preserve">את </w:t>
      </w:r>
      <w:r>
        <w:rPr>
          <w:rtl/>
        </w:rPr>
        <w:t xml:space="preserve">הרשות </w:t>
      </w:r>
      <w:bookmarkStart w:id="17331" w:name="_ETM_Q29_678680"/>
      <w:bookmarkEnd w:id="17331"/>
      <w:r>
        <w:rPr>
          <w:rtl/>
        </w:rPr>
        <w:t>הפלסטינית</w:t>
      </w:r>
      <w:r>
        <w:rPr>
          <w:rFonts w:hint="cs"/>
          <w:rtl/>
        </w:rPr>
        <w:t>.</w:t>
      </w:r>
      <w:r>
        <w:rPr>
          <w:rtl/>
        </w:rPr>
        <w:t xml:space="preserve"> </w:t>
      </w:r>
      <w:bookmarkStart w:id="17332" w:name="_ETM_Q29_680380"/>
      <w:bookmarkEnd w:id="17332"/>
      <w:r>
        <w:rPr>
          <w:rtl/>
        </w:rPr>
        <w:t xml:space="preserve">אותה </w:t>
      </w:r>
      <w:bookmarkStart w:id="17333" w:name="_ETM_Q29_680800"/>
      <w:bookmarkEnd w:id="17333"/>
      <w:r>
        <w:rPr>
          <w:rtl/>
        </w:rPr>
        <w:t xml:space="preserve">תמצא </w:t>
      </w:r>
      <w:bookmarkStart w:id="17334" w:name="_ETM_Q29_681400"/>
      <w:bookmarkEnd w:id="17334"/>
      <w:r>
        <w:rPr>
          <w:rtl/>
        </w:rPr>
        <w:t xml:space="preserve">בהסכם </w:t>
      </w:r>
      <w:bookmarkStart w:id="17335" w:name="_ETM_Q29_681970"/>
      <w:bookmarkEnd w:id="17335"/>
      <w:r>
        <w:rPr>
          <w:rtl/>
        </w:rPr>
        <w:t>הקואליציוני</w:t>
      </w:r>
      <w:r>
        <w:rPr>
          <w:rFonts w:hint="cs"/>
          <w:rtl/>
        </w:rPr>
        <w:t>,</w:t>
      </w:r>
      <w:r>
        <w:rPr>
          <w:rtl/>
        </w:rPr>
        <w:t xml:space="preserve"> </w:t>
      </w:r>
      <w:bookmarkStart w:id="17336" w:name="_ETM_Q29_683440"/>
      <w:bookmarkEnd w:id="17336"/>
      <w:r>
        <w:rPr>
          <w:rtl/>
        </w:rPr>
        <w:t xml:space="preserve">אבל </w:t>
      </w:r>
      <w:bookmarkStart w:id="17337" w:name="_ETM_Q29_683800"/>
      <w:bookmarkEnd w:id="17337"/>
      <w:r>
        <w:rPr>
          <w:rtl/>
        </w:rPr>
        <w:t xml:space="preserve">לא </w:t>
      </w:r>
      <w:bookmarkStart w:id="17338" w:name="_ETM_Q29_684010"/>
      <w:bookmarkEnd w:id="17338"/>
      <w:r>
        <w:rPr>
          <w:rFonts w:hint="cs"/>
          <w:rtl/>
        </w:rPr>
        <w:t xml:space="preserve">את </w:t>
      </w:r>
      <w:bookmarkStart w:id="17339" w:name="_ETM_Q29_682357"/>
      <w:bookmarkEnd w:id="17339"/>
      <w:r>
        <w:rPr>
          <w:rFonts w:hint="cs"/>
          <w:rtl/>
        </w:rPr>
        <w:t>החמאס.</w:t>
      </w:r>
      <w:bookmarkStart w:id="17340" w:name="_ETM_Q29_686213"/>
      <w:bookmarkStart w:id="17341" w:name="_ETM_Q29_686284"/>
      <w:bookmarkEnd w:id="17340"/>
      <w:bookmarkEnd w:id="17341"/>
      <w:r>
        <w:rPr>
          <w:rFonts w:hint="cs"/>
          <w:rtl/>
        </w:rPr>
        <w:t xml:space="preserve"> </w:t>
      </w:r>
      <w:bookmarkStart w:id="17342" w:name="_ETM_Q29_685799"/>
      <w:bookmarkEnd w:id="17342"/>
      <w:r>
        <w:rPr>
          <w:rtl/>
        </w:rPr>
        <w:t xml:space="preserve">ואז </w:t>
      </w:r>
      <w:bookmarkStart w:id="17343" w:name="_ETM_Q29_686309"/>
      <w:bookmarkEnd w:id="17343"/>
      <w:r>
        <w:rPr>
          <w:rtl/>
        </w:rPr>
        <w:t xml:space="preserve">מספרים </w:t>
      </w:r>
      <w:bookmarkStart w:id="17344" w:name="_ETM_Q29_686999"/>
      <w:bookmarkEnd w:id="17344"/>
      <w:r>
        <w:rPr>
          <w:rtl/>
        </w:rPr>
        <w:t xml:space="preserve">לנו </w:t>
      </w:r>
      <w:bookmarkStart w:id="17345" w:name="_ETM_Q29_688000"/>
      <w:bookmarkEnd w:id="17345"/>
      <w:r>
        <w:rPr>
          <w:rtl/>
        </w:rPr>
        <w:t>ש</w:t>
      </w:r>
      <w:bookmarkStart w:id="17346" w:name="_ETM_Q29_688689"/>
      <w:bookmarkEnd w:id="17346"/>
      <w:r>
        <w:rPr>
          <w:rFonts w:hint="cs"/>
          <w:rtl/>
        </w:rPr>
        <w:t xml:space="preserve">השרה סטרוק </w:t>
      </w:r>
      <w:r>
        <w:rPr>
          <w:rtl/>
        </w:rPr>
        <w:t xml:space="preserve">– </w:t>
      </w:r>
      <w:bookmarkStart w:id="17347" w:name="_ETM_Q29_690010"/>
      <w:bookmarkEnd w:id="17347"/>
      <w:r>
        <w:rPr>
          <w:rtl/>
        </w:rPr>
        <w:t xml:space="preserve">היא </w:t>
      </w:r>
      <w:bookmarkStart w:id="17348" w:name="_ETM_Q29_690219"/>
      <w:bookmarkEnd w:id="17348"/>
      <w:r>
        <w:rPr>
          <w:rtl/>
        </w:rPr>
        <w:t xml:space="preserve">ראתה </w:t>
      </w:r>
      <w:bookmarkStart w:id="17349" w:name="_ETM_Q29_690790"/>
      <w:bookmarkEnd w:id="17349"/>
      <w:r>
        <w:rPr>
          <w:rtl/>
        </w:rPr>
        <w:t>את</w:t>
      </w:r>
      <w:r>
        <w:rPr>
          <w:rFonts w:hint="cs"/>
          <w:rtl/>
        </w:rPr>
        <w:t xml:space="preserve"> הכול,</w:t>
      </w:r>
      <w:r>
        <w:rPr>
          <w:rtl/>
        </w:rPr>
        <w:t xml:space="preserve"> </w:t>
      </w:r>
      <w:bookmarkStart w:id="17350" w:name="_ETM_Q29_692180"/>
      <w:bookmarkEnd w:id="17350"/>
      <w:r>
        <w:rPr>
          <w:rtl/>
        </w:rPr>
        <w:t xml:space="preserve">היא </w:t>
      </w:r>
      <w:bookmarkStart w:id="17351" w:name="_ETM_Q29_692480"/>
      <w:bookmarkEnd w:id="17351"/>
      <w:r>
        <w:rPr>
          <w:rFonts w:hint="cs"/>
          <w:rtl/>
        </w:rPr>
        <w:t>התריע</w:t>
      </w:r>
      <w:r>
        <w:rPr>
          <w:rtl/>
        </w:rPr>
        <w:t>ה</w:t>
      </w:r>
      <w:r>
        <w:rPr>
          <w:rFonts w:hint="cs"/>
          <w:rtl/>
        </w:rPr>
        <w:t>;</w:t>
      </w:r>
      <w:r>
        <w:rPr>
          <w:rtl/>
        </w:rPr>
        <w:t xml:space="preserve"> </w:t>
      </w:r>
      <w:bookmarkStart w:id="17352" w:name="_ETM_Q29_693590"/>
      <w:bookmarkEnd w:id="17352"/>
      <w:r>
        <w:rPr>
          <w:rtl/>
        </w:rPr>
        <w:t xml:space="preserve">היא </w:t>
      </w:r>
      <w:bookmarkStart w:id="17353" w:name="_ETM_Q29_693740"/>
      <w:bookmarkEnd w:id="17353"/>
      <w:r>
        <w:rPr>
          <w:rtl/>
        </w:rPr>
        <w:t>ח</w:t>
      </w:r>
      <w:r>
        <w:rPr>
          <w:rFonts w:hint="cs"/>
          <w:rtl/>
        </w:rPr>
        <w:t>זתה</w:t>
      </w:r>
      <w:r>
        <w:rPr>
          <w:rtl/>
        </w:rPr>
        <w:t xml:space="preserve"> </w:t>
      </w:r>
      <w:bookmarkStart w:id="17354" w:name="_ETM_Q29_694179"/>
      <w:bookmarkStart w:id="17355" w:name="_ETM_Q29_694329"/>
      <w:bookmarkStart w:id="17356" w:name="_ETM_Q29_694989"/>
      <w:bookmarkEnd w:id="17354"/>
      <w:bookmarkEnd w:id="17355"/>
      <w:bookmarkEnd w:id="17356"/>
      <w:proofErr w:type="spellStart"/>
      <w:r>
        <w:rPr>
          <w:rtl/>
        </w:rPr>
        <w:t>שסמוטריץ</w:t>
      </w:r>
      <w:proofErr w:type="spellEnd"/>
      <w:r>
        <w:rPr>
          <w:rtl/>
        </w:rPr>
        <w:t xml:space="preserve">' </w:t>
      </w:r>
      <w:bookmarkStart w:id="17357" w:name="_ETM_Q29_696459"/>
      <w:bookmarkEnd w:id="17357"/>
      <w:r>
        <w:rPr>
          <w:rFonts w:hint="cs"/>
          <w:rtl/>
        </w:rPr>
        <w:t xml:space="preserve">הוא לא רק </w:t>
      </w:r>
      <w:r>
        <w:rPr>
          <w:rtl/>
        </w:rPr>
        <w:t xml:space="preserve">גאון </w:t>
      </w:r>
      <w:bookmarkStart w:id="17358" w:name="_ETM_Q29_696939"/>
      <w:bookmarkEnd w:id="17358"/>
      <w:r>
        <w:rPr>
          <w:rtl/>
        </w:rPr>
        <w:t>כלכלי</w:t>
      </w:r>
      <w:r>
        <w:rPr>
          <w:rFonts w:hint="cs"/>
          <w:rtl/>
        </w:rPr>
        <w:t xml:space="preserve"> </w:t>
      </w:r>
      <w:r>
        <w:rPr>
          <w:rtl/>
        </w:rPr>
        <w:t xml:space="preserve">– </w:t>
      </w:r>
      <w:bookmarkStart w:id="17359" w:name="_ETM_Q29_698450"/>
      <w:bookmarkEnd w:id="17359"/>
      <w:r>
        <w:rPr>
          <w:rFonts w:hint="cs"/>
          <w:rtl/>
        </w:rPr>
        <w:t>הוא</w:t>
      </w:r>
      <w:r>
        <w:rPr>
          <w:rtl/>
        </w:rPr>
        <w:t xml:space="preserve"> </w:t>
      </w:r>
      <w:bookmarkStart w:id="17360" w:name="_ETM_Q29_698580"/>
      <w:bookmarkEnd w:id="17360"/>
      <w:r>
        <w:rPr>
          <w:rtl/>
        </w:rPr>
        <w:t xml:space="preserve">אסטרטג </w:t>
      </w:r>
      <w:bookmarkStart w:id="17361" w:name="_ETM_Q29_699210"/>
      <w:bookmarkEnd w:id="17361"/>
      <w:r>
        <w:rPr>
          <w:rFonts w:hint="cs"/>
          <w:rtl/>
        </w:rPr>
        <w:t xml:space="preserve">צבאי; הוא </w:t>
      </w:r>
      <w:proofErr w:type="spellStart"/>
      <w:r>
        <w:rPr>
          <w:rFonts w:hint="cs"/>
          <w:rtl/>
        </w:rPr>
        <w:t>הצ'רצ'יל</w:t>
      </w:r>
      <w:proofErr w:type="spellEnd"/>
      <w:r>
        <w:rPr>
          <w:rFonts w:hint="cs"/>
          <w:rtl/>
        </w:rPr>
        <w:t xml:space="preserve"> של </w:t>
      </w:r>
      <w:bookmarkStart w:id="17362" w:name="_ETM_Q29_698384"/>
      <w:bookmarkEnd w:id="17362"/>
      <w:r>
        <w:rPr>
          <w:rFonts w:hint="cs"/>
          <w:rtl/>
        </w:rPr>
        <w:t xml:space="preserve">הממשלה. </w:t>
      </w:r>
      <w:bookmarkStart w:id="17363" w:name="_ETM_Q29_700350"/>
      <w:bookmarkStart w:id="17364" w:name="_ETM_Q29_700980"/>
      <w:bookmarkStart w:id="17365" w:name="_ETM_Q29_701309"/>
      <w:bookmarkStart w:id="17366" w:name="_ETM_Q29_701520"/>
      <w:bookmarkStart w:id="17367" w:name="_ETM_Q29_702840"/>
      <w:bookmarkEnd w:id="17363"/>
      <w:bookmarkEnd w:id="17364"/>
      <w:bookmarkEnd w:id="17365"/>
      <w:bookmarkEnd w:id="17366"/>
      <w:bookmarkEnd w:id="17367"/>
      <w:r>
        <w:rPr>
          <w:rtl/>
        </w:rPr>
        <w:t xml:space="preserve">אז </w:t>
      </w:r>
      <w:bookmarkStart w:id="17368" w:name="_ETM_Q29_703140"/>
      <w:bookmarkEnd w:id="17368"/>
      <w:r>
        <w:rPr>
          <w:rtl/>
        </w:rPr>
        <w:t xml:space="preserve">תאמר </w:t>
      </w:r>
      <w:bookmarkStart w:id="17369" w:name="_ETM_Q29_703620"/>
      <w:bookmarkEnd w:id="17369"/>
      <w:r>
        <w:rPr>
          <w:rtl/>
        </w:rPr>
        <w:t>לי</w:t>
      </w:r>
      <w:r>
        <w:rPr>
          <w:rFonts w:hint="cs"/>
          <w:rtl/>
        </w:rPr>
        <w:t>,</w:t>
      </w:r>
      <w:r>
        <w:rPr>
          <w:rtl/>
        </w:rPr>
        <w:t xml:space="preserve"> </w:t>
      </w:r>
      <w:bookmarkStart w:id="17370" w:name="_ETM_Q29_703830"/>
      <w:bookmarkEnd w:id="17370"/>
      <w:r>
        <w:rPr>
          <w:rtl/>
        </w:rPr>
        <w:t xml:space="preserve">מר </w:t>
      </w:r>
      <w:bookmarkStart w:id="17371" w:name="_ETM_Q29_704099"/>
      <w:bookmarkEnd w:id="17371"/>
      <w:r>
        <w:rPr>
          <w:rtl/>
        </w:rPr>
        <w:t>צ'רצ'יל</w:t>
      </w:r>
      <w:r>
        <w:rPr>
          <w:rFonts w:hint="cs"/>
          <w:rtl/>
        </w:rPr>
        <w:t>,</w:t>
      </w:r>
      <w:r>
        <w:rPr>
          <w:rtl/>
        </w:rPr>
        <w:t xml:space="preserve"> </w:t>
      </w:r>
      <w:bookmarkStart w:id="17372" w:name="_ETM_Q29_705700"/>
      <w:bookmarkEnd w:id="17372"/>
      <w:r>
        <w:rPr>
          <w:rtl/>
        </w:rPr>
        <w:t>סמוטריץ'</w:t>
      </w:r>
      <w:r>
        <w:rPr>
          <w:rFonts w:hint="cs"/>
          <w:rtl/>
        </w:rPr>
        <w:t>,</w:t>
      </w:r>
      <w:r>
        <w:rPr>
          <w:rtl/>
        </w:rPr>
        <w:t xml:space="preserve"> </w:t>
      </w:r>
      <w:bookmarkStart w:id="17373" w:name="_ETM_Q29_706839"/>
      <w:bookmarkEnd w:id="17373"/>
      <w:r>
        <w:rPr>
          <w:rtl/>
        </w:rPr>
        <w:t xml:space="preserve">איפה </w:t>
      </w:r>
      <w:bookmarkStart w:id="17374" w:name="_ETM_Q29_707559"/>
      <w:bookmarkEnd w:id="17374"/>
      <w:r>
        <w:rPr>
          <w:rtl/>
        </w:rPr>
        <w:t>הח</w:t>
      </w:r>
      <w:r>
        <w:rPr>
          <w:rFonts w:hint="cs"/>
          <w:rtl/>
        </w:rPr>
        <w:t>מאס</w:t>
      </w:r>
      <w:r>
        <w:rPr>
          <w:rtl/>
        </w:rPr>
        <w:t xml:space="preserve"> </w:t>
      </w:r>
      <w:bookmarkStart w:id="17375" w:name="_ETM_Q29_708219"/>
      <w:bookmarkEnd w:id="17375"/>
      <w:r>
        <w:rPr>
          <w:rtl/>
        </w:rPr>
        <w:t xml:space="preserve">בהסכם </w:t>
      </w:r>
      <w:bookmarkStart w:id="17376" w:name="_ETM_Q29_708819"/>
      <w:bookmarkEnd w:id="17376"/>
      <w:r>
        <w:rPr>
          <w:rtl/>
        </w:rPr>
        <w:t xml:space="preserve">הקואליציוני </w:t>
      </w:r>
      <w:bookmarkStart w:id="17377" w:name="_ETM_Q29_709839"/>
      <w:bookmarkEnd w:id="17377"/>
      <w:r>
        <w:rPr>
          <w:rtl/>
        </w:rPr>
        <w:t>ש</w:t>
      </w:r>
      <w:r>
        <w:rPr>
          <w:rFonts w:hint="cs"/>
          <w:rtl/>
        </w:rPr>
        <w:t>ל</w:t>
      </w:r>
      <w:r>
        <w:rPr>
          <w:rtl/>
        </w:rPr>
        <w:t xml:space="preserve">ך </w:t>
      </w:r>
      <w:bookmarkStart w:id="17378" w:name="_ETM_Q29_710650"/>
      <w:bookmarkEnd w:id="17378"/>
      <w:r>
        <w:rPr>
          <w:rtl/>
        </w:rPr>
        <w:t xml:space="preserve">עם </w:t>
      </w:r>
      <w:bookmarkStart w:id="17379" w:name="_ETM_Q29_710859"/>
      <w:bookmarkEnd w:id="17379"/>
      <w:r>
        <w:rPr>
          <w:rtl/>
        </w:rPr>
        <w:t>נתניהו</w:t>
      </w:r>
      <w:r>
        <w:rPr>
          <w:rFonts w:hint="cs"/>
          <w:rtl/>
        </w:rPr>
        <w:t>?</w:t>
      </w:r>
      <w:r>
        <w:rPr>
          <w:rtl/>
        </w:rPr>
        <w:t xml:space="preserve"> </w:t>
      </w:r>
      <w:bookmarkStart w:id="17380" w:name="_ETM_Q29_712700"/>
      <w:bookmarkEnd w:id="17380"/>
      <w:r>
        <w:rPr>
          <w:rtl/>
        </w:rPr>
        <w:t xml:space="preserve">לא </w:t>
      </w:r>
      <w:bookmarkStart w:id="17381" w:name="_ETM_Q29_712970"/>
      <w:bookmarkEnd w:id="17381"/>
      <w:r>
        <w:rPr>
          <w:rtl/>
        </w:rPr>
        <w:t xml:space="preserve">היה </w:t>
      </w:r>
      <w:bookmarkStart w:id="17382" w:name="_ETM_Q29_713210"/>
      <w:bookmarkEnd w:id="17382"/>
      <w:r>
        <w:rPr>
          <w:rtl/>
        </w:rPr>
        <w:t xml:space="preserve">שווה </w:t>
      </w:r>
      <w:bookmarkStart w:id="17383" w:name="_ETM_Q29_713600"/>
      <w:bookmarkEnd w:id="17383"/>
      <w:r>
        <w:rPr>
          <w:rtl/>
        </w:rPr>
        <w:t xml:space="preserve">להכניס </w:t>
      </w:r>
      <w:bookmarkStart w:id="17384" w:name="_ETM_Q29_714170"/>
      <w:bookmarkEnd w:id="17384"/>
      <w:r>
        <w:rPr>
          <w:rtl/>
        </w:rPr>
        <w:t xml:space="preserve">איזה </w:t>
      </w:r>
      <w:bookmarkStart w:id="17385" w:name="_ETM_Q29_714860"/>
      <w:bookmarkEnd w:id="17385"/>
      <w:proofErr w:type="spellStart"/>
      <w:r>
        <w:rPr>
          <w:rtl/>
        </w:rPr>
        <w:t>סעי</w:t>
      </w:r>
      <w:r>
        <w:rPr>
          <w:rFonts w:hint="cs"/>
          <w:rtl/>
        </w:rPr>
        <w:t>פון</w:t>
      </w:r>
      <w:proofErr w:type="spellEnd"/>
      <w:r>
        <w:rPr>
          <w:rtl/>
        </w:rPr>
        <w:t xml:space="preserve"> </w:t>
      </w:r>
      <w:bookmarkStart w:id="17386" w:name="_ETM_Q29_715490"/>
      <w:bookmarkStart w:id="17387" w:name="_ETM_Q29_715730"/>
      <w:bookmarkStart w:id="17388" w:name="_ETM_Q29_716209"/>
      <w:bookmarkEnd w:id="17386"/>
      <w:bookmarkEnd w:id="17387"/>
      <w:bookmarkEnd w:id="17388"/>
      <w:r>
        <w:rPr>
          <w:rtl/>
        </w:rPr>
        <w:t xml:space="preserve">שעוסק </w:t>
      </w:r>
      <w:bookmarkStart w:id="17389" w:name="_ETM_Q29_716870"/>
      <w:bookmarkEnd w:id="17389"/>
      <w:r>
        <w:rPr>
          <w:rtl/>
        </w:rPr>
        <w:t xml:space="preserve">במימון </w:t>
      </w:r>
      <w:bookmarkStart w:id="17390" w:name="_ETM_Q29_717379"/>
      <w:bookmarkEnd w:id="17390"/>
      <w:r>
        <w:rPr>
          <w:rtl/>
        </w:rPr>
        <w:t xml:space="preserve">של </w:t>
      </w:r>
      <w:bookmarkStart w:id="17391" w:name="_ETM_Q29_717650"/>
      <w:bookmarkEnd w:id="17391"/>
      <w:r>
        <w:rPr>
          <w:rtl/>
        </w:rPr>
        <w:t xml:space="preserve">החמאס </w:t>
      </w:r>
      <w:bookmarkStart w:id="17392" w:name="_ETM_Q29_718489"/>
      <w:bookmarkEnd w:id="17392"/>
      <w:r>
        <w:rPr>
          <w:rtl/>
        </w:rPr>
        <w:t xml:space="preserve">בין </w:t>
      </w:r>
      <w:bookmarkStart w:id="17393" w:name="_ETM_Q29_718760"/>
      <w:bookmarkEnd w:id="17393"/>
      <w:r>
        <w:rPr>
          <w:rtl/>
        </w:rPr>
        <w:t xml:space="preserve">עשרות </w:t>
      </w:r>
      <w:bookmarkStart w:id="17394" w:name="_ETM_Q29_719269"/>
      <w:bookmarkEnd w:id="17394"/>
      <w:r>
        <w:rPr>
          <w:rtl/>
        </w:rPr>
        <w:t xml:space="preserve">הסעיפים </w:t>
      </w:r>
      <w:bookmarkStart w:id="17395" w:name="_ETM_Q29_720229"/>
      <w:bookmarkEnd w:id="17395"/>
      <w:r>
        <w:rPr>
          <w:rtl/>
        </w:rPr>
        <w:t xml:space="preserve">של </w:t>
      </w:r>
      <w:bookmarkStart w:id="17396" w:name="_ETM_Q29_720439"/>
      <w:bookmarkEnd w:id="17396"/>
      <w:r>
        <w:rPr>
          <w:rtl/>
        </w:rPr>
        <w:t xml:space="preserve">הכספים </w:t>
      </w:r>
      <w:bookmarkStart w:id="17397" w:name="_ETM_Q29_721069"/>
      <w:bookmarkEnd w:id="17397"/>
      <w:r>
        <w:rPr>
          <w:rtl/>
        </w:rPr>
        <w:t xml:space="preserve">הקואליציוניים </w:t>
      </w:r>
      <w:bookmarkStart w:id="17398" w:name="_ETM_Q29_722089"/>
      <w:bookmarkEnd w:id="17398"/>
      <w:r>
        <w:rPr>
          <w:rtl/>
        </w:rPr>
        <w:t>שלכם</w:t>
      </w:r>
      <w:r>
        <w:rPr>
          <w:rFonts w:hint="cs"/>
          <w:rtl/>
        </w:rPr>
        <w:t>?</w:t>
      </w:r>
      <w:r>
        <w:rPr>
          <w:rtl/>
        </w:rPr>
        <w:t xml:space="preserve"> </w:t>
      </w:r>
      <w:bookmarkStart w:id="17399" w:name="_ETM_Q29_723709"/>
      <w:bookmarkEnd w:id="17399"/>
      <w:r>
        <w:rPr>
          <w:rtl/>
        </w:rPr>
        <w:t xml:space="preserve">של </w:t>
      </w:r>
      <w:bookmarkStart w:id="17400" w:name="_ETM_Q29_723950"/>
      <w:bookmarkEnd w:id="17400"/>
      <w:r>
        <w:rPr>
          <w:rtl/>
        </w:rPr>
        <w:t>ה</w:t>
      </w:r>
      <w:r>
        <w:rPr>
          <w:rFonts w:hint="cs"/>
          <w:rtl/>
        </w:rPr>
        <w:t>כפייה</w:t>
      </w:r>
      <w:r>
        <w:rPr>
          <w:rtl/>
        </w:rPr>
        <w:t xml:space="preserve"> </w:t>
      </w:r>
      <w:bookmarkStart w:id="17401" w:name="_ETM_Q29_724639"/>
      <w:bookmarkEnd w:id="17401"/>
      <w:r>
        <w:rPr>
          <w:rtl/>
        </w:rPr>
        <w:t>הדתית</w:t>
      </w:r>
      <w:r>
        <w:rPr>
          <w:rFonts w:hint="cs"/>
          <w:rtl/>
        </w:rPr>
        <w:t>?</w:t>
      </w:r>
      <w:r>
        <w:rPr>
          <w:rtl/>
        </w:rPr>
        <w:t xml:space="preserve"> </w:t>
      </w:r>
      <w:bookmarkStart w:id="17402" w:name="_ETM_Q29_725780"/>
      <w:bookmarkEnd w:id="17402"/>
      <w:r>
        <w:rPr>
          <w:rtl/>
        </w:rPr>
        <w:t xml:space="preserve">של </w:t>
      </w:r>
      <w:bookmarkStart w:id="17403" w:name="_ETM_Q29_726019"/>
      <w:bookmarkEnd w:id="17403"/>
      <w:r>
        <w:rPr>
          <w:rtl/>
        </w:rPr>
        <w:t xml:space="preserve">המלחמה </w:t>
      </w:r>
      <w:bookmarkStart w:id="17404" w:name="_ETM_Q29_726709"/>
      <w:bookmarkEnd w:id="17404"/>
      <w:r>
        <w:rPr>
          <w:rtl/>
        </w:rPr>
        <w:t xml:space="preserve">בקהילה </w:t>
      </w:r>
      <w:bookmarkStart w:id="17405" w:name="_ETM_Q29_727429"/>
      <w:bookmarkEnd w:id="17405"/>
      <w:r>
        <w:rPr>
          <w:rtl/>
        </w:rPr>
        <w:t>הגאה</w:t>
      </w:r>
      <w:r>
        <w:rPr>
          <w:rFonts w:hint="cs"/>
          <w:rtl/>
        </w:rPr>
        <w:t>?</w:t>
      </w:r>
      <w:r>
        <w:rPr>
          <w:rtl/>
        </w:rPr>
        <w:t xml:space="preserve"> </w:t>
      </w:r>
      <w:bookmarkStart w:id="17406" w:name="_ETM_Q29_728389"/>
      <w:bookmarkEnd w:id="17406"/>
      <w:r>
        <w:rPr>
          <w:rtl/>
        </w:rPr>
        <w:t xml:space="preserve">של </w:t>
      </w:r>
      <w:bookmarkStart w:id="17407" w:name="_ETM_Q29_728629"/>
      <w:bookmarkEnd w:id="17407"/>
      <w:r>
        <w:rPr>
          <w:rtl/>
        </w:rPr>
        <w:t xml:space="preserve">המלחמה </w:t>
      </w:r>
      <w:r>
        <w:rPr>
          <w:rFonts w:hint="cs"/>
          <w:rtl/>
        </w:rPr>
        <w:t xml:space="preserve">בזרמים הלא-אורתודוקסיים? </w:t>
      </w:r>
      <w:bookmarkStart w:id="17408" w:name="_ETM_Q29_729739"/>
      <w:bookmarkStart w:id="17409" w:name="_ETM_Q29_730040"/>
      <w:bookmarkStart w:id="17410" w:name="_ETM_Q29_730189"/>
      <w:bookmarkStart w:id="17411" w:name="_ETM_Q29_731179"/>
      <w:bookmarkEnd w:id="17408"/>
      <w:bookmarkEnd w:id="17409"/>
      <w:bookmarkEnd w:id="17410"/>
      <w:bookmarkEnd w:id="17411"/>
      <w:r>
        <w:rPr>
          <w:rFonts w:hint="cs"/>
          <w:rtl/>
        </w:rPr>
        <w:t>ס</w:t>
      </w:r>
      <w:r>
        <w:rPr>
          <w:rtl/>
        </w:rPr>
        <w:t xml:space="preserve">עיף </w:t>
      </w:r>
      <w:bookmarkStart w:id="17412" w:name="_ETM_Q29_731689"/>
      <w:bookmarkEnd w:id="17412"/>
      <w:r>
        <w:rPr>
          <w:rFonts w:hint="cs"/>
          <w:rtl/>
        </w:rPr>
        <w:t>אחד</w:t>
      </w:r>
      <w:r>
        <w:rPr>
          <w:rtl/>
        </w:rPr>
        <w:t xml:space="preserve"> </w:t>
      </w:r>
      <w:bookmarkStart w:id="17413" w:name="_ETM_Q29_731870"/>
      <w:bookmarkStart w:id="17414" w:name="_ETM_Q29_732080"/>
      <w:bookmarkEnd w:id="17413"/>
      <w:bookmarkEnd w:id="17414"/>
      <w:r>
        <w:rPr>
          <w:rFonts w:hint="cs"/>
          <w:rtl/>
        </w:rPr>
        <w:t>על</w:t>
      </w:r>
      <w:r>
        <w:rPr>
          <w:rtl/>
        </w:rPr>
        <w:t xml:space="preserve"> </w:t>
      </w:r>
      <w:bookmarkStart w:id="17415" w:name="_ETM_Q29_732200"/>
      <w:bookmarkEnd w:id="17415"/>
      <w:r>
        <w:rPr>
          <w:rtl/>
        </w:rPr>
        <w:t>החמאס</w:t>
      </w:r>
      <w:r>
        <w:rPr>
          <w:rFonts w:hint="cs"/>
          <w:rtl/>
        </w:rPr>
        <w:t>.</w:t>
      </w:r>
      <w:r>
        <w:rPr>
          <w:rtl/>
        </w:rPr>
        <w:t xml:space="preserve"> </w:t>
      </w:r>
      <w:bookmarkStart w:id="17416" w:name="_ETM_Q29_734040"/>
      <w:bookmarkEnd w:id="17416"/>
    </w:p>
    <w:p w:rsidR="00704C15" w:rsidRDefault="00704C15" w:rsidP="006144DF">
      <w:pPr>
        <w:rPr>
          <w:rtl/>
        </w:rPr>
      </w:pPr>
    </w:p>
    <w:p w:rsidR="00DC2ECA" w:rsidRDefault="00704C15" w:rsidP="003E7012">
      <w:pPr>
        <w:rPr>
          <w:rtl/>
        </w:rPr>
      </w:pPr>
      <w:r>
        <w:rPr>
          <w:rtl/>
        </w:rPr>
        <w:t>ואת</w:t>
      </w:r>
      <w:r>
        <w:rPr>
          <w:rFonts w:hint="cs"/>
          <w:rtl/>
        </w:rPr>
        <w:t>ם</w:t>
      </w:r>
      <w:r>
        <w:rPr>
          <w:rtl/>
        </w:rPr>
        <w:t xml:space="preserve"> </w:t>
      </w:r>
      <w:bookmarkStart w:id="17417" w:name="_ETM_Q29_734819"/>
      <w:bookmarkEnd w:id="17417"/>
      <w:r>
        <w:rPr>
          <w:rtl/>
        </w:rPr>
        <w:t xml:space="preserve">מעיזים </w:t>
      </w:r>
      <w:bookmarkStart w:id="17418" w:name="_ETM_Q29_735659"/>
      <w:bookmarkEnd w:id="17418"/>
      <w:r>
        <w:rPr>
          <w:rtl/>
        </w:rPr>
        <w:t xml:space="preserve">היום </w:t>
      </w:r>
      <w:bookmarkStart w:id="17419" w:name="_ETM_Q29_737189"/>
      <w:bookmarkEnd w:id="17419"/>
      <w:r>
        <w:rPr>
          <w:rtl/>
        </w:rPr>
        <w:t xml:space="preserve">לדבר </w:t>
      </w:r>
      <w:bookmarkStart w:id="17420" w:name="_ETM_Q29_737819"/>
      <w:bookmarkEnd w:id="17420"/>
      <w:r>
        <w:rPr>
          <w:rtl/>
        </w:rPr>
        <w:t xml:space="preserve">נגד </w:t>
      </w:r>
      <w:bookmarkStart w:id="17421" w:name="_ETM_Q29_738240"/>
      <w:bookmarkEnd w:id="17421"/>
      <w:r>
        <w:rPr>
          <w:rtl/>
        </w:rPr>
        <w:t xml:space="preserve">עסקת </w:t>
      </w:r>
      <w:bookmarkStart w:id="17422" w:name="_ETM_Q29_738689"/>
      <w:bookmarkEnd w:id="17422"/>
      <w:r>
        <w:rPr>
          <w:rtl/>
        </w:rPr>
        <w:t>חטופים</w:t>
      </w:r>
      <w:r>
        <w:rPr>
          <w:rFonts w:hint="cs"/>
          <w:rtl/>
        </w:rPr>
        <w:t>?</w:t>
      </w:r>
      <w:r>
        <w:rPr>
          <w:rtl/>
        </w:rPr>
        <w:t xml:space="preserve"> </w:t>
      </w:r>
      <w:bookmarkStart w:id="17423" w:name="_ETM_Q29_740500"/>
      <w:bookmarkStart w:id="17424" w:name="_ETM_Q29_740870"/>
      <w:bookmarkStart w:id="17425" w:name="_ETM_Q29_742000"/>
      <w:bookmarkEnd w:id="17423"/>
      <w:bookmarkEnd w:id="17424"/>
      <w:bookmarkEnd w:id="17425"/>
      <w:r>
        <w:rPr>
          <w:rFonts w:hint="cs"/>
          <w:rtl/>
        </w:rPr>
        <w:t xml:space="preserve">אתם? </w:t>
      </w:r>
      <w:r>
        <w:rPr>
          <w:rtl/>
        </w:rPr>
        <w:t>את</w:t>
      </w:r>
      <w:r>
        <w:rPr>
          <w:rFonts w:hint="cs"/>
          <w:rtl/>
        </w:rPr>
        <w:t>ם,</w:t>
      </w:r>
      <w:r>
        <w:rPr>
          <w:rtl/>
        </w:rPr>
        <w:t xml:space="preserve"> </w:t>
      </w:r>
      <w:bookmarkStart w:id="17426" w:name="_ETM_Q29_742670"/>
      <w:bookmarkEnd w:id="17426"/>
      <w:r>
        <w:rPr>
          <w:rtl/>
        </w:rPr>
        <w:t xml:space="preserve">שהייתם </w:t>
      </w:r>
      <w:bookmarkStart w:id="17427" w:name="_ETM_Q29_743360"/>
      <w:bookmarkEnd w:id="17427"/>
      <w:r>
        <w:rPr>
          <w:rtl/>
        </w:rPr>
        <w:t xml:space="preserve">שותפים </w:t>
      </w:r>
      <w:bookmarkStart w:id="17428" w:name="_ETM_Q29_744080"/>
      <w:bookmarkEnd w:id="17428"/>
      <w:r>
        <w:rPr>
          <w:rtl/>
        </w:rPr>
        <w:t xml:space="preserve">מלאים </w:t>
      </w:r>
      <w:bookmarkStart w:id="17429" w:name="_ETM_Q29_745280"/>
      <w:bookmarkEnd w:id="17429"/>
      <w:r>
        <w:rPr>
          <w:rtl/>
        </w:rPr>
        <w:t xml:space="preserve">של </w:t>
      </w:r>
      <w:bookmarkStart w:id="17430" w:name="_ETM_Q29_745490"/>
      <w:bookmarkEnd w:id="17430"/>
      <w:r>
        <w:rPr>
          <w:rtl/>
        </w:rPr>
        <w:t xml:space="preserve">בנימין </w:t>
      </w:r>
      <w:bookmarkStart w:id="17431" w:name="_ETM_Q29_746179"/>
      <w:bookmarkEnd w:id="17431"/>
      <w:r>
        <w:rPr>
          <w:rtl/>
        </w:rPr>
        <w:t xml:space="preserve">נתניהו </w:t>
      </w:r>
      <w:bookmarkStart w:id="17432" w:name="_ETM_Q29_747380"/>
      <w:bookmarkEnd w:id="17432"/>
      <w:r>
        <w:rPr>
          <w:rtl/>
        </w:rPr>
        <w:t xml:space="preserve">בבניית </w:t>
      </w:r>
      <w:bookmarkStart w:id="17433" w:name="_ETM_Q29_748070"/>
      <w:bookmarkEnd w:id="17433"/>
      <w:r>
        <w:rPr>
          <w:rtl/>
        </w:rPr>
        <w:t>יכול</w:t>
      </w:r>
      <w:r>
        <w:rPr>
          <w:rFonts w:hint="cs"/>
          <w:rtl/>
        </w:rPr>
        <w:t>ותיו</w:t>
      </w:r>
      <w:bookmarkStart w:id="17434" w:name="_ETM_Q29_748460"/>
      <w:bookmarkEnd w:id="17434"/>
      <w:r>
        <w:rPr>
          <w:rtl/>
        </w:rPr>
        <w:t xml:space="preserve"> </w:t>
      </w:r>
      <w:bookmarkStart w:id="17435" w:name="_ETM_Q29_748790"/>
      <w:bookmarkEnd w:id="17435"/>
      <w:r>
        <w:rPr>
          <w:rtl/>
        </w:rPr>
        <w:t xml:space="preserve">של </w:t>
      </w:r>
      <w:bookmarkStart w:id="17436" w:name="_ETM_Q29_749150"/>
      <w:bookmarkEnd w:id="17436"/>
      <w:r>
        <w:rPr>
          <w:rFonts w:hint="cs"/>
          <w:rtl/>
        </w:rPr>
        <w:t>ה</w:t>
      </w:r>
      <w:r>
        <w:rPr>
          <w:rtl/>
        </w:rPr>
        <w:t>חמאס</w:t>
      </w:r>
      <w:r>
        <w:rPr>
          <w:rFonts w:hint="cs"/>
          <w:rtl/>
        </w:rPr>
        <w:t>?</w:t>
      </w:r>
      <w:r>
        <w:rPr>
          <w:rtl/>
        </w:rPr>
        <w:t xml:space="preserve"> </w:t>
      </w:r>
      <w:bookmarkStart w:id="17437" w:name="_ETM_Q29_750700"/>
      <w:bookmarkEnd w:id="17437"/>
      <w:r>
        <w:rPr>
          <w:rtl/>
        </w:rPr>
        <w:t>את</w:t>
      </w:r>
      <w:r>
        <w:rPr>
          <w:rFonts w:hint="cs"/>
          <w:rtl/>
        </w:rPr>
        <w:t xml:space="preserve">ם מעיזים </w:t>
      </w:r>
      <w:bookmarkStart w:id="17438" w:name="_ETM_Q29_751150"/>
      <w:bookmarkStart w:id="17439" w:name="_ETM_Q29_752000"/>
      <w:bookmarkEnd w:id="17438"/>
      <w:bookmarkEnd w:id="17439"/>
      <w:r>
        <w:rPr>
          <w:rFonts w:hint="cs"/>
          <w:rtl/>
        </w:rPr>
        <w:t>ל</w:t>
      </w:r>
      <w:r>
        <w:rPr>
          <w:rtl/>
        </w:rPr>
        <w:t xml:space="preserve">דבר </w:t>
      </w:r>
      <w:bookmarkStart w:id="17440" w:name="_ETM_Q29_752990"/>
      <w:bookmarkEnd w:id="17440"/>
      <w:r>
        <w:rPr>
          <w:rtl/>
        </w:rPr>
        <w:t>על</w:t>
      </w:r>
      <w:r>
        <w:rPr>
          <w:rFonts w:hint="cs"/>
          <w:rtl/>
        </w:rPr>
        <w:t xml:space="preserve"> </w:t>
      </w:r>
      <w:bookmarkStart w:id="17441" w:name="_ETM_Q29_753692"/>
      <w:bookmarkEnd w:id="17441"/>
      <w:r>
        <w:rPr>
          <w:rtl/>
        </w:rPr>
        <w:t xml:space="preserve">כך </w:t>
      </w:r>
      <w:bookmarkStart w:id="17442" w:name="_ETM_Q29_753620"/>
      <w:bookmarkEnd w:id="17442"/>
      <w:r>
        <w:rPr>
          <w:rtl/>
        </w:rPr>
        <w:t>ש</w:t>
      </w:r>
      <w:bookmarkStart w:id="17443" w:name="_ETM_Q29_753950"/>
      <w:bookmarkEnd w:id="17443"/>
      <w:r>
        <w:rPr>
          <w:rFonts w:hint="cs"/>
          <w:rtl/>
        </w:rPr>
        <w:t>ה</w:t>
      </w:r>
      <w:r>
        <w:rPr>
          <w:rtl/>
        </w:rPr>
        <w:t xml:space="preserve">עסקה </w:t>
      </w:r>
      <w:bookmarkStart w:id="17444" w:name="_ETM_Q29_755220"/>
      <w:bookmarkEnd w:id="17444"/>
      <w:r>
        <w:rPr>
          <w:rtl/>
        </w:rPr>
        <w:t xml:space="preserve">תציב </w:t>
      </w:r>
      <w:bookmarkStart w:id="17445" w:name="_ETM_Q29_755850"/>
      <w:bookmarkEnd w:id="17445"/>
      <w:r>
        <w:rPr>
          <w:rtl/>
        </w:rPr>
        <w:t xml:space="preserve">איומים </w:t>
      </w:r>
      <w:bookmarkStart w:id="17446" w:name="_ETM_Q29_756360"/>
      <w:bookmarkEnd w:id="17446"/>
      <w:r>
        <w:rPr>
          <w:rtl/>
        </w:rPr>
        <w:t xml:space="preserve">ביטחוניים </w:t>
      </w:r>
      <w:bookmarkStart w:id="17447" w:name="_ETM_Q29_757140"/>
      <w:bookmarkEnd w:id="17447"/>
      <w:r>
        <w:rPr>
          <w:rtl/>
        </w:rPr>
        <w:t xml:space="preserve">בלתי </w:t>
      </w:r>
      <w:bookmarkStart w:id="17448" w:name="_ETM_Q29_757590"/>
      <w:bookmarkEnd w:id="17448"/>
      <w:r>
        <w:rPr>
          <w:rtl/>
        </w:rPr>
        <w:t>נסבלים</w:t>
      </w:r>
      <w:r>
        <w:rPr>
          <w:rFonts w:hint="cs"/>
          <w:rtl/>
        </w:rPr>
        <w:t>?</w:t>
      </w:r>
      <w:r>
        <w:rPr>
          <w:rtl/>
        </w:rPr>
        <w:t xml:space="preserve"> </w:t>
      </w:r>
      <w:bookmarkStart w:id="17449" w:name="_ETM_Q29_758640"/>
      <w:bookmarkEnd w:id="17449"/>
      <w:r>
        <w:rPr>
          <w:rtl/>
        </w:rPr>
        <w:t xml:space="preserve">איפה </w:t>
      </w:r>
      <w:bookmarkStart w:id="17450" w:name="_ETM_Q29_759240"/>
      <w:bookmarkEnd w:id="17450"/>
      <w:r>
        <w:rPr>
          <w:rtl/>
        </w:rPr>
        <w:t xml:space="preserve">הייתם </w:t>
      </w:r>
      <w:bookmarkStart w:id="17451" w:name="_ETM_Q29_760929"/>
      <w:bookmarkEnd w:id="17451"/>
      <w:r>
        <w:rPr>
          <w:rtl/>
        </w:rPr>
        <w:t xml:space="preserve">כשחתמתם </w:t>
      </w:r>
      <w:bookmarkStart w:id="17452" w:name="_ETM_Q29_761800"/>
      <w:bookmarkEnd w:id="17452"/>
      <w:r>
        <w:rPr>
          <w:rtl/>
        </w:rPr>
        <w:t xml:space="preserve">על </w:t>
      </w:r>
      <w:bookmarkStart w:id="17453" w:name="_ETM_Q29_761949"/>
      <w:bookmarkEnd w:id="17453"/>
      <w:r>
        <w:rPr>
          <w:rtl/>
        </w:rPr>
        <w:t xml:space="preserve">ההסכמים </w:t>
      </w:r>
      <w:bookmarkStart w:id="17454" w:name="_ETM_Q29_762580"/>
      <w:bookmarkEnd w:id="17454"/>
      <w:r>
        <w:rPr>
          <w:rtl/>
        </w:rPr>
        <w:t>הקואליציוניים</w:t>
      </w:r>
      <w:r>
        <w:rPr>
          <w:rFonts w:hint="cs"/>
          <w:rtl/>
        </w:rPr>
        <w:t>?</w:t>
      </w:r>
      <w:r>
        <w:rPr>
          <w:rtl/>
        </w:rPr>
        <w:t xml:space="preserve"> </w:t>
      </w:r>
      <w:bookmarkStart w:id="17455" w:name="_ETM_Q29_763990"/>
      <w:bookmarkEnd w:id="17455"/>
      <w:r>
        <w:rPr>
          <w:rtl/>
        </w:rPr>
        <w:t xml:space="preserve">כששדדתם </w:t>
      </w:r>
      <w:bookmarkStart w:id="17456" w:name="_ETM_Q29_765009"/>
      <w:bookmarkEnd w:id="17456"/>
      <w:r>
        <w:rPr>
          <w:rtl/>
        </w:rPr>
        <w:t xml:space="preserve">את </w:t>
      </w:r>
      <w:bookmarkStart w:id="17457" w:name="_ETM_Q29_765160"/>
      <w:bookmarkEnd w:id="17457"/>
      <w:r>
        <w:rPr>
          <w:rtl/>
        </w:rPr>
        <w:t xml:space="preserve">הקופה </w:t>
      </w:r>
      <w:bookmarkStart w:id="17458" w:name="_ETM_Q29_765699"/>
      <w:bookmarkEnd w:id="17458"/>
      <w:r>
        <w:rPr>
          <w:rtl/>
        </w:rPr>
        <w:t>הציבורית</w:t>
      </w:r>
      <w:r>
        <w:rPr>
          <w:rFonts w:hint="cs"/>
          <w:rtl/>
        </w:rPr>
        <w:t>?</w:t>
      </w:r>
      <w:r>
        <w:rPr>
          <w:rtl/>
        </w:rPr>
        <w:t xml:space="preserve"> </w:t>
      </w:r>
      <w:bookmarkStart w:id="17459" w:name="_ETM_Q29_766929"/>
      <w:bookmarkEnd w:id="17459"/>
      <w:r>
        <w:rPr>
          <w:rtl/>
        </w:rPr>
        <w:t xml:space="preserve">איפה </w:t>
      </w:r>
      <w:bookmarkStart w:id="17460" w:name="_ETM_Q29_767380"/>
      <w:bookmarkEnd w:id="17460"/>
      <w:r>
        <w:rPr>
          <w:rtl/>
        </w:rPr>
        <w:t>הייתם</w:t>
      </w:r>
      <w:r>
        <w:rPr>
          <w:rFonts w:hint="cs"/>
          <w:rtl/>
        </w:rPr>
        <w:t>?</w:t>
      </w:r>
      <w:r>
        <w:rPr>
          <w:rtl/>
        </w:rPr>
        <w:t xml:space="preserve"> </w:t>
      </w:r>
      <w:bookmarkStart w:id="17461" w:name="_ETM_Q29_768500"/>
      <w:bookmarkEnd w:id="17461"/>
      <w:r>
        <w:rPr>
          <w:rtl/>
        </w:rPr>
        <w:t xml:space="preserve">ההסכם </w:t>
      </w:r>
      <w:bookmarkStart w:id="17462" w:name="_ETM_Q29_769130"/>
      <w:bookmarkEnd w:id="17462"/>
      <w:r>
        <w:rPr>
          <w:rtl/>
        </w:rPr>
        <w:t xml:space="preserve">הקואליציוני </w:t>
      </w:r>
      <w:bookmarkStart w:id="17463" w:name="_ETM_Q29_770150"/>
      <w:bookmarkEnd w:id="17463"/>
      <w:r>
        <w:rPr>
          <w:rtl/>
        </w:rPr>
        <w:t xml:space="preserve">שלכם </w:t>
      </w:r>
      <w:bookmarkStart w:id="17464" w:name="_ETM_Q29_771540"/>
      <w:bookmarkEnd w:id="17464"/>
      <w:r>
        <w:rPr>
          <w:rFonts w:hint="cs"/>
          <w:rtl/>
        </w:rPr>
        <w:t xml:space="preserve">הוא </w:t>
      </w:r>
      <w:r>
        <w:rPr>
          <w:rtl/>
        </w:rPr>
        <w:t xml:space="preserve">כתב </w:t>
      </w:r>
      <w:bookmarkStart w:id="17465" w:name="_ETM_Q29_772170"/>
      <w:bookmarkEnd w:id="17465"/>
      <w:r>
        <w:rPr>
          <w:rFonts w:hint="cs"/>
          <w:rtl/>
        </w:rPr>
        <w:t>ה</w:t>
      </w:r>
      <w:r>
        <w:rPr>
          <w:rtl/>
        </w:rPr>
        <w:t xml:space="preserve">אישום </w:t>
      </w:r>
      <w:bookmarkStart w:id="17466" w:name="_ETM_Q29_773530"/>
      <w:bookmarkEnd w:id="17466"/>
      <w:r>
        <w:rPr>
          <w:rtl/>
        </w:rPr>
        <w:t>שלכם</w:t>
      </w:r>
      <w:r>
        <w:rPr>
          <w:rFonts w:hint="cs"/>
          <w:rtl/>
        </w:rPr>
        <w:t xml:space="preserve"> </w:t>
      </w:r>
      <w:r>
        <w:rPr>
          <w:rFonts w:hint="eastAsia"/>
          <w:rtl/>
        </w:rPr>
        <w:t>–</w:t>
      </w:r>
      <w:r>
        <w:rPr>
          <w:rtl/>
        </w:rPr>
        <w:t xml:space="preserve"> </w:t>
      </w:r>
      <w:bookmarkStart w:id="17467" w:name="_ETM_Q29_774340"/>
      <w:bookmarkEnd w:id="17467"/>
      <w:r>
        <w:rPr>
          <w:rtl/>
        </w:rPr>
        <w:t>סמוטריץ</w:t>
      </w:r>
      <w:r>
        <w:rPr>
          <w:rFonts w:hint="cs"/>
          <w:rtl/>
        </w:rPr>
        <w:t xml:space="preserve">', סטרוק </w:t>
      </w:r>
      <w:r>
        <w:rPr>
          <w:rFonts w:hint="eastAsia"/>
          <w:rtl/>
        </w:rPr>
        <w:t>–</w:t>
      </w:r>
      <w:r>
        <w:rPr>
          <w:rtl/>
        </w:rPr>
        <w:t xml:space="preserve"> </w:t>
      </w:r>
      <w:bookmarkStart w:id="17468" w:name="_ETM_Q29_775300"/>
      <w:bookmarkStart w:id="17469" w:name="_ETM_Q29_776440"/>
      <w:bookmarkEnd w:id="17468"/>
      <w:bookmarkEnd w:id="17469"/>
      <w:r>
        <w:rPr>
          <w:rtl/>
        </w:rPr>
        <w:t xml:space="preserve">על </w:t>
      </w:r>
      <w:bookmarkStart w:id="17470" w:name="_ETM_Q29_776650"/>
      <w:bookmarkEnd w:id="17470"/>
      <w:r>
        <w:rPr>
          <w:rtl/>
        </w:rPr>
        <w:t>ההפק</w:t>
      </w:r>
      <w:r>
        <w:rPr>
          <w:rFonts w:hint="cs"/>
          <w:rtl/>
        </w:rPr>
        <w:t>רה</w:t>
      </w:r>
      <w:r>
        <w:rPr>
          <w:rtl/>
        </w:rPr>
        <w:t xml:space="preserve"> </w:t>
      </w:r>
      <w:bookmarkStart w:id="17471" w:name="_ETM_Q29_777309"/>
      <w:bookmarkEnd w:id="17471"/>
      <w:r>
        <w:rPr>
          <w:rtl/>
        </w:rPr>
        <w:t xml:space="preserve">שלפני </w:t>
      </w:r>
      <w:bookmarkStart w:id="17472" w:name="_ETM_Q29_778480"/>
      <w:bookmarkEnd w:id="17472"/>
      <w:r>
        <w:rPr>
          <w:rFonts w:hint="cs"/>
          <w:rtl/>
        </w:rPr>
        <w:t>7</w:t>
      </w:r>
      <w:r>
        <w:rPr>
          <w:rtl/>
        </w:rPr>
        <w:t xml:space="preserve"> </w:t>
      </w:r>
      <w:bookmarkStart w:id="17473" w:name="_ETM_Q29_779110"/>
      <w:bookmarkEnd w:id="17473"/>
      <w:r>
        <w:rPr>
          <w:rtl/>
        </w:rPr>
        <w:t>באוקטובר</w:t>
      </w:r>
      <w:r>
        <w:rPr>
          <w:rFonts w:hint="cs"/>
          <w:rtl/>
        </w:rPr>
        <w:t>,</w:t>
      </w:r>
      <w:r>
        <w:rPr>
          <w:rtl/>
        </w:rPr>
        <w:t xml:space="preserve"> </w:t>
      </w:r>
      <w:bookmarkStart w:id="17474" w:name="_ETM_Q29_780280"/>
      <w:bookmarkEnd w:id="17474"/>
      <w:r>
        <w:rPr>
          <w:rtl/>
        </w:rPr>
        <w:t xml:space="preserve">על </w:t>
      </w:r>
      <w:bookmarkStart w:id="17475" w:name="_ETM_Q29_780490"/>
      <w:bookmarkEnd w:id="17475"/>
      <w:r>
        <w:rPr>
          <w:rtl/>
        </w:rPr>
        <w:t>ה</w:t>
      </w:r>
      <w:r>
        <w:rPr>
          <w:rFonts w:hint="cs"/>
          <w:rtl/>
        </w:rPr>
        <w:t>הפ</w:t>
      </w:r>
      <w:r>
        <w:rPr>
          <w:rtl/>
        </w:rPr>
        <w:t>ק</w:t>
      </w:r>
      <w:r>
        <w:rPr>
          <w:rFonts w:hint="cs"/>
          <w:rtl/>
        </w:rPr>
        <w:t>ר</w:t>
      </w:r>
      <w:r>
        <w:rPr>
          <w:rtl/>
        </w:rPr>
        <w:t xml:space="preserve">ה </w:t>
      </w:r>
      <w:bookmarkStart w:id="17476" w:name="_ETM_Q29_781059"/>
      <w:bookmarkEnd w:id="17476"/>
      <w:r>
        <w:rPr>
          <w:rtl/>
        </w:rPr>
        <w:t xml:space="preserve">של </w:t>
      </w:r>
      <w:bookmarkStart w:id="17477" w:name="_ETM_Q29_781510"/>
      <w:bookmarkEnd w:id="17477"/>
      <w:r>
        <w:rPr>
          <w:rtl/>
        </w:rPr>
        <w:t xml:space="preserve">7 </w:t>
      </w:r>
      <w:bookmarkStart w:id="17478" w:name="_ETM_Q29_781960"/>
      <w:bookmarkEnd w:id="17478"/>
      <w:r>
        <w:rPr>
          <w:rtl/>
        </w:rPr>
        <w:t>באוקטובר</w:t>
      </w:r>
      <w:r>
        <w:rPr>
          <w:rFonts w:hint="cs"/>
          <w:rtl/>
        </w:rPr>
        <w:t>, על ההפקרה שאחרי 7 באוקטובר</w:t>
      </w:r>
      <w:bookmarkStart w:id="17479" w:name="_ETM_Q29_785744"/>
      <w:bookmarkEnd w:id="17479"/>
      <w:r>
        <w:rPr>
          <w:rFonts w:hint="cs"/>
          <w:rtl/>
        </w:rPr>
        <w:t xml:space="preserve">, ואתם מעיזים היום לדבר על ביטחון המדינה במסגרת ההתנגדות </w:t>
      </w:r>
      <w:bookmarkStart w:id="17480" w:name="_ETM_Q29_792395"/>
      <w:bookmarkEnd w:id="17480"/>
      <w:r>
        <w:rPr>
          <w:rFonts w:hint="cs"/>
          <w:rtl/>
        </w:rPr>
        <w:t xml:space="preserve">הבזויה שלכם לעסקת חטופים? איך אתם לא מתביישים? וכשאתם </w:t>
      </w:r>
      <w:bookmarkStart w:id="17481" w:name="_ETM_Q29_802517"/>
      <w:bookmarkEnd w:id="17481"/>
      <w:r>
        <w:rPr>
          <w:rFonts w:hint="cs"/>
          <w:rtl/>
        </w:rPr>
        <w:t xml:space="preserve">מתנהגים כך, מה הפלא? מה הפלא שחברי קואליציה תוקפים </w:t>
      </w:r>
      <w:bookmarkStart w:id="17482" w:name="_ETM_Q29_808194"/>
      <w:bookmarkEnd w:id="17482"/>
      <w:r>
        <w:rPr>
          <w:rFonts w:hint="cs"/>
          <w:rtl/>
        </w:rPr>
        <w:t>היום הורים שכולים? הורים לחטופים?</w:t>
      </w:r>
      <w:r>
        <w:rPr>
          <w:rtl/>
        </w:rPr>
        <w:t xml:space="preserve"> </w:t>
      </w:r>
      <w:bookmarkStart w:id="17483" w:name="TOR_Q30"/>
      <w:bookmarkStart w:id="17484" w:name="_ETM_Q30_214140"/>
      <w:bookmarkEnd w:id="17483"/>
      <w:bookmarkEnd w:id="17484"/>
      <w:r w:rsidR="00DC2ECA">
        <w:rPr>
          <w:rtl/>
        </w:rPr>
        <w:t xml:space="preserve">אין </w:t>
      </w:r>
      <w:bookmarkStart w:id="17485" w:name="_ETM_Q30_214530"/>
      <w:bookmarkEnd w:id="17485"/>
      <w:r w:rsidR="00DC2ECA">
        <w:rPr>
          <w:rtl/>
        </w:rPr>
        <w:t xml:space="preserve">גבול </w:t>
      </w:r>
      <w:bookmarkStart w:id="17486" w:name="_ETM_Q30_215040"/>
      <w:bookmarkEnd w:id="17486"/>
      <w:r w:rsidR="00DC2ECA">
        <w:rPr>
          <w:rFonts w:hint="cs"/>
          <w:rtl/>
        </w:rPr>
        <w:t>ל</w:t>
      </w:r>
      <w:r w:rsidR="00DC2ECA">
        <w:rPr>
          <w:rtl/>
        </w:rPr>
        <w:t xml:space="preserve">חוצפה </w:t>
      </w:r>
      <w:bookmarkStart w:id="17487" w:name="_ETM_Q30_215909"/>
      <w:bookmarkEnd w:id="17487"/>
      <w:r w:rsidR="00DC2ECA">
        <w:rPr>
          <w:rtl/>
        </w:rPr>
        <w:t>שלכם</w:t>
      </w:r>
      <w:r w:rsidR="00DC2ECA">
        <w:rPr>
          <w:rFonts w:hint="cs"/>
          <w:rtl/>
        </w:rPr>
        <w:t>,</w:t>
      </w:r>
      <w:r w:rsidR="00DC2ECA">
        <w:rPr>
          <w:rtl/>
        </w:rPr>
        <w:t xml:space="preserve"> </w:t>
      </w:r>
      <w:bookmarkStart w:id="17488" w:name="_ETM_Q30_217320"/>
      <w:bookmarkEnd w:id="17488"/>
      <w:r w:rsidR="00DC2ECA">
        <w:rPr>
          <w:rtl/>
        </w:rPr>
        <w:t xml:space="preserve">ממשלת </w:t>
      </w:r>
      <w:bookmarkStart w:id="17489" w:name="_ETM_Q30_218220"/>
      <w:bookmarkEnd w:id="17489"/>
      <w:r w:rsidR="00DC2ECA">
        <w:rPr>
          <w:rtl/>
        </w:rPr>
        <w:t>דמים</w:t>
      </w:r>
      <w:r w:rsidR="00DC2ECA">
        <w:rPr>
          <w:rFonts w:hint="cs"/>
          <w:rtl/>
        </w:rPr>
        <w:t>,</w:t>
      </w:r>
      <w:r w:rsidR="00DC2ECA">
        <w:rPr>
          <w:rtl/>
        </w:rPr>
        <w:t xml:space="preserve"> </w:t>
      </w:r>
      <w:bookmarkStart w:id="17490" w:name="_ETM_Q30_219449"/>
      <w:bookmarkEnd w:id="17490"/>
      <w:r w:rsidR="00DC2ECA">
        <w:rPr>
          <w:rtl/>
        </w:rPr>
        <w:t xml:space="preserve">ממשלת </w:t>
      </w:r>
      <w:bookmarkStart w:id="17491" w:name="_ETM_Q30_220229"/>
      <w:bookmarkEnd w:id="17491"/>
      <w:r w:rsidR="00DC2ECA">
        <w:rPr>
          <w:rtl/>
        </w:rPr>
        <w:t>הפקרות</w:t>
      </w:r>
      <w:r w:rsidR="00DC2ECA">
        <w:rPr>
          <w:rFonts w:hint="cs"/>
          <w:rtl/>
        </w:rPr>
        <w:t>,</w:t>
      </w:r>
      <w:bookmarkStart w:id="17492" w:name="_ETM_Q30_224859"/>
      <w:bookmarkEnd w:id="17492"/>
      <w:r w:rsidR="00DC2ECA">
        <w:rPr>
          <w:rtl/>
        </w:rPr>
        <w:t xml:space="preserve"> </w:t>
      </w:r>
      <w:bookmarkStart w:id="17493" w:name="_ETM_Q30_221679"/>
      <w:bookmarkEnd w:id="17493"/>
      <w:r w:rsidR="00DC2ECA">
        <w:rPr>
          <w:rtl/>
        </w:rPr>
        <w:t xml:space="preserve">ממשלת </w:t>
      </w:r>
      <w:bookmarkStart w:id="17494" w:name="_ETM_Q30_222519"/>
      <w:bookmarkEnd w:id="17494"/>
      <w:r w:rsidR="00DC2ECA">
        <w:rPr>
          <w:rtl/>
        </w:rPr>
        <w:t>הרס</w:t>
      </w:r>
      <w:r w:rsidR="00DC2ECA">
        <w:rPr>
          <w:rFonts w:hint="cs"/>
          <w:rtl/>
        </w:rPr>
        <w:t>.</w:t>
      </w:r>
      <w:r w:rsidR="00DC2ECA">
        <w:rPr>
          <w:rtl/>
        </w:rPr>
        <w:t xml:space="preserve"> </w:t>
      </w:r>
      <w:bookmarkStart w:id="17495" w:name="_ETM_Q30_225020"/>
      <w:bookmarkStart w:id="17496" w:name="_ETM_Q30_225170"/>
      <w:bookmarkEnd w:id="17495"/>
      <w:bookmarkEnd w:id="17496"/>
    </w:p>
    <w:p w:rsidR="00DC2ECA" w:rsidRDefault="00DC2ECA" w:rsidP="00F866B8">
      <w:pPr>
        <w:rPr>
          <w:rtl/>
        </w:rPr>
      </w:pPr>
      <w:bookmarkStart w:id="17497" w:name="_ETM_Q30_228671"/>
      <w:bookmarkStart w:id="17498" w:name="_ETM_Q30_228758"/>
      <w:bookmarkEnd w:id="17497"/>
      <w:bookmarkEnd w:id="17498"/>
    </w:p>
    <w:p w:rsidR="00DC2ECA" w:rsidRDefault="00DC2ECA" w:rsidP="009F2EF9">
      <w:pPr>
        <w:rPr>
          <w:rtl/>
        </w:rPr>
      </w:pPr>
      <w:bookmarkStart w:id="17499" w:name="_ETM_Q30_228837"/>
      <w:bookmarkStart w:id="17500" w:name="_ETM_Q30_228951"/>
      <w:bookmarkEnd w:id="17499"/>
      <w:bookmarkEnd w:id="17500"/>
      <w:r>
        <w:rPr>
          <w:rFonts w:hint="cs"/>
          <w:rtl/>
        </w:rPr>
        <w:t>ו</w:t>
      </w:r>
      <w:bookmarkStart w:id="17501" w:name="_ETM_Q30_228429"/>
      <w:bookmarkEnd w:id="17501"/>
      <w:r>
        <w:rPr>
          <w:rtl/>
        </w:rPr>
        <w:t xml:space="preserve">אנחנו </w:t>
      </w:r>
      <w:bookmarkStart w:id="17502" w:name="_ETM_Q30_225620"/>
      <w:bookmarkEnd w:id="17502"/>
      <w:r>
        <w:rPr>
          <w:rtl/>
        </w:rPr>
        <w:t xml:space="preserve">נאמר </w:t>
      </w:r>
      <w:bookmarkStart w:id="17503" w:name="_ETM_Q30_226070"/>
      <w:bookmarkEnd w:id="17503"/>
      <w:r>
        <w:rPr>
          <w:rtl/>
        </w:rPr>
        <w:t>כ</w:t>
      </w:r>
      <w:r>
        <w:rPr>
          <w:rFonts w:hint="cs"/>
          <w:rtl/>
        </w:rPr>
        <w:t>א</w:t>
      </w:r>
      <w:r>
        <w:rPr>
          <w:rtl/>
        </w:rPr>
        <w:t xml:space="preserve">ן </w:t>
      </w:r>
      <w:bookmarkStart w:id="17504" w:name="_ETM_Q30_227479"/>
      <w:bookmarkEnd w:id="17504"/>
      <w:r>
        <w:rPr>
          <w:rtl/>
        </w:rPr>
        <w:t xml:space="preserve">בצורה </w:t>
      </w:r>
      <w:bookmarkStart w:id="17505" w:name="_ETM_Q30_228079"/>
      <w:bookmarkEnd w:id="17505"/>
      <w:r>
        <w:rPr>
          <w:rtl/>
        </w:rPr>
        <w:t>ברורה</w:t>
      </w:r>
      <w:r>
        <w:rPr>
          <w:rFonts w:hint="cs"/>
          <w:rtl/>
        </w:rPr>
        <w:t>:</w:t>
      </w:r>
      <w:r>
        <w:rPr>
          <w:rtl/>
        </w:rPr>
        <w:t xml:space="preserve"> </w:t>
      </w:r>
      <w:bookmarkStart w:id="17506" w:name="_ETM_Q30_230019"/>
      <w:bookmarkEnd w:id="17506"/>
      <w:r>
        <w:rPr>
          <w:rtl/>
        </w:rPr>
        <w:t xml:space="preserve">ניתן </w:t>
      </w:r>
      <w:bookmarkStart w:id="17507" w:name="_ETM_Q30_230949"/>
      <w:bookmarkEnd w:id="17507"/>
      <w:r>
        <w:rPr>
          <w:rtl/>
        </w:rPr>
        <w:t xml:space="preserve">היה </w:t>
      </w:r>
      <w:bookmarkStart w:id="17508" w:name="_ETM_Q30_232000"/>
      <w:bookmarkEnd w:id="17508"/>
      <w:r>
        <w:rPr>
          <w:rtl/>
        </w:rPr>
        <w:t xml:space="preserve">ועדיין </w:t>
      </w:r>
      <w:bookmarkStart w:id="17509" w:name="_ETM_Q30_232659"/>
      <w:bookmarkEnd w:id="17509"/>
      <w:r>
        <w:rPr>
          <w:rtl/>
        </w:rPr>
        <w:t xml:space="preserve">ניתן </w:t>
      </w:r>
      <w:bookmarkStart w:id="17510" w:name="_ETM_Q30_234020"/>
      <w:bookmarkEnd w:id="17510"/>
      <w:r>
        <w:rPr>
          <w:rtl/>
        </w:rPr>
        <w:t xml:space="preserve">להחזיר </w:t>
      </w:r>
      <w:bookmarkStart w:id="17511" w:name="_ETM_Q30_235040"/>
      <w:bookmarkEnd w:id="17511"/>
      <w:r>
        <w:rPr>
          <w:rtl/>
        </w:rPr>
        <w:t xml:space="preserve">את </w:t>
      </w:r>
      <w:bookmarkStart w:id="17512" w:name="_ETM_Q30_235309"/>
      <w:bookmarkEnd w:id="17512"/>
      <w:r>
        <w:rPr>
          <w:rtl/>
        </w:rPr>
        <w:t xml:space="preserve">כל </w:t>
      </w:r>
      <w:bookmarkStart w:id="17513" w:name="_ETM_Q30_235820"/>
      <w:bookmarkEnd w:id="17513"/>
      <w:r>
        <w:rPr>
          <w:rtl/>
        </w:rPr>
        <w:t>ה</w:t>
      </w:r>
      <w:bookmarkStart w:id="17514" w:name="_ETM_Q30_239350"/>
      <w:bookmarkEnd w:id="17514"/>
      <w:r>
        <w:rPr>
          <w:rtl/>
        </w:rPr>
        <w:t>חטופים</w:t>
      </w:r>
      <w:r>
        <w:rPr>
          <w:rFonts w:hint="cs"/>
          <w:rtl/>
        </w:rPr>
        <w:t>,</w:t>
      </w:r>
      <w:r>
        <w:rPr>
          <w:rtl/>
        </w:rPr>
        <w:t xml:space="preserve"> </w:t>
      </w:r>
      <w:bookmarkStart w:id="17515" w:name="_ETM_Q30_237590"/>
      <w:bookmarkEnd w:id="17515"/>
      <w:r>
        <w:rPr>
          <w:rtl/>
        </w:rPr>
        <w:t xml:space="preserve">במחיר </w:t>
      </w:r>
      <w:bookmarkStart w:id="17516" w:name="_ETM_Q30_238820"/>
      <w:bookmarkEnd w:id="17516"/>
      <w:r>
        <w:rPr>
          <w:rtl/>
        </w:rPr>
        <w:t xml:space="preserve">של </w:t>
      </w:r>
      <w:bookmarkStart w:id="17517" w:name="_ETM_Q30_239180"/>
      <w:bookmarkEnd w:id="17517"/>
      <w:r>
        <w:rPr>
          <w:rtl/>
        </w:rPr>
        <w:t xml:space="preserve">סיום </w:t>
      </w:r>
      <w:bookmarkStart w:id="17518" w:name="_ETM_Q30_239900"/>
      <w:bookmarkEnd w:id="17518"/>
      <w:r>
        <w:rPr>
          <w:rtl/>
        </w:rPr>
        <w:t xml:space="preserve">המלחמה </w:t>
      </w:r>
      <w:bookmarkStart w:id="17519" w:name="_ETM_Q30_241920"/>
      <w:bookmarkEnd w:id="17519"/>
      <w:r>
        <w:rPr>
          <w:rFonts w:hint="cs"/>
          <w:rtl/>
        </w:rPr>
        <w:t>הארו</w:t>
      </w:r>
      <w:r>
        <w:rPr>
          <w:rtl/>
        </w:rPr>
        <w:t>כ</w:t>
      </w:r>
      <w:r>
        <w:rPr>
          <w:rFonts w:hint="cs"/>
          <w:rtl/>
        </w:rPr>
        <w:t>ה</w:t>
      </w:r>
      <w:r>
        <w:rPr>
          <w:rtl/>
        </w:rPr>
        <w:t xml:space="preserve"> </w:t>
      </w:r>
      <w:bookmarkStart w:id="17520" w:name="_ETM_Q30_242050"/>
      <w:bookmarkEnd w:id="17520"/>
      <w:r>
        <w:rPr>
          <w:rtl/>
        </w:rPr>
        <w:t xml:space="preserve">ביותר </w:t>
      </w:r>
      <w:bookmarkStart w:id="17521" w:name="_ETM_Q30_242559"/>
      <w:bookmarkEnd w:id="17521"/>
      <w:r>
        <w:rPr>
          <w:rtl/>
        </w:rPr>
        <w:t xml:space="preserve">בתולדות </w:t>
      </w:r>
      <w:bookmarkStart w:id="17522" w:name="_ETM_Q30_243100"/>
      <w:bookmarkEnd w:id="17522"/>
      <w:r>
        <w:rPr>
          <w:rtl/>
        </w:rPr>
        <w:t xml:space="preserve">מדינת </w:t>
      </w:r>
      <w:bookmarkStart w:id="17523" w:name="_ETM_Q30_243550"/>
      <w:bookmarkEnd w:id="17523"/>
      <w:r>
        <w:rPr>
          <w:rtl/>
        </w:rPr>
        <w:t>ישראל</w:t>
      </w:r>
      <w:r>
        <w:rPr>
          <w:rFonts w:hint="cs"/>
          <w:rtl/>
        </w:rPr>
        <w:t>.</w:t>
      </w:r>
      <w:bookmarkStart w:id="17524" w:name="_ETM_Q30_243900"/>
      <w:bookmarkEnd w:id="17524"/>
      <w:r>
        <w:rPr>
          <w:rFonts w:hint="cs"/>
          <w:rtl/>
        </w:rPr>
        <w:t xml:space="preserve"> </w:t>
      </w:r>
      <w:bookmarkStart w:id="17525" w:name="_ETM_Q30_245059"/>
      <w:bookmarkStart w:id="17526" w:name="_ETM_Q30_245109"/>
      <w:bookmarkStart w:id="17527" w:name="_ETM_Q30_246002"/>
      <w:bookmarkStart w:id="17528" w:name="_ETM_Q30_246041"/>
      <w:bookmarkStart w:id="17529" w:name="_ETM_Q30_244900"/>
      <w:bookmarkEnd w:id="17525"/>
      <w:bookmarkEnd w:id="17526"/>
      <w:bookmarkEnd w:id="17527"/>
      <w:bookmarkEnd w:id="17528"/>
      <w:bookmarkEnd w:id="17529"/>
      <w:r>
        <w:rPr>
          <w:rtl/>
        </w:rPr>
        <w:t xml:space="preserve">ממשלה </w:t>
      </w:r>
      <w:bookmarkStart w:id="17530" w:name="_ETM_Q30_245800"/>
      <w:bookmarkEnd w:id="17530"/>
      <w:r>
        <w:rPr>
          <w:rtl/>
        </w:rPr>
        <w:t xml:space="preserve">שחתמה </w:t>
      </w:r>
      <w:bookmarkStart w:id="17531" w:name="_ETM_Q30_246610"/>
      <w:bookmarkEnd w:id="17531"/>
      <w:r>
        <w:rPr>
          <w:rtl/>
        </w:rPr>
        <w:t xml:space="preserve">על </w:t>
      </w:r>
      <w:bookmarkStart w:id="17532" w:name="_ETM_Q30_246760"/>
      <w:bookmarkEnd w:id="17532"/>
      <w:r>
        <w:rPr>
          <w:rtl/>
        </w:rPr>
        <w:t xml:space="preserve">הסכם </w:t>
      </w:r>
      <w:bookmarkStart w:id="17533" w:name="_ETM_Q30_247209"/>
      <w:bookmarkEnd w:id="17533"/>
      <w:r>
        <w:rPr>
          <w:rtl/>
        </w:rPr>
        <w:t xml:space="preserve">עם </w:t>
      </w:r>
      <w:bookmarkStart w:id="17534" w:name="_ETM_Q30_247330"/>
      <w:bookmarkEnd w:id="17534"/>
      <w:r>
        <w:rPr>
          <w:rtl/>
        </w:rPr>
        <w:t>חיזבאללה</w:t>
      </w:r>
      <w:r>
        <w:rPr>
          <w:rFonts w:hint="cs"/>
          <w:rtl/>
        </w:rPr>
        <w:t xml:space="preserve"> יכולה</w:t>
      </w:r>
      <w:r>
        <w:rPr>
          <w:rtl/>
        </w:rPr>
        <w:t xml:space="preserve"> </w:t>
      </w:r>
      <w:bookmarkStart w:id="17535" w:name="_ETM_Q30_249180"/>
      <w:bookmarkStart w:id="17536" w:name="_ETM_Q30_249569"/>
      <w:bookmarkEnd w:id="17535"/>
      <w:bookmarkEnd w:id="17536"/>
      <w:r>
        <w:rPr>
          <w:rFonts w:hint="cs"/>
          <w:rtl/>
        </w:rPr>
        <w:t>ל</w:t>
      </w:r>
      <w:bookmarkStart w:id="17537" w:name="_ETM_Q30_251299"/>
      <w:bookmarkEnd w:id="17537"/>
      <w:r>
        <w:rPr>
          <w:rtl/>
        </w:rPr>
        <w:t xml:space="preserve">סיים </w:t>
      </w:r>
      <w:bookmarkStart w:id="17538" w:name="_ETM_Q30_250110"/>
      <w:bookmarkEnd w:id="17538"/>
      <w:r>
        <w:rPr>
          <w:rtl/>
        </w:rPr>
        <w:t xml:space="preserve">את </w:t>
      </w:r>
      <w:bookmarkStart w:id="17539" w:name="_ETM_Q30_250260"/>
      <w:bookmarkEnd w:id="17539"/>
      <w:r>
        <w:rPr>
          <w:rtl/>
        </w:rPr>
        <w:t xml:space="preserve">המערכה </w:t>
      </w:r>
      <w:bookmarkStart w:id="17540" w:name="_ETM_Q30_250860"/>
      <w:bookmarkEnd w:id="17540"/>
      <w:r>
        <w:rPr>
          <w:rtl/>
        </w:rPr>
        <w:t>בעזה</w:t>
      </w:r>
      <w:r>
        <w:rPr>
          <w:rFonts w:hint="cs"/>
          <w:rtl/>
        </w:rPr>
        <w:t>.</w:t>
      </w:r>
      <w:r>
        <w:rPr>
          <w:rtl/>
        </w:rPr>
        <w:t xml:space="preserve"> </w:t>
      </w:r>
      <w:bookmarkStart w:id="17541" w:name="_ETM_Q30_252610"/>
      <w:bookmarkEnd w:id="17541"/>
      <w:r>
        <w:rPr>
          <w:rtl/>
        </w:rPr>
        <w:t xml:space="preserve">והסיבה </w:t>
      </w:r>
      <w:bookmarkStart w:id="17542" w:name="_ETM_Q30_253420"/>
      <w:bookmarkEnd w:id="17542"/>
      <w:r>
        <w:rPr>
          <w:rtl/>
        </w:rPr>
        <w:t>היחידה</w:t>
      </w:r>
      <w:r>
        <w:rPr>
          <w:rFonts w:hint="cs"/>
          <w:rtl/>
        </w:rPr>
        <w:t>,</w:t>
      </w:r>
      <w:r>
        <w:rPr>
          <w:rtl/>
        </w:rPr>
        <w:t xml:space="preserve"> </w:t>
      </w:r>
      <w:bookmarkStart w:id="17543" w:name="_ETM_Q30_254819"/>
      <w:bookmarkEnd w:id="17543"/>
      <w:r>
        <w:rPr>
          <w:rtl/>
        </w:rPr>
        <w:t>היחידה</w:t>
      </w:r>
      <w:r>
        <w:rPr>
          <w:rFonts w:hint="cs"/>
          <w:rtl/>
        </w:rPr>
        <w:t>,</w:t>
      </w:r>
      <w:r>
        <w:rPr>
          <w:rtl/>
        </w:rPr>
        <w:t xml:space="preserve"> </w:t>
      </w:r>
      <w:bookmarkStart w:id="17544" w:name="_ETM_Q30_256670"/>
      <w:bookmarkStart w:id="17545" w:name="_ETM_Q30_256909"/>
      <w:bookmarkEnd w:id="17544"/>
      <w:bookmarkEnd w:id="17545"/>
      <w:r>
        <w:rPr>
          <w:rFonts w:hint="cs"/>
          <w:rtl/>
        </w:rPr>
        <w:t>ש</w:t>
      </w:r>
      <w:r>
        <w:rPr>
          <w:rtl/>
        </w:rPr>
        <w:t xml:space="preserve">אתם </w:t>
      </w:r>
      <w:bookmarkStart w:id="17546" w:name="_ETM_Q30_257180"/>
      <w:bookmarkEnd w:id="17546"/>
      <w:r>
        <w:rPr>
          <w:rtl/>
        </w:rPr>
        <w:t xml:space="preserve">לא </w:t>
      </w:r>
      <w:bookmarkStart w:id="17547" w:name="_ETM_Q30_257360"/>
      <w:bookmarkEnd w:id="17547"/>
      <w:r>
        <w:rPr>
          <w:rtl/>
        </w:rPr>
        <w:t xml:space="preserve">מסיימים </w:t>
      </w:r>
      <w:bookmarkStart w:id="17548" w:name="_ETM_Q30_258020"/>
      <w:bookmarkEnd w:id="17548"/>
      <w:r>
        <w:rPr>
          <w:rtl/>
        </w:rPr>
        <w:t xml:space="preserve">את </w:t>
      </w:r>
      <w:bookmarkStart w:id="17549" w:name="_ETM_Q30_258170"/>
      <w:bookmarkEnd w:id="17549"/>
      <w:r>
        <w:rPr>
          <w:rtl/>
        </w:rPr>
        <w:t xml:space="preserve">המלחמה </w:t>
      </w:r>
      <w:bookmarkStart w:id="17550" w:name="_ETM_Q30_258860"/>
      <w:bookmarkEnd w:id="17550"/>
      <w:r>
        <w:rPr>
          <w:rtl/>
        </w:rPr>
        <w:t>בעזה</w:t>
      </w:r>
      <w:r>
        <w:rPr>
          <w:rFonts w:hint="cs"/>
          <w:rtl/>
        </w:rPr>
        <w:t>,</w:t>
      </w:r>
      <w:bookmarkStart w:id="17551" w:name="_ETM_Q30_259789"/>
      <w:bookmarkEnd w:id="17551"/>
      <w:r>
        <w:rPr>
          <w:rtl/>
        </w:rPr>
        <w:t xml:space="preserve"> </w:t>
      </w:r>
      <w:bookmarkStart w:id="17552" w:name="_ETM_Q30_260870"/>
      <w:bookmarkEnd w:id="17552"/>
      <w:r>
        <w:rPr>
          <w:rtl/>
        </w:rPr>
        <w:t xml:space="preserve">היא </w:t>
      </w:r>
      <w:bookmarkStart w:id="17553" w:name="_ETM_Q30_261530"/>
      <w:bookmarkEnd w:id="17553"/>
      <w:r>
        <w:rPr>
          <w:rtl/>
        </w:rPr>
        <w:t xml:space="preserve">השיקולים </w:t>
      </w:r>
      <w:bookmarkStart w:id="17554" w:name="_ETM_Q30_262729"/>
      <w:bookmarkEnd w:id="17554"/>
      <w:r>
        <w:rPr>
          <w:rtl/>
        </w:rPr>
        <w:t xml:space="preserve">הפוליטיים </w:t>
      </w:r>
      <w:bookmarkStart w:id="17555" w:name="_ETM_Q30_263600"/>
      <w:bookmarkEnd w:id="17555"/>
      <w:r>
        <w:rPr>
          <w:rFonts w:hint="cs"/>
          <w:rtl/>
        </w:rPr>
        <w:t>ה</w:t>
      </w:r>
      <w:r>
        <w:rPr>
          <w:rtl/>
        </w:rPr>
        <w:t>צ</w:t>
      </w:r>
      <w:bookmarkStart w:id="17556" w:name="_ETM_Q30_265029"/>
      <w:bookmarkEnd w:id="17556"/>
      <w:r>
        <w:rPr>
          <w:rtl/>
        </w:rPr>
        <w:t xml:space="preserve">רים </w:t>
      </w:r>
      <w:bookmarkStart w:id="17557" w:name="_ETM_Q30_264780"/>
      <w:bookmarkEnd w:id="17557"/>
      <w:r>
        <w:rPr>
          <w:rtl/>
        </w:rPr>
        <w:t xml:space="preserve">של </w:t>
      </w:r>
      <w:bookmarkStart w:id="17558" w:name="_ETM_Q30_265080"/>
      <w:bookmarkEnd w:id="17558"/>
      <w:r>
        <w:rPr>
          <w:rtl/>
        </w:rPr>
        <w:t xml:space="preserve">נתניהו </w:t>
      </w:r>
      <w:bookmarkStart w:id="17559" w:name="_ETM_Q30_265830"/>
      <w:bookmarkEnd w:id="17559"/>
      <w:r>
        <w:rPr>
          <w:rtl/>
        </w:rPr>
        <w:t xml:space="preserve">ושל </w:t>
      </w:r>
      <w:bookmarkStart w:id="17560" w:name="_ETM_Q30_266160"/>
      <w:bookmarkEnd w:id="17560"/>
      <w:r>
        <w:rPr>
          <w:rtl/>
        </w:rPr>
        <w:t>שותפיו</w:t>
      </w:r>
      <w:r>
        <w:rPr>
          <w:rFonts w:hint="cs"/>
          <w:rtl/>
        </w:rPr>
        <w:t>.</w:t>
      </w:r>
      <w:r w:rsidR="00593671">
        <w:rPr>
          <w:rFonts w:hint="cs"/>
          <w:rtl/>
        </w:rPr>
        <w:t xml:space="preserve"> </w:t>
      </w:r>
      <w:r>
        <w:rPr>
          <w:rFonts w:hint="cs"/>
          <w:rtl/>
        </w:rPr>
        <w:t>ו</w:t>
      </w:r>
      <w:bookmarkStart w:id="17561" w:name="_ETM_Q30_268249"/>
      <w:bookmarkStart w:id="17562" w:name="_ETM_Q30_270349"/>
      <w:bookmarkEnd w:id="17561"/>
      <w:bookmarkEnd w:id="17562"/>
      <w:r>
        <w:rPr>
          <w:rtl/>
        </w:rPr>
        <w:t xml:space="preserve">אנחנו </w:t>
      </w:r>
      <w:bookmarkStart w:id="17563" w:name="_ETM_Q30_268639"/>
      <w:bookmarkEnd w:id="17563"/>
      <w:r>
        <w:rPr>
          <w:rtl/>
        </w:rPr>
        <w:t xml:space="preserve">נחזור </w:t>
      </w:r>
      <w:bookmarkStart w:id="17564" w:name="_ETM_Q30_269509"/>
      <w:bookmarkEnd w:id="17564"/>
      <w:r>
        <w:rPr>
          <w:rtl/>
        </w:rPr>
        <w:t xml:space="preserve">הערב </w:t>
      </w:r>
      <w:bookmarkStart w:id="17565" w:name="_ETM_Q30_269990"/>
      <w:bookmarkEnd w:id="17565"/>
      <w:r>
        <w:rPr>
          <w:rtl/>
        </w:rPr>
        <w:t>הזה</w:t>
      </w:r>
      <w:r>
        <w:rPr>
          <w:rFonts w:hint="cs"/>
          <w:rtl/>
        </w:rPr>
        <w:t xml:space="preserve"> על ההודעה שלנו</w:t>
      </w:r>
      <w:bookmarkStart w:id="17566" w:name="_ETM_Q30_271119"/>
      <w:bookmarkStart w:id="17567" w:name="_ETM_Q30_271450"/>
      <w:bookmarkStart w:id="17568" w:name="_ETM_Q30_272079"/>
      <w:bookmarkStart w:id="17569" w:name="_ETM_Q30_274389"/>
      <w:bookmarkEnd w:id="17566"/>
      <w:bookmarkEnd w:id="17567"/>
      <w:bookmarkEnd w:id="17568"/>
      <w:bookmarkEnd w:id="17569"/>
      <w:r>
        <w:rPr>
          <w:rtl/>
        </w:rPr>
        <w:t xml:space="preserve"> </w:t>
      </w:r>
      <w:bookmarkStart w:id="17570" w:name="_ETM_Q30_273579"/>
      <w:bookmarkEnd w:id="17570"/>
      <w:r>
        <w:rPr>
          <w:rtl/>
        </w:rPr>
        <w:t>שאנחנו</w:t>
      </w:r>
      <w:bookmarkStart w:id="17571" w:name="_ETM_Q30_275049"/>
      <w:bookmarkEnd w:id="17571"/>
      <w:r>
        <w:rPr>
          <w:rtl/>
        </w:rPr>
        <w:t xml:space="preserve"> </w:t>
      </w:r>
      <w:bookmarkStart w:id="17572" w:name="_ETM_Q30_275799"/>
      <w:bookmarkEnd w:id="17572"/>
      <w:r>
        <w:rPr>
          <w:rtl/>
        </w:rPr>
        <w:t xml:space="preserve">נעניק </w:t>
      </w:r>
      <w:bookmarkStart w:id="17573" w:name="_ETM_Q30_276429"/>
      <w:bookmarkEnd w:id="17573"/>
      <w:r>
        <w:rPr>
          <w:rtl/>
        </w:rPr>
        <w:t xml:space="preserve">את </w:t>
      </w:r>
      <w:bookmarkStart w:id="17574" w:name="_ETM_Q30_276639"/>
      <w:bookmarkEnd w:id="17574"/>
      <w:r>
        <w:rPr>
          <w:rtl/>
        </w:rPr>
        <w:t xml:space="preserve">רשת </w:t>
      </w:r>
      <w:bookmarkStart w:id="17575" w:name="_ETM_Q30_277090"/>
      <w:bookmarkEnd w:id="17575"/>
      <w:r>
        <w:rPr>
          <w:rtl/>
        </w:rPr>
        <w:t xml:space="preserve">הביטחון </w:t>
      </w:r>
      <w:bookmarkStart w:id="17576" w:name="_ETM_Q30_277869"/>
      <w:bookmarkEnd w:id="17576"/>
      <w:r>
        <w:rPr>
          <w:rtl/>
        </w:rPr>
        <w:t xml:space="preserve">לקידום </w:t>
      </w:r>
      <w:bookmarkStart w:id="17577" w:name="_ETM_Q30_278439"/>
      <w:bookmarkEnd w:id="17577"/>
      <w:r>
        <w:rPr>
          <w:rtl/>
        </w:rPr>
        <w:t xml:space="preserve">כל </w:t>
      </w:r>
      <w:bookmarkStart w:id="17578" w:name="_ETM_Q30_278829"/>
      <w:bookmarkEnd w:id="17578"/>
      <w:r>
        <w:rPr>
          <w:rtl/>
        </w:rPr>
        <w:t xml:space="preserve">עסקת </w:t>
      </w:r>
      <w:bookmarkStart w:id="17579" w:name="_ETM_Q30_279340"/>
      <w:bookmarkEnd w:id="17579"/>
      <w:r>
        <w:rPr>
          <w:rtl/>
        </w:rPr>
        <w:t>חטופים</w:t>
      </w:r>
      <w:bookmarkStart w:id="17580" w:name="_ETM_Q30_280539"/>
      <w:bookmarkEnd w:id="17580"/>
      <w:r w:rsidR="00593671">
        <w:rPr>
          <w:rFonts w:hint="cs"/>
          <w:rtl/>
        </w:rPr>
        <w:t>,</w:t>
      </w:r>
      <w:r>
        <w:rPr>
          <w:rtl/>
        </w:rPr>
        <w:t xml:space="preserve"> </w:t>
      </w:r>
      <w:bookmarkStart w:id="17581" w:name="_ETM_Q30_280569"/>
      <w:bookmarkEnd w:id="17581"/>
      <w:r>
        <w:rPr>
          <w:rtl/>
        </w:rPr>
        <w:t>מכ</w:t>
      </w:r>
      <w:r>
        <w:rPr>
          <w:rFonts w:hint="cs"/>
          <w:rtl/>
        </w:rPr>
        <w:t>י</w:t>
      </w:r>
      <w:r>
        <w:rPr>
          <w:rtl/>
        </w:rPr>
        <w:t xml:space="preserve">וון </w:t>
      </w:r>
      <w:bookmarkStart w:id="17582" w:name="_ETM_Q30_281229"/>
      <w:bookmarkEnd w:id="17582"/>
      <w:r>
        <w:rPr>
          <w:rtl/>
        </w:rPr>
        <w:t xml:space="preserve">שאנחנו </w:t>
      </w:r>
      <w:bookmarkStart w:id="17583" w:name="_ETM_Q30_281920"/>
      <w:bookmarkEnd w:id="17583"/>
      <w:r>
        <w:rPr>
          <w:rtl/>
        </w:rPr>
        <w:t xml:space="preserve">מאמינים </w:t>
      </w:r>
      <w:bookmarkStart w:id="17584" w:name="_ETM_Q30_283170"/>
      <w:bookmarkEnd w:id="17584"/>
      <w:r>
        <w:rPr>
          <w:rtl/>
        </w:rPr>
        <w:t xml:space="preserve">בקדושת </w:t>
      </w:r>
      <w:bookmarkStart w:id="17585" w:name="_ETM_Q30_283920"/>
      <w:bookmarkEnd w:id="17585"/>
      <w:r>
        <w:rPr>
          <w:rtl/>
        </w:rPr>
        <w:t>החיים</w:t>
      </w:r>
      <w:r w:rsidR="00593671">
        <w:rPr>
          <w:rFonts w:hint="cs"/>
          <w:rtl/>
        </w:rPr>
        <w:t>,</w:t>
      </w:r>
      <w:r w:rsidR="009F2EF9">
        <w:rPr>
          <w:rFonts w:hint="cs"/>
          <w:rtl/>
        </w:rPr>
        <w:t xml:space="preserve"> </w:t>
      </w:r>
      <w:bookmarkStart w:id="17586" w:name="_ETM_Q30_285530"/>
      <w:bookmarkEnd w:id="17586"/>
      <w:r>
        <w:rPr>
          <w:rtl/>
        </w:rPr>
        <w:t xml:space="preserve">לא </w:t>
      </w:r>
      <w:bookmarkStart w:id="17587" w:name="_ETM_Q30_286039"/>
      <w:bookmarkEnd w:id="17587"/>
      <w:r>
        <w:rPr>
          <w:rFonts w:hint="cs"/>
          <w:rtl/>
        </w:rPr>
        <w:t>כ</w:t>
      </w:r>
      <w:r>
        <w:rPr>
          <w:rtl/>
        </w:rPr>
        <w:t>מ</w:t>
      </w:r>
      <w:r>
        <w:rPr>
          <w:rFonts w:hint="cs"/>
          <w:rtl/>
        </w:rPr>
        <w:t>ו</w:t>
      </w:r>
      <w:r>
        <w:rPr>
          <w:rtl/>
        </w:rPr>
        <w:t xml:space="preserve"> </w:t>
      </w:r>
      <w:bookmarkStart w:id="17588" w:name="_ETM_Q30_286219"/>
      <w:bookmarkEnd w:id="17588"/>
      <w:r>
        <w:rPr>
          <w:rtl/>
        </w:rPr>
        <w:t>סמוטריץ'</w:t>
      </w:r>
      <w:r>
        <w:rPr>
          <w:rFonts w:hint="cs"/>
          <w:rtl/>
        </w:rPr>
        <w:t>,</w:t>
      </w:r>
      <w:r>
        <w:rPr>
          <w:rtl/>
        </w:rPr>
        <w:t xml:space="preserve"> </w:t>
      </w:r>
      <w:bookmarkStart w:id="17589" w:name="_ETM_Q30_287640"/>
      <w:bookmarkEnd w:id="17589"/>
      <w:r>
        <w:rPr>
          <w:rtl/>
        </w:rPr>
        <w:t>סט</w:t>
      </w:r>
      <w:r>
        <w:rPr>
          <w:rFonts w:hint="cs"/>
          <w:rtl/>
        </w:rPr>
        <w:t>ר</w:t>
      </w:r>
      <w:r>
        <w:rPr>
          <w:rtl/>
        </w:rPr>
        <w:t>ו</w:t>
      </w:r>
      <w:r>
        <w:rPr>
          <w:rFonts w:hint="cs"/>
          <w:rtl/>
        </w:rPr>
        <w:t>ק,</w:t>
      </w:r>
      <w:bookmarkStart w:id="17590" w:name="_ETM_Q30_288219"/>
      <w:bookmarkEnd w:id="17590"/>
      <w:r>
        <w:rPr>
          <w:rtl/>
        </w:rPr>
        <w:t xml:space="preserve"> </w:t>
      </w:r>
      <w:bookmarkStart w:id="17591" w:name="_ETM_Q30_288690"/>
      <w:bookmarkEnd w:id="17591"/>
      <w:r>
        <w:rPr>
          <w:rtl/>
        </w:rPr>
        <w:t xml:space="preserve">בן </w:t>
      </w:r>
      <w:bookmarkStart w:id="17592" w:name="_ETM_Q30_289080"/>
      <w:bookmarkEnd w:id="17592"/>
      <w:r>
        <w:rPr>
          <w:rtl/>
        </w:rPr>
        <w:t>גביר</w:t>
      </w:r>
      <w:r>
        <w:rPr>
          <w:rFonts w:hint="cs"/>
          <w:rtl/>
        </w:rPr>
        <w:t xml:space="preserve"> </w:t>
      </w:r>
      <w:proofErr w:type="spellStart"/>
      <w:r>
        <w:rPr>
          <w:rFonts w:hint="cs"/>
          <w:rtl/>
        </w:rPr>
        <w:t>ווסרלאוף</w:t>
      </w:r>
      <w:bookmarkStart w:id="17593" w:name="_ETM_Q30_291369"/>
      <w:bookmarkEnd w:id="17593"/>
      <w:proofErr w:type="spellEnd"/>
      <w:r>
        <w:rPr>
          <w:rFonts w:hint="cs"/>
          <w:rtl/>
        </w:rPr>
        <w:t xml:space="preserve">, </w:t>
      </w:r>
      <w:bookmarkStart w:id="17594" w:name="_ETM_Q30_289680"/>
      <w:bookmarkStart w:id="17595" w:name="_ETM_Q30_290340"/>
      <w:bookmarkStart w:id="17596" w:name="_ETM_Q30_291230"/>
      <w:bookmarkStart w:id="17597" w:name="_ETM_Q30_292130"/>
      <w:bookmarkStart w:id="17598" w:name="_ETM_Q30_292310"/>
      <w:bookmarkEnd w:id="17594"/>
      <w:bookmarkEnd w:id="17595"/>
      <w:bookmarkEnd w:id="17596"/>
      <w:bookmarkEnd w:id="17597"/>
      <w:bookmarkEnd w:id="17598"/>
      <w:r>
        <w:rPr>
          <w:rFonts w:hint="cs"/>
          <w:rtl/>
        </w:rPr>
        <w:t>ששכחו מה זה</w:t>
      </w:r>
      <w:r>
        <w:rPr>
          <w:rtl/>
        </w:rPr>
        <w:t xml:space="preserve"> </w:t>
      </w:r>
      <w:bookmarkStart w:id="17599" w:name="_ETM_Q30_292520"/>
      <w:bookmarkEnd w:id="17599"/>
      <w:r>
        <w:rPr>
          <w:rtl/>
        </w:rPr>
        <w:t xml:space="preserve">להיות </w:t>
      </w:r>
      <w:bookmarkStart w:id="17600" w:name="_ETM_Q30_292940"/>
      <w:bookmarkEnd w:id="17600"/>
      <w:r>
        <w:rPr>
          <w:rtl/>
        </w:rPr>
        <w:t>יהודים</w:t>
      </w:r>
      <w:r>
        <w:rPr>
          <w:rFonts w:hint="cs"/>
          <w:rtl/>
        </w:rPr>
        <w:t>,</w:t>
      </w:r>
      <w:bookmarkStart w:id="17601" w:name="_ETM_Q30_293869"/>
      <w:bookmarkEnd w:id="17601"/>
      <w:r>
        <w:rPr>
          <w:rtl/>
        </w:rPr>
        <w:t xml:space="preserve"> </w:t>
      </w:r>
      <w:bookmarkStart w:id="17602" w:name="_ETM_Q30_294799"/>
      <w:bookmarkEnd w:id="17602"/>
      <w:r>
        <w:rPr>
          <w:rtl/>
        </w:rPr>
        <w:t xml:space="preserve">ששכחו </w:t>
      </w:r>
      <w:bookmarkStart w:id="17603" w:name="_ETM_Q30_295549"/>
      <w:bookmarkEnd w:id="17603"/>
      <w:r>
        <w:rPr>
          <w:rtl/>
        </w:rPr>
        <w:t>מ</w:t>
      </w:r>
      <w:bookmarkStart w:id="17604" w:name="_ETM_Q30_300958"/>
      <w:bookmarkEnd w:id="17604"/>
      <w:r>
        <w:rPr>
          <w:rFonts w:hint="cs"/>
          <w:rtl/>
        </w:rPr>
        <w:t xml:space="preserve">ה </w:t>
      </w:r>
      <w:r>
        <w:rPr>
          <w:rtl/>
        </w:rPr>
        <w:t xml:space="preserve">המסורת </w:t>
      </w:r>
      <w:bookmarkStart w:id="17605" w:name="_ETM_Q30_296390"/>
      <w:bookmarkEnd w:id="17605"/>
      <w:r>
        <w:rPr>
          <w:rtl/>
        </w:rPr>
        <w:t xml:space="preserve">היהודית </w:t>
      </w:r>
      <w:bookmarkStart w:id="17606" w:name="_ETM_Q30_297460"/>
      <w:bookmarkEnd w:id="17606"/>
      <w:r>
        <w:rPr>
          <w:rtl/>
        </w:rPr>
        <w:t xml:space="preserve">מלמדת </w:t>
      </w:r>
      <w:bookmarkStart w:id="17607" w:name="_ETM_Q30_298210"/>
      <w:bookmarkEnd w:id="17607"/>
      <w:r>
        <w:rPr>
          <w:rtl/>
        </w:rPr>
        <w:t xml:space="preserve">אותנו </w:t>
      </w:r>
      <w:bookmarkStart w:id="17608" w:name="_ETM_Q30_299109"/>
      <w:bookmarkEnd w:id="17608"/>
      <w:r>
        <w:rPr>
          <w:rtl/>
        </w:rPr>
        <w:t xml:space="preserve">על </w:t>
      </w:r>
      <w:bookmarkStart w:id="17609" w:name="_ETM_Q30_299319"/>
      <w:bookmarkEnd w:id="17609"/>
      <w:r>
        <w:rPr>
          <w:rtl/>
        </w:rPr>
        <w:t xml:space="preserve">קדושת </w:t>
      </w:r>
      <w:bookmarkStart w:id="17610" w:name="_ETM_Q30_299950"/>
      <w:bookmarkEnd w:id="17610"/>
      <w:r>
        <w:rPr>
          <w:rtl/>
        </w:rPr>
        <w:t xml:space="preserve">החיים </w:t>
      </w:r>
      <w:bookmarkStart w:id="17611" w:name="_ETM_Q30_300490"/>
      <w:bookmarkEnd w:id="17611"/>
      <w:r>
        <w:rPr>
          <w:rFonts w:hint="cs"/>
          <w:rtl/>
        </w:rPr>
        <w:t>ו</w:t>
      </w:r>
      <w:bookmarkStart w:id="17612" w:name="_ETM_Q30_302369"/>
      <w:bookmarkEnd w:id="17612"/>
      <w:r>
        <w:rPr>
          <w:rtl/>
        </w:rPr>
        <w:t xml:space="preserve">על </w:t>
      </w:r>
      <w:bookmarkStart w:id="17613" w:name="_ETM_Q30_300759"/>
      <w:bookmarkEnd w:id="17613"/>
      <w:r>
        <w:rPr>
          <w:rFonts w:hint="cs"/>
          <w:rtl/>
        </w:rPr>
        <w:t>ה</w:t>
      </w:r>
      <w:r>
        <w:rPr>
          <w:rtl/>
        </w:rPr>
        <w:t xml:space="preserve">עדיפות </w:t>
      </w:r>
      <w:bookmarkStart w:id="17614" w:name="_ETM_Q30_301359"/>
      <w:bookmarkEnd w:id="17614"/>
      <w:r>
        <w:rPr>
          <w:rtl/>
        </w:rPr>
        <w:t>שלהם</w:t>
      </w:r>
      <w:bookmarkStart w:id="17615" w:name="_ETM_Q30_305978"/>
      <w:bookmarkEnd w:id="17615"/>
      <w:r>
        <w:rPr>
          <w:rtl/>
        </w:rPr>
        <w:t xml:space="preserve"> </w:t>
      </w:r>
      <w:bookmarkStart w:id="17616" w:name="_ETM_Q30_302620"/>
      <w:bookmarkEnd w:id="17616"/>
      <w:r>
        <w:rPr>
          <w:rtl/>
        </w:rPr>
        <w:t xml:space="preserve">ועל </w:t>
      </w:r>
      <w:bookmarkStart w:id="17617" w:name="_ETM_Q30_302979"/>
      <w:bookmarkEnd w:id="17617"/>
      <w:r>
        <w:rPr>
          <w:rtl/>
        </w:rPr>
        <w:t xml:space="preserve">החובה </w:t>
      </w:r>
      <w:bookmarkStart w:id="17618" w:name="_ETM_Q30_304030"/>
      <w:bookmarkEnd w:id="17618"/>
      <w:r>
        <w:rPr>
          <w:rtl/>
        </w:rPr>
        <w:t xml:space="preserve">ליטול </w:t>
      </w:r>
      <w:bookmarkStart w:id="17619" w:name="_ETM_Q30_304630"/>
      <w:bookmarkEnd w:id="17619"/>
      <w:r>
        <w:rPr>
          <w:rtl/>
        </w:rPr>
        <w:t xml:space="preserve">סיכונים </w:t>
      </w:r>
      <w:bookmarkStart w:id="17620" w:name="_ETM_Q30_305850"/>
      <w:bookmarkEnd w:id="17620"/>
      <w:r>
        <w:rPr>
          <w:rtl/>
        </w:rPr>
        <w:t xml:space="preserve">כדי </w:t>
      </w:r>
      <w:bookmarkStart w:id="17621" w:name="_ETM_Q30_306210"/>
      <w:bookmarkEnd w:id="17621"/>
      <w:r>
        <w:rPr>
          <w:rtl/>
        </w:rPr>
        <w:t xml:space="preserve">להציל </w:t>
      </w:r>
      <w:bookmarkStart w:id="17622" w:name="_ETM_Q30_306960"/>
      <w:bookmarkEnd w:id="17622"/>
      <w:r>
        <w:rPr>
          <w:rtl/>
        </w:rPr>
        <w:t>נפשות</w:t>
      </w:r>
      <w:r>
        <w:rPr>
          <w:rFonts w:hint="cs"/>
          <w:rtl/>
        </w:rPr>
        <w:t>.</w:t>
      </w:r>
      <w:bookmarkStart w:id="17623" w:name="_ETM_Q30_310076"/>
      <w:bookmarkEnd w:id="17623"/>
      <w:r>
        <w:rPr>
          <w:rFonts w:hint="cs"/>
          <w:rtl/>
        </w:rPr>
        <w:t xml:space="preserve"> </w:t>
      </w:r>
      <w:bookmarkStart w:id="17624" w:name="_ETM_Q30_310129"/>
      <w:bookmarkStart w:id="17625" w:name="_ETM_Q30_310476"/>
      <w:bookmarkStart w:id="17626" w:name="_ETM_Q30_310518"/>
      <w:bookmarkStart w:id="17627" w:name="_ETM_Q30_309190"/>
      <w:bookmarkEnd w:id="17624"/>
      <w:bookmarkEnd w:id="17625"/>
      <w:bookmarkEnd w:id="17626"/>
      <w:bookmarkEnd w:id="17627"/>
      <w:r>
        <w:rPr>
          <w:rtl/>
        </w:rPr>
        <w:t xml:space="preserve">אנחנו </w:t>
      </w:r>
      <w:bookmarkStart w:id="17628" w:name="_ETM_Q30_310209"/>
      <w:bookmarkEnd w:id="17628"/>
      <w:r>
        <w:rPr>
          <w:rtl/>
        </w:rPr>
        <w:t xml:space="preserve">לא </w:t>
      </w:r>
      <w:bookmarkStart w:id="17629" w:name="_ETM_Q30_310510"/>
      <w:bookmarkEnd w:id="17629"/>
      <w:r>
        <w:rPr>
          <w:rtl/>
        </w:rPr>
        <w:t xml:space="preserve">נאפשר </w:t>
      </w:r>
      <w:bookmarkStart w:id="17630" w:name="_ETM_Q30_312080"/>
      <w:bookmarkEnd w:id="17630"/>
      <w:r>
        <w:rPr>
          <w:rtl/>
        </w:rPr>
        <w:t xml:space="preserve">את </w:t>
      </w:r>
      <w:bookmarkStart w:id="17631" w:name="_ETM_Q30_312290"/>
      <w:bookmarkEnd w:id="17631"/>
      <w:r>
        <w:rPr>
          <w:rFonts w:hint="cs"/>
          <w:rtl/>
        </w:rPr>
        <w:t>קר</w:t>
      </w:r>
      <w:r>
        <w:rPr>
          <w:rtl/>
        </w:rPr>
        <w:t xml:space="preserve">יסת </w:t>
      </w:r>
      <w:bookmarkStart w:id="17632" w:name="_ETM_Q30_314750"/>
      <w:bookmarkEnd w:id="17632"/>
      <w:r>
        <w:rPr>
          <w:rtl/>
        </w:rPr>
        <w:t xml:space="preserve">דמותה </w:t>
      </w:r>
      <w:bookmarkStart w:id="17633" w:name="_ETM_Q30_315560"/>
      <w:bookmarkEnd w:id="17633"/>
      <w:r>
        <w:rPr>
          <w:rtl/>
        </w:rPr>
        <w:t xml:space="preserve">של </w:t>
      </w:r>
      <w:bookmarkStart w:id="17634" w:name="_ETM_Q30_315830"/>
      <w:bookmarkEnd w:id="17634"/>
      <w:r>
        <w:rPr>
          <w:rtl/>
        </w:rPr>
        <w:t xml:space="preserve">מדינת </w:t>
      </w:r>
      <w:bookmarkStart w:id="17635" w:name="_ETM_Q30_316490"/>
      <w:bookmarkEnd w:id="17635"/>
      <w:r>
        <w:rPr>
          <w:rtl/>
        </w:rPr>
        <w:t xml:space="preserve">ישראל </w:t>
      </w:r>
      <w:bookmarkStart w:id="17636" w:name="_ETM_Q30_317090"/>
      <w:bookmarkEnd w:id="17636"/>
      <w:r>
        <w:rPr>
          <w:rFonts w:hint="cs"/>
          <w:rtl/>
        </w:rPr>
        <w:t>ו</w:t>
      </w:r>
      <w:r>
        <w:rPr>
          <w:rtl/>
        </w:rPr>
        <w:t xml:space="preserve">המשך </w:t>
      </w:r>
      <w:bookmarkStart w:id="17637" w:name="_ETM_Q30_317690"/>
      <w:bookmarkEnd w:id="17637"/>
      <w:r>
        <w:rPr>
          <w:rtl/>
        </w:rPr>
        <w:t xml:space="preserve">הפקרתם </w:t>
      </w:r>
      <w:bookmarkStart w:id="17638" w:name="_ETM_Q30_318919"/>
      <w:bookmarkEnd w:id="17638"/>
      <w:r>
        <w:rPr>
          <w:rtl/>
        </w:rPr>
        <w:t xml:space="preserve">של </w:t>
      </w:r>
      <w:bookmarkStart w:id="17639" w:name="_ETM_Q30_319220"/>
      <w:bookmarkEnd w:id="17639"/>
      <w:r>
        <w:rPr>
          <w:rtl/>
        </w:rPr>
        <w:t xml:space="preserve">אחינו </w:t>
      </w:r>
      <w:bookmarkStart w:id="17640" w:name="_ETM_Q30_319639"/>
      <w:bookmarkEnd w:id="17640"/>
      <w:r>
        <w:rPr>
          <w:rtl/>
        </w:rPr>
        <w:t>ואחיותינו</w:t>
      </w:r>
      <w:r>
        <w:rPr>
          <w:rFonts w:hint="cs"/>
          <w:rtl/>
        </w:rPr>
        <w:t>.</w:t>
      </w:r>
    </w:p>
    <w:p w:rsidR="00DC2ECA" w:rsidRDefault="00DC2ECA" w:rsidP="00F866B8">
      <w:pPr>
        <w:rPr>
          <w:rtl/>
        </w:rPr>
      </w:pPr>
    </w:p>
    <w:p w:rsidR="00DC2ECA" w:rsidRDefault="00DC2ECA" w:rsidP="00F866B8">
      <w:pPr>
        <w:rPr>
          <w:rtl/>
        </w:rPr>
      </w:pPr>
      <w:bookmarkStart w:id="17641" w:name="_ETM_Q30_321150"/>
      <w:bookmarkEnd w:id="17641"/>
      <w:r>
        <w:rPr>
          <w:rFonts w:hint="cs"/>
          <w:rtl/>
        </w:rPr>
        <w:t>ומארה</w:t>
      </w:r>
      <w:bookmarkStart w:id="17642" w:name="_ETM_Q30_322489"/>
      <w:bookmarkEnd w:id="17642"/>
      <w:r>
        <w:rPr>
          <w:rFonts w:hint="cs"/>
          <w:rtl/>
        </w:rPr>
        <w:t>, מארה וקללה</w:t>
      </w:r>
      <w:r>
        <w:rPr>
          <w:rtl/>
        </w:rPr>
        <w:t xml:space="preserve"> </w:t>
      </w:r>
      <w:bookmarkStart w:id="17643" w:name="_ETM_Q30_325110"/>
      <w:bookmarkEnd w:id="17643"/>
      <w:r>
        <w:rPr>
          <w:rtl/>
        </w:rPr>
        <w:t xml:space="preserve">על </w:t>
      </w:r>
      <w:bookmarkStart w:id="17644" w:name="_ETM_Q30_325350"/>
      <w:bookmarkEnd w:id="17644"/>
      <w:r>
        <w:rPr>
          <w:rtl/>
        </w:rPr>
        <w:t xml:space="preserve">ראשם </w:t>
      </w:r>
      <w:bookmarkStart w:id="17645" w:name="_ETM_Q30_325980"/>
      <w:bookmarkEnd w:id="17645"/>
      <w:r>
        <w:rPr>
          <w:rtl/>
        </w:rPr>
        <w:t xml:space="preserve">של </w:t>
      </w:r>
      <w:bookmarkStart w:id="17646" w:name="_ETM_Q30_326280"/>
      <w:bookmarkEnd w:id="17646"/>
      <w:r>
        <w:rPr>
          <w:rtl/>
        </w:rPr>
        <w:t xml:space="preserve">כל </w:t>
      </w:r>
      <w:bookmarkStart w:id="17647" w:name="_ETM_Q30_326700"/>
      <w:bookmarkEnd w:id="17647"/>
      <w:r>
        <w:rPr>
          <w:rtl/>
        </w:rPr>
        <w:t xml:space="preserve">חברי </w:t>
      </w:r>
      <w:bookmarkStart w:id="17648" w:name="_ETM_Q30_327090"/>
      <w:bookmarkEnd w:id="17648"/>
      <w:r>
        <w:rPr>
          <w:rtl/>
        </w:rPr>
        <w:t>הקואליציה</w:t>
      </w:r>
      <w:bookmarkStart w:id="17649" w:name="_ETM_Q30_328389"/>
      <w:bookmarkEnd w:id="17649"/>
      <w:r>
        <w:rPr>
          <w:rFonts w:hint="cs"/>
          <w:rtl/>
        </w:rPr>
        <w:t>,</w:t>
      </w:r>
      <w:r>
        <w:rPr>
          <w:rtl/>
        </w:rPr>
        <w:t xml:space="preserve"> </w:t>
      </w:r>
      <w:bookmarkStart w:id="17650" w:name="_ETM_Q30_328650"/>
      <w:bookmarkEnd w:id="17650"/>
      <w:r>
        <w:rPr>
          <w:rtl/>
        </w:rPr>
        <w:t xml:space="preserve">שבמשך </w:t>
      </w:r>
      <w:bookmarkStart w:id="17651" w:name="_ETM_Q30_329489"/>
      <w:bookmarkEnd w:id="17651"/>
      <w:r>
        <w:rPr>
          <w:rtl/>
        </w:rPr>
        <w:t xml:space="preserve">חודשים </w:t>
      </w:r>
      <w:bookmarkStart w:id="17652" w:name="_ETM_Q30_330770"/>
      <w:bookmarkEnd w:id="17652"/>
      <w:r>
        <w:rPr>
          <w:rtl/>
        </w:rPr>
        <w:t xml:space="preserve">מעניקים </w:t>
      </w:r>
      <w:bookmarkStart w:id="17653" w:name="_ETM_Q30_331730"/>
      <w:bookmarkEnd w:id="17653"/>
      <w:r>
        <w:rPr>
          <w:rtl/>
        </w:rPr>
        <w:t xml:space="preserve">רוח </w:t>
      </w:r>
      <w:bookmarkStart w:id="17654" w:name="_ETM_Q30_332150"/>
      <w:bookmarkEnd w:id="17654"/>
      <w:r>
        <w:rPr>
          <w:rtl/>
        </w:rPr>
        <w:t>גבית</w:t>
      </w:r>
      <w:bookmarkStart w:id="17655" w:name="_ETM_Q30_333780"/>
      <w:bookmarkStart w:id="17656" w:name="_ETM_Q30_334230"/>
      <w:bookmarkStart w:id="17657" w:name="_ETM_Q30_335769"/>
      <w:bookmarkEnd w:id="17655"/>
      <w:bookmarkEnd w:id="17656"/>
      <w:bookmarkEnd w:id="17657"/>
      <w:r>
        <w:rPr>
          <w:rtl/>
        </w:rPr>
        <w:t xml:space="preserve"> </w:t>
      </w:r>
      <w:bookmarkStart w:id="17658" w:name="_ETM_Q30_336219"/>
      <w:bookmarkEnd w:id="17658"/>
      <w:r>
        <w:rPr>
          <w:rFonts w:hint="cs"/>
          <w:rtl/>
        </w:rPr>
        <w:t>להכ</w:t>
      </w:r>
      <w:r>
        <w:rPr>
          <w:rtl/>
        </w:rPr>
        <w:t>של</w:t>
      </w:r>
      <w:r>
        <w:rPr>
          <w:rFonts w:hint="cs"/>
          <w:rtl/>
        </w:rPr>
        <w:t>ת</w:t>
      </w:r>
      <w:r>
        <w:rPr>
          <w:rtl/>
        </w:rPr>
        <w:t xml:space="preserve"> </w:t>
      </w:r>
      <w:bookmarkStart w:id="17659" w:name="_ETM_Q30_336669"/>
      <w:bookmarkStart w:id="17660" w:name="_ETM_Q30_337359"/>
      <w:bookmarkEnd w:id="17659"/>
      <w:bookmarkEnd w:id="17660"/>
      <w:r>
        <w:rPr>
          <w:rFonts w:hint="cs"/>
          <w:rtl/>
        </w:rPr>
        <w:t>עסק</w:t>
      </w:r>
      <w:r>
        <w:rPr>
          <w:rtl/>
        </w:rPr>
        <w:t>א</w:t>
      </w:r>
      <w:r>
        <w:rPr>
          <w:rFonts w:hint="cs"/>
          <w:rtl/>
        </w:rPr>
        <w:t>ו</w:t>
      </w:r>
      <w:bookmarkStart w:id="17661" w:name="_ETM_Q30_337269"/>
      <w:bookmarkEnd w:id="17661"/>
      <w:r>
        <w:rPr>
          <w:rtl/>
        </w:rPr>
        <w:t xml:space="preserve">ת </w:t>
      </w:r>
      <w:bookmarkStart w:id="17662" w:name="_ETM_Q30_337419"/>
      <w:bookmarkEnd w:id="17662"/>
      <w:r>
        <w:rPr>
          <w:rtl/>
        </w:rPr>
        <w:t>החטופים</w:t>
      </w:r>
      <w:r>
        <w:rPr>
          <w:rFonts w:hint="cs"/>
          <w:rtl/>
        </w:rPr>
        <w:t>.</w:t>
      </w:r>
      <w:r>
        <w:rPr>
          <w:rtl/>
        </w:rPr>
        <w:t xml:space="preserve"> </w:t>
      </w:r>
      <w:bookmarkStart w:id="17663" w:name="_ETM_Q30_338919"/>
      <w:bookmarkEnd w:id="17663"/>
      <w:r>
        <w:rPr>
          <w:rtl/>
        </w:rPr>
        <w:t>מ</w:t>
      </w:r>
      <w:r>
        <w:rPr>
          <w:rFonts w:hint="cs"/>
          <w:rtl/>
        </w:rPr>
        <w:t>ארה על</w:t>
      </w:r>
      <w:bookmarkStart w:id="17664" w:name="_ETM_Q30_341099"/>
      <w:bookmarkEnd w:id="17664"/>
      <w:r>
        <w:rPr>
          <w:rtl/>
        </w:rPr>
        <w:t xml:space="preserve"> </w:t>
      </w:r>
      <w:bookmarkStart w:id="17665" w:name="_ETM_Q30_339760"/>
      <w:bookmarkEnd w:id="17665"/>
      <w:r>
        <w:rPr>
          <w:rtl/>
        </w:rPr>
        <w:t xml:space="preserve">ראשם </w:t>
      </w:r>
      <w:bookmarkStart w:id="17666" w:name="_ETM_Q30_340900"/>
      <w:bookmarkEnd w:id="17666"/>
      <w:r>
        <w:rPr>
          <w:rtl/>
        </w:rPr>
        <w:t xml:space="preserve">של </w:t>
      </w:r>
      <w:bookmarkStart w:id="17667" w:name="_ETM_Q30_341169"/>
      <w:bookmarkEnd w:id="17667"/>
      <w:r>
        <w:rPr>
          <w:rtl/>
        </w:rPr>
        <w:t xml:space="preserve">כל </w:t>
      </w:r>
      <w:bookmarkStart w:id="17668" w:name="_ETM_Q30_341530"/>
      <w:bookmarkEnd w:id="17668"/>
      <w:r>
        <w:rPr>
          <w:rtl/>
        </w:rPr>
        <w:t xml:space="preserve">חברי </w:t>
      </w:r>
      <w:bookmarkStart w:id="17669" w:name="_ETM_Q30_341950"/>
      <w:bookmarkEnd w:id="17669"/>
      <w:r>
        <w:rPr>
          <w:rtl/>
        </w:rPr>
        <w:t xml:space="preserve">הקואליציה </w:t>
      </w:r>
      <w:bookmarkStart w:id="17670" w:name="_ETM_Q30_343320"/>
      <w:bookmarkEnd w:id="17670"/>
      <w:r>
        <w:rPr>
          <w:rtl/>
        </w:rPr>
        <w:t xml:space="preserve">ששתקו </w:t>
      </w:r>
      <w:bookmarkStart w:id="17671" w:name="_ETM_Q30_344100"/>
      <w:bookmarkEnd w:id="17671"/>
      <w:r>
        <w:rPr>
          <w:rtl/>
        </w:rPr>
        <w:t xml:space="preserve">כל </w:t>
      </w:r>
      <w:bookmarkStart w:id="17672" w:name="_ETM_Q30_344310"/>
      <w:bookmarkEnd w:id="17672"/>
      <w:r>
        <w:rPr>
          <w:rtl/>
        </w:rPr>
        <w:t xml:space="preserve">כך </w:t>
      </w:r>
      <w:bookmarkStart w:id="17673" w:name="_ETM_Q30_344639"/>
      <w:bookmarkEnd w:id="17673"/>
      <w:r>
        <w:rPr>
          <w:rtl/>
        </w:rPr>
        <w:t xml:space="preserve">הרבה </w:t>
      </w:r>
      <w:bookmarkStart w:id="17674" w:name="_ETM_Q30_344970"/>
      <w:bookmarkEnd w:id="17674"/>
      <w:r>
        <w:rPr>
          <w:rtl/>
        </w:rPr>
        <w:t>חודשים</w:t>
      </w:r>
      <w:bookmarkStart w:id="17675" w:name="_ETM_Q30_347049"/>
      <w:bookmarkEnd w:id="17675"/>
      <w:r>
        <w:rPr>
          <w:rFonts w:hint="cs"/>
          <w:rtl/>
        </w:rPr>
        <w:t xml:space="preserve"> –</w:t>
      </w:r>
      <w:r>
        <w:rPr>
          <w:rtl/>
        </w:rPr>
        <w:t xml:space="preserve"> </w:t>
      </w:r>
      <w:bookmarkStart w:id="17676" w:name="_ETM_Q30_346110"/>
      <w:bookmarkEnd w:id="17676"/>
      <w:r>
        <w:rPr>
          <w:rtl/>
        </w:rPr>
        <w:t xml:space="preserve">חודשים </w:t>
      </w:r>
      <w:bookmarkStart w:id="17677" w:name="_ETM_Q30_346830"/>
      <w:bookmarkEnd w:id="17677"/>
      <w:r>
        <w:rPr>
          <w:rtl/>
        </w:rPr>
        <w:t xml:space="preserve">שבהם </w:t>
      </w:r>
      <w:bookmarkStart w:id="17678" w:name="_ETM_Q30_348030"/>
      <w:bookmarkEnd w:id="17678"/>
      <w:r>
        <w:rPr>
          <w:rtl/>
        </w:rPr>
        <w:t xml:space="preserve">חטופים </w:t>
      </w:r>
      <w:bookmarkStart w:id="17679" w:name="_ETM_Q30_348989"/>
      <w:bookmarkEnd w:id="17679"/>
      <w:r>
        <w:rPr>
          <w:rtl/>
        </w:rPr>
        <w:t xml:space="preserve">שנחטפו </w:t>
      </w:r>
      <w:bookmarkStart w:id="17680" w:name="_ETM_Q30_349889"/>
      <w:bookmarkEnd w:id="17680"/>
      <w:r>
        <w:rPr>
          <w:rtl/>
        </w:rPr>
        <w:t xml:space="preserve">בחיים </w:t>
      </w:r>
      <w:bookmarkStart w:id="17681" w:name="_ETM_Q30_351090"/>
      <w:bookmarkEnd w:id="17681"/>
      <w:r>
        <w:rPr>
          <w:rtl/>
        </w:rPr>
        <w:t xml:space="preserve">מהבתים </w:t>
      </w:r>
      <w:bookmarkStart w:id="17682" w:name="_ETM_Q30_351840"/>
      <w:bookmarkEnd w:id="17682"/>
      <w:r>
        <w:rPr>
          <w:rtl/>
        </w:rPr>
        <w:t>שלהם</w:t>
      </w:r>
      <w:r>
        <w:rPr>
          <w:rFonts w:hint="cs"/>
          <w:rtl/>
        </w:rPr>
        <w:t>,</w:t>
      </w:r>
      <w:r>
        <w:rPr>
          <w:rtl/>
        </w:rPr>
        <w:t xml:space="preserve"> </w:t>
      </w:r>
      <w:bookmarkStart w:id="17683" w:name="_ETM_Q30_352650"/>
      <w:bookmarkEnd w:id="17683"/>
      <w:r>
        <w:rPr>
          <w:rtl/>
        </w:rPr>
        <w:t xml:space="preserve">מהקיבוצים </w:t>
      </w:r>
      <w:bookmarkStart w:id="17684" w:name="_ETM_Q30_353610"/>
      <w:bookmarkEnd w:id="17684"/>
      <w:r>
        <w:rPr>
          <w:rtl/>
        </w:rPr>
        <w:t>שלהם</w:t>
      </w:r>
      <w:r>
        <w:rPr>
          <w:rFonts w:hint="cs"/>
          <w:rtl/>
        </w:rPr>
        <w:t>,</w:t>
      </w:r>
      <w:r>
        <w:rPr>
          <w:rtl/>
        </w:rPr>
        <w:t xml:space="preserve"> </w:t>
      </w:r>
      <w:bookmarkStart w:id="17685" w:name="_ETM_Q30_354690"/>
      <w:bookmarkEnd w:id="17685"/>
      <w:r>
        <w:rPr>
          <w:rtl/>
        </w:rPr>
        <w:t>מ</w:t>
      </w:r>
      <w:bookmarkStart w:id="17686" w:name="_ETM_Q30_354870"/>
      <w:bookmarkEnd w:id="17686"/>
      <w:r>
        <w:rPr>
          <w:rtl/>
        </w:rPr>
        <w:t>מסיב</w:t>
      </w:r>
      <w:r>
        <w:rPr>
          <w:rFonts w:hint="cs"/>
          <w:rtl/>
        </w:rPr>
        <w:t>ת</w:t>
      </w:r>
      <w:r>
        <w:rPr>
          <w:rtl/>
        </w:rPr>
        <w:t xml:space="preserve"> </w:t>
      </w:r>
      <w:bookmarkStart w:id="17687" w:name="_ETM_Q30_355379"/>
      <w:bookmarkStart w:id="17688" w:name="_ETM_Q30_355590"/>
      <w:bookmarkEnd w:id="17687"/>
      <w:bookmarkEnd w:id="17688"/>
      <w:proofErr w:type="spellStart"/>
      <w:r>
        <w:rPr>
          <w:rFonts w:hint="cs"/>
          <w:rtl/>
        </w:rPr>
        <w:t>ה</w:t>
      </w:r>
      <w:r>
        <w:rPr>
          <w:rtl/>
        </w:rPr>
        <w:t>נובה</w:t>
      </w:r>
      <w:proofErr w:type="spellEnd"/>
      <w:r>
        <w:rPr>
          <w:rFonts w:hint="cs"/>
          <w:rtl/>
        </w:rPr>
        <w:t>,</w:t>
      </w:r>
      <w:r>
        <w:rPr>
          <w:rtl/>
        </w:rPr>
        <w:t xml:space="preserve"> </w:t>
      </w:r>
      <w:bookmarkStart w:id="17689" w:name="_ETM_Q30_356740"/>
      <w:bookmarkEnd w:id="17689"/>
      <w:r>
        <w:rPr>
          <w:rtl/>
        </w:rPr>
        <w:t xml:space="preserve">איבדו </w:t>
      </w:r>
      <w:bookmarkStart w:id="17690" w:name="_ETM_Q30_357250"/>
      <w:bookmarkEnd w:id="17690"/>
      <w:r>
        <w:rPr>
          <w:rtl/>
        </w:rPr>
        <w:t xml:space="preserve">את </w:t>
      </w:r>
      <w:bookmarkStart w:id="17691" w:name="_ETM_Q30_357430"/>
      <w:bookmarkEnd w:id="17691"/>
      <w:r>
        <w:rPr>
          <w:rtl/>
        </w:rPr>
        <w:t>חייהם</w:t>
      </w:r>
      <w:r>
        <w:rPr>
          <w:rFonts w:hint="cs"/>
          <w:rtl/>
        </w:rPr>
        <w:t xml:space="preserve"> – תחת סיסמאות</w:t>
      </w:r>
      <w:bookmarkStart w:id="17692" w:name="_ETM_Q30_359539"/>
      <w:bookmarkEnd w:id="17692"/>
      <w:r>
        <w:rPr>
          <w:rFonts w:hint="cs"/>
          <w:rtl/>
        </w:rPr>
        <w:t xml:space="preserve"> השווא של אומן השקר והכזב</w:t>
      </w:r>
      <w:r>
        <w:rPr>
          <w:rtl/>
        </w:rPr>
        <w:t xml:space="preserve"> </w:t>
      </w:r>
      <w:bookmarkStart w:id="17693" w:name="_ETM_Q30_358600"/>
      <w:bookmarkStart w:id="17694" w:name="_ETM_Q30_363450"/>
      <w:bookmarkStart w:id="17695" w:name="_ETM_Q30_365179"/>
      <w:bookmarkEnd w:id="17693"/>
      <w:bookmarkEnd w:id="17694"/>
      <w:bookmarkEnd w:id="17695"/>
      <w:r>
        <w:rPr>
          <w:rtl/>
        </w:rPr>
        <w:t xml:space="preserve">בנימין </w:t>
      </w:r>
      <w:bookmarkStart w:id="17696" w:name="_ETM_Q30_364049"/>
      <w:bookmarkEnd w:id="17696"/>
      <w:r>
        <w:rPr>
          <w:rtl/>
        </w:rPr>
        <w:t>נתניהו</w:t>
      </w:r>
      <w:r>
        <w:rPr>
          <w:rFonts w:hint="cs"/>
          <w:rtl/>
        </w:rPr>
        <w:t>,</w:t>
      </w:r>
      <w:r>
        <w:rPr>
          <w:rtl/>
        </w:rPr>
        <w:t xml:space="preserve"> </w:t>
      </w:r>
      <w:bookmarkStart w:id="17697" w:name="_ETM_Q30_365189"/>
      <w:bookmarkEnd w:id="17697"/>
      <w:r>
        <w:rPr>
          <w:rtl/>
        </w:rPr>
        <w:t xml:space="preserve">סיסמאות </w:t>
      </w:r>
      <w:bookmarkStart w:id="17698" w:name="_ETM_Q30_365939"/>
      <w:bookmarkEnd w:id="17698"/>
      <w:r>
        <w:rPr>
          <w:rtl/>
        </w:rPr>
        <w:t xml:space="preserve">השקר </w:t>
      </w:r>
      <w:bookmarkStart w:id="17699" w:name="_ETM_Q30_366930"/>
      <w:bookmarkEnd w:id="17699"/>
      <w:r>
        <w:rPr>
          <w:rtl/>
        </w:rPr>
        <w:t xml:space="preserve">על </w:t>
      </w:r>
      <w:bookmarkStart w:id="17700" w:name="_ETM_Q30_367109"/>
      <w:bookmarkEnd w:id="17700"/>
      <w:r>
        <w:rPr>
          <w:rtl/>
        </w:rPr>
        <w:t xml:space="preserve">הניצחון </w:t>
      </w:r>
      <w:bookmarkStart w:id="17701" w:name="_ETM_Q30_367739"/>
      <w:bookmarkEnd w:id="17701"/>
      <w:r>
        <w:rPr>
          <w:rtl/>
        </w:rPr>
        <w:t>המוחלט</w:t>
      </w:r>
      <w:r>
        <w:rPr>
          <w:rFonts w:hint="cs"/>
          <w:rtl/>
        </w:rPr>
        <w:t>.</w:t>
      </w:r>
    </w:p>
    <w:p w:rsidR="00DC2ECA" w:rsidRDefault="00DC2ECA" w:rsidP="00F866B8">
      <w:pPr>
        <w:rPr>
          <w:rtl/>
        </w:rPr>
      </w:pPr>
    </w:p>
    <w:p w:rsidR="00DC2ECA" w:rsidRDefault="00DC2ECA" w:rsidP="00F866B8">
      <w:pPr>
        <w:rPr>
          <w:rtl/>
        </w:rPr>
      </w:pPr>
      <w:bookmarkStart w:id="17702" w:name="_ETM_Q30_369540"/>
      <w:bookmarkEnd w:id="17702"/>
      <w:r>
        <w:rPr>
          <w:rtl/>
        </w:rPr>
        <w:t xml:space="preserve">ואת </w:t>
      </w:r>
      <w:bookmarkStart w:id="17703" w:name="_ETM_Q30_369810"/>
      <w:bookmarkEnd w:id="17703"/>
      <w:r>
        <w:rPr>
          <w:rtl/>
        </w:rPr>
        <w:t xml:space="preserve">הדקה </w:t>
      </w:r>
      <w:bookmarkStart w:id="17704" w:name="_ETM_Q30_370319"/>
      <w:bookmarkEnd w:id="17704"/>
      <w:r>
        <w:rPr>
          <w:rtl/>
        </w:rPr>
        <w:t xml:space="preserve">האחרונה </w:t>
      </w:r>
      <w:bookmarkStart w:id="17705" w:name="_ETM_Q30_370799"/>
      <w:bookmarkEnd w:id="17705"/>
      <w:r>
        <w:rPr>
          <w:rtl/>
        </w:rPr>
        <w:t>שלי</w:t>
      </w:r>
      <w:r>
        <w:rPr>
          <w:rFonts w:hint="cs"/>
          <w:rtl/>
        </w:rPr>
        <w:t>,</w:t>
      </w:r>
      <w:r>
        <w:rPr>
          <w:rtl/>
        </w:rPr>
        <w:t xml:space="preserve"> </w:t>
      </w:r>
      <w:bookmarkStart w:id="17706" w:name="_ETM_Q30_371099"/>
      <w:bookmarkEnd w:id="17706"/>
      <w:r>
        <w:rPr>
          <w:rtl/>
        </w:rPr>
        <w:t>אדוני</w:t>
      </w:r>
      <w:r>
        <w:rPr>
          <w:rFonts w:hint="cs"/>
          <w:rtl/>
        </w:rPr>
        <w:t>,</w:t>
      </w:r>
      <w:bookmarkStart w:id="17707" w:name="_ETM_Q30_371348"/>
      <w:bookmarkEnd w:id="17707"/>
      <w:r>
        <w:rPr>
          <w:rtl/>
        </w:rPr>
        <w:t xml:space="preserve"> </w:t>
      </w:r>
      <w:bookmarkStart w:id="17708" w:name="_ETM_Q30_372480"/>
      <w:bookmarkEnd w:id="17708"/>
      <w:r>
        <w:rPr>
          <w:rtl/>
        </w:rPr>
        <w:t>כן</w:t>
      </w:r>
      <w:r>
        <w:rPr>
          <w:rFonts w:hint="cs"/>
          <w:rtl/>
        </w:rPr>
        <w:t>,</w:t>
      </w:r>
      <w:r>
        <w:rPr>
          <w:rtl/>
        </w:rPr>
        <w:t xml:space="preserve"> </w:t>
      </w:r>
      <w:bookmarkStart w:id="17709" w:name="_ETM_Q30_373440"/>
      <w:bookmarkEnd w:id="17709"/>
      <w:r>
        <w:rPr>
          <w:rtl/>
        </w:rPr>
        <w:t xml:space="preserve">את </w:t>
      </w:r>
      <w:bookmarkStart w:id="17710" w:name="_ETM_Q30_373530"/>
      <w:bookmarkEnd w:id="17710"/>
      <w:r>
        <w:rPr>
          <w:rtl/>
        </w:rPr>
        <w:t xml:space="preserve">הדקה </w:t>
      </w:r>
      <w:bookmarkStart w:id="17711" w:name="_ETM_Q30_373919"/>
      <w:bookmarkEnd w:id="17711"/>
      <w:r>
        <w:rPr>
          <w:rtl/>
        </w:rPr>
        <w:t xml:space="preserve">האחרונה </w:t>
      </w:r>
      <w:bookmarkStart w:id="17712" w:name="_ETM_Q30_374459"/>
      <w:bookmarkEnd w:id="17712"/>
      <w:r>
        <w:rPr>
          <w:rFonts w:hint="cs"/>
          <w:rtl/>
        </w:rPr>
        <w:t>אני א</w:t>
      </w:r>
      <w:r>
        <w:rPr>
          <w:rtl/>
        </w:rPr>
        <w:t>נצל</w:t>
      </w:r>
      <w:bookmarkStart w:id="17713" w:name="_ETM_Q30_377879"/>
      <w:bookmarkEnd w:id="17713"/>
      <w:r>
        <w:rPr>
          <w:rtl/>
        </w:rPr>
        <w:t xml:space="preserve"> </w:t>
      </w:r>
      <w:bookmarkStart w:id="17714" w:name="_ETM_Q30_376169"/>
      <w:bookmarkEnd w:id="17714"/>
      <w:r>
        <w:rPr>
          <w:rtl/>
        </w:rPr>
        <w:t xml:space="preserve">על </w:t>
      </w:r>
      <w:bookmarkStart w:id="17715" w:name="_ETM_Q30_376500"/>
      <w:bookmarkEnd w:id="17715"/>
      <w:r>
        <w:rPr>
          <w:rtl/>
        </w:rPr>
        <w:t xml:space="preserve">מנת </w:t>
      </w:r>
      <w:bookmarkStart w:id="17716" w:name="_ETM_Q30_376860"/>
      <w:bookmarkEnd w:id="17716"/>
      <w:r>
        <w:rPr>
          <w:rtl/>
        </w:rPr>
        <w:t xml:space="preserve">לחזור </w:t>
      </w:r>
      <w:bookmarkStart w:id="17717" w:name="_ETM_Q30_377310"/>
      <w:bookmarkEnd w:id="17717"/>
      <w:r>
        <w:rPr>
          <w:rtl/>
        </w:rPr>
        <w:t xml:space="preserve">ולהתייחס </w:t>
      </w:r>
      <w:bookmarkStart w:id="17718" w:name="_ETM_Q30_378310"/>
      <w:bookmarkEnd w:id="17718"/>
      <w:r>
        <w:rPr>
          <w:rFonts w:hint="cs"/>
          <w:rtl/>
        </w:rPr>
        <w:t>ל</w:t>
      </w:r>
      <w:r>
        <w:rPr>
          <w:rtl/>
        </w:rPr>
        <w:t xml:space="preserve">שרה </w:t>
      </w:r>
      <w:bookmarkStart w:id="17719" w:name="_ETM_Q30_379180"/>
      <w:bookmarkEnd w:id="17719"/>
      <w:r>
        <w:rPr>
          <w:rtl/>
        </w:rPr>
        <w:t xml:space="preserve">שנמצאת </w:t>
      </w:r>
      <w:bookmarkStart w:id="17720" w:name="_ETM_Q30_379840"/>
      <w:bookmarkEnd w:id="17720"/>
      <w:r>
        <w:rPr>
          <w:rtl/>
        </w:rPr>
        <w:t xml:space="preserve">כאן </w:t>
      </w:r>
      <w:bookmarkStart w:id="17721" w:name="_ETM_Q30_380110"/>
      <w:bookmarkEnd w:id="17721"/>
      <w:r>
        <w:rPr>
          <w:rtl/>
        </w:rPr>
        <w:t xml:space="preserve">ומייצגת </w:t>
      </w:r>
      <w:bookmarkStart w:id="17722" w:name="_ETM_Q30_380830"/>
      <w:bookmarkEnd w:id="17722"/>
      <w:r>
        <w:rPr>
          <w:rtl/>
        </w:rPr>
        <w:t xml:space="preserve">את </w:t>
      </w:r>
      <w:bookmarkStart w:id="17723" w:name="_ETM_Q30_381010"/>
      <w:bookmarkEnd w:id="17723"/>
      <w:r>
        <w:rPr>
          <w:rtl/>
        </w:rPr>
        <w:t>הממשלה</w:t>
      </w:r>
      <w:r>
        <w:rPr>
          <w:rFonts w:hint="cs"/>
          <w:rtl/>
        </w:rPr>
        <w:t xml:space="preserve">. </w:t>
      </w:r>
      <w:bookmarkStart w:id="17724" w:name="_ETM_Q30_381818"/>
      <w:bookmarkStart w:id="17725" w:name="_ETM_Q30_382499"/>
      <w:bookmarkEnd w:id="17724"/>
      <w:bookmarkEnd w:id="17725"/>
      <w:r>
        <w:rPr>
          <w:rtl/>
        </w:rPr>
        <w:t xml:space="preserve">436 </w:t>
      </w:r>
      <w:bookmarkStart w:id="17726" w:name="_ETM_Q30_385290"/>
      <w:bookmarkEnd w:id="17726"/>
      <w:r>
        <w:rPr>
          <w:rtl/>
        </w:rPr>
        <w:t xml:space="preserve">הרוגים </w:t>
      </w:r>
      <w:bookmarkStart w:id="17727" w:name="_ETM_Q30_386040"/>
      <w:bookmarkEnd w:id="17727"/>
      <w:r>
        <w:rPr>
          <w:rtl/>
        </w:rPr>
        <w:t xml:space="preserve">בתאונות </w:t>
      </w:r>
      <w:bookmarkStart w:id="17728" w:name="_ETM_Q30_386969"/>
      <w:bookmarkEnd w:id="17728"/>
      <w:r>
        <w:rPr>
          <w:rtl/>
        </w:rPr>
        <w:t>דרכים</w:t>
      </w:r>
      <w:bookmarkStart w:id="17729" w:name="_ETM_Q30_388549"/>
      <w:bookmarkEnd w:id="17729"/>
      <w:r>
        <w:rPr>
          <w:rFonts w:hint="cs"/>
          <w:rtl/>
        </w:rPr>
        <w:t xml:space="preserve"> – שיא,</w:t>
      </w:r>
      <w:r>
        <w:rPr>
          <w:rtl/>
        </w:rPr>
        <w:t xml:space="preserve"> </w:t>
      </w:r>
      <w:bookmarkStart w:id="17730" w:name="_ETM_Q30_389780"/>
      <w:bookmarkEnd w:id="17730"/>
      <w:r>
        <w:rPr>
          <w:rtl/>
        </w:rPr>
        <w:t xml:space="preserve">שיא </w:t>
      </w:r>
      <w:bookmarkStart w:id="17731" w:name="_ETM_Q30_390349"/>
      <w:bookmarkEnd w:id="17731"/>
      <w:r>
        <w:rPr>
          <w:rtl/>
        </w:rPr>
        <w:t xml:space="preserve">של </w:t>
      </w:r>
      <w:bookmarkStart w:id="17732" w:name="_ETM_Q30_390680"/>
      <w:bookmarkEnd w:id="17732"/>
      <w:r>
        <w:rPr>
          <w:rtl/>
        </w:rPr>
        <w:t xml:space="preserve">כל </w:t>
      </w:r>
      <w:bookmarkStart w:id="17733" w:name="_ETM_Q30_391040"/>
      <w:bookmarkEnd w:id="17733"/>
      <w:r>
        <w:rPr>
          <w:rtl/>
        </w:rPr>
        <w:t>הזמנים</w:t>
      </w:r>
      <w:r>
        <w:rPr>
          <w:rFonts w:hint="cs"/>
          <w:rtl/>
        </w:rPr>
        <w:t>.</w:t>
      </w:r>
      <w:r>
        <w:rPr>
          <w:rtl/>
        </w:rPr>
        <w:t xml:space="preserve"> </w:t>
      </w:r>
      <w:bookmarkStart w:id="17734" w:name="_ETM_Q30_392590"/>
      <w:bookmarkEnd w:id="17734"/>
      <w:r>
        <w:rPr>
          <w:rtl/>
        </w:rPr>
        <w:t xml:space="preserve">השילוב </w:t>
      </w:r>
      <w:bookmarkStart w:id="17735" w:name="_ETM_Q30_393310"/>
      <w:bookmarkEnd w:id="17735"/>
      <w:r>
        <w:rPr>
          <w:rtl/>
        </w:rPr>
        <w:t xml:space="preserve">של </w:t>
      </w:r>
      <w:bookmarkStart w:id="17736" w:name="_ETM_Q30_393550"/>
      <w:bookmarkEnd w:id="17736"/>
      <w:r>
        <w:rPr>
          <w:rtl/>
        </w:rPr>
        <w:t>מי</w:t>
      </w:r>
      <w:r>
        <w:rPr>
          <w:rFonts w:hint="cs"/>
          <w:rtl/>
        </w:rPr>
        <w:t>רי</w:t>
      </w:r>
      <w:r>
        <w:rPr>
          <w:rtl/>
        </w:rPr>
        <w:t xml:space="preserve"> </w:t>
      </w:r>
      <w:bookmarkStart w:id="17737" w:name="_ETM_Q30_393760"/>
      <w:bookmarkStart w:id="17738" w:name="_ETM_Q30_394090"/>
      <w:bookmarkEnd w:id="17737"/>
      <w:bookmarkEnd w:id="17738"/>
      <w:r>
        <w:rPr>
          <w:rFonts w:hint="cs"/>
          <w:rtl/>
        </w:rPr>
        <w:t>ר</w:t>
      </w:r>
      <w:r>
        <w:rPr>
          <w:rtl/>
        </w:rPr>
        <w:t>ג</w:t>
      </w:r>
      <w:r>
        <w:rPr>
          <w:rFonts w:hint="cs"/>
          <w:rtl/>
        </w:rPr>
        <w:t>ב</w:t>
      </w:r>
      <w:r>
        <w:rPr>
          <w:rtl/>
        </w:rPr>
        <w:t xml:space="preserve"> </w:t>
      </w:r>
      <w:bookmarkStart w:id="17739" w:name="_ETM_Q30_394840"/>
      <w:bookmarkEnd w:id="17739"/>
      <w:r>
        <w:rPr>
          <w:rtl/>
        </w:rPr>
        <w:t>ו</w:t>
      </w:r>
      <w:bookmarkStart w:id="17740" w:name="_ETM_Q30_395200"/>
      <w:bookmarkStart w:id="17741" w:name="_ETM_Q30_395709"/>
      <w:bookmarkStart w:id="17742" w:name="_ETM_Q30_395724"/>
      <w:bookmarkEnd w:id="17740"/>
      <w:bookmarkEnd w:id="17741"/>
      <w:bookmarkEnd w:id="17742"/>
      <w:r>
        <w:rPr>
          <w:rtl/>
        </w:rPr>
        <w:t xml:space="preserve">איתמר </w:t>
      </w:r>
      <w:bookmarkStart w:id="17743" w:name="_ETM_Q30_395650"/>
      <w:bookmarkEnd w:id="17743"/>
      <w:r>
        <w:rPr>
          <w:rtl/>
        </w:rPr>
        <w:t xml:space="preserve">בן </w:t>
      </w:r>
      <w:bookmarkStart w:id="17744" w:name="_ETM_Q30_395950"/>
      <w:bookmarkEnd w:id="17744"/>
      <w:r>
        <w:rPr>
          <w:rtl/>
        </w:rPr>
        <w:t xml:space="preserve">גביר </w:t>
      </w:r>
      <w:bookmarkStart w:id="17745" w:name="_ETM_Q30_396519"/>
      <w:bookmarkEnd w:id="17745"/>
      <w:r>
        <w:rPr>
          <w:rtl/>
        </w:rPr>
        <w:t xml:space="preserve">הוא </w:t>
      </w:r>
      <w:bookmarkStart w:id="17746" w:name="_ETM_Q30_396670"/>
      <w:bookmarkEnd w:id="17746"/>
      <w:r>
        <w:rPr>
          <w:rtl/>
        </w:rPr>
        <w:t xml:space="preserve">שילוב </w:t>
      </w:r>
      <w:bookmarkStart w:id="17747" w:name="_ETM_Q30_397299"/>
      <w:bookmarkStart w:id="17748" w:name="_ETM_Q30_397479"/>
      <w:bookmarkStart w:id="17749" w:name="_ETM_Q30_399269"/>
      <w:bookmarkStart w:id="17750" w:name="_ETM_Q30_399930"/>
      <w:bookmarkEnd w:id="17747"/>
      <w:bookmarkEnd w:id="17748"/>
      <w:bookmarkEnd w:id="17749"/>
      <w:bookmarkEnd w:id="17750"/>
      <w:r>
        <w:rPr>
          <w:rtl/>
        </w:rPr>
        <w:t>קטלני</w:t>
      </w:r>
      <w:r>
        <w:rPr>
          <w:rFonts w:hint="cs"/>
          <w:rtl/>
        </w:rPr>
        <w:t>.</w:t>
      </w:r>
      <w:bookmarkStart w:id="17751" w:name="_ETM_Q30_398578"/>
      <w:bookmarkStart w:id="17752" w:name="_ETM_Q30_402191"/>
      <w:bookmarkStart w:id="17753" w:name="_ETM_Q30_402243"/>
      <w:bookmarkStart w:id="17754" w:name="_ETM_Q30_402624"/>
      <w:bookmarkStart w:id="17755" w:name="_ETM_Q30_402671"/>
      <w:bookmarkEnd w:id="17751"/>
      <w:bookmarkEnd w:id="17752"/>
      <w:bookmarkEnd w:id="17753"/>
      <w:bookmarkEnd w:id="17754"/>
      <w:bookmarkEnd w:id="17755"/>
      <w:r>
        <w:rPr>
          <w:rtl/>
        </w:rPr>
        <w:t xml:space="preserve"> </w:t>
      </w:r>
      <w:bookmarkStart w:id="17756" w:name="_ETM_Q30_401349"/>
      <w:bookmarkEnd w:id="17756"/>
      <w:r>
        <w:rPr>
          <w:rtl/>
        </w:rPr>
        <w:t xml:space="preserve">אדם </w:t>
      </w:r>
      <w:bookmarkStart w:id="17757" w:name="_ETM_Q30_401769"/>
      <w:bookmarkEnd w:id="17757"/>
      <w:r>
        <w:rPr>
          <w:rtl/>
        </w:rPr>
        <w:t xml:space="preserve">יוצא </w:t>
      </w:r>
      <w:bookmarkStart w:id="17758" w:name="_ETM_Q30_402219"/>
      <w:bookmarkEnd w:id="17758"/>
      <w:r>
        <w:rPr>
          <w:rtl/>
        </w:rPr>
        <w:t xml:space="preserve">מביתו </w:t>
      </w:r>
      <w:bookmarkStart w:id="17759" w:name="_ETM_Q30_403359"/>
      <w:bookmarkEnd w:id="17759"/>
      <w:r>
        <w:rPr>
          <w:rtl/>
        </w:rPr>
        <w:t xml:space="preserve">והולך </w:t>
      </w:r>
      <w:bookmarkStart w:id="17760" w:name="_ETM_Q30_403900"/>
      <w:bookmarkEnd w:id="17760"/>
      <w:r>
        <w:rPr>
          <w:rtl/>
        </w:rPr>
        <w:t xml:space="preserve">ברגל </w:t>
      </w:r>
      <w:bookmarkStart w:id="17761" w:name="_ETM_Q30_404529"/>
      <w:bookmarkEnd w:id="17761"/>
      <w:r>
        <w:rPr>
          <w:rtl/>
        </w:rPr>
        <w:t>לעבודתו</w:t>
      </w:r>
      <w:r>
        <w:rPr>
          <w:rFonts w:hint="cs"/>
          <w:rtl/>
        </w:rPr>
        <w:t>,</w:t>
      </w:r>
      <w:r>
        <w:rPr>
          <w:rtl/>
        </w:rPr>
        <w:t xml:space="preserve"> </w:t>
      </w:r>
      <w:bookmarkStart w:id="17762" w:name="_ETM_Q30_405699"/>
      <w:bookmarkEnd w:id="17762"/>
      <w:r>
        <w:rPr>
          <w:rFonts w:hint="cs"/>
          <w:rtl/>
        </w:rPr>
        <w:t>א</w:t>
      </w:r>
      <w:r>
        <w:rPr>
          <w:rtl/>
        </w:rPr>
        <w:t xml:space="preserve">ו </w:t>
      </w:r>
      <w:bookmarkStart w:id="17763" w:name="_ETM_Q30_405879"/>
      <w:bookmarkEnd w:id="17763"/>
      <w:r>
        <w:rPr>
          <w:rtl/>
        </w:rPr>
        <w:t xml:space="preserve">נוסע </w:t>
      </w:r>
      <w:bookmarkStart w:id="17764" w:name="_ETM_Q30_406359"/>
      <w:bookmarkEnd w:id="17764"/>
      <w:r>
        <w:rPr>
          <w:rtl/>
        </w:rPr>
        <w:t xml:space="preserve">על </w:t>
      </w:r>
      <w:bookmarkStart w:id="17765" w:name="_ETM_Q30_406479"/>
      <w:bookmarkEnd w:id="17765"/>
      <w:r>
        <w:rPr>
          <w:rtl/>
        </w:rPr>
        <w:t>האופניים</w:t>
      </w:r>
      <w:r>
        <w:rPr>
          <w:rFonts w:hint="cs"/>
          <w:rtl/>
        </w:rPr>
        <w:t>,</w:t>
      </w:r>
      <w:bookmarkStart w:id="17766" w:name="_ETM_Q30_406958"/>
      <w:bookmarkEnd w:id="17766"/>
      <w:r>
        <w:rPr>
          <w:rtl/>
        </w:rPr>
        <w:t xml:space="preserve"> </w:t>
      </w:r>
      <w:bookmarkStart w:id="17767" w:name="_ETM_Q30_407589"/>
      <w:bookmarkEnd w:id="17767"/>
      <w:r>
        <w:rPr>
          <w:rtl/>
        </w:rPr>
        <w:t xml:space="preserve">או </w:t>
      </w:r>
      <w:bookmarkStart w:id="17768" w:name="_ETM_Q30_407739"/>
      <w:bookmarkEnd w:id="17768"/>
      <w:r>
        <w:rPr>
          <w:rtl/>
        </w:rPr>
        <w:t xml:space="preserve">נכנס </w:t>
      </w:r>
      <w:bookmarkStart w:id="17769" w:name="_ETM_Q30_408339"/>
      <w:bookmarkEnd w:id="17769"/>
      <w:r>
        <w:rPr>
          <w:rtl/>
        </w:rPr>
        <w:t>לרכבו</w:t>
      </w:r>
      <w:r>
        <w:rPr>
          <w:rFonts w:hint="cs"/>
          <w:rtl/>
        </w:rPr>
        <w:t>,</w:t>
      </w:r>
      <w:r>
        <w:rPr>
          <w:rtl/>
        </w:rPr>
        <w:t xml:space="preserve"> </w:t>
      </w:r>
      <w:bookmarkStart w:id="17770" w:name="_ETM_Q30_409569"/>
      <w:bookmarkEnd w:id="17770"/>
      <w:r>
        <w:rPr>
          <w:rtl/>
        </w:rPr>
        <w:t xml:space="preserve">ולא </w:t>
      </w:r>
      <w:bookmarkStart w:id="17771" w:name="_ETM_Q30_409900"/>
      <w:bookmarkEnd w:id="17771"/>
      <w:r>
        <w:rPr>
          <w:rtl/>
        </w:rPr>
        <w:t xml:space="preserve">יודע </w:t>
      </w:r>
      <w:bookmarkStart w:id="17772" w:name="_ETM_Q30_410469"/>
      <w:bookmarkEnd w:id="17772"/>
      <w:r>
        <w:rPr>
          <w:rtl/>
        </w:rPr>
        <w:t xml:space="preserve">אם </w:t>
      </w:r>
      <w:bookmarkStart w:id="17773" w:name="_ETM_Q30_410620"/>
      <w:bookmarkEnd w:id="17773"/>
      <w:r>
        <w:rPr>
          <w:rtl/>
        </w:rPr>
        <w:t xml:space="preserve">יחזור </w:t>
      </w:r>
      <w:bookmarkStart w:id="17774" w:name="_ETM_Q30_411189"/>
      <w:bookmarkEnd w:id="17774"/>
      <w:r>
        <w:rPr>
          <w:rtl/>
        </w:rPr>
        <w:t xml:space="preserve">בערב </w:t>
      </w:r>
      <w:bookmarkStart w:id="17775" w:name="_ETM_Q30_412029"/>
      <w:bookmarkEnd w:id="17775"/>
      <w:r>
        <w:rPr>
          <w:rtl/>
        </w:rPr>
        <w:t>הביתה</w:t>
      </w:r>
      <w:r>
        <w:rPr>
          <w:rFonts w:hint="cs"/>
          <w:rtl/>
        </w:rPr>
        <w:t>.</w:t>
      </w:r>
      <w:r>
        <w:rPr>
          <w:rtl/>
        </w:rPr>
        <w:t xml:space="preserve"> </w:t>
      </w:r>
      <w:bookmarkStart w:id="17776" w:name="_ETM_Q30_413579"/>
      <w:bookmarkEnd w:id="17776"/>
      <w:r>
        <w:rPr>
          <w:rtl/>
        </w:rPr>
        <w:t>43</w:t>
      </w:r>
      <w:r>
        <w:rPr>
          <w:rFonts w:hint="cs"/>
          <w:rtl/>
        </w:rPr>
        <w:t>6</w:t>
      </w:r>
      <w:r>
        <w:rPr>
          <w:rtl/>
        </w:rPr>
        <w:t xml:space="preserve"> </w:t>
      </w:r>
      <w:bookmarkStart w:id="17777" w:name="_ETM_Q30_415919"/>
      <w:bookmarkEnd w:id="17777"/>
      <w:r>
        <w:rPr>
          <w:rtl/>
        </w:rPr>
        <w:t xml:space="preserve">הרוגים </w:t>
      </w:r>
      <w:bookmarkStart w:id="17778" w:name="_ETM_Q30_416519"/>
      <w:bookmarkEnd w:id="17778"/>
      <w:r>
        <w:rPr>
          <w:rtl/>
        </w:rPr>
        <w:t xml:space="preserve">בתאונות </w:t>
      </w:r>
      <w:bookmarkStart w:id="17779" w:name="_ETM_Q30_417089"/>
      <w:bookmarkEnd w:id="17779"/>
      <w:r>
        <w:rPr>
          <w:rtl/>
        </w:rPr>
        <w:t xml:space="preserve">דרכים </w:t>
      </w:r>
      <w:bookmarkStart w:id="17780" w:name="_ETM_Q30_417930"/>
      <w:bookmarkEnd w:id="17780"/>
      <w:r>
        <w:rPr>
          <w:rtl/>
        </w:rPr>
        <w:t>ו</w:t>
      </w:r>
      <w:r>
        <w:rPr>
          <w:rFonts w:hint="cs"/>
          <w:rtl/>
        </w:rPr>
        <w:t>א</w:t>
      </w:r>
      <w:r>
        <w:rPr>
          <w:rtl/>
        </w:rPr>
        <w:t>ת</w:t>
      </w:r>
      <w:r>
        <w:rPr>
          <w:rFonts w:hint="cs"/>
          <w:rtl/>
        </w:rPr>
        <w:t xml:space="preserve"> </w:t>
      </w:r>
      <w:r>
        <w:rPr>
          <w:rtl/>
        </w:rPr>
        <w:t>מ</w:t>
      </w:r>
      <w:r>
        <w:rPr>
          <w:rFonts w:hint="cs"/>
          <w:rtl/>
        </w:rPr>
        <w:t>עיז</w:t>
      </w:r>
      <w:r>
        <w:rPr>
          <w:rtl/>
        </w:rPr>
        <w:t xml:space="preserve">ה </w:t>
      </w:r>
      <w:bookmarkStart w:id="17781" w:name="_ETM_Q30_418889"/>
      <w:bookmarkEnd w:id="17781"/>
      <w:r>
        <w:rPr>
          <w:rtl/>
        </w:rPr>
        <w:t xml:space="preserve">להסתובב </w:t>
      </w:r>
      <w:bookmarkStart w:id="17782" w:name="_ETM_Q30_419579"/>
      <w:bookmarkEnd w:id="17782"/>
      <w:r>
        <w:rPr>
          <w:rtl/>
        </w:rPr>
        <w:t>בעולם</w:t>
      </w:r>
      <w:r>
        <w:rPr>
          <w:rFonts w:hint="cs"/>
          <w:rtl/>
        </w:rPr>
        <w:t>?</w:t>
      </w:r>
      <w:bookmarkStart w:id="17783" w:name="_ETM_Q30_419418"/>
      <w:bookmarkEnd w:id="17783"/>
      <w:r>
        <w:rPr>
          <w:rFonts w:hint="cs"/>
          <w:rtl/>
        </w:rPr>
        <w:t xml:space="preserve"> איך את</w:t>
      </w:r>
      <w:bookmarkStart w:id="17784" w:name="_ETM_Q30_421669"/>
      <w:bookmarkEnd w:id="17784"/>
      <w:r>
        <w:rPr>
          <w:rFonts w:hint="cs"/>
          <w:rtl/>
        </w:rPr>
        <w:t xml:space="preserve"> לא</w:t>
      </w:r>
      <w:r>
        <w:rPr>
          <w:rtl/>
        </w:rPr>
        <w:t xml:space="preserve"> </w:t>
      </w:r>
      <w:bookmarkStart w:id="17785" w:name="_ETM_Q30_421909"/>
      <w:bookmarkEnd w:id="17785"/>
      <w:r>
        <w:rPr>
          <w:rtl/>
        </w:rPr>
        <w:t>מתבייש</w:t>
      </w:r>
      <w:r>
        <w:rPr>
          <w:rFonts w:hint="cs"/>
          <w:rtl/>
        </w:rPr>
        <w:t>ת?</w:t>
      </w:r>
      <w:bookmarkStart w:id="17786" w:name="_ETM_Q30_422739"/>
      <w:bookmarkEnd w:id="17786"/>
    </w:p>
    <w:p w:rsidR="00DC2ECA" w:rsidRDefault="00DC2ECA" w:rsidP="00F866B8">
      <w:pPr>
        <w:rPr>
          <w:rtl/>
        </w:rPr>
      </w:pPr>
    </w:p>
    <w:p w:rsidR="00DC2ECA" w:rsidRDefault="00DC2ECA" w:rsidP="00F866B8">
      <w:pPr>
        <w:pStyle w:val="af6"/>
        <w:keepNext/>
        <w:rPr>
          <w:rtl/>
        </w:rPr>
      </w:pPr>
      <w:r w:rsidRPr="00431461">
        <w:rPr>
          <w:rStyle w:val="TagStyle"/>
          <w:rtl/>
        </w:rPr>
        <w:t xml:space="preserve"> &lt;&lt; יור &gt;&gt; </w:t>
      </w:r>
      <w:r>
        <w:rPr>
          <w:rtl/>
        </w:rPr>
        <w:t>היו"ר ארז מלול:</w:t>
      </w:r>
      <w:r w:rsidRPr="00431461">
        <w:rPr>
          <w:rStyle w:val="TagStyle"/>
          <w:rtl/>
        </w:rPr>
        <w:t xml:space="preserve"> &lt;&lt; יור &gt;&gt;</w:t>
      </w:r>
      <w:r>
        <w:rPr>
          <w:rtl/>
        </w:rPr>
        <w:t xml:space="preserve"> </w:t>
      </w:r>
    </w:p>
    <w:p w:rsidR="00DC2ECA" w:rsidRDefault="00DC2ECA" w:rsidP="00F866B8">
      <w:pPr>
        <w:rPr>
          <w:rtl/>
        </w:rPr>
      </w:pPr>
    </w:p>
    <w:p w:rsidR="00DC2ECA" w:rsidRDefault="00DC2ECA" w:rsidP="00F866B8">
      <w:pPr>
        <w:rPr>
          <w:rtl/>
        </w:rPr>
      </w:pPr>
      <w:bookmarkStart w:id="17787" w:name="_ETM_Q30_422449"/>
      <w:bookmarkStart w:id="17788" w:name="_ETM_Q30_422719"/>
      <w:bookmarkEnd w:id="17787"/>
      <w:bookmarkEnd w:id="17788"/>
      <w:r>
        <w:rPr>
          <w:rtl/>
        </w:rPr>
        <w:t>תודה</w:t>
      </w:r>
      <w:r>
        <w:rPr>
          <w:rFonts w:hint="cs"/>
          <w:rtl/>
        </w:rPr>
        <w:t xml:space="preserve"> רבה.</w:t>
      </w:r>
    </w:p>
    <w:p w:rsidR="00DC2ECA" w:rsidRDefault="00DC2ECA" w:rsidP="00F866B8">
      <w:pPr>
        <w:rPr>
          <w:rtl/>
        </w:rPr>
      </w:pPr>
    </w:p>
    <w:p w:rsidR="00DC2ECA" w:rsidRDefault="00DC2ECA" w:rsidP="00F866B8">
      <w:pPr>
        <w:pStyle w:val="-"/>
        <w:keepNext/>
        <w:rPr>
          <w:rtl/>
        </w:rPr>
      </w:pPr>
      <w:bookmarkStart w:id="17789" w:name="ET_speakercontinue_6156_2"/>
      <w:r w:rsidRPr="00431461">
        <w:rPr>
          <w:rStyle w:val="TagStyle"/>
          <w:rtl/>
        </w:rPr>
        <w:t xml:space="preserve"> &lt;&lt; דובר_המשך &gt;&gt; </w:t>
      </w:r>
      <w:r>
        <w:rPr>
          <w:rtl/>
        </w:rPr>
        <w:t>גלעד קריב (העבודה):</w:t>
      </w:r>
      <w:r w:rsidRPr="00431461">
        <w:rPr>
          <w:rStyle w:val="TagStyle"/>
          <w:rtl/>
        </w:rPr>
        <w:t xml:space="preserve"> &lt;&lt; דובר_המשך &gt;&gt;</w:t>
      </w:r>
      <w:r>
        <w:rPr>
          <w:rtl/>
        </w:rPr>
        <w:t xml:space="preserve"> </w:t>
      </w:r>
      <w:bookmarkEnd w:id="17789"/>
    </w:p>
    <w:p w:rsidR="00DC2ECA" w:rsidRDefault="00DC2ECA" w:rsidP="00F866B8">
      <w:pPr>
        <w:rPr>
          <w:rtl/>
        </w:rPr>
      </w:pPr>
    </w:p>
    <w:p w:rsidR="00DC2ECA" w:rsidRDefault="00DC2ECA" w:rsidP="00F866B8">
      <w:pPr>
        <w:rPr>
          <w:rtl/>
        </w:rPr>
      </w:pPr>
      <w:bookmarkStart w:id="17790" w:name="_ETM_Q30_423780"/>
      <w:bookmarkEnd w:id="17790"/>
      <w:r>
        <w:rPr>
          <w:rtl/>
        </w:rPr>
        <w:t xml:space="preserve">הבאת </w:t>
      </w:r>
      <w:bookmarkStart w:id="17791" w:name="_ETM_Q30_424319"/>
      <w:bookmarkEnd w:id="17791"/>
      <w:r>
        <w:rPr>
          <w:rtl/>
        </w:rPr>
        <w:t>אותנו</w:t>
      </w:r>
      <w:bookmarkStart w:id="17792" w:name="_ETM_Q30_424328"/>
      <w:bookmarkEnd w:id="17792"/>
      <w:r>
        <w:rPr>
          <w:rtl/>
        </w:rPr>
        <w:t xml:space="preserve"> </w:t>
      </w:r>
      <w:bookmarkStart w:id="17793" w:name="_ETM_Q30_424830"/>
      <w:bookmarkEnd w:id="17793"/>
      <w:r>
        <w:rPr>
          <w:rtl/>
        </w:rPr>
        <w:t xml:space="preserve">למצב </w:t>
      </w:r>
      <w:bookmarkStart w:id="17794" w:name="_ETM_Q30_425819"/>
      <w:bookmarkEnd w:id="17794"/>
      <w:r>
        <w:rPr>
          <w:rtl/>
        </w:rPr>
        <w:t>של</w:t>
      </w:r>
      <w:r>
        <w:rPr>
          <w:rFonts w:hint="cs"/>
          <w:rtl/>
        </w:rPr>
        <w:t xml:space="preserve"> רצח</w:t>
      </w:r>
      <w:bookmarkStart w:id="17795" w:name="_ETM_Q30_426390"/>
      <w:bookmarkStart w:id="17796" w:name="_ETM_Q30_427708"/>
      <w:bookmarkEnd w:id="17795"/>
      <w:bookmarkEnd w:id="17796"/>
      <w:r>
        <w:rPr>
          <w:rtl/>
        </w:rPr>
        <w:t xml:space="preserve"> </w:t>
      </w:r>
      <w:bookmarkStart w:id="17797" w:name="_ETM_Q30_426750"/>
      <w:bookmarkEnd w:id="17797"/>
      <w:r>
        <w:rPr>
          <w:rtl/>
        </w:rPr>
        <w:t>בכבישים</w:t>
      </w:r>
      <w:r>
        <w:rPr>
          <w:rFonts w:hint="cs"/>
          <w:rtl/>
        </w:rPr>
        <w:t>.</w:t>
      </w:r>
      <w:r>
        <w:rPr>
          <w:rtl/>
        </w:rPr>
        <w:t xml:space="preserve"> </w:t>
      </w:r>
      <w:bookmarkStart w:id="17798" w:name="_ETM_Q30_427830"/>
      <w:bookmarkEnd w:id="17798"/>
      <w:r>
        <w:rPr>
          <w:rtl/>
        </w:rPr>
        <w:t>תתפטרי</w:t>
      </w:r>
      <w:r>
        <w:rPr>
          <w:rFonts w:hint="cs"/>
          <w:rtl/>
        </w:rPr>
        <w:t>,</w:t>
      </w:r>
      <w:r>
        <w:rPr>
          <w:rtl/>
        </w:rPr>
        <w:t xml:space="preserve"> </w:t>
      </w:r>
      <w:bookmarkStart w:id="17799" w:name="_ETM_Q30_429180"/>
      <w:bookmarkEnd w:id="17799"/>
      <w:r>
        <w:rPr>
          <w:rtl/>
        </w:rPr>
        <w:t>שר</w:t>
      </w:r>
      <w:bookmarkStart w:id="17800" w:name="_ETM_Q30_429570"/>
      <w:bookmarkEnd w:id="17800"/>
      <w:r>
        <w:rPr>
          <w:rtl/>
        </w:rPr>
        <w:t xml:space="preserve">ת </w:t>
      </w:r>
      <w:bookmarkStart w:id="17801" w:name="_ETM_Q30_429690"/>
      <w:bookmarkEnd w:id="17801"/>
      <w:r>
        <w:rPr>
          <w:rtl/>
        </w:rPr>
        <w:t xml:space="preserve">היהלומים </w:t>
      </w:r>
      <w:bookmarkStart w:id="17802" w:name="_ETM_Q30_430860"/>
      <w:bookmarkEnd w:id="17802"/>
      <w:r>
        <w:rPr>
          <w:rFonts w:hint="cs"/>
          <w:rtl/>
        </w:rPr>
        <w:t>ו</w:t>
      </w:r>
      <w:r>
        <w:rPr>
          <w:rtl/>
        </w:rPr>
        <w:t xml:space="preserve">תאונת </w:t>
      </w:r>
      <w:bookmarkStart w:id="17803" w:name="_ETM_Q30_431580"/>
      <w:bookmarkEnd w:id="17803"/>
      <w:r>
        <w:rPr>
          <w:rtl/>
        </w:rPr>
        <w:t>הדרכים</w:t>
      </w:r>
      <w:bookmarkStart w:id="17804" w:name="_ETM_Q30_431358"/>
      <w:bookmarkEnd w:id="17804"/>
      <w:r>
        <w:rPr>
          <w:rFonts w:hint="cs"/>
          <w:rtl/>
        </w:rPr>
        <w:t>,</w:t>
      </w:r>
      <w:r>
        <w:rPr>
          <w:rtl/>
        </w:rPr>
        <w:t xml:space="preserve"> </w:t>
      </w:r>
      <w:bookmarkStart w:id="17805" w:name="_ETM_Q30_432650"/>
      <w:bookmarkEnd w:id="17805"/>
      <w:r>
        <w:rPr>
          <w:rtl/>
        </w:rPr>
        <w:t>שר</w:t>
      </w:r>
      <w:r>
        <w:rPr>
          <w:rFonts w:hint="cs"/>
          <w:rtl/>
        </w:rPr>
        <w:t>ת</w:t>
      </w:r>
      <w:r>
        <w:rPr>
          <w:rtl/>
        </w:rPr>
        <w:t xml:space="preserve"> </w:t>
      </w:r>
      <w:bookmarkStart w:id="17806" w:name="_ETM_Q30_433099"/>
      <w:bookmarkEnd w:id="17806"/>
      <w:r>
        <w:rPr>
          <w:rtl/>
        </w:rPr>
        <w:t>החרפה</w:t>
      </w:r>
      <w:r>
        <w:rPr>
          <w:rFonts w:hint="cs"/>
          <w:rtl/>
        </w:rPr>
        <w:t xml:space="preserve"> והביזיון.</w:t>
      </w:r>
    </w:p>
    <w:p w:rsidR="00DC2ECA" w:rsidRDefault="00DC2ECA" w:rsidP="00F866B8">
      <w:pPr>
        <w:rPr>
          <w:rtl/>
        </w:rPr>
      </w:pPr>
    </w:p>
    <w:p w:rsidR="00DC2ECA" w:rsidRDefault="00DC2ECA" w:rsidP="00F866B8">
      <w:pPr>
        <w:pStyle w:val="af6"/>
        <w:keepNext/>
        <w:rPr>
          <w:rtl/>
        </w:rPr>
      </w:pPr>
      <w:r w:rsidRPr="00431461">
        <w:rPr>
          <w:rStyle w:val="TagStyle"/>
          <w:rtl/>
        </w:rPr>
        <w:t xml:space="preserve"> &lt;&lt; יור &gt;&gt; </w:t>
      </w:r>
      <w:r>
        <w:rPr>
          <w:rtl/>
        </w:rPr>
        <w:t>היו"ר ארז מלול:</w:t>
      </w:r>
      <w:r w:rsidRPr="00431461">
        <w:rPr>
          <w:rStyle w:val="TagStyle"/>
          <w:rtl/>
        </w:rPr>
        <w:t xml:space="preserve"> &lt;&lt; יור &gt;&gt;</w:t>
      </w:r>
      <w:r>
        <w:rPr>
          <w:rtl/>
        </w:rPr>
        <w:t xml:space="preserve"> </w:t>
      </w:r>
    </w:p>
    <w:p w:rsidR="00DC2ECA" w:rsidRDefault="00DC2ECA" w:rsidP="00F866B8">
      <w:pPr>
        <w:rPr>
          <w:rtl/>
        </w:rPr>
      </w:pPr>
    </w:p>
    <w:p w:rsidR="00DC2ECA" w:rsidRDefault="00DC2ECA" w:rsidP="00F866B8">
      <w:pPr>
        <w:rPr>
          <w:rtl/>
        </w:rPr>
      </w:pPr>
      <w:bookmarkStart w:id="17807" w:name="_ETM_Q30_433909"/>
      <w:bookmarkEnd w:id="17807"/>
      <w:r>
        <w:rPr>
          <w:rtl/>
        </w:rPr>
        <w:t xml:space="preserve">חבר </w:t>
      </w:r>
      <w:bookmarkStart w:id="17808" w:name="_ETM_Q30_434239"/>
      <w:bookmarkEnd w:id="17808"/>
      <w:r>
        <w:rPr>
          <w:rtl/>
        </w:rPr>
        <w:t xml:space="preserve">הכנסת </w:t>
      </w:r>
      <w:bookmarkStart w:id="17809" w:name="_ETM_Q30_434569"/>
      <w:bookmarkEnd w:id="17809"/>
      <w:r>
        <w:rPr>
          <w:rFonts w:hint="cs"/>
          <w:rtl/>
        </w:rPr>
        <w:t>קריב,</w:t>
      </w:r>
      <w:bookmarkStart w:id="17810" w:name="_ETM_Q30_435228"/>
      <w:bookmarkEnd w:id="17810"/>
      <w:r>
        <w:rPr>
          <w:rtl/>
        </w:rPr>
        <w:t xml:space="preserve"> </w:t>
      </w:r>
      <w:bookmarkStart w:id="17811" w:name="_ETM_Q30_435079"/>
      <w:bookmarkEnd w:id="17811"/>
      <w:r>
        <w:rPr>
          <w:rtl/>
        </w:rPr>
        <w:t xml:space="preserve">בבקשה </w:t>
      </w:r>
      <w:bookmarkStart w:id="17812" w:name="_ETM_Q30_435680"/>
      <w:bookmarkEnd w:id="17812"/>
      <w:r>
        <w:rPr>
          <w:rtl/>
        </w:rPr>
        <w:t>לסיים</w:t>
      </w:r>
      <w:r>
        <w:rPr>
          <w:rFonts w:hint="cs"/>
          <w:rtl/>
        </w:rPr>
        <w:t>.</w:t>
      </w:r>
      <w:r>
        <w:rPr>
          <w:rtl/>
        </w:rPr>
        <w:t xml:space="preserve"> </w:t>
      </w:r>
      <w:bookmarkStart w:id="17813" w:name="_ETM_Q30_436550"/>
      <w:bookmarkEnd w:id="17813"/>
    </w:p>
    <w:p w:rsidR="00DC2ECA" w:rsidRDefault="00DC2ECA" w:rsidP="00F866B8">
      <w:pPr>
        <w:rPr>
          <w:rtl/>
        </w:rPr>
      </w:pPr>
    </w:p>
    <w:p w:rsidR="00DC2ECA" w:rsidRDefault="00DC2ECA" w:rsidP="00F866B8">
      <w:pPr>
        <w:rPr>
          <w:rtl/>
        </w:rPr>
      </w:pPr>
      <w:r>
        <w:rPr>
          <w:rtl/>
        </w:rPr>
        <w:t xml:space="preserve">חבר </w:t>
      </w:r>
      <w:bookmarkStart w:id="17814" w:name="_ETM_Q30_436909"/>
      <w:bookmarkEnd w:id="17814"/>
      <w:r>
        <w:rPr>
          <w:rtl/>
        </w:rPr>
        <w:t xml:space="preserve">הכנסת </w:t>
      </w:r>
      <w:bookmarkStart w:id="17815" w:name="_ETM_Q30_437180"/>
      <w:bookmarkEnd w:id="17815"/>
      <w:r>
        <w:rPr>
          <w:rtl/>
        </w:rPr>
        <w:t xml:space="preserve">נאור </w:t>
      </w:r>
      <w:bookmarkStart w:id="17816" w:name="_ETM_Q30_437360"/>
      <w:bookmarkEnd w:id="17816"/>
      <w:r>
        <w:rPr>
          <w:rtl/>
        </w:rPr>
        <w:t>שירי</w:t>
      </w:r>
      <w:r>
        <w:rPr>
          <w:rFonts w:hint="cs"/>
          <w:rtl/>
        </w:rPr>
        <w:t>,</w:t>
      </w:r>
      <w:r>
        <w:rPr>
          <w:rtl/>
        </w:rPr>
        <w:t xml:space="preserve"> </w:t>
      </w:r>
      <w:bookmarkStart w:id="17817" w:name="_ETM_Q30_437720"/>
      <w:bookmarkEnd w:id="17817"/>
      <w:r>
        <w:rPr>
          <w:rtl/>
        </w:rPr>
        <w:t>בבקשה</w:t>
      </w:r>
      <w:bookmarkStart w:id="17818" w:name="_ETM_Q30_438500"/>
      <w:bookmarkEnd w:id="17818"/>
      <w:r>
        <w:rPr>
          <w:rFonts w:hint="cs"/>
          <w:rtl/>
        </w:rPr>
        <w:t>, עשר</w:t>
      </w:r>
      <w:r>
        <w:rPr>
          <w:rtl/>
        </w:rPr>
        <w:t xml:space="preserve"> </w:t>
      </w:r>
      <w:bookmarkStart w:id="17819" w:name="_ETM_Q30_438860"/>
      <w:bookmarkEnd w:id="17819"/>
      <w:r>
        <w:rPr>
          <w:rtl/>
        </w:rPr>
        <w:t xml:space="preserve">דקות </w:t>
      </w:r>
      <w:bookmarkStart w:id="17820" w:name="_ETM_Q30_439199"/>
      <w:bookmarkEnd w:id="17820"/>
      <w:r>
        <w:rPr>
          <w:rFonts w:hint="cs"/>
          <w:rtl/>
        </w:rPr>
        <w:t>ל</w:t>
      </w:r>
      <w:r>
        <w:rPr>
          <w:rtl/>
        </w:rPr>
        <w:t>רשותך</w:t>
      </w:r>
      <w:r>
        <w:rPr>
          <w:rFonts w:hint="cs"/>
          <w:rtl/>
        </w:rPr>
        <w:t>.</w:t>
      </w:r>
    </w:p>
    <w:p w:rsidR="00DC2ECA" w:rsidRDefault="00DC2ECA" w:rsidP="00F866B8">
      <w:pPr>
        <w:rPr>
          <w:rtl/>
        </w:rPr>
      </w:pPr>
      <w:bookmarkStart w:id="17821" w:name="_ETM_Q30_456998"/>
      <w:bookmarkStart w:id="17822" w:name="_ETM_Q30_457049"/>
      <w:bookmarkEnd w:id="17821"/>
      <w:bookmarkEnd w:id="17822"/>
    </w:p>
    <w:p w:rsidR="00DC2ECA" w:rsidRDefault="00DC2ECA" w:rsidP="00F866B8">
      <w:pPr>
        <w:pStyle w:val="a4"/>
        <w:keepNext/>
        <w:rPr>
          <w:rtl/>
        </w:rPr>
      </w:pPr>
      <w:bookmarkStart w:id="17823" w:name="ET_speaker_6361_4"/>
      <w:r w:rsidRPr="00431461">
        <w:rPr>
          <w:rStyle w:val="TagStyle"/>
          <w:rtl/>
        </w:rPr>
        <w:t xml:space="preserve"> &lt;&lt; דובר &gt;&gt; </w:t>
      </w:r>
      <w:bookmarkStart w:id="17824" w:name="_Toc187759604"/>
      <w:r>
        <w:rPr>
          <w:rtl/>
        </w:rPr>
        <w:t>נאור שירי (יש עתיד):</w:t>
      </w:r>
      <w:bookmarkEnd w:id="17824"/>
      <w:r w:rsidRPr="00431461">
        <w:rPr>
          <w:rStyle w:val="TagStyle"/>
          <w:rtl/>
        </w:rPr>
        <w:t xml:space="preserve"> &lt;&lt; דובר &gt;&gt;</w:t>
      </w:r>
      <w:r>
        <w:rPr>
          <w:rtl/>
        </w:rPr>
        <w:t xml:space="preserve"> </w:t>
      </w:r>
      <w:bookmarkEnd w:id="17823"/>
    </w:p>
    <w:p w:rsidR="00DC2ECA" w:rsidRDefault="00DC2ECA" w:rsidP="00F866B8">
      <w:pPr>
        <w:rPr>
          <w:rtl/>
        </w:rPr>
      </w:pPr>
      <w:bookmarkStart w:id="17825" w:name="_ETM_Q30_461370"/>
      <w:bookmarkEnd w:id="17825"/>
    </w:p>
    <w:p w:rsidR="00DC2ECA" w:rsidRDefault="00DC2ECA" w:rsidP="008608A4">
      <w:pPr>
        <w:rPr>
          <w:rtl/>
        </w:rPr>
      </w:pPr>
      <w:r>
        <w:rPr>
          <w:rtl/>
        </w:rPr>
        <w:t xml:space="preserve">אדוני </w:t>
      </w:r>
      <w:bookmarkStart w:id="17826" w:name="_ETM_Q30_461699"/>
      <w:bookmarkEnd w:id="17826"/>
      <w:r>
        <w:rPr>
          <w:rtl/>
        </w:rPr>
        <w:t>היושב-ראש</w:t>
      </w:r>
      <w:r>
        <w:rPr>
          <w:rFonts w:hint="cs"/>
          <w:rtl/>
        </w:rPr>
        <w:t>,</w:t>
      </w:r>
      <w:bookmarkStart w:id="17827" w:name="_ETM_Q30_463578"/>
      <w:bookmarkStart w:id="17828" w:name="_ETM_Q30_463598"/>
      <w:bookmarkEnd w:id="17827"/>
      <w:bookmarkEnd w:id="17828"/>
      <w:r>
        <w:rPr>
          <w:rtl/>
        </w:rPr>
        <w:t xml:space="preserve"> </w:t>
      </w:r>
      <w:bookmarkStart w:id="17829" w:name="_ETM_Q30_462270"/>
      <w:bookmarkEnd w:id="17829"/>
      <w:r>
        <w:rPr>
          <w:rtl/>
        </w:rPr>
        <w:t xml:space="preserve">חבריי </w:t>
      </w:r>
      <w:bookmarkStart w:id="17830" w:name="_ETM_Q30_462660"/>
      <w:bookmarkEnd w:id="17830"/>
      <w:r>
        <w:rPr>
          <w:rtl/>
        </w:rPr>
        <w:t xml:space="preserve">חברי </w:t>
      </w:r>
      <w:bookmarkStart w:id="17831" w:name="_ETM_Q30_462960"/>
      <w:bookmarkEnd w:id="17831"/>
      <w:r>
        <w:rPr>
          <w:rtl/>
        </w:rPr>
        <w:t>הכנסת</w:t>
      </w:r>
      <w:r>
        <w:rPr>
          <w:rFonts w:hint="cs"/>
          <w:rtl/>
        </w:rPr>
        <w:t>,</w:t>
      </w:r>
      <w:r>
        <w:rPr>
          <w:rtl/>
        </w:rPr>
        <w:t xml:space="preserve"> </w:t>
      </w:r>
      <w:bookmarkStart w:id="17832" w:name="_ETM_Q30_463500"/>
      <w:bookmarkEnd w:id="17832"/>
      <w:r>
        <w:rPr>
          <w:rtl/>
        </w:rPr>
        <w:t xml:space="preserve">תודה </w:t>
      </w:r>
      <w:bookmarkStart w:id="17833" w:name="_ETM_Q30_463710"/>
      <w:bookmarkEnd w:id="17833"/>
      <w:r>
        <w:rPr>
          <w:rtl/>
        </w:rPr>
        <w:t>רבה</w:t>
      </w:r>
      <w:r>
        <w:rPr>
          <w:rFonts w:hint="cs"/>
          <w:rtl/>
        </w:rPr>
        <w:t>.</w:t>
      </w:r>
      <w:r>
        <w:rPr>
          <w:rtl/>
        </w:rPr>
        <w:t xml:space="preserve"> </w:t>
      </w:r>
      <w:bookmarkStart w:id="17834" w:name="_ETM_Q30_464560"/>
      <w:bookmarkStart w:id="17835" w:name="_ETM_Q30_464830"/>
      <w:bookmarkEnd w:id="17834"/>
      <w:bookmarkEnd w:id="17835"/>
      <w:r>
        <w:rPr>
          <w:rtl/>
        </w:rPr>
        <w:t xml:space="preserve">אני </w:t>
      </w:r>
      <w:bookmarkStart w:id="17836" w:name="_ETM_Q30_464950"/>
      <w:bookmarkEnd w:id="17836"/>
      <w:r>
        <w:rPr>
          <w:rtl/>
        </w:rPr>
        <w:t xml:space="preserve">מצטרף </w:t>
      </w:r>
      <w:bookmarkStart w:id="17837" w:name="_ETM_Q30_466630"/>
      <w:bookmarkEnd w:id="17837"/>
      <w:r>
        <w:rPr>
          <w:rtl/>
        </w:rPr>
        <w:t xml:space="preserve">לקריאות </w:t>
      </w:r>
      <w:bookmarkStart w:id="17838" w:name="_ETM_Q30_467710"/>
      <w:bookmarkEnd w:id="17838"/>
      <w:r>
        <w:rPr>
          <w:rtl/>
        </w:rPr>
        <w:t xml:space="preserve">של </w:t>
      </w:r>
      <w:bookmarkStart w:id="17839" w:name="_ETM_Q30_468700"/>
      <w:bookmarkEnd w:id="17839"/>
      <w:r>
        <w:rPr>
          <w:rtl/>
        </w:rPr>
        <w:t xml:space="preserve">קודמיי </w:t>
      </w:r>
      <w:bookmarkStart w:id="17840" w:name="_ETM_Q30_469570"/>
      <w:bookmarkEnd w:id="17840"/>
      <w:r>
        <w:rPr>
          <w:rtl/>
        </w:rPr>
        <w:t xml:space="preserve">על </w:t>
      </w:r>
      <w:bookmarkStart w:id="17841" w:name="_ETM_Q30_469750"/>
      <w:bookmarkEnd w:id="17841"/>
      <w:r>
        <w:rPr>
          <w:rtl/>
        </w:rPr>
        <w:t xml:space="preserve">הדוכן </w:t>
      </w:r>
      <w:bookmarkStart w:id="17842" w:name="_ETM_Q30_471350"/>
      <w:bookmarkEnd w:id="17842"/>
      <w:r>
        <w:rPr>
          <w:rtl/>
        </w:rPr>
        <w:t xml:space="preserve">בנוגע </w:t>
      </w:r>
      <w:bookmarkStart w:id="17843" w:name="_ETM_Q30_471860"/>
      <w:bookmarkEnd w:id="17843"/>
      <w:r>
        <w:rPr>
          <w:rtl/>
        </w:rPr>
        <w:t>למ</w:t>
      </w:r>
      <w:r>
        <w:rPr>
          <w:rFonts w:hint="cs"/>
          <w:rtl/>
        </w:rPr>
        <w:t>י</w:t>
      </w:r>
      <w:r>
        <w:rPr>
          <w:rtl/>
        </w:rPr>
        <w:t xml:space="preserve">קום </w:t>
      </w:r>
      <w:bookmarkStart w:id="17844" w:name="_ETM_Q30_473060"/>
      <w:bookmarkEnd w:id="17844"/>
      <w:r>
        <w:rPr>
          <w:rtl/>
        </w:rPr>
        <w:t xml:space="preserve">של </w:t>
      </w:r>
      <w:bookmarkStart w:id="17845" w:name="_ETM_Q30_473240"/>
      <w:bookmarkEnd w:id="17845"/>
      <w:r>
        <w:rPr>
          <w:rtl/>
        </w:rPr>
        <w:t>השרים</w:t>
      </w:r>
      <w:r>
        <w:rPr>
          <w:rFonts w:hint="cs"/>
          <w:rtl/>
        </w:rPr>
        <w:t>,</w:t>
      </w:r>
      <w:r>
        <w:rPr>
          <w:rtl/>
        </w:rPr>
        <w:t xml:space="preserve"> </w:t>
      </w:r>
      <w:bookmarkStart w:id="17846" w:name="_ETM_Q30_473839"/>
      <w:bookmarkStart w:id="17847" w:name="_ETM_Q30_475709"/>
      <w:bookmarkEnd w:id="17846"/>
      <w:bookmarkEnd w:id="17847"/>
      <w:r>
        <w:rPr>
          <w:rtl/>
        </w:rPr>
        <w:t xml:space="preserve">אבל </w:t>
      </w:r>
      <w:bookmarkStart w:id="17848" w:name="_ETM_Q30_474529"/>
      <w:bookmarkEnd w:id="17848"/>
      <w:r>
        <w:rPr>
          <w:rtl/>
        </w:rPr>
        <w:t xml:space="preserve">האמת </w:t>
      </w:r>
      <w:bookmarkStart w:id="17849" w:name="_ETM_Q30_474800"/>
      <w:bookmarkEnd w:id="17849"/>
      <w:r>
        <w:rPr>
          <w:rtl/>
        </w:rPr>
        <w:t xml:space="preserve">שזה </w:t>
      </w:r>
      <w:bookmarkStart w:id="17850" w:name="_ETM_Q30_475040"/>
      <w:bookmarkEnd w:id="17850"/>
      <w:r>
        <w:rPr>
          <w:rtl/>
        </w:rPr>
        <w:t xml:space="preserve">לא </w:t>
      </w:r>
      <w:bookmarkStart w:id="17851" w:name="_ETM_Q30_475130"/>
      <w:bookmarkEnd w:id="17851"/>
      <w:r>
        <w:rPr>
          <w:rtl/>
        </w:rPr>
        <w:t xml:space="preserve">כזה </w:t>
      </w:r>
      <w:bookmarkStart w:id="17852" w:name="_ETM_Q30_475339"/>
      <w:bookmarkEnd w:id="17852"/>
      <w:r>
        <w:rPr>
          <w:rtl/>
        </w:rPr>
        <w:t xml:space="preserve">משנה </w:t>
      </w:r>
      <w:bookmarkStart w:id="17853" w:name="_ETM_Q30_475670"/>
      <w:bookmarkEnd w:id="17853"/>
      <w:r>
        <w:rPr>
          <w:rtl/>
        </w:rPr>
        <w:t>לי</w:t>
      </w:r>
      <w:r>
        <w:rPr>
          <w:rFonts w:hint="cs"/>
          <w:rtl/>
        </w:rPr>
        <w:t>.</w:t>
      </w:r>
      <w:r>
        <w:rPr>
          <w:rtl/>
        </w:rPr>
        <w:t xml:space="preserve"> </w:t>
      </w:r>
      <w:bookmarkStart w:id="17854" w:name="_ETM_Q30_475850"/>
      <w:bookmarkStart w:id="17855" w:name="_ETM_Q30_477110"/>
      <w:bookmarkEnd w:id="17854"/>
      <w:bookmarkEnd w:id="17855"/>
      <w:r>
        <w:rPr>
          <w:rFonts w:hint="cs"/>
          <w:rtl/>
        </w:rPr>
        <w:t xml:space="preserve">פשוט </w:t>
      </w:r>
      <w:r>
        <w:rPr>
          <w:rtl/>
        </w:rPr>
        <w:t xml:space="preserve">אני </w:t>
      </w:r>
      <w:bookmarkStart w:id="17856" w:name="_ETM_Q30_477260"/>
      <w:bookmarkEnd w:id="17856"/>
      <w:r>
        <w:rPr>
          <w:rtl/>
        </w:rPr>
        <w:t xml:space="preserve">לא </w:t>
      </w:r>
      <w:bookmarkStart w:id="17857" w:name="_ETM_Q30_477320"/>
      <w:bookmarkEnd w:id="17857"/>
      <w:r>
        <w:rPr>
          <w:rtl/>
        </w:rPr>
        <w:t>יודע</w:t>
      </w:r>
      <w:bookmarkStart w:id="17858" w:name="_ETM_Q30_478428"/>
      <w:bookmarkEnd w:id="17858"/>
      <w:r>
        <w:rPr>
          <w:rFonts w:hint="cs"/>
          <w:rtl/>
        </w:rPr>
        <w:t xml:space="preserve"> –</w:t>
      </w:r>
      <w:r>
        <w:rPr>
          <w:rtl/>
        </w:rPr>
        <w:t xml:space="preserve"> </w:t>
      </w:r>
      <w:bookmarkStart w:id="17859" w:name="_ETM_Q30_477470"/>
      <w:bookmarkEnd w:id="17859"/>
      <w:r>
        <w:rPr>
          <w:rtl/>
        </w:rPr>
        <w:t xml:space="preserve">אני </w:t>
      </w:r>
      <w:bookmarkStart w:id="17860" w:name="_ETM_Q30_477589"/>
      <w:bookmarkEnd w:id="17860"/>
      <w:r>
        <w:rPr>
          <w:rtl/>
        </w:rPr>
        <w:t xml:space="preserve">רוצה </w:t>
      </w:r>
      <w:bookmarkStart w:id="17861" w:name="_ETM_Q30_477800"/>
      <w:bookmarkEnd w:id="17861"/>
      <w:r>
        <w:rPr>
          <w:rtl/>
        </w:rPr>
        <w:t xml:space="preserve">לעדכן </w:t>
      </w:r>
      <w:bookmarkStart w:id="17862" w:name="_ETM_Q30_478190"/>
      <w:bookmarkEnd w:id="17862"/>
      <w:r>
        <w:rPr>
          <w:rtl/>
        </w:rPr>
        <w:t xml:space="preserve">את </w:t>
      </w:r>
      <w:bookmarkStart w:id="17863" w:name="_ETM_Q30_478310"/>
      <w:bookmarkEnd w:id="17863"/>
      <w:r>
        <w:rPr>
          <w:rtl/>
        </w:rPr>
        <w:t xml:space="preserve">היושבים </w:t>
      </w:r>
      <w:bookmarkStart w:id="17864" w:name="_ETM_Q30_478700"/>
      <w:bookmarkEnd w:id="17864"/>
      <w:r>
        <w:rPr>
          <w:rtl/>
        </w:rPr>
        <w:t>בקהל</w:t>
      </w:r>
      <w:r w:rsidR="008608A4">
        <w:rPr>
          <w:rFonts w:hint="cs"/>
          <w:rtl/>
        </w:rPr>
        <w:t>:</w:t>
      </w:r>
      <w:r>
        <w:rPr>
          <w:rtl/>
        </w:rPr>
        <w:t xml:space="preserve"> </w:t>
      </w:r>
      <w:bookmarkStart w:id="17865" w:name="_ETM_Q30_479300"/>
      <w:bookmarkEnd w:id="17865"/>
      <w:r>
        <w:rPr>
          <w:rtl/>
        </w:rPr>
        <w:t xml:space="preserve">יש </w:t>
      </w:r>
      <w:bookmarkStart w:id="17866" w:name="_ETM_Q30_479480"/>
      <w:bookmarkEnd w:id="17866"/>
      <w:r>
        <w:rPr>
          <w:rtl/>
        </w:rPr>
        <w:t xml:space="preserve">פה </w:t>
      </w:r>
      <w:bookmarkStart w:id="17867" w:name="_ETM_Q30_479630"/>
      <w:bookmarkEnd w:id="17867"/>
      <w:r>
        <w:rPr>
          <w:rtl/>
        </w:rPr>
        <w:t xml:space="preserve">מחאת </w:t>
      </w:r>
      <w:bookmarkStart w:id="17868" w:name="_ETM_Q30_480110"/>
      <w:bookmarkEnd w:id="17868"/>
      <w:r>
        <w:rPr>
          <w:rtl/>
        </w:rPr>
        <w:t>הסרדינים</w:t>
      </w:r>
      <w:bookmarkStart w:id="17869" w:name="_ETM_Q30_480588"/>
      <w:bookmarkEnd w:id="17869"/>
      <w:r>
        <w:rPr>
          <w:rFonts w:hint="cs"/>
          <w:rtl/>
        </w:rPr>
        <w:t>,</w:t>
      </w:r>
      <w:r>
        <w:rPr>
          <w:rtl/>
        </w:rPr>
        <w:t xml:space="preserve"> </w:t>
      </w:r>
      <w:bookmarkStart w:id="17870" w:name="_ETM_Q30_481210"/>
      <w:bookmarkEnd w:id="17870"/>
      <w:r>
        <w:rPr>
          <w:rtl/>
        </w:rPr>
        <w:t xml:space="preserve">אני </w:t>
      </w:r>
      <w:bookmarkStart w:id="17871" w:name="_ETM_Q30_481389"/>
      <w:bookmarkEnd w:id="17871"/>
      <w:r>
        <w:rPr>
          <w:rtl/>
        </w:rPr>
        <w:t xml:space="preserve">לא </w:t>
      </w:r>
      <w:bookmarkStart w:id="17872" w:name="_ETM_Q30_481449"/>
      <w:bookmarkEnd w:id="17872"/>
      <w:r>
        <w:rPr>
          <w:rtl/>
        </w:rPr>
        <w:t xml:space="preserve">יודע </w:t>
      </w:r>
      <w:bookmarkStart w:id="17873" w:name="_ETM_Q30_481599"/>
      <w:bookmarkEnd w:id="17873"/>
      <w:r>
        <w:rPr>
          <w:rtl/>
        </w:rPr>
        <w:t xml:space="preserve">אם </w:t>
      </w:r>
      <w:bookmarkStart w:id="17874" w:name="_ETM_Q30_481659"/>
      <w:bookmarkEnd w:id="17874"/>
      <w:r>
        <w:rPr>
          <w:rtl/>
        </w:rPr>
        <w:t xml:space="preserve">שמעתם </w:t>
      </w:r>
      <w:bookmarkStart w:id="17875" w:name="_ETM_Q30_482139"/>
      <w:bookmarkEnd w:id="17875"/>
      <w:r>
        <w:rPr>
          <w:rtl/>
        </w:rPr>
        <w:t>עליה</w:t>
      </w:r>
      <w:r>
        <w:rPr>
          <w:rFonts w:hint="cs"/>
          <w:rtl/>
        </w:rPr>
        <w:t>.</w:t>
      </w:r>
      <w:bookmarkStart w:id="17876" w:name="_ETM_Q30_484288"/>
      <w:bookmarkEnd w:id="17876"/>
      <w:r>
        <w:rPr>
          <w:rtl/>
        </w:rPr>
        <w:t xml:space="preserve"> </w:t>
      </w:r>
      <w:bookmarkStart w:id="17877" w:name="_ETM_Q30_483339"/>
      <w:bookmarkEnd w:id="17877"/>
      <w:r>
        <w:rPr>
          <w:rtl/>
        </w:rPr>
        <w:t xml:space="preserve">יושבים </w:t>
      </w:r>
      <w:bookmarkStart w:id="17878" w:name="_ETM_Q30_483699"/>
      <w:bookmarkEnd w:id="17878"/>
      <w:r>
        <w:rPr>
          <w:rtl/>
        </w:rPr>
        <w:t xml:space="preserve">פה </w:t>
      </w:r>
      <w:bookmarkStart w:id="17879" w:name="_ETM_Q30_483969"/>
      <w:bookmarkEnd w:id="17879"/>
      <w:r>
        <w:rPr>
          <w:rtl/>
        </w:rPr>
        <w:t>סרדינים</w:t>
      </w:r>
      <w:bookmarkStart w:id="17880" w:name="_ETM_Q30_487498"/>
      <w:bookmarkEnd w:id="17880"/>
      <w:r>
        <w:rPr>
          <w:rtl/>
        </w:rPr>
        <w:t xml:space="preserve"> </w:t>
      </w:r>
      <w:bookmarkStart w:id="17881" w:name="_ETM_Q30_485319"/>
      <w:bookmarkEnd w:id="17881"/>
      <w:r>
        <w:rPr>
          <w:rtl/>
        </w:rPr>
        <w:t xml:space="preserve">של </w:t>
      </w:r>
      <w:bookmarkStart w:id="17882" w:name="_ETM_Q30_485559"/>
      <w:bookmarkEnd w:id="17882"/>
      <w:r>
        <w:rPr>
          <w:rtl/>
        </w:rPr>
        <w:t xml:space="preserve">הממשלה </w:t>
      </w:r>
      <w:bookmarkStart w:id="17883" w:name="_ETM_Q30_486009"/>
      <w:bookmarkEnd w:id="17883"/>
      <w:r>
        <w:rPr>
          <w:rtl/>
        </w:rPr>
        <w:t xml:space="preserve">המנופחת </w:t>
      </w:r>
      <w:bookmarkStart w:id="17884" w:name="_ETM_Q30_486639"/>
      <w:bookmarkEnd w:id="17884"/>
      <w:r>
        <w:rPr>
          <w:rtl/>
        </w:rPr>
        <w:t xml:space="preserve">ביותר </w:t>
      </w:r>
      <w:bookmarkStart w:id="17885" w:name="_ETM_Q30_486939"/>
      <w:bookmarkEnd w:id="17885"/>
      <w:r>
        <w:rPr>
          <w:rtl/>
        </w:rPr>
        <w:t>בהיסטוריה</w:t>
      </w:r>
      <w:r>
        <w:rPr>
          <w:rFonts w:hint="cs"/>
          <w:rtl/>
        </w:rPr>
        <w:t>,</w:t>
      </w:r>
      <w:r>
        <w:rPr>
          <w:rtl/>
        </w:rPr>
        <w:t xml:space="preserve"> </w:t>
      </w:r>
      <w:bookmarkStart w:id="17886" w:name="_ETM_Q30_488170"/>
      <w:bookmarkEnd w:id="17886"/>
      <w:r>
        <w:rPr>
          <w:rtl/>
        </w:rPr>
        <w:t xml:space="preserve">ואין </w:t>
      </w:r>
      <w:bookmarkStart w:id="17887" w:name="_ETM_Q30_488650"/>
      <w:bookmarkEnd w:id="17887"/>
      <w:r>
        <w:rPr>
          <w:rtl/>
        </w:rPr>
        <w:t>מקום</w:t>
      </w:r>
      <w:r>
        <w:rPr>
          <w:rFonts w:hint="cs"/>
          <w:rtl/>
        </w:rPr>
        <w:t>.</w:t>
      </w:r>
      <w:r>
        <w:rPr>
          <w:rtl/>
        </w:rPr>
        <w:t xml:space="preserve"> </w:t>
      </w:r>
      <w:bookmarkStart w:id="17888" w:name="_ETM_Q30_489190"/>
      <w:bookmarkEnd w:id="17888"/>
      <w:r>
        <w:rPr>
          <w:rtl/>
        </w:rPr>
        <w:t xml:space="preserve">אז </w:t>
      </w:r>
      <w:bookmarkStart w:id="17889" w:name="_ETM_Q30_489400"/>
      <w:bookmarkEnd w:id="17889"/>
      <w:r>
        <w:rPr>
          <w:rtl/>
        </w:rPr>
        <w:t xml:space="preserve">אם </w:t>
      </w:r>
      <w:bookmarkStart w:id="17890" w:name="_ETM_Q30_489490"/>
      <w:bookmarkEnd w:id="17890"/>
      <w:r>
        <w:rPr>
          <w:rtl/>
        </w:rPr>
        <w:t xml:space="preserve">הם </w:t>
      </w:r>
      <w:bookmarkStart w:id="17891" w:name="_ETM_Q30_489610"/>
      <w:bookmarkEnd w:id="17891"/>
      <w:r>
        <w:rPr>
          <w:rtl/>
        </w:rPr>
        <w:t xml:space="preserve">יושבים </w:t>
      </w:r>
      <w:bookmarkStart w:id="17892" w:name="_ETM_Q30_490029"/>
      <w:bookmarkEnd w:id="17892"/>
      <w:r>
        <w:rPr>
          <w:rtl/>
        </w:rPr>
        <w:t>פה</w:t>
      </w:r>
      <w:bookmarkStart w:id="17893" w:name="_ETM_Q30_490958"/>
      <w:bookmarkEnd w:id="17893"/>
      <w:r w:rsidR="008608A4">
        <w:rPr>
          <w:rFonts w:hint="cs"/>
          <w:rtl/>
        </w:rPr>
        <w:t>,</w:t>
      </w:r>
      <w:r>
        <w:rPr>
          <w:rtl/>
        </w:rPr>
        <w:t xml:space="preserve"> </w:t>
      </w:r>
      <w:bookmarkStart w:id="17894" w:name="_ETM_Q30_490210"/>
      <w:bookmarkEnd w:id="17894"/>
      <w:r>
        <w:rPr>
          <w:rtl/>
        </w:rPr>
        <w:t xml:space="preserve">הם </w:t>
      </w:r>
      <w:bookmarkStart w:id="17895" w:name="_ETM_Q30_490299"/>
      <w:bookmarkEnd w:id="17895"/>
      <w:r>
        <w:rPr>
          <w:rtl/>
        </w:rPr>
        <w:t xml:space="preserve">מרגישים </w:t>
      </w:r>
      <w:bookmarkStart w:id="17896" w:name="_ETM_Q30_490690"/>
      <w:bookmarkEnd w:id="17896"/>
      <w:r>
        <w:rPr>
          <w:rtl/>
        </w:rPr>
        <w:t xml:space="preserve">שאולי </w:t>
      </w:r>
      <w:bookmarkStart w:id="17897" w:name="_ETM_Q30_490990"/>
      <w:bookmarkEnd w:id="17897"/>
      <w:r>
        <w:rPr>
          <w:rtl/>
        </w:rPr>
        <w:t xml:space="preserve">הם </w:t>
      </w:r>
      <w:bookmarkStart w:id="17898" w:name="_ETM_Q30_491049"/>
      <w:bookmarkEnd w:id="17898"/>
      <w:r>
        <w:rPr>
          <w:rtl/>
        </w:rPr>
        <w:t xml:space="preserve">דוחקים </w:t>
      </w:r>
      <w:bookmarkStart w:id="17899" w:name="_ETM_Q30_491499"/>
      <w:bookmarkEnd w:id="17899"/>
      <w:r>
        <w:rPr>
          <w:rtl/>
        </w:rPr>
        <w:t xml:space="preserve">שר </w:t>
      </w:r>
      <w:bookmarkStart w:id="17900" w:name="_ETM_Q30_492490"/>
      <w:bookmarkEnd w:id="17900"/>
      <w:r>
        <w:rPr>
          <w:rtl/>
        </w:rPr>
        <w:t>אחר</w:t>
      </w:r>
      <w:r>
        <w:rPr>
          <w:rFonts w:hint="cs"/>
          <w:rtl/>
        </w:rPr>
        <w:t>.</w:t>
      </w:r>
      <w:r>
        <w:rPr>
          <w:rtl/>
        </w:rPr>
        <w:t xml:space="preserve"> </w:t>
      </w:r>
      <w:bookmarkStart w:id="17901" w:name="_ETM_Q30_493269"/>
      <w:bookmarkEnd w:id="17901"/>
      <w:r>
        <w:rPr>
          <w:rtl/>
        </w:rPr>
        <w:t xml:space="preserve">הם </w:t>
      </w:r>
      <w:bookmarkStart w:id="17902" w:name="_ETM_Q30_493389"/>
      <w:bookmarkEnd w:id="17902"/>
      <w:r>
        <w:rPr>
          <w:rtl/>
        </w:rPr>
        <w:t xml:space="preserve">כבר </w:t>
      </w:r>
      <w:bookmarkStart w:id="17903" w:name="_ETM_Q30_493629"/>
      <w:bookmarkEnd w:id="17903"/>
      <w:r>
        <w:rPr>
          <w:rtl/>
        </w:rPr>
        <w:t xml:space="preserve">התפשטו </w:t>
      </w:r>
      <w:bookmarkStart w:id="17904" w:name="_ETM_Q30_494230"/>
      <w:bookmarkEnd w:id="17904"/>
      <w:r>
        <w:rPr>
          <w:rtl/>
        </w:rPr>
        <w:t>ל</w:t>
      </w:r>
      <w:bookmarkStart w:id="17905" w:name="_ETM_Q30_494650"/>
      <w:bookmarkEnd w:id="17905"/>
      <w:r>
        <w:rPr>
          <w:rtl/>
        </w:rPr>
        <w:t xml:space="preserve">קומות </w:t>
      </w:r>
      <w:bookmarkStart w:id="17906" w:name="_ETM_Q30_495490"/>
      <w:bookmarkEnd w:id="17906"/>
      <w:r>
        <w:rPr>
          <w:rtl/>
        </w:rPr>
        <w:t xml:space="preserve">הנוספות </w:t>
      </w:r>
      <w:bookmarkStart w:id="17907" w:name="_ETM_Q30_496619"/>
      <w:bookmarkEnd w:id="17907"/>
      <w:r>
        <w:rPr>
          <w:rtl/>
        </w:rPr>
        <w:t xml:space="preserve">של </w:t>
      </w:r>
      <w:bookmarkStart w:id="17908" w:name="_ETM_Q30_496770"/>
      <w:bookmarkEnd w:id="17908"/>
      <w:r>
        <w:rPr>
          <w:rtl/>
        </w:rPr>
        <w:t>המליאה</w:t>
      </w:r>
      <w:bookmarkStart w:id="17909" w:name="_ETM_Q30_497318"/>
      <w:bookmarkStart w:id="17910" w:name="_ETM_Q30_497998"/>
      <w:bookmarkEnd w:id="17909"/>
      <w:bookmarkEnd w:id="17910"/>
      <w:r>
        <w:rPr>
          <w:rFonts w:hint="cs"/>
          <w:rtl/>
        </w:rPr>
        <w:t>.</w:t>
      </w:r>
      <w:r>
        <w:rPr>
          <w:rtl/>
        </w:rPr>
        <w:t xml:space="preserve"> </w:t>
      </w:r>
      <w:bookmarkStart w:id="17911" w:name="_ETM_Q30_497789"/>
      <w:bookmarkStart w:id="17912" w:name="_ETM_Q30_501942"/>
      <w:bookmarkStart w:id="17913" w:name="_ETM_Q30_502075"/>
      <w:bookmarkStart w:id="17914" w:name="_ETM_Q30_502125"/>
      <w:bookmarkStart w:id="17915" w:name="_ETM_Q30_502183"/>
      <w:bookmarkEnd w:id="17911"/>
      <w:bookmarkEnd w:id="17912"/>
      <w:bookmarkEnd w:id="17913"/>
      <w:bookmarkEnd w:id="17914"/>
      <w:bookmarkEnd w:id="17915"/>
      <w:r>
        <w:rPr>
          <w:rFonts w:hint="cs"/>
          <w:rtl/>
        </w:rPr>
        <w:t>א</w:t>
      </w:r>
      <w:r>
        <w:rPr>
          <w:rtl/>
        </w:rPr>
        <w:t xml:space="preserve">ז </w:t>
      </w:r>
      <w:bookmarkStart w:id="17916" w:name="_ETM_Q30_497940"/>
      <w:bookmarkEnd w:id="17916"/>
      <w:r>
        <w:rPr>
          <w:rtl/>
        </w:rPr>
        <w:t>בסדר</w:t>
      </w:r>
      <w:bookmarkStart w:id="17917" w:name="_ETM_Q30_499478"/>
      <w:bookmarkStart w:id="17918" w:name="_ETM_Q30_498630"/>
      <w:bookmarkEnd w:id="17917"/>
      <w:bookmarkEnd w:id="17918"/>
      <w:r>
        <w:rPr>
          <w:rFonts w:hint="cs"/>
          <w:rtl/>
        </w:rPr>
        <w:t xml:space="preserve">, </w:t>
      </w:r>
      <w:r>
        <w:rPr>
          <w:rtl/>
        </w:rPr>
        <w:t xml:space="preserve">אתה </w:t>
      </w:r>
      <w:bookmarkStart w:id="17919" w:name="_ETM_Q30_498779"/>
      <w:bookmarkEnd w:id="17919"/>
      <w:r>
        <w:rPr>
          <w:rtl/>
        </w:rPr>
        <w:t>יודע</w:t>
      </w:r>
      <w:r w:rsidR="008608A4">
        <w:rPr>
          <w:rFonts w:hint="cs"/>
          <w:rtl/>
        </w:rPr>
        <w:t>.</w:t>
      </w:r>
      <w:r>
        <w:rPr>
          <w:rtl/>
        </w:rPr>
        <w:t xml:space="preserve"> </w:t>
      </w:r>
      <w:bookmarkStart w:id="17920" w:name="_ETM_Q30_498990"/>
      <w:bookmarkEnd w:id="17920"/>
      <w:r>
        <w:rPr>
          <w:rtl/>
        </w:rPr>
        <w:t xml:space="preserve">אני </w:t>
      </w:r>
      <w:bookmarkStart w:id="17921" w:name="_ETM_Q30_499080"/>
      <w:bookmarkEnd w:id="17921"/>
      <w:r>
        <w:rPr>
          <w:rtl/>
        </w:rPr>
        <w:t xml:space="preserve">לא </w:t>
      </w:r>
      <w:bookmarkStart w:id="17922" w:name="_ETM_Q30_499170"/>
      <w:bookmarkEnd w:id="17922"/>
      <w:r>
        <w:rPr>
          <w:rtl/>
        </w:rPr>
        <w:t>יודע</w:t>
      </w:r>
      <w:r>
        <w:rPr>
          <w:rFonts w:hint="cs"/>
          <w:rtl/>
        </w:rPr>
        <w:t>,</w:t>
      </w:r>
      <w:bookmarkStart w:id="17923" w:name="_ETM_Q30_500133"/>
      <w:bookmarkStart w:id="17924" w:name="_ETM_Q30_500913"/>
      <w:bookmarkEnd w:id="17923"/>
      <w:bookmarkEnd w:id="17924"/>
      <w:r>
        <w:rPr>
          <w:rtl/>
        </w:rPr>
        <w:t xml:space="preserve"> </w:t>
      </w:r>
      <w:bookmarkStart w:id="17925" w:name="_ETM_Q30_499380"/>
      <w:bookmarkEnd w:id="17925"/>
      <w:r>
        <w:rPr>
          <w:rtl/>
        </w:rPr>
        <w:t xml:space="preserve">אני </w:t>
      </w:r>
      <w:bookmarkStart w:id="17926" w:name="_ETM_Q30_499770"/>
      <w:bookmarkEnd w:id="17926"/>
      <w:r>
        <w:rPr>
          <w:rtl/>
        </w:rPr>
        <w:t xml:space="preserve">לא </w:t>
      </w:r>
      <w:bookmarkStart w:id="17927" w:name="_ETM_Q30_500220"/>
      <w:bookmarkEnd w:id="17927"/>
      <w:r>
        <w:rPr>
          <w:rtl/>
        </w:rPr>
        <w:t xml:space="preserve">ציפיתי </w:t>
      </w:r>
      <w:bookmarkStart w:id="17928" w:name="_ETM_Q30_500610"/>
      <w:bookmarkEnd w:id="17928"/>
      <w:r>
        <w:rPr>
          <w:rtl/>
        </w:rPr>
        <w:t xml:space="preserve">לכלום </w:t>
      </w:r>
      <w:bookmarkStart w:id="17929" w:name="_ETM_Q30_501980"/>
      <w:bookmarkEnd w:id="17929"/>
      <w:r>
        <w:rPr>
          <w:rtl/>
        </w:rPr>
        <w:t xml:space="preserve">ולכן </w:t>
      </w:r>
      <w:bookmarkStart w:id="17930" w:name="_ETM_Q30_502399"/>
      <w:bookmarkEnd w:id="17930"/>
      <w:r>
        <w:rPr>
          <w:rtl/>
        </w:rPr>
        <w:t xml:space="preserve">אני </w:t>
      </w:r>
      <w:bookmarkStart w:id="17931" w:name="_ETM_Q30_502550"/>
      <w:bookmarkEnd w:id="17931"/>
      <w:r>
        <w:rPr>
          <w:rtl/>
        </w:rPr>
        <w:t xml:space="preserve">גם </w:t>
      </w:r>
      <w:bookmarkStart w:id="17932" w:name="_ETM_Q30_502669"/>
      <w:bookmarkEnd w:id="17932"/>
      <w:r>
        <w:rPr>
          <w:rtl/>
        </w:rPr>
        <w:t xml:space="preserve">לא </w:t>
      </w:r>
      <w:bookmarkStart w:id="17933" w:name="_ETM_Q30_502759"/>
      <w:bookmarkEnd w:id="17933"/>
      <w:r>
        <w:rPr>
          <w:rtl/>
        </w:rPr>
        <w:t>מאוכזב</w:t>
      </w:r>
      <w:r w:rsidR="008608A4">
        <w:rPr>
          <w:rFonts w:hint="cs"/>
          <w:rtl/>
        </w:rPr>
        <w:t>,</w:t>
      </w:r>
      <w:r>
        <w:rPr>
          <w:rtl/>
        </w:rPr>
        <w:t xml:space="preserve"> </w:t>
      </w:r>
      <w:bookmarkStart w:id="17934" w:name="_ETM_Q30_503539"/>
      <w:bookmarkEnd w:id="17934"/>
      <w:r>
        <w:rPr>
          <w:rtl/>
        </w:rPr>
        <w:t xml:space="preserve">אבל </w:t>
      </w:r>
      <w:bookmarkStart w:id="17935" w:name="_ETM_Q30_503779"/>
      <w:bookmarkEnd w:id="17935"/>
      <w:r>
        <w:rPr>
          <w:rtl/>
        </w:rPr>
        <w:t xml:space="preserve">שתדעו </w:t>
      </w:r>
      <w:bookmarkStart w:id="17936" w:name="_ETM_Q30_504079"/>
      <w:bookmarkEnd w:id="17936"/>
      <w:r>
        <w:rPr>
          <w:rtl/>
        </w:rPr>
        <w:t xml:space="preserve">שיש </w:t>
      </w:r>
      <w:bookmarkStart w:id="17937" w:name="_ETM_Q30_504349"/>
      <w:bookmarkEnd w:id="17937"/>
      <w:r>
        <w:rPr>
          <w:rtl/>
        </w:rPr>
        <w:t>מחא</w:t>
      </w:r>
      <w:r w:rsidR="008608A4">
        <w:rPr>
          <w:rFonts w:hint="cs"/>
          <w:rtl/>
        </w:rPr>
        <w:t>ת</w:t>
      </w:r>
      <w:r>
        <w:rPr>
          <w:rtl/>
        </w:rPr>
        <w:t xml:space="preserve"> </w:t>
      </w:r>
      <w:bookmarkStart w:id="17938" w:name="_ETM_Q30_504710"/>
      <w:bookmarkEnd w:id="17938"/>
      <w:r>
        <w:rPr>
          <w:rtl/>
        </w:rPr>
        <w:t xml:space="preserve">סרדינים </w:t>
      </w:r>
      <w:bookmarkStart w:id="17939" w:name="_ETM_Q30_505189"/>
      <w:bookmarkEnd w:id="17939"/>
      <w:r>
        <w:rPr>
          <w:rtl/>
        </w:rPr>
        <w:t>בכנסת</w:t>
      </w:r>
      <w:r>
        <w:rPr>
          <w:rFonts w:hint="cs"/>
          <w:rtl/>
        </w:rPr>
        <w:t>,</w:t>
      </w:r>
      <w:bookmarkStart w:id="17940" w:name="_ETM_Q30_506053"/>
      <w:bookmarkEnd w:id="17940"/>
      <w:r>
        <w:rPr>
          <w:rtl/>
        </w:rPr>
        <w:t xml:space="preserve"> </w:t>
      </w:r>
      <w:bookmarkStart w:id="17941" w:name="_ETM_Q30_505730"/>
      <w:bookmarkEnd w:id="17941"/>
      <w:r>
        <w:rPr>
          <w:rtl/>
        </w:rPr>
        <w:t xml:space="preserve">כי </w:t>
      </w:r>
      <w:bookmarkStart w:id="17942" w:name="_ETM_Q30_505880"/>
      <w:bookmarkEnd w:id="17942"/>
      <w:r>
        <w:rPr>
          <w:rtl/>
        </w:rPr>
        <w:t xml:space="preserve">יש </w:t>
      </w:r>
      <w:bookmarkStart w:id="17943" w:name="_ETM_Q30_506239"/>
      <w:bookmarkEnd w:id="17943"/>
      <w:r>
        <w:rPr>
          <w:rtl/>
        </w:rPr>
        <w:t xml:space="preserve">יותר </w:t>
      </w:r>
      <w:bookmarkStart w:id="17944" w:name="_ETM_Q30_506689"/>
      <w:bookmarkEnd w:id="17944"/>
      <w:r>
        <w:rPr>
          <w:rtl/>
        </w:rPr>
        <w:t xml:space="preserve">מדי </w:t>
      </w:r>
      <w:bookmarkStart w:id="17945" w:name="_ETM_Q30_507050"/>
      <w:bookmarkEnd w:id="17945"/>
      <w:r>
        <w:rPr>
          <w:rtl/>
        </w:rPr>
        <w:t xml:space="preserve">שרים </w:t>
      </w:r>
      <w:bookmarkStart w:id="17946" w:name="_ETM_Q30_507499"/>
      <w:bookmarkEnd w:id="17946"/>
      <w:r>
        <w:rPr>
          <w:rtl/>
        </w:rPr>
        <w:t>ושרות</w:t>
      </w:r>
      <w:r>
        <w:rPr>
          <w:rFonts w:hint="cs"/>
          <w:rtl/>
        </w:rPr>
        <w:t xml:space="preserve"> </w:t>
      </w:r>
      <w:r>
        <w:rPr>
          <w:rFonts w:hint="eastAsia"/>
          <w:rtl/>
        </w:rPr>
        <w:t>–</w:t>
      </w:r>
      <w:r>
        <w:rPr>
          <w:rtl/>
        </w:rPr>
        <w:t xml:space="preserve"> </w:t>
      </w:r>
      <w:bookmarkStart w:id="17947" w:name="_ETM_Q30_508249"/>
      <w:bookmarkEnd w:id="17947"/>
      <w:r>
        <w:rPr>
          <w:rtl/>
        </w:rPr>
        <w:t>שרים</w:t>
      </w:r>
      <w:r>
        <w:rPr>
          <w:rFonts w:hint="cs"/>
          <w:rtl/>
        </w:rPr>
        <w:t>,</w:t>
      </w:r>
      <w:bookmarkStart w:id="17948" w:name="_ETM_Q30_509073"/>
      <w:bookmarkEnd w:id="17948"/>
      <w:r>
        <w:rPr>
          <w:rtl/>
        </w:rPr>
        <w:t xml:space="preserve"> </w:t>
      </w:r>
      <w:bookmarkStart w:id="17949" w:name="_ETM_Q30_508730"/>
      <w:bookmarkEnd w:id="17949"/>
      <w:r>
        <w:rPr>
          <w:rtl/>
        </w:rPr>
        <w:t xml:space="preserve">אין </w:t>
      </w:r>
      <w:bookmarkStart w:id="17950" w:name="_ETM_Q30_508849"/>
      <w:bookmarkEnd w:id="17950"/>
      <w:r>
        <w:rPr>
          <w:rtl/>
        </w:rPr>
        <w:t xml:space="preserve">הרבה </w:t>
      </w:r>
      <w:bookmarkStart w:id="17951" w:name="_ETM_Q30_509089"/>
      <w:bookmarkEnd w:id="17951"/>
      <w:r>
        <w:rPr>
          <w:rtl/>
        </w:rPr>
        <w:t>שרות</w:t>
      </w:r>
      <w:r>
        <w:rPr>
          <w:rFonts w:hint="cs"/>
          <w:rtl/>
        </w:rPr>
        <w:t xml:space="preserve"> –</w:t>
      </w:r>
      <w:r>
        <w:rPr>
          <w:rtl/>
        </w:rPr>
        <w:t xml:space="preserve"> </w:t>
      </w:r>
      <w:bookmarkStart w:id="17952" w:name="_ETM_Q30_509839"/>
      <w:bookmarkEnd w:id="17952"/>
      <w:r>
        <w:rPr>
          <w:rtl/>
        </w:rPr>
        <w:t xml:space="preserve">בממשלה </w:t>
      </w:r>
      <w:bookmarkStart w:id="17953" w:name="_ETM_Q30_510890"/>
      <w:bookmarkEnd w:id="17953"/>
      <w:r>
        <w:rPr>
          <w:rtl/>
        </w:rPr>
        <w:t>הזו</w:t>
      </w:r>
      <w:r>
        <w:rPr>
          <w:rFonts w:hint="cs"/>
          <w:rtl/>
        </w:rPr>
        <w:t>.</w:t>
      </w:r>
      <w:bookmarkStart w:id="17954" w:name="_ETM_Q30_512640"/>
      <w:bookmarkEnd w:id="17954"/>
      <w:r>
        <w:rPr>
          <w:rFonts w:hint="cs"/>
          <w:rtl/>
        </w:rPr>
        <w:t xml:space="preserve"> </w:t>
      </w:r>
      <w:bookmarkStart w:id="17955" w:name="_ETM_Q30_513500"/>
      <w:bookmarkEnd w:id="17955"/>
    </w:p>
    <w:p w:rsidR="00DC2ECA" w:rsidRDefault="00DC2ECA" w:rsidP="00F866B8">
      <w:pPr>
        <w:rPr>
          <w:rtl/>
        </w:rPr>
      </w:pPr>
    </w:p>
    <w:p w:rsidR="00DC2ECA" w:rsidRDefault="00DC2ECA" w:rsidP="008608A4">
      <w:pPr>
        <w:rPr>
          <w:rtl/>
        </w:rPr>
      </w:pPr>
      <w:r>
        <w:rPr>
          <w:rtl/>
        </w:rPr>
        <w:t xml:space="preserve">דווקא </w:t>
      </w:r>
      <w:bookmarkStart w:id="17956" w:name="_ETM_Q30_513949"/>
      <w:bookmarkEnd w:id="17956"/>
      <w:r>
        <w:rPr>
          <w:rtl/>
        </w:rPr>
        <w:t xml:space="preserve">הייתי </w:t>
      </w:r>
      <w:bookmarkStart w:id="17957" w:name="_ETM_Q30_514219"/>
      <w:bookmarkEnd w:id="17957"/>
      <w:r>
        <w:rPr>
          <w:rtl/>
        </w:rPr>
        <w:t xml:space="preserve">שמח </w:t>
      </w:r>
      <w:bookmarkStart w:id="17958" w:name="_ETM_Q30_514640"/>
      <w:bookmarkEnd w:id="17958"/>
      <w:r>
        <w:rPr>
          <w:rtl/>
        </w:rPr>
        <w:t xml:space="preserve">ככה </w:t>
      </w:r>
      <w:bookmarkStart w:id="17959" w:name="_ETM_Q30_514940"/>
      <w:bookmarkEnd w:id="17959"/>
      <w:r>
        <w:rPr>
          <w:rtl/>
        </w:rPr>
        <w:t xml:space="preserve">לשמוע </w:t>
      </w:r>
      <w:bookmarkStart w:id="17960" w:name="_ETM_Q30_515420"/>
      <w:bookmarkEnd w:id="17960"/>
      <w:r>
        <w:rPr>
          <w:rtl/>
        </w:rPr>
        <w:t>מ</w:t>
      </w:r>
      <w:bookmarkStart w:id="17961" w:name="_ETM_Q30_515600"/>
      <w:bookmarkStart w:id="17962" w:name="_ETM_Q30_515463"/>
      <w:bookmarkEnd w:id="17961"/>
      <w:bookmarkEnd w:id="17962"/>
      <w:r>
        <w:rPr>
          <w:rtl/>
        </w:rPr>
        <w:t xml:space="preserve">השרה </w:t>
      </w:r>
      <w:bookmarkStart w:id="17963" w:name="_ETM_Q30_515960"/>
      <w:bookmarkEnd w:id="17963"/>
      <w:r>
        <w:rPr>
          <w:rtl/>
        </w:rPr>
        <w:t xml:space="preserve">רגב </w:t>
      </w:r>
      <w:bookmarkStart w:id="17964" w:name="_ETM_Q30_516410"/>
      <w:bookmarkEnd w:id="17964"/>
      <w:r>
        <w:rPr>
          <w:rtl/>
        </w:rPr>
        <w:t>מה</w:t>
      </w:r>
      <w:bookmarkStart w:id="17965" w:name="_ETM_Q30_516829"/>
      <w:bookmarkStart w:id="17966" w:name="_ETM_Q30_517100"/>
      <w:bookmarkEnd w:id="17965"/>
      <w:bookmarkEnd w:id="17966"/>
      <w:r>
        <w:rPr>
          <w:rFonts w:hint="cs"/>
          <w:rtl/>
        </w:rPr>
        <w:t xml:space="preserve"> </w:t>
      </w:r>
      <w:r>
        <w:rPr>
          <w:rtl/>
        </w:rPr>
        <w:t xml:space="preserve">הסיפור </w:t>
      </w:r>
      <w:bookmarkStart w:id="17967" w:name="_ETM_Q30_517789"/>
      <w:bookmarkEnd w:id="17967"/>
      <w:r>
        <w:rPr>
          <w:rtl/>
        </w:rPr>
        <w:t xml:space="preserve">עם </w:t>
      </w:r>
      <w:bookmarkStart w:id="17968" w:name="_ETM_Q30_517969"/>
      <w:bookmarkEnd w:id="17968"/>
      <w:r>
        <w:rPr>
          <w:rtl/>
        </w:rPr>
        <w:t xml:space="preserve">הטיסות </w:t>
      </w:r>
      <w:bookmarkStart w:id="17969" w:name="_ETM_Q30_518390"/>
      <w:bookmarkEnd w:id="17969"/>
      <w:r>
        <w:rPr>
          <w:rtl/>
        </w:rPr>
        <w:t>לחו"</w:t>
      </w:r>
      <w:bookmarkStart w:id="17970" w:name="_ETM_Q30_518353"/>
      <w:bookmarkEnd w:id="17970"/>
      <w:r>
        <w:rPr>
          <w:rFonts w:hint="cs"/>
          <w:rtl/>
        </w:rPr>
        <w:t>ל.</w:t>
      </w:r>
      <w:r>
        <w:rPr>
          <w:rtl/>
        </w:rPr>
        <w:t xml:space="preserve"> </w:t>
      </w:r>
      <w:bookmarkStart w:id="17971" w:name="_ETM_Q30_519449"/>
      <w:bookmarkEnd w:id="17971"/>
      <w:r>
        <w:rPr>
          <w:rtl/>
        </w:rPr>
        <w:t>א</w:t>
      </w:r>
      <w:r>
        <w:rPr>
          <w:rFonts w:hint="cs"/>
          <w:rtl/>
        </w:rPr>
        <w:t>ו</w:t>
      </w:r>
      <w:r>
        <w:rPr>
          <w:rtl/>
        </w:rPr>
        <w:t xml:space="preserve">מנם </w:t>
      </w:r>
      <w:bookmarkStart w:id="17972" w:name="_ETM_Q30_519839"/>
      <w:bookmarkEnd w:id="17972"/>
      <w:r>
        <w:rPr>
          <w:rtl/>
        </w:rPr>
        <w:t xml:space="preserve">את </w:t>
      </w:r>
      <w:bookmarkStart w:id="17973" w:name="_ETM_Q30_520469"/>
      <w:bookmarkEnd w:id="17973"/>
      <w:r>
        <w:rPr>
          <w:rFonts w:hint="cs"/>
          <w:rtl/>
        </w:rPr>
        <w:t>ש</w:t>
      </w:r>
      <w:r>
        <w:rPr>
          <w:rtl/>
        </w:rPr>
        <w:t xml:space="preserve">רת </w:t>
      </w:r>
      <w:bookmarkStart w:id="17974" w:name="_ETM_Q30_520920"/>
      <w:bookmarkEnd w:id="17974"/>
      <w:r>
        <w:rPr>
          <w:rtl/>
        </w:rPr>
        <w:t>התחבורה</w:t>
      </w:r>
      <w:r>
        <w:rPr>
          <w:rFonts w:hint="cs"/>
          <w:rtl/>
        </w:rPr>
        <w:t>,</w:t>
      </w:r>
      <w:bookmarkStart w:id="17975" w:name="_ETM_Q30_521323"/>
      <w:bookmarkEnd w:id="17975"/>
      <w:r>
        <w:rPr>
          <w:rtl/>
        </w:rPr>
        <w:t xml:space="preserve"> </w:t>
      </w:r>
      <w:bookmarkStart w:id="17976" w:name="_ETM_Q30_521489"/>
      <w:bookmarkEnd w:id="17976"/>
      <w:r>
        <w:rPr>
          <w:rtl/>
        </w:rPr>
        <w:t>ו</w:t>
      </w:r>
      <w:bookmarkStart w:id="17977" w:name="_ETM_Q30_523109"/>
      <w:bookmarkEnd w:id="17977"/>
      <w:r>
        <w:rPr>
          <w:rtl/>
        </w:rPr>
        <w:t xml:space="preserve">ביצועייך </w:t>
      </w:r>
      <w:bookmarkStart w:id="17978" w:name="_ETM_Q30_524010"/>
      <w:bookmarkEnd w:id="17978"/>
      <w:r>
        <w:rPr>
          <w:rtl/>
        </w:rPr>
        <w:t>בתחום</w:t>
      </w:r>
      <w:r w:rsidR="008608A4">
        <w:rPr>
          <w:rFonts w:hint="cs"/>
          <w:rtl/>
        </w:rPr>
        <w:t>,</w:t>
      </w:r>
      <w:r>
        <w:rPr>
          <w:rtl/>
        </w:rPr>
        <w:t xml:space="preserve"> </w:t>
      </w:r>
      <w:bookmarkStart w:id="17979" w:name="_ETM_Q30_526020"/>
      <w:bookmarkEnd w:id="17979"/>
      <w:r>
        <w:rPr>
          <w:rtl/>
        </w:rPr>
        <w:t xml:space="preserve">כולנו </w:t>
      </w:r>
      <w:bookmarkStart w:id="17980" w:name="_ETM_Q30_526589"/>
      <w:bookmarkEnd w:id="17980"/>
      <w:r>
        <w:rPr>
          <w:rtl/>
        </w:rPr>
        <w:t>מרגישים</w:t>
      </w:r>
      <w:bookmarkStart w:id="17981" w:name="_ETM_Q30_528070"/>
      <w:bookmarkEnd w:id="17981"/>
      <w:r>
        <w:rPr>
          <w:rFonts w:hint="cs"/>
          <w:rtl/>
        </w:rPr>
        <w:t xml:space="preserve"> </w:t>
      </w:r>
      <w:bookmarkStart w:id="17982" w:name="_ETM_Q30_531493"/>
      <w:bookmarkEnd w:id="17982"/>
      <w:r>
        <w:rPr>
          <w:rFonts w:hint="cs"/>
          <w:rtl/>
        </w:rPr>
        <w:t xml:space="preserve">את </w:t>
      </w:r>
      <w:r>
        <w:rPr>
          <w:rtl/>
        </w:rPr>
        <w:t>ה</w:t>
      </w:r>
      <w:bookmarkStart w:id="17983" w:name="_ETM_Q30_528520"/>
      <w:bookmarkEnd w:id="17983"/>
      <w:r>
        <w:rPr>
          <w:rtl/>
        </w:rPr>
        <w:t xml:space="preserve">כאוס </w:t>
      </w:r>
      <w:bookmarkStart w:id="17984" w:name="_ETM_Q30_529000"/>
      <w:bookmarkEnd w:id="17984"/>
      <w:r>
        <w:rPr>
          <w:rtl/>
        </w:rPr>
        <w:t xml:space="preserve">התחבורתי </w:t>
      </w:r>
      <w:bookmarkStart w:id="17985" w:name="_ETM_Q30_529779"/>
      <w:bookmarkEnd w:id="17985"/>
      <w:r>
        <w:rPr>
          <w:rtl/>
        </w:rPr>
        <w:t xml:space="preserve">שקורה </w:t>
      </w:r>
      <w:bookmarkStart w:id="17986" w:name="_ETM_Q30_530200"/>
      <w:bookmarkEnd w:id="17986"/>
      <w:r>
        <w:rPr>
          <w:rtl/>
        </w:rPr>
        <w:t xml:space="preserve">בכבישי </w:t>
      </w:r>
      <w:bookmarkStart w:id="17987" w:name="_ETM_Q30_530710"/>
      <w:bookmarkEnd w:id="17987"/>
      <w:r>
        <w:rPr>
          <w:rtl/>
        </w:rPr>
        <w:t>ישראל</w:t>
      </w:r>
      <w:r w:rsidR="008608A4">
        <w:rPr>
          <w:rFonts w:hint="cs"/>
          <w:rtl/>
        </w:rPr>
        <w:t>,</w:t>
      </w:r>
      <w:r>
        <w:rPr>
          <w:rtl/>
        </w:rPr>
        <w:t xml:space="preserve"> </w:t>
      </w:r>
      <w:bookmarkStart w:id="17988" w:name="_ETM_Q30_531130"/>
      <w:bookmarkEnd w:id="17988"/>
      <w:r>
        <w:rPr>
          <w:rtl/>
        </w:rPr>
        <w:t xml:space="preserve">אבל </w:t>
      </w:r>
      <w:bookmarkStart w:id="17989" w:name="_ETM_Q30_531310"/>
      <w:bookmarkEnd w:id="17989"/>
      <w:r>
        <w:rPr>
          <w:rtl/>
        </w:rPr>
        <w:t xml:space="preserve">מה </w:t>
      </w:r>
      <w:bookmarkStart w:id="17990" w:name="_ETM_Q30_531460"/>
      <w:bookmarkEnd w:id="17990"/>
      <w:r>
        <w:rPr>
          <w:rtl/>
        </w:rPr>
        <w:t xml:space="preserve">הקטע </w:t>
      </w:r>
      <w:bookmarkStart w:id="17991" w:name="_ETM_Q30_531790"/>
      <w:bookmarkEnd w:id="17991"/>
      <w:r>
        <w:rPr>
          <w:rtl/>
        </w:rPr>
        <w:t>בחו"ל</w:t>
      </w:r>
      <w:r>
        <w:rPr>
          <w:rFonts w:hint="cs"/>
          <w:rtl/>
        </w:rPr>
        <w:t>?</w:t>
      </w:r>
      <w:r>
        <w:rPr>
          <w:rtl/>
        </w:rPr>
        <w:t xml:space="preserve"> </w:t>
      </w:r>
      <w:bookmarkStart w:id="17992" w:name="_ETM_Q30_532600"/>
      <w:bookmarkEnd w:id="17992"/>
      <w:r>
        <w:rPr>
          <w:rtl/>
        </w:rPr>
        <w:t xml:space="preserve">מה </w:t>
      </w:r>
      <w:bookmarkStart w:id="17993" w:name="_ETM_Q30_532870"/>
      <w:bookmarkEnd w:id="17993"/>
      <w:r>
        <w:rPr>
          <w:rtl/>
        </w:rPr>
        <w:t>הקטע</w:t>
      </w:r>
      <w:r>
        <w:rPr>
          <w:rFonts w:hint="cs"/>
          <w:rtl/>
        </w:rPr>
        <w:t>?</w:t>
      </w:r>
      <w:r>
        <w:rPr>
          <w:rtl/>
        </w:rPr>
        <w:t xml:space="preserve"> </w:t>
      </w:r>
      <w:bookmarkStart w:id="17994" w:name="_ETM_Q30_533320"/>
      <w:bookmarkEnd w:id="17994"/>
      <w:r>
        <w:rPr>
          <w:rtl/>
        </w:rPr>
        <w:t xml:space="preserve">את </w:t>
      </w:r>
      <w:bookmarkStart w:id="17995" w:name="_ETM_Q30_533529"/>
      <w:bookmarkEnd w:id="17995"/>
      <w:r>
        <w:rPr>
          <w:rFonts w:hint="cs"/>
          <w:rtl/>
        </w:rPr>
        <w:t>ט</w:t>
      </w:r>
      <w:r>
        <w:rPr>
          <w:rtl/>
        </w:rPr>
        <w:t>ס</w:t>
      </w:r>
      <w:r>
        <w:rPr>
          <w:rFonts w:hint="cs"/>
          <w:rtl/>
        </w:rPr>
        <w:t>ה</w:t>
      </w:r>
      <w:r>
        <w:rPr>
          <w:rtl/>
        </w:rPr>
        <w:t xml:space="preserve"> </w:t>
      </w:r>
      <w:bookmarkStart w:id="17996" w:name="_ETM_Q30_533710"/>
      <w:bookmarkEnd w:id="17996"/>
      <w:r>
        <w:rPr>
          <w:rtl/>
        </w:rPr>
        <w:t xml:space="preserve">יותר </w:t>
      </w:r>
      <w:bookmarkStart w:id="17997" w:name="_ETM_Q30_533950"/>
      <w:bookmarkEnd w:id="17997"/>
      <w:r>
        <w:rPr>
          <w:rtl/>
        </w:rPr>
        <w:t xml:space="preserve">משרי </w:t>
      </w:r>
      <w:bookmarkStart w:id="17998" w:name="_ETM_Q30_534370"/>
      <w:bookmarkEnd w:id="17998"/>
      <w:r>
        <w:rPr>
          <w:rtl/>
        </w:rPr>
        <w:t>החוץ</w:t>
      </w:r>
      <w:r>
        <w:rPr>
          <w:rFonts w:hint="cs"/>
          <w:rtl/>
        </w:rPr>
        <w:t>.</w:t>
      </w:r>
      <w:r>
        <w:rPr>
          <w:rtl/>
        </w:rPr>
        <w:t xml:space="preserve"> </w:t>
      </w:r>
      <w:bookmarkStart w:id="17999" w:name="_ETM_Q30_535270"/>
      <w:bookmarkEnd w:id="17999"/>
      <w:r>
        <w:rPr>
          <w:rtl/>
        </w:rPr>
        <w:t xml:space="preserve">ישראל </w:t>
      </w:r>
      <w:bookmarkStart w:id="18000" w:name="_ETM_Q30_535720"/>
      <w:bookmarkEnd w:id="18000"/>
      <w:r>
        <w:rPr>
          <w:rtl/>
        </w:rPr>
        <w:t>כץ</w:t>
      </w:r>
      <w:r>
        <w:rPr>
          <w:rFonts w:hint="cs"/>
          <w:rtl/>
        </w:rPr>
        <w:t xml:space="preserve">, </w:t>
      </w:r>
      <w:bookmarkStart w:id="18001" w:name="_ETM_Q30_535989"/>
      <w:bookmarkStart w:id="18002" w:name="_ETM_Q30_535272"/>
      <w:bookmarkEnd w:id="18001"/>
      <w:bookmarkEnd w:id="18002"/>
      <w:r>
        <w:rPr>
          <w:rtl/>
        </w:rPr>
        <w:t xml:space="preserve">כמה </w:t>
      </w:r>
      <w:bookmarkStart w:id="18003" w:name="_ETM_Q30_536230"/>
      <w:bookmarkEnd w:id="18003"/>
      <w:r>
        <w:rPr>
          <w:rtl/>
        </w:rPr>
        <w:t xml:space="preserve">זמן </w:t>
      </w:r>
      <w:bookmarkStart w:id="18004" w:name="_ETM_Q30_536500"/>
      <w:bookmarkEnd w:id="18004"/>
      <w:r>
        <w:rPr>
          <w:rtl/>
        </w:rPr>
        <w:t xml:space="preserve">הוא </w:t>
      </w:r>
      <w:bookmarkStart w:id="18005" w:name="_ETM_Q30_536589"/>
      <w:bookmarkEnd w:id="18005"/>
      <w:r>
        <w:rPr>
          <w:rtl/>
        </w:rPr>
        <w:t xml:space="preserve">שר </w:t>
      </w:r>
      <w:bookmarkStart w:id="18006" w:name="_ETM_Q30_536860"/>
      <w:bookmarkEnd w:id="18006"/>
      <w:r>
        <w:rPr>
          <w:rtl/>
        </w:rPr>
        <w:t>חוץ</w:t>
      </w:r>
      <w:r>
        <w:rPr>
          <w:rFonts w:hint="cs"/>
          <w:rtl/>
        </w:rPr>
        <w:t>?</w:t>
      </w:r>
      <w:r>
        <w:rPr>
          <w:rtl/>
        </w:rPr>
        <w:t xml:space="preserve"> </w:t>
      </w:r>
      <w:bookmarkStart w:id="18007" w:name="_ETM_Q30_537520"/>
      <w:bookmarkEnd w:id="18007"/>
      <w:r>
        <w:rPr>
          <w:rtl/>
        </w:rPr>
        <w:t xml:space="preserve">אני </w:t>
      </w:r>
      <w:bookmarkStart w:id="18008" w:name="_ETM_Q30_537789"/>
      <w:bookmarkEnd w:id="18008"/>
      <w:r>
        <w:rPr>
          <w:rtl/>
        </w:rPr>
        <w:t xml:space="preserve">לא </w:t>
      </w:r>
      <w:bookmarkStart w:id="18009" w:name="_ETM_Q30_537879"/>
      <w:bookmarkEnd w:id="18009"/>
      <w:r>
        <w:rPr>
          <w:rtl/>
        </w:rPr>
        <w:t xml:space="preserve">בטוח </w:t>
      </w:r>
      <w:bookmarkStart w:id="18010" w:name="_ETM_Q30_538180"/>
      <w:bookmarkEnd w:id="18010"/>
      <w:r>
        <w:rPr>
          <w:rtl/>
        </w:rPr>
        <w:t xml:space="preserve">שהוא </w:t>
      </w:r>
      <w:bookmarkStart w:id="18011" w:name="_ETM_Q30_538360"/>
      <w:bookmarkEnd w:id="18011"/>
      <w:r>
        <w:rPr>
          <w:rtl/>
        </w:rPr>
        <w:t>היה</w:t>
      </w:r>
      <w:r>
        <w:rPr>
          <w:rFonts w:hint="cs"/>
          <w:rtl/>
        </w:rPr>
        <w:t xml:space="preserve"> –</w:t>
      </w:r>
      <w:r>
        <w:rPr>
          <w:rtl/>
        </w:rPr>
        <w:t xml:space="preserve"> </w:t>
      </w:r>
      <w:bookmarkStart w:id="18012" w:name="_ETM_Q30_539050"/>
      <w:bookmarkStart w:id="18013" w:name="_ETM_Q30_539783"/>
      <w:bookmarkStart w:id="18014" w:name="_ETM_Q30_539350"/>
      <w:bookmarkEnd w:id="18012"/>
      <w:bookmarkEnd w:id="18013"/>
      <w:bookmarkEnd w:id="18014"/>
      <w:r>
        <w:rPr>
          <w:rtl/>
        </w:rPr>
        <w:t xml:space="preserve">כולל </w:t>
      </w:r>
      <w:bookmarkStart w:id="18015" w:name="_ETM_Q30_539680"/>
      <w:bookmarkStart w:id="18016" w:name="_ETM_Q30_540610"/>
      <w:bookmarkEnd w:id="18015"/>
      <w:bookmarkEnd w:id="18016"/>
      <w:r>
        <w:rPr>
          <w:rFonts w:hint="cs"/>
          <w:rtl/>
        </w:rPr>
        <w:t>גם הש</w:t>
      </w:r>
      <w:r>
        <w:rPr>
          <w:rtl/>
        </w:rPr>
        <w:t xml:space="preserve">ר </w:t>
      </w:r>
      <w:bookmarkStart w:id="18017" w:name="_ETM_Q30_541210"/>
      <w:bookmarkEnd w:id="18017"/>
      <w:r>
        <w:rPr>
          <w:rtl/>
        </w:rPr>
        <w:t xml:space="preserve">אלי </w:t>
      </w:r>
      <w:bookmarkStart w:id="18018" w:name="_ETM_Q30_541390"/>
      <w:bookmarkEnd w:id="18018"/>
      <w:r>
        <w:rPr>
          <w:rtl/>
        </w:rPr>
        <w:t>כהן</w:t>
      </w:r>
      <w:r>
        <w:rPr>
          <w:rFonts w:hint="cs"/>
          <w:rtl/>
        </w:rPr>
        <w:t>.</w:t>
      </w:r>
      <w:bookmarkStart w:id="18019" w:name="_ETM_Q30_541743"/>
      <w:bookmarkEnd w:id="18019"/>
      <w:r>
        <w:rPr>
          <w:rtl/>
        </w:rPr>
        <w:t xml:space="preserve"> </w:t>
      </w:r>
      <w:bookmarkStart w:id="18020" w:name="_ETM_Q30_542110"/>
      <w:bookmarkEnd w:id="18020"/>
      <w:r>
        <w:rPr>
          <w:rtl/>
        </w:rPr>
        <w:t xml:space="preserve">רק </w:t>
      </w:r>
      <w:bookmarkStart w:id="18021" w:name="_ETM_Q30_542410"/>
      <w:bookmarkEnd w:id="18021"/>
      <w:r>
        <w:rPr>
          <w:rtl/>
        </w:rPr>
        <w:t xml:space="preserve">בזמן </w:t>
      </w:r>
      <w:bookmarkStart w:id="18022" w:name="_ETM_Q30_543160"/>
      <w:bookmarkEnd w:id="18022"/>
      <w:r>
        <w:rPr>
          <w:rtl/>
        </w:rPr>
        <w:t>האחרון</w:t>
      </w:r>
      <w:r>
        <w:rPr>
          <w:rFonts w:hint="cs"/>
          <w:rtl/>
        </w:rPr>
        <w:t xml:space="preserve"> –</w:t>
      </w:r>
      <w:r>
        <w:rPr>
          <w:rtl/>
        </w:rPr>
        <w:t xml:space="preserve"> </w:t>
      </w:r>
      <w:bookmarkStart w:id="18023" w:name="_ETM_Q30_543519"/>
      <w:bookmarkEnd w:id="18023"/>
      <w:r>
        <w:rPr>
          <w:rtl/>
        </w:rPr>
        <w:t xml:space="preserve">אני </w:t>
      </w:r>
      <w:bookmarkStart w:id="18024" w:name="_ETM_Q30_543640"/>
      <w:bookmarkEnd w:id="18024"/>
      <w:r>
        <w:rPr>
          <w:rtl/>
        </w:rPr>
        <w:t xml:space="preserve">לא </w:t>
      </w:r>
      <w:bookmarkStart w:id="18025" w:name="_ETM_Q30_543699"/>
      <w:bookmarkEnd w:id="18025"/>
      <w:r>
        <w:rPr>
          <w:rtl/>
        </w:rPr>
        <w:t xml:space="preserve">יודע </w:t>
      </w:r>
      <w:bookmarkStart w:id="18026" w:name="_ETM_Q30_543879"/>
      <w:bookmarkEnd w:id="18026"/>
      <w:r>
        <w:rPr>
          <w:rtl/>
        </w:rPr>
        <w:t>איפה</w:t>
      </w:r>
      <w:r>
        <w:rPr>
          <w:rFonts w:hint="cs"/>
          <w:rtl/>
        </w:rPr>
        <w:t xml:space="preserve"> היא</w:t>
      </w:r>
      <w:r>
        <w:rPr>
          <w:rtl/>
        </w:rPr>
        <w:t xml:space="preserve"> </w:t>
      </w:r>
      <w:bookmarkStart w:id="18027" w:name="_ETM_Q30_544060"/>
      <w:bookmarkEnd w:id="18027"/>
      <w:r>
        <w:rPr>
          <w:rtl/>
        </w:rPr>
        <w:t xml:space="preserve">הייתה </w:t>
      </w:r>
      <w:bookmarkStart w:id="18028" w:name="_ETM_Q30_544330"/>
      <w:bookmarkEnd w:id="18028"/>
      <w:proofErr w:type="spellStart"/>
      <w:r>
        <w:rPr>
          <w:rtl/>
        </w:rPr>
        <w:t>בסופ</w:t>
      </w:r>
      <w:r>
        <w:rPr>
          <w:rFonts w:hint="cs"/>
          <w:rtl/>
        </w:rPr>
        <w:t>"ש</w:t>
      </w:r>
      <w:proofErr w:type="spellEnd"/>
      <w:r>
        <w:rPr>
          <w:rtl/>
        </w:rPr>
        <w:t xml:space="preserve"> </w:t>
      </w:r>
      <w:bookmarkStart w:id="18029" w:name="_ETM_Q30_545020"/>
      <w:bookmarkEnd w:id="18029"/>
      <w:r>
        <w:rPr>
          <w:rtl/>
        </w:rPr>
        <w:t>האחרון</w:t>
      </w:r>
      <w:bookmarkStart w:id="18030" w:name="_ETM_Q30_545013"/>
      <w:bookmarkEnd w:id="18030"/>
      <w:r>
        <w:rPr>
          <w:rFonts w:hint="cs"/>
          <w:rtl/>
        </w:rPr>
        <w:t>.</w:t>
      </w:r>
      <w:r>
        <w:rPr>
          <w:rtl/>
        </w:rPr>
        <w:t xml:space="preserve"> </w:t>
      </w:r>
      <w:bookmarkStart w:id="18031" w:name="_ETM_Q30_545860"/>
      <w:bookmarkEnd w:id="18031"/>
      <w:r>
        <w:rPr>
          <w:rtl/>
        </w:rPr>
        <w:t xml:space="preserve">חבר </w:t>
      </w:r>
      <w:bookmarkStart w:id="18032" w:name="_ETM_Q30_546159"/>
      <w:bookmarkEnd w:id="18032"/>
      <w:r>
        <w:rPr>
          <w:rtl/>
        </w:rPr>
        <w:t xml:space="preserve">הכנסת </w:t>
      </w:r>
      <w:bookmarkStart w:id="18033" w:name="_ETM_Q30_546490"/>
      <w:bookmarkEnd w:id="18033"/>
      <w:r>
        <w:rPr>
          <w:rtl/>
        </w:rPr>
        <w:t xml:space="preserve">מיקי </w:t>
      </w:r>
      <w:bookmarkStart w:id="18034" w:name="_ETM_Q30_546729"/>
      <w:bookmarkEnd w:id="18034"/>
      <w:r>
        <w:rPr>
          <w:rtl/>
        </w:rPr>
        <w:t>לוי</w:t>
      </w:r>
      <w:r>
        <w:rPr>
          <w:rFonts w:hint="cs"/>
          <w:rtl/>
        </w:rPr>
        <w:t>,</w:t>
      </w:r>
      <w:r>
        <w:rPr>
          <w:rtl/>
        </w:rPr>
        <w:t xml:space="preserve"> </w:t>
      </w:r>
      <w:bookmarkStart w:id="18035" w:name="_ETM_Q30_547060"/>
      <w:bookmarkStart w:id="18036" w:name="_ETM_Q30_547420"/>
      <w:bookmarkEnd w:id="18035"/>
      <w:bookmarkEnd w:id="18036"/>
      <w:r>
        <w:rPr>
          <w:rtl/>
        </w:rPr>
        <w:t xml:space="preserve">אתה </w:t>
      </w:r>
      <w:bookmarkStart w:id="18037" w:name="_ETM_Q30_547600"/>
      <w:bookmarkEnd w:id="18037"/>
      <w:r>
        <w:rPr>
          <w:rtl/>
        </w:rPr>
        <w:t xml:space="preserve">יודע </w:t>
      </w:r>
      <w:bookmarkStart w:id="18038" w:name="_ETM_Q30_547779"/>
      <w:bookmarkEnd w:id="18038"/>
      <w:r>
        <w:rPr>
          <w:rtl/>
        </w:rPr>
        <w:t xml:space="preserve">שאתמול </w:t>
      </w:r>
      <w:bookmarkStart w:id="18039" w:name="_ETM_Q30_548140"/>
      <w:bookmarkEnd w:id="18039"/>
      <w:r>
        <w:rPr>
          <w:rtl/>
        </w:rPr>
        <w:t xml:space="preserve">היה </w:t>
      </w:r>
      <w:bookmarkStart w:id="18040" w:name="_ETM_Q30_548320"/>
      <w:bookmarkEnd w:id="18040"/>
      <w:r>
        <w:rPr>
          <w:rtl/>
        </w:rPr>
        <w:t>דיון</w:t>
      </w:r>
      <w:bookmarkStart w:id="18041" w:name="_ETM_Q30_548233"/>
      <w:bookmarkEnd w:id="18041"/>
      <w:r>
        <w:rPr>
          <w:rtl/>
        </w:rPr>
        <w:t xml:space="preserve"> </w:t>
      </w:r>
      <w:bookmarkStart w:id="18042" w:name="_ETM_Q30_549070"/>
      <w:bookmarkEnd w:id="18042"/>
      <w:r>
        <w:rPr>
          <w:rtl/>
        </w:rPr>
        <w:t xml:space="preserve">שהיה </w:t>
      </w:r>
      <w:bookmarkStart w:id="18043" w:name="_ETM_Q30_549430"/>
      <w:bookmarkEnd w:id="18043"/>
      <w:r>
        <w:rPr>
          <w:rtl/>
        </w:rPr>
        <w:t xml:space="preserve">אמור </w:t>
      </w:r>
      <w:bookmarkStart w:id="18044" w:name="_ETM_Q30_549759"/>
      <w:bookmarkEnd w:id="18044"/>
      <w:r>
        <w:rPr>
          <w:rtl/>
        </w:rPr>
        <w:t>להוזיל</w:t>
      </w:r>
      <w:r>
        <w:rPr>
          <w:rFonts w:hint="cs"/>
          <w:rtl/>
        </w:rPr>
        <w:t>,</w:t>
      </w:r>
      <w:r>
        <w:rPr>
          <w:rtl/>
        </w:rPr>
        <w:t xml:space="preserve"> </w:t>
      </w:r>
      <w:bookmarkStart w:id="18045" w:name="_ETM_Q30_550839"/>
      <w:bookmarkEnd w:id="18045"/>
      <w:r>
        <w:rPr>
          <w:rtl/>
        </w:rPr>
        <w:t xml:space="preserve">שהמדינה </w:t>
      </w:r>
      <w:bookmarkStart w:id="18046" w:name="_ETM_Q30_551350"/>
      <w:bookmarkEnd w:id="18046"/>
      <w:r>
        <w:rPr>
          <w:rtl/>
        </w:rPr>
        <w:t xml:space="preserve">תיתן </w:t>
      </w:r>
      <w:bookmarkStart w:id="18047" w:name="_ETM_Q30_551650"/>
      <w:bookmarkEnd w:id="18047"/>
      <w:r>
        <w:rPr>
          <w:rtl/>
        </w:rPr>
        <w:t xml:space="preserve">כסף </w:t>
      </w:r>
      <w:bookmarkStart w:id="18048" w:name="_ETM_Q30_553240"/>
      <w:bookmarkEnd w:id="18048"/>
      <w:r>
        <w:rPr>
          <w:rFonts w:hint="cs"/>
          <w:rtl/>
        </w:rPr>
        <w:t>ל</w:t>
      </w:r>
      <w:r>
        <w:rPr>
          <w:rtl/>
        </w:rPr>
        <w:t xml:space="preserve">חברות </w:t>
      </w:r>
      <w:bookmarkStart w:id="18049" w:name="_ETM_Q30_554050"/>
      <w:bookmarkEnd w:id="18049"/>
      <w:r>
        <w:rPr>
          <w:rtl/>
        </w:rPr>
        <w:t>טיסה</w:t>
      </w:r>
      <w:bookmarkStart w:id="18050" w:name="_ETM_Q30_555692"/>
      <w:bookmarkEnd w:id="18050"/>
      <w:r>
        <w:rPr>
          <w:rtl/>
        </w:rPr>
        <w:t xml:space="preserve"> </w:t>
      </w:r>
      <w:bookmarkStart w:id="18051" w:name="_ETM_Q30_554470"/>
      <w:bookmarkEnd w:id="18051"/>
      <w:r>
        <w:rPr>
          <w:rtl/>
        </w:rPr>
        <w:t xml:space="preserve">כדי </w:t>
      </w:r>
      <w:bookmarkStart w:id="18052" w:name="_ETM_Q30_554710"/>
      <w:bookmarkEnd w:id="18052"/>
      <w:r>
        <w:rPr>
          <w:rtl/>
        </w:rPr>
        <w:t xml:space="preserve">להוזיל </w:t>
      </w:r>
      <w:bookmarkStart w:id="18053" w:name="_ETM_Q30_555220"/>
      <w:bookmarkEnd w:id="18053"/>
      <w:r>
        <w:rPr>
          <w:rtl/>
        </w:rPr>
        <w:t xml:space="preserve">לנו </w:t>
      </w:r>
      <w:bookmarkStart w:id="18054" w:name="_ETM_Q30_555460"/>
      <w:bookmarkEnd w:id="18054"/>
      <w:r>
        <w:rPr>
          <w:rtl/>
        </w:rPr>
        <w:t xml:space="preserve">את </w:t>
      </w:r>
      <w:bookmarkStart w:id="18055" w:name="_ETM_Q30_555580"/>
      <w:bookmarkEnd w:id="18055"/>
      <w:r>
        <w:rPr>
          <w:rtl/>
        </w:rPr>
        <w:t xml:space="preserve">הקווים </w:t>
      </w:r>
      <w:bookmarkStart w:id="18056" w:name="_ETM_Q30_556630"/>
      <w:bookmarkEnd w:id="18056"/>
      <w:r>
        <w:rPr>
          <w:rtl/>
        </w:rPr>
        <w:t xml:space="preserve">לארצות </w:t>
      </w:r>
      <w:bookmarkStart w:id="18057" w:name="_ETM_Q30_557080"/>
      <w:bookmarkEnd w:id="18057"/>
      <w:r>
        <w:rPr>
          <w:rtl/>
        </w:rPr>
        <w:t>הברית</w:t>
      </w:r>
      <w:r>
        <w:rPr>
          <w:rFonts w:hint="cs"/>
          <w:rtl/>
        </w:rPr>
        <w:t>.</w:t>
      </w:r>
      <w:r>
        <w:rPr>
          <w:rtl/>
        </w:rPr>
        <w:t xml:space="preserve"> </w:t>
      </w:r>
      <w:bookmarkStart w:id="18058" w:name="_ETM_Q30_557950"/>
      <w:bookmarkEnd w:id="18058"/>
      <w:r>
        <w:rPr>
          <w:rtl/>
        </w:rPr>
        <w:t xml:space="preserve">אבל </w:t>
      </w:r>
      <w:bookmarkStart w:id="18059" w:name="_ETM_Q30_558190"/>
      <w:bookmarkEnd w:id="18059"/>
      <w:r>
        <w:rPr>
          <w:rtl/>
        </w:rPr>
        <w:t xml:space="preserve">השרה </w:t>
      </w:r>
      <w:bookmarkStart w:id="18060" w:name="_ETM_Q30_558520"/>
      <w:bookmarkEnd w:id="18060"/>
      <w:r>
        <w:rPr>
          <w:rtl/>
        </w:rPr>
        <w:t>רג</w:t>
      </w:r>
      <w:bookmarkStart w:id="18061" w:name="_ETM_Q30_558823"/>
      <w:bookmarkEnd w:id="18061"/>
      <w:r>
        <w:rPr>
          <w:rtl/>
        </w:rPr>
        <w:t xml:space="preserve">ב </w:t>
      </w:r>
      <w:bookmarkStart w:id="18062" w:name="_ETM_Q30_558909"/>
      <w:bookmarkEnd w:id="18062"/>
      <w:r>
        <w:rPr>
          <w:rFonts w:hint="cs"/>
          <w:rtl/>
        </w:rPr>
        <w:t xml:space="preserve">– </w:t>
      </w:r>
      <w:r>
        <w:rPr>
          <w:rtl/>
        </w:rPr>
        <w:t>זה</w:t>
      </w:r>
      <w:r>
        <w:rPr>
          <w:rFonts w:hint="cs"/>
          <w:rtl/>
        </w:rPr>
        <w:t>,</w:t>
      </w:r>
      <w:r>
        <w:rPr>
          <w:rtl/>
        </w:rPr>
        <w:t xml:space="preserve"> </w:t>
      </w:r>
      <w:bookmarkStart w:id="18063" w:name="_ETM_Q30_560179"/>
      <w:bookmarkEnd w:id="18063"/>
      <w:r>
        <w:rPr>
          <w:rtl/>
        </w:rPr>
        <w:t xml:space="preserve">זה </w:t>
      </w:r>
      <w:bookmarkStart w:id="18064" w:name="_ETM_Q30_560389"/>
      <w:bookmarkEnd w:id="18064"/>
      <w:r>
        <w:rPr>
          <w:rtl/>
        </w:rPr>
        <w:t>לא</w:t>
      </w:r>
      <w:r>
        <w:rPr>
          <w:rFonts w:hint="cs"/>
          <w:rtl/>
        </w:rPr>
        <w:t>,</w:t>
      </w:r>
      <w:bookmarkStart w:id="18065" w:name="_ETM_Q30_562422"/>
      <w:bookmarkEnd w:id="18065"/>
      <w:r>
        <w:rPr>
          <w:rtl/>
        </w:rPr>
        <w:t xml:space="preserve"> </w:t>
      </w:r>
      <w:bookmarkStart w:id="18066" w:name="_ETM_Q30_561510"/>
      <w:bookmarkEnd w:id="18066"/>
      <w:r>
        <w:rPr>
          <w:rtl/>
        </w:rPr>
        <w:t xml:space="preserve">אין </w:t>
      </w:r>
      <w:bookmarkStart w:id="18067" w:name="_ETM_Q30_561840"/>
      <w:bookmarkEnd w:id="18067"/>
      <w:r>
        <w:rPr>
          <w:rtl/>
        </w:rPr>
        <w:t xml:space="preserve">שם </w:t>
      </w:r>
      <w:bookmarkStart w:id="18068" w:name="_ETM_Q30_562050"/>
      <w:bookmarkEnd w:id="18068"/>
      <w:r>
        <w:rPr>
          <w:rtl/>
        </w:rPr>
        <w:t>מתפקדים</w:t>
      </w:r>
      <w:r>
        <w:rPr>
          <w:rFonts w:hint="cs"/>
          <w:rtl/>
        </w:rPr>
        <w:t>,</w:t>
      </w:r>
      <w:r>
        <w:rPr>
          <w:rtl/>
        </w:rPr>
        <w:t xml:space="preserve"> </w:t>
      </w:r>
      <w:bookmarkStart w:id="18069" w:name="_ETM_Q30_562890"/>
      <w:bookmarkEnd w:id="18069"/>
      <w:r>
        <w:rPr>
          <w:rtl/>
        </w:rPr>
        <w:t xml:space="preserve">אין </w:t>
      </w:r>
      <w:bookmarkStart w:id="18070" w:name="_ETM_Q30_563130"/>
      <w:bookmarkEnd w:id="18070"/>
      <w:r>
        <w:rPr>
          <w:rtl/>
        </w:rPr>
        <w:t>יהלומים</w:t>
      </w:r>
      <w:r>
        <w:rPr>
          <w:rFonts w:hint="cs"/>
          <w:rtl/>
        </w:rPr>
        <w:t>.</w:t>
      </w:r>
      <w:r>
        <w:rPr>
          <w:rtl/>
        </w:rPr>
        <w:t xml:space="preserve"> </w:t>
      </w:r>
      <w:bookmarkStart w:id="18071" w:name="_ETM_Q30_563850"/>
      <w:bookmarkEnd w:id="18071"/>
      <w:r>
        <w:rPr>
          <w:rtl/>
        </w:rPr>
        <w:t xml:space="preserve">ודיבר </w:t>
      </w:r>
      <w:bookmarkStart w:id="18072" w:name="_ETM_Q30_564180"/>
      <w:bookmarkEnd w:id="18072"/>
      <w:r>
        <w:rPr>
          <w:rtl/>
        </w:rPr>
        <w:t xml:space="preserve">גם </w:t>
      </w:r>
      <w:bookmarkStart w:id="18073" w:name="_ETM_Q30_564390"/>
      <w:bookmarkEnd w:id="18073"/>
      <w:r>
        <w:rPr>
          <w:rtl/>
        </w:rPr>
        <w:t>גלעד</w:t>
      </w:r>
      <w:r>
        <w:rPr>
          <w:rFonts w:hint="cs"/>
          <w:rtl/>
        </w:rPr>
        <w:t>.</w:t>
      </w:r>
      <w:r>
        <w:rPr>
          <w:rtl/>
        </w:rPr>
        <w:t xml:space="preserve"> </w:t>
      </w:r>
      <w:bookmarkStart w:id="18074" w:name="_ETM_Q30_565880"/>
      <w:bookmarkEnd w:id="18074"/>
      <w:r>
        <w:rPr>
          <w:rtl/>
        </w:rPr>
        <w:t xml:space="preserve">אז </w:t>
      </w:r>
      <w:bookmarkStart w:id="18075" w:name="_ETM_Q30_566089"/>
      <w:bookmarkEnd w:id="18075"/>
      <w:r>
        <w:rPr>
          <w:rtl/>
        </w:rPr>
        <w:t xml:space="preserve">היא </w:t>
      </w:r>
      <w:bookmarkStart w:id="18076" w:name="_ETM_Q30_566179"/>
      <w:bookmarkEnd w:id="18076"/>
      <w:r>
        <w:rPr>
          <w:rtl/>
        </w:rPr>
        <w:t xml:space="preserve">הייתה </w:t>
      </w:r>
      <w:bookmarkStart w:id="18077" w:name="_ETM_Q30_566479"/>
      <w:bookmarkEnd w:id="18077"/>
      <w:r>
        <w:rPr>
          <w:rtl/>
        </w:rPr>
        <w:t>ב</w:t>
      </w:r>
      <w:bookmarkStart w:id="18078" w:name="_ETM_Q30_566839"/>
      <w:bookmarkEnd w:id="18078"/>
      <w:r>
        <w:rPr>
          <w:rtl/>
        </w:rPr>
        <w:t>שנתיים</w:t>
      </w:r>
      <w:bookmarkStart w:id="18079" w:name="_ETM_Q30_567380"/>
      <w:bookmarkEnd w:id="18079"/>
      <w:r>
        <w:rPr>
          <w:rFonts w:hint="cs"/>
          <w:rtl/>
        </w:rPr>
        <w:t>-</w:t>
      </w:r>
      <w:r>
        <w:rPr>
          <w:rtl/>
        </w:rPr>
        <w:t xml:space="preserve">שנה </w:t>
      </w:r>
      <w:bookmarkStart w:id="18080" w:name="_ETM_Q30_567589"/>
      <w:bookmarkEnd w:id="18080"/>
      <w:r>
        <w:rPr>
          <w:rtl/>
        </w:rPr>
        <w:t>וחצי</w:t>
      </w:r>
      <w:bookmarkStart w:id="18081" w:name="_ETM_Q30_570095"/>
      <w:bookmarkStart w:id="18082" w:name="_ETM_Q30_570223"/>
      <w:bookmarkEnd w:id="18081"/>
      <w:bookmarkEnd w:id="18082"/>
      <w:r>
        <w:rPr>
          <w:rtl/>
        </w:rPr>
        <w:t xml:space="preserve"> </w:t>
      </w:r>
      <w:bookmarkStart w:id="18083" w:name="_ETM_Q30_567950"/>
      <w:bookmarkEnd w:id="18083"/>
      <w:r>
        <w:rPr>
          <w:rtl/>
        </w:rPr>
        <w:t>ה</w:t>
      </w:r>
      <w:bookmarkStart w:id="18084" w:name="_ETM_Q30_567523"/>
      <w:bookmarkEnd w:id="18084"/>
      <w:r>
        <w:rPr>
          <w:rtl/>
        </w:rPr>
        <w:t xml:space="preserve">אחרונות </w:t>
      </w:r>
      <w:bookmarkStart w:id="18085" w:name="_ETM_Q30_568310"/>
      <w:bookmarkEnd w:id="18085"/>
      <w:r>
        <w:rPr>
          <w:rtl/>
        </w:rPr>
        <w:t>בג</w:t>
      </w:r>
      <w:r>
        <w:rPr>
          <w:rFonts w:hint="cs"/>
          <w:rtl/>
        </w:rPr>
        <w:t>י</w:t>
      </w:r>
      <w:r>
        <w:rPr>
          <w:rtl/>
        </w:rPr>
        <w:t>אורגיה</w:t>
      </w:r>
      <w:r>
        <w:rPr>
          <w:rFonts w:hint="cs"/>
          <w:rtl/>
        </w:rPr>
        <w:t>,</w:t>
      </w:r>
      <w:r>
        <w:rPr>
          <w:rtl/>
        </w:rPr>
        <w:t xml:space="preserve"> </w:t>
      </w:r>
      <w:bookmarkStart w:id="18086" w:name="_ETM_Q30_569179"/>
      <w:bookmarkEnd w:id="18086"/>
      <w:r>
        <w:rPr>
          <w:rtl/>
        </w:rPr>
        <w:t>במרוקו</w:t>
      </w:r>
      <w:r>
        <w:rPr>
          <w:rFonts w:hint="cs"/>
          <w:rtl/>
        </w:rPr>
        <w:t>,</w:t>
      </w:r>
      <w:r>
        <w:rPr>
          <w:rtl/>
        </w:rPr>
        <w:t xml:space="preserve"> </w:t>
      </w:r>
      <w:bookmarkStart w:id="18087" w:name="_ETM_Q30_569899"/>
      <w:bookmarkEnd w:id="18087"/>
      <w:r>
        <w:rPr>
          <w:rtl/>
        </w:rPr>
        <w:t>בצרפת</w:t>
      </w:r>
      <w:bookmarkStart w:id="18088" w:name="_ETM_Q30_569963"/>
      <w:bookmarkEnd w:id="18088"/>
      <w:r>
        <w:rPr>
          <w:rFonts w:hint="cs"/>
          <w:rtl/>
        </w:rPr>
        <w:t>,</w:t>
      </w:r>
      <w:r>
        <w:rPr>
          <w:rtl/>
        </w:rPr>
        <w:t xml:space="preserve"> </w:t>
      </w:r>
      <w:bookmarkStart w:id="18089" w:name="_ETM_Q30_570619"/>
      <w:bookmarkEnd w:id="18089"/>
      <w:r>
        <w:rPr>
          <w:rtl/>
        </w:rPr>
        <w:t>בהודו</w:t>
      </w:r>
      <w:r>
        <w:rPr>
          <w:rFonts w:hint="cs"/>
          <w:rtl/>
        </w:rPr>
        <w:t>,</w:t>
      </w:r>
      <w:r>
        <w:rPr>
          <w:rtl/>
        </w:rPr>
        <w:t xml:space="preserve"> </w:t>
      </w:r>
      <w:bookmarkStart w:id="18090" w:name="_ETM_Q30_571100"/>
      <w:bookmarkEnd w:id="18090"/>
      <w:proofErr w:type="spellStart"/>
      <w:r>
        <w:rPr>
          <w:rtl/>
        </w:rPr>
        <w:t>בסרי</w:t>
      </w:r>
      <w:bookmarkStart w:id="18091" w:name="_ETM_Q30_571459"/>
      <w:bookmarkEnd w:id="18091"/>
      <w:proofErr w:type="spellEnd"/>
      <w:r w:rsidR="003E7012">
        <w:rPr>
          <w:rFonts w:hint="cs"/>
          <w:rtl/>
        </w:rPr>
        <w:t xml:space="preserve"> </w:t>
      </w:r>
      <w:r>
        <w:rPr>
          <w:rtl/>
        </w:rPr>
        <w:t>לנקה</w:t>
      </w:r>
      <w:r>
        <w:rPr>
          <w:rFonts w:hint="cs"/>
          <w:rtl/>
        </w:rPr>
        <w:t>,</w:t>
      </w:r>
      <w:r>
        <w:rPr>
          <w:rtl/>
        </w:rPr>
        <w:t xml:space="preserve"> </w:t>
      </w:r>
      <w:bookmarkStart w:id="18092" w:name="_ETM_Q30_571850"/>
      <w:bookmarkEnd w:id="18092"/>
      <w:r>
        <w:rPr>
          <w:rtl/>
        </w:rPr>
        <w:t>במקסיקו</w:t>
      </w:r>
      <w:r>
        <w:rPr>
          <w:rFonts w:hint="cs"/>
          <w:rtl/>
        </w:rPr>
        <w:t>,</w:t>
      </w:r>
      <w:bookmarkStart w:id="18093" w:name="_ETM_Q30_572632"/>
      <w:bookmarkEnd w:id="18093"/>
      <w:r>
        <w:rPr>
          <w:rtl/>
        </w:rPr>
        <w:t xml:space="preserve"> </w:t>
      </w:r>
      <w:bookmarkStart w:id="18094" w:name="_ETM_Q30_572600"/>
      <w:bookmarkEnd w:id="18094"/>
      <w:r>
        <w:rPr>
          <w:rtl/>
        </w:rPr>
        <w:t>ביוון</w:t>
      </w:r>
      <w:bookmarkStart w:id="18095" w:name="_ETM_Q30_573830"/>
      <w:bookmarkStart w:id="18096" w:name="_ETM_Q30_573899"/>
      <w:bookmarkEnd w:id="18095"/>
      <w:bookmarkEnd w:id="18096"/>
      <w:r>
        <w:rPr>
          <w:rFonts w:hint="cs"/>
          <w:rtl/>
        </w:rPr>
        <w:t>,</w:t>
      </w:r>
      <w:r>
        <w:rPr>
          <w:rtl/>
        </w:rPr>
        <w:t xml:space="preserve"> </w:t>
      </w:r>
      <w:bookmarkStart w:id="18097" w:name="_ETM_Q30_573200"/>
      <w:bookmarkEnd w:id="18097"/>
      <w:r>
        <w:rPr>
          <w:rtl/>
        </w:rPr>
        <w:t>בהונגריה</w:t>
      </w:r>
      <w:r>
        <w:rPr>
          <w:rFonts w:hint="cs"/>
          <w:rtl/>
        </w:rPr>
        <w:t>,</w:t>
      </w:r>
      <w:r>
        <w:rPr>
          <w:rtl/>
        </w:rPr>
        <w:t xml:space="preserve"> </w:t>
      </w:r>
      <w:bookmarkStart w:id="18098" w:name="_ETM_Q30_573859"/>
      <w:bookmarkEnd w:id="18098"/>
      <w:r>
        <w:rPr>
          <w:rtl/>
        </w:rPr>
        <w:t xml:space="preserve">בבאקו </w:t>
      </w:r>
      <w:bookmarkStart w:id="18099" w:name="_ETM_Q30_574789"/>
      <w:bookmarkEnd w:id="18099"/>
      <w:r>
        <w:rPr>
          <w:rtl/>
        </w:rPr>
        <w:t>ו</w:t>
      </w:r>
      <w:r>
        <w:rPr>
          <w:rFonts w:hint="cs"/>
          <w:rtl/>
        </w:rPr>
        <w:t>ב</w:t>
      </w:r>
      <w:r>
        <w:rPr>
          <w:rtl/>
        </w:rPr>
        <w:t xml:space="preserve">עוד </w:t>
      </w:r>
      <w:bookmarkStart w:id="18100" w:name="_ETM_Q30_575119"/>
      <w:bookmarkEnd w:id="18100"/>
      <w:r>
        <w:rPr>
          <w:rtl/>
        </w:rPr>
        <w:t>י</w:t>
      </w:r>
      <w:bookmarkStart w:id="18101" w:name="_ETM_Q30_575413"/>
      <w:bookmarkEnd w:id="18101"/>
      <w:r>
        <w:rPr>
          <w:rtl/>
        </w:rPr>
        <w:t>עד</w:t>
      </w:r>
      <w:r>
        <w:rPr>
          <w:rFonts w:hint="cs"/>
          <w:rtl/>
        </w:rPr>
        <w:t>,</w:t>
      </w:r>
      <w:r>
        <w:rPr>
          <w:rtl/>
        </w:rPr>
        <w:t xml:space="preserve"> </w:t>
      </w:r>
      <w:bookmarkStart w:id="18102" w:name="_ETM_Q30_575420"/>
      <w:bookmarkEnd w:id="18102"/>
      <w:r>
        <w:rPr>
          <w:rtl/>
        </w:rPr>
        <w:t xml:space="preserve">אני </w:t>
      </w:r>
      <w:bookmarkStart w:id="18103" w:name="_ETM_Q30_576200"/>
      <w:bookmarkEnd w:id="18103"/>
      <w:r>
        <w:rPr>
          <w:rtl/>
        </w:rPr>
        <w:t xml:space="preserve">מודה </w:t>
      </w:r>
      <w:bookmarkStart w:id="18104" w:name="_ETM_Q30_576439"/>
      <w:bookmarkEnd w:id="18104"/>
      <w:r>
        <w:rPr>
          <w:rtl/>
        </w:rPr>
        <w:t>שפוספס</w:t>
      </w:r>
      <w:r>
        <w:rPr>
          <w:rFonts w:hint="cs"/>
          <w:rtl/>
        </w:rPr>
        <w:t>.</w:t>
      </w:r>
      <w:r>
        <w:rPr>
          <w:rtl/>
        </w:rPr>
        <w:t xml:space="preserve"> </w:t>
      </w:r>
      <w:bookmarkStart w:id="18105" w:name="_ETM_Q30_577429"/>
      <w:bookmarkEnd w:id="18105"/>
      <w:r>
        <w:rPr>
          <w:rtl/>
        </w:rPr>
        <w:t xml:space="preserve">איזה </w:t>
      </w:r>
      <w:bookmarkStart w:id="18106" w:name="_ETM_Q30_577729"/>
      <w:bookmarkEnd w:id="18106"/>
      <w:r>
        <w:rPr>
          <w:rtl/>
        </w:rPr>
        <w:t>כיף</w:t>
      </w:r>
      <w:r>
        <w:rPr>
          <w:rFonts w:hint="cs"/>
          <w:rtl/>
        </w:rPr>
        <w:t>,</w:t>
      </w:r>
      <w:r>
        <w:rPr>
          <w:rtl/>
        </w:rPr>
        <w:t xml:space="preserve"> </w:t>
      </w:r>
      <w:bookmarkStart w:id="18107" w:name="_ETM_Q30_578909"/>
      <w:bookmarkEnd w:id="18107"/>
      <w:r>
        <w:rPr>
          <w:rtl/>
        </w:rPr>
        <w:t>נכון</w:t>
      </w:r>
      <w:r>
        <w:rPr>
          <w:rFonts w:hint="cs"/>
          <w:rtl/>
        </w:rPr>
        <w:t>?</w:t>
      </w:r>
      <w:bookmarkStart w:id="18108" w:name="_ETM_Q30_579483"/>
      <w:bookmarkEnd w:id="18108"/>
      <w:r>
        <w:rPr>
          <w:rtl/>
        </w:rPr>
        <w:t xml:space="preserve"> </w:t>
      </w:r>
      <w:bookmarkStart w:id="18109" w:name="_ETM_Q30_579450"/>
      <w:bookmarkEnd w:id="18109"/>
      <w:r>
        <w:rPr>
          <w:rtl/>
        </w:rPr>
        <w:t xml:space="preserve">זה </w:t>
      </w:r>
      <w:bookmarkStart w:id="18110" w:name="_ETM_Q30_579630"/>
      <w:bookmarkEnd w:id="18110"/>
      <w:r>
        <w:rPr>
          <w:rtl/>
        </w:rPr>
        <w:t xml:space="preserve">כאילו </w:t>
      </w:r>
      <w:bookmarkStart w:id="18111" w:name="_ETM_Q30_579990"/>
      <w:bookmarkEnd w:id="18111"/>
      <w:r>
        <w:rPr>
          <w:rFonts w:hint="cs"/>
          <w:rtl/>
        </w:rPr>
        <w:t xml:space="preserve">– </w:t>
      </w:r>
      <w:r>
        <w:rPr>
          <w:rtl/>
        </w:rPr>
        <w:t xml:space="preserve">איזה </w:t>
      </w:r>
      <w:bookmarkStart w:id="18112" w:name="_ETM_Q30_580349"/>
      <w:bookmarkEnd w:id="18112"/>
      <w:r>
        <w:rPr>
          <w:rtl/>
        </w:rPr>
        <w:t xml:space="preserve">כיף </w:t>
      </w:r>
      <w:bookmarkStart w:id="18113" w:name="_ETM_Q30_580649"/>
      <w:bookmarkEnd w:id="18113"/>
      <w:r>
        <w:rPr>
          <w:rtl/>
        </w:rPr>
        <w:t xml:space="preserve">להיות </w:t>
      </w:r>
      <w:bookmarkStart w:id="18114" w:name="_ETM_Q30_580889"/>
      <w:bookmarkEnd w:id="18114"/>
      <w:r>
        <w:rPr>
          <w:rFonts w:hint="cs"/>
          <w:rtl/>
        </w:rPr>
        <w:t>שר</w:t>
      </w:r>
      <w:r>
        <w:rPr>
          <w:rtl/>
        </w:rPr>
        <w:t xml:space="preserve">ת </w:t>
      </w:r>
      <w:bookmarkStart w:id="18115" w:name="_ETM_Q30_581219"/>
      <w:bookmarkEnd w:id="18115"/>
      <w:r>
        <w:rPr>
          <w:rtl/>
        </w:rPr>
        <w:t>התחבורה</w:t>
      </w:r>
      <w:bookmarkStart w:id="18116" w:name="_ETM_Q30_581123"/>
      <w:bookmarkEnd w:id="18116"/>
      <w:r>
        <w:rPr>
          <w:rFonts w:hint="cs"/>
          <w:rtl/>
        </w:rPr>
        <w:t>,</w:t>
      </w:r>
      <w:r>
        <w:rPr>
          <w:rtl/>
        </w:rPr>
        <w:t xml:space="preserve"> </w:t>
      </w:r>
      <w:bookmarkStart w:id="18117" w:name="_ETM_Q30_581849"/>
      <w:bookmarkEnd w:id="18117"/>
      <w:r>
        <w:rPr>
          <w:rtl/>
        </w:rPr>
        <w:t>אף</w:t>
      </w:r>
      <w:bookmarkStart w:id="18118" w:name="_ETM_Q30_582060"/>
      <w:bookmarkEnd w:id="18118"/>
      <w:r>
        <w:rPr>
          <w:rFonts w:hint="cs"/>
          <w:rtl/>
        </w:rPr>
        <w:t xml:space="preserve"> אחד</w:t>
      </w:r>
      <w:r>
        <w:rPr>
          <w:rtl/>
        </w:rPr>
        <w:t xml:space="preserve"> </w:t>
      </w:r>
      <w:bookmarkStart w:id="18119" w:name="_ETM_Q30_582359"/>
      <w:bookmarkEnd w:id="18119"/>
      <w:r>
        <w:rPr>
          <w:rtl/>
        </w:rPr>
        <w:t xml:space="preserve">במדינה </w:t>
      </w:r>
      <w:bookmarkStart w:id="18120" w:name="_ETM_Q30_582779"/>
      <w:bookmarkEnd w:id="18120"/>
      <w:r>
        <w:rPr>
          <w:rtl/>
        </w:rPr>
        <w:t xml:space="preserve">לא </w:t>
      </w:r>
      <w:bookmarkStart w:id="18121" w:name="_ETM_Q30_582899"/>
      <w:bookmarkEnd w:id="18121"/>
      <w:r>
        <w:rPr>
          <w:rtl/>
        </w:rPr>
        <w:t xml:space="preserve">יכול </w:t>
      </w:r>
      <w:bookmarkStart w:id="18122" w:name="_ETM_Q30_583169"/>
      <w:bookmarkEnd w:id="18122"/>
      <w:r>
        <w:rPr>
          <w:rtl/>
        </w:rPr>
        <w:t>לטו</w:t>
      </w:r>
      <w:r>
        <w:rPr>
          <w:rFonts w:hint="cs"/>
          <w:rtl/>
        </w:rPr>
        <w:t>ס</w:t>
      </w:r>
      <w:bookmarkStart w:id="18123" w:name="_ETM_Q30_582763"/>
      <w:bookmarkEnd w:id="18123"/>
      <w:r>
        <w:rPr>
          <w:rFonts w:hint="cs"/>
          <w:rtl/>
        </w:rPr>
        <w:t>,</w:t>
      </w:r>
      <w:r>
        <w:rPr>
          <w:rtl/>
        </w:rPr>
        <w:t xml:space="preserve"> </w:t>
      </w:r>
      <w:bookmarkStart w:id="18124" w:name="_ETM_Q30_583960"/>
      <w:bookmarkEnd w:id="18124"/>
      <w:r>
        <w:rPr>
          <w:rtl/>
        </w:rPr>
        <w:t xml:space="preserve">אבל </w:t>
      </w:r>
      <w:bookmarkStart w:id="18125" w:name="_ETM_Q30_584320"/>
      <w:bookmarkEnd w:id="18125"/>
      <w:r>
        <w:rPr>
          <w:rtl/>
        </w:rPr>
        <w:t>היא</w:t>
      </w:r>
      <w:r>
        <w:rPr>
          <w:rFonts w:hint="cs"/>
          <w:rtl/>
        </w:rPr>
        <w:t>?</w:t>
      </w:r>
      <w:r>
        <w:rPr>
          <w:rtl/>
        </w:rPr>
        <w:t xml:space="preserve"> </w:t>
      </w:r>
      <w:bookmarkStart w:id="18126" w:name="_ETM_Q30_584560"/>
      <w:bookmarkEnd w:id="18126"/>
      <w:r>
        <w:rPr>
          <w:rtl/>
        </w:rPr>
        <w:t xml:space="preserve">השמיים </w:t>
      </w:r>
      <w:bookmarkStart w:id="18127" w:name="_ETM_Q30_585009"/>
      <w:bookmarkEnd w:id="18127"/>
      <w:r>
        <w:rPr>
          <w:rtl/>
        </w:rPr>
        <w:t xml:space="preserve">פתוחים </w:t>
      </w:r>
      <w:bookmarkStart w:id="18128" w:name="_ETM_Q30_585670"/>
      <w:bookmarkEnd w:id="18128"/>
      <w:r>
        <w:rPr>
          <w:rtl/>
        </w:rPr>
        <w:t xml:space="preserve">רק </w:t>
      </w:r>
      <w:bookmarkStart w:id="18129" w:name="_ETM_Q30_585969"/>
      <w:bookmarkEnd w:id="18129"/>
      <w:r>
        <w:rPr>
          <w:rtl/>
        </w:rPr>
        <w:t xml:space="preserve">למירי </w:t>
      </w:r>
      <w:bookmarkStart w:id="18130" w:name="_ETM_Q30_586390"/>
      <w:bookmarkEnd w:id="18130"/>
      <w:r>
        <w:rPr>
          <w:rtl/>
        </w:rPr>
        <w:t>רגב</w:t>
      </w:r>
      <w:r>
        <w:rPr>
          <w:rFonts w:hint="cs"/>
          <w:rtl/>
        </w:rPr>
        <w:t>.</w:t>
      </w:r>
      <w:bookmarkStart w:id="18131" w:name="_ETM_Q30_586382"/>
      <w:bookmarkEnd w:id="18131"/>
      <w:r>
        <w:rPr>
          <w:rFonts w:hint="cs"/>
          <w:rtl/>
        </w:rPr>
        <w:t xml:space="preserve"> </w:t>
      </w:r>
    </w:p>
    <w:p w:rsidR="00DC2ECA" w:rsidRDefault="00DC2ECA" w:rsidP="00F866B8">
      <w:pPr>
        <w:rPr>
          <w:rtl/>
        </w:rPr>
      </w:pPr>
    </w:p>
    <w:p w:rsidR="00DC2ECA" w:rsidRDefault="00DC2ECA" w:rsidP="008608A4">
      <w:pPr>
        <w:rPr>
          <w:rtl/>
        </w:rPr>
      </w:pPr>
      <w:bookmarkStart w:id="18132" w:name="_ETM_Q30_587450"/>
      <w:bookmarkEnd w:id="18132"/>
      <w:r>
        <w:rPr>
          <w:rtl/>
        </w:rPr>
        <w:t xml:space="preserve">כל </w:t>
      </w:r>
      <w:bookmarkStart w:id="18133" w:name="_ETM_Q30_587839"/>
      <w:bookmarkEnd w:id="18133"/>
      <w:r>
        <w:rPr>
          <w:rtl/>
        </w:rPr>
        <w:t xml:space="preserve">זה </w:t>
      </w:r>
      <w:bookmarkStart w:id="18134" w:name="_ETM_Q30_588349"/>
      <w:bookmarkEnd w:id="18134"/>
      <w:r>
        <w:rPr>
          <w:rtl/>
        </w:rPr>
        <w:t>מ</w:t>
      </w:r>
      <w:r>
        <w:rPr>
          <w:rFonts w:hint="cs"/>
          <w:rtl/>
        </w:rPr>
        <w:t>ילא,</w:t>
      </w:r>
      <w:r>
        <w:rPr>
          <w:rtl/>
        </w:rPr>
        <w:t xml:space="preserve"> </w:t>
      </w:r>
      <w:bookmarkStart w:id="18135" w:name="_ETM_Q30_588709"/>
      <w:bookmarkEnd w:id="18135"/>
      <w:r>
        <w:rPr>
          <w:rFonts w:hint="cs"/>
          <w:rtl/>
        </w:rPr>
        <w:t>א</w:t>
      </w:r>
      <w:bookmarkStart w:id="18136" w:name="_ETM_Q30_589433"/>
      <w:bookmarkEnd w:id="18136"/>
      <w:r>
        <w:rPr>
          <w:rtl/>
        </w:rPr>
        <w:t xml:space="preserve">ם </w:t>
      </w:r>
      <w:bookmarkStart w:id="18137" w:name="_ETM_Q30_588889"/>
      <w:bookmarkEnd w:id="18137"/>
      <w:r>
        <w:rPr>
          <w:rtl/>
        </w:rPr>
        <w:t xml:space="preserve">העבודה </w:t>
      </w:r>
      <w:bookmarkStart w:id="18138" w:name="_ETM_Q30_589310"/>
      <w:bookmarkEnd w:id="18138"/>
      <w:r>
        <w:rPr>
          <w:rtl/>
        </w:rPr>
        <w:t xml:space="preserve">הייתה </w:t>
      </w:r>
      <w:bookmarkStart w:id="18139" w:name="_ETM_Q30_589520"/>
      <w:bookmarkEnd w:id="18139"/>
      <w:r>
        <w:rPr>
          <w:rtl/>
        </w:rPr>
        <w:t xml:space="preserve">מתבצעת </w:t>
      </w:r>
      <w:bookmarkStart w:id="18140" w:name="_ETM_Q30_590089"/>
      <w:bookmarkEnd w:id="18140"/>
      <w:r>
        <w:rPr>
          <w:rtl/>
        </w:rPr>
        <w:t xml:space="preserve">כמו </w:t>
      </w:r>
      <w:bookmarkStart w:id="18141" w:name="_ETM_Q30_590339"/>
      <w:bookmarkEnd w:id="18141"/>
      <w:r>
        <w:rPr>
          <w:rFonts w:hint="cs"/>
          <w:rtl/>
        </w:rPr>
        <w:t>ש</w:t>
      </w:r>
      <w:r>
        <w:rPr>
          <w:rtl/>
        </w:rPr>
        <w:t>צריך</w:t>
      </w:r>
      <w:r>
        <w:rPr>
          <w:rFonts w:hint="cs"/>
          <w:rtl/>
        </w:rPr>
        <w:t>.</w:t>
      </w:r>
      <w:r>
        <w:rPr>
          <w:rtl/>
        </w:rPr>
        <w:t xml:space="preserve"> </w:t>
      </w:r>
      <w:bookmarkStart w:id="18142" w:name="_ETM_Q30_591929"/>
      <w:bookmarkEnd w:id="18142"/>
      <w:r>
        <w:rPr>
          <w:rtl/>
        </w:rPr>
        <w:t xml:space="preserve">אבל </w:t>
      </w:r>
      <w:bookmarkStart w:id="18143" w:name="_ETM_Q30_592170"/>
      <w:bookmarkEnd w:id="18143"/>
      <w:r>
        <w:rPr>
          <w:rFonts w:hint="cs"/>
          <w:rtl/>
        </w:rPr>
        <w:t xml:space="preserve">– </w:t>
      </w:r>
      <w:r>
        <w:rPr>
          <w:rtl/>
        </w:rPr>
        <w:t xml:space="preserve">דיבר </w:t>
      </w:r>
      <w:bookmarkStart w:id="18144" w:name="_ETM_Q30_592560"/>
      <w:bookmarkEnd w:id="18144"/>
      <w:r>
        <w:rPr>
          <w:rtl/>
        </w:rPr>
        <w:t xml:space="preserve">פה </w:t>
      </w:r>
      <w:bookmarkStart w:id="18145" w:name="_ETM_Q30_592710"/>
      <w:bookmarkEnd w:id="18145"/>
      <w:r>
        <w:rPr>
          <w:rtl/>
        </w:rPr>
        <w:t xml:space="preserve">גם </w:t>
      </w:r>
      <w:bookmarkStart w:id="18146" w:name="_ETM_Q30_592920"/>
      <w:bookmarkEnd w:id="18146"/>
      <w:r>
        <w:rPr>
          <w:rtl/>
        </w:rPr>
        <w:t>גלעד</w:t>
      </w:r>
      <w:bookmarkStart w:id="18147" w:name="_ETM_Q30_593310"/>
      <w:bookmarkEnd w:id="18147"/>
      <w:r>
        <w:rPr>
          <w:rFonts w:hint="cs"/>
          <w:rtl/>
        </w:rPr>
        <w:t xml:space="preserve"> </w:t>
      </w:r>
      <w:bookmarkStart w:id="18148" w:name="_ETM_Q30_593402"/>
      <w:bookmarkEnd w:id="18148"/>
      <w:r>
        <w:rPr>
          <w:rFonts w:hint="cs"/>
          <w:rtl/>
        </w:rPr>
        <w:t>–</w:t>
      </w:r>
      <w:r>
        <w:rPr>
          <w:rtl/>
        </w:rPr>
        <w:t xml:space="preserve"> </w:t>
      </w:r>
      <w:bookmarkStart w:id="18149" w:name="_ETM_Q30_593820"/>
      <w:bookmarkEnd w:id="18149"/>
      <w:r>
        <w:rPr>
          <w:rtl/>
        </w:rPr>
        <w:t xml:space="preserve">436 </w:t>
      </w:r>
      <w:bookmarkStart w:id="18150" w:name="_ETM_Q30_595109"/>
      <w:bookmarkEnd w:id="18150"/>
      <w:r>
        <w:rPr>
          <w:rFonts w:hint="cs"/>
          <w:rtl/>
        </w:rPr>
        <w:t>ה</w:t>
      </w:r>
      <w:r>
        <w:rPr>
          <w:rtl/>
        </w:rPr>
        <w:t>הרוגים</w:t>
      </w:r>
      <w:r w:rsidR="008608A4">
        <w:rPr>
          <w:rFonts w:hint="cs"/>
          <w:rtl/>
        </w:rPr>
        <w:t>,</w:t>
      </w:r>
      <w:r>
        <w:rPr>
          <w:rFonts w:hint="cs"/>
          <w:rtl/>
        </w:rPr>
        <w:t xml:space="preserve"> הכאוס הת</w:t>
      </w:r>
      <w:bookmarkStart w:id="18151" w:name="_ETM_Q30_596219"/>
      <w:bookmarkStart w:id="18152" w:name="_ETM_Q30_596490"/>
      <w:bookmarkStart w:id="18153" w:name="_ETM_Q30_597000"/>
      <w:bookmarkEnd w:id="18151"/>
      <w:bookmarkEnd w:id="18152"/>
      <w:bookmarkEnd w:id="18153"/>
      <w:r>
        <w:rPr>
          <w:rFonts w:hint="cs"/>
          <w:rtl/>
        </w:rPr>
        <w:t>חב</w:t>
      </w:r>
      <w:r>
        <w:rPr>
          <w:rtl/>
        </w:rPr>
        <w:t>ורתי</w:t>
      </w:r>
      <w:bookmarkStart w:id="18154" w:name="_ETM_Q30_598663"/>
      <w:bookmarkEnd w:id="18154"/>
      <w:r w:rsidR="008608A4">
        <w:rPr>
          <w:rFonts w:hint="cs"/>
          <w:rtl/>
        </w:rPr>
        <w:t>.</w:t>
      </w:r>
      <w:r>
        <w:rPr>
          <w:rtl/>
        </w:rPr>
        <w:t xml:space="preserve"> </w:t>
      </w:r>
      <w:bookmarkStart w:id="18155" w:name="_ETM_Q30_598170"/>
      <w:bookmarkStart w:id="18156" w:name="_ETM_Q30_598409"/>
      <w:bookmarkEnd w:id="18155"/>
      <w:bookmarkEnd w:id="18156"/>
      <w:r>
        <w:rPr>
          <w:rFonts w:hint="cs"/>
          <w:rtl/>
        </w:rPr>
        <w:t>ה</w:t>
      </w:r>
      <w:r>
        <w:rPr>
          <w:rtl/>
        </w:rPr>
        <w:t xml:space="preserve">מהפכה </w:t>
      </w:r>
      <w:bookmarkStart w:id="18157" w:name="_ETM_Q30_599250"/>
      <w:bookmarkEnd w:id="18157"/>
      <w:r>
        <w:rPr>
          <w:rtl/>
        </w:rPr>
        <w:t xml:space="preserve">בצדק </w:t>
      </w:r>
      <w:bookmarkStart w:id="18158" w:name="_ETM_Q30_599880"/>
      <w:bookmarkEnd w:id="18158"/>
      <w:r>
        <w:rPr>
          <w:rtl/>
        </w:rPr>
        <w:t>התחבורתי</w:t>
      </w:r>
      <w:r>
        <w:rPr>
          <w:rFonts w:hint="cs"/>
          <w:rtl/>
        </w:rPr>
        <w:t xml:space="preserve"> </w:t>
      </w:r>
      <w:r>
        <w:rPr>
          <w:rFonts w:hint="eastAsia"/>
          <w:rtl/>
        </w:rPr>
        <w:t>–</w:t>
      </w:r>
      <w:r>
        <w:rPr>
          <w:rtl/>
        </w:rPr>
        <w:t xml:space="preserve"> </w:t>
      </w:r>
      <w:bookmarkStart w:id="18159" w:name="_ETM_Q30_600600"/>
      <w:bookmarkEnd w:id="18159"/>
      <w:r>
        <w:rPr>
          <w:rtl/>
        </w:rPr>
        <w:t xml:space="preserve">אתם </w:t>
      </w:r>
      <w:bookmarkStart w:id="18160" w:name="_ETM_Q30_600810"/>
      <w:bookmarkEnd w:id="18160"/>
      <w:r>
        <w:rPr>
          <w:rtl/>
        </w:rPr>
        <w:t xml:space="preserve">זוכרים </w:t>
      </w:r>
      <w:bookmarkStart w:id="18161" w:name="_ETM_Q30_601259"/>
      <w:bookmarkEnd w:id="18161"/>
      <w:r>
        <w:rPr>
          <w:rtl/>
        </w:rPr>
        <w:t xml:space="preserve">את </w:t>
      </w:r>
      <w:bookmarkStart w:id="18162" w:name="_ETM_Q30_601380"/>
      <w:bookmarkEnd w:id="18162"/>
      <w:r>
        <w:rPr>
          <w:rtl/>
        </w:rPr>
        <w:t xml:space="preserve">הפרסומות </w:t>
      </w:r>
      <w:bookmarkStart w:id="18163" w:name="_ETM_Q30_601950"/>
      <w:bookmarkEnd w:id="18163"/>
      <w:r>
        <w:rPr>
          <w:rtl/>
        </w:rPr>
        <w:t>הגדולות</w:t>
      </w:r>
      <w:bookmarkStart w:id="18164" w:name="_ETM_Q30_601963"/>
      <w:bookmarkEnd w:id="18164"/>
      <w:r>
        <w:rPr>
          <w:rFonts w:hint="cs"/>
          <w:rtl/>
        </w:rPr>
        <w:t>,</w:t>
      </w:r>
      <w:r>
        <w:rPr>
          <w:rtl/>
        </w:rPr>
        <w:t xml:space="preserve"> </w:t>
      </w:r>
      <w:bookmarkStart w:id="18165" w:name="_ETM_Q30_602880"/>
      <w:bookmarkStart w:id="18166" w:name="_ETM_Q30_603119"/>
      <w:bookmarkEnd w:id="18165"/>
      <w:bookmarkEnd w:id="18166"/>
      <w:r>
        <w:rPr>
          <w:rFonts w:hint="cs"/>
          <w:rtl/>
        </w:rPr>
        <w:t>צד</w:t>
      </w:r>
      <w:r>
        <w:rPr>
          <w:rtl/>
        </w:rPr>
        <w:t xml:space="preserve">ק </w:t>
      </w:r>
      <w:bookmarkStart w:id="18167" w:name="_ETM_Q30_603270"/>
      <w:bookmarkEnd w:id="18167"/>
      <w:r>
        <w:rPr>
          <w:rtl/>
        </w:rPr>
        <w:t>תחבורתי</w:t>
      </w:r>
      <w:r>
        <w:rPr>
          <w:rFonts w:hint="cs"/>
          <w:rtl/>
        </w:rPr>
        <w:t>?</w:t>
      </w:r>
      <w:bookmarkStart w:id="18168" w:name="_ETM_Q30_605922"/>
      <w:bookmarkEnd w:id="18168"/>
      <w:r>
        <w:rPr>
          <w:rtl/>
        </w:rPr>
        <w:t xml:space="preserve"> </w:t>
      </w:r>
      <w:bookmarkStart w:id="18169" w:name="_ETM_Q30_603869"/>
      <w:bookmarkEnd w:id="18169"/>
      <w:r>
        <w:rPr>
          <w:rtl/>
        </w:rPr>
        <w:t xml:space="preserve">התחבורה </w:t>
      </w:r>
      <w:bookmarkStart w:id="18170" w:name="_ETM_Q30_604439"/>
      <w:bookmarkEnd w:id="18170"/>
      <w:r>
        <w:rPr>
          <w:rtl/>
        </w:rPr>
        <w:t>הציבורית</w:t>
      </w:r>
      <w:r>
        <w:rPr>
          <w:rFonts w:hint="cs"/>
          <w:rtl/>
        </w:rPr>
        <w:t xml:space="preserve"> רק עלתה.</w:t>
      </w:r>
      <w:bookmarkStart w:id="18171" w:name="_ETM_Q30_605012"/>
      <w:bookmarkStart w:id="18172" w:name="_ETM_Q30_604829"/>
      <w:bookmarkStart w:id="18173" w:name="_ETM_Q30_606520"/>
      <w:bookmarkEnd w:id="18171"/>
      <w:bookmarkEnd w:id="18172"/>
      <w:bookmarkEnd w:id="18173"/>
      <w:r>
        <w:rPr>
          <w:rFonts w:hint="cs"/>
          <w:rtl/>
        </w:rPr>
        <w:t xml:space="preserve"> מפ</w:t>
      </w:r>
      <w:r>
        <w:rPr>
          <w:rtl/>
        </w:rPr>
        <w:t xml:space="preserve">על </w:t>
      </w:r>
      <w:bookmarkStart w:id="18174" w:name="_ETM_Q30_607179"/>
      <w:bookmarkEnd w:id="18174"/>
      <w:r>
        <w:rPr>
          <w:rtl/>
        </w:rPr>
        <w:t xml:space="preserve">הג'ובים </w:t>
      </w:r>
      <w:bookmarkStart w:id="18175" w:name="_ETM_Q30_607989"/>
      <w:bookmarkEnd w:id="18175"/>
      <w:r>
        <w:rPr>
          <w:rtl/>
        </w:rPr>
        <w:t>השערורייתי</w:t>
      </w:r>
      <w:r>
        <w:rPr>
          <w:rFonts w:hint="cs"/>
          <w:rtl/>
        </w:rPr>
        <w:t xml:space="preserve"> –</w:t>
      </w:r>
      <w:r>
        <w:rPr>
          <w:rtl/>
        </w:rPr>
        <w:t xml:space="preserve"> </w:t>
      </w:r>
      <w:bookmarkStart w:id="18176" w:name="_ETM_Q30_609220"/>
      <w:bookmarkEnd w:id="18176"/>
      <w:r>
        <w:rPr>
          <w:rtl/>
        </w:rPr>
        <w:t xml:space="preserve">אני </w:t>
      </w:r>
      <w:bookmarkStart w:id="18177" w:name="_ETM_Q30_609519"/>
      <w:bookmarkEnd w:id="18177"/>
      <w:r>
        <w:rPr>
          <w:rtl/>
        </w:rPr>
        <w:t xml:space="preserve">עדיין </w:t>
      </w:r>
      <w:bookmarkStart w:id="18178" w:name="_ETM_Q30_610239"/>
      <w:bookmarkEnd w:id="18178"/>
      <w:r>
        <w:rPr>
          <w:rtl/>
        </w:rPr>
        <w:t xml:space="preserve">לא </w:t>
      </w:r>
      <w:bookmarkStart w:id="18179" w:name="_ETM_Q30_610540"/>
      <w:bookmarkEnd w:id="18179"/>
      <w:r>
        <w:rPr>
          <w:rtl/>
        </w:rPr>
        <w:t>מאמי</w:t>
      </w:r>
      <w:bookmarkStart w:id="18180" w:name="_ETM_Q30_609302"/>
      <w:bookmarkEnd w:id="18180"/>
      <w:r>
        <w:rPr>
          <w:rtl/>
        </w:rPr>
        <w:t xml:space="preserve">ן </w:t>
      </w:r>
      <w:bookmarkStart w:id="18181" w:name="_ETM_Q30_611590"/>
      <w:bookmarkEnd w:id="18181"/>
      <w:r>
        <w:rPr>
          <w:rtl/>
        </w:rPr>
        <w:t xml:space="preserve">שבמדינת </w:t>
      </w:r>
      <w:bookmarkStart w:id="18182" w:name="_ETM_Q30_612310"/>
      <w:bookmarkEnd w:id="18182"/>
      <w:r>
        <w:rPr>
          <w:rtl/>
        </w:rPr>
        <w:t>ישראל</w:t>
      </w:r>
      <w:bookmarkStart w:id="18183" w:name="_ETM_Q30_612819"/>
      <w:bookmarkEnd w:id="18183"/>
      <w:r>
        <w:rPr>
          <w:rFonts w:hint="cs"/>
          <w:rtl/>
        </w:rPr>
        <w:t xml:space="preserve"> השרה</w:t>
      </w:r>
      <w:r>
        <w:rPr>
          <w:rtl/>
        </w:rPr>
        <w:t xml:space="preserve"> </w:t>
      </w:r>
      <w:bookmarkStart w:id="18184" w:name="_ETM_Q30_613180"/>
      <w:bookmarkEnd w:id="18184"/>
      <w:r>
        <w:rPr>
          <w:rtl/>
        </w:rPr>
        <w:t xml:space="preserve">הזו </w:t>
      </w:r>
      <w:bookmarkStart w:id="18185" w:name="_ETM_Q30_613450"/>
      <w:bookmarkStart w:id="18186" w:name="_ETM_Q30_613510"/>
      <w:bookmarkStart w:id="18187" w:name="_ETM_Q30_614092"/>
      <w:bookmarkEnd w:id="18185"/>
      <w:bookmarkEnd w:id="18186"/>
      <w:bookmarkEnd w:id="18187"/>
      <w:r>
        <w:rPr>
          <w:rtl/>
        </w:rPr>
        <w:t xml:space="preserve">לא </w:t>
      </w:r>
      <w:bookmarkStart w:id="18188" w:name="_ETM_Q30_613780"/>
      <w:bookmarkEnd w:id="18188"/>
      <w:r>
        <w:rPr>
          <w:rtl/>
        </w:rPr>
        <w:t xml:space="preserve">תחת </w:t>
      </w:r>
      <w:bookmarkStart w:id="18189" w:name="_ETM_Q30_614109"/>
      <w:bookmarkEnd w:id="18189"/>
      <w:r>
        <w:rPr>
          <w:rtl/>
        </w:rPr>
        <w:t>חקירה</w:t>
      </w:r>
      <w:r>
        <w:rPr>
          <w:rFonts w:hint="cs"/>
          <w:rtl/>
        </w:rPr>
        <w:t>,</w:t>
      </w:r>
      <w:r>
        <w:rPr>
          <w:rtl/>
        </w:rPr>
        <w:t xml:space="preserve"> </w:t>
      </w:r>
      <w:bookmarkStart w:id="18190" w:name="_ETM_Q30_615099"/>
      <w:bookmarkStart w:id="18191" w:name="_ETM_Q30_615340"/>
      <w:bookmarkEnd w:id="18190"/>
      <w:bookmarkEnd w:id="18191"/>
      <w:r>
        <w:rPr>
          <w:rFonts w:hint="cs"/>
          <w:rtl/>
        </w:rPr>
        <w:t xml:space="preserve">וגם </w:t>
      </w:r>
      <w:r>
        <w:rPr>
          <w:rtl/>
        </w:rPr>
        <w:t xml:space="preserve">כל </w:t>
      </w:r>
      <w:bookmarkStart w:id="18192" w:name="_ETM_Q30_615879"/>
      <w:bookmarkEnd w:id="18192"/>
      <w:r>
        <w:rPr>
          <w:rtl/>
        </w:rPr>
        <w:t xml:space="preserve">המשרד </w:t>
      </w:r>
      <w:bookmarkStart w:id="18193" w:name="_ETM_Q30_616510"/>
      <w:bookmarkEnd w:id="18193"/>
      <w:r>
        <w:rPr>
          <w:rtl/>
        </w:rPr>
        <w:t xml:space="preserve">והנציגים </w:t>
      </w:r>
      <w:bookmarkStart w:id="18194" w:name="_ETM_Q30_617049"/>
      <w:bookmarkEnd w:id="18194"/>
      <w:r>
        <w:rPr>
          <w:rtl/>
        </w:rPr>
        <w:t xml:space="preserve">שיושבים </w:t>
      </w:r>
      <w:bookmarkStart w:id="18195" w:name="_ETM_Q30_617500"/>
      <w:bookmarkEnd w:id="18195"/>
      <w:r>
        <w:rPr>
          <w:rtl/>
        </w:rPr>
        <w:t>פה</w:t>
      </w:r>
      <w:r>
        <w:rPr>
          <w:rFonts w:hint="cs"/>
          <w:rtl/>
        </w:rPr>
        <w:t>.</w:t>
      </w:r>
      <w:bookmarkStart w:id="18196" w:name="_ETM_Q30_617582"/>
      <w:bookmarkEnd w:id="18196"/>
      <w:r>
        <w:rPr>
          <w:rtl/>
        </w:rPr>
        <w:t xml:space="preserve"> </w:t>
      </w:r>
      <w:bookmarkStart w:id="18197" w:name="_ETM_Q30_619939"/>
      <w:bookmarkEnd w:id="18197"/>
      <w:r>
        <w:rPr>
          <w:rtl/>
        </w:rPr>
        <w:t xml:space="preserve">אני </w:t>
      </w:r>
      <w:bookmarkStart w:id="18198" w:name="_ETM_Q30_620209"/>
      <w:bookmarkEnd w:id="18198"/>
      <w:r>
        <w:rPr>
          <w:rtl/>
        </w:rPr>
        <w:t xml:space="preserve">לא </w:t>
      </w:r>
      <w:bookmarkStart w:id="18199" w:name="_ETM_Q30_620329"/>
      <w:bookmarkEnd w:id="18199"/>
      <w:r>
        <w:rPr>
          <w:rtl/>
        </w:rPr>
        <w:t>יודע</w:t>
      </w:r>
      <w:r>
        <w:rPr>
          <w:rFonts w:hint="cs"/>
          <w:rtl/>
        </w:rPr>
        <w:t>,</w:t>
      </w:r>
      <w:r>
        <w:rPr>
          <w:rtl/>
        </w:rPr>
        <w:t xml:space="preserve"> </w:t>
      </w:r>
      <w:bookmarkStart w:id="18200" w:name="_ETM_Q30_620810"/>
      <w:bookmarkEnd w:id="18200"/>
      <w:r>
        <w:rPr>
          <w:rtl/>
        </w:rPr>
        <w:t xml:space="preserve">אני </w:t>
      </w:r>
      <w:bookmarkStart w:id="18201" w:name="_ETM_Q30_621049"/>
      <w:bookmarkEnd w:id="18201"/>
      <w:r>
        <w:rPr>
          <w:rtl/>
        </w:rPr>
        <w:t xml:space="preserve">חושב </w:t>
      </w:r>
      <w:bookmarkStart w:id="18202" w:name="_ETM_Q30_621290"/>
      <w:bookmarkEnd w:id="18202"/>
      <w:r>
        <w:rPr>
          <w:rtl/>
        </w:rPr>
        <w:t xml:space="preserve">שהיא </w:t>
      </w:r>
      <w:bookmarkStart w:id="18203" w:name="_ETM_Q30_621439"/>
      <w:bookmarkEnd w:id="18203"/>
      <w:r>
        <w:rPr>
          <w:rtl/>
        </w:rPr>
        <w:t xml:space="preserve">בחו"ל </w:t>
      </w:r>
      <w:bookmarkStart w:id="18204" w:name="_ETM_Q30_621769"/>
      <w:bookmarkEnd w:id="18204"/>
      <w:r>
        <w:rPr>
          <w:rtl/>
        </w:rPr>
        <w:t xml:space="preserve">כל </w:t>
      </w:r>
      <w:bookmarkStart w:id="18205" w:name="_ETM_Q30_622010"/>
      <w:bookmarkEnd w:id="18205"/>
      <w:r>
        <w:rPr>
          <w:rtl/>
        </w:rPr>
        <w:t>הזמן</w:t>
      </w:r>
      <w:bookmarkStart w:id="18206" w:name="_ETM_Q30_622113"/>
      <w:bookmarkEnd w:id="18206"/>
      <w:r>
        <w:rPr>
          <w:rFonts w:hint="cs"/>
          <w:rtl/>
        </w:rPr>
        <w:t>.</w:t>
      </w:r>
      <w:bookmarkStart w:id="18207" w:name="_ETM_Q30_622909"/>
      <w:bookmarkStart w:id="18208" w:name="_ETM_Q30_623090"/>
      <w:bookmarkEnd w:id="18207"/>
      <w:bookmarkEnd w:id="18208"/>
      <w:r>
        <w:rPr>
          <w:rFonts w:hint="cs"/>
          <w:rtl/>
        </w:rPr>
        <w:t xml:space="preserve"> ו</w:t>
      </w:r>
      <w:r>
        <w:rPr>
          <w:rtl/>
        </w:rPr>
        <w:t>אגב</w:t>
      </w:r>
      <w:r>
        <w:rPr>
          <w:rFonts w:hint="cs"/>
          <w:rtl/>
        </w:rPr>
        <w:t>,</w:t>
      </w:r>
      <w:bookmarkStart w:id="18209" w:name="_ETM_Q30_624122"/>
      <w:bookmarkEnd w:id="18209"/>
      <w:r>
        <w:rPr>
          <w:rtl/>
        </w:rPr>
        <w:t xml:space="preserve"> </w:t>
      </w:r>
      <w:bookmarkStart w:id="18210" w:name="_ETM_Q30_623329"/>
      <w:bookmarkEnd w:id="18210"/>
      <w:r>
        <w:rPr>
          <w:rtl/>
        </w:rPr>
        <w:t xml:space="preserve">בטיסה </w:t>
      </w:r>
      <w:bookmarkStart w:id="18211" w:name="_ETM_Q30_623780"/>
      <w:bookmarkEnd w:id="18211"/>
      <w:r>
        <w:rPr>
          <w:rtl/>
        </w:rPr>
        <w:t xml:space="preserve">הבאה </w:t>
      </w:r>
      <w:bookmarkStart w:id="18212" w:name="_ETM_Q30_623989"/>
      <w:bookmarkEnd w:id="18212"/>
      <w:r>
        <w:rPr>
          <w:rtl/>
        </w:rPr>
        <w:t xml:space="preserve">תגידי </w:t>
      </w:r>
      <w:bookmarkStart w:id="18213" w:name="_ETM_Q30_624379"/>
      <w:bookmarkEnd w:id="18213"/>
      <w:r>
        <w:rPr>
          <w:rtl/>
        </w:rPr>
        <w:t>לי</w:t>
      </w:r>
      <w:r>
        <w:rPr>
          <w:rFonts w:hint="cs"/>
          <w:rtl/>
        </w:rPr>
        <w:t>,</w:t>
      </w:r>
      <w:bookmarkStart w:id="18214" w:name="_ETM_Q30_625402"/>
      <w:bookmarkEnd w:id="18214"/>
      <w:r>
        <w:rPr>
          <w:rtl/>
        </w:rPr>
        <w:t xml:space="preserve"> </w:t>
      </w:r>
      <w:bookmarkStart w:id="18215" w:name="_ETM_Q30_624499"/>
      <w:bookmarkEnd w:id="18215"/>
      <w:r>
        <w:rPr>
          <w:rtl/>
        </w:rPr>
        <w:t xml:space="preserve">אני </w:t>
      </w:r>
      <w:bookmarkStart w:id="18216" w:name="_ETM_Q30_624650"/>
      <w:bookmarkEnd w:id="18216"/>
      <w:r>
        <w:rPr>
          <w:rtl/>
        </w:rPr>
        <w:t xml:space="preserve">צריך </w:t>
      </w:r>
      <w:bookmarkStart w:id="18217" w:name="_ETM_Q30_624889"/>
      <w:bookmarkEnd w:id="18217"/>
      <w:r>
        <w:rPr>
          <w:rtl/>
        </w:rPr>
        <w:t xml:space="preserve">לקנות </w:t>
      </w:r>
      <w:bookmarkStart w:id="18218" w:name="_ETM_Q30_625159"/>
      <w:bookmarkEnd w:id="18218"/>
      <w:r>
        <w:rPr>
          <w:rtl/>
        </w:rPr>
        <w:t xml:space="preserve">משהו </w:t>
      </w:r>
      <w:bookmarkStart w:id="18219" w:name="_ETM_Q30_625400"/>
      <w:bookmarkEnd w:id="18219"/>
      <w:r>
        <w:rPr>
          <w:rtl/>
        </w:rPr>
        <w:t xml:space="preserve">מהדיוטי </w:t>
      </w:r>
      <w:bookmarkStart w:id="18220" w:name="_ETM_Q30_625849"/>
      <w:bookmarkEnd w:id="18220"/>
      <w:r>
        <w:rPr>
          <w:rtl/>
        </w:rPr>
        <w:t>פרי</w:t>
      </w:r>
      <w:bookmarkStart w:id="18221" w:name="_ETM_Q30_628163"/>
      <w:bookmarkEnd w:id="18221"/>
      <w:r>
        <w:rPr>
          <w:rFonts w:hint="cs"/>
          <w:rtl/>
        </w:rPr>
        <w:t>.</w:t>
      </w:r>
      <w:r>
        <w:rPr>
          <w:rtl/>
        </w:rPr>
        <w:t xml:space="preserve"> </w:t>
      </w:r>
      <w:bookmarkStart w:id="18222" w:name="_ETM_Q30_626030"/>
      <w:bookmarkEnd w:id="18222"/>
      <w:r>
        <w:rPr>
          <w:rtl/>
        </w:rPr>
        <w:t xml:space="preserve">אני </w:t>
      </w:r>
      <w:bookmarkStart w:id="18223" w:name="_ETM_Q30_626150"/>
      <w:bookmarkEnd w:id="18223"/>
      <w:r>
        <w:rPr>
          <w:rtl/>
        </w:rPr>
        <w:t xml:space="preserve">לא </w:t>
      </w:r>
      <w:bookmarkStart w:id="18224" w:name="_ETM_Q30_626239"/>
      <w:bookmarkEnd w:id="18224"/>
      <w:r>
        <w:rPr>
          <w:rtl/>
        </w:rPr>
        <w:t xml:space="preserve">מתכנן </w:t>
      </w:r>
      <w:bookmarkStart w:id="18225" w:name="_ETM_Q30_626599"/>
      <w:bookmarkEnd w:id="18225"/>
      <w:r>
        <w:rPr>
          <w:rtl/>
        </w:rPr>
        <w:t>לטוס</w:t>
      </w:r>
      <w:r>
        <w:rPr>
          <w:rFonts w:hint="cs"/>
          <w:rtl/>
        </w:rPr>
        <w:t>,</w:t>
      </w:r>
      <w:r>
        <w:rPr>
          <w:rtl/>
        </w:rPr>
        <w:t xml:space="preserve"> </w:t>
      </w:r>
      <w:bookmarkStart w:id="18226" w:name="_ETM_Q30_627090"/>
      <w:bookmarkEnd w:id="18226"/>
      <w:r>
        <w:rPr>
          <w:rtl/>
        </w:rPr>
        <w:t xml:space="preserve">אבל </w:t>
      </w:r>
      <w:bookmarkStart w:id="18227" w:name="_ETM_Q30_627450"/>
      <w:bookmarkEnd w:id="18227"/>
      <w:r>
        <w:rPr>
          <w:rtl/>
        </w:rPr>
        <w:t xml:space="preserve">אני </w:t>
      </w:r>
      <w:bookmarkStart w:id="18228" w:name="_ETM_Q30_627569"/>
      <w:bookmarkEnd w:id="18228"/>
      <w:r>
        <w:rPr>
          <w:rtl/>
        </w:rPr>
        <w:t xml:space="preserve">אשמח </w:t>
      </w:r>
      <w:bookmarkStart w:id="18229" w:name="_ETM_Q30_627870"/>
      <w:bookmarkEnd w:id="18229"/>
      <w:r>
        <w:rPr>
          <w:rtl/>
        </w:rPr>
        <w:t xml:space="preserve">אם </w:t>
      </w:r>
      <w:bookmarkStart w:id="18230" w:name="_ETM_Q30_627989"/>
      <w:bookmarkEnd w:id="18230"/>
      <w:r>
        <w:rPr>
          <w:rtl/>
        </w:rPr>
        <w:t>תס</w:t>
      </w:r>
      <w:r>
        <w:rPr>
          <w:rFonts w:hint="cs"/>
          <w:rtl/>
        </w:rPr>
        <w:t>יי</w:t>
      </w:r>
      <w:bookmarkStart w:id="18231" w:name="_ETM_Q30_629082"/>
      <w:bookmarkEnd w:id="18231"/>
      <w:r>
        <w:rPr>
          <w:rFonts w:hint="cs"/>
          <w:rtl/>
        </w:rPr>
        <w:t>ע</w:t>
      </w:r>
      <w:r>
        <w:rPr>
          <w:rtl/>
        </w:rPr>
        <w:t xml:space="preserve">י </w:t>
      </w:r>
      <w:bookmarkStart w:id="18232" w:name="_ETM_Q30_628410"/>
      <w:bookmarkEnd w:id="18232"/>
      <w:r>
        <w:rPr>
          <w:rtl/>
        </w:rPr>
        <w:t xml:space="preserve">לי </w:t>
      </w:r>
      <w:bookmarkStart w:id="18233" w:name="_ETM_Q30_628560"/>
      <w:bookmarkEnd w:id="18233"/>
      <w:r>
        <w:rPr>
          <w:rtl/>
        </w:rPr>
        <w:t>בזה</w:t>
      </w:r>
      <w:r>
        <w:rPr>
          <w:rFonts w:hint="cs"/>
          <w:rtl/>
        </w:rPr>
        <w:t>.</w:t>
      </w:r>
      <w:bookmarkStart w:id="18234" w:name="_ETM_Q30_631465"/>
      <w:bookmarkEnd w:id="18234"/>
    </w:p>
    <w:p w:rsidR="00DC2ECA" w:rsidRDefault="00DC2ECA" w:rsidP="00F866B8">
      <w:pPr>
        <w:rPr>
          <w:rtl/>
        </w:rPr>
      </w:pPr>
      <w:bookmarkStart w:id="18235" w:name="_ETM_Q30_631500"/>
      <w:bookmarkEnd w:id="18235"/>
    </w:p>
    <w:p w:rsidR="00DC2ECA" w:rsidRDefault="00DC2ECA" w:rsidP="008608A4">
      <w:pPr>
        <w:rPr>
          <w:rtl/>
        </w:rPr>
      </w:pPr>
      <w:bookmarkStart w:id="18236" w:name="_ETM_Q30_629920"/>
      <w:bookmarkEnd w:id="18236"/>
      <w:r>
        <w:rPr>
          <w:rtl/>
        </w:rPr>
        <w:t xml:space="preserve">היום </w:t>
      </w:r>
      <w:bookmarkStart w:id="18237" w:name="_ETM_Q30_630310"/>
      <w:bookmarkEnd w:id="18237"/>
      <w:r>
        <w:rPr>
          <w:rtl/>
        </w:rPr>
        <w:t xml:space="preserve">בבוקר </w:t>
      </w:r>
      <w:bookmarkStart w:id="18238" w:name="_ETM_Q30_631420"/>
      <w:bookmarkEnd w:id="18238"/>
      <w:r>
        <w:rPr>
          <w:rtl/>
        </w:rPr>
        <w:t xml:space="preserve">התפרסמה </w:t>
      </w:r>
      <w:bookmarkStart w:id="18239" w:name="_ETM_Q30_632200"/>
      <w:bookmarkStart w:id="18240" w:name="_ETM_Q30_632362"/>
      <w:bookmarkEnd w:id="18239"/>
      <w:bookmarkEnd w:id="18240"/>
      <w:r>
        <w:rPr>
          <w:rtl/>
        </w:rPr>
        <w:t>ידיעה</w:t>
      </w:r>
      <w:r>
        <w:rPr>
          <w:rFonts w:hint="cs"/>
          <w:rtl/>
        </w:rPr>
        <w:t>,</w:t>
      </w:r>
      <w:r>
        <w:rPr>
          <w:rtl/>
        </w:rPr>
        <w:t xml:space="preserve"> </w:t>
      </w:r>
      <w:bookmarkStart w:id="18241" w:name="_ETM_Q30_633430"/>
      <w:bookmarkEnd w:id="18241"/>
      <w:r>
        <w:rPr>
          <w:rtl/>
        </w:rPr>
        <w:t xml:space="preserve">באופן </w:t>
      </w:r>
      <w:bookmarkStart w:id="18242" w:name="_ETM_Q30_633910"/>
      <w:bookmarkEnd w:id="18242"/>
      <w:r>
        <w:rPr>
          <w:rtl/>
        </w:rPr>
        <w:t xml:space="preserve">מקרי </w:t>
      </w:r>
      <w:bookmarkStart w:id="18243" w:name="_ETM_Q30_634270"/>
      <w:bookmarkEnd w:id="18243"/>
      <w:r>
        <w:rPr>
          <w:rtl/>
        </w:rPr>
        <w:t>לחלוטין</w:t>
      </w:r>
      <w:r>
        <w:rPr>
          <w:rFonts w:hint="cs"/>
          <w:rtl/>
        </w:rPr>
        <w:t>,</w:t>
      </w:r>
      <w:r>
        <w:rPr>
          <w:rtl/>
        </w:rPr>
        <w:t xml:space="preserve"> </w:t>
      </w:r>
      <w:bookmarkStart w:id="18244" w:name="_ETM_Q30_635020"/>
      <w:bookmarkEnd w:id="18244"/>
      <w:r>
        <w:rPr>
          <w:rtl/>
        </w:rPr>
        <w:t xml:space="preserve">חבר </w:t>
      </w:r>
      <w:bookmarkStart w:id="18245" w:name="_ETM_Q30_635320"/>
      <w:bookmarkEnd w:id="18245"/>
      <w:r>
        <w:rPr>
          <w:rtl/>
        </w:rPr>
        <w:t xml:space="preserve">הכנסת </w:t>
      </w:r>
      <w:bookmarkStart w:id="18246" w:name="_ETM_Q30_635740"/>
      <w:bookmarkEnd w:id="18246"/>
      <w:r>
        <w:rPr>
          <w:rtl/>
        </w:rPr>
        <w:t>לוי</w:t>
      </w:r>
      <w:r>
        <w:rPr>
          <w:rFonts w:hint="cs"/>
          <w:rtl/>
        </w:rPr>
        <w:t>,</w:t>
      </w:r>
      <w:bookmarkStart w:id="18247" w:name="_ETM_Q30_636012"/>
      <w:bookmarkEnd w:id="18247"/>
      <w:r>
        <w:rPr>
          <w:rtl/>
        </w:rPr>
        <w:t xml:space="preserve"> </w:t>
      </w:r>
      <w:bookmarkStart w:id="18248" w:name="_ETM_Q30_636010"/>
      <w:bookmarkEnd w:id="18248"/>
      <w:r>
        <w:rPr>
          <w:rtl/>
        </w:rPr>
        <w:t xml:space="preserve">התפרסמה </w:t>
      </w:r>
      <w:bookmarkStart w:id="18249" w:name="_ETM_Q30_636610"/>
      <w:bookmarkEnd w:id="18249"/>
      <w:r>
        <w:rPr>
          <w:rtl/>
        </w:rPr>
        <w:t xml:space="preserve">ידיעה </w:t>
      </w:r>
      <w:bookmarkStart w:id="18250" w:name="_ETM_Q30_637060"/>
      <w:bookmarkEnd w:id="18250"/>
      <w:r>
        <w:rPr>
          <w:rtl/>
        </w:rPr>
        <w:t xml:space="preserve">על </w:t>
      </w:r>
      <w:bookmarkStart w:id="18251" w:name="_ETM_Q30_637900"/>
      <w:bookmarkEnd w:id="18251"/>
      <w:r>
        <w:rPr>
          <w:rtl/>
        </w:rPr>
        <w:t xml:space="preserve">השופט </w:t>
      </w:r>
      <w:bookmarkStart w:id="18252" w:name="_ETM_Q30_638650"/>
      <w:bookmarkEnd w:id="18252"/>
      <w:r>
        <w:rPr>
          <w:rtl/>
        </w:rPr>
        <w:t>עמית</w:t>
      </w:r>
      <w:r>
        <w:rPr>
          <w:rFonts w:hint="cs"/>
          <w:rtl/>
        </w:rPr>
        <w:t>, ממלא המקום שא</w:t>
      </w:r>
      <w:bookmarkStart w:id="18253" w:name="_ETM_Q30_638950"/>
      <w:bookmarkStart w:id="18254" w:name="_ETM_Q30_639100"/>
      <w:bookmarkStart w:id="18255" w:name="_ETM_Q30_639400"/>
      <w:bookmarkStart w:id="18256" w:name="_ETM_Q30_639640"/>
      <w:bookmarkStart w:id="18257" w:name="_ETM_Q30_641062"/>
      <w:bookmarkEnd w:id="18253"/>
      <w:bookmarkEnd w:id="18254"/>
      <w:bookmarkEnd w:id="18255"/>
      <w:bookmarkEnd w:id="18256"/>
      <w:bookmarkEnd w:id="18257"/>
      <w:r>
        <w:rPr>
          <w:rtl/>
        </w:rPr>
        <w:t xml:space="preserve">מור </w:t>
      </w:r>
      <w:bookmarkStart w:id="18258" w:name="_ETM_Q30_639970"/>
      <w:bookmarkStart w:id="18259" w:name="_ETM_Q30_643400"/>
      <w:bookmarkEnd w:id="18258"/>
      <w:bookmarkEnd w:id="18259"/>
      <w:r>
        <w:rPr>
          <w:rtl/>
        </w:rPr>
        <w:t xml:space="preserve">להתמנות </w:t>
      </w:r>
      <w:bookmarkStart w:id="18260" w:name="_ETM_Q30_643940"/>
      <w:bookmarkEnd w:id="18260"/>
      <w:r>
        <w:rPr>
          <w:rtl/>
        </w:rPr>
        <w:t>ל</w:t>
      </w:r>
      <w:r>
        <w:rPr>
          <w:rFonts w:hint="cs"/>
          <w:rtl/>
        </w:rPr>
        <w:t>נשיא בית המשפט ה</w:t>
      </w:r>
      <w:bookmarkStart w:id="18261" w:name="_ETM_Q30_644690"/>
      <w:bookmarkEnd w:id="18261"/>
      <w:r>
        <w:rPr>
          <w:rtl/>
        </w:rPr>
        <w:t xml:space="preserve">עליון </w:t>
      </w:r>
      <w:bookmarkStart w:id="18262" w:name="_ETM_Q30_645080"/>
      <w:bookmarkEnd w:id="18262"/>
      <w:r>
        <w:rPr>
          <w:rtl/>
        </w:rPr>
        <w:t xml:space="preserve">ביום </w:t>
      </w:r>
      <w:bookmarkStart w:id="18263" w:name="_ETM_Q30_645290"/>
      <w:bookmarkEnd w:id="18263"/>
      <w:r>
        <w:rPr>
          <w:rtl/>
        </w:rPr>
        <w:t xml:space="preserve">חמישי </w:t>
      </w:r>
      <w:bookmarkStart w:id="18264" w:name="_ETM_Q30_645710"/>
      <w:bookmarkEnd w:id="18264"/>
      <w:r>
        <w:rPr>
          <w:rtl/>
        </w:rPr>
        <w:t>הזה</w:t>
      </w:r>
      <w:bookmarkStart w:id="18265" w:name="_ETM_Q30_647903"/>
      <w:bookmarkEnd w:id="18265"/>
      <w:r w:rsidR="008608A4">
        <w:rPr>
          <w:rFonts w:hint="cs"/>
          <w:rtl/>
        </w:rPr>
        <w:t>.</w:t>
      </w:r>
      <w:r>
        <w:rPr>
          <w:rtl/>
        </w:rPr>
        <w:t xml:space="preserve"> </w:t>
      </w:r>
      <w:bookmarkStart w:id="18266" w:name="_ETM_Q30_646430"/>
      <w:bookmarkEnd w:id="18266"/>
      <w:r>
        <w:rPr>
          <w:rtl/>
        </w:rPr>
        <w:t xml:space="preserve">וכולם </w:t>
      </w:r>
      <w:bookmarkStart w:id="18267" w:name="_ETM_Q30_646849"/>
      <w:bookmarkEnd w:id="18267"/>
      <w:r>
        <w:rPr>
          <w:rtl/>
        </w:rPr>
        <w:t xml:space="preserve">הפכו </w:t>
      </w:r>
      <w:bookmarkStart w:id="18268" w:name="_ETM_Q30_647120"/>
      <w:bookmarkEnd w:id="18268"/>
      <w:r>
        <w:rPr>
          <w:rtl/>
        </w:rPr>
        <w:t xml:space="preserve">להיות </w:t>
      </w:r>
      <w:bookmarkStart w:id="18269" w:name="_ETM_Q30_647390"/>
      <w:bookmarkEnd w:id="18269"/>
      <w:r>
        <w:rPr>
          <w:rtl/>
        </w:rPr>
        <w:t xml:space="preserve">חברים </w:t>
      </w:r>
      <w:bookmarkStart w:id="18270" w:name="_ETM_Q30_647810"/>
      <w:bookmarkEnd w:id="18270"/>
      <w:r>
        <w:rPr>
          <w:rtl/>
        </w:rPr>
        <w:t>ב</w:t>
      </w:r>
      <w:r>
        <w:rPr>
          <w:rFonts w:hint="cs"/>
          <w:rtl/>
        </w:rPr>
        <w:t xml:space="preserve">מועצה </w:t>
      </w:r>
      <w:bookmarkStart w:id="18271" w:name="_ETM_Q30_650750"/>
      <w:bookmarkEnd w:id="18271"/>
      <w:r>
        <w:rPr>
          <w:rFonts w:hint="cs"/>
          <w:rtl/>
        </w:rPr>
        <w:t xml:space="preserve">הארצית </w:t>
      </w:r>
      <w:bookmarkStart w:id="18272" w:name="_ETM_Q30_648200"/>
      <w:bookmarkEnd w:id="18272"/>
      <w:r>
        <w:rPr>
          <w:rtl/>
        </w:rPr>
        <w:t xml:space="preserve">לתכנון </w:t>
      </w:r>
      <w:bookmarkStart w:id="18273" w:name="_ETM_Q30_648769"/>
      <w:bookmarkEnd w:id="18273"/>
      <w:r>
        <w:rPr>
          <w:rtl/>
        </w:rPr>
        <w:t>ובנייה</w:t>
      </w:r>
      <w:r>
        <w:rPr>
          <w:rFonts w:hint="cs"/>
          <w:rtl/>
        </w:rPr>
        <w:t>,</w:t>
      </w:r>
      <w:r>
        <w:rPr>
          <w:rtl/>
        </w:rPr>
        <w:t xml:space="preserve"> </w:t>
      </w:r>
      <w:bookmarkStart w:id="18274" w:name="_ETM_Q30_649730"/>
      <w:bookmarkEnd w:id="18274"/>
      <w:r>
        <w:rPr>
          <w:rtl/>
        </w:rPr>
        <w:t xml:space="preserve">כולם </w:t>
      </w:r>
      <w:bookmarkStart w:id="18275" w:name="_ETM_Q30_650120"/>
      <w:bookmarkEnd w:id="18275"/>
      <w:r>
        <w:rPr>
          <w:rtl/>
        </w:rPr>
        <w:t xml:space="preserve">עכשיו </w:t>
      </w:r>
      <w:bookmarkStart w:id="18276" w:name="_ETM_Q30_650390"/>
      <w:bookmarkEnd w:id="18276"/>
      <w:r>
        <w:rPr>
          <w:rtl/>
        </w:rPr>
        <w:t xml:space="preserve">מדברים </w:t>
      </w:r>
      <w:bookmarkStart w:id="18277" w:name="_ETM_Q30_650840"/>
      <w:bookmarkEnd w:id="18277"/>
      <w:r>
        <w:rPr>
          <w:rtl/>
        </w:rPr>
        <w:t xml:space="preserve">על </w:t>
      </w:r>
      <w:bookmarkStart w:id="18278" w:name="_ETM_Q30_650930"/>
      <w:bookmarkEnd w:id="18278"/>
      <w:r>
        <w:rPr>
          <w:rtl/>
        </w:rPr>
        <w:t xml:space="preserve">חריגות </w:t>
      </w:r>
      <w:bookmarkStart w:id="18279" w:name="_ETM_Q30_651379"/>
      <w:bookmarkEnd w:id="18279"/>
      <w:r>
        <w:rPr>
          <w:rtl/>
        </w:rPr>
        <w:t>בנייה</w:t>
      </w:r>
      <w:r>
        <w:rPr>
          <w:rFonts w:hint="cs"/>
          <w:rtl/>
        </w:rPr>
        <w:t>.</w:t>
      </w:r>
      <w:bookmarkStart w:id="18280" w:name="_ETM_Q30_651302"/>
      <w:bookmarkEnd w:id="18280"/>
      <w:r>
        <w:rPr>
          <w:rFonts w:hint="cs"/>
          <w:rtl/>
        </w:rPr>
        <w:t xml:space="preserve"> </w:t>
      </w:r>
      <w:bookmarkStart w:id="18281" w:name="_ETM_Q30_652356"/>
      <w:bookmarkStart w:id="18282" w:name="_ETM_Q30_652396"/>
      <w:bookmarkStart w:id="18283" w:name="_ETM_Q30_652852"/>
      <w:bookmarkStart w:id="18284" w:name="_ETM_Q30_652893"/>
      <w:bookmarkStart w:id="18285" w:name="_ETM_Q30_652220"/>
      <w:bookmarkEnd w:id="18281"/>
      <w:bookmarkEnd w:id="18282"/>
      <w:bookmarkEnd w:id="18283"/>
      <w:bookmarkEnd w:id="18284"/>
      <w:bookmarkEnd w:id="18285"/>
      <w:r>
        <w:rPr>
          <w:rFonts w:hint="cs"/>
          <w:rtl/>
        </w:rPr>
        <w:t>ו</w:t>
      </w:r>
      <w:r>
        <w:rPr>
          <w:rtl/>
        </w:rPr>
        <w:t xml:space="preserve">מה </w:t>
      </w:r>
      <w:bookmarkStart w:id="18286" w:name="_ETM_Q30_652489"/>
      <w:bookmarkEnd w:id="18286"/>
      <w:r>
        <w:rPr>
          <w:rtl/>
        </w:rPr>
        <w:t xml:space="preserve">שמצחיק </w:t>
      </w:r>
      <w:bookmarkStart w:id="18287" w:name="_ETM_Q30_653030"/>
      <w:bookmarkEnd w:id="18287"/>
      <w:r>
        <w:rPr>
          <w:rtl/>
        </w:rPr>
        <w:t>אותי</w:t>
      </w:r>
      <w:bookmarkStart w:id="18288" w:name="_ETM_Q30_653732"/>
      <w:bookmarkEnd w:id="18288"/>
      <w:r>
        <w:rPr>
          <w:rFonts w:hint="cs"/>
          <w:rtl/>
        </w:rPr>
        <w:t xml:space="preserve">, </w:t>
      </w:r>
      <w:bookmarkStart w:id="18289" w:name="_ETM_Q30_653360"/>
      <w:bookmarkEnd w:id="18289"/>
      <w:r>
        <w:rPr>
          <w:rtl/>
        </w:rPr>
        <w:t xml:space="preserve">שכל </w:t>
      </w:r>
      <w:bookmarkStart w:id="18290" w:name="_ETM_Q30_654640"/>
      <w:bookmarkEnd w:id="18290"/>
      <w:r>
        <w:rPr>
          <w:rtl/>
        </w:rPr>
        <w:t>ה</w:t>
      </w:r>
      <w:r>
        <w:rPr>
          <w:rFonts w:hint="cs"/>
          <w:rtl/>
        </w:rPr>
        <w:t>שר</w:t>
      </w:r>
      <w:r>
        <w:rPr>
          <w:rtl/>
        </w:rPr>
        <w:t xml:space="preserve">ים </w:t>
      </w:r>
      <w:bookmarkStart w:id="18291" w:name="_ETM_Q30_655450"/>
      <w:bookmarkEnd w:id="18291"/>
      <w:r>
        <w:rPr>
          <w:rFonts w:hint="cs"/>
          <w:rtl/>
        </w:rPr>
        <w:t>ו</w:t>
      </w:r>
      <w:r>
        <w:rPr>
          <w:rtl/>
        </w:rPr>
        <w:t>כולם</w:t>
      </w:r>
      <w:r>
        <w:rPr>
          <w:rFonts w:hint="cs"/>
          <w:rtl/>
        </w:rPr>
        <w:t>,</w:t>
      </w:r>
      <w:r>
        <w:rPr>
          <w:rtl/>
        </w:rPr>
        <w:t xml:space="preserve"> </w:t>
      </w:r>
      <w:bookmarkStart w:id="18292" w:name="_ETM_Q30_656080"/>
      <w:bookmarkEnd w:id="18292"/>
      <w:r>
        <w:rPr>
          <w:rtl/>
        </w:rPr>
        <w:t xml:space="preserve">היית </w:t>
      </w:r>
      <w:bookmarkStart w:id="18293" w:name="_ETM_Q30_656350"/>
      <w:bookmarkEnd w:id="18293"/>
      <w:r>
        <w:rPr>
          <w:rtl/>
        </w:rPr>
        <w:t xml:space="preserve">עובר </w:t>
      </w:r>
      <w:bookmarkStart w:id="18294" w:name="_ETM_Q30_656590"/>
      <w:bookmarkEnd w:id="18294"/>
      <w:r>
        <w:rPr>
          <w:rtl/>
        </w:rPr>
        <w:t xml:space="preserve">על </w:t>
      </w:r>
      <w:bookmarkStart w:id="18295" w:name="_ETM_Q30_656680"/>
      <w:bookmarkEnd w:id="18295"/>
      <w:proofErr w:type="spellStart"/>
      <w:r>
        <w:rPr>
          <w:rtl/>
        </w:rPr>
        <w:t>ה</w:t>
      </w:r>
      <w:bookmarkStart w:id="18296" w:name="_ETM_Q30_656890"/>
      <w:bookmarkEnd w:id="18296"/>
      <w:r>
        <w:rPr>
          <w:rFonts w:hint="cs"/>
          <w:rtl/>
        </w:rPr>
        <w:t>טוויטר</w:t>
      </w:r>
      <w:proofErr w:type="spellEnd"/>
      <w:r>
        <w:rPr>
          <w:rFonts w:hint="cs"/>
          <w:rtl/>
        </w:rPr>
        <w:t xml:space="preserve"> – יש לך טוויטר</w:t>
      </w:r>
      <w:bookmarkStart w:id="18297" w:name="_ETM_Q30_657190"/>
      <w:bookmarkStart w:id="18298" w:name="_ETM_Q30_657459"/>
      <w:bookmarkStart w:id="18299" w:name="_ETM_Q30_657670"/>
      <w:bookmarkEnd w:id="18297"/>
      <w:bookmarkEnd w:id="18298"/>
      <w:bookmarkEnd w:id="18299"/>
      <w:r>
        <w:rPr>
          <w:rFonts w:hint="cs"/>
          <w:rtl/>
        </w:rPr>
        <w:t xml:space="preserve">, </w:t>
      </w:r>
      <w:r>
        <w:rPr>
          <w:rtl/>
        </w:rPr>
        <w:t xml:space="preserve">אדוני </w:t>
      </w:r>
      <w:bookmarkStart w:id="18300" w:name="_ETM_Q30_657940"/>
      <w:bookmarkEnd w:id="18300"/>
      <w:r>
        <w:rPr>
          <w:rtl/>
        </w:rPr>
        <w:t>היושב-ראש</w:t>
      </w:r>
      <w:r>
        <w:rPr>
          <w:rFonts w:hint="cs"/>
          <w:rtl/>
        </w:rPr>
        <w:t>?</w:t>
      </w:r>
      <w:bookmarkStart w:id="18301" w:name="_ETM_Q30_657622"/>
      <w:bookmarkEnd w:id="18301"/>
      <w:r>
        <w:rPr>
          <w:rtl/>
        </w:rPr>
        <w:t xml:space="preserve"> </w:t>
      </w:r>
      <w:bookmarkStart w:id="18302" w:name="_ETM_Q30_658450"/>
      <w:bookmarkEnd w:id="18302"/>
      <w:r>
        <w:rPr>
          <w:rtl/>
        </w:rPr>
        <w:t xml:space="preserve">אין </w:t>
      </w:r>
      <w:bookmarkStart w:id="18303" w:name="_ETM_Q30_658600"/>
      <w:bookmarkEnd w:id="18303"/>
      <w:r>
        <w:rPr>
          <w:rtl/>
        </w:rPr>
        <w:t>טוויטר</w:t>
      </w:r>
      <w:r w:rsidR="008608A4">
        <w:rPr>
          <w:rFonts w:hint="cs"/>
          <w:rtl/>
        </w:rPr>
        <w:t>,</w:t>
      </w:r>
      <w:r>
        <w:rPr>
          <w:rFonts w:hint="cs"/>
          <w:rtl/>
        </w:rPr>
        <w:t xml:space="preserve"> </w:t>
      </w:r>
      <w:bookmarkStart w:id="18304" w:name="_ETM_Q30_658126"/>
      <w:bookmarkEnd w:id="18304"/>
      <w:r>
        <w:rPr>
          <w:rFonts w:hint="cs"/>
          <w:rtl/>
        </w:rPr>
        <w:t>עזוב,</w:t>
      </w:r>
      <w:bookmarkStart w:id="18305" w:name="_ETM_Q30_659440"/>
      <w:bookmarkStart w:id="18306" w:name="_ETM_Q30_659590"/>
      <w:bookmarkEnd w:id="18305"/>
      <w:bookmarkEnd w:id="18306"/>
      <w:r>
        <w:rPr>
          <w:rtl/>
        </w:rPr>
        <w:t xml:space="preserve"> </w:t>
      </w:r>
      <w:bookmarkStart w:id="18307" w:name="_ETM_Q30_659739"/>
      <w:bookmarkEnd w:id="18307"/>
      <w:r>
        <w:rPr>
          <w:rtl/>
        </w:rPr>
        <w:t xml:space="preserve">בעזרת </w:t>
      </w:r>
      <w:bookmarkStart w:id="18308" w:name="_ETM_Q30_660099"/>
      <w:bookmarkEnd w:id="18308"/>
      <w:r>
        <w:rPr>
          <w:rtl/>
        </w:rPr>
        <w:t xml:space="preserve">השם </w:t>
      </w:r>
      <w:bookmarkStart w:id="18309" w:name="_ETM_Q30_660400"/>
      <w:bookmarkEnd w:id="18309"/>
      <w:r>
        <w:rPr>
          <w:rtl/>
        </w:rPr>
        <w:t>יהיה</w:t>
      </w:r>
      <w:r>
        <w:rPr>
          <w:rFonts w:hint="cs"/>
          <w:rtl/>
        </w:rPr>
        <w:t>,</w:t>
      </w:r>
      <w:r>
        <w:rPr>
          <w:rtl/>
        </w:rPr>
        <w:t xml:space="preserve"> </w:t>
      </w:r>
      <w:bookmarkStart w:id="18310" w:name="_ETM_Q30_660730"/>
      <w:bookmarkEnd w:id="18310"/>
      <w:r>
        <w:rPr>
          <w:rtl/>
        </w:rPr>
        <w:t>הכ</w:t>
      </w:r>
      <w:r>
        <w:rPr>
          <w:rFonts w:hint="cs"/>
          <w:rtl/>
        </w:rPr>
        <w:t>ו</w:t>
      </w:r>
      <w:r>
        <w:rPr>
          <w:rtl/>
        </w:rPr>
        <w:t xml:space="preserve">ל </w:t>
      </w:r>
      <w:bookmarkStart w:id="18311" w:name="_ETM_Q30_660970"/>
      <w:bookmarkEnd w:id="18311"/>
      <w:r>
        <w:rPr>
          <w:rtl/>
        </w:rPr>
        <w:t>בסדר</w:t>
      </w:r>
      <w:r>
        <w:rPr>
          <w:rFonts w:hint="cs"/>
          <w:rtl/>
        </w:rPr>
        <w:t>.</w:t>
      </w:r>
      <w:bookmarkStart w:id="18312" w:name="_ETM_Q30_660915"/>
      <w:bookmarkEnd w:id="18312"/>
      <w:r>
        <w:rPr>
          <w:rtl/>
        </w:rPr>
        <w:t xml:space="preserve"> </w:t>
      </w:r>
      <w:bookmarkStart w:id="18313" w:name="_ETM_Q30_661390"/>
      <w:bookmarkStart w:id="18314" w:name="_ETM_Q30_661569"/>
      <w:bookmarkEnd w:id="18313"/>
      <w:bookmarkEnd w:id="18314"/>
      <w:r>
        <w:rPr>
          <w:rFonts w:hint="cs"/>
          <w:rtl/>
        </w:rPr>
        <w:t>יש גם טוויטר כשר, אם אתה רוצה</w:t>
      </w:r>
      <w:bookmarkStart w:id="18315" w:name="_ETM_Q30_662726"/>
      <w:bookmarkEnd w:id="18315"/>
      <w:r>
        <w:rPr>
          <w:rFonts w:hint="cs"/>
          <w:rtl/>
        </w:rPr>
        <w:t xml:space="preserve"> – </w:t>
      </w:r>
      <w:bookmarkStart w:id="18316" w:name="_ETM_Q30_664959"/>
      <w:bookmarkStart w:id="18317" w:name="_ETM_Q30_664987"/>
      <w:bookmarkStart w:id="18318" w:name="_ETM_Q30_665455"/>
      <w:bookmarkStart w:id="18319" w:name="_ETM_Q30_665485"/>
      <w:bookmarkStart w:id="18320" w:name="_ETM_Q30_750615"/>
      <w:bookmarkEnd w:id="18316"/>
      <w:bookmarkEnd w:id="18317"/>
      <w:bookmarkEnd w:id="18318"/>
      <w:bookmarkEnd w:id="18319"/>
      <w:r>
        <w:rPr>
          <w:rFonts w:hint="cs"/>
          <w:rtl/>
        </w:rPr>
        <w:t>כולם התחילו, אמרו</w:t>
      </w:r>
      <w:r w:rsidR="008608A4">
        <w:rPr>
          <w:rFonts w:hint="cs"/>
          <w:rtl/>
        </w:rPr>
        <w:t>,</w:t>
      </w:r>
      <w:r>
        <w:rPr>
          <w:rFonts w:hint="cs"/>
          <w:rtl/>
        </w:rPr>
        <w:t xml:space="preserve"> וואו, </w:t>
      </w:r>
      <w:bookmarkStart w:id="18321" w:name="_ETM_Q30_666326"/>
      <w:bookmarkEnd w:id="18321"/>
      <w:r>
        <w:rPr>
          <w:rFonts w:hint="cs"/>
          <w:rtl/>
        </w:rPr>
        <w:t>התפרסמה ידיעה, וציטטו</w:t>
      </w:r>
      <w:bookmarkStart w:id="18322" w:name="_ETM_Q30_668796"/>
      <w:bookmarkEnd w:id="18322"/>
      <w:r>
        <w:rPr>
          <w:rFonts w:hint="cs"/>
          <w:rtl/>
        </w:rPr>
        <w:t xml:space="preserve"> את הידיעה. </w:t>
      </w:r>
      <w:bookmarkStart w:id="18323" w:name="_ETM_Q30_669190"/>
      <w:bookmarkEnd w:id="18323"/>
      <w:r>
        <w:rPr>
          <w:rtl/>
        </w:rPr>
        <w:t>עכשיו</w:t>
      </w:r>
      <w:r>
        <w:rPr>
          <w:rFonts w:hint="cs"/>
          <w:rtl/>
        </w:rPr>
        <w:t>,</w:t>
      </w:r>
      <w:bookmarkStart w:id="18324" w:name="_ETM_Q30_670685"/>
      <w:bookmarkEnd w:id="18324"/>
      <w:r>
        <w:rPr>
          <w:rtl/>
        </w:rPr>
        <w:t xml:space="preserve"> </w:t>
      </w:r>
      <w:bookmarkStart w:id="18325" w:name="_ETM_Q30_670340"/>
      <w:bookmarkEnd w:id="18325"/>
      <w:r>
        <w:rPr>
          <w:rtl/>
        </w:rPr>
        <w:t xml:space="preserve">אני </w:t>
      </w:r>
      <w:bookmarkStart w:id="18326" w:name="_ETM_Q30_670609"/>
      <w:bookmarkEnd w:id="18326"/>
      <w:r>
        <w:rPr>
          <w:rtl/>
        </w:rPr>
        <w:t xml:space="preserve">אומר </w:t>
      </w:r>
      <w:bookmarkStart w:id="18327" w:name="_ETM_Q30_670849"/>
      <w:bookmarkEnd w:id="18327"/>
      <w:r>
        <w:rPr>
          <w:rtl/>
        </w:rPr>
        <w:t>לך</w:t>
      </w:r>
      <w:r>
        <w:rPr>
          <w:rFonts w:hint="cs"/>
          <w:rtl/>
        </w:rPr>
        <w:t>,</w:t>
      </w:r>
      <w:r>
        <w:rPr>
          <w:rtl/>
        </w:rPr>
        <w:t xml:space="preserve"> </w:t>
      </w:r>
      <w:bookmarkStart w:id="18328" w:name="_ETM_Q30_671359"/>
      <w:bookmarkEnd w:id="18328"/>
      <w:r>
        <w:rPr>
          <w:rtl/>
        </w:rPr>
        <w:t xml:space="preserve">חבר </w:t>
      </w:r>
      <w:bookmarkStart w:id="18329" w:name="_ETM_Q30_671719"/>
      <w:bookmarkEnd w:id="18329"/>
      <w:r>
        <w:rPr>
          <w:rtl/>
        </w:rPr>
        <w:t xml:space="preserve">הכנסת </w:t>
      </w:r>
      <w:bookmarkStart w:id="18330" w:name="_ETM_Q30_672170"/>
      <w:bookmarkEnd w:id="18330"/>
      <w:r>
        <w:rPr>
          <w:rtl/>
        </w:rPr>
        <w:t xml:space="preserve">מיקי </w:t>
      </w:r>
      <w:bookmarkStart w:id="18331" w:name="_ETM_Q30_672469"/>
      <w:bookmarkEnd w:id="18331"/>
      <w:r>
        <w:rPr>
          <w:rtl/>
        </w:rPr>
        <w:t>לוי</w:t>
      </w:r>
      <w:r>
        <w:rPr>
          <w:rFonts w:hint="cs"/>
          <w:rtl/>
        </w:rPr>
        <w:t>,</w:t>
      </w:r>
      <w:bookmarkStart w:id="18332" w:name="_ETM_Q30_673265"/>
      <w:bookmarkEnd w:id="18332"/>
      <w:r>
        <w:rPr>
          <w:rtl/>
        </w:rPr>
        <w:t xml:space="preserve"> </w:t>
      </w:r>
      <w:bookmarkStart w:id="18333" w:name="_ETM_Q30_672769"/>
      <w:bookmarkEnd w:id="18333"/>
      <w:r>
        <w:rPr>
          <w:rtl/>
        </w:rPr>
        <w:t xml:space="preserve">מדובר </w:t>
      </w:r>
      <w:bookmarkStart w:id="18334" w:name="_ETM_Q30_673249"/>
      <w:bookmarkEnd w:id="18334"/>
      <w:r>
        <w:rPr>
          <w:rtl/>
        </w:rPr>
        <w:t xml:space="preserve">בממשלה </w:t>
      </w:r>
      <w:bookmarkStart w:id="18335" w:name="_ETM_Q30_674030"/>
      <w:bookmarkEnd w:id="18335"/>
      <w:r>
        <w:rPr>
          <w:rtl/>
        </w:rPr>
        <w:t>שכל</w:t>
      </w:r>
      <w:bookmarkStart w:id="18336" w:name="_ETM_Q30_674480"/>
      <w:bookmarkEnd w:id="18336"/>
      <w:r w:rsidR="008608A4">
        <w:rPr>
          <w:rFonts w:hint="cs"/>
          <w:rtl/>
        </w:rPr>
        <w:t>-</w:t>
      </w:r>
      <w:r>
        <w:rPr>
          <w:rtl/>
        </w:rPr>
        <w:t xml:space="preserve">כולה </w:t>
      </w:r>
      <w:bookmarkStart w:id="18337" w:name="_ETM_Q30_674780"/>
      <w:bookmarkEnd w:id="18337"/>
      <w:r>
        <w:rPr>
          <w:rtl/>
        </w:rPr>
        <w:t xml:space="preserve">יכולה </w:t>
      </w:r>
      <w:bookmarkStart w:id="18338" w:name="_ETM_Q30_675109"/>
      <w:bookmarkEnd w:id="18338"/>
      <w:r>
        <w:rPr>
          <w:rtl/>
        </w:rPr>
        <w:t xml:space="preserve">לעשות </w:t>
      </w:r>
      <w:bookmarkStart w:id="18339" w:name="_ETM_Q30_675409"/>
      <w:bookmarkStart w:id="18340" w:name="_ETM_Q30_675469"/>
      <w:bookmarkEnd w:id="18339"/>
      <w:bookmarkEnd w:id="18340"/>
      <w:r>
        <w:rPr>
          <w:rFonts w:hint="cs"/>
          <w:rtl/>
        </w:rPr>
        <w:t xml:space="preserve">את </w:t>
      </w:r>
      <w:r>
        <w:rPr>
          <w:rtl/>
        </w:rPr>
        <w:t xml:space="preserve">הפריצה </w:t>
      </w:r>
      <w:bookmarkStart w:id="18341" w:name="_ETM_Q30_675920"/>
      <w:bookmarkEnd w:id="18341"/>
      <w:proofErr w:type="spellStart"/>
      <w:r>
        <w:rPr>
          <w:rtl/>
        </w:rPr>
        <w:t>לאלקטרז</w:t>
      </w:r>
      <w:bookmarkStart w:id="18342" w:name="_ETM_Q30_676715"/>
      <w:bookmarkEnd w:id="18342"/>
      <w:proofErr w:type="spellEnd"/>
      <w:r w:rsidR="008608A4">
        <w:rPr>
          <w:rFonts w:hint="cs"/>
          <w:rtl/>
        </w:rPr>
        <w:t>.</w:t>
      </w:r>
      <w:r>
        <w:rPr>
          <w:rtl/>
        </w:rPr>
        <w:t xml:space="preserve"> </w:t>
      </w:r>
      <w:bookmarkStart w:id="18343" w:name="_ETM_Q30_677139"/>
      <w:bookmarkEnd w:id="18343"/>
      <w:r>
        <w:rPr>
          <w:rtl/>
        </w:rPr>
        <w:t xml:space="preserve">זו </w:t>
      </w:r>
      <w:bookmarkStart w:id="18344" w:name="_ETM_Q30_677409"/>
      <w:bookmarkEnd w:id="18344"/>
      <w:r>
        <w:rPr>
          <w:rtl/>
        </w:rPr>
        <w:t xml:space="preserve">פשוט </w:t>
      </w:r>
      <w:bookmarkStart w:id="18345" w:name="_ETM_Q30_677829"/>
      <w:bookmarkEnd w:id="18345"/>
      <w:r>
        <w:rPr>
          <w:rtl/>
        </w:rPr>
        <w:t>ממשלה</w:t>
      </w:r>
      <w:r>
        <w:rPr>
          <w:rFonts w:hint="cs"/>
          <w:rtl/>
        </w:rPr>
        <w:t>,</w:t>
      </w:r>
      <w:r>
        <w:rPr>
          <w:rtl/>
        </w:rPr>
        <w:t xml:space="preserve"> </w:t>
      </w:r>
      <w:bookmarkStart w:id="18346" w:name="_ETM_Q30_678249"/>
      <w:bookmarkEnd w:id="18346"/>
      <w:r>
        <w:rPr>
          <w:rtl/>
        </w:rPr>
        <w:t xml:space="preserve">שים </w:t>
      </w:r>
      <w:bookmarkStart w:id="18347" w:name="_ETM_Q30_678579"/>
      <w:bookmarkEnd w:id="18347"/>
      <w:r>
        <w:rPr>
          <w:rtl/>
        </w:rPr>
        <w:t>לב</w:t>
      </w:r>
      <w:bookmarkStart w:id="18348" w:name="_ETM_Q30_680016"/>
      <w:bookmarkEnd w:id="18348"/>
      <w:r>
        <w:rPr>
          <w:rFonts w:hint="cs"/>
          <w:rtl/>
        </w:rPr>
        <w:t>,</w:t>
      </w:r>
      <w:r>
        <w:rPr>
          <w:rtl/>
        </w:rPr>
        <w:t xml:space="preserve"> </w:t>
      </w:r>
      <w:bookmarkStart w:id="18349" w:name="_ETM_Q30_679180"/>
      <w:bookmarkEnd w:id="18349"/>
      <w:r>
        <w:rPr>
          <w:rtl/>
        </w:rPr>
        <w:t xml:space="preserve">אם </w:t>
      </w:r>
      <w:bookmarkStart w:id="18350" w:name="_ETM_Q30_679359"/>
      <w:bookmarkEnd w:id="18350"/>
      <w:r>
        <w:rPr>
          <w:rtl/>
        </w:rPr>
        <w:t xml:space="preserve">אנחנו </w:t>
      </w:r>
      <w:bookmarkStart w:id="18351" w:name="_ETM_Q30_679599"/>
      <w:bookmarkEnd w:id="18351"/>
      <w:r>
        <w:rPr>
          <w:rtl/>
        </w:rPr>
        <w:t xml:space="preserve">מדברים </w:t>
      </w:r>
      <w:bookmarkStart w:id="18352" w:name="_ETM_Q30_679989"/>
      <w:bookmarkEnd w:id="18352"/>
      <w:r>
        <w:rPr>
          <w:rtl/>
        </w:rPr>
        <w:t xml:space="preserve">על </w:t>
      </w:r>
      <w:bookmarkStart w:id="18353" w:name="_ETM_Q30_680079"/>
      <w:bookmarkEnd w:id="18353"/>
      <w:r>
        <w:rPr>
          <w:rtl/>
        </w:rPr>
        <w:t xml:space="preserve">ידיעות </w:t>
      </w:r>
      <w:bookmarkStart w:id="18354" w:name="_ETM_Q30_680620"/>
      <w:bookmarkEnd w:id="18354"/>
      <w:r>
        <w:rPr>
          <w:rtl/>
        </w:rPr>
        <w:t xml:space="preserve">ועל </w:t>
      </w:r>
      <w:bookmarkStart w:id="18355" w:name="_ETM_Q30_680799"/>
      <w:bookmarkEnd w:id="18355"/>
      <w:r>
        <w:rPr>
          <w:rtl/>
        </w:rPr>
        <w:t>זה</w:t>
      </w:r>
      <w:r>
        <w:rPr>
          <w:rFonts w:hint="cs"/>
          <w:rtl/>
        </w:rPr>
        <w:t>:</w:t>
      </w:r>
      <w:r>
        <w:rPr>
          <w:rtl/>
        </w:rPr>
        <w:t xml:space="preserve"> </w:t>
      </w:r>
      <w:bookmarkStart w:id="18356" w:name="_ETM_Q30_680919"/>
      <w:bookmarkEnd w:id="18356"/>
      <w:r>
        <w:rPr>
          <w:rtl/>
        </w:rPr>
        <w:t xml:space="preserve">דיברנו </w:t>
      </w:r>
      <w:bookmarkStart w:id="18357" w:name="_ETM_Q30_681340"/>
      <w:bookmarkEnd w:id="18357"/>
      <w:r>
        <w:rPr>
          <w:rtl/>
        </w:rPr>
        <w:t xml:space="preserve">על </w:t>
      </w:r>
      <w:bookmarkStart w:id="18358" w:name="_ETM_Q30_681430"/>
      <w:bookmarkEnd w:id="18358"/>
      <w:r>
        <w:rPr>
          <w:rtl/>
        </w:rPr>
        <w:t xml:space="preserve">מירי </w:t>
      </w:r>
      <w:bookmarkStart w:id="18359" w:name="_ETM_Q30_681730"/>
      <w:bookmarkEnd w:id="18359"/>
      <w:r>
        <w:rPr>
          <w:rtl/>
        </w:rPr>
        <w:t>רגב</w:t>
      </w:r>
      <w:r>
        <w:rPr>
          <w:rFonts w:hint="cs"/>
          <w:rtl/>
        </w:rPr>
        <w:t>;</w:t>
      </w:r>
      <w:r>
        <w:rPr>
          <w:rtl/>
        </w:rPr>
        <w:t xml:space="preserve"> </w:t>
      </w:r>
      <w:bookmarkStart w:id="18360" w:name="_ETM_Q30_682419"/>
      <w:bookmarkEnd w:id="18360"/>
      <w:r>
        <w:rPr>
          <w:rtl/>
        </w:rPr>
        <w:t>קר</w:t>
      </w:r>
      <w:r>
        <w:rPr>
          <w:rFonts w:hint="cs"/>
          <w:rtl/>
        </w:rPr>
        <w:t>ע</w:t>
      </w:r>
      <w:r>
        <w:rPr>
          <w:rtl/>
        </w:rPr>
        <w:t>י</w:t>
      </w:r>
      <w:bookmarkStart w:id="18361" w:name="_ETM_Q30_682870"/>
      <w:bookmarkEnd w:id="18361"/>
      <w:r>
        <w:rPr>
          <w:rFonts w:hint="cs"/>
          <w:rtl/>
        </w:rPr>
        <w:t xml:space="preserve"> </w:t>
      </w:r>
      <w:r>
        <w:rPr>
          <w:rFonts w:hint="eastAsia"/>
          <w:rtl/>
        </w:rPr>
        <w:t>–</w:t>
      </w:r>
      <w:r>
        <w:rPr>
          <w:rFonts w:hint="cs"/>
          <w:rtl/>
        </w:rPr>
        <w:t xml:space="preserve"> </w:t>
      </w:r>
      <w:bookmarkStart w:id="18362" w:name="_ETM_Q30_683065"/>
      <w:bookmarkEnd w:id="18362"/>
      <w:r>
        <w:rPr>
          <w:rtl/>
        </w:rPr>
        <w:t xml:space="preserve">התפרסמה </w:t>
      </w:r>
      <w:bookmarkStart w:id="18363" w:name="_ETM_Q30_683499"/>
      <w:bookmarkEnd w:id="18363"/>
      <w:r>
        <w:rPr>
          <w:rtl/>
        </w:rPr>
        <w:t xml:space="preserve">היום </w:t>
      </w:r>
      <w:bookmarkStart w:id="18364" w:name="_ETM_Q30_683769"/>
      <w:bookmarkEnd w:id="18364"/>
      <w:r>
        <w:rPr>
          <w:rtl/>
        </w:rPr>
        <w:t>ידיעה</w:t>
      </w:r>
      <w:r>
        <w:rPr>
          <w:rFonts w:hint="cs"/>
          <w:rtl/>
        </w:rPr>
        <w:t xml:space="preserve"> על זה שהוא</w:t>
      </w:r>
      <w:bookmarkStart w:id="18365" w:name="_ETM_Q30_684310"/>
      <w:bookmarkStart w:id="18366" w:name="_ETM_Q30_685595"/>
      <w:bookmarkEnd w:id="18365"/>
      <w:bookmarkEnd w:id="18366"/>
      <w:r>
        <w:rPr>
          <w:rtl/>
        </w:rPr>
        <w:t xml:space="preserve"> </w:t>
      </w:r>
      <w:bookmarkStart w:id="18367" w:name="_ETM_Q30_684639"/>
      <w:bookmarkEnd w:id="18367"/>
      <w:r>
        <w:rPr>
          <w:rtl/>
        </w:rPr>
        <w:t xml:space="preserve">מחלק </w:t>
      </w:r>
      <w:bookmarkStart w:id="18368" w:name="_ETM_Q30_685029"/>
      <w:bookmarkEnd w:id="18368"/>
      <w:r>
        <w:rPr>
          <w:rtl/>
        </w:rPr>
        <w:t xml:space="preserve">תחנות </w:t>
      </w:r>
      <w:bookmarkStart w:id="18369" w:name="_ETM_Q30_685510"/>
      <w:bookmarkEnd w:id="18369"/>
      <w:r>
        <w:rPr>
          <w:rtl/>
        </w:rPr>
        <w:t xml:space="preserve">רדיו </w:t>
      </w:r>
      <w:bookmarkStart w:id="18370" w:name="_ETM_Q30_686260"/>
      <w:bookmarkEnd w:id="18370"/>
      <w:r>
        <w:rPr>
          <w:rtl/>
        </w:rPr>
        <w:t xml:space="preserve">למקורבים </w:t>
      </w:r>
      <w:bookmarkStart w:id="18371" w:name="_ETM_Q30_687219"/>
      <w:bookmarkEnd w:id="18371"/>
      <w:r>
        <w:rPr>
          <w:rtl/>
        </w:rPr>
        <w:t xml:space="preserve">שתורמים </w:t>
      </w:r>
      <w:bookmarkStart w:id="18372" w:name="_ETM_Q30_687999"/>
      <w:bookmarkEnd w:id="18372"/>
      <w:r>
        <w:rPr>
          <w:rtl/>
        </w:rPr>
        <w:t>לרב</w:t>
      </w:r>
      <w:r>
        <w:rPr>
          <w:rFonts w:hint="cs"/>
          <w:rtl/>
        </w:rPr>
        <w:t xml:space="preserve"> </w:t>
      </w:r>
      <w:r>
        <w:rPr>
          <w:rtl/>
        </w:rPr>
        <w:t>ה</w:t>
      </w:r>
      <w:bookmarkStart w:id="18373" w:name="_ETM_Q30_688540"/>
      <w:bookmarkEnd w:id="18373"/>
      <w:r>
        <w:rPr>
          <w:rtl/>
        </w:rPr>
        <w:t xml:space="preserve">מכובד </w:t>
      </w:r>
      <w:bookmarkStart w:id="18374" w:name="_ETM_Q30_688989"/>
      <w:bookmarkEnd w:id="18374"/>
      <w:r>
        <w:rPr>
          <w:rtl/>
        </w:rPr>
        <w:t>של</w:t>
      </w:r>
      <w:r>
        <w:rPr>
          <w:rFonts w:hint="cs"/>
          <w:rtl/>
        </w:rPr>
        <w:t>ו,</w:t>
      </w:r>
      <w:bookmarkStart w:id="18375" w:name="_ETM_Q30_689319"/>
      <w:bookmarkEnd w:id="18375"/>
      <w:r>
        <w:rPr>
          <w:rFonts w:hint="cs"/>
          <w:rtl/>
        </w:rPr>
        <w:t xml:space="preserve"> </w:t>
      </w:r>
      <w:r>
        <w:rPr>
          <w:rtl/>
        </w:rPr>
        <w:t xml:space="preserve">ההומופוב </w:t>
      </w:r>
      <w:bookmarkStart w:id="18376" w:name="_ETM_Q30_690040"/>
      <w:bookmarkEnd w:id="18376"/>
      <w:r>
        <w:rPr>
          <w:rtl/>
        </w:rPr>
        <w:t>הגזען</w:t>
      </w:r>
      <w:r>
        <w:rPr>
          <w:rFonts w:hint="cs"/>
          <w:rtl/>
        </w:rPr>
        <w:t xml:space="preserve">; ואטורי </w:t>
      </w:r>
      <w:r>
        <w:rPr>
          <w:rFonts w:hint="eastAsia"/>
          <w:rtl/>
        </w:rPr>
        <w:t>–</w:t>
      </w:r>
      <w:bookmarkStart w:id="18377" w:name="_ETM_Q30_690746"/>
      <w:bookmarkEnd w:id="18377"/>
      <w:r>
        <w:rPr>
          <w:rFonts w:hint="cs"/>
          <w:rtl/>
        </w:rPr>
        <w:t xml:space="preserve"> זה באמת</w:t>
      </w:r>
      <w:bookmarkStart w:id="18378" w:name="_ETM_Q30_690819"/>
      <w:bookmarkStart w:id="18379" w:name="_ETM_Q30_691099"/>
      <w:bookmarkStart w:id="18380" w:name="_ETM_Q30_691430"/>
      <w:bookmarkStart w:id="18381" w:name="_ETM_Q30_691639"/>
      <w:bookmarkStart w:id="18382" w:name="_ETM_Q30_692299"/>
      <w:bookmarkEnd w:id="18378"/>
      <w:bookmarkEnd w:id="18379"/>
      <w:bookmarkEnd w:id="18380"/>
      <w:bookmarkEnd w:id="18381"/>
      <w:bookmarkEnd w:id="18382"/>
      <w:r>
        <w:rPr>
          <w:rFonts w:hint="cs"/>
          <w:rtl/>
        </w:rPr>
        <w:t xml:space="preserve"> </w:t>
      </w:r>
      <w:bookmarkStart w:id="18383" w:name="_ETM_Q30_692985"/>
      <w:bookmarkEnd w:id="18383"/>
      <w:r>
        <w:rPr>
          <w:rtl/>
        </w:rPr>
        <w:t xml:space="preserve">הפורץ </w:t>
      </w:r>
      <w:bookmarkStart w:id="18384" w:name="_ETM_Q30_692809"/>
      <w:bookmarkEnd w:id="18384"/>
      <w:r>
        <w:rPr>
          <w:rtl/>
        </w:rPr>
        <w:t xml:space="preserve">הנוצץ </w:t>
      </w:r>
      <w:bookmarkStart w:id="18385" w:name="_ETM_Q30_693709"/>
      <w:bookmarkEnd w:id="18385"/>
      <w:r>
        <w:rPr>
          <w:rtl/>
        </w:rPr>
        <w:t xml:space="preserve">לבסיסי </w:t>
      </w:r>
      <w:bookmarkStart w:id="18386" w:name="_ETM_Q30_694279"/>
      <w:bookmarkEnd w:id="18386"/>
      <w:r>
        <w:rPr>
          <w:rtl/>
        </w:rPr>
        <w:t>צה"ל</w:t>
      </w:r>
      <w:r>
        <w:rPr>
          <w:rFonts w:hint="cs"/>
          <w:rtl/>
        </w:rPr>
        <w:t>,</w:t>
      </w:r>
      <w:bookmarkStart w:id="18387" w:name="_ETM_Q30_696025"/>
      <w:bookmarkEnd w:id="18387"/>
      <w:r>
        <w:rPr>
          <w:rtl/>
        </w:rPr>
        <w:t xml:space="preserve"> </w:t>
      </w:r>
      <w:bookmarkStart w:id="18388" w:name="_ETM_Q30_694760"/>
      <w:bookmarkEnd w:id="18388"/>
      <w:r>
        <w:rPr>
          <w:rtl/>
        </w:rPr>
        <w:t xml:space="preserve">עשה </w:t>
      </w:r>
      <w:bookmarkStart w:id="18389" w:name="_ETM_Q30_694999"/>
      <w:bookmarkEnd w:id="18389"/>
      <w:r>
        <w:rPr>
          <w:rtl/>
        </w:rPr>
        <w:t xml:space="preserve">שימוש </w:t>
      </w:r>
      <w:bookmarkStart w:id="18390" w:name="_ETM_Q30_695359"/>
      <w:bookmarkEnd w:id="18390"/>
      <w:r>
        <w:rPr>
          <w:rtl/>
        </w:rPr>
        <w:t xml:space="preserve">בנשק </w:t>
      </w:r>
      <w:bookmarkStart w:id="18391" w:name="_ETM_Q30_695779"/>
      <w:bookmarkEnd w:id="18391"/>
      <w:r>
        <w:rPr>
          <w:rtl/>
        </w:rPr>
        <w:t xml:space="preserve">בלתי </w:t>
      </w:r>
      <w:bookmarkStart w:id="18392" w:name="_ETM_Q30_696079"/>
      <w:bookmarkEnd w:id="18392"/>
      <w:r>
        <w:rPr>
          <w:rtl/>
        </w:rPr>
        <w:t>חוקי</w:t>
      </w:r>
      <w:r>
        <w:rPr>
          <w:rFonts w:hint="cs"/>
          <w:rtl/>
        </w:rPr>
        <w:t>,</w:t>
      </w:r>
      <w:r>
        <w:rPr>
          <w:rtl/>
        </w:rPr>
        <w:t xml:space="preserve"> </w:t>
      </w:r>
      <w:bookmarkStart w:id="18393" w:name="_ETM_Q30_696889"/>
      <w:bookmarkEnd w:id="18393"/>
      <w:r>
        <w:rPr>
          <w:rtl/>
        </w:rPr>
        <w:t xml:space="preserve">שיקר </w:t>
      </w:r>
      <w:bookmarkStart w:id="18394" w:name="_ETM_Q30_697340"/>
      <w:bookmarkEnd w:id="18394"/>
      <w:r>
        <w:rPr>
          <w:rtl/>
        </w:rPr>
        <w:t xml:space="preserve">בנוגע </w:t>
      </w:r>
      <w:bookmarkStart w:id="18395" w:name="_ETM_Q30_697760"/>
      <w:bookmarkEnd w:id="18395"/>
      <w:r>
        <w:rPr>
          <w:rtl/>
        </w:rPr>
        <w:t xml:space="preserve">לרישיון </w:t>
      </w:r>
      <w:bookmarkStart w:id="18396" w:name="_ETM_Q30_699650"/>
      <w:bookmarkEnd w:id="18396"/>
      <w:r>
        <w:rPr>
          <w:rtl/>
        </w:rPr>
        <w:t xml:space="preserve">קבלן </w:t>
      </w:r>
      <w:bookmarkStart w:id="18397" w:name="_ETM_Q30_700040"/>
      <w:bookmarkEnd w:id="18397"/>
      <w:r>
        <w:rPr>
          <w:rtl/>
        </w:rPr>
        <w:t xml:space="preserve">מבצע </w:t>
      </w:r>
      <w:bookmarkStart w:id="18398" w:name="_ETM_Q30_700519"/>
      <w:bookmarkEnd w:id="18398"/>
      <w:r>
        <w:rPr>
          <w:rtl/>
        </w:rPr>
        <w:t>של</w:t>
      </w:r>
      <w:r>
        <w:rPr>
          <w:rFonts w:hint="cs"/>
          <w:rtl/>
        </w:rPr>
        <w:t>ו;</w:t>
      </w:r>
      <w:r>
        <w:rPr>
          <w:rtl/>
        </w:rPr>
        <w:t xml:space="preserve"> </w:t>
      </w:r>
      <w:bookmarkStart w:id="18399" w:name="_ETM_Q30_701179"/>
      <w:bookmarkEnd w:id="18399"/>
      <w:r>
        <w:rPr>
          <w:rtl/>
        </w:rPr>
        <w:t>סוכות</w:t>
      </w:r>
      <w:r>
        <w:rPr>
          <w:rFonts w:hint="cs"/>
          <w:rtl/>
        </w:rPr>
        <w:t xml:space="preserve"> </w:t>
      </w:r>
      <w:r>
        <w:rPr>
          <w:rFonts w:hint="eastAsia"/>
          <w:rtl/>
        </w:rPr>
        <w:t>–</w:t>
      </w:r>
      <w:r>
        <w:rPr>
          <w:rtl/>
        </w:rPr>
        <w:t xml:space="preserve"> </w:t>
      </w:r>
      <w:bookmarkStart w:id="18400" w:name="_ETM_Q30_701809"/>
      <w:bookmarkEnd w:id="18400"/>
      <w:r>
        <w:rPr>
          <w:rtl/>
        </w:rPr>
        <w:t>עוד</w:t>
      </w:r>
      <w:bookmarkStart w:id="18401" w:name="_ETM_Q30_702049"/>
      <w:bookmarkEnd w:id="18401"/>
      <w:r>
        <w:rPr>
          <w:rFonts w:hint="cs"/>
          <w:rtl/>
        </w:rPr>
        <w:t xml:space="preserve"> אחד</w:t>
      </w:r>
      <w:bookmarkStart w:id="18402" w:name="_ETM_Q30_702355"/>
      <w:bookmarkEnd w:id="18402"/>
      <w:r>
        <w:rPr>
          <w:rtl/>
        </w:rPr>
        <w:t xml:space="preserve"> </w:t>
      </w:r>
      <w:bookmarkStart w:id="18403" w:name="_ETM_Q30_702349"/>
      <w:bookmarkEnd w:id="18403"/>
      <w:r>
        <w:rPr>
          <w:rtl/>
        </w:rPr>
        <w:t xml:space="preserve">מצמד </w:t>
      </w:r>
      <w:bookmarkStart w:id="18404" w:name="_ETM_Q30_702859"/>
      <w:bookmarkEnd w:id="18404"/>
      <w:r>
        <w:rPr>
          <w:rtl/>
        </w:rPr>
        <w:t xml:space="preserve">הנוצצים </w:t>
      </w:r>
      <w:bookmarkStart w:id="18405" w:name="_ETM_Q30_703549"/>
      <w:bookmarkEnd w:id="18405"/>
      <w:r>
        <w:rPr>
          <w:rtl/>
        </w:rPr>
        <w:t>שפר</w:t>
      </w:r>
      <w:r>
        <w:rPr>
          <w:rFonts w:hint="cs"/>
          <w:rtl/>
        </w:rPr>
        <w:t>צ</w:t>
      </w:r>
      <w:bookmarkStart w:id="18406" w:name="_ETM_Q30_704866"/>
      <w:bookmarkEnd w:id="18406"/>
      <w:r>
        <w:rPr>
          <w:rtl/>
        </w:rPr>
        <w:t xml:space="preserve">ו </w:t>
      </w:r>
      <w:bookmarkStart w:id="18407" w:name="_ETM_Q30_704059"/>
      <w:bookmarkEnd w:id="18407"/>
      <w:r>
        <w:rPr>
          <w:rtl/>
        </w:rPr>
        <w:t xml:space="preserve">לבסיסי </w:t>
      </w:r>
      <w:bookmarkStart w:id="18408" w:name="_ETM_Q30_704569"/>
      <w:bookmarkEnd w:id="18408"/>
      <w:r>
        <w:rPr>
          <w:rtl/>
        </w:rPr>
        <w:t>צה"ל</w:t>
      </w:r>
      <w:r>
        <w:rPr>
          <w:rFonts w:hint="cs"/>
          <w:rtl/>
        </w:rPr>
        <w:t>;</w:t>
      </w:r>
      <w:r>
        <w:rPr>
          <w:rtl/>
        </w:rPr>
        <w:t xml:space="preserve"> </w:t>
      </w:r>
      <w:bookmarkStart w:id="18409" w:name="_ETM_Q30_705260"/>
      <w:bookmarkEnd w:id="18409"/>
      <w:r>
        <w:rPr>
          <w:rtl/>
        </w:rPr>
        <w:t xml:space="preserve">מאי </w:t>
      </w:r>
      <w:bookmarkStart w:id="18410" w:name="_ETM_Q30_705499"/>
      <w:bookmarkEnd w:id="18410"/>
      <w:r>
        <w:rPr>
          <w:rtl/>
        </w:rPr>
        <w:t>גולן</w:t>
      </w:r>
      <w:r>
        <w:rPr>
          <w:rFonts w:hint="cs"/>
          <w:rtl/>
        </w:rPr>
        <w:t xml:space="preserve"> </w:t>
      </w:r>
      <w:r>
        <w:rPr>
          <w:rFonts w:hint="eastAsia"/>
          <w:rtl/>
        </w:rPr>
        <w:t>–</w:t>
      </w:r>
      <w:r>
        <w:rPr>
          <w:rtl/>
        </w:rPr>
        <w:t xml:space="preserve"> </w:t>
      </w:r>
      <w:bookmarkStart w:id="18411" w:name="_ETM_Q30_706099"/>
      <w:bookmarkEnd w:id="18411"/>
      <w:r>
        <w:rPr>
          <w:rtl/>
        </w:rPr>
        <w:t xml:space="preserve">החקירה </w:t>
      </w:r>
      <w:bookmarkStart w:id="18412" w:name="_ETM_Q30_706669"/>
      <w:bookmarkEnd w:id="18412"/>
      <w:r>
        <w:rPr>
          <w:rtl/>
        </w:rPr>
        <w:t>ממנה</w:t>
      </w:r>
      <w:r>
        <w:rPr>
          <w:rFonts w:hint="cs"/>
          <w:rtl/>
        </w:rPr>
        <w:t xml:space="preserve"> והלאה. </w:t>
      </w:r>
      <w:bookmarkStart w:id="18413" w:name="_ETM_Q30_707029"/>
      <w:bookmarkStart w:id="18414" w:name="_ETM_Q30_707329"/>
      <w:bookmarkStart w:id="18415" w:name="_ETM_Q30_707480"/>
      <w:bookmarkStart w:id="18416" w:name="_ETM_Q30_707715"/>
      <w:bookmarkEnd w:id="18413"/>
      <w:bookmarkEnd w:id="18414"/>
      <w:bookmarkEnd w:id="18415"/>
      <w:bookmarkEnd w:id="18416"/>
      <w:r>
        <w:rPr>
          <w:rtl/>
        </w:rPr>
        <w:t>תדעו</w:t>
      </w:r>
      <w:r>
        <w:rPr>
          <w:rFonts w:hint="cs"/>
          <w:rtl/>
        </w:rPr>
        <w:t>,</w:t>
      </w:r>
      <w:r>
        <w:rPr>
          <w:rtl/>
        </w:rPr>
        <w:t xml:space="preserve"> </w:t>
      </w:r>
      <w:bookmarkStart w:id="18417" w:name="_ETM_Q30_708260"/>
      <w:bookmarkEnd w:id="18417"/>
      <w:r>
        <w:rPr>
          <w:rtl/>
        </w:rPr>
        <w:t xml:space="preserve">אם </w:t>
      </w:r>
      <w:bookmarkStart w:id="18418" w:name="_ETM_Q30_708469"/>
      <w:bookmarkStart w:id="18419" w:name="_ETM_Q30_708859"/>
      <w:bookmarkEnd w:id="18418"/>
      <w:bookmarkEnd w:id="18419"/>
      <w:r>
        <w:rPr>
          <w:rtl/>
        </w:rPr>
        <w:t xml:space="preserve">המשטרה </w:t>
      </w:r>
      <w:bookmarkStart w:id="18420" w:name="_ETM_Q30_709249"/>
      <w:bookmarkEnd w:id="18420"/>
      <w:r>
        <w:rPr>
          <w:rtl/>
        </w:rPr>
        <w:t xml:space="preserve">מזמינה </w:t>
      </w:r>
      <w:bookmarkStart w:id="18421" w:name="_ETM_Q30_709609"/>
      <w:bookmarkEnd w:id="18421"/>
      <w:r>
        <w:rPr>
          <w:rtl/>
        </w:rPr>
        <w:t xml:space="preserve">אתכם </w:t>
      </w:r>
      <w:bookmarkStart w:id="18422" w:name="_ETM_Q30_709879"/>
      <w:bookmarkEnd w:id="18422"/>
      <w:r>
        <w:rPr>
          <w:rtl/>
        </w:rPr>
        <w:t>לחקירה</w:t>
      </w:r>
      <w:bookmarkStart w:id="18423" w:name="_ETM_Q30_710510"/>
      <w:bookmarkStart w:id="18424" w:name="_ETM_Q30_710599"/>
      <w:bookmarkEnd w:id="18423"/>
      <w:bookmarkEnd w:id="18424"/>
      <w:r>
        <w:rPr>
          <w:rFonts w:hint="cs"/>
          <w:rtl/>
        </w:rPr>
        <w:t xml:space="preserve">, אל תגיעו, </w:t>
      </w:r>
      <w:bookmarkStart w:id="18425" w:name="_ETM_Q30_710959"/>
      <w:bookmarkEnd w:id="18425"/>
      <w:r>
        <w:rPr>
          <w:rtl/>
        </w:rPr>
        <w:t>תגידו</w:t>
      </w:r>
      <w:bookmarkStart w:id="18426" w:name="_ETM_Q30_711315"/>
      <w:bookmarkEnd w:id="18426"/>
      <w:r>
        <w:rPr>
          <w:rtl/>
        </w:rPr>
        <w:t xml:space="preserve"> </w:t>
      </w:r>
      <w:bookmarkStart w:id="18427" w:name="_ETM_Q30_711379"/>
      <w:bookmarkEnd w:id="18427"/>
      <w:r>
        <w:rPr>
          <w:rtl/>
        </w:rPr>
        <w:t xml:space="preserve">בדיוק </w:t>
      </w:r>
      <w:bookmarkStart w:id="18428" w:name="_ETM_Q30_711709"/>
      <w:bookmarkEnd w:id="18428"/>
      <w:r>
        <w:rPr>
          <w:rtl/>
        </w:rPr>
        <w:t xml:space="preserve">כמו </w:t>
      </w:r>
      <w:bookmarkStart w:id="18429" w:name="_ETM_Q30_711889"/>
      <w:bookmarkEnd w:id="18429"/>
      <w:r>
        <w:rPr>
          <w:rtl/>
        </w:rPr>
        <w:t xml:space="preserve">מאי </w:t>
      </w:r>
      <w:bookmarkStart w:id="18430" w:name="_ETM_Q30_712069"/>
      <w:bookmarkEnd w:id="18430"/>
      <w:r>
        <w:rPr>
          <w:rtl/>
        </w:rPr>
        <w:t xml:space="preserve">גולן </w:t>
      </w:r>
      <w:bookmarkStart w:id="18431" w:name="_ETM_Q30_712370"/>
      <w:bookmarkEnd w:id="18431"/>
      <w:r>
        <w:rPr>
          <w:rtl/>
        </w:rPr>
        <w:t xml:space="preserve">וחברת </w:t>
      </w:r>
      <w:bookmarkStart w:id="18432" w:name="_ETM_Q30_712849"/>
      <w:bookmarkEnd w:id="18432"/>
      <w:r>
        <w:rPr>
          <w:rtl/>
        </w:rPr>
        <w:t xml:space="preserve">הכנסת </w:t>
      </w:r>
      <w:bookmarkStart w:id="18433" w:name="_ETM_Q30_713489"/>
      <w:bookmarkEnd w:id="18433"/>
      <w:r>
        <w:rPr>
          <w:rtl/>
        </w:rPr>
        <w:t xml:space="preserve">טלי </w:t>
      </w:r>
      <w:bookmarkStart w:id="18434" w:name="_ETM_Q30_713819"/>
      <w:bookmarkEnd w:id="18434"/>
      <w:r>
        <w:rPr>
          <w:rtl/>
        </w:rPr>
        <w:t>גוטליב</w:t>
      </w:r>
      <w:bookmarkStart w:id="18435" w:name="_ETM_Q30_714599"/>
      <w:bookmarkEnd w:id="18435"/>
      <w:r>
        <w:rPr>
          <w:rFonts w:hint="cs"/>
          <w:rtl/>
        </w:rPr>
        <w:t>. י</w:t>
      </w:r>
      <w:r>
        <w:rPr>
          <w:rtl/>
        </w:rPr>
        <w:t xml:space="preserve">ש </w:t>
      </w:r>
      <w:bookmarkStart w:id="18436" w:name="_ETM_Q30_714959"/>
      <w:bookmarkEnd w:id="18436"/>
      <w:r>
        <w:rPr>
          <w:rtl/>
        </w:rPr>
        <w:t xml:space="preserve">לך </w:t>
      </w:r>
      <w:bookmarkStart w:id="18437" w:name="_ETM_Q30_715439"/>
      <w:bookmarkEnd w:id="18437"/>
      <w:r>
        <w:rPr>
          <w:rtl/>
        </w:rPr>
        <w:t xml:space="preserve">את </w:t>
      </w:r>
      <w:bookmarkStart w:id="18438" w:name="_ETM_Q30_715950"/>
      <w:bookmarkEnd w:id="18438"/>
      <w:r>
        <w:rPr>
          <w:rtl/>
        </w:rPr>
        <w:t xml:space="preserve">חיים </w:t>
      </w:r>
      <w:bookmarkStart w:id="18439" w:name="_ETM_Q30_716279"/>
      <w:bookmarkEnd w:id="18439"/>
      <w:r>
        <w:rPr>
          <w:rtl/>
        </w:rPr>
        <w:t xml:space="preserve">כץ </w:t>
      </w:r>
      <w:bookmarkStart w:id="18440" w:name="_ETM_Q30_716519"/>
      <w:bookmarkEnd w:id="18440"/>
      <w:r>
        <w:rPr>
          <w:rtl/>
        </w:rPr>
        <w:t>ש</w:t>
      </w:r>
      <w:bookmarkStart w:id="18441" w:name="_ETM_Q30_716790"/>
      <w:bookmarkStart w:id="18442" w:name="_ETM_Q30_717329"/>
      <w:bookmarkStart w:id="18443" w:name="_ETM_Q30_717480"/>
      <w:bookmarkEnd w:id="18441"/>
      <w:bookmarkEnd w:id="18442"/>
      <w:bookmarkEnd w:id="18443"/>
      <w:r>
        <w:rPr>
          <w:rFonts w:hint="cs"/>
          <w:rtl/>
        </w:rPr>
        <w:t>ה</w:t>
      </w:r>
      <w:bookmarkStart w:id="18444" w:name="_ETM_Q30_716375"/>
      <w:bookmarkEnd w:id="18444"/>
      <w:r>
        <w:rPr>
          <w:rtl/>
        </w:rPr>
        <w:t>ורשע</w:t>
      </w:r>
      <w:r>
        <w:rPr>
          <w:rFonts w:hint="cs"/>
          <w:rtl/>
        </w:rPr>
        <w:t>; דרעי שהורשע</w:t>
      </w:r>
      <w:bookmarkStart w:id="18445" w:name="_ETM_Q30_718019"/>
      <w:bookmarkEnd w:id="18445"/>
      <w:r>
        <w:rPr>
          <w:rFonts w:hint="cs"/>
          <w:rtl/>
        </w:rPr>
        <w:t xml:space="preserve">; </w:t>
      </w:r>
      <w:bookmarkStart w:id="18446" w:name="_ETM_Q30_718156"/>
      <w:bookmarkEnd w:id="18446"/>
      <w:r>
        <w:rPr>
          <w:rtl/>
        </w:rPr>
        <w:t>בי</w:t>
      </w:r>
      <w:r>
        <w:rPr>
          <w:rFonts w:hint="cs"/>
          <w:rtl/>
        </w:rPr>
        <w:t>ט</w:t>
      </w:r>
      <w:r>
        <w:rPr>
          <w:rtl/>
        </w:rPr>
        <w:t xml:space="preserve">ן </w:t>
      </w:r>
      <w:bookmarkStart w:id="18447" w:name="_ETM_Q30_718409"/>
      <w:bookmarkEnd w:id="18447"/>
      <w:r>
        <w:rPr>
          <w:rtl/>
        </w:rPr>
        <w:t>בחקירות</w:t>
      </w:r>
      <w:r>
        <w:rPr>
          <w:rFonts w:hint="cs"/>
          <w:rtl/>
        </w:rPr>
        <w:t>; גולדקנ</w:t>
      </w:r>
      <w:r w:rsidR="008608A4">
        <w:rPr>
          <w:rFonts w:hint="cs"/>
          <w:rtl/>
        </w:rPr>
        <w:t>ו</w:t>
      </w:r>
      <w:r>
        <w:rPr>
          <w:rFonts w:hint="cs"/>
          <w:rtl/>
        </w:rPr>
        <w:t>פ עם</w:t>
      </w:r>
      <w:bookmarkStart w:id="18448" w:name="_ETM_Q30_719069"/>
      <w:bookmarkStart w:id="18449" w:name="_ETM_Q30_719279"/>
      <w:bookmarkStart w:id="18450" w:name="_ETM_Q30_719760"/>
      <w:bookmarkStart w:id="18451" w:name="_ETM_Q30_719909"/>
      <w:bookmarkEnd w:id="18448"/>
      <w:bookmarkEnd w:id="18449"/>
      <w:bookmarkEnd w:id="18450"/>
      <w:bookmarkEnd w:id="18451"/>
      <w:r>
        <w:rPr>
          <w:rFonts w:hint="cs"/>
          <w:rtl/>
        </w:rPr>
        <w:t xml:space="preserve"> </w:t>
      </w:r>
      <w:r>
        <w:rPr>
          <w:rtl/>
        </w:rPr>
        <w:t xml:space="preserve">עבירות </w:t>
      </w:r>
      <w:bookmarkStart w:id="18452" w:name="_ETM_Q30_720239"/>
      <w:bookmarkEnd w:id="18452"/>
      <w:r>
        <w:rPr>
          <w:rtl/>
        </w:rPr>
        <w:t xml:space="preserve">תכנון </w:t>
      </w:r>
      <w:bookmarkStart w:id="18453" w:name="_ETM_Q30_720599"/>
      <w:bookmarkEnd w:id="18453"/>
      <w:r>
        <w:rPr>
          <w:rtl/>
        </w:rPr>
        <w:t>ובנייה</w:t>
      </w:r>
      <w:bookmarkStart w:id="18454" w:name="_ETM_Q30_720175"/>
      <w:bookmarkEnd w:id="18454"/>
      <w:r>
        <w:rPr>
          <w:rFonts w:hint="cs"/>
          <w:rtl/>
        </w:rPr>
        <w:t xml:space="preserve"> </w:t>
      </w:r>
      <w:r>
        <w:rPr>
          <w:rFonts w:hint="eastAsia"/>
          <w:rtl/>
        </w:rPr>
        <w:t>–</w:t>
      </w:r>
      <w:r>
        <w:rPr>
          <w:rtl/>
        </w:rPr>
        <w:t xml:space="preserve"> </w:t>
      </w:r>
      <w:bookmarkStart w:id="18455" w:name="_ETM_Q30_721319"/>
      <w:bookmarkEnd w:id="18455"/>
      <w:r>
        <w:rPr>
          <w:rtl/>
        </w:rPr>
        <w:t xml:space="preserve">התפרסם </w:t>
      </w:r>
      <w:bookmarkStart w:id="18456" w:name="_ETM_Q30_721859"/>
      <w:bookmarkEnd w:id="18456"/>
      <w:r>
        <w:rPr>
          <w:rtl/>
        </w:rPr>
        <w:t>תחקיר</w:t>
      </w:r>
      <w:r>
        <w:rPr>
          <w:rFonts w:hint="cs"/>
          <w:rtl/>
        </w:rPr>
        <w:t>,</w:t>
      </w:r>
      <w:r>
        <w:rPr>
          <w:rtl/>
        </w:rPr>
        <w:t xml:space="preserve"> </w:t>
      </w:r>
      <w:bookmarkStart w:id="18457" w:name="_ETM_Q30_722249"/>
      <w:bookmarkEnd w:id="18457"/>
      <w:r>
        <w:rPr>
          <w:rtl/>
        </w:rPr>
        <w:t xml:space="preserve">עבירות </w:t>
      </w:r>
      <w:bookmarkStart w:id="18458" w:name="_ETM_Q30_722549"/>
      <w:bookmarkEnd w:id="18458"/>
      <w:r>
        <w:rPr>
          <w:rtl/>
        </w:rPr>
        <w:t xml:space="preserve">תכנון </w:t>
      </w:r>
      <w:bookmarkStart w:id="18459" w:name="_ETM_Q30_722879"/>
      <w:bookmarkEnd w:id="18459"/>
      <w:r>
        <w:rPr>
          <w:rtl/>
        </w:rPr>
        <w:t xml:space="preserve">ובנייה </w:t>
      </w:r>
      <w:bookmarkStart w:id="18460" w:name="_ETM_Q30_723179"/>
      <w:bookmarkEnd w:id="18460"/>
      <w:r>
        <w:rPr>
          <w:rtl/>
        </w:rPr>
        <w:t>בירושלים</w:t>
      </w:r>
      <w:bookmarkStart w:id="18461" w:name="_ETM_Q30_723435"/>
      <w:bookmarkEnd w:id="18461"/>
      <w:r>
        <w:rPr>
          <w:rFonts w:hint="cs"/>
          <w:rtl/>
        </w:rPr>
        <w:t>;</w:t>
      </w:r>
      <w:r>
        <w:rPr>
          <w:rtl/>
        </w:rPr>
        <w:t xml:space="preserve"> </w:t>
      </w:r>
      <w:bookmarkStart w:id="18462" w:name="_ETM_Q30_723959"/>
      <w:bookmarkEnd w:id="18462"/>
      <w:r>
        <w:rPr>
          <w:rtl/>
        </w:rPr>
        <w:t xml:space="preserve">רגב </w:t>
      </w:r>
      <w:bookmarkStart w:id="18463" w:name="_ETM_Q30_724319"/>
      <w:bookmarkEnd w:id="18463"/>
      <w:r>
        <w:rPr>
          <w:rFonts w:hint="cs"/>
          <w:rtl/>
        </w:rPr>
        <w:t xml:space="preserve">– </w:t>
      </w:r>
      <w:r>
        <w:rPr>
          <w:rtl/>
        </w:rPr>
        <w:t>דיברנו</w:t>
      </w:r>
      <w:r>
        <w:rPr>
          <w:rFonts w:hint="cs"/>
          <w:rtl/>
        </w:rPr>
        <w:t>;</w:t>
      </w:r>
      <w:r>
        <w:rPr>
          <w:rtl/>
        </w:rPr>
        <w:t xml:space="preserve"> </w:t>
      </w:r>
      <w:bookmarkStart w:id="18464" w:name="_ETM_Q30_725069"/>
      <w:bookmarkEnd w:id="18464"/>
      <w:r>
        <w:rPr>
          <w:rtl/>
        </w:rPr>
        <w:t xml:space="preserve">וכמובן </w:t>
      </w:r>
      <w:bookmarkStart w:id="18465" w:name="_ETM_Q30_726290"/>
      <w:bookmarkStart w:id="18466" w:name="_ETM_Q30_726590"/>
      <w:bookmarkStart w:id="18467" w:name="_ETM_Q30_726950"/>
      <w:bookmarkEnd w:id="18465"/>
      <w:bookmarkEnd w:id="18466"/>
      <w:bookmarkEnd w:id="18467"/>
      <w:proofErr w:type="spellStart"/>
      <w:r>
        <w:rPr>
          <w:rFonts w:hint="cs"/>
          <w:rtl/>
        </w:rPr>
        <w:t>פיתמר</w:t>
      </w:r>
      <w:proofErr w:type="spellEnd"/>
      <w:r>
        <w:rPr>
          <w:rFonts w:hint="cs"/>
          <w:rtl/>
        </w:rPr>
        <w:t xml:space="preserve"> בן גביר</w:t>
      </w:r>
      <w:bookmarkStart w:id="18468" w:name="_ETM_Q30_726735"/>
      <w:bookmarkEnd w:id="18468"/>
      <w:r>
        <w:rPr>
          <w:rFonts w:hint="cs"/>
          <w:rtl/>
        </w:rPr>
        <w:t xml:space="preserve">, הלוא הוא </w:t>
      </w:r>
      <w:bookmarkStart w:id="18469" w:name="_ETM_Q30_727309"/>
      <w:bookmarkStart w:id="18470" w:name="_ETM_Q30_727909"/>
      <w:bookmarkStart w:id="18471" w:name="_ETM_Q30_728390"/>
      <w:bookmarkStart w:id="18472" w:name="_ETM_Q30_729695"/>
      <w:bookmarkEnd w:id="18469"/>
      <w:bookmarkEnd w:id="18470"/>
      <w:bookmarkEnd w:id="18471"/>
      <w:bookmarkEnd w:id="18472"/>
      <w:r>
        <w:rPr>
          <w:rtl/>
        </w:rPr>
        <w:t xml:space="preserve">השר </w:t>
      </w:r>
      <w:bookmarkStart w:id="18473" w:name="_ETM_Q30_728870"/>
      <w:bookmarkEnd w:id="18473"/>
      <w:r>
        <w:rPr>
          <w:rtl/>
        </w:rPr>
        <w:t xml:space="preserve">הממונה </w:t>
      </w:r>
      <w:bookmarkStart w:id="18474" w:name="_ETM_Q30_729409"/>
      <w:bookmarkEnd w:id="18474"/>
      <w:r>
        <w:rPr>
          <w:rtl/>
        </w:rPr>
        <w:t xml:space="preserve">על </w:t>
      </w:r>
      <w:bookmarkStart w:id="18475" w:name="_ETM_Q30_729590"/>
      <w:bookmarkEnd w:id="18475"/>
      <w:r>
        <w:rPr>
          <w:rtl/>
        </w:rPr>
        <w:t>המשטרה</w:t>
      </w:r>
      <w:r>
        <w:rPr>
          <w:rFonts w:hint="cs"/>
          <w:rtl/>
        </w:rPr>
        <w:t xml:space="preserve"> –</w:t>
      </w:r>
      <w:r>
        <w:rPr>
          <w:rtl/>
        </w:rPr>
        <w:t xml:space="preserve"> </w:t>
      </w:r>
      <w:bookmarkStart w:id="18476" w:name="_ETM_Q30_730790"/>
      <w:bookmarkEnd w:id="18476"/>
      <w:r>
        <w:rPr>
          <w:rtl/>
        </w:rPr>
        <w:t xml:space="preserve">עבריין </w:t>
      </w:r>
      <w:bookmarkStart w:id="18477" w:name="_ETM_Q30_731450"/>
      <w:bookmarkEnd w:id="18477"/>
      <w:r>
        <w:rPr>
          <w:rtl/>
        </w:rPr>
        <w:t xml:space="preserve">תנועה </w:t>
      </w:r>
      <w:bookmarkStart w:id="18478" w:name="_ETM_Q30_732170"/>
      <w:bookmarkEnd w:id="18478"/>
      <w:r>
        <w:rPr>
          <w:rtl/>
        </w:rPr>
        <w:t xml:space="preserve">על </w:t>
      </w:r>
      <w:bookmarkStart w:id="18479" w:name="_ETM_Q30_732379"/>
      <w:bookmarkEnd w:id="18479"/>
      <w:r>
        <w:rPr>
          <w:rFonts w:hint="cs"/>
          <w:rtl/>
        </w:rPr>
        <w:t>מלא</w:t>
      </w:r>
      <w:bookmarkStart w:id="18480" w:name="_ETM_Q30_731995"/>
      <w:bookmarkEnd w:id="18480"/>
      <w:r>
        <w:rPr>
          <w:rFonts w:hint="cs"/>
          <w:rtl/>
        </w:rPr>
        <w:t>,</w:t>
      </w:r>
      <w:r>
        <w:rPr>
          <w:rtl/>
        </w:rPr>
        <w:t xml:space="preserve"> </w:t>
      </w:r>
      <w:bookmarkStart w:id="18481" w:name="_ETM_Q30_732950"/>
      <w:bookmarkEnd w:id="18481"/>
      <w:r>
        <w:rPr>
          <w:rtl/>
        </w:rPr>
        <w:t xml:space="preserve">78 </w:t>
      </w:r>
      <w:bookmarkStart w:id="18482" w:name="_ETM_Q30_733790"/>
      <w:bookmarkEnd w:id="18482"/>
      <w:r>
        <w:rPr>
          <w:rtl/>
        </w:rPr>
        <w:t>הרשעות</w:t>
      </w:r>
      <w:r>
        <w:rPr>
          <w:rFonts w:hint="cs"/>
          <w:rtl/>
        </w:rPr>
        <w:t>,</w:t>
      </w:r>
      <w:bookmarkStart w:id="18483" w:name="_ETM_Q30_734390"/>
      <w:bookmarkEnd w:id="18483"/>
      <w:r>
        <w:rPr>
          <w:rFonts w:hint="cs"/>
          <w:rtl/>
        </w:rPr>
        <w:t xml:space="preserve"> שמונה</w:t>
      </w:r>
      <w:bookmarkStart w:id="18484" w:name="_ETM_Q30_736025"/>
      <w:bookmarkEnd w:id="18484"/>
      <w:r>
        <w:rPr>
          <w:rtl/>
        </w:rPr>
        <w:t xml:space="preserve"> </w:t>
      </w:r>
      <w:bookmarkStart w:id="18485" w:name="_ETM_Q30_734750"/>
      <w:bookmarkEnd w:id="18485"/>
      <w:r>
        <w:rPr>
          <w:rtl/>
        </w:rPr>
        <w:t xml:space="preserve">הרשעות </w:t>
      </w:r>
      <w:bookmarkStart w:id="18486" w:name="_ETM_Q30_736039"/>
      <w:bookmarkEnd w:id="18486"/>
      <w:r>
        <w:rPr>
          <w:rtl/>
        </w:rPr>
        <w:t>פליליות</w:t>
      </w:r>
      <w:r>
        <w:rPr>
          <w:rFonts w:hint="cs"/>
          <w:rtl/>
        </w:rPr>
        <w:t>,</w:t>
      </w:r>
      <w:r>
        <w:rPr>
          <w:rtl/>
        </w:rPr>
        <w:t xml:space="preserve"> </w:t>
      </w:r>
      <w:bookmarkStart w:id="18487" w:name="_ETM_Q30_737789"/>
      <w:bookmarkEnd w:id="18487"/>
      <w:r>
        <w:rPr>
          <w:rtl/>
        </w:rPr>
        <w:t>מורש</w:t>
      </w:r>
      <w:r>
        <w:rPr>
          <w:rFonts w:hint="cs"/>
          <w:rtl/>
        </w:rPr>
        <w:t>ע</w:t>
      </w:r>
      <w:r>
        <w:rPr>
          <w:rtl/>
        </w:rPr>
        <w:t xml:space="preserve"> </w:t>
      </w:r>
      <w:bookmarkStart w:id="18488" w:name="_ETM_Q30_738300"/>
      <w:bookmarkEnd w:id="18488"/>
      <w:r>
        <w:rPr>
          <w:rtl/>
        </w:rPr>
        <w:t>בטרור</w:t>
      </w:r>
      <w:r>
        <w:rPr>
          <w:rFonts w:hint="cs"/>
          <w:rtl/>
        </w:rPr>
        <w:t>.</w:t>
      </w:r>
      <w:r>
        <w:rPr>
          <w:rtl/>
        </w:rPr>
        <w:t xml:space="preserve"> </w:t>
      </w:r>
      <w:bookmarkStart w:id="18489" w:name="_ETM_Q30_738960"/>
      <w:bookmarkEnd w:id="18489"/>
      <w:r>
        <w:rPr>
          <w:rFonts w:hint="cs"/>
          <w:rtl/>
        </w:rPr>
        <w:t>ו</w:t>
      </w:r>
      <w:r>
        <w:rPr>
          <w:rtl/>
        </w:rPr>
        <w:t xml:space="preserve">על </w:t>
      </w:r>
      <w:bookmarkStart w:id="18490" w:name="_ETM_Q30_739169"/>
      <w:bookmarkEnd w:id="18490"/>
      <w:r>
        <w:rPr>
          <w:rtl/>
        </w:rPr>
        <w:t>כול</w:t>
      </w:r>
      <w:r>
        <w:rPr>
          <w:rFonts w:hint="cs"/>
          <w:rtl/>
        </w:rPr>
        <w:t>ם</w:t>
      </w:r>
      <w:r>
        <w:rPr>
          <w:rtl/>
        </w:rPr>
        <w:t xml:space="preserve"> </w:t>
      </w:r>
      <w:bookmarkStart w:id="18491" w:name="_ETM_Q30_739679"/>
      <w:bookmarkEnd w:id="18491"/>
      <w:r>
        <w:rPr>
          <w:rtl/>
        </w:rPr>
        <w:t xml:space="preserve">מנצח </w:t>
      </w:r>
      <w:bookmarkStart w:id="18492" w:name="_ETM_Q30_740460"/>
      <w:bookmarkEnd w:id="18492"/>
      <w:r>
        <w:rPr>
          <w:rtl/>
        </w:rPr>
        <w:t xml:space="preserve">ראש </w:t>
      </w:r>
      <w:bookmarkStart w:id="18493" w:name="_ETM_Q30_740759"/>
      <w:bookmarkEnd w:id="18493"/>
      <w:r>
        <w:rPr>
          <w:rtl/>
        </w:rPr>
        <w:t>ממשל</w:t>
      </w:r>
      <w:bookmarkStart w:id="18494" w:name="_ETM_Q30_739775"/>
      <w:bookmarkEnd w:id="18494"/>
      <w:r>
        <w:rPr>
          <w:rtl/>
        </w:rPr>
        <w:t xml:space="preserve">ת </w:t>
      </w:r>
      <w:bookmarkStart w:id="18495" w:name="_ETM_Q30_741389"/>
      <w:bookmarkEnd w:id="18495"/>
      <w:r>
        <w:rPr>
          <w:rtl/>
        </w:rPr>
        <w:t>ישראל</w:t>
      </w:r>
      <w:r>
        <w:rPr>
          <w:rFonts w:hint="cs"/>
          <w:rtl/>
        </w:rPr>
        <w:t>, הלוא הוא</w:t>
      </w:r>
      <w:bookmarkStart w:id="18496" w:name="_ETM_Q30_742490"/>
      <w:bookmarkStart w:id="18497" w:name="_ETM_Q30_742820"/>
      <w:bookmarkStart w:id="18498" w:name="_ETM_Q30_743300"/>
      <w:bookmarkEnd w:id="18496"/>
      <w:bookmarkEnd w:id="18497"/>
      <w:bookmarkEnd w:id="18498"/>
      <w:r>
        <w:rPr>
          <w:rFonts w:hint="cs"/>
          <w:rtl/>
        </w:rPr>
        <w:t xml:space="preserve"> </w:t>
      </w:r>
      <w:r>
        <w:rPr>
          <w:rtl/>
        </w:rPr>
        <w:t xml:space="preserve">בנימין </w:t>
      </w:r>
      <w:bookmarkStart w:id="18499" w:name="_ETM_Q30_743750"/>
      <w:bookmarkEnd w:id="18499"/>
      <w:r>
        <w:rPr>
          <w:rtl/>
        </w:rPr>
        <w:t xml:space="preserve">נתניהו </w:t>
      </w:r>
      <w:bookmarkStart w:id="18500" w:name="_ETM_Q30_744470"/>
      <w:bookmarkEnd w:id="18500"/>
      <w:r>
        <w:rPr>
          <w:rFonts w:hint="cs"/>
          <w:rtl/>
        </w:rPr>
        <w:t xml:space="preserve">– </w:t>
      </w:r>
      <w:bookmarkStart w:id="18501" w:name="_ETM_Q30_743745"/>
      <w:bookmarkEnd w:id="18501"/>
      <w:r>
        <w:rPr>
          <w:rtl/>
        </w:rPr>
        <w:t>שוחד</w:t>
      </w:r>
      <w:r>
        <w:rPr>
          <w:rFonts w:hint="cs"/>
          <w:rtl/>
        </w:rPr>
        <w:t>,</w:t>
      </w:r>
      <w:r>
        <w:rPr>
          <w:rtl/>
        </w:rPr>
        <w:t xml:space="preserve"> </w:t>
      </w:r>
      <w:bookmarkStart w:id="18502" w:name="_ETM_Q30_744920"/>
      <w:bookmarkEnd w:id="18502"/>
      <w:r>
        <w:rPr>
          <w:rtl/>
        </w:rPr>
        <w:t xml:space="preserve">מרמה </w:t>
      </w:r>
      <w:bookmarkStart w:id="18503" w:name="_ETM_Q30_745220"/>
      <w:bookmarkEnd w:id="18503"/>
      <w:r>
        <w:rPr>
          <w:rtl/>
        </w:rPr>
        <w:t xml:space="preserve">והפרת </w:t>
      </w:r>
      <w:bookmarkStart w:id="18504" w:name="_ETM_Q30_745790"/>
      <w:bookmarkEnd w:id="18504"/>
      <w:r>
        <w:rPr>
          <w:rtl/>
        </w:rPr>
        <w:t xml:space="preserve">אמונים </w:t>
      </w:r>
      <w:bookmarkStart w:id="18505" w:name="_ETM_Q30_746270"/>
      <w:bookmarkEnd w:id="18505"/>
      <w:r w:rsidR="008608A4">
        <w:rPr>
          <w:rFonts w:hint="cs"/>
          <w:rtl/>
        </w:rPr>
        <w:t xml:space="preserve">– </w:t>
      </w:r>
      <w:r>
        <w:rPr>
          <w:rtl/>
        </w:rPr>
        <w:t xml:space="preserve">שלא </w:t>
      </w:r>
      <w:bookmarkStart w:id="18506" w:name="_ETM_Q30_746540"/>
      <w:bookmarkEnd w:id="18506"/>
      <w:r>
        <w:rPr>
          <w:rtl/>
        </w:rPr>
        <w:t xml:space="preserve">ידע </w:t>
      </w:r>
      <w:bookmarkStart w:id="18507" w:name="_ETM_Q30_746840"/>
      <w:bookmarkEnd w:id="18507"/>
      <w:r>
        <w:rPr>
          <w:rtl/>
        </w:rPr>
        <w:t>כלום</w:t>
      </w:r>
      <w:r>
        <w:rPr>
          <w:rFonts w:hint="cs"/>
          <w:rtl/>
        </w:rPr>
        <w:t>,</w:t>
      </w:r>
      <w:bookmarkStart w:id="18508" w:name="_ETM_Q30_747446"/>
      <w:bookmarkEnd w:id="18508"/>
      <w:r>
        <w:rPr>
          <w:rtl/>
        </w:rPr>
        <w:t xml:space="preserve"> </w:t>
      </w:r>
      <w:bookmarkStart w:id="18509" w:name="_ETM_Q30_747200"/>
      <w:bookmarkEnd w:id="18509"/>
      <w:r>
        <w:rPr>
          <w:rtl/>
        </w:rPr>
        <w:t xml:space="preserve">הוא </w:t>
      </w:r>
      <w:bookmarkStart w:id="18510" w:name="_ETM_Q30_747290"/>
      <w:bookmarkEnd w:id="18510"/>
      <w:r>
        <w:rPr>
          <w:rtl/>
        </w:rPr>
        <w:t xml:space="preserve">לא </w:t>
      </w:r>
      <w:bookmarkStart w:id="18511" w:name="_ETM_Q30_747410"/>
      <w:bookmarkEnd w:id="18511"/>
      <w:r>
        <w:rPr>
          <w:rtl/>
        </w:rPr>
        <w:t xml:space="preserve">קשור </w:t>
      </w:r>
      <w:bookmarkStart w:id="18512" w:name="_ETM_Q30_747740"/>
      <w:bookmarkEnd w:id="18512"/>
      <w:r>
        <w:rPr>
          <w:rtl/>
        </w:rPr>
        <w:t>לכלום</w:t>
      </w:r>
      <w:r w:rsidR="008608A4">
        <w:rPr>
          <w:rFonts w:hint="cs"/>
          <w:rtl/>
        </w:rPr>
        <w:t>.</w:t>
      </w:r>
      <w:r>
        <w:rPr>
          <w:rtl/>
        </w:rPr>
        <w:t xml:space="preserve"> </w:t>
      </w:r>
      <w:bookmarkStart w:id="18513" w:name="_ETM_Q30_748430"/>
      <w:bookmarkEnd w:id="18513"/>
      <w:r>
        <w:rPr>
          <w:rtl/>
        </w:rPr>
        <w:t xml:space="preserve">אבל </w:t>
      </w:r>
      <w:bookmarkStart w:id="18514" w:name="_ETM_Q30_748760"/>
      <w:bookmarkEnd w:id="18514"/>
      <w:r>
        <w:rPr>
          <w:rtl/>
        </w:rPr>
        <w:t xml:space="preserve">מה </w:t>
      </w:r>
      <w:bookmarkStart w:id="18515" w:name="_ETM_Q30_749090"/>
      <w:bookmarkEnd w:id="18515"/>
      <w:r w:rsidR="008608A4">
        <w:rPr>
          <w:rFonts w:hint="cs"/>
          <w:rtl/>
        </w:rPr>
        <w:t xml:space="preserve">– </w:t>
      </w:r>
      <w:proofErr w:type="spellStart"/>
      <w:r>
        <w:rPr>
          <w:rtl/>
        </w:rPr>
        <w:t>אלקטרז</w:t>
      </w:r>
      <w:proofErr w:type="spellEnd"/>
      <w:r>
        <w:rPr>
          <w:rFonts w:hint="cs"/>
          <w:rtl/>
        </w:rPr>
        <w:t>,</w:t>
      </w:r>
      <w:r>
        <w:rPr>
          <w:rtl/>
        </w:rPr>
        <w:t xml:space="preserve"> </w:t>
      </w:r>
      <w:bookmarkStart w:id="18516" w:name="_ETM_Q30_749809"/>
      <w:bookmarkEnd w:id="18516"/>
      <w:r>
        <w:rPr>
          <w:rtl/>
        </w:rPr>
        <w:t xml:space="preserve">אין </w:t>
      </w:r>
      <w:bookmarkStart w:id="18517" w:name="_ETM_Q30_749960"/>
      <w:bookmarkEnd w:id="18517"/>
      <w:r>
        <w:rPr>
          <w:rtl/>
        </w:rPr>
        <w:t xml:space="preserve">מקום </w:t>
      </w:r>
      <w:bookmarkStart w:id="18518" w:name="_ETM_Q30_750290"/>
      <w:bookmarkEnd w:id="18518"/>
      <w:r>
        <w:rPr>
          <w:rtl/>
        </w:rPr>
        <w:t xml:space="preserve">בתאים </w:t>
      </w:r>
      <w:bookmarkStart w:id="18519" w:name="_ETM_Q30_750710"/>
      <w:bookmarkEnd w:id="18519"/>
      <w:r>
        <w:rPr>
          <w:rtl/>
        </w:rPr>
        <w:t>כבר</w:t>
      </w:r>
      <w:r>
        <w:rPr>
          <w:rFonts w:hint="cs"/>
          <w:rtl/>
        </w:rPr>
        <w:t xml:space="preserve"> </w:t>
      </w:r>
      <w:bookmarkStart w:id="18520" w:name="_ETM_Q30_751760"/>
      <w:bookmarkEnd w:id="18320"/>
      <w:bookmarkEnd w:id="18520"/>
      <w:r w:rsidR="008608A4">
        <w:rPr>
          <w:rFonts w:hint="eastAsia"/>
          <w:rtl/>
        </w:rPr>
        <w:t>–</w:t>
      </w:r>
      <w:r w:rsidR="008608A4">
        <w:rPr>
          <w:rFonts w:hint="cs"/>
          <w:rtl/>
        </w:rPr>
        <w:t xml:space="preserve"> </w:t>
      </w:r>
      <w:r>
        <w:rPr>
          <w:rFonts w:hint="cs"/>
          <w:rtl/>
        </w:rPr>
        <w:t xml:space="preserve">הם </w:t>
      </w:r>
      <w:r>
        <w:rPr>
          <w:rtl/>
        </w:rPr>
        <w:t xml:space="preserve">מדברים </w:t>
      </w:r>
      <w:bookmarkStart w:id="18521" w:name="_ETM_Q30_752300"/>
      <w:bookmarkEnd w:id="18521"/>
      <w:r>
        <w:rPr>
          <w:rtl/>
        </w:rPr>
        <w:t xml:space="preserve">עכשיו </w:t>
      </w:r>
      <w:bookmarkStart w:id="18522" w:name="_ETM_Q30_752809"/>
      <w:bookmarkEnd w:id="18522"/>
      <w:r>
        <w:rPr>
          <w:rtl/>
        </w:rPr>
        <w:t xml:space="preserve">על </w:t>
      </w:r>
      <w:bookmarkStart w:id="18523" w:name="_ETM_Q30_752900"/>
      <w:bookmarkEnd w:id="18523"/>
      <w:r>
        <w:rPr>
          <w:rtl/>
        </w:rPr>
        <w:t xml:space="preserve">השופט </w:t>
      </w:r>
      <w:bookmarkStart w:id="18524" w:name="_ETM_Q30_753290"/>
      <w:bookmarkEnd w:id="18524"/>
      <w:r>
        <w:rPr>
          <w:rFonts w:hint="cs"/>
          <w:rtl/>
        </w:rPr>
        <w:t>עמי</w:t>
      </w:r>
      <w:r>
        <w:rPr>
          <w:rtl/>
        </w:rPr>
        <w:t>ת</w:t>
      </w:r>
      <w:bookmarkStart w:id="18525" w:name="_ETM_Q30_753828"/>
      <w:bookmarkStart w:id="18526" w:name="_ETM_Q30_754870"/>
      <w:bookmarkEnd w:id="18525"/>
      <w:bookmarkEnd w:id="18526"/>
      <w:r w:rsidR="008608A4">
        <w:rPr>
          <w:rFonts w:hint="cs"/>
          <w:rtl/>
        </w:rPr>
        <w:t>.</w:t>
      </w:r>
      <w:r>
        <w:rPr>
          <w:rFonts w:hint="cs"/>
          <w:rtl/>
        </w:rPr>
        <w:t xml:space="preserve"> זה</w:t>
      </w:r>
      <w:bookmarkStart w:id="18527" w:name="_ETM_Q30_754960"/>
      <w:bookmarkEnd w:id="18527"/>
      <w:r>
        <w:rPr>
          <w:rFonts w:hint="cs"/>
          <w:rtl/>
        </w:rPr>
        <w:t xml:space="preserve"> – ב</w:t>
      </w:r>
      <w:r>
        <w:rPr>
          <w:rtl/>
        </w:rPr>
        <w:t>אמת</w:t>
      </w:r>
      <w:r>
        <w:rPr>
          <w:rFonts w:hint="cs"/>
          <w:rtl/>
        </w:rPr>
        <w:t>,</w:t>
      </w:r>
      <w:r>
        <w:rPr>
          <w:rtl/>
        </w:rPr>
        <w:t xml:space="preserve"> </w:t>
      </w:r>
      <w:bookmarkStart w:id="18528" w:name="_ETM_Q30_755190"/>
      <w:bookmarkEnd w:id="18528"/>
      <w:r>
        <w:rPr>
          <w:rtl/>
        </w:rPr>
        <w:t>אני</w:t>
      </w:r>
      <w:bookmarkStart w:id="18529" w:name="_ETM_Q30_756240"/>
      <w:bookmarkStart w:id="18530" w:name="_ETM_Q30_756420"/>
      <w:bookmarkStart w:id="18531" w:name="_ETM_Q30_756600"/>
      <w:bookmarkEnd w:id="18529"/>
      <w:bookmarkEnd w:id="18530"/>
      <w:bookmarkEnd w:id="18531"/>
      <w:r>
        <w:rPr>
          <w:rFonts w:hint="cs"/>
          <w:rtl/>
        </w:rPr>
        <w:t xml:space="preserve"> </w:t>
      </w:r>
      <w:bookmarkStart w:id="18532" w:name="_ETM_Q30_756858"/>
      <w:bookmarkEnd w:id="18532"/>
      <w:r>
        <w:rPr>
          <w:rtl/>
        </w:rPr>
        <w:t xml:space="preserve">כבר </w:t>
      </w:r>
      <w:bookmarkStart w:id="18533" w:name="_ETM_Q30_756840"/>
      <w:bookmarkEnd w:id="18533"/>
      <w:r>
        <w:rPr>
          <w:rtl/>
        </w:rPr>
        <w:t xml:space="preserve">אין </w:t>
      </w:r>
      <w:bookmarkStart w:id="18534" w:name="_ETM_Q30_756960"/>
      <w:bookmarkEnd w:id="18534"/>
      <w:r>
        <w:rPr>
          <w:rtl/>
        </w:rPr>
        <w:t xml:space="preserve">לי </w:t>
      </w:r>
      <w:bookmarkStart w:id="18535" w:name="_ETM_Q30_757050"/>
      <w:bookmarkEnd w:id="18535"/>
      <w:r>
        <w:rPr>
          <w:rtl/>
        </w:rPr>
        <w:t>כוח</w:t>
      </w:r>
      <w:r>
        <w:rPr>
          <w:rFonts w:hint="cs"/>
          <w:rtl/>
        </w:rPr>
        <w:t>.</w:t>
      </w:r>
    </w:p>
    <w:p w:rsidR="00DC2ECA" w:rsidRDefault="00DC2ECA" w:rsidP="00F866B8">
      <w:pPr>
        <w:rPr>
          <w:rtl/>
        </w:rPr>
      </w:pPr>
    </w:p>
    <w:p w:rsidR="00DC2ECA" w:rsidRDefault="00DC2ECA" w:rsidP="00F866B8">
      <w:pPr>
        <w:pStyle w:val="af6"/>
        <w:keepNext/>
        <w:rPr>
          <w:rtl/>
        </w:rPr>
      </w:pPr>
      <w:r w:rsidRPr="00D4596B">
        <w:rPr>
          <w:rStyle w:val="TagStyle"/>
          <w:rtl/>
        </w:rPr>
        <w:t xml:space="preserve"> &lt;&lt; יור &gt;&gt; </w:t>
      </w:r>
      <w:r>
        <w:rPr>
          <w:rtl/>
        </w:rPr>
        <w:t>היו"ר ארז מלול:</w:t>
      </w:r>
      <w:r w:rsidRPr="00D4596B">
        <w:rPr>
          <w:rStyle w:val="TagStyle"/>
          <w:rtl/>
        </w:rPr>
        <w:t xml:space="preserve"> &lt;&lt; יור &gt;&gt;</w:t>
      </w:r>
      <w:r>
        <w:rPr>
          <w:rtl/>
        </w:rPr>
        <w:t xml:space="preserve"> </w:t>
      </w:r>
    </w:p>
    <w:p w:rsidR="00DC2ECA" w:rsidRDefault="00DC2ECA" w:rsidP="00F866B8">
      <w:pPr>
        <w:rPr>
          <w:rtl/>
        </w:rPr>
      </w:pPr>
    </w:p>
    <w:p w:rsidR="00DC2ECA" w:rsidRDefault="00DC2ECA" w:rsidP="008608A4">
      <w:pPr>
        <w:rPr>
          <w:rtl/>
        </w:rPr>
      </w:pPr>
      <w:r>
        <w:rPr>
          <w:rFonts w:hint="cs"/>
          <w:rtl/>
        </w:rPr>
        <w:t>לא,</w:t>
      </w:r>
      <w:r>
        <w:rPr>
          <w:rtl/>
        </w:rPr>
        <w:t xml:space="preserve"> </w:t>
      </w:r>
      <w:bookmarkStart w:id="18536" w:name="_ETM_Q30_757559"/>
      <w:bookmarkEnd w:id="18536"/>
      <w:r>
        <w:rPr>
          <w:rtl/>
        </w:rPr>
        <w:t xml:space="preserve">לא </w:t>
      </w:r>
      <w:bookmarkStart w:id="18537" w:name="_ETM_Q30_757950"/>
      <w:bookmarkEnd w:id="18537"/>
      <w:r>
        <w:rPr>
          <w:rFonts w:hint="cs"/>
          <w:rtl/>
        </w:rPr>
        <w:t>הבנתי</w:t>
      </w:r>
      <w:bookmarkStart w:id="18538" w:name="_ETM_Q30_758599"/>
      <w:bookmarkEnd w:id="18538"/>
      <w:r>
        <w:rPr>
          <w:rFonts w:hint="cs"/>
          <w:rtl/>
        </w:rPr>
        <w:t>, אתה מגן עליו? לא, אני שואל, להבין. מה, אי-אפשר להגיד ביקורת על השופט עמית?</w:t>
      </w:r>
      <w:bookmarkStart w:id="18539" w:name="_ETM_Q30_764080"/>
      <w:bookmarkEnd w:id="18539"/>
      <w:r w:rsidR="008608A4">
        <w:rPr>
          <w:rFonts w:hint="cs"/>
          <w:rtl/>
        </w:rPr>
        <w:t xml:space="preserve"> ה</w:t>
      </w:r>
      <w:r>
        <w:rPr>
          <w:rFonts w:hint="cs"/>
          <w:rtl/>
        </w:rPr>
        <w:t>וא קודש</w:t>
      </w:r>
      <w:r w:rsidR="008608A4">
        <w:rPr>
          <w:rFonts w:hint="cs"/>
          <w:rtl/>
        </w:rPr>
        <w:t>-ה</w:t>
      </w:r>
      <w:r>
        <w:rPr>
          <w:rFonts w:hint="cs"/>
          <w:rtl/>
        </w:rPr>
        <w:t>קודשים?</w:t>
      </w:r>
      <w:bookmarkStart w:id="18540" w:name="_ETM_Q30_765980"/>
      <w:bookmarkEnd w:id="18540"/>
    </w:p>
    <w:p w:rsidR="00DC2ECA" w:rsidRDefault="00DC2ECA" w:rsidP="00F866B8">
      <w:pPr>
        <w:rPr>
          <w:rtl/>
        </w:rPr>
      </w:pPr>
    </w:p>
    <w:p w:rsidR="00DC2ECA" w:rsidRDefault="00DC2ECA" w:rsidP="00F866B8">
      <w:pPr>
        <w:pStyle w:val="-"/>
        <w:keepNext/>
        <w:rPr>
          <w:rtl/>
        </w:rPr>
      </w:pPr>
      <w:bookmarkStart w:id="18541" w:name="ET_speakercontinue_6361_9"/>
      <w:r w:rsidRPr="00A121BF">
        <w:rPr>
          <w:rStyle w:val="TagStyle"/>
          <w:rtl/>
        </w:rPr>
        <w:t xml:space="preserve"> &lt;&lt; דובר_המשך &gt;&gt; </w:t>
      </w:r>
      <w:r>
        <w:rPr>
          <w:rtl/>
        </w:rPr>
        <w:t>נאור שירי (יש עתיד):</w:t>
      </w:r>
      <w:r w:rsidRPr="00A121BF">
        <w:rPr>
          <w:rStyle w:val="TagStyle"/>
          <w:rtl/>
        </w:rPr>
        <w:t xml:space="preserve"> &lt;&lt; דובר_המשך &gt;&gt;</w:t>
      </w:r>
      <w:r>
        <w:rPr>
          <w:rtl/>
        </w:rPr>
        <w:t xml:space="preserve"> </w:t>
      </w:r>
      <w:bookmarkEnd w:id="18541"/>
    </w:p>
    <w:p w:rsidR="00DC2ECA" w:rsidRDefault="00DC2ECA" w:rsidP="00F866B8">
      <w:pPr>
        <w:rPr>
          <w:rtl/>
        </w:rPr>
      </w:pPr>
    </w:p>
    <w:p w:rsidR="00DC2ECA" w:rsidRDefault="00DC2ECA" w:rsidP="00F866B8">
      <w:pPr>
        <w:rPr>
          <w:rtl/>
        </w:rPr>
      </w:pPr>
      <w:r>
        <w:rPr>
          <w:rFonts w:hint="cs"/>
          <w:rtl/>
        </w:rPr>
        <w:t>אפשר.</w:t>
      </w:r>
    </w:p>
    <w:p w:rsidR="00DC2ECA" w:rsidRPr="00A121BF" w:rsidRDefault="00DC2ECA" w:rsidP="00F866B8">
      <w:pPr>
        <w:rPr>
          <w:rtl/>
        </w:rPr>
      </w:pPr>
    </w:p>
    <w:p w:rsidR="00DC2ECA" w:rsidRDefault="00DC2ECA" w:rsidP="00F866B8">
      <w:pPr>
        <w:pStyle w:val="af6"/>
        <w:keepNext/>
        <w:rPr>
          <w:rtl/>
        </w:rPr>
      </w:pPr>
      <w:r w:rsidRPr="00A121BF">
        <w:rPr>
          <w:rStyle w:val="TagStyle"/>
          <w:rtl/>
        </w:rPr>
        <w:t xml:space="preserve"> &lt;&lt; יור &gt;&gt; </w:t>
      </w:r>
      <w:r>
        <w:rPr>
          <w:rtl/>
        </w:rPr>
        <w:t>היו"ר ארז מלול:</w:t>
      </w:r>
      <w:r w:rsidRPr="00A121BF">
        <w:rPr>
          <w:rStyle w:val="TagStyle"/>
          <w:rtl/>
        </w:rPr>
        <w:t xml:space="preserve"> &lt;&lt; יור &gt;&gt;</w:t>
      </w:r>
      <w:r>
        <w:rPr>
          <w:rtl/>
        </w:rPr>
        <w:t xml:space="preserve"> </w:t>
      </w:r>
    </w:p>
    <w:p w:rsidR="00DC2ECA" w:rsidRDefault="00DC2ECA" w:rsidP="00F866B8">
      <w:pPr>
        <w:rPr>
          <w:rtl/>
        </w:rPr>
      </w:pPr>
    </w:p>
    <w:p w:rsidR="00DC2ECA" w:rsidRDefault="00DC2ECA" w:rsidP="00F866B8">
      <w:pPr>
        <w:rPr>
          <w:rtl/>
        </w:rPr>
      </w:pPr>
      <w:r>
        <w:rPr>
          <w:rFonts w:hint="cs"/>
          <w:rtl/>
        </w:rPr>
        <w:t>אז מה אתה מבלבל את המוח?</w:t>
      </w:r>
    </w:p>
    <w:p w:rsidR="00DC2ECA" w:rsidRDefault="00DC2ECA" w:rsidP="00F866B8">
      <w:pPr>
        <w:rPr>
          <w:rtl/>
        </w:rPr>
      </w:pPr>
    </w:p>
    <w:p w:rsidR="00DC2ECA" w:rsidRDefault="00DC2ECA" w:rsidP="00F866B8">
      <w:pPr>
        <w:pStyle w:val="-"/>
        <w:keepNext/>
        <w:rPr>
          <w:rtl/>
        </w:rPr>
      </w:pPr>
      <w:bookmarkStart w:id="18542" w:name="ET_speakercontinue_6361_10"/>
      <w:r w:rsidRPr="00A121BF">
        <w:rPr>
          <w:rStyle w:val="TagStyle"/>
          <w:rtl/>
        </w:rPr>
        <w:t xml:space="preserve"> &lt;&lt; דובר_המשך &gt;&gt; </w:t>
      </w:r>
      <w:r>
        <w:rPr>
          <w:rtl/>
        </w:rPr>
        <w:t>נאור שירי (יש עתיד):</w:t>
      </w:r>
      <w:r w:rsidRPr="00A121BF">
        <w:rPr>
          <w:rStyle w:val="TagStyle"/>
          <w:rtl/>
        </w:rPr>
        <w:t xml:space="preserve"> &lt;&lt; דובר_המשך &gt;&gt;</w:t>
      </w:r>
      <w:r>
        <w:rPr>
          <w:rtl/>
        </w:rPr>
        <w:t xml:space="preserve"> </w:t>
      </w:r>
      <w:bookmarkEnd w:id="18542"/>
    </w:p>
    <w:p w:rsidR="00DC2ECA" w:rsidRDefault="00DC2ECA" w:rsidP="00F866B8">
      <w:pPr>
        <w:rPr>
          <w:rtl/>
        </w:rPr>
      </w:pPr>
    </w:p>
    <w:p w:rsidR="00DC2ECA" w:rsidRDefault="00DC2ECA" w:rsidP="00F866B8">
      <w:pPr>
        <w:rPr>
          <w:rtl/>
        </w:rPr>
      </w:pPr>
      <w:r>
        <w:rPr>
          <w:rFonts w:hint="cs"/>
          <w:rtl/>
        </w:rPr>
        <w:t>אתה מכיר</w:t>
      </w:r>
      <w:bookmarkStart w:id="18543" w:name="_ETM_Q30_766957"/>
      <w:bookmarkEnd w:id="18543"/>
      <w:r>
        <w:rPr>
          <w:rFonts w:hint="cs"/>
          <w:rtl/>
        </w:rPr>
        <w:t xml:space="preserve"> </w:t>
      </w:r>
      <w:r>
        <w:rPr>
          <w:rFonts w:hint="eastAsia"/>
          <w:rtl/>
        </w:rPr>
        <w:t>–</w:t>
      </w:r>
      <w:r>
        <w:rPr>
          <w:rtl/>
        </w:rPr>
        <w:t xml:space="preserve"> </w:t>
      </w:r>
      <w:bookmarkStart w:id="18544" w:name="_ETM_Q30_758309"/>
      <w:bookmarkEnd w:id="18544"/>
      <w:r>
        <w:rPr>
          <w:rFonts w:hint="cs"/>
          <w:rtl/>
        </w:rPr>
        <w:t>מה? אני מה?</w:t>
      </w:r>
    </w:p>
    <w:p w:rsidR="00DC2ECA" w:rsidRDefault="00DC2ECA" w:rsidP="00F866B8">
      <w:pPr>
        <w:rPr>
          <w:rtl/>
        </w:rPr>
      </w:pPr>
    </w:p>
    <w:p w:rsidR="00DC2ECA" w:rsidRDefault="00DC2ECA" w:rsidP="00F866B8">
      <w:pPr>
        <w:pStyle w:val="af6"/>
        <w:keepNext/>
        <w:rPr>
          <w:rtl/>
        </w:rPr>
      </w:pPr>
      <w:bookmarkStart w:id="18545" w:name="ET_yor_6595_11"/>
      <w:r w:rsidRPr="00A121BF">
        <w:rPr>
          <w:rStyle w:val="TagStyle"/>
          <w:rtl/>
        </w:rPr>
        <w:t xml:space="preserve"> &lt;&lt; יור &gt;&gt; </w:t>
      </w:r>
      <w:r>
        <w:rPr>
          <w:rtl/>
        </w:rPr>
        <w:t>היו"ר ארז מלול:</w:t>
      </w:r>
      <w:r w:rsidRPr="00A121BF">
        <w:rPr>
          <w:rStyle w:val="TagStyle"/>
          <w:rtl/>
        </w:rPr>
        <w:t xml:space="preserve"> &lt;&lt; יור &gt;&gt;</w:t>
      </w:r>
      <w:r>
        <w:rPr>
          <w:rtl/>
        </w:rPr>
        <w:t xml:space="preserve"> </w:t>
      </w:r>
      <w:bookmarkEnd w:id="18545"/>
    </w:p>
    <w:p w:rsidR="00DC2ECA" w:rsidRDefault="00DC2ECA" w:rsidP="00F866B8">
      <w:pPr>
        <w:rPr>
          <w:rtl/>
        </w:rPr>
      </w:pPr>
    </w:p>
    <w:p w:rsidR="00DC2ECA" w:rsidRDefault="00DC2ECA" w:rsidP="00F866B8">
      <w:pPr>
        <w:rPr>
          <w:rtl/>
        </w:rPr>
      </w:pPr>
      <w:r>
        <w:rPr>
          <w:rFonts w:hint="cs"/>
          <w:rtl/>
        </w:rPr>
        <w:t>אתה מבלבל את המוח</w:t>
      </w:r>
      <w:bookmarkStart w:id="18546" w:name="_ETM_Q30_769508"/>
      <w:bookmarkEnd w:id="18546"/>
      <w:r>
        <w:rPr>
          <w:rFonts w:hint="cs"/>
          <w:rtl/>
        </w:rPr>
        <w:t>.</w:t>
      </w:r>
    </w:p>
    <w:p w:rsidR="00DC2ECA" w:rsidRDefault="00DC2ECA" w:rsidP="00F866B8">
      <w:pPr>
        <w:rPr>
          <w:rtl/>
        </w:rPr>
      </w:pPr>
    </w:p>
    <w:p w:rsidR="00DC2ECA" w:rsidRDefault="00DC2ECA" w:rsidP="00F866B8">
      <w:pPr>
        <w:pStyle w:val="-"/>
        <w:keepNext/>
        <w:rPr>
          <w:rtl/>
        </w:rPr>
      </w:pPr>
      <w:bookmarkStart w:id="18547" w:name="ET_speakercontinue_6361_12"/>
      <w:r w:rsidRPr="00A121BF">
        <w:rPr>
          <w:rStyle w:val="TagStyle"/>
          <w:rtl/>
        </w:rPr>
        <w:t xml:space="preserve"> &lt;&lt; דובר_המשך &gt;&gt; </w:t>
      </w:r>
      <w:r>
        <w:rPr>
          <w:rtl/>
        </w:rPr>
        <w:t>נאור שירי (יש עתיד):</w:t>
      </w:r>
      <w:r w:rsidRPr="00A121BF">
        <w:rPr>
          <w:rStyle w:val="TagStyle"/>
          <w:rtl/>
        </w:rPr>
        <w:t xml:space="preserve"> &lt;&lt; דובר_המשך &gt;&gt;</w:t>
      </w:r>
      <w:r>
        <w:rPr>
          <w:rtl/>
        </w:rPr>
        <w:t xml:space="preserve"> </w:t>
      </w:r>
      <w:bookmarkEnd w:id="18547"/>
    </w:p>
    <w:p w:rsidR="00DC2ECA" w:rsidRDefault="00DC2ECA" w:rsidP="00F866B8">
      <w:pPr>
        <w:rPr>
          <w:rtl/>
        </w:rPr>
      </w:pPr>
    </w:p>
    <w:p w:rsidR="00DC2ECA" w:rsidRDefault="00DC2ECA" w:rsidP="00F866B8">
      <w:pPr>
        <w:rPr>
          <w:rtl/>
        </w:rPr>
      </w:pPr>
      <w:r>
        <w:rPr>
          <w:rFonts w:hint="cs"/>
          <w:rtl/>
        </w:rPr>
        <w:t>אני מבלבל את המוח</w:t>
      </w:r>
      <w:bookmarkStart w:id="18548" w:name="_ETM_Q30_772839"/>
      <w:bookmarkEnd w:id="18548"/>
      <w:r>
        <w:rPr>
          <w:rFonts w:hint="cs"/>
          <w:rtl/>
        </w:rPr>
        <w:t>?</w:t>
      </w:r>
    </w:p>
    <w:p w:rsidR="00DC2ECA" w:rsidRDefault="00DC2ECA" w:rsidP="00F866B8">
      <w:pPr>
        <w:rPr>
          <w:rtl/>
        </w:rPr>
      </w:pPr>
    </w:p>
    <w:p w:rsidR="00DC2ECA" w:rsidRDefault="00DC2ECA" w:rsidP="00F866B8">
      <w:pPr>
        <w:pStyle w:val="af6"/>
        <w:keepNext/>
        <w:rPr>
          <w:rtl/>
        </w:rPr>
      </w:pPr>
      <w:r w:rsidRPr="00A121BF">
        <w:rPr>
          <w:rStyle w:val="TagStyle"/>
          <w:rtl/>
        </w:rPr>
        <w:t xml:space="preserve"> &lt;&lt; יור &gt;&gt; </w:t>
      </w:r>
      <w:r>
        <w:rPr>
          <w:rtl/>
        </w:rPr>
        <w:t>היו"ר ארז מלול:</w:t>
      </w:r>
      <w:r w:rsidRPr="00A121BF">
        <w:rPr>
          <w:rStyle w:val="TagStyle"/>
          <w:rtl/>
        </w:rPr>
        <w:t xml:space="preserve"> &lt;&lt; יור &gt;&gt;</w:t>
      </w:r>
      <w:r>
        <w:rPr>
          <w:rtl/>
        </w:rPr>
        <w:t xml:space="preserve"> </w:t>
      </w:r>
    </w:p>
    <w:p w:rsidR="00DC2ECA" w:rsidRDefault="00DC2ECA" w:rsidP="00F866B8">
      <w:pPr>
        <w:rPr>
          <w:rtl/>
        </w:rPr>
      </w:pPr>
    </w:p>
    <w:p w:rsidR="00DC2ECA" w:rsidRDefault="00DC2ECA" w:rsidP="00F866B8">
      <w:pPr>
        <w:rPr>
          <w:rtl/>
        </w:rPr>
      </w:pPr>
      <w:r>
        <w:rPr>
          <w:rFonts w:hint="cs"/>
          <w:rtl/>
        </w:rPr>
        <w:t>מותר לבקר גם את ראש הממשלה</w:t>
      </w:r>
      <w:bookmarkStart w:id="18549" w:name="_ETM_Q30_776258"/>
      <w:bookmarkEnd w:id="18549"/>
      <w:r>
        <w:rPr>
          <w:rFonts w:hint="cs"/>
          <w:rtl/>
        </w:rPr>
        <w:t xml:space="preserve"> וגם את השופט עמית. </w:t>
      </w:r>
      <w:bookmarkStart w:id="18550" w:name="_ETM_Q30_775884"/>
      <w:bookmarkEnd w:id="18550"/>
    </w:p>
    <w:p w:rsidR="00DC2ECA" w:rsidRDefault="00DC2ECA" w:rsidP="00F866B8">
      <w:pPr>
        <w:rPr>
          <w:rtl/>
        </w:rPr>
      </w:pPr>
    </w:p>
    <w:p w:rsidR="00DC2ECA" w:rsidRDefault="00DC2ECA" w:rsidP="00F866B8">
      <w:pPr>
        <w:pStyle w:val="-"/>
        <w:keepNext/>
        <w:rPr>
          <w:rtl/>
        </w:rPr>
      </w:pPr>
      <w:bookmarkStart w:id="18551" w:name="ET_speakercontinue_6361_14"/>
      <w:r w:rsidRPr="00B062CA">
        <w:rPr>
          <w:rStyle w:val="TagStyle"/>
          <w:rtl/>
        </w:rPr>
        <w:t xml:space="preserve"> &lt;&lt; דובר_המשך &gt;&gt; </w:t>
      </w:r>
      <w:r>
        <w:rPr>
          <w:rtl/>
        </w:rPr>
        <w:t>נאור שירי (יש עתיד):</w:t>
      </w:r>
      <w:r w:rsidRPr="00B062CA">
        <w:rPr>
          <w:rStyle w:val="TagStyle"/>
          <w:rtl/>
        </w:rPr>
        <w:t xml:space="preserve"> &lt;&lt; דובר_המשך &gt;&gt;</w:t>
      </w:r>
      <w:r>
        <w:rPr>
          <w:rtl/>
        </w:rPr>
        <w:t xml:space="preserve"> </w:t>
      </w:r>
      <w:bookmarkEnd w:id="18551"/>
    </w:p>
    <w:p w:rsidR="00DC2ECA" w:rsidRDefault="00DC2ECA" w:rsidP="00F866B8">
      <w:pPr>
        <w:rPr>
          <w:rtl/>
        </w:rPr>
      </w:pPr>
    </w:p>
    <w:p w:rsidR="00DC2ECA" w:rsidRDefault="00DC2ECA" w:rsidP="00F866B8">
      <w:pPr>
        <w:rPr>
          <w:rtl/>
        </w:rPr>
      </w:pPr>
      <w:r>
        <w:rPr>
          <w:rFonts w:hint="cs"/>
          <w:rtl/>
        </w:rPr>
        <w:t>תגיד, אתה מנהל את הישיבה או מנהל איתי דו-שיח? אם אתה מנהל איתי דו-שיח</w:t>
      </w:r>
      <w:bookmarkStart w:id="18552" w:name="_ETM_Q30_771727"/>
      <w:bookmarkStart w:id="18553" w:name="_ETM_Q30_773747"/>
      <w:bookmarkEnd w:id="18552"/>
      <w:bookmarkEnd w:id="18553"/>
      <w:r>
        <w:rPr>
          <w:rFonts w:hint="cs"/>
          <w:rtl/>
        </w:rPr>
        <w:t xml:space="preserve"> </w:t>
      </w:r>
      <w:r>
        <w:rPr>
          <w:rFonts w:hint="eastAsia"/>
          <w:rtl/>
        </w:rPr>
        <w:t>–</w:t>
      </w:r>
      <w:r>
        <w:rPr>
          <w:rFonts w:hint="cs"/>
          <w:rtl/>
        </w:rPr>
        <w:t xml:space="preserve"> בכיף, קודם כול תעצור לי את הזמן.</w:t>
      </w:r>
      <w:bookmarkStart w:id="18554" w:name="_ETM_Q30_780197"/>
      <w:bookmarkEnd w:id="18554"/>
    </w:p>
    <w:p w:rsidR="00DC2ECA" w:rsidRDefault="00DC2ECA" w:rsidP="00F866B8">
      <w:pPr>
        <w:rPr>
          <w:rtl/>
        </w:rPr>
      </w:pPr>
    </w:p>
    <w:p w:rsidR="00DC2ECA" w:rsidRDefault="00DC2ECA" w:rsidP="00F866B8">
      <w:pPr>
        <w:pStyle w:val="af6"/>
        <w:keepNext/>
        <w:rPr>
          <w:rtl/>
        </w:rPr>
      </w:pPr>
      <w:bookmarkStart w:id="18555" w:name="ET_yor_6595_15"/>
      <w:r w:rsidRPr="00B062CA">
        <w:rPr>
          <w:rStyle w:val="TagStyle"/>
          <w:rtl/>
        </w:rPr>
        <w:t xml:space="preserve"> &lt;&lt; יור &gt;&gt; </w:t>
      </w:r>
      <w:r>
        <w:rPr>
          <w:rtl/>
        </w:rPr>
        <w:t>היו"ר ארז מלול:</w:t>
      </w:r>
      <w:r w:rsidRPr="00B062CA">
        <w:rPr>
          <w:rStyle w:val="TagStyle"/>
          <w:rtl/>
        </w:rPr>
        <w:t xml:space="preserve"> &lt;&lt; יור &gt;&gt;</w:t>
      </w:r>
      <w:r>
        <w:rPr>
          <w:rtl/>
        </w:rPr>
        <w:t xml:space="preserve"> </w:t>
      </w:r>
      <w:bookmarkEnd w:id="18555"/>
    </w:p>
    <w:p w:rsidR="00DC2ECA" w:rsidRDefault="00DC2ECA" w:rsidP="00F866B8">
      <w:pPr>
        <w:rPr>
          <w:rtl/>
        </w:rPr>
      </w:pPr>
    </w:p>
    <w:p w:rsidR="00DC2ECA" w:rsidRDefault="00DC2ECA" w:rsidP="008608A4">
      <w:pPr>
        <w:rPr>
          <w:rtl/>
        </w:rPr>
      </w:pPr>
      <w:r>
        <w:rPr>
          <w:rFonts w:hint="cs"/>
          <w:rtl/>
        </w:rPr>
        <w:t>בסדר.</w:t>
      </w:r>
      <w:r w:rsidR="008608A4">
        <w:rPr>
          <w:rFonts w:hint="cs"/>
          <w:rtl/>
        </w:rPr>
        <w:t xml:space="preserve"> </w:t>
      </w:r>
      <w:r>
        <w:rPr>
          <w:rFonts w:hint="cs"/>
          <w:rtl/>
        </w:rPr>
        <w:t>תמיד אני מאריך לך בדקה.</w:t>
      </w:r>
    </w:p>
    <w:p w:rsidR="00DC2ECA" w:rsidRDefault="00DC2ECA" w:rsidP="00F866B8">
      <w:pPr>
        <w:rPr>
          <w:rtl/>
        </w:rPr>
      </w:pPr>
    </w:p>
    <w:p w:rsidR="00DC2ECA" w:rsidRDefault="00DC2ECA" w:rsidP="00F866B8">
      <w:pPr>
        <w:pStyle w:val="-"/>
        <w:keepNext/>
        <w:rPr>
          <w:rtl/>
        </w:rPr>
      </w:pPr>
      <w:bookmarkStart w:id="18556" w:name="ET_speakercontinue_6361_18"/>
      <w:r w:rsidRPr="00E659E5">
        <w:rPr>
          <w:rStyle w:val="TagStyle"/>
          <w:rtl/>
        </w:rPr>
        <w:t xml:space="preserve"> &lt;&lt; דובר_המשך &gt;&gt; </w:t>
      </w:r>
      <w:r>
        <w:rPr>
          <w:rtl/>
        </w:rPr>
        <w:t>נאור שירי (יש עתיד):</w:t>
      </w:r>
      <w:r w:rsidRPr="00E659E5">
        <w:rPr>
          <w:rStyle w:val="TagStyle"/>
          <w:rtl/>
        </w:rPr>
        <w:t xml:space="preserve"> &lt;&lt; דובר_המשך &gt;&gt;</w:t>
      </w:r>
      <w:r>
        <w:rPr>
          <w:rtl/>
        </w:rPr>
        <w:t xml:space="preserve"> </w:t>
      </w:r>
      <w:bookmarkEnd w:id="18556"/>
    </w:p>
    <w:p w:rsidR="00DC2ECA" w:rsidRDefault="00DC2ECA" w:rsidP="00F866B8">
      <w:pPr>
        <w:rPr>
          <w:rtl/>
        </w:rPr>
      </w:pPr>
    </w:p>
    <w:p w:rsidR="00DC2ECA" w:rsidRDefault="00DC2ECA" w:rsidP="00F866B8">
      <w:pPr>
        <w:rPr>
          <w:rtl/>
        </w:rPr>
      </w:pPr>
      <w:r>
        <w:rPr>
          <w:rFonts w:hint="cs"/>
          <w:rtl/>
        </w:rPr>
        <w:t>גזל הזמן שאני חווה על הדוכן פה</w:t>
      </w:r>
      <w:bookmarkStart w:id="18557" w:name="_ETM_Q30_764384"/>
      <w:bookmarkEnd w:id="18557"/>
      <w:r>
        <w:rPr>
          <w:rFonts w:hint="cs"/>
          <w:rtl/>
        </w:rPr>
        <w:t xml:space="preserve">, אדוני היושב-ראש – אם אתה רוצה לדבר איתי </w:t>
      </w:r>
      <w:r w:rsidR="009F2EF9">
        <w:rPr>
          <w:rFonts w:hint="cs"/>
          <w:rtl/>
        </w:rPr>
        <w:t>– – –</w:t>
      </w:r>
    </w:p>
    <w:p w:rsidR="00DC2ECA" w:rsidRDefault="00DC2ECA" w:rsidP="00F866B8">
      <w:pPr>
        <w:rPr>
          <w:rtl/>
        </w:rPr>
      </w:pPr>
    </w:p>
    <w:p w:rsidR="00DC2ECA" w:rsidRDefault="00DC2ECA" w:rsidP="00F866B8">
      <w:pPr>
        <w:pStyle w:val="af6"/>
        <w:keepNext/>
        <w:rPr>
          <w:rtl/>
        </w:rPr>
      </w:pPr>
      <w:bookmarkStart w:id="18558" w:name="ET_yor_6595_19"/>
      <w:r w:rsidRPr="00E659E5">
        <w:rPr>
          <w:rStyle w:val="TagStyle"/>
          <w:rtl/>
        </w:rPr>
        <w:t xml:space="preserve"> &lt;&lt; יור &gt;&gt; </w:t>
      </w:r>
      <w:r>
        <w:rPr>
          <w:rtl/>
        </w:rPr>
        <w:t>היו"ר ארז מלול:</w:t>
      </w:r>
      <w:r w:rsidRPr="00E659E5">
        <w:rPr>
          <w:rStyle w:val="TagStyle"/>
          <w:rtl/>
        </w:rPr>
        <w:t xml:space="preserve"> &lt;&lt; יור &gt;&gt;</w:t>
      </w:r>
      <w:r>
        <w:rPr>
          <w:rtl/>
        </w:rPr>
        <w:t xml:space="preserve"> </w:t>
      </w:r>
      <w:bookmarkEnd w:id="18558"/>
    </w:p>
    <w:p w:rsidR="00DC2ECA" w:rsidRDefault="00DC2ECA" w:rsidP="00F866B8">
      <w:pPr>
        <w:rPr>
          <w:rtl/>
        </w:rPr>
      </w:pPr>
    </w:p>
    <w:p w:rsidR="00DC2ECA" w:rsidRDefault="00DC2ECA" w:rsidP="00F866B8">
      <w:pPr>
        <w:rPr>
          <w:rtl/>
        </w:rPr>
      </w:pPr>
      <w:r>
        <w:rPr>
          <w:rFonts w:hint="cs"/>
          <w:rtl/>
        </w:rPr>
        <w:t>לא, הצביעות</w:t>
      </w:r>
      <w:bookmarkStart w:id="18559" w:name="_ETM_Q30_787825"/>
      <w:bookmarkEnd w:id="18559"/>
      <w:r>
        <w:rPr>
          <w:rFonts w:hint="cs"/>
          <w:rtl/>
        </w:rPr>
        <w:t xml:space="preserve"> צועקת.</w:t>
      </w:r>
      <w:r w:rsidR="008608A4">
        <w:rPr>
          <w:rFonts w:hint="cs"/>
          <w:rtl/>
        </w:rPr>
        <w:t xml:space="preserve"> הצביעות צועקת. </w:t>
      </w:r>
    </w:p>
    <w:p w:rsidR="00DC2ECA" w:rsidRDefault="00DC2ECA" w:rsidP="00F866B8">
      <w:pPr>
        <w:rPr>
          <w:rtl/>
        </w:rPr>
      </w:pPr>
    </w:p>
    <w:p w:rsidR="00DC2ECA" w:rsidRDefault="00DC2ECA" w:rsidP="00F866B8">
      <w:pPr>
        <w:pStyle w:val="-"/>
        <w:keepNext/>
        <w:rPr>
          <w:rtl/>
        </w:rPr>
      </w:pPr>
      <w:bookmarkStart w:id="18560" w:name="ET_speakercontinue_6361_20"/>
      <w:r w:rsidRPr="0011376B">
        <w:rPr>
          <w:rStyle w:val="TagStyle"/>
          <w:rtl/>
        </w:rPr>
        <w:t xml:space="preserve"> &lt;&lt; דובר_המשך &gt;&gt; </w:t>
      </w:r>
      <w:r>
        <w:rPr>
          <w:rtl/>
        </w:rPr>
        <w:t>נאור שירי (יש עתיד):</w:t>
      </w:r>
      <w:r w:rsidRPr="0011376B">
        <w:rPr>
          <w:rStyle w:val="TagStyle"/>
          <w:rtl/>
        </w:rPr>
        <w:t xml:space="preserve"> &lt;&lt; דובר_המשך &gt;&gt;</w:t>
      </w:r>
      <w:r>
        <w:rPr>
          <w:rtl/>
        </w:rPr>
        <w:t xml:space="preserve"> </w:t>
      </w:r>
      <w:bookmarkEnd w:id="18560"/>
    </w:p>
    <w:p w:rsidR="00DC2ECA" w:rsidRDefault="00DC2ECA" w:rsidP="00F866B8">
      <w:pPr>
        <w:rPr>
          <w:rtl/>
        </w:rPr>
      </w:pPr>
    </w:p>
    <w:p w:rsidR="00DC2ECA" w:rsidRDefault="00DC2ECA" w:rsidP="008608A4">
      <w:pPr>
        <w:rPr>
          <w:rtl/>
        </w:rPr>
      </w:pPr>
      <w:r>
        <w:rPr>
          <w:rFonts w:hint="cs"/>
          <w:rtl/>
        </w:rPr>
        <w:t>אני לא צבוע ולא</w:t>
      </w:r>
      <w:bookmarkStart w:id="18561" w:name="_ETM_Q30_790160"/>
      <w:bookmarkEnd w:id="18561"/>
      <w:r>
        <w:rPr>
          <w:rFonts w:hint="cs"/>
          <w:rtl/>
        </w:rPr>
        <w:t xml:space="preserve"> זה.</w:t>
      </w:r>
      <w:r w:rsidR="008608A4">
        <w:rPr>
          <w:rFonts w:hint="cs"/>
          <w:rtl/>
        </w:rPr>
        <w:t xml:space="preserve"> </w:t>
      </w:r>
      <w:r>
        <w:rPr>
          <w:rFonts w:hint="cs"/>
          <w:rtl/>
        </w:rPr>
        <w:t>אתה יודע מה זה צביעות?</w:t>
      </w:r>
      <w:bookmarkStart w:id="18562" w:name="_ETM_Q30_792250"/>
      <w:bookmarkEnd w:id="18562"/>
      <w:r>
        <w:rPr>
          <w:rFonts w:hint="cs"/>
          <w:rtl/>
        </w:rPr>
        <w:t xml:space="preserve"> בוא, אם אמרת</w:t>
      </w:r>
      <w:r w:rsidR="008608A4">
        <w:rPr>
          <w:rFonts w:hint="cs"/>
          <w:rtl/>
        </w:rPr>
        <w:t>,</w:t>
      </w:r>
      <w:r>
        <w:rPr>
          <w:rFonts w:hint="cs"/>
          <w:rtl/>
        </w:rPr>
        <w:t xml:space="preserve"> אני אספר לך מה זה צביעות. יושב פה </w:t>
      </w:r>
      <w:r w:rsidR="009F2EF9">
        <w:rPr>
          <w:rFonts w:hint="cs"/>
          <w:rtl/>
        </w:rPr>
        <w:t>– – –</w:t>
      </w:r>
    </w:p>
    <w:p w:rsidR="00DC2ECA" w:rsidRDefault="00DC2ECA" w:rsidP="00F866B8">
      <w:pPr>
        <w:rPr>
          <w:rtl/>
        </w:rPr>
      </w:pPr>
    </w:p>
    <w:p w:rsidR="00DC2ECA" w:rsidRDefault="00DC2ECA" w:rsidP="00F866B8">
      <w:pPr>
        <w:pStyle w:val="af6"/>
        <w:keepNext/>
        <w:rPr>
          <w:rtl/>
        </w:rPr>
      </w:pPr>
      <w:r w:rsidRPr="0011376B">
        <w:rPr>
          <w:rStyle w:val="TagStyle"/>
          <w:rtl/>
        </w:rPr>
        <w:t xml:space="preserve"> &lt;&lt; יור &gt;&gt; </w:t>
      </w:r>
      <w:r>
        <w:rPr>
          <w:rtl/>
        </w:rPr>
        <w:t>היו"ר ארז מלול:</w:t>
      </w:r>
      <w:r w:rsidRPr="0011376B">
        <w:rPr>
          <w:rStyle w:val="TagStyle"/>
          <w:rtl/>
        </w:rPr>
        <w:t xml:space="preserve"> &lt;&lt; יור &gt;&gt;</w:t>
      </w:r>
      <w:r>
        <w:rPr>
          <w:rtl/>
        </w:rPr>
        <w:t xml:space="preserve"> </w:t>
      </w:r>
    </w:p>
    <w:p w:rsidR="00DC2ECA" w:rsidRDefault="00DC2ECA" w:rsidP="00F866B8">
      <w:pPr>
        <w:rPr>
          <w:rtl/>
        </w:rPr>
      </w:pPr>
    </w:p>
    <w:p w:rsidR="00DC2ECA" w:rsidRDefault="00DC2ECA" w:rsidP="00F866B8">
      <w:pPr>
        <w:rPr>
          <w:rtl/>
        </w:rPr>
      </w:pPr>
      <w:r>
        <w:rPr>
          <w:rFonts w:hint="cs"/>
          <w:rtl/>
        </w:rPr>
        <w:t xml:space="preserve">אסור לבקר את השופט עמית, </w:t>
      </w:r>
      <w:r w:rsidR="008608A4">
        <w:rPr>
          <w:rFonts w:hint="cs"/>
          <w:rtl/>
        </w:rPr>
        <w:t>ו</w:t>
      </w:r>
      <w:r>
        <w:rPr>
          <w:rFonts w:hint="cs"/>
          <w:rtl/>
        </w:rPr>
        <w:t>ואו.</w:t>
      </w:r>
    </w:p>
    <w:p w:rsidR="00DC2ECA" w:rsidRDefault="00DC2ECA" w:rsidP="00F866B8">
      <w:pPr>
        <w:rPr>
          <w:rtl/>
        </w:rPr>
      </w:pPr>
    </w:p>
    <w:p w:rsidR="00DC2ECA" w:rsidRDefault="00DC2ECA" w:rsidP="00F866B8">
      <w:pPr>
        <w:pStyle w:val="-"/>
        <w:keepNext/>
        <w:rPr>
          <w:rtl/>
        </w:rPr>
      </w:pPr>
      <w:bookmarkStart w:id="18563" w:name="ET_speakercontinue_6361_24"/>
      <w:r w:rsidRPr="0011376B">
        <w:rPr>
          <w:rStyle w:val="TagStyle"/>
          <w:rtl/>
        </w:rPr>
        <w:t xml:space="preserve"> &lt;&lt; דובר_המשך &gt;&gt; </w:t>
      </w:r>
      <w:r>
        <w:rPr>
          <w:rtl/>
        </w:rPr>
        <w:t>נאור שירי (יש עתיד):</w:t>
      </w:r>
      <w:r w:rsidRPr="0011376B">
        <w:rPr>
          <w:rStyle w:val="TagStyle"/>
          <w:rtl/>
        </w:rPr>
        <w:t xml:space="preserve"> &lt;&lt; דובר_המשך &gt;&gt;</w:t>
      </w:r>
      <w:r>
        <w:rPr>
          <w:rtl/>
        </w:rPr>
        <w:t xml:space="preserve"> </w:t>
      </w:r>
      <w:bookmarkEnd w:id="18563"/>
    </w:p>
    <w:p w:rsidR="00DC2ECA" w:rsidRDefault="00DC2ECA" w:rsidP="00F866B8">
      <w:pPr>
        <w:rPr>
          <w:rtl/>
        </w:rPr>
      </w:pPr>
    </w:p>
    <w:p w:rsidR="00DC2ECA" w:rsidRDefault="00DC2ECA" w:rsidP="008608A4">
      <w:pPr>
        <w:rPr>
          <w:rtl/>
        </w:rPr>
      </w:pPr>
      <w:r>
        <w:rPr>
          <w:rFonts w:hint="cs"/>
          <w:rtl/>
        </w:rPr>
        <w:t>אתה רוצה</w:t>
      </w:r>
      <w:bookmarkStart w:id="18564" w:name="_ETM_Q30_797475"/>
      <w:bookmarkEnd w:id="18564"/>
      <w:r>
        <w:rPr>
          <w:rFonts w:hint="cs"/>
          <w:rtl/>
        </w:rPr>
        <w:t xml:space="preserve"> לסיים?</w:t>
      </w:r>
      <w:r w:rsidR="008608A4">
        <w:rPr>
          <w:rFonts w:hint="cs"/>
          <w:rtl/>
        </w:rPr>
        <w:t xml:space="preserve"> </w:t>
      </w:r>
      <w:r>
        <w:rPr>
          <w:rFonts w:hint="cs"/>
          <w:rtl/>
        </w:rPr>
        <w:t>אתה רוצה לעלות לפה</w:t>
      </w:r>
      <w:r w:rsidR="008608A4">
        <w:rPr>
          <w:rFonts w:hint="cs"/>
          <w:rtl/>
        </w:rPr>
        <w:t>?</w:t>
      </w:r>
      <w:r>
        <w:rPr>
          <w:rFonts w:hint="cs"/>
          <w:rtl/>
        </w:rPr>
        <w:t xml:space="preserve"> אני אחליף אותך</w:t>
      </w:r>
      <w:bookmarkStart w:id="18565" w:name="_ETM_Q30_800055"/>
      <w:bookmarkEnd w:id="18565"/>
      <w:r>
        <w:rPr>
          <w:rFonts w:hint="cs"/>
          <w:rtl/>
        </w:rPr>
        <w:t xml:space="preserve"> שנייה, תדבר, תשחרר את הלחץ, ו</w:t>
      </w:r>
      <w:bookmarkStart w:id="18566" w:name="_ETM_Q30_802715"/>
      <w:bookmarkEnd w:id="18566"/>
      <w:r>
        <w:rPr>
          <w:rFonts w:hint="cs"/>
          <w:rtl/>
        </w:rPr>
        <w:t>נחליף? אין לי בעיה</w:t>
      </w:r>
      <w:bookmarkStart w:id="18567" w:name="_ETM_Q30_805305"/>
      <w:bookmarkEnd w:id="18567"/>
      <w:r>
        <w:rPr>
          <w:rFonts w:hint="cs"/>
          <w:rtl/>
        </w:rPr>
        <w:t>.</w:t>
      </w:r>
    </w:p>
    <w:p w:rsidR="00DC2ECA" w:rsidRPr="00DC3623" w:rsidRDefault="00DC2ECA" w:rsidP="00F866B8">
      <w:pPr>
        <w:rPr>
          <w:rtl/>
        </w:rPr>
      </w:pPr>
    </w:p>
    <w:p w:rsidR="00DC2ECA" w:rsidRDefault="00DC2ECA" w:rsidP="00F866B8">
      <w:pPr>
        <w:pStyle w:val="af5"/>
        <w:keepNext/>
        <w:rPr>
          <w:rtl/>
        </w:rPr>
      </w:pPr>
      <w:bookmarkStart w:id="18568" w:name="ET_interruption_קר_אה_28"/>
      <w:r w:rsidRPr="00206B8D">
        <w:rPr>
          <w:rStyle w:val="TagStyle"/>
          <w:rtl/>
        </w:rPr>
        <w:t xml:space="preserve"> &lt;&lt; קריאה &gt;&gt; </w:t>
      </w:r>
      <w:r>
        <w:rPr>
          <w:rtl/>
        </w:rPr>
        <w:t>קריאה:</w:t>
      </w:r>
      <w:r w:rsidRPr="00206B8D">
        <w:rPr>
          <w:rStyle w:val="TagStyle"/>
          <w:rtl/>
        </w:rPr>
        <w:t xml:space="preserve"> &lt;&lt; קריאה &gt;&gt;</w:t>
      </w:r>
      <w:r>
        <w:rPr>
          <w:rtl/>
        </w:rPr>
        <w:t xml:space="preserve"> </w:t>
      </w:r>
      <w:bookmarkEnd w:id="18568"/>
    </w:p>
    <w:p w:rsidR="00DC2ECA" w:rsidRDefault="00DC2ECA" w:rsidP="00F866B8">
      <w:pPr>
        <w:rPr>
          <w:rtl/>
          <w:lang w:eastAsia="he-IL"/>
        </w:rPr>
      </w:pPr>
    </w:p>
    <w:p w:rsidR="00DC2ECA" w:rsidRDefault="00DC2ECA" w:rsidP="00F866B8">
      <w:pPr>
        <w:rPr>
          <w:rtl/>
          <w:lang w:eastAsia="he-IL"/>
        </w:rPr>
      </w:pPr>
      <w:r>
        <w:rPr>
          <w:rFonts w:hint="cs"/>
          <w:rtl/>
          <w:lang w:eastAsia="he-IL"/>
        </w:rPr>
        <w:t>אתה לא יכול.</w:t>
      </w:r>
    </w:p>
    <w:p w:rsidR="00DC2ECA" w:rsidRDefault="00DC2ECA" w:rsidP="00F866B8">
      <w:pPr>
        <w:rPr>
          <w:rtl/>
          <w:lang w:eastAsia="he-IL"/>
        </w:rPr>
      </w:pPr>
    </w:p>
    <w:p w:rsidR="00DC2ECA" w:rsidRDefault="00DC2ECA" w:rsidP="00F866B8">
      <w:pPr>
        <w:pStyle w:val="-"/>
        <w:keepNext/>
        <w:rPr>
          <w:rtl/>
        </w:rPr>
      </w:pPr>
      <w:bookmarkStart w:id="18569" w:name="ET_speakercontinue_6361_29"/>
      <w:r w:rsidRPr="00206B8D">
        <w:rPr>
          <w:rStyle w:val="TagStyle"/>
          <w:rtl/>
        </w:rPr>
        <w:t xml:space="preserve"> &lt;&lt; דובר_המשך &gt;&gt; </w:t>
      </w:r>
      <w:r>
        <w:rPr>
          <w:rtl/>
        </w:rPr>
        <w:t>נאור שירי (יש עתיד):</w:t>
      </w:r>
      <w:r w:rsidRPr="00206B8D">
        <w:rPr>
          <w:rStyle w:val="TagStyle"/>
          <w:rtl/>
        </w:rPr>
        <w:t xml:space="preserve"> &lt;&lt; דובר_המשך &gt;&gt;</w:t>
      </w:r>
      <w:r>
        <w:rPr>
          <w:rtl/>
        </w:rPr>
        <w:t xml:space="preserve"> </w:t>
      </w:r>
      <w:bookmarkEnd w:id="18569"/>
    </w:p>
    <w:p w:rsidR="00DC2ECA" w:rsidRDefault="00DC2ECA" w:rsidP="00F866B8">
      <w:pPr>
        <w:rPr>
          <w:rtl/>
          <w:lang w:eastAsia="he-IL"/>
        </w:rPr>
      </w:pPr>
    </w:p>
    <w:p w:rsidR="00DC2ECA" w:rsidRDefault="00DC2ECA" w:rsidP="00F866B8">
      <w:pPr>
        <w:rPr>
          <w:rtl/>
          <w:lang w:eastAsia="he-IL"/>
        </w:rPr>
      </w:pPr>
      <w:r>
        <w:rPr>
          <w:rFonts w:hint="cs"/>
          <w:rtl/>
          <w:lang w:eastAsia="he-IL"/>
        </w:rPr>
        <w:t>אני יודע שאני לא יכול, אבל גם הוא לא יכול כל שנייה להפריע לי.</w:t>
      </w:r>
    </w:p>
    <w:p w:rsidR="00DC2ECA" w:rsidRDefault="00DC2ECA" w:rsidP="00F866B8">
      <w:pPr>
        <w:rPr>
          <w:rtl/>
          <w:lang w:eastAsia="he-IL"/>
        </w:rPr>
      </w:pPr>
    </w:p>
    <w:p w:rsidR="00DC2ECA" w:rsidRDefault="00DC2ECA" w:rsidP="00F866B8">
      <w:pPr>
        <w:pStyle w:val="af6"/>
        <w:keepNext/>
        <w:rPr>
          <w:rtl/>
        </w:rPr>
      </w:pPr>
      <w:r w:rsidRPr="00A84596">
        <w:rPr>
          <w:rStyle w:val="TagStyle"/>
          <w:rtl/>
        </w:rPr>
        <w:t>&lt;&lt; יור &gt;&gt;</w:t>
      </w:r>
      <w:r w:rsidRPr="005377F9">
        <w:rPr>
          <w:rStyle w:val="TagStyle"/>
          <w:rtl/>
        </w:rPr>
        <w:t xml:space="preserve"> </w:t>
      </w:r>
      <w:r>
        <w:rPr>
          <w:rtl/>
        </w:rPr>
        <w:t>היו"ר ארז מלול:</w:t>
      </w:r>
      <w:r w:rsidRPr="005377F9">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נאור, אתה יודע שאני מרגיש איתך פתוח, אחרת לא הייתי </w:t>
      </w:r>
      <w:r>
        <w:rPr>
          <w:rtl/>
        </w:rPr>
        <w:t>–</w:t>
      </w:r>
      <w:r>
        <w:rPr>
          <w:rFonts w:hint="cs"/>
          <w:rtl/>
        </w:rPr>
        <w:t xml:space="preserve"> </w:t>
      </w:r>
      <w:bookmarkStart w:id="18570" w:name="_ETM_Q31_205000"/>
      <w:bookmarkEnd w:id="18570"/>
      <w:r>
        <w:rPr>
          <w:rFonts w:hint="cs"/>
          <w:rtl/>
        </w:rPr>
        <w:t xml:space="preserve">ראית, שתקתי שעתיים. איתך אני מרגיש פתוח </w:t>
      </w:r>
      <w:r w:rsidR="009F2EF9">
        <w:rPr>
          <w:rFonts w:hint="cs"/>
          <w:rtl/>
        </w:rPr>
        <w:t>– – –</w:t>
      </w:r>
    </w:p>
    <w:p w:rsidR="00DC2ECA" w:rsidRDefault="00DC2ECA" w:rsidP="00F866B8">
      <w:pPr>
        <w:rPr>
          <w:rtl/>
        </w:rPr>
      </w:pPr>
      <w:bookmarkStart w:id="18571" w:name="_ETM_Q31_200000"/>
      <w:bookmarkEnd w:id="18571"/>
    </w:p>
    <w:p w:rsidR="00DC2ECA" w:rsidRDefault="00DC2ECA" w:rsidP="00F866B8">
      <w:pPr>
        <w:pStyle w:val="-"/>
        <w:keepNext/>
        <w:rPr>
          <w:rtl/>
        </w:rPr>
      </w:pPr>
      <w:r w:rsidRPr="00A84596">
        <w:rPr>
          <w:rStyle w:val="TagStyle"/>
          <w:rtl/>
        </w:rPr>
        <w:t>&lt;&lt; דובר_המשך &gt;&gt;</w:t>
      </w:r>
      <w:r w:rsidRPr="005377F9">
        <w:rPr>
          <w:rStyle w:val="TagStyle"/>
          <w:rtl/>
        </w:rPr>
        <w:t xml:space="preserve"> </w:t>
      </w:r>
      <w:r>
        <w:rPr>
          <w:rtl/>
        </w:rPr>
        <w:t>נאור שירי (יש עתיד):</w:t>
      </w:r>
      <w:r w:rsidRPr="005377F9">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F866B8">
      <w:pPr>
        <w:rPr>
          <w:rtl/>
        </w:rPr>
      </w:pPr>
      <w:bookmarkStart w:id="18572" w:name="_ETM_Q31_203000"/>
      <w:bookmarkEnd w:id="18572"/>
      <w:r>
        <w:rPr>
          <w:rFonts w:hint="cs"/>
          <w:rtl/>
        </w:rPr>
        <w:t xml:space="preserve">אין לי בעיה. אתה לא </w:t>
      </w:r>
      <w:bookmarkStart w:id="18573" w:name="_ETM_Q31_211000"/>
      <w:bookmarkEnd w:id="18573"/>
      <w:r>
        <w:rPr>
          <w:rFonts w:hint="cs"/>
          <w:rtl/>
        </w:rPr>
        <w:t>שותק, אדוני.</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5377F9">
        <w:rPr>
          <w:rStyle w:val="TagStyle"/>
          <w:rtl/>
        </w:rPr>
        <w:t xml:space="preserve"> </w:t>
      </w:r>
      <w:r>
        <w:rPr>
          <w:rtl/>
        </w:rPr>
        <w:t>היו"ר ארז מלול:</w:t>
      </w:r>
      <w:r w:rsidRPr="005377F9">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שותק. שתקתי. </w:t>
      </w:r>
    </w:p>
    <w:p w:rsidR="00DC2ECA" w:rsidRDefault="00DC2ECA" w:rsidP="00F866B8">
      <w:pPr>
        <w:rPr>
          <w:rtl/>
        </w:rPr>
      </w:pPr>
    </w:p>
    <w:p w:rsidR="00DC2ECA" w:rsidRDefault="00DC2ECA" w:rsidP="00F866B8">
      <w:pPr>
        <w:pStyle w:val="-"/>
        <w:keepNext/>
        <w:rPr>
          <w:rtl/>
        </w:rPr>
      </w:pPr>
      <w:bookmarkStart w:id="18574" w:name="ET_speakercontinue_6361_4"/>
      <w:r w:rsidRPr="00A84596">
        <w:rPr>
          <w:rStyle w:val="TagStyle"/>
          <w:rtl/>
        </w:rPr>
        <w:t xml:space="preserve"> &lt;&lt; דובר_המשך &gt;&gt;</w:t>
      </w:r>
      <w:r w:rsidRPr="005377F9">
        <w:rPr>
          <w:rStyle w:val="TagStyle"/>
          <w:rtl/>
        </w:rPr>
        <w:t xml:space="preserve"> </w:t>
      </w:r>
      <w:r>
        <w:rPr>
          <w:rtl/>
        </w:rPr>
        <w:t>נאור שירי (יש עתיד):</w:t>
      </w:r>
      <w:r w:rsidRPr="005377F9">
        <w:rPr>
          <w:rStyle w:val="TagStyle"/>
          <w:rtl/>
        </w:rPr>
        <w:t xml:space="preserve"> </w:t>
      </w:r>
      <w:r w:rsidRPr="00A84596">
        <w:rPr>
          <w:rStyle w:val="TagStyle"/>
          <w:rtl/>
        </w:rPr>
        <w:t>&lt;&lt; דובר_המשך &gt;&gt;</w:t>
      </w:r>
      <w:r>
        <w:rPr>
          <w:rtl/>
        </w:rPr>
        <w:t xml:space="preserve"> </w:t>
      </w:r>
      <w:bookmarkEnd w:id="18574"/>
    </w:p>
    <w:p w:rsidR="00DC2ECA" w:rsidRDefault="00DC2ECA" w:rsidP="00591E1D">
      <w:pPr>
        <w:rPr>
          <w:rtl/>
        </w:rPr>
      </w:pPr>
    </w:p>
    <w:p w:rsidR="00DC2ECA" w:rsidRDefault="00DC2ECA" w:rsidP="008608A4">
      <w:pPr>
        <w:rPr>
          <w:rtl/>
        </w:rPr>
      </w:pPr>
      <w:r>
        <w:rPr>
          <w:rFonts w:hint="cs"/>
          <w:rtl/>
        </w:rPr>
        <w:t>לא, לא, אני יושב פה</w:t>
      </w:r>
      <w:r w:rsidR="008608A4">
        <w:rPr>
          <w:rFonts w:hint="cs"/>
          <w:rtl/>
        </w:rPr>
        <w:t>,</w:t>
      </w:r>
      <w:r>
        <w:rPr>
          <w:rFonts w:hint="cs"/>
          <w:rtl/>
        </w:rPr>
        <w:t xml:space="preserve"> אתה לא שותק. אבל עזוב, מה שנקרא, לא באתי לדבר עליך. אתה יודע מה? בסדר גמור. שכנעת </w:t>
      </w:r>
      <w:bookmarkStart w:id="18575" w:name="_ETM_Q31_217000"/>
      <w:bookmarkEnd w:id="18575"/>
      <w:r>
        <w:rPr>
          <w:rFonts w:hint="cs"/>
          <w:rtl/>
        </w:rPr>
        <w:t xml:space="preserve">אותי </w:t>
      </w:r>
      <w:r>
        <w:rPr>
          <w:rtl/>
        </w:rPr>
        <w:t>–</w:t>
      </w:r>
      <w:r>
        <w:rPr>
          <w:rFonts w:hint="cs"/>
          <w:rtl/>
        </w:rPr>
        <w:t xml:space="preserve"> א</w:t>
      </w:r>
      <w:bookmarkStart w:id="18576" w:name="_ETM_Q31_225489"/>
      <w:bookmarkEnd w:id="18576"/>
      <w:r>
        <w:rPr>
          <w:rFonts w:hint="cs"/>
          <w:rtl/>
        </w:rPr>
        <w:t xml:space="preserve">ני אדבר עליך. </w:t>
      </w:r>
      <w:bookmarkStart w:id="18577" w:name="_ETM_Q31_222360"/>
      <w:bookmarkEnd w:id="18577"/>
      <w:r>
        <w:rPr>
          <w:rtl/>
        </w:rPr>
        <w:t>אדוני</w:t>
      </w:r>
      <w:r>
        <w:rPr>
          <w:rFonts w:hint="cs"/>
          <w:rtl/>
        </w:rPr>
        <w:t>,</w:t>
      </w:r>
      <w:r>
        <w:rPr>
          <w:rtl/>
        </w:rPr>
        <w:t xml:space="preserve"> </w:t>
      </w:r>
      <w:bookmarkStart w:id="18578" w:name="_ETM_Q31_222780"/>
      <w:bookmarkEnd w:id="18578"/>
      <w:r>
        <w:rPr>
          <w:rtl/>
        </w:rPr>
        <w:t xml:space="preserve">אתה </w:t>
      </w:r>
      <w:bookmarkStart w:id="18579" w:name="_ETM_Q31_223380"/>
      <w:bookmarkEnd w:id="18579"/>
      <w:r>
        <w:rPr>
          <w:rFonts w:hint="cs"/>
          <w:rtl/>
        </w:rPr>
        <w:t>ב</w:t>
      </w:r>
      <w:r>
        <w:rPr>
          <w:rtl/>
        </w:rPr>
        <w:t xml:space="preserve">מפלגת </w:t>
      </w:r>
      <w:bookmarkStart w:id="18580" w:name="_ETM_Q31_223860"/>
      <w:bookmarkEnd w:id="18580"/>
      <w:r>
        <w:rPr>
          <w:rtl/>
        </w:rPr>
        <w:t>ש"ס</w:t>
      </w:r>
      <w:r>
        <w:rPr>
          <w:rFonts w:hint="cs"/>
          <w:rtl/>
        </w:rPr>
        <w:t xml:space="preserve"> </w:t>
      </w:r>
      <w:r w:rsidR="009F2EF9">
        <w:rPr>
          <w:rFonts w:hint="cs"/>
          <w:rtl/>
        </w:rPr>
        <w:t>– –</w:t>
      </w:r>
      <w:r>
        <w:rPr>
          <w:rFonts w:hint="cs"/>
          <w:rtl/>
        </w:rPr>
        <w:t xml:space="preserve"> </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2D3F0A">
        <w:rPr>
          <w:rStyle w:val="TagStyle"/>
          <w:rtl/>
        </w:rPr>
        <w:t xml:space="preserve"> </w:t>
      </w:r>
      <w:r>
        <w:rPr>
          <w:rtl/>
        </w:rPr>
        <w:t>היו"ר ארז מלול:</w:t>
      </w:r>
      <w:r w:rsidRPr="002D3F0A">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bookmarkStart w:id="18581" w:name="_ETM_Q31_223000"/>
      <w:bookmarkEnd w:id="18581"/>
      <w:r>
        <w:rPr>
          <w:rFonts w:hint="cs"/>
          <w:rtl/>
        </w:rPr>
        <w:t>כן.</w:t>
      </w:r>
    </w:p>
    <w:p w:rsidR="00DC2ECA" w:rsidRDefault="00DC2ECA" w:rsidP="00F866B8">
      <w:pPr>
        <w:rPr>
          <w:rtl/>
        </w:rPr>
      </w:pPr>
      <w:bookmarkStart w:id="18582" w:name="_ETM_Q31_225000"/>
      <w:bookmarkEnd w:id="18582"/>
    </w:p>
    <w:p w:rsidR="00DC2ECA" w:rsidRDefault="00DC2ECA" w:rsidP="00F866B8">
      <w:pPr>
        <w:pStyle w:val="-"/>
        <w:keepNext/>
        <w:rPr>
          <w:rtl/>
        </w:rPr>
      </w:pPr>
      <w:r w:rsidRPr="00A84596">
        <w:rPr>
          <w:rStyle w:val="TagStyle"/>
          <w:rtl/>
        </w:rPr>
        <w:t xml:space="preserve"> &lt;&lt; דובר_המשך &gt;&gt;</w:t>
      </w:r>
      <w:r w:rsidRPr="002D3F0A">
        <w:rPr>
          <w:rStyle w:val="TagStyle"/>
          <w:rtl/>
        </w:rPr>
        <w:t xml:space="preserve"> </w:t>
      </w:r>
      <w:r>
        <w:rPr>
          <w:rtl/>
        </w:rPr>
        <w:t>נאור שירי (יש עתיד):</w:t>
      </w:r>
      <w:r w:rsidRPr="002D3F0A">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F866B8">
      <w:pPr>
        <w:rPr>
          <w:rtl/>
        </w:rPr>
      </w:pPr>
      <w:bookmarkStart w:id="18583" w:name="_ETM_Q31_226000"/>
      <w:bookmarkEnd w:id="18583"/>
      <w:r>
        <w:rPr>
          <w:rFonts w:hint="cs"/>
          <w:rtl/>
        </w:rPr>
        <w:t xml:space="preserve"> </w:t>
      </w:r>
      <w:bookmarkStart w:id="18584" w:name="_ETM_Q31_227000"/>
      <w:bookmarkEnd w:id="18584"/>
      <w:r w:rsidR="009F2EF9">
        <w:rPr>
          <w:rFonts w:hint="cs"/>
          <w:rtl/>
        </w:rPr>
        <w:t>– –</w:t>
      </w:r>
      <w:r>
        <w:rPr>
          <w:rFonts w:hint="cs"/>
          <w:rtl/>
        </w:rPr>
        <w:t xml:space="preserve"> והיום </w:t>
      </w:r>
      <w:bookmarkStart w:id="18585" w:name="_ETM_Q31_224710"/>
      <w:bookmarkStart w:id="18586" w:name="_ETM_Q31_225070"/>
      <w:bookmarkStart w:id="18587" w:name="_ETM_Q31_226640"/>
      <w:bookmarkEnd w:id="18585"/>
      <w:bookmarkEnd w:id="18586"/>
      <w:bookmarkEnd w:id="18587"/>
      <w:r>
        <w:rPr>
          <w:rtl/>
        </w:rPr>
        <w:t xml:space="preserve">אני </w:t>
      </w:r>
      <w:bookmarkStart w:id="18588" w:name="_ETM_Q31_226820"/>
      <w:bookmarkEnd w:id="18588"/>
      <w:r>
        <w:rPr>
          <w:rtl/>
        </w:rPr>
        <w:t xml:space="preserve">רוצה </w:t>
      </w:r>
      <w:bookmarkStart w:id="18589" w:name="_ETM_Q31_227539"/>
      <w:bookmarkEnd w:id="18589"/>
      <w:r>
        <w:rPr>
          <w:rtl/>
        </w:rPr>
        <w:t xml:space="preserve">לומר </w:t>
      </w:r>
      <w:bookmarkStart w:id="18590" w:name="_ETM_Q31_227899"/>
      <w:bookmarkEnd w:id="18590"/>
      <w:r>
        <w:rPr>
          <w:rtl/>
        </w:rPr>
        <w:t xml:space="preserve">לך </w:t>
      </w:r>
      <w:bookmarkStart w:id="18591" w:name="_ETM_Q31_229050"/>
      <w:bookmarkEnd w:id="18591"/>
      <w:r>
        <w:rPr>
          <w:rtl/>
        </w:rPr>
        <w:t xml:space="preserve">ברמה </w:t>
      </w:r>
      <w:bookmarkStart w:id="18592" w:name="_ETM_Q31_229470"/>
      <w:bookmarkEnd w:id="18592"/>
      <w:r>
        <w:rPr>
          <w:rtl/>
        </w:rPr>
        <w:t>האישית</w:t>
      </w:r>
      <w:r>
        <w:rPr>
          <w:rFonts w:hint="cs"/>
          <w:rtl/>
        </w:rPr>
        <w:t xml:space="preserve"> </w:t>
      </w:r>
      <w:r>
        <w:rPr>
          <w:rtl/>
        </w:rPr>
        <w:t xml:space="preserve">– </w:t>
      </w:r>
      <w:bookmarkStart w:id="18593" w:name="_ETM_Q31_229770"/>
      <w:bookmarkEnd w:id="18593"/>
      <w:r>
        <w:rPr>
          <w:rtl/>
        </w:rPr>
        <w:t>לא</w:t>
      </w:r>
      <w:r>
        <w:rPr>
          <w:rFonts w:hint="cs"/>
          <w:rtl/>
        </w:rPr>
        <w:t>,</w:t>
      </w:r>
      <w:r>
        <w:rPr>
          <w:rtl/>
        </w:rPr>
        <w:t xml:space="preserve"> </w:t>
      </w:r>
      <w:bookmarkStart w:id="18594" w:name="_ETM_Q31_229890"/>
      <w:bookmarkEnd w:id="18594"/>
      <w:r>
        <w:rPr>
          <w:rtl/>
        </w:rPr>
        <w:t>לא</w:t>
      </w:r>
      <w:r>
        <w:rPr>
          <w:rFonts w:hint="cs"/>
          <w:rtl/>
        </w:rPr>
        <w:t>,</w:t>
      </w:r>
      <w:r>
        <w:rPr>
          <w:rtl/>
        </w:rPr>
        <w:t xml:space="preserve"> </w:t>
      </w:r>
      <w:bookmarkStart w:id="18595" w:name="_ETM_Q31_230130"/>
      <w:bookmarkEnd w:id="18595"/>
      <w:r>
        <w:rPr>
          <w:rtl/>
        </w:rPr>
        <w:t>רגע</w:t>
      </w:r>
      <w:r>
        <w:rPr>
          <w:rFonts w:hint="cs"/>
          <w:rtl/>
        </w:rPr>
        <w:t>,</w:t>
      </w:r>
      <w:r>
        <w:rPr>
          <w:rtl/>
        </w:rPr>
        <w:t xml:space="preserve"> </w:t>
      </w:r>
      <w:bookmarkStart w:id="18596" w:name="_ETM_Q31_230430"/>
      <w:bookmarkEnd w:id="18596"/>
      <w:r>
        <w:rPr>
          <w:rtl/>
        </w:rPr>
        <w:t xml:space="preserve">תישאר </w:t>
      </w:r>
      <w:bookmarkStart w:id="18597" w:name="_ETM_Q31_230729"/>
      <w:bookmarkEnd w:id="18597"/>
      <w:r>
        <w:rPr>
          <w:rtl/>
        </w:rPr>
        <w:t>פה</w:t>
      </w:r>
      <w:r>
        <w:rPr>
          <w:rFonts w:hint="cs"/>
          <w:rtl/>
        </w:rPr>
        <w:t>.</w:t>
      </w:r>
      <w:r>
        <w:rPr>
          <w:rtl/>
        </w:rPr>
        <w:t xml:space="preserve"> </w:t>
      </w:r>
      <w:bookmarkStart w:id="18598" w:name="_ETM_Q31_231600"/>
      <w:bookmarkEnd w:id="18598"/>
      <w:r>
        <w:rPr>
          <w:rtl/>
        </w:rPr>
        <w:t xml:space="preserve">תן </w:t>
      </w:r>
      <w:bookmarkStart w:id="18599" w:name="_ETM_Q31_231810"/>
      <w:bookmarkEnd w:id="18599"/>
      <w:r>
        <w:rPr>
          <w:rtl/>
        </w:rPr>
        <w:t xml:space="preserve">לי </w:t>
      </w:r>
      <w:bookmarkStart w:id="18600" w:name="_ETM_Q31_231900"/>
      <w:bookmarkEnd w:id="18600"/>
      <w:r>
        <w:rPr>
          <w:rtl/>
        </w:rPr>
        <w:t xml:space="preserve">שתי </w:t>
      </w:r>
      <w:bookmarkStart w:id="18601" w:name="_ETM_Q31_232080"/>
      <w:bookmarkEnd w:id="18601"/>
      <w:r>
        <w:rPr>
          <w:rtl/>
        </w:rPr>
        <w:t xml:space="preserve">דקות </w:t>
      </w:r>
      <w:bookmarkStart w:id="18602" w:name="_ETM_Q31_232380"/>
      <w:bookmarkEnd w:id="18602"/>
      <w:r>
        <w:rPr>
          <w:rtl/>
        </w:rPr>
        <w:t>איתו</w:t>
      </w:r>
      <w:r>
        <w:rPr>
          <w:rFonts w:hint="cs"/>
          <w:rtl/>
        </w:rPr>
        <w:t>,</w:t>
      </w:r>
      <w:r>
        <w:rPr>
          <w:rtl/>
        </w:rPr>
        <w:t xml:space="preserve"> </w:t>
      </w:r>
      <w:bookmarkStart w:id="18603" w:name="_ETM_Q31_232680"/>
      <w:bookmarkEnd w:id="18603"/>
      <w:r>
        <w:rPr>
          <w:rtl/>
        </w:rPr>
        <w:t xml:space="preserve">ואחרי </w:t>
      </w:r>
      <w:bookmarkStart w:id="18604" w:name="_ETM_Q31_233010"/>
      <w:bookmarkEnd w:id="18604"/>
      <w:r>
        <w:rPr>
          <w:rtl/>
        </w:rPr>
        <w:t xml:space="preserve">זה </w:t>
      </w:r>
      <w:bookmarkStart w:id="18605" w:name="_ETM_Q31_233130"/>
      <w:bookmarkEnd w:id="18605"/>
      <w:r>
        <w:rPr>
          <w:rtl/>
        </w:rPr>
        <w:t>תחליפו</w:t>
      </w:r>
      <w:r>
        <w:rPr>
          <w:rFonts w:hint="cs"/>
          <w:rtl/>
        </w:rPr>
        <w:t>.</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2D3F0A">
        <w:rPr>
          <w:rStyle w:val="TagStyle"/>
          <w:rtl/>
        </w:rPr>
        <w:t xml:space="preserve"> </w:t>
      </w:r>
      <w:r>
        <w:rPr>
          <w:rtl/>
        </w:rPr>
        <w:t>היו"ר ארז מלול:</w:t>
      </w:r>
      <w:r w:rsidRPr="002D3F0A">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r>
        <w:rPr>
          <w:rFonts w:hint="cs"/>
          <w:rtl/>
        </w:rPr>
        <w:t>לא עדיף לך ואטורי?</w:t>
      </w:r>
    </w:p>
    <w:p w:rsidR="00DC2ECA" w:rsidRDefault="00DC2ECA" w:rsidP="00F866B8">
      <w:pPr>
        <w:rPr>
          <w:rtl/>
        </w:rPr>
      </w:pPr>
    </w:p>
    <w:p w:rsidR="00DC2ECA" w:rsidRDefault="00DC2ECA" w:rsidP="00F866B8">
      <w:pPr>
        <w:pStyle w:val="-"/>
        <w:keepNext/>
        <w:rPr>
          <w:rtl/>
        </w:rPr>
      </w:pPr>
      <w:bookmarkStart w:id="18606" w:name="ET_speakercontinue_6361_8"/>
      <w:r w:rsidRPr="00A84596">
        <w:rPr>
          <w:rStyle w:val="TagStyle"/>
          <w:rtl/>
        </w:rPr>
        <w:t xml:space="preserve"> &lt;&lt; דובר_המשך &gt;&gt;</w:t>
      </w:r>
      <w:r w:rsidRPr="002D3F0A">
        <w:rPr>
          <w:rStyle w:val="TagStyle"/>
          <w:rtl/>
        </w:rPr>
        <w:t xml:space="preserve"> </w:t>
      </w:r>
      <w:r>
        <w:rPr>
          <w:rtl/>
        </w:rPr>
        <w:t>נאור שירי (יש עתיד):</w:t>
      </w:r>
      <w:r w:rsidRPr="002D3F0A">
        <w:rPr>
          <w:rStyle w:val="TagStyle"/>
          <w:rtl/>
        </w:rPr>
        <w:t xml:space="preserve"> </w:t>
      </w:r>
      <w:r w:rsidRPr="00A84596">
        <w:rPr>
          <w:rStyle w:val="TagStyle"/>
          <w:rtl/>
        </w:rPr>
        <w:t>&lt;&lt; דובר_המשך &gt;&gt;</w:t>
      </w:r>
      <w:r>
        <w:rPr>
          <w:rtl/>
        </w:rPr>
        <w:t xml:space="preserve"> </w:t>
      </w:r>
      <w:bookmarkEnd w:id="18606"/>
    </w:p>
    <w:p w:rsidR="00DC2ECA" w:rsidRDefault="00DC2ECA" w:rsidP="00591E1D">
      <w:pPr>
        <w:rPr>
          <w:rtl/>
        </w:rPr>
      </w:pPr>
    </w:p>
    <w:p w:rsidR="00DC2ECA" w:rsidRDefault="00DC2ECA" w:rsidP="00F866B8">
      <w:pPr>
        <w:rPr>
          <w:rtl/>
        </w:rPr>
      </w:pPr>
      <w:bookmarkStart w:id="18607" w:name="_ETM_Q31_229000"/>
      <w:bookmarkStart w:id="18608" w:name="_ETM_Q31_233730"/>
      <w:bookmarkStart w:id="18609" w:name="_ETM_Q31_233940"/>
      <w:bookmarkStart w:id="18610" w:name="_ETM_Q31_234150"/>
      <w:bookmarkStart w:id="18611" w:name="_ETM_Q31_234510"/>
      <w:bookmarkEnd w:id="18607"/>
      <w:bookmarkEnd w:id="18608"/>
      <w:bookmarkEnd w:id="18609"/>
      <w:bookmarkEnd w:id="18610"/>
      <w:bookmarkEnd w:id="18611"/>
      <w:r>
        <w:rPr>
          <w:rtl/>
        </w:rPr>
        <w:t>לא</w:t>
      </w:r>
      <w:r>
        <w:rPr>
          <w:rFonts w:hint="cs"/>
          <w:rtl/>
        </w:rPr>
        <w:t>,</w:t>
      </w:r>
      <w:r>
        <w:rPr>
          <w:rtl/>
        </w:rPr>
        <w:t xml:space="preserve"> </w:t>
      </w:r>
      <w:bookmarkStart w:id="18612" w:name="_ETM_Q31_234690"/>
      <w:bookmarkEnd w:id="18612"/>
      <w:r>
        <w:rPr>
          <w:rtl/>
        </w:rPr>
        <w:t>לא</w:t>
      </w:r>
      <w:r>
        <w:rPr>
          <w:rFonts w:hint="cs"/>
          <w:rtl/>
        </w:rPr>
        <w:t>,</w:t>
      </w:r>
      <w:r>
        <w:rPr>
          <w:rtl/>
        </w:rPr>
        <w:t xml:space="preserve"> </w:t>
      </w:r>
      <w:bookmarkStart w:id="18613" w:name="_ETM_Q31_234810"/>
      <w:bookmarkEnd w:id="18613"/>
      <w:r>
        <w:rPr>
          <w:rtl/>
        </w:rPr>
        <w:t xml:space="preserve">אני </w:t>
      </w:r>
      <w:bookmarkStart w:id="18614" w:name="_ETM_Q31_234930"/>
      <w:bookmarkEnd w:id="18614"/>
      <w:r>
        <w:rPr>
          <w:rtl/>
        </w:rPr>
        <w:t xml:space="preserve">רוצה </w:t>
      </w:r>
      <w:bookmarkStart w:id="18615" w:name="_ETM_Q31_235350"/>
      <w:bookmarkEnd w:id="18615"/>
      <w:r>
        <w:rPr>
          <w:rtl/>
        </w:rPr>
        <w:t xml:space="preserve">אני </w:t>
      </w:r>
      <w:bookmarkStart w:id="18616" w:name="_ETM_Q31_235500"/>
      <w:bookmarkEnd w:id="18616"/>
      <w:r>
        <w:rPr>
          <w:rtl/>
        </w:rPr>
        <w:t xml:space="preserve">רוצה </w:t>
      </w:r>
      <w:bookmarkStart w:id="18617" w:name="_ETM_Q31_235770"/>
      <w:bookmarkEnd w:id="18617"/>
      <w:r>
        <w:rPr>
          <w:rtl/>
        </w:rPr>
        <w:t xml:space="preserve">להגיד </w:t>
      </w:r>
      <w:bookmarkStart w:id="18618" w:name="_ETM_Q31_236010"/>
      <w:bookmarkEnd w:id="18618"/>
      <w:r>
        <w:rPr>
          <w:rtl/>
        </w:rPr>
        <w:t xml:space="preserve">לך </w:t>
      </w:r>
      <w:bookmarkStart w:id="18619" w:name="_ETM_Q31_236160"/>
      <w:bookmarkEnd w:id="18619"/>
      <w:r>
        <w:rPr>
          <w:rtl/>
        </w:rPr>
        <w:t xml:space="preserve">באמת </w:t>
      </w:r>
      <w:bookmarkStart w:id="18620" w:name="_ETM_Q31_236490"/>
      <w:bookmarkEnd w:id="18620"/>
      <w:r>
        <w:rPr>
          <w:rtl/>
        </w:rPr>
        <w:t>עכשיו</w:t>
      </w:r>
      <w:r>
        <w:rPr>
          <w:rFonts w:hint="cs"/>
          <w:rtl/>
        </w:rPr>
        <w:t>.</w:t>
      </w:r>
      <w:r>
        <w:rPr>
          <w:rtl/>
        </w:rPr>
        <w:t xml:space="preserve"> </w:t>
      </w:r>
      <w:bookmarkStart w:id="18621" w:name="_ETM_Q31_236760"/>
      <w:bookmarkEnd w:id="18621"/>
      <w:r>
        <w:rPr>
          <w:rtl/>
        </w:rPr>
        <w:t xml:space="preserve">שנייה </w:t>
      </w:r>
      <w:bookmarkStart w:id="18622" w:name="_ETM_Q31_237000"/>
      <w:bookmarkEnd w:id="18622"/>
      <w:r>
        <w:rPr>
          <w:rtl/>
        </w:rPr>
        <w:t xml:space="preserve">של </w:t>
      </w:r>
      <w:bookmarkStart w:id="18623" w:name="_ETM_Q31_237180"/>
      <w:bookmarkEnd w:id="18623"/>
      <w:r>
        <w:rPr>
          <w:rtl/>
        </w:rPr>
        <w:t>רצינות</w:t>
      </w:r>
      <w:r>
        <w:rPr>
          <w:rFonts w:hint="cs"/>
          <w:rtl/>
        </w:rPr>
        <w:t>.</w:t>
      </w:r>
    </w:p>
    <w:p w:rsidR="00DC2ECA" w:rsidRDefault="00DC2ECA" w:rsidP="00F866B8">
      <w:pPr>
        <w:rPr>
          <w:rtl/>
        </w:rPr>
      </w:pPr>
      <w:bookmarkStart w:id="18624" w:name="_ETM_Q31_238000"/>
      <w:bookmarkEnd w:id="18624"/>
    </w:p>
    <w:p w:rsidR="00DC2ECA" w:rsidRDefault="00DC2ECA" w:rsidP="00F866B8">
      <w:pPr>
        <w:pStyle w:val="af5"/>
        <w:keepNext/>
        <w:rPr>
          <w:rtl/>
        </w:rPr>
      </w:pPr>
      <w:bookmarkStart w:id="18625" w:name="ET_interruption_5765_9"/>
      <w:r w:rsidRPr="00A84596">
        <w:rPr>
          <w:rStyle w:val="TagStyle"/>
          <w:rtl/>
        </w:rPr>
        <w:t xml:space="preserve"> &lt;&lt; קריאה &gt;&gt;</w:t>
      </w:r>
      <w:r w:rsidRPr="002D3F0A">
        <w:rPr>
          <w:rStyle w:val="TagStyle"/>
          <w:rtl/>
        </w:rPr>
        <w:t xml:space="preserve"> </w:t>
      </w:r>
      <w:r>
        <w:rPr>
          <w:rtl/>
        </w:rPr>
        <w:t>מיכאל מרדכי ביטון (המחנה הממלכתי):</w:t>
      </w:r>
      <w:r w:rsidRPr="002D3F0A">
        <w:rPr>
          <w:rStyle w:val="TagStyle"/>
          <w:rtl/>
        </w:rPr>
        <w:t xml:space="preserve"> </w:t>
      </w:r>
      <w:r w:rsidRPr="00A84596">
        <w:rPr>
          <w:rStyle w:val="TagStyle"/>
          <w:rtl/>
        </w:rPr>
        <w:t>&lt;&lt; קריאה &gt;&gt;</w:t>
      </w:r>
      <w:r>
        <w:rPr>
          <w:rtl/>
        </w:rPr>
        <w:t xml:space="preserve"> </w:t>
      </w:r>
      <w:bookmarkEnd w:id="18625"/>
    </w:p>
    <w:p w:rsidR="00DC2ECA" w:rsidRDefault="00DC2ECA" w:rsidP="00591E1D">
      <w:pPr>
        <w:rPr>
          <w:rtl/>
        </w:rPr>
      </w:pPr>
    </w:p>
    <w:p w:rsidR="00DC2ECA" w:rsidRDefault="00DC2ECA" w:rsidP="00F866B8">
      <w:pPr>
        <w:rPr>
          <w:rtl/>
        </w:rPr>
      </w:pPr>
      <w:r>
        <w:rPr>
          <w:rFonts w:hint="cs"/>
          <w:rtl/>
        </w:rPr>
        <w:t>אתה מנהל עכשיו את המליאה.</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2D3F0A">
        <w:rPr>
          <w:rStyle w:val="TagStyle"/>
          <w:rtl/>
        </w:rPr>
        <w:t xml:space="preserve"> </w:t>
      </w:r>
      <w:r>
        <w:rPr>
          <w:rtl/>
        </w:rPr>
        <w:t>נאור שירי (יש עתיד):</w:t>
      </w:r>
      <w:r w:rsidRPr="002D3F0A">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8608A4">
      <w:pPr>
        <w:rPr>
          <w:rtl/>
        </w:rPr>
      </w:pPr>
      <w:bookmarkStart w:id="18626" w:name="_ETM_Q31_241000"/>
      <w:bookmarkEnd w:id="18626"/>
      <w:r>
        <w:rPr>
          <w:rFonts w:hint="cs"/>
          <w:rtl/>
        </w:rPr>
        <w:t xml:space="preserve">אני לא מנהל. תעשו מה שאתם רוצים. יגישו עליי עוד תלונה. </w:t>
      </w:r>
      <w:bookmarkStart w:id="18627" w:name="_ETM_Q31_240000"/>
      <w:bookmarkStart w:id="18628" w:name="_ETM_Q31_237870"/>
      <w:bookmarkStart w:id="18629" w:name="_ETM_Q31_238780"/>
      <w:bookmarkStart w:id="18630" w:name="_ETM_Q31_239049"/>
      <w:bookmarkStart w:id="18631" w:name="_ETM_Q31_239199"/>
      <w:bookmarkStart w:id="18632" w:name="_ETM_Q31_239319"/>
      <w:bookmarkStart w:id="18633" w:name="_ETM_Q31_239409"/>
      <w:bookmarkStart w:id="18634" w:name="_ETM_Q31_239859"/>
      <w:bookmarkStart w:id="18635" w:name="_ETM_Q31_240129"/>
      <w:bookmarkStart w:id="18636" w:name="_ETM_Q31_240219"/>
      <w:bookmarkStart w:id="18637" w:name="_ETM_Q31_240399"/>
      <w:bookmarkStart w:id="18638" w:name="_ETM_Q31_241059"/>
      <w:bookmarkStart w:id="18639" w:name="_ETM_Q31_241209"/>
      <w:bookmarkStart w:id="18640" w:name="_ETM_Q31_241479"/>
      <w:bookmarkStart w:id="18641" w:name="_ETM_Q31_241690"/>
      <w:bookmarkStart w:id="18642" w:name="_ETM_Q31_242769"/>
      <w:bookmarkStart w:id="18643" w:name="_ETM_Q31_243159"/>
      <w:bookmarkEnd w:id="18627"/>
      <w:bookmarkEnd w:id="18628"/>
      <w:bookmarkEnd w:id="18629"/>
      <w:bookmarkEnd w:id="18630"/>
      <w:bookmarkEnd w:id="18631"/>
      <w:bookmarkEnd w:id="18632"/>
      <w:bookmarkEnd w:id="18633"/>
      <w:bookmarkEnd w:id="18634"/>
      <w:bookmarkEnd w:id="18635"/>
      <w:bookmarkEnd w:id="18636"/>
      <w:bookmarkEnd w:id="18637"/>
      <w:bookmarkEnd w:id="18638"/>
      <w:bookmarkEnd w:id="18639"/>
      <w:bookmarkEnd w:id="18640"/>
      <w:bookmarkEnd w:id="18641"/>
      <w:bookmarkEnd w:id="18642"/>
      <w:bookmarkEnd w:id="18643"/>
      <w:r>
        <w:rPr>
          <w:rFonts w:hint="cs"/>
          <w:rtl/>
        </w:rPr>
        <w:t xml:space="preserve">תקשיב טוב, </w:t>
      </w:r>
      <w:bookmarkStart w:id="18644" w:name="_ETM_Q31_243369"/>
      <w:bookmarkEnd w:id="18644"/>
      <w:r>
        <w:rPr>
          <w:rtl/>
        </w:rPr>
        <w:t xml:space="preserve">אני </w:t>
      </w:r>
      <w:bookmarkStart w:id="18645" w:name="_ETM_Q31_243639"/>
      <w:bookmarkEnd w:id="18645"/>
      <w:r>
        <w:rPr>
          <w:rtl/>
        </w:rPr>
        <w:t>כילד</w:t>
      </w:r>
      <w:r>
        <w:rPr>
          <w:rFonts w:hint="cs"/>
          <w:rtl/>
        </w:rPr>
        <w:t xml:space="preserve"> </w:t>
      </w:r>
      <w:r>
        <w:rPr>
          <w:rtl/>
        </w:rPr>
        <w:t xml:space="preserve">– </w:t>
      </w:r>
      <w:bookmarkStart w:id="18646" w:name="_ETM_Q31_245390"/>
      <w:bookmarkEnd w:id="18646"/>
      <w:r>
        <w:rPr>
          <w:rtl/>
        </w:rPr>
        <w:t>א</w:t>
      </w:r>
      <w:r>
        <w:rPr>
          <w:rFonts w:hint="cs"/>
          <w:rtl/>
        </w:rPr>
        <w:t>ו</w:t>
      </w:r>
      <w:r>
        <w:rPr>
          <w:rtl/>
        </w:rPr>
        <w:t xml:space="preserve">מנם </w:t>
      </w:r>
      <w:bookmarkStart w:id="18647" w:name="_ETM_Q31_245690"/>
      <w:bookmarkEnd w:id="18647"/>
      <w:r>
        <w:rPr>
          <w:rtl/>
        </w:rPr>
        <w:t xml:space="preserve">אני </w:t>
      </w:r>
      <w:bookmarkStart w:id="18648" w:name="_ETM_Q31_245840"/>
      <w:bookmarkEnd w:id="18648"/>
      <w:r>
        <w:rPr>
          <w:rtl/>
        </w:rPr>
        <w:t xml:space="preserve">לא </w:t>
      </w:r>
      <w:bookmarkStart w:id="18649" w:name="_ETM_Q31_246590"/>
      <w:bookmarkEnd w:id="18649"/>
      <w:r>
        <w:rPr>
          <w:rtl/>
        </w:rPr>
        <w:t xml:space="preserve">בגיל </w:t>
      </w:r>
      <w:bookmarkStart w:id="18650" w:name="_ETM_Q31_246950"/>
      <w:bookmarkEnd w:id="18650"/>
      <w:r>
        <w:rPr>
          <w:rtl/>
        </w:rPr>
        <w:t xml:space="preserve">של </w:t>
      </w:r>
      <w:bookmarkStart w:id="18651" w:name="_ETM_Q31_247190"/>
      <w:bookmarkEnd w:id="18651"/>
      <w:r>
        <w:rPr>
          <w:rtl/>
        </w:rPr>
        <w:t xml:space="preserve">רובכם </w:t>
      </w:r>
      <w:bookmarkStart w:id="18652" w:name="_ETM_Q31_247640"/>
      <w:bookmarkEnd w:id="18652"/>
      <w:r>
        <w:rPr>
          <w:rtl/>
        </w:rPr>
        <w:t>פה</w:t>
      </w:r>
      <w:r>
        <w:rPr>
          <w:rFonts w:hint="cs"/>
          <w:rtl/>
        </w:rPr>
        <w:t xml:space="preserve"> </w:t>
      </w:r>
      <w:r>
        <w:rPr>
          <w:rtl/>
        </w:rPr>
        <w:t xml:space="preserve">– </w:t>
      </w:r>
      <w:bookmarkStart w:id="18653" w:name="_ETM_Q31_247819"/>
      <w:bookmarkStart w:id="18654" w:name="_ETM_Q31_248000"/>
      <w:bookmarkEnd w:id="18653"/>
      <w:bookmarkEnd w:id="18654"/>
      <w:r>
        <w:rPr>
          <w:rtl/>
        </w:rPr>
        <w:t xml:space="preserve">אני </w:t>
      </w:r>
      <w:bookmarkStart w:id="18655" w:name="_ETM_Q31_248150"/>
      <w:bookmarkEnd w:id="18655"/>
      <w:r>
        <w:rPr>
          <w:rtl/>
        </w:rPr>
        <w:t xml:space="preserve">כילד </w:t>
      </w:r>
      <w:bookmarkStart w:id="18656" w:name="_ETM_Q31_248959"/>
      <w:bookmarkEnd w:id="18656"/>
      <w:r>
        <w:rPr>
          <w:rtl/>
        </w:rPr>
        <w:t>הייתי</w:t>
      </w:r>
      <w:r>
        <w:rPr>
          <w:rFonts w:hint="cs"/>
          <w:rtl/>
        </w:rPr>
        <w:t>,</w:t>
      </w:r>
      <w:r>
        <w:rPr>
          <w:rtl/>
        </w:rPr>
        <w:t xml:space="preserve"> </w:t>
      </w:r>
      <w:bookmarkStart w:id="18657" w:name="_ETM_Q31_249860"/>
      <w:bookmarkEnd w:id="18657"/>
      <w:r>
        <w:rPr>
          <w:rFonts w:hint="cs"/>
          <w:rtl/>
        </w:rPr>
        <w:t xml:space="preserve">אני </w:t>
      </w:r>
      <w:r>
        <w:rPr>
          <w:rtl/>
        </w:rPr>
        <w:t xml:space="preserve">לא </w:t>
      </w:r>
      <w:bookmarkStart w:id="18658" w:name="_ETM_Q31_250069"/>
      <w:bookmarkEnd w:id="18658"/>
      <w:r>
        <w:rPr>
          <w:rtl/>
        </w:rPr>
        <w:t xml:space="preserve">יודע </w:t>
      </w:r>
      <w:bookmarkStart w:id="18659" w:name="_ETM_Q31_250220"/>
      <w:bookmarkEnd w:id="18659"/>
      <w:r>
        <w:rPr>
          <w:rtl/>
        </w:rPr>
        <w:t xml:space="preserve">אם </w:t>
      </w:r>
      <w:bookmarkStart w:id="18660" w:name="_ETM_Q31_250280"/>
      <w:bookmarkEnd w:id="18660"/>
      <w:r>
        <w:rPr>
          <w:rtl/>
        </w:rPr>
        <w:t xml:space="preserve">אתה </w:t>
      </w:r>
      <w:bookmarkStart w:id="18661" w:name="_ETM_Q31_250400"/>
      <w:bookmarkEnd w:id="18661"/>
      <w:r>
        <w:rPr>
          <w:rtl/>
        </w:rPr>
        <w:t>יודע</w:t>
      </w:r>
      <w:r>
        <w:rPr>
          <w:rFonts w:hint="cs"/>
          <w:rtl/>
        </w:rPr>
        <w:t>,</w:t>
      </w:r>
      <w:r>
        <w:rPr>
          <w:rtl/>
        </w:rPr>
        <w:t xml:space="preserve"> </w:t>
      </w:r>
      <w:bookmarkStart w:id="18662" w:name="_ETM_Q31_250640"/>
      <w:bookmarkEnd w:id="18662"/>
      <w:r>
        <w:rPr>
          <w:rtl/>
        </w:rPr>
        <w:t xml:space="preserve">הייתי </w:t>
      </w:r>
      <w:bookmarkStart w:id="18663" w:name="_ETM_Q31_250850"/>
      <w:bookmarkEnd w:id="18663"/>
      <w:r>
        <w:rPr>
          <w:rtl/>
        </w:rPr>
        <w:t xml:space="preserve">הולך </w:t>
      </w:r>
      <w:bookmarkStart w:id="18664" w:name="_ETM_Q31_251030"/>
      <w:bookmarkEnd w:id="18664"/>
      <w:r>
        <w:rPr>
          <w:rtl/>
        </w:rPr>
        <w:t xml:space="preserve">למסיבות </w:t>
      </w:r>
      <w:bookmarkStart w:id="18665" w:name="_ETM_Q31_251450"/>
      <w:bookmarkEnd w:id="18665"/>
      <w:r>
        <w:rPr>
          <w:rtl/>
        </w:rPr>
        <w:t xml:space="preserve">בימי </w:t>
      </w:r>
      <w:bookmarkStart w:id="18666" w:name="_ETM_Q31_251750"/>
      <w:bookmarkEnd w:id="18666"/>
      <w:r>
        <w:rPr>
          <w:rtl/>
        </w:rPr>
        <w:t>שישי</w:t>
      </w:r>
      <w:r w:rsidR="008608A4">
        <w:rPr>
          <w:rFonts w:hint="cs"/>
          <w:rtl/>
        </w:rPr>
        <w:t>.</w:t>
      </w:r>
      <w:r>
        <w:rPr>
          <w:rtl/>
        </w:rPr>
        <w:t xml:space="preserve"> </w:t>
      </w:r>
      <w:bookmarkStart w:id="18667" w:name="_ETM_Q31_252020"/>
      <w:bookmarkEnd w:id="18667"/>
      <w:r>
        <w:rPr>
          <w:rtl/>
        </w:rPr>
        <w:t xml:space="preserve">אתה </w:t>
      </w:r>
      <w:bookmarkStart w:id="18668" w:name="_ETM_Q31_252230"/>
      <w:bookmarkEnd w:id="18668"/>
      <w:r>
        <w:rPr>
          <w:rtl/>
        </w:rPr>
        <w:t xml:space="preserve">לא </w:t>
      </w:r>
      <w:bookmarkStart w:id="18669" w:name="_ETM_Q31_252380"/>
      <w:bookmarkEnd w:id="18669"/>
      <w:r>
        <w:rPr>
          <w:rtl/>
        </w:rPr>
        <w:t xml:space="preserve">הולך </w:t>
      </w:r>
      <w:bookmarkStart w:id="18670" w:name="_ETM_Q31_252709"/>
      <w:bookmarkEnd w:id="18670"/>
      <w:r>
        <w:rPr>
          <w:rtl/>
        </w:rPr>
        <w:t xml:space="preserve">אני </w:t>
      </w:r>
      <w:bookmarkStart w:id="18671" w:name="_ETM_Q31_252860"/>
      <w:bookmarkEnd w:id="18671"/>
      <w:r>
        <w:rPr>
          <w:rtl/>
        </w:rPr>
        <w:t>מניח</w:t>
      </w:r>
      <w:r>
        <w:rPr>
          <w:rFonts w:hint="cs"/>
          <w:rtl/>
        </w:rPr>
        <w:t>,</w:t>
      </w:r>
      <w:r>
        <w:rPr>
          <w:rtl/>
        </w:rPr>
        <w:t xml:space="preserve"> </w:t>
      </w:r>
      <w:bookmarkStart w:id="18672" w:name="_ETM_Q31_253729"/>
      <w:bookmarkEnd w:id="18672"/>
      <w:r>
        <w:rPr>
          <w:rtl/>
        </w:rPr>
        <w:t xml:space="preserve">ברוך </w:t>
      </w:r>
      <w:bookmarkStart w:id="18673" w:name="_ETM_Q31_254119"/>
      <w:bookmarkEnd w:id="18673"/>
      <w:r>
        <w:rPr>
          <w:rtl/>
        </w:rPr>
        <w:t>השם</w:t>
      </w:r>
      <w:r w:rsidR="008608A4">
        <w:rPr>
          <w:rFonts w:hint="cs"/>
          <w:rtl/>
        </w:rPr>
        <w:t>,</w:t>
      </w:r>
      <w:r>
        <w:rPr>
          <w:rtl/>
        </w:rPr>
        <w:t xml:space="preserve"> </w:t>
      </w:r>
      <w:bookmarkStart w:id="18674" w:name="_ETM_Q31_254810"/>
      <w:bookmarkEnd w:id="18674"/>
      <w:r>
        <w:rPr>
          <w:rtl/>
        </w:rPr>
        <w:t xml:space="preserve">אני </w:t>
      </w:r>
      <w:bookmarkStart w:id="18675" w:name="_ETM_Q31_255020"/>
      <w:bookmarkEnd w:id="18675"/>
      <w:r>
        <w:rPr>
          <w:rtl/>
        </w:rPr>
        <w:t xml:space="preserve">הלכתי </w:t>
      </w:r>
      <w:bookmarkStart w:id="18676" w:name="_ETM_Q31_255319"/>
      <w:bookmarkEnd w:id="18676"/>
      <w:r>
        <w:rPr>
          <w:rtl/>
        </w:rPr>
        <w:t>במקומך</w:t>
      </w:r>
      <w:r>
        <w:rPr>
          <w:rFonts w:hint="cs"/>
          <w:rtl/>
        </w:rPr>
        <w:t>,</w:t>
      </w:r>
      <w:r>
        <w:rPr>
          <w:rtl/>
        </w:rPr>
        <w:t xml:space="preserve"> </w:t>
      </w:r>
      <w:bookmarkStart w:id="18677" w:name="_ETM_Q31_256369"/>
      <w:bookmarkEnd w:id="18677"/>
      <w:r>
        <w:rPr>
          <w:rFonts w:hint="cs"/>
          <w:rtl/>
        </w:rPr>
        <w:t>ו</w:t>
      </w:r>
      <w:r>
        <w:rPr>
          <w:rtl/>
        </w:rPr>
        <w:t xml:space="preserve">לי </w:t>
      </w:r>
      <w:bookmarkStart w:id="18678" w:name="_ETM_Q31_257270"/>
      <w:bookmarkEnd w:id="18678"/>
      <w:r>
        <w:rPr>
          <w:rtl/>
        </w:rPr>
        <w:t xml:space="preserve">היה </w:t>
      </w:r>
      <w:bookmarkStart w:id="18679" w:name="_ETM_Q31_257630"/>
      <w:bookmarkEnd w:id="18679"/>
      <w:r>
        <w:rPr>
          <w:rtl/>
        </w:rPr>
        <w:t xml:space="preserve">קשה </w:t>
      </w:r>
      <w:bookmarkStart w:id="18680" w:name="_ETM_Q31_257959"/>
      <w:bookmarkEnd w:id="18680"/>
      <w:r>
        <w:rPr>
          <w:rtl/>
        </w:rPr>
        <w:t xml:space="preserve">להיכנס </w:t>
      </w:r>
      <w:bookmarkStart w:id="18681" w:name="_ETM_Q31_258350"/>
      <w:bookmarkEnd w:id="18681"/>
      <w:r>
        <w:rPr>
          <w:rtl/>
        </w:rPr>
        <w:t>למסיבות</w:t>
      </w:r>
      <w:r>
        <w:rPr>
          <w:rFonts w:hint="cs"/>
          <w:rtl/>
        </w:rPr>
        <w:t>.</w:t>
      </w:r>
      <w:r>
        <w:rPr>
          <w:rtl/>
        </w:rPr>
        <w:t xml:space="preserve"> </w:t>
      </w:r>
      <w:bookmarkStart w:id="18682" w:name="_ETM_Q31_260260"/>
      <w:bookmarkEnd w:id="18682"/>
      <w:r>
        <w:rPr>
          <w:rFonts w:hint="cs"/>
          <w:rtl/>
        </w:rPr>
        <w:t>לא</w:t>
      </w:r>
      <w:r>
        <w:rPr>
          <w:rtl/>
        </w:rPr>
        <w:t xml:space="preserve"> </w:t>
      </w:r>
      <w:bookmarkStart w:id="18683" w:name="_ETM_Q31_260409"/>
      <w:bookmarkEnd w:id="18683"/>
      <w:r>
        <w:rPr>
          <w:rtl/>
        </w:rPr>
        <w:t xml:space="preserve">יודע </w:t>
      </w:r>
      <w:bookmarkStart w:id="18684" w:name="_ETM_Q31_260680"/>
      <w:bookmarkEnd w:id="18684"/>
      <w:r>
        <w:rPr>
          <w:rtl/>
        </w:rPr>
        <w:t>למה</w:t>
      </w:r>
      <w:r>
        <w:rPr>
          <w:rFonts w:hint="cs"/>
          <w:rtl/>
        </w:rPr>
        <w:t>,</w:t>
      </w:r>
      <w:r>
        <w:rPr>
          <w:rtl/>
        </w:rPr>
        <w:t xml:space="preserve"> </w:t>
      </w:r>
      <w:bookmarkStart w:id="18685" w:name="_ETM_Q31_260950"/>
      <w:bookmarkEnd w:id="18685"/>
      <w:r>
        <w:rPr>
          <w:rtl/>
        </w:rPr>
        <w:t xml:space="preserve">החזות </w:t>
      </w:r>
      <w:bookmarkStart w:id="18686" w:name="_ETM_Q31_261369"/>
      <w:bookmarkEnd w:id="18686"/>
      <w:r>
        <w:rPr>
          <w:rtl/>
        </w:rPr>
        <w:t xml:space="preserve">שלי </w:t>
      </w:r>
      <w:bookmarkStart w:id="18687" w:name="_ETM_Q31_261549"/>
      <w:bookmarkEnd w:id="18687"/>
      <w:r>
        <w:rPr>
          <w:rtl/>
        </w:rPr>
        <w:t xml:space="preserve">כנראה </w:t>
      </w:r>
      <w:bookmarkStart w:id="18688" w:name="_ETM_Q31_261880"/>
      <w:bookmarkEnd w:id="18688"/>
      <w:r>
        <w:rPr>
          <w:rtl/>
        </w:rPr>
        <w:t xml:space="preserve">לא </w:t>
      </w:r>
      <w:bookmarkStart w:id="18689" w:name="_ETM_Q31_261970"/>
      <w:bookmarkEnd w:id="18689"/>
      <w:r>
        <w:rPr>
          <w:rtl/>
        </w:rPr>
        <w:t xml:space="preserve">באה </w:t>
      </w:r>
      <w:bookmarkStart w:id="18690" w:name="_ETM_Q31_262180"/>
      <w:bookmarkEnd w:id="18690"/>
      <w:r>
        <w:rPr>
          <w:rtl/>
        </w:rPr>
        <w:t>בטוב</w:t>
      </w:r>
      <w:r>
        <w:rPr>
          <w:rFonts w:hint="cs"/>
          <w:rtl/>
        </w:rPr>
        <w:t>.</w:t>
      </w:r>
      <w:r>
        <w:rPr>
          <w:rtl/>
        </w:rPr>
        <w:t xml:space="preserve"> </w:t>
      </w:r>
      <w:bookmarkStart w:id="18691" w:name="_ETM_Q31_262659"/>
      <w:bookmarkEnd w:id="18691"/>
      <w:r>
        <w:rPr>
          <w:rFonts w:hint="cs"/>
          <w:rtl/>
        </w:rPr>
        <w:t>אל</w:t>
      </w:r>
      <w:r>
        <w:rPr>
          <w:rtl/>
        </w:rPr>
        <w:t xml:space="preserve">ה </w:t>
      </w:r>
      <w:bookmarkStart w:id="18692" w:name="_ETM_Q31_262780"/>
      <w:bookmarkEnd w:id="18692"/>
      <w:r>
        <w:rPr>
          <w:rtl/>
        </w:rPr>
        <w:t xml:space="preserve">היו </w:t>
      </w:r>
      <w:bookmarkStart w:id="18693" w:name="_ETM_Q31_262930"/>
      <w:bookmarkEnd w:id="18693"/>
      <w:r>
        <w:rPr>
          <w:rtl/>
        </w:rPr>
        <w:t xml:space="preserve">ימים </w:t>
      </w:r>
      <w:bookmarkStart w:id="18694" w:name="_ETM_Q31_263290"/>
      <w:bookmarkEnd w:id="18694"/>
      <w:r>
        <w:rPr>
          <w:rtl/>
        </w:rPr>
        <w:t xml:space="preserve">שהייתה </w:t>
      </w:r>
      <w:bookmarkStart w:id="18695" w:name="_ETM_Q31_264189"/>
      <w:bookmarkEnd w:id="18695"/>
      <w:r>
        <w:rPr>
          <w:rtl/>
        </w:rPr>
        <w:t xml:space="preserve">פחות </w:t>
      </w:r>
      <w:bookmarkStart w:id="18696" w:name="_ETM_Q31_264520"/>
      <w:bookmarkEnd w:id="18696"/>
      <w:r>
        <w:rPr>
          <w:rtl/>
        </w:rPr>
        <w:t xml:space="preserve">מודעות </w:t>
      </w:r>
      <w:bookmarkStart w:id="18697" w:name="_ETM_Q31_266539"/>
      <w:bookmarkEnd w:id="18697"/>
      <w:r>
        <w:rPr>
          <w:rtl/>
        </w:rPr>
        <w:t>לאפליה</w:t>
      </w:r>
      <w:r>
        <w:rPr>
          <w:rFonts w:hint="cs"/>
          <w:rtl/>
        </w:rPr>
        <w:t>,</w:t>
      </w:r>
      <w:r>
        <w:rPr>
          <w:rtl/>
        </w:rPr>
        <w:t xml:space="preserve"> </w:t>
      </w:r>
      <w:bookmarkStart w:id="18698" w:name="_ETM_Q31_267409"/>
      <w:bookmarkEnd w:id="18698"/>
      <w:r>
        <w:rPr>
          <w:rtl/>
        </w:rPr>
        <w:t xml:space="preserve">אבל </w:t>
      </w:r>
      <w:bookmarkStart w:id="18699" w:name="_ETM_Q31_267799"/>
      <w:bookmarkEnd w:id="18699"/>
      <w:r>
        <w:rPr>
          <w:rtl/>
        </w:rPr>
        <w:t>חד</w:t>
      </w:r>
      <w:bookmarkStart w:id="18700" w:name="_ETM_Q31_268009"/>
      <w:bookmarkEnd w:id="18700"/>
      <w:r>
        <w:rPr>
          <w:rFonts w:hint="cs"/>
          <w:rtl/>
        </w:rPr>
        <w:t>-</w:t>
      </w:r>
      <w:r>
        <w:rPr>
          <w:rtl/>
        </w:rPr>
        <w:t>משמעי</w:t>
      </w:r>
      <w:r>
        <w:rPr>
          <w:rFonts w:hint="cs"/>
          <w:rtl/>
        </w:rPr>
        <w:t>,</w:t>
      </w:r>
      <w:r>
        <w:rPr>
          <w:rtl/>
        </w:rPr>
        <w:t xml:space="preserve"> </w:t>
      </w:r>
      <w:bookmarkStart w:id="18701" w:name="_ETM_Q31_268429"/>
      <w:bookmarkStart w:id="18702" w:name="_ETM_Q31_268819"/>
      <w:bookmarkEnd w:id="18701"/>
      <w:bookmarkEnd w:id="18702"/>
      <w:r>
        <w:rPr>
          <w:rtl/>
        </w:rPr>
        <w:t xml:space="preserve">גם </w:t>
      </w:r>
      <w:bookmarkStart w:id="18703" w:name="_ETM_Q31_268999"/>
      <w:bookmarkEnd w:id="18703"/>
      <w:r>
        <w:rPr>
          <w:rtl/>
        </w:rPr>
        <w:t xml:space="preserve">אם </w:t>
      </w:r>
      <w:bookmarkStart w:id="18704" w:name="_ETM_Q31_269119"/>
      <w:bookmarkEnd w:id="18704"/>
      <w:r>
        <w:rPr>
          <w:rtl/>
        </w:rPr>
        <w:t xml:space="preserve">הייתי </w:t>
      </w:r>
      <w:bookmarkStart w:id="18705" w:name="_ETM_Q31_269329"/>
      <w:bookmarkEnd w:id="18705"/>
      <w:r>
        <w:rPr>
          <w:rtl/>
        </w:rPr>
        <w:t xml:space="preserve">בא </w:t>
      </w:r>
      <w:bookmarkStart w:id="18706" w:name="_ETM_Q31_269450"/>
      <w:bookmarkEnd w:id="18706"/>
      <w:r>
        <w:rPr>
          <w:rtl/>
        </w:rPr>
        <w:t>ב-</w:t>
      </w:r>
      <w:r>
        <w:rPr>
          <w:rFonts w:hint="cs"/>
          <w:rtl/>
        </w:rPr>
        <w:t>21:00,</w:t>
      </w:r>
      <w:r>
        <w:rPr>
          <w:rtl/>
        </w:rPr>
        <w:t xml:space="preserve"> </w:t>
      </w:r>
      <w:bookmarkStart w:id="18707" w:name="_ETM_Q31_269929"/>
      <w:bookmarkEnd w:id="18707"/>
      <w:r>
        <w:rPr>
          <w:rtl/>
        </w:rPr>
        <w:t>ב-</w:t>
      </w:r>
      <w:r>
        <w:rPr>
          <w:rFonts w:hint="cs"/>
          <w:rtl/>
        </w:rPr>
        <w:t>20:00,</w:t>
      </w:r>
      <w:r>
        <w:rPr>
          <w:rtl/>
        </w:rPr>
        <w:t xml:space="preserve"> </w:t>
      </w:r>
      <w:bookmarkStart w:id="18708" w:name="_ETM_Q31_270350"/>
      <w:bookmarkEnd w:id="18708"/>
      <w:r>
        <w:rPr>
          <w:rtl/>
        </w:rPr>
        <w:t xml:space="preserve">לא </w:t>
      </w:r>
      <w:bookmarkStart w:id="18709" w:name="_ETM_Q31_270439"/>
      <w:bookmarkEnd w:id="18709"/>
      <w:r>
        <w:rPr>
          <w:rtl/>
        </w:rPr>
        <w:t>משנה</w:t>
      </w:r>
      <w:r>
        <w:rPr>
          <w:rFonts w:hint="cs"/>
          <w:rtl/>
        </w:rPr>
        <w:t>,</w:t>
      </w:r>
      <w:r>
        <w:rPr>
          <w:rtl/>
        </w:rPr>
        <w:t xml:space="preserve"> </w:t>
      </w:r>
      <w:bookmarkStart w:id="18710" w:name="_ETM_Q31_270770"/>
      <w:bookmarkEnd w:id="18710"/>
      <w:r>
        <w:rPr>
          <w:rtl/>
        </w:rPr>
        <w:t xml:space="preserve">הייתי </w:t>
      </w:r>
      <w:bookmarkStart w:id="18711" w:name="_ETM_Q31_270979"/>
      <w:bookmarkEnd w:id="18711"/>
      <w:r>
        <w:rPr>
          <w:rtl/>
        </w:rPr>
        <w:t xml:space="preserve">נשאר </w:t>
      </w:r>
      <w:bookmarkStart w:id="18712" w:name="_ETM_Q31_271219"/>
      <w:bookmarkEnd w:id="18712"/>
      <w:r>
        <w:rPr>
          <w:rtl/>
        </w:rPr>
        <w:t>בחוץ</w:t>
      </w:r>
      <w:r>
        <w:rPr>
          <w:rFonts w:hint="cs"/>
          <w:rtl/>
        </w:rPr>
        <w:t>.</w:t>
      </w:r>
      <w:r>
        <w:rPr>
          <w:rtl/>
        </w:rPr>
        <w:t xml:space="preserve"> </w:t>
      </w:r>
      <w:bookmarkStart w:id="18713" w:name="_ETM_Q31_271969"/>
      <w:bookmarkEnd w:id="18713"/>
      <w:r>
        <w:rPr>
          <w:rtl/>
        </w:rPr>
        <w:t xml:space="preserve">הייתי </w:t>
      </w:r>
      <w:bookmarkStart w:id="18714" w:name="_ETM_Q31_272240"/>
      <w:bookmarkEnd w:id="18714"/>
      <w:r>
        <w:rPr>
          <w:rtl/>
        </w:rPr>
        <w:t xml:space="preserve">שואל </w:t>
      </w:r>
      <w:bookmarkStart w:id="18715" w:name="_ETM_Q31_272509"/>
      <w:bookmarkEnd w:id="18715"/>
      <w:r>
        <w:rPr>
          <w:rtl/>
        </w:rPr>
        <w:t>למה</w:t>
      </w:r>
      <w:r w:rsidR="008608A4">
        <w:rPr>
          <w:rFonts w:hint="cs"/>
          <w:rtl/>
        </w:rPr>
        <w:t>, ו</w:t>
      </w:r>
      <w:bookmarkStart w:id="18716" w:name="_ETM_Q31_272840"/>
      <w:bookmarkEnd w:id="18716"/>
      <w:r>
        <w:rPr>
          <w:rtl/>
        </w:rPr>
        <w:t xml:space="preserve">היו </w:t>
      </w:r>
      <w:bookmarkStart w:id="18717" w:name="_ETM_Q31_272990"/>
      <w:bookmarkEnd w:id="18717"/>
      <w:r>
        <w:rPr>
          <w:rtl/>
        </w:rPr>
        <w:t xml:space="preserve">אומרים </w:t>
      </w:r>
      <w:bookmarkStart w:id="18718" w:name="_ETM_Q31_273259"/>
      <w:bookmarkEnd w:id="18718"/>
      <w:r>
        <w:rPr>
          <w:rtl/>
        </w:rPr>
        <w:t>לי</w:t>
      </w:r>
      <w:r>
        <w:rPr>
          <w:rFonts w:hint="cs"/>
          <w:rtl/>
        </w:rPr>
        <w:t>:</w:t>
      </w:r>
      <w:r>
        <w:rPr>
          <w:rtl/>
        </w:rPr>
        <w:t xml:space="preserve"> </w:t>
      </w:r>
      <w:bookmarkStart w:id="18719" w:name="_ETM_Q31_273350"/>
      <w:bookmarkEnd w:id="18719"/>
      <w:r>
        <w:rPr>
          <w:rtl/>
        </w:rPr>
        <w:t>מוזמנים</w:t>
      </w:r>
      <w:r>
        <w:rPr>
          <w:rFonts w:hint="cs"/>
          <w:rtl/>
        </w:rPr>
        <w:t>;</w:t>
      </w:r>
      <w:r>
        <w:rPr>
          <w:rtl/>
        </w:rPr>
        <w:t xml:space="preserve"> </w:t>
      </w:r>
      <w:bookmarkStart w:id="18720" w:name="_ETM_Q31_273859"/>
      <w:bookmarkEnd w:id="18720"/>
      <w:r>
        <w:rPr>
          <w:rtl/>
        </w:rPr>
        <w:t xml:space="preserve">בקושי </w:t>
      </w:r>
      <w:bookmarkStart w:id="18721" w:name="_ETM_Q31_274189"/>
      <w:bookmarkEnd w:id="18721"/>
      <w:r>
        <w:rPr>
          <w:rtl/>
        </w:rPr>
        <w:t xml:space="preserve">מסתכלים </w:t>
      </w:r>
      <w:bookmarkStart w:id="18722" w:name="_ETM_Q31_274609"/>
      <w:bookmarkEnd w:id="18722"/>
      <w:r>
        <w:rPr>
          <w:rtl/>
        </w:rPr>
        <w:t>עליי</w:t>
      </w:r>
      <w:r>
        <w:rPr>
          <w:rFonts w:hint="cs"/>
          <w:rtl/>
        </w:rPr>
        <w:t>,</w:t>
      </w:r>
      <w:r>
        <w:rPr>
          <w:rtl/>
        </w:rPr>
        <w:t xml:space="preserve"> </w:t>
      </w:r>
      <w:bookmarkStart w:id="18723" w:name="_ETM_Q31_274759"/>
      <w:bookmarkEnd w:id="18723"/>
      <w:r>
        <w:rPr>
          <w:rtl/>
        </w:rPr>
        <w:t xml:space="preserve">אבל </w:t>
      </w:r>
      <w:bookmarkStart w:id="18724" w:name="_ETM_Q31_275119"/>
      <w:bookmarkEnd w:id="18724"/>
      <w:r>
        <w:rPr>
          <w:rFonts w:hint="cs"/>
          <w:rtl/>
        </w:rPr>
        <w:t xml:space="preserve">בסדר. </w:t>
      </w:r>
      <w:r>
        <w:rPr>
          <w:rtl/>
        </w:rPr>
        <w:t xml:space="preserve">אני </w:t>
      </w:r>
      <w:bookmarkStart w:id="18725" w:name="_ETM_Q31_275270"/>
      <w:bookmarkEnd w:id="18725"/>
      <w:r>
        <w:rPr>
          <w:rtl/>
        </w:rPr>
        <w:t xml:space="preserve">הבנתי </w:t>
      </w:r>
      <w:bookmarkStart w:id="18726" w:name="_ETM_Q31_275539"/>
      <w:bookmarkEnd w:id="18726"/>
      <w:r>
        <w:rPr>
          <w:rtl/>
        </w:rPr>
        <w:t xml:space="preserve">מהר </w:t>
      </w:r>
      <w:bookmarkStart w:id="18727" w:name="_ETM_Q31_275749"/>
      <w:bookmarkEnd w:id="18727"/>
      <w:r>
        <w:rPr>
          <w:rtl/>
        </w:rPr>
        <w:t xml:space="preserve">מאוד </w:t>
      </w:r>
      <w:bookmarkStart w:id="18728" w:name="_ETM_Q31_275959"/>
      <w:bookmarkEnd w:id="18728"/>
      <w:r>
        <w:rPr>
          <w:rtl/>
        </w:rPr>
        <w:t xml:space="preserve">שהחזות </w:t>
      </w:r>
      <w:bookmarkStart w:id="18729" w:name="_ETM_Q31_276380"/>
      <w:bookmarkEnd w:id="18729"/>
      <w:r>
        <w:rPr>
          <w:rtl/>
        </w:rPr>
        <w:t>שלי</w:t>
      </w:r>
      <w:r>
        <w:rPr>
          <w:rFonts w:hint="cs"/>
          <w:rtl/>
        </w:rPr>
        <w:t>,</w:t>
      </w:r>
      <w:r>
        <w:rPr>
          <w:rtl/>
        </w:rPr>
        <w:t xml:space="preserve"> </w:t>
      </w:r>
      <w:bookmarkStart w:id="18730" w:name="_ETM_Q31_276560"/>
      <w:bookmarkEnd w:id="18730"/>
      <w:r>
        <w:rPr>
          <w:rtl/>
        </w:rPr>
        <w:t xml:space="preserve">בגלל </w:t>
      </w:r>
      <w:bookmarkStart w:id="18731" w:name="_ETM_Q31_276799"/>
      <w:bookmarkEnd w:id="18731"/>
      <w:r>
        <w:rPr>
          <w:rtl/>
        </w:rPr>
        <w:t xml:space="preserve">שאני </w:t>
      </w:r>
      <w:bookmarkStart w:id="18732" w:name="_ETM_Q31_277429"/>
      <w:bookmarkEnd w:id="18732"/>
      <w:r>
        <w:rPr>
          <w:rtl/>
        </w:rPr>
        <w:t xml:space="preserve">מזרחי </w:t>
      </w:r>
      <w:bookmarkStart w:id="18733" w:name="_ETM_Q31_277880"/>
      <w:bookmarkEnd w:id="18733"/>
      <w:r>
        <w:rPr>
          <w:rtl/>
        </w:rPr>
        <w:t xml:space="preserve">כנראה </w:t>
      </w:r>
      <w:bookmarkStart w:id="18734" w:name="_ETM_Q31_278209"/>
      <w:bookmarkEnd w:id="18734"/>
      <w:r>
        <w:rPr>
          <w:rtl/>
        </w:rPr>
        <w:t xml:space="preserve">נשארתי </w:t>
      </w:r>
      <w:bookmarkStart w:id="18735" w:name="_ETM_Q31_278569"/>
      <w:bookmarkEnd w:id="18735"/>
      <w:r>
        <w:rPr>
          <w:rtl/>
        </w:rPr>
        <w:t>בחוץ</w:t>
      </w:r>
      <w:r>
        <w:rPr>
          <w:rFonts w:hint="cs"/>
          <w:rtl/>
        </w:rPr>
        <w:t>.</w:t>
      </w:r>
      <w:r>
        <w:rPr>
          <w:rtl/>
        </w:rPr>
        <w:t xml:space="preserve"> </w:t>
      </w:r>
      <w:bookmarkStart w:id="18736" w:name="_ETM_Q31_279079"/>
      <w:bookmarkStart w:id="18737" w:name="_ETM_Q31_279289"/>
      <w:bookmarkEnd w:id="18736"/>
      <w:bookmarkEnd w:id="18737"/>
      <w:r>
        <w:rPr>
          <w:rtl/>
        </w:rPr>
        <w:t>הי</w:t>
      </w:r>
      <w:r>
        <w:rPr>
          <w:rFonts w:hint="cs"/>
          <w:rtl/>
        </w:rPr>
        <w:t>ו</w:t>
      </w:r>
      <w:r>
        <w:rPr>
          <w:rtl/>
        </w:rPr>
        <w:t xml:space="preserve"> </w:t>
      </w:r>
      <w:bookmarkStart w:id="18738" w:name="_ETM_Q31_279439"/>
      <w:bookmarkEnd w:id="18738"/>
      <w:r>
        <w:rPr>
          <w:rtl/>
        </w:rPr>
        <w:t xml:space="preserve">לי </w:t>
      </w:r>
      <w:bookmarkStart w:id="18739" w:name="_ETM_Q31_279530"/>
      <w:bookmarkEnd w:id="18739"/>
      <w:r>
        <w:rPr>
          <w:rtl/>
        </w:rPr>
        <w:t xml:space="preserve">עוד </w:t>
      </w:r>
      <w:bookmarkStart w:id="18740" w:name="_ETM_Q31_279679"/>
      <w:bookmarkEnd w:id="18740"/>
      <w:r>
        <w:rPr>
          <w:rtl/>
        </w:rPr>
        <w:t xml:space="preserve">כל </w:t>
      </w:r>
      <w:bookmarkStart w:id="18741" w:name="_ETM_Q31_280130"/>
      <w:bookmarkStart w:id="18742" w:name="_ETM_Q31_280369"/>
      <w:bookmarkStart w:id="18743" w:name="_ETM_Q31_280579"/>
      <w:bookmarkEnd w:id="18741"/>
      <w:bookmarkEnd w:id="18742"/>
      <w:bookmarkEnd w:id="18743"/>
      <w:r>
        <w:rPr>
          <w:rtl/>
        </w:rPr>
        <w:t xml:space="preserve">מיני </w:t>
      </w:r>
      <w:bookmarkStart w:id="18744" w:name="_ETM_Q31_280850"/>
      <w:bookmarkEnd w:id="18744"/>
      <w:r>
        <w:rPr>
          <w:rtl/>
        </w:rPr>
        <w:t>מקרים</w:t>
      </w:r>
      <w:r>
        <w:rPr>
          <w:rFonts w:hint="cs"/>
          <w:rtl/>
        </w:rPr>
        <w:t>.</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5934F3">
        <w:rPr>
          <w:rStyle w:val="TagStyle"/>
          <w:rtl/>
        </w:rPr>
        <w:t xml:space="preserve"> </w:t>
      </w:r>
      <w:r>
        <w:rPr>
          <w:rtl/>
        </w:rPr>
        <w:t>היו"ר ארז מלול:</w:t>
      </w:r>
      <w:r w:rsidRPr="005934F3">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proofErr w:type="spellStart"/>
      <w:r>
        <w:rPr>
          <w:rFonts w:hint="cs"/>
          <w:rtl/>
        </w:rPr>
        <w:t>פששש</w:t>
      </w:r>
      <w:proofErr w:type="spellEnd"/>
      <w:r>
        <w:rPr>
          <w:rFonts w:hint="cs"/>
          <w:rtl/>
        </w:rPr>
        <w:t>.</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5934F3">
        <w:rPr>
          <w:rStyle w:val="TagStyle"/>
          <w:rtl/>
        </w:rPr>
        <w:t xml:space="preserve"> </w:t>
      </w:r>
      <w:r>
        <w:rPr>
          <w:rtl/>
        </w:rPr>
        <w:t>נאור שירי (יש עתיד):</w:t>
      </w:r>
      <w:r w:rsidRPr="005934F3">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F866B8">
      <w:pPr>
        <w:rPr>
          <w:rtl/>
        </w:rPr>
      </w:pPr>
      <w:bookmarkStart w:id="18745" w:name="_ETM_Q31_279000"/>
      <w:bookmarkStart w:id="18746" w:name="_ETM_Q31_281709"/>
      <w:bookmarkEnd w:id="18745"/>
      <w:bookmarkEnd w:id="18746"/>
      <w:r>
        <w:rPr>
          <w:rtl/>
        </w:rPr>
        <w:t>עכשיו</w:t>
      </w:r>
      <w:r>
        <w:rPr>
          <w:rFonts w:hint="cs"/>
          <w:rtl/>
        </w:rPr>
        <w:t>,</w:t>
      </w:r>
      <w:r>
        <w:rPr>
          <w:rtl/>
        </w:rPr>
        <w:t xml:space="preserve"> </w:t>
      </w:r>
      <w:bookmarkStart w:id="18747" w:name="_ETM_Q31_282190"/>
      <w:bookmarkEnd w:id="18747"/>
      <w:r>
        <w:rPr>
          <w:rtl/>
        </w:rPr>
        <w:t xml:space="preserve">אתה </w:t>
      </w:r>
      <w:bookmarkStart w:id="18748" w:name="_ETM_Q31_282430"/>
      <w:bookmarkEnd w:id="18748"/>
      <w:r>
        <w:rPr>
          <w:rtl/>
        </w:rPr>
        <w:t xml:space="preserve">אומר </w:t>
      </w:r>
      <w:bookmarkStart w:id="18749" w:name="_ETM_Q31_284189"/>
      <w:bookmarkEnd w:id="18749"/>
      <w:proofErr w:type="spellStart"/>
      <w:r>
        <w:rPr>
          <w:rFonts w:hint="cs"/>
          <w:rtl/>
        </w:rPr>
        <w:t>פששש</w:t>
      </w:r>
      <w:proofErr w:type="spellEnd"/>
      <w:r>
        <w:rPr>
          <w:rFonts w:hint="cs"/>
          <w:rtl/>
        </w:rPr>
        <w:t xml:space="preserve"> </w:t>
      </w:r>
      <w:r w:rsidR="009F2EF9">
        <w:rPr>
          <w:rFonts w:hint="cs"/>
          <w:rtl/>
        </w:rPr>
        <w:t>– – –</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5545FD">
        <w:rPr>
          <w:rStyle w:val="TagStyle"/>
          <w:rtl/>
        </w:rPr>
        <w:t xml:space="preserve"> </w:t>
      </w:r>
      <w:r>
        <w:rPr>
          <w:rtl/>
        </w:rPr>
        <w:t>היו"ר ארז מלול:</w:t>
      </w:r>
      <w:r w:rsidRPr="005545FD">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r>
        <w:rPr>
          <w:rFonts w:hint="cs"/>
          <w:rtl/>
        </w:rPr>
        <w:t>זה כואב</w:t>
      </w:r>
      <w:r w:rsidR="008608A4">
        <w:rPr>
          <w:rFonts w:hint="cs"/>
          <w:rtl/>
        </w:rPr>
        <w:t>,</w:t>
      </w:r>
      <w:r>
        <w:rPr>
          <w:rFonts w:hint="cs"/>
          <w:rtl/>
        </w:rPr>
        <w:t xml:space="preserve"> מה שחווית.</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5545FD">
        <w:rPr>
          <w:rStyle w:val="TagStyle"/>
          <w:rtl/>
        </w:rPr>
        <w:t xml:space="preserve"> </w:t>
      </w:r>
      <w:r>
        <w:rPr>
          <w:rtl/>
        </w:rPr>
        <w:t>נאור שירי (יש עתיד):</w:t>
      </w:r>
      <w:r w:rsidRPr="005545FD">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F866B8">
      <w:pPr>
        <w:rPr>
          <w:rtl/>
        </w:rPr>
      </w:pPr>
      <w:bookmarkStart w:id="18750" w:name="_ETM_Q31_284429"/>
      <w:bookmarkStart w:id="18751" w:name="_ETM_Q31_284729"/>
      <w:bookmarkStart w:id="18752" w:name="_ETM_Q31_285090"/>
      <w:bookmarkStart w:id="18753" w:name="_ETM_Q31_285450"/>
      <w:bookmarkStart w:id="18754" w:name="_ETM_Q31_285929"/>
      <w:bookmarkStart w:id="18755" w:name="_ETM_Q31_286229"/>
      <w:bookmarkStart w:id="18756" w:name="_ETM_Q31_286530"/>
      <w:bookmarkEnd w:id="18750"/>
      <w:bookmarkEnd w:id="18751"/>
      <w:bookmarkEnd w:id="18752"/>
      <w:bookmarkEnd w:id="18753"/>
      <w:bookmarkEnd w:id="18754"/>
      <w:bookmarkEnd w:id="18755"/>
      <w:bookmarkEnd w:id="18756"/>
      <w:r>
        <w:rPr>
          <w:rtl/>
        </w:rPr>
        <w:t xml:space="preserve">אני </w:t>
      </w:r>
      <w:bookmarkStart w:id="18757" w:name="_ETM_Q31_286649"/>
      <w:bookmarkEnd w:id="18757"/>
      <w:r>
        <w:rPr>
          <w:rtl/>
        </w:rPr>
        <w:t xml:space="preserve">רוצה </w:t>
      </w:r>
      <w:bookmarkStart w:id="18758" w:name="_ETM_Q31_286950"/>
      <w:bookmarkEnd w:id="18758"/>
      <w:r>
        <w:rPr>
          <w:rtl/>
        </w:rPr>
        <w:t xml:space="preserve">להגיד </w:t>
      </w:r>
      <w:bookmarkStart w:id="18759" w:name="_ETM_Q31_287280"/>
      <w:bookmarkEnd w:id="18759"/>
      <w:r>
        <w:rPr>
          <w:rtl/>
        </w:rPr>
        <w:t xml:space="preserve">לך </w:t>
      </w:r>
      <w:r w:rsidR="009F2EF9">
        <w:rPr>
          <w:rFonts w:hint="cs"/>
          <w:rtl/>
        </w:rPr>
        <w:t>– – –</w:t>
      </w:r>
      <w:r>
        <w:rPr>
          <w:rFonts w:hint="cs"/>
          <w:rtl/>
        </w:rPr>
        <w:t xml:space="preserve"> </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7C455E">
        <w:rPr>
          <w:rStyle w:val="TagStyle"/>
          <w:rtl/>
        </w:rPr>
        <w:t xml:space="preserve"> </w:t>
      </w:r>
      <w:r>
        <w:rPr>
          <w:rtl/>
        </w:rPr>
        <w:t>היו"ר ארז מלול:</w:t>
      </w:r>
      <w:r w:rsidRPr="007C455E">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r>
        <w:rPr>
          <w:rFonts w:hint="cs"/>
          <w:rtl/>
        </w:rPr>
        <w:t>אני גם חוויתי את זה,</w:t>
      </w:r>
      <w:bookmarkStart w:id="18760" w:name="_ETM_Q31_284000"/>
      <w:bookmarkEnd w:id="18760"/>
      <w:r>
        <w:rPr>
          <w:rFonts w:hint="cs"/>
          <w:rtl/>
        </w:rPr>
        <w:t xml:space="preserve"> אבל </w:t>
      </w:r>
      <w:r w:rsidRPr="007C455E">
        <w:rPr>
          <w:rFonts w:hint="cs"/>
          <w:rtl/>
        </w:rPr>
        <w:t>בקורס קצינים</w:t>
      </w:r>
      <w:r>
        <w:rPr>
          <w:rFonts w:hint="cs"/>
          <w:rtl/>
        </w:rPr>
        <w:t xml:space="preserve">. לא משנה. </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7C455E">
        <w:rPr>
          <w:rStyle w:val="TagStyle"/>
          <w:rtl/>
        </w:rPr>
        <w:t xml:space="preserve"> </w:t>
      </w:r>
      <w:r>
        <w:rPr>
          <w:rtl/>
        </w:rPr>
        <w:t>נאור שירי (יש עתיד):</w:t>
      </w:r>
      <w:r w:rsidRPr="007C455E">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8608A4">
      <w:pPr>
        <w:rPr>
          <w:rtl/>
        </w:rPr>
      </w:pPr>
      <w:r>
        <w:rPr>
          <w:rFonts w:hint="cs"/>
          <w:rtl/>
        </w:rPr>
        <w:t>רגע, רגע, זה היה לפני כמעט 20</w:t>
      </w:r>
      <w:bookmarkStart w:id="18761" w:name="_ETM_Q31_287000"/>
      <w:bookmarkEnd w:id="18761"/>
      <w:r>
        <w:rPr>
          <w:rFonts w:hint="cs"/>
          <w:rtl/>
        </w:rPr>
        <w:t xml:space="preserve"> שנים. בגיל צבא פלוס כבר הכול הסתדר.</w:t>
      </w:r>
      <w:r>
        <w:rPr>
          <w:rtl/>
        </w:rPr>
        <w:t xml:space="preserve"> </w:t>
      </w:r>
      <w:bookmarkStart w:id="18762" w:name="_ETM_Q31_294869"/>
      <w:bookmarkEnd w:id="18762"/>
      <w:r>
        <w:rPr>
          <w:rtl/>
        </w:rPr>
        <w:t xml:space="preserve">אבל </w:t>
      </w:r>
      <w:bookmarkStart w:id="18763" w:name="_ETM_Q31_295109"/>
      <w:bookmarkEnd w:id="18763"/>
      <w:r>
        <w:rPr>
          <w:rtl/>
        </w:rPr>
        <w:t xml:space="preserve">אני </w:t>
      </w:r>
      <w:bookmarkStart w:id="18764" w:name="_ETM_Q31_295229"/>
      <w:bookmarkEnd w:id="18764"/>
      <w:r>
        <w:rPr>
          <w:rtl/>
        </w:rPr>
        <w:t xml:space="preserve">רוצה </w:t>
      </w:r>
      <w:bookmarkStart w:id="18765" w:name="_ETM_Q31_295500"/>
      <w:bookmarkEnd w:id="18765"/>
      <w:r>
        <w:rPr>
          <w:rtl/>
        </w:rPr>
        <w:t xml:space="preserve">לומר </w:t>
      </w:r>
      <w:bookmarkStart w:id="18766" w:name="_ETM_Q31_295740"/>
      <w:bookmarkEnd w:id="18766"/>
      <w:r>
        <w:rPr>
          <w:rtl/>
        </w:rPr>
        <w:t xml:space="preserve">לך </w:t>
      </w:r>
      <w:bookmarkStart w:id="18767" w:name="_ETM_Q31_295920"/>
      <w:bookmarkEnd w:id="18767"/>
      <w:r>
        <w:rPr>
          <w:rtl/>
        </w:rPr>
        <w:t xml:space="preserve">שהיום </w:t>
      </w:r>
      <w:bookmarkStart w:id="18768" w:name="_ETM_Q31_296250"/>
      <w:bookmarkStart w:id="18769" w:name="_ETM_Q31_296399"/>
      <w:bookmarkEnd w:id="18768"/>
      <w:bookmarkEnd w:id="18769"/>
      <w:r>
        <w:rPr>
          <w:rtl/>
        </w:rPr>
        <w:t xml:space="preserve">קראתי </w:t>
      </w:r>
      <w:bookmarkStart w:id="18770" w:name="_ETM_Q31_297600"/>
      <w:bookmarkEnd w:id="18770"/>
      <w:r>
        <w:rPr>
          <w:rtl/>
        </w:rPr>
        <w:t xml:space="preserve">חשיפה </w:t>
      </w:r>
      <w:bookmarkStart w:id="18771" w:name="_ETM_Q31_298590"/>
      <w:bookmarkEnd w:id="18771"/>
      <w:r>
        <w:rPr>
          <w:rtl/>
        </w:rPr>
        <w:t xml:space="preserve">של </w:t>
      </w:r>
      <w:bookmarkStart w:id="18772" w:name="_ETM_Q31_298890"/>
      <w:bookmarkEnd w:id="18772"/>
      <w:proofErr w:type="spellStart"/>
      <w:r>
        <w:rPr>
          <w:rFonts w:hint="cs"/>
          <w:rtl/>
        </w:rPr>
        <w:t>יואלי</w:t>
      </w:r>
      <w:proofErr w:type="spellEnd"/>
      <w:r>
        <w:rPr>
          <w:rFonts w:hint="cs"/>
          <w:rtl/>
        </w:rPr>
        <w:t xml:space="preserve"> ברים</w:t>
      </w:r>
      <w:r w:rsidR="008608A4">
        <w:rPr>
          <w:rFonts w:hint="cs"/>
          <w:rtl/>
        </w:rPr>
        <w:t>,</w:t>
      </w:r>
      <w:r>
        <w:rPr>
          <w:rFonts w:hint="cs"/>
          <w:rtl/>
        </w:rPr>
        <w:t xml:space="preserve"> </w:t>
      </w:r>
      <w:r>
        <w:rPr>
          <w:rtl/>
        </w:rPr>
        <w:t xml:space="preserve">אתה </w:t>
      </w:r>
      <w:bookmarkStart w:id="18773" w:name="_ETM_Q31_299729"/>
      <w:bookmarkEnd w:id="18773"/>
      <w:r>
        <w:rPr>
          <w:rtl/>
        </w:rPr>
        <w:t xml:space="preserve">מכיר </w:t>
      </w:r>
      <w:bookmarkStart w:id="18774" w:name="_ETM_Q31_300000"/>
      <w:bookmarkEnd w:id="18774"/>
      <w:r>
        <w:rPr>
          <w:rtl/>
        </w:rPr>
        <w:t>אותו</w:t>
      </w:r>
      <w:r>
        <w:rPr>
          <w:rFonts w:hint="cs"/>
          <w:rtl/>
        </w:rPr>
        <w:t xml:space="preserve">? </w:t>
      </w:r>
      <w:bookmarkStart w:id="18775" w:name="_ETM_Q31_300869"/>
      <w:bookmarkEnd w:id="18775"/>
      <w:r w:rsidR="008608A4">
        <w:rPr>
          <w:rFonts w:hint="cs"/>
          <w:rtl/>
        </w:rPr>
        <w:t xml:space="preserve">הוא </w:t>
      </w:r>
      <w:r>
        <w:rPr>
          <w:rtl/>
        </w:rPr>
        <w:t xml:space="preserve">דיבר </w:t>
      </w:r>
      <w:bookmarkStart w:id="18776" w:name="_ETM_Q31_301289"/>
      <w:bookmarkEnd w:id="18776"/>
      <w:r>
        <w:rPr>
          <w:rtl/>
        </w:rPr>
        <w:t xml:space="preserve">על </w:t>
      </w:r>
      <w:bookmarkStart w:id="18777" w:name="_ETM_Q31_301380"/>
      <w:bookmarkEnd w:id="18777"/>
      <w:r>
        <w:rPr>
          <w:rtl/>
        </w:rPr>
        <w:t xml:space="preserve">מוסדות </w:t>
      </w:r>
      <w:bookmarkStart w:id="18778" w:name="_ETM_Q31_302279"/>
      <w:bookmarkEnd w:id="18778"/>
      <w:r>
        <w:rPr>
          <w:rFonts w:hint="cs"/>
          <w:rtl/>
        </w:rPr>
        <w:t>ה</w:t>
      </w:r>
      <w:r>
        <w:rPr>
          <w:rtl/>
        </w:rPr>
        <w:t xml:space="preserve">חינוך </w:t>
      </w:r>
      <w:bookmarkStart w:id="18779" w:name="_ETM_Q31_303060"/>
      <w:bookmarkEnd w:id="18779"/>
      <w:r>
        <w:rPr>
          <w:rtl/>
        </w:rPr>
        <w:t>החרדי</w:t>
      </w:r>
      <w:r>
        <w:rPr>
          <w:rFonts w:hint="cs"/>
          <w:rtl/>
        </w:rPr>
        <w:t>י</w:t>
      </w:r>
      <w:r>
        <w:rPr>
          <w:rtl/>
        </w:rPr>
        <w:t>ם</w:t>
      </w:r>
      <w:r w:rsidR="008608A4">
        <w:rPr>
          <w:rFonts w:hint="cs"/>
          <w:rtl/>
        </w:rPr>
        <w:t>.</w:t>
      </w:r>
      <w:r>
        <w:rPr>
          <w:rtl/>
        </w:rPr>
        <w:t xml:space="preserve"> </w:t>
      </w:r>
      <w:bookmarkStart w:id="18780" w:name="_ETM_Q31_304200"/>
      <w:bookmarkEnd w:id="18780"/>
      <w:r>
        <w:rPr>
          <w:rtl/>
        </w:rPr>
        <w:t xml:space="preserve">אני </w:t>
      </w:r>
      <w:bookmarkStart w:id="18781" w:name="_ETM_Q31_304499"/>
      <w:bookmarkEnd w:id="18781"/>
      <w:r>
        <w:rPr>
          <w:rtl/>
        </w:rPr>
        <w:t xml:space="preserve">אומר </w:t>
      </w:r>
      <w:bookmarkStart w:id="18782" w:name="_ETM_Q31_304679"/>
      <w:bookmarkEnd w:id="18782"/>
      <w:r>
        <w:rPr>
          <w:rtl/>
        </w:rPr>
        <w:t>לך</w:t>
      </w:r>
      <w:r>
        <w:rPr>
          <w:rFonts w:hint="cs"/>
          <w:rtl/>
        </w:rPr>
        <w:t>,</w:t>
      </w:r>
      <w:r>
        <w:rPr>
          <w:rtl/>
        </w:rPr>
        <w:t xml:space="preserve"> </w:t>
      </w:r>
      <w:bookmarkStart w:id="18783" w:name="_ETM_Q31_304770"/>
      <w:bookmarkEnd w:id="18783"/>
      <w:r>
        <w:rPr>
          <w:rtl/>
        </w:rPr>
        <w:t xml:space="preserve">אני </w:t>
      </w:r>
      <w:bookmarkStart w:id="18784" w:name="_ETM_Q31_304919"/>
      <w:bookmarkEnd w:id="18784"/>
      <w:r>
        <w:rPr>
          <w:rtl/>
        </w:rPr>
        <w:t xml:space="preserve">קראתי </w:t>
      </w:r>
      <w:bookmarkStart w:id="18785" w:name="_ETM_Q31_305279"/>
      <w:bookmarkEnd w:id="18785"/>
      <w:r>
        <w:rPr>
          <w:rtl/>
        </w:rPr>
        <w:t xml:space="preserve">את </w:t>
      </w:r>
      <w:bookmarkStart w:id="18786" w:name="_ETM_Q31_305340"/>
      <w:bookmarkEnd w:id="18786"/>
      <w:r>
        <w:rPr>
          <w:rtl/>
        </w:rPr>
        <w:t xml:space="preserve">הדברים </w:t>
      </w:r>
      <w:bookmarkStart w:id="18787" w:name="_ETM_Q31_305729"/>
      <w:bookmarkEnd w:id="18787"/>
      <w:r>
        <w:rPr>
          <w:rFonts w:hint="cs"/>
          <w:rtl/>
        </w:rPr>
        <w:t>ו</w:t>
      </w:r>
      <w:r>
        <w:rPr>
          <w:rtl/>
        </w:rPr>
        <w:t xml:space="preserve">הייתי </w:t>
      </w:r>
      <w:bookmarkStart w:id="18788" w:name="_ETM_Q31_305969"/>
      <w:bookmarkEnd w:id="18788"/>
      <w:r>
        <w:rPr>
          <w:rtl/>
        </w:rPr>
        <w:t>בהלם</w:t>
      </w:r>
      <w:r>
        <w:rPr>
          <w:rFonts w:hint="cs"/>
          <w:rtl/>
        </w:rPr>
        <w:t>.</w:t>
      </w:r>
      <w:r w:rsidR="008608A4">
        <w:rPr>
          <w:rFonts w:hint="cs"/>
          <w:rtl/>
        </w:rPr>
        <w:t xml:space="preserve"> </w:t>
      </w:r>
      <w:bookmarkStart w:id="18789" w:name="_ETM_Q31_305000"/>
      <w:bookmarkStart w:id="18790" w:name="_ETM_Q31_306000"/>
      <w:bookmarkStart w:id="18791" w:name="_ETM_Q31_307029"/>
      <w:bookmarkEnd w:id="18789"/>
      <w:bookmarkEnd w:id="18790"/>
      <w:bookmarkEnd w:id="18791"/>
      <w:r>
        <w:rPr>
          <w:rtl/>
        </w:rPr>
        <w:t xml:space="preserve">יש </w:t>
      </w:r>
      <w:bookmarkStart w:id="18792" w:name="_ETM_Q31_307299"/>
      <w:bookmarkEnd w:id="18792"/>
      <w:r>
        <w:rPr>
          <w:rtl/>
        </w:rPr>
        <w:t xml:space="preserve">מוסדות </w:t>
      </w:r>
      <w:bookmarkStart w:id="18793" w:name="_ETM_Q31_307779"/>
      <w:bookmarkEnd w:id="18793"/>
      <w:r>
        <w:rPr>
          <w:rtl/>
        </w:rPr>
        <w:t>חינוך</w:t>
      </w:r>
      <w:r>
        <w:rPr>
          <w:rFonts w:hint="cs"/>
          <w:rtl/>
        </w:rPr>
        <w:t>,</w:t>
      </w:r>
      <w:r>
        <w:rPr>
          <w:rtl/>
        </w:rPr>
        <w:t xml:space="preserve"> </w:t>
      </w:r>
      <w:bookmarkStart w:id="18794" w:name="_ETM_Q31_308169"/>
      <w:bookmarkEnd w:id="18794"/>
      <w:r>
        <w:rPr>
          <w:rtl/>
        </w:rPr>
        <w:t>שאגב</w:t>
      </w:r>
      <w:r w:rsidR="008608A4">
        <w:rPr>
          <w:rFonts w:hint="cs"/>
          <w:rtl/>
        </w:rPr>
        <w:t>,</w:t>
      </w:r>
      <w:r>
        <w:rPr>
          <w:rtl/>
        </w:rPr>
        <w:t xml:space="preserve"> </w:t>
      </w:r>
      <w:bookmarkStart w:id="18795" w:name="_ETM_Q31_308530"/>
      <w:bookmarkEnd w:id="18795"/>
      <w:r>
        <w:rPr>
          <w:rtl/>
        </w:rPr>
        <w:t xml:space="preserve">רק </w:t>
      </w:r>
      <w:bookmarkStart w:id="18796" w:name="_ETM_Q31_309010"/>
      <w:bookmarkEnd w:id="18796"/>
      <w:r>
        <w:rPr>
          <w:rtl/>
        </w:rPr>
        <w:t xml:space="preserve">בזכות </w:t>
      </w:r>
      <w:bookmarkStart w:id="18797" w:name="_ETM_Q31_309459"/>
      <w:bookmarkEnd w:id="18797"/>
      <w:r>
        <w:rPr>
          <w:rtl/>
        </w:rPr>
        <w:t xml:space="preserve">עתירה </w:t>
      </w:r>
      <w:bookmarkStart w:id="18798" w:name="_ETM_Q31_310239"/>
      <w:bookmarkEnd w:id="18798"/>
      <w:r>
        <w:rPr>
          <w:rtl/>
        </w:rPr>
        <w:t xml:space="preserve">לבית </w:t>
      </w:r>
      <w:bookmarkStart w:id="18799" w:name="_ETM_Q31_310930"/>
      <w:bookmarkEnd w:id="18799"/>
      <w:r>
        <w:rPr>
          <w:rtl/>
        </w:rPr>
        <w:t xml:space="preserve">המשפט </w:t>
      </w:r>
      <w:bookmarkStart w:id="18800" w:name="_ETM_Q31_311950"/>
      <w:bookmarkEnd w:id="18800"/>
      <w:r>
        <w:rPr>
          <w:rtl/>
        </w:rPr>
        <w:t xml:space="preserve">גילו </w:t>
      </w:r>
      <w:bookmarkStart w:id="18801" w:name="_ETM_Q31_313000"/>
      <w:bookmarkEnd w:id="18801"/>
      <w:r>
        <w:rPr>
          <w:rtl/>
        </w:rPr>
        <w:t xml:space="preserve">איך </w:t>
      </w:r>
      <w:bookmarkStart w:id="18802" w:name="_ETM_Q31_313239"/>
      <w:bookmarkEnd w:id="18802"/>
      <w:r>
        <w:rPr>
          <w:rtl/>
        </w:rPr>
        <w:t xml:space="preserve">המוסדות </w:t>
      </w:r>
      <w:bookmarkStart w:id="18803" w:name="_ETM_Q31_314190"/>
      <w:bookmarkEnd w:id="18803"/>
      <w:r>
        <w:rPr>
          <w:rtl/>
        </w:rPr>
        <w:t xml:space="preserve">עושים </w:t>
      </w:r>
      <w:bookmarkStart w:id="18804" w:name="_ETM_Q31_314610"/>
      <w:bookmarkEnd w:id="18804"/>
      <w:r>
        <w:rPr>
          <w:rtl/>
        </w:rPr>
        <w:t xml:space="preserve">אפליה </w:t>
      </w:r>
      <w:bookmarkStart w:id="18805" w:name="_ETM_Q31_315180"/>
      <w:bookmarkStart w:id="18806" w:name="_ETM_Q31_315569"/>
      <w:bookmarkStart w:id="18807" w:name="_ETM_Q31_316200"/>
      <w:bookmarkEnd w:id="18805"/>
      <w:bookmarkEnd w:id="18806"/>
      <w:bookmarkEnd w:id="18807"/>
      <w:r>
        <w:rPr>
          <w:rtl/>
        </w:rPr>
        <w:t xml:space="preserve">כלפי </w:t>
      </w:r>
      <w:bookmarkStart w:id="18808" w:name="_ETM_Q31_316590"/>
      <w:bookmarkEnd w:id="18808"/>
      <w:r>
        <w:rPr>
          <w:rtl/>
        </w:rPr>
        <w:t xml:space="preserve">מזרחים </w:t>
      </w:r>
      <w:bookmarkStart w:id="18809" w:name="_ETM_Q31_317250"/>
      <w:bookmarkEnd w:id="18809"/>
      <w:r>
        <w:rPr>
          <w:rFonts w:hint="cs"/>
          <w:rtl/>
        </w:rPr>
        <w:t>ו</w:t>
      </w:r>
      <w:r>
        <w:rPr>
          <w:rtl/>
        </w:rPr>
        <w:t xml:space="preserve">תלמידות </w:t>
      </w:r>
      <w:bookmarkStart w:id="18810" w:name="_ETM_Q31_317790"/>
      <w:bookmarkEnd w:id="18810"/>
      <w:r>
        <w:rPr>
          <w:rtl/>
        </w:rPr>
        <w:t>מזרחיות</w:t>
      </w:r>
      <w:r>
        <w:rPr>
          <w:rFonts w:hint="cs"/>
          <w:rtl/>
        </w:rPr>
        <w:t>.</w:t>
      </w:r>
      <w:r>
        <w:rPr>
          <w:rtl/>
        </w:rPr>
        <w:t xml:space="preserve"> </w:t>
      </w:r>
      <w:bookmarkStart w:id="18811" w:name="_ETM_Q31_318880"/>
      <w:bookmarkEnd w:id="18811"/>
      <w:r>
        <w:rPr>
          <w:rtl/>
        </w:rPr>
        <w:t>מ</w:t>
      </w:r>
      <w:r>
        <w:rPr>
          <w:rFonts w:hint="cs"/>
          <w:rtl/>
        </w:rPr>
        <w:t>כנים</w:t>
      </w:r>
      <w:r>
        <w:rPr>
          <w:rtl/>
        </w:rPr>
        <w:t xml:space="preserve"> </w:t>
      </w:r>
      <w:bookmarkStart w:id="18812" w:name="_ETM_Q31_319480"/>
      <w:bookmarkEnd w:id="18812"/>
      <w:r>
        <w:rPr>
          <w:rtl/>
        </w:rPr>
        <w:t>אות</w:t>
      </w:r>
      <w:r>
        <w:rPr>
          <w:rFonts w:hint="cs"/>
          <w:rtl/>
        </w:rPr>
        <w:t>ן</w:t>
      </w:r>
      <w:r>
        <w:rPr>
          <w:rtl/>
        </w:rPr>
        <w:t xml:space="preserve"> </w:t>
      </w:r>
      <w:bookmarkStart w:id="18813" w:name="_ETM_Q31_320350"/>
      <w:bookmarkEnd w:id="18813"/>
      <w:r>
        <w:rPr>
          <w:rFonts w:hint="cs"/>
          <w:rtl/>
        </w:rPr>
        <w:t>"</w:t>
      </w:r>
      <w:r>
        <w:rPr>
          <w:rtl/>
        </w:rPr>
        <w:t xml:space="preserve">נראית </w:t>
      </w:r>
      <w:bookmarkStart w:id="18814" w:name="_ETM_Q31_321010"/>
      <w:bookmarkEnd w:id="18814"/>
      <w:r>
        <w:rPr>
          <w:rtl/>
        </w:rPr>
        <w:t>אשכנזייה</w:t>
      </w:r>
      <w:r>
        <w:rPr>
          <w:rFonts w:hint="cs"/>
          <w:rtl/>
        </w:rPr>
        <w:t>",</w:t>
      </w:r>
      <w:r>
        <w:rPr>
          <w:rtl/>
        </w:rPr>
        <w:t xml:space="preserve"> </w:t>
      </w:r>
      <w:bookmarkStart w:id="18815" w:name="_ETM_Q31_322210"/>
      <w:bookmarkEnd w:id="18815"/>
      <w:r>
        <w:rPr>
          <w:rFonts w:hint="cs"/>
          <w:rtl/>
        </w:rPr>
        <w:t>"</w:t>
      </w:r>
      <w:r>
        <w:rPr>
          <w:rtl/>
        </w:rPr>
        <w:t xml:space="preserve">מנטליות </w:t>
      </w:r>
      <w:bookmarkStart w:id="18816" w:name="_ETM_Q31_322990"/>
      <w:bookmarkEnd w:id="18816"/>
      <w:r>
        <w:rPr>
          <w:rtl/>
        </w:rPr>
        <w:t xml:space="preserve">של </w:t>
      </w:r>
      <w:bookmarkStart w:id="18817" w:name="_ETM_Q31_323169"/>
      <w:bookmarkEnd w:id="18817"/>
      <w:r>
        <w:rPr>
          <w:rtl/>
        </w:rPr>
        <w:t>אשכנזייה</w:t>
      </w:r>
      <w:r>
        <w:rPr>
          <w:rFonts w:hint="cs"/>
          <w:rtl/>
        </w:rPr>
        <w:t>".</w:t>
      </w:r>
      <w:r>
        <w:rPr>
          <w:rtl/>
        </w:rPr>
        <w:t xml:space="preserve"> </w:t>
      </w:r>
      <w:bookmarkStart w:id="18818" w:name="_ETM_Q31_324410"/>
      <w:bookmarkEnd w:id="18818"/>
      <w:r>
        <w:rPr>
          <w:rtl/>
        </w:rPr>
        <w:t xml:space="preserve">קראו </w:t>
      </w:r>
      <w:bookmarkStart w:id="18819" w:name="_ETM_Q31_324710"/>
      <w:bookmarkEnd w:id="18819"/>
      <w:r>
        <w:rPr>
          <w:rtl/>
        </w:rPr>
        <w:t xml:space="preserve">לזה </w:t>
      </w:r>
      <w:bookmarkStart w:id="18820" w:name="_ETM_Q31_324980"/>
      <w:bookmarkEnd w:id="18820"/>
      <w:r>
        <w:rPr>
          <w:rFonts w:hint="cs"/>
          <w:rtl/>
        </w:rPr>
        <w:t>"</w:t>
      </w:r>
      <w:r>
        <w:rPr>
          <w:rtl/>
        </w:rPr>
        <w:t xml:space="preserve">הסמינר </w:t>
      </w:r>
      <w:bookmarkStart w:id="18821" w:name="_ETM_Q31_325580"/>
      <w:bookmarkEnd w:id="18821"/>
      <w:r>
        <w:rPr>
          <w:rtl/>
        </w:rPr>
        <w:t>הספרדי</w:t>
      </w:r>
      <w:r>
        <w:rPr>
          <w:rFonts w:hint="cs"/>
          <w:rtl/>
        </w:rPr>
        <w:t>",</w:t>
      </w:r>
      <w:r>
        <w:rPr>
          <w:rtl/>
        </w:rPr>
        <w:t xml:space="preserve"> </w:t>
      </w:r>
      <w:bookmarkStart w:id="18822" w:name="_ETM_Q31_327569"/>
      <w:bookmarkEnd w:id="18822"/>
      <w:r>
        <w:rPr>
          <w:rtl/>
        </w:rPr>
        <w:t xml:space="preserve">עשו </w:t>
      </w:r>
      <w:bookmarkStart w:id="18823" w:name="_ETM_Q31_327930"/>
      <w:bookmarkEnd w:id="18823"/>
      <w:r>
        <w:rPr>
          <w:rtl/>
        </w:rPr>
        <w:t xml:space="preserve">כיתות </w:t>
      </w:r>
      <w:bookmarkStart w:id="18824" w:name="_ETM_Q31_328349"/>
      <w:bookmarkEnd w:id="18824"/>
      <w:r>
        <w:rPr>
          <w:rFonts w:hint="cs"/>
          <w:rtl/>
        </w:rPr>
        <w:t>נפרדות עם</w:t>
      </w:r>
      <w:r>
        <w:rPr>
          <w:rtl/>
        </w:rPr>
        <w:t xml:space="preserve"> </w:t>
      </w:r>
      <w:bookmarkStart w:id="18825" w:name="_ETM_Q31_329040"/>
      <w:bookmarkEnd w:id="18825"/>
      <w:r>
        <w:rPr>
          <w:rtl/>
        </w:rPr>
        <w:t xml:space="preserve">מכסות </w:t>
      </w:r>
      <w:bookmarkStart w:id="18826" w:name="_ETM_Q31_329610"/>
      <w:bookmarkEnd w:id="18826"/>
      <w:r>
        <w:rPr>
          <w:rtl/>
        </w:rPr>
        <w:t xml:space="preserve">של </w:t>
      </w:r>
      <w:bookmarkStart w:id="18827" w:name="_ETM_Q31_329790"/>
      <w:bookmarkEnd w:id="18827"/>
      <w:r>
        <w:rPr>
          <w:rtl/>
        </w:rPr>
        <w:t xml:space="preserve">כמה </w:t>
      </w:r>
      <w:bookmarkStart w:id="18828" w:name="_ETM_Q31_330060"/>
      <w:bookmarkEnd w:id="18828"/>
      <w:r>
        <w:rPr>
          <w:rtl/>
        </w:rPr>
        <w:t xml:space="preserve">ספרדיות </w:t>
      </w:r>
      <w:bookmarkStart w:id="18829" w:name="_ETM_Q31_330690"/>
      <w:bookmarkEnd w:id="18829"/>
      <w:r>
        <w:rPr>
          <w:rtl/>
        </w:rPr>
        <w:t xml:space="preserve">אפשר </w:t>
      </w:r>
      <w:bookmarkStart w:id="18830" w:name="_ETM_Q31_330989"/>
      <w:bookmarkEnd w:id="18830"/>
      <w:r>
        <w:rPr>
          <w:rtl/>
        </w:rPr>
        <w:t>לה</w:t>
      </w:r>
      <w:r>
        <w:rPr>
          <w:rFonts w:hint="cs"/>
          <w:rtl/>
        </w:rPr>
        <w:t>כניס.</w:t>
      </w:r>
      <w:r>
        <w:rPr>
          <w:rtl/>
        </w:rPr>
        <w:t xml:space="preserve"> </w:t>
      </w:r>
      <w:bookmarkStart w:id="18831" w:name="_ETM_Q31_331319"/>
      <w:bookmarkStart w:id="18832" w:name="_ETM_Q31_333159"/>
      <w:bookmarkEnd w:id="18831"/>
      <w:bookmarkEnd w:id="18832"/>
      <w:r>
        <w:rPr>
          <w:rtl/>
        </w:rPr>
        <w:t xml:space="preserve">שנת </w:t>
      </w:r>
      <w:bookmarkStart w:id="18833" w:name="_ETM_Q31_333599"/>
      <w:bookmarkStart w:id="18834" w:name="_ETM_Q31_333989"/>
      <w:bookmarkEnd w:id="18833"/>
      <w:bookmarkEnd w:id="18834"/>
      <w:r>
        <w:rPr>
          <w:rFonts w:hint="cs"/>
          <w:rtl/>
        </w:rPr>
        <w:t>2024, מפלגת ש"ס,</w:t>
      </w:r>
      <w:r>
        <w:rPr>
          <w:rtl/>
        </w:rPr>
        <w:t xml:space="preserve"> </w:t>
      </w:r>
      <w:bookmarkStart w:id="18835" w:name="_ETM_Q31_334379"/>
      <w:bookmarkStart w:id="18836" w:name="_ETM_Q31_336730"/>
      <w:bookmarkEnd w:id="18835"/>
      <w:bookmarkEnd w:id="18836"/>
      <w:r>
        <w:rPr>
          <w:rtl/>
        </w:rPr>
        <w:t xml:space="preserve">עיריית </w:t>
      </w:r>
      <w:bookmarkStart w:id="18837" w:name="_ETM_Q31_337210"/>
      <w:bookmarkEnd w:id="18837"/>
      <w:r>
        <w:rPr>
          <w:rtl/>
        </w:rPr>
        <w:t>ירושלים</w:t>
      </w:r>
      <w:r>
        <w:rPr>
          <w:rFonts w:hint="cs"/>
          <w:rtl/>
        </w:rPr>
        <w:t>.</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7C455E">
        <w:rPr>
          <w:rStyle w:val="TagStyle"/>
          <w:rtl/>
        </w:rPr>
        <w:t xml:space="preserve"> </w:t>
      </w:r>
      <w:r>
        <w:rPr>
          <w:rtl/>
        </w:rPr>
        <w:t>היו"ר ארז מלול:</w:t>
      </w:r>
      <w:r w:rsidRPr="007C455E">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8608A4">
      <w:pPr>
        <w:rPr>
          <w:rtl/>
        </w:rPr>
      </w:pPr>
      <w:r>
        <w:rPr>
          <w:rFonts w:hint="cs"/>
          <w:rtl/>
        </w:rPr>
        <w:t xml:space="preserve">אז מה עשינו? הקמנו סמינרים. </w:t>
      </w:r>
      <w:bookmarkStart w:id="18838" w:name="_ETM_Q31_338250"/>
      <w:bookmarkStart w:id="18839" w:name="_ETM_Q31_338400"/>
      <w:bookmarkStart w:id="18840" w:name="_ETM_Q31_338730"/>
      <w:bookmarkEnd w:id="18838"/>
      <w:bookmarkEnd w:id="18839"/>
      <w:bookmarkEnd w:id="18840"/>
      <w:r>
        <w:rPr>
          <w:rFonts w:hint="cs"/>
          <w:rtl/>
        </w:rPr>
        <w:t xml:space="preserve">אתה יודע כמה סמינרים יש לספרדיות בירושלים? </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223500">
        <w:rPr>
          <w:rStyle w:val="TagStyle"/>
          <w:rtl/>
        </w:rPr>
        <w:t xml:space="preserve"> </w:t>
      </w:r>
      <w:r>
        <w:rPr>
          <w:rtl/>
        </w:rPr>
        <w:t>נאור שירי (יש עתיד):</w:t>
      </w:r>
      <w:r w:rsidRPr="00223500">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F866B8">
      <w:pPr>
        <w:rPr>
          <w:rtl/>
        </w:rPr>
      </w:pPr>
      <w:bookmarkStart w:id="18841" w:name="_ETM_Q31_344000"/>
      <w:bookmarkEnd w:id="18841"/>
      <w:r>
        <w:rPr>
          <w:rFonts w:hint="cs"/>
          <w:rtl/>
        </w:rPr>
        <w:t>מה זה הדבר הזה שיש פה הפרדה?</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223500">
        <w:rPr>
          <w:rStyle w:val="TagStyle"/>
          <w:rtl/>
        </w:rPr>
        <w:t xml:space="preserve"> </w:t>
      </w:r>
      <w:r>
        <w:rPr>
          <w:rtl/>
        </w:rPr>
        <w:t>היו"ר ארז מלול:</w:t>
      </w:r>
      <w:r w:rsidRPr="00223500">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bookmarkStart w:id="18842" w:name="_ETM_Q31_342000"/>
      <w:bookmarkEnd w:id="18842"/>
      <w:r>
        <w:rPr>
          <w:rFonts w:hint="cs"/>
          <w:rtl/>
        </w:rPr>
        <w:t>הינה, נמצא פה יושב-ראש ועדת חינוך, תשאל אותו.</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223500">
        <w:rPr>
          <w:rStyle w:val="TagStyle"/>
          <w:rtl/>
        </w:rPr>
        <w:t xml:space="preserve"> </w:t>
      </w:r>
      <w:r>
        <w:rPr>
          <w:rtl/>
        </w:rPr>
        <w:t>נאור שירי (יש עתיד):</w:t>
      </w:r>
      <w:r w:rsidRPr="00223500">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8608A4">
      <w:pPr>
        <w:rPr>
          <w:rtl/>
        </w:rPr>
      </w:pPr>
      <w:r>
        <w:rPr>
          <w:rtl/>
        </w:rPr>
        <w:t xml:space="preserve"> </w:t>
      </w:r>
      <w:bookmarkStart w:id="18843" w:name="_ETM_Q31_339090"/>
      <w:bookmarkStart w:id="18844" w:name="_ETM_Q31_348980"/>
      <w:bookmarkEnd w:id="18843"/>
      <w:bookmarkEnd w:id="18844"/>
      <w:r>
        <w:rPr>
          <w:rtl/>
        </w:rPr>
        <w:t xml:space="preserve">אדוני </w:t>
      </w:r>
      <w:bookmarkStart w:id="18845" w:name="_ETM_Q31_349430"/>
      <w:bookmarkEnd w:id="18845"/>
      <w:r>
        <w:rPr>
          <w:rtl/>
        </w:rPr>
        <w:t>היקר</w:t>
      </w:r>
      <w:r>
        <w:rPr>
          <w:rFonts w:hint="cs"/>
          <w:rtl/>
        </w:rPr>
        <w:t>,</w:t>
      </w:r>
      <w:r>
        <w:rPr>
          <w:rtl/>
        </w:rPr>
        <w:t xml:space="preserve"> </w:t>
      </w:r>
      <w:bookmarkStart w:id="18846" w:name="_ETM_Q31_349910"/>
      <w:bookmarkEnd w:id="18846"/>
      <w:r>
        <w:rPr>
          <w:rtl/>
        </w:rPr>
        <w:t xml:space="preserve">זה </w:t>
      </w:r>
      <w:bookmarkStart w:id="18847" w:name="_ETM_Q31_350060"/>
      <w:bookmarkEnd w:id="18847"/>
      <w:r w:rsidR="008608A4">
        <w:rPr>
          <w:rFonts w:hint="cs"/>
          <w:rtl/>
        </w:rPr>
        <w:t>עליכם</w:t>
      </w:r>
      <w:r>
        <w:rPr>
          <w:rFonts w:hint="cs"/>
          <w:rtl/>
        </w:rPr>
        <w:t>.</w:t>
      </w:r>
      <w:r>
        <w:rPr>
          <w:rtl/>
        </w:rPr>
        <w:t xml:space="preserve"> </w:t>
      </w:r>
      <w:bookmarkStart w:id="18848" w:name="_ETM_Q31_350870"/>
      <w:bookmarkEnd w:id="18848"/>
      <w:r>
        <w:rPr>
          <w:rtl/>
        </w:rPr>
        <w:t xml:space="preserve">מחר </w:t>
      </w:r>
      <w:bookmarkStart w:id="18849" w:name="_ETM_Q31_351260"/>
      <w:bookmarkEnd w:id="18849"/>
      <w:r>
        <w:rPr>
          <w:rtl/>
        </w:rPr>
        <w:t xml:space="preserve">בבוקר </w:t>
      </w:r>
      <w:bookmarkStart w:id="18850" w:name="_ETM_Q31_351710"/>
      <w:bookmarkEnd w:id="18850"/>
      <w:r>
        <w:rPr>
          <w:rtl/>
        </w:rPr>
        <w:t xml:space="preserve">ראש </w:t>
      </w:r>
      <w:bookmarkStart w:id="18851" w:name="_ETM_Q31_351889"/>
      <w:bookmarkEnd w:id="18851"/>
      <w:r>
        <w:rPr>
          <w:rtl/>
        </w:rPr>
        <w:t xml:space="preserve">עיריית </w:t>
      </w:r>
      <w:bookmarkStart w:id="18852" w:name="_ETM_Q31_352190"/>
      <w:bookmarkEnd w:id="18852"/>
      <w:r>
        <w:rPr>
          <w:rtl/>
        </w:rPr>
        <w:t xml:space="preserve">ירושלים </w:t>
      </w:r>
      <w:bookmarkStart w:id="18853" w:name="_ETM_Q31_352669"/>
      <w:bookmarkEnd w:id="18853"/>
      <w:r>
        <w:rPr>
          <w:rtl/>
        </w:rPr>
        <w:t xml:space="preserve">צריך </w:t>
      </w:r>
      <w:bookmarkStart w:id="18854" w:name="_ETM_Q31_352940"/>
      <w:bookmarkEnd w:id="18854"/>
      <w:r>
        <w:rPr>
          <w:rtl/>
        </w:rPr>
        <w:t xml:space="preserve">להיקרא </w:t>
      </w:r>
      <w:bookmarkStart w:id="18855" w:name="_ETM_Q31_353630"/>
      <w:bookmarkEnd w:id="18855"/>
      <w:r>
        <w:rPr>
          <w:rtl/>
        </w:rPr>
        <w:t>לפה</w:t>
      </w:r>
      <w:r>
        <w:rPr>
          <w:rFonts w:hint="cs"/>
          <w:rtl/>
        </w:rPr>
        <w:t>.</w:t>
      </w:r>
      <w:r>
        <w:rPr>
          <w:rtl/>
        </w:rPr>
        <w:t xml:space="preserve"> </w:t>
      </w:r>
      <w:bookmarkStart w:id="18856" w:name="_ETM_Q31_354470"/>
      <w:bookmarkEnd w:id="18856"/>
      <w:r>
        <w:rPr>
          <w:rtl/>
        </w:rPr>
        <w:t xml:space="preserve">אין </w:t>
      </w:r>
      <w:bookmarkStart w:id="18857" w:name="_ETM_Q31_354650"/>
      <w:bookmarkEnd w:id="18857"/>
      <w:r>
        <w:rPr>
          <w:rtl/>
        </w:rPr>
        <w:t xml:space="preserve">יותר </w:t>
      </w:r>
      <w:bookmarkStart w:id="18858" w:name="_ETM_Q31_354980"/>
      <w:bookmarkEnd w:id="18858"/>
      <w:r>
        <w:rPr>
          <w:rtl/>
        </w:rPr>
        <w:t>הפרדות</w:t>
      </w:r>
      <w:r>
        <w:rPr>
          <w:rFonts w:hint="cs"/>
          <w:rtl/>
        </w:rPr>
        <w:t>.</w:t>
      </w:r>
      <w:r>
        <w:rPr>
          <w:rtl/>
        </w:rPr>
        <w:t xml:space="preserve"> </w:t>
      </w:r>
      <w:bookmarkStart w:id="18859" w:name="_ETM_Q31_355650"/>
      <w:bookmarkEnd w:id="18859"/>
      <w:r>
        <w:rPr>
          <w:rtl/>
        </w:rPr>
        <w:t xml:space="preserve">כסף </w:t>
      </w:r>
      <w:bookmarkStart w:id="18860" w:name="_ETM_Q31_355919"/>
      <w:bookmarkEnd w:id="18860"/>
      <w:r>
        <w:rPr>
          <w:rtl/>
        </w:rPr>
        <w:t xml:space="preserve">ציבורי </w:t>
      </w:r>
      <w:bookmarkStart w:id="18861" w:name="_ETM_Q31_356340"/>
      <w:bookmarkEnd w:id="18861"/>
      <w:r>
        <w:rPr>
          <w:rtl/>
        </w:rPr>
        <w:t xml:space="preserve">לא </w:t>
      </w:r>
      <w:bookmarkStart w:id="18862" w:name="_ETM_Q31_356459"/>
      <w:bookmarkEnd w:id="18862"/>
      <w:r>
        <w:rPr>
          <w:rtl/>
        </w:rPr>
        <w:t xml:space="preserve">יכול </w:t>
      </w:r>
      <w:bookmarkStart w:id="18863" w:name="_ETM_Q31_356730"/>
      <w:bookmarkEnd w:id="18863"/>
      <w:r>
        <w:rPr>
          <w:rtl/>
        </w:rPr>
        <w:t xml:space="preserve">להפריד </w:t>
      </w:r>
      <w:bookmarkStart w:id="18864" w:name="_ETM_Q31_357150"/>
      <w:bookmarkEnd w:id="18864"/>
      <w:r>
        <w:rPr>
          <w:rtl/>
        </w:rPr>
        <w:t xml:space="preserve">בין </w:t>
      </w:r>
      <w:bookmarkStart w:id="18865" w:name="_ETM_Q31_357720"/>
      <w:bookmarkEnd w:id="18865"/>
      <w:r>
        <w:rPr>
          <w:rtl/>
        </w:rPr>
        <w:t xml:space="preserve">מזרחים </w:t>
      </w:r>
      <w:bookmarkStart w:id="18866" w:name="_ETM_Q31_358290"/>
      <w:bookmarkEnd w:id="18866"/>
      <w:r>
        <w:rPr>
          <w:rtl/>
        </w:rPr>
        <w:t>לאשכנזים</w:t>
      </w:r>
      <w:r>
        <w:rPr>
          <w:rFonts w:hint="cs"/>
          <w:rtl/>
        </w:rPr>
        <w:t>.</w:t>
      </w:r>
      <w:r>
        <w:rPr>
          <w:rtl/>
        </w:rPr>
        <w:t xml:space="preserve"> </w:t>
      </w:r>
      <w:bookmarkStart w:id="18867" w:name="_ETM_Q31_359190"/>
      <w:bookmarkEnd w:id="18867"/>
      <w:r>
        <w:rPr>
          <w:rtl/>
        </w:rPr>
        <w:t xml:space="preserve">אתם </w:t>
      </w:r>
      <w:bookmarkStart w:id="18868" w:name="_ETM_Q31_359610"/>
      <w:bookmarkEnd w:id="18868"/>
      <w:r>
        <w:rPr>
          <w:rtl/>
        </w:rPr>
        <w:t xml:space="preserve">עומדים </w:t>
      </w:r>
      <w:bookmarkStart w:id="18869" w:name="_ETM_Q31_359970"/>
      <w:bookmarkEnd w:id="18869"/>
      <w:r>
        <w:rPr>
          <w:rtl/>
        </w:rPr>
        <w:t>פה</w:t>
      </w:r>
      <w:r>
        <w:rPr>
          <w:rFonts w:hint="cs"/>
          <w:rtl/>
        </w:rPr>
        <w:t>,</w:t>
      </w:r>
      <w:r>
        <w:rPr>
          <w:rtl/>
        </w:rPr>
        <w:t xml:space="preserve"> </w:t>
      </w:r>
      <w:bookmarkStart w:id="18870" w:name="_ETM_Q31_360150"/>
      <w:bookmarkEnd w:id="18870"/>
      <w:r>
        <w:rPr>
          <w:rFonts w:hint="cs"/>
          <w:rtl/>
        </w:rPr>
        <w:t>ו</w:t>
      </w:r>
      <w:r>
        <w:rPr>
          <w:rtl/>
        </w:rPr>
        <w:t xml:space="preserve">דודי </w:t>
      </w:r>
      <w:bookmarkStart w:id="18871" w:name="_ETM_Q31_360419"/>
      <w:bookmarkEnd w:id="18871"/>
      <w:r>
        <w:rPr>
          <w:rtl/>
        </w:rPr>
        <w:t xml:space="preserve">אמסלם </w:t>
      </w:r>
      <w:bookmarkStart w:id="18872" w:name="_ETM_Q31_360840"/>
      <w:bookmarkEnd w:id="18872"/>
      <w:r>
        <w:rPr>
          <w:rtl/>
        </w:rPr>
        <w:t xml:space="preserve">צועק </w:t>
      </w:r>
      <w:bookmarkStart w:id="18873" w:name="_ETM_Q31_361139"/>
      <w:bookmarkEnd w:id="18873"/>
      <w:r>
        <w:rPr>
          <w:rtl/>
        </w:rPr>
        <w:t xml:space="preserve">לנו </w:t>
      </w:r>
      <w:bookmarkStart w:id="18874" w:name="_ETM_Q31_361350"/>
      <w:bookmarkEnd w:id="18874"/>
      <w:r>
        <w:rPr>
          <w:rtl/>
        </w:rPr>
        <w:t xml:space="preserve">כל </w:t>
      </w:r>
      <w:bookmarkStart w:id="18875" w:name="_ETM_Q31_361590"/>
      <w:bookmarkEnd w:id="18875"/>
      <w:r>
        <w:rPr>
          <w:rtl/>
        </w:rPr>
        <w:t xml:space="preserve">היום </w:t>
      </w:r>
      <w:bookmarkStart w:id="18876" w:name="_ETM_Q31_361770"/>
      <w:bookmarkEnd w:id="18876"/>
      <w:r>
        <w:rPr>
          <w:rtl/>
        </w:rPr>
        <w:t xml:space="preserve">פה </w:t>
      </w:r>
      <w:bookmarkStart w:id="18877" w:name="_ETM_Q31_361919"/>
      <w:bookmarkEnd w:id="18877"/>
      <w:r>
        <w:rPr>
          <w:rtl/>
        </w:rPr>
        <w:t xml:space="preserve">על </w:t>
      </w:r>
      <w:bookmarkStart w:id="18878" w:name="_ETM_Q31_361980"/>
      <w:bookmarkEnd w:id="18878"/>
      <w:r>
        <w:rPr>
          <w:rtl/>
        </w:rPr>
        <w:t xml:space="preserve">רם </w:t>
      </w:r>
      <w:bookmarkStart w:id="18879" w:name="_ETM_Q31_362160"/>
      <w:bookmarkEnd w:id="18879"/>
      <w:r>
        <w:rPr>
          <w:rtl/>
        </w:rPr>
        <w:t xml:space="preserve">בן </w:t>
      </w:r>
      <w:bookmarkStart w:id="18880" w:name="_ETM_Q31_362310"/>
      <w:bookmarkEnd w:id="18880"/>
      <w:r>
        <w:rPr>
          <w:rtl/>
        </w:rPr>
        <w:t>ברק</w:t>
      </w:r>
      <w:r>
        <w:rPr>
          <w:rFonts w:hint="cs"/>
          <w:rtl/>
        </w:rPr>
        <w:t>.</w:t>
      </w:r>
      <w:r>
        <w:rPr>
          <w:rtl/>
        </w:rPr>
        <w:t xml:space="preserve"> </w:t>
      </w:r>
      <w:bookmarkStart w:id="18881" w:name="_ETM_Q31_362910"/>
      <w:bookmarkEnd w:id="18881"/>
      <w:r>
        <w:rPr>
          <w:rtl/>
        </w:rPr>
        <w:t xml:space="preserve">אתם </w:t>
      </w:r>
      <w:bookmarkStart w:id="18882" w:name="_ETM_Q31_363210"/>
      <w:bookmarkEnd w:id="18882"/>
      <w:r>
        <w:rPr>
          <w:rtl/>
        </w:rPr>
        <w:t xml:space="preserve">עושים </w:t>
      </w:r>
      <w:bookmarkStart w:id="18883" w:name="_ETM_Q31_363510"/>
      <w:bookmarkEnd w:id="18883"/>
      <w:r>
        <w:rPr>
          <w:rtl/>
        </w:rPr>
        <w:t xml:space="preserve">את </w:t>
      </w:r>
      <w:bookmarkStart w:id="18884" w:name="_ETM_Q31_363600"/>
      <w:bookmarkEnd w:id="18884"/>
      <w:r>
        <w:rPr>
          <w:rtl/>
        </w:rPr>
        <w:t>זה</w:t>
      </w:r>
      <w:r w:rsidR="008608A4">
        <w:rPr>
          <w:rFonts w:hint="cs"/>
          <w:rtl/>
        </w:rPr>
        <w:t>,</w:t>
      </w:r>
      <w:r>
        <w:rPr>
          <w:rtl/>
        </w:rPr>
        <w:t xml:space="preserve"> </w:t>
      </w:r>
      <w:bookmarkStart w:id="18885" w:name="_ETM_Q31_363750"/>
      <w:bookmarkEnd w:id="18885"/>
      <w:r>
        <w:rPr>
          <w:rtl/>
        </w:rPr>
        <w:t xml:space="preserve">על </w:t>
      </w:r>
      <w:bookmarkStart w:id="18886" w:name="_ETM_Q31_363930"/>
      <w:bookmarkEnd w:id="18886"/>
      <w:r>
        <w:rPr>
          <w:rtl/>
        </w:rPr>
        <w:t xml:space="preserve">הראש </w:t>
      </w:r>
      <w:bookmarkStart w:id="18887" w:name="_ETM_Q31_364169"/>
      <w:bookmarkEnd w:id="18887"/>
      <w:r>
        <w:rPr>
          <w:rtl/>
        </w:rPr>
        <w:t>שלכם</w:t>
      </w:r>
      <w:r>
        <w:rPr>
          <w:rFonts w:hint="cs"/>
          <w:rtl/>
        </w:rPr>
        <w:t>,</w:t>
      </w:r>
      <w:r>
        <w:rPr>
          <w:rtl/>
        </w:rPr>
        <w:t xml:space="preserve"> </w:t>
      </w:r>
      <w:bookmarkStart w:id="18888" w:name="_ETM_Q31_365070"/>
      <w:bookmarkEnd w:id="18888"/>
      <w:r>
        <w:rPr>
          <w:rtl/>
        </w:rPr>
        <w:t>בסמינר</w:t>
      </w:r>
      <w:r>
        <w:rPr>
          <w:rFonts w:hint="cs"/>
          <w:rtl/>
        </w:rPr>
        <w:t>,</w:t>
      </w:r>
      <w:r>
        <w:rPr>
          <w:rtl/>
        </w:rPr>
        <w:t xml:space="preserve"> </w:t>
      </w:r>
      <w:bookmarkStart w:id="18889" w:name="_ETM_Q31_365700"/>
      <w:bookmarkEnd w:id="18889"/>
      <w:r>
        <w:rPr>
          <w:rtl/>
        </w:rPr>
        <w:t xml:space="preserve">במוסדות </w:t>
      </w:r>
      <w:bookmarkStart w:id="18890" w:name="_ETM_Q31_366180"/>
      <w:bookmarkEnd w:id="18890"/>
      <w:r>
        <w:rPr>
          <w:rtl/>
        </w:rPr>
        <w:t xml:space="preserve">החינוך </w:t>
      </w:r>
      <w:bookmarkStart w:id="18891" w:name="_ETM_Q31_366510"/>
      <w:bookmarkEnd w:id="18891"/>
      <w:r>
        <w:rPr>
          <w:rtl/>
        </w:rPr>
        <w:t xml:space="preserve">שלכם </w:t>
      </w:r>
      <w:bookmarkStart w:id="18892" w:name="_ETM_Q31_366990"/>
      <w:bookmarkEnd w:id="18892"/>
      <w:r>
        <w:rPr>
          <w:rtl/>
        </w:rPr>
        <w:t xml:space="preserve">יש </w:t>
      </w:r>
      <w:bookmarkStart w:id="18893" w:name="_ETM_Q31_367139"/>
      <w:bookmarkEnd w:id="18893"/>
      <w:r>
        <w:rPr>
          <w:rtl/>
        </w:rPr>
        <w:t>הפרדה</w:t>
      </w:r>
      <w:r>
        <w:rPr>
          <w:rFonts w:hint="cs"/>
          <w:rtl/>
        </w:rPr>
        <w:t>.</w:t>
      </w:r>
      <w:r>
        <w:rPr>
          <w:rtl/>
        </w:rPr>
        <w:t xml:space="preserve"> </w:t>
      </w:r>
      <w:bookmarkStart w:id="18894" w:name="_ETM_Q31_368099"/>
      <w:bookmarkEnd w:id="18894"/>
      <w:r>
        <w:rPr>
          <w:rtl/>
        </w:rPr>
        <w:t xml:space="preserve">אם </w:t>
      </w:r>
      <w:bookmarkStart w:id="18895" w:name="_ETM_Q31_368279"/>
      <w:bookmarkEnd w:id="18895"/>
      <w:r>
        <w:rPr>
          <w:rtl/>
        </w:rPr>
        <w:t xml:space="preserve">אני </w:t>
      </w:r>
      <w:bookmarkStart w:id="18896" w:name="_ETM_Q31_368459"/>
      <w:bookmarkEnd w:id="18896"/>
      <w:r>
        <w:rPr>
          <w:rtl/>
        </w:rPr>
        <w:t xml:space="preserve">מזרחי </w:t>
      </w:r>
      <w:bookmarkStart w:id="18897" w:name="_ETM_Q31_368909"/>
      <w:bookmarkEnd w:id="18897"/>
      <w:r>
        <w:rPr>
          <w:rtl/>
        </w:rPr>
        <w:t xml:space="preserve">אני </w:t>
      </w:r>
      <w:bookmarkStart w:id="18898" w:name="_ETM_Q31_369059"/>
      <w:bookmarkEnd w:id="18898"/>
      <w:r>
        <w:rPr>
          <w:rtl/>
        </w:rPr>
        <w:t xml:space="preserve">לא </w:t>
      </w:r>
      <w:bookmarkStart w:id="18899" w:name="_ETM_Q31_369150"/>
      <w:bookmarkEnd w:id="18899"/>
      <w:r>
        <w:rPr>
          <w:rFonts w:hint="cs"/>
          <w:rtl/>
        </w:rPr>
        <w:t>נכנס?</w:t>
      </w:r>
      <w:r>
        <w:rPr>
          <w:rtl/>
        </w:rPr>
        <w:t xml:space="preserve"> </w:t>
      </w:r>
      <w:bookmarkStart w:id="18900" w:name="_ETM_Q31_370030"/>
      <w:bookmarkEnd w:id="18900"/>
      <w:r>
        <w:rPr>
          <w:rtl/>
        </w:rPr>
        <w:t xml:space="preserve">אם </w:t>
      </w:r>
      <w:bookmarkStart w:id="18901" w:name="_ETM_Q31_370180"/>
      <w:bookmarkEnd w:id="18901"/>
      <w:r>
        <w:rPr>
          <w:rtl/>
        </w:rPr>
        <w:t xml:space="preserve">הילדה </w:t>
      </w:r>
      <w:bookmarkStart w:id="18902" w:name="_ETM_Q31_370419"/>
      <w:bookmarkEnd w:id="18902"/>
      <w:r>
        <w:rPr>
          <w:rtl/>
        </w:rPr>
        <w:t xml:space="preserve">שלי </w:t>
      </w:r>
      <w:bookmarkStart w:id="18903" w:name="_ETM_Q31_370660"/>
      <w:bookmarkEnd w:id="18903"/>
      <w:r>
        <w:rPr>
          <w:rtl/>
        </w:rPr>
        <w:t>מזרחית</w:t>
      </w:r>
      <w:r>
        <w:rPr>
          <w:rFonts w:hint="cs"/>
          <w:rtl/>
        </w:rPr>
        <w:t>,</w:t>
      </w:r>
      <w:r>
        <w:rPr>
          <w:rtl/>
        </w:rPr>
        <w:t xml:space="preserve"> </w:t>
      </w:r>
      <w:bookmarkStart w:id="18904" w:name="_ETM_Q31_371110"/>
      <w:bookmarkEnd w:id="18904"/>
      <w:r>
        <w:rPr>
          <w:rtl/>
        </w:rPr>
        <w:t xml:space="preserve">היא </w:t>
      </w:r>
      <w:bookmarkStart w:id="18905" w:name="_ETM_Q31_371200"/>
      <w:bookmarkEnd w:id="18905"/>
      <w:r>
        <w:rPr>
          <w:rtl/>
        </w:rPr>
        <w:t xml:space="preserve">לא </w:t>
      </w:r>
      <w:bookmarkStart w:id="18906" w:name="_ETM_Q31_371320"/>
      <w:bookmarkEnd w:id="18906"/>
      <w:r>
        <w:rPr>
          <w:rtl/>
        </w:rPr>
        <w:t xml:space="preserve">ראויה </w:t>
      </w:r>
      <w:bookmarkStart w:id="18907" w:name="_ETM_Q31_371680"/>
      <w:bookmarkEnd w:id="18907"/>
      <w:r>
        <w:rPr>
          <w:rtl/>
        </w:rPr>
        <w:t xml:space="preserve">ללמוד </w:t>
      </w:r>
      <w:bookmarkStart w:id="18908" w:name="_ETM_Q31_372040"/>
      <w:bookmarkEnd w:id="18908"/>
      <w:r>
        <w:rPr>
          <w:rtl/>
        </w:rPr>
        <w:t xml:space="preserve">עם </w:t>
      </w:r>
      <w:bookmarkStart w:id="18909" w:name="_ETM_Q31_372130"/>
      <w:bookmarkEnd w:id="18909"/>
      <w:r>
        <w:rPr>
          <w:rtl/>
        </w:rPr>
        <w:t>אשכנזים</w:t>
      </w:r>
      <w:r>
        <w:rPr>
          <w:rFonts w:hint="cs"/>
          <w:rtl/>
        </w:rPr>
        <w:t xml:space="preserve">? מה זה הדבר הזה? </w:t>
      </w:r>
      <w:bookmarkStart w:id="18910" w:name="_ETM_Q31_373319"/>
      <w:bookmarkEnd w:id="18910"/>
      <w:r>
        <w:rPr>
          <w:rFonts w:hint="cs"/>
          <w:rtl/>
        </w:rPr>
        <w:t>ואתה מטיף לי פה. הוא מטיף לנו כל הזמן.</w:t>
      </w:r>
    </w:p>
    <w:p w:rsidR="00DC2ECA" w:rsidRDefault="00DC2ECA" w:rsidP="00F866B8">
      <w:pPr>
        <w:rPr>
          <w:rtl/>
        </w:rPr>
      </w:pPr>
      <w:bookmarkStart w:id="18911" w:name="_ETM_Q31_372000"/>
      <w:bookmarkEnd w:id="18911"/>
    </w:p>
    <w:p w:rsidR="00DC2ECA" w:rsidRDefault="00DC2ECA" w:rsidP="00F866B8">
      <w:pPr>
        <w:pStyle w:val="af6"/>
        <w:keepNext/>
        <w:rPr>
          <w:rtl/>
        </w:rPr>
      </w:pPr>
      <w:r w:rsidRPr="00A84596">
        <w:rPr>
          <w:rStyle w:val="TagStyle"/>
          <w:rtl/>
        </w:rPr>
        <w:t xml:space="preserve"> &lt;&lt; יור &gt;&gt;</w:t>
      </w:r>
      <w:r w:rsidRPr="00AD6B8C">
        <w:rPr>
          <w:rStyle w:val="TagStyle"/>
          <w:rtl/>
        </w:rPr>
        <w:t xml:space="preserve"> </w:t>
      </w:r>
      <w:r>
        <w:rPr>
          <w:rtl/>
        </w:rPr>
        <w:t>היו"ר ארז מלול:</w:t>
      </w:r>
      <w:r w:rsidRPr="00AD6B8C">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bookmarkStart w:id="18912" w:name="_ETM_Q31_373000"/>
      <w:bookmarkEnd w:id="18912"/>
      <w:r>
        <w:rPr>
          <w:rFonts w:hint="cs"/>
          <w:rtl/>
        </w:rPr>
        <w:t>מה זה קשור</w:t>
      </w:r>
      <w:r w:rsidR="008608A4">
        <w:rPr>
          <w:rFonts w:hint="cs"/>
          <w:rtl/>
        </w:rPr>
        <w:t>,</w:t>
      </w:r>
      <w:r>
        <w:rPr>
          <w:rFonts w:hint="cs"/>
          <w:rtl/>
        </w:rPr>
        <w:t xml:space="preserve"> מטיף? אני מטיף לך?</w:t>
      </w:r>
    </w:p>
    <w:p w:rsidR="00DC2ECA" w:rsidRDefault="00DC2ECA" w:rsidP="00F866B8">
      <w:pPr>
        <w:rPr>
          <w:rtl/>
        </w:rPr>
      </w:pPr>
    </w:p>
    <w:p w:rsidR="00DC2ECA" w:rsidRDefault="00DC2ECA" w:rsidP="00F866B8">
      <w:pPr>
        <w:pStyle w:val="-"/>
        <w:keepNext/>
        <w:rPr>
          <w:rtl/>
        </w:rPr>
      </w:pPr>
      <w:r w:rsidRPr="00A84596">
        <w:rPr>
          <w:rStyle w:val="TagStyle"/>
          <w:rtl/>
        </w:rPr>
        <w:t xml:space="preserve"> &lt;&lt; דובר_המשך &gt;&gt;</w:t>
      </w:r>
      <w:r w:rsidRPr="00AD6B8C">
        <w:rPr>
          <w:rStyle w:val="TagStyle"/>
          <w:rtl/>
        </w:rPr>
        <w:t xml:space="preserve"> </w:t>
      </w:r>
      <w:r>
        <w:rPr>
          <w:rtl/>
        </w:rPr>
        <w:t>נאור שירי (יש עתיד):</w:t>
      </w:r>
      <w:r w:rsidRPr="00AD6B8C">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p>
    <w:p w:rsidR="00DC2ECA" w:rsidRDefault="00DC2ECA" w:rsidP="008608A4">
      <w:pPr>
        <w:rPr>
          <w:rtl/>
        </w:rPr>
      </w:pPr>
      <w:r>
        <w:rPr>
          <w:rFonts w:hint="cs"/>
          <w:rtl/>
        </w:rPr>
        <w:t>לא אתה</w:t>
      </w:r>
      <w:r w:rsidR="008608A4">
        <w:rPr>
          <w:rFonts w:hint="cs"/>
          <w:rtl/>
        </w:rPr>
        <w:t>,</w:t>
      </w:r>
      <w:r>
        <w:rPr>
          <w:rFonts w:hint="cs"/>
          <w:rtl/>
        </w:rPr>
        <w:t xml:space="preserve"> דודי אמסלם</w:t>
      </w:r>
      <w:r w:rsidR="008608A4">
        <w:rPr>
          <w:rFonts w:hint="cs"/>
          <w:rtl/>
        </w:rPr>
        <w:t>,</w:t>
      </w:r>
      <w:r>
        <w:rPr>
          <w:rFonts w:hint="cs"/>
          <w:rtl/>
        </w:rPr>
        <w:t xml:space="preserve"> </w:t>
      </w:r>
      <w:bookmarkStart w:id="18913" w:name="_ETM_Q31_377000"/>
      <w:bookmarkStart w:id="18914" w:name="_ETM_Q31_375209"/>
      <w:bookmarkStart w:id="18915" w:name="_ETM_Q31_375389"/>
      <w:bookmarkStart w:id="18916" w:name="_ETM_Q31_375540"/>
      <w:bookmarkStart w:id="18917" w:name="_ETM_Q31_376050"/>
      <w:bookmarkStart w:id="18918" w:name="_ETM_Q31_376440"/>
      <w:bookmarkStart w:id="18919" w:name="_ETM_Q31_378239"/>
      <w:bookmarkStart w:id="18920" w:name="_ETM_Q31_378629"/>
      <w:bookmarkStart w:id="18921" w:name="_ETM_Q31_379650"/>
      <w:bookmarkStart w:id="18922" w:name="_ETM_Q31_380010"/>
      <w:bookmarkStart w:id="18923" w:name="_ETM_Q31_380790"/>
      <w:bookmarkStart w:id="18924" w:name="_ETM_Q31_381389"/>
      <w:bookmarkStart w:id="18925" w:name="_ETM_Q31_381690"/>
      <w:bookmarkStart w:id="18926" w:name="_ETM_Q31_381840"/>
      <w:bookmarkEnd w:id="18913"/>
      <w:bookmarkEnd w:id="18914"/>
      <w:bookmarkEnd w:id="18915"/>
      <w:bookmarkEnd w:id="18916"/>
      <w:bookmarkEnd w:id="18917"/>
      <w:bookmarkEnd w:id="18918"/>
      <w:bookmarkEnd w:id="18919"/>
      <w:bookmarkEnd w:id="18920"/>
      <w:bookmarkEnd w:id="18921"/>
      <w:bookmarkEnd w:id="18922"/>
      <w:bookmarkEnd w:id="18923"/>
      <w:bookmarkEnd w:id="18924"/>
      <w:bookmarkEnd w:id="18925"/>
      <w:bookmarkEnd w:id="18926"/>
      <w:r>
        <w:rPr>
          <w:rFonts w:hint="cs"/>
          <w:rtl/>
        </w:rPr>
        <w:t xml:space="preserve">עם האשכנזים והחברים של לפיד. זה דבר אחד. דבר שני, היום השר בן </w:t>
      </w:r>
      <w:bookmarkStart w:id="18927" w:name="_ETM_Q31_381000"/>
      <w:bookmarkEnd w:id="18927"/>
      <w:r>
        <w:rPr>
          <w:rFonts w:hint="cs"/>
          <w:rtl/>
        </w:rPr>
        <w:t xml:space="preserve">צור </w:t>
      </w:r>
      <w:r w:rsidR="009F2EF9">
        <w:rPr>
          <w:rFonts w:hint="cs"/>
          <w:rtl/>
        </w:rPr>
        <w:t>– – –</w:t>
      </w:r>
      <w:r>
        <w:rPr>
          <w:rFonts w:hint="cs"/>
          <w:rtl/>
        </w:rPr>
        <w:t xml:space="preserve"> </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AD6B8C">
        <w:rPr>
          <w:rStyle w:val="TagStyle"/>
          <w:rtl/>
        </w:rPr>
        <w:t xml:space="preserve"> </w:t>
      </w:r>
      <w:r>
        <w:rPr>
          <w:rtl/>
        </w:rPr>
        <w:t>היו"ר ארז מלול:</w:t>
      </w:r>
      <w:r w:rsidRPr="00AD6B8C">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bookmarkStart w:id="18928" w:name="_ETM_Q31_379000"/>
      <w:bookmarkEnd w:id="18928"/>
      <w:r>
        <w:rPr>
          <w:rFonts w:hint="cs"/>
          <w:rtl/>
        </w:rPr>
        <w:t xml:space="preserve">אני לא </w:t>
      </w:r>
      <w:bookmarkStart w:id="18929" w:name="_ETM_Q31_382000"/>
      <w:bookmarkEnd w:id="18929"/>
      <w:r>
        <w:rPr>
          <w:rFonts w:hint="cs"/>
          <w:rtl/>
        </w:rPr>
        <w:t>הטפתי לך כלום.</w:t>
      </w:r>
    </w:p>
    <w:p w:rsidR="00DC2ECA" w:rsidRDefault="00DC2ECA" w:rsidP="00F866B8">
      <w:pPr>
        <w:rPr>
          <w:rtl/>
        </w:rPr>
      </w:pPr>
      <w:bookmarkStart w:id="18930" w:name="_ETM_Q31_380000"/>
      <w:bookmarkEnd w:id="18930"/>
    </w:p>
    <w:p w:rsidR="00DC2ECA" w:rsidRDefault="00DC2ECA" w:rsidP="00F866B8">
      <w:pPr>
        <w:pStyle w:val="-"/>
        <w:keepNext/>
        <w:rPr>
          <w:rtl/>
        </w:rPr>
      </w:pPr>
      <w:r w:rsidRPr="00A84596">
        <w:rPr>
          <w:rStyle w:val="TagStyle"/>
          <w:rtl/>
        </w:rPr>
        <w:t xml:space="preserve"> &lt;&lt; דובר_המשך &gt;&gt;</w:t>
      </w:r>
      <w:r w:rsidRPr="00AD6B8C">
        <w:rPr>
          <w:rStyle w:val="TagStyle"/>
          <w:rtl/>
        </w:rPr>
        <w:t xml:space="preserve"> </w:t>
      </w:r>
      <w:r>
        <w:rPr>
          <w:rtl/>
        </w:rPr>
        <w:t>נאור שירי (יש עתיד):</w:t>
      </w:r>
      <w:r w:rsidRPr="00AD6B8C">
        <w:rPr>
          <w:rStyle w:val="TagStyle"/>
          <w:rtl/>
        </w:rPr>
        <w:t xml:space="preserve"> </w:t>
      </w:r>
      <w:r w:rsidRPr="00A84596">
        <w:rPr>
          <w:rStyle w:val="TagStyle"/>
          <w:rtl/>
        </w:rPr>
        <w:t>&lt;&lt; דובר_המשך &gt;&gt;</w:t>
      </w:r>
      <w:r>
        <w:rPr>
          <w:rtl/>
        </w:rPr>
        <w:t xml:space="preserve"> </w:t>
      </w:r>
    </w:p>
    <w:p w:rsidR="00DC2ECA" w:rsidRDefault="00DC2ECA" w:rsidP="00591E1D">
      <w:pPr>
        <w:rPr>
          <w:rtl/>
        </w:rPr>
      </w:pPr>
      <w:bookmarkStart w:id="18931" w:name="_ETM_Q31_387300"/>
      <w:bookmarkEnd w:id="18931"/>
    </w:p>
    <w:p w:rsidR="00DC2ECA" w:rsidRDefault="00DC2ECA" w:rsidP="008608A4">
      <w:pPr>
        <w:rPr>
          <w:rtl/>
        </w:rPr>
      </w:pPr>
      <w:bookmarkStart w:id="18932" w:name="_ETM_Q31_383000"/>
      <w:bookmarkEnd w:id="18932"/>
      <w:r>
        <w:rPr>
          <w:rtl/>
        </w:rPr>
        <w:t xml:space="preserve">לא </w:t>
      </w:r>
      <w:bookmarkStart w:id="18933" w:name="_ETM_Q31_387450"/>
      <w:bookmarkEnd w:id="18933"/>
      <w:r>
        <w:rPr>
          <w:rtl/>
        </w:rPr>
        <w:t xml:space="preserve">אתה </w:t>
      </w:r>
      <w:bookmarkStart w:id="18934" w:name="_ETM_Q31_387660"/>
      <w:bookmarkEnd w:id="18934"/>
      <w:r>
        <w:rPr>
          <w:rtl/>
        </w:rPr>
        <w:t>ספציפית</w:t>
      </w:r>
      <w:r>
        <w:rPr>
          <w:rFonts w:hint="cs"/>
          <w:rtl/>
        </w:rPr>
        <w:t xml:space="preserve"> </w:t>
      </w:r>
      <w:r>
        <w:rPr>
          <w:rtl/>
        </w:rPr>
        <w:t xml:space="preserve">– </w:t>
      </w:r>
      <w:bookmarkStart w:id="18935" w:name="_ETM_Q31_388169"/>
      <w:bookmarkEnd w:id="18935"/>
      <w:r>
        <w:rPr>
          <w:rtl/>
        </w:rPr>
        <w:t>אמרתי</w:t>
      </w:r>
      <w:r w:rsidR="008608A4">
        <w:rPr>
          <w:rFonts w:hint="cs"/>
          <w:rtl/>
        </w:rPr>
        <w:t>,</w:t>
      </w:r>
      <w:r>
        <w:rPr>
          <w:rtl/>
        </w:rPr>
        <w:t xml:space="preserve"> </w:t>
      </w:r>
      <w:bookmarkStart w:id="18936" w:name="_ETM_Q31_388470"/>
      <w:bookmarkEnd w:id="18936"/>
      <w:r>
        <w:rPr>
          <w:rtl/>
        </w:rPr>
        <w:t xml:space="preserve">דודי </w:t>
      </w:r>
      <w:bookmarkStart w:id="18937" w:name="_ETM_Q31_388710"/>
      <w:bookmarkEnd w:id="18937"/>
      <w:r>
        <w:rPr>
          <w:rtl/>
        </w:rPr>
        <w:t>אמסלם</w:t>
      </w:r>
      <w:r>
        <w:rPr>
          <w:rFonts w:hint="cs"/>
          <w:rtl/>
        </w:rPr>
        <w:t>. השר</w:t>
      </w:r>
      <w:r>
        <w:rPr>
          <w:rtl/>
        </w:rPr>
        <w:t xml:space="preserve"> </w:t>
      </w:r>
      <w:bookmarkStart w:id="18938" w:name="_ETM_Q31_389460"/>
      <w:bookmarkStart w:id="18939" w:name="_ETM_Q31_389820"/>
      <w:bookmarkEnd w:id="18938"/>
      <w:bookmarkEnd w:id="18939"/>
      <w:r>
        <w:rPr>
          <w:rtl/>
        </w:rPr>
        <w:t xml:space="preserve">בן </w:t>
      </w:r>
      <w:bookmarkStart w:id="18940" w:name="_ETM_Q31_390090"/>
      <w:bookmarkEnd w:id="18940"/>
      <w:r>
        <w:rPr>
          <w:rtl/>
        </w:rPr>
        <w:t>צור</w:t>
      </w:r>
      <w:r>
        <w:rPr>
          <w:rFonts w:hint="cs"/>
          <w:rtl/>
        </w:rPr>
        <w:t>,</w:t>
      </w:r>
      <w:r>
        <w:rPr>
          <w:rtl/>
        </w:rPr>
        <w:t xml:space="preserve"> </w:t>
      </w:r>
      <w:bookmarkStart w:id="18941" w:name="_ETM_Q31_390389"/>
      <w:bookmarkEnd w:id="18941"/>
      <w:r>
        <w:rPr>
          <w:rtl/>
        </w:rPr>
        <w:t xml:space="preserve">גם </w:t>
      </w:r>
      <w:bookmarkStart w:id="18942" w:name="_ETM_Q31_390750"/>
      <w:bookmarkEnd w:id="18942"/>
      <w:r>
        <w:rPr>
          <w:rtl/>
        </w:rPr>
        <w:t xml:space="preserve">מקורבך </w:t>
      </w:r>
      <w:bookmarkStart w:id="18943" w:name="_ETM_Q31_391950"/>
      <w:bookmarkEnd w:id="18943"/>
      <w:r>
        <w:rPr>
          <w:rFonts w:hint="cs"/>
          <w:rtl/>
        </w:rPr>
        <w:t>ו</w:t>
      </w:r>
      <w:r>
        <w:rPr>
          <w:rtl/>
        </w:rPr>
        <w:t xml:space="preserve">מהמפלגה </w:t>
      </w:r>
      <w:bookmarkStart w:id="18944" w:name="_ETM_Q31_392639"/>
      <w:bookmarkEnd w:id="18944"/>
      <w:r>
        <w:rPr>
          <w:rtl/>
        </w:rPr>
        <w:t>שלך</w:t>
      </w:r>
      <w:r>
        <w:rPr>
          <w:rFonts w:hint="cs"/>
          <w:rtl/>
        </w:rPr>
        <w:t>, היום</w:t>
      </w:r>
      <w:r>
        <w:rPr>
          <w:rtl/>
        </w:rPr>
        <w:t xml:space="preserve"> </w:t>
      </w:r>
      <w:bookmarkStart w:id="18945" w:name="_ETM_Q31_393300"/>
      <w:bookmarkEnd w:id="18945"/>
      <w:r>
        <w:rPr>
          <w:rtl/>
        </w:rPr>
        <w:t xml:space="preserve">שמעתי </w:t>
      </w:r>
      <w:bookmarkStart w:id="18946" w:name="_ETM_Q31_393720"/>
      <w:bookmarkEnd w:id="18946"/>
      <w:r>
        <w:rPr>
          <w:rtl/>
        </w:rPr>
        <w:t xml:space="preserve">אותו </w:t>
      </w:r>
      <w:bookmarkStart w:id="18947" w:name="_ETM_Q31_394400"/>
      <w:bookmarkEnd w:id="18947"/>
      <w:r>
        <w:rPr>
          <w:rFonts w:hint="cs"/>
          <w:rtl/>
        </w:rPr>
        <w:t xml:space="preserve">מדבר על דוח העוני. </w:t>
      </w:r>
      <w:bookmarkStart w:id="18948" w:name="_ETM_Q31_397000"/>
      <w:bookmarkEnd w:id="18948"/>
      <w:r>
        <w:rPr>
          <w:rFonts w:hint="cs"/>
          <w:rtl/>
        </w:rPr>
        <w:t xml:space="preserve">אלה שני דברים </w:t>
      </w:r>
      <w:bookmarkStart w:id="18949" w:name="_ETM_Q31_395299"/>
      <w:bookmarkStart w:id="18950" w:name="_ETM_Q31_396659"/>
      <w:bookmarkStart w:id="18951" w:name="_ETM_Q31_397079"/>
      <w:bookmarkEnd w:id="18949"/>
      <w:bookmarkEnd w:id="18950"/>
      <w:bookmarkEnd w:id="18951"/>
      <w:r>
        <w:rPr>
          <w:rFonts w:hint="cs"/>
          <w:rtl/>
        </w:rPr>
        <w:t>ש</w:t>
      </w:r>
      <w:r>
        <w:rPr>
          <w:rtl/>
        </w:rPr>
        <w:t>את</w:t>
      </w:r>
      <w:r>
        <w:rPr>
          <w:rFonts w:hint="cs"/>
          <w:rtl/>
        </w:rPr>
        <w:t>ם,</w:t>
      </w:r>
      <w:r>
        <w:rPr>
          <w:rtl/>
        </w:rPr>
        <w:t xml:space="preserve"> </w:t>
      </w:r>
      <w:bookmarkStart w:id="18952" w:name="_ETM_Q31_397680"/>
      <w:bookmarkEnd w:id="18952"/>
      <w:r>
        <w:rPr>
          <w:rtl/>
        </w:rPr>
        <w:t xml:space="preserve">בבסיס </w:t>
      </w:r>
      <w:bookmarkStart w:id="18953" w:name="_ETM_Q31_398189"/>
      <w:bookmarkEnd w:id="18953"/>
      <w:r>
        <w:rPr>
          <w:rtl/>
        </w:rPr>
        <w:t xml:space="preserve">הקמת </w:t>
      </w:r>
      <w:bookmarkStart w:id="18954" w:name="_ETM_Q31_398579"/>
      <w:bookmarkEnd w:id="18954"/>
      <w:r>
        <w:rPr>
          <w:rtl/>
        </w:rPr>
        <w:t xml:space="preserve">מפלגת </w:t>
      </w:r>
      <w:bookmarkStart w:id="18955" w:name="_ETM_Q31_399029"/>
      <w:bookmarkEnd w:id="18955"/>
      <w:r>
        <w:rPr>
          <w:rtl/>
        </w:rPr>
        <w:t>ש"ס</w:t>
      </w:r>
      <w:r>
        <w:rPr>
          <w:rFonts w:hint="cs"/>
          <w:rtl/>
        </w:rPr>
        <w:t xml:space="preserve">, הבטחתם לטפל בהם. </w:t>
      </w:r>
      <w:bookmarkStart w:id="18956" w:name="_ETM_Q31_399560"/>
      <w:bookmarkStart w:id="18957" w:name="_ETM_Q31_399770"/>
      <w:bookmarkStart w:id="18958" w:name="_ETM_Q31_400160"/>
      <w:bookmarkStart w:id="18959" w:name="_ETM_Q31_400310"/>
      <w:bookmarkStart w:id="18960" w:name="_ETM_Q31_400580"/>
      <w:bookmarkEnd w:id="18956"/>
      <w:bookmarkEnd w:id="18957"/>
      <w:bookmarkEnd w:id="18958"/>
      <w:bookmarkEnd w:id="18959"/>
      <w:bookmarkEnd w:id="18960"/>
      <w:r>
        <w:rPr>
          <w:rFonts w:hint="cs"/>
          <w:rtl/>
        </w:rPr>
        <w:t>ה</w:t>
      </w:r>
      <w:r>
        <w:rPr>
          <w:rtl/>
        </w:rPr>
        <w:t xml:space="preserve">ייצוג </w:t>
      </w:r>
      <w:bookmarkStart w:id="18961" w:name="_ETM_Q31_401030"/>
      <w:bookmarkEnd w:id="18961"/>
      <w:r>
        <w:rPr>
          <w:rtl/>
        </w:rPr>
        <w:t>המזרחי</w:t>
      </w:r>
      <w:r>
        <w:rPr>
          <w:rFonts w:hint="cs"/>
          <w:rtl/>
        </w:rPr>
        <w:t xml:space="preserve"> </w:t>
      </w:r>
      <w:r>
        <w:rPr>
          <w:rtl/>
        </w:rPr>
        <w:t xml:space="preserve">– </w:t>
      </w:r>
      <w:bookmarkStart w:id="18962" w:name="_ETM_Q31_401930"/>
      <w:bookmarkEnd w:id="18962"/>
      <w:r>
        <w:rPr>
          <w:rtl/>
        </w:rPr>
        <w:t xml:space="preserve">תודה </w:t>
      </w:r>
      <w:bookmarkStart w:id="18963" w:name="_ETM_Q31_402200"/>
      <w:bookmarkEnd w:id="18963"/>
      <w:r>
        <w:rPr>
          <w:rtl/>
        </w:rPr>
        <w:t>רבה</w:t>
      </w:r>
      <w:r>
        <w:rPr>
          <w:rFonts w:hint="cs"/>
          <w:rtl/>
        </w:rPr>
        <w:t>,</w:t>
      </w:r>
      <w:r>
        <w:rPr>
          <w:rtl/>
        </w:rPr>
        <w:t xml:space="preserve"> </w:t>
      </w:r>
      <w:bookmarkStart w:id="18964" w:name="_ETM_Q31_402410"/>
      <w:bookmarkEnd w:id="18964"/>
      <w:r>
        <w:rPr>
          <w:rtl/>
        </w:rPr>
        <w:t>מזרחי</w:t>
      </w:r>
      <w:r>
        <w:rPr>
          <w:rFonts w:hint="cs"/>
          <w:rtl/>
        </w:rPr>
        <w:t xml:space="preserve"> </w:t>
      </w:r>
      <w:r>
        <w:rPr>
          <w:rtl/>
        </w:rPr>
        <w:t xml:space="preserve">– </w:t>
      </w:r>
      <w:bookmarkStart w:id="18965" w:name="_ETM_Q31_403280"/>
      <w:bookmarkEnd w:id="18965"/>
      <w:r>
        <w:rPr>
          <w:rFonts w:hint="cs"/>
          <w:rtl/>
        </w:rPr>
        <w:t>ו</w:t>
      </w:r>
      <w:r>
        <w:rPr>
          <w:rtl/>
        </w:rPr>
        <w:t xml:space="preserve">לטפל </w:t>
      </w:r>
      <w:bookmarkStart w:id="18966" w:name="_ETM_Q31_404260"/>
      <w:bookmarkEnd w:id="18966"/>
      <w:r>
        <w:rPr>
          <w:rFonts w:hint="cs"/>
          <w:rtl/>
        </w:rPr>
        <w:t xml:space="preserve">בעוני. </w:t>
      </w:r>
      <w:bookmarkStart w:id="18967" w:name="_ETM_Q31_404380"/>
      <w:bookmarkEnd w:id="18967"/>
      <w:r>
        <w:rPr>
          <w:rtl/>
        </w:rPr>
        <w:t xml:space="preserve">זה </w:t>
      </w:r>
      <w:bookmarkStart w:id="18968" w:name="_ETM_Q31_404530"/>
      <w:bookmarkEnd w:id="18968"/>
      <w:r>
        <w:rPr>
          <w:rtl/>
        </w:rPr>
        <w:t xml:space="preserve">בסיס </w:t>
      </w:r>
      <w:bookmarkStart w:id="18969" w:name="_ETM_Q31_405420"/>
      <w:bookmarkEnd w:id="18969"/>
      <w:r>
        <w:rPr>
          <w:rFonts w:hint="cs"/>
          <w:rtl/>
        </w:rPr>
        <w:t xml:space="preserve">הייצוג </w:t>
      </w:r>
      <w:bookmarkStart w:id="18970" w:name="_ETM_Q31_406000"/>
      <w:bookmarkEnd w:id="18970"/>
      <w:r>
        <w:rPr>
          <w:rtl/>
        </w:rPr>
        <w:t>שלכם</w:t>
      </w:r>
      <w:r>
        <w:rPr>
          <w:rFonts w:hint="cs"/>
          <w:rtl/>
        </w:rPr>
        <w:t xml:space="preserve">. </w:t>
      </w:r>
      <w:r w:rsidR="008608A4">
        <w:rPr>
          <w:rFonts w:hint="cs"/>
          <w:rtl/>
        </w:rPr>
        <w:t>שני</w:t>
      </w:r>
      <w:r>
        <w:rPr>
          <w:rFonts w:hint="cs"/>
          <w:rtl/>
        </w:rPr>
        <w:t xml:space="preserve"> מיליון עניים, 772,000 ילדים </w:t>
      </w:r>
      <w:bookmarkStart w:id="18971" w:name="_ETM_Q31_407000"/>
      <w:bookmarkEnd w:id="18971"/>
      <w:r>
        <w:rPr>
          <w:rFonts w:hint="cs"/>
          <w:rtl/>
        </w:rPr>
        <w:t xml:space="preserve">עניים, </w:t>
      </w:r>
      <w:bookmarkStart w:id="18972" w:name="_ETM_Q31_406719"/>
      <w:bookmarkStart w:id="18973" w:name="_ETM_Q31_406989"/>
      <w:bookmarkStart w:id="18974" w:name="_ETM_Q31_407409"/>
      <w:bookmarkStart w:id="18975" w:name="_ETM_Q31_408430"/>
      <w:bookmarkStart w:id="18976" w:name="_ETM_Q31_410499"/>
      <w:bookmarkStart w:id="18977" w:name="_ETM_Q31_411040"/>
      <w:bookmarkStart w:id="18978" w:name="_ETM_Q31_412909"/>
      <w:bookmarkEnd w:id="18972"/>
      <w:bookmarkEnd w:id="18973"/>
      <w:bookmarkEnd w:id="18974"/>
      <w:bookmarkEnd w:id="18975"/>
      <w:bookmarkEnd w:id="18976"/>
      <w:bookmarkEnd w:id="18977"/>
      <w:bookmarkEnd w:id="18978"/>
      <w:r>
        <w:rPr>
          <w:rtl/>
        </w:rPr>
        <w:t>158</w:t>
      </w:r>
      <w:r>
        <w:rPr>
          <w:rFonts w:hint="cs"/>
          <w:rtl/>
        </w:rPr>
        <w:t>,</w:t>
      </w:r>
      <w:r>
        <w:rPr>
          <w:rtl/>
        </w:rPr>
        <w:t xml:space="preserve">000 </w:t>
      </w:r>
      <w:bookmarkStart w:id="18979" w:name="_ETM_Q31_414920"/>
      <w:bookmarkEnd w:id="18979"/>
      <w:r>
        <w:rPr>
          <w:rtl/>
        </w:rPr>
        <w:t xml:space="preserve">אזרחים </w:t>
      </w:r>
      <w:bookmarkStart w:id="18980" w:name="_ETM_Q31_415459"/>
      <w:bookmarkEnd w:id="18980"/>
      <w:r>
        <w:rPr>
          <w:rtl/>
        </w:rPr>
        <w:t xml:space="preserve">ותיקים </w:t>
      </w:r>
      <w:bookmarkStart w:id="18981" w:name="_ETM_Q31_416000"/>
      <w:bookmarkEnd w:id="18981"/>
      <w:r>
        <w:rPr>
          <w:rtl/>
        </w:rPr>
        <w:t>עניים</w:t>
      </w:r>
      <w:r>
        <w:rPr>
          <w:rFonts w:hint="cs"/>
          <w:rtl/>
        </w:rPr>
        <w:t>,</w:t>
      </w:r>
      <w:r>
        <w:rPr>
          <w:rtl/>
        </w:rPr>
        <w:t xml:space="preserve"> </w:t>
      </w:r>
      <w:bookmarkStart w:id="18982" w:name="_ETM_Q31_417370"/>
      <w:bookmarkEnd w:id="18982"/>
      <w:r>
        <w:rPr>
          <w:rtl/>
        </w:rPr>
        <w:t xml:space="preserve">ואני </w:t>
      </w:r>
      <w:bookmarkStart w:id="18983" w:name="_ETM_Q31_417760"/>
      <w:bookmarkEnd w:id="18983"/>
      <w:r>
        <w:rPr>
          <w:rtl/>
        </w:rPr>
        <w:t xml:space="preserve">שומע </w:t>
      </w:r>
      <w:bookmarkStart w:id="18984" w:name="_ETM_Q31_418269"/>
      <w:bookmarkEnd w:id="18984"/>
      <w:r>
        <w:rPr>
          <w:rtl/>
        </w:rPr>
        <w:t xml:space="preserve">אותו </w:t>
      </w:r>
      <w:bookmarkStart w:id="18985" w:name="_ETM_Q31_419659"/>
      <w:bookmarkEnd w:id="18985"/>
      <w:r>
        <w:rPr>
          <w:rtl/>
        </w:rPr>
        <w:t xml:space="preserve">אומר </w:t>
      </w:r>
      <w:bookmarkStart w:id="18986" w:name="_ETM_Q31_420199"/>
      <w:bookmarkEnd w:id="18986"/>
      <w:r>
        <w:rPr>
          <w:rtl/>
        </w:rPr>
        <w:t xml:space="preserve">שצריך </w:t>
      </w:r>
      <w:bookmarkStart w:id="18987" w:name="_ETM_Q31_420650"/>
      <w:bookmarkEnd w:id="18987"/>
      <w:r>
        <w:rPr>
          <w:rtl/>
        </w:rPr>
        <w:t xml:space="preserve">לטפל </w:t>
      </w:r>
      <w:bookmarkStart w:id="18988" w:name="_ETM_Q31_421219"/>
      <w:bookmarkEnd w:id="18988"/>
      <w:r>
        <w:rPr>
          <w:rtl/>
        </w:rPr>
        <w:t>בזה</w:t>
      </w:r>
      <w:r>
        <w:rPr>
          <w:rFonts w:hint="cs"/>
          <w:rtl/>
        </w:rPr>
        <w:t>.</w:t>
      </w:r>
      <w:r>
        <w:rPr>
          <w:rtl/>
        </w:rPr>
        <w:t xml:space="preserve"> </w:t>
      </w:r>
      <w:bookmarkStart w:id="18989" w:name="_ETM_Q31_422059"/>
      <w:bookmarkEnd w:id="18989"/>
      <w:r>
        <w:rPr>
          <w:rtl/>
        </w:rPr>
        <w:t>בוא</w:t>
      </w:r>
      <w:r>
        <w:rPr>
          <w:rFonts w:hint="cs"/>
          <w:rtl/>
        </w:rPr>
        <w:t>,</w:t>
      </w:r>
      <w:r>
        <w:rPr>
          <w:rtl/>
        </w:rPr>
        <w:t xml:space="preserve"> </w:t>
      </w:r>
      <w:bookmarkStart w:id="18990" w:name="_ETM_Q31_422389"/>
      <w:bookmarkEnd w:id="18990"/>
      <w:r>
        <w:rPr>
          <w:rtl/>
        </w:rPr>
        <w:t xml:space="preserve">תתמודד </w:t>
      </w:r>
      <w:bookmarkStart w:id="18991" w:name="_ETM_Q31_422959"/>
      <w:bookmarkEnd w:id="18991"/>
      <w:r>
        <w:rPr>
          <w:rFonts w:hint="cs"/>
          <w:rtl/>
        </w:rPr>
        <w:t>ל</w:t>
      </w:r>
      <w:r>
        <w:rPr>
          <w:rtl/>
        </w:rPr>
        <w:t>כנסת</w:t>
      </w:r>
      <w:r>
        <w:rPr>
          <w:rFonts w:hint="cs"/>
          <w:rtl/>
        </w:rPr>
        <w:t>, נשמה,</w:t>
      </w:r>
      <w:r>
        <w:rPr>
          <w:rtl/>
        </w:rPr>
        <w:t xml:space="preserve"> </w:t>
      </w:r>
      <w:bookmarkStart w:id="18992" w:name="_ETM_Q31_423620"/>
      <w:bookmarkStart w:id="18993" w:name="_ETM_Q31_423980"/>
      <w:bookmarkStart w:id="18994" w:name="_ETM_Q31_425129"/>
      <w:bookmarkEnd w:id="18992"/>
      <w:bookmarkEnd w:id="18993"/>
      <w:bookmarkEnd w:id="18994"/>
      <w:r>
        <w:rPr>
          <w:rtl/>
        </w:rPr>
        <w:t xml:space="preserve">תיכנס </w:t>
      </w:r>
      <w:bookmarkStart w:id="18995" w:name="_ETM_Q31_425609"/>
      <w:bookmarkEnd w:id="18995"/>
      <w:r>
        <w:rPr>
          <w:rtl/>
        </w:rPr>
        <w:t>לקואליציה</w:t>
      </w:r>
      <w:r>
        <w:rPr>
          <w:rFonts w:hint="cs"/>
          <w:rtl/>
        </w:rPr>
        <w:t>,</w:t>
      </w:r>
      <w:r>
        <w:rPr>
          <w:rtl/>
        </w:rPr>
        <w:t xml:space="preserve"> </w:t>
      </w:r>
      <w:bookmarkStart w:id="18996" w:name="_ETM_Q31_426689"/>
      <w:bookmarkEnd w:id="18996"/>
      <w:r>
        <w:rPr>
          <w:rtl/>
        </w:rPr>
        <w:t xml:space="preserve">ואולי </w:t>
      </w:r>
      <w:bookmarkStart w:id="18997" w:name="_ETM_Q31_427010"/>
      <w:bookmarkEnd w:id="18997"/>
      <w:r>
        <w:rPr>
          <w:rFonts w:hint="cs"/>
          <w:rtl/>
        </w:rPr>
        <w:t xml:space="preserve">תצליח לטפל בזה. </w:t>
      </w:r>
      <w:bookmarkStart w:id="18998" w:name="_ETM_Q31_427129"/>
      <w:bookmarkEnd w:id="18998"/>
    </w:p>
    <w:p w:rsidR="00DC2ECA" w:rsidRDefault="00DC2ECA" w:rsidP="00F866B8">
      <w:pPr>
        <w:rPr>
          <w:rtl/>
        </w:rPr>
      </w:pPr>
      <w:bookmarkStart w:id="18999" w:name="_ETM_Q31_425000"/>
      <w:bookmarkEnd w:id="18999"/>
    </w:p>
    <w:p w:rsidR="00DC2ECA" w:rsidRDefault="00DC2ECA" w:rsidP="00F866B8">
      <w:pPr>
        <w:rPr>
          <w:rtl/>
        </w:rPr>
      </w:pPr>
      <w:bookmarkStart w:id="19000" w:name="_ETM_Q31_426000"/>
      <w:bookmarkStart w:id="19001" w:name="_ETM_Q31_429049"/>
      <w:bookmarkEnd w:id="19000"/>
      <w:bookmarkEnd w:id="19001"/>
      <w:r>
        <w:rPr>
          <w:rtl/>
        </w:rPr>
        <w:t xml:space="preserve">מה </w:t>
      </w:r>
      <w:bookmarkStart w:id="19002" w:name="_ETM_Q31_429290"/>
      <w:bookmarkEnd w:id="19002"/>
      <w:r>
        <w:rPr>
          <w:rtl/>
        </w:rPr>
        <w:t xml:space="preserve">אתם </w:t>
      </w:r>
      <w:bookmarkStart w:id="19003" w:name="_ETM_Q31_429500"/>
      <w:bookmarkEnd w:id="19003"/>
      <w:r>
        <w:rPr>
          <w:rtl/>
        </w:rPr>
        <w:t>עושים</w:t>
      </w:r>
      <w:r>
        <w:rPr>
          <w:rFonts w:hint="cs"/>
          <w:rtl/>
        </w:rPr>
        <w:t>?</w:t>
      </w:r>
      <w:r>
        <w:rPr>
          <w:rtl/>
        </w:rPr>
        <w:t xml:space="preserve"> </w:t>
      </w:r>
      <w:bookmarkStart w:id="19004" w:name="_ETM_Q31_430519"/>
      <w:bookmarkEnd w:id="19004"/>
      <w:r>
        <w:rPr>
          <w:rtl/>
        </w:rPr>
        <w:t xml:space="preserve">מה </w:t>
      </w:r>
      <w:bookmarkStart w:id="19005" w:name="_ETM_Q31_430939"/>
      <w:bookmarkEnd w:id="19005"/>
      <w:r>
        <w:rPr>
          <w:rtl/>
        </w:rPr>
        <w:t xml:space="preserve">אתם </w:t>
      </w:r>
      <w:bookmarkStart w:id="19006" w:name="_ETM_Q31_431360"/>
      <w:bookmarkEnd w:id="19006"/>
      <w:r>
        <w:rPr>
          <w:rtl/>
        </w:rPr>
        <w:t>עושים</w:t>
      </w:r>
      <w:r>
        <w:rPr>
          <w:rFonts w:hint="cs"/>
          <w:rtl/>
        </w:rPr>
        <w:t xml:space="preserve"> כדי</w:t>
      </w:r>
      <w:r>
        <w:rPr>
          <w:rtl/>
        </w:rPr>
        <w:t xml:space="preserve"> </w:t>
      </w:r>
      <w:bookmarkStart w:id="19007" w:name="_ETM_Q31_431720"/>
      <w:bookmarkEnd w:id="19007"/>
      <w:r>
        <w:rPr>
          <w:rtl/>
        </w:rPr>
        <w:t xml:space="preserve">לטפל </w:t>
      </w:r>
      <w:bookmarkStart w:id="19008" w:name="_ETM_Q31_432030"/>
      <w:bookmarkEnd w:id="19008"/>
      <w:r>
        <w:rPr>
          <w:rFonts w:hint="cs"/>
          <w:rtl/>
        </w:rPr>
        <w:t xml:space="preserve">בעוני? </w:t>
      </w:r>
      <w:bookmarkStart w:id="19009" w:name="_ETM_Q31_432150"/>
      <w:bookmarkStart w:id="19010" w:name="_ETM_Q31_432450"/>
      <w:bookmarkStart w:id="19011" w:name="_ETM_Q31_433379"/>
      <w:bookmarkStart w:id="19012" w:name="_ETM_Q31_433650"/>
      <w:bookmarkEnd w:id="19009"/>
      <w:bookmarkEnd w:id="19010"/>
      <w:bookmarkEnd w:id="19011"/>
      <w:bookmarkEnd w:id="19012"/>
      <w:r>
        <w:rPr>
          <w:rFonts w:hint="cs"/>
          <w:rtl/>
        </w:rPr>
        <w:t>מה א</w:t>
      </w:r>
      <w:r>
        <w:rPr>
          <w:rtl/>
        </w:rPr>
        <w:t xml:space="preserve">תם </w:t>
      </w:r>
      <w:bookmarkStart w:id="19013" w:name="_ETM_Q31_433859"/>
      <w:bookmarkEnd w:id="19013"/>
      <w:r>
        <w:rPr>
          <w:rtl/>
        </w:rPr>
        <w:t>עושים</w:t>
      </w:r>
      <w:r>
        <w:rPr>
          <w:rFonts w:hint="cs"/>
          <w:rtl/>
        </w:rPr>
        <w:t xml:space="preserve"> כדי</w:t>
      </w:r>
      <w:r>
        <w:rPr>
          <w:rtl/>
        </w:rPr>
        <w:t xml:space="preserve"> </w:t>
      </w:r>
      <w:bookmarkStart w:id="19014" w:name="_ETM_Q31_434099"/>
      <w:bookmarkEnd w:id="19014"/>
      <w:r>
        <w:rPr>
          <w:rtl/>
        </w:rPr>
        <w:t xml:space="preserve">לטפל </w:t>
      </w:r>
      <w:bookmarkStart w:id="19015" w:name="_ETM_Q31_434519"/>
      <w:bookmarkEnd w:id="19015"/>
      <w:r>
        <w:rPr>
          <w:rtl/>
        </w:rPr>
        <w:t>באפליה</w:t>
      </w:r>
      <w:r>
        <w:rPr>
          <w:rFonts w:hint="cs"/>
          <w:rtl/>
        </w:rPr>
        <w:t>?</w:t>
      </w:r>
      <w:r>
        <w:rPr>
          <w:rtl/>
        </w:rPr>
        <w:t xml:space="preserve"> </w:t>
      </w:r>
      <w:bookmarkStart w:id="19016" w:name="_ETM_Q31_436009"/>
      <w:bookmarkEnd w:id="19016"/>
      <w:r>
        <w:rPr>
          <w:rtl/>
        </w:rPr>
        <w:t xml:space="preserve">מה </w:t>
      </w:r>
      <w:bookmarkStart w:id="19017" w:name="_ETM_Q31_436279"/>
      <w:bookmarkEnd w:id="19017"/>
      <w:r>
        <w:rPr>
          <w:rtl/>
        </w:rPr>
        <w:t xml:space="preserve">אתם </w:t>
      </w:r>
      <w:bookmarkStart w:id="19018" w:name="_ETM_Q31_436490"/>
      <w:bookmarkEnd w:id="19018"/>
      <w:r>
        <w:rPr>
          <w:rtl/>
        </w:rPr>
        <w:t xml:space="preserve">עושים </w:t>
      </w:r>
      <w:bookmarkStart w:id="19019" w:name="_ETM_Q31_436759"/>
      <w:bookmarkEnd w:id="19019"/>
      <w:r>
        <w:rPr>
          <w:rtl/>
        </w:rPr>
        <w:t xml:space="preserve">פה </w:t>
      </w:r>
      <w:bookmarkStart w:id="19020" w:name="_ETM_Q31_436919"/>
      <w:bookmarkEnd w:id="19020"/>
      <w:r>
        <w:rPr>
          <w:rtl/>
        </w:rPr>
        <w:t xml:space="preserve">כל </w:t>
      </w:r>
      <w:bookmarkStart w:id="19021" w:name="_ETM_Q31_437129"/>
      <w:bookmarkEnd w:id="19021"/>
      <w:r>
        <w:rPr>
          <w:rtl/>
        </w:rPr>
        <w:t>היום</w:t>
      </w:r>
      <w:r>
        <w:rPr>
          <w:rFonts w:hint="cs"/>
          <w:rtl/>
        </w:rPr>
        <w:t>,</w:t>
      </w:r>
      <w:r>
        <w:rPr>
          <w:rtl/>
        </w:rPr>
        <w:t xml:space="preserve"> </w:t>
      </w:r>
      <w:bookmarkStart w:id="19022" w:name="_ETM_Q31_437339"/>
      <w:bookmarkEnd w:id="19022"/>
      <w:r>
        <w:rPr>
          <w:rtl/>
        </w:rPr>
        <w:t xml:space="preserve">מקשקשים </w:t>
      </w:r>
      <w:bookmarkStart w:id="19023" w:name="_ETM_Q31_438089"/>
      <w:bookmarkEnd w:id="19023"/>
      <w:r>
        <w:rPr>
          <w:rtl/>
        </w:rPr>
        <w:t xml:space="preserve">לנו </w:t>
      </w:r>
      <w:bookmarkStart w:id="19024" w:name="_ETM_Q31_438300"/>
      <w:bookmarkStart w:id="19025" w:name="_ETM_Q31_438479"/>
      <w:bookmarkStart w:id="19026" w:name="_ETM_Q31_439020"/>
      <w:bookmarkStart w:id="19027" w:name="_ETM_Q31_439199"/>
      <w:bookmarkEnd w:id="19024"/>
      <w:bookmarkEnd w:id="19025"/>
      <w:bookmarkEnd w:id="19026"/>
      <w:bookmarkEnd w:id="19027"/>
      <w:r>
        <w:rPr>
          <w:rFonts w:hint="cs"/>
          <w:rtl/>
        </w:rPr>
        <w:t>במוח על מזוודות חמאס ומס עבאס.</w:t>
      </w:r>
      <w:r>
        <w:rPr>
          <w:rtl/>
        </w:rPr>
        <w:t xml:space="preserve"> </w:t>
      </w:r>
      <w:bookmarkStart w:id="19028" w:name="_ETM_Q31_439559"/>
      <w:bookmarkStart w:id="19029" w:name="_ETM_Q31_439949"/>
      <w:bookmarkStart w:id="19030" w:name="_ETM_Q31_440400"/>
      <w:bookmarkStart w:id="19031" w:name="_ETM_Q31_441270"/>
      <w:bookmarkStart w:id="19032" w:name="_ETM_Q31_441839"/>
      <w:bookmarkEnd w:id="19028"/>
      <w:bookmarkEnd w:id="19029"/>
      <w:bookmarkEnd w:id="19030"/>
      <w:bookmarkEnd w:id="19031"/>
      <w:bookmarkEnd w:id="19032"/>
      <w:r>
        <w:rPr>
          <w:rtl/>
        </w:rPr>
        <w:t xml:space="preserve">אתם </w:t>
      </w:r>
      <w:bookmarkStart w:id="19033" w:name="_ETM_Q31_442230"/>
      <w:bookmarkEnd w:id="19033"/>
      <w:r>
        <w:rPr>
          <w:rtl/>
        </w:rPr>
        <w:t>קשקשנים</w:t>
      </w:r>
      <w:r>
        <w:rPr>
          <w:rFonts w:hint="cs"/>
          <w:rtl/>
        </w:rPr>
        <w:t>.</w:t>
      </w:r>
      <w:r>
        <w:rPr>
          <w:rtl/>
        </w:rPr>
        <w:t xml:space="preserve"> </w:t>
      </w:r>
      <w:bookmarkStart w:id="19034" w:name="_ETM_Q31_443460"/>
      <w:bookmarkEnd w:id="19034"/>
      <w:r>
        <w:rPr>
          <w:rtl/>
        </w:rPr>
        <w:t xml:space="preserve">הרי </w:t>
      </w:r>
      <w:bookmarkStart w:id="19035" w:name="_ETM_Q31_444390"/>
      <w:bookmarkEnd w:id="19035"/>
      <w:r>
        <w:rPr>
          <w:rtl/>
        </w:rPr>
        <w:t xml:space="preserve">בוועדת </w:t>
      </w:r>
      <w:bookmarkStart w:id="19036" w:name="_ETM_Q31_444870"/>
      <w:bookmarkEnd w:id="19036"/>
      <w:r>
        <w:rPr>
          <w:rtl/>
        </w:rPr>
        <w:t xml:space="preserve">הכספים </w:t>
      </w:r>
      <w:bookmarkStart w:id="19037" w:name="_ETM_Q31_445350"/>
      <w:bookmarkStart w:id="19038" w:name="_ETM_Q31_445830"/>
      <w:bookmarkEnd w:id="19037"/>
      <w:bookmarkEnd w:id="19038"/>
      <w:r>
        <w:rPr>
          <w:rtl/>
        </w:rPr>
        <w:t>נחש</w:t>
      </w:r>
      <w:r>
        <w:rPr>
          <w:rFonts w:hint="cs"/>
          <w:rtl/>
        </w:rPr>
        <w:t>פנו</w:t>
      </w:r>
      <w:r>
        <w:rPr>
          <w:rtl/>
        </w:rPr>
        <w:t xml:space="preserve"> </w:t>
      </w:r>
      <w:bookmarkStart w:id="19039" w:name="_ETM_Q31_446430"/>
      <w:bookmarkEnd w:id="19039"/>
      <w:r>
        <w:rPr>
          <w:rtl/>
        </w:rPr>
        <w:t xml:space="preserve">כבר </w:t>
      </w:r>
      <w:bookmarkStart w:id="19040" w:name="_ETM_Q31_446730"/>
      <w:bookmarkEnd w:id="19040"/>
      <w:r>
        <w:rPr>
          <w:rtl/>
        </w:rPr>
        <w:t>לנתונים</w:t>
      </w:r>
      <w:r>
        <w:rPr>
          <w:rFonts w:hint="cs"/>
          <w:rtl/>
        </w:rPr>
        <w:t>.</w:t>
      </w:r>
      <w:r>
        <w:rPr>
          <w:rtl/>
        </w:rPr>
        <w:t xml:space="preserve"> </w:t>
      </w:r>
      <w:bookmarkStart w:id="19041" w:name="_ETM_Q31_447930"/>
      <w:bookmarkEnd w:id="19041"/>
      <w:r>
        <w:rPr>
          <w:rtl/>
        </w:rPr>
        <w:t xml:space="preserve">אתם </w:t>
      </w:r>
      <w:bookmarkStart w:id="19042" w:name="_ETM_Q31_448230"/>
      <w:bookmarkEnd w:id="19042"/>
      <w:r>
        <w:rPr>
          <w:rtl/>
        </w:rPr>
        <w:t xml:space="preserve">לא </w:t>
      </w:r>
      <w:bookmarkStart w:id="19043" w:name="_ETM_Q31_448470"/>
      <w:bookmarkEnd w:id="19043"/>
      <w:r>
        <w:rPr>
          <w:rFonts w:hint="cs"/>
          <w:rtl/>
        </w:rPr>
        <w:t>הורדתם</w:t>
      </w:r>
      <w:r>
        <w:rPr>
          <w:rtl/>
        </w:rPr>
        <w:t xml:space="preserve"> </w:t>
      </w:r>
      <w:bookmarkStart w:id="19044" w:name="_ETM_Q31_448740"/>
      <w:bookmarkEnd w:id="19044"/>
      <w:r>
        <w:rPr>
          <w:rtl/>
        </w:rPr>
        <w:t xml:space="preserve">שקל </w:t>
      </w:r>
      <w:bookmarkStart w:id="19045" w:name="_ETM_Q31_449130"/>
      <w:bookmarkEnd w:id="19045"/>
      <w:r>
        <w:rPr>
          <w:rFonts w:hint="cs"/>
          <w:rtl/>
        </w:rPr>
        <w:t>אחד</w:t>
      </w:r>
      <w:r>
        <w:rPr>
          <w:rtl/>
        </w:rPr>
        <w:t xml:space="preserve"> </w:t>
      </w:r>
      <w:bookmarkStart w:id="19046" w:name="_ETM_Q31_449400"/>
      <w:bookmarkEnd w:id="19046"/>
      <w:r>
        <w:rPr>
          <w:rtl/>
        </w:rPr>
        <w:t xml:space="preserve">ממס </w:t>
      </w:r>
      <w:bookmarkStart w:id="19047" w:name="_ETM_Q31_449730"/>
      <w:bookmarkEnd w:id="19047"/>
      <w:r>
        <w:rPr>
          <w:rtl/>
        </w:rPr>
        <w:t>עבאס</w:t>
      </w:r>
      <w:r>
        <w:rPr>
          <w:rFonts w:hint="cs"/>
          <w:rtl/>
        </w:rPr>
        <w:t>.</w:t>
      </w:r>
      <w:r>
        <w:rPr>
          <w:rtl/>
        </w:rPr>
        <w:t xml:space="preserve"> </w:t>
      </w:r>
      <w:bookmarkStart w:id="19048" w:name="_ETM_Q31_450720"/>
      <w:bookmarkEnd w:id="19048"/>
      <w:r>
        <w:rPr>
          <w:rtl/>
        </w:rPr>
        <w:t xml:space="preserve">זה </w:t>
      </w:r>
      <w:bookmarkStart w:id="19049" w:name="_ETM_Q31_450930"/>
      <w:bookmarkEnd w:id="19049"/>
      <w:r>
        <w:rPr>
          <w:rtl/>
        </w:rPr>
        <w:t xml:space="preserve">תוכנית </w:t>
      </w:r>
      <w:bookmarkStart w:id="19050" w:name="_ETM_Q31_451560"/>
      <w:bookmarkEnd w:id="19050"/>
      <w:r>
        <w:rPr>
          <w:rtl/>
        </w:rPr>
        <w:t xml:space="preserve">החומש </w:t>
      </w:r>
      <w:bookmarkStart w:id="19051" w:name="_ETM_Q31_452070"/>
      <w:bookmarkEnd w:id="19051"/>
      <w:r>
        <w:rPr>
          <w:rtl/>
        </w:rPr>
        <w:t xml:space="preserve">של </w:t>
      </w:r>
      <w:bookmarkStart w:id="19052" w:name="_ETM_Q31_452190"/>
      <w:bookmarkEnd w:id="19052"/>
      <w:r>
        <w:rPr>
          <w:rtl/>
        </w:rPr>
        <w:t xml:space="preserve">החברה </w:t>
      </w:r>
      <w:bookmarkStart w:id="19053" w:name="_ETM_Q31_452580"/>
      <w:bookmarkEnd w:id="19053"/>
      <w:r>
        <w:rPr>
          <w:rtl/>
        </w:rPr>
        <w:t xml:space="preserve">הערבית </w:t>
      </w:r>
      <w:bookmarkStart w:id="19054" w:name="_ETM_Q31_452940"/>
      <w:bookmarkEnd w:id="19054"/>
      <w:r>
        <w:rPr>
          <w:rtl/>
        </w:rPr>
        <w:t xml:space="preserve">שצריכה </w:t>
      </w:r>
      <w:bookmarkStart w:id="19055" w:name="_ETM_Q31_453270"/>
      <w:bookmarkEnd w:id="19055"/>
      <w:r>
        <w:rPr>
          <w:rtl/>
        </w:rPr>
        <w:t xml:space="preserve">לקבל </w:t>
      </w:r>
      <w:bookmarkStart w:id="19056" w:name="_ETM_Q31_453630"/>
      <w:bookmarkEnd w:id="19056"/>
      <w:r>
        <w:rPr>
          <w:rtl/>
        </w:rPr>
        <w:t xml:space="preserve">את </w:t>
      </w:r>
      <w:bookmarkStart w:id="19057" w:name="_ETM_Q31_453750"/>
      <w:bookmarkEnd w:id="19057"/>
      <w:r>
        <w:rPr>
          <w:rtl/>
        </w:rPr>
        <w:t xml:space="preserve">התקציבים </w:t>
      </w:r>
      <w:bookmarkStart w:id="19058" w:name="_ETM_Q31_454350"/>
      <w:bookmarkEnd w:id="19058"/>
      <w:r>
        <w:rPr>
          <w:rtl/>
        </w:rPr>
        <w:t>האלה</w:t>
      </w:r>
      <w:r>
        <w:rPr>
          <w:rFonts w:hint="cs"/>
          <w:rtl/>
        </w:rPr>
        <w:t>,</w:t>
      </w:r>
      <w:r>
        <w:rPr>
          <w:rtl/>
        </w:rPr>
        <w:t xml:space="preserve"> </w:t>
      </w:r>
      <w:bookmarkStart w:id="19059" w:name="_ETM_Q31_454800"/>
      <w:bookmarkEnd w:id="19059"/>
      <w:r>
        <w:rPr>
          <w:rtl/>
        </w:rPr>
        <w:t xml:space="preserve">ואתם </w:t>
      </w:r>
      <w:bookmarkStart w:id="19060" w:name="_ETM_Q31_455279"/>
      <w:bookmarkEnd w:id="19060"/>
      <w:r>
        <w:rPr>
          <w:rtl/>
        </w:rPr>
        <w:t xml:space="preserve">דואגים </w:t>
      </w:r>
      <w:bookmarkStart w:id="19061" w:name="_ETM_Q31_455730"/>
      <w:bookmarkEnd w:id="19061"/>
      <w:r>
        <w:rPr>
          <w:rtl/>
        </w:rPr>
        <w:t xml:space="preserve">להם </w:t>
      </w:r>
      <w:bookmarkStart w:id="19062" w:name="_ETM_Q31_455970"/>
      <w:bookmarkEnd w:id="19062"/>
      <w:r>
        <w:rPr>
          <w:rFonts w:hint="cs"/>
          <w:rtl/>
        </w:rPr>
        <w:t>ל</w:t>
      </w:r>
      <w:r>
        <w:rPr>
          <w:rtl/>
        </w:rPr>
        <w:t xml:space="preserve">תקציבים </w:t>
      </w:r>
      <w:bookmarkStart w:id="19063" w:name="_ETM_Q31_456570"/>
      <w:bookmarkEnd w:id="19063"/>
      <w:r>
        <w:rPr>
          <w:rtl/>
        </w:rPr>
        <w:t>האלה</w:t>
      </w:r>
      <w:r>
        <w:rPr>
          <w:rFonts w:hint="cs"/>
          <w:rtl/>
        </w:rPr>
        <w:t>.</w:t>
      </w:r>
    </w:p>
    <w:p w:rsidR="00DC2ECA" w:rsidRDefault="00DC2ECA" w:rsidP="00F866B8">
      <w:pPr>
        <w:rPr>
          <w:rtl/>
        </w:rPr>
      </w:pPr>
    </w:p>
    <w:p w:rsidR="00DC2ECA" w:rsidRDefault="00DC2ECA" w:rsidP="00F866B8">
      <w:pPr>
        <w:rPr>
          <w:rtl/>
        </w:rPr>
      </w:pPr>
      <w:bookmarkStart w:id="19064" w:name="_ETM_Q31_461000"/>
      <w:bookmarkStart w:id="19065" w:name="_ETM_Q31_457490"/>
      <w:bookmarkEnd w:id="19064"/>
      <w:bookmarkEnd w:id="19065"/>
      <w:r>
        <w:rPr>
          <w:rtl/>
        </w:rPr>
        <w:t xml:space="preserve">מה </w:t>
      </w:r>
      <w:bookmarkStart w:id="19066" w:name="_ETM_Q31_457729"/>
      <w:bookmarkEnd w:id="19066"/>
      <w:r>
        <w:rPr>
          <w:rtl/>
        </w:rPr>
        <w:t xml:space="preserve">שאתם </w:t>
      </w:r>
      <w:bookmarkStart w:id="19067" w:name="_ETM_Q31_458150"/>
      <w:bookmarkEnd w:id="19067"/>
      <w:r>
        <w:rPr>
          <w:rtl/>
        </w:rPr>
        <w:t xml:space="preserve">עושים </w:t>
      </w:r>
      <w:bookmarkStart w:id="19068" w:name="_ETM_Q31_458539"/>
      <w:bookmarkEnd w:id="19068"/>
      <w:r>
        <w:rPr>
          <w:rtl/>
        </w:rPr>
        <w:t>פה</w:t>
      </w:r>
      <w:r>
        <w:rPr>
          <w:rFonts w:hint="cs"/>
          <w:rtl/>
        </w:rPr>
        <w:t xml:space="preserve"> </w:t>
      </w:r>
      <w:r>
        <w:rPr>
          <w:rtl/>
        </w:rPr>
        <w:t xml:space="preserve">– </w:t>
      </w:r>
      <w:bookmarkStart w:id="19069" w:name="_ETM_Q31_459849"/>
      <w:bookmarkEnd w:id="19069"/>
      <w:r>
        <w:rPr>
          <w:rtl/>
        </w:rPr>
        <w:t>לסיום</w:t>
      </w:r>
      <w:r>
        <w:rPr>
          <w:rFonts w:hint="cs"/>
          <w:rtl/>
        </w:rPr>
        <w:t>,</w:t>
      </w:r>
      <w:r>
        <w:rPr>
          <w:rtl/>
        </w:rPr>
        <w:t xml:space="preserve"> </w:t>
      </w:r>
      <w:bookmarkStart w:id="19070" w:name="_ETM_Q31_460509"/>
      <w:bookmarkEnd w:id="19070"/>
      <w:r>
        <w:rPr>
          <w:rtl/>
        </w:rPr>
        <w:t xml:space="preserve">אני </w:t>
      </w:r>
      <w:bookmarkStart w:id="19071" w:name="_ETM_Q31_460629"/>
      <w:bookmarkEnd w:id="19071"/>
      <w:r>
        <w:rPr>
          <w:rtl/>
        </w:rPr>
        <w:t xml:space="preserve">מבקש </w:t>
      </w:r>
      <w:bookmarkStart w:id="19072" w:name="_ETM_Q31_461110"/>
      <w:bookmarkEnd w:id="19072"/>
      <w:r>
        <w:rPr>
          <w:rFonts w:hint="cs"/>
          <w:rtl/>
        </w:rPr>
        <w:t xml:space="preserve">את </w:t>
      </w:r>
      <w:bookmarkStart w:id="19073" w:name="_ETM_Q31_461229"/>
      <w:bookmarkEnd w:id="19073"/>
      <w:r>
        <w:rPr>
          <w:rFonts w:hint="cs"/>
          <w:rtl/>
        </w:rPr>
        <w:t>ה-</w:t>
      </w:r>
      <w:r>
        <w:rPr>
          <w:rtl/>
        </w:rPr>
        <w:t xml:space="preserve">30 </w:t>
      </w:r>
      <w:bookmarkStart w:id="19074" w:name="_ETM_Q31_461559"/>
      <w:bookmarkEnd w:id="19074"/>
      <w:r>
        <w:rPr>
          <w:rFonts w:hint="cs"/>
          <w:rtl/>
        </w:rPr>
        <w:t>ה</w:t>
      </w:r>
      <w:r>
        <w:rPr>
          <w:rtl/>
        </w:rPr>
        <w:t>שניות</w:t>
      </w:r>
      <w:r>
        <w:rPr>
          <w:rFonts w:hint="cs"/>
          <w:rtl/>
        </w:rPr>
        <w:t>,</w:t>
      </w:r>
      <w:r>
        <w:rPr>
          <w:rtl/>
        </w:rPr>
        <w:t xml:space="preserve"> </w:t>
      </w:r>
      <w:bookmarkStart w:id="19075" w:name="_ETM_Q31_461949"/>
      <w:bookmarkEnd w:id="19075"/>
      <w:r>
        <w:rPr>
          <w:rtl/>
        </w:rPr>
        <w:t xml:space="preserve">40 </w:t>
      </w:r>
      <w:bookmarkStart w:id="19076" w:name="_ETM_Q31_462249"/>
      <w:bookmarkEnd w:id="19076"/>
      <w:r>
        <w:rPr>
          <w:rFonts w:hint="cs"/>
          <w:rtl/>
        </w:rPr>
        <w:t>ה</w:t>
      </w:r>
      <w:r>
        <w:rPr>
          <w:rtl/>
        </w:rPr>
        <w:t>שניות</w:t>
      </w:r>
      <w:r>
        <w:rPr>
          <w:rFonts w:hint="cs"/>
          <w:rtl/>
        </w:rPr>
        <w:t>,</w:t>
      </w:r>
      <w:r>
        <w:rPr>
          <w:rtl/>
        </w:rPr>
        <w:t xml:space="preserve"> </w:t>
      </w:r>
      <w:bookmarkStart w:id="19077" w:name="_ETM_Q31_462610"/>
      <w:bookmarkEnd w:id="19077"/>
      <w:r>
        <w:rPr>
          <w:rtl/>
        </w:rPr>
        <w:t>אדוני</w:t>
      </w:r>
      <w:r>
        <w:rPr>
          <w:rFonts w:hint="cs"/>
          <w:rtl/>
        </w:rPr>
        <w:t>.</w:t>
      </w:r>
    </w:p>
    <w:p w:rsidR="00DC2ECA" w:rsidRDefault="00DC2ECA" w:rsidP="00F866B8">
      <w:pPr>
        <w:rPr>
          <w:rtl/>
        </w:rPr>
      </w:pPr>
    </w:p>
    <w:p w:rsidR="00DC2ECA" w:rsidRDefault="00DC2ECA" w:rsidP="00F866B8">
      <w:pPr>
        <w:pStyle w:val="af6"/>
        <w:keepNext/>
        <w:rPr>
          <w:rtl/>
        </w:rPr>
      </w:pPr>
      <w:r w:rsidRPr="00A84596">
        <w:rPr>
          <w:rStyle w:val="TagStyle"/>
          <w:rtl/>
        </w:rPr>
        <w:t xml:space="preserve"> &lt;&lt; יור &gt;&gt;</w:t>
      </w:r>
      <w:r w:rsidRPr="00060D49">
        <w:rPr>
          <w:rStyle w:val="TagStyle"/>
          <w:rtl/>
        </w:rPr>
        <w:t xml:space="preserve"> </w:t>
      </w:r>
      <w:r>
        <w:rPr>
          <w:rtl/>
        </w:rPr>
        <w:t>היו"ר ארז מלול:</w:t>
      </w:r>
      <w:r w:rsidRPr="00060D49">
        <w:rPr>
          <w:rStyle w:val="TagStyle"/>
          <w:rtl/>
        </w:rPr>
        <w:t xml:space="preserve"> </w:t>
      </w:r>
      <w:r w:rsidRPr="00A84596">
        <w:rPr>
          <w:rStyle w:val="TagStyle"/>
          <w:rtl/>
        </w:rPr>
        <w:t>&lt;&lt; יור &gt;&gt;</w:t>
      </w:r>
      <w:r>
        <w:rPr>
          <w:rtl/>
        </w:rPr>
        <w:t xml:space="preserve"> </w:t>
      </w:r>
    </w:p>
    <w:p w:rsidR="00DC2ECA" w:rsidRDefault="00DC2ECA" w:rsidP="00591E1D">
      <w:pPr>
        <w:rPr>
          <w:rtl/>
        </w:rPr>
      </w:pPr>
    </w:p>
    <w:p w:rsidR="00DC2ECA" w:rsidRDefault="00DC2ECA" w:rsidP="00F866B8">
      <w:pPr>
        <w:rPr>
          <w:rtl/>
        </w:rPr>
      </w:pPr>
      <w:bookmarkStart w:id="19078" w:name="_ETM_Q31_462939"/>
      <w:bookmarkEnd w:id="19078"/>
      <w:r>
        <w:rPr>
          <w:rtl/>
        </w:rPr>
        <w:t>קיבלת</w:t>
      </w:r>
      <w:r>
        <w:rPr>
          <w:rFonts w:hint="cs"/>
          <w:rtl/>
        </w:rPr>
        <w:t>.</w:t>
      </w:r>
    </w:p>
    <w:p w:rsidR="00DC2ECA" w:rsidRDefault="00DC2ECA" w:rsidP="00F866B8">
      <w:pPr>
        <w:rPr>
          <w:rtl/>
        </w:rPr>
      </w:pPr>
      <w:bookmarkStart w:id="19079" w:name="_ETM_Q31_459000"/>
      <w:bookmarkEnd w:id="19079"/>
    </w:p>
    <w:p w:rsidR="00DC2ECA" w:rsidRDefault="00DC2ECA" w:rsidP="00F866B8">
      <w:pPr>
        <w:pStyle w:val="-"/>
        <w:keepNext/>
        <w:rPr>
          <w:rtl/>
        </w:rPr>
      </w:pPr>
      <w:bookmarkStart w:id="19080" w:name="ET_speakercontinue_6361_28"/>
      <w:r w:rsidRPr="00A84596">
        <w:rPr>
          <w:rStyle w:val="TagStyle"/>
          <w:rtl/>
        </w:rPr>
        <w:t xml:space="preserve"> &lt;&lt; דובר_המשך &gt;&gt;</w:t>
      </w:r>
      <w:r w:rsidRPr="00060D49">
        <w:rPr>
          <w:rStyle w:val="TagStyle"/>
          <w:rtl/>
        </w:rPr>
        <w:t xml:space="preserve"> </w:t>
      </w:r>
      <w:r>
        <w:rPr>
          <w:rtl/>
        </w:rPr>
        <w:t>נאור שירי (יש עתיד):</w:t>
      </w:r>
      <w:r w:rsidRPr="00060D49">
        <w:rPr>
          <w:rStyle w:val="TagStyle"/>
          <w:rtl/>
        </w:rPr>
        <w:t xml:space="preserve"> </w:t>
      </w:r>
      <w:r w:rsidRPr="00A84596">
        <w:rPr>
          <w:rStyle w:val="TagStyle"/>
          <w:rtl/>
        </w:rPr>
        <w:t>&lt;&lt; דובר_המשך &gt;&gt;</w:t>
      </w:r>
      <w:r>
        <w:rPr>
          <w:rtl/>
        </w:rPr>
        <w:t xml:space="preserve"> </w:t>
      </w:r>
      <w:bookmarkEnd w:id="19080"/>
    </w:p>
    <w:p w:rsidR="00DC2ECA" w:rsidRDefault="00DC2ECA" w:rsidP="00591E1D">
      <w:pPr>
        <w:rPr>
          <w:rtl/>
        </w:rPr>
      </w:pPr>
    </w:p>
    <w:p w:rsidR="00DC2ECA" w:rsidRDefault="00DC2ECA" w:rsidP="00F866B8">
      <w:pPr>
        <w:rPr>
          <w:rtl/>
        </w:rPr>
      </w:pPr>
      <w:bookmarkStart w:id="19081" w:name="_ETM_Q31_460000"/>
      <w:bookmarkStart w:id="19082" w:name="_ETM_Q31_463909"/>
      <w:bookmarkEnd w:id="19081"/>
      <w:bookmarkEnd w:id="19082"/>
      <w:r>
        <w:rPr>
          <w:rtl/>
        </w:rPr>
        <w:t xml:space="preserve">תודה </w:t>
      </w:r>
      <w:bookmarkStart w:id="19083" w:name="_ETM_Q31_464150"/>
      <w:bookmarkEnd w:id="19083"/>
      <w:r>
        <w:rPr>
          <w:rtl/>
        </w:rPr>
        <w:t>רבה</w:t>
      </w:r>
      <w:r>
        <w:rPr>
          <w:rFonts w:hint="cs"/>
          <w:rtl/>
        </w:rPr>
        <w:t>.</w:t>
      </w:r>
      <w:r>
        <w:rPr>
          <w:rtl/>
        </w:rPr>
        <w:t xml:space="preserve"> </w:t>
      </w:r>
      <w:bookmarkStart w:id="19084" w:name="_ETM_Q31_466860"/>
      <w:bookmarkEnd w:id="19084"/>
      <w:r>
        <w:rPr>
          <w:rtl/>
        </w:rPr>
        <w:t xml:space="preserve">אני </w:t>
      </w:r>
      <w:bookmarkStart w:id="19085" w:name="_ETM_Q31_467129"/>
      <w:bookmarkEnd w:id="19085"/>
      <w:r>
        <w:rPr>
          <w:rtl/>
        </w:rPr>
        <w:t xml:space="preserve">לא </w:t>
      </w:r>
      <w:bookmarkStart w:id="19086" w:name="_ETM_Q31_467249"/>
      <w:bookmarkEnd w:id="19086"/>
      <w:r>
        <w:rPr>
          <w:rtl/>
        </w:rPr>
        <w:t>יודע</w:t>
      </w:r>
      <w:r>
        <w:rPr>
          <w:rFonts w:hint="cs"/>
          <w:rtl/>
        </w:rPr>
        <w:t>.</w:t>
      </w:r>
      <w:r>
        <w:rPr>
          <w:rtl/>
        </w:rPr>
        <w:t xml:space="preserve"> </w:t>
      </w:r>
      <w:bookmarkStart w:id="19087" w:name="_ETM_Q31_468960"/>
      <w:bookmarkEnd w:id="19087"/>
      <w:r>
        <w:rPr>
          <w:rtl/>
        </w:rPr>
        <w:t xml:space="preserve">אני </w:t>
      </w:r>
      <w:bookmarkStart w:id="19088" w:name="_ETM_Q31_469169"/>
      <w:bookmarkEnd w:id="19088"/>
      <w:r>
        <w:rPr>
          <w:rtl/>
        </w:rPr>
        <w:t xml:space="preserve">יודע </w:t>
      </w:r>
      <w:bookmarkStart w:id="19089" w:name="_ETM_Q31_469409"/>
      <w:bookmarkEnd w:id="19089"/>
      <w:r>
        <w:rPr>
          <w:rtl/>
        </w:rPr>
        <w:t xml:space="preserve">שאתה </w:t>
      </w:r>
      <w:bookmarkStart w:id="19090" w:name="_ETM_Q31_469560"/>
      <w:bookmarkEnd w:id="19090"/>
      <w:r>
        <w:rPr>
          <w:rtl/>
        </w:rPr>
        <w:t>יודע</w:t>
      </w:r>
      <w:r>
        <w:rPr>
          <w:rFonts w:hint="cs"/>
          <w:rtl/>
        </w:rPr>
        <w:t>,</w:t>
      </w:r>
      <w:r>
        <w:rPr>
          <w:rtl/>
        </w:rPr>
        <w:t xml:space="preserve"> </w:t>
      </w:r>
      <w:bookmarkStart w:id="19091" w:name="_ETM_Q31_471690"/>
      <w:bookmarkEnd w:id="19091"/>
      <w:r>
        <w:rPr>
          <w:rtl/>
        </w:rPr>
        <w:t xml:space="preserve">ודיברו </w:t>
      </w:r>
      <w:bookmarkStart w:id="19092" w:name="_ETM_Q31_472170"/>
      <w:bookmarkEnd w:id="19092"/>
      <w:r>
        <w:rPr>
          <w:rtl/>
        </w:rPr>
        <w:t xml:space="preserve">פה </w:t>
      </w:r>
      <w:bookmarkStart w:id="19093" w:name="_ETM_Q31_472410"/>
      <w:bookmarkEnd w:id="19093"/>
      <w:r>
        <w:rPr>
          <w:rtl/>
        </w:rPr>
        <w:t xml:space="preserve">גם </w:t>
      </w:r>
      <w:bookmarkStart w:id="19094" w:name="_ETM_Q31_472650"/>
      <w:bookmarkEnd w:id="19094"/>
      <w:r>
        <w:rPr>
          <w:rtl/>
        </w:rPr>
        <w:t xml:space="preserve">לפניי </w:t>
      </w:r>
      <w:bookmarkStart w:id="19095" w:name="_ETM_Q31_473100"/>
      <w:bookmarkEnd w:id="19095"/>
      <w:r>
        <w:rPr>
          <w:rtl/>
        </w:rPr>
        <w:t xml:space="preserve">על </w:t>
      </w:r>
      <w:bookmarkStart w:id="19096" w:name="_ETM_Q31_473250"/>
      <w:bookmarkEnd w:id="19096"/>
      <w:r>
        <w:rPr>
          <w:rtl/>
        </w:rPr>
        <w:t>הנופלים</w:t>
      </w:r>
      <w:r>
        <w:rPr>
          <w:rFonts w:hint="cs"/>
          <w:rtl/>
        </w:rPr>
        <w:t>.</w:t>
      </w:r>
      <w:r>
        <w:rPr>
          <w:rtl/>
        </w:rPr>
        <w:t xml:space="preserve"> </w:t>
      </w:r>
      <w:bookmarkStart w:id="19097" w:name="_ETM_Q31_474210"/>
      <w:bookmarkEnd w:id="19097"/>
      <w:r>
        <w:rPr>
          <w:rtl/>
        </w:rPr>
        <w:t xml:space="preserve">אני </w:t>
      </w:r>
      <w:bookmarkStart w:id="19098" w:name="_ETM_Q31_474420"/>
      <w:bookmarkEnd w:id="19098"/>
      <w:r>
        <w:rPr>
          <w:rtl/>
        </w:rPr>
        <w:t xml:space="preserve">רוצה </w:t>
      </w:r>
      <w:bookmarkStart w:id="19099" w:name="_ETM_Q31_474660"/>
      <w:bookmarkEnd w:id="19099"/>
      <w:r>
        <w:rPr>
          <w:rtl/>
        </w:rPr>
        <w:t xml:space="preserve">לומר </w:t>
      </w:r>
      <w:bookmarkStart w:id="19100" w:name="_ETM_Q31_474960"/>
      <w:bookmarkEnd w:id="19100"/>
      <w:r>
        <w:rPr>
          <w:rtl/>
        </w:rPr>
        <w:t xml:space="preserve">לכם </w:t>
      </w:r>
      <w:bookmarkStart w:id="19101" w:name="_ETM_Q31_476100"/>
      <w:bookmarkEnd w:id="19101"/>
      <w:r>
        <w:rPr>
          <w:rtl/>
        </w:rPr>
        <w:t>שב</w:t>
      </w:r>
      <w:bookmarkStart w:id="19102" w:name="_ETM_Q31_476790"/>
      <w:bookmarkEnd w:id="19102"/>
      <w:r>
        <w:rPr>
          <w:rFonts w:hint="cs"/>
          <w:rtl/>
        </w:rPr>
        <w:t>-13</w:t>
      </w:r>
      <w:r>
        <w:rPr>
          <w:rtl/>
        </w:rPr>
        <w:t xml:space="preserve"> </w:t>
      </w:r>
      <w:bookmarkStart w:id="19103" w:name="_ETM_Q31_477089"/>
      <w:bookmarkEnd w:id="19103"/>
      <w:r>
        <w:rPr>
          <w:rFonts w:hint="cs"/>
          <w:rtl/>
        </w:rPr>
        <w:t>ה</w:t>
      </w:r>
      <w:r>
        <w:rPr>
          <w:rtl/>
        </w:rPr>
        <w:t xml:space="preserve">ימים </w:t>
      </w:r>
      <w:bookmarkStart w:id="19104" w:name="_ETM_Q31_477420"/>
      <w:bookmarkEnd w:id="19104"/>
      <w:r>
        <w:rPr>
          <w:rtl/>
        </w:rPr>
        <w:t xml:space="preserve">האחרונים </w:t>
      </w:r>
      <w:bookmarkStart w:id="19105" w:name="_ETM_Q31_477870"/>
      <w:bookmarkEnd w:id="19105"/>
      <w:r>
        <w:rPr>
          <w:rtl/>
        </w:rPr>
        <w:t xml:space="preserve">15 </w:t>
      </w:r>
      <w:bookmarkStart w:id="19106" w:name="_ETM_Q31_478800"/>
      <w:bookmarkEnd w:id="19106"/>
      <w:r>
        <w:rPr>
          <w:rtl/>
        </w:rPr>
        <w:t>נופלים</w:t>
      </w:r>
      <w:r>
        <w:rPr>
          <w:rFonts w:hint="cs"/>
          <w:rtl/>
        </w:rPr>
        <w:t xml:space="preserve"> </w:t>
      </w:r>
      <w:r>
        <w:rPr>
          <w:rtl/>
        </w:rPr>
        <w:t>–</w:t>
      </w:r>
      <w:r>
        <w:rPr>
          <w:rFonts w:hint="cs"/>
          <w:rtl/>
        </w:rPr>
        <w:t xml:space="preserve"> </w:t>
      </w:r>
      <w:r w:rsidR="008608A4">
        <w:rPr>
          <w:rFonts w:hint="cs"/>
          <w:rtl/>
        </w:rPr>
        <w:t>ו</w:t>
      </w:r>
      <w:r>
        <w:rPr>
          <w:rFonts w:hint="cs"/>
          <w:rtl/>
        </w:rPr>
        <w:t>שבעה</w:t>
      </w:r>
      <w:r>
        <w:rPr>
          <w:rtl/>
        </w:rPr>
        <w:t xml:space="preserve"> </w:t>
      </w:r>
      <w:bookmarkStart w:id="19107" w:name="_ETM_Q31_480460"/>
      <w:bookmarkStart w:id="19108" w:name="_ETM_Q31_481059"/>
      <w:bookmarkEnd w:id="19107"/>
      <w:bookmarkEnd w:id="19108"/>
      <w:r>
        <w:rPr>
          <w:rtl/>
        </w:rPr>
        <w:t>מהם</w:t>
      </w:r>
      <w:r>
        <w:rPr>
          <w:rFonts w:hint="cs"/>
          <w:rtl/>
        </w:rPr>
        <w:t>,</w:t>
      </w:r>
      <w:r>
        <w:rPr>
          <w:rtl/>
        </w:rPr>
        <w:t xml:space="preserve"> </w:t>
      </w:r>
      <w:bookmarkStart w:id="19109" w:name="_ETM_Q31_481389"/>
      <w:bookmarkEnd w:id="19109"/>
      <w:r>
        <w:rPr>
          <w:rtl/>
        </w:rPr>
        <w:t xml:space="preserve">אדוני </w:t>
      </w:r>
      <w:bookmarkStart w:id="19110" w:name="_ETM_Q31_481719"/>
      <w:bookmarkEnd w:id="19110"/>
      <w:r>
        <w:rPr>
          <w:rtl/>
        </w:rPr>
        <w:t xml:space="preserve">היושב-ראש </w:t>
      </w:r>
      <w:bookmarkStart w:id="19111" w:name="_ETM_Q31_480000"/>
      <w:bookmarkEnd w:id="19111"/>
      <w:r>
        <w:rPr>
          <w:rFonts w:hint="cs"/>
          <w:rtl/>
        </w:rPr>
        <w:t xml:space="preserve">וחבריי חברי הכנסת, </w:t>
      </w:r>
      <w:bookmarkStart w:id="19112" w:name="_ETM_Q31_480719"/>
      <w:bookmarkStart w:id="19113" w:name="_ETM_Q31_481079"/>
      <w:bookmarkStart w:id="19114" w:name="_ETM_Q31_481380"/>
      <w:bookmarkStart w:id="19115" w:name="_ETM_Q31_482010"/>
      <w:bookmarkStart w:id="19116" w:name="_ETM_Q31_482550"/>
      <w:bookmarkStart w:id="19117" w:name="_ETM_Q31_482879"/>
      <w:bookmarkStart w:id="19118" w:name="_ETM_Q31_484080"/>
      <w:bookmarkEnd w:id="19112"/>
      <w:bookmarkEnd w:id="19113"/>
      <w:bookmarkEnd w:id="19114"/>
      <w:bookmarkEnd w:id="19115"/>
      <w:bookmarkEnd w:id="19116"/>
      <w:bookmarkEnd w:id="19117"/>
      <w:bookmarkEnd w:id="19118"/>
      <w:r>
        <w:rPr>
          <w:rFonts w:hint="cs"/>
          <w:rtl/>
        </w:rPr>
        <w:t>ב</w:t>
      </w:r>
      <w:r>
        <w:rPr>
          <w:rtl/>
        </w:rPr>
        <w:t xml:space="preserve">תחילת </w:t>
      </w:r>
      <w:bookmarkStart w:id="19119" w:name="_ETM_Q31_484770"/>
      <w:bookmarkEnd w:id="19119"/>
      <w:r>
        <w:rPr>
          <w:rtl/>
        </w:rPr>
        <w:t>הלחימה</w:t>
      </w:r>
      <w:r>
        <w:rPr>
          <w:rFonts w:hint="cs"/>
          <w:rtl/>
        </w:rPr>
        <w:t>,</w:t>
      </w:r>
      <w:r>
        <w:rPr>
          <w:rtl/>
        </w:rPr>
        <w:t xml:space="preserve"> </w:t>
      </w:r>
      <w:bookmarkStart w:id="19120" w:name="_ETM_Q31_485279"/>
      <w:bookmarkEnd w:id="19120"/>
      <w:r>
        <w:rPr>
          <w:rtl/>
        </w:rPr>
        <w:t xml:space="preserve">אתה </w:t>
      </w:r>
      <w:bookmarkStart w:id="19121" w:name="_ETM_Q31_485460"/>
      <w:bookmarkEnd w:id="19121"/>
      <w:r>
        <w:rPr>
          <w:rtl/>
        </w:rPr>
        <w:t xml:space="preserve">יודע </w:t>
      </w:r>
      <w:bookmarkStart w:id="19122" w:name="_ETM_Q31_485670"/>
      <w:bookmarkEnd w:id="19122"/>
      <w:r>
        <w:rPr>
          <w:rtl/>
        </w:rPr>
        <w:t xml:space="preserve">מה </w:t>
      </w:r>
      <w:bookmarkStart w:id="19123" w:name="_ETM_Q31_485819"/>
      <w:bookmarkEnd w:id="19123"/>
      <w:r>
        <w:rPr>
          <w:rtl/>
        </w:rPr>
        <w:t xml:space="preserve">הם </w:t>
      </w:r>
      <w:bookmarkStart w:id="19124" w:name="_ETM_Q31_485879"/>
      <w:bookmarkEnd w:id="19124"/>
      <w:r>
        <w:rPr>
          <w:rtl/>
        </w:rPr>
        <w:t>עשו</w:t>
      </w:r>
      <w:r>
        <w:rPr>
          <w:rFonts w:hint="cs"/>
          <w:rtl/>
        </w:rPr>
        <w:t>,</w:t>
      </w:r>
      <w:r>
        <w:rPr>
          <w:rtl/>
        </w:rPr>
        <w:t xml:space="preserve"> </w:t>
      </w:r>
      <w:bookmarkStart w:id="19125" w:name="_ETM_Q31_486089"/>
      <w:bookmarkEnd w:id="19125"/>
      <w:r>
        <w:rPr>
          <w:rtl/>
        </w:rPr>
        <w:t xml:space="preserve">חבר </w:t>
      </w:r>
      <w:bookmarkStart w:id="19126" w:name="_ETM_Q31_486390"/>
      <w:bookmarkEnd w:id="19126"/>
      <w:r>
        <w:rPr>
          <w:rtl/>
        </w:rPr>
        <w:t xml:space="preserve">הכנסת </w:t>
      </w:r>
      <w:bookmarkStart w:id="19127" w:name="_ETM_Q31_486810"/>
      <w:bookmarkEnd w:id="19127"/>
      <w:r>
        <w:rPr>
          <w:rtl/>
        </w:rPr>
        <w:t>ביטון</w:t>
      </w:r>
      <w:r>
        <w:rPr>
          <w:rFonts w:hint="cs"/>
          <w:rtl/>
        </w:rPr>
        <w:t xml:space="preserve">? שבעה </w:t>
      </w:r>
      <w:bookmarkStart w:id="19128" w:name="_ETM_Q31_487940"/>
      <w:bookmarkStart w:id="19129" w:name="_ETM_Q31_488450"/>
      <w:bookmarkEnd w:id="19128"/>
      <w:bookmarkEnd w:id="19129"/>
      <w:r>
        <w:rPr>
          <w:rtl/>
        </w:rPr>
        <w:t xml:space="preserve">מהנופלים </w:t>
      </w:r>
      <w:bookmarkStart w:id="19130" w:name="_ETM_Q31_489050"/>
      <w:bookmarkEnd w:id="19130"/>
      <w:r>
        <w:rPr>
          <w:rtl/>
        </w:rPr>
        <w:t xml:space="preserve">היו </w:t>
      </w:r>
      <w:bookmarkStart w:id="19131" w:name="_ETM_Q31_489230"/>
      <w:bookmarkEnd w:id="19131"/>
      <w:r>
        <w:rPr>
          <w:rtl/>
        </w:rPr>
        <w:t xml:space="preserve">תלמידים </w:t>
      </w:r>
      <w:bookmarkStart w:id="19132" w:name="_ETM_Q31_490610"/>
      <w:bookmarkEnd w:id="19132"/>
      <w:r>
        <w:rPr>
          <w:rtl/>
        </w:rPr>
        <w:t xml:space="preserve">בתחילת </w:t>
      </w:r>
      <w:bookmarkStart w:id="19133" w:name="_ETM_Q31_491300"/>
      <w:bookmarkEnd w:id="19133"/>
      <w:r>
        <w:rPr>
          <w:rtl/>
        </w:rPr>
        <w:t>הלחימה</w:t>
      </w:r>
      <w:r>
        <w:rPr>
          <w:rFonts w:hint="cs"/>
          <w:rtl/>
        </w:rPr>
        <w:t>,</w:t>
      </w:r>
      <w:r>
        <w:rPr>
          <w:rtl/>
        </w:rPr>
        <w:t xml:space="preserve"> </w:t>
      </w:r>
      <w:bookmarkStart w:id="19134" w:name="_ETM_Q31_491930"/>
      <w:bookmarkEnd w:id="19134"/>
      <w:r>
        <w:rPr>
          <w:rtl/>
        </w:rPr>
        <w:t xml:space="preserve">והם </w:t>
      </w:r>
      <w:bookmarkStart w:id="19135" w:name="_ETM_Q31_492140"/>
      <w:bookmarkEnd w:id="19135"/>
      <w:r>
        <w:rPr>
          <w:rtl/>
        </w:rPr>
        <w:t>נפלו</w:t>
      </w:r>
      <w:r>
        <w:rPr>
          <w:rFonts w:hint="cs"/>
          <w:rtl/>
        </w:rPr>
        <w:t>.</w:t>
      </w:r>
      <w:r>
        <w:rPr>
          <w:rtl/>
        </w:rPr>
        <w:t xml:space="preserve"> </w:t>
      </w:r>
      <w:bookmarkStart w:id="19136" w:name="_ETM_Q31_493610"/>
      <w:bookmarkStart w:id="19137" w:name="_ETM_Q31_494210"/>
      <w:bookmarkEnd w:id="19136"/>
      <w:bookmarkEnd w:id="19137"/>
    </w:p>
    <w:p w:rsidR="00DC2ECA" w:rsidRDefault="00DC2ECA" w:rsidP="00F866B8">
      <w:pPr>
        <w:rPr>
          <w:rtl/>
        </w:rPr>
      </w:pPr>
    </w:p>
    <w:p w:rsidR="00DC2ECA" w:rsidRDefault="00DC2ECA" w:rsidP="00F866B8">
      <w:pPr>
        <w:rPr>
          <w:rtl/>
        </w:rPr>
      </w:pPr>
      <w:r>
        <w:rPr>
          <w:rFonts w:hint="cs"/>
          <w:rtl/>
        </w:rPr>
        <w:t xml:space="preserve">מחר </w:t>
      </w:r>
      <w:bookmarkStart w:id="19138" w:name="_ETM_Q31_491000"/>
      <w:bookmarkEnd w:id="19138"/>
      <w:r>
        <w:rPr>
          <w:rFonts w:hint="cs"/>
          <w:rtl/>
        </w:rPr>
        <w:t>מ</w:t>
      </w:r>
      <w:r>
        <w:rPr>
          <w:rtl/>
        </w:rPr>
        <w:t xml:space="preserve">גיע </w:t>
      </w:r>
      <w:bookmarkStart w:id="19139" w:name="_ETM_Q31_494660"/>
      <w:bookmarkEnd w:id="19139"/>
      <w:r>
        <w:rPr>
          <w:rtl/>
        </w:rPr>
        <w:t xml:space="preserve">השר </w:t>
      </w:r>
      <w:bookmarkStart w:id="19140" w:name="_ETM_Q31_495110"/>
      <w:bookmarkEnd w:id="19140"/>
      <w:r>
        <w:rPr>
          <w:rtl/>
        </w:rPr>
        <w:t>הביזיוני</w:t>
      </w:r>
      <w:r>
        <w:rPr>
          <w:rFonts w:hint="cs"/>
          <w:rtl/>
        </w:rPr>
        <w:t>,</w:t>
      </w:r>
      <w:r>
        <w:rPr>
          <w:rtl/>
        </w:rPr>
        <w:t xml:space="preserve"> </w:t>
      </w:r>
      <w:bookmarkStart w:id="19141" w:name="_ETM_Q31_497599"/>
      <w:bookmarkEnd w:id="19141"/>
      <w:r>
        <w:rPr>
          <w:rtl/>
        </w:rPr>
        <w:t xml:space="preserve">שיכול </w:t>
      </w:r>
      <w:bookmarkStart w:id="19142" w:name="_ETM_Q31_498080"/>
      <w:bookmarkEnd w:id="19142"/>
      <w:r>
        <w:rPr>
          <w:rtl/>
        </w:rPr>
        <w:t xml:space="preserve">להחליף </w:t>
      </w:r>
      <w:bookmarkStart w:id="19143" w:name="_ETM_Q31_498470"/>
      <w:bookmarkEnd w:id="19143"/>
      <w:r>
        <w:rPr>
          <w:rtl/>
        </w:rPr>
        <w:t xml:space="preserve">עם </w:t>
      </w:r>
      <w:bookmarkStart w:id="19144" w:name="_ETM_Q31_498589"/>
      <w:bookmarkEnd w:id="19144"/>
      <w:r>
        <w:rPr>
          <w:rtl/>
        </w:rPr>
        <w:t>גפני</w:t>
      </w:r>
      <w:r>
        <w:rPr>
          <w:rFonts w:hint="cs"/>
          <w:rtl/>
        </w:rPr>
        <w:t>,</w:t>
      </w:r>
      <w:r>
        <w:rPr>
          <w:rtl/>
        </w:rPr>
        <w:t xml:space="preserve"> </w:t>
      </w:r>
      <w:bookmarkStart w:id="19145" w:name="_ETM_Q31_499039"/>
      <w:bookmarkEnd w:id="19145"/>
      <w:r>
        <w:rPr>
          <w:rtl/>
        </w:rPr>
        <w:t xml:space="preserve">וגפני </w:t>
      </w:r>
      <w:bookmarkStart w:id="19146" w:name="_ETM_Q31_499490"/>
      <w:bookmarkEnd w:id="19146"/>
      <w:r>
        <w:rPr>
          <w:rFonts w:hint="cs"/>
          <w:rtl/>
        </w:rPr>
        <w:t xml:space="preserve">יעשה חוק השתמטות </w:t>
      </w:r>
      <w:bookmarkStart w:id="19147" w:name="_ETM_Q31_499970"/>
      <w:bookmarkStart w:id="19148" w:name="_ETM_Q31_500300"/>
      <w:bookmarkStart w:id="19149" w:name="_ETM_Q31_500630"/>
      <w:bookmarkStart w:id="19150" w:name="_ETM_Q31_501109"/>
      <w:bookmarkEnd w:id="19147"/>
      <w:bookmarkEnd w:id="19148"/>
      <w:bookmarkEnd w:id="19149"/>
      <w:bookmarkEnd w:id="19150"/>
      <w:r>
        <w:rPr>
          <w:rtl/>
        </w:rPr>
        <w:t xml:space="preserve">טוב </w:t>
      </w:r>
      <w:bookmarkStart w:id="19151" w:name="_ETM_Q31_501289"/>
      <w:bookmarkEnd w:id="19151"/>
      <w:r>
        <w:rPr>
          <w:rtl/>
        </w:rPr>
        <w:t>ממנו</w:t>
      </w:r>
      <w:r>
        <w:rPr>
          <w:rFonts w:hint="cs"/>
          <w:rtl/>
        </w:rPr>
        <w:t>;</w:t>
      </w:r>
      <w:r>
        <w:rPr>
          <w:rtl/>
        </w:rPr>
        <w:t xml:space="preserve"> </w:t>
      </w:r>
      <w:bookmarkStart w:id="19152" w:name="_ETM_Q31_502359"/>
      <w:bookmarkEnd w:id="19152"/>
      <w:r>
        <w:rPr>
          <w:rtl/>
        </w:rPr>
        <w:t xml:space="preserve">מגיש </w:t>
      </w:r>
      <w:bookmarkStart w:id="19153" w:name="_ETM_Q31_502779"/>
      <w:bookmarkEnd w:id="19153"/>
      <w:r>
        <w:rPr>
          <w:rtl/>
        </w:rPr>
        <w:t>לנו</w:t>
      </w:r>
      <w:r>
        <w:rPr>
          <w:rFonts w:hint="cs"/>
          <w:rtl/>
        </w:rPr>
        <w:t xml:space="preserve"> חוק</w:t>
      </w:r>
      <w:r>
        <w:rPr>
          <w:rtl/>
        </w:rPr>
        <w:t xml:space="preserve"> </w:t>
      </w:r>
      <w:bookmarkStart w:id="19154" w:name="_ETM_Q31_503320"/>
      <w:bookmarkEnd w:id="19154"/>
      <w:r>
        <w:rPr>
          <w:rtl/>
        </w:rPr>
        <w:t>השתמטות</w:t>
      </w:r>
      <w:r>
        <w:rPr>
          <w:rFonts w:hint="cs"/>
          <w:rtl/>
        </w:rPr>
        <w:t xml:space="preserve">. שבעה היו </w:t>
      </w:r>
      <w:bookmarkStart w:id="19155" w:name="_ETM_Q31_504689"/>
      <w:bookmarkStart w:id="19156" w:name="_ETM_Q31_505380"/>
      <w:bookmarkStart w:id="19157" w:name="_ETM_Q31_505679"/>
      <w:bookmarkStart w:id="19158" w:name="_ETM_Q31_506210"/>
      <w:bookmarkStart w:id="19159" w:name="_ETM_Q31_506509"/>
      <w:bookmarkEnd w:id="19155"/>
      <w:bookmarkEnd w:id="19156"/>
      <w:bookmarkEnd w:id="19157"/>
      <w:bookmarkEnd w:id="19158"/>
      <w:bookmarkEnd w:id="19159"/>
      <w:r>
        <w:rPr>
          <w:rtl/>
        </w:rPr>
        <w:t xml:space="preserve">תלמידים </w:t>
      </w:r>
      <w:bookmarkStart w:id="19160" w:name="_ETM_Q31_507259"/>
      <w:bookmarkEnd w:id="19160"/>
      <w:r>
        <w:rPr>
          <w:rtl/>
        </w:rPr>
        <w:t xml:space="preserve">בתחילת </w:t>
      </w:r>
      <w:bookmarkStart w:id="19161" w:name="_ETM_Q31_507800"/>
      <w:bookmarkEnd w:id="19161"/>
      <w:r>
        <w:rPr>
          <w:rFonts w:hint="cs"/>
          <w:rtl/>
        </w:rPr>
        <w:t>הלחימה,</w:t>
      </w:r>
      <w:r>
        <w:rPr>
          <w:rtl/>
        </w:rPr>
        <w:t xml:space="preserve"> </w:t>
      </w:r>
      <w:bookmarkStart w:id="19162" w:name="_ETM_Q31_509279"/>
      <w:bookmarkEnd w:id="19162"/>
      <w:r>
        <w:rPr>
          <w:rtl/>
        </w:rPr>
        <w:t xml:space="preserve">ואתם </w:t>
      </w:r>
      <w:bookmarkStart w:id="19163" w:name="_ETM_Q31_509759"/>
      <w:bookmarkEnd w:id="19163"/>
      <w:r>
        <w:rPr>
          <w:rtl/>
        </w:rPr>
        <w:t xml:space="preserve">מגישים </w:t>
      </w:r>
      <w:bookmarkStart w:id="19164" w:name="_ETM_Q31_510239"/>
      <w:bookmarkEnd w:id="19164"/>
      <w:r>
        <w:rPr>
          <w:rtl/>
        </w:rPr>
        <w:t xml:space="preserve">לנו </w:t>
      </w:r>
      <w:bookmarkStart w:id="19165" w:name="_ETM_Q31_510449"/>
      <w:bookmarkEnd w:id="19165"/>
      <w:r>
        <w:rPr>
          <w:rFonts w:hint="cs"/>
          <w:rtl/>
        </w:rPr>
        <w:t xml:space="preserve">חוק השתמטות, כי </w:t>
      </w:r>
      <w:bookmarkStart w:id="19166" w:name="_ETM_Q31_512000"/>
      <w:bookmarkEnd w:id="19166"/>
      <w:r>
        <w:rPr>
          <w:rFonts w:hint="cs"/>
          <w:rtl/>
        </w:rPr>
        <w:t xml:space="preserve">אנחנו </w:t>
      </w:r>
      <w:bookmarkStart w:id="19167" w:name="_ETM_Q31_511820"/>
      <w:bookmarkStart w:id="19168" w:name="_ETM_Q31_512180"/>
      <w:bookmarkEnd w:id="19167"/>
      <w:bookmarkEnd w:id="19168"/>
      <w:r>
        <w:rPr>
          <w:rtl/>
        </w:rPr>
        <w:t xml:space="preserve">צריכים </w:t>
      </w:r>
      <w:bookmarkStart w:id="19169" w:name="_ETM_Q31_512450"/>
      <w:bookmarkEnd w:id="19169"/>
      <w:r>
        <w:rPr>
          <w:rFonts w:hint="cs"/>
          <w:rtl/>
        </w:rPr>
        <w:t>עדיין</w:t>
      </w:r>
      <w:r>
        <w:rPr>
          <w:rtl/>
        </w:rPr>
        <w:t xml:space="preserve"> </w:t>
      </w:r>
      <w:bookmarkStart w:id="19170" w:name="_ETM_Q31_512720"/>
      <w:bookmarkEnd w:id="19170"/>
      <w:r>
        <w:rPr>
          <w:rtl/>
        </w:rPr>
        <w:t xml:space="preserve">לשכנע </w:t>
      </w:r>
      <w:bookmarkStart w:id="19171" w:name="_ETM_Q31_513410"/>
      <w:bookmarkEnd w:id="19171"/>
      <w:r>
        <w:rPr>
          <w:rtl/>
        </w:rPr>
        <w:t xml:space="preserve">אתכם </w:t>
      </w:r>
      <w:bookmarkStart w:id="19172" w:name="_ETM_Q31_514029"/>
      <w:bookmarkEnd w:id="19172"/>
      <w:r>
        <w:rPr>
          <w:rFonts w:hint="cs"/>
          <w:rtl/>
        </w:rPr>
        <w:t xml:space="preserve">שתבואו לעזור לנו. </w:t>
      </w:r>
      <w:bookmarkStart w:id="19173" w:name="_ETM_Q31_514930"/>
      <w:bookmarkStart w:id="19174" w:name="_ETM_Q31_516219"/>
      <w:bookmarkStart w:id="19175" w:name="_ETM_Q31_516820"/>
      <w:bookmarkStart w:id="19176" w:name="_ETM_Q31_517750"/>
      <w:bookmarkStart w:id="19177" w:name="_ETM_Q31_518050"/>
      <w:bookmarkEnd w:id="19173"/>
      <w:bookmarkEnd w:id="19174"/>
      <w:bookmarkEnd w:id="19175"/>
      <w:bookmarkEnd w:id="19176"/>
      <w:bookmarkEnd w:id="19177"/>
      <w:r>
        <w:rPr>
          <w:rFonts w:hint="cs"/>
          <w:rtl/>
        </w:rPr>
        <w:t>לדיראון עולם אתם תיכתבו</w:t>
      </w:r>
      <w:r>
        <w:rPr>
          <w:rtl/>
        </w:rPr>
        <w:t xml:space="preserve"> </w:t>
      </w:r>
      <w:bookmarkStart w:id="19178" w:name="_ETM_Q31_518850"/>
      <w:bookmarkEnd w:id="19178"/>
      <w:r>
        <w:rPr>
          <w:rtl/>
        </w:rPr>
        <w:t xml:space="preserve">בדפי </w:t>
      </w:r>
      <w:bookmarkStart w:id="19179" w:name="_ETM_Q31_519629"/>
      <w:bookmarkEnd w:id="19179"/>
      <w:r>
        <w:rPr>
          <w:rtl/>
        </w:rPr>
        <w:t>ההיסטוריה</w:t>
      </w:r>
      <w:r>
        <w:rPr>
          <w:rFonts w:hint="cs"/>
          <w:rtl/>
        </w:rPr>
        <w:t xml:space="preserve">. לדיראון עולם, איך הוא יבוא לפה מחר </w:t>
      </w:r>
      <w:bookmarkStart w:id="19180" w:name="_ETM_Q31_520739"/>
      <w:bookmarkStart w:id="19181" w:name="_ETM_Q31_521329"/>
      <w:bookmarkStart w:id="19182" w:name="_ETM_Q31_521629"/>
      <w:bookmarkStart w:id="19183" w:name="_ETM_Q31_521960"/>
      <w:bookmarkStart w:id="19184" w:name="_ETM_Q31_522109"/>
      <w:bookmarkStart w:id="19185" w:name="_ETM_Q31_522260"/>
      <w:bookmarkStart w:id="19186" w:name="_ETM_Q31_522559"/>
      <w:bookmarkStart w:id="19187" w:name="_ETM_Q31_522829"/>
      <w:bookmarkStart w:id="19188" w:name="_ETM_Q31_523460"/>
      <w:bookmarkEnd w:id="19180"/>
      <w:bookmarkEnd w:id="19181"/>
      <w:bookmarkEnd w:id="19182"/>
      <w:bookmarkEnd w:id="19183"/>
      <w:bookmarkEnd w:id="19184"/>
      <w:bookmarkEnd w:id="19185"/>
      <w:bookmarkEnd w:id="19186"/>
      <w:bookmarkEnd w:id="19187"/>
      <w:bookmarkEnd w:id="19188"/>
      <w:r>
        <w:rPr>
          <w:rtl/>
        </w:rPr>
        <w:t xml:space="preserve">וייתן </w:t>
      </w:r>
      <w:bookmarkStart w:id="19189" w:name="_ETM_Q31_523850"/>
      <w:bookmarkEnd w:id="19189"/>
      <w:r>
        <w:rPr>
          <w:rtl/>
        </w:rPr>
        <w:t xml:space="preserve">חוק </w:t>
      </w:r>
      <w:bookmarkStart w:id="19190" w:name="_ETM_Q31_524149"/>
      <w:bookmarkEnd w:id="19190"/>
      <w:r>
        <w:rPr>
          <w:rtl/>
        </w:rPr>
        <w:t>כזה</w:t>
      </w:r>
      <w:r>
        <w:rPr>
          <w:rFonts w:hint="cs"/>
          <w:rtl/>
        </w:rPr>
        <w:t>.</w:t>
      </w:r>
      <w:r>
        <w:rPr>
          <w:rtl/>
        </w:rPr>
        <w:t xml:space="preserve"> </w:t>
      </w:r>
      <w:bookmarkStart w:id="19191" w:name="_ETM_Q31_524839"/>
      <w:bookmarkEnd w:id="19191"/>
      <w:r>
        <w:rPr>
          <w:rtl/>
        </w:rPr>
        <w:t xml:space="preserve">15 </w:t>
      </w:r>
      <w:bookmarkStart w:id="19192" w:name="_ETM_Q31_525710"/>
      <w:bookmarkStart w:id="19193" w:name="_ETM_Q31_526949"/>
      <w:bookmarkEnd w:id="19192"/>
      <w:bookmarkEnd w:id="19193"/>
      <w:r>
        <w:rPr>
          <w:rFonts w:hint="cs"/>
          <w:rtl/>
        </w:rPr>
        <w:t>נופלים, שבעה</w:t>
      </w:r>
      <w:r>
        <w:rPr>
          <w:rtl/>
        </w:rPr>
        <w:t xml:space="preserve"> </w:t>
      </w:r>
      <w:bookmarkStart w:id="19194" w:name="_ETM_Q31_527519"/>
      <w:bookmarkEnd w:id="19194"/>
      <w:r>
        <w:rPr>
          <w:rtl/>
        </w:rPr>
        <w:t xml:space="preserve">היו </w:t>
      </w:r>
      <w:bookmarkStart w:id="19195" w:name="_ETM_Q31_527699"/>
      <w:bookmarkEnd w:id="19195"/>
      <w:r>
        <w:rPr>
          <w:rtl/>
        </w:rPr>
        <w:t>תלמידים</w:t>
      </w:r>
      <w:r>
        <w:rPr>
          <w:rFonts w:hint="cs"/>
          <w:rtl/>
        </w:rPr>
        <w:t>,</w:t>
      </w:r>
      <w:r>
        <w:rPr>
          <w:rtl/>
        </w:rPr>
        <w:t xml:space="preserve"> </w:t>
      </w:r>
      <w:bookmarkStart w:id="19196" w:name="_ETM_Q31_528329"/>
      <w:bookmarkEnd w:id="19196"/>
      <w:r>
        <w:rPr>
          <w:rtl/>
        </w:rPr>
        <w:t xml:space="preserve">ילדים </w:t>
      </w:r>
      <w:bookmarkStart w:id="19197" w:name="_ETM_Q31_528839"/>
      <w:bookmarkEnd w:id="19197"/>
      <w:r>
        <w:rPr>
          <w:rtl/>
        </w:rPr>
        <w:t xml:space="preserve">בני </w:t>
      </w:r>
      <w:bookmarkStart w:id="19198" w:name="_ETM_Q31_529050"/>
      <w:bookmarkEnd w:id="19198"/>
      <w:r>
        <w:rPr>
          <w:rtl/>
        </w:rPr>
        <w:t>19</w:t>
      </w:r>
      <w:r>
        <w:rPr>
          <w:rFonts w:hint="cs"/>
          <w:rtl/>
        </w:rPr>
        <w:t>.</w:t>
      </w:r>
      <w:r>
        <w:rPr>
          <w:rtl/>
        </w:rPr>
        <w:t xml:space="preserve"> </w:t>
      </w:r>
      <w:bookmarkStart w:id="19199" w:name="_ETM_Q31_530289"/>
      <w:bookmarkEnd w:id="19199"/>
      <w:r>
        <w:rPr>
          <w:rtl/>
        </w:rPr>
        <w:t xml:space="preserve">אבל </w:t>
      </w:r>
      <w:bookmarkStart w:id="19200" w:name="_ETM_Q31_530559"/>
      <w:bookmarkEnd w:id="19200"/>
      <w:r>
        <w:rPr>
          <w:rtl/>
        </w:rPr>
        <w:t xml:space="preserve">אתם </w:t>
      </w:r>
      <w:bookmarkStart w:id="19201" w:name="_ETM_Q31_530859"/>
      <w:bookmarkEnd w:id="19201"/>
      <w:r>
        <w:rPr>
          <w:rtl/>
        </w:rPr>
        <w:t>כלום</w:t>
      </w:r>
      <w:r>
        <w:rPr>
          <w:rFonts w:hint="cs"/>
          <w:rtl/>
        </w:rPr>
        <w:t>,</w:t>
      </w:r>
      <w:r>
        <w:rPr>
          <w:rtl/>
        </w:rPr>
        <w:t xml:space="preserve"> </w:t>
      </w:r>
      <w:bookmarkStart w:id="19202" w:name="_ETM_Q31_532300"/>
      <w:bookmarkEnd w:id="19202"/>
      <w:r>
        <w:rPr>
          <w:rtl/>
        </w:rPr>
        <w:t xml:space="preserve">שום </w:t>
      </w:r>
      <w:bookmarkStart w:id="19203" w:name="_ETM_Q31_532690"/>
      <w:bookmarkEnd w:id="19203"/>
      <w:r>
        <w:rPr>
          <w:rtl/>
        </w:rPr>
        <w:t>דבר</w:t>
      </w:r>
      <w:r>
        <w:rPr>
          <w:rFonts w:hint="cs"/>
          <w:rtl/>
        </w:rPr>
        <w:t>.</w:t>
      </w:r>
    </w:p>
    <w:p w:rsidR="00DC2ECA" w:rsidRDefault="00DC2ECA" w:rsidP="00F866B8">
      <w:pPr>
        <w:rPr>
          <w:rtl/>
        </w:rPr>
      </w:pPr>
      <w:bookmarkStart w:id="19204" w:name="_ETM_Q31_534000"/>
      <w:bookmarkEnd w:id="19204"/>
    </w:p>
    <w:p w:rsidR="00DC2ECA" w:rsidRDefault="00DC2ECA" w:rsidP="00F866B8">
      <w:pPr>
        <w:pStyle w:val="af6"/>
        <w:keepNext/>
        <w:rPr>
          <w:rtl/>
        </w:rPr>
      </w:pPr>
      <w:bookmarkStart w:id="19205" w:name="_ETM_Q31_531000"/>
      <w:bookmarkStart w:id="19206" w:name="ET_yor_6595_29"/>
      <w:bookmarkEnd w:id="19205"/>
      <w:r w:rsidRPr="00A84596">
        <w:rPr>
          <w:rStyle w:val="TagStyle"/>
          <w:rtl/>
        </w:rPr>
        <w:t xml:space="preserve"> &lt;&lt; יור &gt;&gt;</w:t>
      </w:r>
      <w:r w:rsidRPr="004A566F">
        <w:rPr>
          <w:rStyle w:val="TagStyle"/>
          <w:rtl/>
        </w:rPr>
        <w:t xml:space="preserve"> </w:t>
      </w:r>
      <w:r>
        <w:rPr>
          <w:rtl/>
        </w:rPr>
        <w:t>היו"ר ארז מלול:</w:t>
      </w:r>
      <w:r w:rsidRPr="004A566F">
        <w:rPr>
          <w:rStyle w:val="TagStyle"/>
          <w:rtl/>
        </w:rPr>
        <w:t xml:space="preserve"> </w:t>
      </w:r>
      <w:r w:rsidRPr="00A84596">
        <w:rPr>
          <w:rStyle w:val="TagStyle"/>
          <w:rtl/>
        </w:rPr>
        <w:t>&lt;&lt; יור &gt;&gt;</w:t>
      </w:r>
      <w:r>
        <w:rPr>
          <w:rtl/>
        </w:rPr>
        <w:t xml:space="preserve"> </w:t>
      </w:r>
      <w:bookmarkEnd w:id="19206"/>
    </w:p>
    <w:p w:rsidR="00DC2ECA" w:rsidRDefault="00DC2ECA" w:rsidP="00591E1D">
      <w:pPr>
        <w:rPr>
          <w:rtl/>
        </w:rPr>
      </w:pPr>
    </w:p>
    <w:p w:rsidR="00DC2ECA" w:rsidRDefault="00DC2ECA" w:rsidP="00F866B8">
      <w:pPr>
        <w:rPr>
          <w:rtl/>
        </w:rPr>
      </w:pPr>
      <w:bookmarkStart w:id="19207" w:name="_ETM_Q31_532000"/>
      <w:bookmarkStart w:id="19208" w:name="_ETM_Q31_535000"/>
      <w:bookmarkStart w:id="19209" w:name="_ETM_Q31_534850"/>
      <w:bookmarkEnd w:id="19207"/>
      <w:bookmarkEnd w:id="19208"/>
      <w:bookmarkEnd w:id="19209"/>
      <w:r>
        <w:rPr>
          <w:rtl/>
        </w:rPr>
        <w:t xml:space="preserve">חבר </w:t>
      </w:r>
      <w:bookmarkStart w:id="19210" w:name="_ETM_Q31_535180"/>
      <w:bookmarkEnd w:id="19210"/>
      <w:r>
        <w:rPr>
          <w:rtl/>
        </w:rPr>
        <w:t xml:space="preserve">הכנסת </w:t>
      </w:r>
      <w:bookmarkStart w:id="19211" w:name="_ETM_Q31_535510"/>
      <w:bookmarkEnd w:id="19211"/>
      <w:r>
        <w:rPr>
          <w:rtl/>
        </w:rPr>
        <w:t xml:space="preserve">מיכאל </w:t>
      </w:r>
      <w:bookmarkStart w:id="19212" w:name="_ETM_Q31_535899"/>
      <w:bookmarkEnd w:id="19212"/>
      <w:r>
        <w:rPr>
          <w:rtl/>
        </w:rPr>
        <w:t>ביטון</w:t>
      </w:r>
      <w:r>
        <w:rPr>
          <w:rFonts w:hint="cs"/>
          <w:rtl/>
        </w:rPr>
        <w:t>,</w:t>
      </w:r>
      <w:r>
        <w:rPr>
          <w:rtl/>
        </w:rPr>
        <w:t xml:space="preserve"> </w:t>
      </w:r>
      <w:bookmarkStart w:id="19213" w:name="_ETM_Q31_536320"/>
      <w:bookmarkEnd w:id="19213"/>
      <w:r>
        <w:rPr>
          <w:rtl/>
        </w:rPr>
        <w:t>בבקשה</w:t>
      </w:r>
      <w:r>
        <w:rPr>
          <w:rFonts w:hint="cs"/>
          <w:rtl/>
        </w:rPr>
        <w:t>.</w:t>
      </w:r>
      <w:r>
        <w:rPr>
          <w:rtl/>
        </w:rPr>
        <w:t xml:space="preserve"> </w:t>
      </w:r>
      <w:bookmarkStart w:id="19214" w:name="_ETM_Q31_554460"/>
      <w:bookmarkEnd w:id="19214"/>
    </w:p>
    <w:p w:rsidR="00DC2ECA" w:rsidRDefault="00DC2ECA" w:rsidP="00F866B8">
      <w:pPr>
        <w:rPr>
          <w:rtl/>
        </w:rPr>
      </w:pPr>
    </w:p>
    <w:p w:rsidR="00DC2ECA" w:rsidRDefault="00DC2ECA" w:rsidP="00F866B8">
      <w:pPr>
        <w:pStyle w:val="a4"/>
        <w:keepNext/>
        <w:rPr>
          <w:rtl/>
        </w:rPr>
      </w:pPr>
      <w:bookmarkStart w:id="19215" w:name="ET_speaker_5765_31"/>
      <w:r w:rsidRPr="00A84596">
        <w:rPr>
          <w:rStyle w:val="TagStyle"/>
          <w:rtl/>
        </w:rPr>
        <w:t xml:space="preserve"> &lt;&lt; דובר &gt;&gt;</w:t>
      </w:r>
      <w:r w:rsidRPr="001A12B5">
        <w:rPr>
          <w:rStyle w:val="TagStyle"/>
          <w:rtl/>
        </w:rPr>
        <w:t xml:space="preserve"> </w:t>
      </w:r>
      <w:bookmarkStart w:id="19216" w:name="_Toc187759605"/>
      <w:r>
        <w:rPr>
          <w:rtl/>
        </w:rPr>
        <w:t>מיכאל מרדכי ביטון (המחנה הממלכתי):</w:t>
      </w:r>
      <w:bookmarkEnd w:id="19216"/>
      <w:r w:rsidRPr="001A12B5">
        <w:rPr>
          <w:rStyle w:val="TagStyle"/>
          <w:rtl/>
        </w:rPr>
        <w:t xml:space="preserve"> </w:t>
      </w:r>
      <w:r w:rsidRPr="00A84596">
        <w:rPr>
          <w:rStyle w:val="TagStyle"/>
          <w:rtl/>
        </w:rPr>
        <w:t>&lt;&lt; דובר &gt;&gt;</w:t>
      </w:r>
      <w:r>
        <w:rPr>
          <w:rtl/>
        </w:rPr>
        <w:t xml:space="preserve"> </w:t>
      </w:r>
      <w:bookmarkEnd w:id="19215"/>
    </w:p>
    <w:p w:rsidR="00DC2ECA" w:rsidRDefault="00DC2ECA" w:rsidP="00591E1D">
      <w:pPr>
        <w:rPr>
          <w:rtl/>
        </w:rPr>
      </w:pPr>
    </w:p>
    <w:p w:rsidR="00DC2ECA" w:rsidRDefault="00DC2ECA" w:rsidP="00F866B8">
      <w:pPr>
        <w:rPr>
          <w:rtl/>
        </w:rPr>
      </w:pPr>
      <w:bookmarkStart w:id="19217" w:name="_ETM_Q31_596000"/>
      <w:bookmarkEnd w:id="19217"/>
      <w:r>
        <w:rPr>
          <w:rFonts w:hint="cs"/>
          <w:rtl/>
        </w:rPr>
        <w:t xml:space="preserve">כן, אני </w:t>
      </w:r>
      <w:bookmarkStart w:id="19218" w:name="_ETM_Q31_599000"/>
      <w:bookmarkEnd w:id="19218"/>
      <w:r>
        <w:rPr>
          <w:rFonts w:hint="cs"/>
          <w:rtl/>
        </w:rPr>
        <w:t xml:space="preserve">מבקש לתפוס </w:t>
      </w:r>
      <w:r w:rsidR="009F2EF9">
        <w:rPr>
          <w:rFonts w:hint="cs"/>
          <w:rtl/>
        </w:rPr>
        <w:t>– – –</w:t>
      </w:r>
      <w:r>
        <w:rPr>
          <w:rFonts w:hint="cs"/>
          <w:rtl/>
        </w:rPr>
        <w:t xml:space="preserve"> </w:t>
      </w:r>
    </w:p>
    <w:p w:rsidR="00DC2ECA" w:rsidRPr="001A12B5" w:rsidRDefault="00DC2ECA" w:rsidP="00F866B8">
      <w:pPr>
        <w:rPr>
          <w:rtl/>
        </w:rPr>
      </w:pPr>
      <w:bookmarkStart w:id="19219" w:name="_ETM_Q31_595000"/>
      <w:bookmarkEnd w:id="19219"/>
    </w:p>
    <w:p w:rsidR="00DC2ECA" w:rsidRDefault="00DC2ECA" w:rsidP="00F866B8">
      <w:pPr>
        <w:pStyle w:val="af5"/>
        <w:keepNext/>
        <w:rPr>
          <w:rtl/>
        </w:rPr>
      </w:pPr>
      <w:bookmarkStart w:id="19220" w:name="ET_interruption_6053_30"/>
      <w:r w:rsidRPr="00A84596">
        <w:rPr>
          <w:rStyle w:val="TagStyle"/>
          <w:rtl/>
        </w:rPr>
        <w:t xml:space="preserve"> &lt;&lt; קריאה &gt;&gt;</w:t>
      </w:r>
      <w:r w:rsidRPr="001A12B5">
        <w:rPr>
          <w:rStyle w:val="TagStyle"/>
          <w:rtl/>
        </w:rPr>
        <w:t xml:space="preserve"> </w:t>
      </w:r>
      <w:r>
        <w:rPr>
          <w:rtl/>
        </w:rPr>
        <w:t>יוסף טייב (ש"ס):</w:t>
      </w:r>
      <w:r w:rsidRPr="001A12B5">
        <w:rPr>
          <w:rStyle w:val="TagStyle"/>
          <w:rtl/>
        </w:rPr>
        <w:t xml:space="preserve"> </w:t>
      </w:r>
      <w:r w:rsidRPr="00A84596">
        <w:rPr>
          <w:rStyle w:val="TagStyle"/>
          <w:rtl/>
        </w:rPr>
        <w:t>&lt;&lt; קריאה &gt;&gt;</w:t>
      </w:r>
      <w:r>
        <w:rPr>
          <w:rtl/>
        </w:rPr>
        <w:t xml:space="preserve"> </w:t>
      </w:r>
      <w:bookmarkEnd w:id="19220"/>
    </w:p>
    <w:p w:rsidR="00DC2ECA" w:rsidRDefault="00DC2ECA" w:rsidP="00591E1D">
      <w:pPr>
        <w:rPr>
          <w:rtl/>
        </w:rPr>
      </w:pPr>
    </w:p>
    <w:p w:rsidR="00DC2ECA" w:rsidRDefault="00DC2ECA" w:rsidP="00F866B8">
      <w:pPr>
        <w:rPr>
          <w:rtl/>
        </w:rPr>
      </w:pPr>
      <w:r>
        <w:rPr>
          <w:rFonts w:hint="cs"/>
          <w:rtl/>
        </w:rPr>
        <w:t>תספיק בעשר דקות?</w:t>
      </w:r>
    </w:p>
    <w:p w:rsidR="00DC2ECA" w:rsidRDefault="00DC2ECA" w:rsidP="00F866B8">
      <w:pPr>
        <w:rPr>
          <w:rtl/>
        </w:rPr>
      </w:pPr>
      <w:bookmarkStart w:id="19221" w:name="_ETM_Q31_602000"/>
      <w:bookmarkEnd w:id="19221"/>
    </w:p>
    <w:p w:rsidR="00DC2ECA" w:rsidRDefault="00DC2ECA" w:rsidP="00F866B8">
      <w:pPr>
        <w:pStyle w:val="-"/>
        <w:keepNext/>
        <w:rPr>
          <w:rtl/>
        </w:rPr>
      </w:pPr>
      <w:bookmarkStart w:id="19222" w:name="ET_speakercontinue_5765_32"/>
      <w:r w:rsidRPr="00A84596">
        <w:rPr>
          <w:rStyle w:val="TagStyle"/>
          <w:rtl/>
        </w:rPr>
        <w:t xml:space="preserve"> &lt;&lt; דובר_המשך &gt;&gt;</w:t>
      </w:r>
      <w:r w:rsidRPr="001A12B5">
        <w:rPr>
          <w:rStyle w:val="TagStyle"/>
          <w:rtl/>
        </w:rPr>
        <w:t xml:space="preserve"> </w:t>
      </w:r>
      <w:r>
        <w:rPr>
          <w:rtl/>
        </w:rPr>
        <w:t>מיכאל מרדכי ביטון (המחנה הממלכתי):</w:t>
      </w:r>
      <w:r w:rsidRPr="001A12B5">
        <w:rPr>
          <w:rStyle w:val="TagStyle"/>
          <w:rtl/>
        </w:rPr>
        <w:t xml:space="preserve"> </w:t>
      </w:r>
      <w:r w:rsidRPr="00A84596">
        <w:rPr>
          <w:rStyle w:val="TagStyle"/>
          <w:rtl/>
        </w:rPr>
        <w:t>&lt;&lt; דובר_המשך &gt;&gt;</w:t>
      </w:r>
      <w:r>
        <w:rPr>
          <w:rtl/>
        </w:rPr>
        <w:t xml:space="preserve"> </w:t>
      </w:r>
      <w:bookmarkEnd w:id="19222"/>
    </w:p>
    <w:p w:rsidR="00DC2ECA" w:rsidRDefault="00DC2ECA" w:rsidP="00F866B8">
      <w:pPr>
        <w:rPr>
          <w:rtl/>
        </w:rPr>
      </w:pPr>
    </w:p>
    <w:p w:rsidR="00DC2ECA" w:rsidRDefault="00DC2ECA" w:rsidP="00F866B8">
      <w:pPr>
        <w:rPr>
          <w:rtl/>
        </w:rPr>
      </w:pPr>
      <w:bookmarkStart w:id="19223" w:name="_ETM_Q31_603000"/>
      <w:bookmarkEnd w:id="19223"/>
      <w:r>
        <w:rPr>
          <w:rFonts w:hint="cs"/>
          <w:rtl/>
        </w:rPr>
        <w:t xml:space="preserve">יש לי 20 דקות, נראה מה נספיק. אבל את גולת הכותרת אני שומר לסוף. </w:t>
      </w:r>
      <w:bookmarkStart w:id="19224" w:name="_ETM_Q31_604000"/>
      <w:bookmarkStart w:id="19225" w:name="_ETM_Q31_611739"/>
      <w:bookmarkEnd w:id="19224"/>
      <w:bookmarkEnd w:id="19225"/>
      <w:r>
        <w:rPr>
          <w:rtl/>
        </w:rPr>
        <w:t xml:space="preserve">בזמן </w:t>
      </w:r>
      <w:bookmarkStart w:id="19226" w:name="_ETM_Q31_612220"/>
      <w:bookmarkEnd w:id="19226"/>
      <w:r>
        <w:rPr>
          <w:rtl/>
        </w:rPr>
        <w:t xml:space="preserve">הזה </w:t>
      </w:r>
      <w:bookmarkStart w:id="19227" w:name="_ETM_Q31_612520"/>
      <w:bookmarkEnd w:id="19227"/>
      <w:r>
        <w:rPr>
          <w:rtl/>
        </w:rPr>
        <w:t xml:space="preserve">שאנחנו </w:t>
      </w:r>
      <w:bookmarkStart w:id="19228" w:name="_ETM_Q31_613030"/>
      <w:bookmarkEnd w:id="19228"/>
      <w:r>
        <w:rPr>
          <w:rtl/>
        </w:rPr>
        <w:t xml:space="preserve">עושים </w:t>
      </w:r>
      <w:bookmarkStart w:id="19229" w:name="_ETM_Q31_614670"/>
      <w:bookmarkEnd w:id="19229"/>
      <w:r>
        <w:rPr>
          <w:rtl/>
        </w:rPr>
        <w:t xml:space="preserve">פיליבסטר </w:t>
      </w:r>
      <w:bookmarkStart w:id="19230" w:name="_ETM_Q31_615569"/>
      <w:bookmarkEnd w:id="19230"/>
      <w:r>
        <w:rPr>
          <w:rtl/>
        </w:rPr>
        <w:t xml:space="preserve">ומכלים </w:t>
      </w:r>
      <w:bookmarkStart w:id="19231" w:name="_ETM_Q31_616290"/>
      <w:bookmarkEnd w:id="19231"/>
      <w:r>
        <w:rPr>
          <w:rtl/>
        </w:rPr>
        <w:t xml:space="preserve">את </w:t>
      </w:r>
      <w:bookmarkStart w:id="19232" w:name="_ETM_Q31_616380"/>
      <w:bookmarkEnd w:id="19232"/>
      <w:r>
        <w:rPr>
          <w:rtl/>
        </w:rPr>
        <w:t xml:space="preserve">זמננו </w:t>
      </w:r>
      <w:bookmarkStart w:id="19233" w:name="_ETM_Q31_616950"/>
      <w:bookmarkEnd w:id="19233"/>
      <w:r>
        <w:rPr>
          <w:rtl/>
        </w:rPr>
        <w:t xml:space="preserve">בדיבורים </w:t>
      </w:r>
      <w:bookmarkStart w:id="19234" w:name="_ETM_Q31_617700"/>
      <w:bookmarkEnd w:id="19234"/>
      <w:r>
        <w:rPr>
          <w:rtl/>
        </w:rPr>
        <w:t xml:space="preserve">לא </w:t>
      </w:r>
      <w:bookmarkStart w:id="19235" w:name="_ETM_Q31_617819"/>
      <w:bookmarkEnd w:id="19235"/>
      <w:r>
        <w:rPr>
          <w:rtl/>
        </w:rPr>
        <w:t>לעניין</w:t>
      </w:r>
      <w:r>
        <w:rPr>
          <w:rFonts w:hint="cs"/>
          <w:rtl/>
        </w:rPr>
        <w:t>,</w:t>
      </w:r>
      <w:r>
        <w:rPr>
          <w:rtl/>
        </w:rPr>
        <w:t xml:space="preserve"> </w:t>
      </w:r>
      <w:bookmarkStart w:id="19236" w:name="_ETM_Q31_619490"/>
      <w:bookmarkEnd w:id="19236"/>
      <w:r>
        <w:rPr>
          <w:rtl/>
        </w:rPr>
        <w:t xml:space="preserve">אני </w:t>
      </w:r>
      <w:bookmarkStart w:id="19237" w:name="_ETM_Q31_619700"/>
      <w:bookmarkEnd w:id="19237"/>
      <w:r>
        <w:rPr>
          <w:rtl/>
        </w:rPr>
        <w:t xml:space="preserve">חושב </w:t>
      </w:r>
      <w:bookmarkStart w:id="19238" w:name="_ETM_Q31_620060"/>
      <w:bookmarkEnd w:id="19238"/>
      <w:r>
        <w:rPr>
          <w:rtl/>
        </w:rPr>
        <w:t xml:space="preserve">שזאת </w:t>
      </w:r>
      <w:bookmarkStart w:id="19239" w:name="_ETM_Q31_620390"/>
      <w:bookmarkEnd w:id="19239"/>
      <w:r>
        <w:rPr>
          <w:rtl/>
        </w:rPr>
        <w:t xml:space="preserve">הזדמנות </w:t>
      </w:r>
      <w:bookmarkStart w:id="19240" w:name="_ETM_Q31_621020"/>
      <w:bookmarkStart w:id="19241" w:name="_ETM_Q31_621650"/>
      <w:bookmarkEnd w:id="19240"/>
      <w:bookmarkEnd w:id="19241"/>
      <w:r>
        <w:rPr>
          <w:rtl/>
        </w:rPr>
        <w:t xml:space="preserve">ללמוד </w:t>
      </w:r>
      <w:bookmarkStart w:id="19242" w:name="_ETM_Q31_623180"/>
      <w:bookmarkEnd w:id="19242"/>
      <w:r>
        <w:rPr>
          <w:rtl/>
        </w:rPr>
        <w:t xml:space="preserve">מה </w:t>
      </w:r>
      <w:bookmarkStart w:id="19243" w:name="_ETM_Q31_623540"/>
      <w:bookmarkEnd w:id="19243"/>
      <w:r>
        <w:rPr>
          <w:rtl/>
        </w:rPr>
        <w:t xml:space="preserve">לימדו </w:t>
      </w:r>
      <w:bookmarkStart w:id="19244" w:name="_ETM_Q31_623900"/>
      <w:bookmarkEnd w:id="19244"/>
      <w:r>
        <w:rPr>
          <w:rtl/>
        </w:rPr>
        <w:t xml:space="preserve">אותנו </w:t>
      </w:r>
      <w:bookmarkStart w:id="19245" w:name="_ETM_Q31_624769"/>
      <w:bookmarkEnd w:id="19245"/>
      <w:r>
        <w:rPr>
          <w:rtl/>
        </w:rPr>
        <w:t xml:space="preserve">אבותינו </w:t>
      </w:r>
      <w:bookmarkStart w:id="19246" w:name="_ETM_Q31_625400"/>
      <w:bookmarkEnd w:id="19246"/>
      <w:r>
        <w:rPr>
          <w:rtl/>
        </w:rPr>
        <w:t xml:space="preserve">במשנה </w:t>
      </w:r>
      <w:bookmarkStart w:id="19247" w:name="_ETM_Q31_626090"/>
      <w:bookmarkEnd w:id="19247"/>
      <w:r>
        <w:rPr>
          <w:rtl/>
        </w:rPr>
        <w:t xml:space="preserve">ובתלמוד </w:t>
      </w:r>
      <w:bookmarkStart w:id="19248" w:name="_ETM_Q31_627750"/>
      <w:bookmarkEnd w:id="19248"/>
      <w:r>
        <w:rPr>
          <w:rtl/>
        </w:rPr>
        <w:t xml:space="preserve">וגדולי </w:t>
      </w:r>
      <w:bookmarkStart w:id="19249" w:name="_ETM_Q31_628260"/>
      <w:bookmarkEnd w:id="19249"/>
      <w:r>
        <w:rPr>
          <w:rtl/>
        </w:rPr>
        <w:t xml:space="preserve">הרבנים </w:t>
      </w:r>
      <w:bookmarkStart w:id="19250" w:name="_ETM_Q31_628920"/>
      <w:bookmarkEnd w:id="19250"/>
      <w:r>
        <w:rPr>
          <w:rtl/>
        </w:rPr>
        <w:t xml:space="preserve">שלנו </w:t>
      </w:r>
      <w:bookmarkStart w:id="19251" w:name="_ETM_Q31_630560"/>
      <w:bookmarkEnd w:id="19251"/>
      <w:r>
        <w:rPr>
          <w:rtl/>
        </w:rPr>
        <w:t xml:space="preserve">על </w:t>
      </w:r>
      <w:bookmarkStart w:id="19252" w:name="_ETM_Q31_630770"/>
      <w:bookmarkEnd w:id="19252"/>
      <w:r>
        <w:rPr>
          <w:rtl/>
        </w:rPr>
        <w:t xml:space="preserve">מצוות </w:t>
      </w:r>
      <w:bookmarkStart w:id="19253" w:name="_ETM_Q31_631250"/>
      <w:bookmarkEnd w:id="19253"/>
      <w:r>
        <w:rPr>
          <w:rtl/>
        </w:rPr>
        <w:t xml:space="preserve">פדיון </w:t>
      </w:r>
      <w:bookmarkStart w:id="19254" w:name="_ETM_Q31_631910"/>
      <w:bookmarkEnd w:id="19254"/>
      <w:r>
        <w:rPr>
          <w:rtl/>
        </w:rPr>
        <w:t>שבויים</w:t>
      </w:r>
      <w:r>
        <w:rPr>
          <w:rFonts w:hint="cs"/>
          <w:rtl/>
        </w:rPr>
        <w:t>.</w:t>
      </w:r>
    </w:p>
    <w:p w:rsidR="00DC2ECA" w:rsidRDefault="00DC2ECA" w:rsidP="00F866B8">
      <w:pPr>
        <w:rPr>
          <w:rtl/>
        </w:rPr>
      </w:pPr>
    </w:p>
    <w:p w:rsidR="00DC2ECA" w:rsidRDefault="00DC2ECA" w:rsidP="008608A4">
      <w:pPr>
        <w:rPr>
          <w:rtl/>
        </w:rPr>
      </w:pPr>
      <w:bookmarkStart w:id="19255" w:name="_ETM_Q31_636000"/>
      <w:bookmarkStart w:id="19256" w:name="_ETM_Q31_633629"/>
      <w:bookmarkEnd w:id="19255"/>
      <w:bookmarkEnd w:id="19256"/>
      <w:r>
        <w:rPr>
          <w:rtl/>
        </w:rPr>
        <w:t xml:space="preserve">הנחתי </w:t>
      </w:r>
      <w:bookmarkStart w:id="19257" w:name="_ETM_Q31_634170"/>
      <w:bookmarkEnd w:id="19257"/>
      <w:r>
        <w:rPr>
          <w:rtl/>
        </w:rPr>
        <w:t xml:space="preserve">בפני </w:t>
      </w:r>
      <w:bookmarkStart w:id="19258" w:name="_ETM_Q31_634709"/>
      <w:bookmarkEnd w:id="19258"/>
      <w:r>
        <w:rPr>
          <w:rtl/>
        </w:rPr>
        <w:t xml:space="preserve">חבריי </w:t>
      </w:r>
      <w:bookmarkStart w:id="19259" w:name="_ETM_Q31_635550"/>
      <w:bookmarkEnd w:id="19259"/>
      <w:r>
        <w:rPr>
          <w:rtl/>
        </w:rPr>
        <w:t xml:space="preserve">את </w:t>
      </w:r>
      <w:bookmarkStart w:id="19260" w:name="_ETM_Q31_635730"/>
      <w:bookmarkEnd w:id="19260"/>
      <w:r>
        <w:rPr>
          <w:rtl/>
        </w:rPr>
        <w:t>המקורות</w:t>
      </w:r>
      <w:r>
        <w:rPr>
          <w:rFonts w:hint="cs"/>
          <w:rtl/>
        </w:rPr>
        <w:t xml:space="preserve"> </w:t>
      </w:r>
      <w:r>
        <w:rPr>
          <w:rtl/>
        </w:rPr>
        <w:t>–</w:t>
      </w:r>
      <w:r>
        <w:rPr>
          <w:rFonts w:hint="cs"/>
          <w:rtl/>
        </w:rPr>
        <w:t xml:space="preserve"> מ</w:t>
      </w:r>
      <w:bookmarkStart w:id="19261" w:name="_ETM_Q31_640575"/>
      <w:bookmarkEnd w:id="19261"/>
      <w:r>
        <w:rPr>
          <w:rFonts w:hint="cs"/>
          <w:rtl/>
        </w:rPr>
        <w:t xml:space="preserve">טי, </w:t>
      </w:r>
      <w:bookmarkStart w:id="19262" w:name="_ETM_Q31_636690"/>
      <w:bookmarkStart w:id="19263" w:name="_ETM_Q31_637230"/>
      <w:bookmarkStart w:id="19264" w:name="_ETM_Q31_637350"/>
      <w:bookmarkEnd w:id="19262"/>
      <w:bookmarkEnd w:id="19263"/>
      <w:bookmarkEnd w:id="19264"/>
      <w:r>
        <w:rPr>
          <w:rtl/>
        </w:rPr>
        <w:t xml:space="preserve">באמת </w:t>
      </w:r>
      <w:bookmarkStart w:id="19265" w:name="_ETM_Q31_637650"/>
      <w:bookmarkEnd w:id="19265"/>
      <w:r>
        <w:rPr>
          <w:rtl/>
        </w:rPr>
        <w:t xml:space="preserve">חשוב </w:t>
      </w:r>
      <w:bookmarkStart w:id="19266" w:name="_ETM_Q31_638010"/>
      <w:bookmarkEnd w:id="19266"/>
      <w:r>
        <w:rPr>
          <w:rtl/>
        </w:rPr>
        <w:t xml:space="preserve">לי </w:t>
      </w:r>
      <w:bookmarkStart w:id="19267" w:name="_ETM_Q31_638130"/>
      <w:bookmarkEnd w:id="19267"/>
      <w:r>
        <w:rPr>
          <w:rtl/>
        </w:rPr>
        <w:t xml:space="preserve">הדבר </w:t>
      </w:r>
      <w:bookmarkStart w:id="19268" w:name="_ETM_Q31_638490"/>
      <w:bookmarkEnd w:id="19268"/>
      <w:r>
        <w:rPr>
          <w:rtl/>
        </w:rPr>
        <w:t>הזה</w:t>
      </w:r>
      <w:r>
        <w:rPr>
          <w:rFonts w:hint="cs"/>
          <w:rtl/>
        </w:rPr>
        <w:t>,</w:t>
      </w:r>
      <w:r>
        <w:rPr>
          <w:rtl/>
        </w:rPr>
        <w:t xml:space="preserve"> </w:t>
      </w:r>
      <w:bookmarkStart w:id="19269" w:name="_ETM_Q31_639340"/>
      <w:bookmarkEnd w:id="19269"/>
      <w:r>
        <w:rPr>
          <w:rtl/>
        </w:rPr>
        <w:t xml:space="preserve">השארתי </w:t>
      </w:r>
      <w:bookmarkStart w:id="19270" w:name="_ETM_Q31_639760"/>
      <w:bookmarkEnd w:id="19270"/>
      <w:r>
        <w:rPr>
          <w:rtl/>
        </w:rPr>
        <w:t xml:space="preserve">לך </w:t>
      </w:r>
      <w:bookmarkStart w:id="19271" w:name="_ETM_Q31_639930"/>
      <w:bookmarkEnd w:id="19271"/>
      <w:r>
        <w:rPr>
          <w:rtl/>
        </w:rPr>
        <w:t xml:space="preserve">פה </w:t>
      </w:r>
      <w:bookmarkStart w:id="19272" w:name="_ETM_Q31_640170"/>
      <w:bookmarkEnd w:id="19272"/>
      <w:r>
        <w:rPr>
          <w:rtl/>
        </w:rPr>
        <w:t>דפים</w:t>
      </w:r>
      <w:r>
        <w:rPr>
          <w:rFonts w:hint="cs"/>
          <w:rtl/>
        </w:rPr>
        <w:t>;</w:t>
      </w:r>
      <w:r>
        <w:rPr>
          <w:rtl/>
        </w:rPr>
        <w:t xml:space="preserve"> </w:t>
      </w:r>
      <w:bookmarkStart w:id="19273" w:name="_ETM_Q31_641900"/>
      <w:bookmarkEnd w:id="19273"/>
      <w:r>
        <w:rPr>
          <w:rtl/>
        </w:rPr>
        <w:t xml:space="preserve">תסתכלי </w:t>
      </w:r>
      <w:bookmarkStart w:id="19274" w:name="_ETM_Q31_642349"/>
      <w:bookmarkStart w:id="19275" w:name="_ETM_Q31_642560"/>
      <w:bookmarkEnd w:id="19274"/>
      <w:bookmarkEnd w:id="19275"/>
      <w:r>
        <w:rPr>
          <w:rtl/>
        </w:rPr>
        <w:t xml:space="preserve">על </w:t>
      </w:r>
      <w:bookmarkStart w:id="19276" w:name="_ETM_Q31_643099"/>
      <w:bookmarkEnd w:id="19276"/>
      <w:r>
        <w:rPr>
          <w:rtl/>
        </w:rPr>
        <w:t xml:space="preserve">העץ </w:t>
      </w:r>
      <w:bookmarkStart w:id="19277" w:name="_ETM_Q31_643550"/>
      <w:bookmarkEnd w:id="19277"/>
      <w:r>
        <w:rPr>
          <w:rtl/>
        </w:rPr>
        <w:t xml:space="preserve">הזה </w:t>
      </w:r>
      <w:bookmarkStart w:id="19278" w:name="_ETM_Q31_643790"/>
      <w:bookmarkEnd w:id="19278"/>
      <w:r>
        <w:rPr>
          <w:rtl/>
        </w:rPr>
        <w:t>פה</w:t>
      </w:r>
      <w:r>
        <w:rPr>
          <w:rFonts w:hint="cs"/>
          <w:rtl/>
        </w:rPr>
        <w:t>,</w:t>
      </w:r>
      <w:r>
        <w:rPr>
          <w:rtl/>
        </w:rPr>
        <w:t xml:space="preserve"> </w:t>
      </w:r>
      <w:bookmarkStart w:id="19279" w:name="_ETM_Q31_644150"/>
      <w:bookmarkEnd w:id="19279"/>
      <w:r>
        <w:rPr>
          <w:rtl/>
        </w:rPr>
        <w:t xml:space="preserve">יש </w:t>
      </w:r>
      <w:bookmarkStart w:id="19280" w:name="_ETM_Q31_644300"/>
      <w:bookmarkEnd w:id="19280"/>
      <w:r>
        <w:rPr>
          <w:rtl/>
        </w:rPr>
        <w:t xml:space="preserve">לך </w:t>
      </w:r>
      <w:bookmarkStart w:id="19281" w:name="_ETM_Q31_644450"/>
      <w:bookmarkEnd w:id="19281"/>
      <w:r>
        <w:rPr>
          <w:rtl/>
        </w:rPr>
        <w:t>דפים</w:t>
      </w:r>
      <w:r>
        <w:rPr>
          <w:rFonts w:hint="cs"/>
          <w:rtl/>
        </w:rPr>
        <w:t>.</w:t>
      </w:r>
      <w:r>
        <w:rPr>
          <w:rtl/>
        </w:rPr>
        <w:t xml:space="preserve"> </w:t>
      </w:r>
      <w:bookmarkStart w:id="19282" w:name="_ETM_Q31_646490"/>
      <w:bookmarkEnd w:id="19282"/>
      <w:r>
        <w:rPr>
          <w:rtl/>
        </w:rPr>
        <w:t xml:space="preserve">הנחתי </w:t>
      </w:r>
      <w:bookmarkStart w:id="19283" w:name="_ETM_Q31_646970"/>
      <w:bookmarkEnd w:id="19283"/>
      <w:r>
        <w:rPr>
          <w:rtl/>
        </w:rPr>
        <w:t xml:space="preserve">בפני </w:t>
      </w:r>
      <w:bookmarkStart w:id="19284" w:name="_ETM_Q31_647330"/>
      <w:bookmarkEnd w:id="19284"/>
      <w:r>
        <w:rPr>
          <w:rtl/>
        </w:rPr>
        <w:t xml:space="preserve">חברי </w:t>
      </w:r>
      <w:bookmarkStart w:id="19285" w:name="_ETM_Q31_647690"/>
      <w:bookmarkEnd w:id="19285"/>
      <w:r>
        <w:rPr>
          <w:rFonts w:hint="cs"/>
          <w:rtl/>
        </w:rPr>
        <w:t>ה</w:t>
      </w:r>
      <w:r>
        <w:rPr>
          <w:rtl/>
        </w:rPr>
        <w:t xml:space="preserve">כנסת </w:t>
      </w:r>
      <w:bookmarkStart w:id="19286" w:name="_ETM_Q31_648260"/>
      <w:bookmarkEnd w:id="19286"/>
      <w:r>
        <w:rPr>
          <w:rFonts w:hint="cs"/>
          <w:rtl/>
        </w:rPr>
        <w:t>כמה</w:t>
      </w:r>
      <w:r>
        <w:rPr>
          <w:rtl/>
        </w:rPr>
        <w:t xml:space="preserve"> </w:t>
      </w:r>
      <w:bookmarkStart w:id="19287" w:name="_ETM_Q31_648680"/>
      <w:bookmarkEnd w:id="19287"/>
      <w:r>
        <w:rPr>
          <w:rtl/>
        </w:rPr>
        <w:t xml:space="preserve">מקורות </w:t>
      </w:r>
      <w:bookmarkStart w:id="19288" w:name="_ETM_Q31_649560"/>
      <w:bookmarkEnd w:id="19288"/>
      <w:r>
        <w:rPr>
          <w:rtl/>
        </w:rPr>
        <w:t xml:space="preserve">בעת </w:t>
      </w:r>
      <w:bookmarkStart w:id="19289" w:name="_ETM_Q31_650099"/>
      <w:bookmarkEnd w:id="19289"/>
      <w:r>
        <w:rPr>
          <w:rtl/>
        </w:rPr>
        <w:t>הז</w:t>
      </w:r>
      <w:r>
        <w:rPr>
          <w:rFonts w:hint="cs"/>
          <w:rtl/>
        </w:rPr>
        <w:t xml:space="preserve">ו, </w:t>
      </w:r>
      <w:bookmarkStart w:id="19290" w:name="_ETM_Q31_651370"/>
      <w:bookmarkEnd w:id="19290"/>
      <w:r>
        <w:rPr>
          <w:rtl/>
        </w:rPr>
        <w:t xml:space="preserve">כשאנחנו </w:t>
      </w:r>
      <w:bookmarkStart w:id="19291" w:name="_ETM_Q31_651850"/>
      <w:bookmarkStart w:id="19292" w:name="_ETM_Q31_652790"/>
      <w:bookmarkEnd w:id="19291"/>
      <w:bookmarkEnd w:id="19292"/>
      <w:r>
        <w:rPr>
          <w:rtl/>
        </w:rPr>
        <w:t>מתפללים</w:t>
      </w:r>
      <w:r>
        <w:rPr>
          <w:rFonts w:hint="cs"/>
          <w:rtl/>
        </w:rPr>
        <w:t xml:space="preserve"> רגע</w:t>
      </w:r>
      <w:r>
        <w:rPr>
          <w:rtl/>
        </w:rPr>
        <w:t xml:space="preserve"> </w:t>
      </w:r>
      <w:bookmarkStart w:id="19293" w:name="_ETM_Q31_653719"/>
      <w:bookmarkEnd w:id="19293"/>
      <w:r>
        <w:rPr>
          <w:rtl/>
        </w:rPr>
        <w:t xml:space="preserve">לעסקת </w:t>
      </w:r>
      <w:bookmarkStart w:id="19294" w:name="_ETM_Q31_654530"/>
      <w:bookmarkEnd w:id="19294"/>
      <w:r>
        <w:rPr>
          <w:rtl/>
        </w:rPr>
        <w:t xml:space="preserve">חטופים </w:t>
      </w:r>
      <w:bookmarkStart w:id="19295" w:name="_ETM_Q31_655069"/>
      <w:bookmarkEnd w:id="19295"/>
      <w:r>
        <w:rPr>
          <w:rtl/>
        </w:rPr>
        <w:t>שתושלם</w:t>
      </w:r>
      <w:r>
        <w:rPr>
          <w:rFonts w:hint="cs"/>
          <w:rtl/>
        </w:rPr>
        <w:t>,</w:t>
      </w:r>
      <w:r>
        <w:rPr>
          <w:rtl/>
        </w:rPr>
        <w:t xml:space="preserve"> </w:t>
      </w:r>
      <w:bookmarkStart w:id="19296" w:name="_ETM_Q31_656840"/>
      <w:bookmarkEnd w:id="19296"/>
      <w:r>
        <w:rPr>
          <w:rtl/>
        </w:rPr>
        <w:t>ו</w:t>
      </w:r>
      <w:bookmarkStart w:id="19297" w:name="_ETM_Q31_657410"/>
      <w:bookmarkStart w:id="19298" w:name="_ETM_Q31_657800"/>
      <w:bookmarkEnd w:id="19297"/>
      <w:bookmarkEnd w:id="19298"/>
      <w:r>
        <w:rPr>
          <w:rtl/>
        </w:rPr>
        <w:t xml:space="preserve">לימוד </w:t>
      </w:r>
      <w:bookmarkStart w:id="19299" w:name="_ETM_Q31_658400"/>
      <w:bookmarkEnd w:id="19299"/>
      <w:r>
        <w:rPr>
          <w:rFonts w:hint="cs"/>
          <w:rtl/>
        </w:rPr>
        <w:t>ה</w:t>
      </w:r>
      <w:r>
        <w:rPr>
          <w:rtl/>
        </w:rPr>
        <w:t xml:space="preserve">תורה </w:t>
      </w:r>
      <w:bookmarkStart w:id="19300" w:name="_ETM_Q31_658820"/>
      <w:bookmarkEnd w:id="19300"/>
      <w:r>
        <w:rPr>
          <w:rtl/>
        </w:rPr>
        <w:t xml:space="preserve">הזה </w:t>
      </w:r>
      <w:bookmarkStart w:id="19301" w:name="_ETM_Q31_659060"/>
      <w:bookmarkEnd w:id="19301"/>
      <w:r>
        <w:rPr>
          <w:rtl/>
        </w:rPr>
        <w:t xml:space="preserve">של </w:t>
      </w:r>
      <w:bookmarkStart w:id="19302" w:name="_ETM_Q31_659300"/>
      <w:bookmarkEnd w:id="19302"/>
      <w:r>
        <w:rPr>
          <w:rtl/>
        </w:rPr>
        <w:t xml:space="preserve">מקורות </w:t>
      </w:r>
      <w:bookmarkStart w:id="19303" w:name="_ETM_Q31_659900"/>
      <w:bookmarkEnd w:id="19303"/>
      <w:r>
        <w:rPr>
          <w:rtl/>
        </w:rPr>
        <w:t xml:space="preserve">היהדות </w:t>
      </w:r>
      <w:bookmarkStart w:id="19304" w:name="_ETM_Q31_660470"/>
      <w:bookmarkEnd w:id="19304"/>
      <w:r>
        <w:rPr>
          <w:rtl/>
        </w:rPr>
        <w:t xml:space="preserve">לפדיון </w:t>
      </w:r>
      <w:bookmarkStart w:id="19305" w:name="_ETM_Q31_660950"/>
      <w:bookmarkEnd w:id="19305"/>
      <w:r>
        <w:rPr>
          <w:rtl/>
        </w:rPr>
        <w:t xml:space="preserve">שבויים </w:t>
      </w:r>
      <w:bookmarkStart w:id="19306" w:name="_ETM_Q31_662250"/>
      <w:bookmarkEnd w:id="19306"/>
      <w:r>
        <w:rPr>
          <w:rtl/>
        </w:rPr>
        <w:t>יהי</w:t>
      </w:r>
      <w:r>
        <w:rPr>
          <w:rFonts w:hint="cs"/>
          <w:rtl/>
        </w:rPr>
        <w:t>ה</w:t>
      </w:r>
      <w:r>
        <w:rPr>
          <w:rtl/>
        </w:rPr>
        <w:t xml:space="preserve"> </w:t>
      </w:r>
      <w:bookmarkStart w:id="19307" w:name="_ETM_Q31_662490"/>
      <w:bookmarkEnd w:id="19307"/>
      <w:r>
        <w:rPr>
          <w:rtl/>
        </w:rPr>
        <w:t xml:space="preserve">כוח </w:t>
      </w:r>
      <w:bookmarkStart w:id="19308" w:name="_ETM_Q31_663370"/>
      <w:bookmarkEnd w:id="19308"/>
      <w:r>
        <w:rPr>
          <w:rtl/>
        </w:rPr>
        <w:t xml:space="preserve">ותקווה </w:t>
      </w:r>
      <w:bookmarkStart w:id="19309" w:name="_ETM_Q31_664720"/>
      <w:bookmarkEnd w:id="19309"/>
      <w:r>
        <w:rPr>
          <w:rtl/>
        </w:rPr>
        <w:t xml:space="preserve">שאנחנו </w:t>
      </w:r>
      <w:bookmarkStart w:id="19310" w:name="_ETM_Q31_665680"/>
      <w:bookmarkEnd w:id="19310"/>
      <w:r>
        <w:rPr>
          <w:rtl/>
        </w:rPr>
        <w:t>נ</w:t>
      </w:r>
      <w:r>
        <w:rPr>
          <w:rFonts w:hint="cs"/>
          <w:rtl/>
        </w:rPr>
        <w:t>זכה</w:t>
      </w:r>
      <w:r>
        <w:rPr>
          <w:rtl/>
        </w:rPr>
        <w:t xml:space="preserve"> </w:t>
      </w:r>
      <w:bookmarkStart w:id="19311" w:name="_ETM_Q31_666159"/>
      <w:bookmarkEnd w:id="19311"/>
      <w:r>
        <w:rPr>
          <w:rtl/>
        </w:rPr>
        <w:t xml:space="preserve">לבשורות </w:t>
      </w:r>
      <w:bookmarkStart w:id="19312" w:name="_ETM_Q31_667350"/>
      <w:bookmarkEnd w:id="19312"/>
      <w:r>
        <w:rPr>
          <w:rtl/>
        </w:rPr>
        <w:t xml:space="preserve">בימים </w:t>
      </w:r>
      <w:bookmarkStart w:id="19313" w:name="_ETM_Q31_667800"/>
      <w:bookmarkEnd w:id="19313"/>
      <w:r>
        <w:rPr>
          <w:rtl/>
        </w:rPr>
        <w:t>הקרובים</w:t>
      </w:r>
      <w:r>
        <w:rPr>
          <w:rFonts w:hint="cs"/>
          <w:rtl/>
        </w:rPr>
        <w:t>,</w:t>
      </w:r>
      <w:r>
        <w:rPr>
          <w:rtl/>
        </w:rPr>
        <w:t xml:space="preserve"> </w:t>
      </w:r>
      <w:bookmarkStart w:id="19314" w:name="_ETM_Q31_669200"/>
      <w:bookmarkEnd w:id="19314"/>
      <w:r>
        <w:rPr>
          <w:rtl/>
        </w:rPr>
        <w:t xml:space="preserve">של </w:t>
      </w:r>
      <w:bookmarkStart w:id="19315" w:name="_ETM_Q31_669470"/>
      <w:bookmarkEnd w:id="19315"/>
      <w:r>
        <w:rPr>
          <w:rtl/>
        </w:rPr>
        <w:t xml:space="preserve">שחרור </w:t>
      </w:r>
      <w:bookmarkStart w:id="19316" w:name="_ETM_Q31_669950"/>
      <w:bookmarkEnd w:id="19316"/>
      <w:r>
        <w:rPr>
          <w:rtl/>
        </w:rPr>
        <w:t>חטופים</w:t>
      </w:r>
      <w:r>
        <w:rPr>
          <w:rFonts w:hint="cs"/>
          <w:rtl/>
        </w:rPr>
        <w:t>.</w:t>
      </w:r>
      <w:bookmarkStart w:id="19317" w:name="_ETM_Q31_673000"/>
      <w:bookmarkStart w:id="19318" w:name="_ETM_Q31_671670"/>
      <w:bookmarkEnd w:id="19317"/>
      <w:bookmarkEnd w:id="19318"/>
      <w:r>
        <w:rPr>
          <w:rFonts w:hint="cs"/>
          <w:rtl/>
        </w:rPr>
        <w:t xml:space="preserve"> </w:t>
      </w:r>
      <w:r>
        <w:rPr>
          <w:rtl/>
        </w:rPr>
        <w:t xml:space="preserve">כתב </w:t>
      </w:r>
      <w:bookmarkStart w:id="19319" w:name="_ETM_Q31_672150"/>
      <w:bookmarkEnd w:id="19319"/>
      <w:r>
        <w:rPr>
          <w:rtl/>
        </w:rPr>
        <w:t xml:space="preserve">את </w:t>
      </w:r>
      <w:bookmarkStart w:id="19320" w:name="_ETM_Q31_672270"/>
      <w:bookmarkEnd w:id="19320"/>
      <w:r>
        <w:rPr>
          <w:rtl/>
        </w:rPr>
        <w:t xml:space="preserve">זה </w:t>
      </w:r>
      <w:bookmarkStart w:id="19321" w:name="_ETM_Q31_672570"/>
      <w:bookmarkEnd w:id="19321"/>
      <w:r>
        <w:rPr>
          <w:rtl/>
        </w:rPr>
        <w:t xml:space="preserve">והכין </w:t>
      </w:r>
      <w:bookmarkStart w:id="19322" w:name="_ETM_Q31_673020"/>
      <w:bookmarkEnd w:id="19322"/>
      <w:r>
        <w:rPr>
          <w:rtl/>
        </w:rPr>
        <w:t xml:space="preserve">את </w:t>
      </w:r>
      <w:bookmarkStart w:id="19323" w:name="_ETM_Q31_673080"/>
      <w:bookmarkEnd w:id="19323"/>
      <w:r>
        <w:rPr>
          <w:rtl/>
        </w:rPr>
        <w:t xml:space="preserve">השיעור </w:t>
      </w:r>
      <w:bookmarkStart w:id="19324" w:name="_ETM_Q31_673500"/>
      <w:bookmarkEnd w:id="19324"/>
      <w:r>
        <w:rPr>
          <w:rtl/>
        </w:rPr>
        <w:t xml:space="preserve">הזה </w:t>
      </w:r>
      <w:bookmarkStart w:id="19325" w:name="_ETM_Q31_673980"/>
      <w:bookmarkEnd w:id="19325"/>
      <w:r>
        <w:rPr>
          <w:rtl/>
        </w:rPr>
        <w:t xml:space="preserve">דווקא </w:t>
      </w:r>
      <w:bookmarkStart w:id="19326" w:name="_ETM_Q31_674430"/>
      <w:bookmarkEnd w:id="19326"/>
      <w:r>
        <w:rPr>
          <w:rtl/>
        </w:rPr>
        <w:t xml:space="preserve">היום </w:t>
      </w:r>
      <w:bookmarkStart w:id="19327" w:name="_ETM_Q31_676040"/>
      <w:bookmarkEnd w:id="19327"/>
      <w:r>
        <w:rPr>
          <w:rtl/>
        </w:rPr>
        <w:t xml:space="preserve">יוסף </w:t>
      </w:r>
      <w:bookmarkStart w:id="19328" w:name="_ETM_Q31_676580"/>
      <w:bookmarkEnd w:id="19328"/>
      <w:r>
        <w:rPr>
          <w:rtl/>
        </w:rPr>
        <w:t>מילר</w:t>
      </w:r>
      <w:r>
        <w:rPr>
          <w:rFonts w:hint="cs"/>
          <w:rtl/>
        </w:rPr>
        <w:t>,</w:t>
      </w:r>
      <w:r>
        <w:rPr>
          <w:rtl/>
        </w:rPr>
        <w:t xml:space="preserve"> </w:t>
      </w:r>
      <w:bookmarkStart w:id="19329" w:name="_ETM_Q31_677000"/>
      <w:bookmarkEnd w:id="19329"/>
      <w:r>
        <w:rPr>
          <w:rtl/>
        </w:rPr>
        <w:t xml:space="preserve">שלימד </w:t>
      </w:r>
      <w:bookmarkStart w:id="19330" w:name="_ETM_Q31_677480"/>
      <w:bookmarkEnd w:id="19330"/>
      <w:r>
        <w:rPr>
          <w:rtl/>
        </w:rPr>
        <w:t xml:space="preserve">אותו </w:t>
      </w:r>
      <w:bookmarkStart w:id="19331" w:name="_ETM_Q31_677720"/>
      <w:bookmarkEnd w:id="19331"/>
      <w:r>
        <w:rPr>
          <w:rtl/>
        </w:rPr>
        <w:t xml:space="preserve">במדרשת </w:t>
      </w:r>
      <w:bookmarkStart w:id="19332" w:name="_ETM_Q31_678530"/>
      <w:bookmarkEnd w:id="19332"/>
      <w:r>
        <w:rPr>
          <w:rtl/>
        </w:rPr>
        <w:t xml:space="preserve">באר </w:t>
      </w:r>
      <w:bookmarkStart w:id="19333" w:name="_ETM_Q31_679939"/>
      <w:bookmarkEnd w:id="19333"/>
      <w:r>
        <w:rPr>
          <w:rtl/>
        </w:rPr>
        <w:t>באשדוד</w:t>
      </w:r>
      <w:r>
        <w:rPr>
          <w:rFonts w:hint="cs"/>
          <w:rtl/>
        </w:rPr>
        <w:t>,</w:t>
      </w:r>
      <w:r>
        <w:rPr>
          <w:rtl/>
        </w:rPr>
        <w:t xml:space="preserve"> </w:t>
      </w:r>
      <w:bookmarkStart w:id="19334" w:name="_ETM_Q31_680629"/>
      <w:bookmarkEnd w:id="19334"/>
      <w:r>
        <w:rPr>
          <w:rtl/>
        </w:rPr>
        <w:t xml:space="preserve">וגם </w:t>
      </w:r>
      <w:bookmarkStart w:id="19335" w:name="_ETM_Q31_681990"/>
      <w:bookmarkEnd w:id="19335"/>
      <w:r>
        <w:rPr>
          <w:rtl/>
        </w:rPr>
        <w:t xml:space="preserve">ייעץ </w:t>
      </w:r>
      <w:bookmarkStart w:id="19336" w:name="_ETM_Q31_682440"/>
      <w:bookmarkEnd w:id="19336"/>
      <w:r>
        <w:rPr>
          <w:rtl/>
        </w:rPr>
        <w:t xml:space="preserve">לנו </w:t>
      </w:r>
      <w:bookmarkStart w:id="19337" w:name="_ETM_Q31_682920"/>
      <w:bookmarkEnd w:id="19337"/>
      <w:r>
        <w:rPr>
          <w:rtl/>
        </w:rPr>
        <w:t xml:space="preserve">חברי </w:t>
      </w:r>
      <w:bookmarkStart w:id="19338" w:name="_ETM_Q31_683640"/>
      <w:bookmarkEnd w:id="19338"/>
      <w:r>
        <w:rPr>
          <w:rtl/>
        </w:rPr>
        <w:t xml:space="preserve">הרב </w:t>
      </w:r>
      <w:bookmarkStart w:id="19339" w:name="_ETM_Q31_684000"/>
      <w:bookmarkStart w:id="19340" w:name="_ETM_Q31_684210"/>
      <w:bookmarkEnd w:id="19339"/>
      <w:bookmarkEnd w:id="19340"/>
      <w:r>
        <w:rPr>
          <w:rFonts w:hint="cs"/>
          <w:rtl/>
        </w:rPr>
        <w:t>אורי עופרן.</w:t>
      </w:r>
      <w:r>
        <w:rPr>
          <w:rtl/>
        </w:rPr>
        <w:t xml:space="preserve"> </w:t>
      </w:r>
      <w:bookmarkStart w:id="19341" w:name="_ETM_Q31_685379"/>
      <w:bookmarkEnd w:id="19341"/>
      <w:r>
        <w:rPr>
          <w:rtl/>
        </w:rPr>
        <w:t xml:space="preserve">אז </w:t>
      </w:r>
      <w:bookmarkStart w:id="19342" w:name="_ETM_Q31_685589"/>
      <w:bookmarkEnd w:id="19342"/>
      <w:r>
        <w:rPr>
          <w:rtl/>
        </w:rPr>
        <w:t xml:space="preserve">תודה </w:t>
      </w:r>
      <w:bookmarkStart w:id="19343" w:name="_ETM_Q31_686040"/>
      <w:bookmarkEnd w:id="19343"/>
      <w:r>
        <w:rPr>
          <w:rtl/>
        </w:rPr>
        <w:t>ל</w:t>
      </w:r>
      <w:bookmarkStart w:id="19344" w:name="_ETM_Q31_686430"/>
      <w:bookmarkEnd w:id="19344"/>
      <w:r>
        <w:rPr>
          <w:rtl/>
        </w:rPr>
        <w:t xml:space="preserve">רבי </w:t>
      </w:r>
      <w:bookmarkStart w:id="19345" w:name="_ETM_Q31_686729"/>
      <w:bookmarkEnd w:id="19345"/>
      <w:r>
        <w:rPr>
          <w:rtl/>
        </w:rPr>
        <w:t xml:space="preserve">יוסף </w:t>
      </w:r>
      <w:bookmarkStart w:id="19346" w:name="_ETM_Q31_687089"/>
      <w:bookmarkEnd w:id="19346"/>
      <w:r>
        <w:rPr>
          <w:rtl/>
        </w:rPr>
        <w:t>מי</w:t>
      </w:r>
      <w:r>
        <w:rPr>
          <w:rFonts w:hint="cs"/>
          <w:rtl/>
        </w:rPr>
        <w:t xml:space="preserve">לר ולרב אורי עופרן. </w:t>
      </w:r>
      <w:bookmarkStart w:id="19347" w:name="_ETM_Q31_687299"/>
      <w:bookmarkEnd w:id="19347"/>
    </w:p>
    <w:p w:rsidR="00DC2ECA" w:rsidRDefault="00DC2ECA" w:rsidP="00F866B8">
      <w:pPr>
        <w:rPr>
          <w:rtl/>
        </w:rPr>
      </w:pPr>
    </w:p>
    <w:p w:rsidR="00DC2ECA" w:rsidRDefault="00DC2ECA" w:rsidP="00F866B8">
      <w:pPr>
        <w:rPr>
          <w:rtl/>
        </w:rPr>
      </w:pPr>
      <w:bookmarkStart w:id="19348" w:name="_ETM_Q31_687659"/>
      <w:bookmarkStart w:id="19349" w:name="_ETM_Q31_688019"/>
      <w:bookmarkStart w:id="19350" w:name="_ETM_Q31_688290"/>
      <w:bookmarkStart w:id="19351" w:name="_ETM_Q31_689900"/>
      <w:bookmarkStart w:id="19352" w:name="_ETM_Q31_690080"/>
      <w:bookmarkEnd w:id="19348"/>
      <w:bookmarkEnd w:id="19349"/>
      <w:bookmarkEnd w:id="19350"/>
      <w:bookmarkEnd w:id="19351"/>
      <w:bookmarkEnd w:id="19352"/>
      <w:r>
        <w:rPr>
          <w:rtl/>
        </w:rPr>
        <w:t xml:space="preserve">אנחנו </w:t>
      </w:r>
      <w:bookmarkStart w:id="19353" w:name="_ETM_Q31_690319"/>
      <w:bookmarkEnd w:id="19353"/>
      <w:r>
        <w:rPr>
          <w:rtl/>
        </w:rPr>
        <w:t xml:space="preserve">מתחילים </w:t>
      </w:r>
      <w:bookmarkStart w:id="19354" w:name="_ETM_Q31_690740"/>
      <w:bookmarkEnd w:id="19354"/>
      <w:r>
        <w:rPr>
          <w:rFonts w:hint="cs"/>
          <w:rtl/>
        </w:rPr>
        <w:t xml:space="preserve">עם </w:t>
      </w:r>
      <w:bookmarkStart w:id="19355" w:name="_ETM_Q31_687000"/>
      <w:bookmarkEnd w:id="19355"/>
      <w:r>
        <w:rPr>
          <w:rtl/>
        </w:rPr>
        <w:t xml:space="preserve">מקור </w:t>
      </w:r>
      <w:bookmarkStart w:id="19356" w:name="_ETM_Q31_691040"/>
      <w:bookmarkEnd w:id="19356"/>
      <w:r>
        <w:rPr>
          <w:rtl/>
        </w:rPr>
        <w:t>מס</w:t>
      </w:r>
      <w:r>
        <w:rPr>
          <w:rFonts w:hint="cs"/>
          <w:rtl/>
        </w:rPr>
        <w:t>'</w:t>
      </w:r>
      <w:r>
        <w:rPr>
          <w:rtl/>
        </w:rPr>
        <w:t xml:space="preserve"> </w:t>
      </w:r>
      <w:bookmarkStart w:id="19357" w:name="_ETM_Q31_691520"/>
      <w:bookmarkEnd w:id="19357"/>
      <w:r>
        <w:rPr>
          <w:rtl/>
        </w:rPr>
        <w:t>1</w:t>
      </w:r>
      <w:r>
        <w:rPr>
          <w:rFonts w:hint="cs"/>
          <w:rtl/>
        </w:rPr>
        <w:t>.</w:t>
      </w:r>
      <w:r>
        <w:rPr>
          <w:rtl/>
        </w:rPr>
        <w:t xml:space="preserve"> </w:t>
      </w:r>
      <w:bookmarkStart w:id="19358" w:name="_ETM_Q31_692929"/>
      <w:bookmarkEnd w:id="19358"/>
      <w:r>
        <w:rPr>
          <w:rtl/>
        </w:rPr>
        <w:t xml:space="preserve">יש </w:t>
      </w:r>
      <w:bookmarkStart w:id="19359" w:name="_ETM_Q31_693140"/>
      <w:bookmarkEnd w:id="19359"/>
      <w:r>
        <w:rPr>
          <w:rtl/>
        </w:rPr>
        <w:t xml:space="preserve">לך </w:t>
      </w:r>
      <w:bookmarkStart w:id="19360" w:name="_ETM_Q31_693409"/>
      <w:bookmarkEnd w:id="19360"/>
      <w:r>
        <w:rPr>
          <w:rtl/>
        </w:rPr>
        <w:t xml:space="preserve">את </w:t>
      </w:r>
      <w:bookmarkStart w:id="19361" w:name="_ETM_Q31_693500"/>
      <w:bookmarkEnd w:id="19361"/>
      <w:r>
        <w:rPr>
          <w:rtl/>
        </w:rPr>
        <w:t>זה</w:t>
      </w:r>
      <w:r>
        <w:rPr>
          <w:rFonts w:hint="cs"/>
          <w:rtl/>
        </w:rPr>
        <w:t>,</w:t>
      </w:r>
      <w:r>
        <w:rPr>
          <w:rtl/>
        </w:rPr>
        <w:t xml:space="preserve"> </w:t>
      </w:r>
      <w:bookmarkStart w:id="19362" w:name="_ETM_Q31_693590"/>
      <w:bookmarkEnd w:id="19362"/>
      <w:r>
        <w:rPr>
          <w:rFonts w:hint="cs"/>
          <w:rtl/>
        </w:rPr>
        <w:t xml:space="preserve">היושב-ראש? </w:t>
      </w:r>
      <w:bookmarkStart w:id="19363" w:name="_ETM_Q31_694189"/>
      <w:bookmarkStart w:id="19364" w:name="_ETM_Q31_694309"/>
      <w:bookmarkEnd w:id="19363"/>
      <w:bookmarkEnd w:id="19364"/>
      <w:r>
        <w:rPr>
          <w:rtl/>
        </w:rPr>
        <w:t xml:space="preserve">יש </w:t>
      </w:r>
      <w:bookmarkStart w:id="19365" w:name="_ETM_Q31_694459"/>
      <w:bookmarkEnd w:id="19365"/>
      <w:r>
        <w:rPr>
          <w:rtl/>
        </w:rPr>
        <w:t xml:space="preserve">לך </w:t>
      </w:r>
      <w:bookmarkStart w:id="19366" w:name="_ETM_Q31_694579"/>
      <w:bookmarkEnd w:id="19366"/>
      <w:r>
        <w:rPr>
          <w:rtl/>
        </w:rPr>
        <w:t xml:space="preserve">את </w:t>
      </w:r>
      <w:bookmarkStart w:id="19367" w:name="_ETM_Q31_694670"/>
      <w:bookmarkEnd w:id="19367"/>
      <w:r>
        <w:rPr>
          <w:rtl/>
        </w:rPr>
        <w:t>הדפים</w:t>
      </w:r>
      <w:r>
        <w:rPr>
          <w:rFonts w:hint="cs"/>
          <w:rtl/>
        </w:rPr>
        <w:t>,</w:t>
      </w:r>
      <w:r>
        <w:rPr>
          <w:rtl/>
        </w:rPr>
        <w:t xml:space="preserve"> </w:t>
      </w:r>
      <w:bookmarkStart w:id="19368" w:name="_ETM_Q31_695120"/>
      <w:bookmarkEnd w:id="19368"/>
      <w:r>
        <w:rPr>
          <w:rtl/>
        </w:rPr>
        <w:t xml:space="preserve">חילקתי </w:t>
      </w:r>
      <w:bookmarkStart w:id="19369" w:name="_ETM_Q31_695659"/>
      <w:bookmarkEnd w:id="19369"/>
      <w:r>
        <w:rPr>
          <w:rtl/>
        </w:rPr>
        <w:t>לו</w:t>
      </w:r>
      <w:r>
        <w:rPr>
          <w:rFonts w:hint="cs"/>
          <w:rtl/>
        </w:rPr>
        <w:t>.</w:t>
      </w:r>
      <w:r>
        <w:rPr>
          <w:rtl/>
        </w:rPr>
        <w:t xml:space="preserve"> </w:t>
      </w:r>
      <w:bookmarkStart w:id="19370" w:name="_ETM_Q31_697599"/>
      <w:bookmarkEnd w:id="19370"/>
      <w:r>
        <w:rPr>
          <w:rtl/>
        </w:rPr>
        <w:t xml:space="preserve">תלמוד </w:t>
      </w:r>
      <w:bookmarkStart w:id="19371" w:name="_ETM_Q31_697989"/>
      <w:bookmarkEnd w:id="19371"/>
      <w:r>
        <w:rPr>
          <w:rtl/>
        </w:rPr>
        <w:t>בבלי</w:t>
      </w:r>
      <w:r>
        <w:rPr>
          <w:rFonts w:hint="cs"/>
          <w:rtl/>
        </w:rPr>
        <w:t>,</w:t>
      </w:r>
      <w:r>
        <w:rPr>
          <w:rtl/>
        </w:rPr>
        <w:t xml:space="preserve"> </w:t>
      </w:r>
      <w:bookmarkStart w:id="19372" w:name="_ETM_Q31_698739"/>
      <w:bookmarkStart w:id="19373" w:name="_ETM_Q31_699309"/>
      <w:bookmarkEnd w:id="19372"/>
      <w:bookmarkEnd w:id="19373"/>
      <w:r>
        <w:rPr>
          <w:rFonts w:hint="cs"/>
          <w:rtl/>
        </w:rPr>
        <w:t xml:space="preserve">בבא </w:t>
      </w:r>
      <w:proofErr w:type="spellStart"/>
      <w:r>
        <w:rPr>
          <w:rFonts w:hint="cs"/>
          <w:rtl/>
        </w:rPr>
        <w:t>בתרא</w:t>
      </w:r>
      <w:proofErr w:type="spellEnd"/>
      <w:r>
        <w:rPr>
          <w:rFonts w:hint="cs"/>
          <w:rtl/>
        </w:rPr>
        <w:t xml:space="preserve">, דף ח': </w:t>
      </w:r>
      <w:bookmarkStart w:id="19374" w:name="_ETM_Q31_699669"/>
      <w:bookmarkStart w:id="19375" w:name="_ETM_Q31_700670"/>
      <w:bookmarkEnd w:id="19374"/>
      <w:bookmarkEnd w:id="19375"/>
      <w:r>
        <w:rPr>
          <w:rFonts w:hint="cs"/>
          <w:rtl/>
        </w:rPr>
        <w:t>"</w:t>
      </w:r>
      <w:r>
        <w:rPr>
          <w:rtl/>
        </w:rPr>
        <w:t xml:space="preserve">אמר </w:t>
      </w:r>
      <w:bookmarkStart w:id="19376" w:name="_ETM_Q31_701150"/>
      <w:bookmarkEnd w:id="19376"/>
      <w:r>
        <w:rPr>
          <w:rtl/>
        </w:rPr>
        <w:t>ל</w:t>
      </w:r>
      <w:r>
        <w:rPr>
          <w:rFonts w:hint="cs"/>
          <w:rtl/>
        </w:rPr>
        <w:t>יה רבא ל</w:t>
      </w:r>
      <w:r>
        <w:rPr>
          <w:rtl/>
        </w:rPr>
        <w:t xml:space="preserve">רבה </w:t>
      </w:r>
      <w:bookmarkStart w:id="19377" w:name="_ETM_Q31_701809"/>
      <w:bookmarkStart w:id="19378" w:name="_ETM_Q31_702590"/>
      <w:bookmarkStart w:id="19379" w:name="_ETM_Q31_702920"/>
      <w:bookmarkEnd w:id="19377"/>
      <w:bookmarkEnd w:id="19378"/>
      <w:bookmarkEnd w:id="19379"/>
      <w:r>
        <w:rPr>
          <w:rtl/>
        </w:rPr>
        <w:t>בר</w:t>
      </w:r>
      <w:r>
        <w:rPr>
          <w:rFonts w:hint="cs"/>
          <w:rtl/>
        </w:rPr>
        <w:t xml:space="preserve"> מרי:</w:t>
      </w:r>
      <w:r>
        <w:rPr>
          <w:rtl/>
        </w:rPr>
        <w:t xml:space="preserve"> </w:t>
      </w:r>
      <w:bookmarkStart w:id="19380" w:name="_ETM_Q31_703249"/>
      <w:bookmarkEnd w:id="19380"/>
      <w:r>
        <w:rPr>
          <w:rFonts w:hint="cs"/>
          <w:rtl/>
        </w:rPr>
        <w:t xml:space="preserve">מנא הא מילתא </w:t>
      </w:r>
      <w:bookmarkStart w:id="19381" w:name="_ETM_Q31_701000"/>
      <w:bookmarkEnd w:id="19381"/>
      <w:proofErr w:type="spellStart"/>
      <w:r>
        <w:rPr>
          <w:rFonts w:hint="cs"/>
          <w:rtl/>
        </w:rPr>
        <w:t>דאמור</w:t>
      </w:r>
      <w:proofErr w:type="spellEnd"/>
      <w:r>
        <w:rPr>
          <w:rFonts w:hint="cs"/>
          <w:rtl/>
        </w:rPr>
        <w:t xml:space="preserve"> </w:t>
      </w:r>
      <w:bookmarkStart w:id="19382" w:name="_ETM_Q31_704330"/>
      <w:bookmarkStart w:id="19383" w:name="_ETM_Q31_704840"/>
      <w:bookmarkStart w:id="19384" w:name="_ETM_Q31_705650"/>
      <w:bookmarkStart w:id="19385" w:name="_ETM_Q31_706100"/>
      <w:bookmarkEnd w:id="19382"/>
      <w:bookmarkEnd w:id="19383"/>
      <w:bookmarkEnd w:id="19384"/>
      <w:bookmarkEnd w:id="19385"/>
      <w:r>
        <w:rPr>
          <w:rtl/>
        </w:rPr>
        <w:t xml:space="preserve">רבנן </w:t>
      </w:r>
      <w:bookmarkStart w:id="19386" w:name="_ETM_Q31_706550"/>
      <w:bookmarkEnd w:id="19386"/>
      <w:proofErr w:type="spellStart"/>
      <w:r>
        <w:rPr>
          <w:rtl/>
        </w:rPr>
        <w:t>ד</w:t>
      </w:r>
      <w:bookmarkStart w:id="19387" w:name="_ETM_Q31_706760"/>
      <w:bookmarkEnd w:id="19387"/>
      <w:r>
        <w:rPr>
          <w:rtl/>
        </w:rPr>
        <w:t>פדיון</w:t>
      </w:r>
      <w:proofErr w:type="spellEnd"/>
      <w:r>
        <w:rPr>
          <w:rtl/>
        </w:rPr>
        <w:t xml:space="preserve"> </w:t>
      </w:r>
      <w:bookmarkStart w:id="19388" w:name="_ETM_Q31_707120"/>
      <w:bookmarkEnd w:id="19388"/>
      <w:r>
        <w:rPr>
          <w:rtl/>
        </w:rPr>
        <w:t xml:space="preserve">שבויים </w:t>
      </w:r>
      <w:bookmarkStart w:id="19389" w:name="_ETM_Q31_707540"/>
      <w:bookmarkEnd w:id="19389"/>
      <w:r>
        <w:rPr>
          <w:rtl/>
        </w:rPr>
        <w:t xml:space="preserve">מצווה </w:t>
      </w:r>
      <w:bookmarkStart w:id="19390" w:name="_ETM_Q31_707959"/>
      <w:bookmarkEnd w:id="19390"/>
      <w:r>
        <w:rPr>
          <w:rtl/>
        </w:rPr>
        <w:t>רבה</w:t>
      </w:r>
      <w:r>
        <w:rPr>
          <w:rFonts w:hint="cs"/>
          <w:rtl/>
        </w:rPr>
        <w:t xml:space="preserve"> היא? </w:t>
      </w:r>
      <w:bookmarkStart w:id="19391" w:name="_ETM_Q31_709099"/>
      <w:bookmarkStart w:id="19392" w:name="_ETM_Q31_710609"/>
      <w:bookmarkStart w:id="19393" w:name="_ETM_Q31_711030"/>
      <w:bookmarkEnd w:id="19391"/>
      <w:bookmarkEnd w:id="19392"/>
      <w:bookmarkEnd w:id="19393"/>
      <w:r>
        <w:rPr>
          <w:rFonts w:hint="cs"/>
          <w:rtl/>
        </w:rPr>
        <w:t xml:space="preserve">אמר ליה: </w:t>
      </w:r>
      <w:proofErr w:type="spellStart"/>
      <w:r>
        <w:rPr>
          <w:rFonts w:hint="cs"/>
          <w:rtl/>
        </w:rPr>
        <w:t>דכתיב</w:t>
      </w:r>
      <w:proofErr w:type="spellEnd"/>
      <w:r>
        <w:rPr>
          <w:rFonts w:hint="cs"/>
          <w:rtl/>
        </w:rPr>
        <w:t xml:space="preserve"> 'והיה כי יאמרו אליך אנה </w:t>
      </w:r>
      <w:bookmarkStart w:id="19394" w:name="_ETM_Q31_713000"/>
      <w:bookmarkEnd w:id="19394"/>
      <w:r>
        <w:rPr>
          <w:rFonts w:hint="cs"/>
          <w:rtl/>
        </w:rPr>
        <w:t>נצא ואמרת אליהם כה אמר ה' אשר למ</w:t>
      </w:r>
      <w:r w:rsidRPr="00297135">
        <w:rPr>
          <w:rtl/>
        </w:rPr>
        <w:t xml:space="preserve">ָוֶת </w:t>
      </w:r>
      <w:proofErr w:type="spellStart"/>
      <w:r>
        <w:rPr>
          <w:rFonts w:hint="cs"/>
          <w:rtl/>
        </w:rPr>
        <w:t>למ</w:t>
      </w:r>
      <w:r w:rsidRPr="00297135">
        <w:rPr>
          <w:rtl/>
        </w:rPr>
        <w:t>ָוֶת</w:t>
      </w:r>
      <w:proofErr w:type="spellEnd"/>
      <w:r w:rsidRPr="00297135">
        <w:rPr>
          <w:rtl/>
        </w:rPr>
        <w:t xml:space="preserve"> </w:t>
      </w:r>
      <w:r>
        <w:rPr>
          <w:rFonts w:hint="cs"/>
          <w:rtl/>
        </w:rPr>
        <w:t xml:space="preserve">ואשר לחרב </w:t>
      </w:r>
      <w:proofErr w:type="spellStart"/>
      <w:r>
        <w:rPr>
          <w:rFonts w:hint="cs"/>
          <w:rtl/>
        </w:rPr>
        <w:t>לחרב</w:t>
      </w:r>
      <w:proofErr w:type="spellEnd"/>
      <w:r>
        <w:rPr>
          <w:rFonts w:hint="cs"/>
          <w:rtl/>
        </w:rPr>
        <w:t xml:space="preserve"> ואשר לרעב </w:t>
      </w:r>
      <w:proofErr w:type="spellStart"/>
      <w:r>
        <w:rPr>
          <w:rFonts w:hint="cs"/>
          <w:rtl/>
        </w:rPr>
        <w:t>לרעב</w:t>
      </w:r>
      <w:proofErr w:type="spellEnd"/>
      <w:r>
        <w:rPr>
          <w:rFonts w:hint="cs"/>
          <w:rtl/>
        </w:rPr>
        <w:t xml:space="preserve"> ואשר לשבי </w:t>
      </w:r>
      <w:proofErr w:type="spellStart"/>
      <w:r>
        <w:rPr>
          <w:rFonts w:hint="cs"/>
          <w:rtl/>
        </w:rPr>
        <w:t>לשבי</w:t>
      </w:r>
      <w:proofErr w:type="spellEnd"/>
      <w:r>
        <w:rPr>
          <w:rFonts w:hint="cs"/>
          <w:rtl/>
        </w:rPr>
        <w:t xml:space="preserve">'. ואמר רבי יוחנן: כל המאוחר בפסוק זה קשה </w:t>
      </w:r>
      <w:proofErr w:type="spellStart"/>
      <w:r>
        <w:rPr>
          <w:rFonts w:hint="cs"/>
          <w:rtl/>
        </w:rPr>
        <w:t>מחבירו</w:t>
      </w:r>
      <w:proofErr w:type="spellEnd"/>
      <w:r>
        <w:rPr>
          <w:rFonts w:hint="cs"/>
          <w:rtl/>
        </w:rPr>
        <w:t xml:space="preserve">. חרב קשה ממוות" – וההמשך של זה בעצם שהשבי קשה מהמוות. </w:t>
      </w:r>
      <w:bookmarkStart w:id="19395" w:name="_ETM_Q31_739000"/>
      <w:bookmarkEnd w:id="19395"/>
      <w:r>
        <w:rPr>
          <w:rFonts w:hint="cs"/>
          <w:rtl/>
        </w:rPr>
        <w:t xml:space="preserve">אני מדלג </w:t>
      </w:r>
      <w:bookmarkStart w:id="19396" w:name="_ETM_Q31_741000"/>
      <w:bookmarkEnd w:id="19396"/>
      <w:r>
        <w:rPr>
          <w:rFonts w:hint="cs"/>
          <w:rtl/>
        </w:rPr>
        <w:t>לסוף הפסקה הזאת. "אימא קרא: 'טובים היו חללי חרב מחללי רעב</w:t>
      </w:r>
      <w:bookmarkStart w:id="19397" w:name="_ETM_Q31_749000"/>
      <w:bookmarkEnd w:id="19397"/>
      <w:r>
        <w:rPr>
          <w:rFonts w:hint="cs"/>
          <w:rtl/>
        </w:rPr>
        <w:t xml:space="preserve">'. שבי [קשה מכולם] – </w:t>
      </w:r>
      <w:proofErr w:type="spellStart"/>
      <w:r>
        <w:rPr>
          <w:rFonts w:hint="cs"/>
          <w:rtl/>
        </w:rPr>
        <w:t>דכולהו</w:t>
      </w:r>
      <w:proofErr w:type="spellEnd"/>
      <w:r>
        <w:rPr>
          <w:rFonts w:hint="cs"/>
          <w:rtl/>
        </w:rPr>
        <w:t xml:space="preserve"> </w:t>
      </w:r>
      <w:proofErr w:type="spellStart"/>
      <w:r>
        <w:rPr>
          <w:rFonts w:hint="cs"/>
          <w:rtl/>
        </w:rPr>
        <w:t>איתנהו</w:t>
      </w:r>
      <w:proofErr w:type="spellEnd"/>
      <w:r>
        <w:rPr>
          <w:rFonts w:hint="cs"/>
          <w:rtl/>
        </w:rPr>
        <w:t xml:space="preserve"> ביה". </w:t>
      </w:r>
      <w:bookmarkStart w:id="19398" w:name="_ETM_Q31_729000"/>
      <w:bookmarkEnd w:id="19398"/>
    </w:p>
    <w:p w:rsidR="00DC2ECA" w:rsidRDefault="00DC2ECA" w:rsidP="00F866B8">
      <w:pPr>
        <w:rPr>
          <w:rtl/>
        </w:rPr>
      </w:pPr>
      <w:bookmarkStart w:id="19399" w:name="_ETM_Q31_757000"/>
      <w:bookmarkStart w:id="19400" w:name="_ETM_Q31_752949"/>
      <w:bookmarkEnd w:id="19399"/>
      <w:bookmarkEnd w:id="19400"/>
    </w:p>
    <w:p w:rsidR="00DC2ECA" w:rsidRPr="008E5A9A" w:rsidRDefault="00DC2ECA" w:rsidP="00552DF4">
      <w:pPr>
        <w:rPr>
          <w:rtl/>
        </w:rPr>
      </w:pPr>
      <w:r>
        <w:rPr>
          <w:rFonts w:hint="cs"/>
          <w:rtl/>
        </w:rPr>
        <w:t xml:space="preserve">בעצם </w:t>
      </w:r>
      <w:r>
        <w:rPr>
          <w:rtl/>
        </w:rPr>
        <w:t>שואלים</w:t>
      </w:r>
      <w:r>
        <w:rPr>
          <w:rFonts w:hint="cs"/>
          <w:rtl/>
        </w:rPr>
        <w:t>,</w:t>
      </w:r>
      <w:r>
        <w:rPr>
          <w:rtl/>
        </w:rPr>
        <w:t xml:space="preserve"> </w:t>
      </w:r>
      <w:bookmarkStart w:id="19401" w:name="_ETM_Q31_754790"/>
      <w:bookmarkEnd w:id="19401"/>
      <w:r>
        <w:rPr>
          <w:rtl/>
        </w:rPr>
        <w:t xml:space="preserve">מתוך </w:t>
      </w:r>
      <w:bookmarkStart w:id="19402" w:name="_ETM_Q31_755240"/>
      <w:bookmarkEnd w:id="19402"/>
      <w:r>
        <w:rPr>
          <w:rtl/>
        </w:rPr>
        <w:t>פסוק</w:t>
      </w:r>
      <w:r>
        <w:rPr>
          <w:rFonts w:hint="cs"/>
          <w:rtl/>
        </w:rPr>
        <w:t>,</w:t>
      </w:r>
      <w:r>
        <w:rPr>
          <w:rtl/>
        </w:rPr>
        <w:t xml:space="preserve"> </w:t>
      </w:r>
      <w:bookmarkStart w:id="19403" w:name="_ETM_Q31_756510"/>
      <w:bookmarkEnd w:id="19403"/>
      <w:r>
        <w:rPr>
          <w:rtl/>
        </w:rPr>
        <w:t xml:space="preserve">כמה </w:t>
      </w:r>
      <w:bookmarkStart w:id="19404" w:name="_ETM_Q31_756870"/>
      <w:bookmarkEnd w:id="19404"/>
      <w:r>
        <w:rPr>
          <w:rtl/>
        </w:rPr>
        <w:t xml:space="preserve">קשה </w:t>
      </w:r>
      <w:bookmarkStart w:id="19405" w:name="_ETM_Q31_757169"/>
      <w:bookmarkEnd w:id="19405"/>
      <w:r>
        <w:rPr>
          <w:rtl/>
        </w:rPr>
        <w:t xml:space="preserve">זה </w:t>
      </w:r>
      <w:bookmarkStart w:id="19406" w:name="_ETM_Q31_757320"/>
      <w:bookmarkEnd w:id="19406"/>
      <w:r>
        <w:rPr>
          <w:rtl/>
        </w:rPr>
        <w:t xml:space="preserve">להיות </w:t>
      </w:r>
      <w:bookmarkStart w:id="19407" w:name="_ETM_Q31_757559"/>
      <w:bookmarkEnd w:id="19407"/>
      <w:r>
        <w:rPr>
          <w:rtl/>
        </w:rPr>
        <w:t>בשבי</w:t>
      </w:r>
      <w:r>
        <w:rPr>
          <w:rFonts w:hint="cs"/>
          <w:rtl/>
        </w:rPr>
        <w:t>.</w:t>
      </w:r>
      <w:r>
        <w:rPr>
          <w:rtl/>
        </w:rPr>
        <w:t xml:space="preserve"> </w:t>
      </w:r>
      <w:bookmarkStart w:id="19408" w:name="_ETM_Q31_759259"/>
      <w:bookmarkEnd w:id="19408"/>
      <w:r>
        <w:rPr>
          <w:rtl/>
        </w:rPr>
        <w:t xml:space="preserve">ובאופן </w:t>
      </w:r>
      <w:bookmarkStart w:id="19409" w:name="_ETM_Q31_759919"/>
      <w:bookmarkEnd w:id="19409"/>
      <w:r>
        <w:rPr>
          <w:rtl/>
        </w:rPr>
        <w:t xml:space="preserve">שהפסוק </w:t>
      </w:r>
      <w:bookmarkStart w:id="19410" w:name="_ETM_Q31_760490"/>
      <w:bookmarkEnd w:id="19410"/>
      <w:r>
        <w:rPr>
          <w:rtl/>
        </w:rPr>
        <w:t xml:space="preserve">הזה </w:t>
      </w:r>
      <w:bookmarkStart w:id="19411" w:name="_ETM_Q31_760699"/>
      <w:bookmarkEnd w:id="19411"/>
      <w:r>
        <w:rPr>
          <w:rtl/>
        </w:rPr>
        <w:t xml:space="preserve">בירמיהו </w:t>
      </w:r>
      <w:bookmarkStart w:id="19412" w:name="_ETM_Q31_761360"/>
      <w:bookmarkEnd w:id="19412"/>
      <w:r>
        <w:rPr>
          <w:rtl/>
        </w:rPr>
        <w:t xml:space="preserve">נכתב </w:t>
      </w:r>
      <w:bookmarkStart w:id="19413" w:name="_ETM_Q31_762679"/>
      <w:bookmarkEnd w:id="19413"/>
      <w:r>
        <w:rPr>
          <w:rtl/>
        </w:rPr>
        <w:t xml:space="preserve">הוא </w:t>
      </w:r>
      <w:bookmarkStart w:id="19414" w:name="_ETM_Q31_762949"/>
      <w:bookmarkEnd w:id="19414"/>
      <w:r>
        <w:rPr>
          <w:rtl/>
        </w:rPr>
        <w:t xml:space="preserve">יוצר </w:t>
      </w:r>
      <w:bookmarkStart w:id="19415" w:name="_ETM_Q31_763370"/>
      <w:bookmarkEnd w:id="19415"/>
      <w:r>
        <w:rPr>
          <w:rtl/>
        </w:rPr>
        <w:t>מדרג</w:t>
      </w:r>
      <w:r>
        <w:rPr>
          <w:rFonts w:hint="cs"/>
          <w:rtl/>
        </w:rPr>
        <w:t>,</w:t>
      </w:r>
      <w:r>
        <w:rPr>
          <w:rtl/>
        </w:rPr>
        <w:t xml:space="preserve"> </w:t>
      </w:r>
      <w:bookmarkStart w:id="19416" w:name="_ETM_Q31_764850"/>
      <w:bookmarkEnd w:id="19416"/>
      <w:r>
        <w:rPr>
          <w:rFonts w:hint="cs"/>
          <w:rtl/>
        </w:rPr>
        <w:t>ו</w:t>
      </w:r>
      <w:r>
        <w:rPr>
          <w:rtl/>
        </w:rPr>
        <w:t xml:space="preserve">דבר </w:t>
      </w:r>
      <w:bookmarkStart w:id="19417" w:name="_ETM_Q31_765360"/>
      <w:bookmarkEnd w:id="19417"/>
      <w:r>
        <w:rPr>
          <w:rtl/>
        </w:rPr>
        <w:t xml:space="preserve">ראשון </w:t>
      </w:r>
      <w:bookmarkStart w:id="19418" w:name="_ETM_Q31_765600"/>
      <w:bookmarkEnd w:id="19418"/>
      <w:r>
        <w:rPr>
          <w:rFonts w:hint="cs"/>
          <w:rtl/>
        </w:rPr>
        <w:t xml:space="preserve">הוא </w:t>
      </w:r>
      <w:r>
        <w:rPr>
          <w:rtl/>
        </w:rPr>
        <w:t xml:space="preserve">כותב </w:t>
      </w:r>
      <w:bookmarkStart w:id="19419" w:name="_ETM_Q31_765929"/>
      <w:bookmarkEnd w:id="19419"/>
      <w:r>
        <w:rPr>
          <w:rtl/>
        </w:rPr>
        <w:t xml:space="preserve">את </w:t>
      </w:r>
      <w:bookmarkStart w:id="19420" w:name="_ETM_Q31_765990"/>
      <w:bookmarkEnd w:id="19420"/>
      <w:r>
        <w:rPr>
          <w:rtl/>
        </w:rPr>
        <w:t xml:space="preserve">החרב </w:t>
      </w:r>
      <w:bookmarkStart w:id="19421" w:name="_ETM_Q31_766650"/>
      <w:bookmarkEnd w:id="19421"/>
      <w:r>
        <w:rPr>
          <w:rtl/>
        </w:rPr>
        <w:t xml:space="preserve">ואחרי </w:t>
      </w:r>
      <w:bookmarkStart w:id="19422" w:name="_ETM_Q31_767130"/>
      <w:bookmarkEnd w:id="19422"/>
      <w:r>
        <w:rPr>
          <w:rtl/>
        </w:rPr>
        <w:t xml:space="preserve">זה </w:t>
      </w:r>
      <w:bookmarkStart w:id="19423" w:name="_ETM_Q31_767250"/>
      <w:bookmarkEnd w:id="19423"/>
      <w:r>
        <w:rPr>
          <w:rtl/>
        </w:rPr>
        <w:t xml:space="preserve">את </w:t>
      </w:r>
      <w:bookmarkStart w:id="19424" w:name="_ETM_Q31_767370"/>
      <w:bookmarkEnd w:id="19424"/>
      <w:r>
        <w:rPr>
          <w:rtl/>
        </w:rPr>
        <w:t xml:space="preserve">הרעב </w:t>
      </w:r>
      <w:bookmarkStart w:id="19425" w:name="_ETM_Q31_768780"/>
      <w:bookmarkEnd w:id="19425"/>
      <w:r>
        <w:rPr>
          <w:rtl/>
        </w:rPr>
        <w:t xml:space="preserve">ואחרי </w:t>
      </w:r>
      <w:bookmarkStart w:id="19426" w:name="_ETM_Q31_769080"/>
      <w:bookmarkEnd w:id="19426"/>
      <w:r>
        <w:rPr>
          <w:rtl/>
        </w:rPr>
        <w:t xml:space="preserve">זה </w:t>
      </w:r>
      <w:bookmarkStart w:id="19427" w:name="_ETM_Q31_769170"/>
      <w:bookmarkEnd w:id="19427"/>
      <w:r>
        <w:rPr>
          <w:rtl/>
        </w:rPr>
        <w:t xml:space="preserve">את </w:t>
      </w:r>
      <w:bookmarkStart w:id="19428" w:name="_ETM_Q31_769290"/>
      <w:bookmarkEnd w:id="19428"/>
      <w:r>
        <w:rPr>
          <w:rtl/>
        </w:rPr>
        <w:t>השבי</w:t>
      </w:r>
      <w:r>
        <w:rPr>
          <w:rFonts w:hint="cs"/>
          <w:rtl/>
        </w:rPr>
        <w:t xml:space="preserve"> –</w:t>
      </w:r>
      <w:r>
        <w:rPr>
          <w:rtl/>
        </w:rPr>
        <w:t xml:space="preserve"> </w:t>
      </w:r>
      <w:bookmarkStart w:id="19429" w:name="_ETM_Q31_770770"/>
      <w:bookmarkEnd w:id="19429"/>
      <w:r>
        <w:rPr>
          <w:rtl/>
        </w:rPr>
        <w:t xml:space="preserve">חרב </w:t>
      </w:r>
      <w:bookmarkStart w:id="19430" w:name="_ETM_Q31_771190"/>
      <w:bookmarkEnd w:id="19430"/>
      <w:r>
        <w:rPr>
          <w:rtl/>
        </w:rPr>
        <w:t xml:space="preserve">זה </w:t>
      </w:r>
      <w:bookmarkStart w:id="19431" w:name="_ETM_Q31_771370"/>
      <w:bookmarkEnd w:id="19431"/>
      <w:r>
        <w:rPr>
          <w:rtl/>
        </w:rPr>
        <w:t xml:space="preserve">מוות </w:t>
      </w:r>
      <w:bookmarkStart w:id="19432" w:name="_ETM_Q31_771699"/>
      <w:bookmarkEnd w:id="19432"/>
      <w:r>
        <w:rPr>
          <w:rtl/>
        </w:rPr>
        <w:t>מ</w:t>
      </w:r>
      <w:r>
        <w:rPr>
          <w:rFonts w:hint="cs"/>
          <w:rtl/>
        </w:rPr>
        <w:t>י</w:t>
      </w:r>
      <w:r>
        <w:rPr>
          <w:rtl/>
        </w:rPr>
        <w:t>ידי</w:t>
      </w:r>
      <w:r>
        <w:rPr>
          <w:rFonts w:hint="cs"/>
          <w:rtl/>
        </w:rPr>
        <w:t>.</w:t>
      </w:r>
      <w:r>
        <w:rPr>
          <w:rtl/>
        </w:rPr>
        <w:t xml:space="preserve"> </w:t>
      </w:r>
      <w:bookmarkStart w:id="19433" w:name="_ETM_Q31_773350"/>
      <w:bookmarkEnd w:id="19433"/>
      <w:r>
        <w:rPr>
          <w:rtl/>
        </w:rPr>
        <w:t xml:space="preserve">למות </w:t>
      </w:r>
      <w:bookmarkStart w:id="19434" w:name="_ETM_Q31_773919"/>
      <w:bookmarkEnd w:id="19434"/>
      <w:r>
        <w:rPr>
          <w:rtl/>
        </w:rPr>
        <w:t xml:space="preserve">מרעב </w:t>
      </w:r>
      <w:bookmarkStart w:id="19435" w:name="_ETM_Q31_774550"/>
      <w:bookmarkEnd w:id="19435"/>
      <w:r>
        <w:rPr>
          <w:rtl/>
        </w:rPr>
        <w:t xml:space="preserve">זה </w:t>
      </w:r>
      <w:bookmarkStart w:id="19436" w:name="_ETM_Q31_774729"/>
      <w:bookmarkEnd w:id="19436"/>
      <w:r>
        <w:rPr>
          <w:rtl/>
        </w:rPr>
        <w:t xml:space="preserve">מוות </w:t>
      </w:r>
      <w:bookmarkStart w:id="19437" w:name="_ETM_Q31_775179"/>
      <w:bookmarkEnd w:id="19437"/>
      <w:r>
        <w:rPr>
          <w:rtl/>
        </w:rPr>
        <w:t xml:space="preserve">איטי </w:t>
      </w:r>
      <w:bookmarkStart w:id="19438" w:name="_ETM_Q31_775570"/>
      <w:bookmarkEnd w:id="19438"/>
      <w:r>
        <w:rPr>
          <w:rtl/>
        </w:rPr>
        <w:t xml:space="preserve">ושל </w:t>
      </w:r>
      <w:bookmarkStart w:id="19439" w:name="_ETM_Q31_775960"/>
      <w:bookmarkEnd w:id="19439"/>
      <w:r>
        <w:rPr>
          <w:rtl/>
        </w:rPr>
        <w:t>סבל</w:t>
      </w:r>
      <w:r>
        <w:rPr>
          <w:rFonts w:hint="cs"/>
          <w:rtl/>
        </w:rPr>
        <w:t>.</w:t>
      </w:r>
      <w:r>
        <w:rPr>
          <w:rtl/>
        </w:rPr>
        <w:t xml:space="preserve"> </w:t>
      </w:r>
      <w:bookmarkStart w:id="19440" w:name="_ETM_Q31_777160"/>
      <w:bookmarkEnd w:id="19440"/>
      <w:r>
        <w:rPr>
          <w:rtl/>
        </w:rPr>
        <w:t xml:space="preserve">אבל </w:t>
      </w:r>
      <w:bookmarkStart w:id="19441" w:name="_ETM_Q31_777520"/>
      <w:bookmarkEnd w:id="19441"/>
      <w:r>
        <w:rPr>
          <w:rtl/>
        </w:rPr>
        <w:t xml:space="preserve">הדבר </w:t>
      </w:r>
      <w:bookmarkStart w:id="19442" w:name="_ETM_Q31_777940"/>
      <w:bookmarkEnd w:id="19442"/>
      <w:r>
        <w:rPr>
          <w:rtl/>
        </w:rPr>
        <w:t xml:space="preserve">האחרון </w:t>
      </w:r>
      <w:bookmarkStart w:id="19443" w:name="_ETM_Q31_778510"/>
      <w:bookmarkEnd w:id="19443"/>
      <w:r>
        <w:rPr>
          <w:rtl/>
        </w:rPr>
        <w:t>שכותב</w:t>
      </w:r>
      <w:r>
        <w:rPr>
          <w:rFonts w:hint="cs"/>
          <w:rtl/>
        </w:rPr>
        <w:t>,</w:t>
      </w:r>
      <w:r>
        <w:rPr>
          <w:rtl/>
        </w:rPr>
        <w:t xml:space="preserve"> </w:t>
      </w:r>
      <w:bookmarkStart w:id="19444" w:name="_ETM_Q31_780379"/>
      <w:bookmarkEnd w:id="19444"/>
      <w:r>
        <w:rPr>
          <w:rtl/>
        </w:rPr>
        <w:t xml:space="preserve">השרה </w:t>
      </w:r>
      <w:bookmarkStart w:id="19445" w:name="_ETM_Q31_780919"/>
      <w:bookmarkEnd w:id="19445"/>
      <w:r>
        <w:rPr>
          <w:rtl/>
        </w:rPr>
        <w:t>רגב</w:t>
      </w:r>
      <w:r>
        <w:rPr>
          <w:rFonts w:hint="cs"/>
          <w:rtl/>
        </w:rPr>
        <w:t>,</w:t>
      </w:r>
      <w:r>
        <w:rPr>
          <w:rtl/>
        </w:rPr>
        <w:t xml:space="preserve"> </w:t>
      </w:r>
      <w:bookmarkStart w:id="19446" w:name="_ETM_Q31_781279"/>
      <w:bookmarkEnd w:id="19446"/>
      <w:r>
        <w:rPr>
          <w:rtl/>
        </w:rPr>
        <w:t xml:space="preserve">שמתי </w:t>
      </w:r>
      <w:bookmarkStart w:id="19447" w:name="_ETM_Q31_781669"/>
      <w:bookmarkEnd w:id="19447"/>
      <w:r>
        <w:rPr>
          <w:rtl/>
        </w:rPr>
        <w:t xml:space="preserve">לך </w:t>
      </w:r>
      <w:bookmarkStart w:id="19448" w:name="_ETM_Q31_781849"/>
      <w:bookmarkEnd w:id="19448"/>
      <w:r>
        <w:rPr>
          <w:rFonts w:hint="cs"/>
          <w:rtl/>
        </w:rPr>
        <w:t xml:space="preserve">דפי מקורות, תראי </w:t>
      </w:r>
      <w:bookmarkStart w:id="19449" w:name="_ETM_Q31_784000"/>
      <w:bookmarkEnd w:id="19449"/>
      <w:r>
        <w:rPr>
          <w:rFonts w:hint="cs"/>
          <w:rtl/>
        </w:rPr>
        <w:t xml:space="preserve">מה הוא אומר שם בסוף פסקה 1, הוא אומר: "שבי – </w:t>
      </w:r>
      <w:proofErr w:type="spellStart"/>
      <w:r>
        <w:rPr>
          <w:rFonts w:hint="cs"/>
          <w:rtl/>
        </w:rPr>
        <w:t>דכולהו</w:t>
      </w:r>
      <w:proofErr w:type="spellEnd"/>
      <w:r>
        <w:rPr>
          <w:rFonts w:hint="cs"/>
          <w:rtl/>
        </w:rPr>
        <w:t xml:space="preserve"> </w:t>
      </w:r>
      <w:proofErr w:type="spellStart"/>
      <w:r>
        <w:rPr>
          <w:rFonts w:hint="cs"/>
          <w:rtl/>
        </w:rPr>
        <w:t>איתנהו</w:t>
      </w:r>
      <w:proofErr w:type="spellEnd"/>
      <w:r>
        <w:rPr>
          <w:rFonts w:hint="cs"/>
          <w:rtl/>
        </w:rPr>
        <w:t xml:space="preserve"> ביה", שהשבי יש בו הכול – יש בו חרב, יש בו רעב, יש בו התעללות. לכן השבי זה </w:t>
      </w:r>
      <w:bookmarkStart w:id="19450" w:name="_ETM_Q31_801000"/>
      <w:bookmarkEnd w:id="19450"/>
      <w:r>
        <w:rPr>
          <w:rFonts w:hint="cs"/>
          <w:rtl/>
        </w:rPr>
        <w:t>הדבר הקשה ביותר.</w:t>
      </w:r>
      <w:r w:rsidR="00552DF4">
        <w:rPr>
          <w:rFonts w:hint="cs"/>
          <w:rtl/>
        </w:rPr>
        <w:t xml:space="preserve"> </w:t>
      </w:r>
      <w:bookmarkStart w:id="19451" w:name="TOR_Q32"/>
      <w:bookmarkEnd w:id="19451"/>
      <w:r w:rsidRPr="008E5A9A">
        <w:rPr>
          <w:rFonts w:hint="cs"/>
          <w:rtl/>
        </w:rPr>
        <w:t>ורש"י</w:t>
      </w:r>
      <w:r>
        <w:rPr>
          <w:rFonts w:hint="cs"/>
          <w:rtl/>
        </w:rPr>
        <w:t xml:space="preserve"> – </w:t>
      </w:r>
      <w:r w:rsidRPr="008E5A9A">
        <w:rPr>
          <w:rFonts w:hint="cs"/>
          <w:rtl/>
        </w:rPr>
        <w:t>פסקה 2 עכשיו</w:t>
      </w:r>
      <w:r>
        <w:rPr>
          <w:rFonts w:hint="cs"/>
          <w:rtl/>
        </w:rPr>
        <w:t>:</w:t>
      </w:r>
      <w:r w:rsidRPr="008E5A9A">
        <w:rPr>
          <w:rFonts w:hint="cs"/>
          <w:rtl/>
        </w:rPr>
        <w:t xml:space="preserve"> "</w:t>
      </w:r>
      <w:r>
        <w:rPr>
          <w:rFonts w:hint="cs"/>
          <w:rtl/>
        </w:rPr>
        <w:t>'</w:t>
      </w:r>
      <w:r w:rsidRPr="008E5A9A">
        <w:rPr>
          <w:rFonts w:hint="cs"/>
          <w:rtl/>
        </w:rPr>
        <w:t>שבי</w:t>
      </w:r>
      <w:r>
        <w:rPr>
          <w:rFonts w:hint="cs"/>
          <w:rtl/>
        </w:rPr>
        <w:t xml:space="preserve"> –</w:t>
      </w:r>
      <w:r w:rsidRPr="008E5A9A">
        <w:rPr>
          <w:rFonts w:hint="cs"/>
          <w:rtl/>
        </w:rPr>
        <w:t xml:space="preserve"> </w:t>
      </w:r>
      <w:proofErr w:type="spellStart"/>
      <w:r w:rsidRPr="008E5A9A">
        <w:rPr>
          <w:rFonts w:hint="cs"/>
          <w:rtl/>
        </w:rPr>
        <w:t>כולהו</w:t>
      </w:r>
      <w:proofErr w:type="spellEnd"/>
      <w:r w:rsidRPr="008E5A9A">
        <w:rPr>
          <w:rFonts w:hint="cs"/>
          <w:rtl/>
        </w:rPr>
        <w:t xml:space="preserve"> </w:t>
      </w:r>
      <w:proofErr w:type="spellStart"/>
      <w:r w:rsidRPr="008E5A9A">
        <w:rPr>
          <w:rFonts w:hint="cs"/>
          <w:rtl/>
        </w:rPr>
        <w:t>איתנהו</w:t>
      </w:r>
      <w:proofErr w:type="spellEnd"/>
      <w:r w:rsidRPr="008E5A9A">
        <w:rPr>
          <w:rFonts w:hint="cs"/>
          <w:rtl/>
        </w:rPr>
        <w:t xml:space="preserve"> ביה</w:t>
      </w:r>
      <w:r>
        <w:rPr>
          <w:rFonts w:hint="cs"/>
          <w:rtl/>
        </w:rPr>
        <w:t>' –</w:t>
      </w:r>
      <w:r w:rsidRPr="008E5A9A">
        <w:rPr>
          <w:rFonts w:hint="cs"/>
          <w:rtl/>
        </w:rPr>
        <w:t xml:space="preserve"> שהוא ביד</w:t>
      </w:r>
      <w:r>
        <w:rPr>
          <w:rFonts w:hint="cs"/>
          <w:rtl/>
        </w:rPr>
        <w:t xml:space="preserve"> ה</w:t>
      </w:r>
      <w:r w:rsidRPr="008E5A9A">
        <w:rPr>
          <w:rFonts w:hint="cs"/>
          <w:rtl/>
        </w:rPr>
        <w:t xml:space="preserve">עובד </w:t>
      </w:r>
      <w:bookmarkStart w:id="19452" w:name="_ETM_Q32_210000"/>
      <w:bookmarkEnd w:id="19452"/>
      <w:r w:rsidRPr="008E5A9A">
        <w:rPr>
          <w:rFonts w:hint="cs"/>
          <w:rtl/>
        </w:rPr>
        <w:t>כוכבים ומזלות לעשות בו כל חפצו</w:t>
      </w:r>
      <w:r>
        <w:rPr>
          <w:rFonts w:hint="cs"/>
          <w:rtl/>
        </w:rPr>
        <w:t>,</w:t>
      </w:r>
      <w:r w:rsidRPr="008E5A9A">
        <w:rPr>
          <w:rFonts w:hint="cs"/>
          <w:rtl/>
        </w:rPr>
        <w:t xml:space="preserve"> אם למות </w:t>
      </w:r>
      <w:r>
        <w:rPr>
          <w:rFonts w:hint="cs"/>
          <w:rtl/>
        </w:rPr>
        <w:t>[</w:t>
      </w:r>
      <w:r w:rsidRPr="008E5A9A">
        <w:rPr>
          <w:rFonts w:hint="cs"/>
          <w:rtl/>
        </w:rPr>
        <w:t>אם לחרב</w:t>
      </w:r>
      <w:r>
        <w:rPr>
          <w:rFonts w:hint="cs"/>
          <w:rtl/>
        </w:rPr>
        <w:t>]</w:t>
      </w:r>
      <w:r w:rsidRPr="008E5A9A">
        <w:rPr>
          <w:rFonts w:hint="cs"/>
          <w:rtl/>
        </w:rPr>
        <w:t xml:space="preserve"> אם לרעב". זאת אומרת, השבוי נמצא במצב של חוסר </w:t>
      </w:r>
      <w:bookmarkStart w:id="19453" w:name="_ETM_Q32_220000"/>
      <w:bookmarkEnd w:id="19453"/>
      <w:r w:rsidRPr="008E5A9A">
        <w:rPr>
          <w:rFonts w:hint="cs"/>
          <w:rtl/>
        </w:rPr>
        <w:t>אונים מוחלט בידי מחבלי חמאס, הם יכולים להתעלל בו</w:t>
      </w:r>
      <w:r>
        <w:rPr>
          <w:rFonts w:hint="cs"/>
          <w:rtl/>
        </w:rPr>
        <w:t xml:space="preserve"> –</w:t>
      </w:r>
      <w:r w:rsidRPr="008E5A9A">
        <w:rPr>
          <w:rFonts w:hint="cs"/>
          <w:rtl/>
        </w:rPr>
        <w:t xml:space="preserve"> רעב </w:t>
      </w:r>
      <w:bookmarkStart w:id="19454" w:name="_ETM_Q32_228000"/>
      <w:bookmarkEnd w:id="19454"/>
      <w:r w:rsidRPr="008E5A9A">
        <w:rPr>
          <w:rFonts w:hint="cs"/>
          <w:rtl/>
        </w:rPr>
        <w:t>וחרב</w:t>
      </w:r>
      <w:r w:rsidR="00552DF4">
        <w:rPr>
          <w:rFonts w:hint="cs"/>
          <w:rtl/>
        </w:rPr>
        <w:t>,</w:t>
      </w:r>
      <w:r w:rsidRPr="008E5A9A">
        <w:rPr>
          <w:rFonts w:hint="cs"/>
          <w:rtl/>
        </w:rPr>
        <w:t xml:space="preserve"> </w:t>
      </w:r>
      <w:r>
        <w:rPr>
          <w:rFonts w:hint="cs"/>
          <w:rtl/>
        </w:rPr>
        <w:t>ו</w:t>
      </w:r>
      <w:r w:rsidRPr="008E5A9A">
        <w:rPr>
          <w:rFonts w:hint="cs"/>
          <w:rtl/>
        </w:rPr>
        <w:t>לא עלינו גם פגיעות בנשים</w:t>
      </w:r>
      <w:r>
        <w:rPr>
          <w:rFonts w:hint="cs"/>
          <w:rtl/>
        </w:rPr>
        <w:t xml:space="preserve"> –</w:t>
      </w:r>
      <w:r w:rsidRPr="008E5A9A">
        <w:rPr>
          <w:rFonts w:hint="cs"/>
          <w:rtl/>
        </w:rPr>
        <w:t xml:space="preserve"> ובסופו של דבר גם</w:t>
      </w:r>
      <w:bookmarkStart w:id="19455" w:name="_ETM_Q32_233000"/>
      <w:bookmarkEnd w:id="19455"/>
      <w:r w:rsidRPr="008E5A9A">
        <w:rPr>
          <w:rFonts w:hint="cs"/>
          <w:rtl/>
        </w:rPr>
        <w:t xml:space="preserve"> מוות, וכבר איבדנו חטופים שנרצחו</w:t>
      </w:r>
      <w:r>
        <w:rPr>
          <w:rFonts w:hint="cs"/>
          <w:rtl/>
        </w:rPr>
        <w:t xml:space="preserve"> –</w:t>
      </w:r>
      <w:r w:rsidRPr="008E5A9A">
        <w:rPr>
          <w:rFonts w:hint="cs"/>
          <w:rtl/>
        </w:rPr>
        <w:t xml:space="preserve"> ממש כמו שרש"י כותב, השבי</w:t>
      </w:r>
      <w:bookmarkStart w:id="19456" w:name="_ETM_Q32_239000"/>
      <w:bookmarkEnd w:id="19456"/>
      <w:r w:rsidRPr="008E5A9A">
        <w:rPr>
          <w:rFonts w:hint="cs"/>
          <w:rtl/>
        </w:rPr>
        <w:t xml:space="preserve"> יוצר את כל הדבר הזה, שהוא הדבר החמור ביותר.</w:t>
      </w:r>
    </w:p>
    <w:p w:rsidR="00DC2ECA" w:rsidRPr="008E5A9A" w:rsidRDefault="00DC2ECA" w:rsidP="00F866B8">
      <w:pPr>
        <w:rPr>
          <w:rtl/>
        </w:rPr>
      </w:pPr>
    </w:p>
    <w:p w:rsidR="00DC2ECA" w:rsidRPr="008E5A9A" w:rsidRDefault="00DC2ECA" w:rsidP="00552DF4">
      <w:pPr>
        <w:rPr>
          <w:rtl/>
          <w:lang w:eastAsia="he-IL"/>
        </w:rPr>
      </w:pPr>
      <w:bookmarkStart w:id="19457" w:name="_ETM_Q32_244000"/>
      <w:bookmarkEnd w:id="19457"/>
      <w:r w:rsidRPr="008E5A9A">
        <w:rPr>
          <w:rFonts w:hint="cs"/>
          <w:rtl/>
        </w:rPr>
        <w:t xml:space="preserve">עכשיו אני </w:t>
      </w:r>
      <w:bookmarkStart w:id="19458" w:name="_ETM_Q32_247000"/>
      <w:bookmarkEnd w:id="19458"/>
      <w:r w:rsidRPr="008E5A9A">
        <w:rPr>
          <w:rFonts w:hint="cs"/>
          <w:rtl/>
        </w:rPr>
        <w:t>עובר למסכת גיטין, דף מ</w:t>
      </w:r>
      <w:r>
        <w:rPr>
          <w:rFonts w:hint="cs"/>
          <w:rtl/>
        </w:rPr>
        <w:t>"</w:t>
      </w:r>
      <w:r w:rsidRPr="008E5A9A">
        <w:rPr>
          <w:rFonts w:hint="cs"/>
          <w:rtl/>
        </w:rPr>
        <w:t>ה</w:t>
      </w:r>
      <w:r w:rsidR="00552DF4">
        <w:rPr>
          <w:rFonts w:hint="cs"/>
          <w:rtl/>
        </w:rPr>
        <w:t>,</w:t>
      </w:r>
      <w:r w:rsidRPr="008E5A9A">
        <w:rPr>
          <w:rFonts w:hint="cs"/>
          <w:rtl/>
        </w:rPr>
        <w:t xml:space="preserve"> עמוד א</w:t>
      </w:r>
      <w:r>
        <w:rPr>
          <w:rFonts w:hint="cs"/>
          <w:rtl/>
        </w:rPr>
        <w:t>':</w:t>
      </w:r>
      <w:r w:rsidRPr="008E5A9A">
        <w:rPr>
          <w:rFonts w:hint="cs"/>
          <w:rtl/>
        </w:rPr>
        <w:t xml:space="preserve"> "</w:t>
      </w:r>
      <w:r>
        <w:rPr>
          <w:rFonts w:hint="cs"/>
          <w:rtl/>
        </w:rPr>
        <w:t>'</w:t>
      </w:r>
      <w:r w:rsidRPr="008E5A9A">
        <w:rPr>
          <w:rFonts w:hint="cs"/>
          <w:rtl/>
        </w:rPr>
        <w:t xml:space="preserve">אין </w:t>
      </w:r>
      <w:proofErr w:type="spellStart"/>
      <w:r w:rsidRPr="008E5A9A">
        <w:rPr>
          <w:rFonts w:hint="cs"/>
          <w:rtl/>
        </w:rPr>
        <w:t>פודין</w:t>
      </w:r>
      <w:proofErr w:type="spellEnd"/>
      <w:r w:rsidRPr="008E5A9A">
        <w:rPr>
          <w:rFonts w:hint="cs"/>
          <w:rtl/>
        </w:rPr>
        <w:t xml:space="preserve"> </w:t>
      </w:r>
      <w:bookmarkStart w:id="19459" w:name="_ETM_Q32_254000"/>
      <w:bookmarkEnd w:id="19459"/>
      <w:r w:rsidRPr="008E5A9A">
        <w:rPr>
          <w:rFonts w:hint="cs"/>
          <w:rtl/>
        </w:rPr>
        <w:t xml:space="preserve">את </w:t>
      </w:r>
      <w:proofErr w:type="spellStart"/>
      <w:r w:rsidRPr="008E5A9A">
        <w:rPr>
          <w:rFonts w:hint="cs"/>
          <w:rtl/>
        </w:rPr>
        <w:t>השבויין</w:t>
      </w:r>
      <w:proofErr w:type="spellEnd"/>
      <w:r w:rsidRPr="008E5A9A">
        <w:rPr>
          <w:rFonts w:hint="cs"/>
          <w:rtl/>
        </w:rPr>
        <w:t xml:space="preserve"> יתר על כדי דמיהן</w:t>
      </w:r>
      <w:r>
        <w:rPr>
          <w:rFonts w:hint="cs"/>
          <w:rtl/>
        </w:rPr>
        <w:t>,</w:t>
      </w:r>
      <w:r w:rsidRPr="008E5A9A">
        <w:rPr>
          <w:rFonts w:hint="cs"/>
          <w:rtl/>
        </w:rPr>
        <w:t xml:space="preserve"> מפני תיקון העולם</w:t>
      </w:r>
      <w:r>
        <w:rPr>
          <w:rFonts w:hint="cs"/>
          <w:rtl/>
        </w:rPr>
        <w:t>.</w:t>
      </w:r>
      <w:r w:rsidRPr="008E5A9A">
        <w:rPr>
          <w:rFonts w:hint="cs"/>
          <w:rtl/>
        </w:rPr>
        <w:t xml:space="preserve"> ואין </w:t>
      </w:r>
      <w:bookmarkStart w:id="19460" w:name="_ETM_Q32_257000"/>
      <w:bookmarkEnd w:id="19460"/>
      <w:proofErr w:type="spellStart"/>
      <w:r w:rsidRPr="008E5A9A">
        <w:rPr>
          <w:rFonts w:hint="cs"/>
          <w:rtl/>
        </w:rPr>
        <w:t>מבריחין</w:t>
      </w:r>
      <w:proofErr w:type="spellEnd"/>
      <w:r w:rsidRPr="008E5A9A">
        <w:rPr>
          <w:rFonts w:hint="cs"/>
          <w:rtl/>
        </w:rPr>
        <w:t xml:space="preserve"> את </w:t>
      </w:r>
      <w:proofErr w:type="spellStart"/>
      <w:r w:rsidRPr="008E5A9A">
        <w:rPr>
          <w:rFonts w:hint="cs"/>
          <w:rtl/>
        </w:rPr>
        <w:t>השבויין</w:t>
      </w:r>
      <w:proofErr w:type="spellEnd"/>
      <w:r>
        <w:rPr>
          <w:rFonts w:hint="cs"/>
          <w:rtl/>
        </w:rPr>
        <w:t>,</w:t>
      </w:r>
      <w:r w:rsidRPr="008E5A9A">
        <w:rPr>
          <w:rFonts w:hint="cs"/>
          <w:rtl/>
        </w:rPr>
        <w:t xml:space="preserve"> מפני תיקון העולם</w:t>
      </w:r>
      <w:r>
        <w:rPr>
          <w:rFonts w:hint="cs"/>
          <w:rtl/>
        </w:rPr>
        <w:t>.</w:t>
      </w:r>
      <w:r w:rsidRPr="008E5A9A">
        <w:rPr>
          <w:rFonts w:hint="cs"/>
          <w:rtl/>
        </w:rPr>
        <w:t xml:space="preserve"> רב</w:t>
      </w:r>
      <w:r>
        <w:rPr>
          <w:rFonts w:hint="cs"/>
          <w:rtl/>
        </w:rPr>
        <w:t>ן</w:t>
      </w:r>
      <w:r w:rsidRPr="008E5A9A">
        <w:rPr>
          <w:rFonts w:hint="cs"/>
          <w:rtl/>
        </w:rPr>
        <w:t xml:space="preserve"> שמעון בן גמליאל</w:t>
      </w:r>
      <w:bookmarkStart w:id="19461" w:name="_ETM_Q32_262000"/>
      <w:bookmarkEnd w:id="19461"/>
      <w:r w:rsidRPr="008E5A9A">
        <w:rPr>
          <w:rFonts w:hint="cs"/>
          <w:rtl/>
        </w:rPr>
        <w:t xml:space="preserve"> אומר</w:t>
      </w:r>
      <w:r>
        <w:rPr>
          <w:rFonts w:hint="cs"/>
          <w:rtl/>
        </w:rPr>
        <w:t>:</w:t>
      </w:r>
      <w:r w:rsidRPr="008E5A9A">
        <w:rPr>
          <w:rFonts w:hint="cs"/>
          <w:rtl/>
        </w:rPr>
        <w:t xml:space="preserve"> מפני תקנת </w:t>
      </w:r>
      <w:proofErr w:type="spellStart"/>
      <w:r w:rsidRPr="008E5A9A">
        <w:rPr>
          <w:rFonts w:hint="cs"/>
          <w:rtl/>
        </w:rPr>
        <w:t>השבויין</w:t>
      </w:r>
      <w:proofErr w:type="spellEnd"/>
      <w:r w:rsidRPr="008E5A9A">
        <w:rPr>
          <w:rFonts w:hint="cs"/>
          <w:rtl/>
        </w:rPr>
        <w:t>.</w:t>
      </w:r>
      <w:r>
        <w:rPr>
          <w:rFonts w:hint="cs"/>
          <w:rtl/>
        </w:rPr>
        <w:t xml:space="preserve"> </w:t>
      </w:r>
      <w:bookmarkStart w:id="19462" w:name="_ETM_Q32_269000"/>
      <w:bookmarkEnd w:id="19462"/>
      <w:r>
        <w:rPr>
          <w:rFonts w:hint="cs"/>
          <w:rtl/>
        </w:rPr>
        <w:t xml:space="preserve">גמרא: </w:t>
      </w:r>
      <w:proofErr w:type="spellStart"/>
      <w:r w:rsidRPr="008E5A9A">
        <w:rPr>
          <w:rFonts w:hint="cs"/>
          <w:rtl/>
        </w:rPr>
        <w:t>איבעי</w:t>
      </w:r>
      <w:r>
        <w:rPr>
          <w:rFonts w:hint="cs"/>
          <w:rtl/>
        </w:rPr>
        <w:t>א</w:t>
      </w:r>
      <w:proofErr w:type="spellEnd"/>
      <w:r w:rsidRPr="008E5A9A">
        <w:rPr>
          <w:rFonts w:hint="cs"/>
          <w:rtl/>
        </w:rPr>
        <w:t xml:space="preserve"> להו</w:t>
      </w:r>
      <w:r>
        <w:rPr>
          <w:rFonts w:hint="cs"/>
          <w:rtl/>
        </w:rPr>
        <w:t>,</w:t>
      </w:r>
      <w:r w:rsidRPr="008E5A9A">
        <w:rPr>
          <w:rFonts w:hint="cs"/>
          <w:rtl/>
        </w:rPr>
        <w:t xml:space="preserve"> האי" </w:t>
      </w:r>
      <w:r w:rsidRPr="008E5A9A">
        <w:rPr>
          <w:rtl/>
        </w:rPr>
        <w:t>–</w:t>
      </w:r>
      <w:r w:rsidRPr="008E5A9A">
        <w:rPr>
          <w:rFonts w:hint="cs"/>
          <w:rtl/>
        </w:rPr>
        <w:t xml:space="preserve"> ז</w:t>
      </w:r>
      <w:r>
        <w:rPr>
          <w:rFonts w:hint="cs"/>
          <w:rtl/>
        </w:rPr>
        <w:t>ו</w:t>
      </w:r>
      <w:r w:rsidRPr="008E5A9A">
        <w:rPr>
          <w:rFonts w:hint="cs"/>
          <w:rtl/>
        </w:rPr>
        <w:t xml:space="preserve"> הגמרא</w:t>
      </w:r>
      <w:bookmarkStart w:id="19463" w:name="_ETM_Q32_270000"/>
      <w:bookmarkEnd w:id="19463"/>
      <w:r w:rsidRPr="008E5A9A">
        <w:rPr>
          <w:rFonts w:hint="cs"/>
          <w:rtl/>
        </w:rPr>
        <w:t xml:space="preserve"> שואלת </w:t>
      </w:r>
      <w:r w:rsidRPr="008E5A9A">
        <w:rPr>
          <w:rtl/>
        </w:rPr>
        <w:t>–</w:t>
      </w:r>
      <w:r w:rsidRPr="008E5A9A">
        <w:rPr>
          <w:rFonts w:hint="cs"/>
          <w:rtl/>
        </w:rPr>
        <w:t xml:space="preserve"> "</w:t>
      </w:r>
      <w:r>
        <w:rPr>
          <w:rFonts w:hint="cs"/>
          <w:rtl/>
        </w:rPr>
        <w:t>'</w:t>
      </w:r>
      <w:r w:rsidRPr="008E5A9A">
        <w:rPr>
          <w:rFonts w:hint="cs"/>
          <w:rtl/>
        </w:rPr>
        <w:t xml:space="preserve">מפני תיקון העולם </w:t>
      </w:r>
      <w:r>
        <w:rPr>
          <w:rFonts w:hint="cs"/>
          <w:rtl/>
        </w:rPr>
        <w:t xml:space="preserve">– </w:t>
      </w:r>
      <w:r w:rsidRPr="008E5A9A">
        <w:rPr>
          <w:rFonts w:hint="cs"/>
          <w:rtl/>
        </w:rPr>
        <w:t xml:space="preserve">משום </w:t>
      </w:r>
      <w:proofErr w:type="spellStart"/>
      <w:r w:rsidRPr="008E5A9A">
        <w:rPr>
          <w:rFonts w:hint="cs"/>
          <w:rtl/>
        </w:rPr>
        <w:t>דוחקא</w:t>
      </w:r>
      <w:proofErr w:type="spellEnd"/>
      <w:r w:rsidRPr="008E5A9A">
        <w:rPr>
          <w:rFonts w:hint="cs"/>
          <w:rtl/>
        </w:rPr>
        <w:t xml:space="preserve"> </w:t>
      </w:r>
      <w:proofErr w:type="spellStart"/>
      <w:r w:rsidRPr="008E5A9A">
        <w:rPr>
          <w:rFonts w:hint="cs"/>
          <w:rtl/>
        </w:rPr>
        <w:t>דצ</w:t>
      </w:r>
      <w:r>
        <w:rPr>
          <w:rFonts w:hint="cs"/>
          <w:rtl/>
        </w:rPr>
        <w:t>י</w:t>
      </w:r>
      <w:r w:rsidRPr="008E5A9A">
        <w:rPr>
          <w:rFonts w:hint="cs"/>
          <w:rtl/>
        </w:rPr>
        <w:t>בורא</w:t>
      </w:r>
      <w:proofErr w:type="spellEnd"/>
      <w:r>
        <w:rPr>
          <w:rFonts w:hint="cs"/>
          <w:rtl/>
        </w:rPr>
        <w:t xml:space="preserve"> הוא</w:t>
      </w:r>
      <w:r w:rsidRPr="008E5A9A">
        <w:rPr>
          <w:rFonts w:hint="cs"/>
          <w:rtl/>
        </w:rPr>
        <w:t xml:space="preserve">" </w:t>
      </w:r>
      <w:r w:rsidRPr="008E5A9A">
        <w:rPr>
          <w:rtl/>
        </w:rPr>
        <w:t>–</w:t>
      </w:r>
      <w:r w:rsidRPr="008E5A9A">
        <w:rPr>
          <w:rFonts w:hint="cs"/>
          <w:rtl/>
        </w:rPr>
        <w:t xml:space="preserve"> </w:t>
      </w:r>
      <w:bookmarkStart w:id="19464" w:name="_ETM_Q32_275000"/>
      <w:bookmarkEnd w:id="19464"/>
      <w:r w:rsidRPr="008E5A9A">
        <w:rPr>
          <w:rFonts w:hint="cs"/>
          <w:rtl/>
        </w:rPr>
        <w:t xml:space="preserve">תכף נסביר </w:t>
      </w:r>
      <w:r w:rsidRPr="008E5A9A">
        <w:rPr>
          <w:rtl/>
        </w:rPr>
        <w:t>–</w:t>
      </w:r>
      <w:r w:rsidRPr="008E5A9A">
        <w:rPr>
          <w:rFonts w:hint="cs"/>
          <w:rtl/>
        </w:rPr>
        <w:t xml:space="preserve"> "או דילמא משום דלא לגרבו </w:t>
      </w:r>
      <w:proofErr w:type="spellStart"/>
      <w:r w:rsidRPr="008E5A9A">
        <w:rPr>
          <w:rFonts w:hint="cs"/>
          <w:rtl/>
        </w:rPr>
        <w:t>ולייתו</w:t>
      </w:r>
      <w:bookmarkStart w:id="19465" w:name="_ETM_Q32_280000"/>
      <w:bookmarkEnd w:id="19465"/>
      <w:proofErr w:type="spellEnd"/>
      <w:r w:rsidRPr="008E5A9A">
        <w:rPr>
          <w:rFonts w:hint="cs"/>
          <w:rtl/>
        </w:rPr>
        <w:t xml:space="preserve"> טפי</w:t>
      </w:r>
      <w:r>
        <w:rPr>
          <w:rFonts w:hint="cs"/>
          <w:rtl/>
        </w:rPr>
        <w:t>?</w:t>
      </w:r>
      <w:r w:rsidRPr="008E5A9A">
        <w:rPr>
          <w:rFonts w:hint="cs"/>
          <w:rtl/>
        </w:rPr>
        <w:t>" בעצם מה שנאמר פה</w:t>
      </w:r>
      <w:r>
        <w:rPr>
          <w:rFonts w:hint="cs"/>
          <w:rtl/>
        </w:rPr>
        <w:t xml:space="preserve"> –</w:t>
      </w:r>
      <w:r w:rsidRPr="008E5A9A">
        <w:rPr>
          <w:rFonts w:hint="cs"/>
          <w:rtl/>
        </w:rPr>
        <w:t xml:space="preserve"> נקרא גם את רש"י ואז </w:t>
      </w:r>
      <w:bookmarkStart w:id="19466" w:name="_ETM_Q32_288000"/>
      <w:bookmarkEnd w:id="19466"/>
      <w:r w:rsidRPr="008E5A9A">
        <w:rPr>
          <w:rFonts w:hint="cs"/>
          <w:rtl/>
        </w:rPr>
        <w:t>נסביר</w:t>
      </w:r>
      <w:r w:rsidR="00552DF4">
        <w:rPr>
          <w:rFonts w:hint="cs"/>
          <w:rtl/>
        </w:rPr>
        <w:t>.</w:t>
      </w:r>
      <w:r w:rsidRPr="008E5A9A">
        <w:rPr>
          <w:rFonts w:hint="cs"/>
          <w:rtl/>
        </w:rPr>
        <w:t xml:space="preserve"> </w:t>
      </w:r>
      <w:r>
        <w:rPr>
          <w:rFonts w:hint="cs"/>
          <w:rtl/>
        </w:rPr>
        <w:t>"</w:t>
      </w:r>
      <w:r w:rsidRPr="008E5A9A">
        <w:rPr>
          <w:rFonts w:hint="cs"/>
          <w:rtl/>
        </w:rPr>
        <w:t xml:space="preserve">מפני </w:t>
      </w:r>
      <w:proofErr w:type="spellStart"/>
      <w:r w:rsidRPr="008E5A9A">
        <w:rPr>
          <w:rFonts w:hint="cs"/>
          <w:rtl/>
        </w:rPr>
        <w:t>דוחקא</w:t>
      </w:r>
      <w:proofErr w:type="spellEnd"/>
      <w:r w:rsidRPr="008E5A9A">
        <w:rPr>
          <w:rFonts w:hint="cs"/>
          <w:rtl/>
        </w:rPr>
        <w:t xml:space="preserve"> </w:t>
      </w:r>
      <w:proofErr w:type="spellStart"/>
      <w:r w:rsidRPr="008E5A9A">
        <w:rPr>
          <w:rFonts w:hint="cs"/>
          <w:rtl/>
        </w:rPr>
        <w:t>דציבורא</w:t>
      </w:r>
      <w:proofErr w:type="spellEnd"/>
      <w:r>
        <w:rPr>
          <w:rFonts w:hint="cs"/>
          <w:rtl/>
        </w:rPr>
        <w:t>"</w:t>
      </w:r>
      <w:r w:rsidRPr="008E5A9A">
        <w:rPr>
          <w:rFonts w:hint="cs"/>
          <w:rtl/>
        </w:rPr>
        <w:t xml:space="preserve"> </w:t>
      </w:r>
      <w:r w:rsidRPr="008E5A9A">
        <w:rPr>
          <w:rFonts w:hint="eastAsia"/>
          <w:rtl/>
        </w:rPr>
        <w:t>–</w:t>
      </w:r>
      <w:r w:rsidRPr="008E5A9A">
        <w:rPr>
          <w:rFonts w:hint="cs"/>
          <w:rtl/>
        </w:rPr>
        <w:t xml:space="preserve"> אין </w:t>
      </w:r>
      <w:bookmarkStart w:id="19467" w:name="_ETM_Q32_292000"/>
      <w:bookmarkEnd w:id="19467"/>
      <w:r w:rsidRPr="008E5A9A">
        <w:rPr>
          <w:rFonts w:hint="cs"/>
          <w:rtl/>
        </w:rPr>
        <w:t>לנו לדחוק את הציבור</w:t>
      </w:r>
      <w:r>
        <w:rPr>
          <w:rFonts w:hint="cs"/>
          <w:rtl/>
        </w:rPr>
        <w:t>,</w:t>
      </w:r>
      <w:r w:rsidRPr="008E5A9A">
        <w:rPr>
          <w:rFonts w:hint="cs"/>
          <w:rtl/>
        </w:rPr>
        <w:t xml:space="preserve"> להביאו לידי עניות בשביל פדיון שבויים.</w:t>
      </w:r>
      <w:bookmarkStart w:id="19468" w:name="_ETM_Q32_297000"/>
      <w:bookmarkEnd w:id="19468"/>
      <w:r w:rsidRPr="008E5A9A">
        <w:rPr>
          <w:rFonts w:hint="cs"/>
          <w:rtl/>
        </w:rPr>
        <w:t xml:space="preserve"> זאת אומרת, אנחנו לא מגזימים בתשלומים כי אנחנו מטילים גזרה </w:t>
      </w:r>
      <w:bookmarkStart w:id="19469" w:name="_ETM_Q32_303000"/>
      <w:bookmarkEnd w:id="19469"/>
      <w:r w:rsidRPr="008E5A9A">
        <w:rPr>
          <w:rFonts w:hint="cs"/>
          <w:rtl/>
        </w:rPr>
        <w:t>על הציבור</w:t>
      </w:r>
      <w:r>
        <w:rPr>
          <w:rFonts w:hint="cs"/>
          <w:rtl/>
        </w:rPr>
        <w:t xml:space="preserve"> –</w:t>
      </w:r>
      <w:r w:rsidRPr="008E5A9A">
        <w:rPr>
          <w:rFonts w:hint="cs"/>
          <w:rtl/>
        </w:rPr>
        <w:t xml:space="preserve"> היו קהילות, כל קהילה הייתה בעוני</w:t>
      </w:r>
      <w:r>
        <w:rPr>
          <w:rFonts w:hint="cs"/>
          <w:rtl/>
        </w:rPr>
        <w:t>,</w:t>
      </w:r>
      <w:r w:rsidRPr="008E5A9A">
        <w:rPr>
          <w:rFonts w:hint="cs"/>
          <w:rtl/>
        </w:rPr>
        <w:t xml:space="preserve"> והיו צריכים </w:t>
      </w:r>
      <w:bookmarkStart w:id="19470" w:name="_ETM_Q32_307000"/>
      <w:bookmarkEnd w:id="19470"/>
      <w:r w:rsidRPr="008E5A9A">
        <w:rPr>
          <w:rFonts w:hint="cs"/>
          <w:rtl/>
        </w:rPr>
        <w:t>לאסוף כסף כדי לפדות שבוי</w:t>
      </w:r>
      <w:r>
        <w:rPr>
          <w:rFonts w:hint="cs"/>
          <w:rtl/>
        </w:rPr>
        <w:t xml:space="preserve"> –</w:t>
      </w:r>
      <w:r w:rsidRPr="008E5A9A">
        <w:rPr>
          <w:rFonts w:hint="cs"/>
          <w:rtl/>
        </w:rPr>
        <w:t xml:space="preserve"> אז אנחנו מגדילים את המחיר</w:t>
      </w:r>
      <w:bookmarkStart w:id="19471" w:name="_ETM_Q32_312000"/>
      <w:bookmarkEnd w:id="19471"/>
      <w:r w:rsidRPr="008E5A9A">
        <w:rPr>
          <w:rFonts w:hint="cs"/>
          <w:rtl/>
        </w:rPr>
        <w:t xml:space="preserve"> של השבוי</w:t>
      </w:r>
      <w:r w:rsidRPr="008E5A9A">
        <w:rPr>
          <w:rFonts w:hint="cs"/>
          <w:rtl/>
          <w:lang w:eastAsia="he-IL"/>
        </w:rPr>
        <w:t xml:space="preserve">. </w:t>
      </w:r>
      <w:bookmarkStart w:id="19472" w:name="_ETM_Q32_319000"/>
      <w:bookmarkEnd w:id="19472"/>
      <w:r w:rsidRPr="008E5A9A">
        <w:rPr>
          <w:rFonts w:hint="cs"/>
          <w:rtl/>
          <w:lang w:eastAsia="he-IL"/>
        </w:rPr>
        <w:t xml:space="preserve">"או דילמא דלא ימסרו עובדי כוכבים </w:t>
      </w:r>
      <w:bookmarkStart w:id="19473" w:name="_ETM_Q32_314000"/>
      <w:bookmarkEnd w:id="19473"/>
      <w:proofErr w:type="spellStart"/>
      <w:r w:rsidRPr="008E5A9A">
        <w:rPr>
          <w:rFonts w:hint="cs"/>
          <w:rtl/>
          <w:lang w:eastAsia="he-IL"/>
        </w:rPr>
        <w:t>נפשייהו</w:t>
      </w:r>
      <w:proofErr w:type="spellEnd"/>
      <w:r w:rsidRPr="008E5A9A">
        <w:rPr>
          <w:rFonts w:hint="cs"/>
          <w:rtl/>
          <w:lang w:eastAsia="he-IL"/>
        </w:rPr>
        <w:t xml:space="preserve"> </w:t>
      </w:r>
      <w:proofErr w:type="spellStart"/>
      <w:r w:rsidRPr="008E5A9A">
        <w:rPr>
          <w:rFonts w:hint="cs"/>
          <w:rtl/>
          <w:lang w:eastAsia="he-IL"/>
        </w:rPr>
        <w:t>וליגרבו</w:t>
      </w:r>
      <w:proofErr w:type="spellEnd"/>
      <w:r w:rsidRPr="008E5A9A">
        <w:rPr>
          <w:rFonts w:hint="cs"/>
          <w:rtl/>
          <w:lang w:eastAsia="he-IL"/>
        </w:rPr>
        <w:t xml:space="preserve"> </w:t>
      </w:r>
      <w:proofErr w:type="spellStart"/>
      <w:r w:rsidRPr="008E5A9A">
        <w:rPr>
          <w:rFonts w:hint="cs"/>
          <w:rtl/>
          <w:lang w:eastAsia="he-IL"/>
        </w:rPr>
        <w:t>ולייתו</w:t>
      </w:r>
      <w:proofErr w:type="spellEnd"/>
      <w:r w:rsidRPr="008E5A9A">
        <w:rPr>
          <w:rFonts w:hint="cs"/>
          <w:rtl/>
          <w:lang w:eastAsia="he-IL"/>
        </w:rPr>
        <w:t xml:space="preserve"> טפי</w:t>
      </w:r>
      <w:r>
        <w:rPr>
          <w:rFonts w:hint="cs"/>
          <w:rtl/>
          <w:lang w:eastAsia="he-IL"/>
        </w:rPr>
        <w:t>,</w:t>
      </w:r>
      <w:r w:rsidRPr="008E5A9A">
        <w:rPr>
          <w:rFonts w:hint="cs"/>
          <w:rtl/>
          <w:lang w:eastAsia="he-IL"/>
        </w:rPr>
        <w:t xml:space="preserve"> מפני </w:t>
      </w:r>
      <w:proofErr w:type="spellStart"/>
      <w:r w:rsidRPr="008E5A9A">
        <w:rPr>
          <w:rFonts w:hint="cs"/>
          <w:rtl/>
          <w:lang w:eastAsia="he-IL"/>
        </w:rPr>
        <w:t>שמוכרין</w:t>
      </w:r>
      <w:proofErr w:type="spellEnd"/>
      <w:r w:rsidRPr="008E5A9A">
        <w:rPr>
          <w:rFonts w:hint="cs"/>
          <w:rtl/>
          <w:lang w:eastAsia="he-IL"/>
        </w:rPr>
        <w:t xml:space="preserve"> אותן ביוקר". פתאום</w:t>
      </w:r>
      <w:r>
        <w:rPr>
          <w:rFonts w:hint="cs"/>
          <w:rtl/>
          <w:lang w:eastAsia="he-IL"/>
        </w:rPr>
        <w:t>,</w:t>
      </w:r>
      <w:r w:rsidRPr="008E5A9A">
        <w:rPr>
          <w:rFonts w:hint="cs"/>
          <w:rtl/>
          <w:lang w:eastAsia="he-IL"/>
        </w:rPr>
        <w:t xml:space="preserve"> אנחנו </w:t>
      </w:r>
      <w:bookmarkStart w:id="19474" w:name="_ETM_Q32_320000"/>
      <w:bookmarkEnd w:id="19474"/>
      <w:r w:rsidRPr="008E5A9A">
        <w:rPr>
          <w:rFonts w:hint="cs"/>
          <w:rtl/>
          <w:lang w:eastAsia="he-IL"/>
        </w:rPr>
        <w:t>שילמנו על שבוי כל כך הרבה ויצרנו מוטיבציה לחטיפות נוספות.</w:t>
      </w:r>
      <w:bookmarkStart w:id="19475" w:name="_ETM_Q32_330000"/>
      <w:bookmarkEnd w:id="19475"/>
      <w:r w:rsidRPr="008E5A9A">
        <w:rPr>
          <w:rFonts w:hint="cs"/>
          <w:rtl/>
          <w:lang w:eastAsia="he-IL"/>
        </w:rPr>
        <w:t xml:space="preserve"> זה תיקון </w:t>
      </w:r>
      <w:r>
        <w:rPr>
          <w:rFonts w:hint="cs"/>
          <w:rtl/>
          <w:lang w:eastAsia="he-IL"/>
        </w:rPr>
        <w:t>ה</w:t>
      </w:r>
      <w:r w:rsidRPr="008E5A9A">
        <w:rPr>
          <w:rFonts w:hint="cs"/>
          <w:rtl/>
          <w:lang w:eastAsia="he-IL"/>
        </w:rPr>
        <w:t>עולם. אם אנחנו נשלם הרבה</w:t>
      </w:r>
      <w:r w:rsidR="00552DF4">
        <w:rPr>
          <w:rFonts w:hint="cs"/>
          <w:rtl/>
          <w:lang w:eastAsia="he-IL"/>
        </w:rPr>
        <w:t>,</w:t>
      </w:r>
      <w:r w:rsidRPr="008E5A9A">
        <w:rPr>
          <w:rFonts w:hint="cs"/>
          <w:rtl/>
          <w:lang w:eastAsia="he-IL"/>
        </w:rPr>
        <w:t xml:space="preserve"> אנחנו ניצור מוטיבציה</w:t>
      </w:r>
      <w:bookmarkStart w:id="19476" w:name="_ETM_Q32_336000"/>
      <w:bookmarkEnd w:id="19476"/>
      <w:r w:rsidRPr="008E5A9A">
        <w:rPr>
          <w:rFonts w:hint="cs"/>
          <w:rtl/>
          <w:lang w:eastAsia="he-IL"/>
        </w:rPr>
        <w:t xml:space="preserve"> לחטיפות נוספות. לכאורה זאת התשובה</w:t>
      </w:r>
      <w:r>
        <w:rPr>
          <w:rFonts w:hint="cs"/>
          <w:rtl/>
          <w:lang w:eastAsia="he-IL"/>
        </w:rPr>
        <w:t>,</w:t>
      </w:r>
      <w:r w:rsidRPr="008E5A9A">
        <w:rPr>
          <w:rFonts w:hint="cs"/>
          <w:rtl/>
          <w:lang w:eastAsia="he-IL"/>
        </w:rPr>
        <w:t xml:space="preserve"> אבל תראו בהמשך איך ההלכה</w:t>
      </w:r>
      <w:bookmarkStart w:id="19477" w:name="_ETM_Q32_340000"/>
      <w:bookmarkEnd w:id="19477"/>
      <w:r w:rsidRPr="008E5A9A">
        <w:rPr>
          <w:rFonts w:hint="cs"/>
          <w:rtl/>
          <w:lang w:eastAsia="he-IL"/>
        </w:rPr>
        <w:t xml:space="preserve"> מתפתחת</w:t>
      </w:r>
      <w:r>
        <w:rPr>
          <w:rFonts w:hint="cs"/>
          <w:rtl/>
          <w:lang w:eastAsia="he-IL"/>
        </w:rPr>
        <w:t>,</w:t>
      </w:r>
      <w:r w:rsidRPr="008E5A9A">
        <w:rPr>
          <w:rFonts w:hint="cs"/>
          <w:rtl/>
          <w:lang w:eastAsia="he-IL"/>
        </w:rPr>
        <w:t xml:space="preserve"> וגם דברי חז"ל</w:t>
      </w:r>
      <w:r>
        <w:rPr>
          <w:rFonts w:hint="cs"/>
          <w:rtl/>
          <w:lang w:eastAsia="he-IL"/>
        </w:rPr>
        <w:t xml:space="preserve"> –</w:t>
      </w:r>
      <w:r w:rsidRPr="008E5A9A">
        <w:rPr>
          <w:rFonts w:hint="cs"/>
          <w:rtl/>
          <w:lang w:eastAsia="he-IL"/>
        </w:rPr>
        <w:t xml:space="preserve"> איז</w:t>
      </w:r>
      <w:r>
        <w:rPr>
          <w:rFonts w:hint="cs"/>
          <w:rtl/>
          <w:lang w:eastAsia="he-IL"/>
        </w:rPr>
        <w:t>ו</w:t>
      </w:r>
      <w:r w:rsidRPr="008E5A9A">
        <w:rPr>
          <w:rFonts w:hint="cs"/>
          <w:rtl/>
          <w:lang w:eastAsia="he-IL"/>
        </w:rPr>
        <w:t xml:space="preserve"> תבונה</w:t>
      </w:r>
      <w:r>
        <w:rPr>
          <w:rFonts w:hint="cs"/>
          <w:rtl/>
          <w:lang w:eastAsia="he-IL"/>
        </w:rPr>
        <w:t xml:space="preserve">: </w:t>
      </w:r>
      <w:bookmarkStart w:id="19478" w:name="_ETM_Q32_345000"/>
      <w:bookmarkEnd w:id="19478"/>
      <w:r w:rsidRPr="008E5A9A">
        <w:rPr>
          <w:rFonts w:hint="cs"/>
          <w:rtl/>
          <w:lang w:eastAsia="he-IL"/>
        </w:rPr>
        <w:t xml:space="preserve">"אם יש לו </w:t>
      </w:r>
      <w:bookmarkStart w:id="19479" w:name="_ETM_Q32_347000"/>
      <w:bookmarkEnd w:id="19479"/>
      <w:r w:rsidRPr="008E5A9A">
        <w:rPr>
          <w:rFonts w:hint="cs"/>
          <w:rtl/>
          <w:lang w:eastAsia="he-IL"/>
        </w:rPr>
        <w:t xml:space="preserve">אב עשיר או </w:t>
      </w:r>
      <w:bookmarkStart w:id="19480" w:name="_ETM_Q32_348000"/>
      <w:bookmarkEnd w:id="19480"/>
      <w:r w:rsidRPr="008E5A9A">
        <w:rPr>
          <w:rFonts w:hint="cs"/>
          <w:rtl/>
          <w:lang w:eastAsia="he-IL"/>
        </w:rPr>
        <w:t>קרוב שרוצה לפדותו בדמים הרבה ולא יפילהו על הציבור"</w:t>
      </w:r>
      <w:r>
        <w:rPr>
          <w:rFonts w:hint="cs"/>
          <w:rtl/>
          <w:lang w:eastAsia="he-IL"/>
        </w:rPr>
        <w:t>.</w:t>
      </w:r>
      <w:r w:rsidRPr="008E5A9A">
        <w:rPr>
          <w:rFonts w:hint="cs"/>
          <w:rtl/>
          <w:lang w:eastAsia="he-IL"/>
        </w:rPr>
        <w:t xml:space="preserve"> לזה יש דוגמה כבר בגמרא, שאדם פרטי </w:t>
      </w:r>
      <w:bookmarkStart w:id="19481" w:name="_ETM_Q32_354000"/>
      <w:bookmarkEnd w:id="19481"/>
      <w:r w:rsidRPr="008E5A9A">
        <w:rPr>
          <w:rFonts w:hint="cs"/>
          <w:rtl/>
          <w:lang w:eastAsia="he-IL"/>
        </w:rPr>
        <w:t>אמר: רגע, אני אשלם, לא אתם</w:t>
      </w:r>
      <w:r>
        <w:rPr>
          <w:rFonts w:hint="cs"/>
          <w:rtl/>
          <w:lang w:eastAsia="he-IL"/>
        </w:rPr>
        <w:t>.</w:t>
      </w:r>
      <w:r w:rsidRPr="008E5A9A">
        <w:rPr>
          <w:rFonts w:hint="cs"/>
          <w:rtl/>
          <w:lang w:eastAsia="he-IL"/>
        </w:rPr>
        <w:t xml:space="preserve"> אז אין פה את </w:t>
      </w:r>
      <w:bookmarkStart w:id="19482" w:name="_ETM_Q32_359000"/>
      <w:bookmarkEnd w:id="19482"/>
      <w:r w:rsidRPr="008E5A9A">
        <w:rPr>
          <w:rFonts w:hint="cs"/>
          <w:rtl/>
          <w:lang w:eastAsia="he-IL"/>
        </w:rPr>
        <w:t xml:space="preserve">העניין של עול על הציבור. אז אומרים שנשאר השיקול של </w:t>
      </w:r>
      <w:bookmarkStart w:id="19483" w:name="_ETM_Q32_364000"/>
      <w:bookmarkEnd w:id="19483"/>
      <w:r w:rsidRPr="008E5A9A">
        <w:rPr>
          <w:rFonts w:hint="cs"/>
          <w:rtl/>
          <w:lang w:eastAsia="he-IL"/>
        </w:rPr>
        <w:t>המחיר לעתיד. אתה שילמת עכשיו 3,000 דינר</w:t>
      </w:r>
      <w:r>
        <w:rPr>
          <w:rFonts w:hint="cs"/>
          <w:rtl/>
          <w:lang w:eastAsia="he-IL"/>
        </w:rPr>
        <w:t>,</w:t>
      </w:r>
      <w:r w:rsidRPr="008E5A9A">
        <w:rPr>
          <w:rFonts w:hint="cs"/>
          <w:rtl/>
          <w:lang w:eastAsia="he-IL"/>
        </w:rPr>
        <w:t xml:space="preserve"> מה יהיה בעתיד? </w:t>
      </w:r>
      <w:bookmarkStart w:id="19484" w:name="_ETM_Q32_368000"/>
      <w:bookmarkEnd w:id="19484"/>
      <w:r w:rsidRPr="008E5A9A">
        <w:rPr>
          <w:rFonts w:hint="cs"/>
          <w:rtl/>
          <w:lang w:eastAsia="he-IL"/>
        </w:rPr>
        <w:t>מאיפה נביא אנחנו את הכסף?</w:t>
      </w:r>
    </w:p>
    <w:p w:rsidR="00DC2ECA" w:rsidRPr="008E5A9A" w:rsidRDefault="00DC2ECA" w:rsidP="00F866B8">
      <w:pPr>
        <w:rPr>
          <w:rtl/>
          <w:lang w:eastAsia="he-IL"/>
        </w:rPr>
      </w:pPr>
    </w:p>
    <w:p w:rsidR="00DC2ECA" w:rsidRPr="008E5A9A" w:rsidRDefault="00DC2ECA" w:rsidP="00552DF4">
      <w:pPr>
        <w:rPr>
          <w:rtl/>
          <w:lang w:eastAsia="he-IL"/>
        </w:rPr>
      </w:pPr>
      <w:bookmarkStart w:id="19485" w:name="_ETM_Q32_373000"/>
      <w:bookmarkEnd w:id="19485"/>
      <w:r w:rsidRPr="008E5A9A">
        <w:rPr>
          <w:rFonts w:hint="cs"/>
          <w:rtl/>
          <w:lang w:eastAsia="he-IL"/>
        </w:rPr>
        <w:t xml:space="preserve">אבל גם חכמינו לא מסתפקים בשיקולים </w:t>
      </w:r>
      <w:bookmarkStart w:id="19486" w:name="_ETM_Q32_376000"/>
      <w:bookmarkEnd w:id="19486"/>
      <w:r w:rsidRPr="008E5A9A">
        <w:rPr>
          <w:rFonts w:hint="cs"/>
          <w:rtl/>
          <w:lang w:eastAsia="he-IL"/>
        </w:rPr>
        <w:t>האלה</w:t>
      </w:r>
      <w:r>
        <w:rPr>
          <w:rFonts w:hint="cs"/>
          <w:rtl/>
          <w:lang w:eastAsia="he-IL"/>
        </w:rPr>
        <w:t>,</w:t>
      </w:r>
      <w:r w:rsidRPr="008E5A9A">
        <w:rPr>
          <w:rFonts w:hint="cs"/>
          <w:rtl/>
          <w:lang w:eastAsia="he-IL"/>
        </w:rPr>
        <w:t xml:space="preserve"> שבאים ואומרים: כשהולכים לפדות שבויים צריך לפעול בתבונה מול</w:t>
      </w:r>
      <w:bookmarkStart w:id="19487" w:name="_ETM_Q32_382000"/>
      <w:bookmarkEnd w:id="19487"/>
      <w:r w:rsidRPr="008E5A9A">
        <w:rPr>
          <w:rFonts w:hint="cs"/>
          <w:rtl/>
          <w:lang w:eastAsia="he-IL"/>
        </w:rPr>
        <w:t xml:space="preserve"> היכולת של הציבור ומול ההשלכות של זה </w:t>
      </w:r>
      <w:r>
        <w:rPr>
          <w:rFonts w:hint="cs"/>
          <w:rtl/>
          <w:lang w:eastAsia="he-IL"/>
        </w:rPr>
        <w:t>ל</w:t>
      </w:r>
      <w:r w:rsidRPr="008E5A9A">
        <w:rPr>
          <w:rFonts w:hint="cs"/>
          <w:rtl/>
          <w:lang w:eastAsia="he-IL"/>
        </w:rPr>
        <w:t>עתיד ו</w:t>
      </w:r>
      <w:r>
        <w:rPr>
          <w:rFonts w:hint="cs"/>
          <w:rtl/>
          <w:lang w:eastAsia="he-IL"/>
        </w:rPr>
        <w:t xml:space="preserve">על </w:t>
      </w:r>
      <w:r w:rsidRPr="008E5A9A">
        <w:rPr>
          <w:rFonts w:hint="cs"/>
          <w:rtl/>
          <w:lang w:eastAsia="he-IL"/>
        </w:rPr>
        <w:t>המוטיבציה</w:t>
      </w:r>
      <w:bookmarkStart w:id="19488" w:name="_ETM_Q32_390000"/>
      <w:bookmarkEnd w:id="19488"/>
      <w:r w:rsidRPr="008E5A9A">
        <w:rPr>
          <w:rFonts w:hint="cs"/>
          <w:rtl/>
          <w:lang w:eastAsia="he-IL"/>
        </w:rPr>
        <w:t xml:space="preserve"> של החוטפים ואלה שרוצים שיהיו שבויים מעם ישראל.</w:t>
      </w:r>
      <w:r>
        <w:rPr>
          <w:rFonts w:hint="cs"/>
          <w:rtl/>
          <w:lang w:eastAsia="he-IL"/>
        </w:rPr>
        <w:t xml:space="preserve"> </w:t>
      </w:r>
      <w:bookmarkStart w:id="19489" w:name="_ETM_Q32_399000"/>
      <w:bookmarkEnd w:id="19489"/>
      <w:r w:rsidRPr="008E5A9A">
        <w:rPr>
          <w:rFonts w:hint="cs"/>
          <w:rtl/>
          <w:lang w:eastAsia="he-IL"/>
        </w:rPr>
        <w:t xml:space="preserve">אבל תראו איזה </w:t>
      </w:r>
      <w:bookmarkStart w:id="19490" w:name="_ETM_Q32_402000"/>
      <w:bookmarkEnd w:id="19490"/>
      <w:r w:rsidRPr="008E5A9A">
        <w:rPr>
          <w:rFonts w:hint="cs"/>
          <w:rtl/>
          <w:lang w:eastAsia="he-IL"/>
        </w:rPr>
        <w:t>סיפור מתוק</w:t>
      </w:r>
      <w:r>
        <w:rPr>
          <w:rFonts w:hint="cs"/>
          <w:rtl/>
          <w:lang w:eastAsia="he-IL"/>
        </w:rPr>
        <w:t>,</w:t>
      </w:r>
      <w:r w:rsidRPr="008E5A9A">
        <w:rPr>
          <w:rFonts w:hint="cs"/>
          <w:rtl/>
          <w:lang w:eastAsia="he-IL"/>
        </w:rPr>
        <w:t xml:space="preserve"> שקצת עושה פה מהפך בדבר</w:t>
      </w:r>
      <w:r>
        <w:rPr>
          <w:rFonts w:hint="cs"/>
          <w:rtl/>
          <w:lang w:eastAsia="he-IL"/>
        </w:rPr>
        <w:t xml:space="preserve"> –</w:t>
      </w:r>
      <w:r w:rsidRPr="008E5A9A">
        <w:rPr>
          <w:rFonts w:hint="cs"/>
          <w:rtl/>
          <w:lang w:eastAsia="he-IL"/>
        </w:rPr>
        <w:t xml:space="preserve"> זה סעיף 6,</w:t>
      </w:r>
      <w:bookmarkStart w:id="19491" w:name="_ETM_Q32_407000"/>
      <w:bookmarkEnd w:id="19491"/>
      <w:r w:rsidRPr="008E5A9A">
        <w:rPr>
          <w:rFonts w:hint="cs"/>
          <w:rtl/>
          <w:lang w:eastAsia="he-IL"/>
        </w:rPr>
        <w:t xml:space="preserve"> תלכו לסעיף 6.</w:t>
      </w:r>
      <w:r>
        <w:rPr>
          <w:rFonts w:hint="cs"/>
          <w:rtl/>
          <w:lang w:eastAsia="he-IL"/>
        </w:rPr>
        <w:t xml:space="preserve"> </w:t>
      </w:r>
      <w:r w:rsidRPr="008E5A9A">
        <w:rPr>
          <w:rFonts w:hint="cs"/>
          <w:rtl/>
          <w:lang w:eastAsia="he-IL"/>
        </w:rPr>
        <w:t>תלמוד בבלי</w:t>
      </w:r>
      <w:r>
        <w:rPr>
          <w:rFonts w:hint="cs"/>
          <w:rtl/>
          <w:lang w:eastAsia="he-IL"/>
        </w:rPr>
        <w:t>,</w:t>
      </w:r>
      <w:r w:rsidRPr="008E5A9A">
        <w:rPr>
          <w:rFonts w:hint="cs"/>
          <w:rtl/>
          <w:lang w:eastAsia="he-IL"/>
        </w:rPr>
        <w:t xml:space="preserve"> מסכת גיטין</w:t>
      </w:r>
      <w:r>
        <w:rPr>
          <w:rFonts w:hint="cs"/>
          <w:rtl/>
          <w:lang w:eastAsia="he-IL"/>
        </w:rPr>
        <w:t>:</w:t>
      </w:r>
      <w:r w:rsidRPr="008E5A9A">
        <w:rPr>
          <w:rFonts w:hint="cs"/>
          <w:rtl/>
          <w:lang w:eastAsia="he-IL"/>
        </w:rPr>
        <w:t xml:space="preserve"> "ת</w:t>
      </w:r>
      <w:r>
        <w:rPr>
          <w:rFonts w:hint="cs"/>
          <w:rtl/>
          <w:lang w:eastAsia="he-IL"/>
        </w:rPr>
        <w:t>נו רבנן,</w:t>
      </w:r>
      <w:r w:rsidRPr="008E5A9A">
        <w:rPr>
          <w:rFonts w:hint="cs"/>
          <w:rtl/>
          <w:lang w:eastAsia="he-IL"/>
        </w:rPr>
        <w:t xml:space="preserve"> מעשה </w:t>
      </w:r>
      <w:bookmarkStart w:id="19492" w:name="_ETM_Q32_413000"/>
      <w:bookmarkEnd w:id="19492"/>
      <w:r w:rsidRPr="008E5A9A">
        <w:rPr>
          <w:rFonts w:hint="cs"/>
          <w:rtl/>
          <w:lang w:eastAsia="he-IL"/>
        </w:rPr>
        <w:t xml:space="preserve">ברבי יהושע בן חנניה שהלך לכרך גדול שברומי, אמרו לו: תינוק אחד יש בבית האסורים, יפה עיניים וטוב רואי וקווצותיו </w:t>
      </w:r>
      <w:bookmarkStart w:id="19493" w:name="_ETM_Q32_426000"/>
      <w:bookmarkEnd w:id="19493"/>
      <w:r w:rsidRPr="008E5A9A">
        <w:rPr>
          <w:rFonts w:hint="cs"/>
          <w:rtl/>
          <w:lang w:eastAsia="he-IL"/>
        </w:rPr>
        <w:t xml:space="preserve">סדורות לו תלתלים", אי-אפשר שלא לחשוב על התינוק ביבס. תראה </w:t>
      </w:r>
      <w:bookmarkStart w:id="19494" w:name="_ETM_Q32_431000"/>
      <w:bookmarkEnd w:id="19494"/>
      <w:r w:rsidRPr="008E5A9A">
        <w:rPr>
          <w:rFonts w:hint="cs"/>
          <w:rtl/>
          <w:lang w:eastAsia="he-IL"/>
        </w:rPr>
        <w:t xml:space="preserve">את הגמרא, היא מחליטה מתי היא מפרטת ומתי היא מקצרת. </w:t>
      </w:r>
      <w:bookmarkStart w:id="19495" w:name="_ETM_Q32_434000"/>
      <w:bookmarkEnd w:id="19495"/>
      <w:r w:rsidRPr="008E5A9A">
        <w:rPr>
          <w:rFonts w:hint="cs"/>
          <w:rtl/>
          <w:lang w:eastAsia="he-IL"/>
        </w:rPr>
        <w:t>הרי גמרא</w:t>
      </w:r>
      <w:r>
        <w:rPr>
          <w:rFonts w:hint="cs"/>
          <w:rtl/>
          <w:lang w:eastAsia="he-IL"/>
        </w:rPr>
        <w:t xml:space="preserve"> –</w:t>
      </w:r>
      <w:r w:rsidRPr="008E5A9A">
        <w:rPr>
          <w:rFonts w:hint="cs"/>
          <w:rtl/>
          <w:lang w:eastAsia="he-IL"/>
        </w:rPr>
        <w:t xml:space="preserve"> טיעון שלם נאמר בארבע מילים. </w:t>
      </w:r>
      <w:proofErr w:type="spellStart"/>
      <w:r w:rsidRPr="008E5A9A">
        <w:rPr>
          <w:rFonts w:hint="cs"/>
          <w:rtl/>
          <w:lang w:eastAsia="he-IL"/>
        </w:rPr>
        <w:t>ורמינהו</w:t>
      </w:r>
      <w:proofErr w:type="spellEnd"/>
      <w:r>
        <w:rPr>
          <w:rFonts w:hint="cs"/>
          <w:rtl/>
          <w:lang w:eastAsia="he-IL"/>
        </w:rPr>
        <w:t>,</w:t>
      </w:r>
      <w:r w:rsidRPr="008E5A9A">
        <w:rPr>
          <w:rFonts w:hint="cs"/>
          <w:rtl/>
          <w:lang w:eastAsia="he-IL"/>
        </w:rPr>
        <w:t xml:space="preserve"> </w:t>
      </w:r>
      <w:proofErr w:type="spellStart"/>
      <w:r w:rsidRPr="008E5A9A">
        <w:rPr>
          <w:rFonts w:hint="cs"/>
          <w:rtl/>
          <w:lang w:eastAsia="he-IL"/>
        </w:rPr>
        <w:t>וקשיא</w:t>
      </w:r>
      <w:proofErr w:type="spellEnd"/>
      <w:r>
        <w:rPr>
          <w:rFonts w:hint="cs"/>
          <w:rtl/>
          <w:lang w:eastAsia="he-IL"/>
        </w:rPr>
        <w:t xml:space="preserve">, </w:t>
      </w:r>
      <w:bookmarkStart w:id="19496" w:name="_ETM_Q32_441000"/>
      <w:bookmarkEnd w:id="19496"/>
      <w:r>
        <w:rPr>
          <w:rFonts w:hint="cs"/>
          <w:rtl/>
          <w:lang w:eastAsia="he-IL"/>
        </w:rPr>
        <w:t>ב</w:t>
      </w:r>
      <w:r w:rsidRPr="008E5A9A">
        <w:rPr>
          <w:rFonts w:hint="cs"/>
          <w:rtl/>
          <w:lang w:eastAsia="he-IL"/>
        </w:rPr>
        <w:t xml:space="preserve">מילה אחת הוא הופך הכול. כשהגמרא מחליטה לפרט </w:t>
      </w:r>
      <w:proofErr w:type="spellStart"/>
      <w:r w:rsidRPr="008E5A9A">
        <w:rPr>
          <w:rFonts w:hint="cs"/>
          <w:rtl/>
          <w:lang w:eastAsia="he-IL"/>
        </w:rPr>
        <w:t>באגדתא</w:t>
      </w:r>
      <w:proofErr w:type="spellEnd"/>
      <w:r w:rsidRPr="008E5A9A">
        <w:rPr>
          <w:rFonts w:hint="cs"/>
          <w:rtl/>
          <w:lang w:eastAsia="he-IL"/>
        </w:rPr>
        <w:t xml:space="preserve"> או </w:t>
      </w:r>
      <w:bookmarkStart w:id="19497" w:name="_ETM_Q32_446000"/>
      <w:bookmarkEnd w:id="19497"/>
      <w:proofErr w:type="spellStart"/>
      <w:r w:rsidRPr="008E5A9A">
        <w:rPr>
          <w:rFonts w:hint="cs"/>
          <w:rtl/>
          <w:lang w:eastAsia="he-IL"/>
        </w:rPr>
        <w:t>בסברא</w:t>
      </w:r>
      <w:proofErr w:type="spellEnd"/>
      <w:r w:rsidRPr="008E5A9A">
        <w:rPr>
          <w:rFonts w:hint="cs"/>
          <w:rtl/>
          <w:lang w:eastAsia="he-IL"/>
        </w:rPr>
        <w:t xml:space="preserve"> יש לה סיבה. היא מתארת את התינוק</w:t>
      </w:r>
      <w:r>
        <w:rPr>
          <w:rFonts w:hint="cs"/>
          <w:rtl/>
          <w:lang w:eastAsia="he-IL"/>
        </w:rPr>
        <w:t xml:space="preserve"> –</w:t>
      </w:r>
      <w:r w:rsidRPr="008E5A9A">
        <w:rPr>
          <w:rFonts w:hint="cs"/>
          <w:rtl/>
          <w:lang w:eastAsia="he-IL"/>
        </w:rPr>
        <w:t xml:space="preserve"> שנבין מה </w:t>
      </w:r>
      <w:bookmarkStart w:id="19498" w:name="_ETM_Q32_453000"/>
      <w:bookmarkEnd w:id="19498"/>
      <w:r w:rsidRPr="008E5A9A">
        <w:rPr>
          <w:rFonts w:hint="cs"/>
          <w:rtl/>
          <w:lang w:eastAsia="he-IL"/>
        </w:rPr>
        <w:t>זה תינוק בשבי, שנראה את התמונה של ביבס עכשיו בשבי.</w:t>
      </w:r>
      <w:bookmarkStart w:id="19499" w:name="_ETM_Q32_456000"/>
      <w:bookmarkEnd w:id="19499"/>
      <w:r w:rsidRPr="008E5A9A">
        <w:rPr>
          <w:rFonts w:hint="cs"/>
          <w:rtl/>
          <w:lang w:eastAsia="he-IL"/>
        </w:rPr>
        <w:t xml:space="preserve"> זה מה שהיא עושה לנו פה</w:t>
      </w:r>
      <w:r>
        <w:rPr>
          <w:rFonts w:hint="cs"/>
          <w:rtl/>
          <w:lang w:eastAsia="he-IL"/>
        </w:rPr>
        <w:t>,</w:t>
      </w:r>
      <w:r w:rsidRPr="008E5A9A">
        <w:rPr>
          <w:rFonts w:hint="cs"/>
          <w:rtl/>
          <w:lang w:eastAsia="he-IL"/>
        </w:rPr>
        <w:t xml:space="preserve"> הגמרא הזאת.</w:t>
      </w:r>
      <w:r>
        <w:rPr>
          <w:rFonts w:hint="cs"/>
          <w:rtl/>
          <w:lang w:eastAsia="he-IL"/>
        </w:rPr>
        <w:t xml:space="preserve"> </w:t>
      </w:r>
      <w:bookmarkStart w:id="19500" w:name="_ETM_Q32_460000"/>
      <w:bookmarkEnd w:id="19500"/>
      <w:r w:rsidRPr="008E5A9A">
        <w:rPr>
          <w:rFonts w:hint="cs"/>
          <w:rtl/>
          <w:lang w:eastAsia="he-IL"/>
        </w:rPr>
        <w:t>"תינוק אחד</w:t>
      </w:r>
      <w:bookmarkStart w:id="19501" w:name="_ETM_Q32_461000"/>
      <w:bookmarkEnd w:id="19501"/>
      <w:r w:rsidRPr="008E5A9A">
        <w:rPr>
          <w:rFonts w:hint="cs"/>
          <w:rtl/>
          <w:lang w:eastAsia="he-IL"/>
        </w:rPr>
        <w:t xml:space="preserve"> יש בבית האסורים</w:t>
      </w:r>
      <w:r>
        <w:rPr>
          <w:rFonts w:hint="cs"/>
          <w:rtl/>
          <w:lang w:eastAsia="he-IL"/>
        </w:rPr>
        <w:t>,</w:t>
      </w:r>
      <w:r w:rsidRPr="008E5A9A">
        <w:rPr>
          <w:rFonts w:hint="cs"/>
          <w:rtl/>
          <w:lang w:eastAsia="he-IL"/>
        </w:rPr>
        <w:t xml:space="preserve"> יפה עינ</w:t>
      </w:r>
      <w:r>
        <w:rPr>
          <w:rFonts w:hint="cs"/>
          <w:rtl/>
          <w:lang w:eastAsia="he-IL"/>
        </w:rPr>
        <w:t>י</w:t>
      </w:r>
      <w:r w:rsidRPr="008E5A9A">
        <w:rPr>
          <w:rFonts w:hint="cs"/>
          <w:rtl/>
          <w:lang w:eastAsia="he-IL"/>
        </w:rPr>
        <w:t xml:space="preserve">ים וטוב רואי וקווצותיו סדורות לו </w:t>
      </w:r>
      <w:bookmarkStart w:id="19502" w:name="_ETM_Q32_466000"/>
      <w:bookmarkEnd w:id="19502"/>
      <w:r w:rsidRPr="008E5A9A">
        <w:rPr>
          <w:rFonts w:hint="cs"/>
          <w:rtl/>
          <w:lang w:eastAsia="he-IL"/>
        </w:rPr>
        <w:t>תלתלים</w:t>
      </w:r>
      <w:r>
        <w:rPr>
          <w:rFonts w:hint="cs"/>
          <w:rtl/>
          <w:lang w:eastAsia="he-IL"/>
        </w:rPr>
        <w:t>.</w:t>
      </w:r>
      <w:r w:rsidRPr="008E5A9A">
        <w:rPr>
          <w:rFonts w:hint="cs"/>
          <w:rtl/>
          <w:lang w:eastAsia="he-IL"/>
        </w:rPr>
        <w:t xml:space="preserve"> הלך ועמד על פתח בית האסורים</w:t>
      </w:r>
      <w:r>
        <w:rPr>
          <w:rFonts w:hint="cs"/>
          <w:rtl/>
          <w:lang w:eastAsia="he-IL"/>
        </w:rPr>
        <w:t>,</w:t>
      </w:r>
      <w:r w:rsidRPr="008E5A9A">
        <w:rPr>
          <w:rFonts w:hint="cs"/>
          <w:rtl/>
          <w:lang w:eastAsia="he-IL"/>
        </w:rPr>
        <w:t xml:space="preserve"> אמר</w:t>
      </w:r>
      <w:r>
        <w:rPr>
          <w:rFonts w:hint="cs"/>
          <w:rtl/>
          <w:lang w:eastAsia="he-IL"/>
        </w:rPr>
        <w:t>:</w:t>
      </w:r>
      <w:r w:rsidRPr="008E5A9A">
        <w:rPr>
          <w:rFonts w:hint="cs"/>
          <w:rtl/>
          <w:lang w:eastAsia="he-IL"/>
        </w:rPr>
        <w:t xml:space="preserve"> מי נתן </w:t>
      </w:r>
      <w:bookmarkStart w:id="19503" w:name="_ETM_Q32_473000"/>
      <w:bookmarkEnd w:id="19503"/>
      <w:r w:rsidRPr="008E5A9A">
        <w:rPr>
          <w:rFonts w:hint="cs"/>
          <w:rtl/>
          <w:lang w:eastAsia="he-IL"/>
        </w:rPr>
        <w:t>למשיסה יעקב וישראל לבוזזים</w:t>
      </w:r>
      <w:r>
        <w:rPr>
          <w:rFonts w:hint="cs"/>
          <w:rtl/>
          <w:lang w:eastAsia="he-IL"/>
        </w:rPr>
        <w:t>?</w:t>
      </w:r>
      <w:r w:rsidRPr="008E5A9A">
        <w:rPr>
          <w:rFonts w:hint="cs"/>
          <w:rtl/>
          <w:lang w:eastAsia="he-IL"/>
        </w:rPr>
        <w:t xml:space="preserve"> ענה אותו תינוק ואמר</w:t>
      </w:r>
      <w:r>
        <w:rPr>
          <w:rFonts w:hint="cs"/>
          <w:rtl/>
          <w:lang w:eastAsia="he-IL"/>
        </w:rPr>
        <w:t>:</w:t>
      </w:r>
      <w:r w:rsidRPr="008E5A9A">
        <w:rPr>
          <w:rFonts w:hint="cs"/>
          <w:rtl/>
          <w:lang w:eastAsia="he-IL"/>
        </w:rPr>
        <w:t xml:space="preserve"> הלא ה' </w:t>
      </w:r>
      <w:bookmarkStart w:id="19504" w:name="_ETM_Q32_479000"/>
      <w:bookmarkEnd w:id="19504"/>
      <w:r w:rsidRPr="008E5A9A">
        <w:rPr>
          <w:rFonts w:hint="cs"/>
          <w:rtl/>
          <w:lang w:eastAsia="he-IL"/>
        </w:rPr>
        <w:t>זו חטאנו לו ולא אבו בדרכיו הלוך ולא שמעו בתורתו</w:t>
      </w:r>
      <w:r>
        <w:rPr>
          <w:rFonts w:hint="cs"/>
          <w:rtl/>
          <w:lang w:eastAsia="he-IL"/>
        </w:rPr>
        <w:t>.</w:t>
      </w:r>
      <w:r w:rsidRPr="008E5A9A">
        <w:rPr>
          <w:rFonts w:hint="cs"/>
          <w:rtl/>
          <w:lang w:eastAsia="he-IL"/>
        </w:rPr>
        <w:t xml:space="preserve"> </w:t>
      </w:r>
      <w:bookmarkStart w:id="19505" w:name="_ETM_Q32_483000"/>
      <w:bookmarkEnd w:id="19505"/>
      <w:r w:rsidRPr="008E5A9A">
        <w:rPr>
          <w:rFonts w:hint="cs"/>
          <w:rtl/>
          <w:lang w:eastAsia="he-IL"/>
        </w:rPr>
        <w:t>אמר</w:t>
      </w:r>
      <w:r>
        <w:rPr>
          <w:rFonts w:hint="cs"/>
          <w:rtl/>
          <w:lang w:eastAsia="he-IL"/>
        </w:rPr>
        <w:t>:</w:t>
      </w:r>
      <w:r w:rsidRPr="008E5A9A">
        <w:rPr>
          <w:rFonts w:hint="cs"/>
          <w:rtl/>
          <w:lang w:eastAsia="he-IL"/>
        </w:rPr>
        <w:t xml:space="preserve"> מובטחני בו שמורה הוראה בישראל</w:t>
      </w:r>
      <w:r>
        <w:rPr>
          <w:rFonts w:hint="cs"/>
          <w:rtl/>
          <w:lang w:eastAsia="he-IL"/>
        </w:rPr>
        <w:t>.</w:t>
      </w:r>
      <w:r w:rsidRPr="008E5A9A">
        <w:rPr>
          <w:rFonts w:hint="cs"/>
          <w:rtl/>
          <w:lang w:eastAsia="he-IL"/>
        </w:rPr>
        <w:t xml:space="preserve"> העבודה</w:t>
      </w:r>
      <w:r>
        <w:rPr>
          <w:rFonts w:hint="cs"/>
          <w:rtl/>
          <w:lang w:eastAsia="he-IL"/>
        </w:rPr>
        <w:t>,</w:t>
      </w:r>
      <w:r w:rsidRPr="008E5A9A">
        <w:rPr>
          <w:rFonts w:hint="cs"/>
          <w:rtl/>
          <w:lang w:eastAsia="he-IL"/>
        </w:rPr>
        <w:t xml:space="preserve"> שאיני זז מכאן </w:t>
      </w:r>
      <w:bookmarkStart w:id="19506" w:name="_ETM_Q32_488000"/>
      <w:bookmarkEnd w:id="19506"/>
      <w:r w:rsidRPr="008E5A9A">
        <w:rPr>
          <w:rFonts w:hint="cs"/>
          <w:rtl/>
          <w:lang w:eastAsia="he-IL"/>
        </w:rPr>
        <w:t xml:space="preserve">עד </w:t>
      </w:r>
      <w:proofErr w:type="spellStart"/>
      <w:r w:rsidRPr="008E5A9A">
        <w:rPr>
          <w:rFonts w:hint="cs"/>
          <w:rtl/>
          <w:lang w:eastAsia="he-IL"/>
        </w:rPr>
        <w:t>שאפדנו</w:t>
      </w:r>
      <w:proofErr w:type="spellEnd"/>
      <w:r w:rsidRPr="008E5A9A">
        <w:rPr>
          <w:rFonts w:hint="cs"/>
          <w:rtl/>
          <w:lang w:eastAsia="he-IL"/>
        </w:rPr>
        <w:t xml:space="preserve"> בכל ממון </w:t>
      </w:r>
      <w:proofErr w:type="spellStart"/>
      <w:r w:rsidRPr="008E5A9A">
        <w:rPr>
          <w:rFonts w:hint="cs"/>
          <w:rtl/>
          <w:lang w:eastAsia="he-IL"/>
        </w:rPr>
        <w:t>שפוסקין</w:t>
      </w:r>
      <w:proofErr w:type="spellEnd"/>
      <w:r w:rsidRPr="008E5A9A">
        <w:rPr>
          <w:rFonts w:hint="cs"/>
          <w:rtl/>
          <w:lang w:eastAsia="he-IL"/>
        </w:rPr>
        <w:t xml:space="preserve"> עליו</w:t>
      </w:r>
      <w:r>
        <w:rPr>
          <w:rFonts w:hint="cs"/>
          <w:rtl/>
          <w:lang w:eastAsia="he-IL"/>
        </w:rPr>
        <w:t>.</w:t>
      </w:r>
      <w:r w:rsidRPr="008E5A9A">
        <w:rPr>
          <w:rFonts w:hint="cs"/>
          <w:rtl/>
          <w:lang w:eastAsia="he-IL"/>
        </w:rPr>
        <w:t xml:space="preserve"> אמרו</w:t>
      </w:r>
      <w:r>
        <w:rPr>
          <w:rFonts w:hint="cs"/>
          <w:rtl/>
          <w:lang w:eastAsia="he-IL"/>
        </w:rPr>
        <w:t>:</w:t>
      </w:r>
      <w:r w:rsidRPr="008E5A9A">
        <w:rPr>
          <w:rFonts w:hint="cs"/>
          <w:rtl/>
          <w:lang w:eastAsia="he-IL"/>
        </w:rPr>
        <w:t xml:space="preserve"> לא זז משם </w:t>
      </w:r>
      <w:bookmarkStart w:id="19507" w:name="_ETM_Q32_498000"/>
      <w:bookmarkEnd w:id="19507"/>
      <w:r w:rsidRPr="008E5A9A">
        <w:rPr>
          <w:rFonts w:hint="cs"/>
          <w:rtl/>
          <w:lang w:eastAsia="he-IL"/>
        </w:rPr>
        <w:t xml:space="preserve">עד </w:t>
      </w:r>
      <w:proofErr w:type="spellStart"/>
      <w:r w:rsidRPr="008E5A9A">
        <w:rPr>
          <w:rFonts w:hint="cs"/>
          <w:rtl/>
          <w:lang w:eastAsia="he-IL"/>
        </w:rPr>
        <w:t>שפדאו</w:t>
      </w:r>
      <w:proofErr w:type="spellEnd"/>
      <w:r w:rsidRPr="008E5A9A">
        <w:rPr>
          <w:rFonts w:hint="cs"/>
          <w:rtl/>
          <w:lang w:eastAsia="he-IL"/>
        </w:rPr>
        <w:t xml:space="preserve"> בממון הרבה</w:t>
      </w:r>
      <w:r>
        <w:rPr>
          <w:rFonts w:hint="cs"/>
          <w:rtl/>
          <w:lang w:eastAsia="he-IL"/>
        </w:rPr>
        <w:t>,</w:t>
      </w:r>
      <w:r w:rsidRPr="008E5A9A">
        <w:rPr>
          <w:rFonts w:hint="cs"/>
          <w:rtl/>
          <w:lang w:eastAsia="he-IL"/>
        </w:rPr>
        <w:t xml:space="preserve"> ולא היו ימים </w:t>
      </w:r>
      <w:proofErr w:type="spellStart"/>
      <w:r w:rsidRPr="008E5A9A">
        <w:rPr>
          <w:rFonts w:hint="cs"/>
          <w:rtl/>
          <w:lang w:eastAsia="he-IL"/>
        </w:rPr>
        <w:t>מועטין</w:t>
      </w:r>
      <w:proofErr w:type="spellEnd"/>
      <w:r w:rsidRPr="008E5A9A">
        <w:rPr>
          <w:rFonts w:hint="cs"/>
          <w:rtl/>
          <w:lang w:eastAsia="he-IL"/>
        </w:rPr>
        <w:t xml:space="preserve"> עד שהורה </w:t>
      </w:r>
      <w:bookmarkStart w:id="19508" w:name="_ETM_Q32_507000"/>
      <w:bookmarkEnd w:id="19508"/>
      <w:r w:rsidRPr="008E5A9A">
        <w:rPr>
          <w:rFonts w:hint="cs"/>
          <w:rtl/>
          <w:lang w:eastAsia="he-IL"/>
        </w:rPr>
        <w:t>הוראה בישראל</w:t>
      </w:r>
      <w:r>
        <w:rPr>
          <w:rFonts w:hint="cs"/>
          <w:rtl/>
          <w:lang w:eastAsia="he-IL"/>
        </w:rPr>
        <w:t>.</w:t>
      </w:r>
      <w:r w:rsidRPr="008E5A9A">
        <w:rPr>
          <w:rFonts w:hint="cs"/>
          <w:rtl/>
          <w:lang w:eastAsia="he-IL"/>
        </w:rPr>
        <w:t xml:space="preserve"> ומנו</w:t>
      </w:r>
      <w:r>
        <w:rPr>
          <w:rFonts w:hint="cs"/>
          <w:rtl/>
          <w:lang w:eastAsia="he-IL"/>
        </w:rPr>
        <w:t>?</w:t>
      </w:r>
      <w:r w:rsidRPr="008E5A9A">
        <w:rPr>
          <w:rFonts w:hint="cs"/>
          <w:rtl/>
          <w:lang w:eastAsia="he-IL"/>
        </w:rPr>
        <w:t xml:space="preserve"> רבי ישמ</w:t>
      </w:r>
      <w:r>
        <w:rPr>
          <w:rFonts w:hint="cs"/>
          <w:rtl/>
          <w:lang w:eastAsia="he-IL"/>
        </w:rPr>
        <w:t>עא</w:t>
      </w:r>
      <w:r w:rsidRPr="008E5A9A">
        <w:rPr>
          <w:rFonts w:hint="cs"/>
          <w:rtl/>
          <w:lang w:eastAsia="he-IL"/>
        </w:rPr>
        <w:t>ל בן אלישע"</w:t>
      </w:r>
      <w:r>
        <w:rPr>
          <w:rFonts w:hint="cs"/>
          <w:rtl/>
          <w:lang w:eastAsia="he-IL"/>
        </w:rPr>
        <w:t>.</w:t>
      </w:r>
      <w:r w:rsidRPr="008E5A9A">
        <w:rPr>
          <w:rFonts w:hint="cs"/>
          <w:rtl/>
          <w:lang w:eastAsia="he-IL"/>
        </w:rPr>
        <w:t xml:space="preserve"> זאת אומרת, יש </w:t>
      </w:r>
      <w:bookmarkStart w:id="19509" w:name="_ETM_Q32_512000"/>
      <w:bookmarkEnd w:id="19509"/>
      <w:r w:rsidRPr="008E5A9A">
        <w:rPr>
          <w:rFonts w:hint="cs"/>
          <w:rtl/>
          <w:lang w:eastAsia="he-IL"/>
        </w:rPr>
        <w:t>לנו פה סיפור שרואה תינוק בשבי, ורבי יהושע בן חנניה</w:t>
      </w:r>
      <w:bookmarkStart w:id="19510" w:name="_ETM_Q32_521000"/>
      <w:bookmarkEnd w:id="19510"/>
      <w:r w:rsidRPr="008E5A9A">
        <w:rPr>
          <w:rFonts w:hint="cs"/>
          <w:rtl/>
          <w:lang w:eastAsia="he-IL"/>
        </w:rPr>
        <w:t xml:space="preserve"> מפר את הכלל שלא משלמים מחיר מופקע על שבויים, </w:t>
      </w:r>
      <w:bookmarkStart w:id="19511" w:name="_ETM_Q32_528000"/>
      <w:bookmarkEnd w:id="19511"/>
      <w:r w:rsidRPr="008E5A9A">
        <w:rPr>
          <w:rFonts w:hint="cs"/>
          <w:rtl/>
          <w:lang w:eastAsia="he-IL"/>
        </w:rPr>
        <w:t xml:space="preserve">והוא מסביר שהדבר הזה נעשה כי אי-אפשר לעמוד בפני התינוק </w:t>
      </w:r>
      <w:bookmarkStart w:id="19512" w:name="_ETM_Q32_534000"/>
      <w:bookmarkEnd w:id="19512"/>
      <w:r w:rsidRPr="008E5A9A">
        <w:rPr>
          <w:rFonts w:hint="cs"/>
          <w:rtl/>
          <w:lang w:eastAsia="he-IL"/>
        </w:rPr>
        <w:t>הזה</w:t>
      </w:r>
      <w:r>
        <w:rPr>
          <w:rFonts w:hint="cs"/>
          <w:rtl/>
          <w:lang w:eastAsia="he-IL"/>
        </w:rPr>
        <w:t>.</w:t>
      </w:r>
      <w:r w:rsidRPr="008E5A9A">
        <w:rPr>
          <w:rFonts w:hint="cs"/>
          <w:rtl/>
          <w:lang w:eastAsia="he-IL"/>
        </w:rPr>
        <w:t xml:space="preserve"> והסברים אחרים הם שברגע ששבויים הם בסכנת חיים מ</w:t>
      </w:r>
      <w:r>
        <w:rPr>
          <w:rFonts w:hint="cs"/>
          <w:rtl/>
          <w:lang w:eastAsia="he-IL"/>
        </w:rPr>
        <w:t>י</w:t>
      </w:r>
      <w:r w:rsidRPr="008E5A9A">
        <w:rPr>
          <w:rFonts w:hint="cs"/>
          <w:rtl/>
          <w:lang w:eastAsia="he-IL"/>
        </w:rPr>
        <w:t>ידית</w:t>
      </w:r>
      <w:bookmarkStart w:id="19513" w:name="_ETM_Q32_539000"/>
      <w:bookmarkEnd w:id="19513"/>
      <w:r w:rsidRPr="008E5A9A">
        <w:rPr>
          <w:rFonts w:hint="cs"/>
          <w:rtl/>
          <w:lang w:eastAsia="he-IL"/>
        </w:rPr>
        <w:t xml:space="preserve"> </w:t>
      </w:r>
      <w:r w:rsidR="00552DF4">
        <w:rPr>
          <w:rFonts w:hint="eastAsia"/>
          <w:rtl/>
          <w:lang w:eastAsia="he-IL"/>
        </w:rPr>
        <w:t>–</w:t>
      </w:r>
      <w:r w:rsidR="00552DF4">
        <w:rPr>
          <w:rFonts w:hint="cs"/>
          <w:rtl/>
          <w:lang w:eastAsia="he-IL"/>
        </w:rPr>
        <w:t xml:space="preserve"> </w:t>
      </w:r>
      <w:r w:rsidRPr="008E5A9A">
        <w:rPr>
          <w:rFonts w:hint="cs"/>
          <w:rtl/>
          <w:lang w:eastAsia="he-IL"/>
        </w:rPr>
        <w:t xml:space="preserve">טייב, </w:t>
      </w:r>
      <w:r>
        <w:rPr>
          <w:rFonts w:hint="cs"/>
          <w:rtl/>
          <w:lang w:eastAsia="he-IL"/>
        </w:rPr>
        <w:t>כשה</w:t>
      </w:r>
      <w:r w:rsidRPr="008E5A9A">
        <w:rPr>
          <w:rFonts w:hint="cs"/>
          <w:rtl/>
          <w:lang w:eastAsia="he-IL"/>
        </w:rPr>
        <w:t>שבויים הם בסכנת חיים מ</w:t>
      </w:r>
      <w:r>
        <w:rPr>
          <w:rFonts w:hint="cs"/>
          <w:rtl/>
          <w:lang w:eastAsia="he-IL"/>
        </w:rPr>
        <w:t>י</w:t>
      </w:r>
      <w:r w:rsidRPr="008E5A9A">
        <w:rPr>
          <w:rFonts w:hint="cs"/>
          <w:rtl/>
          <w:lang w:eastAsia="he-IL"/>
        </w:rPr>
        <w:t xml:space="preserve">ידית </w:t>
      </w:r>
      <w:r>
        <w:rPr>
          <w:rFonts w:hint="cs"/>
          <w:rtl/>
          <w:lang w:eastAsia="he-IL"/>
        </w:rPr>
        <w:t xml:space="preserve">גם </w:t>
      </w:r>
      <w:r w:rsidRPr="008E5A9A">
        <w:rPr>
          <w:rFonts w:hint="cs"/>
          <w:rtl/>
          <w:lang w:eastAsia="he-IL"/>
        </w:rPr>
        <w:t xml:space="preserve">מגדילים עליהם את התשלום, כי רמת הסיכון </w:t>
      </w:r>
      <w:bookmarkStart w:id="19514" w:name="_ETM_Q32_552000"/>
      <w:bookmarkEnd w:id="19514"/>
      <w:r w:rsidRPr="008E5A9A">
        <w:rPr>
          <w:rFonts w:hint="cs"/>
          <w:rtl/>
          <w:lang w:eastAsia="he-IL"/>
        </w:rPr>
        <w:t>שהם נמצאים בה משפיעה על מה שראוי לשלם.</w:t>
      </w:r>
    </w:p>
    <w:p w:rsidR="00DC2ECA" w:rsidRPr="008E5A9A" w:rsidRDefault="00DC2ECA" w:rsidP="00F866B8">
      <w:pPr>
        <w:rPr>
          <w:rtl/>
          <w:lang w:eastAsia="he-IL"/>
        </w:rPr>
      </w:pPr>
      <w:bookmarkStart w:id="19515" w:name="_ETM_Q32_559000"/>
      <w:bookmarkEnd w:id="19515"/>
    </w:p>
    <w:p w:rsidR="00DC2ECA" w:rsidRDefault="00DC2ECA" w:rsidP="00552DF4">
      <w:pPr>
        <w:rPr>
          <w:rtl/>
          <w:lang w:eastAsia="he-IL"/>
        </w:rPr>
      </w:pPr>
      <w:bookmarkStart w:id="19516" w:name="_ETM_Q32_560000"/>
      <w:bookmarkEnd w:id="19516"/>
      <w:r w:rsidRPr="008E5A9A">
        <w:rPr>
          <w:rFonts w:hint="cs"/>
          <w:rtl/>
          <w:lang w:eastAsia="he-IL"/>
        </w:rPr>
        <w:t>בוא</w:t>
      </w:r>
      <w:r>
        <w:rPr>
          <w:rFonts w:hint="cs"/>
          <w:rtl/>
          <w:lang w:eastAsia="he-IL"/>
        </w:rPr>
        <w:t>ו</w:t>
      </w:r>
      <w:r w:rsidRPr="008E5A9A">
        <w:rPr>
          <w:rFonts w:hint="cs"/>
          <w:rtl/>
          <w:lang w:eastAsia="he-IL"/>
        </w:rPr>
        <w:t xml:space="preserve"> נמשיך</w:t>
      </w:r>
      <w:r>
        <w:rPr>
          <w:rFonts w:hint="cs"/>
          <w:rtl/>
          <w:lang w:eastAsia="he-IL"/>
        </w:rPr>
        <w:t>.</w:t>
      </w:r>
      <w:r w:rsidRPr="008E5A9A">
        <w:rPr>
          <w:rFonts w:hint="cs"/>
          <w:rtl/>
          <w:lang w:eastAsia="he-IL"/>
        </w:rPr>
        <w:t xml:space="preserve"> זה </w:t>
      </w:r>
      <w:bookmarkStart w:id="19517" w:name="_ETM_Q32_561000"/>
      <w:bookmarkEnd w:id="19517"/>
      <w:r w:rsidRPr="008E5A9A">
        <w:rPr>
          <w:rFonts w:hint="cs"/>
          <w:rtl/>
          <w:lang w:eastAsia="he-IL"/>
        </w:rPr>
        <w:t xml:space="preserve">משהו מאוד מיוחד עבור הרבה חברי כנסת פה בבית </w:t>
      </w:r>
      <w:bookmarkStart w:id="19518" w:name="_ETM_Q32_568000"/>
      <w:bookmarkEnd w:id="19518"/>
      <w:r w:rsidRPr="008E5A9A">
        <w:rPr>
          <w:rFonts w:hint="cs"/>
          <w:rtl/>
          <w:lang w:eastAsia="he-IL"/>
        </w:rPr>
        <w:t>הזה, וגם אנחנו. אני זכיתי לקבל</w:t>
      </w:r>
      <w:r>
        <w:rPr>
          <w:rFonts w:hint="cs"/>
          <w:rtl/>
          <w:lang w:eastAsia="he-IL"/>
        </w:rPr>
        <w:t xml:space="preserve"> –</w:t>
      </w:r>
      <w:r w:rsidRPr="008E5A9A">
        <w:rPr>
          <w:rFonts w:hint="cs"/>
          <w:rtl/>
          <w:lang w:eastAsia="he-IL"/>
        </w:rPr>
        <w:t xml:space="preserve"> אני חושב</w:t>
      </w:r>
      <w:r>
        <w:rPr>
          <w:rFonts w:hint="cs"/>
          <w:rtl/>
          <w:lang w:eastAsia="he-IL"/>
        </w:rPr>
        <w:t>,</w:t>
      </w:r>
      <w:r w:rsidRPr="008E5A9A">
        <w:rPr>
          <w:rFonts w:hint="cs"/>
          <w:rtl/>
          <w:lang w:eastAsia="he-IL"/>
        </w:rPr>
        <w:t xml:space="preserve"> נכון</w:t>
      </w:r>
      <w:bookmarkStart w:id="19519" w:name="_ETM_Q32_571000"/>
      <w:bookmarkEnd w:id="19519"/>
      <w:r>
        <w:rPr>
          <w:rFonts w:hint="cs"/>
          <w:rtl/>
          <w:lang w:eastAsia="he-IL"/>
        </w:rPr>
        <w:t>,</w:t>
      </w:r>
      <w:r w:rsidRPr="008E5A9A">
        <w:rPr>
          <w:rFonts w:hint="cs"/>
          <w:rtl/>
          <w:lang w:eastAsia="he-IL"/>
        </w:rPr>
        <w:t xml:space="preserve"> יוסי? הרב חיים </w:t>
      </w:r>
      <w:proofErr w:type="spellStart"/>
      <w:r w:rsidRPr="008E5A9A">
        <w:rPr>
          <w:rFonts w:hint="cs"/>
          <w:rtl/>
          <w:lang w:eastAsia="he-IL"/>
        </w:rPr>
        <w:t>קניבסקי</w:t>
      </w:r>
      <w:proofErr w:type="spellEnd"/>
      <w:r w:rsidRPr="008E5A9A">
        <w:rPr>
          <w:rFonts w:hint="cs"/>
          <w:rtl/>
          <w:lang w:eastAsia="he-IL"/>
        </w:rPr>
        <w:t xml:space="preserve"> זה הרב שנפטר לפני שנים ספורות?</w:t>
      </w:r>
      <w:bookmarkStart w:id="19520" w:name="_ETM_Q32_579000"/>
      <w:bookmarkEnd w:id="19520"/>
      <w:r w:rsidRPr="008E5A9A">
        <w:rPr>
          <w:rFonts w:hint="cs"/>
          <w:rtl/>
          <w:lang w:eastAsia="he-IL"/>
        </w:rPr>
        <w:t xml:space="preserve"> אבל גם אבא שלו היה תלמיד חכם.</w:t>
      </w:r>
    </w:p>
    <w:p w:rsidR="00DC2ECA" w:rsidRPr="00270565" w:rsidRDefault="00DC2ECA" w:rsidP="00F866B8">
      <w:pPr>
        <w:rPr>
          <w:rtl/>
        </w:rPr>
      </w:pPr>
    </w:p>
    <w:p w:rsidR="00DC2ECA" w:rsidRDefault="00DC2ECA" w:rsidP="00F866B8">
      <w:pPr>
        <w:pStyle w:val="af5"/>
        <w:keepNext/>
        <w:rPr>
          <w:rtl/>
        </w:rPr>
      </w:pPr>
      <w:bookmarkStart w:id="19521" w:name="ET_interruption_6053_15"/>
      <w:r w:rsidRPr="0097126C">
        <w:rPr>
          <w:rStyle w:val="TagStyle"/>
          <w:rtl/>
        </w:rPr>
        <w:t xml:space="preserve"> &lt;&lt; קריאה &gt;&gt; </w:t>
      </w:r>
      <w:r>
        <w:rPr>
          <w:rtl/>
        </w:rPr>
        <w:t>יוסף טייב (ש"ס):</w:t>
      </w:r>
      <w:r w:rsidRPr="0097126C">
        <w:rPr>
          <w:rStyle w:val="TagStyle"/>
          <w:rtl/>
        </w:rPr>
        <w:t xml:space="preserve"> &lt;&lt; קריאה &gt;&gt;</w:t>
      </w:r>
      <w:r>
        <w:rPr>
          <w:rtl/>
        </w:rPr>
        <w:t xml:space="preserve"> </w:t>
      </w:r>
      <w:bookmarkEnd w:id="19521"/>
    </w:p>
    <w:p w:rsidR="00DC2ECA" w:rsidRPr="0097126C" w:rsidRDefault="00DC2ECA" w:rsidP="00F866B8">
      <w:pPr>
        <w:ind w:firstLine="0"/>
        <w:rPr>
          <w:rtl/>
          <w:lang w:eastAsia="he-IL"/>
        </w:rPr>
      </w:pPr>
    </w:p>
    <w:p w:rsidR="00DC2ECA" w:rsidRDefault="00DC2ECA" w:rsidP="00F866B8">
      <w:pPr>
        <w:rPr>
          <w:rtl/>
          <w:lang w:eastAsia="he-IL"/>
        </w:rPr>
      </w:pPr>
      <w:proofErr w:type="spellStart"/>
      <w:r w:rsidRPr="008E5A9A">
        <w:rPr>
          <w:shd w:val="clear" w:color="auto" w:fill="FFFFFF"/>
          <w:rtl/>
        </w:rPr>
        <w:t>הסטייפלר</w:t>
      </w:r>
      <w:proofErr w:type="spellEnd"/>
      <w:r w:rsidRPr="008E5A9A">
        <w:rPr>
          <w:rFonts w:hint="cs"/>
          <w:rtl/>
          <w:lang w:eastAsia="he-IL"/>
        </w:rPr>
        <w:t>.</w:t>
      </w:r>
      <w:bookmarkStart w:id="19522" w:name="_ETM_Q32_583000"/>
      <w:bookmarkEnd w:id="19522"/>
    </w:p>
    <w:p w:rsidR="00DC2ECA" w:rsidRDefault="00DC2ECA" w:rsidP="00F866B8">
      <w:pPr>
        <w:rPr>
          <w:rtl/>
          <w:lang w:eastAsia="he-IL"/>
        </w:rPr>
      </w:pPr>
    </w:p>
    <w:p w:rsidR="00DC2ECA" w:rsidRDefault="00DC2ECA" w:rsidP="00F866B8">
      <w:pPr>
        <w:pStyle w:val="-"/>
        <w:keepNext/>
        <w:rPr>
          <w:rtl/>
        </w:rPr>
      </w:pPr>
      <w:bookmarkStart w:id="19523" w:name="ET_speakercontinue_5765_14"/>
      <w:r w:rsidRPr="0097126C">
        <w:rPr>
          <w:rStyle w:val="TagStyle"/>
          <w:rtl/>
        </w:rPr>
        <w:t xml:space="preserve"> &lt;&lt; דובר_המשך &gt;&gt; </w:t>
      </w:r>
      <w:r>
        <w:rPr>
          <w:rtl/>
        </w:rPr>
        <w:t>מיכאל מרדכי ביטון (המחנה הממלכתי):</w:t>
      </w:r>
      <w:r w:rsidRPr="0097126C">
        <w:rPr>
          <w:rStyle w:val="TagStyle"/>
          <w:rtl/>
        </w:rPr>
        <w:t xml:space="preserve"> &lt;&lt; דובר_המשך &gt;&gt;</w:t>
      </w:r>
      <w:r>
        <w:rPr>
          <w:rtl/>
        </w:rPr>
        <w:t xml:space="preserve"> </w:t>
      </w:r>
      <w:bookmarkEnd w:id="19523"/>
    </w:p>
    <w:p w:rsidR="00DC2ECA" w:rsidRPr="0097126C" w:rsidRDefault="00DC2ECA" w:rsidP="00F866B8">
      <w:pPr>
        <w:ind w:firstLine="0"/>
        <w:rPr>
          <w:rtl/>
          <w:lang w:eastAsia="he-IL"/>
        </w:rPr>
      </w:pPr>
    </w:p>
    <w:p w:rsidR="00DC2ECA" w:rsidRPr="008E5A9A" w:rsidRDefault="00DC2ECA" w:rsidP="00F866B8">
      <w:pPr>
        <w:rPr>
          <w:rtl/>
          <w:lang w:eastAsia="he-IL"/>
        </w:rPr>
      </w:pPr>
      <w:bookmarkStart w:id="19524" w:name="_ETM_Q32_584000"/>
      <w:bookmarkEnd w:id="19524"/>
      <w:r w:rsidRPr="008E5A9A">
        <w:rPr>
          <w:rFonts w:hint="cs"/>
          <w:rtl/>
          <w:lang w:eastAsia="he-IL"/>
        </w:rPr>
        <w:t xml:space="preserve">זה </w:t>
      </w:r>
      <w:proofErr w:type="spellStart"/>
      <w:r w:rsidRPr="008E5A9A">
        <w:rPr>
          <w:rFonts w:hint="cs"/>
          <w:rtl/>
          <w:lang w:eastAsia="he-IL"/>
        </w:rPr>
        <w:t>הסטייפלר</w:t>
      </w:r>
      <w:proofErr w:type="spellEnd"/>
      <w:r w:rsidRPr="008E5A9A">
        <w:rPr>
          <w:rFonts w:hint="cs"/>
          <w:rtl/>
          <w:lang w:eastAsia="he-IL"/>
        </w:rPr>
        <w:t>.</w:t>
      </w:r>
    </w:p>
    <w:p w:rsidR="00DC2ECA" w:rsidRPr="008E5A9A" w:rsidRDefault="00DC2ECA" w:rsidP="00F866B8">
      <w:pPr>
        <w:rPr>
          <w:rtl/>
          <w:lang w:eastAsia="he-IL"/>
        </w:rPr>
      </w:pPr>
      <w:bookmarkStart w:id="19525" w:name="_ETM_Q32_582000"/>
      <w:bookmarkEnd w:id="19525"/>
    </w:p>
    <w:p w:rsidR="00DC2ECA" w:rsidRPr="008E5A9A" w:rsidRDefault="00DC2ECA" w:rsidP="00F866B8">
      <w:pPr>
        <w:pStyle w:val="af5"/>
        <w:keepNext/>
        <w:rPr>
          <w:rtl/>
        </w:rPr>
      </w:pPr>
      <w:bookmarkStart w:id="19526" w:name="ET_interruption_5115_4"/>
      <w:r w:rsidRPr="008E5A9A">
        <w:rPr>
          <w:rStyle w:val="TagStyle"/>
          <w:rtl/>
        </w:rPr>
        <w:t xml:space="preserve"> &lt;&lt; קריאה &gt;&gt; </w:t>
      </w:r>
      <w:r w:rsidRPr="008E5A9A">
        <w:rPr>
          <w:rtl/>
        </w:rPr>
        <w:t>פנינה תמנו (המחנה הממלכתי):</w:t>
      </w:r>
      <w:r w:rsidRPr="008E5A9A">
        <w:rPr>
          <w:rStyle w:val="TagStyle"/>
          <w:rtl/>
        </w:rPr>
        <w:t xml:space="preserve"> &lt;&lt; קריאה &gt;&gt;</w:t>
      </w:r>
      <w:r>
        <w:rPr>
          <w:rtl/>
        </w:rPr>
        <w:t xml:space="preserve"> </w:t>
      </w:r>
      <w:bookmarkEnd w:id="19526"/>
    </w:p>
    <w:p w:rsidR="00DC2ECA" w:rsidRPr="008E5A9A" w:rsidRDefault="00DC2ECA" w:rsidP="00F866B8">
      <w:pPr>
        <w:rPr>
          <w:rtl/>
          <w:lang w:eastAsia="he-IL"/>
        </w:rPr>
      </w:pPr>
    </w:p>
    <w:p w:rsidR="00DC2ECA" w:rsidRPr="008E5A9A" w:rsidRDefault="00DC2ECA" w:rsidP="00F866B8">
      <w:pPr>
        <w:rPr>
          <w:rtl/>
          <w:lang w:eastAsia="he-IL"/>
        </w:rPr>
      </w:pPr>
      <w:r w:rsidRPr="008E5A9A">
        <w:rPr>
          <w:rFonts w:hint="cs"/>
          <w:rtl/>
          <w:lang w:eastAsia="he-IL"/>
        </w:rPr>
        <w:t xml:space="preserve">גם הרבנית </w:t>
      </w:r>
      <w:proofErr w:type="spellStart"/>
      <w:r w:rsidRPr="008E5A9A">
        <w:rPr>
          <w:rFonts w:hint="cs"/>
          <w:rtl/>
          <w:lang w:eastAsia="he-IL"/>
        </w:rPr>
        <w:t>קניבסקי</w:t>
      </w:r>
      <w:proofErr w:type="spellEnd"/>
      <w:r w:rsidRPr="008E5A9A">
        <w:rPr>
          <w:rFonts w:hint="cs"/>
          <w:rtl/>
          <w:lang w:eastAsia="he-IL"/>
        </w:rPr>
        <w:t xml:space="preserve"> אישה צדקת.</w:t>
      </w:r>
    </w:p>
    <w:p w:rsidR="00DC2ECA" w:rsidRDefault="00DC2ECA" w:rsidP="00F866B8">
      <w:pPr>
        <w:rPr>
          <w:b/>
          <w:bCs/>
          <w:u w:val="single"/>
          <w:rtl/>
          <w:lang w:eastAsia="he-IL"/>
        </w:rPr>
      </w:pPr>
      <w:bookmarkStart w:id="19527" w:name="_ETM_Q32_585000"/>
      <w:bookmarkEnd w:id="19527"/>
    </w:p>
    <w:p w:rsidR="00DC2ECA" w:rsidRDefault="00DC2ECA" w:rsidP="00F866B8">
      <w:pPr>
        <w:pStyle w:val="-"/>
        <w:keepNext/>
        <w:rPr>
          <w:rtl/>
        </w:rPr>
      </w:pPr>
      <w:bookmarkStart w:id="19528" w:name="ET_speakercontinue_5765_16"/>
      <w:r w:rsidRPr="0097126C">
        <w:rPr>
          <w:rStyle w:val="TagStyle"/>
          <w:rtl/>
        </w:rPr>
        <w:t xml:space="preserve"> &lt;&lt; דובר_המשך &gt;&gt; </w:t>
      </w:r>
      <w:r>
        <w:rPr>
          <w:rtl/>
        </w:rPr>
        <w:t>מיכאל מרדכי ביטון (המחנה הממלכתי):</w:t>
      </w:r>
      <w:r w:rsidRPr="0097126C">
        <w:rPr>
          <w:rStyle w:val="TagStyle"/>
          <w:rtl/>
        </w:rPr>
        <w:t xml:space="preserve"> &lt;&lt; דובר_המשך &gt;&gt;</w:t>
      </w:r>
      <w:r>
        <w:rPr>
          <w:rtl/>
        </w:rPr>
        <w:t xml:space="preserve"> </w:t>
      </w:r>
      <w:bookmarkEnd w:id="19528"/>
    </w:p>
    <w:p w:rsidR="00DC2ECA" w:rsidRPr="0097126C" w:rsidRDefault="00DC2ECA" w:rsidP="00F866B8">
      <w:pPr>
        <w:ind w:firstLine="0"/>
        <w:rPr>
          <w:rtl/>
          <w:lang w:eastAsia="he-IL"/>
        </w:rPr>
      </w:pPr>
    </w:p>
    <w:p w:rsidR="00DC2ECA" w:rsidRPr="008E5A9A" w:rsidRDefault="00DC2ECA" w:rsidP="00F866B8">
      <w:pPr>
        <w:rPr>
          <w:rtl/>
          <w:lang w:eastAsia="he-IL"/>
        </w:rPr>
      </w:pPr>
      <w:bookmarkStart w:id="19529" w:name="_ETM_Q32_586000"/>
      <w:bookmarkEnd w:id="19529"/>
      <w:r w:rsidRPr="008E5A9A">
        <w:rPr>
          <w:rFonts w:hint="cs"/>
          <w:rtl/>
          <w:lang w:eastAsia="he-IL"/>
        </w:rPr>
        <w:t xml:space="preserve">נכון. אז אני הייתי בבית של הרב </w:t>
      </w:r>
      <w:proofErr w:type="spellStart"/>
      <w:r w:rsidRPr="008E5A9A">
        <w:rPr>
          <w:rFonts w:hint="cs"/>
          <w:rtl/>
          <w:lang w:eastAsia="he-IL"/>
        </w:rPr>
        <w:t>קניבסקי</w:t>
      </w:r>
      <w:proofErr w:type="spellEnd"/>
      <w:r w:rsidRPr="008E5A9A">
        <w:rPr>
          <w:rFonts w:hint="cs"/>
          <w:rtl/>
          <w:lang w:eastAsia="he-IL"/>
        </w:rPr>
        <w:t>.</w:t>
      </w:r>
    </w:p>
    <w:p w:rsidR="00DC2ECA" w:rsidRPr="008E5A9A" w:rsidRDefault="00DC2ECA" w:rsidP="00F866B8">
      <w:pPr>
        <w:rPr>
          <w:rtl/>
          <w:lang w:eastAsia="he-IL"/>
        </w:rPr>
      </w:pPr>
    </w:p>
    <w:p w:rsidR="00DC2ECA" w:rsidRPr="008E5A9A" w:rsidRDefault="00DC2ECA" w:rsidP="00F866B8">
      <w:pPr>
        <w:pStyle w:val="af6"/>
        <w:keepNext/>
        <w:rPr>
          <w:rtl/>
        </w:rPr>
      </w:pPr>
      <w:bookmarkStart w:id="19530" w:name="ET_yor_6490_9"/>
      <w:r w:rsidRPr="008E5A9A">
        <w:rPr>
          <w:rStyle w:val="TagStyle"/>
          <w:rtl/>
        </w:rPr>
        <w:t xml:space="preserve"> &lt;&lt; יור &gt;&gt; </w:t>
      </w:r>
      <w:r w:rsidRPr="008E5A9A">
        <w:rPr>
          <w:rtl/>
        </w:rPr>
        <w:t>היו"ר ניסים ואטורי:</w:t>
      </w:r>
      <w:r w:rsidRPr="008E5A9A">
        <w:rPr>
          <w:rStyle w:val="TagStyle"/>
          <w:rtl/>
        </w:rPr>
        <w:t xml:space="preserve"> &lt;&lt; יור &gt;&gt;</w:t>
      </w:r>
      <w:r>
        <w:rPr>
          <w:rtl/>
        </w:rPr>
        <w:t xml:space="preserve"> </w:t>
      </w:r>
      <w:bookmarkEnd w:id="19530"/>
    </w:p>
    <w:p w:rsidR="00DC2ECA" w:rsidRPr="008E5A9A" w:rsidRDefault="00DC2ECA" w:rsidP="00F866B8">
      <w:pPr>
        <w:rPr>
          <w:rtl/>
          <w:lang w:eastAsia="he-IL"/>
        </w:rPr>
      </w:pPr>
    </w:p>
    <w:p w:rsidR="00DC2ECA" w:rsidRPr="008E5A9A" w:rsidRDefault="00DC2ECA" w:rsidP="00F866B8">
      <w:pPr>
        <w:rPr>
          <w:rtl/>
          <w:lang w:eastAsia="he-IL"/>
        </w:rPr>
      </w:pPr>
      <w:bookmarkStart w:id="19531" w:name="_ETM_Q32_589000"/>
      <w:bookmarkEnd w:id="19531"/>
      <w:r w:rsidRPr="008E5A9A">
        <w:rPr>
          <w:rFonts w:hint="cs"/>
          <w:rtl/>
          <w:lang w:eastAsia="he-IL"/>
        </w:rPr>
        <w:t xml:space="preserve">גם אני הייתי. </w:t>
      </w:r>
    </w:p>
    <w:p w:rsidR="00DC2ECA" w:rsidRDefault="00DC2ECA" w:rsidP="00F866B8">
      <w:pPr>
        <w:rPr>
          <w:b/>
          <w:bCs/>
          <w:u w:val="single"/>
          <w:rtl/>
          <w:lang w:eastAsia="he-IL"/>
        </w:rPr>
      </w:pPr>
      <w:bookmarkStart w:id="19532" w:name="_ETM_Q32_591000"/>
      <w:bookmarkEnd w:id="19532"/>
    </w:p>
    <w:p w:rsidR="00DC2ECA" w:rsidRDefault="00DC2ECA" w:rsidP="00F866B8">
      <w:pPr>
        <w:pStyle w:val="-"/>
        <w:keepNext/>
        <w:rPr>
          <w:rtl/>
        </w:rPr>
      </w:pPr>
      <w:bookmarkStart w:id="19533" w:name="ET_speakercontinue_5765_17"/>
      <w:r w:rsidRPr="0097126C">
        <w:rPr>
          <w:rStyle w:val="TagStyle"/>
          <w:rtl/>
        </w:rPr>
        <w:t xml:space="preserve"> &lt;&lt; דובר_המשך &gt;&gt; </w:t>
      </w:r>
      <w:r>
        <w:rPr>
          <w:rtl/>
        </w:rPr>
        <w:t>מיכאל מרדכי ביטון (המחנה הממלכתי):</w:t>
      </w:r>
      <w:r w:rsidRPr="0097126C">
        <w:rPr>
          <w:rStyle w:val="TagStyle"/>
          <w:rtl/>
        </w:rPr>
        <w:t xml:space="preserve"> &lt;&lt; דובר_המשך &gt;&gt;</w:t>
      </w:r>
      <w:r>
        <w:rPr>
          <w:rtl/>
        </w:rPr>
        <w:t xml:space="preserve"> </w:t>
      </w:r>
      <w:bookmarkEnd w:id="19533"/>
    </w:p>
    <w:p w:rsidR="00DC2ECA" w:rsidRPr="0097126C" w:rsidRDefault="00DC2ECA" w:rsidP="00F866B8">
      <w:pPr>
        <w:ind w:firstLine="0"/>
        <w:rPr>
          <w:rtl/>
          <w:lang w:eastAsia="he-IL"/>
        </w:rPr>
      </w:pPr>
    </w:p>
    <w:p w:rsidR="00DC2ECA" w:rsidRPr="008E5A9A" w:rsidRDefault="00DC2ECA" w:rsidP="00F866B8">
      <w:pPr>
        <w:rPr>
          <w:rtl/>
          <w:lang w:eastAsia="he-IL"/>
        </w:rPr>
      </w:pPr>
      <w:bookmarkStart w:id="19534" w:name="_ETM_Q32_587000"/>
      <w:bookmarkEnd w:id="19534"/>
      <w:r w:rsidRPr="008E5A9A">
        <w:rPr>
          <w:rFonts w:hint="cs"/>
          <w:rtl/>
          <w:lang w:eastAsia="he-IL"/>
        </w:rPr>
        <w:t xml:space="preserve">הוא </w:t>
      </w:r>
      <w:bookmarkStart w:id="19535" w:name="_ETM_Q32_588000"/>
      <w:bookmarkEnd w:id="19535"/>
      <w:r w:rsidRPr="008E5A9A">
        <w:rPr>
          <w:rFonts w:hint="cs"/>
          <w:rtl/>
          <w:lang w:eastAsia="he-IL"/>
        </w:rPr>
        <w:t>אומר "</w:t>
      </w:r>
      <w:proofErr w:type="spellStart"/>
      <w:r w:rsidRPr="008E5A9A">
        <w:rPr>
          <w:rFonts w:hint="cs"/>
          <w:rtl/>
          <w:lang w:eastAsia="he-IL"/>
        </w:rPr>
        <w:t>בו"ה</w:t>
      </w:r>
      <w:proofErr w:type="spellEnd"/>
      <w:r w:rsidRPr="008E5A9A">
        <w:rPr>
          <w:rFonts w:hint="cs"/>
          <w:rtl/>
          <w:lang w:eastAsia="he-IL"/>
        </w:rPr>
        <w:t xml:space="preserve">" </w:t>
      </w:r>
      <w:r w:rsidRPr="008E5A9A">
        <w:rPr>
          <w:rtl/>
          <w:lang w:eastAsia="he-IL"/>
        </w:rPr>
        <w:t>–</w:t>
      </w:r>
      <w:r w:rsidRPr="008E5A9A">
        <w:rPr>
          <w:rFonts w:hint="cs"/>
          <w:rtl/>
          <w:lang w:eastAsia="he-IL"/>
        </w:rPr>
        <w:t xml:space="preserve"> ברכה והצלחה.</w:t>
      </w:r>
    </w:p>
    <w:p w:rsidR="00DC2ECA" w:rsidRPr="008E5A9A" w:rsidRDefault="00DC2ECA" w:rsidP="00F866B8">
      <w:pPr>
        <w:rPr>
          <w:rtl/>
          <w:lang w:eastAsia="he-IL"/>
        </w:rPr>
      </w:pPr>
      <w:bookmarkStart w:id="19536" w:name="_ETM_Q32_592000"/>
      <w:bookmarkEnd w:id="19536"/>
    </w:p>
    <w:p w:rsidR="00DC2ECA" w:rsidRPr="008E5A9A" w:rsidRDefault="00DC2ECA" w:rsidP="00F866B8">
      <w:pPr>
        <w:pStyle w:val="af6"/>
        <w:keepNext/>
        <w:rPr>
          <w:rtl/>
        </w:rPr>
      </w:pPr>
      <w:bookmarkStart w:id="19537" w:name="ET_yor_6490_11"/>
      <w:r w:rsidRPr="008E5A9A">
        <w:rPr>
          <w:rStyle w:val="TagStyle"/>
          <w:rtl/>
        </w:rPr>
        <w:t xml:space="preserve"> &lt;&lt; יור &gt;&gt; </w:t>
      </w:r>
      <w:r w:rsidRPr="008E5A9A">
        <w:rPr>
          <w:rtl/>
        </w:rPr>
        <w:t>היו"ר ניסים ואטורי:</w:t>
      </w:r>
      <w:r w:rsidRPr="008E5A9A">
        <w:rPr>
          <w:rStyle w:val="TagStyle"/>
          <w:rtl/>
        </w:rPr>
        <w:t xml:space="preserve"> &lt;&lt; יור &gt;&gt;</w:t>
      </w:r>
      <w:r>
        <w:rPr>
          <w:rtl/>
        </w:rPr>
        <w:t xml:space="preserve"> </w:t>
      </w:r>
      <w:bookmarkEnd w:id="19537"/>
    </w:p>
    <w:p w:rsidR="00DC2ECA" w:rsidRPr="008E5A9A" w:rsidRDefault="00DC2ECA" w:rsidP="00F866B8">
      <w:pPr>
        <w:rPr>
          <w:rtl/>
          <w:lang w:eastAsia="he-IL"/>
        </w:rPr>
      </w:pPr>
    </w:p>
    <w:p w:rsidR="00DC2ECA" w:rsidRPr="008E5A9A" w:rsidRDefault="00DC2ECA" w:rsidP="00F866B8">
      <w:pPr>
        <w:rPr>
          <w:rtl/>
          <w:lang w:eastAsia="he-IL"/>
        </w:rPr>
      </w:pPr>
      <w:bookmarkStart w:id="19538" w:name="_ETM_Q32_593000"/>
      <w:bookmarkEnd w:id="19538"/>
      <w:r w:rsidRPr="008E5A9A">
        <w:rPr>
          <w:rFonts w:hint="cs"/>
          <w:rtl/>
          <w:lang w:eastAsia="he-IL"/>
        </w:rPr>
        <w:t xml:space="preserve">דרך אגב, להזכירך, הוא קרא את השם הנוסף </w:t>
      </w:r>
      <w:proofErr w:type="spellStart"/>
      <w:r w:rsidRPr="008E5A9A">
        <w:rPr>
          <w:rFonts w:hint="cs"/>
          <w:rtl/>
          <w:lang w:eastAsia="he-IL"/>
        </w:rPr>
        <w:t>לביטן</w:t>
      </w:r>
      <w:proofErr w:type="spellEnd"/>
      <w:r w:rsidRPr="008E5A9A">
        <w:rPr>
          <w:rFonts w:hint="cs"/>
          <w:rtl/>
          <w:lang w:eastAsia="he-IL"/>
        </w:rPr>
        <w:t xml:space="preserve">. הייתי אצלו, והוא מסר לי </w:t>
      </w:r>
      <w:bookmarkStart w:id="19539" w:name="_ETM_Q32_598000"/>
      <w:bookmarkEnd w:id="19539"/>
      <w:r w:rsidRPr="008E5A9A">
        <w:rPr>
          <w:rFonts w:hint="cs"/>
          <w:rtl/>
          <w:lang w:eastAsia="he-IL"/>
        </w:rPr>
        <w:t>את השם. הוא אמר לי: תקרא לו בשם</w:t>
      </w:r>
      <w:r>
        <w:rPr>
          <w:rFonts w:hint="cs"/>
          <w:rtl/>
          <w:lang w:eastAsia="he-IL"/>
        </w:rPr>
        <w:t>,</w:t>
      </w:r>
      <w:r w:rsidRPr="008E5A9A">
        <w:rPr>
          <w:rFonts w:hint="cs"/>
          <w:rtl/>
          <w:lang w:eastAsia="he-IL"/>
        </w:rPr>
        <w:t xml:space="preserve"> והוא יינצל. </w:t>
      </w:r>
      <w:bookmarkStart w:id="19540" w:name="_ETM_Q32_601000"/>
      <w:bookmarkEnd w:id="19540"/>
      <w:r w:rsidRPr="008E5A9A">
        <w:rPr>
          <w:rFonts w:hint="cs"/>
          <w:rtl/>
          <w:lang w:eastAsia="he-IL"/>
        </w:rPr>
        <w:t>ברוך השם</w:t>
      </w:r>
      <w:r>
        <w:rPr>
          <w:rFonts w:hint="cs"/>
          <w:rtl/>
          <w:lang w:eastAsia="he-IL"/>
        </w:rPr>
        <w:t>,</w:t>
      </w:r>
      <w:r w:rsidRPr="008E5A9A">
        <w:rPr>
          <w:rFonts w:hint="cs"/>
          <w:rtl/>
          <w:lang w:eastAsia="he-IL"/>
        </w:rPr>
        <w:t xml:space="preserve"> הוא קם ממיטתו בסופו של דבר.</w:t>
      </w:r>
    </w:p>
    <w:p w:rsidR="00DC2ECA" w:rsidRPr="00B5185E" w:rsidRDefault="00DC2ECA" w:rsidP="00F866B8">
      <w:pPr>
        <w:rPr>
          <w:rtl/>
        </w:rPr>
      </w:pPr>
      <w:bookmarkStart w:id="19541" w:name="_ETM_Q32_605000"/>
      <w:bookmarkEnd w:id="19541"/>
    </w:p>
    <w:p w:rsidR="00DC2ECA" w:rsidRDefault="00DC2ECA" w:rsidP="00F866B8">
      <w:pPr>
        <w:pStyle w:val="-"/>
        <w:keepNext/>
        <w:rPr>
          <w:rtl/>
        </w:rPr>
      </w:pPr>
      <w:bookmarkStart w:id="19542" w:name="ET_speakercontinue_5765_18"/>
      <w:r w:rsidRPr="0097126C">
        <w:rPr>
          <w:rStyle w:val="TagStyle"/>
          <w:rtl/>
        </w:rPr>
        <w:t xml:space="preserve"> &lt;&lt; דובר_המשך &gt;&gt; </w:t>
      </w:r>
      <w:r>
        <w:rPr>
          <w:rtl/>
        </w:rPr>
        <w:t>מיכאל מרדכי ביטון (המחנה הממלכתי):</w:t>
      </w:r>
      <w:r w:rsidRPr="0097126C">
        <w:rPr>
          <w:rStyle w:val="TagStyle"/>
          <w:rtl/>
        </w:rPr>
        <w:t xml:space="preserve"> &lt;&lt; דובר_המשך &gt;&gt;</w:t>
      </w:r>
      <w:r>
        <w:rPr>
          <w:rtl/>
        </w:rPr>
        <w:t xml:space="preserve"> </w:t>
      </w:r>
      <w:bookmarkEnd w:id="19542"/>
    </w:p>
    <w:p w:rsidR="00DC2ECA" w:rsidRPr="0097126C" w:rsidRDefault="00DC2ECA" w:rsidP="00F866B8">
      <w:pPr>
        <w:ind w:firstLine="0"/>
        <w:rPr>
          <w:rtl/>
          <w:lang w:eastAsia="he-IL"/>
        </w:rPr>
      </w:pPr>
    </w:p>
    <w:p w:rsidR="00DC2ECA" w:rsidRPr="008E5A9A" w:rsidRDefault="00DC2ECA" w:rsidP="00F866B8">
      <w:pPr>
        <w:rPr>
          <w:rtl/>
          <w:lang w:eastAsia="he-IL"/>
        </w:rPr>
      </w:pPr>
      <w:bookmarkStart w:id="19543" w:name="_ETM_Q32_604000"/>
      <w:bookmarkEnd w:id="19543"/>
      <w:r w:rsidRPr="008E5A9A">
        <w:rPr>
          <w:rFonts w:hint="cs"/>
          <w:rtl/>
          <w:lang w:eastAsia="he-IL"/>
        </w:rPr>
        <w:t xml:space="preserve">אבל תראה מה </w:t>
      </w:r>
      <w:bookmarkStart w:id="19544" w:name="_ETM_Q32_606000"/>
      <w:bookmarkEnd w:id="19544"/>
      <w:r w:rsidRPr="008E5A9A">
        <w:rPr>
          <w:rFonts w:hint="cs"/>
          <w:rtl/>
          <w:lang w:eastAsia="he-IL"/>
        </w:rPr>
        <w:t xml:space="preserve">אומר הרב </w:t>
      </w:r>
      <w:proofErr w:type="spellStart"/>
      <w:r w:rsidRPr="008E5A9A">
        <w:rPr>
          <w:rFonts w:hint="cs"/>
          <w:rtl/>
          <w:lang w:eastAsia="he-IL"/>
        </w:rPr>
        <w:t>קניבסקי</w:t>
      </w:r>
      <w:proofErr w:type="spellEnd"/>
      <w:r w:rsidRPr="008E5A9A">
        <w:rPr>
          <w:rFonts w:hint="cs"/>
          <w:rtl/>
          <w:lang w:eastAsia="he-IL"/>
        </w:rPr>
        <w:t xml:space="preserve"> בפסק הלכה שלו בדרך האמונה, בסעיף 9. </w:t>
      </w:r>
      <w:bookmarkStart w:id="19545" w:name="_ETM_Q32_612000"/>
      <w:bookmarkEnd w:id="19545"/>
      <w:r w:rsidRPr="008E5A9A">
        <w:rPr>
          <w:rFonts w:hint="cs"/>
          <w:rtl/>
          <w:lang w:eastAsia="he-IL"/>
        </w:rPr>
        <w:t>תסתכל</w:t>
      </w:r>
      <w:r>
        <w:rPr>
          <w:rFonts w:hint="cs"/>
          <w:rtl/>
          <w:lang w:eastAsia="he-IL"/>
        </w:rPr>
        <w:t>,</w:t>
      </w:r>
      <w:r w:rsidRPr="008E5A9A">
        <w:rPr>
          <w:rFonts w:hint="cs"/>
          <w:rtl/>
          <w:lang w:eastAsia="he-IL"/>
        </w:rPr>
        <w:t xml:space="preserve"> סעיף 9, שורה שנייה</w:t>
      </w:r>
      <w:r>
        <w:rPr>
          <w:rFonts w:hint="cs"/>
          <w:rtl/>
          <w:lang w:eastAsia="he-IL"/>
        </w:rPr>
        <w:t>:</w:t>
      </w:r>
      <w:r w:rsidRPr="008E5A9A">
        <w:rPr>
          <w:rFonts w:hint="cs"/>
          <w:rtl/>
          <w:lang w:eastAsia="he-IL"/>
        </w:rPr>
        <w:t xml:space="preserve"> "כעבד הנמכר בשוק</w:t>
      </w:r>
      <w:r>
        <w:rPr>
          <w:rFonts w:hint="cs"/>
          <w:rtl/>
          <w:lang w:eastAsia="he-IL"/>
        </w:rPr>
        <w:t>",</w:t>
      </w:r>
      <w:r w:rsidRPr="008E5A9A">
        <w:rPr>
          <w:rFonts w:hint="cs"/>
          <w:rtl/>
          <w:lang w:eastAsia="he-IL"/>
        </w:rPr>
        <w:t xml:space="preserve"> וי</w:t>
      </w:r>
      <w:r>
        <w:rPr>
          <w:rFonts w:hint="cs"/>
          <w:rtl/>
          <w:lang w:eastAsia="he-IL"/>
        </w:rPr>
        <w:t>ש אומרים</w:t>
      </w:r>
      <w:r w:rsidRPr="008E5A9A">
        <w:rPr>
          <w:rFonts w:hint="cs"/>
          <w:rtl/>
          <w:lang w:eastAsia="he-IL"/>
        </w:rPr>
        <w:t xml:space="preserve"> </w:t>
      </w:r>
      <w:r>
        <w:rPr>
          <w:rFonts w:hint="cs"/>
          <w:rtl/>
          <w:lang w:eastAsia="he-IL"/>
        </w:rPr>
        <w:t>ש</w:t>
      </w:r>
      <w:r w:rsidRPr="008E5A9A">
        <w:rPr>
          <w:rFonts w:hint="cs"/>
          <w:rtl/>
          <w:lang w:eastAsia="he-IL"/>
        </w:rPr>
        <w:t>משערי</w:t>
      </w:r>
      <w:bookmarkStart w:id="19546" w:name="_ETM_Q32_620000"/>
      <w:bookmarkEnd w:id="19546"/>
      <w:r>
        <w:rPr>
          <w:rFonts w:hint="cs"/>
          <w:rtl/>
          <w:lang w:eastAsia="he-IL"/>
        </w:rPr>
        <w:t>ם</w:t>
      </w:r>
      <w:r w:rsidRPr="008E5A9A">
        <w:rPr>
          <w:rFonts w:hint="cs"/>
          <w:rtl/>
          <w:lang w:eastAsia="he-IL"/>
        </w:rPr>
        <w:t xml:space="preserve"> לפי ע</w:t>
      </w:r>
      <w:r>
        <w:rPr>
          <w:rFonts w:hint="cs"/>
          <w:rtl/>
          <w:lang w:eastAsia="he-IL"/>
        </w:rPr>
        <w:t>ו</w:t>
      </w:r>
      <w:r w:rsidRPr="008E5A9A">
        <w:rPr>
          <w:rFonts w:hint="cs"/>
          <w:rtl/>
          <w:lang w:eastAsia="he-IL"/>
        </w:rPr>
        <w:t>שרו וממונו וחשיבותו</w:t>
      </w:r>
      <w:r>
        <w:rPr>
          <w:rFonts w:hint="cs"/>
          <w:rtl/>
          <w:lang w:eastAsia="he-IL"/>
        </w:rPr>
        <w:t>,</w:t>
      </w:r>
      <w:r w:rsidRPr="008E5A9A">
        <w:rPr>
          <w:rFonts w:hint="cs"/>
          <w:rtl/>
          <w:lang w:eastAsia="he-IL"/>
        </w:rPr>
        <w:t xml:space="preserve"> וי</w:t>
      </w:r>
      <w:r>
        <w:rPr>
          <w:rFonts w:hint="cs"/>
          <w:rtl/>
          <w:lang w:eastAsia="he-IL"/>
        </w:rPr>
        <w:t xml:space="preserve">ש </w:t>
      </w:r>
      <w:r>
        <w:rPr>
          <w:rtl/>
          <w:lang w:eastAsia="he-IL"/>
        </w:rPr>
        <w:t>–</w:t>
      </w:r>
      <w:r>
        <w:rPr>
          <w:rFonts w:hint="cs"/>
          <w:rtl/>
          <w:lang w:eastAsia="he-IL"/>
        </w:rPr>
        <w:t xml:space="preserve"> </w:t>
      </w:r>
      <w:proofErr w:type="spellStart"/>
      <w:r>
        <w:rPr>
          <w:rFonts w:hint="cs"/>
          <w:rtl/>
          <w:lang w:eastAsia="he-IL"/>
        </w:rPr>
        <w:t>ש</w:t>
      </w:r>
      <w:r w:rsidRPr="008E5A9A">
        <w:rPr>
          <w:rFonts w:hint="cs"/>
          <w:rtl/>
          <w:lang w:eastAsia="he-IL"/>
        </w:rPr>
        <w:t>משערין</w:t>
      </w:r>
      <w:proofErr w:type="spellEnd"/>
      <w:r w:rsidRPr="008E5A9A">
        <w:rPr>
          <w:rFonts w:hint="cs"/>
          <w:rtl/>
          <w:lang w:eastAsia="he-IL"/>
        </w:rPr>
        <w:t xml:space="preserve"> כמו שפודי</w:t>
      </w:r>
      <w:r>
        <w:rPr>
          <w:rFonts w:hint="cs"/>
          <w:rtl/>
          <w:lang w:eastAsia="he-IL"/>
        </w:rPr>
        <w:t>ם</w:t>
      </w:r>
      <w:r w:rsidRPr="008E5A9A">
        <w:rPr>
          <w:rFonts w:hint="cs"/>
          <w:rtl/>
          <w:lang w:eastAsia="he-IL"/>
        </w:rPr>
        <w:t xml:space="preserve"> שב</w:t>
      </w:r>
      <w:r>
        <w:rPr>
          <w:rFonts w:hint="cs"/>
          <w:rtl/>
          <w:lang w:eastAsia="he-IL"/>
        </w:rPr>
        <w:t>ו</w:t>
      </w:r>
      <w:r w:rsidRPr="008E5A9A">
        <w:rPr>
          <w:rFonts w:hint="cs"/>
          <w:rtl/>
          <w:lang w:eastAsia="he-IL"/>
        </w:rPr>
        <w:t>יי</w:t>
      </w:r>
      <w:r>
        <w:rPr>
          <w:rFonts w:hint="cs"/>
          <w:rtl/>
          <w:lang w:eastAsia="he-IL"/>
        </w:rPr>
        <w:t>ם</w:t>
      </w:r>
      <w:r w:rsidRPr="008E5A9A">
        <w:rPr>
          <w:rFonts w:hint="cs"/>
          <w:rtl/>
          <w:lang w:eastAsia="he-IL"/>
        </w:rPr>
        <w:t xml:space="preserve"> גוי</w:t>
      </w:r>
      <w:r>
        <w:rPr>
          <w:rFonts w:hint="cs"/>
          <w:rtl/>
          <w:lang w:eastAsia="he-IL"/>
        </w:rPr>
        <w:t>י</w:t>
      </w:r>
      <w:r w:rsidRPr="008E5A9A">
        <w:rPr>
          <w:rFonts w:hint="cs"/>
          <w:rtl/>
          <w:lang w:eastAsia="he-IL"/>
        </w:rPr>
        <w:t>ם</w:t>
      </w:r>
      <w:r>
        <w:rPr>
          <w:rFonts w:hint="cs"/>
          <w:rtl/>
          <w:lang w:eastAsia="he-IL"/>
        </w:rPr>
        <w:t>.</w:t>
      </w:r>
      <w:r w:rsidRPr="008E5A9A">
        <w:rPr>
          <w:rFonts w:hint="cs"/>
          <w:rtl/>
          <w:lang w:eastAsia="he-IL"/>
        </w:rPr>
        <w:t xml:space="preserve"> </w:t>
      </w:r>
      <w:bookmarkStart w:id="19547" w:name="_ETM_Q32_626000"/>
      <w:bookmarkEnd w:id="19547"/>
      <w:r>
        <w:rPr>
          <w:rFonts w:hint="cs"/>
          <w:rtl/>
          <w:lang w:eastAsia="he-IL"/>
        </w:rPr>
        <w:t>"</w:t>
      </w:r>
      <w:r w:rsidRPr="008E5A9A">
        <w:rPr>
          <w:rFonts w:hint="cs"/>
          <w:rtl/>
          <w:lang w:eastAsia="he-IL"/>
        </w:rPr>
        <w:t>ובתשו</w:t>
      </w:r>
      <w:r>
        <w:rPr>
          <w:rFonts w:hint="cs"/>
          <w:rtl/>
          <w:lang w:eastAsia="he-IL"/>
        </w:rPr>
        <w:t>בת</w:t>
      </w:r>
      <w:r w:rsidRPr="008E5A9A">
        <w:rPr>
          <w:rFonts w:hint="cs"/>
          <w:rtl/>
          <w:lang w:eastAsia="he-IL"/>
        </w:rPr>
        <w:t xml:space="preserve"> </w:t>
      </w:r>
      <w:proofErr w:type="spellStart"/>
      <w:r w:rsidRPr="008E5A9A">
        <w:rPr>
          <w:rFonts w:hint="cs"/>
          <w:rtl/>
          <w:lang w:eastAsia="he-IL"/>
        </w:rPr>
        <w:t>הרדב"ז</w:t>
      </w:r>
      <w:proofErr w:type="spellEnd"/>
      <w:r>
        <w:rPr>
          <w:rFonts w:hint="cs"/>
          <w:rtl/>
          <w:lang w:eastAsia="he-IL"/>
        </w:rPr>
        <w:t>"</w:t>
      </w:r>
      <w:r w:rsidRPr="008E5A9A">
        <w:rPr>
          <w:rFonts w:hint="cs"/>
          <w:rtl/>
          <w:lang w:eastAsia="he-IL"/>
        </w:rPr>
        <w:t xml:space="preserve"> </w:t>
      </w:r>
      <w:r w:rsidRPr="008E5A9A">
        <w:rPr>
          <w:rtl/>
          <w:lang w:eastAsia="he-IL"/>
        </w:rPr>
        <w:t>–</w:t>
      </w:r>
      <w:r w:rsidRPr="008E5A9A">
        <w:rPr>
          <w:rFonts w:hint="cs"/>
          <w:rtl/>
          <w:lang w:eastAsia="he-IL"/>
        </w:rPr>
        <w:t xml:space="preserve"> הוא מזכיר את </w:t>
      </w:r>
      <w:proofErr w:type="spellStart"/>
      <w:r w:rsidRPr="008E5A9A">
        <w:rPr>
          <w:rFonts w:hint="cs"/>
          <w:rtl/>
          <w:lang w:eastAsia="he-IL"/>
        </w:rPr>
        <w:t>הרדב"ז</w:t>
      </w:r>
      <w:proofErr w:type="spellEnd"/>
      <w:r w:rsidRPr="008E5A9A">
        <w:rPr>
          <w:rFonts w:hint="cs"/>
          <w:rtl/>
          <w:lang w:eastAsia="he-IL"/>
        </w:rPr>
        <w:t xml:space="preserve"> </w:t>
      </w:r>
      <w:r w:rsidRPr="008E5A9A">
        <w:rPr>
          <w:rtl/>
          <w:lang w:eastAsia="he-IL"/>
        </w:rPr>
        <w:t>–</w:t>
      </w:r>
      <w:r w:rsidRPr="008E5A9A">
        <w:rPr>
          <w:rFonts w:hint="cs"/>
          <w:rtl/>
          <w:lang w:eastAsia="he-IL"/>
        </w:rPr>
        <w:t xml:space="preserve"> </w:t>
      </w:r>
      <w:bookmarkStart w:id="19548" w:name="_ETM_Q32_629000"/>
      <w:bookmarkEnd w:id="19548"/>
      <w:r>
        <w:rPr>
          <w:rFonts w:hint="cs"/>
          <w:rtl/>
          <w:lang w:eastAsia="he-IL"/>
        </w:rPr>
        <w:t>"</w:t>
      </w:r>
      <w:r w:rsidRPr="008E5A9A">
        <w:rPr>
          <w:rFonts w:hint="cs"/>
          <w:rtl/>
          <w:lang w:eastAsia="he-IL"/>
        </w:rPr>
        <w:t xml:space="preserve">מלמד זכות על מה שאין </w:t>
      </w:r>
      <w:proofErr w:type="spellStart"/>
      <w:r w:rsidRPr="008E5A9A">
        <w:rPr>
          <w:rFonts w:hint="cs"/>
          <w:rtl/>
          <w:lang w:eastAsia="he-IL"/>
        </w:rPr>
        <w:t>נזהרין</w:t>
      </w:r>
      <w:proofErr w:type="spellEnd"/>
      <w:r w:rsidRPr="008E5A9A">
        <w:rPr>
          <w:rFonts w:hint="cs"/>
          <w:rtl/>
          <w:lang w:eastAsia="he-IL"/>
        </w:rPr>
        <w:t xml:space="preserve"> עתה בזה </w:t>
      </w:r>
      <w:proofErr w:type="spellStart"/>
      <w:r w:rsidRPr="008E5A9A">
        <w:rPr>
          <w:rFonts w:hint="cs"/>
          <w:rtl/>
          <w:lang w:eastAsia="he-IL"/>
        </w:rPr>
        <w:t>ופודין</w:t>
      </w:r>
      <w:proofErr w:type="spellEnd"/>
      <w:r w:rsidRPr="008E5A9A">
        <w:rPr>
          <w:rFonts w:hint="cs"/>
          <w:rtl/>
          <w:lang w:eastAsia="he-IL"/>
        </w:rPr>
        <w:t xml:space="preserve"> בהרבה</w:t>
      </w:r>
      <w:bookmarkStart w:id="19549" w:name="_ETM_Q32_637000"/>
      <w:bookmarkEnd w:id="19549"/>
      <w:r w:rsidRPr="008E5A9A">
        <w:rPr>
          <w:rFonts w:hint="cs"/>
          <w:rtl/>
          <w:lang w:eastAsia="he-IL"/>
        </w:rPr>
        <w:t xml:space="preserve"> יותר מדמיהן</w:t>
      </w:r>
      <w:r>
        <w:rPr>
          <w:rFonts w:hint="cs"/>
          <w:rtl/>
          <w:lang w:eastAsia="he-IL"/>
        </w:rPr>
        <w:t>,</w:t>
      </w:r>
      <w:r w:rsidRPr="008E5A9A">
        <w:rPr>
          <w:rFonts w:hint="cs"/>
          <w:rtl/>
          <w:lang w:eastAsia="he-IL"/>
        </w:rPr>
        <w:t xml:space="preserve"> וכתב כמה טעמים</w:t>
      </w:r>
      <w:r>
        <w:rPr>
          <w:rFonts w:hint="cs"/>
          <w:rtl/>
          <w:lang w:eastAsia="he-IL"/>
        </w:rPr>
        <w:t>,</w:t>
      </w:r>
      <w:r w:rsidRPr="008E5A9A">
        <w:rPr>
          <w:rFonts w:hint="cs"/>
          <w:rtl/>
          <w:lang w:eastAsia="he-IL"/>
        </w:rPr>
        <w:t xml:space="preserve"> וסיים </w:t>
      </w:r>
      <w:proofErr w:type="spellStart"/>
      <w:r w:rsidRPr="008E5A9A">
        <w:rPr>
          <w:rFonts w:hint="cs"/>
          <w:rtl/>
          <w:lang w:eastAsia="he-IL"/>
        </w:rPr>
        <w:t>דמצו</w:t>
      </w:r>
      <w:r>
        <w:rPr>
          <w:rFonts w:hint="cs"/>
          <w:rtl/>
          <w:lang w:eastAsia="he-IL"/>
        </w:rPr>
        <w:t>ו</w:t>
      </w:r>
      <w:r w:rsidRPr="008E5A9A">
        <w:rPr>
          <w:rFonts w:hint="cs"/>
          <w:rtl/>
          <w:lang w:eastAsia="he-IL"/>
        </w:rPr>
        <w:t>ה</w:t>
      </w:r>
      <w:proofErr w:type="spellEnd"/>
      <w:r w:rsidRPr="008E5A9A">
        <w:rPr>
          <w:rFonts w:hint="cs"/>
          <w:rtl/>
          <w:lang w:eastAsia="he-IL"/>
        </w:rPr>
        <w:t xml:space="preserve"> רבה יש בזה</w:t>
      </w:r>
      <w:r>
        <w:rPr>
          <w:rFonts w:hint="cs"/>
          <w:rtl/>
          <w:lang w:eastAsia="he-IL"/>
        </w:rPr>
        <w:t>,</w:t>
      </w:r>
      <w:r w:rsidRPr="008E5A9A">
        <w:rPr>
          <w:rFonts w:hint="cs"/>
          <w:rtl/>
          <w:lang w:eastAsia="he-IL"/>
        </w:rPr>
        <w:t xml:space="preserve"> </w:t>
      </w:r>
      <w:bookmarkStart w:id="19550" w:name="_ETM_Q32_645000"/>
      <w:bookmarkEnd w:id="19550"/>
      <w:r w:rsidRPr="008E5A9A">
        <w:rPr>
          <w:rFonts w:hint="cs"/>
          <w:rtl/>
          <w:lang w:eastAsia="he-IL"/>
        </w:rPr>
        <w:t>ע</w:t>
      </w:r>
      <w:r>
        <w:rPr>
          <w:rFonts w:hint="cs"/>
          <w:rtl/>
          <w:lang w:eastAsia="he-IL"/>
        </w:rPr>
        <w:t>יין שם</w:t>
      </w:r>
      <w:r w:rsidRPr="008E5A9A">
        <w:rPr>
          <w:rFonts w:hint="cs"/>
          <w:rtl/>
          <w:lang w:eastAsia="he-IL"/>
        </w:rPr>
        <w:t xml:space="preserve"> ועי</w:t>
      </w:r>
      <w:r>
        <w:rPr>
          <w:rFonts w:hint="cs"/>
          <w:rtl/>
          <w:lang w:eastAsia="he-IL"/>
        </w:rPr>
        <w:t>ין</w:t>
      </w:r>
      <w:r w:rsidRPr="008E5A9A">
        <w:rPr>
          <w:rFonts w:hint="cs"/>
          <w:rtl/>
          <w:lang w:eastAsia="he-IL"/>
        </w:rPr>
        <w:t xml:space="preserve"> בסמוך" </w:t>
      </w:r>
      <w:proofErr w:type="spellStart"/>
      <w:r w:rsidRPr="008E5A9A">
        <w:rPr>
          <w:rFonts w:hint="cs"/>
          <w:rtl/>
          <w:lang w:eastAsia="he-IL"/>
        </w:rPr>
        <w:t>וכו</w:t>
      </w:r>
      <w:proofErr w:type="spellEnd"/>
      <w:r w:rsidRPr="008E5A9A">
        <w:rPr>
          <w:rFonts w:hint="cs"/>
          <w:rtl/>
          <w:lang w:eastAsia="he-IL"/>
        </w:rPr>
        <w:t>'. זאת אומרת, הוא אומר</w:t>
      </w:r>
      <w:r>
        <w:rPr>
          <w:rFonts w:hint="cs"/>
          <w:rtl/>
          <w:lang w:eastAsia="he-IL"/>
        </w:rPr>
        <w:t xml:space="preserve">: </w:t>
      </w:r>
      <w:r w:rsidRPr="008E5A9A">
        <w:rPr>
          <w:rFonts w:hint="cs"/>
          <w:rtl/>
          <w:lang w:eastAsia="he-IL"/>
        </w:rPr>
        <w:t>היום</w:t>
      </w:r>
      <w:bookmarkStart w:id="19551" w:name="_ETM_Q32_652000"/>
      <w:bookmarkEnd w:id="19551"/>
      <w:r w:rsidRPr="008E5A9A">
        <w:rPr>
          <w:rFonts w:hint="cs"/>
          <w:rtl/>
          <w:lang w:eastAsia="he-IL"/>
        </w:rPr>
        <w:t xml:space="preserve"> כבר הפוך, היום למדנו ויש לנו על מי לסמוך ופסקי</w:t>
      </w:r>
      <w:bookmarkStart w:id="19552" w:name="_ETM_Q32_655000"/>
      <w:bookmarkEnd w:id="19552"/>
      <w:r w:rsidRPr="008E5A9A">
        <w:rPr>
          <w:rFonts w:hint="cs"/>
          <w:rtl/>
          <w:lang w:eastAsia="he-IL"/>
        </w:rPr>
        <w:t xml:space="preserve"> הלכה שמגדילים כמה שיותר את דמי הפדיון, את התשלום כדי </w:t>
      </w:r>
      <w:bookmarkStart w:id="19553" w:name="_ETM_Q32_662000"/>
      <w:bookmarkEnd w:id="19553"/>
      <w:r w:rsidRPr="008E5A9A">
        <w:rPr>
          <w:rFonts w:hint="cs"/>
          <w:rtl/>
          <w:lang w:eastAsia="he-IL"/>
        </w:rPr>
        <w:t>לפדות.</w:t>
      </w:r>
    </w:p>
    <w:p w:rsidR="00DC2ECA" w:rsidRPr="008E5A9A" w:rsidRDefault="00DC2ECA" w:rsidP="00F866B8">
      <w:pPr>
        <w:rPr>
          <w:rtl/>
          <w:lang w:eastAsia="he-IL"/>
        </w:rPr>
      </w:pPr>
      <w:bookmarkStart w:id="19554" w:name="_ETM_Q32_668000"/>
      <w:bookmarkEnd w:id="19554"/>
    </w:p>
    <w:p w:rsidR="00DC2ECA" w:rsidRPr="008E5A9A" w:rsidRDefault="00DC2ECA" w:rsidP="00F866B8">
      <w:pPr>
        <w:rPr>
          <w:rtl/>
          <w:lang w:eastAsia="he-IL"/>
        </w:rPr>
      </w:pPr>
      <w:bookmarkStart w:id="19555" w:name="_ETM_Q32_669000"/>
      <w:bookmarkEnd w:id="19555"/>
      <w:r w:rsidRPr="008E5A9A">
        <w:rPr>
          <w:rFonts w:hint="cs"/>
          <w:rtl/>
          <w:lang w:eastAsia="he-IL"/>
        </w:rPr>
        <w:t>ואני רוצה להמשיך א</w:t>
      </w:r>
      <w:r>
        <w:rPr>
          <w:rFonts w:hint="cs"/>
          <w:rtl/>
          <w:lang w:eastAsia="he-IL"/>
        </w:rPr>
        <w:t>י</w:t>
      </w:r>
      <w:r w:rsidRPr="008E5A9A">
        <w:rPr>
          <w:rFonts w:hint="cs"/>
          <w:rtl/>
          <w:lang w:eastAsia="he-IL"/>
        </w:rPr>
        <w:t xml:space="preserve">תכם </w:t>
      </w:r>
      <w:r>
        <w:rPr>
          <w:rFonts w:hint="cs"/>
          <w:rtl/>
          <w:lang w:eastAsia="he-IL"/>
        </w:rPr>
        <w:t>ל</w:t>
      </w:r>
      <w:r w:rsidRPr="008E5A9A">
        <w:rPr>
          <w:rFonts w:hint="cs"/>
          <w:rtl/>
          <w:lang w:eastAsia="he-IL"/>
        </w:rPr>
        <w:t xml:space="preserve">רבי שלמה לוריא, </w:t>
      </w:r>
      <w:proofErr w:type="spellStart"/>
      <w:r w:rsidRPr="008E5A9A">
        <w:rPr>
          <w:rFonts w:hint="cs"/>
          <w:rtl/>
          <w:lang w:eastAsia="he-IL"/>
        </w:rPr>
        <w:t>המהרש"ל</w:t>
      </w:r>
      <w:proofErr w:type="spellEnd"/>
      <w:r w:rsidRPr="008E5A9A">
        <w:rPr>
          <w:rFonts w:hint="cs"/>
          <w:rtl/>
          <w:lang w:eastAsia="he-IL"/>
        </w:rPr>
        <w:t xml:space="preserve">, שזה </w:t>
      </w:r>
      <w:bookmarkStart w:id="19556" w:name="_ETM_Q32_675000"/>
      <w:bookmarkEnd w:id="19556"/>
      <w:r w:rsidRPr="008E5A9A">
        <w:rPr>
          <w:rFonts w:hint="cs"/>
          <w:rtl/>
          <w:lang w:eastAsia="he-IL"/>
        </w:rPr>
        <w:t>סעיף 11 בלימוד המשותף שלנו. הרב מיקי, אתה איתנו?</w:t>
      </w:r>
    </w:p>
    <w:p w:rsidR="00DC2ECA" w:rsidRPr="008E5A9A" w:rsidRDefault="00DC2ECA" w:rsidP="00F866B8">
      <w:pPr>
        <w:rPr>
          <w:rtl/>
          <w:lang w:eastAsia="he-IL"/>
        </w:rPr>
      </w:pPr>
      <w:bookmarkStart w:id="19557" w:name="_ETM_Q32_649000"/>
      <w:bookmarkEnd w:id="19557"/>
    </w:p>
    <w:p w:rsidR="00DC2ECA" w:rsidRPr="008E5A9A" w:rsidRDefault="00DC2ECA" w:rsidP="00F866B8">
      <w:pPr>
        <w:pStyle w:val="af5"/>
        <w:keepNext/>
        <w:rPr>
          <w:rtl/>
        </w:rPr>
      </w:pPr>
      <w:bookmarkStart w:id="19558" w:name="ET_interruption_5084_13"/>
      <w:r w:rsidRPr="008E5A9A">
        <w:rPr>
          <w:rStyle w:val="TagStyle"/>
          <w:rtl/>
        </w:rPr>
        <w:t xml:space="preserve"> &lt;&lt; קריאה &gt;&gt; </w:t>
      </w:r>
      <w:r w:rsidRPr="008E5A9A">
        <w:rPr>
          <w:rtl/>
        </w:rPr>
        <w:t>מיקי לוי (יש עתיד):</w:t>
      </w:r>
      <w:r w:rsidRPr="008E5A9A">
        <w:rPr>
          <w:rStyle w:val="TagStyle"/>
          <w:rtl/>
        </w:rPr>
        <w:t xml:space="preserve"> &lt;&lt; קריאה &gt;&gt;</w:t>
      </w:r>
      <w:r>
        <w:rPr>
          <w:rtl/>
        </w:rPr>
        <w:t xml:space="preserve"> </w:t>
      </w:r>
      <w:bookmarkEnd w:id="19558"/>
    </w:p>
    <w:p w:rsidR="00DC2ECA" w:rsidRPr="008E5A9A" w:rsidRDefault="00DC2ECA" w:rsidP="00F866B8">
      <w:pPr>
        <w:rPr>
          <w:rtl/>
          <w:lang w:eastAsia="he-IL"/>
        </w:rPr>
      </w:pPr>
    </w:p>
    <w:p w:rsidR="00DC2ECA" w:rsidRPr="008E5A9A" w:rsidRDefault="00DC2ECA" w:rsidP="00F866B8">
      <w:pPr>
        <w:rPr>
          <w:rtl/>
          <w:lang w:eastAsia="he-IL"/>
        </w:rPr>
      </w:pPr>
      <w:bookmarkStart w:id="19559" w:name="_ETM_Q32_681000"/>
      <w:bookmarkStart w:id="19560" w:name="_ETM_Q32_615000"/>
      <w:bookmarkEnd w:id="19559"/>
      <w:bookmarkEnd w:id="19560"/>
      <w:r w:rsidRPr="008E5A9A">
        <w:rPr>
          <w:rFonts w:hint="cs"/>
          <w:rtl/>
          <w:lang w:eastAsia="he-IL"/>
        </w:rPr>
        <w:t>כל הזמן.</w:t>
      </w:r>
    </w:p>
    <w:p w:rsidR="00DC2ECA" w:rsidRPr="004D4DA6" w:rsidRDefault="00DC2ECA" w:rsidP="00F866B8">
      <w:pPr>
        <w:rPr>
          <w:rtl/>
        </w:rPr>
      </w:pPr>
    </w:p>
    <w:p w:rsidR="00DC2ECA" w:rsidRDefault="00DC2ECA" w:rsidP="00F866B8">
      <w:pPr>
        <w:pStyle w:val="-"/>
        <w:keepNext/>
        <w:rPr>
          <w:rtl/>
        </w:rPr>
      </w:pPr>
      <w:bookmarkStart w:id="19561" w:name="ET_speakercontinue_5765_19"/>
      <w:r w:rsidRPr="0097126C">
        <w:rPr>
          <w:rStyle w:val="TagStyle"/>
          <w:rtl/>
        </w:rPr>
        <w:t xml:space="preserve"> &lt;&lt; דובר_המשך &gt;&gt; </w:t>
      </w:r>
      <w:r>
        <w:rPr>
          <w:rtl/>
        </w:rPr>
        <w:t>מיכאל מרדכי ביטון (המחנה הממלכתי):</w:t>
      </w:r>
      <w:r w:rsidRPr="0097126C">
        <w:rPr>
          <w:rStyle w:val="TagStyle"/>
          <w:rtl/>
        </w:rPr>
        <w:t xml:space="preserve"> &lt;&lt; דובר_המשך &gt;&gt;</w:t>
      </w:r>
      <w:r>
        <w:rPr>
          <w:rtl/>
        </w:rPr>
        <w:t xml:space="preserve"> </w:t>
      </w:r>
      <w:bookmarkEnd w:id="19561"/>
    </w:p>
    <w:p w:rsidR="00DC2ECA" w:rsidRPr="0097126C" w:rsidRDefault="00DC2ECA" w:rsidP="00F866B8">
      <w:pPr>
        <w:ind w:firstLine="0"/>
        <w:rPr>
          <w:rtl/>
          <w:lang w:eastAsia="he-IL"/>
        </w:rPr>
      </w:pPr>
    </w:p>
    <w:p w:rsidR="00552DF4" w:rsidRDefault="00DC2ECA" w:rsidP="00552DF4">
      <w:pPr>
        <w:rPr>
          <w:rtl/>
        </w:rPr>
      </w:pPr>
      <w:bookmarkStart w:id="19562" w:name="_ETM_Q32_684000"/>
      <w:bookmarkEnd w:id="19562"/>
      <w:r w:rsidRPr="008E5A9A">
        <w:rPr>
          <w:rFonts w:hint="cs"/>
          <w:rtl/>
          <w:lang w:eastAsia="he-IL"/>
        </w:rPr>
        <w:t>תודה רבה.</w:t>
      </w:r>
      <w:bookmarkStart w:id="19563" w:name="_ETM_Q32_687000"/>
      <w:bookmarkEnd w:id="19563"/>
      <w:r w:rsidRPr="008E5A9A">
        <w:rPr>
          <w:rFonts w:hint="cs"/>
          <w:rtl/>
          <w:lang w:eastAsia="he-IL"/>
        </w:rPr>
        <w:t xml:space="preserve"> </w:t>
      </w:r>
      <w:bookmarkStart w:id="19564" w:name="_ETM_Q32_683000"/>
      <w:bookmarkEnd w:id="19564"/>
      <w:r w:rsidRPr="008E5A9A">
        <w:rPr>
          <w:rFonts w:hint="cs"/>
          <w:rtl/>
          <w:lang w:eastAsia="he-IL"/>
        </w:rPr>
        <w:t>סעיף 11, הרב לוריא</w:t>
      </w:r>
      <w:r w:rsidR="00552DF4">
        <w:rPr>
          <w:rFonts w:hint="cs"/>
          <w:rtl/>
          <w:lang w:eastAsia="he-IL"/>
        </w:rPr>
        <w:t>,</w:t>
      </w:r>
      <w:r w:rsidRPr="008E5A9A">
        <w:rPr>
          <w:rFonts w:hint="cs"/>
          <w:rtl/>
          <w:lang w:eastAsia="he-IL"/>
        </w:rPr>
        <w:t xml:space="preserve"> בספרו "ים של שלמה"</w:t>
      </w:r>
      <w:r>
        <w:rPr>
          <w:rFonts w:hint="cs"/>
          <w:rtl/>
          <w:lang w:eastAsia="he-IL"/>
        </w:rPr>
        <w:t>,</w:t>
      </w:r>
      <w:r w:rsidRPr="008E5A9A">
        <w:rPr>
          <w:rFonts w:hint="cs"/>
          <w:rtl/>
          <w:lang w:eastAsia="he-IL"/>
        </w:rPr>
        <w:t xml:space="preserve"> מסכת גיטין</w:t>
      </w:r>
      <w:r>
        <w:rPr>
          <w:rFonts w:hint="cs"/>
          <w:rtl/>
          <w:lang w:eastAsia="he-IL"/>
        </w:rPr>
        <w:t>,</w:t>
      </w:r>
      <w:r w:rsidRPr="008E5A9A">
        <w:rPr>
          <w:rFonts w:hint="cs"/>
          <w:rtl/>
          <w:lang w:eastAsia="he-IL"/>
        </w:rPr>
        <w:t xml:space="preserve"> על המשנה</w:t>
      </w:r>
      <w:r w:rsidR="00552DF4">
        <w:rPr>
          <w:rFonts w:hint="cs"/>
          <w:rtl/>
          <w:lang w:eastAsia="he-IL"/>
        </w:rPr>
        <w:t>:</w:t>
      </w:r>
      <w:r w:rsidRPr="008E5A9A">
        <w:rPr>
          <w:rFonts w:hint="cs"/>
          <w:rtl/>
          <w:lang w:eastAsia="he-IL"/>
        </w:rPr>
        <w:t xml:space="preserve"> "אין </w:t>
      </w:r>
      <w:proofErr w:type="spellStart"/>
      <w:r w:rsidRPr="008E5A9A">
        <w:rPr>
          <w:rFonts w:hint="cs"/>
          <w:rtl/>
          <w:lang w:eastAsia="he-IL"/>
        </w:rPr>
        <w:t>פודין</w:t>
      </w:r>
      <w:proofErr w:type="spellEnd"/>
      <w:r w:rsidRPr="008E5A9A">
        <w:rPr>
          <w:rFonts w:hint="cs"/>
          <w:rtl/>
          <w:lang w:eastAsia="he-IL"/>
        </w:rPr>
        <w:t xml:space="preserve"> את </w:t>
      </w:r>
      <w:bookmarkStart w:id="19565" w:name="_ETM_Q32_696000"/>
      <w:bookmarkEnd w:id="19565"/>
      <w:r w:rsidRPr="008E5A9A">
        <w:rPr>
          <w:rFonts w:hint="cs"/>
          <w:rtl/>
          <w:lang w:eastAsia="he-IL"/>
        </w:rPr>
        <w:t xml:space="preserve">השבויים יתר על כדי דמיהם, שראויים למכור בשוק בתור עבדות, </w:t>
      </w:r>
      <w:bookmarkStart w:id="19566" w:name="_ETM_Q32_699000"/>
      <w:bookmarkEnd w:id="19566"/>
      <w:r w:rsidRPr="008E5A9A">
        <w:rPr>
          <w:rFonts w:hint="cs"/>
          <w:rtl/>
          <w:lang w:eastAsia="he-IL"/>
        </w:rPr>
        <w:t>מפני תיקון העולם"</w:t>
      </w:r>
      <w:r>
        <w:rPr>
          <w:rFonts w:hint="cs"/>
          <w:rtl/>
          <w:lang w:eastAsia="he-IL"/>
        </w:rPr>
        <w:t xml:space="preserve"> –</w:t>
      </w:r>
      <w:r w:rsidRPr="008E5A9A">
        <w:rPr>
          <w:rFonts w:hint="cs"/>
          <w:rtl/>
          <w:lang w:eastAsia="he-IL"/>
        </w:rPr>
        <w:t xml:space="preserve"> זה מה שאמרנו קודם.</w:t>
      </w:r>
      <w:r>
        <w:rPr>
          <w:rFonts w:hint="cs"/>
          <w:rtl/>
          <w:lang w:eastAsia="he-IL"/>
        </w:rPr>
        <w:t xml:space="preserve"> </w:t>
      </w:r>
      <w:bookmarkStart w:id="19567" w:name="_ETM_Q32_703000"/>
      <w:bookmarkEnd w:id="19567"/>
      <w:r w:rsidRPr="008E5A9A">
        <w:rPr>
          <w:rFonts w:hint="cs"/>
          <w:rtl/>
          <w:lang w:eastAsia="he-IL"/>
        </w:rPr>
        <w:t>"</w:t>
      </w:r>
      <w:proofErr w:type="spellStart"/>
      <w:r w:rsidRPr="008E5A9A">
        <w:rPr>
          <w:rFonts w:hint="cs"/>
          <w:rtl/>
          <w:lang w:eastAsia="he-IL"/>
        </w:rPr>
        <w:t>והאידנא</w:t>
      </w:r>
      <w:proofErr w:type="spellEnd"/>
      <w:r>
        <w:rPr>
          <w:rFonts w:hint="cs"/>
          <w:rtl/>
          <w:lang w:eastAsia="he-IL"/>
        </w:rPr>
        <w:t>,</w:t>
      </w:r>
      <w:r w:rsidRPr="008E5A9A">
        <w:rPr>
          <w:rFonts w:hint="cs"/>
          <w:rtl/>
          <w:lang w:eastAsia="he-IL"/>
        </w:rPr>
        <w:t xml:space="preserve"> אנשי </w:t>
      </w:r>
      <w:proofErr w:type="spellStart"/>
      <w:r w:rsidRPr="008E5A9A">
        <w:rPr>
          <w:rFonts w:hint="cs"/>
          <w:rtl/>
          <w:lang w:eastAsia="he-IL"/>
        </w:rPr>
        <w:t>גומלי</w:t>
      </w:r>
      <w:proofErr w:type="spellEnd"/>
      <w:r w:rsidRPr="008E5A9A">
        <w:rPr>
          <w:rFonts w:hint="cs"/>
          <w:rtl/>
          <w:lang w:eastAsia="he-IL"/>
        </w:rPr>
        <w:t xml:space="preserve"> חסדים</w:t>
      </w:r>
      <w:bookmarkStart w:id="19568" w:name="_ETM_Q32_711000"/>
      <w:bookmarkEnd w:id="19568"/>
      <w:r w:rsidRPr="008E5A9A">
        <w:rPr>
          <w:rFonts w:hint="cs"/>
          <w:rtl/>
          <w:lang w:eastAsia="he-IL"/>
        </w:rPr>
        <w:t xml:space="preserve"> בארץ </w:t>
      </w:r>
      <w:proofErr w:type="spellStart"/>
      <w:r w:rsidRPr="008E5A9A">
        <w:rPr>
          <w:rFonts w:hint="cs"/>
          <w:rtl/>
          <w:lang w:eastAsia="he-IL"/>
        </w:rPr>
        <w:t>תוגרמא</w:t>
      </w:r>
      <w:proofErr w:type="spellEnd"/>
      <w:r w:rsidRPr="008E5A9A">
        <w:rPr>
          <w:rFonts w:hint="cs"/>
          <w:rtl/>
          <w:lang w:eastAsia="he-IL"/>
        </w:rPr>
        <w:t xml:space="preserve"> והסמוכים להם פודים השבויים יותר ויותר מכדי דמיהם, </w:t>
      </w:r>
      <w:bookmarkStart w:id="19569" w:name="_ETM_Q32_717000"/>
      <w:bookmarkEnd w:id="19569"/>
      <w:r w:rsidRPr="008E5A9A">
        <w:rPr>
          <w:rFonts w:hint="cs"/>
          <w:rtl/>
          <w:lang w:eastAsia="he-IL"/>
        </w:rPr>
        <w:t xml:space="preserve">והיינו </w:t>
      </w:r>
      <w:proofErr w:type="spellStart"/>
      <w:r w:rsidRPr="008E5A9A">
        <w:rPr>
          <w:rFonts w:hint="cs"/>
          <w:rtl/>
          <w:lang w:eastAsia="he-IL"/>
        </w:rPr>
        <w:t>דמוותרים</w:t>
      </w:r>
      <w:proofErr w:type="spellEnd"/>
      <w:r w:rsidRPr="008E5A9A">
        <w:rPr>
          <w:rFonts w:hint="cs"/>
          <w:rtl/>
          <w:lang w:eastAsia="he-IL"/>
        </w:rPr>
        <w:t xml:space="preserve"> על </w:t>
      </w:r>
      <w:proofErr w:type="spellStart"/>
      <w:r w:rsidRPr="008E5A9A">
        <w:rPr>
          <w:rFonts w:hint="cs"/>
          <w:rtl/>
          <w:lang w:eastAsia="he-IL"/>
        </w:rPr>
        <w:t>דוחקייהו</w:t>
      </w:r>
      <w:proofErr w:type="spellEnd"/>
      <w:r w:rsidRPr="008E5A9A">
        <w:rPr>
          <w:rFonts w:hint="cs"/>
          <w:rtl/>
          <w:lang w:eastAsia="he-IL"/>
        </w:rPr>
        <w:t xml:space="preserve"> </w:t>
      </w:r>
      <w:proofErr w:type="spellStart"/>
      <w:r w:rsidRPr="008E5A9A">
        <w:rPr>
          <w:rFonts w:hint="cs"/>
          <w:rtl/>
          <w:lang w:eastAsia="he-IL"/>
        </w:rPr>
        <w:t>דציבורא</w:t>
      </w:r>
      <w:proofErr w:type="spellEnd"/>
      <w:r w:rsidRPr="008E5A9A">
        <w:rPr>
          <w:rFonts w:hint="cs"/>
          <w:rtl/>
          <w:lang w:eastAsia="he-IL"/>
        </w:rPr>
        <w:t xml:space="preserve"> שלהם". נכון הגמרא אמרה</w:t>
      </w:r>
      <w:bookmarkStart w:id="19570" w:name="_ETM_Q32_724000"/>
      <w:bookmarkEnd w:id="19570"/>
      <w:r w:rsidRPr="008E5A9A">
        <w:rPr>
          <w:rFonts w:hint="cs"/>
          <w:rtl/>
          <w:lang w:eastAsia="he-IL"/>
        </w:rPr>
        <w:t xml:space="preserve"> תיקון העולם</w:t>
      </w:r>
      <w:r>
        <w:rPr>
          <w:rFonts w:hint="cs"/>
          <w:rtl/>
          <w:lang w:eastAsia="he-IL"/>
        </w:rPr>
        <w:t>,</w:t>
      </w:r>
      <w:r w:rsidRPr="008E5A9A">
        <w:rPr>
          <w:rFonts w:hint="cs"/>
          <w:rtl/>
          <w:lang w:eastAsia="he-IL"/>
        </w:rPr>
        <w:t xml:space="preserve"> משום דוחק</w:t>
      </w:r>
      <w:bookmarkStart w:id="19571" w:name="_ETM_Q32_725000"/>
      <w:bookmarkEnd w:id="19571"/>
      <w:r w:rsidRPr="008E5A9A">
        <w:rPr>
          <w:rFonts w:hint="cs"/>
          <w:rtl/>
          <w:lang w:eastAsia="he-IL"/>
        </w:rPr>
        <w:t xml:space="preserve"> ציבור? אנשים אומרים: אני</w:t>
      </w:r>
      <w:r>
        <w:rPr>
          <w:rFonts w:hint="cs"/>
          <w:rtl/>
          <w:lang w:eastAsia="he-IL"/>
        </w:rPr>
        <w:t>,</w:t>
      </w:r>
      <w:r w:rsidRPr="008E5A9A">
        <w:rPr>
          <w:rFonts w:hint="cs"/>
          <w:rtl/>
          <w:lang w:eastAsia="he-IL"/>
        </w:rPr>
        <w:t xml:space="preserve"> לא יהיה לי מה לאכול. בארץ </w:t>
      </w:r>
      <w:bookmarkStart w:id="19572" w:name="_ETM_Q32_730000"/>
      <w:bookmarkEnd w:id="19572"/>
      <w:r w:rsidRPr="008E5A9A">
        <w:rPr>
          <w:rFonts w:hint="cs"/>
          <w:rtl/>
          <w:lang w:eastAsia="he-IL"/>
        </w:rPr>
        <w:t>הזאת</w:t>
      </w:r>
      <w:r>
        <w:rPr>
          <w:rFonts w:hint="cs"/>
          <w:rtl/>
          <w:lang w:eastAsia="he-IL"/>
        </w:rPr>
        <w:t>,</w:t>
      </w:r>
      <w:r w:rsidRPr="008E5A9A">
        <w:rPr>
          <w:rFonts w:hint="cs"/>
          <w:rtl/>
          <w:lang w:eastAsia="he-IL"/>
        </w:rPr>
        <w:t xml:space="preserve"> </w:t>
      </w:r>
      <w:proofErr w:type="spellStart"/>
      <w:r w:rsidRPr="008E5A9A">
        <w:rPr>
          <w:rFonts w:hint="cs"/>
          <w:rtl/>
          <w:lang w:eastAsia="he-IL"/>
        </w:rPr>
        <w:t>תוגרמא</w:t>
      </w:r>
      <w:proofErr w:type="spellEnd"/>
      <w:r w:rsidRPr="008E5A9A">
        <w:rPr>
          <w:rFonts w:hint="cs"/>
          <w:rtl/>
          <w:lang w:eastAsia="he-IL"/>
        </w:rPr>
        <w:t xml:space="preserve"> </w:t>
      </w:r>
      <w:r w:rsidR="00552DF4">
        <w:rPr>
          <w:rFonts w:hint="eastAsia"/>
          <w:rtl/>
          <w:lang w:eastAsia="he-IL"/>
        </w:rPr>
        <w:t>–</w:t>
      </w:r>
      <w:r w:rsidR="00552DF4">
        <w:rPr>
          <w:rFonts w:hint="cs"/>
          <w:rtl/>
          <w:lang w:eastAsia="he-IL"/>
        </w:rPr>
        <w:t xml:space="preserve"> </w:t>
      </w:r>
      <w:r w:rsidRPr="008E5A9A">
        <w:rPr>
          <w:rFonts w:hint="cs"/>
          <w:rtl/>
          <w:lang w:eastAsia="he-IL"/>
        </w:rPr>
        <w:t xml:space="preserve">אני לא יודע אם זה אולי </w:t>
      </w:r>
      <w:bookmarkStart w:id="19573" w:name="_ETM_Q32_734000"/>
      <w:bookmarkEnd w:id="19573"/>
      <w:r w:rsidRPr="008E5A9A">
        <w:rPr>
          <w:rFonts w:hint="cs"/>
          <w:rtl/>
          <w:lang w:eastAsia="he-IL"/>
        </w:rPr>
        <w:t>טורקיה או משהו אחר</w:t>
      </w:r>
      <w:r>
        <w:rPr>
          <w:rFonts w:hint="cs"/>
          <w:rtl/>
          <w:lang w:eastAsia="he-IL"/>
        </w:rPr>
        <w:t xml:space="preserve"> –</w:t>
      </w:r>
      <w:r w:rsidRPr="008E5A9A">
        <w:rPr>
          <w:rFonts w:hint="cs"/>
          <w:rtl/>
          <w:lang w:eastAsia="he-IL"/>
        </w:rPr>
        <w:t xml:space="preserve"> אני לא יהיה לי מה לאכול,</w:t>
      </w:r>
      <w:bookmarkStart w:id="19574" w:name="_ETM_Q32_738000"/>
      <w:bookmarkEnd w:id="19574"/>
      <w:r w:rsidRPr="008E5A9A">
        <w:rPr>
          <w:rFonts w:hint="cs"/>
          <w:rtl/>
          <w:lang w:eastAsia="he-IL"/>
        </w:rPr>
        <w:t xml:space="preserve"> אני רוצה לפדות את השבוי.</w:t>
      </w:r>
      <w:r>
        <w:rPr>
          <w:rFonts w:hint="cs"/>
          <w:rtl/>
          <w:lang w:eastAsia="he-IL"/>
        </w:rPr>
        <w:t xml:space="preserve"> </w:t>
      </w:r>
      <w:bookmarkStart w:id="19575" w:name="_ETM_Q32_741000"/>
      <w:bookmarkStart w:id="19576" w:name="_ETM_Q32_742000"/>
      <w:bookmarkEnd w:id="19575"/>
      <w:bookmarkEnd w:id="19576"/>
      <w:r w:rsidRPr="008E5A9A">
        <w:rPr>
          <w:rFonts w:hint="cs"/>
          <w:rtl/>
          <w:lang w:eastAsia="he-IL"/>
        </w:rPr>
        <w:t>"ה' יוסף על שכרם, ופעולתם לפני</w:t>
      </w:r>
      <w:bookmarkStart w:id="19577" w:name="_ETM_Q32_746000"/>
      <w:bookmarkEnd w:id="19577"/>
      <w:r w:rsidRPr="008E5A9A">
        <w:rPr>
          <w:rFonts w:hint="cs"/>
          <w:rtl/>
          <w:lang w:eastAsia="he-IL"/>
        </w:rPr>
        <w:t xml:space="preserve"> ה' צפון בעולם הבא</w:t>
      </w:r>
      <w:r>
        <w:rPr>
          <w:rFonts w:hint="cs"/>
          <w:rtl/>
          <w:lang w:eastAsia="he-IL"/>
        </w:rPr>
        <w:t>.</w:t>
      </w:r>
      <w:r w:rsidRPr="008E5A9A">
        <w:rPr>
          <w:rFonts w:hint="cs"/>
          <w:rtl/>
          <w:lang w:eastAsia="he-IL"/>
        </w:rPr>
        <w:t xml:space="preserve"> גם בעוונותינו לעתה עתה נתמעטו ישראל </w:t>
      </w:r>
      <w:bookmarkStart w:id="19578" w:name="_ETM_Q32_755000"/>
      <w:bookmarkEnd w:id="19578"/>
      <w:r w:rsidRPr="008E5A9A">
        <w:rPr>
          <w:rFonts w:hint="cs"/>
          <w:rtl/>
          <w:lang w:eastAsia="he-IL"/>
        </w:rPr>
        <w:t>בגולה, ויש לחוס על יתר הפלטה, שלא תכבה גחלת ישראל"</w:t>
      </w:r>
      <w:r>
        <w:rPr>
          <w:rFonts w:hint="cs"/>
          <w:rtl/>
          <w:lang w:eastAsia="he-IL"/>
        </w:rPr>
        <w:t>.</w:t>
      </w:r>
      <w:r w:rsidRPr="008E5A9A">
        <w:rPr>
          <w:rFonts w:hint="cs"/>
          <w:rtl/>
          <w:lang w:eastAsia="he-IL"/>
        </w:rPr>
        <w:t xml:space="preserve"> </w:t>
      </w:r>
      <w:bookmarkStart w:id="19579" w:name="_ETM_Q32_760000"/>
      <w:bookmarkEnd w:id="19579"/>
      <w:r w:rsidRPr="008E5A9A">
        <w:rPr>
          <w:rFonts w:hint="cs"/>
          <w:rtl/>
          <w:lang w:eastAsia="he-IL"/>
        </w:rPr>
        <w:t>זאת אומרת, מה הוא אומר פה? גם תראו, יש תקופות</w:t>
      </w:r>
      <w:bookmarkStart w:id="19580" w:name="_ETM_Q32_765000"/>
      <w:bookmarkEnd w:id="19580"/>
      <w:r w:rsidRPr="008E5A9A">
        <w:rPr>
          <w:rFonts w:hint="cs"/>
          <w:rtl/>
          <w:lang w:eastAsia="he-IL"/>
        </w:rPr>
        <w:t xml:space="preserve"> שהאירוע כל כך קשה, </w:t>
      </w:r>
      <w:r>
        <w:rPr>
          <w:rFonts w:hint="cs"/>
          <w:rtl/>
          <w:lang w:eastAsia="he-IL"/>
        </w:rPr>
        <w:t>ש</w:t>
      </w:r>
      <w:r w:rsidRPr="008E5A9A">
        <w:rPr>
          <w:rFonts w:hint="cs"/>
          <w:rtl/>
          <w:lang w:eastAsia="he-IL"/>
        </w:rPr>
        <w:t xml:space="preserve">עם ישראל עם גזרות שמד, עם </w:t>
      </w:r>
      <w:bookmarkStart w:id="19581" w:name="_ETM_Q32_771000"/>
      <w:bookmarkEnd w:id="19581"/>
      <w:r w:rsidRPr="008E5A9A">
        <w:rPr>
          <w:rFonts w:hint="cs"/>
          <w:rtl/>
          <w:lang w:eastAsia="he-IL"/>
        </w:rPr>
        <w:t>הרג, עם השואה, עם אובדן של חיים יהודיי</w:t>
      </w:r>
      <w:r w:rsidR="00552DF4">
        <w:rPr>
          <w:rFonts w:hint="cs"/>
          <w:rtl/>
          <w:lang w:eastAsia="he-IL"/>
        </w:rPr>
        <w:t>ם,</w:t>
      </w:r>
      <w:r w:rsidRPr="008E5A9A">
        <w:rPr>
          <w:rFonts w:hint="cs"/>
          <w:rtl/>
          <w:lang w:eastAsia="he-IL"/>
        </w:rPr>
        <w:t xml:space="preserve"> </w:t>
      </w:r>
      <w:r w:rsidR="00552DF4">
        <w:rPr>
          <w:rFonts w:hint="cs"/>
          <w:rtl/>
          <w:lang w:eastAsia="he-IL"/>
        </w:rPr>
        <w:t>ו</w:t>
      </w:r>
      <w:r w:rsidRPr="008E5A9A">
        <w:rPr>
          <w:rFonts w:hint="cs"/>
          <w:rtl/>
          <w:lang w:eastAsia="he-IL"/>
        </w:rPr>
        <w:t>אנחנו צריכים</w:t>
      </w:r>
      <w:bookmarkStart w:id="19582" w:name="_ETM_Q32_775000"/>
      <w:bookmarkEnd w:id="19582"/>
      <w:r w:rsidRPr="008E5A9A">
        <w:rPr>
          <w:rFonts w:hint="cs"/>
          <w:rtl/>
          <w:lang w:eastAsia="he-IL"/>
        </w:rPr>
        <w:t xml:space="preserve"> להציל כמה שיותר יהודים.</w:t>
      </w:r>
      <w:r>
        <w:rPr>
          <w:rFonts w:hint="cs"/>
          <w:rtl/>
          <w:lang w:eastAsia="he-IL"/>
        </w:rPr>
        <w:t xml:space="preserve"> </w:t>
      </w:r>
      <w:bookmarkStart w:id="19583" w:name="_ETM_Q32_776000"/>
      <w:bookmarkEnd w:id="19583"/>
      <w:r w:rsidRPr="008E5A9A">
        <w:rPr>
          <w:rFonts w:hint="cs"/>
          <w:rtl/>
          <w:lang w:eastAsia="he-IL"/>
        </w:rPr>
        <w:t xml:space="preserve">"וגם לעת הזאת מכבידים על ישראל ייסורים </w:t>
      </w:r>
      <w:bookmarkStart w:id="19584" w:name="_ETM_Q32_781000"/>
      <w:bookmarkEnd w:id="19584"/>
      <w:r w:rsidRPr="008E5A9A">
        <w:rPr>
          <w:rFonts w:hint="cs"/>
          <w:rtl/>
          <w:lang w:eastAsia="he-IL"/>
        </w:rPr>
        <w:t xml:space="preserve">ועינויים, </w:t>
      </w:r>
      <w:proofErr w:type="spellStart"/>
      <w:r w:rsidRPr="008E5A9A">
        <w:rPr>
          <w:rFonts w:hint="cs"/>
          <w:rtl/>
          <w:lang w:eastAsia="he-IL"/>
        </w:rPr>
        <w:t>לכופם</w:t>
      </w:r>
      <w:proofErr w:type="spellEnd"/>
      <w:r w:rsidRPr="008E5A9A">
        <w:rPr>
          <w:rFonts w:hint="cs"/>
          <w:rtl/>
          <w:lang w:eastAsia="he-IL"/>
        </w:rPr>
        <w:t xml:space="preserve"> כדי לעבור על הדת, ולעשות מלאכה בשבת שלא </w:t>
      </w:r>
      <w:bookmarkStart w:id="19585" w:name="_ETM_Q32_787000"/>
      <w:bookmarkEnd w:id="19585"/>
      <w:r w:rsidRPr="008E5A9A">
        <w:rPr>
          <w:rFonts w:hint="cs"/>
          <w:rtl/>
          <w:lang w:eastAsia="he-IL"/>
        </w:rPr>
        <w:t xml:space="preserve">לצורך. גם אם לא יפדו אותם איכא </w:t>
      </w:r>
      <w:proofErr w:type="spellStart"/>
      <w:r w:rsidRPr="008E5A9A">
        <w:rPr>
          <w:rFonts w:hint="cs"/>
          <w:rtl/>
          <w:lang w:eastAsia="he-IL"/>
        </w:rPr>
        <w:t>למיחש</w:t>
      </w:r>
      <w:proofErr w:type="spellEnd"/>
      <w:r w:rsidRPr="008E5A9A">
        <w:rPr>
          <w:rFonts w:hint="cs"/>
          <w:rtl/>
          <w:lang w:eastAsia="he-IL"/>
        </w:rPr>
        <w:t xml:space="preserve"> לרוע ל</w:t>
      </w:r>
      <w:r>
        <w:rPr>
          <w:rFonts w:hint="cs"/>
          <w:rtl/>
          <w:lang w:eastAsia="he-IL"/>
        </w:rPr>
        <w:t>י</w:t>
      </w:r>
      <w:r w:rsidRPr="008E5A9A">
        <w:rPr>
          <w:rFonts w:hint="cs"/>
          <w:rtl/>
          <w:lang w:eastAsia="he-IL"/>
        </w:rPr>
        <w:t xml:space="preserve">בם, </w:t>
      </w:r>
      <w:bookmarkStart w:id="19586" w:name="_ETM_Q32_790000"/>
      <w:bookmarkEnd w:id="19586"/>
      <w:r w:rsidRPr="008E5A9A">
        <w:rPr>
          <w:rFonts w:hint="cs"/>
          <w:rtl/>
          <w:lang w:eastAsia="he-IL"/>
        </w:rPr>
        <w:t xml:space="preserve">שלא יהרגו אותם" </w:t>
      </w:r>
      <w:r>
        <w:rPr>
          <w:rFonts w:hint="cs"/>
          <w:rtl/>
          <w:lang w:eastAsia="he-IL"/>
        </w:rPr>
        <w:t xml:space="preserve">– </w:t>
      </w:r>
      <w:r w:rsidRPr="008E5A9A">
        <w:rPr>
          <w:rFonts w:hint="cs"/>
          <w:rtl/>
          <w:lang w:eastAsia="he-IL"/>
        </w:rPr>
        <w:t>טייב, השורה הזאת</w:t>
      </w:r>
      <w:r>
        <w:rPr>
          <w:rFonts w:hint="cs"/>
          <w:rtl/>
          <w:lang w:eastAsia="he-IL"/>
        </w:rPr>
        <w:t>,</w:t>
      </w:r>
      <w:r w:rsidRPr="008E5A9A">
        <w:rPr>
          <w:rFonts w:hint="cs"/>
          <w:rtl/>
          <w:lang w:eastAsia="he-IL"/>
        </w:rPr>
        <w:t xml:space="preserve"> </w:t>
      </w:r>
      <w:r w:rsidR="00552DF4">
        <w:rPr>
          <w:rFonts w:hint="cs"/>
          <w:rtl/>
          <w:lang w:eastAsia="he-IL"/>
        </w:rPr>
        <w:t>"</w:t>
      </w:r>
      <w:r w:rsidRPr="008E5A9A">
        <w:rPr>
          <w:rFonts w:hint="cs"/>
          <w:rtl/>
          <w:lang w:eastAsia="he-IL"/>
        </w:rPr>
        <w:t xml:space="preserve">שלא יהרגו </w:t>
      </w:r>
      <w:bookmarkStart w:id="19587" w:name="_ETM_Q32_797000"/>
      <w:bookmarkEnd w:id="19587"/>
      <w:r w:rsidRPr="008E5A9A">
        <w:rPr>
          <w:rFonts w:hint="cs"/>
          <w:rtl/>
          <w:lang w:eastAsia="he-IL"/>
        </w:rPr>
        <w:t>אותם</w:t>
      </w:r>
      <w:r w:rsidR="00552DF4">
        <w:rPr>
          <w:rFonts w:hint="cs"/>
          <w:rtl/>
          <w:lang w:eastAsia="he-IL"/>
        </w:rPr>
        <w:t>"</w:t>
      </w:r>
      <w:r>
        <w:rPr>
          <w:rFonts w:hint="cs"/>
          <w:rtl/>
          <w:lang w:eastAsia="he-IL"/>
        </w:rPr>
        <w:t xml:space="preserve"> –</w:t>
      </w:r>
      <w:r w:rsidRPr="008E5A9A">
        <w:rPr>
          <w:rFonts w:hint="cs"/>
          <w:rtl/>
          <w:lang w:eastAsia="he-IL"/>
        </w:rPr>
        <w:t xml:space="preserve"> "ובסכנת נפשות </w:t>
      </w:r>
      <w:proofErr w:type="spellStart"/>
      <w:r w:rsidRPr="008E5A9A">
        <w:rPr>
          <w:rFonts w:hint="cs"/>
          <w:rtl/>
          <w:lang w:eastAsia="he-IL"/>
        </w:rPr>
        <w:t>פודין</w:t>
      </w:r>
      <w:proofErr w:type="spellEnd"/>
      <w:r w:rsidRPr="008E5A9A">
        <w:rPr>
          <w:rFonts w:hint="cs"/>
          <w:rtl/>
          <w:lang w:eastAsia="he-IL"/>
        </w:rPr>
        <w:t xml:space="preserve"> יותר מכדי דמיהן"</w:t>
      </w:r>
      <w:r>
        <w:rPr>
          <w:rFonts w:hint="cs"/>
          <w:rtl/>
          <w:lang w:eastAsia="he-IL"/>
        </w:rPr>
        <w:t>.</w:t>
      </w:r>
      <w:r w:rsidRPr="008E5A9A">
        <w:rPr>
          <w:rFonts w:hint="cs"/>
          <w:rtl/>
          <w:lang w:eastAsia="he-IL"/>
        </w:rPr>
        <w:t xml:space="preserve"> משריקי</w:t>
      </w:r>
      <w:r>
        <w:rPr>
          <w:rFonts w:hint="cs"/>
          <w:rtl/>
          <w:lang w:eastAsia="he-IL"/>
        </w:rPr>
        <w:t>,</w:t>
      </w:r>
      <w:r w:rsidRPr="008E5A9A">
        <w:rPr>
          <w:rFonts w:hint="cs"/>
          <w:rtl/>
          <w:lang w:eastAsia="he-IL"/>
        </w:rPr>
        <w:t xml:space="preserve"> בסכנת</w:t>
      </w:r>
      <w:bookmarkStart w:id="19588" w:name="_ETM_Q32_806000"/>
      <w:bookmarkEnd w:id="19588"/>
      <w:r w:rsidRPr="008E5A9A">
        <w:rPr>
          <w:rFonts w:hint="cs"/>
          <w:rtl/>
          <w:lang w:eastAsia="he-IL"/>
        </w:rPr>
        <w:t xml:space="preserve"> נפשות, אומר רבי שלמה לוריא, </w:t>
      </w:r>
      <w:proofErr w:type="spellStart"/>
      <w:r w:rsidRPr="008E5A9A">
        <w:rPr>
          <w:rFonts w:hint="cs"/>
          <w:rtl/>
          <w:lang w:eastAsia="he-IL"/>
        </w:rPr>
        <w:t>פודין</w:t>
      </w:r>
      <w:proofErr w:type="spellEnd"/>
      <w:r w:rsidRPr="008E5A9A">
        <w:rPr>
          <w:rFonts w:hint="cs"/>
          <w:rtl/>
          <w:lang w:eastAsia="he-IL"/>
        </w:rPr>
        <w:t xml:space="preserve"> יותר מכדי דמיהן.</w:t>
      </w:r>
      <w:bookmarkStart w:id="19589" w:name="TOR_Q33"/>
      <w:bookmarkEnd w:id="19589"/>
      <w:r w:rsidR="00552DF4">
        <w:rPr>
          <w:rFonts w:hint="cs"/>
          <w:rtl/>
          <w:lang w:eastAsia="he-IL"/>
        </w:rPr>
        <w:t xml:space="preserve"> </w:t>
      </w:r>
      <w:r>
        <w:rPr>
          <w:rFonts w:hint="cs"/>
          <w:rtl/>
        </w:rPr>
        <w:t xml:space="preserve">מחזק גם את הדברים שאמר הרב </w:t>
      </w:r>
      <w:proofErr w:type="spellStart"/>
      <w:r>
        <w:rPr>
          <w:rFonts w:hint="cs"/>
          <w:rtl/>
        </w:rPr>
        <w:t>קניבסקי</w:t>
      </w:r>
      <w:proofErr w:type="spellEnd"/>
      <w:r>
        <w:rPr>
          <w:rFonts w:hint="cs"/>
          <w:rtl/>
        </w:rPr>
        <w:t xml:space="preserve">. </w:t>
      </w:r>
    </w:p>
    <w:p w:rsidR="00552DF4" w:rsidRDefault="00552DF4" w:rsidP="00552DF4">
      <w:pPr>
        <w:rPr>
          <w:rtl/>
        </w:rPr>
      </w:pPr>
    </w:p>
    <w:p w:rsidR="00DC2ECA" w:rsidRDefault="00DC2ECA" w:rsidP="00552DF4">
      <w:pPr>
        <w:rPr>
          <w:rtl/>
          <w:lang w:eastAsia="he-IL"/>
        </w:rPr>
      </w:pPr>
      <w:r>
        <w:rPr>
          <w:rFonts w:hint="cs"/>
          <w:rtl/>
        </w:rPr>
        <w:t xml:space="preserve">ועכשיו אני </w:t>
      </w:r>
      <w:bookmarkStart w:id="19590" w:name="_ETM_Q33_227216"/>
      <w:bookmarkEnd w:id="19590"/>
      <w:r>
        <w:rPr>
          <w:rFonts w:hint="cs"/>
          <w:rtl/>
        </w:rPr>
        <w:t xml:space="preserve">רוצה לעבור </w:t>
      </w:r>
      <w:r w:rsidR="009F2EF9">
        <w:rPr>
          <w:rFonts w:hint="cs"/>
          <w:rtl/>
        </w:rPr>
        <w:t>– – –</w:t>
      </w:r>
    </w:p>
    <w:p w:rsidR="00DC2ECA" w:rsidRDefault="00DC2ECA" w:rsidP="00F866B8">
      <w:pPr>
        <w:ind w:firstLine="0"/>
        <w:rPr>
          <w:rtl/>
        </w:rPr>
      </w:pPr>
      <w:bookmarkStart w:id="19591" w:name="_ETM_Q33_228323"/>
      <w:bookmarkStart w:id="19592" w:name="_ETM_Q33_228411"/>
      <w:bookmarkStart w:id="19593" w:name="_ETM_Q33_228978"/>
      <w:bookmarkStart w:id="19594" w:name="_ETM_Q33_229053"/>
      <w:bookmarkEnd w:id="19591"/>
      <w:bookmarkEnd w:id="19592"/>
      <w:bookmarkEnd w:id="19593"/>
      <w:bookmarkEnd w:id="19594"/>
    </w:p>
    <w:p w:rsidR="00DC2ECA" w:rsidRDefault="00DC2ECA" w:rsidP="00F866B8">
      <w:pPr>
        <w:pStyle w:val="af5"/>
        <w:keepNext/>
        <w:rPr>
          <w:rtl/>
        </w:rPr>
      </w:pPr>
      <w:bookmarkStart w:id="19595" w:name="ET_interruption_קר_אה_5"/>
      <w:r w:rsidRPr="000F597B">
        <w:rPr>
          <w:rStyle w:val="TagStyle"/>
          <w:rtl/>
        </w:rPr>
        <w:t xml:space="preserve"> &lt;&lt; קריאה &gt;&gt;</w:t>
      </w:r>
      <w:r w:rsidRPr="00AC0CBC">
        <w:rPr>
          <w:rStyle w:val="TagStyle"/>
          <w:rtl/>
        </w:rPr>
        <w:t xml:space="preserve"> </w:t>
      </w:r>
      <w:r>
        <w:rPr>
          <w:rtl/>
        </w:rPr>
        <w:t>קריאה:</w:t>
      </w:r>
      <w:r w:rsidRPr="00AC0CBC">
        <w:rPr>
          <w:rStyle w:val="TagStyle"/>
          <w:rtl/>
        </w:rPr>
        <w:t xml:space="preserve"> </w:t>
      </w:r>
      <w:r w:rsidRPr="000F597B">
        <w:rPr>
          <w:rStyle w:val="TagStyle"/>
          <w:rtl/>
        </w:rPr>
        <w:t>&lt;&lt; קריאה &gt;&gt;</w:t>
      </w:r>
      <w:r>
        <w:rPr>
          <w:rtl/>
        </w:rPr>
        <w:t xml:space="preserve"> </w:t>
      </w:r>
      <w:bookmarkEnd w:id="19595"/>
    </w:p>
    <w:p w:rsidR="00DC2ECA" w:rsidRDefault="00DC2ECA" w:rsidP="00F866B8">
      <w:pPr>
        <w:rPr>
          <w:rtl/>
        </w:rPr>
      </w:pPr>
    </w:p>
    <w:p w:rsidR="00DC2ECA" w:rsidRDefault="00DC2ECA" w:rsidP="00F866B8">
      <w:pPr>
        <w:rPr>
          <w:rtl/>
        </w:rPr>
      </w:pPr>
      <w:r>
        <w:rPr>
          <w:rFonts w:hint="cs"/>
          <w:rtl/>
        </w:rPr>
        <w:t>סעיף 13?</w:t>
      </w:r>
      <w:bookmarkStart w:id="19596" w:name="_ETM_Q33_227144"/>
      <w:bookmarkStart w:id="19597" w:name="_ETM_Q33_227220"/>
      <w:bookmarkStart w:id="19598" w:name="_ETM_Q33_227256"/>
      <w:bookmarkStart w:id="19599" w:name="_ETM_Q33_227335"/>
      <w:bookmarkStart w:id="19600" w:name="_ETM_Q33_227592"/>
      <w:bookmarkEnd w:id="19596"/>
      <w:bookmarkEnd w:id="19597"/>
      <w:bookmarkEnd w:id="19598"/>
      <w:bookmarkEnd w:id="19599"/>
      <w:bookmarkEnd w:id="19600"/>
    </w:p>
    <w:p w:rsidR="00DC2ECA" w:rsidRPr="00C15FB4" w:rsidRDefault="00DC2ECA" w:rsidP="00F866B8">
      <w:pPr>
        <w:rPr>
          <w:rtl/>
        </w:rPr>
      </w:pPr>
    </w:p>
    <w:p w:rsidR="00DC2ECA" w:rsidRDefault="00DC2ECA" w:rsidP="00F866B8">
      <w:pPr>
        <w:pStyle w:val="-"/>
        <w:keepNext/>
        <w:rPr>
          <w:rtl/>
        </w:rPr>
      </w:pPr>
      <w:bookmarkStart w:id="19601" w:name="ET_speakercontinue_5765_26"/>
      <w:r w:rsidRPr="000F597B">
        <w:rPr>
          <w:rStyle w:val="TagStyle"/>
          <w:rtl/>
        </w:rPr>
        <w:t xml:space="preserve"> &lt;&lt; דובר_המשך &gt;&gt;</w:t>
      </w:r>
      <w:r w:rsidRPr="00C349E8">
        <w:rPr>
          <w:rStyle w:val="TagStyle"/>
          <w:rtl/>
        </w:rPr>
        <w:t xml:space="preserve"> </w:t>
      </w:r>
      <w:r>
        <w:rPr>
          <w:rtl/>
        </w:rPr>
        <w:t>מיכאל מרדכי ביטון (המחנה הממלכתי):</w:t>
      </w:r>
      <w:r w:rsidRPr="00C349E8">
        <w:rPr>
          <w:rStyle w:val="TagStyle"/>
          <w:rtl/>
        </w:rPr>
        <w:t xml:space="preserve"> </w:t>
      </w:r>
      <w:r w:rsidRPr="000F597B">
        <w:rPr>
          <w:rStyle w:val="TagStyle"/>
          <w:rtl/>
        </w:rPr>
        <w:t>&lt;&lt; דובר_המשך &gt;&gt;</w:t>
      </w:r>
      <w:r>
        <w:rPr>
          <w:rtl/>
        </w:rPr>
        <w:t xml:space="preserve"> </w:t>
      </w:r>
      <w:bookmarkEnd w:id="19601"/>
    </w:p>
    <w:p w:rsidR="00DC2ECA" w:rsidRPr="00C349E8" w:rsidRDefault="00DC2ECA" w:rsidP="00F866B8">
      <w:pPr>
        <w:rPr>
          <w:rtl/>
        </w:rPr>
      </w:pPr>
    </w:p>
    <w:p w:rsidR="00DC2ECA" w:rsidRDefault="00DC2ECA" w:rsidP="00552DF4">
      <w:pPr>
        <w:rPr>
          <w:rtl/>
        </w:rPr>
      </w:pPr>
      <w:bookmarkStart w:id="19602" w:name="_ETM_Q33_228321"/>
      <w:bookmarkStart w:id="19603" w:name="_ETM_Q33_228347"/>
      <w:bookmarkEnd w:id="19602"/>
      <w:bookmarkEnd w:id="19603"/>
      <w:r>
        <w:rPr>
          <w:rFonts w:hint="cs"/>
          <w:rtl/>
        </w:rPr>
        <w:t xml:space="preserve">סעיף 13. במקרה התעניינת </w:t>
      </w:r>
      <w:bookmarkStart w:id="19604" w:name="_ETM_Q33_231880"/>
      <w:bookmarkEnd w:id="19604"/>
      <w:r>
        <w:rPr>
          <w:rFonts w:hint="cs"/>
          <w:rtl/>
        </w:rPr>
        <w:t xml:space="preserve">בסעיף 13. כמו שאתם יודעים, הרב עובדיה יוסף, </w:t>
      </w:r>
      <w:bookmarkStart w:id="19605" w:name="_ETM_Q33_235793"/>
      <w:bookmarkEnd w:id="19605"/>
      <w:r>
        <w:rPr>
          <w:rFonts w:hint="cs"/>
          <w:rtl/>
        </w:rPr>
        <w:t xml:space="preserve">הייתה לו יכולת גדולה לארוז את הדברים ולחבר את כל </w:t>
      </w:r>
      <w:bookmarkStart w:id="19606" w:name="_ETM_Q33_245457"/>
      <w:bookmarkEnd w:id="19606"/>
      <w:r>
        <w:rPr>
          <w:rFonts w:hint="cs"/>
          <w:rtl/>
        </w:rPr>
        <w:t xml:space="preserve">העולמות, מהמקרא והנביאים והמשנה והתלמוד, וראשונים ואחרונים וגאונים </w:t>
      </w:r>
      <w:bookmarkStart w:id="19607" w:name="_ETM_Q33_259840"/>
      <w:bookmarkEnd w:id="19607"/>
      <w:r>
        <w:rPr>
          <w:rFonts w:hint="cs"/>
          <w:rtl/>
        </w:rPr>
        <w:t xml:space="preserve">וכו' </w:t>
      </w:r>
      <w:proofErr w:type="spellStart"/>
      <w:r>
        <w:rPr>
          <w:rFonts w:hint="cs"/>
          <w:rtl/>
        </w:rPr>
        <w:t>וכו</w:t>
      </w:r>
      <w:proofErr w:type="spellEnd"/>
      <w:r>
        <w:rPr>
          <w:rFonts w:hint="cs"/>
          <w:rtl/>
        </w:rPr>
        <w:t>'.</w:t>
      </w:r>
      <w:r w:rsidR="00552DF4">
        <w:rPr>
          <w:rFonts w:hint="cs"/>
          <w:rtl/>
        </w:rPr>
        <w:t xml:space="preserve"> </w:t>
      </w:r>
      <w:r>
        <w:rPr>
          <w:rFonts w:hint="cs"/>
          <w:rtl/>
        </w:rPr>
        <w:t>כותב רבי עובדיה יוסף, עליו השלום,</w:t>
      </w:r>
      <w:bookmarkStart w:id="19608" w:name="_ETM_Q33_262596"/>
      <w:bookmarkEnd w:id="19608"/>
      <w:r>
        <w:rPr>
          <w:rFonts w:hint="cs"/>
          <w:rtl/>
        </w:rPr>
        <w:t xml:space="preserve"> </w:t>
      </w:r>
      <w:proofErr w:type="spellStart"/>
      <w:r>
        <w:rPr>
          <w:rFonts w:hint="cs"/>
          <w:rtl/>
        </w:rPr>
        <w:t>בשו"ת</w:t>
      </w:r>
      <w:proofErr w:type="spellEnd"/>
      <w:r>
        <w:rPr>
          <w:rFonts w:hint="cs"/>
          <w:rtl/>
        </w:rPr>
        <w:t xml:space="preserve"> </w:t>
      </w:r>
      <w:r w:rsidR="00552DF4">
        <w:rPr>
          <w:rFonts w:hint="cs"/>
          <w:rtl/>
        </w:rPr>
        <w:t>"</w:t>
      </w:r>
      <w:r>
        <w:rPr>
          <w:rFonts w:hint="cs"/>
          <w:rtl/>
        </w:rPr>
        <w:t>יביע אומר</w:t>
      </w:r>
      <w:r w:rsidR="00552DF4">
        <w:rPr>
          <w:rFonts w:hint="cs"/>
          <w:rtl/>
        </w:rPr>
        <w:t>"</w:t>
      </w:r>
      <w:r>
        <w:rPr>
          <w:rFonts w:hint="cs"/>
          <w:rtl/>
        </w:rPr>
        <w:t xml:space="preserve">, חלק י', </w:t>
      </w:r>
      <w:r>
        <w:rPr>
          <w:rtl/>
        </w:rPr>
        <w:t>ח</w:t>
      </w:r>
      <w:r>
        <w:rPr>
          <w:rFonts w:hint="cs"/>
          <w:rtl/>
        </w:rPr>
        <w:t>ושן משפט, זה פסק</w:t>
      </w:r>
      <w:bookmarkStart w:id="19609" w:name="_ETM_Q33_272660"/>
      <w:bookmarkEnd w:id="19609"/>
      <w:r>
        <w:rPr>
          <w:rFonts w:hint="cs"/>
          <w:rtl/>
        </w:rPr>
        <w:t xml:space="preserve"> הלכה שהתייחס –</w:t>
      </w:r>
      <w:bookmarkStart w:id="19610" w:name="_ETM_Q33_268397"/>
      <w:bookmarkEnd w:id="19610"/>
      <w:r>
        <w:rPr>
          <w:rFonts w:hint="cs"/>
          <w:rtl/>
        </w:rPr>
        <w:t xml:space="preserve"> הלו, סדרן, אתה מדבר </w:t>
      </w:r>
      <w:bookmarkStart w:id="19611" w:name="_ETM_Q33_271129"/>
      <w:bookmarkEnd w:id="19611"/>
      <w:r>
        <w:rPr>
          <w:rFonts w:hint="cs"/>
          <w:rtl/>
        </w:rPr>
        <w:t xml:space="preserve">באמצע דבר תורה. </w:t>
      </w:r>
      <w:bookmarkStart w:id="19612" w:name="_ETM_Q33_276569"/>
      <w:bookmarkEnd w:id="19612"/>
    </w:p>
    <w:p w:rsidR="00DC2ECA" w:rsidRDefault="00DC2ECA" w:rsidP="00F866B8">
      <w:pPr>
        <w:rPr>
          <w:rtl/>
        </w:rPr>
      </w:pPr>
      <w:bookmarkStart w:id="19613" w:name="_ETM_Q33_276654"/>
      <w:bookmarkStart w:id="19614" w:name="_ETM_Q33_276696"/>
      <w:bookmarkStart w:id="19615" w:name="_ETM_Q33_276758"/>
      <w:bookmarkEnd w:id="19613"/>
      <w:bookmarkEnd w:id="19614"/>
      <w:bookmarkEnd w:id="19615"/>
    </w:p>
    <w:p w:rsidR="00DC2ECA" w:rsidRDefault="00DC2ECA" w:rsidP="00F866B8">
      <w:pPr>
        <w:pStyle w:val="af5"/>
        <w:keepNext/>
        <w:rPr>
          <w:rtl/>
        </w:rPr>
      </w:pPr>
      <w:bookmarkStart w:id="19616" w:name="ET_interruption_5115_9"/>
      <w:r w:rsidRPr="000F597B">
        <w:rPr>
          <w:rStyle w:val="TagStyle"/>
          <w:rtl/>
        </w:rPr>
        <w:t xml:space="preserve"> &lt;&lt; קריאה &gt;&gt;</w:t>
      </w:r>
      <w:r w:rsidRPr="00AC0CBC">
        <w:rPr>
          <w:rStyle w:val="TagStyle"/>
          <w:rtl/>
        </w:rPr>
        <w:t xml:space="preserve"> </w:t>
      </w:r>
      <w:r>
        <w:rPr>
          <w:rtl/>
        </w:rPr>
        <w:t>פנינה תמנו (המחנה הממלכתי):</w:t>
      </w:r>
      <w:r w:rsidRPr="00AC0CBC">
        <w:rPr>
          <w:rStyle w:val="TagStyle"/>
          <w:rtl/>
        </w:rPr>
        <w:t xml:space="preserve"> </w:t>
      </w:r>
      <w:r w:rsidRPr="000F597B">
        <w:rPr>
          <w:rStyle w:val="TagStyle"/>
          <w:rtl/>
        </w:rPr>
        <w:t>&lt;&lt; קריאה &gt;&gt;</w:t>
      </w:r>
      <w:r>
        <w:rPr>
          <w:rtl/>
        </w:rPr>
        <w:t xml:space="preserve"> </w:t>
      </w:r>
      <w:bookmarkEnd w:id="19616"/>
    </w:p>
    <w:p w:rsidR="00DC2ECA" w:rsidRPr="00C15FB4" w:rsidRDefault="00DC2ECA" w:rsidP="00F866B8">
      <w:pPr>
        <w:rPr>
          <w:rtl/>
        </w:rPr>
      </w:pPr>
    </w:p>
    <w:p w:rsidR="00DC2ECA" w:rsidRDefault="009F2EF9" w:rsidP="00F866B8">
      <w:bookmarkStart w:id="19617" w:name="_ETM_Q33_274154"/>
      <w:bookmarkEnd w:id="19617"/>
      <w:r>
        <w:rPr>
          <w:rFonts w:hint="cs"/>
          <w:rtl/>
        </w:rPr>
        <w:t>– – –</w:t>
      </w:r>
      <w:r w:rsidR="00DC2ECA">
        <w:rPr>
          <w:rFonts w:hint="cs"/>
          <w:rtl/>
        </w:rPr>
        <w:t xml:space="preserve"> אתה מפריע לו, חבר הכנסת יוסף.</w:t>
      </w:r>
      <w:bookmarkStart w:id="19618" w:name="_ETM_Q33_276676"/>
      <w:bookmarkEnd w:id="19618"/>
      <w:r w:rsidR="00DC2ECA">
        <w:rPr>
          <w:rFonts w:hint="cs"/>
          <w:rtl/>
        </w:rPr>
        <w:t xml:space="preserve"> </w:t>
      </w:r>
      <w:bookmarkStart w:id="19619" w:name="_ETM_Q33_279428"/>
      <w:bookmarkEnd w:id="19619"/>
    </w:p>
    <w:p w:rsidR="00DC2ECA" w:rsidRPr="00C15FB4" w:rsidRDefault="00DC2ECA" w:rsidP="00F866B8">
      <w:pPr>
        <w:rPr>
          <w:rtl/>
        </w:rPr>
      </w:pPr>
      <w:bookmarkStart w:id="19620" w:name="_ETM_Q33_279512"/>
      <w:bookmarkStart w:id="19621" w:name="_ETM_Q33_279541"/>
      <w:bookmarkStart w:id="19622" w:name="_ETM_Q33_279600"/>
      <w:bookmarkStart w:id="19623" w:name="_ETM_Q33_280276"/>
      <w:bookmarkStart w:id="19624" w:name="_ETM_Q33_280347"/>
      <w:bookmarkEnd w:id="19620"/>
      <w:bookmarkEnd w:id="19621"/>
      <w:bookmarkEnd w:id="19622"/>
      <w:bookmarkEnd w:id="19623"/>
      <w:bookmarkEnd w:id="19624"/>
    </w:p>
    <w:p w:rsidR="00DC2ECA" w:rsidRDefault="00DC2ECA" w:rsidP="00F866B8">
      <w:pPr>
        <w:pStyle w:val="-"/>
        <w:keepNext/>
        <w:rPr>
          <w:rtl/>
        </w:rPr>
      </w:pPr>
      <w:bookmarkStart w:id="19625" w:name="ET_speakercontinue_5765_10"/>
      <w:r w:rsidRPr="000F597B">
        <w:rPr>
          <w:rStyle w:val="TagStyle"/>
          <w:rtl/>
        </w:rPr>
        <w:t xml:space="preserve"> &lt;&lt; דובר_המשך &gt;&gt;</w:t>
      </w:r>
      <w:r w:rsidRPr="00AC0CBC">
        <w:rPr>
          <w:rStyle w:val="TagStyle"/>
          <w:rtl/>
        </w:rPr>
        <w:t xml:space="preserve"> </w:t>
      </w:r>
      <w:r>
        <w:rPr>
          <w:rtl/>
        </w:rPr>
        <w:t>מיכאל מרדכי ביטון (המחנה הממלכתי):</w:t>
      </w:r>
      <w:r w:rsidRPr="00AC0CBC">
        <w:rPr>
          <w:rStyle w:val="TagStyle"/>
          <w:rtl/>
        </w:rPr>
        <w:t xml:space="preserve"> </w:t>
      </w:r>
      <w:r w:rsidRPr="000F597B">
        <w:rPr>
          <w:rStyle w:val="TagStyle"/>
          <w:rtl/>
        </w:rPr>
        <w:t>&lt;&lt; דובר_המשך &gt;&gt;</w:t>
      </w:r>
      <w:r>
        <w:rPr>
          <w:rtl/>
        </w:rPr>
        <w:t xml:space="preserve"> </w:t>
      </w:r>
      <w:bookmarkEnd w:id="19625"/>
    </w:p>
    <w:p w:rsidR="00DC2ECA" w:rsidRDefault="00DC2ECA" w:rsidP="00F866B8">
      <w:pPr>
        <w:rPr>
          <w:rtl/>
        </w:rPr>
      </w:pPr>
    </w:p>
    <w:p w:rsidR="00DC2ECA" w:rsidRDefault="00DC2ECA" w:rsidP="00F866B8">
      <w:pPr>
        <w:rPr>
          <w:rtl/>
        </w:rPr>
      </w:pPr>
      <w:bookmarkStart w:id="19626" w:name="_ETM_Q33_281466"/>
      <w:bookmarkEnd w:id="19626"/>
      <w:r>
        <w:rPr>
          <w:rFonts w:hint="cs"/>
          <w:rtl/>
        </w:rPr>
        <w:t xml:space="preserve">לא, הם בסדר שם. סימון לא לומד. סימון, </w:t>
      </w:r>
      <w:bookmarkStart w:id="19627" w:name="_ETM_Q33_283531"/>
      <w:bookmarkEnd w:id="19627"/>
      <w:r>
        <w:rPr>
          <w:rFonts w:hint="cs"/>
          <w:rtl/>
        </w:rPr>
        <w:t>תשב ליד טייב, ליד דף המקורות. אנחנו לומדים את הרב</w:t>
      </w:r>
      <w:bookmarkStart w:id="19628" w:name="_ETM_Q33_288518"/>
      <w:bookmarkEnd w:id="19628"/>
      <w:r>
        <w:rPr>
          <w:rFonts w:hint="cs"/>
          <w:rtl/>
        </w:rPr>
        <w:t xml:space="preserve"> עובדיה עכשיו.</w:t>
      </w:r>
      <w:bookmarkStart w:id="19629" w:name="_ETM_Q33_286698"/>
      <w:bookmarkStart w:id="19630" w:name="_ETM_Q33_286790"/>
      <w:bookmarkEnd w:id="19629"/>
      <w:bookmarkEnd w:id="19630"/>
      <w:r>
        <w:rPr>
          <w:rFonts w:hint="cs"/>
          <w:rtl/>
        </w:rPr>
        <w:t xml:space="preserve"> סעיף 13. </w:t>
      </w:r>
    </w:p>
    <w:p w:rsidR="00DC2ECA" w:rsidRDefault="00DC2ECA" w:rsidP="00F866B8">
      <w:pPr>
        <w:ind w:firstLine="0"/>
        <w:rPr>
          <w:rtl/>
        </w:rPr>
      </w:pPr>
      <w:bookmarkStart w:id="19631" w:name="_ETM_Q33_286825"/>
      <w:bookmarkStart w:id="19632" w:name="_ETM_Q33_286878"/>
      <w:bookmarkEnd w:id="19631"/>
      <w:bookmarkEnd w:id="19632"/>
    </w:p>
    <w:p w:rsidR="00DC2ECA" w:rsidRDefault="00DC2ECA" w:rsidP="00F866B8">
      <w:pPr>
        <w:pStyle w:val="af5"/>
        <w:keepNext/>
        <w:rPr>
          <w:rtl/>
        </w:rPr>
      </w:pPr>
      <w:bookmarkStart w:id="19633" w:name="ET_interruption_5115_11"/>
      <w:r w:rsidRPr="000F597B">
        <w:rPr>
          <w:rStyle w:val="TagStyle"/>
          <w:rtl/>
        </w:rPr>
        <w:t xml:space="preserve"> &lt;&lt; קריאה &gt;&gt;</w:t>
      </w:r>
      <w:r w:rsidRPr="00AC0CBC">
        <w:rPr>
          <w:rStyle w:val="TagStyle"/>
          <w:rtl/>
        </w:rPr>
        <w:t xml:space="preserve"> </w:t>
      </w:r>
      <w:r>
        <w:rPr>
          <w:rtl/>
        </w:rPr>
        <w:t>פנינה תמנו (המחנה הממלכתי):</w:t>
      </w:r>
      <w:r w:rsidRPr="00AC0CBC">
        <w:rPr>
          <w:rStyle w:val="TagStyle"/>
          <w:rtl/>
        </w:rPr>
        <w:t xml:space="preserve"> </w:t>
      </w:r>
      <w:r w:rsidRPr="000F597B">
        <w:rPr>
          <w:rStyle w:val="TagStyle"/>
          <w:rtl/>
        </w:rPr>
        <w:t>&lt;&lt; קריאה &gt;&gt;</w:t>
      </w:r>
      <w:r>
        <w:rPr>
          <w:rtl/>
        </w:rPr>
        <w:t xml:space="preserve"> </w:t>
      </w:r>
      <w:bookmarkEnd w:id="19633"/>
    </w:p>
    <w:p w:rsidR="00DC2ECA" w:rsidRPr="00C15FB4" w:rsidRDefault="00DC2ECA" w:rsidP="00F866B8">
      <w:pPr>
        <w:rPr>
          <w:rtl/>
        </w:rPr>
      </w:pPr>
    </w:p>
    <w:p w:rsidR="00DC2ECA" w:rsidRDefault="00DC2ECA" w:rsidP="00F866B8">
      <w:pPr>
        <w:rPr>
          <w:rtl/>
        </w:rPr>
      </w:pPr>
      <w:bookmarkStart w:id="19634" w:name="_ETM_Q33_285890"/>
      <w:bookmarkEnd w:id="19634"/>
      <w:r>
        <w:rPr>
          <w:rFonts w:hint="cs"/>
          <w:rtl/>
        </w:rPr>
        <w:t xml:space="preserve">רגע, תן לו את </w:t>
      </w:r>
      <w:r w:rsidR="009F2EF9">
        <w:rPr>
          <w:rFonts w:hint="cs"/>
          <w:rtl/>
        </w:rPr>
        <w:t>– – –</w:t>
      </w:r>
      <w:bookmarkStart w:id="19635" w:name="_ETM_Q33_288720"/>
      <w:bookmarkStart w:id="19636" w:name="_ETM_Q33_288789"/>
      <w:bookmarkStart w:id="19637" w:name="_ETM_Q33_288850"/>
      <w:bookmarkEnd w:id="19635"/>
      <w:bookmarkEnd w:id="19636"/>
      <w:bookmarkEnd w:id="19637"/>
    </w:p>
    <w:p w:rsidR="00DC2ECA" w:rsidRDefault="00DC2ECA" w:rsidP="00F866B8">
      <w:pPr>
        <w:rPr>
          <w:rtl/>
        </w:rPr>
      </w:pPr>
    </w:p>
    <w:p w:rsidR="00DC2ECA" w:rsidRDefault="00DC2ECA" w:rsidP="00F866B8">
      <w:pPr>
        <w:pStyle w:val="-"/>
        <w:keepNext/>
        <w:rPr>
          <w:rtl/>
        </w:rPr>
      </w:pPr>
      <w:bookmarkStart w:id="19638" w:name="ET_speakercontinue_5765_13"/>
      <w:r w:rsidRPr="000F597B">
        <w:rPr>
          <w:rStyle w:val="TagStyle"/>
          <w:rtl/>
        </w:rPr>
        <w:t xml:space="preserve"> &lt;&lt; דובר_המשך &gt;&gt;</w:t>
      </w:r>
      <w:r w:rsidRPr="00AC0CBC">
        <w:rPr>
          <w:rStyle w:val="TagStyle"/>
          <w:rtl/>
        </w:rPr>
        <w:t xml:space="preserve"> </w:t>
      </w:r>
      <w:r>
        <w:rPr>
          <w:rtl/>
        </w:rPr>
        <w:t>מיכאל מרדכי ביטון (המחנה הממלכתי):</w:t>
      </w:r>
      <w:r w:rsidRPr="00AC0CBC">
        <w:rPr>
          <w:rStyle w:val="TagStyle"/>
          <w:rtl/>
        </w:rPr>
        <w:t xml:space="preserve"> </w:t>
      </w:r>
      <w:r w:rsidRPr="000F597B">
        <w:rPr>
          <w:rStyle w:val="TagStyle"/>
          <w:rtl/>
        </w:rPr>
        <w:t>&lt;&lt; דובר_המשך &gt;&gt;</w:t>
      </w:r>
      <w:r>
        <w:rPr>
          <w:rtl/>
        </w:rPr>
        <w:t xml:space="preserve"> </w:t>
      </w:r>
      <w:bookmarkEnd w:id="19638"/>
    </w:p>
    <w:p w:rsidR="00DC2ECA" w:rsidRDefault="00DC2ECA" w:rsidP="00F866B8">
      <w:pPr>
        <w:rPr>
          <w:rtl/>
        </w:rPr>
      </w:pPr>
    </w:p>
    <w:p w:rsidR="00552DF4" w:rsidRDefault="00DC2ECA" w:rsidP="00552DF4">
      <w:pPr>
        <w:rPr>
          <w:rtl/>
        </w:rPr>
      </w:pPr>
      <w:r>
        <w:rPr>
          <w:rFonts w:hint="cs"/>
          <w:rtl/>
        </w:rPr>
        <w:t>פ</w:t>
      </w:r>
      <w:bookmarkStart w:id="19639" w:name="_ETM_Q33_289959"/>
      <w:bookmarkEnd w:id="19639"/>
      <w:r>
        <w:rPr>
          <w:rFonts w:hint="cs"/>
          <w:rtl/>
        </w:rPr>
        <w:t xml:space="preserve">נינה, תתפסי אותם. </w:t>
      </w:r>
      <w:bookmarkStart w:id="19640" w:name="_ETM_Q33_293215"/>
      <w:bookmarkEnd w:id="19640"/>
      <w:r>
        <w:rPr>
          <w:rFonts w:hint="cs"/>
          <w:rtl/>
        </w:rPr>
        <w:t xml:space="preserve">"ביום כ"ט סיוון תשל"ו נחטף מטוס </w:t>
      </w:r>
      <w:r w:rsidR="009F2EF9">
        <w:rPr>
          <w:rFonts w:hint="cs"/>
          <w:rtl/>
        </w:rPr>
        <w:t>– – –</w:t>
      </w:r>
      <w:r>
        <w:rPr>
          <w:rFonts w:hint="cs"/>
          <w:rtl/>
        </w:rPr>
        <w:t xml:space="preserve"> אייר </w:t>
      </w:r>
      <w:proofErr w:type="spellStart"/>
      <w:r>
        <w:rPr>
          <w:rFonts w:hint="cs"/>
          <w:rtl/>
        </w:rPr>
        <w:t>פראנס</w:t>
      </w:r>
      <w:proofErr w:type="spellEnd"/>
      <w:r>
        <w:rPr>
          <w:rFonts w:hint="cs"/>
          <w:rtl/>
        </w:rPr>
        <w:t xml:space="preserve"> שהיה בדרכו </w:t>
      </w:r>
      <w:bookmarkStart w:id="19641" w:name="_ETM_Q33_303892"/>
      <w:bookmarkEnd w:id="19641"/>
      <w:r>
        <w:rPr>
          <w:rFonts w:hint="cs"/>
          <w:rtl/>
        </w:rPr>
        <w:t xml:space="preserve">מפריז לישראל, על ידי מחבלים". את הסיפור הזה אנחנו יודעים. </w:t>
      </w:r>
      <w:bookmarkStart w:id="19642" w:name="_ETM_Q33_307484"/>
      <w:bookmarkEnd w:id="19642"/>
      <w:r>
        <w:rPr>
          <w:rFonts w:hint="cs"/>
          <w:rtl/>
        </w:rPr>
        <w:t xml:space="preserve">104 יהודים היו בדרכם – באוגנדה תפסו אותם והשאירו אותם אצלם. </w:t>
      </w:r>
      <w:bookmarkStart w:id="19643" w:name="_ETM_Q33_316283"/>
      <w:bookmarkEnd w:id="19643"/>
      <w:r>
        <w:rPr>
          <w:rFonts w:hint="cs"/>
          <w:rtl/>
        </w:rPr>
        <w:t xml:space="preserve">החוטפים הציגו אולטימטום, והיו להם דרישות ל-40 מחבלים </w:t>
      </w:r>
      <w:bookmarkStart w:id="19644" w:name="_ETM_Q33_323202"/>
      <w:bookmarkEnd w:id="19644"/>
      <w:r>
        <w:rPr>
          <w:rFonts w:hint="cs"/>
          <w:rtl/>
        </w:rPr>
        <w:t xml:space="preserve">הכלואים בישראל, ואם לא ישחררו את 40 המחבלים, הם יפגעו בבני הערובה הנמצאים בידם. </w:t>
      </w:r>
      <w:bookmarkStart w:id="19645" w:name="_ETM_Q33_331238"/>
      <w:bookmarkStart w:id="19646" w:name="_ETM_Q33_331338"/>
      <w:bookmarkStart w:id="19647" w:name="_ETM_Q33_331387"/>
      <w:bookmarkStart w:id="19648" w:name="_ETM_Q33_331450"/>
      <w:bookmarkEnd w:id="19645"/>
      <w:bookmarkEnd w:id="19646"/>
      <w:bookmarkEnd w:id="19647"/>
      <w:bookmarkEnd w:id="19648"/>
      <w:r>
        <w:rPr>
          <w:rFonts w:hint="cs"/>
          <w:rtl/>
        </w:rPr>
        <w:t xml:space="preserve">"והועלתה השאלה: האם על פי </w:t>
      </w:r>
      <w:bookmarkStart w:id="19649" w:name="_ETM_Q33_332325"/>
      <w:bookmarkEnd w:id="19649"/>
      <w:r>
        <w:rPr>
          <w:rFonts w:hint="cs"/>
          <w:rtl/>
        </w:rPr>
        <w:t xml:space="preserve">ההלכה יש לשחרר את המחבלים הכלואים </w:t>
      </w:r>
      <w:bookmarkStart w:id="19650" w:name="_ETM_Q33_334976"/>
      <w:bookmarkEnd w:id="19650"/>
      <w:r>
        <w:rPr>
          <w:rFonts w:hint="cs"/>
          <w:rtl/>
        </w:rPr>
        <w:t xml:space="preserve">– </w:t>
      </w:r>
      <w:bookmarkStart w:id="19651" w:name="_ETM_Q33_341872"/>
      <w:bookmarkEnd w:id="19651"/>
      <w:r>
        <w:rPr>
          <w:rFonts w:hint="cs"/>
          <w:rtl/>
        </w:rPr>
        <w:t>כדרישת החוטפים, על מנת להציל את חייהם של החטופים</w:t>
      </w:r>
      <w:bookmarkStart w:id="19652" w:name="_ETM_Q33_339638"/>
      <w:bookmarkEnd w:id="19652"/>
      <w:r>
        <w:rPr>
          <w:rFonts w:hint="cs"/>
          <w:rtl/>
        </w:rPr>
        <w:t xml:space="preserve"> היהודים, או שמא יש לומר – על ידי כך</w:t>
      </w:r>
      <w:bookmarkStart w:id="19653" w:name="_ETM_Q33_344391"/>
      <w:bookmarkEnd w:id="19653"/>
      <w:r>
        <w:rPr>
          <w:rFonts w:hint="cs"/>
          <w:rtl/>
        </w:rPr>
        <w:t xml:space="preserve"> פותחים פתח לחטיפות נוספות"</w:t>
      </w:r>
      <w:r w:rsidR="00552DF4">
        <w:rPr>
          <w:rFonts w:hint="cs"/>
          <w:rtl/>
        </w:rPr>
        <w:t>.</w:t>
      </w:r>
      <w:r>
        <w:rPr>
          <w:rFonts w:hint="cs"/>
          <w:rtl/>
        </w:rPr>
        <w:t xml:space="preserve"> אפילו בבית הזה מביאים את הטיעון הזה, אבל תראו את הרב </w:t>
      </w:r>
      <w:bookmarkStart w:id="19654" w:name="_ETM_Q33_352029"/>
      <w:bookmarkEnd w:id="19654"/>
      <w:r>
        <w:rPr>
          <w:rFonts w:hint="cs"/>
          <w:rtl/>
        </w:rPr>
        <w:t>עובדיה יוסף, סוקר את הסיפור וגם אומר את הפסק</w:t>
      </w:r>
      <w:r w:rsidR="00552DF4">
        <w:rPr>
          <w:rFonts w:hint="cs"/>
          <w:rtl/>
        </w:rPr>
        <w:t>:</w:t>
      </w:r>
      <w:r>
        <w:rPr>
          <w:rFonts w:hint="cs"/>
          <w:rtl/>
        </w:rPr>
        <w:t xml:space="preserve"> "כדי לסחוט שחרור מחבלים נוספים לאחר שיצליחו במזימתם זו. עוד יש לחוש שקרוב לוודאי שהמחבלים אשר ישוחררו מכלאם ינסו לחדור שנית למדינת </w:t>
      </w:r>
      <w:bookmarkStart w:id="19655" w:name="_ETM_Q33_370930"/>
      <w:bookmarkEnd w:id="19655"/>
      <w:r>
        <w:rPr>
          <w:rFonts w:hint="cs"/>
          <w:rtl/>
        </w:rPr>
        <w:t xml:space="preserve">ישראל, להרוג ולרצוח אנשים, נשים וטף, ונמצא שבכדי להציל את היהודים החטופים מוודאי סכנה, מעמידים את היישוב, בפרט בערי הספר </w:t>
      </w:r>
      <w:r w:rsidR="009F2EF9">
        <w:rPr>
          <w:rFonts w:hint="cs"/>
          <w:rtl/>
        </w:rPr>
        <w:t>– – –</w:t>
      </w:r>
      <w:r>
        <w:rPr>
          <w:rFonts w:hint="cs"/>
          <w:rtl/>
        </w:rPr>
        <w:t xml:space="preserve"> בספק סכנה ממש". זאת אומרת, הו</w:t>
      </w:r>
      <w:bookmarkStart w:id="19656" w:name="_ETM_Q33_383249"/>
      <w:bookmarkEnd w:id="19656"/>
      <w:r>
        <w:rPr>
          <w:rFonts w:hint="cs"/>
          <w:rtl/>
        </w:rPr>
        <w:t xml:space="preserve">א מתאר: באמת זו התלבטות קשה. </w:t>
      </w:r>
      <w:bookmarkStart w:id="19657" w:name="_ETM_Q33_387998"/>
      <w:bookmarkStart w:id="19658" w:name="_ETM_Q33_388050"/>
      <w:bookmarkStart w:id="19659" w:name="_ETM_Q33_388093"/>
      <w:bookmarkStart w:id="19660" w:name="_ETM_Q33_388146"/>
      <w:bookmarkEnd w:id="19657"/>
      <w:bookmarkEnd w:id="19658"/>
      <w:bookmarkEnd w:id="19659"/>
      <w:bookmarkEnd w:id="19660"/>
      <w:r>
        <w:rPr>
          <w:rFonts w:hint="cs"/>
          <w:rtl/>
        </w:rPr>
        <w:t xml:space="preserve">ואז הוא מתחיל את מסכת גיטין, שהיינו </w:t>
      </w:r>
      <w:r>
        <w:rPr>
          <w:rFonts w:hint="eastAsia"/>
          <w:rtl/>
        </w:rPr>
        <w:t>–</w:t>
      </w:r>
      <w:r>
        <w:rPr>
          <w:rFonts w:hint="cs"/>
          <w:rtl/>
        </w:rPr>
        <w:t xml:space="preserve"> המקור הראשון, המשנה: "אין </w:t>
      </w:r>
      <w:proofErr w:type="spellStart"/>
      <w:r>
        <w:rPr>
          <w:rFonts w:hint="cs"/>
          <w:rtl/>
        </w:rPr>
        <w:t>פודין</w:t>
      </w:r>
      <w:proofErr w:type="spellEnd"/>
      <w:r>
        <w:rPr>
          <w:rFonts w:hint="cs"/>
          <w:rtl/>
        </w:rPr>
        <w:t xml:space="preserve"> את השבויים</w:t>
      </w:r>
      <w:bookmarkStart w:id="19661" w:name="_ETM_Q33_396361"/>
      <w:bookmarkEnd w:id="19661"/>
      <w:r>
        <w:rPr>
          <w:rFonts w:hint="cs"/>
          <w:rtl/>
        </w:rPr>
        <w:t xml:space="preserve"> יתר על כדי דמיהן", והוא ממשיך וסוקר את הרמב"ן ואת כל גדולי החכמים, ואז, בסעיף י"ח שלו: "ואנוכי הרואה </w:t>
      </w:r>
      <w:proofErr w:type="spellStart"/>
      <w:r>
        <w:rPr>
          <w:rFonts w:hint="cs"/>
          <w:rtl/>
        </w:rPr>
        <w:t>בשו"ת</w:t>
      </w:r>
      <w:proofErr w:type="spellEnd"/>
      <w:r>
        <w:rPr>
          <w:rFonts w:hint="cs"/>
          <w:rtl/>
        </w:rPr>
        <w:t xml:space="preserve"> </w:t>
      </w:r>
      <w:proofErr w:type="spellStart"/>
      <w:r>
        <w:rPr>
          <w:rFonts w:hint="cs"/>
          <w:rtl/>
        </w:rPr>
        <w:t>מהר"ם</w:t>
      </w:r>
      <w:proofErr w:type="spellEnd"/>
      <w:r>
        <w:rPr>
          <w:rFonts w:hint="cs"/>
          <w:rtl/>
        </w:rPr>
        <w:t xml:space="preserve"> מלובלין, שנשאל על אודות נער </w:t>
      </w:r>
      <w:bookmarkStart w:id="19662" w:name="_ETM_Q33_413462"/>
      <w:bookmarkEnd w:id="19662"/>
      <w:r>
        <w:rPr>
          <w:rFonts w:hint="cs"/>
          <w:rtl/>
        </w:rPr>
        <w:t xml:space="preserve">שנתפס ביד עכו"ם בטענה שתפסוהו עם – נוכרית, ורוצים </w:t>
      </w:r>
      <w:proofErr w:type="spellStart"/>
      <w:r>
        <w:rPr>
          <w:rFonts w:hint="cs"/>
          <w:rtl/>
        </w:rPr>
        <w:t>לדונו</w:t>
      </w:r>
      <w:proofErr w:type="spellEnd"/>
      <w:r>
        <w:rPr>
          <w:rFonts w:hint="cs"/>
          <w:rtl/>
        </w:rPr>
        <w:t xml:space="preserve"> למיתה. והשיב, </w:t>
      </w:r>
      <w:bookmarkStart w:id="19663" w:name="_ETM_Q33_419653"/>
      <w:bookmarkEnd w:id="19663"/>
      <w:r>
        <w:rPr>
          <w:rFonts w:hint="cs"/>
          <w:rtl/>
        </w:rPr>
        <w:t xml:space="preserve">שאף על פי שפשע בעצמו, מכל מקום חייבים </w:t>
      </w:r>
      <w:bookmarkStart w:id="19664" w:name="_ETM_Q33_421226"/>
      <w:bookmarkEnd w:id="19664"/>
      <w:r>
        <w:rPr>
          <w:rFonts w:hint="cs"/>
          <w:rtl/>
        </w:rPr>
        <w:t xml:space="preserve">הציבור לפדותו, שהרי אין לך פושע בעצמו </w:t>
      </w:r>
      <w:bookmarkStart w:id="19665" w:name="_ETM_Q33_425381"/>
      <w:bookmarkEnd w:id="19665"/>
      <w:r>
        <w:rPr>
          <w:rFonts w:hint="cs"/>
          <w:rtl/>
        </w:rPr>
        <w:t xml:space="preserve">יותר מהמוכר עצמו" – וכו' וכו' – "ובכל זאת, </w:t>
      </w:r>
      <w:proofErr w:type="spellStart"/>
      <w:r>
        <w:rPr>
          <w:rFonts w:hint="cs"/>
          <w:rtl/>
        </w:rPr>
        <w:t>היכא</w:t>
      </w:r>
      <w:proofErr w:type="spellEnd"/>
      <w:r>
        <w:rPr>
          <w:rFonts w:hint="cs"/>
          <w:rtl/>
        </w:rPr>
        <w:t xml:space="preserve"> </w:t>
      </w:r>
      <w:proofErr w:type="spellStart"/>
      <w:r>
        <w:rPr>
          <w:rFonts w:hint="cs"/>
          <w:rtl/>
        </w:rPr>
        <w:t>דאיכא</w:t>
      </w:r>
      <w:proofErr w:type="spellEnd"/>
      <w:r>
        <w:rPr>
          <w:rFonts w:hint="cs"/>
          <w:rtl/>
        </w:rPr>
        <w:t xml:space="preserve"> </w:t>
      </w:r>
      <w:bookmarkStart w:id="19666" w:name="_ETM_Q33_430485"/>
      <w:bookmarkEnd w:id="19666"/>
      <w:r>
        <w:rPr>
          <w:rFonts w:hint="cs"/>
          <w:rtl/>
        </w:rPr>
        <w:t xml:space="preserve">קטלא – פודים אותו". וכך הוא ממשיך לתת דוגמאות </w:t>
      </w:r>
      <w:bookmarkStart w:id="19667" w:name="_ETM_Q33_436046"/>
      <w:bookmarkEnd w:id="19667"/>
      <w:r>
        <w:rPr>
          <w:rFonts w:hint="cs"/>
          <w:rtl/>
        </w:rPr>
        <w:t xml:space="preserve">מהעבר. "והינה, בהתאסף ראשי עם גדולי תורה לדון </w:t>
      </w:r>
      <w:r w:rsidR="009F2EF9">
        <w:rPr>
          <w:rFonts w:hint="cs"/>
          <w:rtl/>
        </w:rPr>
        <w:t>– – –</w:t>
      </w:r>
      <w:r>
        <w:rPr>
          <w:rFonts w:hint="cs"/>
          <w:rtl/>
        </w:rPr>
        <w:t xml:space="preserve"> מבחינת ההלכה" </w:t>
      </w:r>
      <w:bookmarkStart w:id="19668" w:name="_ETM_Q33_445969"/>
      <w:bookmarkEnd w:id="19668"/>
      <w:r>
        <w:rPr>
          <w:rFonts w:hint="eastAsia"/>
          <w:rtl/>
        </w:rPr>
        <w:t>–</w:t>
      </w:r>
      <w:r>
        <w:rPr>
          <w:rFonts w:hint="cs"/>
          <w:rtl/>
        </w:rPr>
        <w:t xml:space="preserve"> תכף </w:t>
      </w:r>
      <w:bookmarkStart w:id="19669" w:name="_ETM_Q33_438809"/>
      <w:bookmarkEnd w:id="19669"/>
      <w:r>
        <w:rPr>
          <w:rFonts w:hint="cs"/>
          <w:rtl/>
        </w:rPr>
        <w:t xml:space="preserve">אני אגיד לכם על ההערה הזאת, מה זה "בהתאסף ראשי עם". </w:t>
      </w:r>
    </w:p>
    <w:p w:rsidR="00552DF4" w:rsidRDefault="00552DF4" w:rsidP="00552DF4">
      <w:pPr>
        <w:rPr>
          <w:rtl/>
        </w:rPr>
      </w:pPr>
    </w:p>
    <w:p w:rsidR="00DC2ECA" w:rsidRDefault="00DC2ECA" w:rsidP="00552DF4">
      <w:pPr>
        <w:rPr>
          <w:rtl/>
        </w:rPr>
      </w:pPr>
      <w:r>
        <w:rPr>
          <w:rFonts w:hint="cs"/>
          <w:rtl/>
        </w:rPr>
        <w:t>פנינה, אני שלחתי אותך ללימוד. פנינה, שלחתי אותך</w:t>
      </w:r>
      <w:bookmarkStart w:id="19670" w:name="_ETM_Q33_453640"/>
      <w:bookmarkEnd w:id="19670"/>
      <w:r>
        <w:rPr>
          <w:rFonts w:hint="cs"/>
          <w:rtl/>
        </w:rPr>
        <w:t xml:space="preserve"> ללמוד איתם, לא לפטפט.</w:t>
      </w:r>
    </w:p>
    <w:p w:rsidR="00DC2ECA" w:rsidRDefault="00DC2ECA" w:rsidP="00F866B8">
      <w:pPr>
        <w:ind w:firstLine="0"/>
        <w:rPr>
          <w:rtl/>
        </w:rPr>
      </w:pPr>
    </w:p>
    <w:p w:rsidR="00DC2ECA" w:rsidRDefault="00DC2ECA" w:rsidP="00F866B8">
      <w:pPr>
        <w:pStyle w:val="af5"/>
        <w:keepNext/>
        <w:rPr>
          <w:rtl/>
        </w:rPr>
      </w:pPr>
      <w:bookmarkStart w:id="19671" w:name="ET_interruption_6053_14"/>
      <w:r w:rsidRPr="000F597B">
        <w:rPr>
          <w:rStyle w:val="TagStyle"/>
          <w:rtl/>
        </w:rPr>
        <w:t xml:space="preserve"> &lt;&lt; קריאה &gt;&gt;</w:t>
      </w:r>
      <w:r w:rsidRPr="00CD5C46">
        <w:rPr>
          <w:rStyle w:val="TagStyle"/>
          <w:rtl/>
        </w:rPr>
        <w:t xml:space="preserve"> </w:t>
      </w:r>
      <w:r>
        <w:rPr>
          <w:rtl/>
        </w:rPr>
        <w:t>יוסף טייב (ש"ס):</w:t>
      </w:r>
      <w:r w:rsidRPr="00CD5C46">
        <w:rPr>
          <w:rStyle w:val="TagStyle"/>
          <w:rtl/>
        </w:rPr>
        <w:t xml:space="preserve"> </w:t>
      </w:r>
      <w:r w:rsidRPr="000F597B">
        <w:rPr>
          <w:rStyle w:val="TagStyle"/>
          <w:rtl/>
        </w:rPr>
        <w:t>&lt;&lt; קריאה &gt;&gt;</w:t>
      </w:r>
      <w:r>
        <w:rPr>
          <w:rtl/>
        </w:rPr>
        <w:t xml:space="preserve"> </w:t>
      </w:r>
      <w:bookmarkEnd w:id="19671"/>
    </w:p>
    <w:p w:rsidR="00DC2ECA" w:rsidRPr="00CD5C46" w:rsidRDefault="00DC2ECA" w:rsidP="00F866B8">
      <w:pPr>
        <w:rPr>
          <w:rtl/>
        </w:rPr>
      </w:pPr>
      <w:bookmarkStart w:id="19672" w:name="_ETM_Q33_456534"/>
      <w:bookmarkEnd w:id="19672"/>
    </w:p>
    <w:p w:rsidR="00DC2ECA" w:rsidRDefault="00DC2ECA" w:rsidP="00F866B8">
      <w:pPr>
        <w:rPr>
          <w:rtl/>
        </w:rPr>
      </w:pPr>
      <w:r>
        <w:rPr>
          <w:rFonts w:hint="cs"/>
          <w:rtl/>
        </w:rPr>
        <w:t xml:space="preserve">יש להם פה כל מיני שאלות, </w:t>
      </w:r>
      <w:bookmarkStart w:id="19673" w:name="_ETM_Q33_455157"/>
      <w:bookmarkEnd w:id="19673"/>
      <w:r>
        <w:rPr>
          <w:rFonts w:hint="cs"/>
          <w:rtl/>
        </w:rPr>
        <w:t xml:space="preserve">אבל אמרו: </w:t>
      </w:r>
      <w:bookmarkStart w:id="19674" w:name="_ETM_Q33_461451"/>
      <w:bookmarkEnd w:id="19674"/>
      <w:r>
        <w:rPr>
          <w:rFonts w:hint="cs"/>
          <w:rtl/>
        </w:rPr>
        <w:t xml:space="preserve">אין מקשין על הדרשן </w:t>
      </w:r>
      <w:r w:rsidR="009F2EF9">
        <w:rPr>
          <w:rFonts w:hint="cs"/>
          <w:rtl/>
        </w:rPr>
        <w:t>– – –</w:t>
      </w:r>
      <w:bookmarkStart w:id="19675" w:name="_ETM_Q33_460966"/>
      <w:bookmarkStart w:id="19676" w:name="_ETM_Q33_461044"/>
      <w:bookmarkEnd w:id="19675"/>
      <w:bookmarkEnd w:id="19676"/>
    </w:p>
    <w:p w:rsidR="00DC2ECA" w:rsidRDefault="00DC2ECA" w:rsidP="00F866B8">
      <w:pPr>
        <w:rPr>
          <w:rtl/>
        </w:rPr>
      </w:pPr>
      <w:bookmarkStart w:id="19677" w:name="_ETM_Q33_461075"/>
      <w:bookmarkStart w:id="19678" w:name="_ETM_Q33_461120"/>
      <w:bookmarkEnd w:id="19677"/>
      <w:bookmarkEnd w:id="19678"/>
    </w:p>
    <w:p w:rsidR="00DC2ECA" w:rsidRDefault="00DC2ECA" w:rsidP="00F866B8">
      <w:pPr>
        <w:pStyle w:val="-"/>
        <w:keepNext/>
        <w:rPr>
          <w:rtl/>
        </w:rPr>
      </w:pPr>
      <w:bookmarkStart w:id="19679" w:name="ET_speakercontinue_5765_15"/>
      <w:r w:rsidRPr="000F597B">
        <w:rPr>
          <w:rStyle w:val="TagStyle"/>
          <w:rtl/>
        </w:rPr>
        <w:t xml:space="preserve"> &lt;&lt; דובר_המשך &gt;&gt;</w:t>
      </w:r>
      <w:r w:rsidRPr="00CD5C46">
        <w:rPr>
          <w:rStyle w:val="TagStyle"/>
          <w:rtl/>
        </w:rPr>
        <w:t xml:space="preserve"> </w:t>
      </w:r>
      <w:r>
        <w:rPr>
          <w:rtl/>
        </w:rPr>
        <w:t>מיכאל מרדכי ביטון (המחנה הממלכתי):</w:t>
      </w:r>
      <w:r w:rsidRPr="00CD5C46">
        <w:rPr>
          <w:rStyle w:val="TagStyle"/>
          <w:rtl/>
        </w:rPr>
        <w:t xml:space="preserve"> </w:t>
      </w:r>
      <w:r w:rsidRPr="000F597B">
        <w:rPr>
          <w:rStyle w:val="TagStyle"/>
          <w:rtl/>
        </w:rPr>
        <w:t>&lt;&lt; דובר_המשך &gt;&gt;</w:t>
      </w:r>
      <w:r>
        <w:rPr>
          <w:rtl/>
        </w:rPr>
        <w:t xml:space="preserve"> </w:t>
      </w:r>
      <w:bookmarkEnd w:id="19679"/>
    </w:p>
    <w:p w:rsidR="00DC2ECA" w:rsidRDefault="00DC2ECA" w:rsidP="00F866B8">
      <w:pPr>
        <w:rPr>
          <w:rtl/>
        </w:rPr>
      </w:pPr>
    </w:p>
    <w:p w:rsidR="00DC2ECA" w:rsidRPr="00CD5C46" w:rsidRDefault="00DC2ECA" w:rsidP="00F866B8">
      <w:pPr>
        <w:rPr>
          <w:rtl/>
        </w:rPr>
      </w:pPr>
      <w:bookmarkStart w:id="19680" w:name="_ETM_Q33_462327"/>
      <w:bookmarkEnd w:id="19680"/>
      <w:r>
        <w:rPr>
          <w:rFonts w:hint="cs"/>
          <w:rtl/>
        </w:rPr>
        <w:t xml:space="preserve">אין מקשין על הדרשן. אבל תקשיב לסוף הזה, כי הוא ממש חשוב. </w:t>
      </w:r>
    </w:p>
    <w:p w:rsidR="00DC2ECA" w:rsidRDefault="00DC2ECA" w:rsidP="00F866B8">
      <w:pPr>
        <w:ind w:firstLine="0"/>
        <w:rPr>
          <w:rtl/>
        </w:rPr>
      </w:pPr>
    </w:p>
    <w:p w:rsidR="00DC2ECA" w:rsidRDefault="00DC2ECA" w:rsidP="00F866B8">
      <w:pPr>
        <w:pStyle w:val="af5"/>
        <w:keepNext/>
        <w:rPr>
          <w:rtl/>
        </w:rPr>
      </w:pPr>
      <w:bookmarkStart w:id="19681" w:name="ET_interruption_6447_16"/>
      <w:r w:rsidRPr="000F597B">
        <w:rPr>
          <w:rStyle w:val="TagStyle"/>
          <w:rtl/>
        </w:rPr>
        <w:t xml:space="preserve"> &lt;&lt; קריאה &gt;&gt;</w:t>
      </w:r>
      <w:r w:rsidRPr="00CD5C46">
        <w:rPr>
          <w:rStyle w:val="TagStyle"/>
          <w:rtl/>
        </w:rPr>
        <w:t xml:space="preserve"> </w:t>
      </w:r>
      <w:r>
        <w:rPr>
          <w:rtl/>
        </w:rPr>
        <w:t>יונתן מישרקי (ש"ס):</w:t>
      </w:r>
      <w:r w:rsidRPr="00CD5C46">
        <w:rPr>
          <w:rStyle w:val="TagStyle"/>
          <w:rtl/>
        </w:rPr>
        <w:t xml:space="preserve"> </w:t>
      </w:r>
      <w:r w:rsidRPr="000F597B">
        <w:rPr>
          <w:rStyle w:val="TagStyle"/>
          <w:rtl/>
        </w:rPr>
        <w:t>&lt;&lt; קריאה &gt;&gt;</w:t>
      </w:r>
      <w:r>
        <w:rPr>
          <w:rtl/>
        </w:rPr>
        <w:t xml:space="preserve"> </w:t>
      </w:r>
      <w:bookmarkStart w:id="19682" w:name="_ETM_Q33_468384"/>
      <w:bookmarkEnd w:id="19681"/>
      <w:bookmarkEnd w:id="19682"/>
    </w:p>
    <w:p w:rsidR="00DC2ECA" w:rsidRPr="00CD5C46" w:rsidRDefault="00DC2ECA" w:rsidP="00F866B8">
      <w:pPr>
        <w:rPr>
          <w:rtl/>
          <w:lang w:eastAsia="he-IL"/>
        </w:rPr>
      </w:pPr>
      <w:bookmarkStart w:id="19683" w:name="_ETM_Q33_468473"/>
      <w:bookmarkEnd w:id="19683"/>
    </w:p>
    <w:p w:rsidR="00DC2ECA" w:rsidRDefault="00552DF4" w:rsidP="00552DF4">
      <w:pPr>
        <w:rPr>
          <w:rtl/>
        </w:rPr>
      </w:pPr>
      <w:r>
        <w:rPr>
          <w:rFonts w:hint="cs"/>
          <w:rtl/>
        </w:rPr>
        <w:t>"</w:t>
      </w:r>
      <w:r w:rsidR="00DC2ECA">
        <w:rPr>
          <w:rFonts w:hint="cs"/>
          <w:rtl/>
        </w:rPr>
        <w:t xml:space="preserve">והינה בהתאסף ראשי עם </w:t>
      </w:r>
      <w:bookmarkStart w:id="19684" w:name="_ETM_Q33_464660"/>
      <w:bookmarkEnd w:id="19684"/>
      <w:r w:rsidR="00DC2ECA">
        <w:rPr>
          <w:rFonts w:hint="cs"/>
          <w:rtl/>
        </w:rPr>
        <w:t>גדולי תורה</w:t>
      </w:r>
      <w:r>
        <w:rPr>
          <w:rFonts w:hint="cs"/>
          <w:rtl/>
        </w:rPr>
        <w:t>"</w:t>
      </w:r>
      <w:r w:rsidR="00DC2ECA">
        <w:rPr>
          <w:rFonts w:hint="cs"/>
          <w:rtl/>
        </w:rPr>
        <w:t xml:space="preserve"> </w:t>
      </w:r>
      <w:r>
        <w:rPr>
          <w:rFonts w:hint="eastAsia"/>
          <w:rtl/>
        </w:rPr>
        <w:t>–</w:t>
      </w:r>
      <w:r>
        <w:rPr>
          <w:rFonts w:hint="cs"/>
          <w:rtl/>
        </w:rPr>
        <w:t xml:space="preserve"> </w:t>
      </w:r>
      <w:r w:rsidR="00DC2ECA">
        <w:rPr>
          <w:rFonts w:hint="cs"/>
          <w:rtl/>
        </w:rPr>
        <w:t xml:space="preserve">תקרא, בכבוד. </w:t>
      </w:r>
    </w:p>
    <w:p w:rsidR="00DC2ECA" w:rsidRDefault="00DC2ECA" w:rsidP="009635F5">
      <w:pPr>
        <w:rPr>
          <w:rtl/>
        </w:rPr>
      </w:pPr>
    </w:p>
    <w:p w:rsidR="00DC2ECA" w:rsidRDefault="00DC2ECA" w:rsidP="00F866B8">
      <w:pPr>
        <w:pStyle w:val="-"/>
        <w:keepNext/>
        <w:rPr>
          <w:rtl/>
        </w:rPr>
      </w:pPr>
      <w:r w:rsidRPr="000F597B">
        <w:rPr>
          <w:rStyle w:val="TagStyle"/>
          <w:rtl/>
        </w:rPr>
        <w:t xml:space="preserve"> &lt;&lt; דובר_המשך &gt;&gt;</w:t>
      </w:r>
      <w:r w:rsidRPr="00CD5C46">
        <w:rPr>
          <w:rStyle w:val="TagStyle"/>
          <w:rtl/>
        </w:rPr>
        <w:t xml:space="preserve"> </w:t>
      </w:r>
      <w:r>
        <w:rPr>
          <w:rtl/>
        </w:rPr>
        <w:t>מיכאל מרדכי ביטון (המחנה הממלכתי):</w:t>
      </w:r>
      <w:r w:rsidRPr="00CD5C46">
        <w:rPr>
          <w:rStyle w:val="TagStyle"/>
          <w:rtl/>
        </w:rPr>
        <w:t xml:space="preserve"> </w:t>
      </w:r>
      <w:r w:rsidRPr="000F597B">
        <w:rPr>
          <w:rStyle w:val="TagStyle"/>
          <w:rtl/>
        </w:rPr>
        <w:t>&lt;&lt; דובר_המשך &gt;&gt;</w:t>
      </w:r>
      <w:r>
        <w:rPr>
          <w:rtl/>
        </w:rPr>
        <w:t xml:space="preserve"> </w:t>
      </w:r>
    </w:p>
    <w:p w:rsidR="00DC2ECA" w:rsidRDefault="00DC2ECA" w:rsidP="00F866B8">
      <w:pPr>
        <w:rPr>
          <w:rtl/>
        </w:rPr>
      </w:pPr>
    </w:p>
    <w:p w:rsidR="00DC2ECA" w:rsidRDefault="00DC2ECA" w:rsidP="00F866B8">
      <w:pPr>
        <w:rPr>
          <w:rtl/>
        </w:rPr>
      </w:pPr>
      <w:bookmarkStart w:id="19685" w:name="_ETM_Q33_466795"/>
      <w:bookmarkEnd w:id="19685"/>
      <w:r>
        <w:rPr>
          <w:rFonts w:hint="cs"/>
          <w:rtl/>
        </w:rPr>
        <w:t xml:space="preserve">כן, תקרא, אני מקשיב. תקרא, על </w:t>
      </w:r>
      <w:bookmarkStart w:id="19686" w:name="_ETM_Q33_470170"/>
      <w:bookmarkEnd w:id="19686"/>
      <w:r>
        <w:rPr>
          <w:rFonts w:hint="cs"/>
          <w:rtl/>
        </w:rPr>
        <w:t>הזמן שלי, תקרא. מישרקי, תקרא את הפסקה הזאת.</w:t>
      </w:r>
    </w:p>
    <w:p w:rsidR="00DC2ECA" w:rsidRDefault="00DC2ECA" w:rsidP="00F866B8">
      <w:pPr>
        <w:ind w:firstLine="0"/>
        <w:rPr>
          <w:rtl/>
        </w:rPr>
      </w:pPr>
      <w:bookmarkStart w:id="19687" w:name="_ETM_Q33_469931"/>
      <w:bookmarkEnd w:id="19687"/>
    </w:p>
    <w:p w:rsidR="00DC2ECA" w:rsidRDefault="00DC2ECA" w:rsidP="00F866B8">
      <w:pPr>
        <w:pStyle w:val="af5"/>
        <w:keepNext/>
        <w:rPr>
          <w:rtl/>
        </w:rPr>
      </w:pPr>
      <w:bookmarkStart w:id="19688" w:name="ET_interruption_5115_18"/>
      <w:r w:rsidRPr="000F597B">
        <w:rPr>
          <w:rStyle w:val="TagStyle"/>
          <w:rtl/>
        </w:rPr>
        <w:t xml:space="preserve"> &lt;&lt; קריאה &gt;&gt;</w:t>
      </w:r>
      <w:r w:rsidRPr="00CD5C46">
        <w:rPr>
          <w:rStyle w:val="TagStyle"/>
          <w:rtl/>
        </w:rPr>
        <w:t xml:space="preserve"> </w:t>
      </w:r>
      <w:r>
        <w:rPr>
          <w:rtl/>
        </w:rPr>
        <w:t>פנינה תמנו (המחנה הממלכתי):</w:t>
      </w:r>
      <w:r w:rsidRPr="00CD5C46">
        <w:rPr>
          <w:rStyle w:val="TagStyle"/>
          <w:rtl/>
        </w:rPr>
        <w:t xml:space="preserve"> </w:t>
      </w:r>
      <w:r w:rsidRPr="000F597B">
        <w:rPr>
          <w:rStyle w:val="TagStyle"/>
          <w:rtl/>
        </w:rPr>
        <w:t>&lt;&lt; קריאה &gt;&gt;</w:t>
      </w:r>
      <w:r>
        <w:rPr>
          <w:rtl/>
        </w:rPr>
        <w:t xml:space="preserve"> </w:t>
      </w:r>
      <w:bookmarkEnd w:id="19688"/>
    </w:p>
    <w:p w:rsidR="00DC2ECA" w:rsidRDefault="00DC2ECA" w:rsidP="00F866B8">
      <w:pPr>
        <w:rPr>
          <w:rtl/>
        </w:rPr>
      </w:pPr>
    </w:p>
    <w:p w:rsidR="00DC2ECA" w:rsidRDefault="00DC2ECA" w:rsidP="00F866B8">
      <w:pPr>
        <w:rPr>
          <w:rtl/>
        </w:rPr>
      </w:pPr>
      <w:r>
        <w:rPr>
          <w:rFonts w:hint="cs"/>
          <w:rtl/>
        </w:rPr>
        <w:t xml:space="preserve">אבל אתה </w:t>
      </w:r>
      <w:bookmarkStart w:id="19689" w:name="_ETM_Q33_468774"/>
      <w:bookmarkEnd w:id="19689"/>
      <w:r>
        <w:rPr>
          <w:rFonts w:hint="cs"/>
          <w:rtl/>
        </w:rPr>
        <w:t>הבאת לרב טייב לקרוא.</w:t>
      </w:r>
    </w:p>
    <w:p w:rsidR="00DC2ECA" w:rsidRDefault="00DC2ECA" w:rsidP="00F866B8">
      <w:pPr>
        <w:ind w:firstLine="0"/>
        <w:rPr>
          <w:rtl/>
        </w:rPr>
      </w:pPr>
      <w:bookmarkStart w:id="19690" w:name="_ETM_Q33_474038"/>
      <w:bookmarkStart w:id="19691" w:name="_ETM_Q33_474121"/>
      <w:bookmarkEnd w:id="19690"/>
      <w:bookmarkEnd w:id="19691"/>
    </w:p>
    <w:p w:rsidR="00DC2ECA" w:rsidRDefault="00DC2ECA" w:rsidP="00F866B8">
      <w:pPr>
        <w:pStyle w:val="af5"/>
        <w:keepNext/>
        <w:rPr>
          <w:rtl/>
        </w:rPr>
      </w:pPr>
      <w:bookmarkStart w:id="19692" w:name="ET_interruption_6447_1"/>
      <w:r w:rsidRPr="000F597B">
        <w:rPr>
          <w:rStyle w:val="TagStyle"/>
          <w:rtl/>
        </w:rPr>
        <w:t xml:space="preserve"> &lt;&lt; קריאה &gt;&gt;</w:t>
      </w:r>
      <w:r w:rsidRPr="006365FB">
        <w:rPr>
          <w:rStyle w:val="TagStyle"/>
          <w:rtl/>
        </w:rPr>
        <w:t xml:space="preserve"> </w:t>
      </w:r>
      <w:r>
        <w:rPr>
          <w:rtl/>
        </w:rPr>
        <w:t>יונתן מישרקי (ש"ס):</w:t>
      </w:r>
      <w:r w:rsidRPr="006365FB">
        <w:rPr>
          <w:rStyle w:val="TagStyle"/>
          <w:rtl/>
        </w:rPr>
        <w:t xml:space="preserve"> </w:t>
      </w:r>
      <w:r w:rsidRPr="000F597B">
        <w:rPr>
          <w:rStyle w:val="TagStyle"/>
          <w:rtl/>
        </w:rPr>
        <w:t>&lt;&lt; קריאה &gt;&gt;</w:t>
      </w:r>
      <w:r>
        <w:rPr>
          <w:rtl/>
        </w:rPr>
        <w:t xml:space="preserve"> </w:t>
      </w:r>
      <w:bookmarkEnd w:id="19692"/>
    </w:p>
    <w:p w:rsidR="00DC2ECA" w:rsidRPr="006365FB" w:rsidRDefault="00DC2ECA" w:rsidP="00F866B8">
      <w:pPr>
        <w:rPr>
          <w:rtl/>
          <w:lang w:eastAsia="he-IL"/>
        </w:rPr>
      </w:pPr>
    </w:p>
    <w:p w:rsidR="00DC2ECA" w:rsidRDefault="00DC2ECA" w:rsidP="00F866B8">
      <w:pPr>
        <w:rPr>
          <w:rtl/>
        </w:rPr>
      </w:pPr>
      <w:r>
        <w:rPr>
          <w:rFonts w:hint="cs"/>
          <w:rtl/>
        </w:rPr>
        <w:t xml:space="preserve">"והינה, בהתאסף ראשי עם גדולי התורה לדון </w:t>
      </w:r>
      <w:bookmarkStart w:id="19693" w:name="_ETM_Q33_478398"/>
      <w:bookmarkEnd w:id="19693"/>
      <w:r>
        <w:rPr>
          <w:rFonts w:hint="cs"/>
          <w:rtl/>
        </w:rPr>
        <w:t xml:space="preserve">בנושא הזה מבחינת ההלכה, ובתוך כדי הדיונים שהתעוררו בצדדי ההלכה, </w:t>
      </w:r>
      <w:bookmarkStart w:id="19694" w:name="_ETM_Q33_484079"/>
      <w:bookmarkEnd w:id="19694"/>
      <w:r>
        <w:rPr>
          <w:rFonts w:hint="cs"/>
          <w:rtl/>
        </w:rPr>
        <w:t>כנזכר לעיל, הגיע ראש הממשלה מר יצחק רבין</w:t>
      </w:r>
      <w:bookmarkStart w:id="19695" w:name="_ETM_Q33_483505"/>
      <w:bookmarkEnd w:id="19695"/>
      <w:r>
        <w:rPr>
          <w:rFonts w:hint="cs"/>
          <w:rtl/>
        </w:rPr>
        <w:t xml:space="preserve">, זיכרונו לברכה, אלינו, ובישר לנו את הבשורה המרנינה, </w:t>
      </w:r>
      <w:bookmarkStart w:id="19696" w:name="_ETM_Q33_491774"/>
      <w:bookmarkEnd w:id="19696"/>
      <w:r>
        <w:rPr>
          <w:rFonts w:hint="cs"/>
          <w:rtl/>
        </w:rPr>
        <w:t xml:space="preserve">שכבר הצליחו אנשי צה"ל לחסל את המחבלים הרשעים ואת עוזריהם </w:t>
      </w:r>
      <w:bookmarkStart w:id="19697" w:name="_ETM_Q33_494501"/>
      <w:bookmarkEnd w:id="19697"/>
      <w:r>
        <w:rPr>
          <w:rFonts w:hint="cs"/>
          <w:rtl/>
        </w:rPr>
        <w:t xml:space="preserve">באוגנדה, ולשחרר את מאת החטופים היהודים, השם ישמרם </w:t>
      </w:r>
      <w:proofErr w:type="spellStart"/>
      <w:r>
        <w:rPr>
          <w:rFonts w:hint="cs"/>
          <w:rtl/>
        </w:rPr>
        <w:t>ויחייהם</w:t>
      </w:r>
      <w:proofErr w:type="spellEnd"/>
      <w:r>
        <w:rPr>
          <w:rFonts w:hint="cs"/>
          <w:rtl/>
        </w:rPr>
        <w:t>,</w:t>
      </w:r>
      <w:bookmarkStart w:id="19698" w:name="_ETM_Q33_503464"/>
      <w:bookmarkEnd w:id="19698"/>
      <w:r>
        <w:rPr>
          <w:rFonts w:hint="cs"/>
          <w:rtl/>
        </w:rPr>
        <w:t xml:space="preserve"> והם בדרכם לארץ ישראל. תהילות לאל יתברך, אשר הגדיל חסדו </w:t>
      </w:r>
      <w:bookmarkStart w:id="19699" w:name="_ETM_Q33_508035"/>
      <w:bookmarkEnd w:id="19699"/>
      <w:r>
        <w:rPr>
          <w:rFonts w:hint="cs"/>
          <w:rtl/>
        </w:rPr>
        <w:t xml:space="preserve">ונפלאותיו </w:t>
      </w:r>
      <w:proofErr w:type="spellStart"/>
      <w:r>
        <w:rPr>
          <w:rFonts w:hint="cs"/>
          <w:rtl/>
        </w:rPr>
        <w:t>עימנו</w:t>
      </w:r>
      <w:proofErr w:type="spellEnd"/>
      <w:r>
        <w:rPr>
          <w:rFonts w:hint="cs"/>
          <w:rtl/>
        </w:rPr>
        <w:t xml:space="preserve">. ראו כל אפסי ארץ את ישועת אלוקינו, </w:t>
      </w:r>
      <w:bookmarkStart w:id="19700" w:name="_ETM_Q33_513721"/>
      <w:bookmarkEnd w:id="19700"/>
      <w:r>
        <w:rPr>
          <w:rFonts w:hint="cs"/>
          <w:rtl/>
        </w:rPr>
        <w:t>וכל אומות העולם המה ראו כן תמהו</w:t>
      </w:r>
      <w:bookmarkStart w:id="19701" w:name="_ETM_Q33_516632"/>
      <w:bookmarkEnd w:id="19701"/>
      <w:r>
        <w:rPr>
          <w:rFonts w:hint="cs"/>
          <w:rtl/>
        </w:rPr>
        <w:t xml:space="preserve"> והשתוממו על גבורת ישראל, אשר מנשרים קלו, מאריות גברו,</w:t>
      </w:r>
      <w:bookmarkStart w:id="19702" w:name="_ETM_Q33_521915"/>
      <w:bookmarkEnd w:id="19702"/>
      <w:r>
        <w:rPr>
          <w:rFonts w:hint="cs"/>
          <w:rtl/>
        </w:rPr>
        <w:t xml:space="preserve"> והגדילו לעשות, בעזרת השם יתברך, להציל לקוחים למוות, הם </w:t>
      </w:r>
      <w:bookmarkStart w:id="19703" w:name="_ETM_Q33_526169"/>
      <w:bookmarkEnd w:id="19703"/>
      <w:r>
        <w:rPr>
          <w:rFonts w:hint="cs"/>
          <w:rtl/>
        </w:rPr>
        <w:t>מאת החטופים, והביאום לישראל ברינה ושמחת עולם על ראשם. כי</w:t>
      </w:r>
      <w:bookmarkStart w:id="19704" w:name="_ETM_Q33_532917"/>
      <w:bookmarkEnd w:id="19704"/>
      <w:r>
        <w:rPr>
          <w:rFonts w:hint="cs"/>
          <w:rtl/>
        </w:rPr>
        <w:t xml:space="preserve"> אין מעצור לה' להושיע ברב או במעט. ברוך פודה ומציל. </w:t>
      </w:r>
      <w:bookmarkStart w:id="19705" w:name="_ETM_Q33_536203"/>
      <w:bookmarkEnd w:id="19705"/>
      <w:r>
        <w:rPr>
          <w:rFonts w:hint="cs"/>
          <w:rtl/>
        </w:rPr>
        <w:t>כי גבר עלינו חסדו ואמת ה' לעולם הללויה. ברוך</w:t>
      </w:r>
      <w:bookmarkStart w:id="19706" w:name="_ETM_Q33_539694"/>
      <w:bookmarkEnd w:id="19706"/>
      <w:r>
        <w:rPr>
          <w:rFonts w:hint="cs"/>
          <w:rtl/>
        </w:rPr>
        <w:t xml:space="preserve"> המקדש שמו ברבים". שנזכה לומר את זה פה בקרוב, בעזרת השם.  </w:t>
      </w:r>
    </w:p>
    <w:p w:rsidR="00DC2ECA" w:rsidRDefault="00DC2ECA" w:rsidP="009635F5">
      <w:pPr>
        <w:rPr>
          <w:rtl/>
        </w:rPr>
      </w:pPr>
    </w:p>
    <w:p w:rsidR="00DC2ECA" w:rsidRDefault="00DC2ECA" w:rsidP="00F866B8">
      <w:pPr>
        <w:pStyle w:val="-"/>
        <w:keepNext/>
        <w:rPr>
          <w:rtl/>
        </w:rPr>
      </w:pPr>
      <w:r w:rsidRPr="000F597B">
        <w:rPr>
          <w:rStyle w:val="TagStyle"/>
          <w:rtl/>
        </w:rPr>
        <w:t xml:space="preserve"> &lt;&lt; דובר_המשך &gt;&gt;</w:t>
      </w:r>
      <w:r w:rsidRPr="00C94D02">
        <w:rPr>
          <w:rStyle w:val="TagStyle"/>
          <w:rtl/>
        </w:rPr>
        <w:t xml:space="preserve"> </w:t>
      </w:r>
      <w:r>
        <w:rPr>
          <w:rtl/>
        </w:rPr>
        <w:t>מיכאל מרדכי ביטון (המחנה הממלכתי):</w:t>
      </w:r>
      <w:r w:rsidRPr="00C94D02">
        <w:rPr>
          <w:rStyle w:val="TagStyle"/>
          <w:rtl/>
        </w:rPr>
        <w:t xml:space="preserve"> </w:t>
      </w:r>
      <w:r w:rsidRPr="000F597B">
        <w:rPr>
          <w:rStyle w:val="TagStyle"/>
          <w:rtl/>
        </w:rPr>
        <w:t>&lt;&lt; דובר_המשך &gt;&gt;</w:t>
      </w:r>
      <w:r>
        <w:rPr>
          <w:rtl/>
        </w:rPr>
        <w:t xml:space="preserve"> </w:t>
      </w:r>
    </w:p>
    <w:p w:rsidR="00DC2ECA" w:rsidRDefault="00DC2ECA" w:rsidP="00F866B8">
      <w:pPr>
        <w:rPr>
          <w:rtl/>
        </w:rPr>
      </w:pPr>
    </w:p>
    <w:p w:rsidR="00DC2ECA" w:rsidRDefault="00DC2ECA" w:rsidP="00F866B8">
      <w:pPr>
        <w:rPr>
          <w:rtl/>
        </w:rPr>
      </w:pPr>
      <w:bookmarkStart w:id="19707" w:name="_ETM_Q33_544779"/>
      <w:bookmarkEnd w:id="19707"/>
      <w:r>
        <w:rPr>
          <w:rFonts w:hint="cs"/>
          <w:rtl/>
        </w:rPr>
        <w:t xml:space="preserve">יפה. כן. אז תראה, באמת זכינו בפעולה צבאית, אבל לפני הסוף הוא אומר: "שלא יעבור באיסור לא תעשה". "חייב </w:t>
      </w:r>
      <w:bookmarkStart w:id="19708" w:name="_ETM_Q33_556103"/>
      <w:bookmarkEnd w:id="19708"/>
      <w:proofErr w:type="spellStart"/>
      <w:r>
        <w:rPr>
          <w:rFonts w:hint="cs"/>
          <w:rtl/>
        </w:rPr>
        <w:t>ליתן</w:t>
      </w:r>
      <w:proofErr w:type="spellEnd"/>
      <w:r>
        <w:rPr>
          <w:rFonts w:hint="cs"/>
          <w:rtl/>
        </w:rPr>
        <w:t xml:space="preserve"> כל ממונו </w:t>
      </w:r>
      <w:r w:rsidR="009F2EF9">
        <w:rPr>
          <w:rFonts w:hint="cs"/>
          <w:rtl/>
        </w:rPr>
        <w:t>– – –</w:t>
      </w:r>
      <w:r>
        <w:rPr>
          <w:rFonts w:hint="cs"/>
          <w:rtl/>
        </w:rPr>
        <w:t xml:space="preserve"> בין סתם שבוי לשבוי העומד בסכנה ממש" – </w:t>
      </w:r>
      <w:bookmarkStart w:id="19709" w:name="_ETM_Q33_561764"/>
      <w:bookmarkEnd w:id="19709"/>
      <w:r>
        <w:rPr>
          <w:rFonts w:hint="cs"/>
          <w:rtl/>
        </w:rPr>
        <w:t xml:space="preserve">שלא ייפול בלא לעשות. ותראה בהערה למטה, המודגשת באפור, בעצם </w:t>
      </w:r>
      <w:bookmarkStart w:id="19710" w:name="_ETM_Q33_569620"/>
      <w:bookmarkEnd w:id="19710"/>
      <w:r>
        <w:rPr>
          <w:rFonts w:hint="cs"/>
          <w:rtl/>
        </w:rPr>
        <w:t xml:space="preserve">באיזו סיטואציה הם ישבו. תראה מה זה גדולי עולם: </w:t>
      </w:r>
      <w:bookmarkStart w:id="19711" w:name="_ETM_Q33_571962"/>
      <w:bookmarkEnd w:id="19711"/>
      <w:r>
        <w:rPr>
          <w:rFonts w:hint="cs"/>
          <w:rtl/>
        </w:rPr>
        <w:t xml:space="preserve">ישבו יחד </w:t>
      </w:r>
      <w:proofErr w:type="spellStart"/>
      <w:r>
        <w:rPr>
          <w:rFonts w:hint="cs"/>
          <w:rtl/>
        </w:rPr>
        <w:t>הגרי"ש</w:t>
      </w:r>
      <w:proofErr w:type="spellEnd"/>
      <w:r>
        <w:rPr>
          <w:rFonts w:hint="cs"/>
          <w:rtl/>
        </w:rPr>
        <w:t xml:space="preserve"> אלישיב, הגאון רבי יוסף שלמה אלישיב, והגאון רבי </w:t>
      </w:r>
      <w:bookmarkStart w:id="19712" w:name="_ETM_Q33_580082"/>
      <w:bookmarkEnd w:id="19712"/>
      <w:r>
        <w:rPr>
          <w:rFonts w:hint="cs"/>
          <w:rtl/>
        </w:rPr>
        <w:t xml:space="preserve">שלמה זלמן </w:t>
      </w:r>
      <w:proofErr w:type="spellStart"/>
      <w:r>
        <w:rPr>
          <w:rFonts w:hint="cs"/>
          <w:rtl/>
        </w:rPr>
        <w:t>אוירבך</w:t>
      </w:r>
      <w:proofErr w:type="spellEnd"/>
      <w:r>
        <w:rPr>
          <w:rFonts w:hint="cs"/>
          <w:rtl/>
        </w:rPr>
        <w:t xml:space="preserve"> והגאון גולדשמידט והגאון ישראלי והגאון שאול</w:t>
      </w:r>
      <w:bookmarkStart w:id="19713" w:name="_ETM_Q33_592930"/>
      <w:bookmarkEnd w:id="19713"/>
      <w:r>
        <w:rPr>
          <w:rFonts w:hint="cs"/>
          <w:rtl/>
        </w:rPr>
        <w:t xml:space="preserve">. </w:t>
      </w:r>
    </w:p>
    <w:p w:rsidR="00DC2ECA" w:rsidRDefault="00DC2ECA" w:rsidP="00F866B8">
      <w:pPr>
        <w:ind w:firstLine="0"/>
        <w:rPr>
          <w:rtl/>
        </w:rPr>
      </w:pPr>
      <w:bookmarkStart w:id="19714" w:name="_ETM_Q33_594380"/>
      <w:bookmarkStart w:id="19715" w:name="_ETM_Q33_594461"/>
      <w:bookmarkStart w:id="19716" w:name="_ETM_Q33_594509"/>
      <w:bookmarkStart w:id="19717" w:name="_ETM_Q33_594579"/>
      <w:bookmarkEnd w:id="19714"/>
      <w:bookmarkEnd w:id="19715"/>
      <w:bookmarkEnd w:id="19716"/>
      <w:bookmarkEnd w:id="19717"/>
    </w:p>
    <w:p w:rsidR="00DC2ECA" w:rsidRDefault="00DC2ECA" w:rsidP="00F866B8">
      <w:pPr>
        <w:pStyle w:val="af5"/>
        <w:keepNext/>
        <w:rPr>
          <w:rtl/>
        </w:rPr>
      </w:pPr>
      <w:bookmarkStart w:id="19718" w:name="ET_interruption_קר_אה_20"/>
      <w:r w:rsidRPr="000F597B">
        <w:rPr>
          <w:rStyle w:val="TagStyle"/>
          <w:rtl/>
        </w:rPr>
        <w:t xml:space="preserve"> &lt;&lt; קריאה &gt;&gt;</w:t>
      </w:r>
      <w:r w:rsidRPr="00C94D02">
        <w:rPr>
          <w:rStyle w:val="TagStyle"/>
          <w:rtl/>
        </w:rPr>
        <w:t xml:space="preserve"> </w:t>
      </w:r>
      <w:r>
        <w:rPr>
          <w:rtl/>
        </w:rPr>
        <w:t>קריאה:</w:t>
      </w:r>
      <w:r w:rsidRPr="00C94D02">
        <w:rPr>
          <w:rStyle w:val="TagStyle"/>
          <w:rtl/>
        </w:rPr>
        <w:t xml:space="preserve"> </w:t>
      </w:r>
      <w:r w:rsidRPr="000F597B">
        <w:rPr>
          <w:rStyle w:val="TagStyle"/>
          <w:rtl/>
        </w:rPr>
        <w:t>&lt;&lt; קריאה &gt;&gt;</w:t>
      </w:r>
      <w:r>
        <w:rPr>
          <w:rtl/>
        </w:rPr>
        <w:t xml:space="preserve"> </w:t>
      </w:r>
      <w:bookmarkEnd w:id="19718"/>
    </w:p>
    <w:p w:rsidR="00DC2ECA" w:rsidRDefault="00DC2ECA" w:rsidP="00F866B8">
      <w:pPr>
        <w:rPr>
          <w:rtl/>
        </w:rPr>
      </w:pPr>
    </w:p>
    <w:p w:rsidR="00DC2ECA" w:rsidRDefault="009F2EF9" w:rsidP="00F866B8">
      <w:r>
        <w:rPr>
          <w:rFonts w:hint="cs"/>
          <w:rtl/>
        </w:rPr>
        <w:t>– – –</w:t>
      </w:r>
    </w:p>
    <w:p w:rsidR="00DC2ECA" w:rsidRDefault="00DC2ECA" w:rsidP="00F866B8">
      <w:pPr>
        <w:rPr>
          <w:rtl/>
        </w:rPr>
      </w:pPr>
      <w:bookmarkStart w:id="19719" w:name="_ETM_Q33_593968"/>
      <w:bookmarkEnd w:id="19719"/>
    </w:p>
    <w:p w:rsidR="00DC2ECA" w:rsidRDefault="00DC2ECA" w:rsidP="00F866B8">
      <w:pPr>
        <w:pStyle w:val="-"/>
        <w:keepNext/>
        <w:rPr>
          <w:rtl/>
        </w:rPr>
      </w:pPr>
      <w:bookmarkStart w:id="19720" w:name="ET_speakercontinue_5765_21"/>
      <w:r w:rsidRPr="000F597B">
        <w:rPr>
          <w:rStyle w:val="TagStyle"/>
          <w:rtl/>
        </w:rPr>
        <w:t xml:space="preserve"> &lt;&lt; דובר_המשך &gt;&gt;</w:t>
      </w:r>
      <w:r w:rsidRPr="00C94D02">
        <w:rPr>
          <w:rStyle w:val="TagStyle"/>
          <w:rtl/>
        </w:rPr>
        <w:t xml:space="preserve"> </w:t>
      </w:r>
      <w:r>
        <w:rPr>
          <w:rtl/>
        </w:rPr>
        <w:t>מיכאל מרדכי ביטון (המחנה הממלכתי):</w:t>
      </w:r>
      <w:r w:rsidRPr="00C94D02">
        <w:rPr>
          <w:rStyle w:val="TagStyle"/>
          <w:rtl/>
        </w:rPr>
        <w:t xml:space="preserve"> </w:t>
      </w:r>
      <w:r w:rsidRPr="000F597B">
        <w:rPr>
          <w:rStyle w:val="TagStyle"/>
          <w:rtl/>
        </w:rPr>
        <w:t>&lt;&lt; דובר_המשך &gt;&gt;</w:t>
      </w:r>
      <w:r>
        <w:rPr>
          <w:rtl/>
        </w:rPr>
        <w:t xml:space="preserve"> </w:t>
      </w:r>
      <w:bookmarkEnd w:id="19720"/>
    </w:p>
    <w:p w:rsidR="00DC2ECA" w:rsidRDefault="00DC2ECA" w:rsidP="00F866B8">
      <w:pPr>
        <w:rPr>
          <w:rtl/>
        </w:rPr>
      </w:pPr>
    </w:p>
    <w:p w:rsidR="00DC2ECA" w:rsidRDefault="00DC2ECA" w:rsidP="00F866B8">
      <w:pPr>
        <w:rPr>
          <w:rtl/>
        </w:rPr>
      </w:pPr>
      <w:bookmarkStart w:id="19721" w:name="_ETM_Q33_594800"/>
      <w:bookmarkEnd w:id="19721"/>
      <w:r>
        <w:rPr>
          <w:rFonts w:hint="cs"/>
          <w:rtl/>
        </w:rPr>
        <w:t xml:space="preserve">בן ציון </w:t>
      </w:r>
      <w:bookmarkStart w:id="19722" w:name="_ETM_Q33_595733"/>
      <w:bookmarkEnd w:id="19722"/>
      <w:r>
        <w:rPr>
          <w:rFonts w:hint="cs"/>
          <w:rtl/>
        </w:rPr>
        <w:t>שאול, בן ציון אבא שאול, קראו לו. "ו</w:t>
      </w:r>
      <w:bookmarkStart w:id="19723" w:name="_ETM_Q33_598229"/>
      <w:bookmarkEnd w:id="19723"/>
      <w:r>
        <w:rPr>
          <w:rFonts w:hint="cs"/>
          <w:rtl/>
        </w:rPr>
        <w:t xml:space="preserve">זוהי ההחלטה שנתקבלה באותו מעמד והועברה לידיעת ראש </w:t>
      </w:r>
      <w:bookmarkStart w:id="19724" w:name="_ETM_Q33_602147"/>
      <w:bookmarkEnd w:id="19724"/>
      <w:r>
        <w:rPr>
          <w:rFonts w:hint="cs"/>
          <w:rtl/>
        </w:rPr>
        <w:t xml:space="preserve">הממשלה </w:t>
      </w:r>
      <w:r w:rsidR="009F2EF9">
        <w:rPr>
          <w:rFonts w:hint="cs"/>
          <w:rtl/>
        </w:rPr>
        <w:t>– – –</w:t>
      </w:r>
      <w:r>
        <w:rPr>
          <w:rFonts w:hint="cs"/>
          <w:rtl/>
        </w:rPr>
        <w:t xml:space="preserve"> אומנם ברור הדבר ששחרור המחבלים הנדרשים טומן בחובו סכנות </w:t>
      </w:r>
      <w:bookmarkStart w:id="19725" w:name="_ETM_Q33_611318"/>
      <w:bookmarkEnd w:id="19725"/>
      <w:r>
        <w:rPr>
          <w:rFonts w:hint="cs"/>
          <w:rtl/>
        </w:rPr>
        <w:t xml:space="preserve">רבות, אולם בהיות היהודים החטופים נתונים בסכנת נפשות ממשות </w:t>
      </w:r>
      <w:bookmarkStart w:id="19726" w:name="_ETM_Q33_617624"/>
      <w:bookmarkEnd w:id="19726"/>
      <w:r>
        <w:rPr>
          <w:rFonts w:hint="cs"/>
          <w:rtl/>
        </w:rPr>
        <w:t xml:space="preserve">באופן מיידי, לפי ההלכה" </w:t>
      </w:r>
      <w:r>
        <w:rPr>
          <w:rFonts w:hint="eastAsia"/>
        </w:rPr>
        <w:t>–</w:t>
      </w:r>
      <w:bookmarkStart w:id="19727" w:name="_ETM_Q33_620203"/>
      <w:bookmarkEnd w:id="19727"/>
      <w:r>
        <w:rPr>
          <w:rFonts w:hint="cs"/>
          <w:rtl/>
        </w:rPr>
        <w:t xml:space="preserve"> שתי שורות אחרונות </w:t>
      </w:r>
      <w:r>
        <w:rPr>
          <w:rFonts w:hint="eastAsia"/>
        </w:rPr>
        <w:t>–</w:t>
      </w:r>
      <w:r>
        <w:rPr>
          <w:rtl/>
        </w:rPr>
        <w:t xml:space="preserve"> </w:t>
      </w:r>
      <w:r>
        <w:rPr>
          <w:rFonts w:hint="cs"/>
          <w:rtl/>
        </w:rPr>
        <w:t xml:space="preserve">"סכנה זו של החטופים </w:t>
      </w:r>
      <w:bookmarkStart w:id="19728" w:name="_ETM_Q33_621577"/>
      <w:bookmarkEnd w:id="19728"/>
      <w:r>
        <w:rPr>
          <w:rFonts w:hint="cs"/>
          <w:rtl/>
        </w:rPr>
        <w:t xml:space="preserve">מכרעת </w:t>
      </w:r>
      <w:r w:rsidR="009F2EF9">
        <w:rPr>
          <w:rFonts w:hint="cs"/>
          <w:rtl/>
        </w:rPr>
        <w:t>– – –</w:t>
      </w:r>
      <w:r>
        <w:rPr>
          <w:rFonts w:hint="cs"/>
          <w:rtl/>
        </w:rPr>
        <w:t>"</w:t>
      </w:r>
    </w:p>
    <w:p w:rsidR="00DC2ECA" w:rsidRDefault="00DC2ECA" w:rsidP="00F866B8">
      <w:pPr>
        <w:ind w:firstLine="0"/>
        <w:rPr>
          <w:rtl/>
        </w:rPr>
      </w:pPr>
      <w:bookmarkStart w:id="19729" w:name="_ETM_Q33_625100"/>
      <w:bookmarkStart w:id="19730" w:name="_ETM_Q33_625254"/>
      <w:bookmarkStart w:id="19731" w:name="_ETM_Q33_625278"/>
      <w:bookmarkStart w:id="19732" w:name="_ETM_Q33_625329"/>
      <w:bookmarkEnd w:id="19729"/>
      <w:bookmarkEnd w:id="19730"/>
      <w:bookmarkEnd w:id="19731"/>
      <w:bookmarkEnd w:id="19732"/>
    </w:p>
    <w:p w:rsidR="00DC2ECA" w:rsidRDefault="00DC2ECA" w:rsidP="00F866B8">
      <w:pPr>
        <w:pStyle w:val="af6"/>
        <w:keepNext/>
        <w:rPr>
          <w:rtl/>
        </w:rPr>
      </w:pPr>
      <w:r w:rsidRPr="000F597B">
        <w:rPr>
          <w:rStyle w:val="TagStyle"/>
          <w:rtl/>
        </w:rPr>
        <w:t xml:space="preserve"> &lt;&lt; יור &gt;&gt;</w:t>
      </w:r>
      <w:r w:rsidRPr="00C94D02">
        <w:rPr>
          <w:rStyle w:val="TagStyle"/>
          <w:rtl/>
        </w:rPr>
        <w:t xml:space="preserve"> </w:t>
      </w:r>
      <w:r>
        <w:rPr>
          <w:rtl/>
        </w:rPr>
        <w:t>היו"ר ניסים ואטורי:</w:t>
      </w:r>
      <w:r w:rsidRPr="00C94D02">
        <w:rPr>
          <w:rStyle w:val="TagStyle"/>
          <w:rtl/>
        </w:rPr>
        <w:t xml:space="preserve"> </w:t>
      </w:r>
      <w:r w:rsidRPr="000F597B">
        <w:rPr>
          <w:rStyle w:val="TagStyle"/>
          <w:rtl/>
        </w:rPr>
        <w:t>&lt;&lt; יור &gt;&gt;</w:t>
      </w:r>
      <w:r>
        <w:rPr>
          <w:rtl/>
        </w:rPr>
        <w:t xml:space="preserve"> </w:t>
      </w:r>
    </w:p>
    <w:p w:rsidR="00DC2ECA" w:rsidRDefault="00DC2ECA" w:rsidP="00F866B8">
      <w:pPr>
        <w:rPr>
          <w:rtl/>
        </w:rPr>
      </w:pPr>
    </w:p>
    <w:p w:rsidR="00DC2ECA" w:rsidRDefault="00DC2ECA" w:rsidP="00F866B8">
      <w:pPr>
        <w:rPr>
          <w:rtl/>
        </w:rPr>
      </w:pPr>
      <w:r>
        <w:rPr>
          <w:rFonts w:hint="cs"/>
          <w:rtl/>
        </w:rPr>
        <w:t>הוא אמר שורה, בסדר.</w:t>
      </w:r>
    </w:p>
    <w:p w:rsidR="00DC2ECA" w:rsidRDefault="00DC2ECA" w:rsidP="00F866B8">
      <w:pPr>
        <w:ind w:firstLine="0"/>
        <w:rPr>
          <w:rtl/>
        </w:rPr>
      </w:pPr>
      <w:bookmarkStart w:id="19733" w:name="_ETM_Q33_629950"/>
      <w:bookmarkStart w:id="19734" w:name="_ETM_Q33_630050"/>
      <w:bookmarkStart w:id="19735" w:name="_ETM_Q33_630102"/>
      <w:bookmarkStart w:id="19736" w:name="_ETM_Q33_630170"/>
      <w:bookmarkEnd w:id="19733"/>
      <w:bookmarkEnd w:id="19734"/>
      <w:bookmarkEnd w:id="19735"/>
      <w:bookmarkEnd w:id="19736"/>
    </w:p>
    <w:p w:rsidR="00DC2ECA" w:rsidRDefault="00DC2ECA" w:rsidP="00F866B8">
      <w:pPr>
        <w:pStyle w:val="-"/>
        <w:keepNext/>
        <w:rPr>
          <w:rtl/>
        </w:rPr>
      </w:pPr>
      <w:r w:rsidRPr="000F597B">
        <w:rPr>
          <w:rStyle w:val="TagStyle"/>
          <w:rtl/>
        </w:rPr>
        <w:t xml:space="preserve"> &lt;&lt; דובר_המשך &gt;&gt;</w:t>
      </w:r>
      <w:r w:rsidRPr="00C94D02">
        <w:rPr>
          <w:rStyle w:val="TagStyle"/>
          <w:rtl/>
        </w:rPr>
        <w:t xml:space="preserve"> </w:t>
      </w:r>
      <w:r>
        <w:rPr>
          <w:rtl/>
        </w:rPr>
        <w:t>מיכאל מרדכי ביטון (המחנה הממלכתי):</w:t>
      </w:r>
      <w:r w:rsidRPr="00C94D02">
        <w:rPr>
          <w:rStyle w:val="TagStyle"/>
          <w:rtl/>
        </w:rPr>
        <w:t xml:space="preserve"> </w:t>
      </w:r>
      <w:r w:rsidRPr="000F597B">
        <w:rPr>
          <w:rStyle w:val="TagStyle"/>
          <w:rtl/>
        </w:rPr>
        <w:t>&lt;&lt; דובר_המשך &gt;&gt;</w:t>
      </w:r>
      <w:r>
        <w:rPr>
          <w:rtl/>
        </w:rPr>
        <w:t xml:space="preserve"> </w:t>
      </w:r>
    </w:p>
    <w:p w:rsidR="00DC2ECA" w:rsidRDefault="00DC2ECA" w:rsidP="00F866B8">
      <w:pPr>
        <w:rPr>
          <w:rtl/>
        </w:rPr>
      </w:pPr>
    </w:p>
    <w:p w:rsidR="00DC2ECA" w:rsidRDefault="00DC2ECA" w:rsidP="001A2911">
      <w:pPr>
        <w:rPr>
          <w:rtl/>
        </w:rPr>
      </w:pPr>
      <w:r>
        <w:rPr>
          <w:rFonts w:hint="cs"/>
          <w:rtl/>
        </w:rPr>
        <w:t>ס</w:t>
      </w:r>
      <w:bookmarkStart w:id="19737" w:name="_ETM_Q33_631669"/>
      <w:bookmarkEnd w:id="19737"/>
      <w:r>
        <w:rPr>
          <w:rFonts w:hint="cs"/>
          <w:rtl/>
        </w:rPr>
        <w:t xml:space="preserve">כנה זו "מכרעת את הסכנות שבשחרור מחבלים. לפיכך על ממשל ישראל להיכנס </w:t>
      </w:r>
      <w:bookmarkStart w:id="19738" w:name="_ETM_Q33_634716"/>
      <w:bookmarkEnd w:id="19738"/>
      <w:r>
        <w:rPr>
          <w:rFonts w:hint="cs"/>
          <w:rtl/>
        </w:rPr>
        <w:t xml:space="preserve">במשא ומתן עם המחבלים" – תשמע מה אומר הרב עובדיה בהערת שוליים – </w:t>
      </w:r>
      <w:bookmarkStart w:id="19739" w:name="_ETM_Q33_642480"/>
      <w:bookmarkEnd w:id="19739"/>
      <w:r>
        <w:rPr>
          <w:rFonts w:hint="cs"/>
          <w:rtl/>
        </w:rPr>
        <w:t xml:space="preserve">"להיכנס </w:t>
      </w:r>
      <w:r w:rsidR="00F866B8">
        <w:rPr>
          <w:rFonts w:hint="cs"/>
          <w:rtl/>
        </w:rPr>
        <w:t>ב</w:t>
      </w:r>
      <w:r>
        <w:rPr>
          <w:rFonts w:hint="cs"/>
          <w:rtl/>
        </w:rPr>
        <w:t xml:space="preserve">משא מתן </w:t>
      </w:r>
      <w:r w:rsidR="009F2EF9">
        <w:rPr>
          <w:rFonts w:hint="cs"/>
          <w:rtl/>
        </w:rPr>
        <w:t>– – –</w:t>
      </w:r>
      <w:r>
        <w:rPr>
          <w:rFonts w:hint="cs"/>
          <w:rtl/>
        </w:rPr>
        <w:t xml:space="preserve"> להציל את השבויים החטופים מהסכנה המרחפת על ראשם. </w:t>
      </w:r>
      <w:bookmarkStart w:id="19740" w:name="_ETM_Q33_650602"/>
      <w:bookmarkEnd w:id="19740"/>
      <w:r>
        <w:rPr>
          <w:rFonts w:hint="cs"/>
          <w:rtl/>
        </w:rPr>
        <w:t xml:space="preserve">והשם יהיה בעזרנו </w:t>
      </w:r>
      <w:r w:rsidR="001A2911">
        <w:rPr>
          <w:rFonts w:hint="cs"/>
          <w:rtl/>
        </w:rPr>
        <w:t>'</w:t>
      </w:r>
      <w:r>
        <w:rPr>
          <w:rFonts w:hint="cs"/>
          <w:rtl/>
        </w:rPr>
        <w:t>לשמ</w:t>
      </w:r>
      <w:r w:rsidRPr="00AB0428">
        <w:rPr>
          <w:rtl/>
        </w:rPr>
        <w:t>ֹעַ</w:t>
      </w:r>
      <w:r>
        <w:rPr>
          <w:rFonts w:hint="cs"/>
          <w:rtl/>
        </w:rPr>
        <w:t xml:space="preserve"> אנקת אסיר </w:t>
      </w:r>
      <w:r w:rsidRPr="00AB0428">
        <w:rPr>
          <w:rtl/>
        </w:rPr>
        <w:t xml:space="preserve">לְפַתֵּחַ </w:t>
      </w:r>
      <w:r>
        <w:rPr>
          <w:rFonts w:hint="cs"/>
          <w:rtl/>
        </w:rPr>
        <w:t>בני תמותה, לספ</w:t>
      </w:r>
      <w:bookmarkStart w:id="19741" w:name="_ETM_Q33_653257"/>
      <w:bookmarkEnd w:id="19741"/>
      <w:r>
        <w:rPr>
          <w:rFonts w:hint="cs"/>
          <w:rtl/>
        </w:rPr>
        <w:t xml:space="preserve">ר </w:t>
      </w:r>
      <w:bookmarkStart w:id="19742" w:name="_ETM_Q33_661610"/>
      <w:bookmarkEnd w:id="19742"/>
      <w:r>
        <w:rPr>
          <w:rFonts w:hint="cs"/>
          <w:rtl/>
        </w:rPr>
        <w:t xml:space="preserve">בציון שם ה' </w:t>
      </w:r>
      <w:proofErr w:type="spellStart"/>
      <w:r>
        <w:rPr>
          <w:rFonts w:hint="cs"/>
          <w:rtl/>
        </w:rPr>
        <w:t>ות</w:t>
      </w:r>
      <w:r w:rsidRPr="00AB0428">
        <w:rPr>
          <w:rtl/>
        </w:rPr>
        <w:t>הִ</w:t>
      </w:r>
      <w:r>
        <w:rPr>
          <w:rFonts w:hint="cs"/>
          <w:rtl/>
        </w:rPr>
        <w:t>לתו</w:t>
      </w:r>
      <w:proofErr w:type="spellEnd"/>
      <w:r>
        <w:rPr>
          <w:rFonts w:hint="cs"/>
          <w:rtl/>
        </w:rPr>
        <w:t xml:space="preserve"> </w:t>
      </w:r>
      <w:proofErr w:type="spellStart"/>
      <w:r>
        <w:rPr>
          <w:rFonts w:hint="cs"/>
          <w:rtl/>
        </w:rPr>
        <w:t>בירוש</w:t>
      </w:r>
      <w:r w:rsidR="00F866B8" w:rsidRPr="00F866B8">
        <w:rPr>
          <w:rtl/>
        </w:rPr>
        <w:t>לָ͏ִם</w:t>
      </w:r>
      <w:proofErr w:type="spellEnd"/>
      <w:r w:rsidR="001A2911">
        <w:rPr>
          <w:rFonts w:hint="cs"/>
          <w:rtl/>
        </w:rPr>
        <w:t>'</w:t>
      </w:r>
      <w:r>
        <w:rPr>
          <w:rFonts w:hint="cs"/>
          <w:rtl/>
        </w:rPr>
        <w:t xml:space="preserve">, </w:t>
      </w:r>
      <w:r w:rsidR="001A2911">
        <w:rPr>
          <w:rFonts w:hint="cs"/>
          <w:rtl/>
        </w:rPr>
        <w:t>'</w:t>
      </w:r>
      <w:r>
        <w:rPr>
          <w:rFonts w:hint="cs"/>
          <w:rtl/>
        </w:rPr>
        <w:t>לק</w:t>
      </w:r>
      <w:r w:rsidR="00F866B8" w:rsidRPr="00F866B8">
        <w:rPr>
          <w:rtl/>
        </w:rPr>
        <w:t>רֹא</w:t>
      </w:r>
      <w:r w:rsidR="00F866B8">
        <w:rPr>
          <w:rFonts w:hint="cs"/>
          <w:rtl/>
        </w:rPr>
        <w:t xml:space="preserve"> לש</w:t>
      </w:r>
      <w:r w:rsidR="00F866B8">
        <w:rPr>
          <w:rtl/>
        </w:rPr>
        <w:t>בוּיִם</w:t>
      </w:r>
      <w:r>
        <w:rPr>
          <w:rFonts w:hint="cs"/>
          <w:rtl/>
        </w:rPr>
        <w:t xml:space="preserve"> דרור ולאס</w:t>
      </w:r>
      <w:r w:rsidR="001A2911">
        <w:rPr>
          <w:rFonts w:hint="cs"/>
          <w:rtl/>
        </w:rPr>
        <w:t>ו</w:t>
      </w:r>
      <w:r>
        <w:rPr>
          <w:rFonts w:hint="cs"/>
          <w:rtl/>
        </w:rPr>
        <w:t xml:space="preserve">רים </w:t>
      </w:r>
      <w:bookmarkStart w:id="19743" w:name="_ETM_Q33_663001"/>
      <w:bookmarkEnd w:id="19743"/>
      <w:r>
        <w:rPr>
          <w:rFonts w:hint="cs"/>
          <w:rtl/>
        </w:rPr>
        <w:t xml:space="preserve">פקח </w:t>
      </w:r>
      <w:proofErr w:type="spellStart"/>
      <w:r>
        <w:rPr>
          <w:rFonts w:hint="cs"/>
          <w:rtl/>
        </w:rPr>
        <w:t>קוח</w:t>
      </w:r>
      <w:proofErr w:type="spellEnd"/>
      <w:r w:rsidR="001A2911">
        <w:rPr>
          <w:rFonts w:hint="cs"/>
          <w:rtl/>
        </w:rPr>
        <w:t>'</w:t>
      </w:r>
      <w:r>
        <w:rPr>
          <w:rFonts w:hint="cs"/>
          <w:rtl/>
        </w:rPr>
        <w:t>, ולא י</w:t>
      </w:r>
      <w:r w:rsidR="001A2911">
        <w:rPr>
          <w:rFonts w:hint="cs"/>
          <w:rtl/>
        </w:rPr>
        <w:t>י</w:t>
      </w:r>
      <w:r>
        <w:rPr>
          <w:rFonts w:hint="cs"/>
          <w:rtl/>
        </w:rPr>
        <w:t xml:space="preserve">שמע עוד </w:t>
      </w:r>
      <w:r w:rsidR="001A2911">
        <w:rPr>
          <w:rFonts w:hint="cs"/>
          <w:rtl/>
        </w:rPr>
        <w:t>שוד</w:t>
      </w:r>
      <w:r>
        <w:rPr>
          <w:rFonts w:hint="cs"/>
          <w:rtl/>
        </w:rPr>
        <w:t xml:space="preserve"> ושבר בגבולנו, וקראת ישועה חומותינו ושערינו ת</w:t>
      </w:r>
      <w:r w:rsidR="001A2911">
        <w:rPr>
          <w:rtl/>
        </w:rPr>
        <w:t>ה</w:t>
      </w:r>
      <w:r w:rsidR="001A2911">
        <w:rPr>
          <w:rFonts w:hint="cs"/>
          <w:rtl/>
        </w:rPr>
        <w:t>י</w:t>
      </w:r>
      <w:r>
        <w:rPr>
          <w:rFonts w:hint="cs"/>
          <w:rtl/>
        </w:rPr>
        <w:t>לה".</w:t>
      </w:r>
    </w:p>
    <w:p w:rsidR="00DC2ECA" w:rsidRDefault="00DC2ECA" w:rsidP="00F866B8">
      <w:pPr>
        <w:rPr>
          <w:rtl/>
        </w:rPr>
      </w:pPr>
    </w:p>
    <w:p w:rsidR="00DC2ECA" w:rsidRDefault="00DC2ECA" w:rsidP="00F866B8">
      <w:pPr>
        <w:rPr>
          <w:rtl/>
        </w:rPr>
      </w:pPr>
      <w:bookmarkStart w:id="19744" w:name="_ETM_Q33_671400"/>
      <w:bookmarkStart w:id="19745" w:name="_ETM_Q33_671443"/>
      <w:bookmarkStart w:id="19746" w:name="_ETM_Q33_671510"/>
      <w:bookmarkEnd w:id="19744"/>
      <w:bookmarkEnd w:id="19745"/>
      <w:bookmarkEnd w:id="19746"/>
      <w:r>
        <w:rPr>
          <w:rFonts w:hint="cs"/>
          <w:rtl/>
        </w:rPr>
        <w:t>אחד הפיוטים, אתה מכיר?</w:t>
      </w:r>
      <w:r>
        <w:rPr>
          <w:rFonts w:hint="cs"/>
        </w:rPr>
        <w:t xml:space="preserve"> </w:t>
      </w:r>
      <w:bookmarkStart w:id="19747" w:name="_ETM_Q33_671688"/>
      <w:bookmarkEnd w:id="19747"/>
      <w:r>
        <w:rPr>
          <w:rFonts w:hint="cs"/>
          <w:rtl/>
        </w:rPr>
        <w:t xml:space="preserve">כתוב: "לשבויים דרור בשיר ומזמור, אל בית הר המור, יהי </w:t>
      </w:r>
      <w:bookmarkStart w:id="19748" w:name="_ETM_Q33_680329"/>
      <w:bookmarkEnd w:id="19748"/>
      <w:r>
        <w:rPr>
          <w:rFonts w:hint="cs"/>
          <w:rtl/>
        </w:rPr>
        <w:t>שבילך".</w:t>
      </w:r>
    </w:p>
    <w:p w:rsidR="00DC2ECA" w:rsidRDefault="00DC2ECA" w:rsidP="00F866B8">
      <w:pPr>
        <w:rPr>
          <w:rtl/>
        </w:rPr>
      </w:pPr>
      <w:bookmarkStart w:id="19749" w:name="_ETM_Q33_683966"/>
      <w:bookmarkEnd w:id="19749"/>
    </w:p>
    <w:p w:rsidR="00DC2ECA" w:rsidRDefault="00DC2ECA" w:rsidP="00F866B8">
      <w:pPr>
        <w:pStyle w:val="af6"/>
        <w:keepNext/>
        <w:rPr>
          <w:rtl/>
        </w:rPr>
      </w:pPr>
      <w:bookmarkStart w:id="19750" w:name="ET_yor_6490_22"/>
      <w:r w:rsidRPr="00D36638">
        <w:rPr>
          <w:rStyle w:val="TagStyle"/>
          <w:rtl/>
        </w:rPr>
        <w:t xml:space="preserve"> &lt;&lt; יור &gt;&gt; </w:t>
      </w:r>
      <w:r>
        <w:rPr>
          <w:rtl/>
        </w:rPr>
        <w:t>היו"ר ניסים ואטורי:</w:t>
      </w:r>
      <w:r w:rsidRPr="00D36638">
        <w:rPr>
          <w:rStyle w:val="TagStyle"/>
          <w:rtl/>
        </w:rPr>
        <w:t xml:space="preserve"> &lt;&lt; יור &gt;&gt;</w:t>
      </w:r>
      <w:r>
        <w:rPr>
          <w:rtl/>
        </w:rPr>
        <w:t xml:space="preserve">   </w:t>
      </w:r>
      <w:bookmarkEnd w:id="19750"/>
    </w:p>
    <w:p w:rsidR="00DC2ECA" w:rsidRDefault="00DC2ECA" w:rsidP="00F866B8">
      <w:pPr>
        <w:rPr>
          <w:rtl/>
        </w:rPr>
      </w:pPr>
    </w:p>
    <w:p w:rsidR="00DC2ECA" w:rsidRDefault="00DC2ECA" w:rsidP="00F866B8">
      <w:pPr>
        <w:rPr>
          <w:rtl/>
        </w:rPr>
      </w:pPr>
      <w:r>
        <w:rPr>
          <w:rFonts w:hint="cs"/>
          <w:rtl/>
        </w:rPr>
        <w:t>תודה רבה.</w:t>
      </w:r>
    </w:p>
    <w:p w:rsidR="00DC2ECA" w:rsidRDefault="00DC2ECA" w:rsidP="00F866B8">
      <w:pPr>
        <w:rPr>
          <w:rtl/>
        </w:rPr>
      </w:pPr>
    </w:p>
    <w:p w:rsidR="00DC2ECA" w:rsidRDefault="00DC2ECA" w:rsidP="00F866B8">
      <w:pPr>
        <w:pStyle w:val="-"/>
        <w:keepNext/>
        <w:rPr>
          <w:rtl/>
        </w:rPr>
      </w:pPr>
      <w:bookmarkStart w:id="19751" w:name="ET_speakercontinue_5765_23"/>
      <w:r w:rsidRPr="00D36638">
        <w:rPr>
          <w:rStyle w:val="TagStyle"/>
          <w:rtl/>
        </w:rPr>
        <w:t xml:space="preserve"> &lt;&lt; דובר_המשך &gt;&gt; </w:t>
      </w:r>
      <w:r>
        <w:rPr>
          <w:rtl/>
        </w:rPr>
        <w:t>מיכאל מרדכי ביטון (המחנה הממלכתי):</w:t>
      </w:r>
      <w:r w:rsidRPr="00D36638">
        <w:rPr>
          <w:rStyle w:val="TagStyle"/>
          <w:rtl/>
        </w:rPr>
        <w:t xml:space="preserve"> &lt;&lt; דובר_המשך &gt;&gt;</w:t>
      </w:r>
      <w:r>
        <w:rPr>
          <w:rtl/>
        </w:rPr>
        <w:t xml:space="preserve">   </w:t>
      </w:r>
      <w:bookmarkEnd w:id="19751"/>
    </w:p>
    <w:p w:rsidR="00DC2ECA" w:rsidRPr="00D36638" w:rsidRDefault="00DC2ECA" w:rsidP="00F866B8">
      <w:pPr>
        <w:rPr>
          <w:rtl/>
        </w:rPr>
      </w:pPr>
    </w:p>
    <w:p w:rsidR="00DC2ECA" w:rsidRPr="00C94D02" w:rsidRDefault="00DC2ECA" w:rsidP="00F866B8">
      <w:bookmarkStart w:id="19752" w:name="_ETM_Q33_684074"/>
      <w:bookmarkStart w:id="19753" w:name="_ETM_Q33_684121"/>
      <w:bookmarkStart w:id="19754" w:name="_ETM_Q33_684188"/>
      <w:bookmarkEnd w:id="19752"/>
      <w:bookmarkEnd w:id="19753"/>
      <w:bookmarkEnd w:id="19754"/>
      <w:r>
        <w:rPr>
          <w:rFonts w:hint="cs"/>
          <w:rtl/>
        </w:rPr>
        <w:t xml:space="preserve">שנזכה שלשבויים שלנו יהיה דרור, ברוח חז"ל שדיברו </w:t>
      </w:r>
      <w:bookmarkStart w:id="19755" w:name="_ETM_Q33_682900"/>
      <w:bookmarkEnd w:id="19755"/>
      <w:r>
        <w:rPr>
          <w:rFonts w:hint="cs"/>
          <w:rtl/>
        </w:rPr>
        <w:t>על מצוות פדיון שבויים. תודה</w:t>
      </w:r>
      <w:bookmarkStart w:id="19756" w:name="_ETM_Q33_685698"/>
      <w:bookmarkEnd w:id="19756"/>
      <w:r>
        <w:rPr>
          <w:rFonts w:hint="cs"/>
          <w:rtl/>
        </w:rPr>
        <w:t xml:space="preserve"> רבה.</w:t>
      </w:r>
    </w:p>
    <w:p w:rsidR="00DC2ECA" w:rsidRDefault="00DC2ECA" w:rsidP="00F866B8">
      <w:pPr>
        <w:ind w:firstLine="0"/>
        <w:rPr>
          <w:rtl/>
          <w:lang w:eastAsia="he-IL"/>
        </w:rPr>
      </w:pPr>
    </w:p>
    <w:p w:rsidR="00DC2ECA" w:rsidRDefault="00DC2ECA" w:rsidP="00F866B8">
      <w:pPr>
        <w:pStyle w:val="af6"/>
        <w:keepNext/>
        <w:rPr>
          <w:rtl/>
        </w:rPr>
      </w:pPr>
      <w:bookmarkStart w:id="19757" w:name="ET_yor_6490_4"/>
      <w:r w:rsidRPr="000F597B">
        <w:rPr>
          <w:rStyle w:val="TagStyle"/>
          <w:rtl/>
        </w:rPr>
        <w:t xml:space="preserve"> &lt;&lt; יור &gt;&gt;</w:t>
      </w:r>
      <w:r w:rsidRPr="005556CF">
        <w:rPr>
          <w:rStyle w:val="TagStyle"/>
          <w:rtl/>
        </w:rPr>
        <w:t xml:space="preserve"> </w:t>
      </w:r>
      <w:r>
        <w:rPr>
          <w:rtl/>
        </w:rPr>
        <w:t>היו"ר ניסים ואטורי:</w:t>
      </w:r>
      <w:r w:rsidRPr="005556CF">
        <w:rPr>
          <w:rStyle w:val="TagStyle"/>
          <w:rtl/>
        </w:rPr>
        <w:t xml:space="preserve"> </w:t>
      </w:r>
      <w:r w:rsidRPr="000F597B">
        <w:rPr>
          <w:rStyle w:val="TagStyle"/>
          <w:rtl/>
        </w:rPr>
        <w:t>&lt;&lt; יור &gt;&gt;</w:t>
      </w:r>
      <w:r>
        <w:rPr>
          <w:rtl/>
        </w:rPr>
        <w:t xml:space="preserve"> </w:t>
      </w:r>
      <w:bookmarkEnd w:id="19757"/>
    </w:p>
    <w:p w:rsidR="00DC2ECA" w:rsidRDefault="00DC2ECA" w:rsidP="00F866B8">
      <w:pPr>
        <w:rPr>
          <w:rtl/>
          <w:lang w:eastAsia="he-IL"/>
        </w:rPr>
      </w:pPr>
    </w:p>
    <w:p w:rsidR="00DC2ECA" w:rsidRDefault="00DC2ECA" w:rsidP="00F866B8">
      <w:pPr>
        <w:rPr>
          <w:rtl/>
          <w:lang w:eastAsia="he-IL"/>
        </w:rPr>
      </w:pPr>
      <w:r>
        <w:rPr>
          <w:rFonts w:hint="cs"/>
          <w:rtl/>
          <w:lang w:eastAsia="he-IL"/>
        </w:rPr>
        <w:t>אמן. חבר הכנסת מיקי לוי, עשר דקות לרשותך, בבקשה.</w:t>
      </w:r>
    </w:p>
    <w:p w:rsidR="00DC2ECA" w:rsidRDefault="00DC2ECA" w:rsidP="00F866B8">
      <w:pPr>
        <w:rPr>
          <w:rtl/>
          <w:lang w:eastAsia="he-IL"/>
        </w:rPr>
      </w:pPr>
      <w:bookmarkStart w:id="19758" w:name="_ETM_Q33_689149"/>
      <w:bookmarkEnd w:id="19758"/>
    </w:p>
    <w:p w:rsidR="00DC2ECA" w:rsidRDefault="00DC2ECA" w:rsidP="00F866B8">
      <w:pPr>
        <w:pStyle w:val="a4"/>
        <w:keepNext/>
        <w:rPr>
          <w:rtl/>
        </w:rPr>
      </w:pPr>
      <w:bookmarkStart w:id="19759" w:name="ET_speaker_5084_5"/>
      <w:r w:rsidRPr="000F597B">
        <w:rPr>
          <w:rStyle w:val="TagStyle"/>
          <w:rtl/>
        </w:rPr>
        <w:t xml:space="preserve"> &lt;&lt; דובר &gt;&gt;</w:t>
      </w:r>
      <w:r w:rsidRPr="005556CF">
        <w:rPr>
          <w:rStyle w:val="TagStyle"/>
          <w:rtl/>
        </w:rPr>
        <w:t xml:space="preserve"> </w:t>
      </w:r>
      <w:bookmarkStart w:id="19760" w:name="_Toc187759606"/>
      <w:r>
        <w:rPr>
          <w:rtl/>
        </w:rPr>
        <w:t>מיקי לוי (יש עתיד):</w:t>
      </w:r>
      <w:bookmarkEnd w:id="19760"/>
      <w:r w:rsidRPr="005556CF">
        <w:rPr>
          <w:rStyle w:val="TagStyle"/>
          <w:rtl/>
        </w:rPr>
        <w:t xml:space="preserve"> </w:t>
      </w:r>
      <w:r w:rsidRPr="000F597B">
        <w:rPr>
          <w:rStyle w:val="TagStyle"/>
          <w:rtl/>
        </w:rPr>
        <w:t>&lt;&lt; דובר &gt;&gt;</w:t>
      </w:r>
      <w:r>
        <w:rPr>
          <w:rtl/>
        </w:rPr>
        <w:t xml:space="preserve"> </w:t>
      </w:r>
      <w:bookmarkEnd w:id="19759"/>
    </w:p>
    <w:p w:rsidR="00DC2ECA" w:rsidRDefault="00DC2ECA" w:rsidP="00F866B8">
      <w:pPr>
        <w:rPr>
          <w:rtl/>
          <w:lang w:eastAsia="he-IL"/>
        </w:rPr>
      </w:pPr>
    </w:p>
    <w:p w:rsidR="00DC2ECA" w:rsidRDefault="00DC2ECA" w:rsidP="001A2911">
      <w:pPr>
        <w:rPr>
          <w:rtl/>
          <w:lang w:eastAsia="he-IL"/>
        </w:rPr>
      </w:pPr>
      <w:bookmarkStart w:id="19761" w:name="_ETM_Q33_709966"/>
      <w:bookmarkStart w:id="19762" w:name="_ETM_Q33_710043"/>
      <w:bookmarkEnd w:id="19761"/>
      <w:bookmarkEnd w:id="19762"/>
      <w:r>
        <w:rPr>
          <w:rFonts w:hint="cs"/>
          <w:rtl/>
          <w:lang w:eastAsia="he-IL"/>
        </w:rPr>
        <w:t>תודה</w:t>
      </w:r>
      <w:bookmarkStart w:id="19763" w:name="_ETM_Q33_710573"/>
      <w:bookmarkEnd w:id="19763"/>
      <w:r>
        <w:rPr>
          <w:rFonts w:hint="cs"/>
          <w:rtl/>
          <w:lang w:eastAsia="he-IL"/>
        </w:rPr>
        <w:t xml:space="preserve"> רבה, אדוני היושב בראש. המחיר היקר של המלחמה הנוראה הזאת ממשיך לגבות את דמם של בנינו, ילדינו, בנותינו, אבותינו. היום נהרגו חמישה חיילי צה"ל, ממיטב בנינו </w:t>
      </w:r>
      <w:r w:rsidR="001A2911">
        <w:rPr>
          <w:rFonts w:hint="eastAsia"/>
          <w:rtl/>
          <w:lang w:eastAsia="he-IL"/>
        </w:rPr>
        <w:t>–</w:t>
      </w:r>
      <w:r w:rsidR="001A2911">
        <w:rPr>
          <w:rFonts w:hint="cs"/>
          <w:rtl/>
          <w:lang w:eastAsia="he-IL"/>
        </w:rPr>
        <w:t xml:space="preserve"> </w:t>
      </w:r>
      <w:r>
        <w:rPr>
          <w:rFonts w:hint="cs"/>
          <w:rtl/>
          <w:lang w:eastAsia="he-IL"/>
        </w:rPr>
        <w:t>צמד המילים המצמרר "הותר לפרסום"</w:t>
      </w:r>
      <w:r w:rsidR="001A2911">
        <w:rPr>
          <w:rFonts w:hint="cs"/>
          <w:rtl/>
          <w:lang w:eastAsia="he-IL"/>
        </w:rPr>
        <w:t>:</w:t>
      </w:r>
      <w:r>
        <w:rPr>
          <w:rFonts w:hint="cs"/>
          <w:rtl/>
          <w:lang w:eastAsia="he-IL"/>
        </w:rPr>
        <w:t xml:space="preserve"> </w:t>
      </w:r>
      <w:r>
        <w:rPr>
          <w:rtl/>
          <w:lang w:eastAsia="he-IL"/>
        </w:rPr>
        <w:t>סרן יאיר יעקב שושן</w:t>
      </w:r>
      <w:r>
        <w:rPr>
          <w:rFonts w:hint="cs"/>
          <w:rtl/>
          <w:lang w:eastAsia="he-IL"/>
        </w:rPr>
        <w:t>,</w:t>
      </w:r>
      <w:r>
        <w:rPr>
          <w:rtl/>
          <w:lang w:eastAsia="he-IL"/>
        </w:rPr>
        <w:t xml:space="preserve"> בן 23</w:t>
      </w:r>
      <w:r w:rsidR="001A2911">
        <w:rPr>
          <w:rFonts w:hint="cs"/>
          <w:rtl/>
          <w:lang w:eastAsia="he-IL"/>
        </w:rPr>
        <w:t>,</w:t>
      </w:r>
      <w:r>
        <w:rPr>
          <w:rtl/>
          <w:lang w:eastAsia="he-IL"/>
        </w:rPr>
        <w:t xml:space="preserve"> ממעלות</w:t>
      </w:r>
      <w:r w:rsidR="001A2911">
        <w:rPr>
          <w:rFonts w:hint="cs"/>
          <w:rtl/>
          <w:lang w:eastAsia="he-IL"/>
        </w:rPr>
        <w:t>-</w:t>
      </w:r>
      <w:r>
        <w:rPr>
          <w:rtl/>
          <w:lang w:eastAsia="he-IL"/>
        </w:rPr>
        <w:t>תרשיחא</w:t>
      </w:r>
      <w:r>
        <w:rPr>
          <w:rFonts w:hint="cs"/>
          <w:rtl/>
          <w:lang w:eastAsia="he-IL"/>
        </w:rPr>
        <w:t>;</w:t>
      </w:r>
      <w:r>
        <w:rPr>
          <w:rtl/>
          <w:lang w:eastAsia="he-IL"/>
        </w:rPr>
        <w:t xml:space="preserve"> יהב הדר</w:t>
      </w:r>
      <w:r>
        <w:rPr>
          <w:rFonts w:hint="cs"/>
          <w:rtl/>
          <w:lang w:eastAsia="he-IL"/>
        </w:rPr>
        <w:t>,</w:t>
      </w:r>
      <w:r>
        <w:rPr>
          <w:rtl/>
          <w:lang w:eastAsia="he-IL"/>
        </w:rPr>
        <w:t xml:space="preserve"> בן 20</w:t>
      </w:r>
      <w:r w:rsidR="001A2911">
        <w:rPr>
          <w:rFonts w:hint="cs"/>
          <w:rtl/>
          <w:lang w:eastAsia="he-IL"/>
        </w:rPr>
        <w:t>,</w:t>
      </w:r>
      <w:r>
        <w:rPr>
          <w:rFonts w:hint="cs"/>
          <w:rtl/>
          <w:lang w:eastAsia="he-IL"/>
        </w:rPr>
        <w:t xml:space="preserve"> </w:t>
      </w:r>
      <w:bookmarkStart w:id="19764" w:name="_ETM_Q33_756393"/>
      <w:bookmarkEnd w:id="19764"/>
      <w:r>
        <w:rPr>
          <w:rtl/>
          <w:lang w:eastAsia="he-IL"/>
        </w:rPr>
        <w:t>מכפר תבור</w:t>
      </w:r>
      <w:r>
        <w:rPr>
          <w:rFonts w:hint="cs"/>
          <w:rtl/>
          <w:lang w:eastAsia="he-IL"/>
        </w:rPr>
        <w:t>;</w:t>
      </w:r>
      <w:r>
        <w:rPr>
          <w:rtl/>
          <w:lang w:eastAsia="he-IL"/>
        </w:rPr>
        <w:t xml:space="preserve"> גיא כרמיאל, בן 20</w:t>
      </w:r>
      <w:r w:rsidR="001A2911">
        <w:rPr>
          <w:rFonts w:hint="cs"/>
          <w:rtl/>
          <w:lang w:eastAsia="he-IL"/>
        </w:rPr>
        <w:t>,</w:t>
      </w:r>
      <w:r>
        <w:rPr>
          <w:rtl/>
          <w:lang w:eastAsia="he-IL"/>
        </w:rPr>
        <w:t xml:space="preserve"> מגדרה</w:t>
      </w:r>
      <w:r>
        <w:rPr>
          <w:rFonts w:hint="cs"/>
          <w:rtl/>
          <w:lang w:eastAsia="he-IL"/>
        </w:rPr>
        <w:t>;</w:t>
      </w:r>
      <w:r>
        <w:rPr>
          <w:rtl/>
          <w:lang w:eastAsia="he-IL"/>
        </w:rPr>
        <w:t xml:space="preserve"> יואב </w:t>
      </w:r>
      <w:proofErr w:type="spellStart"/>
      <w:r>
        <w:rPr>
          <w:rtl/>
          <w:lang w:eastAsia="he-IL"/>
        </w:rPr>
        <w:t>פפר</w:t>
      </w:r>
      <w:proofErr w:type="spellEnd"/>
      <w:r>
        <w:rPr>
          <w:rtl/>
          <w:lang w:eastAsia="he-IL"/>
        </w:rPr>
        <w:t>, בן 19</w:t>
      </w:r>
      <w:r w:rsidR="001A2911">
        <w:rPr>
          <w:rFonts w:hint="cs"/>
          <w:rtl/>
          <w:lang w:eastAsia="he-IL"/>
        </w:rPr>
        <w:t>,</w:t>
      </w:r>
      <w:r>
        <w:rPr>
          <w:rtl/>
          <w:lang w:eastAsia="he-IL"/>
        </w:rPr>
        <w:t xml:space="preserve"> מהרצליה</w:t>
      </w:r>
      <w:r>
        <w:rPr>
          <w:rFonts w:hint="cs"/>
          <w:rtl/>
          <w:lang w:eastAsia="he-IL"/>
        </w:rPr>
        <w:t>;</w:t>
      </w:r>
      <w:r>
        <w:rPr>
          <w:rtl/>
          <w:lang w:eastAsia="he-IL"/>
        </w:rPr>
        <w:t xml:space="preserve"> אביאל </w:t>
      </w:r>
      <w:proofErr w:type="spellStart"/>
      <w:r w:rsidR="001A2911">
        <w:rPr>
          <w:rFonts w:hint="cs"/>
          <w:rtl/>
          <w:lang w:eastAsia="he-IL"/>
        </w:rPr>
        <w:t>ו</w:t>
      </w:r>
      <w:r>
        <w:rPr>
          <w:rtl/>
          <w:lang w:eastAsia="he-IL"/>
        </w:rPr>
        <w:t>ויסמן</w:t>
      </w:r>
      <w:proofErr w:type="spellEnd"/>
      <w:r>
        <w:rPr>
          <w:rFonts w:hint="cs"/>
          <w:rtl/>
          <w:lang w:eastAsia="he-IL"/>
        </w:rPr>
        <w:t>,</w:t>
      </w:r>
      <w:r>
        <w:rPr>
          <w:rtl/>
          <w:lang w:eastAsia="he-IL"/>
        </w:rPr>
        <w:t xml:space="preserve"> בן 20</w:t>
      </w:r>
      <w:r w:rsidR="001A2911">
        <w:rPr>
          <w:rFonts w:hint="cs"/>
          <w:rtl/>
          <w:lang w:eastAsia="he-IL"/>
        </w:rPr>
        <w:t>,</w:t>
      </w:r>
      <w:r>
        <w:rPr>
          <w:rtl/>
          <w:lang w:eastAsia="he-IL"/>
        </w:rPr>
        <w:t xml:space="preserve"> </w:t>
      </w:r>
      <w:proofErr w:type="spellStart"/>
      <w:r>
        <w:rPr>
          <w:rtl/>
          <w:lang w:eastAsia="he-IL"/>
        </w:rPr>
        <w:t>מפור</w:t>
      </w:r>
      <w:r>
        <w:rPr>
          <w:rFonts w:hint="cs"/>
          <w:rtl/>
          <w:lang w:eastAsia="he-IL"/>
        </w:rPr>
        <w:t>י</w:t>
      </w:r>
      <w:r>
        <w:rPr>
          <w:rtl/>
          <w:lang w:eastAsia="he-IL"/>
        </w:rPr>
        <w:t>ה</w:t>
      </w:r>
      <w:proofErr w:type="spellEnd"/>
      <w:r>
        <w:rPr>
          <w:rtl/>
          <w:lang w:eastAsia="he-IL"/>
        </w:rPr>
        <w:t xml:space="preserve"> עילית</w:t>
      </w:r>
      <w:r>
        <w:rPr>
          <w:rFonts w:hint="cs"/>
          <w:rtl/>
          <w:lang w:eastAsia="he-IL"/>
        </w:rPr>
        <w:t xml:space="preserve">, כולם מסיירת חטיבת </w:t>
      </w:r>
      <w:bookmarkStart w:id="19765" w:name="_ETM_Q33_770595"/>
      <w:bookmarkEnd w:id="19765"/>
      <w:r>
        <w:rPr>
          <w:rFonts w:hint="cs"/>
          <w:rtl/>
          <w:lang w:eastAsia="he-IL"/>
        </w:rPr>
        <w:t xml:space="preserve">הנח"ל. יהי זכרם ברוך. עוד נפצעו שמונה חיילים באורח קשה, נאחל להם החלמה מהירה. </w:t>
      </w:r>
    </w:p>
    <w:p w:rsidR="00DC2ECA" w:rsidRDefault="00DC2ECA" w:rsidP="00F866B8">
      <w:pPr>
        <w:rPr>
          <w:rtl/>
          <w:lang w:eastAsia="he-IL"/>
        </w:rPr>
      </w:pPr>
    </w:p>
    <w:p w:rsidR="00DC2ECA" w:rsidRDefault="00DC2ECA" w:rsidP="00F866B8">
      <w:pPr>
        <w:rPr>
          <w:rtl/>
        </w:rPr>
      </w:pPr>
      <w:r>
        <w:rPr>
          <w:rFonts w:hint="cs"/>
          <w:rtl/>
          <w:lang w:eastAsia="he-IL"/>
        </w:rPr>
        <w:t xml:space="preserve">היום, אדוני היושב בראש, כנסת נכבדה, 465 ימים למלחמה הנוראה הזו. </w:t>
      </w:r>
      <w:bookmarkStart w:id="19766" w:name="_ETM_Q33_799506"/>
      <w:bookmarkStart w:id="19767" w:name="_ETM_Q33_799597"/>
      <w:bookmarkStart w:id="19768" w:name="_ETM_Q33_799630"/>
      <w:bookmarkStart w:id="19769" w:name="_ETM_Q33_799687"/>
      <w:bookmarkStart w:id="19770" w:name="TOR_Q34"/>
      <w:bookmarkEnd w:id="19766"/>
      <w:bookmarkEnd w:id="19767"/>
      <w:bookmarkEnd w:id="19768"/>
      <w:bookmarkEnd w:id="19769"/>
      <w:bookmarkEnd w:id="19770"/>
      <w:r>
        <w:rPr>
          <w:rFonts w:hint="cs"/>
          <w:rtl/>
        </w:rPr>
        <w:t xml:space="preserve">840 חללי צה"ל, 77 חללי משטרה ושב"כ, 918 אזרחים נרצחים, 98 חטופים. </w:t>
      </w:r>
    </w:p>
    <w:p w:rsidR="00DC2ECA" w:rsidRDefault="00DC2ECA" w:rsidP="009635F5">
      <w:pPr>
        <w:rPr>
          <w:rtl/>
        </w:rPr>
      </w:pPr>
    </w:p>
    <w:p w:rsidR="00DC2ECA" w:rsidRDefault="00DC2ECA" w:rsidP="00F866B8">
      <w:pPr>
        <w:rPr>
          <w:rtl/>
        </w:rPr>
      </w:pPr>
      <w:r>
        <w:rPr>
          <w:rFonts w:hint="cs"/>
          <w:rtl/>
        </w:rPr>
        <w:t xml:space="preserve">ב-6 בינואר עמדתי מול מצלמות הכנסת באולם ירושלים ודרשתי לעצור את המלחמה. כן, אמרתי "בכל מחיר". בדיוק לפני שנה וחמישה ימים, או שישה ימים. והינה אנחנו שנה אחרי – המחיר גדל, והגענו לאותה משוואה. כשעמדתי מול מצלמות הכנסת לפני שנה בדיוק, ב-6 </w:t>
      </w:r>
      <w:bookmarkStart w:id="19771" w:name="_ETM_Q34_258531"/>
      <w:bookmarkEnd w:id="19771"/>
      <w:r>
        <w:rPr>
          <w:rFonts w:hint="cs"/>
          <w:rtl/>
        </w:rPr>
        <w:t xml:space="preserve">בינואר, חטפתי קיתונות של בוז, ואז המילה "בוגד" נאמרה לעברי פה במליאת הכנסת, צלצולי טלפון בשעות לא שעות כדי להטריד, קללות, רק משום שזה לא מצא חן בעיני כמה אנשים. והמשוואה שהגענו אליה היא אותה משוואה, רק המחיר במשוואה הזו גדל. </w:t>
      </w:r>
    </w:p>
    <w:p w:rsidR="00DC2ECA" w:rsidRDefault="00DC2ECA" w:rsidP="00591E1D">
      <w:pPr>
        <w:rPr>
          <w:rtl/>
        </w:rPr>
      </w:pPr>
    </w:p>
    <w:p w:rsidR="00DC2ECA" w:rsidRDefault="00DC2ECA" w:rsidP="001A2911">
      <w:pPr>
        <w:rPr>
          <w:rtl/>
        </w:rPr>
      </w:pPr>
      <w:r>
        <w:rPr>
          <w:rFonts w:hint="cs"/>
          <w:rtl/>
        </w:rPr>
        <w:t xml:space="preserve">אמרתם שציר פילדלפי הוא סלע המחלוקת, שאי-אפשר בלי ציר פילדלפי – המושג הזה בא לעולם מפיו של ראש הממשלה; אמרתם רפיח, אבל הוא פחד להיכנס לרפיח, עד שמפקדי הצבא דחקו בו לעשות זאת; אמרתם מסדרון רפאים </w:t>
      </w:r>
      <w:r>
        <w:rPr>
          <w:rtl/>
        </w:rPr>
        <w:t>–</w:t>
      </w:r>
      <w:r>
        <w:rPr>
          <w:rFonts w:hint="cs"/>
          <w:rtl/>
        </w:rPr>
        <w:t xml:space="preserve"> גם את זה תפסנו, וגם זה כאילו הפך להיות חלק מסלע קיומנו. ואמרתם: רק לחץ צבאי יעזור, </w:t>
      </w:r>
      <w:bookmarkStart w:id="19772" w:name="_ETM_Q34_336044"/>
      <w:bookmarkEnd w:id="19772"/>
      <w:r>
        <w:rPr>
          <w:rFonts w:hint="cs"/>
          <w:rtl/>
        </w:rPr>
        <w:t xml:space="preserve">עד לניצחון המוחלט – כך אמרתם, כך טענתם, כך הפצתם, כך נתתם את הנרטיב השקרי הזה. </w:t>
      </w:r>
    </w:p>
    <w:p w:rsidR="00DC2ECA" w:rsidRDefault="00DC2ECA" w:rsidP="00F866B8">
      <w:pPr>
        <w:rPr>
          <w:rtl/>
        </w:rPr>
      </w:pPr>
    </w:p>
    <w:p w:rsidR="00DC2ECA" w:rsidRDefault="00DC2ECA" w:rsidP="001A2911">
      <w:pPr>
        <w:rPr>
          <w:rtl/>
        </w:rPr>
      </w:pPr>
      <w:r>
        <w:rPr>
          <w:rFonts w:hint="cs"/>
          <w:rtl/>
        </w:rPr>
        <w:t xml:space="preserve">והינה אנחנו באותה משוואה, אלא שהמשוואה הזו </w:t>
      </w:r>
      <w:r>
        <w:rPr>
          <w:rtl/>
        </w:rPr>
        <w:t>–</w:t>
      </w:r>
      <w:r>
        <w:rPr>
          <w:rFonts w:hint="cs"/>
          <w:rtl/>
        </w:rPr>
        <w:t xml:space="preserve"> המחיר שלה הוא מחיר נוראי: יותר הרוגים מטובי בנינו. ואמרתי וטענתי ב-6 בינואר: תחזירו אותם הביתה. קודם כול תחזירו אותם הביתה. מדינת ישראל / הממשלה הזו נושאת באחריות לטבח הנורא ביותר שקרה מאז קום מדינת ישראל, אונס נשים, רצח גברים, נשים, רצח ילדים. אילו הייתם נוטלים אחריות ומחזירים אותם אז, ב-6 </w:t>
      </w:r>
      <w:bookmarkStart w:id="19773" w:name="_ETM_Q34_411816"/>
      <w:bookmarkEnd w:id="19773"/>
      <w:r>
        <w:rPr>
          <w:rFonts w:hint="cs"/>
          <w:rtl/>
        </w:rPr>
        <w:t>בינואר</w:t>
      </w:r>
      <w:bookmarkStart w:id="19774" w:name="_ETM_Q34_415989"/>
      <w:bookmarkEnd w:id="19774"/>
      <w:r w:rsidR="001A2911">
        <w:rPr>
          <w:rFonts w:hint="cs"/>
          <w:rtl/>
        </w:rPr>
        <w:t>,</w:t>
      </w:r>
      <w:r>
        <w:rPr>
          <w:rFonts w:hint="cs"/>
          <w:rtl/>
        </w:rPr>
        <w:t xml:space="preserve"> כן</w:t>
      </w:r>
      <w:r w:rsidR="001A2911">
        <w:rPr>
          <w:rFonts w:hint="cs"/>
          <w:rtl/>
        </w:rPr>
        <w:t>,</w:t>
      </w:r>
      <w:r>
        <w:rPr>
          <w:rFonts w:hint="cs"/>
          <w:rtl/>
        </w:rPr>
        <w:t xml:space="preserve"> זה היה תלוי בעצירת המלחמה, זה היה ברור לכולם, אלא שכמה מחברי הכנסת פה, משיחיים הזויים, טענו </w:t>
      </w:r>
      <w:proofErr w:type="spellStart"/>
      <w:r>
        <w:rPr>
          <w:rFonts w:hint="cs"/>
          <w:rtl/>
        </w:rPr>
        <w:t>שאוי</w:t>
      </w:r>
      <w:proofErr w:type="spellEnd"/>
      <w:r w:rsidR="001A2911">
        <w:rPr>
          <w:rFonts w:hint="cs"/>
          <w:rtl/>
        </w:rPr>
        <w:t>,</w:t>
      </w:r>
      <w:r>
        <w:rPr>
          <w:rFonts w:hint="cs"/>
          <w:rtl/>
        </w:rPr>
        <w:t xml:space="preserve"> אוי</w:t>
      </w:r>
      <w:r w:rsidR="001A2911">
        <w:rPr>
          <w:rFonts w:hint="cs"/>
          <w:rtl/>
        </w:rPr>
        <w:t>,</w:t>
      </w:r>
      <w:r>
        <w:rPr>
          <w:rFonts w:hint="cs"/>
          <w:rtl/>
        </w:rPr>
        <w:t xml:space="preserve"> אוי, זה יפגע בנו, בביטחון מדינת ישראל. מעניין מי אמר את זה – כאלה שאין להם מושג, שלא התנסו. ואני טענתי שהרי מהצד השני יירו את הכדור הנוסף</w:t>
      </w:r>
      <w:bookmarkStart w:id="19775" w:name="_ETM_Q34_442775"/>
      <w:bookmarkEnd w:id="19775"/>
      <w:r>
        <w:rPr>
          <w:rFonts w:hint="cs"/>
          <w:rtl/>
        </w:rPr>
        <w:t xml:space="preserve"> אחרי שהם יחזרו, ואת הטיל הראשון, ואז צה"ל</w:t>
      </w:r>
      <w:r w:rsidR="001A2911">
        <w:rPr>
          <w:rFonts w:hint="cs"/>
          <w:rtl/>
        </w:rPr>
        <w:t>,</w:t>
      </w:r>
      <w:r>
        <w:rPr>
          <w:rFonts w:hint="cs"/>
          <w:rtl/>
        </w:rPr>
        <w:t xml:space="preserve"> צבא העם, צבא של גיבורים ומפקדים נערצים – חלקם עשו טעויות, ואף הודו בכך שעשו טעויות, ולקחו אחריות, בניגוד לדרג המדיני הפחדן – היה יכול להכריע את המלחמה לאחר שובם של החטופים הביתה. </w:t>
      </w:r>
    </w:p>
    <w:p w:rsidR="00DC2ECA" w:rsidRDefault="00DC2ECA" w:rsidP="00F866B8">
      <w:pPr>
        <w:rPr>
          <w:rtl/>
        </w:rPr>
      </w:pPr>
    </w:p>
    <w:p w:rsidR="00DC2ECA" w:rsidRDefault="00DC2ECA" w:rsidP="001A2911">
      <w:pPr>
        <w:rPr>
          <w:rtl/>
        </w:rPr>
      </w:pPr>
      <w:r>
        <w:rPr>
          <w:rFonts w:hint="cs"/>
          <w:rtl/>
        </w:rPr>
        <w:t xml:space="preserve">מדינת ישראל / הממשלה הזו בגדה בהם כמה פעמים: פעם אחת בהפקרתם – לא אנחנו, הדרג </w:t>
      </w:r>
      <w:bookmarkStart w:id="19776" w:name="_ETM_Q34_483693"/>
      <w:bookmarkEnd w:id="19776"/>
      <w:r>
        <w:rPr>
          <w:rFonts w:hint="cs"/>
          <w:rtl/>
        </w:rPr>
        <w:t xml:space="preserve">הצבאי אשם; לא אנחנו, שב"כ אשם; לא אנחנו, כל העולם אשם, רק מי לא אשם? מי שהכניס כל חודש 30 מיליון דולר כדי לבנות את הכוח הצבאי החזק הזה, כדי להכניס את אמצעי הלחימה בכסף שהממשלה – שראש הממשלה אישר כל חודש בחודשו, כסף שבנוסף לבניית הכוח, בניין הכוח והכנסת </w:t>
      </w:r>
      <w:proofErr w:type="spellStart"/>
      <w:r>
        <w:rPr>
          <w:rFonts w:hint="cs"/>
          <w:rtl/>
        </w:rPr>
        <w:t>החימושים</w:t>
      </w:r>
      <w:proofErr w:type="spellEnd"/>
      <w:r>
        <w:rPr>
          <w:rFonts w:hint="cs"/>
          <w:rtl/>
        </w:rPr>
        <w:t xml:space="preserve"> השונים, הקטלניים </w:t>
      </w:r>
      <w:r w:rsidR="001A2911">
        <w:rPr>
          <w:rFonts w:hint="cs"/>
          <w:rtl/>
        </w:rPr>
        <w:t>ב</w:t>
      </w:r>
      <w:r>
        <w:rPr>
          <w:rFonts w:hint="cs"/>
          <w:rtl/>
        </w:rPr>
        <w:t xml:space="preserve">חלקם, בנה גם את העיר התחתית בעזה, שאליה נחטפו אזרחי מדינת ישראל תושבי העוטף. </w:t>
      </w:r>
    </w:p>
    <w:p w:rsidR="00DC2ECA" w:rsidRDefault="00DC2ECA" w:rsidP="00F866B8">
      <w:pPr>
        <w:rPr>
          <w:rtl/>
        </w:rPr>
      </w:pPr>
    </w:p>
    <w:p w:rsidR="00DC2ECA" w:rsidRDefault="00DC2ECA" w:rsidP="00F866B8">
      <w:pPr>
        <w:rPr>
          <w:rtl/>
        </w:rPr>
      </w:pPr>
      <w:r>
        <w:rPr>
          <w:rFonts w:hint="cs"/>
          <w:rtl/>
        </w:rPr>
        <w:t xml:space="preserve">אתם נושאים באחריות, לא יעזור לכם. ועדה תקום. ועדה קום תקום, לא יעזור לכם דבר וחצי דבר. ועדה ממלכתית. על דברים קטנים דרש ראש הממשלה ועדה ממלכתית – בנושא </w:t>
      </w:r>
      <w:proofErr w:type="spellStart"/>
      <w:r>
        <w:rPr>
          <w:rFonts w:hint="cs"/>
          <w:rtl/>
        </w:rPr>
        <w:t>הרוגלות</w:t>
      </w:r>
      <w:proofErr w:type="spellEnd"/>
      <w:r>
        <w:rPr>
          <w:rFonts w:hint="cs"/>
          <w:rtl/>
        </w:rPr>
        <w:t xml:space="preserve">. לא </w:t>
      </w:r>
      <w:proofErr w:type="spellStart"/>
      <w:r>
        <w:rPr>
          <w:rFonts w:hint="cs"/>
          <w:rtl/>
        </w:rPr>
        <w:t>שהר</w:t>
      </w:r>
      <w:bookmarkStart w:id="19777" w:name="_ETM_Q34_554716"/>
      <w:bookmarkEnd w:id="19777"/>
      <w:r>
        <w:rPr>
          <w:rFonts w:hint="cs"/>
          <w:rtl/>
        </w:rPr>
        <w:t>וגלות</w:t>
      </w:r>
      <w:proofErr w:type="spellEnd"/>
      <w:r>
        <w:rPr>
          <w:rFonts w:hint="cs"/>
          <w:rtl/>
        </w:rPr>
        <w:t xml:space="preserve"> לא היו דבר חמור; השימוש בהן נעשה בחלקו שלא כדין, ואני בעד, אבל איפה המאזניים בין דרישת ראש הממשלה לנושא </w:t>
      </w:r>
      <w:proofErr w:type="spellStart"/>
      <w:r>
        <w:rPr>
          <w:rFonts w:hint="cs"/>
          <w:rtl/>
        </w:rPr>
        <w:t>הרוגלות</w:t>
      </w:r>
      <w:proofErr w:type="spellEnd"/>
      <w:r>
        <w:rPr>
          <w:rFonts w:hint="cs"/>
          <w:rtl/>
        </w:rPr>
        <w:t xml:space="preserve"> לבין הטבח הנורא ביותר</w:t>
      </w:r>
      <w:r w:rsidR="001A2911">
        <w:rPr>
          <w:rFonts w:hint="cs"/>
          <w:rtl/>
        </w:rPr>
        <w:t>,</w:t>
      </w:r>
      <w:r>
        <w:rPr>
          <w:rFonts w:hint="cs"/>
          <w:rtl/>
        </w:rPr>
        <w:t xml:space="preserve"> שקרה לאזרחי מדינת ישראל במשמרת שלך, אדוני ראש הממשלה? אין לך אומץ להגיד שני משפטים, בכל משפט שלוש מילים: אני מקבל אחריות </w:t>
      </w:r>
      <w:r>
        <w:rPr>
          <w:rtl/>
        </w:rPr>
        <w:t>–</w:t>
      </w:r>
      <w:r>
        <w:rPr>
          <w:rFonts w:hint="cs"/>
          <w:rtl/>
        </w:rPr>
        <w:t xml:space="preserve"> משפט ראשון, שלוש מילים; ועדת חקירה ממלכתית </w:t>
      </w:r>
      <w:r>
        <w:rPr>
          <w:rtl/>
        </w:rPr>
        <w:t>–</w:t>
      </w:r>
      <w:r>
        <w:rPr>
          <w:rFonts w:hint="cs"/>
          <w:rtl/>
        </w:rPr>
        <w:t xml:space="preserve"> משפט שני, שלוש מילים. אין לך אומץ. </w:t>
      </w:r>
    </w:p>
    <w:p w:rsidR="00DC2ECA" w:rsidRDefault="00DC2ECA" w:rsidP="00F866B8">
      <w:pPr>
        <w:rPr>
          <w:rtl/>
        </w:rPr>
      </w:pPr>
    </w:p>
    <w:p w:rsidR="00DC2ECA" w:rsidRDefault="00DC2ECA" w:rsidP="00F866B8">
      <w:pPr>
        <w:rPr>
          <w:rtl/>
        </w:rPr>
      </w:pPr>
      <w:r>
        <w:rPr>
          <w:rFonts w:hint="cs"/>
          <w:rtl/>
        </w:rPr>
        <w:t xml:space="preserve">ואם אתה חושב שאתה לא אשם, אז מה הבעיה? נרטיב חדש הבאת לעולם, ואחריך כל </w:t>
      </w:r>
      <w:proofErr w:type="spellStart"/>
      <w:r>
        <w:rPr>
          <w:rFonts w:hint="cs"/>
          <w:rtl/>
        </w:rPr>
        <w:t>מלחכי</w:t>
      </w:r>
      <w:proofErr w:type="spellEnd"/>
      <w:r>
        <w:rPr>
          <w:rFonts w:hint="cs"/>
          <w:rtl/>
        </w:rPr>
        <w:t xml:space="preserve"> הפנכה ממשיכים לדקלם: </w:t>
      </w:r>
      <w:bookmarkStart w:id="19778" w:name="_ETM_Q34_614698"/>
      <w:bookmarkEnd w:id="19778"/>
      <w:r>
        <w:rPr>
          <w:rFonts w:hint="cs"/>
          <w:rtl/>
        </w:rPr>
        <w:t xml:space="preserve">אנחנו לא סומכים על בית המשפט העליון. יריתם על בית המשפט העליון מכל עבר, ריסקתם </w:t>
      </w:r>
      <w:r>
        <w:rPr>
          <w:rFonts w:hint="eastAsia"/>
          <w:rtl/>
        </w:rPr>
        <w:t>–</w:t>
      </w:r>
      <w:r>
        <w:rPr>
          <w:rFonts w:hint="cs"/>
          <w:rtl/>
        </w:rPr>
        <w:t xml:space="preserve"> </w:t>
      </w:r>
      <w:bookmarkStart w:id="19779" w:name="_ETM_Q34_622980"/>
      <w:bookmarkEnd w:id="19779"/>
      <w:r>
        <w:rPr>
          <w:rFonts w:hint="cs"/>
          <w:rtl/>
        </w:rPr>
        <w:t xml:space="preserve">ואתה אשם בזה </w:t>
      </w:r>
      <w:r>
        <w:rPr>
          <w:rFonts w:hint="eastAsia"/>
          <w:rtl/>
        </w:rPr>
        <w:t>–</w:t>
      </w:r>
      <w:r>
        <w:rPr>
          <w:rFonts w:hint="cs"/>
          <w:rtl/>
        </w:rPr>
        <w:t xml:space="preserve"> את הרשות השופטת. כן, אין מה לעשות, הרשות המבצעת, שאמורה להיות תחת פיקוחה של הרשות המחוקקת </w:t>
      </w:r>
      <w:r>
        <w:rPr>
          <w:rtl/>
        </w:rPr>
        <w:t>–</w:t>
      </w:r>
      <w:r>
        <w:rPr>
          <w:rFonts w:hint="cs"/>
          <w:rtl/>
        </w:rPr>
        <w:t xml:space="preserve"> לא, הרשות המחוקקת חלשה, אני </w:t>
      </w:r>
      <w:bookmarkStart w:id="19780" w:name="_ETM_Q34_638813"/>
      <w:bookmarkEnd w:id="19780"/>
      <w:r>
        <w:rPr>
          <w:rFonts w:hint="cs"/>
          <w:rtl/>
        </w:rPr>
        <w:t xml:space="preserve">מודה בכך, לא מצליחה לעשות את זה </w:t>
      </w:r>
      <w:r>
        <w:rPr>
          <w:rFonts w:hint="eastAsia"/>
          <w:rtl/>
        </w:rPr>
        <w:t>–</w:t>
      </w:r>
      <w:r>
        <w:rPr>
          <w:rFonts w:hint="cs"/>
          <w:rtl/>
        </w:rPr>
        <w:t xml:space="preserve"> הרוב</w:t>
      </w:r>
      <w:r w:rsidR="001A2911">
        <w:rPr>
          <w:rFonts w:hint="cs"/>
          <w:rtl/>
        </w:rPr>
        <w:t>,</w:t>
      </w:r>
      <w:r>
        <w:rPr>
          <w:rFonts w:hint="cs"/>
          <w:rtl/>
        </w:rPr>
        <w:t xml:space="preserve"> ימין מלא </w:t>
      </w:r>
      <w:proofErr w:type="spellStart"/>
      <w:r>
        <w:rPr>
          <w:rFonts w:hint="cs"/>
          <w:rtl/>
        </w:rPr>
        <w:t>מלא</w:t>
      </w:r>
      <w:proofErr w:type="spellEnd"/>
      <w:r>
        <w:rPr>
          <w:rFonts w:hint="cs"/>
          <w:rtl/>
        </w:rPr>
        <w:t xml:space="preserve">, ימין דורס, ימין משיחי בחלקו, הוא אשר מתווה את הדרך ואומר לנו איך לחיות ואיך לקיים את החיים במדינה הזו. </w:t>
      </w:r>
    </w:p>
    <w:p w:rsidR="00DC2ECA" w:rsidRDefault="00DC2ECA" w:rsidP="00F866B8">
      <w:pPr>
        <w:rPr>
          <w:rtl/>
        </w:rPr>
      </w:pPr>
    </w:p>
    <w:p w:rsidR="00DC2ECA" w:rsidRDefault="00DC2ECA" w:rsidP="001A2911">
      <w:pPr>
        <w:rPr>
          <w:rtl/>
        </w:rPr>
      </w:pPr>
      <w:r>
        <w:rPr>
          <w:rFonts w:hint="cs"/>
          <w:rtl/>
        </w:rPr>
        <w:t xml:space="preserve">אדוני היושב בראש, ההיסטוריה תשפוט את כולנו, את כל ה-120, ואני בתוכם, חבריי, בתוכם. אבל את ראש הממשלה, את סמוטריץ', את לוין, את שמחה רוטמן, את בן גביר, נראה לי שהיא </w:t>
      </w:r>
      <w:bookmarkStart w:id="19781" w:name="_ETM_Q34_682537"/>
      <w:bookmarkEnd w:id="19781"/>
      <w:r>
        <w:rPr>
          <w:rFonts w:hint="cs"/>
          <w:rtl/>
        </w:rPr>
        <w:t>תשפוט לחומרה</w:t>
      </w:r>
      <w:r w:rsidR="001A2911">
        <w:rPr>
          <w:rFonts w:hint="cs"/>
          <w:rtl/>
        </w:rPr>
        <w:t>,</w:t>
      </w:r>
      <w:r>
        <w:rPr>
          <w:rFonts w:hint="cs"/>
          <w:rtl/>
        </w:rPr>
        <w:t xml:space="preserve"> בטוח אני שהיא תשפוט לחומרה</w:t>
      </w:r>
      <w:r w:rsidR="001A2911">
        <w:rPr>
          <w:rFonts w:hint="cs"/>
          <w:rtl/>
        </w:rPr>
        <w:t>;</w:t>
      </w:r>
      <w:r>
        <w:rPr>
          <w:rFonts w:hint="cs"/>
          <w:rtl/>
        </w:rPr>
        <w:t xml:space="preserve"> אלה שמתנגדים עוד היום, עוד היום, להסדר כלשהו, עסקה – אני לא אוהב את המילה הזו – להחזרת החטופים הביתה</w:t>
      </w:r>
      <w:r w:rsidR="001A2911">
        <w:rPr>
          <w:rFonts w:hint="cs"/>
          <w:rtl/>
        </w:rPr>
        <w:t>.</w:t>
      </w:r>
      <w:r>
        <w:rPr>
          <w:rFonts w:hint="cs"/>
          <w:rtl/>
        </w:rPr>
        <w:t xml:space="preserve"> הניצחון המוחלט, </w:t>
      </w:r>
      <w:bookmarkStart w:id="19782" w:name="_ETM_Q34_699797"/>
      <w:bookmarkEnd w:id="19782"/>
      <w:r>
        <w:rPr>
          <w:rFonts w:hint="cs"/>
          <w:rtl/>
        </w:rPr>
        <w:t xml:space="preserve">הקשקוש הזה </w:t>
      </w:r>
      <w:r>
        <w:rPr>
          <w:rFonts w:hint="eastAsia"/>
          <w:rtl/>
        </w:rPr>
        <w:t>–</w:t>
      </w:r>
      <w:r>
        <w:rPr>
          <w:rFonts w:hint="cs"/>
          <w:rtl/>
        </w:rPr>
        <w:t xml:space="preserve"> והרי אידיאולוגיה אי-אפשר לנצח, ולא רשות פלסטינית </w:t>
      </w:r>
      <w:bookmarkStart w:id="19783" w:name="_ETM_Q34_703678"/>
      <w:bookmarkEnd w:id="19783"/>
      <w:r>
        <w:rPr>
          <w:rFonts w:hint="cs"/>
          <w:rtl/>
        </w:rPr>
        <w:t xml:space="preserve">בעזה, אז מי כן, חסרי אחריות שכמוכם? אתם תישאו באחריות, ההיסטוריה תשפוט אתכם. </w:t>
      </w:r>
    </w:p>
    <w:p w:rsidR="00DC2ECA" w:rsidRDefault="00DC2ECA" w:rsidP="00F866B8">
      <w:pPr>
        <w:rPr>
          <w:rtl/>
        </w:rPr>
      </w:pPr>
    </w:p>
    <w:p w:rsidR="00DC2ECA" w:rsidRDefault="00DC2ECA" w:rsidP="00F866B8">
      <w:pPr>
        <w:pStyle w:val="af6"/>
        <w:keepNext/>
        <w:rPr>
          <w:rtl/>
        </w:rPr>
      </w:pPr>
      <w:bookmarkStart w:id="19784" w:name="ET_yor_6490_3"/>
      <w:r w:rsidRPr="00413182">
        <w:rPr>
          <w:rStyle w:val="TagStyle"/>
          <w:rtl/>
        </w:rPr>
        <w:t xml:space="preserve"> &lt;&lt; יור &gt;&gt; </w:t>
      </w:r>
      <w:r>
        <w:rPr>
          <w:rtl/>
        </w:rPr>
        <w:t>היו"ר ניסים ואטורי:</w:t>
      </w:r>
      <w:r w:rsidRPr="00413182">
        <w:rPr>
          <w:rStyle w:val="TagStyle"/>
          <w:rtl/>
        </w:rPr>
        <w:t xml:space="preserve"> &lt;&lt; יור &gt;&gt;</w:t>
      </w:r>
      <w:r>
        <w:rPr>
          <w:rtl/>
        </w:rPr>
        <w:t xml:space="preserve"> </w:t>
      </w:r>
      <w:bookmarkEnd w:id="19784"/>
    </w:p>
    <w:p w:rsidR="00DC2ECA" w:rsidRDefault="00DC2ECA" w:rsidP="00591E1D">
      <w:pPr>
        <w:rPr>
          <w:rtl/>
        </w:rPr>
      </w:pPr>
    </w:p>
    <w:p w:rsidR="00DC2ECA" w:rsidRPr="00E8768A" w:rsidRDefault="00DC2ECA" w:rsidP="00F866B8">
      <w:pPr>
        <w:rPr>
          <w:rtl/>
        </w:rPr>
      </w:pPr>
      <w:bookmarkStart w:id="19785" w:name="_ETM_Q34_715466"/>
      <w:bookmarkStart w:id="19786" w:name="_ETM_Q34_715538"/>
      <w:bookmarkEnd w:id="19785"/>
      <w:bookmarkEnd w:id="19786"/>
      <w:r>
        <w:rPr>
          <w:rFonts w:hint="cs"/>
          <w:rtl/>
        </w:rPr>
        <w:t xml:space="preserve">תודה. </w:t>
      </w:r>
      <w:bookmarkStart w:id="19787" w:name="_ETM_Q34_714947"/>
      <w:bookmarkStart w:id="19788" w:name="_ETM_Q34_714996"/>
      <w:bookmarkStart w:id="19789" w:name="_ETM_Q34_715082"/>
      <w:bookmarkStart w:id="19790" w:name="_ETM_Q34_715145"/>
      <w:bookmarkEnd w:id="19787"/>
      <w:bookmarkEnd w:id="19788"/>
      <w:bookmarkEnd w:id="19789"/>
      <w:bookmarkEnd w:id="19790"/>
      <w:r>
        <w:rPr>
          <w:rFonts w:hint="cs"/>
          <w:rtl/>
        </w:rPr>
        <w:t>חברת הכנסת מטי צרפתי הרכבי,</w:t>
      </w:r>
      <w:bookmarkStart w:id="19791" w:name="_ETM_Q34_742576"/>
      <w:bookmarkEnd w:id="19791"/>
      <w:r>
        <w:rPr>
          <w:rFonts w:hint="cs"/>
          <w:rtl/>
        </w:rPr>
        <w:t xml:space="preserve"> עשר דקות, בבקשה. </w:t>
      </w:r>
    </w:p>
    <w:p w:rsidR="00DC2ECA" w:rsidRDefault="00DC2ECA" w:rsidP="00F866B8">
      <w:pPr>
        <w:rPr>
          <w:rtl/>
        </w:rPr>
      </w:pPr>
    </w:p>
    <w:p w:rsidR="00DC2ECA" w:rsidRDefault="00DC2ECA" w:rsidP="00F866B8">
      <w:pPr>
        <w:pStyle w:val="a4"/>
        <w:keepNext/>
        <w:rPr>
          <w:rtl/>
        </w:rPr>
      </w:pPr>
      <w:bookmarkStart w:id="19792" w:name="ET_speaker_6359_4"/>
      <w:r w:rsidRPr="00D277C8">
        <w:rPr>
          <w:rStyle w:val="TagStyle"/>
          <w:rtl/>
        </w:rPr>
        <w:t xml:space="preserve"> &lt;&lt; דובר &gt;&gt; </w:t>
      </w:r>
      <w:bookmarkStart w:id="19793" w:name="_Toc187759607"/>
      <w:r>
        <w:rPr>
          <w:rtl/>
        </w:rPr>
        <w:t>מטי צרפתי הרכבי (יש עתיד):</w:t>
      </w:r>
      <w:bookmarkEnd w:id="19793"/>
      <w:r w:rsidRPr="00D277C8">
        <w:rPr>
          <w:rStyle w:val="TagStyle"/>
          <w:rtl/>
        </w:rPr>
        <w:t xml:space="preserve"> &lt;&lt; דובר &gt;&gt;</w:t>
      </w:r>
      <w:r>
        <w:rPr>
          <w:rtl/>
        </w:rPr>
        <w:t xml:space="preserve"> </w:t>
      </w:r>
      <w:bookmarkEnd w:id="19792"/>
    </w:p>
    <w:p w:rsidR="00DC2ECA" w:rsidRDefault="00DC2ECA" w:rsidP="00591E1D">
      <w:pPr>
        <w:rPr>
          <w:rtl/>
        </w:rPr>
      </w:pPr>
    </w:p>
    <w:p w:rsidR="00DC2ECA" w:rsidRDefault="00DC2ECA" w:rsidP="00F866B8">
      <w:pPr>
        <w:rPr>
          <w:rtl/>
        </w:rPr>
      </w:pPr>
      <w:r>
        <w:rPr>
          <w:rFonts w:hint="cs"/>
          <w:rtl/>
        </w:rPr>
        <w:t xml:space="preserve">אדוני היושב בראש, חבריי חברי הכנסת, 465 ימים למלחמה, 98 חטופות וחטופות מחכים שנחזיר אותם הביתה, והערב עוד בשורה קשה </w:t>
      </w:r>
      <w:r>
        <w:rPr>
          <w:rFonts w:hint="eastAsia"/>
          <w:rtl/>
        </w:rPr>
        <w:t>–</w:t>
      </w:r>
      <w:r>
        <w:rPr>
          <w:rFonts w:hint="cs"/>
          <w:rtl/>
        </w:rPr>
        <w:t xml:space="preserve"> חמישה ילדים, חיילים, שמתו. </w:t>
      </w:r>
    </w:p>
    <w:p w:rsidR="00DC2ECA" w:rsidRDefault="00DC2ECA" w:rsidP="00F866B8">
      <w:pPr>
        <w:rPr>
          <w:rtl/>
        </w:rPr>
      </w:pPr>
    </w:p>
    <w:p w:rsidR="00DC2ECA" w:rsidRDefault="00DC2ECA" w:rsidP="001A2911">
      <w:pPr>
        <w:rPr>
          <w:rtl/>
        </w:rPr>
      </w:pPr>
      <w:r>
        <w:rPr>
          <w:rFonts w:hint="cs"/>
          <w:rtl/>
        </w:rPr>
        <w:t xml:space="preserve">ההפקרה של הממשלה הזאת היא </w:t>
      </w:r>
      <w:bookmarkStart w:id="19794" w:name="_ETM_Q34_768562"/>
      <w:bookmarkEnd w:id="19794"/>
      <w:r>
        <w:rPr>
          <w:rFonts w:hint="cs"/>
          <w:rtl/>
        </w:rPr>
        <w:t xml:space="preserve">בכל חזית אפשרית. אני רוצה לספר לכם על החלטת ממשלה שקרתה ב-9 בדצמבר, וההחלטה הזאת היא על ביטול מדיניות אפס תוספת סיכון למפרץ </w:t>
      </w:r>
      <w:bookmarkStart w:id="19795" w:name="_ETM_Q34_780898"/>
      <w:bookmarkEnd w:id="19795"/>
      <w:r>
        <w:rPr>
          <w:rFonts w:hint="cs"/>
          <w:rtl/>
        </w:rPr>
        <w:t xml:space="preserve">אילת. אז אתמול נסענו חברי השדולה הסביבתית בכנסת לאילת. אני נסעתי וחזרתי. קיימנו כנס חירום, שבו השתתפו 150 תושבים, ראשי רשויות, נציגי ארגוני סביבה. נסענו לאילת, כי החלטת הממשלה על ביטול מדיניות אפס תוספת סיכון שקרתה בממשלת השינוי היא החלטה מופקרת, מסוכנת, </w:t>
      </w:r>
      <w:bookmarkStart w:id="19796" w:name="_ETM_Q34_809202"/>
      <w:bookmarkEnd w:id="19796"/>
      <w:r>
        <w:rPr>
          <w:rFonts w:hint="cs"/>
          <w:rtl/>
        </w:rPr>
        <w:t xml:space="preserve">חסרת אחריות, שמאיימת על בריאות הציבור </w:t>
      </w:r>
      <w:r w:rsidR="009F2EF9">
        <w:rPr>
          <w:rFonts w:hint="cs"/>
          <w:rtl/>
        </w:rPr>
        <w:t>– –</w:t>
      </w:r>
      <w:r w:rsidR="00E2706B">
        <w:rPr>
          <w:rFonts w:hint="cs"/>
          <w:rtl/>
        </w:rPr>
        <w:t xml:space="preserve"> –</w:t>
      </w:r>
    </w:p>
    <w:p w:rsidR="00DC2ECA" w:rsidRDefault="00DC2ECA" w:rsidP="00F866B8">
      <w:pPr>
        <w:rPr>
          <w:rtl/>
        </w:rPr>
      </w:pPr>
    </w:p>
    <w:p w:rsidR="00DC2ECA" w:rsidRDefault="00DC2ECA" w:rsidP="00F866B8">
      <w:pPr>
        <w:pStyle w:val="af6"/>
        <w:keepNext/>
        <w:rPr>
          <w:rtl/>
        </w:rPr>
      </w:pPr>
      <w:bookmarkStart w:id="19797" w:name="_ETM_Q34_814378"/>
      <w:bookmarkEnd w:id="19797"/>
      <w:r w:rsidRPr="00EE57CA">
        <w:rPr>
          <w:rStyle w:val="TagStyle"/>
          <w:rtl/>
        </w:rPr>
        <w:t xml:space="preserve">&lt;&lt; יור &gt;&gt; </w:t>
      </w:r>
      <w:r>
        <w:rPr>
          <w:rtl/>
        </w:rPr>
        <w:t>היו"ר ניסים ואטורי:</w:t>
      </w:r>
      <w:r w:rsidRPr="00EE57CA">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סליחה, אפשר לשמור על שקט שם במזכירות? מזכירות האופוזיציה. מזכירויות.</w:t>
      </w:r>
    </w:p>
    <w:p w:rsidR="00DC2ECA" w:rsidRDefault="00DC2ECA" w:rsidP="00F866B8">
      <w:pPr>
        <w:rPr>
          <w:rtl/>
          <w:lang w:eastAsia="he-IL"/>
        </w:rPr>
      </w:pPr>
    </w:p>
    <w:p w:rsidR="00DC2ECA" w:rsidRDefault="00DC2ECA" w:rsidP="00F866B8">
      <w:pPr>
        <w:pStyle w:val="af5"/>
        <w:keepNext/>
        <w:rPr>
          <w:rtl/>
        </w:rPr>
      </w:pPr>
      <w:bookmarkStart w:id="19798" w:name="ET_interruption_6361_15"/>
      <w:r w:rsidRPr="002B71C6">
        <w:rPr>
          <w:rStyle w:val="TagStyle"/>
          <w:rtl/>
        </w:rPr>
        <w:t xml:space="preserve"> &lt;&lt; קריאה &gt;&gt; </w:t>
      </w:r>
      <w:r>
        <w:rPr>
          <w:rtl/>
        </w:rPr>
        <w:t>נאור שירי (יש עתיד):</w:t>
      </w:r>
      <w:r w:rsidRPr="002B71C6">
        <w:rPr>
          <w:rStyle w:val="TagStyle"/>
          <w:rtl/>
        </w:rPr>
        <w:t xml:space="preserve"> &lt;&lt; קריאה &gt;&gt;</w:t>
      </w:r>
      <w:r>
        <w:rPr>
          <w:rtl/>
        </w:rPr>
        <w:t xml:space="preserve"> </w:t>
      </w:r>
      <w:bookmarkEnd w:id="19798"/>
    </w:p>
    <w:p w:rsidR="00DC2ECA" w:rsidRDefault="00DC2ECA" w:rsidP="00591E1D">
      <w:pPr>
        <w:rPr>
          <w:rtl/>
          <w:lang w:eastAsia="he-IL"/>
        </w:rPr>
      </w:pPr>
    </w:p>
    <w:p w:rsidR="00DC2ECA" w:rsidRDefault="00DC2ECA" w:rsidP="00F866B8">
      <w:pPr>
        <w:rPr>
          <w:rtl/>
          <w:lang w:eastAsia="he-IL"/>
        </w:rPr>
      </w:pPr>
      <w:bookmarkStart w:id="19799" w:name="_ETM_Q35_137571"/>
      <w:bookmarkStart w:id="19800" w:name="_ETM_Q35_133024"/>
      <w:bookmarkStart w:id="19801" w:name="_ETM_Q35_133112"/>
      <w:bookmarkEnd w:id="19799"/>
      <w:bookmarkEnd w:id="19800"/>
      <w:bookmarkEnd w:id="19801"/>
      <w:r>
        <w:rPr>
          <w:rFonts w:hint="cs"/>
          <w:rtl/>
          <w:lang w:eastAsia="he-IL"/>
        </w:rPr>
        <w:t>זה לא. זו הקואליציה השתלטה על האופוזיציה.</w:t>
      </w:r>
    </w:p>
    <w:p w:rsidR="00DC2ECA" w:rsidRDefault="00DC2ECA" w:rsidP="00F866B8">
      <w:pPr>
        <w:rPr>
          <w:rtl/>
          <w:lang w:eastAsia="he-IL"/>
        </w:rPr>
      </w:pPr>
    </w:p>
    <w:p w:rsidR="00DC2ECA" w:rsidRDefault="00DC2ECA" w:rsidP="00F866B8">
      <w:pPr>
        <w:pStyle w:val="af6"/>
        <w:keepNext/>
        <w:rPr>
          <w:rtl/>
        </w:rPr>
      </w:pPr>
      <w:r w:rsidRPr="00EE57CA">
        <w:rPr>
          <w:rStyle w:val="TagStyle"/>
          <w:rtl/>
        </w:rPr>
        <w:t xml:space="preserve"> &lt;&lt; יור &gt;&gt; </w:t>
      </w:r>
      <w:r>
        <w:rPr>
          <w:rtl/>
        </w:rPr>
        <w:t>היו"ר ניסים ואטורי:</w:t>
      </w:r>
      <w:r w:rsidRPr="00EE57CA">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כן, שמתי לב. </w:t>
      </w:r>
    </w:p>
    <w:p w:rsidR="00DC2ECA" w:rsidRDefault="00DC2ECA" w:rsidP="00F866B8">
      <w:pPr>
        <w:rPr>
          <w:rtl/>
          <w:lang w:eastAsia="he-IL"/>
        </w:rPr>
      </w:pPr>
    </w:p>
    <w:p w:rsidR="00DC2ECA" w:rsidRDefault="00DC2ECA" w:rsidP="00F866B8">
      <w:pPr>
        <w:pStyle w:val="-"/>
        <w:keepNext/>
        <w:rPr>
          <w:rtl/>
        </w:rPr>
      </w:pPr>
      <w:bookmarkStart w:id="19802" w:name="ET_speakercontinue_6359_6"/>
      <w:r w:rsidRPr="0002255C">
        <w:rPr>
          <w:rStyle w:val="TagStyle"/>
          <w:rtl/>
        </w:rPr>
        <w:t xml:space="preserve"> &lt;&lt; דובר_המשך &gt;&gt; </w:t>
      </w:r>
      <w:r>
        <w:rPr>
          <w:rtl/>
        </w:rPr>
        <w:t>מטי צרפתי הרכבי (יש עתיד):</w:t>
      </w:r>
      <w:r w:rsidRPr="0002255C">
        <w:rPr>
          <w:rStyle w:val="TagStyle"/>
          <w:rtl/>
        </w:rPr>
        <w:t xml:space="preserve"> &lt;&lt; דובר_המשך &gt;&gt;</w:t>
      </w:r>
      <w:r>
        <w:rPr>
          <w:rtl/>
        </w:rPr>
        <w:t xml:space="preserve"> </w:t>
      </w:r>
      <w:bookmarkEnd w:id="19802"/>
    </w:p>
    <w:p w:rsidR="00DC2ECA" w:rsidRDefault="00DC2ECA" w:rsidP="00591E1D">
      <w:pPr>
        <w:rPr>
          <w:rtl/>
          <w:lang w:eastAsia="he-IL"/>
        </w:rPr>
      </w:pPr>
    </w:p>
    <w:p w:rsidR="00DC2ECA" w:rsidRDefault="00DC2ECA" w:rsidP="00F866B8">
      <w:pPr>
        <w:rPr>
          <w:rtl/>
          <w:lang w:eastAsia="he-IL"/>
        </w:rPr>
      </w:pPr>
      <w:r>
        <w:rPr>
          <w:rFonts w:hint="cs"/>
          <w:rtl/>
          <w:lang w:eastAsia="he-IL"/>
        </w:rPr>
        <w:t>תן לי חצי דקה.</w:t>
      </w:r>
    </w:p>
    <w:p w:rsidR="00DC2ECA" w:rsidRDefault="00DC2ECA" w:rsidP="00F866B8">
      <w:pPr>
        <w:rPr>
          <w:rtl/>
          <w:lang w:eastAsia="he-IL"/>
        </w:rPr>
      </w:pPr>
    </w:p>
    <w:p w:rsidR="00DC2ECA" w:rsidRDefault="00DC2ECA" w:rsidP="00F866B8">
      <w:pPr>
        <w:pStyle w:val="af6"/>
        <w:keepNext/>
        <w:rPr>
          <w:rtl/>
        </w:rPr>
      </w:pPr>
      <w:bookmarkStart w:id="19803" w:name="ET_yor_6490_7"/>
      <w:r w:rsidRPr="0002255C">
        <w:rPr>
          <w:rStyle w:val="TagStyle"/>
          <w:rtl/>
        </w:rPr>
        <w:t xml:space="preserve"> &lt;&lt; יור &gt;&gt; </w:t>
      </w:r>
      <w:r>
        <w:rPr>
          <w:rtl/>
        </w:rPr>
        <w:t>היו"ר ניסים ואטורי:</w:t>
      </w:r>
      <w:r w:rsidRPr="0002255C">
        <w:rPr>
          <w:rStyle w:val="TagStyle"/>
          <w:rtl/>
        </w:rPr>
        <w:t xml:space="preserve"> &lt;&lt; יור &gt;&gt;</w:t>
      </w:r>
      <w:r>
        <w:rPr>
          <w:rtl/>
        </w:rPr>
        <w:t xml:space="preserve"> </w:t>
      </w:r>
      <w:bookmarkEnd w:id="19803"/>
    </w:p>
    <w:p w:rsidR="00DC2ECA" w:rsidRPr="0002255C" w:rsidRDefault="00DC2ECA" w:rsidP="00F866B8">
      <w:pPr>
        <w:rPr>
          <w:rtl/>
          <w:lang w:eastAsia="he-IL"/>
        </w:rPr>
      </w:pPr>
    </w:p>
    <w:p w:rsidR="00DC2ECA" w:rsidRDefault="00DC2ECA" w:rsidP="00F866B8">
      <w:pPr>
        <w:rPr>
          <w:rtl/>
          <w:lang w:eastAsia="he-IL"/>
        </w:rPr>
      </w:pPr>
      <w:r>
        <w:rPr>
          <w:rFonts w:hint="cs"/>
          <w:rtl/>
          <w:lang w:eastAsia="he-IL"/>
        </w:rPr>
        <w:t>למה חצי דקה? תמשיכי. עשר שניות לקחתי לך. תקבלי את זה, אל תדאגי.</w:t>
      </w:r>
    </w:p>
    <w:p w:rsidR="00DC2ECA" w:rsidRDefault="00DC2ECA" w:rsidP="00F866B8">
      <w:pPr>
        <w:rPr>
          <w:rtl/>
          <w:lang w:eastAsia="he-IL"/>
        </w:rPr>
      </w:pPr>
    </w:p>
    <w:p w:rsidR="00DC2ECA" w:rsidRDefault="00DC2ECA" w:rsidP="00F866B8">
      <w:pPr>
        <w:pStyle w:val="-"/>
        <w:keepNext/>
        <w:rPr>
          <w:rtl/>
        </w:rPr>
      </w:pPr>
      <w:bookmarkStart w:id="19804" w:name="ET_speakercontinue_6359_5"/>
      <w:r w:rsidRPr="00EE57CA">
        <w:rPr>
          <w:rStyle w:val="TagStyle"/>
          <w:rtl/>
        </w:rPr>
        <w:t xml:space="preserve"> &lt;&lt; דובר_המשך &gt;&gt; </w:t>
      </w:r>
      <w:r>
        <w:rPr>
          <w:rtl/>
        </w:rPr>
        <w:t>מטי צרפתי הרכבי (יש עתיד):</w:t>
      </w:r>
      <w:r w:rsidRPr="00EE57CA">
        <w:rPr>
          <w:rStyle w:val="TagStyle"/>
          <w:rtl/>
        </w:rPr>
        <w:t xml:space="preserve"> &lt;&lt; דובר_המשך &gt;&gt;</w:t>
      </w:r>
      <w:r>
        <w:rPr>
          <w:rtl/>
        </w:rPr>
        <w:t xml:space="preserve"> </w:t>
      </w:r>
      <w:bookmarkEnd w:id="19804"/>
    </w:p>
    <w:p w:rsidR="00DC2ECA" w:rsidRDefault="00DC2ECA" w:rsidP="00591E1D">
      <w:pPr>
        <w:rPr>
          <w:rtl/>
          <w:lang w:eastAsia="he-IL"/>
        </w:rPr>
      </w:pPr>
    </w:p>
    <w:p w:rsidR="00DC2ECA" w:rsidRDefault="00DC2ECA" w:rsidP="004A05E0">
      <w:pPr>
        <w:rPr>
          <w:rtl/>
          <w:lang w:eastAsia="he-IL"/>
        </w:rPr>
      </w:pPr>
      <w:r>
        <w:rPr>
          <w:rtl/>
          <w:lang w:eastAsia="he-IL"/>
        </w:rPr>
        <w:t xml:space="preserve">דרשנו </w:t>
      </w:r>
      <w:r>
        <w:rPr>
          <w:rFonts w:hint="cs"/>
          <w:rtl/>
          <w:lang w:eastAsia="he-IL"/>
        </w:rPr>
        <w:t xml:space="preserve">בכנס </w:t>
      </w:r>
      <w:r>
        <w:rPr>
          <w:rtl/>
          <w:lang w:eastAsia="he-IL"/>
        </w:rPr>
        <w:t>מהממשלה להתעשת</w:t>
      </w:r>
      <w:r>
        <w:rPr>
          <w:rFonts w:hint="cs"/>
          <w:rtl/>
          <w:lang w:eastAsia="he-IL"/>
        </w:rPr>
        <w:t xml:space="preserve">, </w:t>
      </w:r>
      <w:r>
        <w:rPr>
          <w:rtl/>
          <w:lang w:eastAsia="he-IL"/>
        </w:rPr>
        <w:t>לחזור בה מ</w:t>
      </w:r>
      <w:r>
        <w:rPr>
          <w:rFonts w:hint="cs"/>
          <w:rtl/>
          <w:lang w:eastAsia="he-IL"/>
        </w:rPr>
        <w:t>ההחלטה</w:t>
      </w:r>
      <w:r>
        <w:rPr>
          <w:rtl/>
          <w:lang w:eastAsia="he-IL"/>
        </w:rPr>
        <w:t xml:space="preserve"> המופקרת </w:t>
      </w:r>
      <w:r>
        <w:rPr>
          <w:rFonts w:hint="cs"/>
          <w:rtl/>
          <w:lang w:eastAsia="he-IL"/>
        </w:rPr>
        <w:t>הזו. ב-9</w:t>
      </w:r>
      <w:r>
        <w:rPr>
          <w:rtl/>
          <w:lang w:eastAsia="he-IL"/>
        </w:rPr>
        <w:t xml:space="preserve"> בדצמבר הממשלה החליטה לאפשר לחברת </w:t>
      </w:r>
      <w:proofErr w:type="spellStart"/>
      <w:r>
        <w:rPr>
          <w:rtl/>
          <w:lang w:eastAsia="he-IL"/>
        </w:rPr>
        <w:t>קצא</w:t>
      </w:r>
      <w:r>
        <w:rPr>
          <w:rFonts w:hint="cs"/>
          <w:rtl/>
          <w:lang w:eastAsia="he-IL"/>
        </w:rPr>
        <w:t>"</w:t>
      </w:r>
      <w:r>
        <w:rPr>
          <w:rtl/>
          <w:lang w:eastAsia="he-IL"/>
        </w:rPr>
        <w:t>א</w:t>
      </w:r>
      <w:proofErr w:type="spellEnd"/>
      <w:r>
        <w:rPr>
          <w:rtl/>
          <w:lang w:eastAsia="he-IL"/>
        </w:rPr>
        <w:t xml:space="preserve"> –</w:t>
      </w:r>
      <w:r>
        <w:rPr>
          <w:rFonts w:hint="cs"/>
          <w:rtl/>
          <w:lang w:eastAsia="he-IL"/>
        </w:rPr>
        <w:t xml:space="preserve"> קו צינור הנפט אילת–אשקלון – </w:t>
      </w:r>
      <w:r>
        <w:rPr>
          <w:rtl/>
          <w:lang w:eastAsia="he-IL"/>
        </w:rPr>
        <w:t>להגדיל את כמות שינוע הנפט מאילת פי עשרה</w:t>
      </w:r>
      <w:r>
        <w:rPr>
          <w:rFonts w:hint="cs"/>
          <w:rtl/>
          <w:lang w:eastAsia="he-IL"/>
        </w:rPr>
        <w:t>,</w:t>
      </w:r>
      <w:r>
        <w:rPr>
          <w:rtl/>
          <w:lang w:eastAsia="he-IL"/>
        </w:rPr>
        <w:t xml:space="preserve"> לאפשר שינוע של </w:t>
      </w:r>
      <w:r>
        <w:rPr>
          <w:rFonts w:hint="cs"/>
          <w:rtl/>
          <w:lang w:eastAsia="he-IL"/>
        </w:rPr>
        <w:t xml:space="preserve">בערך </w:t>
      </w:r>
      <w:r>
        <w:rPr>
          <w:rtl/>
          <w:lang w:eastAsia="he-IL"/>
        </w:rPr>
        <w:t>20 מיליון טו</w:t>
      </w:r>
      <w:r>
        <w:rPr>
          <w:rFonts w:hint="cs"/>
          <w:rtl/>
          <w:lang w:eastAsia="he-IL"/>
        </w:rPr>
        <w:t>נות,</w:t>
      </w:r>
      <w:r>
        <w:rPr>
          <w:rtl/>
          <w:lang w:eastAsia="he-IL"/>
        </w:rPr>
        <w:t xml:space="preserve"> תוך התעלמות מטענות ושיקולים מקצועיים ועקיפת הסמכות </w:t>
      </w:r>
      <w:r>
        <w:rPr>
          <w:rFonts w:hint="cs"/>
          <w:rtl/>
          <w:lang w:eastAsia="he-IL"/>
        </w:rPr>
        <w:t>ש</w:t>
      </w:r>
      <w:r>
        <w:rPr>
          <w:rtl/>
          <w:lang w:eastAsia="he-IL"/>
        </w:rPr>
        <w:t>ל</w:t>
      </w:r>
      <w:r>
        <w:rPr>
          <w:rFonts w:hint="cs"/>
          <w:rtl/>
          <w:lang w:eastAsia="he-IL"/>
        </w:rPr>
        <w:t xml:space="preserve"> ה</w:t>
      </w:r>
      <w:r>
        <w:rPr>
          <w:rtl/>
          <w:lang w:eastAsia="he-IL"/>
        </w:rPr>
        <w:t>משרד להגנת הסביבה</w:t>
      </w:r>
      <w:r>
        <w:rPr>
          <w:rFonts w:hint="cs"/>
          <w:rtl/>
          <w:lang w:eastAsia="he-IL"/>
        </w:rPr>
        <w:t>,</w:t>
      </w:r>
      <w:r>
        <w:rPr>
          <w:rtl/>
          <w:lang w:eastAsia="he-IL"/>
        </w:rPr>
        <w:t xml:space="preserve"> </w:t>
      </w:r>
      <w:r>
        <w:rPr>
          <w:rFonts w:hint="cs"/>
          <w:rtl/>
          <w:lang w:eastAsia="he-IL"/>
        </w:rPr>
        <w:t xml:space="preserve">שאני אומר </w:t>
      </w:r>
      <w:bookmarkStart w:id="19805" w:name="_ETM_Q35_258181"/>
      <w:bookmarkEnd w:id="19805"/>
      <w:r>
        <w:rPr>
          <w:rFonts w:hint="cs"/>
          <w:rtl/>
          <w:lang w:eastAsia="he-IL"/>
        </w:rPr>
        <w:t>בכנות, התנגד להחלטה</w:t>
      </w:r>
      <w:r>
        <w:rPr>
          <w:rtl/>
          <w:lang w:eastAsia="he-IL"/>
        </w:rPr>
        <w:t>.</w:t>
      </w:r>
      <w:r w:rsidR="004A05E0">
        <w:rPr>
          <w:rFonts w:hint="cs"/>
          <w:rtl/>
          <w:lang w:eastAsia="he-IL"/>
        </w:rPr>
        <w:t xml:space="preserve"> </w:t>
      </w:r>
      <w:r>
        <w:rPr>
          <w:rFonts w:hint="cs"/>
          <w:rtl/>
          <w:lang w:eastAsia="he-IL"/>
        </w:rPr>
        <w:t xml:space="preserve">אז </w:t>
      </w:r>
      <w:r w:rsidR="004A05E0">
        <w:rPr>
          <w:rFonts w:hint="cs"/>
          <w:rtl/>
          <w:lang w:eastAsia="he-IL"/>
        </w:rPr>
        <w:t xml:space="preserve">זה </w:t>
      </w:r>
      <w:r>
        <w:rPr>
          <w:rtl/>
          <w:lang w:eastAsia="he-IL"/>
        </w:rPr>
        <w:t xml:space="preserve">על אף ההתנגדות </w:t>
      </w:r>
      <w:r>
        <w:rPr>
          <w:rFonts w:hint="cs"/>
          <w:rtl/>
          <w:lang w:eastAsia="he-IL"/>
        </w:rPr>
        <w:t xml:space="preserve">של </w:t>
      </w:r>
      <w:r>
        <w:rPr>
          <w:rtl/>
          <w:lang w:eastAsia="he-IL"/>
        </w:rPr>
        <w:t xml:space="preserve">ארגוני הסביבה, </w:t>
      </w:r>
      <w:r>
        <w:rPr>
          <w:rFonts w:hint="cs"/>
          <w:rtl/>
          <w:lang w:eastAsia="he-IL"/>
        </w:rPr>
        <w:t xml:space="preserve">של </w:t>
      </w:r>
      <w:r>
        <w:rPr>
          <w:rtl/>
          <w:lang w:eastAsia="he-IL"/>
        </w:rPr>
        <w:t xml:space="preserve">ראשי </w:t>
      </w:r>
      <w:r>
        <w:rPr>
          <w:rFonts w:hint="cs"/>
          <w:rtl/>
          <w:lang w:eastAsia="he-IL"/>
        </w:rPr>
        <w:t>ה</w:t>
      </w:r>
      <w:r>
        <w:rPr>
          <w:rtl/>
          <w:lang w:eastAsia="he-IL"/>
        </w:rPr>
        <w:t>רשויות</w:t>
      </w:r>
      <w:r>
        <w:rPr>
          <w:rFonts w:hint="cs"/>
          <w:rtl/>
          <w:lang w:eastAsia="he-IL"/>
        </w:rPr>
        <w:t xml:space="preserve"> –</w:t>
      </w:r>
      <w:r>
        <w:rPr>
          <w:rtl/>
          <w:lang w:eastAsia="he-IL"/>
        </w:rPr>
        <w:t xml:space="preserve"> </w:t>
      </w:r>
      <w:r>
        <w:rPr>
          <w:rFonts w:hint="cs"/>
          <w:rtl/>
          <w:lang w:eastAsia="he-IL"/>
        </w:rPr>
        <w:t>כמובן</w:t>
      </w:r>
      <w:r>
        <w:rPr>
          <w:rtl/>
          <w:lang w:eastAsia="he-IL"/>
        </w:rPr>
        <w:t xml:space="preserve"> אילת, אשקלון</w:t>
      </w:r>
      <w:r>
        <w:rPr>
          <w:rFonts w:hint="cs"/>
          <w:rtl/>
          <w:lang w:eastAsia="he-IL"/>
        </w:rPr>
        <w:t>,</w:t>
      </w:r>
      <w:r>
        <w:rPr>
          <w:rtl/>
          <w:lang w:eastAsia="he-IL"/>
        </w:rPr>
        <w:t xml:space="preserve"> אשדוד</w:t>
      </w:r>
      <w:r>
        <w:rPr>
          <w:rFonts w:hint="cs"/>
          <w:rtl/>
          <w:lang w:eastAsia="he-IL"/>
        </w:rPr>
        <w:t xml:space="preserve"> – של כל המועצות האזוריות</w:t>
      </w:r>
      <w:r>
        <w:rPr>
          <w:rtl/>
          <w:lang w:eastAsia="he-IL"/>
        </w:rPr>
        <w:t xml:space="preserve"> </w:t>
      </w:r>
      <w:r>
        <w:rPr>
          <w:rFonts w:hint="cs"/>
          <w:rtl/>
          <w:lang w:eastAsia="he-IL"/>
        </w:rPr>
        <w:t>ב</w:t>
      </w:r>
      <w:r>
        <w:rPr>
          <w:rtl/>
          <w:lang w:eastAsia="he-IL"/>
        </w:rPr>
        <w:t>רחבי הנגב, איגוד ההתפלה, ארגון רופאים לבריאות הציבור, מאות מדעני</w:t>
      </w:r>
      <w:r>
        <w:rPr>
          <w:rFonts w:hint="cs"/>
          <w:rtl/>
          <w:lang w:eastAsia="he-IL"/>
        </w:rPr>
        <w:t xml:space="preserve">ם, </w:t>
      </w:r>
      <w:r>
        <w:rPr>
          <w:rtl/>
          <w:lang w:eastAsia="he-IL"/>
        </w:rPr>
        <w:t>אקולוג</w:t>
      </w:r>
      <w:r>
        <w:rPr>
          <w:rFonts w:hint="cs"/>
          <w:rtl/>
          <w:lang w:eastAsia="he-IL"/>
        </w:rPr>
        <w:t>י</w:t>
      </w:r>
      <w:r>
        <w:rPr>
          <w:rtl/>
          <w:lang w:eastAsia="he-IL"/>
        </w:rPr>
        <w:t>ם</w:t>
      </w:r>
      <w:r>
        <w:rPr>
          <w:rFonts w:hint="cs"/>
          <w:rtl/>
          <w:lang w:eastAsia="he-IL"/>
        </w:rPr>
        <w:t xml:space="preserve"> –</w:t>
      </w:r>
      <w:r>
        <w:rPr>
          <w:rtl/>
          <w:lang w:eastAsia="he-IL"/>
        </w:rPr>
        <w:t xml:space="preserve"> כולם </w:t>
      </w:r>
      <w:r>
        <w:rPr>
          <w:rFonts w:hint="cs"/>
          <w:rtl/>
          <w:lang w:eastAsia="he-IL"/>
        </w:rPr>
        <w:t xml:space="preserve">התריעו והזהירו </w:t>
      </w:r>
      <w:r>
        <w:rPr>
          <w:rtl/>
          <w:lang w:eastAsia="he-IL"/>
        </w:rPr>
        <w:t xml:space="preserve">מפני </w:t>
      </w:r>
      <w:r>
        <w:rPr>
          <w:rFonts w:hint="cs"/>
          <w:rtl/>
          <w:lang w:eastAsia="he-IL"/>
        </w:rPr>
        <w:t>נזקים</w:t>
      </w:r>
      <w:r>
        <w:rPr>
          <w:rtl/>
          <w:lang w:eastAsia="he-IL"/>
        </w:rPr>
        <w:t xml:space="preserve"> בלתי הפיכים.</w:t>
      </w:r>
    </w:p>
    <w:p w:rsidR="00DC2ECA" w:rsidRDefault="00DC2ECA" w:rsidP="00F866B8">
      <w:pPr>
        <w:rPr>
          <w:rtl/>
          <w:lang w:eastAsia="he-IL"/>
        </w:rPr>
      </w:pPr>
      <w:bookmarkStart w:id="19806" w:name="_ETM_Q35_279834"/>
      <w:bookmarkStart w:id="19807" w:name="_ETM_Q35_279927"/>
      <w:bookmarkEnd w:id="19806"/>
      <w:bookmarkEnd w:id="19807"/>
    </w:p>
    <w:p w:rsidR="00DC2ECA" w:rsidRDefault="00DC2ECA" w:rsidP="00F866B8">
      <w:pPr>
        <w:rPr>
          <w:rtl/>
          <w:lang w:eastAsia="he-IL"/>
        </w:rPr>
      </w:pPr>
      <w:r>
        <w:rPr>
          <w:rFonts w:hint="cs"/>
          <w:rtl/>
          <w:lang w:eastAsia="he-IL"/>
        </w:rPr>
        <w:t xml:space="preserve">ההחלטה היא </w:t>
      </w:r>
      <w:r>
        <w:rPr>
          <w:rtl/>
          <w:lang w:eastAsia="he-IL"/>
        </w:rPr>
        <w:t>חסרת אחריות והרת אסון</w:t>
      </w:r>
      <w:r>
        <w:rPr>
          <w:rFonts w:hint="cs"/>
          <w:rtl/>
          <w:lang w:eastAsia="he-IL"/>
        </w:rPr>
        <w:t>, וההוכחה היא ש</w:t>
      </w:r>
      <w:r>
        <w:rPr>
          <w:rtl/>
          <w:lang w:eastAsia="he-IL"/>
        </w:rPr>
        <w:t>בעשור הא</w:t>
      </w:r>
      <w:r>
        <w:rPr>
          <w:rFonts w:hint="cs"/>
          <w:rtl/>
          <w:lang w:eastAsia="he-IL"/>
        </w:rPr>
        <w:t>ח</w:t>
      </w:r>
      <w:r>
        <w:rPr>
          <w:rtl/>
          <w:lang w:eastAsia="he-IL"/>
        </w:rPr>
        <w:t xml:space="preserve">רון אירעו עשרות דליפות </w:t>
      </w:r>
      <w:r>
        <w:rPr>
          <w:rFonts w:hint="cs"/>
          <w:rtl/>
          <w:lang w:eastAsia="he-IL"/>
        </w:rPr>
        <w:t>מצינור הנפט</w:t>
      </w:r>
      <w:r>
        <w:rPr>
          <w:rtl/>
          <w:lang w:eastAsia="he-IL"/>
        </w:rPr>
        <w:t xml:space="preserve">, דליפות </w:t>
      </w:r>
      <w:r>
        <w:rPr>
          <w:rFonts w:hint="cs"/>
          <w:rtl/>
          <w:lang w:eastAsia="he-IL"/>
        </w:rPr>
        <w:t xml:space="preserve">חוזרות </w:t>
      </w:r>
      <w:bookmarkStart w:id="19808" w:name="_ETM_Q35_289096"/>
      <w:bookmarkEnd w:id="19808"/>
      <w:r>
        <w:rPr>
          <w:rtl/>
          <w:lang w:eastAsia="he-IL"/>
        </w:rPr>
        <w:t xml:space="preserve">ונשנות לאורך כל קו הצינור. </w:t>
      </w:r>
      <w:r>
        <w:rPr>
          <w:rFonts w:hint="cs"/>
          <w:rtl/>
          <w:lang w:eastAsia="he-IL"/>
        </w:rPr>
        <w:t xml:space="preserve">כשמסתכלים על הפעילות </w:t>
      </w:r>
      <w:r>
        <w:rPr>
          <w:rtl/>
          <w:lang w:eastAsia="he-IL"/>
        </w:rPr>
        <w:t xml:space="preserve">של </w:t>
      </w:r>
      <w:r>
        <w:rPr>
          <w:rFonts w:hint="cs"/>
          <w:rtl/>
          <w:lang w:eastAsia="he-IL"/>
        </w:rPr>
        <w:t>ח</w:t>
      </w:r>
      <w:r>
        <w:rPr>
          <w:rtl/>
          <w:lang w:eastAsia="he-IL"/>
        </w:rPr>
        <w:t xml:space="preserve">ברת </w:t>
      </w:r>
      <w:proofErr w:type="spellStart"/>
      <w:r>
        <w:rPr>
          <w:rtl/>
          <w:lang w:eastAsia="he-IL"/>
        </w:rPr>
        <w:t>קצא</w:t>
      </w:r>
      <w:r>
        <w:rPr>
          <w:rFonts w:hint="cs"/>
          <w:rtl/>
          <w:lang w:eastAsia="he-IL"/>
        </w:rPr>
        <w:t>"</w:t>
      </w:r>
      <w:r>
        <w:rPr>
          <w:rtl/>
          <w:lang w:eastAsia="he-IL"/>
        </w:rPr>
        <w:t>א</w:t>
      </w:r>
      <w:proofErr w:type="spellEnd"/>
      <w:r>
        <w:rPr>
          <w:rtl/>
          <w:lang w:eastAsia="he-IL"/>
        </w:rPr>
        <w:t xml:space="preserve"> לאורך השנים </w:t>
      </w:r>
      <w:r>
        <w:rPr>
          <w:rFonts w:hint="cs"/>
          <w:rtl/>
          <w:lang w:eastAsia="he-IL"/>
        </w:rPr>
        <w:t xml:space="preserve">אנחנו מגלים חברה </w:t>
      </w:r>
      <w:r>
        <w:rPr>
          <w:rtl/>
          <w:lang w:eastAsia="he-IL"/>
        </w:rPr>
        <w:t xml:space="preserve">עבריינית ורצופה תקלות ואסונות סביבתיים מהחמורים </w:t>
      </w:r>
      <w:r>
        <w:rPr>
          <w:rFonts w:hint="cs"/>
          <w:rtl/>
          <w:lang w:eastAsia="he-IL"/>
        </w:rPr>
        <w:t xml:space="preserve">ביותר </w:t>
      </w:r>
      <w:r>
        <w:rPr>
          <w:rtl/>
          <w:lang w:eastAsia="he-IL"/>
        </w:rPr>
        <w:t xml:space="preserve">שידעה </w:t>
      </w:r>
      <w:r>
        <w:rPr>
          <w:rFonts w:hint="cs"/>
          <w:rtl/>
          <w:lang w:eastAsia="he-IL"/>
        </w:rPr>
        <w:t>המדינה, וכמובן הם גם הורשעו לפעמים, לעיתים בבתי המשפט.</w:t>
      </w:r>
      <w:r>
        <w:rPr>
          <w:rtl/>
          <w:lang w:eastAsia="he-IL"/>
        </w:rPr>
        <w:t xml:space="preserve"> תשתיות הצנרת הישנות, </w:t>
      </w:r>
      <w:r>
        <w:rPr>
          <w:rFonts w:hint="cs"/>
          <w:rtl/>
          <w:lang w:eastAsia="he-IL"/>
        </w:rPr>
        <w:t xml:space="preserve">והן לא מסוגלות לשרת </w:t>
      </w:r>
      <w:r>
        <w:rPr>
          <w:rtl/>
          <w:lang w:eastAsia="he-IL"/>
        </w:rPr>
        <w:t xml:space="preserve">את הגדלת השינוע והסחר, </w:t>
      </w:r>
      <w:r>
        <w:rPr>
          <w:rFonts w:hint="cs"/>
          <w:rtl/>
          <w:lang w:eastAsia="he-IL"/>
        </w:rPr>
        <w:t>ומכאן הדאגה</w:t>
      </w:r>
      <w:r>
        <w:rPr>
          <w:rtl/>
          <w:lang w:eastAsia="he-IL"/>
        </w:rPr>
        <w:t>.</w:t>
      </w:r>
    </w:p>
    <w:p w:rsidR="00DC2ECA" w:rsidRDefault="00DC2ECA" w:rsidP="00F866B8">
      <w:pPr>
        <w:rPr>
          <w:rtl/>
          <w:lang w:eastAsia="he-IL"/>
        </w:rPr>
      </w:pPr>
    </w:p>
    <w:p w:rsidR="00DC2ECA" w:rsidRDefault="00DC2ECA" w:rsidP="004A05E0">
      <w:pPr>
        <w:rPr>
          <w:rtl/>
          <w:lang w:eastAsia="he-IL"/>
        </w:rPr>
      </w:pPr>
      <w:r>
        <w:rPr>
          <w:rtl/>
          <w:lang w:eastAsia="he-IL"/>
        </w:rPr>
        <w:t xml:space="preserve">בעשור האחרון </w:t>
      </w:r>
      <w:r>
        <w:rPr>
          <w:rFonts w:hint="cs"/>
          <w:rtl/>
          <w:lang w:eastAsia="he-IL"/>
        </w:rPr>
        <w:t xml:space="preserve">היו </w:t>
      </w:r>
      <w:r>
        <w:rPr>
          <w:rtl/>
          <w:lang w:eastAsia="he-IL"/>
        </w:rPr>
        <w:t>לפחות 12 תקלות ואירועי זיהום משמעותיים –</w:t>
      </w:r>
      <w:r>
        <w:rPr>
          <w:rFonts w:hint="cs"/>
          <w:rtl/>
          <w:lang w:eastAsia="he-IL"/>
        </w:rPr>
        <w:t xml:space="preserve"> לא</w:t>
      </w:r>
      <w:r w:rsidR="004A05E0">
        <w:rPr>
          <w:rFonts w:hint="cs"/>
          <w:rtl/>
          <w:lang w:eastAsia="he-IL"/>
        </w:rPr>
        <w:t>,</w:t>
      </w:r>
      <w:r>
        <w:rPr>
          <w:rFonts w:hint="cs"/>
          <w:rtl/>
          <w:lang w:eastAsia="he-IL"/>
        </w:rPr>
        <w:t xml:space="preserve"> ככה</w:t>
      </w:r>
      <w:r w:rsidR="004A05E0">
        <w:rPr>
          <w:rFonts w:hint="cs"/>
          <w:rtl/>
          <w:lang w:eastAsia="he-IL"/>
        </w:rPr>
        <w:t>,</w:t>
      </w:r>
      <w:r>
        <w:rPr>
          <w:rFonts w:hint="cs"/>
          <w:rtl/>
          <w:lang w:eastAsia="he-IL"/>
        </w:rPr>
        <w:t xml:space="preserve"> דליפה קטנה – מהמתקנים</w:t>
      </w:r>
      <w:r>
        <w:rPr>
          <w:rtl/>
          <w:lang w:eastAsia="he-IL"/>
        </w:rPr>
        <w:t xml:space="preserve"> השונים</w:t>
      </w:r>
      <w:r w:rsidR="004A05E0">
        <w:rPr>
          <w:rFonts w:hint="cs"/>
          <w:rtl/>
          <w:lang w:eastAsia="he-IL"/>
        </w:rPr>
        <w:t>.</w:t>
      </w:r>
      <w:r>
        <w:rPr>
          <w:rtl/>
          <w:lang w:eastAsia="he-IL"/>
        </w:rPr>
        <w:t xml:space="preserve"> </w:t>
      </w:r>
      <w:r>
        <w:rPr>
          <w:rFonts w:hint="cs"/>
          <w:rtl/>
          <w:lang w:eastAsia="he-IL"/>
        </w:rPr>
        <w:t>הם טענו שזה כשל</w:t>
      </w:r>
      <w:r>
        <w:rPr>
          <w:rtl/>
          <w:lang w:eastAsia="he-IL"/>
        </w:rPr>
        <w:t xml:space="preserve"> בציוד, טעויות אנוש, חבלות</w:t>
      </w:r>
      <w:r>
        <w:rPr>
          <w:rFonts w:hint="cs"/>
          <w:rtl/>
          <w:lang w:eastAsia="he-IL"/>
        </w:rPr>
        <w:t>, וכדרכה בהרבה מאוד מקרים, החברה הסתירה מהציבור</w:t>
      </w:r>
      <w:r w:rsidR="004A05E0">
        <w:rPr>
          <w:rFonts w:hint="cs"/>
          <w:rtl/>
          <w:lang w:eastAsia="he-IL"/>
        </w:rPr>
        <w:t>,</w:t>
      </w:r>
      <w:r>
        <w:rPr>
          <w:rFonts w:hint="cs"/>
          <w:rtl/>
          <w:lang w:eastAsia="he-IL"/>
        </w:rPr>
        <w:t xml:space="preserve"> למשל ב-2011</w:t>
      </w:r>
      <w:r w:rsidR="004A05E0">
        <w:rPr>
          <w:rFonts w:hint="cs"/>
          <w:rtl/>
          <w:lang w:eastAsia="he-IL"/>
        </w:rPr>
        <w:t>,</w:t>
      </w:r>
      <w:r>
        <w:rPr>
          <w:rFonts w:hint="cs"/>
          <w:rtl/>
          <w:lang w:eastAsia="he-IL"/>
        </w:rPr>
        <w:t xml:space="preserve"> </w:t>
      </w:r>
      <w:r>
        <w:rPr>
          <w:rtl/>
          <w:lang w:eastAsia="he-IL"/>
        </w:rPr>
        <w:t xml:space="preserve">דליפה חמורה </w:t>
      </w:r>
      <w:r>
        <w:rPr>
          <w:rFonts w:hint="cs"/>
          <w:rtl/>
          <w:lang w:eastAsia="he-IL"/>
        </w:rPr>
        <w:t>מנחל</w:t>
      </w:r>
      <w:r>
        <w:rPr>
          <w:rtl/>
          <w:lang w:eastAsia="he-IL"/>
        </w:rPr>
        <w:t xml:space="preserve"> צין</w:t>
      </w:r>
      <w:r>
        <w:rPr>
          <w:rFonts w:hint="cs"/>
          <w:rtl/>
          <w:lang w:eastAsia="he-IL"/>
        </w:rPr>
        <w:t xml:space="preserve">, </w:t>
      </w:r>
      <w:r w:rsidR="004A05E0">
        <w:rPr>
          <w:rFonts w:hint="cs"/>
          <w:rtl/>
          <w:lang w:eastAsia="he-IL"/>
        </w:rPr>
        <w:t>ו</w:t>
      </w:r>
      <w:r>
        <w:rPr>
          <w:rFonts w:hint="cs"/>
          <w:rtl/>
          <w:lang w:eastAsia="he-IL"/>
        </w:rPr>
        <w:t>ב-2016 אסון</w:t>
      </w:r>
      <w:r>
        <w:rPr>
          <w:rtl/>
          <w:lang w:eastAsia="he-IL"/>
        </w:rPr>
        <w:t xml:space="preserve"> </w:t>
      </w:r>
      <w:r>
        <w:rPr>
          <w:rFonts w:hint="cs"/>
          <w:rtl/>
          <w:lang w:eastAsia="he-IL"/>
        </w:rPr>
        <w:t>ב</w:t>
      </w:r>
      <w:r>
        <w:rPr>
          <w:rtl/>
          <w:lang w:eastAsia="he-IL"/>
        </w:rPr>
        <w:t>שמורת עברונה</w:t>
      </w:r>
      <w:r>
        <w:rPr>
          <w:rFonts w:hint="cs"/>
          <w:rtl/>
          <w:lang w:eastAsia="he-IL"/>
        </w:rPr>
        <w:t xml:space="preserve"> – 5</w:t>
      </w:r>
      <w:r>
        <w:rPr>
          <w:rtl/>
          <w:lang w:eastAsia="he-IL"/>
        </w:rPr>
        <w:t xml:space="preserve"> מיליון ליטרים של נפט גולמי </w:t>
      </w:r>
      <w:r>
        <w:rPr>
          <w:rFonts w:hint="cs"/>
          <w:rtl/>
          <w:lang w:eastAsia="he-IL"/>
        </w:rPr>
        <w:t xml:space="preserve">זרמו </w:t>
      </w:r>
      <w:bookmarkStart w:id="19809" w:name="_ETM_Q35_347555"/>
      <w:bookmarkEnd w:id="19809"/>
      <w:r>
        <w:rPr>
          <w:rFonts w:hint="cs"/>
          <w:rtl/>
          <w:lang w:eastAsia="he-IL"/>
        </w:rPr>
        <w:t xml:space="preserve">לשמורה. </w:t>
      </w:r>
    </w:p>
    <w:p w:rsidR="00DC2ECA" w:rsidRDefault="00DC2ECA" w:rsidP="00F866B8">
      <w:pPr>
        <w:rPr>
          <w:rtl/>
          <w:lang w:eastAsia="he-IL"/>
        </w:rPr>
      </w:pPr>
      <w:bookmarkStart w:id="19810" w:name="_ETM_Q35_353065"/>
      <w:bookmarkStart w:id="19811" w:name="_ETM_Q35_353156"/>
      <w:bookmarkEnd w:id="19810"/>
      <w:bookmarkEnd w:id="19811"/>
    </w:p>
    <w:p w:rsidR="00DC2ECA" w:rsidRDefault="00DC2ECA" w:rsidP="00F866B8">
      <w:pPr>
        <w:pStyle w:val="af6"/>
        <w:keepNext/>
        <w:rPr>
          <w:rtl/>
        </w:rPr>
      </w:pPr>
      <w:bookmarkStart w:id="19812" w:name="_ETM_Q35_353292"/>
      <w:bookmarkStart w:id="19813" w:name="_ETM_Q35_353355"/>
      <w:bookmarkEnd w:id="19812"/>
      <w:bookmarkEnd w:id="19813"/>
      <w:r w:rsidRPr="00B9500B">
        <w:rPr>
          <w:rStyle w:val="TagStyle"/>
          <w:rtl/>
        </w:rPr>
        <w:t xml:space="preserve">&lt;&lt; יור &gt;&gt; </w:t>
      </w:r>
      <w:r>
        <w:rPr>
          <w:rtl/>
        </w:rPr>
        <w:t>היו"ר ניסים ואטורי:</w:t>
      </w:r>
      <w:r w:rsidRPr="00B9500B">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סליחה, אפשר לשמור על שקט קצת?</w:t>
      </w:r>
    </w:p>
    <w:p w:rsidR="00DC2ECA" w:rsidRDefault="00DC2ECA" w:rsidP="00F866B8">
      <w:pPr>
        <w:rPr>
          <w:rtl/>
          <w:lang w:eastAsia="he-IL"/>
        </w:rPr>
      </w:pPr>
    </w:p>
    <w:p w:rsidR="00DC2ECA" w:rsidRDefault="00DC2ECA" w:rsidP="00F866B8">
      <w:pPr>
        <w:pStyle w:val="af5"/>
        <w:keepNext/>
        <w:rPr>
          <w:rtl/>
        </w:rPr>
      </w:pPr>
      <w:bookmarkStart w:id="19814" w:name="ET_interruption_5300_9"/>
      <w:r w:rsidRPr="00B9500B">
        <w:rPr>
          <w:rStyle w:val="TagStyle"/>
          <w:rtl/>
        </w:rPr>
        <w:t xml:space="preserve"> &lt;&lt; קריאה &gt;&gt; </w:t>
      </w:r>
      <w:r>
        <w:rPr>
          <w:rtl/>
        </w:rPr>
        <w:t>מירב בן ארי (יש עתיד):</w:t>
      </w:r>
      <w:r w:rsidRPr="00B9500B">
        <w:rPr>
          <w:rStyle w:val="TagStyle"/>
          <w:rtl/>
        </w:rPr>
        <w:t xml:space="preserve"> &lt;&lt; קריאה &gt;&gt;</w:t>
      </w:r>
      <w:r>
        <w:rPr>
          <w:rtl/>
        </w:rPr>
        <w:t xml:space="preserve"> </w:t>
      </w:r>
      <w:bookmarkEnd w:id="19814"/>
    </w:p>
    <w:p w:rsidR="00DC2ECA" w:rsidRDefault="00DC2ECA" w:rsidP="00591E1D">
      <w:pPr>
        <w:rPr>
          <w:rtl/>
          <w:lang w:eastAsia="he-IL"/>
        </w:rPr>
      </w:pPr>
    </w:p>
    <w:p w:rsidR="00DC2ECA" w:rsidRDefault="00DC2ECA" w:rsidP="00F866B8">
      <w:pPr>
        <w:rPr>
          <w:rtl/>
          <w:lang w:eastAsia="he-IL"/>
        </w:rPr>
      </w:pPr>
      <w:r>
        <w:rPr>
          <w:rFonts w:hint="cs"/>
          <w:rtl/>
          <w:lang w:eastAsia="he-IL"/>
        </w:rPr>
        <w:t>ואטורי, מה קורה?</w:t>
      </w:r>
    </w:p>
    <w:p w:rsidR="00DC2ECA" w:rsidRDefault="00DC2ECA" w:rsidP="00F866B8">
      <w:pPr>
        <w:rPr>
          <w:rtl/>
          <w:lang w:eastAsia="he-IL"/>
        </w:rPr>
      </w:pPr>
    </w:p>
    <w:p w:rsidR="00DC2ECA" w:rsidRDefault="00DC2ECA" w:rsidP="00F866B8">
      <w:pPr>
        <w:pStyle w:val="af6"/>
        <w:keepNext/>
        <w:rPr>
          <w:rtl/>
        </w:rPr>
      </w:pPr>
      <w:bookmarkStart w:id="19815" w:name="ET_yor_6490_10"/>
      <w:r w:rsidRPr="00B9500B">
        <w:rPr>
          <w:rStyle w:val="TagStyle"/>
          <w:rtl/>
        </w:rPr>
        <w:t xml:space="preserve"> &lt;&lt; יור &gt;&gt; </w:t>
      </w:r>
      <w:r>
        <w:rPr>
          <w:rtl/>
        </w:rPr>
        <w:t>היו"ר ניסים ואטורי:</w:t>
      </w:r>
      <w:r w:rsidRPr="00B9500B">
        <w:rPr>
          <w:rStyle w:val="TagStyle"/>
          <w:rtl/>
        </w:rPr>
        <w:t xml:space="preserve"> &lt;&lt; יור &gt;&gt;</w:t>
      </w:r>
      <w:r>
        <w:rPr>
          <w:rtl/>
        </w:rPr>
        <w:t xml:space="preserve"> </w:t>
      </w:r>
      <w:bookmarkEnd w:id="19815"/>
    </w:p>
    <w:p w:rsidR="00DC2ECA" w:rsidRDefault="00DC2ECA" w:rsidP="00591E1D">
      <w:pPr>
        <w:rPr>
          <w:rtl/>
          <w:lang w:eastAsia="he-IL"/>
        </w:rPr>
      </w:pPr>
    </w:p>
    <w:p w:rsidR="00DC2ECA" w:rsidRDefault="00DC2ECA" w:rsidP="00F866B8">
      <w:pPr>
        <w:rPr>
          <w:rtl/>
          <w:lang w:eastAsia="he-IL"/>
        </w:rPr>
      </w:pPr>
      <w:r>
        <w:rPr>
          <w:rFonts w:hint="cs"/>
          <w:rtl/>
          <w:lang w:eastAsia="he-IL"/>
        </w:rPr>
        <w:t>בסדר, מה שלומך? קדימה, תמשיכי.</w:t>
      </w:r>
    </w:p>
    <w:p w:rsidR="00DC2ECA" w:rsidRDefault="00DC2ECA" w:rsidP="00F866B8">
      <w:pPr>
        <w:rPr>
          <w:rtl/>
          <w:lang w:eastAsia="he-IL"/>
        </w:rPr>
      </w:pPr>
    </w:p>
    <w:p w:rsidR="00DC2ECA" w:rsidRDefault="00DC2ECA" w:rsidP="00F866B8">
      <w:pPr>
        <w:pStyle w:val="-"/>
        <w:keepNext/>
        <w:rPr>
          <w:rtl/>
        </w:rPr>
      </w:pPr>
      <w:bookmarkStart w:id="19816" w:name="ET_speakercontinue_6359_11"/>
      <w:r w:rsidRPr="00B9500B">
        <w:rPr>
          <w:rStyle w:val="TagStyle"/>
          <w:rtl/>
        </w:rPr>
        <w:t xml:space="preserve"> &lt;&lt; דובר_המשך &gt;&gt; </w:t>
      </w:r>
      <w:r>
        <w:rPr>
          <w:rtl/>
        </w:rPr>
        <w:t>מטי צרפתי הרכבי (יש עתיד):</w:t>
      </w:r>
      <w:r w:rsidRPr="00B9500B">
        <w:rPr>
          <w:rStyle w:val="TagStyle"/>
          <w:rtl/>
        </w:rPr>
        <w:t xml:space="preserve"> &lt;&lt; דובר_המשך &gt;&gt;</w:t>
      </w:r>
      <w:r>
        <w:rPr>
          <w:rtl/>
        </w:rPr>
        <w:t xml:space="preserve"> </w:t>
      </w:r>
      <w:bookmarkEnd w:id="19816"/>
    </w:p>
    <w:p w:rsidR="00DC2ECA" w:rsidRDefault="00DC2ECA" w:rsidP="00591E1D">
      <w:pPr>
        <w:rPr>
          <w:rtl/>
          <w:lang w:eastAsia="he-IL"/>
        </w:rPr>
      </w:pPr>
    </w:p>
    <w:p w:rsidR="00DC2ECA" w:rsidRDefault="00DC2ECA" w:rsidP="00F866B8">
      <w:pPr>
        <w:rPr>
          <w:rtl/>
          <w:lang w:eastAsia="he-IL"/>
        </w:rPr>
      </w:pPr>
      <w:r>
        <w:rPr>
          <w:rtl/>
          <w:lang w:eastAsia="he-IL"/>
        </w:rPr>
        <w:t>אסון אקולוג</w:t>
      </w:r>
      <w:r>
        <w:rPr>
          <w:rFonts w:hint="cs"/>
          <w:rtl/>
          <w:lang w:eastAsia="he-IL"/>
        </w:rPr>
        <w:t>י</w:t>
      </w:r>
      <w:r>
        <w:rPr>
          <w:rtl/>
          <w:lang w:eastAsia="he-IL"/>
        </w:rPr>
        <w:t xml:space="preserve"> מהקשים בתולדות המדינה. </w:t>
      </w:r>
      <w:r>
        <w:rPr>
          <w:rFonts w:hint="cs"/>
          <w:rtl/>
          <w:lang w:eastAsia="he-IL"/>
        </w:rPr>
        <w:t>ו</w:t>
      </w:r>
      <w:r>
        <w:rPr>
          <w:rtl/>
          <w:lang w:eastAsia="he-IL"/>
        </w:rPr>
        <w:t>מאז ה</w:t>
      </w:r>
      <w:r>
        <w:rPr>
          <w:rFonts w:hint="cs"/>
          <w:rtl/>
          <w:lang w:eastAsia="he-IL"/>
        </w:rPr>
        <w:t>נזק</w:t>
      </w:r>
      <w:r>
        <w:rPr>
          <w:rtl/>
          <w:lang w:eastAsia="he-IL"/>
        </w:rPr>
        <w:t xml:space="preserve"> קיים, ושיקום המערכת האקולוגיות לא הושלם, והמ</w:t>
      </w:r>
      <w:r>
        <w:rPr>
          <w:rFonts w:hint="cs"/>
          <w:rtl/>
          <w:lang w:eastAsia="he-IL"/>
        </w:rPr>
        <w:t>דבר עוד נאנק.</w:t>
      </w:r>
      <w:r>
        <w:rPr>
          <w:rtl/>
          <w:lang w:eastAsia="he-IL"/>
        </w:rPr>
        <w:t xml:space="preserve"> אתמול </w:t>
      </w:r>
      <w:r>
        <w:rPr>
          <w:rFonts w:hint="cs"/>
          <w:rtl/>
          <w:lang w:eastAsia="he-IL"/>
        </w:rPr>
        <w:t>בדרך לאילת נכנסנו לשמורת עברונה, י</w:t>
      </w:r>
      <w:r>
        <w:rPr>
          <w:rtl/>
          <w:lang w:eastAsia="he-IL"/>
        </w:rPr>
        <w:t xml:space="preserve">וראי להב הרצנו </w:t>
      </w:r>
      <w:r>
        <w:rPr>
          <w:rFonts w:hint="cs"/>
          <w:rtl/>
          <w:lang w:eastAsia="he-IL"/>
        </w:rPr>
        <w:t>ואנוכי, וראינו</w:t>
      </w:r>
      <w:r>
        <w:rPr>
          <w:rtl/>
          <w:lang w:eastAsia="he-IL"/>
        </w:rPr>
        <w:t xml:space="preserve"> במו עיני</w:t>
      </w:r>
      <w:r>
        <w:rPr>
          <w:rFonts w:hint="cs"/>
          <w:rtl/>
          <w:lang w:eastAsia="he-IL"/>
        </w:rPr>
        <w:t>נו את הקרקע השחורה שמריחה, מדיפה</w:t>
      </w:r>
      <w:r>
        <w:rPr>
          <w:rtl/>
          <w:lang w:eastAsia="he-IL"/>
        </w:rPr>
        <w:t xml:space="preserve"> נפט.</w:t>
      </w:r>
    </w:p>
    <w:p w:rsidR="00DC2ECA" w:rsidRDefault="00DC2ECA" w:rsidP="00F866B8">
      <w:pPr>
        <w:rPr>
          <w:rtl/>
          <w:lang w:eastAsia="he-IL"/>
        </w:rPr>
      </w:pPr>
    </w:p>
    <w:p w:rsidR="00DC2ECA" w:rsidRDefault="00DC2ECA" w:rsidP="004A05E0">
      <w:pPr>
        <w:rPr>
          <w:rtl/>
          <w:lang w:eastAsia="he-IL"/>
        </w:rPr>
      </w:pPr>
      <w:bookmarkStart w:id="19817" w:name="_ETM_Q35_379436"/>
      <w:bookmarkStart w:id="19818" w:name="_ETM_Q35_379500"/>
      <w:bookmarkEnd w:id="19817"/>
      <w:bookmarkEnd w:id="19818"/>
      <w:r>
        <w:rPr>
          <w:rtl/>
          <w:lang w:eastAsia="he-IL"/>
        </w:rPr>
        <w:t>החלטת הממשלה היא גם סכנה ביטחונית.</w:t>
      </w:r>
      <w:r>
        <w:rPr>
          <w:rFonts w:hint="cs"/>
          <w:rtl/>
          <w:lang w:eastAsia="he-IL"/>
        </w:rPr>
        <w:t xml:space="preserve"> </w:t>
      </w:r>
      <w:r>
        <w:rPr>
          <w:rtl/>
          <w:lang w:eastAsia="he-IL"/>
        </w:rPr>
        <w:t xml:space="preserve">האלוף במילואים איילנד, ראש </w:t>
      </w:r>
      <w:proofErr w:type="spellStart"/>
      <w:r>
        <w:rPr>
          <w:rtl/>
          <w:lang w:eastAsia="he-IL"/>
        </w:rPr>
        <w:t>המל</w:t>
      </w:r>
      <w:r>
        <w:rPr>
          <w:rFonts w:hint="cs"/>
          <w:rtl/>
          <w:lang w:eastAsia="he-IL"/>
        </w:rPr>
        <w:t>"</w:t>
      </w:r>
      <w:r>
        <w:rPr>
          <w:rtl/>
          <w:lang w:eastAsia="he-IL"/>
        </w:rPr>
        <w:t>ל</w:t>
      </w:r>
      <w:proofErr w:type="spellEnd"/>
      <w:r>
        <w:rPr>
          <w:rtl/>
          <w:lang w:eastAsia="he-IL"/>
        </w:rPr>
        <w:t xml:space="preserve"> לשעבר, הזהיר שאזור אשקלון</w:t>
      </w:r>
      <w:r>
        <w:rPr>
          <w:rFonts w:hint="cs"/>
          <w:rtl/>
          <w:lang w:eastAsia="he-IL"/>
        </w:rPr>
        <w:t>–</w:t>
      </w:r>
      <w:r>
        <w:rPr>
          <w:rtl/>
          <w:lang w:eastAsia="he-IL"/>
        </w:rPr>
        <w:t>אילת נמצא בסיכון ב</w:t>
      </w:r>
      <w:r>
        <w:rPr>
          <w:rFonts w:hint="cs"/>
          <w:rtl/>
          <w:lang w:eastAsia="he-IL"/>
        </w:rPr>
        <w:t>י</w:t>
      </w:r>
      <w:r>
        <w:rPr>
          <w:rtl/>
          <w:lang w:eastAsia="he-IL"/>
        </w:rPr>
        <w:t xml:space="preserve">טחוני של </w:t>
      </w:r>
      <w:proofErr w:type="spellStart"/>
      <w:r>
        <w:rPr>
          <w:rtl/>
          <w:lang w:eastAsia="he-IL"/>
        </w:rPr>
        <w:t>כטב</w:t>
      </w:r>
      <w:r>
        <w:rPr>
          <w:rFonts w:hint="cs"/>
          <w:rtl/>
          <w:lang w:eastAsia="he-IL"/>
        </w:rPr>
        <w:t>"</w:t>
      </w:r>
      <w:r>
        <w:rPr>
          <w:rtl/>
          <w:lang w:eastAsia="he-IL"/>
        </w:rPr>
        <w:t>מים</w:t>
      </w:r>
      <w:proofErr w:type="spellEnd"/>
      <w:r>
        <w:rPr>
          <w:rFonts w:hint="cs"/>
          <w:rtl/>
          <w:lang w:eastAsia="he-IL"/>
        </w:rPr>
        <w:t xml:space="preserve">, </w:t>
      </w:r>
      <w:r>
        <w:rPr>
          <w:rtl/>
          <w:lang w:eastAsia="he-IL"/>
        </w:rPr>
        <w:t>טילים. לפני שבועיים מערכת הב</w:t>
      </w:r>
      <w:r>
        <w:rPr>
          <w:rFonts w:hint="cs"/>
          <w:rtl/>
          <w:lang w:eastAsia="he-IL"/>
        </w:rPr>
        <w:t>י</w:t>
      </w:r>
      <w:r>
        <w:rPr>
          <w:rtl/>
          <w:lang w:eastAsia="he-IL"/>
        </w:rPr>
        <w:t xml:space="preserve">טחון העריכה </w:t>
      </w:r>
      <w:proofErr w:type="spellStart"/>
      <w:r>
        <w:rPr>
          <w:rtl/>
          <w:lang w:eastAsia="he-IL"/>
        </w:rPr>
        <w:t>ש</w:t>
      </w:r>
      <w:r>
        <w:rPr>
          <w:rFonts w:hint="cs"/>
          <w:rtl/>
          <w:lang w:eastAsia="he-IL"/>
        </w:rPr>
        <w:t>ה</w:t>
      </w:r>
      <w:r>
        <w:rPr>
          <w:rtl/>
          <w:lang w:eastAsia="he-IL"/>
        </w:rPr>
        <w:t>כטב"מים</w:t>
      </w:r>
      <w:proofErr w:type="spellEnd"/>
      <w:r>
        <w:rPr>
          <w:rtl/>
          <w:lang w:eastAsia="he-IL"/>
        </w:rPr>
        <w:t xml:space="preserve"> מתימן כוונו </w:t>
      </w:r>
      <w:proofErr w:type="spellStart"/>
      <w:r>
        <w:rPr>
          <w:rtl/>
          <w:lang w:eastAsia="he-IL"/>
        </w:rPr>
        <w:t>לקצא"א</w:t>
      </w:r>
      <w:proofErr w:type="spellEnd"/>
      <w:r>
        <w:rPr>
          <w:rFonts w:hint="cs"/>
          <w:rtl/>
          <w:lang w:eastAsia="he-IL"/>
        </w:rPr>
        <w:t>;</w:t>
      </w:r>
      <w:r>
        <w:rPr>
          <w:rtl/>
          <w:lang w:eastAsia="he-IL"/>
        </w:rPr>
        <w:t xml:space="preserve"> מתקני תשתיות באילת ואשקלון טווחו </w:t>
      </w:r>
      <w:r>
        <w:rPr>
          <w:rFonts w:hint="cs"/>
          <w:rtl/>
          <w:lang w:eastAsia="he-IL"/>
        </w:rPr>
        <w:t>ב</w:t>
      </w:r>
      <w:r>
        <w:rPr>
          <w:rtl/>
          <w:lang w:eastAsia="he-IL"/>
        </w:rPr>
        <w:t xml:space="preserve">שנה </w:t>
      </w:r>
      <w:r>
        <w:rPr>
          <w:rFonts w:hint="cs"/>
          <w:rtl/>
          <w:lang w:eastAsia="he-IL"/>
        </w:rPr>
        <w:t xml:space="preserve">האחרונה </w:t>
      </w:r>
      <w:r>
        <w:rPr>
          <w:rtl/>
          <w:lang w:eastAsia="he-IL"/>
        </w:rPr>
        <w:t>עשרות פעמים</w:t>
      </w:r>
      <w:r>
        <w:rPr>
          <w:rFonts w:hint="cs"/>
          <w:rtl/>
          <w:lang w:eastAsia="he-IL"/>
        </w:rPr>
        <w:t>.</w:t>
      </w:r>
      <w:r>
        <w:rPr>
          <w:rtl/>
          <w:lang w:eastAsia="he-IL"/>
        </w:rPr>
        <w:t xml:space="preserve"> יש סכנה מיידית </w:t>
      </w:r>
      <w:r>
        <w:rPr>
          <w:rFonts w:hint="cs"/>
          <w:rtl/>
          <w:lang w:eastAsia="he-IL"/>
        </w:rPr>
        <w:t xml:space="preserve">גם </w:t>
      </w:r>
      <w:bookmarkStart w:id="19819" w:name="_ETM_Q35_402685"/>
      <w:bookmarkEnd w:id="19819"/>
      <w:r>
        <w:rPr>
          <w:rtl/>
          <w:lang w:eastAsia="he-IL"/>
        </w:rPr>
        <w:t>לפגיעה במכליות</w:t>
      </w:r>
      <w:r>
        <w:rPr>
          <w:rFonts w:hint="cs"/>
          <w:rtl/>
          <w:lang w:eastAsia="he-IL"/>
        </w:rPr>
        <w:t xml:space="preserve"> </w:t>
      </w:r>
      <w:r>
        <w:rPr>
          <w:rtl/>
          <w:lang w:eastAsia="he-IL"/>
        </w:rPr>
        <w:t>נפט</w:t>
      </w:r>
      <w:r>
        <w:rPr>
          <w:rFonts w:hint="cs"/>
          <w:rtl/>
          <w:lang w:eastAsia="he-IL"/>
        </w:rPr>
        <w:t xml:space="preserve">, </w:t>
      </w:r>
      <w:r>
        <w:rPr>
          <w:rtl/>
          <w:lang w:eastAsia="he-IL"/>
        </w:rPr>
        <w:t>במתקני אחסון</w:t>
      </w:r>
      <w:r>
        <w:rPr>
          <w:rFonts w:hint="cs"/>
          <w:rtl/>
          <w:lang w:eastAsia="he-IL"/>
        </w:rPr>
        <w:t>,</w:t>
      </w:r>
      <w:r>
        <w:rPr>
          <w:rtl/>
          <w:lang w:eastAsia="he-IL"/>
        </w:rPr>
        <w:t xml:space="preserve"> </w:t>
      </w:r>
      <w:r>
        <w:rPr>
          <w:rFonts w:hint="cs"/>
          <w:rtl/>
          <w:lang w:eastAsia="he-IL"/>
        </w:rPr>
        <w:t>וכמובן בפגיעה בחיי אדם</w:t>
      </w:r>
      <w:r>
        <w:rPr>
          <w:rtl/>
          <w:lang w:eastAsia="he-IL"/>
        </w:rPr>
        <w:t>.</w:t>
      </w:r>
      <w:r>
        <w:rPr>
          <w:rFonts w:hint="cs"/>
          <w:rtl/>
          <w:lang w:eastAsia="he-IL"/>
        </w:rPr>
        <w:t xml:space="preserve"> </w:t>
      </w:r>
      <w:r>
        <w:rPr>
          <w:rtl/>
          <w:lang w:eastAsia="he-IL"/>
        </w:rPr>
        <w:t xml:space="preserve">מספיקה דליפה של </w:t>
      </w:r>
      <w:r>
        <w:rPr>
          <w:rFonts w:hint="cs"/>
          <w:rtl/>
          <w:lang w:eastAsia="he-IL"/>
        </w:rPr>
        <w:t>1%–2% מתוך</w:t>
      </w:r>
      <w:r>
        <w:rPr>
          <w:rtl/>
          <w:lang w:eastAsia="he-IL"/>
        </w:rPr>
        <w:t xml:space="preserve"> מכלית</w:t>
      </w:r>
      <w:r>
        <w:rPr>
          <w:rFonts w:hint="cs"/>
          <w:rtl/>
          <w:lang w:eastAsia="he-IL"/>
        </w:rPr>
        <w:t>,</w:t>
      </w:r>
      <w:r>
        <w:rPr>
          <w:rtl/>
          <w:lang w:eastAsia="he-IL"/>
        </w:rPr>
        <w:t xml:space="preserve"> </w:t>
      </w:r>
      <w:r>
        <w:rPr>
          <w:rFonts w:hint="cs"/>
          <w:rtl/>
          <w:lang w:eastAsia="he-IL"/>
        </w:rPr>
        <w:t xml:space="preserve">שזה 4,500 טון, </w:t>
      </w:r>
      <w:r>
        <w:rPr>
          <w:rtl/>
          <w:lang w:eastAsia="he-IL"/>
        </w:rPr>
        <w:t>על מנת ש</w:t>
      </w:r>
      <w:r>
        <w:rPr>
          <w:rFonts w:hint="cs"/>
          <w:rtl/>
          <w:lang w:eastAsia="he-IL"/>
        </w:rPr>
        <w:t>גם י</w:t>
      </w:r>
      <w:r>
        <w:rPr>
          <w:rtl/>
          <w:lang w:eastAsia="he-IL"/>
        </w:rPr>
        <w:t xml:space="preserve">יגרם נזק כלכלי </w:t>
      </w:r>
      <w:r>
        <w:rPr>
          <w:rFonts w:hint="cs"/>
          <w:rtl/>
          <w:lang w:eastAsia="he-IL"/>
        </w:rPr>
        <w:t>שמעריכים אותו ב</w:t>
      </w:r>
      <w:r>
        <w:rPr>
          <w:rtl/>
          <w:lang w:eastAsia="he-IL"/>
        </w:rPr>
        <w:t>-10 מיליארד</w:t>
      </w:r>
      <w:r>
        <w:rPr>
          <w:rFonts w:hint="cs"/>
          <w:rtl/>
          <w:lang w:eastAsia="he-IL"/>
        </w:rPr>
        <w:t xml:space="preserve"> </w:t>
      </w:r>
      <w:bookmarkStart w:id="19820" w:name="_ETM_Q35_422469"/>
      <w:bookmarkEnd w:id="19820"/>
      <w:r>
        <w:rPr>
          <w:rFonts w:hint="cs"/>
          <w:rtl/>
          <w:lang w:eastAsia="he-IL"/>
        </w:rPr>
        <w:t>ש"ח</w:t>
      </w:r>
      <w:r>
        <w:rPr>
          <w:rtl/>
          <w:lang w:eastAsia="he-IL"/>
        </w:rPr>
        <w:t>.</w:t>
      </w:r>
      <w:r>
        <w:rPr>
          <w:rFonts w:hint="cs"/>
          <w:rtl/>
          <w:lang w:eastAsia="he-IL"/>
        </w:rPr>
        <w:t xml:space="preserve"> </w:t>
      </w:r>
      <w:r>
        <w:rPr>
          <w:rtl/>
          <w:lang w:eastAsia="he-IL"/>
        </w:rPr>
        <w:t xml:space="preserve">פשוט </w:t>
      </w:r>
      <w:r>
        <w:rPr>
          <w:rFonts w:hint="cs"/>
          <w:rtl/>
          <w:lang w:eastAsia="he-IL"/>
        </w:rPr>
        <w:t>דליפה</w:t>
      </w:r>
      <w:r w:rsidR="004A05E0">
        <w:rPr>
          <w:rFonts w:hint="cs"/>
          <w:rtl/>
          <w:lang w:eastAsia="he-IL"/>
        </w:rPr>
        <w:t>.</w:t>
      </w:r>
      <w:r>
        <w:rPr>
          <w:rFonts w:hint="cs"/>
          <w:rtl/>
          <w:lang w:eastAsia="he-IL"/>
        </w:rPr>
        <w:t xml:space="preserve"> באילת זה יהיה הרס </w:t>
      </w:r>
      <w:r>
        <w:rPr>
          <w:rtl/>
          <w:lang w:eastAsia="he-IL"/>
        </w:rPr>
        <w:t>מוחלט של כל העיר אילת</w:t>
      </w:r>
      <w:r>
        <w:rPr>
          <w:rFonts w:hint="cs"/>
          <w:rtl/>
          <w:lang w:eastAsia="he-IL"/>
        </w:rPr>
        <w:t>,</w:t>
      </w:r>
      <w:r>
        <w:rPr>
          <w:rtl/>
          <w:lang w:eastAsia="he-IL"/>
        </w:rPr>
        <w:t xml:space="preserve"> שמתבססת על תיירות, </w:t>
      </w:r>
      <w:r>
        <w:rPr>
          <w:rFonts w:hint="cs"/>
          <w:rtl/>
          <w:lang w:eastAsia="he-IL"/>
        </w:rPr>
        <w:t xml:space="preserve">על </w:t>
      </w:r>
      <w:r>
        <w:rPr>
          <w:rtl/>
          <w:lang w:eastAsia="he-IL"/>
        </w:rPr>
        <w:t xml:space="preserve">הים האדום, </w:t>
      </w:r>
      <w:r>
        <w:rPr>
          <w:rFonts w:hint="cs"/>
          <w:rtl/>
          <w:lang w:eastAsia="he-IL"/>
        </w:rPr>
        <w:t xml:space="preserve">על </w:t>
      </w:r>
      <w:r>
        <w:rPr>
          <w:rtl/>
          <w:lang w:eastAsia="he-IL"/>
        </w:rPr>
        <w:t xml:space="preserve">שוניות האלמוגים. </w:t>
      </w:r>
      <w:r>
        <w:rPr>
          <w:rFonts w:hint="cs"/>
          <w:rtl/>
          <w:lang w:eastAsia="he-IL"/>
        </w:rPr>
        <w:t xml:space="preserve">דרך אגב, גם בדליפה באשקלון – </w:t>
      </w:r>
      <w:r>
        <w:rPr>
          <w:rtl/>
          <w:lang w:eastAsia="he-IL"/>
        </w:rPr>
        <w:t xml:space="preserve">כל החופים עד </w:t>
      </w:r>
      <w:r>
        <w:rPr>
          <w:rFonts w:hint="cs"/>
          <w:rtl/>
          <w:lang w:eastAsia="he-IL"/>
        </w:rPr>
        <w:t>ח</w:t>
      </w:r>
      <w:r>
        <w:rPr>
          <w:rtl/>
          <w:lang w:eastAsia="he-IL"/>
        </w:rPr>
        <w:t xml:space="preserve">יפה </w:t>
      </w:r>
      <w:r>
        <w:rPr>
          <w:rFonts w:hint="cs"/>
          <w:rtl/>
          <w:lang w:eastAsia="he-IL"/>
        </w:rPr>
        <w:t xml:space="preserve">ייפגעו, כל התשתיות החופיות תהיינה בסכנה – </w:t>
      </w:r>
      <w:bookmarkStart w:id="19821" w:name="_ETM_Q35_435221"/>
      <w:bookmarkEnd w:id="19821"/>
      <w:r>
        <w:rPr>
          <w:rtl/>
          <w:lang w:eastAsia="he-IL"/>
        </w:rPr>
        <w:t>נמל אשדוד</w:t>
      </w:r>
      <w:r>
        <w:rPr>
          <w:rFonts w:hint="cs"/>
          <w:rtl/>
          <w:lang w:eastAsia="he-IL"/>
        </w:rPr>
        <w:t>, ייצור החשמל מתחנות הכוח, שמתקררות מהמים של הים, וכמובן</w:t>
      </w:r>
      <w:r>
        <w:rPr>
          <w:rtl/>
          <w:lang w:eastAsia="he-IL"/>
        </w:rPr>
        <w:t xml:space="preserve"> השבתת ייצור מי השתייה במתקני </w:t>
      </w:r>
      <w:r>
        <w:rPr>
          <w:rFonts w:hint="cs"/>
          <w:rtl/>
          <w:lang w:eastAsia="he-IL"/>
        </w:rPr>
        <w:t>ה</w:t>
      </w:r>
      <w:r>
        <w:rPr>
          <w:rtl/>
          <w:lang w:eastAsia="he-IL"/>
        </w:rPr>
        <w:t>התפלה.</w:t>
      </w:r>
      <w:r>
        <w:rPr>
          <w:rFonts w:hint="cs"/>
          <w:rtl/>
          <w:lang w:eastAsia="he-IL"/>
        </w:rPr>
        <w:t xml:space="preserve"> </w:t>
      </w:r>
      <w:r>
        <w:rPr>
          <w:rtl/>
          <w:lang w:eastAsia="he-IL"/>
        </w:rPr>
        <w:t>ה</w:t>
      </w:r>
      <w:r>
        <w:rPr>
          <w:rFonts w:hint="cs"/>
          <w:rtl/>
          <w:lang w:eastAsia="he-IL"/>
        </w:rPr>
        <w:t>נז</w:t>
      </w:r>
      <w:r>
        <w:rPr>
          <w:rtl/>
          <w:lang w:eastAsia="he-IL"/>
        </w:rPr>
        <w:t>קים הכלכליים מוערכים בעשרות</w:t>
      </w:r>
      <w:r>
        <w:rPr>
          <w:rFonts w:hint="cs"/>
          <w:rtl/>
          <w:lang w:eastAsia="he-IL"/>
        </w:rPr>
        <w:t xml:space="preserve"> </w:t>
      </w:r>
      <w:r>
        <w:rPr>
          <w:rtl/>
          <w:lang w:eastAsia="he-IL"/>
        </w:rPr>
        <w:t>מיליארדי ש</w:t>
      </w:r>
      <w:r>
        <w:rPr>
          <w:rFonts w:hint="cs"/>
          <w:rtl/>
          <w:lang w:eastAsia="he-IL"/>
        </w:rPr>
        <w:t>קלים,</w:t>
      </w:r>
      <w:r>
        <w:rPr>
          <w:rtl/>
          <w:lang w:eastAsia="he-IL"/>
        </w:rPr>
        <w:t xml:space="preserve"> רובם בשל השבתת מתקני ה</w:t>
      </w:r>
      <w:r>
        <w:rPr>
          <w:rFonts w:hint="cs"/>
          <w:rtl/>
          <w:lang w:eastAsia="he-IL"/>
        </w:rPr>
        <w:t>ה</w:t>
      </w:r>
      <w:r>
        <w:rPr>
          <w:rtl/>
          <w:lang w:eastAsia="he-IL"/>
        </w:rPr>
        <w:t xml:space="preserve">תפלה, תחנות </w:t>
      </w:r>
      <w:r>
        <w:rPr>
          <w:rFonts w:hint="cs"/>
          <w:rtl/>
          <w:lang w:eastAsia="he-IL"/>
        </w:rPr>
        <w:t>ה</w:t>
      </w:r>
      <w:r>
        <w:rPr>
          <w:rtl/>
          <w:lang w:eastAsia="he-IL"/>
        </w:rPr>
        <w:t>כוח ופגיעה בייצור החשמל. 75% ממי השתייה בישראל הם מים מותפלים</w:t>
      </w:r>
      <w:r>
        <w:rPr>
          <w:rFonts w:hint="cs"/>
          <w:rtl/>
          <w:lang w:eastAsia="he-IL"/>
        </w:rPr>
        <w:t>,</w:t>
      </w:r>
      <w:r>
        <w:rPr>
          <w:rtl/>
          <w:lang w:eastAsia="he-IL"/>
        </w:rPr>
        <w:t xml:space="preserve"> וזיהום מי הים לאורך חופי אשקלון מגביר את הסיכון למתקני ההתפלה </w:t>
      </w:r>
      <w:r>
        <w:rPr>
          <w:rFonts w:hint="cs"/>
          <w:rtl/>
          <w:lang w:eastAsia="he-IL"/>
        </w:rPr>
        <w:t xml:space="preserve">הללו גם </w:t>
      </w:r>
      <w:r>
        <w:rPr>
          <w:rtl/>
          <w:lang w:eastAsia="he-IL"/>
        </w:rPr>
        <w:t xml:space="preserve">באשקלון, </w:t>
      </w:r>
      <w:r>
        <w:rPr>
          <w:rFonts w:hint="cs"/>
          <w:rtl/>
          <w:lang w:eastAsia="he-IL"/>
        </w:rPr>
        <w:t>גם ב</w:t>
      </w:r>
      <w:r>
        <w:rPr>
          <w:rtl/>
          <w:lang w:eastAsia="he-IL"/>
        </w:rPr>
        <w:t xml:space="preserve">אשדוד, </w:t>
      </w:r>
      <w:r>
        <w:rPr>
          <w:rFonts w:hint="cs"/>
          <w:rtl/>
          <w:lang w:eastAsia="he-IL"/>
        </w:rPr>
        <w:t>גם ב</w:t>
      </w:r>
      <w:r>
        <w:rPr>
          <w:rtl/>
          <w:lang w:eastAsia="he-IL"/>
        </w:rPr>
        <w:t xml:space="preserve">שורק, </w:t>
      </w:r>
      <w:r>
        <w:rPr>
          <w:rFonts w:hint="cs"/>
          <w:rtl/>
          <w:lang w:eastAsia="he-IL"/>
        </w:rPr>
        <w:t xml:space="preserve">גם </w:t>
      </w:r>
      <w:proofErr w:type="spellStart"/>
      <w:r>
        <w:rPr>
          <w:rFonts w:hint="cs"/>
          <w:rtl/>
          <w:lang w:eastAsia="he-IL"/>
        </w:rPr>
        <w:t>ב</w:t>
      </w:r>
      <w:r>
        <w:rPr>
          <w:rtl/>
          <w:lang w:eastAsia="he-IL"/>
        </w:rPr>
        <w:t>פלמחים</w:t>
      </w:r>
      <w:proofErr w:type="spellEnd"/>
      <w:r>
        <w:rPr>
          <w:rFonts w:hint="cs"/>
          <w:rtl/>
          <w:lang w:eastAsia="he-IL"/>
        </w:rPr>
        <w:t>,</w:t>
      </w:r>
      <w:r>
        <w:rPr>
          <w:rtl/>
          <w:lang w:eastAsia="he-IL"/>
        </w:rPr>
        <w:t xml:space="preserve"> ו</w:t>
      </w:r>
      <w:r>
        <w:rPr>
          <w:rFonts w:hint="cs"/>
          <w:rtl/>
          <w:lang w:eastAsia="he-IL"/>
        </w:rPr>
        <w:t>כמובן גם ב</w:t>
      </w:r>
      <w:r>
        <w:rPr>
          <w:rtl/>
          <w:lang w:eastAsia="he-IL"/>
        </w:rPr>
        <w:t>אילת.</w:t>
      </w:r>
      <w:bookmarkStart w:id="19822" w:name="_ETM_Q35_472202"/>
      <w:bookmarkStart w:id="19823" w:name="_ETM_Q35_472319"/>
      <w:bookmarkEnd w:id="19822"/>
      <w:bookmarkEnd w:id="19823"/>
      <w:r>
        <w:rPr>
          <w:rFonts w:hint="cs"/>
          <w:rtl/>
          <w:lang w:eastAsia="he-IL"/>
        </w:rPr>
        <w:t xml:space="preserve"> </w:t>
      </w:r>
      <w:r>
        <w:rPr>
          <w:rtl/>
          <w:lang w:eastAsia="he-IL"/>
        </w:rPr>
        <w:t xml:space="preserve">במקרה כזה </w:t>
      </w:r>
      <w:r>
        <w:rPr>
          <w:rFonts w:hint="cs"/>
          <w:rtl/>
          <w:lang w:eastAsia="he-IL"/>
        </w:rPr>
        <w:t xml:space="preserve">לא יהיו מים, </w:t>
      </w:r>
      <w:r>
        <w:rPr>
          <w:rtl/>
          <w:lang w:eastAsia="he-IL"/>
        </w:rPr>
        <w:t>ועלות ה</w:t>
      </w:r>
      <w:r>
        <w:rPr>
          <w:rFonts w:hint="cs"/>
          <w:rtl/>
          <w:lang w:eastAsia="he-IL"/>
        </w:rPr>
        <w:t>נז</w:t>
      </w:r>
      <w:r>
        <w:rPr>
          <w:rtl/>
          <w:lang w:eastAsia="he-IL"/>
        </w:rPr>
        <w:t xml:space="preserve">ק למשק מאי-אספקת חשמל יכולה להגיע </w:t>
      </w:r>
      <w:r>
        <w:rPr>
          <w:rFonts w:hint="cs"/>
          <w:rtl/>
          <w:lang w:eastAsia="he-IL"/>
        </w:rPr>
        <w:t xml:space="preserve">ל-100 מיליארד ש"ח, </w:t>
      </w:r>
      <w:r>
        <w:rPr>
          <w:rtl/>
          <w:lang w:eastAsia="he-IL"/>
        </w:rPr>
        <w:t xml:space="preserve">עם השלכות קשות על הציבור </w:t>
      </w:r>
      <w:r>
        <w:rPr>
          <w:rFonts w:hint="cs"/>
          <w:rtl/>
          <w:lang w:eastAsia="he-IL"/>
        </w:rPr>
        <w:t xml:space="preserve">וכמובן </w:t>
      </w:r>
      <w:r>
        <w:rPr>
          <w:rtl/>
          <w:lang w:eastAsia="he-IL"/>
        </w:rPr>
        <w:t>על החוסן הלאומי.</w:t>
      </w:r>
    </w:p>
    <w:p w:rsidR="00DC2ECA" w:rsidRDefault="00DC2ECA" w:rsidP="00F866B8">
      <w:pPr>
        <w:rPr>
          <w:rtl/>
          <w:lang w:eastAsia="he-IL"/>
        </w:rPr>
      </w:pPr>
      <w:bookmarkStart w:id="19824" w:name="_ETM_Q35_483371"/>
      <w:bookmarkStart w:id="19825" w:name="_ETM_Q35_483463"/>
      <w:bookmarkEnd w:id="19824"/>
      <w:bookmarkEnd w:id="19825"/>
    </w:p>
    <w:p w:rsidR="00DC2ECA" w:rsidRDefault="00DC2ECA" w:rsidP="00F866B8">
      <w:pPr>
        <w:rPr>
          <w:rtl/>
          <w:lang w:eastAsia="he-IL"/>
        </w:rPr>
      </w:pPr>
      <w:r>
        <w:rPr>
          <w:rFonts w:hint="cs"/>
          <w:rtl/>
          <w:lang w:eastAsia="he-IL"/>
        </w:rPr>
        <w:t xml:space="preserve">החלטת הממשלה הזו היא </w:t>
      </w:r>
      <w:r>
        <w:rPr>
          <w:rtl/>
          <w:lang w:eastAsia="he-IL"/>
        </w:rPr>
        <w:t>גם סכנה לבריאות הציבור.</w:t>
      </w:r>
      <w:r>
        <w:rPr>
          <w:rFonts w:hint="cs"/>
          <w:rtl/>
          <w:lang w:eastAsia="he-IL"/>
        </w:rPr>
        <w:t xml:space="preserve"> </w:t>
      </w:r>
      <w:r>
        <w:rPr>
          <w:rtl/>
          <w:lang w:eastAsia="he-IL"/>
        </w:rPr>
        <w:t xml:space="preserve">עשרות מכליות נפט נוספות בשנה </w:t>
      </w:r>
      <w:r>
        <w:rPr>
          <w:rFonts w:hint="cs"/>
          <w:rtl/>
          <w:lang w:eastAsia="he-IL"/>
        </w:rPr>
        <w:t xml:space="preserve">שייכנסו </w:t>
      </w:r>
      <w:r>
        <w:rPr>
          <w:rtl/>
          <w:lang w:eastAsia="he-IL"/>
        </w:rPr>
        <w:t xml:space="preserve">למסופי </w:t>
      </w:r>
      <w:proofErr w:type="spellStart"/>
      <w:r>
        <w:rPr>
          <w:rtl/>
          <w:lang w:eastAsia="he-IL"/>
        </w:rPr>
        <w:t>קצא"א</w:t>
      </w:r>
      <w:proofErr w:type="spellEnd"/>
      <w:r>
        <w:rPr>
          <w:rtl/>
          <w:lang w:eastAsia="he-IL"/>
        </w:rPr>
        <w:t xml:space="preserve"> באילת ובאשקלון והגברת הפעילות בחוות המכלים לידן יגבירו את זיהום האוויר</w:t>
      </w:r>
      <w:r>
        <w:rPr>
          <w:rFonts w:hint="cs"/>
          <w:rtl/>
          <w:lang w:eastAsia="he-IL"/>
        </w:rPr>
        <w:t xml:space="preserve">, את </w:t>
      </w:r>
      <w:r>
        <w:rPr>
          <w:rtl/>
          <w:lang w:eastAsia="he-IL"/>
        </w:rPr>
        <w:t xml:space="preserve">התחלואה. </w:t>
      </w:r>
      <w:proofErr w:type="spellStart"/>
      <w:r>
        <w:rPr>
          <w:rtl/>
          <w:lang w:eastAsia="he-IL"/>
        </w:rPr>
        <w:t>מזהמי</w:t>
      </w:r>
      <w:proofErr w:type="spellEnd"/>
      <w:r>
        <w:rPr>
          <w:rtl/>
          <w:lang w:eastAsia="he-IL"/>
        </w:rPr>
        <w:t xml:space="preserve"> </w:t>
      </w:r>
      <w:r>
        <w:rPr>
          <w:rFonts w:hint="cs"/>
          <w:rtl/>
          <w:lang w:eastAsia="he-IL"/>
        </w:rPr>
        <w:t>ה</w:t>
      </w:r>
      <w:r>
        <w:rPr>
          <w:rtl/>
          <w:lang w:eastAsia="he-IL"/>
        </w:rPr>
        <w:t>אוויר הוגדרו על ידי ארגון הבריאות העולמי וארגוני רופאים בי</w:t>
      </w:r>
      <w:r>
        <w:rPr>
          <w:rFonts w:hint="cs"/>
          <w:rtl/>
          <w:lang w:eastAsia="he-IL"/>
        </w:rPr>
        <w:t>ן-</w:t>
      </w:r>
      <w:r>
        <w:rPr>
          <w:rtl/>
          <w:lang w:eastAsia="he-IL"/>
        </w:rPr>
        <w:t>לאומיים כגורם סיבתי לנזקים בריאותיים: מחלות לב</w:t>
      </w:r>
      <w:r>
        <w:rPr>
          <w:rFonts w:hint="cs"/>
          <w:rtl/>
          <w:lang w:eastAsia="he-IL"/>
        </w:rPr>
        <w:t xml:space="preserve">, </w:t>
      </w:r>
      <w:r>
        <w:rPr>
          <w:rtl/>
          <w:lang w:eastAsia="he-IL"/>
        </w:rPr>
        <w:t xml:space="preserve">נשימה, </w:t>
      </w:r>
      <w:r>
        <w:rPr>
          <w:rFonts w:hint="cs"/>
          <w:rtl/>
          <w:lang w:eastAsia="he-IL"/>
        </w:rPr>
        <w:t xml:space="preserve">אסתמה, סוכרת, סרטן, </w:t>
      </w:r>
      <w:bookmarkStart w:id="19826" w:name="_ETM_Q35_511929"/>
      <w:bookmarkEnd w:id="19826"/>
      <w:r>
        <w:rPr>
          <w:rtl/>
          <w:lang w:eastAsia="he-IL"/>
        </w:rPr>
        <w:t xml:space="preserve">לידת תינוקות </w:t>
      </w:r>
      <w:r>
        <w:rPr>
          <w:rFonts w:hint="cs"/>
          <w:rtl/>
          <w:lang w:eastAsia="he-IL"/>
        </w:rPr>
        <w:t>מוקדמת. גם היום</w:t>
      </w:r>
      <w:r>
        <w:rPr>
          <w:rtl/>
          <w:lang w:eastAsia="he-IL"/>
        </w:rPr>
        <w:t xml:space="preserve"> תושבי אילת ואשקלון סובלים מזיהומי רי</w:t>
      </w:r>
      <w:r>
        <w:rPr>
          <w:rFonts w:hint="cs"/>
          <w:rtl/>
          <w:lang w:eastAsia="he-IL"/>
        </w:rPr>
        <w:t>ח</w:t>
      </w:r>
      <w:r>
        <w:rPr>
          <w:rtl/>
          <w:lang w:eastAsia="he-IL"/>
        </w:rPr>
        <w:t xml:space="preserve"> קשים. </w:t>
      </w:r>
      <w:r>
        <w:rPr>
          <w:rFonts w:hint="cs"/>
          <w:rtl/>
          <w:lang w:eastAsia="he-IL"/>
        </w:rPr>
        <w:t xml:space="preserve">דרך אגב, </w:t>
      </w:r>
      <w:r>
        <w:rPr>
          <w:rtl/>
          <w:lang w:eastAsia="he-IL"/>
        </w:rPr>
        <w:t xml:space="preserve">שלשום פורסם הסכם פשרה </w:t>
      </w:r>
      <w:r>
        <w:rPr>
          <w:rFonts w:hint="cs"/>
          <w:rtl/>
          <w:lang w:eastAsia="he-IL"/>
        </w:rPr>
        <w:t xml:space="preserve">על </w:t>
      </w:r>
      <w:r>
        <w:rPr>
          <w:rtl/>
          <w:lang w:eastAsia="he-IL"/>
        </w:rPr>
        <w:t>תביעה ייצוגית של תושבי אשקלון</w:t>
      </w:r>
      <w:r>
        <w:rPr>
          <w:rFonts w:hint="cs"/>
          <w:rtl/>
          <w:lang w:eastAsia="he-IL"/>
        </w:rPr>
        <w:t xml:space="preserve">, </w:t>
      </w:r>
      <w:proofErr w:type="spellStart"/>
      <w:r>
        <w:rPr>
          <w:rFonts w:hint="cs"/>
          <w:rtl/>
          <w:lang w:eastAsia="he-IL"/>
        </w:rPr>
        <w:t>וקצא"א</w:t>
      </w:r>
      <w:proofErr w:type="spellEnd"/>
      <w:r>
        <w:rPr>
          <w:rFonts w:hint="cs"/>
          <w:rtl/>
          <w:lang w:eastAsia="he-IL"/>
        </w:rPr>
        <w:t xml:space="preserve"> תשלם על </w:t>
      </w:r>
      <w:bookmarkStart w:id="19827" w:name="_ETM_Q35_525249"/>
      <w:bookmarkEnd w:id="19827"/>
      <w:r>
        <w:rPr>
          <w:rtl/>
          <w:lang w:eastAsia="he-IL"/>
        </w:rPr>
        <w:t>דליפה שקרתה ב</w:t>
      </w:r>
      <w:r>
        <w:rPr>
          <w:rFonts w:hint="cs"/>
          <w:rtl/>
          <w:lang w:eastAsia="he-IL"/>
        </w:rPr>
        <w:t>-</w:t>
      </w:r>
      <w:r>
        <w:rPr>
          <w:rtl/>
          <w:lang w:eastAsia="he-IL"/>
        </w:rPr>
        <w:t>2020</w:t>
      </w:r>
      <w:r>
        <w:rPr>
          <w:rFonts w:hint="cs"/>
          <w:rtl/>
          <w:lang w:eastAsia="he-IL"/>
        </w:rPr>
        <w:t xml:space="preserve">, </w:t>
      </w:r>
      <w:proofErr w:type="spellStart"/>
      <w:r>
        <w:rPr>
          <w:rFonts w:hint="cs"/>
          <w:rtl/>
          <w:lang w:eastAsia="he-IL"/>
        </w:rPr>
        <w:t>וקצא"א</w:t>
      </w:r>
      <w:proofErr w:type="spellEnd"/>
      <w:r>
        <w:rPr>
          <w:rFonts w:hint="cs"/>
          <w:rtl/>
          <w:lang w:eastAsia="he-IL"/>
        </w:rPr>
        <w:t xml:space="preserve"> תשלם מיליון וחצי</w:t>
      </w:r>
      <w:r>
        <w:rPr>
          <w:rtl/>
          <w:lang w:eastAsia="he-IL"/>
        </w:rPr>
        <w:t xml:space="preserve"> שקלים</w:t>
      </w:r>
      <w:r>
        <w:rPr>
          <w:rFonts w:hint="cs"/>
          <w:rtl/>
          <w:lang w:eastAsia="he-IL"/>
        </w:rPr>
        <w:t xml:space="preserve"> לתושבי אשקלון</w:t>
      </w:r>
      <w:r>
        <w:rPr>
          <w:rtl/>
          <w:lang w:eastAsia="he-IL"/>
        </w:rPr>
        <w:t>.</w:t>
      </w:r>
    </w:p>
    <w:p w:rsidR="00DC2ECA" w:rsidRDefault="00DC2ECA" w:rsidP="00F866B8">
      <w:pPr>
        <w:rPr>
          <w:rtl/>
          <w:lang w:eastAsia="he-IL"/>
        </w:rPr>
      </w:pPr>
      <w:bookmarkStart w:id="19828" w:name="_ETM_Q35_531686"/>
      <w:bookmarkStart w:id="19829" w:name="_ETM_Q35_531780"/>
      <w:bookmarkEnd w:id="19828"/>
      <w:bookmarkEnd w:id="19829"/>
    </w:p>
    <w:p w:rsidR="00DC2ECA" w:rsidRDefault="00DC2ECA" w:rsidP="00F866B8">
      <w:pPr>
        <w:rPr>
          <w:rtl/>
          <w:lang w:eastAsia="he-IL"/>
        </w:rPr>
      </w:pPr>
      <w:r>
        <w:rPr>
          <w:rFonts w:hint="cs"/>
          <w:rtl/>
          <w:lang w:eastAsia="he-IL"/>
        </w:rPr>
        <w:t>דליפה, חלילה,</w:t>
      </w:r>
      <w:r>
        <w:rPr>
          <w:rtl/>
          <w:lang w:eastAsia="he-IL"/>
        </w:rPr>
        <w:t xml:space="preserve"> במפרץ אילת, </w:t>
      </w:r>
      <w:r>
        <w:rPr>
          <w:rFonts w:hint="cs"/>
          <w:rtl/>
          <w:lang w:eastAsia="he-IL"/>
        </w:rPr>
        <w:t xml:space="preserve">תהיה </w:t>
      </w:r>
      <w:bookmarkStart w:id="19830" w:name="_ETM_Q35_538062"/>
      <w:bookmarkEnd w:id="19830"/>
      <w:r>
        <w:rPr>
          <w:rFonts w:hint="cs"/>
          <w:rtl/>
          <w:lang w:eastAsia="he-IL"/>
        </w:rPr>
        <w:t xml:space="preserve">פגיעה סביבתית אנושה. היא </w:t>
      </w:r>
      <w:r>
        <w:rPr>
          <w:rtl/>
          <w:lang w:eastAsia="he-IL"/>
        </w:rPr>
        <w:t xml:space="preserve">תפגע </w:t>
      </w:r>
      <w:r>
        <w:rPr>
          <w:rFonts w:hint="cs"/>
          <w:rtl/>
          <w:lang w:eastAsia="he-IL"/>
        </w:rPr>
        <w:t>ב</w:t>
      </w:r>
      <w:r>
        <w:rPr>
          <w:rtl/>
          <w:lang w:eastAsia="he-IL"/>
        </w:rPr>
        <w:t>שונית האלמוגים</w:t>
      </w:r>
      <w:r>
        <w:rPr>
          <w:rFonts w:hint="cs"/>
          <w:rtl/>
          <w:lang w:eastAsia="he-IL"/>
        </w:rPr>
        <w:t xml:space="preserve"> – </w:t>
      </w:r>
      <w:r>
        <w:rPr>
          <w:rtl/>
          <w:lang w:eastAsia="he-IL"/>
        </w:rPr>
        <w:t xml:space="preserve">השונית הצפונית </w:t>
      </w:r>
      <w:r>
        <w:rPr>
          <w:rFonts w:hint="cs"/>
          <w:rtl/>
          <w:lang w:eastAsia="he-IL"/>
        </w:rPr>
        <w:t xml:space="preserve">ביותר </w:t>
      </w:r>
      <w:r>
        <w:rPr>
          <w:rtl/>
          <w:lang w:eastAsia="he-IL"/>
        </w:rPr>
        <w:t>בעולם ואחת העמידות ביותר לשינוי</w:t>
      </w:r>
      <w:r>
        <w:rPr>
          <w:rFonts w:hint="cs"/>
          <w:rtl/>
          <w:lang w:eastAsia="he-IL"/>
        </w:rPr>
        <w:t>י</w:t>
      </w:r>
      <w:r>
        <w:rPr>
          <w:rtl/>
          <w:lang w:eastAsia="he-IL"/>
        </w:rPr>
        <w:t xml:space="preserve"> אקלים, ומכאן </w:t>
      </w:r>
      <w:r>
        <w:rPr>
          <w:rFonts w:hint="cs"/>
          <w:rtl/>
          <w:lang w:eastAsia="he-IL"/>
        </w:rPr>
        <w:t>ה</w:t>
      </w:r>
      <w:r>
        <w:rPr>
          <w:rtl/>
          <w:lang w:eastAsia="he-IL"/>
        </w:rPr>
        <w:t>חשיבות העולמית</w:t>
      </w:r>
      <w:r>
        <w:rPr>
          <w:rFonts w:hint="cs"/>
          <w:rtl/>
          <w:lang w:eastAsia="he-IL"/>
        </w:rPr>
        <w:t xml:space="preserve"> שלה</w:t>
      </w:r>
      <w:r>
        <w:rPr>
          <w:rtl/>
          <w:lang w:eastAsia="he-IL"/>
        </w:rPr>
        <w:t>. השונית מהווה נכס לאומי ו</w:t>
      </w:r>
      <w:r>
        <w:rPr>
          <w:rFonts w:hint="cs"/>
          <w:rtl/>
          <w:lang w:eastAsia="he-IL"/>
        </w:rPr>
        <w:t>כמובן ח</w:t>
      </w:r>
      <w:r>
        <w:rPr>
          <w:rtl/>
          <w:lang w:eastAsia="he-IL"/>
        </w:rPr>
        <w:t xml:space="preserve">לק מרכזי בכלכלת התיירות </w:t>
      </w:r>
      <w:r>
        <w:rPr>
          <w:rFonts w:hint="cs"/>
          <w:rtl/>
          <w:lang w:eastAsia="he-IL"/>
        </w:rPr>
        <w:t xml:space="preserve">שלנו, וזה </w:t>
      </w:r>
      <w:bookmarkStart w:id="19831" w:name="_ETM_Q35_557365"/>
      <w:bookmarkEnd w:id="19831"/>
      <w:r>
        <w:rPr>
          <w:rFonts w:hint="cs"/>
          <w:rtl/>
          <w:lang w:eastAsia="he-IL"/>
        </w:rPr>
        <w:t xml:space="preserve">אומר שאם תהיה דליפה, תיחרב מערכת </w:t>
      </w:r>
      <w:r>
        <w:rPr>
          <w:rtl/>
          <w:lang w:eastAsia="he-IL"/>
        </w:rPr>
        <w:t>אקולוגית רגישה</w:t>
      </w:r>
      <w:r>
        <w:rPr>
          <w:rFonts w:hint="cs"/>
          <w:rtl/>
          <w:lang w:eastAsia="he-IL"/>
        </w:rPr>
        <w:t>,</w:t>
      </w:r>
      <w:r>
        <w:rPr>
          <w:rtl/>
          <w:lang w:eastAsia="he-IL"/>
        </w:rPr>
        <w:t xml:space="preserve"> </w:t>
      </w:r>
      <w:r>
        <w:rPr>
          <w:rFonts w:hint="cs"/>
          <w:rtl/>
          <w:lang w:eastAsia="he-IL"/>
        </w:rPr>
        <w:t xml:space="preserve">וזה יהיה </w:t>
      </w:r>
      <w:r>
        <w:rPr>
          <w:rtl/>
          <w:lang w:eastAsia="he-IL"/>
        </w:rPr>
        <w:t>אסון בלתי הפיך.</w:t>
      </w:r>
    </w:p>
    <w:p w:rsidR="00DC2ECA" w:rsidRDefault="00DC2ECA" w:rsidP="00F866B8">
      <w:pPr>
        <w:rPr>
          <w:rtl/>
          <w:lang w:eastAsia="he-IL"/>
        </w:rPr>
      </w:pPr>
      <w:bookmarkStart w:id="19832" w:name="_ETM_Q35_565582"/>
      <w:bookmarkStart w:id="19833" w:name="_ETM_Q35_565659"/>
      <w:bookmarkEnd w:id="19832"/>
      <w:bookmarkEnd w:id="19833"/>
    </w:p>
    <w:p w:rsidR="00DC2ECA" w:rsidRDefault="00DC2ECA" w:rsidP="00F866B8">
      <w:pPr>
        <w:rPr>
          <w:rtl/>
          <w:lang w:eastAsia="he-IL"/>
        </w:rPr>
      </w:pPr>
      <w:r>
        <w:rPr>
          <w:rFonts w:hint="cs"/>
          <w:rtl/>
          <w:lang w:eastAsia="he-IL"/>
        </w:rPr>
        <w:t xml:space="preserve">אני יכולה לומר לכם שההצעה הזאת ניסתה לעבור </w:t>
      </w:r>
      <w:r>
        <w:rPr>
          <w:rtl/>
          <w:lang w:eastAsia="he-IL"/>
        </w:rPr>
        <w:t>באוגוסט</w:t>
      </w:r>
      <w:r>
        <w:rPr>
          <w:rFonts w:hint="cs"/>
          <w:rtl/>
          <w:lang w:eastAsia="he-IL"/>
        </w:rPr>
        <w:t xml:space="preserve"> ולא עברה באוגוסט, אבל </w:t>
      </w:r>
      <w:r>
        <w:rPr>
          <w:rtl/>
          <w:lang w:eastAsia="he-IL"/>
        </w:rPr>
        <w:t xml:space="preserve">מנכ"ל המשרד להגנת הסביבה אסף </w:t>
      </w:r>
      <w:proofErr w:type="spellStart"/>
      <w:r>
        <w:rPr>
          <w:rtl/>
          <w:lang w:eastAsia="he-IL"/>
        </w:rPr>
        <w:t>יזדי</w:t>
      </w:r>
      <w:proofErr w:type="spellEnd"/>
      <w:r>
        <w:rPr>
          <w:rFonts w:hint="cs"/>
          <w:rtl/>
          <w:lang w:eastAsia="he-IL"/>
        </w:rPr>
        <w:t xml:space="preserve"> – </w:t>
      </w:r>
      <w:r>
        <w:rPr>
          <w:rtl/>
          <w:lang w:eastAsia="he-IL"/>
        </w:rPr>
        <w:t>שבינתיים</w:t>
      </w:r>
      <w:r>
        <w:rPr>
          <w:rFonts w:hint="cs"/>
          <w:rtl/>
          <w:lang w:eastAsia="he-IL"/>
        </w:rPr>
        <w:t xml:space="preserve"> נטש את המשרד, כי הוא הרגיש </w:t>
      </w:r>
      <w:bookmarkStart w:id="19834" w:name="_ETM_Q35_573584"/>
      <w:bookmarkEnd w:id="19834"/>
      <w:r>
        <w:rPr>
          <w:rFonts w:hint="cs"/>
          <w:rtl/>
          <w:lang w:eastAsia="he-IL"/>
        </w:rPr>
        <w:t>שהוא לא יכול לשנות –</w:t>
      </w:r>
      <w:r>
        <w:rPr>
          <w:rtl/>
          <w:lang w:eastAsia="he-IL"/>
        </w:rPr>
        <w:t xml:space="preserve"> הציג ממצאי סקר שבוצע לאיתור ומיפוי מזהמים כימיים במי הים </w:t>
      </w:r>
      <w:r>
        <w:rPr>
          <w:rFonts w:hint="cs"/>
          <w:rtl/>
          <w:lang w:eastAsia="he-IL"/>
        </w:rPr>
        <w:t>ב</w:t>
      </w:r>
      <w:r>
        <w:rPr>
          <w:rtl/>
          <w:lang w:eastAsia="he-IL"/>
        </w:rPr>
        <w:t>מפרץ אילת</w:t>
      </w:r>
      <w:r>
        <w:rPr>
          <w:rFonts w:hint="cs"/>
          <w:rtl/>
          <w:lang w:eastAsia="he-IL"/>
        </w:rPr>
        <w:t xml:space="preserve"> וגם הקרקעית</w:t>
      </w:r>
      <w:r>
        <w:rPr>
          <w:rtl/>
          <w:lang w:eastAsia="he-IL"/>
        </w:rPr>
        <w:t xml:space="preserve">. הממצאים </w:t>
      </w:r>
      <w:r>
        <w:rPr>
          <w:rFonts w:hint="cs"/>
          <w:rtl/>
          <w:lang w:eastAsia="he-IL"/>
        </w:rPr>
        <w:t xml:space="preserve">הצביעו </w:t>
      </w:r>
      <w:r>
        <w:rPr>
          <w:rtl/>
          <w:lang w:eastAsia="he-IL"/>
        </w:rPr>
        <w:t xml:space="preserve">על </w:t>
      </w:r>
      <w:r>
        <w:rPr>
          <w:rFonts w:hint="cs"/>
          <w:rtl/>
          <w:lang w:eastAsia="he-IL"/>
        </w:rPr>
        <w:t>כמה</w:t>
      </w:r>
      <w:r>
        <w:rPr>
          <w:rtl/>
          <w:lang w:eastAsia="he-IL"/>
        </w:rPr>
        <w:t xml:space="preserve"> מוקדים </w:t>
      </w:r>
      <w:r>
        <w:rPr>
          <w:rFonts w:hint="cs"/>
          <w:rtl/>
          <w:lang w:eastAsia="he-IL"/>
        </w:rPr>
        <w:t>ש</w:t>
      </w:r>
      <w:r>
        <w:rPr>
          <w:rtl/>
          <w:lang w:eastAsia="he-IL"/>
        </w:rPr>
        <w:t xml:space="preserve">מהווים מקור למזהמים שונים בים ובקרקעית, </w:t>
      </w:r>
      <w:r>
        <w:rPr>
          <w:rFonts w:hint="cs"/>
          <w:rtl/>
          <w:lang w:eastAsia="he-IL"/>
        </w:rPr>
        <w:t>ו</w:t>
      </w:r>
      <w:r>
        <w:rPr>
          <w:rtl/>
          <w:lang w:eastAsia="he-IL"/>
        </w:rPr>
        <w:t xml:space="preserve">המוקד העיקרי הוא מסוף </w:t>
      </w:r>
      <w:proofErr w:type="spellStart"/>
      <w:r>
        <w:rPr>
          <w:rtl/>
          <w:lang w:eastAsia="he-IL"/>
        </w:rPr>
        <w:t>הדלקים</w:t>
      </w:r>
      <w:proofErr w:type="spellEnd"/>
      <w:r>
        <w:rPr>
          <w:rtl/>
          <w:lang w:eastAsia="he-IL"/>
        </w:rPr>
        <w:t xml:space="preserve"> של </w:t>
      </w:r>
      <w:proofErr w:type="spellStart"/>
      <w:r>
        <w:rPr>
          <w:rtl/>
          <w:lang w:eastAsia="he-IL"/>
        </w:rPr>
        <w:t>קצא"א</w:t>
      </w:r>
      <w:proofErr w:type="spellEnd"/>
      <w:r>
        <w:rPr>
          <w:rtl/>
          <w:lang w:eastAsia="he-IL"/>
        </w:rPr>
        <w:t>.</w:t>
      </w:r>
      <w:r>
        <w:rPr>
          <w:rFonts w:hint="cs"/>
          <w:rtl/>
          <w:lang w:eastAsia="he-IL"/>
        </w:rPr>
        <w:t xml:space="preserve"> </w:t>
      </w:r>
      <w:r>
        <w:rPr>
          <w:rtl/>
          <w:lang w:eastAsia="he-IL"/>
        </w:rPr>
        <w:t xml:space="preserve">הממצאים הצביעו על </w:t>
      </w:r>
      <w:r>
        <w:rPr>
          <w:rFonts w:hint="cs"/>
          <w:rtl/>
          <w:lang w:eastAsia="he-IL"/>
        </w:rPr>
        <w:t>כמה</w:t>
      </w:r>
      <w:r>
        <w:rPr>
          <w:rtl/>
          <w:lang w:eastAsia="he-IL"/>
        </w:rPr>
        <w:t xml:space="preserve"> מוקדים שבפעילותם השוטפת מהווים מקור לזיהום מי הים</w:t>
      </w:r>
      <w:r>
        <w:rPr>
          <w:rFonts w:hint="cs"/>
          <w:rtl/>
          <w:lang w:eastAsia="he-IL"/>
        </w:rPr>
        <w:t xml:space="preserve">, וזה בעצם </w:t>
      </w:r>
      <w:r>
        <w:rPr>
          <w:rtl/>
          <w:lang w:eastAsia="he-IL"/>
        </w:rPr>
        <w:t>מחזק את הצורך להימנע מהגברת הפעילות המזהמת</w:t>
      </w:r>
      <w:r>
        <w:rPr>
          <w:rFonts w:hint="cs"/>
          <w:rtl/>
          <w:lang w:eastAsia="he-IL"/>
        </w:rPr>
        <w:t>.</w:t>
      </w:r>
      <w:r>
        <w:rPr>
          <w:rtl/>
          <w:lang w:eastAsia="he-IL"/>
        </w:rPr>
        <w:t xml:space="preserve"> </w:t>
      </w:r>
      <w:bookmarkStart w:id="19835" w:name="_ETM_Q35_609291"/>
      <w:bookmarkStart w:id="19836" w:name="_ETM_Q35_609451"/>
      <w:bookmarkStart w:id="19837" w:name="_ETM_Q35_609509"/>
      <w:bookmarkStart w:id="19838" w:name="_ETM_Q35_609613"/>
      <w:bookmarkEnd w:id="19835"/>
      <w:bookmarkEnd w:id="19836"/>
      <w:bookmarkEnd w:id="19837"/>
      <w:bookmarkEnd w:id="19838"/>
      <w:r>
        <w:rPr>
          <w:rtl/>
          <w:lang w:eastAsia="he-IL"/>
        </w:rPr>
        <w:t>בס</w:t>
      </w:r>
      <w:r>
        <w:rPr>
          <w:rFonts w:hint="cs"/>
          <w:rtl/>
          <w:lang w:eastAsia="he-IL"/>
        </w:rPr>
        <w:t>ק</w:t>
      </w:r>
      <w:r>
        <w:rPr>
          <w:rtl/>
          <w:lang w:eastAsia="he-IL"/>
        </w:rPr>
        <w:t>ר נמצאו מוקדי זיהום מפעילות שיט</w:t>
      </w:r>
      <w:r>
        <w:rPr>
          <w:rFonts w:hint="cs"/>
          <w:rtl/>
          <w:lang w:eastAsia="he-IL"/>
        </w:rPr>
        <w:t xml:space="preserve">, </w:t>
      </w:r>
      <w:r>
        <w:rPr>
          <w:rtl/>
          <w:lang w:eastAsia="he-IL"/>
        </w:rPr>
        <w:t xml:space="preserve">פריקת נפט. גם בקרקעית נמצאו מזהמים בריכוזים גבוהים באזור המעגנה </w:t>
      </w:r>
      <w:r>
        <w:rPr>
          <w:rFonts w:hint="cs"/>
          <w:rtl/>
          <w:lang w:eastAsia="he-IL"/>
        </w:rPr>
        <w:t xml:space="preserve">של </w:t>
      </w:r>
      <w:r>
        <w:rPr>
          <w:rtl/>
          <w:lang w:eastAsia="he-IL"/>
        </w:rPr>
        <w:t xml:space="preserve">מסוף </w:t>
      </w:r>
      <w:proofErr w:type="spellStart"/>
      <w:r>
        <w:rPr>
          <w:rtl/>
          <w:lang w:eastAsia="he-IL"/>
        </w:rPr>
        <w:t>קצא"א</w:t>
      </w:r>
      <w:proofErr w:type="spellEnd"/>
      <w:r>
        <w:rPr>
          <w:rFonts w:hint="cs"/>
          <w:rtl/>
          <w:lang w:eastAsia="he-IL"/>
        </w:rPr>
        <w:t>; היה</w:t>
      </w:r>
      <w:r>
        <w:rPr>
          <w:rtl/>
          <w:lang w:eastAsia="he-IL"/>
        </w:rPr>
        <w:t xml:space="preserve"> זיהום טרי </w:t>
      </w:r>
      <w:r>
        <w:rPr>
          <w:rFonts w:hint="cs"/>
          <w:rtl/>
          <w:lang w:eastAsia="he-IL"/>
        </w:rPr>
        <w:t xml:space="preserve">וגם זיהום ישן מדליפות </w:t>
      </w:r>
      <w:r>
        <w:rPr>
          <w:rtl/>
          <w:lang w:eastAsia="he-IL"/>
        </w:rPr>
        <w:t>היסטורי</w:t>
      </w:r>
      <w:r>
        <w:rPr>
          <w:rFonts w:hint="cs"/>
          <w:rtl/>
          <w:lang w:eastAsia="he-IL"/>
        </w:rPr>
        <w:t>ות</w:t>
      </w:r>
      <w:r>
        <w:rPr>
          <w:rtl/>
          <w:lang w:eastAsia="he-IL"/>
        </w:rPr>
        <w:t xml:space="preserve"> </w:t>
      </w:r>
      <w:r>
        <w:rPr>
          <w:rFonts w:hint="cs"/>
          <w:rtl/>
          <w:lang w:eastAsia="he-IL"/>
        </w:rPr>
        <w:t xml:space="preserve">בשנות </w:t>
      </w:r>
      <w:r>
        <w:rPr>
          <w:rtl/>
          <w:lang w:eastAsia="he-IL"/>
        </w:rPr>
        <w:t>ה</w:t>
      </w:r>
      <w:r>
        <w:rPr>
          <w:rFonts w:hint="cs"/>
          <w:rtl/>
          <w:lang w:eastAsia="he-IL"/>
        </w:rPr>
        <w:t>שבעים</w:t>
      </w:r>
      <w:r>
        <w:rPr>
          <w:rtl/>
          <w:lang w:eastAsia="he-IL"/>
        </w:rPr>
        <w:t xml:space="preserve"> וה</w:t>
      </w:r>
      <w:r>
        <w:rPr>
          <w:rFonts w:hint="cs"/>
          <w:rtl/>
          <w:lang w:eastAsia="he-IL"/>
        </w:rPr>
        <w:t>שמונים</w:t>
      </w:r>
      <w:r>
        <w:rPr>
          <w:rtl/>
          <w:lang w:eastAsia="he-IL"/>
        </w:rPr>
        <w:t>.</w:t>
      </w:r>
    </w:p>
    <w:p w:rsidR="00DC2ECA" w:rsidRDefault="00DC2ECA" w:rsidP="00F866B8">
      <w:pPr>
        <w:rPr>
          <w:rtl/>
          <w:lang w:eastAsia="he-IL"/>
        </w:rPr>
      </w:pPr>
    </w:p>
    <w:p w:rsidR="00DC2ECA" w:rsidRDefault="00DC2ECA" w:rsidP="00F866B8">
      <w:pPr>
        <w:rPr>
          <w:rtl/>
          <w:lang w:eastAsia="he-IL"/>
        </w:rPr>
      </w:pPr>
      <w:bookmarkStart w:id="19839" w:name="_ETM_Q35_619422"/>
      <w:bookmarkStart w:id="19840" w:name="_ETM_Q35_619482"/>
      <w:bookmarkEnd w:id="19839"/>
      <w:bookmarkEnd w:id="19840"/>
      <w:r>
        <w:rPr>
          <w:rtl/>
          <w:lang w:eastAsia="he-IL"/>
        </w:rPr>
        <w:t>משרד האנרגיה קבע כ</w:t>
      </w:r>
      <w:r>
        <w:rPr>
          <w:rFonts w:hint="cs"/>
          <w:rtl/>
          <w:lang w:eastAsia="he-IL"/>
        </w:rPr>
        <w:t>י</w:t>
      </w:r>
      <w:r>
        <w:rPr>
          <w:rtl/>
          <w:lang w:eastAsia="he-IL"/>
        </w:rPr>
        <w:t xml:space="preserve"> ישראל לא צריכה את הגדלת השינוע למען הביטחון האנרגטי. </w:t>
      </w:r>
      <w:r>
        <w:rPr>
          <w:rFonts w:hint="cs"/>
          <w:rtl/>
          <w:lang w:eastAsia="he-IL"/>
        </w:rPr>
        <w:t xml:space="preserve">לישראל יש ביטחון אנרגטי; זה לא לטובת ביטחון אנרגטי. גם </w:t>
      </w:r>
      <w:bookmarkStart w:id="19841" w:name="_ETM_Q35_629556"/>
      <w:bookmarkEnd w:id="19841"/>
      <w:r>
        <w:rPr>
          <w:rtl/>
          <w:lang w:eastAsia="he-IL"/>
        </w:rPr>
        <w:t xml:space="preserve">משרד החוץ ציין </w:t>
      </w:r>
      <w:r>
        <w:rPr>
          <w:rFonts w:hint="cs"/>
          <w:rtl/>
          <w:lang w:eastAsia="he-IL"/>
        </w:rPr>
        <w:t>ש</w:t>
      </w:r>
      <w:r>
        <w:rPr>
          <w:rtl/>
          <w:lang w:eastAsia="he-IL"/>
        </w:rPr>
        <w:t xml:space="preserve">ביטול העסקה לא יערער את </w:t>
      </w:r>
      <w:r>
        <w:rPr>
          <w:rFonts w:hint="cs"/>
          <w:rtl/>
          <w:lang w:eastAsia="he-IL"/>
        </w:rPr>
        <w:t>היחסים שלנו</w:t>
      </w:r>
      <w:r>
        <w:rPr>
          <w:rtl/>
          <w:lang w:eastAsia="he-IL"/>
        </w:rPr>
        <w:t xml:space="preserve"> עם האמירויות</w:t>
      </w:r>
      <w:r>
        <w:rPr>
          <w:rFonts w:hint="cs"/>
          <w:rtl/>
          <w:lang w:eastAsia="he-IL"/>
        </w:rPr>
        <w:t>, שזה הדיל להעביר נפט מאילת לכיוון אירופה</w:t>
      </w:r>
      <w:r>
        <w:rPr>
          <w:rtl/>
          <w:lang w:eastAsia="he-IL"/>
        </w:rPr>
        <w:t xml:space="preserve">. </w:t>
      </w:r>
      <w:r>
        <w:rPr>
          <w:rFonts w:hint="cs"/>
          <w:rtl/>
          <w:lang w:eastAsia="he-IL"/>
        </w:rPr>
        <w:t xml:space="preserve">וגם </w:t>
      </w:r>
      <w:bookmarkStart w:id="19842" w:name="_ETM_Q35_642509"/>
      <w:bookmarkEnd w:id="19842"/>
      <w:r>
        <w:rPr>
          <w:rFonts w:hint="cs"/>
          <w:rtl/>
          <w:lang w:eastAsia="he-IL"/>
        </w:rPr>
        <w:t>משרד התיירות התנגד,</w:t>
      </w:r>
      <w:r>
        <w:rPr>
          <w:rtl/>
          <w:lang w:eastAsia="he-IL"/>
        </w:rPr>
        <w:t xml:space="preserve"> והמשרד להגנת הסביבה</w:t>
      </w:r>
      <w:r>
        <w:rPr>
          <w:rFonts w:hint="cs"/>
          <w:rtl/>
          <w:lang w:eastAsia="he-IL"/>
        </w:rPr>
        <w:t xml:space="preserve">, כמו שאמרתי. אז יש כאן אינטרסים שמניעים </w:t>
      </w:r>
      <w:bookmarkStart w:id="19843" w:name="_ETM_Q35_649676"/>
      <w:bookmarkEnd w:id="19843"/>
      <w:r>
        <w:rPr>
          <w:rFonts w:hint="cs"/>
          <w:rtl/>
          <w:lang w:eastAsia="he-IL"/>
        </w:rPr>
        <w:t>את ראש הממשלה שלנו, ומי ירוויח? בכלל, מה האינטרס הפוליטי?</w:t>
      </w:r>
      <w:r>
        <w:rPr>
          <w:rtl/>
          <w:lang w:eastAsia="he-IL"/>
        </w:rPr>
        <w:t xml:space="preserve"> </w:t>
      </w:r>
    </w:p>
    <w:p w:rsidR="00DC2ECA" w:rsidRDefault="00DC2ECA" w:rsidP="00F866B8">
      <w:pPr>
        <w:rPr>
          <w:rtl/>
          <w:lang w:eastAsia="he-IL"/>
        </w:rPr>
      </w:pPr>
    </w:p>
    <w:p w:rsidR="00DC2ECA" w:rsidRDefault="00DC2ECA" w:rsidP="004A05E0">
      <w:pPr>
        <w:rPr>
          <w:rtl/>
          <w:lang w:eastAsia="he-IL"/>
        </w:rPr>
      </w:pPr>
      <w:r>
        <w:rPr>
          <w:rFonts w:hint="cs"/>
          <w:rtl/>
          <w:lang w:eastAsia="he-IL"/>
        </w:rPr>
        <w:t xml:space="preserve">אז </w:t>
      </w:r>
      <w:r>
        <w:rPr>
          <w:rtl/>
          <w:lang w:eastAsia="he-IL"/>
        </w:rPr>
        <w:t xml:space="preserve">ממשלת ישראל </w:t>
      </w:r>
      <w:r>
        <w:rPr>
          <w:rFonts w:hint="cs"/>
          <w:rtl/>
          <w:lang w:eastAsia="he-IL"/>
        </w:rPr>
        <w:t xml:space="preserve">מוכנה </w:t>
      </w:r>
      <w:r>
        <w:rPr>
          <w:rtl/>
          <w:lang w:eastAsia="he-IL"/>
        </w:rPr>
        <w:t>לק</w:t>
      </w:r>
      <w:r>
        <w:rPr>
          <w:rFonts w:hint="cs"/>
          <w:rtl/>
          <w:lang w:eastAsia="he-IL"/>
        </w:rPr>
        <w:t>ח</w:t>
      </w:r>
      <w:r>
        <w:rPr>
          <w:rtl/>
          <w:lang w:eastAsia="he-IL"/>
        </w:rPr>
        <w:t xml:space="preserve">ת את הסיכון רק </w:t>
      </w:r>
      <w:r>
        <w:rPr>
          <w:rFonts w:hint="cs"/>
          <w:rtl/>
          <w:lang w:eastAsia="he-IL"/>
        </w:rPr>
        <w:t xml:space="preserve">בגלל </w:t>
      </w:r>
      <w:r>
        <w:rPr>
          <w:rtl/>
          <w:lang w:eastAsia="he-IL"/>
        </w:rPr>
        <w:t>רוו</w:t>
      </w:r>
      <w:r>
        <w:rPr>
          <w:rFonts w:hint="cs"/>
          <w:rtl/>
          <w:lang w:eastAsia="he-IL"/>
        </w:rPr>
        <w:t>ח</w:t>
      </w:r>
      <w:r>
        <w:rPr>
          <w:rtl/>
          <w:lang w:eastAsia="he-IL"/>
        </w:rPr>
        <w:t xml:space="preserve"> כלכלי</w:t>
      </w:r>
      <w:r>
        <w:rPr>
          <w:rFonts w:hint="cs"/>
          <w:rtl/>
          <w:lang w:eastAsia="he-IL"/>
        </w:rPr>
        <w:t>,</w:t>
      </w:r>
      <w:r>
        <w:rPr>
          <w:rtl/>
          <w:lang w:eastAsia="he-IL"/>
        </w:rPr>
        <w:t xml:space="preserve"> </w:t>
      </w:r>
      <w:r>
        <w:rPr>
          <w:rFonts w:hint="cs"/>
          <w:rtl/>
          <w:lang w:eastAsia="he-IL"/>
        </w:rPr>
        <w:t xml:space="preserve">בעיקר </w:t>
      </w:r>
      <w:proofErr w:type="spellStart"/>
      <w:r>
        <w:rPr>
          <w:rtl/>
          <w:lang w:eastAsia="he-IL"/>
        </w:rPr>
        <w:t>לקצא</w:t>
      </w:r>
      <w:r>
        <w:rPr>
          <w:rFonts w:hint="cs"/>
          <w:rtl/>
          <w:lang w:eastAsia="he-IL"/>
        </w:rPr>
        <w:t>"</w:t>
      </w:r>
      <w:r>
        <w:rPr>
          <w:rtl/>
          <w:lang w:eastAsia="he-IL"/>
        </w:rPr>
        <w:t>א</w:t>
      </w:r>
      <w:proofErr w:type="spellEnd"/>
      <w:r>
        <w:rPr>
          <w:rFonts w:hint="cs"/>
          <w:rtl/>
          <w:lang w:eastAsia="he-IL"/>
        </w:rPr>
        <w:t xml:space="preserve">, וזה על חשבון הבריאות, על </w:t>
      </w:r>
      <w:bookmarkStart w:id="19844" w:name="_ETM_Q35_663680"/>
      <w:bookmarkEnd w:id="19844"/>
      <w:r>
        <w:rPr>
          <w:rFonts w:hint="cs"/>
          <w:rtl/>
          <w:lang w:eastAsia="he-IL"/>
        </w:rPr>
        <w:t>חשבון הסביבה, על חשבון העתיד שלנו</w:t>
      </w:r>
      <w:r>
        <w:rPr>
          <w:rtl/>
          <w:lang w:eastAsia="he-IL"/>
        </w:rPr>
        <w:t xml:space="preserve">. </w:t>
      </w:r>
      <w:r>
        <w:rPr>
          <w:rFonts w:hint="cs"/>
          <w:rtl/>
          <w:lang w:eastAsia="he-IL"/>
        </w:rPr>
        <w:t xml:space="preserve">אז מהיום </w:t>
      </w:r>
      <w:proofErr w:type="spellStart"/>
      <w:r>
        <w:rPr>
          <w:rtl/>
          <w:lang w:eastAsia="he-IL"/>
        </w:rPr>
        <w:t>קצא"א</w:t>
      </w:r>
      <w:proofErr w:type="spellEnd"/>
      <w:r>
        <w:rPr>
          <w:rFonts w:hint="cs"/>
          <w:rtl/>
          <w:lang w:eastAsia="he-IL"/>
        </w:rPr>
        <w:t xml:space="preserve"> לא תיקרא קו צינור נפט אילת–אשקלון אלא תיקרא </w:t>
      </w:r>
      <w:bookmarkStart w:id="19845" w:name="_ETM_Q35_671542"/>
      <w:bookmarkEnd w:id="19845"/>
      <w:r>
        <w:rPr>
          <w:rFonts w:hint="cs"/>
          <w:rtl/>
          <w:lang w:eastAsia="he-IL"/>
        </w:rPr>
        <w:t>קו צינור נפט</w:t>
      </w:r>
      <w:r>
        <w:rPr>
          <w:rtl/>
          <w:lang w:eastAsia="he-IL"/>
        </w:rPr>
        <w:t xml:space="preserve"> אסיה</w:t>
      </w:r>
      <w:r>
        <w:rPr>
          <w:rFonts w:hint="cs"/>
          <w:rtl/>
          <w:lang w:eastAsia="he-IL"/>
        </w:rPr>
        <w:t>–</w:t>
      </w:r>
      <w:r>
        <w:rPr>
          <w:rtl/>
          <w:lang w:eastAsia="he-IL"/>
        </w:rPr>
        <w:t>אירופה.</w:t>
      </w:r>
      <w:bookmarkStart w:id="19846" w:name="_ETM_Q35_676576"/>
      <w:bookmarkEnd w:id="19846"/>
      <w:r w:rsidR="004A05E0">
        <w:rPr>
          <w:rFonts w:hint="cs"/>
          <w:rtl/>
          <w:lang w:eastAsia="he-IL"/>
        </w:rPr>
        <w:t xml:space="preserve"> </w:t>
      </w:r>
      <w:bookmarkStart w:id="19847" w:name="_ETM_Q35_676698"/>
      <w:bookmarkEnd w:id="19847"/>
      <w:r>
        <w:rPr>
          <w:rtl/>
          <w:lang w:eastAsia="he-IL"/>
        </w:rPr>
        <w:t>הממשלה בשלה</w:t>
      </w:r>
      <w:r>
        <w:rPr>
          <w:rFonts w:hint="cs"/>
          <w:rtl/>
          <w:lang w:eastAsia="he-IL"/>
        </w:rPr>
        <w:t xml:space="preserve"> –</w:t>
      </w:r>
      <w:r>
        <w:rPr>
          <w:rtl/>
          <w:lang w:eastAsia="he-IL"/>
        </w:rPr>
        <w:t xml:space="preserve"> במקום לקדם אנרגיות מתחדשות</w:t>
      </w:r>
      <w:r>
        <w:rPr>
          <w:rFonts w:hint="cs"/>
          <w:rtl/>
          <w:lang w:eastAsia="he-IL"/>
        </w:rPr>
        <w:t xml:space="preserve">, </w:t>
      </w:r>
      <w:r w:rsidR="004A05E0">
        <w:rPr>
          <w:rFonts w:hint="cs"/>
          <w:rtl/>
          <w:lang w:eastAsia="he-IL"/>
        </w:rPr>
        <w:t>ח</w:t>
      </w:r>
      <w:r>
        <w:rPr>
          <w:rtl/>
          <w:lang w:eastAsia="he-IL"/>
        </w:rPr>
        <w:t>דשנות סביבתית, מתעלמת מההתר</w:t>
      </w:r>
      <w:r>
        <w:rPr>
          <w:rFonts w:hint="cs"/>
          <w:rtl/>
          <w:lang w:eastAsia="he-IL"/>
        </w:rPr>
        <w:t>ע</w:t>
      </w:r>
      <w:r>
        <w:rPr>
          <w:rtl/>
          <w:lang w:eastAsia="he-IL"/>
        </w:rPr>
        <w:t>ות, פועלת בדורסנות ו</w:t>
      </w:r>
      <w:r>
        <w:rPr>
          <w:rFonts w:hint="cs"/>
          <w:rtl/>
          <w:lang w:eastAsia="he-IL"/>
        </w:rPr>
        <w:t xml:space="preserve">פועלת </w:t>
      </w:r>
      <w:r>
        <w:rPr>
          <w:rtl/>
          <w:lang w:eastAsia="he-IL"/>
        </w:rPr>
        <w:t>נגד האינטרס הציבור</w:t>
      </w:r>
      <w:r>
        <w:rPr>
          <w:rFonts w:hint="cs"/>
          <w:rtl/>
          <w:lang w:eastAsia="he-IL"/>
        </w:rPr>
        <w:t>י</w:t>
      </w:r>
      <w:r>
        <w:rPr>
          <w:rtl/>
          <w:lang w:eastAsia="he-IL"/>
        </w:rPr>
        <w:t xml:space="preserve"> והלאומי.</w:t>
      </w:r>
      <w:r w:rsidR="004A05E0">
        <w:rPr>
          <w:rFonts w:hint="cs"/>
          <w:rtl/>
          <w:lang w:eastAsia="he-IL"/>
        </w:rPr>
        <w:t xml:space="preserve"> </w:t>
      </w:r>
      <w:bookmarkStart w:id="19848" w:name="_ETM_Q35_687192"/>
      <w:bookmarkStart w:id="19849" w:name="_ETM_Q35_687272"/>
      <w:bookmarkEnd w:id="19848"/>
      <w:bookmarkEnd w:id="19849"/>
      <w:r>
        <w:rPr>
          <w:rtl/>
          <w:lang w:eastAsia="he-IL"/>
        </w:rPr>
        <w:t>מדינות בעולם עוברות לאנרגיות מתחדשות</w:t>
      </w:r>
      <w:r>
        <w:rPr>
          <w:rFonts w:hint="cs"/>
          <w:rtl/>
          <w:lang w:eastAsia="he-IL"/>
        </w:rPr>
        <w:t xml:space="preserve">, </w:t>
      </w:r>
      <w:r>
        <w:rPr>
          <w:rtl/>
          <w:lang w:eastAsia="he-IL"/>
        </w:rPr>
        <w:t>משקיעות בשמירה על משאבי הטבע שלהן</w:t>
      </w:r>
      <w:r>
        <w:rPr>
          <w:rFonts w:hint="cs"/>
          <w:rtl/>
          <w:lang w:eastAsia="he-IL"/>
        </w:rPr>
        <w:t>;</w:t>
      </w:r>
      <w:r>
        <w:rPr>
          <w:rtl/>
          <w:lang w:eastAsia="he-IL"/>
        </w:rPr>
        <w:t xml:space="preserve"> </w:t>
      </w:r>
      <w:r>
        <w:rPr>
          <w:rFonts w:hint="cs"/>
          <w:rtl/>
          <w:lang w:eastAsia="he-IL"/>
        </w:rPr>
        <w:t xml:space="preserve">מדינת ישראל </w:t>
      </w:r>
      <w:r>
        <w:rPr>
          <w:rtl/>
          <w:lang w:eastAsia="he-IL"/>
        </w:rPr>
        <w:t>–</w:t>
      </w:r>
      <w:r>
        <w:rPr>
          <w:rFonts w:hint="cs"/>
          <w:rtl/>
          <w:lang w:eastAsia="he-IL"/>
        </w:rPr>
        <w:t xml:space="preserve"> בדיוק ההפך.</w:t>
      </w:r>
      <w:r>
        <w:rPr>
          <w:rtl/>
          <w:lang w:eastAsia="he-IL"/>
        </w:rPr>
        <w:t xml:space="preserve"> במקום להוביל </w:t>
      </w:r>
      <w:r>
        <w:rPr>
          <w:rFonts w:hint="cs"/>
          <w:rtl/>
          <w:lang w:eastAsia="he-IL"/>
        </w:rPr>
        <w:t>ל</w:t>
      </w:r>
      <w:r>
        <w:rPr>
          <w:rtl/>
          <w:lang w:eastAsia="he-IL"/>
        </w:rPr>
        <w:t>חדשנות סביבתית</w:t>
      </w:r>
      <w:r>
        <w:rPr>
          <w:rFonts w:hint="cs"/>
          <w:rtl/>
          <w:lang w:eastAsia="he-IL"/>
        </w:rPr>
        <w:t>,</w:t>
      </w:r>
      <w:r>
        <w:rPr>
          <w:rtl/>
          <w:lang w:eastAsia="he-IL"/>
        </w:rPr>
        <w:t xml:space="preserve"> הממשלה מקדמת צעדים להרס העתיד.</w:t>
      </w:r>
      <w:r>
        <w:rPr>
          <w:rFonts w:hint="cs"/>
          <w:rtl/>
          <w:lang w:eastAsia="he-IL"/>
        </w:rPr>
        <w:t xml:space="preserve"> החלטה באמת שערורייתית, חסרת אחריות, בלי שום מחויבות לעתיד הדורות הבאים.</w:t>
      </w:r>
    </w:p>
    <w:p w:rsidR="00DC2ECA" w:rsidRDefault="00DC2ECA" w:rsidP="00F866B8">
      <w:pPr>
        <w:rPr>
          <w:rtl/>
          <w:lang w:eastAsia="he-IL"/>
        </w:rPr>
      </w:pPr>
    </w:p>
    <w:p w:rsidR="00DC2ECA" w:rsidRDefault="00DC2ECA" w:rsidP="00F866B8">
      <w:pPr>
        <w:rPr>
          <w:rtl/>
          <w:lang w:eastAsia="he-IL"/>
        </w:rPr>
      </w:pPr>
      <w:r>
        <w:rPr>
          <w:rFonts w:hint="cs"/>
          <w:rtl/>
          <w:lang w:eastAsia="he-IL"/>
        </w:rPr>
        <w:t xml:space="preserve">ממשלת ישראל ממשיכה במדיניות ההפקרה, דוהרת אל עבר המחדל הבא. </w:t>
      </w:r>
      <w:bookmarkStart w:id="19850" w:name="_ETM_Q35_716700"/>
      <w:bookmarkEnd w:id="19850"/>
      <w:r>
        <w:rPr>
          <w:rFonts w:hint="cs"/>
          <w:rtl/>
          <w:lang w:eastAsia="he-IL"/>
        </w:rPr>
        <w:t>אם בוועדות חקירה ממלכתיות עסקינן, אז מכובדיי, ועדת החקירה הבאה כבר בפתח, והריח שאתם מריחים זה גם נפט, אבל גם ריח ועדת חקירה ממלכתית. תודה.</w:t>
      </w:r>
    </w:p>
    <w:p w:rsidR="00DC2ECA" w:rsidRDefault="00DC2ECA" w:rsidP="00F866B8">
      <w:pPr>
        <w:rPr>
          <w:rtl/>
          <w:lang w:eastAsia="he-IL"/>
        </w:rPr>
      </w:pPr>
    </w:p>
    <w:p w:rsidR="00DC2ECA" w:rsidRDefault="00DC2ECA" w:rsidP="00F866B8">
      <w:pPr>
        <w:pStyle w:val="af6"/>
        <w:keepNext/>
        <w:rPr>
          <w:rtl/>
        </w:rPr>
      </w:pPr>
      <w:bookmarkStart w:id="19851" w:name="ET_yor_6490_12"/>
      <w:r w:rsidRPr="009D14AE">
        <w:rPr>
          <w:rStyle w:val="TagStyle"/>
          <w:rtl/>
        </w:rPr>
        <w:t xml:space="preserve"> &lt;&lt; יור &gt;&gt; </w:t>
      </w:r>
      <w:r>
        <w:rPr>
          <w:rtl/>
        </w:rPr>
        <w:t>היו"ר ניסים ואטורי:</w:t>
      </w:r>
      <w:r w:rsidRPr="009D14AE">
        <w:rPr>
          <w:rStyle w:val="TagStyle"/>
          <w:rtl/>
        </w:rPr>
        <w:t xml:space="preserve"> &lt;&lt; יור &gt;&gt;</w:t>
      </w:r>
      <w:r>
        <w:rPr>
          <w:rtl/>
        </w:rPr>
        <w:t xml:space="preserve"> </w:t>
      </w:r>
      <w:bookmarkEnd w:id="19851"/>
    </w:p>
    <w:p w:rsidR="00DC2ECA" w:rsidRDefault="00DC2ECA" w:rsidP="00591E1D">
      <w:pPr>
        <w:rPr>
          <w:rtl/>
          <w:lang w:eastAsia="he-IL"/>
        </w:rPr>
      </w:pPr>
    </w:p>
    <w:p w:rsidR="00DC2ECA" w:rsidRDefault="00DC2ECA" w:rsidP="00F866B8">
      <w:pPr>
        <w:rPr>
          <w:rtl/>
          <w:lang w:eastAsia="he-IL"/>
        </w:rPr>
      </w:pPr>
      <w:r>
        <w:rPr>
          <w:rFonts w:hint="cs"/>
          <w:rtl/>
          <w:lang w:eastAsia="he-IL"/>
        </w:rPr>
        <w:t>תודה רבה. שרת התחבורה והבטיחות בדרכים מירי רגב.</w:t>
      </w:r>
    </w:p>
    <w:p w:rsidR="00DC2ECA" w:rsidRDefault="00DC2ECA" w:rsidP="00F866B8">
      <w:pPr>
        <w:rPr>
          <w:rtl/>
          <w:lang w:eastAsia="he-IL"/>
        </w:rPr>
      </w:pPr>
    </w:p>
    <w:p w:rsidR="00DC2ECA" w:rsidRDefault="00DC2ECA" w:rsidP="00F866B8">
      <w:pPr>
        <w:pStyle w:val="af5"/>
        <w:keepNext/>
        <w:rPr>
          <w:rtl/>
        </w:rPr>
      </w:pPr>
      <w:bookmarkStart w:id="19852" w:name="ET_interruption_6359_14"/>
      <w:r w:rsidRPr="009D14AE">
        <w:rPr>
          <w:rStyle w:val="TagStyle"/>
          <w:rtl/>
        </w:rPr>
        <w:t xml:space="preserve"> &lt;&lt; קריאה &gt;&gt; </w:t>
      </w:r>
      <w:r>
        <w:rPr>
          <w:rtl/>
        </w:rPr>
        <w:t>מטי צרפתי הרכבי (יש עתיד):</w:t>
      </w:r>
      <w:r w:rsidRPr="009D14AE">
        <w:rPr>
          <w:rStyle w:val="TagStyle"/>
          <w:rtl/>
        </w:rPr>
        <w:t xml:space="preserve"> &lt;&lt; קריאה &gt;&gt;</w:t>
      </w:r>
      <w:r>
        <w:rPr>
          <w:rtl/>
        </w:rPr>
        <w:t xml:space="preserve"> </w:t>
      </w:r>
      <w:bookmarkEnd w:id="19852"/>
    </w:p>
    <w:p w:rsidR="00DC2ECA" w:rsidRDefault="00DC2ECA" w:rsidP="00591E1D">
      <w:pPr>
        <w:rPr>
          <w:rtl/>
          <w:lang w:eastAsia="he-IL"/>
        </w:rPr>
      </w:pPr>
    </w:p>
    <w:p w:rsidR="00DC2ECA" w:rsidRDefault="00DC2ECA" w:rsidP="00F866B8">
      <w:pPr>
        <w:rPr>
          <w:rtl/>
          <w:lang w:eastAsia="he-IL"/>
        </w:rPr>
      </w:pPr>
      <w:r>
        <w:rPr>
          <w:rFonts w:hint="cs"/>
          <w:rtl/>
          <w:lang w:eastAsia="he-IL"/>
        </w:rPr>
        <w:t>והטקסים.</w:t>
      </w:r>
    </w:p>
    <w:p w:rsidR="00DC2ECA" w:rsidRDefault="00DC2ECA" w:rsidP="00F866B8">
      <w:pPr>
        <w:rPr>
          <w:rtl/>
          <w:lang w:eastAsia="he-IL"/>
        </w:rPr>
      </w:pPr>
    </w:p>
    <w:p w:rsidR="00DC2ECA" w:rsidRDefault="00DC2ECA" w:rsidP="00F866B8">
      <w:pPr>
        <w:pStyle w:val="af6"/>
        <w:keepNext/>
        <w:rPr>
          <w:rtl/>
        </w:rPr>
      </w:pPr>
      <w:bookmarkStart w:id="19853" w:name="ET_yor_6490_15"/>
      <w:r w:rsidRPr="009D14AE">
        <w:rPr>
          <w:rStyle w:val="TagStyle"/>
          <w:rtl/>
        </w:rPr>
        <w:t xml:space="preserve"> &lt;&lt; יור &gt;&gt; </w:t>
      </w:r>
      <w:r>
        <w:rPr>
          <w:rtl/>
        </w:rPr>
        <w:t>היו"ר ניסים ואטורי:</w:t>
      </w:r>
      <w:r w:rsidRPr="009D14AE">
        <w:rPr>
          <w:rStyle w:val="TagStyle"/>
          <w:rtl/>
        </w:rPr>
        <w:t xml:space="preserve"> &lt;&lt; יור &gt;&gt;</w:t>
      </w:r>
      <w:r>
        <w:rPr>
          <w:rtl/>
        </w:rPr>
        <w:t xml:space="preserve"> </w:t>
      </w:r>
      <w:bookmarkEnd w:id="19853"/>
    </w:p>
    <w:p w:rsidR="00DC2ECA" w:rsidRDefault="00DC2ECA" w:rsidP="00591E1D">
      <w:pPr>
        <w:rPr>
          <w:rtl/>
          <w:lang w:eastAsia="he-IL"/>
        </w:rPr>
      </w:pPr>
    </w:p>
    <w:p w:rsidR="00DC2ECA" w:rsidRDefault="00DC2ECA" w:rsidP="00F866B8">
      <w:pPr>
        <w:rPr>
          <w:rtl/>
          <w:lang w:eastAsia="he-IL"/>
        </w:rPr>
      </w:pPr>
      <w:r>
        <w:rPr>
          <w:rFonts w:hint="cs"/>
          <w:rtl/>
          <w:lang w:eastAsia="he-IL"/>
        </w:rPr>
        <w:t>מה שכואב זה שלכם. חמש דקות, בבקשה.</w:t>
      </w:r>
    </w:p>
    <w:p w:rsidR="00DC2ECA" w:rsidRPr="009D14AE" w:rsidRDefault="00DC2ECA" w:rsidP="00F866B8">
      <w:pPr>
        <w:rPr>
          <w:rtl/>
          <w:lang w:eastAsia="he-IL"/>
        </w:rPr>
      </w:pPr>
    </w:p>
    <w:p w:rsidR="00DC2ECA" w:rsidRDefault="00DC2ECA" w:rsidP="00F866B8">
      <w:pPr>
        <w:pStyle w:val="a4"/>
        <w:keepNext/>
        <w:rPr>
          <w:rtl/>
        </w:rPr>
      </w:pPr>
      <w:bookmarkStart w:id="19854" w:name="ET_speaker_5985_13"/>
      <w:r w:rsidRPr="009D14AE">
        <w:rPr>
          <w:rStyle w:val="TagStyle"/>
          <w:rtl/>
        </w:rPr>
        <w:t xml:space="preserve"> &lt;&lt; דובר &gt;&gt; </w:t>
      </w:r>
      <w:bookmarkStart w:id="19855" w:name="_Toc187759608"/>
      <w:r>
        <w:rPr>
          <w:rtl/>
        </w:rPr>
        <w:t>שרת התחבורה והבטיחות בדרכים מירי מרים רגב:</w:t>
      </w:r>
      <w:bookmarkEnd w:id="19855"/>
      <w:r w:rsidRPr="009D14AE">
        <w:rPr>
          <w:rStyle w:val="TagStyle"/>
          <w:rtl/>
        </w:rPr>
        <w:t xml:space="preserve"> &lt;&lt; דובר &gt;&gt;</w:t>
      </w:r>
      <w:r>
        <w:rPr>
          <w:rtl/>
        </w:rPr>
        <w:t xml:space="preserve"> </w:t>
      </w:r>
      <w:bookmarkEnd w:id="1985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תודה רבה, כבוד היושב-ראש. ראשית אני מבקשת </w:t>
      </w:r>
      <w:bookmarkStart w:id="19856" w:name="_ETM_Q35_760497"/>
      <w:bookmarkEnd w:id="19856"/>
      <w:r>
        <w:rPr>
          <w:rFonts w:hint="cs"/>
          <w:rtl/>
          <w:lang w:eastAsia="he-IL"/>
        </w:rPr>
        <w:t xml:space="preserve">להשתתף עם המשפחות השכולות, חמישה נופלים היום – חיילים, לוחמים, גיבורים מסיירת נח"ל, שנלחמו בעזה, בגזרת בית </w:t>
      </w:r>
      <w:proofErr w:type="spellStart"/>
      <w:r>
        <w:rPr>
          <w:rFonts w:hint="cs"/>
          <w:rtl/>
          <w:lang w:eastAsia="he-IL"/>
        </w:rPr>
        <w:t>חאנון</w:t>
      </w:r>
      <w:proofErr w:type="spellEnd"/>
      <w:r>
        <w:rPr>
          <w:rFonts w:hint="cs"/>
          <w:rtl/>
          <w:lang w:eastAsia="he-IL"/>
        </w:rPr>
        <w:t xml:space="preserve">. אנחנו משלמים מחירים כבדים במלחמה הצודקת הזאת, מלחמה על הבית, וכן, זה כאב גדול לכולנו. אני כמובן מוסרת מכאן גם בריאות שלמה והחלמה </w:t>
      </w:r>
      <w:bookmarkStart w:id="19857" w:name="_ETM_Q35_786552"/>
      <w:bookmarkEnd w:id="19857"/>
      <w:r>
        <w:rPr>
          <w:rFonts w:hint="cs"/>
          <w:rtl/>
          <w:lang w:eastAsia="he-IL"/>
        </w:rPr>
        <w:t>מהירה לפצועים. נחזק את חיילי צה"ל, את מפקדי צה"ל בים, ביבשה ובאוויר.</w:t>
      </w:r>
    </w:p>
    <w:p w:rsidR="00DC2ECA" w:rsidRDefault="00DC2ECA" w:rsidP="00F866B8">
      <w:pPr>
        <w:ind w:firstLine="0"/>
        <w:rPr>
          <w:rtl/>
          <w:lang w:eastAsia="he-IL"/>
        </w:rPr>
      </w:pPr>
    </w:p>
    <w:p w:rsidR="00DC2ECA" w:rsidRDefault="00DC2ECA" w:rsidP="00F866B8">
      <w:pPr>
        <w:tabs>
          <w:tab w:val="left" w:pos="6179"/>
        </w:tabs>
        <w:rPr>
          <w:rtl/>
        </w:rPr>
      </w:pPr>
      <w:bookmarkStart w:id="19858" w:name="TOR_Q36"/>
      <w:bookmarkEnd w:id="19858"/>
      <w:r>
        <w:rPr>
          <w:rFonts w:hint="cs"/>
          <w:rtl/>
        </w:rPr>
        <w:t xml:space="preserve">שמעתי כאן את דברי הבלע של האופוזיציה. יושבים כאן חסרי אחריות, מדברים, מקשקשים את עצמם לדעת. </w:t>
      </w:r>
      <w:bookmarkStart w:id="19859" w:name="_ETM_Q36_199479"/>
      <w:bookmarkEnd w:id="19859"/>
      <w:r>
        <w:rPr>
          <w:rFonts w:hint="cs"/>
          <w:rtl/>
        </w:rPr>
        <w:t xml:space="preserve">מילא הייתם בקיאים בנתונים, מילא הייתם יודעים על מה אתם </w:t>
      </w:r>
      <w:bookmarkStart w:id="19860" w:name="_ETM_Q36_207149"/>
      <w:bookmarkEnd w:id="19860"/>
      <w:r>
        <w:rPr>
          <w:rFonts w:hint="cs"/>
          <w:rtl/>
        </w:rPr>
        <w:t xml:space="preserve">מדברים. זאת הסיבה שאתם תמשיכו לשבת עוד הרבה שנים באופוזיציה </w:t>
      </w:r>
      <w:bookmarkStart w:id="19861" w:name="_ETM_Q36_206708"/>
      <w:bookmarkEnd w:id="19861"/>
      <w:r>
        <w:rPr>
          <w:rFonts w:hint="cs"/>
          <w:rtl/>
        </w:rPr>
        <w:t xml:space="preserve">הזאת. </w:t>
      </w:r>
    </w:p>
    <w:p w:rsidR="00DC2ECA" w:rsidRDefault="00DC2ECA" w:rsidP="00F866B8">
      <w:pPr>
        <w:rPr>
          <w:rtl/>
        </w:rPr>
      </w:pPr>
      <w:bookmarkStart w:id="19862" w:name="_ETM_Q36_207697"/>
      <w:bookmarkStart w:id="19863" w:name="_ETM_Q36_207825"/>
      <w:bookmarkEnd w:id="19862"/>
      <w:bookmarkEnd w:id="19863"/>
    </w:p>
    <w:p w:rsidR="00DC2ECA" w:rsidRDefault="00DC2ECA" w:rsidP="00F866B8">
      <w:pPr>
        <w:pStyle w:val="af5"/>
        <w:keepNext/>
        <w:rPr>
          <w:rtl/>
        </w:rPr>
      </w:pPr>
      <w:bookmarkStart w:id="19864" w:name="ET_interruption_5300_2"/>
      <w:r w:rsidRPr="009666E4">
        <w:rPr>
          <w:rStyle w:val="TagStyle"/>
          <w:rtl/>
        </w:rPr>
        <w:t xml:space="preserve"> &lt;&lt; קריאה &gt;&gt; </w:t>
      </w:r>
      <w:r>
        <w:rPr>
          <w:rtl/>
        </w:rPr>
        <w:t>מירב בן ארי (יש עתיד):</w:t>
      </w:r>
      <w:r w:rsidRPr="009666E4">
        <w:rPr>
          <w:rStyle w:val="TagStyle"/>
          <w:rtl/>
        </w:rPr>
        <w:t xml:space="preserve"> &lt;&lt; קריאה &gt;&gt;</w:t>
      </w:r>
      <w:r>
        <w:rPr>
          <w:rtl/>
        </w:rPr>
        <w:t xml:space="preserve"> </w:t>
      </w:r>
      <w:bookmarkEnd w:id="19864"/>
    </w:p>
    <w:p w:rsidR="00DC2ECA" w:rsidRDefault="00DC2ECA" w:rsidP="00591E1D">
      <w:pPr>
        <w:rPr>
          <w:rtl/>
        </w:rPr>
      </w:pPr>
    </w:p>
    <w:p w:rsidR="00DC2ECA" w:rsidRDefault="00DC2ECA" w:rsidP="00F866B8">
      <w:pPr>
        <w:rPr>
          <w:rtl/>
        </w:rPr>
      </w:pPr>
      <w:r>
        <w:rPr>
          <w:rFonts w:hint="cs"/>
          <w:rtl/>
        </w:rPr>
        <w:t xml:space="preserve">אל תבני על זה. אל תבני על זה. </w:t>
      </w:r>
      <w:bookmarkStart w:id="19865" w:name="_ETM_Q36_213425"/>
      <w:bookmarkEnd w:id="19865"/>
    </w:p>
    <w:p w:rsidR="00DC2ECA" w:rsidRDefault="00DC2ECA" w:rsidP="00F866B8">
      <w:pPr>
        <w:rPr>
          <w:rtl/>
        </w:rPr>
      </w:pPr>
      <w:bookmarkStart w:id="19866" w:name="_ETM_Q36_213529"/>
      <w:bookmarkEnd w:id="19866"/>
    </w:p>
    <w:p w:rsidR="00DC2ECA" w:rsidRDefault="00DC2ECA" w:rsidP="00F866B8">
      <w:pPr>
        <w:pStyle w:val="-"/>
        <w:keepNext/>
        <w:rPr>
          <w:rtl/>
        </w:rPr>
      </w:pPr>
      <w:bookmarkStart w:id="19867" w:name="ET_speakercontinue_5985_5"/>
      <w:r w:rsidRPr="00F270D8">
        <w:rPr>
          <w:rStyle w:val="TagStyle"/>
          <w:rtl/>
        </w:rPr>
        <w:t xml:space="preserve"> &lt;&lt; דובר_המשך &gt;&gt; </w:t>
      </w:r>
      <w:r>
        <w:rPr>
          <w:rtl/>
        </w:rPr>
        <w:t>שרת התחבורה והבטיחות בדרכים מירי מרים רגב:</w:t>
      </w:r>
      <w:r w:rsidRPr="00F270D8">
        <w:rPr>
          <w:rStyle w:val="TagStyle"/>
          <w:rtl/>
        </w:rPr>
        <w:t xml:space="preserve"> &lt;&lt; דובר_המשך &gt;&gt;</w:t>
      </w:r>
      <w:r>
        <w:rPr>
          <w:rtl/>
        </w:rPr>
        <w:t xml:space="preserve"> </w:t>
      </w:r>
      <w:bookmarkEnd w:id="19867"/>
    </w:p>
    <w:p w:rsidR="00DC2ECA" w:rsidRDefault="00DC2ECA" w:rsidP="00591E1D">
      <w:pPr>
        <w:rPr>
          <w:rtl/>
        </w:rPr>
      </w:pPr>
    </w:p>
    <w:p w:rsidR="00DC2ECA" w:rsidRDefault="00DC2ECA" w:rsidP="00F866B8">
      <w:pPr>
        <w:rPr>
          <w:rtl/>
        </w:rPr>
      </w:pPr>
      <w:r>
        <w:rPr>
          <w:rFonts w:hint="cs"/>
          <w:rtl/>
        </w:rPr>
        <w:t xml:space="preserve">יושבים פה אנשים, ובעיקר את, המקרקרת הראשית </w:t>
      </w:r>
      <w:r w:rsidR="009F2EF9">
        <w:rPr>
          <w:rFonts w:hint="cs"/>
          <w:rtl/>
        </w:rPr>
        <w:t>– –</w:t>
      </w:r>
    </w:p>
    <w:p w:rsidR="00DC2ECA" w:rsidRDefault="00DC2ECA" w:rsidP="00F866B8">
      <w:pPr>
        <w:rPr>
          <w:rtl/>
        </w:rPr>
      </w:pPr>
      <w:bookmarkStart w:id="19868" w:name="_ETM_Q36_214335"/>
      <w:bookmarkStart w:id="19869" w:name="_ETM_Q36_214441"/>
      <w:bookmarkEnd w:id="19868"/>
      <w:bookmarkEnd w:id="19869"/>
    </w:p>
    <w:p w:rsidR="00DC2ECA" w:rsidRDefault="00DC2ECA" w:rsidP="00F866B8">
      <w:pPr>
        <w:pStyle w:val="af5"/>
        <w:keepNext/>
        <w:rPr>
          <w:rtl/>
        </w:rPr>
      </w:pPr>
      <w:bookmarkStart w:id="19870" w:name="_ETM_Q36_210168"/>
      <w:bookmarkEnd w:id="19870"/>
      <w:r w:rsidRPr="009666E4">
        <w:rPr>
          <w:rStyle w:val="TagStyle"/>
          <w:rtl/>
        </w:rPr>
        <w:t xml:space="preserve">&lt;&lt; קריאה &gt;&gt; </w:t>
      </w:r>
      <w:r>
        <w:rPr>
          <w:rtl/>
        </w:rPr>
        <w:t>מירב בן ארי (יש עתיד):</w:t>
      </w:r>
      <w:r w:rsidRPr="009666E4">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19871" w:name="_ETM_Q36_210250"/>
      <w:bookmarkStart w:id="19872" w:name="_ETM_Q36_210352"/>
      <w:bookmarkEnd w:id="19871"/>
      <w:bookmarkEnd w:id="19872"/>
      <w:r>
        <w:rPr>
          <w:rFonts w:hint="cs"/>
          <w:rtl/>
        </w:rPr>
        <w:t xml:space="preserve">אני? אני לפחות לא טסה לחו"ל. </w:t>
      </w:r>
    </w:p>
    <w:p w:rsidR="00DC2ECA" w:rsidRDefault="00DC2ECA" w:rsidP="00F866B8">
      <w:pPr>
        <w:rPr>
          <w:rtl/>
        </w:rPr>
      </w:pPr>
      <w:bookmarkStart w:id="19873" w:name="_ETM_Q36_212478"/>
      <w:bookmarkEnd w:id="19873"/>
    </w:p>
    <w:p w:rsidR="00DC2ECA" w:rsidRDefault="00DC2ECA" w:rsidP="00F866B8">
      <w:pPr>
        <w:pStyle w:val="-"/>
        <w:keepNext/>
        <w:rPr>
          <w:rtl/>
        </w:rPr>
      </w:pPr>
      <w:bookmarkStart w:id="19874" w:name="ET_speakercontinue_5985_6"/>
      <w:r w:rsidRPr="00F270D8">
        <w:rPr>
          <w:rStyle w:val="TagStyle"/>
          <w:rtl/>
        </w:rPr>
        <w:t xml:space="preserve"> &lt;&lt; דובר_המשך &gt;&gt; </w:t>
      </w:r>
      <w:r>
        <w:rPr>
          <w:rtl/>
        </w:rPr>
        <w:t>שרת התחבורה והבטיחות בדרכים מירי מרים רגב:</w:t>
      </w:r>
      <w:r w:rsidRPr="00F270D8">
        <w:rPr>
          <w:rStyle w:val="TagStyle"/>
          <w:rtl/>
        </w:rPr>
        <w:t xml:space="preserve"> &lt;&lt; דובר_המשך &gt;&gt;</w:t>
      </w:r>
      <w:r>
        <w:rPr>
          <w:rtl/>
        </w:rPr>
        <w:t xml:space="preserve"> </w:t>
      </w:r>
      <w:bookmarkEnd w:id="19874"/>
    </w:p>
    <w:p w:rsidR="00DC2ECA" w:rsidRDefault="00DC2ECA" w:rsidP="00591E1D">
      <w:pPr>
        <w:rPr>
          <w:rtl/>
        </w:rPr>
      </w:pPr>
    </w:p>
    <w:p w:rsidR="00DC2ECA" w:rsidRDefault="009F2EF9" w:rsidP="00F866B8">
      <w:pPr>
        <w:rPr>
          <w:rtl/>
        </w:rPr>
      </w:pPr>
      <w:bookmarkStart w:id="19875" w:name="_ETM_Q36_212908"/>
      <w:bookmarkEnd w:id="19875"/>
      <w:r>
        <w:rPr>
          <w:rFonts w:hint="cs"/>
          <w:rtl/>
        </w:rPr>
        <w:t>– –</w:t>
      </w:r>
      <w:r w:rsidR="00DC2ECA">
        <w:rPr>
          <w:rFonts w:hint="cs"/>
          <w:rtl/>
        </w:rPr>
        <w:t xml:space="preserve"> יושבים פה ולא מבינים על </w:t>
      </w:r>
      <w:bookmarkStart w:id="19876" w:name="_ETM_Q36_214079"/>
      <w:bookmarkEnd w:id="19876"/>
      <w:r w:rsidR="00DC2ECA">
        <w:rPr>
          <w:rFonts w:hint="cs"/>
          <w:rtl/>
        </w:rPr>
        <w:t xml:space="preserve">מה מדברים. </w:t>
      </w:r>
      <w:bookmarkStart w:id="19877" w:name="_ETM_Q36_214009"/>
      <w:bookmarkStart w:id="19878" w:name="_ETM_Q36_216677"/>
      <w:bookmarkStart w:id="19879" w:name="_ETM_Q36_216751"/>
      <w:bookmarkStart w:id="19880" w:name="_ETM_Q36_217970"/>
      <w:bookmarkEnd w:id="19877"/>
      <w:bookmarkEnd w:id="19878"/>
      <w:bookmarkEnd w:id="19879"/>
      <w:bookmarkEnd w:id="19880"/>
      <w:r w:rsidR="00DC2ECA">
        <w:rPr>
          <w:rFonts w:hint="cs"/>
          <w:rtl/>
        </w:rPr>
        <w:t xml:space="preserve">מיקי לוי ברח, מה הוא ברח? הרגע </w:t>
      </w:r>
      <w:bookmarkStart w:id="19881" w:name="_ETM_Q36_219099"/>
      <w:bookmarkEnd w:id="19881"/>
      <w:r w:rsidR="00DC2ECA">
        <w:rPr>
          <w:rFonts w:hint="cs"/>
          <w:rtl/>
        </w:rPr>
        <w:t xml:space="preserve">הוא בא. </w:t>
      </w:r>
    </w:p>
    <w:p w:rsidR="00DC2ECA" w:rsidRDefault="00DC2ECA" w:rsidP="00F866B8">
      <w:pPr>
        <w:rPr>
          <w:rtl/>
        </w:rPr>
      </w:pPr>
      <w:bookmarkStart w:id="19882" w:name="_ETM_Q36_216743"/>
      <w:bookmarkStart w:id="19883" w:name="_ETM_Q36_216811"/>
      <w:bookmarkEnd w:id="19882"/>
      <w:bookmarkEnd w:id="19883"/>
    </w:p>
    <w:p w:rsidR="00DC2ECA" w:rsidRDefault="00DC2ECA" w:rsidP="00F866B8">
      <w:pPr>
        <w:pStyle w:val="af5"/>
        <w:keepNext/>
        <w:rPr>
          <w:rtl/>
        </w:rPr>
      </w:pPr>
      <w:bookmarkStart w:id="19884" w:name="_ETM_Q36_217517"/>
      <w:bookmarkStart w:id="19885" w:name="_ETM_Q36_217612"/>
      <w:bookmarkStart w:id="19886" w:name="ET_interruption_5300_3"/>
      <w:bookmarkEnd w:id="19884"/>
      <w:bookmarkEnd w:id="19885"/>
      <w:r w:rsidRPr="009666E4">
        <w:rPr>
          <w:rStyle w:val="TagStyle"/>
          <w:rtl/>
        </w:rPr>
        <w:t xml:space="preserve">&lt;&lt; קריאה &gt;&gt; </w:t>
      </w:r>
      <w:r>
        <w:rPr>
          <w:rtl/>
        </w:rPr>
        <w:t>מירב בן ארי (יש עתיד):</w:t>
      </w:r>
      <w:r w:rsidRPr="009666E4">
        <w:rPr>
          <w:rStyle w:val="TagStyle"/>
          <w:rtl/>
        </w:rPr>
        <w:t xml:space="preserve"> &lt;&lt; קריאה &gt;&gt;</w:t>
      </w:r>
      <w:r>
        <w:rPr>
          <w:rtl/>
        </w:rPr>
        <w:t xml:space="preserve"> </w:t>
      </w:r>
    </w:p>
    <w:p w:rsidR="00DC2ECA" w:rsidRDefault="00DC2ECA" w:rsidP="00F866B8">
      <w:pPr>
        <w:rPr>
          <w:rtl/>
          <w:lang w:eastAsia="he-IL"/>
        </w:rPr>
      </w:pPr>
      <w:bookmarkStart w:id="19887" w:name="_ETM_Q36_218839"/>
      <w:bookmarkStart w:id="19888" w:name="_ETM_Q36_218909"/>
      <w:bookmarkEnd w:id="19887"/>
      <w:bookmarkEnd w:id="19888"/>
    </w:p>
    <w:p w:rsidR="00DC2ECA" w:rsidRDefault="00DC2ECA" w:rsidP="00F866B8">
      <w:pPr>
        <w:rPr>
          <w:rtl/>
          <w:lang w:eastAsia="he-IL"/>
        </w:rPr>
      </w:pPr>
      <w:bookmarkStart w:id="19889" w:name="_ETM_Q36_219095"/>
      <w:bookmarkStart w:id="19890" w:name="_ETM_Q36_219146"/>
      <w:bookmarkEnd w:id="19889"/>
      <w:bookmarkEnd w:id="19890"/>
      <w:r>
        <w:rPr>
          <w:rFonts w:hint="cs"/>
          <w:rtl/>
          <w:lang w:eastAsia="he-IL"/>
        </w:rPr>
        <w:t xml:space="preserve">מה עשית </w:t>
      </w:r>
      <w:bookmarkStart w:id="19891" w:name="_ETM_Q36_220848"/>
      <w:bookmarkEnd w:id="19891"/>
      <w:r>
        <w:rPr>
          <w:rFonts w:hint="cs"/>
          <w:rtl/>
          <w:lang w:eastAsia="he-IL"/>
        </w:rPr>
        <w:t xml:space="preserve">בבודפשט? </w:t>
      </w:r>
    </w:p>
    <w:p w:rsidR="00DC2ECA" w:rsidRDefault="00DC2ECA" w:rsidP="00F866B8">
      <w:pPr>
        <w:rPr>
          <w:rtl/>
          <w:lang w:eastAsia="he-IL"/>
        </w:rPr>
      </w:pPr>
      <w:bookmarkStart w:id="19892" w:name="_ETM_Q36_218698"/>
      <w:bookmarkEnd w:id="19892"/>
    </w:p>
    <w:p w:rsidR="00DC2ECA" w:rsidRDefault="00DC2ECA" w:rsidP="00F866B8">
      <w:pPr>
        <w:pStyle w:val="-"/>
        <w:keepNext/>
        <w:rPr>
          <w:rtl/>
        </w:rPr>
      </w:pPr>
      <w:bookmarkStart w:id="19893" w:name="ET_speakercontinue_5985_8"/>
      <w:r w:rsidRPr="00F270D8">
        <w:rPr>
          <w:rStyle w:val="TagStyle"/>
          <w:rtl/>
        </w:rPr>
        <w:t xml:space="preserve"> &lt;&lt; דובר_המשך &gt;&gt; </w:t>
      </w:r>
      <w:r>
        <w:rPr>
          <w:rtl/>
        </w:rPr>
        <w:t>שרת התחבורה והבטיחות בדרכים מירי מרים רגב:</w:t>
      </w:r>
      <w:r w:rsidRPr="00F270D8">
        <w:rPr>
          <w:rStyle w:val="TagStyle"/>
          <w:rtl/>
        </w:rPr>
        <w:t xml:space="preserve"> &lt;&lt; דובר_המשך &gt;&gt;</w:t>
      </w:r>
      <w:r>
        <w:rPr>
          <w:rtl/>
        </w:rPr>
        <w:t xml:space="preserve"> </w:t>
      </w:r>
      <w:bookmarkEnd w:id="19893"/>
    </w:p>
    <w:p w:rsidR="00DC2ECA" w:rsidRDefault="00DC2ECA" w:rsidP="00591E1D">
      <w:pPr>
        <w:rPr>
          <w:rtl/>
          <w:lang w:eastAsia="he-IL"/>
        </w:rPr>
      </w:pPr>
    </w:p>
    <w:p w:rsidR="00DC2ECA" w:rsidRDefault="00DC2ECA" w:rsidP="004A05E0">
      <w:pPr>
        <w:rPr>
          <w:rtl/>
          <w:lang w:eastAsia="he-IL"/>
        </w:rPr>
      </w:pPr>
      <w:bookmarkStart w:id="19894" w:name="_ETM_Q36_222468"/>
      <w:bookmarkStart w:id="19895" w:name="_ETM_Q36_222529"/>
      <w:bookmarkEnd w:id="19894"/>
      <w:bookmarkEnd w:id="19895"/>
      <w:r>
        <w:rPr>
          <w:rFonts w:hint="cs"/>
          <w:rtl/>
          <w:lang w:eastAsia="he-IL"/>
        </w:rPr>
        <w:t xml:space="preserve">דיבר כל כך יפה – ברח, לא היה מוכן </w:t>
      </w:r>
      <w:bookmarkStart w:id="19896" w:name="_ETM_Q36_222236"/>
      <w:bookmarkEnd w:id="19896"/>
      <w:r>
        <w:rPr>
          <w:rFonts w:hint="cs"/>
          <w:rtl/>
          <w:lang w:eastAsia="he-IL"/>
        </w:rPr>
        <w:t xml:space="preserve">לפגוש </w:t>
      </w:r>
      <w:r w:rsidR="004A05E0">
        <w:rPr>
          <w:rFonts w:hint="cs"/>
          <w:rtl/>
          <w:lang w:eastAsia="he-IL"/>
        </w:rPr>
        <w:t>את</w:t>
      </w:r>
      <w:r>
        <w:rPr>
          <w:rFonts w:hint="cs"/>
          <w:rtl/>
          <w:lang w:eastAsia="he-IL"/>
        </w:rPr>
        <w:t xml:space="preserve"> אביו של עמית </w:t>
      </w:r>
      <w:proofErr w:type="spellStart"/>
      <w:r>
        <w:rPr>
          <w:rFonts w:hint="cs"/>
          <w:rtl/>
          <w:lang w:eastAsia="he-IL"/>
        </w:rPr>
        <w:t>בונצל</w:t>
      </w:r>
      <w:proofErr w:type="spellEnd"/>
      <w:r>
        <w:rPr>
          <w:rFonts w:hint="cs"/>
          <w:rtl/>
          <w:lang w:eastAsia="he-IL"/>
        </w:rPr>
        <w:t>, חייל הצנחנים שנפל</w:t>
      </w:r>
      <w:bookmarkStart w:id="19897" w:name="_ETM_Q36_230749"/>
      <w:bookmarkEnd w:id="19897"/>
      <w:r>
        <w:rPr>
          <w:rFonts w:hint="cs"/>
          <w:rtl/>
          <w:lang w:eastAsia="he-IL"/>
        </w:rPr>
        <w:t>, משפחה שכולה. אז מה אתם מדברים גבוהה-גבוהה?</w:t>
      </w:r>
      <w:bookmarkStart w:id="19898" w:name="_ETM_Q36_237108"/>
      <w:bookmarkEnd w:id="19898"/>
      <w:r>
        <w:rPr>
          <w:rFonts w:hint="cs"/>
          <w:rtl/>
          <w:lang w:eastAsia="he-IL"/>
        </w:rPr>
        <w:t xml:space="preserve"> על מה אתם מדברים כל היום? </w:t>
      </w:r>
    </w:p>
    <w:p w:rsidR="00DC2ECA" w:rsidRPr="00F270D8" w:rsidRDefault="00DC2ECA" w:rsidP="00F866B8">
      <w:pPr>
        <w:rPr>
          <w:rtl/>
          <w:lang w:eastAsia="he-IL"/>
        </w:rPr>
      </w:pPr>
    </w:p>
    <w:p w:rsidR="00DC2ECA" w:rsidRDefault="00DC2ECA" w:rsidP="00F866B8">
      <w:pPr>
        <w:pStyle w:val="af5"/>
        <w:keepNext/>
        <w:rPr>
          <w:rtl/>
        </w:rPr>
      </w:pPr>
      <w:bookmarkStart w:id="19899" w:name="_ETM_Q36_220591"/>
      <w:bookmarkEnd w:id="19899"/>
      <w:r w:rsidRPr="009666E4">
        <w:rPr>
          <w:rStyle w:val="TagStyle"/>
          <w:rtl/>
        </w:rPr>
        <w:t xml:space="preserve"> &lt;&lt; קריאה &gt;&gt; </w:t>
      </w:r>
      <w:r>
        <w:rPr>
          <w:rtl/>
        </w:rPr>
        <w:t>מירב בן ארי (יש עתיד):</w:t>
      </w:r>
      <w:r w:rsidRPr="009666E4">
        <w:rPr>
          <w:rStyle w:val="TagStyle"/>
          <w:rtl/>
        </w:rPr>
        <w:t xml:space="preserve"> &lt;&lt; קריאה &gt;&gt;</w:t>
      </w:r>
      <w:r>
        <w:rPr>
          <w:rtl/>
        </w:rPr>
        <w:t xml:space="preserve"> </w:t>
      </w:r>
      <w:bookmarkEnd w:id="19886"/>
    </w:p>
    <w:p w:rsidR="00DC2ECA" w:rsidRDefault="00DC2ECA" w:rsidP="00591E1D">
      <w:pPr>
        <w:rPr>
          <w:rtl/>
        </w:rPr>
      </w:pPr>
    </w:p>
    <w:p w:rsidR="00DC2ECA" w:rsidRDefault="00DC2ECA" w:rsidP="00F866B8">
      <w:pPr>
        <w:rPr>
          <w:rtl/>
        </w:rPr>
      </w:pPr>
      <w:r>
        <w:rPr>
          <w:rFonts w:hint="cs"/>
          <w:rtl/>
        </w:rPr>
        <w:t xml:space="preserve">מה את עושה בחו"ל כל היום? מה עשית בבודפשט? </w:t>
      </w:r>
    </w:p>
    <w:p w:rsidR="00DC2ECA" w:rsidRDefault="00DC2ECA" w:rsidP="00F866B8">
      <w:pPr>
        <w:rPr>
          <w:rtl/>
        </w:rPr>
      </w:pPr>
    </w:p>
    <w:p w:rsidR="00DC2ECA" w:rsidRDefault="00DC2ECA" w:rsidP="00F866B8">
      <w:pPr>
        <w:pStyle w:val="-"/>
        <w:keepNext/>
        <w:rPr>
          <w:rtl/>
        </w:rPr>
      </w:pPr>
      <w:bookmarkStart w:id="19900" w:name="ET_speakercontinue_5985_9"/>
      <w:r w:rsidRPr="00F270D8">
        <w:rPr>
          <w:rStyle w:val="TagStyle"/>
          <w:rtl/>
        </w:rPr>
        <w:t xml:space="preserve"> &lt;&lt; דובר_המשך &gt;&gt; </w:t>
      </w:r>
      <w:r>
        <w:rPr>
          <w:rtl/>
        </w:rPr>
        <w:t>שרת התחבורה והבטיחות בדרכים מירי מרים רגב:</w:t>
      </w:r>
      <w:r w:rsidRPr="00F270D8">
        <w:rPr>
          <w:rStyle w:val="TagStyle"/>
          <w:rtl/>
        </w:rPr>
        <w:t xml:space="preserve"> &lt;&lt; דובר_המשך &gt;&gt;</w:t>
      </w:r>
      <w:r>
        <w:rPr>
          <w:rtl/>
        </w:rPr>
        <w:t xml:space="preserve"> </w:t>
      </w:r>
      <w:bookmarkEnd w:id="19900"/>
    </w:p>
    <w:p w:rsidR="00DC2ECA" w:rsidRDefault="00DC2ECA" w:rsidP="00591E1D">
      <w:pPr>
        <w:rPr>
          <w:rtl/>
        </w:rPr>
      </w:pPr>
    </w:p>
    <w:p w:rsidR="00DC2ECA" w:rsidRDefault="00DC2ECA" w:rsidP="00F866B8">
      <w:pPr>
        <w:rPr>
          <w:rtl/>
        </w:rPr>
      </w:pPr>
      <w:bookmarkStart w:id="19901" w:name="_ETM_Q36_235278"/>
      <w:bookmarkEnd w:id="19901"/>
      <w:r>
        <w:rPr>
          <w:rFonts w:hint="cs"/>
          <w:rtl/>
        </w:rPr>
        <w:t xml:space="preserve">במקום להבין שיש כאן </w:t>
      </w:r>
      <w:bookmarkStart w:id="19902" w:name="_ETM_Q36_238918"/>
      <w:bookmarkEnd w:id="19902"/>
      <w:r>
        <w:rPr>
          <w:rFonts w:hint="cs"/>
          <w:rtl/>
        </w:rPr>
        <w:t xml:space="preserve">מלחמה וכולנו צריכים </w:t>
      </w:r>
      <w:bookmarkStart w:id="19903" w:name="_ETM_Q36_243129"/>
      <w:bookmarkEnd w:id="19903"/>
      <w:r>
        <w:rPr>
          <w:rFonts w:hint="cs"/>
          <w:rtl/>
        </w:rPr>
        <w:t xml:space="preserve">להיות תחת האלונקה – טוב שחזרת, מיקי. למה לא נפגשת עם </w:t>
      </w:r>
      <w:bookmarkStart w:id="19904" w:name="_ETM_Q36_244049"/>
      <w:bookmarkEnd w:id="19904"/>
      <w:r>
        <w:rPr>
          <w:rFonts w:hint="cs"/>
          <w:rtl/>
        </w:rPr>
        <w:t xml:space="preserve">איציק, אבא של עמית </w:t>
      </w:r>
      <w:proofErr w:type="spellStart"/>
      <w:r>
        <w:rPr>
          <w:rFonts w:hint="cs"/>
          <w:rtl/>
        </w:rPr>
        <w:t>בונצל</w:t>
      </w:r>
      <w:proofErr w:type="spellEnd"/>
      <w:r>
        <w:rPr>
          <w:rFonts w:hint="cs"/>
          <w:rtl/>
        </w:rPr>
        <w:t>? למה?</w:t>
      </w:r>
    </w:p>
    <w:p w:rsidR="00DC2ECA" w:rsidRDefault="00DC2ECA" w:rsidP="00F866B8">
      <w:pPr>
        <w:rPr>
          <w:rtl/>
        </w:rPr>
      </w:pPr>
      <w:bookmarkStart w:id="19905" w:name="_ETM_Q36_248459"/>
      <w:bookmarkStart w:id="19906" w:name="_ETM_Q36_248559"/>
      <w:bookmarkEnd w:id="19905"/>
      <w:bookmarkEnd w:id="19906"/>
    </w:p>
    <w:p w:rsidR="00DC2ECA" w:rsidRDefault="00DC2ECA" w:rsidP="00F866B8">
      <w:pPr>
        <w:pStyle w:val="af5"/>
        <w:keepNext/>
        <w:rPr>
          <w:rtl/>
        </w:rPr>
      </w:pPr>
      <w:bookmarkStart w:id="19907" w:name="_ETM_Q36_249185"/>
      <w:bookmarkStart w:id="19908" w:name="_ETM_Q36_249298"/>
      <w:bookmarkStart w:id="19909" w:name="_ETM_Q36_236686"/>
      <w:bookmarkStart w:id="19910" w:name="_ETM_Q36_236758"/>
      <w:bookmarkEnd w:id="19907"/>
      <w:bookmarkEnd w:id="19908"/>
      <w:bookmarkEnd w:id="19909"/>
      <w:bookmarkEnd w:id="19910"/>
      <w:r w:rsidRPr="009666E4">
        <w:rPr>
          <w:rStyle w:val="TagStyle"/>
          <w:rtl/>
        </w:rPr>
        <w:t xml:space="preserve">&lt;&lt; קריאה &gt;&gt; </w:t>
      </w:r>
      <w:r>
        <w:rPr>
          <w:rtl/>
        </w:rPr>
        <w:t>מירב בן ארי (יש עתיד):</w:t>
      </w:r>
      <w:r w:rsidRPr="009666E4">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19911" w:name="_ETM_Q36_249739"/>
      <w:bookmarkStart w:id="19912" w:name="_ETM_Q36_249809"/>
      <w:bookmarkEnd w:id="19911"/>
      <w:bookmarkEnd w:id="19912"/>
      <w:r>
        <w:rPr>
          <w:rFonts w:hint="cs"/>
          <w:rtl/>
        </w:rPr>
        <w:t>מה את עושה בחו"ל כל היום?</w:t>
      </w:r>
    </w:p>
    <w:p w:rsidR="00DC2ECA" w:rsidRPr="00F270D8" w:rsidRDefault="00DC2ECA" w:rsidP="00F866B8">
      <w:pPr>
        <w:rPr>
          <w:rtl/>
        </w:rPr>
      </w:pPr>
      <w:bookmarkStart w:id="19913" w:name="_ETM_Q36_251322"/>
      <w:bookmarkStart w:id="19914" w:name="_ETM_Q36_251386"/>
      <w:bookmarkEnd w:id="19913"/>
      <w:bookmarkEnd w:id="19914"/>
    </w:p>
    <w:p w:rsidR="00DC2ECA" w:rsidRDefault="00DC2ECA" w:rsidP="00F866B8">
      <w:pPr>
        <w:pStyle w:val="af5"/>
        <w:keepNext/>
        <w:rPr>
          <w:rtl/>
        </w:rPr>
      </w:pPr>
      <w:bookmarkStart w:id="19915" w:name="ET_interruption_6361_4"/>
      <w:r w:rsidRPr="009666E4">
        <w:rPr>
          <w:rStyle w:val="TagStyle"/>
          <w:rtl/>
        </w:rPr>
        <w:t xml:space="preserve"> &lt;&lt; קריאה &gt;&gt; </w:t>
      </w:r>
      <w:r>
        <w:rPr>
          <w:rtl/>
        </w:rPr>
        <w:t>נאור שירי (יש עתיד):</w:t>
      </w:r>
      <w:r w:rsidRPr="009666E4">
        <w:rPr>
          <w:rStyle w:val="TagStyle"/>
          <w:rtl/>
        </w:rPr>
        <w:t xml:space="preserve"> &lt;&lt; קריאה &gt;&gt;</w:t>
      </w:r>
      <w:r>
        <w:rPr>
          <w:rtl/>
        </w:rPr>
        <w:t xml:space="preserve"> </w:t>
      </w:r>
      <w:bookmarkEnd w:id="19915"/>
    </w:p>
    <w:p w:rsidR="00DC2ECA" w:rsidRDefault="00DC2ECA" w:rsidP="00591E1D">
      <w:pPr>
        <w:rPr>
          <w:rtl/>
        </w:rPr>
      </w:pPr>
    </w:p>
    <w:p w:rsidR="00DC2ECA" w:rsidRDefault="00DC2ECA" w:rsidP="00F866B8">
      <w:pPr>
        <w:rPr>
          <w:rtl/>
        </w:rPr>
      </w:pPr>
      <w:r>
        <w:rPr>
          <w:rFonts w:hint="cs"/>
          <w:rtl/>
        </w:rPr>
        <w:t xml:space="preserve">תגידי, את שרת החוץ? </w:t>
      </w:r>
    </w:p>
    <w:p w:rsidR="00DC2ECA" w:rsidRDefault="00DC2ECA" w:rsidP="00F866B8">
      <w:pPr>
        <w:rPr>
          <w:rtl/>
        </w:rPr>
      </w:pPr>
    </w:p>
    <w:p w:rsidR="00DC2ECA" w:rsidRDefault="00DC2ECA" w:rsidP="00F866B8">
      <w:pPr>
        <w:pStyle w:val="af6"/>
        <w:keepNext/>
        <w:rPr>
          <w:rtl/>
        </w:rPr>
      </w:pPr>
      <w:r w:rsidRPr="001A7409">
        <w:rPr>
          <w:rStyle w:val="TagStyle"/>
          <w:rtl/>
        </w:rPr>
        <w:t xml:space="preserve"> &lt;&lt; יור &gt;&gt; </w:t>
      </w:r>
      <w:r>
        <w:rPr>
          <w:rtl/>
        </w:rPr>
        <w:t>היו"ר ניסים ואטורי:</w:t>
      </w:r>
      <w:r w:rsidRPr="001A7409">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19916" w:name="_ETM_Q36_249950"/>
      <w:bookmarkEnd w:id="19916"/>
      <w:r>
        <w:rPr>
          <w:rFonts w:hint="cs"/>
          <w:rtl/>
        </w:rPr>
        <w:t xml:space="preserve">אני </w:t>
      </w:r>
      <w:bookmarkStart w:id="19917" w:name="_ETM_Q36_251401"/>
      <w:bookmarkEnd w:id="19917"/>
      <w:r>
        <w:rPr>
          <w:rFonts w:hint="cs"/>
          <w:rtl/>
        </w:rPr>
        <w:t xml:space="preserve">מבקש לא להפריע. </w:t>
      </w:r>
    </w:p>
    <w:p w:rsidR="00DC2ECA" w:rsidRDefault="00DC2ECA" w:rsidP="00F866B8">
      <w:pPr>
        <w:rPr>
          <w:rtl/>
        </w:rPr>
      </w:pPr>
    </w:p>
    <w:p w:rsidR="00DC2ECA" w:rsidRDefault="00DC2ECA" w:rsidP="00F866B8">
      <w:pPr>
        <w:pStyle w:val="-"/>
        <w:keepNext/>
        <w:rPr>
          <w:rtl/>
        </w:rPr>
      </w:pPr>
      <w:bookmarkStart w:id="19918" w:name="ET_speakercontinue_5985_11"/>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18"/>
    </w:p>
    <w:p w:rsidR="00DC2ECA" w:rsidRDefault="00DC2ECA" w:rsidP="00591E1D">
      <w:pPr>
        <w:rPr>
          <w:rtl/>
        </w:rPr>
      </w:pPr>
    </w:p>
    <w:p w:rsidR="00DC2ECA" w:rsidRDefault="00DC2ECA" w:rsidP="00F866B8">
      <w:pPr>
        <w:rPr>
          <w:rtl/>
        </w:rPr>
      </w:pPr>
      <w:bookmarkStart w:id="19919" w:name="_ETM_Q36_249948"/>
      <w:bookmarkEnd w:id="19919"/>
      <w:r>
        <w:rPr>
          <w:rFonts w:hint="cs"/>
          <w:rtl/>
        </w:rPr>
        <w:t xml:space="preserve">תגיד לי, למה לא נפגשת עם אבא של </w:t>
      </w:r>
      <w:bookmarkStart w:id="19920" w:name="_ETM_Q36_256822"/>
      <w:bookmarkEnd w:id="19920"/>
      <w:r>
        <w:rPr>
          <w:rFonts w:hint="cs"/>
          <w:rtl/>
        </w:rPr>
        <w:t xml:space="preserve">עמית? </w:t>
      </w:r>
    </w:p>
    <w:p w:rsidR="00DC2ECA" w:rsidRDefault="00DC2ECA" w:rsidP="00F866B8">
      <w:pPr>
        <w:rPr>
          <w:rtl/>
        </w:rPr>
      </w:pPr>
      <w:bookmarkStart w:id="19921" w:name="_ETM_Q36_252957"/>
      <w:bookmarkEnd w:id="19921"/>
    </w:p>
    <w:p w:rsidR="00DC2ECA" w:rsidRDefault="00DC2ECA" w:rsidP="00F866B8">
      <w:pPr>
        <w:pStyle w:val="af5"/>
        <w:keepNext/>
        <w:rPr>
          <w:rtl/>
        </w:rPr>
      </w:pPr>
      <w:bookmarkStart w:id="19922" w:name="ET_interruption_6361_13"/>
      <w:r w:rsidRPr="001A7409">
        <w:rPr>
          <w:rStyle w:val="TagStyle"/>
          <w:rtl/>
        </w:rPr>
        <w:t xml:space="preserve"> &lt;&lt; קריאה &gt;&gt; </w:t>
      </w:r>
      <w:r>
        <w:rPr>
          <w:rtl/>
        </w:rPr>
        <w:t>נאור שירי (יש עתיד):</w:t>
      </w:r>
      <w:r w:rsidRPr="001A7409">
        <w:rPr>
          <w:rStyle w:val="TagStyle"/>
          <w:rtl/>
        </w:rPr>
        <w:t xml:space="preserve"> &lt;&lt; קריאה &gt;&gt;</w:t>
      </w:r>
      <w:r>
        <w:rPr>
          <w:rtl/>
        </w:rPr>
        <w:t xml:space="preserve"> </w:t>
      </w:r>
      <w:bookmarkEnd w:id="19922"/>
    </w:p>
    <w:p w:rsidR="00DC2ECA" w:rsidRDefault="00DC2ECA" w:rsidP="00591E1D">
      <w:pPr>
        <w:rPr>
          <w:rtl/>
        </w:rPr>
      </w:pPr>
    </w:p>
    <w:p w:rsidR="00DC2ECA" w:rsidRDefault="00DC2ECA" w:rsidP="00F866B8">
      <w:pPr>
        <w:rPr>
          <w:rtl/>
        </w:rPr>
      </w:pPr>
      <w:bookmarkStart w:id="19923" w:name="_ETM_Q36_254104"/>
      <w:bookmarkEnd w:id="19923"/>
      <w:r>
        <w:rPr>
          <w:rFonts w:hint="cs"/>
          <w:rtl/>
        </w:rPr>
        <w:t xml:space="preserve">היא מדברת איתי. </w:t>
      </w:r>
    </w:p>
    <w:p w:rsidR="00DC2ECA" w:rsidRPr="001A7409" w:rsidRDefault="00DC2ECA" w:rsidP="00F866B8">
      <w:pPr>
        <w:rPr>
          <w:rtl/>
        </w:rPr>
      </w:pPr>
      <w:bookmarkStart w:id="19924" w:name="_ETM_Q36_250456"/>
      <w:bookmarkEnd w:id="19924"/>
    </w:p>
    <w:p w:rsidR="00DC2ECA" w:rsidRDefault="00DC2ECA" w:rsidP="00F866B8">
      <w:pPr>
        <w:pStyle w:val="af6"/>
        <w:keepNext/>
        <w:rPr>
          <w:rtl/>
        </w:rPr>
      </w:pPr>
      <w:r w:rsidRPr="001A7409">
        <w:rPr>
          <w:rStyle w:val="TagStyle"/>
          <w:rtl/>
        </w:rPr>
        <w:t xml:space="preserve"> &lt;&lt; יור &gt;&gt; </w:t>
      </w:r>
      <w:r>
        <w:rPr>
          <w:rtl/>
        </w:rPr>
        <w:t>היו"ר ניסים ואטורי:</w:t>
      </w:r>
      <w:r w:rsidRPr="001A7409">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19925" w:name="_ETM_Q36_258348"/>
      <w:bookmarkEnd w:id="19925"/>
      <w:r>
        <w:rPr>
          <w:rFonts w:hint="cs"/>
          <w:rtl/>
        </w:rPr>
        <w:t xml:space="preserve">היא לא מדברת איתך, מה אתה קופץ? </w:t>
      </w:r>
    </w:p>
    <w:p w:rsidR="00DC2ECA" w:rsidRDefault="00DC2ECA" w:rsidP="00F866B8">
      <w:pPr>
        <w:rPr>
          <w:rtl/>
        </w:rPr>
      </w:pPr>
      <w:bookmarkStart w:id="19926" w:name="_ETM_Q36_256021"/>
      <w:bookmarkStart w:id="19927" w:name="_ETM_Q36_256110"/>
      <w:bookmarkEnd w:id="19926"/>
      <w:bookmarkEnd w:id="19927"/>
    </w:p>
    <w:p w:rsidR="00DC2ECA" w:rsidRDefault="00DC2ECA" w:rsidP="00F866B8">
      <w:pPr>
        <w:pStyle w:val="-"/>
        <w:keepNext/>
        <w:rPr>
          <w:rtl/>
        </w:rPr>
      </w:pPr>
      <w:bookmarkStart w:id="19928" w:name="ET_speakercontinue_5985_14"/>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28"/>
    </w:p>
    <w:p w:rsidR="00DC2ECA" w:rsidRDefault="00DC2ECA" w:rsidP="00591E1D">
      <w:pPr>
        <w:rPr>
          <w:rtl/>
        </w:rPr>
      </w:pPr>
    </w:p>
    <w:p w:rsidR="00DC2ECA" w:rsidRDefault="00DC2ECA" w:rsidP="00F866B8">
      <w:pPr>
        <w:rPr>
          <w:rtl/>
        </w:rPr>
      </w:pPr>
      <w:r>
        <w:rPr>
          <w:rFonts w:hint="cs"/>
          <w:rtl/>
        </w:rPr>
        <w:t xml:space="preserve">למה? למה לא נפגשת? </w:t>
      </w:r>
    </w:p>
    <w:p w:rsidR="00DC2ECA" w:rsidRDefault="00DC2ECA" w:rsidP="00F866B8">
      <w:pPr>
        <w:rPr>
          <w:rtl/>
        </w:rPr>
      </w:pPr>
    </w:p>
    <w:p w:rsidR="00DC2ECA" w:rsidRDefault="00DC2ECA" w:rsidP="00F866B8">
      <w:pPr>
        <w:pStyle w:val="af5"/>
        <w:keepNext/>
        <w:rPr>
          <w:rtl/>
        </w:rPr>
      </w:pPr>
      <w:r w:rsidRPr="001A7409">
        <w:rPr>
          <w:rStyle w:val="TagStyle"/>
          <w:rtl/>
        </w:rPr>
        <w:t xml:space="preserve"> &lt;&lt; קריאה &gt;&gt; </w:t>
      </w:r>
      <w:r>
        <w:rPr>
          <w:rtl/>
        </w:rPr>
        <w:t>מיקי לוי (יש עתיד):</w:t>
      </w:r>
      <w:r w:rsidRPr="001A7409">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19929" w:name="_ETM_Q36_256828"/>
      <w:bookmarkEnd w:id="19929"/>
      <w:r>
        <w:rPr>
          <w:rFonts w:hint="cs"/>
          <w:rtl/>
        </w:rPr>
        <w:t xml:space="preserve">תקשיבי ותקשיבי טוב. </w:t>
      </w:r>
    </w:p>
    <w:p w:rsidR="00DC2ECA" w:rsidRDefault="00DC2ECA" w:rsidP="00F866B8">
      <w:pPr>
        <w:rPr>
          <w:rtl/>
        </w:rPr>
      </w:pPr>
    </w:p>
    <w:p w:rsidR="00DC2ECA" w:rsidRDefault="00DC2ECA" w:rsidP="00F866B8">
      <w:pPr>
        <w:pStyle w:val="-"/>
        <w:keepNext/>
        <w:rPr>
          <w:rtl/>
        </w:rPr>
      </w:pPr>
      <w:bookmarkStart w:id="19930" w:name="ET_speakercontinue_5985_16"/>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30"/>
    </w:p>
    <w:p w:rsidR="00DC2ECA" w:rsidRDefault="00DC2ECA" w:rsidP="00591E1D">
      <w:pPr>
        <w:rPr>
          <w:rtl/>
        </w:rPr>
      </w:pPr>
    </w:p>
    <w:p w:rsidR="00DC2ECA" w:rsidRDefault="00DC2ECA" w:rsidP="00F866B8">
      <w:pPr>
        <w:rPr>
          <w:rtl/>
        </w:rPr>
      </w:pPr>
      <w:r>
        <w:rPr>
          <w:rFonts w:hint="cs"/>
          <w:rtl/>
        </w:rPr>
        <w:t>למ</w:t>
      </w:r>
      <w:bookmarkStart w:id="19931" w:name="_ETM_Q36_258187"/>
      <w:bookmarkEnd w:id="19931"/>
      <w:r>
        <w:rPr>
          <w:rFonts w:hint="cs"/>
          <w:rtl/>
        </w:rPr>
        <w:t xml:space="preserve">ה לא נפגשת איתו? </w:t>
      </w:r>
    </w:p>
    <w:p w:rsidR="00DC2ECA" w:rsidRDefault="00DC2ECA" w:rsidP="00F866B8">
      <w:pPr>
        <w:rPr>
          <w:rtl/>
        </w:rPr>
      </w:pPr>
      <w:bookmarkStart w:id="19932" w:name="_ETM_Q36_261883"/>
      <w:bookmarkStart w:id="19933" w:name="_ETM_Q36_261946"/>
      <w:bookmarkEnd w:id="19932"/>
      <w:bookmarkEnd w:id="19933"/>
    </w:p>
    <w:p w:rsidR="00DC2ECA" w:rsidRDefault="00DC2ECA" w:rsidP="00F866B8">
      <w:pPr>
        <w:pStyle w:val="af5"/>
        <w:keepNext/>
        <w:rPr>
          <w:rtl/>
        </w:rPr>
      </w:pPr>
      <w:r w:rsidRPr="001A7409">
        <w:rPr>
          <w:rStyle w:val="TagStyle"/>
          <w:rtl/>
        </w:rPr>
        <w:t xml:space="preserve"> &lt;&lt; קריאה &gt;&gt; </w:t>
      </w:r>
      <w:r>
        <w:rPr>
          <w:rtl/>
        </w:rPr>
        <w:t>מיקי לוי (יש עתיד):</w:t>
      </w:r>
      <w:r w:rsidRPr="001A7409">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19934" w:name="_ETM_Q36_258667"/>
      <w:bookmarkEnd w:id="19934"/>
      <w:r>
        <w:rPr>
          <w:rFonts w:hint="cs"/>
          <w:rtl/>
        </w:rPr>
        <w:t xml:space="preserve">תקשיבי טוב, הוא בא אליי למשרדי ודפק </w:t>
      </w:r>
      <w:bookmarkStart w:id="19935" w:name="_ETM_Q36_259517"/>
      <w:bookmarkEnd w:id="19935"/>
      <w:r>
        <w:rPr>
          <w:rFonts w:hint="cs"/>
          <w:rtl/>
        </w:rPr>
        <w:t xml:space="preserve">בדלת </w:t>
      </w:r>
      <w:r w:rsidR="009F2EF9">
        <w:rPr>
          <w:rFonts w:hint="cs"/>
          <w:rtl/>
        </w:rPr>
        <w:t>– – –</w:t>
      </w:r>
      <w:r>
        <w:rPr>
          <w:rFonts w:hint="cs"/>
          <w:rtl/>
        </w:rPr>
        <w:t xml:space="preserve"> </w:t>
      </w:r>
    </w:p>
    <w:p w:rsidR="00DC2ECA" w:rsidRDefault="00DC2ECA" w:rsidP="00F866B8">
      <w:pPr>
        <w:rPr>
          <w:rtl/>
        </w:rPr>
      </w:pPr>
      <w:bookmarkStart w:id="19936" w:name="_ETM_Q36_260772"/>
      <w:bookmarkStart w:id="19937" w:name="_ETM_Q36_260849"/>
      <w:bookmarkEnd w:id="19936"/>
      <w:bookmarkEnd w:id="19937"/>
    </w:p>
    <w:p w:rsidR="00DC2ECA" w:rsidRDefault="00DC2ECA" w:rsidP="00F866B8">
      <w:pPr>
        <w:pStyle w:val="-"/>
        <w:keepNext/>
        <w:rPr>
          <w:rtl/>
        </w:rPr>
      </w:pPr>
      <w:bookmarkStart w:id="19938" w:name="ET_speakercontinue_5985_18"/>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38"/>
    </w:p>
    <w:p w:rsidR="00DC2ECA" w:rsidRDefault="00DC2ECA" w:rsidP="00591E1D">
      <w:pPr>
        <w:rPr>
          <w:rtl/>
        </w:rPr>
      </w:pPr>
    </w:p>
    <w:p w:rsidR="00DC2ECA" w:rsidRDefault="00DC2ECA" w:rsidP="00F866B8">
      <w:pPr>
        <w:rPr>
          <w:rtl/>
        </w:rPr>
      </w:pPr>
      <w:bookmarkStart w:id="19939" w:name="_ETM_Q36_261927"/>
      <w:bookmarkEnd w:id="19939"/>
      <w:r>
        <w:rPr>
          <w:rFonts w:hint="cs"/>
          <w:rtl/>
        </w:rPr>
        <w:t xml:space="preserve">אל תוריד לי מזמן הדיבור. </w:t>
      </w:r>
    </w:p>
    <w:p w:rsidR="00DC2ECA" w:rsidRDefault="00DC2ECA" w:rsidP="00F866B8">
      <w:pPr>
        <w:rPr>
          <w:rtl/>
        </w:rPr>
      </w:pPr>
      <w:bookmarkStart w:id="19940" w:name="_ETM_Q36_264263"/>
      <w:bookmarkStart w:id="19941" w:name="_ETM_Q36_264348"/>
      <w:bookmarkEnd w:id="19940"/>
      <w:bookmarkEnd w:id="19941"/>
    </w:p>
    <w:p w:rsidR="00DC2ECA" w:rsidRDefault="00DC2ECA" w:rsidP="00F866B8">
      <w:pPr>
        <w:pStyle w:val="af5"/>
        <w:keepNext/>
        <w:rPr>
          <w:rtl/>
        </w:rPr>
      </w:pPr>
      <w:bookmarkStart w:id="19942" w:name="ET_interruption_5300_19"/>
      <w:r w:rsidRPr="001A7409">
        <w:rPr>
          <w:rStyle w:val="TagStyle"/>
          <w:rtl/>
        </w:rPr>
        <w:t xml:space="preserve"> &lt;&lt; קריאה &gt;&gt; </w:t>
      </w:r>
      <w:r>
        <w:rPr>
          <w:rtl/>
        </w:rPr>
        <w:t>מירב בן ארי (יש עתיד):</w:t>
      </w:r>
      <w:r w:rsidRPr="001A7409">
        <w:rPr>
          <w:rStyle w:val="TagStyle"/>
          <w:rtl/>
        </w:rPr>
        <w:t xml:space="preserve"> &lt;&lt; קריאה &gt;&gt;</w:t>
      </w:r>
      <w:r>
        <w:rPr>
          <w:rtl/>
        </w:rPr>
        <w:t xml:space="preserve"> </w:t>
      </w:r>
      <w:bookmarkEnd w:id="19942"/>
    </w:p>
    <w:p w:rsidR="00DC2ECA" w:rsidRDefault="00DC2ECA" w:rsidP="00591E1D">
      <w:pPr>
        <w:rPr>
          <w:rtl/>
        </w:rPr>
      </w:pPr>
    </w:p>
    <w:p w:rsidR="00DC2ECA" w:rsidRDefault="00DC2ECA" w:rsidP="00F866B8">
      <w:pPr>
        <w:rPr>
          <w:rtl/>
        </w:rPr>
      </w:pPr>
      <w:r>
        <w:rPr>
          <w:rFonts w:hint="cs"/>
          <w:rtl/>
        </w:rPr>
        <w:t xml:space="preserve">את יכולה לדבר </w:t>
      </w:r>
      <w:bookmarkStart w:id="19943" w:name="_ETM_Q36_262299"/>
      <w:bookmarkEnd w:id="19943"/>
      <w:r>
        <w:rPr>
          <w:rFonts w:hint="cs"/>
          <w:rtl/>
        </w:rPr>
        <w:t xml:space="preserve">כמה שאת רוצה. </w:t>
      </w:r>
    </w:p>
    <w:p w:rsidR="00DC2ECA" w:rsidRDefault="00DC2ECA" w:rsidP="00F866B8">
      <w:pPr>
        <w:rPr>
          <w:rtl/>
        </w:rPr>
      </w:pPr>
      <w:bookmarkStart w:id="19944" w:name="_ETM_Q36_265099"/>
      <w:bookmarkStart w:id="19945" w:name="_ETM_Q36_265177"/>
      <w:bookmarkEnd w:id="19944"/>
      <w:bookmarkEnd w:id="19945"/>
    </w:p>
    <w:p w:rsidR="00DC2ECA" w:rsidRDefault="00DC2ECA" w:rsidP="00F866B8">
      <w:pPr>
        <w:pStyle w:val="af5"/>
        <w:keepNext/>
        <w:rPr>
          <w:rtl/>
        </w:rPr>
      </w:pPr>
      <w:bookmarkStart w:id="19946" w:name="ET_interruption_5084_20"/>
      <w:r w:rsidRPr="001A7409">
        <w:rPr>
          <w:rStyle w:val="TagStyle"/>
          <w:rtl/>
        </w:rPr>
        <w:t xml:space="preserve"> &lt;&lt; קריאה &gt;&gt; </w:t>
      </w:r>
      <w:r>
        <w:rPr>
          <w:rtl/>
        </w:rPr>
        <w:t>מיקי לוי (יש עתיד):</w:t>
      </w:r>
      <w:r w:rsidRPr="001A7409">
        <w:rPr>
          <w:rStyle w:val="TagStyle"/>
          <w:rtl/>
        </w:rPr>
        <w:t xml:space="preserve"> &lt;&lt; קריאה &gt;&gt;</w:t>
      </w:r>
      <w:r>
        <w:rPr>
          <w:rtl/>
        </w:rPr>
        <w:t xml:space="preserve"> </w:t>
      </w:r>
      <w:bookmarkEnd w:id="19946"/>
    </w:p>
    <w:p w:rsidR="00DC2ECA" w:rsidRDefault="00DC2ECA" w:rsidP="00591E1D">
      <w:pPr>
        <w:rPr>
          <w:rtl/>
        </w:rPr>
      </w:pPr>
    </w:p>
    <w:p w:rsidR="00DC2ECA" w:rsidRDefault="00DC2ECA" w:rsidP="00F866B8">
      <w:pPr>
        <w:rPr>
          <w:rtl/>
        </w:rPr>
      </w:pPr>
      <w:bookmarkStart w:id="19947" w:name="_ETM_Q36_270624"/>
      <w:bookmarkEnd w:id="19947"/>
      <w:r>
        <w:rPr>
          <w:rFonts w:hint="cs"/>
          <w:rtl/>
        </w:rPr>
        <w:t xml:space="preserve">ערכו את הסרט, אמרתי לו: בוא תיכנס לסרט, אני בדיוק יחד עם </w:t>
      </w:r>
      <w:r w:rsidR="009F2EF9">
        <w:rPr>
          <w:rFonts w:hint="cs"/>
          <w:rtl/>
        </w:rPr>
        <w:t>– – –</w:t>
      </w:r>
      <w:r>
        <w:rPr>
          <w:rFonts w:hint="cs"/>
          <w:rtl/>
        </w:rPr>
        <w:t xml:space="preserve"> </w:t>
      </w:r>
    </w:p>
    <w:p w:rsidR="00DC2ECA" w:rsidRDefault="00DC2ECA" w:rsidP="00F866B8">
      <w:pPr>
        <w:rPr>
          <w:rtl/>
        </w:rPr>
      </w:pPr>
    </w:p>
    <w:p w:rsidR="00DC2ECA" w:rsidRDefault="00DC2ECA" w:rsidP="00F866B8">
      <w:pPr>
        <w:pStyle w:val="-"/>
        <w:keepNext/>
        <w:rPr>
          <w:rtl/>
        </w:rPr>
      </w:pPr>
      <w:bookmarkStart w:id="19948" w:name="ET_speakercontinue_5985_21"/>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48"/>
    </w:p>
    <w:p w:rsidR="00DC2ECA" w:rsidRDefault="00DC2ECA" w:rsidP="00591E1D">
      <w:pPr>
        <w:rPr>
          <w:rtl/>
        </w:rPr>
      </w:pPr>
    </w:p>
    <w:p w:rsidR="00DC2ECA" w:rsidRDefault="00DC2ECA" w:rsidP="00F866B8">
      <w:pPr>
        <w:rPr>
          <w:rtl/>
        </w:rPr>
      </w:pPr>
      <w:bookmarkStart w:id="19949" w:name="_ETM_Q36_270237"/>
      <w:bookmarkEnd w:id="19949"/>
      <w:r>
        <w:rPr>
          <w:rFonts w:hint="cs"/>
          <w:rtl/>
        </w:rPr>
        <w:t xml:space="preserve">אתה </w:t>
      </w:r>
      <w:bookmarkStart w:id="19950" w:name="_ETM_Q36_270458"/>
      <w:bookmarkEnd w:id="19950"/>
      <w:r>
        <w:rPr>
          <w:rFonts w:hint="cs"/>
          <w:rtl/>
        </w:rPr>
        <w:t xml:space="preserve">היית מוכן לפגוש אותו? </w:t>
      </w:r>
    </w:p>
    <w:p w:rsidR="00DC2ECA" w:rsidRDefault="00DC2ECA" w:rsidP="00F866B8">
      <w:pPr>
        <w:rPr>
          <w:rtl/>
        </w:rPr>
      </w:pPr>
      <w:bookmarkStart w:id="19951" w:name="_ETM_Q36_276027"/>
      <w:bookmarkStart w:id="19952" w:name="_ETM_Q36_276099"/>
      <w:bookmarkEnd w:id="19951"/>
      <w:bookmarkEnd w:id="19952"/>
    </w:p>
    <w:p w:rsidR="00DC2ECA" w:rsidRDefault="00DC2ECA" w:rsidP="00F866B8">
      <w:pPr>
        <w:pStyle w:val="af5"/>
        <w:keepNext/>
        <w:rPr>
          <w:rtl/>
        </w:rPr>
      </w:pPr>
      <w:r w:rsidRPr="001A7409">
        <w:rPr>
          <w:rStyle w:val="TagStyle"/>
          <w:rtl/>
        </w:rPr>
        <w:t xml:space="preserve"> &lt;&lt; קריאה &gt;&gt; </w:t>
      </w:r>
      <w:r>
        <w:rPr>
          <w:rtl/>
        </w:rPr>
        <w:t>מיקי לוי (יש עתיד):</w:t>
      </w:r>
      <w:r w:rsidRPr="001A7409">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איזו שאלה. </w:t>
      </w:r>
    </w:p>
    <w:p w:rsidR="00DC2ECA" w:rsidRDefault="00DC2ECA" w:rsidP="00F866B8">
      <w:pPr>
        <w:rPr>
          <w:rtl/>
        </w:rPr>
      </w:pPr>
    </w:p>
    <w:p w:rsidR="00DC2ECA" w:rsidRDefault="00DC2ECA" w:rsidP="00F866B8">
      <w:pPr>
        <w:pStyle w:val="-"/>
        <w:keepNext/>
        <w:rPr>
          <w:rtl/>
        </w:rPr>
      </w:pPr>
      <w:bookmarkStart w:id="19953" w:name="ET_speakercontinue_5985_23"/>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53"/>
    </w:p>
    <w:p w:rsidR="00DC2ECA" w:rsidRDefault="00DC2ECA" w:rsidP="00591E1D">
      <w:pPr>
        <w:rPr>
          <w:rtl/>
        </w:rPr>
      </w:pPr>
    </w:p>
    <w:p w:rsidR="00DC2ECA" w:rsidRDefault="00DC2ECA" w:rsidP="00F866B8">
      <w:pPr>
        <w:rPr>
          <w:rtl/>
        </w:rPr>
      </w:pPr>
      <w:r>
        <w:rPr>
          <w:rFonts w:hint="cs"/>
          <w:rtl/>
        </w:rPr>
        <w:t>למה לא נפגשת אית</w:t>
      </w:r>
      <w:bookmarkStart w:id="19954" w:name="_ETM_Q36_272527"/>
      <w:bookmarkEnd w:id="19954"/>
      <w:r>
        <w:rPr>
          <w:rFonts w:hint="cs"/>
          <w:rtl/>
        </w:rPr>
        <w:t xml:space="preserve">ו עד עכשיו? </w:t>
      </w:r>
    </w:p>
    <w:p w:rsidR="00DC2ECA" w:rsidRDefault="00DC2ECA" w:rsidP="00F866B8">
      <w:pPr>
        <w:rPr>
          <w:rtl/>
        </w:rPr>
      </w:pPr>
      <w:bookmarkStart w:id="19955" w:name="_ETM_Q36_272590"/>
      <w:bookmarkEnd w:id="19955"/>
    </w:p>
    <w:p w:rsidR="00DC2ECA" w:rsidRDefault="00DC2ECA" w:rsidP="00F866B8">
      <w:pPr>
        <w:pStyle w:val="af5"/>
        <w:keepNext/>
        <w:rPr>
          <w:rtl/>
        </w:rPr>
      </w:pPr>
      <w:r w:rsidRPr="001A7409">
        <w:rPr>
          <w:rStyle w:val="TagStyle"/>
          <w:rtl/>
        </w:rPr>
        <w:t xml:space="preserve"> &lt;&lt; קריאה &gt;&gt; </w:t>
      </w:r>
      <w:r>
        <w:rPr>
          <w:rtl/>
        </w:rPr>
        <w:t>מיקי לוי (יש עתיד):</w:t>
      </w:r>
      <w:r w:rsidRPr="001A7409">
        <w:rPr>
          <w:rStyle w:val="TagStyle"/>
          <w:rtl/>
        </w:rPr>
        <w:t xml:space="preserve"> &lt;&lt; קריאה &gt;&gt;</w:t>
      </w:r>
      <w:r>
        <w:rPr>
          <w:rtl/>
        </w:rPr>
        <w:t xml:space="preserve"> </w:t>
      </w:r>
    </w:p>
    <w:p w:rsidR="00DC2ECA" w:rsidRDefault="00DC2ECA" w:rsidP="00591E1D">
      <w:pPr>
        <w:rPr>
          <w:rtl/>
        </w:rPr>
      </w:pPr>
    </w:p>
    <w:p w:rsidR="00DC2ECA" w:rsidRDefault="00DC2ECA" w:rsidP="004A05E0">
      <w:pPr>
        <w:rPr>
          <w:rtl/>
        </w:rPr>
      </w:pPr>
      <w:bookmarkStart w:id="19956" w:name="_ETM_Q36_277362"/>
      <w:bookmarkEnd w:id="19956"/>
      <w:r>
        <w:rPr>
          <w:rFonts w:hint="cs"/>
          <w:rtl/>
        </w:rPr>
        <w:t>זה לפנ</w:t>
      </w:r>
      <w:r w:rsidR="004A05E0">
        <w:rPr>
          <w:rFonts w:hint="cs"/>
          <w:rtl/>
        </w:rPr>
        <w:t>י</w:t>
      </w:r>
      <w:r>
        <w:rPr>
          <w:rFonts w:hint="cs"/>
          <w:rtl/>
        </w:rPr>
        <w:t xml:space="preserve"> חצי שנה. </w:t>
      </w:r>
      <w:bookmarkStart w:id="19957" w:name="_ETM_Q36_276110"/>
      <w:bookmarkEnd w:id="19957"/>
    </w:p>
    <w:p w:rsidR="00DC2ECA" w:rsidRDefault="00DC2ECA" w:rsidP="00F866B8">
      <w:pPr>
        <w:rPr>
          <w:rtl/>
        </w:rPr>
      </w:pPr>
      <w:bookmarkStart w:id="19958" w:name="_ETM_Q36_276623"/>
      <w:bookmarkStart w:id="19959" w:name="_ETM_Q36_276717"/>
      <w:bookmarkEnd w:id="19958"/>
      <w:bookmarkEnd w:id="19959"/>
    </w:p>
    <w:p w:rsidR="00DC2ECA" w:rsidRDefault="00DC2ECA" w:rsidP="00F866B8">
      <w:pPr>
        <w:pStyle w:val="-"/>
        <w:keepNext/>
        <w:rPr>
          <w:rtl/>
        </w:rPr>
      </w:pPr>
      <w:bookmarkStart w:id="19960" w:name="ET_speakercontinue_5985_25"/>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60"/>
    </w:p>
    <w:p w:rsidR="00DC2ECA" w:rsidRDefault="00DC2ECA" w:rsidP="00591E1D">
      <w:pPr>
        <w:rPr>
          <w:rtl/>
        </w:rPr>
      </w:pPr>
    </w:p>
    <w:p w:rsidR="00DC2ECA" w:rsidRDefault="00DC2ECA" w:rsidP="00F866B8">
      <w:pPr>
        <w:rPr>
          <w:rtl/>
        </w:rPr>
      </w:pPr>
      <w:bookmarkStart w:id="19961" w:name="_ETM_Q36_277913"/>
      <w:bookmarkEnd w:id="19961"/>
      <w:r>
        <w:rPr>
          <w:rFonts w:hint="cs"/>
          <w:rtl/>
        </w:rPr>
        <w:t xml:space="preserve">למה לא התקשרת אליו אחרי זה להגיד לו: </w:t>
      </w:r>
      <w:bookmarkStart w:id="19962" w:name="_ETM_Q36_280123"/>
      <w:bookmarkEnd w:id="19962"/>
      <w:r>
        <w:rPr>
          <w:rFonts w:hint="cs"/>
          <w:rtl/>
        </w:rPr>
        <w:t xml:space="preserve">בוא אליי? למה? </w:t>
      </w:r>
    </w:p>
    <w:p w:rsidR="00DC2ECA" w:rsidRDefault="00DC2ECA" w:rsidP="00F866B8">
      <w:pPr>
        <w:rPr>
          <w:rtl/>
        </w:rPr>
      </w:pPr>
    </w:p>
    <w:p w:rsidR="00DC2ECA" w:rsidRDefault="00DC2ECA" w:rsidP="00F866B8">
      <w:pPr>
        <w:pStyle w:val="af5"/>
        <w:keepNext/>
        <w:rPr>
          <w:rtl/>
        </w:rPr>
      </w:pPr>
      <w:r w:rsidRPr="001A7409">
        <w:rPr>
          <w:rStyle w:val="TagStyle"/>
          <w:rtl/>
        </w:rPr>
        <w:t xml:space="preserve"> &lt;&lt; קריאה &gt;&gt; </w:t>
      </w:r>
      <w:r>
        <w:rPr>
          <w:rtl/>
        </w:rPr>
        <w:t>מיקי לוי (יש עתיד):</w:t>
      </w:r>
      <w:r w:rsidRPr="001A7409">
        <w:rPr>
          <w:rStyle w:val="TagStyle"/>
          <w:rtl/>
        </w:rPr>
        <w:t xml:space="preserve"> &lt;&lt; קריאה &gt;&gt;</w:t>
      </w:r>
      <w:r>
        <w:rPr>
          <w:rtl/>
        </w:rPr>
        <w:t xml:space="preserve"> </w:t>
      </w:r>
    </w:p>
    <w:p w:rsidR="00DC2ECA" w:rsidRDefault="00DC2ECA" w:rsidP="00591E1D">
      <w:pPr>
        <w:rPr>
          <w:rtl/>
        </w:rPr>
      </w:pPr>
    </w:p>
    <w:p w:rsidR="00DC2ECA" w:rsidRPr="001A7409" w:rsidRDefault="00DC2ECA" w:rsidP="00F866B8">
      <w:pPr>
        <w:rPr>
          <w:rtl/>
        </w:rPr>
      </w:pPr>
      <w:bookmarkStart w:id="19963" w:name="_ETM_Q36_283014"/>
      <w:bookmarkEnd w:id="19963"/>
      <w:r>
        <w:rPr>
          <w:rFonts w:hint="cs"/>
          <w:rtl/>
        </w:rPr>
        <w:t>תקשיבי, תקשיבי. אני מסביר לך.</w:t>
      </w:r>
    </w:p>
    <w:p w:rsidR="00DC2ECA" w:rsidRPr="001A7409" w:rsidRDefault="00DC2ECA" w:rsidP="00F866B8">
      <w:pPr>
        <w:rPr>
          <w:rtl/>
        </w:rPr>
      </w:pPr>
      <w:bookmarkStart w:id="19964" w:name="_ETM_Q36_282346"/>
      <w:bookmarkStart w:id="19965" w:name="_ETM_Q36_282424"/>
      <w:bookmarkEnd w:id="19964"/>
      <w:bookmarkEnd w:id="19965"/>
    </w:p>
    <w:p w:rsidR="00DC2ECA" w:rsidRDefault="00DC2ECA" w:rsidP="00F866B8">
      <w:pPr>
        <w:pStyle w:val="af5"/>
        <w:keepNext/>
        <w:rPr>
          <w:rtl/>
        </w:rPr>
      </w:pPr>
      <w:r w:rsidRPr="009666E4">
        <w:rPr>
          <w:rStyle w:val="TagStyle"/>
          <w:rtl/>
        </w:rPr>
        <w:t xml:space="preserve"> &lt;&lt; קריאה &gt;&gt; </w:t>
      </w:r>
      <w:r>
        <w:rPr>
          <w:rtl/>
        </w:rPr>
        <w:t>נאור שירי (יש עתיד):</w:t>
      </w:r>
      <w:r w:rsidRPr="009666E4">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מה, את בחקירות? </w:t>
      </w:r>
    </w:p>
    <w:p w:rsidR="00DC2ECA" w:rsidRDefault="00DC2ECA" w:rsidP="00F866B8">
      <w:pPr>
        <w:rPr>
          <w:rtl/>
        </w:rPr>
      </w:pPr>
    </w:p>
    <w:p w:rsidR="00DC2ECA" w:rsidRDefault="00DC2ECA" w:rsidP="00F866B8">
      <w:pPr>
        <w:pStyle w:val="-"/>
        <w:keepNext/>
        <w:rPr>
          <w:rtl/>
        </w:rPr>
      </w:pPr>
      <w:bookmarkStart w:id="19966" w:name="ET_speakercontinue_5985_27"/>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66"/>
    </w:p>
    <w:p w:rsidR="00DC2ECA" w:rsidRDefault="00DC2ECA" w:rsidP="00591E1D">
      <w:pPr>
        <w:rPr>
          <w:rtl/>
        </w:rPr>
      </w:pPr>
    </w:p>
    <w:p w:rsidR="00DC2ECA" w:rsidRDefault="00DC2ECA" w:rsidP="00F866B8">
      <w:pPr>
        <w:rPr>
          <w:rtl/>
        </w:rPr>
      </w:pPr>
      <w:bookmarkStart w:id="19967" w:name="_ETM_Q36_286469"/>
      <w:bookmarkEnd w:id="19967"/>
      <w:r>
        <w:rPr>
          <w:rFonts w:hint="cs"/>
          <w:rtl/>
        </w:rPr>
        <w:t xml:space="preserve">מיקי, יש לי הערכה </w:t>
      </w:r>
      <w:bookmarkStart w:id="19968" w:name="_ETM_Q36_284479"/>
      <w:bookmarkEnd w:id="19968"/>
      <w:r>
        <w:rPr>
          <w:rFonts w:hint="cs"/>
          <w:rtl/>
        </w:rPr>
        <w:t>אליך, אני שואלת אותך, למה אתה לא התקשרת לאיציק</w:t>
      </w:r>
      <w:bookmarkStart w:id="19969" w:name="_ETM_Q36_287049"/>
      <w:bookmarkEnd w:id="19969"/>
      <w:r>
        <w:rPr>
          <w:rFonts w:hint="cs"/>
          <w:rtl/>
        </w:rPr>
        <w:t xml:space="preserve"> להגיד לו שהייתה כאן אי-הבנה? למה?</w:t>
      </w:r>
      <w:bookmarkStart w:id="19970" w:name="_ETM_Q36_293258"/>
      <w:bookmarkEnd w:id="19970"/>
      <w:r>
        <w:rPr>
          <w:rFonts w:hint="cs"/>
          <w:rtl/>
        </w:rPr>
        <w:t xml:space="preserve"> </w:t>
      </w:r>
    </w:p>
    <w:p w:rsidR="00DC2ECA" w:rsidRPr="001A7409" w:rsidRDefault="00DC2ECA" w:rsidP="00F866B8">
      <w:pPr>
        <w:rPr>
          <w:rtl/>
        </w:rPr>
      </w:pPr>
      <w:bookmarkStart w:id="19971" w:name="_ETM_Q36_287131"/>
      <w:bookmarkEnd w:id="19971"/>
    </w:p>
    <w:p w:rsidR="00DC2ECA" w:rsidRDefault="00DC2ECA" w:rsidP="00F866B8">
      <w:pPr>
        <w:pStyle w:val="af5"/>
        <w:keepNext/>
        <w:rPr>
          <w:rtl/>
        </w:rPr>
      </w:pPr>
      <w:r w:rsidRPr="001A7409">
        <w:rPr>
          <w:rStyle w:val="TagStyle"/>
          <w:rtl/>
        </w:rPr>
        <w:t xml:space="preserve">&lt;&lt; קריאה &gt;&gt; </w:t>
      </w:r>
      <w:r>
        <w:rPr>
          <w:rtl/>
        </w:rPr>
        <w:t>מיקי לוי (יש עתיד):</w:t>
      </w:r>
      <w:r w:rsidRPr="001A7409">
        <w:rPr>
          <w:rStyle w:val="TagStyle"/>
          <w:rtl/>
        </w:rPr>
        <w:t xml:space="preserve"> &lt;&lt; קריאה &gt;&gt;</w:t>
      </w:r>
      <w:r>
        <w:rPr>
          <w:rtl/>
        </w:rPr>
        <w:t xml:space="preserve"> </w:t>
      </w:r>
    </w:p>
    <w:p w:rsidR="00DC2ECA" w:rsidRDefault="00DC2ECA" w:rsidP="00F866B8">
      <w:pPr>
        <w:rPr>
          <w:rtl/>
        </w:rPr>
      </w:pPr>
      <w:r>
        <w:rPr>
          <w:rFonts w:hint="cs"/>
          <w:rtl/>
        </w:rPr>
        <w:t xml:space="preserve"> </w:t>
      </w:r>
    </w:p>
    <w:p w:rsidR="00DC2ECA" w:rsidRDefault="00DC2ECA" w:rsidP="00F866B8">
      <w:pPr>
        <w:rPr>
          <w:rtl/>
        </w:rPr>
      </w:pPr>
      <w:r>
        <w:rPr>
          <w:rFonts w:hint="cs"/>
          <w:rtl/>
        </w:rPr>
        <w:t xml:space="preserve">אל תעשי סיבוב, אל תעשי סיבוב. ביציאה הוא קיבל את מספר הטלפון של </w:t>
      </w:r>
      <w:bookmarkStart w:id="19972" w:name="_ETM_Q36_294091"/>
      <w:bookmarkEnd w:id="19972"/>
      <w:r>
        <w:rPr>
          <w:rFonts w:hint="cs"/>
          <w:rtl/>
        </w:rPr>
        <w:t xml:space="preserve">הלשכה, היה אמור לתאם. חצי שנה – דופק בדלת, </w:t>
      </w:r>
      <w:bookmarkStart w:id="19973" w:name="_ETM_Q36_301945"/>
      <w:bookmarkEnd w:id="19973"/>
      <w:r>
        <w:rPr>
          <w:rFonts w:hint="cs"/>
          <w:rtl/>
        </w:rPr>
        <w:t xml:space="preserve">באו עם מצלמה. אני אומר: אני לא יכול לקבל אותך </w:t>
      </w:r>
      <w:bookmarkStart w:id="19974" w:name="_ETM_Q36_305185"/>
      <w:bookmarkEnd w:id="19974"/>
      <w:r>
        <w:rPr>
          <w:rFonts w:hint="cs"/>
          <w:rtl/>
        </w:rPr>
        <w:t xml:space="preserve">עכשיו, אני בדיון. מה, אתה לא מדבר איתי? </w:t>
      </w:r>
    </w:p>
    <w:p w:rsidR="00DC2ECA" w:rsidRDefault="00DC2ECA" w:rsidP="00F866B8">
      <w:pPr>
        <w:rPr>
          <w:rtl/>
        </w:rPr>
      </w:pPr>
    </w:p>
    <w:p w:rsidR="00DC2ECA" w:rsidRDefault="00DC2ECA" w:rsidP="00F866B8">
      <w:pPr>
        <w:pStyle w:val="-"/>
        <w:keepNext/>
        <w:rPr>
          <w:rtl/>
        </w:rPr>
      </w:pPr>
      <w:bookmarkStart w:id="19975" w:name="ET_speakercontinue_5985_28"/>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75"/>
    </w:p>
    <w:p w:rsidR="00DC2ECA" w:rsidRDefault="00DC2ECA" w:rsidP="00591E1D">
      <w:pPr>
        <w:rPr>
          <w:rtl/>
        </w:rPr>
      </w:pPr>
    </w:p>
    <w:p w:rsidR="00DC2ECA" w:rsidRDefault="00DC2ECA" w:rsidP="009F2EF9">
      <w:pPr>
        <w:rPr>
          <w:rtl/>
        </w:rPr>
      </w:pPr>
      <w:bookmarkStart w:id="19976" w:name="_ETM_Q36_306509"/>
      <w:bookmarkEnd w:id="19976"/>
      <w:r>
        <w:rPr>
          <w:rFonts w:hint="cs"/>
          <w:rtl/>
        </w:rPr>
        <w:t xml:space="preserve">כן, אתה יודע מה קורה אצלנו כשדופקים בדלת חיילים </w:t>
      </w:r>
      <w:bookmarkStart w:id="19977" w:name="_ETM_Q36_306306"/>
      <w:bookmarkEnd w:id="19977"/>
      <w:r>
        <w:rPr>
          <w:rFonts w:hint="cs"/>
          <w:rtl/>
        </w:rPr>
        <w:t>ומשפחות שכולות?</w:t>
      </w:r>
      <w:r w:rsidR="009F2EF9">
        <w:rPr>
          <w:rFonts w:hint="cs"/>
          <w:rtl/>
        </w:rPr>
        <w:t xml:space="preserve"> </w:t>
      </w:r>
      <w:r w:rsidR="000B4729">
        <w:rPr>
          <w:rFonts w:hint="cs"/>
          <w:rtl/>
        </w:rPr>
        <w:t xml:space="preserve">אנחנו נפגשים איתם. אנחנו נפגשים איתם </w:t>
      </w:r>
      <w:r w:rsidR="009F2EF9">
        <w:rPr>
          <w:rFonts w:hint="cs"/>
          <w:rtl/>
        </w:rPr>
        <w:t>– –</w:t>
      </w:r>
      <w:r w:rsidR="000B4729">
        <w:rPr>
          <w:rFonts w:hint="cs"/>
          <w:rtl/>
        </w:rPr>
        <w:t xml:space="preserve"> </w:t>
      </w:r>
    </w:p>
    <w:p w:rsidR="00DC2ECA" w:rsidRDefault="00DC2ECA" w:rsidP="00F866B8">
      <w:pPr>
        <w:rPr>
          <w:rtl/>
        </w:rPr>
      </w:pPr>
      <w:bookmarkStart w:id="19978" w:name="_ETM_Q36_307866"/>
      <w:bookmarkEnd w:id="19978"/>
    </w:p>
    <w:p w:rsidR="00DC2ECA" w:rsidRDefault="00DC2ECA" w:rsidP="00F866B8">
      <w:pPr>
        <w:pStyle w:val="af5"/>
        <w:keepNext/>
        <w:rPr>
          <w:rtl/>
        </w:rPr>
      </w:pPr>
      <w:bookmarkStart w:id="19979" w:name="_ETM_Q36_312538"/>
      <w:bookmarkEnd w:id="19979"/>
      <w:r w:rsidRPr="001A7409">
        <w:rPr>
          <w:rStyle w:val="TagStyle"/>
          <w:rtl/>
        </w:rPr>
        <w:t xml:space="preserve">&lt;&lt; קריאה &gt;&gt; </w:t>
      </w:r>
      <w:r>
        <w:rPr>
          <w:rtl/>
        </w:rPr>
        <w:t>מיקי לוי (יש עתיד):</w:t>
      </w:r>
      <w:r w:rsidRPr="001A7409">
        <w:rPr>
          <w:rStyle w:val="TagStyle"/>
          <w:rtl/>
        </w:rPr>
        <w:t xml:space="preserve"> &lt;&lt; קריאה &gt;&gt;</w:t>
      </w:r>
      <w:r>
        <w:rPr>
          <w:rtl/>
        </w:rPr>
        <w:t xml:space="preserve"> </w:t>
      </w:r>
    </w:p>
    <w:p w:rsidR="00DC2ECA" w:rsidRPr="001A7409" w:rsidRDefault="00DC2ECA" w:rsidP="00F866B8">
      <w:pPr>
        <w:rPr>
          <w:rtl/>
        </w:rPr>
      </w:pPr>
    </w:p>
    <w:p w:rsidR="00DC2ECA" w:rsidRDefault="00DC2ECA" w:rsidP="000B4729">
      <w:pPr>
        <w:rPr>
          <w:rtl/>
        </w:rPr>
      </w:pPr>
      <w:bookmarkStart w:id="19980" w:name="_ETM_Q36_298825"/>
      <w:bookmarkStart w:id="19981" w:name="_ETM_Q36_298868"/>
      <w:bookmarkEnd w:id="19980"/>
      <w:bookmarkEnd w:id="19981"/>
      <w:r>
        <w:rPr>
          <w:rFonts w:hint="cs"/>
          <w:rtl/>
        </w:rPr>
        <w:t xml:space="preserve">אל תעשי עליי סיבוב. אל תעשי עליי סיבוב. </w:t>
      </w:r>
      <w:bookmarkStart w:id="19982" w:name="_ETM_Q36_311170"/>
      <w:bookmarkStart w:id="19983" w:name="_ETM_Q36_311762"/>
      <w:bookmarkStart w:id="19984" w:name="_ETM_Q36_311850"/>
      <w:bookmarkStart w:id="19985" w:name="_ETM_Q36_298969"/>
      <w:bookmarkStart w:id="19986" w:name="_ETM_Q36_299030"/>
      <w:bookmarkEnd w:id="19982"/>
      <w:bookmarkEnd w:id="19983"/>
      <w:bookmarkEnd w:id="19984"/>
      <w:bookmarkEnd w:id="19985"/>
      <w:bookmarkEnd w:id="19986"/>
      <w:r>
        <w:rPr>
          <w:rFonts w:hint="cs"/>
          <w:rtl/>
        </w:rPr>
        <w:t>תקשיבי טוב, תקשיבי טוב.</w:t>
      </w:r>
    </w:p>
    <w:p w:rsidR="00DC2ECA" w:rsidRDefault="00DC2ECA" w:rsidP="00F866B8">
      <w:pPr>
        <w:rPr>
          <w:rtl/>
        </w:rPr>
      </w:pPr>
      <w:bookmarkStart w:id="19987" w:name="_ETM_Q36_318925"/>
      <w:bookmarkStart w:id="19988" w:name="_ETM_Q36_319028"/>
      <w:bookmarkEnd w:id="19987"/>
      <w:bookmarkEnd w:id="19988"/>
    </w:p>
    <w:p w:rsidR="00DC2ECA" w:rsidRDefault="00DC2ECA" w:rsidP="00F866B8">
      <w:pPr>
        <w:pStyle w:val="-"/>
        <w:keepNext/>
        <w:rPr>
          <w:rtl/>
        </w:rPr>
      </w:pPr>
      <w:bookmarkStart w:id="19989" w:name="ET_speakercontinue_5985_30"/>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89"/>
    </w:p>
    <w:p w:rsidR="00DC2ECA" w:rsidRDefault="00DC2ECA" w:rsidP="00591E1D">
      <w:pPr>
        <w:rPr>
          <w:rtl/>
        </w:rPr>
      </w:pPr>
    </w:p>
    <w:p w:rsidR="00DC2ECA" w:rsidRDefault="009F2EF9" w:rsidP="00F866B8">
      <w:pPr>
        <w:rPr>
          <w:rtl/>
        </w:rPr>
      </w:pPr>
      <w:r>
        <w:rPr>
          <w:rFonts w:hint="cs"/>
          <w:rtl/>
        </w:rPr>
        <w:t>– –</w:t>
      </w:r>
      <w:r w:rsidR="00DC2ECA">
        <w:rPr>
          <w:rFonts w:hint="cs"/>
          <w:rtl/>
        </w:rPr>
        <w:t xml:space="preserve"> ולא מדברים גבוהה-גבוהה על אחדות ועל להיות ביחד ולקבל את המשפחות השכולות.</w:t>
      </w:r>
    </w:p>
    <w:p w:rsidR="00DC2ECA" w:rsidRDefault="00DC2ECA" w:rsidP="00F866B8">
      <w:pPr>
        <w:rPr>
          <w:rtl/>
        </w:rPr>
      </w:pPr>
      <w:bookmarkStart w:id="19990" w:name="_ETM_Q36_316582"/>
      <w:bookmarkStart w:id="19991" w:name="_ETM_Q36_316680"/>
      <w:bookmarkEnd w:id="19990"/>
      <w:bookmarkEnd w:id="19991"/>
    </w:p>
    <w:p w:rsidR="00DC2ECA" w:rsidRDefault="00DC2ECA" w:rsidP="00F866B8">
      <w:pPr>
        <w:pStyle w:val="af5"/>
        <w:keepNext/>
        <w:rPr>
          <w:rtl/>
        </w:rPr>
      </w:pPr>
      <w:r w:rsidRPr="001A7409">
        <w:rPr>
          <w:rStyle w:val="TagStyle"/>
          <w:rtl/>
        </w:rPr>
        <w:t xml:space="preserve">&lt;&lt; קריאה &gt;&gt; </w:t>
      </w:r>
      <w:r>
        <w:rPr>
          <w:rtl/>
        </w:rPr>
        <w:t>מיקי לוי (יש עתיד):</w:t>
      </w:r>
      <w:r w:rsidRPr="001A7409">
        <w:rPr>
          <w:rStyle w:val="TagStyle"/>
          <w:rtl/>
        </w:rPr>
        <w:t xml:space="preserve"> &lt;&lt; קריאה &gt;&gt;</w:t>
      </w:r>
      <w:r>
        <w:rPr>
          <w:rtl/>
        </w:rPr>
        <w:t xml:space="preserve"> </w:t>
      </w:r>
    </w:p>
    <w:p w:rsidR="00DC2ECA" w:rsidRDefault="00DC2ECA" w:rsidP="00F866B8">
      <w:pPr>
        <w:rPr>
          <w:rtl/>
        </w:rPr>
      </w:pPr>
      <w:bookmarkStart w:id="19992" w:name="_ETM_Q36_318117"/>
      <w:bookmarkEnd w:id="19992"/>
    </w:p>
    <w:p w:rsidR="00DC2ECA" w:rsidRDefault="00DC2ECA" w:rsidP="00F866B8">
      <w:pPr>
        <w:rPr>
          <w:rtl/>
        </w:rPr>
      </w:pPr>
      <w:bookmarkStart w:id="19993" w:name="_ETM_Q36_318204"/>
      <w:bookmarkEnd w:id="19993"/>
      <w:r>
        <w:rPr>
          <w:rFonts w:hint="cs"/>
          <w:rtl/>
        </w:rPr>
        <w:t xml:space="preserve">זה קשקוש. זה סרט מבושל. </w:t>
      </w:r>
    </w:p>
    <w:p w:rsidR="00DC2ECA" w:rsidRDefault="00DC2ECA" w:rsidP="00F866B8">
      <w:pPr>
        <w:rPr>
          <w:rtl/>
        </w:rPr>
      </w:pPr>
      <w:bookmarkStart w:id="19994" w:name="_ETM_Q36_319478"/>
      <w:bookmarkStart w:id="19995" w:name="_ETM_Q36_319566"/>
      <w:bookmarkEnd w:id="19994"/>
      <w:bookmarkEnd w:id="19995"/>
    </w:p>
    <w:p w:rsidR="00DC2ECA" w:rsidRDefault="00DC2ECA" w:rsidP="00F866B8">
      <w:pPr>
        <w:pStyle w:val="-"/>
        <w:keepNext/>
        <w:rPr>
          <w:rtl/>
        </w:rPr>
      </w:pPr>
      <w:bookmarkStart w:id="19996" w:name="ET_speakercontinue_5985_31"/>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19996"/>
    </w:p>
    <w:p w:rsidR="00DC2ECA" w:rsidRDefault="00DC2ECA" w:rsidP="00591E1D">
      <w:pPr>
        <w:rPr>
          <w:rtl/>
        </w:rPr>
      </w:pPr>
    </w:p>
    <w:p w:rsidR="00DC2ECA" w:rsidRDefault="00DC2ECA" w:rsidP="00F866B8">
      <w:pPr>
        <w:rPr>
          <w:rtl/>
        </w:rPr>
      </w:pPr>
      <w:bookmarkStart w:id="19997" w:name="_ETM_Q36_320300"/>
      <w:bookmarkEnd w:id="19997"/>
      <w:r>
        <w:rPr>
          <w:rFonts w:hint="cs"/>
          <w:rtl/>
        </w:rPr>
        <w:t>רק כשזה נוח לכם</w:t>
      </w:r>
      <w:bookmarkStart w:id="19998" w:name="_ETM_Q36_325834"/>
      <w:bookmarkEnd w:id="19998"/>
      <w:r>
        <w:rPr>
          <w:rFonts w:hint="cs"/>
          <w:rtl/>
        </w:rPr>
        <w:t xml:space="preserve"> אתם מדברים ככה. אז אני רוצה להגיד לך משהו.</w:t>
      </w:r>
    </w:p>
    <w:p w:rsidR="00DC2ECA" w:rsidRPr="001A7409" w:rsidRDefault="00DC2ECA" w:rsidP="00F866B8">
      <w:pPr>
        <w:rPr>
          <w:rtl/>
        </w:rPr>
      </w:pPr>
      <w:bookmarkStart w:id="19999" w:name="_ETM_Q36_324215"/>
      <w:bookmarkEnd w:id="19999"/>
      <w:r>
        <w:rPr>
          <w:rFonts w:hint="cs"/>
          <w:rtl/>
        </w:rPr>
        <w:t xml:space="preserve"> </w:t>
      </w:r>
    </w:p>
    <w:p w:rsidR="00DC2ECA" w:rsidRDefault="00DC2ECA" w:rsidP="00F866B8">
      <w:pPr>
        <w:pStyle w:val="af5"/>
        <w:keepNext/>
        <w:rPr>
          <w:rtl/>
        </w:rPr>
      </w:pPr>
      <w:r w:rsidRPr="001A7409">
        <w:rPr>
          <w:rStyle w:val="TagStyle"/>
          <w:rtl/>
        </w:rPr>
        <w:t xml:space="preserve">&lt;&lt; קריאה &gt;&gt; </w:t>
      </w:r>
      <w:r>
        <w:rPr>
          <w:rtl/>
        </w:rPr>
        <w:t>מיקי לוי (יש עתיד):</w:t>
      </w:r>
      <w:r w:rsidRPr="001A7409">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r>
        <w:rPr>
          <w:rFonts w:hint="cs"/>
          <w:rtl/>
        </w:rPr>
        <w:t xml:space="preserve">לא, את עושה סיבוב. </w:t>
      </w:r>
      <w:r w:rsidR="000B4729">
        <w:rPr>
          <w:rFonts w:hint="cs"/>
          <w:rtl/>
        </w:rPr>
        <w:t xml:space="preserve">אני לא מקבל את זה. </w:t>
      </w:r>
    </w:p>
    <w:p w:rsidR="00DC2ECA" w:rsidRDefault="00DC2ECA" w:rsidP="00F866B8">
      <w:pPr>
        <w:rPr>
          <w:rtl/>
        </w:rPr>
      </w:pPr>
      <w:bookmarkStart w:id="20000" w:name="_ETM_Q36_327734"/>
      <w:bookmarkStart w:id="20001" w:name="_ETM_Q36_327821"/>
      <w:bookmarkEnd w:id="20000"/>
      <w:bookmarkEnd w:id="20001"/>
    </w:p>
    <w:p w:rsidR="00DC2ECA" w:rsidRDefault="00DC2ECA" w:rsidP="00F866B8">
      <w:pPr>
        <w:pStyle w:val="-"/>
        <w:keepNext/>
        <w:rPr>
          <w:rtl/>
        </w:rPr>
      </w:pPr>
      <w:bookmarkStart w:id="20002" w:name="ET_speakercontinue_5985_32"/>
      <w:r w:rsidRPr="001A7409">
        <w:rPr>
          <w:rStyle w:val="TagStyle"/>
          <w:rtl/>
        </w:rPr>
        <w:t xml:space="preserve"> &lt;&lt; דובר_המשך &gt;&gt; </w:t>
      </w:r>
      <w:r>
        <w:rPr>
          <w:rtl/>
        </w:rPr>
        <w:t>שרת התחבורה והבטיחות בדרכים מירי מרים רגב:</w:t>
      </w:r>
      <w:r w:rsidRPr="001A7409">
        <w:rPr>
          <w:rStyle w:val="TagStyle"/>
          <w:rtl/>
        </w:rPr>
        <w:t xml:space="preserve"> &lt;&lt; דובר_המשך &gt;&gt;</w:t>
      </w:r>
      <w:r>
        <w:rPr>
          <w:rtl/>
        </w:rPr>
        <w:t xml:space="preserve"> </w:t>
      </w:r>
      <w:bookmarkEnd w:id="20002"/>
    </w:p>
    <w:p w:rsidR="00DC2ECA" w:rsidRDefault="00DC2ECA" w:rsidP="00591E1D">
      <w:pPr>
        <w:rPr>
          <w:rtl/>
        </w:rPr>
      </w:pPr>
    </w:p>
    <w:p w:rsidR="00DC2ECA" w:rsidRDefault="00DC2ECA" w:rsidP="000B4729">
      <w:pPr>
        <w:rPr>
          <w:rtl/>
        </w:rPr>
      </w:pPr>
      <w:r>
        <w:rPr>
          <w:rFonts w:hint="cs"/>
          <w:rtl/>
        </w:rPr>
        <w:t>אני לא עושה שום סיבוב.</w:t>
      </w:r>
      <w:bookmarkStart w:id="20003" w:name="_ETM_Q36_329747"/>
      <w:bookmarkEnd w:id="20003"/>
      <w:r w:rsidR="000B4729">
        <w:rPr>
          <w:rFonts w:hint="cs"/>
          <w:rtl/>
        </w:rPr>
        <w:t xml:space="preserve"> </w:t>
      </w:r>
      <w:bookmarkStart w:id="20004" w:name="_ETM_Q36_331852"/>
      <w:bookmarkEnd w:id="20004"/>
      <w:r>
        <w:rPr>
          <w:rFonts w:hint="cs"/>
          <w:rtl/>
        </w:rPr>
        <w:t xml:space="preserve">הינה, תגיד פה </w:t>
      </w:r>
      <w:r w:rsidR="009F2EF9">
        <w:rPr>
          <w:rFonts w:hint="cs"/>
          <w:rtl/>
        </w:rPr>
        <w:t>– – –</w:t>
      </w:r>
      <w:r>
        <w:rPr>
          <w:rFonts w:hint="cs"/>
          <w:rtl/>
        </w:rPr>
        <w:t xml:space="preserve"> </w:t>
      </w:r>
    </w:p>
    <w:p w:rsidR="00DC2ECA" w:rsidRDefault="00DC2ECA" w:rsidP="00F866B8">
      <w:pPr>
        <w:rPr>
          <w:rtl/>
        </w:rPr>
      </w:pPr>
    </w:p>
    <w:p w:rsidR="00DC2ECA" w:rsidRDefault="00DC2ECA" w:rsidP="00F866B8">
      <w:pPr>
        <w:pStyle w:val="af5"/>
        <w:keepNext/>
        <w:rPr>
          <w:rtl/>
        </w:rPr>
      </w:pPr>
      <w:bookmarkStart w:id="20005" w:name="_ETM_Q36_330735"/>
      <w:bookmarkStart w:id="20006" w:name="_ETM_Q36_330823"/>
      <w:bookmarkEnd w:id="20005"/>
      <w:bookmarkEnd w:id="20006"/>
      <w:r w:rsidRPr="001A7409">
        <w:rPr>
          <w:rStyle w:val="TagStyle"/>
          <w:rtl/>
        </w:rPr>
        <w:t xml:space="preserve">&lt;&lt; קריאה &gt;&gt; </w:t>
      </w:r>
      <w:r>
        <w:rPr>
          <w:rtl/>
        </w:rPr>
        <w:t>מיקי לוי (יש עתיד):</w:t>
      </w:r>
      <w:r w:rsidRPr="001A7409">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r>
        <w:rPr>
          <w:rFonts w:hint="cs"/>
          <w:rtl/>
        </w:rPr>
        <w:t xml:space="preserve">הוא היה אצלי במשרד. </w:t>
      </w:r>
    </w:p>
    <w:p w:rsidR="00DC2ECA" w:rsidRDefault="00DC2ECA" w:rsidP="00F866B8">
      <w:pPr>
        <w:rPr>
          <w:rtl/>
        </w:rPr>
      </w:pPr>
      <w:bookmarkStart w:id="20007" w:name="_ETM_Q36_331160"/>
      <w:bookmarkStart w:id="20008" w:name="_ETM_Q36_331267"/>
      <w:bookmarkEnd w:id="20007"/>
      <w:bookmarkEnd w:id="20008"/>
    </w:p>
    <w:p w:rsidR="00DC2ECA" w:rsidRDefault="00DC2ECA" w:rsidP="00F866B8">
      <w:pPr>
        <w:pStyle w:val="-"/>
        <w:keepNext/>
        <w:rPr>
          <w:rtl/>
        </w:rPr>
      </w:pPr>
      <w:bookmarkStart w:id="20009" w:name="ET_speakercontinue_5985_34"/>
      <w:r w:rsidRPr="00353302">
        <w:rPr>
          <w:rStyle w:val="TagStyle"/>
          <w:rtl/>
        </w:rPr>
        <w:t xml:space="preserve"> &lt;&lt; דובר_המשך &gt;&gt; </w:t>
      </w:r>
      <w:r>
        <w:rPr>
          <w:rtl/>
        </w:rPr>
        <w:t>שרת התחבורה והבטיחות בדרכים מירי מרים רגב:</w:t>
      </w:r>
      <w:r w:rsidRPr="00353302">
        <w:rPr>
          <w:rStyle w:val="TagStyle"/>
          <w:rtl/>
        </w:rPr>
        <w:t xml:space="preserve"> &lt;&lt; דובר_המשך &gt;&gt;</w:t>
      </w:r>
      <w:r>
        <w:rPr>
          <w:rtl/>
        </w:rPr>
        <w:t xml:space="preserve"> </w:t>
      </w:r>
      <w:bookmarkEnd w:id="20009"/>
    </w:p>
    <w:p w:rsidR="00DC2ECA" w:rsidRDefault="00DC2ECA" w:rsidP="00591E1D">
      <w:pPr>
        <w:rPr>
          <w:rtl/>
        </w:rPr>
      </w:pPr>
    </w:p>
    <w:p w:rsidR="00DC2ECA" w:rsidRDefault="00DC2ECA" w:rsidP="00F866B8">
      <w:pPr>
        <w:rPr>
          <w:rtl/>
        </w:rPr>
      </w:pPr>
      <w:bookmarkStart w:id="20010" w:name="_ETM_Q36_332218"/>
      <w:bookmarkEnd w:id="20010"/>
      <w:r>
        <w:rPr>
          <w:rFonts w:hint="cs"/>
          <w:rtl/>
        </w:rPr>
        <w:t xml:space="preserve">אז תגיד פה: אני מוכן להיפגש איתו. עשיתי טעות </w:t>
      </w:r>
      <w:bookmarkStart w:id="20011" w:name="_ETM_Q36_334174"/>
      <w:bookmarkEnd w:id="20011"/>
      <w:r>
        <w:rPr>
          <w:rFonts w:hint="cs"/>
          <w:rtl/>
        </w:rPr>
        <w:t xml:space="preserve">שלא יצאתי אליו ואמרתי לו: איציק יקר, אני אשמח לפגוש </w:t>
      </w:r>
      <w:bookmarkStart w:id="20012" w:name="_ETM_Q36_340588"/>
      <w:bookmarkEnd w:id="20012"/>
      <w:r>
        <w:rPr>
          <w:rFonts w:hint="cs"/>
          <w:rtl/>
        </w:rPr>
        <w:t xml:space="preserve">אותך, תחכה כמה דקות ואני </w:t>
      </w:r>
      <w:proofErr w:type="spellStart"/>
      <w:r>
        <w:rPr>
          <w:rFonts w:hint="cs"/>
          <w:rtl/>
        </w:rPr>
        <w:t>איפגש</w:t>
      </w:r>
      <w:proofErr w:type="spellEnd"/>
      <w:r>
        <w:rPr>
          <w:rFonts w:hint="cs"/>
          <w:rtl/>
        </w:rPr>
        <w:t xml:space="preserve"> איתך. </w:t>
      </w:r>
      <w:r w:rsidR="000B4729">
        <w:rPr>
          <w:rFonts w:hint="cs"/>
          <w:rtl/>
        </w:rPr>
        <w:t xml:space="preserve">אבל לא עשית את זה. </w:t>
      </w:r>
    </w:p>
    <w:p w:rsidR="00DC2ECA" w:rsidRPr="001A7409" w:rsidRDefault="00DC2ECA" w:rsidP="00F866B8">
      <w:pPr>
        <w:rPr>
          <w:rtl/>
        </w:rPr>
      </w:pPr>
      <w:bookmarkStart w:id="20013" w:name="_ETM_Q36_333806"/>
      <w:bookmarkStart w:id="20014" w:name="_ETM_Q36_333911"/>
      <w:bookmarkEnd w:id="20013"/>
      <w:bookmarkEnd w:id="20014"/>
    </w:p>
    <w:p w:rsidR="00DC2ECA" w:rsidRDefault="00DC2ECA" w:rsidP="00F866B8">
      <w:pPr>
        <w:pStyle w:val="af5"/>
        <w:keepNext/>
        <w:rPr>
          <w:rtl/>
        </w:rPr>
      </w:pPr>
      <w:r w:rsidRPr="001A7409">
        <w:rPr>
          <w:rStyle w:val="TagStyle"/>
          <w:rtl/>
        </w:rPr>
        <w:t xml:space="preserve">&lt;&lt; קריאה &gt;&gt; </w:t>
      </w:r>
      <w:r>
        <w:rPr>
          <w:rtl/>
        </w:rPr>
        <w:t>מיקי לוי (יש עתיד):</w:t>
      </w:r>
      <w:r w:rsidRPr="001A7409">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r>
        <w:rPr>
          <w:rFonts w:hint="cs"/>
          <w:rtl/>
        </w:rPr>
        <w:t>איזו חוצפה. את חצופה.</w:t>
      </w:r>
    </w:p>
    <w:p w:rsidR="00DC2ECA" w:rsidRDefault="00DC2ECA" w:rsidP="00F866B8">
      <w:pPr>
        <w:rPr>
          <w:rtl/>
        </w:rPr>
      </w:pPr>
      <w:bookmarkStart w:id="20015" w:name="_ETM_Q36_346396"/>
      <w:bookmarkStart w:id="20016" w:name="_ETM_Q36_346478"/>
      <w:bookmarkEnd w:id="20015"/>
      <w:bookmarkEnd w:id="20016"/>
    </w:p>
    <w:p w:rsidR="00DC2ECA" w:rsidRDefault="00DC2ECA" w:rsidP="00F866B8">
      <w:pPr>
        <w:pStyle w:val="af5"/>
        <w:keepNext/>
        <w:rPr>
          <w:rtl/>
        </w:rPr>
      </w:pPr>
      <w:bookmarkStart w:id="20017" w:name="_ETM_Q36_343814"/>
      <w:bookmarkStart w:id="20018" w:name="ET_interruption_6359_36"/>
      <w:bookmarkEnd w:id="20017"/>
      <w:r w:rsidRPr="00353302">
        <w:rPr>
          <w:rStyle w:val="TagStyle"/>
          <w:rtl/>
        </w:rPr>
        <w:t xml:space="preserve"> &lt;&lt; קריאה &gt;&gt; </w:t>
      </w:r>
      <w:r>
        <w:rPr>
          <w:rtl/>
        </w:rPr>
        <w:t>מטי צרפתי הרכבי (יש עתיד):</w:t>
      </w:r>
      <w:r w:rsidRPr="00353302">
        <w:rPr>
          <w:rStyle w:val="TagStyle"/>
          <w:rtl/>
        </w:rPr>
        <w:t xml:space="preserve"> &lt;&lt; קריאה &gt;&gt;</w:t>
      </w:r>
      <w:r>
        <w:rPr>
          <w:rtl/>
        </w:rPr>
        <w:t xml:space="preserve"> </w:t>
      </w:r>
      <w:bookmarkEnd w:id="20018"/>
    </w:p>
    <w:p w:rsidR="00DC2ECA" w:rsidRDefault="00DC2ECA" w:rsidP="00591E1D">
      <w:pPr>
        <w:rPr>
          <w:rtl/>
        </w:rPr>
      </w:pPr>
    </w:p>
    <w:p w:rsidR="00DC2ECA" w:rsidRDefault="00DC2ECA" w:rsidP="00F866B8">
      <w:pPr>
        <w:rPr>
          <w:rtl/>
        </w:rPr>
      </w:pPr>
      <w:bookmarkStart w:id="20019" w:name="_ETM_Q36_348868"/>
      <w:bookmarkEnd w:id="20019"/>
      <w:r>
        <w:rPr>
          <w:rFonts w:hint="cs"/>
          <w:rtl/>
        </w:rPr>
        <w:t xml:space="preserve">השרה רגב, השרה רגב </w:t>
      </w:r>
      <w:r w:rsidR="009F2EF9">
        <w:rPr>
          <w:rFonts w:hint="cs"/>
          <w:rtl/>
        </w:rPr>
        <w:t>– – –</w:t>
      </w:r>
    </w:p>
    <w:p w:rsidR="00DC2ECA" w:rsidRDefault="00DC2ECA" w:rsidP="00F866B8">
      <w:pPr>
        <w:rPr>
          <w:rtl/>
        </w:rPr>
      </w:pPr>
      <w:bookmarkStart w:id="20020" w:name="_ETM_Q36_348810"/>
      <w:bookmarkStart w:id="20021" w:name="_ETM_Q36_348883"/>
      <w:bookmarkEnd w:id="20020"/>
      <w:bookmarkEnd w:id="20021"/>
    </w:p>
    <w:p w:rsidR="00DC2ECA" w:rsidRDefault="00DC2ECA" w:rsidP="00F866B8">
      <w:pPr>
        <w:pStyle w:val="-"/>
        <w:keepNext/>
        <w:rPr>
          <w:rtl/>
        </w:rPr>
      </w:pPr>
      <w:r w:rsidRPr="00353302">
        <w:rPr>
          <w:rStyle w:val="TagStyle"/>
          <w:rtl/>
        </w:rPr>
        <w:t xml:space="preserve"> &lt;&lt; דובר_המשך &gt;&gt; </w:t>
      </w:r>
      <w:r>
        <w:rPr>
          <w:rtl/>
        </w:rPr>
        <w:t>שרת התחבורה והבטיחות בדרכים מירי מרים רגב:</w:t>
      </w:r>
      <w:r w:rsidRPr="00353302">
        <w:rPr>
          <w:rStyle w:val="TagStyle"/>
          <w:rtl/>
        </w:rPr>
        <w:t xml:space="preserve"> &lt;&lt; דובר_המשך &gt;&gt;</w:t>
      </w:r>
      <w:r>
        <w:rPr>
          <w:rtl/>
        </w:rPr>
        <w:t xml:space="preserve"> </w:t>
      </w:r>
    </w:p>
    <w:p w:rsidR="00DC2ECA" w:rsidRPr="00353302" w:rsidRDefault="00DC2ECA" w:rsidP="00F866B8">
      <w:pPr>
        <w:rPr>
          <w:rtl/>
        </w:rPr>
      </w:pPr>
    </w:p>
    <w:p w:rsidR="00DC2ECA" w:rsidRDefault="00DC2ECA" w:rsidP="00F866B8">
      <w:pPr>
        <w:rPr>
          <w:rtl/>
        </w:rPr>
      </w:pPr>
      <w:r>
        <w:rPr>
          <w:rFonts w:hint="cs"/>
          <w:rtl/>
        </w:rPr>
        <w:t xml:space="preserve">אבל אתם יודעים לעמוד פה ולהטיח </w:t>
      </w:r>
      <w:bookmarkStart w:id="20022" w:name="_ETM_Q36_356584"/>
      <w:bookmarkEnd w:id="20022"/>
      <w:r>
        <w:rPr>
          <w:rFonts w:hint="cs"/>
          <w:rtl/>
        </w:rPr>
        <w:t xml:space="preserve">האשמות, להיות צבועים. </w:t>
      </w:r>
    </w:p>
    <w:p w:rsidR="00DC2ECA" w:rsidRDefault="00DC2ECA" w:rsidP="00F866B8">
      <w:pPr>
        <w:rPr>
          <w:rtl/>
        </w:rPr>
      </w:pPr>
      <w:bookmarkStart w:id="20023" w:name="_ETM_Q36_357539"/>
      <w:bookmarkStart w:id="20024" w:name="_ETM_Q36_357640"/>
      <w:bookmarkEnd w:id="20023"/>
      <w:bookmarkEnd w:id="20024"/>
    </w:p>
    <w:p w:rsidR="00DC2ECA" w:rsidRDefault="00DC2ECA" w:rsidP="00F866B8">
      <w:pPr>
        <w:pStyle w:val="af5"/>
        <w:keepNext/>
        <w:rPr>
          <w:rtl/>
        </w:rPr>
      </w:pPr>
      <w:bookmarkStart w:id="20025" w:name="ET_interruption_5300_37"/>
      <w:r w:rsidRPr="00C7333E">
        <w:rPr>
          <w:rStyle w:val="TagStyle"/>
          <w:rtl/>
        </w:rPr>
        <w:t xml:space="preserve">&lt;&lt; קריאה &gt;&gt; </w:t>
      </w:r>
      <w:r>
        <w:rPr>
          <w:rtl/>
        </w:rPr>
        <w:t>מירב בן ארי (יש עתיד):</w:t>
      </w:r>
      <w:r w:rsidRPr="00C7333E">
        <w:rPr>
          <w:rStyle w:val="TagStyle"/>
          <w:rtl/>
        </w:rPr>
        <w:t xml:space="preserve"> &lt;&lt; קריאה &gt;&gt;</w:t>
      </w:r>
      <w:r>
        <w:rPr>
          <w:rtl/>
        </w:rPr>
        <w:t xml:space="preserve"> </w:t>
      </w:r>
      <w:bookmarkEnd w:id="20025"/>
    </w:p>
    <w:p w:rsidR="00DC2ECA" w:rsidRDefault="00DC2ECA" w:rsidP="00591E1D">
      <w:pPr>
        <w:rPr>
          <w:rtl/>
        </w:rPr>
      </w:pPr>
    </w:p>
    <w:p w:rsidR="00DC2ECA" w:rsidRDefault="00DC2ECA" w:rsidP="00F866B8">
      <w:pPr>
        <w:rPr>
          <w:rtl/>
        </w:rPr>
      </w:pPr>
      <w:bookmarkStart w:id="20026" w:name="_ETM_Q36_356647"/>
      <w:bookmarkEnd w:id="20026"/>
      <w:r>
        <w:rPr>
          <w:rFonts w:hint="cs"/>
          <w:rtl/>
        </w:rPr>
        <w:t>תגידי, מתי את פגשת משפחות מניר עוז?</w:t>
      </w:r>
      <w:r w:rsidR="000B4729">
        <w:rPr>
          <w:rFonts w:hint="cs"/>
          <w:rtl/>
        </w:rPr>
        <w:t xml:space="preserve"> מתי פגשת משפחות מניר עוז? </w:t>
      </w:r>
    </w:p>
    <w:p w:rsidR="00DC2ECA" w:rsidRDefault="00DC2ECA" w:rsidP="00F866B8">
      <w:pPr>
        <w:rPr>
          <w:rtl/>
        </w:rPr>
      </w:pPr>
      <w:bookmarkStart w:id="20027" w:name="_ETM_Q36_362119"/>
      <w:bookmarkStart w:id="20028" w:name="_ETM_Q36_362190"/>
      <w:bookmarkEnd w:id="20027"/>
      <w:bookmarkEnd w:id="20028"/>
    </w:p>
    <w:p w:rsidR="00DC2ECA" w:rsidRDefault="00DC2ECA" w:rsidP="00F866B8">
      <w:pPr>
        <w:pStyle w:val="-"/>
        <w:keepNext/>
        <w:rPr>
          <w:rtl/>
        </w:rPr>
      </w:pPr>
      <w:bookmarkStart w:id="20029" w:name="ET_speakercontinue_5985_38"/>
      <w:r w:rsidRPr="00C7333E">
        <w:rPr>
          <w:rStyle w:val="TagStyle"/>
          <w:rtl/>
        </w:rPr>
        <w:t xml:space="preserve"> &lt;&lt; דובר_המשך &gt;&gt; </w:t>
      </w:r>
      <w:r>
        <w:rPr>
          <w:rtl/>
        </w:rPr>
        <w:t>שרת התחבורה והבטיחות בדרכים מירי מרים רגב:</w:t>
      </w:r>
      <w:r w:rsidRPr="00C7333E">
        <w:rPr>
          <w:rStyle w:val="TagStyle"/>
          <w:rtl/>
        </w:rPr>
        <w:t xml:space="preserve"> &lt;&lt; דובר_המשך &gt;&gt;</w:t>
      </w:r>
      <w:r>
        <w:rPr>
          <w:rtl/>
        </w:rPr>
        <w:t xml:space="preserve"> </w:t>
      </w:r>
      <w:bookmarkEnd w:id="20029"/>
    </w:p>
    <w:p w:rsidR="00DC2ECA" w:rsidRDefault="00DC2ECA" w:rsidP="00591E1D">
      <w:pPr>
        <w:rPr>
          <w:rtl/>
        </w:rPr>
      </w:pPr>
    </w:p>
    <w:p w:rsidR="00DC2ECA" w:rsidRDefault="00DC2ECA" w:rsidP="00F866B8">
      <w:pPr>
        <w:rPr>
          <w:rtl/>
        </w:rPr>
      </w:pPr>
      <w:r>
        <w:rPr>
          <w:rFonts w:hint="cs"/>
          <w:rtl/>
        </w:rPr>
        <w:t xml:space="preserve">ואתם בעצמכם – לא </w:t>
      </w:r>
      <w:bookmarkStart w:id="20030" w:name="_ETM_Q36_362953"/>
      <w:bookmarkEnd w:id="20030"/>
      <w:r>
        <w:rPr>
          <w:rFonts w:hint="cs"/>
          <w:rtl/>
        </w:rPr>
        <w:t xml:space="preserve">לעשות את מה שאתם דורשים מאחרים. </w:t>
      </w:r>
    </w:p>
    <w:p w:rsidR="00DC2ECA" w:rsidRDefault="00DC2ECA" w:rsidP="00F866B8">
      <w:pPr>
        <w:rPr>
          <w:rtl/>
        </w:rPr>
      </w:pPr>
      <w:bookmarkStart w:id="20031" w:name="_ETM_Q36_358886"/>
      <w:bookmarkEnd w:id="20031"/>
    </w:p>
    <w:p w:rsidR="00DC2ECA" w:rsidRDefault="00DC2ECA" w:rsidP="00F866B8">
      <w:pPr>
        <w:rPr>
          <w:rtl/>
        </w:rPr>
      </w:pPr>
      <w:bookmarkStart w:id="20032" w:name="_ETM_Q36_362064"/>
      <w:bookmarkEnd w:id="20032"/>
      <w:r>
        <w:rPr>
          <w:rFonts w:hint="cs"/>
          <w:rtl/>
        </w:rPr>
        <w:t>אז אני רוצה להגיד</w:t>
      </w:r>
      <w:bookmarkStart w:id="20033" w:name="_ETM_Q36_360546"/>
      <w:bookmarkEnd w:id="20033"/>
      <w:r>
        <w:rPr>
          <w:rFonts w:hint="cs"/>
          <w:rtl/>
        </w:rPr>
        <w:t xml:space="preserve"> לכם משהו </w:t>
      </w:r>
      <w:r w:rsidR="009F2EF9">
        <w:rPr>
          <w:rFonts w:hint="cs"/>
          <w:rtl/>
        </w:rPr>
        <w:t>– – –</w:t>
      </w:r>
      <w:r>
        <w:rPr>
          <w:rFonts w:hint="cs"/>
          <w:rtl/>
        </w:rPr>
        <w:t xml:space="preserve"> </w:t>
      </w:r>
    </w:p>
    <w:p w:rsidR="00DC2ECA" w:rsidRDefault="00DC2ECA" w:rsidP="00F866B8">
      <w:pPr>
        <w:rPr>
          <w:rtl/>
        </w:rPr>
      </w:pPr>
      <w:bookmarkStart w:id="20034" w:name="_ETM_Q36_361390"/>
      <w:bookmarkStart w:id="20035" w:name="_ETM_Q36_361476"/>
      <w:bookmarkEnd w:id="20034"/>
      <w:bookmarkEnd w:id="20035"/>
    </w:p>
    <w:p w:rsidR="00DC2ECA" w:rsidRDefault="00DC2ECA" w:rsidP="00F866B8">
      <w:pPr>
        <w:pStyle w:val="af5"/>
        <w:keepNext/>
        <w:rPr>
          <w:rtl/>
        </w:rPr>
      </w:pPr>
      <w:bookmarkStart w:id="20036" w:name="ET_interruption_5084_40"/>
      <w:r w:rsidRPr="00C7333E">
        <w:rPr>
          <w:rStyle w:val="TagStyle"/>
          <w:rtl/>
        </w:rPr>
        <w:t xml:space="preserve"> &lt;&lt; קריאה &gt;&gt; </w:t>
      </w:r>
      <w:r>
        <w:rPr>
          <w:rtl/>
        </w:rPr>
        <w:t>מיקי לוי (יש עתיד):</w:t>
      </w:r>
      <w:r w:rsidRPr="00C7333E">
        <w:rPr>
          <w:rStyle w:val="TagStyle"/>
          <w:rtl/>
        </w:rPr>
        <w:t xml:space="preserve"> &lt;&lt; קריאה &gt;&gt;</w:t>
      </w:r>
      <w:r>
        <w:rPr>
          <w:rtl/>
        </w:rPr>
        <w:t xml:space="preserve"> </w:t>
      </w:r>
      <w:bookmarkEnd w:id="20036"/>
    </w:p>
    <w:p w:rsidR="00DC2ECA" w:rsidRDefault="00DC2ECA" w:rsidP="00591E1D">
      <w:pPr>
        <w:rPr>
          <w:rtl/>
        </w:rPr>
      </w:pPr>
    </w:p>
    <w:p w:rsidR="00DC2ECA" w:rsidRDefault="00DC2ECA" w:rsidP="00F866B8">
      <w:pPr>
        <w:rPr>
          <w:rtl/>
        </w:rPr>
      </w:pPr>
      <w:bookmarkStart w:id="20037" w:name="_ETM_Q36_360926"/>
      <w:bookmarkEnd w:id="20037"/>
      <w:r>
        <w:rPr>
          <w:rFonts w:hint="cs"/>
          <w:rtl/>
        </w:rPr>
        <w:t>מתי היית בניר עוז? על מה את מדברת?</w:t>
      </w:r>
    </w:p>
    <w:p w:rsidR="00DC2ECA" w:rsidRDefault="00DC2ECA" w:rsidP="00F866B8">
      <w:pPr>
        <w:rPr>
          <w:rtl/>
        </w:rPr>
      </w:pPr>
      <w:bookmarkStart w:id="20038" w:name="_ETM_Q36_363837"/>
      <w:bookmarkStart w:id="20039" w:name="_ETM_Q36_363906"/>
      <w:bookmarkEnd w:id="20038"/>
      <w:bookmarkEnd w:id="20039"/>
    </w:p>
    <w:p w:rsidR="00DC2ECA" w:rsidRDefault="00DC2ECA" w:rsidP="00F866B8">
      <w:pPr>
        <w:pStyle w:val="af6"/>
        <w:keepNext/>
        <w:rPr>
          <w:rtl/>
        </w:rPr>
      </w:pPr>
      <w:bookmarkStart w:id="20040" w:name="ET_yor_6490_42"/>
      <w:r w:rsidRPr="00C7333E">
        <w:rPr>
          <w:rStyle w:val="TagStyle"/>
          <w:rtl/>
        </w:rPr>
        <w:t xml:space="preserve"> &lt;&lt; יור &gt;&gt; </w:t>
      </w:r>
      <w:r>
        <w:rPr>
          <w:rtl/>
        </w:rPr>
        <w:t>היו"ר ניסים ואטורי:</w:t>
      </w:r>
      <w:r w:rsidRPr="00C7333E">
        <w:rPr>
          <w:rStyle w:val="TagStyle"/>
          <w:rtl/>
        </w:rPr>
        <w:t xml:space="preserve"> &lt;&lt; יור &gt;&gt;</w:t>
      </w:r>
      <w:r>
        <w:rPr>
          <w:rtl/>
        </w:rPr>
        <w:t xml:space="preserve"> </w:t>
      </w:r>
      <w:bookmarkEnd w:id="20040"/>
    </w:p>
    <w:p w:rsidR="00DC2ECA" w:rsidRDefault="00DC2ECA" w:rsidP="00591E1D">
      <w:pPr>
        <w:rPr>
          <w:rtl/>
        </w:rPr>
      </w:pPr>
    </w:p>
    <w:p w:rsidR="00DC2ECA" w:rsidRDefault="00DC2ECA" w:rsidP="00F866B8">
      <w:pPr>
        <w:rPr>
          <w:rtl/>
        </w:rPr>
      </w:pPr>
      <w:bookmarkStart w:id="20041" w:name="_ETM_Q36_362456"/>
      <w:bookmarkEnd w:id="20041"/>
      <w:r>
        <w:rPr>
          <w:rFonts w:hint="cs"/>
          <w:rtl/>
        </w:rPr>
        <w:t xml:space="preserve">תודה </w:t>
      </w:r>
      <w:bookmarkStart w:id="20042" w:name="_ETM_Q36_362624"/>
      <w:bookmarkEnd w:id="20042"/>
      <w:r>
        <w:rPr>
          <w:rFonts w:hint="cs"/>
          <w:rtl/>
        </w:rPr>
        <w:t xml:space="preserve">רבה. לא להפריע. </w:t>
      </w:r>
    </w:p>
    <w:p w:rsidR="00DC2ECA" w:rsidRDefault="00DC2ECA" w:rsidP="00F866B8">
      <w:pPr>
        <w:rPr>
          <w:rtl/>
        </w:rPr>
      </w:pPr>
      <w:bookmarkStart w:id="20043" w:name="_ETM_Q36_368704"/>
      <w:bookmarkStart w:id="20044" w:name="_ETM_Q36_368785"/>
      <w:bookmarkEnd w:id="20043"/>
      <w:bookmarkEnd w:id="20044"/>
    </w:p>
    <w:p w:rsidR="00DC2ECA" w:rsidRDefault="00DC2ECA" w:rsidP="00F866B8">
      <w:pPr>
        <w:pStyle w:val="af5"/>
        <w:keepNext/>
        <w:rPr>
          <w:rtl/>
        </w:rPr>
      </w:pPr>
      <w:bookmarkStart w:id="20045" w:name="ET_interruption_5300_43"/>
      <w:r w:rsidRPr="00C7333E">
        <w:rPr>
          <w:rStyle w:val="TagStyle"/>
          <w:rtl/>
        </w:rPr>
        <w:t xml:space="preserve"> &lt;&lt; קריאה &gt;&gt; </w:t>
      </w:r>
      <w:r>
        <w:rPr>
          <w:rtl/>
        </w:rPr>
        <w:t>מירב בן ארי (יש עתיד):</w:t>
      </w:r>
      <w:r w:rsidRPr="00C7333E">
        <w:rPr>
          <w:rStyle w:val="TagStyle"/>
          <w:rtl/>
        </w:rPr>
        <w:t xml:space="preserve"> &lt;&lt; קריאה &gt;&gt;</w:t>
      </w:r>
      <w:r>
        <w:rPr>
          <w:rtl/>
        </w:rPr>
        <w:t xml:space="preserve"> </w:t>
      </w:r>
      <w:bookmarkEnd w:id="20045"/>
    </w:p>
    <w:p w:rsidR="00DC2ECA" w:rsidRDefault="00DC2ECA" w:rsidP="00591E1D">
      <w:pPr>
        <w:rPr>
          <w:rtl/>
        </w:rPr>
      </w:pPr>
    </w:p>
    <w:p w:rsidR="00DC2ECA" w:rsidRDefault="00DC2ECA" w:rsidP="00F866B8">
      <w:pPr>
        <w:rPr>
          <w:rtl/>
        </w:rPr>
      </w:pPr>
      <w:r>
        <w:rPr>
          <w:rFonts w:hint="cs"/>
          <w:rtl/>
        </w:rPr>
        <w:t xml:space="preserve">לא, היא מדברת אלינו, אז היא תקבל תגובה. </w:t>
      </w:r>
    </w:p>
    <w:p w:rsidR="00DC2ECA" w:rsidRDefault="00DC2ECA" w:rsidP="00F866B8">
      <w:pPr>
        <w:rPr>
          <w:rtl/>
        </w:rPr>
      </w:pPr>
      <w:bookmarkStart w:id="20046" w:name="_ETM_Q36_365241"/>
      <w:bookmarkStart w:id="20047" w:name="_ETM_Q36_365333"/>
      <w:bookmarkEnd w:id="20046"/>
      <w:bookmarkEnd w:id="20047"/>
    </w:p>
    <w:p w:rsidR="00DC2ECA" w:rsidRDefault="00DC2ECA" w:rsidP="00F866B8">
      <w:pPr>
        <w:pStyle w:val="af5"/>
        <w:keepNext/>
        <w:rPr>
          <w:rtl/>
        </w:rPr>
      </w:pPr>
      <w:r w:rsidRPr="00C7333E">
        <w:rPr>
          <w:rStyle w:val="TagStyle"/>
          <w:rtl/>
        </w:rPr>
        <w:t xml:space="preserve"> &lt;&lt; קריאה &gt;&gt; </w:t>
      </w:r>
      <w:r>
        <w:rPr>
          <w:rtl/>
        </w:rPr>
        <w:t>מיקי לוי (יש עתיד):</w:t>
      </w:r>
      <w:r w:rsidRPr="00C7333E">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היא פנתה אליי, אני מבקש להגיב. </w:t>
      </w:r>
      <w:bookmarkStart w:id="20048" w:name="_ETM_Q36_364109"/>
      <w:bookmarkEnd w:id="20048"/>
    </w:p>
    <w:p w:rsidR="00DC2ECA" w:rsidRDefault="00DC2ECA" w:rsidP="00F866B8">
      <w:pPr>
        <w:rPr>
          <w:rtl/>
        </w:rPr>
      </w:pPr>
      <w:bookmarkStart w:id="20049" w:name="_ETM_Q36_364589"/>
      <w:bookmarkStart w:id="20050" w:name="_ETM_Q36_364659"/>
      <w:bookmarkEnd w:id="20049"/>
      <w:bookmarkEnd w:id="20050"/>
    </w:p>
    <w:p w:rsidR="00DC2ECA" w:rsidRDefault="00DC2ECA" w:rsidP="00F866B8">
      <w:pPr>
        <w:pStyle w:val="af6"/>
        <w:keepNext/>
        <w:rPr>
          <w:rtl/>
        </w:rPr>
      </w:pPr>
      <w:bookmarkStart w:id="20051" w:name="ET_yor_6490_45"/>
      <w:r w:rsidRPr="00C7333E">
        <w:rPr>
          <w:rStyle w:val="TagStyle"/>
          <w:rtl/>
        </w:rPr>
        <w:t xml:space="preserve"> &lt;&lt; יור &gt;&gt; </w:t>
      </w:r>
      <w:r>
        <w:rPr>
          <w:rtl/>
        </w:rPr>
        <w:t>היו"ר ניסים ואטורי:</w:t>
      </w:r>
      <w:r w:rsidRPr="00C7333E">
        <w:rPr>
          <w:rStyle w:val="TagStyle"/>
          <w:rtl/>
        </w:rPr>
        <w:t xml:space="preserve"> &lt;&lt; יור &gt;&gt;</w:t>
      </w:r>
      <w:r>
        <w:rPr>
          <w:rtl/>
        </w:rPr>
        <w:t xml:space="preserve"> </w:t>
      </w:r>
      <w:bookmarkEnd w:id="20051"/>
    </w:p>
    <w:p w:rsidR="00DC2ECA" w:rsidRDefault="00DC2ECA" w:rsidP="00591E1D">
      <w:pPr>
        <w:rPr>
          <w:rtl/>
        </w:rPr>
      </w:pPr>
    </w:p>
    <w:p w:rsidR="00DC2ECA" w:rsidRDefault="00DC2ECA" w:rsidP="00F866B8">
      <w:pPr>
        <w:rPr>
          <w:rtl/>
        </w:rPr>
      </w:pPr>
      <w:bookmarkStart w:id="20052" w:name="_ETM_Q36_365489"/>
      <w:bookmarkEnd w:id="20052"/>
      <w:r>
        <w:rPr>
          <w:rFonts w:hint="cs"/>
          <w:rtl/>
        </w:rPr>
        <w:t xml:space="preserve">בסדר, ענית. סליחה, ענית ונגמר הדו-שיח. זהו, קדימה. </w:t>
      </w:r>
      <w:bookmarkStart w:id="20053" w:name="_ETM_Q36_370109"/>
      <w:bookmarkStart w:id="20054" w:name="_ETM_Q36_373937"/>
      <w:bookmarkEnd w:id="20053"/>
      <w:bookmarkEnd w:id="20054"/>
    </w:p>
    <w:p w:rsidR="00DC2ECA" w:rsidRDefault="00DC2ECA" w:rsidP="00F866B8">
      <w:pPr>
        <w:rPr>
          <w:rtl/>
        </w:rPr>
      </w:pPr>
      <w:bookmarkStart w:id="20055" w:name="_ETM_Q36_374019"/>
      <w:bookmarkEnd w:id="20055"/>
    </w:p>
    <w:p w:rsidR="00DC2ECA" w:rsidRDefault="00DC2ECA" w:rsidP="00F866B8">
      <w:pPr>
        <w:pStyle w:val="-"/>
        <w:keepNext/>
        <w:rPr>
          <w:rtl/>
        </w:rPr>
      </w:pPr>
      <w:bookmarkStart w:id="20056" w:name="ET_speakercontinue_5985_46"/>
      <w:r w:rsidRPr="006A151A">
        <w:rPr>
          <w:rStyle w:val="TagStyle"/>
          <w:rtl/>
        </w:rPr>
        <w:t xml:space="preserve"> &lt;&lt; דובר_המשך &gt;&gt; </w:t>
      </w:r>
      <w:r>
        <w:rPr>
          <w:rtl/>
        </w:rPr>
        <w:t>שרת התחבורה והבטיחות בדרכים מירי מרים רגב:</w:t>
      </w:r>
      <w:r w:rsidRPr="006A151A">
        <w:rPr>
          <w:rStyle w:val="TagStyle"/>
          <w:rtl/>
        </w:rPr>
        <w:t xml:space="preserve"> &lt;&lt; דובר_המשך &gt;&gt;</w:t>
      </w:r>
      <w:r>
        <w:rPr>
          <w:rtl/>
        </w:rPr>
        <w:t xml:space="preserve"> </w:t>
      </w:r>
      <w:bookmarkEnd w:id="20056"/>
    </w:p>
    <w:p w:rsidR="00DC2ECA" w:rsidRDefault="00DC2ECA" w:rsidP="00591E1D">
      <w:pPr>
        <w:rPr>
          <w:rtl/>
        </w:rPr>
      </w:pPr>
    </w:p>
    <w:p w:rsidR="00DC2ECA" w:rsidRDefault="00DC2ECA" w:rsidP="00F866B8">
      <w:pPr>
        <w:rPr>
          <w:rtl/>
        </w:rPr>
      </w:pPr>
      <w:r>
        <w:rPr>
          <w:rFonts w:hint="cs"/>
          <w:rtl/>
        </w:rPr>
        <w:t xml:space="preserve">אני רוצה להגיד משהו. </w:t>
      </w:r>
    </w:p>
    <w:p w:rsidR="00DC2ECA" w:rsidRPr="006A151A" w:rsidRDefault="00DC2ECA" w:rsidP="00F866B8">
      <w:pPr>
        <w:rPr>
          <w:rtl/>
        </w:rPr>
      </w:pPr>
      <w:bookmarkStart w:id="20057" w:name="_ETM_Q36_370245"/>
      <w:bookmarkEnd w:id="20057"/>
    </w:p>
    <w:p w:rsidR="00DC2ECA" w:rsidRDefault="00DC2ECA" w:rsidP="00F866B8">
      <w:pPr>
        <w:pStyle w:val="af5"/>
        <w:keepNext/>
        <w:rPr>
          <w:rtl/>
        </w:rPr>
      </w:pPr>
      <w:bookmarkStart w:id="20058" w:name="_ETM_Q36_366228"/>
      <w:bookmarkStart w:id="20059" w:name="_ETM_Q36_366303"/>
      <w:bookmarkStart w:id="20060" w:name="_ETM_Q36_365042"/>
      <w:bookmarkStart w:id="20061" w:name="_ETM_Q36_360997"/>
      <w:bookmarkStart w:id="20062" w:name="_ETM_Q36_361060"/>
      <w:bookmarkStart w:id="20063" w:name="ET_interruption_5084_47"/>
      <w:bookmarkEnd w:id="20058"/>
      <w:bookmarkEnd w:id="20059"/>
      <w:bookmarkEnd w:id="20060"/>
      <w:bookmarkEnd w:id="20061"/>
      <w:bookmarkEnd w:id="20062"/>
      <w:r w:rsidRPr="002C0977">
        <w:rPr>
          <w:rStyle w:val="TagStyle"/>
          <w:rtl/>
        </w:rPr>
        <w:t xml:space="preserve"> &lt;&lt; קריאה &gt;&gt; </w:t>
      </w:r>
      <w:r>
        <w:rPr>
          <w:rtl/>
        </w:rPr>
        <w:t>מיקי לוי (יש עתיד):</w:t>
      </w:r>
      <w:r w:rsidRPr="002C0977">
        <w:rPr>
          <w:rStyle w:val="TagStyle"/>
          <w:rtl/>
        </w:rPr>
        <w:t xml:space="preserve"> &lt;&lt; קריאה &gt;&gt;</w:t>
      </w:r>
      <w:r>
        <w:rPr>
          <w:rtl/>
        </w:rPr>
        <w:t xml:space="preserve"> </w:t>
      </w:r>
      <w:bookmarkEnd w:id="20063"/>
    </w:p>
    <w:p w:rsidR="00DC2ECA" w:rsidRDefault="00DC2ECA" w:rsidP="00591E1D">
      <w:pPr>
        <w:rPr>
          <w:rtl/>
        </w:rPr>
      </w:pPr>
    </w:p>
    <w:p w:rsidR="00DC2ECA" w:rsidRDefault="00DC2ECA" w:rsidP="00F866B8">
      <w:pPr>
        <w:rPr>
          <w:rtl/>
        </w:rPr>
      </w:pPr>
      <w:r>
        <w:rPr>
          <w:rFonts w:hint="cs"/>
          <w:rtl/>
        </w:rPr>
        <w:t xml:space="preserve">לא, לא, לא, אני מבקש להגיב. </w:t>
      </w:r>
    </w:p>
    <w:p w:rsidR="00DC2ECA" w:rsidRDefault="00DC2ECA" w:rsidP="00F866B8">
      <w:pPr>
        <w:rPr>
          <w:rtl/>
        </w:rPr>
      </w:pPr>
    </w:p>
    <w:p w:rsidR="00DC2ECA" w:rsidRDefault="00DC2ECA" w:rsidP="00F866B8">
      <w:pPr>
        <w:pStyle w:val="-"/>
        <w:keepNext/>
        <w:rPr>
          <w:rtl/>
        </w:rPr>
      </w:pPr>
      <w:bookmarkStart w:id="20064" w:name="ET_speakercontinue_5985_48"/>
      <w:r w:rsidRPr="002C0977">
        <w:rPr>
          <w:rStyle w:val="TagStyle"/>
          <w:rtl/>
        </w:rPr>
        <w:t xml:space="preserve"> &lt;&lt; דובר_המשך &gt;&gt; </w:t>
      </w:r>
      <w:r>
        <w:rPr>
          <w:rtl/>
        </w:rPr>
        <w:t>שרת התחבורה והבטיחות בדרכים מירי מרים רגב:</w:t>
      </w:r>
      <w:r w:rsidRPr="002C0977">
        <w:rPr>
          <w:rStyle w:val="TagStyle"/>
          <w:rtl/>
        </w:rPr>
        <w:t xml:space="preserve"> &lt;&lt; דובר_המשך &gt;&gt;</w:t>
      </w:r>
      <w:r>
        <w:rPr>
          <w:rtl/>
        </w:rPr>
        <w:t xml:space="preserve"> </w:t>
      </w:r>
      <w:bookmarkEnd w:id="20064"/>
    </w:p>
    <w:p w:rsidR="00DC2ECA" w:rsidRDefault="00DC2ECA" w:rsidP="00591E1D">
      <w:pPr>
        <w:rPr>
          <w:rtl/>
        </w:rPr>
      </w:pPr>
    </w:p>
    <w:p w:rsidR="00DC2ECA" w:rsidRDefault="00DC2ECA" w:rsidP="00F866B8">
      <w:pPr>
        <w:rPr>
          <w:rtl/>
        </w:rPr>
      </w:pPr>
      <w:bookmarkStart w:id="20065" w:name="_ETM_Q36_367102"/>
      <w:bookmarkEnd w:id="20065"/>
      <w:r>
        <w:rPr>
          <w:rFonts w:hint="cs"/>
          <w:rtl/>
        </w:rPr>
        <w:t xml:space="preserve">דיברת קודם על להקים ועדת </w:t>
      </w:r>
      <w:bookmarkStart w:id="20066" w:name="_ETM_Q36_378787"/>
      <w:bookmarkEnd w:id="20066"/>
      <w:r>
        <w:rPr>
          <w:rFonts w:hint="cs"/>
          <w:rtl/>
        </w:rPr>
        <w:t xml:space="preserve">חקירה. האם שמעת מישהו מחברי הקואליציה שאומר שלא צריך להקים ועדת </w:t>
      </w:r>
      <w:bookmarkStart w:id="20067" w:name="_ETM_Q36_378796"/>
      <w:bookmarkEnd w:id="20067"/>
      <w:r>
        <w:rPr>
          <w:rFonts w:hint="cs"/>
          <w:rtl/>
        </w:rPr>
        <w:t xml:space="preserve">חקירה? </w:t>
      </w:r>
    </w:p>
    <w:p w:rsidR="00DC2ECA" w:rsidRDefault="00DC2ECA" w:rsidP="00F866B8">
      <w:pPr>
        <w:rPr>
          <w:rtl/>
        </w:rPr>
      </w:pPr>
      <w:bookmarkStart w:id="20068" w:name="_ETM_Q36_381437"/>
      <w:bookmarkStart w:id="20069" w:name="_ETM_Q36_381539"/>
      <w:bookmarkEnd w:id="20068"/>
      <w:bookmarkEnd w:id="20069"/>
    </w:p>
    <w:p w:rsidR="00DC2ECA" w:rsidRDefault="00DC2ECA" w:rsidP="00F866B8">
      <w:pPr>
        <w:pStyle w:val="af5"/>
        <w:keepNext/>
        <w:rPr>
          <w:rtl/>
        </w:rPr>
      </w:pPr>
      <w:bookmarkStart w:id="20070" w:name="ET_interruption_5300_49"/>
      <w:r w:rsidRPr="00DB1D54">
        <w:rPr>
          <w:rStyle w:val="TagStyle"/>
          <w:rtl/>
        </w:rPr>
        <w:t xml:space="preserve"> &lt;&lt; קריאה &gt;&gt; </w:t>
      </w:r>
      <w:r>
        <w:rPr>
          <w:rtl/>
        </w:rPr>
        <w:t>מירב בן ארי (יש עתיד):</w:t>
      </w:r>
      <w:r w:rsidRPr="00DB1D54">
        <w:rPr>
          <w:rStyle w:val="TagStyle"/>
          <w:rtl/>
        </w:rPr>
        <w:t xml:space="preserve"> &lt;&lt; קריאה &gt;&gt;</w:t>
      </w:r>
      <w:r>
        <w:rPr>
          <w:rtl/>
        </w:rPr>
        <w:t xml:space="preserve"> </w:t>
      </w:r>
      <w:bookmarkEnd w:id="20070"/>
    </w:p>
    <w:p w:rsidR="00DC2ECA" w:rsidRDefault="00DC2ECA" w:rsidP="00591E1D">
      <w:pPr>
        <w:rPr>
          <w:rtl/>
        </w:rPr>
      </w:pPr>
    </w:p>
    <w:p w:rsidR="00DC2ECA" w:rsidRDefault="00DC2ECA" w:rsidP="00F866B8">
      <w:pPr>
        <w:rPr>
          <w:rtl/>
        </w:rPr>
      </w:pPr>
      <w:bookmarkStart w:id="20071" w:name="_ETM_Q36_380036"/>
      <w:bookmarkEnd w:id="20071"/>
      <w:r>
        <w:rPr>
          <w:rFonts w:hint="cs"/>
          <w:rtl/>
        </w:rPr>
        <w:t xml:space="preserve">כל יום, כל יום. </w:t>
      </w:r>
    </w:p>
    <w:p w:rsidR="00DC2ECA" w:rsidRDefault="00DC2ECA" w:rsidP="00F866B8">
      <w:pPr>
        <w:rPr>
          <w:rtl/>
        </w:rPr>
      </w:pPr>
      <w:bookmarkStart w:id="20072" w:name="_ETM_Q36_380523"/>
      <w:bookmarkStart w:id="20073" w:name="_ETM_Q36_380604"/>
      <w:bookmarkEnd w:id="20072"/>
      <w:bookmarkEnd w:id="20073"/>
    </w:p>
    <w:p w:rsidR="00DC2ECA" w:rsidRDefault="00DC2ECA" w:rsidP="00F866B8">
      <w:pPr>
        <w:pStyle w:val="af5"/>
        <w:keepNext/>
        <w:rPr>
          <w:rtl/>
        </w:rPr>
      </w:pPr>
      <w:r w:rsidRPr="00DB1D54">
        <w:rPr>
          <w:rStyle w:val="TagStyle"/>
          <w:rtl/>
        </w:rPr>
        <w:t xml:space="preserve"> &lt;&lt; קריאה &gt;&gt; </w:t>
      </w:r>
      <w:r>
        <w:rPr>
          <w:rtl/>
        </w:rPr>
        <w:t>מיקי לוי (יש עתיד):</w:t>
      </w:r>
      <w:r w:rsidRPr="00DB1D54">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כל יום, כל </w:t>
      </w:r>
      <w:bookmarkStart w:id="20074" w:name="_ETM_Q36_382752"/>
      <w:bookmarkEnd w:id="20074"/>
      <w:r>
        <w:rPr>
          <w:rFonts w:hint="cs"/>
          <w:rtl/>
        </w:rPr>
        <w:t xml:space="preserve">יום. </w:t>
      </w:r>
    </w:p>
    <w:p w:rsidR="00DC2ECA" w:rsidRPr="00DB1D54" w:rsidRDefault="00DC2ECA" w:rsidP="00F866B8">
      <w:pPr>
        <w:rPr>
          <w:rtl/>
        </w:rPr>
      </w:pPr>
      <w:bookmarkStart w:id="20075" w:name="_ETM_Q36_383936"/>
      <w:bookmarkStart w:id="20076" w:name="_ETM_Q36_384032"/>
      <w:bookmarkEnd w:id="20075"/>
      <w:bookmarkEnd w:id="20076"/>
    </w:p>
    <w:p w:rsidR="00DC2ECA" w:rsidRDefault="00DC2ECA" w:rsidP="00F866B8">
      <w:pPr>
        <w:pStyle w:val="-"/>
        <w:keepNext/>
        <w:rPr>
          <w:rtl/>
        </w:rPr>
      </w:pPr>
      <w:bookmarkStart w:id="20077" w:name="ET_speakercontinue_5985_50"/>
      <w:r w:rsidRPr="00DB1D54">
        <w:rPr>
          <w:rStyle w:val="TagStyle"/>
          <w:rtl/>
        </w:rPr>
        <w:t xml:space="preserve"> &lt;&lt; דובר_המשך &gt;&gt; </w:t>
      </w:r>
      <w:r>
        <w:rPr>
          <w:rtl/>
        </w:rPr>
        <w:t>שרת התחבורה והבטיחות בדרכים מירי מרים רגב:</w:t>
      </w:r>
      <w:r w:rsidRPr="00DB1D54">
        <w:rPr>
          <w:rStyle w:val="TagStyle"/>
          <w:rtl/>
        </w:rPr>
        <w:t xml:space="preserve"> &lt;&lt; דובר_המשך &gt;&gt;</w:t>
      </w:r>
      <w:r>
        <w:rPr>
          <w:rtl/>
        </w:rPr>
        <w:t xml:space="preserve"> </w:t>
      </w:r>
      <w:bookmarkEnd w:id="20077"/>
    </w:p>
    <w:p w:rsidR="00DC2ECA" w:rsidRDefault="00DC2ECA" w:rsidP="00591E1D">
      <w:pPr>
        <w:rPr>
          <w:rtl/>
        </w:rPr>
      </w:pPr>
    </w:p>
    <w:p w:rsidR="00DC2ECA" w:rsidRDefault="00DC2ECA" w:rsidP="00F866B8">
      <w:pPr>
        <w:rPr>
          <w:rtl/>
        </w:rPr>
      </w:pPr>
      <w:bookmarkStart w:id="20078" w:name="_ETM_Q36_381580"/>
      <w:bookmarkEnd w:id="20078"/>
      <w:r>
        <w:rPr>
          <w:rFonts w:hint="cs"/>
          <w:rtl/>
        </w:rPr>
        <w:t>מה "כל יום"? מה שמעת? מה שמעת?</w:t>
      </w:r>
    </w:p>
    <w:p w:rsidR="00DC2ECA" w:rsidRDefault="00DC2ECA" w:rsidP="00F866B8">
      <w:pPr>
        <w:rPr>
          <w:rtl/>
        </w:rPr>
      </w:pPr>
      <w:bookmarkStart w:id="20079" w:name="_ETM_Q36_382257"/>
      <w:bookmarkEnd w:id="20079"/>
    </w:p>
    <w:p w:rsidR="00DC2ECA" w:rsidRDefault="00DC2ECA" w:rsidP="00F866B8">
      <w:pPr>
        <w:pStyle w:val="af5"/>
        <w:keepNext/>
        <w:rPr>
          <w:rtl/>
        </w:rPr>
      </w:pPr>
      <w:r w:rsidRPr="00DB1D54">
        <w:rPr>
          <w:rStyle w:val="TagStyle"/>
          <w:rtl/>
        </w:rPr>
        <w:t xml:space="preserve"> &lt;&lt; קריאה &gt;&gt; </w:t>
      </w:r>
      <w:r>
        <w:rPr>
          <w:rtl/>
        </w:rPr>
        <w:t>מיקי לוי (יש עתיד):</w:t>
      </w:r>
      <w:r w:rsidRPr="00DB1D54">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20080" w:name="_ETM_Q36_388480"/>
      <w:bookmarkEnd w:id="20080"/>
      <w:r>
        <w:rPr>
          <w:rFonts w:hint="cs"/>
          <w:rtl/>
        </w:rPr>
        <w:t xml:space="preserve">כולל ראש הממשלה. </w:t>
      </w:r>
    </w:p>
    <w:p w:rsidR="00DC2ECA" w:rsidRDefault="00DC2ECA" w:rsidP="00F866B8">
      <w:pPr>
        <w:rPr>
          <w:rtl/>
        </w:rPr>
      </w:pPr>
      <w:bookmarkStart w:id="20081" w:name="_ETM_Q36_384257"/>
      <w:bookmarkEnd w:id="20081"/>
    </w:p>
    <w:p w:rsidR="00DC2ECA" w:rsidRDefault="00DC2ECA" w:rsidP="00F866B8">
      <w:pPr>
        <w:pStyle w:val="af5"/>
        <w:keepNext/>
        <w:rPr>
          <w:rtl/>
        </w:rPr>
      </w:pPr>
      <w:bookmarkStart w:id="20082" w:name="ET_interruption_5300_54"/>
      <w:r w:rsidRPr="00DB1D54">
        <w:rPr>
          <w:rStyle w:val="TagStyle"/>
          <w:rtl/>
        </w:rPr>
        <w:t xml:space="preserve"> &lt;&lt; קריאה &gt;&gt; </w:t>
      </w:r>
      <w:r>
        <w:rPr>
          <w:rtl/>
        </w:rPr>
        <w:t>מירב בן ארי (יש עתיד):</w:t>
      </w:r>
      <w:r w:rsidRPr="00DB1D54">
        <w:rPr>
          <w:rStyle w:val="TagStyle"/>
          <w:rtl/>
        </w:rPr>
        <w:t xml:space="preserve"> &lt;&lt; קריאה &gt;&gt;</w:t>
      </w:r>
      <w:r>
        <w:rPr>
          <w:rtl/>
        </w:rPr>
        <w:t xml:space="preserve"> </w:t>
      </w:r>
      <w:bookmarkEnd w:id="20082"/>
    </w:p>
    <w:p w:rsidR="00DC2ECA" w:rsidRDefault="00DC2ECA" w:rsidP="00591E1D">
      <w:pPr>
        <w:rPr>
          <w:rtl/>
        </w:rPr>
      </w:pPr>
    </w:p>
    <w:p w:rsidR="00DC2ECA" w:rsidRDefault="00DC2ECA" w:rsidP="00F866B8">
      <w:pPr>
        <w:rPr>
          <w:rtl/>
        </w:rPr>
      </w:pPr>
      <w:bookmarkStart w:id="20083" w:name="_ETM_Q36_388711"/>
      <w:bookmarkEnd w:id="20083"/>
      <w:r>
        <w:rPr>
          <w:rFonts w:hint="cs"/>
          <w:rtl/>
        </w:rPr>
        <w:t xml:space="preserve">הינה, תשאלי את ואטורי. </w:t>
      </w:r>
    </w:p>
    <w:p w:rsidR="00DC2ECA" w:rsidRDefault="00DC2ECA" w:rsidP="00F866B8">
      <w:pPr>
        <w:rPr>
          <w:rtl/>
        </w:rPr>
      </w:pPr>
    </w:p>
    <w:p w:rsidR="00DC2ECA" w:rsidRDefault="00DC2ECA" w:rsidP="00F866B8">
      <w:pPr>
        <w:pStyle w:val="af6"/>
        <w:keepNext/>
        <w:rPr>
          <w:rtl/>
        </w:rPr>
      </w:pPr>
      <w:bookmarkStart w:id="20084" w:name="ET_yor_6490_55"/>
      <w:r w:rsidRPr="00DB1D54">
        <w:rPr>
          <w:rStyle w:val="TagStyle"/>
          <w:rtl/>
        </w:rPr>
        <w:t xml:space="preserve"> &lt;&lt; יור &gt;&gt; </w:t>
      </w:r>
      <w:r>
        <w:rPr>
          <w:rtl/>
        </w:rPr>
        <w:t>היו"ר ניסים ואטורי:</w:t>
      </w:r>
      <w:r w:rsidRPr="00DB1D54">
        <w:rPr>
          <w:rStyle w:val="TagStyle"/>
          <w:rtl/>
        </w:rPr>
        <w:t xml:space="preserve"> &lt;&lt; יור &gt;&gt;</w:t>
      </w:r>
      <w:r>
        <w:rPr>
          <w:rtl/>
        </w:rPr>
        <w:t xml:space="preserve"> </w:t>
      </w:r>
      <w:bookmarkEnd w:id="20084"/>
    </w:p>
    <w:p w:rsidR="00DC2ECA" w:rsidRDefault="00DC2ECA" w:rsidP="00591E1D">
      <w:pPr>
        <w:rPr>
          <w:rtl/>
        </w:rPr>
      </w:pPr>
    </w:p>
    <w:p w:rsidR="00DC2ECA" w:rsidRDefault="00DC2ECA" w:rsidP="00F866B8">
      <w:pPr>
        <w:rPr>
          <w:rtl/>
        </w:rPr>
      </w:pPr>
      <w:bookmarkStart w:id="20085" w:name="_ETM_Q36_387458"/>
      <w:bookmarkEnd w:id="20085"/>
      <w:r>
        <w:rPr>
          <w:rFonts w:hint="cs"/>
          <w:rtl/>
        </w:rPr>
        <w:t xml:space="preserve">לא, כולנו בעד. מה הקשר? כולנו בעד ועדת חקירה, מירב. </w:t>
      </w:r>
    </w:p>
    <w:p w:rsidR="00DC2ECA" w:rsidRDefault="00DC2ECA" w:rsidP="00F866B8">
      <w:pPr>
        <w:rPr>
          <w:rtl/>
        </w:rPr>
      </w:pPr>
      <w:bookmarkStart w:id="20086" w:name="_ETM_Q36_390172"/>
      <w:bookmarkStart w:id="20087" w:name="_ETM_Q36_390242"/>
      <w:bookmarkStart w:id="20088" w:name="_ETM_Q36_390863"/>
      <w:bookmarkEnd w:id="20086"/>
      <w:bookmarkEnd w:id="20087"/>
      <w:bookmarkEnd w:id="20088"/>
    </w:p>
    <w:p w:rsidR="00DC2ECA" w:rsidRDefault="00DC2ECA" w:rsidP="00F866B8">
      <w:pPr>
        <w:pStyle w:val="-"/>
        <w:keepNext/>
        <w:rPr>
          <w:rtl/>
        </w:rPr>
      </w:pPr>
      <w:bookmarkStart w:id="20089" w:name="ET_speakercontinue_5985_56"/>
      <w:r w:rsidRPr="00DB1D54">
        <w:rPr>
          <w:rStyle w:val="TagStyle"/>
          <w:rtl/>
        </w:rPr>
        <w:t xml:space="preserve"> &lt;&lt; דובר_המשך &gt;&gt; </w:t>
      </w:r>
      <w:r>
        <w:rPr>
          <w:rtl/>
        </w:rPr>
        <w:t>שרת התחבורה והבטיחות בדרכים מירי מרים רגב:</w:t>
      </w:r>
      <w:r w:rsidRPr="00DB1D54">
        <w:rPr>
          <w:rStyle w:val="TagStyle"/>
          <w:rtl/>
        </w:rPr>
        <w:t xml:space="preserve"> &lt;&lt; דובר_המשך &gt;&gt;</w:t>
      </w:r>
      <w:r>
        <w:rPr>
          <w:rtl/>
        </w:rPr>
        <w:t xml:space="preserve"> </w:t>
      </w:r>
      <w:bookmarkEnd w:id="20089"/>
    </w:p>
    <w:p w:rsidR="00DC2ECA" w:rsidRDefault="00DC2ECA" w:rsidP="00591E1D">
      <w:pPr>
        <w:rPr>
          <w:rtl/>
        </w:rPr>
      </w:pPr>
    </w:p>
    <w:p w:rsidR="00DC2ECA" w:rsidRDefault="00DC2ECA" w:rsidP="00F866B8">
      <w:pPr>
        <w:rPr>
          <w:rtl/>
        </w:rPr>
      </w:pPr>
      <w:bookmarkStart w:id="20090" w:name="_ETM_Q36_387358"/>
      <w:bookmarkEnd w:id="20090"/>
      <w:r>
        <w:rPr>
          <w:rFonts w:hint="cs"/>
          <w:rtl/>
        </w:rPr>
        <w:t xml:space="preserve">אז בואו נגיד לציבור </w:t>
      </w:r>
      <w:bookmarkStart w:id="20091" w:name="_ETM_Q36_392678"/>
      <w:bookmarkEnd w:id="20091"/>
      <w:r w:rsidR="009F2EF9">
        <w:rPr>
          <w:rFonts w:hint="cs"/>
          <w:rtl/>
        </w:rPr>
        <w:t>– – –</w:t>
      </w:r>
      <w:r>
        <w:rPr>
          <w:rFonts w:hint="cs"/>
          <w:rtl/>
        </w:rPr>
        <w:t xml:space="preserve"> </w:t>
      </w:r>
    </w:p>
    <w:p w:rsidR="00DC2ECA" w:rsidRDefault="00DC2ECA" w:rsidP="00F866B8">
      <w:pPr>
        <w:rPr>
          <w:rtl/>
        </w:rPr>
      </w:pPr>
      <w:bookmarkStart w:id="20092" w:name="_ETM_Q36_393925"/>
      <w:bookmarkStart w:id="20093" w:name="_ETM_Q36_393992"/>
      <w:bookmarkEnd w:id="20092"/>
      <w:bookmarkEnd w:id="20093"/>
    </w:p>
    <w:p w:rsidR="00DC2ECA" w:rsidRDefault="00DC2ECA" w:rsidP="00F866B8">
      <w:pPr>
        <w:pStyle w:val="af5"/>
        <w:keepNext/>
        <w:rPr>
          <w:rtl/>
        </w:rPr>
      </w:pPr>
      <w:bookmarkStart w:id="20094" w:name="ET_interruption_5300_57"/>
      <w:r w:rsidRPr="00DB1D54">
        <w:rPr>
          <w:rStyle w:val="TagStyle"/>
          <w:rtl/>
        </w:rPr>
        <w:t xml:space="preserve"> &lt;&lt; קריאה &gt;&gt; </w:t>
      </w:r>
      <w:r>
        <w:rPr>
          <w:rtl/>
        </w:rPr>
        <w:t>מירב בן ארי (יש עתיד):</w:t>
      </w:r>
      <w:r w:rsidRPr="00DB1D54">
        <w:rPr>
          <w:rStyle w:val="TagStyle"/>
          <w:rtl/>
        </w:rPr>
        <w:t xml:space="preserve"> &lt;&lt; קריאה &gt;&gt;</w:t>
      </w:r>
      <w:r>
        <w:rPr>
          <w:rtl/>
        </w:rPr>
        <w:t xml:space="preserve"> </w:t>
      </w:r>
      <w:bookmarkEnd w:id="20094"/>
    </w:p>
    <w:p w:rsidR="00DC2ECA" w:rsidRDefault="00DC2ECA" w:rsidP="00591E1D">
      <w:pPr>
        <w:rPr>
          <w:rtl/>
        </w:rPr>
      </w:pPr>
    </w:p>
    <w:p w:rsidR="00DC2ECA" w:rsidRDefault="00DC2ECA" w:rsidP="00F866B8">
      <w:pPr>
        <w:rPr>
          <w:rtl/>
        </w:rPr>
      </w:pPr>
      <w:r>
        <w:rPr>
          <w:rFonts w:hint="cs"/>
          <w:rtl/>
        </w:rPr>
        <w:t>מה אתה מבלבל, אתה בעד ועדת חקירה?</w:t>
      </w:r>
      <w:bookmarkStart w:id="20095" w:name="_ETM_Q36_395076"/>
      <w:bookmarkEnd w:id="20095"/>
      <w:r>
        <w:rPr>
          <w:rFonts w:hint="cs"/>
          <w:rtl/>
        </w:rPr>
        <w:t xml:space="preserve"> </w:t>
      </w:r>
    </w:p>
    <w:p w:rsidR="00DC2ECA" w:rsidRDefault="00DC2ECA" w:rsidP="00F866B8">
      <w:pPr>
        <w:rPr>
          <w:rtl/>
        </w:rPr>
      </w:pPr>
      <w:bookmarkStart w:id="20096" w:name="_ETM_Q36_396932"/>
      <w:bookmarkStart w:id="20097" w:name="_ETM_Q36_397005"/>
      <w:bookmarkEnd w:id="20096"/>
      <w:bookmarkEnd w:id="20097"/>
    </w:p>
    <w:p w:rsidR="00DC2ECA" w:rsidRDefault="00DC2ECA" w:rsidP="00F866B8">
      <w:pPr>
        <w:pStyle w:val="af5"/>
        <w:keepNext/>
        <w:rPr>
          <w:rtl/>
        </w:rPr>
      </w:pPr>
      <w:bookmarkStart w:id="20098" w:name="ET_interruption_6361_60"/>
      <w:r w:rsidRPr="00DB1D54">
        <w:rPr>
          <w:rStyle w:val="TagStyle"/>
          <w:rtl/>
        </w:rPr>
        <w:t xml:space="preserve"> &lt;&lt; קריאה &gt;&gt; </w:t>
      </w:r>
      <w:r>
        <w:rPr>
          <w:rtl/>
        </w:rPr>
        <w:t>נאור שירי (יש עתיד):</w:t>
      </w:r>
      <w:r w:rsidRPr="00DB1D54">
        <w:rPr>
          <w:rStyle w:val="TagStyle"/>
          <w:rtl/>
        </w:rPr>
        <w:t xml:space="preserve"> &lt;&lt; קריאה &gt;&gt;</w:t>
      </w:r>
      <w:r>
        <w:rPr>
          <w:rtl/>
        </w:rPr>
        <w:t xml:space="preserve"> </w:t>
      </w:r>
      <w:bookmarkEnd w:id="20098"/>
    </w:p>
    <w:p w:rsidR="00DC2ECA" w:rsidRDefault="00DC2ECA" w:rsidP="00591E1D">
      <w:pPr>
        <w:rPr>
          <w:rtl/>
        </w:rPr>
      </w:pPr>
    </w:p>
    <w:p w:rsidR="00DC2ECA" w:rsidRDefault="00DC2ECA" w:rsidP="00F866B8">
      <w:pPr>
        <w:rPr>
          <w:rtl/>
        </w:rPr>
      </w:pPr>
      <w:r>
        <w:rPr>
          <w:rFonts w:hint="cs"/>
          <w:rtl/>
        </w:rPr>
        <w:t xml:space="preserve">את לא בארץ. </w:t>
      </w:r>
    </w:p>
    <w:p w:rsidR="00DC2ECA" w:rsidRPr="00DB1D54" w:rsidRDefault="00DC2ECA" w:rsidP="00F866B8">
      <w:pPr>
        <w:rPr>
          <w:rtl/>
        </w:rPr>
      </w:pPr>
    </w:p>
    <w:p w:rsidR="00DC2ECA" w:rsidRDefault="00DC2ECA" w:rsidP="00F866B8">
      <w:pPr>
        <w:pStyle w:val="af6"/>
        <w:keepNext/>
        <w:rPr>
          <w:rtl/>
        </w:rPr>
      </w:pPr>
      <w:bookmarkStart w:id="20099" w:name="ET_yor_6490_58"/>
      <w:r w:rsidRPr="00DB1D54">
        <w:rPr>
          <w:rStyle w:val="TagStyle"/>
          <w:rtl/>
        </w:rPr>
        <w:t xml:space="preserve"> &lt;&lt; יור &gt;&gt; </w:t>
      </w:r>
      <w:r>
        <w:rPr>
          <w:rtl/>
        </w:rPr>
        <w:t>היו"ר ניסים ואטורי:</w:t>
      </w:r>
      <w:r w:rsidRPr="00DB1D54">
        <w:rPr>
          <w:rStyle w:val="TagStyle"/>
          <w:rtl/>
        </w:rPr>
        <w:t xml:space="preserve"> &lt;&lt; יור &gt;&gt;</w:t>
      </w:r>
      <w:r>
        <w:rPr>
          <w:rtl/>
        </w:rPr>
        <w:t xml:space="preserve"> </w:t>
      </w:r>
      <w:bookmarkEnd w:id="20099"/>
    </w:p>
    <w:p w:rsidR="00DC2ECA" w:rsidRDefault="00DC2ECA" w:rsidP="00591E1D">
      <w:pPr>
        <w:rPr>
          <w:rtl/>
        </w:rPr>
      </w:pPr>
    </w:p>
    <w:p w:rsidR="00DC2ECA" w:rsidRDefault="00DC2ECA" w:rsidP="00F866B8">
      <w:pPr>
        <w:rPr>
          <w:rtl/>
        </w:rPr>
      </w:pPr>
      <w:bookmarkStart w:id="20100" w:name="_ETM_Q36_397908"/>
      <w:bookmarkEnd w:id="20100"/>
      <w:r>
        <w:rPr>
          <w:rFonts w:hint="cs"/>
          <w:rtl/>
        </w:rPr>
        <w:t xml:space="preserve">תקשיבו למה שהיא אומרת. תקשיבו, אתם לא שומעים. </w:t>
      </w:r>
    </w:p>
    <w:p w:rsidR="00DC2ECA" w:rsidRDefault="00DC2ECA" w:rsidP="00F866B8">
      <w:pPr>
        <w:rPr>
          <w:rtl/>
        </w:rPr>
      </w:pPr>
      <w:bookmarkStart w:id="20101" w:name="_ETM_Q36_395548"/>
      <w:bookmarkStart w:id="20102" w:name="_ETM_Q36_395622"/>
      <w:bookmarkEnd w:id="20101"/>
      <w:bookmarkEnd w:id="20102"/>
    </w:p>
    <w:p w:rsidR="00DC2ECA" w:rsidRDefault="00DC2ECA" w:rsidP="00F866B8">
      <w:pPr>
        <w:pStyle w:val="af5"/>
        <w:keepNext/>
        <w:rPr>
          <w:rtl/>
        </w:rPr>
      </w:pPr>
      <w:bookmarkStart w:id="20103" w:name="ET_interruption_5520_59"/>
      <w:r w:rsidRPr="00DB1D54">
        <w:rPr>
          <w:rStyle w:val="TagStyle"/>
          <w:rtl/>
        </w:rPr>
        <w:t xml:space="preserve"> &lt;&lt; קריאה &gt;&gt; </w:t>
      </w:r>
      <w:r>
        <w:rPr>
          <w:rtl/>
        </w:rPr>
        <w:t>עודד פורר (ישראל ביתנו):</w:t>
      </w:r>
      <w:r w:rsidRPr="00DB1D54">
        <w:rPr>
          <w:rStyle w:val="TagStyle"/>
          <w:rtl/>
        </w:rPr>
        <w:t xml:space="preserve"> &lt;&lt; קריאה &gt;&gt;</w:t>
      </w:r>
      <w:r>
        <w:rPr>
          <w:rtl/>
        </w:rPr>
        <w:t xml:space="preserve"> </w:t>
      </w:r>
      <w:bookmarkEnd w:id="20103"/>
    </w:p>
    <w:p w:rsidR="00DC2ECA" w:rsidRDefault="00DC2ECA" w:rsidP="00591E1D">
      <w:pPr>
        <w:rPr>
          <w:rtl/>
        </w:rPr>
      </w:pPr>
    </w:p>
    <w:p w:rsidR="00DC2ECA" w:rsidRDefault="00DC2ECA" w:rsidP="00F866B8">
      <w:pPr>
        <w:rPr>
          <w:rtl/>
        </w:rPr>
      </w:pPr>
      <w:r>
        <w:rPr>
          <w:rFonts w:hint="cs"/>
          <w:rtl/>
        </w:rPr>
        <w:t>יש פריימריז? יש פריימריז?</w:t>
      </w:r>
    </w:p>
    <w:p w:rsidR="00DC2ECA" w:rsidRDefault="00DC2ECA" w:rsidP="00F866B8">
      <w:pPr>
        <w:rPr>
          <w:rtl/>
        </w:rPr>
      </w:pPr>
      <w:bookmarkStart w:id="20104" w:name="_ETM_Q36_396622"/>
      <w:bookmarkStart w:id="20105" w:name="_ETM_Q36_396717"/>
      <w:bookmarkEnd w:id="20104"/>
      <w:bookmarkEnd w:id="20105"/>
    </w:p>
    <w:p w:rsidR="00DC2ECA" w:rsidRDefault="00DC2ECA" w:rsidP="00F866B8">
      <w:pPr>
        <w:pStyle w:val="af5"/>
        <w:keepNext/>
        <w:rPr>
          <w:rtl/>
        </w:rPr>
      </w:pPr>
      <w:bookmarkStart w:id="20106" w:name="ET_interruption_5300_62"/>
      <w:r w:rsidRPr="00DB1D54">
        <w:rPr>
          <w:rStyle w:val="TagStyle"/>
          <w:rtl/>
        </w:rPr>
        <w:t xml:space="preserve"> &lt;&lt; קריאה &gt;&gt; </w:t>
      </w:r>
      <w:r>
        <w:rPr>
          <w:rtl/>
        </w:rPr>
        <w:t>מירב בן ארי (יש עתיד):</w:t>
      </w:r>
      <w:r w:rsidRPr="00DB1D54">
        <w:rPr>
          <w:rStyle w:val="TagStyle"/>
          <w:rtl/>
        </w:rPr>
        <w:t xml:space="preserve"> &lt;&lt; קריאה &gt;&gt;</w:t>
      </w:r>
      <w:r>
        <w:rPr>
          <w:rtl/>
        </w:rPr>
        <w:t xml:space="preserve"> </w:t>
      </w:r>
      <w:bookmarkEnd w:id="20106"/>
    </w:p>
    <w:p w:rsidR="00DC2ECA" w:rsidRDefault="00DC2ECA" w:rsidP="00591E1D">
      <w:pPr>
        <w:rPr>
          <w:rtl/>
        </w:rPr>
      </w:pPr>
    </w:p>
    <w:p w:rsidR="00DC2ECA" w:rsidRDefault="00DC2ECA" w:rsidP="00F866B8">
      <w:pPr>
        <w:rPr>
          <w:rtl/>
        </w:rPr>
      </w:pPr>
      <w:r>
        <w:rPr>
          <w:rFonts w:hint="cs"/>
          <w:rtl/>
        </w:rPr>
        <w:t xml:space="preserve">אתה בעד ועדת חקירה ממלכתית? </w:t>
      </w:r>
    </w:p>
    <w:p w:rsidR="00DC2ECA" w:rsidRPr="00DB1D54" w:rsidRDefault="00DC2ECA" w:rsidP="00F866B8">
      <w:pPr>
        <w:rPr>
          <w:rtl/>
        </w:rPr>
      </w:pPr>
      <w:bookmarkStart w:id="20107" w:name="_ETM_Q36_397668"/>
      <w:bookmarkStart w:id="20108" w:name="_ETM_Q36_397734"/>
      <w:bookmarkEnd w:id="20107"/>
      <w:bookmarkEnd w:id="20108"/>
    </w:p>
    <w:p w:rsidR="00DC2ECA" w:rsidRDefault="00DC2ECA" w:rsidP="00F866B8">
      <w:pPr>
        <w:pStyle w:val="-"/>
        <w:keepNext/>
        <w:rPr>
          <w:rtl/>
        </w:rPr>
      </w:pPr>
      <w:bookmarkStart w:id="20109" w:name="ET_speakercontinue_5985_61"/>
      <w:r w:rsidRPr="00DB1D54">
        <w:rPr>
          <w:rStyle w:val="TagStyle"/>
          <w:rtl/>
        </w:rPr>
        <w:t xml:space="preserve"> &lt;&lt; דובר_המשך &gt;&gt; </w:t>
      </w:r>
      <w:r>
        <w:rPr>
          <w:rtl/>
        </w:rPr>
        <w:t>שרת התחבורה והבטיחות בדרכים מירי מרים רגב:</w:t>
      </w:r>
      <w:r w:rsidRPr="00DB1D54">
        <w:rPr>
          <w:rStyle w:val="TagStyle"/>
          <w:rtl/>
        </w:rPr>
        <w:t xml:space="preserve"> &lt;&lt; דובר_המשך &gt;&gt;</w:t>
      </w:r>
      <w:r>
        <w:rPr>
          <w:rtl/>
        </w:rPr>
        <w:t xml:space="preserve"> </w:t>
      </w:r>
      <w:bookmarkEnd w:id="20109"/>
    </w:p>
    <w:p w:rsidR="00DC2ECA" w:rsidRDefault="00DC2ECA" w:rsidP="00591E1D">
      <w:pPr>
        <w:rPr>
          <w:rtl/>
        </w:rPr>
      </w:pPr>
    </w:p>
    <w:p w:rsidR="00DC2ECA" w:rsidRDefault="00DC2ECA" w:rsidP="00F866B8">
      <w:pPr>
        <w:rPr>
          <w:rtl/>
        </w:rPr>
      </w:pPr>
      <w:r>
        <w:rPr>
          <w:rFonts w:hint="cs"/>
          <w:rtl/>
        </w:rPr>
        <w:t xml:space="preserve">גמרת? </w:t>
      </w:r>
      <w:bookmarkStart w:id="20110" w:name="_ETM_Q36_395897"/>
      <w:bookmarkStart w:id="20111" w:name="_ETM_Q36_397677"/>
      <w:bookmarkEnd w:id="20110"/>
      <w:bookmarkEnd w:id="20111"/>
      <w:r>
        <w:rPr>
          <w:rFonts w:hint="cs"/>
          <w:rtl/>
        </w:rPr>
        <w:t>גמרת לדבר שטויות כמו שאת בדרך כלל מדברת</w:t>
      </w:r>
      <w:r>
        <w:rPr>
          <w:rFonts w:hint="cs"/>
        </w:rPr>
        <w:t xml:space="preserve"> ?</w:t>
      </w:r>
      <w:r>
        <w:rPr>
          <w:rFonts w:hint="cs"/>
          <w:rtl/>
        </w:rPr>
        <w:t xml:space="preserve"> </w:t>
      </w:r>
    </w:p>
    <w:p w:rsidR="00DC2ECA" w:rsidRDefault="00DC2ECA" w:rsidP="00F866B8">
      <w:pPr>
        <w:rPr>
          <w:rtl/>
        </w:rPr>
      </w:pPr>
      <w:bookmarkStart w:id="20112" w:name="_ETM_Q36_400982"/>
      <w:bookmarkStart w:id="20113" w:name="_ETM_Q36_401051"/>
      <w:bookmarkEnd w:id="20112"/>
      <w:bookmarkEnd w:id="20113"/>
    </w:p>
    <w:p w:rsidR="00DC2ECA" w:rsidRDefault="00DC2ECA" w:rsidP="00F866B8">
      <w:pPr>
        <w:pStyle w:val="af6"/>
        <w:keepNext/>
        <w:rPr>
          <w:rtl/>
        </w:rPr>
      </w:pPr>
      <w:bookmarkStart w:id="20114" w:name="ET_yor_6490_64"/>
      <w:r w:rsidRPr="00283AB8">
        <w:rPr>
          <w:rStyle w:val="TagStyle"/>
          <w:rtl/>
        </w:rPr>
        <w:t xml:space="preserve"> &lt;&lt; יור &gt;&gt; </w:t>
      </w:r>
      <w:r>
        <w:rPr>
          <w:rtl/>
        </w:rPr>
        <w:t>היו"ר ניסים ואטורי:</w:t>
      </w:r>
      <w:r w:rsidRPr="00283AB8">
        <w:rPr>
          <w:rStyle w:val="TagStyle"/>
          <w:rtl/>
        </w:rPr>
        <w:t xml:space="preserve"> &lt;&lt; יור &gt;&gt;</w:t>
      </w:r>
      <w:r>
        <w:rPr>
          <w:rtl/>
        </w:rPr>
        <w:t xml:space="preserve"> </w:t>
      </w:r>
      <w:bookmarkEnd w:id="20114"/>
    </w:p>
    <w:p w:rsidR="00DC2ECA" w:rsidRDefault="00DC2ECA" w:rsidP="00591E1D">
      <w:pPr>
        <w:rPr>
          <w:rtl/>
        </w:rPr>
      </w:pPr>
    </w:p>
    <w:p w:rsidR="00DC2ECA" w:rsidRDefault="00DC2ECA" w:rsidP="00F866B8">
      <w:pPr>
        <w:rPr>
          <w:rtl/>
        </w:rPr>
      </w:pPr>
      <w:bookmarkStart w:id="20115" w:name="_ETM_Q36_396738"/>
      <w:bookmarkEnd w:id="20115"/>
      <w:r>
        <w:rPr>
          <w:rFonts w:hint="cs"/>
          <w:rtl/>
        </w:rPr>
        <w:t>היא לא אמרה "ממלכתית".</w:t>
      </w:r>
    </w:p>
    <w:p w:rsidR="00DC2ECA" w:rsidRPr="00283AB8" w:rsidRDefault="00DC2ECA" w:rsidP="00F866B8">
      <w:pPr>
        <w:rPr>
          <w:rtl/>
        </w:rPr>
      </w:pPr>
      <w:r>
        <w:rPr>
          <w:rFonts w:hint="cs"/>
          <w:rtl/>
        </w:rPr>
        <w:t xml:space="preserve"> </w:t>
      </w:r>
    </w:p>
    <w:p w:rsidR="00DC2ECA" w:rsidRDefault="00DC2ECA" w:rsidP="00F866B8">
      <w:pPr>
        <w:pStyle w:val="af5"/>
        <w:keepNext/>
        <w:rPr>
          <w:rtl/>
        </w:rPr>
      </w:pPr>
      <w:bookmarkStart w:id="20116" w:name="ET_interruption_5300_63"/>
      <w:r w:rsidRPr="00283AB8">
        <w:rPr>
          <w:rStyle w:val="TagStyle"/>
          <w:rtl/>
        </w:rPr>
        <w:t xml:space="preserve"> &lt;&lt; קריאה &gt;&gt; </w:t>
      </w:r>
      <w:r>
        <w:rPr>
          <w:rtl/>
        </w:rPr>
        <w:t>מירב בן ארי (יש עתיד):</w:t>
      </w:r>
      <w:r w:rsidRPr="00283AB8">
        <w:rPr>
          <w:rStyle w:val="TagStyle"/>
          <w:rtl/>
        </w:rPr>
        <w:t xml:space="preserve"> &lt;&lt; קריאה &gt;&gt;</w:t>
      </w:r>
      <w:r>
        <w:rPr>
          <w:rtl/>
        </w:rPr>
        <w:t xml:space="preserve"> </w:t>
      </w:r>
      <w:bookmarkEnd w:id="20116"/>
    </w:p>
    <w:p w:rsidR="00DC2ECA" w:rsidRDefault="00DC2ECA" w:rsidP="00591E1D">
      <w:pPr>
        <w:rPr>
          <w:rtl/>
        </w:rPr>
      </w:pPr>
    </w:p>
    <w:p w:rsidR="00DC2ECA" w:rsidRDefault="00DC2ECA" w:rsidP="00F866B8">
      <w:pPr>
        <w:rPr>
          <w:rtl/>
        </w:rPr>
      </w:pPr>
      <w:r>
        <w:rPr>
          <w:rFonts w:hint="cs"/>
          <w:rtl/>
        </w:rPr>
        <w:t xml:space="preserve">לא </w:t>
      </w:r>
      <w:bookmarkStart w:id="20117" w:name="_ETM_Q36_397888"/>
      <w:bookmarkEnd w:id="20117"/>
      <w:r>
        <w:rPr>
          <w:rFonts w:hint="cs"/>
          <w:rtl/>
        </w:rPr>
        <w:t xml:space="preserve">סיימתי בכלל. </w:t>
      </w:r>
    </w:p>
    <w:p w:rsidR="00DC2ECA" w:rsidRDefault="00DC2ECA" w:rsidP="00F866B8">
      <w:pPr>
        <w:rPr>
          <w:rtl/>
        </w:rPr>
      </w:pPr>
      <w:bookmarkStart w:id="20118" w:name="_ETM_Q36_406381"/>
      <w:bookmarkStart w:id="20119" w:name="_ETM_Q36_406484"/>
      <w:bookmarkEnd w:id="20118"/>
      <w:bookmarkEnd w:id="20119"/>
    </w:p>
    <w:p w:rsidR="00DC2ECA" w:rsidRDefault="00DC2ECA" w:rsidP="00F866B8">
      <w:pPr>
        <w:pStyle w:val="-"/>
        <w:keepNext/>
        <w:rPr>
          <w:rtl/>
        </w:rPr>
      </w:pPr>
      <w:bookmarkStart w:id="20120" w:name="ET_speakercontinue_5985_65"/>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120"/>
    </w:p>
    <w:p w:rsidR="00DC2ECA" w:rsidRDefault="00DC2ECA" w:rsidP="00591E1D">
      <w:pPr>
        <w:rPr>
          <w:rtl/>
        </w:rPr>
      </w:pPr>
    </w:p>
    <w:p w:rsidR="00265A3C" w:rsidRDefault="00DC2ECA" w:rsidP="00265A3C">
      <w:pPr>
        <w:rPr>
          <w:rtl/>
        </w:rPr>
      </w:pPr>
      <w:r>
        <w:rPr>
          <w:rFonts w:hint="cs"/>
          <w:rtl/>
        </w:rPr>
        <w:t xml:space="preserve">גמרת </w:t>
      </w:r>
      <w:bookmarkStart w:id="20121" w:name="_ETM_Q36_401519"/>
      <w:bookmarkEnd w:id="20121"/>
      <w:r>
        <w:rPr>
          <w:rFonts w:hint="cs"/>
          <w:rtl/>
        </w:rPr>
        <w:t xml:space="preserve">לדבר שטויות כמו שאת בדרך כלל מדברת? </w:t>
      </w:r>
      <w:r w:rsidR="00265A3C">
        <w:rPr>
          <w:rFonts w:hint="cs"/>
          <w:rtl/>
        </w:rPr>
        <w:t xml:space="preserve">אני רוצה להגיד לך משהו </w:t>
      </w:r>
      <w:r w:rsidR="009F2EF9">
        <w:rPr>
          <w:rFonts w:hint="cs"/>
          <w:rtl/>
        </w:rPr>
        <w:t>– – –</w:t>
      </w:r>
      <w:r w:rsidR="00265A3C">
        <w:rPr>
          <w:rFonts w:hint="cs"/>
          <w:rtl/>
        </w:rPr>
        <w:t xml:space="preserve"> </w:t>
      </w:r>
    </w:p>
    <w:p w:rsidR="00DC2ECA" w:rsidRDefault="00DC2ECA" w:rsidP="00F866B8">
      <w:pPr>
        <w:rPr>
          <w:rtl/>
        </w:rPr>
      </w:pPr>
      <w:bookmarkStart w:id="20122" w:name="_ETM_Q36_407454"/>
      <w:bookmarkStart w:id="20123" w:name="_ETM_Q36_407527"/>
      <w:bookmarkEnd w:id="20122"/>
      <w:bookmarkEnd w:id="20123"/>
    </w:p>
    <w:p w:rsidR="00DC2ECA" w:rsidRDefault="00DC2ECA" w:rsidP="00F866B8">
      <w:pPr>
        <w:pStyle w:val="af5"/>
        <w:keepNext/>
        <w:rPr>
          <w:rtl/>
        </w:rPr>
      </w:pPr>
      <w:bookmarkStart w:id="20124" w:name="_ETM_Q36_402119"/>
      <w:bookmarkEnd w:id="20124"/>
      <w:r w:rsidRPr="00DB1D54">
        <w:rPr>
          <w:rStyle w:val="TagStyle"/>
          <w:rtl/>
        </w:rPr>
        <w:t xml:space="preserve">&lt;&lt; קריאה &gt;&gt; </w:t>
      </w:r>
      <w:r>
        <w:rPr>
          <w:rtl/>
        </w:rPr>
        <w:t>עודד פורר (ישראל ביתנו):</w:t>
      </w:r>
      <w:r w:rsidRPr="00DB1D54">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יש פריימריז? יש פריימריז?</w:t>
      </w:r>
    </w:p>
    <w:p w:rsidR="00DC2ECA" w:rsidRDefault="00DC2ECA" w:rsidP="00F866B8">
      <w:pPr>
        <w:rPr>
          <w:rtl/>
        </w:rPr>
      </w:pPr>
      <w:bookmarkStart w:id="20125" w:name="_ETM_Q36_410184"/>
      <w:bookmarkStart w:id="20126" w:name="_ETM_Q36_410252"/>
      <w:bookmarkEnd w:id="20125"/>
      <w:bookmarkEnd w:id="20126"/>
    </w:p>
    <w:p w:rsidR="00DC2ECA" w:rsidRDefault="00DC2ECA" w:rsidP="00F866B8">
      <w:pPr>
        <w:pStyle w:val="af5"/>
        <w:keepNext/>
        <w:rPr>
          <w:rtl/>
        </w:rPr>
      </w:pPr>
      <w:bookmarkStart w:id="20127" w:name="ET_interruption_5300_67"/>
      <w:r w:rsidRPr="00283AB8">
        <w:rPr>
          <w:rStyle w:val="TagStyle"/>
          <w:rtl/>
        </w:rPr>
        <w:t xml:space="preserve"> &lt;&lt; קריאה &gt;&gt; </w:t>
      </w:r>
      <w:r>
        <w:rPr>
          <w:rtl/>
        </w:rPr>
        <w:t>מירב בן ארי (יש עתיד):</w:t>
      </w:r>
      <w:r w:rsidRPr="00283AB8">
        <w:rPr>
          <w:rStyle w:val="TagStyle"/>
          <w:rtl/>
        </w:rPr>
        <w:t xml:space="preserve"> &lt;&lt; קריאה &gt;&gt;</w:t>
      </w:r>
      <w:r>
        <w:rPr>
          <w:rtl/>
        </w:rPr>
        <w:t xml:space="preserve"> </w:t>
      </w:r>
      <w:bookmarkEnd w:id="20127"/>
    </w:p>
    <w:p w:rsidR="00DC2ECA" w:rsidRDefault="00DC2ECA" w:rsidP="00591E1D">
      <w:pPr>
        <w:rPr>
          <w:rtl/>
        </w:rPr>
      </w:pPr>
    </w:p>
    <w:p w:rsidR="00DC2ECA" w:rsidRDefault="000B4729" w:rsidP="00F866B8">
      <w:pPr>
        <w:rPr>
          <w:rtl/>
        </w:rPr>
      </w:pPr>
      <w:bookmarkStart w:id="20128" w:name="_ETM_Q36_406217"/>
      <w:bookmarkStart w:id="20129" w:name="_ETM_Q36_407373"/>
      <w:bookmarkEnd w:id="20128"/>
      <w:bookmarkEnd w:id="20129"/>
      <w:r>
        <w:rPr>
          <w:rFonts w:hint="cs"/>
          <w:rtl/>
        </w:rPr>
        <w:t xml:space="preserve">לא, לא סיימתי לדבר </w:t>
      </w:r>
      <w:r w:rsidR="009F2EF9">
        <w:rPr>
          <w:rFonts w:hint="cs"/>
          <w:rtl/>
        </w:rPr>
        <w:t>– – –</w:t>
      </w:r>
      <w:r>
        <w:rPr>
          <w:rFonts w:hint="cs"/>
          <w:rtl/>
        </w:rPr>
        <w:t xml:space="preserve"> </w:t>
      </w:r>
      <w:r w:rsidR="00DC2ECA">
        <w:rPr>
          <w:rFonts w:hint="cs"/>
          <w:rtl/>
        </w:rPr>
        <w:t>אולי תסבירי מה את עושה בחו"ל כל הזמן?</w:t>
      </w:r>
    </w:p>
    <w:p w:rsidR="00DC2ECA" w:rsidRPr="00283AB8" w:rsidRDefault="00DC2ECA" w:rsidP="00F866B8">
      <w:pPr>
        <w:rPr>
          <w:rtl/>
        </w:rPr>
      </w:pPr>
      <w:bookmarkStart w:id="20130" w:name="_ETM_Q36_407949"/>
      <w:bookmarkStart w:id="20131" w:name="_ETM_Q36_408012"/>
      <w:bookmarkEnd w:id="20130"/>
      <w:bookmarkEnd w:id="20131"/>
    </w:p>
    <w:p w:rsidR="00DC2ECA" w:rsidRDefault="00DC2ECA" w:rsidP="00F866B8">
      <w:pPr>
        <w:pStyle w:val="af6"/>
        <w:keepNext/>
        <w:rPr>
          <w:rtl/>
        </w:rPr>
      </w:pPr>
      <w:bookmarkStart w:id="20132" w:name="ET_yor_6490_66"/>
      <w:r w:rsidRPr="00283AB8">
        <w:rPr>
          <w:rStyle w:val="TagStyle"/>
          <w:rtl/>
        </w:rPr>
        <w:t xml:space="preserve"> &lt;&lt; יור &gt;&gt; </w:t>
      </w:r>
      <w:r>
        <w:rPr>
          <w:rtl/>
        </w:rPr>
        <w:t>היו"ר ניסים ואטורי:</w:t>
      </w:r>
      <w:r w:rsidRPr="00283AB8">
        <w:rPr>
          <w:rStyle w:val="TagStyle"/>
          <w:rtl/>
        </w:rPr>
        <w:t xml:space="preserve"> &lt;&lt; יור &gt;&gt;</w:t>
      </w:r>
      <w:r>
        <w:rPr>
          <w:rtl/>
        </w:rPr>
        <w:t xml:space="preserve"> </w:t>
      </w:r>
      <w:bookmarkEnd w:id="20132"/>
    </w:p>
    <w:p w:rsidR="00DC2ECA" w:rsidRDefault="00DC2ECA" w:rsidP="00591E1D">
      <w:pPr>
        <w:rPr>
          <w:rtl/>
        </w:rPr>
      </w:pPr>
    </w:p>
    <w:p w:rsidR="00DC2ECA" w:rsidRDefault="00DC2ECA" w:rsidP="00F866B8">
      <w:pPr>
        <w:rPr>
          <w:rtl/>
        </w:rPr>
      </w:pPr>
      <w:bookmarkStart w:id="20133" w:name="_ETM_Q36_412537"/>
      <w:bookmarkEnd w:id="20133"/>
      <w:r>
        <w:rPr>
          <w:rFonts w:hint="cs"/>
          <w:rtl/>
        </w:rPr>
        <w:t xml:space="preserve">אני עצרתי את הזמן. אני מבקש לא להפריע. </w:t>
      </w:r>
    </w:p>
    <w:p w:rsidR="00DC2ECA" w:rsidRDefault="00DC2ECA" w:rsidP="00F866B8">
      <w:pPr>
        <w:rPr>
          <w:rtl/>
        </w:rPr>
      </w:pPr>
      <w:bookmarkStart w:id="20134" w:name="_ETM_Q36_413677"/>
      <w:bookmarkStart w:id="20135" w:name="_ETM_Q36_413755"/>
      <w:bookmarkEnd w:id="20134"/>
      <w:bookmarkEnd w:id="20135"/>
    </w:p>
    <w:p w:rsidR="00DC2ECA" w:rsidRDefault="00DC2ECA" w:rsidP="00F866B8">
      <w:pPr>
        <w:pStyle w:val="af5"/>
        <w:keepNext/>
        <w:rPr>
          <w:rtl/>
        </w:rPr>
      </w:pPr>
      <w:bookmarkStart w:id="20136" w:name="ET_interruption_5300_68"/>
      <w:r w:rsidRPr="00283AB8">
        <w:rPr>
          <w:rStyle w:val="TagStyle"/>
          <w:rtl/>
        </w:rPr>
        <w:t xml:space="preserve"> &lt;&lt; קריאה &gt;&gt; </w:t>
      </w:r>
      <w:r>
        <w:rPr>
          <w:rtl/>
        </w:rPr>
        <w:t>מירב בן ארי (יש עתיד):</w:t>
      </w:r>
      <w:r w:rsidRPr="00283AB8">
        <w:rPr>
          <w:rStyle w:val="TagStyle"/>
          <w:rtl/>
        </w:rPr>
        <w:t xml:space="preserve"> &lt;&lt; קריאה &gt;&gt;</w:t>
      </w:r>
      <w:r>
        <w:rPr>
          <w:rtl/>
        </w:rPr>
        <w:t xml:space="preserve"> </w:t>
      </w:r>
      <w:bookmarkEnd w:id="20136"/>
    </w:p>
    <w:p w:rsidR="00DC2ECA" w:rsidRDefault="00DC2ECA" w:rsidP="00591E1D">
      <w:pPr>
        <w:rPr>
          <w:rtl/>
        </w:rPr>
      </w:pPr>
    </w:p>
    <w:p w:rsidR="00DC2ECA" w:rsidRDefault="00DC2ECA" w:rsidP="00F866B8">
      <w:pPr>
        <w:rPr>
          <w:rtl/>
        </w:rPr>
      </w:pPr>
      <w:bookmarkStart w:id="20137" w:name="_ETM_Q36_404653"/>
      <w:bookmarkEnd w:id="20137"/>
      <w:r>
        <w:rPr>
          <w:rFonts w:hint="cs"/>
          <w:rtl/>
        </w:rPr>
        <w:t xml:space="preserve">תעצור, היא יכולה </w:t>
      </w:r>
      <w:bookmarkStart w:id="20138" w:name="_ETM_Q36_408906"/>
      <w:bookmarkEnd w:id="20138"/>
      <w:r>
        <w:rPr>
          <w:rFonts w:hint="cs"/>
          <w:rtl/>
        </w:rPr>
        <w:t xml:space="preserve">לדבר כמה שהיא רוצה, היא שרה. </w:t>
      </w:r>
    </w:p>
    <w:p w:rsidR="00DC2ECA" w:rsidRDefault="00DC2ECA" w:rsidP="00F866B8">
      <w:pPr>
        <w:rPr>
          <w:rtl/>
        </w:rPr>
      </w:pPr>
      <w:bookmarkStart w:id="20139" w:name="_ETM_Q36_411495"/>
      <w:bookmarkStart w:id="20140" w:name="_ETM_Q36_411584"/>
      <w:bookmarkEnd w:id="20139"/>
      <w:bookmarkEnd w:id="20140"/>
    </w:p>
    <w:p w:rsidR="00DC2ECA" w:rsidRDefault="00DC2ECA" w:rsidP="00F866B8">
      <w:pPr>
        <w:pStyle w:val="-"/>
        <w:keepNext/>
        <w:rPr>
          <w:rtl/>
        </w:rPr>
      </w:pPr>
      <w:bookmarkStart w:id="20141" w:name="ET_speakercontinue_5985_69"/>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141"/>
    </w:p>
    <w:p w:rsidR="00DC2ECA" w:rsidRDefault="00DC2ECA" w:rsidP="00591E1D">
      <w:pPr>
        <w:rPr>
          <w:rtl/>
        </w:rPr>
      </w:pPr>
    </w:p>
    <w:p w:rsidR="00DC2ECA" w:rsidRDefault="00DC2ECA" w:rsidP="00F866B8">
      <w:pPr>
        <w:rPr>
          <w:rtl/>
        </w:rPr>
      </w:pPr>
      <w:bookmarkStart w:id="20142" w:name="_ETM_Q36_413905"/>
      <w:bookmarkEnd w:id="20142"/>
      <w:r>
        <w:rPr>
          <w:rFonts w:hint="cs"/>
          <w:rtl/>
        </w:rPr>
        <w:t>לא, לא, לא</w:t>
      </w:r>
      <w:bookmarkStart w:id="20143" w:name="_ETM_Q36_415848"/>
      <w:bookmarkEnd w:id="20143"/>
      <w:r>
        <w:rPr>
          <w:rFonts w:hint="cs"/>
          <w:rtl/>
        </w:rPr>
        <w:t xml:space="preserve">. </w:t>
      </w:r>
    </w:p>
    <w:p w:rsidR="00DC2ECA" w:rsidRDefault="00DC2ECA" w:rsidP="00F866B8">
      <w:pPr>
        <w:rPr>
          <w:rtl/>
        </w:rPr>
      </w:pPr>
    </w:p>
    <w:p w:rsidR="00DC2ECA" w:rsidRDefault="00DC2ECA" w:rsidP="00F866B8">
      <w:pPr>
        <w:pStyle w:val="af6"/>
        <w:keepNext/>
        <w:rPr>
          <w:rtl/>
        </w:rPr>
      </w:pPr>
      <w:bookmarkStart w:id="20144" w:name="ET_yor_6490_70"/>
      <w:r w:rsidRPr="00283AB8">
        <w:rPr>
          <w:rStyle w:val="TagStyle"/>
          <w:rtl/>
        </w:rPr>
        <w:t xml:space="preserve"> &lt;&lt; יור &gt;&gt; </w:t>
      </w:r>
      <w:r>
        <w:rPr>
          <w:rtl/>
        </w:rPr>
        <w:t>היו"ר ניסים ואטורי:</w:t>
      </w:r>
      <w:r w:rsidRPr="00283AB8">
        <w:rPr>
          <w:rStyle w:val="TagStyle"/>
          <w:rtl/>
        </w:rPr>
        <w:t xml:space="preserve"> &lt;&lt; יור &gt;&gt;</w:t>
      </w:r>
      <w:r>
        <w:rPr>
          <w:rtl/>
        </w:rPr>
        <w:t xml:space="preserve"> </w:t>
      </w:r>
      <w:bookmarkEnd w:id="20144"/>
    </w:p>
    <w:p w:rsidR="00DC2ECA" w:rsidRDefault="00DC2ECA" w:rsidP="00591E1D">
      <w:pPr>
        <w:rPr>
          <w:rtl/>
        </w:rPr>
      </w:pPr>
    </w:p>
    <w:p w:rsidR="00DC2ECA" w:rsidRDefault="00DC2ECA" w:rsidP="00F866B8">
      <w:pPr>
        <w:rPr>
          <w:rtl/>
        </w:rPr>
      </w:pPr>
      <w:bookmarkStart w:id="20145" w:name="_ETM_Q36_411507"/>
      <w:bookmarkEnd w:id="20145"/>
      <w:r>
        <w:rPr>
          <w:rFonts w:hint="cs"/>
          <w:rtl/>
        </w:rPr>
        <w:t xml:space="preserve">היא לא השרה המסכמת, היא קיבלה זמן להגיב. </w:t>
      </w:r>
    </w:p>
    <w:p w:rsidR="00DC2ECA" w:rsidRDefault="00DC2ECA" w:rsidP="00F866B8">
      <w:pPr>
        <w:rPr>
          <w:rtl/>
        </w:rPr>
      </w:pPr>
      <w:bookmarkStart w:id="20146" w:name="_ETM_Q36_413427"/>
      <w:bookmarkEnd w:id="20146"/>
    </w:p>
    <w:p w:rsidR="00DC2ECA" w:rsidRDefault="00DC2ECA" w:rsidP="00F866B8">
      <w:pPr>
        <w:pStyle w:val="-"/>
        <w:keepNext/>
        <w:rPr>
          <w:rtl/>
        </w:rPr>
      </w:pPr>
      <w:bookmarkStart w:id="20147" w:name="ET_speakercontinue_5985_71"/>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147"/>
    </w:p>
    <w:p w:rsidR="00DC2ECA" w:rsidRDefault="00DC2ECA" w:rsidP="00591E1D">
      <w:pPr>
        <w:rPr>
          <w:rtl/>
        </w:rPr>
      </w:pPr>
    </w:p>
    <w:p w:rsidR="00DC2ECA" w:rsidRDefault="00DC2ECA" w:rsidP="00F866B8">
      <w:pPr>
        <w:rPr>
          <w:rtl/>
        </w:rPr>
      </w:pPr>
      <w:bookmarkStart w:id="20148" w:name="_ETM_Q36_414312"/>
      <w:bookmarkEnd w:id="20148"/>
      <w:r>
        <w:rPr>
          <w:rFonts w:hint="cs"/>
          <w:rtl/>
        </w:rPr>
        <w:t xml:space="preserve">אני לא השרה המסכמת. </w:t>
      </w:r>
    </w:p>
    <w:p w:rsidR="00DC2ECA" w:rsidRDefault="00DC2ECA" w:rsidP="00F866B8">
      <w:pPr>
        <w:rPr>
          <w:rtl/>
        </w:rPr>
      </w:pPr>
    </w:p>
    <w:p w:rsidR="00DC2ECA" w:rsidRDefault="00DC2ECA" w:rsidP="00F866B8">
      <w:pPr>
        <w:pStyle w:val="af5"/>
        <w:keepNext/>
        <w:rPr>
          <w:rStyle w:val="TagStyle"/>
          <w:b w:val="0"/>
          <w:bCs w:val="0"/>
          <w:rtl/>
        </w:rPr>
      </w:pPr>
      <w:bookmarkStart w:id="20149" w:name="_ETM_Q36_425541"/>
      <w:bookmarkStart w:id="20150" w:name="_ETM_Q36_425655"/>
      <w:bookmarkStart w:id="20151" w:name="ET_interruption_5084_75"/>
      <w:bookmarkEnd w:id="20149"/>
      <w:bookmarkEnd w:id="20150"/>
      <w:r w:rsidRPr="00283AB8">
        <w:rPr>
          <w:rStyle w:val="TagStyle"/>
          <w:rtl/>
        </w:rPr>
        <w:t xml:space="preserve"> &lt;&lt; קריאה &gt;&gt; </w:t>
      </w:r>
      <w:r w:rsidRPr="00283AB8">
        <w:rPr>
          <w:rStyle w:val="TagStyle"/>
          <w:color w:val="auto"/>
          <w:bdr w:val="none" w:sz="0" w:space="0" w:color="auto"/>
          <w:rtl/>
        </w:rPr>
        <w:t>מיקי לוי (יש עתיד):</w:t>
      </w:r>
      <w:r w:rsidRPr="00283AB8">
        <w:rPr>
          <w:rStyle w:val="TagStyle"/>
          <w:rtl/>
        </w:rPr>
        <w:t xml:space="preserve"> &lt;&lt; קריאה &gt;&gt;</w:t>
      </w:r>
      <w:r>
        <w:rPr>
          <w:rStyle w:val="TagStyle"/>
          <w:b w:val="0"/>
          <w:bCs w:val="0"/>
          <w:rtl/>
        </w:rPr>
        <w:t xml:space="preserve"> </w:t>
      </w:r>
      <w:bookmarkEnd w:id="20151"/>
    </w:p>
    <w:p w:rsidR="00DC2ECA" w:rsidRDefault="00DC2ECA" w:rsidP="00F866B8">
      <w:pPr>
        <w:pStyle w:val="KeepWithNext"/>
        <w:rPr>
          <w:rStyle w:val="TagStyle"/>
          <w:b/>
          <w:bCs/>
          <w:u w:val="single"/>
          <w:rtl/>
          <w:lang w:eastAsia="he-IL"/>
        </w:rPr>
      </w:pPr>
    </w:p>
    <w:p w:rsidR="00DC2ECA" w:rsidRDefault="00DC2ECA" w:rsidP="00F866B8">
      <w:pPr>
        <w:rPr>
          <w:rtl/>
          <w:lang w:eastAsia="he-IL"/>
        </w:rPr>
      </w:pPr>
      <w:bookmarkStart w:id="20152" w:name="_ETM_Q36_416072"/>
      <w:bookmarkEnd w:id="20152"/>
      <w:r>
        <w:rPr>
          <w:rFonts w:hint="cs"/>
          <w:rtl/>
          <w:lang w:eastAsia="he-IL"/>
        </w:rPr>
        <w:t>אבל גם שרה יכולה ל</w:t>
      </w:r>
      <w:bookmarkStart w:id="20153" w:name="_ETM_Q36_416206"/>
      <w:bookmarkEnd w:id="20153"/>
      <w:r>
        <w:rPr>
          <w:rFonts w:hint="cs"/>
          <w:rtl/>
          <w:lang w:eastAsia="he-IL"/>
        </w:rPr>
        <w:t xml:space="preserve">הגיב. תסתכל בתקנון. </w:t>
      </w:r>
    </w:p>
    <w:p w:rsidR="00DC2ECA" w:rsidRDefault="00DC2ECA" w:rsidP="00F866B8">
      <w:pPr>
        <w:rPr>
          <w:rtl/>
          <w:lang w:eastAsia="he-IL"/>
        </w:rPr>
      </w:pPr>
      <w:bookmarkStart w:id="20154" w:name="_ETM_Q36_418934"/>
      <w:bookmarkStart w:id="20155" w:name="_ETM_Q36_419027"/>
      <w:bookmarkEnd w:id="20154"/>
      <w:bookmarkEnd w:id="20155"/>
    </w:p>
    <w:p w:rsidR="00DC2ECA" w:rsidRDefault="00DC2ECA" w:rsidP="00F866B8">
      <w:pPr>
        <w:pStyle w:val="af6"/>
        <w:keepNext/>
        <w:rPr>
          <w:rtl/>
        </w:rPr>
      </w:pPr>
      <w:bookmarkStart w:id="20156" w:name="ET_yor_6490_76"/>
      <w:r w:rsidRPr="00283AB8">
        <w:rPr>
          <w:rStyle w:val="TagStyle"/>
          <w:rtl/>
        </w:rPr>
        <w:t xml:space="preserve"> &lt;&lt; יור &gt;&gt; </w:t>
      </w:r>
      <w:r>
        <w:rPr>
          <w:rtl/>
        </w:rPr>
        <w:t>היו"ר ניסים ואטורי:</w:t>
      </w:r>
      <w:r w:rsidRPr="00283AB8">
        <w:rPr>
          <w:rStyle w:val="TagStyle"/>
          <w:rtl/>
        </w:rPr>
        <w:t xml:space="preserve"> &lt;&lt; יור &gt;&gt;</w:t>
      </w:r>
      <w:r>
        <w:rPr>
          <w:rtl/>
        </w:rPr>
        <w:t xml:space="preserve"> </w:t>
      </w:r>
      <w:bookmarkEnd w:id="20156"/>
    </w:p>
    <w:p w:rsidR="00DC2ECA" w:rsidRDefault="00DC2ECA" w:rsidP="00591E1D">
      <w:pPr>
        <w:rPr>
          <w:rtl/>
          <w:lang w:eastAsia="he-IL"/>
        </w:rPr>
      </w:pPr>
    </w:p>
    <w:p w:rsidR="00DC2ECA" w:rsidRDefault="00DC2ECA" w:rsidP="00F866B8">
      <w:pPr>
        <w:rPr>
          <w:rtl/>
          <w:lang w:eastAsia="he-IL"/>
        </w:rPr>
      </w:pPr>
      <w:bookmarkStart w:id="20157" w:name="_ETM_Q36_419975"/>
      <w:bookmarkStart w:id="20158" w:name="_ETM_Q36_421601"/>
      <w:bookmarkStart w:id="20159" w:name="_ETM_Q36_421680"/>
      <w:bookmarkEnd w:id="20157"/>
      <w:bookmarkEnd w:id="20158"/>
      <w:bookmarkEnd w:id="20159"/>
      <w:r>
        <w:rPr>
          <w:rFonts w:hint="cs"/>
          <w:rtl/>
          <w:lang w:eastAsia="he-IL"/>
        </w:rPr>
        <w:t xml:space="preserve">כן? </w:t>
      </w:r>
    </w:p>
    <w:p w:rsidR="00DC2ECA" w:rsidRDefault="00DC2ECA" w:rsidP="00F866B8">
      <w:pPr>
        <w:rPr>
          <w:rtl/>
          <w:lang w:eastAsia="he-IL"/>
        </w:rPr>
      </w:pPr>
      <w:bookmarkStart w:id="20160" w:name="_ETM_Q36_423473"/>
      <w:bookmarkStart w:id="20161" w:name="_ETM_Q36_423555"/>
      <w:bookmarkEnd w:id="20160"/>
      <w:bookmarkEnd w:id="20161"/>
    </w:p>
    <w:p w:rsidR="00DC2ECA" w:rsidRDefault="00DC2ECA" w:rsidP="00F866B8">
      <w:pPr>
        <w:pStyle w:val="af5"/>
        <w:keepNext/>
        <w:rPr>
          <w:rtl/>
        </w:rPr>
      </w:pPr>
      <w:bookmarkStart w:id="20162" w:name="_ETM_Q36_421766"/>
      <w:bookmarkStart w:id="20163" w:name="_ETM_Q36_421841"/>
      <w:bookmarkStart w:id="20164" w:name="ET_interruption_5300_72"/>
      <w:bookmarkEnd w:id="20162"/>
      <w:bookmarkEnd w:id="20163"/>
      <w:r w:rsidRPr="00283AB8">
        <w:rPr>
          <w:rStyle w:val="TagStyle"/>
          <w:rtl/>
        </w:rPr>
        <w:t xml:space="preserve">&lt;&lt; קריאה &gt;&gt; </w:t>
      </w:r>
      <w:r>
        <w:rPr>
          <w:rtl/>
        </w:rPr>
        <w:t>מירב בן ארי (יש עתיד):</w:t>
      </w:r>
      <w:r w:rsidRPr="00283AB8">
        <w:rPr>
          <w:rStyle w:val="TagStyle"/>
          <w:rtl/>
        </w:rPr>
        <w:t xml:space="preserve"> &lt;&lt; קריאה &gt;&gt;</w:t>
      </w:r>
      <w:r>
        <w:rPr>
          <w:rtl/>
        </w:rPr>
        <w:t xml:space="preserve"> </w:t>
      </w:r>
      <w:bookmarkEnd w:id="20164"/>
    </w:p>
    <w:p w:rsidR="00DC2ECA" w:rsidRDefault="00DC2ECA" w:rsidP="00591E1D">
      <w:pPr>
        <w:rPr>
          <w:rtl/>
        </w:rPr>
      </w:pPr>
    </w:p>
    <w:p w:rsidR="00DC2ECA" w:rsidRDefault="00DC2ECA" w:rsidP="00F866B8">
      <w:pPr>
        <w:rPr>
          <w:rtl/>
        </w:rPr>
      </w:pPr>
      <w:bookmarkStart w:id="20165" w:name="_ETM_Q36_420841"/>
      <w:bookmarkEnd w:id="20165"/>
      <w:r>
        <w:rPr>
          <w:rFonts w:hint="cs"/>
          <w:rtl/>
        </w:rPr>
        <w:t xml:space="preserve">היא יכולה לדבר </w:t>
      </w:r>
      <w:bookmarkStart w:id="20166" w:name="_ETM_Q36_422278"/>
      <w:bookmarkEnd w:id="20166"/>
      <w:r>
        <w:rPr>
          <w:rFonts w:hint="cs"/>
          <w:rtl/>
        </w:rPr>
        <w:t xml:space="preserve">כמה שהיא רוצה. </w:t>
      </w:r>
    </w:p>
    <w:p w:rsidR="00DC2ECA" w:rsidRDefault="00DC2ECA" w:rsidP="00F866B8">
      <w:pPr>
        <w:rPr>
          <w:rtl/>
        </w:rPr>
      </w:pPr>
    </w:p>
    <w:p w:rsidR="00DC2ECA" w:rsidRDefault="00DC2ECA" w:rsidP="00F866B8">
      <w:pPr>
        <w:pStyle w:val="af6"/>
        <w:keepNext/>
        <w:rPr>
          <w:rtl/>
        </w:rPr>
      </w:pPr>
      <w:bookmarkStart w:id="20167" w:name="ET_yor_6490_77"/>
      <w:r w:rsidRPr="00283AB8">
        <w:rPr>
          <w:rStyle w:val="TagStyle"/>
          <w:rtl/>
        </w:rPr>
        <w:t xml:space="preserve">&lt;&lt; יור &gt;&gt; </w:t>
      </w:r>
      <w:r>
        <w:rPr>
          <w:rtl/>
        </w:rPr>
        <w:t>היו"ר ניסים ואטורי:</w:t>
      </w:r>
      <w:r w:rsidRPr="00283AB8">
        <w:rPr>
          <w:rStyle w:val="TagStyle"/>
          <w:rtl/>
        </w:rPr>
        <w:t xml:space="preserve"> &lt;&lt; יור &gt;&gt;</w:t>
      </w:r>
      <w:r>
        <w:rPr>
          <w:rtl/>
        </w:rPr>
        <w:t xml:space="preserve"> </w:t>
      </w:r>
      <w:bookmarkEnd w:id="20167"/>
    </w:p>
    <w:p w:rsidR="00DC2ECA" w:rsidRDefault="00DC2ECA" w:rsidP="00591E1D">
      <w:pPr>
        <w:rPr>
          <w:rtl/>
        </w:rPr>
      </w:pPr>
    </w:p>
    <w:p w:rsidR="00DC2ECA" w:rsidRDefault="00DC2ECA" w:rsidP="00F866B8">
      <w:pPr>
        <w:rPr>
          <w:rtl/>
        </w:rPr>
      </w:pPr>
      <w:r>
        <w:rPr>
          <w:rFonts w:hint="cs"/>
          <w:rtl/>
        </w:rPr>
        <w:t xml:space="preserve">לא יודע, נאור שירי אמר "למה אתה עוצר </w:t>
      </w:r>
      <w:bookmarkStart w:id="20168" w:name="_ETM_Q36_427375"/>
      <w:bookmarkEnd w:id="20168"/>
      <w:r>
        <w:rPr>
          <w:rFonts w:hint="cs"/>
          <w:rtl/>
        </w:rPr>
        <w:t xml:space="preserve">את השעון". </w:t>
      </w:r>
    </w:p>
    <w:p w:rsidR="00DC2ECA" w:rsidRPr="00283AB8" w:rsidRDefault="00DC2ECA" w:rsidP="00F866B8">
      <w:pPr>
        <w:rPr>
          <w:rtl/>
          <w:lang w:eastAsia="he-IL"/>
        </w:rPr>
      </w:pPr>
    </w:p>
    <w:p w:rsidR="00DC2ECA" w:rsidRDefault="00DC2ECA" w:rsidP="00F866B8">
      <w:pPr>
        <w:pStyle w:val="-"/>
        <w:keepNext/>
        <w:rPr>
          <w:rtl/>
        </w:rPr>
      </w:pPr>
      <w:bookmarkStart w:id="20169" w:name="ET_speakercontinue_5985_74"/>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169"/>
    </w:p>
    <w:p w:rsidR="00DC2ECA" w:rsidRDefault="00DC2ECA" w:rsidP="00591E1D">
      <w:pPr>
        <w:rPr>
          <w:rtl/>
        </w:rPr>
      </w:pPr>
    </w:p>
    <w:p w:rsidR="00DC2ECA" w:rsidRDefault="00DC2ECA" w:rsidP="00265A3C">
      <w:pPr>
        <w:rPr>
          <w:rtl/>
        </w:rPr>
      </w:pPr>
      <w:bookmarkStart w:id="20170" w:name="_ETM_Q36_422091"/>
      <w:bookmarkEnd w:id="20170"/>
      <w:r>
        <w:rPr>
          <w:rFonts w:hint="cs"/>
          <w:rtl/>
        </w:rPr>
        <w:t>אני רוצה להגיד משהו, כדי שהציבור יבין על מה מדובר, אז קודם כו</w:t>
      </w:r>
      <w:bookmarkStart w:id="20171" w:name="_ETM_Q36_427527"/>
      <w:bookmarkStart w:id="20172" w:name="_ETM_Q36_427628"/>
      <w:bookmarkEnd w:id="20171"/>
      <w:bookmarkEnd w:id="20172"/>
      <w:r>
        <w:rPr>
          <w:rFonts w:hint="cs"/>
          <w:rtl/>
        </w:rPr>
        <w:t xml:space="preserve">ל, לא רק שאנחנו </w:t>
      </w:r>
      <w:bookmarkStart w:id="20173" w:name="_ETM_Q36_424176"/>
      <w:bookmarkEnd w:id="20173"/>
      <w:r>
        <w:rPr>
          <w:rFonts w:hint="cs"/>
          <w:rtl/>
        </w:rPr>
        <w:t xml:space="preserve">בעד להקים ועדת חקירה </w:t>
      </w:r>
      <w:r w:rsidR="009F2EF9">
        <w:rPr>
          <w:rFonts w:hint="cs"/>
          <w:rtl/>
        </w:rPr>
        <w:t>– – –</w:t>
      </w:r>
    </w:p>
    <w:p w:rsidR="00DC2ECA" w:rsidRDefault="00DC2ECA" w:rsidP="00F866B8">
      <w:pPr>
        <w:rPr>
          <w:rtl/>
        </w:rPr>
      </w:pPr>
      <w:bookmarkStart w:id="20174" w:name="_ETM_Q36_431878"/>
      <w:bookmarkStart w:id="20175" w:name="_ETM_Q36_431948"/>
      <w:bookmarkEnd w:id="20174"/>
      <w:bookmarkEnd w:id="20175"/>
    </w:p>
    <w:p w:rsidR="00DC2ECA" w:rsidRDefault="00DC2ECA" w:rsidP="00F866B8">
      <w:pPr>
        <w:pStyle w:val="af5"/>
        <w:keepNext/>
        <w:rPr>
          <w:rtl/>
        </w:rPr>
      </w:pPr>
      <w:bookmarkStart w:id="20176" w:name="ET_interruption_5300_79"/>
      <w:r w:rsidRPr="00283AB8">
        <w:rPr>
          <w:rStyle w:val="TagStyle"/>
          <w:rtl/>
        </w:rPr>
        <w:t xml:space="preserve"> &lt;&lt; קריאה &gt;&gt; </w:t>
      </w:r>
      <w:r>
        <w:rPr>
          <w:rtl/>
        </w:rPr>
        <w:t>מירב בן ארי (יש עתיד):</w:t>
      </w:r>
      <w:r w:rsidRPr="00283AB8">
        <w:rPr>
          <w:rStyle w:val="TagStyle"/>
          <w:rtl/>
        </w:rPr>
        <w:t xml:space="preserve"> &lt;&lt; קריאה &gt;&gt;</w:t>
      </w:r>
      <w:r>
        <w:rPr>
          <w:rtl/>
        </w:rPr>
        <w:t xml:space="preserve"> </w:t>
      </w:r>
      <w:bookmarkEnd w:id="20176"/>
    </w:p>
    <w:p w:rsidR="00DC2ECA" w:rsidRDefault="00DC2ECA" w:rsidP="00591E1D">
      <w:pPr>
        <w:rPr>
          <w:rtl/>
        </w:rPr>
      </w:pPr>
    </w:p>
    <w:p w:rsidR="00DC2ECA" w:rsidRDefault="00DC2ECA" w:rsidP="00F866B8">
      <w:pPr>
        <w:rPr>
          <w:rtl/>
        </w:rPr>
      </w:pPr>
      <w:bookmarkStart w:id="20177" w:name="_ETM_Q36_429242"/>
      <w:bookmarkEnd w:id="20177"/>
      <w:r>
        <w:rPr>
          <w:rFonts w:hint="cs"/>
          <w:rtl/>
        </w:rPr>
        <w:t xml:space="preserve">ממלכתית. </w:t>
      </w:r>
    </w:p>
    <w:p w:rsidR="00DC2ECA" w:rsidRDefault="00DC2ECA" w:rsidP="00F866B8">
      <w:pPr>
        <w:rPr>
          <w:rtl/>
        </w:rPr>
      </w:pPr>
      <w:bookmarkStart w:id="20178" w:name="_ETM_Q36_432205"/>
      <w:bookmarkStart w:id="20179" w:name="_ETM_Q36_432269"/>
      <w:bookmarkEnd w:id="20178"/>
      <w:bookmarkEnd w:id="20179"/>
    </w:p>
    <w:p w:rsidR="00DC2ECA" w:rsidRDefault="00DC2ECA" w:rsidP="00F866B8">
      <w:pPr>
        <w:pStyle w:val="-"/>
        <w:keepNext/>
        <w:rPr>
          <w:rtl/>
        </w:rPr>
      </w:pPr>
      <w:bookmarkStart w:id="20180" w:name="ET_speakercontinue_5985_80"/>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180"/>
    </w:p>
    <w:p w:rsidR="00DC2ECA" w:rsidRDefault="00DC2ECA" w:rsidP="00591E1D">
      <w:pPr>
        <w:rPr>
          <w:rtl/>
        </w:rPr>
      </w:pPr>
    </w:p>
    <w:p w:rsidR="00DC2ECA" w:rsidRDefault="00DC2ECA" w:rsidP="00F866B8">
      <w:pPr>
        <w:rPr>
          <w:rtl/>
        </w:rPr>
      </w:pPr>
      <w:bookmarkStart w:id="20181" w:name="_ETM_Q36_433316"/>
      <w:bookmarkEnd w:id="20181"/>
      <w:r>
        <w:rPr>
          <w:rFonts w:hint="cs"/>
          <w:rtl/>
        </w:rPr>
        <w:t xml:space="preserve">אנחנו בעד להקים </w:t>
      </w:r>
      <w:bookmarkStart w:id="20182" w:name="_ETM_Q36_428857"/>
      <w:bookmarkEnd w:id="20182"/>
      <w:r>
        <w:rPr>
          <w:rFonts w:hint="cs"/>
          <w:rtl/>
        </w:rPr>
        <w:t xml:space="preserve">ועדת חקירה. </w:t>
      </w:r>
      <w:bookmarkStart w:id="20183" w:name="_ETM_Q36_434432"/>
      <w:bookmarkEnd w:id="20183"/>
    </w:p>
    <w:p w:rsidR="00DC2ECA" w:rsidRDefault="00DC2ECA" w:rsidP="00F866B8">
      <w:pPr>
        <w:rPr>
          <w:rtl/>
        </w:rPr>
      </w:pPr>
      <w:bookmarkStart w:id="20184" w:name="_ETM_Q36_435328"/>
      <w:bookmarkStart w:id="20185" w:name="_ETM_Q36_435415"/>
      <w:bookmarkEnd w:id="20184"/>
      <w:bookmarkEnd w:id="20185"/>
    </w:p>
    <w:p w:rsidR="00DC2ECA" w:rsidRDefault="00DC2ECA" w:rsidP="00F866B8">
      <w:pPr>
        <w:pStyle w:val="af5"/>
        <w:keepNext/>
        <w:rPr>
          <w:rtl/>
        </w:rPr>
      </w:pPr>
      <w:bookmarkStart w:id="20186" w:name="ET_interruption_6361_81"/>
      <w:r w:rsidRPr="00283AB8">
        <w:rPr>
          <w:rStyle w:val="TagStyle"/>
          <w:rtl/>
        </w:rPr>
        <w:t xml:space="preserve"> &lt;&lt; קריאה &gt;&gt; </w:t>
      </w:r>
      <w:r>
        <w:rPr>
          <w:rtl/>
        </w:rPr>
        <w:t>נאור שירי (יש עתיד):</w:t>
      </w:r>
      <w:r w:rsidRPr="00283AB8">
        <w:rPr>
          <w:rStyle w:val="TagStyle"/>
          <w:rtl/>
        </w:rPr>
        <w:t xml:space="preserve"> &lt;&lt; קריאה &gt;&gt;</w:t>
      </w:r>
      <w:r>
        <w:rPr>
          <w:rtl/>
        </w:rPr>
        <w:t xml:space="preserve"> </w:t>
      </w:r>
      <w:bookmarkEnd w:id="20186"/>
    </w:p>
    <w:p w:rsidR="00DC2ECA" w:rsidRDefault="00DC2ECA" w:rsidP="00591E1D">
      <w:pPr>
        <w:rPr>
          <w:rtl/>
        </w:rPr>
      </w:pPr>
    </w:p>
    <w:p w:rsidR="00DC2ECA" w:rsidRDefault="00DC2ECA" w:rsidP="00F866B8">
      <w:pPr>
        <w:rPr>
          <w:rtl/>
        </w:rPr>
      </w:pPr>
      <w:bookmarkStart w:id="20187" w:name="_ETM_Q36_433811"/>
      <w:bookmarkStart w:id="20188" w:name="_ETM_Q36_423231"/>
      <w:bookmarkStart w:id="20189" w:name="_ETM_Q36_423333"/>
      <w:bookmarkStart w:id="20190" w:name="_ETM_Q36_391531"/>
      <w:bookmarkStart w:id="20191" w:name="_ETM_Q36_391624"/>
      <w:bookmarkStart w:id="20192" w:name="_ETM_Q36_391691"/>
      <w:bookmarkStart w:id="20193" w:name="_ETM_Q36_391769"/>
      <w:bookmarkEnd w:id="20187"/>
      <w:bookmarkEnd w:id="20188"/>
      <w:bookmarkEnd w:id="20189"/>
      <w:bookmarkEnd w:id="20190"/>
      <w:bookmarkEnd w:id="20191"/>
      <w:bookmarkEnd w:id="20192"/>
      <w:bookmarkEnd w:id="20193"/>
      <w:r>
        <w:rPr>
          <w:rFonts w:hint="cs"/>
          <w:rtl/>
        </w:rPr>
        <w:t xml:space="preserve">היא אמרה את זה בתחילת הלחימה. </w:t>
      </w:r>
    </w:p>
    <w:p w:rsidR="00DC2ECA" w:rsidRDefault="00DC2ECA" w:rsidP="00F866B8">
      <w:pPr>
        <w:rPr>
          <w:rtl/>
        </w:rPr>
      </w:pPr>
      <w:bookmarkStart w:id="20194" w:name="_ETM_Q36_436456"/>
      <w:bookmarkStart w:id="20195" w:name="_ETM_Q36_436535"/>
      <w:bookmarkEnd w:id="20194"/>
      <w:bookmarkEnd w:id="20195"/>
    </w:p>
    <w:p w:rsidR="00DC2ECA" w:rsidRDefault="00DC2ECA" w:rsidP="00F866B8">
      <w:pPr>
        <w:pStyle w:val="-"/>
        <w:keepNext/>
        <w:rPr>
          <w:rtl/>
        </w:rPr>
      </w:pPr>
      <w:bookmarkStart w:id="20196" w:name="ET_speakercontinue_5985_82"/>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196"/>
    </w:p>
    <w:p w:rsidR="00DC2ECA" w:rsidRDefault="00DC2ECA" w:rsidP="00591E1D">
      <w:pPr>
        <w:rPr>
          <w:rtl/>
        </w:rPr>
      </w:pPr>
    </w:p>
    <w:p w:rsidR="000B4729" w:rsidRDefault="00DC2ECA" w:rsidP="000B4729">
      <w:pPr>
        <w:rPr>
          <w:rtl/>
        </w:rPr>
      </w:pPr>
      <w:bookmarkStart w:id="20197" w:name="_ETM_Q36_437554"/>
      <w:bookmarkEnd w:id="20197"/>
      <w:r>
        <w:rPr>
          <w:rFonts w:hint="cs"/>
          <w:rtl/>
        </w:rPr>
        <w:t xml:space="preserve">הדבר היחידי שאנחנו לא מוכנים </w:t>
      </w:r>
      <w:r w:rsidR="009F2EF9">
        <w:rPr>
          <w:rFonts w:hint="cs"/>
          <w:rtl/>
        </w:rPr>
        <w:t>– – –</w:t>
      </w:r>
      <w:r w:rsidR="000B4729">
        <w:rPr>
          <w:rFonts w:hint="cs"/>
          <w:rtl/>
        </w:rPr>
        <w:t xml:space="preserve"> הדבר היחידי, הדבר היחידי </w:t>
      </w:r>
      <w:r w:rsidR="009F2EF9">
        <w:rPr>
          <w:rFonts w:hint="cs"/>
          <w:rtl/>
        </w:rPr>
        <w:t>– – –</w:t>
      </w:r>
      <w:r w:rsidR="000B4729">
        <w:rPr>
          <w:rFonts w:hint="cs"/>
          <w:rtl/>
        </w:rPr>
        <w:t xml:space="preserve"> </w:t>
      </w:r>
    </w:p>
    <w:p w:rsidR="00DC2ECA" w:rsidRDefault="00DC2ECA" w:rsidP="00F866B8">
      <w:pPr>
        <w:rPr>
          <w:rtl/>
        </w:rPr>
      </w:pPr>
    </w:p>
    <w:p w:rsidR="00DC2ECA" w:rsidRDefault="00DC2ECA" w:rsidP="00F866B8">
      <w:pPr>
        <w:pStyle w:val="af5"/>
        <w:keepNext/>
        <w:rPr>
          <w:rtl/>
        </w:rPr>
      </w:pPr>
      <w:bookmarkStart w:id="20198" w:name="_ETM_Q36_435110"/>
      <w:bookmarkStart w:id="20199" w:name="_ETM_Q36_435183"/>
      <w:bookmarkStart w:id="20200" w:name="_ETM_Q36_439865"/>
      <w:bookmarkStart w:id="20201" w:name="_ETM_Q36_439931"/>
      <w:bookmarkEnd w:id="20198"/>
      <w:bookmarkEnd w:id="20199"/>
      <w:bookmarkEnd w:id="20200"/>
      <w:bookmarkEnd w:id="20201"/>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p>
    <w:p w:rsidR="00DC2ECA" w:rsidRDefault="00DC2ECA" w:rsidP="000B4729">
      <w:pPr>
        <w:rPr>
          <w:rtl/>
        </w:rPr>
      </w:pPr>
      <w:bookmarkStart w:id="20202" w:name="_ETM_Q36_435416"/>
      <w:bookmarkStart w:id="20203" w:name="_ETM_Q36_435490"/>
      <w:bookmarkEnd w:id="20202"/>
      <w:bookmarkEnd w:id="20203"/>
      <w:r>
        <w:rPr>
          <w:rFonts w:hint="cs"/>
          <w:rtl/>
        </w:rPr>
        <w:t xml:space="preserve">היא אמרה את זה. את פשוט לא בארץ, את לא יודעת מה קורה פה. </w:t>
      </w:r>
      <w:bookmarkStart w:id="20204" w:name="_ETM_Q36_440428"/>
      <w:bookmarkStart w:id="20205" w:name="_ETM_Q36_440494"/>
      <w:bookmarkStart w:id="20206" w:name="_ETM_Q36_438767"/>
      <w:bookmarkEnd w:id="20204"/>
      <w:bookmarkEnd w:id="20205"/>
      <w:bookmarkEnd w:id="20206"/>
      <w:r>
        <w:rPr>
          <w:rFonts w:hint="cs"/>
          <w:rtl/>
        </w:rPr>
        <w:t xml:space="preserve">את לא יודעת מה קורה, </w:t>
      </w:r>
      <w:bookmarkStart w:id="20207" w:name="_ETM_Q36_444403"/>
      <w:bookmarkEnd w:id="20207"/>
      <w:r>
        <w:rPr>
          <w:rFonts w:hint="cs"/>
          <w:rtl/>
        </w:rPr>
        <w:t xml:space="preserve">את לא בארץ. </w:t>
      </w:r>
    </w:p>
    <w:p w:rsidR="00DC2ECA" w:rsidRDefault="00DC2ECA" w:rsidP="00F866B8">
      <w:pPr>
        <w:rPr>
          <w:rtl/>
        </w:rPr>
      </w:pPr>
      <w:bookmarkStart w:id="20208" w:name="_ETM_Q36_440737"/>
      <w:bookmarkEnd w:id="20208"/>
    </w:p>
    <w:p w:rsidR="00DC2ECA" w:rsidRDefault="00DC2ECA" w:rsidP="00F866B8">
      <w:pPr>
        <w:pStyle w:val="af5"/>
        <w:keepNext/>
        <w:rPr>
          <w:rtl/>
        </w:rPr>
      </w:pPr>
      <w:bookmarkStart w:id="20209" w:name="ET_interruption_5300_84"/>
      <w:r w:rsidRPr="00283AB8">
        <w:rPr>
          <w:rStyle w:val="TagStyle"/>
          <w:rtl/>
        </w:rPr>
        <w:t xml:space="preserve"> &lt;&lt; קריאה &gt;&gt; </w:t>
      </w:r>
      <w:r>
        <w:rPr>
          <w:rtl/>
        </w:rPr>
        <w:t>מירב בן ארי (יש עתיד):</w:t>
      </w:r>
      <w:r w:rsidRPr="00283AB8">
        <w:rPr>
          <w:rStyle w:val="TagStyle"/>
          <w:rtl/>
        </w:rPr>
        <w:t xml:space="preserve"> &lt;&lt; קריאה &gt;&gt;</w:t>
      </w:r>
      <w:r>
        <w:rPr>
          <w:rtl/>
        </w:rPr>
        <w:t xml:space="preserve"> </w:t>
      </w:r>
      <w:bookmarkEnd w:id="20209"/>
    </w:p>
    <w:p w:rsidR="00DC2ECA" w:rsidRDefault="00DC2ECA" w:rsidP="00591E1D">
      <w:pPr>
        <w:rPr>
          <w:rtl/>
        </w:rPr>
      </w:pPr>
    </w:p>
    <w:p w:rsidR="00DC2ECA" w:rsidRDefault="00DC2ECA" w:rsidP="00F866B8">
      <w:pPr>
        <w:rPr>
          <w:rtl/>
        </w:rPr>
      </w:pPr>
      <w:bookmarkStart w:id="20210" w:name="_ETM_Q36_444743"/>
      <w:bookmarkEnd w:id="20210"/>
      <w:r>
        <w:rPr>
          <w:rFonts w:hint="cs"/>
          <w:rtl/>
        </w:rPr>
        <w:t xml:space="preserve">כל הזמן </w:t>
      </w:r>
      <w:r w:rsidR="009F2EF9">
        <w:rPr>
          <w:rFonts w:hint="cs"/>
          <w:rtl/>
        </w:rPr>
        <w:t>– – –</w:t>
      </w:r>
      <w:r>
        <w:rPr>
          <w:rFonts w:hint="cs"/>
          <w:rtl/>
        </w:rPr>
        <w:t xml:space="preserve"> </w:t>
      </w:r>
      <w:bookmarkStart w:id="20211" w:name="_ETM_Q36_441824"/>
      <w:bookmarkEnd w:id="20211"/>
    </w:p>
    <w:p w:rsidR="00DC2ECA" w:rsidRDefault="00DC2ECA" w:rsidP="00F866B8">
      <w:pPr>
        <w:rPr>
          <w:rtl/>
        </w:rPr>
      </w:pPr>
      <w:bookmarkStart w:id="20212" w:name="_ETM_Q36_441882"/>
      <w:bookmarkEnd w:id="20212"/>
    </w:p>
    <w:p w:rsidR="00DC2ECA" w:rsidRDefault="00DC2ECA" w:rsidP="00F866B8">
      <w:pPr>
        <w:pStyle w:val="af6"/>
        <w:keepNext/>
        <w:rPr>
          <w:rtl/>
        </w:rPr>
      </w:pPr>
      <w:bookmarkStart w:id="20213" w:name="ET_yor_6490_85"/>
      <w:r w:rsidRPr="00283AB8">
        <w:rPr>
          <w:rStyle w:val="TagStyle"/>
          <w:rtl/>
        </w:rPr>
        <w:t xml:space="preserve"> &lt;&lt; יור &gt;&gt; </w:t>
      </w:r>
      <w:r>
        <w:rPr>
          <w:rtl/>
        </w:rPr>
        <w:t>היו"ר ניסים ואטורי:</w:t>
      </w:r>
      <w:r w:rsidRPr="00283AB8">
        <w:rPr>
          <w:rStyle w:val="TagStyle"/>
          <w:rtl/>
        </w:rPr>
        <w:t xml:space="preserve"> &lt;&lt; יור &gt;&gt;</w:t>
      </w:r>
      <w:r>
        <w:rPr>
          <w:rtl/>
        </w:rPr>
        <w:t xml:space="preserve"> </w:t>
      </w:r>
      <w:bookmarkEnd w:id="20213"/>
    </w:p>
    <w:p w:rsidR="00DC2ECA" w:rsidRDefault="00DC2ECA" w:rsidP="00591E1D">
      <w:pPr>
        <w:rPr>
          <w:rtl/>
        </w:rPr>
      </w:pPr>
    </w:p>
    <w:p w:rsidR="00DC2ECA" w:rsidRDefault="00DC2ECA" w:rsidP="00F866B8">
      <w:pPr>
        <w:rPr>
          <w:rtl/>
        </w:rPr>
      </w:pPr>
      <w:bookmarkStart w:id="20214" w:name="_ETM_Q36_442956"/>
      <w:bookmarkEnd w:id="20214"/>
      <w:r>
        <w:rPr>
          <w:rFonts w:hint="cs"/>
          <w:rtl/>
        </w:rPr>
        <w:t xml:space="preserve">נאור, תגיד </w:t>
      </w:r>
      <w:bookmarkStart w:id="20215" w:name="_ETM_Q36_440437"/>
      <w:bookmarkEnd w:id="20215"/>
      <w:r>
        <w:rPr>
          <w:rFonts w:hint="cs"/>
          <w:rtl/>
        </w:rPr>
        <w:t xml:space="preserve">לי, למה אתה עומד? נאור שירי, חבר הכנסת נאור </w:t>
      </w:r>
      <w:bookmarkStart w:id="20216" w:name="_ETM_Q36_443717"/>
      <w:bookmarkEnd w:id="20216"/>
      <w:r>
        <w:rPr>
          <w:rFonts w:hint="cs"/>
          <w:rtl/>
        </w:rPr>
        <w:t xml:space="preserve">שירי. </w:t>
      </w:r>
    </w:p>
    <w:p w:rsidR="00DC2ECA" w:rsidRDefault="00DC2ECA" w:rsidP="00F866B8">
      <w:pPr>
        <w:rPr>
          <w:rtl/>
        </w:rPr>
      </w:pPr>
      <w:bookmarkStart w:id="20217" w:name="_ETM_Q36_443218"/>
      <w:bookmarkEnd w:id="20217"/>
    </w:p>
    <w:p w:rsidR="00DC2ECA" w:rsidRDefault="00DC2ECA" w:rsidP="00F866B8">
      <w:pPr>
        <w:pStyle w:val="af5"/>
        <w:keepNext/>
        <w:rPr>
          <w:rtl/>
        </w:rPr>
      </w:pPr>
      <w:bookmarkStart w:id="20218" w:name="_ETM_Q36_442138"/>
      <w:bookmarkStart w:id="20219" w:name="_ETM_Q36_442199"/>
      <w:bookmarkEnd w:id="20218"/>
      <w:bookmarkEnd w:id="20219"/>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20220" w:name="_ETM_Q36_444156"/>
      <w:bookmarkEnd w:id="20220"/>
      <w:r>
        <w:rPr>
          <w:rFonts w:hint="cs"/>
          <w:rtl/>
        </w:rPr>
        <w:t xml:space="preserve">בואי אני אבשר לך, את אמרת בתחילת הלחימה: ועדת חקירה ממלכתית. </w:t>
      </w:r>
      <w:bookmarkStart w:id="20221" w:name="_ETM_Q36_446356"/>
      <w:bookmarkEnd w:id="20221"/>
    </w:p>
    <w:p w:rsidR="00DC2ECA" w:rsidRDefault="00DC2ECA" w:rsidP="00F866B8">
      <w:pPr>
        <w:rPr>
          <w:rtl/>
        </w:rPr>
      </w:pPr>
      <w:bookmarkStart w:id="20222" w:name="_ETM_Q36_446431"/>
      <w:bookmarkEnd w:id="20222"/>
    </w:p>
    <w:p w:rsidR="00DC2ECA" w:rsidRDefault="00DC2ECA" w:rsidP="00F866B8">
      <w:pPr>
        <w:pStyle w:val="af5"/>
        <w:keepNext/>
        <w:rPr>
          <w:rtl/>
        </w:rPr>
      </w:pPr>
      <w:bookmarkStart w:id="20223" w:name="ET_interruption_5300_88"/>
      <w:r w:rsidRPr="00283AB8">
        <w:rPr>
          <w:rStyle w:val="TagStyle"/>
          <w:rtl/>
        </w:rPr>
        <w:t xml:space="preserve"> &lt;&lt; קריאה &gt;&gt; </w:t>
      </w:r>
      <w:r>
        <w:rPr>
          <w:rtl/>
        </w:rPr>
        <w:t>מירב בן ארי (יש עתיד):</w:t>
      </w:r>
      <w:r w:rsidRPr="00283AB8">
        <w:rPr>
          <w:rStyle w:val="TagStyle"/>
          <w:rtl/>
        </w:rPr>
        <w:t xml:space="preserve"> &lt;&lt; קריאה &gt;&gt;</w:t>
      </w:r>
      <w:r>
        <w:rPr>
          <w:rtl/>
        </w:rPr>
        <w:t xml:space="preserve"> </w:t>
      </w:r>
      <w:bookmarkEnd w:id="20223"/>
    </w:p>
    <w:p w:rsidR="00DC2ECA" w:rsidRDefault="00DC2ECA" w:rsidP="00591E1D">
      <w:pPr>
        <w:rPr>
          <w:rtl/>
        </w:rPr>
      </w:pPr>
    </w:p>
    <w:p w:rsidR="00DC2ECA" w:rsidRDefault="00DC2ECA" w:rsidP="00F866B8">
      <w:pPr>
        <w:rPr>
          <w:rtl/>
        </w:rPr>
      </w:pPr>
      <w:bookmarkStart w:id="20224" w:name="_ETM_Q36_446937"/>
      <w:bookmarkEnd w:id="20224"/>
      <w:r>
        <w:rPr>
          <w:rFonts w:hint="cs"/>
          <w:rtl/>
        </w:rPr>
        <w:t xml:space="preserve">שתקום ועדה חקירה. </w:t>
      </w:r>
      <w:bookmarkStart w:id="20225" w:name="_ETM_Q36_453273"/>
      <w:bookmarkEnd w:id="20225"/>
    </w:p>
    <w:p w:rsidR="00DC2ECA" w:rsidRPr="00283AB8" w:rsidRDefault="00DC2ECA" w:rsidP="00F866B8">
      <w:pPr>
        <w:rPr>
          <w:rtl/>
        </w:rPr>
      </w:pPr>
      <w:bookmarkStart w:id="20226" w:name="_ETM_Q36_448472"/>
      <w:bookmarkStart w:id="20227" w:name="_ETM_Q36_448568"/>
      <w:bookmarkEnd w:id="20226"/>
      <w:bookmarkEnd w:id="20227"/>
    </w:p>
    <w:p w:rsidR="00DC2ECA" w:rsidRDefault="00DC2ECA" w:rsidP="00F866B8">
      <w:pPr>
        <w:pStyle w:val="af6"/>
        <w:keepNext/>
        <w:rPr>
          <w:rtl/>
        </w:rPr>
      </w:pPr>
      <w:bookmarkStart w:id="20228" w:name="ET_yor_6490_87"/>
      <w:r w:rsidRPr="00283AB8">
        <w:rPr>
          <w:rStyle w:val="TagStyle"/>
          <w:rtl/>
        </w:rPr>
        <w:t xml:space="preserve"> &lt;&lt; יור &gt;&gt; </w:t>
      </w:r>
      <w:r>
        <w:rPr>
          <w:rtl/>
        </w:rPr>
        <w:t>היו"ר ניסים ואטורי:</w:t>
      </w:r>
      <w:r w:rsidRPr="00283AB8">
        <w:rPr>
          <w:rStyle w:val="TagStyle"/>
          <w:rtl/>
        </w:rPr>
        <w:t xml:space="preserve"> &lt;&lt; יור &gt;&gt;</w:t>
      </w:r>
      <w:r>
        <w:rPr>
          <w:rtl/>
        </w:rPr>
        <w:t xml:space="preserve"> </w:t>
      </w:r>
      <w:bookmarkEnd w:id="20228"/>
    </w:p>
    <w:p w:rsidR="00DC2ECA" w:rsidRDefault="00DC2ECA" w:rsidP="00591E1D">
      <w:pPr>
        <w:rPr>
          <w:rtl/>
        </w:rPr>
      </w:pPr>
    </w:p>
    <w:p w:rsidR="00DC2ECA" w:rsidRDefault="00DC2ECA" w:rsidP="00F866B8">
      <w:pPr>
        <w:rPr>
          <w:rtl/>
        </w:rPr>
      </w:pPr>
      <w:bookmarkStart w:id="20229" w:name="_ETM_Q36_448367"/>
      <w:bookmarkEnd w:id="20229"/>
      <w:r>
        <w:rPr>
          <w:rFonts w:hint="cs"/>
          <w:rtl/>
        </w:rPr>
        <w:t xml:space="preserve">חבר הכנסת נאור שירי. </w:t>
      </w:r>
    </w:p>
    <w:p w:rsidR="00DC2ECA" w:rsidRDefault="00DC2ECA" w:rsidP="00F866B8">
      <w:pPr>
        <w:rPr>
          <w:rtl/>
        </w:rPr>
      </w:pPr>
      <w:bookmarkStart w:id="20230" w:name="_ETM_Q36_448847"/>
      <w:bookmarkEnd w:id="20230"/>
    </w:p>
    <w:p w:rsidR="00DC2ECA" w:rsidRDefault="00DC2ECA" w:rsidP="00F866B8">
      <w:pPr>
        <w:pStyle w:val="af5"/>
        <w:keepNext/>
        <w:rPr>
          <w:rtl/>
        </w:rPr>
      </w:pPr>
      <w:bookmarkStart w:id="20231" w:name="_ETM_Q36_452191"/>
      <w:bookmarkStart w:id="20232" w:name="_ETM_Q36_452286"/>
      <w:bookmarkStart w:id="20233" w:name="_ETM_Q36_448607"/>
      <w:bookmarkEnd w:id="20231"/>
      <w:bookmarkEnd w:id="20232"/>
      <w:bookmarkEnd w:id="20233"/>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20234" w:name="_ETM_Q36_448747"/>
      <w:bookmarkEnd w:id="20234"/>
      <w:r>
        <w:rPr>
          <w:rFonts w:hint="cs"/>
          <w:rtl/>
        </w:rPr>
        <w:t xml:space="preserve">אמרת או לא? </w:t>
      </w:r>
    </w:p>
    <w:p w:rsidR="00DC2ECA" w:rsidRDefault="00DC2ECA" w:rsidP="00F866B8">
      <w:pPr>
        <w:rPr>
          <w:rtl/>
        </w:rPr>
      </w:pPr>
      <w:bookmarkStart w:id="20235" w:name="_ETM_Q36_454151"/>
      <w:bookmarkStart w:id="20236" w:name="_ETM_Q36_454248"/>
      <w:bookmarkEnd w:id="20235"/>
      <w:bookmarkEnd w:id="20236"/>
    </w:p>
    <w:p w:rsidR="00DC2ECA" w:rsidRDefault="00DC2ECA" w:rsidP="00F866B8">
      <w:pPr>
        <w:pStyle w:val="-"/>
        <w:keepNext/>
        <w:rPr>
          <w:rtl/>
        </w:rPr>
      </w:pPr>
      <w:bookmarkStart w:id="20237" w:name="_ETM_Q36_451702"/>
      <w:bookmarkStart w:id="20238" w:name="_ETM_Q36_451809"/>
      <w:bookmarkStart w:id="20239" w:name="ET_speakercontinue_5985_89"/>
      <w:bookmarkEnd w:id="20237"/>
      <w:bookmarkEnd w:id="20238"/>
      <w:r w:rsidRPr="00283AB8">
        <w:rPr>
          <w:rStyle w:val="TagStyle"/>
          <w:rtl/>
        </w:rPr>
        <w:t xml:space="preserve">&lt;&lt;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239"/>
    </w:p>
    <w:p w:rsidR="00DC2ECA" w:rsidRDefault="00DC2ECA" w:rsidP="00591E1D">
      <w:pPr>
        <w:rPr>
          <w:rtl/>
        </w:rPr>
      </w:pPr>
    </w:p>
    <w:p w:rsidR="00DC2ECA" w:rsidRDefault="00DC2ECA" w:rsidP="00F866B8">
      <w:pPr>
        <w:rPr>
          <w:rtl/>
        </w:rPr>
      </w:pPr>
      <w:bookmarkStart w:id="20240" w:name="_ETM_Q36_449861"/>
      <w:bookmarkEnd w:id="20240"/>
      <w:r>
        <w:rPr>
          <w:rFonts w:hint="cs"/>
          <w:rtl/>
        </w:rPr>
        <w:t xml:space="preserve">אתה רוצה לקבל תשובה? </w:t>
      </w:r>
    </w:p>
    <w:p w:rsidR="00DC2ECA" w:rsidRDefault="00DC2ECA" w:rsidP="00F866B8">
      <w:pPr>
        <w:rPr>
          <w:rtl/>
        </w:rPr>
      </w:pPr>
      <w:bookmarkStart w:id="20241" w:name="_ETM_Q36_452547"/>
      <w:bookmarkStart w:id="20242" w:name="_ETM_Q36_452644"/>
      <w:bookmarkEnd w:id="20241"/>
      <w:bookmarkEnd w:id="20242"/>
    </w:p>
    <w:p w:rsidR="00DC2ECA" w:rsidRDefault="00DC2ECA" w:rsidP="00F866B8">
      <w:pPr>
        <w:pStyle w:val="af5"/>
        <w:keepNext/>
        <w:rPr>
          <w:rtl/>
        </w:rPr>
      </w:pPr>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bookmarkStart w:id="20243" w:name="_ETM_Q36_454482"/>
      <w:bookmarkEnd w:id="20243"/>
    </w:p>
    <w:p w:rsidR="00DC2ECA" w:rsidRDefault="00DC2ECA" w:rsidP="00F866B8">
      <w:pPr>
        <w:rPr>
          <w:rtl/>
        </w:rPr>
      </w:pPr>
      <w:bookmarkStart w:id="20244" w:name="_ETM_Q36_454580"/>
      <w:bookmarkEnd w:id="20244"/>
      <w:r>
        <w:rPr>
          <w:rFonts w:hint="cs"/>
          <w:rtl/>
        </w:rPr>
        <w:t xml:space="preserve">לא. לא </w:t>
      </w:r>
      <w:bookmarkStart w:id="20245" w:name="_ETM_Q36_450247"/>
      <w:bookmarkEnd w:id="20245"/>
      <w:r>
        <w:rPr>
          <w:rFonts w:hint="cs"/>
          <w:rtl/>
        </w:rPr>
        <w:t xml:space="preserve">מעוניין בתשובה. </w:t>
      </w:r>
    </w:p>
    <w:p w:rsidR="00DC2ECA" w:rsidRDefault="00DC2ECA" w:rsidP="00F866B8">
      <w:pPr>
        <w:rPr>
          <w:rtl/>
        </w:rPr>
      </w:pPr>
      <w:bookmarkStart w:id="20246" w:name="_ETM_Q36_454453"/>
      <w:bookmarkStart w:id="20247" w:name="_ETM_Q36_454536"/>
      <w:bookmarkEnd w:id="20246"/>
      <w:bookmarkEnd w:id="20247"/>
    </w:p>
    <w:p w:rsidR="00DC2ECA" w:rsidRDefault="00DC2ECA" w:rsidP="00F866B8">
      <w:pPr>
        <w:pStyle w:val="-"/>
        <w:keepNext/>
        <w:rPr>
          <w:rtl/>
        </w:rPr>
      </w:pPr>
      <w:bookmarkStart w:id="20248" w:name="ET_speakercontinue_5985_90"/>
      <w:r w:rsidRPr="00283AB8">
        <w:rPr>
          <w:rStyle w:val="TagStyle"/>
          <w:rtl/>
        </w:rPr>
        <w:t xml:space="preserve"> &lt;&lt; דובר_המשך &gt;&gt; </w:t>
      </w:r>
      <w:r>
        <w:rPr>
          <w:rtl/>
        </w:rPr>
        <w:t>שרת התחבורה והבטיחות בדרכים מירי מרים רגב:</w:t>
      </w:r>
      <w:r w:rsidRPr="00283AB8">
        <w:rPr>
          <w:rStyle w:val="TagStyle"/>
          <w:rtl/>
        </w:rPr>
        <w:t xml:space="preserve"> &lt;&lt; דובר_המשך &gt;&gt;</w:t>
      </w:r>
      <w:r>
        <w:rPr>
          <w:rtl/>
        </w:rPr>
        <w:t xml:space="preserve"> </w:t>
      </w:r>
      <w:bookmarkEnd w:id="20248"/>
    </w:p>
    <w:p w:rsidR="00DC2ECA" w:rsidRDefault="00DC2ECA" w:rsidP="00591E1D">
      <w:pPr>
        <w:rPr>
          <w:rtl/>
        </w:rPr>
      </w:pPr>
    </w:p>
    <w:p w:rsidR="00DC2ECA" w:rsidRDefault="00DC2ECA" w:rsidP="00F866B8">
      <w:pPr>
        <w:rPr>
          <w:rtl/>
        </w:rPr>
      </w:pPr>
      <w:bookmarkStart w:id="20249" w:name="_ETM_Q36_453476"/>
      <w:bookmarkEnd w:id="20249"/>
      <w:r>
        <w:rPr>
          <w:rFonts w:hint="cs"/>
          <w:rtl/>
        </w:rPr>
        <w:t xml:space="preserve">לא, אז זה </w:t>
      </w:r>
      <w:bookmarkStart w:id="20250" w:name="_ETM_Q36_455638"/>
      <w:bookmarkEnd w:id="20250"/>
      <w:r>
        <w:rPr>
          <w:rFonts w:hint="cs"/>
          <w:rtl/>
        </w:rPr>
        <w:t xml:space="preserve">העניין. אתה לא רוצה לקבל תשובה. </w:t>
      </w:r>
    </w:p>
    <w:p w:rsidR="00DC2ECA" w:rsidRDefault="00DC2ECA" w:rsidP="00F866B8">
      <w:pPr>
        <w:rPr>
          <w:rtl/>
        </w:rPr>
      </w:pPr>
      <w:bookmarkStart w:id="20251" w:name="_ETM_Q36_452321"/>
      <w:bookmarkStart w:id="20252" w:name="_ETM_Q36_452397"/>
      <w:bookmarkEnd w:id="20251"/>
      <w:bookmarkEnd w:id="20252"/>
    </w:p>
    <w:p w:rsidR="00DC2ECA" w:rsidRDefault="00DC2ECA" w:rsidP="00F866B8">
      <w:pPr>
        <w:pStyle w:val="af6"/>
        <w:keepNext/>
        <w:rPr>
          <w:rtl/>
        </w:rPr>
      </w:pPr>
      <w:bookmarkStart w:id="20253" w:name="ET_yor_6490_91"/>
      <w:r w:rsidRPr="00FF45C3">
        <w:rPr>
          <w:rStyle w:val="TagStyle"/>
          <w:rtl/>
        </w:rPr>
        <w:t xml:space="preserve"> &lt;&lt; יור &gt;&gt; </w:t>
      </w:r>
      <w:r>
        <w:rPr>
          <w:rtl/>
        </w:rPr>
        <w:t>היו"ר ניסים ואטורי:</w:t>
      </w:r>
      <w:r w:rsidRPr="00FF45C3">
        <w:rPr>
          <w:rStyle w:val="TagStyle"/>
          <w:rtl/>
        </w:rPr>
        <w:t xml:space="preserve"> &lt;&lt; יור &gt;&gt;</w:t>
      </w:r>
      <w:r>
        <w:rPr>
          <w:rtl/>
        </w:rPr>
        <w:t xml:space="preserve"> </w:t>
      </w:r>
      <w:bookmarkEnd w:id="20253"/>
    </w:p>
    <w:p w:rsidR="00DC2ECA" w:rsidRDefault="00DC2ECA" w:rsidP="00591E1D">
      <w:pPr>
        <w:rPr>
          <w:rtl/>
        </w:rPr>
      </w:pPr>
    </w:p>
    <w:p w:rsidR="00DC2ECA" w:rsidRDefault="00DC2ECA" w:rsidP="00F866B8">
      <w:pPr>
        <w:rPr>
          <w:rtl/>
        </w:rPr>
      </w:pPr>
      <w:bookmarkStart w:id="20254" w:name="_ETM_Q36_453499"/>
      <w:bookmarkEnd w:id="20254"/>
      <w:r>
        <w:rPr>
          <w:rFonts w:hint="cs"/>
          <w:rtl/>
        </w:rPr>
        <w:t xml:space="preserve">אתה לא שומע אותי? </w:t>
      </w:r>
    </w:p>
    <w:p w:rsidR="00DC2ECA" w:rsidRDefault="00DC2ECA" w:rsidP="00F866B8">
      <w:pPr>
        <w:rPr>
          <w:rtl/>
        </w:rPr>
      </w:pPr>
      <w:bookmarkStart w:id="20255" w:name="_ETM_Q36_453989"/>
      <w:bookmarkStart w:id="20256" w:name="_ETM_Q36_454064"/>
      <w:bookmarkEnd w:id="20255"/>
      <w:bookmarkEnd w:id="20256"/>
    </w:p>
    <w:p w:rsidR="00DC2ECA" w:rsidRDefault="00DC2ECA" w:rsidP="00F866B8">
      <w:pPr>
        <w:pStyle w:val="af5"/>
        <w:keepNext/>
        <w:rPr>
          <w:rtl/>
        </w:rPr>
      </w:pPr>
      <w:bookmarkStart w:id="20257" w:name="_ETM_Q36_456745"/>
      <w:bookmarkStart w:id="20258" w:name="_ETM_Q36_456815"/>
      <w:bookmarkEnd w:id="20257"/>
      <w:bookmarkEnd w:id="20258"/>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Pr="00FF45C3" w:rsidRDefault="00DC2ECA" w:rsidP="00F866B8">
      <w:pPr>
        <w:rPr>
          <w:rtl/>
        </w:rPr>
      </w:pPr>
    </w:p>
    <w:p w:rsidR="00DC2ECA" w:rsidRDefault="00DC2ECA" w:rsidP="00F866B8">
      <w:pPr>
        <w:rPr>
          <w:rtl/>
        </w:rPr>
      </w:pPr>
      <w:r>
        <w:rPr>
          <w:rFonts w:hint="cs"/>
          <w:rtl/>
        </w:rPr>
        <w:t xml:space="preserve">לא, </w:t>
      </w:r>
      <w:bookmarkStart w:id="20259" w:name="_ETM_Q36_457365"/>
      <w:bookmarkEnd w:id="20259"/>
      <w:r>
        <w:rPr>
          <w:rFonts w:hint="cs"/>
          <w:rtl/>
        </w:rPr>
        <w:t xml:space="preserve">אני לא מאמין לכם בכלום. </w:t>
      </w:r>
    </w:p>
    <w:p w:rsidR="00DC2ECA" w:rsidRDefault="00DC2ECA" w:rsidP="00F866B8">
      <w:pPr>
        <w:rPr>
          <w:rtl/>
        </w:rPr>
      </w:pPr>
      <w:bookmarkStart w:id="20260" w:name="_ETM_Q36_453361"/>
      <w:bookmarkStart w:id="20261" w:name="_ETM_Q36_453435"/>
      <w:bookmarkEnd w:id="20260"/>
      <w:bookmarkEnd w:id="20261"/>
    </w:p>
    <w:p w:rsidR="00DC2ECA" w:rsidRDefault="00DC2ECA" w:rsidP="00F866B8">
      <w:pPr>
        <w:pStyle w:val="af5"/>
        <w:keepNext/>
        <w:rPr>
          <w:rtl/>
        </w:rPr>
      </w:pPr>
      <w:bookmarkStart w:id="20262" w:name="ET_interruption_5300_93"/>
      <w:r w:rsidRPr="00FF45C3">
        <w:rPr>
          <w:rStyle w:val="TagStyle"/>
          <w:rtl/>
        </w:rPr>
        <w:t xml:space="preserve"> &lt;&lt; קריאה &gt;&gt; </w:t>
      </w:r>
      <w:r>
        <w:rPr>
          <w:rtl/>
        </w:rPr>
        <w:t>מירב בן ארי (יש עתיד):</w:t>
      </w:r>
      <w:r w:rsidRPr="00FF45C3">
        <w:rPr>
          <w:rStyle w:val="TagStyle"/>
          <w:rtl/>
        </w:rPr>
        <w:t xml:space="preserve"> &lt;&lt; קריאה &gt;&gt;</w:t>
      </w:r>
      <w:r>
        <w:rPr>
          <w:rtl/>
        </w:rPr>
        <w:t xml:space="preserve"> </w:t>
      </w:r>
      <w:bookmarkEnd w:id="20262"/>
    </w:p>
    <w:p w:rsidR="00DC2ECA" w:rsidRDefault="00DC2ECA" w:rsidP="00591E1D">
      <w:pPr>
        <w:rPr>
          <w:rtl/>
        </w:rPr>
      </w:pPr>
    </w:p>
    <w:p w:rsidR="00DC2ECA" w:rsidRDefault="00DC2ECA" w:rsidP="000B4729">
      <w:pPr>
        <w:rPr>
          <w:rtl/>
        </w:rPr>
      </w:pPr>
      <w:bookmarkStart w:id="20263" w:name="_ETM_Q36_457446"/>
      <w:bookmarkEnd w:id="20263"/>
      <w:r>
        <w:rPr>
          <w:rFonts w:hint="cs"/>
          <w:rtl/>
        </w:rPr>
        <w:t xml:space="preserve">כמו נדיה </w:t>
      </w:r>
      <w:proofErr w:type="spellStart"/>
      <w:r>
        <w:rPr>
          <w:rFonts w:hint="cs"/>
          <w:rtl/>
        </w:rPr>
        <w:t>קומנ</w:t>
      </w:r>
      <w:r w:rsidR="000B4729">
        <w:rPr>
          <w:rFonts w:hint="cs"/>
          <w:rtl/>
        </w:rPr>
        <w:t>ץ</w:t>
      </w:r>
      <w:proofErr w:type="spellEnd"/>
      <w:r w:rsidR="000B4729">
        <w:rPr>
          <w:rFonts w:hint="cs"/>
          <w:rtl/>
        </w:rPr>
        <w:t>'</w:t>
      </w:r>
      <w:r>
        <w:rPr>
          <w:rFonts w:hint="cs"/>
          <w:rtl/>
        </w:rPr>
        <w:t xml:space="preserve">, תעשי ככה </w:t>
      </w:r>
      <w:bookmarkStart w:id="20264" w:name="_ETM_Q36_454768"/>
      <w:bookmarkEnd w:id="20264"/>
      <w:r w:rsidR="009F2EF9">
        <w:rPr>
          <w:rFonts w:hint="cs"/>
          <w:rtl/>
        </w:rPr>
        <w:t>– – –</w:t>
      </w:r>
      <w:bookmarkStart w:id="20265" w:name="_ETM_Q36_459363"/>
      <w:bookmarkEnd w:id="20265"/>
    </w:p>
    <w:p w:rsidR="00DC2ECA" w:rsidRDefault="00DC2ECA" w:rsidP="00F866B8">
      <w:pPr>
        <w:rPr>
          <w:rtl/>
        </w:rPr>
      </w:pPr>
    </w:p>
    <w:p w:rsidR="00DC2ECA" w:rsidRDefault="00DC2ECA" w:rsidP="00F866B8">
      <w:pPr>
        <w:pStyle w:val="af5"/>
        <w:keepNext/>
        <w:rPr>
          <w:rtl/>
        </w:rPr>
      </w:pPr>
      <w:bookmarkStart w:id="20266" w:name="_ETM_Q36_459448"/>
      <w:bookmarkEnd w:id="20266"/>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20267" w:name="_ETM_Q36_460735"/>
      <w:bookmarkStart w:id="20268" w:name="_ETM_Q36_460812"/>
      <w:bookmarkEnd w:id="20267"/>
      <w:bookmarkEnd w:id="20268"/>
      <w:r>
        <w:rPr>
          <w:rFonts w:hint="cs"/>
          <w:rtl/>
        </w:rPr>
        <w:t xml:space="preserve">לכלום אני לא מאמין לכם. </w:t>
      </w:r>
    </w:p>
    <w:p w:rsidR="00DC2ECA" w:rsidRDefault="00DC2ECA" w:rsidP="00F866B8">
      <w:pPr>
        <w:rPr>
          <w:rtl/>
        </w:rPr>
      </w:pPr>
    </w:p>
    <w:p w:rsidR="00DC2ECA" w:rsidRDefault="00DC2ECA" w:rsidP="00F866B8">
      <w:pPr>
        <w:pStyle w:val="af6"/>
        <w:keepNext/>
        <w:rPr>
          <w:rtl/>
        </w:rPr>
      </w:pPr>
      <w:bookmarkStart w:id="20269" w:name="ET_yor_6490_94"/>
      <w:r w:rsidRPr="00FF45C3">
        <w:rPr>
          <w:rStyle w:val="TagStyle"/>
          <w:rtl/>
        </w:rPr>
        <w:t xml:space="preserve"> &lt;&lt; יור &gt;&gt; </w:t>
      </w:r>
      <w:r>
        <w:rPr>
          <w:rtl/>
        </w:rPr>
        <w:t>היו"ר ניסים ואטורי:</w:t>
      </w:r>
      <w:r w:rsidRPr="00FF45C3">
        <w:rPr>
          <w:rStyle w:val="TagStyle"/>
          <w:rtl/>
        </w:rPr>
        <w:t xml:space="preserve"> &lt;&lt; יור &gt;&gt;</w:t>
      </w:r>
      <w:r>
        <w:rPr>
          <w:rtl/>
        </w:rPr>
        <w:t xml:space="preserve"> </w:t>
      </w:r>
      <w:bookmarkEnd w:id="20269"/>
    </w:p>
    <w:p w:rsidR="00DC2ECA" w:rsidRDefault="00DC2ECA" w:rsidP="00591E1D">
      <w:pPr>
        <w:rPr>
          <w:rtl/>
        </w:rPr>
      </w:pPr>
    </w:p>
    <w:p w:rsidR="00DC2ECA" w:rsidRDefault="00DC2ECA" w:rsidP="00F866B8">
      <w:pPr>
        <w:rPr>
          <w:rtl/>
        </w:rPr>
      </w:pPr>
      <w:bookmarkStart w:id="20270" w:name="_ETM_Q36_456138"/>
      <w:bookmarkEnd w:id="20270"/>
      <w:r>
        <w:rPr>
          <w:rFonts w:hint="cs"/>
          <w:rtl/>
        </w:rPr>
        <w:t xml:space="preserve">בסדר. </w:t>
      </w:r>
      <w:bookmarkStart w:id="20271" w:name="_ETM_Q36_456583"/>
      <w:bookmarkEnd w:id="20271"/>
      <w:r>
        <w:rPr>
          <w:rFonts w:hint="cs"/>
          <w:rtl/>
        </w:rPr>
        <w:t xml:space="preserve">חבר הכנסת נאור שירי, קריאה ראשונה. </w:t>
      </w:r>
    </w:p>
    <w:p w:rsidR="00DC2ECA" w:rsidRDefault="00DC2ECA" w:rsidP="00F866B8">
      <w:pPr>
        <w:rPr>
          <w:rtl/>
        </w:rPr>
      </w:pPr>
      <w:bookmarkStart w:id="20272" w:name="_ETM_Q36_460707"/>
      <w:bookmarkEnd w:id="20272"/>
    </w:p>
    <w:p w:rsidR="00DC2ECA" w:rsidRDefault="00DC2ECA" w:rsidP="00F866B8">
      <w:pPr>
        <w:pStyle w:val="af5"/>
        <w:keepNext/>
        <w:rPr>
          <w:rtl/>
        </w:rPr>
      </w:pPr>
      <w:bookmarkStart w:id="20273" w:name="_ETM_Q36_463121"/>
      <w:bookmarkStart w:id="20274" w:name="_ETM_Q36_463188"/>
      <w:bookmarkEnd w:id="20273"/>
      <w:bookmarkEnd w:id="20274"/>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20275" w:name="_ETM_Q36_460973"/>
      <w:bookmarkStart w:id="20276" w:name="_ETM_Q36_461046"/>
      <w:bookmarkStart w:id="20277" w:name="_ETM_Q36_465149"/>
      <w:bookmarkEnd w:id="20275"/>
      <w:bookmarkEnd w:id="20276"/>
      <w:bookmarkEnd w:id="20277"/>
      <w:r>
        <w:rPr>
          <w:rFonts w:hint="cs"/>
          <w:rtl/>
        </w:rPr>
        <w:t xml:space="preserve">אני יודע. </w:t>
      </w:r>
      <w:bookmarkStart w:id="20278" w:name="_ETM_Q36_463371"/>
      <w:bookmarkEnd w:id="20278"/>
    </w:p>
    <w:p w:rsidR="00DC2ECA" w:rsidRPr="00FF45C3" w:rsidRDefault="00DC2ECA" w:rsidP="00F866B8">
      <w:pPr>
        <w:rPr>
          <w:rtl/>
        </w:rPr>
      </w:pPr>
      <w:bookmarkStart w:id="20279" w:name="_ETM_Q36_463449"/>
      <w:bookmarkEnd w:id="20279"/>
    </w:p>
    <w:p w:rsidR="00DC2ECA" w:rsidRDefault="00DC2ECA" w:rsidP="00F866B8">
      <w:pPr>
        <w:pStyle w:val="-"/>
        <w:keepNext/>
        <w:rPr>
          <w:rtl/>
        </w:rPr>
      </w:pPr>
      <w:bookmarkStart w:id="20280" w:name="ET_speakercontinue_5985_92"/>
      <w:r w:rsidRPr="00FF45C3">
        <w:rPr>
          <w:rStyle w:val="TagStyle"/>
          <w:rtl/>
        </w:rPr>
        <w:t xml:space="preserve"> &lt;&lt; דובר_המשך &gt;&gt; </w:t>
      </w:r>
      <w:r>
        <w:rPr>
          <w:rtl/>
        </w:rPr>
        <w:t>שרת התחבורה והבטיחות בדרכים מירי מרים רגב:</w:t>
      </w:r>
      <w:r w:rsidRPr="00FF45C3">
        <w:rPr>
          <w:rStyle w:val="TagStyle"/>
          <w:rtl/>
        </w:rPr>
        <w:t xml:space="preserve"> &lt;&lt; דובר_המשך &gt;&gt;</w:t>
      </w:r>
      <w:r>
        <w:rPr>
          <w:rtl/>
        </w:rPr>
        <w:t xml:space="preserve"> </w:t>
      </w:r>
      <w:bookmarkEnd w:id="20280"/>
    </w:p>
    <w:p w:rsidR="00DC2ECA" w:rsidRDefault="00DC2ECA" w:rsidP="00591E1D">
      <w:pPr>
        <w:rPr>
          <w:rtl/>
        </w:rPr>
      </w:pPr>
    </w:p>
    <w:p w:rsidR="00DC2ECA" w:rsidRDefault="00DC2ECA" w:rsidP="00F866B8">
      <w:pPr>
        <w:rPr>
          <w:rtl/>
        </w:rPr>
      </w:pPr>
      <w:bookmarkStart w:id="20281" w:name="_ETM_Q36_454381"/>
      <w:bookmarkEnd w:id="20281"/>
      <w:r>
        <w:rPr>
          <w:rFonts w:hint="cs"/>
          <w:rtl/>
        </w:rPr>
        <w:t xml:space="preserve">תן להם קצת לדבר. </w:t>
      </w:r>
    </w:p>
    <w:p w:rsidR="00DC2ECA" w:rsidRDefault="00DC2ECA" w:rsidP="00F866B8">
      <w:pPr>
        <w:rPr>
          <w:rtl/>
        </w:rPr>
      </w:pPr>
      <w:bookmarkStart w:id="20282" w:name="_ETM_Q36_461647"/>
      <w:bookmarkEnd w:id="20282"/>
    </w:p>
    <w:p w:rsidR="00DC2ECA" w:rsidRDefault="00DC2ECA" w:rsidP="00F866B8">
      <w:pPr>
        <w:pStyle w:val="af6"/>
        <w:keepNext/>
        <w:rPr>
          <w:rtl/>
        </w:rPr>
      </w:pPr>
      <w:bookmarkStart w:id="20283" w:name="ET_yor_6490_95"/>
      <w:r w:rsidRPr="00FF45C3">
        <w:rPr>
          <w:rStyle w:val="TagStyle"/>
          <w:rtl/>
        </w:rPr>
        <w:t xml:space="preserve"> &lt;&lt; יור &gt;&gt; </w:t>
      </w:r>
      <w:r>
        <w:rPr>
          <w:rtl/>
        </w:rPr>
        <w:t>היו"ר ניסים ואטורי:</w:t>
      </w:r>
      <w:r w:rsidRPr="00FF45C3">
        <w:rPr>
          <w:rStyle w:val="TagStyle"/>
          <w:rtl/>
        </w:rPr>
        <w:t xml:space="preserve"> &lt;&lt; יור &gt;&gt;</w:t>
      </w:r>
      <w:r>
        <w:rPr>
          <w:rtl/>
        </w:rPr>
        <w:t xml:space="preserve"> </w:t>
      </w:r>
      <w:bookmarkEnd w:id="20283"/>
    </w:p>
    <w:p w:rsidR="00DC2ECA" w:rsidRDefault="00DC2ECA" w:rsidP="00591E1D">
      <w:pPr>
        <w:rPr>
          <w:rtl/>
        </w:rPr>
      </w:pPr>
    </w:p>
    <w:p w:rsidR="00DC2ECA" w:rsidRDefault="00DC2ECA" w:rsidP="00F866B8">
      <w:pPr>
        <w:rPr>
          <w:rtl/>
        </w:rPr>
      </w:pPr>
      <w:bookmarkStart w:id="20284" w:name="_ETM_Q36_462947"/>
      <w:bookmarkEnd w:id="20284"/>
      <w:r>
        <w:rPr>
          <w:rFonts w:hint="cs"/>
          <w:rtl/>
        </w:rPr>
        <w:t xml:space="preserve">אז שב, למה </w:t>
      </w:r>
      <w:bookmarkStart w:id="20285" w:name="_ETM_Q36_466611"/>
      <w:bookmarkEnd w:id="20285"/>
      <w:r>
        <w:rPr>
          <w:rFonts w:hint="cs"/>
          <w:rtl/>
        </w:rPr>
        <w:t xml:space="preserve">אתה עומד? למה אתה מתקרב? מה קרה? מה זה, שוק? </w:t>
      </w:r>
    </w:p>
    <w:p w:rsidR="00DC2ECA" w:rsidRDefault="00DC2ECA" w:rsidP="00F866B8">
      <w:pPr>
        <w:rPr>
          <w:rtl/>
        </w:rPr>
      </w:pPr>
      <w:bookmarkStart w:id="20286" w:name="_ETM_Q36_464735"/>
      <w:bookmarkStart w:id="20287" w:name="_ETM_Q36_464821"/>
      <w:bookmarkEnd w:id="20286"/>
      <w:bookmarkEnd w:id="20287"/>
    </w:p>
    <w:p w:rsidR="00DC2ECA" w:rsidRDefault="00DC2ECA" w:rsidP="00F866B8">
      <w:pPr>
        <w:pStyle w:val="af5"/>
        <w:keepNext/>
        <w:rPr>
          <w:rtl/>
        </w:rPr>
      </w:pPr>
      <w:bookmarkStart w:id="20288" w:name="_ETM_Q36_462018"/>
      <w:bookmarkEnd w:id="20288"/>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r>
        <w:rPr>
          <w:rFonts w:hint="cs"/>
          <w:rtl/>
        </w:rPr>
        <w:t xml:space="preserve">כי אני </w:t>
      </w:r>
      <w:bookmarkStart w:id="20289" w:name="_ETM_Q36_465219"/>
      <w:bookmarkEnd w:id="20289"/>
      <w:r>
        <w:rPr>
          <w:rFonts w:hint="cs"/>
          <w:rtl/>
        </w:rPr>
        <w:t xml:space="preserve">כל הזמן יושב, בא לי לעמוד. </w:t>
      </w:r>
    </w:p>
    <w:p w:rsidR="00DC2ECA" w:rsidRDefault="00DC2ECA" w:rsidP="00F866B8">
      <w:pPr>
        <w:rPr>
          <w:rtl/>
        </w:rPr>
      </w:pPr>
      <w:bookmarkStart w:id="20290" w:name="_ETM_Q36_464308"/>
      <w:bookmarkEnd w:id="20290"/>
    </w:p>
    <w:p w:rsidR="00DC2ECA" w:rsidRDefault="00DC2ECA" w:rsidP="00F866B8">
      <w:pPr>
        <w:pStyle w:val="af6"/>
        <w:keepNext/>
        <w:rPr>
          <w:rtl/>
        </w:rPr>
      </w:pPr>
      <w:bookmarkStart w:id="20291" w:name="ET_yor_6490_97"/>
      <w:r w:rsidRPr="00FF45C3">
        <w:rPr>
          <w:rStyle w:val="TagStyle"/>
          <w:rtl/>
        </w:rPr>
        <w:t xml:space="preserve"> &lt;&lt; יור &gt;&gt; </w:t>
      </w:r>
      <w:r>
        <w:rPr>
          <w:rtl/>
        </w:rPr>
        <w:t>היו"ר ניסים ואטורי:</w:t>
      </w:r>
      <w:r w:rsidRPr="00FF45C3">
        <w:rPr>
          <w:rStyle w:val="TagStyle"/>
          <w:rtl/>
        </w:rPr>
        <w:t xml:space="preserve"> &lt;&lt; יור &gt;&gt;</w:t>
      </w:r>
      <w:r>
        <w:rPr>
          <w:rtl/>
        </w:rPr>
        <w:t xml:space="preserve"> </w:t>
      </w:r>
      <w:bookmarkEnd w:id="20291"/>
    </w:p>
    <w:p w:rsidR="00DC2ECA" w:rsidRDefault="00DC2ECA" w:rsidP="00591E1D">
      <w:pPr>
        <w:rPr>
          <w:rtl/>
        </w:rPr>
      </w:pPr>
    </w:p>
    <w:p w:rsidR="00DC2ECA" w:rsidRDefault="00DC2ECA" w:rsidP="00F866B8">
      <w:pPr>
        <w:rPr>
          <w:rtl/>
        </w:rPr>
      </w:pPr>
      <w:bookmarkStart w:id="20292" w:name="_ETM_Q36_467389"/>
      <w:bookmarkEnd w:id="20292"/>
      <w:r>
        <w:rPr>
          <w:rFonts w:hint="cs"/>
          <w:rtl/>
        </w:rPr>
        <w:t xml:space="preserve">תעמוד במקום שלך. </w:t>
      </w:r>
    </w:p>
    <w:p w:rsidR="00DC2ECA" w:rsidRPr="00FF45C3" w:rsidRDefault="00DC2ECA" w:rsidP="00F866B8">
      <w:pPr>
        <w:rPr>
          <w:rtl/>
        </w:rPr>
      </w:pPr>
      <w:bookmarkStart w:id="20293" w:name="_ETM_Q36_465639"/>
      <w:bookmarkEnd w:id="20293"/>
    </w:p>
    <w:p w:rsidR="00DC2ECA" w:rsidRDefault="00DC2ECA" w:rsidP="00F866B8">
      <w:pPr>
        <w:pStyle w:val="-"/>
        <w:keepNext/>
        <w:rPr>
          <w:rtl/>
        </w:rPr>
      </w:pPr>
      <w:bookmarkStart w:id="20294" w:name="ET_speakercontinue_5985_96"/>
      <w:r w:rsidRPr="00FF45C3">
        <w:rPr>
          <w:rStyle w:val="TagStyle"/>
          <w:rtl/>
        </w:rPr>
        <w:t xml:space="preserve"> &lt;&lt; דובר_המשך &gt;&gt; </w:t>
      </w:r>
      <w:r>
        <w:rPr>
          <w:rtl/>
        </w:rPr>
        <w:t>שרת התחבורה והבטיחות בדרכים מירי מרים רגב:</w:t>
      </w:r>
      <w:r w:rsidRPr="00FF45C3">
        <w:rPr>
          <w:rStyle w:val="TagStyle"/>
          <w:rtl/>
        </w:rPr>
        <w:t xml:space="preserve"> &lt;&lt; דובר_המשך &gt;&gt;</w:t>
      </w:r>
      <w:r>
        <w:rPr>
          <w:rtl/>
        </w:rPr>
        <w:t xml:space="preserve"> </w:t>
      </w:r>
      <w:bookmarkEnd w:id="20294"/>
    </w:p>
    <w:p w:rsidR="00DC2ECA" w:rsidRDefault="00DC2ECA" w:rsidP="00591E1D">
      <w:pPr>
        <w:rPr>
          <w:rtl/>
        </w:rPr>
      </w:pPr>
    </w:p>
    <w:p w:rsidR="00DC2ECA" w:rsidRPr="00FF45C3" w:rsidRDefault="00DC2ECA" w:rsidP="00F866B8">
      <w:pPr>
        <w:rPr>
          <w:rtl/>
        </w:rPr>
      </w:pPr>
      <w:bookmarkStart w:id="20295" w:name="_ETM_Q36_464709"/>
      <w:bookmarkEnd w:id="20295"/>
      <w:r>
        <w:rPr>
          <w:rFonts w:hint="cs"/>
          <w:rtl/>
        </w:rPr>
        <w:t xml:space="preserve">תעמוד, תעמוד קצת. תלך, תלך, תעשה קצת ספורט. </w:t>
      </w:r>
    </w:p>
    <w:p w:rsidR="00DC2ECA" w:rsidRDefault="00DC2ECA" w:rsidP="00F866B8">
      <w:pPr>
        <w:rPr>
          <w:rtl/>
        </w:rPr>
      </w:pPr>
      <w:bookmarkStart w:id="20296" w:name="_ETM_Q36_466958"/>
      <w:bookmarkStart w:id="20297" w:name="_ETM_Q36_467021"/>
      <w:bookmarkStart w:id="20298" w:name="_ETM_Q36_466304"/>
      <w:bookmarkEnd w:id="20296"/>
      <w:bookmarkEnd w:id="20297"/>
      <w:bookmarkEnd w:id="20298"/>
    </w:p>
    <w:p w:rsidR="00DC2ECA" w:rsidRDefault="00DC2ECA" w:rsidP="00F866B8">
      <w:pPr>
        <w:pStyle w:val="af5"/>
        <w:keepNext/>
        <w:rPr>
          <w:rtl/>
        </w:rPr>
      </w:pPr>
      <w:bookmarkStart w:id="20299" w:name="ET_interruption_5300_98"/>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299"/>
    </w:p>
    <w:p w:rsidR="00DC2ECA" w:rsidRDefault="00DC2ECA" w:rsidP="00591E1D">
      <w:pPr>
        <w:rPr>
          <w:rtl/>
        </w:rPr>
      </w:pPr>
    </w:p>
    <w:p w:rsidR="00DC2ECA" w:rsidRDefault="00DC2ECA" w:rsidP="00F866B8">
      <w:pPr>
        <w:rPr>
          <w:rtl/>
        </w:rPr>
      </w:pPr>
      <w:r>
        <w:rPr>
          <w:rFonts w:hint="cs"/>
          <w:rtl/>
        </w:rPr>
        <w:t xml:space="preserve">זה לא מפריע לכם. </w:t>
      </w:r>
    </w:p>
    <w:p w:rsidR="00DC2ECA" w:rsidRDefault="00DC2ECA" w:rsidP="00F866B8">
      <w:pPr>
        <w:rPr>
          <w:rtl/>
        </w:rPr>
      </w:pPr>
      <w:bookmarkStart w:id="20300" w:name="_ETM_Q36_469454"/>
      <w:bookmarkStart w:id="20301" w:name="_ETM_Q36_469537"/>
      <w:bookmarkEnd w:id="20300"/>
      <w:bookmarkEnd w:id="20301"/>
    </w:p>
    <w:p w:rsidR="00DC2ECA" w:rsidRDefault="00DC2ECA" w:rsidP="00F866B8">
      <w:pPr>
        <w:pStyle w:val="-"/>
        <w:keepNext/>
        <w:rPr>
          <w:rtl/>
        </w:rPr>
      </w:pPr>
      <w:bookmarkStart w:id="20302" w:name="ET_speakercontinue_5985_99"/>
      <w:r w:rsidRPr="005C767A">
        <w:rPr>
          <w:rStyle w:val="TagStyle"/>
          <w:rtl/>
        </w:rPr>
        <w:t xml:space="preserve"> &lt;&lt; דובר_המשך &gt;&gt; </w:t>
      </w:r>
      <w:r>
        <w:rPr>
          <w:rtl/>
        </w:rPr>
        <w:t>שרת התחבורה והבטיחות בדרכים מירי מרים רגב:</w:t>
      </w:r>
      <w:r w:rsidRPr="005C767A">
        <w:rPr>
          <w:rStyle w:val="TagStyle"/>
          <w:rtl/>
        </w:rPr>
        <w:t xml:space="preserve"> &lt;&lt; דובר_המשך &gt;&gt;</w:t>
      </w:r>
      <w:r>
        <w:rPr>
          <w:rtl/>
        </w:rPr>
        <w:t xml:space="preserve"> </w:t>
      </w:r>
      <w:bookmarkEnd w:id="20302"/>
    </w:p>
    <w:p w:rsidR="00DC2ECA" w:rsidRDefault="00DC2ECA" w:rsidP="00591E1D">
      <w:pPr>
        <w:rPr>
          <w:rtl/>
        </w:rPr>
      </w:pPr>
    </w:p>
    <w:p w:rsidR="00DC2ECA" w:rsidRDefault="00DC2ECA" w:rsidP="00F866B8">
      <w:pPr>
        <w:rPr>
          <w:rtl/>
        </w:rPr>
      </w:pPr>
      <w:bookmarkStart w:id="20303" w:name="_ETM_Q36_470542"/>
      <w:bookmarkEnd w:id="20303"/>
      <w:r>
        <w:rPr>
          <w:rFonts w:hint="cs"/>
          <w:rtl/>
        </w:rPr>
        <w:t xml:space="preserve">טוב, אני רוצה להגיד לכם משהו, </w:t>
      </w:r>
      <w:bookmarkStart w:id="20304" w:name="_ETM_Q36_476814"/>
      <w:bookmarkEnd w:id="20304"/>
      <w:r>
        <w:rPr>
          <w:rFonts w:hint="cs"/>
          <w:rtl/>
        </w:rPr>
        <w:t>בעיקר לציבור היקר</w:t>
      </w:r>
      <w:bookmarkStart w:id="20305" w:name="_ETM_Q36_472019"/>
      <w:bookmarkStart w:id="20306" w:name="_ETM_Q36_472077"/>
      <w:bookmarkEnd w:id="20305"/>
      <w:bookmarkEnd w:id="20306"/>
      <w:r>
        <w:rPr>
          <w:rFonts w:hint="cs"/>
          <w:rtl/>
        </w:rPr>
        <w:t xml:space="preserve"> ששומע אותנו.</w:t>
      </w:r>
    </w:p>
    <w:p w:rsidR="00DC2ECA" w:rsidRDefault="00DC2ECA" w:rsidP="00F866B8">
      <w:pPr>
        <w:rPr>
          <w:rtl/>
        </w:rPr>
      </w:pPr>
    </w:p>
    <w:p w:rsidR="00DC2ECA" w:rsidRDefault="00DC2ECA" w:rsidP="00F866B8">
      <w:pPr>
        <w:pStyle w:val="af5"/>
        <w:keepNext/>
        <w:rPr>
          <w:rtl/>
        </w:rPr>
      </w:pPr>
      <w:bookmarkStart w:id="20307" w:name="_ETM_Q36_475571"/>
      <w:bookmarkStart w:id="20308" w:name="_ETM_Q36_475647"/>
      <w:bookmarkEnd w:id="20307"/>
      <w:bookmarkEnd w:id="20308"/>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Pr="005C767A" w:rsidRDefault="00DC2ECA" w:rsidP="00F866B8">
      <w:pPr>
        <w:rPr>
          <w:rtl/>
        </w:rPr>
      </w:pPr>
    </w:p>
    <w:p w:rsidR="00DC2ECA" w:rsidRDefault="00DC2ECA" w:rsidP="00F866B8">
      <w:pPr>
        <w:rPr>
          <w:rtl/>
        </w:rPr>
      </w:pPr>
      <w:bookmarkStart w:id="20309" w:name="_ETM_Q36_466351"/>
      <w:bookmarkStart w:id="20310" w:name="_ETM_Q36_466447"/>
      <w:bookmarkEnd w:id="20309"/>
      <w:bookmarkEnd w:id="20310"/>
      <w:r>
        <w:rPr>
          <w:rFonts w:hint="cs"/>
          <w:rtl/>
        </w:rPr>
        <w:t xml:space="preserve">היא יודעת להתמודד איתנו, </w:t>
      </w:r>
      <w:bookmarkStart w:id="20311" w:name="_ETM_Q36_473279"/>
      <w:bookmarkEnd w:id="20311"/>
      <w:r>
        <w:rPr>
          <w:rFonts w:hint="cs"/>
          <w:rtl/>
        </w:rPr>
        <w:t xml:space="preserve">היא לא צריכה עזרה. </w:t>
      </w:r>
    </w:p>
    <w:p w:rsidR="00DC2ECA" w:rsidRDefault="00DC2ECA" w:rsidP="00F866B8">
      <w:pPr>
        <w:rPr>
          <w:rtl/>
        </w:rPr>
      </w:pPr>
      <w:bookmarkStart w:id="20312" w:name="_ETM_Q36_474719"/>
      <w:bookmarkStart w:id="20313" w:name="_ETM_Q36_474823"/>
      <w:bookmarkEnd w:id="20312"/>
      <w:bookmarkEnd w:id="20313"/>
    </w:p>
    <w:p w:rsidR="00DC2ECA" w:rsidRDefault="00DC2ECA" w:rsidP="00F866B8">
      <w:pPr>
        <w:pStyle w:val="af5"/>
        <w:keepNext/>
        <w:rPr>
          <w:rtl/>
        </w:rPr>
      </w:pPr>
      <w:bookmarkStart w:id="20314" w:name="ET_interruption_5300_101"/>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314"/>
    </w:p>
    <w:p w:rsidR="00DC2ECA" w:rsidRDefault="00DC2ECA" w:rsidP="00591E1D">
      <w:pPr>
        <w:rPr>
          <w:rtl/>
        </w:rPr>
      </w:pPr>
    </w:p>
    <w:p w:rsidR="00DC2ECA" w:rsidRDefault="009F2EF9" w:rsidP="00F866B8">
      <w:pPr>
        <w:rPr>
          <w:rtl/>
        </w:rPr>
      </w:pPr>
      <w:r>
        <w:rPr>
          <w:rFonts w:hint="cs"/>
          <w:rtl/>
        </w:rPr>
        <w:t>– – –</w:t>
      </w:r>
      <w:r w:rsidR="00DC2ECA">
        <w:rPr>
          <w:rFonts w:hint="cs"/>
          <w:rtl/>
        </w:rPr>
        <w:t xml:space="preserve"> </w:t>
      </w:r>
    </w:p>
    <w:p w:rsidR="00DC2ECA" w:rsidRDefault="00DC2ECA" w:rsidP="00F866B8">
      <w:pPr>
        <w:rPr>
          <w:rtl/>
        </w:rPr>
      </w:pPr>
      <w:bookmarkStart w:id="20315" w:name="_ETM_Q36_475168"/>
      <w:bookmarkEnd w:id="20315"/>
    </w:p>
    <w:p w:rsidR="00DC2ECA" w:rsidRDefault="00DC2ECA" w:rsidP="00F866B8">
      <w:pPr>
        <w:pStyle w:val="af6"/>
        <w:keepNext/>
        <w:rPr>
          <w:rtl/>
        </w:rPr>
      </w:pPr>
      <w:bookmarkStart w:id="20316" w:name="ET_yor_6490_102"/>
      <w:r w:rsidRPr="005C767A">
        <w:rPr>
          <w:rStyle w:val="TagStyle"/>
          <w:rtl/>
        </w:rPr>
        <w:t xml:space="preserve"> &lt;&lt; יור &gt;&gt; </w:t>
      </w:r>
      <w:r>
        <w:rPr>
          <w:rtl/>
        </w:rPr>
        <w:t>היו"ר ניסים ואטורי:</w:t>
      </w:r>
      <w:r w:rsidRPr="005C767A">
        <w:rPr>
          <w:rStyle w:val="TagStyle"/>
          <w:rtl/>
        </w:rPr>
        <w:t xml:space="preserve"> &lt;&lt; יור &gt;&gt;</w:t>
      </w:r>
      <w:r>
        <w:rPr>
          <w:rtl/>
        </w:rPr>
        <w:t xml:space="preserve"> </w:t>
      </w:r>
      <w:bookmarkEnd w:id="20316"/>
    </w:p>
    <w:p w:rsidR="00DC2ECA" w:rsidRDefault="00DC2ECA" w:rsidP="00591E1D">
      <w:pPr>
        <w:rPr>
          <w:rtl/>
        </w:rPr>
      </w:pPr>
    </w:p>
    <w:p w:rsidR="00DC2ECA" w:rsidRDefault="00DC2ECA" w:rsidP="00F866B8">
      <w:pPr>
        <w:rPr>
          <w:rtl/>
        </w:rPr>
      </w:pPr>
      <w:bookmarkStart w:id="20317" w:name="_ETM_Q36_476795"/>
      <w:bookmarkEnd w:id="20317"/>
      <w:r>
        <w:rPr>
          <w:rFonts w:hint="cs"/>
          <w:rtl/>
        </w:rPr>
        <w:t>תנו לה לדבר.</w:t>
      </w:r>
      <w:bookmarkStart w:id="20318" w:name="_ETM_Q36_478961"/>
      <w:bookmarkEnd w:id="20318"/>
      <w:r>
        <w:rPr>
          <w:rFonts w:hint="cs"/>
          <w:rtl/>
        </w:rPr>
        <w:t xml:space="preserve"> </w:t>
      </w:r>
    </w:p>
    <w:p w:rsidR="00DC2ECA" w:rsidRPr="005C767A" w:rsidRDefault="00DC2ECA" w:rsidP="00F866B8">
      <w:pPr>
        <w:rPr>
          <w:rtl/>
        </w:rPr>
      </w:pPr>
      <w:bookmarkStart w:id="20319" w:name="_ETM_Q36_479457"/>
      <w:bookmarkStart w:id="20320" w:name="_ETM_Q36_479553"/>
      <w:bookmarkEnd w:id="20319"/>
      <w:bookmarkEnd w:id="20320"/>
    </w:p>
    <w:p w:rsidR="00DC2ECA" w:rsidRDefault="00DC2ECA" w:rsidP="00F866B8">
      <w:pPr>
        <w:pStyle w:val="-"/>
        <w:keepNext/>
        <w:rPr>
          <w:rtl/>
        </w:rPr>
      </w:pPr>
      <w:bookmarkStart w:id="20321" w:name="ET_speakercontinue_5985_100"/>
      <w:r w:rsidRPr="005C767A">
        <w:rPr>
          <w:rStyle w:val="TagStyle"/>
          <w:rtl/>
        </w:rPr>
        <w:t xml:space="preserve"> &lt;&lt; דובר_המשך &gt;&gt; </w:t>
      </w:r>
      <w:r>
        <w:rPr>
          <w:rtl/>
        </w:rPr>
        <w:t>שרת התחבורה והבטיחות בדרכים מירי מרים רגב:</w:t>
      </w:r>
      <w:r w:rsidRPr="005C767A">
        <w:rPr>
          <w:rStyle w:val="TagStyle"/>
          <w:rtl/>
        </w:rPr>
        <w:t xml:space="preserve"> &lt;&lt; דובר_המשך &gt;&gt;</w:t>
      </w:r>
      <w:r>
        <w:rPr>
          <w:rtl/>
        </w:rPr>
        <w:t xml:space="preserve"> </w:t>
      </w:r>
      <w:bookmarkEnd w:id="20321"/>
    </w:p>
    <w:p w:rsidR="00DC2ECA" w:rsidRDefault="00DC2ECA" w:rsidP="00591E1D">
      <w:pPr>
        <w:rPr>
          <w:rtl/>
        </w:rPr>
      </w:pPr>
    </w:p>
    <w:p w:rsidR="00DC2ECA" w:rsidRDefault="00DC2ECA" w:rsidP="00F866B8">
      <w:pPr>
        <w:rPr>
          <w:rtl/>
        </w:rPr>
      </w:pPr>
      <w:bookmarkStart w:id="20322" w:name="_ETM_Q36_475782"/>
      <w:bookmarkStart w:id="20323" w:name="_ETM_Q36_477718"/>
      <w:bookmarkEnd w:id="20322"/>
      <w:bookmarkEnd w:id="20323"/>
      <w:r>
        <w:rPr>
          <w:rFonts w:hint="cs"/>
          <w:rtl/>
        </w:rPr>
        <w:t xml:space="preserve">ועדת חקירה </w:t>
      </w:r>
      <w:r w:rsidR="009F2EF9">
        <w:rPr>
          <w:rFonts w:hint="cs"/>
          <w:rtl/>
        </w:rPr>
        <w:t>– – –</w:t>
      </w:r>
      <w:r>
        <w:rPr>
          <w:rFonts w:hint="cs"/>
          <w:rtl/>
        </w:rPr>
        <w:t xml:space="preserve"> </w:t>
      </w:r>
    </w:p>
    <w:p w:rsidR="00DC2ECA" w:rsidRDefault="00DC2ECA" w:rsidP="00F866B8">
      <w:pPr>
        <w:rPr>
          <w:rtl/>
        </w:rPr>
      </w:pPr>
      <w:bookmarkStart w:id="20324" w:name="_ETM_Q36_478868"/>
      <w:bookmarkEnd w:id="20324"/>
    </w:p>
    <w:p w:rsidR="00DC2ECA" w:rsidRDefault="00DC2ECA" w:rsidP="00F866B8">
      <w:pPr>
        <w:pStyle w:val="af6"/>
        <w:keepNext/>
        <w:rPr>
          <w:rtl/>
        </w:rPr>
      </w:pPr>
      <w:bookmarkStart w:id="20325" w:name="ET_yor_6490_103"/>
      <w:r w:rsidRPr="005C767A">
        <w:rPr>
          <w:rStyle w:val="TagStyle"/>
          <w:rtl/>
        </w:rPr>
        <w:t xml:space="preserve"> &lt;&lt; יור &gt;&gt; </w:t>
      </w:r>
      <w:r>
        <w:rPr>
          <w:rtl/>
        </w:rPr>
        <w:t>היו"ר ניסים ואטורי:</w:t>
      </w:r>
      <w:r w:rsidRPr="005C767A">
        <w:rPr>
          <w:rStyle w:val="TagStyle"/>
          <w:rtl/>
        </w:rPr>
        <w:t xml:space="preserve"> &lt;&lt; יור &gt;&gt;</w:t>
      </w:r>
      <w:r>
        <w:rPr>
          <w:rtl/>
        </w:rPr>
        <w:t xml:space="preserve"> </w:t>
      </w:r>
      <w:bookmarkEnd w:id="20325"/>
    </w:p>
    <w:p w:rsidR="00DC2ECA" w:rsidRDefault="00DC2ECA" w:rsidP="00591E1D">
      <w:pPr>
        <w:rPr>
          <w:rtl/>
        </w:rPr>
      </w:pPr>
    </w:p>
    <w:p w:rsidR="00DC2ECA" w:rsidRDefault="00DC2ECA" w:rsidP="00F866B8">
      <w:pPr>
        <w:rPr>
          <w:rtl/>
        </w:rPr>
      </w:pPr>
      <w:bookmarkStart w:id="20326" w:name="_ETM_Q36_479048"/>
      <w:bookmarkEnd w:id="20326"/>
      <w:r>
        <w:rPr>
          <w:rFonts w:hint="cs"/>
          <w:rtl/>
        </w:rPr>
        <w:t xml:space="preserve">אני לא שומע אתכם, אתם </w:t>
      </w:r>
      <w:bookmarkStart w:id="20327" w:name="_ETM_Q36_484216"/>
      <w:bookmarkEnd w:id="20327"/>
      <w:r>
        <w:rPr>
          <w:rFonts w:hint="cs"/>
          <w:rtl/>
        </w:rPr>
        <w:t xml:space="preserve">רחוקים מדי. </w:t>
      </w:r>
    </w:p>
    <w:p w:rsidR="00DC2ECA" w:rsidRDefault="00DC2ECA" w:rsidP="00F866B8">
      <w:pPr>
        <w:rPr>
          <w:rtl/>
        </w:rPr>
      </w:pPr>
      <w:bookmarkStart w:id="20328" w:name="_ETM_Q36_483312"/>
      <w:bookmarkStart w:id="20329" w:name="_ETM_Q36_483398"/>
      <w:bookmarkEnd w:id="20328"/>
      <w:bookmarkEnd w:id="20329"/>
    </w:p>
    <w:p w:rsidR="00DC2ECA" w:rsidRDefault="00DC2ECA" w:rsidP="00F866B8">
      <w:pPr>
        <w:pStyle w:val="af5"/>
        <w:keepNext/>
        <w:rPr>
          <w:rtl/>
        </w:rPr>
      </w:pPr>
      <w:bookmarkStart w:id="20330" w:name="_ETM_Q36_486760"/>
      <w:bookmarkStart w:id="20331" w:name="_ETM_Q36_486833"/>
      <w:bookmarkEnd w:id="20330"/>
      <w:bookmarkEnd w:id="20331"/>
      <w:r w:rsidRPr="00283AB8">
        <w:rPr>
          <w:rStyle w:val="TagStyle"/>
          <w:rtl/>
        </w:rPr>
        <w:t xml:space="preserve">&lt;&lt; קריאה &gt;&gt; </w:t>
      </w:r>
      <w:r>
        <w:rPr>
          <w:rtl/>
        </w:rPr>
        <w:t>נאור שירי (יש עתיד):</w:t>
      </w:r>
      <w:r w:rsidRPr="00283AB8">
        <w:rPr>
          <w:rStyle w:val="TagStyle"/>
          <w:rtl/>
        </w:rPr>
        <w:t xml:space="preserve"> &lt;&lt; קריאה &gt;&gt;</w:t>
      </w:r>
      <w:r>
        <w:rPr>
          <w:rtl/>
        </w:rPr>
        <w:t xml:space="preserve"> </w:t>
      </w:r>
    </w:p>
    <w:p w:rsidR="00DC2ECA" w:rsidRPr="005C767A" w:rsidRDefault="00DC2ECA" w:rsidP="00F866B8">
      <w:pPr>
        <w:rPr>
          <w:rtl/>
        </w:rPr>
      </w:pPr>
    </w:p>
    <w:p w:rsidR="00DC2ECA" w:rsidRDefault="00DC2ECA" w:rsidP="00F866B8">
      <w:pPr>
        <w:rPr>
          <w:rtl/>
        </w:rPr>
      </w:pPr>
      <w:bookmarkStart w:id="20332" w:name="_ETM_Q36_477786"/>
      <w:bookmarkStart w:id="20333" w:name="_ETM_Q36_466493"/>
      <w:bookmarkEnd w:id="20332"/>
      <w:bookmarkEnd w:id="20333"/>
      <w:r>
        <w:rPr>
          <w:rFonts w:hint="cs"/>
          <w:rtl/>
        </w:rPr>
        <w:t xml:space="preserve">אתה עמדת פה, הינה אני אצעק כדי שתבין. אתה עמדת, אתה אומר לי </w:t>
      </w:r>
      <w:bookmarkStart w:id="20334" w:name="_ETM_Q36_484649"/>
      <w:bookmarkEnd w:id="20334"/>
      <w:r>
        <w:rPr>
          <w:rFonts w:hint="cs"/>
          <w:rtl/>
        </w:rPr>
        <w:t xml:space="preserve">על לעמוד? </w:t>
      </w:r>
    </w:p>
    <w:p w:rsidR="00DC2ECA" w:rsidRDefault="00DC2ECA" w:rsidP="00F866B8">
      <w:pPr>
        <w:rPr>
          <w:rtl/>
        </w:rPr>
      </w:pPr>
      <w:bookmarkStart w:id="20335" w:name="_ETM_Q36_486166"/>
      <w:bookmarkStart w:id="20336" w:name="_ETM_Q36_486265"/>
      <w:bookmarkEnd w:id="20335"/>
      <w:bookmarkEnd w:id="20336"/>
    </w:p>
    <w:p w:rsidR="00DC2ECA" w:rsidRDefault="00DC2ECA" w:rsidP="00F866B8">
      <w:pPr>
        <w:pStyle w:val="af5"/>
        <w:keepNext/>
        <w:rPr>
          <w:rtl/>
        </w:rPr>
      </w:pPr>
      <w:bookmarkStart w:id="20337" w:name="ET_interruption_5300_104"/>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337"/>
    </w:p>
    <w:p w:rsidR="00DC2ECA" w:rsidRDefault="00DC2ECA" w:rsidP="00591E1D">
      <w:pPr>
        <w:rPr>
          <w:rtl/>
        </w:rPr>
      </w:pPr>
    </w:p>
    <w:p w:rsidR="00DC2ECA" w:rsidRDefault="00DC2ECA" w:rsidP="00F866B8">
      <w:pPr>
        <w:rPr>
          <w:rtl/>
        </w:rPr>
      </w:pPr>
      <w:bookmarkStart w:id="20338" w:name="_ETM_Q36_490988"/>
      <w:bookmarkEnd w:id="20338"/>
      <w:r>
        <w:rPr>
          <w:rFonts w:hint="cs"/>
          <w:rtl/>
        </w:rPr>
        <w:t xml:space="preserve">אתה עמדת פה, אתה אמרת לה, </w:t>
      </w:r>
      <w:bookmarkStart w:id="20339" w:name="_ETM_Q36_492155"/>
      <w:bookmarkEnd w:id="20339"/>
      <w:r>
        <w:rPr>
          <w:rFonts w:hint="cs"/>
          <w:rtl/>
        </w:rPr>
        <w:t xml:space="preserve">תגיד לה. היא אמרה מי אמר מהקואליציה. אתה. </w:t>
      </w:r>
    </w:p>
    <w:p w:rsidR="00DC2ECA" w:rsidRDefault="00DC2ECA" w:rsidP="00F866B8">
      <w:pPr>
        <w:rPr>
          <w:rtl/>
        </w:rPr>
      </w:pPr>
      <w:bookmarkStart w:id="20340" w:name="_ETM_Q36_495193"/>
      <w:bookmarkStart w:id="20341" w:name="_ETM_Q36_495261"/>
      <w:bookmarkEnd w:id="20340"/>
      <w:bookmarkEnd w:id="20341"/>
    </w:p>
    <w:p w:rsidR="00DC2ECA" w:rsidRDefault="00DC2ECA" w:rsidP="00F866B8">
      <w:pPr>
        <w:pStyle w:val="af6"/>
        <w:keepNext/>
        <w:rPr>
          <w:rtl/>
        </w:rPr>
      </w:pPr>
      <w:bookmarkStart w:id="20342" w:name="ET_yor_6490_105"/>
      <w:r w:rsidRPr="005C767A">
        <w:rPr>
          <w:rStyle w:val="TagStyle"/>
          <w:rtl/>
        </w:rPr>
        <w:t xml:space="preserve"> &lt;&lt; יור &gt;&gt; </w:t>
      </w:r>
      <w:r>
        <w:rPr>
          <w:rtl/>
        </w:rPr>
        <w:t>היו"ר ניסים ואטורי:</w:t>
      </w:r>
      <w:r w:rsidRPr="005C767A">
        <w:rPr>
          <w:rStyle w:val="TagStyle"/>
          <w:rtl/>
        </w:rPr>
        <w:t xml:space="preserve"> &lt;&lt; יור &gt;&gt;</w:t>
      </w:r>
      <w:r>
        <w:rPr>
          <w:rtl/>
        </w:rPr>
        <w:t xml:space="preserve"> </w:t>
      </w:r>
      <w:bookmarkEnd w:id="20342"/>
    </w:p>
    <w:p w:rsidR="00DC2ECA" w:rsidRDefault="00DC2ECA" w:rsidP="00591E1D">
      <w:pPr>
        <w:rPr>
          <w:rtl/>
        </w:rPr>
      </w:pPr>
    </w:p>
    <w:p w:rsidR="00DC2ECA" w:rsidRDefault="00DC2ECA" w:rsidP="00F866B8">
      <w:pPr>
        <w:rPr>
          <w:rtl/>
        </w:rPr>
      </w:pPr>
      <w:r>
        <w:rPr>
          <w:rFonts w:hint="cs"/>
          <w:rtl/>
        </w:rPr>
        <w:t>שמה?</w:t>
      </w:r>
      <w:bookmarkStart w:id="20343" w:name="_ETM_Q36_490488"/>
      <w:bookmarkEnd w:id="20343"/>
      <w:r>
        <w:rPr>
          <w:rFonts w:hint="cs"/>
          <w:rtl/>
        </w:rPr>
        <w:t xml:space="preserve"> שמה? </w:t>
      </w:r>
      <w:bookmarkStart w:id="20344" w:name="_ETM_Q36_490898"/>
      <w:bookmarkEnd w:id="20344"/>
    </w:p>
    <w:p w:rsidR="00DC2ECA" w:rsidRDefault="00DC2ECA" w:rsidP="00F866B8">
      <w:pPr>
        <w:rPr>
          <w:rtl/>
        </w:rPr>
      </w:pPr>
      <w:bookmarkStart w:id="20345" w:name="_ETM_Q36_490973"/>
      <w:bookmarkEnd w:id="20345"/>
    </w:p>
    <w:p w:rsidR="00DC2ECA" w:rsidRDefault="00DC2ECA" w:rsidP="00F866B8">
      <w:pPr>
        <w:pStyle w:val="af5"/>
        <w:keepNext/>
        <w:rPr>
          <w:rtl/>
        </w:rPr>
      </w:pPr>
      <w:bookmarkStart w:id="20346" w:name="ET_interruption_5300_106"/>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346"/>
    </w:p>
    <w:p w:rsidR="00DC2ECA" w:rsidRDefault="00DC2ECA" w:rsidP="00591E1D">
      <w:pPr>
        <w:rPr>
          <w:rtl/>
        </w:rPr>
      </w:pPr>
    </w:p>
    <w:p w:rsidR="00DC2ECA" w:rsidRDefault="00DC2ECA" w:rsidP="00F866B8">
      <w:pPr>
        <w:rPr>
          <w:rtl/>
        </w:rPr>
      </w:pPr>
      <w:bookmarkStart w:id="20347" w:name="_ETM_Q36_496478"/>
      <w:bookmarkEnd w:id="20347"/>
      <w:r>
        <w:rPr>
          <w:rFonts w:hint="cs"/>
          <w:rtl/>
        </w:rPr>
        <w:t xml:space="preserve">שאתה מתנגד לוועדת חקירה ממלכתית. אתה. </w:t>
      </w:r>
    </w:p>
    <w:p w:rsidR="00DC2ECA" w:rsidRDefault="00DC2ECA" w:rsidP="00F866B8">
      <w:pPr>
        <w:rPr>
          <w:rtl/>
        </w:rPr>
      </w:pPr>
      <w:bookmarkStart w:id="20348" w:name="_ETM_Q36_497572"/>
      <w:bookmarkStart w:id="20349" w:name="_ETM_Q36_497651"/>
      <w:bookmarkEnd w:id="20348"/>
      <w:bookmarkEnd w:id="20349"/>
    </w:p>
    <w:p w:rsidR="00DC2ECA" w:rsidRDefault="00DC2ECA" w:rsidP="00F866B8">
      <w:pPr>
        <w:pStyle w:val="af6"/>
        <w:keepNext/>
        <w:rPr>
          <w:rtl/>
        </w:rPr>
      </w:pPr>
      <w:bookmarkStart w:id="20350" w:name="ET_yor_6490_107"/>
      <w:r w:rsidRPr="005C767A">
        <w:rPr>
          <w:rStyle w:val="TagStyle"/>
          <w:rtl/>
        </w:rPr>
        <w:t xml:space="preserve"> &lt;&lt; יור &gt;&gt; </w:t>
      </w:r>
      <w:r>
        <w:rPr>
          <w:rtl/>
        </w:rPr>
        <w:t>היו"ר ניסים ואטורי:</w:t>
      </w:r>
      <w:r w:rsidRPr="005C767A">
        <w:rPr>
          <w:rStyle w:val="TagStyle"/>
          <w:rtl/>
        </w:rPr>
        <w:t xml:space="preserve"> &lt;&lt; יור &gt;&gt;</w:t>
      </w:r>
      <w:r>
        <w:rPr>
          <w:rtl/>
        </w:rPr>
        <w:t xml:space="preserve"> </w:t>
      </w:r>
      <w:bookmarkEnd w:id="20350"/>
    </w:p>
    <w:p w:rsidR="00DC2ECA" w:rsidRDefault="00DC2ECA" w:rsidP="00591E1D">
      <w:pPr>
        <w:rPr>
          <w:rtl/>
        </w:rPr>
      </w:pPr>
    </w:p>
    <w:p w:rsidR="00DC2ECA" w:rsidRDefault="00DC2ECA" w:rsidP="00F866B8">
      <w:pPr>
        <w:rPr>
          <w:rtl/>
        </w:rPr>
      </w:pPr>
      <w:bookmarkStart w:id="20351" w:name="_ETM_Q36_498668"/>
      <w:bookmarkEnd w:id="20351"/>
      <w:r>
        <w:rPr>
          <w:rFonts w:hint="cs"/>
          <w:rtl/>
        </w:rPr>
        <w:t>היא אמרה "כול</w:t>
      </w:r>
      <w:bookmarkStart w:id="20352" w:name="_ETM_Q36_493998"/>
      <w:bookmarkEnd w:id="20352"/>
      <w:r>
        <w:rPr>
          <w:rFonts w:hint="cs"/>
          <w:rtl/>
        </w:rPr>
        <w:t xml:space="preserve">נו בעד ועדת חקירה". </w:t>
      </w:r>
    </w:p>
    <w:p w:rsidR="00DC2ECA" w:rsidRDefault="00DC2ECA" w:rsidP="00F866B8">
      <w:pPr>
        <w:rPr>
          <w:rtl/>
        </w:rPr>
      </w:pPr>
    </w:p>
    <w:p w:rsidR="00DC2ECA" w:rsidRDefault="00DC2ECA" w:rsidP="00F866B8">
      <w:pPr>
        <w:pStyle w:val="-"/>
        <w:keepNext/>
        <w:rPr>
          <w:rtl/>
        </w:rPr>
      </w:pPr>
      <w:bookmarkStart w:id="20353" w:name="ET_speakercontinue_5985_108"/>
      <w:r w:rsidRPr="005C767A">
        <w:rPr>
          <w:rStyle w:val="TagStyle"/>
          <w:rtl/>
        </w:rPr>
        <w:t xml:space="preserve"> &lt;&lt; דובר_המשך &gt;&gt; </w:t>
      </w:r>
      <w:r>
        <w:rPr>
          <w:rtl/>
        </w:rPr>
        <w:t>שרת התחבורה והבטיחות בדרכים מירי מרים רגב:</w:t>
      </w:r>
      <w:r w:rsidRPr="005C767A">
        <w:rPr>
          <w:rStyle w:val="TagStyle"/>
          <w:rtl/>
        </w:rPr>
        <w:t xml:space="preserve"> &lt;&lt; דובר_המשך &gt;&gt;</w:t>
      </w:r>
      <w:r>
        <w:rPr>
          <w:rtl/>
        </w:rPr>
        <w:t xml:space="preserve"> </w:t>
      </w:r>
      <w:bookmarkEnd w:id="20353"/>
    </w:p>
    <w:p w:rsidR="00DC2ECA" w:rsidRDefault="00DC2ECA" w:rsidP="00591E1D">
      <w:pPr>
        <w:rPr>
          <w:rtl/>
        </w:rPr>
      </w:pPr>
    </w:p>
    <w:p w:rsidR="00DC2ECA" w:rsidRDefault="00DC2ECA" w:rsidP="00F866B8">
      <w:pPr>
        <w:rPr>
          <w:rtl/>
        </w:rPr>
      </w:pPr>
      <w:bookmarkStart w:id="20354" w:name="_ETM_Q36_495768"/>
      <w:bookmarkEnd w:id="20354"/>
      <w:r>
        <w:rPr>
          <w:rFonts w:hint="cs"/>
          <w:rtl/>
        </w:rPr>
        <w:t xml:space="preserve">את רוצה לשמוע </w:t>
      </w:r>
      <w:bookmarkStart w:id="20355" w:name="_ETM_Q36_498492"/>
      <w:bookmarkEnd w:id="20355"/>
      <w:r>
        <w:rPr>
          <w:rFonts w:hint="cs"/>
          <w:rtl/>
        </w:rPr>
        <w:t xml:space="preserve">את מה שיש לי להגיד או </w:t>
      </w:r>
      <w:bookmarkStart w:id="20356" w:name="_ETM_Q36_496585"/>
      <w:bookmarkEnd w:id="20356"/>
      <w:r>
        <w:rPr>
          <w:rFonts w:hint="cs"/>
          <w:rtl/>
        </w:rPr>
        <w:t xml:space="preserve">שאת רוצה לשמוע את השטויות של עצמך? </w:t>
      </w:r>
    </w:p>
    <w:p w:rsidR="00DC2ECA" w:rsidRDefault="00DC2ECA" w:rsidP="00F866B8">
      <w:pPr>
        <w:rPr>
          <w:rtl/>
        </w:rPr>
      </w:pPr>
      <w:bookmarkStart w:id="20357" w:name="_ETM_Q36_496898"/>
      <w:bookmarkEnd w:id="20357"/>
    </w:p>
    <w:p w:rsidR="00DC2ECA" w:rsidRDefault="00DC2ECA" w:rsidP="00F866B8">
      <w:pPr>
        <w:pStyle w:val="af6"/>
        <w:keepNext/>
        <w:rPr>
          <w:rtl/>
        </w:rPr>
      </w:pPr>
      <w:bookmarkStart w:id="20358" w:name="ET_yor_6490_109"/>
      <w:r w:rsidRPr="005C767A">
        <w:rPr>
          <w:rStyle w:val="TagStyle"/>
          <w:rtl/>
        </w:rPr>
        <w:t xml:space="preserve"> &lt;&lt; יור &gt;&gt; </w:t>
      </w:r>
      <w:r>
        <w:rPr>
          <w:rtl/>
        </w:rPr>
        <w:t>היו"ר ניסים ואטורי:</w:t>
      </w:r>
      <w:r w:rsidRPr="005C767A">
        <w:rPr>
          <w:rStyle w:val="TagStyle"/>
          <w:rtl/>
        </w:rPr>
        <w:t xml:space="preserve"> &lt;&lt; יור &gt;&gt;</w:t>
      </w:r>
      <w:r>
        <w:rPr>
          <w:rtl/>
        </w:rPr>
        <w:t xml:space="preserve"> </w:t>
      </w:r>
      <w:bookmarkEnd w:id="20358"/>
    </w:p>
    <w:p w:rsidR="00DC2ECA" w:rsidRDefault="00DC2ECA" w:rsidP="00591E1D">
      <w:pPr>
        <w:rPr>
          <w:rtl/>
        </w:rPr>
      </w:pPr>
    </w:p>
    <w:p w:rsidR="00DC2ECA" w:rsidRDefault="00DC2ECA" w:rsidP="00F866B8">
      <w:pPr>
        <w:rPr>
          <w:rtl/>
        </w:rPr>
      </w:pPr>
      <w:bookmarkStart w:id="20359" w:name="_ETM_Q36_497498"/>
      <w:bookmarkEnd w:id="20359"/>
      <w:r>
        <w:rPr>
          <w:rFonts w:hint="cs"/>
          <w:rtl/>
        </w:rPr>
        <w:t>את לא הקשבת</w:t>
      </w:r>
      <w:bookmarkStart w:id="20360" w:name="_ETM_Q36_501582"/>
      <w:bookmarkEnd w:id="20360"/>
      <w:r>
        <w:rPr>
          <w:rFonts w:hint="cs"/>
          <w:rtl/>
        </w:rPr>
        <w:t xml:space="preserve">. את לא שומעת אותה מרוב שאת צועקת. </w:t>
      </w:r>
    </w:p>
    <w:p w:rsidR="00DC2ECA" w:rsidRDefault="00DC2ECA" w:rsidP="00F866B8">
      <w:pPr>
        <w:rPr>
          <w:rtl/>
        </w:rPr>
      </w:pPr>
      <w:bookmarkStart w:id="20361" w:name="_ETM_Q36_500781"/>
      <w:bookmarkStart w:id="20362" w:name="_ETM_Q36_500862"/>
      <w:bookmarkEnd w:id="20361"/>
      <w:bookmarkEnd w:id="20362"/>
    </w:p>
    <w:p w:rsidR="00DC2ECA" w:rsidRDefault="00DC2ECA" w:rsidP="00F866B8">
      <w:pPr>
        <w:pStyle w:val="af5"/>
        <w:keepNext/>
        <w:rPr>
          <w:rtl/>
        </w:rPr>
      </w:pPr>
      <w:bookmarkStart w:id="20363" w:name="ET_interruption_5300_110"/>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363"/>
    </w:p>
    <w:p w:rsidR="00DC2ECA" w:rsidRDefault="00DC2ECA" w:rsidP="00591E1D">
      <w:pPr>
        <w:rPr>
          <w:rtl/>
        </w:rPr>
      </w:pPr>
    </w:p>
    <w:p w:rsidR="00DC2ECA" w:rsidRDefault="00DC2ECA" w:rsidP="00F866B8">
      <w:pPr>
        <w:rPr>
          <w:rtl/>
        </w:rPr>
      </w:pPr>
      <w:bookmarkStart w:id="20364" w:name="_ETM_Q36_499165"/>
      <w:bookmarkEnd w:id="20364"/>
      <w:r>
        <w:rPr>
          <w:rFonts w:hint="cs"/>
          <w:rtl/>
        </w:rPr>
        <w:t xml:space="preserve">ממלכתית, ממלכתית. </w:t>
      </w:r>
      <w:bookmarkStart w:id="20365" w:name="_ETM_Q36_503117"/>
      <w:bookmarkEnd w:id="20365"/>
    </w:p>
    <w:p w:rsidR="00DC2ECA" w:rsidRDefault="00DC2ECA" w:rsidP="00F866B8">
      <w:pPr>
        <w:rPr>
          <w:rtl/>
        </w:rPr>
      </w:pPr>
      <w:bookmarkStart w:id="20366" w:name="_ETM_Q36_503453"/>
      <w:bookmarkStart w:id="20367" w:name="_ETM_Q36_503539"/>
      <w:bookmarkEnd w:id="20366"/>
      <w:bookmarkEnd w:id="20367"/>
    </w:p>
    <w:p w:rsidR="00DC2ECA" w:rsidRDefault="00DC2ECA" w:rsidP="00F866B8">
      <w:pPr>
        <w:pStyle w:val="-"/>
        <w:keepNext/>
        <w:rPr>
          <w:rtl/>
        </w:rPr>
      </w:pPr>
      <w:bookmarkStart w:id="20368" w:name="ET_speakercontinue_5985_111"/>
      <w:r w:rsidRPr="005C767A">
        <w:rPr>
          <w:rStyle w:val="TagStyle"/>
          <w:rtl/>
        </w:rPr>
        <w:t xml:space="preserve"> &lt;&lt; דובר_המשך &gt;&gt; </w:t>
      </w:r>
      <w:r>
        <w:rPr>
          <w:rtl/>
        </w:rPr>
        <w:t>שרת התחבורה והבטיחות בדרכים מירי מרים רגב:</w:t>
      </w:r>
      <w:r w:rsidRPr="005C767A">
        <w:rPr>
          <w:rStyle w:val="TagStyle"/>
          <w:rtl/>
        </w:rPr>
        <w:t xml:space="preserve"> &lt;&lt; דובר_המשך &gt;&gt;</w:t>
      </w:r>
      <w:r>
        <w:rPr>
          <w:rtl/>
        </w:rPr>
        <w:t xml:space="preserve"> </w:t>
      </w:r>
      <w:bookmarkEnd w:id="20368"/>
    </w:p>
    <w:p w:rsidR="00DC2ECA" w:rsidRDefault="00DC2ECA" w:rsidP="00591E1D">
      <w:pPr>
        <w:rPr>
          <w:rtl/>
        </w:rPr>
      </w:pPr>
    </w:p>
    <w:p w:rsidR="00DC2ECA" w:rsidRDefault="00DC2ECA" w:rsidP="00F866B8">
      <w:pPr>
        <w:rPr>
          <w:rtl/>
        </w:rPr>
      </w:pPr>
      <w:r>
        <w:rPr>
          <w:rFonts w:hint="cs"/>
          <w:rtl/>
        </w:rPr>
        <w:t xml:space="preserve">את רוצה לשמוע את השטויות של עצמך או שאת </w:t>
      </w:r>
      <w:bookmarkStart w:id="20369" w:name="_ETM_Q36_499539"/>
      <w:bookmarkEnd w:id="20369"/>
      <w:r>
        <w:rPr>
          <w:rFonts w:hint="cs"/>
          <w:rtl/>
        </w:rPr>
        <w:t xml:space="preserve">רוצה לשמוע את מה שיש לנו להגיד? </w:t>
      </w:r>
    </w:p>
    <w:p w:rsidR="00DC2ECA" w:rsidRDefault="00DC2ECA" w:rsidP="00F866B8">
      <w:pPr>
        <w:rPr>
          <w:rtl/>
        </w:rPr>
      </w:pPr>
      <w:bookmarkStart w:id="20370" w:name="_ETM_Q36_505092"/>
      <w:bookmarkStart w:id="20371" w:name="_ETM_Q36_505163"/>
      <w:bookmarkEnd w:id="20370"/>
      <w:bookmarkEnd w:id="20371"/>
    </w:p>
    <w:p w:rsidR="00DC2ECA" w:rsidRDefault="00DC2ECA" w:rsidP="00F866B8">
      <w:pPr>
        <w:pStyle w:val="af5"/>
        <w:keepNext/>
        <w:rPr>
          <w:rtl/>
        </w:rPr>
      </w:pPr>
      <w:bookmarkStart w:id="20372" w:name="ET_interruption_5300_112"/>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372"/>
    </w:p>
    <w:p w:rsidR="00DC2ECA" w:rsidRDefault="00DC2ECA" w:rsidP="00591E1D">
      <w:pPr>
        <w:rPr>
          <w:rtl/>
        </w:rPr>
      </w:pPr>
    </w:p>
    <w:p w:rsidR="00DC2ECA" w:rsidRDefault="00DC2ECA" w:rsidP="00F866B8">
      <w:pPr>
        <w:rPr>
          <w:rtl/>
        </w:rPr>
      </w:pPr>
      <w:bookmarkStart w:id="20373" w:name="_ETM_Q36_502610"/>
      <w:bookmarkEnd w:id="20373"/>
      <w:r>
        <w:rPr>
          <w:rFonts w:hint="cs"/>
          <w:rtl/>
        </w:rPr>
        <w:t xml:space="preserve">אני רוצה לשמוע </w:t>
      </w:r>
      <w:bookmarkStart w:id="20374" w:name="_ETM_Q36_500879"/>
      <w:bookmarkEnd w:id="20374"/>
      <w:r>
        <w:rPr>
          <w:rFonts w:hint="cs"/>
          <w:rtl/>
        </w:rPr>
        <w:t>את עצמי מצוין</w:t>
      </w:r>
      <w:bookmarkStart w:id="20375" w:name="_ETM_Q36_503239"/>
      <w:bookmarkEnd w:id="20375"/>
      <w:r>
        <w:rPr>
          <w:rFonts w:hint="cs"/>
          <w:rtl/>
        </w:rPr>
        <w:t xml:space="preserve">, אל תיתני לי טיפים. </w:t>
      </w:r>
    </w:p>
    <w:p w:rsidR="00DC2ECA" w:rsidRDefault="00DC2ECA" w:rsidP="00F866B8">
      <w:pPr>
        <w:rPr>
          <w:rtl/>
        </w:rPr>
      </w:pPr>
      <w:bookmarkStart w:id="20376" w:name="_ETM_Q36_501987"/>
      <w:bookmarkEnd w:id="20376"/>
    </w:p>
    <w:p w:rsidR="00DC2ECA" w:rsidRDefault="00DC2ECA" w:rsidP="00F866B8">
      <w:pPr>
        <w:pStyle w:val="-"/>
        <w:keepNext/>
        <w:rPr>
          <w:rtl/>
        </w:rPr>
      </w:pPr>
      <w:bookmarkStart w:id="20377" w:name="ET_speakercontinue_5985_114"/>
      <w:r w:rsidRPr="005C767A">
        <w:rPr>
          <w:rStyle w:val="TagStyle"/>
          <w:rtl/>
        </w:rPr>
        <w:t xml:space="preserve"> &lt;&lt; דובר_המשך &gt;&gt; </w:t>
      </w:r>
      <w:r>
        <w:rPr>
          <w:rtl/>
        </w:rPr>
        <w:t>שרת התחבורה והבטיחות בדרכים מירי מרים רגב:</w:t>
      </w:r>
      <w:r w:rsidRPr="005C767A">
        <w:rPr>
          <w:rStyle w:val="TagStyle"/>
          <w:rtl/>
        </w:rPr>
        <w:t xml:space="preserve"> &lt;&lt; דובר_המשך &gt;&gt;</w:t>
      </w:r>
      <w:r>
        <w:rPr>
          <w:rtl/>
        </w:rPr>
        <w:t xml:space="preserve"> </w:t>
      </w:r>
      <w:bookmarkEnd w:id="20377"/>
    </w:p>
    <w:p w:rsidR="00DC2ECA" w:rsidRDefault="00DC2ECA" w:rsidP="00591E1D">
      <w:pPr>
        <w:rPr>
          <w:rtl/>
        </w:rPr>
      </w:pPr>
    </w:p>
    <w:p w:rsidR="00DC2ECA" w:rsidRDefault="00DC2ECA" w:rsidP="00F866B8">
      <w:pPr>
        <w:rPr>
          <w:rtl/>
        </w:rPr>
      </w:pPr>
      <w:bookmarkStart w:id="20378" w:name="_ETM_Q36_502992"/>
      <w:bookmarkEnd w:id="20378"/>
      <w:r>
        <w:rPr>
          <w:rFonts w:hint="cs"/>
          <w:rtl/>
        </w:rPr>
        <w:t xml:space="preserve">יפה, אז תני לי </w:t>
      </w:r>
      <w:bookmarkStart w:id="20379" w:name="_ETM_Q36_505918"/>
      <w:bookmarkEnd w:id="20379"/>
      <w:r>
        <w:rPr>
          <w:rFonts w:hint="cs"/>
          <w:rtl/>
        </w:rPr>
        <w:t xml:space="preserve">לדבר, אחרת איך תשמעי אותי? </w:t>
      </w:r>
      <w:r w:rsidR="000B4729">
        <w:rPr>
          <w:rFonts w:hint="cs"/>
          <w:rtl/>
        </w:rPr>
        <w:t xml:space="preserve">אני רוצה להגיד לציבור היקר </w:t>
      </w:r>
      <w:r w:rsidR="009F2EF9">
        <w:rPr>
          <w:rFonts w:hint="cs"/>
          <w:rtl/>
        </w:rPr>
        <w:t>– – –</w:t>
      </w:r>
      <w:r w:rsidR="000B4729">
        <w:rPr>
          <w:rFonts w:hint="cs"/>
          <w:rtl/>
        </w:rPr>
        <w:t xml:space="preserve"> </w:t>
      </w:r>
    </w:p>
    <w:p w:rsidR="00DC2ECA" w:rsidRDefault="00DC2ECA" w:rsidP="00F866B8">
      <w:pPr>
        <w:rPr>
          <w:rtl/>
        </w:rPr>
      </w:pPr>
      <w:bookmarkStart w:id="20380" w:name="_ETM_Q36_505602"/>
      <w:bookmarkStart w:id="20381" w:name="_ETM_Q36_505661"/>
      <w:bookmarkEnd w:id="20380"/>
      <w:bookmarkEnd w:id="20381"/>
    </w:p>
    <w:p w:rsidR="00DC2ECA" w:rsidRDefault="00DC2ECA" w:rsidP="00F866B8">
      <w:pPr>
        <w:pStyle w:val="af5"/>
        <w:keepNext/>
        <w:rPr>
          <w:rtl/>
        </w:rPr>
      </w:pPr>
      <w:bookmarkStart w:id="20382" w:name="ET_interruption_5300_115"/>
      <w:r w:rsidRPr="005C767A">
        <w:rPr>
          <w:rStyle w:val="TagStyle"/>
          <w:rtl/>
        </w:rPr>
        <w:t xml:space="preserve"> &lt;&lt; קריאה &gt;&gt; </w:t>
      </w:r>
      <w:r>
        <w:rPr>
          <w:rtl/>
        </w:rPr>
        <w:t>מירב בן ארי (יש עתיד):</w:t>
      </w:r>
      <w:r w:rsidRPr="005C767A">
        <w:rPr>
          <w:rStyle w:val="TagStyle"/>
          <w:rtl/>
        </w:rPr>
        <w:t xml:space="preserve"> &lt;&lt; קריאה &gt;&gt;</w:t>
      </w:r>
      <w:r>
        <w:rPr>
          <w:rtl/>
        </w:rPr>
        <w:t xml:space="preserve"> </w:t>
      </w:r>
      <w:bookmarkEnd w:id="20382"/>
    </w:p>
    <w:p w:rsidR="00DC2ECA" w:rsidRDefault="00DC2ECA" w:rsidP="00591E1D">
      <w:pPr>
        <w:rPr>
          <w:rtl/>
        </w:rPr>
      </w:pPr>
    </w:p>
    <w:p w:rsidR="00DC2ECA" w:rsidRDefault="00DC2ECA" w:rsidP="000B4729">
      <w:pPr>
        <w:rPr>
          <w:rtl/>
        </w:rPr>
      </w:pPr>
      <w:r>
        <w:rPr>
          <w:rFonts w:hint="cs"/>
          <w:rtl/>
        </w:rPr>
        <w:t xml:space="preserve">את? מה </w:t>
      </w:r>
      <w:bookmarkStart w:id="20383" w:name="_ETM_Q36_503500"/>
      <w:bookmarkStart w:id="20384" w:name="_ETM_Q36_503579"/>
      <w:bookmarkStart w:id="20385" w:name="_ETM_Q36_504296"/>
      <w:bookmarkEnd w:id="20383"/>
      <w:bookmarkEnd w:id="20384"/>
      <w:bookmarkEnd w:id="20385"/>
      <w:r>
        <w:rPr>
          <w:rFonts w:hint="cs"/>
          <w:rtl/>
        </w:rPr>
        <w:t xml:space="preserve">עשית בבודפשט </w:t>
      </w:r>
      <w:bookmarkStart w:id="20386" w:name="_ETM_Q36_507208"/>
      <w:bookmarkEnd w:id="20386"/>
      <w:r>
        <w:rPr>
          <w:rFonts w:hint="cs"/>
          <w:rtl/>
        </w:rPr>
        <w:t xml:space="preserve">שבוע? מה את עושה בחו"ל כל הזמן? </w:t>
      </w:r>
      <w:bookmarkStart w:id="20387" w:name="_ETM_Q36_514104"/>
      <w:bookmarkStart w:id="20388" w:name="_ETM_Q36_514208"/>
      <w:bookmarkEnd w:id="20387"/>
      <w:bookmarkEnd w:id="20388"/>
      <w:r>
        <w:rPr>
          <w:rFonts w:hint="cs"/>
          <w:rtl/>
        </w:rPr>
        <w:t xml:space="preserve">למה </w:t>
      </w:r>
      <w:bookmarkStart w:id="20389" w:name="_ETM_Q36_512930"/>
      <w:bookmarkEnd w:id="20389"/>
      <w:r>
        <w:rPr>
          <w:rFonts w:hint="cs"/>
          <w:rtl/>
        </w:rPr>
        <w:t xml:space="preserve">לא באת ביום ראשון </w:t>
      </w:r>
      <w:r w:rsidR="009F2EF9">
        <w:rPr>
          <w:rFonts w:hint="cs"/>
          <w:rtl/>
        </w:rPr>
        <w:t>– – –</w:t>
      </w:r>
      <w:r>
        <w:rPr>
          <w:rFonts w:hint="cs"/>
          <w:rtl/>
        </w:rPr>
        <w:t xml:space="preserve"> תגידי, את מתפקדת בכלל?</w:t>
      </w:r>
      <w:r>
        <w:rPr>
          <w:rFonts w:hint="cs"/>
        </w:rPr>
        <w:t xml:space="preserve"> </w:t>
      </w:r>
      <w:bookmarkStart w:id="20390" w:name="_ETM_Q36_514668"/>
      <w:bookmarkEnd w:id="20390"/>
    </w:p>
    <w:p w:rsidR="00DC2ECA" w:rsidRDefault="00DC2ECA" w:rsidP="00F866B8">
      <w:pPr>
        <w:rPr>
          <w:rtl/>
        </w:rPr>
      </w:pPr>
      <w:bookmarkStart w:id="20391" w:name="_ETM_Q36_514919"/>
      <w:bookmarkStart w:id="20392" w:name="_ETM_Q36_514969"/>
      <w:bookmarkEnd w:id="20391"/>
      <w:bookmarkEnd w:id="20392"/>
      <w:r>
        <w:rPr>
          <w:rFonts w:hint="cs"/>
          <w:rtl/>
        </w:rPr>
        <w:t xml:space="preserve"> </w:t>
      </w:r>
      <w:bookmarkStart w:id="20393" w:name="_ETM_Q36_515408"/>
      <w:bookmarkEnd w:id="20393"/>
    </w:p>
    <w:p w:rsidR="00DC2ECA" w:rsidRDefault="00DC2ECA" w:rsidP="00F866B8">
      <w:pPr>
        <w:pStyle w:val="-"/>
        <w:keepNext/>
        <w:rPr>
          <w:rtl/>
        </w:rPr>
      </w:pPr>
      <w:bookmarkStart w:id="20394" w:name="ET_speakercontinue_5985_119"/>
      <w:r w:rsidRPr="00A86E1D">
        <w:rPr>
          <w:rStyle w:val="TagStyle"/>
          <w:rtl/>
        </w:rPr>
        <w:t xml:space="preserve"> &lt;&lt; דובר_המשך &gt;&gt; </w:t>
      </w:r>
      <w:r>
        <w:rPr>
          <w:rtl/>
        </w:rPr>
        <w:t>שרת התחבורה והבטיחות בדרכים מירי מרים רגב:</w:t>
      </w:r>
      <w:r w:rsidRPr="00A86E1D">
        <w:rPr>
          <w:rStyle w:val="TagStyle"/>
          <w:rtl/>
        </w:rPr>
        <w:t xml:space="preserve"> &lt;&lt; דובר_המשך &gt;&gt;</w:t>
      </w:r>
      <w:r>
        <w:rPr>
          <w:rtl/>
        </w:rPr>
        <w:t xml:space="preserve"> </w:t>
      </w:r>
      <w:bookmarkEnd w:id="20394"/>
    </w:p>
    <w:p w:rsidR="00DC2ECA" w:rsidRDefault="00DC2ECA" w:rsidP="00591E1D">
      <w:pPr>
        <w:rPr>
          <w:rtl/>
        </w:rPr>
      </w:pPr>
    </w:p>
    <w:p w:rsidR="00DC2ECA" w:rsidRDefault="00DC2ECA" w:rsidP="00F866B8">
      <w:pPr>
        <w:rPr>
          <w:rtl/>
        </w:rPr>
      </w:pPr>
      <w:bookmarkStart w:id="20395" w:name="_ETM_Q36_512844"/>
      <w:bookmarkEnd w:id="20395"/>
      <w:r>
        <w:rPr>
          <w:rFonts w:hint="cs"/>
          <w:rtl/>
        </w:rPr>
        <w:t xml:space="preserve">אנחנו בעד </w:t>
      </w:r>
      <w:r w:rsidR="009F2EF9">
        <w:rPr>
          <w:rFonts w:hint="cs"/>
          <w:rtl/>
        </w:rPr>
        <w:t>– – –</w:t>
      </w:r>
      <w:r>
        <w:rPr>
          <w:rFonts w:hint="cs"/>
          <w:rtl/>
        </w:rPr>
        <w:t xml:space="preserve"> </w:t>
      </w:r>
    </w:p>
    <w:p w:rsidR="00DC2ECA" w:rsidRPr="00A86E1D" w:rsidRDefault="00DC2ECA" w:rsidP="00F866B8">
      <w:pPr>
        <w:rPr>
          <w:rtl/>
        </w:rPr>
      </w:pPr>
      <w:bookmarkStart w:id="20396" w:name="_ETM_Q36_515890"/>
      <w:bookmarkStart w:id="20397" w:name="_ETM_Q36_515988"/>
      <w:bookmarkEnd w:id="20396"/>
      <w:bookmarkEnd w:id="20397"/>
    </w:p>
    <w:p w:rsidR="00DC2ECA" w:rsidRDefault="00DC2ECA" w:rsidP="00F866B8">
      <w:pPr>
        <w:pStyle w:val="af5"/>
        <w:keepNext/>
        <w:rPr>
          <w:rtl/>
        </w:rPr>
      </w:pPr>
      <w:bookmarkStart w:id="20398" w:name="ET_interruption_6361_117"/>
      <w:r w:rsidRPr="00A86E1D">
        <w:rPr>
          <w:rStyle w:val="TagStyle"/>
          <w:rtl/>
        </w:rPr>
        <w:t xml:space="preserve"> &lt;&lt; קריאה &gt;&gt; </w:t>
      </w:r>
      <w:r>
        <w:rPr>
          <w:rtl/>
        </w:rPr>
        <w:t>נאור שירי (יש עתיד):</w:t>
      </w:r>
      <w:r w:rsidRPr="00A86E1D">
        <w:rPr>
          <w:rStyle w:val="TagStyle"/>
          <w:rtl/>
        </w:rPr>
        <w:t xml:space="preserve"> &lt;&lt; קריאה &gt;&gt;</w:t>
      </w:r>
      <w:r>
        <w:rPr>
          <w:rtl/>
        </w:rPr>
        <w:t xml:space="preserve"> </w:t>
      </w:r>
      <w:bookmarkEnd w:id="20398"/>
    </w:p>
    <w:p w:rsidR="00DC2ECA" w:rsidRDefault="00DC2ECA" w:rsidP="00591E1D">
      <w:pPr>
        <w:rPr>
          <w:rtl/>
        </w:rPr>
      </w:pPr>
    </w:p>
    <w:p w:rsidR="00DC2ECA" w:rsidRDefault="00DC2ECA" w:rsidP="00F866B8">
      <w:pPr>
        <w:rPr>
          <w:rtl/>
        </w:rPr>
      </w:pPr>
      <w:bookmarkStart w:id="20399" w:name="_ETM_Q36_519261"/>
      <w:bookmarkEnd w:id="20399"/>
      <w:r>
        <w:rPr>
          <w:rFonts w:hint="cs"/>
          <w:rtl/>
        </w:rPr>
        <w:t xml:space="preserve">זה מה שהיה חסר לי, בודפשט. תגידי, יש </w:t>
      </w:r>
      <w:bookmarkStart w:id="20400" w:name="_ETM_Q36_517178"/>
      <w:bookmarkEnd w:id="20400"/>
      <w:r>
        <w:rPr>
          <w:rFonts w:hint="cs"/>
          <w:rtl/>
        </w:rPr>
        <w:t xml:space="preserve">מקום בדרכון כבר עם כל החתימות? </w:t>
      </w:r>
    </w:p>
    <w:p w:rsidR="00DC2ECA" w:rsidRDefault="00DC2ECA" w:rsidP="00F866B8">
      <w:pPr>
        <w:rPr>
          <w:rtl/>
        </w:rPr>
      </w:pPr>
    </w:p>
    <w:p w:rsidR="00DC2ECA" w:rsidRDefault="00DC2ECA" w:rsidP="00F866B8">
      <w:pPr>
        <w:pStyle w:val="af5"/>
        <w:keepNext/>
        <w:rPr>
          <w:rtl/>
        </w:rPr>
      </w:pPr>
      <w:bookmarkStart w:id="20401" w:name="ET_interruption_5300_120"/>
      <w:r w:rsidRPr="00A86E1D">
        <w:rPr>
          <w:rStyle w:val="TagStyle"/>
          <w:rtl/>
        </w:rPr>
        <w:t xml:space="preserve"> &lt;&lt; קריאה &gt;&gt; </w:t>
      </w:r>
      <w:r>
        <w:rPr>
          <w:rtl/>
        </w:rPr>
        <w:t>מירב בן ארי (יש עתיד):</w:t>
      </w:r>
      <w:r w:rsidRPr="00A86E1D">
        <w:rPr>
          <w:rStyle w:val="TagStyle"/>
          <w:rtl/>
        </w:rPr>
        <w:t xml:space="preserve"> &lt;&lt; קריאה &gt;&gt;</w:t>
      </w:r>
      <w:r>
        <w:rPr>
          <w:rtl/>
        </w:rPr>
        <w:t xml:space="preserve"> </w:t>
      </w:r>
      <w:bookmarkEnd w:id="20401"/>
    </w:p>
    <w:p w:rsidR="00DC2ECA" w:rsidRDefault="00DC2ECA" w:rsidP="00591E1D">
      <w:pPr>
        <w:rPr>
          <w:rtl/>
        </w:rPr>
      </w:pPr>
    </w:p>
    <w:p w:rsidR="00DC2ECA" w:rsidRDefault="00DC2ECA" w:rsidP="00F866B8">
      <w:pPr>
        <w:rPr>
          <w:rtl/>
        </w:rPr>
      </w:pPr>
      <w:bookmarkStart w:id="20402" w:name="_ETM_Q36_523063"/>
      <w:bookmarkStart w:id="20403" w:name="_ETM_Q36_516498"/>
      <w:bookmarkStart w:id="20404" w:name="_ETM_Q36_519950"/>
      <w:bookmarkEnd w:id="20402"/>
      <w:bookmarkEnd w:id="20403"/>
      <w:bookmarkEnd w:id="20404"/>
      <w:r>
        <w:rPr>
          <w:rFonts w:hint="cs"/>
          <w:rtl/>
        </w:rPr>
        <w:t>מה קורה, רק מטוסים את מכירה? יש רכבות, יש אוטובוסים</w:t>
      </w:r>
      <w:bookmarkStart w:id="20405" w:name="_ETM_Q36_527407"/>
      <w:bookmarkEnd w:id="20405"/>
      <w:r>
        <w:rPr>
          <w:rFonts w:hint="cs"/>
          <w:rtl/>
        </w:rPr>
        <w:t xml:space="preserve">. עלית פעם לאוטובוס? </w:t>
      </w:r>
    </w:p>
    <w:p w:rsidR="00DC2ECA" w:rsidRDefault="00DC2ECA" w:rsidP="00F866B8">
      <w:pPr>
        <w:rPr>
          <w:rtl/>
        </w:rPr>
      </w:pPr>
      <w:bookmarkStart w:id="20406" w:name="_ETM_Q36_524910"/>
      <w:bookmarkStart w:id="20407" w:name="_ETM_Q36_524997"/>
      <w:bookmarkEnd w:id="20406"/>
      <w:bookmarkEnd w:id="20407"/>
    </w:p>
    <w:p w:rsidR="00DC2ECA" w:rsidRDefault="00DC2ECA" w:rsidP="00F866B8">
      <w:pPr>
        <w:pStyle w:val="af5"/>
        <w:keepNext/>
        <w:rPr>
          <w:rtl/>
        </w:rPr>
      </w:pPr>
      <w:bookmarkStart w:id="20408" w:name="ET_interruption_5761_121"/>
      <w:r w:rsidRPr="00A86E1D">
        <w:rPr>
          <w:rStyle w:val="TagStyle"/>
          <w:rtl/>
        </w:rPr>
        <w:t xml:space="preserve"> &lt;&lt; קריאה &gt;&gt; </w:t>
      </w:r>
      <w:r>
        <w:rPr>
          <w:rtl/>
        </w:rPr>
        <w:t>עאידה תומא סלימאן (חד"ש-תע"ל):</w:t>
      </w:r>
      <w:r w:rsidRPr="00A86E1D">
        <w:rPr>
          <w:rStyle w:val="TagStyle"/>
          <w:rtl/>
        </w:rPr>
        <w:t xml:space="preserve"> &lt;&lt; קריאה &gt;&gt;</w:t>
      </w:r>
      <w:r>
        <w:rPr>
          <w:rtl/>
        </w:rPr>
        <w:t xml:space="preserve"> </w:t>
      </w:r>
      <w:bookmarkEnd w:id="20408"/>
    </w:p>
    <w:p w:rsidR="00DC2ECA" w:rsidRDefault="00DC2ECA" w:rsidP="00591E1D">
      <w:pPr>
        <w:rPr>
          <w:rtl/>
        </w:rPr>
      </w:pPr>
    </w:p>
    <w:p w:rsidR="00DC2ECA" w:rsidRDefault="00DC2ECA" w:rsidP="00F866B8">
      <w:pPr>
        <w:rPr>
          <w:rtl/>
        </w:rPr>
      </w:pPr>
      <w:r>
        <w:rPr>
          <w:rFonts w:hint="cs"/>
          <w:rtl/>
        </w:rPr>
        <w:t xml:space="preserve">מירב, בואי נשמע את התשובה שלה. </w:t>
      </w:r>
      <w:bookmarkStart w:id="20409" w:name="_ETM_Q36_525773"/>
      <w:bookmarkEnd w:id="20409"/>
    </w:p>
    <w:p w:rsidR="00DC2ECA" w:rsidRDefault="00DC2ECA" w:rsidP="00F866B8">
      <w:pPr>
        <w:rPr>
          <w:rtl/>
        </w:rPr>
      </w:pPr>
      <w:bookmarkStart w:id="20410" w:name="_ETM_Q36_525841"/>
      <w:bookmarkEnd w:id="20410"/>
    </w:p>
    <w:p w:rsidR="00DC2ECA" w:rsidRDefault="00DC2ECA" w:rsidP="00F866B8">
      <w:pPr>
        <w:pStyle w:val="-"/>
        <w:keepNext/>
        <w:rPr>
          <w:rtl/>
        </w:rPr>
      </w:pPr>
      <w:bookmarkStart w:id="20411" w:name="_ETM_Q36_526603"/>
      <w:bookmarkStart w:id="20412" w:name="_ETM_Q36_526671"/>
      <w:bookmarkStart w:id="20413" w:name="ET_speakercontinue_5985_123"/>
      <w:bookmarkEnd w:id="20411"/>
      <w:bookmarkEnd w:id="20412"/>
      <w:r w:rsidRPr="00A86E1D">
        <w:rPr>
          <w:rStyle w:val="TagStyle"/>
          <w:rtl/>
        </w:rPr>
        <w:t xml:space="preserve"> &lt;&lt; דובר_המשך &gt;&gt; </w:t>
      </w:r>
      <w:r>
        <w:rPr>
          <w:rtl/>
        </w:rPr>
        <w:t>שרת התחבורה והבטיחות בדרכים מירי מרים רגב:</w:t>
      </w:r>
      <w:r w:rsidRPr="00A86E1D">
        <w:rPr>
          <w:rStyle w:val="TagStyle"/>
          <w:rtl/>
        </w:rPr>
        <w:t xml:space="preserve"> &lt;&lt; דובר_המשך &gt;&gt;</w:t>
      </w:r>
      <w:r>
        <w:rPr>
          <w:rtl/>
        </w:rPr>
        <w:t xml:space="preserve"> </w:t>
      </w:r>
      <w:bookmarkEnd w:id="20413"/>
    </w:p>
    <w:p w:rsidR="00DC2ECA" w:rsidRDefault="00DC2ECA" w:rsidP="00591E1D">
      <w:pPr>
        <w:rPr>
          <w:rtl/>
        </w:rPr>
      </w:pPr>
    </w:p>
    <w:p w:rsidR="00DC2ECA" w:rsidRPr="00A86E1D" w:rsidRDefault="00DC2ECA" w:rsidP="00F866B8">
      <w:pPr>
        <w:rPr>
          <w:rtl/>
        </w:rPr>
      </w:pPr>
      <w:bookmarkStart w:id="20414" w:name="_ETM_Q36_527753"/>
      <w:bookmarkEnd w:id="20414"/>
      <w:r>
        <w:rPr>
          <w:rFonts w:hint="cs"/>
          <w:rtl/>
        </w:rPr>
        <w:t>סיימת לדבר את השטויות שלך? אז תני לי לענות.</w:t>
      </w:r>
    </w:p>
    <w:p w:rsidR="00DC2ECA" w:rsidRDefault="00DC2ECA" w:rsidP="00F866B8">
      <w:pPr>
        <w:rPr>
          <w:rtl/>
        </w:rPr>
      </w:pPr>
    </w:p>
    <w:p w:rsidR="00DC2ECA" w:rsidRDefault="00DC2ECA" w:rsidP="00F866B8">
      <w:pPr>
        <w:pStyle w:val="af5"/>
        <w:keepNext/>
        <w:rPr>
          <w:rtl/>
        </w:rPr>
      </w:pPr>
      <w:bookmarkStart w:id="20415" w:name="ET_interruption_5300_124"/>
      <w:r w:rsidRPr="00A86E1D">
        <w:rPr>
          <w:rStyle w:val="TagStyle"/>
          <w:rtl/>
        </w:rPr>
        <w:t xml:space="preserve"> &lt;&lt; קריאה &gt;&gt; </w:t>
      </w:r>
      <w:r>
        <w:rPr>
          <w:rtl/>
        </w:rPr>
        <w:t>מירב בן ארי (יש עתיד):</w:t>
      </w:r>
      <w:r w:rsidRPr="00A86E1D">
        <w:rPr>
          <w:rStyle w:val="TagStyle"/>
          <w:rtl/>
        </w:rPr>
        <w:t xml:space="preserve"> &lt;&lt; קריאה &gt;&gt;</w:t>
      </w:r>
      <w:r>
        <w:rPr>
          <w:rtl/>
        </w:rPr>
        <w:t xml:space="preserve"> </w:t>
      </w:r>
      <w:bookmarkEnd w:id="20415"/>
    </w:p>
    <w:p w:rsidR="00DC2ECA" w:rsidRDefault="00DC2ECA" w:rsidP="00591E1D">
      <w:pPr>
        <w:rPr>
          <w:rtl/>
        </w:rPr>
      </w:pPr>
    </w:p>
    <w:p w:rsidR="00DC2ECA" w:rsidRDefault="00DC2ECA" w:rsidP="00F866B8">
      <w:pPr>
        <w:rPr>
          <w:rtl/>
        </w:rPr>
      </w:pPr>
      <w:bookmarkStart w:id="20416" w:name="_ETM_Q36_530152"/>
      <w:bookmarkEnd w:id="20416"/>
      <w:r>
        <w:rPr>
          <w:rFonts w:hint="cs"/>
          <w:rtl/>
        </w:rPr>
        <w:t xml:space="preserve">אני </w:t>
      </w:r>
      <w:bookmarkStart w:id="20417" w:name="_ETM_Q36_527396"/>
      <w:bookmarkEnd w:id="20417"/>
      <w:r>
        <w:rPr>
          <w:rFonts w:hint="cs"/>
          <w:rtl/>
        </w:rPr>
        <w:t xml:space="preserve">אדבר מה שאני רוצה. </w:t>
      </w:r>
    </w:p>
    <w:p w:rsidR="00DC2ECA" w:rsidRDefault="00DC2ECA" w:rsidP="00F866B8">
      <w:pPr>
        <w:rPr>
          <w:rtl/>
        </w:rPr>
      </w:pPr>
      <w:bookmarkStart w:id="20418" w:name="_ETM_Q36_530657"/>
      <w:bookmarkStart w:id="20419" w:name="_ETM_Q36_530737"/>
      <w:bookmarkEnd w:id="20418"/>
      <w:bookmarkEnd w:id="20419"/>
    </w:p>
    <w:p w:rsidR="00DC2ECA" w:rsidRDefault="00DC2ECA" w:rsidP="00F866B8">
      <w:pPr>
        <w:pStyle w:val="af5"/>
        <w:keepNext/>
        <w:rPr>
          <w:rtl/>
        </w:rPr>
      </w:pPr>
      <w:bookmarkStart w:id="20420" w:name="ET_interruption_5786_125"/>
      <w:r w:rsidRPr="00A86E1D">
        <w:rPr>
          <w:rStyle w:val="TagStyle"/>
          <w:rtl/>
        </w:rPr>
        <w:t xml:space="preserve"> &lt;&lt; קריאה &gt;&gt; </w:t>
      </w:r>
      <w:r>
        <w:rPr>
          <w:rtl/>
        </w:rPr>
        <w:t>אופיר כץ (הליכוד):</w:t>
      </w:r>
      <w:r w:rsidRPr="00A86E1D">
        <w:rPr>
          <w:rStyle w:val="TagStyle"/>
          <w:rtl/>
        </w:rPr>
        <w:t xml:space="preserve"> &lt;&lt; קריאה &gt;&gt;</w:t>
      </w:r>
      <w:r>
        <w:rPr>
          <w:rtl/>
        </w:rPr>
        <w:t xml:space="preserve"> </w:t>
      </w:r>
      <w:bookmarkEnd w:id="20420"/>
    </w:p>
    <w:p w:rsidR="00DC2ECA" w:rsidRDefault="00DC2ECA" w:rsidP="00591E1D">
      <w:pPr>
        <w:rPr>
          <w:rtl/>
        </w:rPr>
      </w:pPr>
    </w:p>
    <w:p w:rsidR="00DC2ECA" w:rsidRDefault="00DC2ECA" w:rsidP="00F866B8">
      <w:pPr>
        <w:rPr>
          <w:rtl/>
        </w:rPr>
      </w:pPr>
      <w:bookmarkStart w:id="20421" w:name="_ETM_Q36_529605"/>
      <w:bookmarkEnd w:id="20421"/>
      <w:r>
        <w:rPr>
          <w:rFonts w:hint="cs"/>
          <w:rtl/>
        </w:rPr>
        <w:t xml:space="preserve">נאור, נאור, לא הייתה ממשלה מעופפת כמו הממשלה שלכם. </w:t>
      </w:r>
    </w:p>
    <w:p w:rsidR="00DC2ECA" w:rsidRDefault="00DC2ECA" w:rsidP="00F866B8">
      <w:pPr>
        <w:rPr>
          <w:rtl/>
        </w:rPr>
      </w:pPr>
      <w:bookmarkStart w:id="20422" w:name="_ETM_Q36_530275"/>
      <w:bookmarkStart w:id="20423" w:name="_ETM_Q36_530284"/>
      <w:bookmarkEnd w:id="20422"/>
      <w:bookmarkEnd w:id="20423"/>
    </w:p>
    <w:p w:rsidR="00DC2ECA" w:rsidRDefault="00DC2ECA" w:rsidP="00F866B8">
      <w:pPr>
        <w:pStyle w:val="af5"/>
        <w:keepNext/>
        <w:rPr>
          <w:rtl/>
        </w:rPr>
      </w:pPr>
      <w:bookmarkStart w:id="20424" w:name="ET_interruption_6361_126"/>
      <w:r w:rsidRPr="00A86E1D">
        <w:rPr>
          <w:rStyle w:val="TagStyle"/>
          <w:rtl/>
        </w:rPr>
        <w:t xml:space="preserve"> &lt;&lt; קריאה &gt;&gt; </w:t>
      </w:r>
      <w:r>
        <w:rPr>
          <w:rtl/>
        </w:rPr>
        <w:t>נאור שירי (יש עתיד):</w:t>
      </w:r>
      <w:r w:rsidRPr="00A86E1D">
        <w:rPr>
          <w:rStyle w:val="TagStyle"/>
          <w:rtl/>
        </w:rPr>
        <w:t xml:space="preserve"> &lt;&lt; קריאה &gt;&gt;</w:t>
      </w:r>
      <w:r>
        <w:rPr>
          <w:rtl/>
        </w:rPr>
        <w:t xml:space="preserve"> </w:t>
      </w:r>
      <w:bookmarkEnd w:id="20424"/>
    </w:p>
    <w:p w:rsidR="00DC2ECA" w:rsidRDefault="00DC2ECA" w:rsidP="00591E1D">
      <w:pPr>
        <w:rPr>
          <w:rtl/>
        </w:rPr>
      </w:pPr>
    </w:p>
    <w:p w:rsidR="00DC2ECA" w:rsidRDefault="00DC2ECA" w:rsidP="000B4729">
      <w:pPr>
        <w:rPr>
          <w:rtl/>
        </w:rPr>
      </w:pPr>
      <w:bookmarkStart w:id="20425" w:name="_ETM_Q36_533550"/>
      <w:bookmarkEnd w:id="20425"/>
      <w:r>
        <w:rPr>
          <w:rFonts w:hint="cs"/>
          <w:rtl/>
        </w:rPr>
        <w:t xml:space="preserve">אין </w:t>
      </w:r>
      <w:bookmarkStart w:id="20426" w:name="_ETM_Q36_531393"/>
      <w:bookmarkEnd w:id="20426"/>
      <w:r>
        <w:rPr>
          <w:rFonts w:hint="cs"/>
          <w:rtl/>
        </w:rPr>
        <w:t>מצב</w:t>
      </w:r>
      <w:r w:rsidR="000B4729">
        <w:rPr>
          <w:rFonts w:hint="cs"/>
          <w:rtl/>
        </w:rPr>
        <w:t xml:space="preserve"> </w:t>
      </w:r>
      <w:r w:rsidR="009F2EF9">
        <w:rPr>
          <w:rFonts w:hint="cs"/>
          <w:rtl/>
        </w:rPr>
        <w:t>– – –</w:t>
      </w:r>
      <w:r w:rsidR="000B4729">
        <w:rPr>
          <w:rFonts w:hint="cs"/>
          <w:rtl/>
        </w:rPr>
        <w:t xml:space="preserve"> שגרירויות שפתחו אותן. </w:t>
      </w:r>
      <w:r>
        <w:rPr>
          <w:rFonts w:hint="cs"/>
          <w:rtl/>
        </w:rPr>
        <w:t xml:space="preserve"> </w:t>
      </w:r>
    </w:p>
    <w:p w:rsidR="00DC2ECA" w:rsidRDefault="00DC2ECA" w:rsidP="00F866B8">
      <w:pPr>
        <w:rPr>
          <w:rtl/>
        </w:rPr>
      </w:pPr>
      <w:bookmarkStart w:id="20427" w:name="_ETM_Q36_532223"/>
      <w:bookmarkStart w:id="20428" w:name="_ETM_Q36_532306"/>
      <w:bookmarkEnd w:id="20427"/>
      <w:bookmarkEnd w:id="20428"/>
    </w:p>
    <w:p w:rsidR="00DC2ECA" w:rsidRDefault="00DC2ECA" w:rsidP="00F866B8">
      <w:pPr>
        <w:pStyle w:val="-"/>
        <w:keepNext/>
        <w:rPr>
          <w:rtl/>
        </w:rPr>
      </w:pPr>
      <w:bookmarkStart w:id="20429" w:name="ET_speakercontinue_5985_127"/>
      <w:r w:rsidRPr="00A86E1D">
        <w:rPr>
          <w:rStyle w:val="TagStyle"/>
          <w:rtl/>
        </w:rPr>
        <w:t xml:space="preserve"> &lt;&lt; דובר_המשך &gt;&gt; </w:t>
      </w:r>
      <w:r>
        <w:rPr>
          <w:rtl/>
        </w:rPr>
        <w:t>שרת התחבורה והבטיחות בדרכים מירי מרים רגב:</w:t>
      </w:r>
      <w:r w:rsidRPr="00A86E1D">
        <w:rPr>
          <w:rStyle w:val="TagStyle"/>
          <w:rtl/>
        </w:rPr>
        <w:t xml:space="preserve"> &lt;&lt; דובר_המשך &gt;&gt;</w:t>
      </w:r>
      <w:r>
        <w:rPr>
          <w:rtl/>
        </w:rPr>
        <w:t xml:space="preserve"> </w:t>
      </w:r>
      <w:bookmarkEnd w:id="20429"/>
    </w:p>
    <w:p w:rsidR="00DC2ECA" w:rsidRDefault="00DC2ECA" w:rsidP="00591E1D">
      <w:pPr>
        <w:rPr>
          <w:rtl/>
        </w:rPr>
      </w:pPr>
    </w:p>
    <w:p w:rsidR="00DC2ECA" w:rsidRDefault="00DC2ECA" w:rsidP="00F866B8">
      <w:pPr>
        <w:rPr>
          <w:rtl/>
        </w:rPr>
      </w:pPr>
      <w:bookmarkStart w:id="20430" w:name="_ETM_Q36_533282"/>
      <w:bookmarkEnd w:id="20430"/>
      <w:r>
        <w:rPr>
          <w:rFonts w:hint="cs"/>
          <w:rtl/>
        </w:rPr>
        <w:t>לא, לא, עזוב, תכף נדבר על הממשלה הכושלת</w:t>
      </w:r>
      <w:bookmarkStart w:id="20431" w:name="_ETM_Q36_536604"/>
      <w:bookmarkEnd w:id="20431"/>
      <w:r>
        <w:rPr>
          <w:rFonts w:hint="cs"/>
          <w:rtl/>
        </w:rPr>
        <w:t xml:space="preserve"> שלהם. </w:t>
      </w:r>
    </w:p>
    <w:p w:rsidR="00DC2ECA" w:rsidRDefault="00DC2ECA" w:rsidP="00F866B8">
      <w:pPr>
        <w:rPr>
          <w:rtl/>
        </w:rPr>
      </w:pPr>
      <w:bookmarkStart w:id="20432" w:name="_ETM_Q36_534163"/>
      <w:bookmarkEnd w:id="20432"/>
    </w:p>
    <w:p w:rsidR="00DC2ECA" w:rsidRDefault="00DC2ECA" w:rsidP="00F866B8">
      <w:pPr>
        <w:pStyle w:val="af5"/>
        <w:keepNext/>
        <w:rPr>
          <w:rtl/>
        </w:rPr>
      </w:pPr>
      <w:bookmarkStart w:id="20433" w:name="_ETM_Q36_539828"/>
      <w:bookmarkStart w:id="20434" w:name="_ETM_Q36_539926"/>
      <w:bookmarkStart w:id="20435" w:name="ET_interruption_5300_130"/>
      <w:bookmarkEnd w:id="20433"/>
      <w:bookmarkEnd w:id="20434"/>
      <w:r w:rsidRPr="006B0B1A">
        <w:rPr>
          <w:rStyle w:val="TagStyle"/>
          <w:rtl/>
        </w:rPr>
        <w:t xml:space="preserve"> &lt;&lt; קריאה &gt;&gt; </w:t>
      </w:r>
      <w:r>
        <w:rPr>
          <w:rtl/>
        </w:rPr>
        <w:t>מירב בן ארי (יש עתיד):</w:t>
      </w:r>
      <w:r w:rsidRPr="006B0B1A">
        <w:rPr>
          <w:rStyle w:val="TagStyle"/>
          <w:rtl/>
        </w:rPr>
        <w:t xml:space="preserve"> &lt;&lt; קריאה &gt;&gt;</w:t>
      </w:r>
      <w:r>
        <w:rPr>
          <w:rtl/>
        </w:rPr>
        <w:t xml:space="preserve"> </w:t>
      </w:r>
      <w:bookmarkEnd w:id="20435"/>
    </w:p>
    <w:p w:rsidR="00DC2ECA" w:rsidRDefault="00DC2ECA" w:rsidP="00591E1D">
      <w:pPr>
        <w:rPr>
          <w:rtl/>
        </w:rPr>
      </w:pPr>
    </w:p>
    <w:p w:rsidR="00DC2ECA" w:rsidRDefault="00DC2ECA" w:rsidP="00F866B8">
      <w:pPr>
        <w:rPr>
          <w:rtl/>
        </w:rPr>
      </w:pPr>
      <w:bookmarkStart w:id="20436" w:name="_ETM_Q36_541913"/>
      <w:bookmarkEnd w:id="20436"/>
      <w:r>
        <w:rPr>
          <w:rFonts w:hint="cs"/>
          <w:rtl/>
        </w:rPr>
        <w:t xml:space="preserve">היא מכירה רק </w:t>
      </w:r>
      <w:proofErr w:type="spellStart"/>
      <w:r>
        <w:rPr>
          <w:rFonts w:hint="cs"/>
          <w:rtl/>
        </w:rPr>
        <w:t>לאונג'ים</w:t>
      </w:r>
      <w:proofErr w:type="spellEnd"/>
      <w:r>
        <w:rPr>
          <w:rFonts w:hint="cs"/>
          <w:rtl/>
        </w:rPr>
        <w:t xml:space="preserve">. </w:t>
      </w:r>
    </w:p>
    <w:p w:rsidR="00DC2ECA" w:rsidRPr="006B0B1A" w:rsidRDefault="00DC2ECA" w:rsidP="00F866B8">
      <w:pPr>
        <w:rPr>
          <w:rtl/>
        </w:rPr>
      </w:pPr>
      <w:bookmarkStart w:id="20437" w:name="_ETM_Q36_538234"/>
      <w:bookmarkEnd w:id="20437"/>
    </w:p>
    <w:p w:rsidR="00DC2ECA" w:rsidRDefault="00DC2ECA" w:rsidP="00F866B8">
      <w:pPr>
        <w:pStyle w:val="af5"/>
        <w:keepNext/>
        <w:rPr>
          <w:rtl/>
        </w:rPr>
      </w:pPr>
      <w:bookmarkStart w:id="20438" w:name="ET_interruption_5786_128"/>
      <w:r w:rsidRPr="00A86E1D">
        <w:rPr>
          <w:rStyle w:val="TagStyle"/>
          <w:rtl/>
        </w:rPr>
        <w:t xml:space="preserve"> &lt;&lt; קריאה &gt;&gt; </w:t>
      </w:r>
      <w:r>
        <w:rPr>
          <w:rtl/>
        </w:rPr>
        <w:t>אופיר כץ (הליכוד):</w:t>
      </w:r>
      <w:r w:rsidRPr="00A86E1D">
        <w:rPr>
          <w:rStyle w:val="TagStyle"/>
          <w:rtl/>
        </w:rPr>
        <w:t xml:space="preserve"> &lt;&lt; קריאה &gt;&gt;</w:t>
      </w:r>
      <w:r>
        <w:rPr>
          <w:rtl/>
        </w:rPr>
        <w:t xml:space="preserve"> </w:t>
      </w:r>
      <w:bookmarkEnd w:id="20438"/>
    </w:p>
    <w:p w:rsidR="00DC2ECA" w:rsidRDefault="00DC2ECA" w:rsidP="00591E1D">
      <w:pPr>
        <w:rPr>
          <w:rtl/>
        </w:rPr>
      </w:pPr>
    </w:p>
    <w:p w:rsidR="00DC2ECA" w:rsidRDefault="00DC2ECA" w:rsidP="00F866B8">
      <w:pPr>
        <w:rPr>
          <w:rtl/>
        </w:rPr>
      </w:pPr>
      <w:bookmarkStart w:id="20439" w:name="_ETM_Q36_536794"/>
      <w:bookmarkEnd w:id="20439"/>
      <w:r>
        <w:rPr>
          <w:rFonts w:hint="cs"/>
          <w:rtl/>
        </w:rPr>
        <w:t xml:space="preserve">הממשלה הכי מעופפת הייתה שלכם, שברה שיאים מאז הקמת המדינה. </w:t>
      </w:r>
    </w:p>
    <w:p w:rsidR="00DC2ECA" w:rsidRDefault="00DC2ECA" w:rsidP="00F866B8">
      <w:pPr>
        <w:rPr>
          <w:rtl/>
        </w:rPr>
      </w:pPr>
      <w:bookmarkStart w:id="20440" w:name="_ETM_Q36_543107"/>
      <w:bookmarkStart w:id="20441" w:name="_ETM_Q36_543176"/>
      <w:bookmarkEnd w:id="20440"/>
      <w:bookmarkEnd w:id="20441"/>
    </w:p>
    <w:p w:rsidR="00DC2ECA" w:rsidRDefault="00DC2ECA" w:rsidP="00F866B8">
      <w:pPr>
        <w:pStyle w:val="af5"/>
        <w:keepNext/>
        <w:rPr>
          <w:rtl/>
        </w:rPr>
      </w:pPr>
      <w:bookmarkStart w:id="20442" w:name="ET_interruption_6361_131"/>
      <w:r w:rsidRPr="00604625">
        <w:rPr>
          <w:rStyle w:val="TagStyle"/>
          <w:rtl/>
        </w:rPr>
        <w:t xml:space="preserve"> &lt;&lt; קריאה &gt;&gt; </w:t>
      </w:r>
      <w:r>
        <w:rPr>
          <w:rtl/>
        </w:rPr>
        <w:t>נאור שירי (יש עתיד):</w:t>
      </w:r>
      <w:r w:rsidRPr="00604625">
        <w:rPr>
          <w:rStyle w:val="TagStyle"/>
          <w:rtl/>
        </w:rPr>
        <w:t xml:space="preserve"> &lt;&lt; קריאה &gt;&gt;</w:t>
      </w:r>
      <w:r>
        <w:rPr>
          <w:rtl/>
        </w:rPr>
        <w:t xml:space="preserve"> </w:t>
      </w:r>
      <w:bookmarkEnd w:id="20442"/>
    </w:p>
    <w:p w:rsidR="00DC2ECA" w:rsidRDefault="00DC2ECA" w:rsidP="00591E1D">
      <w:pPr>
        <w:rPr>
          <w:rtl/>
        </w:rPr>
      </w:pPr>
    </w:p>
    <w:p w:rsidR="00DC2ECA" w:rsidRDefault="00DC2ECA" w:rsidP="00F866B8">
      <w:pPr>
        <w:rPr>
          <w:rtl/>
        </w:rPr>
      </w:pPr>
      <w:bookmarkStart w:id="20443" w:name="_ETM_Q36_546971"/>
      <w:bookmarkEnd w:id="20443"/>
      <w:r>
        <w:rPr>
          <w:rFonts w:hint="cs"/>
          <w:rtl/>
        </w:rPr>
        <w:t>בסדר,</w:t>
      </w:r>
      <w:bookmarkStart w:id="20444" w:name="_ETM_Q36_547321"/>
      <w:bookmarkEnd w:id="20444"/>
      <w:r>
        <w:rPr>
          <w:rFonts w:hint="cs"/>
          <w:rtl/>
        </w:rPr>
        <w:t xml:space="preserve"> אתם שברתם שיא במספר המשרדים. </w:t>
      </w:r>
    </w:p>
    <w:p w:rsidR="00DC2ECA" w:rsidRDefault="00DC2ECA" w:rsidP="00F866B8">
      <w:pPr>
        <w:rPr>
          <w:rtl/>
        </w:rPr>
      </w:pPr>
      <w:bookmarkStart w:id="20445" w:name="_ETM_Q36_553221"/>
      <w:bookmarkStart w:id="20446" w:name="_ETM_Q36_553305"/>
      <w:bookmarkEnd w:id="20445"/>
      <w:bookmarkEnd w:id="20446"/>
    </w:p>
    <w:p w:rsidR="00DC2ECA" w:rsidRDefault="00DC2ECA" w:rsidP="00F866B8">
      <w:pPr>
        <w:pStyle w:val="af5"/>
        <w:keepNext/>
        <w:rPr>
          <w:rtl/>
        </w:rPr>
      </w:pPr>
      <w:bookmarkStart w:id="20447" w:name="_ETM_Q36_552032"/>
      <w:bookmarkStart w:id="20448" w:name="ET_interruption_5786_132"/>
      <w:bookmarkEnd w:id="20447"/>
      <w:r w:rsidRPr="00604625">
        <w:rPr>
          <w:rStyle w:val="TagStyle"/>
          <w:rtl/>
        </w:rPr>
        <w:t xml:space="preserve"> &lt;&lt; קריאה &gt;&gt; </w:t>
      </w:r>
      <w:r>
        <w:rPr>
          <w:rtl/>
        </w:rPr>
        <w:t>אופיר כץ (הליכוד):</w:t>
      </w:r>
      <w:r w:rsidRPr="00604625">
        <w:rPr>
          <w:rStyle w:val="TagStyle"/>
          <w:rtl/>
        </w:rPr>
        <w:t xml:space="preserve"> &lt;&lt; קריאה &gt;&gt;</w:t>
      </w:r>
      <w:r>
        <w:rPr>
          <w:rtl/>
        </w:rPr>
        <w:t xml:space="preserve"> </w:t>
      </w:r>
      <w:bookmarkEnd w:id="20448"/>
    </w:p>
    <w:p w:rsidR="00DC2ECA" w:rsidRDefault="00DC2ECA" w:rsidP="00591E1D">
      <w:pPr>
        <w:rPr>
          <w:rtl/>
        </w:rPr>
      </w:pPr>
    </w:p>
    <w:p w:rsidR="00DC2ECA" w:rsidRDefault="00DC2ECA" w:rsidP="00F866B8">
      <w:pPr>
        <w:rPr>
          <w:rtl/>
        </w:rPr>
      </w:pPr>
      <w:bookmarkStart w:id="20449" w:name="_ETM_Q36_553758"/>
      <w:bookmarkEnd w:id="20449"/>
      <w:r>
        <w:rPr>
          <w:rFonts w:hint="cs"/>
          <w:rtl/>
        </w:rPr>
        <w:t xml:space="preserve">זה הסכמי </w:t>
      </w:r>
      <w:bookmarkStart w:id="20450" w:name="_ETM_Q36_553778"/>
      <w:bookmarkEnd w:id="20450"/>
      <w:r>
        <w:rPr>
          <w:rFonts w:hint="cs"/>
          <w:rtl/>
        </w:rPr>
        <w:t xml:space="preserve">אברהם שנתניהו הביא. </w:t>
      </w:r>
    </w:p>
    <w:p w:rsidR="00DC2ECA" w:rsidRDefault="00DC2ECA" w:rsidP="00F866B8">
      <w:pPr>
        <w:rPr>
          <w:rtl/>
        </w:rPr>
      </w:pPr>
    </w:p>
    <w:p w:rsidR="00DC2ECA" w:rsidRDefault="00DC2ECA" w:rsidP="00F866B8">
      <w:pPr>
        <w:pStyle w:val="af5"/>
        <w:keepNext/>
        <w:rPr>
          <w:rtl/>
        </w:rPr>
      </w:pPr>
      <w:bookmarkStart w:id="20451" w:name="_ETM_Q36_552982"/>
      <w:bookmarkEnd w:id="20451"/>
      <w:r w:rsidRPr="00DD7A72">
        <w:rPr>
          <w:rStyle w:val="TagStyle"/>
          <w:rtl/>
        </w:rPr>
        <w:t xml:space="preserve">&lt;&lt; קריאה &gt;&gt; </w:t>
      </w:r>
      <w:r>
        <w:rPr>
          <w:rtl/>
        </w:rPr>
        <w:t>מיקי לוי (יש עתיד):</w:t>
      </w:r>
      <w:r w:rsidRPr="00DD7A72">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עזוב, זה שקר, אופיר. </w:t>
      </w:r>
    </w:p>
    <w:p w:rsidR="00DC2ECA" w:rsidRDefault="00DC2ECA" w:rsidP="00F866B8">
      <w:pPr>
        <w:rPr>
          <w:rtl/>
        </w:rPr>
      </w:pPr>
      <w:bookmarkStart w:id="20452" w:name="_ETM_Q36_556537"/>
      <w:bookmarkStart w:id="20453" w:name="_ETM_Q36_556611"/>
      <w:bookmarkEnd w:id="20452"/>
      <w:bookmarkEnd w:id="20453"/>
    </w:p>
    <w:p w:rsidR="00DC2ECA" w:rsidRDefault="00DC2ECA" w:rsidP="00F866B8">
      <w:pPr>
        <w:pStyle w:val="af6"/>
        <w:keepNext/>
        <w:rPr>
          <w:rtl/>
        </w:rPr>
      </w:pPr>
      <w:bookmarkStart w:id="20454" w:name="_ETM_Q36_558761"/>
      <w:bookmarkStart w:id="20455" w:name="_ETM_Q36_558857"/>
      <w:bookmarkStart w:id="20456" w:name="ET_yor_6490_135"/>
      <w:bookmarkEnd w:id="20454"/>
      <w:bookmarkEnd w:id="20455"/>
      <w:r w:rsidRPr="00DD7A72">
        <w:rPr>
          <w:rStyle w:val="TagStyle"/>
          <w:rtl/>
        </w:rPr>
        <w:t xml:space="preserve"> &lt;&lt; יור &gt;&gt; </w:t>
      </w:r>
      <w:r>
        <w:rPr>
          <w:rtl/>
        </w:rPr>
        <w:t>היו"ר ניסים ואטורי:</w:t>
      </w:r>
      <w:r w:rsidRPr="00DD7A72">
        <w:rPr>
          <w:rStyle w:val="TagStyle"/>
          <w:rtl/>
        </w:rPr>
        <w:t xml:space="preserve"> &lt;&lt; יור &gt;&gt;</w:t>
      </w:r>
      <w:r>
        <w:rPr>
          <w:rtl/>
        </w:rPr>
        <w:t xml:space="preserve"> </w:t>
      </w:r>
      <w:bookmarkEnd w:id="20456"/>
    </w:p>
    <w:p w:rsidR="00DC2ECA" w:rsidRDefault="00DC2ECA" w:rsidP="00591E1D">
      <w:pPr>
        <w:rPr>
          <w:rtl/>
        </w:rPr>
      </w:pPr>
    </w:p>
    <w:p w:rsidR="00DC2ECA" w:rsidRPr="00DD7A72" w:rsidRDefault="00DC2ECA" w:rsidP="00F866B8">
      <w:pPr>
        <w:rPr>
          <w:rtl/>
        </w:rPr>
      </w:pPr>
      <w:r>
        <w:rPr>
          <w:rFonts w:hint="cs"/>
          <w:rtl/>
        </w:rPr>
        <w:t>טוב, תגידו, אפשר לתת לה לדבר או שאתם ח</w:t>
      </w:r>
      <w:bookmarkStart w:id="20457" w:name="_ETM_Q36_556402"/>
      <w:bookmarkEnd w:id="20457"/>
      <w:r>
        <w:rPr>
          <w:rFonts w:hint="cs"/>
          <w:rtl/>
        </w:rPr>
        <w:t xml:space="preserve">וששים לשמוע אותה? </w:t>
      </w:r>
    </w:p>
    <w:p w:rsidR="00DC2ECA" w:rsidRDefault="00DC2ECA" w:rsidP="00F866B8">
      <w:pPr>
        <w:rPr>
          <w:rtl/>
        </w:rPr>
      </w:pPr>
    </w:p>
    <w:p w:rsidR="00DC2ECA" w:rsidRDefault="00DC2ECA" w:rsidP="00F866B8">
      <w:pPr>
        <w:pStyle w:val="af5"/>
        <w:keepNext/>
        <w:rPr>
          <w:rtl/>
        </w:rPr>
      </w:pPr>
      <w:bookmarkStart w:id="20458" w:name="ET_interruption_5300_136"/>
      <w:r w:rsidRPr="00DD7A72">
        <w:rPr>
          <w:rStyle w:val="TagStyle"/>
          <w:rtl/>
        </w:rPr>
        <w:t xml:space="preserve"> &lt;&lt; קריאה &gt;&gt; </w:t>
      </w:r>
      <w:r>
        <w:rPr>
          <w:rtl/>
        </w:rPr>
        <w:t>מירב בן ארי (יש עתיד):</w:t>
      </w:r>
      <w:r w:rsidRPr="00DD7A72">
        <w:rPr>
          <w:rStyle w:val="TagStyle"/>
          <w:rtl/>
        </w:rPr>
        <w:t xml:space="preserve"> &lt;&lt; קריאה &gt;&gt;</w:t>
      </w:r>
      <w:r>
        <w:rPr>
          <w:rtl/>
        </w:rPr>
        <w:t xml:space="preserve"> </w:t>
      </w:r>
      <w:bookmarkEnd w:id="20458"/>
    </w:p>
    <w:p w:rsidR="00DC2ECA" w:rsidRDefault="00DC2ECA" w:rsidP="00591E1D">
      <w:pPr>
        <w:rPr>
          <w:rtl/>
        </w:rPr>
      </w:pPr>
    </w:p>
    <w:p w:rsidR="00DC2ECA" w:rsidRDefault="00DC2ECA" w:rsidP="00F866B8">
      <w:pPr>
        <w:rPr>
          <w:rtl/>
        </w:rPr>
      </w:pPr>
      <w:bookmarkStart w:id="20459" w:name="_ETM_Q36_562256"/>
      <w:bookmarkEnd w:id="20459"/>
      <w:r>
        <w:rPr>
          <w:rFonts w:hint="cs"/>
          <w:rtl/>
        </w:rPr>
        <w:t xml:space="preserve">היא פנתה אליי. </w:t>
      </w:r>
    </w:p>
    <w:p w:rsidR="00DC2ECA" w:rsidRDefault="00DC2ECA" w:rsidP="00F866B8">
      <w:pPr>
        <w:rPr>
          <w:rtl/>
        </w:rPr>
      </w:pPr>
      <w:bookmarkStart w:id="20460" w:name="_ETM_Q36_559238"/>
      <w:bookmarkStart w:id="20461" w:name="_ETM_Q36_559295"/>
      <w:bookmarkEnd w:id="20460"/>
      <w:bookmarkEnd w:id="20461"/>
    </w:p>
    <w:p w:rsidR="00DC2ECA" w:rsidRDefault="00DC2ECA" w:rsidP="00F866B8">
      <w:pPr>
        <w:pStyle w:val="af6"/>
        <w:keepNext/>
        <w:rPr>
          <w:rtl/>
        </w:rPr>
      </w:pPr>
      <w:bookmarkStart w:id="20462" w:name="ET_yor_6490_137"/>
      <w:r w:rsidRPr="00DD7A72">
        <w:rPr>
          <w:rStyle w:val="TagStyle"/>
          <w:rtl/>
        </w:rPr>
        <w:t xml:space="preserve"> &lt;&lt; יור &gt;&gt; </w:t>
      </w:r>
      <w:r>
        <w:rPr>
          <w:rtl/>
        </w:rPr>
        <w:t>היו"ר ניסים ואטורי:</w:t>
      </w:r>
      <w:r w:rsidRPr="00DD7A72">
        <w:rPr>
          <w:rStyle w:val="TagStyle"/>
          <w:rtl/>
        </w:rPr>
        <w:t xml:space="preserve"> &lt;&lt; יור &gt;&gt;</w:t>
      </w:r>
      <w:r>
        <w:rPr>
          <w:rtl/>
        </w:rPr>
        <w:t xml:space="preserve"> </w:t>
      </w:r>
      <w:bookmarkEnd w:id="20462"/>
    </w:p>
    <w:p w:rsidR="00DC2ECA" w:rsidRDefault="00DC2ECA" w:rsidP="00591E1D">
      <w:pPr>
        <w:rPr>
          <w:rtl/>
        </w:rPr>
      </w:pPr>
    </w:p>
    <w:p w:rsidR="00DC2ECA" w:rsidRDefault="00DC2ECA" w:rsidP="00F866B8">
      <w:pPr>
        <w:rPr>
          <w:rtl/>
        </w:rPr>
      </w:pPr>
      <w:bookmarkStart w:id="20463" w:name="_ETM_Q36_561124"/>
      <w:bookmarkEnd w:id="20463"/>
      <w:r>
        <w:rPr>
          <w:rFonts w:hint="cs"/>
          <w:rtl/>
        </w:rPr>
        <w:t xml:space="preserve">היא לא פונה לאף אחד, תנו לה </w:t>
      </w:r>
      <w:bookmarkStart w:id="20464" w:name="_ETM_Q36_559162"/>
      <w:bookmarkEnd w:id="20464"/>
      <w:r>
        <w:rPr>
          <w:rFonts w:hint="cs"/>
          <w:rtl/>
        </w:rPr>
        <w:t xml:space="preserve">לסיים. די, זהו. </w:t>
      </w:r>
      <w:bookmarkStart w:id="20465" w:name="_ETM_Q36_561189"/>
      <w:bookmarkEnd w:id="20465"/>
    </w:p>
    <w:p w:rsidR="00DC2ECA" w:rsidRDefault="00DC2ECA" w:rsidP="00F866B8">
      <w:pPr>
        <w:rPr>
          <w:rtl/>
        </w:rPr>
      </w:pPr>
      <w:bookmarkStart w:id="20466" w:name="_ETM_Q36_561283"/>
      <w:bookmarkEnd w:id="20466"/>
    </w:p>
    <w:p w:rsidR="00DC2ECA" w:rsidRDefault="00DC2ECA" w:rsidP="00F866B8">
      <w:pPr>
        <w:pStyle w:val="af5"/>
        <w:keepNext/>
        <w:rPr>
          <w:rtl/>
        </w:rPr>
      </w:pPr>
      <w:bookmarkStart w:id="20467" w:name="ET_interruption_5300_138"/>
      <w:r w:rsidRPr="00DD7A72">
        <w:rPr>
          <w:rStyle w:val="TagStyle"/>
          <w:rtl/>
        </w:rPr>
        <w:t xml:space="preserve"> &lt;&lt; קריאה &gt;&gt; </w:t>
      </w:r>
      <w:r>
        <w:rPr>
          <w:rtl/>
        </w:rPr>
        <w:t>מירב בן ארי (יש עתיד):</w:t>
      </w:r>
      <w:r w:rsidRPr="00DD7A72">
        <w:rPr>
          <w:rStyle w:val="TagStyle"/>
          <w:rtl/>
        </w:rPr>
        <w:t xml:space="preserve"> &lt;&lt; קריאה &gt;&gt;</w:t>
      </w:r>
      <w:r>
        <w:rPr>
          <w:rtl/>
        </w:rPr>
        <w:t xml:space="preserve"> </w:t>
      </w:r>
      <w:bookmarkEnd w:id="20467"/>
    </w:p>
    <w:p w:rsidR="00DC2ECA" w:rsidRDefault="00DC2ECA" w:rsidP="00591E1D">
      <w:pPr>
        <w:rPr>
          <w:rtl/>
        </w:rPr>
      </w:pPr>
    </w:p>
    <w:p w:rsidR="00DC2ECA" w:rsidRDefault="00DC2ECA" w:rsidP="00F866B8">
      <w:pPr>
        <w:rPr>
          <w:rtl/>
        </w:rPr>
      </w:pPr>
      <w:bookmarkStart w:id="20468" w:name="_ETM_Q36_559398"/>
      <w:bookmarkStart w:id="20469" w:name="_ETM_Q36_559477"/>
      <w:bookmarkEnd w:id="20468"/>
      <w:bookmarkEnd w:id="20469"/>
      <w:r>
        <w:rPr>
          <w:rFonts w:hint="cs"/>
          <w:rtl/>
        </w:rPr>
        <w:t>תגיד לי, מה</w:t>
      </w:r>
      <w:r w:rsidR="000B4729">
        <w:rPr>
          <w:rFonts w:hint="cs"/>
          <w:rtl/>
        </w:rPr>
        <w:t>,</w:t>
      </w:r>
      <w:r>
        <w:rPr>
          <w:rFonts w:hint="cs"/>
          <w:rtl/>
        </w:rPr>
        <w:t xml:space="preserve"> אתה מסתלבט עליי? </w:t>
      </w:r>
      <w:bookmarkStart w:id="20470" w:name="_ETM_Q36_562700"/>
      <w:bookmarkEnd w:id="20470"/>
    </w:p>
    <w:p w:rsidR="00DC2ECA" w:rsidRDefault="00DC2ECA" w:rsidP="00F866B8">
      <w:pPr>
        <w:rPr>
          <w:rtl/>
        </w:rPr>
      </w:pPr>
      <w:bookmarkStart w:id="20471" w:name="_ETM_Q36_562775"/>
      <w:bookmarkEnd w:id="20471"/>
    </w:p>
    <w:p w:rsidR="00DC2ECA" w:rsidRDefault="00DC2ECA" w:rsidP="00F866B8">
      <w:pPr>
        <w:pStyle w:val="af6"/>
        <w:keepNext/>
        <w:rPr>
          <w:rtl/>
        </w:rPr>
      </w:pPr>
      <w:bookmarkStart w:id="20472" w:name="ET_yor_6490_139"/>
      <w:r w:rsidRPr="00DD7A72">
        <w:rPr>
          <w:rStyle w:val="TagStyle"/>
          <w:rtl/>
        </w:rPr>
        <w:t xml:space="preserve"> &lt;&lt; יור &gt;&gt; </w:t>
      </w:r>
      <w:r>
        <w:rPr>
          <w:rtl/>
        </w:rPr>
        <w:t>היו"ר ניסים ואטורי:</w:t>
      </w:r>
      <w:r w:rsidRPr="00DD7A72">
        <w:rPr>
          <w:rStyle w:val="TagStyle"/>
          <w:rtl/>
        </w:rPr>
        <w:t xml:space="preserve"> &lt;&lt; יור &gt;&gt;</w:t>
      </w:r>
      <w:r>
        <w:rPr>
          <w:rtl/>
        </w:rPr>
        <w:t xml:space="preserve"> </w:t>
      </w:r>
      <w:bookmarkEnd w:id="20472"/>
    </w:p>
    <w:p w:rsidR="00DC2ECA" w:rsidRDefault="00DC2ECA" w:rsidP="00591E1D">
      <w:pPr>
        <w:rPr>
          <w:rtl/>
        </w:rPr>
      </w:pPr>
    </w:p>
    <w:p w:rsidR="00DC2ECA" w:rsidRDefault="00DC2ECA" w:rsidP="00F866B8">
      <w:pPr>
        <w:rPr>
          <w:rtl/>
        </w:rPr>
      </w:pPr>
      <w:bookmarkStart w:id="20473" w:name="_ETM_Q36_563673"/>
      <w:bookmarkEnd w:id="20473"/>
      <w:r>
        <w:rPr>
          <w:rFonts w:hint="cs"/>
          <w:rtl/>
        </w:rPr>
        <w:t xml:space="preserve">היא פנתה, נגמר. אני רוצה לסיים את הזמן </w:t>
      </w:r>
      <w:bookmarkStart w:id="20474" w:name="_ETM_Q36_562752"/>
      <w:bookmarkEnd w:id="20474"/>
      <w:r>
        <w:rPr>
          <w:rFonts w:hint="cs"/>
          <w:rtl/>
        </w:rPr>
        <w:t xml:space="preserve">שלה. תני לה את זמן התגובה. </w:t>
      </w:r>
    </w:p>
    <w:p w:rsidR="00DC2ECA" w:rsidRPr="00DD7A72" w:rsidRDefault="00DC2ECA" w:rsidP="00F866B8">
      <w:pPr>
        <w:rPr>
          <w:rtl/>
        </w:rPr>
      </w:pPr>
      <w:bookmarkStart w:id="20475" w:name="_ETM_Q36_563603"/>
      <w:bookmarkEnd w:id="20475"/>
    </w:p>
    <w:p w:rsidR="00DC2ECA" w:rsidRDefault="00DC2ECA" w:rsidP="00F866B8">
      <w:pPr>
        <w:pStyle w:val="af5"/>
        <w:keepNext/>
        <w:rPr>
          <w:rtl/>
        </w:rPr>
      </w:pPr>
      <w:r w:rsidRPr="00DD7A72">
        <w:rPr>
          <w:rStyle w:val="TagStyle"/>
          <w:rtl/>
        </w:rPr>
        <w:t xml:space="preserve">&lt;&lt; קריאה &gt;&gt; </w:t>
      </w:r>
      <w:r>
        <w:rPr>
          <w:rtl/>
        </w:rPr>
        <w:t>מירב בן ארי (יש עתיד):</w:t>
      </w:r>
      <w:r w:rsidRPr="00DD7A72">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היא פנתה אליי, היא אמרה לי: </w:t>
      </w:r>
      <w:bookmarkStart w:id="20476" w:name="_ETM_Q36_566218"/>
      <w:bookmarkEnd w:id="20476"/>
      <w:r>
        <w:rPr>
          <w:rFonts w:hint="cs"/>
          <w:rtl/>
        </w:rPr>
        <w:t xml:space="preserve">מירב, תפסיקי לדבר את השטויות שלך. לא דיברה אליי? </w:t>
      </w:r>
    </w:p>
    <w:p w:rsidR="00DC2ECA" w:rsidRDefault="00DC2ECA" w:rsidP="00F866B8">
      <w:pPr>
        <w:rPr>
          <w:rtl/>
        </w:rPr>
      </w:pPr>
      <w:bookmarkStart w:id="20477" w:name="_ETM_Q36_566625"/>
      <w:bookmarkStart w:id="20478" w:name="_ETM_Q36_566700"/>
      <w:bookmarkEnd w:id="20477"/>
      <w:bookmarkEnd w:id="20478"/>
    </w:p>
    <w:p w:rsidR="00DC2ECA" w:rsidRDefault="00DC2ECA" w:rsidP="00F866B8">
      <w:pPr>
        <w:pStyle w:val="-"/>
        <w:keepNext/>
        <w:rPr>
          <w:rtl/>
        </w:rPr>
      </w:pPr>
      <w:bookmarkStart w:id="20479" w:name="ET_speakercontinue_5985_140"/>
      <w:r w:rsidRPr="00564AAF">
        <w:rPr>
          <w:rStyle w:val="TagStyle"/>
          <w:rtl/>
        </w:rPr>
        <w:t xml:space="preserve"> &lt;&lt; דובר_המשך &gt;&gt; </w:t>
      </w:r>
      <w:r>
        <w:rPr>
          <w:rtl/>
        </w:rPr>
        <w:t>שרת התחבורה והבטיחות בדרכים מירי מרים רגב:</w:t>
      </w:r>
      <w:r w:rsidRPr="00564AAF">
        <w:rPr>
          <w:rStyle w:val="TagStyle"/>
          <w:rtl/>
        </w:rPr>
        <w:t xml:space="preserve"> &lt;&lt; דובר_המשך &gt;&gt;</w:t>
      </w:r>
      <w:r>
        <w:rPr>
          <w:rtl/>
        </w:rPr>
        <w:t xml:space="preserve"> </w:t>
      </w:r>
      <w:bookmarkEnd w:id="20479"/>
    </w:p>
    <w:p w:rsidR="00DC2ECA" w:rsidRDefault="00DC2ECA" w:rsidP="00591E1D">
      <w:pPr>
        <w:rPr>
          <w:rtl/>
        </w:rPr>
      </w:pPr>
    </w:p>
    <w:p w:rsidR="00DC2ECA" w:rsidRDefault="00DC2ECA" w:rsidP="00F866B8">
      <w:pPr>
        <w:rPr>
          <w:rtl/>
        </w:rPr>
      </w:pPr>
      <w:bookmarkStart w:id="20480" w:name="_ETM_Q36_568042"/>
      <w:bookmarkEnd w:id="20480"/>
      <w:r>
        <w:rPr>
          <w:rFonts w:hint="cs"/>
          <w:rtl/>
        </w:rPr>
        <w:t xml:space="preserve">אנחנו בעד </w:t>
      </w:r>
      <w:r w:rsidR="009F2EF9">
        <w:rPr>
          <w:rFonts w:hint="cs"/>
          <w:rtl/>
        </w:rPr>
        <w:t>– – –</w:t>
      </w:r>
      <w:r>
        <w:rPr>
          <w:rFonts w:hint="cs"/>
          <w:rtl/>
        </w:rPr>
        <w:t xml:space="preserve"> </w:t>
      </w:r>
    </w:p>
    <w:p w:rsidR="00DC2ECA" w:rsidRDefault="00DC2ECA" w:rsidP="00F866B8">
      <w:pPr>
        <w:rPr>
          <w:rtl/>
        </w:rPr>
      </w:pPr>
      <w:bookmarkStart w:id="20481" w:name="_ETM_Q36_567330"/>
      <w:bookmarkStart w:id="20482" w:name="_ETM_Q36_567429"/>
      <w:bookmarkEnd w:id="20481"/>
      <w:bookmarkEnd w:id="20482"/>
    </w:p>
    <w:p w:rsidR="00DC2ECA" w:rsidRDefault="00DC2ECA" w:rsidP="00F866B8">
      <w:pPr>
        <w:pStyle w:val="af6"/>
        <w:keepNext/>
        <w:rPr>
          <w:rtl/>
        </w:rPr>
      </w:pPr>
      <w:bookmarkStart w:id="20483" w:name="ET_yor_6490_141"/>
      <w:r w:rsidRPr="00D940DF">
        <w:rPr>
          <w:rStyle w:val="TagStyle"/>
          <w:rtl/>
        </w:rPr>
        <w:t xml:space="preserve"> &lt;&lt; יור &gt;&gt; </w:t>
      </w:r>
      <w:r>
        <w:rPr>
          <w:rtl/>
        </w:rPr>
        <w:t>היו"ר ניסים ואטורי:</w:t>
      </w:r>
      <w:r w:rsidRPr="00D940DF">
        <w:rPr>
          <w:rStyle w:val="TagStyle"/>
          <w:rtl/>
        </w:rPr>
        <w:t xml:space="preserve"> &lt;&lt; יור &gt;&gt;</w:t>
      </w:r>
      <w:r>
        <w:rPr>
          <w:rtl/>
        </w:rPr>
        <w:t xml:space="preserve"> </w:t>
      </w:r>
      <w:bookmarkEnd w:id="20483"/>
    </w:p>
    <w:p w:rsidR="00DC2ECA" w:rsidRDefault="00DC2ECA" w:rsidP="00591E1D">
      <w:pPr>
        <w:rPr>
          <w:rtl/>
        </w:rPr>
      </w:pPr>
    </w:p>
    <w:p w:rsidR="00DC2ECA" w:rsidRDefault="00DC2ECA" w:rsidP="00F866B8">
      <w:pPr>
        <w:rPr>
          <w:rtl/>
        </w:rPr>
      </w:pPr>
      <w:bookmarkStart w:id="20484" w:name="_ETM_Q36_568649"/>
      <w:bookmarkEnd w:id="20484"/>
      <w:r>
        <w:rPr>
          <w:rFonts w:hint="cs"/>
          <w:rtl/>
        </w:rPr>
        <w:t xml:space="preserve">על מה הוויכוח? לא הבנתי. </w:t>
      </w:r>
      <w:bookmarkStart w:id="20485" w:name="_ETM_Q36_569427"/>
      <w:bookmarkEnd w:id="20485"/>
      <w:r>
        <w:rPr>
          <w:rFonts w:hint="cs"/>
          <w:rtl/>
        </w:rPr>
        <w:t xml:space="preserve">תני לה לסיים, </w:t>
      </w:r>
      <w:bookmarkStart w:id="20486" w:name="_ETM_Q36_568920"/>
      <w:bookmarkEnd w:id="20486"/>
      <w:r>
        <w:rPr>
          <w:rFonts w:hint="cs"/>
          <w:rtl/>
        </w:rPr>
        <w:t>זהו.</w:t>
      </w:r>
      <w:bookmarkStart w:id="20487" w:name="_ETM_Q36_571057"/>
      <w:bookmarkEnd w:id="20487"/>
    </w:p>
    <w:p w:rsidR="00DC2ECA" w:rsidRDefault="00DC2ECA" w:rsidP="00F866B8">
      <w:pPr>
        <w:rPr>
          <w:rtl/>
        </w:rPr>
      </w:pPr>
      <w:bookmarkStart w:id="20488" w:name="_ETM_Q36_571126"/>
      <w:bookmarkEnd w:id="20488"/>
    </w:p>
    <w:p w:rsidR="00DC2ECA" w:rsidRDefault="00DC2ECA" w:rsidP="00F866B8">
      <w:pPr>
        <w:pStyle w:val="af5"/>
        <w:keepNext/>
        <w:rPr>
          <w:rtl/>
        </w:rPr>
      </w:pPr>
      <w:bookmarkStart w:id="20489" w:name="ET_interruption_5300_142"/>
      <w:r w:rsidRPr="00D940DF">
        <w:rPr>
          <w:rStyle w:val="TagStyle"/>
          <w:rtl/>
        </w:rPr>
        <w:t xml:space="preserve"> &lt;&lt; קריאה &gt;&gt; </w:t>
      </w:r>
      <w:r>
        <w:rPr>
          <w:rtl/>
        </w:rPr>
        <w:t>מירב בן ארי (יש עתיד):</w:t>
      </w:r>
      <w:r w:rsidRPr="00D940DF">
        <w:rPr>
          <w:rStyle w:val="TagStyle"/>
          <w:rtl/>
        </w:rPr>
        <w:t xml:space="preserve"> &lt;&lt; קריאה &gt;&gt;</w:t>
      </w:r>
      <w:r>
        <w:rPr>
          <w:rtl/>
        </w:rPr>
        <w:t xml:space="preserve"> </w:t>
      </w:r>
      <w:bookmarkEnd w:id="20489"/>
    </w:p>
    <w:p w:rsidR="00DC2ECA" w:rsidRDefault="00DC2ECA" w:rsidP="00591E1D">
      <w:pPr>
        <w:rPr>
          <w:rtl/>
        </w:rPr>
      </w:pPr>
    </w:p>
    <w:p w:rsidR="00DC2ECA" w:rsidRDefault="00DC2ECA" w:rsidP="00F866B8">
      <w:pPr>
        <w:rPr>
          <w:rtl/>
        </w:rPr>
      </w:pPr>
      <w:bookmarkStart w:id="20490" w:name="_ETM_Q36_570070"/>
      <w:bookmarkEnd w:id="20490"/>
      <w:r>
        <w:rPr>
          <w:rFonts w:hint="cs"/>
          <w:rtl/>
        </w:rPr>
        <w:t xml:space="preserve">זה מה שהיא אמרה לי. </w:t>
      </w:r>
      <w:bookmarkStart w:id="20491" w:name="_ETM_Q36_572999"/>
      <w:bookmarkEnd w:id="20491"/>
    </w:p>
    <w:p w:rsidR="00DC2ECA" w:rsidRDefault="00DC2ECA" w:rsidP="00F866B8">
      <w:pPr>
        <w:rPr>
          <w:rtl/>
        </w:rPr>
      </w:pPr>
      <w:bookmarkStart w:id="20492" w:name="_ETM_Q36_573111"/>
      <w:bookmarkEnd w:id="20492"/>
    </w:p>
    <w:p w:rsidR="00DC2ECA" w:rsidRDefault="00DC2ECA" w:rsidP="00F866B8">
      <w:pPr>
        <w:pStyle w:val="-"/>
        <w:keepNext/>
        <w:rPr>
          <w:rtl/>
        </w:rPr>
      </w:pPr>
      <w:bookmarkStart w:id="20493" w:name="ET_speakercontinue_5985_143"/>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493"/>
    </w:p>
    <w:p w:rsidR="00DC2ECA" w:rsidRDefault="00DC2ECA" w:rsidP="00591E1D">
      <w:pPr>
        <w:rPr>
          <w:rtl/>
        </w:rPr>
      </w:pPr>
    </w:p>
    <w:p w:rsidR="00DC2ECA" w:rsidRDefault="00DC2ECA" w:rsidP="00F866B8">
      <w:pPr>
        <w:rPr>
          <w:rtl/>
        </w:rPr>
      </w:pPr>
      <w:bookmarkStart w:id="20494" w:name="_ETM_Q36_574306"/>
      <w:bookmarkEnd w:id="20494"/>
      <w:r>
        <w:rPr>
          <w:rFonts w:hint="cs"/>
          <w:rtl/>
        </w:rPr>
        <w:t xml:space="preserve">אנחנו בעד הקמת ועדת חקירה. </w:t>
      </w:r>
    </w:p>
    <w:p w:rsidR="00DC2ECA" w:rsidRDefault="00DC2ECA" w:rsidP="00F866B8">
      <w:pPr>
        <w:rPr>
          <w:rtl/>
        </w:rPr>
      </w:pPr>
    </w:p>
    <w:p w:rsidR="00DC2ECA" w:rsidRDefault="00DC2ECA" w:rsidP="00F866B8">
      <w:pPr>
        <w:pStyle w:val="af5"/>
        <w:keepNext/>
        <w:rPr>
          <w:rtl/>
        </w:rPr>
      </w:pPr>
      <w:bookmarkStart w:id="20495" w:name="ET_interruption_5300_144"/>
      <w:r w:rsidRPr="00D940DF">
        <w:rPr>
          <w:rStyle w:val="TagStyle"/>
          <w:rtl/>
        </w:rPr>
        <w:t xml:space="preserve"> &lt;&lt; קריאה &gt;&gt; </w:t>
      </w:r>
      <w:r>
        <w:rPr>
          <w:rtl/>
        </w:rPr>
        <w:t>מירב בן ארי (יש עתיד):</w:t>
      </w:r>
      <w:r w:rsidRPr="00D940DF">
        <w:rPr>
          <w:rStyle w:val="TagStyle"/>
          <w:rtl/>
        </w:rPr>
        <w:t xml:space="preserve"> &lt;&lt; קריאה &gt;&gt;</w:t>
      </w:r>
      <w:r>
        <w:rPr>
          <w:rtl/>
        </w:rPr>
        <w:t xml:space="preserve"> </w:t>
      </w:r>
      <w:bookmarkEnd w:id="20495"/>
    </w:p>
    <w:p w:rsidR="00DC2ECA" w:rsidRDefault="00DC2ECA" w:rsidP="00591E1D">
      <w:pPr>
        <w:rPr>
          <w:rtl/>
        </w:rPr>
      </w:pPr>
    </w:p>
    <w:p w:rsidR="00DC2ECA" w:rsidRDefault="00DC2ECA" w:rsidP="00F866B8">
      <w:pPr>
        <w:rPr>
          <w:rtl/>
        </w:rPr>
      </w:pPr>
      <w:bookmarkStart w:id="20496" w:name="_ETM_Q36_575537"/>
      <w:bookmarkEnd w:id="20496"/>
      <w:r>
        <w:rPr>
          <w:rFonts w:hint="cs"/>
          <w:rtl/>
        </w:rPr>
        <w:t xml:space="preserve">ממלכתית. למה את לא מסוגלת להגיד "ממלכתית"? </w:t>
      </w:r>
    </w:p>
    <w:p w:rsidR="00DC2ECA" w:rsidRDefault="00DC2ECA" w:rsidP="00F866B8">
      <w:pPr>
        <w:rPr>
          <w:rtl/>
        </w:rPr>
      </w:pPr>
      <w:bookmarkStart w:id="20497" w:name="_ETM_Q36_577565"/>
      <w:bookmarkStart w:id="20498" w:name="_ETM_Q36_577642"/>
      <w:bookmarkEnd w:id="20497"/>
      <w:bookmarkEnd w:id="20498"/>
    </w:p>
    <w:p w:rsidR="00DC2ECA" w:rsidRDefault="00DC2ECA" w:rsidP="00F866B8">
      <w:pPr>
        <w:pStyle w:val="-"/>
        <w:keepNext/>
        <w:rPr>
          <w:rtl/>
        </w:rPr>
      </w:pPr>
      <w:bookmarkStart w:id="20499" w:name="ET_speakercontinue_5985_145"/>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499"/>
    </w:p>
    <w:p w:rsidR="00DC2ECA" w:rsidRDefault="00DC2ECA" w:rsidP="00591E1D">
      <w:pPr>
        <w:rPr>
          <w:rtl/>
        </w:rPr>
      </w:pPr>
    </w:p>
    <w:p w:rsidR="00DC2ECA" w:rsidRDefault="00DC2ECA" w:rsidP="000B4729">
      <w:pPr>
        <w:rPr>
          <w:rtl/>
        </w:rPr>
      </w:pPr>
      <w:bookmarkStart w:id="20500" w:name="_ETM_Q36_578585"/>
      <w:bookmarkEnd w:id="20500"/>
      <w:proofErr w:type="spellStart"/>
      <w:r>
        <w:rPr>
          <w:rFonts w:hint="cs"/>
          <w:rtl/>
        </w:rPr>
        <w:t>אממה</w:t>
      </w:r>
      <w:proofErr w:type="spellEnd"/>
      <w:r>
        <w:rPr>
          <w:rFonts w:hint="cs"/>
          <w:rtl/>
        </w:rPr>
        <w:t xml:space="preserve">, מי </w:t>
      </w:r>
      <w:bookmarkStart w:id="20501" w:name="_ETM_Q36_575512"/>
      <w:bookmarkEnd w:id="20501"/>
      <w:r>
        <w:rPr>
          <w:rFonts w:hint="cs"/>
          <w:rtl/>
        </w:rPr>
        <w:t>עומד ב</w:t>
      </w:r>
      <w:r w:rsidR="000B4729">
        <w:rPr>
          <w:rFonts w:hint="cs"/>
          <w:rtl/>
        </w:rPr>
        <w:t xml:space="preserve">ראש </w:t>
      </w:r>
      <w:r>
        <w:rPr>
          <w:rFonts w:hint="cs"/>
          <w:rtl/>
        </w:rPr>
        <w:t xml:space="preserve">ועדת חקירה ממלכתית? </w:t>
      </w:r>
    </w:p>
    <w:p w:rsidR="00DC2ECA" w:rsidRDefault="00DC2ECA" w:rsidP="00F866B8">
      <w:pPr>
        <w:rPr>
          <w:rtl/>
        </w:rPr>
      </w:pPr>
      <w:bookmarkStart w:id="20502" w:name="_ETM_Q36_582288"/>
      <w:bookmarkStart w:id="20503" w:name="_ETM_Q36_582358"/>
      <w:bookmarkEnd w:id="20502"/>
      <w:bookmarkEnd w:id="20503"/>
    </w:p>
    <w:p w:rsidR="00DC2ECA" w:rsidRDefault="00DC2ECA" w:rsidP="00F866B8">
      <w:pPr>
        <w:pStyle w:val="af5"/>
        <w:keepNext/>
        <w:rPr>
          <w:rtl/>
        </w:rPr>
      </w:pPr>
      <w:bookmarkStart w:id="20504" w:name="ET_interruption_6361_146"/>
      <w:r w:rsidRPr="00D940DF">
        <w:rPr>
          <w:rStyle w:val="TagStyle"/>
          <w:rtl/>
        </w:rPr>
        <w:t xml:space="preserve"> &lt;&lt; קריאה &gt;&gt; </w:t>
      </w:r>
      <w:r>
        <w:rPr>
          <w:rtl/>
        </w:rPr>
        <w:t>נאור שירי (יש עתיד):</w:t>
      </w:r>
      <w:r w:rsidRPr="00D940DF">
        <w:rPr>
          <w:rStyle w:val="TagStyle"/>
          <w:rtl/>
        </w:rPr>
        <w:t xml:space="preserve"> &lt;&lt; קריאה &gt;&gt;</w:t>
      </w:r>
      <w:r>
        <w:rPr>
          <w:rtl/>
        </w:rPr>
        <w:t xml:space="preserve"> </w:t>
      </w:r>
      <w:bookmarkEnd w:id="20504"/>
    </w:p>
    <w:p w:rsidR="00DC2ECA" w:rsidRDefault="00DC2ECA" w:rsidP="00591E1D">
      <w:pPr>
        <w:rPr>
          <w:rtl/>
        </w:rPr>
      </w:pPr>
    </w:p>
    <w:p w:rsidR="00DC2ECA" w:rsidRDefault="00DC2ECA" w:rsidP="00F866B8">
      <w:pPr>
        <w:rPr>
          <w:rtl/>
        </w:rPr>
      </w:pPr>
      <w:bookmarkStart w:id="20505" w:name="_ETM_Q36_581036"/>
      <w:bookmarkEnd w:id="20505"/>
      <w:r>
        <w:rPr>
          <w:rFonts w:hint="cs"/>
          <w:rtl/>
        </w:rPr>
        <w:t xml:space="preserve">את, את תעמדי. </w:t>
      </w:r>
    </w:p>
    <w:p w:rsidR="00DC2ECA" w:rsidRDefault="00DC2ECA" w:rsidP="00F866B8">
      <w:pPr>
        <w:rPr>
          <w:rtl/>
        </w:rPr>
      </w:pPr>
      <w:bookmarkStart w:id="20506" w:name="_ETM_Q36_579799"/>
      <w:bookmarkStart w:id="20507" w:name="_ETM_Q36_579866"/>
      <w:bookmarkEnd w:id="20506"/>
      <w:bookmarkEnd w:id="20507"/>
    </w:p>
    <w:p w:rsidR="00DC2ECA" w:rsidRDefault="00DC2ECA" w:rsidP="00F866B8">
      <w:pPr>
        <w:pStyle w:val="-"/>
        <w:keepNext/>
        <w:rPr>
          <w:rtl/>
        </w:rPr>
      </w:pPr>
      <w:bookmarkStart w:id="20508" w:name="ET_speakercontinue_5985_147"/>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508"/>
    </w:p>
    <w:p w:rsidR="00DC2ECA" w:rsidRDefault="00DC2ECA" w:rsidP="00591E1D">
      <w:pPr>
        <w:rPr>
          <w:rtl/>
        </w:rPr>
      </w:pPr>
    </w:p>
    <w:p w:rsidR="00DC2ECA" w:rsidRDefault="00DC2ECA" w:rsidP="00F866B8">
      <w:pPr>
        <w:rPr>
          <w:rtl/>
        </w:rPr>
      </w:pPr>
      <w:r>
        <w:rPr>
          <w:rFonts w:hint="cs"/>
          <w:rtl/>
        </w:rPr>
        <w:t>מי שעומד</w:t>
      </w:r>
      <w:bookmarkStart w:id="20509" w:name="_ETM_Q36_578683"/>
      <w:bookmarkEnd w:id="20509"/>
      <w:r>
        <w:rPr>
          <w:rFonts w:hint="cs"/>
          <w:rtl/>
        </w:rPr>
        <w:t xml:space="preserve"> – עומד שופט. </w:t>
      </w:r>
      <w:bookmarkStart w:id="20510" w:name="_ETM_Q36_580280"/>
      <w:bookmarkEnd w:id="20510"/>
    </w:p>
    <w:p w:rsidR="00DC2ECA" w:rsidRPr="00D940DF" w:rsidRDefault="00DC2ECA" w:rsidP="00F866B8">
      <w:pPr>
        <w:rPr>
          <w:rtl/>
        </w:rPr>
      </w:pPr>
      <w:bookmarkStart w:id="20511" w:name="_ETM_Q36_580344"/>
      <w:bookmarkEnd w:id="20511"/>
    </w:p>
    <w:p w:rsidR="00DC2ECA" w:rsidRDefault="00DC2ECA" w:rsidP="00F866B8">
      <w:pPr>
        <w:pStyle w:val="af5"/>
        <w:keepNext/>
        <w:rPr>
          <w:rtl/>
        </w:rPr>
      </w:pPr>
      <w:bookmarkStart w:id="20512" w:name="_ETM_Q36_578513"/>
      <w:bookmarkEnd w:id="20512"/>
      <w:r w:rsidRPr="00D940DF">
        <w:rPr>
          <w:rStyle w:val="TagStyle"/>
          <w:rtl/>
        </w:rPr>
        <w:t xml:space="preserve">&lt;&lt; קריאה &gt;&gt; </w:t>
      </w:r>
      <w:r>
        <w:rPr>
          <w:rtl/>
        </w:rPr>
        <w:t>מירב בן ארי (יש עתיד):</w:t>
      </w:r>
      <w:r w:rsidRPr="00D940DF">
        <w:rPr>
          <w:rStyle w:val="TagStyle"/>
          <w:rtl/>
        </w:rPr>
        <w:t xml:space="preserve"> &lt;&lt; קריאה &gt;&gt;</w:t>
      </w:r>
      <w:r>
        <w:rPr>
          <w:rtl/>
        </w:rPr>
        <w:t xml:space="preserve"> </w:t>
      </w:r>
    </w:p>
    <w:p w:rsidR="00DC2ECA" w:rsidRPr="00D940DF" w:rsidRDefault="00DC2ECA" w:rsidP="00F866B8">
      <w:pPr>
        <w:rPr>
          <w:rtl/>
        </w:rPr>
      </w:pPr>
    </w:p>
    <w:p w:rsidR="00DC2ECA" w:rsidRDefault="00DC2ECA" w:rsidP="00F866B8">
      <w:pPr>
        <w:rPr>
          <w:rtl/>
        </w:rPr>
      </w:pPr>
      <w:bookmarkStart w:id="20513" w:name="_ETM_Q36_569522"/>
      <w:bookmarkEnd w:id="20513"/>
      <w:r>
        <w:rPr>
          <w:rFonts w:hint="cs"/>
          <w:rtl/>
        </w:rPr>
        <w:t xml:space="preserve">מה כואב לך? </w:t>
      </w:r>
      <w:bookmarkStart w:id="20514" w:name="_ETM_Q36_582013"/>
      <w:bookmarkEnd w:id="20514"/>
      <w:r>
        <w:rPr>
          <w:rFonts w:hint="cs"/>
          <w:rtl/>
        </w:rPr>
        <w:t xml:space="preserve">מה כואב? </w:t>
      </w:r>
    </w:p>
    <w:p w:rsidR="00DC2ECA" w:rsidRDefault="00DC2ECA" w:rsidP="00F866B8">
      <w:pPr>
        <w:rPr>
          <w:rtl/>
        </w:rPr>
      </w:pPr>
    </w:p>
    <w:p w:rsidR="00DC2ECA" w:rsidRDefault="00DC2ECA" w:rsidP="00F866B8">
      <w:pPr>
        <w:pStyle w:val="-"/>
        <w:keepNext/>
        <w:rPr>
          <w:rtl/>
        </w:rPr>
      </w:pPr>
      <w:bookmarkStart w:id="20515" w:name="ET_speakercontinue_5985_148"/>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515"/>
    </w:p>
    <w:p w:rsidR="00DC2ECA" w:rsidRDefault="00DC2ECA" w:rsidP="00591E1D">
      <w:pPr>
        <w:rPr>
          <w:rtl/>
        </w:rPr>
      </w:pPr>
    </w:p>
    <w:p w:rsidR="00DC2ECA" w:rsidRDefault="00DC2ECA" w:rsidP="00F866B8">
      <w:pPr>
        <w:rPr>
          <w:rtl/>
        </w:rPr>
      </w:pPr>
      <w:bookmarkStart w:id="20516" w:name="_ETM_Q36_581633"/>
      <w:bookmarkEnd w:id="20516"/>
      <w:r>
        <w:rPr>
          <w:rFonts w:hint="cs"/>
          <w:rtl/>
        </w:rPr>
        <w:t xml:space="preserve">ושימו לב, </w:t>
      </w:r>
      <w:bookmarkStart w:id="20517" w:name="_ETM_Q36_583637"/>
      <w:bookmarkEnd w:id="20517"/>
      <w:r>
        <w:rPr>
          <w:rFonts w:hint="cs"/>
          <w:rtl/>
        </w:rPr>
        <w:t xml:space="preserve">הם רוצים שהשופטים יבחרו את השופטים. </w:t>
      </w:r>
    </w:p>
    <w:p w:rsidR="00DC2ECA" w:rsidRDefault="00DC2ECA" w:rsidP="00F866B8">
      <w:pPr>
        <w:rPr>
          <w:rtl/>
        </w:rPr>
      </w:pPr>
      <w:bookmarkStart w:id="20518" w:name="_ETM_Q36_584963"/>
      <w:bookmarkEnd w:id="20518"/>
    </w:p>
    <w:p w:rsidR="00DC2ECA" w:rsidRDefault="00DC2ECA" w:rsidP="00F866B8">
      <w:pPr>
        <w:pStyle w:val="af5"/>
        <w:keepNext/>
        <w:rPr>
          <w:rtl/>
        </w:rPr>
      </w:pPr>
      <w:bookmarkStart w:id="20519" w:name="_ETM_Q36_589406"/>
      <w:bookmarkStart w:id="20520" w:name="_ETM_Q36_589480"/>
      <w:bookmarkEnd w:id="20519"/>
      <w:bookmarkEnd w:id="20520"/>
      <w:r w:rsidRPr="00D940DF">
        <w:rPr>
          <w:rStyle w:val="TagStyle"/>
          <w:rtl/>
        </w:rPr>
        <w:t xml:space="preserve">&lt;&lt; קריאה &gt;&gt; </w:t>
      </w:r>
      <w:r>
        <w:rPr>
          <w:rtl/>
        </w:rPr>
        <w:t>מירב בן ארי (יש עתיד):</w:t>
      </w:r>
      <w:r w:rsidRPr="00D940DF">
        <w:rPr>
          <w:rStyle w:val="TagStyle"/>
          <w:rtl/>
        </w:rPr>
        <w:t xml:space="preserve"> &lt;&lt; קריאה &gt;&gt;</w:t>
      </w:r>
      <w:r>
        <w:rPr>
          <w:rtl/>
        </w:rPr>
        <w:t xml:space="preserve"> </w:t>
      </w:r>
    </w:p>
    <w:p w:rsidR="00DC2ECA" w:rsidRPr="00D940DF" w:rsidRDefault="00DC2ECA" w:rsidP="00F866B8">
      <w:pPr>
        <w:rPr>
          <w:rtl/>
        </w:rPr>
      </w:pPr>
    </w:p>
    <w:p w:rsidR="00DC2ECA" w:rsidRDefault="00DC2ECA" w:rsidP="00F866B8">
      <w:pPr>
        <w:rPr>
          <w:rtl/>
        </w:rPr>
      </w:pPr>
      <w:bookmarkStart w:id="20521" w:name="_ETM_Q36_582089"/>
      <w:bookmarkEnd w:id="20521"/>
      <w:r>
        <w:rPr>
          <w:rFonts w:hint="cs"/>
          <w:rtl/>
        </w:rPr>
        <w:t>משפחות שכולות בוכות פה</w:t>
      </w:r>
      <w:bookmarkStart w:id="20522" w:name="_ETM_Q36_584873"/>
      <w:bookmarkEnd w:id="20522"/>
      <w:r>
        <w:rPr>
          <w:rFonts w:hint="cs"/>
          <w:rtl/>
        </w:rPr>
        <w:t xml:space="preserve">. </w:t>
      </w:r>
      <w:bookmarkStart w:id="20523" w:name="_ETM_Q36_588521"/>
      <w:bookmarkEnd w:id="20523"/>
    </w:p>
    <w:p w:rsidR="00DC2ECA" w:rsidRDefault="00DC2ECA" w:rsidP="00F866B8">
      <w:pPr>
        <w:rPr>
          <w:rtl/>
        </w:rPr>
      </w:pPr>
      <w:bookmarkStart w:id="20524" w:name="_ETM_Q36_588618"/>
      <w:bookmarkEnd w:id="20524"/>
    </w:p>
    <w:p w:rsidR="00DC2ECA" w:rsidRDefault="00DC2ECA" w:rsidP="00F866B8">
      <w:pPr>
        <w:pStyle w:val="-"/>
        <w:keepNext/>
        <w:rPr>
          <w:rtl/>
        </w:rPr>
      </w:pPr>
      <w:bookmarkStart w:id="20525" w:name="ET_speakercontinue_5985_149"/>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525"/>
    </w:p>
    <w:p w:rsidR="00DC2ECA" w:rsidRDefault="00DC2ECA" w:rsidP="00591E1D">
      <w:pPr>
        <w:rPr>
          <w:rtl/>
        </w:rPr>
      </w:pPr>
      <w:bookmarkStart w:id="20526" w:name="_ETM_Q36_589881"/>
      <w:bookmarkEnd w:id="20526"/>
    </w:p>
    <w:p w:rsidR="00DC2ECA" w:rsidRDefault="00DC2ECA" w:rsidP="00F866B8">
      <w:pPr>
        <w:rPr>
          <w:rtl/>
        </w:rPr>
      </w:pPr>
      <w:bookmarkStart w:id="20527" w:name="_ETM_Q36_589973"/>
      <w:bookmarkEnd w:id="20527"/>
      <w:r>
        <w:rPr>
          <w:rFonts w:hint="cs"/>
          <w:rtl/>
        </w:rPr>
        <w:t xml:space="preserve">אנחנו בעד ועדת חקירה שיהיו לה כל הסמכויות של ועדת חקירה </w:t>
      </w:r>
      <w:r w:rsidR="000B4729">
        <w:rPr>
          <w:rFonts w:hint="cs"/>
          <w:rtl/>
        </w:rPr>
        <w:t>מ</w:t>
      </w:r>
      <w:r>
        <w:rPr>
          <w:rFonts w:hint="cs"/>
          <w:rtl/>
        </w:rPr>
        <w:t xml:space="preserve">מלכתית </w:t>
      </w:r>
      <w:r w:rsidR="009F2EF9">
        <w:rPr>
          <w:rFonts w:hint="cs"/>
          <w:rtl/>
        </w:rPr>
        <w:t>– –</w:t>
      </w:r>
    </w:p>
    <w:p w:rsidR="00DC2ECA" w:rsidRDefault="00DC2ECA" w:rsidP="00F866B8">
      <w:pPr>
        <w:rPr>
          <w:rtl/>
        </w:rPr>
      </w:pPr>
      <w:bookmarkStart w:id="20528" w:name="_ETM_Q36_590931"/>
      <w:bookmarkStart w:id="20529" w:name="_ETM_Q36_591028"/>
      <w:bookmarkEnd w:id="20528"/>
      <w:bookmarkEnd w:id="20529"/>
    </w:p>
    <w:p w:rsidR="00DC2ECA" w:rsidRDefault="00DC2ECA" w:rsidP="00F866B8">
      <w:pPr>
        <w:pStyle w:val="af5"/>
        <w:keepNext/>
        <w:rPr>
          <w:rtl/>
        </w:rPr>
      </w:pPr>
      <w:bookmarkStart w:id="20530" w:name="_ETM_Q36_590004"/>
      <w:bookmarkEnd w:id="20530"/>
      <w:r w:rsidRPr="00D940DF">
        <w:rPr>
          <w:rStyle w:val="TagStyle"/>
          <w:rtl/>
        </w:rPr>
        <w:t xml:space="preserve">&lt;&lt; קריאה &gt;&gt; </w:t>
      </w:r>
      <w:r>
        <w:rPr>
          <w:rtl/>
        </w:rPr>
        <w:t>מירב בן ארי (יש עתיד):</w:t>
      </w:r>
      <w:r w:rsidRPr="00D940DF">
        <w:rPr>
          <w:rStyle w:val="TagStyle"/>
          <w:rtl/>
        </w:rPr>
        <w:t xml:space="preserve"> &lt;&lt; קריאה &gt;&gt;</w:t>
      </w:r>
      <w:r>
        <w:rPr>
          <w:rtl/>
        </w:rPr>
        <w:t xml:space="preserve"> </w:t>
      </w:r>
    </w:p>
    <w:p w:rsidR="00DC2ECA" w:rsidRPr="00D940DF" w:rsidRDefault="00DC2ECA" w:rsidP="00F866B8">
      <w:pPr>
        <w:rPr>
          <w:rtl/>
        </w:rPr>
      </w:pPr>
    </w:p>
    <w:p w:rsidR="00DC2ECA" w:rsidRDefault="00DC2ECA" w:rsidP="00F866B8">
      <w:pPr>
        <w:rPr>
          <w:rtl/>
        </w:rPr>
      </w:pPr>
      <w:bookmarkStart w:id="20531" w:name="_ETM_Q36_586956"/>
      <w:bookmarkEnd w:id="20531"/>
      <w:r>
        <w:rPr>
          <w:rFonts w:hint="cs"/>
          <w:rtl/>
        </w:rPr>
        <w:t xml:space="preserve">את אמרת </w:t>
      </w:r>
      <w:bookmarkStart w:id="20532" w:name="_ETM_Q36_587504"/>
      <w:bookmarkEnd w:id="20532"/>
      <w:r>
        <w:rPr>
          <w:rFonts w:hint="cs"/>
          <w:rtl/>
        </w:rPr>
        <w:t xml:space="preserve">ועדה, כמו סטייק התהפכת. כמו סטייק </w:t>
      </w:r>
      <w:r w:rsidR="009F2EF9">
        <w:rPr>
          <w:rFonts w:hint="cs"/>
          <w:rtl/>
        </w:rPr>
        <w:t>– – –</w:t>
      </w:r>
      <w:r>
        <w:rPr>
          <w:rFonts w:hint="cs"/>
          <w:rtl/>
        </w:rPr>
        <w:t xml:space="preserve"> ועדת חקירה </w:t>
      </w:r>
      <w:r w:rsidR="009F2EF9">
        <w:rPr>
          <w:rFonts w:hint="cs"/>
          <w:rtl/>
        </w:rPr>
        <w:t>– – –</w:t>
      </w:r>
    </w:p>
    <w:p w:rsidR="00DC2ECA" w:rsidRDefault="00DC2ECA" w:rsidP="00F866B8">
      <w:pPr>
        <w:rPr>
          <w:rtl/>
        </w:rPr>
      </w:pPr>
      <w:bookmarkStart w:id="20533" w:name="_ETM_Q36_590272"/>
      <w:bookmarkStart w:id="20534" w:name="_ETM_Q36_590383"/>
      <w:bookmarkEnd w:id="20533"/>
      <w:bookmarkEnd w:id="20534"/>
    </w:p>
    <w:p w:rsidR="00DC2ECA" w:rsidRDefault="00DC2ECA" w:rsidP="00F866B8">
      <w:pPr>
        <w:pStyle w:val="af5"/>
        <w:keepNext/>
        <w:rPr>
          <w:rtl/>
        </w:rPr>
      </w:pPr>
      <w:bookmarkStart w:id="20535" w:name="ET_interruption_6507_151"/>
      <w:r w:rsidRPr="00D940DF">
        <w:rPr>
          <w:rStyle w:val="TagStyle"/>
          <w:rtl/>
        </w:rPr>
        <w:t xml:space="preserve"> &lt;&lt; קריאה &gt;&gt; </w:t>
      </w:r>
      <w:r>
        <w:rPr>
          <w:rtl/>
        </w:rPr>
        <w:t>שלי טל מירון (יש עתיד):</w:t>
      </w:r>
      <w:r w:rsidRPr="00D940DF">
        <w:rPr>
          <w:rStyle w:val="TagStyle"/>
          <w:rtl/>
        </w:rPr>
        <w:t xml:space="preserve"> &lt;&lt; קריאה &gt;&gt;</w:t>
      </w:r>
      <w:r>
        <w:rPr>
          <w:rtl/>
        </w:rPr>
        <w:t xml:space="preserve"> </w:t>
      </w:r>
      <w:bookmarkEnd w:id="20535"/>
    </w:p>
    <w:p w:rsidR="00DC2ECA" w:rsidRDefault="00DC2ECA" w:rsidP="00591E1D">
      <w:pPr>
        <w:rPr>
          <w:rtl/>
        </w:rPr>
      </w:pPr>
    </w:p>
    <w:p w:rsidR="00DC2ECA" w:rsidRDefault="009F2EF9" w:rsidP="00F866B8">
      <w:pPr>
        <w:rPr>
          <w:rtl/>
        </w:rPr>
      </w:pPr>
      <w:bookmarkStart w:id="20536" w:name="_ETM_Q36_593118"/>
      <w:bookmarkEnd w:id="20536"/>
      <w:r>
        <w:rPr>
          <w:rFonts w:hint="cs"/>
          <w:rtl/>
        </w:rPr>
        <w:t>– – –</w:t>
      </w:r>
      <w:r w:rsidR="00DC2ECA">
        <w:rPr>
          <w:rFonts w:hint="cs"/>
          <w:rtl/>
        </w:rPr>
        <w:t xml:space="preserve"> </w:t>
      </w:r>
    </w:p>
    <w:p w:rsidR="00DC2ECA" w:rsidRDefault="00DC2ECA" w:rsidP="00F866B8">
      <w:pPr>
        <w:rPr>
          <w:rtl/>
        </w:rPr>
      </w:pPr>
      <w:bookmarkStart w:id="20537" w:name="_ETM_Q36_595153"/>
      <w:bookmarkStart w:id="20538" w:name="_ETM_Q36_595241"/>
      <w:bookmarkStart w:id="20539" w:name="_ETM_Q36_595274"/>
      <w:bookmarkEnd w:id="20537"/>
      <w:bookmarkEnd w:id="20538"/>
      <w:bookmarkEnd w:id="20539"/>
    </w:p>
    <w:p w:rsidR="00DC2ECA" w:rsidRDefault="00DC2ECA" w:rsidP="00F866B8">
      <w:pPr>
        <w:pStyle w:val="af6"/>
        <w:keepNext/>
        <w:rPr>
          <w:rtl/>
        </w:rPr>
      </w:pPr>
      <w:bookmarkStart w:id="20540" w:name="_ETM_Q36_597609"/>
      <w:bookmarkStart w:id="20541" w:name="_ETM_Q36_597695"/>
      <w:bookmarkStart w:id="20542" w:name="ET_yor_6490_153"/>
      <w:bookmarkEnd w:id="20540"/>
      <w:bookmarkEnd w:id="20541"/>
      <w:r w:rsidRPr="00D940DF">
        <w:rPr>
          <w:rStyle w:val="TagStyle"/>
          <w:rtl/>
        </w:rPr>
        <w:t xml:space="preserve"> &lt;&lt; יור &gt;&gt; </w:t>
      </w:r>
      <w:r>
        <w:rPr>
          <w:rtl/>
        </w:rPr>
        <w:t>היו"ר ניסים ואטורי:</w:t>
      </w:r>
      <w:r w:rsidRPr="00D940DF">
        <w:rPr>
          <w:rStyle w:val="TagStyle"/>
          <w:rtl/>
        </w:rPr>
        <w:t xml:space="preserve"> &lt;&lt; יור &gt;&gt;</w:t>
      </w:r>
      <w:r>
        <w:rPr>
          <w:rtl/>
        </w:rPr>
        <w:t xml:space="preserve"> </w:t>
      </w:r>
      <w:bookmarkEnd w:id="20542"/>
    </w:p>
    <w:p w:rsidR="00DC2ECA" w:rsidRDefault="00DC2ECA" w:rsidP="00591E1D">
      <w:pPr>
        <w:rPr>
          <w:rtl/>
        </w:rPr>
      </w:pPr>
    </w:p>
    <w:p w:rsidR="00DC2ECA" w:rsidRDefault="00DC2ECA" w:rsidP="00F866B8">
      <w:pPr>
        <w:rPr>
          <w:rtl/>
        </w:rPr>
      </w:pPr>
      <w:bookmarkStart w:id="20543" w:name="_ETM_Q36_600589"/>
      <w:bookmarkStart w:id="20544" w:name="_ETM_Q36_600711"/>
      <w:bookmarkEnd w:id="20543"/>
      <w:bookmarkEnd w:id="20544"/>
      <w:r>
        <w:rPr>
          <w:rFonts w:hint="cs"/>
          <w:rtl/>
        </w:rPr>
        <w:t>חברת הכנ</w:t>
      </w:r>
      <w:bookmarkStart w:id="20545" w:name="_ETM_Q36_595833"/>
      <w:bookmarkEnd w:id="20545"/>
      <w:r>
        <w:rPr>
          <w:rFonts w:hint="cs"/>
          <w:rtl/>
        </w:rPr>
        <w:t xml:space="preserve">סת מירב בן ארי. </w:t>
      </w:r>
    </w:p>
    <w:p w:rsidR="00DC2ECA" w:rsidRDefault="00DC2ECA" w:rsidP="00F866B8">
      <w:pPr>
        <w:rPr>
          <w:rtl/>
        </w:rPr>
      </w:pPr>
      <w:bookmarkStart w:id="20546" w:name="_ETM_Q36_599999"/>
      <w:bookmarkStart w:id="20547" w:name="_ETM_Q36_600079"/>
      <w:bookmarkEnd w:id="20546"/>
      <w:bookmarkEnd w:id="20547"/>
    </w:p>
    <w:p w:rsidR="00DC2ECA" w:rsidRDefault="00DC2ECA" w:rsidP="00F866B8">
      <w:pPr>
        <w:pStyle w:val="-"/>
        <w:keepNext/>
        <w:rPr>
          <w:rtl/>
        </w:rPr>
      </w:pPr>
      <w:bookmarkStart w:id="20548" w:name="ET_speakercontinue_5985_154"/>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548"/>
    </w:p>
    <w:p w:rsidR="00DC2ECA" w:rsidRDefault="00DC2ECA" w:rsidP="00591E1D">
      <w:pPr>
        <w:rPr>
          <w:rtl/>
        </w:rPr>
      </w:pPr>
    </w:p>
    <w:p w:rsidR="00DC2ECA" w:rsidRDefault="009F2EF9" w:rsidP="00F866B8">
      <w:pPr>
        <w:rPr>
          <w:rtl/>
        </w:rPr>
      </w:pPr>
      <w:bookmarkStart w:id="20549" w:name="_ETM_Q36_601067"/>
      <w:bookmarkEnd w:id="20549"/>
      <w:r>
        <w:rPr>
          <w:rFonts w:hint="cs"/>
          <w:rtl/>
        </w:rPr>
        <w:t>– –</w:t>
      </w:r>
      <w:r w:rsidR="00DC2ECA">
        <w:rPr>
          <w:rFonts w:hint="cs"/>
          <w:rtl/>
        </w:rPr>
        <w:t xml:space="preserve"> אבל מי שיעמוד בראשה הוא לא </w:t>
      </w:r>
      <w:bookmarkStart w:id="20550" w:name="_ETM_Q36_600865"/>
      <w:bookmarkEnd w:id="20550"/>
      <w:r w:rsidR="00DC2ECA">
        <w:rPr>
          <w:rFonts w:hint="cs"/>
          <w:rtl/>
        </w:rPr>
        <w:t xml:space="preserve">יהיה שופט. </w:t>
      </w:r>
      <w:r w:rsidR="000B4729">
        <w:rPr>
          <w:rFonts w:hint="cs"/>
          <w:rtl/>
        </w:rPr>
        <w:t xml:space="preserve">היא תייצג </w:t>
      </w:r>
      <w:r>
        <w:rPr>
          <w:rFonts w:hint="cs"/>
          <w:rtl/>
        </w:rPr>
        <w:t>– – –</w:t>
      </w:r>
      <w:r w:rsidR="000B4729">
        <w:rPr>
          <w:rFonts w:hint="cs"/>
          <w:rtl/>
        </w:rPr>
        <w:t xml:space="preserve"> </w:t>
      </w:r>
    </w:p>
    <w:p w:rsidR="00DC2ECA" w:rsidRDefault="00DC2ECA" w:rsidP="00F866B8">
      <w:pPr>
        <w:rPr>
          <w:rtl/>
        </w:rPr>
      </w:pPr>
      <w:bookmarkStart w:id="20551" w:name="_ETM_Q36_598574"/>
      <w:bookmarkEnd w:id="20551"/>
    </w:p>
    <w:p w:rsidR="00DC2ECA" w:rsidRDefault="00DC2ECA" w:rsidP="00F866B8">
      <w:pPr>
        <w:pStyle w:val="af5"/>
        <w:keepNext/>
        <w:rPr>
          <w:rtl/>
        </w:rPr>
      </w:pPr>
      <w:bookmarkStart w:id="20552" w:name="ET_interruption_6361_155"/>
      <w:r w:rsidRPr="00D940DF">
        <w:rPr>
          <w:rStyle w:val="TagStyle"/>
          <w:rtl/>
        </w:rPr>
        <w:t xml:space="preserve"> &lt;&lt; קריאה &gt;&gt; </w:t>
      </w:r>
      <w:r>
        <w:rPr>
          <w:rtl/>
        </w:rPr>
        <w:t>נאור שירי (יש עתיד):</w:t>
      </w:r>
      <w:r w:rsidRPr="00D940DF">
        <w:rPr>
          <w:rStyle w:val="TagStyle"/>
          <w:rtl/>
        </w:rPr>
        <w:t xml:space="preserve"> &lt;&lt; קריאה &gt;&gt;</w:t>
      </w:r>
      <w:r>
        <w:rPr>
          <w:rtl/>
        </w:rPr>
        <w:t xml:space="preserve"> </w:t>
      </w:r>
      <w:bookmarkEnd w:id="20552"/>
    </w:p>
    <w:p w:rsidR="00DC2ECA" w:rsidRDefault="00DC2ECA" w:rsidP="00591E1D">
      <w:pPr>
        <w:rPr>
          <w:rtl/>
        </w:rPr>
      </w:pPr>
    </w:p>
    <w:p w:rsidR="00DC2ECA" w:rsidRDefault="00DC2ECA" w:rsidP="00F866B8">
      <w:pPr>
        <w:rPr>
          <w:rtl/>
        </w:rPr>
      </w:pPr>
      <w:bookmarkStart w:id="20553" w:name="_ETM_Q36_600468"/>
      <w:bookmarkEnd w:id="20553"/>
      <w:r>
        <w:rPr>
          <w:rFonts w:hint="cs"/>
          <w:rtl/>
        </w:rPr>
        <w:t>מי</w:t>
      </w:r>
      <w:bookmarkStart w:id="20554" w:name="_ETM_Q36_598921"/>
      <w:bookmarkEnd w:id="20554"/>
      <w:r>
        <w:rPr>
          <w:rFonts w:hint="cs"/>
          <w:rtl/>
        </w:rPr>
        <w:t>? דודו יעמוד בראשה? מי יעמוד?</w:t>
      </w:r>
    </w:p>
    <w:p w:rsidR="00DC2ECA" w:rsidRDefault="00DC2ECA" w:rsidP="00F866B8">
      <w:pPr>
        <w:rPr>
          <w:rtl/>
        </w:rPr>
      </w:pPr>
      <w:bookmarkStart w:id="20555" w:name="_ETM_Q36_603099"/>
      <w:bookmarkStart w:id="20556" w:name="_ETM_Q36_603206"/>
      <w:bookmarkEnd w:id="20555"/>
      <w:bookmarkEnd w:id="20556"/>
    </w:p>
    <w:p w:rsidR="00DC2ECA" w:rsidRDefault="00DC2ECA" w:rsidP="00F866B8">
      <w:pPr>
        <w:pStyle w:val="af5"/>
        <w:keepNext/>
        <w:rPr>
          <w:rtl/>
        </w:rPr>
      </w:pPr>
      <w:bookmarkStart w:id="20557" w:name="_ETM_Q36_598864"/>
      <w:bookmarkEnd w:id="20557"/>
      <w:r w:rsidRPr="00D940DF">
        <w:rPr>
          <w:rStyle w:val="TagStyle"/>
          <w:rtl/>
        </w:rPr>
        <w:t xml:space="preserve">&lt;&lt; קריאה &gt;&gt; </w:t>
      </w:r>
      <w:r>
        <w:rPr>
          <w:rtl/>
        </w:rPr>
        <w:t>מירב בן ארי (יש עתיד):</w:t>
      </w:r>
      <w:r w:rsidRPr="00D940DF">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bookmarkStart w:id="20558" w:name="_ETM_Q36_604939"/>
      <w:bookmarkStart w:id="20559" w:name="_ETM_Q36_605036"/>
      <w:bookmarkEnd w:id="20558"/>
      <w:bookmarkEnd w:id="20559"/>
      <w:r>
        <w:rPr>
          <w:rFonts w:hint="cs"/>
          <w:rtl/>
        </w:rPr>
        <w:t xml:space="preserve">מי </w:t>
      </w:r>
      <w:bookmarkStart w:id="20560" w:name="_ETM_Q36_600214"/>
      <w:bookmarkEnd w:id="20560"/>
      <w:r>
        <w:rPr>
          <w:rFonts w:hint="cs"/>
          <w:rtl/>
        </w:rPr>
        <w:t xml:space="preserve">יהיה השר? דודו? </w:t>
      </w:r>
    </w:p>
    <w:p w:rsidR="00DC2ECA" w:rsidRDefault="00DC2ECA" w:rsidP="00F866B8">
      <w:pPr>
        <w:rPr>
          <w:rtl/>
        </w:rPr>
      </w:pPr>
      <w:bookmarkStart w:id="20561" w:name="_ETM_Q36_603668"/>
      <w:bookmarkStart w:id="20562" w:name="_ETM_Q36_603758"/>
      <w:bookmarkEnd w:id="20561"/>
      <w:bookmarkEnd w:id="20562"/>
    </w:p>
    <w:p w:rsidR="00DC2ECA" w:rsidRDefault="00DC2ECA" w:rsidP="00F866B8">
      <w:pPr>
        <w:pStyle w:val="af5"/>
        <w:keepNext/>
        <w:rPr>
          <w:rtl/>
        </w:rPr>
      </w:pPr>
      <w:bookmarkStart w:id="20563" w:name="ET_interruption_5084_157"/>
      <w:r w:rsidRPr="00D940DF">
        <w:rPr>
          <w:rStyle w:val="TagStyle"/>
          <w:rtl/>
        </w:rPr>
        <w:t xml:space="preserve"> &lt;&lt; קריאה &gt;&gt; </w:t>
      </w:r>
      <w:r>
        <w:rPr>
          <w:rtl/>
        </w:rPr>
        <w:t>מיקי לוי (יש עתיד):</w:t>
      </w:r>
      <w:r w:rsidRPr="00D940DF">
        <w:rPr>
          <w:rStyle w:val="TagStyle"/>
          <w:rtl/>
        </w:rPr>
        <w:t xml:space="preserve"> &lt;&lt; קריאה &gt;&gt;</w:t>
      </w:r>
      <w:r>
        <w:rPr>
          <w:rtl/>
        </w:rPr>
        <w:t xml:space="preserve"> </w:t>
      </w:r>
      <w:bookmarkEnd w:id="20563"/>
    </w:p>
    <w:p w:rsidR="00DC2ECA" w:rsidRDefault="00DC2ECA" w:rsidP="00591E1D">
      <w:pPr>
        <w:rPr>
          <w:rtl/>
        </w:rPr>
      </w:pPr>
    </w:p>
    <w:p w:rsidR="00DC2ECA" w:rsidRDefault="00DC2ECA" w:rsidP="00F866B8">
      <w:pPr>
        <w:rPr>
          <w:rtl/>
        </w:rPr>
      </w:pPr>
      <w:bookmarkStart w:id="20564" w:name="_ETM_Q36_604503"/>
      <w:bookmarkEnd w:id="20564"/>
      <w:r>
        <w:rPr>
          <w:rFonts w:hint="cs"/>
          <w:rtl/>
        </w:rPr>
        <w:t xml:space="preserve">אמסלם יעמוד בראשה? </w:t>
      </w:r>
    </w:p>
    <w:p w:rsidR="00DC2ECA" w:rsidRDefault="00DC2ECA" w:rsidP="00F866B8">
      <w:pPr>
        <w:rPr>
          <w:rtl/>
        </w:rPr>
      </w:pPr>
      <w:bookmarkStart w:id="20565" w:name="_ETM_Q36_603173"/>
      <w:bookmarkEnd w:id="20565"/>
    </w:p>
    <w:p w:rsidR="00DC2ECA" w:rsidRDefault="00DC2ECA" w:rsidP="00F866B8">
      <w:pPr>
        <w:pStyle w:val="-"/>
        <w:keepNext/>
        <w:rPr>
          <w:rtl/>
        </w:rPr>
      </w:pPr>
      <w:bookmarkStart w:id="20566" w:name="ET_speakercontinue_5985_158"/>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566"/>
    </w:p>
    <w:p w:rsidR="00DC2ECA" w:rsidRDefault="00DC2ECA" w:rsidP="00591E1D">
      <w:pPr>
        <w:rPr>
          <w:rtl/>
        </w:rPr>
      </w:pPr>
    </w:p>
    <w:p w:rsidR="00DC2ECA" w:rsidRDefault="00DC2ECA" w:rsidP="00F866B8">
      <w:pPr>
        <w:rPr>
          <w:rtl/>
        </w:rPr>
      </w:pPr>
      <w:bookmarkStart w:id="20567" w:name="_ETM_Q36_607043"/>
      <w:bookmarkEnd w:id="20567"/>
      <w:r>
        <w:rPr>
          <w:rFonts w:hint="cs"/>
          <w:rtl/>
        </w:rPr>
        <w:t xml:space="preserve">הוועדה תייצג את </w:t>
      </w:r>
      <w:bookmarkStart w:id="20568" w:name="_ETM_Q36_605251"/>
      <w:bookmarkEnd w:id="20568"/>
      <w:r>
        <w:rPr>
          <w:rFonts w:hint="cs"/>
          <w:rtl/>
        </w:rPr>
        <w:t xml:space="preserve">המשפחות השכולות, את משפחות החטופים </w:t>
      </w:r>
      <w:r w:rsidR="009F2EF9">
        <w:rPr>
          <w:rFonts w:hint="cs"/>
          <w:rtl/>
        </w:rPr>
        <w:t>– –</w:t>
      </w:r>
      <w:r>
        <w:rPr>
          <w:rFonts w:hint="cs"/>
          <w:rtl/>
        </w:rPr>
        <w:t xml:space="preserve"> </w:t>
      </w:r>
    </w:p>
    <w:p w:rsidR="00DC2ECA" w:rsidRDefault="00DC2ECA" w:rsidP="00F866B8">
      <w:pPr>
        <w:rPr>
          <w:rtl/>
        </w:rPr>
      </w:pPr>
      <w:bookmarkStart w:id="20569" w:name="_ETM_Q36_610509"/>
      <w:bookmarkStart w:id="20570" w:name="_ETM_Q36_610602"/>
      <w:bookmarkEnd w:id="20569"/>
      <w:bookmarkEnd w:id="20570"/>
    </w:p>
    <w:p w:rsidR="00DC2ECA" w:rsidRDefault="00DC2ECA" w:rsidP="00F866B8">
      <w:pPr>
        <w:pStyle w:val="af5"/>
        <w:keepNext/>
        <w:rPr>
          <w:rtl/>
        </w:rPr>
      </w:pPr>
      <w:bookmarkStart w:id="20571" w:name="ET_interruption_5300_159"/>
      <w:r w:rsidRPr="00D940DF">
        <w:rPr>
          <w:rStyle w:val="TagStyle"/>
          <w:rtl/>
        </w:rPr>
        <w:t xml:space="preserve"> &lt;&lt; קריאה &gt;&gt; </w:t>
      </w:r>
      <w:r>
        <w:rPr>
          <w:rtl/>
        </w:rPr>
        <w:t>מירב בן ארי (יש עתיד):</w:t>
      </w:r>
      <w:r w:rsidRPr="00D940DF">
        <w:rPr>
          <w:rStyle w:val="TagStyle"/>
          <w:rtl/>
        </w:rPr>
        <w:t xml:space="preserve"> &lt;&lt; קריאה &gt;&gt;</w:t>
      </w:r>
      <w:r>
        <w:rPr>
          <w:rtl/>
        </w:rPr>
        <w:t xml:space="preserve"> </w:t>
      </w:r>
      <w:bookmarkEnd w:id="20571"/>
    </w:p>
    <w:p w:rsidR="00DC2ECA" w:rsidRDefault="00DC2ECA" w:rsidP="00591E1D">
      <w:pPr>
        <w:rPr>
          <w:rtl/>
        </w:rPr>
      </w:pPr>
    </w:p>
    <w:p w:rsidR="00DC2ECA" w:rsidRDefault="00DC2ECA" w:rsidP="00F866B8">
      <w:pPr>
        <w:rPr>
          <w:rtl/>
        </w:rPr>
      </w:pPr>
      <w:bookmarkStart w:id="20572" w:name="_ETM_Q36_611109"/>
      <w:bookmarkStart w:id="20573" w:name="_ETM_Q36_610222"/>
      <w:bookmarkStart w:id="20574" w:name="_ETM_Q36_610283"/>
      <w:bookmarkEnd w:id="20572"/>
      <w:bookmarkEnd w:id="20573"/>
      <w:bookmarkEnd w:id="20574"/>
      <w:r>
        <w:rPr>
          <w:rFonts w:hint="cs"/>
          <w:rtl/>
        </w:rPr>
        <w:t>די כבר, די</w:t>
      </w:r>
      <w:bookmarkStart w:id="20575" w:name="_ETM_Q36_614451"/>
      <w:bookmarkEnd w:id="20575"/>
      <w:r>
        <w:rPr>
          <w:rFonts w:hint="cs"/>
          <w:rtl/>
        </w:rPr>
        <w:t xml:space="preserve">. הן </w:t>
      </w:r>
      <w:bookmarkStart w:id="20576" w:name="_ETM_Q36_611024"/>
      <w:bookmarkEnd w:id="20576"/>
      <w:r>
        <w:rPr>
          <w:rFonts w:hint="cs"/>
          <w:rtl/>
        </w:rPr>
        <w:t xml:space="preserve">מתחננות אלייך, הן מתחננות. הן צריכות לזעוק לך? מה זה? </w:t>
      </w:r>
    </w:p>
    <w:p w:rsidR="00DC2ECA" w:rsidRDefault="00DC2ECA" w:rsidP="00F866B8">
      <w:pPr>
        <w:rPr>
          <w:rtl/>
        </w:rPr>
      </w:pPr>
      <w:bookmarkStart w:id="20577" w:name="_ETM_Q36_614516"/>
      <w:bookmarkEnd w:id="20577"/>
    </w:p>
    <w:p w:rsidR="00DC2ECA" w:rsidRDefault="00DC2ECA" w:rsidP="00F866B8">
      <w:pPr>
        <w:pStyle w:val="-"/>
        <w:keepNext/>
        <w:rPr>
          <w:rtl/>
        </w:rPr>
      </w:pPr>
      <w:bookmarkStart w:id="20578" w:name="ET_speakercontinue_5985_160"/>
      <w:r w:rsidRPr="00D940DF">
        <w:rPr>
          <w:rStyle w:val="TagStyle"/>
          <w:rtl/>
        </w:rPr>
        <w:t xml:space="preserve"> &lt;&lt; דובר_המשך &gt;&gt; </w:t>
      </w:r>
      <w:r>
        <w:rPr>
          <w:rtl/>
        </w:rPr>
        <w:t>שרת התחבורה והבטיחות בדרכים מירי מרים רגב:</w:t>
      </w:r>
      <w:r w:rsidRPr="00D940DF">
        <w:rPr>
          <w:rStyle w:val="TagStyle"/>
          <w:rtl/>
        </w:rPr>
        <w:t xml:space="preserve"> &lt;&lt; דובר_המשך &gt;&gt;</w:t>
      </w:r>
      <w:r>
        <w:rPr>
          <w:rtl/>
        </w:rPr>
        <w:t xml:space="preserve"> </w:t>
      </w:r>
      <w:bookmarkEnd w:id="20578"/>
    </w:p>
    <w:p w:rsidR="00DC2ECA" w:rsidRDefault="00DC2ECA" w:rsidP="00591E1D">
      <w:pPr>
        <w:rPr>
          <w:rtl/>
        </w:rPr>
      </w:pPr>
    </w:p>
    <w:p w:rsidR="00DC2ECA" w:rsidRDefault="009F2EF9" w:rsidP="00F866B8">
      <w:pPr>
        <w:rPr>
          <w:rtl/>
        </w:rPr>
      </w:pPr>
      <w:bookmarkStart w:id="20579" w:name="_ETM_Q36_615396"/>
      <w:bookmarkEnd w:id="20579"/>
      <w:r>
        <w:rPr>
          <w:rFonts w:hint="cs"/>
          <w:rtl/>
        </w:rPr>
        <w:t>– –</w:t>
      </w:r>
      <w:r w:rsidR="00DC2ECA">
        <w:rPr>
          <w:rFonts w:hint="cs"/>
          <w:rtl/>
        </w:rPr>
        <w:t xml:space="preserve"> את הציבור </w:t>
      </w:r>
      <w:bookmarkStart w:id="20580" w:name="_ETM_Q36_610693"/>
      <w:bookmarkEnd w:id="20580"/>
      <w:r w:rsidR="00DC2ECA">
        <w:rPr>
          <w:rFonts w:hint="cs"/>
          <w:rtl/>
        </w:rPr>
        <w:t>בישראל, והיא תהיה שקופה.</w:t>
      </w:r>
      <w:bookmarkStart w:id="20581" w:name="_ETM_Q36_612638"/>
      <w:bookmarkEnd w:id="20581"/>
      <w:r w:rsidR="00DC2ECA">
        <w:rPr>
          <w:rFonts w:hint="cs"/>
          <w:rtl/>
        </w:rPr>
        <w:t xml:space="preserve"> עכשיו, אחמד טיבי, אני סומכת עליך. אחמד טיבי,</w:t>
      </w:r>
      <w:bookmarkStart w:id="20582" w:name="_ETM_Q36_617165"/>
      <w:bookmarkEnd w:id="20582"/>
      <w:r w:rsidR="00DC2ECA">
        <w:rPr>
          <w:rFonts w:hint="cs"/>
          <w:rtl/>
        </w:rPr>
        <w:t xml:space="preserve"> תגיד לי, </w:t>
      </w:r>
      <w:bookmarkStart w:id="20583" w:name="_ETM_Q36_621420"/>
      <w:bookmarkEnd w:id="20583"/>
      <w:r w:rsidR="00DC2ECA">
        <w:rPr>
          <w:rFonts w:hint="cs"/>
          <w:rtl/>
        </w:rPr>
        <w:t xml:space="preserve">אתה ידעת שלשופט עמית קוראים </w:t>
      </w:r>
      <w:r w:rsidR="00DC2ECA">
        <w:rPr>
          <w:rtl/>
        </w:rPr>
        <w:t>–</w:t>
      </w:r>
      <w:r w:rsidR="00DC2ECA">
        <w:rPr>
          <w:rFonts w:hint="cs"/>
          <w:rtl/>
        </w:rPr>
        <w:t xml:space="preserve"> אותו שופט עמית, שהם רוצים </w:t>
      </w:r>
      <w:bookmarkStart w:id="20584" w:name="_ETM_Q36_624825"/>
      <w:bookmarkEnd w:id="20584"/>
      <w:r w:rsidR="00DC2ECA">
        <w:rPr>
          <w:rFonts w:hint="cs"/>
          <w:rtl/>
        </w:rPr>
        <w:t xml:space="preserve">שהוא ימנה את יושב-ראש ועדת החקירה </w:t>
      </w:r>
      <w:r w:rsidR="00DC2ECA">
        <w:rPr>
          <w:rtl/>
        </w:rPr>
        <w:t>–</w:t>
      </w:r>
      <w:r w:rsidR="00DC2ECA">
        <w:rPr>
          <w:rFonts w:hint="cs"/>
          <w:rtl/>
        </w:rPr>
        <w:t xml:space="preserve"> </w:t>
      </w:r>
      <w:bookmarkStart w:id="20585" w:name="_ETM_Q36_627404"/>
      <w:bookmarkEnd w:id="20585"/>
      <w:r w:rsidR="00DC2ECA">
        <w:rPr>
          <w:rFonts w:hint="cs"/>
          <w:rtl/>
        </w:rPr>
        <w:t xml:space="preserve">אותו שופט עמית, קוראים לו גם השופט </w:t>
      </w:r>
      <w:r w:rsidR="00DC2ECA" w:rsidRPr="0047405B">
        <w:rPr>
          <w:rtl/>
        </w:rPr>
        <w:t xml:space="preserve">יצחק </w:t>
      </w:r>
      <w:proofErr w:type="spellStart"/>
      <w:r w:rsidR="00DC2ECA" w:rsidRPr="0047405B">
        <w:rPr>
          <w:rtl/>
        </w:rPr>
        <w:t>גולדפריינד</w:t>
      </w:r>
      <w:proofErr w:type="spellEnd"/>
      <w:r w:rsidR="00DC2ECA">
        <w:rPr>
          <w:rFonts w:hint="cs"/>
          <w:rtl/>
        </w:rPr>
        <w:t xml:space="preserve">? ואללה, לא ידעתי </w:t>
      </w:r>
      <w:bookmarkStart w:id="20586" w:name="_ETM_Q36_636952"/>
      <w:bookmarkEnd w:id="20586"/>
      <w:r w:rsidR="00DC2ECA">
        <w:rPr>
          <w:rFonts w:hint="cs"/>
          <w:rtl/>
        </w:rPr>
        <w:t xml:space="preserve">שיש כפל שמות לשופטים. </w:t>
      </w:r>
    </w:p>
    <w:p w:rsidR="00DC2ECA" w:rsidRDefault="00DC2ECA" w:rsidP="00F866B8">
      <w:pPr>
        <w:rPr>
          <w:rtl/>
        </w:rPr>
      </w:pPr>
      <w:bookmarkStart w:id="20587" w:name="_ETM_Q36_632685"/>
      <w:bookmarkEnd w:id="20587"/>
    </w:p>
    <w:p w:rsidR="00DC2ECA" w:rsidRDefault="00DC2ECA" w:rsidP="00F866B8">
      <w:pPr>
        <w:pStyle w:val="af5"/>
        <w:keepNext/>
        <w:rPr>
          <w:rtl/>
        </w:rPr>
      </w:pPr>
      <w:r w:rsidRPr="00D940DF">
        <w:rPr>
          <w:rStyle w:val="TagStyle"/>
          <w:rtl/>
        </w:rPr>
        <w:t xml:space="preserve">&lt;&lt; קריאה &gt;&gt; </w:t>
      </w:r>
      <w:r>
        <w:rPr>
          <w:rtl/>
        </w:rPr>
        <w:t>מירב בן ארי (יש עתיד):</w:t>
      </w:r>
      <w:r w:rsidRPr="00D940DF">
        <w:rPr>
          <w:rStyle w:val="TagStyle"/>
          <w:rtl/>
        </w:rPr>
        <w:t xml:space="preserve"> &lt;&lt; קריאה &gt;&gt;</w:t>
      </w:r>
      <w:r>
        <w:rPr>
          <w:rtl/>
        </w:rPr>
        <w:t xml:space="preserve"> </w:t>
      </w:r>
    </w:p>
    <w:p w:rsidR="00DC2ECA" w:rsidRDefault="00DC2ECA" w:rsidP="00F866B8">
      <w:pPr>
        <w:rPr>
          <w:rtl/>
        </w:rPr>
      </w:pPr>
    </w:p>
    <w:p w:rsidR="00DC2ECA" w:rsidRDefault="00DC2ECA" w:rsidP="00F866B8">
      <w:pPr>
        <w:rPr>
          <w:rtl/>
        </w:rPr>
      </w:pPr>
      <w:r>
        <w:rPr>
          <w:rFonts w:hint="cs"/>
          <w:rtl/>
        </w:rPr>
        <w:t xml:space="preserve">סוף-סוף מצאתם משהו. סוף-סוף מצאתם משהו. </w:t>
      </w:r>
    </w:p>
    <w:p w:rsidR="00DC2ECA" w:rsidRDefault="00DC2ECA" w:rsidP="00F866B8">
      <w:pPr>
        <w:rPr>
          <w:rtl/>
        </w:rPr>
      </w:pPr>
    </w:p>
    <w:p w:rsidR="00DC2ECA" w:rsidRDefault="00DC2ECA" w:rsidP="00F866B8">
      <w:pPr>
        <w:pStyle w:val="-"/>
        <w:keepNext/>
        <w:rPr>
          <w:rtl/>
        </w:rPr>
      </w:pPr>
      <w:bookmarkStart w:id="20588" w:name="ET_speakercontinue_5985_162"/>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588"/>
    </w:p>
    <w:p w:rsidR="00DC2ECA" w:rsidRDefault="00DC2ECA" w:rsidP="00591E1D">
      <w:pPr>
        <w:rPr>
          <w:rtl/>
        </w:rPr>
      </w:pPr>
    </w:p>
    <w:p w:rsidR="00DC2ECA" w:rsidRPr="00A746B8" w:rsidRDefault="00DC2ECA" w:rsidP="00F866B8">
      <w:pPr>
        <w:rPr>
          <w:rtl/>
        </w:rPr>
      </w:pPr>
      <w:bookmarkStart w:id="20589" w:name="_ETM_Q36_640864"/>
      <w:bookmarkEnd w:id="20589"/>
      <w:r>
        <w:rPr>
          <w:rFonts w:hint="cs"/>
          <w:rtl/>
        </w:rPr>
        <w:t xml:space="preserve">עכשיו, שימו </w:t>
      </w:r>
      <w:bookmarkStart w:id="20590" w:name="_ETM_Q36_643678"/>
      <w:bookmarkEnd w:id="20590"/>
      <w:r>
        <w:rPr>
          <w:rFonts w:hint="cs"/>
          <w:rtl/>
        </w:rPr>
        <w:t xml:space="preserve">לב, אם היה לי כפל שמות </w:t>
      </w:r>
      <w:r w:rsidR="009F2EF9">
        <w:rPr>
          <w:rFonts w:hint="cs"/>
          <w:rtl/>
        </w:rPr>
        <w:t>– –</w:t>
      </w:r>
      <w:r>
        <w:rPr>
          <w:rFonts w:hint="cs"/>
          <w:rtl/>
        </w:rPr>
        <w:t xml:space="preserve"> </w:t>
      </w:r>
    </w:p>
    <w:p w:rsidR="00DC2ECA" w:rsidRDefault="00DC2ECA" w:rsidP="00F866B8">
      <w:pPr>
        <w:rPr>
          <w:rtl/>
        </w:rPr>
      </w:pPr>
    </w:p>
    <w:p w:rsidR="00DC2ECA" w:rsidRDefault="00DC2ECA" w:rsidP="00F866B8">
      <w:pPr>
        <w:pStyle w:val="af5"/>
        <w:keepNext/>
        <w:rPr>
          <w:rtl/>
        </w:rPr>
      </w:pPr>
      <w:bookmarkStart w:id="20591" w:name="ET_interruption_6361_163"/>
      <w:r w:rsidRPr="00A746B8">
        <w:rPr>
          <w:rStyle w:val="TagStyle"/>
          <w:rtl/>
        </w:rPr>
        <w:t xml:space="preserve"> &lt;&lt; קריאה &gt;&gt; </w:t>
      </w:r>
      <w:r>
        <w:rPr>
          <w:rtl/>
        </w:rPr>
        <w:t>נאור שירי (יש עתיד):</w:t>
      </w:r>
      <w:r w:rsidRPr="00A746B8">
        <w:rPr>
          <w:rStyle w:val="TagStyle"/>
          <w:rtl/>
        </w:rPr>
        <w:t xml:space="preserve"> &lt;&lt; קריאה &gt;&gt;</w:t>
      </w:r>
      <w:r>
        <w:rPr>
          <w:rtl/>
        </w:rPr>
        <w:t xml:space="preserve"> </w:t>
      </w:r>
      <w:bookmarkEnd w:id="20591"/>
    </w:p>
    <w:p w:rsidR="00DC2ECA" w:rsidRDefault="00DC2ECA" w:rsidP="00591E1D">
      <w:pPr>
        <w:rPr>
          <w:rtl/>
        </w:rPr>
      </w:pPr>
    </w:p>
    <w:p w:rsidR="00DC2ECA" w:rsidRDefault="00DC2ECA" w:rsidP="00F866B8">
      <w:pPr>
        <w:rPr>
          <w:rtl/>
        </w:rPr>
      </w:pPr>
      <w:bookmarkStart w:id="20592" w:name="_ETM_Q36_644934"/>
      <w:bookmarkEnd w:id="20592"/>
      <w:r>
        <w:rPr>
          <w:rFonts w:hint="cs"/>
          <w:rtl/>
        </w:rPr>
        <w:t xml:space="preserve">מה פרשת השבוע? מה פרשת השבוע? </w:t>
      </w:r>
    </w:p>
    <w:p w:rsidR="00DC2ECA" w:rsidRDefault="00DC2ECA" w:rsidP="00F866B8">
      <w:pPr>
        <w:rPr>
          <w:rtl/>
        </w:rPr>
      </w:pPr>
      <w:bookmarkStart w:id="20593" w:name="_ETM_Q36_647516"/>
      <w:bookmarkStart w:id="20594" w:name="_ETM_Q36_647601"/>
      <w:bookmarkEnd w:id="20593"/>
      <w:bookmarkEnd w:id="20594"/>
    </w:p>
    <w:p w:rsidR="00DC2ECA" w:rsidRDefault="00DC2ECA" w:rsidP="00F866B8">
      <w:pPr>
        <w:pStyle w:val="-"/>
        <w:keepNext/>
        <w:rPr>
          <w:rtl/>
        </w:rPr>
      </w:pPr>
      <w:bookmarkStart w:id="20595" w:name="ET_speakercontinue_5985_164"/>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595"/>
    </w:p>
    <w:p w:rsidR="00DC2ECA" w:rsidRDefault="00DC2ECA" w:rsidP="00591E1D">
      <w:pPr>
        <w:rPr>
          <w:rtl/>
        </w:rPr>
      </w:pPr>
    </w:p>
    <w:p w:rsidR="00DC2ECA" w:rsidRDefault="009F2EF9" w:rsidP="00F866B8">
      <w:pPr>
        <w:rPr>
          <w:rtl/>
        </w:rPr>
      </w:pPr>
      <w:bookmarkStart w:id="20596" w:name="_ETM_Q36_648615"/>
      <w:bookmarkEnd w:id="20596"/>
      <w:r>
        <w:rPr>
          <w:rFonts w:hint="cs"/>
          <w:rtl/>
        </w:rPr>
        <w:t>– –</w:t>
      </w:r>
      <w:r w:rsidR="00DC2ECA">
        <w:rPr>
          <w:rFonts w:hint="cs"/>
          <w:rtl/>
        </w:rPr>
        <w:t xml:space="preserve"> או לך היה כפל שמות </w:t>
      </w:r>
      <w:bookmarkStart w:id="20597" w:name="_ETM_Q36_650362"/>
      <w:bookmarkEnd w:id="20597"/>
      <w:r w:rsidR="00DC2ECA">
        <w:rPr>
          <w:rFonts w:hint="cs"/>
          <w:rtl/>
        </w:rPr>
        <w:t xml:space="preserve">– אם היה לי כפל שמות או </w:t>
      </w:r>
      <w:bookmarkStart w:id="20598" w:name="_ETM_Q36_648214"/>
      <w:bookmarkEnd w:id="20598"/>
      <w:r w:rsidR="00DC2ECA">
        <w:rPr>
          <w:rFonts w:hint="cs"/>
          <w:rtl/>
        </w:rPr>
        <w:t xml:space="preserve">לך היה כפל שמות, כבר היועצת המשפטית הייתה מעמידה </w:t>
      </w:r>
      <w:bookmarkStart w:id="20599" w:name="_ETM_Q36_651354"/>
      <w:bookmarkEnd w:id="20599"/>
      <w:r w:rsidR="00DC2ECA">
        <w:rPr>
          <w:rFonts w:hint="cs"/>
          <w:rtl/>
        </w:rPr>
        <w:t xml:space="preserve">אותנו לדין. </w:t>
      </w:r>
    </w:p>
    <w:p w:rsidR="00DC2ECA" w:rsidRDefault="00DC2ECA" w:rsidP="00F866B8">
      <w:pPr>
        <w:rPr>
          <w:rtl/>
        </w:rPr>
      </w:pPr>
      <w:bookmarkStart w:id="20600" w:name="_ETM_Q36_655100"/>
      <w:bookmarkStart w:id="20601" w:name="_ETM_Q36_655194"/>
      <w:bookmarkEnd w:id="20600"/>
      <w:bookmarkEnd w:id="20601"/>
    </w:p>
    <w:p w:rsidR="00DC2ECA" w:rsidRDefault="00DC2ECA" w:rsidP="00F866B8">
      <w:pPr>
        <w:pStyle w:val="af5"/>
        <w:keepNext/>
        <w:rPr>
          <w:rtl/>
        </w:rPr>
      </w:pPr>
      <w:bookmarkStart w:id="20602" w:name="ET_interruption_6361_165"/>
      <w:r w:rsidRPr="00A746B8">
        <w:rPr>
          <w:rStyle w:val="TagStyle"/>
          <w:rtl/>
        </w:rPr>
        <w:t xml:space="preserve"> &lt;&lt; קריאה &gt;&gt; </w:t>
      </w:r>
      <w:r>
        <w:rPr>
          <w:rtl/>
        </w:rPr>
        <w:t>נאור שירי (יש עתיד):</w:t>
      </w:r>
      <w:r w:rsidRPr="00A746B8">
        <w:rPr>
          <w:rStyle w:val="TagStyle"/>
          <w:rtl/>
        </w:rPr>
        <w:t xml:space="preserve"> &lt;&lt; קריאה &gt;&gt;</w:t>
      </w:r>
      <w:r>
        <w:rPr>
          <w:rtl/>
        </w:rPr>
        <w:t xml:space="preserve"> </w:t>
      </w:r>
      <w:bookmarkEnd w:id="20602"/>
    </w:p>
    <w:p w:rsidR="00DC2ECA" w:rsidRDefault="00DC2ECA" w:rsidP="00591E1D">
      <w:pPr>
        <w:rPr>
          <w:rtl/>
        </w:rPr>
      </w:pPr>
    </w:p>
    <w:p w:rsidR="00DC2ECA" w:rsidRDefault="00DC2ECA" w:rsidP="00F866B8">
      <w:pPr>
        <w:rPr>
          <w:rtl/>
        </w:rPr>
      </w:pPr>
      <w:bookmarkStart w:id="20603" w:name="_ETM_Q36_652735"/>
      <w:bookmarkStart w:id="20604" w:name="_ETM_Q36_645382"/>
      <w:bookmarkStart w:id="20605" w:name="_ETM_Q36_645462"/>
      <w:bookmarkEnd w:id="20603"/>
      <w:bookmarkEnd w:id="20604"/>
      <w:bookmarkEnd w:id="20605"/>
      <w:r>
        <w:rPr>
          <w:rFonts w:hint="cs"/>
          <w:rtl/>
        </w:rPr>
        <w:t xml:space="preserve">יש לו כפל שמות, גם כפל וגם </w:t>
      </w:r>
      <w:r w:rsidR="009F2EF9">
        <w:rPr>
          <w:rFonts w:hint="cs"/>
          <w:rtl/>
        </w:rPr>
        <w:t>– – –</w:t>
      </w:r>
      <w:r>
        <w:rPr>
          <w:rFonts w:hint="cs"/>
          <w:rtl/>
        </w:rPr>
        <w:t xml:space="preserve"> </w:t>
      </w:r>
    </w:p>
    <w:p w:rsidR="00DC2ECA" w:rsidRDefault="00DC2ECA" w:rsidP="00F866B8">
      <w:pPr>
        <w:rPr>
          <w:rtl/>
        </w:rPr>
      </w:pPr>
      <w:bookmarkStart w:id="20606" w:name="_ETM_Q36_659477"/>
      <w:bookmarkStart w:id="20607" w:name="_ETM_Q36_659563"/>
      <w:bookmarkEnd w:id="20606"/>
      <w:bookmarkEnd w:id="20607"/>
    </w:p>
    <w:p w:rsidR="00DC2ECA" w:rsidRDefault="00DC2ECA" w:rsidP="00F866B8">
      <w:pPr>
        <w:pStyle w:val="-"/>
        <w:keepNext/>
        <w:rPr>
          <w:rtl/>
        </w:rPr>
      </w:pPr>
      <w:bookmarkStart w:id="20608" w:name="ET_speakercontinue_5985_166"/>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608"/>
    </w:p>
    <w:p w:rsidR="00DC2ECA" w:rsidRDefault="00DC2ECA" w:rsidP="00591E1D">
      <w:pPr>
        <w:rPr>
          <w:rtl/>
        </w:rPr>
      </w:pPr>
    </w:p>
    <w:p w:rsidR="00DC2ECA" w:rsidRDefault="00DC2ECA" w:rsidP="00696CAE">
      <w:pPr>
        <w:rPr>
          <w:rtl/>
        </w:rPr>
      </w:pPr>
      <w:r>
        <w:rPr>
          <w:rFonts w:hint="cs"/>
          <w:rtl/>
        </w:rPr>
        <w:t xml:space="preserve">השופט שיושב </w:t>
      </w:r>
      <w:bookmarkStart w:id="20609" w:name="_ETM_Q36_657290"/>
      <w:bookmarkEnd w:id="20609"/>
      <w:r>
        <w:rPr>
          <w:rFonts w:hint="cs"/>
          <w:rtl/>
        </w:rPr>
        <w:t>על כס העליונים, יושב עם סבר פנים חמורות</w:t>
      </w:r>
      <w:bookmarkStart w:id="20610" w:name="_ETM_Q36_662382"/>
      <w:bookmarkEnd w:id="20610"/>
      <w:r>
        <w:rPr>
          <w:rFonts w:hint="cs"/>
          <w:rtl/>
        </w:rPr>
        <w:t>, מקפיד בכל עניין</w:t>
      </w:r>
      <w:r w:rsidR="00696CAE">
        <w:rPr>
          <w:rFonts w:hint="cs"/>
          <w:rtl/>
        </w:rPr>
        <w:t xml:space="preserve">, לא עדכן את הציבור שקוראים לו גם בשם אחר. </w:t>
      </w:r>
    </w:p>
    <w:p w:rsidR="00DC2ECA" w:rsidRDefault="00DC2ECA" w:rsidP="00F866B8">
      <w:pPr>
        <w:rPr>
          <w:rtl/>
        </w:rPr>
      </w:pPr>
      <w:bookmarkStart w:id="20611" w:name="_ETM_Q36_663269"/>
      <w:bookmarkStart w:id="20612" w:name="_ETM_Q36_663362"/>
      <w:bookmarkEnd w:id="20611"/>
      <w:bookmarkEnd w:id="20612"/>
    </w:p>
    <w:p w:rsidR="00DC2ECA" w:rsidRDefault="00DC2ECA" w:rsidP="00F866B8">
      <w:pPr>
        <w:pStyle w:val="af6"/>
        <w:keepNext/>
        <w:rPr>
          <w:rtl/>
        </w:rPr>
      </w:pPr>
      <w:bookmarkStart w:id="20613" w:name="ET_yor_6490_167"/>
      <w:r w:rsidRPr="00A746B8">
        <w:rPr>
          <w:rStyle w:val="TagStyle"/>
          <w:rtl/>
        </w:rPr>
        <w:t xml:space="preserve"> &lt;&lt; יור &gt;&gt; </w:t>
      </w:r>
      <w:r>
        <w:rPr>
          <w:rtl/>
        </w:rPr>
        <w:t>היו"ר ניסים ואטורי:</w:t>
      </w:r>
      <w:r w:rsidRPr="00A746B8">
        <w:rPr>
          <w:rStyle w:val="TagStyle"/>
          <w:rtl/>
        </w:rPr>
        <w:t xml:space="preserve"> &lt;&lt; יור &gt;&gt;</w:t>
      </w:r>
      <w:r>
        <w:rPr>
          <w:rtl/>
        </w:rPr>
        <w:t xml:space="preserve"> </w:t>
      </w:r>
      <w:bookmarkEnd w:id="20613"/>
    </w:p>
    <w:p w:rsidR="00DC2ECA" w:rsidRDefault="00DC2ECA" w:rsidP="00591E1D">
      <w:pPr>
        <w:rPr>
          <w:rtl/>
        </w:rPr>
      </w:pPr>
    </w:p>
    <w:p w:rsidR="00DC2ECA" w:rsidRPr="00A746B8" w:rsidRDefault="00DC2ECA" w:rsidP="00F866B8">
      <w:pPr>
        <w:rPr>
          <w:rtl/>
        </w:rPr>
      </w:pPr>
      <w:bookmarkStart w:id="20614" w:name="_ETM_Q36_664284"/>
      <w:bookmarkEnd w:id="20614"/>
      <w:r>
        <w:rPr>
          <w:rFonts w:hint="cs"/>
          <w:rtl/>
        </w:rPr>
        <w:t xml:space="preserve">תודה רבה. </w:t>
      </w:r>
    </w:p>
    <w:p w:rsidR="00DC2ECA" w:rsidRDefault="00DC2ECA" w:rsidP="00F866B8">
      <w:pPr>
        <w:rPr>
          <w:rtl/>
        </w:rPr>
      </w:pPr>
    </w:p>
    <w:p w:rsidR="00DC2ECA" w:rsidRDefault="00DC2ECA" w:rsidP="00F866B8">
      <w:pPr>
        <w:pStyle w:val="af5"/>
        <w:keepNext/>
        <w:rPr>
          <w:rtl/>
        </w:rPr>
      </w:pPr>
      <w:bookmarkStart w:id="20615" w:name="ET_interruption_5300_168"/>
      <w:r w:rsidRPr="00A746B8">
        <w:rPr>
          <w:rStyle w:val="TagStyle"/>
          <w:rtl/>
        </w:rPr>
        <w:t xml:space="preserve"> &lt;&lt; קריאה &gt;&gt; </w:t>
      </w:r>
      <w:r>
        <w:rPr>
          <w:rtl/>
        </w:rPr>
        <w:t>מירב בן ארי (יש עתיד):</w:t>
      </w:r>
      <w:r w:rsidRPr="00A746B8">
        <w:rPr>
          <w:rStyle w:val="TagStyle"/>
          <w:rtl/>
        </w:rPr>
        <w:t xml:space="preserve"> &lt;&lt; קריאה &gt;&gt;</w:t>
      </w:r>
      <w:r>
        <w:rPr>
          <w:rtl/>
        </w:rPr>
        <w:t xml:space="preserve"> </w:t>
      </w:r>
      <w:bookmarkEnd w:id="20615"/>
    </w:p>
    <w:p w:rsidR="00DC2ECA" w:rsidRDefault="00DC2ECA" w:rsidP="00591E1D">
      <w:pPr>
        <w:rPr>
          <w:rtl/>
        </w:rPr>
      </w:pPr>
    </w:p>
    <w:p w:rsidR="00DC2ECA" w:rsidRDefault="00DC2ECA" w:rsidP="00696CAE">
      <w:pPr>
        <w:rPr>
          <w:rtl/>
        </w:rPr>
      </w:pPr>
      <w:bookmarkStart w:id="20616" w:name="_ETM_Q36_667795"/>
      <w:bookmarkEnd w:id="20616"/>
      <w:r>
        <w:rPr>
          <w:rFonts w:hint="cs"/>
          <w:rtl/>
        </w:rPr>
        <w:t xml:space="preserve">את צריכה </w:t>
      </w:r>
      <w:r w:rsidR="009F2EF9">
        <w:rPr>
          <w:rFonts w:hint="cs"/>
          <w:rtl/>
        </w:rPr>
        <w:t>– – –</w:t>
      </w:r>
      <w:r>
        <w:rPr>
          <w:rFonts w:hint="cs"/>
          <w:rtl/>
        </w:rPr>
        <w:t xml:space="preserve"> במשטרה על התפקיד שלך </w:t>
      </w:r>
      <w:r w:rsidR="009F2EF9">
        <w:rPr>
          <w:rFonts w:hint="cs"/>
          <w:rtl/>
        </w:rPr>
        <w:t>– – –</w:t>
      </w:r>
      <w:r>
        <w:rPr>
          <w:rFonts w:hint="cs"/>
          <w:rtl/>
        </w:rPr>
        <w:t xml:space="preserve"> </w:t>
      </w:r>
      <w:bookmarkStart w:id="20617" w:name="_ETM_Q36_664425"/>
      <w:bookmarkEnd w:id="20617"/>
      <w:r w:rsidR="00696CAE">
        <w:rPr>
          <w:rFonts w:hint="cs"/>
          <w:rtl/>
        </w:rPr>
        <w:t>א</w:t>
      </w:r>
      <w:r>
        <w:rPr>
          <w:rFonts w:hint="cs"/>
          <w:rtl/>
        </w:rPr>
        <w:t xml:space="preserve">ת צריכה ללכת למשטרה. </w:t>
      </w:r>
    </w:p>
    <w:p w:rsidR="00DC2ECA" w:rsidRDefault="00DC2ECA" w:rsidP="00F866B8">
      <w:pPr>
        <w:rPr>
          <w:rtl/>
        </w:rPr>
      </w:pPr>
      <w:bookmarkStart w:id="20618" w:name="_ETM_Q36_668525"/>
      <w:bookmarkEnd w:id="20618"/>
    </w:p>
    <w:p w:rsidR="00DC2ECA" w:rsidRDefault="00DC2ECA" w:rsidP="00F866B8">
      <w:pPr>
        <w:pStyle w:val="af6"/>
        <w:keepNext/>
        <w:rPr>
          <w:rtl/>
        </w:rPr>
      </w:pPr>
      <w:bookmarkStart w:id="20619" w:name="ET_yor_6490_170"/>
      <w:r w:rsidRPr="00A746B8">
        <w:rPr>
          <w:rStyle w:val="TagStyle"/>
          <w:rtl/>
        </w:rPr>
        <w:t xml:space="preserve"> &lt;&lt; יור &gt;&gt; </w:t>
      </w:r>
      <w:r>
        <w:rPr>
          <w:rtl/>
        </w:rPr>
        <w:t>היו"ר ניסים ואטורי:</w:t>
      </w:r>
      <w:r w:rsidRPr="00A746B8">
        <w:rPr>
          <w:rStyle w:val="TagStyle"/>
          <w:rtl/>
        </w:rPr>
        <w:t xml:space="preserve"> &lt;&lt; יור &gt;&gt;</w:t>
      </w:r>
      <w:r>
        <w:rPr>
          <w:rtl/>
        </w:rPr>
        <w:t xml:space="preserve"> </w:t>
      </w:r>
      <w:bookmarkEnd w:id="20619"/>
    </w:p>
    <w:p w:rsidR="00DC2ECA" w:rsidRDefault="00DC2ECA" w:rsidP="00591E1D">
      <w:pPr>
        <w:rPr>
          <w:rtl/>
        </w:rPr>
      </w:pPr>
    </w:p>
    <w:p w:rsidR="00DC2ECA" w:rsidRDefault="00DC2ECA" w:rsidP="00F866B8">
      <w:pPr>
        <w:rPr>
          <w:rtl/>
        </w:rPr>
      </w:pPr>
      <w:bookmarkStart w:id="20620" w:name="_ETM_Q36_669568"/>
      <w:bookmarkEnd w:id="20620"/>
      <w:r>
        <w:rPr>
          <w:rFonts w:hint="cs"/>
          <w:rtl/>
        </w:rPr>
        <w:t xml:space="preserve">תנו </w:t>
      </w:r>
      <w:bookmarkStart w:id="20621" w:name="_ETM_Q36_671127"/>
      <w:bookmarkEnd w:id="20621"/>
      <w:r>
        <w:rPr>
          <w:rFonts w:hint="cs"/>
          <w:rtl/>
        </w:rPr>
        <w:t>לה לפחות לסיים, נו, היא לא הוציאה מילה אחת בל</w:t>
      </w:r>
      <w:bookmarkStart w:id="20622" w:name="_ETM_Q36_669295"/>
      <w:bookmarkEnd w:id="20622"/>
      <w:r>
        <w:rPr>
          <w:rFonts w:hint="cs"/>
          <w:rtl/>
        </w:rPr>
        <w:t xml:space="preserve">י מילה שלכם. </w:t>
      </w:r>
    </w:p>
    <w:p w:rsidR="00DC2ECA" w:rsidRDefault="00DC2ECA" w:rsidP="00F866B8">
      <w:pPr>
        <w:rPr>
          <w:rtl/>
        </w:rPr>
      </w:pPr>
      <w:bookmarkStart w:id="20623" w:name="_ETM_Q36_669985"/>
      <w:bookmarkStart w:id="20624" w:name="_ETM_Q36_670066"/>
      <w:bookmarkEnd w:id="20623"/>
      <w:bookmarkEnd w:id="20624"/>
    </w:p>
    <w:p w:rsidR="00DC2ECA" w:rsidRDefault="00DC2ECA" w:rsidP="00F866B8">
      <w:pPr>
        <w:pStyle w:val="af5"/>
        <w:keepNext/>
        <w:rPr>
          <w:rtl/>
        </w:rPr>
      </w:pPr>
      <w:bookmarkStart w:id="20625" w:name="ET_interruption_6361_171"/>
      <w:r w:rsidRPr="00A746B8">
        <w:rPr>
          <w:rStyle w:val="TagStyle"/>
          <w:rtl/>
        </w:rPr>
        <w:t xml:space="preserve"> &lt;&lt; קריאה &gt;&gt; </w:t>
      </w:r>
      <w:r>
        <w:rPr>
          <w:rtl/>
        </w:rPr>
        <w:t>נאור שירי (יש עתיד):</w:t>
      </w:r>
      <w:r w:rsidRPr="00A746B8">
        <w:rPr>
          <w:rStyle w:val="TagStyle"/>
          <w:rtl/>
        </w:rPr>
        <w:t xml:space="preserve"> &lt;&lt; קריאה &gt;&gt;</w:t>
      </w:r>
      <w:r>
        <w:rPr>
          <w:rtl/>
        </w:rPr>
        <w:t xml:space="preserve"> </w:t>
      </w:r>
      <w:bookmarkEnd w:id="20625"/>
    </w:p>
    <w:p w:rsidR="00DC2ECA" w:rsidRDefault="00DC2ECA" w:rsidP="00591E1D">
      <w:pPr>
        <w:rPr>
          <w:rtl/>
        </w:rPr>
      </w:pPr>
    </w:p>
    <w:p w:rsidR="00DC2ECA" w:rsidRDefault="00DC2ECA" w:rsidP="00F866B8">
      <w:pPr>
        <w:rPr>
          <w:rtl/>
        </w:rPr>
      </w:pPr>
      <w:bookmarkStart w:id="20626" w:name="_ETM_Q36_673928"/>
      <w:bookmarkEnd w:id="20626"/>
      <w:r>
        <w:rPr>
          <w:rFonts w:hint="cs"/>
          <w:rtl/>
        </w:rPr>
        <w:t xml:space="preserve">היא עשר דקות </w:t>
      </w:r>
      <w:bookmarkStart w:id="20627" w:name="_ETM_Q36_670172"/>
      <w:bookmarkStart w:id="20628" w:name="_ETM_Q36_670237"/>
      <w:bookmarkEnd w:id="20627"/>
      <w:bookmarkEnd w:id="20628"/>
      <w:r>
        <w:rPr>
          <w:rFonts w:hint="cs"/>
          <w:rtl/>
        </w:rPr>
        <w:t xml:space="preserve">רק מדברת. </w:t>
      </w:r>
    </w:p>
    <w:p w:rsidR="00DC2ECA" w:rsidRDefault="00DC2ECA" w:rsidP="00F866B8">
      <w:pPr>
        <w:rPr>
          <w:rtl/>
        </w:rPr>
      </w:pPr>
      <w:bookmarkStart w:id="20629" w:name="_ETM_Q36_672444"/>
      <w:bookmarkStart w:id="20630" w:name="_ETM_Q36_672529"/>
      <w:bookmarkEnd w:id="20629"/>
      <w:bookmarkEnd w:id="20630"/>
    </w:p>
    <w:p w:rsidR="00DC2ECA" w:rsidRDefault="00DC2ECA" w:rsidP="00F866B8">
      <w:pPr>
        <w:pStyle w:val="-"/>
        <w:keepNext/>
        <w:rPr>
          <w:rtl/>
        </w:rPr>
      </w:pPr>
      <w:bookmarkStart w:id="20631" w:name="ET_speakercontinue_5985_172"/>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631"/>
    </w:p>
    <w:p w:rsidR="00DC2ECA" w:rsidRDefault="00DC2ECA" w:rsidP="00591E1D">
      <w:pPr>
        <w:rPr>
          <w:rtl/>
        </w:rPr>
      </w:pPr>
    </w:p>
    <w:p w:rsidR="00DC2ECA" w:rsidRDefault="00DC2ECA" w:rsidP="00F866B8">
      <w:pPr>
        <w:rPr>
          <w:rtl/>
        </w:rPr>
      </w:pPr>
      <w:bookmarkStart w:id="20632" w:name="_ETM_Q36_676949"/>
      <w:bookmarkEnd w:id="20632"/>
      <w:r>
        <w:rPr>
          <w:rFonts w:hint="cs"/>
          <w:rtl/>
        </w:rPr>
        <w:t xml:space="preserve">סליחה, רגע. </w:t>
      </w:r>
      <w:bookmarkStart w:id="20633" w:name="_ETM_Q36_673575"/>
      <w:bookmarkEnd w:id="20633"/>
      <w:r>
        <w:rPr>
          <w:rFonts w:hint="cs"/>
          <w:rtl/>
        </w:rPr>
        <w:t xml:space="preserve">אני מצטערת, אתה תחזיר לי את הזמן. </w:t>
      </w:r>
    </w:p>
    <w:p w:rsidR="00DC2ECA" w:rsidRDefault="00DC2ECA" w:rsidP="00F866B8">
      <w:pPr>
        <w:rPr>
          <w:rtl/>
        </w:rPr>
      </w:pPr>
      <w:bookmarkStart w:id="20634" w:name="_ETM_Q36_673106"/>
      <w:bookmarkStart w:id="20635" w:name="_ETM_Q36_673190"/>
      <w:bookmarkEnd w:id="20634"/>
      <w:bookmarkEnd w:id="20635"/>
    </w:p>
    <w:p w:rsidR="00DC2ECA" w:rsidRDefault="00DC2ECA" w:rsidP="00F866B8">
      <w:pPr>
        <w:pStyle w:val="af6"/>
        <w:keepNext/>
        <w:rPr>
          <w:rtl/>
        </w:rPr>
      </w:pPr>
      <w:bookmarkStart w:id="20636" w:name="ET_yor_6490_173"/>
      <w:r w:rsidRPr="00A746B8">
        <w:rPr>
          <w:rStyle w:val="TagStyle"/>
          <w:rtl/>
        </w:rPr>
        <w:t xml:space="preserve"> &lt;&lt; יור &gt;&gt; </w:t>
      </w:r>
      <w:r>
        <w:rPr>
          <w:rtl/>
        </w:rPr>
        <w:t>היו"ר ניסים ואטורי:</w:t>
      </w:r>
      <w:r w:rsidRPr="00A746B8">
        <w:rPr>
          <w:rStyle w:val="TagStyle"/>
          <w:rtl/>
        </w:rPr>
        <w:t xml:space="preserve"> &lt;&lt; יור &gt;&gt;</w:t>
      </w:r>
      <w:r>
        <w:rPr>
          <w:rtl/>
        </w:rPr>
        <w:t xml:space="preserve"> </w:t>
      </w:r>
      <w:bookmarkEnd w:id="20636"/>
    </w:p>
    <w:p w:rsidR="00DC2ECA" w:rsidRDefault="00DC2ECA" w:rsidP="00591E1D">
      <w:pPr>
        <w:rPr>
          <w:rtl/>
        </w:rPr>
      </w:pPr>
    </w:p>
    <w:p w:rsidR="00DC2ECA" w:rsidRDefault="00DC2ECA" w:rsidP="00F866B8">
      <w:pPr>
        <w:rPr>
          <w:rtl/>
        </w:rPr>
      </w:pPr>
      <w:bookmarkStart w:id="20637" w:name="_ETM_Q36_674041"/>
      <w:bookmarkEnd w:id="20637"/>
      <w:r>
        <w:rPr>
          <w:rFonts w:hint="cs"/>
          <w:rtl/>
        </w:rPr>
        <w:t>לא, נגמר עכשיו הז</w:t>
      </w:r>
      <w:bookmarkStart w:id="20638" w:name="_ETM_Q36_673245"/>
      <w:bookmarkEnd w:id="20638"/>
      <w:r>
        <w:rPr>
          <w:rFonts w:hint="cs"/>
          <w:rtl/>
        </w:rPr>
        <w:t xml:space="preserve">מן. אני נותן לה עוד 20 שניות לסכם. </w:t>
      </w:r>
    </w:p>
    <w:p w:rsidR="00DC2ECA" w:rsidRDefault="00DC2ECA" w:rsidP="00F866B8">
      <w:pPr>
        <w:rPr>
          <w:rtl/>
        </w:rPr>
      </w:pPr>
      <w:bookmarkStart w:id="20639" w:name="_ETM_Q36_678003"/>
      <w:bookmarkStart w:id="20640" w:name="_ETM_Q36_678084"/>
      <w:bookmarkEnd w:id="20639"/>
      <w:bookmarkEnd w:id="20640"/>
    </w:p>
    <w:p w:rsidR="00DC2ECA" w:rsidRDefault="00DC2ECA" w:rsidP="00F866B8">
      <w:pPr>
        <w:pStyle w:val="-"/>
        <w:keepNext/>
        <w:rPr>
          <w:rtl/>
        </w:rPr>
      </w:pPr>
      <w:bookmarkStart w:id="20641" w:name="_ETM_Q36_678297"/>
      <w:bookmarkStart w:id="20642" w:name="ET_speakercontinue_5985_176"/>
      <w:bookmarkEnd w:id="20641"/>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642"/>
    </w:p>
    <w:p w:rsidR="00DC2ECA" w:rsidRDefault="00DC2ECA" w:rsidP="00591E1D">
      <w:pPr>
        <w:rPr>
          <w:rtl/>
        </w:rPr>
      </w:pPr>
    </w:p>
    <w:p w:rsidR="00DC2ECA" w:rsidRDefault="00DC2ECA" w:rsidP="00696CAE">
      <w:pPr>
        <w:rPr>
          <w:rtl/>
        </w:rPr>
      </w:pPr>
      <w:bookmarkStart w:id="20643" w:name="_ETM_Q36_674461"/>
      <w:bookmarkEnd w:id="20643"/>
      <w:r>
        <w:rPr>
          <w:rFonts w:hint="cs"/>
          <w:rtl/>
        </w:rPr>
        <w:t xml:space="preserve">לא, </w:t>
      </w:r>
      <w:bookmarkStart w:id="20644" w:name="_ETM_Q36_677465"/>
      <w:bookmarkEnd w:id="20644"/>
      <w:r>
        <w:rPr>
          <w:rFonts w:hint="cs"/>
          <w:rtl/>
        </w:rPr>
        <w:t xml:space="preserve">לא, לא, לא נגמר הזמן כי הם הפריעו לי. </w:t>
      </w:r>
    </w:p>
    <w:p w:rsidR="00DC2ECA" w:rsidRDefault="00DC2ECA" w:rsidP="00F866B8">
      <w:pPr>
        <w:rPr>
          <w:rtl/>
        </w:rPr>
      </w:pPr>
      <w:bookmarkStart w:id="20645" w:name="_ETM_Q36_677804"/>
      <w:bookmarkStart w:id="20646" w:name="_ETM_Q36_677889"/>
      <w:bookmarkEnd w:id="20645"/>
      <w:bookmarkEnd w:id="20646"/>
    </w:p>
    <w:p w:rsidR="00DC2ECA" w:rsidRDefault="00DC2ECA" w:rsidP="00F866B8">
      <w:pPr>
        <w:pStyle w:val="af6"/>
        <w:keepNext/>
        <w:rPr>
          <w:rtl/>
        </w:rPr>
      </w:pPr>
      <w:bookmarkStart w:id="20647" w:name="ET_yor_6490_177"/>
      <w:r w:rsidRPr="00A746B8">
        <w:rPr>
          <w:rStyle w:val="TagStyle"/>
          <w:rtl/>
        </w:rPr>
        <w:t xml:space="preserve"> &lt;&lt; יור &gt;&gt; </w:t>
      </w:r>
      <w:r>
        <w:rPr>
          <w:rtl/>
        </w:rPr>
        <w:t>היו"ר ניסים ואטורי:</w:t>
      </w:r>
      <w:r w:rsidRPr="00A746B8">
        <w:rPr>
          <w:rStyle w:val="TagStyle"/>
          <w:rtl/>
        </w:rPr>
        <w:t xml:space="preserve"> &lt;&lt; יור &gt;&gt;</w:t>
      </w:r>
      <w:r>
        <w:rPr>
          <w:rtl/>
        </w:rPr>
        <w:t xml:space="preserve"> </w:t>
      </w:r>
      <w:bookmarkEnd w:id="20647"/>
    </w:p>
    <w:p w:rsidR="00DC2ECA" w:rsidRDefault="00DC2ECA" w:rsidP="00591E1D">
      <w:pPr>
        <w:rPr>
          <w:rtl/>
        </w:rPr>
      </w:pPr>
    </w:p>
    <w:p w:rsidR="00DC2ECA" w:rsidRDefault="00DC2ECA" w:rsidP="00F866B8">
      <w:pPr>
        <w:rPr>
          <w:rtl/>
        </w:rPr>
      </w:pPr>
      <w:bookmarkStart w:id="20648" w:name="_ETM_Q36_678811"/>
      <w:bookmarkEnd w:id="20648"/>
      <w:r>
        <w:rPr>
          <w:rFonts w:hint="cs"/>
          <w:rtl/>
        </w:rPr>
        <w:t xml:space="preserve">הפריעו לך </w:t>
      </w:r>
      <w:bookmarkStart w:id="20649" w:name="_ETM_Q36_680683"/>
      <w:bookmarkEnd w:id="20649"/>
      <w:r>
        <w:rPr>
          <w:rFonts w:hint="cs"/>
          <w:rtl/>
        </w:rPr>
        <w:t xml:space="preserve">ואני מוסיף לך חצי דקה, בסדר? </w:t>
      </w:r>
    </w:p>
    <w:p w:rsidR="00DC2ECA" w:rsidRPr="00A746B8" w:rsidRDefault="00DC2ECA" w:rsidP="00F866B8">
      <w:pPr>
        <w:rPr>
          <w:rtl/>
        </w:rPr>
      </w:pPr>
      <w:bookmarkStart w:id="20650" w:name="_ETM_Q36_678635"/>
      <w:bookmarkStart w:id="20651" w:name="_ETM_Q36_678724"/>
      <w:bookmarkEnd w:id="20650"/>
      <w:bookmarkEnd w:id="20651"/>
    </w:p>
    <w:p w:rsidR="00DC2ECA" w:rsidRDefault="00DC2ECA" w:rsidP="00F866B8">
      <w:pPr>
        <w:pStyle w:val="af5"/>
        <w:keepNext/>
        <w:rPr>
          <w:rtl/>
        </w:rPr>
      </w:pPr>
      <w:bookmarkStart w:id="20652" w:name="ET_interruption_6361_174"/>
      <w:r w:rsidRPr="00A746B8">
        <w:rPr>
          <w:rStyle w:val="TagStyle"/>
          <w:rtl/>
        </w:rPr>
        <w:t xml:space="preserve"> &lt;&lt; קריאה &gt;&gt; </w:t>
      </w:r>
      <w:r>
        <w:rPr>
          <w:rtl/>
        </w:rPr>
        <w:t>נאור שירי (יש עתיד):</w:t>
      </w:r>
      <w:r w:rsidRPr="00A746B8">
        <w:rPr>
          <w:rStyle w:val="TagStyle"/>
          <w:rtl/>
        </w:rPr>
        <w:t xml:space="preserve"> &lt;&lt; קריאה &gt;&gt;</w:t>
      </w:r>
      <w:r>
        <w:rPr>
          <w:rtl/>
        </w:rPr>
        <w:t xml:space="preserve"> </w:t>
      </w:r>
      <w:bookmarkEnd w:id="20652"/>
    </w:p>
    <w:p w:rsidR="00DC2ECA" w:rsidRDefault="00DC2ECA" w:rsidP="00591E1D">
      <w:pPr>
        <w:rPr>
          <w:rtl/>
        </w:rPr>
      </w:pPr>
    </w:p>
    <w:p w:rsidR="00DC2ECA" w:rsidRDefault="00DC2ECA" w:rsidP="00F866B8">
      <w:pPr>
        <w:rPr>
          <w:rtl/>
        </w:rPr>
      </w:pPr>
      <w:r>
        <w:rPr>
          <w:rFonts w:hint="cs"/>
          <w:rtl/>
        </w:rPr>
        <w:t xml:space="preserve">מירי, </w:t>
      </w:r>
      <w:r w:rsidRPr="00A746B8">
        <w:t xml:space="preserve">Diamonds </w:t>
      </w:r>
      <w:r>
        <w:t>a</w:t>
      </w:r>
      <w:r w:rsidRPr="00A746B8">
        <w:t xml:space="preserve">re </w:t>
      </w:r>
      <w:r>
        <w:t>f</w:t>
      </w:r>
      <w:r w:rsidRPr="00A746B8">
        <w:t>orever</w:t>
      </w:r>
      <w:r>
        <w:rPr>
          <w:rFonts w:hint="cs"/>
          <w:rtl/>
        </w:rPr>
        <w:t xml:space="preserve"> </w:t>
      </w:r>
      <w:r w:rsidR="009F2EF9">
        <w:rPr>
          <w:rFonts w:hint="cs"/>
          <w:rtl/>
        </w:rPr>
        <w:t>– – –</w:t>
      </w:r>
      <w:r>
        <w:rPr>
          <w:rFonts w:hint="cs"/>
          <w:rtl/>
        </w:rPr>
        <w:t xml:space="preserve"> </w:t>
      </w:r>
    </w:p>
    <w:p w:rsidR="00DC2ECA" w:rsidRDefault="00DC2ECA" w:rsidP="00F866B8">
      <w:pPr>
        <w:rPr>
          <w:rtl/>
        </w:rPr>
      </w:pPr>
      <w:bookmarkStart w:id="20653" w:name="_ETM_Q36_680405"/>
      <w:bookmarkEnd w:id="20653"/>
    </w:p>
    <w:p w:rsidR="00DC2ECA" w:rsidRDefault="00DC2ECA" w:rsidP="00F866B8">
      <w:pPr>
        <w:pStyle w:val="-"/>
        <w:keepNext/>
        <w:rPr>
          <w:rtl/>
        </w:rPr>
      </w:pPr>
      <w:bookmarkStart w:id="20654" w:name="ET_speakercontinue_5985_178"/>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654"/>
    </w:p>
    <w:p w:rsidR="00DC2ECA" w:rsidRDefault="00DC2ECA" w:rsidP="00591E1D">
      <w:pPr>
        <w:rPr>
          <w:rtl/>
        </w:rPr>
      </w:pPr>
    </w:p>
    <w:p w:rsidR="00DC2ECA" w:rsidRDefault="00DC2ECA" w:rsidP="00F866B8">
      <w:pPr>
        <w:rPr>
          <w:rtl/>
        </w:rPr>
      </w:pPr>
      <w:bookmarkStart w:id="20655" w:name="_ETM_Q36_680419"/>
      <w:bookmarkEnd w:id="20655"/>
      <w:r>
        <w:rPr>
          <w:rFonts w:hint="cs"/>
          <w:rtl/>
        </w:rPr>
        <w:t xml:space="preserve">ולכן, תראו מה קרה, אתם רוצים </w:t>
      </w:r>
      <w:bookmarkStart w:id="20656" w:name="_ETM_Q36_688046"/>
      <w:bookmarkEnd w:id="20656"/>
      <w:r>
        <w:rPr>
          <w:rFonts w:hint="cs"/>
          <w:rtl/>
        </w:rPr>
        <w:t xml:space="preserve">שהשופט הזה, שלכאורה פעל בניגוד עניינים </w:t>
      </w:r>
      <w:r w:rsidR="009F2EF9">
        <w:rPr>
          <w:rFonts w:hint="cs"/>
          <w:rtl/>
        </w:rPr>
        <w:t>– –</w:t>
      </w:r>
      <w:r>
        <w:rPr>
          <w:rFonts w:hint="cs"/>
          <w:rtl/>
        </w:rPr>
        <w:t xml:space="preserve"> </w:t>
      </w:r>
      <w:bookmarkStart w:id="20657" w:name="_ETM_Q36_692524"/>
      <w:bookmarkEnd w:id="20657"/>
    </w:p>
    <w:p w:rsidR="00DC2ECA" w:rsidRDefault="00DC2ECA" w:rsidP="00F866B8">
      <w:pPr>
        <w:rPr>
          <w:rtl/>
        </w:rPr>
      </w:pPr>
      <w:bookmarkStart w:id="20658" w:name="_ETM_Q36_690098"/>
      <w:bookmarkStart w:id="20659" w:name="_ETM_Q36_690185"/>
      <w:bookmarkEnd w:id="20658"/>
      <w:bookmarkEnd w:id="20659"/>
    </w:p>
    <w:p w:rsidR="00DC2ECA" w:rsidRDefault="00DC2ECA" w:rsidP="00F866B8">
      <w:pPr>
        <w:pStyle w:val="af5"/>
        <w:keepNext/>
        <w:rPr>
          <w:rtl/>
        </w:rPr>
      </w:pPr>
      <w:bookmarkStart w:id="20660" w:name="ET_interruption_5300_180"/>
      <w:r w:rsidRPr="00A746B8">
        <w:rPr>
          <w:rStyle w:val="TagStyle"/>
          <w:rtl/>
        </w:rPr>
        <w:t xml:space="preserve"> &lt;&lt; קריאה &gt;&gt; </w:t>
      </w:r>
      <w:r>
        <w:rPr>
          <w:rtl/>
        </w:rPr>
        <w:t>מירב בן ארי (יש עתיד):</w:t>
      </w:r>
      <w:r w:rsidRPr="00A746B8">
        <w:rPr>
          <w:rStyle w:val="TagStyle"/>
          <w:rtl/>
        </w:rPr>
        <w:t xml:space="preserve"> &lt;&lt; קריאה &gt;&gt;</w:t>
      </w:r>
      <w:r>
        <w:rPr>
          <w:rtl/>
        </w:rPr>
        <w:t xml:space="preserve"> </w:t>
      </w:r>
      <w:bookmarkEnd w:id="20660"/>
    </w:p>
    <w:p w:rsidR="00DC2ECA" w:rsidRDefault="00DC2ECA" w:rsidP="00591E1D">
      <w:pPr>
        <w:rPr>
          <w:rtl/>
        </w:rPr>
      </w:pPr>
    </w:p>
    <w:p w:rsidR="00DC2ECA" w:rsidRPr="00A746B8" w:rsidRDefault="00DC2ECA" w:rsidP="00F866B8">
      <w:bookmarkStart w:id="20661" w:name="_ETM_Q36_687984"/>
      <w:bookmarkEnd w:id="20661"/>
      <w:r>
        <w:rPr>
          <w:rFonts w:hint="cs"/>
          <w:rtl/>
        </w:rPr>
        <w:t xml:space="preserve">איך את שרת </w:t>
      </w:r>
      <w:bookmarkStart w:id="20662" w:name="_ETM_Q36_688564"/>
      <w:bookmarkEnd w:id="20662"/>
      <w:r>
        <w:rPr>
          <w:rFonts w:hint="cs"/>
          <w:rtl/>
        </w:rPr>
        <w:t xml:space="preserve">התחבורה? איך זה יכול להיות? </w:t>
      </w:r>
    </w:p>
    <w:p w:rsidR="00DC2ECA" w:rsidRDefault="00DC2ECA" w:rsidP="00F866B8">
      <w:pPr>
        <w:rPr>
          <w:rtl/>
        </w:rPr>
      </w:pPr>
      <w:bookmarkStart w:id="20663" w:name="_ETM_Q36_678134"/>
      <w:bookmarkEnd w:id="20663"/>
    </w:p>
    <w:p w:rsidR="00DC2ECA" w:rsidRDefault="00DC2ECA" w:rsidP="00F866B8">
      <w:pPr>
        <w:pStyle w:val="af6"/>
        <w:keepNext/>
        <w:rPr>
          <w:rtl/>
        </w:rPr>
      </w:pPr>
      <w:bookmarkStart w:id="20664" w:name="ET_yor_6490_182"/>
      <w:r w:rsidRPr="00A746B8">
        <w:rPr>
          <w:rStyle w:val="TagStyle"/>
          <w:rtl/>
        </w:rPr>
        <w:t xml:space="preserve"> &lt;&lt; יור &gt;&gt; </w:t>
      </w:r>
      <w:r>
        <w:rPr>
          <w:rtl/>
        </w:rPr>
        <w:t>היו"ר ניסים ואטורי:</w:t>
      </w:r>
      <w:r w:rsidRPr="00A746B8">
        <w:rPr>
          <w:rStyle w:val="TagStyle"/>
          <w:rtl/>
        </w:rPr>
        <w:t xml:space="preserve"> &lt;&lt; יור &gt;&gt;</w:t>
      </w:r>
      <w:r>
        <w:rPr>
          <w:rtl/>
        </w:rPr>
        <w:t xml:space="preserve"> </w:t>
      </w:r>
      <w:bookmarkEnd w:id="20664"/>
    </w:p>
    <w:p w:rsidR="00DC2ECA" w:rsidRDefault="00DC2ECA" w:rsidP="00591E1D">
      <w:pPr>
        <w:rPr>
          <w:rtl/>
        </w:rPr>
      </w:pPr>
    </w:p>
    <w:p w:rsidR="00DC2ECA" w:rsidRDefault="00DC2ECA" w:rsidP="00F866B8">
      <w:pPr>
        <w:rPr>
          <w:rtl/>
        </w:rPr>
      </w:pPr>
      <w:bookmarkStart w:id="20665" w:name="_ETM_Q36_691643"/>
      <w:bookmarkEnd w:id="20665"/>
      <w:r>
        <w:rPr>
          <w:rFonts w:hint="cs"/>
          <w:rtl/>
        </w:rPr>
        <w:t xml:space="preserve">חברת הכנסת מירב בן ארי, די. </w:t>
      </w:r>
    </w:p>
    <w:p w:rsidR="00DC2ECA" w:rsidRPr="00A746B8" w:rsidRDefault="00DC2ECA" w:rsidP="00F866B8">
      <w:pPr>
        <w:rPr>
          <w:rtl/>
        </w:rPr>
      </w:pPr>
      <w:bookmarkStart w:id="20666" w:name="_ETM_Q36_697168"/>
      <w:bookmarkStart w:id="20667" w:name="_ETM_Q36_697250"/>
      <w:bookmarkEnd w:id="20666"/>
      <w:bookmarkEnd w:id="20667"/>
    </w:p>
    <w:p w:rsidR="00DC2ECA" w:rsidRDefault="00DC2ECA" w:rsidP="00F866B8">
      <w:pPr>
        <w:pStyle w:val="-"/>
        <w:keepNext/>
        <w:rPr>
          <w:rtl/>
        </w:rPr>
      </w:pPr>
      <w:bookmarkStart w:id="20668" w:name="ET_speakercontinue_5985_181"/>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668"/>
    </w:p>
    <w:p w:rsidR="00DC2ECA" w:rsidRDefault="00DC2ECA" w:rsidP="00591E1D">
      <w:pPr>
        <w:rPr>
          <w:rtl/>
        </w:rPr>
      </w:pPr>
    </w:p>
    <w:p w:rsidR="00DC2ECA" w:rsidRDefault="009F2EF9" w:rsidP="00F866B8">
      <w:pPr>
        <w:rPr>
          <w:rtl/>
        </w:rPr>
      </w:pPr>
      <w:bookmarkStart w:id="20669" w:name="_ETM_Q36_696336"/>
      <w:bookmarkEnd w:id="20669"/>
      <w:r>
        <w:rPr>
          <w:rFonts w:hint="cs"/>
          <w:rtl/>
        </w:rPr>
        <w:t>– –</w:t>
      </w:r>
      <w:r w:rsidR="00DC2ECA">
        <w:rPr>
          <w:rFonts w:hint="cs"/>
          <w:rtl/>
        </w:rPr>
        <w:t xml:space="preserve"> ואף </w:t>
      </w:r>
      <w:bookmarkStart w:id="20670" w:name="_ETM_Q36_692383"/>
      <w:bookmarkEnd w:id="20670"/>
      <w:r w:rsidR="00DC2ECA">
        <w:rPr>
          <w:rFonts w:hint="cs"/>
          <w:rtl/>
        </w:rPr>
        <w:t>אחד לא מטפל בזה, הוא זה שימנה את הוועדה. לא</w:t>
      </w:r>
      <w:bookmarkStart w:id="20671" w:name="_ETM_Q36_694003"/>
      <w:bookmarkEnd w:id="20671"/>
      <w:r w:rsidR="00DC2ECA">
        <w:rPr>
          <w:rFonts w:hint="cs"/>
          <w:rtl/>
        </w:rPr>
        <w:t xml:space="preserve">. </w:t>
      </w:r>
    </w:p>
    <w:p w:rsidR="00DC2ECA" w:rsidRDefault="00DC2ECA" w:rsidP="00F866B8">
      <w:pPr>
        <w:rPr>
          <w:rtl/>
        </w:rPr>
      </w:pPr>
      <w:bookmarkStart w:id="20672" w:name="_ETM_Q36_695921"/>
      <w:bookmarkStart w:id="20673" w:name="_ETM_Q36_695995"/>
      <w:bookmarkEnd w:id="20672"/>
      <w:bookmarkEnd w:id="20673"/>
    </w:p>
    <w:p w:rsidR="00DC2ECA" w:rsidRDefault="00DC2ECA" w:rsidP="00F866B8">
      <w:pPr>
        <w:pStyle w:val="af5"/>
        <w:keepNext/>
        <w:rPr>
          <w:rtl/>
        </w:rPr>
      </w:pPr>
      <w:bookmarkStart w:id="20674" w:name="_ETM_Q36_697769"/>
      <w:bookmarkStart w:id="20675" w:name="_ETM_Q36_697858"/>
      <w:bookmarkEnd w:id="20674"/>
      <w:bookmarkEnd w:id="20675"/>
      <w:r w:rsidRPr="00A746B8">
        <w:rPr>
          <w:rStyle w:val="TagStyle"/>
          <w:rtl/>
        </w:rPr>
        <w:t xml:space="preserve">&lt;&lt; קריאה &gt;&gt; </w:t>
      </w:r>
      <w:r>
        <w:rPr>
          <w:rtl/>
        </w:rPr>
        <w:t>מירב בן ארי (יש עתיד):</w:t>
      </w:r>
      <w:r w:rsidRPr="00A746B8">
        <w:rPr>
          <w:rStyle w:val="TagStyle"/>
          <w:rtl/>
        </w:rPr>
        <w:t xml:space="preserve"> &lt;&lt; קריאה &gt;&gt;</w:t>
      </w:r>
      <w:r>
        <w:rPr>
          <w:rtl/>
        </w:rPr>
        <w:t xml:space="preserve"> </w:t>
      </w:r>
    </w:p>
    <w:p w:rsidR="00DC2ECA" w:rsidRDefault="00DC2ECA" w:rsidP="00591E1D">
      <w:pPr>
        <w:rPr>
          <w:rtl/>
        </w:rPr>
      </w:pPr>
    </w:p>
    <w:p w:rsidR="00DC2ECA" w:rsidRPr="00A746B8" w:rsidRDefault="00DC2ECA" w:rsidP="00F866B8">
      <w:r>
        <w:rPr>
          <w:rFonts w:hint="cs"/>
          <w:rtl/>
        </w:rPr>
        <w:t xml:space="preserve">די, נו, מספיק. </w:t>
      </w:r>
    </w:p>
    <w:p w:rsidR="00DC2ECA" w:rsidRDefault="00DC2ECA" w:rsidP="00F866B8">
      <w:pPr>
        <w:rPr>
          <w:rtl/>
        </w:rPr>
      </w:pPr>
    </w:p>
    <w:p w:rsidR="00DC2ECA" w:rsidRDefault="00DC2ECA" w:rsidP="00F866B8">
      <w:pPr>
        <w:pStyle w:val="af6"/>
        <w:keepNext/>
        <w:rPr>
          <w:rtl/>
        </w:rPr>
      </w:pPr>
      <w:r w:rsidRPr="00A746B8">
        <w:rPr>
          <w:rStyle w:val="TagStyle"/>
          <w:rtl/>
        </w:rPr>
        <w:t xml:space="preserve"> &lt;&lt; יור &gt;&gt; </w:t>
      </w:r>
      <w:r>
        <w:rPr>
          <w:rtl/>
        </w:rPr>
        <w:t>היו"ר ניסים ואטורי:</w:t>
      </w:r>
      <w:r w:rsidRPr="00A746B8">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את לא </w:t>
      </w:r>
      <w:bookmarkStart w:id="20676" w:name="_ETM_Q36_696220"/>
      <w:bookmarkEnd w:id="20676"/>
      <w:r>
        <w:rPr>
          <w:rFonts w:hint="cs"/>
          <w:rtl/>
        </w:rPr>
        <w:t xml:space="preserve">תסתמי לה את הפה, היא תגיד את מה שהיא רוצה להגיד. </w:t>
      </w:r>
      <w:bookmarkStart w:id="20677" w:name="_ETM_Q36_697927"/>
      <w:bookmarkEnd w:id="20677"/>
      <w:r w:rsidR="00696CAE">
        <w:rPr>
          <w:rFonts w:hint="cs"/>
          <w:rtl/>
        </w:rPr>
        <w:t xml:space="preserve">גם לי לא נעים כל מה שאומרים. </w:t>
      </w:r>
    </w:p>
    <w:p w:rsidR="00DC2ECA" w:rsidRDefault="00DC2ECA" w:rsidP="00F866B8">
      <w:pPr>
        <w:rPr>
          <w:rtl/>
        </w:rPr>
      </w:pPr>
      <w:bookmarkStart w:id="20678" w:name="_ETM_Q36_699639"/>
      <w:bookmarkStart w:id="20679" w:name="_ETM_Q36_699719"/>
      <w:bookmarkEnd w:id="20678"/>
      <w:bookmarkEnd w:id="20679"/>
    </w:p>
    <w:p w:rsidR="00DC2ECA" w:rsidRDefault="00DC2ECA" w:rsidP="00F866B8">
      <w:pPr>
        <w:pStyle w:val="-"/>
        <w:keepNext/>
        <w:rPr>
          <w:rtl/>
        </w:rPr>
      </w:pPr>
      <w:bookmarkStart w:id="20680" w:name="ET_speakercontinue_5985_183"/>
      <w:r w:rsidRPr="00A746B8">
        <w:rPr>
          <w:rStyle w:val="TagStyle"/>
          <w:rtl/>
        </w:rPr>
        <w:t xml:space="preserve"> &lt;&lt; דובר_המשך &gt;&gt; </w:t>
      </w:r>
      <w:r>
        <w:rPr>
          <w:rtl/>
        </w:rPr>
        <w:t>שרת התחבורה והבטיחות בדרכים מירי מרים רגב:</w:t>
      </w:r>
      <w:r w:rsidRPr="00A746B8">
        <w:rPr>
          <w:rStyle w:val="TagStyle"/>
          <w:rtl/>
        </w:rPr>
        <w:t xml:space="preserve"> &lt;&lt; דובר_המשך &gt;&gt;</w:t>
      </w:r>
      <w:r>
        <w:rPr>
          <w:rtl/>
        </w:rPr>
        <w:t xml:space="preserve"> </w:t>
      </w:r>
      <w:bookmarkEnd w:id="20680"/>
    </w:p>
    <w:p w:rsidR="00DC2ECA" w:rsidRDefault="00DC2ECA" w:rsidP="00591E1D">
      <w:pPr>
        <w:rPr>
          <w:rtl/>
        </w:rPr>
      </w:pPr>
    </w:p>
    <w:p w:rsidR="00DC2ECA" w:rsidRDefault="00DC2ECA" w:rsidP="00F866B8">
      <w:pPr>
        <w:rPr>
          <w:rtl/>
        </w:rPr>
      </w:pPr>
      <w:bookmarkStart w:id="20681" w:name="_ETM_Q36_696104"/>
      <w:bookmarkStart w:id="20682" w:name="_ETM_Q36_696210"/>
      <w:bookmarkEnd w:id="20681"/>
      <w:bookmarkEnd w:id="20682"/>
      <w:r>
        <w:rPr>
          <w:rFonts w:hint="cs"/>
          <w:rtl/>
        </w:rPr>
        <w:t xml:space="preserve">תהיה ועדת חקירה, שתבדוק את הדרג המדיני </w:t>
      </w:r>
      <w:r w:rsidR="009F2EF9">
        <w:rPr>
          <w:rFonts w:hint="cs"/>
          <w:rtl/>
        </w:rPr>
        <w:t>– –</w:t>
      </w:r>
      <w:r>
        <w:rPr>
          <w:rFonts w:hint="cs"/>
          <w:rtl/>
        </w:rPr>
        <w:t xml:space="preserve"> </w:t>
      </w:r>
    </w:p>
    <w:p w:rsidR="00DC2ECA" w:rsidRDefault="00DC2ECA" w:rsidP="00F866B8">
      <w:pPr>
        <w:rPr>
          <w:rtl/>
        </w:rPr>
      </w:pPr>
      <w:bookmarkStart w:id="20683" w:name="_ETM_Q36_698822"/>
      <w:bookmarkEnd w:id="20683"/>
    </w:p>
    <w:p w:rsidR="00DC2ECA" w:rsidRDefault="00DC2ECA" w:rsidP="00F866B8">
      <w:pPr>
        <w:pStyle w:val="af5"/>
        <w:keepNext/>
        <w:rPr>
          <w:rtl/>
        </w:rPr>
      </w:pPr>
      <w:bookmarkStart w:id="20684" w:name="_ETM_Q36_700540"/>
      <w:bookmarkStart w:id="20685" w:name="ET_interruption_6345_185"/>
      <w:bookmarkEnd w:id="20684"/>
      <w:r w:rsidRPr="007F21DF">
        <w:rPr>
          <w:rStyle w:val="TagStyle"/>
          <w:rtl/>
        </w:rPr>
        <w:t xml:space="preserve"> &lt;&lt; קריאה &gt;&gt; </w:t>
      </w:r>
      <w:r>
        <w:rPr>
          <w:rtl/>
        </w:rPr>
        <w:t>טלי גוטליב (הליכוד):</w:t>
      </w:r>
      <w:r w:rsidRPr="007F21DF">
        <w:rPr>
          <w:rStyle w:val="TagStyle"/>
          <w:rtl/>
        </w:rPr>
        <w:t xml:space="preserve"> &lt;&lt; קריאה &gt;&gt;</w:t>
      </w:r>
      <w:r>
        <w:rPr>
          <w:rtl/>
        </w:rPr>
        <w:t xml:space="preserve"> </w:t>
      </w:r>
      <w:bookmarkEnd w:id="20685"/>
    </w:p>
    <w:p w:rsidR="00DC2ECA" w:rsidRDefault="00DC2ECA" w:rsidP="00591E1D">
      <w:pPr>
        <w:rPr>
          <w:rtl/>
        </w:rPr>
      </w:pPr>
    </w:p>
    <w:p w:rsidR="00DC2ECA" w:rsidRDefault="009F2EF9" w:rsidP="00F866B8">
      <w:pPr>
        <w:rPr>
          <w:rtl/>
        </w:rPr>
      </w:pPr>
      <w:bookmarkStart w:id="20686" w:name="_ETM_Q36_700073"/>
      <w:bookmarkEnd w:id="20686"/>
      <w:r>
        <w:rPr>
          <w:rFonts w:hint="cs"/>
          <w:rtl/>
        </w:rPr>
        <w:t>– – –</w:t>
      </w:r>
    </w:p>
    <w:p w:rsidR="00DC2ECA" w:rsidRDefault="00DC2ECA" w:rsidP="00F866B8">
      <w:pPr>
        <w:rPr>
          <w:rtl/>
        </w:rPr>
      </w:pPr>
      <w:bookmarkStart w:id="20687" w:name="_ETM_Q36_703312"/>
      <w:bookmarkStart w:id="20688" w:name="_ETM_Q36_703403"/>
      <w:bookmarkEnd w:id="20687"/>
      <w:bookmarkEnd w:id="20688"/>
    </w:p>
    <w:p w:rsidR="00DC2ECA" w:rsidRDefault="00DC2ECA" w:rsidP="00F866B8">
      <w:pPr>
        <w:pStyle w:val="-"/>
        <w:keepNext/>
        <w:rPr>
          <w:rtl/>
        </w:rPr>
      </w:pPr>
      <w:bookmarkStart w:id="20689" w:name="ET_speakercontinue_5985_186"/>
      <w:r w:rsidRPr="007F21DF">
        <w:rPr>
          <w:rStyle w:val="TagStyle"/>
          <w:rtl/>
        </w:rPr>
        <w:t xml:space="preserve"> &lt;&lt; דובר_המשך &gt;&gt; </w:t>
      </w:r>
      <w:r>
        <w:rPr>
          <w:rtl/>
        </w:rPr>
        <w:t>שרת התחבורה והבטיחות בדרכים מירי מרים רגב:</w:t>
      </w:r>
      <w:r w:rsidRPr="007F21DF">
        <w:rPr>
          <w:rStyle w:val="TagStyle"/>
          <w:rtl/>
        </w:rPr>
        <w:t xml:space="preserve"> &lt;&lt; דובר_המשך &gt;&gt;</w:t>
      </w:r>
      <w:r>
        <w:rPr>
          <w:rtl/>
        </w:rPr>
        <w:t xml:space="preserve"> </w:t>
      </w:r>
      <w:bookmarkEnd w:id="20689"/>
    </w:p>
    <w:p w:rsidR="00DC2ECA" w:rsidRDefault="00DC2ECA" w:rsidP="00591E1D">
      <w:pPr>
        <w:rPr>
          <w:rtl/>
        </w:rPr>
      </w:pPr>
    </w:p>
    <w:p w:rsidR="00DC2ECA" w:rsidRDefault="009F2EF9" w:rsidP="00F866B8">
      <w:pPr>
        <w:rPr>
          <w:rtl/>
        </w:rPr>
      </w:pPr>
      <w:r>
        <w:rPr>
          <w:rFonts w:hint="cs"/>
          <w:rtl/>
        </w:rPr>
        <w:t>– –</w:t>
      </w:r>
      <w:r w:rsidR="00DC2ECA">
        <w:rPr>
          <w:rFonts w:hint="cs"/>
          <w:rtl/>
        </w:rPr>
        <w:t xml:space="preserve"> את </w:t>
      </w:r>
      <w:bookmarkStart w:id="20690" w:name="_ETM_Q36_700362"/>
      <w:bookmarkEnd w:id="20690"/>
      <w:r w:rsidR="00DC2ECA">
        <w:rPr>
          <w:rFonts w:hint="cs"/>
          <w:rtl/>
        </w:rPr>
        <w:t xml:space="preserve">הדרג הצבאי, את הדרג המשפטי </w:t>
      </w:r>
      <w:r>
        <w:rPr>
          <w:rFonts w:hint="cs"/>
          <w:rtl/>
        </w:rPr>
        <w:t>– –</w:t>
      </w:r>
      <w:r w:rsidR="00DC2ECA">
        <w:rPr>
          <w:rFonts w:hint="cs"/>
          <w:rtl/>
        </w:rPr>
        <w:t xml:space="preserve"> </w:t>
      </w:r>
    </w:p>
    <w:p w:rsidR="00DC2ECA" w:rsidRDefault="00DC2ECA" w:rsidP="00F866B8">
      <w:pPr>
        <w:rPr>
          <w:rtl/>
        </w:rPr>
      </w:pPr>
      <w:bookmarkStart w:id="20691" w:name="_ETM_Q36_704075"/>
      <w:bookmarkStart w:id="20692" w:name="_ETM_Q36_704150"/>
      <w:bookmarkEnd w:id="20691"/>
      <w:bookmarkEnd w:id="20692"/>
    </w:p>
    <w:p w:rsidR="00DC2ECA" w:rsidRDefault="00DC2ECA" w:rsidP="00F866B8">
      <w:pPr>
        <w:pStyle w:val="af5"/>
        <w:keepNext/>
        <w:rPr>
          <w:rtl/>
        </w:rPr>
      </w:pPr>
      <w:bookmarkStart w:id="20693" w:name="ET_interruption_5300_187"/>
      <w:r w:rsidRPr="007F21DF">
        <w:rPr>
          <w:rStyle w:val="TagStyle"/>
          <w:rtl/>
        </w:rPr>
        <w:t xml:space="preserve"> &lt;&lt; קריאה &gt;&gt; </w:t>
      </w:r>
      <w:r>
        <w:rPr>
          <w:rtl/>
        </w:rPr>
        <w:t>מירב בן ארי (יש עתיד):</w:t>
      </w:r>
      <w:r w:rsidRPr="007F21DF">
        <w:rPr>
          <w:rStyle w:val="TagStyle"/>
          <w:rtl/>
        </w:rPr>
        <w:t xml:space="preserve"> &lt;&lt; קריאה &gt;&gt;</w:t>
      </w:r>
      <w:r>
        <w:rPr>
          <w:rtl/>
        </w:rPr>
        <w:t xml:space="preserve"> </w:t>
      </w:r>
      <w:bookmarkEnd w:id="20693"/>
    </w:p>
    <w:p w:rsidR="00DC2ECA" w:rsidRDefault="00DC2ECA" w:rsidP="00591E1D">
      <w:pPr>
        <w:rPr>
          <w:rtl/>
        </w:rPr>
      </w:pPr>
    </w:p>
    <w:p w:rsidR="00DC2ECA" w:rsidRDefault="00DC2ECA" w:rsidP="00F866B8">
      <w:pPr>
        <w:rPr>
          <w:rtl/>
        </w:rPr>
      </w:pPr>
      <w:r>
        <w:rPr>
          <w:rFonts w:hint="cs"/>
          <w:rtl/>
        </w:rPr>
        <w:t xml:space="preserve">שתתמודד, היא שרה בממשלה. </w:t>
      </w:r>
      <w:r w:rsidR="00696CAE">
        <w:rPr>
          <w:rFonts w:hint="cs"/>
          <w:rtl/>
        </w:rPr>
        <w:t xml:space="preserve">היא שרה בכירה בממשלה. </w:t>
      </w:r>
    </w:p>
    <w:p w:rsidR="00DC2ECA" w:rsidRDefault="00DC2ECA" w:rsidP="00F866B8">
      <w:pPr>
        <w:rPr>
          <w:rtl/>
        </w:rPr>
      </w:pPr>
      <w:bookmarkStart w:id="20694" w:name="_ETM_Q36_705588"/>
      <w:bookmarkStart w:id="20695" w:name="_ETM_Q36_705661"/>
      <w:bookmarkEnd w:id="20694"/>
      <w:bookmarkEnd w:id="20695"/>
    </w:p>
    <w:p w:rsidR="00DC2ECA" w:rsidRDefault="00DC2ECA" w:rsidP="00F866B8">
      <w:pPr>
        <w:pStyle w:val="af5"/>
        <w:keepNext/>
        <w:rPr>
          <w:rtl/>
        </w:rPr>
      </w:pPr>
      <w:bookmarkStart w:id="20696" w:name="ET_interruption_6345_188"/>
      <w:r w:rsidRPr="007F21DF">
        <w:rPr>
          <w:rStyle w:val="TagStyle"/>
          <w:rtl/>
        </w:rPr>
        <w:t xml:space="preserve"> &lt;&lt; קריאה &gt;&gt; </w:t>
      </w:r>
      <w:r>
        <w:rPr>
          <w:rtl/>
        </w:rPr>
        <w:t>טלי גוטליב (הליכוד):</w:t>
      </w:r>
      <w:r w:rsidRPr="007F21DF">
        <w:rPr>
          <w:rStyle w:val="TagStyle"/>
          <w:rtl/>
        </w:rPr>
        <w:t xml:space="preserve"> &lt;&lt; קריאה &gt;&gt;</w:t>
      </w:r>
      <w:r>
        <w:rPr>
          <w:rtl/>
        </w:rPr>
        <w:t xml:space="preserve"> </w:t>
      </w:r>
      <w:bookmarkEnd w:id="20696"/>
    </w:p>
    <w:p w:rsidR="00DC2ECA" w:rsidRDefault="00DC2ECA" w:rsidP="00591E1D">
      <w:pPr>
        <w:rPr>
          <w:rtl/>
        </w:rPr>
      </w:pPr>
    </w:p>
    <w:p w:rsidR="00DC2ECA" w:rsidRDefault="009F2EF9" w:rsidP="00F866B8">
      <w:pPr>
        <w:rPr>
          <w:rtl/>
        </w:rPr>
      </w:pPr>
      <w:bookmarkStart w:id="20697" w:name="_ETM_Q36_704412"/>
      <w:bookmarkEnd w:id="20697"/>
      <w:r>
        <w:rPr>
          <w:rFonts w:hint="cs"/>
          <w:rtl/>
        </w:rPr>
        <w:t>– – –</w:t>
      </w:r>
      <w:r w:rsidR="00DC2ECA">
        <w:rPr>
          <w:rFonts w:hint="cs"/>
          <w:rtl/>
        </w:rPr>
        <w:t xml:space="preserve"> </w:t>
      </w:r>
    </w:p>
    <w:p w:rsidR="00DC2ECA" w:rsidRDefault="00DC2ECA" w:rsidP="00F866B8">
      <w:pPr>
        <w:rPr>
          <w:rtl/>
        </w:rPr>
      </w:pPr>
      <w:bookmarkStart w:id="20698" w:name="_ETM_Q36_706325"/>
      <w:bookmarkStart w:id="20699" w:name="_ETM_Q36_706411"/>
      <w:bookmarkEnd w:id="20698"/>
      <w:bookmarkEnd w:id="20699"/>
    </w:p>
    <w:p w:rsidR="00DC2ECA" w:rsidRDefault="00DC2ECA" w:rsidP="00F866B8">
      <w:pPr>
        <w:pStyle w:val="-"/>
        <w:keepNext/>
        <w:rPr>
          <w:rtl/>
        </w:rPr>
      </w:pPr>
      <w:bookmarkStart w:id="20700" w:name="ET_speakercontinue_5985_189"/>
      <w:r w:rsidRPr="007F21DF">
        <w:rPr>
          <w:rStyle w:val="TagStyle"/>
          <w:rtl/>
        </w:rPr>
        <w:t xml:space="preserve">&lt;&lt; דובר_המשך &gt;&gt; </w:t>
      </w:r>
      <w:r>
        <w:rPr>
          <w:rtl/>
        </w:rPr>
        <w:t>שרת התחבורה והבטיחות בדרכים מירי מרים רגב:</w:t>
      </w:r>
      <w:r w:rsidRPr="007F21DF">
        <w:rPr>
          <w:rStyle w:val="TagStyle"/>
          <w:rtl/>
        </w:rPr>
        <w:t xml:space="preserve"> &lt;&lt; דובר_המשך &gt;&gt;</w:t>
      </w:r>
      <w:r>
        <w:rPr>
          <w:rtl/>
        </w:rPr>
        <w:t xml:space="preserve"> </w:t>
      </w:r>
      <w:bookmarkEnd w:id="20700"/>
    </w:p>
    <w:p w:rsidR="00DC2ECA" w:rsidRDefault="00DC2ECA" w:rsidP="00591E1D">
      <w:pPr>
        <w:rPr>
          <w:rtl/>
        </w:rPr>
      </w:pPr>
    </w:p>
    <w:p w:rsidR="00DC2ECA" w:rsidRPr="007F21DF" w:rsidRDefault="009F2EF9" w:rsidP="00F866B8">
      <w:pPr>
        <w:rPr>
          <w:rtl/>
        </w:rPr>
      </w:pPr>
      <w:bookmarkStart w:id="20701" w:name="_ETM_Q36_706667"/>
      <w:bookmarkEnd w:id="20701"/>
      <w:r>
        <w:rPr>
          <w:rFonts w:hint="cs"/>
          <w:rtl/>
        </w:rPr>
        <w:t>– –</w:t>
      </w:r>
      <w:r w:rsidR="00DC2ECA">
        <w:rPr>
          <w:rFonts w:hint="cs"/>
          <w:rtl/>
        </w:rPr>
        <w:t xml:space="preserve"> את כל הגורמים הרלוונטיים, אבל זה לא יהיה המועדון הסגור של השופטים. זה לא יהיה מאותה חונטה של השופטים. </w:t>
      </w:r>
      <w:bookmarkStart w:id="20702" w:name="_ETM_Q36_715083"/>
      <w:bookmarkEnd w:id="20702"/>
    </w:p>
    <w:p w:rsidR="00DC2ECA" w:rsidRDefault="00DC2ECA" w:rsidP="00F866B8">
      <w:pPr>
        <w:rPr>
          <w:rtl/>
        </w:rPr>
      </w:pPr>
      <w:bookmarkStart w:id="20703" w:name="_ETM_Q36_676005"/>
      <w:bookmarkEnd w:id="20703"/>
    </w:p>
    <w:p w:rsidR="00DC2ECA" w:rsidRDefault="00DC2ECA" w:rsidP="00F866B8">
      <w:pPr>
        <w:pStyle w:val="af5"/>
        <w:keepNext/>
        <w:rPr>
          <w:rtl/>
        </w:rPr>
      </w:pPr>
      <w:bookmarkStart w:id="20704" w:name="ET_interruption_5300_191"/>
      <w:r w:rsidRPr="007F21DF">
        <w:rPr>
          <w:rStyle w:val="TagStyle"/>
          <w:rtl/>
        </w:rPr>
        <w:t xml:space="preserve"> &lt;&lt; קריאה &gt;&gt; </w:t>
      </w:r>
      <w:r>
        <w:rPr>
          <w:rtl/>
        </w:rPr>
        <w:t>מירב בן ארי (יש עתיד):</w:t>
      </w:r>
      <w:r w:rsidRPr="007F21DF">
        <w:rPr>
          <w:rStyle w:val="TagStyle"/>
          <w:rtl/>
        </w:rPr>
        <w:t xml:space="preserve"> &lt;&lt; קריאה &gt;&gt;</w:t>
      </w:r>
      <w:r>
        <w:rPr>
          <w:rtl/>
        </w:rPr>
        <w:t xml:space="preserve"> </w:t>
      </w:r>
      <w:bookmarkEnd w:id="20704"/>
    </w:p>
    <w:p w:rsidR="00DC2ECA" w:rsidRDefault="00DC2ECA" w:rsidP="00591E1D">
      <w:pPr>
        <w:rPr>
          <w:rtl/>
        </w:rPr>
      </w:pPr>
    </w:p>
    <w:p w:rsidR="00DC2ECA" w:rsidRDefault="00DC2ECA" w:rsidP="00F866B8">
      <w:pPr>
        <w:rPr>
          <w:rtl/>
        </w:rPr>
      </w:pPr>
      <w:bookmarkStart w:id="20705" w:name="_ETM_Q36_714789"/>
      <w:bookmarkEnd w:id="20705"/>
      <w:r>
        <w:rPr>
          <w:rFonts w:hint="cs"/>
          <w:rtl/>
        </w:rPr>
        <w:t xml:space="preserve">זה מה שמפריע. </w:t>
      </w:r>
    </w:p>
    <w:p w:rsidR="00DC2ECA" w:rsidRDefault="00DC2ECA" w:rsidP="00F866B8">
      <w:pPr>
        <w:rPr>
          <w:rtl/>
        </w:rPr>
      </w:pPr>
      <w:bookmarkStart w:id="20706" w:name="_ETM_Q36_719368"/>
      <w:bookmarkStart w:id="20707" w:name="_ETM_Q36_719459"/>
      <w:bookmarkEnd w:id="20706"/>
      <w:bookmarkEnd w:id="20707"/>
    </w:p>
    <w:p w:rsidR="00DC2ECA" w:rsidRDefault="00DC2ECA" w:rsidP="00F866B8">
      <w:pPr>
        <w:pStyle w:val="-"/>
        <w:keepNext/>
        <w:rPr>
          <w:rtl/>
        </w:rPr>
      </w:pPr>
      <w:bookmarkStart w:id="20708" w:name="ET_speakercontinue_5985_192"/>
      <w:r w:rsidRPr="007F21DF">
        <w:rPr>
          <w:rStyle w:val="TagStyle"/>
          <w:rtl/>
        </w:rPr>
        <w:t xml:space="preserve"> &lt;&lt; דובר_המשך &gt;&gt; </w:t>
      </w:r>
      <w:r>
        <w:rPr>
          <w:rtl/>
        </w:rPr>
        <w:t>שרת התחבורה והבטיחות בדרכים מירי מרים רגב:</w:t>
      </w:r>
      <w:r w:rsidRPr="007F21DF">
        <w:rPr>
          <w:rStyle w:val="TagStyle"/>
          <w:rtl/>
        </w:rPr>
        <w:t xml:space="preserve"> &lt;&lt; דובר_המשך &gt;&gt;</w:t>
      </w:r>
      <w:r>
        <w:rPr>
          <w:rtl/>
        </w:rPr>
        <w:t xml:space="preserve"> </w:t>
      </w:r>
      <w:bookmarkEnd w:id="20708"/>
    </w:p>
    <w:p w:rsidR="00DC2ECA" w:rsidRDefault="00DC2ECA" w:rsidP="00591E1D">
      <w:pPr>
        <w:rPr>
          <w:rtl/>
        </w:rPr>
      </w:pPr>
    </w:p>
    <w:p w:rsidR="00DC2ECA" w:rsidRDefault="00DC2ECA" w:rsidP="00F866B8">
      <w:pPr>
        <w:rPr>
          <w:rtl/>
        </w:rPr>
      </w:pPr>
      <w:bookmarkStart w:id="20709" w:name="_ETM_Q36_720589"/>
      <w:bookmarkEnd w:id="20709"/>
      <w:r>
        <w:rPr>
          <w:rFonts w:hint="cs"/>
          <w:rtl/>
        </w:rPr>
        <w:t>לא, לא, זאת תהיה ועדה אמיתית</w:t>
      </w:r>
      <w:bookmarkStart w:id="20710" w:name="_ETM_Q36_717931"/>
      <w:bookmarkEnd w:id="20710"/>
      <w:r>
        <w:rPr>
          <w:rFonts w:hint="cs"/>
          <w:rtl/>
        </w:rPr>
        <w:t xml:space="preserve">, שקופה, לטובת הציבור. </w:t>
      </w:r>
    </w:p>
    <w:p w:rsidR="00DC2ECA" w:rsidRDefault="00DC2ECA" w:rsidP="00F866B8">
      <w:pPr>
        <w:rPr>
          <w:rtl/>
        </w:rPr>
      </w:pPr>
    </w:p>
    <w:p w:rsidR="00DC2ECA" w:rsidRDefault="00DC2ECA" w:rsidP="00F866B8">
      <w:pPr>
        <w:pStyle w:val="af5"/>
        <w:keepNext/>
        <w:rPr>
          <w:rtl/>
        </w:rPr>
      </w:pPr>
      <w:bookmarkStart w:id="20711" w:name="ET_interruption_5300_193"/>
      <w:r w:rsidRPr="007F21DF">
        <w:rPr>
          <w:rStyle w:val="TagStyle"/>
          <w:rtl/>
        </w:rPr>
        <w:t xml:space="preserve"> &lt;&lt; קריאה &gt;&gt; </w:t>
      </w:r>
      <w:r>
        <w:rPr>
          <w:rFonts w:hint="cs"/>
          <w:rtl/>
        </w:rPr>
        <w:t>קריאות</w:t>
      </w:r>
      <w:r>
        <w:rPr>
          <w:rtl/>
        </w:rPr>
        <w:t>:</w:t>
      </w:r>
      <w:r w:rsidRPr="007F21DF">
        <w:rPr>
          <w:rStyle w:val="TagStyle"/>
          <w:rtl/>
        </w:rPr>
        <w:t xml:space="preserve"> &lt;&lt; קריאה &gt;&gt;</w:t>
      </w:r>
      <w:r>
        <w:rPr>
          <w:rtl/>
        </w:rPr>
        <w:t xml:space="preserve"> </w:t>
      </w:r>
      <w:bookmarkEnd w:id="20711"/>
    </w:p>
    <w:p w:rsidR="00DC2ECA" w:rsidRDefault="00DC2ECA" w:rsidP="00591E1D">
      <w:pPr>
        <w:rPr>
          <w:rtl/>
        </w:rPr>
      </w:pPr>
    </w:p>
    <w:p w:rsidR="00DC2ECA" w:rsidRDefault="009F2EF9" w:rsidP="00F866B8">
      <w:pPr>
        <w:rPr>
          <w:rtl/>
        </w:rPr>
      </w:pPr>
      <w:bookmarkStart w:id="20712" w:name="_ETM_Q36_723246"/>
      <w:bookmarkEnd w:id="20712"/>
      <w:r>
        <w:rPr>
          <w:rFonts w:hint="cs"/>
          <w:rtl/>
        </w:rPr>
        <w:t>– – –</w:t>
      </w:r>
      <w:r w:rsidR="00DC2ECA">
        <w:rPr>
          <w:rFonts w:hint="cs"/>
          <w:rtl/>
        </w:rPr>
        <w:t xml:space="preserve"> </w:t>
      </w:r>
    </w:p>
    <w:p w:rsidR="00DC2ECA" w:rsidRDefault="00DC2ECA" w:rsidP="00F866B8">
      <w:pPr>
        <w:rPr>
          <w:rtl/>
        </w:rPr>
      </w:pPr>
    </w:p>
    <w:p w:rsidR="00DC2ECA" w:rsidRDefault="00DC2ECA" w:rsidP="00F866B8">
      <w:pPr>
        <w:pStyle w:val="af6"/>
        <w:keepNext/>
        <w:rPr>
          <w:rtl/>
        </w:rPr>
      </w:pPr>
      <w:bookmarkStart w:id="20713" w:name="_ETM_Q36_724897"/>
      <w:bookmarkStart w:id="20714" w:name="_ETM_Q36_724961"/>
      <w:bookmarkStart w:id="20715" w:name="_ETM_Q36_720543"/>
      <w:bookmarkStart w:id="20716" w:name="ET_yor_6490_195"/>
      <w:bookmarkEnd w:id="20713"/>
      <w:bookmarkEnd w:id="20714"/>
      <w:bookmarkEnd w:id="20715"/>
      <w:r w:rsidRPr="007F21DF">
        <w:rPr>
          <w:rStyle w:val="TagStyle"/>
          <w:rtl/>
        </w:rPr>
        <w:t xml:space="preserve"> &lt;&lt; יור &gt;&gt; </w:t>
      </w:r>
      <w:r>
        <w:rPr>
          <w:rtl/>
        </w:rPr>
        <w:t>היו"ר ניסים ואטורי:</w:t>
      </w:r>
      <w:r w:rsidRPr="007F21DF">
        <w:rPr>
          <w:rStyle w:val="TagStyle"/>
          <w:rtl/>
        </w:rPr>
        <w:t xml:space="preserve"> &lt;&lt; יור &gt;&gt;</w:t>
      </w:r>
      <w:r>
        <w:rPr>
          <w:rtl/>
        </w:rPr>
        <w:t xml:space="preserve"> </w:t>
      </w:r>
      <w:bookmarkEnd w:id="20716"/>
    </w:p>
    <w:p w:rsidR="00DC2ECA" w:rsidRDefault="00DC2ECA" w:rsidP="00591E1D">
      <w:pPr>
        <w:rPr>
          <w:rtl/>
        </w:rPr>
      </w:pPr>
    </w:p>
    <w:p w:rsidR="00DC2ECA" w:rsidRDefault="00DC2ECA" w:rsidP="00F866B8">
      <w:pPr>
        <w:rPr>
          <w:rtl/>
        </w:rPr>
      </w:pPr>
      <w:bookmarkStart w:id="20717" w:name="_ETM_Q36_725217"/>
      <w:bookmarkEnd w:id="20717"/>
      <w:r>
        <w:rPr>
          <w:rFonts w:hint="cs"/>
          <w:rtl/>
        </w:rPr>
        <w:t xml:space="preserve">תודה רבה. </w:t>
      </w:r>
    </w:p>
    <w:p w:rsidR="00DC2ECA" w:rsidRDefault="00DC2ECA" w:rsidP="00F866B8">
      <w:pPr>
        <w:rPr>
          <w:rtl/>
        </w:rPr>
      </w:pPr>
      <w:bookmarkStart w:id="20718" w:name="_ETM_Q36_721886"/>
      <w:bookmarkStart w:id="20719" w:name="_ETM_Q36_721979"/>
      <w:bookmarkEnd w:id="20718"/>
      <w:bookmarkEnd w:id="20719"/>
    </w:p>
    <w:p w:rsidR="00DC2ECA" w:rsidRDefault="00DC2ECA" w:rsidP="00F866B8">
      <w:pPr>
        <w:pStyle w:val="-"/>
        <w:keepNext/>
        <w:rPr>
          <w:rtl/>
        </w:rPr>
      </w:pPr>
      <w:bookmarkStart w:id="20720" w:name="ET_speakercontinue_5985_196"/>
      <w:r w:rsidRPr="007F21DF">
        <w:rPr>
          <w:rStyle w:val="TagStyle"/>
          <w:rtl/>
        </w:rPr>
        <w:t xml:space="preserve"> &lt;&lt; דובר_המשך &gt;&gt; </w:t>
      </w:r>
      <w:r>
        <w:rPr>
          <w:rtl/>
        </w:rPr>
        <w:t>שרת התחבורה והבטיחות בדרכים מירי מרים רגב:</w:t>
      </w:r>
      <w:r w:rsidRPr="007F21DF">
        <w:rPr>
          <w:rStyle w:val="TagStyle"/>
          <w:rtl/>
        </w:rPr>
        <w:t xml:space="preserve"> &lt;&lt; דובר_המשך &gt;&gt;</w:t>
      </w:r>
      <w:r>
        <w:rPr>
          <w:rtl/>
        </w:rPr>
        <w:t xml:space="preserve"> </w:t>
      </w:r>
      <w:bookmarkEnd w:id="20720"/>
    </w:p>
    <w:p w:rsidR="00DC2ECA" w:rsidRDefault="00DC2ECA" w:rsidP="00591E1D">
      <w:pPr>
        <w:rPr>
          <w:rtl/>
        </w:rPr>
      </w:pPr>
    </w:p>
    <w:p w:rsidR="00DC2ECA" w:rsidRDefault="00DC2ECA" w:rsidP="00F866B8">
      <w:pPr>
        <w:rPr>
          <w:rtl/>
        </w:rPr>
      </w:pPr>
      <w:bookmarkStart w:id="20721" w:name="_ETM_Q36_722834"/>
      <w:bookmarkEnd w:id="20721"/>
      <w:r>
        <w:rPr>
          <w:rFonts w:hint="cs"/>
          <w:rtl/>
        </w:rPr>
        <w:t xml:space="preserve">ואני רוצה להגיד לך – איפה </w:t>
      </w:r>
      <w:bookmarkStart w:id="20722" w:name="_ETM_Q36_728398"/>
      <w:bookmarkEnd w:id="20722"/>
      <w:r>
        <w:rPr>
          <w:rFonts w:hint="cs"/>
          <w:rtl/>
        </w:rPr>
        <w:t xml:space="preserve">הג'ינג'י? איפה הג'ינג'י? </w:t>
      </w:r>
    </w:p>
    <w:p w:rsidR="00DC2ECA" w:rsidRDefault="00DC2ECA" w:rsidP="00F866B8">
      <w:pPr>
        <w:keepNext/>
        <w:rPr>
          <w:rtl/>
        </w:rPr>
      </w:pPr>
      <w:bookmarkStart w:id="20723" w:name="_ETM_Q36_725969"/>
      <w:bookmarkStart w:id="20724" w:name="_ETM_Q36_726071"/>
      <w:bookmarkStart w:id="20725" w:name="_ETM_Q36_721754"/>
      <w:bookmarkStart w:id="20726" w:name="_ETM_Q36_719833"/>
      <w:bookmarkStart w:id="20727" w:name="ET_interruption_6345_179"/>
      <w:bookmarkEnd w:id="20723"/>
      <w:bookmarkEnd w:id="20724"/>
      <w:bookmarkEnd w:id="20725"/>
      <w:bookmarkEnd w:id="20726"/>
    </w:p>
    <w:p w:rsidR="00DC2ECA" w:rsidRDefault="00DC2ECA" w:rsidP="00F866B8">
      <w:pPr>
        <w:pStyle w:val="af5"/>
        <w:keepNext/>
        <w:rPr>
          <w:rtl/>
        </w:rPr>
      </w:pPr>
      <w:r w:rsidRPr="00A746B8">
        <w:rPr>
          <w:rStyle w:val="TagStyle"/>
          <w:rtl/>
        </w:rPr>
        <w:t xml:space="preserve"> &lt;&lt; קריאה &gt;&gt; </w:t>
      </w:r>
      <w:r>
        <w:rPr>
          <w:rtl/>
        </w:rPr>
        <w:t>טלי גוטליב (הליכוד):</w:t>
      </w:r>
      <w:r w:rsidRPr="00A746B8">
        <w:rPr>
          <w:rStyle w:val="TagStyle"/>
          <w:rtl/>
        </w:rPr>
        <w:t xml:space="preserve"> &lt;&lt; קריאה &gt;&gt;</w:t>
      </w:r>
      <w:r>
        <w:rPr>
          <w:rtl/>
        </w:rPr>
        <w:t xml:space="preserve"> </w:t>
      </w:r>
      <w:bookmarkEnd w:id="20727"/>
    </w:p>
    <w:p w:rsidR="00DC2ECA" w:rsidRDefault="00DC2ECA" w:rsidP="00591E1D">
      <w:pPr>
        <w:rPr>
          <w:rtl/>
        </w:rPr>
      </w:pPr>
    </w:p>
    <w:p w:rsidR="00DC2ECA" w:rsidRDefault="00DC2ECA" w:rsidP="00F866B8">
      <w:pPr>
        <w:rPr>
          <w:rtl/>
        </w:rPr>
      </w:pPr>
      <w:bookmarkStart w:id="20728" w:name="_ETM_Q36_689396"/>
      <w:bookmarkEnd w:id="20728"/>
      <w:r>
        <w:rPr>
          <w:rFonts w:hint="cs"/>
          <w:rtl/>
        </w:rPr>
        <w:t xml:space="preserve">יצחק עמית, אולי יצחק עמית. </w:t>
      </w:r>
    </w:p>
    <w:p w:rsidR="00DC2ECA" w:rsidRDefault="00DC2ECA" w:rsidP="00F866B8">
      <w:pPr>
        <w:rPr>
          <w:rtl/>
        </w:rPr>
      </w:pPr>
      <w:bookmarkStart w:id="20729" w:name="_ETM_Q36_729332"/>
      <w:bookmarkStart w:id="20730" w:name="_ETM_Q36_729397"/>
      <w:bookmarkEnd w:id="20729"/>
      <w:bookmarkEnd w:id="20730"/>
    </w:p>
    <w:p w:rsidR="00DC2ECA" w:rsidRDefault="00DC2ECA" w:rsidP="00F866B8">
      <w:pPr>
        <w:pStyle w:val="-"/>
        <w:keepNext/>
        <w:rPr>
          <w:rtl/>
        </w:rPr>
      </w:pPr>
      <w:bookmarkStart w:id="20731" w:name="ET_speakercontinue_5985_197"/>
      <w:r w:rsidRPr="007F21DF">
        <w:rPr>
          <w:rStyle w:val="TagStyle"/>
          <w:rtl/>
        </w:rPr>
        <w:t xml:space="preserve"> &lt;&lt; דובר_המשך &gt;&gt; </w:t>
      </w:r>
      <w:r>
        <w:rPr>
          <w:rtl/>
        </w:rPr>
        <w:t>שרת התחבורה והבטיחות בדרכים מירי מרים רגב:</w:t>
      </w:r>
      <w:r w:rsidRPr="007F21DF">
        <w:rPr>
          <w:rStyle w:val="TagStyle"/>
          <w:rtl/>
        </w:rPr>
        <w:t xml:space="preserve"> &lt;&lt; דובר_המשך &gt;&gt;</w:t>
      </w:r>
      <w:r>
        <w:rPr>
          <w:rtl/>
        </w:rPr>
        <w:t xml:space="preserve"> </w:t>
      </w:r>
      <w:bookmarkEnd w:id="20731"/>
    </w:p>
    <w:p w:rsidR="00DC2ECA" w:rsidRDefault="00DC2ECA" w:rsidP="00591E1D">
      <w:pPr>
        <w:rPr>
          <w:rtl/>
        </w:rPr>
      </w:pPr>
    </w:p>
    <w:p w:rsidR="00DC2ECA" w:rsidRDefault="00DC2ECA" w:rsidP="00E2706B">
      <w:pPr>
        <w:rPr>
          <w:rtl/>
        </w:rPr>
      </w:pPr>
      <w:r>
        <w:rPr>
          <w:rFonts w:hint="cs"/>
          <w:rtl/>
        </w:rPr>
        <w:t>איפ</w:t>
      </w:r>
      <w:bookmarkStart w:id="20732" w:name="_ETM_Q36_725054"/>
      <w:bookmarkEnd w:id="20732"/>
      <w:r>
        <w:rPr>
          <w:rFonts w:hint="cs"/>
          <w:rtl/>
        </w:rPr>
        <w:t>ה הג'ינג</w:t>
      </w:r>
      <w:r w:rsidR="00E2706B">
        <w:rPr>
          <w:rFonts w:hint="cs"/>
          <w:rtl/>
        </w:rPr>
        <w:t>'</w:t>
      </w:r>
      <w:r>
        <w:rPr>
          <w:rFonts w:hint="cs"/>
          <w:rtl/>
        </w:rPr>
        <w:t>י</w:t>
      </w:r>
      <w:bookmarkStart w:id="20733" w:name="_GoBack"/>
      <w:bookmarkEnd w:id="20733"/>
      <w:r>
        <w:rPr>
          <w:rFonts w:hint="cs"/>
          <w:rtl/>
        </w:rPr>
        <w:t xml:space="preserve">? הינה, תראי את עמית, יש לו שם </w:t>
      </w:r>
      <w:bookmarkStart w:id="20734" w:name="_ETM_Q36_724211"/>
      <w:bookmarkEnd w:id="20734"/>
      <w:r>
        <w:rPr>
          <w:rFonts w:hint="cs"/>
          <w:rtl/>
        </w:rPr>
        <w:t xml:space="preserve">חדש </w:t>
      </w:r>
      <w:bookmarkStart w:id="20735" w:name="_ETM_Q36_733622"/>
      <w:bookmarkEnd w:id="20735"/>
      <w:r>
        <w:rPr>
          <w:rFonts w:hint="cs"/>
          <w:rtl/>
        </w:rPr>
        <w:t xml:space="preserve">ואנחנו לא יודעים. </w:t>
      </w:r>
    </w:p>
    <w:p w:rsidR="00DC2ECA" w:rsidRDefault="00DC2ECA" w:rsidP="00F866B8">
      <w:pPr>
        <w:rPr>
          <w:rtl/>
        </w:rPr>
      </w:pPr>
    </w:p>
    <w:p w:rsidR="00DC2ECA" w:rsidRDefault="00DC2ECA" w:rsidP="00F866B8">
      <w:pPr>
        <w:pStyle w:val="af5"/>
        <w:keepNext/>
        <w:rPr>
          <w:rtl/>
        </w:rPr>
      </w:pPr>
      <w:bookmarkStart w:id="20736" w:name="ET_interruption_5300_198"/>
      <w:r w:rsidRPr="007F21DF">
        <w:rPr>
          <w:rStyle w:val="TagStyle"/>
          <w:rtl/>
        </w:rPr>
        <w:t xml:space="preserve"> &lt;&lt; קריאה &gt;&gt; </w:t>
      </w:r>
      <w:r>
        <w:rPr>
          <w:rtl/>
        </w:rPr>
        <w:t>מירב בן ארי (יש עתיד):</w:t>
      </w:r>
      <w:r w:rsidRPr="007F21DF">
        <w:rPr>
          <w:rStyle w:val="TagStyle"/>
          <w:rtl/>
        </w:rPr>
        <w:t xml:space="preserve"> &lt;&lt; קריאה &gt;&gt;</w:t>
      </w:r>
      <w:r>
        <w:rPr>
          <w:rtl/>
        </w:rPr>
        <w:t xml:space="preserve"> </w:t>
      </w:r>
      <w:bookmarkEnd w:id="20736"/>
    </w:p>
    <w:p w:rsidR="00DC2ECA" w:rsidRDefault="00DC2ECA" w:rsidP="00591E1D">
      <w:pPr>
        <w:rPr>
          <w:rtl/>
        </w:rPr>
      </w:pPr>
    </w:p>
    <w:p w:rsidR="00DC2ECA" w:rsidRDefault="00DC2ECA" w:rsidP="00F866B8">
      <w:pPr>
        <w:rPr>
          <w:rtl/>
        </w:rPr>
      </w:pPr>
      <w:bookmarkStart w:id="20737" w:name="_ETM_Q36_728177"/>
      <w:bookmarkEnd w:id="20737"/>
      <w:r>
        <w:rPr>
          <w:rFonts w:hint="cs"/>
          <w:rtl/>
        </w:rPr>
        <w:t xml:space="preserve">תודה רבה. </w:t>
      </w:r>
      <w:r w:rsidR="00696CAE">
        <w:rPr>
          <w:rFonts w:hint="cs"/>
          <w:rtl/>
        </w:rPr>
        <w:t xml:space="preserve">זהו, נגמר הזמן. </w:t>
      </w:r>
    </w:p>
    <w:p w:rsidR="00DC2ECA" w:rsidRDefault="00DC2ECA" w:rsidP="00F866B8">
      <w:pPr>
        <w:rPr>
          <w:rtl/>
        </w:rPr>
      </w:pPr>
      <w:bookmarkStart w:id="20738" w:name="_ETM_Q36_730668"/>
      <w:bookmarkStart w:id="20739" w:name="_ETM_Q36_730740"/>
      <w:bookmarkEnd w:id="20738"/>
      <w:bookmarkEnd w:id="20739"/>
    </w:p>
    <w:p w:rsidR="00DC2ECA" w:rsidRDefault="00DC2ECA" w:rsidP="00F866B8">
      <w:pPr>
        <w:pStyle w:val="af5"/>
        <w:keepNext/>
        <w:rPr>
          <w:rtl/>
        </w:rPr>
      </w:pPr>
      <w:bookmarkStart w:id="20740" w:name="_ETM_Q36_731971"/>
      <w:bookmarkStart w:id="20741" w:name="ET_interruption_6345_200"/>
      <w:bookmarkEnd w:id="20740"/>
      <w:r w:rsidRPr="007F21DF">
        <w:rPr>
          <w:rStyle w:val="TagStyle"/>
          <w:rtl/>
        </w:rPr>
        <w:t xml:space="preserve"> &lt;&lt; קריאה &gt;&gt; </w:t>
      </w:r>
      <w:r>
        <w:rPr>
          <w:rtl/>
        </w:rPr>
        <w:t>טלי גוטליב (הליכוד):</w:t>
      </w:r>
      <w:r w:rsidRPr="007F21DF">
        <w:rPr>
          <w:rStyle w:val="TagStyle"/>
          <w:rtl/>
        </w:rPr>
        <w:t xml:space="preserve"> &lt;&lt; קריאה &gt;&gt;</w:t>
      </w:r>
      <w:r>
        <w:rPr>
          <w:rtl/>
        </w:rPr>
        <w:t xml:space="preserve"> </w:t>
      </w:r>
      <w:bookmarkEnd w:id="20741"/>
    </w:p>
    <w:p w:rsidR="00DC2ECA" w:rsidRDefault="00DC2ECA" w:rsidP="00591E1D">
      <w:pPr>
        <w:rPr>
          <w:rtl/>
        </w:rPr>
      </w:pPr>
    </w:p>
    <w:p w:rsidR="00DC2ECA" w:rsidRDefault="00DC2ECA" w:rsidP="00F866B8">
      <w:pPr>
        <w:rPr>
          <w:rtl/>
        </w:rPr>
      </w:pPr>
      <w:bookmarkStart w:id="20742" w:name="_ETM_Q36_732545"/>
      <w:bookmarkStart w:id="20743" w:name="_ETM_Q36_732637"/>
      <w:bookmarkEnd w:id="20742"/>
      <w:bookmarkEnd w:id="20743"/>
      <w:r>
        <w:rPr>
          <w:rFonts w:hint="cs"/>
          <w:rtl/>
        </w:rPr>
        <w:t>מי מינה אותו לראש הוועדה? השתגעתם.</w:t>
      </w:r>
    </w:p>
    <w:p w:rsidR="00DC2ECA" w:rsidRDefault="00DC2ECA" w:rsidP="00F866B8">
      <w:pPr>
        <w:rPr>
          <w:rtl/>
        </w:rPr>
      </w:pPr>
      <w:bookmarkStart w:id="20744" w:name="_ETM_Q36_728737"/>
      <w:bookmarkStart w:id="20745" w:name="_ETM_Q36_728830"/>
      <w:bookmarkStart w:id="20746" w:name="_ETM_Q36_727291"/>
      <w:bookmarkStart w:id="20747" w:name="_ETM_Q36_729911"/>
      <w:bookmarkStart w:id="20748" w:name="_ETM_Q36_730934"/>
      <w:bookmarkEnd w:id="20744"/>
      <w:bookmarkEnd w:id="20745"/>
      <w:bookmarkEnd w:id="20746"/>
      <w:bookmarkEnd w:id="20747"/>
      <w:bookmarkEnd w:id="20748"/>
    </w:p>
    <w:p w:rsidR="00DC2ECA" w:rsidRDefault="00DC2ECA" w:rsidP="00F866B8">
      <w:pPr>
        <w:pStyle w:val="-"/>
        <w:keepNext/>
        <w:rPr>
          <w:rtl/>
        </w:rPr>
      </w:pPr>
      <w:bookmarkStart w:id="20749" w:name="_ETM_Q36_730979"/>
      <w:bookmarkStart w:id="20750" w:name="ET_speakercontinue_5985_203"/>
      <w:bookmarkEnd w:id="20749"/>
      <w:r w:rsidRPr="00651187">
        <w:rPr>
          <w:rStyle w:val="TagStyle"/>
          <w:rtl/>
        </w:rPr>
        <w:t xml:space="preserve"> &lt;&lt; דובר_המשך &gt;&gt; </w:t>
      </w:r>
      <w:r>
        <w:rPr>
          <w:rtl/>
        </w:rPr>
        <w:t>שרת התחבורה והבטיחות בדרכים מירי מרים רגב:</w:t>
      </w:r>
      <w:r w:rsidRPr="00651187">
        <w:rPr>
          <w:rStyle w:val="TagStyle"/>
          <w:rtl/>
        </w:rPr>
        <w:t xml:space="preserve"> &lt;&lt; דובר_המשך &gt;&gt;</w:t>
      </w:r>
      <w:r>
        <w:rPr>
          <w:rtl/>
        </w:rPr>
        <w:t xml:space="preserve"> </w:t>
      </w:r>
      <w:bookmarkEnd w:id="20750"/>
    </w:p>
    <w:p w:rsidR="00DC2ECA" w:rsidRDefault="00DC2ECA" w:rsidP="00591E1D">
      <w:pPr>
        <w:rPr>
          <w:rtl/>
        </w:rPr>
      </w:pPr>
    </w:p>
    <w:p w:rsidR="00DC2ECA" w:rsidRDefault="00DC2ECA" w:rsidP="00F866B8">
      <w:pPr>
        <w:rPr>
          <w:rtl/>
        </w:rPr>
      </w:pPr>
      <w:r>
        <w:rPr>
          <w:rFonts w:hint="cs"/>
          <w:rtl/>
        </w:rPr>
        <w:t>אז אני רוצה להגיד לך, במקום שאתם תזדעזעו</w:t>
      </w:r>
      <w:bookmarkStart w:id="20751" w:name="_ETM_Q36_736263"/>
      <w:bookmarkEnd w:id="20751"/>
      <w:r>
        <w:rPr>
          <w:rFonts w:hint="cs"/>
          <w:rtl/>
        </w:rPr>
        <w:t xml:space="preserve"> </w:t>
      </w:r>
      <w:r w:rsidR="009F2EF9">
        <w:rPr>
          <w:rFonts w:hint="cs"/>
          <w:rtl/>
        </w:rPr>
        <w:t>– – –</w:t>
      </w:r>
    </w:p>
    <w:p w:rsidR="00DC2ECA" w:rsidRDefault="00DC2ECA" w:rsidP="00F866B8">
      <w:pPr>
        <w:rPr>
          <w:rtl/>
        </w:rPr>
      </w:pPr>
      <w:bookmarkStart w:id="20752" w:name="_ETM_Q36_738167"/>
      <w:bookmarkStart w:id="20753" w:name="_ETM_Q36_738245"/>
      <w:bookmarkEnd w:id="20752"/>
      <w:bookmarkEnd w:id="20753"/>
    </w:p>
    <w:p w:rsidR="00DC2ECA" w:rsidRDefault="00DC2ECA" w:rsidP="00F866B8">
      <w:pPr>
        <w:pStyle w:val="af5"/>
        <w:keepNext/>
        <w:rPr>
          <w:rtl/>
        </w:rPr>
      </w:pPr>
      <w:bookmarkStart w:id="20754" w:name="ET_interruption_6361_204"/>
      <w:r w:rsidRPr="00212E9E">
        <w:rPr>
          <w:rStyle w:val="TagStyle"/>
          <w:rtl/>
        </w:rPr>
        <w:t xml:space="preserve"> &lt;&lt; קריאה &gt;&gt; </w:t>
      </w:r>
      <w:r>
        <w:rPr>
          <w:rtl/>
        </w:rPr>
        <w:t>נאור שירי (יש עתיד):</w:t>
      </w:r>
      <w:r w:rsidRPr="00212E9E">
        <w:rPr>
          <w:rStyle w:val="TagStyle"/>
          <w:rtl/>
        </w:rPr>
        <w:t xml:space="preserve"> &lt;&lt; קריאה &gt;&gt;</w:t>
      </w:r>
      <w:r>
        <w:rPr>
          <w:rtl/>
        </w:rPr>
        <w:t xml:space="preserve"> </w:t>
      </w:r>
      <w:bookmarkEnd w:id="20754"/>
    </w:p>
    <w:p w:rsidR="00DC2ECA" w:rsidRDefault="00DC2ECA" w:rsidP="00591E1D">
      <w:pPr>
        <w:rPr>
          <w:rtl/>
        </w:rPr>
      </w:pPr>
    </w:p>
    <w:p w:rsidR="00DC2ECA" w:rsidRDefault="00DC2ECA" w:rsidP="00F866B8">
      <w:pPr>
        <w:rPr>
          <w:rtl/>
        </w:rPr>
      </w:pPr>
      <w:bookmarkStart w:id="20755" w:name="_ETM_Q36_734570"/>
      <w:bookmarkEnd w:id="20755"/>
      <w:r>
        <w:rPr>
          <w:rFonts w:hint="cs"/>
          <w:rtl/>
        </w:rPr>
        <w:t xml:space="preserve">ניסים. </w:t>
      </w:r>
    </w:p>
    <w:p w:rsidR="00DC2ECA" w:rsidRDefault="00DC2ECA" w:rsidP="00F866B8">
      <w:pPr>
        <w:rPr>
          <w:rtl/>
        </w:rPr>
      </w:pPr>
      <w:bookmarkStart w:id="20756" w:name="_ETM_Q36_735991"/>
      <w:bookmarkStart w:id="20757" w:name="_ETM_Q36_736059"/>
      <w:bookmarkEnd w:id="20756"/>
      <w:bookmarkEnd w:id="20757"/>
    </w:p>
    <w:p w:rsidR="00DC2ECA" w:rsidRDefault="00DC2ECA" w:rsidP="00F866B8">
      <w:pPr>
        <w:pStyle w:val="af6"/>
        <w:keepNext/>
        <w:rPr>
          <w:rtl/>
        </w:rPr>
      </w:pPr>
      <w:bookmarkStart w:id="20758" w:name="ET_yor_6490_205"/>
      <w:r w:rsidRPr="00212E9E">
        <w:rPr>
          <w:rStyle w:val="TagStyle"/>
          <w:rtl/>
        </w:rPr>
        <w:t xml:space="preserve"> &lt;&lt; יור &gt;&gt; </w:t>
      </w:r>
      <w:r>
        <w:rPr>
          <w:rtl/>
        </w:rPr>
        <w:t>היו"ר ניסים ואטורי:</w:t>
      </w:r>
      <w:r w:rsidRPr="00212E9E">
        <w:rPr>
          <w:rStyle w:val="TagStyle"/>
          <w:rtl/>
        </w:rPr>
        <w:t xml:space="preserve"> &lt;&lt; יור &gt;&gt;</w:t>
      </w:r>
      <w:r>
        <w:rPr>
          <w:rtl/>
        </w:rPr>
        <w:t xml:space="preserve"> </w:t>
      </w:r>
      <w:bookmarkEnd w:id="20758"/>
    </w:p>
    <w:p w:rsidR="00DC2ECA" w:rsidRDefault="00DC2ECA" w:rsidP="00591E1D">
      <w:pPr>
        <w:rPr>
          <w:rtl/>
        </w:rPr>
      </w:pPr>
    </w:p>
    <w:p w:rsidR="00DC2ECA" w:rsidRDefault="00DC2ECA" w:rsidP="00F866B8">
      <w:pPr>
        <w:rPr>
          <w:rtl/>
        </w:rPr>
      </w:pPr>
      <w:bookmarkStart w:id="20759" w:name="_ETM_Q36_736908"/>
      <w:bookmarkEnd w:id="20759"/>
      <w:r>
        <w:rPr>
          <w:rFonts w:hint="cs"/>
          <w:rtl/>
        </w:rPr>
        <w:t xml:space="preserve">תודה רבה. </w:t>
      </w:r>
    </w:p>
    <w:p w:rsidR="00DC2ECA" w:rsidRDefault="00DC2ECA" w:rsidP="00F866B8">
      <w:pPr>
        <w:rPr>
          <w:rtl/>
        </w:rPr>
      </w:pPr>
      <w:bookmarkStart w:id="20760" w:name="_ETM_Q36_741816"/>
      <w:bookmarkStart w:id="20761" w:name="_ETM_Q36_741873"/>
      <w:bookmarkEnd w:id="20760"/>
      <w:bookmarkEnd w:id="20761"/>
    </w:p>
    <w:p w:rsidR="00DC2ECA" w:rsidRDefault="00DC2ECA" w:rsidP="00F866B8">
      <w:pPr>
        <w:pStyle w:val="af5"/>
        <w:keepNext/>
        <w:rPr>
          <w:rtl/>
        </w:rPr>
      </w:pPr>
      <w:bookmarkStart w:id="20762" w:name="ET_interruption_5300_206"/>
      <w:r w:rsidRPr="00212E9E">
        <w:rPr>
          <w:rStyle w:val="TagStyle"/>
          <w:rtl/>
        </w:rPr>
        <w:t xml:space="preserve"> &lt;&lt; קריאה &gt;&gt; </w:t>
      </w:r>
      <w:r>
        <w:rPr>
          <w:rtl/>
        </w:rPr>
        <w:t>מירב בן ארי (יש עתיד):</w:t>
      </w:r>
      <w:r w:rsidRPr="00212E9E">
        <w:rPr>
          <w:rStyle w:val="TagStyle"/>
          <w:rtl/>
        </w:rPr>
        <w:t xml:space="preserve"> &lt;&lt; קריאה &gt;&gt;</w:t>
      </w:r>
      <w:r>
        <w:rPr>
          <w:rtl/>
        </w:rPr>
        <w:t xml:space="preserve"> </w:t>
      </w:r>
      <w:bookmarkEnd w:id="20762"/>
    </w:p>
    <w:p w:rsidR="00DC2ECA" w:rsidRDefault="00DC2ECA" w:rsidP="00591E1D">
      <w:pPr>
        <w:rPr>
          <w:rtl/>
        </w:rPr>
      </w:pPr>
    </w:p>
    <w:p w:rsidR="00DC2ECA" w:rsidRDefault="00DC2ECA" w:rsidP="00F866B8">
      <w:pPr>
        <w:rPr>
          <w:rtl/>
        </w:rPr>
      </w:pPr>
      <w:bookmarkStart w:id="20763" w:name="_ETM_Q36_738914"/>
      <w:bookmarkEnd w:id="20763"/>
      <w:r>
        <w:rPr>
          <w:rFonts w:hint="cs"/>
          <w:rtl/>
        </w:rPr>
        <w:t xml:space="preserve">תודה רבה. </w:t>
      </w:r>
      <w:bookmarkStart w:id="20764" w:name="_ETM_Q36_741347"/>
      <w:bookmarkEnd w:id="20764"/>
    </w:p>
    <w:p w:rsidR="00DC2ECA" w:rsidRDefault="00DC2ECA" w:rsidP="00F866B8">
      <w:pPr>
        <w:rPr>
          <w:rtl/>
        </w:rPr>
      </w:pPr>
      <w:bookmarkStart w:id="20765" w:name="_ETM_Q36_741428"/>
      <w:bookmarkEnd w:id="20765"/>
    </w:p>
    <w:p w:rsidR="00DC2ECA" w:rsidRDefault="00DC2ECA" w:rsidP="00F866B8">
      <w:pPr>
        <w:pStyle w:val="-"/>
        <w:keepNext/>
        <w:rPr>
          <w:rtl/>
        </w:rPr>
      </w:pPr>
      <w:bookmarkStart w:id="20766" w:name="ET_speakercontinue_5985_207"/>
      <w:r w:rsidRPr="00212E9E">
        <w:rPr>
          <w:rStyle w:val="TagStyle"/>
          <w:rtl/>
        </w:rPr>
        <w:t xml:space="preserve"> &lt;&lt; דובר_המשך &gt;&gt; </w:t>
      </w:r>
      <w:r>
        <w:rPr>
          <w:rtl/>
        </w:rPr>
        <w:t>שרת התחבורה והבטיחות בדרכים מירי מרים רגב:</w:t>
      </w:r>
      <w:r w:rsidRPr="00212E9E">
        <w:rPr>
          <w:rStyle w:val="TagStyle"/>
          <w:rtl/>
        </w:rPr>
        <w:t xml:space="preserve"> &lt;&lt; דובר_המשך &gt;&gt;</w:t>
      </w:r>
      <w:r>
        <w:rPr>
          <w:rtl/>
        </w:rPr>
        <w:t xml:space="preserve"> </w:t>
      </w:r>
      <w:bookmarkEnd w:id="20766"/>
    </w:p>
    <w:p w:rsidR="00DC2ECA" w:rsidRDefault="00DC2ECA" w:rsidP="00591E1D">
      <w:pPr>
        <w:rPr>
          <w:rtl/>
        </w:rPr>
      </w:pPr>
    </w:p>
    <w:p w:rsidR="00DC2ECA" w:rsidRDefault="00DC2ECA" w:rsidP="00F866B8">
      <w:pPr>
        <w:rPr>
          <w:rtl/>
        </w:rPr>
      </w:pPr>
      <w:bookmarkStart w:id="20767" w:name="_ETM_Q36_742589"/>
      <w:bookmarkStart w:id="20768" w:name="_ETM_Q36_737881"/>
      <w:bookmarkEnd w:id="20767"/>
      <w:bookmarkEnd w:id="20768"/>
      <w:r>
        <w:rPr>
          <w:rFonts w:hint="cs"/>
          <w:rtl/>
        </w:rPr>
        <w:t xml:space="preserve">במקום שאתם תזדעזעו ותגידו: איך יכול להיות ששופט שאמור להיות </w:t>
      </w:r>
      <w:r w:rsidR="009F2EF9">
        <w:rPr>
          <w:rFonts w:hint="cs"/>
          <w:rtl/>
        </w:rPr>
        <w:t>– –</w:t>
      </w:r>
      <w:r>
        <w:rPr>
          <w:rFonts w:hint="cs"/>
          <w:rtl/>
        </w:rPr>
        <w:t xml:space="preserve"> </w:t>
      </w:r>
      <w:bookmarkStart w:id="20769" w:name="_ETM_Q36_748729"/>
      <w:bookmarkEnd w:id="20769"/>
    </w:p>
    <w:p w:rsidR="00DC2ECA" w:rsidRDefault="00DC2ECA" w:rsidP="00F866B8">
      <w:pPr>
        <w:rPr>
          <w:rtl/>
        </w:rPr>
      </w:pPr>
      <w:bookmarkStart w:id="20770" w:name="_ETM_Q36_749642"/>
      <w:bookmarkStart w:id="20771" w:name="_ETM_Q36_749711"/>
      <w:bookmarkEnd w:id="20770"/>
      <w:bookmarkEnd w:id="20771"/>
    </w:p>
    <w:p w:rsidR="00DC2ECA" w:rsidRDefault="00DC2ECA" w:rsidP="00F866B8">
      <w:pPr>
        <w:pStyle w:val="af5"/>
        <w:keepNext/>
        <w:rPr>
          <w:rtl/>
        </w:rPr>
      </w:pPr>
      <w:bookmarkStart w:id="20772" w:name="ET_interruption_5300_208"/>
      <w:r w:rsidRPr="00212E9E">
        <w:rPr>
          <w:rStyle w:val="TagStyle"/>
          <w:rtl/>
        </w:rPr>
        <w:t xml:space="preserve"> &lt;&lt; קריאה &gt;&gt; </w:t>
      </w:r>
      <w:r>
        <w:rPr>
          <w:rtl/>
        </w:rPr>
        <w:t>מירב בן ארי (יש עתיד):</w:t>
      </w:r>
      <w:r w:rsidRPr="00212E9E">
        <w:rPr>
          <w:rStyle w:val="TagStyle"/>
          <w:rtl/>
        </w:rPr>
        <w:t xml:space="preserve"> &lt;&lt; קריאה &gt;&gt;</w:t>
      </w:r>
      <w:r>
        <w:rPr>
          <w:rtl/>
        </w:rPr>
        <w:t xml:space="preserve"> </w:t>
      </w:r>
      <w:bookmarkEnd w:id="20772"/>
    </w:p>
    <w:p w:rsidR="00DC2ECA" w:rsidRDefault="00DC2ECA" w:rsidP="00591E1D">
      <w:pPr>
        <w:rPr>
          <w:rtl/>
        </w:rPr>
      </w:pPr>
    </w:p>
    <w:p w:rsidR="00DC2ECA" w:rsidRDefault="00DC2ECA" w:rsidP="00F866B8">
      <w:pPr>
        <w:rPr>
          <w:rtl/>
        </w:rPr>
      </w:pPr>
      <w:bookmarkStart w:id="20773" w:name="_ETM_Q36_746162"/>
      <w:bookmarkEnd w:id="20773"/>
      <w:r>
        <w:rPr>
          <w:rFonts w:hint="cs"/>
          <w:rtl/>
        </w:rPr>
        <w:t xml:space="preserve">בכס העליונים. </w:t>
      </w:r>
    </w:p>
    <w:p w:rsidR="00DC2ECA" w:rsidRDefault="00DC2ECA" w:rsidP="00F866B8">
      <w:pPr>
        <w:keepNext/>
        <w:rPr>
          <w:b/>
          <w:bCs/>
          <w:rtl/>
        </w:rPr>
      </w:pPr>
      <w:bookmarkStart w:id="20774" w:name="_ETM_Q36_752044"/>
      <w:bookmarkStart w:id="20775" w:name="_ETM_Q36_752115"/>
      <w:bookmarkStart w:id="20776" w:name="ET_yor_6490_209"/>
      <w:bookmarkEnd w:id="20774"/>
      <w:bookmarkEnd w:id="20775"/>
    </w:p>
    <w:p w:rsidR="00DC2ECA" w:rsidRDefault="00DC2ECA" w:rsidP="00F866B8">
      <w:pPr>
        <w:pStyle w:val="-"/>
        <w:keepNext/>
        <w:rPr>
          <w:rtl/>
        </w:rPr>
      </w:pPr>
      <w:bookmarkStart w:id="20777" w:name="ET_speakercontinue_5985_210"/>
      <w:r w:rsidRPr="00212E9E">
        <w:rPr>
          <w:rStyle w:val="TagStyle"/>
          <w:rtl/>
        </w:rPr>
        <w:t xml:space="preserve"> &lt;&lt; דובר_המשך &gt;&gt; </w:t>
      </w:r>
      <w:r w:rsidRPr="00212E9E">
        <w:rPr>
          <w:rtl/>
        </w:rPr>
        <w:t>שרת התחבורה והבטיחות בדרכים מירי מרים רגב:</w:t>
      </w:r>
      <w:r w:rsidRPr="00212E9E">
        <w:rPr>
          <w:rStyle w:val="TagStyle"/>
          <w:rtl/>
        </w:rPr>
        <w:t xml:space="preserve"> &lt;&lt; דובר_המשך &gt;&gt;</w:t>
      </w:r>
      <w:r>
        <w:rPr>
          <w:rStyle w:val="TagStyle"/>
          <w:rtl/>
        </w:rPr>
        <w:t xml:space="preserve"> </w:t>
      </w:r>
      <w:bookmarkEnd w:id="20777"/>
    </w:p>
    <w:bookmarkEnd w:id="20776"/>
    <w:p w:rsidR="00DC2ECA" w:rsidRDefault="00DC2ECA" w:rsidP="00591E1D">
      <w:pPr>
        <w:rPr>
          <w:rtl/>
        </w:rPr>
      </w:pPr>
    </w:p>
    <w:p w:rsidR="00DC2ECA" w:rsidRDefault="009F2EF9" w:rsidP="00F866B8">
      <w:pPr>
        <w:rPr>
          <w:rtl/>
        </w:rPr>
      </w:pPr>
      <w:r>
        <w:rPr>
          <w:rFonts w:hint="cs"/>
          <w:rtl/>
        </w:rPr>
        <w:t>– –</w:t>
      </w:r>
      <w:r w:rsidR="00DC2ECA">
        <w:rPr>
          <w:rFonts w:hint="cs"/>
          <w:rtl/>
        </w:rPr>
        <w:t xml:space="preserve"> בראש </w:t>
      </w:r>
      <w:proofErr w:type="spellStart"/>
      <w:r w:rsidR="00DC2ECA">
        <w:rPr>
          <w:rFonts w:hint="cs"/>
          <w:rtl/>
        </w:rPr>
        <w:t>הבג"ץ</w:t>
      </w:r>
      <w:proofErr w:type="spellEnd"/>
      <w:r w:rsidR="00DC2ECA">
        <w:rPr>
          <w:rFonts w:hint="cs"/>
          <w:rtl/>
        </w:rPr>
        <w:t>, הרשות השופטת</w:t>
      </w:r>
      <w:bookmarkStart w:id="20778" w:name="_ETM_Q36_753905"/>
      <w:bookmarkEnd w:id="20778"/>
      <w:r w:rsidR="00DC2ECA">
        <w:rPr>
          <w:rFonts w:hint="cs"/>
          <w:rtl/>
        </w:rPr>
        <w:t xml:space="preserve"> </w:t>
      </w:r>
      <w:r>
        <w:rPr>
          <w:rFonts w:hint="cs"/>
          <w:rtl/>
        </w:rPr>
        <w:t>– –</w:t>
      </w:r>
      <w:r w:rsidR="00DC2ECA">
        <w:rPr>
          <w:rFonts w:hint="cs"/>
          <w:rtl/>
        </w:rPr>
        <w:t xml:space="preserve"> </w:t>
      </w:r>
    </w:p>
    <w:p w:rsidR="00DC2ECA" w:rsidRDefault="00DC2ECA" w:rsidP="00F866B8">
      <w:pPr>
        <w:rPr>
          <w:rtl/>
        </w:rPr>
      </w:pPr>
    </w:p>
    <w:p w:rsidR="00DC2ECA" w:rsidRDefault="00DC2ECA" w:rsidP="00F866B8">
      <w:pPr>
        <w:pStyle w:val="af6"/>
        <w:keepNext/>
        <w:rPr>
          <w:rtl/>
        </w:rPr>
      </w:pPr>
      <w:bookmarkStart w:id="20779" w:name="ET_yor_6490_211"/>
      <w:r w:rsidRPr="00212E9E">
        <w:rPr>
          <w:rStyle w:val="TagStyle"/>
          <w:rtl/>
        </w:rPr>
        <w:t xml:space="preserve"> &lt;&lt; יור &gt;&gt; </w:t>
      </w:r>
      <w:r>
        <w:rPr>
          <w:rtl/>
        </w:rPr>
        <w:t>היו"ר ניסים ואטורי:</w:t>
      </w:r>
      <w:r w:rsidRPr="00212E9E">
        <w:rPr>
          <w:rStyle w:val="TagStyle"/>
          <w:rtl/>
        </w:rPr>
        <w:t xml:space="preserve"> &lt;&lt; יור &gt;&gt;</w:t>
      </w:r>
      <w:r>
        <w:rPr>
          <w:rtl/>
        </w:rPr>
        <w:t xml:space="preserve"> </w:t>
      </w:r>
      <w:bookmarkEnd w:id="20779"/>
    </w:p>
    <w:p w:rsidR="00DC2ECA" w:rsidRDefault="00DC2ECA" w:rsidP="00591E1D">
      <w:pPr>
        <w:rPr>
          <w:rtl/>
        </w:rPr>
      </w:pPr>
    </w:p>
    <w:p w:rsidR="00DC2ECA" w:rsidRDefault="00DC2ECA" w:rsidP="00F866B8">
      <w:pPr>
        <w:rPr>
          <w:rtl/>
        </w:rPr>
      </w:pPr>
      <w:bookmarkStart w:id="20780" w:name="_ETM_Q36_752822"/>
      <w:bookmarkEnd w:id="20780"/>
      <w:r>
        <w:rPr>
          <w:rFonts w:hint="cs"/>
          <w:rtl/>
        </w:rPr>
        <w:t xml:space="preserve">השרה, תודה רבה. </w:t>
      </w:r>
    </w:p>
    <w:p w:rsidR="00DC2ECA" w:rsidRDefault="00DC2ECA" w:rsidP="00F866B8">
      <w:pPr>
        <w:rPr>
          <w:rtl/>
        </w:rPr>
      </w:pPr>
      <w:bookmarkStart w:id="20781" w:name="_ETM_Q36_755485"/>
      <w:bookmarkStart w:id="20782" w:name="_ETM_Q36_755552"/>
      <w:bookmarkEnd w:id="20781"/>
      <w:bookmarkEnd w:id="20782"/>
    </w:p>
    <w:p w:rsidR="00DC2ECA" w:rsidRDefault="00DC2ECA" w:rsidP="00F866B8">
      <w:pPr>
        <w:pStyle w:val="-"/>
        <w:keepNext/>
        <w:rPr>
          <w:rtl/>
        </w:rPr>
      </w:pPr>
      <w:bookmarkStart w:id="20783" w:name="ET_speakercontinue_5985_212"/>
      <w:r w:rsidRPr="00212E9E">
        <w:rPr>
          <w:rStyle w:val="TagStyle"/>
          <w:rtl/>
        </w:rPr>
        <w:t xml:space="preserve"> &lt;&lt; דובר_המשך &gt;&gt; </w:t>
      </w:r>
      <w:r>
        <w:rPr>
          <w:rtl/>
        </w:rPr>
        <w:t>שרת התחבורה והבטיחות בדרכים מירי מרים רגב:</w:t>
      </w:r>
      <w:r w:rsidRPr="00212E9E">
        <w:rPr>
          <w:rStyle w:val="TagStyle"/>
          <w:rtl/>
        </w:rPr>
        <w:t xml:space="preserve"> &lt;&lt; דובר_המשך &gt;&gt;</w:t>
      </w:r>
      <w:r>
        <w:rPr>
          <w:rtl/>
        </w:rPr>
        <w:t xml:space="preserve"> </w:t>
      </w:r>
      <w:bookmarkEnd w:id="20783"/>
    </w:p>
    <w:p w:rsidR="00DC2ECA" w:rsidRDefault="00DC2ECA" w:rsidP="00591E1D">
      <w:pPr>
        <w:rPr>
          <w:rtl/>
        </w:rPr>
      </w:pPr>
    </w:p>
    <w:p w:rsidR="00DC2ECA" w:rsidRDefault="009F2EF9" w:rsidP="00F866B8">
      <w:pPr>
        <w:rPr>
          <w:rtl/>
        </w:rPr>
      </w:pPr>
      <w:bookmarkStart w:id="20784" w:name="_ETM_Q36_757238"/>
      <w:bookmarkEnd w:id="20784"/>
      <w:r>
        <w:rPr>
          <w:rFonts w:hint="cs"/>
          <w:rtl/>
        </w:rPr>
        <w:t>– –</w:t>
      </w:r>
      <w:r w:rsidR="00DC2ECA">
        <w:rPr>
          <w:rFonts w:hint="cs"/>
          <w:rtl/>
        </w:rPr>
        <w:t xml:space="preserve"> </w:t>
      </w:r>
      <w:bookmarkStart w:id="20785" w:name="_ETM_Q36_759149"/>
      <w:bookmarkEnd w:id="20785"/>
      <w:r w:rsidR="00DC2ECA">
        <w:rPr>
          <w:rFonts w:hint="cs"/>
          <w:rtl/>
        </w:rPr>
        <w:t xml:space="preserve">הוא זה שפועל בניגוד עניינים? עכשיו </w:t>
      </w:r>
      <w:r>
        <w:rPr>
          <w:rFonts w:hint="cs"/>
          <w:rtl/>
        </w:rPr>
        <w:t>– –</w:t>
      </w:r>
      <w:r w:rsidR="00DC2ECA">
        <w:rPr>
          <w:rFonts w:hint="cs"/>
          <w:rtl/>
        </w:rPr>
        <w:t xml:space="preserve"> </w:t>
      </w:r>
      <w:bookmarkStart w:id="20786" w:name="_ETM_Q36_757242"/>
      <w:bookmarkEnd w:id="20786"/>
    </w:p>
    <w:p w:rsidR="00DC2ECA" w:rsidRDefault="00DC2ECA" w:rsidP="00F866B8">
      <w:pPr>
        <w:rPr>
          <w:rtl/>
        </w:rPr>
      </w:pPr>
      <w:bookmarkStart w:id="20787" w:name="_ETM_Q36_754993"/>
      <w:bookmarkEnd w:id="20787"/>
    </w:p>
    <w:p w:rsidR="00DC2ECA" w:rsidRDefault="00DC2ECA" w:rsidP="00F866B8">
      <w:pPr>
        <w:pStyle w:val="af5"/>
        <w:keepNext/>
        <w:rPr>
          <w:rtl/>
        </w:rPr>
      </w:pPr>
      <w:bookmarkStart w:id="20788" w:name="ET_interruption_5300_214"/>
      <w:r w:rsidRPr="00212E9E">
        <w:rPr>
          <w:rStyle w:val="TagStyle"/>
          <w:rtl/>
        </w:rPr>
        <w:t xml:space="preserve"> &lt;&lt; קריאה &gt;&gt; </w:t>
      </w:r>
      <w:r>
        <w:rPr>
          <w:rtl/>
        </w:rPr>
        <w:t>מירב בן ארי (יש עתיד):</w:t>
      </w:r>
      <w:r w:rsidRPr="00212E9E">
        <w:rPr>
          <w:rStyle w:val="TagStyle"/>
          <w:rtl/>
        </w:rPr>
        <w:t xml:space="preserve"> &lt;&lt; קריאה &gt;&gt;</w:t>
      </w:r>
      <w:r>
        <w:rPr>
          <w:rtl/>
        </w:rPr>
        <w:t xml:space="preserve"> </w:t>
      </w:r>
      <w:bookmarkEnd w:id="20788"/>
    </w:p>
    <w:p w:rsidR="00DC2ECA" w:rsidRDefault="00DC2ECA" w:rsidP="00591E1D">
      <w:pPr>
        <w:rPr>
          <w:rtl/>
        </w:rPr>
      </w:pPr>
    </w:p>
    <w:p w:rsidR="00DC2ECA" w:rsidRDefault="00DC2ECA" w:rsidP="00F866B8">
      <w:pPr>
        <w:rPr>
          <w:rtl/>
        </w:rPr>
      </w:pPr>
      <w:bookmarkStart w:id="20789" w:name="_ETM_Q36_760030"/>
      <w:bookmarkEnd w:id="20789"/>
      <w:r>
        <w:rPr>
          <w:rFonts w:hint="cs"/>
          <w:rtl/>
        </w:rPr>
        <w:t xml:space="preserve">תודה. </w:t>
      </w:r>
      <w:bookmarkStart w:id="20790" w:name="_ETM_Q36_761601"/>
      <w:bookmarkEnd w:id="20790"/>
    </w:p>
    <w:p w:rsidR="00DC2ECA" w:rsidRPr="00212E9E" w:rsidRDefault="00DC2ECA" w:rsidP="00F866B8">
      <w:pPr>
        <w:rPr>
          <w:rtl/>
        </w:rPr>
      </w:pPr>
      <w:bookmarkStart w:id="20791" w:name="_ETM_Q36_761674"/>
      <w:bookmarkEnd w:id="20791"/>
    </w:p>
    <w:p w:rsidR="00DC2ECA" w:rsidRDefault="00DC2ECA" w:rsidP="00F866B8">
      <w:pPr>
        <w:pStyle w:val="af6"/>
        <w:keepNext/>
        <w:rPr>
          <w:rtl/>
        </w:rPr>
      </w:pPr>
      <w:bookmarkStart w:id="20792" w:name="ET_yor_6490_213"/>
      <w:r w:rsidRPr="00212E9E">
        <w:rPr>
          <w:rStyle w:val="TagStyle"/>
          <w:rtl/>
        </w:rPr>
        <w:t xml:space="preserve"> &lt;&lt; יור &gt;&gt; </w:t>
      </w:r>
      <w:r>
        <w:rPr>
          <w:rtl/>
        </w:rPr>
        <w:t>היו"ר ניסים ואטורי:</w:t>
      </w:r>
      <w:r w:rsidRPr="00212E9E">
        <w:rPr>
          <w:rStyle w:val="TagStyle"/>
          <w:rtl/>
        </w:rPr>
        <w:t xml:space="preserve"> &lt;&lt; יור &gt;&gt;</w:t>
      </w:r>
      <w:r>
        <w:rPr>
          <w:rtl/>
        </w:rPr>
        <w:t xml:space="preserve"> </w:t>
      </w:r>
      <w:bookmarkEnd w:id="20792"/>
    </w:p>
    <w:p w:rsidR="00DC2ECA" w:rsidRDefault="00DC2ECA" w:rsidP="00591E1D">
      <w:pPr>
        <w:rPr>
          <w:rtl/>
        </w:rPr>
      </w:pPr>
    </w:p>
    <w:p w:rsidR="00DC2ECA" w:rsidRDefault="00DC2ECA" w:rsidP="00F866B8">
      <w:pPr>
        <w:rPr>
          <w:rtl/>
        </w:rPr>
      </w:pPr>
      <w:bookmarkStart w:id="20793" w:name="_ETM_Q36_757832"/>
      <w:bookmarkEnd w:id="20793"/>
      <w:r>
        <w:rPr>
          <w:rFonts w:hint="cs"/>
          <w:rtl/>
        </w:rPr>
        <w:t xml:space="preserve">השרה, את צריכה לסכם. את צריכה לסכם. </w:t>
      </w:r>
    </w:p>
    <w:p w:rsidR="00DC2ECA" w:rsidRDefault="00DC2ECA" w:rsidP="00F866B8">
      <w:pPr>
        <w:rPr>
          <w:rtl/>
        </w:rPr>
      </w:pPr>
      <w:bookmarkStart w:id="20794" w:name="_ETM_Q36_761727"/>
      <w:bookmarkStart w:id="20795" w:name="_ETM_Q36_761792"/>
      <w:bookmarkEnd w:id="20794"/>
      <w:bookmarkEnd w:id="20795"/>
    </w:p>
    <w:p w:rsidR="00DC2ECA" w:rsidRDefault="00DC2ECA" w:rsidP="00F866B8">
      <w:pPr>
        <w:pStyle w:val="-"/>
        <w:keepNext/>
        <w:rPr>
          <w:rtl/>
        </w:rPr>
      </w:pPr>
      <w:bookmarkStart w:id="20796" w:name="ET_speakercontinue_5985_215"/>
      <w:r w:rsidRPr="00212E9E">
        <w:rPr>
          <w:rStyle w:val="TagStyle"/>
          <w:rtl/>
        </w:rPr>
        <w:t xml:space="preserve"> &lt;&lt; דובר_המשך &gt;&gt; </w:t>
      </w:r>
      <w:r>
        <w:rPr>
          <w:rtl/>
        </w:rPr>
        <w:t>שרת התחבורה והבטיחות בדרכים מירי מרים רגב:</w:t>
      </w:r>
      <w:r w:rsidRPr="00212E9E">
        <w:rPr>
          <w:rStyle w:val="TagStyle"/>
          <w:rtl/>
        </w:rPr>
        <w:t xml:space="preserve"> &lt;&lt; דובר_המשך &gt;&gt;</w:t>
      </w:r>
      <w:r>
        <w:rPr>
          <w:rtl/>
        </w:rPr>
        <w:t xml:space="preserve"> </w:t>
      </w:r>
      <w:bookmarkEnd w:id="20796"/>
    </w:p>
    <w:p w:rsidR="00DC2ECA" w:rsidRDefault="00DC2ECA" w:rsidP="00591E1D">
      <w:pPr>
        <w:rPr>
          <w:rtl/>
        </w:rPr>
      </w:pPr>
    </w:p>
    <w:p w:rsidR="00DC2ECA" w:rsidRDefault="009F2EF9" w:rsidP="00F866B8">
      <w:pPr>
        <w:rPr>
          <w:rtl/>
        </w:rPr>
      </w:pPr>
      <w:bookmarkStart w:id="20797" w:name="_ETM_Q36_766500"/>
      <w:bookmarkEnd w:id="20797"/>
      <w:r>
        <w:rPr>
          <w:rFonts w:hint="cs"/>
          <w:rtl/>
        </w:rPr>
        <w:t>– –</w:t>
      </w:r>
      <w:r w:rsidR="00DC2ECA">
        <w:rPr>
          <w:rFonts w:hint="cs"/>
          <w:rtl/>
        </w:rPr>
        <w:t xml:space="preserve"> </w:t>
      </w:r>
      <w:bookmarkStart w:id="20798" w:name="_ETM_Q36_761813"/>
      <w:bookmarkEnd w:id="20798"/>
      <w:r w:rsidR="00DC2ECA">
        <w:rPr>
          <w:rFonts w:hint="cs"/>
          <w:rtl/>
        </w:rPr>
        <w:t xml:space="preserve">משום שהיחיד שיכול לטפל בזה ולהגיש קובלנה </w:t>
      </w:r>
      <w:r w:rsidR="00696CAE">
        <w:rPr>
          <w:rFonts w:hint="cs"/>
          <w:rtl/>
        </w:rPr>
        <w:t xml:space="preserve">זה שר המשפטים </w:t>
      </w:r>
      <w:r>
        <w:rPr>
          <w:rFonts w:hint="cs"/>
          <w:rtl/>
        </w:rPr>
        <w:t>– –</w:t>
      </w:r>
      <w:r w:rsidR="00DC2ECA">
        <w:rPr>
          <w:rFonts w:hint="cs"/>
          <w:rtl/>
        </w:rPr>
        <w:t xml:space="preserve"> </w:t>
      </w:r>
    </w:p>
    <w:p w:rsidR="00DC2ECA" w:rsidRDefault="00DC2ECA" w:rsidP="00F866B8">
      <w:pPr>
        <w:rPr>
          <w:rtl/>
        </w:rPr>
      </w:pPr>
      <w:bookmarkStart w:id="20799" w:name="_ETM_Q36_764163"/>
      <w:bookmarkEnd w:id="20799"/>
    </w:p>
    <w:p w:rsidR="00DC2ECA" w:rsidRDefault="00DC2ECA" w:rsidP="00F866B8">
      <w:pPr>
        <w:pStyle w:val="af5"/>
        <w:keepNext/>
        <w:rPr>
          <w:rtl/>
        </w:rPr>
      </w:pPr>
      <w:bookmarkStart w:id="20800" w:name="ET_interruption_6361_216"/>
      <w:r w:rsidRPr="00212E9E">
        <w:rPr>
          <w:rStyle w:val="TagStyle"/>
          <w:rtl/>
        </w:rPr>
        <w:t xml:space="preserve"> &lt;&lt; קריאה &gt;&gt; </w:t>
      </w:r>
      <w:r>
        <w:rPr>
          <w:rtl/>
        </w:rPr>
        <w:t>נאור שירי (יש עתיד):</w:t>
      </w:r>
      <w:r w:rsidRPr="00212E9E">
        <w:rPr>
          <w:rStyle w:val="TagStyle"/>
          <w:rtl/>
        </w:rPr>
        <w:t xml:space="preserve"> &lt;&lt; קריאה &gt;&gt;</w:t>
      </w:r>
      <w:r>
        <w:rPr>
          <w:rtl/>
        </w:rPr>
        <w:t xml:space="preserve"> </w:t>
      </w:r>
      <w:bookmarkEnd w:id="20800"/>
    </w:p>
    <w:p w:rsidR="00DC2ECA" w:rsidRDefault="00DC2ECA" w:rsidP="00591E1D">
      <w:pPr>
        <w:rPr>
          <w:rtl/>
        </w:rPr>
      </w:pPr>
    </w:p>
    <w:p w:rsidR="00DC2ECA" w:rsidRDefault="00DC2ECA" w:rsidP="00F866B8">
      <w:pPr>
        <w:rPr>
          <w:rtl/>
        </w:rPr>
      </w:pPr>
      <w:bookmarkStart w:id="20801" w:name="_ETM_Q36_767402"/>
      <w:bookmarkEnd w:id="20801"/>
      <w:r>
        <w:rPr>
          <w:rFonts w:hint="cs"/>
          <w:rtl/>
        </w:rPr>
        <w:t xml:space="preserve">ואטורי, זהו, היא צריכה לסיים. </w:t>
      </w:r>
    </w:p>
    <w:p w:rsidR="00DC2ECA" w:rsidRDefault="00DC2ECA" w:rsidP="00F866B8">
      <w:pPr>
        <w:rPr>
          <w:rtl/>
        </w:rPr>
      </w:pPr>
    </w:p>
    <w:p w:rsidR="00DC2ECA" w:rsidRDefault="00DC2ECA" w:rsidP="00F866B8">
      <w:pPr>
        <w:pStyle w:val="af6"/>
        <w:keepNext/>
        <w:rPr>
          <w:rtl/>
        </w:rPr>
      </w:pPr>
      <w:bookmarkStart w:id="20802" w:name="_ETM_Q36_772805"/>
      <w:bookmarkStart w:id="20803" w:name="_ETM_Q36_772865"/>
      <w:bookmarkStart w:id="20804" w:name="ET_yor_6490_218"/>
      <w:bookmarkEnd w:id="20802"/>
      <w:bookmarkEnd w:id="20803"/>
      <w:r w:rsidRPr="00212E9E">
        <w:rPr>
          <w:rStyle w:val="TagStyle"/>
          <w:rtl/>
        </w:rPr>
        <w:t xml:space="preserve"> &lt;&lt; יור &gt;&gt; </w:t>
      </w:r>
      <w:r>
        <w:rPr>
          <w:rtl/>
        </w:rPr>
        <w:t>היו"ר ניסים ואטורי:</w:t>
      </w:r>
      <w:r w:rsidRPr="00212E9E">
        <w:rPr>
          <w:rStyle w:val="TagStyle"/>
          <w:rtl/>
        </w:rPr>
        <w:t xml:space="preserve"> &lt;&lt; יור &gt;&gt;</w:t>
      </w:r>
      <w:r>
        <w:rPr>
          <w:rtl/>
        </w:rPr>
        <w:t xml:space="preserve"> </w:t>
      </w:r>
      <w:bookmarkEnd w:id="20804"/>
    </w:p>
    <w:p w:rsidR="00DC2ECA" w:rsidRDefault="00DC2ECA" w:rsidP="00591E1D">
      <w:pPr>
        <w:rPr>
          <w:rtl/>
        </w:rPr>
      </w:pPr>
    </w:p>
    <w:p w:rsidR="00DC2ECA" w:rsidRDefault="00DC2ECA" w:rsidP="00F866B8">
      <w:pPr>
        <w:rPr>
          <w:rtl/>
        </w:rPr>
      </w:pPr>
      <w:r>
        <w:rPr>
          <w:rFonts w:hint="cs"/>
          <w:rtl/>
        </w:rPr>
        <w:t>תוד</w:t>
      </w:r>
      <w:bookmarkStart w:id="20805" w:name="_ETM_Q36_767983"/>
      <w:bookmarkEnd w:id="20805"/>
      <w:r>
        <w:rPr>
          <w:rFonts w:hint="cs"/>
          <w:rtl/>
        </w:rPr>
        <w:t xml:space="preserve">ה רבה. </w:t>
      </w:r>
    </w:p>
    <w:p w:rsidR="00DC2ECA" w:rsidRDefault="00DC2ECA" w:rsidP="00F866B8">
      <w:pPr>
        <w:rPr>
          <w:rtl/>
        </w:rPr>
      </w:pPr>
      <w:bookmarkStart w:id="20806" w:name="_ETM_Q36_768888"/>
      <w:bookmarkStart w:id="20807" w:name="_ETM_Q36_768971"/>
      <w:bookmarkEnd w:id="20806"/>
      <w:bookmarkEnd w:id="20807"/>
    </w:p>
    <w:p w:rsidR="00DC2ECA" w:rsidRDefault="00DC2ECA" w:rsidP="00F866B8">
      <w:pPr>
        <w:pStyle w:val="-"/>
        <w:keepNext/>
        <w:rPr>
          <w:rtl/>
        </w:rPr>
      </w:pPr>
      <w:bookmarkStart w:id="20808" w:name="ET_speakercontinue_5985_220"/>
      <w:r w:rsidRPr="00212E9E">
        <w:rPr>
          <w:rStyle w:val="TagStyle"/>
          <w:rtl/>
        </w:rPr>
        <w:t xml:space="preserve"> &lt;&lt; דובר_המשך &gt;&gt; </w:t>
      </w:r>
      <w:r>
        <w:rPr>
          <w:rtl/>
        </w:rPr>
        <w:t>שרת התחבורה והבטיחות בדרכים מירי מרים רגב:</w:t>
      </w:r>
      <w:r w:rsidRPr="00212E9E">
        <w:rPr>
          <w:rStyle w:val="TagStyle"/>
          <w:rtl/>
        </w:rPr>
        <w:t xml:space="preserve"> &lt;&lt; דובר_המשך &gt;&gt;</w:t>
      </w:r>
      <w:r>
        <w:rPr>
          <w:rtl/>
        </w:rPr>
        <w:t xml:space="preserve"> </w:t>
      </w:r>
      <w:bookmarkEnd w:id="20808"/>
    </w:p>
    <w:p w:rsidR="00DC2ECA" w:rsidRDefault="00DC2ECA" w:rsidP="00591E1D">
      <w:pPr>
        <w:rPr>
          <w:rtl/>
        </w:rPr>
      </w:pPr>
    </w:p>
    <w:p w:rsidR="00DC2ECA" w:rsidRDefault="009F2EF9" w:rsidP="00F866B8">
      <w:pPr>
        <w:rPr>
          <w:rtl/>
        </w:rPr>
      </w:pPr>
      <w:bookmarkStart w:id="20809" w:name="_ETM_Q36_765452"/>
      <w:bookmarkEnd w:id="20809"/>
      <w:r>
        <w:rPr>
          <w:rFonts w:hint="cs"/>
          <w:rtl/>
        </w:rPr>
        <w:t>– –</w:t>
      </w:r>
      <w:r w:rsidR="00DC2ECA">
        <w:rPr>
          <w:rFonts w:hint="cs"/>
          <w:rtl/>
        </w:rPr>
        <w:t xml:space="preserve"> אנחנו </w:t>
      </w:r>
      <w:bookmarkStart w:id="20810" w:name="_ETM_Q36_770818"/>
      <w:bookmarkEnd w:id="20810"/>
      <w:r w:rsidR="00DC2ECA">
        <w:rPr>
          <w:rFonts w:hint="cs"/>
          <w:rtl/>
        </w:rPr>
        <w:t xml:space="preserve">נדאג שתוגש קובלנה ותטפל בביזיון הנוראי הזה, שאתכם </w:t>
      </w:r>
      <w:bookmarkStart w:id="20811" w:name="_ETM_Q36_781937"/>
      <w:bookmarkEnd w:id="20811"/>
      <w:r w:rsidR="00DC2ECA">
        <w:rPr>
          <w:rFonts w:hint="cs"/>
          <w:rtl/>
        </w:rPr>
        <w:t xml:space="preserve">הוא לא מעניין. </w:t>
      </w:r>
    </w:p>
    <w:p w:rsidR="00DC2ECA" w:rsidRDefault="00DC2ECA" w:rsidP="00F866B8">
      <w:pPr>
        <w:rPr>
          <w:rtl/>
        </w:rPr>
      </w:pPr>
    </w:p>
    <w:p w:rsidR="00DC2ECA" w:rsidRDefault="00DC2ECA" w:rsidP="00F866B8">
      <w:pPr>
        <w:pStyle w:val="af6"/>
        <w:keepNext/>
        <w:rPr>
          <w:rtl/>
        </w:rPr>
      </w:pPr>
      <w:bookmarkStart w:id="20812" w:name="_ETM_Q36_776981"/>
      <w:bookmarkStart w:id="20813" w:name="_ETM_Q36_777054"/>
      <w:bookmarkStart w:id="20814" w:name="ET_yor_6490_221"/>
      <w:bookmarkEnd w:id="20812"/>
      <w:bookmarkEnd w:id="20813"/>
      <w:r w:rsidRPr="005B1D19">
        <w:rPr>
          <w:rStyle w:val="TagStyle"/>
          <w:rtl/>
        </w:rPr>
        <w:t xml:space="preserve"> &lt;&lt; יור &gt;&gt; </w:t>
      </w:r>
      <w:r>
        <w:rPr>
          <w:rtl/>
        </w:rPr>
        <w:t>היו"ר ניסים ואטורי:</w:t>
      </w:r>
      <w:r w:rsidRPr="005B1D19">
        <w:rPr>
          <w:rStyle w:val="TagStyle"/>
          <w:rtl/>
        </w:rPr>
        <w:t xml:space="preserve"> &lt;&lt; יור &gt;&gt;</w:t>
      </w:r>
      <w:r>
        <w:rPr>
          <w:rtl/>
        </w:rPr>
        <w:t xml:space="preserve"> </w:t>
      </w:r>
      <w:bookmarkEnd w:id="20814"/>
    </w:p>
    <w:p w:rsidR="00DC2ECA" w:rsidRDefault="00DC2ECA" w:rsidP="00591E1D">
      <w:pPr>
        <w:rPr>
          <w:rtl/>
        </w:rPr>
      </w:pPr>
    </w:p>
    <w:p w:rsidR="00DC2ECA" w:rsidRDefault="00DC2ECA" w:rsidP="00F866B8">
      <w:pPr>
        <w:rPr>
          <w:rtl/>
        </w:rPr>
      </w:pPr>
      <w:bookmarkStart w:id="20815" w:name="_ETM_Q36_777931"/>
      <w:bookmarkEnd w:id="20815"/>
      <w:r>
        <w:rPr>
          <w:rFonts w:hint="cs"/>
          <w:rtl/>
        </w:rPr>
        <w:t xml:space="preserve">משפט אחרון. </w:t>
      </w:r>
    </w:p>
    <w:p w:rsidR="00DC2ECA" w:rsidRDefault="00DC2ECA" w:rsidP="00F866B8">
      <w:pPr>
        <w:rPr>
          <w:rtl/>
        </w:rPr>
      </w:pPr>
    </w:p>
    <w:p w:rsidR="00DC2ECA" w:rsidRDefault="00DC2ECA" w:rsidP="00F866B8">
      <w:pPr>
        <w:pStyle w:val="af5"/>
        <w:keepNext/>
        <w:rPr>
          <w:rtl/>
        </w:rPr>
      </w:pPr>
      <w:bookmarkStart w:id="20816" w:name="_ETM_Q36_782710"/>
      <w:bookmarkStart w:id="20817" w:name="_ETM_Q36_782780"/>
      <w:bookmarkStart w:id="20818" w:name="ET_interruption_5300_224"/>
      <w:bookmarkEnd w:id="20816"/>
      <w:bookmarkEnd w:id="20817"/>
      <w:r w:rsidRPr="005B1D19">
        <w:rPr>
          <w:rStyle w:val="TagStyle"/>
          <w:rtl/>
        </w:rPr>
        <w:t xml:space="preserve"> &lt;&lt; קריאה &gt;&gt; </w:t>
      </w:r>
      <w:r>
        <w:rPr>
          <w:rtl/>
        </w:rPr>
        <w:t>מירב בן ארי (יש עתיד):</w:t>
      </w:r>
      <w:r w:rsidRPr="005B1D19">
        <w:rPr>
          <w:rStyle w:val="TagStyle"/>
          <w:rtl/>
        </w:rPr>
        <w:t xml:space="preserve"> &lt;&lt; קריאה &gt;&gt;</w:t>
      </w:r>
      <w:r>
        <w:rPr>
          <w:rtl/>
        </w:rPr>
        <w:t xml:space="preserve"> </w:t>
      </w:r>
      <w:bookmarkEnd w:id="20818"/>
    </w:p>
    <w:p w:rsidR="00DC2ECA" w:rsidRDefault="00DC2ECA" w:rsidP="00591E1D">
      <w:pPr>
        <w:rPr>
          <w:rtl/>
        </w:rPr>
      </w:pPr>
    </w:p>
    <w:p w:rsidR="00DC2ECA" w:rsidRDefault="00DC2ECA" w:rsidP="00F866B8">
      <w:pPr>
        <w:rPr>
          <w:rtl/>
        </w:rPr>
      </w:pPr>
      <w:bookmarkStart w:id="20819" w:name="_ETM_Q36_780043"/>
      <w:bookmarkEnd w:id="20819"/>
      <w:r>
        <w:rPr>
          <w:rFonts w:hint="cs"/>
          <w:rtl/>
        </w:rPr>
        <w:t xml:space="preserve">נגמר הזמן. </w:t>
      </w:r>
    </w:p>
    <w:p w:rsidR="00DC2ECA" w:rsidRPr="005B1D19" w:rsidRDefault="00DC2ECA" w:rsidP="00F866B8">
      <w:pPr>
        <w:rPr>
          <w:rtl/>
        </w:rPr>
      </w:pPr>
      <w:bookmarkStart w:id="20820" w:name="_ETM_Q36_780994"/>
      <w:bookmarkEnd w:id="20820"/>
    </w:p>
    <w:p w:rsidR="00DC2ECA" w:rsidRDefault="00DC2ECA" w:rsidP="00F866B8">
      <w:pPr>
        <w:pStyle w:val="af5"/>
        <w:keepNext/>
        <w:rPr>
          <w:rtl/>
        </w:rPr>
      </w:pPr>
      <w:bookmarkStart w:id="20821" w:name="ET_interruption_6361_222"/>
      <w:r w:rsidRPr="005B1D19">
        <w:rPr>
          <w:rStyle w:val="TagStyle"/>
          <w:rtl/>
        </w:rPr>
        <w:t xml:space="preserve"> &lt;&lt; קריאה &gt;&gt; </w:t>
      </w:r>
      <w:r>
        <w:rPr>
          <w:rtl/>
        </w:rPr>
        <w:t>נאור שירי (יש עתיד):</w:t>
      </w:r>
      <w:r w:rsidRPr="005B1D19">
        <w:rPr>
          <w:rStyle w:val="TagStyle"/>
          <w:rtl/>
        </w:rPr>
        <w:t xml:space="preserve"> &lt;&lt; קריאה &gt;&gt;</w:t>
      </w:r>
      <w:r>
        <w:rPr>
          <w:rtl/>
        </w:rPr>
        <w:t xml:space="preserve"> </w:t>
      </w:r>
      <w:bookmarkEnd w:id="20821"/>
    </w:p>
    <w:p w:rsidR="00DC2ECA" w:rsidRDefault="00DC2ECA" w:rsidP="00591E1D">
      <w:pPr>
        <w:rPr>
          <w:rtl/>
        </w:rPr>
      </w:pPr>
    </w:p>
    <w:p w:rsidR="00DC2ECA" w:rsidRDefault="00DC2ECA" w:rsidP="00F866B8">
      <w:pPr>
        <w:rPr>
          <w:rtl/>
        </w:rPr>
      </w:pPr>
      <w:bookmarkStart w:id="20822" w:name="_ETM_Q36_779121"/>
      <w:bookmarkStart w:id="20823" w:name="_ETM_Q36_780303"/>
      <w:bookmarkEnd w:id="20822"/>
      <w:bookmarkEnd w:id="20823"/>
      <w:r>
        <w:rPr>
          <w:rFonts w:hint="cs"/>
          <w:rtl/>
        </w:rPr>
        <w:t>מירי, את בג'ט</w:t>
      </w:r>
      <w:r w:rsidR="00696CAE">
        <w:rPr>
          <w:rFonts w:hint="cs"/>
          <w:rtl/>
        </w:rPr>
        <w:t>-</w:t>
      </w:r>
      <w:r>
        <w:rPr>
          <w:rFonts w:hint="cs"/>
          <w:rtl/>
        </w:rPr>
        <w:t xml:space="preserve">לג. נגמר הזמן. נגמר הזמן. </w:t>
      </w:r>
    </w:p>
    <w:p w:rsidR="00DC2ECA" w:rsidRDefault="00DC2ECA" w:rsidP="00F866B8">
      <w:pPr>
        <w:rPr>
          <w:rtl/>
        </w:rPr>
      </w:pPr>
    </w:p>
    <w:p w:rsidR="00DC2ECA" w:rsidRDefault="00DC2ECA" w:rsidP="00F866B8">
      <w:pPr>
        <w:rPr>
          <w:rStyle w:val="TagStyle"/>
          <w:b/>
          <w:bCs/>
          <w:u w:val="single"/>
          <w:rtl/>
          <w:lang w:eastAsia="he-IL"/>
        </w:rPr>
      </w:pPr>
      <w:bookmarkStart w:id="20824" w:name="_ETM_Q36_784255"/>
      <w:bookmarkStart w:id="20825" w:name="_ETM_Q36_784327"/>
      <w:bookmarkStart w:id="20826" w:name="_ETM_Q36_757646"/>
      <w:bookmarkStart w:id="20827" w:name="_ETM_Q36_757717"/>
      <w:bookmarkEnd w:id="20824"/>
      <w:bookmarkEnd w:id="20825"/>
      <w:bookmarkEnd w:id="20826"/>
      <w:bookmarkEnd w:id="20827"/>
    </w:p>
    <w:p w:rsidR="00DC2ECA" w:rsidRDefault="00DC2ECA" w:rsidP="00F866B8">
      <w:pPr>
        <w:pStyle w:val="-"/>
        <w:keepNext/>
        <w:rPr>
          <w:rtl/>
        </w:rPr>
      </w:pPr>
      <w:bookmarkStart w:id="20828" w:name="ET_speakercontinue_5985_223"/>
      <w:r w:rsidRPr="005B1D19">
        <w:rPr>
          <w:rStyle w:val="TagStyle"/>
          <w:rtl/>
        </w:rPr>
        <w:t xml:space="preserve"> &lt;&lt; דובר_המשך &gt;&gt; </w:t>
      </w:r>
      <w:r>
        <w:rPr>
          <w:rtl/>
        </w:rPr>
        <w:t>שרת התחבורה והבטיחות בדרכים מירי מרים רגב:</w:t>
      </w:r>
      <w:r w:rsidRPr="005B1D19">
        <w:rPr>
          <w:rStyle w:val="TagStyle"/>
          <w:rtl/>
        </w:rPr>
        <w:t xml:space="preserve"> &lt;&lt; דובר_המשך &gt;&gt;</w:t>
      </w:r>
      <w:r>
        <w:rPr>
          <w:rtl/>
        </w:rPr>
        <w:t xml:space="preserve"> </w:t>
      </w:r>
      <w:bookmarkEnd w:id="20828"/>
    </w:p>
    <w:p w:rsidR="00DC2ECA" w:rsidRDefault="00DC2ECA" w:rsidP="00591E1D">
      <w:pPr>
        <w:rPr>
          <w:rtl/>
        </w:rPr>
      </w:pPr>
    </w:p>
    <w:p w:rsidR="00DC2ECA" w:rsidRDefault="00DC2ECA" w:rsidP="00F866B8">
      <w:pPr>
        <w:rPr>
          <w:rtl/>
        </w:rPr>
      </w:pPr>
      <w:bookmarkStart w:id="20829" w:name="_ETM_Q36_781403"/>
      <w:bookmarkEnd w:id="20829"/>
      <w:r>
        <w:rPr>
          <w:rFonts w:hint="cs"/>
          <w:rtl/>
        </w:rPr>
        <w:t xml:space="preserve">ולכן אני אומרת שוב </w:t>
      </w:r>
      <w:r w:rsidR="009F2EF9">
        <w:rPr>
          <w:rFonts w:hint="cs"/>
          <w:rtl/>
        </w:rPr>
        <w:t>– –</w:t>
      </w:r>
      <w:r>
        <w:rPr>
          <w:rFonts w:hint="cs"/>
          <w:rtl/>
        </w:rPr>
        <w:t xml:space="preserve"> </w:t>
      </w:r>
    </w:p>
    <w:p w:rsidR="00DC2ECA" w:rsidRDefault="00DC2ECA" w:rsidP="00F866B8">
      <w:pPr>
        <w:rPr>
          <w:rtl/>
        </w:rPr>
      </w:pPr>
      <w:bookmarkStart w:id="20830" w:name="_ETM_Q36_781304"/>
      <w:bookmarkEnd w:id="20830"/>
    </w:p>
    <w:p w:rsidR="00DC2ECA" w:rsidRDefault="00DC2ECA" w:rsidP="00F866B8">
      <w:pPr>
        <w:pStyle w:val="af6"/>
        <w:keepNext/>
        <w:rPr>
          <w:rtl/>
        </w:rPr>
      </w:pPr>
      <w:bookmarkStart w:id="20831" w:name="ET_yor_6490_225"/>
      <w:r w:rsidRPr="005B1D19">
        <w:rPr>
          <w:rStyle w:val="TagStyle"/>
          <w:rtl/>
        </w:rPr>
        <w:t xml:space="preserve"> &lt;&lt; יור &gt;&gt; </w:t>
      </w:r>
      <w:r>
        <w:rPr>
          <w:rtl/>
        </w:rPr>
        <w:t>היו"ר ניסים ואטורי:</w:t>
      </w:r>
      <w:r w:rsidRPr="005B1D19">
        <w:rPr>
          <w:rStyle w:val="TagStyle"/>
          <w:rtl/>
        </w:rPr>
        <w:t xml:space="preserve"> &lt;&lt; יור &gt;&gt;</w:t>
      </w:r>
      <w:r>
        <w:rPr>
          <w:rtl/>
        </w:rPr>
        <w:t xml:space="preserve"> </w:t>
      </w:r>
      <w:bookmarkEnd w:id="20831"/>
    </w:p>
    <w:p w:rsidR="00DC2ECA" w:rsidRDefault="00DC2ECA" w:rsidP="00591E1D">
      <w:pPr>
        <w:rPr>
          <w:rtl/>
        </w:rPr>
      </w:pPr>
    </w:p>
    <w:p w:rsidR="00DC2ECA" w:rsidRDefault="00DC2ECA" w:rsidP="00F866B8">
      <w:pPr>
        <w:rPr>
          <w:rtl/>
        </w:rPr>
      </w:pPr>
      <w:bookmarkStart w:id="20832" w:name="_ETM_Q36_782029"/>
      <w:bookmarkEnd w:id="20832"/>
      <w:r>
        <w:rPr>
          <w:rFonts w:hint="cs"/>
          <w:rtl/>
        </w:rPr>
        <w:t xml:space="preserve">תודה רבה. </w:t>
      </w:r>
    </w:p>
    <w:p w:rsidR="00DC2ECA" w:rsidRDefault="00DC2ECA" w:rsidP="00F866B8">
      <w:pPr>
        <w:rPr>
          <w:rtl/>
        </w:rPr>
      </w:pPr>
      <w:bookmarkStart w:id="20833" w:name="_ETM_Q36_785183"/>
      <w:bookmarkStart w:id="20834" w:name="_ETM_Q36_785257"/>
      <w:bookmarkEnd w:id="20833"/>
      <w:bookmarkEnd w:id="20834"/>
    </w:p>
    <w:p w:rsidR="00DC2ECA" w:rsidRDefault="00DC2ECA" w:rsidP="00F866B8">
      <w:pPr>
        <w:pStyle w:val="-"/>
        <w:keepNext/>
        <w:rPr>
          <w:rtl/>
        </w:rPr>
      </w:pPr>
      <w:bookmarkStart w:id="20835" w:name="ET_speakercontinue_5985_226"/>
      <w:r w:rsidRPr="005B1D19">
        <w:rPr>
          <w:rStyle w:val="TagStyle"/>
          <w:rtl/>
        </w:rPr>
        <w:t xml:space="preserve"> &lt;&lt; דובר_המשך &gt;&gt; </w:t>
      </w:r>
      <w:r>
        <w:rPr>
          <w:rtl/>
        </w:rPr>
        <w:t>שרת התחבורה והבטיחות בדרכים מירי מרים רגב:</w:t>
      </w:r>
      <w:r w:rsidRPr="005B1D19">
        <w:rPr>
          <w:rStyle w:val="TagStyle"/>
          <w:rtl/>
        </w:rPr>
        <w:t xml:space="preserve"> &lt;&lt; דובר_המשך &gt;&gt;</w:t>
      </w:r>
      <w:r>
        <w:rPr>
          <w:rtl/>
        </w:rPr>
        <w:t xml:space="preserve"> </w:t>
      </w:r>
      <w:bookmarkEnd w:id="20835"/>
    </w:p>
    <w:p w:rsidR="00DC2ECA" w:rsidRDefault="00DC2ECA" w:rsidP="00591E1D">
      <w:pPr>
        <w:rPr>
          <w:rtl/>
        </w:rPr>
      </w:pPr>
    </w:p>
    <w:p w:rsidR="00DC2ECA" w:rsidRDefault="009F2EF9" w:rsidP="00F866B8">
      <w:pPr>
        <w:rPr>
          <w:rtl/>
        </w:rPr>
      </w:pPr>
      <w:bookmarkStart w:id="20836" w:name="_ETM_Q36_786097"/>
      <w:bookmarkEnd w:id="20836"/>
      <w:r>
        <w:rPr>
          <w:rFonts w:hint="cs"/>
          <w:rtl/>
        </w:rPr>
        <w:t>– –</w:t>
      </w:r>
      <w:r w:rsidR="00DC2ECA">
        <w:rPr>
          <w:rFonts w:hint="cs"/>
          <w:rtl/>
        </w:rPr>
        <w:t xml:space="preserve"> אתם יושבים פה</w:t>
      </w:r>
      <w:bookmarkStart w:id="20837" w:name="_ETM_Q36_782954"/>
      <w:bookmarkEnd w:id="20837"/>
      <w:r w:rsidR="00DC2ECA">
        <w:rPr>
          <w:rFonts w:hint="cs"/>
          <w:rtl/>
        </w:rPr>
        <w:t xml:space="preserve"> ומדברים אל עצמכם דברי בלע וצביעות </w:t>
      </w:r>
      <w:r>
        <w:rPr>
          <w:rFonts w:hint="cs"/>
          <w:rtl/>
        </w:rPr>
        <w:t>– –</w:t>
      </w:r>
      <w:r w:rsidR="00DC2ECA">
        <w:rPr>
          <w:rFonts w:hint="cs"/>
          <w:rtl/>
        </w:rPr>
        <w:t xml:space="preserve"> </w:t>
      </w:r>
      <w:bookmarkStart w:id="20838" w:name="_ETM_Q36_783511"/>
      <w:bookmarkEnd w:id="20838"/>
    </w:p>
    <w:p w:rsidR="00DC2ECA" w:rsidRDefault="00DC2ECA" w:rsidP="00F866B8">
      <w:pPr>
        <w:rPr>
          <w:rtl/>
        </w:rPr>
      </w:pPr>
      <w:bookmarkStart w:id="20839" w:name="_ETM_Q36_783584"/>
      <w:bookmarkEnd w:id="20839"/>
    </w:p>
    <w:p w:rsidR="00DC2ECA" w:rsidRDefault="00DC2ECA" w:rsidP="00F866B8">
      <w:pPr>
        <w:pStyle w:val="af5"/>
        <w:keepNext/>
        <w:rPr>
          <w:rtl/>
        </w:rPr>
      </w:pPr>
      <w:bookmarkStart w:id="20840" w:name="ET_interruption_6361_228"/>
      <w:r w:rsidRPr="005B1D19">
        <w:rPr>
          <w:rStyle w:val="TagStyle"/>
          <w:rtl/>
        </w:rPr>
        <w:t xml:space="preserve"> &lt;&lt; קריאה &gt;&gt; </w:t>
      </w:r>
      <w:r>
        <w:rPr>
          <w:rtl/>
        </w:rPr>
        <w:t>נאור שירי (יש עתיד):</w:t>
      </w:r>
      <w:r w:rsidRPr="005B1D19">
        <w:rPr>
          <w:rStyle w:val="TagStyle"/>
          <w:rtl/>
        </w:rPr>
        <w:t xml:space="preserve"> &lt;&lt; קריאה &gt;&gt;</w:t>
      </w:r>
      <w:r>
        <w:rPr>
          <w:rtl/>
        </w:rPr>
        <w:t xml:space="preserve"> </w:t>
      </w:r>
      <w:bookmarkEnd w:id="20840"/>
    </w:p>
    <w:p w:rsidR="00DC2ECA" w:rsidRDefault="00DC2ECA" w:rsidP="00591E1D">
      <w:pPr>
        <w:rPr>
          <w:rtl/>
        </w:rPr>
      </w:pPr>
    </w:p>
    <w:p w:rsidR="00DC2ECA" w:rsidRDefault="00DC2ECA" w:rsidP="00F866B8">
      <w:pPr>
        <w:rPr>
          <w:rtl/>
        </w:rPr>
      </w:pPr>
      <w:bookmarkStart w:id="20841" w:name="_ETM_Q36_786908"/>
      <w:bookmarkEnd w:id="20841"/>
      <w:r>
        <w:rPr>
          <w:rFonts w:hint="cs"/>
          <w:rtl/>
        </w:rPr>
        <w:t xml:space="preserve">די. קחי אותנו </w:t>
      </w:r>
      <w:bookmarkStart w:id="20842" w:name="_ETM_Q36_785534"/>
      <w:bookmarkEnd w:id="20842"/>
      <w:r>
        <w:rPr>
          <w:rFonts w:hint="cs"/>
          <w:rtl/>
        </w:rPr>
        <w:t xml:space="preserve">לחו"ל, קחי אותנו לחו"ל. </w:t>
      </w:r>
    </w:p>
    <w:p w:rsidR="00DC2ECA" w:rsidRPr="005B1D19" w:rsidRDefault="00DC2ECA" w:rsidP="00F866B8">
      <w:pPr>
        <w:rPr>
          <w:rtl/>
        </w:rPr>
      </w:pPr>
      <w:bookmarkStart w:id="20843" w:name="_ETM_Q36_788688"/>
      <w:bookmarkStart w:id="20844" w:name="_ETM_Q36_788762"/>
      <w:bookmarkEnd w:id="20843"/>
      <w:bookmarkEnd w:id="20844"/>
    </w:p>
    <w:p w:rsidR="00DC2ECA" w:rsidRDefault="00DC2ECA" w:rsidP="00F866B8">
      <w:pPr>
        <w:pStyle w:val="af5"/>
        <w:keepNext/>
        <w:rPr>
          <w:rtl/>
        </w:rPr>
      </w:pPr>
      <w:bookmarkStart w:id="20845" w:name="ET_interruption_5300_227"/>
      <w:r w:rsidRPr="005B1D19">
        <w:rPr>
          <w:rStyle w:val="TagStyle"/>
          <w:rtl/>
        </w:rPr>
        <w:t xml:space="preserve"> &lt;&lt; קריאה &gt;&gt; </w:t>
      </w:r>
      <w:r>
        <w:rPr>
          <w:rtl/>
        </w:rPr>
        <w:t>מירב בן ארי (יש עתיד):</w:t>
      </w:r>
      <w:r w:rsidRPr="005B1D19">
        <w:rPr>
          <w:rStyle w:val="TagStyle"/>
          <w:rtl/>
        </w:rPr>
        <w:t xml:space="preserve"> &lt;&lt; קריאה &gt;&gt;</w:t>
      </w:r>
      <w:r>
        <w:rPr>
          <w:rtl/>
        </w:rPr>
        <w:t xml:space="preserve"> </w:t>
      </w:r>
      <w:bookmarkEnd w:id="20845"/>
    </w:p>
    <w:p w:rsidR="00DC2ECA" w:rsidRDefault="00DC2ECA" w:rsidP="00591E1D">
      <w:pPr>
        <w:rPr>
          <w:rtl/>
        </w:rPr>
      </w:pPr>
    </w:p>
    <w:p w:rsidR="00DC2ECA" w:rsidRDefault="009F2EF9" w:rsidP="00F866B8">
      <w:pPr>
        <w:rPr>
          <w:rtl/>
        </w:rPr>
      </w:pPr>
      <w:bookmarkStart w:id="20846" w:name="_ETM_Q36_788272"/>
      <w:bookmarkEnd w:id="20846"/>
      <w:r>
        <w:rPr>
          <w:rFonts w:hint="cs"/>
          <w:rtl/>
        </w:rPr>
        <w:t>– – –</w:t>
      </w:r>
    </w:p>
    <w:p w:rsidR="00DC2ECA" w:rsidRDefault="00DC2ECA" w:rsidP="00F866B8">
      <w:pPr>
        <w:rPr>
          <w:rtl/>
        </w:rPr>
      </w:pPr>
      <w:bookmarkStart w:id="20847" w:name="_ETM_Q36_791216"/>
      <w:bookmarkStart w:id="20848" w:name="_ETM_Q36_791274"/>
      <w:bookmarkEnd w:id="20847"/>
      <w:bookmarkEnd w:id="20848"/>
    </w:p>
    <w:p w:rsidR="00DC2ECA" w:rsidRDefault="00DC2ECA" w:rsidP="00F866B8">
      <w:pPr>
        <w:pStyle w:val="-"/>
        <w:keepNext/>
        <w:rPr>
          <w:rtl/>
        </w:rPr>
      </w:pPr>
      <w:bookmarkStart w:id="20849" w:name="ET_speakercontinue_5985_229"/>
      <w:r w:rsidRPr="005B1D19">
        <w:rPr>
          <w:rStyle w:val="TagStyle"/>
          <w:rtl/>
        </w:rPr>
        <w:t xml:space="preserve"> &lt;&lt; דובר_המשך &gt;&gt; </w:t>
      </w:r>
      <w:r>
        <w:rPr>
          <w:rtl/>
        </w:rPr>
        <w:t>שרת התחבורה והבטיחות בדרכים מירי מרים רגב:</w:t>
      </w:r>
      <w:r w:rsidRPr="005B1D19">
        <w:rPr>
          <w:rStyle w:val="TagStyle"/>
          <w:rtl/>
        </w:rPr>
        <w:t xml:space="preserve"> &lt;&lt; דובר_המשך &gt;&gt;</w:t>
      </w:r>
      <w:r>
        <w:rPr>
          <w:rtl/>
        </w:rPr>
        <w:t xml:space="preserve"> </w:t>
      </w:r>
      <w:bookmarkEnd w:id="20849"/>
    </w:p>
    <w:p w:rsidR="00DC2ECA" w:rsidRDefault="00DC2ECA" w:rsidP="00591E1D">
      <w:pPr>
        <w:rPr>
          <w:rtl/>
        </w:rPr>
      </w:pPr>
    </w:p>
    <w:p w:rsidR="00DC2ECA" w:rsidRDefault="009F2EF9" w:rsidP="00F866B8">
      <w:pPr>
        <w:rPr>
          <w:rtl/>
        </w:rPr>
      </w:pPr>
      <w:bookmarkStart w:id="20850" w:name="_ETM_Q36_792175"/>
      <w:bookmarkEnd w:id="20850"/>
      <w:r>
        <w:rPr>
          <w:rFonts w:hint="cs"/>
          <w:rtl/>
        </w:rPr>
        <w:t>– –</w:t>
      </w:r>
      <w:r w:rsidR="00DC2ECA">
        <w:rPr>
          <w:rFonts w:hint="cs"/>
          <w:rtl/>
        </w:rPr>
        <w:t xml:space="preserve"> וטוב שהציבור בבית </w:t>
      </w:r>
      <w:bookmarkStart w:id="20851" w:name="_ETM_Q36_787820"/>
      <w:bookmarkEnd w:id="20851"/>
      <w:r w:rsidR="00DC2ECA">
        <w:rPr>
          <w:rFonts w:hint="cs"/>
          <w:rtl/>
        </w:rPr>
        <w:t xml:space="preserve">מבין מי עושה, מי פועל, מי מקשקש </w:t>
      </w:r>
      <w:r>
        <w:rPr>
          <w:rFonts w:hint="cs"/>
          <w:rtl/>
        </w:rPr>
        <w:t>– –</w:t>
      </w:r>
    </w:p>
    <w:p w:rsidR="00DC2ECA" w:rsidRDefault="00DC2ECA" w:rsidP="00F866B8">
      <w:pPr>
        <w:rPr>
          <w:rtl/>
        </w:rPr>
      </w:pPr>
      <w:bookmarkStart w:id="20852" w:name="_ETM_Q36_791251"/>
      <w:bookmarkStart w:id="20853" w:name="_ETM_Q36_791320"/>
      <w:bookmarkEnd w:id="20852"/>
      <w:bookmarkEnd w:id="20853"/>
    </w:p>
    <w:p w:rsidR="00DC2ECA" w:rsidRDefault="00DC2ECA" w:rsidP="00F866B8">
      <w:pPr>
        <w:pStyle w:val="af6"/>
        <w:keepNext/>
        <w:rPr>
          <w:rtl/>
        </w:rPr>
      </w:pPr>
      <w:bookmarkStart w:id="20854" w:name="ET_yor_6490_230"/>
      <w:r w:rsidRPr="005B1D19">
        <w:rPr>
          <w:rStyle w:val="TagStyle"/>
          <w:rtl/>
        </w:rPr>
        <w:t xml:space="preserve"> &lt;&lt; יור &gt;&gt; </w:t>
      </w:r>
      <w:r>
        <w:rPr>
          <w:rtl/>
        </w:rPr>
        <w:t>היו"ר ניסים ואטורי:</w:t>
      </w:r>
      <w:r w:rsidRPr="005B1D19">
        <w:rPr>
          <w:rStyle w:val="TagStyle"/>
          <w:rtl/>
        </w:rPr>
        <w:t xml:space="preserve"> &lt;&lt; יור &gt;&gt;</w:t>
      </w:r>
      <w:r>
        <w:rPr>
          <w:rtl/>
        </w:rPr>
        <w:t xml:space="preserve"> </w:t>
      </w:r>
      <w:bookmarkEnd w:id="20854"/>
    </w:p>
    <w:p w:rsidR="00DC2ECA" w:rsidRDefault="00DC2ECA" w:rsidP="00591E1D">
      <w:pPr>
        <w:rPr>
          <w:rtl/>
        </w:rPr>
      </w:pPr>
    </w:p>
    <w:p w:rsidR="00DC2ECA" w:rsidRDefault="00DC2ECA" w:rsidP="00F866B8">
      <w:pPr>
        <w:rPr>
          <w:rtl/>
        </w:rPr>
      </w:pPr>
      <w:bookmarkStart w:id="20855" w:name="_ETM_Q36_792492"/>
      <w:bookmarkEnd w:id="20855"/>
      <w:r>
        <w:rPr>
          <w:rFonts w:hint="cs"/>
          <w:rtl/>
        </w:rPr>
        <w:t xml:space="preserve">תודה רבה. מבקש </w:t>
      </w:r>
      <w:bookmarkStart w:id="20856" w:name="_ETM_Q36_790943"/>
      <w:bookmarkEnd w:id="20856"/>
      <w:r>
        <w:rPr>
          <w:rFonts w:hint="cs"/>
          <w:rtl/>
        </w:rPr>
        <w:t xml:space="preserve">לסיים. </w:t>
      </w:r>
    </w:p>
    <w:p w:rsidR="00DC2ECA" w:rsidRDefault="00DC2ECA" w:rsidP="00F866B8">
      <w:pPr>
        <w:rPr>
          <w:rtl/>
        </w:rPr>
      </w:pPr>
      <w:bookmarkStart w:id="20857" w:name="_ETM_Q36_791770"/>
      <w:bookmarkStart w:id="20858" w:name="_ETM_Q36_791836"/>
      <w:bookmarkEnd w:id="20857"/>
      <w:bookmarkEnd w:id="20858"/>
    </w:p>
    <w:p w:rsidR="00DC2ECA" w:rsidRDefault="00DC2ECA" w:rsidP="00F866B8">
      <w:pPr>
        <w:pStyle w:val="-"/>
        <w:keepNext/>
        <w:rPr>
          <w:rtl/>
        </w:rPr>
      </w:pPr>
      <w:bookmarkStart w:id="20859" w:name="ET_speakercontinue_5985_231"/>
      <w:r w:rsidRPr="005B1D19">
        <w:rPr>
          <w:rStyle w:val="TagStyle"/>
          <w:rtl/>
        </w:rPr>
        <w:t xml:space="preserve"> &lt;&lt; דובר_המשך &gt;&gt; </w:t>
      </w:r>
      <w:r>
        <w:rPr>
          <w:rtl/>
        </w:rPr>
        <w:t>שרת התחבורה והבטיחות בדרכים מירי מרים רגב:</w:t>
      </w:r>
      <w:r w:rsidRPr="005B1D19">
        <w:rPr>
          <w:rStyle w:val="TagStyle"/>
          <w:rtl/>
        </w:rPr>
        <w:t xml:space="preserve"> &lt;&lt; דובר_המשך &gt;&gt;</w:t>
      </w:r>
      <w:r>
        <w:rPr>
          <w:rtl/>
        </w:rPr>
        <w:t xml:space="preserve"> </w:t>
      </w:r>
      <w:bookmarkEnd w:id="20859"/>
    </w:p>
    <w:p w:rsidR="00DC2ECA" w:rsidRDefault="00DC2ECA" w:rsidP="00591E1D">
      <w:pPr>
        <w:rPr>
          <w:rtl/>
        </w:rPr>
      </w:pPr>
    </w:p>
    <w:p w:rsidR="00DC2ECA" w:rsidRDefault="009F2EF9" w:rsidP="00F866B8">
      <w:pPr>
        <w:rPr>
          <w:rtl/>
        </w:rPr>
      </w:pPr>
      <w:bookmarkStart w:id="20860" w:name="_ETM_Q36_793022"/>
      <w:bookmarkEnd w:id="20860"/>
      <w:r>
        <w:rPr>
          <w:rFonts w:hint="cs"/>
          <w:rtl/>
        </w:rPr>
        <w:t>– –</w:t>
      </w:r>
      <w:r w:rsidR="00DC2ECA">
        <w:rPr>
          <w:rFonts w:hint="cs"/>
          <w:rtl/>
        </w:rPr>
        <w:t xml:space="preserve"> ומי </w:t>
      </w:r>
      <w:bookmarkStart w:id="20861" w:name="_ETM_Q36_798428"/>
      <w:bookmarkEnd w:id="20861"/>
      <w:r w:rsidR="00DC2ECA">
        <w:rPr>
          <w:rFonts w:hint="cs"/>
          <w:rtl/>
        </w:rPr>
        <w:t xml:space="preserve">עושה רק רע </w:t>
      </w:r>
      <w:r>
        <w:rPr>
          <w:rFonts w:hint="cs"/>
          <w:rtl/>
        </w:rPr>
        <w:t>– –</w:t>
      </w:r>
    </w:p>
    <w:p w:rsidR="00DC2ECA" w:rsidRDefault="00DC2ECA" w:rsidP="00F866B8">
      <w:pPr>
        <w:rPr>
          <w:rtl/>
        </w:rPr>
      </w:pPr>
      <w:bookmarkStart w:id="20862" w:name="_ETM_Q36_798003"/>
      <w:bookmarkEnd w:id="20862"/>
    </w:p>
    <w:p w:rsidR="00DC2ECA" w:rsidRDefault="00DC2ECA" w:rsidP="00F866B8">
      <w:pPr>
        <w:pStyle w:val="af5"/>
        <w:keepNext/>
        <w:rPr>
          <w:rtl/>
        </w:rPr>
      </w:pPr>
      <w:bookmarkStart w:id="20863" w:name="ET_interruption_5300_232"/>
      <w:r w:rsidRPr="005B1D19">
        <w:rPr>
          <w:rStyle w:val="TagStyle"/>
          <w:rtl/>
        </w:rPr>
        <w:t xml:space="preserve"> &lt;&lt; קריאה &gt;&gt; </w:t>
      </w:r>
      <w:r>
        <w:rPr>
          <w:rtl/>
        </w:rPr>
        <w:t>מירב בן ארי (יש עתיד):</w:t>
      </w:r>
      <w:r w:rsidRPr="005B1D19">
        <w:rPr>
          <w:rStyle w:val="TagStyle"/>
          <w:rtl/>
        </w:rPr>
        <w:t xml:space="preserve"> &lt;&lt; קריאה &gt;&gt;</w:t>
      </w:r>
      <w:r>
        <w:rPr>
          <w:rtl/>
        </w:rPr>
        <w:t xml:space="preserve"> </w:t>
      </w:r>
      <w:bookmarkEnd w:id="20863"/>
    </w:p>
    <w:p w:rsidR="00DC2ECA" w:rsidRDefault="00DC2ECA" w:rsidP="00591E1D">
      <w:pPr>
        <w:rPr>
          <w:rtl/>
        </w:rPr>
      </w:pPr>
    </w:p>
    <w:p w:rsidR="00DC2ECA" w:rsidRDefault="00DC2ECA" w:rsidP="00F866B8">
      <w:pPr>
        <w:rPr>
          <w:rtl/>
        </w:rPr>
      </w:pPr>
      <w:bookmarkStart w:id="20864" w:name="_ETM_Q36_801932"/>
      <w:bookmarkStart w:id="20865" w:name="_ETM_Q36_805176"/>
      <w:bookmarkEnd w:id="20864"/>
      <w:bookmarkEnd w:id="20865"/>
      <w:r>
        <w:rPr>
          <w:rFonts w:hint="cs"/>
          <w:rtl/>
        </w:rPr>
        <w:t xml:space="preserve">תודה רבה. </w:t>
      </w:r>
    </w:p>
    <w:p w:rsidR="00DC2ECA" w:rsidRDefault="00DC2ECA" w:rsidP="00F866B8">
      <w:pPr>
        <w:rPr>
          <w:rtl/>
        </w:rPr>
      </w:pPr>
      <w:bookmarkStart w:id="20866" w:name="_ETM_Q36_805278"/>
      <w:bookmarkEnd w:id="20866"/>
    </w:p>
    <w:p w:rsidR="00DC2ECA" w:rsidRDefault="00DC2ECA" w:rsidP="00F866B8">
      <w:pPr>
        <w:pStyle w:val="-"/>
        <w:keepNext/>
        <w:rPr>
          <w:rtl/>
        </w:rPr>
      </w:pPr>
      <w:bookmarkStart w:id="20867" w:name="ET_speakercontinue_5985_233"/>
      <w:r w:rsidRPr="005B1D19">
        <w:rPr>
          <w:rStyle w:val="TagStyle"/>
          <w:rtl/>
        </w:rPr>
        <w:t xml:space="preserve"> &lt;&lt; דובר_המשך &gt;&gt; </w:t>
      </w:r>
      <w:r>
        <w:rPr>
          <w:rtl/>
        </w:rPr>
        <w:t>שרת התחבורה והבטיחות בדרכים מירי מרים רגב:</w:t>
      </w:r>
      <w:r w:rsidRPr="005B1D19">
        <w:rPr>
          <w:rStyle w:val="TagStyle"/>
          <w:rtl/>
        </w:rPr>
        <w:t xml:space="preserve"> &lt;&lt; דובר_המשך &gt;&gt;</w:t>
      </w:r>
      <w:r>
        <w:rPr>
          <w:rtl/>
        </w:rPr>
        <w:t xml:space="preserve"> </w:t>
      </w:r>
      <w:bookmarkEnd w:id="20867"/>
    </w:p>
    <w:p w:rsidR="00DC2ECA" w:rsidRDefault="00DC2ECA" w:rsidP="00591E1D">
      <w:pPr>
        <w:rPr>
          <w:rtl/>
        </w:rPr>
      </w:pPr>
    </w:p>
    <w:p w:rsidR="00DC2ECA" w:rsidRDefault="009F2EF9" w:rsidP="00F866B8">
      <w:pPr>
        <w:rPr>
          <w:rtl/>
        </w:rPr>
      </w:pPr>
      <w:bookmarkStart w:id="20868" w:name="_ETM_Q36_806156"/>
      <w:bookmarkEnd w:id="20868"/>
      <w:r>
        <w:rPr>
          <w:rFonts w:hint="cs"/>
          <w:rtl/>
        </w:rPr>
        <w:t>– –</w:t>
      </w:r>
      <w:r w:rsidR="00DC2ECA">
        <w:rPr>
          <w:rFonts w:hint="cs"/>
          <w:rtl/>
        </w:rPr>
        <w:t xml:space="preserve"> וגורם לכך שלא </w:t>
      </w:r>
      <w:bookmarkStart w:id="20869" w:name="_ETM_Q36_807548"/>
      <w:bookmarkEnd w:id="20869"/>
      <w:r w:rsidR="00DC2ECA">
        <w:rPr>
          <w:rFonts w:hint="cs"/>
          <w:rtl/>
        </w:rPr>
        <w:t xml:space="preserve">נפעל ביחד ונמשיך להיות לא מאוחדים. </w:t>
      </w:r>
    </w:p>
    <w:p w:rsidR="00DC2ECA" w:rsidRDefault="00DC2ECA" w:rsidP="00F866B8">
      <w:pPr>
        <w:rPr>
          <w:rtl/>
        </w:rPr>
      </w:pPr>
    </w:p>
    <w:p w:rsidR="00DC2ECA" w:rsidRDefault="00DC2ECA" w:rsidP="00F866B8">
      <w:pPr>
        <w:pStyle w:val="af6"/>
        <w:keepNext/>
        <w:rPr>
          <w:rtl/>
        </w:rPr>
      </w:pPr>
      <w:bookmarkStart w:id="20870" w:name="ET_yor_6490_234"/>
      <w:r w:rsidRPr="005B1D19">
        <w:rPr>
          <w:rStyle w:val="TagStyle"/>
          <w:rtl/>
        </w:rPr>
        <w:t xml:space="preserve"> &lt;&lt; יור &gt;&gt; </w:t>
      </w:r>
      <w:r>
        <w:rPr>
          <w:rtl/>
        </w:rPr>
        <w:t>היו"ר ניסים ואטורי:</w:t>
      </w:r>
      <w:r w:rsidRPr="005B1D19">
        <w:rPr>
          <w:rStyle w:val="TagStyle"/>
          <w:rtl/>
        </w:rPr>
        <w:t xml:space="preserve"> &lt;&lt; יור &gt;&gt;</w:t>
      </w:r>
      <w:r>
        <w:rPr>
          <w:rtl/>
        </w:rPr>
        <w:t xml:space="preserve"> </w:t>
      </w:r>
      <w:bookmarkEnd w:id="20870"/>
    </w:p>
    <w:p w:rsidR="00DC2ECA" w:rsidRDefault="00DC2ECA" w:rsidP="00591E1D">
      <w:pPr>
        <w:rPr>
          <w:rtl/>
        </w:rPr>
      </w:pPr>
    </w:p>
    <w:p w:rsidR="00DC2ECA" w:rsidRDefault="00DC2ECA" w:rsidP="00F866B8">
      <w:pPr>
        <w:rPr>
          <w:rtl/>
        </w:rPr>
      </w:pPr>
      <w:bookmarkStart w:id="20871" w:name="_ETM_Q36_808548"/>
      <w:bookmarkEnd w:id="20871"/>
      <w:r>
        <w:rPr>
          <w:rFonts w:hint="cs"/>
          <w:rtl/>
        </w:rPr>
        <w:t xml:space="preserve">תודה רבה, חברת הכנסת. </w:t>
      </w:r>
    </w:p>
    <w:p w:rsidR="00DC2ECA" w:rsidRPr="005B1D19" w:rsidRDefault="00DC2ECA" w:rsidP="00F866B8">
      <w:pPr>
        <w:rPr>
          <w:rtl/>
        </w:rPr>
      </w:pPr>
      <w:bookmarkStart w:id="20872" w:name="_ETM_Q36_807535"/>
      <w:bookmarkStart w:id="20873" w:name="_ETM_Q36_807600"/>
      <w:bookmarkEnd w:id="20872"/>
      <w:bookmarkEnd w:id="20873"/>
    </w:p>
    <w:p w:rsidR="00DC2ECA" w:rsidRDefault="00DC2ECA" w:rsidP="00F866B8">
      <w:pPr>
        <w:pStyle w:val="-"/>
        <w:keepNext/>
        <w:rPr>
          <w:rtl/>
        </w:rPr>
      </w:pPr>
      <w:bookmarkStart w:id="20874" w:name="TOR_Q37"/>
      <w:bookmarkStart w:id="20875" w:name="ET_speakercontinue_5985_2"/>
      <w:bookmarkEnd w:id="20874"/>
      <w:r w:rsidRPr="00F42A5D">
        <w:rPr>
          <w:rStyle w:val="TagStyle"/>
          <w:rtl/>
        </w:rPr>
        <w:t xml:space="preserve">&lt;&lt; דובר_המשך &gt;&gt; </w:t>
      </w:r>
      <w:r>
        <w:rPr>
          <w:rtl/>
        </w:rPr>
        <w:t>שרת התחבורה והבטיחות בדרכים מירי מרים רגב:</w:t>
      </w:r>
      <w:r w:rsidRPr="00F42A5D">
        <w:rPr>
          <w:rStyle w:val="TagStyle"/>
          <w:rtl/>
        </w:rPr>
        <w:t xml:space="preserve"> &lt;&lt; דובר_המשך &gt;&gt;</w:t>
      </w:r>
      <w:r>
        <w:rPr>
          <w:rtl/>
        </w:rPr>
        <w:t xml:space="preserve"> </w:t>
      </w:r>
      <w:bookmarkEnd w:id="20875"/>
    </w:p>
    <w:p w:rsidR="00DC2ECA" w:rsidRDefault="00DC2ECA" w:rsidP="00591E1D">
      <w:pPr>
        <w:rPr>
          <w:rtl/>
        </w:rPr>
      </w:pPr>
    </w:p>
    <w:p w:rsidR="00DC2ECA" w:rsidRDefault="00DC2ECA" w:rsidP="00F866B8">
      <w:pPr>
        <w:rPr>
          <w:rtl/>
        </w:rPr>
      </w:pPr>
      <w:bookmarkStart w:id="20876" w:name="_ETM_Q37_209885"/>
      <w:bookmarkStart w:id="20877" w:name="_ETM_Q37_210009"/>
      <w:bookmarkEnd w:id="20876"/>
      <w:bookmarkEnd w:id="20877"/>
      <w:r>
        <w:rPr>
          <w:rFonts w:hint="cs"/>
          <w:rtl/>
        </w:rPr>
        <w:t xml:space="preserve">ואני מציעה לך שתתקשר לאיציק </w:t>
      </w:r>
      <w:r w:rsidR="009F2EF9">
        <w:rPr>
          <w:rFonts w:hint="cs"/>
          <w:rtl/>
        </w:rPr>
        <w:t>– –</w:t>
      </w:r>
    </w:p>
    <w:p w:rsidR="00DC2ECA" w:rsidRDefault="00DC2ECA" w:rsidP="00F866B8">
      <w:pPr>
        <w:rPr>
          <w:rtl/>
        </w:rPr>
      </w:pPr>
    </w:p>
    <w:p w:rsidR="00DC2ECA" w:rsidRDefault="00DC2ECA" w:rsidP="00F866B8">
      <w:pPr>
        <w:pStyle w:val="af5"/>
        <w:keepNext/>
        <w:rPr>
          <w:rtl/>
        </w:rPr>
      </w:pPr>
      <w:bookmarkStart w:id="20878" w:name="ET_interruption_6361_3"/>
      <w:r w:rsidRPr="009D1830">
        <w:rPr>
          <w:rStyle w:val="TagStyle"/>
          <w:rtl/>
        </w:rPr>
        <w:t xml:space="preserve"> &lt;&lt; קריאה &gt;&gt; </w:t>
      </w:r>
      <w:r>
        <w:rPr>
          <w:rtl/>
        </w:rPr>
        <w:t>נאור שירי (יש עתיד):</w:t>
      </w:r>
      <w:r w:rsidRPr="009D1830">
        <w:rPr>
          <w:rStyle w:val="TagStyle"/>
          <w:rtl/>
        </w:rPr>
        <w:t xml:space="preserve"> &lt;&lt; קריאה &gt;&gt;</w:t>
      </w:r>
      <w:r>
        <w:rPr>
          <w:rtl/>
        </w:rPr>
        <w:t xml:space="preserve"> </w:t>
      </w:r>
      <w:bookmarkEnd w:id="20878"/>
    </w:p>
    <w:p w:rsidR="00DC2ECA" w:rsidRDefault="00DC2ECA" w:rsidP="00591E1D">
      <w:pPr>
        <w:rPr>
          <w:rtl/>
        </w:rPr>
      </w:pPr>
    </w:p>
    <w:p w:rsidR="00DC2ECA" w:rsidRDefault="00DC2ECA" w:rsidP="00522FB7">
      <w:pPr>
        <w:rPr>
          <w:rtl/>
        </w:rPr>
      </w:pPr>
      <w:bookmarkStart w:id="20879" w:name="_ETM_Q37_205126"/>
      <w:bookmarkEnd w:id="20879"/>
      <w:r>
        <w:rPr>
          <w:rFonts w:hint="cs"/>
          <w:rtl/>
        </w:rPr>
        <w:t xml:space="preserve">כמה </w:t>
      </w:r>
      <w:r w:rsidR="00522FB7">
        <w:rPr>
          <w:rFonts w:hint="cs"/>
          <w:rtl/>
        </w:rPr>
        <w:t>"ת</w:t>
      </w:r>
      <w:r>
        <w:rPr>
          <w:rFonts w:hint="cs"/>
          <w:rtl/>
        </w:rPr>
        <w:t>ודה רבה</w:t>
      </w:r>
      <w:r w:rsidR="00522FB7">
        <w:rPr>
          <w:rFonts w:hint="cs"/>
          <w:rtl/>
        </w:rPr>
        <w:t>"</w:t>
      </w:r>
      <w:r>
        <w:rPr>
          <w:rFonts w:hint="cs"/>
          <w:rtl/>
        </w:rPr>
        <w:t xml:space="preserve">. זה לא תודה, זה סליחה. </w:t>
      </w:r>
      <w:bookmarkStart w:id="20880" w:name="_ETM_Q37_209398"/>
      <w:bookmarkEnd w:id="20880"/>
      <w:r>
        <w:rPr>
          <w:rFonts w:hint="cs"/>
          <w:rtl/>
        </w:rPr>
        <w:t xml:space="preserve">די. די. </w:t>
      </w:r>
      <w:bookmarkStart w:id="20881" w:name="_ETM_Q37_213253"/>
      <w:bookmarkEnd w:id="20881"/>
    </w:p>
    <w:p w:rsidR="00DC2ECA" w:rsidRDefault="00DC2ECA" w:rsidP="00F866B8">
      <w:pPr>
        <w:rPr>
          <w:rtl/>
        </w:rPr>
      </w:pPr>
      <w:bookmarkStart w:id="20882" w:name="_ETM_Q37_209507"/>
      <w:bookmarkEnd w:id="20882"/>
    </w:p>
    <w:p w:rsidR="00DC2ECA" w:rsidRDefault="00DC2ECA" w:rsidP="00F866B8">
      <w:pPr>
        <w:pStyle w:val="-"/>
        <w:keepNext/>
        <w:rPr>
          <w:rtl/>
        </w:rPr>
      </w:pPr>
      <w:bookmarkStart w:id="20883" w:name="ET_speakercontinue_5985_4"/>
      <w:r w:rsidRPr="009D1830">
        <w:rPr>
          <w:rStyle w:val="TagStyle"/>
          <w:rtl/>
        </w:rPr>
        <w:t xml:space="preserve"> &lt;&lt; דובר_המשך &gt;&gt; </w:t>
      </w:r>
      <w:r>
        <w:rPr>
          <w:rtl/>
        </w:rPr>
        <w:t>שרת התחבורה והבטיחות בדרכים מירי מרים רגב:</w:t>
      </w:r>
      <w:r w:rsidRPr="009D1830">
        <w:rPr>
          <w:rStyle w:val="TagStyle"/>
          <w:rtl/>
        </w:rPr>
        <w:t xml:space="preserve"> &lt;&lt; דובר_המשך &gt;&gt;</w:t>
      </w:r>
      <w:r>
        <w:rPr>
          <w:rtl/>
        </w:rPr>
        <w:t xml:space="preserve"> </w:t>
      </w:r>
      <w:bookmarkEnd w:id="20883"/>
    </w:p>
    <w:p w:rsidR="00DC2ECA" w:rsidRDefault="00DC2ECA" w:rsidP="00591E1D">
      <w:pPr>
        <w:rPr>
          <w:rtl/>
        </w:rPr>
      </w:pPr>
    </w:p>
    <w:p w:rsidR="00DC2ECA" w:rsidRDefault="009F2EF9" w:rsidP="00F866B8">
      <w:pPr>
        <w:rPr>
          <w:rtl/>
        </w:rPr>
      </w:pPr>
      <w:bookmarkStart w:id="20884" w:name="_ETM_Q37_210401"/>
      <w:bookmarkEnd w:id="20884"/>
      <w:r>
        <w:rPr>
          <w:rFonts w:hint="cs"/>
          <w:rtl/>
        </w:rPr>
        <w:t>– –</w:t>
      </w:r>
      <w:bookmarkStart w:id="20885" w:name="_ETM_Q37_206920"/>
      <w:bookmarkStart w:id="20886" w:name="_ETM_Q37_206998"/>
      <w:bookmarkEnd w:id="20885"/>
      <w:bookmarkEnd w:id="20886"/>
      <w:r w:rsidR="00DC2ECA">
        <w:rPr>
          <w:rFonts w:hint="cs"/>
          <w:rtl/>
        </w:rPr>
        <w:t xml:space="preserve"> לאב השכול, ותזמין אותו אליך</w:t>
      </w:r>
      <w:bookmarkStart w:id="20887" w:name="_ETM_Q37_223171"/>
      <w:bookmarkStart w:id="20888" w:name="_ETM_Q37_223255"/>
      <w:bookmarkStart w:id="20889" w:name="_ETM_Q37_223281"/>
      <w:bookmarkEnd w:id="20887"/>
      <w:bookmarkEnd w:id="20888"/>
      <w:bookmarkEnd w:id="20889"/>
      <w:r w:rsidR="00DC2ECA">
        <w:rPr>
          <w:rFonts w:hint="cs"/>
          <w:rtl/>
        </w:rPr>
        <w:t xml:space="preserve"> </w:t>
      </w:r>
      <w:r>
        <w:rPr>
          <w:rFonts w:hint="cs"/>
          <w:rtl/>
        </w:rPr>
        <w:t>– – –</w:t>
      </w:r>
    </w:p>
    <w:p w:rsidR="00DC2ECA" w:rsidRDefault="00DC2ECA" w:rsidP="00F866B8">
      <w:pPr>
        <w:rPr>
          <w:rtl/>
        </w:rPr>
      </w:pPr>
    </w:p>
    <w:p w:rsidR="00DC2ECA" w:rsidRDefault="00DC2ECA" w:rsidP="00F866B8">
      <w:pPr>
        <w:pStyle w:val="af5"/>
        <w:keepNext/>
        <w:rPr>
          <w:rtl/>
        </w:rPr>
      </w:pPr>
      <w:r w:rsidRPr="009D1830">
        <w:rPr>
          <w:rStyle w:val="TagStyle"/>
          <w:rtl/>
        </w:rPr>
        <w:t xml:space="preserve"> &lt;&lt; קריאה &gt;&gt; </w:t>
      </w:r>
      <w:r>
        <w:rPr>
          <w:rtl/>
        </w:rPr>
        <w:t>מיקי לוי (יש עתיד):</w:t>
      </w:r>
      <w:r w:rsidRPr="009D1830">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לא חשוב אונס נשים </w:t>
      </w:r>
      <w:r w:rsidR="009F2EF9">
        <w:rPr>
          <w:rFonts w:hint="cs"/>
          <w:rtl/>
        </w:rPr>
        <w:t>– –</w:t>
      </w:r>
    </w:p>
    <w:p w:rsidR="00DC2ECA" w:rsidRDefault="00DC2ECA" w:rsidP="00F866B8">
      <w:pPr>
        <w:rPr>
          <w:rtl/>
        </w:rPr>
      </w:pPr>
    </w:p>
    <w:p w:rsidR="00DC2ECA" w:rsidRDefault="00DC2ECA" w:rsidP="00F866B8">
      <w:pPr>
        <w:pStyle w:val="-"/>
        <w:keepNext/>
        <w:rPr>
          <w:rtl/>
        </w:rPr>
      </w:pPr>
      <w:r w:rsidRPr="009D1830">
        <w:rPr>
          <w:rStyle w:val="TagStyle"/>
          <w:rtl/>
        </w:rPr>
        <w:t xml:space="preserve"> &lt;&lt; דובר_המשך &gt;&gt; </w:t>
      </w:r>
      <w:r>
        <w:rPr>
          <w:rtl/>
        </w:rPr>
        <w:t>שרת התחבורה והבטיחות בדרכים מירי מרים רגב:</w:t>
      </w:r>
      <w:r w:rsidRPr="009D1830">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r>
        <w:rPr>
          <w:rFonts w:hint="cs"/>
          <w:rtl/>
        </w:rPr>
        <w:t xml:space="preserve">ותזמין אותו </w:t>
      </w:r>
      <w:bookmarkStart w:id="20890" w:name="_ETM_Q37_220161"/>
      <w:bookmarkEnd w:id="20890"/>
      <w:r>
        <w:rPr>
          <w:rFonts w:hint="cs"/>
          <w:rtl/>
        </w:rPr>
        <w:t xml:space="preserve">אליך, מר מיקי </w:t>
      </w:r>
      <w:r w:rsidR="009F2EF9">
        <w:rPr>
          <w:rFonts w:hint="cs"/>
          <w:rtl/>
        </w:rPr>
        <w:t>– – –</w:t>
      </w:r>
    </w:p>
    <w:p w:rsidR="00DC2ECA" w:rsidRDefault="00DC2ECA" w:rsidP="00F866B8">
      <w:pPr>
        <w:rPr>
          <w:rtl/>
        </w:rPr>
      </w:pPr>
    </w:p>
    <w:p w:rsidR="00DC2ECA" w:rsidRDefault="00DC2ECA" w:rsidP="00F866B8">
      <w:pPr>
        <w:pStyle w:val="af5"/>
        <w:keepNext/>
        <w:rPr>
          <w:rtl/>
        </w:rPr>
      </w:pPr>
      <w:r w:rsidRPr="009D1830">
        <w:rPr>
          <w:rStyle w:val="TagStyle"/>
          <w:rtl/>
        </w:rPr>
        <w:t xml:space="preserve"> &lt;&lt; קריאה &gt;&gt; </w:t>
      </w:r>
      <w:r>
        <w:rPr>
          <w:rtl/>
        </w:rPr>
        <w:t>מיקי לוי (יש עתיד):</w:t>
      </w:r>
      <w:r w:rsidRPr="009D1830">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לא חשוב </w:t>
      </w:r>
      <w:r w:rsidR="009F2EF9">
        <w:rPr>
          <w:rFonts w:hint="cs"/>
          <w:rtl/>
        </w:rPr>
        <w:t>– – –</w:t>
      </w:r>
      <w:r>
        <w:rPr>
          <w:rFonts w:hint="cs"/>
          <w:rtl/>
        </w:rPr>
        <w:t xml:space="preserve"> לא חשוב כלום. ערוץ 14 </w:t>
      </w:r>
      <w:r w:rsidR="009F2EF9">
        <w:rPr>
          <w:rFonts w:hint="cs"/>
          <w:rtl/>
        </w:rPr>
        <w:t>– – –</w:t>
      </w:r>
    </w:p>
    <w:p w:rsidR="00DC2ECA" w:rsidRDefault="00DC2ECA" w:rsidP="00F866B8">
      <w:pPr>
        <w:rPr>
          <w:rtl/>
        </w:rPr>
      </w:pPr>
    </w:p>
    <w:p w:rsidR="00DC2ECA" w:rsidRDefault="00DC2ECA" w:rsidP="00F866B8">
      <w:pPr>
        <w:pStyle w:val="af5"/>
        <w:rPr>
          <w:rtl/>
        </w:rPr>
      </w:pPr>
      <w:bookmarkStart w:id="20891" w:name="ET_interruption_קריאות_50"/>
      <w:r w:rsidRPr="00EF7100">
        <w:rPr>
          <w:rStyle w:val="TagStyle"/>
          <w:rtl/>
        </w:rPr>
        <w:t xml:space="preserve"> &lt;&lt; קריאה &gt;&gt; </w:t>
      </w:r>
      <w:r>
        <w:rPr>
          <w:rtl/>
        </w:rPr>
        <w:t>קריאות</w:t>
      </w:r>
      <w:r w:rsidRPr="00EF7100">
        <w:rPr>
          <w:rStyle w:val="TagStyle"/>
          <w:rtl/>
        </w:rPr>
        <w:t xml:space="preserve"> &lt;&lt; קריאה &gt;&gt;</w:t>
      </w:r>
      <w:r>
        <w:rPr>
          <w:rtl/>
        </w:rPr>
        <w:t xml:space="preserve"> </w:t>
      </w:r>
    </w:p>
    <w:p w:rsidR="00DC2ECA" w:rsidRPr="00EF7100" w:rsidRDefault="00DC2ECA" w:rsidP="00F866B8">
      <w:pPr>
        <w:rPr>
          <w:rtl/>
          <w:lang w:eastAsia="he-IL"/>
        </w:rPr>
      </w:pPr>
    </w:p>
    <w:bookmarkEnd w:id="20891"/>
    <w:p w:rsidR="00DC2ECA" w:rsidRPr="009D1830" w:rsidRDefault="00DC2ECA" w:rsidP="00F866B8">
      <w:pPr>
        <w:rPr>
          <w:rtl/>
        </w:rPr>
      </w:pPr>
      <w:r>
        <w:rPr>
          <w:rtl/>
        </w:rPr>
        <w:t xml:space="preserve"> </w:t>
      </w:r>
      <w:r w:rsidR="009F2EF9">
        <w:rPr>
          <w:rFonts w:hint="cs"/>
          <w:rtl/>
        </w:rPr>
        <w:t>– – –</w:t>
      </w:r>
    </w:p>
    <w:p w:rsidR="00DC2ECA" w:rsidRDefault="00DC2ECA" w:rsidP="00F866B8">
      <w:pPr>
        <w:rPr>
          <w:rtl/>
        </w:rPr>
      </w:pPr>
      <w:bookmarkStart w:id="20892" w:name="_ETM_Q37_214043"/>
      <w:bookmarkStart w:id="20893" w:name="_ETM_Q37_214129"/>
      <w:bookmarkEnd w:id="20892"/>
      <w:bookmarkEnd w:id="20893"/>
    </w:p>
    <w:p w:rsidR="00DC2ECA" w:rsidRDefault="00DC2ECA" w:rsidP="00F866B8">
      <w:pPr>
        <w:pStyle w:val="-"/>
        <w:keepNext/>
        <w:rPr>
          <w:rtl/>
        </w:rPr>
      </w:pPr>
      <w:r w:rsidRPr="009D1830">
        <w:rPr>
          <w:rStyle w:val="TagStyle"/>
          <w:rtl/>
        </w:rPr>
        <w:t xml:space="preserve"> &lt;&lt; דובר_המשך &gt;&gt; </w:t>
      </w:r>
      <w:r>
        <w:rPr>
          <w:rtl/>
        </w:rPr>
        <w:t>שרת התחבורה והבטיחות בדרכים מירי מרים רגב:</w:t>
      </w:r>
      <w:r w:rsidRPr="009D1830">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bookmarkStart w:id="20894" w:name="_ETM_Q37_215017"/>
      <w:bookmarkEnd w:id="20894"/>
      <w:r>
        <w:rPr>
          <w:rFonts w:hint="cs"/>
          <w:rtl/>
        </w:rPr>
        <w:t xml:space="preserve">תזמין אותו אליך, גם </w:t>
      </w:r>
      <w:bookmarkStart w:id="20895" w:name="_ETM_Q37_224277"/>
      <w:bookmarkEnd w:id="20895"/>
      <w:r>
        <w:rPr>
          <w:rFonts w:hint="cs"/>
          <w:rtl/>
        </w:rPr>
        <w:t xml:space="preserve">אם הוא לא מכוחותיך. </w:t>
      </w:r>
      <w:bookmarkStart w:id="20896" w:name="_ETM_Q37_221520"/>
      <w:bookmarkEnd w:id="20896"/>
    </w:p>
    <w:p w:rsidR="00DC2ECA" w:rsidRDefault="00DC2ECA" w:rsidP="00F866B8">
      <w:pPr>
        <w:rPr>
          <w:rtl/>
        </w:rPr>
      </w:pPr>
      <w:bookmarkStart w:id="20897" w:name="_ETM_Q37_221598"/>
      <w:bookmarkEnd w:id="20897"/>
    </w:p>
    <w:p w:rsidR="00DC2ECA" w:rsidRDefault="00DC2ECA" w:rsidP="00F866B8">
      <w:pPr>
        <w:pStyle w:val="af6"/>
        <w:keepNext/>
        <w:rPr>
          <w:rtl/>
        </w:rPr>
      </w:pPr>
      <w:r w:rsidRPr="009D1830">
        <w:rPr>
          <w:rStyle w:val="TagStyle"/>
          <w:rtl/>
        </w:rPr>
        <w:t xml:space="preserve"> &lt;&lt; יור &gt;&gt; </w:t>
      </w:r>
      <w:r>
        <w:rPr>
          <w:rtl/>
        </w:rPr>
        <w:t>היו"ר ניסים ואטורי:</w:t>
      </w:r>
      <w:r w:rsidRPr="009D183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0898" w:name="_ETM_Q37_222571"/>
      <w:bookmarkEnd w:id="20898"/>
      <w:r>
        <w:rPr>
          <w:rFonts w:hint="cs"/>
          <w:rtl/>
        </w:rPr>
        <w:t xml:space="preserve">תודה רבה. </w:t>
      </w:r>
      <w:bookmarkStart w:id="20899" w:name="_ETM_Q37_227440"/>
      <w:bookmarkEnd w:id="20899"/>
    </w:p>
    <w:p w:rsidR="00DC2ECA" w:rsidRDefault="00DC2ECA" w:rsidP="00F866B8">
      <w:pPr>
        <w:rPr>
          <w:rtl/>
        </w:rPr>
      </w:pPr>
      <w:bookmarkStart w:id="20900" w:name="_ETM_Q37_227516"/>
      <w:bookmarkEnd w:id="20900"/>
    </w:p>
    <w:p w:rsidR="00DC2ECA" w:rsidRDefault="00DC2ECA" w:rsidP="00F866B8">
      <w:pPr>
        <w:pStyle w:val="-"/>
        <w:keepNext/>
        <w:rPr>
          <w:rtl/>
        </w:rPr>
      </w:pPr>
      <w:bookmarkStart w:id="20901" w:name="ET_speakercontinue_5985_10"/>
      <w:r w:rsidRPr="009D1830">
        <w:rPr>
          <w:rStyle w:val="TagStyle"/>
          <w:rtl/>
        </w:rPr>
        <w:t xml:space="preserve"> &lt;&lt; דובר_המשך &gt;&gt; </w:t>
      </w:r>
      <w:r>
        <w:rPr>
          <w:rtl/>
        </w:rPr>
        <w:t>שרת התחבורה והבטיחות בדרכים מירי מרים רגב:</w:t>
      </w:r>
      <w:r w:rsidRPr="009D1830">
        <w:rPr>
          <w:rStyle w:val="TagStyle"/>
          <w:rtl/>
        </w:rPr>
        <w:t xml:space="preserve"> &lt;&lt; דובר_המשך &gt;&gt;</w:t>
      </w:r>
      <w:r>
        <w:rPr>
          <w:rtl/>
        </w:rPr>
        <w:t xml:space="preserve"> </w:t>
      </w:r>
      <w:bookmarkEnd w:id="20901"/>
    </w:p>
    <w:p w:rsidR="00DC2ECA" w:rsidRDefault="00DC2ECA" w:rsidP="00591E1D">
      <w:pPr>
        <w:rPr>
          <w:rtl/>
        </w:rPr>
      </w:pPr>
    </w:p>
    <w:p w:rsidR="00DC2ECA" w:rsidRDefault="00DC2ECA" w:rsidP="00F866B8">
      <w:pPr>
        <w:rPr>
          <w:rtl/>
        </w:rPr>
      </w:pPr>
      <w:bookmarkStart w:id="20902" w:name="_ETM_Q37_228390"/>
      <w:bookmarkEnd w:id="20902"/>
      <w:r>
        <w:rPr>
          <w:rFonts w:hint="cs"/>
          <w:rtl/>
        </w:rPr>
        <w:t xml:space="preserve">אנחנו נפגשים עם משפחות </w:t>
      </w:r>
      <w:bookmarkStart w:id="20903" w:name="_ETM_Q37_225619"/>
      <w:bookmarkEnd w:id="20903"/>
      <w:r>
        <w:rPr>
          <w:rFonts w:hint="cs"/>
          <w:rtl/>
        </w:rPr>
        <w:t xml:space="preserve">שכולות </w:t>
      </w:r>
      <w:r w:rsidR="009F2EF9">
        <w:rPr>
          <w:rFonts w:hint="cs"/>
          <w:rtl/>
        </w:rPr>
        <w:t>– –</w:t>
      </w:r>
    </w:p>
    <w:p w:rsidR="00DC2ECA" w:rsidRDefault="00DC2ECA" w:rsidP="00F866B8">
      <w:pPr>
        <w:rPr>
          <w:rtl/>
        </w:rPr>
      </w:pPr>
      <w:bookmarkStart w:id="20904" w:name="_ETM_Q37_224543"/>
      <w:bookmarkStart w:id="20905" w:name="_ETM_Q37_224602"/>
      <w:bookmarkEnd w:id="20904"/>
      <w:bookmarkEnd w:id="20905"/>
    </w:p>
    <w:p w:rsidR="00DC2ECA" w:rsidRDefault="00DC2ECA" w:rsidP="00F866B8">
      <w:pPr>
        <w:pStyle w:val="af6"/>
        <w:keepNext/>
        <w:rPr>
          <w:rtl/>
        </w:rPr>
      </w:pPr>
      <w:bookmarkStart w:id="20906" w:name="ET_yor_6490_13"/>
      <w:r w:rsidRPr="009D1830">
        <w:rPr>
          <w:rStyle w:val="TagStyle"/>
          <w:rtl/>
        </w:rPr>
        <w:t xml:space="preserve"> &lt;&lt; יור &gt;&gt; </w:t>
      </w:r>
      <w:r>
        <w:rPr>
          <w:rtl/>
        </w:rPr>
        <w:t>היו"ר ניסים ואטורי:</w:t>
      </w:r>
      <w:r w:rsidRPr="009D1830">
        <w:rPr>
          <w:rStyle w:val="TagStyle"/>
          <w:rtl/>
        </w:rPr>
        <w:t xml:space="preserve"> &lt;&lt; יור &gt;&gt;</w:t>
      </w:r>
      <w:r>
        <w:rPr>
          <w:rtl/>
        </w:rPr>
        <w:t xml:space="preserve"> </w:t>
      </w:r>
      <w:bookmarkEnd w:id="20906"/>
    </w:p>
    <w:p w:rsidR="00DC2ECA" w:rsidRDefault="00DC2ECA" w:rsidP="00591E1D">
      <w:pPr>
        <w:rPr>
          <w:rtl/>
        </w:rPr>
      </w:pPr>
    </w:p>
    <w:p w:rsidR="00DC2ECA" w:rsidRDefault="00DC2ECA" w:rsidP="00F866B8">
      <w:pPr>
        <w:rPr>
          <w:rtl/>
        </w:rPr>
      </w:pPr>
      <w:bookmarkStart w:id="20907" w:name="_ETM_Q37_226395"/>
      <w:bookmarkEnd w:id="20907"/>
      <w:r>
        <w:rPr>
          <w:rFonts w:hint="cs"/>
          <w:rtl/>
        </w:rPr>
        <w:t xml:space="preserve">השרה, תודה רבה. </w:t>
      </w:r>
    </w:p>
    <w:p w:rsidR="00DC2ECA" w:rsidRDefault="00DC2ECA" w:rsidP="00F866B8">
      <w:pPr>
        <w:rPr>
          <w:rtl/>
        </w:rPr>
      </w:pPr>
      <w:bookmarkStart w:id="20908" w:name="_ETM_Q37_229951"/>
      <w:bookmarkStart w:id="20909" w:name="_ETM_Q37_230040"/>
      <w:bookmarkEnd w:id="20908"/>
      <w:bookmarkEnd w:id="20909"/>
    </w:p>
    <w:p w:rsidR="00DC2ECA" w:rsidRDefault="00DC2ECA" w:rsidP="00F866B8">
      <w:pPr>
        <w:pStyle w:val="-"/>
        <w:keepNext/>
        <w:rPr>
          <w:rtl/>
        </w:rPr>
      </w:pPr>
      <w:r w:rsidRPr="009D1830">
        <w:rPr>
          <w:rStyle w:val="TagStyle"/>
          <w:rtl/>
        </w:rPr>
        <w:t xml:space="preserve"> &lt;&lt; דובר_המשך &gt;&gt; </w:t>
      </w:r>
      <w:r>
        <w:rPr>
          <w:rtl/>
        </w:rPr>
        <w:t>שרת התחבורה והבטיחות בדרכים מירי מרים רגב:</w:t>
      </w:r>
      <w:r w:rsidRPr="009D1830">
        <w:rPr>
          <w:rStyle w:val="TagStyle"/>
          <w:rtl/>
        </w:rPr>
        <w:t xml:space="preserve"> &lt;&lt; דובר_המשך &gt;&gt;</w:t>
      </w:r>
      <w:r>
        <w:rPr>
          <w:rtl/>
        </w:rPr>
        <w:t xml:space="preserve"> </w:t>
      </w:r>
    </w:p>
    <w:p w:rsidR="00DC2ECA" w:rsidRDefault="00DC2ECA" w:rsidP="00591E1D">
      <w:pPr>
        <w:rPr>
          <w:rtl/>
        </w:rPr>
      </w:pPr>
    </w:p>
    <w:p w:rsidR="00DC2ECA" w:rsidRDefault="009F2EF9" w:rsidP="00F866B8">
      <w:pPr>
        <w:rPr>
          <w:rtl/>
        </w:rPr>
      </w:pPr>
      <w:bookmarkStart w:id="20910" w:name="_ETM_Q37_230834"/>
      <w:bookmarkEnd w:id="20910"/>
      <w:r>
        <w:rPr>
          <w:rFonts w:hint="cs"/>
          <w:rtl/>
        </w:rPr>
        <w:t>– –</w:t>
      </w:r>
      <w:r w:rsidR="00DC2ECA">
        <w:rPr>
          <w:rFonts w:hint="cs"/>
          <w:rtl/>
        </w:rPr>
        <w:t xml:space="preserve"> </w:t>
      </w:r>
      <w:bookmarkStart w:id="20911" w:name="_ETM_Q37_224688"/>
      <w:bookmarkStart w:id="20912" w:name="_ETM_Q37_224750"/>
      <w:bookmarkEnd w:id="20911"/>
      <w:bookmarkEnd w:id="20912"/>
      <w:r w:rsidR="00DC2ECA">
        <w:rPr>
          <w:rFonts w:hint="cs"/>
          <w:rtl/>
        </w:rPr>
        <w:t xml:space="preserve">מהימין, מהשמאל, </w:t>
      </w:r>
      <w:bookmarkStart w:id="20913" w:name="_ETM_Q37_229690"/>
      <w:bookmarkEnd w:id="20913"/>
      <w:r w:rsidR="00DC2ECA">
        <w:rPr>
          <w:rFonts w:hint="cs"/>
          <w:rtl/>
        </w:rPr>
        <w:t xml:space="preserve">מהמרכז </w:t>
      </w:r>
      <w:r>
        <w:rPr>
          <w:rFonts w:hint="cs"/>
          <w:rtl/>
        </w:rPr>
        <w:t>– –</w:t>
      </w:r>
      <w:r w:rsidR="00DC2ECA">
        <w:rPr>
          <w:rFonts w:hint="cs"/>
          <w:rtl/>
        </w:rPr>
        <w:t xml:space="preserve"> </w:t>
      </w:r>
    </w:p>
    <w:p w:rsidR="00DC2ECA" w:rsidRDefault="00DC2ECA" w:rsidP="00F866B8">
      <w:pPr>
        <w:rPr>
          <w:rtl/>
        </w:rPr>
      </w:pPr>
    </w:p>
    <w:p w:rsidR="00DC2ECA" w:rsidRDefault="00DC2ECA" w:rsidP="00F866B8">
      <w:pPr>
        <w:pStyle w:val="af6"/>
        <w:keepNext/>
        <w:rPr>
          <w:rtl/>
        </w:rPr>
      </w:pPr>
      <w:r w:rsidRPr="009D1830">
        <w:rPr>
          <w:rStyle w:val="TagStyle"/>
          <w:rtl/>
        </w:rPr>
        <w:t xml:space="preserve"> &lt;&lt; יור &gt;&gt; </w:t>
      </w:r>
      <w:r>
        <w:rPr>
          <w:rtl/>
        </w:rPr>
        <w:t>היו"ר ניסים ואטורי:</w:t>
      </w:r>
      <w:r w:rsidRPr="009D183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את צריכה לסיים.</w:t>
      </w:r>
      <w:bookmarkStart w:id="20914" w:name="_ETM_Q37_231347"/>
      <w:bookmarkEnd w:id="20914"/>
    </w:p>
    <w:p w:rsidR="00DC2ECA" w:rsidRDefault="00DC2ECA" w:rsidP="00F866B8">
      <w:pPr>
        <w:rPr>
          <w:rtl/>
        </w:rPr>
      </w:pPr>
    </w:p>
    <w:p w:rsidR="00DC2ECA" w:rsidRDefault="00DC2ECA" w:rsidP="00F866B8">
      <w:pPr>
        <w:pStyle w:val="af5"/>
        <w:keepNext/>
        <w:rPr>
          <w:rtl/>
        </w:rPr>
      </w:pPr>
      <w:r w:rsidRPr="009D1830">
        <w:rPr>
          <w:rStyle w:val="TagStyle"/>
          <w:rtl/>
        </w:rPr>
        <w:t xml:space="preserve"> &lt;&lt; קריאה &gt;&gt; </w:t>
      </w:r>
      <w:r>
        <w:rPr>
          <w:rtl/>
        </w:rPr>
        <w:t>מיקי לוי (יש עתיד):</w:t>
      </w:r>
      <w:r w:rsidRPr="009D1830">
        <w:rPr>
          <w:rStyle w:val="TagStyle"/>
          <w:rtl/>
        </w:rPr>
        <w:t xml:space="preserve"> &lt;&lt; קריאה &gt;&gt;</w:t>
      </w:r>
      <w:r>
        <w:rPr>
          <w:rtl/>
        </w:rPr>
        <w:t xml:space="preserve"> </w:t>
      </w:r>
    </w:p>
    <w:p w:rsidR="00DC2ECA" w:rsidRDefault="00DC2ECA" w:rsidP="00591E1D">
      <w:pPr>
        <w:rPr>
          <w:rtl/>
        </w:rPr>
      </w:pPr>
    </w:p>
    <w:p w:rsidR="00DC2ECA" w:rsidRPr="009D1830" w:rsidRDefault="009F2EF9" w:rsidP="00F866B8">
      <w:pPr>
        <w:rPr>
          <w:rtl/>
        </w:rPr>
      </w:pPr>
      <w:r>
        <w:rPr>
          <w:rFonts w:hint="cs"/>
          <w:rtl/>
        </w:rPr>
        <w:t>– – –</w:t>
      </w:r>
    </w:p>
    <w:p w:rsidR="00DC2ECA" w:rsidRDefault="00DC2ECA" w:rsidP="00F866B8">
      <w:pPr>
        <w:rPr>
          <w:rtl/>
        </w:rPr>
      </w:pPr>
      <w:bookmarkStart w:id="20915" w:name="_ETM_Q37_231429"/>
      <w:bookmarkEnd w:id="20915"/>
    </w:p>
    <w:p w:rsidR="00DC2ECA" w:rsidRDefault="00DC2ECA" w:rsidP="00F866B8">
      <w:pPr>
        <w:pStyle w:val="-"/>
        <w:keepNext/>
        <w:rPr>
          <w:rtl/>
        </w:rPr>
      </w:pPr>
      <w:r w:rsidRPr="009D1830">
        <w:rPr>
          <w:rStyle w:val="TagStyle"/>
          <w:rtl/>
        </w:rPr>
        <w:t xml:space="preserve"> &lt;&lt; דובר_המשך &gt;&gt; </w:t>
      </w:r>
      <w:r>
        <w:rPr>
          <w:rtl/>
        </w:rPr>
        <w:t>שרת התחבורה והבטיחות בדרכים מירי מרים רגב:</w:t>
      </w:r>
      <w:r w:rsidRPr="009D1830">
        <w:rPr>
          <w:rStyle w:val="TagStyle"/>
          <w:rtl/>
        </w:rPr>
        <w:t xml:space="preserve"> &lt;&lt; דובר_המשך &gt;&gt;</w:t>
      </w:r>
      <w:r>
        <w:rPr>
          <w:rtl/>
        </w:rPr>
        <w:t xml:space="preserve"> </w:t>
      </w:r>
    </w:p>
    <w:p w:rsidR="00DC2ECA" w:rsidRDefault="00DC2ECA" w:rsidP="00591E1D">
      <w:pPr>
        <w:rPr>
          <w:rtl/>
        </w:rPr>
      </w:pPr>
    </w:p>
    <w:p w:rsidR="00DC2ECA" w:rsidRDefault="009F2EF9" w:rsidP="00F866B8">
      <w:pPr>
        <w:rPr>
          <w:rtl/>
        </w:rPr>
      </w:pPr>
      <w:bookmarkStart w:id="20916" w:name="_ETM_Q37_232199"/>
      <w:bookmarkEnd w:id="20916"/>
      <w:r>
        <w:rPr>
          <w:rFonts w:hint="cs"/>
          <w:rtl/>
        </w:rPr>
        <w:t>– –</w:t>
      </w:r>
      <w:r w:rsidR="00DC2ECA">
        <w:rPr>
          <w:rFonts w:hint="cs"/>
          <w:rtl/>
        </w:rPr>
        <w:t xml:space="preserve"> מהפריפריה, גם אם </w:t>
      </w:r>
      <w:bookmarkStart w:id="20917" w:name="_ETM_Q37_234323"/>
      <w:bookmarkEnd w:id="20917"/>
      <w:r w:rsidR="00DC2ECA">
        <w:rPr>
          <w:rFonts w:hint="cs"/>
          <w:rtl/>
        </w:rPr>
        <w:t xml:space="preserve">הם לא מהמקום הנכון, שהשר, שראש המפלגה שלך, חושב שהם. </w:t>
      </w:r>
      <w:bookmarkStart w:id="20918" w:name="_ETM_Q37_242894"/>
      <w:bookmarkEnd w:id="20918"/>
    </w:p>
    <w:p w:rsidR="00DC2ECA" w:rsidRDefault="00DC2ECA" w:rsidP="00F866B8">
      <w:pPr>
        <w:rPr>
          <w:rtl/>
        </w:rPr>
      </w:pPr>
    </w:p>
    <w:p w:rsidR="00DC2ECA" w:rsidRDefault="00DC2ECA" w:rsidP="00F866B8">
      <w:pPr>
        <w:pStyle w:val="af6"/>
        <w:keepNext/>
        <w:rPr>
          <w:rtl/>
        </w:rPr>
      </w:pPr>
      <w:bookmarkStart w:id="20919" w:name="ET_yor_6490_18"/>
      <w:r w:rsidRPr="009D1830">
        <w:rPr>
          <w:rStyle w:val="TagStyle"/>
          <w:rtl/>
        </w:rPr>
        <w:t xml:space="preserve"> &lt;&lt; יור &gt;&gt; </w:t>
      </w:r>
      <w:r>
        <w:rPr>
          <w:rtl/>
        </w:rPr>
        <w:t>היו"ר ניסים ואטורי:</w:t>
      </w:r>
      <w:r w:rsidRPr="009D1830">
        <w:rPr>
          <w:rStyle w:val="TagStyle"/>
          <w:rtl/>
        </w:rPr>
        <w:t xml:space="preserve"> &lt;&lt; יור &gt;&gt;</w:t>
      </w:r>
      <w:r>
        <w:rPr>
          <w:rtl/>
        </w:rPr>
        <w:t xml:space="preserve"> </w:t>
      </w:r>
      <w:bookmarkEnd w:id="20919"/>
    </w:p>
    <w:p w:rsidR="00DC2ECA" w:rsidRDefault="00DC2ECA" w:rsidP="00591E1D">
      <w:pPr>
        <w:rPr>
          <w:rtl/>
        </w:rPr>
      </w:pPr>
    </w:p>
    <w:p w:rsidR="00DC2ECA" w:rsidRDefault="00DC2ECA" w:rsidP="00522FB7">
      <w:pPr>
        <w:rPr>
          <w:rtl/>
        </w:rPr>
      </w:pPr>
      <w:r>
        <w:rPr>
          <w:rFonts w:hint="cs"/>
          <w:rtl/>
        </w:rPr>
        <w:t xml:space="preserve">תודה רבה. חברת הכנסת מטי צרפתי הרכבי, בבקשה. </w:t>
      </w:r>
      <w:bookmarkStart w:id="20920" w:name="_ETM_Q37_240927"/>
      <w:bookmarkEnd w:id="20920"/>
      <w:r>
        <w:rPr>
          <w:rFonts w:hint="cs"/>
          <w:rtl/>
        </w:rPr>
        <w:t xml:space="preserve">היא הייתה? זה לא מחוק. סליחה. עאידה תומא סלימאן, בבקשה. </w:t>
      </w:r>
      <w:bookmarkStart w:id="20921" w:name="_ETM_Q37_256238"/>
      <w:bookmarkEnd w:id="20921"/>
    </w:p>
    <w:p w:rsidR="00DC2ECA" w:rsidRDefault="00DC2ECA" w:rsidP="00F866B8">
      <w:pPr>
        <w:rPr>
          <w:rtl/>
        </w:rPr>
      </w:pPr>
    </w:p>
    <w:p w:rsidR="00DC2ECA" w:rsidRDefault="00DC2ECA" w:rsidP="00F866B8">
      <w:pPr>
        <w:pStyle w:val="af5"/>
        <w:keepNext/>
        <w:rPr>
          <w:rtl/>
        </w:rPr>
      </w:pPr>
      <w:bookmarkStart w:id="20922" w:name="ET_interruption_קריאות_21"/>
      <w:r w:rsidRPr="006534D0">
        <w:rPr>
          <w:rStyle w:val="TagStyle"/>
          <w:rtl/>
        </w:rPr>
        <w:t xml:space="preserve"> &lt;&lt; קריאה &gt;&gt; </w:t>
      </w:r>
      <w:r>
        <w:rPr>
          <w:rtl/>
        </w:rPr>
        <w:t>קריאות:</w:t>
      </w:r>
      <w:r w:rsidRPr="006534D0">
        <w:rPr>
          <w:rStyle w:val="TagStyle"/>
          <w:rtl/>
        </w:rPr>
        <w:t xml:space="preserve"> &lt;&lt; קריאה &gt;&gt;</w:t>
      </w:r>
      <w:r>
        <w:rPr>
          <w:rtl/>
        </w:rPr>
        <w:t xml:space="preserve"> </w:t>
      </w:r>
      <w:bookmarkEnd w:id="20922"/>
    </w:p>
    <w:p w:rsidR="00DC2ECA" w:rsidRDefault="00DC2ECA" w:rsidP="00591E1D">
      <w:pPr>
        <w:rPr>
          <w:rtl/>
        </w:rPr>
      </w:pPr>
    </w:p>
    <w:p w:rsidR="00DC2ECA" w:rsidRDefault="009F2EF9" w:rsidP="00F866B8">
      <w:pPr>
        <w:rPr>
          <w:rtl/>
        </w:rPr>
      </w:pPr>
      <w:bookmarkStart w:id="20923" w:name="_ETM_Q37_259601"/>
      <w:bookmarkEnd w:id="20923"/>
      <w:r>
        <w:rPr>
          <w:rFonts w:hint="cs"/>
          <w:rtl/>
        </w:rPr>
        <w:t>– – –</w:t>
      </w:r>
    </w:p>
    <w:p w:rsidR="00DC2ECA" w:rsidRDefault="00DC2ECA" w:rsidP="00F866B8">
      <w:pPr>
        <w:rPr>
          <w:rtl/>
        </w:rPr>
      </w:pPr>
    </w:p>
    <w:p w:rsidR="00DC2ECA" w:rsidRDefault="00DC2ECA" w:rsidP="00F866B8">
      <w:pPr>
        <w:pStyle w:val="af5"/>
        <w:keepNext/>
        <w:rPr>
          <w:rtl/>
        </w:rPr>
      </w:pPr>
      <w:bookmarkStart w:id="20924" w:name="ET_interruption_5985_26"/>
      <w:r w:rsidRPr="00AA2999">
        <w:rPr>
          <w:rStyle w:val="TagStyle"/>
          <w:rtl/>
        </w:rPr>
        <w:t xml:space="preserve"> &lt;&lt; קריאה &gt;&gt; </w:t>
      </w:r>
      <w:r>
        <w:rPr>
          <w:rtl/>
        </w:rPr>
        <w:t>שרת התחבורה והבטיחות בדרכים מירי מרים רגב:</w:t>
      </w:r>
      <w:r w:rsidRPr="00AA2999">
        <w:rPr>
          <w:rStyle w:val="TagStyle"/>
          <w:rtl/>
        </w:rPr>
        <w:t xml:space="preserve"> &lt;&lt; קריאה &gt;&gt;</w:t>
      </w:r>
      <w:r>
        <w:rPr>
          <w:rtl/>
        </w:rPr>
        <w:t xml:space="preserve"> </w:t>
      </w:r>
      <w:bookmarkEnd w:id="20924"/>
    </w:p>
    <w:p w:rsidR="00DC2ECA" w:rsidRDefault="00DC2ECA" w:rsidP="00591E1D">
      <w:pPr>
        <w:rPr>
          <w:rtl/>
        </w:rPr>
      </w:pPr>
    </w:p>
    <w:p w:rsidR="00DC2ECA" w:rsidRDefault="00DC2ECA" w:rsidP="00F866B8">
      <w:pPr>
        <w:rPr>
          <w:rtl/>
        </w:rPr>
      </w:pPr>
      <w:r>
        <w:rPr>
          <w:rFonts w:hint="cs"/>
          <w:rtl/>
        </w:rPr>
        <w:t xml:space="preserve">הוא אב שכול </w:t>
      </w:r>
      <w:bookmarkStart w:id="20925" w:name="_ETM_Q37_258576"/>
      <w:bookmarkEnd w:id="20925"/>
      <w:r w:rsidR="009F2EF9">
        <w:rPr>
          <w:rFonts w:hint="cs"/>
          <w:rtl/>
        </w:rPr>
        <w:t>– – –</w:t>
      </w:r>
    </w:p>
    <w:p w:rsidR="00DC2ECA" w:rsidRPr="00AA2999" w:rsidRDefault="00DC2ECA" w:rsidP="00F866B8">
      <w:pPr>
        <w:rPr>
          <w:rtl/>
        </w:rPr>
      </w:pPr>
    </w:p>
    <w:p w:rsidR="00DC2ECA" w:rsidRDefault="00DC2ECA" w:rsidP="00F866B8">
      <w:pPr>
        <w:pStyle w:val="KeepWithNext"/>
        <w:ind w:firstLine="0"/>
        <w:rPr>
          <w:rStyle w:val="TagStyle"/>
          <w:b/>
          <w:bCs/>
          <w:u w:val="single"/>
          <w:rtl/>
          <w:lang w:eastAsia="he-IL"/>
        </w:rPr>
      </w:pPr>
    </w:p>
    <w:p w:rsidR="00DC2ECA" w:rsidRDefault="00DC2ECA" w:rsidP="00F866B8">
      <w:pPr>
        <w:pStyle w:val="af5"/>
        <w:keepNext/>
        <w:rPr>
          <w:rtl/>
        </w:rPr>
      </w:pPr>
      <w:r w:rsidRPr="00313FC0">
        <w:rPr>
          <w:rStyle w:val="TagStyle"/>
          <w:rtl/>
        </w:rPr>
        <w:t xml:space="preserve"> &lt;&lt; קריאה &gt;&gt; </w:t>
      </w:r>
      <w:r>
        <w:rPr>
          <w:rtl/>
        </w:rPr>
        <w:t>מיקי לוי (יש עתיד):</w:t>
      </w:r>
      <w:r w:rsidRPr="00313FC0">
        <w:rPr>
          <w:rStyle w:val="TagStyle"/>
          <w:rtl/>
        </w:rPr>
        <w:t xml:space="preserve"> &lt;&lt; קריאה &gt;&gt;</w:t>
      </w:r>
      <w:r>
        <w:rPr>
          <w:rtl/>
        </w:rPr>
        <w:t xml:space="preserve">  </w:t>
      </w:r>
    </w:p>
    <w:p w:rsidR="00DC2ECA" w:rsidRPr="00313FC0" w:rsidRDefault="00DC2ECA" w:rsidP="00F866B8">
      <w:pPr>
        <w:ind w:firstLine="0"/>
        <w:rPr>
          <w:rtl/>
          <w:lang w:eastAsia="he-IL"/>
        </w:rPr>
      </w:pPr>
      <w:bookmarkStart w:id="20926" w:name="_ETM_Q37_271684"/>
      <w:bookmarkStart w:id="20927" w:name="_ETM_Q37_272147"/>
      <w:bookmarkStart w:id="20928" w:name="_ETM_Q37_272246"/>
      <w:bookmarkEnd w:id="20926"/>
      <w:bookmarkEnd w:id="20927"/>
      <w:bookmarkEnd w:id="20928"/>
    </w:p>
    <w:p w:rsidR="00DC2ECA" w:rsidRPr="00AA2999" w:rsidRDefault="00DC2ECA" w:rsidP="00522FB7">
      <w:pPr>
        <w:rPr>
          <w:rtl/>
          <w:lang w:eastAsia="he-IL"/>
        </w:rPr>
      </w:pPr>
      <w:r>
        <w:rPr>
          <w:rFonts w:hint="cs"/>
          <w:rtl/>
          <w:lang w:eastAsia="he-IL"/>
        </w:rPr>
        <w:t xml:space="preserve">תקשיבי טוב. אל תעשי עליי סיבוב. יש </w:t>
      </w:r>
      <w:bookmarkStart w:id="20929" w:name="_ETM_Q37_264279"/>
      <w:bookmarkEnd w:id="20929"/>
      <w:r>
        <w:rPr>
          <w:rFonts w:hint="cs"/>
          <w:rtl/>
          <w:lang w:eastAsia="he-IL"/>
        </w:rPr>
        <w:t>לי שניים קבורים. אל תעשי עליי סיבוב. את, שלא אכפת לך מאונס נשים</w:t>
      </w:r>
      <w:r w:rsidR="00522FB7">
        <w:rPr>
          <w:rFonts w:hint="cs"/>
          <w:rtl/>
          <w:lang w:eastAsia="he-IL"/>
        </w:rPr>
        <w:t xml:space="preserve">, ולא חיילות, ולא כלום. ויהלומים. </w:t>
      </w:r>
    </w:p>
    <w:p w:rsidR="00DC2ECA" w:rsidRDefault="00DC2ECA" w:rsidP="00F866B8">
      <w:pPr>
        <w:rPr>
          <w:rtl/>
        </w:rPr>
      </w:pPr>
    </w:p>
    <w:p w:rsidR="00DC2ECA" w:rsidRDefault="00DC2ECA" w:rsidP="00F866B8">
      <w:pPr>
        <w:pStyle w:val="af5"/>
        <w:keepNext/>
        <w:rPr>
          <w:rtl/>
        </w:rPr>
      </w:pPr>
      <w:bookmarkStart w:id="20930" w:name="ET_interruption_5300_23"/>
      <w:r w:rsidRPr="006534D0">
        <w:rPr>
          <w:rStyle w:val="TagStyle"/>
          <w:rtl/>
        </w:rPr>
        <w:t xml:space="preserve"> &lt;&lt; קריאה &gt;&gt; </w:t>
      </w:r>
      <w:r>
        <w:rPr>
          <w:rtl/>
        </w:rPr>
        <w:t>מירב בן ארי (יש עתיד):</w:t>
      </w:r>
      <w:r w:rsidRPr="006534D0">
        <w:rPr>
          <w:rStyle w:val="TagStyle"/>
          <w:rtl/>
        </w:rPr>
        <w:t xml:space="preserve"> &lt;&lt; קריאה &gt;&gt;</w:t>
      </w:r>
      <w:r>
        <w:rPr>
          <w:rtl/>
        </w:rPr>
        <w:t xml:space="preserve"> </w:t>
      </w:r>
      <w:bookmarkEnd w:id="20930"/>
    </w:p>
    <w:p w:rsidR="00DC2ECA" w:rsidRDefault="00DC2ECA" w:rsidP="00591E1D">
      <w:pPr>
        <w:rPr>
          <w:rtl/>
        </w:rPr>
      </w:pPr>
    </w:p>
    <w:p w:rsidR="00DC2ECA" w:rsidRDefault="00DC2ECA" w:rsidP="00F866B8">
      <w:pPr>
        <w:rPr>
          <w:rtl/>
        </w:rPr>
      </w:pPr>
      <w:r>
        <w:t>Welcome to Israel. Thank you for flying with us. You are very welcome.</w:t>
      </w:r>
    </w:p>
    <w:p w:rsidR="00DC2ECA" w:rsidRDefault="00DC2ECA" w:rsidP="00F866B8">
      <w:pPr>
        <w:rPr>
          <w:rtl/>
        </w:rPr>
      </w:pPr>
    </w:p>
    <w:p w:rsidR="00DC2ECA" w:rsidRDefault="00DC2ECA" w:rsidP="00F866B8">
      <w:pPr>
        <w:pStyle w:val="af6"/>
        <w:keepNext/>
        <w:rPr>
          <w:rtl/>
        </w:rPr>
      </w:pPr>
      <w:bookmarkStart w:id="20931" w:name="ET_yor_6490_28"/>
      <w:r w:rsidRPr="00AA2999">
        <w:rPr>
          <w:rStyle w:val="TagStyle"/>
          <w:rtl/>
        </w:rPr>
        <w:t xml:space="preserve"> &lt;&lt; יור &gt;&gt; </w:t>
      </w:r>
      <w:r>
        <w:rPr>
          <w:rtl/>
        </w:rPr>
        <w:t>היו"ר ניסים ואטורי:</w:t>
      </w:r>
      <w:r w:rsidRPr="00AA2999">
        <w:rPr>
          <w:rStyle w:val="TagStyle"/>
          <w:rtl/>
        </w:rPr>
        <w:t xml:space="preserve"> &lt;&lt; יור &gt;&gt;</w:t>
      </w:r>
      <w:r>
        <w:rPr>
          <w:rtl/>
        </w:rPr>
        <w:t xml:space="preserve"> </w:t>
      </w:r>
      <w:bookmarkEnd w:id="20931"/>
    </w:p>
    <w:p w:rsidR="00DC2ECA" w:rsidRDefault="00DC2ECA" w:rsidP="00591E1D">
      <w:pPr>
        <w:rPr>
          <w:rtl/>
        </w:rPr>
      </w:pPr>
    </w:p>
    <w:p w:rsidR="00DC2ECA" w:rsidRDefault="00DC2ECA" w:rsidP="00F866B8">
      <w:pPr>
        <w:rPr>
          <w:rtl/>
        </w:rPr>
      </w:pPr>
      <w:r>
        <w:rPr>
          <w:rFonts w:hint="cs"/>
          <w:rtl/>
        </w:rPr>
        <w:t xml:space="preserve">מירב, תחזיקי אותו, תחזיקי אותו. </w:t>
      </w:r>
    </w:p>
    <w:p w:rsidR="00DC2ECA" w:rsidRDefault="00DC2ECA" w:rsidP="00F866B8">
      <w:pPr>
        <w:rPr>
          <w:rtl/>
        </w:rPr>
      </w:pPr>
    </w:p>
    <w:p w:rsidR="00DC2ECA" w:rsidRDefault="00DC2ECA" w:rsidP="00F866B8">
      <w:pPr>
        <w:pStyle w:val="af5"/>
        <w:keepNext/>
        <w:rPr>
          <w:rtl/>
        </w:rPr>
      </w:pPr>
      <w:bookmarkStart w:id="20932" w:name="ET_interruption_5300_29"/>
      <w:r w:rsidRPr="00AA2999">
        <w:rPr>
          <w:rStyle w:val="TagStyle"/>
          <w:rtl/>
        </w:rPr>
        <w:t xml:space="preserve"> &lt;&lt; קריאה &gt;&gt; </w:t>
      </w:r>
      <w:r>
        <w:rPr>
          <w:rtl/>
        </w:rPr>
        <w:t>מירב בן ארי (יש עתיד):</w:t>
      </w:r>
      <w:r w:rsidRPr="00AA2999">
        <w:rPr>
          <w:rStyle w:val="TagStyle"/>
          <w:rtl/>
        </w:rPr>
        <w:t xml:space="preserve"> &lt;&lt; קריאה &gt;&gt;</w:t>
      </w:r>
      <w:r>
        <w:rPr>
          <w:rtl/>
        </w:rPr>
        <w:t xml:space="preserve"> </w:t>
      </w:r>
      <w:bookmarkEnd w:id="20932"/>
    </w:p>
    <w:p w:rsidR="00DC2ECA" w:rsidRDefault="00DC2ECA" w:rsidP="00591E1D">
      <w:pPr>
        <w:rPr>
          <w:rtl/>
        </w:rPr>
      </w:pPr>
    </w:p>
    <w:p w:rsidR="00DC2ECA" w:rsidRDefault="00DC2ECA" w:rsidP="00F866B8">
      <w:pPr>
        <w:rPr>
          <w:rtl/>
        </w:rPr>
      </w:pPr>
      <w:r>
        <w:t>Thank you for flying with us.</w:t>
      </w:r>
    </w:p>
    <w:p w:rsidR="00DC2ECA" w:rsidRDefault="00DC2ECA" w:rsidP="00F866B8"/>
    <w:p w:rsidR="00DC2ECA" w:rsidRDefault="00DC2ECA" w:rsidP="00F866B8">
      <w:pPr>
        <w:pStyle w:val="af6"/>
        <w:keepNext/>
        <w:rPr>
          <w:rtl/>
        </w:rPr>
      </w:pPr>
      <w:bookmarkStart w:id="20933" w:name="ET_yor_6490_30"/>
      <w:r w:rsidRPr="00AA2999">
        <w:rPr>
          <w:rStyle w:val="TagStyle"/>
          <w:rtl/>
        </w:rPr>
        <w:t xml:space="preserve"> &lt;&lt; יור &gt;&gt; </w:t>
      </w:r>
      <w:r>
        <w:rPr>
          <w:rtl/>
        </w:rPr>
        <w:t>היו"ר ניסים ואטורי:</w:t>
      </w:r>
      <w:r w:rsidRPr="00AA2999">
        <w:rPr>
          <w:rStyle w:val="TagStyle"/>
          <w:rtl/>
        </w:rPr>
        <w:t xml:space="preserve"> &lt;&lt; יור &gt;&gt;</w:t>
      </w:r>
      <w:r>
        <w:rPr>
          <w:rtl/>
        </w:rPr>
        <w:t xml:space="preserve"> </w:t>
      </w:r>
      <w:bookmarkEnd w:id="20933"/>
    </w:p>
    <w:p w:rsidR="00DC2ECA" w:rsidRDefault="00DC2ECA" w:rsidP="00591E1D">
      <w:pPr>
        <w:rPr>
          <w:rtl/>
        </w:rPr>
      </w:pPr>
    </w:p>
    <w:p w:rsidR="00DC2ECA" w:rsidRDefault="00DC2ECA" w:rsidP="00F866B8">
      <w:pPr>
        <w:rPr>
          <w:rtl/>
        </w:rPr>
      </w:pPr>
      <w:r>
        <w:rPr>
          <w:rFonts w:hint="cs"/>
          <w:rtl/>
        </w:rPr>
        <w:t xml:space="preserve">תודה רבה. עשר דקות לרשותך, בבקשה. </w:t>
      </w:r>
    </w:p>
    <w:p w:rsidR="00DC2ECA" w:rsidRDefault="00DC2ECA" w:rsidP="00F866B8">
      <w:pPr>
        <w:rPr>
          <w:rtl/>
        </w:rPr>
      </w:pPr>
    </w:p>
    <w:p w:rsidR="00DC2ECA" w:rsidRDefault="00DC2ECA" w:rsidP="00F866B8">
      <w:pPr>
        <w:pStyle w:val="af5"/>
        <w:keepNext/>
        <w:rPr>
          <w:rtl/>
        </w:rPr>
      </w:pPr>
      <w:bookmarkStart w:id="20934" w:name="ET_interruption_6361_47"/>
      <w:r w:rsidRPr="00AE3455">
        <w:rPr>
          <w:rStyle w:val="TagStyle"/>
          <w:rtl/>
        </w:rPr>
        <w:t xml:space="preserve"> &lt;&lt; קריאה &gt;&gt; </w:t>
      </w:r>
      <w:r>
        <w:rPr>
          <w:rtl/>
        </w:rPr>
        <w:t>נאור שירי (יש עתיד):</w:t>
      </w:r>
      <w:r w:rsidRPr="00AE3455">
        <w:rPr>
          <w:rStyle w:val="TagStyle"/>
          <w:rtl/>
        </w:rPr>
        <w:t xml:space="preserve"> &lt;&lt; קריאה &gt;&gt;</w:t>
      </w:r>
      <w:r>
        <w:rPr>
          <w:rtl/>
        </w:rPr>
        <w:t xml:space="preserve"> </w:t>
      </w:r>
      <w:bookmarkEnd w:id="20934"/>
    </w:p>
    <w:p w:rsidR="00DC2ECA" w:rsidRDefault="00DC2ECA" w:rsidP="00591E1D">
      <w:pPr>
        <w:rPr>
          <w:rtl/>
        </w:rPr>
      </w:pPr>
    </w:p>
    <w:p w:rsidR="00DC2ECA" w:rsidRPr="00AE3455" w:rsidRDefault="00DC2ECA" w:rsidP="00522FB7">
      <w:r>
        <w:t>Thank you for flying E</w:t>
      </w:r>
      <w:r w:rsidR="00522FB7">
        <w:t>L</w:t>
      </w:r>
      <w:r>
        <w:t xml:space="preserve"> A</w:t>
      </w:r>
      <w:r w:rsidR="00522FB7">
        <w:t>L</w:t>
      </w:r>
      <w:r>
        <w:t>.</w:t>
      </w:r>
    </w:p>
    <w:p w:rsidR="00DC2ECA" w:rsidRDefault="00DC2ECA" w:rsidP="00F866B8">
      <w:pPr>
        <w:rPr>
          <w:rtl/>
        </w:rPr>
      </w:pPr>
      <w:r>
        <w:rPr>
          <w:rFonts w:hint="cs"/>
          <w:rtl/>
        </w:rPr>
        <w:t xml:space="preserve"> </w:t>
      </w:r>
      <w:bookmarkStart w:id="20935" w:name="_ETM_Q37_260954"/>
      <w:bookmarkStart w:id="20936" w:name="_ETM_Q37_261053"/>
      <w:bookmarkEnd w:id="20935"/>
      <w:bookmarkEnd w:id="20936"/>
    </w:p>
    <w:p w:rsidR="00DC2ECA" w:rsidRDefault="00DC2ECA" w:rsidP="00F866B8">
      <w:pPr>
        <w:pStyle w:val="a4"/>
        <w:keepNext/>
        <w:rPr>
          <w:rtl/>
        </w:rPr>
      </w:pPr>
      <w:bookmarkStart w:id="20937" w:name="ET_speaker_5761_22"/>
      <w:r w:rsidRPr="006534D0">
        <w:rPr>
          <w:rStyle w:val="TagStyle"/>
          <w:rtl/>
        </w:rPr>
        <w:t xml:space="preserve"> &lt;&lt; דובר &gt;&gt; </w:t>
      </w:r>
      <w:bookmarkStart w:id="20938" w:name="_Toc187759609"/>
      <w:r>
        <w:rPr>
          <w:rtl/>
        </w:rPr>
        <w:t>עאידה תומא סלימאן (חד"ש-תע"ל):</w:t>
      </w:r>
      <w:bookmarkEnd w:id="20938"/>
      <w:r w:rsidRPr="006534D0">
        <w:rPr>
          <w:rStyle w:val="TagStyle"/>
          <w:rtl/>
        </w:rPr>
        <w:t xml:space="preserve"> &lt;&lt; דובר &gt;&gt;</w:t>
      </w:r>
      <w:r>
        <w:rPr>
          <w:rtl/>
        </w:rPr>
        <w:t xml:space="preserve"> </w:t>
      </w:r>
      <w:bookmarkEnd w:id="20937"/>
    </w:p>
    <w:p w:rsidR="00DC2ECA" w:rsidRDefault="00DC2ECA" w:rsidP="00591E1D">
      <w:pPr>
        <w:rPr>
          <w:rtl/>
        </w:rPr>
      </w:pPr>
    </w:p>
    <w:p w:rsidR="00DC2ECA" w:rsidRDefault="00DC2ECA" w:rsidP="009F0331">
      <w:pPr>
        <w:rPr>
          <w:rtl/>
        </w:rPr>
      </w:pPr>
      <w:bookmarkStart w:id="20939" w:name="_ETM_Q37_266211"/>
      <w:bookmarkEnd w:id="20939"/>
      <w:r>
        <w:rPr>
          <w:rFonts w:hint="cs"/>
          <w:rtl/>
        </w:rPr>
        <w:t>סליחה. אני מבינה ש</w:t>
      </w:r>
      <w:r w:rsidR="009F0331">
        <w:rPr>
          <w:rFonts w:hint="cs"/>
          <w:rtl/>
        </w:rPr>
        <w:t>ה</w:t>
      </w:r>
      <w:r>
        <w:rPr>
          <w:rFonts w:hint="cs"/>
          <w:rtl/>
        </w:rPr>
        <w:t>אי</w:t>
      </w:r>
      <w:r w:rsidR="00522FB7">
        <w:t>-</w:t>
      </w:r>
      <w:r>
        <w:rPr>
          <w:rFonts w:hint="cs"/>
          <w:rtl/>
        </w:rPr>
        <w:t>די</w:t>
      </w:r>
      <w:r w:rsidR="009F0331">
        <w:rPr>
          <w:rFonts w:hint="cs"/>
          <w:rtl/>
        </w:rPr>
        <w:t>ו</w:t>
      </w:r>
      <w:r>
        <w:rPr>
          <w:rFonts w:hint="cs"/>
          <w:rtl/>
        </w:rPr>
        <w:t>ק</w:t>
      </w:r>
      <w:bookmarkStart w:id="20940" w:name="_ETM_Q37_286849"/>
      <w:bookmarkEnd w:id="20940"/>
      <w:r>
        <w:rPr>
          <w:rFonts w:hint="cs"/>
          <w:rtl/>
        </w:rPr>
        <w:t xml:space="preserve"> שלך עם הזמן של הדיבורים של השרה </w:t>
      </w:r>
      <w:bookmarkStart w:id="20941" w:name="_ETM_Q37_286920"/>
      <w:bookmarkStart w:id="20942" w:name="_ETM_Q37_287640"/>
      <w:bookmarkStart w:id="20943" w:name="_ETM_Q37_287820"/>
      <w:bookmarkStart w:id="20944" w:name="_ETM_Q37_288450"/>
      <w:bookmarkStart w:id="20945" w:name="_ETM_Q37_288960"/>
      <w:bookmarkStart w:id="20946" w:name="_ETM_Q37_289500"/>
      <w:bookmarkStart w:id="20947" w:name="_ETM_Q37_289710"/>
      <w:bookmarkStart w:id="20948" w:name="_ETM_Q37_290700"/>
      <w:bookmarkEnd w:id="20941"/>
      <w:bookmarkEnd w:id="20942"/>
      <w:bookmarkEnd w:id="20943"/>
      <w:bookmarkEnd w:id="20944"/>
      <w:bookmarkEnd w:id="20945"/>
      <w:bookmarkEnd w:id="20946"/>
      <w:bookmarkEnd w:id="20947"/>
      <w:bookmarkEnd w:id="20948"/>
      <w:r>
        <w:rPr>
          <w:rtl/>
        </w:rPr>
        <w:t xml:space="preserve">היה </w:t>
      </w:r>
      <w:bookmarkStart w:id="20949" w:name="_ETM_Q37_291030"/>
      <w:bookmarkEnd w:id="20949"/>
      <w:r>
        <w:rPr>
          <w:rtl/>
        </w:rPr>
        <w:t xml:space="preserve">חלק </w:t>
      </w:r>
      <w:bookmarkStart w:id="20950" w:name="_ETM_Q37_291509"/>
      <w:bookmarkEnd w:id="20950"/>
      <w:r>
        <w:rPr>
          <w:rtl/>
        </w:rPr>
        <w:t xml:space="preserve">מההטבות </w:t>
      </w:r>
      <w:bookmarkStart w:id="20951" w:name="_ETM_Q37_292469"/>
      <w:bookmarkEnd w:id="20951"/>
      <w:r>
        <w:rPr>
          <w:rtl/>
        </w:rPr>
        <w:t>ל</w:t>
      </w:r>
      <w:bookmarkStart w:id="20952" w:name="_ETM_Q37_292950"/>
      <w:bookmarkEnd w:id="20952"/>
      <w:r>
        <w:rPr>
          <w:rFonts w:hint="cs"/>
          <w:rtl/>
        </w:rPr>
        <w:t>כ</w:t>
      </w:r>
      <w:r>
        <w:rPr>
          <w:rtl/>
        </w:rPr>
        <w:t xml:space="preserve">ל </w:t>
      </w:r>
      <w:bookmarkStart w:id="20953" w:name="_ETM_Q37_293250"/>
      <w:bookmarkEnd w:id="20953"/>
      <w:r>
        <w:rPr>
          <w:rtl/>
        </w:rPr>
        <w:t xml:space="preserve">העולים </w:t>
      </w:r>
      <w:bookmarkStart w:id="20954" w:name="_ETM_Q37_293700"/>
      <w:bookmarkEnd w:id="20954"/>
      <w:r>
        <w:rPr>
          <w:rtl/>
        </w:rPr>
        <w:t>החדשים</w:t>
      </w:r>
      <w:r>
        <w:rPr>
          <w:rFonts w:hint="cs"/>
          <w:rtl/>
        </w:rPr>
        <w:t xml:space="preserve">, כלומר </w:t>
      </w:r>
      <w:bookmarkStart w:id="20955" w:name="_ETM_Q37_296892"/>
      <w:bookmarkEnd w:id="20955"/>
      <w:r w:rsidR="009F2EF9">
        <w:rPr>
          <w:rFonts w:hint="cs"/>
          <w:rtl/>
        </w:rPr>
        <w:t>– –</w:t>
      </w:r>
      <w:r>
        <w:rPr>
          <w:rFonts w:hint="cs"/>
          <w:rtl/>
        </w:rPr>
        <w:t xml:space="preserve"> </w:t>
      </w:r>
    </w:p>
    <w:p w:rsidR="00DC2ECA" w:rsidRDefault="00DC2ECA" w:rsidP="00F866B8">
      <w:pPr>
        <w:rPr>
          <w:rtl/>
        </w:rPr>
      </w:pPr>
    </w:p>
    <w:p w:rsidR="00DC2ECA" w:rsidRDefault="00DC2ECA" w:rsidP="00F866B8">
      <w:pPr>
        <w:pStyle w:val="af5"/>
        <w:keepNext/>
        <w:rPr>
          <w:rtl/>
        </w:rPr>
      </w:pPr>
      <w:bookmarkStart w:id="20956" w:name="ET_interruption_5786_32"/>
      <w:r w:rsidRPr="00AA2999">
        <w:rPr>
          <w:rStyle w:val="TagStyle"/>
          <w:rtl/>
        </w:rPr>
        <w:t xml:space="preserve"> &lt;&lt; קריאה &gt;&gt; </w:t>
      </w:r>
      <w:r>
        <w:rPr>
          <w:rtl/>
        </w:rPr>
        <w:t>אופיר כץ (הליכוד):</w:t>
      </w:r>
      <w:r w:rsidRPr="00AA2999">
        <w:rPr>
          <w:rStyle w:val="TagStyle"/>
          <w:rtl/>
        </w:rPr>
        <w:t xml:space="preserve"> &lt;&lt; קריאה &gt;&gt;</w:t>
      </w:r>
      <w:r>
        <w:rPr>
          <w:rtl/>
        </w:rPr>
        <w:t xml:space="preserve"> </w:t>
      </w:r>
      <w:bookmarkEnd w:id="20956"/>
    </w:p>
    <w:p w:rsidR="00DC2ECA" w:rsidRDefault="00DC2ECA" w:rsidP="00591E1D">
      <w:pPr>
        <w:rPr>
          <w:rtl/>
        </w:rPr>
      </w:pPr>
    </w:p>
    <w:p w:rsidR="00DC2ECA" w:rsidRPr="00AA2999" w:rsidRDefault="00DC2ECA" w:rsidP="009F0331">
      <w:pPr>
        <w:rPr>
          <w:rtl/>
        </w:rPr>
      </w:pPr>
      <w:r>
        <w:rPr>
          <w:rFonts w:hint="cs"/>
          <w:rtl/>
        </w:rPr>
        <w:t>אם לא הייתם מפריעים</w:t>
      </w:r>
      <w:r w:rsidR="00522FB7">
        <w:rPr>
          <w:rFonts w:hint="cs"/>
          <w:rtl/>
        </w:rPr>
        <w:t>,</w:t>
      </w:r>
      <w:r>
        <w:rPr>
          <w:rFonts w:hint="cs"/>
          <w:rtl/>
        </w:rPr>
        <w:t xml:space="preserve"> הוא לא היה צריך </w:t>
      </w:r>
      <w:bookmarkStart w:id="20957" w:name="_ETM_Q37_291998"/>
      <w:bookmarkEnd w:id="20957"/>
      <w:r w:rsidR="009F2EF9">
        <w:rPr>
          <w:rFonts w:hint="cs"/>
          <w:rtl/>
        </w:rPr>
        <w:t>– – –</w:t>
      </w:r>
      <w:r w:rsidR="009F0331">
        <w:rPr>
          <w:rFonts w:hint="cs"/>
          <w:rtl/>
        </w:rPr>
        <w:t xml:space="preserve"> </w:t>
      </w:r>
    </w:p>
    <w:p w:rsidR="00DC2ECA" w:rsidRDefault="00DC2ECA" w:rsidP="00F866B8">
      <w:pPr>
        <w:rPr>
          <w:rtl/>
        </w:rPr>
      </w:pPr>
    </w:p>
    <w:p w:rsidR="00DC2ECA" w:rsidRDefault="00DC2ECA" w:rsidP="00F866B8">
      <w:pPr>
        <w:pStyle w:val="af5"/>
        <w:keepNext/>
        <w:rPr>
          <w:rtl/>
        </w:rPr>
      </w:pPr>
      <w:bookmarkStart w:id="20958" w:name="ET_interruption_6345_31"/>
      <w:r w:rsidRPr="00AA2999">
        <w:rPr>
          <w:rStyle w:val="TagStyle"/>
          <w:rtl/>
        </w:rPr>
        <w:t xml:space="preserve"> &lt;&lt; קריאה &gt;&gt; </w:t>
      </w:r>
      <w:r>
        <w:rPr>
          <w:rtl/>
        </w:rPr>
        <w:t>טלי גוטליב (הליכוד):</w:t>
      </w:r>
      <w:r w:rsidRPr="00AA2999">
        <w:rPr>
          <w:rStyle w:val="TagStyle"/>
          <w:rtl/>
        </w:rPr>
        <w:t xml:space="preserve"> &lt;&lt; קריאה &gt;&gt;</w:t>
      </w:r>
      <w:r>
        <w:rPr>
          <w:rtl/>
        </w:rPr>
        <w:t xml:space="preserve"> </w:t>
      </w:r>
      <w:bookmarkEnd w:id="20958"/>
    </w:p>
    <w:p w:rsidR="00DC2ECA" w:rsidRDefault="00DC2ECA" w:rsidP="00591E1D">
      <w:pPr>
        <w:rPr>
          <w:rtl/>
        </w:rPr>
      </w:pPr>
    </w:p>
    <w:p w:rsidR="00DC2ECA" w:rsidRDefault="00DC2ECA" w:rsidP="00F866B8">
      <w:pPr>
        <w:rPr>
          <w:rtl/>
        </w:rPr>
      </w:pPr>
      <w:r>
        <w:rPr>
          <w:rFonts w:hint="cs"/>
          <w:rtl/>
        </w:rPr>
        <w:t xml:space="preserve">אם לא הייתם </w:t>
      </w:r>
      <w:bookmarkStart w:id="20959" w:name="_ETM_Q37_295586"/>
      <w:bookmarkEnd w:id="20959"/>
      <w:r>
        <w:rPr>
          <w:rFonts w:hint="cs"/>
          <w:rtl/>
        </w:rPr>
        <w:t xml:space="preserve">מפריעים, הוא לא היה צריך להוסיף לה זמן. </w:t>
      </w:r>
      <w:bookmarkStart w:id="20960" w:name="_ETM_Q37_293073"/>
      <w:bookmarkEnd w:id="20960"/>
    </w:p>
    <w:p w:rsidR="00DC2ECA" w:rsidRPr="009F0331" w:rsidRDefault="00DC2ECA" w:rsidP="009F2EF9">
      <w:pPr>
        <w:rPr>
          <w:rtl/>
        </w:rPr>
      </w:pPr>
      <w:bookmarkStart w:id="20961" w:name="_ETM_Q37_291490"/>
      <w:bookmarkEnd w:id="20961"/>
    </w:p>
    <w:p w:rsidR="00DC2ECA" w:rsidRDefault="00DC2ECA" w:rsidP="00F866B8">
      <w:pPr>
        <w:pStyle w:val="-"/>
        <w:keepNext/>
        <w:rPr>
          <w:rtl/>
        </w:rPr>
      </w:pPr>
      <w:bookmarkStart w:id="20962" w:name="ET_speakercontinue_5761_39"/>
      <w:r w:rsidRPr="00AA2999">
        <w:rPr>
          <w:rStyle w:val="TagStyle"/>
          <w:rtl/>
        </w:rPr>
        <w:t xml:space="preserve"> &lt;&lt; דובר_המשך &gt;&gt; </w:t>
      </w:r>
      <w:r>
        <w:rPr>
          <w:rtl/>
        </w:rPr>
        <w:t>עאידה תומא סלימאן (חד"ש-תע"ל):</w:t>
      </w:r>
      <w:r w:rsidRPr="00AA2999">
        <w:rPr>
          <w:rStyle w:val="TagStyle"/>
          <w:rtl/>
        </w:rPr>
        <w:t xml:space="preserve"> &lt;&lt; דובר_המשך &gt;&gt;</w:t>
      </w:r>
      <w:r>
        <w:rPr>
          <w:rtl/>
        </w:rPr>
        <w:t xml:space="preserve"> </w:t>
      </w:r>
      <w:bookmarkEnd w:id="20962"/>
    </w:p>
    <w:p w:rsidR="00DC2ECA" w:rsidRDefault="00DC2ECA" w:rsidP="00591E1D">
      <w:pPr>
        <w:rPr>
          <w:rtl/>
          <w:lang w:eastAsia="he-IL"/>
        </w:rPr>
      </w:pPr>
    </w:p>
    <w:p w:rsidR="00DC2ECA" w:rsidRDefault="009F2EF9" w:rsidP="00F866B8">
      <w:pPr>
        <w:rPr>
          <w:rtl/>
        </w:rPr>
      </w:pPr>
      <w:bookmarkStart w:id="20963" w:name="_ETM_Q37_292406"/>
      <w:bookmarkEnd w:id="20963"/>
      <w:r>
        <w:rPr>
          <w:rFonts w:hint="cs"/>
          <w:rtl/>
        </w:rPr>
        <w:t>– –</w:t>
      </w:r>
      <w:r w:rsidR="00DC2ECA">
        <w:rPr>
          <w:rFonts w:hint="cs"/>
          <w:rtl/>
        </w:rPr>
        <w:t xml:space="preserve"> </w:t>
      </w:r>
      <w:bookmarkStart w:id="20964" w:name="_ETM_Q37_295289"/>
      <w:bookmarkEnd w:id="20964"/>
      <w:r w:rsidR="00DC2ECA">
        <w:rPr>
          <w:rtl/>
        </w:rPr>
        <w:t xml:space="preserve">הטבה </w:t>
      </w:r>
      <w:bookmarkStart w:id="20965" w:name="_ETM_Q37_296429"/>
      <w:bookmarkEnd w:id="20965"/>
      <w:r w:rsidR="00DC2ECA">
        <w:rPr>
          <w:rFonts w:hint="cs"/>
          <w:rtl/>
        </w:rPr>
        <w:t xml:space="preserve">לעולה חדשה שהחליטה </w:t>
      </w:r>
      <w:bookmarkStart w:id="20966" w:name="_ETM_Q37_297119"/>
      <w:bookmarkStart w:id="20967" w:name="_ETM_Q37_298500"/>
      <w:bookmarkEnd w:id="20966"/>
      <w:bookmarkEnd w:id="20967"/>
      <w:r w:rsidR="00DC2ECA">
        <w:rPr>
          <w:rtl/>
        </w:rPr>
        <w:t xml:space="preserve">לעלות </w:t>
      </w:r>
      <w:bookmarkStart w:id="20968" w:name="_ETM_Q37_299040"/>
      <w:bookmarkEnd w:id="20968"/>
      <w:r w:rsidR="00DC2ECA">
        <w:rPr>
          <w:rtl/>
        </w:rPr>
        <w:t xml:space="preserve">ארצה </w:t>
      </w:r>
      <w:bookmarkStart w:id="20969" w:name="_ETM_Q37_299430"/>
      <w:bookmarkEnd w:id="20969"/>
      <w:r>
        <w:rPr>
          <w:rFonts w:hint="cs"/>
          <w:rtl/>
        </w:rPr>
        <w:t>– –</w:t>
      </w:r>
      <w:r w:rsidR="00DC2ECA">
        <w:rPr>
          <w:rFonts w:hint="cs"/>
          <w:rtl/>
        </w:rPr>
        <w:t xml:space="preserve"> </w:t>
      </w:r>
    </w:p>
    <w:p w:rsidR="00DC2ECA" w:rsidRDefault="00DC2ECA" w:rsidP="00F866B8">
      <w:pPr>
        <w:rPr>
          <w:rtl/>
        </w:rPr>
      </w:pPr>
      <w:bookmarkStart w:id="20970" w:name="_ETM_Q37_300525"/>
      <w:bookmarkStart w:id="20971" w:name="_ETM_Q37_300586"/>
      <w:bookmarkEnd w:id="20970"/>
      <w:bookmarkEnd w:id="20971"/>
    </w:p>
    <w:p w:rsidR="00DC2ECA" w:rsidRDefault="00DC2ECA" w:rsidP="00F866B8">
      <w:pPr>
        <w:pStyle w:val="af5"/>
        <w:keepNext/>
        <w:rPr>
          <w:rtl/>
        </w:rPr>
      </w:pPr>
      <w:bookmarkStart w:id="20972" w:name="ET_interruption_6345_34"/>
      <w:r w:rsidRPr="00AA2999">
        <w:rPr>
          <w:rStyle w:val="TagStyle"/>
          <w:rtl/>
        </w:rPr>
        <w:t xml:space="preserve"> &lt;&lt; קריאה &gt;&gt; </w:t>
      </w:r>
      <w:r>
        <w:rPr>
          <w:rtl/>
        </w:rPr>
        <w:t>טלי גוטליב (הליכוד):</w:t>
      </w:r>
      <w:r w:rsidRPr="00AA2999">
        <w:rPr>
          <w:rStyle w:val="TagStyle"/>
          <w:rtl/>
        </w:rPr>
        <w:t xml:space="preserve"> &lt;&lt; קריאה &gt;&gt;</w:t>
      </w:r>
      <w:r>
        <w:rPr>
          <w:rtl/>
        </w:rPr>
        <w:t xml:space="preserve"> </w:t>
      </w:r>
      <w:bookmarkEnd w:id="20972"/>
    </w:p>
    <w:p w:rsidR="00DC2ECA" w:rsidRDefault="00DC2ECA" w:rsidP="00591E1D">
      <w:pPr>
        <w:rPr>
          <w:rtl/>
        </w:rPr>
      </w:pPr>
    </w:p>
    <w:p w:rsidR="009F0331" w:rsidRDefault="00DC2ECA" w:rsidP="009F0331">
      <w:pPr>
        <w:rPr>
          <w:rtl/>
        </w:rPr>
      </w:pPr>
      <w:r>
        <w:rPr>
          <w:rFonts w:hint="cs"/>
          <w:rtl/>
        </w:rPr>
        <w:t>אל</w:t>
      </w:r>
      <w:bookmarkStart w:id="20973" w:name="_ETM_Q37_296252"/>
      <w:bookmarkEnd w:id="20973"/>
      <w:r>
        <w:rPr>
          <w:rFonts w:hint="cs"/>
          <w:rtl/>
        </w:rPr>
        <w:t xml:space="preserve"> תפריעו. </w:t>
      </w:r>
      <w:bookmarkStart w:id="20974" w:name="_ETM_Q37_300523"/>
      <w:bookmarkEnd w:id="20974"/>
      <w:r>
        <w:rPr>
          <w:rFonts w:hint="cs"/>
          <w:rtl/>
        </w:rPr>
        <w:t xml:space="preserve">אל תפריעו </w:t>
      </w:r>
      <w:r w:rsidR="009F2EF9">
        <w:rPr>
          <w:rFonts w:hint="cs"/>
          <w:rtl/>
        </w:rPr>
        <w:t>– – –</w:t>
      </w:r>
      <w:r w:rsidR="009F0331">
        <w:rPr>
          <w:rFonts w:hint="cs"/>
          <w:rtl/>
        </w:rPr>
        <w:t xml:space="preserve"> לא נפריע לך. אנחנו גם ככה לא מקשיבים לך. לא להפריע. </w:t>
      </w:r>
    </w:p>
    <w:p w:rsidR="00DC2ECA" w:rsidRDefault="00DC2ECA" w:rsidP="00F866B8">
      <w:pPr>
        <w:rPr>
          <w:rtl/>
        </w:rPr>
      </w:pPr>
    </w:p>
    <w:p w:rsidR="00DC2ECA" w:rsidRDefault="00DC2ECA" w:rsidP="00F866B8">
      <w:pPr>
        <w:pStyle w:val="-"/>
        <w:keepNext/>
        <w:rPr>
          <w:rtl/>
        </w:rPr>
      </w:pPr>
      <w:bookmarkStart w:id="20975" w:name="_ETM_Q37_300607"/>
      <w:bookmarkStart w:id="20976" w:name="ET_speakercontinue_5761_40"/>
      <w:bookmarkEnd w:id="20975"/>
      <w:r w:rsidRPr="00AA2999">
        <w:rPr>
          <w:rStyle w:val="TagStyle"/>
          <w:rtl/>
        </w:rPr>
        <w:t xml:space="preserve"> &lt;&lt; דובר_המשך &gt;&gt; </w:t>
      </w:r>
      <w:r>
        <w:rPr>
          <w:rtl/>
        </w:rPr>
        <w:t>עאידה תומא סלימאן (חד"ש-תע"ל):</w:t>
      </w:r>
      <w:r w:rsidRPr="00AA2999">
        <w:rPr>
          <w:rStyle w:val="TagStyle"/>
          <w:rtl/>
        </w:rPr>
        <w:t xml:space="preserve"> &lt;&lt; דובר_המשך &gt;&gt;</w:t>
      </w:r>
      <w:r>
        <w:rPr>
          <w:rtl/>
        </w:rPr>
        <w:t xml:space="preserve"> </w:t>
      </w:r>
      <w:bookmarkEnd w:id="20976"/>
    </w:p>
    <w:p w:rsidR="00DC2ECA" w:rsidRDefault="00DC2ECA" w:rsidP="00591E1D">
      <w:pPr>
        <w:rPr>
          <w:rtl/>
          <w:lang w:eastAsia="he-IL"/>
        </w:rPr>
      </w:pPr>
    </w:p>
    <w:p w:rsidR="00DC2ECA" w:rsidRDefault="009F2EF9" w:rsidP="009F0331">
      <w:pPr>
        <w:rPr>
          <w:rtl/>
        </w:rPr>
      </w:pPr>
      <w:bookmarkStart w:id="20977" w:name="_ETM_Q37_301445"/>
      <w:bookmarkEnd w:id="20977"/>
      <w:r>
        <w:rPr>
          <w:rFonts w:hint="cs"/>
          <w:rtl/>
        </w:rPr>
        <w:t>– –</w:t>
      </w:r>
      <w:r w:rsidR="00DC2ECA">
        <w:rPr>
          <w:rFonts w:hint="cs"/>
          <w:rtl/>
        </w:rPr>
        <w:t xml:space="preserve"> </w:t>
      </w:r>
      <w:r w:rsidR="009F0331">
        <w:rPr>
          <w:rFonts w:hint="cs"/>
          <w:rtl/>
        </w:rPr>
        <w:t>ו</w:t>
      </w:r>
      <w:r w:rsidR="00DC2ECA">
        <w:rPr>
          <w:rtl/>
        </w:rPr>
        <w:t xml:space="preserve">אחרי </w:t>
      </w:r>
      <w:bookmarkStart w:id="20978" w:name="_ETM_Q37_300150"/>
      <w:bookmarkEnd w:id="20978"/>
      <w:r w:rsidR="00DC2ECA">
        <w:rPr>
          <w:rFonts w:hint="cs"/>
          <w:rtl/>
        </w:rPr>
        <w:t xml:space="preserve">כל </w:t>
      </w:r>
      <w:r w:rsidR="00DC2ECA">
        <w:rPr>
          <w:rtl/>
        </w:rPr>
        <w:t>הטיולים</w:t>
      </w:r>
      <w:r w:rsidR="00DC2ECA">
        <w:rPr>
          <w:rFonts w:hint="cs"/>
          <w:rtl/>
        </w:rPr>
        <w:t xml:space="preserve"> בעולם,</w:t>
      </w:r>
      <w:r w:rsidR="00DC2ECA">
        <w:rPr>
          <w:rtl/>
        </w:rPr>
        <w:t xml:space="preserve"> </w:t>
      </w:r>
      <w:bookmarkStart w:id="20979" w:name="_ETM_Q37_302140"/>
      <w:bookmarkStart w:id="20980" w:name="_ETM_Q37_302409"/>
      <w:bookmarkEnd w:id="20979"/>
      <w:bookmarkEnd w:id="20980"/>
      <w:r w:rsidR="00DC2ECA">
        <w:rPr>
          <w:rtl/>
        </w:rPr>
        <w:t xml:space="preserve">היא </w:t>
      </w:r>
      <w:bookmarkStart w:id="20981" w:name="_ETM_Q37_302560"/>
      <w:bookmarkEnd w:id="20981"/>
      <w:r w:rsidR="00DC2ECA">
        <w:rPr>
          <w:rtl/>
        </w:rPr>
        <w:t xml:space="preserve">מקבלת </w:t>
      </w:r>
      <w:bookmarkStart w:id="20982" w:name="_ETM_Q37_303280"/>
      <w:bookmarkEnd w:id="20982"/>
      <w:r w:rsidR="00DC2ECA">
        <w:rPr>
          <w:rtl/>
        </w:rPr>
        <w:t xml:space="preserve">יותר </w:t>
      </w:r>
      <w:bookmarkStart w:id="20983" w:name="_ETM_Q37_303729"/>
      <w:bookmarkEnd w:id="20983"/>
      <w:r w:rsidR="00DC2ECA">
        <w:rPr>
          <w:rtl/>
        </w:rPr>
        <w:t xml:space="preserve">זמן </w:t>
      </w:r>
      <w:bookmarkStart w:id="20984" w:name="_ETM_Q37_304150"/>
      <w:bookmarkEnd w:id="20984"/>
      <w:r w:rsidR="00DC2ECA">
        <w:rPr>
          <w:rtl/>
        </w:rPr>
        <w:t>דיבור</w:t>
      </w:r>
      <w:r w:rsidR="00DC2ECA">
        <w:rPr>
          <w:rFonts w:hint="cs"/>
          <w:rtl/>
        </w:rPr>
        <w:t xml:space="preserve"> </w:t>
      </w:r>
      <w:r w:rsidR="00DC2ECA">
        <w:rPr>
          <w:rtl/>
        </w:rPr>
        <w:t>ו</w:t>
      </w:r>
      <w:r w:rsidR="00DC2ECA">
        <w:rPr>
          <w:rFonts w:hint="cs"/>
          <w:rtl/>
        </w:rPr>
        <w:t xml:space="preserve">עוצרים את השעון. </w:t>
      </w:r>
      <w:bookmarkStart w:id="20985" w:name="_ETM_Q37_308824"/>
      <w:bookmarkEnd w:id="20985"/>
    </w:p>
    <w:p w:rsidR="00DC2ECA" w:rsidRDefault="00DC2ECA" w:rsidP="00F866B8">
      <w:pPr>
        <w:rPr>
          <w:rtl/>
        </w:rPr>
      </w:pPr>
    </w:p>
    <w:p w:rsidR="00DC2ECA" w:rsidRDefault="00DC2ECA" w:rsidP="00F866B8">
      <w:pPr>
        <w:pStyle w:val="af6"/>
        <w:keepNext/>
        <w:rPr>
          <w:rtl/>
        </w:rPr>
      </w:pPr>
      <w:bookmarkStart w:id="20986" w:name="ET_yor_6490_38"/>
      <w:r w:rsidRPr="00AA2999">
        <w:rPr>
          <w:rStyle w:val="TagStyle"/>
          <w:rtl/>
        </w:rPr>
        <w:t xml:space="preserve"> &lt;&lt; יור &gt;&gt; </w:t>
      </w:r>
      <w:r>
        <w:rPr>
          <w:rtl/>
        </w:rPr>
        <w:t>היו"ר ניסים ואטורי:</w:t>
      </w:r>
      <w:r w:rsidRPr="00AA2999">
        <w:rPr>
          <w:rStyle w:val="TagStyle"/>
          <w:rtl/>
        </w:rPr>
        <w:t xml:space="preserve"> &lt;&lt; יור &gt;&gt;</w:t>
      </w:r>
      <w:r>
        <w:rPr>
          <w:rtl/>
        </w:rPr>
        <w:t xml:space="preserve"> </w:t>
      </w:r>
      <w:bookmarkEnd w:id="20986"/>
    </w:p>
    <w:p w:rsidR="00DC2ECA" w:rsidRDefault="00DC2ECA" w:rsidP="00591E1D">
      <w:pPr>
        <w:rPr>
          <w:rtl/>
        </w:rPr>
      </w:pPr>
    </w:p>
    <w:p w:rsidR="00DC2ECA" w:rsidRDefault="00DC2ECA" w:rsidP="00F866B8">
      <w:pPr>
        <w:rPr>
          <w:rtl/>
        </w:rPr>
      </w:pPr>
      <w:bookmarkStart w:id="20987" w:name="_ETM_Q37_306340"/>
      <w:bookmarkEnd w:id="20987"/>
      <w:r>
        <w:rPr>
          <w:rFonts w:hint="cs"/>
          <w:rtl/>
        </w:rPr>
        <w:t xml:space="preserve">כל מי שיפריע, לא משנה אם קואליציה או אופוזיציה, אני אעצור </w:t>
      </w:r>
      <w:bookmarkStart w:id="20988" w:name="_ETM_Q37_308042"/>
      <w:bookmarkEnd w:id="20988"/>
      <w:r>
        <w:rPr>
          <w:rFonts w:hint="cs"/>
          <w:rtl/>
        </w:rPr>
        <w:t xml:space="preserve">את השעון. </w:t>
      </w:r>
    </w:p>
    <w:p w:rsidR="00DC2ECA" w:rsidRDefault="00DC2ECA" w:rsidP="00F866B8">
      <w:pPr>
        <w:rPr>
          <w:rtl/>
        </w:rPr>
      </w:pPr>
    </w:p>
    <w:p w:rsidR="00DC2ECA" w:rsidRDefault="00DC2ECA" w:rsidP="00F866B8">
      <w:pPr>
        <w:pStyle w:val="af5"/>
        <w:keepNext/>
        <w:rPr>
          <w:rtl/>
        </w:rPr>
      </w:pPr>
      <w:bookmarkStart w:id="20989" w:name="ET_interruption_6345_42"/>
      <w:r w:rsidRPr="00AA2999">
        <w:rPr>
          <w:rStyle w:val="TagStyle"/>
          <w:rtl/>
        </w:rPr>
        <w:t xml:space="preserve"> &lt;&lt; קריאה &gt;&gt; </w:t>
      </w:r>
      <w:r>
        <w:rPr>
          <w:rtl/>
        </w:rPr>
        <w:t>טלי גוטליב (הליכוד):</w:t>
      </w:r>
      <w:r w:rsidRPr="00AA2999">
        <w:rPr>
          <w:rStyle w:val="TagStyle"/>
          <w:rtl/>
        </w:rPr>
        <w:t xml:space="preserve"> &lt;&lt; קריאה &gt;&gt;</w:t>
      </w:r>
      <w:r>
        <w:rPr>
          <w:rtl/>
        </w:rPr>
        <w:t xml:space="preserve"> </w:t>
      </w:r>
      <w:bookmarkEnd w:id="20989"/>
    </w:p>
    <w:p w:rsidR="00DC2ECA" w:rsidRDefault="00DC2ECA" w:rsidP="00591E1D">
      <w:pPr>
        <w:rPr>
          <w:rtl/>
        </w:rPr>
      </w:pPr>
    </w:p>
    <w:p w:rsidR="00DC2ECA" w:rsidRDefault="00DC2ECA" w:rsidP="00F866B8">
      <w:pPr>
        <w:rPr>
          <w:rtl/>
        </w:rPr>
      </w:pPr>
      <w:r>
        <w:rPr>
          <w:rFonts w:hint="cs"/>
          <w:rtl/>
        </w:rPr>
        <w:t xml:space="preserve">לא מקשיבה לך. מה יש לי להקשיב לך? </w:t>
      </w:r>
    </w:p>
    <w:p w:rsidR="00DC2ECA" w:rsidRDefault="00DC2ECA" w:rsidP="00F866B8">
      <w:pPr>
        <w:rPr>
          <w:rtl/>
        </w:rPr>
      </w:pPr>
    </w:p>
    <w:p w:rsidR="00DC2ECA" w:rsidRDefault="00DC2ECA" w:rsidP="00F866B8">
      <w:pPr>
        <w:pStyle w:val="af5"/>
        <w:keepNext/>
        <w:rPr>
          <w:rtl/>
        </w:rPr>
      </w:pPr>
      <w:bookmarkStart w:id="20990" w:name="ET_interruption_5300_44"/>
      <w:r w:rsidRPr="003F2309">
        <w:rPr>
          <w:rStyle w:val="TagStyle"/>
          <w:rtl/>
        </w:rPr>
        <w:t xml:space="preserve"> &lt;&lt; קריאה &gt;&gt; </w:t>
      </w:r>
      <w:r>
        <w:rPr>
          <w:rtl/>
        </w:rPr>
        <w:t>מירב בן ארי (יש עתיד):</w:t>
      </w:r>
      <w:r w:rsidRPr="003F2309">
        <w:rPr>
          <w:rStyle w:val="TagStyle"/>
          <w:rtl/>
        </w:rPr>
        <w:t xml:space="preserve"> &lt;&lt; קריאה &gt;&gt;</w:t>
      </w:r>
      <w:r>
        <w:rPr>
          <w:rtl/>
        </w:rPr>
        <w:t xml:space="preserve"> </w:t>
      </w:r>
      <w:bookmarkEnd w:id="20990"/>
    </w:p>
    <w:p w:rsidR="00DC2ECA" w:rsidRDefault="00DC2ECA" w:rsidP="00591E1D">
      <w:pPr>
        <w:rPr>
          <w:rtl/>
        </w:rPr>
      </w:pPr>
    </w:p>
    <w:p w:rsidR="00DC2ECA" w:rsidRDefault="00DC2ECA" w:rsidP="00F866B8">
      <w:pPr>
        <w:rPr>
          <w:rtl/>
        </w:rPr>
      </w:pPr>
      <w:bookmarkStart w:id="20991" w:name="_ETM_Q37_310490"/>
      <w:bookmarkEnd w:id="20991"/>
      <w:r>
        <w:rPr>
          <w:rFonts w:hint="cs"/>
          <w:rtl/>
        </w:rPr>
        <w:t>א</w:t>
      </w:r>
      <w:bookmarkStart w:id="20992" w:name="_ETM_Q37_310768"/>
      <w:bookmarkEnd w:id="20992"/>
      <w:r>
        <w:rPr>
          <w:rFonts w:hint="cs"/>
          <w:rtl/>
        </w:rPr>
        <w:t>ז</w:t>
      </w:r>
      <w:bookmarkStart w:id="20993" w:name="_ETM_Q37_310882"/>
      <w:bookmarkEnd w:id="20993"/>
      <w:r>
        <w:rPr>
          <w:rFonts w:hint="cs"/>
          <w:rtl/>
        </w:rPr>
        <w:t xml:space="preserve"> תצאי</w:t>
      </w:r>
      <w:bookmarkStart w:id="20994" w:name="_ETM_Q37_308234"/>
      <w:bookmarkEnd w:id="20994"/>
      <w:r>
        <w:rPr>
          <w:rFonts w:hint="cs"/>
          <w:rtl/>
        </w:rPr>
        <w:t xml:space="preserve">, מותר לך. </w:t>
      </w:r>
      <w:r w:rsidR="009F0331">
        <w:rPr>
          <w:rFonts w:hint="cs"/>
          <w:rtl/>
        </w:rPr>
        <w:t xml:space="preserve">מותר לך. </w:t>
      </w:r>
    </w:p>
    <w:p w:rsidR="00DC2ECA" w:rsidRDefault="00DC2ECA" w:rsidP="00F866B8">
      <w:pPr>
        <w:rPr>
          <w:rtl/>
        </w:rPr>
      </w:pPr>
      <w:bookmarkStart w:id="20995" w:name="_ETM_Q37_308348"/>
      <w:bookmarkEnd w:id="20995"/>
    </w:p>
    <w:p w:rsidR="00DC2ECA" w:rsidRDefault="00DC2ECA" w:rsidP="00F866B8">
      <w:pPr>
        <w:pStyle w:val="af5"/>
        <w:keepNext/>
        <w:rPr>
          <w:rtl/>
        </w:rPr>
      </w:pPr>
      <w:bookmarkStart w:id="20996" w:name="ET_interruption_6345_45"/>
      <w:r w:rsidRPr="003F2309">
        <w:rPr>
          <w:rStyle w:val="TagStyle"/>
          <w:rtl/>
        </w:rPr>
        <w:t xml:space="preserve"> &lt;&lt; קריאה &gt;&gt; </w:t>
      </w:r>
      <w:r>
        <w:rPr>
          <w:rtl/>
        </w:rPr>
        <w:t>טלי גוטליב (הליכוד):</w:t>
      </w:r>
      <w:r w:rsidRPr="003F2309">
        <w:rPr>
          <w:rStyle w:val="TagStyle"/>
          <w:rtl/>
        </w:rPr>
        <w:t xml:space="preserve"> &lt;&lt; קריאה &gt;&gt;</w:t>
      </w:r>
      <w:r>
        <w:rPr>
          <w:rtl/>
        </w:rPr>
        <w:t xml:space="preserve"> </w:t>
      </w:r>
      <w:bookmarkEnd w:id="20996"/>
    </w:p>
    <w:p w:rsidR="00DC2ECA" w:rsidRDefault="00DC2ECA" w:rsidP="00591E1D">
      <w:pPr>
        <w:rPr>
          <w:rtl/>
        </w:rPr>
      </w:pPr>
    </w:p>
    <w:p w:rsidR="00DC2ECA" w:rsidRDefault="00DC2ECA" w:rsidP="00F866B8">
      <w:pPr>
        <w:rPr>
          <w:rtl/>
        </w:rPr>
      </w:pPr>
      <w:bookmarkStart w:id="20997" w:name="_ETM_Q37_311149"/>
      <w:bookmarkEnd w:id="20997"/>
      <w:r>
        <w:rPr>
          <w:rFonts w:hint="cs"/>
          <w:rtl/>
        </w:rPr>
        <w:t xml:space="preserve">לא </w:t>
      </w:r>
      <w:bookmarkStart w:id="20998" w:name="_ETM_Q37_308496"/>
      <w:bookmarkEnd w:id="20998"/>
      <w:r>
        <w:rPr>
          <w:rFonts w:hint="cs"/>
          <w:rtl/>
        </w:rPr>
        <w:t xml:space="preserve">מקשיבה ולא מפריעה. </w:t>
      </w:r>
    </w:p>
    <w:p w:rsidR="00DC2ECA" w:rsidRDefault="00DC2ECA" w:rsidP="00F866B8">
      <w:pPr>
        <w:rPr>
          <w:rtl/>
        </w:rPr>
      </w:pPr>
      <w:bookmarkStart w:id="20999" w:name="_ETM_Q37_310676"/>
      <w:bookmarkStart w:id="21000" w:name="_ETM_Q37_310763"/>
      <w:bookmarkStart w:id="21001" w:name="_ETM_Q37_312116"/>
      <w:bookmarkEnd w:id="20999"/>
      <w:bookmarkEnd w:id="21000"/>
      <w:bookmarkEnd w:id="21001"/>
    </w:p>
    <w:p w:rsidR="00DC2ECA" w:rsidRDefault="00DC2ECA" w:rsidP="00F866B8">
      <w:pPr>
        <w:pStyle w:val="af6"/>
        <w:keepNext/>
        <w:rPr>
          <w:rtl/>
        </w:rPr>
      </w:pPr>
      <w:bookmarkStart w:id="21002" w:name="_ETM_Q37_310070"/>
      <w:bookmarkStart w:id="21003" w:name="_ETM_Q37_310156"/>
      <w:bookmarkStart w:id="21004" w:name="ET_yor_6490_43"/>
      <w:bookmarkEnd w:id="21002"/>
      <w:bookmarkEnd w:id="21003"/>
      <w:r w:rsidRPr="00AA2999">
        <w:rPr>
          <w:rStyle w:val="TagStyle"/>
          <w:rtl/>
        </w:rPr>
        <w:t xml:space="preserve"> &lt;&lt; יור &gt;&gt; </w:t>
      </w:r>
      <w:r>
        <w:rPr>
          <w:rtl/>
        </w:rPr>
        <w:t>היו"ר ניסים ואטורי:</w:t>
      </w:r>
      <w:r w:rsidRPr="00AA2999">
        <w:rPr>
          <w:rStyle w:val="TagStyle"/>
          <w:rtl/>
        </w:rPr>
        <w:t xml:space="preserve"> &lt;&lt; יור &gt;&gt;</w:t>
      </w:r>
      <w:r>
        <w:rPr>
          <w:rtl/>
        </w:rPr>
        <w:t xml:space="preserve"> </w:t>
      </w:r>
      <w:bookmarkEnd w:id="21004"/>
    </w:p>
    <w:p w:rsidR="00DC2ECA" w:rsidRDefault="00DC2ECA" w:rsidP="00591E1D">
      <w:pPr>
        <w:rPr>
          <w:rtl/>
        </w:rPr>
      </w:pPr>
    </w:p>
    <w:p w:rsidR="00DC2ECA" w:rsidRDefault="00DC2ECA" w:rsidP="00F866B8">
      <w:pPr>
        <w:rPr>
          <w:rtl/>
        </w:rPr>
      </w:pPr>
      <w:bookmarkStart w:id="21005" w:name="_ETM_Q37_311111"/>
      <w:bookmarkEnd w:id="21005"/>
      <w:r>
        <w:rPr>
          <w:rFonts w:hint="cs"/>
          <w:rtl/>
        </w:rPr>
        <w:t xml:space="preserve">ואם יש לך בעיה איתי </w:t>
      </w:r>
      <w:r w:rsidR="009F2EF9">
        <w:rPr>
          <w:rFonts w:hint="cs"/>
          <w:rtl/>
        </w:rPr>
        <w:t>– –</w:t>
      </w:r>
    </w:p>
    <w:p w:rsidR="00DC2ECA" w:rsidRDefault="00DC2ECA" w:rsidP="00F866B8">
      <w:pPr>
        <w:rPr>
          <w:rtl/>
        </w:rPr>
      </w:pPr>
    </w:p>
    <w:p w:rsidR="00DC2ECA" w:rsidRDefault="00DC2ECA" w:rsidP="00F866B8">
      <w:pPr>
        <w:pStyle w:val="-"/>
        <w:keepNext/>
        <w:rPr>
          <w:rtl/>
        </w:rPr>
      </w:pPr>
      <w:bookmarkStart w:id="21006" w:name="ET_speakercontinue_5761_49"/>
      <w:r w:rsidRPr="00625512">
        <w:rPr>
          <w:rStyle w:val="TagStyle"/>
          <w:rtl/>
        </w:rPr>
        <w:t xml:space="preserve"> &lt;&lt; דובר_המשך &gt;&gt; </w:t>
      </w:r>
      <w:r>
        <w:rPr>
          <w:rtl/>
        </w:rPr>
        <w:t>עאידה תומא סלימאן (חד"ש-תע"ל):</w:t>
      </w:r>
      <w:r w:rsidRPr="00625512">
        <w:rPr>
          <w:rStyle w:val="TagStyle"/>
          <w:rtl/>
        </w:rPr>
        <w:t xml:space="preserve"> &lt;&lt; דובר_המשך &gt;&gt;</w:t>
      </w:r>
      <w:r>
        <w:rPr>
          <w:rtl/>
        </w:rPr>
        <w:t xml:space="preserve"> </w:t>
      </w:r>
      <w:bookmarkEnd w:id="21006"/>
    </w:p>
    <w:p w:rsidR="00DC2ECA" w:rsidRDefault="00DC2ECA" w:rsidP="00591E1D">
      <w:pPr>
        <w:rPr>
          <w:rtl/>
        </w:rPr>
      </w:pPr>
    </w:p>
    <w:p w:rsidR="00DC2ECA" w:rsidRDefault="00DC2ECA" w:rsidP="00F866B8">
      <w:pPr>
        <w:rPr>
          <w:rtl/>
        </w:rPr>
      </w:pPr>
      <w:r>
        <w:rPr>
          <w:rFonts w:hint="cs"/>
          <w:rtl/>
        </w:rPr>
        <w:t>אז תעצור.</w:t>
      </w:r>
    </w:p>
    <w:p w:rsidR="00DC2ECA" w:rsidRDefault="00DC2ECA" w:rsidP="00F866B8">
      <w:pPr>
        <w:rPr>
          <w:rtl/>
        </w:rPr>
      </w:pPr>
      <w:bookmarkStart w:id="21007" w:name="_ETM_Q37_310623"/>
      <w:bookmarkStart w:id="21008" w:name="_ETM_Q37_310756"/>
      <w:bookmarkEnd w:id="21007"/>
      <w:bookmarkEnd w:id="21008"/>
    </w:p>
    <w:p w:rsidR="00DC2ECA" w:rsidRDefault="00DC2ECA" w:rsidP="00F866B8">
      <w:pPr>
        <w:pStyle w:val="af6"/>
        <w:keepNext/>
        <w:rPr>
          <w:rtl/>
        </w:rPr>
      </w:pPr>
      <w:bookmarkStart w:id="21009" w:name="ET_yor_6490_50"/>
      <w:r w:rsidRPr="00625512">
        <w:rPr>
          <w:rStyle w:val="TagStyle"/>
          <w:rtl/>
        </w:rPr>
        <w:t xml:space="preserve"> &lt;&lt; יור &gt;&gt; </w:t>
      </w:r>
      <w:r>
        <w:rPr>
          <w:rtl/>
        </w:rPr>
        <w:t>היו"ר ניסים ואטורי:</w:t>
      </w:r>
      <w:r w:rsidRPr="00625512">
        <w:rPr>
          <w:rStyle w:val="TagStyle"/>
          <w:rtl/>
        </w:rPr>
        <w:t xml:space="preserve"> &lt;&lt; יור &gt;&gt;</w:t>
      </w:r>
      <w:r>
        <w:rPr>
          <w:rtl/>
        </w:rPr>
        <w:t xml:space="preserve"> </w:t>
      </w:r>
      <w:bookmarkEnd w:id="21009"/>
    </w:p>
    <w:p w:rsidR="00DC2ECA" w:rsidRDefault="00DC2ECA" w:rsidP="00591E1D">
      <w:pPr>
        <w:rPr>
          <w:rtl/>
        </w:rPr>
      </w:pPr>
    </w:p>
    <w:p w:rsidR="009F0331" w:rsidRDefault="009F2EF9" w:rsidP="00F866B8">
      <w:pPr>
        <w:rPr>
          <w:rtl/>
        </w:rPr>
      </w:pPr>
      <w:bookmarkStart w:id="21010" w:name="_ETM_Q37_311561"/>
      <w:bookmarkEnd w:id="21010"/>
      <w:r>
        <w:rPr>
          <w:rFonts w:hint="cs"/>
          <w:rtl/>
        </w:rPr>
        <w:t>– –</w:t>
      </w:r>
      <w:r w:rsidR="00DC2ECA">
        <w:rPr>
          <w:rFonts w:hint="cs"/>
          <w:rtl/>
        </w:rPr>
        <w:t xml:space="preserve"> את יכולה לפנות לוועדת האתיקה, אבל </w:t>
      </w:r>
      <w:bookmarkStart w:id="21011" w:name="_ETM_Q37_319493"/>
      <w:bookmarkEnd w:id="21011"/>
      <w:r w:rsidR="00DC2ECA">
        <w:rPr>
          <w:rFonts w:hint="cs"/>
          <w:rtl/>
        </w:rPr>
        <w:t xml:space="preserve">לא לערב אותי </w:t>
      </w:r>
      <w:r w:rsidR="00DC2ECA">
        <w:rPr>
          <w:rtl/>
        </w:rPr>
        <w:t>–</w:t>
      </w:r>
      <w:r w:rsidR="00DC2ECA">
        <w:rPr>
          <w:rFonts w:hint="cs"/>
          <w:rtl/>
        </w:rPr>
        <w:t xml:space="preserve"> אני יושב-ראש הישיבה כרגע. </w:t>
      </w:r>
    </w:p>
    <w:p w:rsidR="009F0331" w:rsidRDefault="009F0331" w:rsidP="00F866B8">
      <w:pPr>
        <w:rPr>
          <w:rtl/>
        </w:rPr>
      </w:pPr>
    </w:p>
    <w:p w:rsidR="00DC2ECA" w:rsidRDefault="00DC2ECA" w:rsidP="00F866B8">
      <w:pPr>
        <w:rPr>
          <w:rtl/>
        </w:rPr>
      </w:pPr>
      <w:r>
        <w:rPr>
          <w:rFonts w:hint="cs"/>
          <w:rtl/>
        </w:rPr>
        <w:t xml:space="preserve">חברת הכנסת טלי גוטליב, תודה רבה. תגידי, </w:t>
      </w:r>
      <w:bookmarkStart w:id="21012" w:name="_ETM_Q37_319629"/>
      <w:bookmarkEnd w:id="21012"/>
      <w:r>
        <w:rPr>
          <w:rFonts w:hint="cs"/>
          <w:rtl/>
        </w:rPr>
        <w:t xml:space="preserve">מה קורה היום, לא הבנתי. משהו </w:t>
      </w:r>
      <w:bookmarkStart w:id="21013" w:name="_ETM_Q37_323671"/>
      <w:bookmarkEnd w:id="21013"/>
      <w:r>
        <w:rPr>
          <w:rFonts w:hint="cs"/>
          <w:rtl/>
        </w:rPr>
        <w:t>חדש?</w:t>
      </w:r>
    </w:p>
    <w:p w:rsidR="00DC2ECA" w:rsidRDefault="00DC2ECA" w:rsidP="00F866B8">
      <w:pPr>
        <w:rPr>
          <w:rtl/>
        </w:rPr>
      </w:pPr>
      <w:bookmarkStart w:id="21014" w:name="_ETM_Q37_324834"/>
      <w:bookmarkStart w:id="21015" w:name="_ETM_Q37_324913"/>
      <w:bookmarkEnd w:id="21014"/>
      <w:bookmarkEnd w:id="21015"/>
    </w:p>
    <w:p w:rsidR="00DC2ECA" w:rsidRDefault="00DC2ECA" w:rsidP="00F866B8">
      <w:pPr>
        <w:pStyle w:val="af5"/>
        <w:keepNext/>
        <w:rPr>
          <w:rtl/>
        </w:rPr>
      </w:pPr>
      <w:bookmarkStart w:id="21016" w:name="ET_interruption_6345_47"/>
      <w:r w:rsidRPr="003F2309">
        <w:rPr>
          <w:rStyle w:val="TagStyle"/>
          <w:rtl/>
        </w:rPr>
        <w:t xml:space="preserve"> &lt;&lt; קריאה &gt;&gt; </w:t>
      </w:r>
      <w:r>
        <w:rPr>
          <w:rtl/>
        </w:rPr>
        <w:t>טלי גוטליב (הליכוד):</w:t>
      </w:r>
      <w:r w:rsidRPr="003F2309">
        <w:rPr>
          <w:rStyle w:val="TagStyle"/>
          <w:rtl/>
        </w:rPr>
        <w:t xml:space="preserve"> &lt;&lt; קריאה &gt;&gt;</w:t>
      </w:r>
      <w:r>
        <w:rPr>
          <w:rtl/>
        </w:rPr>
        <w:t xml:space="preserve"> </w:t>
      </w:r>
      <w:bookmarkEnd w:id="21016"/>
    </w:p>
    <w:p w:rsidR="00DC2ECA" w:rsidRDefault="00DC2ECA" w:rsidP="00591E1D">
      <w:pPr>
        <w:rPr>
          <w:rtl/>
        </w:rPr>
      </w:pPr>
    </w:p>
    <w:p w:rsidR="00DC2ECA" w:rsidRPr="003F2309" w:rsidRDefault="00DC2ECA" w:rsidP="00F866B8">
      <w:pPr>
        <w:rPr>
          <w:rtl/>
        </w:rPr>
      </w:pPr>
      <w:bookmarkStart w:id="21017" w:name="_ETM_Q37_322316"/>
      <w:bookmarkEnd w:id="21017"/>
      <w:r>
        <w:rPr>
          <w:rFonts w:hint="cs"/>
          <w:rtl/>
        </w:rPr>
        <w:t xml:space="preserve">אני פה </w:t>
      </w:r>
      <w:r w:rsidR="009F2EF9">
        <w:rPr>
          <w:rFonts w:hint="cs"/>
          <w:rtl/>
        </w:rPr>
        <w:t>– – –</w:t>
      </w:r>
    </w:p>
    <w:p w:rsidR="00DC2ECA" w:rsidRDefault="00DC2ECA" w:rsidP="00F866B8">
      <w:pPr>
        <w:rPr>
          <w:rtl/>
        </w:rPr>
      </w:pPr>
    </w:p>
    <w:p w:rsidR="00DC2ECA" w:rsidRDefault="00DC2ECA" w:rsidP="00F866B8">
      <w:pPr>
        <w:pStyle w:val="af5"/>
        <w:keepNext/>
        <w:rPr>
          <w:rtl/>
        </w:rPr>
      </w:pPr>
      <w:bookmarkStart w:id="21018" w:name="ET_interruption_6361_46"/>
      <w:r w:rsidRPr="003F2309">
        <w:rPr>
          <w:rStyle w:val="TagStyle"/>
          <w:rtl/>
        </w:rPr>
        <w:t xml:space="preserve"> &lt;&lt; קריאה &gt;&gt; </w:t>
      </w:r>
      <w:r>
        <w:rPr>
          <w:rtl/>
        </w:rPr>
        <w:t>נאור שירי (יש עתיד):</w:t>
      </w:r>
      <w:r w:rsidRPr="003F2309">
        <w:rPr>
          <w:rStyle w:val="TagStyle"/>
          <w:rtl/>
        </w:rPr>
        <w:t xml:space="preserve"> &lt;&lt; קריאה &gt;&gt;</w:t>
      </w:r>
      <w:r>
        <w:rPr>
          <w:rtl/>
        </w:rPr>
        <w:t xml:space="preserve"> </w:t>
      </w:r>
      <w:bookmarkEnd w:id="21018"/>
    </w:p>
    <w:p w:rsidR="00DC2ECA" w:rsidRDefault="00DC2ECA" w:rsidP="00591E1D">
      <w:pPr>
        <w:rPr>
          <w:rtl/>
        </w:rPr>
      </w:pPr>
    </w:p>
    <w:p w:rsidR="009F0331" w:rsidRDefault="00DC2ECA" w:rsidP="009F0331">
      <w:pPr>
        <w:rPr>
          <w:rtl/>
        </w:rPr>
      </w:pPr>
      <w:r w:rsidRPr="00512D9E">
        <w:t>objection</w:t>
      </w:r>
      <w:r>
        <w:rPr>
          <w:rFonts w:hint="cs"/>
          <w:rtl/>
        </w:rPr>
        <w:t xml:space="preserve">, טלי, </w:t>
      </w:r>
      <w:r w:rsidRPr="00512D9E">
        <w:t>objection</w:t>
      </w:r>
      <w:r>
        <w:rPr>
          <w:rFonts w:hint="cs"/>
          <w:rtl/>
        </w:rPr>
        <w:t>.</w:t>
      </w:r>
      <w:r w:rsidR="009F0331">
        <w:rPr>
          <w:rFonts w:hint="cs"/>
          <w:rtl/>
        </w:rPr>
        <w:t xml:space="preserve"> </w:t>
      </w:r>
      <w:r w:rsidR="009F0331" w:rsidRPr="00512D9E">
        <w:t>objection</w:t>
      </w:r>
      <w:r w:rsidR="009F0331">
        <w:rPr>
          <w:rFonts w:hint="cs"/>
          <w:rtl/>
        </w:rPr>
        <w:t xml:space="preserve">. </w:t>
      </w:r>
    </w:p>
    <w:p w:rsidR="00DC2ECA" w:rsidRDefault="00DC2ECA" w:rsidP="00F866B8">
      <w:pPr>
        <w:rPr>
          <w:rtl/>
        </w:rPr>
      </w:pPr>
    </w:p>
    <w:p w:rsidR="00DC2ECA" w:rsidRDefault="00DC2ECA" w:rsidP="00F866B8">
      <w:pPr>
        <w:pStyle w:val="af5"/>
        <w:keepNext/>
        <w:rPr>
          <w:rtl/>
        </w:rPr>
      </w:pPr>
      <w:bookmarkStart w:id="21019" w:name="_ETM_Q37_327279"/>
      <w:bookmarkStart w:id="21020" w:name="_ETM_Q37_327421"/>
      <w:bookmarkStart w:id="21021" w:name="ET_interruption_6345_51"/>
      <w:bookmarkEnd w:id="21019"/>
      <w:bookmarkEnd w:id="21020"/>
      <w:r w:rsidRPr="00625512">
        <w:rPr>
          <w:rStyle w:val="TagStyle"/>
          <w:rtl/>
        </w:rPr>
        <w:t xml:space="preserve"> &lt;&lt; קריאה &gt;&gt; </w:t>
      </w:r>
      <w:r>
        <w:rPr>
          <w:rtl/>
        </w:rPr>
        <w:t>טלי גוטליב (הליכוד):</w:t>
      </w:r>
      <w:r w:rsidRPr="00625512">
        <w:rPr>
          <w:rStyle w:val="TagStyle"/>
          <w:rtl/>
        </w:rPr>
        <w:t xml:space="preserve"> &lt;&lt; קריאה &gt;&gt;</w:t>
      </w:r>
      <w:r>
        <w:rPr>
          <w:rtl/>
        </w:rPr>
        <w:t xml:space="preserve"> </w:t>
      </w:r>
      <w:bookmarkEnd w:id="21021"/>
    </w:p>
    <w:p w:rsidR="00DC2ECA" w:rsidRDefault="00DC2ECA" w:rsidP="00591E1D">
      <w:pPr>
        <w:rPr>
          <w:rtl/>
        </w:rPr>
      </w:pPr>
    </w:p>
    <w:p w:rsidR="00DC2ECA" w:rsidRPr="00625512" w:rsidRDefault="00DC2ECA" w:rsidP="00F866B8">
      <w:pPr>
        <w:rPr>
          <w:rtl/>
        </w:rPr>
      </w:pPr>
      <w:r>
        <w:rPr>
          <w:rFonts w:hint="cs"/>
          <w:rtl/>
        </w:rPr>
        <w:t xml:space="preserve">כמו שאת אומרת, תשתה מים קרים. </w:t>
      </w:r>
    </w:p>
    <w:p w:rsidR="00DC2ECA" w:rsidRDefault="00DC2ECA" w:rsidP="00F866B8">
      <w:pPr>
        <w:rPr>
          <w:rtl/>
        </w:rPr>
      </w:pPr>
      <w:bookmarkStart w:id="21022" w:name="_ETM_Q37_326738"/>
      <w:bookmarkStart w:id="21023" w:name="_ETM_Q37_326828"/>
      <w:bookmarkEnd w:id="21022"/>
      <w:bookmarkEnd w:id="21023"/>
    </w:p>
    <w:p w:rsidR="00DC2ECA" w:rsidRDefault="00DC2ECA" w:rsidP="00F866B8">
      <w:pPr>
        <w:pStyle w:val="af6"/>
        <w:keepNext/>
        <w:rPr>
          <w:rtl/>
        </w:rPr>
      </w:pPr>
      <w:bookmarkStart w:id="21024" w:name="ET_yor_6490_48"/>
      <w:r w:rsidRPr="003F2309">
        <w:rPr>
          <w:rStyle w:val="TagStyle"/>
          <w:rtl/>
        </w:rPr>
        <w:t xml:space="preserve"> &lt;&lt; יור &gt;&gt; </w:t>
      </w:r>
      <w:r>
        <w:rPr>
          <w:rtl/>
        </w:rPr>
        <w:t>היו"ר ניסים ואטורי:</w:t>
      </w:r>
      <w:r w:rsidRPr="003F2309">
        <w:rPr>
          <w:rStyle w:val="TagStyle"/>
          <w:rtl/>
        </w:rPr>
        <w:t xml:space="preserve"> &lt;&lt; יור &gt;&gt;</w:t>
      </w:r>
      <w:r>
        <w:rPr>
          <w:rtl/>
        </w:rPr>
        <w:t xml:space="preserve"> </w:t>
      </w:r>
      <w:bookmarkEnd w:id="21024"/>
    </w:p>
    <w:p w:rsidR="00DC2ECA" w:rsidRDefault="00DC2ECA" w:rsidP="00591E1D">
      <w:pPr>
        <w:rPr>
          <w:rtl/>
        </w:rPr>
      </w:pPr>
    </w:p>
    <w:p w:rsidR="00DC2ECA" w:rsidRDefault="00DC2ECA" w:rsidP="00F866B8">
      <w:pPr>
        <w:rPr>
          <w:rtl/>
        </w:rPr>
      </w:pPr>
      <w:bookmarkStart w:id="21025" w:name="_ETM_Q37_327712"/>
      <w:bookmarkEnd w:id="21025"/>
      <w:r>
        <w:rPr>
          <w:rFonts w:hint="cs"/>
          <w:rtl/>
        </w:rPr>
        <w:t>משהו חדש? היא יכולה להמשיך לדבר</w:t>
      </w:r>
      <w:r w:rsidR="009F0331">
        <w:rPr>
          <w:rFonts w:hint="cs"/>
          <w:rtl/>
        </w:rPr>
        <w:t>,</w:t>
      </w:r>
      <w:r>
        <w:rPr>
          <w:rFonts w:hint="cs"/>
          <w:rtl/>
        </w:rPr>
        <w:t xml:space="preserve"> בבקשה? תודה רבה. בבקשה.</w:t>
      </w:r>
      <w:bookmarkStart w:id="21026" w:name="_ETM_Q37_328316"/>
      <w:bookmarkEnd w:id="21026"/>
    </w:p>
    <w:p w:rsidR="00DC2ECA" w:rsidRDefault="00DC2ECA" w:rsidP="00F866B8">
      <w:pPr>
        <w:rPr>
          <w:rtl/>
        </w:rPr>
      </w:pPr>
      <w:bookmarkStart w:id="21027" w:name="_ETM_Q37_328398"/>
      <w:bookmarkEnd w:id="21027"/>
    </w:p>
    <w:p w:rsidR="00DC2ECA" w:rsidRDefault="00DC2ECA" w:rsidP="00F866B8">
      <w:pPr>
        <w:pStyle w:val="-"/>
        <w:keepNext/>
        <w:rPr>
          <w:rtl/>
        </w:rPr>
      </w:pPr>
      <w:bookmarkStart w:id="21028" w:name="ET_speakercontinue_5761_50"/>
      <w:r w:rsidRPr="003F2309">
        <w:rPr>
          <w:rStyle w:val="TagStyle"/>
          <w:rtl/>
        </w:rPr>
        <w:t xml:space="preserve">&lt;&lt; דובר_המשך &gt;&gt; </w:t>
      </w:r>
      <w:r>
        <w:rPr>
          <w:rtl/>
        </w:rPr>
        <w:t>עאידה תומא סלימאן (חד"ש-תע"ל):</w:t>
      </w:r>
      <w:r w:rsidRPr="003F2309">
        <w:rPr>
          <w:rStyle w:val="TagStyle"/>
          <w:rtl/>
        </w:rPr>
        <w:t xml:space="preserve"> &lt;&lt; דובר_המשך &gt;&gt;</w:t>
      </w:r>
      <w:r>
        <w:rPr>
          <w:rtl/>
        </w:rPr>
        <w:t xml:space="preserve"> </w:t>
      </w:r>
      <w:bookmarkEnd w:id="21028"/>
    </w:p>
    <w:p w:rsidR="00DC2ECA" w:rsidRDefault="00DC2ECA" w:rsidP="00591E1D">
      <w:pPr>
        <w:rPr>
          <w:rtl/>
        </w:rPr>
      </w:pPr>
    </w:p>
    <w:p w:rsidR="00DC2ECA" w:rsidRDefault="00DC2ECA" w:rsidP="009F0331">
      <w:pPr>
        <w:rPr>
          <w:rtl/>
        </w:rPr>
      </w:pPr>
      <w:bookmarkStart w:id="21029" w:name="_ETM_Q37_331234"/>
      <w:bookmarkEnd w:id="21029"/>
      <w:r>
        <w:rPr>
          <w:rFonts w:hint="cs"/>
          <w:rtl/>
        </w:rPr>
        <w:t xml:space="preserve">למרות האווירה הקיימת והדיון שהתקיים עד עכשיו, אני כן </w:t>
      </w:r>
      <w:bookmarkStart w:id="21030" w:name="_ETM_Q37_336899"/>
      <w:bookmarkEnd w:id="21030"/>
      <w:r>
        <w:rPr>
          <w:rFonts w:hint="cs"/>
          <w:rtl/>
        </w:rPr>
        <w:t xml:space="preserve">רוצה להתייחס לחוק הזה, ואני כן רוצה להביע את </w:t>
      </w:r>
      <w:bookmarkStart w:id="21031" w:name="_ETM_Q37_341209"/>
      <w:bookmarkEnd w:id="21031"/>
      <w:r>
        <w:rPr>
          <w:rFonts w:hint="cs"/>
          <w:rtl/>
        </w:rPr>
        <w:t xml:space="preserve">התנגדותי והתנגדותנו להצעת החוק, שאומנם היא חלק מהשלכות מאוד </w:t>
      </w:r>
      <w:bookmarkStart w:id="21032" w:name="_ETM_Q37_353724"/>
      <w:bookmarkEnd w:id="21032"/>
      <w:r>
        <w:rPr>
          <w:rFonts w:hint="cs"/>
          <w:rtl/>
        </w:rPr>
        <w:t xml:space="preserve">כבדות של המלחמה הזו, שנמשכת ונמשכת, ויש מי שרוצה </w:t>
      </w:r>
      <w:r w:rsidR="009F0331">
        <w:rPr>
          <w:rFonts w:hint="eastAsia"/>
          <w:rtl/>
        </w:rPr>
        <w:t>–</w:t>
      </w:r>
      <w:r w:rsidR="009F0331">
        <w:rPr>
          <w:rFonts w:hint="cs"/>
          <w:rtl/>
        </w:rPr>
        <w:t xml:space="preserve"> </w:t>
      </w:r>
      <w:r>
        <w:rPr>
          <w:rFonts w:hint="cs"/>
          <w:rtl/>
        </w:rPr>
        <w:t>מי</w:t>
      </w:r>
      <w:bookmarkStart w:id="21033" w:name="_ETM_Q37_358042"/>
      <w:bookmarkEnd w:id="21033"/>
      <w:r>
        <w:rPr>
          <w:rFonts w:hint="cs"/>
          <w:rtl/>
        </w:rPr>
        <w:t xml:space="preserve"> שעומד בראש ממשלת ישראל</w:t>
      </w:r>
      <w:r w:rsidR="009F0331">
        <w:rPr>
          <w:rFonts w:hint="cs"/>
          <w:rtl/>
        </w:rPr>
        <w:t>,</w:t>
      </w:r>
      <w:r>
        <w:rPr>
          <w:rFonts w:hint="cs"/>
          <w:rtl/>
        </w:rPr>
        <w:t xml:space="preserve"> מר בנימין נתניהו</w:t>
      </w:r>
      <w:r w:rsidR="009F0331">
        <w:rPr>
          <w:rFonts w:hint="cs"/>
          <w:rtl/>
        </w:rPr>
        <w:t>,</w:t>
      </w:r>
      <w:r>
        <w:rPr>
          <w:rFonts w:hint="cs"/>
          <w:rtl/>
        </w:rPr>
        <w:t xml:space="preserve"> רצה להמשיך אותה, וכנראה ירצה למשוך עוד זמן, ולא דאג לחשוב על </w:t>
      </w:r>
      <w:bookmarkStart w:id="21034" w:name="_ETM_Q37_368351"/>
      <w:bookmarkEnd w:id="21034"/>
      <w:r>
        <w:rPr>
          <w:rFonts w:hint="cs"/>
          <w:rtl/>
        </w:rPr>
        <w:t xml:space="preserve">ההשלכות הכלכליות, בין היתר המכות שמנחיתים </w:t>
      </w:r>
      <w:bookmarkStart w:id="21035" w:name="_ETM_Q37_381089"/>
      <w:bookmarkStart w:id="21036" w:name="_ETM_Q37_381183"/>
      <w:bookmarkStart w:id="21037" w:name="_ETM_Q37_377919"/>
      <w:bookmarkEnd w:id="21035"/>
      <w:bookmarkEnd w:id="21036"/>
      <w:bookmarkEnd w:id="21037"/>
      <w:r>
        <w:rPr>
          <w:rFonts w:hint="cs"/>
          <w:rtl/>
        </w:rPr>
        <w:t>ע</w:t>
      </w:r>
      <w:r>
        <w:rPr>
          <w:rtl/>
        </w:rPr>
        <w:t>ל</w:t>
      </w:r>
      <w:r>
        <w:rPr>
          <w:rFonts w:hint="cs"/>
          <w:rtl/>
        </w:rPr>
        <w:t xml:space="preserve"> </w:t>
      </w:r>
      <w:bookmarkStart w:id="21038" w:name="_ETM_Q37_378250"/>
      <w:bookmarkEnd w:id="21038"/>
      <w:r>
        <w:rPr>
          <w:rtl/>
        </w:rPr>
        <w:t xml:space="preserve">האזרחים </w:t>
      </w:r>
      <w:bookmarkStart w:id="21039" w:name="_ETM_Q37_379900"/>
      <w:bookmarkEnd w:id="21039"/>
      <w:r>
        <w:rPr>
          <w:rFonts w:hint="cs"/>
          <w:rtl/>
        </w:rPr>
        <w:t>ב</w:t>
      </w:r>
      <w:bookmarkStart w:id="21040" w:name="_ETM_Q37_380469"/>
      <w:bookmarkStart w:id="21041" w:name="_ETM_Q37_382180"/>
      <w:bookmarkEnd w:id="21040"/>
      <w:bookmarkEnd w:id="21041"/>
      <w:r>
        <w:rPr>
          <w:rtl/>
        </w:rPr>
        <w:t xml:space="preserve">הצעת </w:t>
      </w:r>
      <w:bookmarkStart w:id="21042" w:name="_ETM_Q37_382659"/>
      <w:bookmarkEnd w:id="21042"/>
      <w:r>
        <w:rPr>
          <w:rtl/>
        </w:rPr>
        <w:t xml:space="preserve">החוק </w:t>
      </w:r>
      <w:bookmarkStart w:id="21043" w:name="_ETM_Q37_383049"/>
      <w:bookmarkEnd w:id="21043"/>
      <w:r>
        <w:rPr>
          <w:rFonts w:hint="cs"/>
          <w:rtl/>
        </w:rPr>
        <w:t>מסוג זה.</w:t>
      </w:r>
      <w:r w:rsidR="009F0331">
        <w:rPr>
          <w:rFonts w:hint="cs"/>
          <w:rtl/>
        </w:rPr>
        <w:t xml:space="preserve"> </w:t>
      </w:r>
      <w:bookmarkStart w:id="21044" w:name="_ETM_Q37_384835"/>
      <w:bookmarkStart w:id="21045" w:name="_ETM_Q37_384944"/>
      <w:bookmarkStart w:id="21046" w:name="_ETM_Q37_384980"/>
      <w:bookmarkStart w:id="21047" w:name="_ETM_Q37_385053"/>
      <w:bookmarkStart w:id="21048" w:name="_ETM_Q37_383859"/>
      <w:bookmarkEnd w:id="21044"/>
      <w:bookmarkEnd w:id="21045"/>
      <w:bookmarkEnd w:id="21046"/>
      <w:bookmarkEnd w:id="21047"/>
      <w:bookmarkEnd w:id="21048"/>
      <w:r>
        <w:rPr>
          <w:rtl/>
        </w:rPr>
        <w:t xml:space="preserve">בזמן </w:t>
      </w:r>
      <w:bookmarkStart w:id="21049" w:name="_ETM_Q37_384489"/>
      <w:bookmarkEnd w:id="21049"/>
      <w:r>
        <w:rPr>
          <w:rtl/>
        </w:rPr>
        <w:t xml:space="preserve">שהממשלה </w:t>
      </w:r>
      <w:bookmarkStart w:id="21050" w:name="_ETM_Q37_385659"/>
      <w:bookmarkEnd w:id="21050"/>
      <w:r>
        <w:rPr>
          <w:rtl/>
        </w:rPr>
        <w:t xml:space="preserve">החליטה </w:t>
      </w:r>
      <w:bookmarkStart w:id="21051" w:name="_ETM_Q37_386769"/>
      <w:bookmarkEnd w:id="21051"/>
      <w:r>
        <w:rPr>
          <w:rtl/>
        </w:rPr>
        <w:t xml:space="preserve">שהיא </w:t>
      </w:r>
      <w:bookmarkStart w:id="21052" w:name="_ETM_Q37_388480"/>
      <w:bookmarkStart w:id="21053" w:name="_ETM_Q37_389319"/>
      <w:bookmarkEnd w:id="21052"/>
      <w:bookmarkEnd w:id="21053"/>
      <w:r>
        <w:rPr>
          <w:rtl/>
        </w:rPr>
        <w:t xml:space="preserve">לא </w:t>
      </w:r>
      <w:bookmarkStart w:id="21054" w:name="_ETM_Q37_389499"/>
      <w:bookmarkEnd w:id="21054"/>
      <w:r>
        <w:rPr>
          <w:rtl/>
        </w:rPr>
        <w:t xml:space="preserve">תעדכן </w:t>
      </w:r>
      <w:bookmarkStart w:id="21055" w:name="_ETM_Q37_391080"/>
      <w:bookmarkEnd w:id="21055"/>
      <w:r>
        <w:rPr>
          <w:rtl/>
        </w:rPr>
        <w:t xml:space="preserve">את </w:t>
      </w:r>
      <w:bookmarkStart w:id="21056" w:name="_ETM_Q37_391290"/>
      <w:bookmarkEnd w:id="21056"/>
      <w:r>
        <w:rPr>
          <w:rtl/>
        </w:rPr>
        <w:t xml:space="preserve">קצבת </w:t>
      </w:r>
      <w:bookmarkStart w:id="21057" w:name="_ETM_Q37_391919"/>
      <w:bookmarkEnd w:id="21057"/>
      <w:r>
        <w:rPr>
          <w:rtl/>
        </w:rPr>
        <w:t xml:space="preserve">הילדים </w:t>
      </w:r>
      <w:bookmarkStart w:id="21058" w:name="_ETM_Q37_392610"/>
      <w:bookmarkEnd w:id="21058"/>
      <w:r>
        <w:rPr>
          <w:rtl/>
        </w:rPr>
        <w:t>ו</w:t>
      </w:r>
      <w:bookmarkStart w:id="21059" w:name="_ETM_Q37_393060"/>
      <w:bookmarkEnd w:id="21059"/>
      <w:r>
        <w:rPr>
          <w:rFonts w:hint="cs"/>
          <w:rtl/>
        </w:rPr>
        <w:t xml:space="preserve">את </w:t>
      </w:r>
      <w:r>
        <w:rPr>
          <w:rtl/>
        </w:rPr>
        <w:t xml:space="preserve">סכום </w:t>
      </w:r>
      <w:bookmarkStart w:id="21060" w:name="_ETM_Q37_393570"/>
      <w:bookmarkEnd w:id="21060"/>
      <w:r>
        <w:rPr>
          <w:rFonts w:hint="cs"/>
          <w:rtl/>
        </w:rPr>
        <w:t>ה</w:t>
      </w:r>
      <w:bookmarkStart w:id="21061" w:name="_ETM_Q37_393690"/>
      <w:bookmarkEnd w:id="21061"/>
      <w:r>
        <w:rPr>
          <w:rtl/>
        </w:rPr>
        <w:t xml:space="preserve">חיסכון </w:t>
      </w:r>
      <w:bookmarkStart w:id="21062" w:name="_ETM_Q37_394260"/>
      <w:bookmarkEnd w:id="21062"/>
      <w:r>
        <w:rPr>
          <w:rtl/>
        </w:rPr>
        <w:t xml:space="preserve">לכל </w:t>
      </w:r>
      <w:bookmarkStart w:id="21063" w:name="_ETM_Q37_394680"/>
      <w:bookmarkEnd w:id="21063"/>
      <w:r>
        <w:rPr>
          <w:rtl/>
        </w:rPr>
        <w:t>ילד</w:t>
      </w:r>
      <w:r>
        <w:rPr>
          <w:rFonts w:hint="cs"/>
          <w:rtl/>
        </w:rPr>
        <w:t>,</w:t>
      </w:r>
      <w:r>
        <w:rPr>
          <w:rtl/>
        </w:rPr>
        <w:t xml:space="preserve"> </w:t>
      </w:r>
      <w:bookmarkStart w:id="21064" w:name="_ETM_Q37_395460"/>
      <w:bookmarkEnd w:id="21064"/>
      <w:r>
        <w:rPr>
          <w:rFonts w:hint="cs"/>
          <w:rtl/>
        </w:rPr>
        <w:t xml:space="preserve">היא אכן </w:t>
      </w:r>
      <w:bookmarkStart w:id="21065" w:name="_ETM_Q37_397620"/>
      <w:bookmarkEnd w:id="21065"/>
      <w:r>
        <w:rPr>
          <w:rtl/>
        </w:rPr>
        <w:t xml:space="preserve">תעלה </w:t>
      </w:r>
      <w:bookmarkStart w:id="21066" w:name="_ETM_Q37_398540"/>
      <w:bookmarkEnd w:id="21066"/>
      <w:r>
        <w:rPr>
          <w:rtl/>
        </w:rPr>
        <w:t xml:space="preserve">את </w:t>
      </w:r>
      <w:bookmarkStart w:id="21067" w:name="_ETM_Q37_399260"/>
      <w:bookmarkStart w:id="21068" w:name="_ETM_Q37_399469"/>
      <w:bookmarkEnd w:id="21067"/>
      <w:bookmarkEnd w:id="21068"/>
      <w:r>
        <w:rPr>
          <w:rFonts w:hint="cs"/>
          <w:rtl/>
        </w:rPr>
        <w:t>ה</w:t>
      </w:r>
      <w:r>
        <w:rPr>
          <w:rtl/>
        </w:rPr>
        <w:t xml:space="preserve">סכום </w:t>
      </w:r>
      <w:bookmarkStart w:id="21069" w:name="_ETM_Q37_400159"/>
      <w:bookmarkEnd w:id="21069"/>
      <w:r>
        <w:rPr>
          <w:rtl/>
        </w:rPr>
        <w:t xml:space="preserve">או </w:t>
      </w:r>
      <w:bookmarkStart w:id="21070" w:name="_ETM_Q37_400400"/>
      <w:bookmarkEnd w:id="21070"/>
      <w:r>
        <w:rPr>
          <w:rtl/>
        </w:rPr>
        <w:t xml:space="preserve">את </w:t>
      </w:r>
      <w:bookmarkStart w:id="21071" w:name="_ETM_Q37_400549"/>
      <w:bookmarkEnd w:id="21071"/>
      <w:r>
        <w:rPr>
          <w:rtl/>
        </w:rPr>
        <w:t xml:space="preserve">דמי </w:t>
      </w:r>
      <w:bookmarkStart w:id="21072" w:name="_ETM_Q37_400879"/>
      <w:bookmarkEnd w:id="21072"/>
      <w:r>
        <w:rPr>
          <w:rtl/>
        </w:rPr>
        <w:t xml:space="preserve">הביטוח </w:t>
      </w:r>
      <w:bookmarkStart w:id="21073" w:name="_ETM_Q37_401569"/>
      <w:bookmarkEnd w:id="21073"/>
      <w:r>
        <w:rPr>
          <w:rtl/>
        </w:rPr>
        <w:t xml:space="preserve">הלאומי </w:t>
      </w:r>
      <w:bookmarkStart w:id="21074" w:name="_ETM_Q37_402680"/>
      <w:bookmarkEnd w:id="21074"/>
      <w:r>
        <w:rPr>
          <w:rtl/>
        </w:rPr>
        <w:t xml:space="preserve">בשנה </w:t>
      </w:r>
      <w:bookmarkStart w:id="21075" w:name="_ETM_Q37_403639"/>
      <w:bookmarkEnd w:id="21075"/>
      <w:r>
        <w:rPr>
          <w:rtl/>
        </w:rPr>
        <w:t>הזו</w:t>
      </w:r>
      <w:r>
        <w:rPr>
          <w:rFonts w:hint="cs"/>
          <w:rtl/>
        </w:rPr>
        <w:t xml:space="preserve">, </w:t>
      </w:r>
      <w:bookmarkStart w:id="21076" w:name="_ETM_Q37_404329"/>
      <w:bookmarkStart w:id="21077" w:name="_ETM_Q37_405260"/>
      <w:bookmarkEnd w:id="21076"/>
      <w:bookmarkEnd w:id="21077"/>
      <w:r w:rsidR="009F0331">
        <w:rPr>
          <w:rFonts w:hint="cs"/>
          <w:rtl/>
        </w:rPr>
        <w:t>2025</w:t>
      </w:r>
      <w:r w:rsidR="009F0331">
        <w:rPr>
          <w:rFonts w:hint="eastAsia"/>
          <w:rtl/>
        </w:rPr>
        <w:t>–</w:t>
      </w:r>
      <w:r w:rsidR="009F0331">
        <w:rPr>
          <w:rFonts w:hint="cs"/>
          <w:rtl/>
        </w:rPr>
        <w:t>2026</w:t>
      </w:r>
      <w:r>
        <w:rPr>
          <w:rFonts w:hint="cs"/>
          <w:rtl/>
        </w:rPr>
        <w:t>;</w:t>
      </w:r>
      <w:r>
        <w:rPr>
          <w:rtl/>
        </w:rPr>
        <w:t xml:space="preserve"> </w:t>
      </w:r>
      <w:bookmarkStart w:id="21078" w:name="_ETM_Q37_406910"/>
      <w:bookmarkEnd w:id="21078"/>
      <w:r>
        <w:rPr>
          <w:rtl/>
        </w:rPr>
        <w:t>כלומר</w:t>
      </w:r>
      <w:r>
        <w:rPr>
          <w:rFonts w:hint="cs"/>
          <w:rtl/>
        </w:rPr>
        <w:t>,</w:t>
      </w:r>
      <w:r>
        <w:rPr>
          <w:rtl/>
        </w:rPr>
        <w:t xml:space="preserve"> </w:t>
      </w:r>
      <w:bookmarkStart w:id="21079" w:name="_ETM_Q37_408340"/>
      <w:bookmarkEnd w:id="21079"/>
      <w:r>
        <w:rPr>
          <w:rFonts w:hint="cs"/>
          <w:rtl/>
        </w:rPr>
        <w:t xml:space="preserve">המכה </w:t>
      </w:r>
      <w:bookmarkStart w:id="21080" w:name="_ETM_Q37_407433"/>
      <w:bookmarkStart w:id="21081" w:name="_ETM_Q37_408879"/>
      <w:bookmarkEnd w:id="21080"/>
      <w:bookmarkEnd w:id="21081"/>
      <w:r>
        <w:rPr>
          <w:rtl/>
        </w:rPr>
        <w:t xml:space="preserve">היא </w:t>
      </w:r>
      <w:bookmarkStart w:id="21082" w:name="_ETM_Q37_409090"/>
      <w:bookmarkEnd w:id="21082"/>
      <w:r>
        <w:rPr>
          <w:rtl/>
        </w:rPr>
        <w:t>כפולה</w:t>
      </w:r>
      <w:r>
        <w:rPr>
          <w:rFonts w:hint="cs"/>
          <w:rtl/>
        </w:rPr>
        <w:t xml:space="preserve">. </w:t>
      </w:r>
      <w:bookmarkStart w:id="21083" w:name="_ETM_Q37_409450"/>
      <w:bookmarkStart w:id="21084" w:name="_ETM_Q37_410140"/>
      <w:bookmarkEnd w:id="21083"/>
      <w:bookmarkEnd w:id="21084"/>
      <w:r>
        <w:rPr>
          <w:rtl/>
        </w:rPr>
        <w:t xml:space="preserve">גם </w:t>
      </w:r>
      <w:bookmarkStart w:id="21085" w:name="_ETM_Q37_410709"/>
      <w:bookmarkEnd w:id="21085"/>
      <w:r>
        <w:rPr>
          <w:rtl/>
        </w:rPr>
        <w:t xml:space="preserve">לא </w:t>
      </w:r>
      <w:bookmarkStart w:id="21086" w:name="_ETM_Q37_411069"/>
      <w:bookmarkEnd w:id="21086"/>
      <w:r>
        <w:rPr>
          <w:rtl/>
        </w:rPr>
        <w:t xml:space="preserve">מעדכנים </w:t>
      </w:r>
      <w:bookmarkStart w:id="21087" w:name="_ETM_Q37_412239"/>
      <w:bookmarkEnd w:id="21087"/>
      <w:r>
        <w:rPr>
          <w:rtl/>
        </w:rPr>
        <w:t xml:space="preserve">את </w:t>
      </w:r>
      <w:bookmarkStart w:id="21088" w:name="_ETM_Q37_412480"/>
      <w:bookmarkEnd w:id="21088"/>
      <w:r>
        <w:rPr>
          <w:rtl/>
        </w:rPr>
        <w:t>הקצבה</w:t>
      </w:r>
      <w:r>
        <w:rPr>
          <w:rFonts w:hint="cs"/>
          <w:rtl/>
        </w:rPr>
        <w:t>,</w:t>
      </w:r>
      <w:r>
        <w:rPr>
          <w:rtl/>
        </w:rPr>
        <w:t xml:space="preserve"> </w:t>
      </w:r>
      <w:bookmarkStart w:id="21089" w:name="_ETM_Q37_413900"/>
      <w:bookmarkEnd w:id="21089"/>
      <w:r>
        <w:rPr>
          <w:rtl/>
        </w:rPr>
        <w:t xml:space="preserve">כך </w:t>
      </w:r>
      <w:bookmarkStart w:id="21090" w:name="_ETM_Q37_414440"/>
      <w:bookmarkEnd w:id="21090"/>
      <w:r>
        <w:rPr>
          <w:rtl/>
        </w:rPr>
        <w:t xml:space="preserve">שאולי </w:t>
      </w:r>
      <w:bookmarkStart w:id="21091" w:name="_ETM_Q37_415640"/>
      <w:bookmarkEnd w:id="21091"/>
      <w:r>
        <w:rPr>
          <w:rtl/>
        </w:rPr>
        <w:t xml:space="preserve">זה </w:t>
      </w:r>
      <w:bookmarkStart w:id="21092" w:name="_ETM_Q37_415880"/>
      <w:bookmarkEnd w:id="21092"/>
      <w:r>
        <w:rPr>
          <w:rtl/>
        </w:rPr>
        <w:t xml:space="preserve">יעזור </w:t>
      </w:r>
      <w:bookmarkStart w:id="21093" w:name="_ETM_Q37_416390"/>
      <w:bookmarkStart w:id="21094" w:name="_ETM_Q37_416450"/>
      <w:bookmarkEnd w:id="21093"/>
      <w:bookmarkEnd w:id="21094"/>
      <w:r>
        <w:rPr>
          <w:rtl/>
        </w:rPr>
        <w:t xml:space="preserve">קצת </w:t>
      </w:r>
      <w:bookmarkStart w:id="21095" w:name="_ETM_Q37_417200"/>
      <w:bookmarkEnd w:id="21095"/>
      <w:r>
        <w:rPr>
          <w:rtl/>
        </w:rPr>
        <w:t>ב</w:t>
      </w:r>
      <w:bookmarkStart w:id="21096" w:name="_ETM_Q37_418130"/>
      <w:bookmarkStart w:id="21097" w:name="_ETM_Q37_418730"/>
      <w:bookmarkEnd w:id="21096"/>
      <w:bookmarkEnd w:id="21097"/>
      <w:r>
        <w:rPr>
          <w:rtl/>
        </w:rPr>
        <w:t>ל</w:t>
      </w:r>
      <w:r>
        <w:rPr>
          <w:rFonts w:hint="cs"/>
          <w:rtl/>
        </w:rPr>
        <w:t>הג</w:t>
      </w:r>
      <w:r>
        <w:rPr>
          <w:rtl/>
        </w:rPr>
        <w:t xml:space="preserve">יב </w:t>
      </w:r>
      <w:bookmarkStart w:id="21098" w:name="_ETM_Q37_419390"/>
      <w:bookmarkEnd w:id="21098"/>
      <w:r>
        <w:rPr>
          <w:rtl/>
        </w:rPr>
        <w:t xml:space="preserve">להעלאת </w:t>
      </w:r>
      <w:bookmarkStart w:id="21099" w:name="_ETM_Q37_420770"/>
      <w:bookmarkEnd w:id="21099"/>
      <w:r>
        <w:rPr>
          <w:rFonts w:hint="cs"/>
          <w:rtl/>
        </w:rPr>
        <w:t>ה</w:t>
      </w:r>
      <w:r>
        <w:rPr>
          <w:rtl/>
        </w:rPr>
        <w:t xml:space="preserve">מחירים </w:t>
      </w:r>
      <w:bookmarkStart w:id="21100" w:name="_ETM_Q37_421460"/>
      <w:bookmarkEnd w:id="21100"/>
      <w:r>
        <w:rPr>
          <w:rtl/>
        </w:rPr>
        <w:t xml:space="preserve">וליוקר </w:t>
      </w:r>
      <w:bookmarkStart w:id="21101" w:name="_ETM_Q37_422090"/>
      <w:bookmarkEnd w:id="21101"/>
      <w:r>
        <w:rPr>
          <w:rtl/>
        </w:rPr>
        <w:t xml:space="preserve">המחיה </w:t>
      </w:r>
      <w:bookmarkStart w:id="21102" w:name="_ETM_Q37_423160"/>
      <w:bookmarkEnd w:id="21102"/>
      <w:r>
        <w:rPr>
          <w:rtl/>
        </w:rPr>
        <w:t>ש</w:t>
      </w:r>
      <w:r>
        <w:rPr>
          <w:rFonts w:hint="cs"/>
          <w:rtl/>
        </w:rPr>
        <w:t>ה</w:t>
      </w:r>
      <w:r>
        <w:rPr>
          <w:rtl/>
        </w:rPr>
        <w:t>שתולל</w:t>
      </w:r>
      <w:r>
        <w:rPr>
          <w:rFonts w:hint="cs"/>
          <w:rtl/>
        </w:rPr>
        <w:t>ו</w:t>
      </w:r>
      <w:r>
        <w:rPr>
          <w:rtl/>
        </w:rPr>
        <w:t xml:space="preserve"> </w:t>
      </w:r>
      <w:bookmarkStart w:id="21103" w:name="_ETM_Q37_424240"/>
      <w:bookmarkEnd w:id="21103"/>
      <w:r>
        <w:rPr>
          <w:rtl/>
        </w:rPr>
        <w:t xml:space="preserve">בשנה </w:t>
      </w:r>
      <w:bookmarkStart w:id="21104" w:name="_ETM_Q37_424840"/>
      <w:bookmarkEnd w:id="21104"/>
      <w:r>
        <w:rPr>
          <w:rtl/>
        </w:rPr>
        <w:t>הזו</w:t>
      </w:r>
      <w:r>
        <w:rPr>
          <w:rFonts w:hint="cs"/>
          <w:rtl/>
        </w:rPr>
        <w:t>,</w:t>
      </w:r>
      <w:r>
        <w:rPr>
          <w:rtl/>
        </w:rPr>
        <w:t xml:space="preserve"> </w:t>
      </w:r>
      <w:bookmarkStart w:id="21105" w:name="_ETM_Q37_425230"/>
      <w:bookmarkStart w:id="21106" w:name="_ETM_Q37_425470"/>
      <w:bookmarkEnd w:id="21105"/>
      <w:bookmarkEnd w:id="21106"/>
      <w:r>
        <w:rPr>
          <w:rFonts w:hint="cs"/>
          <w:rtl/>
        </w:rPr>
        <w:t>ו</w:t>
      </w:r>
      <w:r>
        <w:rPr>
          <w:rtl/>
        </w:rPr>
        <w:t xml:space="preserve">גם </w:t>
      </w:r>
      <w:bookmarkStart w:id="21107" w:name="_ETM_Q37_425880"/>
      <w:bookmarkStart w:id="21108" w:name="_ETM_Q37_426150"/>
      <w:bookmarkEnd w:id="21107"/>
      <w:bookmarkEnd w:id="21108"/>
      <w:r>
        <w:rPr>
          <w:rtl/>
        </w:rPr>
        <w:t xml:space="preserve">מכבידים </w:t>
      </w:r>
      <w:bookmarkStart w:id="21109" w:name="_ETM_Q37_426810"/>
      <w:bookmarkEnd w:id="21109"/>
      <w:r>
        <w:rPr>
          <w:rtl/>
        </w:rPr>
        <w:t xml:space="preserve">על </w:t>
      </w:r>
      <w:bookmarkStart w:id="21110" w:name="_ETM_Q37_427020"/>
      <w:bookmarkEnd w:id="21110"/>
      <w:r>
        <w:rPr>
          <w:rtl/>
        </w:rPr>
        <w:t xml:space="preserve">המשפחה </w:t>
      </w:r>
      <w:bookmarkStart w:id="21111" w:name="_ETM_Q37_428160"/>
      <w:bookmarkEnd w:id="21111"/>
      <w:r>
        <w:rPr>
          <w:rtl/>
        </w:rPr>
        <w:t xml:space="preserve">ומבקשים </w:t>
      </w:r>
      <w:bookmarkStart w:id="21112" w:name="_ETM_Q37_429270"/>
      <w:bookmarkEnd w:id="21112"/>
      <w:r>
        <w:rPr>
          <w:rtl/>
        </w:rPr>
        <w:t xml:space="preserve">מההורים </w:t>
      </w:r>
      <w:bookmarkStart w:id="21113" w:name="_ETM_Q37_429900"/>
      <w:bookmarkEnd w:id="21113"/>
      <w:r>
        <w:rPr>
          <w:rtl/>
        </w:rPr>
        <w:t xml:space="preserve">לשלם </w:t>
      </w:r>
      <w:bookmarkStart w:id="21114" w:name="_ETM_Q37_430500"/>
      <w:bookmarkEnd w:id="21114"/>
      <w:r>
        <w:rPr>
          <w:rtl/>
        </w:rPr>
        <w:t xml:space="preserve">דמי </w:t>
      </w:r>
      <w:bookmarkStart w:id="21115" w:name="_ETM_Q37_430860"/>
      <w:bookmarkEnd w:id="21115"/>
      <w:r>
        <w:rPr>
          <w:rtl/>
        </w:rPr>
        <w:t xml:space="preserve">ביטוח </w:t>
      </w:r>
      <w:bookmarkStart w:id="21116" w:name="_ETM_Q37_431400"/>
      <w:bookmarkEnd w:id="21116"/>
      <w:r>
        <w:rPr>
          <w:rtl/>
        </w:rPr>
        <w:t xml:space="preserve">יותר </w:t>
      </w:r>
      <w:bookmarkStart w:id="21117" w:name="_ETM_Q37_431819"/>
      <w:bookmarkEnd w:id="21117"/>
      <w:r>
        <w:rPr>
          <w:rtl/>
        </w:rPr>
        <w:t>גבוהים</w:t>
      </w:r>
      <w:r>
        <w:rPr>
          <w:rFonts w:hint="cs"/>
          <w:rtl/>
        </w:rPr>
        <w:t>.</w:t>
      </w:r>
    </w:p>
    <w:p w:rsidR="00DC2ECA" w:rsidRDefault="00DC2ECA" w:rsidP="00F866B8">
      <w:pPr>
        <w:rPr>
          <w:rtl/>
        </w:rPr>
      </w:pPr>
      <w:bookmarkStart w:id="21118" w:name="_ETM_Q37_434468"/>
      <w:bookmarkStart w:id="21119" w:name="_ETM_Q37_434574"/>
      <w:bookmarkEnd w:id="21118"/>
      <w:bookmarkEnd w:id="21119"/>
    </w:p>
    <w:p w:rsidR="00DC2ECA" w:rsidRDefault="00DC2ECA" w:rsidP="00F866B8">
      <w:pPr>
        <w:rPr>
          <w:rtl/>
        </w:rPr>
      </w:pPr>
      <w:bookmarkStart w:id="21120" w:name="_ETM_Q37_434608"/>
      <w:bookmarkStart w:id="21121" w:name="_ETM_Q37_434680"/>
      <w:bookmarkStart w:id="21122" w:name="_ETM_Q37_432750"/>
      <w:bookmarkStart w:id="21123" w:name="_ETM_Q37_433020"/>
      <w:bookmarkStart w:id="21124" w:name="_ETM_Q37_433530"/>
      <w:bookmarkEnd w:id="21120"/>
      <w:bookmarkEnd w:id="21121"/>
      <w:bookmarkEnd w:id="21122"/>
      <w:bookmarkEnd w:id="21123"/>
      <w:bookmarkEnd w:id="21124"/>
      <w:r>
        <w:rPr>
          <w:rtl/>
        </w:rPr>
        <w:t xml:space="preserve">לצערי </w:t>
      </w:r>
      <w:bookmarkStart w:id="21125" w:name="_ETM_Q37_434280"/>
      <w:bookmarkEnd w:id="21125"/>
      <w:r>
        <w:rPr>
          <w:rtl/>
        </w:rPr>
        <w:t>הרב</w:t>
      </w:r>
      <w:r>
        <w:rPr>
          <w:rFonts w:hint="cs"/>
          <w:rtl/>
        </w:rPr>
        <w:t>, אני חושבת ש</w:t>
      </w:r>
      <w:bookmarkStart w:id="21126" w:name="_ETM_Q37_434760"/>
      <w:bookmarkEnd w:id="21126"/>
      <w:r w:rsidR="009F0331">
        <w:rPr>
          <w:rFonts w:hint="cs"/>
          <w:rtl/>
        </w:rPr>
        <w:t>ב</w:t>
      </w:r>
      <w:r>
        <w:rPr>
          <w:rtl/>
        </w:rPr>
        <w:t xml:space="preserve">עצם </w:t>
      </w:r>
      <w:bookmarkStart w:id="21127" w:name="_ETM_Q37_435180"/>
      <w:bookmarkEnd w:id="21127"/>
      <w:r>
        <w:rPr>
          <w:rtl/>
        </w:rPr>
        <w:t xml:space="preserve">העובדה </w:t>
      </w:r>
      <w:bookmarkStart w:id="21128" w:name="_ETM_Q37_435690"/>
      <w:bookmarkEnd w:id="21128"/>
      <w:r>
        <w:rPr>
          <w:rtl/>
        </w:rPr>
        <w:t xml:space="preserve">שמפצלים </w:t>
      </w:r>
      <w:bookmarkStart w:id="21129" w:name="_ETM_Q37_436560"/>
      <w:bookmarkEnd w:id="21129"/>
      <w:r>
        <w:rPr>
          <w:rtl/>
        </w:rPr>
        <w:t xml:space="preserve">את </w:t>
      </w:r>
      <w:bookmarkStart w:id="21130" w:name="_ETM_Q37_436710"/>
      <w:bookmarkEnd w:id="21130"/>
      <w:r>
        <w:rPr>
          <w:rtl/>
        </w:rPr>
        <w:t xml:space="preserve">זה </w:t>
      </w:r>
      <w:bookmarkStart w:id="21131" w:name="_ETM_Q37_437279"/>
      <w:bookmarkEnd w:id="21131"/>
      <w:r>
        <w:rPr>
          <w:rtl/>
        </w:rPr>
        <w:t>ל</w:t>
      </w:r>
      <w:bookmarkStart w:id="21132" w:name="_ETM_Q37_437550"/>
      <w:bookmarkEnd w:id="21132"/>
      <w:r>
        <w:rPr>
          <w:rtl/>
        </w:rPr>
        <w:t xml:space="preserve">כמה </w:t>
      </w:r>
      <w:bookmarkStart w:id="21133" w:name="_ETM_Q37_438120"/>
      <w:bookmarkEnd w:id="21133"/>
      <w:r>
        <w:rPr>
          <w:rtl/>
        </w:rPr>
        <w:t xml:space="preserve">חוקים </w:t>
      </w:r>
      <w:bookmarkStart w:id="21134" w:name="_ETM_Q37_438750"/>
      <w:bookmarkEnd w:id="21134"/>
      <w:r>
        <w:rPr>
          <w:rFonts w:hint="cs"/>
          <w:rtl/>
        </w:rPr>
        <w:t xml:space="preserve">– </w:t>
      </w:r>
      <w:r>
        <w:rPr>
          <w:rtl/>
        </w:rPr>
        <w:t xml:space="preserve">ואנחנו </w:t>
      </w:r>
      <w:bookmarkStart w:id="21135" w:name="_ETM_Q37_439170"/>
      <w:bookmarkEnd w:id="21135"/>
      <w:r>
        <w:rPr>
          <w:rtl/>
        </w:rPr>
        <w:t xml:space="preserve">נדון </w:t>
      </w:r>
      <w:bookmarkStart w:id="21136" w:name="_ETM_Q37_440430"/>
      <w:bookmarkEnd w:id="21136"/>
      <w:r>
        <w:rPr>
          <w:rtl/>
        </w:rPr>
        <w:t xml:space="preserve">בכל </w:t>
      </w:r>
      <w:bookmarkStart w:id="21137" w:name="_ETM_Q37_440940"/>
      <w:bookmarkEnd w:id="21137"/>
      <w:r>
        <w:rPr>
          <w:rtl/>
        </w:rPr>
        <w:t xml:space="preserve">חוק </w:t>
      </w:r>
      <w:bookmarkStart w:id="21138" w:name="_ETM_Q37_441659"/>
      <w:bookmarkEnd w:id="21138"/>
      <w:r>
        <w:rPr>
          <w:rtl/>
        </w:rPr>
        <w:t xml:space="preserve">באופן </w:t>
      </w:r>
      <w:bookmarkStart w:id="21139" w:name="_ETM_Q37_442319"/>
      <w:bookmarkEnd w:id="21139"/>
      <w:r>
        <w:rPr>
          <w:rtl/>
        </w:rPr>
        <w:t xml:space="preserve">נפרד </w:t>
      </w:r>
      <w:bookmarkStart w:id="21140" w:name="_ETM_Q37_443449"/>
      <w:bookmarkEnd w:id="21140"/>
      <w:r>
        <w:rPr>
          <w:rFonts w:hint="cs"/>
          <w:rtl/>
        </w:rPr>
        <w:t xml:space="preserve">– אז </w:t>
      </w:r>
      <w:r>
        <w:rPr>
          <w:rtl/>
        </w:rPr>
        <w:t xml:space="preserve">הרבה </w:t>
      </w:r>
      <w:bookmarkStart w:id="21141" w:name="_ETM_Q37_444020"/>
      <w:bookmarkEnd w:id="21141"/>
      <w:r>
        <w:rPr>
          <w:rtl/>
        </w:rPr>
        <w:t xml:space="preserve">פעמים </w:t>
      </w:r>
      <w:bookmarkStart w:id="21142" w:name="_ETM_Q37_444589"/>
      <w:bookmarkEnd w:id="21142"/>
      <w:r>
        <w:rPr>
          <w:rtl/>
        </w:rPr>
        <w:t xml:space="preserve">הציבור </w:t>
      </w:r>
      <w:bookmarkStart w:id="21143" w:name="_ETM_Q37_445779"/>
      <w:bookmarkEnd w:id="21143"/>
      <w:r>
        <w:rPr>
          <w:rtl/>
        </w:rPr>
        <w:t xml:space="preserve">לא </w:t>
      </w:r>
      <w:bookmarkStart w:id="21144" w:name="_ETM_Q37_446229"/>
      <w:bookmarkEnd w:id="21144"/>
      <w:r>
        <w:rPr>
          <w:rtl/>
        </w:rPr>
        <w:t xml:space="preserve">יראה </w:t>
      </w:r>
      <w:bookmarkStart w:id="21145" w:name="_ETM_Q37_446620"/>
      <w:bookmarkEnd w:id="21145"/>
      <w:r>
        <w:rPr>
          <w:rtl/>
        </w:rPr>
        <w:t xml:space="preserve">את </w:t>
      </w:r>
      <w:bookmarkStart w:id="21146" w:name="_ETM_Q37_446800"/>
      <w:bookmarkEnd w:id="21146"/>
      <w:r>
        <w:rPr>
          <w:rtl/>
        </w:rPr>
        <w:t xml:space="preserve">התמונה </w:t>
      </w:r>
      <w:bookmarkStart w:id="21147" w:name="_ETM_Q37_447580"/>
      <w:bookmarkEnd w:id="21147"/>
      <w:r>
        <w:rPr>
          <w:rtl/>
        </w:rPr>
        <w:t>המלאה</w:t>
      </w:r>
      <w:r>
        <w:rPr>
          <w:rFonts w:hint="cs"/>
          <w:rtl/>
        </w:rPr>
        <w:t>,</w:t>
      </w:r>
      <w:r>
        <w:rPr>
          <w:rtl/>
        </w:rPr>
        <w:t xml:space="preserve"> </w:t>
      </w:r>
      <w:bookmarkStart w:id="21148" w:name="_ETM_Q37_448210"/>
      <w:bookmarkEnd w:id="21148"/>
      <w:r>
        <w:rPr>
          <w:rtl/>
        </w:rPr>
        <w:t xml:space="preserve">התמונה </w:t>
      </w:r>
      <w:bookmarkStart w:id="21149" w:name="_ETM_Q37_448779"/>
      <w:bookmarkEnd w:id="21149"/>
      <w:r>
        <w:rPr>
          <w:rtl/>
        </w:rPr>
        <w:t xml:space="preserve">של </w:t>
      </w:r>
      <w:bookmarkStart w:id="21150" w:name="_ETM_Q37_449110"/>
      <w:bookmarkEnd w:id="21150"/>
      <w:r>
        <w:rPr>
          <w:rtl/>
        </w:rPr>
        <w:t xml:space="preserve">המכות </w:t>
      </w:r>
      <w:bookmarkStart w:id="21151" w:name="_ETM_Q37_450140"/>
      <w:bookmarkEnd w:id="21151"/>
      <w:r>
        <w:rPr>
          <w:rtl/>
        </w:rPr>
        <w:t xml:space="preserve">הכלכליות </w:t>
      </w:r>
      <w:bookmarkStart w:id="21152" w:name="_ETM_Q37_451100"/>
      <w:bookmarkEnd w:id="21152"/>
      <w:r>
        <w:rPr>
          <w:rtl/>
        </w:rPr>
        <w:t>ש</w:t>
      </w:r>
      <w:r>
        <w:rPr>
          <w:rFonts w:hint="cs"/>
          <w:rtl/>
        </w:rPr>
        <w:t xml:space="preserve">הממשלה </w:t>
      </w:r>
      <w:r>
        <w:rPr>
          <w:rtl/>
        </w:rPr>
        <w:t xml:space="preserve">מנחיתה </w:t>
      </w:r>
      <w:bookmarkStart w:id="21153" w:name="_ETM_Q37_451970"/>
      <w:bookmarkStart w:id="21154" w:name="_ETM_Q37_452150"/>
      <w:bookmarkStart w:id="21155" w:name="_ETM_Q37_453380"/>
      <w:bookmarkEnd w:id="21153"/>
      <w:bookmarkEnd w:id="21154"/>
      <w:bookmarkEnd w:id="21155"/>
      <w:r>
        <w:rPr>
          <w:rtl/>
        </w:rPr>
        <w:t>עליו</w:t>
      </w:r>
      <w:r>
        <w:rPr>
          <w:rFonts w:hint="cs"/>
          <w:rtl/>
        </w:rPr>
        <w:t>.</w:t>
      </w:r>
      <w:r>
        <w:rPr>
          <w:rtl/>
        </w:rPr>
        <w:t xml:space="preserve"> </w:t>
      </w:r>
      <w:bookmarkStart w:id="21156" w:name="_ETM_Q37_453950"/>
      <w:bookmarkEnd w:id="21156"/>
      <w:r>
        <w:rPr>
          <w:rtl/>
        </w:rPr>
        <w:t xml:space="preserve">הוא </w:t>
      </w:r>
      <w:bookmarkStart w:id="21157" w:name="_ETM_Q37_454190"/>
      <w:bookmarkEnd w:id="21157"/>
      <w:r>
        <w:rPr>
          <w:rtl/>
        </w:rPr>
        <w:t xml:space="preserve">רק </w:t>
      </w:r>
      <w:bookmarkStart w:id="21158" w:name="_ETM_Q37_454490"/>
      <w:bookmarkEnd w:id="21158"/>
      <w:r>
        <w:rPr>
          <w:rtl/>
        </w:rPr>
        <w:t xml:space="preserve">יתחיל </w:t>
      </w:r>
      <w:bookmarkStart w:id="21159" w:name="_ETM_Q37_455029"/>
      <w:bookmarkEnd w:id="21159"/>
      <w:r>
        <w:rPr>
          <w:rtl/>
        </w:rPr>
        <w:t xml:space="preserve">להרגיש </w:t>
      </w:r>
      <w:bookmarkStart w:id="21160" w:name="_ETM_Q37_455630"/>
      <w:bookmarkEnd w:id="21160"/>
      <w:r>
        <w:rPr>
          <w:rtl/>
        </w:rPr>
        <w:t>אותה</w:t>
      </w:r>
      <w:r>
        <w:rPr>
          <w:rFonts w:hint="cs"/>
          <w:rtl/>
        </w:rPr>
        <w:t>,</w:t>
      </w:r>
      <w:r>
        <w:rPr>
          <w:rtl/>
        </w:rPr>
        <w:t xml:space="preserve"> </w:t>
      </w:r>
      <w:bookmarkStart w:id="21161" w:name="_ETM_Q37_455900"/>
      <w:bookmarkEnd w:id="21161"/>
      <w:r>
        <w:rPr>
          <w:rtl/>
        </w:rPr>
        <w:t xml:space="preserve">וכבר </w:t>
      </w:r>
      <w:bookmarkStart w:id="21162" w:name="_ETM_Q37_456470"/>
      <w:bookmarkEnd w:id="21162"/>
      <w:r>
        <w:rPr>
          <w:rtl/>
        </w:rPr>
        <w:t xml:space="preserve">התחיל </w:t>
      </w:r>
      <w:bookmarkStart w:id="21163" w:name="_ETM_Q37_456950"/>
      <w:bookmarkEnd w:id="21163"/>
      <w:r>
        <w:rPr>
          <w:rtl/>
        </w:rPr>
        <w:t xml:space="preserve">להרגיש </w:t>
      </w:r>
      <w:bookmarkStart w:id="21164" w:name="_ETM_Q37_457460"/>
      <w:bookmarkEnd w:id="21164"/>
      <w:r>
        <w:rPr>
          <w:rtl/>
        </w:rPr>
        <w:t>אותה</w:t>
      </w:r>
      <w:r w:rsidR="009F0331">
        <w:rPr>
          <w:rFonts w:hint="cs"/>
          <w:rtl/>
        </w:rPr>
        <w:t>,</w:t>
      </w:r>
      <w:r>
        <w:rPr>
          <w:rtl/>
        </w:rPr>
        <w:t xml:space="preserve"> </w:t>
      </w:r>
      <w:bookmarkStart w:id="21165" w:name="_ETM_Q37_458240"/>
      <w:bookmarkEnd w:id="21165"/>
      <w:r>
        <w:rPr>
          <w:rtl/>
        </w:rPr>
        <w:t xml:space="preserve">בכיס </w:t>
      </w:r>
      <w:bookmarkStart w:id="21166" w:name="_ETM_Q37_459380"/>
      <w:bookmarkEnd w:id="21166"/>
      <w:r>
        <w:rPr>
          <w:rtl/>
        </w:rPr>
        <w:t>שלו</w:t>
      </w:r>
      <w:r>
        <w:rPr>
          <w:rFonts w:hint="cs"/>
          <w:rtl/>
        </w:rPr>
        <w:t>,</w:t>
      </w:r>
      <w:r>
        <w:rPr>
          <w:rtl/>
        </w:rPr>
        <w:t xml:space="preserve"> </w:t>
      </w:r>
      <w:bookmarkStart w:id="21167" w:name="_ETM_Q37_460190"/>
      <w:bookmarkEnd w:id="21167"/>
      <w:r>
        <w:rPr>
          <w:rtl/>
        </w:rPr>
        <w:t>ו</w:t>
      </w:r>
      <w:bookmarkStart w:id="21168" w:name="_ETM_Q37_460940"/>
      <w:bookmarkEnd w:id="21168"/>
      <w:r>
        <w:rPr>
          <w:rtl/>
        </w:rPr>
        <w:t xml:space="preserve">המצב </w:t>
      </w:r>
      <w:bookmarkStart w:id="21169" w:name="_ETM_Q37_461750"/>
      <w:bookmarkEnd w:id="21169"/>
      <w:r>
        <w:rPr>
          <w:rtl/>
        </w:rPr>
        <w:t xml:space="preserve">ילך </w:t>
      </w:r>
      <w:bookmarkStart w:id="21170" w:name="_ETM_Q37_462260"/>
      <w:bookmarkEnd w:id="21170"/>
      <w:r>
        <w:rPr>
          <w:rtl/>
        </w:rPr>
        <w:t xml:space="preserve">ואפילו </w:t>
      </w:r>
      <w:bookmarkStart w:id="21171" w:name="_ETM_Q37_462890"/>
      <w:bookmarkEnd w:id="21171"/>
      <w:r>
        <w:rPr>
          <w:rtl/>
        </w:rPr>
        <w:t xml:space="preserve">יחמיר </w:t>
      </w:r>
      <w:bookmarkStart w:id="21172" w:name="_ETM_Q37_463460"/>
      <w:bookmarkEnd w:id="21172"/>
      <w:r>
        <w:rPr>
          <w:rtl/>
        </w:rPr>
        <w:t xml:space="preserve">עוד </w:t>
      </w:r>
      <w:bookmarkStart w:id="21173" w:name="_ETM_Q37_463700"/>
      <w:bookmarkEnd w:id="21173"/>
      <w:r>
        <w:rPr>
          <w:rtl/>
        </w:rPr>
        <w:t>יותר</w:t>
      </w:r>
      <w:r>
        <w:rPr>
          <w:rFonts w:hint="cs"/>
          <w:rtl/>
        </w:rPr>
        <w:t>.</w:t>
      </w:r>
    </w:p>
    <w:p w:rsidR="00DC2ECA" w:rsidRDefault="00DC2ECA" w:rsidP="00F866B8">
      <w:pPr>
        <w:rPr>
          <w:rtl/>
        </w:rPr>
      </w:pPr>
      <w:bookmarkStart w:id="21174" w:name="_ETM_Q37_466538"/>
      <w:bookmarkStart w:id="21175" w:name="_ETM_Q37_466657"/>
      <w:bookmarkEnd w:id="21174"/>
      <w:bookmarkEnd w:id="21175"/>
    </w:p>
    <w:p w:rsidR="00DC2ECA" w:rsidRDefault="00DC2ECA" w:rsidP="009F0331">
      <w:pPr>
        <w:rPr>
          <w:rtl/>
        </w:rPr>
      </w:pPr>
      <w:bookmarkStart w:id="21176" w:name="_ETM_Q37_466695"/>
      <w:bookmarkStart w:id="21177" w:name="_ETM_Q37_466763"/>
      <w:bookmarkStart w:id="21178" w:name="_ETM_Q37_464540"/>
      <w:bookmarkEnd w:id="21176"/>
      <w:bookmarkEnd w:id="21177"/>
      <w:bookmarkEnd w:id="21178"/>
      <w:r>
        <w:rPr>
          <w:rtl/>
        </w:rPr>
        <w:t xml:space="preserve">ואני </w:t>
      </w:r>
      <w:bookmarkStart w:id="21179" w:name="_ETM_Q37_465110"/>
      <w:bookmarkEnd w:id="21179"/>
      <w:r>
        <w:rPr>
          <w:rtl/>
        </w:rPr>
        <w:t xml:space="preserve">חייבת </w:t>
      </w:r>
      <w:bookmarkStart w:id="21180" w:name="_ETM_Q37_465650"/>
      <w:bookmarkEnd w:id="21180"/>
      <w:r>
        <w:rPr>
          <w:rtl/>
        </w:rPr>
        <w:t xml:space="preserve">להגיד </w:t>
      </w:r>
      <w:bookmarkStart w:id="21181" w:name="_ETM_Q37_466190"/>
      <w:bookmarkEnd w:id="21181"/>
      <w:r>
        <w:rPr>
          <w:rtl/>
        </w:rPr>
        <w:t xml:space="preserve">ולהתריע </w:t>
      </w:r>
      <w:bookmarkStart w:id="21182" w:name="_ETM_Q37_466910"/>
      <w:bookmarkEnd w:id="21182"/>
      <w:r>
        <w:rPr>
          <w:rtl/>
        </w:rPr>
        <w:t>שלצערנו</w:t>
      </w:r>
      <w:r>
        <w:rPr>
          <w:rFonts w:hint="cs"/>
          <w:rtl/>
        </w:rPr>
        <w:t>,</w:t>
      </w:r>
      <w:r>
        <w:rPr>
          <w:rtl/>
        </w:rPr>
        <w:t xml:space="preserve"> </w:t>
      </w:r>
      <w:bookmarkStart w:id="21183" w:name="_ETM_Q37_467810"/>
      <w:bookmarkEnd w:id="21183"/>
      <w:r>
        <w:rPr>
          <w:rtl/>
        </w:rPr>
        <w:t xml:space="preserve">למרות </w:t>
      </w:r>
      <w:bookmarkStart w:id="21184" w:name="_ETM_Q37_468200"/>
      <w:bookmarkEnd w:id="21184"/>
      <w:r>
        <w:rPr>
          <w:rtl/>
        </w:rPr>
        <w:t xml:space="preserve">כל </w:t>
      </w:r>
      <w:bookmarkStart w:id="21185" w:name="_ETM_Q37_468470"/>
      <w:bookmarkEnd w:id="21185"/>
      <w:r>
        <w:rPr>
          <w:rtl/>
        </w:rPr>
        <w:t xml:space="preserve">המאמצים </w:t>
      </w:r>
      <w:bookmarkStart w:id="21186" w:name="_ETM_Q37_469220"/>
      <w:bookmarkEnd w:id="21186"/>
      <w:r>
        <w:rPr>
          <w:rFonts w:hint="cs"/>
          <w:rtl/>
        </w:rPr>
        <w:t>והד</w:t>
      </w:r>
      <w:r>
        <w:rPr>
          <w:rtl/>
        </w:rPr>
        <w:t xml:space="preserve">יבורים </w:t>
      </w:r>
      <w:bookmarkStart w:id="21187" w:name="_ETM_Q37_470570"/>
      <w:bookmarkEnd w:id="21187"/>
      <w:r>
        <w:rPr>
          <w:rtl/>
        </w:rPr>
        <w:t xml:space="preserve">על </w:t>
      </w:r>
      <w:bookmarkStart w:id="21188" w:name="_ETM_Q37_470930"/>
      <w:bookmarkEnd w:id="21188"/>
      <w:r>
        <w:rPr>
          <w:rtl/>
        </w:rPr>
        <w:t xml:space="preserve">הניסיון </w:t>
      </w:r>
      <w:bookmarkStart w:id="21189" w:name="_ETM_Q37_471890"/>
      <w:bookmarkEnd w:id="21189"/>
      <w:r>
        <w:rPr>
          <w:rtl/>
        </w:rPr>
        <w:t xml:space="preserve">למגר </w:t>
      </w:r>
      <w:bookmarkStart w:id="21190" w:name="_ETM_Q37_472790"/>
      <w:bookmarkEnd w:id="21190"/>
      <w:r>
        <w:rPr>
          <w:rtl/>
        </w:rPr>
        <w:t xml:space="preserve">את </w:t>
      </w:r>
      <w:bookmarkStart w:id="21191" w:name="_ETM_Q37_473000"/>
      <w:bookmarkEnd w:id="21191"/>
      <w:r>
        <w:rPr>
          <w:rtl/>
        </w:rPr>
        <w:t xml:space="preserve">העוני </w:t>
      </w:r>
      <w:bookmarkStart w:id="21192" w:name="_ETM_Q37_473450"/>
      <w:bookmarkEnd w:id="21192"/>
      <w:r>
        <w:rPr>
          <w:rtl/>
        </w:rPr>
        <w:t xml:space="preserve">במדינת </w:t>
      </w:r>
      <w:bookmarkStart w:id="21193" w:name="_ETM_Q37_474080"/>
      <w:bookmarkEnd w:id="21193"/>
      <w:r>
        <w:rPr>
          <w:rtl/>
        </w:rPr>
        <w:t>ישראל</w:t>
      </w:r>
      <w:r>
        <w:rPr>
          <w:rFonts w:hint="cs"/>
          <w:rtl/>
        </w:rPr>
        <w:t>,</w:t>
      </w:r>
      <w:r>
        <w:rPr>
          <w:rtl/>
        </w:rPr>
        <w:t xml:space="preserve"> </w:t>
      </w:r>
      <w:bookmarkStart w:id="21194" w:name="_ETM_Q37_475059"/>
      <w:bookmarkEnd w:id="21194"/>
      <w:r>
        <w:rPr>
          <w:rtl/>
        </w:rPr>
        <w:t xml:space="preserve">הממשלה </w:t>
      </w:r>
      <w:bookmarkStart w:id="21195" w:name="_ETM_Q37_475930"/>
      <w:bookmarkEnd w:id="21195"/>
      <w:r>
        <w:rPr>
          <w:rtl/>
        </w:rPr>
        <w:t xml:space="preserve">הזו </w:t>
      </w:r>
      <w:bookmarkStart w:id="21196" w:name="_ETM_Q37_476289"/>
      <w:bookmarkEnd w:id="21196"/>
      <w:r>
        <w:rPr>
          <w:rtl/>
        </w:rPr>
        <w:t xml:space="preserve">לא </w:t>
      </w:r>
      <w:bookmarkStart w:id="21197" w:name="_ETM_Q37_476559"/>
      <w:bookmarkEnd w:id="21197"/>
      <w:r>
        <w:rPr>
          <w:rtl/>
        </w:rPr>
        <w:t xml:space="preserve">רק </w:t>
      </w:r>
      <w:bookmarkStart w:id="21198" w:name="_ETM_Q37_476800"/>
      <w:bookmarkEnd w:id="21198"/>
      <w:r>
        <w:rPr>
          <w:rtl/>
        </w:rPr>
        <w:t xml:space="preserve">שהיא </w:t>
      </w:r>
      <w:bookmarkStart w:id="21199" w:name="_ETM_Q37_477069"/>
      <w:bookmarkEnd w:id="21199"/>
      <w:r>
        <w:rPr>
          <w:rtl/>
        </w:rPr>
        <w:t xml:space="preserve">לא </w:t>
      </w:r>
      <w:bookmarkStart w:id="21200" w:name="_ETM_Q37_477279"/>
      <w:bookmarkEnd w:id="21200"/>
      <w:r>
        <w:rPr>
          <w:rtl/>
        </w:rPr>
        <w:t xml:space="preserve">ממגרת </w:t>
      </w:r>
      <w:bookmarkStart w:id="21201" w:name="_ETM_Q37_477999"/>
      <w:bookmarkEnd w:id="21201"/>
      <w:r>
        <w:rPr>
          <w:rtl/>
        </w:rPr>
        <w:t xml:space="preserve">את </w:t>
      </w:r>
      <w:bookmarkStart w:id="21202" w:name="_ETM_Q37_478180"/>
      <w:bookmarkEnd w:id="21202"/>
      <w:r>
        <w:rPr>
          <w:rtl/>
        </w:rPr>
        <w:t>העוני</w:t>
      </w:r>
      <w:r>
        <w:rPr>
          <w:rFonts w:hint="cs"/>
          <w:rtl/>
        </w:rPr>
        <w:t>,</w:t>
      </w:r>
      <w:r>
        <w:rPr>
          <w:rtl/>
        </w:rPr>
        <w:t xml:space="preserve"> </w:t>
      </w:r>
      <w:bookmarkStart w:id="21203" w:name="_ETM_Q37_478990"/>
      <w:bookmarkEnd w:id="21203"/>
      <w:r>
        <w:rPr>
          <w:rtl/>
        </w:rPr>
        <w:t xml:space="preserve">אלא </w:t>
      </w:r>
      <w:bookmarkStart w:id="21204" w:name="_ETM_Q37_479319"/>
      <w:bookmarkEnd w:id="21204"/>
      <w:r>
        <w:rPr>
          <w:rtl/>
        </w:rPr>
        <w:t>להפך</w:t>
      </w:r>
      <w:bookmarkStart w:id="21205" w:name="_ETM_Q37_479610"/>
      <w:bookmarkStart w:id="21206" w:name="_ETM_Q37_480360"/>
      <w:bookmarkStart w:id="21207" w:name="_ETM_Q37_480689"/>
      <w:bookmarkStart w:id="21208" w:name="_ETM_Q37_480800"/>
      <w:bookmarkStart w:id="21209" w:name="_ETM_Q37_481220"/>
      <w:bookmarkStart w:id="21210" w:name="_ETM_Q37_482089"/>
      <w:bookmarkStart w:id="21211" w:name="_ETM_Q37_480149"/>
      <w:bookmarkEnd w:id="21205"/>
      <w:bookmarkEnd w:id="21206"/>
      <w:bookmarkEnd w:id="21207"/>
      <w:bookmarkEnd w:id="21208"/>
      <w:bookmarkEnd w:id="21209"/>
      <w:bookmarkEnd w:id="21210"/>
      <w:bookmarkEnd w:id="21211"/>
      <w:r>
        <w:rPr>
          <w:rFonts w:hint="cs"/>
          <w:rtl/>
        </w:rPr>
        <w:t xml:space="preserve"> </w:t>
      </w:r>
      <w:r>
        <w:rPr>
          <w:rtl/>
        </w:rPr>
        <w:t>–</w:t>
      </w:r>
      <w:r>
        <w:rPr>
          <w:rFonts w:hint="cs"/>
          <w:rtl/>
        </w:rPr>
        <w:t xml:space="preserve"> </w:t>
      </w:r>
      <w:r>
        <w:rPr>
          <w:rtl/>
        </w:rPr>
        <w:t xml:space="preserve">היא </w:t>
      </w:r>
      <w:bookmarkStart w:id="21212" w:name="_ETM_Q37_480329"/>
      <w:bookmarkEnd w:id="21212"/>
      <w:r>
        <w:rPr>
          <w:rtl/>
        </w:rPr>
        <w:t xml:space="preserve">מזרזת </w:t>
      </w:r>
      <w:bookmarkStart w:id="21213" w:name="_ETM_Q37_481350"/>
      <w:bookmarkEnd w:id="21213"/>
      <w:r>
        <w:rPr>
          <w:rFonts w:hint="cs"/>
          <w:rtl/>
        </w:rPr>
        <w:t xml:space="preserve">את תהליכי </w:t>
      </w:r>
      <w:bookmarkStart w:id="21214" w:name="_ETM_Q37_480930"/>
      <w:bookmarkStart w:id="21215" w:name="_ETM_Q37_481890"/>
      <w:bookmarkStart w:id="21216" w:name="_ETM_Q37_482460"/>
      <w:bookmarkEnd w:id="21214"/>
      <w:bookmarkEnd w:id="21215"/>
      <w:bookmarkEnd w:id="21216"/>
      <w:r>
        <w:rPr>
          <w:rtl/>
        </w:rPr>
        <w:t xml:space="preserve">העוני </w:t>
      </w:r>
      <w:bookmarkStart w:id="21217" w:name="_ETM_Q37_483060"/>
      <w:bookmarkEnd w:id="21217"/>
      <w:r>
        <w:rPr>
          <w:rtl/>
        </w:rPr>
        <w:t xml:space="preserve">בין </w:t>
      </w:r>
      <w:bookmarkStart w:id="21218" w:name="_ETM_Q37_483700"/>
      <w:bookmarkEnd w:id="21218"/>
      <w:r>
        <w:rPr>
          <w:rtl/>
        </w:rPr>
        <w:t xml:space="preserve">האוכלוסיות </w:t>
      </w:r>
      <w:bookmarkStart w:id="21219" w:name="_ETM_Q37_484990"/>
      <w:bookmarkEnd w:id="21219"/>
      <w:r>
        <w:rPr>
          <w:rtl/>
        </w:rPr>
        <w:t xml:space="preserve">השונות </w:t>
      </w:r>
      <w:bookmarkStart w:id="21220" w:name="_ETM_Q37_485680"/>
      <w:bookmarkEnd w:id="21220"/>
      <w:r>
        <w:rPr>
          <w:rtl/>
        </w:rPr>
        <w:t xml:space="preserve">ומעמיקה </w:t>
      </w:r>
      <w:bookmarkStart w:id="21221" w:name="_ETM_Q37_487149"/>
      <w:bookmarkEnd w:id="21221"/>
      <w:r>
        <w:rPr>
          <w:rtl/>
        </w:rPr>
        <w:t xml:space="preserve">את </w:t>
      </w:r>
      <w:bookmarkStart w:id="21222" w:name="_ETM_Q37_487450"/>
      <w:bookmarkEnd w:id="21222"/>
      <w:r>
        <w:rPr>
          <w:rtl/>
        </w:rPr>
        <w:t xml:space="preserve">ממדי </w:t>
      </w:r>
      <w:bookmarkStart w:id="21223" w:name="_ETM_Q37_488320"/>
      <w:bookmarkEnd w:id="21223"/>
      <w:r>
        <w:rPr>
          <w:rtl/>
        </w:rPr>
        <w:t>העוני</w:t>
      </w:r>
      <w:bookmarkStart w:id="21224" w:name="_ETM_Q37_489500"/>
      <w:bookmarkEnd w:id="21224"/>
      <w:r>
        <w:rPr>
          <w:rFonts w:hint="cs"/>
          <w:rtl/>
        </w:rPr>
        <w:t>;</w:t>
      </w:r>
      <w:r>
        <w:rPr>
          <w:rtl/>
        </w:rPr>
        <w:t xml:space="preserve"> </w:t>
      </w:r>
      <w:bookmarkStart w:id="21225" w:name="_ETM_Q37_489769"/>
      <w:bookmarkEnd w:id="21225"/>
      <w:r>
        <w:rPr>
          <w:rtl/>
        </w:rPr>
        <w:t xml:space="preserve">כך </w:t>
      </w:r>
      <w:bookmarkStart w:id="21226" w:name="_ETM_Q37_490100"/>
      <w:bookmarkEnd w:id="21226"/>
      <w:r>
        <w:rPr>
          <w:rtl/>
        </w:rPr>
        <w:t xml:space="preserve">שלצערי </w:t>
      </w:r>
      <w:bookmarkStart w:id="21227" w:name="_ETM_Q37_491300"/>
      <w:bookmarkEnd w:id="21227"/>
      <w:r>
        <w:rPr>
          <w:rtl/>
        </w:rPr>
        <w:t xml:space="preserve">הרב </w:t>
      </w:r>
      <w:bookmarkStart w:id="21228" w:name="_ETM_Q37_491870"/>
      <w:bookmarkStart w:id="21229" w:name="_ETM_Q37_492110"/>
      <w:bookmarkEnd w:id="21228"/>
      <w:bookmarkEnd w:id="21229"/>
      <w:r>
        <w:rPr>
          <w:rFonts w:hint="cs"/>
          <w:rtl/>
        </w:rPr>
        <w:t>י</w:t>
      </w:r>
      <w:r>
        <w:rPr>
          <w:rtl/>
        </w:rPr>
        <w:t xml:space="preserve">גיע </w:t>
      </w:r>
      <w:bookmarkStart w:id="21230" w:name="_ETM_Q37_493039"/>
      <w:bookmarkEnd w:id="21230"/>
      <w:r>
        <w:rPr>
          <w:rtl/>
        </w:rPr>
        <w:t xml:space="preserve">סוף </w:t>
      </w:r>
      <w:bookmarkStart w:id="21231" w:name="_ETM_Q37_493519"/>
      <w:bookmarkEnd w:id="21231"/>
      <w:r>
        <w:rPr>
          <w:rtl/>
        </w:rPr>
        <w:t>שנת</w:t>
      </w:r>
      <w:r>
        <w:rPr>
          <w:rFonts w:hint="cs"/>
          <w:rtl/>
        </w:rPr>
        <w:t xml:space="preserve"> 2025 </w:t>
      </w:r>
      <w:bookmarkStart w:id="21232" w:name="_ETM_Q37_493940"/>
      <w:bookmarkStart w:id="21233" w:name="_ETM_Q37_494419"/>
      <w:bookmarkStart w:id="21234" w:name="_ETM_Q37_495769"/>
      <w:bookmarkEnd w:id="21232"/>
      <w:bookmarkEnd w:id="21233"/>
      <w:bookmarkEnd w:id="21234"/>
      <w:r>
        <w:rPr>
          <w:rtl/>
        </w:rPr>
        <w:t>ו</w:t>
      </w:r>
      <w:bookmarkStart w:id="21235" w:name="_ETM_Q37_496490"/>
      <w:bookmarkEnd w:id="21235"/>
      <w:r>
        <w:rPr>
          <w:rtl/>
        </w:rPr>
        <w:t xml:space="preserve">חברי </w:t>
      </w:r>
      <w:bookmarkStart w:id="21236" w:name="_ETM_Q37_496849"/>
      <w:bookmarkEnd w:id="21236"/>
      <w:r>
        <w:rPr>
          <w:rtl/>
        </w:rPr>
        <w:t>כנסת</w:t>
      </w:r>
      <w:r>
        <w:rPr>
          <w:rFonts w:hint="cs"/>
          <w:rtl/>
        </w:rPr>
        <w:t>,</w:t>
      </w:r>
      <w:r>
        <w:rPr>
          <w:rtl/>
        </w:rPr>
        <w:t xml:space="preserve"> </w:t>
      </w:r>
      <w:bookmarkStart w:id="21237" w:name="_ETM_Q37_497570"/>
      <w:bookmarkEnd w:id="21237"/>
      <w:r>
        <w:rPr>
          <w:rtl/>
        </w:rPr>
        <w:t xml:space="preserve">כולל </w:t>
      </w:r>
      <w:bookmarkStart w:id="21238" w:name="_ETM_Q37_498050"/>
      <w:bookmarkEnd w:id="21238"/>
      <w:r>
        <w:rPr>
          <w:rFonts w:hint="cs"/>
          <w:rtl/>
        </w:rPr>
        <w:t>אני, יעמדו</w:t>
      </w:r>
      <w:r>
        <w:rPr>
          <w:rtl/>
        </w:rPr>
        <w:t xml:space="preserve"> </w:t>
      </w:r>
      <w:bookmarkStart w:id="21239" w:name="_ETM_Q37_498410"/>
      <w:bookmarkEnd w:id="21239"/>
      <w:r>
        <w:rPr>
          <w:rtl/>
        </w:rPr>
        <w:t xml:space="preserve">על </w:t>
      </w:r>
      <w:bookmarkStart w:id="21240" w:name="_ETM_Q37_498650"/>
      <w:bookmarkEnd w:id="21240"/>
      <w:r>
        <w:rPr>
          <w:rtl/>
        </w:rPr>
        <w:t xml:space="preserve">הדוכן </w:t>
      </w:r>
      <w:bookmarkStart w:id="21241" w:name="_ETM_Q37_499189"/>
      <w:bookmarkEnd w:id="21241"/>
      <w:r>
        <w:rPr>
          <w:rtl/>
        </w:rPr>
        <w:t xml:space="preserve">הזה </w:t>
      </w:r>
      <w:bookmarkStart w:id="21242" w:name="_ETM_Q37_500029"/>
      <w:bookmarkEnd w:id="21242"/>
      <w:r>
        <w:rPr>
          <w:rtl/>
        </w:rPr>
        <w:t xml:space="preserve">כדי </w:t>
      </w:r>
      <w:bookmarkStart w:id="21243" w:name="_ETM_Q37_500390"/>
      <w:bookmarkEnd w:id="21243"/>
      <w:r>
        <w:rPr>
          <w:rtl/>
        </w:rPr>
        <w:t xml:space="preserve">להסביר </w:t>
      </w:r>
      <w:bookmarkStart w:id="21244" w:name="_ETM_Q37_501890"/>
      <w:bookmarkEnd w:id="21244"/>
      <w:r>
        <w:rPr>
          <w:rtl/>
        </w:rPr>
        <w:t xml:space="preserve">את </w:t>
      </w:r>
      <w:bookmarkStart w:id="21245" w:name="_ETM_Q37_502460"/>
      <w:bookmarkEnd w:id="21245"/>
      <w:r>
        <w:rPr>
          <w:rtl/>
        </w:rPr>
        <w:t xml:space="preserve">מדדי </w:t>
      </w:r>
      <w:bookmarkStart w:id="21246" w:name="_ETM_Q37_503300"/>
      <w:bookmarkEnd w:id="21246"/>
      <w:r>
        <w:rPr>
          <w:rtl/>
        </w:rPr>
        <w:t xml:space="preserve">העוני </w:t>
      </w:r>
      <w:bookmarkStart w:id="21247" w:name="_ETM_Q37_503899"/>
      <w:bookmarkEnd w:id="21247"/>
      <w:r>
        <w:rPr>
          <w:rtl/>
        </w:rPr>
        <w:t xml:space="preserve">שהלכו </w:t>
      </w:r>
      <w:bookmarkStart w:id="21248" w:name="_ETM_Q37_504559"/>
      <w:bookmarkEnd w:id="21248"/>
      <w:r>
        <w:rPr>
          <w:rtl/>
        </w:rPr>
        <w:t>ו</w:t>
      </w:r>
      <w:r>
        <w:rPr>
          <w:rFonts w:hint="cs"/>
          <w:rtl/>
        </w:rPr>
        <w:t>ת</w:t>
      </w:r>
      <w:r>
        <w:rPr>
          <w:rtl/>
        </w:rPr>
        <w:t>פחו</w:t>
      </w:r>
      <w:r>
        <w:rPr>
          <w:rFonts w:hint="cs"/>
          <w:rtl/>
        </w:rPr>
        <w:t xml:space="preserve">. וכמובן </w:t>
      </w:r>
      <w:bookmarkStart w:id="21249" w:name="_ETM_Q37_505240"/>
      <w:bookmarkStart w:id="21250" w:name="_ETM_Q37_505900"/>
      <w:bookmarkStart w:id="21251" w:name="_ETM_Q37_507220"/>
      <w:bookmarkEnd w:id="21249"/>
      <w:bookmarkEnd w:id="21250"/>
      <w:bookmarkEnd w:id="21251"/>
      <w:r>
        <w:rPr>
          <w:rtl/>
        </w:rPr>
        <w:t xml:space="preserve">יעלה </w:t>
      </w:r>
      <w:bookmarkStart w:id="21252" w:name="_ETM_Q37_507640"/>
      <w:bookmarkEnd w:id="21252"/>
      <w:r>
        <w:rPr>
          <w:rtl/>
        </w:rPr>
        <w:t xml:space="preserve">איזשהו </w:t>
      </w:r>
      <w:bookmarkStart w:id="21253" w:name="_ETM_Q37_508240"/>
      <w:bookmarkEnd w:id="21253"/>
      <w:r>
        <w:rPr>
          <w:rtl/>
        </w:rPr>
        <w:t>ש</w:t>
      </w:r>
      <w:r>
        <w:rPr>
          <w:rFonts w:hint="cs"/>
          <w:rtl/>
        </w:rPr>
        <w:t>ר</w:t>
      </w:r>
      <w:r>
        <w:rPr>
          <w:rtl/>
        </w:rPr>
        <w:t xml:space="preserve"> </w:t>
      </w:r>
      <w:bookmarkStart w:id="21254" w:name="_ETM_Q37_508589"/>
      <w:bookmarkStart w:id="21255" w:name="_ETM_Q37_509160"/>
      <w:bookmarkEnd w:id="21254"/>
      <w:bookmarkEnd w:id="21255"/>
      <w:r>
        <w:rPr>
          <w:rFonts w:hint="cs"/>
          <w:rtl/>
        </w:rPr>
        <w:t>ו</w:t>
      </w:r>
      <w:r>
        <w:rPr>
          <w:rtl/>
        </w:rPr>
        <w:t xml:space="preserve">יבטיח </w:t>
      </w:r>
      <w:bookmarkStart w:id="21256" w:name="_ETM_Q37_510480"/>
      <w:bookmarkEnd w:id="21256"/>
      <w:r>
        <w:rPr>
          <w:rtl/>
        </w:rPr>
        <w:t xml:space="preserve">שהוא </w:t>
      </w:r>
      <w:bookmarkStart w:id="21257" w:name="_ETM_Q37_510900"/>
      <w:bookmarkEnd w:id="21257"/>
      <w:r>
        <w:rPr>
          <w:rFonts w:hint="cs"/>
          <w:rtl/>
        </w:rPr>
        <w:t>י</w:t>
      </w:r>
      <w:r>
        <w:rPr>
          <w:rtl/>
        </w:rPr>
        <w:t xml:space="preserve">מגר </w:t>
      </w:r>
      <w:bookmarkStart w:id="21258" w:name="_ETM_Q37_511440"/>
      <w:bookmarkEnd w:id="21258"/>
      <w:r>
        <w:rPr>
          <w:rtl/>
        </w:rPr>
        <w:t xml:space="preserve">את </w:t>
      </w:r>
      <w:bookmarkStart w:id="21259" w:name="_ETM_Q37_511589"/>
      <w:bookmarkEnd w:id="21259"/>
      <w:r>
        <w:rPr>
          <w:rtl/>
        </w:rPr>
        <w:t xml:space="preserve">תופעת </w:t>
      </w:r>
      <w:bookmarkStart w:id="21260" w:name="_ETM_Q37_512130"/>
      <w:bookmarkEnd w:id="21260"/>
      <w:r>
        <w:rPr>
          <w:rtl/>
        </w:rPr>
        <w:t>העוני</w:t>
      </w:r>
      <w:r>
        <w:rPr>
          <w:rFonts w:hint="cs"/>
          <w:rtl/>
        </w:rPr>
        <w:t>,</w:t>
      </w:r>
      <w:r>
        <w:rPr>
          <w:rtl/>
        </w:rPr>
        <w:t xml:space="preserve"> </w:t>
      </w:r>
      <w:bookmarkStart w:id="21261" w:name="_ETM_Q37_512910"/>
      <w:bookmarkEnd w:id="21261"/>
      <w:r>
        <w:rPr>
          <w:rtl/>
        </w:rPr>
        <w:t xml:space="preserve">בזמן </w:t>
      </w:r>
      <w:bookmarkStart w:id="21262" w:name="_ETM_Q37_513660"/>
      <w:bookmarkEnd w:id="21262"/>
      <w:r>
        <w:rPr>
          <w:rtl/>
        </w:rPr>
        <w:t xml:space="preserve">שהמדיניות </w:t>
      </w:r>
      <w:bookmarkStart w:id="21263" w:name="_ETM_Q37_514529"/>
      <w:bookmarkEnd w:id="21263"/>
      <w:r>
        <w:rPr>
          <w:rtl/>
        </w:rPr>
        <w:t xml:space="preserve">שמובילה </w:t>
      </w:r>
      <w:bookmarkStart w:id="21264" w:name="_ETM_Q37_515279"/>
      <w:bookmarkEnd w:id="21264"/>
      <w:r>
        <w:rPr>
          <w:rtl/>
        </w:rPr>
        <w:t xml:space="preserve">הממשלה </w:t>
      </w:r>
      <w:bookmarkStart w:id="21265" w:name="_ETM_Q37_515970"/>
      <w:bookmarkEnd w:id="21265"/>
      <w:r>
        <w:rPr>
          <w:rtl/>
        </w:rPr>
        <w:t xml:space="preserve">הזו </w:t>
      </w:r>
      <w:bookmarkStart w:id="21266" w:name="_ETM_Q37_516690"/>
      <w:bookmarkEnd w:id="21266"/>
      <w:r>
        <w:rPr>
          <w:rtl/>
        </w:rPr>
        <w:t xml:space="preserve">הולכת </w:t>
      </w:r>
      <w:bookmarkStart w:id="21267" w:name="_ETM_Q37_517380"/>
      <w:bookmarkEnd w:id="21267"/>
      <w:r>
        <w:rPr>
          <w:rtl/>
        </w:rPr>
        <w:t xml:space="preserve">ומעמיקה </w:t>
      </w:r>
      <w:bookmarkStart w:id="21268" w:name="_ETM_Q37_518370"/>
      <w:bookmarkEnd w:id="21268"/>
      <w:r>
        <w:rPr>
          <w:rtl/>
        </w:rPr>
        <w:t xml:space="preserve">את </w:t>
      </w:r>
      <w:bookmarkStart w:id="21269" w:name="_ETM_Q37_518580"/>
      <w:bookmarkEnd w:id="21269"/>
      <w:r>
        <w:rPr>
          <w:rtl/>
        </w:rPr>
        <w:t>העוני</w:t>
      </w:r>
      <w:r>
        <w:rPr>
          <w:rFonts w:hint="cs"/>
          <w:rtl/>
        </w:rPr>
        <w:t>.</w:t>
      </w:r>
    </w:p>
    <w:p w:rsidR="00DC2ECA" w:rsidRDefault="00DC2ECA" w:rsidP="00F866B8">
      <w:pPr>
        <w:rPr>
          <w:rtl/>
        </w:rPr>
      </w:pPr>
      <w:bookmarkStart w:id="21270" w:name="_ETM_Q37_522166"/>
      <w:bookmarkEnd w:id="21270"/>
    </w:p>
    <w:p w:rsidR="00DC2ECA" w:rsidRDefault="00DC2ECA" w:rsidP="009F0331">
      <w:pPr>
        <w:rPr>
          <w:rtl/>
        </w:rPr>
      </w:pPr>
      <w:bookmarkStart w:id="21271" w:name="_ETM_Q37_522295"/>
      <w:bookmarkStart w:id="21272" w:name="_ETM_Q37_522331"/>
      <w:bookmarkStart w:id="21273" w:name="_ETM_Q37_522398"/>
      <w:bookmarkStart w:id="21274" w:name="_ETM_Q37_519790"/>
      <w:bookmarkEnd w:id="21271"/>
      <w:bookmarkEnd w:id="21272"/>
      <w:bookmarkEnd w:id="21273"/>
      <w:bookmarkEnd w:id="21274"/>
      <w:r>
        <w:rPr>
          <w:rtl/>
        </w:rPr>
        <w:t xml:space="preserve">אני </w:t>
      </w:r>
      <w:bookmarkStart w:id="21275" w:name="_ETM_Q37_520360"/>
      <w:bookmarkEnd w:id="21275"/>
      <w:r>
        <w:rPr>
          <w:rtl/>
        </w:rPr>
        <w:t xml:space="preserve">יודעת </w:t>
      </w:r>
      <w:bookmarkStart w:id="21276" w:name="_ETM_Q37_520960"/>
      <w:bookmarkEnd w:id="21276"/>
      <w:r>
        <w:rPr>
          <w:rtl/>
        </w:rPr>
        <w:t>ש</w:t>
      </w:r>
      <w:bookmarkStart w:id="21277" w:name="_ETM_Q37_521470"/>
      <w:bookmarkEnd w:id="21277"/>
      <w:r>
        <w:rPr>
          <w:rtl/>
        </w:rPr>
        <w:t xml:space="preserve">ערב </w:t>
      </w:r>
      <w:bookmarkStart w:id="21278" w:name="_ETM_Q37_521890"/>
      <w:bookmarkEnd w:id="21278"/>
      <w:r>
        <w:rPr>
          <w:rtl/>
        </w:rPr>
        <w:t xml:space="preserve">מאוד </w:t>
      </w:r>
      <w:bookmarkStart w:id="21279" w:name="_ETM_Q37_522339"/>
      <w:bookmarkEnd w:id="21279"/>
      <w:r>
        <w:rPr>
          <w:rtl/>
        </w:rPr>
        <w:t xml:space="preserve">מתוח </w:t>
      </w:r>
      <w:bookmarkStart w:id="21280" w:name="_ETM_Q37_523210"/>
      <w:bookmarkEnd w:id="21280"/>
      <w:r>
        <w:rPr>
          <w:rtl/>
        </w:rPr>
        <w:t xml:space="preserve">עובר </w:t>
      </w:r>
      <w:bookmarkStart w:id="21281" w:name="_ETM_Q37_523960"/>
      <w:bookmarkEnd w:id="21281"/>
      <w:r>
        <w:rPr>
          <w:rtl/>
        </w:rPr>
        <w:t xml:space="preserve">על </w:t>
      </w:r>
      <w:bookmarkStart w:id="21282" w:name="_ETM_Q37_524690"/>
      <w:bookmarkEnd w:id="21282"/>
      <w:r>
        <w:rPr>
          <w:rtl/>
        </w:rPr>
        <w:t xml:space="preserve">הרבה </w:t>
      </w:r>
      <w:bookmarkStart w:id="21283" w:name="_ETM_Q37_525469"/>
      <w:bookmarkEnd w:id="21283"/>
      <w:r>
        <w:rPr>
          <w:rtl/>
        </w:rPr>
        <w:t>משפחות</w:t>
      </w:r>
      <w:r>
        <w:rPr>
          <w:rFonts w:hint="cs"/>
          <w:rtl/>
        </w:rPr>
        <w:t>,</w:t>
      </w:r>
      <w:r>
        <w:rPr>
          <w:rtl/>
        </w:rPr>
        <w:t xml:space="preserve"> </w:t>
      </w:r>
      <w:bookmarkStart w:id="21284" w:name="_ETM_Q37_526720"/>
      <w:bookmarkEnd w:id="21284"/>
      <w:r>
        <w:rPr>
          <w:rtl/>
        </w:rPr>
        <w:t xml:space="preserve">משפחות </w:t>
      </w:r>
      <w:bookmarkStart w:id="21285" w:name="_ETM_Q37_527350"/>
      <w:bookmarkEnd w:id="21285"/>
      <w:r>
        <w:rPr>
          <w:rtl/>
        </w:rPr>
        <w:t xml:space="preserve">החטופים </w:t>
      </w:r>
      <w:bookmarkStart w:id="21286" w:name="_ETM_Q37_528070"/>
      <w:bookmarkEnd w:id="21286"/>
      <w:r>
        <w:rPr>
          <w:rtl/>
        </w:rPr>
        <w:t xml:space="preserve">וכל </w:t>
      </w:r>
      <w:bookmarkStart w:id="21287" w:name="_ETM_Q37_528580"/>
      <w:bookmarkEnd w:id="21287"/>
      <w:r>
        <w:rPr>
          <w:rtl/>
        </w:rPr>
        <w:t xml:space="preserve">מי </w:t>
      </w:r>
      <w:bookmarkStart w:id="21288" w:name="_ETM_Q37_528820"/>
      <w:bookmarkEnd w:id="21288"/>
      <w:r>
        <w:rPr>
          <w:rtl/>
        </w:rPr>
        <w:t>שסביב</w:t>
      </w:r>
      <w:r>
        <w:rPr>
          <w:rFonts w:hint="cs"/>
          <w:rtl/>
        </w:rPr>
        <w:t>ן,</w:t>
      </w:r>
      <w:r>
        <w:rPr>
          <w:rtl/>
        </w:rPr>
        <w:t xml:space="preserve"> </w:t>
      </w:r>
      <w:bookmarkStart w:id="21289" w:name="_ETM_Q37_530050"/>
      <w:bookmarkEnd w:id="21289"/>
      <w:r>
        <w:rPr>
          <w:rtl/>
        </w:rPr>
        <w:t xml:space="preserve">ואני </w:t>
      </w:r>
      <w:bookmarkStart w:id="21290" w:name="_ETM_Q37_530410"/>
      <w:bookmarkEnd w:id="21290"/>
      <w:r>
        <w:rPr>
          <w:rtl/>
        </w:rPr>
        <w:t xml:space="preserve">חייבת </w:t>
      </w:r>
      <w:bookmarkStart w:id="21291" w:name="_ETM_Q37_530920"/>
      <w:bookmarkEnd w:id="21291"/>
      <w:r>
        <w:rPr>
          <w:rtl/>
        </w:rPr>
        <w:t xml:space="preserve">להגיד </w:t>
      </w:r>
      <w:bookmarkStart w:id="21292" w:name="_ETM_Q37_531490"/>
      <w:bookmarkEnd w:id="21292"/>
      <w:r>
        <w:rPr>
          <w:rtl/>
        </w:rPr>
        <w:t xml:space="preserve">שהמתח </w:t>
      </w:r>
      <w:bookmarkStart w:id="21293" w:name="_ETM_Q37_532150"/>
      <w:bookmarkEnd w:id="21293"/>
      <w:r>
        <w:rPr>
          <w:rtl/>
        </w:rPr>
        <w:t xml:space="preserve">הזה </w:t>
      </w:r>
      <w:bookmarkStart w:id="21294" w:name="_ETM_Q37_532540"/>
      <w:bookmarkEnd w:id="21294"/>
      <w:r>
        <w:rPr>
          <w:rtl/>
        </w:rPr>
        <w:t xml:space="preserve">הוא </w:t>
      </w:r>
      <w:bookmarkStart w:id="21295" w:name="_ETM_Q37_532690"/>
      <w:bookmarkEnd w:id="21295"/>
      <w:r>
        <w:rPr>
          <w:rtl/>
        </w:rPr>
        <w:t xml:space="preserve">לא </w:t>
      </w:r>
      <w:bookmarkStart w:id="21296" w:name="_ETM_Q37_532900"/>
      <w:bookmarkEnd w:id="21296"/>
      <w:r>
        <w:rPr>
          <w:rtl/>
        </w:rPr>
        <w:t xml:space="preserve">רק </w:t>
      </w:r>
      <w:bookmarkStart w:id="21297" w:name="_ETM_Q37_533560"/>
      <w:bookmarkEnd w:id="21297"/>
      <w:r>
        <w:rPr>
          <w:rtl/>
        </w:rPr>
        <w:t xml:space="preserve">של </w:t>
      </w:r>
      <w:bookmarkStart w:id="21298" w:name="_ETM_Q37_534400"/>
      <w:bookmarkEnd w:id="21298"/>
      <w:r>
        <w:rPr>
          <w:rtl/>
        </w:rPr>
        <w:t>המשפחות</w:t>
      </w:r>
      <w:r>
        <w:rPr>
          <w:rFonts w:hint="cs"/>
          <w:rtl/>
        </w:rPr>
        <w:t>.</w:t>
      </w:r>
      <w:r>
        <w:rPr>
          <w:rtl/>
        </w:rPr>
        <w:t xml:space="preserve"> </w:t>
      </w:r>
      <w:bookmarkStart w:id="21299" w:name="_ETM_Q37_535390"/>
      <w:bookmarkEnd w:id="21299"/>
      <w:r>
        <w:rPr>
          <w:rtl/>
        </w:rPr>
        <w:t xml:space="preserve">אני </w:t>
      </w:r>
      <w:bookmarkStart w:id="21300" w:name="_ETM_Q37_535690"/>
      <w:bookmarkEnd w:id="21300"/>
      <w:r>
        <w:rPr>
          <w:rtl/>
        </w:rPr>
        <w:t xml:space="preserve">יכולה </w:t>
      </w:r>
      <w:bookmarkStart w:id="21301" w:name="_ETM_Q37_536170"/>
      <w:bookmarkEnd w:id="21301"/>
      <w:r>
        <w:rPr>
          <w:rtl/>
        </w:rPr>
        <w:t xml:space="preserve">להבין </w:t>
      </w:r>
      <w:bookmarkStart w:id="21302" w:name="_ETM_Q37_536800"/>
      <w:bookmarkEnd w:id="21302"/>
      <w:r>
        <w:rPr>
          <w:rtl/>
        </w:rPr>
        <w:t xml:space="preserve">את </w:t>
      </w:r>
      <w:bookmarkStart w:id="21303" w:name="_ETM_Q37_536950"/>
      <w:bookmarkEnd w:id="21303"/>
      <w:r>
        <w:rPr>
          <w:rtl/>
        </w:rPr>
        <w:t xml:space="preserve">הדאגה </w:t>
      </w:r>
      <w:bookmarkStart w:id="21304" w:name="_ETM_Q37_537640"/>
      <w:bookmarkEnd w:id="21304"/>
      <w:r>
        <w:rPr>
          <w:rtl/>
        </w:rPr>
        <w:t>הקיימת</w:t>
      </w:r>
      <w:r>
        <w:rPr>
          <w:rFonts w:hint="cs"/>
          <w:rtl/>
        </w:rPr>
        <w:t>,</w:t>
      </w:r>
      <w:r>
        <w:rPr>
          <w:rtl/>
        </w:rPr>
        <w:t xml:space="preserve"> </w:t>
      </w:r>
      <w:bookmarkStart w:id="21305" w:name="_ETM_Q37_539470"/>
      <w:bookmarkEnd w:id="21305"/>
      <w:r>
        <w:rPr>
          <w:rtl/>
        </w:rPr>
        <w:t>ול</w:t>
      </w:r>
      <w:r>
        <w:rPr>
          <w:rFonts w:hint="cs"/>
          <w:rtl/>
        </w:rPr>
        <w:t>י</w:t>
      </w:r>
      <w:r>
        <w:rPr>
          <w:rtl/>
        </w:rPr>
        <w:t xml:space="preserve">בי </w:t>
      </w:r>
      <w:bookmarkStart w:id="21306" w:name="_ETM_Q37_540870"/>
      <w:bookmarkEnd w:id="21306"/>
      <w:r w:rsidR="009F0331">
        <w:rPr>
          <w:rFonts w:hint="cs"/>
          <w:rtl/>
        </w:rPr>
        <w:t xml:space="preserve">עם </w:t>
      </w:r>
      <w:r>
        <w:rPr>
          <w:rtl/>
        </w:rPr>
        <w:t>ליב</w:t>
      </w:r>
      <w:r>
        <w:rPr>
          <w:rFonts w:hint="cs"/>
          <w:rtl/>
        </w:rPr>
        <w:t>ן,</w:t>
      </w:r>
      <w:r>
        <w:rPr>
          <w:rtl/>
        </w:rPr>
        <w:t xml:space="preserve"> </w:t>
      </w:r>
      <w:bookmarkStart w:id="21307" w:name="_ETM_Q37_541560"/>
      <w:bookmarkEnd w:id="21307"/>
      <w:r>
        <w:rPr>
          <w:rtl/>
        </w:rPr>
        <w:t xml:space="preserve">אבל </w:t>
      </w:r>
      <w:bookmarkStart w:id="21308" w:name="_ETM_Q37_542250"/>
      <w:bookmarkEnd w:id="21308"/>
      <w:r>
        <w:rPr>
          <w:rtl/>
        </w:rPr>
        <w:t xml:space="preserve">גם </w:t>
      </w:r>
      <w:bookmarkStart w:id="21309" w:name="_ETM_Q37_542610"/>
      <w:bookmarkEnd w:id="21309"/>
      <w:r>
        <w:rPr>
          <w:rtl/>
        </w:rPr>
        <w:t>צרי</w:t>
      </w:r>
      <w:r>
        <w:rPr>
          <w:rFonts w:hint="cs"/>
          <w:rtl/>
        </w:rPr>
        <w:t>ך</w:t>
      </w:r>
      <w:r>
        <w:rPr>
          <w:rtl/>
        </w:rPr>
        <w:t xml:space="preserve"> </w:t>
      </w:r>
      <w:bookmarkStart w:id="21310" w:name="_ETM_Q37_543089"/>
      <w:bookmarkEnd w:id="21310"/>
      <w:r>
        <w:rPr>
          <w:rtl/>
        </w:rPr>
        <w:t xml:space="preserve">להזכיר </w:t>
      </w:r>
      <w:bookmarkStart w:id="21311" w:name="_ETM_Q37_543660"/>
      <w:bookmarkEnd w:id="21311"/>
      <w:r>
        <w:rPr>
          <w:rtl/>
        </w:rPr>
        <w:t xml:space="preserve">שכולנו </w:t>
      </w:r>
      <w:bookmarkStart w:id="21312" w:name="_ETM_Q37_545680"/>
      <w:bookmarkEnd w:id="21312"/>
      <w:r>
        <w:rPr>
          <w:rtl/>
        </w:rPr>
        <w:t xml:space="preserve">עוצרים </w:t>
      </w:r>
      <w:bookmarkStart w:id="21313" w:name="_ETM_Q37_546250"/>
      <w:bookmarkEnd w:id="21313"/>
      <w:r>
        <w:rPr>
          <w:rtl/>
        </w:rPr>
        <w:t xml:space="preserve">את </w:t>
      </w:r>
      <w:bookmarkStart w:id="21314" w:name="_ETM_Q37_546400"/>
      <w:bookmarkEnd w:id="21314"/>
      <w:r>
        <w:rPr>
          <w:rtl/>
        </w:rPr>
        <w:t xml:space="preserve">הנשימה </w:t>
      </w:r>
      <w:bookmarkStart w:id="21315" w:name="_ETM_Q37_547060"/>
      <w:bookmarkEnd w:id="21315"/>
      <w:r>
        <w:rPr>
          <w:rtl/>
        </w:rPr>
        <w:t xml:space="preserve">ומחכים </w:t>
      </w:r>
      <w:bookmarkStart w:id="21316" w:name="_ETM_Q37_547960"/>
      <w:bookmarkEnd w:id="21316"/>
      <w:r>
        <w:rPr>
          <w:rtl/>
        </w:rPr>
        <w:t xml:space="preserve">ומקווים </w:t>
      </w:r>
      <w:bookmarkStart w:id="21317" w:name="_ETM_Q37_548980"/>
      <w:bookmarkEnd w:id="21317"/>
      <w:r>
        <w:rPr>
          <w:rtl/>
        </w:rPr>
        <w:t xml:space="preserve">מאוד </w:t>
      </w:r>
      <w:bookmarkStart w:id="21318" w:name="_ETM_Q37_549640"/>
      <w:bookmarkEnd w:id="21318"/>
      <w:r>
        <w:rPr>
          <w:rtl/>
        </w:rPr>
        <w:t xml:space="preserve">שיהיו </w:t>
      </w:r>
      <w:bookmarkStart w:id="21319" w:name="_ETM_Q37_550270"/>
      <w:bookmarkEnd w:id="21319"/>
      <w:r>
        <w:rPr>
          <w:rtl/>
        </w:rPr>
        <w:t xml:space="preserve">בשורות </w:t>
      </w:r>
      <w:bookmarkStart w:id="21320" w:name="_ETM_Q37_550750"/>
      <w:bookmarkEnd w:id="21320"/>
      <w:r>
        <w:rPr>
          <w:rtl/>
        </w:rPr>
        <w:t xml:space="preserve">טובות </w:t>
      </w:r>
      <w:bookmarkStart w:id="21321" w:name="_ETM_Q37_551290"/>
      <w:bookmarkEnd w:id="21321"/>
      <w:r>
        <w:rPr>
          <w:rtl/>
        </w:rPr>
        <w:t>ו</w:t>
      </w:r>
      <w:r>
        <w:rPr>
          <w:rFonts w:hint="cs"/>
          <w:rtl/>
        </w:rPr>
        <w:t>ש</w:t>
      </w:r>
      <w:r>
        <w:rPr>
          <w:rtl/>
        </w:rPr>
        <w:t xml:space="preserve">נשמע </w:t>
      </w:r>
      <w:bookmarkStart w:id="21322" w:name="_ETM_Q37_552430"/>
      <w:bookmarkEnd w:id="21322"/>
      <w:r>
        <w:rPr>
          <w:rtl/>
        </w:rPr>
        <w:t xml:space="preserve">באמת </w:t>
      </w:r>
      <w:bookmarkStart w:id="21323" w:name="_ETM_Q37_553029"/>
      <w:bookmarkEnd w:id="21323"/>
      <w:r>
        <w:rPr>
          <w:rtl/>
        </w:rPr>
        <w:t xml:space="preserve">שנחתמה </w:t>
      </w:r>
      <w:bookmarkStart w:id="21324" w:name="_ETM_Q37_554500"/>
      <w:bookmarkEnd w:id="21324"/>
      <w:r>
        <w:rPr>
          <w:rtl/>
        </w:rPr>
        <w:t xml:space="preserve">עסקה </w:t>
      </w:r>
      <w:bookmarkStart w:id="21325" w:name="_ETM_Q37_555670"/>
      <w:bookmarkEnd w:id="21325"/>
      <w:r>
        <w:rPr>
          <w:rtl/>
        </w:rPr>
        <w:t xml:space="preserve">שתאפשר </w:t>
      </w:r>
      <w:bookmarkStart w:id="21326" w:name="_ETM_Q37_556870"/>
      <w:bookmarkEnd w:id="21326"/>
      <w:r>
        <w:rPr>
          <w:rtl/>
        </w:rPr>
        <w:t xml:space="preserve">גם </w:t>
      </w:r>
      <w:bookmarkStart w:id="21327" w:name="_ETM_Q37_557170"/>
      <w:bookmarkEnd w:id="21327"/>
      <w:r>
        <w:rPr>
          <w:rtl/>
        </w:rPr>
        <w:t xml:space="preserve">החזרת </w:t>
      </w:r>
      <w:bookmarkStart w:id="21328" w:name="_ETM_Q37_557830"/>
      <w:bookmarkEnd w:id="21328"/>
      <w:r>
        <w:rPr>
          <w:rtl/>
        </w:rPr>
        <w:t>החטופים</w:t>
      </w:r>
      <w:r>
        <w:rPr>
          <w:rFonts w:hint="cs"/>
          <w:rtl/>
        </w:rPr>
        <w:t>,</w:t>
      </w:r>
      <w:r>
        <w:rPr>
          <w:rtl/>
        </w:rPr>
        <w:t xml:space="preserve"> </w:t>
      </w:r>
      <w:bookmarkStart w:id="21329" w:name="_ETM_Q37_558700"/>
      <w:bookmarkEnd w:id="21329"/>
      <w:r>
        <w:rPr>
          <w:rtl/>
        </w:rPr>
        <w:t xml:space="preserve">אבל </w:t>
      </w:r>
      <w:bookmarkStart w:id="21330" w:name="_ETM_Q37_559060"/>
      <w:bookmarkEnd w:id="21330"/>
      <w:r>
        <w:rPr>
          <w:rtl/>
        </w:rPr>
        <w:t xml:space="preserve">גם </w:t>
      </w:r>
      <w:bookmarkStart w:id="21331" w:name="_ETM_Q37_559480"/>
      <w:bookmarkStart w:id="21332" w:name="_ETM_Q37_560220"/>
      <w:bookmarkEnd w:id="21331"/>
      <w:bookmarkEnd w:id="21332"/>
      <w:r>
        <w:rPr>
          <w:rFonts w:hint="cs"/>
          <w:rtl/>
        </w:rPr>
        <w:t xml:space="preserve">את </w:t>
      </w:r>
      <w:r>
        <w:rPr>
          <w:rtl/>
        </w:rPr>
        <w:t xml:space="preserve">הפסקת </w:t>
      </w:r>
      <w:bookmarkStart w:id="21333" w:name="_ETM_Q37_561000"/>
      <w:bookmarkEnd w:id="21333"/>
      <w:r>
        <w:rPr>
          <w:rtl/>
        </w:rPr>
        <w:t>המלחמה</w:t>
      </w:r>
      <w:r w:rsidR="009F0331">
        <w:rPr>
          <w:rFonts w:hint="cs"/>
          <w:rtl/>
        </w:rPr>
        <w:t>,</w:t>
      </w:r>
      <w:r>
        <w:rPr>
          <w:rtl/>
        </w:rPr>
        <w:t xml:space="preserve"> </w:t>
      </w:r>
      <w:bookmarkStart w:id="21334" w:name="_ETM_Q37_561779"/>
      <w:bookmarkEnd w:id="21334"/>
      <w:r>
        <w:rPr>
          <w:rtl/>
        </w:rPr>
        <w:t>ש</w:t>
      </w:r>
      <w:r>
        <w:rPr>
          <w:rFonts w:hint="cs"/>
          <w:rtl/>
        </w:rPr>
        <w:t xml:space="preserve">ארכה </w:t>
      </w:r>
      <w:bookmarkStart w:id="21335" w:name="_ETM_Q37_562350"/>
      <w:bookmarkEnd w:id="21335"/>
      <w:r>
        <w:rPr>
          <w:rtl/>
        </w:rPr>
        <w:t xml:space="preserve">יותר </w:t>
      </w:r>
      <w:bookmarkStart w:id="21336" w:name="_ETM_Q37_562830"/>
      <w:bookmarkEnd w:id="21336"/>
      <w:r>
        <w:rPr>
          <w:rtl/>
        </w:rPr>
        <w:t xml:space="preserve">מדי </w:t>
      </w:r>
      <w:bookmarkStart w:id="21337" w:name="_ETM_Q37_563579"/>
      <w:bookmarkEnd w:id="21337"/>
      <w:r>
        <w:rPr>
          <w:rtl/>
        </w:rPr>
        <w:t xml:space="preserve">זמן </w:t>
      </w:r>
      <w:bookmarkStart w:id="21338" w:name="_ETM_Q37_564270"/>
      <w:bookmarkEnd w:id="21338"/>
      <w:r>
        <w:rPr>
          <w:rtl/>
        </w:rPr>
        <w:t xml:space="preserve">והביאה </w:t>
      </w:r>
      <w:bookmarkStart w:id="21339" w:name="_ETM_Q37_564960"/>
      <w:bookmarkEnd w:id="21339"/>
      <w:r>
        <w:rPr>
          <w:rtl/>
        </w:rPr>
        <w:t xml:space="preserve">הרבה </w:t>
      </w:r>
      <w:bookmarkStart w:id="21340" w:name="_ETM_Q37_565380"/>
      <w:bookmarkEnd w:id="21340"/>
      <w:r>
        <w:rPr>
          <w:rtl/>
        </w:rPr>
        <w:t>אסונות</w:t>
      </w:r>
      <w:r>
        <w:rPr>
          <w:rFonts w:hint="cs"/>
          <w:rtl/>
        </w:rPr>
        <w:t>.</w:t>
      </w:r>
      <w:bookmarkStart w:id="21341" w:name="_ETM_Q37_569176"/>
      <w:bookmarkStart w:id="21342" w:name="_ETM_Q37_569277"/>
      <w:bookmarkStart w:id="21343" w:name="_ETM_Q37_569304"/>
      <w:bookmarkStart w:id="21344" w:name="_ETM_Q37_569386"/>
      <w:bookmarkStart w:id="21345" w:name="_ETM_Q37_566430"/>
      <w:bookmarkEnd w:id="21341"/>
      <w:bookmarkEnd w:id="21342"/>
      <w:bookmarkEnd w:id="21343"/>
      <w:bookmarkEnd w:id="21344"/>
      <w:bookmarkEnd w:id="21345"/>
      <w:r w:rsidR="009F0331">
        <w:rPr>
          <w:rFonts w:hint="cs"/>
          <w:rtl/>
        </w:rPr>
        <w:t xml:space="preserve"> </w:t>
      </w:r>
      <w:r>
        <w:rPr>
          <w:rtl/>
        </w:rPr>
        <w:t xml:space="preserve">אני </w:t>
      </w:r>
      <w:bookmarkStart w:id="21346" w:name="_ETM_Q37_566760"/>
      <w:bookmarkEnd w:id="21346"/>
      <w:r>
        <w:rPr>
          <w:rtl/>
        </w:rPr>
        <w:t xml:space="preserve">חושבת </w:t>
      </w:r>
      <w:bookmarkStart w:id="21347" w:name="_ETM_Q37_567420"/>
      <w:bookmarkEnd w:id="21347"/>
      <w:r>
        <w:rPr>
          <w:rtl/>
        </w:rPr>
        <w:t>שהציבור</w:t>
      </w:r>
      <w:r>
        <w:rPr>
          <w:rFonts w:hint="cs"/>
          <w:rtl/>
        </w:rPr>
        <w:t>,</w:t>
      </w:r>
      <w:r>
        <w:rPr>
          <w:rtl/>
        </w:rPr>
        <w:t xml:space="preserve"> </w:t>
      </w:r>
      <w:bookmarkStart w:id="21348" w:name="_ETM_Q37_568320"/>
      <w:bookmarkEnd w:id="21348"/>
      <w:r>
        <w:rPr>
          <w:rtl/>
        </w:rPr>
        <w:t xml:space="preserve">גם </w:t>
      </w:r>
      <w:bookmarkStart w:id="21349" w:name="_ETM_Q37_568710"/>
      <w:bookmarkEnd w:id="21349"/>
      <w:r>
        <w:rPr>
          <w:rtl/>
        </w:rPr>
        <w:t xml:space="preserve">הישראלי </w:t>
      </w:r>
      <w:bookmarkStart w:id="21350" w:name="_ETM_Q37_569950"/>
      <w:bookmarkEnd w:id="21350"/>
      <w:r>
        <w:rPr>
          <w:rtl/>
        </w:rPr>
        <w:t xml:space="preserve">וגם </w:t>
      </w:r>
      <w:bookmarkStart w:id="21351" w:name="_ETM_Q37_570490"/>
      <w:bookmarkEnd w:id="21351"/>
      <w:r>
        <w:rPr>
          <w:rtl/>
        </w:rPr>
        <w:t xml:space="preserve">העזתי </w:t>
      </w:r>
      <w:bookmarkStart w:id="21352" w:name="_ETM_Q37_571240"/>
      <w:bookmarkEnd w:id="21352"/>
      <w:r>
        <w:rPr>
          <w:rtl/>
        </w:rPr>
        <w:t xml:space="preserve">והפלסטיני </w:t>
      </w:r>
      <w:bookmarkStart w:id="21353" w:name="_ETM_Q37_572170"/>
      <w:bookmarkEnd w:id="21353"/>
      <w:r>
        <w:rPr>
          <w:rtl/>
        </w:rPr>
        <w:t xml:space="preserve">באופן </w:t>
      </w:r>
      <w:bookmarkStart w:id="21354" w:name="_ETM_Q37_572710"/>
      <w:bookmarkEnd w:id="21354"/>
      <w:r>
        <w:rPr>
          <w:rtl/>
        </w:rPr>
        <w:t>כללי</w:t>
      </w:r>
      <w:bookmarkStart w:id="21355" w:name="_ETM_Q37_573610"/>
      <w:bookmarkEnd w:id="21355"/>
      <w:r>
        <w:rPr>
          <w:rFonts w:hint="cs"/>
          <w:rtl/>
        </w:rPr>
        <w:t xml:space="preserve">, </w:t>
      </w:r>
      <w:bookmarkStart w:id="21356" w:name="_ETM_Q37_574420"/>
      <w:bookmarkEnd w:id="21356"/>
      <w:r>
        <w:rPr>
          <w:rtl/>
        </w:rPr>
        <w:t xml:space="preserve">יושב </w:t>
      </w:r>
      <w:bookmarkStart w:id="21357" w:name="_ETM_Q37_575080"/>
      <w:bookmarkEnd w:id="21357"/>
      <w:r>
        <w:rPr>
          <w:rtl/>
        </w:rPr>
        <w:t>ומחכה</w:t>
      </w:r>
      <w:r>
        <w:rPr>
          <w:rFonts w:hint="cs"/>
          <w:rtl/>
        </w:rPr>
        <w:t xml:space="preserve"> </w:t>
      </w:r>
      <w:bookmarkStart w:id="21358" w:name="_ETM_Q37_578525"/>
      <w:bookmarkEnd w:id="21358"/>
      <w:r>
        <w:rPr>
          <w:rFonts w:hint="cs"/>
          <w:rtl/>
        </w:rPr>
        <w:t>הלילה,</w:t>
      </w:r>
      <w:r>
        <w:rPr>
          <w:rtl/>
        </w:rPr>
        <w:t xml:space="preserve"> </w:t>
      </w:r>
      <w:bookmarkStart w:id="21359" w:name="_ETM_Q37_576200"/>
      <w:bookmarkEnd w:id="21359"/>
      <w:r>
        <w:rPr>
          <w:rtl/>
        </w:rPr>
        <w:t xml:space="preserve">מחכה </w:t>
      </w:r>
      <w:bookmarkStart w:id="21360" w:name="_ETM_Q37_576860"/>
      <w:bookmarkEnd w:id="21360"/>
      <w:r>
        <w:rPr>
          <w:rtl/>
        </w:rPr>
        <w:t xml:space="preserve">לשמוע </w:t>
      </w:r>
      <w:bookmarkStart w:id="21361" w:name="_ETM_Q37_577610"/>
      <w:bookmarkEnd w:id="21361"/>
      <w:r>
        <w:rPr>
          <w:rtl/>
        </w:rPr>
        <w:t xml:space="preserve">שאולי </w:t>
      </w:r>
      <w:bookmarkStart w:id="21362" w:name="_ETM_Q37_578299"/>
      <w:bookmarkEnd w:id="21362"/>
      <w:r>
        <w:rPr>
          <w:rFonts w:hint="cs"/>
          <w:rtl/>
        </w:rPr>
        <w:t xml:space="preserve">הסבל </w:t>
      </w:r>
      <w:bookmarkStart w:id="21363" w:name="_ETM_Q37_578750"/>
      <w:bookmarkStart w:id="21364" w:name="_ETM_Q37_579049"/>
      <w:bookmarkEnd w:id="21363"/>
      <w:bookmarkEnd w:id="21364"/>
      <w:r>
        <w:rPr>
          <w:rFonts w:hint="cs"/>
          <w:rtl/>
        </w:rPr>
        <w:t>ש</w:t>
      </w:r>
      <w:r>
        <w:rPr>
          <w:rtl/>
        </w:rPr>
        <w:t xml:space="preserve">מתמשך </w:t>
      </w:r>
      <w:bookmarkStart w:id="21365" w:name="_ETM_Q37_580210"/>
      <w:bookmarkEnd w:id="21365"/>
      <w:r>
        <w:rPr>
          <w:rtl/>
        </w:rPr>
        <w:t xml:space="preserve">כבר </w:t>
      </w:r>
      <w:bookmarkStart w:id="21366" w:name="_ETM_Q37_580630"/>
      <w:bookmarkEnd w:id="21366"/>
      <w:r>
        <w:rPr>
          <w:rtl/>
        </w:rPr>
        <w:t xml:space="preserve">15 </w:t>
      </w:r>
      <w:bookmarkStart w:id="21367" w:name="_ETM_Q37_581529"/>
      <w:bookmarkEnd w:id="21367"/>
      <w:r>
        <w:rPr>
          <w:rtl/>
        </w:rPr>
        <w:t xml:space="preserve">חודשים </w:t>
      </w:r>
      <w:bookmarkStart w:id="21368" w:name="_ETM_Q37_582649"/>
      <w:bookmarkEnd w:id="21368"/>
      <w:r>
        <w:rPr>
          <w:rtl/>
        </w:rPr>
        <w:t>יפסיק</w:t>
      </w:r>
      <w:r>
        <w:rPr>
          <w:rFonts w:hint="cs"/>
          <w:rtl/>
        </w:rPr>
        <w:t>,</w:t>
      </w:r>
      <w:r>
        <w:rPr>
          <w:rtl/>
        </w:rPr>
        <w:t xml:space="preserve"> </w:t>
      </w:r>
      <w:bookmarkStart w:id="21369" w:name="_ETM_Q37_583790"/>
      <w:bookmarkEnd w:id="21369"/>
      <w:r>
        <w:rPr>
          <w:rtl/>
        </w:rPr>
        <w:t xml:space="preserve">ואולי </w:t>
      </w:r>
      <w:bookmarkStart w:id="21370" w:name="_ETM_Q37_584570"/>
      <w:bookmarkEnd w:id="21370"/>
      <w:r>
        <w:rPr>
          <w:rFonts w:hint="cs"/>
          <w:rtl/>
        </w:rPr>
        <w:t>נ</w:t>
      </w:r>
      <w:r>
        <w:rPr>
          <w:rtl/>
        </w:rPr>
        <w:t xml:space="preserve">נשום </w:t>
      </w:r>
      <w:bookmarkStart w:id="21371" w:name="_ETM_Q37_585170"/>
      <w:bookmarkEnd w:id="21371"/>
      <w:r>
        <w:rPr>
          <w:rtl/>
        </w:rPr>
        <w:t xml:space="preserve">לרווחה </w:t>
      </w:r>
      <w:bookmarkStart w:id="21372" w:name="_ETM_Q37_585950"/>
      <w:bookmarkEnd w:id="21372"/>
      <w:r>
        <w:rPr>
          <w:rtl/>
        </w:rPr>
        <w:t xml:space="preserve">ונקבל </w:t>
      </w:r>
      <w:bookmarkStart w:id="21373" w:name="_ETM_Q37_587060"/>
      <w:bookmarkEnd w:id="21373"/>
      <w:r>
        <w:rPr>
          <w:rtl/>
        </w:rPr>
        <w:t xml:space="preserve">גם </w:t>
      </w:r>
      <w:bookmarkStart w:id="21374" w:name="_ETM_Q37_587450"/>
      <w:bookmarkEnd w:id="21374"/>
      <w:r>
        <w:rPr>
          <w:rtl/>
        </w:rPr>
        <w:t xml:space="preserve">את </w:t>
      </w:r>
      <w:bookmarkStart w:id="21375" w:name="_ETM_Q37_587659"/>
      <w:bookmarkEnd w:id="21375"/>
      <w:r>
        <w:rPr>
          <w:rtl/>
        </w:rPr>
        <w:t>החטופים</w:t>
      </w:r>
      <w:r>
        <w:rPr>
          <w:rFonts w:hint="cs"/>
          <w:rtl/>
        </w:rPr>
        <w:t>,</w:t>
      </w:r>
      <w:r>
        <w:rPr>
          <w:rtl/>
        </w:rPr>
        <w:t xml:space="preserve"> </w:t>
      </w:r>
      <w:bookmarkStart w:id="21376" w:name="_ETM_Q37_588560"/>
      <w:bookmarkEnd w:id="21376"/>
      <w:r>
        <w:rPr>
          <w:rtl/>
        </w:rPr>
        <w:t xml:space="preserve">אבל </w:t>
      </w:r>
      <w:bookmarkStart w:id="21377" w:name="_ETM_Q37_588920"/>
      <w:bookmarkEnd w:id="21377"/>
      <w:r>
        <w:rPr>
          <w:rtl/>
        </w:rPr>
        <w:t xml:space="preserve">גם </w:t>
      </w:r>
      <w:bookmarkStart w:id="21378" w:name="_ETM_Q37_589759"/>
      <w:bookmarkEnd w:id="21378"/>
      <w:r>
        <w:rPr>
          <w:rtl/>
        </w:rPr>
        <w:t xml:space="preserve">הילדים </w:t>
      </w:r>
      <w:bookmarkStart w:id="21379" w:name="_ETM_Q37_590899"/>
      <w:bookmarkEnd w:id="21379"/>
      <w:r>
        <w:rPr>
          <w:rtl/>
        </w:rPr>
        <w:t xml:space="preserve">והתושבים </w:t>
      </w:r>
      <w:bookmarkStart w:id="21380" w:name="_ETM_Q37_591979"/>
      <w:bookmarkEnd w:id="21380"/>
      <w:r>
        <w:rPr>
          <w:rtl/>
        </w:rPr>
        <w:t xml:space="preserve">והאנשים </w:t>
      </w:r>
      <w:bookmarkStart w:id="21381" w:name="_ETM_Q37_592759"/>
      <w:bookmarkEnd w:id="21381"/>
      <w:r>
        <w:rPr>
          <w:rtl/>
        </w:rPr>
        <w:t xml:space="preserve">בעזה </w:t>
      </w:r>
      <w:bookmarkStart w:id="21382" w:name="_ETM_Q37_593329"/>
      <w:bookmarkEnd w:id="21382"/>
      <w:r>
        <w:rPr>
          <w:rtl/>
        </w:rPr>
        <w:t xml:space="preserve">ינשמו </w:t>
      </w:r>
      <w:bookmarkStart w:id="21383" w:name="_ETM_Q37_593930"/>
      <w:bookmarkEnd w:id="21383"/>
      <w:r>
        <w:rPr>
          <w:rtl/>
        </w:rPr>
        <w:t>לרווחה</w:t>
      </w:r>
      <w:r>
        <w:rPr>
          <w:rFonts w:hint="cs"/>
          <w:rtl/>
        </w:rPr>
        <w:t xml:space="preserve">. </w:t>
      </w:r>
      <w:bookmarkStart w:id="21384" w:name="_ETM_Q37_598952"/>
      <w:bookmarkStart w:id="21385" w:name="_ETM_Q37_589947"/>
      <w:bookmarkStart w:id="21386" w:name="_ETM_Q37_590064"/>
      <w:bookmarkStart w:id="21387" w:name="_ETM_Q37_590119"/>
      <w:bookmarkStart w:id="21388" w:name="_ETM_Q37_590194"/>
      <w:bookmarkStart w:id="21389" w:name="_ETM_Q37_595009"/>
      <w:bookmarkEnd w:id="21384"/>
      <w:bookmarkEnd w:id="21385"/>
      <w:bookmarkEnd w:id="21386"/>
      <w:bookmarkEnd w:id="21387"/>
      <w:bookmarkEnd w:id="21388"/>
      <w:bookmarkEnd w:id="21389"/>
      <w:r>
        <w:rPr>
          <w:rtl/>
        </w:rPr>
        <w:t xml:space="preserve">כולנו </w:t>
      </w:r>
      <w:bookmarkStart w:id="21390" w:name="_ETM_Q37_595490"/>
      <w:bookmarkEnd w:id="21390"/>
      <w:r>
        <w:rPr>
          <w:rtl/>
        </w:rPr>
        <w:t xml:space="preserve">תקווה </w:t>
      </w:r>
      <w:bookmarkStart w:id="21391" w:name="_ETM_Q37_596000"/>
      <w:bookmarkEnd w:id="21391"/>
      <w:r>
        <w:rPr>
          <w:rtl/>
        </w:rPr>
        <w:t xml:space="preserve">שבאמת </w:t>
      </w:r>
      <w:bookmarkStart w:id="21392" w:name="_ETM_Q37_596659"/>
      <w:bookmarkEnd w:id="21392"/>
      <w:r>
        <w:rPr>
          <w:rtl/>
        </w:rPr>
        <w:t xml:space="preserve">יהיו </w:t>
      </w:r>
      <w:bookmarkStart w:id="21393" w:name="_ETM_Q37_597589"/>
      <w:bookmarkEnd w:id="21393"/>
      <w:r>
        <w:rPr>
          <w:rFonts w:hint="cs"/>
          <w:rtl/>
        </w:rPr>
        <w:t>בשורות כ</w:t>
      </w:r>
      <w:bookmarkStart w:id="21394" w:name="_ETM_Q37_597770"/>
      <w:bookmarkStart w:id="21395" w:name="_ETM_Q37_598390"/>
      <w:bookmarkEnd w:id="21394"/>
      <w:bookmarkEnd w:id="21395"/>
      <w:r>
        <w:rPr>
          <w:rtl/>
        </w:rPr>
        <w:t>אלה</w:t>
      </w:r>
      <w:r>
        <w:rPr>
          <w:rFonts w:hint="cs"/>
          <w:rtl/>
        </w:rPr>
        <w:t>.</w:t>
      </w:r>
      <w:bookmarkStart w:id="21396" w:name="_ETM_Q37_596152"/>
      <w:bookmarkEnd w:id="21396"/>
    </w:p>
    <w:p w:rsidR="00DC2ECA" w:rsidRDefault="00DC2ECA" w:rsidP="00F866B8">
      <w:pPr>
        <w:rPr>
          <w:rtl/>
        </w:rPr>
      </w:pPr>
      <w:bookmarkStart w:id="21397" w:name="_ETM_Q37_596246"/>
      <w:bookmarkEnd w:id="21397"/>
    </w:p>
    <w:p w:rsidR="00DC2ECA" w:rsidRDefault="00DC2ECA" w:rsidP="009F0331">
      <w:pPr>
        <w:rPr>
          <w:rtl/>
        </w:rPr>
      </w:pPr>
      <w:bookmarkStart w:id="21398" w:name="_ETM_Q37_596281"/>
      <w:bookmarkStart w:id="21399" w:name="_ETM_Q37_596371"/>
      <w:bookmarkEnd w:id="21398"/>
      <w:bookmarkEnd w:id="21399"/>
      <w:r>
        <w:rPr>
          <w:rtl/>
        </w:rPr>
        <w:t xml:space="preserve"> </w:t>
      </w:r>
      <w:bookmarkStart w:id="21400" w:name="_ETM_Q37_599630"/>
      <w:bookmarkEnd w:id="21400"/>
      <w:r>
        <w:rPr>
          <w:rtl/>
        </w:rPr>
        <w:t xml:space="preserve">בתחילת </w:t>
      </w:r>
      <w:bookmarkStart w:id="21401" w:name="_ETM_Q37_601520"/>
      <w:bookmarkEnd w:id="21401"/>
      <w:r>
        <w:rPr>
          <w:rFonts w:hint="cs"/>
          <w:rtl/>
        </w:rPr>
        <w:t>ה</w:t>
      </w:r>
      <w:r>
        <w:rPr>
          <w:rtl/>
        </w:rPr>
        <w:t>מל</w:t>
      </w:r>
      <w:r>
        <w:rPr>
          <w:rFonts w:hint="cs"/>
          <w:rtl/>
        </w:rPr>
        <w:t>י</w:t>
      </w:r>
      <w:r>
        <w:rPr>
          <w:rtl/>
        </w:rPr>
        <w:t xml:space="preserve">אה </w:t>
      </w:r>
      <w:bookmarkStart w:id="21402" w:name="_ETM_Q37_602299"/>
      <w:bookmarkEnd w:id="21402"/>
      <w:r>
        <w:rPr>
          <w:rtl/>
        </w:rPr>
        <w:t xml:space="preserve">עמד </w:t>
      </w:r>
      <w:bookmarkStart w:id="21403" w:name="_ETM_Q37_602869"/>
      <w:bookmarkEnd w:id="21403"/>
      <w:r>
        <w:rPr>
          <w:rtl/>
        </w:rPr>
        <w:t xml:space="preserve">על </w:t>
      </w:r>
      <w:bookmarkStart w:id="21404" w:name="_ETM_Q37_603079"/>
      <w:bookmarkEnd w:id="21404"/>
      <w:r>
        <w:rPr>
          <w:rtl/>
        </w:rPr>
        <w:t xml:space="preserve">הדוכן </w:t>
      </w:r>
      <w:bookmarkStart w:id="21405" w:name="_ETM_Q37_603619"/>
      <w:bookmarkEnd w:id="21405"/>
      <w:r>
        <w:rPr>
          <w:rtl/>
        </w:rPr>
        <w:t xml:space="preserve">הזה </w:t>
      </w:r>
      <w:bookmarkStart w:id="21406" w:name="_ETM_Q37_604579"/>
      <w:bookmarkEnd w:id="21406"/>
      <w:r>
        <w:rPr>
          <w:rtl/>
        </w:rPr>
        <w:t xml:space="preserve">השר </w:t>
      </w:r>
      <w:bookmarkStart w:id="21407" w:name="_ETM_Q37_605179"/>
      <w:bookmarkEnd w:id="21407"/>
      <w:r>
        <w:rPr>
          <w:rtl/>
        </w:rPr>
        <w:t xml:space="preserve">אלי </w:t>
      </w:r>
      <w:bookmarkStart w:id="21408" w:name="_ETM_Q37_605539"/>
      <w:bookmarkEnd w:id="21408"/>
      <w:r>
        <w:rPr>
          <w:rtl/>
        </w:rPr>
        <w:t>כהן</w:t>
      </w:r>
      <w:r>
        <w:rPr>
          <w:rFonts w:hint="cs"/>
          <w:rtl/>
        </w:rPr>
        <w:t>,</w:t>
      </w:r>
      <w:r>
        <w:rPr>
          <w:rtl/>
        </w:rPr>
        <w:t xml:space="preserve"> </w:t>
      </w:r>
      <w:bookmarkStart w:id="21409" w:name="_ETM_Q37_606139"/>
      <w:bookmarkEnd w:id="21409"/>
      <w:r>
        <w:rPr>
          <w:rtl/>
        </w:rPr>
        <w:t xml:space="preserve">והוא </w:t>
      </w:r>
      <w:bookmarkStart w:id="21410" w:name="_ETM_Q37_606469"/>
      <w:bookmarkEnd w:id="21410"/>
      <w:r>
        <w:rPr>
          <w:rtl/>
        </w:rPr>
        <w:t xml:space="preserve">פנה </w:t>
      </w:r>
      <w:bookmarkStart w:id="21411" w:name="_ETM_Q37_607369"/>
      <w:bookmarkEnd w:id="21411"/>
      <w:r>
        <w:rPr>
          <w:rtl/>
        </w:rPr>
        <w:t xml:space="preserve">לחברי </w:t>
      </w:r>
      <w:bookmarkStart w:id="21412" w:name="_ETM_Q37_608329"/>
      <w:bookmarkEnd w:id="21412"/>
      <w:r>
        <w:rPr>
          <w:rtl/>
        </w:rPr>
        <w:t xml:space="preserve">חבר </w:t>
      </w:r>
      <w:bookmarkStart w:id="21413" w:name="_ETM_Q37_608750"/>
      <w:bookmarkEnd w:id="21413"/>
      <w:r>
        <w:rPr>
          <w:rtl/>
        </w:rPr>
        <w:t xml:space="preserve">הכנסת </w:t>
      </w:r>
      <w:bookmarkStart w:id="21414" w:name="_ETM_Q37_609920"/>
      <w:bookmarkEnd w:id="21414"/>
      <w:r>
        <w:rPr>
          <w:rtl/>
        </w:rPr>
        <w:t xml:space="preserve">יוסף </w:t>
      </w:r>
      <w:bookmarkStart w:id="21415" w:name="_ETM_Q37_610430"/>
      <w:bookmarkEnd w:id="21415"/>
      <w:r>
        <w:rPr>
          <w:rFonts w:hint="cs"/>
          <w:rtl/>
        </w:rPr>
        <w:t xml:space="preserve">עטאונה </w:t>
      </w:r>
      <w:bookmarkStart w:id="21416" w:name="_ETM_Q37_610640"/>
      <w:bookmarkStart w:id="21417" w:name="_ETM_Q37_611000"/>
      <w:bookmarkStart w:id="21418" w:name="_ETM_Q37_611659"/>
      <w:bookmarkEnd w:id="21416"/>
      <w:bookmarkEnd w:id="21417"/>
      <w:bookmarkEnd w:id="21418"/>
      <w:r>
        <w:rPr>
          <w:rtl/>
        </w:rPr>
        <w:t xml:space="preserve">ואמר </w:t>
      </w:r>
      <w:bookmarkStart w:id="21419" w:name="_ETM_Q37_612319"/>
      <w:bookmarkEnd w:id="21419"/>
      <w:r>
        <w:rPr>
          <w:rtl/>
        </w:rPr>
        <w:t>לו</w:t>
      </w:r>
      <w:r>
        <w:rPr>
          <w:rFonts w:hint="cs"/>
          <w:rtl/>
        </w:rPr>
        <w:t>:</w:t>
      </w:r>
      <w:r>
        <w:rPr>
          <w:rtl/>
        </w:rPr>
        <w:t xml:space="preserve"> </w:t>
      </w:r>
      <w:bookmarkStart w:id="21420" w:name="_ETM_Q37_613890"/>
      <w:bookmarkEnd w:id="21420"/>
      <w:r>
        <w:rPr>
          <w:rtl/>
        </w:rPr>
        <w:t>אתם</w:t>
      </w:r>
      <w:r>
        <w:rPr>
          <w:rFonts w:hint="cs"/>
          <w:rtl/>
        </w:rPr>
        <w:t>,</w:t>
      </w:r>
      <w:r>
        <w:rPr>
          <w:rtl/>
        </w:rPr>
        <w:t xml:space="preserve"> </w:t>
      </w:r>
      <w:bookmarkStart w:id="21421" w:name="_ETM_Q37_614610"/>
      <w:bookmarkEnd w:id="21421"/>
      <w:r>
        <w:rPr>
          <w:rtl/>
        </w:rPr>
        <w:t xml:space="preserve">היה </w:t>
      </w:r>
      <w:bookmarkStart w:id="21422" w:name="_ETM_Q37_615090"/>
      <w:bookmarkEnd w:id="21422"/>
      <w:r>
        <w:rPr>
          <w:rtl/>
        </w:rPr>
        <w:t>ל</w:t>
      </w:r>
      <w:bookmarkStart w:id="21423" w:name="_ETM_Q37_615230"/>
      <w:bookmarkEnd w:id="21423"/>
      <w:r>
        <w:rPr>
          <w:rtl/>
        </w:rPr>
        <w:t>כ</w:t>
      </w:r>
      <w:r>
        <w:rPr>
          <w:rFonts w:hint="cs"/>
          <w:rtl/>
        </w:rPr>
        <w:t>ם</w:t>
      </w:r>
      <w:r>
        <w:rPr>
          <w:rtl/>
        </w:rPr>
        <w:t xml:space="preserve"> </w:t>
      </w:r>
      <w:bookmarkStart w:id="21424" w:name="_ETM_Q37_615560"/>
      <w:bookmarkEnd w:id="21424"/>
      <w:r>
        <w:rPr>
          <w:rtl/>
        </w:rPr>
        <w:t xml:space="preserve">מזל </w:t>
      </w:r>
      <w:bookmarkStart w:id="21425" w:name="_ETM_Q37_616810"/>
      <w:bookmarkEnd w:id="21425"/>
      <w:r>
        <w:rPr>
          <w:rtl/>
        </w:rPr>
        <w:t>שהגעתם</w:t>
      </w:r>
      <w:r>
        <w:rPr>
          <w:rFonts w:hint="cs"/>
          <w:rtl/>
        </w:rPr>
        <w:t xml:space="preserve"> </w:t>
      </w:r>
      <w:r>
        <w:rPr>
          <w:rFonts w:hint="eastAsia"/>
          <w:rtl/>
        </w:rPr>
        <w:t>–</w:t>
      </w:r>
      <w:r>
        <w:rPr>
          <w:rtl/>
        </w:rPr>
        <w:t xml:space="preserve"> </w:t>
      </w:r>
      <w:bookmarkStart w:id="21426" w:name="_ETM_Q37_617830"/>
      <w:bookmarkEnd w:id="21426"/>
      <w:r>
        <w:rPr>
          <w:rtl/>
        </w:rPr>
        <w:t xml:space="preserve">והכוונה </w:t>
      </w:r>
      <w:bookmarkStart w:id="21427" w:name="_ETM_Q37_619040"/>
      <w:bookmarkEnd w:id="21427"/>
      <w:r>
        <w:rPr>
          <w:rtl/>
        </w:rPr>
        <w:t xml:space="preserve">גם </w:t>
      </w:r>
      <w:bookmarkStart w:id="21428" w:name="_ETM_Q37_619400"/>
      <w:bookmarkEnd w:id="21428"/>
      <w:r>
        <w:rPr>
          <w:rtl/>
        </w:rPr>
        <w:t>לי</w:t>
      </w:r>
      <w:r>
        <w:rPr>
          <w:rFonts w:hint="cs"/>
          <w:rtl/>
        </w:rPr>
        <w:t>וסף</w:t>
      </w:r>
      <w:bookmarkStart w:id="21429" w:name="_ETM_Q37_619610"/>
      <w:bookmarkStart w:id="21430" w:name="_ETM_Q37_619700"/>
      <w:bookmarkEnd w:id="21429"/>
      <w:bookmarkEnd w:id="21430"/>
      <w:r>
        <w:rPr>
          <w:rFonts w:hint="cs"/>
          <w:rtl/>
        </w:rPr>
        <w:t>,</w:t>
      </w:r>
      <w:r>
        <w:rPr>
          <w:rtl/>
        </w:rPr>
        <w:t xml:space="preserve"> </w:t>
      </w:r>
      <w:bookmarkStart w:id="21431" w:name="_ETM_Q37_620060"/>
      <w:bookmarkEnd w:id="21431"/>
      <w:r>
        <w:rPr>
          <w:rtl/>
        </w:rPr>
        <w:t xml:space="preserve">וגם </w:t>
      </w:r>
      <w:bookmarkStart w:id="21432" w:name="_ETM_Q37_620569"/>
      <w:bookmarkEnd w:id="21432"/>
      <w:r>
        <w:rPr>
          <w:rFonts w:hint="cs"/>
          <w:rtl/>
        </w:rPr>
        <w:t>א</w:t>
      </w:r>
      <w:r>
        <w:rPr>
          <w:rtl/>
        </w:rPr>
        <w:t>ל</w:t>
      </w:r>
      <w:r>
        <w:rPr>
          <w:rFonts w:hint="cs"/>
          <w:rtl/>
        </w:rPr>
        <w:t>י</w:t>
      </w:r>
      <w:r>
        <w:rPr>
          <w:rtl/>
        </w:rPr>
        <w:t>י</w:t>
      </w:r>
      <w:r>
        <w:rPr>
          <w:rFonts w:hint="cs"/>
          <w:rtl/>
        </w:rPr>
        <w:t>,</w:t>
      </w:r>
      <w:r>
        <w:rPr>
          <w:rtl/>
        </w:rPr>
        <w:t xml:space="preserve"> </w:t>
      </w:r>
      <w:bookmarkStart w:id="21433" w:name="_ETM_Q37_620930"/>
      <w:bookmarkEnd w:id="21433"/>
      <w:r>
        <w:rPr>
          <w:rtl/>
        </w:rPr>
        <w:t xml:space="preserve">וגם </w:t>
      </w:r>
      <w:bookmarkStart w:id="21434" w:name="_ETM_Q37_621350"/>
      <w:bookmarkEnd w:id="21434"/>
      <w:r>
        <w:rPr>
          <w:rtl/>
        </w:rPr>
        <w:t xml:space="preserve">כנראה </w:t>
      </w:r>
      <w:bookmarkStart w:id="21435" w:name="_ETM_Q37_621830"/>
      <w:bookmarkEnd w:id="21435"/>
      <w:r>
        <w:rPr>
          <w:rtl/>
        </w:rPr>
        <w:t xml:space="preserve">לכל </w:t>
      </w:r>
      <w:bookmarkStart w:id="21436" w:name="_ETM_Q37_622250"/>
      <w:bookmarkEnd w:id="21436"/>
      <w:r>
        <w:rPr>
          <w:rtl/>
        </w:rPr>
        <w:t xml:space="preserve">האוכלוסייה </w:t>
      </w:r>
      <w:bookmarkStart w:id="21437" w:name="_ETM_Q37_623000"/>
      <w:bookmarkEnd w:id="21437"/>
      <w:r>
        <w:rPr>
          <w:rtl/>
        </w:rPr>
        <w:t xml:space="preserve">הערבית </w:t>
      </w:r>
      <w:bookmarkStart w:id="21438" w:name="_ETM_Q37_624130"/>
      <w:bookmarkEnd w:id="21438"/>
      <w:r>
        <w:rPr>
          <w:rFonts w:hint="cs"/>
          <w:rtl/>
        </w:rPr>
        <w:t xml:space="preserve">– </w:t>
      </w:r>
      <w:r>
        <w:rPr>
          <w:rtl/>
        </w:rPr>
        <w:t xml:space="preserve">שהגעתם </w:t>
      </w:r>
      <w:bookmarkStart w:id="21439" w:name="_ETM_Q37_625239"/>
      <w:bookmarkEnd w:id="21439"/>
      <w:r>
        <w:rPr>
          <w:rtl/>
        </w:rPr>
        <w:t xml:space="preserve">להתגורר </w:t>
      </w:r>
      <w:bookmarkStart w:id="21440" w:name="_ETM_Q37_627340"/>
      <w:bookmarkEnd w:id="21440"/>
      <w:r>
        <w:rPr>
          <w:rtl/>
        </w:rPr>
        <w:t xml:space="preserve">במדינת </w:t>
      </w:r>
      <w:bookmarkStart w:id="21441" w:name="_ETM_Q37_628180"/>
      <w:bookmarkEnd w:id="21441"/>
      <w:r>
        <w:rPr>
          <w:rtl/>
        </w:rPr>
        <w:t>ישראל</w:t>
      </w:r>
      <w:r>
        <w:rPr>
          <w:rFonts w:hint="cs"/>
          <w:rtl/>
        </w:rPr>
        <w:t>,</w:t>
      </w:r>
      <w:r>
        <w:rPr>
          <w:rtl/>
        </w:rPr>
        <w:t xml:space="preserve"> </w:t>
      </w:r>
      <w:bookmarkStart w:id="21442" w:name="_ETM_Q37_628750"/>
      <w:bookmarkEnd w:id="21442"/>
      <w:r>
        <w:rPr>
          <w:rtl/>
        </w:rPr>
        <w:t xml:space="preserve">שבאתם </w:t>
      </w:r>
      <w:bookmarkStart w:id="21443" w:name="_ETM_Q37_629650"/>
      <w:bookmarkEnd w:id="21443"/>
      <w:r>
        <w:rPr>
          <w:rtl/>
        </w:rPr>
        <w:t xml:space="preserve">להתגורר </w:t>
      </w:r>
      <w:bookmarkStart w:id="21444" w:name="_ETM_Q37_630300"/>
      <w:bookmarkEnd w:id="21444"/>
      <w:r>
        <w:rPr>
          <w:rtl/>
        </w:rPr>
        <w:t xml:space="preserve">במדינת </w:t>
      </w:r>
      <w:bookmarkStart w:id="21445" w:name="_ETM_Q37_631110"/>
      <w:bookmarkEnd w:id="21445"/>
      <w:r>
        <w:rPr>
          <w:rtl/>
        </w:rPr>
        <w:t>ישראל</w:t>
      </w:r>
      <w:r>
        <w:rPr>
          <w:rFonts w:hint="cs"/>
          <w:rtl/>
        </w:rPr>
        <w:t>.</w:t>
      </w:r>
      <w:bookmarkStart w:id="21446" w:name="_ETM_Q37_632818"/>
      <w:bookmarkStart w:id="21447" w:name="_ETM_Q37_632924"/>
      <w:bookmarkStart w:id="21448" w:name="_ETM_Q37_632964"/>
      <w:bookmarkStart w:id="21449" w:name="_ETM_Q37_633043"/>
      <w:bookmarkStart w:id="21450" w:name="_ETM_Q37_632130"/>
      <w:bookmarkEnd w:id="21446"/>
      <w:bookmarkEnd w:id="21447"/>
      <w:bookmarkEnd w:id="21448"/>
      <w:bookmarkEnd w:id="21449"/>
      <w:bookmarkEnd w:id="21450"/>
      <w:r w:rsidR="009F0331">
        <w:rPr>
          <w:rFonts w:hint="cs"/>
          <w:rtl/>
        </w:rPr>
        <w:t xml:space="preserve"> </w:t>
      </w:r>
      <w:r>
        <w:rPr>
          <w:rtl/>
        </w:rPr>
        <w:t xml:space="preserve">אז </w:t>
      </w:r>
      <w:bookmarkStart w:id="21451" w:name="_ETM_Q37_632370"/>
      <w:bookmarkEnd w:id="21451"/>
      <w:r>
        <w:rPr>
          <w:rtl/>
        </w:rPr>
        <w:t>כ</w:t>
      </w:r>
      <w:r>
        <w:rPr>
          <w:rFonts w:hint="cs"/>
          <w:rtl/>
        </w:rPr>
        <w:t xml:space="preserve">נראה </w:t>
      </w:r>
      <w:bookmarkStart w:id="21452" w:name="_ETM_Q37_631662"/>
      <w:bookmarkStart w:id="21453" w:name="_ETM_Q37_631753"/>
      <w:bookmarkStart w:id="21454" w:name="_ETM_Q37_632410"/>
      <w:bookmarkStart w:id="21455" w:name="_ETM_Q37_633610"/>
      <w:bookmarkStart w:id="21456" w:name="_ETM_Q37_634060"/>
      <w:bookmarkStart w:id="21457" w:name="_ETM_Q37_635300"/>
      <w:bookmarkStart w:id="21458" w:name="_ETM_Q37_635480"/>
      <w:bookmarkEnd w:id="21452"/>
      <w:bookmarkEnd w:id="21453"/>
      <w:bookmarkEnd w:id="21454"/>
      <w:bookmarkEnd w:id="21455"/>
      <w:bookmarkEnd w:id="21456"/>
      <w:bookmarkEnd w:id="21457"/>
      <w:bookmarkEnd w:id="21458"/>
      <w:r>
        <w:rPr>
          <w:rFonts w:hint="cs"/>
          <w:rtl/>
        </w:rPr>
        <w:t xml:space="preserve">השר </w:t>
      </w:r>
      <w:r>
        <w:rPr>
          <w:rtl/>
        </w:rPr>
        <w:t xml:space="preserve">אלי </w:t>
      </w:r>
      <w:bookmarkStart w:id="21459" w:name="_ETM_Q37_635810"/>
      <w:bookmarkEnd w:id="21459"/>
      <w:r>
        <w:rPr>
          <w:rtl/>
        </w:rPr>
        <w:t>כהן</w:t>
      </w:r>
      <w:r>
        <w:rPr>
          <w:rFonts w:hint="cs"/>
          <w:rtl/>
        </w:rPr>
        <w:t xml:space="preserve">, </w:t>
      </w:r>
      <w:bookmarkStart w:id="21460" w:name="_ETM_Q37_636739"/>
      <w:bookmarkEnd w:id="21460"/>
      <w:r>
        <w:rPr>
          <w:rtl/>
        </w:rPr>
        <w:t>ש</w:t>
      </w:r>
      <w:bookmarkStart w:id="21461" w:name="_ETM_Q37_637099"/>
      <w:bookmarkEnd w:id="21461"/>
      <w:r>
        <w:rPr>
          <w:rtl/>
        </w:rPr>
        <w:t xml:space="preserve">נתן </w:t>
      </w:r>
      <w:bookmarkStart w:id="21462" w:name="_ETM_Q37_637370"/>
      <w:bookmarkEnd w:id="21462"/>
      <w:r>
        <w:rPr>
          <w:rtl/>
        </w:rPr>
        <w:t xml:space="preserve">עצות </w:t>
      </w:r>
      <w:bookmarkStart w:id="21463" w:name="_ETM_Q37_638060"/>
      <w:bookmarkEnd w:id="21463"/>
      <w:r>
        <w:rPr>
          <w:rtl/>
        </w:rPr>
        <w:t>בהיסטוריה</w:t>
      </w:r>
      <w:r>
        <w:rPr>
          <w:rFonts w:hint="cs"/>
          <w:rtl/>
        </w:rPr>
        <w:t>,</w:t>
      </w:r>
      <w:r>
        <w:rPr>
          <w:rtl/>
        </w:rPr>
        <w:t xml:space="preserve"> </w:t>
      </w:r>
      <w:bookmarkStart w:id="21464" w:name="_ETM_Q37_639850"/>
      <w:bookmarkEnd w:id="21464"/>
      <w:r>
        <w:rPr>
          <w:rtl/>
        </w:rPr>
        <w:t xml:space="preserve">ואמר </w:t>
      </w:r>
      <w:bookmarkStart w:id="21465" w:name="_ETM_Q37_641050"/>
      <w:bookmarkEnd w:id="21465"/>
      <w:r>
        <w:rPr>
          <w:rtl/>
        </w:rPr>
        <w:t>ש</w:t>
      </w:r>
      <w:bookmarkStart w:id="21466" w:name="_ETM_Q37_641950"/>
      <w:bookmarkEnd w:id="21466"/>
      <w:r>
        <w:rPr>
          <w:rtl/>
        </w:rPr>
        <w:t xml:space="preserve">לפי </w:t>
      </w:r>
      <w:bookmarkStart w:id="21467" w:name="_ETM_Q37_642340"/>
      <w:bookmarkEnd w:id="21467"/>
      <w:r>
        <w:rPr>
          <w:rtl/>
        </w:rPr>
        <w:t xml:space="preserve">ההיסטוריה </w:t>
      </w:r>
      <w:bookmarkStart w:id="21468" w:name="_ETM_Q37_643739"/>
      <w:bookmarkEnd w:id="21468"/>
      <w:r>
        <w:rPr>
          <w:rtl/>
        </w:rPr>
        <w:t xml:space="preserve">היהודים </w:t>
      </w:r>
      <w:bookmarkStart w:id="21469" w:name="_ETM_Q37_644340"/>
      <w:bookmarkEnd w:id="21469"/>
      <w:r>
        <w:rPr>
          <w:rtl/>
        </w:rPr>
        <w:t xml:space="preserve">נמצאים </w:t>
      </w:r>
      <w:bookmarkStart w:id="21470" w:name="_ETM_Q37_644970"/>
      <w:bookmarkEnd w:id="21470"/>
      <w:r>
        <w:rPr>
          <w:rtl/>
        </w:rPr>
        <w:t xml:space="preserve">פה </w:t>
      </w:r>
      <w:bookmarkStart w:id="21471" w:name="_ETM_Q37_645300"/>
      <w:bookmarkStart w:id="21472" w:name="_ETM_Q37_645989"/>
      <w:bookmarkEnd w:id="21471"/>
      <w:bookmarkEnd w:id="21472"/>
      <w:r>
        <w:rPr>
          <w:rtl/>
        </w:rPr>
        <w:t xml:space="preserve">הרבה </w:t>
      </w:r>
      <w:bookmarkStart w:id="21473" w:name="_ETM_Q37_646410"/>
      <w:bookmarkEnd w:id="21473"/>
      <w:r>
        <w:rPr>
          <w:rtl/>
        </w:rPr>
        <w:t xml:space="preserve">לפני </w:t>
      </w:r>
      <w:bookmarkStart w:id="21474" w:name="_ETM_Q37_646860"/>
      <w:bookmarkEnd w:id="21474"/>
      <w:r>
        <w:rPr>
          <w:rtl/>
        </w:rPr>
        <w:t>הערבים</w:t>
      </w:r>
      <w:r>
        <w:rPr>
          <w:rFonts w:hint="cs"/>
          <w:rtl/>
        </w:rPr>
        <w:t>,</w:t>
      </w:r>
      <w:r>
        <w:rPr>
          <w:rtl/>
        </w:rPr>
        <w:t xml:space="preserve"> </w:t>
      </w:r>
      <w:bookmarkStart w:id="21475" w:name="_ETM_Q37_647959"/>
      <w:bookmarkEnd w:id="21475"/>
      <w:r>
        <w:rPr>
          <w:rtl/>
        </w:rPr>
        <w:t>ש</w:t>
      </w:r>
      <w:r>
        <w:rPr>
          <w:rFonts w:hint="cs"/>
          <w:rtl/>
        </w:rPr>
        <w:t>כח מה</w:t>
      </w:r>
      <w:bookmarkStart w:id="21476" w:name="_ETM_Q37_648680"/>
      <w:bookmarkStart w:id="21477" w:name="_ETM_Q37_648799"/>
      <w:bookmarkEnd w:id="21476"/>
      <w:bookmarkEnd w:id="21477"/>
      <w:r>
        <w:rPr>
          <w:rtl/>
        </w:rPr>
        <w:t xml:space="preserve">היסטוריה </w:t>
      </w:r>
      <w:bookmarkStart w:id="21478" w:name="_ETM_Q37_649519"/>
      <w:bookmarkEnd w:id="21478"/>
      <w:r>
        <w:rPr>
          <w:rFonts w:hint="cs"/>
          <w:rtl/>
        </w:rPr>
        <w:t>ה</w:t>
      </w:r>
      <w:r>
        <w:rPr>
          <w:rtl/>
        </w:rPr>
        <w:t xml:space="preserve">מאוד </w:t>
      </w:r>
      <w:bookmarkStart w:id="21479" w:name="_ETM_Q37_650180"/>
      <w:bookmarkEnd w:id="21479"/>
      <w:r>
        <w:rPr>
          <w:rtl/>
        </w:rPr>
        <w:t xml:space="preserve">מאוד </w:t>
      </w:r>
      <w:bookmarkStart w:id="21480" w:name="_ETM_Q37_651379"/>
      <w:bookmarkStart w:id="21481" w:name="_ETM_Q37_655107"/>
      <w:bookmarkEnd w:id="21480"/>
      <w:bookmarkEnd w:id="21481"/>
      <w:r>
        <w:rPr>
          <w:rFonts w:hint="cs"/>
          <w:rtl/>
        </w:rPr>
        <w:t xml:space="preserve">צעירה, </w:t>
      </w:r>
      <w:bookmarkStart w:id="21482" w:name="_ETM_Q37_652099"/>
      <w:bookmarkEnd w:id="21482"/>
      <w:r>
        <w:rPr>
          <w:rtl/>
        </w:rPr>
        <w:t>מזמ</w:t>
      </w:r>
      <w:r>
        <w:rPr>
          <w:rFonts w:hint="cs"/>
          <w:rtl/>
        </w:rPr>
        <w:t>נים</w:t>
      </w:r>
      <w:bookmarkStart w:id="21483" w:name="_ETM_Q37_653540"/>
      <w:bookmarkEnd w:id="21483"/>
      <w:r>
        <w:rPr>
          <w:rFonts w:hint="cs"/>
          <w:rtl/>
        </w:rPr>
        <w:t xml:space="preserve"> שעדיין</w:t>
      </w:r>
      <w:r>
        <w:rPr>
          <w:rtl/>
        </w:rPr>
        <w:t xml:space="preserve"> </w:t>
      </w:r>
      <w:bookmarkStart w:id="21484" w:name="_ETM_Q37_654349"/>
      <w:bookmarkEnd w:id="21484"/>
      <w:r>
        <w:rPr>
          <w:rtl/>
        </w:rPr>
        <w:t>–</w:t>
      </w:r>
      <w:r>
        <w:rPr>
          <w:rFonts w:hint="cs"/>
          <w:rtl/>
        </w:rPr>
        <w:t xml:space="preserve"> </w:t>
      </w:r>
      <w:bookmarkStart w:id="21485" w:name="_ETM_Q37_657030"/>
      <w:bookmarkStart w:id="21486" w:name="_ETM_Q37_657870"/>
      <w:bookmarkEnd w:id="21485"/>
      <w:bookmarkEnd w:id="21486"/>
      <w:r>
        <w:rPr>
          <w:rtl/>
        </w:rPr>
        <w:t xml:space="preserve">אנחנו </w:t>
      </w:r>
      <w:bookmarkStart w:id="21487" w:name="_ETM_Q37_658200"/>
      <w:bookmarkEnd w:id="21487"/>
      <w:r>
        <w:rPr>
          <w:rtl/>
        </w:rPr>
        <w:t xml:space="preserve">לא </w:t>
      </w:r>
      <w:bookmarkStart w:id="21488" w:name="_ETM_Q37_658409"/>
      <w:bookmarkEnd w:id="21488"/>
      <w:r>
        <w:rPr>
          <w:rtl/>
        </w:rPr>
        <w:t xml:space="preserve">הגענו </w:t>
      </w:r>
      <w:bookmarkStart w:id="21489" w:name="_ETM_Q37_658860"/>
      <w:bookmarkEnd w:id="21489"/>
      <w:r>
        <w:rPr>
          <w:rFonts w:hint="cs"/>
          <w:rtl/>
        </w:rPr>
        <w:t>מ</w:t>
      </w:r>
      <w:r>
        <w:rPr>
          <w:rtl/>
        </w:rPr>
        <w:t xml:space="preserve">שום </w:t>
      </w:r>
      <w:bookmarkStart w:id="21490" w:name="_ETM_Q37_659219"/>
      <w:bookmarkEnd w:id="21490"/>
      <w:r>
        <w:rPr>
          <w:rtl/>
        </w:rPr>
        <w:t>מקום</w:t>
      </w:r>
      <w:r>
        <w:rPr>
          <w:rFonts w:hint="cs"/>
          <w:rtl/>
        </w:rPr>
        <w:t>,</w:t>
      </w:r>
      <w:r>
        <w:rPr>
          <w:rtl/>
        </w:rPr>
        <w:t xml:space="preserve"> </w:t>
      </w:r>
      <w:bookmarkStart w:id="21491" w:name="_ETM_Q37_660430"/>
      <w:bookmarkEnd w:id="21491"/>
      <w:r>
        <w:rPr>
          <w:rFonts w:hint="cs"/>
          <w:rtl/>
        </w:rPr>
        <w:t>ו</w:t>
      </w:r>
      <w:r>
        <w:rPr>
          <w:rtl/>
        </w:rPr>
        <w:t xml:space="preserve">אנחנו </w:t>
      </w:r>
      <w:bookmarkStart w:id="21492" w:name="_ETM_Q37_660730"/>
      <w:bookmarkEnd w:id="21492"/>
      <w:r>
        <w:rPr>
          <w:rtl/>
        </w:rPr>
        <w:t xml:space="preserve">לא </w:t>
      </w:r>
      <w:bookmarkStart w:id="21493" w:name="_ETM_Q37_661120"/>
      <w:bookmarkEnd w:id="21493"/>
      <w:r>
        <w:rPr>
          <w:rtl/>
        </w:rPr>
        <w:t xml:space="preserve">באנו </w:t>
      </w:r>
      <w:bookmarkStart w:id="21494" w:name="_ETM_Q37_661719"/>
      <w:bookmarkEnd w:id="21494"/>
      <w:r>
        <w:rPr>
          <w:rtl/>
        </w:rPr>
        <w:t>להתגורר</w:t>
      </w:r>
      <w:r>
        <w:rPr>
          <w:rFonts w:hint="cs"/>
          <w:rtl/>
        </w:rPr>
        <w:t>;</w:t>
      </w:r>
      <w:r>
        <w:rPr>
          <w:rtl/>
        </w:rPr>
        <w:t xml:space="preserve"> </w:t>
      </w:r>
      <w:bookmarkStart w:id="21495" w:name="_ETM_Q37_662970"/>
      <w:bookmarkEnd w:id="21495"/>
      <w:r>
        <w:rPr>
          <w:rtl/>
        </w:rPr>
        <w:t xml:space="preserve">אנחנו </w:t>
      </w:r>
      <w:bookmarkStart w:id="21496" w:name="_ETM_Q37_663629"/>
      <w:bookmarkEnd w:id="21496"/>
      <w:r>
        <w:rPr>
          <w:rtl/>
        </w:rPr>
        <w:t xml:space="preserve">היינו </w:t>
      </w:r>
      <w:bookmarkStart w:id="21497" w:name="_ETM_Q37_664260"/>
      <w:bookmarkEnd w:id="21497"/>
      <w:r>
        <w:rPr>
          <w:rtl/>
        </w:rPr>
        <w:t>פה</w:t>
      </w:r>
      <w:r>
        <w:rPr>
          <w:rFonts w:hint="cs"/>
          <w:rtl/>
        </w:rPr>
        <w:t>.</w:t>
      </w:r>
      <w:r>
        <w:rPr>
          <w:rtl/>
        </w:rPr>
        <w:t xml:space="preserve"> </w:t>
      </w:r>
      <w:bookmarkStart w:id="21498" w:name="_ETM_Q37_664530"/>
      <w:bookmarkEnd w:id="21498"/>
      <w:r>
        <w:rPr>
          <w:rtl/>
        </w:rPr>
        <w:t>וא</w:t>
      </w:r>
      <w:r>
        <w:rPr>
          <w:rFonts w:hint="cs"/>
          <w:rtl/>
        </w:rPr>
        <w:t xml:space="preserve">ם מישהו בא </w:t>
      </w:r>
      <w:bookmarkStart w:id="21499" w:name="_ETM_Q37_665810"/>
      <w:bookmarkEnd w:id="21499"/>
      <w:r>
        <w:rPr>
          <w:rtl/>
        </w:rPr>
        <w:t>בכלל</w:t>
      </w:r>
      <w:r w:rsidR="009F0331">
        <w:rPr>
          <w:rFonts w:hint="cs"/>
          <w:rtl/>
        </w:rPr>
        <w:t>,</w:t>
      </w:r>
      <w:r>
        <w:rPr>
          <w:rtl/>
        </w:rPr>
        <w:t xml:space="preserve"> </w:t>
      </w:r>
      <w:bookmarkStart w:id="21500" w:name="_ETM_Q37_666900"/>
      <w:bookmarkEnd w:id="21500"/>
      <w:r>
        <w:rPr>
          <w:rtl/>
        </w:rPr>
        <w:t xml:space="preserve">זה </w:t>
      </w:r>
      <w:bookmarkStart w:id="21501" w:name="_ETM_Q37_667110"/>
      <w:bookmarkEnd w:id="21501"/>
      <w:r>
        <w:rPr>
          <w:rtl/>
        </w:rPr>
        <w:t xml:space="preserve">המדינה </w:t>
      </w:r>
      <w:bookmarkStart w:id="21502" w:name="_ETM_Q37_667710"/>
      <w:bookmarkEnd w:id="21502"/>
      <w:r>
        <w:rPr>
          <w:rtl/>
        </w:rPr>
        <w:t>בא</w:t>
      </w:r>
      <w:r>
        <w:rPr>
          <w:rFonts w:hint="cs"/>
          <w:rtl/>
        </w:rPr>
        <w:t>ה</w:t>
      </w:r>
      <w:r>
        <w:rPr>
          <w:rtl/>
        </w:rPr>
        <w:t xml:space="preserve"> </w:t>
      </w:r>
      <w:bookmarkStart w:id="21503" w:name="_ETM_Q37_668190"/>
      <w:bookmarkEnd w:id="21503"/>
      <w:r>
        <w:rPr>
          <w:rtl/>
        </w:rPr>
        <w:t>אלינו</w:t>
      </w:r>
      <w:r>
        <w:rPr>
          <w:rFonts w:hint="cs"/>
          <w:rtl/>
        </w:rPr>
        <w:t>.</w:t>
      </w:r>
      <w:r>
        <w:rPr>
          <w:rtl/>
        </w:rPr>
        <w:t xml:space="preserve"> </w:t>
      </w:r>
      <w:bookmarkStart w:id="21504" w:name="_ETM_Q37_669100"/>
      <w:bookmarkEnd w:id="21504"/>
      <w:r>
        <w:rPr>
          <w:rtl/>
        </w:rPr>
        <w:t xml:space="preserve">אנחנו </w:t>
      </w:r>
      <w:bookmarkStart w:id="21505" w:name="_ETM_Q37_669760"/>
      <w:bookmarkEnd w:id="21505"/>
      <w:r>
        <w:rPr>
          <w:rFonts w:hint="cs"/>
          <w:rtl/>
        </w:rPr>
        <w:t>ו</w:t>
      </w:r>
      <w:bookmarkStart w:id="21506" w:name="_ETM_Q37_670060"/>
      <w:bookmarkEnd w:id="21506"/>
      <w:r>
        <w:rPr>
          <w:rtl/>
        </w:rPr>
        <w:t xml:space="preserve">ההורים </w:t>
      </w:r>
      <w:bookmarkStart w:id="21507" w:name="_ETM_Q37_670510"/>
      <w:bookmarkEnd w:id="21507"/>
      <w:r>
        <w:rPr>
          <w:rtl/>
        </w:rPr>
        <w:t xml:space="preserve">שלנו </w:t>
      </w:r>
      <w:bookmarkStart w:id="21508" w:name="_ETM_Q37_671110"/>
      <w:bookmarkEnd w:id="21508"/>
      <w:r>
        <w:rPr>
          <w:rtl/>
        </w:rPr>
        <w:t>ו</w:t>
      </w:r>
      <w:r>
        <w:rPr>
          <w:rFonts w:hint="cs"/>
          <w:rtl/>
        </w:rPr>
        <w:t xml:space="preserve">הסבים </w:t>
      </w:r>
      <w:bookmarkStart w:id="21509" w:name="_ETM_Q37_671440"/>
      <w:bookmarkStart w:id="21510" w:name="_ETM_Q37_671890"/>
      <w:bookmarkEnd w:id="21509"/>
      <w:bookmarkEnd w:id="21510"/>
      <w:r>
        <w:rPr>
          <w:rtl/>
        </w:rPr>
        <w:t xml:space="preserve">שלנו </w:t>
      </w:r>
      <w:bookmarkStart w:id="21511" w:name="_ETM_Q37_672850"/>
      <w:bookmarkEnd w:id="21511"/>
      <w:r>
        <w:rPr>
          <w:rtl/>
        </w:rPr>
        <w:t xml:space="preserve">היינו </w:t>
      </w:r>
      <w:bookmarkStart w:id="21512" w:name="_ETM_Q37_673360"/>
      <w:bookmarkEnd w:id="21512"/>
      <w:r>
        <w:rPr>
          <w:rtl/>
        </w:rPr>
        <w:t>פה</w:t>
      </w:r>
      <w:r>
        <w:rPr>
          <w:rFonts w:hint="cs"/>
          <w:rtl/>
        </w:rPr>
        <w:t>,</w:t>
      </w:r>
      <w:r>
        <w:rPr>
          <w:rtl/>
        </w:rPr>
        <w:t xml:space="preserve"> </w:t>
      </w:r>
      <w:bookmarkStart w:id="21513" w:name="_ETM_Q37_673930"/>
      <w:bookmarkEnd w:id="21513"/>
      <w:r>
        <w:rPr>
          <w:rtl/>
        </w:rPr>
        <w:t xml:space="preserve">אז </w:t>
      </w:r>
      <w:bookmarkStart w:id="21514" w:name="_ETM_Q37_674230"/>
      <w:bookmarkEnd w:id="21514"/>
      <w:r>
        <w:rPr>
          <w:rtl/>
        </w:rPr>
        <w:t xml:space="preserve">שלא </w:t>
      </w:r>
      <w:bookmarkStart w:id="21515" w:name="_ETM_Q37_674650"/>
      <w:bookmarkEnd w:id="21515"/>
      <w:r>
        <w:rPr>
          <w:rtl/>
        </w:rPr>
        <w:t xml:space="preserve">יגיד </w:t>
      </w:r>
      <w:bookmarkStart w:id="21516" w:name="_ETM_Q37_675159"/>
      <w:bookmarkEnd w:id="21516"/>
      <w:r>
        <w:rPr>
          <w:rtl/>
        </w:rPr>
        <w:t>לנו</w:t>
      </w:r>
      <w:r>
        <w:rPr>
          <w:rFonts w:hint="cs"/>
          <w:rtl/>
        </w:rPr>
        <w:t>:</w:t>
      </w:r>
      <w:r>
        <w:rPr>
          <w:rtl/>
        </w:rPr>
        <w:t xml:space="preserve"> </w:t>
      </w:r>
      <w:bookmarkStart w:id="21517" w:name="_ETM_Q37_675459"/>
      <w:bookmarkEnd w:id="21517"/>
      <w:r>
        <w:rPr>
          <w:rtl/>
        </w:rPr>
        <w:t xml:space="preserve">היה </w:t>
      </w:r>
      <w:bookmarkStart w:id="21518" w:name="_ETM_Q37_675849"/>
      <w:bookmarkEnd w:id="21518"/>
      <w:r>
        <w:rPr>
          <w:rtl/>
        </w:rPr>
        <w:t xml:space="preserve">לכם </w:t>
      </w:r>
      <w:bookmarkStart w:id="21519" w:name="_ETM_Q37_676330"/>
      <w:bookmarkEnd w:id="21519"/>
      <w:r>
        <w:rPr>
          <w:rtl/>
        </w:rPr>
        <w:t xml:space="preserve">מזל </w:t>
      </w:r>
      <w:bookmarkStart w:id="21520" w:name="_ETM_Q37_676780"/>
      <w:bookmarkEnd w:id="21520"/>
      <w:r>
        <w:rPr>
          <w:rtl/>
        </w:rPr>
        <w:t xml:space="preserve">שבאתם </w:t>
      </w:r>
      <w:bookmarkStart w:id="21521" w:name="_ETM_Q37_678010"/>
      <w:bookmarkEnd w:id="21521"/>
      <w:r>
        <w:rPr>
          <w:rtl/>
        </w:rPr>
        <w:t>להתגורר</w:t>
      </w:r>
      <w:bookmarkStart w:id="21522" w:name="_ETM_Q37_679030"/>
      <w:bookmarkEnd w:id="21522"/>
      <w:r>
        <w:rPr>
          <w:rFonts w:hint="cs"/>
          <w:rtl/>
        </w:rPr>
        <w:t>.</w:t>
      </w:r>
      <w:bookmarkStart w:id="21523" w:name="_ETM_Q37_681393"/>
      <w:bookmarkStart w:id="21524" w:name="_ETM_Q37_681491"/>
      <w:bookmarkStart w:id="21525" w:name="_ETM_Q37_681521"/>
      <w:bookmarkStart w:id="21526" w:name="_ETM_Q37_681587"/>
      <w:bookmarkStart w:id="21527" w:name="_ETM_Q37_679390"/>
      <w:bookmarkEnd w:id="21523"/>
      <w:bookmarkEnd w:id="21524"/>
      <w:bookmarkEnd w:id="21525"/>
      <w:bookmarkEnd w:id="21526"/>
      <w:bookmarkEnd w:id="21527"/>
      <w:r w:rsidR="009F0331">
        <w:rPr>
          <w:rFonts w:hint="cs"/>
          <w:rtl/>
        </w:rPr>
        <w:t xml:space="preserve"> </w:t>
      </w:r>
      <w:r>
        <w:rPr>
          <w:rFonts w:hint="cs"/>
          <w:rtl/>
        </w:rPr>
        <w:t xml:space="preserve">והוא עוד </w:t>
      </w:r>
      <w:bookmarkStart w:id="21528" w:name="_ETM_Q37_674938"/>
      <w:bookmarkEnd w:id="21528"/>
      <w:r>
        <w:rPr>
          <w:rFonts w:hint="cs"/>
          <w:rtl/>
        </w:rPr>
        <w:t xml:space="preserve">ממשיך </w:t>
      </w:r>
      <w:bookmarkStart w:id="21529" w:name="_ETM_Q37_679930"/>
      <w:bookmarkStart w:id="21530" w:name="_ETM_Q37_680739"/>
      <w:bookmarkEnd w:id="21529"/>
      <w:bookmarkEnd w:id="21530"/>
      <w:r>
        <w:rPr>
          <w:rtl/>
        </w:rPr>
        <w:t>ואומר</w:t>
      </w:r>
      <w:r>
        <w:rPr>
          <w:rFonts w:hint="cs"/>
          <w:rtl/>
        </w:rPr>
        <w:t>:</w:t>
      </w:r>
      <w:r>
        <w:rPr>
          <w:rtl/>
        </w:rPr>
        <w:t xml:space="preserve"> </w:t>
      </w:r>
      <w:bookmarkStart w:id="21531" w:name="_ETM_Q37_681340"/>
      <w:bookmarkEnd w:id="21531"/>
      <w:r>
        <w:rPr>
          <w:rtl/>
        </w:rPr>
        <w:t xml:space="preserve">אם </w:t>
      </w:r>
      <w:bookmarkStart w:id="21532" w:name="_ETM_Q37_681549"/>
      <w:bookmarkEnd w:id="21532"/>
      <w:r>
        <w:rPr>
          <w:rtl/>
        </w:rPr>
        <w:t xml:space="preserve">אכפת </w:t>
      </w:r>
      <w:bookmarkStart w:id="21533" w:name="_ETM_Q37_682120"/>
      <w:bookmarkEnd w:id="21533"/>
      <w:r>
        <w:rPr>
          <w:rtl/>
        </w:rPr>
        <w:t xml:space="preserve">לכם </w:t>
      </w:r>
      <w:bookmarkStart w:id="21534" w:name="_ETM_Q37_682540"/>
      <w:bookmarkEnd w:id="21534"/>
      <w:r>
        <w:rPr>
          <w:rtl/>
        </w:rPr>
        <w:t xml:space="preserve">כל </w:t>
      </w:r>
      <w:bookmarkStart w:id="21535" w:name="_ETM_Q37_682779"/>
      <w:bookmarkEnd w:id="21535"/>
      <w:r>
        <w:rPr>
          <w:rtl/>
        </w:rPr>
        <w:t>כך</w:t>
      </w:r>
      <w:r>
        <w:rPr>
          <w:rFonts w:hint="cs"/>
          <w:rtl/>
        </w:rPr>
        <w:t>,</w:t>
      </w:r>
      <w:r>
        <w:rPr>
          <w:rtl/>
        </w:rPr>
        <w:t xml:space="preserve"> </w:t>
      </w:r>
      <w:bookmarkStart w:id="21536" w:name="_ETM_Q37_683230"/>
      <w:bookmarkEnd w:id="21536"/>
      <w:r>
        <w:rPr>
          <w:rtl/>
        </w:rPr>
        <w:t xml:space="preserve">ואתם </w:t>
      </w:r>
      <w:bookmarkStart w:id="21537" w:name="_ETM_Q37_683680"/>
      <w:bookmarkEnd w:id="21537"/>
      <w:r>
        <w:rPr>
          <w:rtl/>
        </w:rPr>
        <w:t xml:space="preserve">כל </w:t>
      </w:r>
      <w:bookmarkStart w:id="21538" w:name="_ETM_Q37_683980"/>
      <w:bookmarkEnd w:id="21538"/>
      <w:r>
        <w:rPr>
          <w:rtl/>
        </w:rPr>
        <w:t xml:space="preserve">הזמן </w:t>
      </w:r>
      <w:bookmarkStart w:id="21539" w:name="_ETM_Q37_684340"/>
      <w:bookmarkEnd w:id="21539"/>
      <w:r>
        <w:rPr>
          <w:rtl/>
        </w:rPr>
        <w:t xml:space="preserve">מדברים </w:t>
      </w:r>
      <w:bookmarkStart w:id="21540" w:name="_ETM_Q37_684939"/>
      <w:bookmarkEnd w:id="21540"/>
      <w:r>
        <w:rPr>
          <w:rtl/>
        </w:rPr>
        <w:t xml:space="preserve">על </w:t>
      </w:r>
      <w:bookmarkStart w:id="21541" w:name="_ETM_Q37_685150"/>
      <w:bookmarkEnd w:id="21541"/>
      <w:r>
        <w:rPr>
          <w:rtl/>
        </w:rPr>
        <w:t>ה</w:t>
      </w:r>
      <w:r>
        <w:rPr>
          <w:rFonts w:hint="cs"/>
          <w:rtl/>
        </w:rPr>
        <w:t>ס</w:t>
      </w:r>
      <w:r>
        <w:rPr>
          <w:rtl/>
        </w:rPr>
        <w:t xml:space="preserve">בל </w:t>
      </w:r>
      <w:bookmarkStart w:id="21542" w:name="_ETM_Q37_686170"/>
      <w:bookmarkEnd w:id="21542"/>
      <w:r>
        <w:rPr>
          <w:rtl/>
        </w:rPr>
        <w:t xml:space="preserve">של </w:t>
      </w:r>
      <w:bookmarkStart w:id="21543" w:name="_ETM_Q37_686500"/>
      <w:bookmarkEnd w:id="21543"/>
      <w:r>
        <w:rPr>
          <w:rtl/>
        </w:rPr>
        <w:t>העזתים</w:t>
      </w:r>
      <w:r>
        <w:rPr>
          <w:rFonts w:hint="cs"/>
          <w:rtl/>
        </w:rPr>
        <w:t>,</w:t>
      </w:r>
      <w:r>
        <w:rPr>
          <w:rtl/>
        </w:rPr>
        <w:t xml:space="preserve"> </w:t>
      </w:r>
      <w:bookmarkStart w:id="21544" w:name="_ETM_Q37_687640"/>
      <w:bookmarkEnd w:id="21544"/>
      <w:r>
        <w:rPr>
          <w:rtl/>
        </w:rPr>
        <w:t xml:space="preserve">אז </w:t>
      </w:r>
      <w:bookmarkStart w:id="21545" w:name="_ETM_Q37_687910"/>
      <w:bookmarkStart w:id="21546" w:name="_ETM_Q37_687920"/>
      <w:bookmarkEnd w:id="21545"/>
      <w:bookmarkEnd w:id="21546"/>
      <w:r>
        <w:rPr>
          <w:rtl/>
        </w:rPr>
        <w:t xml:space="preserve">אני </w:t>
      </w:r>
      <w:bookmarkStart w:id="21547" w:name="_ETM_Q37_688670"/>
      <w:bookmarkEnd w:id="21547"/>
      <w:r>
        <w:rPr>
          <w:rFonts w:hint="cs"/>
          <w:rtl/>
        </w:rPr>
        <w:t xml:space="preserve">אתן </w:t>
      </w:r>
      <w:r>
        <w:rPr>
          <w:rtl/>
        </w:rPr>
        <w:t xml:space="preserve">לכם </w:t>
      </w:r>
      <w:bookmarkStart w:id="21548" w:name="_ETM_Q37_689150"/>
      <w:bookmarkEnd w:id="21548"/>
      <w:r>
        <w:rPr>
          <w:rtl/>
        </w:rPr>
        <w:t xml:space="preserve">כרטיס </w:t>
      </w:r>
      <w:bookmarkStart w:id="21549" w:name="_ETM_Q37_689720"/>
      <w:bookmarkEnd w:id="21549"/>
      <w:r>
        <w:rPr>
          <w:rtl/>
        </w:rPr>
        <w:t>להגיע</w:t>
      </w:r>
      <w:r w:rsidR="009F0331">
        <w:rPr>
          <w:rFonts w:hint="cs"/>
          <w:rtl/>
        </w:rPr>
        <w:t>,</w:t>
      </w:r>
      <w:r>
        <w:rPr>
          <w:rtl/>
        </w:rPr>
        <w:t xml:space="preserve"> </w:t>
      </w:r>
      <w:bookmarkStart w:id="21550" w:name="_ETM_Q37_690790"/>
      <w:bookmarkEnd w:id="21550"/>
      <w:r>
        <w:rPr>
          <w:rtl/>
        </w:rPr>
        <w:t xml:space="preserve">אני </w:t>
      </w:r>
      <w:bookmarkStart w:id="21551" w:name="_ETM_Q37_691239"/>
      <w:bookmarkEnd w:id="21551"/>
      <w:r>
        <w:rPr>
          <w:rFonts w:hint="cs"/>
          <w:rtl/>
        </w:rPr>
        <w:t>א</w:t>
      </w:r>
      <w:r>
        <w:rPr>
          <w:rtl/>
        </w:rPr>
        <w:t xml:space="preserve">שלם </w:t>
      </w:r>
      <w:bookmarkStart w:id="21552" w:name="_ETM_Q37_691749"/>
      <w:bookmarkEnd w:id="21552"/>
      <w:r>
        <w:rPr>
          <w:rtl/>
        </w:rPr>
        <w:t xml:space="preserve">עבור </w:t>
      </w:r>
      <w:bookmarkStart w:id="21553" w:name="_ETM_Q37_692139"/>
      <w:bookmarkEnd w:id="21553"/>
      <w:r>
        <w:rPr>
          <w:rtl/>
        </w:rPr>
        <w:t>הכרטיס</w:t>
      </w:r>
      <w:r>
        <w:rPr>
          <w:rFonts w:hint="cs"/>
          <w:rtl/>
        </w:rPr>
        <w:t>.</w:t>
      </w:r>
      <w:r>
        <w:rPr>
          <w:rtl/>
        </w:rPr>
        <w:t xml:space="preserve"> </w:t>
      </w:r>
      <w:bookmarkStart w:id="21554" w:name="_ETM_Q37_692650"/>
      <w:bookmarkEnd w:id="21554"/>
      <w:r>
        <w:rPr>
          <w:rtl/>
        </w:rPr>
        <w:t xml:space="preserve">כנראה </w:t>
      </w:r>
      <w:bookmarkStart w:id="21555" w:name="_ETM_Q37_693129"/>
      <w:bookmarkEnd w:id="21555"/>
      <w:r>
        <w:rPr>
          <w:rtl/>
        </w:rPr>
        <w:t xml:space="preserve">בממשלה </w:t>
      </w:r>
      <w:bookmarkStart w:id="21556" w:name="_ETM_Q37_693969"/>
      <w:bookmarkEnd w:id="21556"/>
      <w:r>
        <w:rPr>
          <w:rtl/>
        </w:rPr>
        <w:t xml:space="preserve">הזו </w:t>
      </w:r>
      <w:bookmarkStart w:id="21557" w:name="_ETM_Q37_694400"/>
      <w:bookmarkStart w:id="21558" w:name="_ETM_Q37_694849"/>
      <w:bookmarkEnd w:id="21557"/>
      <w:bookmarkEnd w:id="21558"/>
      <w:r>
        <w:rPr>
          <w:rtl/>
        </w:rPr>
        <w:t xml:space="preserve">חושבים </w:t>
      </w:r>
      <w:bookmarkStart w:id="21559" w:name="_ETM_Q37_695390"/>
      <w:bookmarkEnd w:id="21559"/>
      <w:r>
        <w:rPr>
          <w:rtl/>
        </w:rPr>
        <w:t xml:space="preserve">רק </w:t>
      </w:r>
      <w:bookmarkStart w:id="21560" w:name="_ETM_Q37_695659"/>
      <w:bookmarkEnd w:id="21560"/>
      <w:r>
        <w:rPr>
          <w:rtl/>
        </w:rPr>
        <w:t xml:space="preserve">על </w:t>
      </w:r>
      <w:bookmarkStart w:id="21561" w:name="_ETM_Q37_695840"/>
      <w:bookmarkEnd w:id="21561"/>
      <w:r>
        <w:rPr>
          <w:rtl/>
        </w:rPr>
        <w:t>טיסות</w:t>
      </w:r>
      <w:r>
        <w:rPr>
          <w:rFonts w:hint="cs"/>
          <w:rtl/>
        </w:rPr>
        <w:t>,</w:t>
      </w:r>
      <w:r>
        <w:rPr>
          <w:rtl/>
        </w:rPr>
        <w:t xml:space="preserve"> </w:t>
      </w:r>
      <w:bookmarkStart w:id="21562" w:name="_ETM_Q37_696980"/>
      <w:bookmarkEnd w:id="21562"/>
      <w:r>
        <w:rPr>
          <w:rtl/>
        </w:rPr>
        <w:t xml:space="preserve">חושבים </w:t>
      </w:r>
      <w:bookmarkStart w:id="21563" w:name="_ETM_Q37_697590"/>
      <w:bookmarkEnd w:id="21563"/>
      <w:r>
        <w:rPr>
          <w:rFonts w:hint="cs"/>
          <w:rtl/>
        </w:rPr>
        <w:t xml:space="preserve">רק </w:t>
      </w:r>
      <w:bookmarkStart w:id="21564" w:name="_ETM_Q37_697709"/>
      <w:bookmarkStart w:id="21565" w:name="_ETM_Q37_697800"/>
      <w:bookmarkStart w:id="21566" w:name="_ETM_Q37_697980"/>
      <w:bookmarkEnd w:id="21564"/>
      <w:bookmarkEnd w:id="21565"/>
      <w:bookmarkEnd w:id="21566"/>
      <w:r>
        <w:rPr>
          <w:rtl/>
        </w:rPr>
        <w:t xml:space="preserve">על </w:t>
      </w:r>
      <w:bookmarkStart w:id="21567" w:name="_ETM_Q37_698160"/>
      <w:bookmarkEnd w:id="21567"/>
      <w:r>
        <w:rPr>
          <w:rtl/>
        </w:rPr>
        <w:t>נסיעות</w:t>
      </w:r>
      <w:r>
        <w:rPr>
          <w:rFonts w:hint="cs"/>
          <w:rtl/>
        </w:rPr>
        <w:t>,</w:t>
      </w:r>
      <w:r>
        <w:rPr>
          <w:rtl/>
        </w:rPr>
        <w:t xml:space="preserve"> </w:t>
      </w:r>
      <w:bookmarkStart w:id="21568" w:name="_ETM_Q37_698940"/>
      <w:bookmarkEnd w:id="21568"/>
      <w:r>
        <w:rPr>
          <w:rtl/>
        </w:rPr>
        <w:t xml:space="preserve">כי </w:t>
      </w:r>
      <w:bookmarkStart w:id="21569" w:name="_ETM_Q37_699599"/>
      <w:bookmarkEnd w:id="21569"/>
      <w:r>
        <w:rPr>
          <w:rtl/>
        </w:rPr>
        <w:t xml:space="preserve">להגיד </w:t>
      </w:r>
      <w:bookmarkStart w:id="21570" w:name="_ETM_Q37_700050"/>
      <w:bookmarkEnd w:id="21570"/>
      <w:r>
        <w:rPr>
          <w:rtl/>
        </w:rPr>
        <w:t xml:space="preserve">לכם </w:t>
      </w:r>
      <w:bookmarkStart w:id="21571" w:name="_ETM_Q37_700349"/>
      <w:bookmarkEnd w:id="21571"/>
      <w:r>
        <w:rPr>
          <w:rtl/>
        </w:rPr>
        <w:t xml:space="preserve">את </w:t>
      </w:r>
      <w:bookmarkStart w:id="21572" w:name="_ETM_Q37_700500"/>
      <w:bookmarkEnd w:id="21572"/>
      <w:r>
        <w:rPr>
          <w:rtl/>
        </w:rPr>
        <w:t>האמת</w:t>
      </w:r>
      <w:r>
        <w:rPr>
          <w:rFonts w:hint="cs"/>
          <w:rtl/>
        </w:rPr>
        <w:t xml:space="preserve">, </w:t>
      </w:r>
      <w:bookmarkStart w:id="21573" w:name="_ETM_Q37_700790"/>
      <w:bookmarkStart w:id="21574" w:name="_ETM_Q37_700969"/>
      <w:bookmarkEnd w:id="21573"/>
      <w:bookmarkEnd w:id="21574"/>
      <w:r>
        <w:rPr>
          <w:rtl/>
        </w:rPr>
        <w:t xml:space="preserve">עוד </w:t>
      </w:r>
      <w:bookmarkStart w:id="21575" w:name="_ETM_Q37_701150"/>
      <w:bookmarkEnd w:id="21575"/>
      <w:r>
        <w:rPr>
          <w:rtl/>
        </w:rPr>
        <w:t xml:space="preserve">לא </w:t>
      </w:r>
      <w:bookmarkStart w:id="21576" w:name="_ETM_Q37_701299"/>
      <w:bookmarkEnd w:id="21576"/>
      <w:r>
        <w:rPr>
          <w:rtl/>
        </w:rPr>
        <w:t xml:space="preserve">שמעתי </w:t>
      </w:r>
      <w:bookmarkStart w:id="21577" w:name="_ETM_Q37_702349"/>
      <w:bookmarkEnd w:id="21577"/>
      <w:r>
        <w:rPr>
          <w:rtl/>
        </w:rPr>
        <w:t xml:space="preserve">שצריך </w:t>
      </w:r>
      <w:bookmarkStart w:id="21578" w:name="_ETM_Q37_702920"/>
      <w:bookmarkEnd w:id="21578"/>
      <w:r>
        <w:rPr>
          <w:rtl/>
        </w:rPr>
        <w:t xml:space="preserve">לשלם </w:t>
      </w:r>
      <w:bookmarkStart w:id="21579" w:name="_ETM_Q37_703459"/>
      <w:bookmarkEnd w:id="21579"/>
      <w:r>
        <w:rPr>
          <w:rFonts w:hint="cs"/>
          <w:rtl/>
        </w:rPr>
        <w:t xml:space="preserve">על </w:t>
      </w:r>
      <w:r>
        <w:rPr>
          <w:rtl/>
        </w:rPr>
        <w:t xml:space="preserve">כרטיס </w:t>
      </w:r>
      <w:bookmarkStart w:id="21580" w:name="_ETM_Q37_704210"/>
      <w:bookmarkStart w:id="21581" w:name="_ETM_Q37_704809"/>
      <w:bookmarkEnd w:id="21580"/>
      <w:bookmarkEnd w:id="21581"/>
      <w:r>
        <w:rPr>
          <w:rtl/>
        </w:rPr>
        <w:t xml:space="preserve">כדי </w:t>
      </w:r>
      <w:bookmarkStart w:id="21582" w:name="_ETM_Q37_705080"/>
      <w:bookmarkEnd w:id="21582"/>
      <w:r>
        <w:rPr>
          <w:rtl/>
        </w:rPr>
        <w:t xml:space="preserve">לשלוח </w:t>
      </w:r>
      <w:bookmarkStart w:id="21583" w:name="_ETM_Q37_705650"/>
      <w:bookmarkEnd w:id="21583"/>
      <w:r>
        <w:rPr>
          <w:rFonts w:hint="cs"/>
          <w:rtl/>
        </w:rPr>
        <w:t xml:space="preserve">אנשים </w:t>
      </w:r>
      <w:bookmarkStart w:id="21584" w:name="_ETM_Q37_706700"/>
      <w:bookmarkEnd w:id="21584"/>
      <w:r>
        <w:rPr>
          <w:rtl/>
        </w:rPr>
        <w:t>לעזה</w:t>
      </w:r>
      <w:r>
        <w:rPr>
          <w:rFonts w:hint="cs"/>
          <w:rtl/>
        </w:rPr>
        <w:t>.</w:t>
      </w:r>
      <w:bookmarkStart w:id="21585" w:name="_ETM_Q37_706756"/>
      <w:bookmarkStart w:id="21586" w:name="_ETM_Q37_706854"/>
      <w:bookmarkStart w:id="21587" w:name="_ETM_Q37_706899"/>
      <w:bookmarkStart w:id="21588" w:name="_ETM_Q37_706981"/>
      <w:bookmarkStart w:id="21589" w:name="_ETM_Q37_707930"/>
      <w:bookmarkEnd w:id="21585"/>
      <w:bookmarkEnd w:id="21586"/>
      <w:bookmarkEnd w:id="21587"/>
      <w:bookmarkEnd w:id="21588"/>
      <w:bookmarkEnd w:id="21589"/>
      <w:r w:rsidR="009F0331">
        <w:rPr>
          <w:rFonts w:hint="cs"/>
          <w:rtl/>
        </w:rPr>
        <w:t xml:space="preserve"> </w:t>
      </w:r>
      <w:r>
        <w:rPr>
          <w:rFonts w:hint="cs"/>
          <w:rtl/>
        </w:rPr>
        <w:t>ו</w:t>
      </w:r>
      <w:bookmarkStart w:id="21590" w:name="_ETM_Q37_708540"/>
      <w:bookmarkEnd w:id="21590"/>
      <w:r>
        <w:rPr>
          <w:rtl/>
        </w:rPr>
        <w:t xml:space="preserve">אני </w:t>
      </w:r>
      <w:bookmarkStart w:id="21591" w:name="_ETM_Q37_708629"/>
      <w:bookmarkEnd w:id="21591"/>
      <w:r>
        <w:rPr>
          <w:rtl/>
        </w:rPr>
        <w:t>מציע</w:t>
      </w:r>
      <w:r>
        <w:rPr>
          <w:rFonts w:hint="cs"/>
          <w:rtl/>
        </w:rPr>
        <w:t>ה</w:t>
      </w:r>
      <w:r>
        <w:rPr>
          <w:rtl/>
        </w:rPr>
        <w:t xml:space="preserve"> </w:t>
      </w:r>
      <w:bookmarkStart w:id="21592" w:name="_ETM_Q37_709049"/>
      <w:bookmarkEnd w:id="21592"/>
      <w:r>
        <w:rPr>
          <w:rtl/>
        </w:rPr>
        <w:t>לשר</w:t>
      </w:r>
      <w:r>
        <w:rPr>
          <w:rFonts w:hint="cs"/>
          <w:rtl/>
        </w:rPr>
        <w:t>,</w:t>
      </w:r>
      <w:r>
        <w:rPr>
          <w:rtl/>
        </w:rPr>
        <w:t xml:space="preserve"> </w:t>
      </w:r>
      <w:bookmarkStart w:id="21593" w:name="_ETM_Q37_709650"/>
      <w:bookmarkEnd w:id="21593"/>
      <w:r>
        <w:rPr>
          <w:rtl/>
        </w:rPr>
        <w:t>שמנ</w:t>
      </w:r>
      <w:r>
        <w:rPr>
          <w:rFonts w:hint="cs"/>
          <w:rtl/>
        </w:rPr>
        <w:t>ס</w:t>
      </w:r>
      <w:r>
        <w:rPr>
          <w:rtl/>
        </w:rPr>
        <w:t xml:space="preserve">ה </w:t>
      </w:r>
      <w:bookmarkStart w:id="21594" w:name="_ETM_Q37_710220"/>
      <w:bookmarkEnd w:id="21594"/>
      <w:r>
        <w:rPr>
          <w:rFonts w:hint="cs"/>
          <w:rtl/>
        </w:rPr>
        <w:t>לה</w:t>
      </w:r>
      <w:r>
        <w:rPr>
          <w:rtl/>
        </w:rPr>
        <w:t>ת</w:t>
      </w:r>
      <w:r>
        <w:rPr>
          <w:rFonts w:hint="cs"/>
          <w:rtl/>
        </w:rPr>
        <w:t xml:space="preserve">חכם </w:t>
      </w:r>
      <w:bookmarkStart w:id="21595" w:name="_ETM_Q37_710610"/>
      <w:bookmarkStart w:id="21596" w:name="_ETM_Q37_710760"/>
      <w:bookmarkStart w:id="21597" w:name="_ETM_Q37_711720"/>
      <w:bookmarkEnd w:id="21595"/>
      <w:bookmarkEnd w:id="21596"/>
      <w:bookmarkEnd w:id="21597"/>
      <w:r>
        <w:rPr>
          <w:rFonts w:hint="cs"/>
          <w:rtl/>
        </w:rPr>
        <w:t>ו</w:t>
      </w:r>
      <w:r>
        <w:rPr>
          <w:rtl/>
        </w:rPr>
        <w:t xml:space="preserve">מדבר </w:t>
      </w:r>
      <w:bookmarkStart w:id="21598" w:name="_ETM_Q37_712470"/>
      <w:bookmarkEnd w:id="21598"/>
      <w:r>
        <w:rPr>
          <w:rtl/>
        </w:rPr>
        <w:t>בצו</w:t>
      </w:r>
      <w:r>
        <w:rPr>
          <w:rFonts w:hint="cs"/>
          <w:rtl/>
        </w:rPr>
        <w:t>רה</w:t>
      </w:r>
      <w:bookmarkStart w:id="21599" w:name="_ETM_Q37_712780"/>
      <w:bookmarkEnd w:id="21599"/>
      <w:r>
        <w:rPr>
          <w:rtl/>
        </w:rPr>
        <w:t xml:space="preserve"> </w:t>
      </w:r>
      <w:bookmarkStart w:id="21600" w:name="_ETM_Q37_713230"/>
      <w:bookmarkEnd w:id="21600"/>
      <w:r>
        <w:rPr>
          <w:rtl/>
        </w:rPr>
        <w:t xml:space="preserve">הכי </w:t>
      </w:r>
      <w:bookmarkStart w:id="21601" w:name="_ETM_Q37_713559"/>
      <w:bookmarkEnd w:id="21601"/>
      <w:r>
        <w:rPr>
          <w:rtl/>
        </w:rPr>
        <w:t xml:space="preserve">בוטה </w:t>
      </w:r>
      <w:bookmarkStart w:id="21602" w:name="_ETM_Q37_714540"/>
      <w:bookmarkEnd w:id="21602"/>
      <w:r>
        <w:rPr>
          <w:rtl/>
        </w:rPr>
        <w:t xml:space="preserve">על </w:t>
      </w:r>
      <w:bookmarkStart w:id="21603" w:name="_ETM_Q37_714809"/>
      <w:bookmarkEnd w:id="21603"/>
      <w:r>
        <w:rPr>
          <w:rtl/>
        </w:rPr>
        <w:t xml:space="preserve">טרנספר </w:t>
      </w:r>
      <w:bookmarkStart w:id="21604" w:name="_ETM_Q37_715559"/>
      <w:bookmarkEnd w:id="21604"/>
      <w:r>
        <w:rPr>
          <w:rFonts w:hint="cs"/>
          <w:rtl/>
        </w:rPr>
        <w:t>ו</w:t>
      </w:r>
      <w:r>
        <w:rPr>
          <w:rtl/>
        </w:rPr>
        <w:t xml:space="preserve">על </w:t>
      </w:r>
      <w:bookmarkStart w:id="21605" w:name="_ETM_Q37_715859"/>
      <w:bookmarkEnd w:id="21605"/>
      <w:r>
        <w:rPr>
          <w:rtl/>
        </w:rPr>
        <w:t>גירוש</w:t>
      </w:r>
      <w:r>
        <w:rPr>
          <w:rFonts w:hint="cs"/>
          <w:rtl/>
        </w:rPr>
        <w:t>,</w:t>
      </w:r>
      <w:r>
        <w:rPr>
          <w:rtl/>
        </w:rPr>
        <w:t xml:space="preserve"> </w:t>
      </w:r>
      <w:bookmarkStart w:id="21606" w:name="_ETM_Q37_716730"/>
      <w:bookmarkStart w:id="21607" w:name="_ETM_Q37_717390"/>
      <w:bookmarkEnd w:id="21606"/>
      <w:bookmarkEnd w:id="21607"/>
      <w:r>
        <w:rPr>
          <w:rtl/>
        </w:rPr>
        <w:t xml:space="preserve">קצת </w:t>
      </w:r>
      <w:bookmarkStart w:id="21608" w:name="_ETM_Q37_717720"/>
      <w:bookmarkEnd w:id="21608"/>
      <w:r>
        <w:rPr>
          <w:rFonts w:hint="cs"/>
          <w:rtl/>
        </w:rPr>
        <w:t xml:space="preserve">צניעות </w:t>
      </w:r>
      <w:bookmarkStart w:id="21609" w:name="_ETM_Q37_718200"/>
      <w:bookmarkStart w:id="21610" w:name="_ETM_Q37_718380"/>
      <w:bookmarkStart w:id="21611" w:name="_ETM_Q37_718950"/>
      <w:bookmarkEnd w:id="21609"/>
      <w:bookmarkEnd w:id="21610"/>
      <w:bookmarkEnd w:id="21611"/>
      <w:r>
        <w:rPr>
          <w:rtl/>
        </w:rPr>
        <w:t xml:space="preserve">כאשר </w:t>
      </w:r>
      <w:bookmarkStart w:id="21612" w:name="_ETM_Q37_719490"/>
      <w:bookmarkEnd w:id="21612"/>
      <w:r>
        <w:rPr>
          <w:rtl/>
        </w:rPr>
        <w:t xml:space="preserve">הוא </w:t>
      </w:r>
      <w:bookmarkStart w:id="21613" w:name="_ETM_Q37_719670"/>
      <w:bookmarkEnd w:id="21613"/>
      <w:r>
        <w:rPr>
          <w:rtl/>
        </w:rPr>
        <w:t>מדבר</w:t>
      </w:r>
      <w:r>
        <w:rPr>
          <w:rFonts w:hint="cs"/>
          <w:rtl/>
        </w:rPr>
        <w:t>,</w:t>
      </w:r>
      <w:r>
        <w:rPr>
          <w:rtl/>
        </w:rPr>
        <w:t xml:space="preserve"> </w:t>
      </w:r>
      <w:bookmarkStart w:id="21614" w:name="_ETM_Q37_720809"/>
      <w:bookmarkEnd w:id="21614"/>
      <w:r>
        <w:rPr>
          <w:rtl/>
        </w:rPr>
        <w:t>ו</w:t>
      </w:r>
      <w:r>
        <w:rPr>
          <w:rFonts w:hint="cs"/>
          <w:rtl/>
        </w:rPr>
        <w:t>שלא י</w:t>
      </w:r>
      <w:bookmarkStart w:id="21615" w:name="_ETM_Q37_721859"/>
      <w:bookmarkEnd w:id="21615"/>
      <w:r>
        <w:rPr>
          <w:rtl/>
        </w:rPr>
        <w:t xml:space="preserve">ציע </w:t>
      </w:r>
      <w:bookmarkStart w:id="21616" w:name="_ETM_Q37_722400"/>
      <w:bookmarkEnd w:id="21616"/>
      <w:r>
        <w:rPr>
          <w:rtl/>
        </w:rPr>
        <w:t xml:space="preserve">לנו </w:t>
      </w:r>
      <w:bookmarkStart w:id="21617" w:name="_ETM_Q37_722760"/>
      <w:bookmarkEnd w:id="21617"/>
      <w:r>
        <w:rPr>
          <w:rtl/>
        </w:rPr>
        <w:t xml:space="preserve">לשלם </w:t>
      </w:r>
      <w:bookmarkStart w:id="21618" w:name="_ETM_Q37_723200"/>
      <w:bookmarkStart w:id="21619" w:name="_ETM_Q37_723709"/>
      <w:bookmarkEnd w:id="21618"/>
      <w:bookmarkEnd w:id="21619"/>
      <w:r>
        <w:rPr>
          <w:rtl/>
        </w:rPr>
        <w:t xml:space="preserve">על </w:t>
      </w:r>
      <w:bookmarkStart w:id="21620" w:name="_ETM_Q37_723980"/>
      <w:bookmarkEnd w:id="21620"/>
      <w:r>
        <w:rPr>
          <w:rtl/>
        </w:rPr>
        <w:t xml:space="preserve">כרטיסים </w:t>
      </w:r>
      <w:bookmarkStart w:id="21621" w:name="_ETM_Q37_725330"/>
      <w:bookmarkEnd w:id="21621"/>
      <w:r>
        <w:rPr>
          <w:rtl/>
        </w:rPr>
        <w:t xml:space="preserve">פה </w:t>
      </w:r>
      <w:bookmarkStart w:id="21622" w:name="_ETM_Q37_725660"/>
      <w:bookmarkEnd w:id="21622"/>
      <w:r>
        <w:rPr>
          <w:rtl/>
        </w:rPr>
        <w:t xml:space="preserve">ושם </w:t>
      </w:r>
      <w:bookmarkStart w:id="21623" w:name="_ETM_Q37_726650"/>
      <w:bookmarkEnd w:id="21623"/>
      <w:r>
        <w:rPr>
          <w:rtl/>
        </w:rPr>
        <w:t xml:space="preserve">כדי </w:t>
      </w:r>
      <w:bookmarkStart w:id="21624" w:name="_ETM_Q37_727099"/>
      <w:bookmarkStart w:id="21625" w:name="_ETM_Q37_727640"/>
      <w:bookmarkStart w:id="21626" w:name="_ETM_Q37_728269"/>
      <w:bookmarkStart w:id="21627" w:name="_ETM_Q37_728750"/>
      <w:bookmarkEnd w:id="21624"/>
      <w:bookmarkEnd w:id="21625"/>
      <w:bookmarkEnd w:id="21626"/>
      <w:bookmarkEnd w:id="21627"/>
      <w:r>
        <w:rPr>
          <w:rFonts w:hint="cs"/>
          <w:rtl/>
        </w:rPr>
        <w:t xml:space="preserve">לסלק </w:t>
      </w:r>
      <w:r>
        <w:rPr>
          <w:rtl/>
        </w:rPr>
        <w:t>א</w:t>
      </w:r>
      <w:r>
        <w:rPr>
          <w:rFonts w:hint="cs"/>
          <w:rtl/>
        </w:rPr>
        <w:t>ות</w:t>
      </w:r>
      <w:r>
        <w:rPr>
          <w:rtl/>
        </w:rPr>
        <w:t xml:space="preserve">נו </w:t>
      </w:r>
      <w:bookmarkStart w:id="21628" w:name="_ETM_Q37_728929"/>
      <w:bookmarkEnd w:id="21628"/>
      <w:r>
        <w:rPr>
          <w:rtl/>
        </w:rPr>
        <w:t>מ</w:t>
      </w:r>
      <w:r>
        <w:rPr>
          <w:rFonts w:hint="cs"/>
          <w:rtl/>
        </w:rPr>
        <w:t xml:space="preserve">אדמתנו </w:t>
      </w:r>
      <w:bookmarkStart w:id="21629" w:name="_ETM_Q37_729860"/>
      <w:bookmarkEnd w:id="21629"/>
      <w:r>
        <w:rPr>
          <w:rtl/>
        </w:rPr>
        <w:t>ומולדתנו</w:t>
      </w:r>
      <w:r>
        <w:rPr>
          <w:rFonts w:hint="cs"/>
          <w:rtl/>
        </w:rPr>
        <w:t>,</w:t>
      </w:r>
      <w:r>
        <w:rPr>
          <w:rtl/>
        </w:rPr>
        <w:t xml:space="preserve"> </w:t>
      </w:r>
      <w:bookmarkStart w:id="21630" w:name="_ETM_Q37_731209"/>
      <w:bookmarkEnd w:id="21630"/>
      <w:r>
        <w:rPr>
          <w:rtl/>
        </w:rPr>
        <w:t xml:space="preserve">כי </w:t>
      </w:r>
      <w:bookmarkStart w:id="21631" w:name="_ETM_Q37_731360"/>
      <w:bookmarkEnd w:id="21631"/>
      <w:r>
        <w:rPr>
          <w:rtl/>
        </w:rPr>
        <w:t xml:space="preserve">זה </w:t>
      </w:r>
      <w:bookmarkStart w:id="21632" w:name="_ETM_Q37_731540"/>
      <w:bookmarkEnd w:id="21632"/>
      <w:r>
        <w:rPr>
          <w:rtl/>
        </w:rPr>
        <w:t xml:space="preserve">לא </w:t>
      </w:r>
      <w:bookmarkStart w:id="21633" w:name="_ETM_Q37_731720"/>
      <w:bookmarkEnd w:id="21633"/>
      <w:r>
        <w:rPr>
          <w:rtl/>
        </w:rPr>
        <w:t xml:space="preserve">יקרה </w:t>
      </w:r>
      <w:bookmarkStart w:id="21634" w:name="_ETM_Q37_732500"/>
      <w:bookmarkEnd w:id="21634"/>
      <w:r>
        <w:rPr>
          <w:rtl/>
        </w:rPr>
        <w:t xml:space="preserve">אף </w:t>
      </w:r>
      <w:bookmarkStart w:id="21635" w:name="_ETM_Q37_732769"/>
      <w:bookmarkEnd w:id="21635"/>
      <w:r>
        <w:rPr>
          <w:rtl/>
        </w:rPr>
        <w:t>פעם</w:t>
      </w:r>
      <w:r>
        <w:rPr>
          <w:rFonts w:hint="cs"/>
          <w:rtl/>
        </w:rPr>
        <w:t>.</w:t>
      </w:r>
      <w:bookmarkStart w:id="21636" w:name="_ETM_Q37_736304"/>
      <w:bookmarkEnd w:id="21636"/>
      <w:r w:rsidR="009F0331">
        <w:rPr>
          <w:rFonts w:hint="cs"/>
          <w:rtl/>
        </w:rPr>
        <w:t xml:space="preserve"> </w:t>
      </w:r>
      <w:bookmarkStart w:id="21637" w:name="_ETM_Q37_736396"/>
      <w:bookmarkStart w:id="21638" w:name="_ETM_Q37_736447"/>
      <w:bookmarkStart w:id="21639" w:name="_ETM_Q37_736534"/>
      <w:bookmarkStart w:id="21640" w:name="_ETM_Q37_733730"/>
      <w:bookmarkEnd w:id="21637"/>
      <w:bookmarkEnd w:id="21638"/>
      <w:bookmarkEnd w:id="21639"/>
      <w:bookmarkEnd w:id="21640"/>
      <w:r>
        <w:rPr>
          <w:rFonts w:hint="cs"/>
          <w:rtl/>
        </w:rPr>
        <w:t>ה</w:t>
      </w:r>
      <w:bookmarkStart w:id="21641" w:name="_ETM_Q37_734360"/>
      <w:bookmarkEnd w:id="21641"/>
      <w:r>
        <w:rPr>
          <w:rFonts w:hint="cs"/>
          <w:rtl/>
        </w:rPr>
        <w:t>ח</w:t>
      </w:r>
      <w:r>
        <w:rPr>
          <w:rtl/>
        </w:rPr>
        <w:t xml:space="preserve">וצפה </w:t>
      </w:r>
      <w:bookmarkStart w:id="21642" w:name="_ETM_Q37_735200"/>
      <w:bookmarkEnd w:id="21642"/>
      <w:r>
        <w:rPr>
          <w:rtl/>
        </w:rPr>
        <w:t xml:space="preserve">שיש </w:t>
      </w:r>
      <w:bookmarkStart w:id="21643" w:name="_ETM_Q37_735800"/>
      <w:bookmarkEnd w:id="21643"/>
      <w:r>
        <w:rPr>
          <w:rtl/>
        </w:rPr>
        <w:t xml:space="preserve">בדברים </w:t>
      </w:r>
      <w:bookmarkStart w:id="21644" w:name="_ETM_Q37_736550"/>
      <w:bookmarkEnd w:id="21644"/>
      <w:r>
        <w:rPr>
          <w:rtl/>
        </w:rPr>
        <w:t xml:space="preserve">של </w:t>
      </w:r>
      <w:bookmarkStart w:id="21645" w:name="_ETM_Q37_736880"/>
      <w:bookmarkEnd w:id="21645"/>
      <w:r>
        <w:rPr>
          <w:rFonts w:hint="cs"/>
          <w:rtl/>
        </w:rPr>
        <w:t>הש</w:t>
      </w:r>
      <w:r>
        <w:rPr>
          <w:rtl/>
        </w:rPr>
        <w:t>ר</w:t>
      </w:r>
      <w:r>
        <w:rPr>
          <w:rFonts w:hint="cs"/>
          <w:rtl/>
        </w:rPr>
        <w:t xml:space="preserve"> </w:t>
      </w:r>
      <w:r>
        <w:rPr>
          <w:rtl/>
        </w:rPr>
        <w:t xml:space="preserve">– </w:t>
      </w:r>
      <w:bookmarkStart w:id="21646" w:name="_ETM_Q37_737840"/>
      <w:bookmarkEnd w:id="21646"/>
      <w:r>
        <w:rPr>
          <w:rtl/>
        </w:rPr>
        <w:t>אי</w:t>
      </w:r>
      <w:bookmarkStart w:id="21647" w:name="_ETM_Q37_738050"/>
      <w:bookmarkEnd w:id="21647"/>
      <w:r>
        <w:rPr>
          <w:rFonts w:hint="cs"/>
          <w:rtl/>
        </w:rPr>
        <w:t>-</w:t>
      </w:r>
      <w:r>
        <w:rPr>
          <w:rtl/>
        </w:rPr>
        <w:t xml:space="preserve">אפשר </w:t>
      </w:r>
      <w:bookmarkStart w:id="21648" w:name="_ETM_Q37_738470"/>
      <w:bookmarkEnd w:id="21648"/>
      <w:r>
        <w:rPr>
          <w:rtl/>
        </w:rPr>
        <w:t>לפ</w:t>
      </w:r>
      <w:r>
        <w:rPr>
          <w:rFonts w:hint="cs"/>
          <w:rtl/>
        </w:rPr>
        <w:t>ס</w:t>
      </w:r>
      <w:r>
        <w:rPr>
          <w:rtl/>
        </w:rPr>
        <w:t xml:space="preserve">וח </w:t>
      </w:r>
      <w:bookmarkStart w:id="21649" w:name="_ETM_Q37_739100"/>
      <w:bookmarkEnd w:id="21649"/>
      <w:r>
        <w:rPr>
          <w:rtl/>
        </w:rPr>
        <w:t>עליה</w:t>
      </w:r>
      <w:r>
        <w:rPr>
          <w:rFonts w:hint="cs"/>
          <w:rtl/>
        </w:rPr>
        <w:t>,</w:t>
      </w:r>
      <w:r>
        <w:rPr>
          <w:rtl/>
        </w:rPr>
        <w:t xml:space="preserve"> </w:t>
      </w:r>
      <w:bookmarkStart w:id="21650" w:name="_ETM_Q37_739550"/>
      <w:bookmarkEnd w:id="21650"/>
      <w:r>
        <w:rPr>
          <w:rtl/>
        </w:rPr>
        <w:t>ואי</w:t>
      </w:r>
      <w:bookmarkStart w:id="21651" w:name="_ETM_Q37_739910"/>
      <w:bookmarkEnd w:id="21651"/>
      <w:r>
        <w:rPr>
          <w:rFonts w:hint="cs"/>
          <w:rtl/>
        </w:rPr>
        <w:t>-</w:t>
      </w:r>
      <w:r>
        <w:rPr>
          <w:rtl/>
        </w:rPr>
        <w:t xml:space="preserve">אפשר </w:t>
      </w:r>
      <w:bookmarkStart w:id="21652" w:name="_ETM_Q37_740250"/>
      <w:bookmarkEnd w:id="21652"/>
      <w:r>
        <w:rPr>
          <w:rFonts w:hint="cs"/>
          <w:rtl/>
        </w:rPr>
        <w:t xml:space="preserve">לשתוק </w:t>
      </w:r>
      <w:bookmarkStart w:id="21653" w:name="_ETM_Q37_740280"/>
      <w:bookmarkStart w:id="21654" w:name="_ETM_Q37_740880"/>
      <w:bookmarkStart w:id="21655" w:name="_ETM_Q37_741300"/>
      <w:bookmarkStart w:id="21656" w:name="_ETM_Q37_741929"/>
      <w:bookmarkStart w:id="21657" w:name="_ETM_Q37_742140"/>
      <w:bookmarkEnd w:id="21653"/>
      <w:bookmarkEnd w:id="21654"/>
      <w:bookmarkEnd w:id="21655"/>
      <w:bookmarkEnd w:id="21656"/>
      <w:bookmarkEnd w:id="21657"/>
      <w:r>
        <w:rPr>
          <w:rFonts w:hint="cs"/>
          <w:rtl/>
        </w:rPr>
        <w:t>ע</w:t>
      </w:r>
      <w:r>
        <w:rPr>
          <w:rtl/>
        </w:rPr>
        <w:t xml:space="preserve">ל </w:t>
      </w:r>
      <w:bookmarkStart w:id="21658" w:name="_ETM_Q37_742230"/>
      <w:bookmarkEnd w:id="21658"/>
      <w:r>
        <w:rPr>
          <w:rtl/>
        </w:rPr>
        <w:t xml:space="preserve">העובדה </w:t>
      </w:r>
      <w:bookmarkStart w:id="21659" w:name="_ETM_Q37_742800"/>
      <w:bookmarkEnd w:id="21659"/>
      <w:r>
        <w:rPr>
          <w:rtl/>
        </w:rPr>
        <w:t>שכל</w:t>
      </w:r>
      <w:r>
        <w:rPr>
          <w:rFonts w:hint="cs"/>
          <w:rtl/>
        </w:rPr>
        <w:t xml:space="preserve"> אחד</w:t>
      </w:r>
      <w:bookmarkStart w:id="21660" w:name="_ETM_Q37_743370"/>
      <w:bookmarkEnd w:id="21660"/>
      <w:r>
        <w:rPr>
          <w:rtl/>
        </w:rPr>
        <w:t xml:space="preserve"> </w:t>
      </w:r>
      <w:bookmarkStart w:id="21661" w:name="_ETM_Q37_743820"/>
      <w:bookmarkEnd w:id="21661"/>
      <w:r>
        <w:rPr>
          <w:rtl/>
        </w:rPr>
        <w:t xml:space="preserve">שרוצה </w:t>
      </w:r>
      <w:bookmarkStart w:id="21662" w:name="_ETM_Q37_744450"/>
      <w:bookmarkEnd w:id="21662"/>
      <w:r>
        <w:rPr>
          <w:rtl/>
        </w:rPr>
        <w:t>לגרו</w:t>
      </w:r>
      <w:r>
        <w:rPr>
          <w:rFonts w:hint="cs"/>
          <w:rtl/>
        </w:rPr>
        <w:t>ף</w:t>
      </w:r>
      <w:r>
        <w:rPr>
          <w:rtl/>
        </w:rPr>
        <w:t xml:space="preserve"> </w:t>
      </w:r>
      <w:bookmarkStart w:id="21663" w:name="_ETM_Q37_745320"/>
      <w:bookmarkEnd w:id="21663"/>
      <w:r>
        <w:rPr>
          <w:rtl/>
        </w:rPr>
        <w:t xml:space="preserve">עוד </w:t>
      </w:r>
      <w:bookmarkStart w:id="21664" w:name="_ETM_Q37_745600"/>
      <w:bookmarkEnd w:id="21664"/>
      <w:r>
        <w:rPr>
          <w:rtl/>
        </w:rPr>
        <w:t xml:space="preserve">כמה </w:t>
      </w:r>
      <w:bookmarkStart w:id="21665" w:name="_ETM_Q37_746050"/>
      <w:bookmarkEnd w:id="21665"/>
      <w:proofErr w:type="spellStart"/>
      <w:r>
        <w:rPr>
          <w:rtl/>
        </w:rPr>
        <w:t>לייקים</w:t>
      </w:r>
      <w:proofErr w:type="spellEnd"/>
      <w:r>
        <w:rPr>
          <w:rtl/>
        </w:rPr>
        <w:t xml:space="preserve"> </w:t>
      </w:r>
      <w:bookmarkStart w:id="21666" w:name="_ETM_Q37_746740"/>
      <w:bookmarkEnd w:id="21666"/>
      <w:r>
        <w:rPr>
          <w:rtl/>
        </w:rPr>
        <w:t xml:space="preserve">או </w:t>
      </w:r>
      <w:bookmarkStart w:id="21667" w:name="_ETM_Q37_747010"/>
      <w:bookmarkEnd w:id="21667"/>
      <w:r>
        <w:rPr>
          <w:rtl/>
        </w:rPr>
        <w:t xml:space="preserve">עוד </w:t>
      </w:r>
      <w:bookmarkStart w:id="21668" w:name="_ETM_Q37_747220"/>
      <w:bookmarkEnd w:id="21668"/>
      <w:r>
        <w:rPr>
          <w:rtl/>
        </w:rPr>
        <w:t xml:space="preserve">כמה </w:t>
      </w:r>
      <w:bookmarkStart w:id="21669" w:name="_ETM_Q37_747520"/>
      <w:bookmarkEnd w:id="21669"/>
      <w:r>
        <w:rPr>
          <w:rFonts w:hint="cs"/>
          <w:rtl/>
        </w:rPr>
        <w:t xml:space="preserve">קולות בפריימריז, מצא לו עכשיו תחביב </w:t>
      </w:r>
      <w:bookmarkStart w:id="21670" w:name="_ETM_Q37_747859"/>
      <w:bookmarkEnd w:id="21670"/>
      <w:r>
        <w:rPr>
          <w:rFonts w:hint="cs"/>
          <w:rtl/>
        </w:rPr>
        <w:t xml:space="preserve">חדש, </w:t>
      </w:r>
      <w:bookmarkStart w:id="21671" w:name="_ETM_Q37_747940"/>
      <w:bookmarkStart w:id="21672" w:name="_ETM_Q37_748150"/>
      <w:bookmarkStart w:id="21673" w:name="_ETM_Q37_748720"/>
      <w:bookmarkStart w:id="21674" w:name="_ETM_Q37_749020"/>
      <w:bookmarkStart w:id="21675" w:name="_ETM_Q37_749410"/>
      <w:bookmarkStart w:id="21676" w:name="_ETM_Q37_749720"/>
      <w:bookmarkStart w:id="21677" w:name="_ETM_Q37_749960"/>
      <w:bookmarkStart w:id="21678" w:name="_ETM_Q37_750140"/>
      <w:bookmarkStart w:id="21679" w:name="_ETM_Q37_750740"/>
      <w:bookmarkStart w:id="21680" w:name="_ETM_Q37_751280"/>
      <w:bookmarkStart w:id="21681" w:name="_ETM_Q37_752130"/>
      <w:bookmarkEnd w:id="21671"/>
      <w:bookmarkEnd w:id="21672"/>
      <w:bookmarkEnd w:id="21673"/>
      <w:bookmarkEnd w:id="21674"/>
      <w:bookmarkEnd w:id="21675"/>
      <w:bookmarkEnd w:id="21676"/>
      <w:bookmarkEnd w:id="21677"/>
      <w:bookmarkEnd w:id="21678"/>
      <w:bookmarkEnd w:id="21679"/>
      <w:bookmarkEnd w:id="21680"/>
      <w:bookmarkEnd w:id="21681"/>
      <w:r>
        <w:rPr>
          <w:rFonts w:hint="cs"/>
          <w:rtl/>
        </w:rPr>
        <w:t>לק</w:t>
      </w:r>
      <w:r>
        <w:rPr>
          <w:rtl/>
        </w:rPr>
        <w:t xml:space="preserve">רוא </w:t>
      </w:r>
      <w:bookmarkStart w:id="21682" w:name="_ETM_Q37_752970"/>
      <w:bookmarkEnd w:id="21682"/>
      <w:r>
        <w:rPr>
          <w:rtl/>
        </w:rPr>
        <w:t xml:space="preserve">לזרוק </w:t>
      </w:r>
      <w:bookmarkStart w:id="21683" w:name="_ETM_Q37_753510"/>
      <w:bookmarkEnd w:id="21683"/>
      <w:r>
        <w:rPr>
          <w:rtl/>
        </w:rPr>
        <w:t>אותנו</w:t>
      </w:r>
      <w:r>
        <w:rPr>
          <w:rFonts w:hint="cs"/>
          <w:rtl/>
        </w:rPr>
        <w:t>,</w:t>
      </w:r>
      <w:r>
        <w:rPr>
          <w:rtl/>
        </w:rPr>
        <w:t xml:space="preserve"> </w:t>
      </w:r>
      <w:bookmarkStart w:id="21684" w:name="_ETM_Q37_754200"/>
      <w:bookmarkEnd w:id="21684"/>
      <w:r>
        <w:rPr>
          <w:rtl/>
        </w:rPr>
        <w:t xml:space="preserve">או </w:t>
      </w:r>
      <w:bookmarkStart w:id="21685" w:name="_ETM_Q37_755190"/>
      <w:bookmarkEnd w:id="21685"/>
      <w:r>
        <w:rPr>
          <w:rtl/>
        </w:rPr>
        <w:t>להת</w:t>
      </w:r>
      <w:r>
        <w:rPr>
          <w:rFonts w:hint="cs"/>
          <w:rtl/>
        </w:rPr>
        <w:t>ע</w:t>
      </w:r>
      <w:r>
        <w:rPr>
          <w:rtl/>
        </w:rPr>
        <w:t>מ</w:t>
      </w:r>
      <w:r>
        <w:rPr>
          <w:rFonts w:hint="cs"/>
          <w:rtl/>
        </w:rPr>
        <w:t>ת</w:t>
      </w:r>
      <w:r>
        <w:rPr>
          <w:rtl/>
        </w:rPr>
        <w:t xml:space="preserve"> </w:t>
      </w:r>
      <w:bookmarkStart w:id="21686" w:name="_ETM_Q37_755809"/>
      <w:bookmarkEnd w:id="21686"/>
      <w:r>
        <w:rPr>
          <w:rFonts w:hint="cs"/>
          <w:rtl/>
        </w:rPr>
        <w:t xml:space="preserve">איתנו, או להתעלק עלינו. </w:t>
      </w:r>
      <w:bookmarkStart w:id="21687" w:name="_ETM_Q37_759569"/>
      <w:bookmarkStart w:id="21688" w:name="_ETM_Q37_759637"/>
      <w:bookmarkStart w:id="21689" w:name="_ETM_Q37_759713"/>
      <w:bookmarkStart w:id="21690" w:name="_ETM_Q37_759768"/>
      <w:bookmarkStart w:id="21691" w:name="_ETM_Q37_756020"/>
      <w:bookmarkStart w:id="21692" w:name="_ETM_Q37_756500"/>
      <w:bookmarkStart w:id="21693" w:name="_ETM_Q37_756590"/>
      <w:bookmarkStart w:id="21694" w:name="_ETM_Q37_756770"/>
      <w:bookmarkStart w:id="21695" w:name="_ETM_Q37_756980"/>
      <w:bookmarkStart w:id="21696" w:name="_ETM_Q37_757370"/>
      <w:bookmarkStart w:id="21697" w:name="_ETM_Q37_757970"/>
      <w:bookmarkStart w:id="21698" w:name="_ETM_Q37_758179"/>
      <w:bookmarkStart w:id="21699" w:name="_ETM_Q37_758389"/>
      <w:bookmarkStart w:id="21700" w:name="_ETM_Q37_758900"/>
      <w:bookmarkStart w:id="21701" w:name="_ETM_Q37_759379"/>
      <w:bookmarkStart w:id="21702" w:name="_ETM_Q37_759650"/>
      <w:bookmarkEnd w:id="21687"/>
      <w:bookmarkEnd w:id="21688"/>
      <w:bookmarkEnd w:id="21689"/>
      <w:bookmarkEnd w:id="21690"/>
      <w:bookmarkEnd w:id="21691"/>
      <w:bookmarkEnd w:id="21692"/>
      <w:bookmarkEnd w:id="21693"/>
      <w:bookmarkEnd w:id="21694"/>
      <w:bookmarkEnd w:id="21695"/>
      <w:bookmarkEnd w:id="21696"/>
      <w:bookmarkEnd w:id="21697"/>
      <w:bookmarkEnd w:id="21698"/>
      <w:bookmarkEnd w:id="21699"/>
      <w:bookmarkEnd w:id="21700"/>
      <w:bookmarkEnd w:id="21701"/>
      <w:bookmarkEnd w:id="21702"/>
      <w:r>
        <w:rPr>
          <w:rFonts w:hint="cs"/>
          <w:rtl/>
        </w:rPr>
        <w:t>אז בואו, ת</w:t>
      </w:r>
      <w:r>
        <w:rPr>
          <w:rtl/>
        </w:rPr>
        <w:t>עצר</w:t>
      </w:r>
      <w:r>
        <w:rPr>
          <w:rFonts w:hint="cs"/>
          <w:rtl/>
        </w:rPr>
        <w:t>ו</w:t>
      </w:r>
      <w:r>
        <w:rPr>
          <w:rtl/>
        </w:rPr>
        <w:t xml:space="preserve"> </w:t>
      </w:r>
      <w:bookmarkStart w:id="21703" w:name="_ETM_Q37_760270"/>
      <w:bookmarkEnd w:id="21703"/>
      <w:r>
        <w:rPr>
          <w:rFonts w:hint="cs"/>
          <w:rtl/>
        </w:rPr>
        <w:t>ל</w:t>
      </w:r>
      <w:r>
        <w:rPr>
          <w:rtl/>
        </w:rPr>
        <w:t xml:space="preserve">רגע </w:t>
      </w:r>
      <w:bookmarkStart w:id="21704" w:name="_ETM_Q37_760660"/>
      <w:bookmarkEnd w:id="21704"/>
      <w:r>
        <w:rPr>
          <w:rtl/>
        </w:rPr>
        <w:t>ותחשבו</w:t>
      </w:r>
      <w:r>
        <w:rPr>
          <w:rFonts w:hint="cs"/>
          <w:rtl/>
        </w:rPr>
        <w:t>,</w:t>
      </w:r>
      <w:r>
        <w:rPr>
          <w:rtl/>
        </w:rPr>
        <w:t xml:space="preserve"> </w:t>
      </w:r>
      <w:bookmarkStart w:id="21705" w:name="_ETM_Q37_761559"/>
      <w:bookmarkEnd w:id="21705"/>
      <w:r>
        <w:rPr>
          <w:rtl/>
        </w:rPr>
        <w:t xml:space="preserve">כי </w:t>
      </w:r>
      <w:bookmarkStart w:id="21706" w:name="_ETM_Q37_762210"/>
      <w:bookmarkEnd w:id="21706"/>
      <w:r>
        <w:rPr>
          <w:rtl/>
        </w:rPr>
        <w:t xml:space="preserve">כל </w:t>
      </w:r>
      <w:bookmarkStart w:id="21707" w:name="_ETM_Q37_762539"/>
      <w:bookmarkEnd w:id="21707"/>
      <w:r>
        <w:rPr>
          <w:rtl/>
        </w:rPr>
        <w:t xml:space="preserve">זה </w:t>
      </w:r>
      <w:bookmarkStart w:id="21708" w:name="_ETM_Q37_762990"/>
      <w:bookmarkEnd w:id="21708"/>
      <w:r>
        <w:rPr>
          <w:rtl/>
        </w:rPr>
        <w:t xml:space="preserve">לא </w:t>
      </w:r>
      <w:bookmarkStart w:id="21709" w:name="_ETM_Q37_763350"/>
      <w:bookmarkEnd w:id="21709"/>
      <w:r>
        <w:rPr>
          <w:rtl/>
        </w:rPr>
        <w:t>יעזור</w:t>
      </w:r>
      <w:r>
        <w:rPr>
          <w:rFonts w:hint="cs"/>
          <w:rtl/>
        </w:rPr>
        <w:t xml:space="preserve">. </w:t>
      </w:r>
      <w:bookmarkStart w:id="21710" w:name="_ETM_Q37_766000"/>
      <w:bookmarkEnd w:id="21710"/>
      <w:r>
        <w:rPr>
          <w:rFonts w:hint="cs"/>
          <w:rtl/>
        </w:rPr>
        <w:t xml:space="preserve">ההסתה </w:t>
      </w:r>
      <w:bookmarkStart w:id="21711" w:name="_ETM_Q37_764280"/>
      <w:bookmarkStart w:id="21712" w:name="_ETM_Q37_764800"/>
      <w:bookmarkStart w:id="21713" w:name="_ETM_Q37_765309"/>
      <w:bookmarkEnd w:id="21711"/>
      <w:bookmarkEnd w:id="21712"/>
      <w:bookmarkEnd w:id="21713"/>
      <w:r>
        <w:rPr>
          <w:rtl/>
        </w:rPr>
        <w:t xml:space="preserve">הזו </w:t>
      </w:r>
      <w:bookmarkStart w:id="21714" w:name="_ETM_Q37_766360"/>
      <w:bookmarkEnd w:id="21714"/>
      <w:r>
        <w:rPr>
          <w:rtl/>
        </w:rPr>
        <w:t xml:space="preserve">והעמדות </w:t>
      </w:r>
      <w:bookmarkStart w:id="21715" w:name="_ETM_Q37_767349"/>
      <w:bookmarkEnd w:id="21715"/>
      <w:r>
        <w:rPr>
          <w:rtl/>
        </w:rPr>
        <w:t xml:space="preserve">הגזעניות </w:t>
      </w:r>
      <w:bookmarkStart w:id="21716" w:name="_ETM_Q37_768250"/>
      <w:bookmarkEnd w:id="21716"/>
      <w:r>
        <w:rPr>
          <w:rtl/>
        </w:rPr>
        <w:t xml:space="preserve">האלה </w:t>
      </w:r>
      <w:bookmarkStart w:id="21717" w:name="_ETM_Q37_768729"/>
      <w:bookmarkEnd w:id="21717"/>
      <w:r>
        <w:rPr>
          <w:rtl/>
        </w:rPr>
        <w:t xml:space="preserve">לא </w:t>
      </w:r>
      <w:bookmarkStart w:id="21718" w:name="_ETM_Q37_768940"/>
      <w:bookmarkEnd w:id="21718"/>
      <w:r>
        <w:rPr>
          <w:rtl/>
        </w:rPr>
        <w:t xml:space="preserve">יעזרו </w:t>
      </w:r>
      <w:bookmarkStart w:id="21719" w:name="_ETM_Q37_769900"/>
      <w:bookmarkEnd w:id="21719"/>
      <w:r>
        <w:rPr>
          <w:rtl/>
        </w:rPr>
        <w:t>לאף</w:t>
      </w:r>
      <w:r>
        <w:rPr>
          <w:rFonts w:hint="cs"/>
          <w:rtl/>
        </w:rPr>
        <w:t xml:space="preserve"> אחד.</w:t>
      </w:r>
    </w:p>
    <w:p w:rsidR="00DC2ECA" w:rsidRDefault="00DC2ECA" w:rsidP="00F866B8">
      <w:pPr>
        <w:rPr>
          <w:rtl/>
        </w:rPr>
      </w:pPr>
      <w:bookmarkStart w:id="21720" w:name="_ETM_Q37_773963"/>
      <w:bookmarkStart w:id="21721" w:name="_ETM_Q37_774054"/>
      <w:bookmarkEnd w:id="21720"/>
      <w:bookmarkEnd w:id="21721"/>
    </w:p>
    <w:p w:rsidR="00DC2ECA" w:rsidRDefault="00DC2ECA" w:rsidP="009F0331">
      <w:pPr>
        <w:rPr>
          <w:rtl/>
        </w:rPr>
      </w:pPr>
      <w:bookmarkStart w:id="21722" w:name="_ETM_Q37_774077"/>
      <w:bookmarkStart w:id="21723" w:name="_ETM_Q37_774161"/>
      <w:bookmarkStart w:id="21724" w:name="_ETM_Q37_770349"/>
      <w:bookmarkStart w:id="21725" w:name="_ETM_Q37_772400"/>
      <w:bookmarkEnd w:id="21722"/>
      <w:bookmarkEnd w:id="21723"/>
      <w:bookmarkEnd w:id="21724"/>
      <w:bookmarkEnd w:id="21725"/>
      <w:r>
        <w:rPr>
          <w:rtl/>
        </w:rPr>
        <w:t xml:space="preserve">אני </w:t>
      </w:r>
      <w:bookmarkStart w:id="21726" w:name="_ETM_Q37_772669"/>
      <w:bookmarkEnd w:id="21726"/>
      <w:r>
        <w:rPr>
          <w:rtl/>
        </w:rPr>
        <w:t xml:space="preserve">חושבת </w:t>
      </w:r>
      <w:bookmarkStart w:id="21727" w:name="_ETM_Q37_773210"/>
      <w:bookmarkEnd w:id="21727"/>
      <w:r>
        <w:rPr>
          <w:rtl/>
        </w:rPr>
        <w:t xml:space="preserve">שהגיע </w:t>
      </w:r>
      <w:bookmarkStart w:id="21728" w:name="_ETM_Q37_773809"/>
      <w:bookmarkEnd w:id="21728"/>
      <w:r>
        <w:rPr>
          <w:rtl/>
        </w:rPr>
        <w:t xml:space="preserve">הזמן </w:t>
      </w:r>
      <w:bookmarkStart w:id="21729" w:name="_ETM_Q37_774229"/>
      <w:bookmarkEnd w:id="21729"/>
      <w:r>
        <w:rPr>
          <w:rtl/>
        </w:rPr>
        <w:t xml:space="preserve">להגיד </w:t>
      </w:r>
      <w:bookmarkStart w:id="21730" w:name="_ETM_Q37_774620"/>
      <w:bookmarkEnd w:id="21730"/>
      <w:r>
        <w:rPr>
          <w:rtl/>
        </w:rPr>
        <w:t xml:space="preserve">בצורה </w:t>
      </w:r>
      <w:bookmarkStart w:id="21731" w:name="_ETM_Q37_775550"/>
      <w:bookmarkEnd w:id="21731"/>
      <w:r>
        <w:rPr>
          <w:rtl/>
        </w:rPr>
        <w:t xml:space="preserve">הכי </w:t>
      </w:r>
      <w:bookmarkStart w:id="21732" w:name="_ETM_Q37_776389"/>
      <w:bookmarkEnd w:id="21732"/>
      <w:r>
        <w:rPr>
          <w:rtl/>
        </w:rPr>
        <w:t>ברורה</w:t>
      </w:r>
      <w:r>
        <w:rPr>
          <w:rFonts w:hint="cs"/>
          <w:rtl/>
        </w:rPr>
        <w:t>:</w:t>
      </w:r>
      <w:r>
        <w:rPr>
          <w:rtl/>
        </w:rPr>
        <w:t xml:space="preserve"> </w:t>
      </w:r>
      <w:bookmarkStart w:id="21733" w:name="_ETM_Q37_778200"/>
      <w:bookmarkStart w:id="21734" w:name="_ETM_Q37_779070"/>
      <w:bookmarkEnd w:id="21733"/>
      <w:bookmarkEnd w:id="21734"/>
      <w:r>
        <w:rPr>
          <w:rtl/>
        </w:rPr>
        <w:t xml:space="preserve">העמדה </w:t>
      </w:r>
      <w:bookmarkStart w:id="21735" w:name="_ETM_Q37_779670"/>
      <w:bookmarkEnd w:id="21735"/>
      <w:r>
        <w:rPr>
          <w:rtl/>
        </w:rPr>
        <w:t xml:space="preserve">שלנו </w:t>
      </w:r>
      <w:bookmarkStart w:id="21736" w:name="_ETM_Q37_780450"/>
      <w:bookmarkEnd w:id="21736"/>
      <w:r>
        <w:rPr>
          <w:rtl/>
        </w:rPr>
        <w:t xml:space="preserve">היא </w:t>
      </w:r>
      <w:bookmarkStart w:id="21737" w:name="_ETM_Q37_780570"/>
      <w:bookmarkEnd w:id="21737"/>
      <w:r>
        <w:rPr>
          <w:rtl/>
        </w:rPr>
        <w:t xml:space="preserve">מאוד </w:t>
      </w:r>
      <w:bookmarkStart w:id="21738" w:name="_ETM_Q37_781110"/>
      <w:bookmarkEnd w:id="21738"/>
      <w:r>
        <w:rPr>
          <w:rtl/>
        </w:rPr>
        <w:t>עקרונית</w:t>
      </w:r>
      <w:r>
        <w:rPr>
          <w:rFonts w:hint="cs"/>
          <w:rtl/>
        </w:rPr>
        <w:t xml:space="preserve"> ומאוד ברורה, וגם מאוד אנושית. אנחנו נגד </w:t>
      </w:r>
      <w:bookmarkStart w:id="21739" w:name="_ETM_Q37_783630"/>
      <w:bookmarkEnd w:id="21739"/>
      <w:r>
        <w:rPr>
          <w:rFonts w:hint="cs"/>
          <w:rtl/>
        </w:rPr>
        <w:t>הרג אזרחים, ואנחנו נגד סבל של בני אדם, בהיותם</w:t>
      </w:r>
      <w:bookmarkStart w:id="21740" w:name="_ETM_Q37_791696"/>
      <w:bookmarkEnd w:id="21740"/>
      <w:r>
        <w:rPr>
          <w:rFonts w:hint="cs"/>
          <w:rtl/>
        </w:rPr>
        <w:t xml:space="preserve"> בני אדם, מכל </w:t>
      </w:r>
      <w:proofErr w:type="spellStart"/>
      <w:r>
        <w:rPr>
          <w:rFonts w:hint="cs"/>
          <w:rtl/>
        </w:rPr>
        <w:t>ההשתייכויות</w:t>
      </w:r>
      <w:proofErr w:type="spellEnd"/>
      <w:r>
        <w:rPr>
          <w:rFonts w:hint="cs"/>
          <w:rtl/>
        </w:rPr>
        <w:t xml:space="preserve"> שלהם ומכל הלאומים שלהם. ואנחנו כן </w:t>
      </w:r>
      <w:bookmarkStart w:id="21741" w:name="_ETM_Q37_801909"/>
      <w:bookmarkEnd w:id="21741"/>
      <w:r>
        <w:rPr>
          <w:rFonts w:hint="cs"/>
          <w:rtl/>
        </w:rPr>
        <w:t xml:space="preserve">נגד מלחמה. ולצערי הרב, כמה שהתרענו וכמה שאמרנו שהמלחמה </w:t>
      </w:r>
      <w:bookmarkStart w:id="21742" w:name="_ETM_Q37_806650"/>
      <w:bookmarkEnd w:id="21742"/>
      <w:r>
        <w:rPr>
          <w:rFonts w:hint="cs"/>
          <w:rtl/>
        </w:rPr>
        <w:t xml:space="preserve">הזו, יהיה לה מחיר מאוד כבד לשני הצדדים, אף אחד לא רצה להקשיב. </w:t>
      </w:r>
      <w:bookmarkStart w:id="21743" w:name="TOR_Q38"/>
      <w:bookmarkEnd w:id="21743"/>
      <w:r>
        <w:rPr>
          <w:rFonts w:hint="cs"/>
          <w:rtl/>
          <w:lang w:eastAsia="he-IL"/>
        </w:rPr>
        <w:t>ולהפך</w:t>
      </w:r>
      <w:bookmarkStart w:id="21744" w:name="_ETM_Q38_214175"/>
      <w:bookmarkEnd w:id="21744"/>
      <w:r>
        <w:rPr>
          <w:rFonts w:hint="cs"/>
          <w:rtl/>
          <w:lang w:eastAsia="he-IL"/>
        </w:rPr>
        <w:t>, התנפלו עלינו והסיתו נגדנו.</w:t>
      </w:r>
      <w:r w:rsidR="009F0331">
        <w:rPr>
          <w:rFonts w:hint="cs"/>
          <w:rtl/>
          <w:lang w:eastAsia="he-IL"/>
        </w:rPr>
        <w:t xml:space="preserve"> </w:t>
      </w:r>
      <w:bookmarkStart w:id="21745" w:name="_ETM_Q38_222827"/>
      <w:bookmarkStart w:id="21746" w:name="_ETM_Q38_222914"/>
      <w:bookmarkStart w:id="21747" w:name="_ETM_Q38_223002"/>
      <w:bookmarkStart w:id="21748" w:name="_ETM_Q38_223084"/>
      <w:bookmarkEnd w:id="21745"/>
      <w:bookmarkEnd w:id="21746"/>
      <w:bookmarkEnd w:id="21747"/>
      <w:bookmarkEnd w:id="21748"/>
      <w:r>
        <w:rPr>
          <w:rFonts w:hint="cs"/>
          <w:rtl/>
          <w:lang w:eastAsia="he-IL"/>
        </w:rPr>
        <w:t xml:space="preserve">אני יודעת ואני בטוחה שאף </w:t>
      </w:r>
      <w:bookmarkStart w:id="21749" w:name="_ETM_Q38_228026"/>
      <w:bookmarkEnd w:id="21749"/>
      <w:r>
        <w:rPr>
          <w:rFonts w:hint="cs"/>
          <w:rtl/>
          <w:lang w:eastAsia="he-IL"/>
        </w:rPr>
        <w:t>אחד לא היה אוהב ורוצה לשלם מחיר בכל מלחמה שהיא,</w:t>
      </w:r>
      <w:bookmarkStart w:id="21750" w:name="_ETM_Q38_232755"/>
      <w:bookmarkStart w:id="21751" w:name="_ETM_Q38_237815"/>
      <w:bookmarkEnd w:id="21750"/>
      <w:bookmarkEnd w:id="21751"/>
      <w:r>
        <w:rPr>
          <w:rtl/>
        </w:rPr>
        <w:t xml:space="preserve"> </w:t>
      </w:r>
      <w:bookmarkStart w:id="21752" w:name="_ETM_Q38_233920"/>
      <w:bookmarkEnd w:id="21752"/>
      <w:r>
        <w:rPr>
          <w:rtl/>
        </w:rPr>
        <w:t xml:space="preserve">והיה </w:t>
      </w:r>
      <w:bookmarkStart w:id="21753" w:name="_ETM_Q38_234699"/>
      <w:bookmarkEnd w:id="21753"/>
      <w:r>
        <w:rPr>
          <w:rtl/>
        </w:rPr>
        <w:t xml:space="preserve">עדיף </w:t>
      </w:r>
      <w:bookmarkStart w:id="21754" w:name="_ETM_Q38_235780"/>
      <w:bookmarkEnd w:id="21754"/>
      <w:r>
        <w:rPr>
          <w:rtl/>
        </w:rPr>
        <w:t xml:space="preserve">לנסות </w:t>
      </w:r>
      <w:bookmarkStart w:id="21755" w:name="_ETM_Q38_237499"/>
      <w:bookmarkEnd w:id="21755"/>
      <w:r>
        <w:rPr>
          <w:rtl/>
        </w:rPr>
        <w:t xml:space="preserve">לא </w:t>
      </w:r>
      <w:bookmarkStart w:id="21756" w:name="_ETM_Q38_238159"/>
      <w:bookmarkEnd w:id="21756"/>
      <w:r>
        <w:rPr>
          <w:rtl/>
        </w:rPr>
        <w:t xml:space="preserve">להיכנס </w:t>
      </w:r>
      <w:bookmarkStart w:id="21757" w:name="_ETM_Q38_238879"/>
      <w:bookmarkEnd w:id="21757"/>
      <w:r>
        <w:rPr>
          <w:rtl/>
        </w:rPr>
        <w:t xml:space="preserve">למצב </w:t>
      </w:r>
      <w:bookmarkStart w:id="21758" w:name="_ETM_Q38_239569"/>
      <w:bookmarkEnd w:id="21758"/>
      <w:r>
        <w:rPr>
          <w:rtl/>
        </w:rPr>
        <w:t xml:space="preserve">שבו </w:t>
      </w:r>
      <w:bookmarkStart w:id="21759" w:name="_ETM_Q38_240109"/>
      <w:bookmarkEnd w:id="21759"/>
      <w:r>
        <w:rPr>
          <w:rtl/>
        </w:rPr>
        <w:t xml:space="preserve">המלחמה </w:t>
      </w:r>
      <w:bookmarkStart w:id="21760" w:name="_ETM_Q38_240799"/>
      <w:bookmarkEnd w:id="21760"/>
      <w:r>
        <w:rPr>
          <w:rtl/>
        </w:rPr>
        <w:t xml:space="preserve">נמשכת </w:t>
      </w:r>
      <w:bookmarkStart w:id="21761" w:name="_ETM_Q38_241519"/>
      <w:bookmarkEnd w:id="21761"/>
      <w:r>
        <w:rPr>
          <w:rtl/>
        </w:rPr>
        <w:t>ונמשכת</w:t>
      </w:r>
      <w:r>
        <w:rPr>
          <w:rFonts w:hint="cs"/>
          <w:rtl/>
        </w:rPr>
        <w:t>,</w:t>
      </w:r>
      <w:r>
        <w:rPr>
          <w:rtl/>
        </w:rPr>
        <w:t xml:space="preserve"> </w:t>
      </w:r>
      <w:bookmarkStart w:id="21762" w:name="_ETM_Q38_242839"/>
      <w:bookmarkEnd w:id="21762"/>
      <w:r>
        <w:rPr>
          <w:rtl/>
        </w:rPr>
        <w:t xml:space="preserve">לא </w:t>
      </w:r>
      <w:bookmarkStart w:id="21763" w:name="_ETM_Q38_243140"/>
      <w:bookmarkStart w:id="21764" w:name="_ETM_Q38_243290"/>
      <w:bookmarkEnd w:id="21763"/>
      <w:bookmarkEnd w:id="21764"/>
      <w:r>
        <w:rPr>
          <w:rtl/>
        </w:rPr>
        <w:t xml:space="preserve">למען </w:t>
      </w:r>
      <w:bookmarkStart w:id="21765" w:name="_ETM_Q38_243890"/>
      <w:bookmarkEnd w:id="21765"/>
      <w:r>
        <w:rPr>
          <w:rtl/>
        </w:rPr>
        <w:t xml:space="preserve">ביטחונם </w:t>
      </w:r>
      <w:bookmarkStart w:id="21766" w:name="_ETM_Q38_244640"/>
      <w:bookmarkEnd w:id="21766"/>
      <w:r>
        <w:rPr>
          <w:rtl/>
        </w:rPr>
        <w:t xml:space="preserve">של </w:t>
      </w:r>
      <w:bookmarkStart w:id="21767" w:name="_ETM_Q38_245030"/>
      <w:bookmarkEnd w:id="21767"/>
      <w:r>
        <w:rPr>
          <w:rtl/>
        </w:rPr>
        <w:t xml:space="preserve">אזרחים </w:t>
      </w:r>
      <w:bookmarkStart w:id="21768" w:name="_ETM_Q38_245690"/>
      <w:bookmarkEnd w:id="21768"/>
      <w:r>
        <w:rPr>
          <w:rtl/>
        </w:rPr>
        <w:t>אל</w:t>
      </w:r>
      <w:r>
        <w:rPr>
          <w:rFonts w:hint="cs"/>
          <w:rtl/>
        </w:rPr>
        <w:t>א</w:t>
      </w:r>
      <w:r>
        <w:rPr>
          <w:rtl/>
        </w:rPr>
        <w:t xml:space="preserve"> </w:t>
      </w:r>
      <w:bookmarkStart w:id="21769" w:name="_ETM_Q38_246050"/>
      <w:bookmarkEnd w:id="21769"/>
      <w:r>
        <w:rPr>
          <w:rtl/>
        </w:rPr>
        <w:t>ל</w:t>
      </w:r>
      <w:bookmarkStart w:id="21770" w:name="_ETM_Q38_245735"/>
      <w:bookmarkEnd w:id="21770"/>
      <w:r>
        <w:rPr>
          <w:rFonts w:hint="cs"/>
          <w:rtl/>
        </w:rPr>
        <w:t>מען</w:t>
      </w:r>
      <w:r>
        <w:rPr>
          <w:rtl/>
        </w:rPr>
        <w:t xml:space="preserve"> </w:t>
      </w:r>
      <w:bookmarkStart w:id="21771" w:name="_ETM_Q38_247289"/>
      <w:bookmarkEnd w:id="21771"/>
      <w:r>
        <w:rPr>
          <w:rtl/>
        </w:rPr>
        <w:t xml:space="preserve">ביטחון </w:t>
      </w:r>
      <w:bookmarkStart w:id="21772" w:name="_ETM_Q38_248189"/>
      <w:bookmarkEnd w:id="21772"/>
      <w:r>
        <w:rPr>
          <w:rtl/>
        </w:rPr>
        <w:t xml:space="preserve">הממשלה </w:t>
      </w:r>
      <w:bookmarkStart w:id="21773" w:name="_ETM_Q38_248969"/>
      <w:bookmarkEnd w:id="21773"/>
      <w:r>
        <w:rPr>
          <w:rtl/>
        </w:rPr>
        <w:t xml:space="preserve">הזו </w:t>
      </w:r>
      <w:bookmarkStart w:id="21774" w:name="_ETM_Q38_249329"/>
      <w:bookmarkEnd w:id="21774"/>
      <w:r>
        <w:rPr>
          <w:rtl/>
        </w:rPr>
        <w:t xml:space="preserve">וההישרדות </w:t>
      </w:r>
      <w:bookmarkStart w:id="21775" w:name="_ETM_Q38_250679"/>
      <w:bookmarkEnd w:id="21775"/>
      <w:r>
        <w:rPr>
          <w:rtl/>
        </w:rPr>
        <w:t xml:space="preserve">של </w:t>
      </w:r>
      <w:bookmarkStart w:id="21776" w:name="_ETM_Q38_251009"/>
      <w:bookmarkEnd w:id="21776"/>
      <w:r>
        <w:rPr>
          <w:rtl/>
        </w:rPr>
        <w:t xml:space="preserve">הממשלה </w:t>
      </w:r>
      <w:bookmarkStart w:id="21777" w:name="_ETM_Q38_251759"/>
      <w:bookmarkEnd w:id="21777"/>
      <w:r>
        <w:rPr>
          <w:rtl/>
        </w:rPr>
        <w:t>הזו</w:t>
      </w:r>
      <w:r>
        <w:rPr>
          <w:rFonts w:hint="cs"/>
          <w:rtl/>
        </w:rPr>
        <w:t>.</w:t>
      </w:r>
      <w:bookmarkStart w:id="21778" w:name="_ETM_Q38_252390"/>
      <w:bookmarkEnd w:id="21778"/>
    </w:p>
    <w:p w:rsidR="00DC2ECA" w:rsidRDefault="00DC2ECA" w:rsidP="00F866B8">
      <w:pPr>
        <w:rPr>
          <w:rtl/>
        </w:rPr>
      </w:pPr>
      <w:bookmarkStart w:id="21779" w:name="_ETM_Q38_256962"/>
      <w:bookmarkEnd w:id="21779"/>
    </w:p>
    <w:p w:rsidR="00DC2ECA" w:rsidRDefault="00DC2ECA" w:rsidP="009F0331">
      <w:pPr>
        <w:rPr>
          <w:rtl/>
        </w:rPr>
      </w:pPr>
      <w:bookmarkStart w:id="21780" w:name="_ETM_Q38_257083"/>
      <w:bookmarkEnd w:id="21780"/>
      <w:r>
        <w:rPr>
          <w:rtl/>
        </w:rPr>
        <w:t xml:space="preserve">אני </w:t>
      </w:r>
      <w:bookmarkStart w:id="21781" w:name="_ETM_Q38_252689"/>
      <w:bookmarkEnd w:id="21781"/>
      <w:r>
        <w:rPr>
          <w:rtl/>
        </w:rPr>
        <w:t xml:space="preserve">מאוד </w:t>
      </w:r>
      <w:bookmarkStart w:id="21782" w:name="_ETM_Q38_253079"/>
      <w:bookmarkEnd w:id="21782"/>
      <w:r>
        <w:rPr>
          <w:rtl/>
        </w:rPr>
        <w:t xml:space="preserve">מקווה </w:t>
      </w:r>
      <w:bookmarkStart w:id="21783" w:name="_ETM_Q38_253530"/>
      <w:bookmarkEnd w:id="21783"/>
      <w:r>
        <w:rPr>
          <w:rtl/>
        </w:rPr>
        <w:t xml:space="preserve">שיהיו </w:t>
      </w:r>
      <w:bookmarkStart w:id="21784" w:name="_ETM_Q38_253979"/>
      <w:bookmarkEnd w:id="21784"/>
      <w:r>
        <w:rPr>
          <w:rtl/>
        </w:rPr>
        <w:t xml:space="preserve">בשורות </w:t>
      </w:r>
      <w:bookmarkStart w:id="21785" w:name="_ETM_Q38_254429"/>
      <w:bookmarkEnd w:id="21785"/>
      <w:r>
        <w:rPr>
          <w:rtl/>
        </w:rPr>
        <w:t>טובות</w:t>
      </w:r>
      <w:bookmarkStart w:id="21786" w:name="_ETM_Q38_254236"/>
      <w:bookmarkStart w:id="21787" w:name="_ETM_Q38_255188"/>
      <w:bookmarkEnd w:id="21786"/>
      <w:bookmarkEnd w:id="21787"/>
      <w:r w:rsidR="009F0331">
        <w:rPr>
          <w:rFonts w:hint="cs"/>
          <w:rtl/>
        </w:rPr>
        <w:t>,</w:t>
      </w:r>
      <w:r>
        <w:rPr>
          <w:rtl/>
        </w:rPr>
        <w:t xml:space="preserve"> </w:t>
      </w:r>
      <w:bookmarkStart w:id="21788" w:name="_ETM_Q38_254880"/>
      <w:bookmarkEnd w:id="21788"/>
      <w:r>
        <w:rPr>
          <w:rtl/>
        </w:rPr>
        <w:t xml:space="preserve">לא </w:t>
      </w:r>
      <w:bookmarkStart w:id="21789" w:name="_ETM_Q38_255270"/>
      <w:bookmarkEnd w:id="21789"/>
      <w:r>
        <w:rPr>
          <w:rtl/>
        </w:rPr>
        <w:t xml:space="preserve">רק </w:t>
      </w:r>
      <w:bookmarkStart w:id="21790" w:name="_ETM_Q38_256139"/>
      <w:bookmarkEnd w:id="21790"/>
      <w:r>
        <w:rPr>
          <w:rtl/>
        </w:rPr>
        <w:t xml:space="preserve">בעיקר </w:t>
      </w:r>
      <w:bookmarkStart w:id="21791" w:name="_ETM_Q38_257409"/>
      <w:bookmarkEnd w:id="21791"/>
      <w:r>
        <w:rPr>
          <w:rtl/>
        </w:rPr>
        <w:t xml:space="preserve">למען </w:t>
      </w:r>
      <w:bookmarkStart w:id="21792" w:name="_ETM_Q38_258189"/>
      <w:bookmarkStart w:id="21793" w:name="_ETM_Q38_258609"/>
      <w:bookmarkEnd w:id="21792"/>
      <w:bookmarkEnd w:id="21793"/>
      <w:r>
        <w:rPr>
          <w:rtl/>
        </w:rPr>
        <w:t xml:space="preserve">שחרור </w:t>
      </w:r>
      <w:bookmarkStart w:id="21794" w:name="_ETM_Q38_259270"/>
      <w:bookmarkEnd w:id="21794"/>
      <w:r>
        <w:rPr>
          <w:rtl/>
        </w:rPr>
        <w:t>החטופים</w:t>
      </w:r>
      <w:bookmarkStart w:id="21795" w:name="_ETM_Q38_257626"/>
      <w:bookmarkEnd w:id="21795"/>
      <w:r>
        <w:rPr>
          <w:rFonts w:hint="cs"/>
          <w:rtl/>
        </w:rPr>
        <w:t>,</w:t>
      </w:r>
      <w:r>
        <w:rPr>
          <w:rtl/>
        </w:rPr>
        <w:t xml:space="preserve"> </w:t>
      </w:r>
      <w:bookmarkStart w:id="21796" w:name="_ETM_Q38_260020"/>
      <w:bookmarkEnd w:id="21796"/>
      <w:r>
        <w:rPr>
          <w:rFonts w:hint="cs"/>
          <w:rtl/>
        </w:rPr>
        <w:t xml:space="preserve">אלא גם </w:t>
      </w:r>
      <w:r>
        <w:rPr>
          <w:rtl/>
        </w:rPr>
        <w:t xml:space="preserve">למען </w:t>
      </w:r>
      <w:bookmarkStart w:id="21797" w:name="_ETM_Q38_260649"/>
      <w:bookmarkEnd w:id="21797"/>
      <w:r>
        <w:rPr>
          <w:rtl/>
        </w:rPr>
        <w:t xml:space="preserve">עסקת </w:t>
      </w:r>
      <w:bookmarkStart w:id="21798" w:name="_ETM_Q38_261100"/>
      <w:bookmarkEnd w:id="21798"/>
      <w:r>
        <w:rPr>
          <w:rtl/>
        </w:rPr>
        <w:t>ח</w:t>
      </w:r>
      <w:bookmarkStart w:id="21799" w:name="_ETM_Q38_257516"/>
      <w:bookmarkEnd w:id="21799"/>
      <w:r>
        <w:rPr>
          <w:rFonts w:hint="cs"/>
          <w:rtl/>
        </w:rPr>
        <w:t>לי</w:t>
      </w:r>
      <w:r>
        <w:rPr>
          <w:rtl/>
        </w:rPr>
        <w:t>פי</w:t>
      </w:r>
      <w:r>
        <w:rPr>
          <w:rFonts w:hint="cs"/>
          <w:rtl/>
        </w:rPr>
        <w:t>ן,</w:t>
      </w:r>
      <w:r>
        <w:rPr>
          <w:rtl/>
        </w:rPr>
        <w:t xml:space="preserve"> </w:t>
      </w:r>
      <w:bookmarkStart w:id="21800" w:name="_ETM_Q38_261639"/>
      <w:bookmarkEnd w:id="21800"/>
      <w:r>
        <w:rPr>
          <w:rtl/>
        </w:rPr>
        <w:t xml:space="preserve">למען </w:t>
      </w:r>
      <w:bookmarkStart w:id="21801" w:name="_ETM_Q38_262420"/>
      <w:bookmarkEnd w:id="21801"/>
      <w:r>
        <w:rPr>
          <w:rtl/>
        </w:rPr>
        <w:t xml:space="preserve">הפסקת </w:t>
      </w:r>
      <w:bookmarkStart w:id="21802" w:name="_ETM_Q38_263109"/>
      <w:bookmarkEnd w:id="21802"/>
      <w:r>
        <w:rPr>
          <w:rtl/>
        </w:rPr>
        <w:t>המלחמה</w:t>
      </w:r>
      <w:r w:rsidR="009F0331">
        <w:rPr>
          <w:rFonts w:hint="cs"/>
          <w:rtl/>
        </w:rPr>
        <w:t>;</w:t>
      </w:r>
      <w:r>
        <w:rPr>
          <w:rtl/>
        </w:rPr>
        <w:t xml:space="preserve"> </w:t>
      </w:r>
      <w:bookmarkStart w:id="21803" w:name="_ETM_Q38_263829"/>
      <w:bookmarkEnd w:id="21803"/>
      <w:r>
        <w:rPr>
          <w:rtl/>
        </w:rPr>
        <w:t xml:space="preserve">אבל </w:t>
      </w:r>
      <w:bookmarkStart w:id="21804" w:name="_ETM_Q38_264249"/>
      <w:bookmarkEnd w:id="21804"/>
      <w:r>
        <w:rPr>
          <w:rtl/>
        </w:rPr>
        <w:t xml:space="preserve">גם </w:t>
      </w:r>
      <w:bookmarkStart w:id="21805" w:name="_ETM_Q38_265119"/>
      <w:bookmarkEnd w:id="21805"/>
      <w:r>
        <w:rPr>
          <w:rtl/>
        </w:rPr>
        <w:t xml:space="preserve">כדי </w:t>
      </w:r>
      <w:bookmarkStart w:id="21806" w:name="_ETM_Q38_265479"/>
      <w:bookmarkEnd w:id="21806"/>
      <w:r>
        <w:rPr>
          <w:rtl/>
        </w:rPr>
        <w:t xml:space="preserve">לשחרר </w:t>
      </w:r>
      <w:bookmarkStart w:id="21807" w:name="_ETM_Q38_266350"/>
      <w:bookmarkStart w:id="21808" w:name="_ETM_Q38_266650"/>
      <w:bookmarkEnd w:id="21807"/>
      <w:bookmarkEnd w:id="21808"/>
      <w:r>
        <w:rPr>
          <w:rFonts w:hint="cs"/>
          <w:rtl/>
        </w:rPr>
        <w:t>את</w:t>
      </w:r>
      <w:r>
        <w:rPr>
          <w:rtl/>
        </w:rPr>
        <w:t xml:space="preserve"> </w:t>
      </w:r>
      <w:bookmarkStart w:id="21809" w:name="_ETM_Q38_266920"/>
      <w:bookmarkEnd w:id="21809"/>
      <w:r>
        <w:rPr>
          <w:rFonts w:hint="cs"/>
          <w:rtl/>
        </w:rPr>
        <w:t>ה</w:t>
      </w:r>
      <w:r>
        <w:rPr>
          <w:rtl/>
        </w:rPr>
        <w:t>מו</w:t>
      </w:r>
      <w:bookmarkStart w:id="21810" w:name="_ETM_Q38_264576"/>
      <w:bookmarkEnd w:id="21810"/>
      <w:r>
        <w:rPr>
          <w:rtl/>
        </w:rPr>
        <w:t xml:space="preserve">חות </w:t>
      </w:r>
      <w:bookmarkStart w:id="21811" w:name="_ETM_Q38_268060"/>
      <w:bookmarkEnd w:id="21811"/>
      <w:r>
        <w:rPr>
          <w:rtl/>
        </w:rPr>
        <w:t>מ</w:t>
      </w:r>
      <w:bookmarkStart w:id="21812" w:name="_ETM_Q38_268840"/>
      <w:bookmarkEnd w:id="21812"/>
      <w:r>
        <w:rPr>
          <w:rFonts w:hint="cs"/>
          <w:rtl/>
        </w:rPr>
        <w:t>הד</w:t>
      </w:r>
      <w:r>
        <w:rPr>
          <w:rtl/>
        </w:rPr>
        <w:t xml:space="preserve">אגה </w:t>
      </w:r>
      <w:bookmarkStart w:id="21813" w:name="_ETM_Q38_269450"/>
      <w:bookmarkEnd w:id="21813"/>
      <w:r>
        <w:rPr>
          <w:rtl/>
        </w:rPr>
        <w:t xml:space="preserve">העיקרית </w:t>
      </w:r>
      <w:bookmarkStart w:id="21814" w:name="_ETM_Q38_270200"/>
      <w:bookmarkEnd w:id="21814"/>
      <w:r>
        <w:rPr>
          <w:rtl/>
        </w:rPr>
        <w:t>ש</w:t>
      </w:r>
      <w:bookmarkStart w:id="21815" w:name="_ETM_Q38_270530"/>
      <w:bookmarkStart w:id="21816" w:name="_ETM_Q38_269026"/>
      <w:bookmarkEnd w:id="21815"/>
      <w:bookmarkEnd w:id="21816"/>
      <w:r>
        <w:rPr>
          <w:rFonts w:hint="cs"/>
          <w:rtl/>
        </w:rPr>
        <w:t>קיימ</w:t>
      </w:r>
      <w:bookmarkStart w:id="21817" w:name="_ETM_Q38_271039"/>
      <w:bookmarkEnd w:id="21817"/>
      <w:r>
        <w:rPr>
          <w:rtl/>
        </w:rPr>
        <w:t xml:space="preserve">ת </w:t>
      </w:r>
      <w:bookmarkStart w:id="21818" w:name="_ETM_Q38_271189"/>
      <w:bookmarkEnd w:id="21818"/>
      <w:r>
        <w:rPr>
          <w:rtl/>
        </w:rPr>
        <w:t>היום</w:t>
      </w:r>
      <w:r>
        <w:rPr>
          <w:rFonts w:hint="cs"/>
          <w:rtl/>
        </w:rPr>
        <w:t>,</w:t>
      </w:r>
      <w:r>
        <w:rPr>
          <w:rtl/>
        </w:rPr>
        <w:t xml:space="preserve"> </w:t>
      </w:r>
      <w:bookmarkStart w:id="21819" w:name="_ETM_Q38_271670"/>
      <w:bookmarkEnd w:id="21819"/>
      <w:r>
        <w:rPr>
          <w:rtl/>
        </w:rPr>
        <w:t>ובצדק</w:t>
      </w:r>
      <w:r>
        <w:rPr>
          <w:rFonts w:hint="cs"/>
          <w:rtl/>
        </w:rPr>
        <w:t>,</w:t>
      </w:r>
      <w:r>
        <w:rPr>
          <w:rtl/>
        </w:rPr>
        <w:t xml:space="preserve"> </w:t>
      </w:r>
      <w:bookmarkStart w:id="21820" w:name="_ETM_Q38_272899"/>
      <w:bookmarkEnd w:id="21820"/>
      <w:r>
        <w:rPr>
          <w:rtl/>
        </w:rPr>
        <w:t xml:space="preserve">להחזיר </w:t>
      </w:r>
      <w:bookmarkStart w:id="21821" w:name="_ETM_Q38_273529"/>
      <w:bookmarkEnd w:id="21821"/>
      <w:r>
        <w:rPr>
          <w:rtl/>
        </w:rPr>
        <w:t xml:space="preserve">את </w:t>
      </w:r>
      <w:bookmarkStart w:id="21822" w:name="_ETM_Q38_273679"/>
      <w:bookmarkEnd w:id="21822"/>
      <w:r>
        <w:rPr>
          <w:rtl/>
        </w:rPr>
        <w:t xml:space="preserve">החטופים </w:t>
      </w:r>
      <w:bookmarkStart w:id="21823" w:name="_ETM_Q38_274340"/>
      <w:bookmarkEnd w:id="21823"/>
      <w:r>
        <w:rPr>
          <w:rtl/>
        </w:rPr>
        <w:t xml:space="preserve">ולהפסיק </w:t>
      </w:r>
      <w:bookmarkStart w:id="21824" w:name="_ETM_Q38_274909"/>
      <w:bookmarkEnd w:id="21824"/>
      <w:r>
        <w:rPr>
          <w:rtl/>
        </w:rPr>
        <w:t xml:space="preserve">את </w:t>
      </w:r>
      <w:bookmarkStart w:id="21825" w:name="_ETM_Q38_275029"/>
      <w:bookmarkEnd w:id="21825"/>
      <w:r>
        <w:rPr>
          <w:rtl/>
        </w:rPr>
        <w:t>המלחמה</w:t>
      </w:r>
      <w:r>
        <w:rPr>
          <w:rFonts w:hint="cs"/>
          <w:rtl/>
        </w:rPr>
        <w:t>.</w:t>
      </w:r>
      <w:r>
        <w:rPr>
          <w:rtl/>
        </w:rPr>
        <w:t xml:space="preserve"> </w:t>
      </w:r>
      <w:bookmarkStart w:id="21826" w:name="_ETM_Q38_275990"/>
      <w:bookmarkEnd w:id="21826"/>
      <w:r>
        <w:rPr>
          <w:rtl/>
        </w:rPr>
        <w:t xml:space="preserve">ואז </w:t>
      </w:r>
      <w:bookmarkStart w:id="21827" w:name="_ETM_Q38_276620"/>
      <w:bookmarkEnd w:id="21827"/>
      <w:r>
        <w:rPr>
          <w:rtl/>
        </w:rPr>
        <w:t xml:space="preserve">אולי </w:t>
      </w:r>
      <w:bookmarkStart w:id="21828" w:name="_ETM_Q38_277310"/>
      <w:bookmarkEnd w:id="21828"/>
      <w:r>
        <w:rPr>
          <w:rtl/>
        </w:rPr>
        <w:t>יהי</w:t>
      </w:r>
      <w:r w:rsidR="009F0331">
        <w:rPr>
          <w:rFonts w:hint="cs"/>
          <w:rtl/>
        </w:rPr>
        <w:t>ו</w:t>
      </w:r>
      <w:r>
        <w:rPr>
          <w:rtl/>
        </w:rPr>
        <w:t xml:space="preserve"> </w:t>
      </w:r>
      <w:bookmarkStart w:id="21829" w:name="_ETM_Q38_278420"/>
      <w:bookmarkStart w:id="21830" w:name="_ETM_Q38_278659"/>
      <w:bookmarkEnd w:id="21829"/>
      <w:bookmarkEnd w:id="21830"/>
      <w:r>
        <w:rPr>
          <w:rtl/>
        </w:rPr>
        <w:t xml:space="preserve">הזמן </w:t>
      </w:r>
      <w:bookmarkStart w:id="21831" w:name="_ETM_Q38_279030"/>
      <w:bookmarkStart w:id="21832" w:name="_ETM_Q38_279270"/>
      <w:bookmarkEnd w:id="21831"/>
      <w:bookmarkEnd w:id="21832"/>
      <w:r>
        <w:rPr>
          <w:rtl/>
        </w:rPr>
        <w:t>ו</w:t>
      </w:r>
      <w:bookmarkStart w:id="21833" w:name="_ETM_Q38_279540"/>
      <w:bookmarkEnd w:id="21833"/>
      <w:r>
        <w:rPr>
          <w:rtl/>
        </w:rPr>
        <w:t xml:space="preserve">הכוח </w:t>
      </w:r>
      <w:bookmarkStart w:id="21834" w:name="_ETM_Q38_280200"/>
      <w:bookmarkEnd w:id="21834"/>
      <w:r>
        <w:rPr>
          <w:rtl/>
        </w:rPr>
        <w:t xml:space="preserve">הנדרש </w:t>
      </w:r>
      <w:bookmarkStart w:id="21835" w:name="_ETM_Q38_281280"/>
      <w:bookmarkEnd w:id="21835"/>
      <w:r>
        <w:rPr>
          <w:rtl/>
        </w:rPr>
        <w:t xml:space="preserve">כדי </w:t>
      </w:r>
      <w:bookmarkStart w:id="21836" w:name="_ETM_Q38_281640"/>
      <w:bookmarkEnd w:id="21836"/>
      <w:r>
        <w:rPr>
          <w:rtl/>
        </w:rPr>
        <w:t xml:space="preserve">להיאבק </w:t>
      </w:r>
      <w:bookmarkStart w:id="21837" w:name="_ETM_Q38_282779"/>
      <w:bookmarkEnd w:id="21837"/>
      <w:r>
        <w:rPr>
          <w:rtl/>
        </w:rPr>
        <w:t>במדיניות</w:t>
      </w:r>
      <w:r>
        <w:rPr>
          <w:rFonts w:hint="cs"/>
          <w:rtl/>
        </w:rPr>
        <w:t>,</w:t>
      </w:r>
      <w:r>
        <w:rPr>
          <w:rtl/>
        </w:rPr>
        <w:t xml:space="preserve"> </w:t>
      </w:r>
      <w:bookmarkStart w:id="21838" w:name="_ETM_Q38_283950"/>
      <w:bookmarkEnd w:id="21838"/>
      <w:r>
        <w:rPr>
          <w:rtl/>
        </w:rPr>
        <w:t xml:space="preserve">גם </w:t>
      </w:r>
      <w:bookmarkStart w:id="21839" w:name="_ETM_Q38_284249"/>
      <w:bookmarkEnd w:id="21839"/>
      <w:r>
        <w:rPr>
          <w:rtl/>
        </w:rPr>
        <w:t>הכלכלית</w:t>
      </w:r>
      <w:bookmarkStart w:id="21840" w:name="_ETM_Q38_284999"/>
      <w:bookmarkEnd w:id="21840"/>
      <w:r>
        <w:rPr>
          <w:rFonts w:hint="cs"/>
          <w:rtl/>
        </w:rPr>
        <w:t xml:space="preserve">, </w:t>
      </w:r>
      <w:r>
        <w:rPr>
          <w:rtl/>
        </w:rPr>
        <w:t xml:space="preserve">גם </w:t>
      </w:r>
      <w:bookmarkStart w:id="21841" w:name="_ETM_Q38_285299"/>
      <w:bookmarkEnd w:id="21841"/>
      <w:r>
        <w:rPr>
          <w:rtl/>
        </w:rPr>
        <w:t>החברתית</w:t>
      </w:r>
      <w:r>
        <w:rPr>
          <w:rFonts w:hint="cs"/>
          <w:rtl/>
        </w:rPr>
        <w:t>,</w:t>
      </w:r>
      <w:r>
        <w:rPr>
          <w:rtl/>
        </w:rPr>
        <w:t xml:space="preserve"> </w:t>
      </w:r>
      <w:bookmarkStart w:id="21842" w:name="_ETM_Q38_286020"/>
      <w:bookmarkEnd w:id="21842"/>
      <w:r>
        <w:rPr>
          <w:rtl/>
        </w:rPr>
        <w:t>ג</w:t>
      </w:r>
      <w:bookmarkStart w:id="21843" w:name="_ETM_Q38_285887"/>
      <w:bookmarkEnd w:id="21843"/>
      <w:r>
        <w:rPr>
          <w:rtl/>
        </w:rPr>
        <w:t xml:space="preserve">ם </w:t>
      </w:r>
      <w:bookmarkStart w:id="21844" w:name="_ETM_Q38_286349"/>
      <w:bookmarkEnd w:id="21844"/>
      <w:r>
        <w:rPr>
          <w:rtl/>
        </w:rPr>
        <w:t xml:space="preserve">הפוליטית </w:t>
      </w:r>
      <w:bookmarkStart w:id="21845" w:name="_ETM_Q38_287279"/>
      <w:bookmarkEnd w:id="21845"/>
      <w:r>
        <w:rPr>
          <w:rtl/>
        </w:rPr>
        <w:t xml:space="preserve">וגם </w:t>
      </w:r>
      <w:bookmarkStart w:id="21846" w:name="_ETM_Q38_287639"/>
      <w:bookmarkEnd w:id="21846"/>
      <w:r>
        <w:rPr>
          <w:rtl/>
        </w:rPr>
        <w:t>המשפטית</w:t>
      </w:r>
      <w:r>
        <w:rPr>
          <w:rFonts w:hint="cs"/>
          <w:rtl/>
        </w:rPr>
        <w:t>,</w:t>
      </w:r>
      <w:r>
        <w:rPr>
          <w:rtl/>
        </w:rPr>
        <w:t xml:space="preserve"> </w:t>
      </w:r>
      <w:bookmarkStart w:id="21847" w:name="_ETM_Q38_288329"/>
      <w:bookmarkEnd w:id="21847"/>
      <w:r>
        <w:rPr>
          <w:rtl/>
        </w:rPr>
        <w:t xml:space="preserve">של </w:t>
      </w:r>
      <w:bookmarkStart w:id="21848" w:name="_ETM_Q38_288569"/>
      <w:bookmarkEnd w:id="21848"/>
      <w:r>
        <w:rPr>
          <w:rtl/>
        </w:rPr>
        <w:t xml:space="preserve">הממשלה </w:t>
      </w:r>
      <w:bookmarkStart w:id="21849" w:name="_ETM_Q38_289289"/>
      <w:bookmarkEnd w:id="21849"/>
      <w:r>
        <w:rPr>
          <w:rtl/>
        </w:rPr>
        <w:t>הזו</w:t>
      </w:r>
      <w:r>
        <w:rPr>
          <w:rFonts w:hint="cs"/>
          <w:rtl/>
        </w:rPr>
        <w:t>,</w:t>
      </w:r>
      <w:r>
        <w:rPr>
          <w:rtl/>
        </w:rPr>
        <w:t xml:space="preserve"> </w:t>
      </w:r>
      <w:bookmarkStart w:id="21850" w:name="_ETM_Q38_289889"/>
      <w:bookmarkEnd w:id="21850"/>
      <w:r>
        <w:rPr>
          <w:rtl/>
        </w:rPr>
        <w:t xml:space="preserve">ויהיה </w:t>
      </w:r>
      <w:bookmarkStart w:id="21851" w:name="_ETM_Q38_290429"/>
      <w:bookmarkEnd w:id="21851"/>
      <w:r>
        <w:rPr>
          <w:rtl/>
        </w:rPr>
        <w:t xml:space="preserve">לנו </w:t>
      </w:r>
      <w:bookmarkStart w:id="21852" w:name="_ETM_Q38_290789"/>
      <w:bookmarkEnd w:id="21852"/>
      <w:r>
        <w:rPr>
          <w:rtl/>
        </w:rPr>
        <w:t xml:space="preserve">את </w:t>
      </w:r>
      <w:bookmarkStart w:id="21853" w:name="_ETM_Q38_290939"/>
      <w:bookmarkEnd w:id="21853"/>
      <w:r>
        <w:rPr>
          <w:rtl/>
        </w:rPr>
        <w:t xml:space="preserve">הכוח </w:t>
      </w:r>
      <w:bookmarkStart w:id="21854" w:name="_ETM_Q38_291539"/>
      <w:bookmarkEnd w:id="21854"/>
      <w:r>
        <w:rPr>
          <w:rtl/>
        </w:rPr>
        <w:t>ל</w:t>
      </w:r>
      <w:bookmarkStart w:id="21855" w:name="_ETM_Q38_290316"/>
      <w:bookmarkEnd w:id="21855"/>
      <w:r>
        <w:rPr>
          <w:rFonts w:hint="cs"/>
          <w:rtl/>
        </w:rPr>
        <w:t>העיף אותה.</w:t>
      </w:r>
    </w:p>
    <w:p w:rsidR="00DC2ECA" w:rsidRDefault="00DC2ECA" w:rsidP="00F866B8">
      <w:pPr>
        <w:rPr>
          <w:rtl/>
        </w:rPr>
      </w:pPr>
      <w:bookmarkStart w:id="21856" w:name="_ETM_Q38_292836"/>
      <w:bookmarkStart w:id="21857" w:name="_ETM_Q38_292946"/>
      <w:bookmarkStart w:id="21858" w:name="_ETM_Q38_297799"/>
      <w:bookmarkEnd w:id="21856"/>
      <w:bookmarkEnd w:id="21857"/>
      <w:bookmarkEnd w:id="21858"/>
    </w:p>
    <w:p w:rsidR="00DC2ECA" w:rsidRDefault="00DC2ECA" w:rsidP="00F866B8">
      <w:pPr>
        <w:pStyle w:val="af6"/>
        <w:keepNext/>
        <w:rPr>
          <w:rtl/>
        </w:rPr>
      </w:pPr>
      <w:r w:rsidRPr="009932CB">
        <w:rPr>
          <w:rStyle w:val="TagStyle"/>
          <w:rtl/>
        </w:rPr>
        <w:t xml:space="preserve"> &lt;&lt; יור &gt;&gt; </w:t>
      </w:r>
      <w:r>
        <w:rPr>
          <w:rtl/>
        </w:rPr>
        <w:t>היו"ר ניסים ואטורי:</w:t>
      </w:r>
      <w:r w:rsidRPr="009932CB">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rPr>
      </w:pPr>
      <w:bookmarkStart w:id="21859" w:name="_ETM_Q38_302357"/>
      <w:bookmarkStart w:id="21860" w:name="_ETM_Q38_302648"/>
      <w:bookmarkStart w:id="21861" w:name="_ETM_Q38_302710"/>
      <w:bookmarkStart w:id="21862" w:name="_ETM_Q38_302734"/>
      <w:bookmarkStart w:id="21863" w:name="_ETM_Q38_293781"/>
      <w:bookmarkStart w:id="21864" w:name="_ETM_Q38_293907"/>
      <w:bookmarkEnd w:id="21859"/>
      <w:bookmarkEnd w:id="21860"/>
      <w:bookmarkEnd w:id="21861"/>
      <w:bookmarkEnd w:id="21862"/>
      <w:bookmarkEnd w:id="21863"/>
      <w:bookmarkEnd w:id="21864"/>
      <w:r>
        <w:rPr>
          <w:rtl/>
        </w:rPr>
        <w:t xml:space="preserve">חבר </w:t>
      </w:r>
      <w:bookmarkStart w:id="21865" w:name="_ETM_Q38_298159"/>
      <w:bookmarkEnd w:id="21865"/>
      <w:r>
        <w:rPr>
          <w:rtl/>
        </w:rPr>
        <w:t xml:space="preserve">הכנסת </w:t>
      </w:r>
      <w:bookmarkStart w:id="21866" w:name="_ETM_Q38_298390"/>
      <w:bookmarkStart w:id="21867" w:name="_ETM_Q38_298570"/>
      <w:bookmarkEnd w:id="21866"/>
      <w:bookmarkEnd w:id="21867"/>
      <w:r>
        <w:rPr>
          <w:rFonts w:hint="cs"/>
          <w:rtl/>
        </w:rPr>
        <w:t>יאסר</w:t>
      </w:r>
      <w:r>
        <w:rPr>
          <w:rtl/>
        </w:rPr>
        <w:t xml:space="preserve"> </w:t>
      </w:r>
      <w:bookmarkStart w:id="21868" w:name="_ETM_Q38_299110"/>
      <w:bookmarkEnd w:id="21868"/>
      <w:r>
        <w:rPr>
          <w:rtl/>
        </w:rPr>
        <w:t>חוג'יראת</w:t>
      </w:r>
      <w:r>
        <w:rPr>
          <w:rFonts w:hint="cs"/>
          <w:rtl/>
        </w:rPr>
        <w:t>,</w:t>
      </w:r>
      <w:r>
        <w:rPr>
          <w:rtl/>
        </w:rPr>
        <w:t xml:space="preserve"> </w:t>
      </w:r>
      <w:bookmarkStart w:id="21869" w:name="_ETM_Q38_300070"/>
      <w:bookmarkEnd w:id="21869"/>
      <w:r>
        <w:rPr>
          <w:rtl/>
        </w:rPr>
        <w:t>בבקשה</w:t>
      </w:r>
      <w:r>
        <w:rPr>
          <w:rFonts w:hint="cs"/>
          <w:rtl/>
        </w:rPr>
        <w:t>.</w:t>
      </w:r>
      <w:bookmarkStart w:id="21870" w:name="_ETM_Q38_318970"/>
      <w:bookmarkEnd w:id="21870"/>
    </w:p>
    <w:p w:rsidR="00DC2ECA" w:rsidRDefault="00DC2ECA" w:rsidP="00F866B8">
      <w:pPr>
        <w:rPr>
          <w:rtl/>
        </w:rPr>
      </w:pPr>
      <w:bookmarkStart w:id="21871" w:name="_ETM_Q38_312020"/>
      <w:bookmarkStart w:id="21872" w:name="_ETM_Q38_313076"/>
      <w:bookmarkEnd w:id="21871"/>
      <w:bookmarkEnd w:id="21872"/>
    </w:p>
    <w:p w:rsidR="00DC2ECA" w:rsidRDefault="00DC2ECA" w:rsidP="00F866B8">
      <w:pPr>
        <w:pStyle w:val="a4"/>
        <w:keepNext/>
        <w:rPr>
          <w:rtl/>
        </w:rPr>
      </w:pPr>
      <w:bookmarkStart w:id="21873" w:name="ET_speaker_6350_4"/>
      <w:r w:rsidRPr="009932CB">
        <w:rPr>
          <w:rStyle w:val="TagStyle"/>
          <w:rtl/>
        </w:rPr>
        <w:t xml:space="preserve"> &lt;&lt; דובר &gt;&gt; </w:t>
      </w:r>
      <w:bookmarkStart w:id="21874" w:name="_Toc187759611"/>
      <w:r>
        <w:rPr>
          <w:rtl/>
        </w:rPr>
        <w:t>יאסר חוג'יראת (רע"מ – הרשימה הערבית המאוחדת):</w:t>
      </w:r>
      <w:bookmarkEnd w:id="21874"/>
      <w:r w:rsidRPr="009932CB">
        <w:rPr>
          <w:rStyle w:val="TagStyle"/>
          <w:rtl/>
        </w:rPr>
        <w:t xml:space="preserve"> &lt;&lt; דובר &gt;&gt;</w:t>
      </w:r>
      <w:r>
        <w:rPr>
          <w:rtl/>
        </w:rPr>
        <w:t xml:space="preserve"> </w:t>
      </w:r>
      <w:bookmarkEnd w:id="21873"/>
    </w:p>
    <w:p w:rsidR="00DC2ECA" w:rsidRDefault="00DC2ECA" w:rsidP="00591E1D">
      <w:pPr>
        <w:rPr>
          <w:rtl/>
          <w:lang w:eastAsia="he-IL"/>
        </w:rPr>
      </w:pPr>
    </w:p>
    <w:p w:rsidR="00DC2ECA" w:rsidRDefault="00DC2ECA" w:rsidP="009F0331">
      <w:pPr>
        <w:rPr>
          <w:rtl/>
        </w:rPr>
      </w:pPr>
      <w:bookmarkStart w:id="21875" w:name="_ETM_Q38_315928"/>
      <w:bookmarkStart w:id="21876" w:name="_ETM_Q38_315992"/>
      <w:bookmarkStart w:id="21877" w:name="_ETM_Q38_311676"/>
      <w:bookmarkStart w:id="21878" w:name="_ETM_Q38_317404"/>
      <w:bookmarkStart w:id="21879" w:name="_ETM_Q38_312171"/>
      <w:bookmarkStart w:id="21880" w:name="_ETM_Q38_312213"/>
      <w:bookmarkStart w:id="21881" w:name="_ETM_Q38_312264"/>
      <w:bookmarkStart w:id="21882" w:name="_ETM_Q38_320110"/>
      <w:bookmarkStart w:id="21883" w:name="_ETM_Q38_315306"/>
      <w:bookmarkStart w:id="21884" w:name="_ETM_Q38_321950"/>
      <w:bookmarkStart w:id="21885" w:name="_ETM_Q38_322190"/>
      <w:bookmarkStart w:id="21886" w:name="_ETM_Q38_322280"/>
      <w:bookmarkStart w:id="21887" w:name="_ETM_Q38_322700"/>
      <w:bookmarkStart w:id="21888" w:name="_ETM_Q38_322820"/>
      <w:bookmarkStart w:id="21889" w:name="_ETM_Q38_324380"/>
      <w:bookmarkStart w:id="21890" w:name="_ETM_Q38_325520"/>
      <w:bookmarkStart w:id="21891" w:name="_ETM_Q38_327250"/>
      <w:bookmarkStart w:id="21892" w:name="_ETM_Q38_327709"/>
      <w:bookmarkStart w:id="21893" w:name="_ETM_Q38_328069"/>
      <w:bookmarkStart w:id="21894" w:name="_ETM_Q38_330859"/>
      <w:bookmarkStart w:id="21895" w:name="_ETM_Q38_332659"/>
      <w:bookmarkStart w:id="21896" w:name="_ETM_Q38_334650"/>
      <w:bookmarkEnd w:id="21875"/>
      <w:bookmarkEnd w:id="21876"/>
      <w:bookmarkEnd w:id="21877"/>
      <w:bookmarkEnd w:id="21878"/>
      <w:bookmarkEnd w:id="21879"/>
      <w:bookmarkEnd w:id="21880"/>
      <w:bookmarkEnd w:id="21881"/>
      <w:bookmarkEnd w:id="21882"/>
      <w:bookmarkEnd w:id="21883"/>
      <w:bookmarkEnd w:id="21884"/>
      <w:bookmarkEnd w:id="21885"/>
      <w:bookmarkEnd w:id="21886"/>
      <w:bookmarkEnd w:id="21887"/>
      <w:bookmarkEnd w:id="21888"/>
      <w:bookmarkEnd w:id="21889"/>
      <w:bookmarkEnd w:id="21890"/>
      <w:bookmarkEnd w:id="21891"/>
      <w:bookmarkEnd w:id="21892"/>
      <w:bookmarkEnd w:id="21893"/>
      <w:bookmarkEnd w:id="21894"/>
      <w:bookmarkEnd w:id="21895"/>
      <w:bookmarkEnd w:id="21896"/>
      <w:r>
        <w:rPr>
          <w:rFonts w:hint="cs"/>
          <w:rtl/>
        </w:rPr>
        <w:t>מכו</w:t>
      </w:r>
      <w:r>
        <w:rPr>
          <w:rtl/>
        </w:rPr>
        <w:t xml:space="preserve">בדי </w:t>
      </w:r>
      <w:bookmarkStart w:id="21897" w:name="_ETM_Q38_335189"/>
      <w:bookmarkEnd w:id="21897"/>
      <w:r>
        <w:rPr>
          <w:rtl/>
        </w:rPr>
        <w:t xml:space="preserve">יושב-ראש </w:t>
      </w:r>
      <w:bookmarkStart w:id="21898" w:name="_ETM_Q38_335609"/>
      <w:bookmarkEnd w:id="21898"/>
      <w:r>
        <w:rPr>
          <w:rFonts w:hint="cs"/>
          <w:rtl/>
        </w:rPr>
        <w:t>הישיבה,</w:t>
      </w:r>
      <w:r>
        <w:rPr>
          <w:rtl/>
        </w:rPr>
        <w:t xml:space="preserve"> </w:t>
      </w:r>
      <w:bookmarkStart w:id="21899" w:name="_ETM_Q38_336299"/>
      <w:bookmarkEnd w:id="21899"/>
      <w:r>
        <w:rPr>
          <w:rtl/>
        </w:rPr>
        <w:t xml:space="preserve">חבריי </w:t>
      </w:r>
      <w:bookmarkStart w:id="21900" w:name="_ETM_Q38_336749"/>
      <w:bookmarkEnd w:id="21900"/>
      <w:r>
        <w:rPr>
          <w:rtl/>
        </w:rPr>
        <w:t xml:space="preserve">חברי </w:t>
      </w:r>
      <w:bookmarkStart w:id="21901" w:name="_ETM_Q38_337019"/>
      <w:bookmarkEnd w:id="21901"/>
      <w:r>
        <w:rPr>
          <w:rtl/>
        </w:rPr>
        <w:t>הכנסת</w:t>
      </w:r>
      <w:r>
        <w:rPr>
          <w:rFonts w:hint="cs"/>
          <w:rtl/>
        </w:rPr>
        <w:t>,</w:t>
      </w:r>
      <w:r>
        <w:rPr>
          <w:rtl/>
        </w:rPr>
        <w:t xml:space="preserve"> </w:t>
      </w:r>
      <w:bookmarkStart w:id="21902" w:name="_ETM_Q38_338430"/>
      <w:bookmarkEnd w:id="21902"/>
      <w:r>
        <w:rPr>
          <w:rtl/>
        </w:rPr>
        <w:t>אני</w:t>
      </w:r>
      <w:bookmarkStart w:id="21903" w:name="_ETM_Q38_338610"/>
      <w:bookmarkStart w:id="21904" w:name="_ETM_Q38_338910"/>
      <w:bookmarkStart w:id="21905" w:name="_ETM_Q38_339000"/>
      <w:bookmarkStart w:id="21906" w:name="_ETM_Q38_340590"/>
      <w:bookmarkStart w:id="21907" w:name="_ETM_Q38_340770"/>
      <w:bookmarkStart w:id="21908" w:name="_ETM_Q38_337705"/>
      <w:bookmarkStart w:id="21909" w:name="_ETM_Q38_343305"/>
      <w:bookmarkEnd w:id="21903"/>
      <w:bookmarkEnd w:id="21904"/>
      <w:bookmarkEnd w:id="21905"/>
      <w:bookmarkEnd w:id="21906"/>
      <w:bookmarkEnd w:id="21907"/>
      <w:bookmarkEnd w:id="21908"/>
      <w:bookmarkEnd w:id="21909"/>
      <w:r>
        <w:rPr>
          <w:rFonts w:hint="cs"/>
          <w:rtl/>
        </w:rPr>
        <w:t xml:space="preserve"> ר</w:t>
      </w:r>
      <w:r>
        <w:rPr>
          <w:rtl/>
        </w:rPr>
        <w:t xml:space="preserve">וצה </w:t>
      </w:r>
      <w:bookmarkStart w:id="21910" w:name="_ETM_Q38_340980"/>
      <w:bookmarkEnd w:id="21910"/>
      <w:r>
        <w:rPr>
          <w:rtl/>
        </w:rPr>
        <w:t xml:space="preserve">ללמד </w:t>
      </w:r>
      <w:bookmarkStart w:id="21911" w:name="_ETM_Q38_341430"/>
      <w:bookmarkEnd w:id="21911"/>
      <w:r>
        <w:rPr>
          <w:rFonts w:hint="cs"/>
          <w:rtl/>
        </w:rPr>
        <w:t xml:space="preserve">את </w:t>
      </w:r>
      <w:r>
        <w:rPr>
          <w:rtl/>
        </w:rPr>
        <w:t xml:space="preserve">חבריי </w:t>
      </w:r>
      <w:bookmarkStart w:id="21912" w:name="_ETM_Q38_342360"/>
      <w:bookmarkEnd w:id="21912"/>
      <w:r>
        <w:rPr>
          <w:rtl/>
        </w:rPr>
        <w:t xml:space="preserve">היהודים </w:t>
      </w:r>
      <w:bookmarkStart w:id="21913" w:name="_ETM_Q38_343440"/>
      <w:bookmarkEnd w:id="21913"/>
      <w:r>
        <w:rPr>
          <w:rtl/>
        </w:rPr>
        <w:t xml:space="preserve">כמה </w:t>
      </w:r>
      <w:bookmarkStart w:id="21914" w:name="_ETM_Q38_343710"/>
      <w:bookmarkEnd w:id="21914"/>
      <w:r>
        <w:rPr>
          <w:rtl/>
        </w:rPr>
        <w:t xml:space="preserve">מילים </w:t>
      </w:r>
      <w:bookmarkStart w:id="21915" w:name="_ETM_Q38_344040"/>
      <w:bookmarkEnd w:id="21915"/>
      <w:r>
        <w:rPr>
          <w:rtl/>
        </w:rPr>
        <w:t>בערבית</w:t>
      </w:r>
      <w:r>
        <w:rPr>
          <w:rFonts w:hint="cs"/>
          <w:rtl/>
        </w:rPr>
        <w:t>,</w:t>
      </w:r>
      <w:bookmarkStart w:id="21916" w:name="_ETM_Q38_350286"/>
      <w:bookmarkEnd w:id="21916"/>
      <w:r>
        <w:rPr>
          <w:rtl/>
        </w:rPr>
        <w:t xml:space="preserve"> </w:t>
      </w:r>
      <w:bookmarkStart w:id="21917" w:name="_ETM_Q38_345870"/>
      <w:bookmarkEnd w:id="21917"/>
      <w:r>
        <w:rPr>
          <w:rtl/>
        </w:rPr>
        <w:t>ו</w:t>
      </w:r>
      <w:bookmarkStart w:id="21918" w:name="_ETM_Q38_346080"/>
      <w:bookmarkEnd w:id="21918"/>
      <w:r>
        <w:rPr>
          <w:rtl/>
        </w:rPr>
        <w:t xml:space="preserve">נתחיל </w:t>
      </w:r>
      <w:bookmarkStart w:id="21919" w:name="_ETM_Q38_347250"/>
      <w:bookmarkEnd w:id="21919"/>
      <w:r>
        <w:rPr>
          <w:rtl/>
        </w:rPr>
        <w:t xml:space="preserve">מהמילה </w:t>
      </w:r>
      <w:bookmarkStart w:id="21920" w:name="_ETM_Q38_347760"/>
      <w:bookmarkEnd w:id="21920"/>
      <w:proofErr w:type="spellStart"/>
      <w:r>
        <w:rPr>
          <w:rFonts w:hint="cs"/>
          <w:rtl/>
        </w:rPr>
        <w:t>א</w:t>
      </w:r>
      <w:r w:rsidRPr="004D36DB">
        <w:rPr>
          <w:rFonts w:hint="cs"/>
          <w:rtl/>
        </w:rPr>
        <w:t>נסאן</w:t>
      </w:r>
      <w:bookmarkStart w:id="21921" w:name="_ETM_Q38_348335"/>
      <w:bookmarkEnd w:id="21921"/>
      <w:proofErr w:type="spellEnd"/>
      <w:r w:rsidRPr="004D36DB">
        <w:rPr>
          <w:rFonts w:hint="cs"/>
          <w:rtl/>
        </w:rPr>
        <w:t>.</w:t>
      </w:r>
      <w:r w:rsidRPr="004D36DB">
        <w:rPr>
          <w:rtl/>
        </w:rPr>
        <w:t xml:space="preserve"> </w:t>
      </w:r>
      <w:bookmarkStart w:id="21922" w:name="_ETM_Q38_349780"/>
      <w:bookmarkStart w:id="21923" w:name="_ETM_Q38_349990"/>
      <w:bookmarkStart w:id="21924" w:name="_ETM_Q38_350410"/>
      <w:bookmarkEnd w:id="21922"/>
      <w:bookmarkEnd w:id="21923"/>
      <w:bookmarkEnd w:id="21924"/>
      <w:r w:rsidRPr="004D36DB">
        <w:rPr>
          <w:rFonts w:hint="cs"/>
          <w:rtl/>
        </w:rPr>
        <w:t>מ</w:t>
      </w:r>
      <w:r w:rsidRPr="004D36DB">
        <w:rPr>
          <w:rtl/>
        </w:rPr>
        <w:t xml:space="preserve">ה </w:t>
      </w:r>
      <w:bookmarkStart w:id="21925" w:name="_ETM_Q38_350590"/>
      <w:bookmarkEnd w:id="21925"/>
      <w:r w:rsidRPr="004D36DB">
        <w:rPr>
          <w:rtl/>
        </w:rPr>
        <w:t xml:space="preserve">זה </w:t>
      </w:r>
      <w:bookmarkStart w:id="21926" w:name="_ETM_Q38_350830"/>
      <w:bookmarkEnd w:id="21926"/>
      <w:proofErr w:type="spellStart"/>
      <w:r>
        <w:rPr>
          <w:rFonts w:hint="cs"/>
          <w:rtl/>
        </w:rPr>
        <w:t>א</w:t>
      </w:r>
      <w:r w:rsidRPr="004D36DB">
        <w:rPr>
          <w:rFonts w:hint="cs"/>
          <w:rtl/>
        </w:rPr>
        <w:t>נסא</w:t>
      </w:r>
      <w:r w:rsidRPr="004D36DB">
        <w:rPr>
          <w:rtl/>
        </w:rPr>
        <w:t>ן</w:t>
      </w:r>
      <w:proofErr w:type="spellEnd"/>
      <w:r w:rsidRPr="004D36DB">
        <w:rPr>
          <w:rFonts w:hint="cs"/>
          <w:rtl/>
        </w:rPr>
        <w:t>?</w:t>
      </w:r>
      <w:bookmarkStart w:id="21927" w:name="_ETM_Q38_348746"/>
      <w:bookmarkEnd w:id="21927"/>
      <w:r w:rsidRPr="004D36DB">
        <w:rPr>
          <w:rtl/>
        </w:rPr>
        <w:t xml:space="preserve"> </w:t>
      </w:r>
      <w:bookmarkStart w:id="21928" w:name="_ETM_Q38_352530"/>
      <w:bookmarkEnd w:id="21928"/>
      <w:r w:rsidRPr="004D36DB">
        <w:rPr>
          <w:rtl/>
        </w:rPr>
        <w:t xml:space="preserve">זה </w:t>
      </w:r>
      <w:bookmarkStart w:id="21929" w:name="_ETM_Q38_352740"/>
      <w:bookmarkEnd w:id="21929"/>
      <w:r w:rsidRPr="004D36DB">
        <w:rPr>
          <w:rtl/>
        </w:rPr>
        <w:t>צלם</w:t>
      </w:r>
      <w:r>
        <w:rPr>
          <w:rtl/>
        </w:rPr>
        <w:t xml:space="preserve"> </w:t>
      </w:r>
      <w:bookmarkStart w:id="21930" w:name="_ETM_Q38_353130"/>
      <w:bookmarkEnd w:id="21930"/>
      <w:r>
        <w:rPr>
          <w:rtl/>
        </w:rPr>
        <w:t xml:space="preserve">אנוש </w:t>
      </w:r>
      <w:bookmarkStart w:id="21931" w:name="_ETM_Q38_353580"/>
      <w:bookmarkEnd w:id="21931"/>
      <w:r>
        <w:rPr>
          <w:rtl/>
        </w:rPr>
        <w:t xml:space="preserve">או </w:t>
      </w:r>
      <w:bookmarkStart w:id="21932" w:name="_ETM_Q38_353669"/>
      <w:bookmarkStart w:id="21933" w:name="_ETM_Q38_353850"/>
      <w:bookmarkEnd w:id="21932"/>
      <w:bookmarkEnd w:id="21933"/>
      <w:r>
        <w:rPr>
          <w:rtl/>
        </w:rPr>
        <w:t>אדם</w:t>
      </w:r>
      <w:r>
        <w:rPr>
          <w:rFonts w:hint="cs"/>
          <w:rtl/>
        </w:rPr>
        <w:t>.</w:t>
      </w:r>
      <w:r>
        <w:rPr>
          <w:rtl/>
        </w:rPr>
        <w:t xml:space="preserve"> </w:t>
      </w:r>
      <w:bookmarkStart w:id="21934" w:name="_ETM_Q38_355260"/>
      <w:bookmarkStart w:id="21935" w:name="_ETM_Q38_358160"/>
      <w:bookmarkStart w:id="21936" w:name="_ETM_Q38_358370"/>
      <w:bookmarkEnd w:id="21934"/>
      <w:bookmarkEnd w:id="21935"/>
      <w:bookmarkEnd w:id="21936"/>
      <w:r>
        <w:rPr>
          <w:rtl/>
        </w:rPr>
        <w:t xml:space="preserve">באנגלית </w:t>
      </w:r>
      <w:bookmarkStart w:id="21937" w:name="_ETM_Q38_358910"/>
      <w:bookmarkEnd w:id="21937"/>
      <w:r>
        <w:rPr>
          <w:rtl/>
        </w:rPr>
        <w:t>אומרים</w:t>
      </w:r>
      <w:bookmarkStart w:id="21938" w:name="_ETM_Q38_359150"/>
      <w:bookmarkStart w:id="21939" w:name="_ETM_Q38_359330"/>
      <w:bookmarkStart w:id="21940" w:name="_ETM_Q38_360819"/>
      <w:bookmarkEnd w:id="21938"/>
      <w:bookmarkEnd w:id="21939"/>
      <w:bookmarkEnd w:id="21940"/>
      <w:r>
        <w:rPr>
          <w:rFonts w:hint="cs"/>
          <w:rtl/>
        </w:rPr>
        <w:t xml:space="preserve"> </w:t>
      </w:r>
      <w:r>
        <w:t>human</w:t>
      </w:r>
      <w:r>
        <w:rPr>
          <w:rFonts w:hint="cs"/>
          <w:rtl/>
        </w:rPr>
        <w:t xml:space="preserve"> או </w:t>
      </w:r>
      <w:r>
        <w:t>human being</w:t>
      </w:r>
      <w:bookmarkStart w:id="21941" w:name="_ETM_Q38_357316"/>
      <w:bookmarkEnd w:id="21941"/>
      <w:r>
        <w:rPr>
          <w:rFonts w:hint="cs"/>
          <w:rtl/>
        </w:rPr>
        <w:t>.</w:t>
      </w:r>
      <w:r>
        <w:rPr>
          <w:rtl/>
        </w:rPr>
        <w:t xml:space="preserve"> </w:t>
      </w:r>
      <w:bookmarkStart w:id="21942" w:name="_ETM_Q38_361150"/>
      <w:bookmarkStart w:id="21943" w:name="_ETM_Q38_361269"/>
      <w:bookmarkEnd w:id="21942"/>
      <w:bookmarkEnd w:id="21943"/>
      <w:r>
        <w:rPr>
          <w:rtl/>
        </w:rPr>
        <w:t xml:space="preserve">ויש </w:t>
      </w:r>
      <w:bookmarkStart w:id="21944" w:name="_ETM_Q38_363879"/>
      <w:bookmarkEnd w:id="21944"/>
      <w:r w:rsidRPr="002B6782">
        <w:rPr>
          <w:rFonts w:hint="cs"/>
          <w:rtl/>
        </w:rPr>
        <w:t xml:space="preserve">את </w:t>
      </w:r>
      <w:proofErr w:type="spellStart"/>
      <w:r w:rsidRPr="002B6782">
        <w:rPr>
          <w:rFonts w:hint="cs"/>
          <w:rtl/>
        </w:rPr>
        <w:t>ה</w:t>
      </w:r>
      <w:r w:rsidRPr="002B6782">
        <w:rPr>
          <w:rtl/>
        </w:rPr>
        <w:t>אנס</w:t>
      </w:r>
      <w:r w:rsidRPr="002B6782">
        <w:rPr>
          <w:rFonts w:hint="cs"/>
          <w:rtl/>
        </w:rPr>
        <w:t>אניה</w:t>
      </w:r>
      <w:bookmarkStart w:id="21945" w:name="_ETM_Q38_361236"/>
      <w:bookmarkStart w:id="21946" w:name="_ETM_Q38_364419"/>
      <w:bookmarkEnd w:id="21945"/>
      <w:bookmarkEnd w:id="21946"/>
      <w:proofErr w:type="spellEnd"/>
      <w:r>
        <w:rPr>
          <w:rFonts w:hint="cs"/>
          <w:rtl/>
        </w:rPr>
        <w:t xml:space="preserve">, מה </w:t>
      </w:r>
      <w:proofErr w:type="spellStart"/>
      <w:r>
        <w:rPr>
          <w:rFonts w:hint="cs"/>
          <w:rtl/>
        </w:rPr>
        <w:t>א</w:t>
      </w:r>
      <w:r w:rsidRPr="002B6782">
        <w:rPr>
          <w:rFonts w:hint="cs"/>
          <w:rtl/>
        </w:rPr>
        <w:t>נסאניה</w:t>
      </w:r>
      <w:bookmarkStart w:id="21947" w:name="_ETM_Q38_366236"/>
      <w:bookmarkEnd w:id="21947"/>
      <w:proofErr w:type="spellEnd"/>
      <w:r>
        <w:rPr>
          <w:rFonts w:hint="cs"/>
          <w:rtl/>
        </w:rPr>
        <w:t>?</w:t>
      </w:r>
      <w:bookmarkStart w:id="21948" w:name="_ETM_Q38_364626"/>
      <w:bookmarkEnd w:id="21948"/>
      <w:r>
        <w:rPr>
          <w:rFonts w:hint="cs"/>
          <w:rtl/>
        </w:rPr>
        <w:t xml:space="preserve"> </w:t>
      </w:r>
      <w:bookmarkStart w:id="21949" w:name="_ETM_Q38_365660"/>
      <w:bookmarkStart w:id="21950" w:name="_ETM_Q38_365810"/>
      <w:bookmarkEnd w:id="21949"/>
      <w:bookmarkEnd w:id="21950"/>
      <w:r>
        <w:rPr>
          <w:rtl/>
        </w:rPr>
        <w:t xml:space="preserve">זה </w:t>
      </w:r>
      <w:bookmarkStart w:id="21951" w:name="_ETM_Q38_365990"/>
      <w:bookmarkEnd w:id="21951"/>
      <w:r>
        <w:rPr>
          <w:rFonts w:hint="cs"/>
          <w:rtl/>
        </w:rPr>
        <w:t>אנושיות. ואטורי</w:t>
      </w:r>
      <w:bookmarkStart w:id="21952" w:name="_ETM_Q38_368716"/>
      <w:bookmarkEnd w:id="21952"/>
      <w:r>
        <w:rPr>
          <w:rFonts w:hint="cs"/>
          <w:rtl/>
        </w:rPr>
        <w:t>, תשתתף בשיעור.</w:t>
      </w:r>
      <w:bookmarkStart w:id="21953" w:name="_ETM_Q38_366290"/>
      <w:bookmarkStart w:id="21954" w:name="_ETM_Q38_366440"/>
      <w:bookmarkStart w:id="21955" w:name="_ETM_Q38_366590"/>
      <w:bookmarkStart w:id="21956" w:name="_ETM_Q38_366710"/>
      <w:bookmarkEnd w:id="21953"/>
      <w:bookmarkEnd w:id="21954"/>
      <w:bookmarkEnd w:id="21955"/>
      <w:bookmarkEnd w:id="21956"/>
      <w:r>
        <w:rPr>
          <w:rtl/>
        </w:rPr>
        <w:t xml:space="preserve"> </w:t>
      </w:r>
      <w:bookmarkStart w:id="21957" w:name="_ETM_Q38_368680"/>
      <w:bookmarkEnd w:id="21957"/>
    </w:p>
    <w:p w:rsidR="00DC2ECA" w:rsidRDefault="00DC2ECA" w:rsidP="00F866B8">
      <w:pPr>
        <w:rPr>
          <w:rtl/>
        </w:rPr>
      </w:pPr>
    </w:p>
    <w:p w:rsidR="00DC2ECA" w:rsidRDefault="00DC2ECA" w:rsidP="00F866B8">
      <w:pPr>
        <w:pStyle w:val="af6"/>
        <w:keepNext/>
        <w:rPr>
          <w:rtl/>
        </w:rPr>
      </w:pPr>
      <w:bookmarkStart w:id="21958" w:name="ET_yor_6490_6"/>
      <w:r w:rsidRPr="00B87E6D">
        <w:rPr>
          <w:rStyle w:val="TagStyle"/>
          <w:rtl/>
        </w:rPr>
        <w:t xml:space="preserve"> &lt;&lt; יור &gt;&gt; </w:t>
      </w:r>
      <w:r>
        <w:rPr>
          <w:rtl/>
        </w:rPr>
        <w:t>היו"ר ניסים ואטורי:</w:t>
      </w:r>
      <w:r w:rsidRPr="00B87E6D">
        <w:rPr>
          <w:rStyle w:val="TagStyle"/>
          <w:rtl/>
        </w:rPr>
        <w:t xml:space="preserve"> &lt;&lt; יור &gt;&gt;</w:t>
      </w:r>
      <w:r>
        <w:rPr>
          <w:rtl/>
        </w:rPr>
        <w:t xml:space="preserve"> </w:t>
      </w:r>
      <w:bookmarkEnd w:id="21958"/>
    </w:p>
    <w:p w:rsidR="00DC2ECA" w:rsidRDefault="00DC2ECA" w:rsidP="00591E1D">
      <w:pPr>
        <w:rPr>
          <w:rtl/>
        </w:rPr>
      </w:pPr>
    </w:p>
    <w:p w:rsidR="00DC2ECA" w:rsidRDefault="00DC2ECA" w:rsidP="00F866B8">
      <w:pPr>
        <w:rPr>
          <w:rtl/>
        </w:rPr>
      </w:pPr>
      <w:r>
        <w:rPr>
          <w:rFonts w:hint="cs"/>
          <w:rtl/>
        </w:rPr>
        <w:t xml:space="preserve">לא, אני שולח הודעה, </w:t>
      </w:r>
      <w:bookmarkStart w:id="21959" w:name="_ETM_Q38_373860"/>
      <w:bookmarkEnd w:id="21959"/>
      <w:r>
        <w:rPr>
          <w:rFonts w:hint="cs"/>
          <w:rtl/>
        </w:rPr>
        <w:t>שיתקשר אליך חבר שלך.</w:t>
      </w:r>
    </w:p>
    <w:p w:rsidR="00DC2ECA" w:rsidRDefault="00DC2ECA" w:rsidP="00F866B8">
      <w:pPr>
        <w:rPr>
          <w:rtl/>
        </w:rPr>
      </w:pPr>
      <w:bookmarkStart w:id="21960" w:name="_ETM_Q38_373168"/>
      <w:bookmarkStart w:id="21961" w:name="_ETM_Q38_373315"/>
      <w:bookmarkEnd w:id="21960"/>
      <w:bookmarkEnd w:id="21961"/>
    </w:p>
    <w:p w:rsidR="00DC2ECA" w:rsidRDefault="00DC2ECA" w:rsidP="00F866B8">
      <w:pPr>
        <w:pStyle w:val="-"/>
        <w:keepNext/>
        <w:rPr>
          <w:rtl/>
        </w:rPr>
      </w:pPr>
      <w:bookmarkStart w:id="21962" w:name="ET_speakercontinue_6350_7"/>
      <w:r w:rsidRPr="00B87E6D">
        <w:rPr>
          <w:rStyle w:val="TagStyle"/>
          <w:rtl/>
        </w:rPr>
        <w:t xml:space="preserve"> &lt;&lt; דובר_המשך &gt;&gt; </w:t>
      </w:r>
      <w:r>
        <w:rPr>
          <w:rtl/>
        </w:rPr>
        <w:t>יאסר חוג'יראת (רע"מ – הרשימה הערבית המאוחדת):</w:t>
      </w:r>
      <w:r w:rsidRPr="00B87E6D">
        <w:rPr>
          <w:rStyle w:val="TagStyle"/>
          <w:rtl/>
        </w:rPr>
        <w:t xml:space="preserve"> &lt;&lt; דובר_המשך &gt;&gt;</w:t>
      </w:r>
      <w:r>
        <w:rPr>
          <w:rtl/>
        </w:rPr>
        <w:t xml:space="preserve"> </w:t>
      </w:r>
      <w:bookmarkEnd w:id="21962"/>
    </w:p>
    <w:p w:rsidR="00DC2ECA" w:rsidRPr="00B87E6D" w:rsidRDefault="00DC2ECA" w:rsidP="00F866B8">
      <w:pPr>
        <w:rPr>
          <w:rtl/>
        </w:rPr>
      </w:pPr>
      <w:bookmarkStart w:id="21963" w:name="_ETM_Q38_374388"/>
      <w:bookmarkEnd w:id="21963"/>
    </w:p>
    <w:p w:rsidR="00DC2ECA" w:rsidRDefault="00DC2ECA" w:rsidP="00F866B8">
      <w:pPr>
        <w:rPr>
          <w:rtl/>
        </w:rPr>
      </w:pPr>
      <w:r>
        <w:rPr>
          <w:rtl/>
        </w:rPr>
        <w:t xml:space="preserve">זה </w:t>
      </w:r>
      <w:bookmarkStart w:id="21964" w:name="_ETM_Q38_368860"/>
      <w:bookmarkEnd w:id="21964"/>
      <w:r>
        <w:rPr>
          <w:rtl/>
        </w:rPr>
        <w:t>אנושיות</w:t>
      </w:r>
      <w:r w:rsidR="009F0331">
        <w:rPr>
          <w:rFonts w:hint="cs"/>
          <w:rtl/>
        </w:rPr>
        <w:t>,</w:t>
      </w:r>
      <w:r>
        <w:rPr>
          <w:rFonts w:hint="cs"/>
          <w:rtl/>
        </w:rPr>
        <w:t xml:space="preserve"> או </w:t>
      </w:r>
      <w:r>
        <w:t>humanity</w:t>
      </w:r>
      <w:bookmarkStart w:id="21965" w:name="_ETM_Q38_371106"/>
      <w:bookmarkEnd w:id="21965"/>
      <w:r>
        <w:rPr>
          <w:rFonts w:hint="cs"/>
          <w:rtl/>
        </w:rPr>
        <w:t>.</w:t>
      </w:r>
      <w:bookmarkStart w:id="21966" w:name="_ETM_Q38_377424"/>
      <w:bookmarkEnd w:id="21966"/>
      <w:r>
        <w:rPr>
          <w:rFonts w:hint="cs"/>
          <w:rtl/>
        </w:rPr>
        <w:t xml:space="preserve"> </w:t>
      </w:r>
      <w:bookmarkStart w:id="21967" w:name="_ETM_Q38_377532"/>
      <w:bookmarkStart w:id="21968" w:name="_ETM_Q38_377584"/>
      <w:bookmarkStart w:id="21969" w:name="_ETM_Q38_377732"/>
      <w:bookmarkStart w:id="21970" w:name="_ETM_Q38_370000"/>
      <w:bookmarkStart w:id="21971" w:name="_ETM_Q38_370540"/>
      <w:bookmarkStart w:id="21972" w:name="_ETM_Q38_371020"/>
      <w:bookmarkStart w:id="21973" w:name="_ETM_Q38_371800"/>
      <w:bookmarkStart w:id="21974" w:name="_ETM_Q38_372100"/>
      <w:bookmarkStart w:id="21975" w:name="_ETM_Q38_372460"/>
      <w:bookmarkStart w:id="21976" w:name="_ETM_Q38_372760"/>
      <w:bookmarkStart w:id="21977" w:name="_ETM_Q38_372850"/>
      <w:bookmarkStart w:id="21978" w:name="_ETM_Q38_373570"/>
      <w:bookmarkStart w:id="21979" w:name="_ETM_Q38_374110"/>
      <w:bookmarkStart w:id="21980" w:name="_ETM_Q38_374410"/>
      <w:bookmarkStart w:id="21981" w:name="_ETM_Q38_374590"/>
      <w:bookmarkStart w:id="21982" w:name="_ETM_Q38_375250"/>
      <w:bookmarkStart w:id="21983" w:name="_ETM_Q38_376090"/>
      <w:bookmarkStart w:id="21984" w:name="_ETM_Q38_378139"/>
      <w:bookmarkEnd w:id="21967"/>
      <w:bookmarkEnd w:id="21968"/>
      <w:bookmarkEnd w:id="21969"/>
      <w:bookmarkEnd w:id="21970"/>
      <w:bookmarkEnd w:id="21971"/>
      <w:bookmarkEnd w:id="21972"/>
      <w:bookmarkEnd w:id="21973"/>
      <w:bookmarkEnd w:id="21974"/>
      <w:bookmarkEnd w:id="21975"/>
      <w:bookmarkEnd w:id="21976"/>
      <w:bookmarkEnd w:id="21977"/>
      <w:bookmarkEnd w:id="21978"/>
      <w:bookmarkEnd w:id="21979"/>
      <w:bookmarkEnd w:id="21980"/>
      <w:bookmarkEnd w:id="21981"/>
      <w:bookmarkEnd w:id="21982"/>
      <w:bookmarkEnd w:id="21983"/>
      <w:bookmarkEnd w:id="21984"/>
      <w:r>
        <w:rPr>
          <w:rtl/>
        </w:rPr>
        <w:t xml:space="preserve">ויש </w:t>
      </w:r>
      <w:bookmarkStart w:id="21985" w:name="_ETM_Q38_380049"/>
      <w:bookmarkEnd w:id="21985"/>
      <w:r>
        <w:rPr>
          <w:rtl/>
        </w:rPr>
        <w:t xml:space="preserve">מילה </w:t>
      </w:r>
      <w:bookmarkStart w:id="21986" w:name="_ETM_Q38_381129"/>
      <w:bookmarkStart w:id="21987" w:name="_ETM_Q38_381610"/>
      <w:bookmarkStart w:id="21988" w:name="_ETM_Q38_382450"/>
      <w:bookmarkEnd w:id="21986"/>
      <w:bookmarkEnd w:id="21987"/>
      <w:bookmarkEnd w:id="21988"/>
      <w:r>
        <w:rPr>
          <w:rtl/>
        </w:rPr>
        <w:t>בערבית</w:t>
      </w:r>
      <w:bookmarkStart w:id="21989" w:name="_ETM_Q38_378826"/>
      <w:bookmarkEnd w:id="21989"/>
      <w:r>
        <w:rPr>
          <w:rFonts w:hint="cs"/>
          <w:rtl/>
        </w:rPr>
        <w:t xml:space="preserve"> שנקראת</w:t>
      </w:r>
      <w:r>
        <w:rPr>
          <w:rtl/>
        </w:rPr>
        <w:t xml:space="preserve"> </w:t>
      </w:r>
      <w:bookmarkStart w:id="21990" w:name="_ETM_Q38_383049"/>
      <w:bookmarkStart w:id="21991" w:name="_ETM_Q38_384939"/>
      <w:bookmarkEnd w:id="21990"/>
      <w:bookmarkEnd w:id="21991"/>
      <w:proofErr w:type="spellStart"/>
      <w:r w:rsidRPr="00917656">
        <w:rPr>
          <w:rFonts w:hint="cs"/>
          <w:rtl/>
        </w:rPr>
        <w:t>כ</w:t>
      </w:r>
      <w:r w:rsidRPr="00917656">
        <w:rPr>
          <w:rtl/>
        </w:rPr>
        <w:t>ר</w:t>
      </w:r>
      <w:r>
        <w:rPr>
          <w:rFonts w:hint="cs"/>
          <w:rtl/>
        </w:rPr>
        <w:t>אהיי</w:t>
      </w:r>
      <w:r w:rsidRPr="00917656">
        <w:rPr>
          <w:rFonts w:hint="cs"/>
          <w:rtl/>
        </w:rPr>
        <w:t>ה</w:t>
      </w:r>
      <w:proofErr w:type="spellEnd"/>
      <w:r>
        <w:rPr>
          <w:rFonts w:hint="cs"/>
          <w:rtl/>
        </w:rPr>
        <w:t xml:space="preserve">. </w:t>
      </w:r>
      <w:proofErr w:type="spellStart"/>
      <w:r>
        <w:rPr>
          <w:rFonts w:hint="cs"/>
          <w:rtl/>
        </w:rPr>
        <w:t>כראהייה</w:t>
      </w:r>
      <w:proofErr w:type="spellEnd"/>
      <w:r>
        <w:rPr>
          <w:rFonts w:hint="cs"/>
          <w:rtl/>
        </w:rPr>
        <w:t>,</w:t>
      </w:r>
      <w:r>
        <w:rPr>
          <w:rtl/>
        </w:rPr>
        <w:t xml:space="preserve"> </w:t>
      </w:r>
      <w:bookmarkStart w:id="21992" w:name="_ETM_Q38_385299"/>
      <w:bookmarkStart w:id="21993" w:name="_ETM_Q38_387956"/>
      <w:bookmarkStart w:id="21994" w:name="_ETM_Q38_387150"/>
      <w:bookmarkEnd w:id="21992"/>
      <w:bookmarkEnd w:id="21993"/>
      <w:bookmarkEnd w:id="21994"/>
      <w:r>
        <w:rPr>
          <w:rtl/>
        </w:rPr>
        <w:t xml:space="preserve">מה </w:t>
      </w:r>
      <w:bookmarkStart w:id="21995" w:name="_ETM_Q38_387389"/>
      <w:bookmarkEnd w:id="21995"/>
      <w:r>
        <w:rPr>
          <w:rtl/>
        </w:rPr>
        <w:t xml:space="preserve">זה </w:t>
      </w:r>
      <w:bookmarkStart w:id="21996" w:name="_ETM_Q38_387569"/>
      <w:bookmarkEnd w:id="21996"/>
      <w:r>
        <w:rPr>
          <w:rtl/>
        </w:rPr>
        <w:t>בעברית</w:t>
      </w:r>
      <w:r>
        <w:rPr>
          <w:rFonts w:hint="cs"/>
          <w:rtl/>
        </w:rPr>
        <w:t>?</w:t>
      </w:r>
      <w:bookmarkStart w:id="21997" w:name="_ETM_Q38_388336"/>
      <w:bookmarkEnd w:id="21997"/>
      <w:r>
        <w:rPr>
          <w:rtl/>
        </w:rPr>
        <w:t xml:space="preserve"> </w:t>
      </w:r>
      <w:bookmarkStart w:id="21998" w:name="_ETM_Q38_389029"/>
      <w:bookmarkEnd w:id="21998"/>
      <w:r>
        <w:rPr>
          <w:rtl/>
        </w:rPr>
        <w:t xml:space="preserve">זה </w:t>
      </w:r>
      <w:bookmarkStart w:id="21999" w:name="_ETM_Q38_389239"/>
      <w:bookmarkEnd w:id="21999"/>
      <w:r>
        <w:rPr>
          <w:rtl/>
        </w:rPr>
        <w:t>שנאה</w:t>
      </w:r>
      <w:r>
        <w:rPr>
          <w:rFonts w:hint="cs"/>
          <w:rtl/>
        </w:rPr>
        <w:t xml:space="preserve">, זה </w:t>
      </w:r>
      <w:bookmarkStart w:id="22000" w:name="_ETM_Q38_388586"/>
      <w:bookmarkEnd w:id="22000"/>
      <w:r>
        <w:t>hatred</w:t>
      </w:r>
      <w:r>
        <w:rPr>
          <w:rFonts w:hint="cs"/>
          <w:rtl/>
        </w:rPr>
        <w:t>.</w:t>
      </w:r>
      <w:bookmarkStart w:id="22001" w:name="_ETM_Q38_388526"/>
      <w:bookmarkStart w:id="22002" w:name="_ETM_Q38_391780"/>
      <w:bookmarkStart w:id="22003" w:name="_ETM_Q38_392139"/>
      <w:bookmarkStart w:id="22004" w:name="_ETM_Q38_394489"/>
      <w:bookmarkStart w:id="22005" w:name="_ETM_Q38_398869"/>
      <w:bookmarkEnd w:id="22001"/>
      <w:bookmarkEnd w:id="22002"/>
      <w:bookmarkEnd w:id="22003"/>
      <w:bookmarkEnd w:id="22004"/>
      <w:bookmarkEnd w:id="22005"/>
    </w:p>
    <w:p w:rsidR="00DC2ECA" w:rsidRDefault="00DC2ECA" w:rsidP="00F866B8">
      <w:pPr>
        <w:rPr>
          <w:rtl/>
        </w:rPr>
      </w:pPr>
      <w:bookmarkStart w:id="22006" w:name="_ETM_Q38_398975"/>
      <w:bookmarkEnd w:id="22006"/>
    </w:p>
    <w:p w:rsidR="00DC2ECA" w:rsidRDefault="00DC2ECA" w:rsidP="009F0331">
      <w:pPr>
        <w:rPr>
          <w:rtl/>
        </w:rPr>
      </w:pPr>
      <w:bookmarkStart w:id="22007" w:name="_ETM_Q38_399045"/>
      <w:bookmarkStart w:id="22008" w:name="_ETM_Q38_399112"/>
      <w:bookmarkStart w:id="22009" w:name="_ETM_Q38_396900"/>
      <w:bookmarkEnd w:id="22007"/>
      <w:bookmarkEnd w:id="22008"/>
      <w:bookmarkEnd w:id="22009"/>
      <w:r>
        <w:rPr>
          <w:rtl/>
        </w:rPr>
        <w:t xml:space="preserve">אם </w:t>
      </w:r>
      <w:bookmarkStart w:id="22010" w:name="_ETM_Q38_397110"/>
      <w:bookmarkStart w:id="22011" w:name="_ETM_Q38_397519"/>
      <w:bookmarkEnd w:id="22010"/>
      <w:bookmarkEnd w:id="22011"/>
      <w:r>
        <w:rPr>
          <w:rtl/>
        </w:rPr>
        <w:t xml:space="preserve">רמת </w:t>
      </w:r>
      <w:bookmarkStart w:id="22012" w:name="_ETM_Q38_398150"/>
      <w:bookmarkEnd w:id="22012"/>
      <w:r>
        <w:rPr>
          <w:rtl/>
        </w:rPr>
        <w:t xml:space="preserve">השנאה </w:t>
      </w:r>
      <w:bookmarkStart w:id="22013" w:name="_ETM_Q38_399169"/>
      <w:bookmarkEnd w:id="22013"/>
      <w:r>
        <w:rPr>
          <w:rtl/>
        </w:rPr>
        <w:t>עולה</w:t>
      </w:r>
      <w:r>
        <w:rPr>
          <w:rFonts w:hint="cs"/>
          <w:rtl/>
        </w:rPr>
        <w:t>,</w:t>
      </w:r>
      <w:bookmarkStart w:id="22014" w:name="_ETM_Q38_400226"/>
      <w:bookmarkEnd w:id="22014"/>
      <w:r>
        <w:rPr>
          <w:rtl/>
        </w:rPr>
        <w:t xml:space="preserve"> </w:t>
      </w:r>
      <w:bookmarkStart w:id="22015" w:name="_ETM_Q38_400170"/>
      <w:bookmarkEnd w:id="22015"/>
      <w:r>
        <w:rPr>
          <w:rtl/>
        </w:rPr>
        <w:t xml:space="preserve">מה </w:t>
      </w:r>
      <w:bookmarkStart w:id="22016" w:name="_ETM_Q38_400409"/>
      <w:bookmarkStart w:id="22017" w:name="_ETM_Q38_400620"/>
      <w:bookmarkStart w:id="22018" w:name="_ETM_Q38_400769"/>
      <w:bookmarkEnd w:id="22016"/>
      <w:bookmarkEnd w:id="22017"/>
      <w:bookmarkEnd w:id="22018"/>
      <w:r>
        <w:rPr>
          <w:rFonts w:hint="cs"/>
          <w:rtl/>
        </w:rPr>
        <w:t>קורה ל</w:t>
      </w:r>
      <w:bookmarkStart w:id="22019" w:name="_ETM_Q38_400916"/>
      <w:bookmarkEnd w:id="22019"/>
      <w:r>
        <w:rPr>
          <w:rFonts w:hint="cs"/>
          <w:rtl/>
        </w:rPr>
        <w:t>א</w:t>
      </w:r>
      <w:r>
        <w:rPr>
          <w:rtl/>
        </w:rPr>
        <w:t xml:space="preserve">נושיות </w:t>
      </w:r>
      <w:bookmarkStart w:id="22020" w:name="_ETM_Q38_402160"/>
      <w:bookmarkEnd w:id="22020"/>
      <w:r>
        <w:rPr>
          <w:rtl/>
        </w:rPr>
        <w:t xml:space="preserve">אצל </w:t>
      </w:r>
      <w:bookmarkStart w:id="22021" w:name="_ETM_Q38_402400"/>
      <w:bookmarkEnd w:id="22021"/>
      <w:r>
        <w:rPr>
          <w:rtl/>
        </w:rPr>
        <w:t xml:space="preserve">אותו </w:t>
      </w:r>
      <w:bookmarkStart w:id="22022" w:name="_ETM_Q38_402730"/>
      <w:bookmarkEnd w:id="22022"/>
      <w:r>
        <w:rPr>
          <w:rtl/>
        </w:rPr>
        <w:t>אדם</w:t>
      </w:r>
      <w:r>
        <w:rPr>
          <w:rFonts w:hint="cs"/>
          <w:rtl/>
        </w:rPr>
        <w:t>?</w:t>
      </w:r>
      <w:r>
        <w:rPr>
          <w:rtl/>
        </w:rPr>
        <w:t xml:space="preserve"> </w:t>
      </w:r>
      <w:bookmarkStart w:id="22023" w:name="_ETM_Q38_404120"/>
      <w:bookmarkEnd w:id="22023"/>
      <w:r>
        <w:rPr>
          <w:rtl/>
        </w:rPr>
        <w:t xml:space="preserve">היא </w:t>
      </w:r>
      <w:bookmarkStart w:id="22024" w:name="_ETM_Q38_404239"/>
      <w:bookmarkEnd w:id="22024"/>
      <w:r>
        <w:rPr>
          <w:rtl/>
        </w:rPr>
        <w:t>יורדת</w:t>
      </w:r>
      <w:r>
        <w:rPr>
          <w:rFonts w:hint="cs"/>
          <w:rtl/>
        </w:rPr>
        <w:t>.</w:t>
      </w:r>
      <w:r>
        <w:rPr>
          <w:rtl/>
        </w:rPr>
        <w:t xml:space="preserve"> </w:t>
      </w:r>
      <w:bookmarkStart w:id="22025" w:name="_ETM_Q38_406230"/>
      <w:bookmarkEnd w:id="22025"/>
      <w:r>
        <w:rPr>
          <w:rtl/>
        </w:rPr>
        <w:t xml:space="preserve">למה </w:t>
      </w:r>
      <w:bookmarkStart w:id="22026" w:name="_ETM_Q38_406650"/>
      <w:bookmarkEnd w:id="22026"/>
      <w:r>
        <w:rPr>
          <w:rtl/>
        </w:rPr>
        <w:t xml:space="preserve">הוא </w:t>
      </w:r>
      <w:bookmarkStart w:id="22027" w:name="_ETM_Q38_406769"/>
      <w:bookmarkEnd w:id="22027"/>
      <w:r>
        <w:rPr>
          <w:rtl/>
        </w:rPr>
        <w:t>נהפך</w:t>
      </w:r>
      <w:r>
        <w:rPr>
          <w:rFonts w:hint="cs"/>
          <w:rtl/>
        </w:rPr>
        <w:t>?</w:t>
      </w:r>
      <w:r>
        <w:rPr>
          <w:rtl/>
        </w:rPr>
        <w:t xml:space="preserve"> </w:t>
      </w:r>
      <w:bookmarkStart w:id="22028" w:name="_ETM_Q38_408310"/>
      <w:bookmarkEnd w:id="22028"/>
      <w:r>
        <w:rPr>
          <w:rtl/>
        </w:rPr>
        <w:t xml:space="preserve">אנחנו </w:t>
      </w:r>
      <w:bookmarkStart w:id="22029" w:name="_ETM_Q38_408550"/>
      <w:bookmarkEnd w:id="22029"/>
      <w:r>
        <w:rPr>
          <w:rtl/>
        </w:rPr>
        <w:t xml:space="preserve">מאבדים </w:t>
      </w:r>
      <w:bookmarkStart w:id="22030" w:name="_ETM_Q38_409000"/>
      <w:bookmarkEnd w:id="22030"/>
      <w:r>
        <w:rPr>
          <w:rtl/>
        </w:rPr>
        <w:t xml:space="preserve">את </w:t>
      </w:r>
      <w:bookmarkStart w:id="22031" w:name="_ETM_Q38_409090"/>
      <w:bookmarkEnd w:id="22031"/>
      <w:r>
        <w:rPr>
          <w:rtl/>
        </w:rPr>
        <w:t xml:space="preserve">האנושיות </w:t>
      </w:r>
      <w:bookmarkStart w:id="22032" w:name="_ETM_Q38_409570"/>
      <w:bookmarkEnd w:id="22032"/>
      <w:r>
        <w:rPr>
          <w:rtl/>
        </w:rPr>
        <w:t>שלנו</w:t>
      </w:r>
      <w:r w:rsidR="009F0331">
        <w:rPr>
          <w:rFonts w:hint="cs"/>
          <w:rtl/>
        </w:rPr>
        <w:t>.</w:t>
      </w:r>
      <w:r>
        <w:rPr>
          <w:rtl/>
        </w:rPr>
        <w:t xml:space="preserve"> </w:t>
      </w:r>
      <w:bookmarkStart w:id="22033" w:name="_ETM_Q38_409990"/>
      <w:bookmarkEnd w:id="22033"/>
      <w:r>
        <w:rPr>
          <w:rFonts w:hint="cs"/>
          <w:rtl/>
        </w:rPr>
        <w:t>ו</w:t>
      </w:r>
      <w:r>
        <w:rPr>
          <w:rtl/>
        </w:rPr>
        <w:t xml:space="preserve">כאשר </w:t>
      </w:r>
      <w:bookmarkStart w:id="22034" w:name="_ETM_Q38_410230"/>
      <w:bookmarkEnd w:id="22034"/>
      <w:r>
        <w:rPr>
          <w:rtl/>
        </w:rPr>
        <w:t>אנ</w:t>
      </w:r>
      <w:r>
        <w:rPr>
          <w:rFonts w:hint="cs"/>
          <w:rtl/>
        </w:rPr>
        <w:t>חנ</w:t>
      </w:r>
      <w:bookmarkStart w:id="22035" w:name="_ETM_Q38_409746"/>
      <w:bookmarkEnd w:id="22035"/>
      <w:r>
        <w:rPr>
          <w:rtl/>
        </w:rPr>
        <w:t xml:space="preserve">ו </w:t>
      </w:r>
      <w:bookmarkStart w:id="22036" w:name="_ETM_Q38_410320"/>
      <w:bookmarkEnd w:id="22036"/>
      <w:r>
        <w:rPr>
          <w:rtl/>
        </w:rPr>
        <w:t>מאב</w:t>
      </w:r>
      <w:bookmarkStart w:id="22037" w:name="_ETM_Q38_409426"/>
      <w:bookmarkEnd w:id="22037"/>
      <w:r>
        <w:rPr>
          <w:rtl/>
        </w:rPr>
        <w:t xml:space="preserve">דים </w:t>
      </w:r>
      <w:bookmarkStart w:id="22038" w:name="_ETM_Q38_410680"/>
      <w:bookmarkEnd w:id="22038"/>
      <w:r>
        <w:rPr>
          <w:rtl/>
        </w:rPr>
        <w:t xml:space="preserve">את </w:t>
      </w:r>
      <w:bookmarkStart w:id="22039" w:name="_ETM_Q38_410770"/>
      <w:bookmarkEnd w:id="22039"/>
      <w:r>
        <w:rPr>
          <w:rtl/>
        </w:rPr>
        <w:t xml:space="preserve">האנושיות </w:t>
      </w:r>
      <w:bookmarkStart w:id="22040" w:name="_ETM_Q38_411250"/>
      <w:bookmarkEnd w:id="22040"/>
      <w:r>
        <w:rPr>
          <w:rtl/>
        </w:rPr>
        <w:t>שלנו</w:t>
      </w:r>
      <w:r>
        <w:rPr>
          <w:rFonts w:hint="cs"/>
          <w:rtl/>
        </w:rPr>
        <w:t>,</w:t>
      </w:r>
      <w:r>
        <w:rPr>
          <w:rtl/>
        </w:rPr>
        <w:t xml:space="preserve"> </w:t>
      </w:r>
      <w:bookmarkStart w:id="22041" w:name="_ETM_Q38_411580"/>
      <w:bookmarkEnd w:id="22041"/>
      <w:r>
        <w:rPr>
          <w:rtl/>
        </w:rPr>
        <w:t xml:space="preserve">למה </w:t>
      </w:r>
      <w:bookmarkStart w:id="22042" w:name="_ETM_Q38_411850"/>
      <w:bookmarkStart w:id="22043" w:name="_ETM_Q38_412450"/>
      <w:bookmarkStart w:id="22044" w:name="_ETM_Q38_413200"/>
      <w:bookmarkStart w:id="22045" w:name="_ETM_Q38_410116"/>
      <w:bookmarkEnd w:id="22042"/>
      <w:bookmarkEnd w:id="22043"/>
      <w:bookmarkEnd w:id="22044"/>
      <w:bookmarkEnd w:id="22045"/>
      <w:r>
        <w:rPr>
          <w:rFonts w:hint="cs"/>
          <w:rtl/>
        </w:rPr>
        <w:t xml:space="preserve">אנחנו </w:t>
      </w:r>
      <w:r>
        <w:rPr>
          <w:rtl/>
        </w:rPr>
        <w:t>נ</w:t>
      </w:r>
      <w:r>
        <w:rPr>
          <w:rFonts w:hint="cs"/>
          <w:rtl/>
        </w:rPr>
        <w:t>ה</w:t>
      </w:r>
      <w:r>
        <w:rPr>
          <w:rtl/>
        </w:rPr>
        <w:t>פ</w:t>
      </w:r>
      <w:r>
        <w:rPr>
          <w:rFonts w:hint="cs"/>
          <w:rtl/>
        </w:rPr>
        <w:t>כ</w:t>
      </w:r>
      <w:r>
        <w:rPr>
          <w:rtl/>
        </w:rPr>
        <w:t>ים</w:t>
      </w:r>
      <w:r>
        <w:rPr>
          <w:rFonts w:hint="cs"/>
          <w:rtl/>
        </w:rPr>
        <w:t>?</w:t>
      </w:r>
      <w:bookmarkStart w:id="22046" w:name="_ETM_Q38_412846"/>
      <w:bookmarkEnd w:id="22046"/>
      <w:r>
        <w:rPr>
          <w:rtl/>
        </w:rPr>
        <w:t xml:space="preserve"> </w:t>
      </w:r>
      <w:bookmarkStart w:id="22047" w:name="_ETM_Q38_415250"/>
      <w:bookmarkEnd w:id="22047"/>
      <w:r>
        <w:rPr>
          <w:rtl/>
        </w:rPr>
        <w:t xml:space="preserve">בערבית </w:t>
      </w:r>
      <w:bookmarkStart w:id="22048" w:name="_ETM_Q38_415849"/>
      <w:bookmarkEnd w:id="22048"/>
      <w:r>
        <w:rPr>
          <w:rtl/>
        </w:rPr>
        <w:t xml:space="preserve">קוראים </w:t>
      </w:r>
      <w:bookmarkStart w:id="22049" w:name="_ETM_Q38_416060"/>
      <w:bookmarkEnd w:id="22049"/>
      <w:r>
        <w:rPr>
          <w:rtl/>
        </w:rPr>
        <w:t xml:space="preserve">לזה </w:t>
      </w:r>
      <w:bookmarkStart w:id="22050" w:name="_ETM_Q38_416360"/>
      <w:bookmarkEnd w:id="22050"/>
      <w:proofErr w:type="spellStart"/>
      <w:r>
        <w:rPr>
          <w:rFonts w:hint="cs"/>
          <w:rtl/>
        </w:rPr>
        <w:t>חי</w:t>
      </w:r>
      <w:r w:rsidRPr="00C53A72">
        <w:rPr>
          <w:rFonts w:hint="cs"/>
          <w:rtl/>
        </w:rPr>
        <w:t>וואנ</w:t>
      </w:r>
      <w:bookmarkStart w:id="22051" w:name="_ETM_Q38_416689"/>
      <w:bookmarkStart w:id="22052" w:name="_ETM_Q38_412356"/>
      <w:bookmarkEnd w:id="22051"/>
      <w:bookmarkEnd w:id="22052"/>
      <w:r>
        <w:rPr>
          <w:rFonts w:hint="cs"/>
          <w:rtl/>
        </w:rPr>
        <w:t>את</w:t>
      </w:r>
      <w:proofErr w:type="spellEnd"/>
      <w:r>
        <w:rPr>
          <w:rFonts w:hint="cs"/>
          <w:rtl/>
        </w:rPr>
        <w:t xml:space="preserve"> –</w:t>
      </w:r>
      <w:r>
        <w:rPr>
          <w:rtl/>
        </w:rPr>
        <w:t xml:space="preserve"> </w:t>
      </w:r>
      <w:bookmarkStart w:id="22053" w:name="_ETM_Q38_417700"/>
      <w:bookmarkEnd w:id="22053"/>
      <w:r>
        <w:rPr>
          <w:rtl/>
        </w:rPr>
        <w:t xml:space="preserve">אתה </w:t>
      </w:r>
      <w:bookmarkStart w:id="22054" w:name="_ETM_Q38_417999"/>
      <w:bookmarkEnd w:id="22054"/>
      <w:r>
        <w:rPr>
          <w:rtl/>
        </w:rPr>
        <w:t xml:space="preserve">קרוב </w:t>
      </w:r>
      <w:bookmarkStart w:id="22055" w:name="_ETM_Q38_418269"/>
      <w:bookmarkEnd w:id="22055"/>
      <w:r>
        <w:rPr>
          <w:rtl/>
        </w:rPr>
        <w:t xml:space="preserve">יותר </w:t>
      </w:r>
      <w:bookmarkStart w:id="22056" w:name="_ETM_Q38_419260"/>
      <w:bookmarkEnd w:id="22056"/>
      <w:r>
        <w:rPr>
          <w:rtl/>
        </w:rPr>
        <w:t xml:space="preserve">להתנהגות </w:t>
      </w:r>
      <w:bookmarkStart w:id="22057" w:name="_ETM_Q38_419950"/>
      <w:bookmarkEnd w:id="22057"/>
      <w:r>
        <w:rPr>
          <w:rtl/>
        </w:rPr>
        <w:t xml:space="preserve">של </w:t>
      </w:r>
      <w:bookmarkStart w:id="22058" w:name="_ETM_Q38_420099"/>
      <w:bookmarkEnd w:id="22058"/>
      <w:r>
        <w:rPr>
          <w:rtl/>
        </w:rPr>
        <w:t xml:space="preserve">בעלי </w:t>
      </w:r>
      <w:bookmarkStart w:id="22059" w:name="_ETM_Q38_420370"/>
      <w:bookmarkEnd w:id="22059"/>
      <w:r>
        <w:rPr>
          <w:rtl/>
        </w:rPr>
        <w:t>חיים</w:t>
      </w:r>
      <w:r>
        <w:rPr>
          <w:rFonts w:hint="cs"/>
          <w:rtl/>
        </w:rPr>
        <w:t>.</w:t>
      </w:r>
      <w:bookmarkStart w:id="22060" w:name="_ETM_Q38_422080"/>
      <w:bookmarkEnd w:id="22060"/>
      <w:r>
        <w:rPr>
          <w:rFonts w:hint="cs"/>
          <w:rtl/>
        </w:rPr>
        <w:t xml:space="preserve"> </w:t>
      </w:r>
      <w:bookmarkStart w:id="22061" w:name="_ETM_Q38_427501"/>
      <w:bookmarkStart w:id="22062" w:name="_ETM_Q38_427589"/>
      <w:bookmarkStart w:id="22063" w:name="_ETM_Q38_427692"/>
      <w:bookmarkStart w:id="22064" w:name="_ETM_Q38_427746"/>
      <w:bookmarkStart w:id="22065" w:name="_ETM_Q38_423075"/>
      <w:bookmarkEnd w:id="22061"/>
      <w:bookmarkEnd w:id="22062"/>
      <w:bookmarkEnd w:id="22063"/>
      <w:bookmarkEnd w:id="22064"/>
      <w:bookmarkEnd w:id="22065"/>
      <w:r>
        <w:rPr>
          <w:rtl/>
        </w:rPr>
        <w:t xml:space="preserve">ואני </w:t>
      </w:r>
      <w:bookmarkStart w:id="22066" w:name="_ETM_Q38_422349"/>
      <w:bookmarkEnd w:id="22066"/>
      <w:r>
        <w:rPr>
          <w:rtl/>
        </w:rPr>
        <w:t>אומר</w:t>
      </w:r>
      <w:r>
        <w:rPr>
          <w:rFonts w:hint="cs"/>
          <w:rtl/>
        </w:rPr>
        <w:t>,</w:t>
      </w:r>
      <w:r>
        <w:rPr>
          <w:rtl/>
        </w:rPr>
        <w:t xml:space="preserve"> </w:t>
      </w:r>
      <w:bookmarkStart w:id="22067" w:name="_ETM_Q38_422620"/>
      <w:bookmarkEnd w:id="22067"/>
      <w:r>
        <w:rPr>
          <w:rtl/>
        </w:rPr>
        <w:t xml:space="preserve">מה </w:t>
      </w:r>
      <w:bookmarkStart w:id="22068" w:name="_ETM_Q38_422860"/>
      <w:bookmarkEnd w:id="22068"/>
      <w:r>
        <w:rPr>
          <w:rtl/>
        </w:rPr>
        <w:t xml:space="preserve">יותר </w:t>
      </w:r>
      <w:bookmarkStart w:id="22069" w:name="_ETM_Q38_423370"/>
      <w:bookmarkEnd w:id="22069"/>
      <w:r>
        <w:rPr>
          <w:rtl/>
        </w:rPr>
        <w:t xml:space="preserve">אנושי </w:t>
      </w:r>
      <w:bookmarkStart w:id="22070" w:name="_ETM_Q38_425700"/>
      <w:bookmarkEnd w:id="22070"/>
      <w:r>
        <w:rPr>
          <w:rtl/>
        </w:rPr>
        <w:t>מ</w:t>
      </w:r>
      <w:bookmarkStart w:id="22071" w:name="_ETM_Q38_426700"/>
      <w:bookmarkEnd w:id="22071"/>
      <w:r>
        <w:rPr>
          <w:rtl/>
        </w:rPr>
        <w:t xml:space="preserve">לסיים </w:t>
      </w:r>
      <w:bookmarkStart w:id="22072" w:name="_ETM_Q38_427180"/>
      <w:bookmarkEnd w:id="22072"/>
      <w:r>
        <w:rPr>
          <w:rtl/>
        </w:rPr>
        <w:t xml:space="preserve">את </w:t>
      </w:r>
      <w:bookmarkStart w:id="22073" w:name="_ETM_Q38_427299"/>
      <w:bookmarkEnd w:id="22073"/>
      <w:r>
        <w:rPr>
          <w:rtl/>
        </w:rPr>
        <w:t xml:space="preserve">המלחמה </w:t>
      </w:r>
      <w:bookmarkStart w:id="22074" w:name="_ETM_Q38_428690"/>
      <w:bookmarkEnd w:id="22074"/>
      <w:r>
        <w:rPr>
          <w:rtl/>
        </w:rPr>
        <w:t xml:space="preserve">ולהחזיר </w:t>
      </w:r>
      <w:bookmarkStart w:id="22075" w:name="_ETM_Q38_429320"/>
      <w:bookmarkEnd w:id="22075"/>
      <w:r>
        <w:rPr>
          <w:rtl/>
        </w:rPr>
        <w:t xml:space="preserve">את </w:t>
      </w:r>
      <w:bookmarkStart w:id="22076" w:name="_ETM_Q38_429410"/>
      <w:bookmarkEnd w:id="22076"/>
      <w:r>
        <w:rPr>
          <w:rtl/>
        </w:rPr>
        <w:t>החטופים</w:t>
      </w:r>
      <w:r>
        <w:rPr>
          <w:rFonts w:hint="cs"/>
          <w:rtl/>
        </w:rPr>
        <w:t>?</w:t>
      </w:r>
      <w:r>
        <w:rPr>
          <w:rtl/>
        </w:rPr>
        <w:t xml:space="preserve"> </w:t>
      </w:r>
      <w:bookmarkStart w:id="22077" w:name="_ETM_Q38_430490"/>
      <w:bookmarkEnd w:id="22077"/>
      <w:r>
        <w:rPr>
          <w:rtl/>
        </w:rPr>
        <w:t xml:space="preserve">יש </w:t>
      </w:r>
      <w:bookmarkStart w:id="22078" w:name="_ETM_Q38_430820"/>
      <w:bookmarkEnd w:id="22078"/>
      <w:r>
        <w:rPr>
          <w:rtl/>
        </w:rPr>
        <w:t xml:space="preserve">יותר </w:t>
      </w:r>
      <w:bookmarkStart w:id="22079" w:name="_ETM_Q38_431180"/>
      <w:bookmarkEnd w:id="22079"/>
      <w:r>
        <w:rPr>
          <w:rtl/>
        </w:rPr>
        <w:t xml:space="preserve">אנושי </w:t>
      </w:r>
      <w:bookmarkStart w:id="22080" w:name="_ETM_Q38_431540"/>
      <w:bookmarkEnd w:id="22080"/>
      <w:r>
        <w:rPr>
          <w:rtl/>
        </w:rPr>
        <w:t>מזה</w:t>
      </w:r>
      <w:r>
        <w:rPr>
          <w:rFonts w:hint="cs"/>
          <w:rtl/>
        </w:rPr>
        <w:t>?</w:t>
      </w:r>
      <w:r>
        <w:rPr>
          <w:rtl/>
        </w:rPr>
        <w:t xml:space="preserve"> </w:t>
      </w:r>
      <w:bookmarkStart w:id="22081" w:name="_ETM_Q38_433879"/>
      <w:bookmarkEnd w:id="22081"/>
      <w:r>
        <w:rPr>
          <w:rtl/>
        </w:rPr>
        <w:t xml:space="preserve">להפסיק </w:t>
      </w:r>
      <w:bookmarkStart w:id="22082" w:name="_ETM_Q38_434450"/>
      <w:bookmarkEnd w:id="22082"/>
      <w:r>
        <w:rPr>
          <w:rtl/>
        </w:rPr>
        <w:t xml:space="preserve">את </w:t>
      </w:r>
      <w:bookmarkStart w:id="22083" w:name="_ETM_Q38_434540"/>
      <w:bookmarkEnd w:id="22083"/>
      <w:r>
        <w:rPr>
          <w:rtl/>
        </w:rPr>
        <w:t xml:space="preserve">הסבל </w:t>
      </w:r>
      <w:bookmarkStart w:id="22084" w:name="_ETM_Q38_435709"/>
      <w:bookmarkEnd w:id="22084"/>
      <w:r>
        <w:rPr>
          <w:rtl/>
        </w:rPr>
        <w:t xml:space="preserve">של </w:t>
      </w:r>
      <w:bookmarkStart w:id="22085" w:name="_ETM_Q38_435950"/>
      <w:bookmarkEnd w:id="22085"/>
      <w:r>
        <w:rPr>
          <w:rtl/>
        </w:rPr>
        <w:t>אנשים</w:t>
      </w:r>
      <w:r>
        <w:rPr>
          <w:rFonts w:hint="cs"/>
          <w:rtl/>
        </w:rPr>
        <w:t>,</w:t>
      </w:r>
      <w:r>
        <w:rPr>
          <w:rtl/>
        </w:rPr>
        <w:t xml:space="preserve"> </w:t>
      </w:r>
      <w:bookmarkStart w:id="22086" w:name="_ETM_Q38_437210"/>
      <w:bookmarkEnd w:id="22086"/>
      <w:r>
        <w:rPr>
          <w:rtl/>
        </w:rPr>
        <w:t xml:space="preserve">הסבל </w:t>
      </w:r>
      <w:bookmarkStart w:id="22087" w:name="_ETM_Q38_437870"/>
      <w:bookmarkEnd w:id="22087"/>
      <w:r>
        <w:rPr>
          <w:rtl/>
        </w:rPr>
        <w:t xml:space="preserve">בשני </w:t>
      </w:r>
      <w:bookmarkStart w:id="22088" w:name="_ETM_Q38_438169"/>
      <w:bookmarkEnd w:id="22088"/>
      <w:r>
        <w:rPr>
          <w:rtl/>
        </w:rPr>
        <w:t>הצדדים</w:t>
      </w:r>
      <w:r>
        <w:rPr>
          <w:rFonts w:hint="cs"/>
          <w:rtl/>
        </w:rPr>
        <w:t>,</w:t>
      </w:r>
      <w:r>
        <w:rPr>
          <w:rtl/>
        </w:rPr>
        <w:t xml:space="preserve"> </w:t>
      </w:r>
      <w:bookmarkStart w:id="22089" w:name="_ETM_Q38_439250"/>
      <w:bookmarkStart w:id="22090" w:name="_ETM_Q38_440330"/>
      <w:bookmarkEnd w:id="22089"/>
      <w:bookmarkEnd w:id="22090"/>
      <w:r>
        <w:rPr>
          <w:rtl/>
        </w:rPr>
        <w:t xml:space="preserve">זה </w:t>
      </w:r>
      <w:bookmarkStart w:id="22091" w:name="_ETM_Q38_440569"/>
      <w:bookmarkEnd w:id="22091"/>
      <w:r>
        <w:rPr>
          <w:rtl/>
        </w:rPr>
        <w:t xml:space="preserve">לא </w:t>
      </w:r>
      <w:bookmarkStart w:id="22092" w:name="_ETM_Q38_440750"/>
      <w:bookmarkEnd w:id="22092"/>
      <w:r>
        <w:rPr>
          <w:rtl/>
        </w:rPr>
        <w:t>אנושי</w:t>
      </w:r>
      <w:r>
        <w:rPr>
          <w:rFonts w:hint="cs"/>
          <w:rtl/>
        </w:rPr>
        <w:t>?</w:t>
      </w:r>
      <w:r>
        <w:rPr>
          <w:rtl/>
        </w:rPr>
        <w:t xml:space="preserve"> </w:t>
      </w:r>
      <w:bookmarkStart w:id="22093" w:name="_ETM_Q38_441860"/>
      <w:bookmarkEnd w:id="22093"/>
      <w:r>
        <w:rPr>
          <w:rtl/>
        </w:rPr>
        <w:t xml:space="preserve">יש </w:t>
      </w:r>
      <w:bookmarkStart w:id="22094" w:name="_ETM_Q38_442129"/>
      <w:bookmarkEnd w:id="22094"/>
      <w:r>
        <w:rPr>
          <w:rtl/>
        </w:rPr>
        <w:t xml:space="preserve">יותר </w:t>
      </w:r>
      <w:bookmarkStart w:id="22095" w:name="_ETM_Q38_442490"/>
      <w:bookmarkEnd w:id="22095"/>
      <w:r>
        <w:rPr>
          <w:rtl/>
        </w:rPr>
        <w:t xml:space="preserve">אנושי </w:t>
      </w:r>
      <w:bookmarkStart w:id="22096" w:name="_ETM_Q38_442879"/>
      <w:bookmarkEnd w:id="22096"/>
      <w:r>
        <w:rPr>
          <w:rtl/>
        </w:rPr>
        <w:t>מזה</w:t>
      </w:r>
      <w:r>
        <w:rPr>
          <w:rFonts w:hint="cs"/>
          <w:rtl/>
        </w:rPr>
        <w:t>?</w:t>
      </w:r>
      <w:bookmarkStart w:id="22097" w:name="_ETM_Q38_444839"/>
      <w:bookmarkEnd w:id="22097"/>
    </w:p>
    <w:p w:rsidR="00DC2ECA" w:rsidRDefault="00DC2ECA" w:rsidP="00F866B8">
      <w:pPr>
        <w:rPr>
          <w:rtl/>
        </w:rPr>
      </w:pPr>
      <w:bookmarkStart w:id="22098" w:name="_ETM_Q38_449996"/>
      <w:bookmarkStart w:id="22099" w:name="_ETM_Q38_450070"/>
      <w:bookmarkEnd w:id="22098"/>
      <w:bookmarkEnd w:id="22099"/>
    </w:p>
    <w:p w:rsidR="00DC2ECA" w:rsidRDefault="00DC2ECA" w:rsidP="009F0331">
      <w:pPr>
        <w:rPr>
          <w:rtl/>
        </w:rPr>
      </w:pPr>
      <w:bookmarkStart w:id="22100" w:name="_ETM_Q38_450202"/>
      <w:bookmarkStart w:id="22101" w:name="_ETM_Q38_450249"/>
      <w:bookmarkEnd w:id="22100"/>
      <w:bookmarkEnd w:id="22101"/>
      <w:r>
        <w:rPr>
          <w:rtl/>
        </w:rPr>
        <w:t xml:space="preserve">ואז </w:t>
      </w:r>
      <w:bookmarkStart w:id="22102" w:name="_ETM_Q38_445440"/>
      <w:bookmarkEnd w:id="22102"/>
      <w:r>
        <w:rPr>
          <w:rtl/>
        </w:rPr>
        <w:t>כש</w:t>
      </w:r>
      <w:bookmarkStart w:id="22103" w:name="_ETM_Q38_443155"/>
      <w:bookmarkEnd w:id="22103"/>
      <w:r>
        <w:rPr>
          <w:rFonts w:hint="cs"/>
          <w:rtl/>
        </w:rPr>
        <w:t>אנחנו</w:t>
      </w:r>
      <w:r>
        <w:rPr>
          <w:rtl/>
        </w:rPr>
        <w:t xml:space="preserve"> </w:t>
      </w:r>
      <w:bookmarkStart w:id="22104" w:name="_ETM_Q38_445950"/>
      <w:bookmarkEnd w:id="22104"/>
      <w:r>
        <w:rPr>
          <w:rtl/>
        </w:rPr>
        <w:t xml:space="preserve">רואים </w:t>
      </w:r>
      <w:bookmarkStart w:id="22105" w:name="_ETM_Q38_446220"/>
      <w:bookmarkEnd w:id="22105"/>
      <w:r>
        <w:rPr>
          <w:rtl/>
        </w:rPr>
        <w:t>ש</w:t>
      </w:r>
      <w:bookmarkStart w:id="22106" w:name="_ETM_Q38_447089"/>
      <w:bookmarkEnd w:id="22106"/>
      <w:r>
        <w:rPr>
          <w:rtl/>
        </w:rPr>
        <w:t xml:space="preserve">מתגבשת </w:t>
      </w:r>
      <w:bookmarkStart w:id="22107" w:name="_ETM_Q38_448290"/>
      <w:bookmarkEnd w:id="22107"/>
      <w:r>
        <w:rPr>
          <w:rtl/>
        </w:rPr>
        <w:t>עסקה</w:t>
      </w:r>
      <w:r>
        <w:rPr>
          <w:rFonts w:hint="cs"/>
          <w:rtl/>
        </w:rPr>
        <w:t>,</w:t>
      </w:r>
      <w:bookmarkStart w:id="22108" w:name="_ETM_Q38_449014"/>
      <w:bookmarkEnd w:id="22108"/>
      <w:r>
        <w:rPr>
          <w:rtl/>
        </w:rPr>
        <w:t xml:space="preserve"> </w:t>
      </w:r>
      <w:bookmarkStart w:id="22109" w:name="_ETM_Q38_449100"/>
      <w:bookmarkEnd w:id="22109"/>
      <w:r>
        <w:rPr>
          <w:rtl/>
        </w:rPr>
        <w:t xml:space="preserve">לפי </w:t>
      </w:r>
      <w:bookmarkStart w:id="22110" w:name="_ETM_Q38_449580"/>
      <w:bookmarkEnd w:id="22110"/>
      <w:r>
        <w:rPr>
          <w:rtl/>
        </w:rPr>
        <w:t xml:space="preserve">כל </w:t>
      </w:r>
      <w:bookmarkStart w:id="22111" w:name="_ETM_Q38_449790"/>
      <w:bookmarkEnd w:id="22111"/>
      <w:r>
        <w:rPr>
          <w:rtl/>
        </w:rPr>
        <w:t xml:space="preserve">הדיווחים </w:t>
      </w:r>
      <w:bookmarkStart w:id="22112" w:name="_ETM_Q38_450360"/>
      <w:bookmarkStart w:id="22113" w:name="_ETM_Q38_449885"/>
      <w:bookmarkEnd w:id="22112"/>
      <w:bookmarkEnd w:id="22113"/>
      <w:r>
        <w:rPr>
          <w:rtl/>
        </w:rPr>
        <w:t>שיש</w:t>
      </w:r>
      <w:r>
        <w:rPr>
          <w:rFonts w:hint="cs"/>
          <w:rtl/>
        </w:rPr>
        <w:t>,</w:t>
      </w:r>
      <w:bookmarkStart w:id="22114" w:name="_ETM_Q38_451769"/>
      <w:bookmarkEnd w:id="22114"/>
      <w:r>
        <w:rPr>
          <w:rtl/>
        </w:rPr>
        <w:t xml:space="preserve"> </w:t>
      </w:r>
      <w:bookmarkStart w:id="22115" w:name="_ETM_Q38_451339"/>
      <w:bookmarkEnd w:id="22115"/>
      <w:r>
        <w:rPr>
          <w:rtl/>
        </w:rPr>
        <w:t>וכנ</w:t>
      </w:r>
      <w:bookmarkStart w:id="22116" w:name="_ETM_Q38_445575"/>
      <w:bookmarkEnd w:id="22116"/>
      <w:r>
        <w:rPr>
          <w:rtl/>
        </w:rPr>
        <w:t xml:space="preserve">ראה </w:t>
      </w:r>
      <w:bookmarkStart w:id="22117" w:name="_ETM_Q38_452029"/>
      <w:bookmarkEnd w:id="22117"/>
      <w:r>
        <w:rPr>
          <w:rtl/>
        </w:rPr>
        <w:t xml:space="preserve">תתגבש </w:t>
      </w:r>
      <w:bookmarkStart w:id="22118" w:name="_ETM_Q38_452930"/>
      <w:bookmarkEnd w:id="22118"/>
      <w:r>
        <w:rPr>
          <w:rtl/>
        </w:rPr>
        <w:t xml:space="preserve">עסקה </w:t>
      </w:r>
      <w:bookmarkStart w:id="22119" w:name="_ETM_Q38_454010"/>
      <w:bookmarkEnd w:id="22119"/>
      <w:r>
        <w:rPr>
          <w:rtl/>
        </w:rPr>
        <w:t>ל</w:t>
      </w:r>
      <w:bookmarkStart w:id="22120" w:name="_ETM_Q38_455650"/>
      <w:bookmarkStart w:id="22121" w:name="_ETM_Q38_453234"/>
      <w:bookmarkEnd w:id="22120"/>
      <w:bookmarkEnd w:id="22121"/>
      <w:r>
        <w:rPr>
          <w:rtl/>
        </w:rPr>
        <w:t xml:space="preserve">סיום </w:t>
      </w:r>
      <w:bookmarkStart w:id="22122" w:name="_ETM_Q38_456069"/>
      <w:bookmarkEnd w:id="22122"/>
      <w:r>
        <w:rPr>
          <w:rtl/>
        </w:rPr>
        <w:t xml:space="preserve">המלחמה </w:t>
      </w:r>
      <w:bookmarkStart w:id="22123" w:name="_ETM_Q38_456849"/>
      <w:bookmarkEnd w:id="22123"/>
      <w:r>
        <w:rPr>
          <w:rtl/>
        </w:rPr>
        <w:t xml:space="preserve">והחזרת </w:t>
      </w:r>
      <w:bookmarkStart w:id="22124" w:name="_ETM_Q38_457419"/>
      <w:bookmarkEnd w:id="22124"/>
      <w:r>
        <w:rPr>
          <w:rtl/>
        </w:rPr>
        <w:t>החטופים</w:t>
      </w:r>
      <w:r>
        <w:rPr>
          <w:rFonts w:hint="cs"/>
          <w:rtl/>
        </w:rPr>
        <w:t>,</w:t>
      </w:r>
      <w:r>
        <w:rPr>
          <w:rtl/>
        </w:rPr>
        <w:t xml:space="preserve"> </w:t>
      </w:r>
      <w:bookmarkStart w:id="22125" w:name="_ETM_Q38_458169"/>
      <w:bookmarkEnd w:id="22125"/>
      <w:r>
        <w:rPr>
          <w:rtl/>
        </w:rPr>
        <w:t xml:space="preserve">אז </w:t>
      </w:r>
      <w:bookmarkStart w:id="22126" w:name="_ETM_Q38_458710"/>
      <w:bookmarkEnd w:id="22126"/>
      <w:r>
        <w:rPr>
          <w:rtl/>
        </w:rPr>
        <w:t xml:space="preserve">יוצא </w:t>
      </w:r>
      <w:bookmarkStart w:id="22127" w:name="_ETM_Q38_459189"/>
      <w:bookmarkStart w:id="22128" w:name="_ETM_Q38_459669"/>
      <w:bookmarkEnd w:id="22127"/>
      <w:bookmarkEnd w:id="22128"/>
      <w:r>
        <w:rPr>
          <w:rFonts w:hint="cs"/>
          <w:rtl/>
        </w:rPr>
        <w:t xml:space="preserve">השר </w:t>
      </w:r>
      <w:bookmarkStart w:id="22129" w:name="_ETM_Q38_459355"/>
      <w:bookmarkEnd w:id="22129"/>
      <w:r>
        <w:rPr>
          <w:rtl/>
        </w:rPr>
        <w:t xml:space="preserve">סמוטריץ' </w:t>
      </w:r>
      <w:bookmarkStart w:id="22130" w:name="_ETM_Q38_461620"/>
      <w:bookmarkEnd w:id="22130"/>
      <w:r>
        <w:rPr>
          <w:rtl/>
        </w:rPr>
        <w:t>ו</w:t>
      </w:r>
      <w:bookmarkStart w:id="22131" w:name="_ETM_Q38_461919"/>
      <w:bookmarkStart w:id="22132" w:name="_ETM_Q38_462550"/>
      <w:bookmarkStart w:id="22133" w:name="_ETM_Q38_462669"/>
      <w:bookmarkStart w:id="22134" w:name="_ETM_Q38_463285"/>
      <w:bookmarkEnd w:id="22131"/>
      <w:bookmarkEnd w:id="22132"/>
      <w:bookmarkEnd w:id="22133"/>
      <w:bookmarkEnd w:id="22134"/>
      <w:r>
        <w:rPr>
          <w:rtl/>
        </w:rPr>
        <w:t>מצייץ</w:t>
      </w:r>
      <w:r w:rsidR="009F0331">
        <w:rPr>
          <w:rFonts w:hint="cs"/>
          <w:rtl/>
        </w:rPr>
        <w:t>.</w:t>
      </w:r>
      <w:r>
        <w:rPr>
          <w:rtl/>
        </w:rPr>
        <w:t xml:space="preserve"> </w:t>
      </w:r>
      <w:bookmarkStart w:id="22135" w:name="_ETM_Q38_465430"/>
      <w:bookmarkEnd w:id="22135"/>
      <w:r>
        <w:rPr>
          <w:rtl/>
        </w:rPr>
        <w:t xml:space="preserve">הוא </w:t>
      </w:r>
      <w:bookmarkStart w:id="22136" w:name="_ETM_Q38_465550"/>
      <w:bookmarkEnd w:id="22136"/>
      <w:r>
        <w:rPr>
          <w:rtl/>
        </w:rPr>
        <w:t xml:space="preserve">אומר </w:t>
      </w:r>
      <w:bookmarkStart w:id="22137" w:name="_ETM_Q38_465879"/>
      <w:bookmarkEnd w:id="22137"/>
      <w:r>
        <w:rPr>
          <w:rtl/>
        </w:rPr>
        <w:t xml:space="preserve">שהעסקה </w:t>
      </w:r>
      <w:bookmarkStart w:id="22138" w:name="_ETM_Q38_467750"/>
      <w:bookmarkEnd w:id="22138"/>
      <w:r>
        <w:rPr>
          <w:rtl/>
        </w:rPr>
        <w:t xml:space="preserve">המתגבשת </w:t>
      </w:r>
      <w:bookmarkStart w:id="22139" w:name="_ETM_Q38_468500"/>
      <w:bookmarkEnd w:id="22139"/>
      <w:r>
        <w:rPr>
          <w:rtl/>
        </w:rPr>
        <w:t xml:space="preserve">היא </w:t>
      </w:r>
      <w:bookmarkStart w:id="22140" w:name="_ETM_Q38_468680"/>
      <w:bookmarkEnd w:id="22140"/>
      <w:r>
        <w:rPr>
          <w:rtl/>
        </w:rPr>
        <w:t xml:space="preserve">קטסטרופה </w:t>
      </w:r>
      <w:bookmarkStart w:id="22141" w:name="_ETM_Q38_470740"/>
      <w:bookmarkEnd w:id="22141"/>
      <w:r>
        <w:rPr>
          <w:rtl/>
        </w:rPr>
        <w:t xml:space="preserve">למדינת </w:t>
      </w:r>
      <w:bookmarkStart w:id="22142" w:name="_ETM_Q38_471310"/>
      <w:bookmarkEnd w:id="22142"/>
      <w:r>
        <w:rPr>
          <w:rtl/>
        </w:rPr>
        <w:t>ישראל</w:t>
      </w:r>
      <w:r>
        <w:rPr>
          <w:rFonts w:hint="cs"/>
          <w:rtl/>
        </w:rPr>
        <w:t>.</w:t>
      </w:r>
      <w:r>
        <w:rPr>
          <w:rtl/>
        </w:rPr>
        <w:t xml:space="preserve"> </w:t>
      </w:r>
      <w:bookmarkStart w:id="22143" w:name="_ETM_Q38_472790"/>
      <w:bookmarkEnd w:id="22143"/>
      <w:r>
        <w:rPr>
          <w:rtl/>
        </w:rPr>
        <w:t xml:space="preserve">ואני </w:t>
      </w:r>
      <w:bookmarkStart w:id="22144" w:name="_ETM_Q38_473150"/>
      <w:bookmarkEnd w:id="22144"/>
      <w:r>
        <w:rPr>
          <w:rtl/>
        </w:rPr>
        <w:t xml:space="preserve">אומר </w:t>
      </w:r>
      <w:bookmarkStart w:id="22145" w:name="_ETM_Q38_473419"/>
      <w:bookmarkEnd w:id="22145"/>
      <w:r>
        <w:rPr>
          <w:rtl/>
        </w:rPr>
        <w:t>לו</w:t>
      </w:r>
      <w:r>
        <w:rPr>
          <w:rFonts w:hint="cs"/>
          <w:rtl/>
        </w:rPr>
        <w:t>:</w:t>
      </w:r>
      <w:r>
        <w:rPr>
          <w:rtl/>
        </w:rPr>
        <w:t xml:space="preserve"> </w:t>
      </w:r>
      <w:bookmarkStart w:id="22146" w:name="_ETM_Q38_476230"/>
      <w:bookmarkStart w:id="22147" w:name="_ETM_Q38_475925"/>
      <w:bookmarkStart w:id="22148" w:name="_ETM_Q38_477400"/>
      <w:bookmarkStart w:id="22149" w:name="_ETM_Q38_478029"/>
      <w:bookmarkEnd w:id="22146"/>
      <w:bookmarkEnd w:id="22147"/>
      <w:bookmarkEnd w:id="22148"/>
      <w:bookmarkEnd w:id="22149"/>
      <w:r>
        <w:rPr>
          <w:rFonts w:hint="cs"/>
          <w:rtl/>
        </w:rPr>
        <w:t xml:space="preserve">השר </w:t>
      </w:r>
      <w:bookmarkStart w:id="22150" w:name="_ETM_Q38_478980"/>
      <w:bookmarkEnd w:id="22150"/>
      <w:r>
        <w:rPr>
          <w:rFonts w:hint="cs"/>
          <w:rtl/>
        </w:rPr>
        <w:t>סמוטריץ</w:t>
      </w:r>
      <w:bookmarkStart w:id="22151" w:name="_ETM_Q38_476065"/>
      <w:bookmarkEnd w:id="22151"/>
      <w:r>
        <w:rPr>
          <w:rFonts w:hint="cs"/>
          <w:rtl/>
        </w:rPr>
        <w:t xml:space="preserve">', </w:t>
      </w:r>
      <w:bookmarkStart w:id="22152" w:name="_ETM_Q38_478600"/>
      <w:bookmarkStart w:id="22153" w:name="_ETM_Q38_475826"/>
      <w:bookmarkEnd w:id="22152"/>
      <w:bookmarkEnd w:id="22153"/>
      <w:r>
        <w:rPr>
          <w:rtl/>
        </w:rPr>
        <w:t xml:space="preserve">אתה </w:t>
      </w:r>
      <w:bookmarkStart w:id="22154" w:name="_ETM_Q38_478870"/>
      <w:bookmarkEnd w:id="22154"/>
      <w:r>
        <w:rPr>
          <w:rFonts w:hint="cs"/>
          <w:rtl/>
        </w:rPr>
        <w:t>הקטס</w:t>
      </w:r>
      <w:bookmarkStart w:id="22155" w:name="_ETM_Q38_478156"/>
      <w:bookmarkEnd w:id="22155"/>
      <w:r>
        <w:rPr>
          <w:rFonts w:hint="cs"/>
          <w:rtl/>
        </w:rPr>
        <w:t>טרו</w:t>
      </w:r>
      <w:r>
        <w:rPr>
          <w:rtl/>
        </w:rPr>
        <w:t xml:space="preserve">פה </w:t>
      </w:r>
      <w:bookmarkStart w:id="22156" w:name="_ETM_Q38_480229"/>
      <w:bookmarkEnd w:id="22156"/>
      <w:r>
        <w:rPr>
          <w:rtl/>
        </w:rPr>
        <w:t xml:space="preserve">לאזרחי </w:t>
      </w:r>
      <w:bookmarkStart w:id="22157" w:name="_ETM_Q38_480800"/>
      <w:bookmarkEnd w:id="22157"/>
      <w:r>
        <w:rPr>
          <w:rtl/>
        </w:rPr>
        <w:t xml:space="preserve">מדינת </w:t>
      </w:r>
      <w:bookmarkStart w:id="22158" w:name="_ETM_Q38_481159"/>
      <w:bookmarkEnd w:id="22158"/>
      <w:r>
        <w:rPr>
          <w:rtl/>
        </w:rPr>
        <w:t>ישראל</w:t>
      </w:r>
      <w:r w:rsidR="009F0331">
        <w:rPr>
          <w:rFonts w:hint="cs"/>
          <w:rtl/>
        </w:rPr>
        <w:t>,</w:t>
      </w:r>
      <w:r>
        <w:rPr>
          <w:rtl/>
        </w:rPr>
        <w:t xml:space="preserve"> </w:t>
      </w:r>
      <w:bookmarkStart w:id="22159" w:name="_ETM_Q38_480000"/>
      <w:bookmarkEnd w:id="22159"/>
      <w:r>
        <w:rPr>
          <w:rFonts w:hint="cs"/>
          <w:rtl/>
        </w:rPr>
        <w:t xml:space="preserve">אתה הקטסטרופה </w:t>
      </w:r>
      <w:bookmarkStart w:id="22160" w:name="_ETM_Q38_481126"/>
      <w:bookmarkStart w:id="22161" w:name="_ETM_Q38_480960"/>
      <w:bookmarkStart w:id="22162" w:name="_ETM_Q38_481560"/>
      <w:bookmarkStart w:id="22163" w:name="_ETM_Q38_481890"/>
      <w:bookmarkStart w:id="22164" w:name="_ETM_Q38_483089"/>
      <w:bookmarkStart w:id="22165" w:name="_ETM_Q38_483480"/>
      <w:bookmarkStart w:id="22166" w:name="_ETM_Q38_483900"/>
      <w:bookmarkStart w:id="22167" w:name="_ETM_Q38_484920"/>
      <w:bookmarkEnd w:id="22160"/>
      <w:bookmarkEnd w:id="22161"/>
      <w:bookmarkEnd w:id="22162"/>
      <w:bookmarkEnd w:id="22163"/>
      <w:bookmarkEnd w:id="22164"/>
      <w:bookmarkEnd w:id="22165"/>
      <w:bookmarkEnd w:id="22166"/>
      <w:bookmarkEnd w:id="22167"/>
      <w:r>
        <w:rPr>
          <w:rtl/>
        </w:rPr>
        <w:t xml:space="preserve">לכלכלת </w:t>
      </w:r>
      <w:bookmarkStart w:id="22168" w:name="_ETM_Q38_485640"/>
      <w:bookmarkEnd w:id="22168"/>
      <w:r>
        <w:rPr>
          <w:rtl/>
        </w:rPr>
        <w:t>ישראל</w:t>
      </w:r>
      <w:bookmarkStart w:id="22169" w:name="_ETM_Q38_486336"/>
      <w:bookmarkEnd w:id="22169"/>
      <w:r w:rsidR="009F0331">
        <w:rPr>
          <w:rFonts w:hint="cs"/>
          <w:rtl/>
        </w:rPr>
        <w:t>.</w:t>
      </w:r>
      <w:r>
        <w:rPr>
          <w:rtl/>
        </w:rPr>
        <w:t xml:space="preserve"> </w:t>
      </w:r>
      <w:bookmarkStart w:id="22170" w:name="_ETM_Q38_487189"/>
      <w:bookmarkEnd w:id="22170"/>
      <w:r>
        <w:rPr>
          <w:rtl/>
        </w:rPr>
        <w:t xml:space="preserve">אתה </w:t>
      </w:r>
      <w:bookmarkStart w:id="22171" w:name="_ETM_Q38_487640"/>
      <w:bookmarkEnd w:id="22171"/>
      <w:r>
        <w:rPr>
          <w:rtl/>
        </w:rPr>
        <w:t xml:space="preserve">נכשלת </w:t>
      </w:r>
      <w:bookmarkStart w:id="22172" w:name="_ETM_Q38_488839"/>
      <w:bookmarkEnd w:id="22172"/>
      <w:r>
        <w:rPr>
          <w:rtl/>
        </w:rPr>
        <w:t>ל</w:t>
      </w:r>
      <w:r>
        <w:rPr>
          <w:rFonts w:hint="cs"/>
          <w:rtl/>
        </w:rPr>
        <w:t>פ</w:t>
      </w:r>
      <w:r>
        <w:rPr>
          <w:rtl/>
        </w:rPr>
        <w:t xml:space="preserve">י </w:t>
      </w:r>
      <w:bookmarkStart w:id="22173" w:name="_ETM_Q38_489230"/>
      <w:bookmarkEnd w:id="22173"/>
      <w:r>
        <w:rPr>
          <w:rtl/>
        </w:rPr>
        <w:t xml:space="preserve">כל </w:t>
      </w:r>
      <w:bookmarkStart w:id="22174" w:name="_ETM_Q38_489469"/>
      <w:bookmarkEnd w:id="22174"/>
      <w:r>
        <w:rPr>
          <w:rtl/>
        </w:rPr>
        <w:t xml:space="preserve">הציונים </w:t>
      </w:r>
      <w:bookmarkStart w:id="22175" w:name="_ETM_Q38_490010"/>
      <w:bookmarkEnd w:id="22175"/>
      <w:r>
        <w:rPr>
          <w:rtl/>
        </w:rPr>
        <w:t>הבי</w:t>
      </w:r>
      <w:r>
        <w:rPr>
          <w:rFonts w:hint="cs"/>
          <w:rtl/>
        </w:rPr>
        <w:t>ן</w:t>
      </w:r>
      <w:bookmarkStart w:id="22176" w:name="_ETM_Q38_487046"/>
      <w:bookmarkEnd w:id="22176"/>
      <w:r>
        <w:rPr>
          <w:rFonts w:hint="cs"/>
          <w:rtl/>
        </w:rPr>
        <w:t>-</w:t>
      </w:r>
      <w:r>
        <w:rPr>
          <w:rtl/>
        </w:rPr>
        <w:t>לאומיים</w:t>
      </w:r>
      <w:r>
        <w:rPr>
          <w:rFonts w:hint="cs"/>
          <w:rtl/>
        </w:rPr>
        <w:t>,</w:t>
      </w:r>
      <w:r>
        <w:rPr>
          <w:rtl/>
        </w:rPr>
        <w:t xml:space="preserve"> </w:t>
      </w:r>
      <w:bookmarkStart w:id="22177" w:name="_ETM_Q38_490730"/>
      <w:bookmarkEnd w:id="22177"/>
      <w:r>
        <w:rPr>
          <w:rtl/>
        </w:rPr>
        <w:t xml:space="preserve">לפי </w:t>
      </w:r>
      <w:bookmarkStart w:id="22178" w:name="_ETM_Q38_491000"/>
      <w:bookmarkStart w:id="22179" w:name="_ETM_Q38_487716"/>
      <w:bookmarkEnd w:id="22178"/>
      <w:bookmarkEnd w:id="22179"/>
      <w:r>
        <w:rPr>
          <w:rtl/>
        </w:rPr>
        <w:t xml:space="preserve">דירוג </w:t>
      </w:r>
      <w:bookmarkStart w:id="22180" w:name="_ETM_Q38_491450"/>
      <w:bookmarkStart w:id="22181" w:name="_ETM_Q38_491629"/>
      <w:bookmarkStart w:id="22182" w:name="_ETM_Q38_492049"/>
      <w:bookmarkStart w:id="22183" w:name="_ETM_Q38_492379"/>
      <w:bookmarkEnd w:id="22180"/>
      <w:bookmarkEnd w:id="22181"/>
      <w:bookmarkEnd w:id="22182"/>
      <w:bookmarkEnd w:id="22183"/>
      <w:r>
        <w:rPr>
          <w:rtl/>
        </w:rPr>
        <w:t xml:space="preserve">חברות </w:t>
      </w:r>
      <w:bookmarkStart w:id="22184" w:name="_ETM_Q38_492799"/>
      <w:bookmarkEnd w:id="22184"/>
      <w:r>
        <w:rPr>
          <w:rtl/>
        </w:rPr>
        <w:t>האשראי</w:t>
      </w:r>
      <w:r>
        <w:rPr>
          <w:rFonts w:hint="cs"/>
          <w:rtl/>
        </w:rPr>
        <w:t>,</w:t>
      </w:r>
      <w:r>
        <w:rPr>
          <w:rtl/>
        </w:rPr>
        <w:t xml:space="preserve"> </w:t>
      </w:r>
      <w:bookmarkStart w:id="22185" w:name="_ETM_Q38_494080"/>
      <w:bookmarkEnd w:id="22185"/>
      <w:r>
        <w:rPr>
          <w:rtl/>
        </w:rPr>
        <w:t>ש</w:t>
      </w:r>
      <w:r>
        <w:rPr>
          <w:rFonts w:hint="cs"/>
          <w:rtl/>
        </w:rPr>
        <w:t>ה</w:t>
      </w:r>
      <w:r>
        <w:rPr>
          <w:rtl/>
        </w:rPr>
        <w:t>וריד</w:t>
      </w:r>
      <w:r>
        <w:rPr>
          <w:rFonts w:hint="cs"/>
          <w:rtl/>
        </w:rPr>
        <w:t>ו</w:t>
      </w:r>
      <w:bookmarkStart w:id="22186" w:name="_ETM_Q38_493627"/>
      <w:bookmarkEnd w:id="22186"/>
      <w:r>
        <w:rPr>
          <w:rtl/>
        </w:rPr>
        <w:t xml:space="preserve"> </w:t>
      </w:r>
      <w:bookmarkStart w:id="22187" w:name="_ETM_Q38_494559"/>
      <w:bookmarkEnd w:id="22187"/>
      <w:r>
        <w:rPr>
          <w:rtl/>
        </w:rPr>
        <w:t>את</w:t>
      </w:r>
      <w:bookmarkStart w:id="22188" w:name="_ETM_Q38_495070"/>
      <w:bookmarkEnd w:id="22188"/>
      <w:r>
        <w:rPr>
          <w:rFonts w:hint="cs"/>
          <w:rtl/>
        </w:rPr>
        <w:t xml:space="preserve"> </w:t>
      </w:r>
      <w:r>
        <w:rPr>
          <w:rtl/>
        </w:rPr>
        <w:t xml:space="preserve">הדירוג </w:t>
      </w:r>
      <w:bookmarkStart w:id="22189" w:name="_ETM_Q38_495580"/>
      <w:bookmarkEnd w:id="22189"/>
      <w:r>
        <w:rPr>
          <w:rtl/>
        </w:rPr>
        <w:t xml:space="preserve">של </w:t>
      </w:r>
      <w:bookmarkStart w:id="22190" w:name="_ETM_Q38_496160"/>
      <w:bookmarkEnd w:id="22190"/>
      <w:r>
        <w:rPr>
          <w:rtl/>
        </w:rPr>
        <w:t xml:space="preserve">מדינת </w:t>
      </w:r>
      <w:bookmarkStart w:id="22191" w:name="_ETM_Q38_496580"/>
      <w:bookmarkEnd w:id="22191"/>
      <w:r>
        <w:rPr>
          <w:rtl/>
        </w:rPr>
        <w:t>ישראל</w:t>
      </w:r>
      <w:r>
        <w:rPr>
          <w:rFonts w:hint="cs"/>
          <w:rtl/>
        </w:rPr>
        <w:t>.</w:t>
      </w:r>
      <w:r>
        <w:rPr>
          <w:rtl/>
        </w:rPr>
        <w:t xml:space="preserve"> </w:t>
      </w:r>
      <w:bookmarkStart w:id="22192" w:name="_ETM_Q38_497929"/>
      <w:bookmarkEnd w:id="22192"/>
      <w:r>
        <w:rPr>
          <w:rtl/>
        </w:rPr>
        <w:t xml:space="preserve">זה </w:t>
      </w:r>
      <w:bookmarkStart w:id="22193" w:name="_ETM_Q38_498169"/>
      <w:bookmarkEnd w:id="22193"/>
      <w:r>
        <w:rPr>
          <w:rtl/>
        </w:rPr>
        <w:t xml:space="preserve">ציון </w:t>
      </w:r>
      <w:bookmarkStart w:id="22194" w:name="_ETM_Q38_498980"/>
      <w:bookmarkEnd w:id="22194"/>
      <w:r>
        <w:rPr>
          <w:rtl/>
        </w:rPr>
        <w:t xml:space="preserve">כישלון </w:t>
      </w:r>
      <w:bookmarkStart w:id="22195" w:name="_ETM_Q38_499700"/>
      <w:bookmarkEnd w:id="22195"/>
      <w:r>
        <w:rPr>
          <w:rtl/>
        </w:rPr>
        <w:t xml:space="preserve">ונכשל </w:t>
      </w:r>
      <w:bookmarkStart w:id="22196" w:name="_ETM_Q38_500960"/>
      <w:bookmarkEnd w:id="22196"/>
      <w:r>
        <w:rPr>
          <w:rtl/>
        </w:rPr>
        <w:t xml:space="preserve">לשר </w:t>
      </w:r>
      <w:bookmarkStart w:id="22197" w:name="_ETM_Q38_501380"/>
      <w:bookmarkEnd w:id="22197"/>
      <w:r>
        <w:rPr>
          <w:rtl/>
        </w:rPr>
        <w:t>האוצר</w:t>
      </w:r>
      <w:r>
        <w:rPr>
          <w:rFonts w:hint="cs"/>
          <w:rtl/>
        </w:rPr>
        <w:t>.</w:t>
      </w:r>
      <w:bookmarkStart w:id="22198" w:name="_ETM_Q38_503560"/>
      <w:bookmarkEnd w:id="22198"/>
    </w:p>
    <w:p w:rsidR="00DC2ECA" w:rsidRDefault="00DC2ECA" w:rsidP="00F866B8">
      <w:pPr>
        <w:rPr>
          <w:rtl/>
        </w:rPr>
      </w:pPr>
      <w:bookmarkStart w:id="22199" w:name="_ETM_Q38_503423"/>
      <w:bookmarkStart w:id="22200" w:name="_ETM_Q38_503496"/>
      <w:bookmarkEnd w:id="22199"/>
      <w:bookmarkEnd w:id="22200"/>
    </w:p>
    <w:p w:rsidR="00DC2ECA" w:rsidRDefault="00DC2ECA" w:rsidP="009F0331">
      <w:pPr>
        <w:rPr>
          <w:rtl/>
        </w:rPr>
      </w:pPr>
      <w:bookmarkStart w:id="22201" w:name="_ETM_Q38_503582"/>
      <w:bookmarkStart w:id="22202" w:name="_ETM_Q38_503698"/>
      <w:bookmarkEnd w:id="22201"/>
      <w:bookmarkEnd w:id="22202"/>
      <w:r>
        <w:rPr>
          <w:rtl/>
        </w:rPr>
        <w:t xml:space="preserve">אנחנו </w:t>
      </w:r>
      <w:bookmarkStart w:id="22203" w:name="_ETM_Q38_503919"/>
      <w:bookmarkEnd w:id="22203"/>
      <w:r>
        <w:rPr>
          <w:rtl/>
        </w:rPr>
        <w:t xml:space="preserve">בעד </w:t>
      </w:r>
      <w:bookmarkStart w:id="22204" w:name="_ETM_Q38_505600"/>
      <w:bookmarkEnd w:id="22204"/>
      <w:r>
        <w:rPr>
          <w:rtl/>
        </w:rPr>
        <w:t>עסק</w:t>
      </w:r>
      <w:r>
        <w:rPr>
          <w:rFonts w:hint="cs"/>
          <w:rtl/>
        </w:rPr>
        <w:t>ת</w:t>
      </w:r>
      <w:r>
        <w:rPr>
          <w:rtl/>
        </w:rPr>
        <w:t xml:space="preserve"> </w:t>
      </w:r>
      <w:bookmarkStart w:id="22205" w:name="_ETM_Q38_507720"/>
      <w:bookmarkEnd w:id="22205"/>
      <w:r>
        <w:rPr>
          <w:rtl/>
        </w:rPr>
        <w:t xml:space="preserve">החזרת </w:t>
      </w:r>
      <w:bookmarkStart w:id="22206" w:name="_ETM_Q38_508080"/>
      <w:bookmarkEnd w:id="22206"/>
      <w:r>
        <w:rPr>
          <w:rtl/>
        </w:rPr>
        <w:t>החטופים</w:t>
      </w:r>
      <w:r>
        <w:rPr>
          <w:rFonts w:hint="cs"/>
          <w:rtl/>
        </w:rPr>
        <w:t>,</w:t>
      </w:r>
      <w:r>
        <w:rPr>
          <w:rtl/>
        </w:rPr>
        <w:t xml:space="preserve"> </w:t>
      </w:r>
      <w:bookmarkStart w:id="22207" w:name="_ETM_Q38_509210"/>
      <w:bookmarkEnd w:id="22207"/>
      <w:r>
        <w:rPr>
          <w:rtl/>
        </w:rPr>
        <w:t xml:space="preserve">בעד </w:t>
      </w:r>
      <w:bookmarkStart w:id="22208" w:name="_ETM_Q38_509630"/>
      <w:bookmarkEnd w:id="22208"/>
      <w:r>
        <w:rPr>
          <w:rtl/>
        </w:rPr>
        <w:t xml:space="preserve">לסיים </w:t>
      </w:r>
      <w:bookmarkStart w:id="22209" w:name="_ETM_Q38_510050"/>
      <w:bookmarkEnd w:id="22209"/>
      <w:r>
        <w:rPr>
          <w:rtl/>
        </w:rPr>
        <w:t xml:space="preserve">את </w:t>
      </w:r>
      <w:bookmarkStart w:id="22210" w:name="_ETM_Q38_510140"/>
      <w:bookmarkEnd w:id="22210"/>
      <w:r>
        <w:rPr>
          <w:rtl/>
        </w:rPr>
        <w:t>המלחמה</w:t>
      </w:r>
      <w:r>
        <w:rPr>
          <w:rFonts w:hint="cs"/>
          <w:rtl/>
        </w:rPr>
        <w:t>.</w:t>
      </w:r>
      <w:r>
        <w:rPr>
          <w:rtl/>
        </w:rPr>
        <w:t xml:space="preserve"> </w:t>
      </w:r>
      <w:bookmarkStart w:id="22211" w:name="_ETM_Q38_510800"/>
      <w:bookmarkEnd w:id="22211"/>
      <w:r>
        <w:rPr>
          <w:rtl/>
        </w:rPr>
        <w:t xml:space="preserve">את </w:t>
      </w:r>
      <w:bookmarkStart w:id="22212" w:name="_ETM_Q38_510949"/>
      <w:bookmarkEnd w:id="22212"/>
      <w:r>
        <w:rPr>
          <w:rtl/>
        </w:rPr>
        <w:t xml:space="preserve">זה </w:t>
      </w:r>
      <w:bookmarkStart w:id="22213" w:name="_ETM_Q38_511130"/>
      <w:bookmarkEnd w:id="22213"/>
      <w:r>
        <w:rPr>
          <w:rtl/>
        </w:rPr>
        <w:t xml:space="preserve">אמרנו </w:t>
      </w:r>
      <w:bookmarkStart w:id="22214" w:name="_ETM_Q38_511580"/>
      <w:bookmarkEnd w:id="22214"/>
      <w:r>
        <w:rPr>
          <w:rtl/>
        </w:rPr>
        <w:t xml:space="preserve">כל </w:t>
      </w:r>
      <w:bookmarkStart w:id="22215" w:name="_ETM_Q38_511759"/>
      <w:bookmarkEnd w:id="22215"/>
      <w:r>
        <w:rPr>
          <w:rtl/>
        </w:rPr>
        <w:t>הזמן</w:t>
      </w:r>
      <w:r>
        <w:rPr>
          <w:rFonts w:hint="cs"/>
          <w:rtl/>
        </w:rPr>
        <w:t>.</w:t>
      </w:r>
      <w:r>
        <w:rPr>
          <w:rtl/>
        </w:rPr>
        <w:t xml:space="preserve"> </w:t>
      </w:r>
      <w:bookmarkStart w:id="22216" w:name="_ETM_Q38_513050"/>
      <w:bookmarkEnd w:id="22216"/>
      <w:r>
        <w:rPr>
          <w:rtl/>
        </w:rPr>
        <w:t xml:space="preserve">ואני </w:t>
      </w:r>
      <w:bookmarkStart w:id="22217" w:name="_ETM_Q38_513380"/>
      <w:bookmarkEnd w:id="22217"/>
      <w:r>
        <w:rPr>
          <w:rtl/>
        </w:rPr>
        <w:t xml:space="preserve">מקווה </w:t>
      </w:r>
      <w:bookmarkStart w:id="22218" w:name="_ETM_Q38_515390"/>
      <w:bookmarkStart w:id="22219" w:name="_ETM_Q38_512907"/>
      <w:bookmarkEnd w:id="22218"/>
      <w:bookmarkEnd w:id="22219"/>
      <w:r>
        <w:rPr>
          <w:rFonts w:hint="cs"/>
          <w:rtl/>
        </w:rPr>
        <w:t>שה</w:t>
      </w:r>
      <w:r>
        <w:rPr>
          <w:rtl/>
        </w:rPr>
        <w:t>א</w:t>
      </w:r>
      <w:r>
        <w:rPr>
          <w:rFonts w:hint="cs"/>
          <w:rtl/>
        </w:rPr>
        <w:t>נו</w:t>
      </w:r>
      <w:r>
        <w:rPr>
          <w:rtl/>
        </w:rPr>
        <w:t xml:space="preserve">שיות </w:t>
      </w:r>
      <w:bookmarkStart w:id="22220" w:name="_ETM_Q38_516520"/>
      <w:bookmarkEnd w:id="22220"/>
      <w:r>
        <w:rPr>
          <w:rtl/>
        </w:rPr>
        <w:t xml:space="preserve">תעלה </w:t>
      </w:r>
      <w:bookmarkStart w:id="22221" w:name="_ETM_Q38_517089"/>
      <w:bookmarkEnd w:id="22221"/>
      <w:r>
        <w:rPr>
          <w:rtl/>
        </w:rPr>
        <w:t xml:space="preserve">על </w:t>
      </w:r>
      <w:bookmarkStart w:id="22222" w:name="_ETM_Q38_517270"/>
      <w:bookmarkEnd w:id="22222"/>
      <w:r>
        <w:rPr>
          <w:rtl/>
        </w:rPr>
        <w:t>השנאה</w:t>
      </w:r>
      <w:r>
        <w:rPr>
          <w:rFonts w:hint="cs"/>
          <w:rtl/>
        </w:rPr>
        <w:t>,</w:t>
      </w:r>
      <w:r>
        <w:rPr>
          <w:rtl/>
        </w:rPr>
        <w:t xml:space="preserve"> </w:t>
      </w:r>
      <w:bookmarkStart w:id="22223" w:name="_ETM_Q38_518200"/>
      <w:bookmarkEnd w:id="22223"/>
      <w:r>
        <w:rPr>
          <w:rtl/>
        </w:rPr>
        <w:t xml:space="preserve">וזה </w:t>
      </w:r>
      <w:bookmarkStart w:id="22224" w:name="_ETM_Q38_518650"/>
      <w:bookmarkEnd w:id="22224"/>
      <w:r>
        <w:rPr>
          <w:rtl/>
        </w:rPr>
        <w:t xml:space="preserve">מה </w:t>
      </w:r>
      <w:bookmarkStart w:id="22225" w:name="_ETM_Q38_518800"/>
      <w:bookmarkEnd w:id="22225"/>
      <w:r>
        <w:rPr>
          <w:rtl/>
        </w:rPr>
        <w:t>ש</w:t>
      </w:r>
      <w:r>
        <w:rPr>
          <w:rFonts w:hint="cs"/>
          <w:rtl/>
        </w:rPr>
        <w:t>י</w:t>
      </w:r>
      <w:r>
        <w:rPr>
          <w:rtl/>
        </w:rPr>
        <w:t>היה</w:t>
      </w:r>
      <w:r>
        <w:rPr>
          <w:rFonts w:hint="cs"/>
          <w:rtl/>
        </w:rPr>
        <w:t>.</w:t>
      </w:r>
      <w:r>
        <w:rPr>
          <w:rtl/>
        </w:rPr>
        <w:t xml:space="preserve"> </w:t>
      </w:r>
      <w:bookmarkStart w:id="22226" w:name="_ETM_Q38_519700"/>
      <w:bookmarkEnd w:id="22226"/>
      <w:r>
        <w:rPr>
          <w:rtl/>
        </w:rPr>
        <w:t xml:space="preserve">אני </w:t>
      </w:r>
      <w:bookmarkStart w:id="22227" w:name="_ETM_Q38_519910"/>
      <w:bookmarkEnd w:id="22227"/>
      <w:r>
        <w:rPr>
          <w:rtl/>
        </w:rPr>
        <w:t xml:space="preserve">מקווה </w:t>
      </w:r>
      <w:bookmarkStart w:id="22228" w:name="_ETM_Q38_520270"/>
      <w:bookmarkEnd w:id="22228"/>
      <w:r>
        <w:rPr>
          <w:rtl/>
        </w:rPr>
        <w:t xml:space="preserve">שבסופו </w:t>
      </w:r>
      <w:bookmarkStart w:id="22229" w:name="_ETM_Q38_520839"/>
      <w:bookmarkEnd w:id="22229"/>
      <w:r>
        <w:rPr>
          <w:rtl/>
        </w:rPr>
        <w:t xml:space="preserve">של </w:t>
      </w:r>
      <w:bookmarkStart w:id="22230" w:name="_ETM_Q38_520960"/>
      <w:bookmarkEnd w:id="22230"/>
      <w:r>
        <w:rPr>
          <w:rtl/>
        </w:rPr>
        <w:t>דבר</w:t>
      </w:r>
      <w:bookmarkStart w:id="22231" w:name="_ETM_Q38_519196"/>
      <w:bookmarkEnd w:id="22231"/>
      <w:r>
        <w:rPr>
          <w:rtl/>
        </w:rPr>
        <w:t xml:space="preserve"> </w:t>
      </w:r>
      <w:bookmarkStart w:id="22232" w:name="_ETM_Q38_522670"/>
      <w:bookmarkEnd w:id="22232"/>
      <w:r>
        <w:rPr>
          <w:rtl/>
        </w:rPr>
        <w:t xml:space="preserve">ראש </w:t>
      </w:r>
      <w:bookmarkStart w:id="22233" w:name="_ETM_Q38_522940"/>
      <w:bookmarkEnd w:id="22233"/>
      <w:r>
        <w:rPr>
          <w:rtl/>
        </w:rPr>
        <w:t xml:space="preserve">הממשלה </w:t>
      </w:r>
      <w:bookmarkStart w:id="22234" w:name="_ETM_Q38_523719"/>
      <w:bookmarkEnd w:id="22234"/>
      <w:r>
        <w:rPr>
          <w:rtl/>
        </w:rPr>
        <w:t xml:space="preserve">והשרים </w:t>
      </w:r>
      <w:bookmarkStart w:id="22235" w:name="_ETM_Q38_524290"/>
      <w:bookmarkEnd w:id="22235"/>
      <w:r>
        <w:rPr>
          <w:rtl/>
        </w:rPr>
        <w:t xml:space="preserve">שלו </w:t>
      </w:r>
      <w:bookmarkStart w:id="22236" w:name="_ETM_Q38_524620"/>
      <w:bookmarkEnd w:id="22236"/>
      <w:r>
        <w:rPr>
          <w:rtl/>
        </w:rPr>
        <w:t xml:space="preserve">ישכילו </w:t>
      </w:r>
      <w:bookmarkStart w:id="22237" w:name="_ETM_Q38_525579"/>
      <w:bookmarkEnd w:id="22237"/>
      <w:r w:rsidR="009F0331">
        <w:rPr>
          <w:rFonts w:hint="cs"/>
          <w:rtl/>
        </w:rPr>
        <w:t xml:space="preserve">– </w:t>
      </w:r>
      <w:r>
        <w:rPr>
          <w:rtl/>
        </w:rPr>
        <w:t xml:space="preserve">זה </w:t>
      </w:r>
      <w:bookmarkStart w:id="22238" w:name="_ETM_Q38_526210"/>
      <w:bookmarkEnd w:id="22238"/>
      <w:r>
        <w:rPr>
          <w:rtl/>
        </w:rPr>
        <w:t xml:space="preserve">לטובת </w:t>
      </w:r>
      <w:bookmarkStart w:id="22239" w:name="_ETM_Q38_526779"/>
      <w:bookmarkEnd w:id="22239"/>
      <w:r>
        <w:rPr>
          <w:rtl/>
        </w:rPr>
        <w:t>כולם</w:t>
      </w:r>
      <w:r w:rsidR="009F0331">
        <w:rPr>
          <w:rFonts w:hint="cs"/>
          <w:rtl/>
        </w:rPr>
        <w:t>,</w:t>
      </w:r>
      <w:r>
        <w:rPr>
          <w:rtl/>
        </w:rPr>
        <w:t xml:space="preserve"> </w:t>
      </w:r>
      <w:bookmarkStart w:id="22240" w:name="_ETM_Q38_528010"/>
      <w:bookmarkEnd w:id="22240"/>
      <w:r>
        <w:rPr>
          <w:rtl/>
        </w:rPr>
        <w:t xml:space="preserve">לטובת </w:t>
      </w:r>
      <w:bookmarkStart w:id="22241" w:name="_ETM_Q38_528670"/>
      <w:bookmarkEnd w:id="22241"/>
      <w:r>
        <w:rPr>
          <w:rtl/>
        </w:rPr>
        <w:t xml:space="preserve">כל </w:t>
      </w:r>
      <w:bookmarkStart w:id="22242" w:name="_ETM_Q38_528850"/>
      <w:bookmarkEnd w:id="22242"/>
      <w:r>
        <w:rPr>
          <w:rtl/>
        </w:rPr>
        <w:t>האזור</w:t>
      </w:r>
      <w:r>
        <w:rPr>
          <w:rFonts w:hint="cs"/>
          <w:rtl/>
        </w:rPr>
        <w:t>.</w:t>
      </w:r>
      <w:r>
        <w:rPr>
          <w:rtl/>
        </w:rPr>
        <w:t xml:space="preserve"> </w:t>
      </w:r>
      <w:bookmarkStart w:id="22243" w:name="_ETM_Q38_529300"/>
      <w:bookmarkEnd w:id="22243"/>
      <w:r>
        <w:rPr>
          <w:rtl/>
        </w:rPr>
        <w:t>אנ</w:t>
      </w:r>
      <w:bookmarkStart w:id="22244" w:name="_ETM_Q38_529540"/>
      <w:bookmarkStart w:id="22245" w:name="_ETM_Q38_528297"/>
      <w:bookmarkEnd w:id="22244"/>
      <w:bookmarkEnd w:id="22245"/>
      <w:r>
        <w:rPr>
          <w:rFonts w:hint="cs"/>
          <w:rtl/>
        </w:rPr>
        <w:t>חנו נ</w:t>
      </w:r>
      <w:r>
        <w:rPr>
          <w:rtl/>
        </w:rPr>
        <w:t xml:space="preserve">קווה </w:t>
      </w:r>
      <w:bookmarkStart w:id="22246" w:name="_ETM_Q38_530529"/>
      <w:bookmarkEnd w:id="22246"/>
      <w:r>
        <w:rPr>
          <w:rtl/>
        </w:rPr>
        <w:t xml:space="preserve">שתהיה </w:t>
      </w:r>
      <w:bookmarkStart w:id="22247" w:name="_ETM_Q38_530920"/>
      <w:bookmarkStart w:id="22248" w:name="_ETM_Q38_531140"/>
      <w:bookmarkEnd w:id="22247"/>
      <w:bookmarkEnd w:id="22248"/>
      <w:r>
        <w:rPr>
          <w:rFonts w:hint="cs"/>
          <w:rtl/>
        </w:rPr>
        <w:t>עסקה</w:t>
      </w:r>
      <w:bookmarkStart w:id="22249" w:name="_ETM_Q38_530557"/>
      <w:bookmarkEnd w:id="22249"/>
      <w:r>
        <w:rPr>
          <w:rFonts w:hint="cs"/>
          <w:rtl/>
        </w:rPr>
        <w:t>,</w:t>
      </w:r>
      <w:r>
        <w:rPr>
          <w:rtl/>
        </w:rPr>
        <w:t xml:space="preserve"> </w:t>
      </w:r>
      <w:bookmarkStart w:id="22250" w:name="_ETM_Q38_532010"/>
      <w:bookmarkEnd w:id="22250"/>
      <w:r>
        <w:rPr>
          <w:rtl/>
        </w:rPr>
        <w:t xml:space="preserve">אנחנו </w:t>
      </w:r>
      <w:bookmarkStart w:id="22251" w:name="_ETM_Q38_532250"/>
      <w:bookmarkEnd w:id="22251"/>
      <w:r>
        <w:rPr>
          <w:rtl/>
        </w:rPr>
        <w:t xml:space="preserve">נקווה </w:t>
      </w:r>
      <w:bookmarkStart w:id="22252" w:name="_ETM_Q38_532640"/>
      <w:bookmarkEnd w:id="22252"/>
      <w:r>
        <w:rPr>
          <w:rtl/>
        </w:rPr>
        <w:t xml:space="preserve">שהמלחמה </w:t>
      </w:r>
      <w:bookmarkStart w:id="22253" w:name="_ETM_Q38_534470"/>
      <w:bookmarkEnd w:id="22253"/>
      <w:r>
        <w:rPr>
          <w:rtl/>
        </w:rPr>
        <w:t>תסתיים</w:t>
      </w:r>
      <w:r>
        <w:rPr>
          <w:rFonts w:hint="cs"/>
          <w:rtl/>
        </w:rPr>
        <w:t>,</w:t>
      </w:r>
      <w:r>
        <w:rPr>
          <w:rtl/>
        </w:rPr>
        <w:t xml:space="preserve"> </w:t>
      </w:r>
      <w:bookmarkStart w:id="22254" w:name="_ETM_Q38_535670"/>
      <w:bookmarkEnd w:id="22254"/>
      <w:r>
        <w:rPr>
          <w:rtl/>
        </w:rPr>
        <w:t xml:space="preserve">אנחנו </w:t>
      </w:r>
      <w:bookmarkStart w:id="22255" w:name="_ETM_Q38_535940"/>
      <w:bookmarkEnd w:id="22255"/>
      <w:r>
        <w:rPr>
          <w:rtl/>
        </w:rPr>
        <w:t xml:space="preserve">נקווה </w:t>
      </w:r>
      <w:bookmarkStart w:id="22256" w:name="_ETM_Q38_536270"/>
      <w:bookmarkEnd w:id="22256"/>
      <w:r>
        <w:rPr>
          <w:rtl/>
        </w:rPr>
        <w:t>שה</w:t>
      </w:r>
      <w:r>
        <w:rPr>
          <w:rFonts w:hint="cs"/>
          <w:rtl/>
        </w:rPr>
        <w:t>ח</w:t>
      </w:r>
      <w:r>
        <w:rPr>
          <w:rtl/>
        </w:rPr>
        <w:t>טו</w:t>
      </w:r>
      <w:r>
        <w:rPr>
          <w:rFonts w:hint="cs"/>
          <w:rtl/>
        </w:rPr>
        <w:t>פ</w:t>
      </w:r>
      <w:r>
        <w:rPr>
          <w:rtl/>
        </w:rPr>
        <w:t xml:space="preserve">ים </w:t>
      </w:r>
      <w:bookmarkStart w:id="22257" w:name="_ETM_Q38_537920"/>
      <w:bookmarkEnd w:id="22257"/>
      <w:r>
        <w:rPr>
          <w:rtl/>
        </w:rPr>
        <w:t>יחזרו</w:t>
      </w:r>
      <w:r>
        <w:rPr>
          <w:rFonts w:hint="cs"/>
          <w:rtl/>
        </w:rPr>
        <w:t>,</w:t>
      </w:r>
      <w:r>
        <w:rPr>
          <w:rtl/>
        </w:rPr>
        <w:t xml:space="preserve"> </w:t>
      </w:r>
      <w:bookmarkStart w:id="22258" w:name="_ETM_Q38_539279"/>
      <w:bookmarkEnd w:id="22258"/>
      <w:r>
        <w:rPr>
          <w:rtl/>
        </w:rPr>
        <w:t xml:space="preserve">ונלך </w:t>
      </w:r>
      <w:bookmarkStart w:id="22259" w:name="_ETM_Q38_540690"/>
      <w:bookmarkEnd w:id="22259"/>
      <w:r>
        <w:rPr>
          <w:rtl/>
        </w:rPr>
        <w:t xml:space="preserve">אולי </w:t>
      </w:r>
      <w:bookmarkStart w:id="22260" w:name="_ETM_Q38_540990"/>
      <w:bookmarkEnd w:id="22260"/>
      <w:r>
        <w:rPr>
          <w:rtl/>
        </w:rPr>
        <w:t xml:space="preserve">לפתוח </w:t>
      </w:r>
      <w:bookmarkStart w:id="22261" w:name="_ETM_Q38_541440"/>
      <w:bookmarkEnd w:id="22261"/>
      <w:r>
        <w:rPr>
          <w:rtl/>
        </w:rPr>
        <w:t xml:space="preserve">דף </w:t>
      </w:r>
      <w:bookmarkStart w:id="22262" w:name="_ETM_Q38_541650"/>
      <w:bookmarkEnd w:id="22262"/>
      <w:r>
        <w:rPr>
          <w:rtl/>
        </w:rPr>
        <w:t xml:space="preserve">חדש </w:t>
      </w:r>
      <w:bookmarkStart w:id="22263" w:name="_ETM_Q38_542100"/>
      <w:bookmarkEnd w:id="22263"/>
      <w:r>
        <w:rPr>
          <w:rtl/>
        </w:rPr>
        <w:t>ו</w:t>
      </w:r>
      <w:bookmarkStart w:id="22264" w:name="_ETM_Q38_542490"/>
      <w:bookmarkStart w:id="22265" w:name="_ETM_Q38_538978"/>
      <w:bookmarkStart w:id="22266" w:name="_ETM_Q38_542760"/>
      <w:bookmarkStart w:id="22267" w:name="_ETM_Q38_543150"/>
      <w:bookmarkStart w:id="22268" w:name="_ETM_Q38_543330"/>
      <w:bookmarkEnd w:id="22264"/>
      <w:bookmarkEnd w:id="22265"/>
      <w:bookmarkEnd w:id="22266"/>
      <w:bookmarkEnd w:id="22267"/>
      <w:bookmarkEnd w:id="22268"/>
      <w:r>
        <w:rPr>
          <w:rtl/>
        </w:rPr>
        <w:t xml:space="preserve">עידן </w:t>
      </w:r>
      <w:bookmarkStart w:id="22269" w:name="_ETM_Q38_543570"/>
      <w:bookmarkEnd w:id="22269"/>
      <w:r>
        <w:rPr>
          <w:rtl/>
        </w:rPr>
        <w:t xml:space="preserve">חדש </w:t>
      </w:r>
      <w:bookmarkStart w:id="22270" w:name="_ETM_Q38_544140"/>
      <w:bookmarkEnd w:id="22270"/>
      <w:r>
        <w:rPr>
          <w:rtl/>
        </w:rPr>
        <w:t>באזור</w:t>
      </w:r>
      <w:r>
        <w:rPr>
          <w:rFonts w:hint="cs"/>
          <w:rtl/>
        </w:rPr>
        <w:t>.</w:t>
      </w:r>
      <w:bookmarkStart w:id="22271" w:name="_ETM_Q38_548420"/>
      <w:bookmarkStart w:id="22272" w:name="_ETM_Q38_547902"/>
      <w:bookmarkEnd w:id="22271"/>
      <w:bookmarkEnd w:id="22272"/>
    </w:p>
    <w:p w:rsidR="00DC2ECA" w:rsidRDefault="00DC2ECA" w:rsidP="00F866B8">
      <w:pPr>
        <w:rPr>
          <w:rtl/>
        </w:rPr>
      </w:pPr>
      <w:bookmarkStart w:id="22273" w:name="_ETM_Q38_547987"/>
      <w:bookmarkStart w:id="22274" w:name="_ETM_Q38_546838"/>
      <w:bookmarkEnd w:id="22273"/>
      <w:bookmarkEnd w:id="22274"/>
    </w:p>
    <w:p w:rsidR="00DC2ECA" w:rsidRDefault="00DC2ECA" w:rsidP="00F866B8">
      <w:pPr>
        <w:pStyle w:val="af5"/>
        <w:keepNext/>
        <w:rPr>
          <w:rtl/>
        </w:rPr>
      </w:pPr>
      <w:bookmarkStart w:id="22275" w:name="ET_interruption_6359_5"/>
      <w:r w:rsidRPr="002E41B7">
        <w:rPr>
          <w:rStyle w:val="TagStyle"/>
          <w:rtl/>
        </w:rPr>
        <w:t xml:space="preserve"> &lt;&lt; קריאה &gt;&gt; </w:t>
      </w:r>
      <w:r>
        <w:rPr>
          <w:rtl/>
        </w:rPr>
        <w:t>מטי צרפתי הרכבי (יש עתיד):</w:t>
      </w:r>
      <w:r w:rsidRPr="002E41B7">
        <w:rPr>
          <w:rStyle w:val="TagStyle"/>
          <w:rtl/>
        </w:rPr>
        <w:t xml:space="preserve"> &lt;&lt; קריאה &gt;&gt;</w:t>
      </w:r>
      <w:r>
        <w:rPr>
          <w:rtl/>
        </w:rPr>
        <w:t xml:space="preserve"> </w:t>
      </w:r>
      <w:bookmarkEnd w:id="22275"/>
    </w:p>
    <w:p w:rsidR="00DC2ECA" w:rsidRDefault="00DC2ECA" w:rsidP="00591E1D">
      <w:pPr>
        <w:rPr>
          <w:rtl/>
          <w:lang w:eastAsia="he-IL"/>
        </w:rPr>
      </w:pPr>
    </w:p>
    <w:p w:rsidR="00DC2ECA" w:rsidRDefault="00DC2ECA" w:rsidP="00F866B8">
      <w:pPr>
        <w:rPr>
          <w:rtl/>
          <w:lang w:eastAsia="he-IL"/>
        </w:rPr>
      </w:pPr>
      <w:bookmarkStart w:id="22276" w:name="_ETM_Q38_550048"/>
      <w:bookmarkEnd w:id="22276"/>
      <w:r>
        <w:rPr>
          <w:rFonts w:hint="cs"/>
          <w:rtl/>
          <w:lang w:eastAsia="he-IL"/>
        </w:rPr>
        <w:t>אינשאללה.</w:t>
      </w:r>
      <w:bookmarkStart w:id="22277" w:name="_ETM_Q38_554357"/>
      <w:bookmarkEnd w:id="22277"/>
    </w:p>
    <w:p w:rsidR="00DC2ECA" w:rsidRDefault="00DC2ECA" w:rsidP="00F866B8">
      <w:pPr>
        <w:rPr>
          <w:rtl/>
          <w:lang w:eastAsia="he-IL"/>
        </w:rPr>
      </w:pPr>
      <w:bookmarkStart w:id="22278" w:name="_ETM_Q38_554436"/>
      <w:bookmarkEnd w:id="22278"/>
    </w:p>
    <w:p w:rsidR="00DC2ECA" w:rsidRDefault="00DC2ECA" w:rsidP="00F866B8">
      <w:pPr>
        <w:pStyle w:val="-"/>
        <w:keepNext/>
        <w:rPr>
          <w:rtl/>
        </w:rPr>
      </w:pPr>
      <w:bookmarkStart w:id="22279" w:name="ET_speakercontinue_6350_6"/>
      <w:r w:rsidRPr="002E41B7">
        <w:rPr>
          <w:rStyle w:val="TagStyle"/>
          <w:rtl/>
        </w:rPr>
        <w:t xml:space="preserve"> &lt;&lt; דובר_המשך &gt;&gt; </w:t>
      </w:r>
      <w:r>
        <w:rPr>
          <w:rtl/>
        </w:rPr>
        <w:t>יאסר חוג'יראת (רע"מ – הרשימה הערבית המאוחדת):</w:t>
      </w:r>
      <w:r w:rsidRPr="002E41B7">
        <w:rPr>
          <w:rStyle w:val="TagStyle"/>
          <w:rtl/>
        </w:rPr>
        <w:t xml:space="preserve"> &lt;&lt; דובר_המשך &gt;&gt;</w:t>
      </w:r>
      <w:r>
        <w:rPr>
          <w:rtl/>
        </w:rPr>
        <w:t xml:space="preserve"> </w:t>
      </w:r>
      <w:bookmarkEnd w:id="22279"/>
    </w:p>
    <w:p w:rsidR="00DC2ECA" w:rsidRDefault="00DC2ECA" w:rsidP="00591E1D">
      <w:pPr>
        <w:rPr>
          <w:rtl/>
          <w:lang w:eastAsia="he-IL"/>
        </w:rPr>
      </w:pPr>
    </w:p>
    <w:p w:rsidR="00DC2ECA" w:rsidRDefault="00DC2ECA" w:rsidP="00F866B8">
      <w:pPr>
        <w:rPr>
          <w:rtl/>
          <w:lang w:eastAsia="he-IL"/>
        </w:rPr>
      </w:pPr>
      <w:bookmarkStart w:id="22280" w:name="_ETM_Q38_555788"/>
      <w:bookmarkEnd w:id="22280"/>
      <w:r>
        <w:rPr>
          <w:rFonts w:hint="cs"/>
          <w:rtl/>
          <w:lang w:eastAsia="he-IL"/>
        </w:rPr>
        <w:t>אנחנו אומרים אינשאללה.</w:t>
      </w:r>
      <w:bookmarkStart w:id="22281" w:name="_ETM_Q38_555228"/>
      <w:bookmarkStart w:id="22282" w:name="_ETM_Q38_555350"/>
      <w:bookmarkEnd w:id="22281"/>
      <w:bookmarkEnd w:id="22282"/>
    </w:p>
    <w:p w:rsidR="00DC2ECA" w:rsidRPr="002E41B7" w:rsidRDefault="00DC2ECA" w:rsidP="00F866B8">
      <w:pPr>
        <w:rPr>
          <w:rtl/>
          <w:lang w:eastAsia="he-IL"/>
        </w:rPr>
      </w:pPr>
      <w:bookmarkStart w:id="22283" w:name="_ETM_Q38_555447"/>
      <w:bookmarkStart w:id="22284" w:name="_ETM_Q38_552258"/>
      <w:bookmarkEnd w:id="22283"/>
      <w:bookmarkEnd w:id="22284"/>
    </w:p>
    <w:p w:rsidR="00DC2ECA" w:rsidRDefault="00DC2ECA" w:rsidP="000C5342">
      <w:pPr>
        <w:rPr>
          <w:rtl/>
        </w:rPr>
      </w:pPr>
      <w:bookmarkStart w:id="22285" w:name="_ETM_Q38_548046"/>
      <w:bookmarkStart w:id="22286" w:name="_ETM_Q38_548104"/>
      <w:bookmarkEnd w:id="22285"/>
      <w:bookmarkEnd w:id="22286"/>
      <w:r>
        <w:rPr>
          <w:rtl/>
        </w:rPr>
        <w:t>א</w:t>
      </w:r>
      <w:bookmarkStart w:id="22287" w:name="_ETM_Q38_548508"/>
      <w:bookmarkEnd w:id="22287"/>
      <w:r>
        <w:rPr>
          <w:rtl/>
        </w:rPr>
        <w:t xml:space="preserve">ני </w:t>
      </w:r>
      <w:bookmarkStart w:id="22288" w:name="_ETM_Q38_548660"/>
      <w:bookmarkEnd w:id="22288"/>
      <w:r>
        <w:rPr>
          <w:rtl/>
        </w:rPr>
        <w:t>אעבור</w:t>
      </w:r>
      <w:r>
        <w:rPr>
          <w:rFonts w:hint="cs"/>
          <w:rtl/>
        </w:rPr>
        <w:t>,</w:t>
      </w:r>
      <w:r>
        <w:rPr>
          <w:rtl/>
        </w:rPr>
        <w:t xml:space="preserve"> </w:t>
      </w:r>
      <w:bookmarkStart w:id="22289" w:name="_ETM_Q38_549440"/>
      <w:bookmarkEnd w:id="22289"/>
      <w:r>
        <w:rPr>
          <w:rtl/>
        </w:rPr>
        <w:t xml:space="preserve">כבוד </w:t>
      </w:r>
      <w:bookmarkStart w:id="22290" w:name="_ETM_Q38_549770"/>
      <w:bookmarkEnd w:id="22290"/>
      <w:r>
        <w:rPr>
          <w:rFonts w:hint="cs"/>
          <w:rtl/>
        </w:rPr>
        <w:t>ה</w:t>
      </w:r>
      <w:r>
        <w:rPr>
          <w:rtl/>
        </w:rPr>
        <w:t>יושב</w:t>
      </w:r>
      <w:bookmarkStart w:id="22291" w:name="_ETM_Q38_550040"/>
      <w:bookmarkStart w:id="22292" w:name="_ETM_Q38_547908"/>
      <w:bookmarkEnd w:id="22291"/>
      <w:bookmarkEnd w:id="22292"/>
      <w:r>
        <w:rPr>
          <w:rFonts w:hint="cs"/>
          <w:rtl/>
        </w:rPr>
        <w:t>-</w:t>
      </w:r>
      <w:r>
        <w:rPr>
          <w:rtl/>
        </w:rPr>
        <w:t>ראש</w:t>
      </w:r>
      <w:r>
        <w:rPr>
          <w:rFonts w:hint="cs"/>
          <w:rtl/>
        </w:rPr>
        <w:t>,</w:t>
      </w:r>
      <w:r>
        <w:rPr>
          <w:rtl/>
        </w:rPr>
        <w:t xml:space="preserve"> </w:t>
      </w:r>
      <w:bookmarkStart w:id="22293" w:name="_ETM_Q38_550370"/>
      <w:bookmarkEnd w:id="22293"/>
      <w:r>
        <w:rPr>
          <w:rtl/>
        </w:rPr>
        <w:t>ל</w:t>
      </w:r>
      <w:r>
        <w:rPr>
          <w:rFonts w:hint="cs"/>
          <w:rtl/>
        </w:rPr>
        <w:t>נושא</w:t>
      </w:r>
      <w:r>
        <w:rPr>
          <w:rtl/>
        </w:rPr>
        <w:t xml:space="preserve"> </w:t>
      </w:r>
      <w:bookmarkStart w:id="22294" w:name="_ETM_Q38_550790"/>
      <w:bookmarkEnd w:id="22294"/>
      <w:r>
        <w:rPr>
          <w:rtl/>
        </w:rPr>
        <w:t>אחר</w:t>
      </w:r>
      <w:r>
        <w:rPr>
          <w:rFonts w:hint="cs"/>
          <w:rtl/>
        </w:rPr>
        <w:t>.</w:t>
      </w:r>
      <w:r>
        <w:rPr>
          <w:rtl/>
        </w:rPr>
        <w:t xml:space="preserve"> </w:t>
      </w:r>
      <w:bookmarkStart w:id="22295" w:name="_ETM_Q38_552960"/>
      <w:bookmarkStart w:id="22296" w:name="_ETM_Q38_553260"/>
      <w:bookmarkStart w:id="22297" w:name="_ETM_Q38_553589"/>
      <w:bookmarkStart w:id="22298" w:name="_ETM_Q38_553920"/>
      <w:bookmarkStart w:id="22299" w:name="_ETM_Q38_555880"/>
      <w:bookmarkStart w:id="22300" w:name="_ETM_Q38_556510"/>
      <w:bookmarkStart w:id="22301" w:name="_ETM_Q38_556990"/>
      <w:bookmarkEnd w:id="22295"/>
      <w:bookmarkEnd w:id="22296"/>
      <w:bookmarkEnd w:id="22297"/>
      <w:bookmarkEnd w:id="22298"/>
      <w:bookmarkEnd w:id="22299"/>
      <w:bookmarkEnd w:id="22300"/>
      <w:bookmarkEnd w:id="22301"/>
      <w:r>
        <w:rPr>
          <w:rtl/>
        </w:rPr>
        <w:t xml:space="preserve">לפני </w:t>
      </w:r>
      <w:bookmarkStart w:id="22302" w:name="_ETM_Q38_557409"/>
      <w:bookmarkEnd w:id="22302"/>
      <w:r>
        <w:rPr>
          <w:rtl/>
        </w:rPr>
        <w:t xml:space="preserve">שבוע </w:t>
      </w:r>
      <w:bookmarkStart w:id="22303" w:name="_ETM_Q38_557920"/>
      <w:bookmarkEnd w:id="22303"/>
      <w:r>
        <w:rPr>
          <w:rtl/>
        </w:rPr>
        <w:t xml:space="preserve">פורסם </w:t>
      </w:r>
      <w:bookmarkStart w:id="22304" w:name="_ETM_Q38_559260"/>
      <w:bookmarkEnd w:id="22304"/>
      <w:r>
        <w:rPr>
          <w:rtl/>
        </w:rPr>
        <w:t xml:space="preserve">שנערך </w:t>
      </w:r>
      <w:bookmarkStart w:id="22305" w:name="_ETM_Q38_559800"/>
      <w:bookmarkEnd w:id="22305"/>
      <w:r>
        <w:rPr>
          <w:rtl/>
        </w:rPr>
        <w:t xml:space="preserve">כנס </w:t>
      </w:r>
      <w:bookmarkStart w:id="22306" w:name="_ETM_Q38_560430"/>
      <w:bookmarkEnd w:id="22306"/>
      <w:r>
        <w:rPr>
          <w:rtl/>
        </w:rPr>
        <w:t xml:space="preserve">לרופאים </w:t>
      </w:r>
      <w:bookmarkStart w:id="22307" w:name="_ETM_Q38_561390"/>
      <w:bookmarkEnd w:id="22307"/>
      <w:r>
        <w:rPr>
          <w:rtl/>
        </w:rPr>
        <w:t xml:space="preserve">עולים </w:t>
      </w:r>
      <w:bookmarkStart w:id="22308" w:name="_ETM_Q38_561900"/>
      <w:bookmarkEnd w:id="22308"/>
      <w:r>
        <w:rPr>
          <w:rtl/>
        </w:rPr>
        <w:t xml:space="preserve">בבנייני </w:t>
      </w:r>
      <w:bookmarkStart w:id="22309" w:name="_ETM_Q38_562410"/>
      <w:bookmarkEnd w:id="22309"/>
      <w:r>
        <w:rPr>
          <w:rtl/>
        </w:rPr>
        <w:t>האומה</w:t>
      </w:r>
      <w:r>
        <w:rPr>
          <w:rFonts w:hint="cs"/>
          <w:rtl/>
        </w:rPr>
        <w:t>,</w:t>
      </w:r>
      <w:r>
        <w:rPr>
          <w:rtl/>
        </w:rPr>
        <w:t xml:space="preserve"> </w:t>
      </w:r>
      <w:bookmarkStart w:id="22310" w:name="_ETM_Q38_563939"/>
      <w:bookmarkEnd w:id="22310"/>
      <w:r>
        <w:rPr>
          <w:rtl/>
        </w:rPr>
        <w:t xml:space="preserve">וזה </w:t>
      </w:r>
      <w:bookmarkStart w:id="22311" w:name="_ETM_Q38_564630"/>
      <w:bookmarkEnd w:id="22311"/>
      <w:r>
        <w:rPr>
          <w:rtl/>
        </w:rPr>
        <w:t xml:space="preserve">היה </w:t>
      </w:r>
      <w:bookmarkStart w:id="22312" w:name="_ETM_Q38_564839"/>
      <w:bookmarkEnd w:id="22312"/>
      <w:r>
        <w:rPr>
          <w:rtl/>
        </w:rPr>
        <w:t xml:space="preserve">ביוזמת </w:t>
      </w:r>
      <w:bookmarkStart w:id="22313" w:name="_ETM_Q38_565469"/>
      <w:bookmarkEnd w:id="22313"/>
      <w:r>
        <w:rPr>
          <w:rtl/>
        </w:rPr>
        <w:t xml:space="preserve">משרד </w:t>
      </w:r>
      <w:bookmarkStart w:id="22314" w:name="_ETM_Q38_565889"/>
      <w:bookmarkEnd w:id="22314"/>
      <w:r>
        <w:rPr>
          <w:rtl/>
        </w:rPr>
        <w:t>הבריאות</w:t>
      </w:r>
      <w:r>
        <w:rPr>
          <w:rFonts w:hint="cs"/>
          <w:rtl/>
        </w:rPr>
        <w:t>,</w:t>
      </w:r>
      <w:r>
        <w:rPr>
          <w:rtl/>
        </w:rPr>
        <w:t xml:space="preserve"> </w:t>
      </w:r>
      <w:bookmarkStart w:id="22315" w:name="_ETM_Q38_567200"/>
      <w:bookmarkEnd w:id="22315"/>
      <w:r>
        <w:rPr>
          <w:rtl/>
        </w:rPr>
        <w:t xml:space="preserve">והתקיים </w:t>
      </w:r>
      <w:bookmarkStart w:id="22316" w:name="_ETM_Q38_568400"/>
      <w:bookmarkEnd w:id="22316"/>
      <w:r>
        <w:rPr>
          <w:rtl/>
        </w:rPr>
        <w:t xml:space="preserve">שם </w:t>
      </w:r>
      <w:bookmarkStart w:id="22317" w:name="_ETM_Q38_568700"/>
      <w:bookmarkEnd w:id="22317"/>
      <w:r>
        <w:rPr>
          <w:rtl/>
        </w:rPr>
        <w:t xml:space="preserve">יריד </w:t>
      </w:r>
      <w:bookmarkStart w:id="22318" w:name="_ETM_Q38_569090"/>
      <w:bookmarkEnd w:id="22318"/>
      <w:r>
        <w:rPr>
          <w:rtl/>
        </w:rPr>
        <w:t>מעסיקים</w:t>
      </w:r>
      <w:r>
        <w:rPr>
          <w:rFonts w:hint="cs"/>
          <w:rtl/>
        </w:rPr>
        <w:t>.</w:t>
      </w:r>
      <w:r>
        <w:rPr>
          <w:rtl/>
        </w:rPr>
        <w:t xml:space="preserve"> </w:t>
      </w:r>
      <w:bookmarkStart w:id="22319" w:name="_ETM_Q38_570570"/>
      <w:bookmarkEnd w:id="22319"/>
      <w:r>
        <w:rPr>
          <w:rtl/>
        </w:rPr>
        <w:t xml:space="preserve">אני </w:t>
      </w:r>
      <w:bookmarkStart w:id="22320" w:name="_ETM_Q38_570779"/>
      <w:bookmarkEnd w:id="22320"/>
      <w:r>
        <w:rPr>
          <w:rtl/>
        </w:rPr>
        <w:t xml:space="preserve">לא </w:t>
      </w:r>
      <w:bookmarkStart w:id="22321" w:name="_ETM_Q38_570960"/>
      <w:bookmarkEnd w:id="22321"/>
      <w:r>
        <w:rPr>
          <w:rtl/>
        </w:rPr>
        <w:t xml:space="preserve">נגד </w:t>
      </w:r>
      <w:bookmarkStart w:id="22322" w:name="_ETM_Q38_571290"/>
      <w:bookmarkEnd w:id="22322"/>
      <w:r>
        <w:rPr>
          <w:rtl/>
        </w:rPr>
        <w:t>זה</w:t>
      </w:r>
      <w:r w:rsidR="009F0331">
        <w:rPr>
          <w:rFonts w:hint="cs"/>
          <w:rtl/>
        </w:rPr>
        <w:t>.</w:t>
      </w:r>
      <w:r>
        <w:rPr>
          <w:rtl/>
        </w:rPr>
        <w:t xml:space="preserve"> </w:t>
      </w:r>
      <w:bookmarkStart w:id="22323" w:name="_ETM_Q38_571680"/>
      <w:bookmarkEnd w:id="22323"/>
      <w:r>
        <w:rPr>
          <w:rtl/>
        </w:rPr>
        <w:t xml:space="preserve">אנחנו </w:t>
      </w:r>
      <w:bookmarkStart w:id="22324" w:name="_ETM_Q38_571950"/>
      <w:bookmarkEnd w:id="22324"/>
      <w:r>
        <w:rPr>
          <w:rtl/>
        </w:rPr>
        <w:t xml:space="preserve">לא </w:t>
      </w:r>
      <w:bookmarkStart w:id="22325" w:name="_ETM_Q38_572070"/>
      <w:bookmarkEnd w:id="22325"/>
      <w:r>
        <w:rPr>
          <w:rtl/>
        </w:rPr>
        <w:t xml:space="preserve">נגד </w:t>
      </w:r>
      <w:bookmarkStart w:id="22326" w:name="_ETM_Q38_572460"/>
      <w:bookmarkEnd w:id="22326"/>
      <w:r>
        <w:rPr>
          <w:rFonts w:hint="cs"/>
          <w:rtl/>
        </w:rPr>
        <w:t xml:space="preserve">זה </w:t>
      </w:r>
      <w:r>
        <w:rPr>
          <w:rtl/>
        </w:rPr>
        <w:t>ש</w:t>
      </w:r>
      <w:bookmarkStart w:id="22327" w:name="_ETM_Q38_572970"/>
      <w:bookmarkStart w:id="22328" w:name="_ETM_Q38_571628"/>
      <w:bookmarkEnd w:id="22327"/>
      <w:bookmarkEnd w:id="22328"/>
      <w:r>
        <w:rPr>
          <w:rtl/>
        </w:rPr>
        <w:t xml:space="preserve">רופאים </w:t>
      </w:r>
      <w:bookmarkStart w:id="22329" w:name="_ETM_Q38_574020"/>
      <w:bookmarkEnd w:id="22329"/>
      <w:r>
        <w:rPr>
          <w:rtl/>
        </w:rPr>
        <w:t xml:space="preserve">יעלו </w:t>
      </w:r>
      <w:bookmarkStart w:id="22330" w:name="_ETM_Q38_574410"/>
      <w:bookmarkEnd w:id="22330"/>
      <w:r>
        <w:rPr>
          <w:rtl/>
        </w:rPr>
        <w:t xml:space="preserve">לארץ </w:t>
      </w:r>
      <w:bookmarkStart w:id="22331" w:name="_ETM_Q38_575480"/>
      <w:bookmarkEnd w:id="22331"/>
      <w:r>
        <w:rPr>
          <w:rtl/>
        </w:rPr>
        <w:t>בכלל</w:t>
      </w:r>
      <w:r>
        <w:rPr>
          <w:rFonts w:hint="cs"/>
          <w:rtl/>
        </w:rPr>
        <w:t>,</w:t>
      </w:r>
      <w:r>
        <w:rPr>
          <w:rtl/>
        </w:rPr>
        <w:t xml:space="preserve"> </w:t>
      </w:r>
      <w:bookmarkStart w:id="22332" w:name="_ETM_Q38_576909"/>
      <w:bookmarkEnd w:id="22332"/>
      <w:r>
        <w:rPr>
          <w:rtl/>
        </w:rPr>
        <w:t xml:space="preserve">אבל </w:t>
      </w:r>
      <w:bookmarkStart w:id="22333" w:name="_ETM_Q38_577210"/>
      <w:bookmarkEnd w:id="22333"/>
      <w:r>
        <w:rPr>
          <w:rtl/>
        </w:rPr>
        <w:t xml:space="preserve">אני </w:t>
      </w:r>
      <w:bookmarkStart w:id="22334" w:name="_ETM_Q38_577389"/>
      <w:bookmarkEnd w:id="22334"/>
      <w:r>
        <w:rPr>
          <w:rtl/>
        </w:rPr>
        <w:t xml:space="preserve">שואל </w:t>
      </w:r>
      <w:bookmarkStart w:id="22335" w:name="_ETM_Q38_577749"/>
      <w:bookmarkEnd w:id="22335"/>
      <w:r>
        <w:rPr>
          <w:rtl/>
        </w:rPr>
        <w:t xml:space="preserve">את </w:t>
      </w:r>
      <w:bookmarkStart w:id="22336" w:name="_ETM_Q38_577899"/>
      <w:bookmarkEnd w:id="22336"/>
      <w:r>
        <w:rPr>
          <w:rtl/>
        </w:rPr>
        <w:t xml:space="preserve">משרד </w:t>
      </w:r>
      <w:bookmarkStart w:id="22337" w:name="_ETM_Q38_578319"/>
      <w:bookmarkEnd w:id="22337"/>
      <w:r>
        <w:rPr>
          <w:rtl/>
        </w:rPr>
        <w:t xml:space="preserve">הבריאות </w:t>
      </w:r>
      <w:bookmarkStart w:id="22338" w:name="_ETM_Q38_580689"/>
      <w:bookmarkEnd w:id="22338"/>
      <w:r>
        <w:rPr>
          <w:rtl/>
        </w:rPr>
        <w:t>למה</w:t>
      </w:r>
      <w:r>
        <w:rPr>
          <w:rFonts w:hint="cs"/>
          <w:rtl/>
        </w:rPr>
        <w:t xml:space="preserve"> </w:t>
      </w:r>
      <w:bookmarkStart w:id="22339" w:name="_ETM_Q38_582239"/>
      <w:bookmarkEnd w:id="22339"/>
      <w:r>
        <w:rPr>
          <w:rFonts w:hint="cs"/>
          <w:rtl/>
        </w:rPr>
        <w:t>הוא</w:t>
      </w:r>
      <w:r>
        <w:rPr>
          <w:rtl/>
        </w:rPr>
        <w:t xml:space="preserve"> </w:t>
      </w:r>
      <w:bookmarkStart w:id="22340" w:name="_ETM_Q38_581649"/>
      <w:bookmarkEnd w:id="22340"/>
      <w:r>
        <w:rPr>
          <w:rtl/>
        </w:rPr>
        <w:t xml:space="preserve">לא </w:t>
      </w:r>
      <w:bookmarkStart w:id="22341" w:name="_ETM_Q38_581979"/>
      <w:bookmarkEnd w:id="22341"/>
      <w:r>
        <w:rPr>
          <w:rtl/>
        </w:rPr>
        <w:t xml:space="preserve">עושה </w:t>
      </w:r>
      <w:bookmarkStart w:id="22342" w:name="_ETM_Q38_582310"/>
      <w:bookmarkEnd w:id="22342"/>
      <w:r>
        <w:rPr>
          <w:rtl/>
        </w:rPr>
        <w:t xml:space="preserve">יריד </w:t>
      </w:r>
      <w:bookmarkStart w:id="22343" w:name="_ETM_Q38_582669"/>
      <w:bookmarkEnd w:id="22343"/>
      <w:r>
        <w:rPr>
          <w:rtl/>
        </w:rPr>
        <w:t xml:space="preserve">מעסיקים </w:t>
      </w:r>
      <w:bookmarkStart w:id="22344" w:name="_ETM_Q38_583479"/>
      <w:bookmarkEnd w:id="22344"/>
      <w:r>
        <w:rPr>
          <w:rtl/>
        </w:rPr>
        <w:t xml:space="preserve">להרבה </w:t>
      </w:r>
      <w:bookmarkStart w:id="22345" w:name="_ETM_Q38_584079"/>
      <w:bookmarkEnd w:id="22345"/>
      <w:r>
        <w:rPr>
          <w:rtl/>
        </w:rPr>
        <w:t xml:space="preserve">רופאים </w:t>
      </w:r>
      <w:bookmarkStart w:id="22346" w:name="_ETM_Q38_585619"/>
      <w:bookmarkEnd w:id="22346"/>
      <w:r>
        <w:rPr>
          <w:rtl/>
        </w:rPr>
        <w:t xml:space="preserve">שסיימו </w:t>
      </w:r>
      <w:bookmarkStart w:id="22347" w:name="_ETM_Q38_586609"/>
      <w:bookmarkEnd w:id="22347"/>
      <w:r>
        <w:rPr>
          <w:rtl/>
        </w:rPr>
        <w:t xml:space="preserve">את </w:t>
      </w:r>
      <w:bookmarkStart w:id="22348" w:name="_ETM_Q38_586789"/>
      <w:bookmarkEnd w:id="22348"/>
      <w:r>
        <w:rPr>
          <w:rtl/>
        </w:rPr>
        <w:t xml:space="preserve">הלימודים </w:t>
      </w:r>
      <w:bookmarkStart w:id="22349" w:name="_ETM_Q38_587270"/>
      <w:bookmarkEnd w:id="22349"/>
      <w:r>
        <w:rPr>
          <w:rtl/>
        </w:rPr>
        <w:t>שלהם</w:t>
      </w:r>
      <w:r>
        <w:rPr>
          <w:rFonts w:hint="cs"/>
          <w:rtl/>
        </w:rPr>
        <w:t>,</w:t>
      </w:r>
      <w:r>
        <w:rPr>
          <w:rtl/>
        </w:rPr>
        <w:t xml:space="preserve"> </w:t>
      </w:r>
      <w:bookmarkStart w:id="22350" w:name="_ETM_Q38_588650"/>
      <w:bookmarkEnd w:id="22350"/>
      <w:r>
        <w:rPr>
          <w:rtl/>
        </w:rPr>
        <w:t xml:space="preserve">עברו </w:t>
      </w:r>
      <w:bookmarkStart w:id="22351" w:name="_ETM_Q38_589130"/>
      <w:bookmarkEnd w:id="22351"/>
      <w:r>
        <w:rPr>
          <w:rtl/>
        </w:rPr>
        <w:t xml:space="preserve">את </w:t>
      </w:r>
      <w:bookmarkStart w:id="22352" w:name="_ETM_Q38_589310"/>
      <w:bookmarkEnd w:id="22352"/>
      <w:r>
        <w:rPr>
          <w:rtl/>
        </w:rPr>
        <w:t xml:space="preserve">בחינת </w:t>
      </w:r>
      <w:bookmarkStart w:id="22353" w:name="_ETM_Q38_589730"/>
      <w:bookmarkEnd w:id="22353"/>
      <w:r>
        <w:rPr>
          <w:rtl/>
        </w:rPr>
        <w:t>הרישוי</w:t>
      </w:r>
      <w:r>
        <w:rPr>
          <w:rFonts w:hint="cs"/>
          <w:rtl/>
        </w:rPr>
        <w:t>,</w:t>
      </w:r>
      <w:r>
        <w:rPr>
          <w:rtl/>
        </w:rPr>
        <w:t xml:space="preserve"> </w:t>
      </w:r>
      <w:bookmarkStart w:id="22354" w:name="_ETM_Q38_591319"/>
      <w:bookmarkEnd w:id="22354"/>
      <w:r>
        <w:rPr>
          <w:rtl/>
        </w:rPr>
        <w:t xml:space="preserve">ועדיין </w:t>
      </w:r>
      <w:bookmarkStart w:id="22355" w:name="_ETM_Q38_592939"/>
      <w:bookmarkEnd w:id="22355"/>
      <w:r>
        <w:rPr>
          <w:rtl/>
        </w:rPr>
        <w:t xml:space="preserve">ממתינים </w:t>
      </w:r>
      <w:bookmarkStart w:id="22356" w:name="_ETM_Q38_594139"/>
      <w:bookmarkEnd w:id="22356"/>
      <w:r>
        <w:rPr>
          <w:rtl/>
        </w:rPr>
        <w:t xml:space="preserve">למקום </w:t>
      </w:r>
      <w:bookmarkStart w:id="22357" w:name="_ETM_Q38_594740"/>
      <w:bookmarkEnd w:id="22357"/>
      <w:r>
        <w:rPr>
          <w:rtl/>
        </w:rPr>
        <w:t>עבודה</w:t>
      </w:r>
      <w:r>
        <w:rPr>
          <w:rFonts w:hint="cs"/>
          <w:rtl/>
        </w:rPr>
        <w:t>.</w:t>
      </w:r>
      <w:bookmarkStart w:id="22358" w:name="_ETM_Q38_596039"/>
      <w:bookmarkStart w:id="22359" w:name="_ETM_Q38_596896"/>
      <w:bookmarkStart w:id="22360" w:name="_ETM_Q38_596977"/>
      <w:bookmarkStart w:id="22361" w:name="_ETM_Q38_597056"/>
      <w:bookmarkStart w:id="22362" w:name="_ETM_Q38_597116"/>
      <w:bookmarkEnd w:id="22358"/>
      <w:bookmarkEnd w:id="22359"/>
      <w:bookmarkEnd w:id="22360"/>
      <w:bookmarkEnd w:id="22361"/>
      <w:bookmarkEnd w:id="22362"/>
      <w:r w:rsidR="009F0331">
        <w:rPr>
          <w:rFonts w:hint="cs"/>
          <w:rtl/>
        </w:rPr>
        <w:t xml:space="preserve"> </w:t>
      </w:r>
      <w:r>
        <w:rPr>
          <w:rtl/>
        </w:rPr>
        <w:t xml:space="preserve">אני </w:t>
      </w:r>
      <w:bookmarkStart w:id="22363" w:name="_ETM_Q38_596369"/>
      <w:bookmarkEnd w:id="22363"/>
      <w:r>
        <w:rPr>
          <w:rtl/>
        </w:rPr>
        <w:t xml:space="preserve">מקבל </w:t>
      </w:r>
      <w:bookmarkStart w:id="22364" w:name="_ETM_Q38_596880"/>
      <w:bookmarkEnd w:id="22364"/>
      <w:r>
        <w:rPr>
          <w:rtl/>
        </w:rPr>
        <w:t xml:space="preserve">הרבה </w:t>
      </w:r>
      <w:bookmarkStart w:id="22365" w:name="_ETM_Q38_597180"/>
      <w:bookmarkEnd w:id="22365"/>
      <w:r>
        <w:rPr>
          <w:rtl/>
        </w:rPr>
        <w:t xml:space="preserve">טלפונים </w:t>
      </w:r>
      <w:bookmarkStart w:id="22366" w:name="_ETM_Q38_598420"/>
      <w:bookmarkEnd w:id="22366"/>
      <w:r>
        <w:rPr>
          <w:rtl/>
        </w:rPr>
        <w:t xml:space="preserve">מרופאים </w:t>
      </w:r>
      <w:bookmarkStart w:id="22367" w:name="_ETM_Q38_599409"/>
      <w:bookmarkEnd w:id="22367"/>
      <w:r>
        <w:rPr>
          <w:rtl/>
        </w:rPr>
        <w:t xml:space="preserve">שאומרים </w:t>
      </w:r>
      <w:bookmarkStart w:id="22368" w:name="_ETM_Q38_600010"/>
      <w:bookmarkEnd w:id="22368"/>
      <w:r>
        <w:rPr>
          <w:rtl/>
        </w:rPr>
        <w:t>לי</w:t>
      </w:r>
      <w:r>
        <w:rPr>
          <w:rFonts w:hint="cs"/>
          <w:rtl/>
        </w:rPr>
        <w:t>:</w:t>
      </w:r>
      <w:r>
        <w:rPr>
          <w:rtl/>
        </w:rPr>
        <w:t xml:space="preserve"> </w:t>
      </w:r>
      <w:bookmarkStart w:id="22369" w:name="_ETM_Q38_600220"/>
      <w:bookmarkEnd w:id="22369"/>
      <w:r>
        <w:rPr>
          <w:rtl/>
        </w:rPr>
        <w:t xml:space="preserve">תמצא </w:t>
      </w:r>
      <w:bookmarkStart w:id="22370" w:name="_ETM_Q38_600670"/>
      <w:bookmarkEnd w:id="22370"/>
      <w:r>
        <w:rPr>
          <w:rtl/>
        </w:rPr>
        <w:t xml:space="preserve">לנו </w:t>
      </w:r>
      <w:bookmarkStart w:id="22371" w:name="_ETM_Q38_600880"/>
      <w:bookmarkEnd w:id="22371"/>
      <w:r>
        <w:rPr>
          <w:rtl/>
        </w:rPr>
        <w:t>עבודה</w:t>
      </w:r>
      <w:r>
        <w:rPr>
          <w:rFonts w:hint="cs"/>
          <w:rtl/>
        </w:rPr>
        <w:t>.</w:t>
      </w:r>
      <w:r>
        <w:rPr>
          <w:rtl/>
        </w:rPr>
        <w:t xml:space="preserve"> </w:t>
      </w:r>
      <w:bookmarkStart w:id="22372" w:name="_ETM_Q38_601490"/>
      <w:bookmarkEnd w:id="22372"/>
      <w:r>
        <w:rPr>
          <w:rtl/>
        </w:rPr>
        <w:t xml:space="preserve">אנחנו </w:t>
      </w:r>
      <w:bookmarkStart w:id="22373" w:name="_ETM_Q38_601820"/>
      <w:bookmarkStart w:id="22374" w:name="_ETM_Q38_602270"/>
      <w:bookmarkStart w:id="22375" w:name="_ETM_Q38_602570"/>
      <w:bookmarkEnd w:id="22373"/>
      <w:bookmarkEnd w:id="22374"/>
      <w:bookmarkEnd w:id="22375"/>
      <w:r>
        <w:rPr>
          <w:rtl/>
        </w:rPr>
        <w:t xml:space="preserve">סיימנו </w:t>
      </w:r>
      <w:bookmarkStart w:id="22376" w:name="_ETM_Q38_602990"/>
      <w:bookmarkEnd w:id="22376"/>
      <w:r>
        <w:rPr>
          <w:rtl/>
        </w:rPr>
        <w:t xml:space="preserve">את </w:t>
      </w:r>
      <w:bookmarkStart w:id="22377" w:name="_ETM_Q38_603049"/>
      <w:bookmarkEnd w:id="22377"/>
      <w:r>
        <w:rPr>
          <w:rtl/>
        </w:rPr>
        <w:t>הבחינה</w:t>
      </w:r>
      <w:r>
        <w:rPr>
          <w:rFonts w:hint="cs"/>
          <w:rtl/>
        </w:rPr>
        <w:t>,</w:t>
      </w:r>
      <w:r>
        <w:rPr>
          <w:rtl/>
        </w:rPr>
        <w:t xml:space="preserve"> </w:t>
      </w:r>
      <w:bookmarkStart w:id="22378" w:name="_ETM_Q38_604170"/>
      <w:bookmarkEnd w:id="22378"/>
      <w:r>
        <w:rPr>
          <w:rtl/>
        </w:rPr>
        <w:t xml:space="preserve">קיבלנו </w:t>
      </w:r>
      <w:bookmarkStart w:id="22379" w:name="_ETM_Q38_605200"/>
      <w:bookmarkEnd w:id="22379"/>
      <w:r>
        <w:rPr>
          <w:rtl/>
        </w:rPr>
        <w:t xml:space="preserve">את </w:t>
      </w:r>
      <w:bookmarkStart w:id="22380" w:name="_ETM_Q38_605560"/>
      <w:bookmarkEnd w:id="22380"/>
      <w:r>
        <w:rPr>
          <w:rtl/>
        </w:rPr>
        <w:t>הרישיון</w:t>
      </w:r>
      <w:r>
        <w:rPr>
          <w:rFonts w:hint="cs"/>
          <w:rtl/>
        </w:rPr>
        <w:t>,</w:t>
      </w:r>
      <w:r>
        <w:rPr>
          <w:rtl/>
        </w:rPr>
        <w:t xml:space="preserve"> </w:t>
      </w:r>
      <w:bookmarkStart w:id="22381" w:name="_ETM_Q38_606999"/>
      <w:bookmarkEnd w:id="22381"/>
      <w:r>
        <w:rPr>
          <w:rtl/>
        </w:rPr>
        <w:t xml:space="preserve">ואני </w:t>
      </w:r>
      <w:bookmarkStart w:id="22382" w:name="_ETM_Q38_607389"/>
      <w:bookmarkEnd w:id="22382"/>
      <w:r>
        <w:rPr>
          <w:rtl/>
        </w:rPr>
        <w:t xml:space="preserve">לא </w:t>
      </w:r>
      <w:bookmarkStart w:id="22383" w:name="_ETM_Q38_607569"/>
      <w:bookmarkEnd w:id="22383"/>
      <w:r>
        <w:rPr>
          <w:rtl/>
        </w:rPr>
        <w:t xml:space="preserve">מוצא </w:t>
      </w:r>
      <w:bookmarkStart w:id="22384" w:name="_ETM_Q38_607899"/>
      <w:bookmarkEnd w:id="22384"/>
      <w:r>
        <w:rPr>
          <w:rFonts w:hint="cs"/>
          <w:rtl/>
        </w:rPr>
        <w:t xml:space="preserve">עבודה. </w:t>
      </w:r>
      <w:bookmarkStart w:id="22385" w:name="_ETM_Q38_608078"/>
      <w:bookmarkStart w:id="22386" w:name="_ETM_Q38_608230"/>
      <w:bookmarkStart w:id="22387" w:name="_ETM_Q38_608470"/>
      <w:bookmarkStart w:id="22388" w:name="_ETM_Q38_611740"/>
      <w:bookmarkStart w:id="22389" w:name="_ETM_Q38_610587"/>
      <w:bookmarkEnd w:id="22385"/>
      <w:bookmarkEnd w:id="22386"/>
      <w:bookmarkEnd w:id="22387"/>
      <w:bookmarkEnd w:id="22388"/>
      <w:bookmarkEnd w:id="22389"/>
      <w:r>
        <w:rPr>
          <w:rtl/>
        </w:rPr>
        <w:t xml:space="preserve">הם </w:t>
      </w:r>
      <w:bookmarkStart w:id="22390" w:name="_ETM_Q38_611890"/>
      <w:bookmarkEnd w:id="22390"/>
      <w:r>
        <w:rPr>
          <w:rtl/>
        </w:rPr>
        <w:t xml:space="preserve">רוצים </w:t>
      </w:r>
      <w:bookmarkStart w:id="22391" w:name="_ETM_Q38_612280"/>
      <w:bookmarkEnd w:id="22391"/>
      <w:r>
        <w:rPr>
          <w:rtl/>
        </w:rPr>
        <w:t xml:space="preserve">לעבוד </w:t>
      </w:r>
      <w:bookmarkStart w:id="22392" w:name="_ETM_Q38_612760"/>
      <w:bookmarkEnd w:id="22392"/>
      <w:r>
        <w:rPr>
          <w:rtl/>
        </w:rPr>
        <w:t xml:space="preserve">בכל </w:t>
      </w:r>
      <w:bookmarkStart w:id="22393" w:name="_ETM_Q38_613180"/>
      <w:bookmarkEnd w:id="22393"/>
      <w:r>
        <w:rPr>
          <w:rtl/>
        </w:rPr>
        <w:t xml:space="preserve">עבודה </w:t>
      </w:r>
      <w:bookmarkStart w:id="22394" w:name="_ETM_Q38_613569"/>
      <w:bookmarkEnd w:id="22394"/>
      <w:r>
        <w:rPr>
          <w:rtl/>
        </w:rPr>
        <w:t>כלשהי</w:t>
      </w:r>
      <w:r>
        <w:rPr>
          <w:rFonts w:hint="cs"/>
          <w:rtl/>
        </w:rPr>
        <w:t>.</w:t>
      </w:r>
      <w:r>
        <w:rPr>
          <w:rtl/>
        </w:rPr>
        <w:t xml:space="preserve"> </w:t>
      </w:r>
      <w:bookmarkStart w:id="22395" w:name="_ETM_Q38_615370"/>
      <w:bookmarkEnd w:id="22395"/>
      <w:r>
        <w:rPr>
          <w:rtl/>
        </w:rPr>
        <w:t xml:space="preserve">אני </w:t>
      </w:r>
      <w:bookmarkStart w:id="22396" w:name="_ETM_Q38_615760"/>
      <w:bookmarkEnd w:id="22396"/>
      <w:r>
        <w:rPr>
          <w:rtl/>
        </w:rPr>
        <w:t>שואל</w:t>
      </w:r>
      <w:r w:rsidR="009F0331">
        <w:rPr>
          <w:rFonts w:hint="cs"/>
          <w:rtl/>
        </w:rPr>
        <w:t>,</w:t>
      </w:r>
      <w:r>
        <w:rPr>
          <w:rtl/>
        </w:rPr>
        <w:t xml:space="preserve"> </w:t>
      </w:r>
      <w:bookmarkStart w:id="22397" w:name="_ETM_Q38_616930"/>
      <w:bookmarkEnd w:id="22397"/>
      <w:r>
        <w:rPr>
          <w:rtl/>
        </w:rPr>
        <w:t>ו</w:t>
      </w:r>
      <w:bookmarkStart w:id="22398" w:name="_ETM_Q38_615978"/>
      <w:bookmarkEnd w:id="22398"/>
      <w:r>
        <w:rPr>
          <w:rtl/>
        </w:rPr>
        <w:t xml:space="preserve">אני </w:t>
      </w:r>
      <w:bookmarkStart w:id="22399" w:name="_ETM_Q38_617230"/>
      <w:bookmarkEnd w:id="22399"/>
      <w:r>
        <w:rPr>
          <w:rtl/>
        </w:rPr>
        <w:t xml:space="preserve">אמרתי </w:t>
      </w:r>
      <w:bookmarkStart w:id="22400" w:name="_ETM_Q38_617620"/>
      <w:bookmarkEnd w:id="22400"/>
      <w:r>
        <w:rPr>
          <w:rtl/>
        </w:rPr>
        <w:t xml:space="preserve">את </w:t>
      </w:r>
      <w:bookmarkStart w:id="22401" w:name="_ETM_Q38_617680"/>
      <w:bookmarkEnd w:id="22401"/>
      <w:r>
        <w:rPr>
          <w:rtl/>
        </w:rPr>
        <w:t>זה</w:t>
      </w:r>
      <w:r>
        <w:rPr>
          <w:rFonts w:hint="cs"/>
          <w:rtl/>
        </w:rPr>
        <w:t>,</w:t>
      </w:r>
      <w:r>
        <w:rPr>
          <w:rtl/>
        </w:rPr>
        <w:t xml:space="preserve"> </w:t>
      </w:r>
      <w:bookmarkStart w:id="22402" w:name="_ETM_Q38_617889"/>
      <w:bookmarkEnd w:id="22402"/>
      <w:r>
        <w:rPr>
          <w:rtl/>
        </w:rPr>
        <w:t xml:space="preserve">והעליתי </w:t>
      </w:r>
      <w:bookmarkStart w:id="22403" w:name="_ETM_Q38_618400"/>
      <w:bookmarkEnd w:id="22403"/>
      <w:r>
        <w:rPr>
          <w:rtl/>
        </w:rPr>
        <w:t xml:space="preserve">את </w:t>
      </w:r>
      <w:bookmarkStart w:id="22404" w:name="_ETM_Q38_618459"/>
      <w:bookmarkEnd w:id="22404"/>
      <w:r>
        <w:rPr>
          <w:rtl/>
        </w:rPr>
        <w:t xml:space="preserve">זה </w:t>
      </w:r>
      <w:bookmarkStart w:id="22405" w:name="_ETM_Q38_618639"/>
      <w:bookmarkEnd w:id="22405"/>
      <w:r>
        <w:rPr>
          <w:rtl/>
        </w:rPr>
        <w:t xml:space="preserve">הרבה </w:t>
      </w:r>
      <w:bookmarkStart w:id="22406" w:name="_ETM_Q38_619329"/>
      <w:bookmarkEnd w:id="22406"/>
      <w:r>
        <w:rPr>
          <w:rtl/>
        </w:rPr>
        <w:t xml:space="preserve">גם </w:t>
      </w:r>
      <w:bookmarkStart w:id="22407" w:name="_ETM_Q38_620019"/>
      <w:bookmarkEnd w:id="22407"/>
      <w:r>
        <w:rPr>
          <w:rtl/>
        </w:rPr>
        <w:t xml:space="preserve">בוועדת </w:t>
      </w:r>
      <w:bookmarkStart w:id="22408" w:name="_ETM_Q38_620499"/>
      <w:bookmarkEnd w:id="22408"/>
      <w:r>
        <w:rPr>
          <w:rtl/>
        </w:rPr>
        <w:t>הבריאות</w:t>
      </w:r>
      <w:r>
        <w:rPr>
          <w:rFonts w:hint="cs"/>
          <w:rtl/>
        </w:rPr>
        <w:t xml:space="preserve"> </w:t>
      </w:r>
      <w:r>
        <w:rPr>
          <w:rFonts w:hint="eastAsia"/>
          <w:rtl/>
        </w:rPr>
        <w:t>–</w:t>
      </w:r>
      <w:r>
        <w:rPr>
          <w:rtl/>
        </w:rPr>
        <w:t xml:space="preserve"> </w:t>
      </w:r>
      <w:bookmarkStart w:id="22409" w:name="_ETM_Q38_622099"/>
      <w:bookmarkEnd w:id="22409"/>
      <w:r>
        <w:rPr>
          <w:rtl/>
        </w:rPr>
        <w:t xml:space="preserve">אנחנו </w:t>
      </w:r>
      <w:bookmarkStart w:id="22410" w:name="_ETM_Q38_622459"/>
      <w:bookmarkEnd w:id="22410"/>
      <w:r>
        <w:rPr>
          <w:rtl/>
        </w:rPr>
        <w:t xml:space="preserve">מדברים </w:t>
      </w:r>
      <w:bookmarkStart w:id="22411" w:name="_ETM_Q38_622790"/>
      <w:bookmarkEnd w:id="22411"/>
      <w:r>
        <w:rPr>
          <w:rtl/>
        </w:rPr>
        <w:t xml:space="preserve">על </w:t>
      </w:r>
      <w:bookmarkStart w:id="22412" w:name="_ETM_Q38_622969"/>
      <w:bookmarkEnd w:id="22412"/>
      <w:r>
        <w:rPr>
          <w:rtl/>
        </w:rPr>
        <w:t xml:space="preserve">מחסור </w:t>
      </w:r>
      <w:bookmarkStart w:id="22413" w:name="_ETM_Q38_623659"/>
      <w:bookmarkStart w:id="22414" w:name="_ETM_Q38_623870"/>
      <w:bookmarkEnd w:id="22413"/>
      <w:bookmarkEnd w:id="22414"/>
      <w:r>
        <w:rPr>
          <w:rFonts w:hint="cs"/>
          <w:rtl/>
        </w:rPr>
        <w:t>ב</w:t>
      </w:r>
      <w:r>
        <w:rPr>
          <w:rtl/>
        </w:rPr>
        <w:t>רופאים</w:t>
      </w:r>
      <w:r>
        <w:rPr>
          <w:rFonts w:hint="cs"/>
          <w:rtl/>
        </w:rPr>
        <w:t>,</w:t>
      </w:r>
      <w:r>
        <w:rPr>
          <w:rtl/>
        </w:rPr>
        <w:t xml:space="preserve"> </w:t>
      </w:r>
      <w:bookmarkStart w:id="22415" w:name="_ETM_Q38_625210"/>
      <w:bookmarkEnd w:id="22415"/>
      <w:r>
        <w:rPr>
          <w:rtl/>
        </w:rPr>
        <w:t xml:space="preserve">ואני </w:t>
      </w:r>
      <w:bookmarkStart w:id="22416" w:name="_ETM_Q38_625600"/>
      <w:bookmarkEnd w:id="22416"/>
      <w:r>
        <w:rPr>
          <w:rtl/>
        </w:rPr>
        <w:t xml:space="preserve">אומר </w:t>
      </w:r>
      <w:bookmarkStart w:id="22417" w:name="_ETM_Q38_625780"/>
      <w:bookmarkEnd w:id="22417"/>
      <w:r>
        <w:rPr>
          <w:rtl/>
        </w:rPr>
        <w:t xml:space="preserve">שיש </w:t>
      </w:r>
      <w:bookmarkStart w:id="22418" w:name="_ETM_Q38_626200"/>
      <w:bookmarkEnd w:id="22418"/>
      <w:r>
        <w:rPr>
          <w:rtl/>
        </w:rPr>
        <w:t>רופאים</w:t>
      </w:r>
      <w:r>
        <w:rPr>
          <w:rFonts w:hint="cs"/>
          <w:rtl/>
        </w:rPr>
        <w:t>.</w:t>
      </w:r>
      <w:bookmarkStart w:id="22419" w:name="_ETM_Q38_627650"/>
      <w:bookmarkEnd w:id="22419"/>
      <w:r w:rsidR="000C5342">
        <w:t xml:space="preserve"> </w:t>
      </w:r>
      <w:r>
        <w:rPr>
          <w:rtl/>
        </w:rPr>
        <w:t xml:space="preserve">אני </w:t>
      </w:r>
      <w:bookmarkStart w:id="22420" w:name="_ETM_Q38_627890"/>
      <w:bookmarkEnd w:id="22420"/>
      <w:r>
        <w:rPr>
          <w:rtl/>
        </w:rPr>
        <w:t xml:space="preserve">לא </w:t>
      </w:r>
      <w:bookmarkStart w:id="22421" w:name="_ETM_Q38_628010"/>
      <w:bookmarkEnd w:id="22421"/>
      <w:r>
        <w:rPr>
          <w:rtl/>
        </w:rPr>
        <w:t xml:space="preserve">יודע </w:t>
      </w:r>
      <w:bookmarkStart w:id="22422" w:name="_ETM_Q38_628220"/>
      <w:bookmarkEnd w:id="22422"/>
      <w:r>
        <w:rPr>
          <w:rtl/>
        </w:rPr>
        <w:t>כמה</w:t>
      </w:r>
      <w:r>
        <w:rPr>
          <w:rFonts w:hint="cs"/>
          <w:rtl/>
        </w:rPr>
        <w:t>,</w:t>
      </w:r>
      <w:bookmarkStart w:id="22423" w:name="_ETM_Q38_627048"/>
      <w:bookmarkEnd w:id="22423"/>
      <w:r>
        <w:rPr>
          <w:rtl/>
        </w:rPr>
        <w:t xml:space="preserve"> </w:t>
      </w:r>
      <w:bookmarkStart w:id="22424" w:name="_ETM_Q38_628819"/>
      <w:bookmarkEnd w:id="22424"/>
      <w:r>
        <w:rPr>
          <w:rtl/>
        </w:rPr>
        <w:t xml:space="preserve">אבל </w:t>
      </w:r>
      <w:bookmarkStart w:id="22425" w:name="_ETM_Q38_629150"/>
      <w:bookmarkEnd w:id="22425"/>
      <w:r>
        <w:rPr>
          <w:rtl/>
        </w:rPr>
        <w:t xml:space="preserve">יש </w:t>
      </w:r>
      <w:bookmarkStart w:id="22426" w:name="_ETM_Q38_629390"/>
      <w:bookmarkEnd w:id="22426"/>
      <w:r>
        <w:rPr>
          <w:rtl/>
        </w:rPr>
        <w:t xml:space="preserve">הרבה </w:t>
      </w:r>
      <w:bookmarkStart w:id="22427" w:name="_ETM_Q38_629690"/>
      <w:bookmarkEnd w:id="22427"/>
      <w:r>
        <w:rPr>
          <w:rtl/>
        </w:rPr>
        <w:t xml:space="preserve">רופאים </w:t>
      </w:r>
      <w:bookmarkStart w:id="22428" w:name="_ETM_Q38_631060"/>
      <w:bookmarkEnd w:id="22428"/>
      <w:r>
        <w:rPr>
          <w:rtl/>
        </w:rPr>
        <w:t>ש</w:t>
      </w:r>
      <w:bookmarkStart w:id="22429" w:name="_ETM_Q38_631360"/>
      <w:bookmarkEnd w:id="22429"/>
      <w:r>
        <w:rPr>
          <w:rtl/>
        </w:rPr>
        <w:t xml:space="preserve">מסיימים </w:t>
      </w:r>
      <w:bookmarkStart w:id="22430" w:name="_ETM_Q38_631840"/>
      <w:bookmarkEnd w:id="22430"/>
      <w:r>
        <w:rPr>
          <w:rtl/>
        </w:rPr>
        <w:t xml:space="preserve">את </w:t>
      </w:r>
      <w:bookmarkStart w:id="22431" w:name="_ETM_Q38_631930"/>
      <w:bookmarkEnd w:id="22431"/>
      <w:r>
        <w:rPr>
          <w:rtl/>
        </w:rPr>
        <w:t xml:space="preserve">הלימודים </w:t>
      </w:r>
      <w:bookmarkStart w:id="22432" w:name="_ETM_Q38_632380"/>
      <w:bookmarkEnd w:id="22432"/>
      <w:r>
        <w:rPr>
          <w:rtl/>
        </w:rPr>
        <w:t>שלהם</w:t>
      </w:r>
      <w:r>
        <w:rPr>
          <w:rFonts w:hint="cs"/>
          <w:rtl/>
        </w:rPr>
        <w:t>,</w:t>
      </w:r>
      <w:r>
        <w:rPr>
          <w:rtl/>
        </w:rPr>
        <w:t xml:space="preserve"> </w:t>
      </w:r>
      <w:bookmarkStart w:id="22433" w:name="_ETM_Q38_633370"/>
      <w:bookmarkEnd w:id="22433"/>
      <w:r>
        <w:rPr>
          <w:rtl/>
        </w:rPr>
        <w:t xml:space="preserve">ולפי </w:t>
      </w:r>
      <w:bookmarkStart w:id="22434" w:name="_ETM_Q38_633910"/>
      <w:bookmarkEnd w:id="22434"/>
      <w:r>
        <w:rPr>
          <w:rtl/>
        </w:rPr>
        <w:t xml:space="preserve">הדיווח </w:t>
      </w:r>
      <w:bookmarkStart w:id="22435" w:name="_ETM_Q38_636010"/>
      <w:bookmarkEnd w:id="22435"/>
      <w:r>
        <w:rPr>
          <w:rtl/>
        </w:rPr>
        <w:t xml:space="preserve">של </w:t>
      </w:r>
      <w:bookmarkStart w:id="22436" w:name="_ETM_Q38_636599"/>
      <w:bookmarkEnd w:id="22436"/>
      <w:r>
        <w:rPr>
          <w:rFonts w:hint="cs"/>
          <w:rtl/>
        </w:rPr>
        <w:t>הו</w:t>
      </w:r>
      <w:r>
        <w:rPr>
          <w:rtl/>
        </w:rPr>
        <w:t xml:space="preserve">ועדה </w:t>
      </w:r>
      <w:bookmarkStart w:id="22437" w:name="_ETM_Q38_637139"/>
      <w:bookmarkEnd w:id="22437"/>
      <w:r>
        <w:rPr>
          <w:rtl/>
        </w:rPr>
        <w:t xml:space="preserve">שהוקמה </w:t>
      </w:r>
      <w:bookmarkStart w:id="22438" w:name="_ETM_Q38_638470"/>
      <w:bookmarkEnd w:id="22438"/>
      <w:r>
        <w:rPr>
          <w:rtl/>
        </w:rPr>
        <w:t xml:space="preserve">לטיפול </w:t>
      </w:r>
      <w:bookmarkStart w:id="22439" w:name="_ETM_Q38_639100"/>
      <w:bookmarkEnd w:id="22439"/>
      <w:r>
        <w:rPr>
          <w:rtl/>
        </w:rPr>
        <w:t>במצ</w:t>
      </w:r>
      <w:r>
        <w:rPr>
          <w:rFonts w:hint="cs"/>
          <w:rtl/>
        </w:rPr>
        <w:t>וק</w:t>
      </w:r>
      <w:bookmarkStart w:id="22440" w:name="_ETM_Q38_636698"/>
      <w:bookmarkEnd w:id="22440"/>
      <w:r>
        <w:rPr>
          <w:rFonts w:hint="cs"/>
          <w:rtl/>
        </w:rPr>
        <w:t>ת</w:t>
      </w:r>
      <w:r>
        <w:rPr>
          <w:rtl/>
        </w:rPr>
        <w:t xml:space="preserve"> </w:t>
      </w:r>
      <w:bookmarkStart w:id="22441" w:name="_ETM_Q38_639700"/>
      <w:bookmarkStart w:id="22442" w:name="_ETM_Q38_639790"/>
      <w:bookmarkEnd w:id="22441"/>
      <w:bookmarkEnd w:id="22442"/>
      <w:r>
        <w:rPr>
          <w:rtl/>
        </w:rPr>
        <w:t xml:space="preserve">כוח </w:t>
      </w:r>
      <w:bookmarkStart w:id="22443" w:name="_ETM_Q38_640060"/>
      <w:bookmarkEnd w:id="22443"/>
      <w:r>
        <w:rPr>
          <w:rtl/>
        </w:rPr>
        <w:t xml:space="preserve">האדם </w:t>
      </w:r>
      <w:bookmarkStart w:id="22444" w:name="_ETM_Q38_641160"/>
      <w:bookmarkStart w:id="22445" w:name="_ETM_Q38_641370"/>
      <w:bookmarkEnd w:id="22444"/>
      <w:bookmarkEnd w:id="22445"/>
      <w:r>
        <w:rPr>
          <w:rFonts w:hint="cs"/>
          <w:rtl/>
        </w:rPr>
        <w:t>ה</w:t>
      </w:r>
      <w:bookmarkStart w:id="22446" w:name="_ETM_Q38_637248"/>
      <w:bookmarkEnd w:id="22446"/>
      <w:r>
        <w:rPr>
          <w:rtl/>
        </w:rPr>
        <w:t xml:space="preserve">רפואי </w:t>
      </w:r>
      <w:bookmarkStart w:id="22447" w:name="_ETM_Q38_642000"/>
      <w:bookmarkEnd w:id="22447"/>
      <w:r>
        <w:rPr>
          <w:rtl/>
        </w:rPr>
        <w:t xml:space="preserve">במערכת </w:t>
      </w:r>
      <w:bookmarkStart w:id="22448" w:name="_ETM_Q38_642360"/>
      <w:bookmarkEnd w:id="22448"/>
      <w:r>
        <w:rPr>
          <w:rtl/>
        </w:rPr>
        <w:t>הבריאות</w:t>
      </w:r>
      <w:r>
        <w:rPr>
          <w:rFonts w:hint="cs"/>
          <w:rtl/>
        </w:rPr>
        <w:t>,</w:t>
      </w:r>
      <w:r>
        <w:rPr>
          <w:rtl/>
        </w:rPr>
        <w:t xml:space="preserve"> </w:t>
      </w:r>
      <w:bookmarkStart w:id="22449" w:name="_ETM_Q38_643989"/>
      <w:bookmarkStart w:id="22450" w:name="_ETM_Q38_644319"/>
      <w:bookmarkStart w:id="22451" w:name="_ETM_Q38_643518"/>
      <w:bookmarkStart w:id="22452" w:name="_ETM_Q38_645370"/>
      <w:bookmarkEnd w:id="22449"/>
      <w:bookmarkEnd w:id="22450"/>
      <w:bookmarkEnd w:id="22451"/>
      <w:bookmarkEnd w:id="22452"/>
      <w:r>
        <w:rPr>
          <w:rtl/>
        </w:rPr>
        <w:t xml:space="preserve">יש </w:t>
      </w:r>
      <w:bookmarkStart w:id="22453" w:name="_ETM_Q38_645670"/>
      <w:bookmarkEnd w:id="22453"/>
      <w:r>
        <w:rPr>
          <w:rtl/>
        </w:rPr>
        <w:t>במערכת</w:t>
      </w:r>
      <w:r>
        <w:rPr>
          <w:rFonts w:hint="cs"/>
          <w:rtl/>
        </w:rPr>
        <w:t xml:space="preserve"> </w:t>
      </w:r>
      <w:r>
        <w:rPr>
          <w:rtl/>
        </w:rPr>
        <w:t xml:space="preserve">– </w:t>
      </w:r>
      <w:bookmarkStart w:id="22454" w:name="_ETM_Q38_646810"/>
      <w:bookmarkEnd w:id="22454"/>
      <w:r>
        <w:rPr>
          <w:rtl/>
        </w:rPr>
        <w:t>לדוגמה</w:t>
      </w:r>
      <w:r>
        <w:rPr>
          <w:rFonts w:hint="cs"/>
          <w:rtl/>
        </w:rPr>
        <w:t>,</w:t>
      </w:r>
      <w:r>
        <w:rPr>
          <w:rtl/>
        </w:rPr>
        <w:t xml:space="preserve"> </w:t>
      </w:r>
      <w:bookmarkStart w:id="22455" w:name="_ETM_Q38_647319"/>
      <w:bookmarkEnd w:id="22455"/>
      <w:r>
        <w:rPr>
          <w:rtl/>
        </w:rPr>
        <w:t>ב-</w:t>
      </w:r>
      <w:bookmarkStart w:id="22456" w:name="_ETM_Q38_648189"/>
      <w:bookmarkEnd w:id="22456"/>
      <w:r>
        <w:rPr>
          <w:rFonts w:hint="cs"/>
          <w:rtl/>
        </w:rPr>
        <w:t>2020</w:t>
      </w:r>
      <w:bookmarkStart w:id="22457" w:name="_ETM_Q38_647228"/>
      <w:bookmarkEnd w:id="22457"/>
      <w:r>
        <w:rPr>
          <w:rtl/>
        </w:rPr>
        <w:t xml:space="preserve"> </w:t>
      </w:r>
      <w:bookmarkStart w:id="22458" w:name="_ETM_Q38_649520"/>
      <w:bookmarkEnd w:id="22458"/>
      <w:r>
        <w:rPr>
          <w:rtl/>
        </w:rPr>
        <w:t>ע</w:t>
      </w:r>
      <w:bookmarkStart w:id="22459" w:name="_ETM_Q38_643467"/>
      <w:bookmarkEnd w:id="22459"/>
      <w:r>
        <w:rPr>
          <w:rtl/>
        </w:rPr>
        <w:t xml:space="preserve">ברו </w:t>
      </w:r>
      <w:bookmarkStart w:id="22460" w:name="_ETM_Q38_650000"/>
      <w:bookmarkEnd w:id="22460"/>
      <w:r>
        <w:rPr>
          <w:rtl/>
        </w:rPr>
        <w:t xml:space="preserve">את </w:t>
      </w:r>
      <w:bookmarkStart w:id="22461" w:name="_ETM_Q38_650090"/>
      <w:bookmarkEnd w:id="22461"/>
      <w:r>
        <w:rPr>
          <w:rtl/>
        </w:rPr>
        <w:t xml:space="preserve">הבחינה </w:t>
      </w:r>
      <w:bookmarkStart w:id="22462" w:name="_ETM_Q38_650870"/>
      <w:bookmarkEnd w:id="22462"/>
      <w:r>
        <w:rPr>
          <w:rtl/>
        </w:rPr>
        <w:t xml:space="preserve">וקיבלו </w:t>
      </w:r>
      <w:bookmarkStart w:id="22463" w:name="_ETM_Q38_651320"/>
      <w:bookmarkEnd w:id="22463"/>
      <w:r>
        <w:rPr>
          <w:rtl/>
        </w:rPr>
        <w:t xml:space="preserve">את </w:t>
      </w:r>
      <w:bookmarkStart w:id="22464" w:name="_ETM_Q38_651410"/>
      <w:bookmarkEnd w:id="22464"/>
      <w:r>
        <w:rPr>
          <w:rtl/>
        </w:rPr>
        <w:t xml:space="preserve">הרישוי </w:t>
      </w:r>
      <w:bookmarkStart w:id="22465" w:name="_ETM_Q38_652280"/>
      <w:bookmarkEnd w:id="22465"/>
      <w:r>
        <w:rPr>
          <w:rtl/>
        </w:rPr>
        <w:t xml:space="preserve">לעסוק </w:t>
      </w:r>
      <w:bookmarkStart w:id="22466" w:name="_ETM_Q38_652910"/>
      <w:bookmarkEnd w:id="22466"/>
      <w:r>
        <w:rPr>
          <w:rtl/>
        </w:rPr>
        <w:t xml:space="preserve">ברפואה </w:t>
      </w:r>
      <w:bookmarkStart w:id="22467" w:name="_ETM_Q38_653420"/>
      <w:bookmarkEnd w:id="22467"/>
      <w:r>
        <w:rPr>
          <w:rtl/>
        </w:rPr>
        <w:t xml:space="preserve">במדינת </w:t>
      </w:r>
      <w:bookmarkStart w:id="22468" w:name="_ETM_Q38_653870"/>
      <w:bookmarkEnd w:id="22468"/>
      <w:r>
        <w:rPr>
          <w:rtl/>
        </w:rPr>
        <w:t xml:space="preserve">ישראל </w:t>
      </w:r>
      <w:bookmarkStart w:id="22469" w:name="_ETM_Q38_654380"/>
      <w:bookmarkStart w:id="22470" w:name="_ETM_Q38_650428"/>
      <w:bookmarkEnd w:id="22469"/>
      <w:bookmarkEnd w:id="22470"/>
      <w:r>
        <w:rPr>
          <w:rFonts w:hint="cs"/>
          <w:rtl/>
        </w:rPr>
        <w:t>2,000</w:t>
      </w:r>
      <w:r>
        <w:rPr>
          <w:rtl/>
        </w:rPr>
        <w:t xml:space="preserve"> </w:t>
      </w:r>
      <w:bookmarkStart w:id="22471" w:name="_ETM_Q38_655100"/>
      <w:bookmarkEnd w:id="22471"/>
      <w:r>
        <w:rPr>
          <w:rtl/>
        </w:rPr>
        <w:t>רופאים</w:t>
      </w:r>
      <w:r>
        <w:rPr>
          <w:rFonts w:hint="cs"/>
          <w:rtl/>
        </w:rPr>
        <w:t>.</w:t>
      </w:r>
      <w:r>
        <w:rPr>
          <w:rtl/>
        </w:rPr>
        <w:t xml:space="preserve"> </w:t>
      </w:r>
      <w:bookmarkStart w:id="22472" w:name="_ETM_Q38_657300"/>
      <w:bookmarkEnd w:id="22472"/>
      <w:r>
        <w:rPr>
          <w:rtl/>
        </w:rPr>
        <w:t>כשני</w:t>
      </w:r>
      <w:bookmarkStart w:id="22473" w:name="_ETM_Q38_657780"/>
      <w:bookmarkEnd w:id="22473"/>
      <w:r w:rsidR="000C5342">
        <w:t>-</w:t>
      </w:r>
      <w:r>
        <w:rPr>
          <w:rtl/>
        </w:rPr>
        <w:t>שליש</w:t>
      </w:r>
      <w:r>
        <w:rPr>
          <w:rFonts w:hint="cs"/>
          <w:rtl/>
        </w:rPr>
        <w:t>ים</w:t>
      </w:r>
      <w:r>
        <w:rPr>
          <w:rtl/>
        </w:rPr>
        <w:t xml:space="preserve"> </w:t>
      </w:r>
      <w:bookmarkStart w:id="22474" w:name="_ETM_Q38_658110"/>
      <w:bookmarkEnd w:id="22474"/>
      <w:r>
        <w:rPr>
          <w:rtl/>
        </w:rPr>
        <w:t xml:space="preserve">מתוכם </w:t>
      </w:r>
      <w:bookmarkStart w:id="22475" w:name="_ETM_Q38_658740"/>
      <w:bookmarkEnd w:id="22475"/>
      <w:r>
        <w:rPr>
          <w:rtl/>
        </w:rPr>
        <w:t xml:space="preserve">הם </w:t>
      </w:r>
      <w:bookmarkStart w:id="22476" w:name="_ETM_Q38_658890"/>
      <w:bookmarkEnd w:id="22476"/>
      <w:r>
        <w:rPr>
          <w:rtl/>
        </w:rPr>
        <w:t xml:space="preserve">בוגרי </w:t>
      </w:r>
      <w:bookmarkStart w:id="22477" w:name="_ETM_Q38_659220"/>
      <w:bookmarkEnd w:id="22477"/>
      <w:r>
        <w:rPr>
          <w:rFonts w:hint="cs"/>
          <w:rtl/>
        </w:rPr>
        <w:t>חו"</w:t>
      </w:r>
      <w:bookmarkStart w:id="22478" w:name="_ETM_Q38_658348"/>
      <w:bookmarkEnd w:id="22478"/>
      <w:r>
        <w:rPr>
          <w:rtl/>
        </w:rPr>
        <w:t xml:space="preserve">ל </w:t>
      </w:r>
      <w:bookmarkStart w:id="22479" w:name="_ETM_Q38_660819"/>
      <w:bookmarkEnd w:id="22479"/>
      <w:r>
        <w:rPr>
          <w:rFonts w:hint="cs"/>
          <w:rtl/>
        </w:rPr>
        <w:t>ו</w:t>
      </w:r>
      <w:r>
        <w:rPr>
          <w:rtl/>
        </w:rPr>
        <w:t xml:space="preserve">שליש </w:t>
      </w:r>
      <w:bookmarkStart w:id="22480" w:name="_ETM_Q38_661750"/>
      <w:bookmarkEnd w:id="22480"/>
      <w:r>
        <w:rPr>
          <w:rtl/>
        </w:rPr>
        <w:t xml:space="preserve">הם </w:t>
      </w:r>
      <w:bookmarkStart w:id="22481" w:name="_ETM_Q38_661900"/>
      <w:bookmarkEnd w:id="22481"/>
      <w:r>
        <w:rPr>
          <w:rtl/>
        </w:rPr>
        <w:t xml:space="preserve">בוגרי </w:t>
      </w:r>
      <w:bookmarkStart w:id="22482" w:name="_ETM_Q38_662230"/>
      <w:bookmarkEnd w:id="22482"/>
      <w:r>
        <w:rPr>
          <w:rtl/>
        </w:rPr>
        <w:t>הארץ</w:t>
      </w:r>
      <w:r>
        <w:rPr>
          <w:rFonts w:hint="cs"/>
          <w:rtl/>
        </w:rPr>
        <w:t>.</w:t>
      </w:r>
      <w:r>
        <w:rPr>
          <w:rtl/>
        </w:rPr>
        <w:t xml:space="preserve"> </w:t>
      </w:r>
      <w:bookmarkStart w:id="22483" w:name="_ETM_Q38_663879"/>
      <w:bookmarkEnd w:id="22483"/>
      <w:r>
        <w:rPr>
          <w:rtl/>
        </w:rPr>
        <w:t xml:space="preserve">אתה </w:t>
      </w:r>
      <w:bookmarkStart w:id="22484" w:name="_ETM_Q38_664180"/>
      <w:bookmarkEnd w:id="22484"/>
      <w:r>
        <w:rPr>
          <w:rtl/>
        </w:rPr>
        <w:t xml:space="preserve">יודע </w:t>
      </w:r>
      <w:bookmarkStart w:id="22485" w:name="_ETM_Q38_664450"/>
      <w:bookmarkEnd w:id="22485"/>
      <w:r>
        <w:rPr>
          <w:rtl/>
        </w:rPr>
        <w:t xml:space="preserve">כמה </w:t>
      </w:r>
      <w:bookmarkStart w:id="22486" w:name="_ETM_Q38_664750"/>
      <w:bookmarkEnd w:id="22486"/>
      <w:r>
        <w:rPr>
          <w:rtl/>
        </w:rPr>
        <w:t xml:space="preserve">מתוכם </w:t>
      </w:r>
      <w:bookmarkStart w:id="22487" w:name="_ETM_Q38_665260"/>
      <w:bookmarkEnd w:id="22487"/>
      <w:r>
        <w:rPr>
          <w:rtl/>
        </w:rPr>
        <w:t xml:space="preserve">הם </w:t>
      </w:r>
      <w:bookmarkStart w:id="22488" w:name="_ETM_Q38_665379"/>
      <w:bookmarkEnd w:id="22488"/>
      <w:r>
        <w:rPr>
          <w:rtl/>
        </w:rPr>
        <w:t xml:space="preserve">מהחברה </w:t>
      </w:r>
      <w:bookmarkStart w:id="22489" w:name="_ETM_Q38_665800"/>
      <w:bookmarkEnd w:id="22489"/>
      <w:r>
        <w:rPr>
          <w:rtl/>
        </w:rPr>
        <w:t>הערבית</w:t>
      </w:r>
      <w:r>
        <w:rPr>
          <w:rFonts w:hint="cs"/>
          <w:rtl/>
        </w:rPr>
        <w:t>,</w:t>
      </w:r>
      <w:r>
        <w:rPr>
          <w:rtl/>
        </w:rPr>
        <w:t xml:space="preserve"> </w:t>
      </w:r>
      <w:bookmarkStart w:id="22490" w:name="_ETM_Q38_666250"/>
      <w:bookmarkEnd w:id="22490"/>
      <w:r>
        <w:rPr>
          <w:rtl/>
        </w:rPr>
        <w:t>ו</w:t>
      </w:r>
      <w:r>
        <w:rPr>
          <w:rFonts w:hint="cs"/>
          <w:rtl/>
        </w:rPr>
        <w:t>א</w:t>
      </w:r>
      <w:r>
        <w:rPr>
          <w:rtl/>
        </w:rPr>
        <w:t>טורי</w:t>
      </w:r>
      <w:r>
        <w:rPr>
          <w:rFonts w:hint="cs"/>
          <w:rtl/>
        </w:rPr>
        <w:t>?</w:t>
      </w:r>
      <w:r>
        <w:rPr>
          <w:rtl/>
        </w:rPr>
        <w:t xml:space="preserve"> </w:t>
      </w:r>
      <w:bookmarkStart w:id="22491" w:name="_ETM_Q38_668100"/>
      <w:bookmarkEnd w:id="22491"/>
      <w:r>
        <w:rPr>
          <w:rtl/>
        </w:rPr>
        <w:t>תנחש</w:t>
      </w:r>
      <w:r>
        <w:rPr>
          <w:rFonts w:hint="cs"/>
          <w:rtl/>
        </w:rPr>
        <w:t>.</w:t>
      </w:r>
      <w:r>
        <w:rPr>
          <w:rtl/>
        </w:rPr>
        <w:t xml:space="preserve"> </w:t>
      </w:r>
      <w:bookmarkStart w:id="22492" w:name="_ETM_Q38_671200"/>
      <w:bookmarkEnd w:id="22492"/>
      <w:r>
        <w:rPr>
          <w:rtl/>
        </w:rPr>
        <w:t>מי</w:t>
      </w:r>
      <w:bookmarkStart w:id="22493" w:name="_ETM_Q38_671530"/>
      <w:bookmarkEnd w:id="22493"/>
      <w:r>
        <w:rPr>
          <w:rtl/>
        </w:rPr>
        <w:t>ש</w:t>
      </w:r>
      <w:r>
        <w:rPr>
          <w:rFonts w:hint="cs"/>
          <w:rtl/>
        </w:rPr>
        <w:t>ה</w:t>
      </w:r>
      <w:bookmarkStart w:id="22494" w:name="_ETM_Q38_669198"/>
      <w:bookmarkEnd w:id="22494"/>
      <w:r>
        <w:rPr>
          <w:rFonts w:hint="cs"/>
          <w:rtl/>
        </w:rPr>
        <w:t xml:space="preserve">ו </w:t>
      </w:r>
      <w:r>
        <w:rPr>
          <w:rtl/>
        </w:rPr>
        <w:t xml:space="preserve">יכול </w:t>
      </w:r>
      <w:bookmarkStart w:id="22495" w:name="_ETM_Q38_671830"/>
      <w:bookmarkEnd w:id="22495"/>
      <w:r>
        <w:rPr>
          <w:rtl/>
        </w:rPr>
        <w:t xml:space="preserve">לנחש </w:t>
      </w:r>
      <w:bookmarkStart w:id="22496" w:name="_ETM_Q38_672220"/>
      <w:bookmarkEnd w:id="22496"/>
      <w:r>
        <w:rPr>
          <w:rtl/>
        </w:rPr>
        <w:t xml:space="preserve">כמה </w:t>
      </w:r>
      <w:bookmarkStart w:id="22497" w:name="_ETM_Q38_672550"/>
      <w:bookmarkEnd w:id="22497"/>
      <w:r>
        <w:rPr>
          <w:rtl/>
        </w:rPr>
        <w:t xml:space="preserve">מתוך </w:t>
      </w:r>
      <w:bookmarkStart w:id="22498" w:name="_ETM_Q38_672940"/>
      <w:bookmarkEnd w:id="22498"/>
      <w:r>
        <w:rPr>
          <w:rtl/>
        </w:rPr>
        <w:t>ה-2</w:t>
      </w:r>
      <w:r>
        <w:rPr>
          <w:rFonts w:hint="cs"/>
          <w:rtl/>
        </w:rPr>
        <w:t>,</w:t>
      </w:r>
      <w:r>
        <w:rPr>
          <w:rtl/>
        </w:rPr>
        <w:t xml:space="preserve">000 </w:t>
      </w:r>
      <w:bookmarkStart w:id="22499" w:name="_ETM_Q38_673690"/>
      <w:bookmarkEnd w:id="22499"/>
      <w:r>
        <w:rPr>
          <w:rFonts w:hint="cs"/>
          <w:rtl/>
        </w:rPr>
        <w:t xml:space="preserve">הם </w:t>
      </w:r>
      <w:bookmarkStart w:id="22500" w:name="_ETM_Q38_669569"/>
      <w:bookmarkEnd w:id="22500"/>
      <w:r>
        <w:rPr>
          <w:rtl/>
        </w:rPr>
        <w:t xml:space="preserve">מהחברה </w:t>
      </w:r>
      <w:bookmarkStart w:id="22501" w:name="_ETM_Q38_674170"/>
      <w:bookmarkEnd w:id="22501"/>
      <w:r>
        <w:rPr>
          <w:rtl/>
        </w:rPr>
        <w:t>הערבית</w:t>
      </w:r>
      <w:r>
        <w:rPr>
          <w:rFonts w:hint="cs"/>
          <w:rtl/>
        </w:rPr>
        <w:t>?</w:t>
      </w:r>
      <w:r>
        <w:rPr>
          <w:rtl/>
        </w:rPr>
        <w:t xml:space="preserve"> </w:t>
      </w:r>
      <w:bookmarkStart w:id="22502" w:name="_ETM_Q38_674590"/>
      <w:bookmarkEnd w:id="22502"/>
      <w:r>
        <w:rPr>
          <w:rtl/>
        </w:rPr>
        <w:t xml:space="preserve">כמעט </w:t>
      </w:r>
      <w:bookmarkStart w:id="22503" w:name="_ETM_Q38_674920"/>
      <w:bookmarkEnd w:id="22503"/>
      <w:r>
        <w:rPr>
          <w:rtl/>
        </w:rPr>
        <w:t>חצי</w:t>
      </w:r>
      <w:bookmarkStart w:id="22504" w:name="_ETM_Q38_676160"/>
      <w:bookmarkEnd w:id="22504"/>
      <w:r>
        <w:rPr>
          <w:rFonts w:hint="cs"/>
          <w:rtl/>
        </w:rPr>
        <w:t xml:space="preserve">, </w:t>
      </w:r>
      <w:r>
        <w:rPr>
          <w:rtl/>
        </w:rPr>
        <w:t xml:space="preserve">כמעט </w:t>
      </w:r>
      <w:bookmarkStart w:id="22505" w:name="_ETM_Q38_676520"/>
      <w:bookmarkEnd w:id="22505"/>
      <w:r>
        <w:rPr>
          <w:rtl/>
        </w:rPr>
        <w:t xml:space="preserve">50% </w:t>
      </w:r>
      <w:bookmarkStart w:id="22506" w:name="_ETM_Q38_678420"/>
      <w:bookmarkEnd w:id="22506"/>
      <w:r>
        <w:rPr>
          <w:rtl/>
        </w:rPr>
        <w:t xml:space="preserve">מבוגרי </w:t>
      </w:r>
      <w:bookmarkStart w:id="22507" w:name="_ETM_Q38_680129"/>
      <w:bookmarkEnd w:id="22507"/>
      <w:r>
        <w:rPr>
          <w:rtl/>
        </w:rPr>
        <w:t>הרפואה</w:t>
      </w:r>
      <w:r>
        <w:rPr>
          <w:rFonts w:hint="cs"/>
          <w:rtl/>
        </w:rPr>
        <w:t>,</w:t>
      </w:r>
      <w:r>
        <w:rPr>
          <w:rtl/>
        </w:rPr>
        <w:t xml:space="preserve"> </w:t>
      </w:r>
      <w:bookmarkStart w:id="22508" w:name="_ETM_Q38_680969"/>
      <w:bookmarkEnd w:id="22508"/>
      <w:r>
        <w:rPr>
          <w:rFonts w:hint="cs"/>
          <w:rtl/>
        </w:rPr>
        <w:t>ה</w:t>
      </w:r>
      <w:r>
        <w:rPr>
          <w:rtl/>
        </w:rPr>
        <w:t xml:space="preserve">רופאים </w:t>
      </w:r>
      <w:bookmarkStart w:id="22509" w:name="_ETM_Q38_681930"/>
      <w:bookmarkEnd w:id="22509"/>
      <w:r>
        <w:rPr>
          <w:rtl/>
        </w:rPr>
        <w:t>ש</w:t>
      </w:r>
      <w:bookmarkStart w:id="22510" w:name="_ETM_Q38_682170"/>
      <w:bookmarkStart w:id="22511" w:name="_ETM_Q38_680059"/>
      <w:bookmarkEnd w:id="22510"/>
      <w:bookmarkEnd w:id="22511"/>
      <w:r>
        <w:rPr>
          <w:rtl/>
        </w:rPr>
        <w:t xml:space="preserve">עוברים </w:t>
      </w:r>
      <w:bookmarkStart w:id="22512" w:name="_ETM_Q38_682560"/>
      <w:bookmarkEnd w:id="22512"/>
      <w:r>
        <w:rPr>
          <w:rtl/>
        </w:rPr>
        <w:t xml:space="preserve">את </w:t>
      </w:r>
      <w:bookmarkStart w:id="22513" w:name="_ETM_Q38_682650"/>
      <w:bookmarkEnd w:id="22513"/>
      <w:r>
        <w:rPr>
          <w:rtl/>
        </w:rPr>
        <w:t xml:space="preserve">הבחינה </w:t>
      </w:r>
      <w:bookmarkStart w:id="22514" w:name="_ETM_Q38_683950"/>
      <w:bookmarkEnd w:id="22514"/>
      <w:r>
        <w:rPr>
          <w:rFonts w:hint="cs"/>
          <w:rtl/>
        </w:rPr>
        <w:t>ו</w:t>
      </w:r>
      <w:r>
        <w:rPr>
          <w:rtl/>
        </w:rPr>
        <w:t xml:space="preserve">מקבלים </w:t>
      </w:r>
      <w:bookmarkStart w:id="22515" w:name="_ETM_Q38_684520"/>
      <w:bookmarkEnd w:id="22515"/>
      <w:r>
        <w:rPr>
          <w:rtl/>
        </w:rPr>
        <w:t xml:space="preserve">את </w:t>
      </w:r>
      <w:bookmarkStart w:id="22516" w:name="_ETM_Q38_684730"/>
      <w:bookmarkEnd w:id="22516"/>
      <w:r>
        <w:rPr>
          <w:rtl/>
        </w:rPr>
        <w:t>הרישיון</w:t>
      </w:r>
      <w:bookmarkStart w:id="22517" w:name="_ETM_Q38_685450"/>
      <w:bookmarkStart w:id="22518" w:name="_ETM_Q38_686319"/>
      <w:bookmarkEnd w:id="22517"/>
      <w:bookmarkEnd w:id="22518"/>
      <w:r>
        <w:rPr>
          <w:rFonts w:hint="cs"/>
          <w:rtl/>
        </w:rPr>
        <w:t>, ה</w:t>
      </w:r>
      <w:bookmarkStart w:id="22519" w:name="_ETM_Q38_681999"/>
      <w:bookmarkEnd w:id="22519"/>
      <w:r>
        <w:rPr>
          <w:rtl/>
        </w:rPr>
        <w:t xml:space="preserve">ם </w:t>
      </w:r>
      <w:bookmarkStart w:id="22520" w:name="_ETM_Q38_686500"/>
      <w:bookmarkEnd w:id="22520"/>
      <w:r>
        <w:rPr>
          <w:rFonts w:hint="cs"/>
          <w:rtl/>
        </w:rPr>
        <w:t>מה</w:t>
      </w:r>
      <w:r>
        <w:rPr>
          <w:rtl/>
        </w:rPr>
        <w:t xml:space="preserve">חברה </w:t>
      </w:r>
      <w:bookmarkStart w:id="22521" w:name="_ETM_Q38_686830"/>
      <w:bookmarkEnd w:id="22521"/>
      <w:r>
        <w:rPr>
          <w:rtl/>
        </w:rPr>
        <w:t>הערבית</w:t>
      </w:r>
      <w:r>
        <w:rPr>
          <w:rFonts w:hint="cs"/>
          <w:rtl/>
        </w:rPr>
        <w:t>.</w:t>
      </w:r>
      <w:bookmarkStart w:id="22522" w:name="_ETM_Q38_688420"/>
      <w:bookmarkStart w:id="22523" w:name="_ETM_Q38_687600"/>
      <w:bookmarkStart w:id="22524" w:name="_ETM_Q38_687660"/>
      <w:bookmarkStart w:id="22525" w:name="_ETM_Q38_687744"/>
      <w:bookmarkStart w:id="22526" w:name="_ETM_Q38_687788"/>
      <w:bookmarkStart w:id="22527" w:name="_ETM_Q38_688840"/>
      <w:bookmarkEnd w:id="22522"/>
      <w:bookmarkEnd w:id="22523"/>
      <w:bookmarkEnd w:id="22524"/>
      <w:bookmarkEnd w:id="22525"/>
      <w:bookmarkEnd w:id="22526"/>
      <w:bookmarkEnd w:id="22527"/>
      <w:r w:rsidR="000C5342">
        <w:t xml:space="preserve"> </w:t>
      </w:r>
      <w:r>
        <w:rPr>
          <w:rFonts w:hint="cs"/>
          <w:rtl/>
        </w:rPr>
        <w:t>וכמה מתוכ</w:t>
      </w:r>
      <w:r>
        <w:rPr>
          <w:rtl/>
        </w:rPr>
        <w:t xml:space="preserve">ם </w:t>
      </w:r>
      <w:bookmarkStart w:id="22528" w:name="_ETM_Q38_690599"/>
      <w:bookmarkEnd w:id="22528"/>
      <w:r>
        <w:rPr>
          <w:rtl/>
        </w:rPr>
        <w:t>מוצ</w:t>
      </w:r>
      <w:bookmarkStart w:id="22529" w:name="_ETM_Q38_688838"/>
      <w:bookmarkEnd w:id="22529"/>
      <w:r>
        <w:rPr>
          <w:rtl/>
        </w:rPr>
        <w:t xml:space="preserve">אים </w:t>
      </w:r>
      <w:bookmarkStart w:id="22530" w:name="_ETM_Q38_691140"/>
      <w:bookmarkEnd w:id="22530"/>
      <w:r>
        <w:rPr>
          <w:rtl/>
        </w:rPr>
        <w:t>עבודה</w:t>
      </w:r>
      <w:r>
        <w:rPr>
          <w:rFonts w:hint="cs"/>
          <w:rtl/>
        </w:rPr>
        <w:t>?</w:t>
      </w:r>
      <w:r>
        <w:rPr>
          <w:rtl/>
        </w:rPr>
        <w:t xml:space="preserve"> </w:t>
      </w:r>
      <w:bookmarkStart w:id="22531" w:name="_ETM_Q38_692790"/>
      <w:bookmarkEnd w:id="22531"/>
      <w:r>
        <w:rPr>
          <w:rtl/>
        </w:rPr>
        <w:t xml:space="preserve">מוציאים </w:t>
      </w:r>
      <w:bookmarkStart w:id="22532" w:name="_ETM_Q38_693209"/>
      <w:bookmarkEnd w:id="22532"/>
      <w:r>
        <w:rPr>
          <w:rtl/>
        </w:rPr>
        <w:t xml:space="preserve">תקנים </w:t>
      </w:r>
      <w:bookmarkStart w:id="22533" w:name="_ETM_Q38_693720"/>
      <w:bookmarkEnd w:id="22533"/>
      <w:r>
        <w:rPr>
          <w:rtl/>
        </w:rPr>
        <w:t>להתמחות</w:t>
      </w:r>
      <w:r>
        <w:rPr>
          <w:rFonts w:hint="cs"/>
          <w:rtl/>
        </w:rPr>
        <w:t>?</w:t>
      </w:r>
      <w:r>
        <w:rPr>
          <w:rtl/>
        </w:rPr>
        <w:t xml:space="preserve"> </w:t>
      </w:r>
      <w:bookmarkStart w:id="22534" w:name="_ETM_Q38_696809"/>
      <w:bookmarkEnd w:id="22534"/>
      <w:r>
        <w:rPr>
          <w:rtl/>
        </w:rPr>
        <w:t xml:space="preserve">מעט </w:t>
      </w:r>
      <w:bookmarkStart w:id="22535" w:name="_ETM_Q38_697260"/>
      <w:bookmarkEnd w:id="22535"/>
      <w:r>
        <w:rPr>
          <w:rtl/>
        </w:rPr>
        <w:t>מאוד</w:t>
      </w:r>
      <w:r>
        <w:rPr>
          <w:rFonts w:hint="cs"/>
          <w:rtl/>
        </w:rPr>
        <w:t>,</w:t>
      </w:r>
      <w:r>
        <w:rPr>
          <w:rtl/>
        </w:rPr>
        <w:t xml:space="preserve"> </w:t>
      </w:r>
      <w:bookmarkStart w:id="22536" w:name="_ETM_Q38_698549"/>
      <w:bookmarkEnd w:id="22536"/>
      <w:r>
        <w:rPr>
          <w:rFonts w:hint="cs"/>
          <w:rtl/>
        </w:rPr>
        <w:t xml:space="preserve">יש </w:t>
      </w:r>
      <w:r>
        <w:rPr>
          <w:rtl/>
        </w:rPr>
        <w:t xml:space="preserve">מעט </w:t>
      </w:r>
      <w:bookmarkStart w:id="22537" w:name="_ETM_Q38_698939"/>
      <w:bookmarkEnd w:id="22537"/>
      <w:r>
        <w:rPr>
          <w:rtl/>
        </w:rPr>
        <w:t xml:space="preserve">מאוד </w:t>
      </w:r>
      <w:bookmarkStart w:id="22538" w:name="_ETM_Q38_699359"/>
      <w:bookmarkEnd w:id="22538"/>
      <w:r>
        <w:rPr>
          <w:rtl/>
        </w:rPr>
        <w:t xml:space="preserve">שמצליחים </w:t>
      </w:r>
      <w:bookmarkStart w:id="22539" w:name="_ETM_Q38_701080"/>
      <w:bookmarkEnd w:id="22539"/>
      <w:r>
        <w:rPr>
          <w:rtl/>
        </w:rPr>
        <w:t xml:space="preserve">למצוא </w:t>
      </w:r>
      <w:bookmarkStart w:id="22540" w:name="_ETM_Q38_702190"/>
      <w:bookmarkEnd w:id="22540"/>
      <w:r>
        <w:rPr>
          <w:rtl/>
        </w:rPr>
        <w:t>תק</w:t>
      </w:r>
      <w:r>
        <w:rPr>
          <w:rFonts w:hint="cs"/>
          <w:rtl/>
        </w:rPr>
        <w:t>ן</w:t>
      </w:r>
      <w:r>
        <w:rPr>
          <w:rtl/>
        </w:rPr>
        <w:t xml:space="preserve"> </w:t>
      </w:r>
      <w:bookmarkStart w:id="22541" w:name="_ETM_Q38_702610"/>
      <w:bookmarkEnd w:id="22541"/>
      <w:r>
        <w:rPr>
          <w:rtl/>
        </w:rPr>
        <w:t>להתמחות</w:t>
      </w:r>
      <w:bookmarkStart w:id="22542" w:name="_ETM_Q38_700758"/>
      <w:bookmarkEnd w:id="22542"/>
      <w:r>
        <w:rPr>
          <w:rFonts w:hint="cs"/>
          <w:rtl/>
        </w:rPr>
        <w:t>.</w:t>
      </w:r>
      <w:r>
        <w:rPr>
          <w:rtl/>
        </w:rPr>
        <w:t xml:space="preserve"> </w:t>
      </w:r>
      <w:bookmarkStart w:id="22543" w:name="_ETM_Q38_703209"/>
      <w:bookmarkEnd w:id="22543"/>
      <w:r>
        <w:rPr>
          <w:rtl/>
        </w:rPr>
        <w:t xml:space="preserve">וכאן </w:t>
      </w:r>
      <w:bookmarkStart w:id="22544" w:name="_ETM_Q38_703540"/>
      <w:bookmarkEnd w:id="22544"/>
      <w:r>
        <w:rPr>
          <w:rtl/>
        </w:rPr>
        <w:t xml:space="preserve">יש </w:t>
      </w:r>
      <w:bookmarkStart w:id="22545" w:name="_ETM_Q38_703780"/>
      <w:bookmarkEnd w:id="22545"/>
      <w:r>
        <w:rPr>
          <w:rtl/>
        </w:rPr>
        <w:t xml:space="preserve">את </w:t>
      </w:r>
      <w:bookmarkStart w:id="22546" w:name="_ETM_Q38_704559"/>
      <w:bookmarkEnd w:id="22546"/>
      <w:r>
        <w:rPr>
          <w:rtl/>
        </w:rPr>
        <w:t xml:space="preserve">ד"ר </w:t>
      </w:r>
      <w:bookmarkStart w:id="22547" w:name="_ETM_Q38_705160"/>
      <w:bookmarkEnd w:id="22547"/>
      <w:r>
        <w:rPr>
          <w:rFonts w:hint="cs"/>
          <w:rtl/>
        </w:rPr>
        <w:t>אבו אל-</w:t>
      </w:r>
      <w:proofErr w:type="spellStart"/>
      <w:r>
        <w:rPr>
          <w:rFonts w:hint="cs"/>
          <w:rtl/>
        </w:rPr>
        <w:t>כאמל</w:t>
      </w:r>
      <w:proofErr w:type="spellEnd"/>
      <w:r>
        <w:rPr>
          <w:rFonts w:hint="cs"/>
          <w:rtl/>
        </w:rPr>
        <w:t>,</w:t>
      </w:r>
      <w:bookmarkStart w:id="22548" w:name="_ETM_Q38_700709"/>
      <w:bookmarkEnd w:id="22548"/>
      <w:r>
        <w:rPr>
          <w:rtl/>
        </w:rPr>
        <w:t xml:space="preserve"> </w:t>
      </w:r>
      <w:bookmarkStart w:id="22549" w:name="_ETM_Q38_705850"/>
      <w:bookmarkStart w:id="22550" w:name="_ETM_Q38_703618"/>
      <w:bookmarkStart w:id="22551" w:name="_ETM_Q38_701408"/>
      <w:bookmarkStart w:id="22552" w:name="_ETM_Q38_706000"/>
      <w:bookmarkEnd w:id="22549"/>
      <w:bookmarkEnd w:id="22550"/>
      <w:bookmarkEnd w:id="22551"/>
      <w:bookmarkEnd w:id="22552"/>
      <w:r>
        <w:rPr>
          <w:rtl/>
        </w:rPr>
        <w:t xml:space="preserve">הוא </w:t>
      </w:r>
      <w:bookmarkStart w:id="22553" w:name="_ETM_Q38_706090"/>
      <w:bookmarkEnd w:id="22553"/>
      <w:r>
        <w:rPr>
          <w:rtl/>
        </w:rPr>
        <w:t xml:space="preserve">גם </w:t>
      </w:r>
      <w:bookmarkStart w:id="22554" w:name="_ETM_Q38_706300"/>
      <w:bookmarkEnd w:id="22554"/>
      <w:r>
        <w:rPr>
          <w:rtl/>
        </w:rPr>
        <w:t xml:space="preserve">יודע </w:t>
      </w:r>
      <w:bookmarkStart w:id="22555" w:name="_ETM_Q38_706660"/>
      <w:bookmarkEnd w:id="22555"/>
      <w:r>
        <w:rPr>
          <w:rtl/>
        </w:rPr>
        <w:t xml:space="preserve">את </w:t>
      </w:r>
      <w:bookmarkStart w:id="22556" w:name="_ETM_Q38_706750"/>
      <w:bookmarkEnd w:id="22556"/>
      <w:r>
        <w:rPr>
          <w:rtl/>
        </w:rPr>
        <w:t>זה</w:t>
      </w:r>
      <w:bookmarkStart w:id="22557" w:name="_ETM_Q38_704299"/>
      <w:bookmarkEnd w:id="22557"/>
      <w:r>
        <w:rPr>
          <w:rFonts w:hint="cs"/>
          <w:rtl/>
        </w:rPr>
        <w:t>. ואני בטוח</w:t>
      </w:r>
      <w:r>
        <w:rPr>
          <w:rtl/>
        </w:rPr>
        <w:t xml:space="preserve"> </w:t>
      </w:r>
      <w:bookmarkStart w:id="22558" w:name="_ETM_Q38_707540"/>
      <w:bookmarkStart w:id="22559" w:name="_ETM_Q38_707780"/>
      <w:bookmarkStart w:id="22560" w:name="_ETM_Q38_708050"/>
      <w:bookmarkStart w:id="22561" w:name="_ETM_Q38_706819"/>
      <w:bookmarkEnd w:id="22558"/>
      <w:bookmarkEnd w:id="22559"/>
      <w:bookmarkEnd w:id="22560"/>
      <w:bookmarkEnd w:id="22561"/>
      <w:r>
        <w:rPr>
          <w:rtl/>
        </w:rPr>
        <w:t xml:space="preserve">שפנו </w:t>
      </w:r>
      <w:bookmarkStart w:id="22562" w:name="_ETM_Q38_708620"/>
      <w:bookmarkEnd w:id="22562"/>
      <w:r>
        <w:rPr>
          <w:rtl/>
        </w:rPr>
        <w:t>אליו</w:t>
      </w:r>
      <w:r>
        <w:rPr>
          <w:rFonts w:hint="cs"/>
          <w:rtl/>
        </w:rPr>
        <w:t>,</w:t>
      </w:r>
      <w:bookmarkStart w:id="22563" w:name="_ETM_Q38_706840"/>
      <w:bookmarkEnd w:id="22563"/>
      <w:r>
        <w:rPr>
          <w:rtl/>
        </w:rPr>
        <w:t xml:space="preserve"> </w:t>
      </w:r>
      <w:bookmarkStart w:id="22564" w:name="_ETM_Q38_708950"/>
      <w:bookmarkEnd w:id="22564"/>
      <w:r>
        <w:rPr>
          <w:rFonts w:hint="cs"/>
          <w:rtl/>
        </w:rPr>
        <w:t>ו</w:t>
      </w:r>
      <w:r>
        <w:rPr>
          <w:rtl/>
        </w:rPr>
        <w:t xml:space="preserve">פנו </w:t>
      </w:r>
      <w:bookmarkStart w:id="22565" w:name="_ETM_Q38_709280"/>
      <w:bookmarkEnd w:id="22565"/>
      <w:r>
        <w:rPr>
          <w:rtl/>
        </w:rPr>
        <w:t>אל</w:t>
      </w:r>
      <w:r>
        <w:rPr>
          <w:rFonts w:hint="cs"/>
          <w:rtl/>
        </w:rPr>
        <w:t>י</w:t>
      </w:r>
      <w:r>
        <w:rPr>
          <w:rtl/>
        </w:rPr>
        <w:t>י</w:t>
      </w:r>
      <w:bookmarkStart w:id="22566" w:name="_ETM_Q38_709640"/>
      <w:bookmarkStart w:id="22567" w:name="_ETM_Q38_707490"/>
      <w:bookmarkEnd w:id="22566"/>
      <w:bookmarkEnd w:id="22567"/>
      <w:r>
        <w:rPr>
          <w:rFonts w:hint="cs"/>
          <w:rtl/>
        </w:rPr>
        <w:t xml:space="preserve"> ופנו</w:t>
      </w:r>
      <w:r>
        <w:rPr>
          <w:rtl/>
        </w:rPr>
        <w:t xml:space="preserve"> </w:t>
      </w:r>
      <w:bookmarkStart w:id="22568" w:name="_ETM_Q38_709910"/>
      <w:bookmarkEnd w:id="22568"/>
      <w:r>
        <w:rPr>
          <w:rtl/>
        </w:rPr>
        <w:t xml:space="preserve">להרבה </w:t>
      </w:r>
      <w:bookmarkStart w:id="22569" w:name="_ETM_Q38_710570"/>
      <w:bookmarkEnd w:id="22569"/>
      <w:r>
        <w:rPr>
          <w:rtl/>
        </w:rPr>
        <w:t>אנשים</w:t>
      </w:r>
      <w:r>
        <w:rPr>
          <w:rFonts w:hint="cs"/>
          <w:rtl/>
        </w:rPr>
        <w:t>,</w:t>
      </w:r>
      <w:bookmarkStart w:id="22570" w:name="_ETM_Q38_709160"/>
      <w:bookmarkEnd w:id="22570"/>
      <w:r>
        <w:rPr>
          <w:rtl/>
        </w:rPr>
        <w:t xml:space="preserve"> </w:t>
      </w:r>
      <w:bookmarkStart w:id="22571" w:name="_ETM_Q38_711870"/>
      <w:bookmarkStart w:id="22572" w:name="_ETM_Q38_712139"/>
      <w:bookmarkEnd w:id="22571"/>
      <w:bookmarkEnd w:id="22572"/>
      <w:r>
        <w:rPr>
          <w:rFonts w:hint="cs"/>
          <w:rtl/>
        </w:rPr>
        <w:t xml:space="preserve">כי </w:t>
      </w:r>
      <w:r>
        <w:rPr>
          <w:rtl/>
        </w:rPr>
        <w:t xml:space="preserve">מחפשים </w:t>
      </w:r>
      <w:bookmarkStart w:id="22573" w:name="_ETM_Q38_712590"/>
      <w:bookmarkEnd w:id="22573"/>
      <w:r>
        <w:rPr>
          <w:rtl/>
        </w:rPr>
        <w:t>עבודה</w:t>
      </w:r>
      <w:r>
        <w:rPr>
          <w:rFonts w:hint="cs"/>
          <w:rtl/>
        </w:rPr>
        <w:t>,</w:t>
      </w:r>
      <w:r>
        <w:rPr>
          <w:rtl/>
        </w:rPr>
        <w:t xml:space="preserve"> </w:t>
      </w:r>
      <w:bookmarkStart w:id="22574" w:name="_ETM_Q38_713189"/>
      <w:bookmarkEnd w:id="22574"/>
      <w:r>
        <w:rPr>
          <w:rtl/>
        </w:rPr>
        <w:t xml:space="preserve">מחפשים </w:t>
      </w:r>
      <w:bookmarkStart w:id="22575" w:name="_ETM_Q38_713730"/>
      <w:bookmarkEnd w:id="22575"/>
      <w:r>
        <w:rPr>
          <w:rtl/>
        </w:rPr>
        <w:t xml:space="preserve">תקן </w:t>
      </w:r>
      <w:bookmarkStart w:id="22576" w:name="_ETM_Q38_715359"/>
      <w:bookmarkEnd w:id="22576"/>
      <w:r>
        <w:rPr>
          <w:rtl/>
        </w:rPr>
        <w:t>התמחות</w:t>
      </w:r>
      <w:r>
        <w:rPr>
          <w:rFonts w:hint="cs"/>
          <w:rtl/>
        </w:rPr>
        <w:t>,</w:t>
      </w:r>
      <w:r>
        <w:rPr>
          <w:rtl/>
        </w:rPr>
        <w:t xml:space="preserve"> </w:t>
      </w:r>
      <w:bookmarkStart w:id="22577" w:name="_ETM_Q38_716139"/>
      <w:bookmarkEnd w:id="22577"/>
      <w:r>
        <w:rPr>
          <w:rtl/>
        </w:rPr>
        <w:t xml:space="preserve">וחושבים </w:t>
      </w:r>
      <w:bookmarkStart w:id="22578" w:name="_ETM_Q38_716650"/>
      <w:bookmarkEnd w:id="22578"/>
      <w:r>
        <w:rPr>
          <w:rtl/>
        </w:rPr>
        <w:t xml:space="preserve">שאנחנו </w:t>
      </w:r>
      <w:bookmarkStart w:id="22579" w:name="_ETM_Q38_717010"/>
      <w:bookmarkEnd w:id="22579"/>
      <w:r>
        <w:rPr>
          <w:rtl/>
        </w:rPr>
        <w:t xml:space="preserve">יכולים </w:t>
      </w:r>
      <w:bookmarkStart w:id="22580" w:name="_ETM_Q38_717340"/>
      <w:bookmarkEnd w:id="22580"/>
      <w:r>
        <w:rPr>
          <w:rtl/>
        </w:rPr>
        <w:t xml:space="preserve">לעשות </w:t>
      </w:r>
      <w:bookmarkStart w:id="22581" w:name="_ETM_Q38_717609"/>
      <w:bookmarkStart w:id="22582" w:name="_ETM_Q38_717699"/>
      <w:bookmarkEnd w:id="22581"/>
      <w:bookmarkEnd w:id="22582"/>
      <w:r>
        <w:rPr>
          <w:rtl/>
        </w:rPr>
        <w:t>הכול</w:t>
      </w:r>
      <w:r>
        <w:rPr>
          <w:rFonts w:hint="cs"/>
          <w:rtl/>
        </w:rPr>
        <w:t>.</w:t>
      </w:r>
      <w:bookmarkStart w:id="22583" w:name="_ETM_Q38_718980"/>
      <w:bookmarkEnd w:id="22583"/>
      <w:r>
        <w:rPr>
          <w:rtl/>
        </w:rPr>
        <w:t xml:space="preserve"> </w:t>
      </w:r>
      <w:bookmarkStart w:id="22584" w:name="_ETM_Q38_719190"/>
      <w:bookmarkEnd w:id="22584"/>
      <w:r>
        <w:rPr>
          <w:rtl/>
        </w:rPr>
        <w:t xml:space="preserve">יש </w:t>
      </w:r>
      <w:bookmarkStart w:id="22585" w:name="_ETM_Q38_719610"/>
      <w:bookmarkEnd w:id="22585"/>
      <w:r>
        <w:rPr>
          <w:rtl/>
        </w:rPr>
        <w:t>מחסו</w:t>
      </w:r>
      <w:r>
        <w:rPr>
          <w:rFonts w:hint="cs"/>
          <w:rtl/>
        </w:rPr>
        <w:t>ר</w:t>
      </w:r>
      <w:r>
        <w:rPr>
          <w:rtl/>
        </w:rPr>
        <w:t xml:space="preserve"> </w:t>
      </w:r>
      <w:bookmarkStart w:id="22586" w:name="_ETM_Q38_720679"/>
      <w:bookmarkEnd w:id="22586"/>
      <w:r>
        <w:rPr>
          <w:rtl/>
        </w:rPr>
        <w:t xml:space="preserve">בתקנים </w:t>
      </w:r>
      <w:bookmarkStart w:id="22587" w:name="_ETM_Q38_722659"/>
      <w:bookmarkEnd w:id="22587"/>
      <w:r>
        <w:rPr>
          <w:rtl/>
        </w:rPr>
        <w:t xml:space="preserve">בבתי </w:t>
      </w:r>
      <w:bookmarkStart w:id="22588" w:name="_ETM_Q38_723140"/>
      <w:bookmarkEnd w:id="22588"/>
      <w:r>
        <w:rPr>
          <w:rtl/>
        </w:rPr>
        <w:t>החולים</w:t>
      </w:r>
      <w:r>
        <w:rPr>
          <w:rFonts w:hint="cs"/>
          <w:rtl/>
        </w:rPr>
        <w:t>,</w:t>
      </w:r>
      <w:r>
        <w:rPr>
          <w:rtl/>
        </w:rPr>
        <w:t xml:space="preserve"> </w:t>
      </w:r>
      <w:bookmarkStart w:id="22589" w:name="_ETM_Q38_724549"/>
      <w:bookmarkEnd w:id="22589"/>
      <w:r>
        <w:rPr>
          <w:rtl/>
        </w:rPr>
        <w:t xml:space="preserve">ותמיד </w:t>
      </w:r>
      <w:bookmarkStart w:id="22590" w:name="_ETM_Q38_725689"/>
      <w:bookmarkEnd w:id="22590"/>
      <w:r>
        <w:rPr>
          <w:rtl/>
        </w:rPr>
        <w:t xml:space="preserve">בוגרי </w:t>
      </w:r>
      <w:bookmarkStart w:id="22591" w:name="_ETM_Q38_726230"/>
      <w:bookmarkEnd w:id="22591"/>
      <w:r>
        <w:rPr>
          <w:rtl/>
        </w:rPr>
        <w:t xml:space="preserve">חו"ל </w:t>
      </w:r>
      <w:bookmarkStart w:id="22592" w:name="_ETM_Q38_727159"/>
      <w:bookmarkStart w:id="22593" w:name="_ETM_Q38_727340"/>
      <w:bookmarkEnd w:id="22592"/>
      <w:bookmarkEnd w:id="22593"/>
      <w:r>
        <w:rPr>
          <w:rFonts w:hint="cs"/>
          <w:rtl/>
        </w:rPr>
        <w:t>נ</w:t>
      </w:r>
      <w:r>
        <w:rPr>
          <w:rtl/>
        </w:rPr>
        <w:t>מצ</w:t>
      </w:r>
      <w:r>
        <w:rPr>
          <w:rFonts w:hint="cs"/>
          <w:rtl/>
        </w:rPr>
        <w:t>א</w:t>
      </w:r>
      <w:bookmarkStart w:id="22594" w:name="_ETM_Q38_725901"/>
      <w:bookmarkEnd w:id="22594"/>
      <w:r>
        <w:rPr>
          <w:rtl/>
        </w:rPr>
        <w:t xml:space="preserve">ים </w:t>
      </w:r>
      <w:bookmarkStart w:id="22595" w:name="_ETM_Q38_728680"/>
      <w:bookmarkEnd w:id="22595"/>
      <w:r>
        <w:rPr>
          <w:rFonts w:hint="cs"/>
          <w:rtl/>
        </w:rPr>
        <w:t>ב</w:t>
      </w:r>
      <w:r>
        <w:rPr>
          <w:rtl/>
        </w:rPr>
        <w:t xml:space="preserve">דרג </w:t>
      </w:r>
      <w:bookmarkStart w:id="22596" w:name="_ETM_Q38_729819"/>
      <w:bookmarkEnd w:id="22596"/>
      <w:r>
        <w:rPr>
          <w:rtl/>
        </w:rPr>
        <w:t>ב</w:t>
      </w:r>
      <w:r>
        <w:rPr>
          <w:rFonts w:hint="cs"/>
          <w:rtl/>
        </w:rPr>
        <w:t>' או</w:t>
      </w:r>
      <w:r>
        <w:rPr>
          <w:rtl/>
        </w:rPr>
        <w:t xml:space="preserve"> </w:t>
      </w:r>
      <w:bookmarkStart w:id="22597" w:name="_ETM_Q38_730329"/>
      <w:bookmarkStart w:id="22598" w:name="_ETM_Q38_730719"/>
      <w:bookmarkEnd w:id="22597"/>
      <w:bookmarkEnd w:id="22598"/>
      <w:r>
        <w:rPr>
          <w:rFonts w:hint="cs"/>
          <w:rtl/>
        </w:rPr>
        <w:t>אפילו דר</w:t>
      </w:r>
      <w:r>
        <w:rPr>
          <w:rtl/>
        </w:rPr>
        <w:t>ג</w:t>
      </w:r>
      <w:r>
        <w:rPr>
          <w:rFonts w:hint="cs"/>
          <w:rtl/>
        </w:rPr>
        <w:t xml:space="preserve"> ג'</w:t>
      </w:r>
      <w:bookmarkStart w:id="22599" w:name="_ETM_Q38_729031"/>
      <w:bookmarkEnd w:id="22599"/>
      <w:r>
        <w:rPr>
          <w:rtl/>
        </w:rPr>
        <w:t xml:space="preserve"> </w:t>
      </w:r>
      <w:bookmarkStart w:id="22600" w:name="_ETM_Q38_731859"/>
      <w:bookmarkStart w:id="22601" w:name="_ETM_Q38_733579"/>
      <w:bookmarkEnd w:id="22600"/>
      <w:bookmarkEnd w:id="22601"/>
      <w:r>
        <w:rPr>
          <w:rFonts w:hint="cs"/>
          <w:rtl/>
        </w:rPr>
        <w:t xml:space="preserve">בקבלה </w:t>
      </w:r>
      <w:r>
        <w:rPr>
          <w:rtl/>
        </w:rPr>
        <w:t>להתמחות</w:t>
      </w:r>
      <w:r>
        <w:rPr>
          <w:rFonts w:hint="cs"/>
          <w:rtl/>
        </w:rPr>
        <w:t>.</w:t>
      </w:r>
      <w:bookmarkStart w:id="22602" w:name="_ETM_Q38_734329"/>
      <w:bookmarkEnd w:id="22602"/>
      <w:r w:rsidR="000C5342">
        <w:t xml:space="preserve"> </w:t>
      </w:r>
      <w:bookmarkStart w:id="22603" w:name="_ETM_Q38_738734"/>
      <w:bookmarkStart w:id="22604" w:name="_ETM_Q38_738825"/>
      <w:bookmarkStart w:id="22605" w:name="_ETM_Q38_738926"/>
      <w:bookmarkStart w:id="22606" w:name="_ETM_Q38_738974"/>
      <w:bookmarkEnd w:id="22603"/>
      <w:bookmarkEnd w:id="22604"/>
      <w:bookmarkEnd w:id="22605"/>
      <w:bookmarkEnd w:id="22606"/>
      <w:r>
        <w:rPr>
          <w:rtl/>
        </w:rPr>
        <w:t xml:space="preserve">אפילו </w:t>
      </w:r>
      <w:bookmarkStart w:id="22607" w:name="_ETM_Q38_736050"/>
      <w:bookmarkEnd w:id="22607"/>
      <w:r>
        <w:rPr>
          <w:rtl/>
        </w:rPr>
        <w:t xml:space="preserve">פונים </w:t>
      </w:r>
      <w:bookmarkStart w:id="22608" w:name="_ETM_Q38_736440"/>
      <w:bookmarkEnd w:id="22608"/>
      <w:r>
        <w:rPr>
          <w:rtl/>
        </w:rPr>
        <w:t xml:space="preserve">אלינו </w:t>
      </w:r>
      <w:bookmarkStart w:id="22609" w:name="_ETM_Q38_737460"/>
      <w:bookmarkEnd w:id="22609"/>
      <w:r>
        <w:rPr>
          <w:rtl/>
        </w:rPr>
        <w:t xml:space="preserve">בשביל </w:t>
      </w:r>
      <w:bookmarkStart w:id="22610" w:name="_ETM_Q38_737940"/>
      <w:bookmarkEnd w:id="22610"/>
      <w:r>
        <w:rPr>
          <w:rtl/>
        </w:rPr>
        <w:t xml:space="preserve">לנסות </w:t>
      </w:r>
      <w:bookmarkStart w:id="22611" w:name="_ETM_Q38_738360"/>
      <w:bookmarkEnd w:id="22611"/>
      <w:r>
        <w:rPr>
          <w:rtl/>
        </w:rPr>
        <w:t xml:space="preserve">לקבוע </w:t>
      </w:r>
      <w:bookmarkStart w:id="22612" w:name="_ETM_Q38_738809"/>
      <w:bookmarkEnd w:id="22612"/>
      <w:r>
        <w:rPr>
          <w:rtl/>
        </w:rPr>
        <w:t xml:space="preserve">פגישה </w:t>
      </w:r>
      <w:bookmarkStart w:id="22613" w:name="_ETM_Q38_739410"/>
      <w:bookmarkEnd w:id="22613"/>
      <w:r>
        <w:rPr>
          <w:rtl/>
        </w:rPr>
        <w:t xml:space="preserve">עם </w:t>
      </w:r>
      <w:bookmarkStart w:id="22614" w:name="_ETM_Q38_739919"/>
      <w:bookmarkEnd w:id="22614"/>
      <w:r>
        <w:rPr>
          <w:rtl/>
        </w:rPr>
        <w:t xml:space="preserve">ראש </w:t>
      </w:r>
      <w:bookmarkStart w:id="22615" w:name="_ETM_Q38_740250"/>
      <w:bookmarkEnd w:id="22615"/>
      <w:r>
        <w:rPr>
          <w:rtl/>
        </w:rPr>
        <w:t>מחלקה</w:t>
      </w:r>
      <w:r>
        <w:rPr>
          <w:rFonts w:hint="cs"/>
          <w:rtl/>
        </w:rPr>
        <w:t>,</w:t>
      </w:r>
      <w:r>
        <w:rPr>
          <w:rtl/>
        </w:rPr>
        <w:t xml:space="preserve"> </w:t>
      </w:r>
      <w:bookmarkStart w:id="22616" w:name="_ETM_Q38_741360"/>
      <w:bookmarkEnd w:id="22616"/>
      <w:r>
        <w:rPr>
          <w:rtl/>
        </w:rPr>
        <w:t xml:space="preserve">מנהל </w:t>
      </w:r>
      <w:bookmarkStart w:id="22617" w:name="_ETM_Q38_741870"/>
      <w:bookmarkEnd w:id="22617"/>
      <w:r>
        <w:rPr>
          <w:rtl/>
        </w:rPr>
        <w:t>מחלקה</w:t>
      </w:r>
      <w:r>
        <w:rPr>
          <w:rFonts w:hint="cs"/>
          <w:rtl/>
        </w:rPr>
        <w:t>,</w:t>
      </w:r>
      <w:r>
        <w:rPr>
          <w:rtl/>
        </w:rPr>
        <w:t xml:space="preserve"> </w:t>
      </w:r>
      <w:bookmarkStart w:id="22618" w:name="_ETM_Q38_742949"/>
      <w:bookmarkEnd w:id="22618"/>
      <w:r>
        <w:rPr>
          <w:rtl/>
        </w:rPr>
        <w:t xml:space="preserve">בשביל </w:t>
      </w:r>
      <w:bookmarkStart w:id="22619" w:name="_ETM_Q38_743780"/>
      <w:bookmarkEnd w:id="22619"/>
      <w:r>
        <w:rPr>
          <w:rtl/>
        </w:rPr>
        <w:t xml:space="preserve">לדבר </w:t>
      </w:r>
      <w:bookmarkStart w:id="22620" w:name="_ETM_Q38_744409"/>
      <w:bookmarkEnd w:id="22620"/>
      <w:r>
        <w:rPr>
          <w:rtl/>
        </w:rPr>
        <w:t>איתו</w:t>
      </w:r>
      <w:r>
        <w:rPr>
          <w:rFonts w:hint="cs"/>
          <w:rtl/>
        </w:rPr>
        <w:t>,</w:t>
      </w:r>
      <w:bookmarkStart w:id="22621" w:name="_ETM_Q38_743211"/>
      <w:bookmarkEnd w:id="22621"/>
      <w:r>
        <w:rPr>
          <w:rtl/>
        </w:rPr>
        <w:t xml:space="preserve"> </w:t>
      </w:r>
      <w:bookmarkStart w:id="22622" w:name="_ETM_Q38_745240"/>
      <w:bookmarkEnd w:id="22622"/>
      <w:r>
        <w:rPr>
          <w:rtl/>
        </w:rPr>
        <w:t xml:space="preserve">לבקש </w:t>
      </w:r>
      <w:bookmarkStart w:id="22623" w:name="_ETM_Q38_745870"/>
      <w:bookmarkEnd w:id="22623"/>
      <w:proofErr w:type="spellStart"/>
      <w:r>
        <w:rPr>
          <w:rtl/>
        </w:rPr>
        <w:t>תורנ</w:t>
      </w:r>
      <w:proofErr w:type="spellEnd"/>
      <w:r w:rsidR="000C5342">
        <w:t>u</w:t>
      </w:r>
      <w:proofErr w:type="spellStart"/>
      <w:r>
        <w:rPr>
          <w:rtl/>
        </w:rPr>
        <w:t>יות</w:t>
      </w:r>
      <w:proofErr w:type="spellEnd"/>
      <w:r>
        <w:rPr>
          <w:rtl/>
        </w:rPr>
        <w:t xml:space="preserve"> </w:t>
      </w:r>
      <w:bookmarkStart w:id="22624" w:name="_ETM_Q38_746320"/>
      <w:bookmarkEnd w:id="22624"/>
      <w:r>
        <w:rPr>
          <w:rtl/>
        </w:rPr>
        <w:t>חוץ</w:t>
      </w:r>
      <w:r>
        <w:rPr>
          <w:rFonts w:hint="cs"/>
          <w:rtl/>
        </w:rPr>
        <w:t>,</w:t>
      </w:r>
      <w:r>
        <w:rPr>
          <w:rtl/>
        </w:rPr>
        <w:t xml:space="preserve"> </w:t>
      </w:r>
      <w:bookmarkStart w:id="22625" w:name="_ETM_Q38_747370"/>
      <w:bookmarkEnd w:id="22625"/>
      <w:r>
        <w:rPr>
          <w:rFonts w:hint="cs"/>
          <w:rtl/>
        </w:rPr>
        <w:t xml:space="preserve">כי </w:t>
      </w:r>
      <w:r>
        <w:rPr>
          <w:rtl/>
        </w:rPr>
        <w:t xml:space="preserve">הם </w:t>
      </w:r>
      <w:bookmarkStart w:id="22626" w:name="_ETM_Q38_747610"/>
      <w:bookmarkEnd w:id="22626"/>
      <w:r>
        <w:rPr>
          <w:rtl/>
        </w:rPr>
        <w:t xml:space="preserve">לא </w:t>
      </w:r>
      <w:bookmarkStart w:id="22627" w:name="_ETM_Q38_747699"/>
      <w:bookmarkEnd w:id="22627"/>
      <w:r>
        <w:rPr>
          <w:rtl/>
        </w:rPr>
        <w:t>מצליחים</w:t>
      </w:r>
      <w:r>
        <w:rPr>
          <w:rFonts w:hint="cs"/>
          <w:rtl/>
        </w:rPr>
        <w:t>.</w:t>
      </w:r>
      <w:r>
        <w:rPr>
          <w:rtl/>
        </w:rPr>
        <w:t xml:space="preserve"> </w:t>
      </w:r>
      <w:bookmarkStart w:id="22628" w:name="_ETM_Q38_748820"/>
      <w:bookmarkEnd w:id="22628"/>
      <w:r>
        <w:rPr>
          <w:rtl/>
        </w:rPr>
        <w:t xml:space="preserve">ויש </w:t>
      </w:r>
      <w:bookmarkStart w:id="22629" w:name="_ETM_Q38_749389"/>
      <w:bookmarkEnd w:id="22629"/>
      <w:r>
        <w:rPr>
          <w:rtl/>
        </w:rPr>
        <w:t>עשרות</w:t>
      </w:r>
      <w:r>
        <w:rPr>
          <w:rFonts w:hint="cs"/>
          <w:rtl/>
        </w:rPr>
        <w:t>,</w:t>
      </w:r>
      <w:bookmarkStart w:id="22630" w:name="_ETM_Q38_747591"/>
      <w:bookmarkEnd w:id="22630"/>
      <w:r>
        <w:rPr>
          <w:rtl/>
        </w:rPr>
        <w:t xml:space="preserve"> </w:t>
      </w:r>
      <w:bookmarkStart w:id="22631" w:name="_ETM_Q38_750520"/>
      <w:bookmarkEnd w:id="22631"/>
      <w:r>
        <w:rPr>
          <w:rtl/>
        </w:rPr>
        <w:t xml:space="preserve">אני </w:t>
      </w:r>
      <w:bookmarkStart w:id="22632" w:name="_ETM_Q38_750669"/>
      <w:bookmarkEnd w:id="22632"/>
      <w:r>
        <w:rPr>
          <w:rtl/>
        </w:rPr>
        <w:t>חושב</w:t>
      </w:r>
      <w:r>
        <w:rPr>
          <w:rFonts w:hint="cs"/>
          <w:rtl/>
        </w:rPr>
        <w:t>,</w:t>
      </w:r>
      <w:r>
        <w:rPr>
          <w:rtl/>
        </w:rPr>
        <w:t xml:space="preserve"> </w:t>
      </w:r>
      <w:bookmarkStart w:id="22633" w:name="_ETM_Q38_750969"/>
      <w:bookmarkEnd w:id="22633"/>
      <w:r>
        <w:rPr>
          <w:rtl/>
        </w:rPr>
        <w:t>מאו</w:t>
      </w:r>
      <w:r>
        <w:rPr>
          <w:rFonts w:hint="cs"/>
          <w:rtl/>
        </w:rPr>
        <w:t>ת,</w:t>
      </w:r>
      <w:r>
        <w:rPr>
          <w:rtl/>
        </w:rPr>
        <w:t xml:space="preserve"> </w:t>
      </w:r>
      <w:bookmarkStart w:id="22634" w:name="_ETM_Q38_751949"/>
      <w:bookmarkEnd w:id="22634"/>
      <w:r>
        <w:rPr>
          <w:rtl/>
        </w:rPr>
        <w:t xml:space="preserve">ואפילו </w:t>
      </w:r>
      <w:bookmarkStart w:id="22635" w:name="_ETM_Q38_752490"/>
      <w:bookmarkEnd w:id="22635"/>
      <w:r>
        <w:rPr>
          <w:rtl/>
        </w:rPr>
        <w:t xml:space="preserve">אין </w:t>
      </w:r>
      <w:bookmarkStart w:id="22636" w:name="_ETM_Q38_752669"/>
      <w:bookmarkEnd w:id="22636"/>
      <w:r>
        <w:rPr>
          <w:rtl/>
        </w:rPr>
        <w:t xml:space="preserve">נתונים </w:t>
      </w:r>
      <w:bookmarkStart w:id="22637" w:name="_ETM_Q38_753150"/>
      <w:bookmarkEnd w:id="22637"/>
      <w:r>
        <w:rPr>
          <w:rtl/>
        </w:rPr>
        <w:t xml:space="preserve">מדויקים </w:t>
      </w:r>
      <w:bookmarkStart w:id="22638" w:name="_ETM_Q38_753809"/>
      <w:bookmarkEnd w:id="22638"/>
      <w:r>
        <w:rPr>
          <w:rtl/>
        </w:rPr>
        <w:t xml:space="preserve">למשרד </w:t>
      </w:r>
      <w:bookmarkStart w:id="22639" w:name="_ETM_Q38_754319"/>
      <w:bookmarkEnd w:id="22639"/>
      <w:r>
        <w:rPr>
          <w:rtl/>
        </w:rPr>
        <w:t xml:space="preserve">הבריאות </w:t>
      </w:r>
      <w:bookmarkStart w:id="22640" w:name="_ETM_Q38_754860"/>
      <w:bookmarkEnd w:id="22640"/>
      <w:r>
        <w:rPr>
          <w:rtl/>
        </w:rPr>
        <w:t xml:space="preserve">כמה </w:t>
      </w:r>
      <w:bookmarkStart w:id="22641" w:name="_ETM_Q38_755340"/>
      <w:bookmarkEnd w:id="22641"/>
      <w:r>
        <w:rPr>
          <w:rtl/>
        </w:rPr>
        <w:t xml:space="preserve">רופאים </w:t>
      </w:r>
      <w:bookmarkStart w:id="22642" w:name="_ETM_Q38_756780"/>
      <w:bookmarkEnd w:id="22642"/>
      <w:r>
        <w:rPr>
          <w:rtl/>
        </w:rPr>
        <w:t xml:space="preserve">סיימו </w:t>
      </w:r>
      <w:bookmarkStart w:id="22643" w:name="_ETM_Q38_757440"/>
      <w:bookmarkEnd w:id="22643"/>
      <w:r>
        <w:rPr>
          <w:rtl/>
        </w:rPr>
        <w:t xml:space="preserve">את </w:t>
      </w:r>
      <w:bookmarkStart w:id="22644" w:name="_ETM_Q38_757559"/>
      <w:bookmarkEnd w:id="22644"/>
      <w:r>
        <w:rPr>
          <w:rtl/>
        </w:rPr>
        <w:t xml:space="preserve">הלימודים </w:t>
      </w:r>
      <w:bookmarkStart w:id="22645" w:name="_ETM_Q38_758070"/>
      <w:bookmarkEnd w:id="22645"/>
      <w:r>
        <w:rPr>
          <w:rtl/>
        </w:rPr>
        <w:t xml:space="preserve">שלהם </w:t>
      </w:r>
      <w:bookmarkStart w:id="22646" w:name="_ETM_Q38_758490"/>
      <w:bookmarkEnd w:id="22646"/>
      <w:r>
        <w:rPr>
          <w:rtl/>
        </w:rPr>
        <w:t xml:space="preserve">ועדיין </w:t>
      </w:r>
      <w:bookmarkStart w:id="22647" w:name="_ETM_Q38_759030"/>
      <w:bookmarkEnd w:id="22647"/>
      <w:r>
        <w:rPr>
          <w:rtl/>
        </w:rPr>
        <w:t xml:space="preserve">לא </w:t>
      </w:r>
      <w:bookmarkStart w:id="22648" w:name="_ETM_Q38_759300"/>
      <w:bookmarkEnd w:id="22648"/>
      <w:r>
        <w:rPr>
          <w:rtl/>
        </w:rPr>
        <w:t>עובדים</w:t>
      </w:r>
      <w:r>
        <w:rPr>
          <w:rFonts w:hint="cs"/>
          <w:rtl/>
        </w:rPr>
        <w:t>,</w:t>
      </w:r>
      <w:r>
        <w:rPr>
          <w:rtl/>
        </w:rPr>
        <w:t xml:space="preserve"> </w:t>
      </w:r>
      <w:bookmarkStart w:id="22649" w:name="_ETM_Q38_759990"/>
      <w:bookmarkEnd w:id="22649"/>
      <w:r>
        <w:rPr>
          <w:rtl/>
        </w:rPr>
        <w:t xml:space="preserve">ולא </w:t>
      </w:r>
      <w:bookmarkStart w:id="22650" w:name="_ETM_Q38_760350"/>
      <w:bookmarkEnd w:id="22650"/>
      <w:r>
        <w:rPr>
          <w:rFonts w:hint="cs"/>
          <w:rtl/>
        </w:rPr>
        <w:t>נ</w:t>
      </w:r>
      <w:bookmarkStart w:id="22651" w:name="_ETM_Q38_757012"/>
      <w:bookmarkEnd w:id="22651"/>
      <w:r>
        <w:rPr>
          <w:rtl/>
        </w:rPr>
        <w:t>מצ</w:t>
      </w:r>
      <w:r>
        <w:rPr>
          <w:rFonts w:hint="cs"/>
          <w:rtl/>
        </w:rPr>
        <w:t>א</w:t>
      </w:r>
      <w:r>
        <w:rPr>
          <w:rtl/>
        </w:rPr>
        <w:t xml:space="preserve">ים </w:t>
      </w:r>
      <w:bookmarkStart w:id="22652" w:name="_ETM_Q38_761280"/>
      <w:bookmarkEnd w:id="22652"/>
      <w:r>
        <w:rPr>
          <w:rtl/>
        </w:rPr>
        <w:t>ב</w:t>
      </w:r>
      <w:r>
        <w:rPr>
          <w:rFonts w:hint="cs"/>
          <w:rtl/>
        </w:rPr>
        <w:t>התמחות.</w:t>
      </w:r>
      <w:r>
        <w:rPr>
          <w:rtl/>
        </w:rPr>
        <w:t xml:space="preserve"> </w:t>
      </w:r>
      <w:bookmarkStart w:id="22653" w:name="_ETM_Q38_762500"/>
      <w:bookmarkEnd w:id="22653"/>
      <w:r>
        <w:rPr>
          <w:rtl/>
        </w:rPr>
        <w:t>ז</w:t>
      </w:r>
      <w:bookmarkStart w:id="22654" w:name="_ETM_Q38_762710"/>
      <w:bookmarkStart w:id="22655" w:name="_ETM_Q38_762800"/>
      <w:bookmarkEnd w:id="22654"/>
      <w:bookmarkEnd w:id="22655"/>
      <w:r>
        <w:rPr>
          <w:rFonts w:hint="cs"/>
          <w:rtl/>
        </w:rPr>
        <w:t xml:space="preserve">ו </w:t>
      </w:r>
      <w:bookmarkStart w:id="22656" w:name="_ETM_Q38_764682"/>
      <w:bookmarkEnd w:id="22656"/>
      <w:r>
        <w:rPr>
          <w:rtl/>
        </w:rPr>
        <w:t xml:space="preserve">סוגיה </w:t>
      </w:r>
      <w:bookmarkStart w:id="22657" w:name="_ETM_Q38_763250"/>
      <w:bookmarkEnd w:id="22657"/>
      <w:r>
        <w:rPr>
          <w:rtl/>
        </w:rPr>
        <w:t>ש</w:t>
      </w:r>
      <w:bookmarkStart w:id="22658" w:name="_ETM_Q38_763700"/>
      <w:bookmarkEnd w:id="22658"/>
      <w:r>
        <w:rPr>
          <w:rtl/>
        </w:rPr>
        <w:t xml:space="preserve">קיימת </w:t>
      </w:r>
      <w:bookmarkStart w:id="22659" w:name="_ETM_Q38_764980"/>
      <w:bookmarkEnd w:id="22659"/>
      <w:r>
        <w:rPr>
          <w:rtl/>
        </w:rPr>
        <w:t>ב</w:t>
      </w:r>
      <w:bookmarkStart w:id="22660" w:name="_ETM_Q38_765820"/>
      <w:bookmarkEnd w:id="22660"/>
      <w:r>
        <w:rPr>
          <w:rtl/>
        </w:rPr>
        <w:t xml:space="preserve">חברה </w:t>
      </w:r>
      <w:bookmarkStart w:id="22661" w:name="_ETM_Q38_766240"/>
      <w:bookmarkEnd w:id="22661"/>
      <w:r>
        <w:rPr>
          <w:rtl/>
        </w:rPr>
        <w:t>הערבית</w:t>
      </w:r>
      <w:r>
        <w:rPr>
          <w:rFonts w:hint="cs"/>
          <w:rtl/>
        </w:rPr>
        <w:t>.</w:t>
      </w:r>
      <w:bookmarkStart w:id="22662" w:name="_ETM_Q38_767322"/>
      <w:bookmarkEnd w:id="22662"/>
      <w:r>
        <w:rPr>
          <w:rtl/>
        </w:rPr>
        <w:t xml:space="preserve"> </w:t>
      </w:r>
      <w:bookmarkStart w:id="22663" w:name="_ETM_Q38_767840"/>
      <w:bookmarkEnd w:id="22663"/>
      <w:r>
        <w:rPr>
          <w:rtl/>
        </w:rPr>
        <w:t xml:space="preserve">אני </w:t>
      </w:r>
      <w:bookmarkStart w:id="22664" w:name="_ETM_Q38_768050"/>
      <w:bookmarkEnd w:id="22664"/>
      <w:r>
        <w:rPr>
          <w:rtl/>
        </w:rPr>
        <w:t xml:space="preserve">מקווה </w:t>
      </w:r>
      <w:bookmarkStart w:id="22665" w:name="_ETM_Q38_769499"/>
      <w:bookmarkEnd w:id="22665"/>
      <w:r>
        <w:rPr>
          <w:rtl/>
        </w:rPr>
        <w:t xml:space="preserve">שמשרד </w:t>
      </w:r>
      <w:bookmarkStart w:id="22666" w:name="_ETM_Q38_770069"/>
      <w:bookmarkEnd w:id="22666"/>
      <w:r>
        <w:rPr>
          <w:rtl/>
        </w:rPr>
        <w:t>הבריאות</w:t>
      </w:r>
      <w:r>
        <w:rPr>
          <w:rFonts w:hint="cs"/>
          <w:rtl/>
        </w:rPr>
        <w:t>,</w:t>
      </w:r>
      <w:r>
        <w:rPr>
          <w:rtl/>
        </w:rPr>
        <w:t xml:space="preserve"> </w:t>
      </w:r>
      <w:bookmarkStart w:id="22667" w:name="_ETM_Q38_770639"/>
      <w:bookmarkEnd w:id="22667"/>
      <w:r>
        <w:rPr>
          <w:rtl/>
        </w:rPr>
        <w:t xml:space="preserve">כמו </w:t>
      </w:r>
      <w:bookmarkStart w:id="22668" w:name="_ETM_Q38_770909"/>
      <w:bookmarkEnd w:id="22668"/>
      <w:r>
        <w:rPr>
          <w:rtl/>
        </w:rPr>
        <w:t xml:space="preserve">שהוא </w:t>
      </w:r>
      <w:bookmarkStart w:id="22669" w:name="_ETM_Q38_771150"/>
      <w:bookmarkEnd w:id="22669"/>
      <w:r>
        <w:rPr>
          <w:rtl/>
        </w:rPr>
        <w:t xml:space="preserve">עובד </w:t>
      </w:r>
      <w:bookmarkStart w:id="22670" w:name="_ETM_Q38_772050"/>
      <w:bookmarkEnd w:id="22670"/>
      <w:r>
        <w:rPr>
          <w:rtl/>
        </w:rPr>
        <w:t xml:space="preserve">בשביל </w:t>
      </w:r>
      <w:bookmarkStart w:id="22671" w:name="_ETM_Q38_772409"/>
      <w:bookmarkEnd w:id="22671"/>
      <w:r>
        <w:rPr>
          <w:rtl/>
        </w:rPr>
        <w:t xml:space="preserve">לקלוט </w:t>
      </w:r>
      <w:bookmarkStart w:id="22672" w:name="_ETM_Q38_772770"/>
      <w:bookmarkEnd w:id="22672"/>
      <w:r>
        <w:rPr>
          <w:rtl/>
        </w:rPr>
        <w:t xml:space="preserve">רופאים </w:t>
      </w:r>
      <w:bookmarkStart w:id="22673" w:name="_ETM_Q38_773219"/>
      <w:bookmarkEnd w:id="22673"/>
      <w:r>
        <w:rPr>
          <w:rtl/>
        </w:rPr>
        <w:t>מחו"ל</w:t>
      </w:r>
      <w:r>
        <w:rPr>
          <w:rFonts w:hint="cs"/>
          <w:rtl/>
        </w:rPr>
        <w:t>,</w:t>
      </w:r>
      <w:r>
        <w:rPr>
          <w:rtl/>
        </w:rPr>
        <w:t xml:space="preserve"> </w:t>
      </w:r>
      <w:bookmarkStart w:id="22674" w:name="_ETM_Q38_774150"/>
      <w:bookmarkEnd w:id="22674"/>
      <w:r>
        <w:rPr>
          <w:rtl/>
        </w:rPr>
        <w:t>הוא</w:t>
      </w:r>
      <w:bookmarkStart w:id="22675" w:name="_ETM_Q38_774270"/>
      <w:bookmarkEnd w:id="22675"/>
      <w:r>
        <w:rPr>
          <w:rtl/>
        </w:rPr>
        <w:t xml:space="preserve"> </w:t>
      </w:r>
      <w:bookmarkStart w:id="22676" w:name="_ETM_Q38_774749"/>
      <w:bookmarkEnd w:id="22676"/>
      <w:r>
        <w:rPr>
          <w:rtl/>
        </w:rPr>
        <w:t xml:space="preserve">יעבוד </w:t>
      </w:r>
      <w:bookmarkStart w:id="22677" w:name="_ETM_Q38_775379"/>
      <w:bookmarkEnd w:id="22677"/>
      <w:r>
        <w:rPr>
          <w:rFonts w:hint="cs"/>
          <w:rtl/>
        </w:rPr>
        <w:t xml:space="preserve">גם </w:t>
      </w:r>
      <w:r>
        <w:rPr>
          <w:rtl/>
        </w:rPr>
        <w:t xml:space="preserve">בשביל </w:t>
      </w:r>
      <w:bookmarkStart w:id="22678" w:name="_ETM_Q38_775740"/>
      <w:bookmarkEnd w:id="22678"/>
      <w:r>
        <w:rPr>
          <w:rtl/>
        </w:rPr>
        <w:t xml:space="preserve">לקלוט </w:t>
      </w:r>
      <w:bookmarkStart w:id="22679" w:name="_ETM_Q38_776370"/>
      <w:bookmarkEnd w:id="22679"/>
      <w:r>
        <w:rPr>
          <w:rtl/>
        </w:rPr>
        <w:t xml:space="preserve">את </w:t>
      </w:r>
      <w:bookmarkStart w:id="22680" w:name="_ETM_Q38_776580"/>
      <w:bookmarkEnd w:id="22680"/>
      <w:r>
        <w:rPr>
          <w:rtl/>
        </w:rPr>
        <w:t xml:space="preserve">הרופאים </w:t>
      </w:r>
      <w:bookmarkStart w:id="22681" w:name="_ETM_Q38_777490"/>
      <w:bookmarkEnd w:id="22681"/>
      <w:r>
        <w:rPr>
          <w:rtl/>
        </w:rPr>
        <w:t xml:space="preserve">בוגרי </w:t>
      </w:r>
      <w:bookmarkStart w:id="22682" w:name="_ETM_Q38_778030"/>
      <w:bookmarkEnd w:id="22682"/>
      <w:r>
        <w:rPr>
          <w:rtl/>
        </w:rPr>
        <w:t xml:space="preserve">חו"ל </w:t>
      </w:r>
      <w:bookmarkStart w:id="22683" w:name="_ETM_Q38_778449"/>
      <w:bookmarkEnd w:id="22683"/>
      <w:r>
        <w:rPr>
          <w:rtl/>
        </w:rPr>
        <w:t xml:space="preserve">שנמצאים </w:t>
      </w:r>
      <w:bookmarkStart w:id="22684" w:name="_ETM_Q38_779050"/>
      <w:bookmarkEnd w:id="22684"/>
      <w:r>
        <w:rPr>
          <w:rtl/>
        </w:rPr>
        <w:t xml:space="preserve">כאן </w:t>
      </w:r>
      <w:bookmarkStart w:id="22685" w:name="_ETM_Q38_779650"/>
      <w:bookmarkEnd w:id="22685"/>
      <w:r>
        <w:rPr>
          <w:rtl/>
        </w:rPr>
        <w:t>בארץ</w:t>
      </w:r>
      <w:r>
        <w:rPr>
          <w:rFonts w:hint="cs"/>
          <w:rtl/>
        </w:rPr>
        <w:t>.</w:t>
      </w:r>
      <w:bookmarkStart w:id="22686" w:name="_ETM_Q38_781259"/>
      <w:bookmarkStart w:id="22687" w:name="_ETM_Q38_780655"/>
      <w:bookmarkEnd w:id="22686"/>
      <w:bookmarkEnd w:id="22687"/>
    </w:p>
    <w:p w:rsidR="00DC2ECA" w:rsidRDefault="00DC2ECA" w:rsidP="00F866B8">
      <w:pPr>
        <w:rPr>
          <w:rtl/>
        </w:rPr>
      </w:pPr>
      <w:bookmarkStart w:id="22688" w:name="_ETM_Q38_780699"/>
      <w:bookmarkEnd w:id="22688"/>
    </w:p>
    <w:p w:rsidR="00E73F3F" w:rsidRPr="00E73F3F" w:rsidRDefault="00DC2ECA" w:rsidP="00E73F3F">
      <w:pPr>
        <w:rPr>
          <w:rtl/>
        </w:rPr>
      </w:pPr>
      <w:bookmarkStart w:id="22689" w:name="_ETM_Q38_780798"/>
      <w:bookmarkStart w:id="22690" w:name="_ETM_Q38_780838"/>
      <w:bookmarkEnd w:id="22689"/>
      <w:bookmarkEnd w:id="22690"/>
      <w:r>
        <w:rPr>
          <w:rtl/>
        </w:rPr>
        <w:t>א</w:t>
      </w:r>
      <w:bookmarkStart w:id="22691" w:name="_ETM_Q38_781332"/>
      <w:bookmarkStart w:id="22692" w:name="_ETM_Q38_783077"/>
      <w:bookmarkStart w:id="22693" w:name="_ETM_Q38_781582"/>
      <w:bookmarkStart w:id="22694" w:name="_ETM_Q38_777052"/>
      <w:bookmarkEnd w:id="22691"/>
      <w:bookmarkEnd w:id="22692"/>
      <w:bookmarkEnd w:id="22693"/>
      <w:bookmarkEnd w:id="22694"/>
      <w:r>
        <w:rPr>
          <w:rtl/>
        </w:rPr>
        <w:t xml:space="preserve">ני </w:t>
      </w:r>
      <w:bookmarkStart w:id="22695" w:name="_ETM_Q38_781500"/>
      <w:bookmarkEnd w:id="22695"/>
      <w:r>
        <w:rPr>
          <w:rtl/>
        </w:rPr>
        <w:t xml:space="preserve">אפנה </w:t>
      </w:r>
      <w:bookmarkStart w:id="22696" w:name="_ETM_Q38_781770"/>
      <w:bookmarkEnd w:id="22696"/>
      <w:r>
        <w:rPr>
          <w:rtl/>
        </w:rPr>
        <w:t xml:space="preserve">בערבית </w:t>
      </w:r>
      <w:r w:rsidR="00E73F3F">
        <w:rPr>
          <w:rFonts w:hint="cs"/>
          <w:rtl/>
        </w:rPr>
        <w:t>א</w:t>
      </w:r>
      <w:r>
        <w:rPr>
          <w:rFonts w:hint="cs"/>
          <w:rtl/>
        </w:rPr>
        <w:t>ל</w:t>
      </w:r>
      <w:r w:rsidR="00E73F3F">
        <w:rPr>
          <w:rFonts w:hint="cs"/>
          <w:rtl/>
        </w:rPr>
        <w:t xml:space="preserve"> ה</w:t>
      </w:r>
      <w:r>
        <w:rPr>
          <w:rFonts w:hint="cs"/>
          <w:rtl/>
        </w:rPr>
        <w:t xml:space="preserve">חברה </w:t>
      </w:r>
      <w:r w:rsidRPr="00B54226">
        <w:rPr>
          <w:rFonts w:hint="cs"/>
          <w:rtl/>
        </w:rPr>
        <w:t>הערבית</w:t>
      </w:r>
      <w:bookmarkStart w:id="22697" w:name="_ETM_Q38_780341"/>
      <w:bookmarkEnd w:id="22697"/>
      <w:r w:rsidRPr="00B54226">
        <w:rPr>
          <w:rFonts w:hint="cs"/>
          <w:rtl/>
        </w:rPr>
        <w:t xml:space="preserve">. (אומר דברים </w:t>
      </w:r>
      <w:bookmarkStart w:id="22698" w:name="_ETM_Q38_784178"/>
      <w:bookmarkEnd w:id="22698"/>
      <w:r w:rsidRPr="00B54226">
        <w:rPr>
          <w:rFonts w:hint="cs"/>
          <w:rtl/>
        </w:rPr>
        <w:t>בשפה הערבית</w:t>
      </w:r>
      <w:r w:rsidR="00E73F3F">
        <w:rPr>
          <w:rFonts w:hint="cs"/>
          <w:rtl/>
        </w:rPr>
        <w:t>, להלן תרגומם</w:t>
      </w:r>
      <w:r>
        <w:rPr>
          <w:rFonts w:hint="cs"/>
          <w:rtl/>
        </w:rPr>
        <w:t>:</w:t>
      </w:r>
      <w:r w:rsidR="00E73F3F">
        <w:rPr>
          <w:rFonts w:hint="cs"/>
          <w:rtl/>
        </w:rPr>
        <w:t xml:space="preserve"> </w:t>
      </w:r>
      <w:r w:rsidR="00E73F3F" w:rsidRPr="00E73F3F">
        <w:rPr>
          <w:rtl/>
        </w:rPr>
        <w:t>רבים דיברו על עסקה אפשרית להפסקת המלחמה ו</w:t>
      </w:r>
      <w:r w:rsidR="00E73F3F" w:rsidRPr="00E73F3F">
        <w:rPr>
          <w:rFonts w:hint="cs"/>
          <w:rtl/>
        </w:rPr>
        <w:t>ה</w:t>
      </w:r>
      <w:r w:rsidR="00E73F3F" w:rsidRPr="00E73F3F">
        <w:rPr>
          <w:rtl/>
        </w:rPr>
        <w:t>חזרת החטופים. מובן שאנחנו</w:t>
      </w:r>
      <w:r w:rsidR="00E73F3F" w:rsidRPr="00E73F3F">
        <w:rPr>
          <w:rFonts w:hint="cs"/>
          <w:rtl/>
        </w:rPr>
        <w:t>,</w:t>
      </w:r>
      <w:r w:rsidR="00E73F3F" w:rsidRPr="00E73F3F">
        <w:rPr>
          <w:rtl/>
        </w:rPr>
        <w:t xml:space="preserve"> כמו כל האנשים, מתחילת המלחמה דרשנו להפסיק את המלחמה ודרשנו להחזיר את החטופים. </w:t>
      </w:r>
      <w:r w:rsidR="00E73F3F" w:rsidRPr="00E73F3F">
        <w:rPr>
          <w:rFonts w:hint="cs"/>
          <w:rtl/>
        </w:rPr>
        <w:t xml:space="preserve">אנו </w:t>
      </w:r>
      <w:r w:rsidR="00E73F3F" w:rsidRPr="00E73F3F">
        <w:rPr>
          <w:rtl/>
        </w:rPr>
        <w:t>מקווים לתקופה חדשה ומקווים שתהיה דרך חדשה באזור ושהעסקה הז</w:t>
      </w:r>
      <w:r w:rsidR="00E73F3F" w:rsidRPr="00E73F3F">
        <w:rPr>
          <w:rFonts w:hint="cs"/>
          <w:rtl/>
        </w:rPr>
        <w:t>את</w:t>
      </w:r>
      <w:r w:rsidR="00E73F3F" w:rsidRPr="00E73F3F">
        <w:rPr>
          <w:rtl/>
        </w:rPr>
        <w:t xml:space="preserve"> תביא לסיום סבלם של אחינו ואנשינו בעזה. </w:t>
      </w:r>
    </w:p>
    <w:p w:rsidR="00E73F3F" w:rsidRPr="00E73F3F" w:rsidRDefault="00E73F3F" w:rsidP="00E73F3F">
      <w:pPr>
        <w:rPr>
          <w:rtl/>
        </w:rPr>
      </w:pPr>
    </w:p>
    <w:p w:rsidR="00DC2ECA" w:rsidRPr="000F4C0F" w:rsidRDefault="00E73F3F" w:rsidP="00E73F3F">
      <w:pPr>
        <w:rPr>
          <w:b/>
          <w:bCs/>
          <w:rtl/>
        </w:rPr>
      </w:pPr>
      <w:r w:rsidRPr="00E73F3F">
        <w:rPr>
          <w:rtl/>
        </w:rPr>
        <w:t xml:space="preserve">אולם בנוגע לרופאים אשר למדו בחו"ל, אנחנו דיברנו ופעלנו תמיד כדי לשלב אותם בבתי החולים וכדי לספק להם מקומות להתמחות בהם. אנו דורשים ממשרד הבריאות שכמו שהוא פועל למצוא מקומות עבודה לרופאים מחו"ל </w:t>
      </w:r>
      <w:r w:rsidRPr="00E73F3F">
        <w:rPr>
          <w:rFonts w:hint="cs"/>
          <w:rtl/>
        </w:rPr>
        <w:t xml:space="preserve">– </w:t>
      </w:r>
      <w:r w:rsidRPr="00E73F3F">
        <w:rPr>
          <w:rtl/>
        </w:rPr>
        <w:t xml:space="preserve">אנו מבקשים שכך ימצא גם מקומות עבודה לרופאים </w:t>
      </w:r>
      <w:r w:rsidRPr="00E73F3F">
        <w:rPr>
          <w:rFonts w:hint="cs"/>
          <w:rtl/>
        </w:rPr>
        <w:t>ש</w:t>
      </w:r>
      <w:r w:rsidRPr="00E73F3F">
        <w:rPr>
          <w:rtl/>
        </w:rPr>
        <w:t>למדו בחו"ל</w:t>
      </w:r>
      <w:r w:rsidRPr="00E73F3F">
        <w:rPr>
          <w:rFonts w:hint="cs"/>
          <w:rtl/>
        </w:rPr>
        <w:t xml:space="preserve"> ו</w:t>
      </w:r>
      <w:r w:rsidRPr="00E73F3F">
        <w:rPr>
          <w:rtl/>
        </w:rPr>
        <w:t>נמצאים בארץ. ישנם עשרות כאל</w:t>
      </w:r>
      <w:r w:rsidRPr="00E73F3F">
        <w:rPr>
          <w:rFonts w:hint="cs"/>
          <w:rtl/>
        </w:rPr>
        <w:t>ה</w:t>
      </w:r>
      <w:r w:rsidRPr="00E73F3F">
        <w:rPr>
          <w:rtl/>
        </w:rPr>
        <w:t xml:space="preserve">, אשר עד </w:t>
      </w:r>
      <w:r w:rsidRPr="00E73F3F">
        <w:rPr>
          <w:rFonts w:hint="cs"/>
          <w:rtl/>
        </w:rPr>
        <w:t>ל</w:t>
      </w:r>
      <w:r w:rsidRPr="00E73F3F">
        <w:rPr>
          <w:rtl/>
        </w:rPr>
        <w:t>רגע זה לא עובדים ולא מוצאים מקומות להתמחות. תודה.</w:t>
      </w:r>
      <w:r w:rsidR="00DC2ECA" w:rsidRPr="00B54226">
        <w:rPr>
          <w:rFonts w:hint="cs"/>
          <w:rtl/>
        </w:rPr>
        <w:t>)</w:t>
      </w:r>
      <w:r>
        <w:rPr>
          <w:rFonts w:hint="cs"/>
          <w:rtl/>
        </w:rPr>
        <w:t xml:space="preserve"> </w:t>
      </w:r>
      <w:bookmarkStart w:id="22699" w:name="_ETM_Q38_798561"/>
      <w:bookmarkStart w:id="22700" w:name="_ETM_Q38_798629"/>
      <w:bookmarkStart w:id="22701" w:name="TOR_Q39"/>
      <w:bookmarkStart w:id="22702" w:name="ET_yor_6490_16"/>
      <w:bookmarkEnd w:id="22699"/>
      <w:bookmarkEnd w:id="22700"/>
      <w:bookmarkEnd w:id="22701"/>
      <w:r w:rsidR="00DC2ECA" w:rsidRPr="000F4C0F">
        <w:rPr>
          <w:rFonts w:hint="cs"/>
          <w:rtl/>
        </w:rPr>
        <w:t>שו</w:t>
      </w:r>
      <w:r w:rsidR="00DC2ECA">
        <w:rPr>
          <w:rFonts w:hint="cs"/>
          <w:rtl/>
        </w:rPr>
        <w:t>כ</w:t>
      </w:r>
      <w:r w:rsidR="00DC2ECA" w:rsidRPr="000F4C0F">
        <w:rPr>
          <w:rFonts w:hint="cs"/>
          <w:rtl/>
        </w:rPr>
        <w:t>רן, ואטורי, תודה לך.</w:t>
      </w:r>
    </w:p>
    <w:p w:rsidR="00DC2ECA" w:rsidRPr="000F4C0F" w:rsidRDefault="00DC2ECA" w:rsidP="00F866B8">
      <w:pPr>
        <w:rPr>
          <w:rtl/>
          <w:lang w:eastAsia="he-IL"/>
        </w:rPr>
      </w:pPr>
    </w:p>
    <w:p w:rsidR="00DC2ECA" w:rsidRDefault="00DC2ECA" w:rsidP="00F866B8">
      <w:pPr>
        <w:pStyle w:val="af6"/>
        <w:keepNext/>
        <w:rPr>
          <w:rtl/>
        </w:rPr>
      </w:pPr>
      <w:r w:rsidRPr="00CC3AA1">
        <w:rPr>
          <w:rStyle w:val="TagStyle"/>
          <w:rtl/>
        </w:rPr>
        <w:t xml:space="preserve"> &lt;&lt; יור &gt;&gt; </w:t>
      </w:r>
      <w:r>
        <w:rPr>
          <w:rtl/>
        </w:rPr>
        <w:t>היו"ר ניסים ואטורי:</w:t>
      </w:r>
      <w:r w:rsidRPr="00CC3AA1">
        <w:rPr>
          <w:rStyle w:val="TagStyle"/>
          <w:rtl/>
        </w:rPr>
        <w:t xml:space="preserve"> &lt;&lt; יור &gt;&gt;</w:t>
      </w:r>
      <w:r>
        <w:rPr>
          <w:rtl/>
        </w:rPr>
        <w:t xml:space="preserve"> </w:t>
      </w:r>
      <w:bookmarkEnd w:id="22702"/>
    </w:p>
    <w:p w:rsidR="00DC2ECA" w:rsidRDefault="00DC2ECA" w:rsidP="00591E1D">
      <w:pPr>
        <w:rPr>
          <w:rtl/>
        </w:rPr>
      </w:pPr>
    </w:p>
    <w:p w:rsidR="00DC2ECA" w:rsidRDefault="00DC2ECA" w:rsidP="00F866B8">
      <w:pPr>
        <w:rPr>
          <w:rtl/>
        </w:rPr>
      </w:pPr>
      <w:r>
        <w:rPr>
          <w:rFonts w:hint="cs"/>
          <w:rtl/>
        </w:rPr>
        <w:t xml:space="preserve">תודה רבה. חבר הכנסת אחמד טיבי, עשר דקות. </w:t>
      </w:r>
    </w:p>
    <w:p w:rsidR="00DC2ECA" w:rsidRDefault="00DC2ECA" w:rsidP="00F866B8">
      <w:pPr>
        <w:rPr>
          <w:rtl/>
        </w:rPr>
      </w:pPr>
      <w:bookmarkStart w:id="22703" w:name="_ETM_Q39_266569"/>
      <w:bookmarkStart w:id="22704" w:name="_ETM_Q39_266636"/>
      <w:bookmarkStart w:id="22705" w:name="_ETM_Q39_267848"/>
      <w:bookmarkEnd w:id="22703"/>
      <w:bookmarkEnd w:id="22704"/>
      <w:bookmarkEnd w:id="22705"/>
    </w:p>
    <w:p w:rsidR="00DC2ECA" w:rsidRDefault="00DC2ECA" w:rsidP="00F866B8">
      <w:pPr>
        <w:pStyle w:val="a4"/>
        <w:keepNext/>
        <w:rPr>
          <w:rtl/>
        </w:rPr>
      </w:pPr>
      <w:bookmarkStart w:id="22706" w:name="ET_speaker_5264_17"/>
      <w:r w:rsidRPr="00CC3AA1">
        <w:rPr>
          <w:rStyle w:val="TagStyle"/>
          <w:rtl/>
        </w:rPr>
        <w:t xml:space="preserve"> &lt;&lt; דובר &gt;&gt; </w:t>
      </w:r>
      <w:bookmarkStart w:id="22707" w:name="_Toc187759612"/>
      <w:r>
        <w:rPr>
          <w:rtl/>
        </w:rPr>
        <w:t>אחמד טיבי (חד"ש-תע"ל):</w:t>
      </w:r>
      <w:bookmarkEnd w:id="22707"/>
      <w:r w:rsidRPr="00CC3AA1">
        <w:rPr>
          <w:rStyle w:val="TagStyle"/>
          <w:rtl/>
        </w:rPr>
        <w:t xml:space="preserve"> &lt;&lt; דובר &gt;&gt;</w:t>
      </w:r>
      <w:r>
        <w:rPr>
          <w:rtl/>
        </w:rPr>
        <w:t xml:space="preserve"> </w:t>
      </w:r>
      <w:bookmarkEnd w:id="22706"/>
    </w:p>
    <w:p w:rsidR="00DC2ECA" w:rsidRDefault="00DC2ECA" w:rsidP="00591E1D">
      <w:pPr>
        <w:rPr>
          <w:rtl/>
        </w:rPr>
      </w:pPr>
    </w:p>
    <w:p w:rsidR="00DC2ECA" w:rsidRDefault="00DC2ECA" w:rsidP="000C5342">
      <w:pPr>
        <w:rPr>
          <w:rtl/>
        </w:rPr>
      </w:pPr>
      <w:bookmarkStart w:id="22708" w:name="_ETM_Q39_268497"/>
      <w:bookmarkStart w:id="22709" w:name="_ETM_Q39_268526"/>
      <w:bookmarkEnd w:id="22708"/>
      <w:bookmarkEnd w:id="22709"/>
      <w:r>
        <w:rPr>
          <w:rFonts w:hint="cs"/>
          <w:rtl/>
        </w:rPr>
        <w:t xml:space="preserve">תודה. כבוד היושב-ראש, אני אתחיל, ד"ר יאסר, מהנושא האחרון החשוב, על תקני </w:t>
      </w:r>
      <w:bookmarkStart w:id="22710" w:name="_ETM_Q39_296877"/>
      <w:bookmarkEnd w:id="22710"/>
      <w:r>
        <w:rPr>
          <w:rFonts w:hint="cs"/>
          <w:rtl/>
        </w:rPr>
        <w:t xml:space="preserve">התמחות של רופאים. תקנים שאין, או שיש, והם </w:t>
      </w:r>
      <w:bookmarkStart w:id="22711" w:name="_ETM_Q39_305219"/>
      <w:bookmarkEnd w:id="22711"/>
      <w:r>
        <w:rPr>
          <w:rFonts w:hint="cs"/>
          <w:rtl/>
        </w:rPr>
        <w:t xml:space="preserve">מחולקים בצורה בעייתית מבחינת אלפי רופאים בוגרים ערבים שהשקיעו, הצליחו </w:t>
      </w:r>
      <w:bookmarkStart w:id="22712" w:name="_ETM_Q39_321043"/>
      <w:bookmarkEnd w:id="22712"/>
      <w:r>
        <w:rPr>
          <w:rFonts w:hint="cs"/>
          <w:rtl/>
        </w:rPr>
        <w:t xml:space="preserve">בבחינות, סיימו סטאז' ורוצים להתקדם ולהתמחות כדי לשרת את הקהילה </w:t>
      </w:r>
      <w:bookmarkStart w:id="22713" w:name="_ETM_Q39_331635"/>
      <w:bookmarkEnd w:id="22713"/>
      <w:r>
        <w:rPr>
          <w:rFonts w:hint="cs"/>
          <w:rtl/>
        </w:rPr>
        <w:t xml:space="preserve">שלהם, את מערכת הבריאות. הם נתקלים בדרך ללא מוצא. אלפי </w:t>
      </w:r>
      <w:bookmarkStart w:id="22714" w:name="_ETM_Q39_340935"/>
      <w:bookmarkEnd w:id="22714"/>
      <w:r>
        <w:rPr>
          <w:rFonts w:hint="cs"/>
          <w:rtl/>
        </w:rPr>
        <w:t xml:space="preserve">רופאים מחכים בבית להתמחויות. אנחנו מוצפים כולנו בבקשות וקריאות נואשות </w:t>
      </w:r>
      <w:bookmarkStart w:id="22715" w:name="_ETM_Q39_343496"/>
      <w:bookmarkEnd w:id="22715"/>
      <w:r>
        <w:rPr>
          <w:rFonts w:hint="cs"/>
          <w:rtl/>
        </w:rPr>
        <w:t xml:space="preserve">כמעט. </w:t>
      </w:r>
      <w:bookmarkStart w:id="22716" w:name="_ETM_Q39_349848"/>
      <w:bookmarkStart w:id="22717" w:name="_ETM_Q39_349902"/>
      <w:bookmarkStart w:id="22718" w:name="_ETM_Q39_349992"/>
      <w:bookmarkStart w:id="22719" w:name="_ETM_Q39_350030"/>
      <w:bookmarkEnd w:id="22716"/>
      <w:bookmarkEnd w:id="22717"/>
      <w:bookmarkEnd w:id="22718"/>
      <w:bookmarkEnd w:id="22719"/>
      <w:r>
        <w:rPr>
          <w:rFonts w:hint="cs"/>
          <w:rtl/>
        </w:rPr>
        <w:t xml:space="preserve">רק לאחרונה העברנו מיליארדים למשרד הבריאות. למה אין </w:t>
      </w:r>
      <w:r w:rsidRPr="009D7323">
        <w:t>Affirmative action</w:t>
      </w:r>
      <w:r>
        <w:rPr>
          <w:rFonts w:hint="cs"/>
          <w:rtl/>
        </w:rPr>
        <w:t>, העדפה מתקנת, בנושא הזה, או יחס שוויוני, כדי לבוא לקראת החברה הערבית</w:t>
      </w:r>
      <w:r w:rsidR="000C5342">
        <w:rPr>
          <w:rFonts w:hint="cs"/>
          <w:rtl/>
        </w:rPr>
        <w:t>,</w:t>
      </w:r>
      <w:r>
        <w:rPr>
          <w:rFonts w:hint="cs"/>
          <w:rtl/>
        </w:rPr>
        <w:t xml:space="preserve"> שיש לה צורך רב בהתמחויות מסוימות, שחסרות בחברה הערבית </w:t>
      </w:r>
      <w:r>
        <w:rPr>
          <w:rtl/>
        </w:rPr>
        <w:t>–</w:t>
      </w:r>
      <w:r>
        <w:rPr>
          <w:rFonts w:hint="cs"/>
          <w:rtl/>
        </w:rPr>
        <w:t xml:space="preserve"> אף אוזן גרון, עור, עיניים, פלסטיקה, פסיכיאטריה, אורולוגיה ועוד? אני שוחחתי על כך גם עם השר וגם עם מנכ"ל משרד הבריאות, אבל הנושא הזה מחייב מענה משכנע, ועכשיו אין מענה משכנע מבחינת המשרד. </w:t>
      </w:r>
    </w:p>
    <w:p w:rsidR="00DC2ECA" w:rsidRDefault="00DC2ECA" w:rsidP="009635F5">
      <w:pPr>
        <w:rPr>
          <w:rtl/>
        </w:rPr>
      </w:pPr>
    </w:p>
    <w:p w:rsidR="00DC2ECA" w:rsidRDefault="00DC2ECA" w:rsidP="00F866B8">
      <w:pPr>
        <w:rPr>
          <w:rtl/>
        </w:rPr>
      </w:pPr>
      <w:r>
        <w:rPr>
          <w:rFonts w:hint="cs"/>
          <w:rtl/>
        </w:rPr>
        <w:t xml:space="preserve">אני רוצה לדבר על המקרה שבו שוטרים תקפו בברוטליות ובאלימות אישה </w:t>
      </w:r>
      <w:r>
        <w:rPr>
          <w:rtl/>
        </w:rPr>
        <w:t>–</w:t>
      </w:r>
      <w:r>
        <w:rPr>
          <w:rFonts w:hint="cs"/>
          <w:rtl/>
        </w:rPr>
        <w:t xml:space="preserve"> </w:t>
      </w:r>
      <w:proofErr w:type="spellStart"/>
      <w:r>
        <w:rPr>
          <w:rFonts w:hint="cs"/>
          <w:rtl/>
        </w:rPr>
        <w:t>ז'קלין</w:t>
      </w:r>
      <w:proofErr w:type="spellEnd"/>
      <w:r>
        <w:rPr>
          <w:rFonts w:hint="cs"/>
          <w:rtl/>
        </w:rPr>
        <w:t xml:space="preserve"> נאסר </w:t>
      </w:r>
      <w:proofErr w:type="spellStart"/>
      <w:r>
        <w:rPr>
          <w:rFonts w:hint="cs"/>
          <w:rtl/>
        </w:rPr>
        <w:t>מקלנסווה</w:t>
      </w:r>
      <w:proofErr w:type="spellEnd"/>
      <w:r>
        <w:rPr>
          <w:rFonts w:hint="cs"/>
          <w:rtl/>
        </w:rPr>
        <w:t xml:space="preserve">. תקפו אותה באלימות, הסירו לה את </w:t>
      </w:r>
      <w:proofErr w:type="spellStart"/>
      <w:r>
        <w:rPr>
          <w:rFonts w:hint="cs"/>
          <w:rtl/>
        </w:rPr>
        <w:t>החיג'אב</w:t>
      </w:r>
      <w:proofErr w:type="spellEnd"/>
      <w:r>
        <w:rPr>
          <w:rFonts w:hint="cs"/>
          <w:rtl/>
        </w:rPr>
        <w:t xml:space="preserve">. סרטון הווידאו מבעית. היא חולת סרטן, אגב, אפשר </w:t>
      </w:r>
      <w:bookmarkStart w:id="22720" w:name="_ETM_Q39_440446"/>
      <w:bookmarkEnd w:id="22720"/>
      <w:r>
        <w:rPr>
          <w:rFonts w:hint="cs"/>
          <w:rtl/>
        </w:rPr>
        <w:t xml:space="preserve">לומר. הם באו להסיר מצלמות, והיא שאלה למה </w:t>
      </w:r>
      <w:proofErr w:type="spellStart"/>
      <w:r>
        <w:rPr>
          <w:rFonts w:hint="cs"/>
          <w:rtl/>
        </w:rPr>
        <w:t>וכו</w:t>
      </w:r>
      <w:proofErr w:type="spellEnd"/>
      <w:r>
        <w:rPr>
          <w:rFonts w:hint="cs"/>
          <w:rtl/>
        </w:rPr>
        <w:t xml:space="preserve">'. זכותה לשאול למה. היא בבית שלה. הם התנפלו עליה בברוטליות. השוטרים האלה שתקפו את האישה גם השפילו אותה על ידי הסרת </w:t>
      </w:r>
      <w:proofErr w:type="spellStart"/>
      <w:r>
        <w:rPr>
          <w:rFonts w:hint="cs"/>
          <w:rtl/>
        </w:rPr>
        <w:t>החיג'אב</w:t>
      </w:r>
      <w:proofErr w:type="spellEnd"/>
      <w:r>
        <w:rPr>
          <w:rFonts w:hint="cs"/>
          <w:rtl/>
        </w:rPr>
        <w:t xml:space="preserve">. אחד השוטרים אמר לה משפטים קשים על </w:t>
      </w:r>
      <w:proofErr w:type="spellStart"/>
      <w:r>
        <w:rPr>
          <w:rFonts w:hint="cs"/>
          <w:rtl/>
        </w:rPr>
        <w:t>החיג'אב</w:t>
      </w:r>
      <w:proofErr w:type="spellEnd"/>
      <w:r>
        <w:rPr>
          <w:rFonts w:hint="cs"/>
          <w:rtl/>
        </w:rPr>
        <w:t xml:space="preserve">, אני לא אחזור על זה. הוא צריך להיות מסולק מהעבודה, למרות שבמשטרה גזענית יש הרבה שוטרים כאלה אלימים, והמקרים האלה חוזרים על עצמם. </w:t>
      </w:r>
    </w:p>
    <w:p w:rsidR="00DC2ECA" w:rsidRDefault="00DC2ECA" w:rsidP="009635F5">
      <w:pPr>
        <w:rPr>
          <w:rtl/>
        </w:rPr>
      </w:pPr>
    </w:p>
    <w:p w:rsidR="00DC2ECA" w:rsidRDefault="00DC2ECA" w:rsidP="00F866B8">
      <w:pPr>
        <w:rPr>
          <w:rtl/>
        </w:rPr>
      </w:pPr>
      <w:r>
        <w:rPr>
          <w:rFonts w:hint="cs"/>
          <w:rtl/>
        </w:rPr>
        <w:t xml:space="preserve">לאחרונה יש מנהג </w:t>
      </w:r>
      <w:r>
        <w:rPr>
          <w:rtl/>
        </w:rPr>
        <w:t>–</w:t>
      </w:r>
      <w:r w:rsidRPr="00897535">
        <w:rPr>
          <w:rFonts w:hint="cs"/>
          <w:rtl/>
        </w:rPr>
        <w:t xml:space="preserve"> </w:t>
      </w:r>
      <w:r>
        <w:rPr>
          <w:rFonts w:hint="cs"/>
          <w:rtl/>
        </w:rPr>
        <w:t xml:space="preserve">מירב, כבוד ראש האופוזיציה </w:t>
      </w:r>
      <w:r>
        <w:rPr>
          <w:rtl/>
        </w:rPr>
        <w:t>–</w:t>
      </w:r>
      <w:r>
        <w:rPr>
          <w:rFonts w:hint="cs"/>
          <w:rtl/>
        </w:rPr>
        <w:t xml:space="preserve"> ששרים או ח"כים מהימין רוצים לזכות באייטם תקשורתי. </w:t>
      </w:r>
    </w:p>
    <w:p w:rsidR="00DC2ECA" w:rsidRDefault="00DC2ECA" w:rsidP="009635F5">
      <w:pPr>
        <w:rPr>
          <w:rtl/>
        </w:rPr>
      </w:pPr>
    </w:p>
    <w:p w:rsidR="00DC2ECA" w:rsidRDefault="00DC2ECA" w:rsidP="00F866B8">
      <w:pPr>
        <w:pStyle w:val="af5"/>
        <w:keepNext/>
        <w:rPr>
          <w:rtl/>
        </w:rPr>
      </w:pPr>
      <w:bookmarkStart w:id="22721" w:name="ET_interruption_5087_18"/>
      <w:r w:rsidRPr="00AA0ED3">
        <w:rPr>
          <w:rStyle w:val="TagStyle"/>
          <w:rtl/>
        </w:rPr>
        <w:t xml:space="preserve"> &lt;&lt; קריאה &gt;&gt; </w:t>
      </w:r>
      <w:r>
        <w:rPr>
          <w:rtl/>
        </w:rPr>
        <w:t>יאיר לפיד (יש עתיד):</w:t>
      </w:r>
      <w:r w:rsidRPr="00AA0ED3">
        <w:rPr>
          <w:rStyle w:val="TagStyle"/>
          <w:rtl/>
        </w:rPr>
        <w:t xml:space="preserve"> &lt;&lt; קריאה &gt;&gt;</w:t>
      </w:r>
      <w:r>
        <w:rPr>
          <w:rtl/>
        </w:rPr>
        <w:t xml:space="preserve"> </w:t>
      </w:r>
      <w:bookmarkEnd w:id="22721"/>
    </w:p>
    <w:p w:rsidR="00DC2ECA" w:rsidRDefault="00DC2ECA" w:rsidP="00591E1D">
      <w:pPr>
        <w:rPr>
          <w:rtl/>
        </w:rPr>
      </w:pPr>
    </w:p>
    <w:p w:rsidR="00DC2ECA" w:rsidRDefault="00DC2ECA" w:rsidP="00F866B8">
      <w:pPr>
        <w:rPr>
          <w:rtl/>
        </w:rPr>
      </w:pPr>
      <w:r>
        <w:rPr>
          <w:rFonts w:hint="cs"/>
          <w:rtl/>
        </w:rPr>
        <w:t xml:space="preserve">לא יכול להיות, ממש להיות </w:t>
      </w:r>
      <w:r w:rsidR="009F2EF9">
        <w:rPr>
          <w:rFonts w:hint="cs"/>
          <w:rtl/>
        </w:rPr>
        <w:t>– – –</w:t>
      </w:r>
    </w:p>
    <w:p w:rsidR="00DC2ECA" w:rsidRDefault="00DC2ECA" w:rsidP="00F866B8">
      <w:pPr>
        <w:ind w:firstLine="0"/>
        <w:rPr>
          <w:rtl/>
        </w:rPr>
      </w:pPr>
    </w:p>
    <w:p w:rsidR="00DC2ECA" w:rsidRDefault="00DC2ECA" w:rsidP="00F866B8">
      <w:pPr>
        <w:pStyle w:val="-"/>
        <w:keepNext/>
        <w:rPr>
          <w:rtl/>
        </w:rPr>
      </w:pPr>
      <w:bookmarkStart w:id="22722" w:name="ET_speakercontinue_5264_2"/>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722"/>
    </w:p>
    <w:p w:rsidR="00DC2ECA" w:rsidRDefault="00DC2ECA" w:rsidP="00591E1D">
      <w:pPr>
        <w:rPr>
          <w:rtl/>
          <w:lang w:eastAsia="he-IL"/>
        </w:rPr>
      </w:pPr>
    </w:p>
    <w:p w:rsidR="00DC2ECA" w:rsidRDefault="00DC2ECA" w:rsidP="000C5342">
      <w:pPr>
        <w:rPr>
          <w:rtl/>
          <w:lang w:eastAsia="he-IL"/>
        </w:rPr>
      </w:pPr>
      <w:r>
        <w:rPr>
          <w:rFonts w:hint="cs"/>
          <w:rtl/>
          <w:lang w:eastAsia="he-IL"/>
        </w:rPr>
        <w:t xml:space="preserve">כן, יש, מהימין. ויש שתי דרכים </w:t>
      </w:r>
      <w:bookmarkStart w:id="22723" w:name="_ETM_Q39_508237"/>
      <w:bookmarkEnd w:id="22723"/>
      <w:r>
        <w:rPr>
          <w:rFonts w:hint="cs"/>
          <w:rtl/>
          <w:lang w:eastAsia="he-IL"/>
        </w:rPr>
        <w:t xml:space="preserve">שהם גילו לאחרונה </w:t>
      </w:r>
      <w:r>
        <w:rPr>
          <w:rtl/>
          <w:lang w:eastAsia="he-IL"/>
        </w:rPr>
        <w:t>–</w:t>
      </w:r>
      <w:r>
        <w:rPr>
          <w:rFonts w:hint="cs"/>
          <w:rtl/>
          <w:lang w:eastAsia="he-IL"/>
        </w:rPr>
        <w:t xml:space="preserve"> או לתקוף ח"כים ערבים או לתקוף משפחות חטופים. בשניהם הם זוכים לאייטם. בשניהם הם זוכים לאייטם. אני לא רוצה להזכיר שמות </w:t>
      </w:r>
      <w:r w:rsidR="000C5342">
        <w:rPr>
          <w:rFonts w:hint="eastAsia"/>
          <w:rtl/>
          <w:lang w:eastAsia="he-IL"/>
        </w:rPr>
        <w:t>–</w:t>
      </w:r>
      <w:r w:rsidR="000C5342">
        <w:rPr>
          <w:rFonts w:hint="cs"/>
          <w:rtl/>
          <w:lang w:eastAsia="he-IL"/>
        </w:rPr>
        <w:t xml:space="preserve"> תפסיק להצביע. תפסיק להצביע. </w:t>
      </w:r>
    </w:p>
    <w:p w:rsidR="00DC2ECA" w:rsidRDefault="00DC2ECA" w:rsidP="00F866B8">
      <w:pPr>
        <w:rPr>
          <w:rtl/>
          <w:lang w:eastAsia="he-IL"/>
        </w:rPr>
      </w:pPr>
    </w:p>
    <w:p w:rsidR="00DC2ECA" w:rsidRDefault="00DC2ECA" w:rsidP="00F866B8">
      <w:pPr>
        <w:pStyle w:val="af5"/>
        <w:keepNext/>
        <w:rPr>
          <w:rtl/>
        </w:rPr>
      </w:pPr>
      <w:bookmarkStart w:id="22724" w:name="ET_interruption_6345_19"/>
      <w:r w:rsidRPr="00AA0ED3">
        <w:rPr>
          <w:rStyle w:val="TagStyle"/>
          <w:rtl/>
        </w:rPr>
        <w:t xml:space="preserve"> &lt;&lt; קריאה &gt;&gt; </w:t>
      </w:r>
      <w:r>
        <w:rPr>
          <w:rtl/>
        </w:rPr>
        <w:t>טלי גוטליב (הליכוד):</w:t>
      </w:r>
      <w:r w:rsidRPr="00AA0ED3">
        <w:rPr>
          <w:rStyle w:val="TagStyle"/>
          <w:rtl/>
        </w:rPr>
        <w:t xml:space="preserve"> &lt;&lt; קריאה &gt;&gt;</w:t>
      </w:r>
      <w:r>
        <w:rPr>
          <w:rtl/>
        </w:rPr>
        <w:t xml:space="preserve"> </w:t>
      </w:r>
      <w:bookmarkEnd w:id="2272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אתה משקיע כסף </w:t>
      </w:r>
      <w:r w:rsidR="009F2EF9">
        <w:rPr>
          <w:rFonts w:hint="cs"/>
          <w:rtl/>
          <w:lang w:eastAsia="he-IL"/>
        </w:rPr>
        <w:t>– – –</w:t>
      </w:r>
      <w:r>
        <w:rPr>
          <w:rFonts w:hint="cs"/>
          <w:rtl/>
          <w:lang w:eastAsia="he-IL"/>
        </w:rPr>
        <w:t xml:space="preserve"> לצאת נגדי. יש לו </w:t>
      </w:r>
      <w:bookmarkStart w:id="22725" w:name="_ETM_Q39_530372"/>
      <w:bookmarkEnd w:id="22725"/>
      <w:r>
        <w:rPr>
          <w:rFonts w:hint="cs"/>
          <w:rtl/>
          <w:lang w:eastAsia="he-IL"/>
        </w:rPr>
        <w:t xml:space="preserve">פרסומים ממומנים, לתומך טרור הזה, על חשבון קשר לבוחר. </w:t>
      </w:r>
    </w:p>
    <w:p w:rsidR="00DC2ECA" w:rsidRDefault="00DC2ECA" w:rsidP="00F866B8">
      <w:pPr>
        <w:rPr>
          <w:rtl/>
          <w:lang w:eastAsia="he-IL"/>
        </w:rPr>
      </w:pPr>
    </w:p>
    <w:p w:rsidR="00DC2ECA" w:rsidRDefault="00DC2ECA" w:rsidP="00F866B8">
      <w:pPr>
        <w:pStyle w:val="-"/>
        <w:keepNext/>
        <w:rPr>
          <w:rtl/>
        </w:rPr>
      </w:pPr>
      <w:bookmarkStart w:id="22726" w:name="ET_speakercontinue_5264_19"/>
      <w:r w:rsidRPr="001F7D81">
        <w:rPr>
          <w:rStyle w:val="TagStyle"/>
          <w:rtl/>
        </w:rPr>
        <w:t xml:space="preserve"> &lt;&lt; דובר_המשך &gt;&gt; </w:t>
      </w:r>
      <w:r>
        <w:rPr>
          <w:rtl/>
        </w:rPr>
        <w:t>אחמד טיבי (חד"ש-תע"ל):</w:t>
      </w:r>
      <w:r w:rsidRPr="001F7D81">
        <w:rPr>
          <w:rStyle w:val="TagStyle"/>
          <w:rtl/>
        </w:rPr>
        <w:t xml:space="preserve"> &lt;&lt; דובר_המשך &gt;&gt;</w:t>
      </w:r>
      <w:r>
        <w:rPr>
          <w:rtl/>
        </w:rPr>
        <w:t xml:space="preserve"> </w:t>
      </w:r>
      <w:bookmarkEnd w:id="22726"/>
    </w:p>
    <w:p w:rsidR="00DC2ECA" w:rsidRDefault="00DC2ECA" w:rsidP="00591E1D">
      <w:pPr>
        <w:rPr>
          <w:rtl/>
          <w:lang w:eastAsia="he-IL"/>
        </w:rPr>
      </w:pPr>
    </w:p>
    <w:p w:rsidR="00DC2ECA" w:rsidRDefault="00DC2ECA" w:rsidP="000C5342">
      <w:pPr>
        <w:rPr>
          <w:rtl/>
          <w:lang w:eastAsia="he-IL"/>
        </w:rPr>
      </w:pPr>
      <w:bookmarkStart w:id="22727" w:name="_ETM_Q0_23152511"/>
      <w:bookmarkStart w:id="22728" w:name="_ETM_Q0_23152587"/>
      <w:bookmarkStart w:id="22729" w:name="_ETM_Q0_23152653"/>
      <w:bookmarkStart w:id="22730" w:name="_ETM_Q0_23152721"/>
      <w:bookmarkEnd w:id="22727"/>
      <w:bookmarkEnd w:id="22728"/>
      <w:bookmarkEnd w:id="22729"/>
      <w:bookmarkEnd w:id="22730"/>
      <w:r>
        <w:rPr>
          <w:rFonts w:hint="cs"/>
          <w:rtl/>
          <w:lang w:eastAsia="he-IL"/>
        </w:rPr>
        <w:t xml:space="preserve">לכן השאלה </w:t>
      </w:r>
      <w:r w:rsidR="000C5342">
        <w:rPr>
          <w:rFonts w:hint="cs"/>
          <w:rtl/>
          <w:lang w:eastAsia="he-IL"/>
        </w:rPr>
        <w:t xml:space="preserve">היא </w:t>
      </w:r>
      <w:r>
        <w:rPr>
          <w:rFonts w:hint="cs"/>
          <w:rtl/>
          <w:lang w:eastAsia="he-IL"/>
        </w:rPr>
        <w:t xml:space="preserve">איזה פגם פתולוגי יש בח"כים והשרים האלה. </w:t>
      </w:r>
      <w:r w:rsidR="000C5342">
        <w:rPr>
          <w:rFonts w:hint="cs"/>
          <w:rtl/>
          <w:lang w:eastAsia="he-IL"/>
        </w:rPr>
        <w:t>פ</w:t>
      </w:r>
      <w:r>
        <w:rPr>
          <w:rFonts w:hint="cs"/>
          <w:rtl/>
          <w:lang w:eastAsia="he-IL"/>
        </w:rPr>
        <w:t xml:space="preserve">גם פתולוגי. מילא לתקוף ח"כים ערבים, </w:t>
      </w:r>
      <w:bookmarkStart w:id="22731" w:name="_ETM_Q39_541086"/>
      <w:bookmarkEnd w:id="22731"/>
      <w:r>
        <w:rPr>
          <w:rFonts w:hint="cs"/>
          <w:rtl/>
          <w:lang w:eastAsia="he-IL"/>
        </w:rPr>
        <w:t>כי אתם גזענים</w:t>
      </w:r>
      <w:r w:rsidR="000C5342">
        <w:rPr>
          <w:rFonts w:hint="cs"/>
          <w:rtl/>
          <w:lang w:eastAsia="he-IL"/>
        </w:rPr>
        <w:t xml:space="preserve"> </w:t>
      </w:r>
      <w:r w:rsidR="009F2EF9">
        <w:rPr>
          <w:rFonts w:hint="cs"/>
          <w:rtl/>
          <w:lang w:eastAsia="he-IL"/>
        </w:rPr>
        <w:t>– –</w:t>
      </w:r>
      <w:r w:rsidR="000C5342">
        <w:rPr>
          <w:rFonts w:hint="cs"/>
          <w:rtl/>
          <w:lang w:eastAsia="he-IL"/>
        </w:rPr>
        <w:t xml:space="preserve"> </w:t>
      </w:r>
      <w:r>
        <w:rPr>
          <w:rFonts w:hint="cs"/>
          <w:rtl/>
          <w:lang w:eastAsia="he-IL"/>
        </w:rPr>
        <w:t xml:space="preserve"> </w:t>
      </w:r>
    </w:p>
    <w:p w:rsidR="00DC2ECA" w:rsidRDefault="00DC2ECA" w:rsidP="00F866B8">
      <w:pPr>
        <w:rPr>
          <w:rtl/>
          <w:lang w:eastAsia="he-IL"/>
        </w:rPr>
      </w:pPr>
    </w:p>
    <w:p w:rsidR="00DC2ECA" w:rsidRDefault="00DC2ECA" w:rsidP="00F866B8">
      <w:pPr>
        <w:pStyle w:val="af5"/>
        <w:keepNext/>
        <w:rPr>
          <w:rtl/>
        </w:rPr>
      </w:pPr>
      <w:bookmarkStart w:id="22732" w:name="ET_interruption_6345_20"/>
      <w:r w:rsidRPr="001F7D81">
        <w:rPr>
          <w:rStyle w:val="TagStyle"/>
          <w:rtl/>
        </w:rPr>
        <w:t xml:space="preserve"> &lt;&lt; קריאה &gt;&gt; </w:t>
      </w:r>
      <w:r>
        <w:rPr>
          <w:rtl/>
        </w:rPr>
        <w:t>טלי גוטליב (הליכוד):</w:t>
      </w:r>
      <w:r w:rsidRPr="001F7D81">
        <w:rPr>
          <w:rStyle w:val="TagStyle"/>
          <w:rtl/>
        </w:rPr>
        <w:t xml:space="preserve"> &lt;&lt; קריאה &gt;&gt;</w:t>
      </w:r>
      <w:r>
        <w:rPr>
          <w:rtl/>
        </w:rPr>
        <w:t xml:space="preserve"> </w:t>
      </w:r>
      <w:bookmarkEnd w:id="22732"/>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אף אחד לא תוקף אותך כי אתה ערבי </w:t>
      </w:r>
      <w:r>
        <w:rPr>
          <w:rtl/>
          <w:lang w:eastAsia="he-IL"/>
        </w:rPr>
        <w:t>–</w:t>
      </w:r>
      <w:r>
        <w:rPr>
          <w:rFonts w:hint="cs"/>
          <w:rtl/>
          <w:lang w:eastAsia="he-IL"/>
        </w:rPr>
        <w:t xml:space="preserve"> תוקפים אותך כי אתה תומך טרור. זה מה שאתה. </w:t>
      </w:r>
    </w:p>
    <w:p w:rsidR="00DC2ECA" w:rsidRDefault="00DC2ECA" w:rsidP="00F866B8">
      <w:pPr>
        <w:rPr>
          <w:rtl/>
          <w:lang w:eastAsia="he-IL"/>
        </w:rPr>
      </w:pPr>
    </w:p>
    <w:p w:rsidR="00DC2ECA" w:rsidRDefault="00DC2ECA" w:rsidP="00F866B8">
      <w:pPr>
        <w:pStyle w:val="-"/>
        <w:keepNext/>
        <w:rPr>
          <w:rtl/>
        </w:rPr>
      </w:pPr>
      <w:bookmarkStart w:id="22733" w:name="ET_speakercontinue_5264_4"/>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733"/>
    </w:p>
    <w:p w:rsidR="00DC2ECA" w:rsidRDefault="00DC2ECA" w:rsidP="00591E1D">
      <w:pPr>
        <w:rPr>
          <w:rtl/>
          <w:lang w:eastAsia="he-IL"/>
        </w:rPr>
      </w:pPr>
    </w:p>
    <w:p w:rsidR="00DC2ECA" w:rsidRDefault="009F2EF9" w:rsidP="00F866B8">
      <w:pPr>
        <w:rPr>
          <w:rtl/>
          <w:lang w:eastAsia="he-IL"/>
        </w:rPr>
      </w:pPr>
      <w:r>
        <w:rPr>
          <w:rFonts w:hint="cs"/>
          <w:rtl/>
          <w:lang w:eastAsia="he-IL"/>
        </w:rPr>
        <w:t>– –</w:t>
      </w:r>
      <w:r w:rsidR="000C5342">
        <w:rPr>
          <w:rFonts w:hint="cs"/>
          <w:rtl/>
          <w:lang w:eastAsia="he-IL"/>
        </w:rPr>
        <w:t xml:space="preserve"> </w:t>
      </w:r>
      <w:r w:rsidR="00DC2ECA">
        <w:rPr>
          <w:rFonts w:hint="cs"/>
          <w:rtl/>
          <w:lang w:eastAsia="he-IL"/>
        </w:rPr>
        <w:t xml:space="preserve">אבל לתקוף משפחות חטופים, משפחות חטופים </w:t>
      </w:r>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bookmarkStart w:id="22734" w:name="ET_yor_6490_21"/>
      <w:r w:rsidRPr="001F7D81">
        <w:rPr>
          <w:rStyle w:val="TagStyle"/>
          <w:rtl/>
        </w:rPr>
        <w:t xml:space="preserve"> &lt;&lt; יור &gt;&gt; </w:t>
      </w:r>
      <w:r>
        <w:rPr>
          <w:rtl/>
        </w:rPr>
        <w:t>היו"ר ניסים ואטורי:</w:t>
      </w:r>
      <w:r w:rsidRPr="001F7D81">
        <w:rPr>
          <w:rStyle w:val="TagStyle"/>
          <w:rtl/>
        </w:rPr>
        <w:t xml:space="preserve"> &lt;&lt; יור &gt;&gt;</w:t>
      </w:r>
      <w:r>
        <w:rPr>
          <w:rtl/>
        </w:rPr>
        <w:t xml:space="preserve"> </w:t>
      </w:r>
      <w:bookmarkEnd w:id="22734"/>
    </w:p>
    <w:p w:rsidR="00DC2ECA" w:rsidRDefault="00DC2ECA" w:rsidP="00591E1D">
      <w:pPr>
        <w:rPr>
          <w:rtl/>
          <w:lang w:eastAsia="he-IL"/>
        </w:rPr>
      </w:pPr>
    </w:p>
    <w:p w:rsidR="00DC2ECA" w:rsidRPr="001F7D81" w:rsidRDefault="00DC2ECA" w:rsidP="00F866B8">
      <w:pPr>
        <w:rPr>
          <w:rtl/>
          <w:lang w:eastAsia="he-IL"/>
        </w:rPr>
      </w:pPr>
      <w:r>
        <w:rPr>
          <w:rFonts w:hint="cs"/>
          <w:rtl/>
          <w:lang w:eastAsia="he-IL"/>
        </w:rPr>
        <w:t xml:space="preserve">טלי, תודה. </w:t>
      </w:r>
    </w:p>
    <w:p w:rsidR="00DC2ECA" w:rsidRDefault="00DC2ECA" w:rsidP="00F866B8">
      <w:pPr>
        <w:rPr>
          <w:rtl/>
          <w:lang w:eastAsia="he-IL"/>
        </w:rPr>
      </w:pPr>
    </w:p>
    <w:p w:rsidR="00DC2ECA" w:rsidRDefault="00DC2ECA" w:rsidP="00F866B8">
      <w:pPr>
        <w:pStyle w:val="af5"/>
        <w:keepNext/>
        <w:rPr>
          <w:rtl/>
        </w:rPr>
      </w:pPr>
      <w:bookmarkStart w:id="22735" w:name="ET_interruption_6345_22"/>
      <w:r w:rsidRPr="001F7D81">
        <w:rPr>
          <w:rStyle w:val="TagStyle"/>
          <w:rtl/>
        </w:rPr>
        <w:t xml:space="preserve"> &lt;&lt; קריאה &gt;&gt; </w:t>
      </w:r>
      <w:r>
        <w:rPr>
          <w:rtl/>
        </w:rPr>
        <w:t>טלי גוטליב (הליכוד):</w:t>
      </w:r>
      <w:r w:rsidRPr="001F7D81">
        <w:rPr>
          <w:rStyle w:val="TagStyle"/>
          <w:rtl/>
        </w:rPr>
        <w:t xml:space="preserve"> &lt;&lt; קריאה &gt;&gt;</w:t>
      </w:r>
      <w:r>
        <w:rPr>
          <w:rtl/>
        </w:rPr>
        <w:t xml:space="preserve"> </w:t>
      </w:r>
      <w:bookmarkEnd w:id="2273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תומך טרור, תומך טרור. </w:t>
      </w:r>
    </w:p>
    <w:p w:rsidR="00DC2ECA" w:rsidRDefault="00DC2ECA" w:rsidP="00F866B8">
      <w:pPr>
        <w:rPr>
          <w:rtl/>
          <w:lang w:eastAsia="he-IL"/>
        </w:rPr>
      </w:pPr>
    </w:p>
    <w:p w:rsidR="00DC2ECA" w:rsidRDefault="00DC2ECA" w:rsidP="00F866B8">
      <w:pPr>
        <w:pStyle w:val="-"/>
        <w:keepNext/>
        <w:rPr>
          <w:rtl/>
        </w:rPr>
      </w:pPr>
      <w:bookmarkStart w:id="22736" w:name="ET_speakercontinue_5264_5"/>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736"/>
    </w:p>
    <w:p w:rsidR="00DC2ECA" w:rsidRDefault="00DC2ECA" w:rsidP="00591E1D">
      <w:pPr>
        <w:rPr>
          <w:rtl/>
          <w:lang w:eastAsia="he-IL"/>
        </w:rPr>
      </w:pPr>
    </w:p>
    <w:p w:rsidR="00DC2ECA" w:rsidRDefault="00DC2ECA" w:rsidP="000C5342">
      <w:pPr>
        <w:rPr>
          <w:rtl/>
          <w:lang w:eastAsia="he-IL"/>
        </w:rPr>
      </w:pPr>
      <w:r>
        <w:rPr>
          <w:rFonts w:hint="cs"/>
          <w:rtl/>
          <w:lang w:eastAsia="he-IL"/>
        </w:rPr>
        <w:t xml:space="preserve">לתקוף משפחות חטופים </w:t>
      </w:r>
      <w:r w:rsidR="000C5342">
        <w:rPr>
          <w:rFonts w:hint="eastAsia"/>
          <w:rtl/>
          <w:lang w:eastAsia="he-IL"/>
        </w:rPr>
        <w:t>–</w:t>
      </w:r>
      <w:r w:rsidR="000C5342">
        <w:rPr>
          <w:rFonts w:hint="cs"/>
          <w:rtl/>
          <w:lang w:eastAsia="he-IL"/>
        </w:rPr>
        <w:t xml:space="preserve"> </w:t>
      </w:r>
      <w:r>
        <w:rPr>
          <w:rFonts w:hint="cs"/>
          <w:rtl/>
          <w:lang w:eastAsia="he-IL"/>
        </w:rPr>
        <w:t>איזו בושה</w:t>
      </w:r>
      <w:r w:rsidR="000C5342">
        <w:rPr>
          <w:rFonts w:hint="cs"/>
          <w:rtl/>
          <w:lang w:eastAsia="he-IL"/>
        </w:rPr>
        <w:t>,</w:t>
      </w:r>
      <w:r>
        <w:rPr>
          <w:rFonts w:hint="cs"/>
          <w:rtl/>
          <w:lang w:eastAsia="he-IL"/>
        </w:rPr>
        <w:t xml:space="preserve"> </w:t>
      </w:r>
      <w:bookmarkStart w:id="22737" w:name="_ETM_Q39_554969"/>
      <w:bookmarkEnd w:id="22737"/>
      <w:r>
        <w:rPr>
          <w:rFonts w:hint="cs"/>
          <w:rtl/>
          <w:lang w:eastAsia="he-IL"/>
        </w:rPr>
        <w:t>שאין</w:t>
      </w:r>
      <w:r w:rsidR="000C5342">
        <w:rPr>
          <w:rFonts w:hint="cs"/>
          <w:rtl/>
          <w:lang w:eastAsia="he-IL"/>
        </w:rPr>
        <w:t>.</w:t>
      </w:r>
      <w:r>
        <w:rPr>
          <w:rFonts w:hint="cs"/>
          <w:rtl/>
          <w:lang w:eastAsia="he-IL"/>
        </w:rPr>
        <w:t xml:space="preserve"> על ראש הגנב או הגנבה</w:t>
      </w:r>
      <w:r w:rsidRPr="00793BB6">
        <w:rPr>
          <w:rFonts w:hint="cs"/>
          <w:rtl/>
          <w:lang w:eastAsia="he-IL"/>
        </w:rPr>
        <w:t xml:space="preserve"> </w:t>
      </w:r>
      <w:r>
        <w:rPr>
          <w:rFonts w:hint="cs"/>
          <w:rtl/>
          <w:lang w:eastAsia="he-IL"/>
        </w:rPr>
        <w:t xml:space="preserve">בוער הכובע. </w:t>
      </w:r>
    </w:p>
    <w:p w:rsidR="00DC2ECA" w:rsidRDefault="00DC2ECA" w:rsidP="00F866B8">
      <w:pPr>
        <w:rPr>
          <w:rtl/>
          <w:lang w:eastAsia="he-IL"/>
        </w:rPr>
      </w:pPr>
    </w:p>
    <w:p w:rsidR="00DC2ECA" w:rsidRDefault="00DC2ECA" w:rsidP="00F866B8">
      <w:pPr>
        <w:pStyle w:val="af5"/>
        <w:keepNext/>
        <w:rPr>
          <w:rtl/>
        </w:rPr>
      </w:pPr>
      <w:bookmarkStart w:id="22738" w:name="ET_interruption_6345_23"/>
      <w:r w:rsidRPr="001F7D81">
        <w:rPr>
          <w:rStyle w:val="TagStyle"/>
          <w:rtl/>
        </w:rPr>
        <w:t xml:space="preserve"> &lt;&lt; קריאה &gt;&gt; </w:t>
      </w:r>
      <w:r>
        <w:rPr>
          <w:rtl/>
        </w:rPr>
        <w:t>טלי גוטליב (הליכוד):</w:t>
      </w:r>
      <w:r w:rsidRPr="001F7D81">
        <w:rPr>
          <w:rStyle w:val="TagStyle"/>
          <w:rtl/>
        </w:rPr>
        <w:t xml:space="preserve"> &lt;&lt; קריאה &gt;&gt;</w:t>
      </w:r>
      <w:r>
        <w:rPr>
          <w:rtl/>
        </w:rPr>
        <w:t xml:space="preserve"> </w:t>
      </w:r>
      <w:bookmarkEnd w:id="22738"/>
    </w:p>
    <w:p w:rsidR="00DC2ECA" w:rsidRDefault="00DC2ECA" w:rsidP="00591E1D">
      <w:pPr>
        <w:rPr>
          <w:rtl/>
          <w:lang w:eastAsia="he-IL"/>
        </w:rPr>
      </w:pPr>
    </w:p>
    <w:p w:rsidR="00DC2ECA" w:rsidRDefault="00DC2ECA" w:rsidP="00F866B8">
      <w:pPr>
        <w:rPr>
          <w:rtl/>
          <w:lang w:eastAsia="he-IL"/>
        </w:rPr>
      </w:pPr>
      <w:r>
        <w:rPr>
          <w:rFonts w:hint="cs"/>
          <w:rtl/>
          <w:lang w:eastAsia="he-IL"/>
        </w:rPr>
        <w:t>אתה מדבר אליי? בוא, בוא, אחמד</w:t>
      </w:r>
      <w:bookmarkStart w:id="22739" w:name="_ETM_Q39_566646"/>
      <w:bookmarkEnd w:id="22739"/>
      <w:r>
        <w:rPr>
          <w:rFonts w:hint="cs"/>
          <w:rtl/>
          <w:lang w:eastAsia="he-IL"/>
        </w:rPr>
        <w:t xml:space="preserve"> טיבי, בוא, בוא. הוא קורא לי </w:t>
      </w:r>
      <w:r w:rsidR="000C5342">
        <w:rPr>
          <w:rFonts w:hint="cs"/>
          <w:rtl/>
          <w:lang w:eastAsia="he-IL"/>
        </w:rPr>
        <w:t>"</w:t>
      </w:r>
      <w:r>
        <w:rPr>
          <w:rFonts w:hint="cs"/>
          <w:rtl/>
          <w:lang w:eastAsia="he-IL"/>
        </w:rPr>
        <w:t>גנבת</w:t>
      </w:r>
      <w:r w:rsidR="000C5342">
        <w:rPr>
          <w:rFonts w:hint="cs"/>
          <w:rtl/>
          <w:lang w:eastAsia="he-IL"/>
        </w:rPr>
        <w:t>"</w:t>
      </w:r>
      <w:r>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2740" w:name="ET_speakercontinue_5264_24"/>
      <w:r w:rsidRPr="001F7D81">
        <w:rPr>
          <w:rStyle w:val="TagStyle"/>
          <w:rtl/>
        </w:rPr>
        <w:t xml:space="preserve"> &lt;&lt; דובר_המשך &gt;&gt; </w:t>
      </w:r>
      <w:r>
        <w:rPr>
          <w:rtl/>
        </w:rPr>
        <w:t>אחמד טיבי (חד"ש-תע"ל):</w:t>
      </w:r>
      <w:r w:rsidRPr="001F7D81">
        <w:rPr>
          <w:rStyle w:val="TagStyle"/>
          <w:rtl/>
        </w:rPr>
        <w:t xml:space="preserve"> &lt;&lt; דובר_המשך &gt;&gt;</w:t>
      </w:r>
      <w:r>
        <w:rPr>
          <w:rtl/>
        </w:rPr>
        <w:t xml:space="preserve"> </w:t>
      </w:r>
      <w:bookmarkEnd w:id="22740"/>
    </w:p>
    <w:p w:rsidR="00DC2ECA" w:rsidRDefault="00DC2ECA" w:rsidP="00591E1D">
      <w:pPr>
        <w:rPr>
          <w:rtl/>
          <w:lang w:eastAsia="he-IL"/>
        </w:rPr>
      </w:pPr>
    </w:p>
    <w:p w:rsidR="00DC2ECA" w:rsidRDefault="00DC2ECA" w:rsidP="00E73F3F">
      <w:pPr>
        <w:rPr>
          <w:rtl/>
          <w:lang w:eastAsia="he-IL"/>
        </w:rPr>
      </w:pPr>
      <w:r w:rsidRPr="000009C9">
        <w:rPr>
          <w:rFonts w:hint="cs"/>
          <w:rtl/>
          <w:lang w:eastAsia="he-IL"/>
        </w:rPr>
        <w:t>היחס ל</w:t>
      </w:r>
      <w:bookmarkStart w:id="22741" w:name="_ETM_Q39_567083"/>
      <w:bookmarkEnd w:id="22741"/>
      <w:r w:rsidRPr="000009C9">
        <w:rPr>
          <w:rFonts w:hint="cs"/>
          <w:rtl/>
          <w:lang w:eastAsia="he-IL"/>
        </w:rPr>
        <w:t xml:space="preserve">משפחות החטופים הוא מבזה. (אומר </w:t>
      </w:r>
      <w:r>
        <w:rPr>
          <w:rFonts w:hint="cs"/>
          <w:rtl/>
          <w:lang w:eastAsia="he-IL"/>
        </w:rPr>
        <w:t>ב</w:t>
      </w:r>
      <w:r w:rsidRPr="000009C9">
        <w:rPr>
          <w:rFonts w:hint="cs"/>
          <w:rtl/>
          <w:lang w:eastAsia="he-IL"/>
        </w:rPr>
        <w:t>ערבית</w:t>
      </w:r>
      <w:r>
        <w:rPr>
          <w:rFonts w:hint="cs"/>
          <w:rtl/>
          <w:lang w:eastAsia="he-IL"/>
        </w:rPr>
        <w:t>:</w:t>
      </w:r>
      <w:r w:rsidR="00E73F3F">
        <w:rPr>
          <w:rFonts w:hint="cs"/>
          <w:rtl/>
          <w:lang w:eastAsia="he-IL"/>
        </w:rPr>
        <w:t xml:space="preserve"> אתם לא מתביישים?</w:t>
      </w:r>
      <w:r w:rsidRPr="000009C9">
        <w:rPr>
          <w:rFonts w:hint="cs"/>
          <w:rtl/>
          <w:lang w:eastAsia="he-IL"/>
        </w:rPr>
        <w:t xml:space="preserve">) </w:t>
      </w:r>
      <w:bookmarkStart w:id="22742" w:name="_ETM_Q39_568856"/>
      <w:bookmarkEnd w:id="22742"/>
      <w:r w:rsidRPr="000009C9">
        <w:rPr>
          <w:rFonts w:hint="cs"/>
          <w:rtl/>
          <w:lang w:eastAsia="he-IL"/>
        </w:rPr>
        <w:t>מילא</w:t>
      </w:r>
      <w:r>
        <w:rPr>
          <w:rFonts w:hint="cs"/>
          <w:rtl/>
          <w:lang w:eastAsia="he-IL"/>
        </w:rPr>
        <w:t xml:space="preserve"> אתם שונאים ערבים, אבל גם שונאים משפחות חטופים?</w:t>
      </w:r>
    </w:p>
    <w:p w:rsidR="00DC2ECA" w:rsidRDefault="00DC2ECA" w:rsidP="00F866B8">
      <w:pPr>
        <w:rPr>
          <w:highlight w:val="yellow"/>
          <w:rtl/>
          <w:lang w:eastAsia="he-IL"/>
        </w:rPr>
      </w:pPr>
    </w:p>
    <w:p w:rsidR="00DC2ECA" w:rsidRDefault="00DC2ECA" w:rsidP="00F866B8">
      <w:pPr>
        <w:pStyle w:val="af5"/>
        <w:keepNext/>
        <w:rPr>
          <w:rtl/>
        </w:rPr>
      </w:pPr>
      <w:bookmarkStart w:id="22743" w:name="ET_interruption_6345_25"/>
      <w:r w:rsidRPr="001F7D81">
        <w:rPr>
          <w:rStyle w:val="TagStyle"/>
          <w:rtl/>
        </w:rPr>
        <w:t xml:space="preserve"> &lt;&lt; קריאה &gt;&gt; </w:t>
      </w:r>
      <w:r>
        <w:rPr>
          <w:rtl/>
        </w:rPr>
        <w:t>טלי גוטליב (הליכוד):</w:t>
      </w:r>
      <w:r w:rsidRPr="001F7D81">
        <w:rPr>
          <w:rStyle w:val="TagStyle"/>
          <w:rtl/>
        </w:rPr>
        <w:t xml:space="preserve"> &lt;&lt; קריאה &gt;&gt;</w:t>
      </w:r>
      <w:r>
        <w:rPr>
          <w:rtl/>
        </w:rPr>
        <w:t xml:space="preserve"> </w:t>
      </w:r>
      <w:bookmarkEnd w:id="22743"/>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אף אחד </w:t>
      </w:r>
      <w:bookmarkStart w:id="22744" w:name="_ETM_Q39_574390"/>
      <w:bookmarkEnd w:id="22744"/>
      <w:r>
        <w:rPr>
          <w:rFonts w:hint="cs"/>
          <w:rtl/>
          <w:lang w:eastAsia="he-IL"/>
        </w:rPr>
        <w:t xml:space="preserve">לא שונא ערבים. אנחנו לא ניתן לך, תומך טרור, להוציא את דיבתנו. תומך טרור בכנסת. </w:t>
      </w:r>
    </w:p>
    <w:p w:rsidR="00DC2ECA" w:rsidRDefault="00DC2ECA" w:rsidP="00F866B8">
      <w:pPr>
        <w:rPr>
          <w:rtl/>
          <w:lang w:eastAsia="he-IL"/>
        </w:rPr>
      </w:pPr>
    </w:p>
    <w:p w:rsidR="00DC2ECA" w:rsidRDefault="00DC2ECA" w:rsidP="00F866B8">
      <w:pPr>
        <w:pStyle w:val="-"/>
        <w:keepNext/>
        <w:rPr>
          <w:rtl/>
        </w:rPr>
      </w:pPr>
      <w:bookmarkStart w:id="22745" w:name="ET_speakercontinue_5264_6"/>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745"/>
    </w:p>
    <w:p w:rsidR="00DC2ECA" w:rsidRDefault="00DC2ECA" w:rsidP="00591E1D">
      <w:pPr>
        <w:rPr>
          <w:rtl/>
          <w:lang w:eastAsia="he-IL"/>
        </w:rPr>
      </w:pPr>
    </w:p>
    <w:p w:rsidR="00DC2ECA" w:rsidRDefault="00DC2ECA" w:rsidP="00F866B8">
      <w:pPr>
        <w:rPr>
          <w:rtl/>
          <w:lang w:eastAsia="he-IL"/>
        </w:rPr>
      </w:pPr>
      <w:r>
        <w:rPr>
          <w:rFonts w:hint="cs"/>
          <w:rtl/>
          <w:lang w:eastAsia="he-IL"/>
        </w:rPr>
        <w:t>זה מבזה. ואני</w:t>
      </w:r>
      <w:r w:rsidR="000C5342">
        <w:rPr>
          <w:rFonts w:hint="cs"/>
          <w:rtl/>
          <w:lang w:eastAsia="he-IL"/>
        </w:rPr>
        <w:t>,</w:t>
      </w:r>
      <w:r>
        <w:rPr>
          <w:rFonts w:hint="cs"/>
          <w:rtl/>
          <w:lang w:eastAsia="he-IL"/>
        </w:rPr>
        <w:t xml:space="preserve"> בכל פעם שאני מדבר </w:t>
      </w:r>
      <w:bookmarkStart w:id="22746" w:name="_ETM_Q39_582412"/>
      <w:bookmarkEnd w:id="22746"/>
      <w:r>
        <w:rPr>
          <w:rFonts w:hint="cs"/>
          <w:rtl/>
          <w:lang w:eastAsia="he-IL"/>
        </w:rPr>
        <w:t xml:space="preserve">ואני רואה שהאנרגיות קופצות </w:t>
      </w:r>
      <w:r w:rsidR="009F2EF9">
        <w:rPr>
          <w:rFonts w:hint="cs"/>
          <w:rtl/>
          <w:lang w:eastAsia="he-IL"/>
        </w:rPr>
        <w:t>– –</w:t>
      </w:r>
      <w:r>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bookmarkStart w:id="22747" w:name="ET_yor_6490_26"/>
      <w:r w:rsidRPr="001F7D81">
        <w:rPr>
          <w:rStyle w:val="TagStyle"/>
          <w:rtl/>
        </w:rPr>
        <w:t xml:space="preserve"> &lt;&lt; יור &gt;&gt; </w:t>
      </w:r>
      <w:r>
        <w:rPr>
          <w:rtl/>
        </w:rPr>
        <w:t>היו"ר ניסים ואטורי:</w:t>
      </w:r>
      <w:r w:rsidRPr="001F7D81">
        <w:rPr>
          <w:rStyle w:val="TagStyle"/>
          <w:rtl/>
        </w:rPr>
        <w:t xml:space="preserve"> &lt;&lt; יור &gt;&gt;</w:t>
      </w:r>
      <w:r>
        <w:rPr>
          <w:rtl/>
        </w:rPr>
        <w:t xml:space="preserve"> </w:t>
      </w:r>
      <w:bookmarkEnd w:id="22747"/>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טלי, טלי. </w:t>
      </w:r>
    </w:p>
    <w:p w:rsidR="00DC2ECA" w:rsidRDefault="00DC2ECA" w:rsidP="00F866B8">
      <w:pPr>
        <w:rPr>
          <w:rtl/>
          <w:lang w:eastAsia="he-IL"/>
        </w:rPr>
      </w:pPr>
    </w:p>
    <w:p w:rsidR="00DC2ECA" w:rsidRDefault="00DC2ECA" w:rsidP="00F866B8">
      <w:pPr>
        <w:pStyle w:val="-"/>
        <w:keepNext/>
        <w:rPr>
          <w:rtl/>
        </w:rPr>
      </w:pPr>
      <w:bookmarkStart w:id="22748" w:name="ET_speakercontinue_5264_27"/>
      <w:r w:rsidRPr="001F7D81">
        <w:rPr>
          <w:rStyle w:val="TagStyle"/>
          <w:rtl/>
        </w:rPr>
        <w:t xml:space="preserve"> &lt;&lt; דובר_המשך &gt;&gt; </w:t>
      </w:r>
      <w:r>
        <w:rPr>
          <w:rtl/>
        </w:rPr>
        <w:t>אחמד טיבי (חד"ש-תע"ל):</w:t>
      </w:r>
      <w:r w:rsidRPr="001F7D81">
        <w:rPr>
          <w:rStyle w:val="TagStyle"/>
          <w:rtl/>
        </w:rPr>
        <w:t xml:space="preserve"> &lt;&lt; דובר_המשך &gt;&gt;</w:t>
      </w:r>
      <w:r>
        <w:rPr>
          <w:rtl/>
        </w:rPr>
        <w:t xml:space="preserve"> </w:t>
      </w:r>
      <w:bookmarkEnd w:id="22748"/>
    </w:p>
    <w:p w:rsidR="00DC2ECA" w:rsidRDefault="00DC2ECA" w:rsidP="00591E1D">
      <w:pPr>
        <w:rPr>
          <w:rtl/>
          <w:lang w:eastAsia="he-IL"/>
        </w:rPr>
      </w:pPr>
    </w:p>
    <w:p w:rsidR="00DC2ECA" w:rsidRDefault="009F2EF9" w:rsidP="00F866B8">
      <w:pPr>
        <w:rPr>
          <w:rtl/>
          <w:lang w:eastAsia="he-IL"/>
        </w:rPr>
      </w:pPr>
      <w:r>
        <w:rPr>
          <w:rFonts w:hint="cs"/>
          <w:rtl/>
          <w:lang w:eastAsia="he-IL"/>
        </w:rPr>
        <w:t>– –</w:t>
      </w:r>
      <w:r w:rsidR="00DC2ECA">
        <w:rPr>
          <w:rFonts w:hint="cs"/>
          <w:rtl/>
          <w:lang w:eastAsia="he-IL"/>
        </w:rPr>
        <w:t xml:space="preserve"> והיושב-ראש לא מעיר, אני שמח. אני יודע שזה מפוצץ אתכם מבפנים. </w:t>
      </w:r>
    </w:p>
    <w:p w:rsidR="00DC2ECA" w:rsidRDefault="00DC2ECA" w:rsidP="00F866B8">
      <w:pPr>
        <w:rPr>
          <w:rtl/>
          <w:lang w:eastAsia="he-IL"/>
        </w:rPr>
      </w:pPr>
    </w:p>
    <w:p w:rsidR="00DC2ECA" w:rsidRDefault="00DC2ECA" w:rsidP="00F866B8">
      <w:pPr>
        <w:pStyle w:val="af5"/>
        <w:keepNext/>
        <w:rPr>
          <w:rtl/>
        </w:rPr>
      </w:pPr>
      <w:bookmarkStart w:id="22749" w:name="ET_interruption_6345_28"/>
      <w:r w:rsidRPr="001F7D81">
        <w:rPr>
          <w:rStyle w:val="TagStyle"/>
          <w:rtl/>
        </w:rPr>
        <w:t xml:space="preserve"> &lt;&lt; קריאה &gt;&gt; </w:t>
      </w:r>
      <w:r>
        <w:rPr>
          <w:rtl/>
        </w:rPr>
        <w:t>טלי גוטליב (הליכוד):</w:t>
      </w:r>
      <w:r w:rsidRPr="001F7D81">
        <w:rPr>
          <w:rStyle w:val="TagStyle"/>
          <w:rtl/>
        </w:rPr>
        <w:t xml:space="preserve"> &lt;&lt; קריאה &gt;&gt;</w:t>
      </w:r>
      <w:r>
        <w:rPr>
          <w:rtl/>
        </w:rPr>
        <w:t xml:space="preserve"> </w:t>
      </w:r>
      <w:bookmarkEnd w:id="22749"/>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תומך טרור שקורא לחיילים </w:t>
      </w:r>
      <w:r w:rsidR="000C5342">
        <w:rPr>
          <w:rFonts w:hint="cs"/>
          <w:rtl/>
          <w:lang w:eastAsia="he-IL"/>
        </w:rPr>
        <w:t>"</w:t>
      </w:r>
      <w:r>
        <w:rPr>
          <w:rFonts w:hint="cs"/>
          <w:rtl/>
          <w:lang w:eastAsia="he-IL"/>
        </w:rPr>
        <w:t>רוצחים</w:t>
      </w:r>
      <w:r w:rsidR="000C5342">
        <w:rPr>
          <w:rFonts w:hint="cs"/>
          <w:rtl/>
          <w:lang w:eastAsia="he-IL"/>
        </w:rPr>
        <w:t>"</w:t>
      </w:r>
      <w:r>
        <w:rPr>
          <w:rFonts w:hint="cs"/>
          <w:rtl/>
          <w:lang w:eastAsia="he-IL"/>
        </w:rPr>
        <w:t xml:space="preserve">. תתבייש לך. לך מהכנסת. מה </w:t>
      </w:r>
      <w:bookmarkStart w:id="22750" w:name="_ETM_Q39_592572"/>
      <w:bookmarkEnd w:id="22750"/>
      <w:r>
        <w:rPr>
          <w:rFonts w:hint="cs"/>
          <w:rtl/>
          <w:lang w:eastAsia="he-IL"/>
        </w:rPr>
        <w:t>אתה עושה פה? לא למדת רפואה? מה אתה עושה פה? מה אתה עושה פה?</w:t>
      </w:r>
    </w:p>
    <w:p w:rsidR="00DC2ECA" w:rsidRDefault="00DC2ECA" w:rsidP="00F866B8">
      <w:pPr>
        <w:rPr>
          <w:rtl/>
          <w:lang w:eastAsia="he-IL"/>
        </w:rPr>
      </w:pPr>
    </w:p>
    <w:p w:rsidR="00DC2ECA" w:rsidRDefault="00DC2ECA" w:rsidP="00F866B8">
      <w:pPr>
        <w:pStyle w:val="-"/>
        <w:keepNext/>
        <w:rPr>
          <w:rtl/>
        </w:rPr>
      </w:pPr>
      <w:bookmarkStart w:id="22751" w:name="ET_speakercontinue_5264_29"/>
      <w:r w:rsidRPr="001F7D81">
        <w:rPr>
          <w:rStyle w:val="TagStyle"/>
          <w:rtl/>
        </w:rPr>
        <w:t xml:space="preserve"> &lt;&lt; דובר_המשך &gt;&gt; </w:t>
      </w:r>
      <w:r>
        <w:rPr>
          <w:rtl/>
        </w:rPr>
        <w:t>אחמד טיבי (חד"ש-תע"ל):</w:t>
      </w:r>
      <w:r w:rsidRPr="001F7D81">
        <w:rPr>
          <w:rStyle w:val="TagStyle"/>
          <w:rtl/>
        </w:rPr>
        <w:t xml:space="preserve"> &lt;&lt; דובר_המשך &gt;&gt;</w:t>
      </w:r>
      <w:r>
        <w:rPr>
          <w:rtl/>
        </w:rPr>
        <w:t xml:space="preserve"> </w:t>
      </w:r>
      <w:bookmarkEnd w:id="22751"/>
    </w:p>
    <w:p w:rsidR="00DC2ECA" w:rsidRDefault="00DC2ECA" w:rsidP="00591E1D">
      <w:pPr>
        <w:rPr>
          <w:rtl/>
          <w:lang w:eastAsia="he-IL"/>
        </w:rPr>
      </w:pPr>
    </w:p>
    <w:p w:rsidR="000C5342" w:rsidRDefault="00DC2ECA" w:rsidP="00F866B8">
      <w:pPr>
        <w:rPr>
          <w:rtl/>
          <w:lang w:eastAsia="he-IL"/>
        </w:rPr>
      </w:pPr>
      <w:r>
        <w:rPr>
          <w:rFonts w:hint="cs"/>
          <w:rtl/>
          <w:lang w:eastAsia="he-IL"/>
        </w:rPr>
        <w:t xml:space="preserve">ואני מרוצה. אני יודע שהסעיף הפסיכיאטרי עולה. </w:t>
      </w:r>
      <w:bookmarkStart w:id="22752" w:name="_ETM_Q39_597463"/>
      <w:bookmarkEnd w:id="22752"/>
    </w:p>
    <w:p w:rsidR="000C5342" w:rsidRDefault="000C5342" w:rsidP="00F866B8">
      <w:pPr>
        <w:rPr>
          <w:rtl/>
          <w:lang w:eastAsia="he-IL"/>
        </w:rPr>
      </w:pPr>
      <w:bookmarkStart w:id="22753" w:name="_ETM_Q0_23223114"/>
      <w:bookmarkStart w:id="22754" w:name="_ETM_Q0_23223180"/>
      <w:bookmarkEnd w:id="22753"/>
      <w:bookmarkEnd w:id="22754"/>
    </w:p>
    <w:p w:rsidR="00DC2ECA" w:rsidRDefault="00DC2ECA" w:rsidP="000C5342">
      <w:pPr>
        <w:rPr>
          <w:rtl/>
          <w:lang w:eastAsia="he-IL"/>
        </w:rPr>
      </w:pPr>
      <w:bookmarkStart w:id="22755" w:name="_ETM_Q0_23223274"/>
      <w:bookmarkStart w:id="22756" w:name="_ETM_Q0_23223346"/>
      <w:bookmarkEnd w:id="22755"/>
      <w:bookmarkEnd w:id="22756"/>
      <w:r>
        <w:rPr>
          <w:rFonts w:hint="cs"/>
          <w:rtl/>
          <w:lang w:eastAsia="he-IL"/>
        </w:rPr>
        <w:t>לא, לא, מותר ל</w:t>
      </w:r>
      <w:r w:rsidR="000C5342">
        <w:rPr>
          <w:rFonts w:hint="cs"/>
          <w:rtl/>
          <w:lang w:eastAsia="he-IL"/>
        </w:rPr>
        <w:t>ה</w:t>
      </w:r>
      <w:r>
        <w:rPr>
          <w:rFonts w:hint="cs"/>
          <w:rtl/>
          <w:lang w:eastAsia="he-IL"/>
        </w:rPr>
        <w:t xml:space="preserve">. מהצד הזה, היושב-ראש הזה </w:t>
      </w:r>
      <w:bookmarkStart w:id="22757" w:name="_ETM_Q39_601436"/>
      <w:bookmarkEnd w:id="22757"/>
      <w:r>
        <w:rPr>
          <w:rFonts w:hint="cs"/>
          <w:rtl/>
          <w:lang w:eastAsia="he-IL"/>
        </w:rPr>
        <w:t xml:space="preserve">מעולם לא נתן הערה. </w:t>
      </w:r>
    </w:p>
    <w:p w:rsidR="00DC2ECA" w:rsidRDefault="00DC2ECA" w:rsidP="00F866B8">
      <w:pPr>
        <w:rPr>
          <w:rtl/>
          <w:lang w:eastAsia="he-IL"/>
        </w:rPr>
      </w:pPr>
    </w:p>
    <w:p w:rsidR="00DC2ECA" w:rsidRDefault="00DC2ECA" w:rsidP="00F866B8">
      <w:pPr>
        <w:pStyle w:val="af6"/>
        <w:keepNext/>
        <w:rPr>
          <w:rtl/>
        </w:rPr>
      </w:pPr>
      <w:r w:rsidRPr="001F7D81">
        <w:rPr>
          <w:rStyle w:val="TagStyle"/>
          <w:rtl/>
        </w:rPr>
        <w:t xml:space="preserve"> &lt;&lt; יור &gt;&gt; </w:t>
      </w:r>
      <w:r>
        <w:rPr>
          <w:rtl/>
        </w:rPr>
        <w:t>היו"ר ניסים ואטורי:</w:t>
      </w:r>
      <w:r w:rsidRPr="001F7D81">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טלי, טלי, חברת הכנסת טלי </w:t>
      </w:r>
      <w:bookmarkStart w:id="22758" w:name="_ETM_Q39_604559"/>
      <w:bookmarkEnd w:id="22758"/>
      <w:r>
        <w:rPr>
          <w:rFonts w:hint="cs"/>
          <w:rtl/>
          <w:lang w:eastAsia="he-IL"/>
        </w:rPr>
        <w:t xml:space="preserve">גוטליב. </w:t>
      </w:r>
    </w:p>
    <w:p w:rsidR="00DC2ECA" w:rsidRDefault="00DC2ECA" w:rsidP="00F866B8">
      <w:pPr>
        <w:rPr>
          <w:rtl/>
          <w:lang w:eastAsia="he-IL"/>
        </w:rPr>
      </w:pPr>
      <w:bookmarkStart w:id="22759" w:name="_ETM_Q39_606194"/>
      <w:bookmarkStart w:id="22760" w:name="_ETM_Q39_606270"/>
      <w:bookmarkEnd w:id="22759"/>
      <w:bookmarkEnd w:id="22760"/>
    </w:p>
    <w:p w:rsidR="00DC2ECA" w:rsidRDefault="00DC2ECA" w:rsidP="00F866B8">
      <w:pPr>
        <w:pStyle w:val="-"/>
        <w:keepNext/>
        <w:rPr>
          <w:rtl/>
        </w:rPr>
      </w:pPr>
      <w:bookmarkStart w:id="22761" w:name="ET_speakercontinue_5264_31"/>
      <w:r w:rsidRPr="001F7D81">
        <w:rPr>
          <w:rStyle w:val="TagStyle"/>
          <w:rtl/>
        </w:rPr>
        <w:t xml:space="preserve"> &lt;&lt; דובר_המשך &gt;&gt; </w:t>
      </w:r>
      <w:r>
        <w:rPr>
          <w:rtl/>
        </w:rPr>
        <w:t>אחמד טיבי (חד"ש-תע"ל):</w:t>
      </w:r>
      <w:r w:rsidRPr="001F7D81">
        <w:rPr>
          <w:rStyle w:val="TagStyle"/>
          <w:rtl/>
        </w:rPr>
        <w:t xml:space="preserve"> &lt;&lt; דובר_המשך &gt;&gt;</w:t>
      </w:r>
      <w:r>
        <w:rPr>
          <w:rtl/>
        </w:rPr>
        <w:t xml:space="preserve"> </w:t>
      </w:r>
      <w:bookmarkEnd w:id="2276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אני אפילו לא מסתכל עליה. </w:t>
      </w:r>
    </w:p>
    <w:p w:rsidR="00DC2ECA" w:rsidRDefault="00DC2ECA" w:rsidP="00F866B8">
      <w:pPr>
        <w:rPr>
          <w:rtl/>
          <w:lang w:eastAsia="he-IL"/>
        </w:rPr>
      </w:pPr>
    </w:p>
    <w:p w:rsidR="00DC2ECA" w:rsidRDefault="00DC2ECA" w:rsidP="00F866B8">
      <w:pPr>
        <w:pStyle w:val="af6"/>
        <w:keepNext/>
        <w:rPr>
          <w:rtl/>
        </w:rPr>
      </w:pPr>
      <w:bookmarkStart w:id="22762" w:name="ET_yor_6490_32"/>
      <w:r w:rsidRPr="001F7D81">
        <w:rPr>
          <w:rStyle w:val="TagStyle"/>
          <w:rtl/>
        </w:rPr>
        <w:t xml:space="preserve"> &lt;&lt; יור &gt;&gt; </w:t>
      </w:r>
      <w:r>
        <w:rPr>
          <w:rtl/>
        </w:rPr>
        <w:t>היו"ר ניסים ואטורי:</w:t>
      </w:r>
      <w:r w:rsidRPr="001F7D81">
        <w:rPr>
          <w:rStyle w:val="TagStyle"/>
          <w:rtl/>
        </w:rPr>
        <w:t xml:space="preserve"> &lt;&lt; יור &gt;&gt;</w:t>
      </w:r>
      <w:r>
        <w:rPr>
          <w:rtl/>
        </w:rPr>
        <w:t xml:space="preserve"> </w:t>
      </w:r>
      <w:bookmarkEnd w:id="22762"/>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אתה מפריע לי לתת לה הערה. חברת הכנסת טלי גוטליב. אני עוצר את הזמן רגע. </w:t>
      </w:r>
    </w:p>
    <w:p w:rsidR="00DC2ECA" w:rsidRDefault="00DC2ECA" w:rsidP="00F866B8">
      <w:pPr>
        <w:rPr>
          <w:rtl/>
          <w:lang w:eastAsia="he-IL"/>
        </w:rPr>
      </w:pPr>
    </w:p>
    <w:p w:rsidR="00DC2ECA" w:rsidRDefault="00DC2ECA" w:rsidP="00F866B8">
      <w:pPr>
        <w:pStyle w:val="af5"/>
        <w:keepNext/>
        <w:rPr>
          <w:rtl/>
        </w:rPr>
      </w:pPr>
      <w:bookmarkStart w:id="22763" w:name="ET_interruption_5087_34"/>
      <w:r w:rsidRPr="001F7D81">
        <w:rPr>
          <w:rStyle w:val="TagStyle"/>
          <w:rtl/>
        </w:rPr>
        <w:t xml:space="preserve"> &lt;&lt; קריאה &gt;&gt; </w:t>
      </w:r>
      <w:r>
        <w:rPr>
          <w:rtl/>
        </w:rPr>
        <w:t>יאיר לפיד (יש עתיד):</w:t>
      </w:r>
      <w:r w:rsidRPr="001F7D81">
        <w:rPr>
          <w:rStyle w:val="TagStyle"/>
          <w:rtl/>
        </w:rPr>
        <w:t xml:space="preserve"> &lt;&lt; קריאה &gt;&gt;</w:t>
      </w:r>
      <w:r>
        <w:rPr>
          <w:rtl/>
        </w:rPr>
        <w:t xml:space="preserve"> </w:t>
      </w:r>
      <w:bookmarkEnd w:id="22763"/>
    </w:p>
    <w:p w:rsidR="00DC2ECA" w:rsidRDefault="00DC2ECA" w:rsidP="00591E1D">
      <w:pPr>
        <w:rPr>
          <w:rtl/>
          <w:lang w:eastAsia="he-IL"/>
        </w:rPr>
      </w:pPr>
    </w:p>
    <w:p w:rsidR="00DC2ECA" w:rsidRDefault="00DC2ECA" w:rsidP="00F866B8">
      <w:pPr>
        <w:rPr>
          <w:rtl/>
          <w:lang w:eastAsia="he-IL"/>
        </w:rPr>
      </w:pPr>
      <w:r>
        <w:rPr>
          <w:rFonts w:hint="cs"/>
          <w:rtl/>
          <w:lang w:eastAsia="he-IL"/>
        </w:rPr>
        <w:t>למה אתה לא מעיר לה?</w:t>
      </w:r>
    </w:p>
    <w:p w:rsidR="00DC2ECA" w:rsidRPr="001F7D81" w:rsidRDefault="00DC2ECA" w:rsidP="00F866B8">
      <w:pPr>
        <w:rPr>
          <w:rtl/>
          <w:lang w:eastAsia="he-IL"/>
        </w:rPr>
      </w:pPr>
    </w:p>
    <w:p w:rsidR="00DC2ECA" w:rsidRDefault="00DC2ECA" w:rsidP="00F866B8">
      <w:pPr>
        <w:pStyle w:val="af5"/>
        <w:keepNext/>
        <w:rPr>
          <w:rtl/>
        </w:rPr>
      </w:pPr>
      <w:bookmarkStart w:id="22764" w:name="ET_interruption_6345_33"/>
      <w:r w:rsidRPr="001F7D81">
        <w:rPr>
          <w:rStyle w:val="TagStyle"/>
          <w:rtl/>
        </w:rPr>
        <w:t xml:space="preserve"> &lt;&lt; קריאה &gt;&gt; </w:t>
      </w:r>
      <w:r>
        <w:rPr>
          <w:rtl/>
        </w:rPr>
        <w:t>טלי גוטליב (הליכוד):</w:t>
      </w:r>
      <w:r w:rsidRPr="001F7D81">
        <w:rPr>
          <w:rStyle w:val="TagStyle"/>
          <w:rtl/>
        </w:rPr>
        <w:t xml:space="preserve"> &lt;&lt; קריאה &gt;&gt;</w:t>
      </w:r>
      <w:r>
        <w:rPr>
          <w:rtl/>
        </w:rPr>
        <w:t xml:space="preserve"> </w:t>
      </w:r>
      <w:bookmarkEnd w:id="2276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אדוני ראש האופוזיציה, כשהוא קורא </w:t>
      </w:r>
      <w:bookmarkStart w:id="22765" w:name="_ETM_Q39_606853"/>
      <w:bookmarkEnd w:id="22765"/>
      <w:r>
        <w:rPr>
          <w:rFonts w:hint="cs"/>
          <w:rtl/>
          <w:lang w:eastAsia="he-IL"/>
        </w:rPr>
        <w:t xml:space="preserve">לי </w:t>
      </w:r>
      <w:r w:rsidR="000C5342">
        <w:rPr>
          <w:rFonts w:hint="cs"/>
          <w:rtl/>
          <w:lang w:eastAsia="he-IL"/>
        </w:rPr>
        <w:t>"</w:t>
      </w:r>
      <w:r>
        <w:rPr>
          <w:rFonts w:hint="cs"/>
          <w:rtl/>
          <w:lang w:eastAsia="he-IL"/>
        </w:rPr>
        <w:t>גנבת</w:t>
      </w:r>
      <w:r w:rsidR="000C5342">
        <w:rPr>
          <w:rFonts w:hint="cs"/>
          <w:rtl/>
          <w:lang w:eastAsia="he-IL"/>
        </w:rPr>
        <w:t>"</w:t>
      </w:r>
      <w:r>
        <w:rPr>
          <w:rFonts w:hint="cs"/>
          <w:rtl/>
          <w:lang w:eastAsia="he-IL"/>
        </w:rPr>
        <w:t xml:space="preserve">, אדוני ראש האופוזיציה, אתה </w:t>
      </w:r>
      <w:r w:rsidR="000C5342">
        <w:rPr>
          <w:rFonts w:hint="cs"/>
          <w:rtl/>
          <w:lang w:eastAsia="he-IL"/>
        </w:rPr>
        <w:t xml:space="preserve">לא </w:t>
      </w:r>
      <w:r>
        <w:rPr>
          <w:rFonts w:hint="cs"/>
          <w:rtl/>
          <w:lang w:eastAsia="he-IL"/>
        </w:rPr>
        <w:t xml:space="preserve">מודיע לו </w:t>
      </w:r>
      <w:r>
        <w:rPr>
          <w:rtl/>
          <w:lang w:eastAsia="he-IL"/>
        </w:rPr>
        <w:t>–</w:t>
      </w:r>
      <w:r>
        <w:rPr>
          <w:rFonts w:hint="cs"/>
          <w:rtl/>
          <w:lang w:eastAsia="he-IL"/>
        </w:rPr>
        <w:t xml:space="preserve"> לא אכפת לך. אם מישהו היה קורא לך פה בשמות, אדוני ראש האופוזיציה, היית שומרת עליך ועל זכותך. הייתי שומרת עליך </w:t>
      </w:r>
      <w:bookmarkStart w:id="22766" w:name="_ETM_Q39_618514"/>
      <w:bookmarkEnd w:id="22766"/>
      <w:r>
        <w:rPr>
          <w:rFonts w:hint="cs"/>
          <w:rtl/>
          <w:lang w:eastAsia="he-IL"/>
        </w:rPr>
        <w:t xml:space="preserve">ועל זכותך, אדוני ראש האופוזיציה, אם מישהו היה קורא לך גנבת. </w:t>
      </w:r>
    </w:p>
    <w:p w:rsidR="00DC2ECA" w:rsidRDefault="00DC2ECA" w:rsidP="00F866B8">
      <w:pPr>
        <w:rPr>
          <w:rtl/>
          <w:lang w:eastAsia="he-IL"/>
        </w:rPr>
      </w:pPr>
      <w:bookmarkStart w:id="22767" w:name="_ETM_Q39_617108"/>
      <w:bookmarkStart w:id="22768" w:name="_ETM_Q39_617196"/>
      <w:bookmarkStart w:id="22769" w:name="_ETM_Q39_617985"/>
      <w:bookmarkStart w:id="22770" w:name="_ETM_Q39_618060"/>
      <w:bookmarkEnd w:id="22767"/>
      <w:bookmarkEnd w:id="22768"/>
      <w:bookmarkEnd w:id="22769"/>
      <w:bookmarkEnd w:id="22770"/>
    </w:p>
    <w:p w:rsidR="00DC2ECA" w:rsidRDefault="00DC2ECA" w:rsidP="00F866B8">
      <w:pPr>
        <w:pStyle w:val="af5"/>
        <w:keepNext/>
        <w:rPr>
          <w:rtl/>
        </w:rPr>
      </w:pPr>
      <w:r w:rsidRPr="003968F1">
        <w:rPr>
          <w:rStyle w:val="TagStyle"/>
          <w:rtl/>
        </w:rPr>
        <w:t xml:space="preserve"> &lt;&lt; קריאה &gt;&gt; </w:t>
      </w:r>
      <w:r>
        <w:rPr>
          <w:rtl/>
        </w:rPr>
        <w:t>נאור שירי (יש עתיד):</w:t>
      </w:r>
      <w:r w:rsidRPr="003968F1">
        <w:rPr>
          <w:rStyle w:val="TagStyle"/>
          <w:rtl/>
        </w:rPr>
        <w:t xml:space="preserve"> &lt;&lt; קריאה &gt;&gt;</w:t>
      </w:r>
      <w:r>
        <w:rPr>
          <w:rtl/>
        </w:rPr>
        <w:t xml:space="preserve"> </w:t>
      </w:r>
    </w:p>
    <w:p w:rsidR="00DC2ECA" w:rsidRDefault="00DC2ECA" w:rsidP="00591E1D">
      <w:pPr>
        <w:rPr>
          <w:rtl/>
          <w:lang w:eastAsia="he-IL"/>
        </w:rPr>
      </w:pPr>
    </w:p>
    <w:p w:rsidR="00DC2ECA" w:rsidRPr="003968F1" w:rsidRDefault="009F2EF9" w:rsidP="00F866B8">
      <w:pPr>
        <w:rPr>
          <w:rtl/>
          <w:lang w:eastAsia="he-IL"/>
        </w:rPr>
      </w:pPr>
      <w:bookmarkStart w:id="22771" w:name="_ETM_Q39_621171"/>
      <w:bookmarkEnd w:id="22771"/>
      <w:r>
        <w:rPr>
          <w:rFonts w:hint="cs"/>
          <w:rtl/>
          <w:lang w:eastAsia="he-IL"/>
        </w:rPr>
        <w:t>– – –</w:t>
      </w:r>
      <w:r w:rsidR="00DC2ECA">
        <w:rPr>
          <w:rFonts w:hint="cs"/>
          <w:rtl/>
          <w:lang w:eastAsia="he-IL"/>
        </w:rPr>
        <w:t xml:space="preserve"> </w:t>
      </w:r>
    </w:p>
    <w:p w:rsidR="00DC2ECA" w:rsidRDefault="00DC2ECA" w:rsidP="00F866B8">
      <w:pPr>
        <w:rPr>
          <w:rtl/>
          <w:lang w:eastAsia="he-IL"/>
        </w:rPr>
      </w:pPr>
      <w:bookmarkStart w:id="22772" w:name="_ETM_Q39_601821"/>
      <w:bookmarkStart w:id="22773" w:name="_ETM_Q39_601909"/>
      <w:bookmarkEnd w:id="22772"/>
      <w:bookmarkEnd w:id="22773"/>
    </w:p>
    <w:p w:rsidR="00DC2ECA" w:rsidRDefault="00DC2ECA" w:rsidP="00F866B8">
      <w:pPr>
        <w:pStyle w:val="af5"/>
        <w:keepNext/>
        <w:rPr>
          <w:rtl/>
        </w:rPr>
      </w:pPr>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זה הכול, זה הכול. </w:t>
      </w:r>
    </w:p>
    <w:p w:rsidR="00DC2ECA" w:rsidRPr="003968F1" w:rsidRDefault="00DC2ECA" w:rsidP="00F866B8">
      <w:pPr>
        <w:rPr>
          <w:rtl/>
          <w:lang w:eastAsia="he-IL"/>
        </w:rPr>
      </w:pPr>
    </w:p>
    <w:p w:rsidR="00DC2ECA" w:rsidRDefault="00DC2ECA" w:rsidP="00F866B8">
      <w:pPr>
        <w:pStyle w:val="af6"/>
        <w:keepNext/>
        <w:rPr>
          <w:rtl/>
        </w:rPr>
      </w:pPr>
      <w:r w:rsidRPr="006B53BF">
        <w:rPr>
          <w:rStyle w:val="TagStyle"/>
          <w:rtl/>
        </w:rPr>
        <w:t xml:space="preserve"> &lt;&lt; יור &gt;&gt; </w:t>
      </w:r>
      <w:r>
        <w:rPr>
          <w:rtl/>
        </w:rPr>
        <w:t>היו"ר ניסים ואטורי:</w:t>
      </w:r>
      <w:r w:rsidRPr="006B53BF">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תודה רבה. </w:t>
      </w:r>
      <w:bookmarkStart w:id="22774" w:name="_ETM_Q39_625925"/>
      <w:bookmarkEnd w:id="22774"/>
    </w:p>
    <w:p w:rsidR="00DC2ECA" w:rsidRDefault="00DC2ECA" w:rsidP="00F866B8">
      <w:pPr>
        <w:rPr>
          <w:rtl/>
          <w:lang w:eastAsia="he-IL"/>
        </w:rPr>
      </w:pPr>
    </w:p>
    <w:p w:rsidR="00DC2ECA" w:rsidRDefault="00DC2ECA" w:rsidP="00F866B8">
      <w:pPr>
        <w:pStyle w:val="af5"/>
        <w:keepNext/>
        <w:rPr>
          <w:rtl/>
        </w:rPr>
      </w:pPr>
      <w:bookmarkStart w:id="22775" w:name="ET_interruption_6345_37"/>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77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אם תמשיך ככה, נאור שירי, תוביל את המפלגה שלך </w:t>
      </w:r>
      <w:bookmarkStart w:id="22776" w:name="_ETM_Q39_631692"/>
      <w:bookmarkEnd w:id="22776"/>
      <w:r>
        <w:rPr>
          <w:rFonts w:hint="cs"/>
          <w:rtl/>
          <w:lang w:eastAsia="he-IL"/>
        </w:rPr>
        <w:t xml:space="preserve">לשישה מנדטים. </w:t>
      </w:r>
    </w:p>
    <w:p w:rsidR="00DC2ECA" w:rsidRDefault="00DC2ECA" w:rsidP="00F866B8">
      <w:pPr>
        <w:rPr>
          <w:rtl/>
          <w:lang w:eastAsia="he-IL"/>
        </w:rPr>
      </w:pPr>
    </w:p>
    <w:p w:rsidR="00DC2ECA" w:rsidRDefault="00DC2ECA" w:rsidP="00F866B8">
      <w:pPr>
        <w:pStyle w:val="-"/>
        <w:keepNext/>
        <w:rPr>
          <w:rtl/>
        </w:rPr>
      </w:pPr>
      <w:bookmarkStart w:id="22777" w:name="ET_speakercontinue_5264_38"/>
      <w:r w:rsidRPr="003968F1">
        <w:rPr>
          <w:rStyle w:val="TagStyle"/>
          <w:rtl/>
        </w:rPr>
        <w:t xml:space="preserve"> &lt;&lt; דובר_המשך &gt;&gt; </w:t>
      </w:r>
      <w:r>
        <w:rPr>
          <w:rtl/>
        </w:rPr>
        <w:t>אחמד טיבי (חד"ש-תע"ל):</w:t>
      </w:r>
      <w:r w:rsidRPr="003968F1">
        <w:rPr>
          <w:rStyle w:val="TagStyle"/>
          <w:rtl/>
        </w:rPr>
        <w:t xml:space="preserve"> &lt;&lt; דובר_המשך &gt;&gt;</w:t>
      </w:r>
      <w:r>
        <w:rPr>
          <w:rtl/>
        </w:rPr>
        <w:t xml:space="preserve"> </w:t>
      </w:r>
      <w:bookmarkEnd w:id="22777"/>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כבוד היושב-ראש, אני לא מגיב על תומכת טרור. אני </w:t>
      </w:r>
      <w:bookmarkStart w:id="22778" w:name="_ETM_Q39_635825"/>
      <w:bookmarkEnd w:id="22778"/>
      <w:r>
        <w:rPr>
          <w:rFonts w:hint="cs"/>
          <w:rtl/>
          <w:lang w:eastAsia="he-IL"/>
        </w:rPr>
        <w:t xml:space="preserve">לא מגיב על תומכת טרור. </w:t>
      </w:r>
    </w:p>
    <w:p w:rsidR="00DC2ECA" w:rsidRDefault="00DC2ECA" w:rsidP="00F866B8">
      <w:pPr>
        <w:rPr>
          <w:rtl/>
          <w:lang w:eastAsia="he-IL"/>
        </w:rPr>
      </w:pPr>
    </w:p>
    <w:p w:rsidR="00DC2ECA" w:rsidRDefault="00DC2ECA" w:rsidP="00F866B8">
      <w:pPr>
        <w:pStyle w:val="af5"/>
        <w:keepNext/>
        <w:rPr>
          <w:rtl/>
        </w:rPr>
      </w:pPr>
      <w:bookmarkStart w:id="22779" w:name="ET_interruption_6584_39"/>
      <w:r w:rsidRPr="003968F1">
        <w:rPr>
          <w:rStyle w:val="TagStyle"/>
          <w:rtl/>
        </w:rPr>
        <w:t xml:space="preserve"> &lt;&lt; קריאה &gt;&gt; </w:t>
      </w:r>
      <w:r>
        <w:rPr>
          <w:rtl/>
        </w:rPr>
        <w:t>שר הבריאות אוריאל בוסו:</w:t>
      </w:r>
      <w:r w:rsidRPr="003968F1">
        <w:rPr>
          <w:rStyle w:val="TagStyle"/>
          <w:rtl/>
        </w:rPr>
        <w:t xml:space="preserve"> &lt;&lt; קריאה &gt;&gt;</w:t>
      </w:r>
      <w:r>
        <w:rPr>
          <w:rtl/>
        </w:rPr>
        <w:t xml:space="preserve"> </w:t>
      </w:r>
      <w:bookmarkEnd w:id="22779"/>
    </w:p>
    <w:p w:rsidR="00DC2ECA" w:rsidRDefault="00DC2ECA" w:rsidP="00591E1D">
      <w:pPr>
        <w:rPr>
          <w:rtl/>
          <w:lang w:eastAsia="he-IL"/>
        </w:rPr>
      </w:pPr>
    </w:p>
    <w:p w:rsidR="00DC2ECA" w:rsidRDefault="00DC2ECA" w:rsidP="00F866B8">
      <w:pPr>
        <w:rPr>
          <w:rtl/>
          <w:lang w:eastAsia="he-IL"/>
        </w:rPr>
      </w:pPr>
      <w:r>
        <w:rPr>
          <w:rFonts w:hint="cs"/>
          <w:rtl/>
          <w:lang w:eastAsia="he-IL"/>
        </w:rPr>
        <w:t>למה אתה צועק?</w:t>
      </w:r>
    </w:p>
    <w:p w:rsidR="00DC2ECA" w:rsidRDefault="00DC2ECA" w:rsidP="00F866B8">
      <w:pPr>
        <w:rPr>
          <w:rtl/>
          <w:lang w:eastAsia="he-IL"/>
        </w:rPr>
      </w:pPr>
    </w:p>
    <w:p w:rsidR="00DC2ECA" w:rsidRDefault="00DC2ECA" w:rsidP="00F866B8">
      <w:pPr>
        <w:pStyle w:val="-"/>
        <w:keepNext/>
        <w:rPr>
          <w:rtl/>
        </w:rPr>
      </w:pPr>
      <w:bookmarkStart w:id="22780" w:name="ET_speakercontinue_5264_40"/>
      <w:r w:rsidRPr="003968F1">
        <w:rPr>
          <w:rStyle w:val="TagStyle"/>
          <w:rtl/>
        </w:rPr>
        <w:t xml:space="preserve"> &lt;&lt; דובר_המשך &gt;&gt; </w:t>
      </w:r>
      <w:r>
        <w:rPr>
          <w:rtl/>
        </w:rPr>
        <w:t>אחמד טיבי (חד"ש-תע"ל):</w:t>
      </w:r>
      <w:r w:rsidRPr="003968F1">
        <w:rPr>
          <w:rStyle w:val="TagStyle"/>
          <w:rtl/>
        </w:rPr>
        <w:t xml:space="preserve"> &lt;&lt; דובר_המשך &gt;&gt;</w:t>
      </w:r>
      <w:r>
        <w:rPr>
          <w:rtl/>
        </w:rPr>
        <w:t xml:space="preserve"> </w:t>
      </w:r>
      <w:bookmarkEnd w:id="22780"/>
    </w:p>
    <w:p w:rsidR="00DC2ECA" w:rsidRDefault="00DC2ECA" w:rsidP="00591E1D">
      <w:pPr>
        <w:rPr>
          <w:rtl/>
          <w:lang w:eastAsia="he-IL"/>
        </w:rPr>
      </w:pPr>
    </w:p>
    <w:p w:rsidR="00DC2ECA" w:rsidRDefault="00DC2ECA" w:rsidP="000C5342">
      <w:pPr>
        <w:rPr>
          <w:rtl/>
          <w:lang w:eastAsia="he-IL"/>
        </w:rPr>
      </w:pPr>
      <w:r>
        <w:rPr>
          <w:rFonts w:hint="cs"/>
          <w:rtl/>
          <w:lang w:eastAsia="he-IL"/>
        </w:rPr>
        <w:t xml:space="preserve">תראה מי צועק? אני צועק? </w:t>
      </w:r>
      <w:bookmarkStart w:id="22781" w:name="_ETM_Q39_635936"/>
      <w:bookmarkEnd w:id="22781"/>
      <w:r>
        <w:rPr>
          <w:rFonts w:hint="cs"/>
          <w:rtl/>
          <w:lang w:eastAsia="he-IL"/>
        </w:rPr>
        <w:t xml:space="preserve">דיברתי על תקנים, על מחסור בתקנים להתמחות של רופאים, </w:t>
      </w:r>
      <w:bookmarkStart w:id="22782" w:name="_ETM_Q39_647440"/>
      <w:bookmarkEnd w:id="22782"/>
      <w:r>
        <w:rPr>
          <w:rFonts w:hint="cs"/>
          <w:rtl/>
          <w:lang w:eastAsia="he-IL"/>
        </w:rPr>
        <w:t xml:space="preserve">וטוב שהגעת, טוב שהגעת. בשביל מה העברנו מיליארדים בוועדת הכספים למשרד הבריאות, אם לא גם בשביל למצוא תקנים לרופאים שהתמחו, במיוחד כאשר יש מחסור </w:t>
      </w:r>
      <w:bookmarkStart w:id="22783" w:name="_ETM_Q39_664014"/>
      <w:bookmarkEnd w:id="22783"/>
      <w:r>
        <w:rPr>
          <w:rFonts w:hint="cs"/>
          <w:rtl/>
          <w:lang w:eastAsia="he-IL"/>
        </w:rPr>
        <w:t xml:space="preserve">בחברה הערבית? המצב הזה זועק לשמיים. </w:t>
      </w:r>
    </w:p>
    <w:p w:rsidR="00DC2ECA" w:rsidRDefault="00DC2ECA" w:rsidP="00F866B8">
      <w:pPr>
        <w:rPr>
          <w:rtl/>
          <w:lang w:eastAsia="he-IL"/>
        </w:rPr>
      </w:pPr>
      <w:bookmarkStart w:id="22784" w:name="_ETM_Q39_671554"/>
      <w:bookmarkStart w:id="22785" w:name="_ETM_Q39_671644"/>
      <w:bookmarkEnd w:id="22784"/>
      <w:bookmarkEnd w:id="22785"/>
    </w:p>
    <w:p w:rsidR="00DC2ECA" w:rsidRDefault="00DC2ECA" w:rsidP="00F866B8">
      <w:pPr>
        <w:pStyle w:val="af5"/>
        <w:keepNext/>
        <w:rPr>
          <w:rtl/>
        </w:rPr>
      </w:pPr>
      <w:bookmarkStart w:id="22786" w:name="ET_interruption_6345_41"/>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786"/>
    </w:p>
    <w:p w:rsidR="00DC2ECA" w:rsidRDefault="00DC2ECA" w:rsidP="00591E1D">
      <w:pPr>
        <w:rPr>
          <w:rtl/>
          <w:lang w:eastAsia="he-IL"/>
        </w:rPr>
      </w:pPr>
    </w:p>
    <w:p w:rsidR="00DC2ECA" w:rsidRDefault="00DC2ECA" w:rsidP="000C5342">
      <w:pPr>
        <w:rPr>
          <w:rtl/>
          <w:lang w:eastAsia="he-IL"/>
        </w:rPr>
      </w:pPr>
      <w:r>
        <w:rPr>
          <w:rFonts w:hint="cs"/>
          <w:rtl/>
          <w:lang w:eastAsia="he-IL"/>
        </w:rPr>
        <w:t>50% מעולם הרפואה זה החברה הערבית, על מה אתה מדבר? מה הוא מדבר, הבן אדם הזה</w:t>
      </w:r>
      <w:r w:rsidR="000C5342">
        <w:rPr>
          <w:rFonts w:hint="cs"/>
          <w:rtl/>
          <w:lang w:eastAsia="he-IL"/>
        </w:rPr>
        <w:t>?</w:t>
      </w:r>
      <w:r>
        <w:rPr>
          <w:rFonts w:hint="cs"/>
          <w:rtl/>
          <w:lang w:eastAsia="he-IL"/>
        </w:rPr>
        <w:t xml:space="preserve"> מה הוא מדבר, הבן אדם הזה</w:t>
      </w:r>
      <w:r w:rsidR="000C5342">
        <w:rPr>
          <w:rFonts w:hint="cs"/>
          <w:rtl/>
          <w:lang w:eastAsia="he-IL"/>
        </w:rPr>
        <w:t>?</w:t>
      </w:r>
      <w:r>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2787" w:name="ET_speakercontinue_5264_42"/>
      <w:r w:rsidRPr="003968F1">
        <w:rPr>
          <w:rStyle w:val="TagStyle"/>
          <w:rtl/>
        </w:rPr>
        <w:t xml:space="preserve"> &lt;&lt; דובר_המשך &gt;&gt; </w:t>
      </w:r>
      <w:r>
        <w:rPr>
          <w:rtl/>
        </w:rPr>
        <w:t>אחמד טיבי (חד"ש-תע"ל):</w:t>
      </w:r>
      <w:r w:rsidRPr="003968F1">
        <w:rPr>
          <w:rStyle w:val="TagStyle"/>
          <w:rtl/>
        </w:rPr>
        <w:t xml:space="preserve"> &lt;&lt; דובר_המשך &gt;&gt;</w:t>
      </w:r>
      <w:r>
        <w:rPr>
          <w:rtl/>
        </w:rPr>
        <w:t xml:space="preserve"> </w:t>
      </w:r>
      <w:bookmarkEnd w:id="22787"/>
    </w:p>
    <w:p w:rsidR="00DC2ECA" w:rsidRDefault="00DC2ECA" w:rsidP="00591E1D">
      <w:pPr>
        <w:rPr>
          <w:rtl/>
          <w:lang w:eastAsia="he-IL"/>
        </w:rPr>
      </w:pPr>
    </w:p>
    <w:p w:rsidR="00DC2ECA" w:rsidRDefault="00DC2ECA" w:rsidP="00F866B8">
      <w:pPr>
        <w:rPr>
          <w:rtl/>
          <w:lang w:eastAsia="he-IL"/>
        </w:rPr>
      </w:pPr>
      <w:bookmarkStart w:id="22788" w:name="_ETM_Q39_671699"/>
      <w:bookmarkStart w:id="22789" w:name="_ETM_Q39_671755"/>
      <w:bookmarkEnd w:id="22788"/>
      <w:bookmarkEnd w:id="22789"/>
      <w:r>
        <w:rPr>
          <w:rFonts w:hint="cs"/>
          <w:rtl/>
          <w:lang w:eastAsia="he-IL"/>
        </w:rPr>
        <w:t xml:space="preserve">כל פעם שאומרים "ערבים" יש אנשים שקופצים. גזענות מובנית, </w:t>
      </w:r>
      <w:r>
        <w:rPr>
          <w:lang w:eastAsia="he-IL"/>
        </w:rPr>
        <w:t>built in</w:t>
      </w:r>
      <w:r>
        <w:rPr>
          <w:rFonts w:hint="cs"/>
          <w:rtl/>
          <w:lang w:eastAsia="he-IL"/>
        </w:rPr>
        <w:t xml:space="preserve">, גזענות. </w:t>
      </w:r>
    </w:p>
    <w:p w:rsidR="00DC2ECA" w:rsidRDefault="00DC2ECA" w:rsidP="00F866B8">
      <w:pPr>
        <w:rPr>
          <w:rtl/>
          <w:lang w:eastAsia="he-IL"/>
        </w:rPr>
      </w:pPr>
      <w:bookmarkStart w:id="22790" w:name="_ETM_Q39_679576"/>
      <w:bookmarkStart w:id="22791" w:name="_ETM_Q39_679680"/>
      <w:bookmarkEnd w:id="22790"/>
      <w:bookmarkEnd w:id="22791"/>
    </w:p>
    <w:p w:rsidR="00DC2ECA" w:rsidRDefault="00DC2ECA" w:rsidP="00F866B8">
      <w:pPr>
        <w:pStyle w:val="af6"/>
        <w:keepNext/>
        <w:rPr>
          <w:rtl/>
        </w:rPr>
      </w:pPr>
      <w:r w:rsidRPr="003968F1">
        <w:rPr>
          <w:rStyle w:val="TagStyle"/>
          <w:rtl/>
        </w:rPr>
        <w:t xml:space="preserve"> &lt;&lt; יור &gt;&gt; </w:t>
      </w:r>
      <w:r>
        <w:rPr>
          <w:rtl/>
        </w:rPr>
        <w:t>היו"ר ניסים ואטורי:</w:t>
      </w:r>
      <w:r w:rsidRPr="003968F1">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2792" w:name="_ETM_Q39_681008"/>
      <w:bookmarkEnd w:id="22792"/>
      <w:r>
        <w:rPr>
          <w:rFonts w:hint="cs"/>
          <w:rtl/>
          <w:lang w:eastAsia="he-IL"/>
        </w:rPr>
        <w:t xml:space="preserve">חברת </w:t>
      </w:r>
      <w:bookmarkStart w:id="22793" w:name="_ETM_Q39_683912"/>
      <w:bookmarkEnd w:id="22793"/>
      <w:r>
        <w:rPr>
          <w:rFonts w:hint="cs"/>
          <w:rtl/>
          <w:lang w:eastAsia="he-IL"/>
        </w:rPr>
        <w:t xml:space="preserve">הכנסת טלי גוטליב, קריאה ראשונה. </w:t>
      </w:r>
    </w:p>
    <w:p w:rsidR="00DC2ECA" w:rsidRDefault="00DC2ECA" w:rsidP="00F866B8">
      <w:pPr>
        <w:rPr>
          <w:rtl/>
          <w:lang w:eastAsia="he-IL"/>
        </w:rPr>
      </w:pPr>
    </w:p>
    <w:p w:rsidR="00DC2ECA" w:rsidRDefault="00DC2ECA" w:rsidP="00F866B8">
      <w:pPr>
        <w:pStyle w:val="-"/>
        <w:keepNext/>
        <w:rPr>
          <w:rtl/>
        </w:rPr>
      </w:pPr>
      <w:bookmarkStart w:id="22794" w:name="ET_speakercontinue_5264_45"/>
      <w:r w:rsidRPr="003968F1">
        <w:rPr>
          <w:rStyle w:val="TagStyle"/>
          <w:rtl/>
        </w:rPr>
        <w:t xml:space="preserve"> &lt;&lt; דובר_המשך &gt;&gt; </w:t>
      </w:r>
      <w:r>
        <w:rPr>
          <w:rtl/>
        </w:rPr>
        <w:t>אחמד טיבי (חד"ש-תע"ל):</w:t>
      </w:r>
      <w:r w:rsidRPr="003968F1">
        <w:rPr>
          <w:rStyle w:val="TagStyle"/>
          <w:rtl/>
        </w:rPr>
        <w:t xml:space="preserve"> &lt;&lt; דובר_המשך &gt;&gt;</w:t>
      </w:r>
      <w:r>
        <w:rPr>
          <w:rtl/>
        </w:rPr>
        <w:t xml:space="preserve"> </w:t>
      </w:r>
      <w:bookmarkEnd w:id="2279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אתה בטוח? אתה בטוח? תחשוב פעמיים. </w:t>
      </w:r>
    </w:p>
    <w:p w:rsidR="00DC2ECA" w:rsidRDefault="00DC2ECA" w:rsidP="00F866B8">
      <w:pPr>
        <w:rPr>
          <w:rtl/>
          <w:lang w:eastAsia="he-IL"/>
        </w:rPr>
      </w:pPr>
    </w:p>
    <w:p w:rsidR="00DC2ECA" w:rsidRDefault="00DC2ECA" w:rsidP="00F866B8">
      <w:pPr>
        <w:pStyle w:val="af5"/>
        <w:keepNext/>
        <w:rPr>
          <w:rtl/>
        </w:rPr>
      </w:pPr>
      <w:bookmarkStart w:id="22795" w:name="ET_interruption_6345_46"/>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795"/>
    </w:p>
    <w:p w:rsidR="00DC2ECA" w:rsidRDefault="00DC2ECA" w:rsidP="00591E1D">
      <w:pPr>
        <w:rPr>
          <w:rtl/>
          <w:lang w:eastAsia="he-IL"/>
        </w:rPr>
      </w:pPr>
    </w:p>
    <w:p w:rsidR="00DC2ECA" w:rsidRPr="003968F1" w:rsidRDefault="00DC2ECA" w:rsidP="00F866B8">
      <w:pPr>
        <w:rPr>
          <w:rtl/>
          <w:lang w:eastAsia="he-IL"/>
        </w:rPr>
      </w:pPr>
      <w:r>
        <w:rPr>
          <w:rFonts w:hint="cs"/>
          <w:rtl/>
          <w:lang w:eastAsia="he-IL"/>
        </w:rPr>
        <w:t xml:space="preserve">תומך טרור. </w:t>
      </w:r>
    </w:p>
    <w:p w:rsidR="00DC2ECA" w:rsidRDefault="00DC2ECA" w:rsidP="00591E1D">
      <w:pPr>
        <w:rPr>
          <w:rtl/>
          <w:lang w:eastAsia="he-IL"/>
        </w:rPr>
      </w:pPr>
    </w:p>
    <w:p w:rsidR="00DC2ECA" w:rsidRDefault="00DC2ECA" w:rsidP="00F866B8">
      <w:pPr>
        <w:pStyle w:val="-"/>
        <w:keepNext/>
        <w:rPr>
          <w:rtl/>
        </w:rPr>
      </w:pPr>
      <w:bookmarkStart w:id="22796" w:name="ET_speakercontinue_5264_47"/>
      <w:r w:rsidRPr="003968F1">
        <w:rPr>
          <w:rStyle w:val="TagStyle"/>
          <w:rtl/>
        </w:rPr>
        <w:t xml:space="preserve"> &lt;&lt; דובר_המשך &gt;&gt; </w:t>
      </w:r>
      <w:r>
        <w:rPr>
          <w:rtl/>
        </w:rPr>
        <w:t>אחמד טיבי (חד"ש-תע"ל):</w:t>
      </w:r>
      <w:r w:rsidRPr="003968F1">
        <w:rPr>
          <w:rStyle w:val="TagStyle"/>
          <w:rtl/>
        </w:rPr>
        <w:t xml:space="preserve"> &lt;&lt; דובר_המשך &gt;&gt;</w:t>
      </w:r>
      <w:r>
        <w:rPr>
          <w:rtl/>
        </w:rPr>
        <w:t xml:space="preserve"> </w:t>
      </w:r>
      <w:bookmarkEnd w:id="22796"/>
    </w:p>
    <w:p w:rsidR="00DC2ECA" w:rsidRDefault="00DC2ECA" w:rsidP="00F866B8">
      <w:pPr>
        <w:pStyle w:val="af6"/>
        <w:keepNext/>
        <w:rPr>
          <w:rtl/>
        </w:rPr>
      </w:pPr>
      <w:r>
        <w:rPr>
          <w:rtl/>
        </w:rPr>
        <w:t xml:space="preserve"> </w:t>
      </w:r>
    </w:p>
    <w:p w:rsidR="00DC2ECA" w:rsidRDefault="00DC2ECA" w:rsidP="00591E1D">
      <w:pPr>
        <w:rPr>
          <w:rtl/>
          <w:lang w:eastAsia="he-IL"/>
        </w:rPr>
      </w:pPr>
      <w:r>
        <w:rPr>
          <w:rFonts w:hint="cs"/>
          <w:rtl/>
          <w:lang w:eastAsia="he-IL"/>
        </w:rPr>
        <w:t xml:space="preserve">אמרה האישה שהצטלמה עם רעולי פנים מאחור. </w:t>
      </w:r>
      <w:bookmarkStart w:id="22797" w:name="_ETM_Q39_698935"/>
      <w:bookmarkEnd w:id="22797"/>
    </w:p>
    <w:p w:rsidR="00DC2ECA" w:rsidRDefault="00DC2ECA" w:rsidP="00F866B8">
      <w:pPr>
        <w:rPr>
          <w:rtl/>
          <w:lang w:eastAsia="he-IL"/>
        </w:rPr>
      </w:pPr>
    </w:p>
    <w:p w:rsidR="00DC2ECA" w:rsidRDefault="00DC2ECA" w:rsidP="00F866B8">
      <w:pPr>
        <w:pStyle w:val="af5"/>
        <w:keepNext/>
        <w:rPr>
          <w:rtl/>
        </w:rPr>
      </w:pPr>
      <w:bookmarkStart w:id="22798" w:name="ET_interruption_6345_48"/>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798"/>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כוח 100. רעולי פנים אימא שלך. כוח 100, לוחמינו הגיבורים, עזי הרוח שמכוסים בפנים, כי הפנים שלהם אסורות לפרסום. </w:t>
      </w:r>
    </w:p>
    <w:p w:rsidR="00DC2ECA" w:rsidRDefault="00DC2ECA" w:rsidP="00F866B8">
      <w:pPr>
        <w:rPr>
          <w:rtl/>
          <w:lang w:eastAsia="he-IL"/>
        </w:rPr>
      </w:pPr>
    </w:p>
    <w:p w:rsidR="00DC2ECA" w:rsidRDefault="00DC2ECA" w:rsidP="00F866B8">
      <w:pPr>
        <w:pStyle w:val="af6"/>
        <w:keepNext/>
        <w:rPr>
          <w:rtl/>
        </w:rPr>
      </w:pPr>
      <w:r w:rsidRPr="006B53BF">
        <w:rPr>
          <w:rStyle w:val="TagStyle"/>
          <w:rtl/>
        </w:rPr>
        <w:t xml:space="preserve"> &lt;&lt; יור &gt;&gt; </w:t>
      </w:r>
      <w:r>
        <w:rPr>
          <w:rtl/>
        </w:rPr>
        <w:t>היו"ר ניסים ואטורי:</w:t>
      </w:r>
      <w:r w:rsidRPr="006B53BF">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טלי, אני לא רוצה לקרוא אותך בקריאה שנייה. </w:t>
      </w:r>
    </w:p>
    <w:p w:rsidR="00DC2ECA" w:rsidRDefault="00DC2ECA" w:rsidP="00F866B8">
      <w:pPr>
        <w:rPr>
          <w:rtl/>
          <w:lang w:eastAsia="he-IL"/>
        </w:rPr>
      </w:pPr>
      <w:bookmarkStart w:id="22799" w:name="_ETM_Q39_704580"/>
      <w:bookmarkStart w:id="22800" w:name="_ETM_Q39_704653"/>
      <w:bookmarkEnd w:id="22799"/>
      <w:bookmarkEnd w:id="22800"/>
    </w:p>
    <w:p w:rsidR="00DC2ECA" w:rsidRDefault="00DC2ECA" w:rsidP="00F866B8">
      <w:pPr>
        <w:pStyle w:val="af5"/>
        <w:keepNext/>
        <w:rPr>
          <w:rtl/>
        </w:rPr>
      </w:pPr>
      <w:bookmarkStart w:id="22801" w:name="ET_interruption_6345_49"/>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801"/>
    </w:p>
    <w:p w:rsidR="00DC2ECA" w:rsidRDefault="00DC2ECA" w:rsidP="00591E1D">
      <w:pPr>
        <w:rPr>
          <w:rtl/>
          <w:lang w:eastAsia="he-IL"/>
        </w:rPr>
      </w:pPr>
    </w:p>
    <w:p w:rsidR="00DC2ECA" w:rsidRDefault="00DC2ECA" w:rsidP="00F866B8">
      <w:pPr>
        <w:rPr>
          <w:rtl/>
          <w:lang w:eastAsia="he-IL"/>
        </w:rPr>
      </w:pPr>
      <w:bookmarkStart w:id="22802" w:name="_ETM_Q39_707225"/>
      <w:bookmarkEnd w:id="22802"/>
      <w:r>
        <w:rPr>
          <w:rFonts w:hint="cs"/>
          <w:rtl/>
          <w:lang w:eastAsia="he-IL"/>
        </w:rPr>
        <w:t xml:space="preserve">איך הוא מדבר על הלוחמים שלנו. </w:t>
      </w:r>
    </w:p>
    <w:p w:rsidR="00DC2ECA" w:rsidRDefault="00DC2ECA" w:rsidP="00F866B8">
      <w:pPr>
        <w:rPr>
          <w:rtl/>
          <w:lang w:eastAsia="he-IL"/>
        </w:rPr>
      </w:pPr>
    </w:p>
    <w:p w:rsidR="00DC2ECA" w:rsidRDefault="00DC2ECA" w:rsidP="00F866B8">
      <w:pPr>
        <w:pStyle w:val="af6"/>
        <w:keepNext/>
        <w:rPr>
          <w:rtl/>
        </w:rPr>
      </w:pPr>
      <w:r w:rsidRPr="003968F1">
        <w:rPr>
          <w:rStyle w:val="TagStyle"/>
          <w:rtl/>
        </w:rPr>
        <w:t xml:space="preserve"> &lt;&lt; יור &gt;&gt; </w:t>
      </w:r>
      <w:r>
        <w:rPr>
          <w:rtl/>
        </w:rPr>
        <w:t>היו"ר ניסים ואטורי:</w:t>
      </w:r>
      <w:r w:rsidRPr="003968F1">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אבל תני לנהל את הישיבה. בסדר, מה לעשות. גם </w:t>
      </w:r>
      <w:bookmarkStart w:id="22803" w:name="_ETM_Q39_711927"/>
      <w:bookmarkEnd w:id="22803"/>
      <w:r>
        <w:rPr>
          <w:rFonts w:hint="cs"/>
          <w:rtl/>
          <w:lang w:eastAsia="he-IL"/>
        </w:rPr>
        <w:t xml:space="preserve">אני לא מרוצה מכל מה שאומרים פה, אז מה לעשות. </w:t>
      </w:r>
    </w:p>
    <w:p w:rsidR="00DC2ECA" w:rsidRDefault="00DC2ECA" w:rsidP="00F866B8">
      <w:pPr>
        <w:rPr>
          <w:rtl/>
          <w:lang w:eastAsia="he-IL"/>
        </w:rPr>
      </w:pPr>
    </w:p>
    <w:p w:rsidR="00DC2ECA" w:rsidRDefault="00DC2ECA" w:rsidP="00F866B8">
      <w:pPr>
        <w:pStyle w:val="-"/>
        <w:keepNext/>
        <w:rPr>
          <w:rtl/>
        </w:rPr>
      </w:pPr>
      <w:bookmarkStart w:id="22804" w:name="ET_speakercontinue_5264_51"/>
      <w:r w:rsidRPr="003968F1">
        <w:rPr>
          <w:rStyle w:val="TagStyle"/>
          <w:rtl/>
        </w:rPr>
        <w:t xml:space="preserve"> &lt;&lt; דובר_המשך &gt;&gt; </w:t>
      </w:r>
      <w:r>
        <w:rPr>
          <w:rtl/>
        </w:rPr>
        <w:t>אחמד טיבי (חד"ש-תע"ל):</w:t>
      </w:r>
      <w:r w:rsidRPr="003968F1">
        <w:rPr>
          <w:rStyle w:val="TagStyle"/>
          <w:rtl/>
        </w:rPr>
        <w:t xml:space="preserve"> &lt;&lt; דובר_המשך &gt;&gt;</w:t>
      </w:r>
      <w:r>
        <w:rPr>
          <w:rtl/>
        </w:rPr>
        <w:t xml:space="preserve"> </w:t>
      </w:r>
      <w:bookmarkEnd w:id="22804"/>
    </w:p>
    <w:p w:rsidR="00DC2ECA" w:rsidRDefault="00DC2ECA" w:rsidP="00591E1D">
      <w:pPr>
        <w:rPr>
          <w:rtl/>
          <w:lang w:eastAsia="he-IL"/>
        </w:rPr>
      </w:pPr>
    </w:p>
    <w:p w:rsidR="00DC2ECA" w:rsidRPr="003968F1" w:rsidRDefault="00DC2ECA" w:rsidP="00F866B8">
      <w:pPr>
        <w:rPr>
          <w:rtl/>
          <w:lang w:eastAsia="he-IL"/>
        </w:rPr>
      </w:pPr>
      <w:r>
        <w:rPr>
          <w:rFonts w:hint="cs"/>
          <w:rtl/>
          <w:lang w:eastAsia="he-IL"/>
        </w:rPr>
        <w:t xml:space="preserve">זה </w:t>
      </w:r>
      <w:bookmarkStart w:id="22805" w:name="_ETM_Q39_711031"/>
      <w:bookmarkEnd w:id="22805"/>
      <w:r>
        <w:rPr>
          <w:rFonts w:hint="cs"/>
          <w:rtl/>
          <w:lang w:eastAsia="he-IL"/>
        </w:rPr>
        <w:t xml:space="preserve">טבעו של יושב-ראש ישיבה. הוא לא אמור להסכים עם </w:t>
      </w:r>
      <w:bookmarkStart w:id="22806" w:name="_ETM_Q39_723098"/>
      <w:bookmarkEnd w:id="22806"/>
      <w:r>
        <w:rPr>
          <w:rFonts w:hint="cs"/>
          <w:rtl/>
          <w:lang w:eastAsia="he-IL"/>
        </w:rPr>
        <w:t xml:space="preserve">מה שאומרים. </w:t>
      </w:r>
    </w:p>
    <w:p w:rsidR="00DC2ECA" w:rsidRDefault="00DC2ECA" w:rsidP="00F866B8">
      <w:pPr>
        <w:rPr>
          <w:rtl/>
          <w:lang w:eastAsia="he-IL"/>
        </w:rPr>
      </w:pPr>
      <w:r>
        <w:rPr>
          <w:rFonts w:hint="cs"/>
          <w:rtl/>
          <w:lang w:eastAsia="he-IL"/>
        </w:rPr>
        <w:t xml:space="preserve"> </w:t>
      </w:r>
      <w:bookmarkStart w:id="22807" w:name="_ETM_Q39_719331"/>
      <w:bookmarkStart w:id="22808" w:name="_ETM_Q39_719490"/>
      <w:bookmarkEnd w:id="22807"/>
      <w:bookmarkEnd w:id="22808"/>
    </w:p>
    <w:p w:rsidR="00DC2ECA" w:rsidRDefault="00DC2ECA" w:rsidP="00F866B8">
      <w:pPr>
        <w:pStyle w:val="af5"/>
        <w:keepNext/>
        <w:rPr>
          <w:rtl/>
        </w:rPr>
      </w:pPr>
      <w:bookmarkStart w:id="22809" w:name="ET_interruption_6345_57"/>
      <w:r w:rsidRPr="000A026D">
        <w:rPr>
          <w:rStyle w:val="TagStyle"/>
          <w:rtl/>
        </w:rPr>
        <w:t xml:space="preserve"> &lt;&lt; קריאה &gt;&gt; </w:t>
      </w:r>
      <w:r>
        <w:rPr>
          <w:rtl/>
        </w:rPr>
        <w:t>טלי גוטליב (הליכוד):</w:t>
      </w:r>
      <w:r w:rsidRPr="000A026D">
        <w:rPr>
          <w:rStyle w:val="TagStyle"/>
          <w:rtl/>
        </w:rPr>
        <w:t xml:space="preserve"> &lt;&lt; קריאה &gt;&gt;</w:t>
      </w:r>
      <w:r>
        <w:rPr>
          <w:rtl/>
        </w:rPr>
        <w:t xml:space="preserve"> </w:t>
      </w:r>
      <w:bookmarkEnd w:id="22809"/>
    </w:p>
    <w:p w:rsidR="00DC2ECA" w:rsidRDefault="00DC2ECA" w:rsidP="00591E1D">
      <w:pPr>
        <w:rPr>
          <w:rtl/>
          <w:lang w:eastAsia="he-IL"/>
        </w:rPr>
      </w:pPr>
    </w:p>
    <w:p w:rsidR="00DC2ECA" w:rsidRPr="000A026D" w:rsidRDefault="00DC2ECA" w:rsidP="00F866B8">
      <w:pPr>
        <w:rPr>
          <w:rtl/>
          <w:lang w:eastAsia="he-IL"/>
        </w:rPr>
      </w:pPr>
      <w:r>
        <w:rPr>
          <w:rFonts w:hint="cs"/>
          <w:rtl/>
          <w:lang w:eastAsia="he-IL"/>
        </w:rPr>
        <w:t xml:space="preserve">בסדר, הבנו את הטיעונים שלך. תתקדם. תגיד משהו שעוד </w:t>
      </w:r>
      <w:bookmarkStart w:id="22810" w:name="_ETM_Q39_719382"/>
      <w:bookmarkEnd w:id="22810"/>
      <w:r>
        <w:rPr>
          <w:rFonts w:hint="cs"/>
          <w:rtl/>
          <w:lang w:eastAsia="he-IL"/>
        </w:rPr>
        <w:t>לא שמענו. בבקשה, תגיד משהו שעוד לא שמענו, בבקשה.</w:t>
      </w:r>
    </w:p>
    <w:p w:rsidR="00DC2ECA" w:rsidRDefault="00DC2ECA" w:rsidP="00F866B8">
      <w:pPr>
        <w:rPr>
          <w:rtl/>
          <w:lang w:eastAsia="he-IL"/>
        </w:rPr>
      </w:pPr>
    </w:p>
    <w:p w:rsidR="00DC2ECA" w:rsidRDefault="00DC2ECA" w:rsidP="00F866B8">
      <w:pPr>
        <w:pStyle w:val="-"/>
        <w:keepNext/>
        <w:rPr>
          <w:rtl/>
        </w:rPr>
      </w:pPr>
      <w:bookmarkStart w:id="22811" w:name="ET_speakercontinue_5264_13"/>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81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עכשיו אני רוצה </w:t>
      </w:r>
      <w:r w:rsidR="009F2EF9">
        <w:rPr>
          <w:rFonts w:hint="cs"/>
          <w:rtl/>
          <w:lang w:eastAsia="he-IL"/>
        </w:rPr>
        <w:t>– –</w:t>
      </w:r>
      <w:r>
        <w:rPr>
          <w:rFonts w:hint="cs"/>
          <w:rtl/>
          <w:lang w:eastAsia="he-IL"/>
        </w:rPr>
        <w:t xml:space="preserve"> </w:t>
      </w:r>
    </w:p>
    <w:p w:rsidR="00DC2ECA" w:rsidRDefault="00DC2ECA" w:rsidP="00F866B8">
      <w:pPr>
        <w:rPr>
          <w:rtl/>
          <w:lang w:eastAsia="he-IL"/>
        </w:rPr>
      </w:pPr>
      <w:bookmarkStart w:id="22812" w:name="_ETM_Q39_724745"/>
      <w:bookmarkStart w:id="22813" w:name="_ETM_Q39_724872"/>
      <w:bookmarkEnd w:id="22812"/>
      <w:bookmarkEnd w:id="22813"/>
    </w:p>
    <w:p w:rsidR="00DC2ECA" w:rsidRDefault="00DC2ECA" w:rsidP="00F866B8">
      <w:pPr>
        <w:pStyle w:val="af5"/>
        <w:keepNext/>
        <w:rPr>
          <w:rtl/>
        </w:rPr>
      </w:pPr>
      <w:bookmarkStart w:id="22814" w:name="ET_interruption_6345_58"/>
      <w:r w:rsidRPr="00E33112">
        <w:rPr>
          <w:rStyle w:val="TagStyle"/>
          <w:rtl/>
        </w:rPr>
        <w:t xml:space="preserve"> &lt;&lt; קריאה &gt;&gt; </w:t>
      </w:r>
      <w:r>
        <w:rPr>
          <w:rtl/>
        </w:rPr>
        <w:t>טלי גוטליב (הליכוד):</w:t>
      </w:r>
      <w:r w:rsidRPr="00E33112">
        <w:rPr>
          <w:rStyle w:val="TagStyle"/>
          <w:rtl/>
        </w:rPr>
        <w:t xml:space="preserve"> &lt;&lt; קריאה &gt;&gt;</w:t>
      </w:r>
      <w:r>
        <w:rPr>
          <w:rtl/>
        </w:rPr>
        <w:t xml:space="preserve"> </w:t>
      </w:r>
      <w:bookmarkEnd w:id="22814"/>
    </w:p>
    <w:p w:rsidR="00DC2ECA" w:rsidRDefault="00DC2ECA" w:rsidP="00591E1D">
      <w:pPr>
        <w:rPr>
          <w:rtl/>
          <w:lang w:eastAsia="he-IL"/>
        </w:rPr>
      </w:pPr>
    </w:p>
    <w:p w:rsidR="00DC2ECA" w:rsidRDefault="00DC2ECA" w:rsidP="00F866B8">
      <w:pPr>
        <w:rPr>
          <w:rtl/>
          <w:lang w:eastAsia="he-IL"/>
        </w:rPr>
      </w:pPr>
      <w:r>
        <w:rPr>
          <w:rFonts w:hint="cs"/>
          <w:rtl/>
          <w:lang w:eastAsia="he-IL"/>
        </w:rPr>
        <w:t>מה אתה רוצה?</w:t>
      </w:r>
    </w:p>
    <w:p w:rsidR="00DC2ECA" w:rsidRDefault="00DC2ECA" w:rsidP="00F866B8">
      <w:pPr>
        <w:rPr>
          <w:rtl/>
          <w:lang w:eastAsia="he-IL"/>
        </w:rPr>
      </w:pPr>
    </w:p>
    <w:p w:rsidR="00DC2ECA" w:rsidRDefault="00DC2ECA" w:rsidP="00F866B8">
      <w:pPr>
        <w:pStyle w:val="-"/>
        <w:keepNext/>
        <w:rPr>
          <w:rtl/>
        </w:rPr>
      </w:pPr>
      <w:bookmarkStart w:id="22815" w:name="ET_speakercontinue_5264_61"/>
      <w:r w:rsidRPr="00E33112">
        <w:rPr>
          <w:rStyle w:val="TagStyle"/>
          <w:rtl/>
        </w:rPr>
        <w:t xml:space="preserve"> &lt;&lt; דובר_המשך &gt;&gt; </w:t>
      </w:r>
      <w:r>
        <w:rPr>
          <w:rtl/>
        </w:rPr>
        <w:t>אחמד טיבי (חד"ש-תע"ל):</w:t>
      </w:r>
      <w:r w:rsidRPr="00E33112">
        <w:rPr>
          <w:rStyle w:val="TagStyle"/>
          <w:rtl/>
        </w:rPr>
        <w:t xml:space="preserve"> &lt;&lt; דובר_המשך &gt;&gt;</w:t>
      </w:r>
      <w:r>
        <w:rPr>
          <w:rtl/>
        </w:rPr>
        <w:t xml:space="preserve"> </w:t>
      </w:r>
      <w:bookmarkEnd w:id="22815"/>
    </w:p>
    <w:p w:rsidR="00DC2ECA" w:rsidRDefault="00DC2ECA" w:rsidP="00591E1D">
      <w:pPr>
        <w:rPr>
          <w:rtl/>
          <w:lang w:eastAsia="he-IL"/>
        </w:rPr>
      </w:pPr>
    </w:p>
    <w:p w:rsidR="00DC2ECA" w:rsidRDefault="009F2EF9" w:rsidP="00F866B8">
      <w:pPr>
        <w:rPr>
          <w:rtl/>
          <w:lang w:eastAsia="he-IL"/>
        </w:rPr>
      </w:pPr>
      <w:r>
        <w:rPr>
          <w:rFonts w:hint="cs"/>
          <w:rtl/>
          <w:lang w:eastAsia="he-IL"/>
        </w:rPr>
        <w:t>– –</w:t>
      </w:r>
      <w:r w:rsidR="00DC2ECA">
        <w:rPr>
          <w:rFonts w:hint="cs"/>
          <w:rtl/>
          <w:lang w:eastAsia="he-IL"/>
        </w:rPr>
        <w:t xml:space="preserve"> </w:t>
      </w:r>
      <w:bookmarkStart w:id="22816" w:name="_ETM_Q39_724929"/>
      <w:bookmarkStart w:id="22817" w:name="_ETM_Q39_725008"/>
      <w:bookmarkEnd w:id="22816"/>
      <w:bookmarkEnd w:id="22817"/>
      <w:r w:rsidR="00DC2ECA">
        <w:rPr>
          <w:rFonts w:hint="cs"/>
          <w:rtl/>
          <w:lang w:eastAsia="he-IL"/>
        </w:rPr>
        <w:t>לפנות ליש עתיד.</w:t>
      </w:r>
    </w:p>
    <w:p w:rsidR="00DC2ECA" w:rsidRDefault="00DC2ECA" w:rsidP="00F866B8">
      <w:pPr>
        <w:ind w:firstLine="0"/>
        <w:rPr>
          <w:rtl/>
          <w:lang w:eastAsia="he-IL"/>
        </w:rPr>
      </w:pPr>
      <w:bookmarkStart w:id="22818" w:name="_ETM_Q39_722510"/>
      <w:bookmarkStart w:id="22819" w:name="_ETM_Q39_722703"/>
      <w:bookmarkStart w:id="22820" w:name="_ETM_Q39_722738"/>
      <w:bookmarkEnd w:id="22818"/>
      <w:bookmarkEnd w:id="22819"/>
      <w:bookmarkEnd w:id="22820"/>
    </w:p>
    <w:p w:rsidR="00DC2ECA" w:rsidRDefault="00DC2ECA" w:rsidP="00F866B8">
      <w:pPr>
        <w:pStyle w:val="af5"/>
        <w:keepNext/>
        <w:rPr>
          <w:rtl/>
        </w:rPr>
      </w:pPr>
      <w:bookmarkStart w:id="22821" w:name="ET_interruption_6345_62"/>
      <w:r w:rsidRPr="00E16C5A">
        <w:rPr>
          <w:rStyle w:val="TagStyle"/>
          <w:rtl/>
        </w:rPr>
        <w:t xml:space="preserve"> &lt;&lt; קריאה &gt;&gt; </w:t>
      </w:r>
      <w:r>
        <w:rPr>
          <w:rtl/>
        </w:rPr>
        <w:t>טלי גוטליב (הליכוד):</w:t>
      </w:r>
      <w:r w:rsidRPr="00E16C5A">
        <w:rPr>
          <w:rStyle w:val="TagStyle"/>
          <w:rtl/>
        </w:rPr>
        <w:t xml:space="preserve"> &lt;&lt; קריאה &gt;&gt;</w:t>
      </w:r>
      <w:r>
        <w:rPr>
          <w:rtl/>
        </w:rPr>
        <w:t xml:space="preserve"> </w:t>
      </w:r>
      <w:bookmarkEnd w:id="22821"/>
    </w:p>
    <w:p w:rsidR="00DC2ECA" w:rsidRDefault="00DC2ECA" w:rsidP="00591E1D">
      <w:pPr>
        <w:rPr>
          <w:rtl/>
          <w:lang w:eastAsia="he-IL"/>
        </w:rPr>
      </w:pPr>
    </w:p>
    <w:p w:rsidR="00DC2ECA" w:rsidRDefault="00DC2ECA" w:rsidP="00F866B8">
      <w:pPr>
        <w:rPr>
          <w:rtl/>
          <w:lang w:eastAsia="he-IL"/>
        </w:rPr>
      </w:pPr>
      <w:bookmarkStart w:id="22822" w:name="_ETM_Q39_725896"/>
      <w:bookmarkStart w:id="22823" w:name="_ETM_Q39_726181"/>
      <w:bookmarkStart w:id="22824" w:name="_ETM_Q39_726315"/>
      <w:bookmarkEnd w:id="22822"/>
      <w:bookmarkEnd w:id="22823"/>
      <w:bookmarkEnd w:id="22824"/>
      <w:r>
        <w:rPr>
          <w:rFonts w:hint="cs"/>
          <w:rtl/>
          <w:lang w:eastAsia="he-IL"/>
        </w:rPr>
        <w:t>בבקשה, יש עתיד.</w:t>
      </w:r>
    </w:p>
    <w:p w:rsidR="00DC2ECA" w:rsidRDefault="00DC2ECA" w:rsidP="00F866B8">
      <w:pPr>
        <w:rPr>
          <w:rtl/>
          <w:lang w:eastAsia="he-IL"/>
        </w:rPr>
      </w:pPr>
      <w:bookmarkStart w:id="22825" w:name="_ETM_Q39_724212"/>
      <w:bookmarkStart w:id="22826" w:name="_ETM_Q39_724381"/>
      <w:bookmarkEnd w:id="22825"/>
      <w:bookmarkEnd w:id="22826"/>
    </w:p>
    <w:p w:rsidR="00DC2ECA" w:rsidRDefault="00DC2ECA" w:rsidP="00F866B8">
      <w:pPr>
        <w:pStyle w:val="-"/>
        <w:keepNext/>
        <w:rPr>
          <w:rtl/>
        </w:rPr>
      </w:pPr>
      <w:bookmarkStart w:id="22827" w:name="ET_speakercontinue_5264_63"/>
      <w:r w:rsidRPr="00E16C5A">
        <w:rPr>
          <w:rStyle w:val="TagStyle"/>
          <w:rtl/>
        </w:rPr>
        <w:t xml:space="preserve"> &lt;&lt; דובר_המשך &gt;&gt; </w:t>
      </w:r>
      <w:r>
        <w:rPr>
          <w:rtl/>
        </w:rPr>
        <w:t>אחמד טיבי (חד"ש-תע"ל):</w:t>
      </w:r>
      <w:r w:rsidRPr="00E16C5A">
        <w:rPr>
          <w:rStyle w:val="TagStyle"/>
          <w:rtl/>
        </w:rPr>
        <w:t xml:space="preserve"> &lt;&lt; דובר_המשך &gt;&gt;</w:t>
      </w:r>
      <w:r>
        <w:rPr>
          <w:rtl/>
        </w:rPr>
        <w:t xml:space="preserve"> </w:t>
      </w:r>
      <w:bookmarkEnd w:id="22827"/>
    </w:p>
    <w:p w:rsidR="00DC2ECA" w:rsidRPr="00E16C5A" w:rsidRDefault="00DC2ECA" w:rsidP="00F866B8">
      <w:pPr>
        <w:rPr>
          <w:rtl/>
          <w:lang w:eastAsia="he-IL"/>
        </w:rPr>
      </w:pPr>
      <w:bookmarkStart w:id="22828" w:name="_ETM_Q39_725477"/>
      <w:bookmarkEnd w:id="22828"/>
    </w:p>
    <w:p w:rsidR="00DC2ECA" w:rsidRDefault="00DC2ECA" w:rsidP="00F866B8">
      <w:pPr>
        <w:rPr>
          <w:rtl/>
          <w:lang w:eastAsia="he-IL"/>
        </w:rPr>
      </w:pPr>
      <w:bookmarkStart w:id="22829" w:name="_ETM_Q39_722896"/>
      <w:bookmarkStart w:id="22830" w:name="_ETM_Q39_722930"/>
      <w:bookmarkStart w:id="22831" w:name="_ETM_Q39_723011"/>
      <w:bookmarkEnd w:id="22829"/>
      <w:bookmarkEnd w:id="22830"/>
      <w:bookmarkEnd w:id="22831"/>
      <w:r>
        <w:rPr>
          <w:rFonts w:hint="cs"/>
          <w:rtl/>
          <w:lang w:eastAsia="he-IL"/>
        </w:rPr>
        <w:t xml:space="preserve"> אני הייתי הראשון לזהות מעל הדוכן הזה את עידן הקשקשן, הדוגמן השקרן. </w:t>
      </w:r>
    </w:p>
    <w:p w:rsidR="00DC2ECA" w:rsidRDefault="00DC2ECA" w:rsidP="00F866B8">
      <w:pPr>
        <w:rPr>
          <w:rtl/>
          <w:lang w:eastAsia="he-IL"/>
        </w:rPr>
      </w:pPr>
    </w:p>
    <w:p w:rsidR="00DC2ECA" w:rsidRDefault="00DC2ECA" w:rsidP="00F866B8">
      <w:pPr>
        <w:pStyle w:val="af5"/>
        <w:keepNext/>
        <w:rPr>
          <w:rtl/>
        </w:rPr>
      </w:pPr>
      <w:bookmarkStart w:id="22832" w:name="ET_interruption_6345_52"/>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832"/>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ככה הוא מדבר, תראה מה זה. </w:t>
      </w:r>
    </w:p>
    <w:p w:rsidR="00DC2ECA" w:rsidRDefault="00DC2ECA" w:rsidP="00F866B8">
      <w:pPr>
        <w:rPr>
          <w:rtl/>
          <w:lang w:eastAsia="he-IL"/>
        </w:rPr>
      </w:pPr>
    </w:p>
    <w:p w:rsidR="00DC2ECA" w:rsidRDefault="00DC2ECA" w:rsidP="00F866B8">
      <w:pPr>
        <w:pStyle w:val="-"/>
        <w:keepNext/>
        <w:rPr>
          <w:rtl/>
        </w:rPr>
      </w:pPr>
      <w:bookmarkStart w:id="22833" w:name="ET_speakercontinue_5264_14"/>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833"/>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אמרתי את זה מעל הדוכן. עידן הקשקשן, הדוגמן, </w:t>
      </w:r>
      <w:bookmarkStart w:id="22834" w:name="_ETM_Q39_747866"/>
      <w:bookmarkEnd w:id="22834"/>
      <w:r>
        <w:rPr>
          <w:rFonts w:hint="cs"/>
          <w:rtl/>
          <w:lang w:eastAsia="he-IL"/>
        </w:rPr>
        <w:t xml:space="preserve">השקרן, התחמן. עכשיו מתברר שהוא גם </w:t>
      </w:r>
      <w:proofErr w:type="spellStart"/>
      <w:r>
        <w:rPr>
          <w:rFonts w:hint="cs"/>
          <w:rtl/>
          <w:lang w:eastAsia="he-IL"/>
        </w:rPr>
        <w:t>הבוגדן</w:t>
      </w:r>
      <w:proofErr w:type="spellEnd"/>
      <w:r>
        <w:rPr>
          <w:rFonts w:hint="cs"/>
          <w:rtl/>
          <w:lang w:eastAsia="he-IL"/>
        </w:rPr>
        <w:t xml:space="preserve"> </w:t>
      </w:r>
      <w:r>
        <w:rPr>
          <w:rtl/>
          <w:lang w:eastAsia="he-IL"/>
        </w:rPr>
        <w:t>–</w:t>
      </w:r>
      <w:r>
        <w:rPr>
          <w:rFonts w:hint="cs"/>
          <w:rtl/>
          <w:lang w:eastAsia="he-IL"/>
        </w:rPr>
        <w:t xml:space="preserve"> תשמע ביטוי חדש, יאיר </w:t>
      </w:r>
      <w:r>
        <w:rPr>
          <w:rtl/>
          <w:lang w:eastAsia="he-IL"/>
        </w:rPr>
        <w:t>–</w:t>
      </w:r>
      <w:r>
        <w:rPr>
          <w:rFonts w:hint="cs"/>
          <w:rtl/>
          <w:lang w:eastAsia="he-IL"/>
        </w:rPr>
        <w:t xml:space="preserve"> </w:t>
      </w:r>
      <w:proofErr w:type="spellStart"/>
      <w:r>
        <w:rPr>
          <w:rFonts w:hint="cs"/>
          <w:rtl/>
          <w:lang w:eastAsia="he-IL"/>
        </w:rPr>
        <w:t>והגנבן</w:t>
      </w:r>
      <w:proofErr w:type="spellEnd"/>
      <w:r>
        <w:rPr>
          <w:rFonts w:hint="cs"/>
          <w:rtl/>
          <w:lang w:eastAsia="he-IL"/>
        </w:rPr>
        <w:t xml:space="preserve">. </w:t>
      </w:r>
      <w:proofErr w:type="spellStart"/>
      <w:r>
        <w:rPr>
          <w:rFonts w:hint="cs"/>
          <w:rtl/>
          <w:lang w:eastAsia="he-IL"/>
        </w:rPr>
        <w:t>בוגדן</w:t>
      </w:r>
      <w:proofErr w:type="spellEnd"/>
      <w:r>
        <w:rPr>
          <w:rFonts w:hint="cs"/>
          <w:rtl/>
          <w:lang w:eastAsia="he-IL"/>
        </w:rPr>
        <w:t xml:space="preserve"> וגנבן. גנב מנדטים, גנב מנדטים. </w:t>
      </w:r>
    </w:p>
    <w:p w:rsidR="00DC2ECA" w:rsidRDefault="00DC2ECA" w:rsidP="00F866B8">
      <w:pPr>
        <w:rPr>
          <w:rtl/>
          <w:lang w:eastAsia="he-IL"/>
        </w:rPr>
      </w:pPr>
    </w:p>
    <w:p w:rsidR="00DC2ECA" w:rsidRDefault="00DC2ECA" w:rsidP="00F866B8">
      <w:pPr>
        <w:pStyle w:val="af5"/>
        <w:keepNext/>
        <w:rPr>
          <w:rtl/>
        </w:rPr>
      </w:pPr>
      <w:bookmarkStart w:id="22835" w:name="ET_interruption_6345_53"/>
      <w:r w:rsidRPr="003968F1">
        <w:rPr>
          <w:rStyle w:val="TagStyle"/>
          <w:rtl/>
        </w:rPr>
        <w:t xml:space="preserve"> &lt;&lt; קריאה &gt;&gt; </w:t>
      </w:r>
      <w:r>
        <w:rPr>
          <w:rtl/>
        </w:rPr>
        <w:t>טלי גוטליב (הליכוד):</w:t>
      </w:r>
      <w:r w:rsidRPr="003968F1">
        <w:rPr>
          <w:rStyle w:val="TagStyle"/>
          <w:rtl/>
        </w:rPr>
        <w:t xml:space="preserve"> &lt;&lt; קריאה &gt;&gt;</w:t>
      </w:r>
      <w:r>
        <w:rPr>
          <w:rtl/>
        </w:rPr>
        <w:t xml:space="preserve"> </w:t>
      </w:r>
      <w:bookmarkEnd w:id="2283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מה מצחיק בזה? שהוא מכפיש את עידן רול? מותר להכפיש בן אדם פה? מותר לקרוא למישהו </w:t>
      </w:r>
      <w:r w:rsidR="000C5342">
        <w:rPr>
          <w:rFonts w:hint="cs"/>
          <w:rtl/>
          <w:lang w:eastAsia="he-IL"/>
        </w:rPr>
        <w:t>"</w:t>
      </w:r>
      <w:r>
        <w:rPr>
          <w:rFonts w:hint="cs"/>
          <w:rtl/>
          <w:lang w:eastAsia="he-IL"/>
        </w:rPr>
        <w:t>דוגמן</w:t>
      </w:r>
      <w:r w:rsidR="000C5342">
        <w:rPr>
          <w:rFonts w:hint="cs"/>
          <w:rtl/>
          <w:lang w:eastAsia="he-IL"/>
        </w:rPr>
        <w:t>"</w:t>
      </w:r>
      <w:r>
        <w:rPr>
          <w:rFonts w:hint="cs"/>
          <w:rtl/>
          <w:lang w:eastAsia="he-IL"/>
        </w:rPr>
        <w:t>?</w:t>
      </w:r>
    </w:p>
    <w:p w:rsidR="00DC2ECA" w:rsidRDefault="00DC2ECA" w:rsidP="00F866B8">
      <w:pPr>
        <w:rPr>
          <w:rtl/>
          <w:lang w:eastAsia="he-IL"/>
        </w:rPr>
      </w:pPr>
    </w:p>
    <w:p w:rsidR="00DC2ECA" w:rsidRDefault="00DC2ECA" w:rsidP="00F866B8">
      <w:pPr>
        <w:pStyle w:val="-"/>
        <w:keepNext/>
        <w:rPr>
          <w:rtl/>
        </w:rPr>
      </w:pPr>
      <w:bookmarkStart w:id="22836" w:name="ET_speakercontinue_5264_15"/>
      <w:r w:rsidRPr="006B53BF">
        <w:rPr>
          <w:rStyle w:val="TagStyle"/>
          <w:rtl/>
        </w:rPr>
        <w:t xml:space="preserve"> &lt;&lt; דובר_המשך &gt;&gt; </w:t>
      </w:r>
      <w:r>
        <w:rPr>
          <w:rtl/>
        </w:rPr>
        <w:t>אחמד טיבי (חד"ש-תע"ל):</w:t>
      </w:r>
      <w:r w:rsidRPr="006B53BF">
        <w:rPr>
          <w:rStyle w:val="TagStyle"/>
          <w:rtl/>
        </w:rPr>
        <w:t xml:space="preserve"> &lt;&lt; דובר_המשך &gt;&gt;</w:t>
      </w:r>
      <w:r>
        <w:rPr>
          <w:rtl/>
        </w:rPr>
        <w:t xml:space="preserve"> </w:t>
      </w:r>
      <w:bookmarkEnd w:id="2283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יש מי שפעל כדי לבצע את הטומאה הזאת. יש מי שפעל. </w:t>
      </w:r>
      <w:bookmarkStart w:id="22837" w:name="_ETM_Q39_780153"/>
      <w:bookmarkEnd w:id="22837"/>
    </w:p>
    <w:p w:rsidR="00DC2ECA" w:rsidRDefault="00DC2ECA" w:rsidP="00F866B8">
      <w:pPr>
        <w:rPr>
          <w:rtl/>
          <w:lang w:eastAsia="he-IL"/>
        </w:rPr>
      </w:pPr>
    </w:p>
    <w:p w:rsidR="00DC2ECA" w:rsidRDefault="00DC2ECA" w:rsidP="00F866B8">
      <w:pPr>
        <w:pStyle w:val="af5"/>
        <w:keepNext/>
        <w:rPr>
          <w:rtl/>
        </w:rPr>
      </w:pPr>
      <w:bookmarkStart w:id="22838" w:name="ET_interruption_5300_55"/>
      <w:r w:rsidRPr="00866CDF">
        <w:rPr>
          <w:rStyle w:val="TagStyle"/>
          <w:rtl/>
        </w:rPr>
        <w:t xml:space="preserve"> &lt;&lt; קריאה &gt;&gt; </w:t>
      </w:r>
      <w:r>
        <w:rPr>
          <w:rtl/>
        </w:rPr>
        <w:t>מירב בן ארי (יש עתיד):</w:t>
      </w:r>
      <w:r w:rsidRPr="00866CDF">
        <w:rPr>
          <w:rStyle w:val="TagStyle"/>
          <w:rtl/>
        </w:rPr>
        <w:t xml:space="preserve"> &lt;&lt; קריאה &gt;&gt;</w:t>
      </w:r>
      <w:r>
        <w:rPr>
          <w:rtl/>
        </w:rPr>
        <w:t xml:space="preserve"> </w:t>
      </w:r>
      <w:bookmarkEnd w:id="22838"/>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לא יכול להיות שכל הזמן היא ברקע. </w:t>
      </w:r>
    </w:p>
    <w:p w:rsidR="00DC2ECA" w:rsidRPr="00866CDF" w:rsidRDefault="00DC2ECA" w:rsidP="00F866B8">
      <w:pPr>
        <w:rPr>
          <w:rtl/>
          <w:lang w:eastAsia="he-IL"/>
        </w:rPr>
      </w:pPr>
    </w:p>
    <w:p w:rsidR="00DC2ECA" w:rsidRDefault="00DC2ECA" w:rsidP="00F866B8">
      <w:pPr>
        <w:pStyle w:val="af5"/>
        <w:keepNext/>
        <w:rPr>
          <w:rtl/>
        </w:rPr>
      </w:pPr>
      <w:bookmarkStart w:id="22839" w:name="ET_interruption_6345_54"/>
      <w:r w:rsidRPr="00866CDF">
        <w:rPr>
          <w:rStyle w:val="TagStyle"/>
          <w:rtl/>
        </w:rPr>
        <w:t xml:space="preserve"> &lt;&lt; קריאה &gt;&gt; </w:t>
      </w:r>
      <w:r>
        <w:rPr>
          <w:rtl/>
        </w:rPr>
        <w:t>טלי גוטליב (הליכוד):</w:t>
      </w:r>
      <w:r w:rsidRPr="00866CDF">
        <w:rPr>
          <w:rStyle w:val="TagStyle"/>
          <w:rtl/>
        </w:rPr>
        <w:t xml:space="preserve"> &lt;&lt; קריאה &gt;&gt;</w:t>
      </w:r>
      <w:r>
        <w:rPr>
          <w:rtl/>
        </w:rPr>
        <w:t xml:space="preserve"> </w:t>
      </w:r>
      <w:bookmarkEnd w:id="22839"/>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לא, רק למירב בן ארי מותר לעשות קולות רגע. </w:t>
      </w:r>
    </w:p>
    <w:p w:rsidR="00DC2ECA" w:rsidRDefault="00DC2ECA" w:rsidP="00F866B8">
      <w:pPr>
        <w:rPr>
          <w:rtl/>
          <w:lang w:eastAsia="he-IL"/>
        </w:rPr>
      </w:pPr>
    </w:p>
    <w:p w:rsidR="00DC2ECA" w:rsidRDefault="00DC2ECA" w:rsidP="00F866B8">
      <w:pPr>
        <w:pStyle w:val="af5"/>
        <w:keepNext/>
        <w:rPr>
          <w:rtl/>
        </w:rPr>
      </w:pPr>
      <w:bookmarkStart w:id="22840" w:name="ET_interruption_5300_56"/>
      <w:r w:rsidRPr="00866CDF">
        <w:rPr>
          <w:rStyle w:val="TagStyle"/>
          <w:rtl/>
        </w:rPr>
        <w:t xml:space="preserve"> &lt;&lt; קריאה &gt;&gt; </w:t>
      </w:r>
      <w:r>
        <w:rPr>
          <w:rtl/>
        </w:rPr>
        <w:t>מירב בן ארי (יש עתיד):</w:t>
      </w:r>
      <w:r w:rsidRPr="00866CDF">
        <w:rPr>
          <w:rStyle w:val="TagStyle"/>
          <w:rtl/>
        </w:rPr>
        <w:t xml:space="preserve"> &lt;&lt; קריאה &gt;&gt;</w:t>
      </w:r>
      <w:r>
        <w:rPr>
          <w:rtl/>
        </w:rPr>
        <w:t xml:space="preserve"> </w:t>
      </w:r>
      <w:bookmarkEnd w:id="22840"/>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אני </w:t>
      </w:r>
      <w:bookmarkStart w:id="22841" w:name="_ETM_Q39_787451"/>
      <w:bookmarkEnd w:id="22841"/>
      <w:r>
        <w:rPr>
          <w:rFonts w:hint="cs"/>
          <w:rtl/>
          <w:lang w:eastAsia="he-IL"/>
        </w:rPr>
        <w:t xml:space="preserve">לא הפרעתי לו. </w:t>
      </w:r>
    </w:p>
    <w:p w:rsidR="00DC2ECA" w:rsidRDefault="00DC2ECA" w:rsidP="00F866B8">
      <w:pPr>
        <w:rPr>
          <w:rtl/>
          <w:lang w:eastAsia="he-IL"/>
        </w:rPr>
      </w:pPr>
    </w:p>
    <w:p w:rsidR="00DC2ECA" w:rsidRDefault="00DC2ECA" w:rsidP="00F866B8">
      <w:pPr>
        <w:pStyle w:val="af5"/>
        <w:keepNext/>
        <w:rPr>
          <w:rtl/>
        </w:rPr>
      </w:pPr>
      <w:r w:rsidRPr="00866CDF">
        <w:rPr>
          <w:rStyle w:val="TagStyle"/>
          <w:rtl/>
        </w:rPr>
        <w:t xml:space="preserve"> &lt;&lt; קריאה &gt;&gt; </w:t>
      </w:r>
      <w:r>
        <w:rPr>
          <w:rtl/>
        </w:rPr>
        <w:t>טלי גוטליב (הליכוד):</w:t>
      </w:r>
      <w:r w:rsidRPr="00866CDF">
        <w:rPr>
          <w:rStyle w:val="TagStyle"/>
          <w:rtl/>
        </w:rPr>
        <w:t xml:space="preserve"> &lt;&lt; קריאה &gt;&gt;</w:t>
      </w:r>
      <w:r>
        <w:rPr>
          <w:rtl/>
        </w:rPr>
        <w:t xml:space="preserve"> </w:t>
      </w:r>
    </w:p>
    <w:p w:rsidR="00DC2ECA" w:rsidRDefault="00DC2ECA" w:rsidP="00591E1D">
      <w:pPr>
        <w:rPr>
          <w:rtl/>
          <w:lang w:eastAsia="he-IL"/>
        </w:rPr>
      </w:pPr>
    </w:p>
    <w:p w:rsidR="00DC2ECA" w:rsidRPr="00866CDF" w:rsidRDefault="00DC2ECA" w:rsidP="00F866B8">
      <w:pPr>
        <w:rPr>
          <w:rtl/>
          <w:lang w:eastAsia="he-IL"/>
        </w:rPr>
      </w:pPr>
      <w:r>
        <w:rPr>
          <w:rFonts w:hint="cs"/>
          <w:rtl/>
          <w:lang w:eastAsia="he-IL"/>
        </w:rPr>
        <w:t xml:space="preserve">לא, את לא הפרעת לו, ברור. </w:t>
      </w:r>
      <w:bookmarkStart w:id="22842" w:name="_ETM_Q39_791229"/>
      <w:bookmarkEnd w:id="22842"/>
      <w:r>
        <w:rPr>
          <w:rFonts w:hint="cs"/>
          <w:rtl/>
          <w:lang w:eastAsia="he-IL"/>
        </w:rPr>
        <w:t xml:space="preserve">את הפרעת רק למירי רגב. לתומך טרור הזה מעולם </w:t>
      </w:r>
      <w:bookmarkStart w:id="22843" w:name="_ETM_Q39_793989"/>
      <w:bookmarkEnd w:id="22843"/>
      <w:r>
        <w:rPr>
          <w:rFonts w:hint="cs"/>
          <w:rtl/>
          <w:lang w:eastAsia="he-IL"/>
        </w:rPr>
        <w:t xml:space="preserve">לא הפרעת. מעולם לא הפרעת לו. למירי רגב כן, לאחמד טיבי לא. </w:t>
      </w:r>
    </w:p>
    <w:p w:rsidR="00DC2ECA" w:rsidRDefault="00DC2ECA" w:rsidP="00F866B8">
      <w:pPr>
        <w:ind w:firstLine="0"/>
        <w:rPr>
          <w:rtl/>
          <w:lang w:eastAsia="he-IL"/>
        </w:rPr>
      </w:pPr>
      <w:bookmarkStart w:id="22844" w:name="_ETM_Q39_799906"/>
      <w:bookmarkStart w:id="22845" w:name="_ETM_Q39_799986"/>
      <w:bookmarkEnd w:id="22844"/>
      <w:bookmarkEnd w:id="22845"/>
    </w:p>
    <w:p w:rsidR="00DC2ECA" w:rsidRDefault="00DC2ECA" w:rsidP="00F866B8">
      <w:pPr>
        <w:pStyle w:val="af6"/>
        <w:keepNext/>
        <w:rPr>
          <w:rtl/>
        </w:rPr>
      </w:pPr>
      <w:r w:rsidRPr="00866CDF">
        <w:rPr>
          <w:rStyle w:val="TagStyle"/>
          <w:rtl/>
        </w:rPr>
        <w:t xml:space="preserve"> &lt;&lt; יור &gt;&gt; </w:t>
      </w:r>
      <w:r>
        <w:rPr>
          <w:rtl/>
        </w:rPr>
        <w:t>היו"ר ניסים ואטורי:</w:t>
      </w:r>
      <w:r w:rsidRPr="00866CDF">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2846" w:name="_ETM_Q39_801118"/>
      <w:bookmarkEnd w:id="22846"/>
      <w:r>
        <w:rPr>
          <w:rFonts w:hint="cs"/>
          <w:rtl/>
          <w:lang w:eastAsia="he-IL"/>
        </w:rPr>
        <w:t xml:space="preserve">חברת הכנסת טלי גוטליב, חברת הכנסת טלי גוטליב. </w:t>
      </w:r>
    </w:p>
    <w:p w:rsidR="00DC2ECA" w:rsidRDefault="00DC2ECA" w:rsidP="00F866B8">
      <w:pPr>
        <w:rPr>
          <w:rtl/>
          <w:lang w:eastAsia="he-IL"/>
        </w:rPr>
      </w:pPr>
    </w:p>
    <w:p w:rsidR="00DC2ECA" w:rsidRDefault="00DC2ECA" w:rsidP="00F866B8">
      <w:pPr>
        <w:pStyle w:val="af5"/>
        <w:keepNext/>
        <w:rPr>
          <w:rtl/>
        </w:rPr>
      </w:pPr>
      <w:bookmarkStart w:id="22847" w:name="ET_interruption_5300_59"/>
      <w:r w:rsidRPr="00866CDF">
        <w:rPr>
          <w:rStyle w:val="TagStyle"/>
          <w:rtl/>
        </w:rPr>
        <w:t xml:space="preserve"> &lt;&lt; קריאה &gt;&gt; </w:t>
      </w:r>
      <w:r>
        <w:rPr>
          <w:rtl/>
        </w:rPr>
        <w:t>מירב בן ארי (יש עתיד):</w:t>
      </w:r>
      <w:r w:rsidRPr="00866CDF">
        <w:rPr>
          <w:rStyle w:val="TagStyle"/>
          <w:rtl/>
        </w:rPr>
        <w:t xml:space="preserve"> &lt;&lt; קריאה &gt;&gt;</w:t>
      </w:r>
      <w:r>
        <w:rPr>
          <w:rtl/>
        </w:rPr>
        <w:t xml:space="preserve"> </w:t>
      </w:r>
      <w:bookmarkEnd w:id="22847"/>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עלתה מירי רגב ואמרה לי: תפסיקי לדבר את השטויות שלך </w:t>
      </w:r>
      <w:r>
        <w:rPr>
          <w:rtl/>
          <w:lang w:eastAsia="he-IL"/>
        </w:rPr>
        <w:t>–</w:t>
      </w:r>
      <w:r>
        <w:rPr>
          <w:rFonts w:hint="cs"/>
          <w:rtl/>
          <w:lang w:eastAsia="he-IL"/>
        </w:rPr>
        <w:t xml:space="preserve"> אליי. </w:t>
      </w:r>
    </w:p>
    <w:p w:rsidR="00DC2ECA" w:rsidRDefault="00DC2ECA" w:rsidP="00F866B8">
      <w:pPr>
        <w:rPr>
          <w:rtl/>
          <w:lang w:eastAsia="he-IL"/>
        </w:rPr>
      </w:pPr>
    </w:p>
    <w:p w:rsidR="00DC2ECA" w:rsidRDefault="00DC2ECA" w:rsidP="00F866B8">
      <w:pPr>
        <w:pStyle w:val="af5"/>
        <w:keepNext/>
        <w:rPr>
          <w:rtl/>
        </w:rPr>
      </w:pPr>
      <w:bookmarkStart w:id="22848" w:name="ET_interruption_6345_60"/>
      <w:r w:rsidRPr="00866CDF">
        <w:rPr>
          <w:rStyle w:val="TagStyle"/>
          <w:rtl/>
        </w:rPr>
        <w:t xml:space="preserve"> &lt;&lt; קריאה &gt;&gt; </w:t>
      </w:r>
      <w:r>
        <w:rPr>
          <w:rtl/>
        </w:rPr>
        <w:t>טלי גוטליב (הליכוד):</w:t>
      </w:r>
      <w:r w:rsidRPr="00866CDF">
        <w:rPr>
          <w:rStyle w:val="TagStyle"/>
          <w:rtl/>
        </w:rPr>
        <w:t xml:space="preserve"> &lt;&lt; קריאה &gt;&gt;</w:t>
      </w:r>
      <w:r>
        <w:rPr>
          <w:rtl/>
        </w:rPr>
        <w:t xml:space="preserve"> </w:t>
      </w:r>
      <w:bookmarkEnd w:id="22848"/>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זה לא משנה. מה שהוא אומר פה </w:t>
      </w:r>
      <w:bookmarkStart w:id="22849" w:name="_ETM_Q39_809225"/>
      <w:bookmarkEnd w:id="22849"/>
      <w:r>
        <w:rPr>
          <w:rFonts w:hint="cs"/>
          <w:rtl/>
          <w:lang w:eastAsia="he-IL"/>
        </w:rPr>
        <w:t xml:space="preserve">זה לא רק שטויות, זה ארכי-שטויות. לקרוא לחבר כנסת </w:t>
      </w:r>
      <w:r>
        <w:rPr>
          <w:rtl/>
          <w:lang w:eastAsia="he-IL"/>
        </w:rPr>
        <w:t>–</w:t>
      </w:r>
      <w:r>
        <w:rPr>
          <w:rFonts w:hint="cs"/>
          <w:rtl/>
          <w:lang w:eastAsia="he-IL"/>
        </w:rPr>
        <w:t xml:space="preserve"> הוא לא יכול לקרוא לעידן רול </w:t>
      </w:r>
      <w:r w:rsidR="000C5342">
        <w:rPr>
          <w:rFonts w:hint="cs"/>
          <w:rtl/>
          <w:lang w:eastAsia="he-IL"/>
        </w:rPr>
        <w:t>"</w:t>
      </w:r>
      <w:r>
        <w:rPr>
          <w:rFonts w:hint="cs"/>
          <w:rtl/>
          <w:lang w:eastAsia="he-IL"/>
        </w:rPr>
        <w:t>דוגמן</w:t>
      </w:r>
      <w:r w:rsidR="000C5342">
        <w:rPr>
          <w:rFonts w:hint="cs"/>
          <w:rtl/>
          <w:lang w:eastAsia="he-IL"/>
        </w:rPr>
        <w:t>"</w:t>
      </w:r>
      <w:r>
        <w:rPr>
          <w:rFonts w:hint="cs"/>
          <w:rtl/>
          <w:lang w:eastAsia="he-IL"/>
        </w:rPr>
        <w:t>, מה זה?</w:t>
      </w:r>
    </w:p>
    <w:p w:rsidR="00DC2ECA" w:rsidRDefault="00DC2ECA" w:rsidP="00F866B8">
      <w:pPr>
        <w:rPr>
          <w:lang w:eastAsia="he-IL"/>
        </w:rPr>
      </w:pPr>
      <w:bookmarkStart w:id="22850" w:name="_ETM_Q39_815464"/>
      <w:bookmarkStart w:id="22851" w:name="_ETM_Q39_815530"/>
      <w:bookmarkEnd w:id="22850"/>
      <w:bookmarkEnd w:id="22851"/>
    </w:p>
    <w:p w:rsidR="00DC2ECA" w:rsidRDefault="00DC2ECA" w:rsidP="00F866B8">
      <w:pPr>
        <w:pStyle w:val="af6"/>
        <w:keepNext/>
        <w:rPr>
          <w:rtl/>
        </w:rPr>
      </w:pPr>
      <w:bookmarkStart w:id="22852" w:name="ET_yor_6490_1"/>
      <w:r w:rsidRPr="00F6296F">
        <w:rPr>
          <w:rStyle w:val="TagStyle"/>
          <w:rtl/>
        </w:rPr>
        <w:t xml:space="preserve">&lt;&lt; יור &gt;&gt; </w:t>
      </w:r>
      <w:r>
        <w:rPr>
          <w:rtl/>
        </w:rPr>
        <w:t>היו"ר ניסים ואטורי:</w:t>
      </w:r>
      <w:r w:rsidRPr="00F6296F">
        <w:rPr>
          <w:rStyle w:val="TagStyle"/>
          <w:rtl/>
        </w:rPr>
        <w:t xml:space="preserve"> &lt;&lt; יור &gt;&gt;</w:t>
      </w:r>
      <w:r>
        <w:rPr>
          <w:rtl/>
        </w:rPr>
        <w:t xml:space="preserve"> </w:t>
      </w:r>
      <w:bookmarkEnd w:id="22852"/>
    </w:p>
    <w:p w:rsidR="00DC2ECA" w:rsidRDefault="00DC2ECA" w:rsidP="00591E1D">
      <w:pPr>
        <w:rPr>
          <w:rtl/>
        </w:rPr>
      </w:pPr>
    </w:p>
    <w:p w:rsidR="00DC2ECA" w:rsidRDefault="00DC2ECA" w:rsidP="00591E1D">
      <w:pPr>
        <w:rPr>
          <w:rtl/>
        </w:rPr>
      </w:pPr>
      <w:bookmarkStart w:id="22853" w:name="_ETM_Q40_54248"/>
      <w:bookmarkStart w:id="22854" w:name="_ETM_Q40_45087"/>
      <w:bookmarkStart w:id="22855" w:name="_ETM_Q40_45186"/>
      <w:bookmarkStart w:id="22856" w:name="_ETM_Q40_210860"/>
      <w:bookmarkEnd w:id="22853"/>
      <w:bookmarkEnd w:id="22854"/>
      <w:bookmarkEnd w:id="22855"/>
      <w:bookmarkEnd w:id="22856"/>
      <w:r w:rsidRPr="00F6296F">
        <w:rPr>
          <w:rtl/>
        </w:rPr>
        <w:t>בסדר</w:t>
      </w:r>
      <w:r>
        <w:rPr>
          <w:rFonts w:hint="cs"/>
          <w:rtl/>
        </w:rPr>
        <w:t>,</w:t>
      </w:r>
      <w:r w:rsidRPr="00F6296F">
        <w:rPr>
          <w:rtl/>
        </w:rPr>
        <w:t xml:space="preserve"> </w:t>
      </w:r>
      <w:bookmarkStart w:id="22857" w:name="_ETM_Q40_211369"/>
      <w:bookmarkEnd w:id="22857"/>
      <w:r w:rsidRPr="00F6296F">
        <w:rPr>
          <w:rtl/>
        </w:rPr>
        <w:t xml:space="preserve">אבל </w:t>
      </w:r>
      <w:bookmarkStart w:id="22858" w:name="_ETM_Q40_212210"/>
      <w:bookmarkEnd w:id="22858"/>
      <w:r w:rsidRPr="00F6296F">
        <w:rPr>
          <w:rtl/>
        </w:rPr>
        <w:t xml:space="preserve">את </w:t>
      </w:r>
      <w:bookmarkStart w:id="22859" w:name="_ETM_Q40_212870"/>
      <w:bookmarkEnd w:id="22859"/>
      <w:r w:rsidRPr="00F6296F">
        <w:rPr>
          <w:rtl/>
        </w:rPr>
        <w:t xml:space="preserve">לא </w:t>
      </w:r>
      <w:bookmarkStart w:id="22860" w:name="_ETM_Q40_212930"/>
      <w:bookmarkEnd w:id="22860"/>
      <w:r>
        <w:rPr>
          <w:rFonts w:hint="cs"/>
          <w:rtl/>
        </w:rPr>
        <w:t xml:space="preserve">יכולה להפריע כל הזמן, חברת הכנסת טלי גוטליב </w:t>
      </w:r>
      <w:r w:rsidR="009F2EF9">
        <w:rPr>
          <w:rFonts w:hint="cs"/>
          <w:rtl/>
        </w:rPr>
        <w:t>– – –</w:t>
      </w:r>
    </w:p>
    <w:p w:rsidR="00DC2ECA" w:rsidRDefault="00DC2ECA" w:rsidP="00591E1D">
      <w:pPr>
        <w:rPr>
          <w:rtl/>
        </w:rPr>
      </w:pPr>
    </w:p>
    <w:p w:rsidR="00DC2ECA" w:rsidRDefault="00DC2ECA" w:rsidP="00F866B8">
      <w:pPr>
        <w:pStyle w:val="af5"/>
        <w:keepNext/>
        <w:rPr>
          <w:rtl/>
        </w:rPr>
      </w:pPr>
      <w:bookmarkStart w:id="22861" w:name="ET_interruption_6345_2"/>
      <w:r w:rsidRPr="00F6296F">
        <w:rPr>
          <w:rStyle w:val="TagStyle"/>
          <w:rtl/>
        </w:rPr>
        <w:t xml:space="preserve"> &lt;&lt; קריאה &gt;&gt; </w:t>
      </w:r>
      <w:r>
        <w:rPr>
          <w:rtl/>
        </w:rPr>
        <w:t>טלי גוטליב (הליכוד):</w:t>
      </w:r>
      <w:r w:rsidRPr="00F6296F">
        <w:rPr>
          <w:rStyle w:val="TagStyle"/>
          <w:rtl/>
        </w:rPr>
        <w:t xml:space="preserve"> &lt;&lt; קריאה &gt;&gt;</w:t>
      </w:r>
      <w:r>
        <w:rPr>
          <w:rtl/>
        </w:rPr>
        <w:t xml:space="preserve"> </w:t>
      </w:r>
      <w:bookmarkEnd w:id="22861"/>
    </w:p>
    <w:p w:rsidR="00DC2ECA" w:rsidRDefault="00DC2ECA" w:rsidP="00591E1D">
      <w:pPr>
        <w:rPr>
          <w:rtl/>
        </w:rPr>
      </w:pPr>
    </w:p>
    <w:p w:rsidR="00DC2ECA" w:rsidRDefault="009F2EF9" w:rsidP="00F866B8">
      <w:pPr>
        <w:rPr>
          <w:rtl/>
        </w:rPr>
      </w:pPr>
      <w:r>
        <w:rPr>
          <w:rFonts w:hint="cs"/>
          <w:rtl/>
        </w:rPr>
        <w:t>– – –</w:t>
      </w:r>
      <w:r w:rsidR="00DC2ECA">
        <w:rPr>
          <w:rFonts w:hint="cs"/>
          <w:rtl/>
        </w:rPr>
        <w:t xml:space="preserve"> הוא לא יכול לקרוא לעידן רול </w:t>
      </w:r>
      <w:r w:rsidR="000C5342">
        <w:rPr>
          <w:rFonts w:hint="cs"/>
          <w:rtl/>
        </w:rPr>
        <w:t>"</w:t>
      </w:r>
      <w:r w:rsidR="00DC2ECA">
        <w:rPr>
          <w:rFonts w:hint="cs"/>
          <w:rtl/>
        </w:rPr>
        <w:t>דוגמן</w:t>
      </w:r>
      <w:r w:rsidR="000C5342">
        <w:rPr>
          <w:rFonts w:hint="cs"/>
          <w:rtl/>
        </w:rPr>
        <w:t>"</w:t>
      </w:r>
      <w:r w:rsidR="00DC2ECA">
        <w:rPr>
          <w:rFonts w:hint="cs"/>
          <w:rtl/>
        </w:rPr>
        <w:t xml:space="preserve">. </w:t>
      </w:r>
      <w:bookmarkStart w:id="22862" w:name="_ETM_Q40_215632"/>
      <w:bookmarkEnd w:id="22862"/>
      <w:r w:rsidR="00DC2ECA">
        <w:rPr>
          <w:rFonts w:hint="cs"/>
          <w:rtl/>
        </w:rPr>
        <w:t>מה זה?</w:t>
      </w:r>
    </w:p>
    <w:p w:rsidR="00DC2ECA" w:rsidRDefault="00DC2ECA" w:rsidP="00F866B8">
      <w:pPr>
        <w:rPr>
          <w:rtl/>
        </w:rPr>
      </w:pPr>
    </w:p>
    <w:p w:rsidR="00DC2ECA" w:rsidRDefault="00DC2ECA" w:rsidP="00F866B8">
      <w:pPr>
        <w:pStyle w:val="af6"/>
        <w:keepNext/>
        <w:rPr>
          <w:rtl/>
        </w:rPr>
      </w:pPr>
      <w:r w:rsidRPr="00F6296F">
        <w:rPr>
          <w:rStyle w:val="TagStyle"/>
          <w:rtl/>
        </w:rPr>
        <w:t xml:space="preserve"> &lt;&lt; יור &gt;&gt; </w:t>
      </w:r>
      <w:r>
        <w:rPr>
          <w:rtl/>
        </w:rPr>
        <w:t>היו"ר ניסים ואטורי:</w:t>
      </w:r>
      <w:r w:rsidRPr="00F6296F">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2863" w:name="_ETM_Q40_213440"/>
      <w:bookmarkStart w:id="22864" w:name="_ETM_Q40_217030"/>
      <w:bookmarkEnd w:id="22863"/>
      <w:bookmarkEnd w:id="22864"/>
      <w:r w:rsidRPr="00F6296F">
        <w:rPr>
          <w:rtl/>
        </w:rPr>
        <w:t xml:space="preserve">תגישי </w:t>
      </w:r>
      <w:bookmarkStart w:id="22865" w:name="_ETM_Q40_217390"/>
      <w:bookmarkEnd w:id="22865"/>
      <w:r w:rsidRPr="00F6296F">
        <w:rPr>
          <w:rtl/>
        </w:rPr>
        <w:t xml:space="preserve">תלונה </w:t>
      </w:r>
      <w:bookmarkStart w:id="22866" w:name="_ETM_Q40_217690"/>
      <w:bookmarkEnd w:id="22866"/>
      <w:r w:rsidRPr="00F6296F">
        <w:rPr>
          <w:rtl/>
        </w:rPr>
        <w:t xml:space="preserve">לוועדת </w:t>
      </w:r>
      <w:bookmarkStart w:id="22867" w:name="_ETM_Q40_217989"/>
      <w:bookmarkEnd w:id="22867"/>
      <w:r w:rsidRPr="00F6296F">
        <w:rPr>
          <w:rtl/>
        </w:rPr>
        <w:t>האתיקה</w:t>
      </w:r>
      <w:r>
        <w:rPr>
          <w:rFonts w:hint="cs"/>
          <w:rtl/>
        </w:rPr>
        <w:t>,</w:t>
      </w:r>
      <w:r w:rsidRPr="00F6296F">
        <w:rPr>
          <w:rtl/>
        </w:rPr>
        <w:t xml:space="preserve"> </w:t>
      </w:r>
      <w:bookmarkStart w:id="22868" w:name="_ETM_Q40_218379"/>
      <w:bookmarkEnd w:id="22868"/>
      <w:r w:rsidRPr="00F6296F">
        <w:rPr>
          <w:rtl/>
        </w:rPr>
        <w:t xml:space="preserve">תאמיני </w:t>
      </w:r>
      <w:bookmarkStart w:id="22869" w:name="_ETM_Q40_218769"/>
      <w:bookmarkEnd w:id="22869"/>
      <w:r w:rsidRPr="00F6296F">
        <w:rPr>
          <w:rtl/>
        </w:rPr>
        <w:t>לי</w:t>
      </w:r>
      <w:r>
        <w:rPr>
          <w:rFonts w:hint="cs"/>
          <w:rtl/>
        </w:rPr>
        <w:t>.</w:t>
      </w:r>
      <w:bookmarkStart w:id="22870" w:name="_ETM_Q40_218529"/>
      <w:bookmarkEnd w:id="22870"/>
    </w:p>
    <w:p w:rsidR="00DC2ECA" w:rsidRDefault="00DC2ECA" w:rsidP="00F866B8">
      <w:pPr>
        <w:rPr>
          <w:rtl/>
        </w:rPr>
      </w:pPr>
      <w:bookmarkStart w:id="22871" w:name="_ETM_Q40_218612"/>
      <w:bookmarkEnd w:id="22871"/>
    </w:p>
    <w:p w:rsidR="00DC2ECA" w:rsidRDefault="00DC2ECA" w:rsidP="00F866B8">
      <w:pPr>
        <w:pStyle w:val="af5"/>
        <w:keepNext/>
        <w:rPr>
          <w:rtl/>
        </w:rPr>
      </w:pPr>
      <w:bookmarkStart w:id="22872" w:name="ET_interruption_6345_4"/>
      <w:r w:rsidRPr="00F6296F">
        <w:rPr>
          <w:rStyle w:val="TagStyle"/>
          <w:rtl/>
        </w:rPr>
        <w:t xml:space="preserve"> &lt;&lt; קריאה &gt;&gt; </w:t>
      </w:r>
      <w:r>
        <w:rPr>
          <w:rtl/>
        </w:rPr>
        <w:t>טלי גוטליב (הליכוד):</w:t>
      </w:r>
      <w:r w:rsidRPr="00F6296F">
        <w:rPr>
          <w:rStyle w:val="TagStyle"/>
          <w:rtl/>
        </w:rPr>
        <w:t xml:space="preserve"> &lt;&lt; קריאה &gt;&gt;</w:t>
      </w:r>
      <w:r>
        <w:rPr>
          <w:rtl/>
        </w:rPr>
        <w:t xml:space="preserve"> </w:t>
      </w:r>
      <w:bookmarkEnd w:id="22872"/>
    </w:p>
    <w:p w:rsidR="00DC2ECA" w:rsidRDefault="00DC2ECA" w:rsidP="00591E1D">
      <w:pPr>
        <w:rPr>
          <w:rtl/>
        </w:rPr>
      </w:pPr>
    </w:p>
    <w:p w:rsidR="00DC2ECA" w:rsidRDefault="00DC2ECA" w:rsidP="00F866B8">
      <w:pPr>
        <w:rPr>
          <w:rtl/>
        </w:rPr>
      </w:pPr>
      <w:r>
        <w:rPr>
          <w:rFonts w:hint="cs"/>
          <w:rtl/>
        </w:rPr>
        <w:t>לא רוצה להגיש תלונה. אני לא מתלוננת. מה אני</w:t>
      </w:r>
      <w:bookmarkStart w:id="22873" w:name="_ETM_Q40_221244"/>
      <w:bookmarkEnd w:id="22873"/>
      <w:r>
        <w:rPr>
          <w:rFonts w:hint="cs"/>
          <w:rtl/>
        </w:rPr>
        <w:t xml:space="preserve"> </w:t>
      </w:r>
      <w:r w:rsidR="009F2EF9">
        <w:rPr>
          <w:rFonts w:hint="cs"/>
          <w:rtl/>
        </w:rPr>
        <w:t>– – –</w:t>
      </w:r>
    </w:p>
    <w:p w:rsidR="00DC2ECA" w:rsidRDefault="00DC2ECA" w:rsidP="00F866B8">
      <w:pPr>
        <w:rPr>
          <w:rtl/>
        </w:rPr>
      </w:pPr>
    </w:p>
    <w:p w:rsidR="00DC2ECA" w:rsidRDefault="00DC2ECA" w:rsidP="00F866B8">
      <w:pPr>
        <w:pStyle w:val="af6"/>
        <w:keepNext/>
        <w:rPr>
          <w:rtl/>
        </w:rPr>
      </w:pPr>
      <w:bookmarkStart w:id="22874" w:name="ET_yor_6490_5"/>
      <w:r w:rsidRPr="00F6296F">
        <w:rPr>
          <w:rStyle w:val="TagStyle"/>
          <w:rtl/>
        </w:rPr>
        <w:t xml:space="preserve"> &lt;&lt; יור &gt;&gt; </w:t>
      </w:r>
      <w:r>
        <w:rPr>
          <w:rtl/>
        </w:rPr>
        <w:t>היו"ר ניסים ואטורי:</w:t>
      </w:r>
      <w:r w:rsidRPr="00F6296F">
        <w:rPr>
          <w:rStyle w:val="TagStyle"/>
          <w:rtl/>
        </w:rPr>
        <w:t xml:space="preserve"> &lt;&lt; יור &gt;&gt;</w:t>
      </w:r>
      <w:r>
        <w:rPr>
          <w:rtl/>
        </w:rPr>
        <w:t xml:space="preserve"> </w:t>
      </w:r>
      <w:bookmarkEnd w:id="22874"/>
    </w:p>
    <w:p w:rsidR="00DC2ECA" w:rsidRDefault="00DC2ECA" w:rsidP="00591E1D">
      <w:pPr>
        <w:rPr>
          <w:rtl/>
        </w:rPr>
      </w:pPr>
    </w:p>
    <w:p w:rsidR="00DC2ECA" w:rsidRDefault="00DC2ECA" w:rsidP="00F866B8">
      <w:pPr>
        <w:rPr>
          <w:rtl/>
        </w:rPr>
      </w:pPr>
      <w:bookmarkStart w:id="22875" w:name="_ETM_Q40_221208"/>
      <w:bookmarkStart w:id="22876" w:name="_ETM_Q40_220929"/>
      <w:bookmarkEnd w:id="22875"/>
      <w:bookmarkEnd w:id="22876"/>
      <w:r w:rsidRPr="00F6296F">
        <w:rPr>
          <w:rtl/>
        </w:rPr>
        <w:t>בסדר</w:t>
      </w:r>
      <w:r>
        <w:rPr>
          <w:rFonts w:hint="cs"/>
          <w:rtl/>
        </w:rPr>
        <w:t>,</w:t>
      </w:r>
      <w:r w:rsidRPr="00F6296F">
        <w:rPr>
          <w:rtl/>
        </w:rPr>
        <w:t xml:space="preserve"> </w:t>
      </w:r>
      <w:bookmarkStart w:id="22877" w:name="_ETM_Q40_221350"/>
      <w:bookmarkEnd w:id="22877"/>
      <w:r w:rsidRPr="00F6296F">
        <w:rPr>
          <w:rtl/>
        </w:rPr>
        <w:t>את</w:t>
      </w:r>
      <w:r>
        <w:rPr>
          <w:rFonts w:hint="cs"/>
          <w:rtl/>
        </w:rPr>
        <w:t xml:space="preserve"> לא יכולה להפריע לדיון, סליחה.</w:t>
      </w:r>
    </w:p>
    <w:p w:rsidR="00DC2ECA" w:rsidRDefault="00DC2ECA" w:rsidP="00F866B8">
      <w:pPr>
        <w:rPr>
          <w:rtl/>
        </w:rPr>
      </w:pPr>
      <w:bookmarkStart w:id="22878" w:name="_ETM_Q40_222447"/>
      <w:bookmarkStart w:id="22879" w:name="_ETM_Q40_222531"/>
      <w:bookmarkEnd w:id="22878"/>
      <w:bookmarkEnd w:id="22879"/>
    </w:p>
    <w:p w:rsidR="00DC2ECA" w:rsidRDefault="00DC2ECA" w:rsidP="00F866B8">
      <w:pPr>
        <w:pStyle w:val="af5"/>
        <w:keepNext/>
        <w:rPr>
          <w:rtl/>
        </w:rPr>
      </w:pPr>
      <w:bookmarkStart w:id="22880" w:name="ET_interruption_6345_6"/>
      <w:r w:rsidRPr="00F6296F">
        <w:rPr>
          <w:rStyle w:val="TagStyle"/>
          <w:rtl/>
        </w:rPr>
        <w:t xml:space="preserve"> &lt;&lt; קריאה &gt;&gt; </w:t>
      </w:r>
      <w:r>
        <w:rPr>
          <w:rtl/>
        </w:rPr>
        <w:t>טלי גוטליב (הליכוד):</w:t>
      </w:r>
      <w:r w:rsidRPr="00F6296F">
        <w:rPr>
          <w:rStyle w:val="TagStyle"/>
          <w:rtl/>
        </w:rPr>
        <w:t xml:space="preserve"> &lt;&lt; קריאה &gt;&gt;</w:t>
      </w:r>
      <w:r>
        <w:rPr>
          <w:rtl/>
        </w:rPr>
        <w:t xml:space="preserve"> </w:t>
      </w:r>
      <w:bookmarkEnd w:id="22880"/>
    </w:p>
    <w:p w:rsidR="00DC2ECA" w:rsidRDefault="00DC2ECA" w:rsidP="00591E1D">
      <w:pPr>
        <w:rPr>
          <w:rtl/>
        </w:rPr>
      </w:pPr>
    </w:p>
    <w:p w:rsidR="00DC2ECA" w:rsidRDefault="00DC2ECA" w:rsidP="00F866B8">
      <w:pPr>
        <w:rPr>
          <w:rtl/>
        </w:rPr>
      </w:pPr>
      <w:bookmarkStart w:id="22881" w:name="_ETM_Q40_222621"/>
      <w:bookmarkStart w:id="22882" w:name="_ETM_Q40_222438"/>
      <w:bookmarkStart w:id="22883" w:name="_ETM_Q40_222515"/>
      <w:bookmarkEnd w:id="22881"/>
      <w:bookmarkEnd w:id="22882"/>
      <w:bookmarkEnd w:id="22883"/>
      <w:r>
        <w:rPr>
          <w:rFonts w:hint="cs"/>
          <w:rtl/>
        </w:rPr>
        <w:t xml:space="preserve">נעמה לזימי הבכיינית </w:t>
      </w:r>
      <w:r w:rsidR="009F2EF9">
        <w:rPr>
          <w:rFonts w:hint="cs"/>
          <w:rtl/>
        </w:rPr>
        <w:t>– – –</w:t>
      </w:r>
    </w:p>
    <w:p w:rsidR="00DC2ECA" w:rsidRDefault="00DC2ECA" w:rsidP="00F866B8">
      <w:pPr>
        <w:rPr>
          <w:rtl/>
        </w:rPr>
      </w:pPr>
      <w:bookmarkStart w:id="22884" w:name="_ETM_Q40_223724"/>
      <w:bookmarkStart w:id="22885" w:name="_ETM_Q40_223804"/>
      <w:bookmarkEnd w:id="22884"/>
      <w:bookmarkEnd w:id="22885"/>
    </w:p>
    <w:p w:rsidR="00DC2ECA" w:rsidRDefault="00DC2ECA" w:rsidP="00F866B8">
      <w:pPr>
        <w:pStyle w:val="af6"/>
        <w:keepNext/>
        <w:rPr>
          <w:rtl/>
        </w:rPr>
      </w:pPr>
      <w:r w:rsidRPr="00F6296F">
        <w:rPr>
          <w:rStyle w:val="TagStyle"/>
          <w:rtl/>
        </w:rPr>
        <w:t xml:space="preserve"> &lt;&lt; יור &gt;&gt; </w:t>
      </w:r>
      <w:r>
        <w:rPr>
          <w:rtl/>
        </w:rPr>
        <w:t>היו"ר ניסים ואטורי:</w:t>
      </w:r>
      <w:r w:rsidRPr="00F6296F">
        <w:rPr>
          <w:rStyle w:val="TagStyle"/>
          <w:rtl/>
        </w:rPr>
        <w:t xml:space="preserve"> &lt;&lt; יור &gt;&gt;</w:t>
      </w:r>
      <w:r>
        <w:rPr>
          <w:rtl/>
        </w:rPr>
        <w:t xml:space="preserve"> </w:t>
      </w:r>
    </w:p>
    <w:p w:rsidR="00DC2ECA" w:rsidRDefault="00DC2ECA" w:rsidP="00591E1D">
      <w:pPr>
        <w:rPr>
          <w:rtl/>
        </w:rPr>
      </w:pPr>
    </w:p>
    <w:p w:rsidR="00DC2ECA" w:rsidRDefault="00DC2ECA" w:rsidP="000C5342">
      <w:pPr>
        <w:rPr>
          <w:rtl/>
        </w:rPr>
      </w:pPr>
      <w:bookmarkStart w:id="22886" w:name="_ETM_Q40_223230"/>
      <w:bookmarkEnd w:id="22886"/>
      <w:r>
        <w:rPr>
          <w:rFonts w:hint="cs"/>
          <w:rtl/>
        </w:rPr>
        <w:t xml:space="preserve">טלי, אני אקרא </w:t>
      </w:r>
      <w:r w:rsidR="000C5342">
        <w:rPr>
          <w:rFonts w:hint="cs"/>
          <w:rtl/>
        </w:rPr>
        <w:t>אותך</w:t>
      </w:r>
      <w:r>
        <w:rPr>
          <w:rFonts w:hint="cs"/>
          <w:rtl/>
        </w:rPr>
        <w:t xml:space="preserve"> בקריאה </w:t>
      </w:r>
      <w:bookmarkStart w:id="22887" w:name="_ETM_Q40_223858"/>
      <w:bookmarkEnd w:id="22887"/>
      <w:r>
        <w:rPr>
          <w:rFonts w:hint="cs"/>
          <w:rtl/>
        </w:rPr>
        <w:t>שנייה.</w:t>
      </w:r>
      <w:r w:rsidR="000C5342">
        <w:rPr>
          <w:rFonts w:hint="cs"/>
          <w:rtl/>
        </w:rPr>
        <w:t xml:space="preserve"> </w:t>
      </w:r>
      <w:bookmarkStart w:id="22888" w:name="_ETM_Q40_224591"/>
      <w:bookmarkStart w:id="22889" w:name="_ETM_Q40_224683"/>
      <w:bookmarkStart w:id="22890" w:name="_ETM_Q40_225616"/>
      <w:bookmarkEnd w:id="22888"/>
      <w:bookmarkEnd w:id="22889"/>
      <w:bookmarkEnd w:id="22890"/>
      <w:r>
        <w:rPr>
          <w:rFonts w:hint="cs"/>
          <w:rtl/>
        </w:rPr>
        <w:t>די, חלאס.</w:t>
      </w:r>
    </w:p>
    <w:p w:rsidR="00DC2ECA" w:rsidRDefault="00DC2ECA" w:rsidP="00F866B8">
      <w:pPr>
        <w:rPr>
          <w:rtl/>
        </w:rPr>
      </w:pPr>
    </w:p>
    <w:p w:rsidR="00DC2ECA" w:rsidRDefault="00DC2ECA" w:rsidP="00F866B8">
      <w:pPr>
        <w:pStyle w:val="af5"/>
        <w:keepNext/>
        <w:rPr>
          <w:rtl/>
        </w:rPr>
      </w:pPr>
      <w:bookmarkStart w:id="22891" w:name="ET_interruption_6345_10"/>
      <w:r w:rsidRPr="00F6296F">
        <w:rPr>
          <w:rStyle w:val="TagStyle"/>
          <w:rtl/>
        </w:rPr>
        <w:t xml:space="preserve"> &lt;&lt; קריאה &gt;&gt; </w:t>
      </w:r>
      <w:r>
        <w:rPr>
          <w:rtl/>
        </w:rPr>
        <w:t>טלי גוטליב (הליכוד):</w:t>
      </w:r>
      <w:r w:rsidRPr="00F6296F">
        <w:rPr>
          <w:rStyle w:val="TagStyle"/>
          <w:rtl/>
        </w:rPr>
        <w:t xml:space="preserve"> &lt;&lt; קריאה &gt;&gt;</w:t>
      </w:r>
      <w:r>
        <w:rPr>
          <w:rtl/>
        </w:rPr>
        <w:t xml:space="preserve"> </w:t>
      </w:r>
      <w:bookmarkEnd w:id="22891"/>
    </w:p>
    <w:p w:rsidR="00DC2ECA" w:rsidRDefault="00DC2ECA" w:rsidP="00591E1D">
      <w:pPr>
        <w:rPr>
          <w:rtl/>
        </w:rPr>
      </w:pPr>
    </w:p>
    <w:p w:rsidR="00DC2ECA" w:rsidRDefault="000C5342" w:rsidP="00F866B8">
      <w:pPr>
        <w:rPr>
          <w:rtl/>
        </w:rPr>
      </w:pPr>
      <w:r>
        <w:rPr>
          <w:rFonts w:hint="cs"/>
          <w:rtl/>
        </w:rPr>
        <w:t xml:space="preserve">לא, די. </w:t>
      </w:r>
      <w:r w:rsidR="00DC2ECA">
        <w:rPr>
          <w:rFonts w:hint="cs"/>
          <w:rtl/>
        </w:rPr>
        <w:t xml:space="preserve">אבל לקרוא לחבר כנסת </w:t>
      </w:r>
      <w:r>
        <w:rPr>
          <w:rFonts w:hint="cs"/>
          <w:rtl/>
        </w:rPr>
        <w:t>"</w:t>
      </w:r>
      <w:r w:rsidR="00DC2ECA">
        <w:rPr>
          <w:rFonts w:hint="cs"/>
          <w:rtl/>
        </w:rPr>
        <w:t>דוגמן</w:t>
      </w:r>
      <w:r>
        <w:rPr>
          <w:rFonts w:hint="cs"/>
          <w:rtl/>
        </w:rPr>
        <w:t>"</w:t>
      </w:r>
      <w:r w:rsidR="00DC2ECA">
        <w:rPr>
          <w:rFonts w:hint="cs"/>
          <w:rtl/>
        </w:rPr>
        <w:t>, מה זה?</w:t>
      </w:r>
    </w:p>
    <w:p w:rsidR="00DC2ECA" w:rsidRDefault="00DC2ECA" w:rsidP="00F866B8">
      <w:pPr>
        <w:rPr>
          <w:rtl/>
        </w:rPr>
      </w:pPr>
      <w:bookmarkStart w:id="22892" w:name="_ETM_Q40_229392"/>
      <w:bookmarkStart w:id="22893" w:name="_ETM_Q40_229476"/>
      <w:bookmarkEnd w:id="22892"/>
      <w:bookmarkEnd w:id="22893"/>
    </w:p>
    <w:p w:rsidR="00DC2ECA" w:rsidRDefault="00DC2ECA" w:rsidP="00F866B8">
      <w:pPr>
        <w:pStyle w:val="af6"/>
        <w:keepNext/>
        <w:rPr>
          <w:rtl/>
        </w:rPr>
      </w:pPr>
      <w:bookmarkStart w:id="22894" w:name="_ETM_Q40_229520"/>
      <w:bookmarkStart w:id="22895" w:name="_ETM_Q40_229589"/>
      <w:bookmarkEnd w:id="22894"/>
      <w:bookmarkEnd w:id="22895"/>
      <w:r w:rsidRPr="00F6296F">
        <w:rPr>
          <w:rStyle w:val="TagStyle"/>
          <w:rtl/>
        </w:rPr>
        <w:t xml:space="preserve"> &lt;&lt; יור &gt;&gt; </w:t>
      </w:r>
      <w:r>
        <w:rPr>
          <w:rtl/>
        </w:rPr>
        <w:t>היו"ר ניסים ואטורי:</w:t>
      </w:r>
      <w:r w:rsidRPr="00F6296F">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2896" w:name="_ETM_Q40_230448"/>
      <w:bookmarkEnd w:id="22896"/>
      <w:r>
        <w:rPr>
          <w:rFonts w:hint="cs"/>
          <w:rtl/>
        </w:rPr>
        <w:t xml:space="preserve">היא הבטיחה </w:t>
      </w:r>
      <w:bookmarkStart w:id="22897" w:name="_ETM_Q40_229939"/>
      <w:bookmarkEnd w:id="22897"/>
      <w:r>
        <w:rPr>
          <w:rFonts w:hint="cs"/>
          <w:rtl/>
        </w:rPr>
        <w:t xml:space="preserve">לי </w:t>
      </w:r>
      <w:r w:rsidR="009F2EF9">
        <w:rPr>
          <w:rFonts w:hint="cs"/>
          <w:rtl/>
        </w:rPr>
        <w:t>– – –</w:t>
      </w:r>
      <w:bookmarkStart w:id="22898" w:name="_ETM_Q40_230435"/>
      <w:bookmarkEnd w:id="22898"/>
    </w:p>
    <w:p w:rsidR="00DC2ECA" w:rsidRDefault="00DC2ECA" w:rsidP="00F866B8">
      <w:pPr>
        <w:rPr>
          <w:rtl/>
        </w:rPr>
      </w:pPr>
      <w:bookmarkStart w:id="22899" w:name="_ETM_Q40_230535"/>
      <w:bookmarkEnd w:id="22899"/>
    </w:p>
    <w:p w:rsidR="00DC2ECA" w:rsidRDefault="00DC2ECA" w:rsidP="00F866B8">
      <w:pPr>
        <w:pStyle w:val="-"/>
        <w:keepNext/>
        <w:rPr>
          <w:rtl/>
        </w:rPr>
      </w:pPr>
      <w:r w:rsidRPr="00F6296F">
        <w:rPr>
          <w:rStyle w:val="TagStyle"/>
          <w:rtl/>
        </w:rPr>
        <w:t xml:space="preserve"> &lt;&lt; דובר_המשך &gt;&gt; </w:t>
      </w:r>
      <w:r>
        <w:rPr>
          <w:rtl/>
        </w:rPr>
        <w:t>אחמד טיבי (חד"ש-תע"ל):</w:t>
      </w:r>
      <w:r w:rsidRPr="00F6296F">
        <w:rPr>
          <w:rStyle w:val="TagStyle"/>
          <w:rtl/>
        </w:rPr>
        <w:t xml:space="preserve"> &lt;&lt; דובר_המשך &gt;&gt;</w:t>
      </w:r>
      <w:r>
        <w:rPr>
          <w:rtl/>
        </w:rPr>
        <w:t xml:space="preserve"> </w:t>
      </w:r>
    </w:p>
    <w:p w:rsidR="00DC2ECA" w:rsidRDefault="00DC2ECA" w:rsidP="00F866B8">
      <w:pPr>
        <w:rPr>
          <w:rtl/>
        </w:rPr>
      </w:pPr>
      <w:bookmarkStart w:id="22900" w:name="_ETM_Q40_230550"/>
      <w:bookmarkEnd w:id="22900"/>
    </w:p>
    <w:p w:rsidR="00DC2ECA" w:rsidRDefault="00DC2ECA" w:rsidP="00F866B8">
      <w:pPr>
        <w:rPr>
          <w:rtl/>
        </w:rPr>
      </w:pPr>
      <w:bookmarkStart w:id="22901" w:name="_ETM_Q40_230670"/>
      <w:bookmarkEnd w:id="22901"/>
      <w:r>
        <w:rPr>
          <w:rFonts w:hint="cs"/>
          <w:rtl/>
        </w:rPr>
        <w:t>לדעתי,</w:t>
      </w:r>
      <w:r w:rsidRPr="00F6296F">
        <w:rPr>
          <w:rtl/>
        </w:rPr>
        <w:t xml:space="preserve"> </w:t>
      </w:r>
      <w:bookmarkStart w:id="22902" w:name="_ETM_Q40_230820"/>
      <w:bookmarkEnd w:id="22902"/>
      <w:r w:rsidRPr="00F6296F">
        <w:rPr>
          <w:rtl/>
        </w:rPr>
        <w:t xml:space="preserve">יש </w:t>
      </w:r>
      <w:bookmarkStart w:id="22903" w:name="_ETM_Q40_231120"/>
      <w:bookmarkEnd w:id="22903"/>
      <w:r w:rsidRPr="00F6296F">
        <w:rPr>
          <w:rtl/>
        </w:rPr>
        <w:t xml:space="preserve">להוסיף </w:t>
      </w:r>
      <w:bookmarkStart w:id="22904" w:name="_ETM_Q40_231630"/>
      <w:bookmarkEnd w:id="22904"/>
      <w:r w:rsidRPr="00F6296F">
        <w:rPr>
          <w:rtl/>
        </w:rPr>
        <w:t xml:space="preserve">סעיף </w:t>
      </w:r>
      <w:bookmarkStart w:id="22905" w:name="_ETM_Q40_231990"/>
      <w:bookmarkEnd w:id="22905"/>
      <w:r w:rsidRPr="00F6296F">
        <w:rPr>
          <w:rtl/>
        </w:rPr>
        <w:t>בתקנון</w:t>
      </w:r>
      <w:r>
        <w:rPr>
          <w:rFonts w:hint="cs"/>
          <w:rtl/>
        </w:rPr>
        <w:t xml:space="preserve"> נגד טרור אקוסטי. טרור אקוסטי, אקוסטי. </w:t>
      </w:r>
      <w:bookmarkStart w:id="22906" w:name="_ETM_Q40_238650"/>
      <w:bookmarkEnd w:id="22906"/>
      <w:r>
        <w:rPr>
          <w:rFonts w:hint="cs"/>
          <w:rtl/>
        </w:rPr>
        <w:t xml:space="preserve">טרור אקוסטי </w:t>
      </w:r>
      <w:r>
        <w:rPr>
          <w:rtl/>
        </w:rPr>
        <w:t>–</w:t>
      </w:r>
      <w:r>
        <w:rPr>
          <w:rFonts w:hint="cs"/>
          <w:rtl/>
        </w:rPr>
        <w:t xml:space="preserve"> זה פוגע ביהודים וערבים, אגב.</w:t>
      </w:r>
    </w:p>
    <w:p w:rsidR="00DC2ECA" w:rsidRDefault="00DC2ECA" w:rsidP="00F866B8">
      <w:pPr>
        <w:rPr>
          <w:rtl/>
        </w:rPr>
      </w:pPr>
    </w:p>
    <w:p w:rsidR="00DC2ECA" w:rsidRDefault="00DC2ECA" w:rsidP="00F866B8">
      <w:pPr>
        <w:pStyle w:val="af5"/>
        <w:keepNext/>
        <w:rPr>
          <w:rtl/>
        </w:rPr>
      </w:pPr>
      <w:bookmarkStart w:id="22907" w:name="ET_interruption_6345_13"/>
      <w:r w:rsidRPr="00F6296F">
        <w:rPr>
          <w:rStyle w:val="TagStyle"/>
          <w:rtl/>
        </w:rPr>
        <w:t xml:space="preserve"> &lt;&lt; קריאה &gt;&gt; </w:t>
      </w:r>
      <w:r>
        <w:rPr>
          <w:rtl/>
        </w:rPr>
        <w:t>טלי גוטליב (הליכוד):</w:t>
      </w:r>
      <w:r w:rsidRPr="00F6296F">
        <w:rPr>
          <w:rStyle w:val="TagStyle"/>
          <w:rtl/>
        </w:rPr>
        <w:t xml:space="preserve"> &lt;&lt; קריאה &gt;&gt;</w:t>
      </w:r>
      <w:r>
        <w:rPr>
          <w:rtl/>
        </w:rPr>
        <w:t xml:space="preserve"> </w:t>
      </w:r>
      <w:bookmarkEnd w:id="22907"/>
    </w:p>
    <w:p w:rsidR="00DC2ECA" w:rsidRDefault="00DC2ECA" w:rsidP="00591E1D">
      <w:pPr>
        <w:rPr>
          <w:rtl/>
        </w:rPr>
      </w:pPr>
    </w:p>
    <w:p w:rsidR="00DC2ECA" w:rsidRDefault="009F2EF9" w:rsidP="00F866B8">
      <w:pPr>
        <w:rPr>
          <w:rtl/>
        </w:rPr>
      </w:pPr>
      <w:r>
        <w:rPr>
          <w:rFonts w:hint="cs"/>
          <w:rtl/>
        </w:rPr>
        <w:t>– – –</w:t>
      </w:r>
      <w:r w:rsidR="00DC2ECA">
        <w:rPr>
          <w:rFonts w:hint="cs"/>
          <w:rtl/>
        </w:rPr>
        <w:t xml:space="preserve"> את </w:t>
      </w:r>
      <w:bookmarkStart w:id="22908" w:name="_ETM_Q40_239642"/>
      <w:bookmarkEnd w:id="22908"/>
      <w:r w:rsidR="00DC2ECA">
        <w:rPr>
          <w:rFonts w:hint="cs"/>
          <w:rtl/>
        </w:rPr>
        <w:t xml:space="preserve">הבדיחה הזאת </w:t>
      </w:r>
      <w:r>
        <w:rPr>
          <w:rFonts w:hint="cs"/>
          <w:rtl/>
        </w:rPr>
        <w:t>– – –</w:t>
      </w:r>
      <w:bookmarkStart w:id="22909" w:name="_ETM_Q40_241432"/>
      <w:bookmarkEnd w:id="22909"/>
    </w:p>
    <w:p w:rsidR="00DC2ECA" w:rsidRDefault="00DC2ECA" w:rsidP="00F866B8">
      <w:pPr>
        <w:rPr>
          <w:rtl/>
        </w:rPr>
      </w:pPr>
      <w:bookmarkStart w:id="22910" w:name="_ETM_Q40_241520"/>
      <w:bookmarkEnd w:id="22910"/>
    </w:p>
    <w:p w:rsidR="00DC2ECA" w:rsidRDefault="00DC2ECA" w:rsidP="00F866B8">
      <w:pPr>
        <w:pStyle w:val="af6"/>
        <w:keepNext/>
        <w:rPr>
          <w:rtl/>
        </w:rPr>
      </w:pPr>
      <w:bookmarkStart w:id="22911" w:name="ET_yor_6490_14"/>
      <w:r w:rsidRPr="00F6296F">
        <w:rPr>
          <w:rStyle w:val="TagStyle"/>
          <w:rtl/>
        </w:rPr>
        <w:t xml:space="preserve"> &lt;&lt; יור &gt;&gt; </w:t>
      </w:r>
      <w:r>
        <w:rPr>
          <w:rtl/>
        </w:rPr>
        <w:t>היו"ר ניסים ואטורי:</w:t>
      </w:r>
      <w:r w:rsidRPr="00F6296F">
        <w:rPr>
          <w:rStyle w:val="TagStyle"/>
          <w:rtl/>
        </w:rPr>
        <w:t xml:space="preserve"> &lt;&lt; יור &gt;&gt;</w:t>
      </w:r>
      <w:r>
        <w:rPr>
          <w:rtl/>
        </w:rPr>
        <w:t xml:space="preserve"> </w:t>
      </w:r>
      <w:bookmarkEnd w:id="22911"/>
    </w:p>
    <w:p w:rsidR="00DC2ECA" w:rsidRDefault="00DC2ECA" w:rsidP="00591E1D">
      <w:pPr>
        <w:rPr>
          <w:rtl/>
        </w:rPr>
      </w:pPr>
    </w:p>
    <w:p w:rsidR="00DC2ECA" w:rsidRDefault="00DC2ECA" w:rsidP="00F866B8">
      <w:pPr>
        <w:rPr>
          <w:rtl/>
        </w:rPr>
      </w:pPr>
      <w:bookmarkStart w:id="22912" w:name="_ETM_Q40_241721"/>
      <w:bookmarkEnd w:id="22912"/>
      <w:r>
        <w:rPr>
          <w:rFonts w:hint="cs"/>
          <w:rtl/>
        </w:rPr>
        <w:t>טלי גוטליב, קריאה שנייה.</w:t>
      </w:r>
    </w:p>
    <w:p w:rsidR="00DC2ECA" w:rsidRDefault="00DC2ECA" w:rsidP="00F866B8">
      <w:pPr>
        <w:rPr>
          <w:rtl/>
        </w:rPr>
      </w:pPr>
      <w:bookmarkStart w:id="22913" w:name="_ETM_Q40_244060"/>
      <w:bookmarkStart w:id="22914" w:name="_ETM_Q40_244156"/>
      <w:bookmarkEnd w:id="22913"/>
      <w:bookmarkEnd w:id="22914"/>
    </w:p>
    <w:p w:rsidR="00DC2ECA" w:rsidRDefault="00DC2ECA" w:rsidP="00F866B8">
      <w:pPr>
        <w:pStyle w:val="-"/>
        <w:keepNext/>
        <w:rPr>
          <w:rtl/>
        </w:rPr>
      </w:pPr>
      <w:r w:rsidRPr="00F6296F">
        <w:rPr>
          <w:rStyle w:val="TagStyle"/>
          <w:rtl/>
        </w:rPr>
        <w:t xml:space="preserve"> &lt;&lt; דובר_המשך &gt;&gt; </w:t>
      </w:r>
      <w:r>
        <w:rPr>
          <w:rtl/>
        </w:rPr>
        <w:t>אחמד טיבי (חד"ש-תע"ל):</w:t>
      </w:r>
      <w:r w:rsidRPr="00F6296F">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bookmarkStart w:id="22915" w:name="_ETM_Q40_244412"/>
      <w:bookmarkStart w:id="22916" w:name="_ETM_Q40_243680"/>
      <w:bookmarkEnd w:id="22915"/>
      <w:bookmarkEnd w:id="22916"/>
      <w:r w:rsidRPr="00F6296F">
        <w:rPr>
          <w:rtl/>
        </w:rPr>
        <w:t xml:space="preserve">טרור </w:t>
      </w:r>
      <w:bookmarkStart w:id="22917" w:name="_ETM_Q40_244220"/>
      <w:bookmarkEnd w:id="22917"/>
      <w:r w:rsidRPr="00F6296F">
        <w:rPr>
          <w:rtl/>
        </w:rPr>
        <w:t>אקוסטי</w:t>
      </w:r>
      <w:r>
        <w:rPr>
          <w:rFonts w:hint="cs"/>
          <w:rtl/>
        </w:rPr>
        <w:t>.</w:t>
      </w:r>
    </w:p>
    <w:p w:rsidR="00DC2ECA" w:rsidRDefault="00DC2ECA" w:rsidP="00F866B8">
      <w:pPr>
        <w:rPr>
          <w:rtl/>
        </w:rPr>
      </w:pPr>
      <w:bookmarkStart w:id="22918" w:name="_ETM_Q40_245304"/>
      <w:bookmarkStart w:id="22919" w:name="_ETM_Q40_245376"/>
      <w:bookmarkEnd w:id="22918"/>
      <w:bookmarkEnd w:id="22919"/>
    </w:p>
    <w:p w:rsidR="00DC2ECA" w:rsidRDefault="00DC2ECA" w:rsidP="00F866B8">
      <w:pPr>
        <w:pStyle w:val="af5"/>
        <w:keepNext/>
        <w:rPr>
          <w:rtl/>
        </w:rPr>
      </w:pPr>
      <w:bookmarkStart w:id="22920" w:name="ET_interruption_קריאה_16"/>
      <w:r w:rsidRPr="006A2D9D">
        <w:rPr>
          <w:rStyle w:val="TagStyle"/>
          <w:rtl/>
        </w:rPr>
        <w:t xml:space="preserve"> &lt;&lt; קריאה &gt;&gt; </w:t>
      </w:r>
      <w:r>
        <w:rPr>
          <w:rtl/>
        </w:rPr>
        <w:t>קריאה:</w:t>
      </w:r>
      <w:r w:rsidRPr="006A2D9D">
        <w:rPr>
          <w:rStyle w:val="TagStyle"/>
          <w:rtl/>
        </w:rPr>
        <w:t xml:space="preserve"> &lt;&lt; קריאה &gt;&gt;</w:t>
      </w:r>
      <w:r>
        <w:rPr>
          <w:rtl/>
        </w:rPr>
        <w:t xml:space="preserve"> </w:t>
      </w:r>
      <w:bookmarkEnd w:id="22920"/>
    </w:p>
    <w:p w:rsidR="00DC2ECA" w:rsidRDefault="00DC2ECA" w:rsidP="00591E1D">
      <w:pPr>
        <w:rPr>
          <w:rtl/>
        </w:rPr>
      </w:pPr>
    </w:p>
    <w:p w:rsidR="00DC2ECA" w:rsidRDefault="00DC2ECA" w:rsidP="00F866B8">
      <w:pPr>
        <w:rPr>
          <w:rtl/>
        </w:rPr>
      </w:pPr>
      <w:r>
        <w:rPr>
          <w:rFonts w:hint="cs"/>
          <w:rtl/>
        </w:rPr>
        <w:t>אני מוחה על זה.</w:t>
      </w:r>
      <w:bookmarkStart w:id="22921" w:name="_ETM_Q40_245850"/>
      <w:bookmarkEnd w:id="22921"/>
    </w:p>
    <w:p w:rsidR="00DC2ECA" w:rsidRDefault="00DC2ECA" w:rsidP="00F866B8">
      <w:pPr>
        <w:rPr>
          <w:rtl/>
        </w:rPr>
      </w:pPr>
      <w:bookmarkStart w:id="22922" w:name="_ETM_Q40_245926"/>
      <w:bookmarkEnd w:id="22922"/>
    </w:p>
    <w:p w:rsidR="00DC2ECA" w:rsidRDefault="00DC2ECA" w:rsidP="00F866B8">
      <w:pPr>
        <w:pStyle w:val="af6"/>
        <w:keepNext/>
        <w:rPr>
          <w:rtl/>
        </w:rPr>
      </w:pPr>
      <w:bookmarkStart w:id="22923" w:name="ET_yor_6490_17"/>
      <w:r w:rsidRPr="006A2D9D">
        <w:rPr>
          <w:rStyle w:val="TagStyle"/>
          <w:rtl/>
        </w:rPr>
        <w:t xml:space="preserve"> &lt;&lt; יור &gt;&gt; </w:t>
      </w:r>
      <w:r>
        <w:rPr>
          <w:rtl/>
        </w:rPr>
        <w:t>היו"ר ניסים ואטורי:</w:t>
      </w:r>
      <w:r w:rsidRPr="006A2D9D">
        <w:rPr>
          <w:rStyle w:val="TagStyle"/>
          <w:rtl/>
        </w:rPr>
        <w:t xml:space="preserve"> &lt;&lt; יור &gt;&gt;</w:t>
      </w:r>
      <w:r>
        <w:rPr>
          <w:rtl/>
        </w:rPr>
        <w:t xml:space="preserve"> </w:t>
      </w:r>
      <w:bookmarkEnd w:id="22923"/>
    </w:p>
    <w:p w:rsidR="00DC2ECA" w:rsidRDefault="00DC2ECA" w:rsidP="00591E1D">
      <w:pPr>
        <w:rPr>
          <w:rtl/>
        </w:rPr>
      </w:pPr>
    </w:p>
    <w:p w:rsidR="00DC2ECA" w:rsidRDefault="00DC2ECA" w:rsidP="00F866B8">
      <w:pPr>
        <w:rPr>
          <w:rtl/>
        </w:rPr>
      </w:pPr>
      <w:bookmarkStart w:id="22924" w:name="_ETM_Q40_246301"/>
      <w:bookmarkEnd w:id="22924"/>
      <w:r>
        <w:rPr>
          <w:rFonts w:hint="cs"/>
          <w:rtl/>
        </w:rPr>
        <w:t>עצרתי את השעון, ועכשיו המשכתי. תמשיך, תפדל.</w:t>
      </w:r>
    </w:p>
    <w:p w:rsidR="00DC2ECA" w:rsidRDefault="00DC2ECA" w:rsidP="00F866B8">
      <w:pPr>
        <w:rPr>
          <w:rtl/>
        </w:rPr>
      </w:pPr>
      <w:bookmarkStart w:id="22925" w:name="_ETM_Q40_249038"/>
      <w:bookmarkStart w:id="22926" w:name="_ETM_Q40_249123"/>
      <w:bookmarkEnd w:id="22925"/>
      <w:bookmarkEnd w:id="22926"/>
    </w:p>
    <w:p w:rsidR="00DC2ECA" w:rsidRDefault="00DC2ECA" w:rsidP="00F866B8">
      <w:pPr>
        <w:pStyle w:val="-"/>
        <w:keepNext/>
        <w:rPr>
          <w:rtl/>
        </w:rPr>
      </w:pPr>
      <w:bookmarkStart w:id="22927" w:name="ET_speakercontinue_5264_18"/>
      <w:r w:rsidRPr="006A2D9D">
        <w:rPr>
          <w:rStyle w:val="TagStyle"/>
          <w:rtl/>
        </w:rPr>
        <w:t xml:space="preserve"> &lt;&lt; דובר_המשך &gt;&gt; </w:t>
      </w:r>
      <w:r>
        <w:rPr>
          <w:rtl/>
        </w:rPr>
        <w:t>אחמד טיבי (חד"ש-תע"ל):</w:t>
      </w:r>
      <w:r w:rsidRPr="006A2D9D">
        <w:rPr>
          <w:rStyle w:val="TagStyle"/>
          <w:rtl/>
        </w:rPr>
        <w:t xml:space="preserve"> &lt;&lt; דובר_המשך &gt;&gt;</w:t>
      </w:r>
      <w:r>
        <w:rPr>
          <w:rtl/>
        </w:rPr>
        <w:t xml:space="preserve"> </w:t>
      </w:r>
      <w:bookmarkEnd w:id="22927"/>
    </w:p>
    <w:p w:rsidR="00DC2ECA" w:rsidRDefault="00DC2ECA" w:rsidP="00591E1D">
      <w:pPr>
        <w:rPr>
          <w:rtl/>
        </w:rPr>
      </w:pPr>
    </w:p>
    <w:p w:rsidR="00DC2ECA" w:rsidRDefault="00DC2ECA" w:rsidP="00F866B8">
      <w:pPr>
        <w:rPr>
          <w:rtl/>
        </w:rPr>
      </w:pPr>
      <w:bookmarkStart w:id="22928" w:name="_ETM_Q40_249911"/>
      <w:bookmarkEnd w:id="22928"/>
      <w:r>
        <w:rPr>
          <w:rFonts w:hint="cs"/>
          <w:rtl/>
        </w:rPr>
        <w:t>תודה רבה.</w:t>
      </w:r>
      <w:bookmarkStart w:id="22929" w:name="_ETM_Q40_250362"/>
      <w:bookmarkEnd w:id="22929"/>
    </w:p>
    <w:p w:rsidR="00DC2ECA" w:rsidRDefault="00DC2ECA" w:rsidP="00F866B8">
      <w:pPr>
        <w:rPr>
          <w:rtl/>
        </w:rPr>
      </w:pPr>
    </w:p>
    <w:p w:rsidR="00DC2ECA" w:rsidRDefault="00DC2ECA" w:rsidP="00F866B8">
      <w:pPr>
        <w:pStyle w:val="af5"/>
        <w:keepNext/>
        <w:rPr>
          <w:rtl/>
        </w:rPr>
      </w:pPr>
      <w:bookmarkStart w:id="22930" w:name="_ETM_Q40_250454"/>
      <w:bookmarkEnd w:id="22930"/>
      <w:r w:rsidRPr="006A2D9D">
        <w:rPr>
          <w:rStyle w:val="TagStyle"/>
          <w:rtl/>
        </w:rPr>
        <w:t xml:space="preserve"> &lt;&lt; קריאה &gt;&gt; </w:t>
      </w:r>
      <w:r>
        <w:rPr>
          <w:rtl/>
        </w:rPr>
        <w:t>טלי גוטליב (הליכוד):</w:t>
      </w:r>
      <w:r w:rsidRPr="006A2D9D">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טרור אקוסטי.</w:t>
      </w:r>
      <w:bookmarkStart w:id="22931" w:name="_ETM_Q40_254079"/>
      <w:bookmarkEnd w:id="22931"/>
    </w:p>
    <w:p w:rsidR="00DC2ECA" w:rsidRDefault="00DC2ECA" w:rsidP="00F866B8">
      <w:pPr>
        <w:rPr>
          <w:rtl/>
        </w:rPr>
      </w:pPr>
      <w:bookmarkStart w:id="22932" w:name="_ETM_Q40_254167"/>
      <w:bookmarkEnd w:id="22932"/>
    </w:p>
    <w:p w:rsidR="00DC2ECA" w:rsidRDefault="00DC2ECA" w:rsidP="00F866B8">
      <w:pPr>
        <w:pStyle w:val="af5"/>
        <w:keepNext/>
        <w:rPr>
          <w:rtl/>
        </w:rPr>
      </w:pPr>
      <w:bookmarkStart w:id="22933" w:name="ET_interruption_קריאה_20"/>
      <w:r w:rsidRPr="006A2D9D">
        <w:rPr>
          <w:rStyle w:val="TagStyle"/>
          <w:rtl/>
        </w:rPr>
        <w:t xml:space="preserve"> &lt;&lt; קריאה &gt;&gt; </w:t>
      </w:r>
      <w:r>
        <w:rPr>
          <w:rtl/>
        </w:rPr>
        <w:t>קריאה:</w:t>
      </w:r>
      <w:r w:rsidRPr="006A2D9D">
        <w:rPr>
          <w:rStyle w:val="TagStyle"/>
          <w:rtl/>
        </w:rPr>
        <w:t xml:space="preserve"> &lt;&lt; קריאה &gt;&gt;</w:t>
      </w:r>
      <w:r>
        <w:rPr>
          <w:rtl/>
        </w:rPr>
        <w:t xml:space="preserve"> </w:t>
      </w:r>
      <w:bookmarkEnd w:id="22933"/>
    </w:p>
    <w:p w:rsidR="00DC2ECA" w:rsidRDefault="00DC2ECA" w:rsidP="00591E1D">
      <w:pPr>
        <w:rPr>
          <w:rtl/>
        </w:rPr>
      </w:pPr>
    </w:p>
    <w:p w:rsidR="00DC2ECA" w:rsidRDefault="00DC2ECA" w:rsidP="00F866B8">
      <w:pPr>
        <w:rPr>
          <w:rtl/>
        </w:rPr>
      </w:pPr>
      <w:r>
        <w:rPr>
          <w:rFonts w:hint="cs"/>
          <w:rtl/>
        </w:rPr>
        <w:t xml:space="preserve">תודי שזה </w:t>
      </w:r>
      <w:bookmarkStart w:id="22934" w:name="_ETM_Q40_254143"/>
      <w:bookmarkEnd w:id="22934"/>
      <w:r>
        <w:rPr>
          <w:rFonts w:hint="cs"/>
          <w:rtl/>
        </w:rPr>
        <w:t>מצחיק.</w:t>
      </w:r>
    </w:p>
    <w:p w:rsidR="00DC2ECA" w:rsidRDefault="00DC2ECA" w:rsidP="00F866B8">
      <w:pPr>
        <w:rPr>
          <w:rtl/>
        </w:rPr>
      </w:pPr>
      <w:bookmarkStart w:id="22935" w:name="_ETM_Q40_254003"/>
      <w:bookmarkStart w:id="22936" w:name="_ETM_Q40_254022"/>
      <w:bookmarkEnd w:id="22935"/>
      <w:bookmarkEnd w:id="22936"/>
    </w:p>
    <w:p w:rsidR="00DC2ECA" w:rsidRDefault="00DC2ECA" w:rsidP="00F866B8">
      <w:pPr>
        <w:pStyle w:val="-"/>
        <w:keepNext/>
        <w:rPr>
          <w:rtl/>
        </w:rPr>
      </w:pPr>
      <w:bookmarkStart w:id="22937" w:name="ET_speakercontinue_5264_21"/>
      <w:r w:rsidRPr="006A2D9D">
        <w:rPr>
          <w:rStyle w:val="TagStyle"/>
          <w:rtl/>
        </w:rPr>
        <w:t xml:space="preserve"> &lt;&lt; דובר_המשך &gt;&gt; </w:t>
      </w:r>
      <w:r>
        <w:rPr>
          <w:rtl/>
        </w:rPr>
        <w:t>אחמד טיבי (חד"ש-תע"ל):</w:t>
      </w:r>
      <w:r w:rsidRPr="006A2D9D">
        <w:rPr>
          <w:rStyle w:val="TagStyle"/>
          <w:rtl/>
        </w:rPr>
        <w:t xml:space="preserve"> &lt;&lt; דובר_המשך &gt;&gt;</w:t>
      </w:r>
      <w:r>
        <w:rPr>
          <w:rtl/>
        </w:rPr>
        <w:t xml:space="preserve"> </w:t>
      </w:r>
      <w:bookmarkEnd w:id="22937"/>
    </w:p>
    <w:p w:rsidR="00DC2ECA" w:rsidRDefault="00DC2ECA" w:rsidP="00591E1D">
      <w:pPr>
        <w:rPr>
          <w:rtl/>
        </w:rPr>
      </w:pPr>
    </w:p>
    <w:p w:rsidR="00DC2ECA" w:rsidRDefault="00DC2ECA" w:rsidP="00D9671C">
      <w:pPr>
        <w:rPr>
          <w:rtl/>
        </w:rPr>
      </w:pPr>
      <w:bookmarkStart w:id="22938" w:name="_ETM_Q40_255436"/>
      <w:bookmarkStart w:id="22939" w:name="_ETM_Q40_255619"/>
      <w:bookmarkEnd w:id="22938"/>
      <w:bookmarkEnd w:id="22939"/>
      <w:r w:rsidRPr="00F6296F">
        <w:rPr>
          <w:rtl/>
        </w:rPr>
        <w:t xml:space="preserve">כבוד </w:t>
      </w:r>
      <w:bookmarkStart w:id="22940" w:name="_ETM_Q40_256009"/>
      <w:bookmarkEnd w:id="22940"/>
      <w:r w:rsidRPr="00F6296F">
        <w:rPr>
          <w:rtl/>
        </w:rPr>
        <w:t>היושב-ראש</w:t>
      </w:r>
      <w:r>
        <w:rPr>
          <w:rFonts w:hint="cs"/>
          <w:rtl/>
        </w:rPr>
        <w:t>,</w:t>
      </w:r>
      <w:r w:rsidRPr="00F6296F">
        <w:rPr>
          <w:rtl/>
        </w:rPr>
        <w:t xml:space="preserve"> </w:t>
      </w:r>
      <w:bookmarkStart w:id="22941" w:name="_ETM_Q40_257430"/>
      <w:bookmarkStart w:id="22942" w:name="_ETM_Q40_258600"/>
      <w:bookmarkEnd w:id="22941"/>
      <w:bookmarkEnd w:id="22942"/>
      <w:r w:rsidRPr="00F6296F">
        <w:rPr>
          <w:rtl/>
        </w:rPr>
        <w:t xml:space="preserve">דיברתי </w:t>
      </w:r>
      <w:bookmarkStart w:id="22943" w:name="_ETM_Q40_259110"/>
      <w:bookmarkEnd w:id="22943"/>
      <w:r w:rsidRPr="00F6296F">
        <w:rPr>
          <w:rtl/>
        </w:rPr>
        <w:t xml:space="preserve">על </w:t>
      </w:r>
      <w:bookmarkStart w:id="22944" w:name="_ETM_Q40_259259"/>
      <w:bookmarkStart w:id="22945" w:name="_ETM_Q40_259680"/>
      <w:bookmarkEnd w:id="22944"/>
      <w:bookmarkEnd w:id="22945"/>
      <w:r w:rsidRPr="00F6296F">
        <w:rPr>
          <w:rtl/>
        </w:rPr>
        <w:t xml:space="preserve">מערכת </w:t>
      </w:r>
      <w:bookmarkStart w:id="22946" w:name="_ETM_Q40_260369"/>
      <w:bookmarkEnd w:id="22946"/>
      <w:r w:rsidRPr="00F6296F">
        <w:rPr>
          <w:rtl/>
        </w:rPr>
        <w:t xml:space="preserve">הבריאות </w:t>
      </w:r>
      <w:bookmarkStart w:id="22947" w:name="_ETM_Q40_261420"/>
      <w:bookmarkEnd w:id="22947"/>
      <w:r w:rsidRPr="00F6296F">
        <w:rPr>
          <w:rtl/>
        </w:rPr>
        <w:t xml:space="preserve">ואנשים </w:t>
      </w:r>
      <w:bookmarkStart w:id="22948" w:name="_ETM_Q40_261990"/>
      <w:bookmarkEnd w:id="22948"/>
      <w:r w:rsidRPr="00F6296F">
        <w:rPr>
          <w:rtl/>
        </w:rPr>
        <w:t>קפצו</w:t>
      </w:r>
      <w:r>
        <w:rPr>
          <w:rFonts w:hint="cs"/>
          <w:rtl/>
        </w:rPr>
        <w:t xml:space="preserve"> כי</w:t>
      </w:r>
      <w:r w:rsidRPr="00F6296F">
        <w:rPr>
          <w:rtl/>
        </w:rPr>
        <w:t xml:space="preserve"> </w:t>
      </w:r>
      <w:bookmarkStart w:id="22949" w:name="_ETM_Q40_262649"/>
      <w:bookmarkEnd w:id="22949"/>
      <w:r w:rsidRPr="00F6296F">
        <w:rPr>
          <w:rtl/>
        </w:rPr>
        <w:t xml:space="preserve">אמרתי </w:t>
      </w:r>
      <w:bookmarkStart w:id="22950" w:name="_ETM_Q40_263009"/>
      <w:bookmarkEnd w:id="22950"/>
      <w:r w:rsidR="000C5342">
        <w:rPr>
          <w:rFonts w:hint="cs"/>
          <w:rtl/>
        </w:rPr>
        <w:t>"</w:t>
      </w:r>
      <w:r w:rsidRPr="00F6296F">
        <w:rPr>
          <w:rtl/>
        </w:rPr>
        <w:t xml:space="preserve">רופאים </w:t>
      </w:r>
      <w:bookmarkStart w:id="22951" w:name="_ETM_Q40_263579"/>
      <w:bookmarkEnd w:id="22951"/>
      <w:r w:rsidRPr="00F6296F">
        <w:rPr>
          <w:rtl/>
        </w:rPr>
        <w:t>ערבים</w:t>
      </w:r>
      <w:r w:rsidR="000C5342">
        <w:rPr>
          <w:rFonts w:hint="cs"/>
          <w:rtl/>
        </w:rPr>
        <w:t>"</w:t>
      </w:r>
      <w:r>
        <w:rPr>
          <w:rFonts w:hint="cs"/>
          <w:rtl/>
        </w:rPr>
        <w:t>,</w:t>
      </w:r>
      <w:r w:rsidRPr="00F6296F">
        <w:rPr>
          <w:rtl/>
        </w:rPr>
        <w:t xml:space="preserve"> </w:t>
      </w:r>
      <w:bookmarkStart w:id="22952" w:name="_ETM_Q40_264479"/>
      <w:bookmarkEnd w:id="22952"/>
      <w:r w:rsidRPr="00F6296F">
        <w:rPr>
          <w:rtl/>
        </w:rPr>
        <w:t>ערבים</w:t>
      </w:r>
      <w:r>
        <w:rPr>
          <w:rFonts w:hint="cs"/>
          <w:rtl/>
        </w:rPr>
        <w:t>. הרי בלי</w:t>
      </w:r>
      <w:bookmarkStart w:id="22953" w:name="_ETM_Q40_265679"/>
      <w:bookmarkEnd w:id="22953"/>
      <w:r w:rsidRPr="00F6296F">
        <w:rPr>
          <w:rtl/>
        </w:rPr>
        <w:t xml:space="preserve"> </w:t>
      </w:r>
      <w:bookmarkStart w:id="22954" w:name="_ETM_Q40_265950"/>
      <w:bookmarkEnd w:id="22954"/>
      <w:r w:rsidRPr="00F6296F">
        <w:rPr>
          <w:rtl/>
        </w:rPr>
        <w:t xml:space="preserve">הרופאים </w:t>
      </w:r>
      <w:bookmarkStart w:id="22955" w:name="_ETM_Q40_266549"/>
      <w:bookmarkEnd w:id="22955"/>
      <w:r w:rsidRPr="00F6296F">
        <w:rPr>
          <w:rtl/>
        </w:rPr>
        <w:t xml:space="preserve">הערבים </w:t>
      </w:r>
      <w:bookmarkStart w:id="22956" w:name="_ETM_Q40_267090"/>
      <w:bookmarkEnd w:id="22956"/>
      <w:r w:rsidRPr="00F6296F">
        <w:rPr>
          <w:rtl/>
        </w:rPr>
        <w:t xml:space="preserve">אין </w:t>
      </w:r>
      <w:bookmarkStart w:id="22957" w:name="_ETM_Q40_267329"/>
      <w:bookmarkEnd w:id="22957"/>
      <w:r w:rsidRPr="00F6296F">
        <w:rPr>
          <w:rtl/>
        </w:rPr>
        <w:t xml:space="preserve">מערכת </w:t>
      </w:r>
      <w:bookmarkStart w:id="22958" w:name="_ETM_Q40_267869"/>
      <w:bookmarkEnd w:id="22958"/>
      <w:r w:rsidRPr="00F6296F">
        <w:rPr>
          <w:rtl/>
        </w:rPr>
        <w:t>בריאות</w:t>
      </w:r>
      <w:r>
        <w:rPr>
          <w:rFonts w:hint="cs"/>
          <w:rtl/>
        </w:rPr>
        <w:t>. אין.</w:t>
      </w:r>
      <w:r w:rsidRPr="00F6296F">
        <w:rPr>
          <w:rtl/>
        </w:rPr>
        <w:t xml:space="preserve"> </w:t>
      </w:r>
      <w:bookmarkStart w:id="22959" w:name="_ETM_Q40_270420"/>
      <w:bookmarkEnd w:id="22959"/>
      <w:r w:rsidRPr="00F6296F">
        <w:rPr>
          <w:rtl/>
        </w:rPr>
        <w:t xml:space="preserve">עכשיו </w:t>
      </w:r>
      <w:bookmarkStart w:id="22960" w:name="_ETM_Q40_270780"/>
      <w:bookmarkEnd w:id="22960"/>
      <w:r w:rsidRPr="00F6296F">
        <w:rPr>
          <w:rtl/>
        </w:rPr>
        <w:t xml:space="preserve">אני </w:t>
      </w:r>
      <w:bookmarkStart w:id="22961" w:name="_ETM_Q40_270959"/>
      <w:bookmarkEnd w:id="22961"/>
      <w:r w:rsidRPr="00F6296F">
        <w:rPr>
          <w:rtl/>
        </w:rPr>
        <w:t xml:space="preserve">רוצה </w:t>
      </w:r>
      <w:bookmarkStart w:id="22962" w:name="_ETM_Q40_271500"/>
      <w:bookmarkEnd w:id="22962"/>
      <w:r w:rsidRPr="00F6296F">
        <w:rPr>
          <w:rtl/>
        </w:rPr>
        <w:t xml:space="preserve">לתת </w:t>
      </w:r>
      <w:bookmarkStart w:id="22963" w:name="_ETM_Q40_271890"/>
      <w:bookmarkEnd w:id="22963"/>
      <w:r w:rsidRPr="00F6296F">
        <w:rPr>
          <w:rtl/>
        </w:rPr>
        <w:t xml:space="preserve">לכם </w:t>
      </w:r>
      <w:bookmarkStart w:id="22964" w:name="_ETM_Q40_272130"/>
      <w:bookmarkEnd w:id="22964"/>
      <w:r w:rsidRPr="00F6296F">
        <w:rPr>
          <w:rtl/>
        </w:rPr>
        <w:t>דוגמה</w:t>
      </w:r>
      <w:r>
        <w:rPr>
          <w:rFonts w:hint="cs"/>
          <w:rtl/>
        </w:rPr>
        <w:t>:</w:t>
      </w:r>
      <w:r w:rsidRPr="00F6296F">
        <w:rPr>
          <w:rtl/>
        </w:rPr>
        <w:t xml:space="preserve"> </w:t>
      </w:r>
      <w:bookmarkStart w:id="22965" w:name="_ETM_Q40_273209"/>
      <w:bookmarkEnd w:id="22965"/>
      <w:r w:rsidRPr="00F6296F">
        <w:rPr>
          <w:rtl/>
        </w:rPr>
        <w:t xml:space="preserve">לפני </w:t>
      </w:r>
      <w:bookmarkStart w:id="22966" w:name="_ETM_Q40_273530"/>
      <w:bookmarkEnd w:id="22966"/>
      <w:r w:rsidRPr="00F6296F">
        <w:rPr>
          <w:rtl/>
        </w:rPr>
        <w:t xml:space="preserve">יומיים </w:t>
      </w:r>
      <w:bookmarkStart w:id="22967" w:name="_ETM_Q40_273950"/>
      <w:bookmarkEnd w:id="22967"/>
      <w:r w:rsidRPr="00F6296F">
        <w:rPr>
          <w:rtl/>
        </w:rPr>
        <w:t xml:space="preserve">היה </w:t>
      </w:r>
      <w:bookmarkStart w:id="22968" w:name="_ETM_Q40_274459"/>
      <w:bookmarkEnd w:id="22968"/>
      <w:r w:rsidRPr="00F6296F">
        <w:rPr>
          <w:rtl/>
        </w:rPr>
        <w:t xml:space="preserve">יום </w:t>
      </w:r>
      <w:bookmarkStart w:id="22969" w:name="_ETM_Q40_274760"/>
      <w:bookmarkEnd w:id="22969"/>
      <w:r w:rsidRPr="00F6296F">
        <w:rPr>
          <w:rtl/>
        </w:rPr>
        <w:t>הרופא</w:t>
      </w:r>
      <w:r>
        <w:rPr>
          <w:rFonts w:hint="cs"/>
          <w:rtl/>
        </w:rPr>
        <w:t>.</w:t>
      </w:r>
      <w:bookmarkStart w:id="22970" w:name="_ETM_Q40_276200"/>
      <w:bookmarkStart w:id="22971" w:name="_ETM_Q40_278840"/>
      <w:bookmarkEnd w:id="22970"/>
      <w:bookmarkEnd w:id="22971"/>
      <w:r>
        <w:rPr>
          <w:rFonts w:hint="cs"/>
          <w:rtl/>
        </w:rPr>
        <w:t xml:space="preserve"> </w:t>
      </w:r>
      <w:r w:rsidRPr="00F6296F">
        <w:rPr>
          <w:rtl/>
        </w:rPr>
        <w:t xml:space="preserve">רופא </w:t>
      </w:r>
      <w:bookmarkStart w:id="22972" w:name="_ETM_Q40_279380"/>
      <w:bookmarkEnd w:id="22972"/>
      <w:r w:rsidRPr="00F6296F">
        <w:rPr>
          <w:rtl/>
        </w:rPr>
        <w:t xml:space="preserve">ברמב"ם </w:t>
      </w:r>
      <w:bookmarkStart w:id="22973" w:name="_ETM_Q40_280970"/>
      <w:bookmarkEnd w:id="22973"/>
      <w:r w:rsidRPr="00F6296F">
        <w:rPr>
          <w:rtl/>
        </w:rPr>
        <w:t>בשם</w:t>
      </w:r>
      <w:r>
        <w:rPr>
          <w:rFonts w:hint="cs"/>
          <w:rtl/>
        </w:rPr>
        <w:t xml:space="preserve"> </w:t>
      </w:r>
      <w:r>
        <w:rPr>
          <w:rFonts w:hint="eastAsia"/>
        </w:rPr>
        <w:t>–</w:t>
      </w:r>
      <w:r w:rsidRPr="00F6296F">
        <w:rPr>
          <w:rtl/>
        </w:rPr>
        <w:t xml:space="preserve"> </w:t>
      </w:r>
      <w:bookmarkStart w:id="22974" w:name="_ETM_Q40_282049"/>
      <w:bookmarkEnd w:id="22974"/>
      <w:r w:rsidRPr="00F6296F">
        <w:rPr>
          <w:rtl/>
        </w:rPr>
        <w:t xml:space="preserve">מה </w:t>
      </w:r>
      <w:bookmarkStart w:id="22975" w:name="_ETM_Q40_282290"/>
      <w:bookmarkEnd w:id="22975"/>
      <w:r w:rsidRPr="00F6296F">
        <w:rPr>
          <w:rtl/>
        </w:rPr>
        <w:t xml:space="preserve">השם </w:t>
      </w:r>
      <w:bookmarkStart w:id="22976" w:name="_ETM_Q40_282560"/>
      <w:bookmarkEnd w:id="22976"/>
      <w:r w:rsidRPr="00F6296F">
        <w:rPr>
          <w:rtl/>
        </w:rPr>
        <w:t>שלו</w:t>
      </w:r>
      <w:r>
        <w:rPr>
          <w:rFonts w:hint="cs"/>
          <w:rtl/>
        </w:rPr>
        <w:t xml:space="preserve">? </w:t>
      </w:r>
      <w:bookmarkStart w:id="22977" w:name="_ETM_Q40_283730"/>
      <w:bookmarkEnd w:id="22977"/>
      <w:r w:rsidRPr="00F6296F">
        <w:rPr>
          <w:rtl/>
        </w:rPr>
        <w:t>אידלמן</w:t>
      </w:r>
      <w:r>
        <w:rPr>
          <w:rFonts w:hint="cs"/>
          <w:rtl/>
        </w:rPr>
        <w:t>, הוא</w:t>
      </w:r>
      <w:r w:rsidRPr="00F6296F">
        <w:rPr>
          <w:rtl/>
        </w:rPr>
        <w:t xml:space="preserve"> </w:t>
      </w:r>
      <w:bookmarkStart w:id="22978" w:name="_ETM_Q40_284780"/>
      <w:bookmarkEnd w:id="22978"/>
      <w:r w:rsidRPr="00F6296F">
        <w:rPr>
          <w:rtl/>
        </w:rPr>
        <w:t xml:space="preserve">אורתופד </w:t>
      </w:r>
      <w:bookmarkStart w:id="22979" w:name="_ETM_Q40_285500"/>
      <w:bookmarkEnd w:id="22979"/>
      <w:r w:rsidRPr="00F6296F">
        <w:rPr>
          <w:rtl/>
        </w:rPr>
        <w:t>ילדים</w:t>
      </w:r>
      <w:r>
        <w:rPr>
          <w:rFonts w:hint="cs"/>
          <w:rtl/>
        </w:rPr>
        <w:t>,</w:t>
      </w:r>
      <w:r w:rsidRPr="00F6296F">
        <w:rPr>
          <w:rtl/>
        </w:rPr>
        <w:t xml:space="preserve"> </w:t>
      </w:r>
      <w:bookmarkStart w:id="22980" w:name="_ETM_Q40_286409"/>
      <w:bookmarkEnd w:id="22980"/>
      <w:r w:rsidRPr="00F6296F">
        <w:rPr>
          <w:rtl/>
        </w:rPr>
        <w:t xml:space="preserve">פרסם </w:t>
      </w:r>
      <w:bookmarkStart w:id="22981" w:name="_ETM_Q40_287040"/>
      <w:bookmarkEnd w:id="22981"/>
      <w:r w:rsidRPr="00F6296F">
        <w:rPr>
          <w:rtl/>
        </w:rPr>
        <w:t xml:space="preserve">תמונה </w:t>
      </w:r>
      <w:bookmarkStart w:id="22982" w:name="_ETM_Q40_288750"/>
      <w:bookmarkEnd w:id="22982"/>
      <w:r w:rsidRPr="00F6296F">
        <w:rPr>
          <w:rtl/>
        </w:rPr>
        <w:t>ואמר</w:t>
      </w:r>
      <w:r>
        <w:rPr>
          <w:rFonts w:hint="cs"/>
          <w:rtl/>
        </w:rPr>
        <w:t>:</w:t>
      </w:r>
      <w:r w:rsidRPr="00F6296F">
        <w:rPr>
          <w:rtl/>
        </w:rPr>
        <w:t xml:space="preserve"> </w:t>
      </w:r>
      <w:bookmarkStart w:id="22983" w:name="_ETM_Q40_290670"/>
      <w:bookmarkEnd w:id="22983"/>
      <w:r w:rsidRPr="00F6296F">
        <w:rPr>
          <w:rtl/>
        </w:rPr>
        <w:t xml:space="preserve">מי </w:t>
      </w:r>
      <w:bookmarkStart w:id="22984" w:name="_ETM_Q40_290910"/>
      <w:bookmarkEnd w:id="22984"/>
      <w:r w:rsidRPr="00F6296F">
        <w:rPr>
          <w:rtl/>
        </w:rPr>
        <w:t xml:space="preserve">שחוגג </w:t>
      </w:r>
      <w:bookmarkStart w:id="22985" w:name="_ETM_Q40_291570"/>
      <w:bookmarkEnd w:id="22985"/>
      <w:r w:rsidRPr="00F6296F">
        <w:rPr>
          <w:rtl/>
        </w:rPr>
        <w:t xml:space="preserve">טבח </w:t>
      </w:r>
      <w:bookmarkStart w:id="22986" w:name="_ETM_Q40_292649"/>
      <w:bookmarkEnd w:id="22986"/>
      <w:r w:rsidRPr="00F6296F">
        <w:rPr>
          <w:rtl/>
        </w:rPr>
        <w:t xml:space="preserve">מקבל </w:t>
      </w:r>
      <w:bookmarkStart w:id="22987" w:name="_ETM_Q40_293340"/>
      <w:bookmarkEnd w:id="22987"/>
      <w:r w:rsidRPr="00F6296F">
        <w:rPr>
          <w:rtl/>
        </w:rPr>
        <w:t>נכבה</w:t>
      </w:r>
      <w:r>
        <w:rPr>
          <w:rFonts w:hint="cs"/>
          <w:rtl/>
        </w:rPr>
        <w:t>.</w:t>
      </w:r>
      <w:r w:rsidRPr="00F6296F">
        <w:rPr>
          <w:rtl/>
        </w:rPr>
        <w:t xml:space="preserve"> </w:t>
      </w:r>
      <w:bookmarkStart w:id="22988" w:name="_ETM_Q40_293850"/>
      <w:bookmarkEnd w:id="22988"/>
      <w:r w:rsidRPr="00F6296F">
        <w:rPr>
          <w:rtl/>
        </w:rPr>
        <w:t xml:space="preserve">ושם </w:t>
      </w:r>
      <w:bookmarkStart w:id="22989" w:name="_ETM_Q40_294210"/>
      <w:bookmarkEnd w:id="22989"/>
      <w:r w:rsidRPr="00F6296F">
        <w:rPr>
          <w:rtl/>
        </w:rPr>
        <w:t xml:space="preserve">תמונה </w:t>
      </w:r>
      <w:bookmarkStart w:id="22990" w:name="_ETM_Q40_294659"/>
      <w:bookmarkEnd w:id="22990"/>
      <w:r w:rsidRPr="00F6296F">
        <w:rPr>
          <w:rtl/>
        </w:rPr>
        <w:t>ש</w:t>
      </w:r>
      <w:r>
        <w:rPr>
          <w:rFonts w:hint="cs"/>
          <w:rtl/>
        </w:rPr>
        <w:t xml:space="preserve">ל </w:t>
      </w:r>
      <w:proofErr w:type="spellStart"/>
      <w:r w:rsidRPr="000C5342">
        <w:rPr>
          <w:rStyle w:val="aff1"/>
          <w:i w:val="0"/>
          <w:iCs w:val="0"/>
          <w:shd w:val="clear" w:color="auto" w:fill="FFFFFF"/>
          <w:rtl/>
        </w:rPr>
        <w:t>רַפַח</w:t>
      </w:r>
      <w:proofErr w:type="spellEnd"/>
      <w:r>
        <w:rPr>
          <w:rFonts w:hint="cs"/>
          <w:rtl/>
        </w:rPr>
        <w:t xml:space="preserve">, </w:t>
      </w:r>
      <w:bookmarkStart w:id="22991" w:name="_ETM_Q40_296840"/>
      <w:bookmarkEnd w:id="22991"/>
      <w:r>
        <w:rPr>
          <w:rFonts w:hint="cs"/>
          <w:rtl/>
        </w:rPr>
        <w:t>רפיח</w:t>
      </w:r>
      <w:bookmarkStart w:id="22992" w:name="_ETM_Q40_295530"/>
      <w:bookmarkEnd w:id="22992"/>
      <w:r>
        <w:rPr>
          <w:rFonts w:hint="cs"/>
          <w:rtl/>
        </w:rPr>
        <w:t>,</w:t>
      </w:r>
      <w:r w:rsidRPr="00F6296F">
        <w:rPr>
          <w:rtl/>
        </w:rPr>
        <w:t xml:space="preserve"> </w:t>
      </w:r>
      <w:bookmarkStart w:id="22993" w:name="_ETM_Q40_296609"/>
      <w:bookmarkEnd w:id="22993"/>
      <w:r w:rsidRPr="00F6296F">
        <w:rPr>
          <w:rtl/>
        </w:rPr>
        <w:t>מחוקה</w:t>
      </w:r>
      <w:r>
        <w:rPr>
          <w:rFonts w:hint="cs"/>
          <w:rtl/>
        </w:rPr>
        <w:t>.</w:t>
      </w:r>
      <w:r w:rsidRPr="00F6296F">
        <w:rPr>
          <w:rtl/>
        </w:rPr>
        <w:t xml:space="preserve"> </w:t>
      </w:r>
      <w:bookmarkStart w:id="22994" w:name="_ETM_Q40_297200"/>
      <w:bookmarkStart w:id="22995" w:name="_ETM_Q40_301869"/>
      <w:bookmarkEnd w:id="22994"/>
      <w:bookmarkEnd w:id="22995"/>
      <w:r>
        <w:rPr>
          <w:rFonts w:hint="cs"/>
          <w:rtl/>
        </w:rPr>
        <w:t>ו</w:t>
      </w:r>
      <w:r w:rsidRPr="00F6296F">
        <w:rPr>
          <w:rtl/>
        </w:rPr>
        <w:t>אמר</w:t>
      </w:r>
      <w:r>
        <w:rPr>
          <w:rFonts w:hint="cs"/>
          <w:rtl/>
        </w:rPr>
        <w:t>, כתב:</w:t>
      </w:r>
      <w:r w:rsidRPr="00F6296F">
        <w:rPr>
          <w:rtl/>
        </w:rPr>
        <w:t xml:space="preserve"> </w:t>
      </w:r>
      <w:bookmarkStart w:id="22996" w:name="_ETM_Q40_303030"/>
      <w:bookmarkEnd w:id="22996"/>
      <w:r w:rsidRPr="00F6296F">
        <w:rPr>
          <w:rtl/>
        </w:rPr>
        <w:t xml:space="preserve">בוקר </w:t>
      </w:r>
      <w:bookmarkStart w:id="22997" w:name="_ETM_Q40_303539"/>
      <w:bookmarkEnd w:id="22997"/>
      <w:r w:rsidRPr="00F6296F">
        <w:rPr>
          <w:rtl/>
        </w:rPr>
        <w:t>טוב</w:t>
      </w:r>
      <w:r>
        <w:rPr>
          <w:rFonts w:hint="cs"/>
          <w:rtl/>
        </w:rPr>
        <w:t>,</w:t>
      </w:r>
      <w:r w:rsidRPr="00F6296F">
        <w:rPr>
          <w:rtl/>
        </w:rPr>
        <w:t xml:space="preserve"> </w:t>
      </w:r>
      <w:bookmarkStart w:id="22998" w:name="_ETM_Q40_303899"/>
      <w:bookmarkEnd w:id="22998"/>
      <w:r w:rsidRPr="00F6296F">
        <w:rPr>
          <w:rtl/>
        </w:rPr>
        <w:t>רפיח</w:t>
      </w:r>
      <w:r>
        <w:rPr>
          <w:rFonts w:hint="cs"/>
          <w:rtl/>
        </w:rPr>
        <w:t>.</w:t>
      </w:r>
      <w:r w:rsidRPr="00F6296F">
        <w:rPr>
          <w:rtl/>
        </w:rPr>
        <w:t xml:space="preserve"> </w:t>
      </w:r>
      <w:bookmarkStart w:id="22999" w:name="_ETM_Q40_304380"/>
      <w:bookmarkStart w:id="23000" w:name="_ETM_Q40_305549"/>
      <w:bookmarkEnd w:id="22999"/>
      <w:bookmarkEnd w:id="23000"/>
      <w:r w:rsidRPr="00F6296F">
        <w:rPr>
          <w:rtl/>
        </w:rPr>
        <w:t>תגיד</w:t>
      </w:r>
      <w:r>
        <w:rPr>
          <w:rFonts w:hint="cs"/>
          <w:rtl/>
        </w:rPr>
        <w:t>,</w:t>
      </w:r>
      <w:r w:rsidRPr="00F6296F">
        <w:rPr>
          <w:rtl/>
        </w:rPr>
        <w:t xml:space="preserve"> </w:t>
      </w:r>
      <w:bookmarkStart w:id="23001" w:name="_ETM_Q40_305819"/>
      <w:bookmarkEnd w:id="23001"/>
      <w:r w:rsidRPr="00F6296F">
        <w:rPr>
          <w:rtl/>
        </w:rPr>
        <w:t xml:space="preserve">זה </w:t>
      </w:r>
      <w:bookmarkStart w:id="23002" w:name="_ETM_Q40_305969"/>
      <w:bookmarkEnd w:id="23002"/>
      <w:r w:rsidRPr="00F6296F">
        <w:rPr>
          <w:rtl/>
        </w:rPr>
        <w:t>רופא</w:t>
      </w:r>
      <w:r>
        <w:rPr>
          <w:rFonts w:hint="cs"/>
          <w:rtl/>
        </w:rPr>
        <w:t>?</w:t>
      </w:r>
      <w:r w:rsidRPr="00F6296F">
        <w:rPr>
          <w:rtl/>
        </w:rPr>
        <w:t xml:space="preserve"> </w:t>
      </w:r>
      <w:bookmarkStart w:id="23003" w:name="_ETM_Q40_307079"/>
      <w:bookmarkStart w:id="23004" w:name="_ETM_Q40_307289"/>
      <w:bookmarkStart w:id="23005" w:name="_ETM_Q40_307469"/>
      <w:bookmarkStart w:id="23006" w:name="_ETM_Q40_308190"/>
      <w:bookmarkEnd w:id="23003"/>
      <w:bookmarkEnd w:id="23004"/>
      <w:bookmarkEnd w:id="23005"/>
      <w:bookmarkEnd w:id="23006"/>
      <w:r w:rsidRPr="00F6296F">
        <w:rPr>
          <w:rtl/>
        </w:rPr>
        <w:t xml:space="preserve">הוא </w:t>
      </w:r>
      <w:bookmarkStart w:id="23007" w:name="_ETM_Q40_308669"/>
      <w:bookmarkEnd w:id="23007"/>
      <w:r w:rsidRPr="00F6296F">
        <w:rPr>
          <w:rtl/>
        </w:rPr>
        <w:t xml:space="preserve">לא </w:t>
      </w:r>
      <w:bookmarkStart w:id="23008" w:name="_ETM_Q40_308880"/>
      <w:bookmarkEnd w:id="23008"/>
      <w:r w:rsidRPr="00F6296F">
        <w:rPr>
          <w:rtl/>
        </w:rPr>
        <w:t xml:space="preserve">נזרק </w:t>
      </w:r>
      <w:bookmarkStart w:id="23009" w:name="_ETM_Q40_309360"/>
      <w:bookmarkEnd w:id="23009"/>
      <w:r w:rsidRPr="00F6296F">
        <w:rPr>
          <w:rtl/>
        </w:rPr>
        <w:t xml:space="preserve">מהמערכת </w:t>
      </w:r>
      <w:bookmarkStart w:id="23010" w:name="_ETM_Q40_310020"/>
      <w:bookmarkEnd w:id="23010"/>
      <w:r w:rsidRPr="00F6296F">
        <w:rPr>
          <w:rtl/>
        </w:rPr>
        <w:t xml:space="preserve">בגלל </w:t>
      </w:r>
      <w:bookmarkStart w:id="23011" w:name="_ETM_Q40_310290"/>
      <w:bookmarkEnd w:id="23011"/>
      <w:r w:rsidRPr="00F6296F">
        <w:rPr>
          <w:rtl/>
        </w:rPr>
        <w:t>סיבה</w:t>
      </w:r>
      <w:bookmarkStart w:id="23012" w:name="_ETM_Q40_310590"/>
      <w:bookmarkEnd w:id="23012"/>
      <w:r>
        <w:rPr>
          <w:rFonts w:hint="cs"/>
          <w:rtl/>
        </w:rPr>
        <w:t xml:space="preserve"> אחת:</w:t>
      </w:r>
      <w:r w:rsidRPr="00F6296F">
        <w:rPr>
          <w:rtl/>
        </w:rPr>
        <w:t xml:space="preserve"> </w:t>
      </w:r>
      <w:bookmarkStart w:id="23013" w:name="_ETM_Q40_311540"/>
      <w:bookmarkEnd w:id="23013"/>
      <w:r w:rsidRPr="00F6296F">
        <w:rPr>
          <w:rtl/>
        </w:rPr>
        <w:t xml:space="preserve">כי </w:t>
      </w:r>
      <w:bookmarkStart w:id="23014" w:name="_ETM_Q40_311780"/>
      <w:bookmarkEnd w:id="23014"/>
      <w:r w:rsidRPr="00F6296F">
        <w:rPr>
          <w:rtl/>
        </w:rPr>
        <w:t xml:space="preserve">הוא </w:t>
      </w:r>
      <w:bookmarkStart w:id="23015" w:name="_ETM_Q40_311870"/>
      <w:bookmarkEnd w:id="23015"/>
      <w:r w:rsidRPr="00F6296F">
        <w:rPr>
          <w:rtl/>
        </w:rPr>
        <w:t>יהודי</w:t>
      </w:r>
      <w:r>
        <w:rPr>
          <w:rFonts w:hint="cs"/>
          <w:rtl/>
        </w:rPr>
        <w:t>.</w:t>
      </w:r>
      <w:r w:rsidRPr="00F6296F">
        <w:rPr>
          <w:rtl/>
        </w:rPr>
        <w:t xml:space="preserve"> </w:t>
      </w:r>
      <w:bookmarkStart w:id="23016" w:name="_ETM_Q40_313370"/>
      <w:bookmarkEnd w:id="23016"/>
      <w:r w:rsidRPr="00F6296F">
        <w:rPr>
          <w:rtl/>
        </w:rPr>
        <w:t xml:space="preserve">אם </w:t>
      </w:r>
      <w:bookmarkStart w:id="23017" w:name="_ETM_Q40_313700"/>
      <w:bookmarkEnd w:id="23017"/>
      <w:r w:rsidRPr="00F6296F">
        <w:rPr>
          <w:rtl/>
        </w:rPr>
        <w:t xml:space="preserve">רופא </w:t>
      </w:r>
      <w:bookmarkStart w:id="23018" w:name="_ETM_Q40_314120"/>
      <w:bookmarkEnd w:id="23018"/>
      <w:r w:rsidRPr="00F6296F">
        <w:rPr>
          <w:rtl/>
        </w:rPr>
        <w:t xml:space="preserve">ערבי </w:t>
      </w:r>
      <w:bookmarkStart w:id="23019" w:name="_ETM_Q40_314450"/>
      <w:bookmarkEnd w:id="23019"/>
      <w:r w:rsidRPr="00F6296F">
        <w:rPr>
          <w:rtl/>
        </w:rPr>
        <w:t xml:space="preserve">היה </w:t>
      </w:r>
      <w:bookmarkStart w:id="23020" w:name="_ETM_Q40_314719"/>
      <w:bookmarkEnd w:id="23020"/>
      <w:r w:rsidRPr="00F6296F">
        <w:rPr>
          <w:rtl/>
        </w:rPr>
        <w:t>מ</w:t>
      </w:r>
      <w:r>
        <w:rPr>
          <w:rFonts w:hint="cs"/>
          <w:rtl/>
        </w:rPr>
        <w:t>תקרב ל</w:t>
      </w:r>
      <w:bookmarkStart w:id="23021" w:name="_ETM_Q40_315010"/>
      <w:bookmarkStart w:id="23022" w:name="_ETM_Q40_315730"/>
      <w:bookmarkEnd w:id="23021"/>
      <w:bookmarkEnd w:id="23022"/>
      <w:r w:rsidRPr="00F6296F">
        <w:rPr>
          <w:rtl/>
        </w:rPr>
        <w:t xml:space="preserve">ניסוחים </w:t>
      </w:r>
      <w:bookmarkStart w:id="23023" w:name="_ETM_Q40_316540"/>
      <w:bookmarkEnd w:id="23023"/>
      <w:r w:rsidRPr="00F6296F">
        <w:rPr>
          <w:rtl/>
        </w:rPr>
        <w:t>האלה</w:t>
      </w:r>
      <w:r>
        <w:rPr>
          <w:rFonts w:hint="cs"/>
          <w:rtl/>
        </w:rPr>
        <w:t>,</w:t>
      </w:r>
      <w:r w:rsidRPr="00F6296F">
        <w:rPr>
          <w:rtl/>
        </w:rPr>
        <w:t xml:space="preserve"> </w:t>
      </w:r>
      <w:bookmarkStart w:id="23024" w:name="_ETM_Q40_317349"/>
      <w:bookmarkEnd w:id="23024"/>
      <w:r>
        <w:rPr>
          <w:rFonts w:hint="cs"/>
          <w:rtl/>
        </w:rPr>
        <w:t xml:space="preserve">הוא </w:t>
      </w:r>
      <w:r w:rsidRPr="00F6296F">
        <w:rPr>
          <w:rtl/>
        </w:rPr>
        <w:t>מ</w:t>
      </w:r>
      <w:bookmarkStart w:id="23025" w:name="_ETM_Q40_317599"/>
      <w:bookmarkEnd w:id="23025"/>
      <w:r>
        <w:rPr>
          <w:rFonts w:hint="cs"/>
          <w:rtl/>
        </w:rPr>
        <w:t>זמן</w:t>
      </w:r>
      <w:r w:rsidRPr="00F6296F">
        <w:rPr>
          <w:rtl/>
        </w:rPr>
        <w:t xml:space="preserve"> </w:t>
      </w:r>
      <w:bookmarkStart w:id="23026" w:name="_ETM_Q40_317689"/>
      <w:bookmarkStart w:id="23027" w:name="_ETM_Q40_318260"/>
      <w:bookmarkEnd w:id="23026"/>
      <w:bookmarkEnd w:id="23027"/>
      <w:r w:rsidRPr="00F6296F">
        <w:rPr>
          <w:rtl/>
        </w:rPr>
        <w:t xml:space="preserve">היה </w:t>
      </w:r>
      <w:bookmarkStart w:id="23028" w:name="_ETM_Q40_318560"/>
      <w:bookmarkEnd w:id="23028"/>
      <w:r w:rsidRPr="00F6296F">
        <w:rPr>
          <w:rtl/>
        </w:rPr>
        <w:t>מפוטר</w:t>
      </w:r>
      <w:r>
        <w:rPr>
          <w:rFonts w:hint="cs"/>
          <w:rtl/>
        </w:rPr>
        <w:t>.</w:t>
      </w:r>
      <w:r w:rsidRPr="00F6296F">
        <w:rPr>
          <w:rtl/>
        </w:rPr>
        <w:t xml:space="preserve"> </w:t>
      </w:r>
      <w:bookmarkStart w:id="23029" w:name="_ETM_Q40_320370"/>
      <w:bookmarkEnd w:id="23029"/>
      <w:r w:rsidRPr="00F6296F">
        <w:rPr>
          <w:rtl/>
        </w:rPr>
        <w:t xml:space="preserve">בושה </w:t>
      </w:r>
      <w:bookmarkStart w:id="23030" w:name="_ETM_Q40_321389"/>
      <w:bookmarkEnd w:id="23030"/>
      <w:r w:rsidRPr="00F6296F">
        <w:rPr>
          <w:rtl/>
        </w:rPr>
        <w:t>שיש</w:t>
      </w:r>
      <w:r>
        <w:rPr>
          <w:rFonts w:hint="cs"/>
          <w:rtl/>
        </w:rPr>
        <w:t xml:space="preserve"> רופא כזה.</w:t>
      </w:r>
      <w:bookmarkStart w:id="23031" w:name="_ETM_Q40_321810"/>
      <w:bookmarkStart w:id="23032" w:name="_ETM_Q40_321930"/>
      <w:bookmarkStart w:id="23033" w:name="_ETM_Q40_322110"/>
      <w:bookmarkEnd w:id="23031"/>
      <w:bookmarkEnd w:id="23032"/>
      <w:bookmarkEnd w:id="23033"/>
      <w:r w:rsidRPr="00F6296F">
        <w:rPr>
          <w:rtl/>
        </w:rPr>
        <w:t xml:space="preserve"> </w:t>
      </w:r>
      <w:bookmarkStart w:id="23034" w:name="_ETM_Q40_323069"/>
      <w:bookmarkEnd w:id="23034"/>
      <w:r w:rsidRPr="00F6296F">
        <w:rPr>
          <w:rtl/>
        </w:rPr>
        <w:t xml:space="preserve">בושה </w:t>
      </w:r>
      <w:bookmarkStart w:id="23035" w:name="_ETM_Q40_323549"/>
      <w:bookmarkEnd w:id="23035"/>
      <w:r w:rsidRPr="00F6296F">
        <w:rPr>
          <w:rtl/>
        </w:rPr>
        <w:t xml:space="preserve">שהוא </w:t>
      </w:r>
      <w:bookmarkStart w:id="23036" w:name="_ETM_Q40_323819"/>
      <w:bookmarkEnd w:id="23036"/>
      <w:r w:rsidRPr="00F6296F">
        <w:rPr>
          <w:rtl/>
        </w:rPr>
        <w:t xml:space="preserve">מתבטא </w:t>
      </w:r>
      <w:bookmarkStart w:id="23037" w:name="_ETM_Q40_324389"/>
      <w:bookmarkEnd w:id="23037"/>
      <w:r w:rsidRPr="00F6296F">
        <w:rPr>
          <w:rtl/>
        </w:rPr>
        <w:t xml:space="preserve">בצורה </w:t>
      </w:r>
      <w:bookmarkStart w:id="23038" w:name="_ETM_Q40_324810"/>
      <w:bookmarkEnd w:id="23038"/>
      <w:r w:rsidRPr="00F6296F">
        <w:rPr>
          <w:rtl/>
        </w:rPr>
        <w:t xml:space="preserve">גזענית </w:t>
      </w:r>
      <w:bookmarkStart w:id="23039" w:name="_ETM_Q40_325409"/>
      <w:bookmarkEnd w:id="23039"/>
      <w:r w:rsidRPr="00F6296F">
        <w:rPr>
          <w:rtl/>
        </w:rPr>
        <w:t>כזאת</w:t>
      </w:r>
      <w:r>
        <w:rPr>
          <w:rFonts w:hint="cs"/>
          <w:rtl/>
        </w:rPr>
        <w:t>.</w:t>
      </w:r>
      <w:bookmarkStart w:id="23040" w:name="_ETM_Q40_326379"/>
      <w:bookmarkEnd w:id="23040"/>
      <w:r>
        <w:rPr>
          <w:rFonts w:hint="cs"/>
          <w:rtl/>
        </w:rPr>
        <w:t xml:space="preserve"> </w:t>
      </w:r>
      <w:bookmarkStart w:id="23041" w:name="_ETM_Q40_326690"/>
      <w:bookmarkStart w:id="23042" w:name="_ETM_Q40_326770"/>
      <w:bookmarkStart w:id="23043" w:name="_ETM_Q40_327266"/>
      <w:bookmarkStart w:id="23044" w:name="_ETM_Q40_327328"/>
      <w:bookmarkEnd w:id="23041"/>
      <w:bookmarkEnd w:id="23042"/>
      <w:bookmarkEnd w:id="23043"/>
      <w:bookmarkEnd w:id="23044"/>
      <w:r w:rsidRPr="00F6296F">
        <w:rPr>
          <w:rtl/>
        </w:rPr>
        <w:t xml:space="preserve">יש </w:t>
      </w:r>
      <w:bookmarkStart w:id="23045" w:name="_ETM_Q40_326889"/>
      <w:bookmarkEnd w:id="23045"/>
      <w:r w:rsidRPr="00F6296F">
        <w:rPr>
          <w:rtl/>
        </w:rPr>
        <w:t xml:space="preserve">ערך </w:t>
      </w:r>
      <w:bookmarkStart w:id="23046" w:name="_ETM_Q40_327310"/>
      <w:bookmarkEnd w:id="23046"/>
      <w:r>
        <w:rPr>
          <w:rFonts w:hint="cs"/>
          <w:rtl/>
        </w:rPr>
        <w:t>ל</w:t>
      </w:r>
      <w:r w:rsidRPr="00F6296F">
        <w:rPr>
          <w:rtl/>
        </w:rPr>
        <w:t xml:space="preserve">חיי </w:t>
      </w:r>
      <w:bookmarkStart w:id="23047" w:name="_ETM_Q40_327609"/>
      <w:bookmarkEnd w:id="23047"/>
      <w:r w:rsidRPr="00F6296F">
        <w:rPr>
          <w:rtl/>
        </w:rPr>
        <w:t>אדם</w:t>
      </w:r>
      <w:r>
        <w:rPr>
          <w:rFonts w:hint="cs"/>
          <w:rtl/>
        </w:rPr>
        <w:t>.</w:t>
      </w:r>
      <w:r w:rsidR="00D9671C">
        <w:rPr>
          <w:rFonts w:hint="cs"/>
          <w:rtl/>
        </w:rPr>
        <w:t xml:space="preserve"> </w:t>
      </w:r>
      <w:bookmarkStart w:id="23048" w:name="_ETM_Q40_328626"/>
      <w:bookmarkStart w:id="23049" w:name="_ETM_Q40_328689"/>
      <w:bookmarkStart w:id="23050" w:name="_ETM_Q40_328730"/>
      <w:bookmarkEnd w:id="23048"/>
      <w:bookmarkEnd w:id="23049"/>
      <w:bookmarkEnd w:id="23050"/>
      <w:r w:rsidRPr="00F6296F">
        <w:rPr>
          <w:rtl/>
        </w:rPr>
        <w:t xml:space="preserve">אבל </w:t>
      </w:r>
      <w:bookmarkStart w:id="23051" w:name="_ETM_Q40_329330"/>
      <w:bookmarkEnd w:id="23051"/>
      <w:r>
        <w:rPr>
          <w:rFonts w:hint="cs"/>
          <w:rtl/>
        </w:rPr>
        <w:t>חדוות</w:t>
      </w:r>
      <w:r w:rsidRPr="00F6296F">
        <w:rPr>
          <w:rtl/>
        </w:rPr>
        <w:t xml:space="preserve"> </w:t>
      </w:r>
      <w:bookmarkStart w:id="23052" w:name="_ETM_Q40_331260"/>
      <w:bookmarkEnd w:id="23052"/>
      <w:r w:rsidRPr="00F6296F">
        <w:rPr>
          <w:rtl/>
        </w:rPr>
        <w:t xml:space="preserve">הטיהור </w:t>
      </w:r>
      <w:bookmarkStart w:id="23053" w:name="_ETM_Q40_331860"/>
      <w:bookmarkEnd w:id="23053"/>
      <w:r w:rsidRPr="00F6296F">
        <w:rPr>
          <w:rtl/>
        </w:rPr>
        <w:t xml:space="preserve">האתני </w:t>
      </w:r>
      <w:bookmarkStart w:id="23054" w:name="_ETM_Q40_333200"/>
      <w:bookmarkEnd w:id="23054"/>
      <w:r w:rsidRPr="00F6296F">
        <w:rPr>
          <w:rtl/>
        </w:rPr>
        <w:t xml:space="preserve">היא </w:t>
      </w:r>
      <w:bookmarkStart w:id="23055" w:name="_ETM_Q40_333530"/>
      <w:bookmarkEnd w:id="23055"/>
      <w:r w:rsidRPr="00F6296F">
        <w:rPr>
          <w:rtl/>
        </w:rPr>
        <w:t xml:space="preserve">דבר </w:t>
      </w:r>
      <w:bookmarkStart w:id="23056" w:name="_ETM_Q40_334040"/>
      <w:bookmarkEnd w:id="23056"/>
      <w:r w:rsidRPr="00F6296F">
        <w:rPr>
          <w:rtl/>
        </w:rPr>
        <w:t>מביש</w:t>
      </w:r>
      <w:r>
        <w:rPr>
          <w:rFonts w:hint="cs"/>
          <w:rtl/>
        </w:rPr>
        <w:t>.</w:t>
      </w:r>
      <w:r w:rsidRPr="00F6296F">
        <w:rPr>
          <w:rtl/>
        </w:rPr>
        <w:t xml:space="preserve"> </w:t>
      </w:r>
      <w:bookmarkStart w:id="23057" w:name="_ETM_Q40_335410"/>
      <w:bookmarkEnd w:id="23057"/>
      <w:r w:rsidRPr="00F6296F">
        <w:rPr>
          <w:rtl/>
        </w:rPr>
        <w:t>מבי</w:t>
      </w:r>
      <w:r>
        <w:rPr>
          <w:rFonts w:hint="cs"/>
          <w:rtl/>
        </w:rPr>
        <w:t>ש</w:t>
      </w:r>
      <w:r w:rsidRPr="00F6296F">
        <w:rPr>
          <w:rtl/>
        </w:rPr>
        <w:t xml:space="preserve"> </w:t>
      </w:r>
      <w:bookmarkStart w:id="23058" w:name="_ETM_Q40_335919"/>
      <w:bookmarkEnd w:id="23058"/>
      <w:r w:rsidRPr="00F6296F">
        <w:rPr>
          <w:rtl/>
        </w:rPr>
        <w:t xml:space="preserve">עד </w:t>
      </w:r>
      <w:bookmarkStart w:id="23059" w:name="_ETM_Q40_336280"/>
      <w:bookmarkEnd w:id="23059"/>
      <w:r w:rsidRPr="00F6296F">
        <w:rPr>
          <w:rtl/>
        </w:rPr>
        <w:t>מאוד</w:t>
      </w:r>
      <w:r>
        <w:rPr>
          <w:rFonts w:hint="cs"/>
          <w:rtl/>
        </w:rPr>
        <w:t>.</w:t>
      </w:r>
      <w:r w:rsidRPr="00F6296F">
        <w:rPr>
          <w:rtl/>
        </w:rPr>
        <w:t xml:space="preserve"> </w:t>
      </w:r>
      <w:bookmarkStart w:id="23060" w:name="_ETM_Q40_337389"/>
      <w:bookmarkEnd w:id="23060"/>
      <w:r w:rsidRPr="00F6296F">
        <w:rPr>
          <w:rtl/>
        </w:rPr>
        <w:t xml:space="preserve">ולכן </w:t>
      </w:r>
      <w:bookmarkStart w:id="23061" w:name="_ETM_Q40_339220"/>
      <w:bookmarkEnd w:id="23061"/>
      <w:r w:rsidRPr="00F6296F">
        <w:rPr>
          <w:rtl/>
        </w:rPr>
        <w:t xml:space="preserve">אני </w:t>
      </w:r>
      <w:bookmarkStart w:id="23062" w:name="_ETM_Q40_339580"/>
      <w:bookmarkEnd w:id="23062"/>
      <w:r w:rsidRPr="00F6296F">
        <w:rPr>
          <w:rtl/>
        </w:rPr>
        <w:t xml:space="preserve">קורא </w:t>
      </w:r>
      <w:bookmarkStart w:id="23063" w:name="_ETM_Q40_339940"/>
      <w:bookmarkEnd w:id="23063"/>
      <w:r w:rsidRPr="00F6296F">
        <w:rPr>
          <w:rtl/>
        </w:rPr>
        <w:t xml:space="preserve">לשר </w:t>
      </w:r>
      <w:bookmarkStart w:id="23064" w:name="_ETM_Q40_340300"/>
      <w:bookmarkEnd w:id="23064"/>
      <w:r w:rsidRPr="00F6296F">
        <w:rPr>
          <w:rtl/>
        </w:rPr>
        <w:t xml:space="preserve">הבריאות </w:t>
      </w:r>
      <w:bookmarkStart w:id="23065" w:name="_ETM_Q40_340840"/>
      <w:bookmarkEnd w:id="23065"/>
      <w:r w:rsidRPr="00F6296F">
        <w:rPr>
          <w:rtl/>
        </w:rPr>
        <w:t xml:space="preserve">וגם </w:t>
      </w:r>
      <w:bookmarkStart w:id="23066" w:name="_ETM_Q40_341169"/>
      <w:bookmarkEnd w:id="23066"/>
      <w:r>
        <w:rPr>
          <w:rFonts w:hint="cs"/>
          <w:rtl/>
        </w:rPr>
        <w:t>למנכ"ל</w:t>
      </w:r>
      <w:r w:rsidRPr="00F6296F">
        <w:rPr>
          <w:rtl/>
        </w:rPr>
        <w:t xml:space="preserve"> </w:t>
      </w:r>
      <w:bookmarkStart w:id="23067" w:name="_ETM_Q40_341650"/>
      <w:bookmarkEnd w:id="23067"/>
      <w:r w:rsidRPr="00F6296F">
        <w:rPr>
          <w:rtl/>
        </w:rPr>
        <w:t xml:space="preserve">רמב"ם </w:t>
      </w:r>
      <w:bookmarkStart w:id="23068" w:name="_ETM_Q40_342880"/>
      <w:bookmarkEnd w:id="23068"/>
      <w:r w:rsidRPr="00F6296F">
        <w:rPr>
          <w:rtl/>
        </w:rPr>
        <w:t xml:space="preserve">לבדוק </w:t>
      </w:r>
      <w:bookmarkStart w:id="23069" w:name="_ETM_Q40_344080"/>
      <w:bookmarkEnd w:id="23069"/>
      <w:r w:rsidRPr="00F6296F">
        <w:rPr>
          <w:rtl/>
        </w:rPr>
        <w:t xml:space="preserve">את </w:t>
      </w:r>
      <w:bookmarkStart w:id="23070" w:name="_ETM_Q40_344290"/>
      <w:bookmarkStart w:id="23071" w:name="_ETM_Q40_345280"/>
      <w:bookmarkEnd w:id="23070"/>
      <w:bookmarkEnd w:id="23071"/>
      <w:r w:rsidRPr="00F6296F">
        <w:rPr>
          <w:rtl/>
        </w:rPr>
        <w:t xml:space="preserve">ההתבטאויות </w:t>
      </w:r>
      <w:bookmarkStart w:id="23072" w:name="_ETM_Q40_346240"/>
      <w:bookmarkEnd w:id="23072"/>
      <w:r w:rsidRPr="00F6296F">
        <w:rPr>
          <w:rtl/>
        </w:rPr>
        <w:t xml:space="preserve">האלה </w:t>
      </w:r>
      <w:bookmarkStart w:id="23073" w:name="_ETM_Q40_347169"/>
      <w:bookmarkEnd w:id="23073"/>
      <w:r w:rsidRPr="00F6296F">
        <w:rPr>
          <w:rtl/>
        </w:rPr>
        <w:t xml:space="preserve">של </w:t>
      </w:r>
      <w:bookmarkStart w:id="23074" w:name="_ETM_Q40_347440"/>
      <w:bookmarkEnd w:id="23074"/>
      <w:r w:rsidRPr="00F6296F">
        <w:rPr>
          <w:rtl/>
        </w:rPr>
        <w:t xml:space="preserve">הרופאים </w:t>
      </w:r>
      <w:bookmarkStart w:id="23075" w:name="_ETM_Q40_347950"/>
      <w:bookmarkEnd w:id="23075"/>
      <w:r w:rsidRPr="00F6296F">
        <w:rPr>
          <w:rtl/>
        </w:rPr>
        <w:t>שלו</w:t>
      </w:r>
      <w:r>
        <w:rPr>
          <w:rFonts w:hint="cs"/>
          <w:rtl/>
        </w:rPr>
        <w:t>,</w:t>
      </w:r>
      <w:r w:rsidRPr="00F6296F">
        <w:rPr>
          <w:rtl/>
        </w:rPr>
        <w:t xml:space="preserve"> </w:t>
      </w:r>
      <w:bookmarkStart w:id="23076" w:name="_ETM_Q40_348910"/>
      <w:bookmarkEnd w:id="23076"/>
      <w:r w:rsidRPr="00F6296F">
        <w:rPr>
          <w:rtl/>
        </w:rPr>
        <w:t>שמב</w:t>
      </w:r>
      <w:r>
        <w:rPr>
          <w:rFonts w:hint="cs"/>
          <w:rtl/>
        </w:rPr>
        <w:t>יע</w:t>
      </w:r>
      <w:r w:rsidRPr="00F6296F">
        <w:rPr>
          <w:rtl/>
        </w:rPr>
        <w:t xml:space="preserve">ים </w:t>
      </w:r>
      <w:bookmarkStart w:id="23077" w:name="_ETM_Q40_349870"/>
      <w:bookmarkEnd w:id="23077"/>
      <w:r w:rsidRPr="00F6296F">
        <w:rPr>
          <w:rtl/>
        </w:rPr>
        <w:t xml:space="preserve">צהלה </w:t>
      </w:r>
      <w:bookmarkStart w:id="23078" w:name="_ETM_Q40_350590"/>
      <w:bookmarkEnd w:id="23078"/>
      <w:r w:rsidRPr="00F6296F">
        <w:rPr>
          <w:rtl/>
        </w:rPr>
        <w:t xml:space="preserve">וחדוות </w:t>
      </w:r>
      <w:bookmarkStart w:id="23079" w:name="_ETM_Q40_351430"/>
      <w:bookmarkEnd w:id="23079"/>
      <w:r w:rsidRPr="00F6296F">
        <w:rPr>
          <w:rtl/>
        </w:rPr>
        <w:t xml:space="preserve">חיים </w:t>
      </w:r>
      <w:bookmarkStart w:id="23080" w:name="_ETM_Q40_352480"/>
      <w:bookmarkEnd w:id="23080"/>
      <w:r w:rsidRPr="00F6296F">
        <w:rPr>
          <w:rtl/>
        </w:rPr>
        <w:t>כש</w:t>
      </w:r>
      <w:r>
        <w:rPr>
          <w:rFonts w:hint="cs"/>
          <w:rtl/>
        </w:rPr>
        <w:t xml:space="preserve">הם </w:t>
      </w:r>
      <w:r w:rsidRPr="00F6296F">
        <w:rPr>
          <w:rtl/>
        </w:rPr>
        <w:t xml:space="preserve">רואים </w:t>
      </w:r>
      <w:bookmarkStart w:id="23081" w:name="_ETM_Q40_354010"/>
      <w:bookmarkEnd w:id="23081"/>
      <w:r w:rsidRPr="00F6296F">
        <w:rPr>
          <w:rtl/>
        </w:rPr>
        <w:t xml:space="preserve">את </w:t>
      </w:r>
      <w:bookmarkStart w:id="23082" w:name="_ETM_Q40_354669"/>
      <w:bookmarkEnd w:id="23082"/>
      <w:r w:rsidRPr="00F6296F">
        <w:rPr>
          <w:rtl/>
        </w:rPr>
        <w:t xml:space="preserve">רפיח </w:t>
      </w:r>
      <w:bookmarkStart w:id="23083" w:name="_ETM_Q40_355780"/>
      <w:bookmarkEnd w:id="23083"/>
      <w:r w:rsidRPr="00F6296F">
        <w:rPr>
          <w:rtl/>
        </w:rPr>
        <w:t>ח</w:t>
      </w:r>
      <w:r>
        <w:rPr>
          <w:rFonts w:hint="cs"/>
          <w:rtl/>
        </w:rPr>
        <w:t>ר</w:t>
      </w:r>
      <w:r w:rsidRPr="00F6296F">
        <w:rPr>
          <w:rtl/>
        </w:rPr>
        <w:t>בה</w:t>
      </w:r>
      <w:r>
        <w:rPr>
          <w:rFonts w:hint="cs"/>
          <w:rtl/>
        </w:rPr>
        <w:t>,</w:t>
      </w:r>
      <w:r w:rsidRPr="00F6296F">
        <w:rPr>
          <w:rtl/>
        </w:rPr>
        <w:t xml:space="preserve"> </w:t>
      </w:r>
      <w:bookmarkStart w:id="23084" w:name="_ETM_Q40_356950"/>
      <w:bookmarkEnd w:id="23084"/>
      <w:r w:rsidRPr="00F6296F">
        <w:rPr>
          <w:rtl/>
        </w:rPr>
        <w:t>משוטחת</w:t>
      </w:r>
      <w:r>
        <w:rPr>
          <w:rFonts w:hint="cs"/>
          <w:rtl/>
        </w:rPr>
        <w:t>,</w:t>
      </w:r>
      <w:r w:rsidRPr="00F6296F">
        <w:rPr>
          <w:rtl/>
        </w:rPr>
        <w:t xml:space="preserve"> </w:t>
      </w:r>
      <w:bookmarkStart w:id="23085" w:name="_ETM_Q40_358840"/>
      <w:bookmarkEnd w:id="23085"/>
      <w:r>
        <w:rPr>
          <w:rFonts w:hint="cs"/>
          <w:rtl/>
        </w:rPr>
        <w:t>ע</w:t>
      </w:r>
      <w:r w:rsidRPr="00F6296F">
        <w:rPr>
          <w:rtl/>
        </w:rPr>
        <w:t xml:space="preserve">ם </w:t>
      </w:r>
      <w:bookmarkStart w:id="23086" w:name="_ETM_Q40_360340"/>
      <w:bookmarkEnd w:id="23086"/>
      <w:r w:rsidRPr="00F6296F">
        <w:rPr>
          <w:rtl/>
        </w:rPr>
        <w:t xml:space="preserve">מאות </w:t>
      </w:r>
      <w:bookmarkStart w:id="23087" w:name="_ETM_Q40_361030"/>
      <w:bookmarkEnd w:id="23087"/>
      <w:r w:rsidRPr="00F6296F">
        <w:rPr>
          <w:rtl/>
        </w:rPr>
        <w:t xml:space="preserve">ואלפי </w:t>
      </w:r>
      <w:bookmarkStart w:id="23088" w:name="_ETM_Q40_361690"/>
      <w:bookmarkEnd w:id="23088"/>
      <w:r w:rsidRPr="00F6296F">
        <w:rPr>
          <w:rtl/>
        </w:rPr>
        <w:t xml:space="preserve">הרוגים </w:t>
      </w:r>
      <w:bookmarkStart w:id="23089" w:name="_ETM_Q40_362110"/>
      <w:bookmarkEnd w:id="23089"/>
      <w:r w:rsidRPr="00F6296F">
        <w:rPr>
          <w:rtl/>
        </w:rPr>
        <w:t>ופצועים</w:t>
      </w:r>
      <w:r>
        <w:rPr>
          <w:rFonts w:hint="cs"/>
          <w:rtl/>
        </w:rPr>
        <w:t>.</w:t>
      </w:r>
      <w:r w:rsidRPr="00F6296F">
        <w:rPr>
          <w:rtl/>
        </w:rPr>
        <w:t xml:space="preserve"> </w:t>
      </w:r>
      <w:bookmarkStart w:id="23090" w:name="_ETM_Q40_362620"/>
      <w:bookmarkEnd w:id="23090"/>
      <w:r w:rsidRPr="00F6296F">
        <w:rPr>
          <w:rtl/>
        </w:rPr>
        <w:t xml:space="preserve">תודה </w:t>
      </w:r>
      <w:bookmarkStart w:id="23091" w:name="_ETM_Q40_362889"/>
      <w:bookmarkEnd w:id="23091"/>
      <w:r w:rsidRPr="00F6296F">
        <w:rPr>
          <w:rtl/>
        </w:rPr>
        <w:t>רבה</w:t>
      </w:r>
      <w:r>
        <w:rPr>
          <w:rFonts w:hint="cs"/>
          <w:rtl/>
        </w:rPr>
        <w:t>.</w:t>
      </w:r>
    </w:p>
    <w:p w:rsidR="00DC2ECA" w:rsidRDefault="00DC2ECA" w:rsidP="00F866B8">
      <w:pPr>
        <w:rPr>
          <w:rtl/>
        </w:rPr>
      </w:pPr>
      <w:bookmarkStart w:id="23092" w:name="_ETM_Q40_362846"/>
      <w:bookmarkStart w:id="23093" w:name="_ETM_Q40_362928"/>
      <w:bookmarkEnd w:id="23092"/>
      <w:bookmarkEnd w:id="23093"/>
    </w:p>
    <w:p w:rsidR="00DC2ECA" w:rsidRDefault="00DC2ECA" w:rsidP="00F866B8">
      <w:pPr>
        <w:pStyle w:val="af6"/>
        <w:keepNext/>
        <w:rPr>
          <w:rtl/>
        </w:rPr>
      </w:pPr>
      <w:r w:rsidRPr="006A2D9D">
        <w:rPr>
          <w:rStyle w:val="TagStyle"/>
          <w:rtl/>
        </w:rPr>
        <w:t xml:space="preserve"> &lt;&lt; יור &gt;&gt; </w:t>
      </w:r>
      <w:r>
        <w:rPr>
          <w:rtl/>
        </w:rPr>
        <w:t>היו"ר ניסים ואטורי:</w:t>
      </w:r>
      <w:r w:rsidRPr="006A2D9D">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3094" w:name="_ETM_Q40_363540"/>
      <w:bookmarkStart w:id="23095" w:name="_ETM_Q40_366459"/>
      <w:bookmarkEnd w:id="23094"/>
      <w:bookmarkEnd w:id="23095"/>
      <w:r w:rsidRPr="00F6296F">
        <w:rPr>
          <w:rtl/>
        </w:rPr>
        <w:t xml:space="preserve">חבר </w:t>
      </w:r>
      <w:bookmarkStart w:id="23096" w:name="_ETM_Q40_366790"/>
      <w:bookmarkEnd w:id="23096"/>
      <w:r w:rsidRPr="00F6296F">
        <w:rPr>
          <w:rtl/>
        </w:rPr>
        <w:t xml:space="preserve">הכנסת </w:t>
      </w:r>
      <w:bookmarkStart w:id="23097" w:name="_ETM_Q40_367060"/>
      <w:bookmarkEnd w:id="23097"/>
      <w:r w:rsidRPr="00F6296F">
        <w:rPr>
          <w:rtl/>
        </w:rPr>
        <w:t xml:space="preserve">עודד </w:t>
      </w:r>
      <w:bookmarkStart w:id="23098" w:name="_ETM_Q40_367299"/>
      <w:bookmarkEnd w:id="23098"/>
      <w:r w:rsidRPr="00F6296F">
        <w:rPr>
          <w:rtl/>
        </w:rPr>
        <w:t>פורר</w:t>
      </w:r>
      <w:r>
        <w:rPr>
          <w:rFonts w:hint="cs"/>
          <w:rtl/>
        </w:rPr>
        <w:t>.</w:t>
      </w:r>
      <w:bookmarkStart w:id="23099" w:name="_ETM_Q40_369070"/>
      <w:bookmarkEnd w:id="23099"/>
    </w:p>
    <w:p w:rsidR="00DC2ECA" w:rsidRDefault="00DC2ECA" w:rsidP="00F866B8">
      <w:pPr>
        <w:rPr>
          <w:rtl/>
        </w:rPr>
      </w:pPr>
      <w:bookmarkStart w:id="23100" w:name="_ETM_Q40_369148"/>
      <w:bookmarkEnd w:id="23100"/>
    </w:p>
    <w:p w:rsidR="00DC2ECA" w:rsidRDefault="00DC2ECA" w:rsidP="00F866B8">
      <w:pPr>
        <w:pStyle w:val="a4"/>
        <w:keepNext/>
        <w:rPr>
          <w:rtl/>
        </w:rPr>
      </w:pPr>
      <w:bookmarkStart w:id="23101" w:name="ET_speaker_5520_23"/>
      <w:r w:rsidRPr="006A2D9D">
        <w:rPr>
          <w:rStyle w:val="TagStyle"/>
          <w:rtl/>
        </w:rPr>
        <w:t xml:space="preserve"> &lt;&lt; דובר &gt;&gt; </w:t>
      </w:r>
      <w:bookmarkStart w:id="23102" w:name="_Toc187759613"/>
      <w:r>
        <w:rPr>
          <w:rtl/>
        </w:rPr>
        <w:t>עודד פורר (ישראל ביתנו):</w:t>
      </w:r>
      <w:bookmarkEnd w:id="23102"/>
      <w:r w:rsidRPr="006A2D9D">
        <w:rPr>
          <w:rStyle w:val="TagStyle"/>
          <w:rtl/>
        </w:rPr>
        <w:t xml:space="preserve"> &lt;&lt; דובר &gt;&gt;</w:t>
      </w:r>
      <w:r>
        <w:rPr>
          <w:rtl/>
        </w:rPr>
        <w:t xml:space="preserve"> </w:t>
      </w:r>
      <w:bookmarkEnd w:id="23101"/>
    </w:p>
    <w:p w:rsidR="00DC2ECA" w:rsidRDefault="00DC2ECA" w:rsidP="00591E1D">
      <w:pPr>
        <w:rPr>
          <w:rtl/>
        </w:rPr>
      </w:pPr>
    </w:p>
    <w:p w:rsidR="00DC2ECA" w:rsidRDefault="00DC2ECA" w:rsidP="00F866B8">
      <w:pPr>
        <w:rPr>
          <w:rtl/>
        </w:rPr>
      </w:pPr>
      <w:bookmarkStart w:id="23103" w:name="_ETM_Q40_371782"/>
      <w:bookmarkStart w:id="23104" w:name="_ETM_Q40_371830"/>
      <w:bookmarkStart w:id="23105" w:name="_ETM_Q40_390380"/>
      <w:bookmarkEnd w:id="23103"/>
      <w:bookmarkEnd w:id="23104"/>
      <w:bookmarkEnd w:id="23105"/>
      <w:r w:rsidRPr="00F6296F">
        <w:rPr>
          <w:rtl/>
        </w:rPr>
        <w:t xml:space="preserve">אדוני </w:t>
      </w:r>
      <w:bookmarkStart w:id="23106" w:name="_ETM_Q40_390620"/>
      <w:bookmarkEnd w:id="23106"/>
      <w:r w:rsidRPr="00F6296F">
        <w:rPr>
          <w:rtl/>
        </w:rPr>
        <w:t>היושב-ראש</w:t>
      </w:r>
      <w:r>
        <w:rPr>
          <w:rFonts w:hint="cs"/>
          <w:rtl/>
        </w:rPr>
        <w:t>,</w:t>
      </w:r>
      <w:r w:rsidRPr="00F6296F">
        <w:rPr>
          <w:rtl/>
        </w:rPr>
        <w:t xml:space="preserve"> </w:t>
      </w:r>
      <w:bookmarkStart w:id="23107" w:name="_ETM_Q40_392010"/>
      <w:bookmarkEnd w:id="23107"/>
      <w:r w:rsidRPr="00F6296F">
        <w:rPr>
          <w:rtl/>
        </w:rPr>
        <w:t xml:space="preserve">חברי </w:t>
      </w:r>
      <w:bookmarkStart w:id="23108" w:name="_ETM_Q40_392520"/>
      <w:bookmarkEnd w:id="23108"/>
      <w:r w:rsidRPr="00F6296F">
        <w:rPr>
          <w:rtl/>
        </w:rPr>
        <w:t>הכנסת</w:t>
      </w:r>
      <w:r>
        <w:rPr>
          <w:rFonts w:hint="cs"/>
          <w:rtl/>
        </w:rPr>
        <w:t>,</w:t>
      </w:r>
      <w:r w:rsidRPr="00F6296F">
        <w:rPr>
          <w:rtl/>
        </w:rPr>
        <w:t xml:space="preserve"> </w:t>
      </w:r>
      <w:bookmarkStart w:id="23109" w:name="_ETM_Q40_394610"/>
      <w:bookmarkEnd w:id="23109"/>
      <w:r w:rsidRPr="00F6296F">
        <w:rPr>
          <w:rtl/>
        </w:rPr>
        <w:t xml:space="preserve">גברתי </w:t>
      </w:r>
      <w:bookmarkStart w:id="23110" w:name="_ETM_Q40_395000"/>
      <w:bookmarkEnd w:id="23110"/>
      <w:r w:rsidRPr="00F6296F">
        <w:rPr>
          <w:rtl/>
        </w:rPr>
        <w:t>השרה</w:t>
      </w:r>
      <w:r>
        <w:rPr>
          <w:rFonts w:hint="cs"/>
          <w:rtl/>
        </w:rPr>
        <w:t>,</w:t>
      </w:r>
      <w:r w:rsidRPr="00F6296F">
        <w:rPr>
          <w:rtl/>
        </w:rPr>
        <w:t xml:space="preserve"> </w:t>
      </w:r>
      <w:bookmarkStart w:id="23111" w:name="_ETM_Q40_395540"/>
      <w:bookmarkEnd w:id="23111"/>
      <w:r w:rsidRPr="00F6296F">
        <w:rPr>
          <w:rtl/>
        </w:rPr>
        <w:t xml:space="preserve">זה </w:t>
      </w:r>
      <w:bookmarkStart w:id="23112" w:name="_ETM_Q40_396230"/>
      <w:bookmarkEnd w:id="23112"/>
      <w:r w:rsidRPr="00F6296F">
        <w:rPr>
          <w:rtl/>
        </w:rPr>
        <w:t>יום</w:t>
      </w:r>
      <w:bookmarkStart w:id="23113" w:name="_ETM_Q40_398520"/>
      <w:bookmarkEnd w:id="23113"/>
      <w:r w:rsidRPr="00F6296F">
        <w:rPr>
          <w:rtl/>
        </w:rPr>
        <w:t xml:space="preserve"> </w:t>
      </w:r>
      <w:bookmarkStart w:id="23114" w:name="_ETM_Q40_398730"/>
      <w:bookmarkEnd w:id="23114"/>
      <w:r w:rsidRPr="00F6296F">
        <w:rPr>
          <w:rtl/>
        </w:rPr>
        <w:t xml:space="preserve">קשה </w:t>
      </w:r>
      <w:bookmarkStart w:id="23115" w:name="_ETM_Q40_399150"/>
      <w:bookmarkEnd w:id="23115"/>
      <w:r w:rsidRPr="00F6296F">
        <w:rPr>
          <w:rtl/>
        </w:rPr>
        <w:t xml:space="preserve">במדינת </w:t>
      </w:r>
      <w:bookmarkStart w:id="23116" w:name="_ETM_Q40_399630"/>
      <w:bookmarkEnd w:id="23116"/>
      <w:r w:rsidRPr="00F6296F">
        <w:rPr>
          <w:rtl/>
        </w:rPr>
        <w:t>ישראל</w:t>
      </w:r>
      <w:r>
        <w:rPr>
          <w:rFonts w:hint="cs"/>
          <w:rtl/>
        </w:rPr>
        <w:t xml:space="preserve"> </w:t>
      </w:r>
      <w:r>
        <w:rPr>
          <w:rFonts w:hint="eastAsia"/>
        </w:rPr>
        <w:t>–</w:t>
      </w:r>
      <w:r w:rsidRPr="00F6296F">
        <w:rPr>
          <w:rtl/>
        </w:rPr>
        <w:t xml:space="preserve"> </w:t>
      </w:r>
      <w:bookmarkStart w:id="23117" w:name="_ETM_Q40_401299"/>
      <w:bookmarkEnd w:id="23117"/>
      <w:r>
        <w:rPr>
          <w:rFonts w:hint="cs"/>
          <w:rtl/>
        </w:rPr>
        <w:t>מה מפריע?</w:t>
      </w:r>
    </w:p>
    <w:p w:rsidR="00DC2ECA" w:rsidRDefault="00DC2ECA" w:rsidP="00F866B8">
      <w:pPr>
        <w:rPr>
          <w:rtl/>
        </w:rPr>
      </w:pPr>
    </w:p>
    <w:p w:rsidR="00DC2ECA" w:rsidRDefault="00DC2ECA" w:rsidP="00F866B8">
      <w:pPr>
        <w:pStyle w:val="af6"/>
        <w:keepNext/>
        <w:rPr>
          <w:rtl/>
        </w:rPr>
      </w:pPr>
      <w:bookmarkStart w:id="23118" w:name="ET_yor_6490_24"/>
      <w:r w:rsidRPr="006A2D9D">
        <w:rPr>
          <w:rStyle w:val="TagStyle"/>
          <w:rtl/>
        </w:rPr>
        <w:t xml:space="preserve"> &lt;&lt; יור &gt;&gt; </w:t>
      </w:r>
      <w:r>
        <w:rPr>
          <w:rtl/>
        </w:rPr>
        <w:t>היו"ר ניסים ואטורי:</w:t>
      </w:r>
      <w:r w:rsidRPr="006A2D9D">
        <w:rPr>
          <w:rStyle w:val="TagStyle"/>
          <w:rtl/>
        </w:rPr>
        <w:t xml:space="preserve"> &lt;&lt; יור &gt;&gt;</w:t>
      </w:r>
      <w:r>
        <w:rPr>
          <w:rtl/>
        </w:rPr>
        <w:t xml:space="preserve"> </w:t>
      </w:r>
      <w:bookmarkEnd w:id="23118"/>
    </w:p>
    <w:p w:rsidR="00DC2ECA" w:rsidRDefault="00DC2ECA" w:rsidP="00591E1D">
      <w:pPr>
        <w:rPr>
          <w:rtl/>
        </w:rPr>
      </w:pPr>
    </w:p>
    <w:p w:rsidR="00DC2ECA" w:rsidRDefault="00DC2ECA" w:rsidP="00F866B8">
      <w:pPr>
        <w:rPr>
          <w:rtl/>
        </w:rPr>
      </w:pPr>
      <w:bookmarkStart w:id="23119" w:name="_ETM_Q40_402374"/>
      <w:bookmarkEnd w:id="23119"/>
      <w:r>
        <w:rPr>
          <w:rFonts w:hint="cs"/>
          <w:rtl/>
        </w:rPr>
        <w:t>ששון, אתה מ</w:t>
      </w:r>
      <w:r w:rsidR="00D9671C">
        <w:rPr>
          <w:rFonts w:hint="cs"/>
          <w:rtl/>
        </w:rPr>
        <w:t>פ</w:t>
      </w:r>
      <w:r>
        <w:rPr>
          <w:rFonts w:hint="cs"/>
          <w:rtl/>
        </w:rPr>
        <w:t xml:space="preserve">ריע </w:t>
      </w:r>
      <w:bookmarkStart w:id="23120" w:name="_ETM_Q40_407288"/>
      <w:bookmarkEnd w:id="23120"/>
      <w:r>
        <w:rPr>
          <w:rFonts w:hint="cs"/>
          <w:rtl/>
        </w:rPr>
        <w:t>לחבר.</w:t>
      </w:r>
    </w:p>
    <w:p w:rsidR="00DC2ECA" w:rsidRDefault="00DC2ECA" w:rsidP="00F866B8">
      <w:pPr>
        <w:rPr>
          <w:rtl/>
        </w:rPr>
      </w:pPr>
    </w:p>
    <w:p w:rsidR="00DC2ECA" w:rsidRDefault="00DC2ECA" w:rsidP="00F866B8">
      <w:pPr>
        <w:pStyle w:val="af5"/>
        <w:keepNext/>
        <w:rPr>
          <w:rtl/>
        </w:rPr>
      </w:pPr>
      <w:bookmarkStart w:id="23121" w:name="ET_interruption_6544_26"/>
      <w:r w:rsidRPr="006A2D9D">
        <w:rPr>
          <w:rStyle w:val="TagStyle"/>
          <w:rtl/>
        </w:rPr>
        <w:t xml:space="preserve"> &lt;&lt; קריאה &gt;&gt; </w:t>
      </w:r>
      <w:r>
        <w:rPr>
          <w:rtl/>
        </w:rPr>
        <w:t>ששון ששי גואטה (הליכוד):</w:t>
      </w:r>
      <w:r w:rsidRPr="006A2D9D">
        <w:rPr>
          <w:rStyle w:val="TagStyle"/>
          <w:rtl/>
        </w:rPr>
        <w:t xml:space="preserve"> &lt;&lt; קריאה &gt;&gt;</w:t>
      </w:r>
      <w:r>
        <w:rPr>
          <w:rtl/>
        </w:rPr>
        <w:t xml:space="preserve"> </w:t>
      </w:r>
      <w:bookmarkEnd w:id="23121"/>
    </w:p>
    <w:p w:rsidR="00DC2ECA" w:rsidRDefault="00DC2ECA" w:rsidP="00591E1D">
      <w:pPr>
        <w:rPr>
          <w:rtl/>
        </w:rPr>
      </w:pPr>
    </w:p>
    <w:p w:rsidR="00DC2ECA" w:rsidRDefault="00DC2ECA" w:rsidP="00F866B8">
      <w:pPr>
        <w:rPr>
          <w:rtl/>
        </w:rPr>
      </w:pPr>
      <w:r>
        <w:rPr>
          <w:rFonts w:hint="cs"/>
          <w:rtl/>
        </w:rPr>
        <w:t xml:space="preserve">קודם כול, זה אח שלי, לא </w:t>
      </w:r>
      <w:bookmarkStart w:id="23122" w:name="_ETM_Q40_409337"/>
      <w:bookmarkEnd w:id="23122"/>
      <w:r>
        <w:rPr>
          <w:rFonts w:hint="cs"/>
          <w:rtl/>
        </w:rPr>
        <w:t>חבר.</w:t>
      </w:r>
    </w:p>
    <w:p w:rsidR="00DC2ECA" w:rsidRDefault="00DC2ECA" w:rsidP="00F866B8">
      <w:pPr>
        <w:rPr>
          <w:rtl/>
        </w:rPr>
      </w:pPr>
    </w:p>
    <w:p w:rsidR="00DC2ECA" w:rsidRDefault="00DC2ECA" w:rsidP="00F866B8">
      <w:pPr>
        <w:pStyle w:val="af6"/>
        <w:keepNext/>
        <w:rPr>
          <w:rtl/>
        </w:rPr>
      </w:pPr>
      <w:bookmarkStart w:id="23123" w:name="ET_yor_6490_27"/>
      <w:r w:rsidRPr="006A2D9D">
        <w:rPr>
          <w:rStyle w:val="TagStyle"/>
          <w:rtl/>
        </w:rPr>
        <w:t xml:space="preserve"> &lt;&lt; יור &gt;&gt; </w:t>
      </w:r>
      <w:r>
        <w:rPr>
          <w:rtl/>
        </w:rPr>
        <w:t>היו"ר ניסים ואטורי:</w:t>
      </w:r>
      <w:r w:rsidRPr="006A2D9D">
        <w:rPr>
          <w:rStyle w:val="TagStyle"/>
          <w:rtl/>
        </w:rPr>
        <w:t xml:space="preserve"> &lt;&lt; יור &gt;&gt;</w:t>
      </w:r>
      <w:r>
        <w:rPr>
          <w:rtl/>
        </w:rPr>
        <w:t xml:space="preserve"> </w:t>
      </w:r>
      <w:bookmarkEnd w:id="23123"/>
    </w:p>
    <w:p w:rsidR="00DC2ECA" w:rsidRDefault="00DC2ECA" w:rsidP="00591E1D">
      <w:pPr>
        <w:rPr>
          <w:rtl/>
        </w:rPr>
      </w:pPr>
    </w:p>
    <w:p w:rsidR="00DC2ECA" w:rsidRDefault="00DC2ECA" w:rsidP="00F866B8">
      <w:pPr>
        <w:rPr>
          <w:rtl/>
        </w:rPr>
      </w:pPr>
      <w:r>
        <w:rPr>
          <w:rFonts w:hint="cs"/>
          <w:rtl/>
        </w:rPr>
        <w:t>יופי. אז לפחות אל תפריע לו.</w:t>
      </w:r>
    </w:p>
    <w:p w:rsidR="00DC2ECA" w:rsidRDefault="00DC2ECA" w:rsidP="00F866B8">
      <w:pPr>
        <w:rPr>
          <w:rtl/>
        </w:rPr>
      </w:pPr>
      <w:bookmarkStart w:id="23124" w:name="_ETM_Q40_412489"/>
      <w:bookmarkStart w:id="23125" w:name="_ETM_Q40_412554"/>
      <w:bookmarkEnd w:id="23124"/>
      <w:bookmarkEnd w:id="23125"/>
    </w:p>
    <w:p w:rsidR="00DC2ECA" w:rsidRDefault="00DC2ECA" w:rsidP="00F866B8">
      <w:pPr>
        <w:pStyle w:val="af5"/>
        <w:keepNext/>
        <w:rPr>
          <w:rtl/>
        </w:rPr>
      </w:pPr>
      <w:r w:rsidRPr="006A2D9D">
        <w:rPr>
          <w:rStyle w:val="TagStyle"/>
          <w:rtl/>
        </w:rPr>
        <w:t xml:space="preserve"> &lt;&lt; קריאה &gt;&gt; </w:t>
      </w:r>
      <w:r>
        <w:rPr>
          <w:rtl/>
        </w:rPr>
        <w:t>טלי גוטליב (הליכוד):</w:t>
      </w:r>
      <w:r w:rsidRPr="006A2D9D">
        <w:rPr>
          <w:rStyle w:val="TagStyle"/>
          <w:rtl/>
        </w:rPr>
        <w:t xml:space="preserve"> &lt;&lt; קריאה &gt;&gt;</w:t>
      </w:r>
      <w:r>
        <w:rPr>
          <w:rtl/>
        </w:rPr>
        <w:t xml:space="preserve"> </w:t>
      </w:r>
    </w:p>
    <w:p w:rsidR="00DC2ECA" w:rsidRDefault="00DC2ECA" w:rsidP="00591E1D">
      <w:pPr>
        <w:rPr>
          <w:rtl/>
        </w:rPr>
      </w:pPr>
    </w:p>
    <w:p w:rsidR="00DC2ECA" w:rsidRDefault="00D9671C" w:rsidP="00D9671C">
      <w:pPr>
        <w:rPr>
          <w:rtl/>
        </w:rPr>
      </w:pPr>
      <w:r>
        <w:rPr>
          <w:rFonts w:hint="cs"/>
          <w:rtl/>
        </w:rPr>
        <w:t>הוא מנפנף פה עם שוקולד. ס</w:t>
      </w:r>
      <w:r w:rsidR="00DC2ECA">
        <w:rPr>
          <w:rFonts w:hint="cs"/>
          <w:rtl/>
        </w:rPr>
        <w:t>ליחה, פורר.</w:t>
      </w:r>
    </w:p>
    <w:p w:rsidR="00DC2ECA" w:rsidRDefault="00DC2ECA" w:rsidP="00F866B8">
      <w:pPr>
        <w:rPr>
          <w:rtl/>
        </w:rPr>
      </w:pPr>
    </w:p>
    <w:p w:rsidR="00DC2ECA" w:rsidRDefault="00DC2ECA" w:rsidP="00F866B8">
      <w:pPr>
        <w:pStyle w:val="-"/>
        <w:keepNext/>
        <w:rPr>
          <w:rtl/>
        </w:rPr>
      </w:pPr>
      <w:bookmarkStart w:id="23126" w:name="ET_speakercontinue_5520_29"/>
      <w:r w:rsidRPr="006A2D9D">
        <w:rPr>
          <w:rStyle w:val="TagStyle"/>
          <w:rtl/>
        </w:rPr>
        <w:t xml:space="preserve"> &lt;&lt; דובר_המשך &gt;&gt; </w:t>
      </w:r>
      <w:r>
        <w:rPr>
          <w:rtl/>
        </w:rPr>
        <w:t>עודד פורר (ישראל ביתנו):</w:t>
      </w:r>
      <w:r w:rsidRPr="006A2D9D">
        <w:rPr>
          <w:rStyle w:val="TagStyle"/>
          <w:rtl/>
        </w:rPr>
        <w:t xml:space="preserve"> &lt;&lt; דובר_המשך &gt;&gt;</w:t>
      </w:r>
      <w:r>
        <w:rPr>
          <w:rtl/>
        </w:rPr>
        <w:t xml:space="preserve"> </w:t>
      </w:r>
      <w:bookmarkEnd w:id="23126"/>
    </w:p>
    <w:p w:rsidR="00DC2ECA" w:rsidRDefault="00DC2ECA" w:rsidP="00591E1D">
      <w:pPr>
        <w:rPr>
          <w:rtl/>
        </w:rPr>
      </w:pPr>
    </w:p>
    <w:p w:rsidR="00DC2ECA" w:rsidRDefault="00DC2ECA" w:rsidP="00F866B8">
      <w:pPr>
        <w:rPr>
          <w:rtl/>
        </w:rPr>
      </w:pPr>
      <w:bookmarkStart w:id="23127" w:name="_ETM_Q40_413219"/>
      <w:bookmarkEnd w:id="23127"/>
      <w:r w:rsidRPr="00F6296F">
        <w:rPr>
          <w:rtl/>
        </w:rPr>
        <w:t xml:space="preserve">אדוני </w:t>
      </w:r>
      <w:bookmarkStart w:id="23128" w:name="_ETM_Q40_413430"/>
      <w:bookmarkEnd w:id="23128"/>
      <w:r w:rsidRPr="00F6296F">
        <w:rPr>
          <w:rtl/>
        </w:rPr>
        <w:t>היושב-ראש</w:t>
      </w:r>
      <w:r>
        <w:rPr>
          <w:rFonts w:hint="cs"/>
          <w:rtl/>
        </w:rPr>
        <w:t>,</w:t>
      </w:r>
      <w:r w:rsidRPr="00F6296F">
        <w:rPr>
          <w:rtl/>
        </w:rPr>
        <w:t xml:space="preserve"> </w:t>
      </w:r>
      <w:bookmarkStart w:id="23129" w:name="_ETM_Q40_414029"/>
      <w:bookmarkEnd w:id="23129"/>
      <w:r w:rsidRPr="00F6296F">
        <w:rPr>
          <w:rtl/>
        </w:rPr>
        <w:t xml:space="preserve">חברי </w:t>
      </w:r>
      <w:bookmarkStart w:id="23130" w:name="_ETM_Q40_414329"/>
      <w:bookmarkEnd w:id="23130"/>
      <w:r w:rsidRPr="00F6296F">
        <w:rPr>
          <w:rtl/>
        </w:rPr>
        <w:t>הכנסת</w:t>
      </w:r>
      <w:r>
        <w:rPr>
          <w:rFonts w:hint="cs"/>
          <w:rtl/>
        </w:rPr>
        <w:t>, גברתי השרה,</w:t>
      </w:r>
      <w:r w:rsidRPr="00F6296F">
        <w:rPr>
          <w:rtl/>
        </w:rPr>
        <w:t xml:space="preserve"> </w:t>
      </w:r>
      <w:bookmarkStart w:id="23131" w:name="_ETM_Q40_414779"/>
      <w:bookmarkEnd w:id="23131"/>
      <w:r w:rsidRPr="00F6296F">
        <w:rPr>
          <w:rtl/>
        </w:rPr>
        <w:t xml:space="preserve">זה </w:t>
      </w:r>
      <w:bookmarkStart w:id="23132" w:name="_ETM_Q40_414959"/>
      <w:bookmarkEnd w:id="23132"/>
      <w:r w:rsidRPr="00F6296F">
        <w:rPr>
          <w:rtl/>
        </w:rPr>
        <w:t xml:space="preserve">יום </w:t>
      </w:r>
      <w:bookmarkStart w:id="23133" w:name="_ETM_Q40_415230"/>
      <w:bookmarkEnd w:id="23133"/>
      <w:r w:rsidRPr="00F6296F">
        <w:rPr>
          <w:rtl/>
        </w:rPr>
        <w:t xml:space="preserve">קשה </w:t>
      </w:r>
      <w:bookmarkStart w:id="23134" w:name="_ETM_Q40_415919"/>
      <w:bookmarkEnd w:id="23134"/>
      <w:r w:rsidRPr="00F6296F">
        <w:rPr>
          <w:rtl/>
        </w:rPr>
        <w:t xml:space="preserve">במדינת </w:t>
      </w:r>
      <w:bookmarkStart w:id="23135" w:name="_ETM_Q40_416340"/>
      <w:bookmarkEnd w:id="23135"/>
      <w:r w:rsidRPr="00F6296F">
        <w:rPr>
          <w:rtl/>
        </w:rPr>
        <w:t>ישראל</w:t>
      </w:r>
      <w:r>
        <w:rPr>
          <w:rFonts w:hint="cs"/>
          <w:rtl/>
        </w:rPr>
        <w:t>.</w:t>
      </w:r>
      <w:r w:rsidRPr="00F6296F">
        <w:rPr>
          <w:rtl/>
        </w:rPr>
        <w:t xml:space="preserve"> </w:t>
      </w:r>
      <w:bookmarkStart w:id="23136" w:name="_ETM_Q40_416879"/>
      <w:bookmarkEnd w:id="23136"/>
      <w:r w:rsidRPr="00F6296F">
        <w:rPr>
          <w:rtl/>
        </w:rPr>
        <w:t>עוד</w:t>
      </w:r>
      <w:r>
        <w:rPr>
          <w:rFonts w:hint="cs"/>
          <w:rtl/>
        </w:rPr>
        <w:t>,</w:t>
      </w:r>
      <w:r w:rsidRPr="00F6296F">
        <w:rPr>
          <w:rtl/>
        </w:rPr>
        <w:t xml:space="preserve"> </w:t>
      </w:r>
      <w:bookmarkStart w:id="23137" w:name="_ETM_Q40_417389"/>
      <w:bookmarkEnd w:id="23137"/>
      <w:r w:rsidRPr="00F6296F">
        <w:rPr>
          <w:rtl/>
        </w:rPr>
        <w:t>לצערי</w:t>
      </w:r>
      <w:r>
        <w:rPr>
          <w:rFonts w:hint="cs"/>
          <w:rtl/>
        </w:rPr>
        <w:t>,</w:t>
      </w:r>
      <w:bookmarkStart w:id="23138" w:name="_ETM_Q40_417930"/>
      <w:bookmarkEnd w:id="23138"/>
      <w:r>
        <w:rPr>
          <w:rFonts w:hint="cs"/>
          <w:rtl/>
        </w:rPr>
        <w:t xml:space="preserve"> חמישה</w:t>
      </w:r>
      <w:r w:rsidRPr="00F6296F">
        <w:rPr>
          <w:rtl/>
        </w:rPr>
        <w:t xml:space="preserve"> </w:t>
      </w:r>
      <w:bookmarkStart w:id="23139" w:name="_ETM_Q40_418379"/>
      <w:bookmarkEnd w:id="23139"/>
      <w:r w:rsidRPr="00F6296F">
        <w:rPr>
          <w:rtl/>
        </w:rPr>
        <w:t xml:space="preserve">חללים </w:t>
      </w:r>
      <w:bookmarkStart w:id="23140" w:name="_ETM_Q40_420409"/>
      <w:bookmarkEnd w:id="23140"/>
      <w:r w:rsidRPr="00F6296F">
        <w:rPr>
          <w:rtl/>
        </w:rPr>
        <w:t xml:space="preserve">מחיילי </w:t>
      </w:r>
      <w:bookmarkStart w:id="23141" w:name="_ETM_Q40_420920"/>
      <w:bookmarkEnd w:id="23141"/>
      <w:r w:rsidRPr="00F6296F">
        <w:rPr>
          <w:rtl/>
        </w:rPr>
        <w:t>צה"ל</w:t>
      </w:r>
      <w:r>
        <w:rPr>
          <w:rFonts w:hint="cs"/>
          <w:rtl/>
        </w:rPr>
        <w:t>,</w:t>
      </w:r>
      <w:bookmarkStart w:id="23142" w:name="_ETM_Q40_422319"/>
      <w:bookmarkEnd w:id="23142"/>
      <w:r>
        <w:rPr>
          <w:rFonts w:hint="cs"/>
          <w:rtl/>
        </w:rPr>
        <w:t xml:space="preserve"> שמונה</w:t>
      </w:r>
      <w:r w:rsidRPr="00F6296F">
        <w:rPr>
          <w:rtl/>
        </w:rPr>
        <w:t xml:space="preserve"> </w:t>
      </w:r>
      <w:bookmarkStart w:id="23143" w:name="_ETM_Q40_422799"/>
      <w:bookmarkEnd w:id="23143"/>
      <w:r w:rsidRPr="00F6296F">
        <w:rPr>
          <w:rtl/>
        </w:rPr>
        <w:t xml:space="preserve">פצועים </w:t>
      </w:r>
      <w:bookmarkStart w:id="23144" w:name="_ETM_Q40_423189"/>
      <w:bookmarkEnd w:id="23144"/>
      <w:r w:rsidRPr="00F6296F">
        <w:rPr>
          <w:rtl/>
        </w:rPr>
        <w:t>קשה</w:t>
      </w:r>
      <w:r>
        <w:rPr>
          <w:rFonts w:hint="cs"/>
          <w:rtl/>
        </w:rPr>
        <w:t>,</w:t>
      </w:r>
      <w:r w:rsidRPr="00F6296F">
        <w:rPr>
          <w:rtl/>
        </w:rPr>
        <w:t xml:space="preserve"> </w:t>
      </w:r>
      <w:bookmarkStart w:id="23145" w:name="_ETM_Q40_424360"/>
      <w:bookmarkEnd w:id="23145"/>
      <w:r w:rsidRPr="00F6296F">
        <w:rPr>
          <w:rtl/>
        </w:rPr>
        <w:t xml:space="preserve">ואנחנו </w:t>
      </w:r>
      <w:bookmarkStart w:id="23146" w:name="_ETM_Q40_424750"/>
      <w:bookmarkEnd w:id="23146"/>
      <w:r w:rsidRPr="00F6296F">
        <w:rPr>
          <w:rtl/>
        </w:rPr>
        <w:t xml:space="preserve">פה </w:t>
      </w:r>
      <w:bookmarkStart w:id="23147" w:name="_ETM_Q40_424900"/>
      <w:bookmarkEnd w:id="23147"/>
      <w:r w:rsidRPr="00F6296F">
        <w:rPr>
          <w:rtl/>
        </w:rPr>
        <w:t xml:space="preserve">מתווכחים </w:t>
      </w:r>
      <w:bookmarkStart w:id="23148" w:name="_ETM_Q40_425410"/>
      <w:bookmarkEnd w:id="23148"/>
      <w:r w:rsidRPr="00F6296F">
        <w:rPr>
          <w:rtl/>
        </w:rPr>
        <w:t xml:space="preserve">בכנסת </w:t>
      </w:r>
      <w:bookmarkStart w:id="23149" w:name="_ETM_Q40_425920"/>
      <w:bookmarkEnd w:id="23149"/>
      <w:r w:rsidRPr="00F6296F">
        <w:rPr>
          <w:rtl/>
        </w:rPr>
        <w:t xml:space="preserve">הזאת </w:t>
      </w:r>
      <w:bookmarkStart w:id="23150" w:name="_ETM_Q40_426250"/>
      <w:bookmarkEnd w:id="23150"/>
      <w:r w:rsidRPr="00F6296F">
        <w:rPr>
          <w:rtl/>
        </w:rPr>
        <w:t xml:space="preserve">הרבה </w:t>
      </w:r>
      <w:bookmarkStart w:id="23151" w:name="_ETM_Q40_426489"/>
      <w:bookmarkEnd w:id="23151"/>
      <w:r w:rsidRPr="00F6296F">
        <w:rPr>
          <w:rtl/>
        </w:rPr>
        <w:t xml:space="preserve">מאוד </w:t>
      </w:r>
      <w:bookmarkStart w:id="23152" w:name="_ETM_Q40_426670"/>
      <w:bookmarkEnd w:id="23152"/>
      <w:r w:rsidRPr="00F6296F">
        <w:rPr>
          <w:rtl/>
        </w:rPr>
        <w:t>ויכוחים</w:t>
      </w:r>
      <w:r>
        <w:rPr>
          <w:rFonts w:hint="cs"/>
          <w:rtl/>
        </w:rPr>
        <w:t>.</w:t>
      </w:r>
      <w:r w:rsidRPr="00F6296F">
        <w:rPr>
          <w:rtl/>
        </w:rPr>
        <w:t xml:space="preserve"> </w:t>
      </w:r>
      <w:bookmarkStart w:id="23153" w:name="_ETM_Q40_428069"/>
      <w:bookmarkEnd w:id="23153"/>
      <w:r w:rsidRPr="00F6296F">
        <w:rPr>
          <w:rtl/>
        </w:rPr>
        <w:t xml:space="preserve">והכנסת </w:t>
      </w:r>
      <w:bookmarkStart w:id="23154" w:name="_ETM_Q40_428700"/>
      <w:bookmarkEnd w:id="23154"/>
      <w:r w:rsidRPr="00F6296F">
        <w:rPr>
          <w:rtl/>
        </w:rPr>
        <w:t>הזאת</w:t>
      </w:r>
      <w:r>
        <w:rPr>
          <w:rFonts w:hint="cs"/>
          <w:rtl/>
        </w:rPr>
        <w:t>,</w:t>
      </w:r>
      <w:r w:rsidRPr="00F6296F">
        <w:rPr>
          <w:rtl/>
        </w:rPr>
        <w:t xml:space="preserve"> </w:t>
      </w:r>
      <w:bookmarkStart w:id="23155" w:name="_ETM_Q40_429090"/>
      <w:bookmarkEnd w:id="23155"/>
      <w:r w:rsidRPr="00F6296F">
        <w:rPr>
          <w:rtl/>
        </w:rPr>
        <w:t xml:space="preserve">אדוני </w:t>
      </w:r>
      <w:bookmarkStart w:id="23156" w:name="_ETM_Q40_429420"/>
      <w:bookmarkEnd w:id="23156"/>
      <w:r w:rsidRPr="00F6296F">
        <w:rPr>
          <w:rtl/>
        </w:rPr>
        <w:t>היושב-ראש</w:t>
      </w:r>
      <w:r>
        <w:rPr>
          <w:rFonts w:hint="cs"/>
          <w:rtl/>
        </w:rPr>
        <w:t>,</w:t>
      </w:r>
      <w:r w:rsidRPr="00F6296F">
        <w:rPr>
          <w:rtl/>
        </w:rPr>
        <w:t xml:space="preserve"> </w:t>
      </w:r>
      <w:bookmarkStart w:id="23157" w:name="_ETM_Q40_430989"/>
      <w:bookmarkEnd w:id="23157"/>
      <w:r w:rsidRPr="00F6296F">
        <w:rPr>
          <w:rtl/>
        </w:rPr>
        <w:t xml:space="preserve">חברי </w:t>
      </w:r>
      <w:bookmarkStart w:id="23158" w:name="_ETM_Q40_431379"/>
      <w:bookmarkEnd w:id="23158"/>
      <w:r w:rsidRPr="00F6296F">
        <w:rPr>
          <w:rtl/>
        </w:rPr>
        <w:t>הכנסת</w:t>
      </w:r>
      <w:r>
        <w:rPr>
          <w:rFonts w:hint="cs"/>
          <w:rtl/>
        </w:rPr>
        <w:t>,</w:t>
      </w:r>
      <w:r w:rsidRPr="00F6296F">
        <w:rPr>
          <w:rtl/>
        </w:rPr>
        <w:t xml:space="preserve"> </w:t>
      </w:r>
      <w:bookmarkStart w:id="23159" w:name="_ETM_Q40_431799"/>
      <w:bookmarkEnd w:id="23159"/>
      <w:r w:rsidRPr="00F6296F">
        <w:rPr>
          <w:rtl/>
        </w:rPr>
        <w:t>ידע</w:t>
      </w:r>
      <w:r>
        <w:rPr>
          <w:rFonts w:hint="cs"/>
          <w:rtl/>
        </w:rPr>
        <w:t>ה</w:t>
      </w:r>
      <w:r w:rsidRPr="00F6296F">
        <w:rPr>
          <w:rtl/>
        </w:rPr>
        <w:t xml:space="preserve"> </w:t>
      </w:r>
      <w:bookmarkStart w:id="23160" w:name="_ETM_Q40_432069"/>
      <w:bookmarkEnd w:id="23160"/>
      <w:r w:rsidRPr="00F6296F">
        <w:rPr>
          <w:rtl/>
        </w:rPr>
        <w:t xml:space="preserve">מחלוקות </w:t>
      </w:r>
      <w:bookmarkStart w:id="23161" w:name="_ETM_Q40_432549"/>
      <w:bookmarkEnd w:id="23161"/>
      <w:r w:rsidRPr="00F6296F">
        <w:rPr>
          <w:rtl/>
        </w:rPr>
        <w:t>קשות</w:t>
      </w:r>
      <w:r>
        <w:rPr>
          <w:rFonts w:hint="cs"/>
          <w:rtl/>
        </w:rPr>
        <w:t>,</w:t>
      </w:r>
      <w:r w:rsidRPr="00F6296F">
        <w:rPr>
          <w:rtl/>
        </w:rPr>
        <w:t xml:space="preserve"> </w:t>
      </w:r>
      <w:bookmarkStart w:id="23162" w:name="_ETM_Q40_432999"/>
      <w:bookmarkEnd w:id="23162"/>
      <w:r w:rsidRPr="00F6296F">
        <w:rPr>
          <w:rtl/>
        </w:rPr>
        <w:t>ידע</w:t>
      </w:r>
      <w:r>
        <w:rPr>
          <w:rFonts w:hint="cs"/>
          <w:rtl/>
        </w:rPr>
        <w:t>ה</w:t>
      </w:r>
      <w:r w:rsidRPr="00F6296F">
        <w:rPr>
          <w:rtl/>
        </w:rPr>
        <w:t xml:space="preserve"> </w:t>
      </w:r>
      <w:bookmarkStart w:id="23163" w:name="_ETM_Q40_433269"/>
      <w:bookmarkEnd w:id="23163"/>
      <w:r w:rsidRPr="00F6296F">
        <w:rPr>
          <w:rtl/>
        </w:rPr>
        <w:t xml:space="preserve">ויכוחים </w:t>
      </w:r>
      <w:bookmarkStart w:id="23164" w:name="_ETM_Q40_433810"/>
      <w:bookmarkEnd w:id="23164"/>
      <w:r w:rsidRPr="00F6296F">
        <w:rPr>
          <w:rtl/>
        </w:rPr>
        <w:t xml:space="preserve">פוליטיים </w:t>
      </w:r>
      <w:bookmarkStart w:id="23165" w:name="_ETM_Q40_435030"/>
      <w:bookmarkEnd w:id="23165"/>
      <w:r w:rsidRPr="00F6296F">
        <w:rPr>
          <w:rtl/>
        </w:rPr>
        <w:t>סו</w:t>
      </w:r>
      <w:r>
        <w:rPr>
          <w:rFonts w:hint="cs"/>
          <w:rtl/>
        </w:rPr>
        <w:t>ע</w:t>
      </w:r>
      <w:r w:rsidRPr="00F6296F">
        <w:rPr>
          <w:rtl/>
        </w:rPr>
        <w:t>רים</w:t>
      </w:r>
      <w:r>
        <w:rPr>
          <w:rFonts w:hint="cs"/>
          <w:rtl/>
        </w:rPr>
        <w:t>,</w:t>
      </w:r>
      <w:r w:rsidRPr="00F6296F">
        <w:rPr>
          <w:rtl/>
        </w:rPr>
        <w:t xml:space="preserve"> </w:t>
      </w:r>
      <w:bookmarkStart w:id="23166" w:name="_ETM_Q40_436259"/>
      <w:bookmarkEnd w:id="23166"/>
      <w:r w:rsidRPr="00F6296F">
        <w:rPr>
          <w:rtl/>
        </w:rPr>
        <w:t xml:space="preserve">עימותים </w:t>
      </w:r>
      <w:bookmarkStart w:id="23167" w:name="_ETM_Q40_436800"/>
      <w:bookmarkEnd w:id="23167"/>
      <w:r w:rsidRPr="00F6296F">
        <w:rPr>
          <w:rtl/>
        </w:rPr>
        <w:t>נוקבים</w:t>
      </w:r>
      <w:r>
        <w:rPr>
          <w:rFonts w:hint="cs"/>
          <w:rtl/>
        </w:rPr>
        <w:t>,</w:t>
      </w:r>
      <w:r w:rsidRPr="00F6296F">
        <w:rPr>
          <w:rtl/>
        </w:rPr>
        <w:t xml:space="preserve"> </w:t>
      </w:r>
      <w:bookmarkStart w:id="23168" w:name="_ETM_Q40_437250"/>
      <w:bookmarkEnd w:id="23168"/>
      <w:r w:rsidRPr="00F6296F">
        <w:rPr>
          <w:rtl/>
        </w:rPr>
        <w:t xml:space="preserve">ביקורת </w:t>
      </w:r>
      <w:bookmarkStart w:id="23169" w:name="_ETM_Q40_437699"/>
      <w:bookmarkEnd w:id="23169"/>
      <w:r w:rsidRPr="00F6296F">
        <w:rPr>
          <w:rtl/>
        </w:rPr>
        <w:t>קשה</w:t>
      </w:r>
      <w:r>
        <w:rPr>
          <w:rFonts w:hint="cs"/>
          <w:rtl/>
        </w:rPr>
        <w:t>.</w:t>
      </w:r>
      <w:r w:rsidRPr="00F6296F">
        <w:rPr>
          <w:rtl/>
        </w:rPr>
        <w:t xml:space="preserve"> </w:t>
      </w:r>
      <w:bookmarkStart w:id="23170" w:name="_ETM_Q40_438660"/>
      <w:bookmarkEnd w:id="23170"/>
      <w:r w:rsidRPr="00F6296F">
        <w:rPr>
          <w:rtl/>
        </w:rPr>
        <w:t>כן</w:t>
      </w:r>
      <w:r>
        <w:rPr>
          <w:rFonts w:hint="cs"/>
          <w:rtl/>
        </w:rPr>
        <w:t>,</w:t>
      </w:r>
      <w:r w:rsidRPr="00F6296F">
        <w:rPr>
          <w:rtl/>
        </w:rPr>
        <w:t xml:space="preserve"> </w:t>
      </w:r>
      <w:bookmarkStart w:id="23171" w:name="_ETM_Q40_439339"/>
      <w:bookmarkStart w:id="23172" w:name="_ETM_Q40_439430"/>
      <w:bookmarkEnd w:id="23171"/>
      <w:bookmarkEnd w:id="23172"/>
      <w:r w:rsidRPr="00F6296F">
        <w:rPr>
          <w:rtl/>
        </w:rPr>
        <w:t xml:space="preserve">ידעה </w:t>
      </w:r>
      <w:bookmarkStart w:id="23173" w:name="_ETM_Q40_439790"/>
      <w:bookmarkEnd w:id="23173"/>
      <w:r w:rsidRPr="00F6296F">
        <w:rPr>
          <w:rtl/>
        </w:rPr>
        <w:t xml:space="preserve">גם </w:t>
      </w:r>
      <w:bookmarkStart w:id="23174" w:name="_ETM_Q40_440060"/>
      <w:bookmarkEnd w:id="23174"/>
      <w:r w:rsidRPr="00F6296F">
        <w:rPr>
          <w:rtl/>
        </w:rPr>
        <w:t xml:space="preserve">מילים </w:t>
      </w:r>
      <w:bookmarkStart w:id="23175" w:name="_ETM_Q40_440330"/>
      <w:bookmarkEnd w:id="23175"/>
      <w:r w:rsidRPr="00F6296F">
        <w:rPr>
          <w:rtl/>
        </w:rPr>
        <w:t>קשות</w:t>
      </w:r>
      <w:r>
        <w:rPr>
          <w:rFonts w:hint="cs"/>
          <w:rtl/>
        </w:rPr>
        <w:t>.</w:t>
      </w:r>
      <w:bookmarkStart w:id="23176" w:name="_ETM_Q40_441290"/>
      <w:bookmarkEnd w:id="23176"/>
    </w:p>
    <w:p w:rsidR="00DC2ECA" w:rsidRDefault="00DC2ECA" w:rsidP="00F866B8">
      <w:pPr>
        <w:rPr>
          <w:rtl/>
        </w:rPr>
      </w:pPr>
      <w:bookmarkStart w:id="23177" w:name="_ETM_Q40_441236"/>
      <w:bookmarkStart w:id="23178" w:name="_ETM_Q40_441336"/>
      <w:bookmarkEnd w:id="23177"/>
      <w:bookmarkEnd w:id="23178"/>
    </w:p>
    <w:p w:rsidR="00DE5376" w:rsidRDefault="00DC2ECA" w:rsidP="00DE5376">
      <w:pPr>
        <w:rPr>
          <w:rtl/>
        </w:rPr>
      </w:pPr>
      <w:r w:rsidRPr="00F6296F">
        <w:rPr>
          <w:rtl/>
        </w:rPr>
        <w:t xml:space="preserve">אבל </w:t>
      </w:r>
      <w:bookmarkStart w:id="23179" w:name="_ETM_Q40_441620"/>
      <w:bookmarkEnd w:id="23179"/>
      <w:r w:rsidRPr="00F6296F">
        <w:rPr>
          <w:rtl/>
        </w:rPr>
        <w:t>יש</w:t>
      </w:r>
      <w:r>
        <w:rPr>
          <w:rFonts w:hint="cs"/>
          <w:rtl/>
        </w:rPr>
        <w:t>,</w:t>
      </w:r>
      <w:r w:rsidRPr="00F6296F">
        <w:rPr>
          <w:rtl/>
        </w:rPr>
        <w:t xml:space="preserve"> </w:t>
      </w:r>
      <w:bookmarkStart w:id="23180" w:name="_ETM_Q40_442839"/>
      <w:bookmarkEnd w:id="23180"/>
      <w:r w:rsidRPr="00F6296F">
        <w:rPr>
          <w:rtl/>
        </w:rPr>
        <w:t xml:space="preserve">חברי </w:t>
      </w:r>
      <w:bookmarkStart w:id="23181" w:name="_ETM_Q40_443289"/>
      <w:bookmarkEnd w:id="23181"/>
      <w:r w:rsidRPr="00F6296F">
        <w:rPr>
          <w:rtl/>
        </w:rPr>
        <w:t>הכנסת</w:t>
      </w:r>
      <w:r>
        <w:rPr>
          <w:rFonts w:hint="cs"/>
          <w:rtl/>
        </w:rPr>
        <w:t>,</w:t>
      </w:r>
      <w:r w:rsidRPr="00F6296F">
        <w:rPr>
          <w:rtl/>
        </w:rPr>
        <w:t xml:space="preserve"> </w:t>
      </w:r>
      <w:bookmarkStart w:id="23182" w:name="_ETM_Q40_444839"/>
      <w:bookmarkEnd w:id="23182"/>
      <w:r w:rsidRPr="00F6296F">
        <w:rPr>
          <w:rtl/>
        </w:rPr>
        <w:t>קו</w:t>
      </w:r>
      <w:bookmarkStart w:id="23183" w:name="_ETM_Q40_445169"/>
      <w:bookmarkEnd w:id="23183"/>
      <w:r>
        <w:rPr>
          <w:rFonts w:hint="cs"/>
          <w:rtl/>
        </w:rPr>
        <w:t xml:space="preserve"> אחד</w:t>
      </w:r>
      <w:r w:rsidRPr="00F6296F">
        <w:rPr>
          <w:rtl/>
        </w:rPr>
        <w:t xml:space="preserve"> </w:t>
      </w:r>
      <w:bookmarkStart w:id="23184" w:name="_ETM_Q40_445560"/>
      <w:bookmarkEnd w:id="23184"/>
      <w:r w:rsidRPr="00F6296F">
        <w:rPr>
          <w:rtl/>
        </w:rPr>
        <w:t xml:space="preserve">שאסור </w:t>
      </w:r>
      <w:bookmarkStart w:id="23185" w:name="_ETM_Q40_445949"/>
      <w:bookmarkEnd w:id="23185"/>
      <w:r w:rsidRPr="00F6296F">
        <w:rPr>
          <w:rtl/>
        </w:rPr>
        <w:t>לחצות</w:t>
      </w:r>
      <w:r>
        <w:rPr>
          <w:rFonts w:hint="cs"/>
          <w:rtl/>
        </w:rPr>
        <w:t>.</w:t>
      </w:r>
      <w:r w:rsidRPr="00F6296F">
        <w:rPr>
          <w:rtl/>
        </w:rPr>
        <w:t xml:space="preserve"> </w:t>
      </w:r>
      <w:bookmarkStart w:id="23186" w:name="_ETM_Q40_446970"/>
      <w:bookmarkEnd w:id="23186"/>
      <w:r w:rsidRPr="00F6296F">
        <w:rPr>
          <w:rtl/>
        </w:rPr>
        <w:t xml:space="preserve">יש </w:t>
      </w:r>
      <w:bookmarkStart w:id="23187" w:name="_ETM_Q40_447300"/>
      <w:bookmarkEnd w:id="23187"/>
      <w:r w:rsidRPr="00F6296F">
        <w:rPr>
          <w:rtl/>
        </w:rPr>
        <w:t xml:space="preserve">רגע </w:t>
      </w:r>
      <w:bookmarkStart w:id="23188" w:name="_ETM_Q40_447630"/>
      <w:bookmarkEnd w:id="23188"/>
      <w:r w:rsidRPr="00F6296F">
        <w:rPr>
          <w:rtl/>
        </w:rPr>
        <w:t xml:space="preserve">שבו </w:t>
      </w:r>
      <w:bookmarkStart w:id="23189" w:name="_ETM_Q40_447990"/>
      <w:bookmarkEnd w:id="23189"/>
      <w:r w:rsidRPr="00F6296F">
        <w:rPr>
          <w:rtl/>
        </w:rPr>
        <w:t xml:space="preserve">כבר </w:t>
      </w:r>
      <w:bookmarkStart w:id="23190" w:name="_ETM_Q40_448229"/>
      <w:bookmarkEnd w:id="23190"/>
      <w:r w:rsidRPr="00F6296F">
        <w:rPr>
          <w:rtl/>
        </w:rPr>
        <w:t xml:space="preserve">לא </w:t>
      </w:r>
      <w:bookmarkStart w:id="23191" w:name="_ETM_Q40_448380"/>
      <w:bookmarkEnd w:id="23191"/>
      <w:r w:rsidRPr="00F6296F">
        <w:rPr>
          <w:rtl/>
        </w:rPr>
        <w:t xml:space="preserve">מדובר </w:t>
      </w:r>
      <w:bookmarkStart w:id="23192" w:name="_ETM_Q40_449370"/>
      <w:bookmarkEnd w:id="23192"/>
      <w:r w:rsidRPr="00F6296F">
        <w:rPr>
          <w:rtl/>
        </w:rPr>
        <w:t xml:space="preserve">באיזשהו </w:t>
      </w:r>
      <w:bookmarkStart w:id="23193" w:name="_ETM_Q40_449940"/>
      <w:bookmarkEnd w:id="23193"/>
      <w:r w:rsidRPr="00F6296F">
        <w:rPr>
          <w:rtl/>
        </w:rPr>
        <w:t xml:space="preserve">ויכוח </w:t>
      </w:r>
      <w:bookmarkStart w:id="23194" w:name="_ETM_Q40_450389"/>
      <w:bookmarkEnd w:id="23194"/>
      <w:r w:rsidRPr="00F6296F">
        <w:rPr>
          <w:rtl/>
        </w:rPr>
        <w:t>פוליטי</w:t>
      </w:r>
      <w:r>
        <w:rPr>
          <w:rFonts w:hint="cs"/>
          <w:rtl/>
        </w:rPr>
        <w:t>,</w:t>
      </w:r>
      <w:r w:rsidRPr="00F6296F">
        <w:rPr>
          <w:rtl/>
        </w:rPr>
        <w:t xml:space="preserve"> </w:t>
      </w:r>
      <w:bookmarkStart w:id="23195" w:name="_ETM_Q40_451660"/>
      <w:bookmarkEnd w:id="23195"/>
      <w:r w:rsidRPr="00F6296F">
        <w:rPr>
          <w:rtl/>
        </w:rPr>
        <w:t xml:space="preserve">לא </w:t>
      </w:r>
      <w:bookmarkStart w:id="23196" w:name="_ETM_Q40_451870"/>
      <w:bookmarkEnd w:id="23196"/>
      <w:r w:rsidRPr="00F6296F">
        <w:rPr>
          <w:rtl/>
        </w:rPr>
        <w:t xml:space="preserve">מדובר </w:t>
      </w:r>
      <w:bookmarkStart w:id="23197" w:name="_ETM_Q40_452350"/>
      <w:bookmarkEnd w:id="23197"/>
      <w:r w:rsidRPr="00F6296F">
        <w:rPr>
          <w:rtl/>
        </w:rPr>
        <w:t xml:space="preserve">בחופש </w:t>
      </w:r>
      <w:bookmarkStart w:id="23198" w:name="_ETM_Q40_452830"/>
      <w:bookmarkEnd w:id="23198"/>
      <w:r w:rsidRPr="00F6296F">
        <w:rPr>
          <w:rtl/>
        </w:rPr>
        <w:t>ביטוי</w:t>
      </w:r>
      <w:r>
        <w:rPr>
          <w:rFonts w:hint="cs"/>
          <w:rtl/>
        </w:rPr>
        <w:t>,</w:t>
      </w:r>
      <w:r w:rsidRPr="00F6296F">
        <w:rPr>
          <w:rtl/>
        </w:rPr>
        <w:t xml:space="preserve"> </w:t>
      </w:r>
      <w:bookmarkStart w:id="23199" w:name="_ETM_Q40_453920"/>
      <w:bookmarkEnd w:id="23199"/>
      <w:r w:rsidRPr="00F6296F">
        <w:rPr>
          <w:rtl/>
        </w:rPr>
        <w:t xml:space="preserve">לא </w:t>
      </w:r>
      <w:bookmarkStart w:id="23200" w:name="_ETM_Q40_454100"/>
      <w:bookmarkEnd w:id="23200"/>
      <w:r w:rsidRPr="00F6296F">
        <w:rPr>
          <w:rtl/>
        </w:rPr>
        <w:t xml:space="preserve">בקואליציה </w:t>
      </w:r>
      <w:bookmarkStart w:id="23201" w:name="_ETM_Q40_454850"/>
      <w:bookmarkEnd w:id="23201"/>
      <w:r>
        <w:rPr>
          <w:rtl/>
        </w:rPr>
        <w:t>ו</w:t>
      </w:r>
      <w:r w:rsidRPr="00F6296F">
        <w:rPr>
          <w:rtl/>
        </w:rPr>
        <w:t>אופוזיציה</w:t>
      </w:r>
      <w:r>
        <w:rPr>
          <w:rFonts w:hint="cs"/>
          <w:rtl/>
        </w:rPr>
        <w:t>,</w:t>
      </w:r>
      <w:r w:rsidRPr="00F6296F">
        <w:rPr>
          <w:rtl/>
        </w:rPr>
        <w:t xml:space="preserve"> </w:t>
      </w:r>
      <w:bookmarkStart w:id="23202" w:name="_ETM_Q40_456290"/>
      <w:bookmarkEnd w:id="23202"/>
      <w:r w:rsidRPr="00F6296F">
        <w:rPr>
          <w:rtl/>
        </w:rPr>
        <w:t xml:space="preserve">אלא </w:t>
      </w:r>
      <w:bookmarkStart w:id="23203" w:name="_ETM_Q40_456589"/>
      <w:bookmarkEnd w:id="23203"/>
      <w:r w:rsidRPr="00F6296F">
        <w:rPr>
          <w:rtl/>
        </w:rPr>
        <w:t xml:space="preserve">בחתרנות </w:t>
      </w:r>
      <w:bookmarkStart w:id="23204" w:name="_ETM_Q40_458000"/>
      <w:bookmarkEnd w:id="23204"/>
      <w:r w:rsidRPr="00F6296F">
        <w:rPr>
          <w:rtl/>
        </w:rPr>
        <w:t xml:space="preserve">נגד </w:t>
      </w:r>
      <w:bookmarkStart w:id="23205" w:name="_ETM_Q40_458839"/>
      <w:bookmarkEnd w:id="23205"/>
      <w:r w:rsidRPr="00F6296F">
        <w:rPr>
          <w:rtl/>
        </w:rPr>
        <w:t xml:space="preserve">המדינה </w:t>
      </w:r>
      <w:bookmarkStart w:id="23206" w:name="_ETM_Q40_459950"/>
      <w:bookmarkEnd w:id="23206"/>
      <w:r w:rsidRPr="00F6296F">
        <w:rPr>
          <w:rtl/>
        </w:rPr>
        <w:t xml:space="preserve">באופן </w:t>
      </w:r>
      <w:bookmarkStart w:id="23207" w:name="_ETM_Q40_460520"/>
      <w:bookmarkEnd w:id="23207"/>
      <w:r w:rsidRPr="00F6296F">
        <w:rPr>
          <w:rtl/>
        </w:rPr>
        <w:t xml:space="preserve">המובהק </w:t>
      </w:r>
      <w:bookmarkStart w:id="23208" w:name="_ETM_Q40_460970"/>
      <w:bookmarkEnd w:id="23208"/>
      <w:r w:rsidRPr="00F6296F">
        <w:rPr>
          <w:rtl/>
        </w:rPr>
        <w:t>ביותר</w:t>
      </w:r>
      <w:r>
        <w:rPr>
          <w:rFonts w:hint="cs"/>
          <w:rtl/>
        </w:rPr>
        <w:t>.</w:t>
      </w:r>
      <w:r w:rsidRPr="00F6296F">
        <w:rPr>
          <w:rtl/>
        </w:rPr>
        <w:t xml:space="preserve"> </w:t>
      </w:r>
      <w:bookmarkStart w:id="23209" w:name="_ETM_Q40_462100"/>
      <w:bookmarkEnd w:id="23209"/>
      <w:r w:rsidRPr="00F6296F">
        <w:rPr>
          <w:rtl/>
        </w:rPr>
        <w:t xml:space="preserve">והיום </w:t>
      </w:r>
      <w:bookmarkStart w:id="23210" w:name="_ETM_Q40_462460"/>
      <w:bookmarkEnd w:id="23210"/>
      <w:r w:rsidRPr="00F6296F">
        <w:rPr>
          <w:rtl/>
        </w:rPr>
        <w:t xml:space="preserve">אני </w:t>
      </w:r>
      <w:bookmarkStart w:id="23211" w:name="_ETM_Q40_462640"/>
      <w:bookmarkEnd w:id="23211"/>
      <w:r w:rsidRPr="00F6296F">
        <w:rPr>
          <w:rtl/>
        </w:rPr>
        <w:t xml:space="preserve">לא </w:t>
      </w:r>
      <w:bookmarkStart w:id="23212" w:name="_ETM_Q40_462760"/>
      <w:bookmarkEnd w:id="23212"/>
      <w:r w:rsidRPr="00F6296F">
        <w:rPr>
          <w:rtl/>
        </w:rPr>
        <w:t xml:space="preserve">רוצה </w:t>
      </w:r>
      <w:bookmarkStart w:id="23213" w:name="_ETM_Q40_463089"/>
      <w:bookmarkEnd w:id="23213"/>
      <w:r w:rsidRPr="00F6296F">
        <w:rPr>
          <w:rtl/>
        </w:rPr>
        <w:t xml:space="preserve">לדון </w:t>
      </w:r>
      <w:bookmarkStart w:id="23214" w:name="_ETM_Q40_463450"/>
      <w:bookmarkEnd w:id="23214"/>
      <w:r w:rsidRPr="00F6296F">
        <w:rPr>
          <w:rtl/>
        </w:rPr>
        <w:t>א</w:t>
      </w:r>
      <w:r>
        <w:rPr>
          <w:rFonts w:hint="cs"/>
          <w:rtl/>
        </w:rPr>
        <w:t>י</w:t>
      </w:r>
      <w:r w:rsidRPr="00F6296F">
        <w:rPr>
          <w:rtl/>
        </w:rPr>
        <w:t xml:space="preserve">תכם </w:t>
      </w:r>
      <w:bookmarkStart w:id="23215" w:name="_ETM_Q40_463779"/>
      <w:bookmarkEnd w:id="23215"/>
      <w:r w:rsidRPr="00F6296F">
        <w:rPr>
          <w:rtl/>
        </w:rPr>
        <w:t xml:space="preserve">על </w:t>
      </w:r>
      <w:bookmarkStart w:id="23216" w:name="_ETM_Q40_463930"/>
      <w:bookmarkEnd w:id="23216"/>
      <w:r w:rsidRPr="00F6296F">
        <w:rPr>
          <w:rtl/>
        </w:rPr>
        <w:t xml:space="preserve">עוד </w:t>
      </w:r>
      <w:bookmarkStart w:id="23217" w:name="_ETM_Q40_464110"/>
      <w:bookmarkEnd w:id="23217"/>
      <w:r w:rsidRPr="00F6296F">
        <w:rPr>
          <w:rtl/>
        </w:rPr>
        <w:t xml:space="preserve">התבטאות </w:t>
      </w:r>
      <w:bookmarkStart w:id="23218" w:name="_ETM_Q40_464680"/>
      <w:bookmarkEnd w:id="23218"/>
      <w:r w:rsidRPr="00F6296F">
        <w:rPr>
          <w:rtl/>
        </w:rPr>
        <w:t>מקוממת</w:t>
      </w:r>
      <w:r>
        <w:rPr>
          <w:rFonts w:hint="cs"/>
          <w:rtl/>
        </w:rPr>
        <w:t>,</w:t>
      </w:r>
      <w:r w:rsidRPr="00F6296F">
        <w:rPr>
          <w:rtl/>
        </w:rPr>
        <w:t xml:space="preserve"> </w:t>
      </w:r>
      <w:bookmarkStart w:id="23219" w:name="_ETM_Q40_465910"/>
      <w:bookmarkEnd w:id="23219"/>
      <w:r w:rsidRPr="00F6296F">
        <w:rPr>
          <w:rtl/>
        </w:rPr>
        <w:t>אל</w:t>
      </w:r>
      <w:r>
        <w:rPr>
          <w:rFonts w:hint="cs"/>
          <w:rtl/>
        </w:rPr>
        <w:t>א</w:t>
      </w:r>
      <w:r w:rsidRPr="00F6296F">
        <w:rPr>
          <w:rtl/>
        </w:rPr>
        <w:t xml:space="preserve"> </w:t>
      </w:r>
      <w:bookmarkStart w:id="23220" w:name="_ETM_Q40_466270"/>
      <w:bookmarkEnd w:id="23220"/>
      <w:r w:rsidRPr="00F6296F">
        <w:rPr>
          <w:rtl/>
        </w:rPr>
        <w:t xml:space="preserve">בדפוס </w:t>
      </w:r>
      <w:bookmarkStart w:id="23221" w:name="_ETM_Q40_467330"/>
      <w:bookmarkEnd w:id="23221"/>
      <w:r w:rsidRPr="00F6296F">
        <w:rPr>
          <w:rtl/>
        </w:rPr>
        <w:t xml:space="preserve">פעולה </w:t>
      </w:r>
      <w:bookmarkStart w:id="23222" w:name="_ETM_Q40_468500"/>
      <w:bookmarkEnd w:id="23222"/>
      <w:r w:rsidRPr="00F6296F">
        <w:rPr>
          <w:rtl/>
        </w:rPr>
        <w:t>מסוכן</w:t>
      </w:r>
      <w:r>
        <w:rPr>
          <w:rFonts w:hint="cs"/>
          <w:rtl/>
        </w:rPr>
        <w:t>,</w:t>
      </w:r>
      <w:r w:rsidRPr="00F6296F">
        <w:rPr>
          <w:rtl/>
        </w:rPr>
        <w:t xml:space="preserve"> </w:t>
      </w:r>
      <w:bookmarkStart w:id="23223" w:name="_ETM_Q40_470240"/>
      <w:bookmarkEnd w:id="23223"/>
      <w:r w:rsidRPr="00F6296F">
        <w:rPr>
          <w:rtl/>
        </w:rPr>
        <w:t>שיטתי</w:t>
      </w:r>
      <w:r>
        <w:rPr>
          <w:rFonts w:hint="cs"/>
          <w:rtl/>
        </w:rPr>
        <w:t>,</w:t>
      </w:r>
      <w:r w:rsidRPr="00F6296F">
        <w:rPr>
          <w:rtl/>
        </w:rPr>
        <w:t xml:space="preserve"> </w:t>
      </w:r>
      <w:bookmarkStart w:id="23224" w:name="_ETM_Q40_471779"/>
      <w:bookmarkEnd w:id="23224"/>
      <w:r w:rsidRPr="00F6296F">
        <w:rPr>
          <w:rtl/>
        </w:rPr>
        <w:t>מחושב</w:t>
      </w:r>
      <w:r>
        <w:rPr>
          <w:rFonts w:hint="cs"/>
          <w:rtl/>
        </w:rPr>
        <w:t>,</w:t>
      </w:r>
      <w:r w:rsidRPr="00F6296F">
        <w:rPr>
          <w:rtl/>
        </w:rPr>
        <w:t xml:space="preserve"> </w:t>
      </w:r>
      <w:bookmarkStart w:id="23225" w:name="_ETM_Q40_473180"/>
      <w:bookmarkEnd w:id="23225"/>
      <w:r w:rsidRPr="00F6296F">
        <w:rPr>
          <w:rtl/>
        </w:rPr>
        <w:t xml:space="preserve">של </w:t>
      </w:r>
      <w:bookmarkStart w:id="23226" w:name="_ETM_Q40_473479"/>
      <w:bookmarkEnd w:id="23226"/>
      <w:r w:rsidRPr="00F6296F">
        <w:rPr>
          <w:rtl/>
        </w:rPr>
        <w:t>אדם</w:t>
      </w:r>
      <w:bookmarkStart w:id="23227" w:name="_ETM_Q40_473779"/>
      <w:bookmarkEnd w:id="23227"/>
      <w:r>
        <w:rPr>
          <w:rFonts w:hint="cs"/>
          <w:rtl/>
        </w:rPr>
        <w:t xml:space="preserve"> </w:t>
      </w:r>
      <w:bookmarkStart w:id="23228" w:name="_ETM_Q40_473104"/>
      <w:bookmarkEnd w:id="23228"/>
      <w:r>
        <w:rPr>
          <w:rFonts w:hint="cs"/>
          <w:rtl/>
        </w:rPr>
        <w:t>אחד</w:t>
      </w:r>
      <w:r w:rsidRPr="00F6296F">
        <w:rPr>
          <w:rtl/>
        </w:rPr>
        <w:t xml:space="preserve"> </w:t>
      </w:r>
      <w:bookmarkStart w:id="23229" w:name="_ETM_Q40_474139"/>
      <w:bookmarkEnd w:id="23229"/>
      <w:r w:rsidRPr="00F6296F">
        <w:rPr>
          <w:rtl/>
        </w:rPr>
        <w:t xml:space="preserve">בכנסת </w:t>
      </w:r>
      <w:bookmarkStart w:id="23230" w:name="_ETM_Q40_474680"/>
      <w:bookmarkEnd w:id="23230"/>
      <w:r w:rsidRPr="00F6296F">
        <w:rPr>
          <w:rtl/>
        </w:rPr>
        <w:t>הזאת</w:t>
      </w:r>
      <w:r>
        <w:rPr>
          <w:rFonts w:hint="cs"/>
          <w:rtl/>
        </w:rPr>
        <w:t>,</w:t>
      </w:r>
      <w:r w:rsidRPr="00F6296F">
        <w:rPr>
          <w:rtl/>
        </w:rPr>
        <w:t xml:space="preserve"> </w:t>
      </w:r>
      <w:bookmarkStart w:id="23231" w:name="_ETM_Q40_475490"/>
      <w:bookmarkEnd w:id="23231"/>
      <w:r w:rsidRPr="00F6296F">
        <w:rPr>
          <w:rtl/>
        </w:rPr>
        <w:t xml:space="preserve">שהפך </w:t>
      </w:r>
      <w:bookmarkStart w:id="23232" w:name="_ETM_Q40_476000"/>
      <w:bookmarkEnd w:id="23232"/>
      <w:r w:rsidRPr="00F6296F">
        <w:rPr>
          <w:rtl/>
        </w:rPr>
        <w:t xml:space="preserve">את </w:t>
      </w:r>
      <w:bookmarkStart w:id="23233" w:name="_ETM_Q40_476120"/>
      <w:bookmarkEnd w:id="23233"/>
      <w:r w:rsidRPr="00F6296F">
        <w:rPr>
          <w:rtl/>
        </w:rPr>
        <w:t xml:space="preserve">שליחותו </w:t>
      </w:r>
      <w:bookmarkStart w:id="23234" w:name="_ETM_Q40_476690"/>
      <w:bookmarkEnd w:id="23234"/>
      <w:r w:rsidRPr="00F6296F">
        <w:rPr>
          <w:rtl/>
        </w:rPr>
        <w:t xml:space="preserve">הציבורית </w:t>
      </w:r>
      <w:bookmarkStart w:id="23235" w:name="_ETM_Q40_477790"/>
      <w:bookmarkEnd w:id="23235"/>
      <w:r w:rsidRPr="00F6296F">
        <w:rPr>
          <w:rtl/>
        </w:rPr>
        <w:t xml:space="preserve">לכלי </w:t>
      </w:r>
      <w:bookmarkStart w:id="23236" w:name="_ETM_Q40_478449"/>
      <w:bookmarkEnd w:id="23236"/>
      <w:r w:rsidRPr="00F6296F">
        <w:rPr>
          <w:rtl/>
        </w:rPr>
        <w:t xml:space="preserve">שרת </w:t>
      </w:r>
      <w:bookmarkStart w:id="23237" w:name="_ETM_Q40_479480"/>
      <w:bookmarkEnd w:id="23237"/>
      <w:r w:rsidRPr="00F6296F">
        <w:rPr>
          <w:rtl/>
        </w:rPr>
        <w:t xml:space="preserve">לפגיעה </w:t>
      </w:r>
      <w:bookmarkStart w:id="23238" w:name="_ETM_Q40_480080"/>
      <w:bookmarkEnd w:id="23238"/>
      <w:r w:rsidRPr="00F6296F">
        <w:rPr>
          <w:rtl/>
        </w:rPr>
        <w:t xml:space="preserve">במדינת </w:t>
      </w:r>
      <w:bookmarkStart w:id="23239" w:name="_ETM_Q40_480589"/>
      <w:bookmarkEnd w:id="23239"/>
      <w:r w:rsidRPr="00F6296F">
        <w:rPr>
          <w:rtl/>
        </w:rPr>
        <w:t>ישראל</w:t>
      </w:r>
      <w:r>
        <w:rPr>
          <w:rFonts w:hint="cs"/>
          <w:rtl/>
        </w:rPr>
        <w:t>,</w:t>
      </w:r>
      <w:r w:rsidRPr="00F6296F">
        <w:rPr>
          <w:rtl/>
        </w:rPr>
        <w:t xml:space="preserve"> </w:t>
      </w:r>
      <w:bookmarkStart w:id="23240" w:name="_ETM_Q40_481880"/>
      <w:bookmarkEnd w:id="23240"/>
      <w:r w:rsidRPr="00F6296F">
        <w:rPr>
          <w:rtl/>
        </w:rPr>
        <w:t>בביטחו</w:t>
      </w:r>
      <w:r>
        <w:rPr>
          <w:rFonts w:hint="cs"/>
          <w:rtl/>
        </w:rPr>
        <w:t>נה</w:t>
      </w:r>
      <w:bookmarkStart w:id="23241" w:name="_ETM_Q40_480000"/>
      <w:bookmarkStart w:id="23242" w:name="_ETM_Q40_480690"/>
      <w:bookmarkStart w:id="23243" w:name="_ETM_Q40_481199"/>
      <w:bookmarkStart w:id="23244" w:name="_ETM_Q40_482500"/>
      <w:bookmarkEnd w:id="23241"/>
      <w:bookmarkEnd w:id="23242"/>
      <w:bookmarkEnd w:id="23243"/>
      <w:bookmarkEnd w:id="23244"/>
      <w:r>
        <w:rPr>
          <w:rFonts w:hint="cs"/>
          <w:rtl/>
        </w:rPr>
        <w:t>,</w:t>
      </w:r>
      <w:r w:rsidRPr="00F6296F">
        <w:rPr>
          <w:rtl/>
        </w:rPr>
        <w:t xml:space="preserve"> </w:t>
      </w:r>
      <w:bookmarkStart w:id="23245" w:name="_ETM_Q40_484080"/>
      <w:bookmarkEnd w:id="23245"/>
      <w:r w:rsidRPr="00F6296F">
        <w:rPr>
          <w:rtl/>
        </w:rPr>
        <w:t xml:space="preserve">בחיילי </w:t>
      </w:r>
      <w:bookmarkStart w:id="23246" w:name="_ETM_Q40_484680"/>
      <w:bookmarkEnd w:id="23246"/>
      <w:r w:rsidRPr="00F6296F">
        <w:rPr>
          <w:rtl/>
        </w:rPr>
        <w:t xml:space="preserve">צה"ל </w:t>
      </w:r>
      <w:bookmarkStart w:id="23247" w:name="_ETM_Q40_485160"/>
      <w:bookmarkEnd w:id="23247"/>
      <w:r w:rsidRPr="00F6296F">
        <w:rPr>
          <w:rtl/>
        </w:rPr>
        <w:t xml:space="preserve">ובמאבק </w:t>
      </w:r>
      <w:bookmarkStart w:id="23248" w:name="_ETM_Q40_485819"/>
      <w:bookmarkEnd w:id="23248"/>
      <w:r w:rsidRPr="00F6296F">
        <w:rPr>
          <w:rtl/>
        </w:rPr>
        <w:t xml:space="preserve">הקיום </w:t>
      </w:r>
      <w:bookmarkStart w:id="23249" w:name="_ETM_Q40_486180"/>
      <w:bookmarkEnd w:id="23249"/>
      <w:r w:rsidRPr="00F6296F">
        <w:rPr>
          <w:rtl/>
        </w:rPr>
        <w:t>שלנו</w:t>
      </w:r>
      <w:r>
        <w:rPr>
          <w:rFonts w:hint="cs"/>
          <w:rtl/>
        </w:rPr>
        <w:t>.</w:t>
      </w:r>
      <w:r w:rsidRPr="00F6296F">
        <w:rPr>
          <w:rtl/>
        </w:rPr>
        <w:t xml:space="preserve"> </w:t>
      </w:r>
      <w:bookmarkStart w:id="23250" w:name="_ETM_Q40_487299"/>
      <w:bookmarkEnd w:id="23250"/>
      <w:r w:rsidRPr="00F6296F">
        <w:rPr>
          <w:rtl/>
        </w:rPr>
        <w:t xml:space="preserve">והאיש </w:t>
      </w:r>
      <w:bookmarkStart w:id="23251" w:name="_ETM_Q40_487810"/>
      <w:bookmarkEnd w:id="23251"/>
      <w:r w:rsidRPr="00F6296F">
        <w:rPr>
          <w:rtl/>
        </w:rPr>
        <w:t>הזה</w:t>
      </w:r>
      <w:r>
        <w:rPr>
          <w:rFonts w:hint="cs"/>
          <w:rtl/>
        </w:rPr>
        <w:t>,</w:t>
      </w:r>
      <w:r w:rsidRPr="00F6296F">
        <w:rPr>
          <w:rtl/>
        </w:rPr>
        <w:t xml:space="preserve"> </w:t>
      </w:r>
      <w:bookmarkStart w:id="23252" w:name="_ETM_Q40_488080"/>
      <w:bookmarkEnd w:id="23252"/>
      <w:r w:rsidRPr="00F6296F">
        <w:rPr>
          <w:rtl/>
        </w:rPr>
        <w:t xml:space="preserve">אדוני </w:t>
      </w:r>
      <w:bookmarkStart w:id="23253" w:name="_ETM_Q40_488380"/>
      <w:bookmarkEnd w:id="23253"/>
      <w:r w:rsidRPr="00F6296F">
        <w:rPr>
          <w:rtl/>
        </w:rPr>
        <w:t>היושב-ראש</w:t>
      </w:r>
      <w:r>
        <w:rPr>
          <w:rFonts w:hint="cs"/>
          <w:rtl/>
        </w:rPr>
        <w:t>,</w:t>
      </w:r>
      <w:r w:rsidRPr="00F6296F">
        <w:rPr>
          <w:rtl/>
        </w:rPr>
        <w:t xml:space="preserve"> </w:t>
      </w:r>
      <w:bookmarkStart w:id="23254" w:name="_ETM_Q40_489670"/>
      <w:bookmarkEnd w:id="23254"/>
      <w:r w:rsidRPr="00F6296F">
        <w:rPr>
          <w:rtl/>
        </w:rPr>
        <w:t xml:space="preserve">יושב </w:t>
      </w:r>
      <w:bookmarkStart w:id="23255" w:name="_ETM_Q40_490060"/>
      <w:bookmarkEnd w:id="23255"/>
      <w:r w:rsidRPr="00F6296F">
        <w:rPr>
          <w:rtl/>
        </w:rPr>
        <w:t xml:space="preserve">בכנסת </w:t>
      </w:r>
      <w:bookmarkStart w:id="23256" w:name="_ETM_Q40_490570"/>
      <w:bookmarkEnd w:id="23256"/>
      <w:r w:rsidRPr="00F6296F">
        <w:rPr>
          <w:rtl/>
        </w:rPr>
        <w:t>ישראל</w:t>
      </w:r>
      <w:r>
        <w:rPr>
          <w:rFonts w:hint="cs"/>
          <w:rtl/>
        </w:rPr>
        <w:t>.</w:t>
      </w:r>
      <w:r w:rsidRPr="00F6296F">
        <w:rPr>
          <w:rtl/>
        </w:rPr>
        <w:t xml:space="preserve"> </w:t>
      </w:r>
      <w:bookmarkStart w:id="23257" w:name="_ETM_Q40_491990"/>
      <w:bookmarkEnd w:id="23257"/>
      <w:r w:rsidRPr="00F6296F">
        <w:rPr>
          <w:rtl/>
        </w:rPr>
        <w:t xml:space="preserve">חבר </w:t>
      </w:r>
      <w:bookmarkStart w:id="23258" w:name="_ETM_Q40_492470"/>
      <w:bookmarkEnd w:id="23258"/>
      <w:r w:rsidRPr="00F6296F">
        <w:rPr>
          <w:rtl/>
        </w:rPr>
        <w:t xml:space="preserve">הכנסת </w:t>
      </w:r>
      <w:bookmarkStart w:id="23259" w:name="_ETM_Q40_492950"/>
      <w:bookmarkEnd w:id="23259"/>
      <w:r w:rsidRPr="00F6296F">
        <w:rPr>
          <w:rtl/>
        </w:rPr>
        <w:t xml:space="preserve">עופר </w:t>
      </w:r>
      <w:bookmarkStart w:id="23260" w:name="_ETM_Q40_493250"/>
      <w:bookmarkEnd w:id="23260"/>
      <w:r w:rsidRPr="00F6296F">
        <w:rPr>
          <w:rtl/>
        </w:rPr>
        <w:t xml:space="preserve">כסיף </w:t>
      </w:r>
      <w:bookmarkStart w:id="23261" w:name="_ETM_Q40_494150"/>
      <w:bookmarkEnd w:id="23261"/>
      <w:r w:rsidRPr="00F6296F">
        <w:rPr>
          <w:rtl/>
        </w:rPr>
        <w:t>א</w:t>
      </w:r>
      <w:r>
        <w:rPr>
          <w:rFonts w:hint="cs"/>
          <w:rtl/>
        </w:rPr>
        <w:t>ו</w:t>
      </w:r>
      <w:r w:rsidRPr="00F6296F">
        <w:rPr>
          <w:rtl/>
        </w:rPr>
        <w:t xml:space="preserve">מנם </w:t>
      </w:r>
      <w:bookmarkStart w:id="23262" w:name="_ETM_Q40_494480"/>
      <w:bookmarkEnd w:id="23262"/>
      <w:r w:rsidRPr="00F6296F">
        <w:rPr>
          <w:rtl/>
        </w:rPr>
        <w:t xml:space="preserve">יושב </w:t>
      </w:r>
      <w:bookmarkStart w:id="23263" w:name="_ETM_Q40_494809"/>
      <w:bookmarkEnd w:id="23263"/>
      <w:r w:rsidRPr="00F6296F">
        <w:rPr>
          <w:rtl/>
        </w:rPr>
        <w:t xml:space="preserve">בכנסת </w:t>
      </w:r>
      <w:bookmarkStart w:id="23264" w:name="_ETM_Q40_495350"/>
      <w:bookmarkEnd w:id="23264"/>
      <w:r w:rsidRPr="00F6296F">
        <w:rPr>
          <w:rtl/>
        </w:rPr>
        <w:t>ישראל</w:t>
      </w:r>
      <w:r>
        <w:rPr>
          <w:rFonts w:hint="cs"/>
          <w:rtl/>
        </w:rPr>
        <w:t>,</w:t>
      </w:r>
      <w:r w:rsidRPr="00F6296F">
        <w:rPr>
          <w:rtl/>
        </w:rPr>
        <w:t xml:space="preserve"> </w:t>
      </w:r>
      <w:bookmarkStart w:id="23265" w:name="_ETM_Q40_496550"/>
      <w:bookmarkEnd w:id="23265"/>
      <w:r w:rsidRPr="00F6296F">
        <w:rPr>
          <w:rtl/>
        </w:rPr>
        <w:t xml:space="preserve">אבל </w:t>
      </w:r>
      <w:bookmarkStart w:id="23266" w:name="_ETM_Q40_496850"/>
      <w:bookmarkEnd w:id="23266"/>
      <w:r w:rsidRPr="00F6296F">
        <w:rPr>
          <w:rtl/>
        </w:rPr>
        <w:t xml:space="preserve">לא </w:t>
      </w:r>
      <w:bookmarkStart w:id="23267" w:name="_ETM_Q40_496940"/>
      <w:bookmarkEnd w:id="23267"/>
      <w:r w:rsidRPr="00F6296F">
        <w:rPr>
          <w:rtl/>
        </w:rPr>
        <w:t xml:space="preserve">מתנהג </w:t>
      </w:r>
      <w:bookmarkStart w:id="23268" w:name="_ETM_Q40_497390"/>
      <w:bookmarkEnd w:id="23268"/>
      <w:r w:rsidRPr="00F6296F">
        <w:rPr>
          <w:rtl/>
        </w:rPr>
        <w:t xml:space="preserve">כחבר </w:t>
      </w:r>
      <w:bookmarkStart w:id="23269" w:name="_ETM_Q40_497810"/>
      <w:bookmarkEnd w:id="23269"/>
      <w:r w:rsidRPr="00F6296F">
        <w:rPr>
          <w:rtl/>
        </w:rPr>
        <w:t xml:space="preserve">כנסת </w:t>
      </w:r>
      <w:bookmarkStart w:id="23270" w:name="_ETM_Q40_498290"/>
      <w:bookmarkEnd w:id="23270"/>
      <w:r w:rsidRPr="00F6296F">
        <w:rPr>
          <w:rtl/>
        </w:rPr>
        <w:t xml:space="preserve">של </w:t>
      </w:r>
      <w:bookmarkStart w:id="23271" w:name="_ETM_Q40_498410"/>
      <w:bookmarkEnd w:id="23271"/>
      <w:r w:rsidRPr="00F6296F">
        <w:rPr>
          <w:rtl/>
        </w:rPr>
        <w:t xml:space="preserve">מדינת </w:t>
      </w:r>
      <w:bookmarkStart w:id="23272" w:name="_ETM_Q40_498740"/>
      <w:bookmarkEnd w:id="23272"/>
      <w:r w:rsidRPr="00F6296F">
        <w:rPr>
          <w:rtl/>
        </w:rPr>
        <w:t>ישראל</w:t>
      </w:r>
      <w:r>
        <w:rPr>
          <w:rFonts w:hint="cs"/>
          <w:rtl/>
        </w:rPr>
        <w:t>.</w:t>
      </w:r>
      <w:bookmarkStart w:id="23273" w:name="_ETM_Q40_500349"/>
      <w:bookmarkEnd w:id="23273"/>
      <w:r w:rsidR="00DE5376">
        <w:rPr>
          <w:rFonts w:hint="cs"/>
          <w:rtl/>
        </w:rPr>
        <w:t xml:space="preserve"> </w:t>
      </w:r>
      <w:bookmarkStart w:id="23274" w:name="_ETM_Q40_498233"/>
      <w:bookmarkStart w:id="23275" w:name="_ETM_Q40_498305"/>
      <w:bookmarkStart w:id="23276" w:name="_ETM_Q40_498360"/>
      <w:bookmarkStart w:id="23277" w:name="_ETM_Q40_498408"/>
      <w:bookmarkEnd w:id="23274"/>
      <w:bookmarkEnd w:id="23275"/>
      <w:bookmarkEnd w:id="23276"/>
      <w:bookmarkEnd w:id="23277"/>
      <w:r w:rsidRPr="00F6296F">
        <w:rPr>
          <w:rtl/>
        </w:rPr>
        <w:t xml:space="preserve">חבר </w:t>
      </w:r>
      <w:bookmarkStart w:id="23278" w:name="_ETM_Q40_500619"/>
      <w:bookmarkEnd w:id="23278"/>
      <w:r w:rsidRPr="00F6296F">
        <w:rPr>
          <w:rtl/>
        </w:rPr>
        <w:t xml:space="preserve">הכנסת </w:t>
      </w:r>
      <w:bookmarkStart w:id="23279" w:name="_ETM_Q40_501039"/>
      <w:bookmarkEnd w:id="23279"/>
      <w:r w:rsidRPr="00F6296F">
        <w:rPr>
          <w:rtl/>
        </w:rPr>
        <w:t xml:space="preserve">כסיף </w:t>
      </w:r>
      <w:bookmarkStart w:id="23280" w:name="_ETM_Q40_501460"/>
      <w:bookmarkEnd w:id="23280"/>
      <w:r w:rsidRPr="00F6296F">
        <w:rPr>
          <w:rtl/>
        </w:rPr>
        <w:t xml:space="preserve">מתנהג </w:t>
      </w:r>
      <w:bookmarkStart w:id="23281" w:name="_ETM_Q40_501970"/>
      <w:bookmarkEnd w:id="23281"/>
      <w:r w:rsidRPr="00F6296F">
        <w:rPr>
          <w:rtl/>
        </w:rPr>
        <w:t xml:space="preserve">כסוכן </w:t>
      </w:r>
      <w:bookmarkStart w:id="23282" w:name="_ETM_Q40_502480"/>
      <w:bookmarkEnd w:id="23282"/>
      <w:r w:rsidRPr="00F6296F">
        <w:rPr>
          <w:rtl/>
        </w:rPr>
        <w:t xml:space="preserve">של </w:t>
      </w:r>
      <w:bookmarkStart w:id="23283" w:name="_ETM_Q40_502660"/>
      <w:bookmarkEnd w:id="23283"/>
      <w:r w:rsidRPr="00F6296F">
        <w:rPr>
          <w:rtl/>
        </w:rPr>
        <w:t xml:space="preserve">תעמולת </w:t>
      </w:r>
      <w:bookmarkStart w:id="23284" w:name="_ETM_Q40_503199"/>
      <w:bookmarkEnd w:id="23284"/>
      <w:r w:rsidRPr="00F6296F">
        <w:rPr>
          <w:rtl/>
        </w:rPr>
        <w:t>אויב</w:t>
      </w:r>
      <w:r>
        <w:rPr>
          <w:rFonts w:hint="cs"/>
          <w:rtl/>
        </w:rPr>
        <w:t>.</w:t>
      </w:r>
      <w:r w:rsidRPr="00F6296F">
        <w:rPr>
          <w:rtl/>
        </w:rPr>
        <w:t xml:space="preserve"> </w:t>
      </w:r>
      <w:bookmarkStart w:id="23285" w:name="_ETM_Q40_504380"/>
      <w:bookmarkEnd w:id="23285"/>
      <w:r w:rsidRPr="00F6296F">
        <w:rPr>
          <w:rtl/>
        </w:rPr>
        <w:t xml:space="preserve">הוא </w:t>
      </w:r>
      <w:bookmarkStart w:id="23286" w:name="_ETM_Q40_504589"/>
      <w:bookmarkEnd w:id="23286"/>
      <w:r w:rsidRPr="00F6296F">
        <w:rPr>
          <w:rtl/>
        </w:rPr>
        <w:t xml:space="preserve">פועל </w:t>
      </w:r>
      <w:bookmarkStart w:id="23287" w:name="_ETM_Q40_505099"/>
      <w:bookmarkEnd w:id="23287"/>
      <w:r w:rsidRPr="00F6296F">
        <w:rPr>
          <w:rtl/>
        </w:rPr>
        <w:t>כשלוח</w:t>
      </w:r>
      <w:r>
        <w:rPr>
          <w:rFonts w:hint="cs"/>
          <w:rtl/>
        </w:rPr>
        <w:t>ם</w:t>
      </w:r>
      <w:r w:rsidRPr="00F6296F">
        <w:rPr>
          <w:rtl/>
        </w:rPr>
        <w:t xml:space="preserve"> </w:t>
      </w:r>
      <w:bookmarkStart w:id="23288" w:name="_ETM_Q40_505819"/>
      <w:bookmarkEnd w:id="23288"/>
      <w:r w:rsidRPr="00F6296F">
        <w:rPr>
          <w:rtl/>
        </w:rPr>
        <w:t xml:space="preserve">של </w:t>
      </w:r>
      <w:bookmarkStart w:id="23289" w:name="_ETM_Q40_506179"/>
      <w:bookmarkEnd w:id="23289"/>
      <w:r w:rsidRPr="00F6296F">
        <w:rPr>
          <w:rtl/>
        </w:rPr>
        <w:t xml:space="preserve">אלה </w:t>
      </w:r>
      <w:bookmarkStart w:id="23290" w:name="_ETM_Q40_506929"/>
      <w:bookmarkEnd w:id="23290"/>
      <w:r w:rsidRPr="00F6296F">
        <w:rPr>
          <w:rtl/>
        </w:rPr>
        <w:t xml:space="preserve">שמבקשים </w:t>
      </w:r>
      <w:bookmarkStart w:id="23291" w:name="_ETM_Q40_507710"/>
      <w:bookmarkEnd w:id="23291"/>
      <w:r w:rsidRPr="00F6296F">
        <w:rPr>
          <w:rtl/>
        </w:rPr>
        <w:t xml:space="preserve">להרוס </w:t>
      </w:r>
      <w:bookmarkStart w:id="23292" w:name="_ETM_Q40_508159"/>
      <w:bookmarkEnd w:id="23292"/>
      <w:r w:rsidRPr="00F6296F">
        <w:rPr>
          <w:rtl/>
        </w:rPr>
        <w:t xml:space="preserve">את </w:t>
      </w:r>
      <w:bookmarkStart w:id="23293" w:name="_ETM_Q40_508279"/>
      <w:bookmarkEnd w:id="23293"/>
      <w:r w:rsidRPr="00F6296F">
        <w:rPr>
          <w:rtl/>
        </w:rPr>
        <w:t xml:space="preserve">מדינת </w:t>
      </w:r>
      <w:bookmarkStart w:id="23294" w:name="_ETM_Q40_508669"/>
      <w:bookmarkEnd w:id="23294"/>
      <w:r w:rsidRPr="00F6296F">
        <w:rPr>
          <w:rtl/>
        </w:rPr>
        <w:t xml:space="preserve">ישראל </w:t>
      </w:r>
      <w:bookmarkStart w:id="23295" w:name="_ETM_Q40_509029"/>
      <w:bookmarkEnd w:id="23295"/>
      <w:r w:rsidRPr="00F6296F">
        <w:rPr>
          <w:rtl/>
        </w:rPr>
        <w:t>מבפנים</w:t>
      </w:r>
      <w:r>
        <w:rPr>
          <w:rFonts w:hint="cs"/>
          <w:rtl/>
        </w:rPr>
        <w:t>.</w:t>
      </w:r>
      <w:r w:rsidRPr="00F6296F">
        <w:rPr>
          <w:rtl/>
        </w:rPr>
        <w:t xml:space="preserve"> </w:t>
      </w:r>
      <w:bookmarkStart w:id="23296" w:name="_ETM_Q40_510369"/>
      <w:bookmarkEnd w:id="23296"/>
      <w:r w:rsidRPr="00F6296F">
        <w:rPr>
          <w:rtl/>
        </w:rPr>
        <w:t xml:space="preserve">הוא </w:t>
      </w:r>
      <w:bookmarkStart w:id="23297" w:name="_ETM_Q40_510519"/>
      <w:bookmarkEnd w:id="23297"/>
      <w:r w:rsidRPr="00F6296F">
        <w:rPr>
          <w:rtl/>
        </w:rPr>
        <w:t xml:space="preserve">אינו </w:t>
      </w:r>
      <w:bookmarkStart w:id="23298" w:name="_ETM_Q40_510820"/>
      <w:bookmarkEnd w:id="23298"/>
      <w:r w:rsidRPr="00F6296F">
        <w:rPr>
          <w:rtl/>
        </w:rPr>
        <w:t xml:space="preserve">מגן </w:t>
      </w:r>
      <w:bookmarkStart w:id="23299" w:name="_ETM_Q40_511179"/>
      <w:bookmarkEnd w:id="23299"/>
      <w:r w:rsidRPr="00F6296F">
        <w:rPr>
          <w:rtl/>
        </w:rPr>
        <w:t xml:space="preserve">על </w:t>
      </w:r>
      <w:bookmarkStart w:id="23300" w:name="_ETM_Q40_511330"/>
      <w:bookmarkEnd w:id="23300"/>
      <w:r w:rsidRPr="00F6296F">
        <w:rPr>
          <w:rtl/>
        </w:rPr>
        <w:t xml:space="preserve">הדמוקרטיה </w:t>
      </w:r>
      <w:bookmarkStart w:id="23301" w:name="_ETM_Q40_512050"/>
      <w:bookmarkEnd w:id="23301"/>
      <w:r w:rsidRPr="00F6296F">
        <w:rPr>
          <w:rtl/>
        </w:rPr>
        <w:t>הישראלית</w:t>
      </w:r>
      <w:r>
        <w:rPr>
          <w:rFonts w:hint="cs"/>
          <w:rtl/>
        </w:rPr>
        <w:t xml:space="preserve"> </w:t>
      </w:r>
      <w:r>
        <w:rPr>
          <w:rtl/>
        </w:rPr>
        <w:t>–</w:t>
      </w:r>
      <w:r w:rsidRPr="00F6296F">
        <w:rPr>
          <w:rtl/>
        </w:rPr>
        <w:t xml:space="preserve"> </w:t>
      </w:r>
      <w:bookmarkStart w:id="23302" w:name="_ETM_Q40_513500"/>
      <w:bookmarkEnd w:id="23302"/>
      <w:r w:rsidRPr="00F6296F">
        <w:rPr>
          <w:rtl/>
        </w:rPr>
        <w:t xml:space="preserve">הוא </w:t>
      </w:r>
      <w:bookmarkStart w:id="23303" w:name="_ETM_Q40_513710"/>
      <w:bookmarkEnd w:id="23303"/>
      <w:r w:rsidRPr="00F6296F">
        <w:rPr>
          <w:rtl/>
        </w:rPr>
        <w:t xml:space="preserve">מנצל </w:t>
      </w:r>
      <w:bookmarkStart w:id="23304" w:name="_ETM_Q40_514399"/>
      <w:bookmarkEnd w:id="23304"/>
      <w:r w:rsidRPr="00F6296F">
        <w:rPr>
          <w:rtl/>
        </w:rPr>
        <w:t xml:space="preserve">את </w:t>
      </w:r>
      <w:bookmarkStart w:id="23305" w:name="_ETM_Q40_514550"/>
      <w:bookmarkEnd w:id="23305"/>
      <w:r w:rsidRPr="00F6296F">
        <w:rPr>
          <w:rtl/>
        </w:rPr>
        <w:t xml:space="preserve">הדמוקרטיה </w:t>
      </w:r>
      <w:bookmarkStart w:id="23306" w:name="_ETM_Q40_515359"/>
      <w:bookmarkEnd w:id="23306"/>
      <w:r w:rsidRPr="00F6296F">
        <w:rPr>
          <w:rtl/>
        </w:rPr>
        <w:t xml:space="preserve">הישראלית </w:t>
      </w:r>
      <w:bookmarkStart w:id="23307" w:name="_ETM_Q40_515839"/>
      <w:bookmarkEnd w:id="23307"/>
      <w:r w:rsidRPr="00F6296F">
        <w:rPr>
          <w:rtl/>
        </w:rPr>
        <w:t xml:space="preserve">כדי </w:t>
      </w:r>
      <w:bookmarkStart w:id="23308" w:name="_ETM_Q40_516079"/>
      <w:bookmarkEnd w:id="23308"/>
      <w:r w:rsidRPr="00F6296F">
        <w:rPr>
          <w:rtl/>
        </w:rPr>
        <w:t xml:space="preserve">לפגוע </w:t>
      </w:r>
      <w:bookmarkStart w:id="23309" w:name="_ETM_Q40_516529"/>
      <w:bookmarkEnd w:id="23309"/>
      <w:r w:rsidRPr="00F6296F">
        <w:rPr>
          <w:rtl/>
        </w:rPr>
        <w:t>בה</w:t>
      </w:r>
      <w:r>
        <w:rPr>
          <w:rFonts w:hint="cs"/>
          <w:rtl/>
        </w:rPr>
        <w:t>.</w:t>
      </w:r>
      <w:r w:rsidRPr="00F6296F">
        <w:rPr>
          <w:rtl/>
        </w:rPr>
        <w:t xml:space="preserve"> </w:t>
      </w:r>
      <w:bookmarkStart w:id="23310" w:name="_ETM_Q40_518130"/>
      <w:bookmarkEnd w:id="23310"/>
    </w:p>
    <w:p w:rsidR="00DE5376" w:rsidRDefault="00DE5376" w:rsidP="00DE5376">
      <w:pPr>
        <w:rPr>
          <w:rtl/>
        </w:rPr>
      </w:pPr>
    </w:p>
    <w:p w:rsidR="00DC2ECA" w:rsidRDefault="00DC2ECA" w:rsidP="00DE5376">
      <w:pPr>
        <w:rPr>
          <w:rtl/>
        </w:rPr>
      </w:pPr>
      <w:r w:rsidRPr="00F6296F">
        <w:rPr>
          <w:rtl/>
        </w:rPr>
        <w:t>השבוע</w:t>
      </w:r>
      <w:r>
        <w:rPr>
          <w:rFonts w:hint="cs"/>
          <w:rtl/>
        </w:rPr>
        <w:t>,</w:t>
      </w:r>
      <w:r w:rsidRPr="00F6296F">
        <w:rPr>
          <w:rtl/>
        </w:rPr>
        <w:t xml:space="preserve"> </w:t>
      </w:r>
      <w:bookmarkStart w:id="23311" w:name="_ETM_Q40_518700"/>
      <w:bookmarkEnd w:id="23311"/>
      <w:r w:rsidRPr="00F6296F">
        <w:rPr>
          <w:rtl/>
        </w:rPr>
        <w:t xml:space="preserve">אדוני </w:t>
      </w:r>
      <w:bookmarkStart w:id="23312" w:name="_ETM_Q40_518940"/>
      <w:bookmarkEnd w:id="23312"/>
      <w:r w:rsidRPr="00F6296F">
        <w:rPr>
          <w:rtl/>
        </w:rPr>
        <w:t>היושב-ראש</w:t>
      </w:r>
      <w:r>
        <w:rPr>
          <w:rFonts w:hint="cs"/>
          <w:rtl/>
        </w:rPr>
        <w:t>,</w:t>
      </w:r>
      <w:r w:rsidRPr="00F6296F">
        <w:rPr>
          <w:rtl/>
        </w:rPr>
        <w:t xml:space="preserve"> </w:t>
      </w:r>
      <w:bookmarkStart w:id="23313" w:name="_ETM_Q40_519510"/>
      <w:bookmarkEnd w:id="23313"/>
      <w:r w:rsidRPr="00F6296F">
        <w:rPr>
          <w:rtl/>
        </w:rPr>
        <w:t xml:space="preserve">חברי </w:t>
      </w:r>
      <w:bookmarkStart w:id="23314" w:name="_ETM_Q40_519810"/>
      <w:bookmarkEnd w:id="23314"/>
      <w:r w:rsidRPr="00F6296F">
        <w:rPr>
          <w:rtl/>
        </w:rPr>
        <w:t>הכנסת</w:t>
      </w:r>
      <w:r>
        <w:rPr>
          <w:rFonts w:hint="cs"/>
          <w:rtl/>
        </w:rPr>
        <w:t>,</w:t>
      </w:r>
      <w:r w:rsidRPr="00F6296F">
        <w:rPr>
          <w:rtl/>
        </w:rPr>
        <w:t xml:space="preserve"> </w:t>
      </w:r>
      <w:bookmarkStart w:id="23315" w:name="_ETM_Q40_520260"/>
      <w:bookmarkEnd w:id="23315"/>
      <w:r w:rsidRPr="00F6296F">
        <w:rPr>
          <w:rtl/>
        </w:rPr>
        <w:t xml:space="preserve">נחשפנו </w:t>
      </w:r>
      <w:bookmarkStart w:id="23316" w:name="_ETM_Q40_520830"/>
      <w:bookmarkEnd w:id="23316"/>
      <w:r w:rsidRPr="00F6296F">
        <w:rPr>
          <w:rtl/>
        </w:rPr>
        <w:t xml:space="preserve">לכלי </w:t>
      </w:r>
      <w:bookmarkStart w:id="23317" w:name="_ETM_Q40_521130"/>
      <w:bookmarkEnd w:id="23317"/>
      <w:r w:rsidRPr="00F6296F">
        <w:rPr>
          <w:rtl/>
        </w:rPr>
        <w:t xml:space="preserve">חדש </w:t>
      </w:r>
      <w:bookmarkStart w:id="23318" w:name="_ETM_Q40_522210"/>
      <w:bookmarkEnd w:id="23318"/>
      <w:r w:rsidRPr="00F6296F">
        <w:rPr>
          <w:rtl/>
        </w:rPr>
        <w:t xml:space="preserve">במאבק </w:t>
      </w:r>
      <w:bookmarkStart w:id="23319" w:name="_ETM_Q40_522809"/>
      <w:bookmarkEnd w:id="23319"/>
      <w:r w:rsidRPr="00F6296F">
        <w:rPr>
          <w:rtl/>
        </w:rPr>
        <w:t xml:space="preserve">האנטישמי </w:t>
      </w:r>
      <w:bookmarkStart w:id="23320" w:name="_ETM_Q40_523410"/>
      <w:bookmarkEnd w:id="23320"/>
      <w:r w:rsidRPr="00F6296F">
        <w:rPr>
          <w:rtl/>
        </w:rPr>
        <w:t xml:space="preserve">נגד </w:t>
      </w:r>
      <w:bookmarkStart w:id="23321" w:name="_ETM_Q40_523680"/>
      <w:bookmarkEnd w:id="23321"/>
      <w:r w:rsidRPr="00F6296F">
        <w:rPr>
          <w:rtl/>
        </w:rPr>
        <w:t xml:space="preserve">מדינת </w:t>
      </w:r>
      <w:bookmarkStart w:id="23322" w:name="_ETM_Q40_524039"/>
      <w:bookmarkEnd w:id="23322"/>
      <w:r w:rsidRPr="00F6296F">
        <w:rPr>
          <w:rtl/>
        </w:rPr>
        <w:t>ישראל</w:t>
      </w:r>
      <w:r>
        <w:rPr>
          <w:rFonts w:hint="cs"/>
          <w:rtl/>
        </w:rPr>
        <w:t>:</w:t>
      </w:r>
      <w:r w:rsidRPr="00F6296F">
        <w:rPr>
          <w:rtl/>
        </w:rPr>
        <w:t xml:space="preserve"> </w:t>
      </w:r>
      <w:bookmarkStart w:id="23323" w:name="_ETM_Q40_525100"/>
      <w:bookmarkEnd w:id="23323"/>
      <w:r w:rsidRPr="00F6296F">
        <w:rPr>
          <w:rtl/>
        </w:rPr>
        <w:t xml:space="preserve">מעצר </w:t>
      </w:r>
      <w:bookmarkStart w:id="23324" w:name="_ETM_Q40_526300"/>
      <w:bookmarkEnd w:id="23324"/>
      <w:r w:rsidRPr="00F6296F">
        <w:rPr>
          <w:rtl/>
        </w:rPr>
        <w:t>ורדיפה</w:t>
      </w:r>
      <w:r>
        <w:rPr>
          <w:rFonts w:hint="cs"/>
          <w:rtl/>
        </w:rPr>
        <w:t xml:space="preserve"> של</w:t>
      </w:r>
      <w:bookmarkStart w:id="23325" w:name="_ETM_Q40_527470"/>
      <w:bookmarkEnd w:id="23325"/>
      <w:r w:rsidRPr="00F6296F">
        <w:rPr>
          <w:rtl/>
        </w:rPr>
        <w:t xml:space="preserve"> </w:t>
      </w:r>
      <w:bookmarkStart w:id="23326" w:name="_ETM_Q40_527860"/>
      <w:bookmarkEnd w:id="23326"/>
      <w:r w:rsidRPr="00F6296F">
        <w:rPr>
          <w:rtl/>
        </w:rPr>
        <w:t xml:space="preserve">חיילי </w:t>
      </w:r>
      <w:bookmarkStart w:id="23327" w:name="_ETM_Q40_528310"/>
      <w:bookmarkEnd w:id="23327"/>
      <w:r w:rsidRPr="00F6296F">
        <w:rPr>
          <w:rtl/>
        </w:rPr>
        <w:t xml:space="preserve">צה"ל </w:t>
      </w:r>
      <w:bookmarkStart w:id="23328" w:name="_ETM_Q40_528670"/>
      <w:bookmarkEnd w:id="23328"/>
      <w:r w:rsidRPr="00F6296F">
        <w:rPr>
          <w:rtl/>
        </w:rPr>
        <w:t>בחו"ל</w:t>
      </w:r>
      <w:r>
        <w:rPr>
          <w:rFonts w:hint="cs"/>
          <w:rtl/>
        </w:rPr>
        <w:t>,</w:t>
      </w:r>
      <w:r w:rsidRPr="00F6296F">
        <w:rPr>
          <w:rtl/>
        </w:rPr>
        <w:t xml:space="preserve"> </w:t>
      </w:r>
      <w:bookmarkStart w:id="23329" w:name="_ETM_Q40_529550"/>
      <w:bookmarkEnd w:id="23329"/>
      <w:r w:rsidRPr="00F6296F">
        <w:rPr>
          <w:rtl/>
        </w:rPr>
        <w:t xml:space="preserve">שצריכים </w:t>
      </w:r>
      <w:bookmarkStart w:id="23330" w:name="_ETM_Q40_530029"/>
      <w:bookmarkEnd w:id="23330"/>
      <w:r w:rsidRPr="00F6296F">
        <w:rPr>
          <w:rtl/>
        </w:rPr>
        <w:t xml:space="preserve">לחשוב </w:t>
      </w:r>
      <w:bookmarkStart w:id="23331" w:name="_ETM_Q40_530390"/>
      <w:bookmarkEnd w:id="23331"/>
      <w:r w:rsidRPr="00F6296F">
        <w:rPr>
          <w:rtl/>
        </w:rPr>
        <w:t xml:space="preserve">פעמיים </w:t>
      </w:r>
      <w:bookmarkStart w:id="23332" w:name="_ETM_Q40_531429"/>
      <w:bookmarkEnd w:id="23332"/>
      <w:r w:rsidRPr="00F6296F">
        <w:rPr>
          <w:rtl/>
        </w:rPr>
        <w:t xml:space="preserve">אם </w:t>
      </w:r>
      <w:bookmarkStart w:id="23333" w:name="_ETM_Q40_531579"/>
      <w:bookmarkEnd w:id="23333"/>
      <w:r w:rsidRPr="00F6296F">
        <w:rPr>
          <w:rtl/>
        </w:rPr>
        <w:t>לטוס</w:t>
      </w:r>
      <w:r>
        <w:rPr>
          <w:rFonts w:hint="cs"/>
          <w:rtl/>
        </w:rPr>
        <w:t>,</w:t>
      </w:r>
      <w:r w:rsidRPr="00F6296F">
        <w:rPr>
          <w:rtl/>
        </w:rPr>
        <w:t xml:space="preserve"> </w:t>
      </w:r>
      <w:bookmarkStart w:id="23334" w:name="_ETM_Q40_532120"/>
      <w:bookmarkStart w:id="23335" w:name="_ETM_Q40_532329"/>
      <w:bookmarkEnd w:id="23334"/>
      <w:bookmarkEnd w:id="23335"/>
      <w:r w:rsidRPr="00F6296F">
        <w:rPr>
          <w:rtl/>
        </w:rPr>
        <w:t xml:space="preserve">אם </w:t>
      </w:r>
      <w:bookmarkStart w:id="23336" w:name="_ETM_Q40_532420"/>
      <w:bookmarkEnd w:id="23336"/>
      <w:r w:rsidRPr="00F6296F">
        <w:rPr>
          <w:rtl/>
        </w:rPr>
        <w:t xml:space="preserve">זה </w:t>
      </w:r>
      <w:bookmarkStart w:id="23337" w:name="_ETM_Q40_532600"/>
      <w:bookmarkEnd w:id="23337"/>
      <w:r w:rsidRPr="00F6296F">
        <w:rPr>
          <w:rtl/>
        </w:rPr>
        <w:t xml:space="preserve">לעבודה </w:t>
      </w:r>
      <w:bookmarkStart w:id="23338" w:name="_ETM_Q40_533260"/>
      <w:bookmarkEnd w:id="23338"/>
      <w:r w:rsidRPr="00F6296F">
        <w:rPr>
          <w:rtl/>
        </w:rPr>
        <w:t xml:space="preserve">או </w:t>
      </w:r>
      <w:bookmarkStart w:id="23339" w:name="_ETM_Q40_533320"/>
      <w:bookmarkEnd w:id="23339"/>
      <w:r w:rsidRPr="00F6296F">
        <w:rPr>
          <w:rtl/>
        </w:rPr>
        <w:t>לחופשה</w:t>
      </w:r>
      <w:r>
        <w:rPr>
          <w:rFonts w:hint="cs"/>
          <w:rtl/>
        </w:rPr>
        <w:t>,</w:t>
      </w:r>
      <w:r w:rsidRPr="00F6296F">
        <w:rPr>
          <w:rtl/>
        </w:rPr>
        <w:t xml:space="preserve"> </w:t>
      </w:r>
      <w:bookmarkStart w:id="23340" w:name="_ETM_Q40_534589"/>
      <w:bookmarkEnd w:id="23340"/>
      <w:r w:rsidRPr="00F6296F">
        <w:rPr>
          <w:rtl/>
        </w:rPr>
        <w:t xml:space="preserve">ולהסתכן </w:t>
      </w:r>
      <w:bookmarkStart w:id="23341" w:name="_ETM_Q40_535699"/>
      <w:bookmarkEnd w:id="23341"/>
      <w:r w:rsidRPr="00F6296F">
        <w:rPr>
          <w:rtl/>
        </w:rPr>
        <w:t xml:space="preserve">במעצר </w:t>
      </w:r>
      <w:bookmarkStart w:id="23342" w:name="_ETM_Q40_536300"/>
      <w:bookmarkEnd w:id="23342"/>
      <w:r w:rsidRPr="00F6296F">
        <w:rPr>
          <w:rtl/>
        </w:rPr>
        <w:t>בין-לאומי</w:t>
      </w:r>
      <w:r>
        <w:rPr>
          <w:rFonts w:hint="cs"/>
          <w:rtl/>
        </w:rPr>
        <w:t>.</w:t>
      </w:r>
      <w:bookmarkStart w:id="23343" w:name="_ETM_Q40_537750"/>
      <w:bookmarkEnd w:id="23343"/>
      <w:r w:rsidR="00DE5376">
        <w:rPr>
          <w:rFonts w:hint="cs"/>
          <w:rtl/>
        </w:rPr>
        <w:t xml:space="preserve"> </w:t>
      </w:r>
      <w:r w:rsidRPr="00F6296F">
        <w:rPr>
          <w:rtl/>
        </w:rPr>
        <w:t xml:space="preserve">אבל </w:t>
      </w:r>
      <w:bookmarkStart w:id="23344" w:name="_ETM_Q40_538050"/>
      <w:bookmarkEnd w:id="23344"/>
      <w:r w:rsidRPr="00F6296F">
        <w:rPr>
          <w:rtl/>
        </w:rPr>
        <w:t xml:space="preserve">התמיכה </w:t>
      </w:r>
      <w:bookmarkStart w:id="23345" w:name="_ETM_Q40_538529"/>
      <w:bookmarkEnd w:id="23345"/>
      <w:r w:rsidRPr="00F6296F">
        <w:rPr>
          <w:rtl/>
        </w:rPr>
        <w:t xml:space="preserve">במעצרם </w:t>
      </w:r>
      <w:bookmarkStart w:id="23346" w:name="_ETM_Q40_539800"/>
      <w:bookmarkEnd w:id="23346"/>
      <w:r w:rsidRPr="00F6296F">
        <w:rPr>
          <w:rtl/>
        </w:rPr>
        <w:t>מגיע</w:t>
      </w:r>
      <w:r>
        <w:rPr>
          <w:rFonts w:hint="cs"/>
          <w:rtl/>
        </w:rPr>
        <w:t>ה</w:t>
      </w:r>
      <w:r w:rsidRPr="00F6296F">
        <w:rPr>
          <w:rtl/>
        </w:rPr>
        <w:t xml:space="preserve"> </w:t>
      </w:r>
      <w:bookmarkStart w:id="23347" w:name="_ETM_Q40_540309"/>
      <w:bookmarkEnd w:id="23347"/>
      <w:r w:rsidRPr="00F6296F">
        <w:rPr>
          <w:rtl/>
        </w:rPr>
        <w:t xml:space="preserve">דווקא </w:t>
      </w:r>
      <w:bookmarkStart w:id="23348" w:name="_ETM_Q40_540670"/>
      <w:bookmarkEnd w:id="23348"/>
      <w:r w:rsidRPr="00F6296F">
        <w:rPr>
          <w:rtl/>
        </w:rPr>
        <w:t>מפה</w:t>
      </w:r>
      <w:r>
        <w:rPr>
          <w:rFonts w:hint="cs"/>
          <w:rtl/>
        </w:rPr>
        <w:t>.</w:t>
      </w:r>
      <w:r w:rsidRPr="00F6296F">
        <w:rPr>
          <w:rtl/>
        </w:rPr>
        <w:t xml:space="preserve"> </w:t>
      </w:r>
      <w:bookmarkStart w:id="23349" w:name="_ETM_Q40_541809"/>
      <w:bookmarkEnd w:id="23349"/>
      <w:r w:rsidRPr="00F6296F">
        <w:rPr>
          <w:rtl/>
        </w:rPr>
        <w:t xml:space="preserve">דווקא </w:t>
      </w:r>
      <w:bookmarkStart w:id="23350" w:name="_ETM_Q40_542199"/>
      <w:bookmarkEnd w:id="23350"/>
      <w:r w:rsidRPr="00F6296F">
        <w:rPr>
          <w:rtl/>
        </w:rPr>
        <w:t xml:space="preserve">מחבר </w:t>
      </w:r>
      <w:bookmarkStart w:id="23351" w:name="_ETM_Q40_542559"/>
      <w:bookmarkEnd w:id="23351"/>
      <w:r w:rsidRPr="00F6296F">
        <w:rPr>
          <w:rtl/>
        </w:rPr>
        <w:t xml:space="preserve">כנסת </w:t>
      </w:r>
      <w:bookmarkStart w:id="23352" w:name="_ETM_Q40_542949"/>
      <w:bookmarkEnd w:id="23352"/>
      <w:r w:rsidRPr="00F6296F">
        <w:rPr>
          <w:rtl/>
        </w:rPr>
        <w:t xml:space="preserve">שיושב </w:t>
      </w:r>
      <w:bookmarkStart w:id="23353" w:name="_ETM_Q40_543399"/>
      <w:bookmarkEnd w:id="23353"/>
      <w:r w:rsidRPr="00F6296F">
        <w:rPr>
          <w:rtl/>
        </w:rPr>
        <w:t>כאן</w:t>
      </w:r>
      <w:r>
        <w:rPr>
          <w:rFonts w:hint="cs"/>
          <w:rtl/>
        </w:rPr>
        <w:t>,</w:t>
      </w:r>
      <w:r w:rsidRPr="00F6296F">
        <w:rPr>
          <w:rtl/>
        </w:rPr>
        <w:t xml:space="preserve"> </w:t>
      </w:r>
      <w:bookmarkStart w:id="23354" w:name="_ETM_Q40_544470"/>
      <w:bookmarkEnd w:id="23354"/>
      <w:r w:rsidRPr="00F6296F">
        <w:rPr>
          <w:rtl/>
        </w:rPr>
        <w:t xml:space="preserve">שנהנה </w:t>
      </w:r>
      <w:bookmarkStart w:id="23355" w:name="_ETM_Q40_545130"/>
      <w:bookmarkEnd w:id="23355"/>
      <w:r w:rsidRPr="00F6296F">
        <w:rPr>
          <w:rtl/>
        </w:rPr>
        <w:t xml:space="preserve">מההגנה </w:t>
      </w:r>
      <w:bookmarkStart w:id="23356" w:name="_ETM_Q40_545880"/>
      <w:bookmarkEnd w:id="23356"/>
      <w:r w:rsidRPr="00F6296F">
        <w:rPr>
          <w:rtl/>
        </w:rPr>
        <w:t xml:space="preserve">של </w:t>
      </w:r>
      <w:bookmarkStart w:id="23357" w:name="_ETM_Q40_546029"/>
      <w:bookmarkEnd w:id="23357"/>
      <w:r w:rsidRPr="00F6296F">
        <w:rPr>
          <w:rtl/>
        </w:rPr>
        <w:t xml:space="preserve">חיילי </w:t>
      </w:r>
      <w:bookmarkStart w:id="23358" w:name="_ETM_Q40_546479"/>
      <w:bookmarkEnd w:id="23358"/>
      <w:r w:rsidRPr="00F6296F">
        <w:rPr>
          <w:rtl/>
        </w:rPr>
        <w:t>צה"ל</w:t>
      </w:r>
      <w:r>
        <w:rPr>
          <w:rFonts w:hint="cs"/>
          <w:rtl/>
        </w:rPr>
        <w:t>,</w:t>
      </w:r>
      <w:r w:rsidRPr="00F6296F">
        <w:rPr>
          <w:rtl/>
        </w:rPr>
        <w:t xml:space="preserve"> </w:t>
      </w:r>
      <w:bookmarkStart w:id="23359" w:name="_ETM_Q40_547600"/>
      <w:bookmarkEnd w:id="23359"/>
      <w:r w:rsidRPr="00F6296F">
        <w:rPr>
          <w:rtl/>
        </w:rPr>
        <w:t xml:space="preserve">שנהנה </w:t>
      </w:r>
      <w:bookmarkStart w:id="23360" w:name="_ETM_Q40_548229"/>
      <w:bookmarkEnd w:id="23360"/>
      <w:r w:rsidRPr="00F6296F">
        <w:rPr>
          <w:rtl/>
        </w:rPr>
        <w:t xml:space="preserve">מההגנה </w:t>
      </w:r>
      <w:bookmarkStart w:id="23361" w:name="_ETM_Q40_549009"/>
      <w:bookmarkEnd w:id="23361"/>
      <w:r w:rsidRPr="00F6296F">
        <w:rPr>
          <w:rtl/>
        </w:rPr>
        <w:t xml:space="preserve">של </w:t>
      </w:r>
      <w:bookmarkStart w:id="23362" w:name="_ETM_Q40_549219"/>
      <w:bookmarkEnd w:id="23362"/>
      <w:r w:rsidRPr="00F6296F">
        <w:rPr>
          <w:rtl/>
        </w:rPr>
        <w:t xml:space="preserve">החסינות </w:t>
      </w:r>
      <w:bookmarkStart w:id="23363" w:name="_ETM_Q40_549939"/>
      <w:bookmarkEnd w:id="23363"/>
      <w:r w:rsidRPr="00F6296F">
        <w:rPr>
          <w:rtl/>
        </w:rPr>
        <w:t xml:space="preserve">שיש </w:t>
      </w:r>
      <w:bookmarkStart w:id="23364" w:name="_ETM_Q40_550450"/>
      <w:bookmarkEnd w:id="23364"/>
      <w:r w:rsidRPr="00F6296F">
        <w:rPr>
          <w:rtl/>
        </w:rPr>
        <w:t>לו</w:t>
      </w:r>
      <w:r>
        <w:rPr>
          <w:rFonts w:hint="cs"/>
          <w:rtl/>
        </w:rPr>
        <w:t>,</w:t>
      </w:r>
      <w:r w:rsidRPr="00F6296F">
        <w:rPr>
          <w:rtl/>
        </w:rPr>
        <w:t xml:space="preserve"> </w:t>
      </w:r>
      <w:bookmarkStart w:id="23365" w:name="_ETM_Q40_551420"/>
      <w:bookmarkEnd w:id="23365"/>
      <w:r w:rsidRPr="00F6296F">
        <w:rPr>
          <w:rtl/>
        </w:rPr>
        <w:t xml:space="preserve">ומבחינתו </w:t>
      </w:r>
      <w:bookmarkStart w:id="23366" w:name="_ETM_Q40_553000"/>
      <w:bookmarkEnd w:id="23366"/>
      <w:r w:rsidRPr="00F6296F">
        <w:rPr>
          <w:rtl/>
        </w:rPr>
        <w:t xml:space="preserve">זה </w:t>
      </w:r>
      <w:bookmarkStart w:id="23367" w:name="_ETM_Q40_553180"/>
      <w:bookmarkEnd w:id="23367"/>
      <w:r w:rsidRPr="00F6296F">
        <w:rPr>
          <w:rtl/>
        </w:rPr>
        <w:t xml:space="preserve">פשוט </w:t>
      </w:r>
      <w:bookmarkStart w:id="23368" w:name="_ETM_Q40_553510"/>
      <w:bookmarkEnd w:id="23368"/>
      <w:r w:rsidRPr="00F6296F">
        <w:rPr>
          <w:rtl/>
        </w:rPr>
        <w:t xml:space="preserve">לא </w:t>
      </w:r>
      <w:bookmarkStart w:id="23369" w:name="_ETM_Q40_553630"/>
      <w:bookmarkEnd w:id="23369"/>
      <w:r w:rsidRPr="00F6296F">
        <w:rPr>
          <w:rtl/>
        </w:rPr>
        <w:t>מעניין</w:t>
      </w:r>
      <w:r>
        <w:rPr>
          <w:rFonts w:hint="cs"/>
          <w:rtl/>
        </w:rPr>
        <w:t xml:space="preserve"> </w:t>
      </w:r>
      <w:r>
        <w:rPr>
          <w:rtl/>
        </w:rPr>
        <w:t>–</w:t>
      </w:r>
      <w:r w:rsidRPr="00F6296F">
        <w:rPr>
          <w:rtl/>
        </w:rPr>
        <w:t xml:space="preserve"> </w:t>
      </w:r>
      <w:bookmarkStart w:id="23370" w:name="_ETM_Q40_554890"/>
      <w:bookmarkEnd w:id="23370"/>
      <w:r w:rsidRPr="00F6296F">
        <w:rPr>
          <w:rtl/>
        </w:rPr>
        <w:t xml:space="preserve">הוא </w:t>
      </w:r>
      <w:bookmarkStart w:id="23371" w:name="_ETM_Q40_555010"/>
      <w:bookmarkEnd w:id="23371"/>
      <w:r w:rsidRPr="00F6296F">
        <w:rPr>
          <w:rtl/>
        </w:rPr>
        <w:t xml:space="preserve">תומך </w:t>
      </w:r>
      <w:bookmarkStart w:id="23372" w:name="_ETM_Q40_555370"/>
      <w:bookmarkEnd w:id="23372"/>
      <w:r w:rsidRPr="00F6296F">
        <w:rPr>
          <w:rtl/>
        </w:rPr>
        <w:t xml:space="preserve">במעצר </w:t>
      </w:r>
      <w:bookmarkStart w:id="23373" w:name="_ETM_Q40_555880"/>
      <w:bookmarkEnd w:id="23373"/>
      <w:r w:rsidRPr="00F6296F">
        <w:rPr>
          <w:rtl/>
        </w:rPr>
        <w:t xml:space="preserve">של </w:t>
      </w:r>
      <w:bookmarkStart w:id="23374" w:name="_ETM_Q40_556029"/>
      <w:bookmarkEnd w:id="23374"/>
      <w:r w:rsidRPr="00F6296F">
        <w:rPr>
          <w:rtl/>
        </w:rPr>
        <w:t xml:space="preserve">חיילי </w:t>
      </w:r>
      <w:bookmarkStart w:id="23375" w:name="_ETM_Q40_556390"/>
      <w:bookmarkEnd w:id="23375"/>
      <w:r w:rsidRPr="00F6296F">
        <w:rPr>
          <w:rtl/>
        </w:rPr>
        <w:t>צה"ל</w:t>
      </w:r>
      <w:r>
        <w:rPr>
          <w:rFonts w:hint="cs"/>
          <w:rtl/>
        </w:rPr>
        <w:t>.</w:t>
      </w:r>
      <w:bookmarkStart w:id="23376" w:name="_ETM_Q40_557979"/>
      <w:bookmarkEnd w:id="23376"/>
      <w:r>
        <w:rPr>
          <w:rFonts w:hint="cs"/>
          <w:rtl/>
        </w:rPr>
        <w:t xml:space="preserve"> </w:t>
      </w:r>
      <w:bookmarkStart w:id="23377" w:name="_ETM_Q40_555997"/>
      <w:bookmarkStart w:id="23378" w:name="_ETM_Q40_556068"/>
      <w:bookmarkStart w:id="23379" w:name="_ETM_Q40_556125"/>
      <w:bookmarkStart w:id="23380" w:name="_ETM_Q40_556194"/>
      <w:bookmarkEnd w:id="23377"/>
      <w:bookmarkEnd w:id="23378"/>
      <w:bookmarkEnd w:id="23379"/>
      <w:bookmarkEnd w:id="23380"/>
      <w:r w:rsidRPr="00F6296F">
        <w:rPr>
          <w:rtl/>
        </w:rPr>
        <w:t xml:space="preserve">אנחנו </w:t>
      </w:r>
      <w:bookmarkStart w:id="23381" w:name="_ETM_Q40_558429"/>
      <w:bookmarkEnd w:id="23381"/>
      <w:r w:rsidRPr="00F6296F">
        <w:rPr>
          <w:rtl/>
        </w:rPr>
        <w:t>מת</w:t>
      </w:r>
      <w:r>
        <w:rPr>
          <w:rFonts w:hint="cs"/>
          <w:rtl/>
        </w:rPr>
        <w:t>מלאי</w:t>
      </w:r>
      <w:r w:rsidRPr="00F6296F">
        <w:rPr>
          <w:rtl/>
        </w:rPr>
        <w:t xml:space="preserve">ם </w:t>
      </w:r>
      <w:bookmarkStart w:id="23382" w:name="_ETM_Q40_558939"/>
      <w:bookmarkEnd w:id="23382"/>
      <w:r w:rsidRPr="00F6296F">
        <w:rPr>
          <w:rtl/>
        </w:rPr>
        <w:t xml:space="preserve">חלחלה </w:t>
      </w:r>
      <w:bookmarkStart w:id="23383" w:name="_ETM_Q40_560100"/>
      <w:bookmarkEnd w:id="23383"/>
      <w:r w:rsidRPr="00F6296F">
        <w:rPr>
          <w:rtl/>
        </w:rPr>
        <w:t xml:space="preserve">בכל </w:t>
      </w:r>
      <w:bookmarkStart w:id="23384" w:name="_ETM_Q40_560490"/>
      <w:bookmarkEnd w:id="23384"/>
      <w:r w:rsidRPr="00F6296F">
        <w:rPr>
          <w:rtl/>
        </w:rPr>
        <w:t xml:space="preserve">פעם </w:t>
      </w:r>
      <w:bookmarkStart w:id="23385" w:name="_ETM_Q40_560730"/>
      <w:bookmarkEnd w:id="23385"/>
      <w:r w:rsidRPr="00F6296F">
        <w:rPr>
          <w:rtl/>
        </w:rPr>
        <w:t xml:space="preserve">שאנחנו </w:t>
      </w:r>
      <w:bookmarkStart w:id="23386" w:name="_ETM_Q40_561000"/>
      <w:bookmarkEnd w:id="23386"/>
      <w:r w:rsidRPr="00F6296F">
        <w:rPr>
          <w:rtl/>
        </w:rPr>
        <w:t xml:space="preserve">שומעים </w:t>
      </w:r>
      <w:bookmarkStart w:id="23387" w:name="_ETM_Q40_561300"/>
      <w:bookmarkEnd w:id="23387"/>
      <w:r w:rsidRPr="00F6296F">
        <w:rPr>
          <w:rtl/>
        </w:rPr>
        <w:t xml:space="preserve">את </w:t>
      </w:r>
      <w:bookmarkStart w:id="23388" w:name="_ETM_Q40_561360"/>
      <w:bookmarkEnd w:id="23388"/>
      <w:r w:rsidRPr="00F6296F">
        <w:rPr>
          <w:rtl/>
        </w:rPr>
        <w:t xml:space="preserve">המקרים </w:t>
      </w:r>
      <w:bookmarkStart w:id="23389" w:name="_ETM_Q40_561750"/>
      <w:bookmarkEnd w:id="23389"/>
      <w:r w:rsidRPr="00F6296F">
        <w:rPr>
          <w:rtl/>
        </w:rPr>
        <w:t>האלה</w:t>
      </w:r>
      <w:r>
        <w:rPr>
          <w:rFonts w:hint="cs"/>
          <w:rtl/>
        </w:rPr>
        <w:t>.</w:t>
      </w:r>
      <w:bookmarkStart w:id="23390" w:name="_ETM_Q40_563060"/>
      <w:bookmarkEnd w:id="23390"/>
      <w:r w:rsidR="00DE5376">
        <w:rPr>
          <w:rFonts w:hint="cs"/>
          <w:rtl/>
        </w:rPr>
        <w:t xml:space="preserve"> </w:t>
      </w:r>
    </w:p>
    <w:p w:rsidR="00DC2ECA" w:rsidRDefault="00DC2ECA" w:rsidP="00F866B8">
      <w:pPr>
        <w:rPr>
          <w:rtl/>
        </w:rPr>
      </w:pPr>
      <w:bookmarkStart w:id="23391" w:name="_ETM_Q40_562864"/>
      <w:bookmarkStart w:id="23392" w:name="_ETM_Q40_562885"/>
      <w:bookmarkEnd w:id="23391"/>
      <w:bookmarkEnd w:id="23392"/>
    </w:p>
    <w:p w:rsidR="00DC2ECA" w:rsidRDefault="00DC2ECA" w:rsidP="00DE5376">
      <w:pPr>
        <w:rPr>
          <w:rtl/>
        </w:rPr>
      </w:pPr>
      <w:bookmarkStart w:id="23393" w:name="_ETM_Q40_563015"/>
      <w:bookmarkStart w:id="23394" w:name="_ETM_Q40_563073"/>
      <w:bookmarkEnd w:id="23393"/>
      <w:bookmarkEnd w:id="23394"/>
      <w:r w:rsidRPr="00F6296F">
        <w:rPr>
          <w:rtl/>
        </w:rPr>
        <w:t xml:space="preserve">אבל </w:t>
      </w:r>
      <w:bookmarkStart w:id="23395" w:name="_ETM_Q40_563299"/>
      <w:bookmarkEnd w:id="23395"/>
      <w:r w:rsidRPr="00F6296F">
        <w:rPr>
          <w:rtl/>
        </w:rPr>
        <w:t xml:space="preserve">אני </w:t>
      </w:r>
      <w:bookmarkStart w:id="23396" w:name="_ETM_Q40_563420"/>
      <w:bookmarkEnd w:id="23396"/>
      <w:r w:rsidRPr="00F6296F">
        <w:rPr>
          <w:rtl/>
        </w:rPr>
        <w:t xml:space="preserve">רוצה </w:t>
      </w:r>
      <w:bookmarkStart w:id="23397" w:name="_ETM_Q40_563720"/>
      <w:bookmarkEnd w:id="23397"/>
      <w:r>
        <w:rPr>
          <w:rtl/>
        </w:rPr>
        <w:t>לה</w:t>
      </w:r>
      <w:r w:rsidRPr="00F6296F">
        <w:rPr>
          <w:rtl/>
        </w:rPr>
        <w:t>ב</w:t>
      </w:r>
      <w:r>
        <w:rPr>
          <w:rFonts w:hint="cs"/>
          <w:rtl/>
        </w:rPr>
        <w:t>ה</w:t>
      </w:r>
      <w:r w:rsidRPr="00F6296F">
        <w:rPr>
          <w:rtl/>
        </w:rPr>
        <w:t xml:space="preserve">יר </w:t>
      </w:r>
      <w:bookmarkStart w:id="23398" w:name="_ETM_Q40_564110"/>
      <w:bookmarkEnd w:id="23398"/>
      <w:r w:rsidRPr="00F6296F">
        <w:rPr>
          <w:rtl/>
        </w:rPr>
        <w:t xml:space="preserve">לכם </w:t>
      </w:r>
      <w:bookmarkStart w:id="23399" w:name="_ETM_Q40_566089"/>
      <w:bookmarkEnd w:id="23399"/>
      <w:r w:rsidRPr="00F6296F">
        <w:rPr>
          <w:rtl/>
        </w:rPr>
        <w:t xml:space="preserve">שבמסגרת </w:t>
      </w:r>
      <w:bookmarkStart w:id="23400" w:name="_ETM_Q40_567110"/>
      <w:bookmarkEnd w:id="23400"/>
      <w:r w:rsidRPr="00F6296F">
        <w:rPr>
          <w:rtl/>
        </w:rPr>
        <w:t xml:space="preserve">הרדיפה </w:t>
      </w:r>
      <w:bookmarkStart w:id="23401" w:name="_ETM_Q40_567619"/>
      <w:bookmarkEnd w:id="23401"/>
      <w:r w:rsidRPr="00F6296F">
        <w:rPr>
          <w:rtl/>
        </w:rPr>
        <w:t xml:space="preserve">הזו </w:t>
      </w:r>
      <w:bookmarkStart w:id="23402" w:name="_ETM_Q40_567860"/>
      <w:bookmarkEnd w:id="23402"/>
      <w:r w:rsidRPr="00F6296F">
        <w:rPr>
          <w:rtl/>
        </w:rPr>
        <w:t xml:space="preserve">נגד </w:t>
      </w:r>
      <w:bookmarkStart w:id="23403" w:name="_ETM_Q40_568159"/>
      <w:bookmarkEnd w:id="23403"/>
      <w:r w:rsidRPr="00F6296F">
        <w:rPr>
          <w:rtl/>
        </w:rPr>
        <w:t xml:space="preserve">חיילי </w:t>
      </w:r>
      <w:bookmarkStart w:id="23404" w:name="_ETM_Q40_568549"/>
      <w:bookmarkEnd w:id="23404"/>
      <w:r w:rsidRPr="00F6296F">
        <w:rPr>
          <w:rtl/>
        </w:rPr>
        <w:t>צה"ל</w:t>
      </w:r>
      <w:r>
        <w:rPr>
          <w:rFonts w:hint="cs"/>
          <w:rtl/>
        </w:rPr>
        <w:t>,</w:t>
      </w:r>
      <w:r w:rsidRPr="00F6296F">
        <w:rPr>
          <w:rtl/>
        </w:rPr>
        <w:t xml:space="preserve"> </w:t>
      </w:r>
      <w:bookmarkStart w:id="23405" w:name="_ETM_Q40_569790"/>
      <w:bookmarkEnd w:id="23405"/>
      <w:r w:rsidRPr="00F6296F">
        <w:rPr>
          <w:rtl/>
        </w:rPr>
        <w:t xml:space="preserve">עופר </w:t>
      </w:r>
      <w:bookmarkStart w:id="23406" w:name="_ETM_Q40_570180"/>
      <w:bookmarkEnd w:id="23406"/>
      <w:r w:rsidRPr="00F6296F">
        <w:rPr>
          <w:rtl/>
        </w:rPr>
        <w:t xml:space="preserve">כסיף </w:t>
      </w:r>
      <w:bookmarkStart w:id="23407" w:name="_ETM_Q40_570690"/>
      <w:bookmarkEnd w:id="23407"/>
      <w:r w:rsidRPr="00F6296F">
        <w:rPr>
          <w:rtl/>
        </w:rPr>
        <w:t xml:space="preserve">משתמש </w:t>
      </w:r>
      <w:bookmarkStart w:id="23408" w:name="_ETM_Q40_571560"/>
      <w:bookmarkEnd w:id="23408"/>
      <w:r w:rsidRPr="00F6296F">
        <w:rPr>
          <w:rtl/>
        </w:rPr>
        <w:t xml:space="preserve">בכלים </w:t>
      </w:r>
      <w:bookmarkStart w:id="23409" w:name="_ETM_Q40_572190"/>
      <w:bookmarkEnd w:id="23409"/>
      <w:r w:rsidRPr="00F6296F">
        <w:rPr>
          <w:rtl/>
        </w:rPr>
        <w:t xml:space="preserve">הדמוקרטיים </w:t>
      </w:r>
      <w:bookmarkStart w:id="23410" w:name="_ETM_Q40_573660"/>
      <w:bookmarkEnd w:id="23410"/>
      <w:r w:rsidRPr="00F6296F">
        <w:rPr>
          <w:rtl/>
        </w:rPr>
        <w:t xml:space="preserve">שהדמוקרטיה </w:t>
      </w:r>
      <w:bookmarkStart w:id="23411" w:name="_ETM_Q40_574560"/>
      <w:bookmarkEnd w:id="23411"/>
      <w:r w:rsidRPr="00F6296F">
        <w:rPr>
          <w:rtl/>
        </w:rPr>
        <w:t xml:space="preserve">הישראלית </w:t>
      </w:r>
      <w:bookmarkStart w:id="23412" w:name="_ETM_Q40_575100"/>
      <w:bookmarkEnd w:id="23412"/>
      <w:r w:rsidRPr="00F6296F">
        <w:rPr>
          <w:rtl/>
        </w:rPr>
        <w:t xml:space="preserve">נתנה </w:t>
      </w:r>
      <w:bookmarkStart w:id="23413" w:name="_ETM_Q40_575430"/>
      <w:bookmarkEnd w:id="23413"/>
      <w:r w:rsidRPr="00F6296F">
        <w:rPr>
          <w:rtl/>
        </w:rPr>
        <w:t>לו</w:t>
      </w:r>
      <w:bookmarkStart w:id="23414" w:name="_ETM_Q40_576189"/>
      <w:bookmarkEnd w:id="23414"/>
      <w:r>
        <w:rPr>
          <w:rFonts w:hint="cs"/>
          <w:rtl/>
        </w:rPr>
        <w:t xml:space="preserve">. </w:t>
      </w:r>
      <w:r w:rsidRPr="00F6296F">
        <w:rPr>
          <w:rtl/>
        </w:rPr>
        <w:t xml:space="preserve">והוא </w:t>
      </w:r>
      <w:bookmarkStart w:id="23415" w:name="_ETM_Q40_576369"/>
      <w:bookmarkEnd w:id="23415"/>
      <w:r w:rsidRPr="00F6296F">
        <w:rPr>
          <w:rtl/>
        </w:rPr>
        <w:t xml:space="preserve">משתמש </w:t>
      </w:r>
      <w:bookmarkStart w:id="23416" w:name="_ETM_Q40_576880"/>
      <w:bookmarkEnd w:id="23416"/>
      <w:r w:rsidRPr="00F6296F">
        <w:rPr>
          <w:rtl/>
        </w:rPr>
        <w:t xml:space="preserve">בכלים </w:t>
      </w:r>
      <w:bookmarkStart w:id="23417" w:name="_ETM_Q40_577389"/>
      <w:bookmarkEnd w:id="23417"/>
      <w:r w:rsidRPr="00F6296F">
        <w:rPr>
          <w:rtl/>
        </w:rPr>
        <w:t xml:space="preserve">האלה </w:t>
      </w:r>
      <w:bookmarkStart w:id="23418" w:name="_ETM_Q40_578430"/>
      <w:bookmarkEnd w:id="23418"/>
      <w:r w:rsidRPr="00F6296F">
        <w:rPr>
          <w:rtl/>
        </w:rPr>
        <w:t xml:space="preserve">לא </w:t>
      </w:r>
      <w:bookmarkStart w:id="23419" w:name="_ETM_Q40_578609"/>
      <w:bookmarkEnd w:id="23419"/>
      <w:r w:rsidRPr="00F6296F">
        <w:rPr>
          <w:rtl/>
        </w:rPr>
        <w:t xml:space="preserve">כדי </w:t>
      </w:r>
      <w:bookmarkStart w:id="23420" w:name="_ETM_Q40_578909"/>
      <w:bookmarkEnd w:id="23420"/>
      <w:r w:rsidRPr="00F6296F">
        <w:rPr>
          <w:rtl/>
        </w:rPr>
        <w:t xml:space="preserve">להגן </w:t>
      </w:r>
      <w:bookmarkStart w:id="23421" w:name="_ETM_Q40_579359"/>
      <w:bookmarkEnd w:id="23421"/>
      <w:r w:rsidRPr="00F6296F">
        <w:rPr>
          <w:rtl/>
        </w:rPr>
        <w:t xml:space="preserve">על </w:t>
      </w:r>
      <w:bookmarkStart w:id="23422" w:name="_ETM_Q40_579479"/>
      <w:bookmarkEnd w:id="23422"/>
      <w:r w:rsidRPr="00F6296F">
        <w:rPr>
          <w:rtl/>
        </w:rPr>
        <w:t xml:space="preserve">הדמוקרטיה </w:t>
      </w:r>
      <w:bookmarkStart w:id="23423" w:name="_ETM_Q40_580140"/>
      <w:bookmarkEnd w:id="23423"/>
      <w:r w:rsidRPr="00F6296F">
        <w:rPr>
          <w:rtl/>
        </w:rPr>
        <w:t>הישראלית</w:t>
      </w:r>
      <w:r>
        <w:rPr>
          <w:rFonts w:hint="cs"/>
          <w:rtl/>
        </w:rPr>
        <w:t>,</w:t>
      </w:r>
      <w:r w:rsidRPr="00F6296F">
        <w:rPr>
          <w:rtl/>
        </w:rPr>
        <w:t xml:space="preserve"> </w:t>
      </w:r>
      <w:bookmarkStart w:id="23424" w:name="_ETM_Q40_580710"/>
      <w:bookmarkEnd w:id="23424"/>
      <w:r w:rsidRPr="00F6296F">
        <w:rPr>
          <w:rtl/>
        </w:rPr>
        <w:t xml:space="preserve">אלא </w:t>
      </w:r>
      <w:bookmarkStart w:id="23425" w:name="_ETM_Q40_580859"/>
      <w:bookmarkEnd w:id="23425"/>
      <w:r w:rsidRPr="00F6296F">
        <w:rPr>
          <w:rtl/>
        </w:rPr>
        <w:t xml:space="preserve">כדי </w:t>
      </w:r>
      <w:bookmarkStart w:id="23426" w:name="_ETM_Q40_581100"/>
      <w:bookmarkEnd w:id="23426"/>
      <w:r w:rsidRPr="00F6296F">
        <w:rPr>
          <w:rtl/>
        </w:rPr>
        <w:t xml:space="preserve">לפגוע </w:t>
      </w:r>
      <w:bookmarkStart w:id="23427" w:name="_ETM_Q40_581520"/>
      <w:bookmarkEnd w:id="23427"/>
      <w:r w:rsidRPr="00F6296F">
        <w:rPr>
          <w:rtl/>
        </w:rPr>
        <w:t>בה</w:t>
      </w:r>
      <w:r>
        <w:rPr>
          <w:rFonts w:hint="cs"/>
          <w:rtl/>
        </w:rPr>
        <w:t>.</w:t>
      </w:r>
      <w:r w:rsidRPr="00F6296F">
        <w:rPr>
          <w:rtl/>
        </w:rPr>
        <w:t xml:space="preserve"> </w:t>
      </w:r>
      <w:bookmarkStart w:id="23428" w:name="_ETM_Q40_582420"/>
      <w:bookmarkEnd w:id="23428"/>
      <w:r w:rsidRPr="00F6296F">
        <w:rPr>
          <w:rtl/>
        </w:rPr>
        <w:t xml:space="preserve">פעם </w:t>
      </w:r>
      <w:bookmarkStart w:id="23429" w:name="_ETM_Q40_582839"/>
      <w:bookmarkEnd w:id="23429"/>
      <w:r w:rsidRPr="00F6296F">
        <w:rPr>
          <w:rtl/>
        </w:rPr>
        <w:t xml:space="preserve">אחר </w:t>
      </w:r>
      <w:bookmarkStart w:id="23430" w:name="_ETM_Q40_583109"/>
      <w:bookmarkEnd w:id="23430"/>
      <w:r w:rsidRPr="00F6296F">
        <w:rPr>
          <w:rtl/>
        </w:rPr>
        <w:t xml:space="preserve">פעם </w:t>
      </w:r>
      <w:bookmarkStart w:id="23431" w:name="_ETM_Q40_583529"/>
      <w:bookmarkEnd w:id="23431"/>
      <w:r w:rsidRPr="00F6296F">
        <w:rPr>
          <w:rtl/>
        </w:rPr>
        <w:t xml:space="preserve">משמיע </w:t>
      </w:r>
      <w:bookmarkStart w:id="23432" w:name="_ETM_Q40_583950"/>
      <w:bookmarkEnd w:id="23432"/>
      <w:r w:rsidRPr="00F6296F">
        <w:rPr>
          <w:rtl/>
        </w:rPr>
        <w:t xml:space="preserve">עופר </w:t>
      </w:r>
      <w:bookmarkStart w:id="23433" w:name="_ETM_Q40_584189"/>
      <w:bookmarkEnd w:id="23433"/>
      <w:r w:rsidRPr="00F6296F">
        <w:rPr>
          <w:rtl/>
        </w:rPr>
        <w:t xml:space="preserve">כסיף </w:t>
      </w:r>
      <w:bookmarkStart w:id="23434" w:name="_ETM_Q40_584579"/>
      <w:bookmarkEnd w:id="23434"/>
      <w:r w:rsidRPr="00F6296F">
        <w:rPr>
          <w:rtl/>
        </w:rPr>
        <w:t xml:space="preserve">את </w:t>
      </w:r>
      <w:bookmarkStart w:id="23435" w:name="_ETM_Q40_584700"/>
      <w:bookmarkEnd w:id="23435"/>
      <w:r w:rsidRPr="00F6296F">
        <w:rPr>
          <w:rtl/>
        </w:rPr>
        <w:t xml:space="preserve">אותן </w:t>
      </w:r>
      <w:bookmarkStart w:id="23436" w:name="_ETM_Q40_584999"/>
      <w:bookmarkEnd w:id="23436"/>
      <w:r w:rsidRPr="00F6296F">
        <w:rPr>
          <w:rtl/>
        </w:rPr>
        <w:t xml:space="preserve">טענות </w:t>
      </w:r>
      <w:bookmarkStart w:id="23437" w:name="_ETM_Q40_585560"/>
      <w:bookmarkEnd w:id="23437"/>
      <w:r>
        <w:rPr>
          <w:rFonts w:hint="cs"/>
          <w:rtl/>
        </w:rPr>
        <w:t>מכפישות</w:t>
      </w:r>
      <w:r w:rsidRPr="00F6296F">
        <w:rPr>
          <w:rtl/>
        </w:rPr>
        <w:t xml:space="preserve"> </w:t>
      </w:r>
      <w:bookmarkStart w:id="23438" w:name="_ETM_Q40_585920"/>
      <w:bookmarkEnd w:id="23438"/>
      <w:r w:rsidRPr="00F6296F">
        <w:rPr>
          <w:rtl/>
        </w:rPr>
        <w:t xml:space="preserve">נגד </w:t>
      </w:r>
      <w:bookmarkStart w:id="23439" w:name="_ETM_Q40_586189"/>
      <w:bookmarkEnd w:id="23439"/>
      <w:r w:rsidRPr="00F6296F">
        <w:rPr>
          <w:rtl/>
        </w:rPr>
        <w:t xml:space="preserve">מדינת </w:t>
      </w:r>
      <w:bookmarkStart w:id="23440" w:name="_ETM_Q40_586520"/>
      <w:bookmarkEnd w:id="23440"/>
      <w:r w:rsidRPr="00F6296F">
        <w:rPr>
          <w:rtl/>
        </w:rPr>
        <w:t xml:space="preserve">ישראל </w:t>
      </w:r>
      <w:bookmarkStart w:id="23441" w:name="_ETM_Q40_587490"/>
      <w:bookmarkEnd w:id="23441"/>
      <w:r w:rsidRPr="00F6296F">
        <w:rPr>
          <w:rtl/>
        </w:rPr>
        <w:t xml:space="preserve">והופך </w:t>
      </w:r>
      <w:bookmarkStart w:id="23442" w:name="_ETM_Q40_587970"/>
      <w:bookmarkEnd w:id="23442"/>
      <w:r w:rsidRPr="00F6296F">
        <w:rPr>
          <w:rtl/>
        </w:rPr>
        <w:t xml:space="preserve">לשופר </w:t>
      </w:r>
      <w:bookmarkStart w:id="23443" w:name="_ETM_Q40_588600"/>
      <w:bookmarkEnd w:id="23443"/>
      <w:r w:rsidRPr="00F6296F">
        <w:rPr>
          <w:rtl/>
        </w:rPr>
        <w:t xml:space="preserve">של </w:t>
      </w:r>
      <w:bookmarkStart w:id="23444" w:name="_ETM_Q40_588810"/>
      <w:bookmarkEnd w:id="23444"/>
      <w:r w:rsidRPr="00F6296F">
        <w:rPr>
          <w:rtl/>
        </w:rPr>
        <w:t xml:space="preserve">השונאים </w:t>
      </w:r>
      <w:bookmarkStart w:id="23445" w:name="_ETM_Q40_589200"/>
      <w:bookmarkEnd w:id="23445"/>
      <w:r w:rsidRPr="00F6296F">
        <w:rPr>
          <w:rtl/>
        </w:rPr>
        <w:t>שלנו</w:t>
      </w:r>
      <w:r>
        <w:rPr>
          <w:rFonts w:hint="cs"/>
          <w:rtl/>
        </w:rPr>
        <w:t>.</w:t>
      </w:r>
      <w:r w:rsidRPr="00F6296F">
        <w:rPr>
          <w:rtl/>
        </w:rPr>
        <w:t xml:space="preserve"> </w:t>
      </w:r>
      <w:bookmarkStart w:id="23446" w:name="_ETM_Q40_590200"/>
      <w:bookmarkEnd w:id="23446"/>
      <w:r w:rsidRPr="00F6296F">
        <w:rPr>
          <w:rtl/>
        </w:rPr>
        <w:t xml:space="preserve">ומתוך </w:t>
      </w:r>
      <w:bookmarkStart w:id="23447" w:name="_ETM_Q40_590800"/>
      <w:bookmarkEnd w:id="23447"/>
      <w:r w:rsidRPr="00F6296F">
        <w:rPr>
          <w:rtl/>
        </w:rPr>
        <w:t xml:space="preserve">כנסת </w:t>
      </w:r>
      <w:bookmarkStart w:id="23448" w:name="_ETM_Q40_591279"/>
      <w:bookmarkEnd w:id="23448"/>
      <w:r w:rsidRPr="00F6296F">
        <w:rPr>
          <w:rtl/>
        </w:rPr>
        <w:t>ישראל</w:t>
      </w:r>
      <w:r>
        <w:rPr>
          <w:rFonts w:hint="cs"/>
          <w:rtl/>
        </w:rPr>
        <w:t xml:space="preserve"> הוא</w:t>
      </w:r>
      <w:r w:rsidRPr="00F6296F">
        <w:rPr>
          <w:rtl/>
        </w:rPr>
        <w:t xml:space="preserve"> </w:t>
      </w:r>
      <w:bookmarkStart w:id="23449" w:name="_ETM_Q40_593220"/>
      <w:bookmarkEnd w:id="23449"/>
      <w:r w:rsidRPr="00F6296F">
        <w:rPr>
          <w:rtl/>
        </w:rPr>
        <w:t xml:space="preserve">בחוצפתו </w:t>
      </w:r>
      <w:bookmarkStart w:id="23450" w:name="_ETM_Q40_594480"/>
      <w:bookmarkEnd w:id="23450"/>
      <w:r w:rsidRPr="00F6296F">
        <w:rPr>
          <w:rtl/>
        </w:rPr>
        <w:t xml:space="preserve">מאשים </w:t>
      </w:r>
      <w:bookmarkStart w:id="23451" w:name="_ETM_Q40_594960"/>
      <w:bookmarkEnd w:id="23451"/>
      <w:r w:rsidRPr="00F6296F">
        <w:rPr>
          <w:rtl/>
        </w:rPr>
        <w:t xml:space="preserve">את </w:t>
      </w:r>
      <w:bookmarkStart w:id="23452" w:name="_ETM_Q40_595080"/>
      <w:bookmarkEnd w:id="23452"/>
      <w:r w:rsidRPr="00F6296F">
        <w:rPr>
          <w:rtl/>
        </w:rPr>
        <w:t xml:space="preserve">מדינת </w:t>
      </w:r>
      <w:bookmarkStart w:id="23453" w:name="_ETM_Q40_595500"/>
      <w:bookmarkEnd w:id="23453"/>
      <w:r w:rsidRPr="00F6296F">
        <w:rPr>
          <w:rtl/>
        </w:rPr>
        <w:t xml:space="preserve">ישראל </w:t>
      </w:r>
      <w:bookmarkStart w:id="23454" w:name="_ETM_Q40_595920"/>
      <w:bookmarkEnd w:id="23454"/>
      <w:r w:rsidRPr="00F6296F">
        <w:rPr>
          <w:rtl/>
        </w:rPr>
        <w:t xml:space="preserve">ברצח </w:t>
      </w:r>
      <w:bookmarkStart w:id="23455" w:name="_ETM_Q40_596370"/>
      <w:bookmarkEnd w:id="23455"/>
      <w:r w:rsidRPr="00F6296F">
        <w:rPr>
          <w:rtl/>
        </w:rPr>
        <w:t>עם</w:t>
      </w:r>
      <w:r>
        <w:rPr>
          <w:rFonts w:hint="cs"/>
          <w:rtl/>
        </w:rPr>
        <w:t>.</w:t>
      </w:r>
      <w:bookmarkStart w:id="23456" w:name="_ETM_Q40_597439"/>
      <w:bookmarkEnd w:id="23456"/>
    </w:p>
    <w:p w:rsidR="00DC2ECA" w:rsidRDefault="00DC2ECA" w:rsidP="00F866B8">
      <w:pPr>
        <w:rPr>
          <w:rtl/>
        </w:rPr>
      </w:pPr>
    </w:p>
    <w:p w:rsidR="00DC2ECA" w:rsidRDefault="00DC2ECA" w:rsidP="00DE5376">
      <w:pPr>
        <w:rPr>
          <w:rtl/>
        </w:rPr>
      </w:pPr>
      <w:bookmarkStart w:id="23457" w:name="_ETM_Q40_596422"/>
      <w:bookmarkEnd w:id="23457"/>
      <w:r w:rsidRPr="00F6296F">
        <w:rPr>
          <w:rtl/>
        </w:rPr>
        <w:t xml:space="preserve">חבר </w:t>
      </w:r>
      <w:bookmarkStart w:id="23458" w:name="_ETM_Q40_597799"/>
      <w:bookmarkEnd w:id="23458"/>
      <w:r w:rsidRPr="00F6296F">
        <w:rPr>
          <w:rtl/>
        </w:rPr>
        <w:t xml:space="preserve">הכנסת </w:t>
      </w:r>
      <w:bookmarkStart w:id="23459" w:name="_ETM_Q40_598279"/>
      <w:bookmarkEnd w:id="23459"/>
      <w:r w:rsidRPr="00F6296F">
        <w:rPr>
          <w:rtl/>
        </w:rPr>
        <w:t xml:space="preserve">כסיף </w:t>
      </w:r>
      <w:bookmarkStart w:id="23460" w:name="_ETM_Q40_598700"/>
      <w:bookmarkEnd w:id="23460"/>
      <w:r w:rsidRPr="00F6296F">
        <w:rPr>
          <w:rtl/>
        </w:rPr>
        <w:t xml:space="preserve">חותם </w:t>
      </w:r>
      <w:bookmarkStart w:id="23461" w:name="_ETM_Q40_599060"/>
      <w:bookmarkEnd w:id="23461"/>
      <w:r w:rsidRPr="00F6296F">
        <w:rPr>
          <w:rtl/>
        </w:rPr>
        <w:t xml:space="preserve">על </w:t>
      </w:r>
      <w:bookmarkStart w:id="23462" w:name="_ETM_Q40_599210"/>
      <w:bookmarkEnd w:id="23462"/>
      <w:r w:rsidRPr="00F6296F">
        <w:rPr>
          <w:rtl/>
        </w:rPr>
        <w:t xml:space="preserve">עצומות </w:t>
      </w:r>
      <w:bookmarkStart w:id="23463" w:name="_ETM_Q40_600500"/>
      <w:bookmarkEnd w:id="23463"/>
      <w:r w:rsidRPr="00F6296F">
        <w:rPr>
          <w:rtl/>
        </w:rPr>
        <w:t xml:space="preserve">נגד </w:t>
      </w:r>
      <w:bookmarkStart w:id="23464" w:name="_ETM_Q40_600860"/>
      <w:bookmarkEnd w:id="23464"/>
      <w:r w:rsidRPr="00F6296F">
        <w:rPr>
          <w:rtl/>
        </w:rPr>
        <w:t xml:space="preserve">מדינת </w:t>
      </w:r>
      <w:bookmarkStart w:id="23465" w:name="_ETM_Q40_601250"/>
      <w:bookmarkEnd w:id="23465"/>
      <w:r w:rsidRPr="00F6296F">
        <w:rPr>
          <w:rtl/>
        </w:rPr>
        <w:t>ישראל</w:t>
      </w:r>
      <w:r w:rsidR="00DE5376">
        <w:rPr>
          <w:rFonts w:hint="cs"/>
          <w:rtl/>
        </w:rPr>
        <w:t>,</w:t>
      </w:r>
      <w:r w:rsidRPr="00F6296F">
        <w:rPr>
          <w:rtl/>
        </w:rPr>
        <w:t xml:space="preserve"> </w:t>
      </w:r>
      <w:bookmarkStart w:id="23466" w:name="_ETM_Q40_601640"/>
      <w:bookmarkEnd w:id="23466"/>
      <w:r w:rsidRPr="00F6296F">
        <w:rPr>
          <w:rtl/>
        </w:rPr>
        <w:t xml:space="preserve">כדי </w:t>
      </w:r>
      <w:bookmarkStart w:id="23467" w:name="_ETM_Q40_601940"/>
      <w:bookmarkEnd w:id="23467"/>
      <w:r w:rsidRPr="00F6296F">
        <w:rPr>
          <w:rtl/>
        </w:rPr>
        <w:t xml:space="preserve">להעמיד </w:t>
      </w:r>
      <w:bookmarkStart w:id="23468" w:name="_ETM_Q40_602330"/>
      <w:bookmarkEnd w:id="23468"/>
      <w:r w:rsidRPr="00F6296F">
        <w:rPr>
          <w:rtl/>
        </w:rPr>
        <w:t xml:space="preserve">את </w:t>
      </w:r>
      <w:bookmarkStart w:id="23469" w:name="_ETM_Q40_602420"/>
      <w:bookmarkEnd w:id="23469"/>
      <w:r w:rsidRPr="00F6296F">
        <w:rPr>
          <w:rtl/>
        </w:rPr>
        <w:t xml:space="preserve">מדינת </w:t>
      </w:r>
      <w:bookmarkStart w:id="23470" w:name="_ETM_Q40_602779"/>
      <w:bookmarkEnd w:id="23470"/>
      <w:r w:rsidRPr="00F6296F">
        <w:rPr>
          <w:rtl/>
        </w:rPr>
        <w:t xml:space="preserve">ישראל </w:t>
      </w:r>
      <w:bookmarkStart w:id="23471" w:name="_ETM_Q40_603110"/>
      <w:bookmarkEnd w:id="23471"/>
      <w:r w:rsidRPr="00F6296F">
        <w:rPr>
          <w:rtl/>
        </w:rPr>
        <w:t>לדי</w:t>
      </w:r>
      <w:r>
        <w:rPr>
          <w:rFonts w:hint="cs"/>
          <w:rtl/>
        </w:rPr>
        <w:t>ן</w:t>
      </w:r>
      <w:r w:rsidRPr="00F6296F">
        <w:rPr>
          <w:rtl/>
        </w:rPr>
        <w:t xml:space="preserve"> </w:t>
      </w:r>
      <w:bookmarkStart w:id="23472" w:name="_ETM_Q40_603830"/>
      <w:bookmarkEnd w:id="23472"/>
      <w:r w:rsidRPr="00F6296F">
        <w:rPr>
          <w:rtl/>
        </w:rPr>
        <w:t xml:space="preserve">בבית </w:t>
      </w:r>
      <w:bookmarkStart w:id="23473" w:name="_ETM_Q40_604220"/>
      <w:bookmarkEnd w:id="23473"/>
      <w:r w:rsidRPr="00F6296F">
        <w:rPr>
          <w:rtl/>
        </w:rPr>
        <w:t xml:space="preserve">הדין </w:t>
      </w:r>
      <w:bookmarkStart w:id="23474" w:name="_ETM_Q40_604490"/>
      <w:bookmarkEnd w:id="23474"/>
      <w:r w:rsidRPr="00F6296F">
        <w:rPr>
          <w:rtl/>
        </w:rPr>
        <w:t xml:space="preserve">הבין-לאומי </w:t>
      </w:r>
      <w:bookmarkStart w:id="23475" w:name="_ETM_Q40_605000"/>
      <w:bookmarkEnd w:id="23475"/>
      <w:r w:rsidRPr="00F6296F">
        <w:rPr>
          <w:rtl/>
        </w:rPr>
        <w:t>בהאג</w:t>
      </w:r>
      <w:r>
        <w:rPr>
          <w:rFonts w:hint="cs"/>
          <w:rtl/>
        </w:rPr>
        <w:t>.</w:t>
      </w:r>
      <w:r w:rsidRPr="00F6296F">
        <w:rPr>
          <w:rtl/>
        </w:rPr>
        <w:t xml:space="preserve"> </w:t>
      </w:r>
      <w:bookmarkStart w:id="23476" w:name="_ETM_Q40_605990"/>
      <w:bookmarkEnd w:id="23476"/>
      <w:r w:rsidRPr="00F6296F">
        <w:rPr>
          <w:rtl/>
        </w:rPr>
        <w:t xml:space="preserve">הוא </w:t>
      </w:r>
      <w:bookmarkStart w:id="23477" w:name="_ETM_Q40_606140"/>
      <w:bookmarkEnd w:id="23477"/>
      <w:r w:rsidRPr="00F6296F">
        <w:rPr>
          <w:rtl/>
        </w:rPr>
        <w:t xml:space="preserve">מטיח </w:t>
      </w:r>
      <w:bookmarkStart w:id="23478" w:name="_ETM_Q40_606589"/>
      <w:bookmarkEnd w:id="23478"/>
      <w:r w:rsidRPr="00F6296F">
        <w:rPr>
          <w:rtl/>
        </w:rPr>
        <w:t>ב</w:t>
      </w:r>
      <w:bookmarkStart w:id="23479" w:name="_ETM_Q40_606890"/>
      <w:bookmarkStart w:id="23480" w:name="_ETM_Q40_607070"/>
      <w:bookmarkEnd w:id="23479"/>
      <w:bookmarkEnd w:id="23480"/>
      <w:r>
        <w:rPr>
          <w:rFonts w:hint="cs"/>
          <w:rtl/>
        </w:rPr>
        <w:t>חיילי צה"</w:t>
      </w:r>
      <w:r w:rsidRPr="00F6296F">
        <w:rPr>
          <w:rtl/>
        </w:rPr>
        <w:t xml:space="preserve">ל </w:t>
      </w:r>
      <w:bookmarkStart w:id="23481" w:name="_ETM_Q40_607700"/>
      <w:bookmarkEnd w:id="23481"/>
      <w:r w:rsidRPr="00F6296F">
        <w:rPr>
          <w:rtl/>
        </w:rPr>
        <w:t xml:space="preserve">האשמות </w:t>
      </w:r>
      <w:bookmarkStart w:id="23482" w:name="_ETM_Q40_608239"/>
      <w:bookmarkEnd w:id="23482"/>
      <w:r w:rsidRPr="00F6296F">
        <w:rPr>
          <w:rtl/>
        </w:rPr>
        <w:t xml:space="preserve">חמורות </w:t>
      </w:r>
      <w:bookmarkStart w:id="23483" w:name="_ETM_Q40_609319"/>
      <w:bookmarkEnd w:id="23483"/>
      <w:r w:rsidRPr="00F6296F">
        <w:rPr>
          <w:rtl/>
        </w:rPr>
        <w:t xml:space="preserve">על </w:t>
      </w:r>
      <w:bookmarkStart w:id="23484" w:name="_ETM_Q40_609530"/>
      <w:bookmarkEnd w:id="23484"/>
      <w:r w:rsidRPr="00F6296F">
        <w:rPr>
          <w:rtl/>
        </w:rPr>
        <w:t xml:space="preserve">טבח </w:t>
      </w:r>
      <w:bookmarkStart w:id="23485" w:name="_ETM_Q40_609950"/>
      <w:bookmarkEnd w:id="23485"/>
      <w:r w:rsidRPr="00F6296F">
        <w:rPr>
          <w:rtl/>
        </w:rPr>
        <w:t xml:space="preserve">בעזה </w:t>
      </w:r>
      <w:bookmarkStart w:id="23486" w:name="_ETM_Q40_610879"/>
      <w:bookmarkEnd w:id="23486"/>
      <w:r w:rsidRPr="00F6296F">
        <w:rPr>
          <w:rtl/>
        </w:rPr>
        <w:t xml:space="preserve">וטיהור </w:t>
      </w:r>
      <w:bookmarkStart w:id="23487" w:name="_ETM_Q40_611480"/>
      <w:bookmarkEnd w:id="23487"/>
      <w:r w:rsidRPr="00F6296F">
        <w:rPr>
          <w:rtl/>
        </w:rPr>
        <w:t xml:space="preserve">אתני </w:t>
      </w:r>
      <w:bookmarkStart w:id="23488" w:name="_ETM_Q40_611780"/>
      <w:bookmarkEnd w:id="23488"/>
      <w:r w:rsidRPr="00F6296F">
        <w:rPr>
          <w:rtl/>
        </w:rPr>
        <w:t>בגדה</w:t>
      </w:r>
      <w:r>
        <w:rPr>
          <w:rFonts w:hint="cs"/>
          <w:rtl/>
        </w:rPr>
        <w:t>,</w:t>
      </w:r>
      <w:r w:rsidRPr="00F6296F">
        <w:rPr>
          <w:rtl/>
        </w:rPr>
        <w:t xml:space="preserve"> </w:t>
      </w:r>
      <w:bookmarkStart w:id="23489" w:name="_ETM_Q40_612760"/>
      <w:bookmarkEnd w:id="23489"/>
      <w:r w:rsidRPr="00F6296F">
        <w:rPr>
          <w:rtl/>
        </w:rPr>
        <w:t xml:space="preserve">ומתייצב </w:t>
      </w:r>
      <w:bookmarkStart w:id="23490" w:name="_ETM_Q40_613540"/>
      <w:bookmarkEnd w:id="23490"/>
      <w:r w:rsidRPr="00F6296F">
        <w:rPr>
          <w:rtl/>
        </w:rPr>
        <w:t xml:space="preserve">מול </w:t>
      </w:r>
      <w:bookmarkStart w:id="23491" w:name="_ETM_Q40_613780"/>
      <w:bookmarkEnd w:id="23491"/>
      <w:r w:rsidRPr="00F6296F">
        <w:rPr>
          <w:rtl/>
        </w:rPr>
        <w:t xml:space="preserve">העולם </w:t>
      </w:r>
      <w:bookmarkStart w:id="23492" w:name="_ETM_Q40_614750"/>
      <w:bookmarkEnd w:id="23492"/>
      <w:r w:rsidRPr="00F6296F">
        <w:rPr>
          <w:rtl/>
        </w:rPr>
        <w:t xml:space="preserve">וטוען </w:t>
      </w:r>
      <w:bookmarkStart w:id="23493" w:name="_ETM_Q40_615379"/>
      <w:bookmarkEnd w:id="23493"/>
      <w:r w:rsidRPr="00F6296F">
        <w:rPr>
          <w:rtl/>
        </w:rPr>
        <w:t xml:space="preserve">שמדינת </w:t>
      </w:r>
      <w:bookmarkStart w:id="23494" w:name="_ETM_Q40_616129"/>
      <w:bookmarkEnd w:id="23494"/>
      <w:r w:rsidRPr="00F6296F">
        <w:rPr>
          <w:rtl/>
        </w:rPr>
        <w:t xml:space="preserve">ישראל </w:t>
      </w:r>
      <w:bookmarkStart w:id="23495" w:name="_ETM_Q40_616700"/>
      <w:bookmarkEnd w:id="23495"/>
      <w:r w:rsidRPr="00F6296F">
        <w:rPr>
          <w:rtl/>
        </w:rPr>
        <w:t xml:space="preserve">היא </w:t>
      </w:r>
      <w:bookmarkStart w:id="23496" w:name="_ETM_Q40_616760"/>
      <w:bookmarkEnd w:id="23496"/>
      <w:r w:rsidRPr="00F6296F">
        <w:rPr>
          <w:rtl/>
        </w:rPr>
        <w:t xml:space="preserve">מדינה </w:t>
      </w:r>
      <w:bookmarkStart w:id="23497" w:name="_ETM_Q40_617239"/>
      <w:bookmarkEnd w:id="23497"/>
      <w:r w:rsidRPr="00F6296F">
        <w:rPr>
          <w:rtl/>
        </w:rPr>
        <w:t xml:space="preserve">של </w:t>
      </w:r>
      <w:bookmarkStart w:id="23498" w:name="_ETM_Q40_617420"/>
      <w:bookmarkEnd w:id="23498"/>
      <w:r w:rsidRPr="00F6296F">
        <w:rPr>
          <w:rtl/>
        </w:rPr>
        <w:t xml:space="preserve">שלטון </w:t>
      </w:r>
      <w:bookmarkStart w:id="23499" w:name="_ETM_Q40_618049"/>
      <w:bookmarkEnd w:id="23499"/>
      <w:r w:rsidRPr="00F6296F">
        <w:rPr>
          <w:rtl/>
        </w:rPr>
        <w:t>טרור</w:t>
      </w:r>
      <w:r>
        <w:rPr>
          <w:rFonts w:hint="cs"/>
          <w:rtl/>
        </w:rPr>
        <w:t>.</w:t>
      </w:r>
      <w:r w:rsidRPr="00F6296F">
        <w:rPr>
          <w:rtl/>
        </w:rPr>
        <w:t xml:space="preserve"> </w:t>
      </w:r>
      <w:bookmarkStart w:id="23500" w:name="_ETM_Q40_619700"/>
      <w:bookmarkEnd w:id="23500"/>
      <w:r w:rsidRPr="00F6296F">
        <w:rPr>
          <w:rtl/>
        </w:rPr>
        <w:t xml:space="preserve">אילו </w:t>
      </w:r>
      <w:bookmarkStart w:id="23501" w:name="_ETM_Q40_620000"/>
      <w:bookmarkEnd w:id="23501"/>
      <w:r w:rsidRPr="00F6296F">
        <w:rPr>
          <w:rtl/>
        </w:rPr>
        <w:t xml:space="preserve">הדברים </w:t>
      </w:r>
      <w:bookmarkStart w:id="23502" w:name="_ETM_Q40_620480"/>
      <w:bookmarkEnd w:id="23502"/>
      <w:r w:rsidRPr="00F6296F">
        <w:rPr>
          <w:rtl/>
        </w:rPr>
        <w:t xml:space="preserve">האלה </w:t>
      </w:r>
      <w:bookmarkStart w:id="23503" w:name="_ETM_Q40_621290"/>
      <w:bookmarkEnd w:id="23503"/>
      <w:r w:rsidRPr="00F6296F">
        <w:rPr>
          <w:rtl/>
        </w:rPr>
        <w:t xml:space="preserve">היו </w:t>
      </w:r>
      <w:bookmarkStart w:id="23504" w:name="_ETM_Q40_621530"/>
      <w:bookmarkEnd w:id="23504"/>
      <w:r w:rsidRPr="00F6296F">
        <w:rPr>
          <w:rtl/>
        </w:rPr>
        <w:t xml:space="preserve">נאמרים </w:t>
      </w:r>
      <w:bookmarkStart w:id="23505" w:name="_ETM_Q40_622010"/>
      <w:bookmarkEnd w:id="23505"/>
      <w:r w:rsidRPr="00F6296F">
        <w:rPr>
          <w:rtl/>
        </w:rPr>
        <w:t>ע</w:t>
      </w:r>
      <w:r>
        <w:rPr>
          <w:rFonts w:hint="cs"/>
          <w:rtl/>
        </w:rPr>
        <w:t>ל ידי</w:t>
      </w:r>
      <w:r w:rsidRPr="00F6296F">
        <w:rPr>
          <w:rtl/>
        </w:rPr>
        <w:t xml:space="preserve"> </w:t>
      </w:r>
      <w:bookmarkStart w:id="23506" w:name="_ETM_Q40_622340"/>
      <w:bookmarkEnd w:id="23506"/>
      <w:r w:rsidRPr="00F6296F">
        <w:rPr>
          <w:rtl/>
        </w:rPr>
        <w:t xml:space="preserve">דובר </w:t>
      </w:r>
      <w:bookmarkStart w:id="23507" w:name="_ETM_Q40_622670"/>
      <w:bookmarkEnd w:id="23507"/>
      <w:r w:rsidRPr="00F6296F">
        <w:rPr>
          <w:rtl/>
        </w:rPr>
        <w:t>חמאס</w:t>
      </w:r>
      <w:r>
        <w:rPr>
          <w:rFonts w:hint="cs"/>
          <w:rtl/>
        </w:rPr>
        <w:t>,</w:t>
      </w:r>
      <w:r w:rsidRPr="00F6296F">
        <w:rPr>
          <w:rtl/>
        </w:rPr>
        <w:t xml:space="preserve"> </w:t>
      </w:r>
      <w:bookmarkStart w:id="23508" w:name="_ETM_Q40_623629"/>
      <w:bookmarkEnd w:id="23508"/>
      <w:r w:rsidRPr="00F6296F">
        <w:rPr>
          <w:rtl/>
        </w:rPr>
        <w:t xml:space="preserve">לא </w:t>
      </w:r>
      <w:bookmarkStart w:id="23509" w:name="_ETM_Q40_623959"/>
      <w:bookmarkEnd w:id="23509"/>
      <w:r w:rsidRPr="00F6296F">
        <w:rPr>
          <w:rtl/>
        </w:rPr>
        <w:t xml:space="preserve">היינו </w:t>
      </w:r>
      <w:bookmarkStart w:id="23510" w:name="_ETM_Q40_624170"/>
      <w:bookmarkEnd w:id="23510"/>
      <w:r w:rsidRPr="00F6296F">
        <w:rPr>
          <w:rtl/>
        </w:rPr>
        <w:t>מופתעים</w:t>
      </w:r>
      <w:r>
        <w:rPr>
          <w:rFonts w:hint="cs"/>
          <w:rtl/>
        </w:rPr>
        <w:t>.</w:t>
      </w:r>
      <w:r w:rsidRPr="00F6296F">
        <w:rPr>
          <w:rtl/>
        </w:rPr>
        <w:t xml:space="preserve"> </w:t>
      </w:r>
      <w:bookmarkStart w:id="23511" w:name="_ETM_Q40_625870"/>
      <w:bookmarkEnd w:id="23511"/>
      <w:r w:rsidRPr="00F6296F">
        <w:rPr>
          <w:rtl/>
        </w:rPr>
        <w:t>אבל</w:t>
      </w:r>
      <w:r w:rsidR="00DE5376">
        <w:rPr>
          <w:rFonts w:hint="cs"/>
          <w:rtl/>
        </w:rPr>
        <w:t>,</w:t>
      </w:r>
      <w:r w:rsidRPr="00F6296F">
        <w:rPr>
          <w:rtl/>
        </w:rPr>
        <w:t xml:space="preserve"> </w:t>
      </w:r>
      <w:bookmarkStart w:id="23512" w:name="_ETM_Q40_626260"/>
      <w:bookmarkEnd w:id="23512"/>
      <w:r w:rsidRPr="00F6296F">
        <w:rPr>
          <w:rtl/>
        </w:rPr>
        <w:t xml:space="preserve">חברי </w:t>
      </w:r>
      <w:bookmarkStart w:id="23513" w:name="_ETM_Q40_626620"/>
      <w:bookmarkEnd w:id="23513"/>
      <w:r w:rsidRPr="00F6296F">
        <w:rPr>
          <w:rtl/>
        </w:rPr>
        <w:t>הכנסת</w:t>
      </w:r>
      <w:r>
        <w:rPr>
          <w:rFonts w:hint="cs"/>
          <w:rtl/>
        </w:rPr>
        <w:t>,</w:t>
      </w:r>
      <w:r w:rsidRPr="00F6296F">
        <w:rPr>
          <w:rtl/>
        </w:rPr>
        <w:t xml:space="preserve"> </w:t>
      </w:r>
      <w:bookmarkStart w:id="23514" w:name="_ETM_Q40_627750"/>
      <w:bookmarkEnd w:id="23514"/>
      <w:r w:rsidRPr="00F6296F">
        <w:rPr>
          <w:rtl/>
        </w:rPr>
        <w:t xml:space="preserve">הם </w:t>
      </w:r>
      <w:bookmarkStart w:id="23515" w:name="_ETM_Q40_627959"/>
      <w:bookmarkEnd w:id="23515"/>
      <w:r w:rsidRPr="00F6296F">
        <w:rPr>
          <w:rtl/>
        </w:rPr>
        <w:t xml:space="preserve">נאמרים </w:t>
      </w:r>
      <w:bookmarkStart w:id="23516" w:name="_ETM_Q40_628500"/>
      <w:bookmarkEnd w:id="23516"/>
      <w:r w:rsidRPr="00F6296F">
        <w:rPr>
          <w:rtl/>
        </w:rPr>
        <w:t>ע</w:t>
      </w:r>
      <w:r>
        <w:rPr>
          <w:rFonts w:hint="cs"/>
          <w:rtl/>
        </w:rPr>
        <w:t>ל ידי</w:t>
      </w:r>
      <w:r w:rsidRPr="00F6296F">
        <w:rPr>
          <w:rtl/>
        </w:rPr>
        <w:t xml:space="preserve"> </w:t>
      </w:r>
      <w:bookmarkStart w:id="23517" w:name="_ETM_Q40_628860"/>
      <w:bookmarkEnd w:id="23517"/>
      <w:r w:rsidRPr="00F6296F">
        <w:rPr>
          <w:rtl/>
        </w:rPr>
        <w:t xml:space="preserve">חבר </w:t>
      </w:r>
      <w:bookmarkStart w:id="23518" w:name="_ETM_Q40_629190"/>
      <w:bookmarkEnd w:id="23518"/>
      <w:r w:rsidRPr="00F6296F">
        <w:rPr>
          <w:rtl/>
        </w:rPr>
        <w:t xml:space="preserve">בבית </w:t>
      </w:r>
      <w:bookmarkStart w:id="23519" w:name="_ETM_Q40_629610"/>
      <w:bookmarkEnd w:id="23519"/>
      <w:r w:rsidRPr="00F6296F">
        <w:rPr>
          <w:rtl/>
        </w:rPr>
        <w:t>הזה</w:t>
      </w:r>
      <w:r>
        <w:rPr>
          <w:rFonts w:hint="cs"/>
          <w:rtl/>
        </w:rPr>
        <w:t>.</w:t>
      </w:r>
      <w:r w:rsidRPr="00F6296F">
        <w:rPr>
          <w:rtl/>
        </w:rPr>
        <w:t xml:space="preserve"> </w:t>
      </w:r>
      <w:bookmarkStart w:id="23520" w:name="_ETM_Q40_630770"/>
      <w:bookmarkEnd w:id="23520"/>
      <w:r w:rsidR="00DE5376">
        <w:rPr>
          <w:rFonts w:hint="cs"/>
          <w:rtl/>
        </w:rPr>
        <w:t>ז</w:t>
      </w:r>
      <w:r w:rsidRPr="00F6296F">
        <w:rPr>
          <w:rtl/>
        </w:rPr>
        <w:t xml:space="preserve">ה </w:t>
      </w:r>
      <w:bookmarkStart w:id="23521" w:name="_ETM_Q40_631070"/>
      <w:bookmarkEnd w:id="23521"/>
      <w:r w:rsidRPr="00F6296F">
        <w:rPr>
          <w:rtl/>
        </w:rPr>
        <w:t xml:space="preserve">בכלל </w:t>
      </w:r>
      <w:bookmarkStart w:id="23522" w:name="_ETM_Q40_631460"/>
      <w:bookmarkEnd w:id="23522"/>
      <w:r w:rsidRPr="00F6296F">
        <w:rPr>
          <w:rtl/>
        </w:rPr>
        <w:t xml:space="preserve">לא </w:t>
      </w:r>
      <w:bookmarkStart w:id="23523" w:name="_ETM_Q40_631550"/>
      <w:bookmarkEnd w:id="23523"/>
      <w:r w:rsidRPr="00F6296F">
        <w:rPr>
          <w:rtl/>
        </w:rPr>
        <w:t xml:space="preserve">משנה </w:t>
      </w:r>
      <w:bookmarkStart w:id="23524" w:name="_ETM_Q40_632030"/>
      <w:bookmarkEnd w:id="23524"/>
      <w:r w:rsidRPr="00F6296F">
        <w:rPr>
          <w:rtl/>
        </w:rPr>
        <w:t xml:space="preserve">אם </w:t>
      </w:r>
      <w:bookmarkStart w:id="23525" w:name="_ETM_Q40_632090"/>
      <w:bookmarkEnd w:id="23525"/>
      <w:r w:rsidRPr="00F6296F">
        <w:rPr>
          <w:rtl/>
        </w:rPr>
        <w:t xml:space="preserve">אנחנו </w:t>
      </w:r>
      <w:bookmarkStart w:id="23526" w:name="_ETM_Q40_632420"/>
      <w:bookmarkEnd w:id="23526"/>
      <w:r w:rsidRPr="00F6296F">
        <w:rPr>
          <w:rtl/>
        </w:rPr>
        <w:t xml:space="preserve">יושבים </w:t>
      </w:r>
      <w:bookmarkStart w:id="23527" w:name="_ETM_Q40_632780"/>
      <w:bookmarkEnd w:id="23527"/>
      <w:r w:rsidRPr="00F6296F">
        <w:rPr>
          <w:rtl/>
        </w:rPr>
        <w:t xml:space="preserve">באופוזיציה </w:t>
      </w:r>
      <w:bookmarkStart w:id="23528" w:name="_ETM_Q40_633410"/>
      <w:bookmarkEnd w:id="23528"/>
      <w:r w:rsidRPr="00F6296F">
        <w:rPr>
          <w:rtl/>
        </w:rPr>
        <w:t xml:space="preserve">או </w:t>
      </w:r>
      <w:bookmarkStart w:id="23529" w:name="_ETM_Q40_633470"/>
      <w:bookmarkEnd w:id="23529"/>
      <w:r w:rsidRPr="00F6296F">
        <w:rPr>
          <w:rtl/>
        </w:rPr>
        <w:t>בקואליציה</w:t>
      </w:r>
      <w:r w:rsidR="00DE5376">
        <w:rPr>
          <w:rFonts w:hint="cs"/>
          <w:rtl/>
        </w:rPr>
        <w:t>,</w:t>
      </w:r>
      <w:r w:rsidRPr="00F6296F">
        <w:rPr>
          <w:rtl/>
        </w:rPr>
        <w:t xml:space="preserve"> </w:t>
      </w:r>
      <w:bookmarkStart w:id="23530" w:name="_ETM_Q40_634900"/>
      <w:bookmarkEnd w:id="23530"/>
      <w:r w:rsidRPr="00F6296F">
        <w:rPr>
          <w:rtl/>
        </w:rPr>
        <w:t xml:space="preserve">אנחנו </w:t>
      </w:r>
      <w:bookmarkStart w:id="23531" w:name="_ETM_Q40_635349"/>
      <w:bookmarkEnd w:id="23531"/>
      <w:r w:rsidRPr="00F6296F">
        <w:rPr>
          <w:rtl/>
        </w:rPr>
        <w:t xml:space="preserve">חייבים </w:t>
      </w:r>
      <w:bookmarkStart w:id="23532" w:name="_ETM_Q40_635829"/>
      <w:bookmarkEnd w:id="23532"/>
      <w:r w:rsidRPr="00F6296F">
        <w:rPr>
          <w:rtl/>
        </w:rPr>
        <w:t xml:space="preserve">להוקיע </w:t>
      </w:r>
      <w:bookmarkStart w:id="23533" w:name="_ETM_Q40_636309"/>
      <w:bookmarkEnd w:id="23533"/>
      <w:r w:rsidRPr="00F6296F">
        <w:rPr>
          <w:rtl/>
        </w:rPr>
        <w:t xml:space="preserve">את </w:t>
      </w:r>
      <w:bookmarkStart w:id="23534" w:name="_ETM_Q40_636430"/>
      <w:bookmarkEnd w:id="23534"/>
      <w:r w:rsidRPr="00F6296F">
        <w:rPr>
          <w:rtl/>
        </w:rPr>
        <w:t xml:space="preserve">הדברים </w:t>
      </w:r>
      <w:bookmarkStart w:id="23535" w:name="_ETM_Q40_636849"/>
      <w:bookmarkEnd w:id="23535"/>
      <w:r w:rsidRPr="00F6296F">
        <w:rPr>
          <w:rtl/>
        </w:rPr>
        <w:t>האלה</w:t>
      </w:r>
      <w:r>
        <w:rPr>
          <w:rFonts w:hint="cs"/>
          <w:rtl/>
        </w:rPr>
        <w:t>,</w:t>
      </w:r>
      <w:r w:rsidRPr="00F6296F">
        <w:rPr>
          <w:rtl/>
        </w:rPr>
        <w:t xml:space="preserve"> </w:t>
      </w:r>
      <w:bookmarkStart w:id="23536" w:name="_ETM_Q40_637599"/>
      <w:bookmarkEnd w:id="23536"/>
      <w:r w:rsidRPr="00F6296F">
        <w:rPr>
          <w:rtl/>
        </w:rPr>
        <w:t xml:space="preserve">כי </w:t>
      </w:r>
      <w:bookmarkStart w:id="23537" w:name="_ETM_Q40_637749"/>
      <w:bookmarkEnd w:id="23537"/>
      <w:r w:rsidRPr="00F6296F">
        <w:rPr>
          <w:rtl/>
        </w:rPr>
        <w:t xml:space="preserve">חבר </w:t>
      </w:r>
      <w:bookmarkStart w:id="23538" w:name="_ETM_Q40_638079"/>
      <w:bookmarkEnd w:id="23538"/>
      <w:r w:rsidRPr="00F6296F">
        <w:rPr>
          <w:rtl/>
        </w:rPr>
        <w:t xml:space="preserve">כנסת </w:t>
      </w:r>
      <w:bookmarkStart w:id="23539" w:name="_ETM_Q40_638499"/>
      <w:bookmarkEnd w:id="23539"/>
      <w:r w:rsidRPr="00F6296F">
        <w:rPr>
          <w:rtl/>
        </w:rPr>
        <w:t xml:space="preserve">במדינה </w:t>
      </w:r>
      <w:bookmarkStart w:id="23540" w:name="_ETM_Q40_639040"/>
      <w:bookmarkEnd w:id="23540"/>
      <w:r w:rsidRPr="00F6296F">
        <w:rPr>
          <w:rtl/>
        </w:rPr>
        <w:t>דמוקרטית</w:t>
      </w:r>
      <w:r>
        <w:rPr>
          <w:rFonts w:hint="cs"/>
          <w:rtl/>
        </w:rPr>
        <w:t>,</w:t>
      </w:r>
      <w:r w:rsidRPr="00F6296F">
        <w:rPr>
          <w:rtl/>
        </w:rPr>
        <w:t xml:space="preserve"> </w:t>
      </w:r>
      <w:bookmarkStart w:id="23541" w:name="_ETM_Q40_640230"/>
      <w:bookmarkEnd w:id="23541"/>
      <w:r w:rsidRPr="00F6296F">
        <w:rPr>
          <w:rtl/>
        </w:rPr>
        <w:t xml:space="preserve">במדינת </w:t>
      </w:r>
      <w:bookmarkStart w:id="23542" w:name="_ETM_Q40_640889"/>
      <w:bookmarkEnd w:id="23542"/>
      <w:r w:rsidRPr="00F6296F">
        <w:rPr>
          <w:rtl/>
        </w:rPr>
        <w:t xml:space="preserve">ישראל </w:t>
      </w:r>
      <w:bookmarkStart w:id="23543" w:name="_ETM_Q40_641430"/>
      <w:bookmarkEnd w:id="23543"/>
      <w:r w:rsidRPr="00F6296F">
        <w:rPr>
          <w:rtl/>
        </w:rPr>
        <w:t xml:space="preserve">היהודית </w:t>
      </w:r>
      <w:bookmarkStart w:id="23544" w:name="_ETM_Q40_641939"/>
      <w:bookmarkEnd w:id="23544"/>
      <w:r w:rsidRPr="00F6296F">
        <w:rPr>
          <w:rtl/>
        </w:rPr>
        <w:t>והדמוקרטית</w:t>
      </w:r>
      <w:r>
        <w:rPr>
          <w:rFonts w:hint="cs"/>
          <w:rtl/>
        </w:rPr>
        <w:t>,</w:t>
      </w:r>
      <w:r w:rsidRPr="00F6296F">
        <w:rPr>
          <w:rtl/>
        </w:rPr>
        <w:t xml:space="preserve"> </w:t>
      </w:r>
      <w:bookmarkStart w:id="23545" w:name="_ETM_Q40_643199"/>
      <w:bookmarkEnd w:id="23545"/>
      <w:r w:rsidRPr="00F6296F">
        <w:rPr>
          <w:rtl/>
        </w:rPr>
        <w:t xml:space="preserve">במדינת </w:t>
      </w:r>
      <w:bookmarkStart w:id="23546" w:name="_ETM_Q40_643919"/>
      <w:bookmarkEnd w:id="23546"/>
      <w:r w:rsidRPr="00F6296F">
        <w:rPr>
          <w:rtl/>
        </w:rPr>
        <w:t>היהודים</w:t>
      </w:r>
      <w:r>
        <w:rPr>
          <w:rFonts w:hint="cs"/>
          <w:rtl/>
        </w:rPr>
        <w:t>,</w:t>
      </w:r>
      <w:r w:rsidRPr="00F6296F">
        <w:rPr>
          <w:rtl/>
        </w:rPr>
        <w:t xml:space="preserve"> </w:t>
      </w:r>
      <w:bookmarkStart w:id="23547" w:name="_ETM_Q40_644879"/>
      <w:bookmarkEnd w:id="23547"/>
      <w:r w:rsidRPr="00F6296F">
        <w:rPr>
          <w:rtl/>
        </w:rPr>
        <w:t xml:space="preserve">לא </w:t>
      </w:r>
      <w:bookmarkStart w:id="23548" w:name="_ETM_Q40_645059"/>
      <w:bookmarkEnd w:id="23548"/>
      <w:r w:rsidRPr="00F6296F">
        <w:rPr>
          <w:rtl/>
        </w:rPr>
        <w:t xml:space="preserve">יכול </w:t>
      </w:r>
      <w:bookmarkStart w:id="23549" w:name="_ETM_Q40_645449"/>
      <w:bookmarkEnd w:id="23549"/>
      <w:r w:rsidRPr="00F6296F">
        <w:rPr>
          <w:rtl/>
        </w:rPr>
        <w:t xml:space="preserve">שוב </w:t>
      </w:r>
      <w:bookmarkStart w:id="23550" w:name="_ETM_Q40_645779"/>
      <w:bookmarkEnd w:id="23550"/>
      <w:r w:rsidRPr="00F6296F">
        <w:rPr>
          <w:rtl/>
        </w:rPr>
        <w:t xml:space="preserve">ושוב </w:t>
      </w:r>
      <w:bookmarkStart w:id="23551" w:name="_ETM_Q40_646109"/>
      <w:bookmarkEnd w:id="23551"/>
      <w:r w:rsidRPr="00F6296F">
        <w:rPr>
          <w:rtl/>
        </w:rPr>
        <w:t xml:space="preserve">לחזור </w:t>
      </w:r>
      <w:bookmarkStart w:id="23552" w:name="_ETM_Q40_647239"/>
      <w:bookmarkEnd w:id="23552"/>
      <w:r>
        <w:rPr>
          <w:rFonts w:hint="cs"/>
          <w:rtl/>
        </w:rPr>
        <w:t>על</w:t>
      </w:r>
      <w:r w:rsidRPr="00F6296F">
        <w:rPr>
          <w:rtl/>
        </w:rPr>
        <w:t xml:space="preserve"> </w:t>
      </w:r>
      <w:bookmarkStart w:id="23553" w:name="_ETM_Q40_647510"/>
      <w:bookmarkEnd w:id="23553"/>
      <w:r w:rsidRPr="00F6296F">
        <w:rPr>
          <w:rtl/>
        </w:rPr>
        <w:t xml:space="preserve">התעמולה </w:t>
      </w:r>
      <w:bookmarkStart w:id="23554" w:name="_ETM_Q40_648079"/>
      <w:bookmarkEnd w:id="23554"/>
      <w:r w:rsidRPr="00F6296F">
        <w:rPr>
          <w:rtl/>
        </w:rPr>
        <w:t xml:space="preserve">הנבזית </w:t>
      </w:r>
      <w:bookmarkStart w:id="23555" w:name="_ETM_Q40_648530"/>
      <w:bookmarkEnd w:id="23555"/>
      <w:r w:rsidRPr="00F6296F">
        <w:rPr>
          <w:rtl/>
        </w:rPr>
        <w:t xml:space="preserve">הזאת </w:t>
      </w:r>
      <w:bookmarkStart w:id="23556" w:name="_ETM_Q40_648769"/>
      <w:bookmarkEnd w:id="23556"/>
      <w:r w:rsidRPr="00F6296F">
        <w:rPr>
          <w:rtl/>
        </w:rPr>
        <w:t xml:space="preserve">שמושמעת </w:t>
      </w:r>
      <w:bookmarkStart w:id="23557" w:name="_ETM_Q40_649310"/>
      <w:bookmarkEnd w:id="23557"/>
      <w:r w:rsidRPr="00F6296F">
        <w:rPr>
          <w:rtl/>
        </w:rPr>
        <w:t>נגד</w:t>
      </w:r>
      <w:bookmarkStart w:id="23558" w:name="_ETM_Q40_649590"/>
      <w:bookmarkEnd w:id="23558"/>
      <w:r w:rsidRPr="00F6296F">
        <w:rPr>
          <w:rtl/>
        </w:rPr>
        <w:t>נו</w:t>
      </w:r>
      <w:r>
        <w:rPr>
          <w:rFonts w:hint="cs"/>
          <w:rtl/>
        </w:rPr>
        <w:t>.</w:t>
      </w:r>
      <w:bookmarkStart w:id="23559" w:name="_ETM_Q40_650680"/>
      <w:bookmarkEnd w:id="23559"/>
    </w:p>
    <w:p w:rsidR="00DC2ECA" w:rsidRDefault="00DC2ECA" w:rsidP="00F866B8">
      <w:pPr>
        <w:rPr>
          <w:rtl/>
        </w:rPr>
      </w:pPr>
    </w:p>
    <w:p w:rsidR="00DC2ECA" w:rsidRDefault="00DC2ECA" w:rsidP="00DE5376">
      <w:pPr>
        <w:rPr>
          <w:rtl/>
        </w:rPr>
      </w:pPr>
      <w:bookmarkStart w:id="23560" w:name="_ETM_Q40_649551"/>
      <w:bookmarkEnd w:id="23560"/>
      <w:r w:rsidRPr="00F6296F">
        <w:rPr>
          <w:rtl/>
        </w:rPr>
        <w:t xml:space="preserve">אבל </w:t>
      </w:r>
      <w:bookmarkStart w:id="23561" w:name="_ETM_Q40_651040"/>
      <w:bookmarkEnd w:id="23561"/>
      <w:r w:rsidRPr="00F6296F">
        <w:rPr>
          <w:rtl/>
        </w:rPr>
        <w:t xml:space="preserve">מה </w:t>
      </w:r>
      <w:bookmarkStart w:id="23562" w:name="_ETM_Q40_651310"/>
      <w:bookmarkEnd w:id="23562"/>
      <w:r w:rsidRPr="00F6296F">
        <w:rPr>
          <w:rtl/>
        </w:rPr>
        <w:t xml:space="preserve">עושה </w:t>
      </w:r>
      <w:bookmarkStart w:id="23563" w:name="_ETM_Q40_651610"/>
      <w:bookmarkEnd w:id="23563"/>
      <w:r w:rsidRPr="00F6296F">
        <w:rPr>
          <w:rtl/>
        </w:rPr>
        <w:t xml:space="preserve">חבר </w:t>
      </w:r>
      <w:bookmarkStart w:id="23564" w:name="_ETM_Q40_652030"/>
      <w:bookmarkEnd w:id="23564"/>
      <w:r w:rsidRPr="00F6296F">
        <w:rPr>
          <w:rtl/>
        </w:rPr>
        <w:t xml:space="preserve">הכנסת </w:t>
      </w:r>
      <w:bookmarkStart w:id="23565" w:name="_ETM_Q40_652540"/>
      <w:bookmarkEnd w:id="23565"/>
      <w:r w:rsidRPr="00F6296F">
        <w:rPr>
          <w:rtl/>
        </w:rPr>
        <w:t xml:space="preserve">עופר </w:t>
      </w:r>
      <w:bookmarkStart w:id="23566" w:name="_ETM_Q40_652870"/>
      <w:bookmarkEnd w:id="23566"/>
      <w:r w:rsidRPr="00F6296F">
        <w:rPr>
          <w:rtl/>
        </w:rPr>
        <w:t xml:space="preserve">כסיף </w:t>
      </w:r>
      <w:bookmarkStart w:id="23567" w:name="_ETM_Q40_653829"/>
      <w:bookmarkEnd w:id="23567"/>
      <w:r w:rsidRPr="00F6296F">
        <w:rPr>
          <w:rtl/>
        </w:rPr>
        <w:t xml:space="preserve">כשהוא </w:t>
      </w:r>
      <w:bookmarkStart w:id="23568" w:name="_ETM_Q40_654129"/>
      <w:bookmarkEnd w:id="23568"/>
      <w:r w:rsidRPr="00F6296F">
        <w:rPr>
          <w:rtl/>
        </w:rPr>
        <w:t xml:space="preserve">נתפס </w:t>
      </w:r>
      <w:bookmarkStart w:id="23569" w:name="_ETM_Q40_654700"/>
      <w:bookmarkEnd w:id="23569"/>
      <w:r w:rsidRPr="00F6296F">
        <w:rPr>
          <w:rtl/>
        </w:rPr>
        <w:t>בקלונ</w:t>
      </w:r>
      <w:r>
        <w:rPr>
          <w:rFonts w:hint="cs"/>
          <w:rtl/>
        </w:rPr>
        <w:t>ו?</w:t>
      </w:r>
      <w:r w:rsidRPr="00F6296F">
        <w:rPr>
          <w:rtl/>
        </w:rPr>
        <w:t xml:space="preserve"> </w:t>
      </w:r>
      <w:bookmarkStart w:id="23570" w:name="_ETM_Q40_656109"/>
      <w:bookmarkEnd w:id="23570"/>
      <w:r w:rsidRPr="00F6296F">
        <w:rPr>
          <w:rtl/>
        </w:rPr>
        <w:t xml:space="preserve">מה </w:t>
      </w:r>
      <w:bookmarkStart w:id="23571" w:name="_ETM_Q40_656590"/>
      <w:bookmarkEnd w:id="23571"/>
      <w:r w:rsidRPr="00F6296F">
        <w:rPr>
          <w:rtl/>
        </w:rPr>
        <w:t>הו</w:t>
      </w:r>
      <w:r>
        <w:rPr>
          <w:rFonts w:hint="cs"/>
          <w:rtl/>
        </w:rPr>
        <w:t>א עושה</w:t>
      </w:r>
      <w:r w:rsidRPr="00F6296F">
        <w:rPr>
          <w:rtl/>
        </w:rPr>
        <w:t xml:space="preserve"> </w:t>
      </w:r>
      <w:bookmarkStart w:id="23572" w:name="_ETM_Q40_657099"/>
      <w:bookmarkEnd w:id="23572"/>
      <w:r>
        <w:rPr>
          <w:rFonts w:hint="cs"/>
          <w:rtl/>
        </w:rPr>
        <w:t>כ</w:t>
      </w:r>
      <w:r w:rsidRPr="00F6296F">
        <w:rPr>
          <w:rtl/>
        </w:rPr>
        <w:t xml:space="preserve">שהוא </w:t>
      </w:r>
      <w:bookmarkStart w:id="23573" w:name="_ETM_Q40_657279"/>
      <w:bookmarkEnd w:id="23573"/>
      <w:r w:rsidRPr="00F6296F">
        <w:rPr>
          <w:rtl/>
        </w:rPr>
        <w:t xml:space="preserve">נדרש </w:t>
      </w:r>
      <w:bookmarkStart w:id="23574" w:name="_ETM_Q40_657760"/>
      <w:bookmarkEnd w:id="23574"/>
      <w:r w:rsidRPr="00F6296F">
        <w:rPr>
          <w:rtl/>
        </w:rPr>
        <w:t xml:space="preserve">לתת </w:t>
      </w:r>
      <w:bookmarkStart w:id="23575" w:name="_ETM_Q40_658150"/>
      <w:bookmarkEnd w:id="23575"/>
      <w:r w:rsidRPr="00F6296F">
        <w:rPr>
          <w:rtl/>
        </w:rPr>
        <w:t xml:space="preserve">דין </w:t>
      </w:r>
      <w:bookmarkStart w:id="23576" w:name="_ETM_Q40_658359"/>
      <w:bookmarkEnd w:id="23576"/>
      <w:r w:rsidRPr="00F6296F">
        <w:rPr>
          <w:rtl/>
        </w:rPr>
        <w:t xml:space="preserve">וחשבון </w:t>
      </w:r>
      <w:bookmarkStart w:id="23577" w:name="_ETM_Q40_659469"/>
      <w:bookmarkEnd w:id="23577"/>
      <w:r w:rsidRPr="00F6296F">
        <w:rPr>
          <w:rtl/>
        </w:rPr>
        <w:t xml:space="preserve">על </w:t>
      </w:r>
      <w:bookmarkStart w:id="23578" w:name="_ETM_Q40_659650"/>
      <w:bookmarkEnd w:id="23578"/>
      <w:r w:rsidRPr="00F6296F">
        <w:rPr>
          <w:rtl/>
        </w:rPr>
        <w:t xml:space="preserve">הדברים </w:t>
      </w:r>
      <w:bookmarkStart w:id="23579" w:name="_ETM_Q40_660040"/>
      <w:bookmarkEnd w:id="23579"/>
      <w:r w:rsidRPr="00F6296F">
        <w:rPr>
          <w:rtl/>
        </w:rPr>
        <w:t>שלו</w:t>
      </w:r>
      <w:r>
        <w:rPr>
          <w:rFonts w:hint="cs"/>
          <w:rtl/>
        </w:rPr>
        <w:t>?</w:t>
      </w:r>
      <w:r w:rsidRPr="00F6296F">
        <w:rPr>
          <w:rtl/>
        </w:rPr>
        <w:t xml:space="preserve"> </w:t>
      </w:r>
      <w:bookmarkStart w:id="23580" w:name="_ETM_Q40_661050"/>
      <w:bookmarkEnd w:id="23580"/>
      <w:r w:rsidRPr="00F6296F">
        <w:rPr>
          <w:rtl/>
        </w:rPr>
        <w:t xml:space="preserve">כפי </w:t>
      </w:r>
      <w:bookmarkStart w:id="23581" w:name="_ETM_Q40_661560"/>
      <w:bookmarkEnd w:id="23581"/>
      <w:r w:rsidRPr="00F6296F">
        <w:rPr>
          <w:rtl/>
        </w:rPr>
        <w:t xml:space="preserve">שהוא </w:t>
      </w:r>
      <w:bookmarkStart w:id="23582" w:name="_ETM_Q40_661830"/>
      <w:bookmarkEnd w:id="23582"/>
      <w:r w:rsidRPr="00F6296F">
        <w:rPr>
          <w:rtl/>
        </w:rPr>
        <w:t xml:space="preserve">עשה </w:t>
      </w:r>
      <w:bookmarkStart w:id="23583" w:name="_ETM_Q40_662190"/>
      <w:bookmarkEnd w:id="23583"/>
      <w:r w:rsidRPr="00F6296F">
        <w:rPr>
          <w:rtl/>
        </w:rPr>
        <w:t xml:space="preserve">בהליך </w:t>
      </w:r>
      <w:bookmarkStart w:id="23584" w:name="_ETM_Q40_662610"/>
      <w:bookmarkEnd w:id="23584"/>
      <w:r w:rsidRPr="00F6296F">
        <w:rPr>
          <w:rtl/>
        </w:rPr>
        <w:t xml:space="preserve">ההדחה </w:t>
      </w:r>
      <w:bookmarkStart w:id="23585" w:name="_ETM_Q40_663090"/>
      <w:bookmarkEnd w:id="23585"/>
      <w:r w:rsidRPr="00F6296F">
        <w:rPr>
          <w:rtl/>
        </w:rPr>
        <w:t xml:space="preserve">שיזמתי </w:t>
      </w:r>
      <w:bookmarkStart w:id="23586" w:name="_ETM_Q40_663690"/>
      <w:bookmarkEnd w:id="23586"/>
      <w:r w:rsidRPr="00F6296F">
        <w:rPr>
          <w:rtl/>
        </w:rPr>
        <w:t>נגדו</w:t>
      </w:r>
      <w:r>
        <w:rPr>
          <w:rFonts w:hint="cs"/>
          <w:rtl/>
        </w:rPr>
        <w:t>,</w:t>
      </w:r>
      <w:r w:rsidRPr="00F6296F">
        <w:rPr>
          <w:rtl/>
        </w:rPr>
        <w:t xml:space="preserve"> </w:t>
      </w:r>
      <w:bookmarkStart w:id="23587" w:name="_ETM_Q40_664850"/>
      <w:bookmarkEnd w:id="23587"/>
      <w:r>
        <w:rPr>
          <w:rFonts w:hint="cs"/>
          <w:rtl/>
        </w:rPr>
        <w:t>ו</w:t>
      </w:r>
      <w:bookmarkStart w:id="23588" w:name="_ETM_Q40_665300"/>
      <w:bookmarkEnd w:id="23588"/>
      <w:r w:rsidRPr="00F6296F">
        <w:rPr>
          <w:rtl/>
        </w:rPr>
        <w:t xml:space="preserve">לצערי </w:t>
      </w:r>
      <w:bookmarkStart w:id="23589" w:name="_ETM_Q40_665720"/>
      <w:bookmarkEnd w:id="23589"/>
      <w:r w:rsidRPr="00F6296F">
        <w:rPr>
          <w:rtl/>
        </w:rPr>
        <w:t xml:space="preserve">חלק </w:t>
      </w:r>
      <w:bookmarkStart w:id="23590" w:name="_ETM_Q40_666110"/>
      <w:bookmarkEnd w:id="23590"/>
      <w:r w:rsidRPr="00F6296F">
        <w:rPr>
          <w:rtl/>
        </w:rPr>
        <w:t xml:space="preserve">מחברי </w:t>
      </w:r>
      <w:bookmarkStart w:id="23591" w:name="_ETM_Q40_666650"/>
      <w:bookmarkEnd w:id="23591"/>
      <w:r w:rsidRPr="00F6296F">
        <w:rPr>
          <w:rtl/>
        </w:rPr>
        <w:t xml:space="preserve">הבית </w:t>
      </w:r>
      <w:bookmarkStart w:id="23592" w:name="_ETM_Q40_667010"/>
      <w:bookmarkEnd w:id="23592"/>
      <w:r w:rsidRPr="00F6296F">
        <w:rPr>
          <w:rtl/>
        </w:rPr>
        <w:t xml:space="preserve">הזה </w:t>
      </w:r>
      <w:bookmarkStart w:id="23593" w:name="_ETM_Q40_667250"/>
      <w:bookmarkEnd w:id="23593"/>
      <w:r w:rsidRPr="00F6296F">
        <w:rPr>
          <w:rtl/>
        </w:rPr>
        <w:t xml:space="preserve">אחראים </w:t>
      </w:r>
      <w:bookmarkStart w:id="23594" w:name="_ETM_Q40_667580"/>
      <w:bookmarkStart w:id="23595" w:name="_ETM_Q40_667670"/>
      <w:bookmarkEnd w:id="23594"/>
      <w:bookmarkEnd w:id="23595"/>
      <w:r>
        <w:rPr>
          <w:rFonts w:hint="cs"/>
          <w:rtl/>
        </w:rPr>
        <w:t>ל</w:t>
      </w:r>
      <w:r w:rsidRPr="00F6296F">
        <w:rPr>
          <w:rtl/>
        </w:rPr>
        <w:t xml:space="preserve">זה </w:t>
      </w:r>
      <w:bookmarkStart w:id="23596" w:name="_ETM_Q40_667820"/>
      <w:bookmarkEnd w:id="23596"/>
      <w:r w:rsidRPr="00F6296F">
        <w:rPr>
          <w:rtl/>
        </w:rPr>
        <w:t xml:space="preserve">שהוא </w:t>
      </w:r>
      <w:bookmarkStart w:id="23597" w:name="_ETM_Q40_668000"/>
      <w:bookmarkEnd w:id="23597"/>
      <w:r w:rsidRPr="00F6296F">
        <w:rPr>
          <w:rtl/>
        </w:rPr>
        <w:t xml:space="preserve">עוד </w:t>
      </w:r>
      <w:bookmarkStart w:id="23598" w:name="_ETM_Q40_668090"/>
      <w:bookmarkEnd w:id="23598"/>
      <w:r w:rsidRPr="00F6296F">
        <w:rPr>
          <w:rtl/>
        </w:rPr>
        <w:t xml:space="preserve">נשאר </w:t>
      </w:r>
      <w:bookmarkStart w:id="23599" w:name="_ETM_Q40_668510"/>
      <w:bookmarkEnd w:id="23599"/>
      <w:r w:rsidRPr="00F6296F">
        <w:rPr>
          <w:rtl/>
        </w:rPr>
        <w:t>כ</w:t>
      </w:r>
      <w:r>
        <w:rPr>
          <w:rFonts w:hint="cs"/>
          <w:rtl/>
        </w:rPr>
        <w:t>א</w:t>
      </w:r>
      <w:r w:rsidRPr="00F6296F">
        <w:rPr>
          <w:rtl/>
        </w:rPr>
        <w:t>ן</w:t>
      </w:r>
      <w:r w:rsidR="00DE5376">
        <w:rPr>
          <w:rFonts w:hint="cs"/>
          <w:rtl/>
        </w:rPr>
        <w:t>,</w:t>
      </w:r>
      <w:r w:rsidRPr="00F6296F">
        <w:rPr>
          <w:rtl/>
        </w:rPr>
        <w:t xml:space="preserve"> </w:t>
      </w:r>
      <w:bookmarkStart w:id="23600" w:name="_ETM_Q40_669440"/>
      <w:bookmarkEnd w:id="23600"/>
      <w:r w:rsidRPr="00F6296F">
        <w:rPr>
          <w:rtl/>
        </w:rPr>
        <w:t xml:space="preserve">כפי </w:t>
      </w:r>
      <w:bookmarkStart w:id="23601" w:name="_ETM_Q40_669800"/>
      <w:bookmarkEnd w:id="23601"/>
      <w:r w:rsidRPr="00F6296F">
        <w:rPr>
          <w:rtl/>
        </w:rPr>
        <w:t xml:space="preserve">שהוא </w:t>
      </w:r>
      <w:bookmarkStart w:id="23602" w:name="_ETM_Q40_670040"/>
      <w:bookmarkEnd w:id="23602"/>
      <w:r w:rsidRPr="00F6296F">
        <w:rPr>
          <w:rtl/>
        </w:rPr>
        <w:t xml:space="preserve">טען </w:t>
      </w:r>
      <w:bookmarkStart w:id="23603" w:name="_ETM_Q40_670370"/>
      <w:bookmarkEnd w:id="23603"/>
      <w:r w:rsidRPr="00F6296F">
        <w:rPr>
          <w:rtl/>
        </w:rPr>
        <w:t xml:space="preserve">בקובלנה </w:t>
      </w:r>
      <w:bookmarkStart w:id="23604" w:name="_ETM_Q40_670970"/>
      <w:bookmarkEnd w:id="23604"/>
      <w:r w:rsidRPr="00F6296F">
        <w:rPr>
          <w:rtl/>
        </w:rPr>
        <w:t xml:space="preserve">שהוגשה </w:t>
      </w:r>
      <w:bookmarkStart w:id="23605" w:name="_ETM_Q40_671450"/>
      <w:bookmarkEnd w:id="23605"/>
      <w:r w:rsidRPr="00F6296F">
        <w:rPr>
          <w:rtl/>
        </w:rPr>
        <w:t xml:space="preserve">נגדו </w:t>
      </w:r>
      <w:bookmarkStart w:id="23606" w:name="_ETM_Q40_672230"/>
      <w:bookmarkEnd w:id="23606"/>
      <w:r w:rsidRPr="00F6296F">
        <w:rPr>
          <w:rtl/>
        </w:rPr>
        <w:t>על</w:t>
      </w:r>
      <w:bookmarkStart w:id="23607" w:name="_ETM_Q40_672470"/>
      <w:bookmarkStart w:id="23608" w:name="_ETM_Q40_672680"/>
      <w:bookmarkEnd w:id="23607"/>
      <w:bookmarkEnd w:id="23608"/>
      <w:r w:rsidRPr="00F6296F">
        <w:rPr>
          <w:rtl/>
        </w:rPr>
        <w:t xml:space="preserve"> </w:t>
      </w:r>
      <w:bookmarkStart w:id="23609" w:name="_ETM_Q40_672800"/>
      <w:bookmarkEnd w:id="23609"/>
      <w:r w:rsidRPr="00F6296F">
        <w:rPr>
          <w:rtl/>
        </w:rPr>
        <w:t>אמירותיו</w:t>
      </w:r>
      <w:r>
        <w:rPr>
          <w:rFonts w:hint="cs"/>
          <w:rtl/>
        </w:rPr>
        <w:t>,</w:t>
      </w:r>
      <w:r w:rsidRPr="00F6296F">
        <w:rPr>
          <w:rtl/>
        </w:rPr>
        <w:t xml:space="preserve"> </w:t>
      </w:r>
      <w:bookmarkStart w:id="23610" w:name="_ETM_Q40_674370"/>
      <w:bookmarkEnd w:id="23610"/>
      <w:r w:rsidRPr="00F6296F">
        <w:rPr>
          <w:rtl/>
        </w:rPr>
        <w:t xml:space="preserve">הוא </w:t>
      </w:r>
      <w:bookmarkStart w:id="23611" w:name="_ETM_Q40_674519"/>
      <w:bookmarkEnd w:id="23611"/>
      <w:r w:rsidRPr="00F6296F">
        <w:rPr>
          <w:rtl/>
        </w:rPr>
        <w:t xml:space="preserve">פתאום </w:t>
      </w:r>
      <w:bookmarkStart w:id="23612" w:name="_ETM_Q40_675150"/>
      <w:bookmarkEnd w:id="23612"/>
      <w:r w:rsidRPr="00F6296F">
        <w:rPr>
          <w:rtl/>
        </w:rPr>
        <w:t>מתחמק</w:t>
      </w:r>
      <w:r>
        <w:rPr>
          <w:rFonts w:hint="cs"/>
          <w:rtl/>
        </w:rPr>
        <w:t>,</w:t>
      </w:r>
      <w:r w:rsidRPr="00F6296F">
        <w:rPr>
          <w:rtl/>
        </w:rPr>
        <w:t xml:space="preserve"> </w:t>
      </w:r>
      <w:bookmarkStart w:id="23613" w:name="_ETM_Q40_676519"/>
      <w:bookmarkEnd w:id="23613"/>
      <w:r w:rsidRPr="00F6296F">
        <w:rPr>
          <w:rtl/>
        </w:rPr>
        <w:t xml:space="preserve">הוא </w:t>
      </w:r>
      <w:bookmarkStart w:id="23614" w:name="_ETM_Q40_676760"/>
      <w:bookmarkEnd w:id="23614"/>
      <w:r w:rsidRPr="00F6296F">
        <w:rPr>
          <w:rtl/>
        </w:rPr>
        <w:t>מתפתל</w:t>
      </w:r>
      <w:r>
        <w:rPr>
          <w:rFonts w:hint="cs"/>
          <w:rtl/>
        </w:rPr>
        <w:t>.</w:t>
      </w:r>
      <w:r w:rsidRPr="00F6296F">
        <w:rPr>
          <w:rtl/>
        </w:rPr>
        <w:t xml:space="preserve"> </w:t>
      </w:r>
      <w:bookmarkStart w:id="23615" w:name="_ETM_Q40_678060"/>
      <w:bookmarkStart w:id="23616" w:name="_ETM_Q40_678510"/>
      <w:bookmarkEnd w:id="23615"/>
      <w:bookmarkEnd w:id="23616"/>
      <w:r>
        <w:rPr>
          <w:rFonts w:hint="cs"/>
          <w:rtl/>
        </w:rPr>
        <w:t>הא</w:t>
      </w:r>
      <w:r w:rsidRPr="00F6296F">
        <w:rPr>
          <w:rtl/>
        </w:rPr>
        <w:t xml:space="preserve">מיץ </w:t>
      </w:r>
      <w:bookmarkStart w:id="23617" w:name="_ETM_Q40_678840"/>
      <w:bookmarkEnd w:id="23617"/>
      <w:r w:rsidRPr="00F6296F">
        <w:rPr>
          <w:rtl/>
        </w:rPr>
        <w:t>הזה</w:t>
      </w:r>
      <w:r>
        <w:rPr>
          <w:rFonts w:hint="cs"/>
          <w:rtl/>
        </w:rPr>
        <w:t>,</w:t>
      </w:r>
      <w:r w:rsidRPr="00F6296F">
        <w:rPr>
          <w:rtl/>
        </w:rPr>
        <w:t xml:space="preserve"> </w:t>
      </w:r>
      <w:bookmarkStart w:id="23618" w:name="_ETM_Q40_679530"/>
      <w:bookmarkEnd w:id="23618"/>
      <w:r w:rsidRPr="00F6296F">
        <w:rPr>
          <w:rtl/>
        </w:rPr>
        <w:t xml:space="preserve">שיודע </w:t>
      </w:r>
      <w:bookmarkStart w:id="23619" w:name="_ETM_Q40_679980"/>
      <w:bookmarkEnd w:id="23619"/>
      <w:r w:rsidRPr="00F6296F">
        <w:rPr>
          <w:rtl/>
        </w:rPr>
        <w:t xml:space="preserve">להכפיש </w:t>
      </w:r>
      <w:bookmarkStart w:id="23620" w:name="_ETM_Q40_680430"/>
      <w:bookmarkEnd w:id="23620"/>
      <w:r w:rsidRPr="00F6296F">
        <w:rPr>
          <w:rtl/>
        </w:rPr>
        <w:t xml:space="preserve">את </w:t>
      </w:r>
      <w:bookmarkStart w:id="23621" w:name="_ETM_Q40_680550"/>
      <w:bookmarkEnd w:id="23621"/>
      <w:r w:rsidRPr="00F6296F">
        <w:rPr>
          <w:rtl/>
        </w:rPr>
        <w:t xml:space="preserve">חיילי </w:t>
      </w:r>
      <w:bookmarkStart w:id="23622" w:name="_ETM_Q40_680940"/>
      <w:bookmarkEnd w:id="23622"/>
      <w:r w:rsidRPr="00F6296F">
        <w:rPr>
          <w:rtl/>
        </w:rPr>
        <w:t>צה"ל</w:t>
      </w:r>
      <w:r>
        <w:rPr>
          <w:rFonts w:hint="cs"/>
          <w:rtl/>
        </w:rPr>
        <w:t>,</w:t>
      </w:r>
      <w:r w:rsidRPr="00F6296F">
        <w:rPr>
          <w:rtl/>
        </w:rPr>
        <w:t xml:space="preserve"> </w:t>
      </w:r>
      <w:bookmarkStart w:id="23623" w:name="_ETM_Q40_681420"/>
      <w:bookmarkEnd w:id="23623"/>
      <w:r w:rsidRPr="00F6296F">
        <w:rPr>
          <w:rtl/>
        </w:rPr>
        <w:t xml:space="preserve">כשהוא </w:t>
      </w:r>
      <w:bookmarkStart w:id="23624" w:name="_ETM_Q40_681600"/>
      <w:bookmarkEnd w:id="23624"/>
      <w:r>
        <w:rPr>
          <w:rFonts w:hint="cs"/>
          <w:rtl/>
        </w:rPr>
        <w:t>נ</w:t>
      </w:r>
      <w:r w:rsidRPr="00F6296F">
        <w:rPr>
          <w:rtl/>
        </w:rPr>
        <w:t xml:space="preserve">תפס </w:t>
      </w:r>
      <w:bookmarkStart w:id="23625" w:name="_ETM_Q40_682020"/>
      <w:bookmarkEnd w:id="23625"/>
      <w:r w:rsidRPr="00F6296F">
        <w:rPr>
          <w:rtl/>
        </w:rPr>
        <w:t>בקלונ</w:t>
      </w:r>
      <w:r>
        <w:rPr>
          <w:rFonts w:hint="cs"/>
          <w:rtl/>
        </w:rPr>
        <w:t>ו,</w:t>
      </w:r>
      <w:r w:rsidRPr="00F6296F">
        <w:rPr>
          <w:rtl/>
        </w:rPr>
        <w:t xml:space="preserve"> </w:t>
      </w:r>
      <w:bookmarkStart w:id="23626" w:name="_ETM_Q40_682560"/>
      <w:bookmarkEnd w:id="23626"/>
      <w:r>
        <w:rPr>
          <w:rFonts w:hint="cs"/>
          <w:rtl/>
        </w:rPr>
        <w:t xml:space="preserve">הוא </w:t>
      </w:r>
      <w:r w:rsidRPr="00F6296F">
        <w:rPr>
          <w:rtl/>
        </w:rPr>
        <w:t xml:space="preserve">פתאום </w:t>
      </w:r>
      <w:bookmarkStart w:id="23627" w:name="_ETM_Q40_683550"/>
      <w:bookmarkEnd w:id="23627"/>
      <w:r w:rsidRPr="00F6296F">
        <w:rPr>
          <w:rtl/>
        </w:rPr>
        <w:t xml:space="preserve">מנסה </w:t>
      </w:r>
      <w:bookmarkStart w:id="23628" w:name="_ETM_Q40_684030"/>
      <w:bookmarkEnd w:id="23628"/>
      <w:r w:rsidRPr="00F6296F">
        <w:rPr>
          <w:rtl/>
        </w:rPr>
        <w:t xml:space="preserve">להציג </w:t>
      </w:r>
      <w:bookmarkStart w:id="23629" w:name="_ETM_Q40_684510"/>
      <w:bookmarkEnd w:id="23629"/>
      <w:r w:rsidRPr="00F6296F">
        <w:rPr>
          <w:rtl/>
        </w:rPr>
        <w:t xml:space="preserve">את </w:t>
      </w:r>
      <w:bookmarkStart w:id="23630" w:name="_ETM_Q40_684630"/>
      <w:bookmarkEnd w:id="23630"/>
      <w:r w:rsidRPr="00F6296F">
        <w:rPr>
          <w:rtl/>
        </w:rPr>
        <w:t xml:space="preserve">עצמו </w:t>
      </w:r>
      <w:bookmarkStart w:id="23631" w:name="_ETM_Q40_684930"/>
      <w:bookmarkEnd w:id="23631"/>
      <w:r w:rsidRPr="00F6296F">
        <w:rPr>
          <w:rtl/>
        </w:rPr>
        <w:t>כקורבן</w:t>
      </w:r>
      <w:r>
        <w:rPr>
          <w:rFonts w:hint="cs"/>
          <w:rtl/>
        </w:rPr>
        <w:t>.</w:t>
      </w:r>
      <w:bookmarkStart w:id="23632" w:name="_ETM_Q40_686310"/>
      <w:bookmarkEnd w:id="23632"/>
      <w:r w:rsidR="00DE5376">
        <w:rPr>
          <w:rFonts w:hint="cs"/>
          <w:rtl/>
        </w:rPr>
        <w:t xml:space="preserve"> </w:t>
      </w:r>
      <w:bookmarkStart w:id="23633" w:name="_ETM_Q40_686520"/>
      <w:bookmarkEnd w:id="23633"/>
      <w:r>
        <w:rPr>
          <w:rFonts w:hint="cs"/>
          <w:rtl/>
        </w:rPr>
        <w:t>כשו</w:t>
      </w:r>
      <w:r w:rsidRPr="00F6296F">
        <w:rPr>
          <w:rtl/>
        </w:rPr>
        <w:t xml:space="preserve">ועדת </w:t>
      </w:r>
      <w:bookmarkStart w:id="23634" w:name="_ETM_Q40_686940"/>
      <w:bookmarkEnd w:id="23634"/>
      <w:r w:rsidRPr="00F6296F">
        <w:rPr>
          <w:rtl/>
        </w:rPr>
        <w:t xml:space="preserve">האתיקה </w:t>
      </w:r>
      <w:bookmarkStart w:id="23635" w:name="_ETM_Q40_687390"/>
      <w:bookmarkEnd w:id="23635"/>
      <w:r w:rsidRPr="00F6296F">
        <w:rPr>
          <w:rtl/>
        </w:rPr>
        <w:t xml:space="preserve">מבקשת </w:t>
      </w:r>
      <w:bookmarkStart w:id="23636" w:name="_ETM_Q40_687870"/>
      <w:bookmarkEnd w:id="23636"/>
      <w:r w:rsidRPr="00F6296F">
        <w:rPr>
          <w:rtl/>
        </w:rPr>
        <w:t xml:space="preserve">ממנו </w:t>
      </w:r>
      <w:bookmarkStart w:id="23637" w:name="_ETM_Q40_688140"/>
      <w:bookmarkEnd w:id="23637"/>
      <w:r w:rsidRPr="00F6296F">
        <w:rPr>
          <w:rtl/>
        </w:rPr>
        <w:t>הסברים</w:t>
      </w:r>
      <w:r>
        <w:rPr>
          <w:rFonts w:hint="cs"/>
          <w:rtl/>
        </w:rPr>
        <w:t>,</w:t>
      </w:r>
      <w:r w:rsidRPr="00F6296F">
        <w:rPr>
          <w:rtl/>
        </w:rPr>
        <w:t xml:space="preserve"> </w:t>
      </w:r>
      <w:bookmarkStart w:id="23638" w:name="_ETM_Q40_689220"/>
      <w:bookmarkEnd w:id="23638"/>
      <w:r w:rsidRPr="00F6296F">
        <w:rPr>
          <w:rtl/>
        </w:rPr>
        <w:t xml:space="preserve">הוא </w:t>
      </w:r>
      <w:bookmarkStart w:id="23639" w:name="_ETM_Q40_689340"/>
      <w:bookmarkEnd w:id="23639"/>
      <w:r w:rsidRPr="00F6296F">
        <w:rPr>
          <w:rtl/>
        </w:rPr>
        <w:t xml:space="preserve">פתאום </w:t>
      </w:r>
      <w:bookmarkStart w:id="23640" w:name="_ETM_Q40_689700"/>
      <w:bookmarkEnd w:id="23640"/>
      <w:r w:rsidRPr="00F6296F">
        <w:rPr>
          <w:rtl/>
        </w:rPr>
        <w:t>אומר</w:t>
      </w:r>
      <w:r>
        <w:rPr>
          <w:rFonts w:hint="cs"/>
          <w:rtl/>
        </w:rPr>
        <w:t>:</w:t>
      </w:r>
      <w:r w:rsidRPr="00F6296F">
        <w:rPr>
          <w:rtl/>
        </w:rPr>
        <w:t xml:space="preserve"> </w:t>
      </w:r>
      <w:bookmarkStart w:id="23641" w:name="_ETM_Q40_689970"/>
      <w:bookmarkEnd w:id="23641"/>
      <w:r w:rsidRPr="00F6296F">
        <w:rPr>
          <w:rtl/>
        </w:rPr>
        <w:t xml:space="preserve">זה </w:t>
      </w:r>
      <w:bookmarkStart w:id="23642" w:name="_ETM_Q40_690150"/>
      <w:bookmarkEnd w:id="23642"/>
      <w:r w:rsidRPr="00F6296F">
        <w:rPr>
          <w:rtl/>
        </w:rPr>
        <w:t xml:space="preserve">לא </w:t>
      </w:r>
      <w:bookmarkStart w:id="23643" w:name="_ETM_Q40_690360"/>
      <w:bookmarkEnd w:id="23643"/>
      <w:r w:rsidRPr="00F6296F">
        <w:rPr>
          <w:rtl/>
        </w:rPr>
        <w:t xml:space="preserve">בדיוק </w:t>
      </w:r>
      <w:bookmarkStart w:id="23644" w:name="_ETM_Q40_690930"/>
      <w:bookmarkEnd w:id="23644"/>
      <w:r w:rsidRPr="00F6296F">
        <w:rPr>
          <w:rtl/>
        </w:rPr>
        <w:t>ככה</w:t>
      </w:r>
      <w:r>
        <w:rPr>
          <w:rFonts w:hint="cs"/>
          <w:rtl/>
        </w:rPr>
        <w:t>.</w:t>
      </w:r>
      <w:r w:rsidRPr="00F6296F">
        <w:rPr>
          <w:rtl/>
        </w:rPr>
        <w:t xml:space="preserve"> </w:t>
      </w:r>
      <w:bookmarkStart w:id="23645" w:name="_ETM_Q40_692250"/>
      <w:bookmarkEnd w:id="23645"/>
      <w:r w:rsidRPr="00F6296F">
        <w:rPr>
          <w:rtl/>
        </w:rPr>
        <w:t xml:space="preserve">אבל </w:t>
      </w:r>
      <w:bookmarkStart w:id="23646" w:name="_ETM_Q40_692490"/>
      <w:bookmarkEnd w:id="23646"/>
      <w:r w:rsidRPr="00F6296F">
        <w:rPr>
          <w:rtl/>
        </w:rPr>
        <w:t xml:space="preserve">איך </w:t>
      </w:r>
      <w:bookmarkStart w:id="23647" w:name="_ETM_Q40_692640"/>
      <w:bookmarkEnd w:id="23647"/>
      <w:r w:rsidRPr="00F6296F">
        <w:rPr>
          <w:rtl/>
        </w:rPr>
        <w:t xml:space="preserve">הוא </w:t>
      </w:r>
      <w:bookmarkStart w:id="23648" w:name="_ETM_Q40_692700"/>
      <w:bookmarkEnd w:id="23648"/>
      <w:r w:rsidRPr="00F6296F">
        <w:rPr>
          <w:rtl/>
        </w:rPr>
        <w:t xml:space="preserve">יסביר </w:t>
      </w:r>
      <w:bookmarkStart w:id="23649" w:name="_ETM_Q40_693150"/>
      <w:bookmarkEnd w:id="23649"/>
      <w:r w:rsidRPr="00F6296F">
        <w:rPr>
          <w:rtl/>
        </w:rPr>
        <w:t xml:space="preserve">את </w:t>
      </w:r>
      <w:bookmarkStart w:id="23650" w:name="_ETM_Q40_693270"/>
      <w:bookmarkEnd w:id="23650"/>
      <w:r w:rsidRPr="00F6296F">
        <w:rPr>
          <w:rtl/>
        </w:rPr>
        <w:t xml:space="preserve">החתימה </w:t>
      </w:r>
      <w:bookmarkStart w:id="23651" w:name="_ETM_Q40_693750"/>
      <w:bookmarkEnd w:id="23651"/>
      <w:r w:rsidRPr="00F6296F">
        <w:rPr>
          <w:rtl/>
        </w:rPr>
        <w:t xml:space="preserve">שלו </w:t>
      </w:r>
      <w:bookmarkStart w:id="23652" w:name="_ETM_Q40_694020"/>
      <w:bookmarkEnd w:id="23652"/>
      <w:r w:rsidRPr="00F6296F">
        <w:rPr>
          <w:rtl/>
        </w:rPr>
        <w:t xml:space="preserve">על </w:t>
      </w:r>
      <w:bookmarkStart w:id="23653" w:name="_ETM_Q40_694110"/>
      <w:bookmarkEnd w:id="23653"/>
      <w:r w:rsidRPr="00F6296F">
        <w:rPr>
          <w:rtl/>
        </w:rPr>
        <w:t xml:space="preserve">עצומה </w:t>
      </w:r>
      <w:bookmarkStart w:id="23654" w:name="_ETM_Q40_694500"/>
      <w:bookmarkEnd w:id="23654"/>
      <w:r w:rsidRPr="00F6296F">
        <w:rPr>
          <w:rtl/>
        </w:rPr>
        <w:t>בי</w:t>
      </w:r>
      <w:r>
        <w:rPr>
          <w:rFonts w:hint="cs"/>
          <w:rtl/>
        </w:rPr>
        <w:t>ן-</w:t>
      </w:r>
      <w:r w:rsidRPr="00F6296F">
        <w:rPr>
          <w:rtl/>
        </w:rPr>
        <w:t xml:space="preserve">לאומית </w:t>
      </w:r>
      <w:bookmarkStart w:id="23655" w:name="_ETM_Q40_695100"/>
      <w:bookmarkEnd w:id="23655"/>
      <w:r w:rsidRPr="00F6296F">
        <w:rPr>
          <w:rtl/>
        </w:rPr>
        <w:t xml:space="preserve">נגד </w:t>
      </w:r>
      <w:bookmarkStart w:id="23656" w:name="_ETM_Q40_695370"/>
      <w:bookmarkEnd w:id="23656"/>
      <w:r w:rsidRPr="00F6296F">
        <w:rPr>
          <w:rtl/>
        </w:rPr>
        <w:t xml:space="preserve">מדינת </w:t>
      </w:r>
      <w:bookmarkStart w:id="23657" w:name="_ETM_Q40_695730"/>
      <w:bookmarkEnd w:id="23657"/>
      <w:r w:rsidRPr="00F6296F">
        <w:rPr>
          <w:rtl/>
        </w:rPr>
        <w:t>ישראל</w:t>
      </w:r>
      <w:r>
        <w:rPr>
          <w:rFonts w:hint="cs"/>
          <w:rtl/>
        </w:rPr>
        <w:t>?</w:t>
      </w:r>
      <w:r w:rsidRPr="00F6296F">
        <w:rPr>
          <w:rtl/>
        </w:rPr>
        <w:t xml:space="preserve"> </w:t>
      </w:r>
      <w:bookmarkStart w:id="23658" w:name="_ETM_Q40_696970"/>
      <w:bookmarkEnd w:id="23658"/>
      <w:r w:rsidRPr="00F6296F">
        <w:rPr>
          <w:rtl/>
        </w:rPr>
        <w:t xml:space="preserve">ואחרי </w:t>
      </w:r>
      <w:bookmarkStart w:id="23659" w:name="_ETM_Q40_697420"/>
      <w:bookmarkEnd w:id="23659"/>
      <w:r w:rsidR="00DE5376">
        <w:rPr>
          <w:rFonts w:hint="cs"/>
          <w:rtl/>
        </w:rPr>
        <w:t>ש</w:t>
      </w:r>
      <w:r w:rsidRPr="00F6296F">
        <w:rPr>
          <w:rtl/>
        </w:rPr>
        <w:t xml:space="preserve">הוא </w:t>
      </w:r>
      <w:bookmarkStart w:id="23660" w:name="_ETM_Q40_697480"/>
      <w:bookmarkEnd w:id="23660"/>
      <w:r w:rsidRPr="00F6296F">
        <w:rPr>
          <w:rtl/>
        </w:rPr>
        <w:t xml:space="preserve">הסביר </w:t>
      </w:r>
      <w:bookmarkStart w:id="23661" w:name="_ETM_Q40_697870"/>
      <w:bookmarkEnd w:id="23661"/>
      <w:r w:rsidRPr="00F6296F">
        <w:rPr>
          <w:rtl/>
        </w:rPr>
        <w:t xml:space="preserve">את </w:t>
      </w:r>
      <w:bookmarkStart w:id="23662" w:name="_ETM_Q40_697959"/>
      <w:bookmarkEnd w:id="23662"/>
      <w:r w:rsidRPr="00F6296F">
        <w:rPr>
          <w:rtl/>
        </w:rPr>
        <w:t>זה</w:t>
      </w:r>
      <w:r>
        <w:rPr>
          <w:rFonts w:hint="cs"/>
          <w:rtl/>
        </w:rPr>
        <w:t>,</w:t>
      </w:r>
      <w:r w:rsidRPr="00F6296F">
        <w:rPr>
          <w:rtl/>
        </w:rPr>
        <w:t xml:space="preserve"> </w:t>
      </w:r>
      <w:bookmarkStart w:id="23663" w:name="_ETM_Q40_698170"/>
      <w:bookmarkEnd w:id="23663"/>
      <w:r w:rsidRPr="00F6296F">
        <w:rPr>
          <w:rtl/>
        </w:rPr>
        <w:t xml:space="preserve">הוא </w:t>
      </w:r>
      <w:bookmarkStart w:id="23664" w:name="_ETM_Q40_698380"/>
      <w:bookmarkEnd w:id="23664"/>
      <w:r w:rsidRPr="00F6296F">
        <w:rPr>
          <w:rtl/>
        </w:rPr>
        <w:t>אומר</w:t>
      </w:r>
      <w:r>
        <w:rPr>
          <w:rFonts w:hint="cs"/>
          <w:rtl/>
        </w:rPr>
        <w:t>:</w:t>
      </w:r>
      <w:r w:rsidRPr="00F6296F">
        <w:rPr>
          <w:rtl/>
        </w:rPr>
        <w:t xml:space="preserve"> </w:t>
      </w:r>
      <w:bookmarkStart w:id="23665" w:name="_ETM_Q40_699180"/>
      <w:bookmarkEnd w:id="23665"/>
      <w:r w:rsidRPr="00F6296F">
        <w:rPr>
          <w:rtl/>
        </w:rPr>
        <w:t xml:space="preserve">אני </w:t>
      </w:r>
      <w:bookmarkStart w:id="23666" w:name="_ETM_Q40_699540"/>
      <w:bookmarkEnd w:id="23666"/>
      <w:r w:rsidRPr="00F6296F">
        <w:rPr>
          <w:rtl/>
        </w:rPr>
        <w:t xml:space="preserve">לא </w:t>
      </w:r>
      <w:bookmarkStart w:id="23667" w:name="_ETM_Q40_699720"/>
      <w:bookmarkEnd w:id="23667"/>
      <w:r w:rsidRPr="00F6296F">
        <w:rPr>
          <w:rtl/>
        </w:rPr>
        <w:t xml:space="preserve">אמרתי </w:t>
      </w:r>
      <w:bookmarkStart w:id="23668" w:name="_ETM_Q40_700170"/>
      <w:bookmarkEnd w:id="23668"/>
      <w:r w:rsidRPr="00F6296F">
        <w:rPr>
          <w:rtl/>
        </w:rPr>
        <w:t xml:space="preserve">שישראל </w:t>
      </w:r>
      <w:bookmarkStart w:id="23669" w:name="_ETM_Q40_700680"/>
      <w:bookmarkEnd w:id="23669"/>
      <w:r w:rsidRPr="00F6296F">
        <w:rPr>
          <w:rtl/>
        </w:rPr>
        <w:t xml:space="preserve">מבצעת </w:t>
      </w:r>
      <w:bookmarkStart w:id="23670" w:name="_ETM_Q40_701340"/>
      <w:bookmarkEnd w:id="23670"/>
      <w:r w:rsidRPr="00F6296F">
        <w:rPr>
          <w:rtl/>
        </w:rPr>
        <w:t xml:space="preserve">פשעי </w:t>
      </w:r>
      <w:bookmarkStart w:id="23671" w:name="_ETM_Q40_701700"/>
      <w:bookmarkEnd w:id="23671"/>
      <w:r w:rsidRPr="00F6296F">
        <w:rPr>
          <w:rtl/>
        </w:rPr>
        <w:t>מלחמה</w:t>
      </w:r>
      <w:r>
        <w:rPr>
          <w:rFonts w:hint="cs"/>
          <w:rtl/>
        </w:rPr>
        <w:t>.</w:t>
      </w:r>
      <w:r w:rsidRPr="00F6296F">
        <w:rPr>
          <w:rtl/>
        </w:rPr>
        <w:t xml:space="preserve"> </w:t>
      </w:r>
      <w:bookmarkStart w:id="23672" w:name="_ETM_Q40_702840"/>
      <w:bookmarkEnd w:id="23672"/>
      <w:r w:rsidRPr="00F6296F">
        <w:rPr>
          <w:rtl/>
        </w:rPr>
        <w:t xml:space="preserve">אז </w:t>
      </w:r>
      <w:bookmarkStart w:id="23673" w:name="_ETM_Q40_703050"/>
      <w:bookmarkEnd w:id="23673"/>
      <w:r w:rsidRPr="00F6296F">
        <w:rPr>
          <w:rtl/>
        </w:rPr>
        <w:t xml:space="preserve">על </w:t>
      </w:r>
      <w:bookmarkStart w:id="23674" w:name="_ETM_Q40_703170"/>
      <w:bookmarkEnd w:id="23674"/>
      <w:r w:rsidRPr="00F6296F">
        <w:rPr>
          <w:rtl/>
        </w:rPr>
        <w:t xml:space="preserve">מה </w:t>
      </w:r>
      <w:bookmarkStart w:id="23675" w:name="_ETM_Q40_703320"/>
      <w:bookmarkEnd w:id="23675"/>
      <w:r w:rsidRPr="00F6296F">
        <w:rPr>
          <w:rtl/>
        </w:rPr>
        <w:t>חתמת</w:t>
      </w:r>
      <w:r>
        <w:rPr>
          <w:rFonts w:hint="cs"/>
          <w:rtl/>
        </w:rPr>
        <w:t>?</w:t>
      </w:r>
      <w:r w:rsidRPr="00F6296F">
        <w:rPr>
          <w:rtl/>
        </w:rPr>
        <w:t xml:space="preserve"> </w:t>
      </w:r>
      <w:bookmarkStart w:id="23676" w:name="_ETM_Q40_704610"/>
      <w:bookmarkStart w:id="23677" w:name="_ETM_Q40_705270"/>
      <w:bookmarkEnd w:id="23676"/>
      <w:bookmarkEnd w:id="23677"/>
      <w:r>
        <w:rPr>
          <w:rFonts w:hint="cs"/>
          <w:rtl/>
        </w:rPr>
        <w:t xml:space="preserve">הוא </w:t>
      </w:r>
      <w:r w:rsidRPr="00F6296F">
        <w:rPr>
          <w:rtl/>
        </w:rPr>
        <w:t>אומר</w:t>
      </w:r>
      <w:r>
        <w:rPr>
          <w:rFonts w:hint="cs"/>
          <w:rtl/>
        </w:rPr>
        <w:t>:</w:t>
      </w:r>
      <w:bookmarkStart w:id="23678" w:name="_ETM_Q40_705600"/>
      <w:bookmarkStart w:id="23679" w:name="_ETM_Q40_705990"/>
      <w:bookmarkEnd w:id="23678"/>
      <w:bookmarkEnd w:id="23679"/>
      <w:r>
        <w:rPr>
          <w:rFonts w:hint="cs"/>
          <w:rtl/>
        </w:rPr>
        <w:t xml:space="preserve"> אני רק </w:t>
      </w:r>
      <w:bookmarkStart w:id="23680" w:name="_ETM_Q40_704906"/>
      <w:bookmarkEnd w:id="23680"/>
      <w:r>
        <w:rPr>
          <w:rFonts w:hint="cs"/>
          <w:rtl/>
        </w:rPr>
        <w:t>קראתי,</w:t>
      </w:r>
      <w:r w:rsidRPr="00F6296F">
        <w:rPr>
          <w:rtl/>
        </w:rPr>
        <w:t xml:space="preserve"> </w:t>
      </w:r>
      <w:bookmarkStart w:id="23681" w:name="_ETM_Q40_706500"/>
      <w:bookmarkEnd w:id="23681"/>
      <w:r w:rsidRPr="00F6296F">
        <w:rPr>
          <w:rtl/>
        </w:rPr>
        <w:t xml:space="preserve">לבדוק </w:t>
      </w:r>
      <w:bookmarkStart w:id="23682" w:name="_ETM_Q40_706890"/>
      <w:bookmarkEnd w:id="23682"/>
      <w:r w:rsidRPr="00F6296F">
        <w:rPr>
          <w:rtl/>
        </w:rPr>
        <w:t xml:space="preserve">את </w:t>
      </w:r>
      <w:bookmarkStart w:id="23683" w:name="_ETM_Q40_706950"/>
      <w:bookmarkEnd w:id="23683"/>
      <w:r w:rsidRPr="00F6296F">
        <w:rPr>
          <w:rtl/>
        </w:rPr>
        <w:t>הטענות</w:t>
      </w:r>
      <w:r>
        <w:rPr>
          <w:rFonts w:hint="cs"/>
          <w:rtl/>
        </w:rPr>
        <w:t>.</w:t>
      </w:r>
      <w:bookmarkStart w:id="23684" w:name="_ETM_Q40_708030"/>
      <w:bookmarkEnd w:id="23684"/>
      <w:r w:rsidR="00DE5376">
        <w:rPr>
          <w:rFonts w:hint="cs"/>
          <w:rtl/>
        </w:rPr>
        <w:t xml:space="preserve"> </w:t>
      </w:r>
      <w:r w:rsidRPr="00F6296F">
        <w:rPr>
          <w:rtl/>
        </w:rPr>
        <w:t xml:space="preserve">אבל </w:t>
      </w:r>
      <w:bookmarkStart w:id="23685" w:name="_ETM_Q40_708300"/>
      <w:bookmarkEnd w:id="23685"/>
      <w:r w:rsidRPr="00F6296F">
        <w:rPr>
          <w:rtl/>
        </w:rPr>
        <w:t xml:space="preserve">המציאות </w:t>
      </w:r>
      <w:bookmarkStart w:id="23686" w:name="_ETM_Q40_708720"/>
      <w:bookmarkEnd w:id="23686"/>
      <w:r w:rsidRPr="00F6296F">
        <w:rPr>
          <w:rtl/>
        </w:rPr>
        <w:t xml:space="preserve">היא </w:t>
      </w:r>
      <w:bookmarkStart w:id="23687" w:name="_ETM_Q40_708809"/>
      <w:bookmarkEnd w:id="23687"/>
      <w:r w:rsidRPr="00F6296F">
        <w:rPr>
          <w:rtl/>
        </w:rPr>
        <w:t>פשוטה</w:t>
      </w:r>
      <w:r>
        <w:rPr>
          <w:rFonts w:hint="cs"/>
          <w:rtl/>
        </w:rPr>
        <w:t>:</w:t>
      </w:r>
      <w:r w:rsidRPr="00F6296F">
        <w:rPr>
          <w:rtl/>
        </w:rPr>
        <w:t xml:space="preserve"> </w:t>
      </w:r>
      <w:bookmarkStart w:id="23688" w:name="_ETM_Q40_709940"/>
      <w:bookmarkEnd w:id="23688"/>
      <w:r w:rsidRPr="00F6296F">
        <w:rPr>
          <w:rtl/>
        </w:rPr>
        <w:t xml:space="preserve">העצומה </w:t>
      </w:r>
      <w:bookmarkStart w:id="23689" w:name="_ETM_Q40_710720"/>
      <w:bookmarkEnd w:id="23689"/>
      <w:r w:rsidRPr="00F6296F">
        <w:rPr>
          <w:rtl/>
        </w:rPr>
        <w:t xml:space="preserve">שעליה </w:t>
      </w:r>
      <w:bookmarkStart w:id="23690" w:name="_ETM_Q40_711140"/>
      <w:bookmarkEnd w:id="23690"/>
      <w:r w:rsidRPr="00F6296F">
        <w:rPr>
          <w:rtl/>
        </w:rPr>
        <w:t xml:space="preserve">חתם </w:t>
      </w:r>
      <w:bookmarkStart w:id="23691" w:name="_ETM_Q40_711440"/>
      <w:bookmarkEnd w:id="23691"/>
      <w:r w:rsidRPr="00F6296F">
        <w:rPr>
          <w:rtl/>
        </w:rPr>
        <w:t xml:space="preserve">חבר </w:t>
      </w:r>
      <w:bookmarkStart w:id="23692" w:name="_ETM_Q40_711739"/>
      <w:bookmarkEnd w:id="23692"/>
      <w:r w:rsidRPr="00F6296F">
        <w:rPr>
          <w:rtl/>
        </w:rPr>
        <w:t xml:space="preserve">הכנסת </w:t>
      </w:r>
      <w:bookmarkStart w:id="23693" w:name="_ETM_Q40_712099"/>
      <w:bookmarkEnd w:id="23693"/>
      <w:r w:rsidRPr="00F6296F">
        <w:rPr>
          <w:rtl/>
        </w:rPr>
        <w:t xml:space="preserve">כסיף </w:t>
      </w:r>
      <w:bookmarkStart w:id="23694" w:name="_ETM_Q40_712459"/>
      <w:bookmarkEnd w:id="23694"/>
      <w:r w:rsidRPr="00F6296F">
        <w:rPr>
          <w:rtl/>
        </w:rPr>
        <w:t xml:space="preserve">לא </w:t>
      </w:r>
      <w:bookmarkStart w:id="23695" w:name="_ETM_Q40_712550"/>
      <w:bookmarkEnd w:id="23695"/>
      <w:r w:rsidRPr="00F6296F">
        <w:rPr>
          <w:rtl/>
        </w:rPr>
        <w:t xml:space="preserve">מבקשת </w:t>
      </w:r>
      <w:bookmarkStart w:id="23696" w:name="_ETM_Q40_713090"/>
      <w:bookmarkEnd w:id="23696"/>
      <w:r w:rsidRPr="00F6296F">
        <w:rPr>
          <w:rtl/>
        </w:rPr>
        <w:t xml:space="preserve">לבדוק </w:t>
      </w:r>
      <w:bookmarkStart w:id="23697" w:name="_ETM_Q40_713420"/>
      <w:bookmarkEnd w:id="23697"/>
      <w:r w:rsidRPr="00F6296F">
        <w:rPr>
          <w:rtl/>
        </w:rPr>
        <w:t xml:space="preserve">את </w:t>
      </w:r>
      <w:bookmarkStart w:id="23698" w:name="_ETM_Q40_713480"/>
      <w:bookmarkEnd w:id="23698"/>
      <w:r w:rsidRPr="00F6296F">
        <w:rPr>
          <w:rtl/>
        </w:rPr>
        <w:t>הטענות</w:t>
      </w:r>
      <w:r>
        <w:rPr>
          <w:rFonts w:hint="cs"/>
          <w:rtl/>
        </w:rPr>
        <w:t xml:space="preserve"> </w:t>
      </w:r>
      <w:r>
        <w:rPr>
          <w:rtl/>
        </w:rPr>
        <w:t>–</w:t>
      </w:r>
      <w:r w:rsidRPr="00F6296F">
        <w:rPr>
          <w:rtl/>
        </w:rPr>
        <w:t xml:space="preserve"> </w:t>
      </w:r>
      <w:bookmarkStart w:id="23699" w:name="_ETM_Q40_714549"/>
      <w:bookmarkEnd w:id="23699"/>
      <w:r w:rsidRPr="00F6296F">
        <w:rPr>
          <w:rtl/>
        </w:rPr>
        <w:t xml:space="preserve">היא </w:t>
      </w:r>
      <w:bookmarkStart w:id="23700" w:name="_ETM_Q40_714699"/>
      <w:bookmarkEnd w:id="23700"/>
      <w:r w:rsidRPr="00F6296F">
        <w:rPr>
          <w:rtl/>
        </w:rPr>
        <w:t xml:space="preserve">קובעת </w:t>
      </w:r>
      <w:bookmarkStart w:id="23701" w:name="_ETM_Q40_715179"/>
      <w:bookmarkEnd w:id="23701"/>
      <w:r w:rsidRPr="00F6296F">
        <w:rPr>
          <w:rtl/>
        </w:rPr>
        <w:t xml:space="preserve">שישראל </w:t>
      </w:r>
      <w:bookmarkStart w:id="23702" w:name="_ETM_Q40_715569"/>
      <w:bookmarkEnd w:id="23702"/>
      <w:r w:rsidRPr="00F6296F">
        <w:rPr>
          <w:rtl/>
        </w:rPr>
        <w:t xml:space="preserve">מבצעת </w:t>
      </w:r>
      <w:bookmarkStart w:id="23703" w:name="_ETM_Q40_716019"/>
      <w:bookmarkEnd w:id="23703"/>
      <w:r w:rsidRPr="00F6296F">
        <w:rPr>
          <w:rtl/>
        </w:rPr>
        <w:t>ג'נוסייד</w:t>
      </w:r>
      <w:r>
        <w:rPr>
          <w:rFonts w:hint="cs"/>
          <w:rtl/>
        </w:rPr>
        <w:t>.</w:t>
      </w:r>
      <w:r w:rsidRPr="00F6296F">
        <w:rPr>
          <w:rtl/>
        </w:rPr>
        <w:t xml:space="preserve"> </w:t>
      </w:r>
      <w:bookmarkStart w:id="23704" w:name="_ETM_Q40_717579"/>
      <w:bookmarkEnd w:id="23704"/>
      <w:r w:rsidRPr="00F6296F">
        <w:rPr>
          <w:rtl/>
        </w:rPr>
        <w:t xml:space="preserve">וחבר </w:t>
      </w:r>
      <w:bookmarkStart w:id="23705" w:name="_ETM_Q40_717999"/>
      <w:bookmarkEnd w:id="23705"/>
      <w:r w:rsidRPr="00F6296F">
        <w:rPr>
          <w:rtl/>
        </w:rPr>
        <w:t xml:space="preserve">הכנסת </w:t>
      </w:r>
      <w:bookmarkStart w:id="23706" w:name="_ETM_Q40_718389"/>
      <w:bookmarkEnd w:id="23706"/>
      <w:r w:rsidRPr="00F6296F">
        <w:rPr>
          <w:rtl/>
        </w:rPr>
        <w:t xml:space="preserve">כסיף </w:t>
      </w:r>
      <w:bookmarkStart w:id="23707" w:name="_ETM_Q40_718779"/>
      <w:bookmarkEnd w:id="23707"/>
      <w:r w:rsidRPr="00F6296F">
        <w:rPr>
          <w:rtl/>
        </w:rPr>
        <w:t xml:space="preserve">לא </w:t>
      </w:r>
      <w:bookmarkStart w:id="23708" w:name="_ETM_Q40_718900"/>
      <w:bookmarkEnd w:id="23708"/>
      <w:r w:rsidRPr="00F6296F">
        <w:rPr>
          <w:rtl/>
        </w:rPr>
        <w:t xml:space="preserve">מבקש </w:t>
      </w:r>
      <w:bookmarkStart w:id="23709" w:name="_ETM_Q40_719319"/>
      <w:bookmarkEnd w:id="23709"/>
      <w:r w:rsidRPr="00F6296F">
        <w:rPr>
          <w:rtl/>
        </w:rPr>
        <w:t xml:space="preserve">לבדוק </w:t>
      </w:r>
      <w:bookmarkStart w:id="23710" w:name="_ETM_Q40_719679"/>
      <w:bookmarkEnd w:id="23710"/>
      <w:r w:rsidRPr="00F6296F">
        <w:rPr>
          <w:rtl/>
        </w:rPr>
        <w:t xml:space="preserve">את </w:t>
      </w:r>
      <w:bookmarkStart w:id="23711" w:name="_ETM_Q40_719739"/>
      <w:bookmarkEnd w:id="23711"/>
      <w:r w:rsidRPr="00F6296F">
        <w:rPr>
          <w:rtl/>
        </w:rPr>
        <w:t xml:space="preserve">הטענות </w:t>
      </w:r>
      <w:bookmarkStart w:id="23712" w:name="_ETM_Q40_720189"/>
      <w:bookmarkEnd w:id="23712"/>
      <w:r w:rsidRPr="00F6296F">
        <w:rPr>
          <w:rtl/>
        </w:rPr>
        <w:t>האלה</w:t>
      </w:r>
      <w:r>
        <w:rPr>
          <w:rFonts w:hint="cs"/>
          <w:rtl/>
        </w:rPr>
        <w:t xml:space="preserve"> </w:t>
      </w:r>
      <w:r>
        <w:rPr>
          <w:rtl/>
        </w:rPr>
        <w:t>–</w:t>
      </w:r>
      <w:r>
        <w:rPr>
          <w:rFonts w:hint="cs"/>
          <w:rtl/>
        </w:rPr>
        <w:t xml:space="preserve"> הוא</w:t>
      </w:r>
      <w:bookmarkStart w:id="23713" w:name="_ETM_Q40_720790"/>
      <w:bookmarkEnd w:id="23713"/>
      <w:r>
        <w:rPr>
          <w:rFonts w:hint="cs"/>
          <w:rtl/>
        </w:rPr>
        <w:t xml:space="preserve"> </w:t>
      </w:r>
      <w:r w:rsidRPr="00F6296F">
        <w:rPr>
          <w:rtl/>
        </w:rPr>
        <w:t xml:space="preserve">מאמץ </w:t>
      </w:r>
      <w:bookmarkStart w:id="23714" w:name="_ETM_Q40_721449"/>
      <w:bookmarkEnd w:id="23714"/>
      <w:r w:rsidRPr="00F6296F">
        <w:rPr>
          <w:rtl/>
        </w:rPr>
        <w:t xml:space="preserve">את </w:t>
      </w:r>
      <w:bookmarkStart w:id="23715" w:name="_ETM_Q40_721510"/>
      <w:bookmarkEnd w:id="23715"/>
      <w:r w:rsidRPr="00F6296F">
        <w:rPr>
          <w:rtl/>
        </w:rPr>
        <w:t xml:space="preserve">הטענות </w:t>
      </w:r>
      <w:bookmarkStart w:id="23716" w:name="_ETM_Q40_721989"/>
      <w:bookmarkEnd w:id="23716"/>
      <w:r w:rsidRPr="00F6296F">
        <w:rPr>
          <w:rtl/>
        </w:rPr>
        <w:t>האלה</w:t>
      </w:r>
      <w:r>
        <w:rPr>
          <w:rFonts w:hint="cs"/>
          <w:rtl/>
        </w:rPr>
        <w:t>.</w:t>
      </w:r>
      <w:r w:rsidRPr="00F6296F">
        <w:rPr>
          <w:rtl/>
        </w:rPr>
        <w:t xml:space="preserve"> </w:t>
      </w:r>
      <w:bookmarkStart w:id="23717" w:name="_ETM_Q40_722829"/>
      <w:bookmarkEnd w:id="23717"/>
      <w:r w:rsidRPr="00F6296F">
        <w:rPr>
          <w:rtl/>
        </w:rPr>
        <w:t xml:space="preserve">ובפני </w:t>
      </w:r>
      <w:bookmarkStart w:id="23718" w:name="_ETM_Q40_723500"/>
      <w:bookmarkEnd w:id="23718"/>
      <w:r w:rsidRPr="00F6296F">
        <w:rPr>
          <w:rtl/>
        </w:rPr>
        <w:t xml:space="preserve">ועדת </w:t>
      </w:r>
      <w:bookmarkStart w:id="23719" w:name="_ETM_Q40_723800"/>
      <w:bookmarkEnd w:id="23719"/>
      <w:r w:rsidRPr="00F6296F">
        <w:rPr>
          <w:rtl/>
        </w:rPr>
        <w:t xml:space="preserve">האתיקה </w:t>
      </w:r>
      <w:bookmarkStart w:id="23720" w:name="_ETM_Q40_724910"/>
      <w:bookmarkEnd w:id="23720"/>
      <w:r w:rsidRPr="00F6296F">
        <w:rPr>
          <w:rtl/>
        </w:rPr>
        <w:t xml:space="preserve">הוא </w:t>
      </w:r>
      <w:bookmarkStart w:id="23721" w:name="_ETM_Q40_725030"/>
      <w:bookmarkEnd w:id="23721"/>
      <w:r w:rsidRPr="00F6296F">
        <w:rPr>
          <w:rtl/>
        </w:rPr>
        <w:t xml:space="preserve">שוב </w:t>
      </w:r>
      <w:bookmarkStart w:id="23722" w:name="_ETM_Q40_725360"/>
      <w:bookmarkEnd w:id="23722"/>
      <w:r w:rsidRPr="00F6296F">
        <w:rPr>
          <w:rtl/>
        </w:rPr>
        <w:t xml:space="preserve">פעם </w:t>
      </w:r>
      <w:bookmarkStart w:id="23723" w:name="_ETM_Q40_726019"/>
      <w:bookmarkEnd w:id="23723"/>
      <w:r w:rsidRPr="00F6296F">
        <w:rPr>
          <w:rtl/>
        </w:rPr>
        <w:t>אומר</w:t>
      </w:r>
      <w:r>
        <w:rPr>
          <w:rFonts w:hint="cs"/>
          <w:rtl/>
        </w:rPr>
        <w:t>:</w:t>
      </w:r>
      <w:r w:rsidRPr="00F6296F">
        <w:rPr>
          <w:rtl/>
        </w:rPr>
        <w:t xml:space="preserve"> </w:t>
      </w:r>
      <w:bookmarkStart w:id="23724" w:name="_ETM_Q40_726530"/>
      <w:bookmarkEnd w:id="23724"/>
      <w:r w:rsidRPr="00F6296F">
        <w:rPr>
          <w:rtl/>
        </w:rPr>
        <w:t>ל</w:t>
      </w:r>
      <w:r>
        <w:rPr>
          <w:rFonts w:hint="cs"/>
          <w:rtl/>
        </w:rPr>
        <w:t>א,</w:t>
      </w:r>
      <w:r w:rsidRPr="00F6296F">
        <w:rPr>
          <w:rtl/>
        </w:rPr>
        <w:t xml:space="preserve"> </w:t>
      </w:r>
      <w:bookmarkStart w:id="23725" w:name="_ETM_Q40_726799"/>
      <w:bookmarkEnd w:id="23725"/>
      <w:r w:rsidRPr="00F6296F">
        <w:rPr>
          <w:rtl/>
        </w:rPr>
        <w:t xml:space="preserve">זה </w:t>
      </w:r>
      <w:bookmarkStart w:id="23726" w:name="_ETM_Q40_727010"/>
      <w:bookmarkEnd w:id="23726"/>
      <w:r w:rsidRPr="00F6296F">
        <w:rPr>
          <w:rtl/>
        </w:rPr>
        <w:t xml:space="preserve">לא </w:t>
      </w:r>
      <w:bookmarkStart w:id="23727" w:name="_ETM_Q40_727129"/>
      <w:bookmarkEnd w:id="23727"/>
      <w:r w:rsidRPr="00F6296F">
        <w:rPr>
          <w:rtl/>
        </w:rPr>
        <w:t xml:space="preserve">בדיוק </w:t>
      </w:r>
      <w:bookmarkStart w:id="23728" w:name="_ETM_Q40_728190"/>
      <w:bookmarkEnd w:id="23728"/>
      <w:r w:rsidR="00DE5376">
        <w:rPr>
          <w:rFonts w:hint="cs"/>
          <w:rtl/>
        </w:rPr>
        <w:t xml:space="preserve">– </w:t>
      </w:r>
      <w:r w:rsidRPr="00F6296F">
        <w:rPr>
          <w:rtl/>
        </w:rPr>
        <w:t xml:space="preserve">אבל </w:t>
      </w:r>
      <w:bookmarkStart w:id="23729" w:name="_ETM_Q40_728490"/>
      <w:bookmarkEnd w:id="23729"/>
      <w:r w:rsidRPr="00F6296F">
        <w:rPr>
          <w:rtl/>
        </w:rPr>
        <w:t xml:space="preserve">הוא </w:t>
      </w:r>
      <w:bookmarkStart w:id="23730" w:name="_ETM_Q40_728580"/>
      <w:bookmarkEnd w:id="23730"/>
      <w:r w:rsidRPr="00F6296F">
        <w:rPr>
          <w:rtl/>
        </w:rPr>
        <w:t xml:space="preserve">לא </w:t>
      </w:r>
      <w:bookmarkStart w:id="23731" w:name="_ETM_Q40_728700"/>
      <w:bookmarkEnd w:id="23731"/>
      <w:r w:rsidRPr="00F6296F">
        <w:rPr>
          <w:rtl/>
        </w:rPr>
        <w:t>מתנצל</w:t>
      </w:r>
      <w:r>
        <w:rPr>
          <w:rFonts w:hint="cs"/>
          <w:rtl/>
        </w:rPr>
        <w:t>,</w:t>
      </w:r>
      <w:r w:rsidRPr="00F6296F">
        <w:rPr>
          <w:rtl/>
        </w:rPr>
        <w:t xml:space="preserve"> </w:t>
      </w:r>
      <w:bookmarkStart w:id="23732" w:name="_ETM_Q40_730069"/>
      <w:bookmarkEnd w:id="23732"/>
      <w:r w:rsidRPr="00F6296F">
        <w:rPr>
          <w:rtl/>
        </w:rPr>
        <w:t xml:space="preserve">הוא </w:t>
      </w:r>
      <w:bookmarkStart w:id="23733" w:name="_ETM_Q40_730189"/>
      <w:bookmarkEnd w:id="23733"/>
      <w:r w:rsidRPr="00F6296F">
        <w:rPr>
          <w:rtl/>
        </w:rPr>
        <w:t xml:space="preserve">לא </w:t>
      </w:r>
      <w:bookmarkStart w:id="23734" w:name="_ETM_Q40_730370"/>
      <w:bookmarkEnd w:id="23734"/>
      <w:r w:rsidRPr="00F6296F">
        <w:rPr>
          <w:rtl/>
        </w:rPr>
        <w:t xml:space="preserve">חוזר </w:t>
      </w:r>
      <w:bookmarkStart w:id="23735" w:name="_ETM_Q40_730790"/>
      <w:bookmarkEnd w:id="23735"/>
      <w:r w:rsidRPr="00F6296F">
        <w:rPr>
          <w:rtl/>
        </w:rPr>
        <w:t xml:space="preserve">בו </w:t>
      </w:r>
      <w:bookmarkStart w:id="23736" w:name="_ETM_Q40_730969"/>
      <w:bookmarkEnd w:id="23736"/>
      <w:r w:rsidRPr="00F6296F">
        <w:rPr>
          <w:rtl/>
        </w:rPr>
        <w:t xml:space="preserve">ולוקח </w:t>
      </w:r>
      <w:bookmarkStart w:id="23737" w:name="_ETM_Q40_731450"/>
      <w:bookmarkEnd w:id="23737"/>
      <w:r w:rsidRPr="00F6296F">
        <w:rPr>
          <w:rtl/>
        </w:rPr>
        <w:t>אחריות</w:t>
      </w:r>
      <w:r>
        <w:rPr>
          <w:rFonts w:hint="cs"/>
          <w:rtl/>
        </w:rPr>
        <w:t>.</w:t>
      </w:r>
      <w:r w:rsidRPr="00F6296F">
        <w:rPr>
          <w:rtl/>
        </w:rPr>
        <w:t xml:space="preserve"> </w:t>
      </w:r>
      <w:bookmarkStart w:id="23738" w:name="_ETM_Q40_732469"/>
      <w:bookmarkEnd w:id="23738"/>
      <w:r w:rsidRPr="00F6296F">
        <w:rPr>
          <w:rtl/>
        </w:rPr>
        <w:t xml:space="preserve">הוא </w:t>
      </w:r>
      <w:bookmarkStart w:id="23739" w:name="_ETM_Q40_732650"/>
      <w:bookmarkEnd w:id="23739"/>
      <w:r w:rsidRPr="00F6296F">
        <w:rPr>
          <w:rtl/>
        </w:rPr>
        <w:t>מתחמק</w:t>
      </w:r>
      <w:r>
        <w:rPr>
          <w:rFonts w:hint="cs"/>
          <w:rtl/>
        </w:rPr>
        <w:t>,</w:t>
      </w:r>
      <w:r w:rsidRPr="00F6296F">
        <w:rPr>
          <w:rtl/>
        </w:rPr>
        <w:t xml:space="preserve"> </w:t>
      </w:r>
      <w:bookmarkStart w:id="23740" w:name="_ETM_Q40_733790"/>
      <w:bookmarkEnd w:id="23740"/>
      <w:r w:rsidRPr="00F6296F">
        <w:rPr>
          <w:rtl/>
        </w:rPr>
        <w:t xml:space="preserve">הוא </w:t>
      </w:r>
      <w:bookmarkStart w:id="23741" w:name="_ETM_Q40_733939"/>
      <w:bookmarkEnd w:id="23741"/>
      <w:r w:rsidRPr="00F6296F">
        <w:rPr>
          <w:rtl/>
        </w:rPr>
        <w:t xml:space="preserve">מציג </w:t>
      </w:r>
      <w:bookmarkStart w:id="23742" w:name="_ETM_Q40_734359"/>
      <w:bookmarkEnd w:id="23742"/>
      <w:r w:rsidRPr="00F6296F">
        <w:rPr>
          <w:rtl/>
        </w:rPr>
        <w:t xml:space="preserve">הסברים </w:t>
      </w:r>
      <w:bookmarkStart w:id="23743" w:name="_ETM_Q40_734779"/>
      <w:bookmarkEnd w:id="23743"/>
      <w:r w:rsidRPr="00F6296F">
        <w:rPr>
          <w:rtl/>
        </w:rPr>
        <w:t>מתפתלים</w:t>
      </w:r>
      <w:r>
        <w:rPr>
          <w:rFonts w:hint="cs"/>
          <w:rtl/>
        </w:rPr>
        <w:t>,</w:t>
      </w:r>
      <w:r w:rsidRPr="00F6296F">
        <w:rPr>
          <w:rtl/>
        </w:rPr>
        <w:t xml:space="preserve"> </w:t>
      </w:r>
      <w:bookmarkStart w:id="23744" w:name="_ETM_Q40_736059"/>
      <w:bookmarkEnd w:id="23744"/>
      <w:r w:rsidRPr="00F6296F">
        <w:rPr>
          <w:rtl/>
        </w:rPr>
        <w:t xml:space="preserve">וכמובן </w:t>
      </w:r>
      <w:bookmarkStart w:id="23745" w:name="_ETM_Q40_736990"/>
      <w:bookmarkEnd w:id="23745"/>
      <w:r w:rsidRPr="00F6296F">
        <w:rPr>
          <w:rtl/>
        </w:rPr>
        <w:t xml:space="preserve">שהוא </w:t>
      </w:r>
      <w:bookmarkStart w:id="23746" w:name="_ETM_Q40_737199"/>
      <w:bookmarkEnd w:id="23746"/>
      <w:r w:rsidRPr="00F6296F">
        <w:rPr>
          <w:rtl/>
        </w:rPr>
        <w:t xml:space="preserve">לא </w:t>
      </w:r>
      <w:bookmarkStart w:id="23747" w:name="_ETM_Q40_737349"/>
      <w:bookmarkEnd w:id="23747"/>
      <w:r w:rsidRPr="00F6296F">
        <w:rPr>
          <w:rtl/>
        </w:rPr>
        <w:t xml:space="preserve">משנה </w:t>
      </w:r>
      <w:bookmarkStart w:id="23748" w:name="_ETM_Q40_737800"/>
      <w:bookmarkEnd w:id="23748"/>
      <w:r w:rsidRPr="00F6296F">
        <w:rPr>
          <w:rtl/>
        </w:rPr>
        <w:t>מדרכ</w:t>
      </w:r>
      <w:r>
        <w:rPr>
          <w:rFonts w:hint="cs"/>
          <w:rtl/>
        </w:rPr>
        <w:t>יו</w:t>
      </w:r>
      <w:r w:rsidRPr="00F6296F">
        <w:rPr>
          <w:rtl/>
        </w:rPr>
        <w:t xml:space="preserve"> </w:t>
      </w:r>
      <w:bookmarkStart w:id="23749" w:name="_ETM_Q40_738280"/>
      <w:bookmarkEnd w:id="23749"/>
      <w:r w:rsidRPr="00F6296F">
        <w:rPr>
          <w:rtl/>
        </w:rPr>
        <w:t>ומעשיו</w:t>
      </w:r>
      <w:r>
        <w:rPr>
          <w:rFonts w:hint="cs"/>
          <w:rtl/>
        </w:rPr>
        <w:t>.</w:t>
      </w:r>
      <w:bookmarkStart w:id="23750" w:name="_ETM_Q40_740610"/>
      <w:bookmarkEnd w:id="23750"/>
    </w:p>
    <w:p w:rsidR="00DC2ECA" w:rsidRDefault="00DC2ECA" w:rsidP="00F866B8">
      <w:pPr>
        <w:rPr>
          <w:rtl/>
        </w:rPr>
      </w:pPr>
    </w:p>
    <w:p w:rsidR="00DC2ECA" w:rsidRDefault="00DC2ECA" w:rsidP="009F2EF9">
      <w:pPr>
        <w:rPr>
          <w:rtl/>
        </w:rPr>
      </w:pPr>
      <w:r w:rsidRPr="00F6296F">
        <w:rPr>
          <w:rtl/>
        </w:rPr>
        <w:t xml:space="preserve">מאז </w:t>
      </w:r>
      <w:bookmarkStart w:id="23751" w:name="_ETM_Q40_740910"/>
      <w:bookmarkEnd w:id="23751"/>
      <w:r w:rsidRPr="00F6296F">
        <w:rPr>
          <w:rtl/>
        </w:rPr>
        <w:t xml:space="preserve">שהוא </w:t>
      </w:r>
      <w:bookmarkStart w:id="23752" w:name="_ETM_Q40_741090"/>
      <w:bookmarkEnd w:id="23752"/>
      <w:r w:rsidRPr="00F6296F">
        <w:rPr>
          <w:rtl/>
        </w:rPr>
        <w:t xml:space="preserve">קיבל </w:t>
      </w:r>
      <w:bookmarkStart w:id="23753" w:name="_ETM_Q40_741420"/>
      <w:bookmarkEnd w:id="23753"/>
      <w:r w:rsidRPr="00F6296F">
        <w:rPr>
          <w:rtl/>
        </w:rPr>
        <w:t xml:space="preserve">את </w:t>
      </w:r>
      <w:bookmarkStart w:id="23754" w:name="_ETM_Q40_741540"/>
      <w:bookmarkEnd w:id="23754"/>
      <w:r w:rsidRPr="00F6296F">
        <w:rPr>
          <w:rtl/>
        </w:rPr>
        <w:t xml:space="preserve">עונשו </w:t>
      </w:r>
      <w:bookmarkStart w:id="23755" w:name="_ETM_Q40_741870"/>
      <w:bookmarkEnd w:id="23755"/>
      <w:r w:rsidRPr="00F6296F">
        <w:rPr>
          <w:rtl/>
        </w:rPr>
        <w:t xml:space="preserve">בנובמבר </w:t>
      </w:r>
      <w:bookmarkStart w:id="23756" w:name="_ETM_Q40_742440"/>
      <w:bookmarkEnd w:id="23756"/>
      <w:r w:rsidRPr="00F6296F">
        <w:rPr>
          <w:rtl/>
        </w:rPr>
        <w:t>האחרון</w:t>
      </w:r>
      <w:r>
        <w:rPr>
          <w:rFonts w:hint="cs"/>
          <w:rtl/>
        </w:rPr>
        <w:t>,</w:t>
      </w:r>
      <w:r w:rsidRPr="00F6296F">
        <w:rPr>
          <w:rtl/>
        </w:rPr>
        <w:t xml:space="preserve"> </w:t>
      </w:r>
      <w:bookmarkStart w:id="23757" w:name="_ETM_Q40_743419"/>
      <w:bookmarkEnd w:id="23757"/>
      <w:r w:rsidRPr="00F6296F">
        <w:rPr>
          <w:rtl/>
        </w:rPr>
        <w:t xml:space="preserve">הוא </w:t>
      </w:r>
      <w:bookmarkStart w:id="23758" w:name="_ETM_Q40_743720"/>
      <w:bookmarkEnd w:id="23758"/>
      <w:r w:rsidRPr="00F6296F">
        <w:rPr>
          <w:rtl/>
        </w:rPr>
        <w:t xml:space="preserve">פתח </w:t>
      </w:r>
      <w:bookmarkStart w:id="23759" w:name="_ETM_Q40_744139"/>
      <w:bookmarkEnd w:id="23759"/>
      <w:r>
        <w:rPr>
          <w:rFonts w:hint="cs"/>
          <w:rtl/>
        </w:rPr>
        <w:t>מבערים</w:t>
      </w:r>
      <w:r w:rsidRPr="00F6296F">
        <w:rPr>
          <w:rtl/>
        </w:rPr>
        <w:t xml:space="preserve"> </w:t>
      </w:r>
      <w:bookmarkStart w:id="23760" w:name="_ETM_Q40_744620"/>
      <w:bookmarkEnd w:id="23760"/>
      <w:r w:rsidRPr="00F6296F">
        <w:rPr>
          <w:rtl/>
        </w:rPr>
        <w:t xml:space="preserve">לגמרי </w:t>
      </w:r>
      <w:bookmarkStart w:id="23761" w:name="_ETM_Q40_745099"/>
      <w:bookmarkEnd w:id="23761"/>
      <w:r w:rsidRPr="00F6296F">
        <w:rPr>
          <w:rtl/>
        </w:rPr>
        <w:t xml:space="preserve">ושכלל </w:t>
      </w:r>
      <w:bookmarkStart w:id="23762" w:name="_ETM_Q40_745639"/>
      <w:bookmarkEnd w:id="23762"/>
      <w:r w:rsidRPr="00F6296F">
        <w:rPr>
          <w:rtl/>
        </w:rPr>
        <w:t xml:space="preserve">את </w:t>
      </w:r>
      <w:bookmarkStart w:id="23763" w:name="_ETM_Q40_745729"/>
      <w:bookmarkEnd w:id="23763"/>
      <w:r w:rsidRPr="00F6296F">
        <w:rPr>
          <w:rtl/>
        </w:rPr>
        <w:t xml:space="preserve">מכונת </w:t>
      </w:r>
      <w:bookmarkStart w:id="23764" w:name="_ETM_Q40_746179"/>
      <w:bookmarkEnd w:id="23764"/>
      <w:r w:rsidRPr="00F6296F">
        <w:rPr>
          <w:rtl/>
        </w:rPr>
        <w:t xml:space="preserve">ההסתה </w:t>
      </w:r>
      <w:bookmarkStart w:id="23765" w:name="_ETM_Q40_746660"/>
      <w:bookmarkEnd w:id="23765"/>
      <w:r w:rsidRPr="00F6296F">
        <w:rPr>
          <w:rtl/>
        </w:rPr>
        <w:t>שלו</w:t>
      </w:r>
      <w:r>
        <w:rPr>
          <w:rFonts w:hint="cs"/>
          <w:rtl/>
        </w:rPr>
        <w:t>,</w:t>
      </w:r>
      <w:r w:rsidRPr="00F6296F">
        <w:rPr>
          <w:rtl/>
        </w:rPr>
        <w:t xml:space="preserve"> </w:t>
      </w:r>
      <w:bookmarkStart w:id="23766" w:name="_ETM_Q40_747520"/>
      <w:bookmarkEnd w:id="23766"/>
      <w:proofErr w:type="spellStart"/>
      <w:r w:rsidRPr="00F6296F">
        <w:rPr>
          <w:rtl/>
        </w:rPr>
        <w:t>כשרק</w:t>
      </w:r>
      <w:proofErr w:type="spellEnd"/>
      <w:r w:rsidRPr="00F6296F">
        <w:rPr>
          <w:rtl/>
        </w:rPr>
        <w:t xml:space="preserve"> </w:t>
      </w:r>
      <w:bookmarkStart w:id="23767" w:name="_ETM_Q40_748030"/>
      <w:bookmarkEnd w:id="23767"/>
      <w:r w:rsidRPr="00F6296F">
        <w:rPr>
          <w:rtl/>
        </w:rPr>
        <w:t xml:space="preserve">בחודשיים </w:t>
      </w:r>
      <w:bookmarkStart w:id="23768" w:name="_ETM_Q40_748629"/>
      <w:bookmarkEnd w:id="23768"/>
      <w:r w:rsidRPr="00F6296F">
        <w:rPr>
          <w:rtl/>
        </w:rPr>
        <w:t xml:space="preserve">האחרונים </w:t>
      </w:r>
      <w:bookmarkStart w:id="23769" w:name="_ETM_Q40_749199"/>
      <w:bookmarkEnd w:id="23769"/>
      <w:r w:rsidRPr="00F6296F">
        <w:rPr>
          <w:rtl/>
        </w:rPr>
        <w:t>העלה</w:t>
      </w:r>
      <w:r>
        <w:rPr>
          <w:rFonts w:hint="cs"/>
          <w:rtl/>
        </w:rPr>
        <w:t xml:space="preserve"> שבעה</w:t>
      </w:r>
      <w:bookmarkStart w:id="23770" w:name="_ETM_Q40_749469"/>
      <w:bookmarkEnd w:id="23770"/>
      <w:r w:rsidRPr="00F6296F">
        <w:rPr>
          <w:rtl/>
        </w:rPr>
        <w:t xml:space="preserve"> </w:t>
      </w:r>
      <w:bookmarkStart w:id="23771" w:name="_ETM_Q40_750039"/>
      <w:bookmarkEnd w:id="23771"/>
      <w:r>
        <w:rPr>
          <w:rFonts w:hint="cs"/>
          <w:rtl/>
        </w:rPr>
        <w:t>ציוצי</w:t>
      </w:r>
      <w:r w:rsidRPr="00F6296F">
        <w:rPr>
          <w:rtl/>
        </w:rPr>
        <w:t xml:space="preserve">ם </w:t>
      </w:r>
      <w:bookmarkStart w:id="23772" w:name="_ETM_Q40_750400"/>
      <w:bookmarkEnd w:id="23772"/>
      <w:r w:rsidRPr="00F6296F">
        <w:rPr>
          <w:rtl/>
        </w:rPr>
        <w:t xml:space="preserve">שקריים </w:t>
      </w:r>
      <w:bookmarkStart w:id="23773" w:name="_ETM_Q40_751449"/>
      <w:bookmarkEnd w:id="23773"/>
      <w:r>
        <w:rPr>
          <w:rFonts w:hint="cs"/>
          <w:rtl/>
        </w:rPr>
        <w:t>ש</w:t>
      </w:r>
      <w:r w:rsidRPr="00F6296F">
        <w:rPr>
          <w:rtl/>
        </w:rPr>
        <w:t xml:space="preserve">בהם </w:t>
      </w:r>
      <w:bookmarkStart w:id="23774" w:name="_ETM_Q40_751749"/>
      <w:bookmarkEnd w:id="23774"/>
      <w:r w:rsidRPr="00F6296F">
        <w:rPr>
          <w:rtl/>
        </w:rPr>
        <w:t xml:space="preserve">כתב </w:t>
      </w:r>
      <w:bookmarkStart w:id="23775" w:name="_ETM_Q40_752110"/>
      <w:bookmarkEnd w:id="23775"/>
      <w:r w:rsidRPr="00F6296F">
        <w:rPr>
          <w:rtl/>
        </w:rPr>
        <w:t xml:space="preserve">שישראל </w:t>
      </w:r>
      <w:bookmarkStart w:id="23776" w:name="_ETM_Q40_752590"/>
      <w:bookmarkEnd w:id="23776"/>
      <w:r w:rsidRPr="00F6296F">
        <w:rPr>
          <w:rtl/>
        </w:rPr>
        <w:t xml:space="preserve">מבצעת </w:t>
      </w:r>
      <w:bookmarkStart w:id="23777" w:name="_ETM_Q40_753129"/>
      <w:bookmarkEnd w:id="23777"/>
      <w:r w:rsidRPr="00F6296F">
        <w:rPr>
          <w:rtl/>
        </w:rPr>
        <w:t xml:space="preserve">רצח </w:t>
      </w:r>
      <w:bookmarkStart w:id="23778" w:name="_ETM_Q40_753490"/>
      <w:bookmarkEnd w:id="23778"/>
      <w:r w:rsidRPr="00F6296F">
        <w:rPr>
          <w:rtl/>
        </w:rPr>
        <w:t>עם</w:t>
      </w:r>
      <w:r>
        <w:rPr>
          <w:rFonts w:hint="cs"/>
          <w:rtl/>
        </w:rPr>
        <w:t>.</w:t>
      </w:r>
      <w:r w:rsidRPr="00F6296F">
        <w:rPr>
          <w:rtl/>
        </w:rPr>
        <w:t xml:space="preserve"> </w:t>
      </w:r>
      <w:bookmarkStart w:id="23779" w:name="_ETM_Q40_754090"/>
      <w:bookmarkEnd w:id="23779"/>
      <w:r w:rsidRPr="00F6296F">
        <w:rPr>
          <w:rtl/>
        </w:rPr>
        <w:t xml:space="preserve">כמובן </w:t>
      </w:r>
      <w:bookmarkStart w:id="23780" w:name="_ETM_Q40_754539"/>
      <w:bookmarkEnd w:id="23780"/>
      <w:r w:rsidRPr="00F6296F">
        <w:rPr>
          <w:rtl/>
        </w:rPr>
        <w:t xml:space="preserve">שרוב </w:t>
      </w:r>
      <w:bookmarkStart w:id="23781" w:name="_ETM_Q40_754900"/>
      <w:bookmarkStart w:id="23782" w:name="_ETM_Q40_755379"/>
      <w:bookmarkEnd w:id="23781"/>
      <w:bookmarkEnd w:id="23782"/>
      <w:r>
        <w:rPr>
          <w:rFonts w:hint="cs"/>
          <w:rtl/>
        </w:rPr>
        <w:t>הציוצים</w:t>
      </w:r>
      <w:r w:rsidRPr="00F6296F">
        <w:rPr>
          <w:rtl/>
        </w:rPr>
        <w:t xml:space="preserve"> </w:t>
      </w:r>
      <w:bookmarkStart w:id="23783" w:name="_ETM_Q40_755889"/>
      <w:bookmarkEnd w:id="23783"/>
      <w:r w:rsidRPr="00F6296F">
        <w:rPr>
          <w:rtl/>
        </w:rPr>
        <w:t xml:space="preserve">האלה </w:t>
      </w:r>
      <w:bookmarkStart w:id="23784" w:name="_ETM_Q40_756699"/>
      <w:bookmarkEnd w:id="23784"/>
      <w:r w:rsidRPr="00F6296F">
        <w:rPr>
          <w:rtl/>
        </w:rPr>
        <w:t>באנגלית</w:t>
      </w:r>
      <w:r>
        <w:rPr>
          <w:rFonts w:hint="cs"/>
          <w:rtl/>
        </w:rPr>
        <w:t>,</w:t>
      </w:r>
      <w:r w:rsidRPr="00F6296F">
        <w:rPr>
          <w:rtl/>
        </w:rPr>
        <w:t xml:space="preserve"> </w:t>
      </w:r>
      <w:bookmarkStart w:id="23785" w:name="_ETM_Q40_757800"/>
      <w:bookmarkEnd w:id="23785"/>
      <w:r w:rsidRPr="00F6296F">
        <w:rPr>
          <w:rtl/>
        </w:rPr>
        <w:t xml:space="preserve">כי </w:t>
      </w:r>
      <w:bookmarkStart w:id="23786" w:name="_ETM_Q40_757949"/>
      <w:bookmarkEnd w:id="23786"/>
      <w:r w:rsidRPr="00F6296F">
        <w:rPr>
          <w:rtl/>
        </w:rPr>
        <w:t xml:space="preserve">הוא </w:t>
      </w:r>
      <w:bookmarkStart w:id="23787" w:name="_ETM_Q40_758069"/>
      <w:bookmarkEnd w:id="23787"/>
      <w:r w:rsidRPr="00F6296F">
        <w:rPr>
          <w:rtl/>
        </w:rPr>
        <w:t xml:space="preserve">לא </w:t>
      </w:r>
      <w:bookmarkStart w:id="23788" w:name="_ETM_Q40_758340"/>
      <w:bookmarkEnd w:id="23788"/>
      <w:r w:rsidRPr="00F6296F">
        <w:rPr>
          <w:rtl/>
        </w:rPr>
        <w:t xml:space="preserve">מבקש </w:t>
      </w:r>
      <w:bookmarkStart w:id="23789" w:name="_ETM_Q40_758819"/>
      <w:bookmarkEnd w:id="23789"/>
      <w:r w:rsidRPr="00F6296F">
        <w:rPr>
          <w:rtl/>
        </w:rPr>
        <w:t xml:space="preserve">לנהל </w:t>
      </w:r>
      <w:bookmarkStart w:id="23790" w:name="_ETM_Q40_760259"/>
      <w:bookmarkEnd w:id="23790"/>
      <w:r w:rsidRPr="00F6296F">
        <w:rPr>
          <w:rtl/>
        </w:rPr>
        <w:t xml:space="preserve">קמפיין </w:t>
      </w:r>
      <w:bookmarkStart w:id="23791" w:name="_ETM_Q40_761159"/>
      <w:bookmarkEnd w:id="23791"/>
      <w:r w:rsidRPr="00F6296F">
        <w:rPr>
          <w:rtl/>
        </w:rPr>
        <w:t xml:space="preserve">או </w:t>
      </w:r>
      <w:bookmarkStart w:id="23792" w:name="_ETM_Q40_761309"/>
      <w:bookmarkEnd w:id="23792"/>
      <w:r w:rsidRPr="00F6296F">
        <w:rPr>
          <w:rtl/>
        </w:rPr>
        <w:t xml:space="preserve">לדבר </w:t>
      </w:r>
      <w:bookmarkStart w:id="23793" w:name="_ETM_Q40_761729"/>
      <w:bookmarkEnd w:id="23793"/>
      <w:r w:rsidRPr="00F6296F">
        <w:rPr>
          <w:rtl/>
        </w:rPr>
        <w:t xml:space="preserve">עם </w:t>
      </w:r>
      <w:bookmarkStart w:id="23794" w:name="_ETM_Q40_761849"/>
      <w:bookmarkEnd w:id="23794"/>
      <w:r w:rsidRPr="00F6296F">
        <w:rPr>
          <w:rtl/>
        </w:rPr>
        <w:t xml:space="preserve">אזרחי </w:t>
      </w:r>
      <w:bookmarkStart w:id="23795" w:name="_ETM_Q40_762270"/>
      <w:bookmarkEnd w:id="23795"/>
      <w:r w:rsidRPr="00F6296F">
        <w:rPr>
          <w:rtl/>
        </w:rPr>
        <w:t>ישראל</w:t>
      </w:r>
      <w:r>
        <w:rPr>
          <w:rFonts w:hint="cs"/>
          <w:rtl/>
        </w:rPr>
        <w:t xml:space="preserve"> </w:t>
      </w:r>
      <w:r>
        <w:rPr>
          <w:rtl/>
        </w:rPr>
        <w:t>–</w:t>
      </w:r>
      <w:r w:rsidRPr="00F6296F">
        <w:rPr>
          <w:rtl/>
        </w:rPr>
        <w:t xml:space="preserve"> </w:t>
      </w:r>
      <w:bookmarkStart w:id="23796" w:name="_ETM_Q40_763030"/>
      <w:bookmarkEnd w:id="23796"/>
      <w:r w:rsidRPr="00F6296F">
        <w:rPr>
          <w:rtl/>
        </w:rPr>
        <w:t>ה</w:t>
      </w:r>
      <w:bookmarkStart w:id="23797" w:name="_ETM_Q40_768801"/>
      <w:bookmarkEnd w:id="23797"/>
      <w:r w:rsidRPr="00F6296F">
        <w:rPr>
          <w:rtl/>
        </w:rPr>
        <w:t xml:space="preserve">וא </w:t>
      </w:r>
      <w:bookmarkStart w:id="23798" w:name="_ETM_Q40_763270"/>
      <w:bookmarkEnd w:id="23798"/>
      <w:r w:rsidRPr="00F6296F">
        <w:rPr>
          <w:rtl/>
        </w:rPr>
        <w:t xml:space="preserve">מבקש </w:t>
      </w:r>
      <w:bookmarkStart w:id="23799" w:name="_ETM_Q40_763750"/>
      <w:bookmarkEnd w:id="23799"/>
      <w:r w:rsidRPr="00F6296F">
        <w:rPr>
          <w:rtl/>
        </w:rPr>
        <w:t xml:space="preserve">להוציא </w:t>
      </w:r>
      <w:bookmarkStart w:id="23800" w:name="_ETM_Q40_764110"/>
      <w:bookmarkEnd w:id="23800"/>
      <w:r w:rsidRPr="00F6296F">
        <w:rPr>
          <w:rtl/>
        </w:rPr>
        <w:t xml:space="preserve">את </w:t>
      </w:r>
      <w:bookmarkStart w:id="23801" w:name="_ETM_Q40_764289"/>
      <w:bookmarkEnd w:id="23801"/>
      <w:r>
        <w:rPr>
          <w:rFonts w:hint="cs"/>
          <w:rtl/>
        </w:rPr>
        <w:t>דיבתה של ישראל בעולם.</w:t>
      </w:r>
      <w:bookmarkStart w:id="23802" w:name="_ETM_Q40_764559"/>
      <w:bookmarkStart w:id="23803" w:name="_ETM_Q40_764800"/>
      <w:bookmarkStart w:id="23804" w:name="_ETM_Q40_765129"/>
      <w:bookmarkStart w:id="23805" w:name="_ETM_Q40_766480"/>
      <w:bookmarkEnd w:id="23802"/>
      <w:bookmarkEnd w:id="23803"/>
      <w:bookmarkEnd w:id="23804"/>
      <w:bookmarkEnd w:id="23805"/>
      <w:r>
        <w:rPr>
          <w:rFonts w:hint="cs"/>
          <w:rtl/>
        </w:rPr>
        <w:t xml:space="preserve"> </w:t>
      </w:r>
      <w:bookmarkStart w:id="23806" w:name="_ETM_Q40_764659"/>
      <w:bookmarkStart w:id="23807" w:name="_ETM_Q40_764711"/>
      <w:bookmarkStart w:id="23808" w:name="_ETM_Q40_764788"/>
      <w:bookmarkStart w:id="23809" w:name="_ETM_Q40_764830"/>
      <w:bookmarkEnd w:id="23806"/>
      <w:bookmarkEnd w:id="23807"/>
      <w:bookmarkEnd w:id="23808"/>
      <w:bookmarkEnd w:id="23809"/>
      <w:r w:rsidRPr="00F6296F">
        <w:rPr>
          <w:rtl/>
        </w:rPr>
        <w:t xml:space="preserve">עופר </w:t>
      </w:r>
      <w:bookmarkStart w:id="23810" w:name="_ETM_Q40_766900"/>
      <w:bookmarkEnd w:id="23810"/>
      <w:r w:rsidRPr="00F6296F">
        <w:rPr>
          <w:rtl/>
        </w:rPr>
        <w:t xml:space="preserve">כסיף </w:t>
      </w:r>
      <w:bookmarkStart w:id="23811" w:name="_ETM_Q40_767290"/>
      <w:bookmarkEnd w:id="23811"/>
      <w:r w:rsidRPr="00F6296F">
        <w:rPr>
          <w:rtl/>
        </w:rPr>
        <w:t xml:space="preserve">מנצל </w:t>
      </w:r>
      <w:bookmarkStart w:id="23812" w:name="_ETM_Q40_767800"/>
      <w:bookmarkEnd w:id="23812"/>
      <w:r w:rsidRPr="00F6296F">
        <w:rPr>
          <w:rtl/>
        </w:rPr>
        <w:t xml:space="preserve">את </w:t>
      </w:r>
      <w:bookmarkStart w:id="23813" w:name="_ETM_Q40_767889"/>
      <w:bookmarkEnd w:id="23813"/>
      <w:proofErr w:type="spellStart"/>
      <w:r w:rsidRPr="00F6296F">
        <w:rPr>
          <w:rtl/>
        </w:rPr>
        <w:t>ההגנות</w:t>
      </w:r>
      <w:proofErr w:type="spellEnd"/>
      <w:r w:rsidRPr="00F6296F">
        <w:rPr>
          <w:rtl/>
        </w:rPr>
        <w:t xml:space="preserve"> </w:t>
      </w:r>
      <w:bookmarkStart w:id="23814" w:name="_ETM_Q40_768340"/>
      <w:bookmarkEnd w:id="23814"/>
      <w:r w:rsidRPr="00F6296F">
        <w:rPr>
          <w:rtl/>
        </w:rPr>
        <w:t xml:space="preserve">שהדמוקרטיה </w:t>
      </w:r>
      <w:bookmarkStart w:id="23815" w:name="_ETM_Q40_769090"/>
      <w:bookmarkEnd w:id="23815"/>
      <w:r w:rsidRPr="00F6296F">
        <w:rPr>
          <w:rtl/>
        </w:rPr>
        <w:t xml:space="preserve">הישראלית </w:t>
      </w:r>
      <w:bookmarkStart w:id="23816" w:name="_ETM_Q40_769570"/>
      <w:bookmarkEnd w:id="23816"/>
      <w:r w:rsidRPr="00F6296F">
        <w:rPr>
          <w:rtl/>
        </w:rPr>
        <w:t xml:space="preserve">נתנה </w:t>
      </w:r>
      <w:bookmarkStart w:id="23817" w:name="_ETM_Q40_769929"/>
      <w:bookmarkEnd w:id="23817"/>
      <w:r w:rsidRPr="00F6296F">
        <w:rPr>
          <w:rtl/>
        </w:rPr>
        <w:t xml:space="preserve">לו </w:t>
      </w:r>
      <w:bookmarkStart w:id="23818" w:name="_ETM_Q40_770080"/>
      <w:bookmarkEnd w:id="23818"/>
      <w:r w:rsidRPr="00F6296F">
        <w:rPr>
          <w:rtl/>
        </w:rPr>
        <w:t xml:space="preserve">כדי </w:t>
      </w:r>
      <w:bookmarkStart w:id="23819" w:name="_ETM_Q40_770320"/>
      <w:bookmarkEnd w:id="23819"/>
      <w:r w:rsidRPr="00F6296F">
        <w:rPr>
          <w:rtl/>
        </w:rPr>
        <w:t xml:space="preserve">לחתור </w:t>
      </w:r>
      <w:bookmarkStart w:id="23820" w:name="_ETM_Q40_770710"/>
      <w:bookmarkEnd w:id="23820"/>
      <w:r w:rsidRPr="00F6296F">
        <w:rPr>
          <w:rtl/>
        </w:rPr>
        <w:t>תחתיה</w:t>
      </w:r>
      <w:r>
        <w:rPr>
          <w:rFonts w:hint="cs"/>
          <w:rtl/>
        </w:rPr>
        <w:t>.</w:t>
      </w:r>
      <w:bookmarkStart w:id="23821" w:name="_ETM_Q40_772058"/>
      <w:bookmarkEnd w:id="23821"/>
      <w:r w:rsidR="009F2EF9">
        <w:rPr>
          <w:rFonts w:hint="cs"/>
          <w:rtl/>
        </w:rPr>
        <w:t xml:space="preserve"> </w:t>
      </w:r>
      <w:bookmarkStart w:id="23822" w:name="_ETM_Q40_771639"/>
      <w:bookmarkEnd w:id="23822"/>
      <w:r w:rsidRPr="00F6296F">
        <w:rPr>
          <w:rtl/>
        </w:rPr>
        <w:t xml:space="preserve">ואני </w:t>
      </w:r>
      <w:bookmarkStart w:id="23823" w:name="_ETM_Q40_771909"/>
      <w:bookmarkEnd w:id="23823"/>
      <w:r w:rsidRPr="00F6296F">
        <w:rPr>
          <w:rtl/>
        </w:rPr>
        <w:t xml:space="preserve">רוצה </w:t>
      </w:r>
      <w:bookmarkStart w:id="23824" w:name="_ETM_Q40_772179"/>
      <w:bookmarkEnd w:id="23824"/>
      <w:r w:rsidRPr="00F6296F">
        <w:rPr>
          <w:rtl/>
        </w:rPr>
        <w:t xml:space="preserve">להגיד </w:t>
      </w:r>
      <w:bookmarkStart w:id="23825" w:name="_ETM_Q40_772539"/>
      <w:bookmarkEnd w:id="23825"/>
      <w:r w:rsidRPr="00F6296F">
        <w:rPr>
          <w:rtl/>
        </w:rPr>
        <w:t>לכם</w:t>
      </w:r>
      <w:r>
        <w:rPr>
          <w:rFonts w:hint="cs"/>
          <w:rtl/>
        </w:rPr>
        <w:t>,</w:t>
      </w:r>
      <w:r w:rsidRPr="00F6296F">
        <w:rPr>
          <w:rtl/>
        </w:rPr>
        <w:t xml:space="preserve"> </w:t>
      </w:r>
      <w:bookmarkStart w:id="23826" w:name="_ETM_Q40_773409"/>
      <w:bookmarkEnd w:id="23826"/>
      <w:r w:rsidRPr="00F6296F">
        <w:rPr>
          <w:rtl/>
        </w:rPr>
        <w:t xml:space="preserve">חסינות </w:t>
      </w:r>
      <w:bookmarkStart w:id="23827" w:name="_ETM_Q40_774189"/>
      <w:bookmarkEnd w:id="23827"/>
      <w:r w:rsidRPr="00F6296F">
        <w:rPr>
          <w:rtl/>
        </w:rPr>
        <w:t xml:space="preserve">פרלמנטרית </w:t>
      </w:r>
      <w:bookmarkStart w:id="23828" w:name="_ETM_Q40_775059"/>
      <w:bookmarkEnd w:id="23828"/>
      <w:r>
        <w:rPr>
          <w:rFonts w:hint="cs"/>
          <w:rtl/>
        </w:rPr>
        <w:t>היא לא</w:t>
      </w:r>
      <w:bookmarkStart w:id="23829" w:name="_ETM_Q40_775270"/>
      <w:bookmarkEnd w:id="23829"/>
      <w:r w:rsidRPr="00F6296F">
        <w:rPr>
          <w:rtl/>
        </w:rPr>
        <w:t xml:space="preserve"> </w:t>
      </w:r>
      <w:bookmarkStart w:id="23830" w:name="_ETM_Q40_775449"/>
      <w:bookmarkEnd w:id="23830"/>
      <w:r w:rsidRPr="00F6296F">
        <w:rPr>
          <w:rtl/>
        </w:rPr>
        <w:t xml:space="preserve">חסינות </w:t>
      </w:r>
      <w:bookmarkStart w:id="23831" w:name="_ETM_Q40_776550"/>
      <w:bookmarkEnd w:id="23831"/>
      <w:r w:rsidRPr="00F6296F">
        <w:rPr>
          <w:rtl/>
        </w:rPr>
        <w:t>כ</w:t>
      </w:r>
      <w:bookmarkStart w:id="23832" w:name="_ETM_Q40_776910"/>
      <w:bookmarkEnd w:id="23832"/>
      <w:r w:rsidRPr="00F6296F">
        <w:rPr>
          <w:rtl/>
        </w:rPr>
        <w:t xml:space="preserve">נגד </w:t>
      </w:r>
      <w:bookmarkStart w:id="23833" w:name="_ETM_Q40_777480"/>
      <w:bookmarkEnd w:id="23833"/>
      <w:r w:rsidRPr="00F6296F">
        <w:rPr>
          <w:rtl/>
        </w:rPr>
        <w:t xml:space="preserve">חתירה </w:t>
      </w:r>
      <w:bookmarkStart w:id="23834" w:name="_ETM_Q40_778110"/>
      <w:bookmarkEnd w:id="23834"/>
      <w:r w:rsidRPr="00F6296F">
        <w:rPr>
          <w:rtl/>
        </w:rPr>
        <w:t xml:space="preserve">נגד </w:t>
      </w:r>
      <w:bookmarkStart w:id="23835" w:name="_ETM_Q40_778470"/>
      <w:bookmarkEnd w:id="23835"/>
      <w:r w:rsidRPr="00F6296F">
        <w:rPr>
          <w:rtl/>
        </w:rPr>
        <w:t xml:space="preserve">מדינת </w:t>
      </w:r>
      <w:bookmarkStart w:id="23836" w:name="_ETM_Q40_778890"/>
      <w:bookmarkEnd w:id="23836"/>
      <w:r w:rsidRPr="00F6296F">
        <w:rPr>
          <w:rtl/>
        </w:rPr>
        <w:t>ישראל</w:t>
      </w:r>
      <w:r>
        <w:rPr>
          <w:rFonts w:hint="cs"/>
          <w:rtl/>
        </w:rPr>
        <w:t>.</w:t>
      </w:r>
      <w:r w:rsidRPr="00F6296F">
        <w:rPr>
          <w:rtl/>
        </w:rPr>
        <w:t xml:space="preserve"> </w:t>
      </w:r>
      <w:bookmarkStart w:id="23837" w:name="_ETM_Q40_780030"/>
      <w:bookmarkEnd w:id="23837"/>
      <w:r w:rsidRPr="00F6296F">
        <w:rPr>
          <w:rtl/>
        </w:rPr>
        <w:t xml:space="preserve">הוא </w:t>
      </w:r>
      <w:bookmarkStart w:id="23838" w:name="_ETM_Q40_780179"/>
      <w:bookmarkEnd w:id="23838"/>
      <w:r w:rsidRPr="00F6296F">
        <w:rPr>
          <w:rtl/>
        </w:rPr>
        <w:t xml:space="preserve">לא </w:t>
      </w:r>
      <w:bookmarkStart w:id="23839" w:name="_ETM_Q40_780360"/>
      <w:bookmarkEnd w:id="23839"/>
      <w:r w:rsidRPr="00F6296F">
        <w:rPr>
          <w:rtl/>
        </w:rPr>
        <w:t xml:space="preserve">יכול </w:t>
      </w:r>
      <w:bookmarkStart w:id="23840" w:name="_ETM_Q40_780630"/>
      <w:bookmarkStart w:id="23841" w:name="_ETM_Q40_780750"/>
      <w:bookmarkEnd w:id="23840"/>
      <w:bookmarkEnd w:id="23841"/>
      <w:r w:rsidRPr="00F6296F">
        <w:rPr>
          <w:rtl/>
        </w:rPr>
        <w:t xml:space="preserve">לנצל </w:t>
      </w:r>
      <w:bookmarkStart w:id="23842" w:name="_ETM_Q40_781110"/>
      <w:bookmarkEnd w:id="23842"/>
      <w:r w:rsidRPr="00F6296F">
        <w:rPr>
          <w:rtl/>
        </w:rPr>
        <w:t xml:space="preserve">את </w:t>
      </w:r>
      <w:bookmarkStart w:id="23843" w:name="_ETM_Q40_781170"/>
      <w:bookmarkEnd w:id="23843"/>
      <w:r w:rsidRPr="00F6296F">
        <w:rPr>
          <w:rtl/>
        </w:rPr>
        <w:t xml:space="preserve">החסינות </w:t>
      </w:r>
      <w:bookmarkStart w:id="23844" w:name="_ETM_Q40_781710"/>
      <w:bookmarkEnd w:id="23844"/>
      <w:r w:rsidRPr="00F6296F">
        <w:rPr>
          <w:rtl/>
        </w:rPr>
        <w:t xml:space="preserve">שלו </w:t>
      </w:r>
      <w:r>
        <w:rPr>
          <w:rFonts w:hint="cs"/>
          <w:rtl/>
        </w:rPr>
        <w:t xml:space="preserve">כדי להפיץ עלילות דם כנגד המדינה שהוא חי בה ולנצל את במת </w:t>
      </w:r>
      <w:bookmarkStart w:id="23845" w:name="_ETM_Q40_786363"/>
      <w:bookmarkEnd w:id="23845"/>
      <w:r>
        <w:rPr>
          <w:rFonts w:hint="cs"/>
          <w:rtl/>
        </w:rPr>
        <w:t>הכנסת כדי לחזק את הטענות של האויבים שלנו.</w:t>
      </w:r>
      <w:r w:rsidR="00DE5376">
        <w:rPr>
          <w:rFonts w:hint="cs"/>
          <w:rtl/>
        </w:rPr>
        <w:t xml:space="preserve"> </w:t>
      </w:r>
      <w:r>
        <w:rPr>
          <w:rFonts w:hint="cs"/>
          <w:rtl/>
        </w:rPr>
        <w:t xml:space="preserve">הוא לא יכול לבקש את ההגנה של חופש הביטוי ולהציג את עצמו כקורבן </w:t>
      </w:r>
      <w:bookmarkStart w:id="23846" w:name="_ETM_Q40_794995"/>
      <w:bookmarkEnd w:id="23846"/>
      <w:r>
        <w:rPr>
          <w:rFonts w:hint="cs"/>
          <w:rtl/>
        </w:rPr>
        <w:t xml:space="preserve">כשהוא שופך את דמה של מדינת ישראל ומכפיש את חיילי </w:t>
      </w:r>
      <w:bookmarkStart w:id="23847" w:name="_ETM_Q40_797454"/>
      <w:bookmarkEnd w:id="23847"/>
      <w:r>
        <w:rPr>
          <w:rFonts w:hint="cs"/>
          <w:rtl/>
        </w:rPr>
        <w:t>צה"ל.</w:t>
      </w:r>
    </w:p>
    <w:p w:rsidR="00DC2ECA" w:rsidRDefault="00DC2ECA" w:rsidP="00F866B8">
      <w:pPr>
        <w:rPr>
          <w:rtl/>
        </w:rPr>
      </w:pPr>
      <w:bookmarkStart w:id="23848" w:name="_ETM_Q40_798334"/>
      <w:bookmarkStart w:id="23849" w:name="_ETM_Q40_798402"/>
      <w:bookmarkEnd w:id="23848"/>
      <w:bookmarkEnd w:id="23849"/>
    </w:p>
    <w:p w:rsidR="00DC2ECA" w:rsidRDefault="00DC2ECA" w:rsidP="00F866B8">
      <w:pPr>
        <w:rPr>
          <w:rtl/>
        </w:rPr>
      </w:pPr>
      <w:bookmarkStart w:id="23850" w:name="_ETM_Q40_799181"/>
      <w:bookmarkStart w:id="23851" w:name="_ETM_Q40_799242"/>
      <w:bookmarkStart w:id="23852" w:name="TOR_Q41"/>
      <w:bookmarkEnd w:id="23850"/>
      <w:bookmarkEnd w:id="23851"/>
      <w:bookmarkEnd w:id="23852"/>
      <w:r>
        <w:rPr>
          <w:rtl/>
        </w:rPr>
        <w:t xml:space="preserve">ולכן </w:t>
      </w:r>
      <w:bookmarkStart w:id="23853" w:name="_ETM_Q41_199090"/>
      <w:bookmarkEnd w:id="23853"/>
      <w:r>
        <w:rPr>
          <w:rtl/>
        </w:rPr>
        <w:t xml:space="preserve">אני </w:t>
      </w:r>
      <w:bookmarkStart w:id="23854" w:name="_ETM_Q41_199239"/>
      <w:bookmarkEnd w:id="23854"/>
      <w:r>
        <w:rPr>
          <w:rtl/>
        </w:rPr>
        <w:t xml:space="preserve">אומר </w:t>
      </w:r>
      <w:bookmarkStart w:id="23855" w:name="_ETM_Q41_199450"/>
      <w:bookmarkEnd w:id="23855"/>
      <w:r>
        <w:rPr>
          <w:rtl/>
        </w:rPr>
        <w:t xml:space="preserve">לכם </w:t>
      </w:r>
      <w:bookmarkStart w:id="23856" w:name="_ETM_Q41_199750"/>
      <w:bookmarkEnd w:id="23856"/>
      <w:r>
        <w:rPr>
          <w:rtl/>
        </w:rPr>
        <w:t>כ</w:t>
      </w:r>
      <w:r>
        <w:rPr>
          <w:rFonts w:hint="cs"/>
          <w:rtl/>
        </w:rPr>
        <w:t>א</w:t>
      </w:r>
      <w:r>
        <w:rPr>
          <w:rtl/>
        </w:rPr>
        <w:t>ן</w:t>
      </w:r>
      <w:r>
        <w:rPr>
          <w:rFonts w:hint="cs"/>
          <w:rtl/>
        </w:rPr>
        <w:t>,</w:t>
      </w:r>
      <w:r>
        <w:rPr>
          <w:rtl/>
        </w:rPr>
        <w:t xml:space="preserve"> </w:t>
      </w:r>
      <w:bookmarkStart w:id="23857" w:name="_ETM_Q41_200619"/>
      <w:bookmarkEnd w:id="23857"/>
      <w:r>
        <w:rPr>
          <w:rtl/>
        </w:rPr>
        <w:t xml:space="preserve">לא </w:t>
      </w:r>
      <w:bookmarkStart w:id="23858" w:name="_ETM_Q41_201310"/>
      <w:bookmarkEnd w:id="23858"/>
      <w:r>
        <w:rPr>
          <w:rtl/>
        </w:rPr>
        <w:t>עוד</w:t>
      </w:r>
      <w:r>
        <w:rPr>
          <w:rFonts w:hint="cs"/>
          <w:rtl/>
        </w:rPr>
        <w:t>.</w:t>
      </w:r>
      <w:r>
        <w:rPr>
          <w:rtl/>
        </w:rPr>
        <w:t xml:space="preserve"> </w:t>
      </w:r>
      <w:bookmarkStart w:id="23859" w:name="_ETM_Q41_202090"/>
      <w:bookmarkEnd w:id="23859"/>
      <w:r>
        <w:rPr>
          <w:rtl/>
        </w:rPr>
        <w:t xml:space="preserve">לא </w:t>
      </w:r>
      <w:bookmarkStart w:id="23860" w:name="_ETM_Q41_202599"/>
      <w:bookmarkEnd w:id="23860"/>
      <w:r>
        <w:rPr>
          <w:rtl/>
        </w:rPr>
        <w:t xml:space="preserve">נקבל </w:t>
      </w:r>
      <w:bookmarkStart w:id="23861" w:name="_ETM_Q41_203200"/>
      <w:bookmarkEnd w:id="23861"/>
      <w:r>
        <w:rPr>
          <w:rtl/>
        </w:rPr>
        <w:t xml:space="preserve">את </w:t>
      </w:r>
      <w:bookmarkStart w:id="23862" w:name="_ETM_Q41_203349"/>
      <w:bookmarkEnd w:id="23862"/>
      <w:r>
        <w:rPr>
          <w:rtl/>
        </w:rPr>
        <w:t xml:space="preserve">ההתנהגות </w:t>
      </w:r>
      <w:bookmarkStart w:id="23863" w:name="_ETM_Q41_204040"/>
      <w:bookmarkEnd w:id="23863"/>
      <w:r>
        <w:rPr>
          <w:rtl/>
        </w:rPr>
        <w:t xml:space="preserve">הזאת </w:t>
      </w:r>
      <w:bookmarkStart w:id="23864" w:name="_ETM_Q41_204730"/>
      <w:bookmarkEnd w:id="23864"/>
      <w:r>
        <w:rPr>
          <w:rtl/>
        </w:rPr>
        <w:t xml:space="preserve">של </w:t>
      </w:r>
      <w:bookmarkStart w:id="23865" w:name="_ETM_Q41_204939"/>
      <w:bookmarkEnd w:id="23865"/>
      <w:r>
        <w:rPr>
          <w:rtl/>
        </w:rPr>
        <w:t xml:space="preserve">חברי </w:t>
      </w:r>
      <w:bookmarkStart w:id="23866" w:name="_ETM_Q41_205270"/>
      <w:bookmarkEnd w:id="23866"/>
      <w:r>
        <w:rPr>
          <w:rtl/>
        </w:rPr>
        <w:t xml:space="preserve">הכנסת </w:t>
      </w:r>
      <w:bookmarkStart w:id="23867" w:name="_ETM_Q41_205720"/>
      <w:bookmarkEnd w:id="23867"/>
      <w:r>
        <w:rPr>
          <w:rtl/>
        </w:rPr>
        <w:t xml:space="preserve">מתוך </w:t>
      </w:r>
      <w:bookmarkStart w:id="23868" w:name="_ETM_Q41_206050"/>
      <w:bookmarkEnd w:id="23868"/>
      <w:r>
        <w:rPr>
          <w:rtl/>
        </w:rPr>
        <w:t xml:space="preserve">הבית </w:t>
      </w:r>
      <w:bookmarkStart w:id="23869" w:name="_ETM_Q41_206410"/>
      <w:bookmarkEnd w:id="23869"/>
      <w:r>
        <w:rPr>
          <w:rtl/>
        </w:rPr>
        <w:t>הזה</w:t>
      </w:r>
      <w:r>
        <w:rPr>
          <w:rFonts w:hint="cs"/>
          <w:rtl/>
        </w:rPr>
        <w:t>.</w:t>
      </w:r>
      <w:r>
        <w:rPr>
          <w:rtl/>
        </w:rPr>
        <w:t xml:space="preserve"> </w:t>
      </w:r>
      <w:bookmarkStart w:id="23870" w:name="_ETM_Q41_207070"/>
      <w:bookmarkEnd w:id="23870"/>
      <w:r>
        <w:rPr>
          <w:rtl/>
        </w:rPr>
        <w:t xml:space="preserve">הכנסת </w:t>
      </w:r>
      <w:bookmarkStart w:id="23871" w:name="_ETM_Q41_207700"/>
      <w:bookmarkEnd w:id="23871"/>
      <w:r>
        <w:rPr>
          <w:rtl/>
        </w:rPr>
        <w:t xml:space="preserve">היא </w:t>
      </w:r>
      <w:bookmarkStart w:id="23872" w:name="_ETM_Q41_207820"/>
      <w:bookmarkEnd w:id="23872"/>
      <w:r>
        <w:rPr>
          <w:rtl/>
        </w:rPr>
        <w:t xml:space="preserve">בית </w:t>
      </w:r>
      <w:bookmarkStart w:id="23873" w:name="_ETM_Q41_208060"/>
      <w:bookmarkEnd w:id="23873"/>
      <w:r>
        <w:rPr>
          <w:rtl/>
        </w:rPr>
        <w:t xml:space="preserve">המחוקקים </w:t>
      </w:r>
      <w:bookmarkStart w:id="23874" w:name="_ETM_Q41_208810"/>
      <w:bookmarkEnd w:id="23874"/>
      <w:r>
        <w:rPr>
          <w:rtl/>
        </w:rPr>
        <w:t xml:space="preserve">של </w:t>
      </w:r>
      <w:bookmarkStart w:id="23875" w:name="_ETM_Q41_208989"/>
      <w:bookmarkEnd w:id="23875"/>
      <w:r>
        <w:rPr>
          <w:rtl/>
        </w:rPr>
        <w:t xml:space="preserve">מדינת </w:t>
      </w:r>
      <w:bookmarkStart w:id="23876" w:name="_ETM_Q41_209439"/>
      <w:bookmarkEnd w:id="23876"/>
      <w:r>
        <w:rPr>
          <w:rtl/>
        </w:rPr>
        <w:t>ישראל</w:t>
      </w:r>
      <w:r w:rsidR="00DE5376">
        <w:rPr>
          <w:rFonts w:hint="cs"/>
          <w:rtl/>
        </w:rPr>
        <w:t>,</w:t>
      </w:r>
      <w:r>
        <w:rPr>
          <w:rtl/>
        </w:rPr>
        <w:t xml:space="preserve"> </w:t>
      </w:r>
      <w:bookmarkStart w:id="23877" w:name="_ETM_Q41_210550"/>
      <w:bookmarkEnd w:id="23877"/>
      <w:r>
        <w:rPr>
          <w:rtl/>
        </w:rPr>
        <w:t xml:space="preserve">לא </w:t>
      </w:r>
      <w:bookmarkStart w:id="23878" w:name="_ETM_Q41_210759"/>
      <w:bookmarkEnd w:id="23878"/>
      <w:r>
        <w:rPr>
          <w:rtl/>
        </w:rPr>
        <w:t xml:space="preserve">במה </w:t>
      </w:r>
      <w:bookmarkStart w:id="23879" w:name="_ETM_Q41_211119"/>
      <w:bookmarkEnd w:id="23879"/>
      <w:r>
        <w:rPr>
          <w:rtl/>
        </w:rPr>
        <w:t xml:space="preserve">לשונאי </w:t>
      </w:r>
      <w:bookmarkStart w:id="23880" w:name="_ETM_Q41_211540"/>
      <w:bookmarkEnd w:id="23880"/>
      <w:r>
        <w:rPr>
          <w:rtl/>
        </w:rPr>
        <w:t>ישראל</w:t>
      </w:r>
      <w:r>
        <w:rPr>
          <w:rFonts w:hint="cs"/>
          <w:rtl/>
        </w:rPr>
        <w:t>.</w:t>
      </w:r>
      <w:r>
        <w:rPr>
          <w:rtl/>
        </w:rPr>
        <w:t xml:space="preserve"> </w:t>
      </w:r>
      <w:bookmarkStart w:id="23881" w:name="_ETM_Q41_212440"/>
      <w:bookmarkEnd w:id="23881"/>
      <w:r>
        <w:rPr>
          <w:rtl/>
        </w:rPr>
        <w:t>היא</w:t>
      </w:r>
      <w:r>
        <w:rPr>
          <w:rFonts w:hint="cs"/>
          <w:rtl/>
        </w:rPr>
        <w:t xml:space="preserve"> לא</w:t>
      </w:r>
      <w:r>
        <w:rPr>
          <w:rtl/>
        </w:rPr>
        <w:t xml:space="preserve"> </w:t>
      </w:r>
      <w:bookmarkStart w:id="23882" w:name="_ETM_Q41_212710"/>
      <w:bookmarkEnd w:id="23882"/>
      <w:r>
        <w:rPr>
          <w:rtl/>
        </w:rPr>
        <w:t xml:space="preserve">המקום </w:t>
      </w:r>
      <w:bookmarkStart w:id="23883" w:name="_ETM_Q41_213159"/>
      <w:bookmarkEnd w:id="23883"/>
      <w:r>
        <w:rPr>
          <w:rtl/>
        </w:rPr>
        <w:t xml:space="preserve">שבו </w:t>
      </w:r>
      <w:bookmarkStart w:id="23884" w:name="_ETM_Q41_213520"/>
      <w:bookmarkEnd w:id="23884"/>
      <w:r>
        <w:rPr>
          <w:rFonts w:hint="cs"/>
          <w:rtl/>
        </w:rPr>
        <w:t>ה</w:t>
      </w:r>
      <w:r>
        <w:rPr>
          <w:rtl/>
        </w:rPr>
        <w:t>מחוקקים</w:t>
      </w:r>
      <w:r>
        <w:rPr>
          <w:rFonts w:hint="cs"/>
          <w:rtl/>
        </w:rPr>
        <w:t>,</w:t>
      </w:r>
      <w:r>
        <w:rPr>
          <w:rtl/>
        </w:rPr>
        <w:t xml:space="preserve"> </w:t>
      </w:r>
      <w:bookmarkStart w:id="23885" w:name="_ETM_Q41_214510"/>
      <w:bookmarkEnd w:id="23885"/>
      <w:r>
        <w:rPr>
          <w:rtl/>
        </w:rPr>
        <w:t xml:space="preserve">במקום </w:t>
      </w:r>
      <w:bookmarkStart w:id="23886" w:name="_ETM_Q41_214930"/>
      <w:bookmarkEnd w:id="23886"/>
      <w:r>
        <w:rPr>
          <w:rtl/>
        </w:rPr>
        <w:t xml:space="preserve">לשרת </w:t>
      </w:r>
      <w:bookmarkStart w:id="23887" w:name="_ETM_Q41_215409"/>
      <w:bookmarkEnd w:id="23887"/>
      <w:r>
        <w:rPr>
          <w:rtl/>
        </w:rPr>
        <w:t xml:space="preserve">את </w:t>
      </w:r>
      <w:bookmarkStart w:id="23888" w:name="_ETM_Q41_215590"/>
      <w:bookmarkEnd w:id="23888"/>
      <w:r>
        <w:rPr>
          <w:rtl/>
        </w:rPr>
        <w:t>העם</w:t>
      </w:r>
      <w:r>
        <w:rPr>
          <w:rFonts w:hint="cs"/>
          <w:rtl/>
        </w:rPr>
        <w:t>,</w:t>
      </w:r>
      <w:r>
        <w:rPr>
          <w:rtl/>
        </w:rPr>
        <w:t xml:space="preserve"> </w:t>
      </w:r>
      <w:bookmarkStart w:id="23889" w:name="_ETM_Q41_216220"/>
      <w:bookmarkEnd w:id="23889"/>
      <w:r>
        <w:rPr>
          <w:rtl/>
        </w:rPr>
        <w:t xml:space="preserve">באים </w:t>
      </w:r>
      <w:bookmarkStart w:id="23890" w:name="_ETM_Q41_216610"/>
      <w:bookmarkEnd w:id="23890"/>
      <w:r>
        <w:rPr>
          <w:rtl/>
        </w:rPr>
        <w:t xml:space="preserve">לפעול </w:t>
      </w:r>
      <w:bookmarkStart w:id="23891" w:name="_ETM_Q41_217000"/>
      <w:bookmarkEnd w:id="23891"/>
      <w:r>
        <w:rPr>
          <w:rtl/>
        </w:rPr>
        <w:t xml:space="preserve">נגד </w:t>
      </w:r>
      <w:bookmarkStart w:id="23892" w:name="_ETM_Q41_217450"/>
      <w:bookmarkEnd w:id="23892"/>
      <w:r>
        <w:rPr>
          <w:rtl/>
        </w:rPr>
        <w:t xml:space="preserve">המדינה </w:t>
      </w:r>
      <w:bookmarkStart w:id="23893" w:name="_ETM_Q41_218530"/>
      <w:bookmarkEnd w:id="23893"/>
      <w:r>
        <w:rPr>
          <w:rtl/>
        </w:rPr>
        <w:t xml:space="preserve">שעליה </w:t>
      </w:r>
      <w:bookmarkStart w:id="23894" w:name="_ETM_Q41_218949"/>
      <w:bookmarkEnd w:id="23894"/>
      <w:r>
        <w:rPr>
          <w:rtl/>
        </w:rPr>
        <w:t xml:space="preserve">הם </w:t>
      </w:r>
      <w:bookmarkStart w:id="23895" w:name="_ETM_Q41_219039"/>
      <w:bookmarkEnd w:id="23895"/>
      <w:r>
        <w:rPr>
          <w:rtl/>
        </w:rPr>
        <w:t xml:space="preserve">אמורים </w:t>
      </w:r>
      <w:bookmarkStart w:id="23896" w:name="_ETM_Q41_219429"/>
      <w:bookmarkEnd w:id="23896"/>
      <w:r>
        <w:rPr>
          <w:rtl/>
        </w:rPr>
        <w:t>להגן</w:t>
      </w:r>
      <w:r>
        <w:rPr>
          <w:rFonts w:hint="cs"/>
          <w:rtl/>
        </w:rPr>
        <w:t>.</w:t>
      </w:r>
      <w:r>
        <w:rPr>
          <w:rtl/>
        </w:rPr>
        <w:t xml:space="preserve"> </w:t>
      </w:r>
      <w:bookmarkStart w:id="23897" w:name="_ETM_Q41_220620"/>
      <w:bookmarkEnd w:id="23897"/>
    </w:p>
    <w:p w:rsidR="00DC2ECA" w:rsidRDefault="00DC2ECA" w:rsidP="00F866B8">
      <w:pPr>
        <w:rPr>
          <w:rtl/>
        </w:rPr>
      </w:pPr>
    </w:p>
    <w:p w:rsidR="00DC2ECA" w:rsidRDefault="00DC2ECA" w:rsidP="00F866B8">
      <w:pPr>
        <w:rPr>
          <w:rtl/>
        </w:rPr>
      </w:pPr>
      <w:bookmarkStart w:id="23898" w:name="_ETM_Q41_222000"/>
      <w:bookmarkEnd w:id="23898"/>
      <w:r>
        <w:rPr>
          <w:rtl/>
        </w:rPr>
        <w:t xml:space="preserve">עופר </w:t>
      </w:r>
      <w:bookmarkStart w:id="23899" w:name="_ETM_Q41_221130"/>
      <w:bookmarkEnd w:id="23899"/>
      <w:r>
        <w:rPr>
          <w:rtl/>
        </w:rPr>
        <w:t xml:space="preserve">כסיף לא </w:t>
      </w:r>
      <w:bookmarkStart w:id="23900" w:name="_ETM_Q41_222300"/>
      <w:bookmarkEnd w:id="23900"/>
      <w:r>
        <w:rPr>
          <w:rtl/>
        </w:rPr>
        <w:t xml:space="preserve">צריך </w:t>
      </w:r>
      <w:bookmarkStart w:id="23901" w:name="_ETM_Q41_222780"/>
      <w:bookmarkEnd w:id="23901"/>
      <w:r>
        <w:rPr>
          <w:rtl/>
        </w:rPr>
        <w:t xml:space="preserve">לשבת </w:t>
      </w:r>
      <w:bookmarkStart w:id="23902" w:name="_ETM_Q41_223260"/>
      <w:bookmarkEnd w:id="23902"/>
      <w:r>
        <w:rPr>
          <w:rtl/>
        </w:rPr>
        <w:t xml:space="preserve">בכנסת </w:t>
      </w:r>
      <w:bookmarkStart w:id="23903" w:name="_ETM_Q41_223739"/>
      <w:bookmarkEnd w:id="23903"/>
      <w:r>
        <w:rPr>
          <w:rtl/>
        </w:rPr>
        <w:t>ישראל</w:t>
      </w:r>
      <w:r>
        <w:rPr>
          <w:rFonts w:hint="cs"/>
          <w:rtl/>
        </w:rPr>
        <w:t>;</w:t>
      </w:r>
      <w:r>
        <w:rPr>
          <w:rtl/>
        </w:rPr>
        <w:t xml:space="preserve"> </w:t>
      </w:r>
      <w:bookmarkStart w:id="23904" w:name="_ETM_Q41_224769"/>
      <w:bookmarkEnd w:id="23904"/>
      <w:r>
        <w:rPr>
          <w:rtl/>
        </w:rPr>
        <w:t xml:space="preserve">הוא </w:t>
      </w:r>
      <w:bookmarkStart w:id="23905" w:name="_ETM_Q41_224949"/>
      <w:bookmarkEnd w:id="23905"/>
      <w:r>
        <w:rPr>
          <w:rtl/>
        </w:rPr>
        <w:t xml:space="preserve">צריך </w:t>
      </w:r>
      <w:bookmarkStart w:id="23906" w:name="_ETM_Q41_225920"/>
      <w:bookmarkEnd w:id="23906"/>
      <w:r>
        <w:rPr>
          <w:rtl/>
        </w:rPr>
        <w:t xml:space="preserve">לשבת </w:t>
      </w:r>
      <w:bookmarkStart w:id="23907" w:name="_ETM_Q41_226579"/>
      <w:bookmarkEnd w:id="23907"/>
      <w:r>
        <w:rPr>
          <w:rtl/>
        </w:rPr>
        <w:t xml:space="preserve">בבית </w:t>
      </w:r>
      <w:bookmarkStart w:id="23908" w:name="_ETM_Q41_226909"/>
      <w:bookmarkEnd w:id="23908"/>
      <w:r>
        <w:rPr>
          <w:rtl/>
        </w:rPr>
        <w:t xml:space="preserve">המשפט </w:t>
      </w:r>
      <w:bookmarkStart w:id="23909" w:name="_ETM_Q41_227780"/>
      <w:bookmarkEnd w:id="23909"/>
      <w:r>
        <w:rPr>
          <w:rtl/>
        </w:rPr>
        <w:t xml:space="preserve">ולעמוד </w:t>
      </w:r>
      <w:bookmarkStart w:id="23910" w:name="_ETM_Q41_228559"/>
      <w:bookmarkEnd w:id="23910"/>
      <w:r>
        <w:rPr>
          <w:rtl/>
        </w:rPr>
        <w:t xml:space="preserve">לדין </w:t>
      </w:r>
      <w:bookmarkStart w:id="23911" w:name="_ETM_Q41_229430"/>
      <w:bookmarkEnd w:id="23911"/>
      <w:r>
        <w:rPr>
          <w:rtl/>
        </w:rPr>
        <w:t xml:space="preserve">על </w:t>
      </w:r>
      <w:bookmarkStart w:id="23912" w:name="_ETM_Q41_229729"/>
      <w:bookmarkEnd w:id="23912"/>
      <w:r>
        <w:rPr>
          <w:rtl/>
        </w:rPr>
        <w:t xml:space="preserve">ההסתה </w:t>
      </w:r>
      <w:bookmarkStart w:id="23913" w:name="_ETM_Q41_230329"/>
      <w:bookmarkEnd w:id="23913"/>
      <w:r>
        <w:rPr>
          <w:rtl/>
        </w:rPr>
        <w:t xml:space="preserve">שלו </w:t>
      </w:r>
      <w:bookmarkStart w:id="23914" w:name="_ETM_Q41_231079"/>
      <w:bookmarkEnd w:id="23914"/>
      <w:r>
        <w:rPr>
          <w:rtl/>
        </w:rPr>
        <w:t xml:space="preserve">נגד </w:t>
      </w:r>
      <w:bookmarkStart w:id="23915" w:name="_ETM_Q41_231649"/>
      <w:bookmarkEnd w:id="23915"/>
      <w:r>
        <w:rPr>
          <w:rtl/>
        </w:rPr>
        <w:t xml:space="preserve">חיילי </w:t>
      </w:r>
      <w:bookmarkStart w:id="23916" w:name="_ETM_Q41_232010"/>
      <w:bookmarkEnd w:id="23916"/>
      <w:r>
        <w:rPr>
          <w:rtl/>
        </w:rPr>
        <w:t>צה"ל</w:t>
      </w:r>
      <w:r>
        <w:rPr>
          <w:rFonts w:hint="cs"/>
          <w:rtl/>
        </w:rPr>
        <w:t>.</w:t>
      </w:r>
      <w:r>
        <w:rPr>
          <w:rtl/>
        </w:rPr>
        <w:t xml:space="preserve"> </w:t>
      </w:r>
      <w:bookmarkStart w:id="23917" w:name="_ETM_Q41_232820"/>
      <w:bookmarkEnd w:id="23917"/>
      <w:r>
        <w:rPr>
          <w:rtl/>
        </w:rPr>
        <w:t xml:space="preserve">הוא </w:t>
      </w:r>
      <w:bookmarkStart w:id="23918" w:name="_ETM_Q41_232969"/>
      <w:bookmarkEnd w:id="23918"/>
      <w:r>
        <w:rPr>
          <w:rtl/>
        </w:rPr>
        <w:t xml:space="preserve">צריך </w:t>
      </w:r>
      <w:bookmarkStart w:id="23919" w:name="_ETM_Q41_233300"/>
      <w:bookmarkEnd w:id="23919"/>
      <w:r>
        <w:rPr>
          <w:rtl/>
        </w:rPr>
        <w:t xml:space="preserve">לשאת </w:t>
      </w:r>
      <w:bookmarkStart w:id="23920" w:name="_ETM_Q41_233719"/>
      <w:bookmarkEnd w:id="23920"/>
      <w:r>
        <w:rPr>
          <w:rtl/>
        </w:rPr>
        <w:t xml:space="preserve">בתוצאות </w:t>
      </w:r>
      <w:bookmarkStart w:id="23921" w:name="_ETM_Q41_234350"/>
      <w:bookmarkEnd w:id="23921"/>
      <w:r>
        <w:rPr>
          <w:rtl/>
        </w:rPr>
        <w:t xml:space="preserve">של </w:t>
      </w:r>
      <w:bookmarkStart w:id="23922" w:name="_ETM_Q41_234499"/>
      <w:bookmarkEnd w:id="23922"/>
      <w:r>
        <w:rPr>
          <w:rtl/>
        </w:rPr>
        <w:t>מעשיו</w:t>
      </w:r>
      <w:r>
        <w:rPr>
          <w:rFonts w:hint="cs"/>
          <w:rtl/>
        </w:rPr>
        <w:t>,</w:t>
      </w:r>
      <w:r>
        <w:rPr>
          <w:rtl/>
        </w:rPr>
        <w:t xml:space="preserve"> </w:t>
      </w:r>
      <w:bookmarkStart w:id="23923" w:name="_ETM_Q41_235429"/>
      <w:bookmarkEnd w:id="23923"/>
      <w:r>
        <w:rPr>
          <w:rtl/>
        </w:rPr>
        <w:t xml:space="preserve">ולא </w:t>
      </w:r>
      <w:bookmarkStart w:id="23924" w:name="_ETM_Q41_235760"/>
      <w:bookmarkEnd w:id="23924"/>
      <w:r>
        <w:rPr>
          <w:rFonts w:hint="cs"/>
          <w:rtl/>
        </w:rPr>
        <w:t>לי</w:t>
      </w:r>
      <w:r>
        <w:rPr>
          <w:rtl/>
        </w:rPr>
        <w:t xml:space="preserve">הנות </w:t>
      </w:r>
      <w:bookmarkStart w:id="23925" w:name="_ETM_Q41_236179"/>
      <w:bookmarkEnd w:id="23925"/>
      <w:r>
        <w:rPr>
          <w:rtl/>
        </w:rPr>
        <w:t xml:space="preserve">מהפריבילגיה </w:t>
      </w:r>
      <w:bookmarkStart w:id="23926" w:name="_ETM_Q41_237590"/>
      <w:bookmarkEnd w:id="23926"/>
      <w:r>
        <w:rPr>
          <w:rtl/>
        </w:rPr>
        <w:t xml:space="preserve">של </w:t>
      </w:r>
      <w:bookmarkStart w:id="23927" w:name="_ETM_Q41_237830"/>
      <w:bookmarkEnd w:id="23927"/>
      <w:r>
        <w:rPr>
          <w:rtl/>
        </w:rPr>
        <w:t xml:space="preserve">המדינה </w:t>
      </w:r>
      <w:bookmarkStart w:id="23928" w:name="_ETM_Q41_238310"/>
      <w:bookmarkEnd w:id="23928"/>
      <w:r>
        <w:rPr>
          <w:rtl/>
        </w:rPr>
        <w:t xml:space="preserve">שאותה </w:t>
      </w:r>
      <w:bookmarkStart w:id="23929" w:name="_ETM_Q41_238640"/>
      <w:bookmarkEnd w:id="23929"/>
      <w:r>
        <w:rPr>
          <w:rtl/>
        </w:rPr>
        <w:t xml:space="preserve">הוא </w:t>
      </w:r>
      <w:bookmarkStart w:id="23930" w:name="_ETM_Q41_238730"/>
      <w:bookmarkEnd w:id="23930"/>
      <w:r>
        <w:rPr>
          <w:rtl/>
        </w:rPr>
        <w:t xml:space="preserve">מנסה </w:t>
      </w:r>
      <w:bookmarkStart w:id="23931" w:name="_ETM_Q41_239150"/>
      <w:bookmarkEnd w:id="23931"/>
      <w:r>
        <w:rPr>
          <w:rtl/>
        </w:rPr>
        <w:t>להרוס</w:t>
      </w:r>
      <w:r>
        <w:rPr>
          <w:rFonts w:hint="cs"/>
          <w:rtl/>
        </w:rPr>
        <w:t>.</w:t>
      </w:r>
      <w:bookmarkStart w:id="23932" w:name="_ETM_Q41_240200"/>
      <w:bookmarkStart w:id="23933" w:name="_ETM_Q41_238000"/>
      <w:bookmarkEnd w:id="23932"/>
      <w:bookmarkEnd w:id="23933"/>
      <w:r>
        <w:rPr>
          <w:rFonts w:hint="cs"/>
          <w:rtl/>
        </w:rPr>
        <w:t xml:space="preserve"> </w:t>
      </w:r>
      <w:r>
        <w:rPr>
          <w:rtl/>
        </w:rPr>
        <w:t xml:space="preserve">אני </w:t>
      </w:r>
      <w:bookmarkStart w:id="23934" w:name="_ETM_Q41_240470"/>
      <w:bookmarkEnd w:id="23934"/>
      <w:r>
        <w:rPr>
          <w:rtl/>
        </w:rPr>
        <w:t xml:space="preserve">אומר </w:t>
      </w:r>
      <w:bookmarkStart w:id="23935" w:name="_ETM_Q41_240740"/>
      <w:bookmarkEnd w:id="23935"/>
      <w:r>
        <w:rPr>
          <w:rtl/>
        </w:rPr>
        <w:t>לכם</w:t>
      </w:r>
      <w:r>
        <w:rPr>
          <w:rFonts w:hint="cs"/>
          <w:rtl/>
        </w:rPr>
        <w:t>,</w:t>
      </w:r>
      <w:r>
        <w:rPr>
          <w:rtl/>
        </w:rPr>
        <w:t xml:space="preserve"> </w:t>
      </w:r>
      <w:bookmarkStart w:id="23936" w:name="_ETM_Q41_241670"/>
      <w:bookmarkEnd w:id="23936"/>
      <w:r>
        <w:rPr>
          <w:rtl/>
        </w:rPr>
        <w:t xml:space="preserve">אנחנו </w:t>
      </w:r>
      <w:bookmarkStart w:id="23937" w:name="_ETM_Q41_242090"/>
      <w:bookmarkEnd w:id="23937"/>
      <w:r>
        <w:rPr>
          <w:rtl/>
        </w:rPr>
        <w:t xml:space="preserve">נמצא </w:t>
      </w:r>
      <w:bookmarkStart w:id="23938" w:name="_ETM_Q41_242480"/>
      <w:bookmarkEnd w:id="23938"/>
      <w:r>
        <w:rPr>
          <w:rtl/>
        </w:rPr>
        <w:t xml:space="preserve">את </w:t>
      </w:r>
      <w:bookmarkStart w:id="23939" w:name="_ETM_Q41_242600"/>
      <w:bookmarkEnd w:id="23939"/>
      <w:r>
        <w:rPr>
          <w:rtl/>
        </w:rPr>
        <w:t xml:space="preserve">הדרך </w:t>
      </w:r>
      <w:bookmarkStart w:id="23940" w:name="_ETM_Q41_242960"/>
      <w:bookmarkEnd w:id="23940"/>
      <w:r>
        <w:rPr>
          <w:rtl/>
        </w:rPr>
        <w:t xml:space="preserve">להסיר </w:t>
      </w:r>
      <w:bookmarkStart w:id="23941" w:name="_ETM_Q41_243350"/>
      <w:bookmarkEnd w:id="23941"/>
      <w:r>
        <w:rPr>
          <w:rtl/>
        </w:rPr>
        <w:t xml:space="preserve">את </w:t>
      </w:r>
      <w:bookmarkStart w:id="23942" w:name="_ETM_Q41_243440"/>
      <w:bookmarkEnd w:id="23942"/>
      <w:r>
        <w:rPr>
          <w:rtl/>
        </w:rPr>
        <w:t xml:space="preserve">חסינותו </w:t>
      </w:r>
      <w:bookmarkStart w:id="23943" w:name="_ETM_Q41_244490"/>
      <w:bookmarkEnd w:id="23943"/>
      <w:r>
        <w:rPr>
          <w:rtl/>
        </w:rPr>
        <w:t xml:space="preserve">ולהרחיק </w:t>
      </w:r>
      <w:bookmarkStart w:id="23944" w:name="_ETM_Q41_245120"/>
      <w:bookmarkEnd w:id="23944"/>
      <w:r>
        <w:rPr>
          <w:rtl/>
        </w:rPr>
        <w:t xml:space="preserve">אותו </w:t>
      </w:r>
      <w:bookmarkStart w:id="23945" w:name="_ETM_Q41_245330"/>
      <w:bookmarkEnd w:id="23945"/>
      <w:r>
        <w:rPr>
          <w:rtl/>
        </w:rPr>
        <w:t>מהכנסת</w:t>
      </w:r>
      <w:r>
        <w:rPr>
          <w:rFonts w:hint="cs"/>
          <w:rtl/>
        </w:rPr>
        <w:t xml:space="preserve">. בכל </w:t>
      </w:r>
      <w:bookmarkStart w:id="23946" w:name="_ETM_Q41_246319"/>
      <w:bookmarkStart w:id="23947" w:name="_ETM_Q41_247189"/>
      <w:bookmarkEnd w:id="23946"/>
      <w:bookmarkEnd w:id="23947"/>
      <w:r>
        <w:rPr>
          <w:rtl/>
        </w:rPr>
        <w:t xml:space="preserve">פעם </w:t>
      </w:r>
      <w:bookmarkStart w:id="23948" w:name="_ETM_Q41_247909"/>
      <w:bookmarkEnd w:id="23948"/>
      <w:r>
        <w:rPr>
          <w:rtl/>
        </w:rPr>
        <w:t xml:space="preserve">שהוא </w:t>
      </w:r>
      <w:bookmarkStart w:id="23949" w:name="_ETM_Q41_248149"/>
      <w:bookmarkEnd w:id="23949"/>
      <w:r>
        <w:rPr>
          <w:rtl/>
        </w:rPr>
        <w:t xml:space="preserve">ימשיך </w:t>
      </w:r>
      <w:bookmarkStart w:id="23950" w:name="_ETM_Q41_248659"/>
      <w:bookmarkEnd w:id="23950"/>
      <w:r>
        <w:rPr>
          <w:rtl/>
        </w:rPr>
        <w:t xml:space="preserve">וידבר </w:t>
      </w:r>
      <w:bookmarkStart w:id="23951" w:name="_ETM_Q41_249649"/>
      <w:bookmarkEnd w:id="23951"/>
      <w:r>
        <w:rPr>
          <w:rtl/>
        </w:rPr>
        <w:t xml:space="preserve">נגד </w:t>
      </w:r>
      <w:bookmarkStart w:id="23952" w:name="_ETM_Q41_250310"/>
      <w:bookmarkEnd w:id="23952"/>
      <w:r>
        <w:rPr>
          <w:rtl/>
        </w:rPr>
        <w:t xml:space="preserve">חיילי </w:t>
      </w:r>
      <w:bookmarkStart w:id="23953" w:name="_ETM_Q41_250700"/>
      <w:bookmarkEnd w:id="23953"/>
      <w:r>
        <w:rPr>
          <w:rtl/>
        </w:rPr>
        <w:t>צה"ל</w:t>
      </w:r>
      <w:bookmarkStart w:id="23954" w:name="_ETM_Q41_251450"/>
      <w:bookmarkEnd w:id="23954"/>
      <w:r>
        <w:rPr>
          <w:rFonts w:hint="cs"/>
          <w:rtl/>
        </w:rPr>
        <w:t xml:space="preserve">, </w:t>
      </w:r>
      <w:r>
        <w:rPr>
          <w:rtl/>
        </w:rPr>
        <w:t xml:space="preserve">נגד </w:t>
      </w:r>
      <w:bookmarkStart w:id="23955" w:name="_ETM_Q41_251959"/>
      <w:bookmarkEnd w:id="23955"/>
      <w:r>
        <w:rPr>
          <w:rtl/>
        </w:rPr>
        <w:t xml:space="preserve">מדינת </w:t>
      </w:r>
      <w:bookmarkStart w:id="23956" w:name="_ETM_Q41_252380"/>
      <w:bookmarkEnd w:id="23956"/>
      <w:r>
        <w:rPr>
          <w:rtl/>
        </w:rPr>
        <w:t>ישראל</w:t>
      </w:r>
      <w:r>
        <w:rPr>
          <w:rFonts w:hint="cs"/>
          <w:rtl/>
        </w:rPr>
        <w:t>,</w:t>
      </w:r>
      <w:r>
        <w:rPr>
          <w:rtl/>
        </w:rPr>
        <w:t xml:space="preserve"> </w:t>
      </w:r>
      <w:bookmarkStart w:id="23957" w:name="_ETM_Q41_253310"/>
      <w:bookmarkEnd w:id="23957"/>
      <w:r>
        <w:rPr>
          <w:rtl/>
        </w:rPr>
        <w:t xml:space="preserve">אני </w:t>
      </w:r>
      <w:bookmarkStart w:id="23958" w:name="_ETM_Q41_253999"/>
      <w:bookmarkEnd w:id="23958"/>
      <w:r>
        <w:rPr>
          <w:rtl/>
        </w:rPr>
        <w:t>א</w:t>
      </w:r>
      <w:r>
        <w:rPr>
          <w:rFonts w:hint="cs"/>
          <w:rtl/>
        </w:rPr>
        <w:t xml:space="preserve">עלה </w:t>
      </w:r>
      <w:bookmarkStart w:id="23959" w:name="_ETM_Q41_254329"/>
      <w:bookmarkEnd w:id="23959"/>
      <w:r>
        <w:rPr>
          <w:rtl/>
        </w:rPr>
        <w:t xml:space="preserve">כאן </w:t>
      </w:r>
      <w:bookmarkStart w:id="23960" w:name="_ETM_Q41_254659"/>
      <w:bookmarkEnd w:id="23960"/>
      <w:r>
        <w:rPr>
          <w:rtl/>
        </w:rPr>
        <w:t>ו</w:t>
      </w:r>
      <w:r>
        <w:rPr>
          <w:rFonts w:hint="cs"/>
          <w:rtl/>
        </w:rPr>
        <w:t>א</w:t>
      </w:r>
      <w:r>
        <w:rPr>
          <w:rtl/>
        </w:rPr>
        <w:t xml:space="preserve">חשוף </w:t>
      </w:r>
      <w:bookmarkStart w:id="23961" w:name="_ETM_Q41_255229"/>
      <w:bookmarkEnd w:id="23961"/>
      <w:r>
        <w:rPr>
          <w:rtl/>
        </w:rPr>
        <w:t xml:space="preserve">את </w:t>
      </w:r>
      <w:bookmarkStart w:id="23962" w:name="_ETM_Q41_255380"/>
      <w:bookmarkEnd w:id="23962"/>
      <w:r>
        <w:rPr>
          <w:rtl/>
        </w:rPr>
        <w:t xml:space="preserve">האמת </w:t>
      </w:r>
      <w:bookmarkStart w:id="23963" w:name="_ETM_Q41_255799"/>
      <w:bookmarkEnd w:id="23963"/>
      <w:r>
        <w:rPr>
          <w:rtl/>
        </w:rPr>
        <w:t>לגביו</w:t>
      </w:r>
      <w:r>
        <w:rPr>
          <w:rFonts w:hint="cs"/>
          <w:rtl/>
        </w:rPr>
        <w:t>.</w:t>
      </w:r>
      <w:r>
        <w:rPr>
          <w:rtl/>
        </w:rPr>
        <w:t xml:space="preserve"> </w:t>
      </w:r>
      <w:bookmarkStart w:id="23964" w:name="_ETM_Q41_256689"/>
      <w:bookmarkEnd w:id="23964"/>
      <w:r>
        <w:rPr>
          <w:rtl/>
        </w:rPr>
        <w:t xml:space="preserve">לא </w:t>
      </w:r>
      <w:bookmarkStart w:id="23965" w:name="_ETM_Q41_257170"/>
      <w:bookmarkEnd w:id="23965"/>
      <w:r>
        <w:rPr>
          <w:rtl/>
        </w:rPr>
        <w:t xml:space="preserve">ניתן </w:t>
      </w:r>
      <w:bookmarkStart w:id="23966" w:name="_ETM_Q41_257649"/>
      <w:bookmarkEnd w:id="23966"/>
      <w:r>
        <w:rPr>
          <w:rtl/>
        </w:rPr>
        <w:t xml:space="preserve">לו </w:t>
      </w:r>
      <w:bookmarkStart w:id="23967" w:name="_ETM_Q41_258159"/>
      <w:bookmarkEnd w:id="23967"/>
      <w:r>
        <w:rPr>
          <w:rtl/>
        </w:rPr>
        <w:t xml:space="preserve">להמשיך </w:t>
      </w:r>
      <w:bookmarkStart w:id="23968" w:name="_ETM_Q41_258819"/>
      <w:bookmarkEnd w:id="23968"/>
      <w:r>
        <w:rPr>
          <w:rtl/>
        </w:rPr>
        <w:t xml:space="preserve">ולזהם </w:t>
      </w:r>
      <w:bookmarkStart w:id="23969" w:name="_ETM_Q41_259420"/>
      <w:bookmarkEnd w:id="23969"/>
      <w:r>
        <w:rPr>
          <w:rtl/>
        </w:rPr>
        <w:t xml:space="preserve">את </w:t>
      </w:r>
      <w:bookmarkStart w:id="23970" w:name="_ETM_Q41_259569"/>
      <w:bookmarkEnd w:id="23970"/>
      <w:r>
        <w:rPr>
          <w:rtl/>
        </w:rPr>
        <w:t xml:space="preserve">הבית </w:t>
      </w:r>
      <w:bookmarkStart w:id="23971" w:name="_ETM_Q41_259990"/>
      <w:bookmarkEnd w:id="23971"/>
      <w:r>
        <w:rPr>
          <w:rtl/>
        </w:rPr>
        <w:t>הזה</w:t>
      </w:r>
      <w:r>
        <w:rPr>
          <w:rFonts w:hint="cs"/>
          <w:rtl/>
        </w:rPr>
        <w:t>.</w:t>
      </w:r>
      <w:r>
        <w:rPr>
          <w:rtl/>
        </w:rPr>
        <w:t xml:space="preserve"> </w:t>
      </w:r>
      <w:bookmarkStart w:id="23972" w:name="_ETM_Q41_260560"/>
      <w:bookmarkEnd w:id="23972"/>
      <w:r>
        <w:rPr>
          <w:rtl/>
        </w:rPr>
        <w:t xml:space="preserve">לא </w:t>
      </w:r>
      <w:bookmarkStart w:id="23973" w:name="_ETM_Q41_260770"/>
      <w:bookmarkEnd w:id="23973"/>
      <w:r>
        <w:rPr>
          <w:rtl/>
        </w:rPr>
        <w:t xml:space="preserve">ניתן </w:t>
      </w:r>
      <w:bookmarkStart w:id="23974" w:name="_ETM_Q41_261159"/>
      <w:bookmarkEnd w:id="23974"/>
      <w:r>
        <w:rPr>
          <w:rtl/>
        </w:rPr>
        <w:t xml:space="preserve">לו </w:t>
      </w:r>
      <w:bookmarkStart w:id="23975" w:name="_ETM_Q41_261249"/>
      <w:bookmarkEnd w:id="23975"/>
      <w:r>
        <w:rPr>
          <w:rtl/>
        </w:rPr>
        <w:t xml:space="preserve">להמשיך </w:t>
      </w:r>
      <w:bookmarkStart w:id="23976" w:name="_ETM_Q41_261700"/>
      <w:bookmarkEnd w:id="23976"/>
      <w:r>
        <w:rPr>
          <w:rtl/>
        </w:rPr>
        <w:t>ולה</w:t>
      </w:r>
      <w:r>
        <w:rPr>
          <w:rFonts w:hint="cs"/>
          <w:rtl/>
        </w:rPr>
        <w:t>כ</w:t>
      </w:r>
      <w:r>
        <w:rPr>
          <w:rtl/>
        </w:rPr>
        <w:t xml:space="preserve">תים </w:t>
      </w:r>
      <w:bookmarkStart w:id="23977" w:name="_ETM_Q41_262270"/>
      <w:bookmarkEnd w:id="23977"/>
      <w:r>
        <w:rPr>
          <w:rtl/>
        </w:rPr>
        <w:t xml:space="preserve">את </w:t>
      </w:r>
      <w:bookmarkStart w:id="23978" w:name="_ETM_Q41_262389"/>
      <w:bookmarkEnd w:id="23978"/>
      <w:r>
        <w:rPr>
          <w:rtl/>
        </w:rPr>
        <w:t xml:space="preserve">שמם </w:t>
      </w:r>
      <w:bookmarkStart w:id="23979" w:name="_ETM_Q41_262630"/>
      <w:bookmarkEnd w:id="23979"/>
      <w:r>
        <w:rPr>
          <w:rtl/>
        </w:rPr>
        <w:t xml:space="preserve">של </w:t>
      </w:r>
      <w:bookmarkStart w:id="23980" w:name="_ETM_Q41_262779"/>
      <w:bookmarkEnd w:id="23980"/>
      <w:r>
        <w:rPr>
          <w:rtl/>
        </w:rPr>
        <w:t xml:space="preserve">חיילי </w:t>
      </w:r>
      <w:bookmarkStart w:id="23981" w:name="_ETM_Q41_263200"/>
      <w:bookmarkEnd w:id="23981"/>
      <w:r>
        <w:rPr>
          <w:rtl/>
        </w:rPr>
        <w:t xml:space="preserve">צה"ל </w:t>
      </w:r>
      <w:bookmarkStart w:id="23982" w:name="_ETM_Q41_263920"/>
      <w:bookmarkEnd w:id="23982"/>
      <w:r>
        <w:rPr>
          <w:rtl/>
        </w:rPr>
        <w:t xml:space="preserve">ושל </w:t>
      </w:r>
      <w:bookmarkStart w:id="23983" w:name="_ETM_Q41_264249"/>
      <w:bookmarkEnd w:id="23983"/>
      <w:r>
        <w:rPr>
          <w:rtl/>
        </w:rPr>
        <w:t xml:space="preserve">מדינת </w:t>
      </w:r>
      <w:bookmarkStart w:id="23984" w:name="_ETM_Q41_264700"/>
      <w:bookmarkEnd w:id="23984"/>
      <w:r>
        <w:rPr>
          <w:rtl/>
        </w:rPr>
        <w:t>ישראל</w:t>
      </w:r>
      <w:r>
        <w:rPr>
          <w:rFonts w:hint="cs"/>
          <w:rtl/>
        </w:rPr>
        <w:t>,</w:t>
      </w:r>
      <w:r>
        <w:rPr>
          <w:rtl/>
        </w:rPr>
        <w:t xml:space="preserve"> </w:t>
      </w:r>
      <w:bookmarkStart w:id="23985" w:name="_ETM_Q41_265509"/>
      <w:bookmarkEnd w:id="23985"/>
      <w:r>
        <w:rPr>
          <w:rFonts w:hint="cs"/>
          <w:rtl/>
        </w:rPr>
        <w:t>ו</w:t>
      </w:r>
      <w:r>
        <w:rPr>
          <w:rtl/>
        </w:rPr>
        <w:t xml:space="preserve">לא </w:t>
      </w:r>
      <w:bookmarkStart w:id="23986" w:name="_ETM_Q41_265810"/>
      <w:bookmarkEnd w:id="23986"/>
      <w:r>
        <w:rPr>
          <w:rtl/>
        </w:rPr>
        <w:t xml:space="preserve">ניתן </w:t>
      </w:r>
      <w:bookmarkStart w:id="23987" w:name="_ETM_Q41_266259"/>
      <w:bookmarkEnd w:id="23987"/>
      <w:r>
        <w:rPr>
          <w:rtl/>
        </w:rPr>
        <w:t xml:space="preserve">לו </w:t>
      </w:r>
      <w:bookmarkStart w:id="23988" w:name="_ETM_Q41_267079"/>
      <w:bookmarkEnd w:id="23988"/>
      <w:r>
        <w:rPr>
          <w:rtl/>
        </w:rPr>
        <w:t xml:space="preserve">לפגוע </w:t>
      </w:r>
      <w:bookmarkStart w:id="23989" w:name="_ETM_Q41_267770"/>
      <w:bookmarkEnd w:id="23989"/>
      <w:r>
        <w:rPr>
          <w:rtl/>
        </w:rPr>
        <w:t xml:space="preserve">במדינת </w:t>
      </w:r>
      <w:bookmarkStart w:id="23990" w:name="_ETM_Q41_268340"/>
      <w:bookmarkEnd w:id="23990"/>
      <w:r>
        <w:rPr>
          <w:rtl/>
        </w:rPr>
        <w:t xml:space="preserve">ישראל </w:t>
      </w:r>
      <w:bookmarkStart w:id="23991" w:name="_ETM_Q41_269450"/>
      <w:bookmarkEnd w:id="23991"/>
      <w:r>
        <w:rPr>
          <w:rtl/>
        </w:rPr>
        <w:t xml:space="preserve">ובביטחון </w:t>
      </w:r>
      <w:bookmarkStart w:id="23992" w:name="_ETM_Q41_270229"/>
      <w:bookmarkEnd w:id="23992"/>
      <w:r>
        <w:rPr>
          <w:rtl/>
        </w:rPr>
        <w:t>ישראל</w:t>
      </w:r>
      <w:r>
        <w:rPr>
          <w:rFonts w:hint="cs"/>
          <w:rtl/>
        </w:rPr>
        <w:t>,</w:t>
      </w:r>
      <w:r>
        <w:rPr>
          <w:rtl/>
        </w:rPr>
        <w:t xml:space="preserve"> </w:t>
      </w:r>
      <w:bookmarkStart w:id="23993" w:name="_ETM_Q41_271039"/>
      <w:bookmarkEnd w:id="23993"/>
      <w:r>
        <w:rPr>
          <w:rtl/>
        </w:rPr>
        <w:t xml:space="preserve">כי </w:t>
      </w:r>
      <w:bookmarkStart w:id="23994" w:name="_ETM_Q41_271189"/>
      <w:bookmarkEnd w:id="23994"/>
      <w:r>
        <w:rPr>
          <w:rtl/>
        </w:rPr>
        <w:t xml:space="preserve">מדינת </w:t>
      </w:r>
      <w:bookmarkStart w:id="23995" w:name="_ETM_Q41_271640"/>
      <w:bookmarkEnd w:id="23995"/>
      <w:r>
        <w:rPr>
          <w:rtl/>
        </w:rPr>
        <w:t xml:space="preserve">ישראל </w:t>
      </w:r>
      <w:bookmarkStart w:id="23996" w:name="_ETM_Q41_272030"/>
      <w:bookmarkEnd w:id="23996"/>
      <w:r>
        <w:rPr>
          <w:rtl/>
        </w:rPr>
        <w:t xml:space="preserve">חזקה </w:t>
      </w:r>
      <w:bookmarkStart w:id="23997" w:name="_ETM_Q41_272479"/>
      <w:bookmarkEnd w:id="23997"/>
      <w:r>
        <w:rPr>
          <w:rtl/>
        </w:rPr>
        <w:t>ממנו</w:t>
      </w:r>
      <w:r>
        <w:rPr>
          <w:rFonts w:hint="cs"/>
          <w:rtl/>
        </w:rPr>
        <w:t>,</w:t>
      </w:r>
      <w:r>
        <w:rPr>
          <w:rtl/>
        </w:rPr>
        <w:t xml:space="preserve"> </w:t>
      </w:r>
      <w:bookmarkStart w:id="23998" w:name="_ETM_Q41_273350"/>
      <w:bookmarkEnd w:id="23998"/>
      <w:r>
        <w:rPr>
          <w:rtl/>
        </w:rPr>
        <w:t xml:space="preserve">חיילי </w:t>
      </w:r>
      <w:bookmarkStart w:id="23999" w:name="_ETM_Q41_273920"/>
      <w:bookmarkEnd w:id="23999"/>
      <w:r>
        <w:rPr>
          <w:rtl/>
        </w:rPr>
        <w:t xml:space="preserve">צה"ל </w:t>
      </w:r>
      <w:bookmarkStart w:id="24000" w:name="_ETM_Q41_274280"/>
      <w:bookmarkEnd w:id="24000"/>
      <w:r>
        <w:rPr>
          <w:rtl/>
        </w:rPr>
        <w:t xml:space="preserve">מוסריים </w:t>
      </w:r>
      <w:bookmarkStart w:id="24001" w:name="_ETM_Q41_275000"/>
      <w:bookmarkEnd w:id="24001"/>
      <w:r>
        <w:rPr>
          <w:rtl/>
        </w:rPr>
        <w:t>ממנו</w:t>
      </w:r>
      <w:r>
        <w:rPr>
          <w:rFonts w:hint="cs"/>
          <w:rtl/>
        </w:rPr>
        <w:t>,</w:t>
      </w:r>
      <w:r>
        <w:rPr>
          <w:rtl/>
        </w:rPr>
        <w:t xml:space="preserve"> </w:t>
      </w:r>
      <w:bookmarkStart w:id="24002" w:name="_ETM_Q41_275850"/>
      <w:bookmarkEnd w:id="24002"/>
      <w:r>
        <w:rPr>
          <w:rtl/>
        </w:rPr>
        <w:t xml:space="preserve">והעם </w:t>
      </w:r>
      <w:bookmarkStart w:id="24003" w:name="_ETM_Q41_276450"/>
      <w:bookmarkEnd w:id="24003"/>
      <w:r>
        <w:rPr>
          <w:rtl/>
        </w:rPr>
        <w:t xml:space="preserve">היהודי </w:t>
      </w:r>
      <w:bookmarkStart w:id="24004" w:name="_ETM_Q41_277020"/>
      <w:bookmarkEnd w:id="24004"/>
      <w:r>
        <w:rPr>
          <w:rtl/>
        </w:rPr>
        <w:t xml:space="preserve">ישרוד </w:t>
      </w:r>
      <w:bookmarkStart w:id="24005" w:name="_ETM_Q41_277890"/>
      <w:bookmarkEnd w:id="24005"/>
      <w:r>
        <w:rPr>
          <w:rtl/>
        </w:rPr>
        <w:t xml:space="preserve">גם </w:t>
      </w:r>
      <w:bookmarkStart w:id="24006" w:name="_ETM_Q41_278189"/>
      <w:bookmarkEnd w:id="24006"/>
      <w:r>
        <w:rPr>
          <w:rtl/>
        </w:rPr>
        <w:t xml:space="preserve">את </w:t>
      </w:r>
      <w:bookmarkStart w:id="24007" w:name="_ETM_Q41_278340"/>
      <w:bookmarkEnd w:id="24007"/>
      <w:r>
        <w:rPr>
          <w:rtl/>
        </w:rPr>
        <w:t xml:space="preserve">השקרים </w:t>
      </w:r>
      <w:bookmarkStart w:id="24008" w:name="_ETM_Q41_278880"/>
      <w:bookmarkEnd w:id="24008"/>
      <w:r>
        <w:rPr>
          <w:rtl/>
        </w:rPr>
        <w:t>שלו</w:t>
      </w:r>
      <w:bookmarkStart w:id="24009" w:name="_ETM_Q41_279750"/>
      <w:bookmarkEnd w:id="24009"/>
      <w:r>
        <w:rPr>
          <w:rFonts w:hint="cs"/>
          <w:rtl/>
        </w:rPr>
        <w:t xml:space="preserve">, </w:t>
      </w:r>
      <w:r>
        <w:rPr>
          <w:rtl/>
        </w:rPr>
        <w:t xml:space="preserve">כפי </w:t>
      </w:r>
      <w:bookmarkStart w:id="24010" w:name="_ETM_Q41_280110"/>
      <w:bookmarkEnd w:id="24010"/>
      <w:r>
        <w:rPr>
          <w:rtl/>
        </w:rPr>
        <w:t xml:space="preserve">ששרד </w:t>
      </w:r>
      <w:bookmarkStart w:id="24011" w:name="_ETM_Q41_280709"/>
      <w:bookmarkEnd w:id="24011"/>
      <w:r>
        <w:rPr>
          <w:rtl/>
        </w:rPr>
        <w:t xml:space="preserve">את </w:t>
      </w:r>
      <w:bookmarkStart w:id="24012" w:name="_ETM_Q41_280860"/>
      <w:bookmarkEnd w:id="24012"/>
      <w:r>
        <w:rPr>
          <w:rtl/>
        </w:rPr>
        <w:t xml:space="preserve">כל </w:t>
      </w:r>
      <w:bookmarkStart w:id="24013" w:name="_ETM_Q41_281100"/>
      <w:bookmarkEnd w:id="24013"/>
      <w:r>
        <w:rPr>
          <w:rtl/>
        </w:rPr>
        <w:t xml:space="preserve">השקרים </w:t>
      </w:r>
      <w:bookmarkStart w:id="24014" w:name="_ETM_Q41_282060"/>
      <w:bookmarkEnd w:id="24014"/>
      <w:r>
        <w:rPr>
          <w:rtl/>
        </w:rPr>
        <w:t xml:space="preserve">שניסו </w:t>
      </w:r>
      <w:bookmarkStart w:id="24015" w:name="_ETM_Q41_282689"/>
      <w:bookmarkEnd w:id="24015"/>
      <w:r>
        <w:rPr>
          <w:rtl/>
        </w:rPr>
        <w:t xml:space="preserve">להכפיש </w:t>
      </w:r>
      <w:bookmarkStart w:id="24016" w:name="_ETM_Q41_283770"/>
      <w:bookmarkEnd w:id="24016"/>
      <w:r>
        <w:rPr>
          <w:rtl/>
        </w:rPr>
        <w:t xml:space="preserve">את </w:t>
      </w:r>
      <w:bookmarkStart w:id="24017" w:name="_ETM_Q41_283920"/>
      <w:bookmarkEnd w:id="24017"/>
      <w:r>
        <w:rPr>
          <w:rtl/>
        </w:rPr>
        <w:t xml:space="preserve">מדינת </w:t>
      </w:r>
      <w:bookmarkStart w:id="24018" w:name="_ETM_Q41_284369"/>
      <w:bookmarkEnd w:id="24018"/>
      <w:r>
        <w:rPr>
          <w:rtl/>
        </w:rPr>
        <w:t xml:space="preserve">ישראל </w:t>
      </w:r>
      <w:bookmarkStart w:id="24019" w:name="_ETM_Q41_285369"/>
      <w:bookmarkEnd w:id="24019"/>
      <w:r>
        <w:rPr>
          <w:rtl/>
        </w:rPr>
        <w:t xml:space="preserve">ואת </w:t>
      </w:r>
      <w:bookmarkStart w:id="24020" w:name="_ETM_Q41_285670"/>
      <w:bookmarkEnd w:id="24020"/>
      <w:r>
        <w:rPr>
          <w:rtl/>
        </w:rPr>
        <w:t xml:space="preserve">העם </w:t>
      </w:r>
      <w:bookmarkStart w:id="24021" w:name="_ETM_Q41_285939"/>
      <w:bookmarkEnd w:id="24021"/>
      <w:r>
        <w:rPr>
          <w:rtl/>
        </w:rPr>
        <w:t>היהודי</w:t>
      </w:r>
      <w:r>
        <w:rPr>
          <w:rFonts w:hint="cs"/>
          <w:rtl/>
        </w:rPr>
        <w:t>.</w:t>
      </w:r>
      <w:r>
        <w:rPr>
          <w:rtl/>
        </w:rPr>
        <w:t xml:space="preserve"> </w:t>
      </w:r>
      <w:bookmarkStart w:id="24022" w:name="_ETM_Q41_286719"/>
      <w:bookmarkEnd w:id="24022"/>
      <w:r>
        <w:rPr>
          <w:rtl/>
        </w:rPr>
        <w:t xml:space="preserve">האמת </w:t>
      </w:r>
      <w:bookmarkStart w:id="24023" w:name="_ETM_Q41_287590"/>
      <w:bookmarkEnd w:id="24023"/>
      <w:r>
        <w:rPr>
          <w:rtl/>
        </w:rPr>
        <w:t xml:space="preserve">הזאת </w:t>
      </w:r>
      <w:bookmarkStart w:id="24024" w:name="_ETM_Q41_288369"/>
      <w:bookmarkEnd w:id="24024"/>
      <w:r>
        <w:rPr>
          <w:rtl/>
        </w:rPr>
        <w:t>תנצח</w:t>
      </w:r>
      <w:r>
        <w:rPr>
          <w:rFonts w:hint="cs"/>
          <w:rtl/>
        </w:rPr>
        <w:t>,</w:t>
      </w:r>
      <w:r>
        <w:rPr>
          <w:rtl/>
        </w:rPr>
        <w:t xml:space="preserve"> </w:t>
      </w:r>
      <w:bookmarkStart w:id="24025" w:name="_ETM_Q41_289450"/>
      <w:bookmarkEnd w:id="24025"/>
      <w:r>
        <w:rPr>
          <w:rtl/>
        </w:rPr>
        <w:t xml:space="preserve">והחמאס </w:t>
      </w:r>
      <w:bookmarkStart w:id="24026" w:name="_ETM_Q41_290619"/>
      <w:bookmarkEnd w:id="24026"/>
      <w:r>
        <w:rPr>
          <w:rtl/>
        </w:rPr>
        <w:t xml:space="preserve">ועופר </w:t>
      </w:r>
      <w:bookmarkStart w:id="24027" w:name="_ETM_Q41_291130"/>
      <w:bookmarkEnd w:id="24027"/>
      <w:r>
        <w:rPr>
          <w:rtl/>
        </w:rPr>
        <w:t xml:space="preserve">כסיף </w:t>
      </w:r>
      <w:bookmarkStart w:id="24028" w:name="_ETM_Q41_291909"/>
      <w:bookmarkEnd w:id="24028"/>
      <w:r>
        <w:rPr>
          <w:rtl/>
        </w:rPr>
        <w:t>יפסידו</w:t>
      </w:r>
      <w:r>
        <w:rPr>
          <w:rFonts w:hint="cs"/>
          <w:rtl/>
        </w:rPr>
        <w:t>.</w:t>
      </w:r>
    </w:p>
    <w:p w:rsidR="00DC2ECA" w:rsidRDefault="00DC2ECA" w:rsidP="00591E1D">
      <w:pPr>
        <w:rPr>
          <w:rtl/>
        </w:rPr>
      </w:pPr>
      <w:bookmarkStart w:id="24029" w:name="_ETM_Q41_289000"/>
      <w:bookmarkEnd w:id="24029"/>
    </w:p>
    <w:p w:rsidR="00DC2ECA" w:rsidRDefault="00DC2ECA" w:rsidP="00F866B8">
      <w:pPr>
        <w:pStyle w:val="af5"/>
        <w:keepNext/>
        <w:rPr>
          <w:rtl/>
        </w:rPr>
      </w:pPr>
      <w:bookmarkStart w:id="24030" w:name="ET_interruption_6345_1"/>
      <w:r w:rsidRPr="00217E69">
        <w:rPr>
          <w:rStyle w:val="TagStyle"/>
          <w:rtl/>
        </w:rPr>
        <w:t xml:space="preserve"> &lt;&lt; קריאה &gt;&gt; </w:t>
      </w:r>
      <w:r>
        <w:rPr>
          <w:rtl/>
        </w:rPr>
        <w:t>טלי גוטליב (הליכוד):</w:t>
      </w:r>
      <w:r w:rsidRPr="00217E69">
        <w:rPr>
          <w:rStyle w:val="TagStyle"/>
          <w:rtl/>
        </w:rPr>
        <w:t xml:space="preserve"> &lt;&lt; קריאה &gt;&gt;</w:t>
      </w:r>
      <w:r>
        <w:rPr>
          <w:rtl/>
        </w:rPr>
        <w:t xml:space="preserve"> </w:t>
      </w:r>
      <w:bookmarkEnd w:id="24030"/>
    </w:p>
    <w:p w:rsidR="00DC2ECA" w:rsidRDefault="00DC2ECA" w:rsidP="00591E1D">
      <w:pPr>
        <w:rPr>
          <w:rtl/>
        </w:rPr>
      </w:pPr>
    </w:p>
    <w:p w:rsidR="00DC2ECA" w:rsidRDefault="00DC2ECA" w:rsidP="00F866B8">
      <w:pPr>
        <w:rPr>
          <w:rtl/>
        </w:rPr>
      </w:pPr>
      <w:bookmarkStart w:id="24031" w:name="_ETM_Q41_294000"/>
      <w:bookmarkEnd w:id="24031"/>
      <w:r>
        <w:rPr>
          <w:rFonts w:hint="cs"/>
          <w:rtl/>
        </w:rPr>
        <w:t>אמן, כל הכבוד.</w:t>
      </w:r>
    </w:p>
    <w:p w:rsidR="00DC2ECA" w:rsidRDefault="00DC2ECA" w:rsidP="00F866B8">
      <w:pPr>
        <w:rPr>
          <w:rtl/>
        </w:rPr>
      </w:pPr>
    </w:p>
    <w:p w:rsidR="00DC2ECA" w:rsidRDefault="00DC2ECA" w:rsidP="00F866B8">
      <w:pPr>
        <w:pStyle w:val="af6"/>
        <w:keepNext/>
        <w:rPr>
          <w:rtl/>
        </w:rPr>
      </w:pPr>
      <w:bookmarkStart w:id="24032" w:name="ET_yor_6490_2"/>
      <w:r w:rsidRPr="00217E69">
        <w:rPr>
          <w:rStyle w:val="TagStyle"/>
          <w:rtl/>
        </w:rPr>
        <w:t xml:space="preserve"> &lt;&lt; יור &gt;&gt; </w:t>
      </w:r>
      <w:r>
        <w:rPr>
          <w:rtl/>
        </w:rPr>
        <w:t>היו"ר ניסים ואטורי:</w:t>
      </w:r>
      <w:r w:rsidRPr="00217E69">
        <w:rPr>
          <w:rStyle w:val="TagStyle"/>
          <w:rtl/>
        </w:rPr>
        <w:t xml:space="preserve"> &lt;&lt; יור &gt;&gt;</w:t>
      </w:r>
      <w:r>
        <w:rPr>
          <w:rtl/>
        </w:rPr>
        <w:t xml:space="preserve"> </w:t>
      </w:r>
      <w:bookmarkEnd w:id="24032"/>
    </w:p>
    <w:p w:rsidR="00DC2ECA" w:rsidRDefault="00DC2ECA" w:rsidP="00591E1D">
      <w:pPr>
        <w:rPr>
          <w:rtl/>
        </w:rPr>
      </w:pPr>
    </w:p>
    <w:p w:rsidR="00DC2ECA" w:rsidRDefault="00DC2ECA" w:rsidP="00F866B8">
      <w:pPr>
        <w:rPr>
          <w:rtl/>
        </w:rPr>
      </w:pPr>
      <w:bookmarkStart w:id="24033" w:name="_ETM_Q41_295000"/>
      <w:bookmarkStart w:id="24034" w:name="_ETM_Q41_294550"/>
      <w:bookmarkEnd w:id="24033"/>
      <w:bookmarkEnd w:id="24034"/>
      <w:r>
        <w:rPr>
          <w:rtl/>
        </w:rPr>
        <w:t xml:space="preserve">תודה </w:t>
      </w:r>
      <w:bookmarkStart w:id="24035" w:name="_ETM_Q41_294820"/>
      <w:bookmarkEnd w:id="24035"/>
      <w:r>
        <w:rPr>
          <w:rtl/>
        </w:rPr>
        <w:t>רבה</w:t>
      </w:r>
      <w:r>
        <w:rPr>
          <w:rFonts w:hint="cs"/>
          <w:rtl/>
        </w:rPr>
        <w:t>.</w:t>
      </w:r>
      <w:r>
        <w:rPr>
          <w:rtl/>
        </w:rPr>
        <w:t xml:space="preserve"> </w:t>
      </w:r>
      <w:bookmarkStart w:id="24036" w:name="_ETM_Q41_295560"/>
      <w:bookmarkEnd w:id="24036"/>
      <w:r>
        <w:rPr>
          <w:rtl/>
        </w:rPr>
        <w:t xml:space="preserve">חברת </w:t>
      </w:r>
      <w:bookmarkStart w:id="24037" w:name="_ETM_Q41_295919"/>
      <w:bookmarkEnd w:id="24037"/>
      <w:r>
        <w:rPr>
          <w:rtl/>
        </w:rPr>
        <w:t xml:space="preserve">הכנסת </w:t>
      </w:r>
      <w:bookmarkStart w:id="24038" w:name="_ETM_Q41_296249"/>
      <w:bookmarkEnd w:id="24038"/>
      <w:r>
        <w:rPr>
          <w:rtl/>
        </w:rPr>
        <w:t xml:space="preserve">מירב </w:t>
      </w:r>
      <w:bookmarkStart w:id="24039" w:name="_ETM_Q41_296459"/>
      <w:bookmarkEnd w:id="24039"/>
      <w:r>
        <w:rPr>
          <w:rtl/>
        </w:rPr>
        <w:t xml:space="preserve">בן </w:t>
      </w:r>
      <w:bookmarkStart w:id="24040" w:name="_ETM_Q41_296609"/>
      <w:bookmarkEnd w:id="24040"/>
      <w:r>
        <w:rPr>
          <w:rtl/>
        </w:rPr>
        <w:t>ארי</w:t>
      </w:r>
      <w:r>
        <w:rPr>
          <w:rFonts w:hint="cs"/>
          <w:rtl/>
        </w:rPr>
        <w:t>.</w:t>
      </w:r>
      <w:r>
        <w:rPr>
          <w:rtl/>
        </w:rPr>
        <w:t xml:space="preserve"> </w:t>
      </w:r>
      <w:bookmarkStart w:id="24041" w:name="_ETM_Q41_306619"/>
      <w:bookmarkEnd w:id="24041"/>
      <w:r w:rsidR="00DE5376">
        <w:rPr>
          <w:rFonts w:hint="cs"/>
          <w:rtl/>
        </w:rPr>
        <w:t xml:space="preserve">עשר דקות לרשותך, בבקשה. </w:t>
      </w:r>
    </w:p>
    <w:p w:rsidR="00DC2ECA" w:rsidRDefault="00DC2ECA" w:rsidP="00F866B8">
      <w:pPr>
        <w:rPr>
          <w:rtl/>
        </w:rPr>
      </w:pPr>
    </w:p>
    <w:p w:rsidR="00DC2ECA" w:rsidRDefault="00DC2ECA" w:rsidP="00F866B8">
      <w:pPr>
        <w:pStyle w:val="a4"/>
        <w:keepNext/>
        <w:rPr>
          <w:rtl/>
        </w:rPr>
      </w:pPr>
      <w:bookmarkStart w:id="24042" w:name="ET_speaker_5300_3"/>
      <w:r w:rsidRPr="00217E69">
        <w:rPr>
          <w:rStyle w:val="TagStyle"/>
          <w:rtl/>
        </w:rPr>
        <w:t xml:space="preserve"> &lt;&lt; דובר &gt;&gt; </w:t>
      </w:r>
      <w:bookmarkStart w:id="24043" w:name="_Toc187759614"/>
      <w:r>
        <w:rPr>
          <w:rtl/>
        </w:rPr>
        <w:t>מירב בן ארי (יש עתיד):</w:t>
      </w:r>
      <w:bookmarkEnd w:id="24043"/>
      <w:r w:rsidRPr="00217E69">
        <w:rPr>
          <w:rStyle w:val="TagStyle"/>
          <w:rtl/>
        </w:rPr>
        <w:t xml:space="preserve"> &lt;&lt; דובר &gt;&gt;</w:t>
      </w:r>
      <w:r>
        <w:rPr>
          <w:rtl/>
        </w:rPr>
        <w:t xml:space="preserve"> </w:t>
      </w:r>
      <w:bookmarkEnd w:id="24042"/>
    </w:p>
    <w:p w:rsidR="00DC2ECA" w:rsidRDefault="00DC2ECA" w:rsidP="00591E1D">
      <w:pPr>
        <w:rPr>
          <w:rtl/>
        </w:rPr>
      </w:pPr>
    </w:p>
    <w:p w:rsidR="00DC2ECA" w:rsidRDefault="00DC2ECA" w:rsidP="00DE5376">
      <w:pPr>
        <w:rPr>
          <w:rtl/>
        </w:rPr>
      </w:pPr>
      <w:bookmarkStart w:id="24044" w:name="_ETM_Q41_301000"/>
      <w:bookmarkStart w:id="24045" w:name="_ETM_Q41_299000"/>
      <w:bookmarkEnd w:id="24044"/>
      <w:bookmarkEnd w:id="24045"/>
      <w:r>
        <w:rPr>
          <w:rtl/>
        </w:rPr>
        <w:t xml:space="preserve">תודה </w:t>
      </w:r>
      <w:bookmarkStart w:id="24046" w:name="_ETM_Q41_306890"/>
      <w:bookmarkEnd w:id="24046"/>
      <w:r>
        <w:rPr>
          <w:rtl/>
        </w:rPr>
        <w:t>רבה</w:t>
      </w:r>
      <w:r w:rsidR="00DE5376">
        <w:rPr>
          <w:rFonts w:hint="cs"/>
          <w:rtl/>
        </w:rPr>
        <w:t>.</w:t>
      </w:r>
      <w:r>
        <w:rPr>
          <w:rtl/>
        </w:rPr>
        <w:t xml:space="preserve"> </w:t>
      </w:r>
      <w:bookmarkStart w:id="24047" w:name="_ETM_Q41_307190"/>
      <w:bookmarkEnd w:id="24047"/>
      <w:r>
        <w:rPr>
          <w:rtl/>
        </w:rPr>
        <w:t xml:space="preserve">אדוני </w:t>
      </w:r>
      <w:bookmarkStart w:id="24048" w:name="_ETM_Q41_307490"/>
      <w:bookmarkEnd w:id="24048"/>
      <w:r>
        <w:rPr>
          <w:rtl/>
        </w:rPr>
        <w:t xml:space="preserve">היושב </w:t>
      </w:r>
      <w:bookmarkStart w:id="24049" w:name="_ETM_Q41_307820"/>
      <w:bookmarkEnd w:id="24049"/>
      <w:r>
        <w:rPr>
          <w:rtl/>
        </w:rPr>
        <w:t>בראש</w:t>
      </w:r>
      <w:r>
        <w:rPr>
          <w:rFonts w:hint="cs"/>
          <w:rtl/>
        </w:rPr>
        <w:t>,</w:t>
      </w:r>
      <w:r>
        <w:rPr>
          <w:rtl/>
        </w:rPr>
        <w:t xml:space="preserve"> </w:t>
      </w:r>
      <w:bookmarkStart w:id="24050" w:name="_ETM_Q41_308840"/>
      <w:bookmarkEnd w:id="24050"/>
      <w:r>
        <w:rPr>
          <w:rtl/>
        </w:rPr>
        <w:t xml:space="preserve">כנסת </w:t>
      </w:r>
      <w:bookmarkStart w:id="24051" w:name="_ETM_Q41_309230"/>
      <w:bookmarkEnd w:id="24051"/>
      <w:r w:rsidR="00DE5376">
        <w:rPr>
          <w:rtl/>
        </w:rPr>
        <w:t>נכבד</w:t>
      </w:r>
      <w:r w:rsidR="00DE5376">
        <w:rPr>
          <w:rFonts w:hint="cs"/>
          <w:rtl/>
        </w:rPr>
        <w:t xml:space="preserve">ה, </w:t>
      </w:r>
      <w:bookmarkStart w:id="24052" w:name="_ETM_Q41_310000"/>
      <w:bookmarkStart w:id="24053" w:name="_ETM_Q41_311000"/>
      <w:bookmarkStart w:id="24054" w:name="_ETM_Q41_311930"/>
      <w:bookmarkEnd w:id="24052"/>
      <w:bookmarkEnd w:id="24053"/>
      <w:bookmarkEnd w:id="24054"/>
      <w:r>
        <w:rPr>
          <w:rtl/>
        </w:rPr>
        <w:t xml:space="preserve">לפני </w:t>
      </w:r>
      <w:bookmarkStart w:id="24055" w:name="_ETM_Q41_312380"/>
      <w:bookmarkEnd w:id="24055"/>
      <w:r>
        <w:rPr>
          <w:rtl/>
        </w:rPr>
        <w:t>הכ</w:t>
      </w:r>
      <w:r>
        <w:rPr>
          <w:rFonts w:hint="cs"/>
          <w:rtl/>
        </w:rPr>
        <w:t>ו</w:t>
      </w:r>
      <w:r>
        <w:rPr>
          <w:rtl/>
        </w:rPr>
        <w:t>ל</w:t>
      </w:r>
      <w:r>
        <w:rPr>
          <w:rFonts w:hint="cs"/>
          <w:rtl/>
        </w:rPr>
        <w:t>,</w:t>
      </w:r>
      <w:r>
        <w:rPr>
          <w:rtl/>
        </w:rPr>
        <w:t xml:space="preserve"> </w:t>
      </w:r>
      <w:bookmarkStart w:id="24056" w:name="_ETM_Q41_313919"/>
      <w:bookmarkEnd w:id="24056"/>
      <w:r>
        <w:rPr>
          <w:rtl/>
        </w:rPr>
        <w:t xml:space="preserve">זה </w:t>
      </w:r>
      <w:bookmarkStart w:id="24057" w:name="_ETM_Q41_314220"/>
      <w:bookmarkEnd w:id="24057"/>
      <w:r>
        <w:rPr>
          <w:rtl/>
        </w:rPr>
        <w:t xml:space="preserve">ערב </w:t>
      </w:r>
      <w:bookmarkStart w:id="24058" w:name="_ETM_Q41_314520"/>
      <w:bookmarkEnd w:id="24058"/>
      <w:r>
        <w:rPr>
          <w:rtl/>
        </w:rPr>
        <w:t>קשה</w:t>
      </w:r>
      <w:r>
        <w:rPr>
          <w:rFonts w:hint="cs"/>
          <w:rtl/>
        </w:rPr>
        <w:t>,</w:t>
      </w:r>
      <w:r>
        <w:rPr>
          <w:rtl/>
        </w:rPr>
        <w:t xml:space="preserve"> </w:t>
      </w:r>
      <w:bookmarkStart w:id="24059" w:name="_ETM_Q41_315510"/>
      <w:bookmarkEnd w:id="24059"/>
      <w:r>
        <w:rPr>
          <w:rtl/>
        </w:rPr>
        <w:t>עוד</w:t>
      </w:r>
      <w:r>
        <w:rPr>
          <w:rFonts w:hint="cs"/>
          <w:rtl/>
        </w:rPr>
        <w:t xml:space="preserve"> חמש </w:t>
      </w:r>
      <w:bookmarkStart w:id="24060" w:name="_ETM_Q41_315690"/>
      <w:bookmarkStart w:id="24061" w:name="_ETM_Q41_316050"/>
      <w:bookmarkEnd w:id="24060"/>
      <w:bookmarkEnd w:id="24061"/>
      <w:r>
        <w:rPr>
          <w:rtl/>
        </w:rPr>
        <w:t xml:space="preserve">משפחות </w:t>
      </w:r>
      <w:bookmarkStart w:id="24062" w:name="_ETM_Q41_316950"/>
      <w:bookmarkEnd w:id="24062"/>
      <w:r>
        <w:rPr>
          <w:rtl/>
        </w:rPr>
        <w:t xml:space="preserve">קיבלו </w:t>
      </w:r>
      <w:bookmarkStart w:id="24063" w:name="_ETM_Q41_317310"/>
      <w:bookmarkEnd w:id="24063"/>
      <w:r>
        <w:rPr>
          <w:rtl/>
        </w:rPr>
        <w:t xml:space="preserve">את </w:t>
      </w:r>
      <w:bookmarkStart w:id="24064" w:name="_ETM_Q41_317370"/>
      <w:bookmarkEnd w:id="24064"/>
      <w:r>
        <w:rPr>
          <w:rtl/>
        </w:rPr>
        <w:t xml:space="preserve">ההודעה </w:t>
      </w:r>
      <w:bookmarkStart w:id="24065" w:name="_ETM_Q41_317820"/>
      <w:bookmarkEnd w:id="24065"/>
      <w:r>
        <w:rPr>
          <w:rFonts w:hint="cs"/>
          <w:rtl/>
        </w:rPr>
        <w:t>ה</w:t>
      </w:r>
      <w:r>
        <w:rPr>
          <w:rtl/>
        </w:rPr>
        <w:t xml:space="preserve">קשה </w:t>
      </w:r>
      <w:bookmarkStart w:id="24066" w:name="_ETM_Q41_319120"/>
      <w:bookmarkEnd w:id="24066"/>
      <w:r>
        <w:rPr>
          <w:rtl/>
        </w:rPr>
        <w:t xml:space="preserve">על </w:t>
      </w:r>
      <w:bookmarkStart w:id="24067" w:name="_ETM_Q41_319419"/>
      <w:bookmarkEnd w:id="24067"/>
      <w:r>
        <w:rPr>
          <w:rtl/>
        </w:rPr>
        <w:t xml:space="preserve">מות </w:t>
      </w:r>
      <w:bookmarkStart w:id="24068" w:name="_ETM_Q41_319690"/>
      <w:bookmarkEnd w:id="24068"/>
      <w:r>
        <w:rPr>
          <w:rtl/>
        </w:rPr>
        <w:t>יקיריה</w:t>
      </w:r>
      <w:r>
        <w:rPr>
          <w:rFonts w:hint="cs"/>
          <w:rtl/>
        </w:rPr>
        <w:t>ן.</w:t>
      </w:r>
      <w:bookmarkStart w:id="24069" w:name="_ETM_Q41_320590"/>
      <w:bookmarkEnd w:id="24069"/>
      <w:r>
        <w:rPr>
          <w:rFonts w:hint="cs"/>
          <w:rtl/>
        </w:rPr>
        <w:t xml:space="preserve"> </w:t>
      </w:r>
      <w:r>
        <w:rPr>
          <w:rtl/>
        </w:rPr>
        <w:t xml:space="preserve">לפני </w:t>
      </w:r>
      <w:bookmarkStart w:id="24070" w:name="_ETM_Q41_321070"/>
      <w:bookmarkEnd w:id="24070"/>
      <w:r>
        <w:rPr>
          <w:rtl/>
        </w:rPr>
        <w:t>הכ</w:t>
      </w:r>
      <w:r>
        <w:rPr>
          <w:rFonts w:hint="cs"/>
          <w:rtl/>
        </w:rPr>
        <w:t>ו</w:t>
      </w:r>
      <w:r>
        <w:rPr>
          <w:rtl/>
        </w:rPr>
        <w:t xml:space="preserve">ל </w:t>
      </w:r>
      <w:bookmarkStart w:id="24071" w:name="_ETM_Q41_321310"/>
      <w:bookmarkEnd w:id="24071"/>
      <w:r>
        <w:rPr>
          <w:rtl/>
        </w:rPr>
        <w:t xml:space="preserve">אני </w:t>
      </w:r>
      <w:bookmarkStart w:id="24072" w:name="_ETM_Q41_321460"/>
      <w:bookmarkEnd w:id="24072"/>
      <w:r>
        <w:rPr>
          <w:rtl/>
        </w:rPr>
        <w:t xml:space="preserve">רוצה </w:t>
      </w:r>
      <w:bookmarkStart w:id="24073" w:name="_ETM_Q41_321970"/>
      <w:bookmarkEnd w:id="24073"/>
      <w:r>
        <w:rPr>
          <w:rtl/>
        </w:rPr>
        <w:t xml:space="preserve">להשתתף </w:t>
      </w:r>
      <w:bookmarkStart w:id="24074" w:name="_ETM_Q41_322510"/>
      <w:bookmarkEnd w:id="24074"/>
      <w:r>
        <w:rPr>
          <w:rtl/>
        </w:rPr>
        <w:t xml:space="preserve">בצער </w:t>
      </w:r>
      <w:bookmarkStart w:id="24075" w:name="_ETM_Q41_322930"/>
      <w:bookmarkEnd w:id="24075"/>
      <w:r>
        <w:rPr>
          <w:rtl/>
        </w:rPr>
        <w:t xml:space="preserve">המשפחות </w:t>
      </w:r>
      <w:bookmarkStart w:id="24076" w:name="_ETM_Q41_323650"/>
      <w:bookmarkEnd w:id="24076"/>
      <w:r>
        <w:rPr>
          <w:rtl/>
        </w:rPr>
        <w:t xml:space="preserve">של </w:t>
      </w:r>
      <w:bookmarkStart w:id="24077" w:name="_ETM_Q41_323830"/>
      <w:bookmarkEnd w:id="24077"/>
      <w:r>
        <w:rPr>
          <w:rtl/>
        </w:rPr>
        <w:t xml:space="preserve">סרן </w:t>
      </w:r>
      <w:bookmarkStart w:id="24078" w:name="_ETM_Q41_324220"/>
      <w:bookmarkEnd w:id="24078"/>
      <w:r>
        <w:rPr>
          <w:rtl/>
        </w:rPr>
        <w:t xml:space="preserve">יאיר </w:t>
      </w:r>
      <w:bookmarkStart w:id="24079" w:name="_ETM_Q41_324580"/>
      <w:bookmarkEnd w:id="24079"/>
      <w:r>
        <w:rPr>
          <w:rtl/>
        </w:rPr>
        <w:t xml:space="preserve">יעקב </w:t>
      </w:r>
      <w:bookmarkStart w:id="24080" w:name="_ETM_Q41_325120"/>
      <w:bookmarkEnd w:id="24080"/>
      <w:r>
        <w:rPr>
          <w:rtl/>
        </w:rPr>
        <w:t>שושן</w:t>
      </w:r>
      <w:r>
        <w:rPr>
          <w:rFonts w:hint="cs"/>
          <w:rtl/>
        </w:rPr>
        <w:t>,</w:t>
      </w:r>
      <w:r>
        <w:rPr>
          <w:rtl/>
        </w:rPr>
        <w:t xml:space="preserve"> </w:t>
      </w:r>
      <w:bookmarkStart w:id="24081" w:name="_ETM_Q41_326519"/>
      <w:bookmarkEnd w:id="24081"/>
      <w:r>
        <w:rPr>
          <w:rtl/>
        </w:rPr>
        <w:t xml:space="preserve">של </w:t>
      </w:r>
      <w:bookmarkStart w:id="24082" w:name="_ETM_Q41_326730"/>
      <w:bookmarkEnd w:id="24082"/>
      <w:r>
        <w:rPr>
          <w:rtl/>
        </w:rPr>
        <w:t xml:space="preserve">סמ"ר </w:t>
      </w:r>
      <w:bookmarkStart w:id="24083" w:name="_ETM_Q41_327239"/>
      <w:bookmarkEnd w:id="24083"/>
      <w:r>
        <w:rPr>
          <w:rtl/>
        </w:rPr>
        <w:t xml:space="preserve">יהב </w:t>
      </w:r>
      <w:bookmarkStart w:id="24084" w:name="_ETM_Q41_327629"/>
      <w:bookmarkEnd w:id="24084"/>
      <w:r>
        <w:rPr>
          <w:rtl/>
        </w:rPr>
        <w:t>הדר</w:t>
      </w:r>
      <w:r>
        <w:rPr>
          <w:rFonts w:hint="cs"/>
          <w:rtl/>
        </w:rPr>
        <w:t>,</w:t>
      </w:r>
      <w:r>
        <w:rPr>
          <w:rtl/>
        </w:rPr>
        <w:t xml:space="preserve"> </w:t>
      </w:r>
      <w:bookmarkStart w:id="24085" w:name="_ETM_Q41_328980"/>
      <w:bookmarkEnd w:id="24085"/>
      <w:r>
        <w:rPr>
          <w:rtl/>
        </w:rPr>
        <w:t xml:space="preserve">של </w:t>
      </w:r>
      <w:bookmarkStart w:id="24086" w:name="_ETM_Q41_329250"/>
      <w:bookmarkEnd w:id="24086"/>
      <w:r>
        <w:rPr>
          <w:rtl/>
        </w:rPr>
        <w:t xml:space="preserve">סמ"ר </w:t>
      </w:r>
      <w:bookmarkStart w:id="24087" w:name="_ETM_Q41_329790"/>
      <w:bookmarkEnd w:id="24087"/>
      <w:r>
        <w:rPr>
          <w:rtl/>
        </w:rPr>
        <w:t xml:space="preserve">גיא </w:t>
      </w:r>
      <w:bookmarkStart w:id="24088" w:name="_ETM_Q41_330150"/>
      <w:bookmarkEnd w:id="24088"/>
      <w:r>
        <w:rPr>
          <w:rtl/>
        </w:rPr>
        <w:t>כרמיאל</w:t>
      </w:r>
      <w:r>
        <w:rPr>
          <w:rFonts w:hint="cs"/>
          <w:rtl/>
        </w:rPr>
        <w:t>,</w:t>
      </w:r>
      <w:r>
        <w:rPr>
          <w:rtl/>
        </w:rPr>
        <w:t xml:space="preserve"> </w:t>
      </w:r>
      <w:bookmarkStart w:id="24089" w:name="_ETM_Q41_331200"/>
      <w:bookmarkEnd w:id="24089"/>
      <w:r>
        <w:rPr>
          <w:rtl/>
        </w:rPr>
        <w:t xml:space="preserve">של </w:t>
      </w:r>
      <w:bookmarkStart w:id="24090" w:name="_ETM_Q41_331500"/>
      <w:bookmarkEnd w:id="24090"/>
      <w:r>
        <w:rPr>
          <w:rtl/>
        </w:rPr>
        <w:t>סמ</w:t>
      </w:r>
      <w:r>
        <w:rPr>
          <w:rFonts w:hint="cs"/>
          <w:rtl/>
        </w:rPr>
        <w:t>"</w:t>
      </w:r>
      <w:r>
        <w:rPr>
          <w:rtl/>
        </w:rPr>
        <w:t xml:space="preserve">ר </w:t>
      </w:r>
      <w:bookmarkStart w:id="24091" w:name="_ETM_Q41_331980"/>
      <w:bookmarkEnd w:id="24091"/>
      <w:r>
        <w:rPr>
          <w:rtl/>
        </w:rPr>
        <w:t xml:space="preserve">יואב </w:t>
      </w:r>
      <w:bookmarkStart w:id="24092" w:name="_ETM_Q41_332370"/>
      <w:bookmarkEnd w:id="24092"/>
      <w:proofErr w:type="spellStart"/>
      <w:r>
        <w:rPr>
          <w:rFonts w:hint="cs"/>
          <w:rtl/>
        </w:rPr>
        <w:t>פ</w:t>
      </w:r>
      <w:r>
        <w:rPr>
          <w:rtl/>
        </w:rPr>
        <w:t>פר</w:t>
      </w:r>
      <w:proofErr w:type="spellEnd"/>
      <w:r>
        <w:rPr>
          <w:rFonts w:hint="cs"/>
          <w:rtl/>
        </w:rPr>
        <w:t xml:space="preserve"> </w:t>
      </w:r>
      <w:bookmarkStart w:id="24093" w:name="_ETM_Q41_329000"/>
      <w:bookmarkEnd w:id="24093"/>
      <w:r>
        <w:rPr>
          <w:rFonts w:hint="cs"/>
          <w:rtl/>
        </w:rPr>
        <w:t xml:space="preserve">ושל </w:t>
      </w:r>
      <w:bookmarkStart w:id="24094" w:name="_ETM_Q41_333590"/>
      <w:bookmarkEnd w:id="24094"/>
      <w:r>
        <w:rPr>
          <w:rFonts w:hint="cs"/>
          <w:rtl/>
        </w:rPr>
        <w:t xml:space="preserve">סמ"ר </w:t>
      </w:r>
      <w:bookmarkStart w:id="24095" w:name="_ETM_Q41_334189"/>
      <w:bookmarkEnd w:id="24095"/>
      <w:r>
        <w:rPr>
          <w:rtl/>
        </w:rPr>
        <w:t xml:space="preserve">אביאל </w:t>
      </w:r>
      <w:bookmarkStart w:id="24096" w:name="_ETM_Q41_334519"/>
      <w:bookmarkEnd w:id="24096"/>
      <w:proofErr w:type="spellStart"/>
      <w:r>
        <w:rPr>
          <w:rtl/>
        </w:rPr>
        <w:t>ו</w:t>
      </w:r>
      <w:r>
        <w:rPr>
          <w:rFonts w:hint="cs"/>
          <w:rtl/>
        </w:rPr>
        <w:t>ו</w:t>
      </w:r>
      <w:r>
        <w:rPr>
          <w:rtl/>
        </w:rPr>
        <w:t>יסמן</w:t>
      </w:r>
      <w:bookmarkStart w:id="24097" w:name="_ETM_Q41_335800"/>
      <w:bookmarkEnd w:id="24097"/>
      <w:proofErr w:type="spellEnd"/>
      <w:r w:rsidR="00DE5376">
        <w:rPr>
          <w:rFonts w:hint="cs"/>
          <w:rtl/>
        </w:rPr>
        <w:t>,</w:t>
      </w:r>
      <w:r>
        <w:rPr>
          <w:rFonts w:hint="cs"/>
          <w:rtl/>
        </w:rPr>
        <w:t xml:space="preserve"> </w:t>
      </w:r>
      <w:r>
        <w:rPr>
          <w:rtl/>
        </w:rPr>
        <w:t xml:space="preserve">כולם </w:t>
      </w:r>
      <w:bookmarkStart w:id="24098" w:name="_ETM_Q41_336129"/>
      <w:bookmarkEnd w:id="24098"/>
      <w:r>
        <w:rPr>
          <w:rtl/>
        </w:rPr>
        <w:t xml:space="preserve">לוחמים </w:t>
      </w:r>
      <w:bookmarkStart w:id="24099" w:name="_ETM_Q41_336580"/>
      <w:bookmarkEnd w:id="24099"/>
      <w:r>
        <w:rPr>
          <w:rtl/>
        </w:rPr>
        <w:t>בס</w:t>
      </w:r>
      <w:r>
        <w:rPr>
          <w:rFonts w:hint="cs"/>
          <w:rtl/>
        </w:rPr>
        <w:t xml:space="preserve">יירת </w:t>
      </w:r>
      <w:bookmarkStart w:id="24100" w:name="_ETM_Q41_337090"/>
      <w:bookmarkEnd w:id="24100"/>
      <w:r>
        <w:rPr>
          <w:rtl/>
        </w:rPr>
        <w:t>נח</w:t>
      </w:r>
      <w:r>
        <w:rPr>
          <w:rFonts w:hint="cs"/>
          <w:rtl/>
        </w:rPr>
        <w:t>"</w:t>
      </w:r>
      <w:r>
        <w:rPr>
          <w:rtl/>
        </w:rPr>
        <w:t>ל</w:t>
      </w:r>
      <w:r w:rsidR="00DE5376">
        <w:rPr>
          <w:rFonts w:hint="cs"/>
          <w:rtl/>
        </w:rPr>
        <w:t>,</w:t>
      </w:r>
      <w:r>
        <w:rPr>
          <w:rtl/>
        </w:rPr>
        <w:t xml:space="preserve"> </w:t>
      </w:r>
      <w:bookmarkStart w:id="24101" w:name="_ETM_Q41_338319"/>
      <w:bookmarkEnd w:id="24101"/>
      <w:r>
        <w:rPr>
          <w:rFonts w:hint="cs"/>
          <w:rtl/>
        </w:rPr>
        <w:t>ש</w:t>
      </w:r>
      <w:r>
        <w:rPr>
          <w:rtl/>
        </w:rPr>
        <w:t xml:space="preserve">נפלו </w:t>
      </w:r>
      <w:bookmarkStart w:id="24102" w:name="_ETM_Q41_338770"/>
      <w:bookmarkEnd w:id="24102"/>
      <w:r>
        <w:rPr>
          <w:rtl/>
        </w:rPr>
        <w:t xml:space="preserve">היום </w:t>
      </w:r>
      <w:bookmarkStart w:id="24103" w:name="_ETM_Q41_339160"/>
      <w:bookmarkEnd w:id="24103"/>
      <w:r>
        <w:rPr>
          <w:rtl/>
        </w:rPr>
        <w:t xml:space="preserve">בקרבות </w:t>
      </w:r>
      <w:bookmarkStart w:id="24104" w:name="_ETM_Q41_339700"/>
      <w:bookmarkEnd w:id="24104"/>
      <w:r>
        <w:rPr>
          <w:rtl/>
        </w:rPr>
        <w:t>ב</w:t>
      </w:r>
      <w:bookmarkStart w:id="24105" w:name="_ETM_Q41_339989"/>
      <w:bookmarkEnd w:id="24105"/>
      <w:r>
        <w:rPr>
          <w:rtl/>
        </w:rPr>
        <w:t xml:space="preserve">רצועת </w:t>
      </w:r>
      <w:bookmarkStart w:id="24106" w:name="_ETM_Q41_340319"/>
      <w:bookmarkEnd w:id="24106"/>
      <w:r>
        <w:rPr>
          <w:rtl/>
        </w:rPr>
        <w:t>עזה</w:t>
      </w:r>
      <w:r>
        <w:rPr>
          <w:rFonts w:hint="cs"/>
          <w:rtl/>
        </w:rPr>
        <w:t xml:space="preserve">. אני </w:t>
      </w:r>
      <w:bookmarkStart w:id="24107" w:name="_ETM_Q41_341520"/>
      <w:bookmarkEnd w:id="24107"/>
      <w:r>
        <w:rPr>
          <w:rtl/>
        </w:rPr>
        <w:t xml:space="preserve">משתתפת </w:t>
      </w:r>
      <w:bookmarkStart w:id="24108" w:name="_ETM_Q41_342240"/>
      <w:bookmarkEnd w:id="24108"/>
      <w:r>
        <w:rPr>
          <w:rtl/>
        </w:rPr>
        <w:t xml:space="preserve">בצער </w:t>
      </w:r>
      <w:bookmarkStart w:id="24109" w:name="_ETM_Q41_342720"/>
      <w:bookmarkEnd w:id="24109"/>
      <w:r>
        <w:rPr>
          <w:rtl/>
        </w:rPr>
        <w:t>המשפחות</w:t>
      </w:r>
      <w:r>
        <w:rPr>
          <w:rFonts w:hint="cs"/>
          <w:rtl/>
        </w:rPr>
        <w:t>.</w:t>
      </w:r>
      <w:r>
        <w:rPr>
          <w:rtl/>
        </w:rPr>
        <w:t xml:space="preserve"> </w:t>
      </w:r>
      <w:bookmarkStart w:id="24110" w:name="_ETM_Q41_344460"/>
      <w:bookmarkEnd w:id="24110"/>
      <w:r>
        <w:rPr>
          <w:rtl/>
        </w:rPr>
        <w:t xml:space="preserve">אני </w:t>
      </w:r>
      <w:bookmarkStart w:id="24111" w:name="_ETM_Q41_344639"/>
      <w:bookmarkEnd w:id="24111"/>
      <w:r>
        <w:rPr>
          <w:rFonts w:hint="cs"/>
          <w:rtl/>
        </w:rPr>
        <w:t xml:space="preserve">גם </w:t>
      </w:r>
      <w:bookmarkStart w:id="24112" w:name="_ETM_Q41_342000"/>
      <w:bookmarkEnd w:id="24112"/>
      <w:r>
        <w:rPr>
          <w:rtl/>
        </w:rPr>
        <w:t xml:space="preserve">רוצה </w:t>
      </w:r>
      <w:bookmarkStart w:id="24113" w:name="_ETM_Q41_344910"/>
      <w:bookmarkEnd w:id="24113"/>
      <w:r>
        <w:rPr>
          <w:rtl/>
        </w:rPr>
        <w:t xml:space="preserve">לאחל </w:t>
      </w:r>
      <w:bookmarkStart w:id="24114" w:name="_ETM_Q41_345270"/>
      <w:bookmarkEnd w:id="24114"/>
      <w:r>
        <w:rPr>
          <w:rtl/>
        </w:rPr>
        <w:t xml:space="preserve">החלמה </w:t>
      </w:r>
      <w:bookmarkStart w:id="24115" w:name="_ETM_Q41_345690"/>
      <w:bookmarkEnd w:id="24115"/>
      <w:r>
        <w:rPr>
          <w:rtl/>
        </w:rPr>
        <w:t xml:space="preserve">מהירה </w:t>
      </w:r>
      <w:bookmarkStart w:id="24116" w:name="_ETM_Q41_346050"/>
      <w:bookmarkEnd w:id="24116"/>
      <w:r>
        <w:rPr>
          <w:rtl/>
        </w:rPr>
        <w:t xml:space="preserve">לכל </w:t>
      </w:r>
      <w:bookmarkStart w:id="24117" w:name="_ETM_Q41_346350"/>
      <w:bookmarkEnd w:id="24117"/>
      <w:r>
        <w:rPr>
          <w:rtl/>
        </w:rPr>
        <w:t>הפצועים</w:t>
      </w:r>
      <w:r>
        <w:rPr>
          <w:rFonts w:hint="cs"/>
          <w:rtl/>
        </w:rPr>
        <w:t>.</w:t>
      </w:r>
      <w:r>
        <w:rPr>
          <w:rtl/>
        </w:rPr>
        <w:t xml:space="preserve"> </w:t>
      </w:r>
      <w:bookmarkStart w:id="24118" w:name="_ETM_Q41_347370"/>
      <w:bookmarkEnd w:id="24118"/>
      <w:r>
        <w:rPr>
          <w:rtl/>
        </w:rPr>
        <w:t xml:space="preserve">יש </w:t>
      </w:r>
      <w:bookmarkStart w:id="24119" w:name="_ETM_Q41_347520"/>
      <w:bookmarkEnd w:id="24119"/>
      <w:r>
        <w:rPr>
          <w:rtl/>
        </w:rPr>
        <w:t xml:space="preserve">עשרות </w:t>
      </w:r>
      <w:bookmarkStart w:id="24120" w:name="_ETM_Q41_348000"/>
      <w:bookmarkEnd w:id="24120"/>
      <w:r>
        <w:rPr>
          <w:rtl/>
        </w:rPr>
        <w:t>פצועים</w:t>
      </w:r>
      <w:r>
        <w:rPr>
          <w:rFonts w:hint="cs"/>
          <w:rtl/>
        </w:rPr>
        <w:t>,</w:t>
      </w:r>
      <w:r>
        <w:rPr>
          <w:rtl/>
        </w:rPr>
        <w:t xml:space="preserve"> </w:t>
      </w:r>
      <w:bookmarkStart w:id="24121" w:name="_ETM_Q41_348510"/>
      <w:bookmarkEnd w:id="24121"/>
      <w:r>
        <w:rPr>
          <w:rtl/>
        </w:rPr>
        <w:t xml:space="preserve">בטח </w:t>
      </w:r>
      <w:bookmarkStart w:id="24122" w:name="_ETM_Q41_348780"/>
      <w:bookmarkEnd w:id="24122"/>
      <w:r>
        <w:rPr>
          <w:rtl/>
        </w:rPr>
        <w:t xml:space="preserve">בשבוע </w:t>
      </w:r>
      <w:bookmarkStart w:id="24123" w:name="_ETM_Q41_349260"/>
      <w:bookmarkEnd w:id="24123"/>
      <w:r>
        <w:rPr>
          <w:rtl/>
        </w:rPr>
        <w:t>האחרון</w:t>
      </w:r>
      <w:r>
        <w:rPr>
          <w:rFonts w:hint="cs"/>
          <w:rtl/>
        </w:rPr>
        <w:t xml:space="preserve">. אנחנו </w:t>
      </w:r>
      <w:bookmarkStart w:id="24124" w:name="_ETM_Q41_350650"/>
      <w:bookmarkEnd w:id="24124"/>
      <w:r>
        <w:rPr>
          <w:rtl/>
        </w:rPr>
        <w:t xml:space="preserve">הרבה </w:t>
      </w:r>
      <w:bookmarkStart w:id="24125" w:name="_ETM_Q41_351040"/>
      <w:bookmarkEnd w:id="24125"/>
      <w:r>
        <w:rPr>
          <w:rtl/>
        </w:rPr>
        <w:t xml:space="preserve">פעמים </w:t>
      </w:r>
      <w:bookmarkStart w:id="24126" w:name="_ETM_Q41_351459"/>
      <w:bookmarkEnd w:id="24126"/>
      <w:r>
        <w:rPr>
          <w:rtl/>
        </w:rPr>
        <w:t xml:space="preserve">מעבירים </w:t>
      </w:r>
      <w:bookmarkStart w:id="24127" w:name="_ETM_Q41_352000"/>
      <w:bookmarkEnd w:id="24127"/>
      <w:r>
        <w:rPr>
          <w:rtl/>
        </w:rPr>
        <w:t xml:space="preserve">את </w:t>
      </w:r>
      <w:bookmarkStart w:id="24128" w:name="_ETM_Q41_352120"/>
      <w:bookmarkEnd w:id="24128"/>
      <w:r>
        <w:rPr>
          <w:rtl/>
        </w:rPr>
        <w:t xml:space="preserve">זה </w:t>
      </w:r>
      <w:bookmarkStart w:id="24129" w:name="_ETM_Q41_352239"/>
      <w:bookmarkEnd w:id="24129"/>
      <w:r>
        <w:rPr>
          <w:rtl/>
        </w:rPr>
        <w:t>ככה</w:t>
      </w:r>
      <w:r>
        <w:rPr>
          <w:rFonts w:hint="cs"/>
          <w:rtl/>
        </w:rPr>
        <w:t>,</w:t>
      </w:r>
      <w:r>
        <w:rPr>
          <w:rtl/>
        </w:rPr>
        <w:t xml:space="preserve"> </w:t>
      </w:r>
      <w:bookmarkStart w:id="24130" w:name="_ETM_Q41_352659"/>
      <w:bookmarkEnd w:id="24130"/>
      <w:r>
        <w:rPr>
          <w:rtl/>
        </w:rPr>
        <w:t xml:space="preserve">אבל </w:t>
      </w:r>
      <w:bookmarkStart w:id="24131" w:name="_ETM_Q41_353470"/>
      <w:bookmarkEnd w:id="24131"/>
      <w:r>
        <w:rPr>
          <w:rtl/>
        </w:rPr>
        <w:t xml:space="preserve">כל </w:t>
      </w:r>
      <w:bookmarkStart w:id="24132" w:name="_ETM_Q41_353709"/>
      <w:bookmarkEnd w:id="24132"/>
      <w:r>
        <w:rPr>
          <w:rtl/>
        </w:rPr>
        <w:t xml:space="preserve">פצוע </w:t>
      </w:r>
      <w:bookmarkStart w:id="24133" w:name="_ETM_Q41_354129"/>
      <w:bookmarkEnd w:id="24133"/>
      <w:r>
        <w:rPr>
          <w:rtl/>
        </w:rPr>
        <w:t>כז</w:t>
      </w:r>
      <w:r>
        <w:rPr>
          <w:rFonts w:hint="cs"/>
          <w:rtl/>
        </w:rPr>
        <w:t xml:space="preserve">ה </w:t>
      </w:r>
      <w:bookmarkStart w:id="24134" w:name="_ETM_Q41_354639"/>
      <w:bookmarkEnd w:id="24134"/>
      <w:r>
        <w:rPr>
          <w:rFonts w:hint="cs"/>
          <w:rtl/>
        </w:rPr>
        <w:t xml:space="preserve">זה עוד </w:t>
      </w:r>
      <w:r>
        <w:rPr>
          <w:rtl/>
        </w:rPr>
        <w:t xml:space="preserve">משפחה </w:t>
      </w:r>
      <w:bookmarkStart w:id="24135" w:name="_ETM_Q41_355680"/>
      <w:bookmarkEnd w:id="24135"/>
      <w:r>
        <w:rPr>
          <w:rtl/>
        </w:rPr>
        <w:t xml:space="preserve">שגם </w:t>
      </w:r>
      <w:bookmarkStart w:id="24136" w:name="_ETM_Q41_356250"/>
      <w:bookmarkEnd w:id="24136"/>
      <w:r>
        <w:rPr>
          <w:rtl/>
        </w:rPr>
        <w:t xml:space="preserve">היא </w:t>
      </w:r>
      <w:bookmarkStart w:id="24137" w:name="_ETM_Q41_356340"/>
      <w:bookmarkEnd w:id="24137"/>
      <w:r>
        <w:rPr>
          <w:rtl/>
        </w:rPr>
        <w:t xml:space="preserve">קיבלה </w:t>
      </w:r>
      <w:bookmarkStart w:id="24138" w:name="_ETM_Q41_356760"/>
      <w:bookmarkEnd w:id="24138"/>
      <w:r>
        <w:rPr>
          <w:rtl/>
        </w:rPr>
        <w:t xml:space="preserve">הודעה </w:t>
      </w:r>
      <w:bookmarkStart w:id="24139" w:name="_ETM_Q41_357120"/>
      <w:bookmarkEnd w:id="24139"/>
      <w:r>
        <w:rPr>
          <w:rtl/>
        </w:rPr>
        <w:t xml:space="preserve">קשה </w:t>
      </w:r>
      <w:bookmarkStart w:id="24140" w:name="_ETM_Q41_357540"/>
      <w:bookmarkEnd w:id="24140"/>
      <w:r>
        <w:rPr>
          <w:rtl/>
        </w:rPr>
        <w:t xml:space="preserve">מאוד </w:t>
      </w:r>
      <w:bookmarkStart w:id="24141" w:name="_ETM_Q41_357810"/>
      <w:bookmarkEnd w:id="24141"/>
      <w:r>
        <w:rPr>
          <w:rtl/>
        </w:rPr>
        <w:t>היום</w:t>
      </w:r>
      <w:bookmarkStart w:id="24142" w:name="_ETM_Q41_358800"/>
      <w:bookmarkEnd w:id="24142"/>
      <w:r>
        <w:rPr>
          <w:rFonts w:hint="cs"/>
          <w:rtl/>
        </w:rPr>
        <w:t xml:space="preserve">, ואת </w:t>
      </w:r>
      <w:r>
        <w:rPr>
          <w:rtl/>
        </w:rPr>
        <w:t xml:space="preserve">כל </w:t>
      </w:r>
      <w:bookmarkStart w:id="24143" w:name="_ETM_Q41_359190"/>
      <w:bookmarkEnd w:id="24143"/>
      <w:r>
        <w:rPr>
          <w:rtl/>
        </w:rPr>
        <w:t xml:space="preserve">הבית </w:t>
      </w:r>
      <w:bookmarkStart w:id="24144" w:name="_ETM_Q41_359610"/>
      <w:bookmarkEnd w:id="24144"/>
      <w:r>
        <w:rPr>
          <w:rtl/>
        </w:rPr>
        <w:t xml:space="preserve">צריך </w:t>
      </w:r>
      <w:bookmarkStart w:id="24145" w:name="_ETM_Q41_360030"/>
      <w:bookmarkEnd w:id="24145"/>
      <w:proofErr w:type="spellStart"/>
      <w:r>
        <w:rPr>
          <w:rtl/>
        </w:rPr>
        <w:t>להשמיש</w:t>
      </w:r>
      <w:proofErr w:type="spellEnd"/>
      <w:r>
        <w:rPr>
          <w:rFonts w:hint="cs"/>
          <w:rtl/>
        </w:rPr>
        <w:t>,</w:t>
      </w:r>
      <w:r>
        <w:rPr>
          <w:rtl/>
        </w:rPr>
        <w:t xml:space="preserve"> </w:t>
      </w:r>
      <w:bookmarkStart w:id="24146" w:name="_ETM_Q41_361290"/>
      <w:bookmarkEnd w:id="24146"/>
      <w:r>
        <w:rPr>
          <w:rtl/>
        </w:rPr>
        <w:t xml:space="preserve">והם </w:t>
      </w:r>
      <w:bookmarkStart w:id="24147" w:name="_ETM_Q41_361620"/>
      <w:bookmarkEnd w:id="24147"/>
      <w:r>
        <w:rPr>
          <w:rtl/>
        </w:rPr>
        <w:t xml:space="preserve">הולכים </w:t>
      </w:r>
      <w:bookmarkStart w:id="24148" w:name="_ETM_Q41_362010"/>
      <w:bookmarkEnd w:id="24148"/>
      <w:r>
        <w:rPr>
          <w:rtl/>
        </w:rPr>
        <w:t xml:space="preserve">לאבד </w:t>
      </w:r>
      <w:bookmarkStart w:id="24149" w:name="_ETM_Q41_362400"/>
      <w:bookmarkEnd w:id="24149"/>
      <w:r>
        <w:rPr>
          <w:rtl/>
        </w:rPr>
        <w:t xml:space="preserve">עכשיו </w:t>
      </w:r>
      <w:bookmarkStart w:id="24150" w:name="_ETM_Q41_362730"/>
      <w:bookmarkEnd w:id="24150"/>
      <w:r>
        <w:rPr>
          <w:rtl/>
        </w:rPr>
        <w:t xml:space="preserve">את </w:t>
      </w:r>
      <w:bookmarkStart w:id="24151" w:name="_ETM_Q41_362880"/>
      <w:bookmarkEnd w:id="24151"/>
      <w:r>
        <w:rPr>
          <w:rtl/>
        </w:rPr>
        <w:t xml:space="preserve">העבודה </w:t>
      </w:r>
      <w:bookmarkStart w:id="24152" w:name="_ETM_Q41_363389"/>
      <w:bookmarkEnd w:id="24152"/>
      <w:r>
        <w:rPr>
          <w:rtl/>
        </w:rPr>
        <w:t>שלהם</w:t>
      </w:r>
      <w:r>
        <w:rPr>
          <w:rFonts w:hint="cs"/>
          <w:rtl/>
        </w:rPr>
        <w:t>,</w:t>
      </w:r>
      <w:r>
        <w:rPr>
          <w:rtl/>
        </w:rPr>
        <w:t xml:space="preserve"> </w:t>
      </w:r>
      <w:bookmarkStart w:id="24153" w:name="_ETM_Q41_363840"/>
      <w:bookmarkEnd w:id="24153"/>
      <w:r>
        <w:rPr>
          <w:rtl/>
        </w:rPr>
        <w:t xml:space="preserve">וימים </w:t>
      </w:r>
      <w:bookmarkStart w:id="24154" w:name="_ETM_Q41_364410"/>
      <w:bookmarkEnd w:id="24154"/>
      <w:r>
        <w:rPr>
          <w:rtl/>
        </w:rPr>
        <w:t>ושעות</w:t>
      </w:r>
      <w:r>
        <w:rPr>
          <w:rFonts w:hint="cs"/>
          <w:rtl/>
        </w:rPr>
        <w:t>,</w:t>
      </w:r>
      <w:r>
        <w:rPr>
          <w:rtl/>
        </w:rPr>
        <w:t xml:space="preserve"> </w:t>
      </w:r>
      <w:bookmarkStart w:id="24155" w:name="_ETM_Q41_364860"/>
      <w:bookmarkEnd w:id="24155"/>
      <w:r>
        <w:rPr>
          <w:rtl/>
        </w:rPr>
        <w:t xml:space="preserve">כי </w:t>
      </w:r>
      <w:bookmarkStart w:id="24156" w:name="_ETM_Q41_364980"/>
      <w:bookmarkEnd w:id="24156"/>
      <w:r>
        <w:rPr>
          <w:rFonts w:hint="cs"/>
          <w:rtl/>
        </w:rPr>
        <w:t xml:space="preserve">הם </w:t>
      </w:r>
      <w:r>
        <w:rPr>
          <w:rtl/>
        </w:rPr>
        <w:t xml:space="preserve">יצטרכו </w:t>
      </w:r>
      <w:bookmarkStart w:id="24157" w:name="_ETM_Q41_365340"/>
      <w:bookmarkEnd w:id="24157"/>
      <w:r>
        <w:rPr>
          <w:rtl/>
        </w:rPr>
        <w:t xml:space="preserve">להיות </w:t>
      </w:r>
      <w:bookmarkStart w:id="24158" w:name="_ETM_Q41_365610"/>
      <w:bookmarkEnd w:id="24158"/>
      <w:r>
        <w:rPr>
          <w:rtl/>
        </w:rPr>
        <w:t xml:space="preserve">ליד </w:t>
      </w:r>
      <w:bookmarkStart w:id="24159" w:name="_ETM_Q41_365850"/>
      <w:bookmarkEnd w:id="24159"/>
      <w:r>
        <w:rPr>
          <w:rtl/>
        </w:rPr>
        <w:t xml:space="preserve">המיטה </w:t>
      </w:r>
      <w:bookmarkStart w:id="24160" w:name="_ETM_Q41_366240"/>
      <w:bookmarkEnd w:id="24160"/>
      <w:r>
        <w:rPr>
          <w:rtl/>
        </w:rPr>
        <w:t>שלו</w:t>
      </w:r>
      <w:r>
        <w:rPr>
          <w:rFonts w:hint="cs"/>
          <w:rtl/>
        </w:rPr>
        <w:t>.</w:t>
      </w:r>
      <w:r>
        <w:rPr>
          <w:rtl/>
        </w:rPr>
        <w:t xml:space="preserve"> </w:t>
      </w:r>
      <w:bookmarkStart w:id="24161" w:name="_ETM_Q41_367180"/>
      <w:bookmarkEnd w:id="24161"/>
      <w:r>
        <w:rPr>
          <w:rtl/>
        </w:rPr>
        <w:t xml:space="preserve">אז </w:t>
      </w:r>
      <w:bookmarkStart w:id="24162" w:name="_ETM_Q41_367330"/>
      <w:bookmarkEnd w:id="24162"/>
      <w:r>
        <w:rPr>
          <w:rtl/>
        </w:rPr>
        <w:t xml:space="preserve">אני </w:t>
      </w:r>
      <w:bookmarkStart w:id="24163" w:name="_ETM_Q41_367480"/>
      <w:bookmarkEnd w:id="24163"/>
      <w:r>
        <w:rPr>
          <w:rtl/>
        </w:rPr>
        <w:t xml:space="preserve">רוצה </w:t>
      </w:r>
      <w:bookmarkStart w:id="24164" w:name="_ETM_Q41_367810"/>
      <w:bookmarkEnd w:id="24164"/>
      <w:r>
        <w:rPr>
          <w:rtl/>
        </w:rPr>
        <w:t xml:space="preserve">גם </w:t>
      </w:r>
      <w:bookmarkStart w:id="24165" w:name="_ETM_Q41_368650"/>
      <w:bookmarkEnd w:id="24165"/>
      <w:r>
        <w:rPr>
          <w:rtl/>
        </w:rPr>
        <w:t xml:space="preserve">להתפלל </w:t>
      </w:r>
      <w:bookmarkStart w:id="24166" w:name="_ETM_Q41_369160"/>
      <w:bookmarkEnd w:id="24166"/>
      <w:r>
        <w:rPr>
          <w:rtl/>
        </w:rPr>
        <w:t>לשלומם</w:t>
      </w:r>
      <w:r>
        <w:rPr>
          <w:rFonts w:hint="cs"/>
          <w:rtl/>
        </w:rPr>
        <w:t>,</w:t>
      </w:r>
      <w:r>
        <w:rPr>
          <w:rtl/>
        </w:rPr>
        <w:t xml:space="preserve"> </w:t>
      </w:r>
      <w:bookmarkStart w:id="24167" w:name="_ETM_Q41_370270"/>
      <w:bookmarkEnd w:id="24167"/>
      <w:r>
        <w:rPr>
          <w:rtl/>
        </w:rPr>
        <w:t xml:space="preserve">ומאחלת </w:t>
      </w:r>
      <w:bookmarkStart w:id="24168" w:name="_ETM_Q41_370840"/>
      <w:bookmarkEnd w:id="24168"/>
      <w:r>
        <w:rPr>
          <w:rtl/>
        </w:rPr>
        <w:t>ש</w:t>
      </w:r>
      <w:r>
        <w:rPr>
          <w:rFonts w:hint="cs"/>
          <w:rtl/>
        </w:rPr>
        <w:t>הם</w:t>
      </w:r>
      <w:r>
        <w:rPr>
          <w:rtl/>
        </w:rPr>
        <w:t xml:space="preserve"> </w:t>
      </w:r>
      <w:bookmarkStart w:id="24169" w:name="_ETM_Q41_371050"/>
      <w:bookmarkEnd w:id="24169"/>
      <w:r>
        <w:rPr>
          <w:rtl/>
        </w:rPr>
        <w:t xml:space="preserve">יעמדו </w:t>
      </w:r>
      <w:bookmarkStart w:id="24170" w:name="_ETM_Q41_371530"/>
      <w:bookmarkEnd w:id="24170"/>
      <w:r>
        <w:rPr>
          <w:rtl/>
        </w:rPr>
        <w:t xml:space="preserve">על </w:t>
      </w:r>
      <w:bookmarkStart w:id="24171" w:name="_ETM_Q41_371680"/>
      <w:bookmarkEnd w:id="24171"/>
      <w:r>
        <w:rPr>
          <w:rtl/>
        </w:rPr>
        <w:t>הרגליים</w:t>
      </w:r>
      <w:r>
        <w:rPr>
          <w:rFonts w:hint="cs"/>
          <w:rtl/>
        </w:rPr>
        <w:t>.</w:t>
      </w:r>
    </w:p>
    <w:p w:rsidR="00DC2ECA" w:rsidRDefault="00DC2ECA" w:rsidP="00F866B8">
      <w:pPr>
        <w:rPr>
          <w:rtl/>
        </w:rPr>
      </w:pPr>
      <w:bookmarkStart w:id="24172" w:name="_ETM_Q41_375000"/>
      <w:bookmarkEnd w:id="24172"/>
    </w:p>
    <w:p w:rsidR="00DC2ECA" w:rsidRDefault="00DC2ECA" w:rsidP="00F866B8">
      <w:pPr>
        <w:rPr>
          <w:rtl/>
        </w:rPr>
      </w:pPr>
      <w:bookmarkStart w:id="24173" w:name="_ETM_Q41_373720"/>
      <w:bookmarkEnd w:id="24173"/>
      <w:r>
        <w:rPr>
          <w:rtl/>
        </w:rPr>
        <w:t xml:space="preserve">אחרי </w:t>
      </w:r>
      <w:bookmarkStart w:id="24174" w:name="_ETM_Q41_374110"/>
      <w:bookmarkEnd w:id="24174"/>
      <w:r>
        <w:rPr>
          <w:rtl/>
        </w:rPr>
        <w:t xml:space="preserve">שאמרתי </w:t>
      </w:r>
      <w:bookmarkStart w:id="24175" w:name="_ETM_Q41_374710"/>
      <w:bookmarkEnd w:id="24175"/>
      <w:r>
        <w:rPr>
          <w:rtl/>
        </w:rPr>
        <w:t xml:space="preserve">את </w:t>
      </w:r>
      <w:bookmarkStart w:id="24176" w:name="_ETM_Q41_374770"/>
      <w:bookmarkEnd w:id="24176"/>
      <w:r>
        <w:rPr>
          <w:rtl/>
        </w:rPr>
        <w:t xml:space="preserve">כל </w:t>
      </w:r>
      <w:bookmarkStart w:id="24177" w:name="_ETM_Q41_375040"/>
      <w:bookmarkEnd w:id="24177"/>
      <w:r>
        <w:rPr>
          <w:rtl/>
        </w:rPr>
        <w:t>זה</w:t>
      </w:r>
      <w:r>
        <w:rPr>
          <w:rFonts w:hint="cs"/>
          <w:rtl/>
        </w:rPr>
        <w:t>,</w:t>
      </w:r>
      <w:r>
        <w:rPr>
          <w:rtl/>
        </w:rPr>
        <w:t xml:space="preserve"> </w:t>
      </w:r>
      <w:bookmarkStart w:id="24178" w:name="_ETM_Q41_375490"/>
      <w:bookmarkEnd w:id="24178"/>
      <w:r>
        <w:rPr>
          <w:rtl/>
        </w:rPr>
        <w:t xml:space="preserve">אני </w:t>
      </w:r>
      <w:bookmarkStart w:id="24179" w:name="_ETM_Q41_375669"/>
      <w:bookmarkEnd w:id="24179"/>
      <w:r>
        <w:rPr>
          <w:rtl/>
        </w:rPr>
        <w:t xml:space="preserve">רוצה </w:t>
      </w:r>
      <w:bookmarkStart w:id="24180" w:name="_ETM_Q41_375970"/>
      <w:bookmarkEnd w:id="24180"/>
      <w:r>
        <w:rPr>
          <w:rtl/>
        </w:rPr>
        <w:t xml:space="preserve">רק </w:t>
      </w:r>
      <w:bookmarkStart w:id="24181" w:name="_ETM_Q41_376210"/>
      <w:bookmarkEnd w:id="24181"/>
      <w:r>
        <w:rPr>
          <w:rtl/>
        </w:rPr>
        <w:t xml:space="preserve">להתייחס </w:t>
      </w:r>
      <w:bookmarkStart w:id="24182" w:name="_ETM_Q41_377530"/>
      <w:bookmarkEnd w:id="24182"/>
      <w:r>
        <w:rPr>
          <w:rtl/>
        </w:rPr>
        <w:t xml:space="preserve">גם </w:t>
      </w:r>
      <w:bookmarkStart w:id="24183" w:name="_ETM_Q41_377800"/>
      <w:bookmarkEnd w:id="24183"/>
      <w:r>
        <w:rPr>
          <w:rtl/>
        </w:rPr>
        <w:t xml:space="preserve">כמובן </w:t>
      </w:r>
      <w:bookmarkStart w:id="24184" w:name="_ETM_Q41_378310"/>
      <w:bookmarkEnd w:id="24184"/>
      <w:r>
        <w:rPr>
          <w:rtl/>
        </w:rPr>
        <w:t>לעסקה</w:t>
      </w:r>
      <w:r>
        <w:rPr>
          <w:rFonts w:hint="cs"/>
          <w:rtl/>
        </w:rPr>
        <w:t>,</w:t>
      </w:r>
      <w:r>
        <w:rPr>
          <w:rtl/>
        </w:rPr>
        <w:t xml:space="preserve"> </w:t>
      </w:r>
      <w:bookmarkStart w:id="24185" w:name="_ETM_Q41_378970"/>
      <w:bookmarkEnd w:id="24185"/>
      <w:r>
        <w:rPr>
          <w:rtl/>
        </w:rPr>
        <w:t>שממש</w:t>
      </w:r>
      <w:bookmarkStart w:id="24186" w:name="_ETM_Q41_380530"/>
      <w:bookmarkEnd w:id="24186"/>
      <w:r>
        <w:rPr>
          <w:rtl/>
        </w:rPr>
        <w:t xml:space="preserve"> </w:t>
      </w:r>
      <w:bookmarkStart w:id="24187" w:name="_ETM_Q41_381490"/>
      <w:bookmarkEnd w:id="24187"/>
      <w:r>
        <w:rPr>
          <w:rtl/>
        </w:rPr>
        <w:t>נרקמת</w:t>
      </w:r>
      <w:r>
        <w:rPr>
          <w:rFonts w:hint="cs"/>
          <w:rtl/>
        </w:rPr>
        <w:t>.</w:t>
      </w:r>
      <w:r>
        <w:rPr>
          <w:rtl/>
        </w:rPr>
        <w:t xml:space="preserve"> </w:t>
      </w:r>
      <w:bookmarkStart w:id="24188" w:name="_ETM_Q41_382959"/>
      <w:bookmarkEnd w:id="24188"/>
      <w:r>
        <w:rPr>
          <w:rtl/>
        </w:rPr>
        <w:t xml:space="preserve">אני </w:t>
      </w:r>
      <w:bookmarkStart w:id="24189" w:name="_ETM_Q41_383230"/>
      <w:bookmarkEnd w:id="24189"/>
      <w:r>
        <w:rPr>
          <w:rtl/>
        </w:rPr>
        <w:t xml:space="preserve">רוצה </w:t>
      </w:r>
      <w:bookmarkStart w:id="24190" w:name="_ETM_Q41_383769"/>
      <w:bookmarkEnd w:id="24190"/>
      <w:r>
        <w:rPr>
          <w:rtl/>
        </w:rPr>
        <w:t xml:space="preserve">כמובן </w:t>
      </w:r>
      <w:bookmarkStart w:id="24191" w:name="_ETM_Q41_384219"/>
      <w:bookmarkEnd w:id="24191"/>
      <w:r>
        <w:rPr>
          <w:rtl/>
        </w:rPr>
        <w:t xml:space="preserve">לברך </w:t>
      </w:r>
      <w:bookmarkStart w:id="24192" w:name="_ETM_Q41_384699"/>
      <w:bookmarkEnd w:id="24192"/>
      <w:r>
        <w:rPr>
          <w:rtl/>
        </w:rPr>
        <w:t xml:space="preserve">על </w:t>
      </w:r>
      <w:bookmarkStart w:id="24193" w:name="_ETM_Q41_384819"/>
      <w:bookmarkEnd w:id="24193"/>
      <w:r>
        <w:rPr>
          <w:rtl/>
        </w:rPr>
        <w:t xml:space="preserve">העסקה </w:t>
      </w:r>
      <w:bookmarkStart w:id="24194" w:name="_ETM_Q41_385299"/>
      <w:bookmarkEnd w:id="24194"/>
      <w:r>
        <w:rPr>
          <w:rtl/>
        </w:rPr>
        <w:t>הזאת</w:t>
      </w:r>
      <w:r>
        <w:rPr>
          <w:rFonts w:hint="cs"/>
          <w:rtl/>
        </w:rPr>
        <w:t xml:space="preserve">. אני </w:t>
      </w:r>
      <w:bookmarkStart w:id="24195" w:name="_ETM_Q41_383000"/>
      <w:bookmarkEnd w:id="24195"/>
      <w:r>
        <w:rPr>
          <w:rFonts w:hint="cs"/>
          <w:rtl/>
        </w:rPr>
        <w:t xml:space="preserve">חושבת </w:t>
      </w:r>
      <w:bookmarkStart w:id="24196" w:name="_ETM_Q41_386230"/>
      <w:bookmarkStart w:id="24197" w:name="_ETM_Q41_386559"/>
      <w:bookmarkEnd w:id="24196"/>
      <w:bookmarkEnd w:id="24197"/>
      <w:r>
        <w:rPr>
          <w:rtl/>
        </w:rPr>
        <w:t xml:space="preserve">שאנחנו </w:t>
      </w:r>
      <w:bookmarkStart w:id="24198" w:name="_ETM_Q41_386949"/>
      <w:bookmarkEnd w:id="24198"/>
      <w:r>
        <w:rPr>
          <w:rtl/>
        </w:rPr>
        <w:t xml:space="preserve">יכולים </w:t>
      </w:r>
      <w:bookmarkStart w:id="24199" w:name="_ETM_Q41_387309"/>
      <w:bookmarkEnd w:id="24199"/>
      <w:r>
        <w:rPr>
          <w:rtl/>
        </w:rPr>
        <w:t xml:space="preserve">לקבל </w:t>
      </w:r>
      <w:bookmarkStart w:id="24200" w:name="_ETM_Q41_387790"/>
      <w:bookmarkEnd w:id="24200"/>
      <w:r>
        <w:rPr>
          <w:rtl/>
        </w:rPr>
        <w:t>כ</w:t>
      </w:r>
      <w:r>
        <w:rPr>
          <w:rFonts w:hint="cs"/>
          <w:rtl/>
        </w:rPr>
        <w:t>א</w:t>
      </w:r>
      <w:r>
        <w:rPr>
          <w:rtl/>
        </w:rPr>
        <w:t xml:space="preserve">ן </w:t>
      </w:r>
      <w:bookmarkStart w:id="24201" w:name="_ETM_Q41_388749"/>
      <w:bookmarkEnd w:id="24201"/>
      <w:r>
        <w:rPr>
          <w:rtl/>
        </w:rPr>
        <w:t xml:space="preserve">גם </w:t>
      </w:r>
      <w:bookmarkStart w:id="24202" w:name="_ETM_Q41_389049"/>
      <w:bookmarkEnd w:id="24202"/>
      <w:r>
        <w:rPr>
          <w:rtl/>
        </w:rPr>
        <w:t xml:space="preserve">את </w:t>
      </w:r>
      <w:bookmarkStart w:id="24203" w:name="_ETM_Q41_389169"/>
      <w:bookmarkEnd w:id="24203"/>
      <w:r>
        <w:rPr>
          <w:rtl/>
        </w:rPr>
        <w:t xml:space="preserve">החטופים </w:t>
      </w:r>
      <w:bookmarkStart w:id="24204" w:name="_ETM_Q41_389829"/>
      <w:bookmarkEnd w:id="24204"/>
      <w:r>
        <w:rPr>
          <w:rtl/>
        </w:rPr>
        <w:t xml:space="preserve">והחטופות </w:t>
      </w:r>
      <w:bookmarkStart w:id="24205" w:name="_ETM_Q41_390669"/>
      <w:bookmarkEnd w:id="24205"/>
      <w:r>
        <w:rPr>
          <w:rtl/>
        </w:rPr>
        <w:t xml:space="preserve">בעיקר </w:t>
      </w:r>
      <w:bookmarkStart w:id="24206" w:name="_ETM_Q41_391120"/>
      <w:bookmarkEnd w:id="24206"/>
      <w:r>
        <w:rPr>
          <w:rtl/>
        </w:rPr>
        <w:t>בחזרה</w:t>
      </w:r>
      <w:r>
        <w:rPr>
          <w:rFonts w:hint="cs"/>
          <w:rtl/>
        </w:rPr>
        <w:t>.</w:t>
      </w:r>
      <w:bookmarkStart w:id="24207" w:name="_ETM_Q41_392500"/>
      <w:bookmarkEnd w:id="24207"/>
      <w:r>
        <w:rPr>
          <w:rFonts w:hint="cs"/>
          <w:rtl/>
        </w:rPr>
        <w:t xml:space="preserve"> </w:t>
      </w:r>
      <w:r>
        <w:rPr>
          <w:rtl/>
        </w:rPr>
        <w:t xml:space="preserve">גם </w:t>
      </w:r>
      <w:bookmarkStart w:id="24208" w:name="_ETM_Q41_392860"/>
      <w:bookmarkEnd w:id="24208"/>
      <w:r>
        <w:rPr>
          <w:rtl/>
        </w:rPr>
        <w:t xml:space="preserve">הבנתי </w:t>
      </w:r>
      <w:bookmarkStart w:id="24209" w:name="_ETM_Q41_393430"/>
      <w:bookmarkEnd w:id="24209"/>
      <w:r>
        <w:rPr>
          <w:rtl/>
        </w:rPr>
        <w:t xml:space="preserve">שהשרה </w:t>
      </w:r>
      <w:bookmarkStart w:id="24210" w:name="_ETM_Q41_394299"/>
      <w:bookmarkEnd w:id="24210"/>
      <w:r>
        <w:rPr>
          <w:rFonts w:hint="cs"/>
          <w:rtl/>
        </w:rPr>
        <w:t xml:space="preserve">אורית סטרוק, שהיא שם, </w:t>
      </w:r>
      <w:bookmarkStart w:id="24211" w:name="_ETM_Q41_394450"/>
      <w:bookmarkStart w:id="24212" w:name="_ETM_Q41_394840"/>
      <w:bookmarkStart w:id="24213" w:name="_ETM_Q41_395349"/>
      <w:bookmarkEnd w:id="24211"/>
      <w:bookmarkEnd w:id="24212"/>
      <w:bookmarkEnd w:id="24213"/>
      <w:r>
        <w:rPr>
          <w:rFonts w:hint="cs"/>
          <w:rtl/>
        </w:rPr>
        <w:t>ה</w:t>
      </w:r>
      <w:r>
        <w:rPr>
          <w:rtl/>
        </w:rPr>
        <w:t xml:space="preserve">פגינה </w:t>
      </w:r>
      <w:bookmarkStart w:id="24214" w:name="_ETM_Q41_395890"/>
      <w:bookmarkEnd w:id="24214"/>
      <w:r>
        <w:rPr>
          <w:rtl/>
        </w:rPr>
        <w:t xml:space="preserve">נגד </w:t>
      </w:r>
      <w:bookmarkStart w:id="24215" w:name="_ETM_Q41_396190"/>
      <w:bookmarkEnd w:id="24215"/>
      <w:r>
        <w:rPr>
          <w:rtl/>
        </w:rPr>
        <w:t>העסקה</w:t>
      </w:r>
      <w:r>
        <w:rPr>
          <w:rFonts w:hint="cs"/>
          <w:rtl/>
        </w:rPr>
        <w:t>.</w:t>
      </w:r>
      <w:r>
        <w:rPr>
          <w:rtl/>
        </w:rPr>
        <w:t xml:space="preserve"> </w:t>
      </w:r>
      <w:bookmarkStart w:id="24216" w:name="_ETM_Q41_397209"/>
      <w:bookmarkEnd w:id="24216"/>
      <w:r>
        <w:rPr>
          <w:rFonts w:hint="cs"/>
          <w:rtl/>
        </w:rPr>
        <w:t xml:space="preserve">בן גביר שותק. </w:t>
      </w:r>
      <w:bookmarkStart w:id="24217" w:name="_ETM_Q41_397629"/>
      <w:bookmarkStart w:id="24218" w:name="_ETM_Q41_398110"/>
      <w:bookmarkStart w:id="24219" w:name="_ETM_Q41_398950"/>
      <w:bookmarkEnd w:id="24217"/>
      <w:bookmarkEnd w:id="24218"/>
      <w:bookmarkEnd w:id="24219"/>
      <w:r>
        <w:rPr>
          <w:rFonts w:hint="cs"/>
          <w:rtl/>
        </w:rPr>
        <w:t>א</w:t>
      </w:r>
      <w:r>
        <w:rPr>
          <w:rtl/>
        </w:rPr>
        <w:t xml:space="preserve">ז </w:t>
      </w:r>
      <w:bookmarkStart w:id="24220" w:name="_ETM_Q41_399129"/>
      <w:bookmarkEnd w:id="24220"/>
      <w:r>
        <w:rPr>
          <w:rtl/>
        </w:rPr>
        <w:t>אולי</w:t>
      </w:r>
      <w:bookmarkStart w:id="24221" w:name="_ETM_Q41_399430"/>
      <w:bookmarkEnd w:id="24221"/>
      <w:r>
        <w:rPr>
          <w:rtl/>
        </w:rPr>
        <w:t xml:space="preserve"> </w:t>
      </w:r>
      <w:bookmarkStart w:id="24222" w:name="_ETM_Q41_399819"/>
      <w:bookmarkEnd w:id="24222"/>
      <w:r>
        <w:rPr>
          <w:rtl/>
        </w:rPr>
        <w:t xml:space="preserve">באותה </w:t>
      </w:r>
      <w:bookmarkStart w:id="24223" w:name="_ETM_Q41_400150"/>
      <w:bookmarkEnd w:id="24223"/>
      <w:r>
        <w:rPr>
          <w:rtl/>
        </w:rPr>
        <w:t xml:space="preserve">הזדמנות </w:t>
      </w:r>
      <w:bookmarkStart w:id="24224" w:name="_ETM_Q41_400659"/>
      <w:bookmarkEnd w:id="24224"/>
      <w:r>
        <w:rPr>
          <w:rFonts w:hint="cs"/>
          <w:rtl/>
        </w:rPr>
        <w:t xml:space="preserve">הם </w:t>
      </w:r>
      <w:bookmarkStart w:id="24225" w:name="_ETM_Q41_400840"/>
      <w:bookmarkStart w:id="24226" w:name="_ETM_Q41_400930"/>
      <w:bookmarkEnd w:id="24225"/>
      <w:bookmarkEnd w:id="24226"/>
      <w:r>
        <w:rPr>
          <w:rFonts w:hint="cs"/>
          <w:rtl/>
        </w:rPr>
        <w:t xml:space="preserve">גם </w:t>
      </w:r>
      <w:r>
        <w:rPr>
          <w:rtl/>
        </w:rPr>
        <w:t xml:space="preserve">יצאו </w:t>
      </w:r>
      <w:bookmarkStart w:id="24227" w:name="_ETM_Q41_401170"/>
      <w:bookmarkEnd w:id="24227"/>
      <w:r>
        <w:rPr>
          <w:rtl/>
        </w:rPr>
        <w:t>מהממשלה</w:t>
      </w:r>
      <w:r>
        <w:rPr>
          <w:rFonts w:hint="cs"/>
          <w:rtl/>
        </w:rPr>
        <w:t>.</w:t>
      </w:r>
      <w:r>
        <w:rPr>
          <w:rtl/>
        </w:rPr>
        <w:t xml:space="preserve"> </w:t>
      </w:r>
      <w:bookmarkStart w:id="24228" w:name="_ETM_Q41_402230"/>
      <w:bookmarkEnd w:id="24228"/>
      <w:r>
        <w:rPr>
          <w:rtl/>
        </w:rPr>
        <w:t xml:space="preserve">אז </w:t>
      </w:r>
      <w:bookmarkStart w:id="24229" w:name="_ETM_Q41_402680"/>
      <w:bookmarkEnd w:id="24229"/>
      <w:r>
        <w:rPr>
          <w:rtl/>
        </w:rPr>
        <w:t xml:space="preserve">אני </w:t>
      </w:r>
      <w:bookmarkStart w:id="24230" w:name="_ETM_Q41_402800"/>
      <w:bookmarkEnd w:id="24230"/>
      <w:r>
        <w:rPr>
          <w:rtl/>
        </w:rPr>
        <w:t xml:space="preserve">חושבת </w:t>
      </w:r>
      <w:bookmarkStart w:id="24231" w:name="_ETM_Q41_403130"/>
      <w:bookmarkEnd w:id="24231"/>
      <w:r>
        <w:rPr>
          <w:rtl/>
        </w:rPr>
        <w:t xml:space="preserve">שזה </w:t>
      </w:r>
      <w:bookmarkStart w:id="24232" w:name="_ETM_Q41_403340"/>
      <w:bookmarkEnd w:id="24232"/>
      <w:r>
        <w:rPr>
          <w:rFonts w:hint="cs"/>
          <w:rtl/>
        </w:rPr>
        <w:t>אחד</w:t>
      </w:r>
      <w:r>
        <w:rPr>
          <w:rtl/>
        </w:rPr>
        <w:t xml:space="preserve"> </w:t>
      </w:r>
      <w:bookmarkStart w:id="24233" w:name="_ETM_Q41_403580"/>
      <w:bookmarkEnd w:id="24233"/>
      <w:r>
        <w:rPr>
          <w:rtl/>
        </w:rPr>
        <w:t>פלוס</w:t>
      </w:r>
      <w:r>
        <w:rPr>
          <w:rFonts w:hint="cs"/>
          <w:rtl/>
        </w:rPr>
        <w:t xml:space="preserve"> אחד </w:t>
      </w:r>
      <w:r>
        <w:rPr>
          <w:rtl/>
        </w:rPr>
        <w:t>–</w:t>
      </w:r>
      <w:bookmarkStart w:id="24234" w:name="_ETM_Q41_403819"/>
      <w:bookmarkStart w:id="24235" w:name="_ETM_Q41_404180"/>
      <w:bookmarkEnd w:id="24234"/>
      <w:bookmarkEnd w:id="24235"/>
      <w:r>
        <w:rPr>
          <w:rFonts w:hint="cs"/>
          <w:rtl/>
        </w:rPr>
        <w:t xml:space="preserve"> </w:t>
      </w:r>
      <w:bookmarkStart w:id="24236" w:name="_ETM_Q41_400000"/>
      <w:bookmarkEnd w:id="24236"/>
      <w:r>
        <w:rPr>
          <w:rtl/>
        </w:rPr>
        <w:t xml:space="preserve">גם </w:t>
      </w:r>
      <w:bookmarkStart w:id="24237" w:name="_ETM_Q41_404360"/>
      <w:bookmarkEnd w:id="24237"/>
      <w:r>
        <w:rPr>
          <w:rtl/>
        </w:rPr>
        <w:t xml:space="preserve">מקבלים </w:t>
      </w:r>
      <w:bookmarkStart w:id="24238" w:name="_ETM_Q41_404750"/>
      <w:bookmarkEnd w:id="24238"/>
      <w:r>
        <w:rPr>
          <w:rtl/>
        </w:rPr>
        <w:t xml:space="preserve">את </w:t>
      </w:r>
      <w:bookmarkStart w:id="24239" w:name="_ETM_Q41_404810"/>
      <w:bookmarkEnd w:id="24239"/>
      <w:r>
        <w:rPr>
          <w:rtl/>
        </w:rPr>
        <w:t>החטופים</w:t>
      </w:r>
      <w:r>
        <w:rPr>
          <w:rFonts w:hint="cs"/>
          <w:rtl/>
        </w:rPr>
        <w:t>,</w:t>
      </w:r>
      <w:r>
        <w:rPr>
          <w:rtl/>
        </w:rPr>
        <w:t xml:space="preserve"> </w:t>
      </w:r>
      <w:bookmarkStart w:id="24240" w:name="_ETM_Q41_405830"/>
      <w:bookmarkEnd w:id="24240"/>
      <w:r>
        <w:rPr>
          <w:rtl/>
        </w:rPr>
        <w:t xml:space="preserve">גם </w:t>
      </w:r>
      <w:bookmarkStart w:id="24241" w:name="_ETM_Q41_406100"/>
      <w:bookmarkEnd w:id="24241"/>
      <w:r>
        <w:rPr>
          <w:rtl/>
        </w:rPr>
        <w:t xml:space="preserve">הממשלה </w:t>
      </w:r>
      <w:bookmarkStart w:id="24242" w:name="_ETM_Q41_406580"/>
      <w:bookmarkEnd w:id="24242"/>
      <w:r>
        <w:rPr>
          <w:rtl/>
        </w:rPr>
        <w:t xml:space="preserve">הגרועה </w:t>
      </w:r>
      <w:bookmarkStart w:id="24243" w:name="_ETM_Q41_406940"/>
      <w:bookmarkEnd w:id="24243"/>
      <w:r>
        <w:rPr>
          <w:rtl/>
        </w:rPr>
        <w:t xml:space="preserve">הזאת </w:t>
      </w:r>
      <w:bookmarkStart w:id="24244" w:name="_ETM_Q41_407150"/>
      <w:bookmarkEnd w:id="24244"/>
      <w:r>
        <w:rPr>
          <w:rtl/>
        </w:rPr>
        <w:t xml:space="preserve">הולכת </w:t>
      </w:r>
      <w:bookmarkStart w:id="24245" w:name="_ETM_Q41_407480"/>
      <w:bookmarkEnd w:id="24245"/>
      <w:r>
        <w:rPr>
          <w:rtl/>
        </w:rPr>
        <w:t>הביתה</w:t>
      </w:r>
      <w:r>
        <w:rPr>
          <w:rFonts w:hint="cs"/>
          <w:rtl/>
        </w:rPr>
        <w:t>,</w:t>
      </w:r>
      <w:r>
        <w:rPr>
          <w:rtl/>
        </w:rPr>
        <w:t xml:space="preserve"> </w:t>
      </w:r>
      <w:bookmarkStart w:id="24246" w:name="_ETM_Q41_408680"/>
      <w:bookmarkEnd w:id="24246"/>
      <w:r>
        <w:rPr>
          <w:rtl/>
        </w:rPr>
        <w:t xml:space="preserve">וכמה </w:t>
      </w:r>
      <w:bookmarkStart w:id="24247" w:name="_ETM_Q41_409280"/>
      <w:bookmarkEnd w:id="24247"/>
      <w:r>
        <w:rPr>
          <w:rtl/>
        </w:rPr>
        <w:t xml:space="preserve">שיותר </w:t>
      </w:r>
      <w:bookmarkStart w:id="24248" w:name="_ETM_Q41_409640"/>
      <w:bookmarkEnd w:id="24248"/>
      <w:r>
        <w:rPr>
          <w:rtl/>
        </w:rPr>
        <w:t>מהר</w:t>
      </w:r>
      <w:r>
        <w:rPr>
          <w:rFonts w:hint="cs"/>
          <w:rtl/>
        </w:rPr>
        <w:t>.</w:t>
      </w:r>
      <w:r>
        <w:rPr>
          <w:rtl/>
        </w:rPr>
        <w:t xml:space="preserve"> </w:t>
      </w:r>
      <w:bookmarkStart w:id="24249" w:name="_ETM_Q41_411090"/>
      <w:bookmarkEnd w:id="24249"/>
    </w:p>
    <w:p w:rsidR="00DC2ECA" w:rsidRDefault="00DC2ECA" w:rsidP="00F866B8">
      <w:pPr>
        <w:rPr>
          <w:rtl/>
        </w:rPr>
      </w:pPr>
      <w:bookmarkStart w:id="24250" w:name="_ETM_Q41_421000"/>
      <w:bookmarkEnd w:id="24250"/>
    </w:p>
    <w:p w:rsidR="00DC2ECA" w:rsidRDefault="00DC2ECA" w:rsidP="00DE5376">
      <w:pPr>
        <w:rPr>
          <w:rtl/>
        </w:rPr>
      </w:pPr>
      <w:bookmarkStart w:id="24251" w:name="_ETM_Q41_416000"/>
      <w:bookmarkEnd w:id="24251"/>
      <w:r>
        <w:rPr>
          <w:rtl/>
        </w:rPr>
        <w:t xml:space="preserve">ראיתי </w:t>
      </w:r>
      <w:bookmarkStart w:id="24252" w:name="_ETM_Q41_411420"/>
      <w:bookmarkEnd w:id="24252"/>
      <w:r>
        <w:rPr>
          <w:rtl/>
        </w:rPr>
        <w:t xml:space="preserve">שרה </w:t>
      </w:r>
      <w:bookmarkStart w:id="24253" w:name="_ETM_Q41_411989"/>
      <w:bookmarkEnd w:id="24253"/>
      <w:r>
        <w:rPr>
          <w:rtl/>
        </w:rPr>
        <w:t xml:space="preserve">עומדת </w:t>
      </w:r>
      <w:bookmarkStart w:id="24254" w:name="_ETM_Q41_412379"/>
      <w:bookmarkEnd w:id="24254"/>
      <w:r>
        <w:rPr>
          <w:rtl/>
        </w:rPr>
        <w:t xml:space="preserve">עם </w:t>
      </w:r>
      <w:bookmarkStart w:id="24255" w:name="_ETM_Q41_412469"/>
      <w:bookmarkEnd w:id="24255"/>
      <w:r>
        <w:rPr>
          <w:rtl/>
        </w:rPr>
        <w:t xml:space="preserve">מפגינים </w:t>
      </w:r>
      <w:bookmarkStart w:id="24256" w:name="_ETM_Q41_413340"/>
      <w:bookmarkEnd w:id="24256"/>
      <w:r>
        <w:rPr>
          <w:rFonts w:hint="cs"/>
          <w:rtl/>
        </w:rPr>
        <w:t>ו</w:t>
      </w:r>
      <w:r>
        <w:rPr>
          <w:rtl/>
        </w:rPr>
        <w:t xml:space="preserve">מפגינה </w:t>
      </w:r>
      <w:bookmarkStart w:id="24257" w:name="_ETM_Q41_413790"/>
      <w:bookmarkEnd w:id="24257"/>
      <w:r>
        <w:rPr>
          <w:rtl/>
        </w:rPr>
        <w:t xml:space="preserve">נגד </w:t>
      </w:r>
      <w:bookmarkStart w:id="24258" w:name="_ETM_Q41_414090"/>
      <w:bookmarkEnd w:id="24258"/>
      <w:r>
        <w:rPr>
          <w:rtl/>
        </w:rPr>
        <w:t xml:space="preserve">מדיניות </w:t>
      </w:r>
      <w:bookmarkStart w:id="24259" w:name="_ETM_Q41_414599"/>
      <w:bookmarkEnd w:id="24259"/>
      <w:r>
        <w:rPr>
          <w:rtl/>
        </w:rPr>
        <w:t>הממשלה</w:t>
      </w:r>
      <w:r>
        <w:rPr>
          <w:rFonts w:hint="cs"/>
          <w:rtl/>
        </w:rPr>
        <w:t>.</w:t>
      </w:r>
      <w:r>
        <w:rPr>
          <w:rtl/>
        </w:rPr>
        <w:t xml:space="preserve"> </w:t>
      </w:r>
      <w:bookmarkStart w:id="24260" w:name="_ETM_Q41_415109"/>
      <w:bookmarkEnd w:id="24260"/>
      <w:r>
        <w:rPr>
          <w:rtl/>
        </w:rPr>
        <w:t xml:space="preserve">אני </w:t>
      </w:r>
      <w:bookmarkStart w:id="24261" w:name="_ETM_Q41_415230"/>
      <w:bookmarkEnd w:id="24261"/>
      <w:r>
        <w:rPr>
          <w:rtl/>
        </w:rPr>
        <w:t xml:space="preserve">יודעת </w:t>
      </w:r>
      <w:bookmarkStart w:id="24262" w:name="_ETM_Q41_415439"/>
      <w:bookmarkEnd w:id="24262"/>
      <w:r>
        <w:rPr>
          <w:rtl/>
        </w:rPr>
        <w:t xml:space="preserve">שהיא </w:t>
      </w:r>
      <w:bookmarkStart w:id="24263" w:name="_ETM_Q41_415650"/>
      <w:bookmarkEnd w:id="24263"/>
      <w:r>
        <w:rPr>
          <w:rtl/>
        </w:rPr>
        <w:t>שם</w:t>
      </w:r>
      <w:r>
        <w:rPr>
          <w:rFonts w:hint="cs"/>
          <w:rtl/>
        </w:rPr>
        <w:t>,</w:t>
      </w:r>
      <w:r>
        <w:rPr>
          <w:rtl/>
        </w:rPr>
        <w:t xml:space="preserve"> </w:t>
      </w:r>
      <w:bookmarkStart w:id="24264" w:name="_ETM_Q41_416370"/>
      <w:bookmarkEnd w:id="24264"/>
      <w:r>
        <w:rPr>
          <w:rtl/>
        </w:rPr>
        <w:t>מוקפת</w:t>
      </w:r>
      <w:r>
        <w:rPr>
          <w:rFonts w:hint="cs"/>
          <w:rtl/>
        </w:rPr>
        <w:t>.</w:t>
      </w:r>
      <w:r>
        <w:rPr>
          <w:rtl/>
        </w:rPr>
        <w:t xml:space="preserve"> </w:t>
      </w:r>
      <w:bookmarkStart w:id="24265" w:name="_ETM_Q41_417480"/>
      <w:bookmarkEnd w:id="24265"/>
      <w:r>
        <w:rPr>
          <w:rtl/>
        </w:rPr>
        <w:t>ז</w:t>
      </w:r>
      <w:r>
        <w:rPr>
          <w:rFonts w:hint="cs"/>
          <w:rtl/>
        </w:rPr>
        <w:t>ו</w:t>
      </w:r>
      <w:r>
        <w:rPr>
          <w:rtl/>
        </w:rPr>
        <w:t xml:space="preserve"> </w:t>
      </w:r>
      <w:bookmarkStart w:id="24266" w:name="_ETM_Q41_417779"/>
      <w:bookmarkEnd w:id="24266"/>
      <w:r>
        <w:rPr>
          <w:rtl/>
        </w:rPr>
        <w:t xml:space="preserve">תופעה </w:t>
      </w:r>
      <w:bookmarkStart w:id="24267" w:name="_ETM_Q41_418110"/>
      <w:bookmarkEnd w:id="24267"/>
      <w:r>
        <w:rPr>
          <w:rtl/>
        </w:rPr>
        <w:t>מוזר</w:t>
      </w:r>
      <w:r>
        <w:rPr>
          <w:rFonts w:hint="cs"/>
          <w:rtl/>
        </w:rPr>
        <w:t>ה. מילא</w:t>
      </w:r>
      <w:bookmarkStart w:id="24268" w:name="_ETM_Q41_419199"/>
      <w:bookmarkEnd w:id="24268"/>
      <w:r>
        <w:rPr>
          <w:rtl/>
        </w:rPr>
        <w:t xml:space="preserve"> </w:t>
      </w:r>
      <w:bookmarkStart w:id="24269" w:name="_ETM_Q41_419499"/>
      <w:bookmarkEnd w:id="24269"/>
      <w:r>
        <w:rPr>
          <w:rtl/>
        </w:rPr>
        <w:t xml:space="preserve">חבר </w:t>
      </w:r>
      <w:bookmarkStart w:id="24270" w:name="_ETM_Q41_419799"/>
      <w:bookmarkEnd w:id="24270"/>
      <w:r>
        <w:rPr>
          <w:rtl/>
        </w:rPr>
        <w:t xml:space="preserve">כנסת </w:t>
      </w:r>
      <w:bookmarkStart w:id="24271" w:name="_ETM_Q41_420069"/>
      <w:bookmarkEnd w:id="24271"/>
      <w:r>
        <w:rPr>
          <w:rtl/>
        </w:rPr>
        <w:t>מהאופוזיציה</w:t>
      </w:r>
      <w:bookmarkStart w:id="24272" w:name="_ETM_Q41_421059"/>
      <w:bookmarkEnd w:id="24272"/>
      <w:r>
        <w:rPr>
          <w:rFonts w:hint="cs"/>
          <w:rtl/>
        </w:rPr>
        <w:t xml:space="preserve"> </w:t>
      </w:r>
      <w:r w:rsidR="00DE5376">
        <w:rPr>
          <w:rFonts w:hint="eastAsia"/>
          <w:rtl/>
        </w:rPr>
        <w:t>–</w:t>
      </w:r>
      <w:r w:rsidR="00DE5376">
        <w:rPr>
          <w:rFonts w:hint="cs"/>
          <w:rtl/>
        </w:rPr>
        <w:t xml:space="preserve"> </w:t>
      </w:r>
      <w:r>
        <w:rPr>
          <w:rtl/>
        </w:rPr>
        <w:t xml:space="preserve">מה </w:t>
      </w:r>
      <w:bookmarkStart w:id="24273" w:name="_ETM_Q41_421239"/>
      <w:bookmarkEnd w:id="24273"/>
      <w:r>
        <w:rPr>
          <w:rFonts w:hint="cs"/>
          <w:rtl/>
        </w:rPr>
        <w:t>יש ל</w:t>
      </w:r>
      <w:r>
        <w:rPr>
          <w:rtl/>
        </w:rPr>
        <w:t xml:space="preserve">שרה </w:t>
      </w:r>
      <w:bookmarkStart w:id="24274" w:name="_ETM_Q41_421689"/>
      <w:bookmarkEnd w:id="24274"/>
      <w:r>
        <w:rPr>
          <w:rtl/>
        </w:rPr>
        <w:t xml:space="preserve">להפגין </w:t>
      </w:r>
      <w:bookmarkStart w:id="24275" w:name="_ETM_Q41_422169"/>
      <w:bookmarkEnd w:id="24275"/>
      <w:r>
        <w:rPr>
          <w:rtl/>
        </w:rPr>
        <w:t xml:space="preserve">נגד </w:t>
      </w:r>
      <w:bookmarkStart w:id="24276" w:name="_ETM_Q41_422379"/>
      <w:bookmarkEnd w:id="24276"/>
      <w:r>
        <w:rPr>
          <w:rtl/>
        </w:rPr>
        <w:t xml:space="preserve">מדינת </w:t>
      </w:r>
      <w:bookmarkStart w:id="24277" w:name="_ETM_Q41_422730"/>
      <w:bookmarkEnd w:id="24277"/>
      <w:r>
        <w:rPr>
          <w:rtl/>
        </w:rPr>
        <w:t xml:space="preserve">ממשלה </w:t>
      </w:r>
      <w:bookmarkStart w:id="24278" w:name="_ETM_Q41_423120"/>
      <w:bookmarkEnd w:id="24278"/>
      <w:r>
        <w:rPr>
          <w:rtl/>
        </w:rPr>
        <w:t xml:space="preserve">של </w:t>
      </w:r>
      <w:bookmarkStart w:id="24279" w:name="_ETM_Q41_423269"/>
      <w:bookmarkEnd w:id="24279"/>
      <w:r>
        <w:rPr>
          <w:rtl/>
        </w:rPr>
        <w:t>עצמה</w:t>
      </w:r>
      <w:r>
        <w:rPr>
          <w:rFonts w:hint="cs"/>
          <w:rtl/>
        </w:rPr>
        <w:t>?</w:t>
      </w:r>
      <w:r>
        <w:rPr>
          <w:rtl/>
        </w:rPr>
        <w:t xml:space="preserve"> </w:t>
      </w:r>
      <w:bookmarkStart w:id="24280" w:name="_ETM_Q41_424409"/>
      <w:bookmarkEnd w:id="24280"/>
      <w:r>
        <w:rPr>
          <w:rtl/>
        </w:rPr>
        <w:t xml:space="preserve">מה </w:t>
      </w:r>
      <w:bookmarkStart w:id="24281" w:name="_ETM_Q41_424620"/>
      <w:bookmarkEnd w:id="24281"/>
      <w:r>
        <w:rPr>
          <w:rtl/>
        </w:rPr>
        <w:t xml:space="preserve">זה </w:t>
      </w:r>
      <w:bookmarkStart w:id="24282" w:name="_ETM_Q41_424769"/>
      <w:bookmarkEnd w:id="24282"/>
      <w:r>
        <w:rPr>
          <w:rFonts w:hint="cs"/>
          <w:rtl/>
        </w:rPr>
        <w:t>ה</w:t>
      </w:r>
      <w:r>
        <w:rPr>
          <w:rtl/>
        </w:rPr>
        <w:t xml:space="preserve">אירועים </w:t>
      </w:r>
      <w:bookmarkStart w:id="24283" w:name="_ETM_Q41_425040"/>
      <w:bookmarkEnd w:id="24283"/>
      <w:r>
        <w:rPr>
          <w:rFonts w:hint="cs"/>
          <w:rtl/>
        </w:rPr>
        <w:t>ה</w:t>
      </w:r>
      <w:r>
        <w:rPr>
          <w:rtl/>
        </w:rPr>
        <w:t>ביז</w:t>
      </w:r>
      <w:r>
        <w:rPr>
          <w:rFonts w:hint="cs"/>
          <w:rtl/>
        </w:rPr>
        <w:t>א</w:t>
      </w:r>
      <w:r>
        <w:rPr>
          <w:rtl/>
        </w:rPr>
        <w:t>ר</w:t>
      </w:r>
      <w:r>
        <w:rPr>
          <w:rFonts w:hint="cs"/>
          <w:rtl/>
        </w:rPr>
        <w:t>י</w:t>
      </w:r>
      <w:r>
        <w:rPr>
          <w:rtl/>
        </w:rPr>
        <w:t xml:space="preserve">ים </w:t>
      </w:r>
      <w:bookmarkStart w:id="24284" w:name="_ETM_Q41_425670"/>
      <w:bookmarkEnd w:id="24284"/>
      <w:r>
        <w:rPr>
          <w:rtl/>
        </w:rPr>
        <w:t xml:space="preserve">האלה </w:t>
      </w:r>
      <w:bookmarkStart w:id="24285" w:name="_ETM_Q41_425879"/>
      <w:bookmarkEnd w:id="24285"/>
      <w:r>
        <w:rPr>
          <w:rtl/>
        </w:rPr>
        <w:t xml:space="preserve">שקורים </w:t>
      </w:r>
      <w:bookmarkStart w:id="24286" w:name="_ETM_Q41_426180"/>
      <w:bookmarkEnd w:id="24286"/>
      <w:r>
        <w:rPr>
          <w:rtl/>
        </w:rPr>
        <w:t xml:space="preserve">בממשלה </w:t>
      </w:r>
      <w:bookmarkStart w:id="24287" w:name="_ETM_Q41_426690"/>
      <w:bookmarkEnd w:id="24287"/>
      <w:r>
        <w:rPr>
          <w:rtl/>
        </w:rPr>
        <w:t>הזאת</w:t>
      </w:r>
      <w:r>
        <w:rPr>
          <w:rFonts w:hint="cs"/>
          <w:rtl/>
        </w:rPr>
        <w:t>?</w:t>
      </w:r>
      <w:r>
        <w:rPr>
          <w:rtl/>
        </w:rPr>
        <w:t xml:space="preserve"> </w:t>
      </w:r>
      <w:bookmarkStart w:id="24288" w:name="_ETM_Q41_427260"/>
      <w:bookmarkEnd w:id="24288"/>
      <w:r>
        <w:rPr>
          <w:rFonts w:hint="cs"/>
          <w:rtl/>
        </w:rPr>
        <w:t xml:space="preserve">והשיא הוא השתקן. </w:t>
      </w:r>
      <w:bookmarkStart w:id="24289" w:name="_ETM_Q41_428629"/>
      <w:bookmarkStart w:id="24290" w:name="_ETM_Q41_428950"/>
      <w:bookmarkStart w:id="24291" w:name="_ETM_Q41_429250"/>
      <w:bookmarkStart w:id="24292" w:name="_ETM_Q41_430480"/>
      <w:bookmarkEnd w:id="24289"/>
      <w:bookmarkEnd w:id="24290"/>
      <w:bookmarkEnd w:id="24291"/>
      <w:bookmarkEnd w:id="24292"/>
      <w:r>
        <w:rPr>
          <w:rtl/>
        </w:rPr>
        <w:t xml:space="preserve">הוא </w:t>
      </w:r>
      <w:bookmarkStart w:id="24293" w:name="_ETM_Q41_430660"/>
      <w:bookmarkEnd w:id="24293"/>
      <w:r>
        <w:rPr>
          <w:rtl/>
        </w:rPr>
        <w:t xml:space="preserve">לא </w:t>
      </w:r>
      <w:bookmarkStart w:id="24294" w:name="_ETM_Q41_430780"/>
      <w:bookmarkEnd w:id="24294"/>
      <w:r>
        <w:rPr>
          <w:rtl/>
        </w:rPr>
        <w:t>מדבר</w:t>
      </w:r>
      <w:r>
        <w:rPr>
          <w:rFonts w:hint="cs"/>
          <w:rtl/>
        </w:rPr>
        <w:t>?</w:t>
      </w:r>
      <w:r>
        <w:rPr>
          <w:rtl/>
        </w:rPr>
        <w:t xml:space="preserve"> </w:t>
      </w:r>
      <w:bookmarkStart w:id="24295" w:name="_ETM_Q41_432160"/>
      <w:bookmarkEnd w:id="24295"/>
      <w:r>
        <w:rPr>
          <w:rtl/>
        </w:rPr>
        <w:t xml:space="preserve">אין </w:t>
      </w:r>
      <w:bookmarkStart w:id="24296" w:name="_ETM_Q41_432400"/>
      <w:bookmarkEnd w:id="24296"/>
      <w:r>
        <w:rPr>
          <w:rtl/>
        </w:rPr>
        <w:t xml:space="preserve">לו </w:t>
      </w:r>
      <w:bookmarkStart w:id="24297" w:name="_ETM_Q41_432520"/>
      <w:bookmarkEnd w:id="24297"/>
      <w:r>
        <w:rPr>
          <w:rtl/>
        </w:rPr>
        <w:t xml:space="preserve">מה </w:t>
      </w:r>
      <w:bookmarkStart w:id="24298" w:name="_ETM_Q41_432700"/>
      <w:bookmarkEnd w:id="24298"/>
      <w:r>
        <w:rPr>
          <w:rtl/>
        </w:rPr>
        <w:t>להגיד</w:t>
      </w:r>
      <w:r>
        <w:rPr>
          <w:rFonts w:hint="cs"/>
          <w:rtl/>
        </w:rPr>
        <w:t>?</w:t>
      </w:r>
      <w:r>
        <w:rPr>
          <w:rtl/>
        </w:rPr>
        <w:t xml:space="preserve"> </w:t>
      </w:r>
      <w:bookmarkStart w:id="24299" w:name="_ETM_Q41_433540"/>
      <w:bookmarkEnd w:id="24299"/>
      <w:r>
        <w:rPr>
          <w:rtl/>
        </w:rPr>
        <w:t xml:space="preserve">מה </w:t>
      </w:r>
      <w:bookmarkStart w:id="24300" w:name="_ETM_Q41_433750"/>
      <w:bookmarkEnd w:id="24300"/>
      <w:r>
        <w:rPr>
          <w:rtl/>
        </w:rPr>
        <w:t xml:space="preserve">זה </w:t>
      </w:r>
      <w:bookmarkStart w:id="24301" w:name="_ETM_Q41_433900"/>
      <w:bookmarkEnd w:id="24301"/>
      <w:r>
        <w:rPr>
          <w:rtl/>
        </w:rPr>
        <w:t>שתיקה</w:t>
      </w:r>
      <w:r>
        <w:rPr>
          <w:rFonts w:hint="cs"/>
          <w:rtl/>
        </w:rPr>
        <w:t>?</w:t>
      </w:r>
      <w:r>
        <w:rPr>
          <w:rtl/>
        </w:rPr>
        <w:t xml:space="preserve"> </w:t>
      </w:r>
      <w:bookmarkStart w:id="24302" w:name="_ETM_Q41_434890"/>
      <w:bookmarkEnd w:id="24302"/>
      <w:r>
        <w:rPr>
          <w:rtl/>
        </w:rPr>
        <w:t>מה</w:t>
      </w:r>
      <w:r>
        <w:rPr>
          <w:rFonts w:hint="cs"/>
          <w:rtl/>
        </w:rPr>
        <w:t>,</w:t>
      </w:r>
      <w:r>
        <w:rPr>
          <w:rtl/>
        </w:rPr>
        <w:t xml:space="preserve"> </w:t>
      </w:r>
      <w:bookmarkStart w:id="24303" w:name="_ETM_Q41_435069"/>
      <w:bookmarkEnd w:id="24303"/>
      <w:r>
        <w:rPr>
          <w:rtl/>
        </w:rPr>
        <w:t xml:space="preserve">אתה </w:t>
      </w:r>
      <w:bookmarkStart w:id="24304" w:name="_ETM_Q41_435189"/>
      <w:bookmarkEnd w:id="24304"/>
      <w:r>
        <w:rPr>
          <w:rtl/>
        </w:rPr>
        <w:t xml:space="preserve">בחדר </w:t>
      </w:r>
      <w:bookmarkStart w:id="24305" w:name="_ETM_Q41_435459"/>
      <w:bookmarkEnd w:id="24305"/>
      <w:r>
        <w:rPr>
          <w:rtl/>
        </w:rPr>
        <w:t>חקירות</w:t>
      </w:r>
      <w:r>
        <w:rPr>
          <w:rFonts w:hint="cs"/>
          <w:rtl/>
        </w:rPr>
        <w:t>?</w:t>
      </w:r>
      <w:r>
        <w:rPr>
          <w:rtl/>
        </w:rPr>
        <w:t xml:space="preserve"> </w:t>
      </w:r>
      <w:bookmarkStart w:id="24306" w:name="_ETM_Q41_436569"/>
      <w:bookmarkEnd w:id="24306"/>
      <w:r>
        <w:rPr>
          <w:rtl/>
        </w:rPr>
        <w:t xml:space="preserve">מה </w:t>
      </w:r>
      <w:bookmarkStart w:id="24307" w:name="_ETM_Q41_436779"/>
      <w:bookmarkEnd w:id="24307"/>
      <w:r>
        <w:rPr>
          <w:rtl/>
        </w:rPr>
        <w:t xml:space="preserve">אתה </w:t>
      </w:r>
      <w:bookmarkStart w:id="24308" w:name="_ETM_Q41_436900"/>
      <w:bookmarkEnd w:id="24308"/>
      <w:r>
        <w:rPr>
          <w:rtl/>
        </w:rPr>
        <w:t>שותק</w:t>
      </w:r>
      <w:r>
        <w:rPr>
          <w:rFonts w:hint="cs"/>
          <w:rtl/>
        </w:rPr>
        <w:t>?</w:t>
      </w:r>
      <w:r>
        <w:rPr>
          <w:rtl/>
        </w:rPr>
        <w:t xml:space="preserve"> </w:t>
      </w:r>
      <w:bookmarkStart w:id="24309" w:name="_ETM_Q41_437289"/>
      <w:bookmarkEnd w:id="24309"/>
      <w:r>
        <w:rPr>
          <w:rtl/>
        </w:rPr>
        <w:t xml:space="preserve">אתה </w:t>
      </w:r>
      <w:bookmarkStart w:id="24310" w:name="_ETM_Q41_437440"/>
      <w:bookmarkEnd w:id="24310"/>
      <w:r>
        <w:rPr>
          <w:rtl/>
        </w:rPr>
        <w:t xml:space="preserve">שר </w:t>
      </w:r>
      <w:bookmarkStart w:id="24311" w:name="_ETM_Q41_437650"/>
      <w:bookmarkEnd w:id="24311"/>
      <w:r>
        <w:rPr>
          <w:rtl/>
        </w:rPr>
        <w:t xml:space="preserve">בכיר </w:t>
      </w:r>
      <w:bookmarkStart w:id="24312" w:name="_ETM_Q41_437919"/>
      <w:bookmarkEnd w:id="24312"/>
      <w:r>
        <w:rPr>
          <w:rtl/>
        </w:rPr>
        <w:t>בממשלה</w:t>
      </w:r>
      <w:r>
        <w:rPr>
          <w:rFonts w:hint="cs"/>
          <w:rtl/>
        </w:rPr>
        <w:t xml:space="preserve"> –</w:t>
      </w:r>
      <w:r>
        <w:rPr>
          <w:rtl/>
        </w:rPr>
        <w:t xml:space="preserve"> </w:t>
      </w:r>
      <w:bookmarkStart w:id="24313" w:name="_ETM_Q41_438520"/>
      <w:bookmarkEnd w:id="24313"/>
      <w:r>
        <w:rPr>
          <w:rtl/>
        </w:rPr>
        <w:t xml:space="preserve">אתה </w:t>
      </w:r>
      <w:bookmarkStart w:id="24314" w:name="_ETM_Q41_438729"/>
      <w:bookmarkEnd w:id="24314"/>
      <w:r>
        <w:rPr>
          <w:rtl/>
        </w:rPr>
        <w:t xml:space="preserve">בעד </w:t>
      </w:r>
      <w:bookmarkStart w:id="24315" w:name="_ETM_Q41_439089"/>
      <w:bookmarkEnd w:id="24315"/>
      <w:r>
        <w:rPr>
          <w:rtl/>
        </w:rPr>
        <w:t xml:space="preserve">או </w:t>
      </w:r>
      <w:bookmarkStart w:id="24316" w:name="_ETM_Q41_439180"/>
      <w:bookmarkEnd w:id="24316"/>
      <w:r>
        <w:rPr>
          <w:rtl/>
        </w:rPr>
        <w:t>נגד</w:t>
      </w:r>
      <w:r>
        <w:rPr>
          <w:rFonts w:hint="cs"/>
          <w:rtl/>
        </w:rPr>
        <w:t>?</w:t>
      </w:r>
      <w:r>
        <w:rPr>
          <w:rtl/>
        </w:rPr>
        <w:t xml:space="preserve"> </w:t>
      </w:r>
      <w:bookmarkStart w:id="24317" w:name="_ETM_Q41_439830"/>
      <w:bookmarkEnd w:id="24317"/>
      <w:r>
        <w:rPr>
          <w:rtl/>
        </w:rPr>
        <w:t xml:space="preserve">ואם </w:t>
      </w:r>
      <w:bookmarkStart w:id="24318" w:name="_ETM_Q41_440220"/>
      <w:bookmarkEnd w:id="24318"/>
      <w:r>
        <w:rPr>
          <w:rtl/>
        </w:rPr>
        <w:t xml:space="preserve">אתה </w:t>
      </w:r>
      <w:bookmarkStart w:id="24319" w:name="_ETM_Q41_440460"/>
      <w:bookmarkEnd w:id="24319"/>
      <w:r>
        <w:rPr>
          <w:rtl/>
        </w:rPr>
        <w:t>נגד</w:t>
      </w:r>
      <w:r>
        <w:rPr>
          <w:rFonts w:hint="cs"/>
          <w:rtl/>
        </w:rPr>
        <w:t>,</w:t>
      </w:r>
      <w:r>
        <w:rPr>
          <w:rtl/>
        </w:rPr>
        <w:t xml:space="preserve"> </w:t>
      </w:r>
      <w:bookmarkStart w:id="24320" w:name="_ETM_Q41_441020"/>
      <w:bookmarkEnd w:id="24320"/>
      <w:r>
        <w:rPr>
          <w:rtl/>
        </w:rPr>
        <w:t xml:space="preserve">לך </w:t>
      </w:r>
      <w:bookmarkStart w:id="24321" w:name="_ETM_Q41_441440"/>
      <w:bookmarkEnd w:id="24321"/>
      <w:r>
        <w:rPr>
          <w:rtl/>
        </w:rPr>
        <w:t>כבר</w:t>
      </w:r>
      <w:r>
        <w:rPr>
          <w:rFonts w:hint="cs"/>
          <w:rtl/>
        </w:rPr>
        <w:t>.</w:t>
      </w:r>
      <w:r>
        <w:rPr>
          <w:rtl/>
        </w:rPr>
        <w:t xml:space="preserve"> </w:t>
      </w:r>
      <w:bookmarkStart w:id="24322" w:name="_ETM_Q41_442639"/>
      <w:bookmarkEnd w:id="24322"/>
      <w:r>
        <w:rPr>
          <w:rtl/>
        </w:rPr>
        <w:t xml:space="preserve">אתה </w:t>
      </w:r>
      <w:bookmarkStart w:id="24323" w:name="_ETM_Q41_442820"/>
      <w:bookmarkEnd w:id="24323"/>
      <w:r>
        <w:rPr>
          <w:rtl/>
        </w:rPr>
        <w:t xml:space="preserve">נגד </w:t>
      </w:r>
      <w:bookmarkStart w:id="24324" w:name="_ETM_Q41_443180"/>
      <w:bookmarkEnd w:id="24324"/>
      <w:r>
        <w:rPr>
          <w:rtl/>
        </w:rPr>
        <w:t xml:space="preserve">הפסקת </w:t>
      </w:r>
      <w:bookmarkStart w:id="24325" w:name="_ETM_Q41_443600"/>
      <w:bookmarkEnd w:id="24325"/>
      <w:r>
        <w:rPr>
          <w:rtl/>
        </w:rPr>
        <w:t xml:space="preserve">אש </w:t>
      </w:r>
      <w:bookmarkStart w:id="24326" w:name="_ETM_Q41_443720"/>
      <w:bookmarkEnd w:id="24326"/>
      <w:r>
        <w:rPr>
          <w:rtl/>
        </w:rPr>
        <w:t>בצפון</w:t>
      </w:r>
      <w:r>
        <w:rPr>
          <w:rFonts w:hint="cs"/>
          <w:rtl/>
        </w:rPr>
        <w:t xml:space="preserve"> </w:t>
      </w:r>
      <w:r>
        <w:rPr>
          <w:rtl/>
        </w:rPr>
        <w:t xml:space="preserve">– </w:t>
      </w:r>
      <w:bookmarkStart w:id="24327" w:name="_ETM_Q41_444260"/>
      <w:bookmarkEnd w:id="24327"/>
      <w:r>
        <w:rPr>
          <w:rtl/>
        </w:rPr>
        <w:t>נשאר</w:t>
      </w:r>
      <w:bookmarkStart w:id="24328" w:name="_ETM_Q41_444800"/>
      <w:bookmarkEnd w:id="24328"/>
      <w:r>
        <w:rPr>
          <w:rFonts w:hint="cs"/>
          <w:rtl/>
        </w:rPr>
        <w:t xml:space="preserve">; </w:t>
      </w:r>
      <w:r>
        <w:rPr>
          <w:rtl/>
        </w:rPr>
        <w:t xml:space="preserve">נגד </w:t>
      </w:r>
      <w:bookmarkStart w:id="24329" w:name="_ETM_Q41_445150"/>
      <w:bookmarkEnd w:id="24329"/>
      <w:r>
        <w:rPr>
          <w:rtl/>
        </w:rPr>
        <w:t xml:space="preserve">העסקה </w:t>
      </w:r>
      <w:bookmarkStart w:id="24330" w:name="_ETM_Q41_445509"/>
      <w:bookmarkEnd w:id="24330"/>
      <w:r>
        <w:rPr>
          <w:rtl/>
        </w:rPr>
        <w:t xml:space="preserve">בנובמבר </w:t>
      </w:r>
      <w:bookmarkStart w:id="24331" w:name="_ETM_Q41_446080"/>
      <w:bookmarkEnd w:id="24331"/>
      <w:r>
        <w:rPr>
          <w:rtl/>
        </w:rPr>
        <w:t>–</w:t>
      </w:r>
      <w:r>
        <w:rPr>
          <w:rFonts w:hint="cs"/>
          <w:rtl/>
        </w:rPr>
        <w:t xml:space="preserve"> </w:t>
      </w:r>
      <w:r>
        <w:rPr>
          <w:rtl/>
        </w:rPr>
        <w:t>נשאר</w:t>
      </w:r>
      <w:r>
        <w:rPr>
          <w:rFonts w:hint="cs"/>
          <w:rtl/>
        </w:rPr>
        <w:t>.</w:t>
      </w:r>
      <w:r>
        <w:rPr>
          <w:rtl/>
        </w:rPr>
        <w:t xml:space="preserve"> </w:t>
      </w:r>
      <w:bookmarkStart w:id="24332" w:name="_ETM_Q41_446839"/>
      <w:bookmarkEnd w:id="24332"/>
      <w:r>
        <w:rPr>
          <w:rtl/>
        </w:rPr>
        <w:t xml:space="preserve">מה </w:t>
      </w:r>
      <w:bookmarkStart w:id="24333" w:name="_ETM_Q41_446990"/>
      <w:bookmarkEnd w:id="24333"/>
      <w:r>
        <w:rPr>
          <w:rtl/>
        </w:rPr>
        <w:t xml:space="preserve">זה </w:t>
      </w:r>
      <w:bookmarkStart w:id="24334" w:name="_ETM_Q41_447110"/>
      <w:bookmarkEnd w:id="24334"/>
      <w:r>
        <w:rPr>
          <w:rtl/>
        </w:rPr>
        <w:t xml:space="preserve">הדבר </w:t>
      </w:r>
      <w:bookmarkStart w:id="24335" w:name="_ETM_Q41_447410"/>
      <w:bookmarkEnd w:id="24335"/>
      <w:r>
        <w:rPr>
          <w:rtl/>
        </w:rPr>
        <w:t>הזה</w:t>
      </w:r>
      <w:r>
        <w:rPr>
          <w:rFonts w:hint="cs"/>
          <w:rtl/>
        </w:rPr>
        <w:t>?</w:t>
      </w:r>
      <w:r>
        <w:rPr>
          <w:rtl/>
        </w:rPr>
        <w:t xml:space="preserve"> </w:t>
      </w:r>
      <w:bookmarkStart w:id="24336" w:name="_ETM_Q41_447589"/>
      <w:bookmarkEnd w:id="24336"/>
      <w:r>
        <w:rPr>
          <w:rtl/>
        </w:rPr>
        <w:t xml:space="preserve">נגד </w:t>
      </w:r>
      <w:bookmarkStart w:id="24337" w:name="_ETM_Q41_447949"/>
      <w:bookmarkEnd w:id="24337"/>
      <w:r>
        <w:rPr>
          <w:rtl/>
        </w:rPr>
        <w:t xml:space="preserve">התקציב </w:t>
      </w:r>
      <w:bookmarkStart w:id="24338" w:name="_ETM_Q41_448370"/>
      <w:bookmarkEnd w:id="24338"/>
      <w:r>
        <w:rPr>
          <w:rtl/>
        </w:rPr>
        <w:t>–</w:t>
      </w:r>
      <w:r>
        <w:rPr>
          <w:rFonts w:hint="cs"/>
          <w:rtl/>
        </w:rPr>
        <w:t xml:space="preserve"> </w:t>
      </w:r>
      <w:r>
        <w:rPr>
          <w:rtl/>
        </w:rPr>
        <w:t>נשאר</w:t>
      </w:r>
      <w:r>
        <w:rPr>
          <w:rFonts w:hint="cs"/>
          <w:rtl/>
        </w:rPr>
        <w:t>.</w:t>
      </w:r>
      <w:r>
        <w:rPr>
          <w:rtl/>
        </w:rPr>
        <w:t xml:space="preserve"> </w:t>
      </w:r>
      <w:bookmarkStart w:id="24339" w:name="_ETM_Q41_449300"/>
      <w:bookmarkEnd w:id="24339"/>
      <w:r>
        <w:rPr>
          <w:rtl/>
        </w:rPr>
        <w:t xml:space="preserve">כל </w:t>
      </w:r>
      <w:bookmarkStart w:id="24340" w:name="_ETM_Q41_449630"/>
      <w:bookmarkEnd w:id="24340"/>
      <w:r>
        <w:rPr>
          <w:rFonts w:hint="cs"/>
          <w:rtl/>
        </w:rPr>
        <w:t xml:space="preserve">היום </w:t>
      </w:r>
      <w:bookmarkStart w:id="24341" w:name="_ETM_Q41_449779"/>
      <w:bookmarkEnd w:id="24341"/>
      <w:r>
        <w:rPr>
          <w:rtl/>
        </w:rPr>
        <w:t xml:space="preserve">מצביע </w:t>
      </w:r>
      <w:bookmarkStart w:id="24342" w:name="_ETM_Q41_450140"/>
      <w:bookmarkEnd w:id="24342"/>
      <w:r>
        <w:rPr>
          <w:rtl/>
        </w:rPr>
        <w:t>נגד</w:t>
      </w:r>
      <w:r>
        <w:rPr>
          <w:rFonts w:hint="cs"/>
          <w:rtl/>
        </w:rPr>
        <w:t>, ונשאר. של</w:t>
      </w:r>
      <w:bookmarkStart w:id="24343" w:name="_ETM_Q41_448000"/>
      <w:bookmarkEnd w:id="24343"/>
      <w:r>
        <w:rPr>
          <w:rFonts w:hint="cs"/>
          <w:rtl/>
        </w:rPr>
        <w:t xml:space="preserve">א </w:t>
      </w:r>
      <w:bookmarkStart w:id="24344" w:name="_ETM_Q41_450380"/>
      <w:bookmarkStart w:id="24345" w:name="_ETM_Q41_450500"/>
      <w:bookmarkStart w:id="24346" w:name="_ETM_Q41_450950"/>
      <w:bookmarkStart w:id="24347" w:name="_ETM_Q41_451160"/>
      <w:bookmarkEnd w:id="24344"/>
      <w:bookmarkEnd w:id="24345"/>
      <w:bookmarkEnd w:id="24346"/>
      <w:bookmarkEnd w:id="24347"/>
      <w:r>
        <w:rPr>
          <w:rtl/>
        </w:rPr>
        <w:t xml:space="preserve">לדבר </w:t>
      </w:r>
      <w:bookmarkStart w:id="24348" w:name="_ETM_Q41_451490"/>
      <w:bookmarkEnd w:id="24348"/>
      <w:r>
        <w:rPr>
          <w:rtl/>
        </w:rPr>
        <w:t xml:space="preserve">על </w:t>
      </w:r>
      <w:bookmarkStart w:id="24349" w:name="_ETM_Q41_451610"/>
      <w:bookmarkEnd w:id="24349"/>
      <w:r>
        <w:rPr>
          <w:rtl/>
        </w:rPr>
        <w:t xml:space="preserve">האירוע </w:t>
      </w:r>
      <w:bookmarkStart w:id="24350" w:name="_ETM_Q41_452610"/>
      <w:bookmarkEnd w:id="24350"/>
      <w:r>
        <w:rPr>
          <w:rtl/>
        </w:rPr>
        <w:t>ה</w:t>
      </w:r>
      <w:r w:rsidR="00DE5376">
        <w:rPr>
          <w:rFonts w:hint="cs"/>
          <w:rtl/>
        </w:rPr>
        <w:t>ה</w:t>
      </w:r>
      <w:r>
        <w:rPr>
          <w:rtl/>
        </w:rPr>
        <w:t>זו</w:t>
      </w:r>
      <w:r>
        <w:rPr>
          <w:rFonts w:hint="cs"/>
          <w:rtl/>
        </w:rPr>
        <w:t>י</w:t>
      </w:r>
      <w:r>
        <w:rPr>
          <w:rtl/>
        </w:rPr>
        <w:t xml:space="preserve"> </w:t>
      </w:r>
      <w:bookmarkStart w:id="24351" w:name="_ETM_Q41_453270"/>
      <w:bookmarkEnd w:id="24351"/>
      <w:r>
        <w:rPr>
          <w:rFonts w:hint="cs"/>
          <w:rtl/>
        </w:rPr>
        <w:t>שהיה כ</w:t>
      </w:r>
      <w:bookmarkStart w:id="24352" w:name="_ETM_Q41_453630"/>
      <w:bookmarkEnd w:id="24352"/>
      <w:r>
        <w:rPr>
          <w:rtl/>
        </w:rPr>
        <w:t xml:space="preserve">אן </w:t>
      </w:r>
      <w:bookmarkStart w:id="24353" w:name="_ETM_Q41_453839"/>
      <w:bookmarkEnd w:id="24353"/>
      <w:r>
        <w:rPr>
          <w:rtl/>
        </w:rPr>
        <w:t xml:space="preserve">בשבוע </w:t>
      </w:r>
      <w:bookmarkStart w:id="24354" w:name="_ETM_Q41_454230"/>
      <w:bookmarkEnd w:id="24354"/>
      <w:r>
        <w:rPr>
          <w:rtl/>
        </w:rPr>
        <w:t xml:space="preserve">שעבר </w:t>
      </w:r>
      <w:bookmarkStart w:id="24355" w:name="_ETM_Q41_454710"/>
      <w:bookmarkEnd w:id="24355"/>
      <w:r>
        <w:rPr>
          <w:rtl/>
        </w:rPr>
        <w:t xml:space="preserve">עם </w:t>
      </w:r>
      <w:bookmarkStart w:id="24356" w:name="_ETM_Q41_454800"/>
      <w:bookmarkEnd w:id="24356"/>
      <w:r>
        <w:rPr>
          <w:rtl/>
        </w:rPr>
        <w:t xml:space="preserve">ראש </w:t>
      </w:r>
      <w:bookmarkStart w:id="24357" w:name="_ETM_Q41_454950"/>
      <w:bookmarkEnd w:id="24357"/>
      <w:r>
        <w:rPr>
          <w:rtl/>
        </w:rPr>
        <w:t>הממשלה</w:t>
      </w:r>
      <w:r>
        <w:rPr>
          <w:rFonts w:hint="cs"/>
          <w:rtl/>
        </w:rPr>
        <w:t>,</w:t>
      </w:r>
      <w:r>
        <w:rPr>
          <w:rtl/>
        </w:rPr>
        <w:t xml:space="preserve"> </w:t>
      </w:r>
      <w:bookmarkStart w:id="24358" w:name="_ETM_Q41_455670"/>
      <w:bookmarkEnd w:id="24358"/>
      <w:r>
        <w:rPr>
          <w:rtl/>
        </w:rPr>
        <w:t xml:space="preserve">שהוא </w:t>
      </w:r>
      <w:bookmarkStart w:id="24359" w:name="_ETM_Q41_455820"/>
      <w:bookmarkEnd w:id="24359"/>
      <w:r>
        <w:rPr>
          <w:rtl/>
        </w:rPr>
        <w:t xml:space="preserve">מצביע </w:t>
      </w:r>
      <w:bookmarkStart w:id="24360" w:name="_ETM_Q41_456930"/>
      <w:bookmarkEnd w:id="24360"/>
      <w:r>
        <w:rPr>
          <w:rFonts w:hint="cs"/>
          <w:rtl/>
        </w:rPr>
        <w:t xml:space="preserve">נגד </w:t>
      </w:r>
      <w:r>
        <w:rPr>
          <w:rtl/>
        </w:rPr>
        <w:t xml:space="preserve">מול </w:t>
      </w:r>
      <w:bookmarkStart w:id="24361" w:name="_ETM_Q41_457169"/>
      <w:bookmarkEnd w:id="24361"/>
      <w:r>
        <w:rPr>
          <w:rtl/>
        </w:rPr>
        <w:t xml:space="preserve">ראש </w:t>
      </w:r>
      <w:bookmarkStart w:id="24362" w:name="_ETM_Q41_457349"/>
      <w:bookmarkEnd w:id="24362"/>
      <w:r>
        <w:rPr>
          <w:rFonts w:hint="cs"/>
          <w:rtl/>
        </w:rPr>
        <w:t>ה</w:t>
      </w:r>
      <w:r>
        <w:rPr>
          <w:rtl/>
        </w:rPr>
        <w:t xml:space="preserve">ממשלה </w:t>
      </w:r>
      <w:bookmarkStart w:id="24363" w:name="_ETM_Q41_457770"/>
      <w:bookmarkEnd w:id="24363"/>
      <w:r>
        <w:rPr>
          <w:rtl/>
        </w:rPr>
        <w:t>ש</w:t>
      </w:r>
      <w:r>
        <w:rPr>
          <w:rFonts w:hint="cs"/>
          <w:rtl/>
        </w:rPr>
        <w:t xml:space="preserve">קם </w:t>
      </w:r>
      <w:bookmarkStart w:id="24364" w:name="_ETM_Q41_458729"/>
      <w:bookmarkEnd w:id="24364"/>
      <w:r>
        <w:rPr>
          <w:rFonts w:hint="cs"/>
          <w:rtl/>
        </w:rPr>
        <w:t>מ</w:t>
      </w:r>
      <w:r>
        <w:rPr>
          <w:rtl/>
        </w:rPr>
        <w:t xml:space="preserve">מיטות </w:t>
      </w:r>
      <w:bookmarkStart w:id="24365" w:name="_ETM_Q41_459180"/>
      <w:bookmarkEnd w:id="24365"/>
      <w:r>
        <w:rPr>
          <w:rtl/>
        </w:rPr>
        <w:t>האשפוז</w:t>
      </w:r>
      <w:r>
        <w:rPr>
          <w:rFonts w:hint="cs"/>
          <w:rtl/>
        </w:rPr>
        <w:t>,</w:t>
      </w:r>
      <w:r>
        <w:rPr>
          <w:rtl/>
        </w:rPr>
        <w:t xml:space="preserve"> </w:t>
      </w:r>
      <w:bookmarkStart w:id="24366" w:name="_ETM_Q41_459569"/>
      <w:bookmarkEnd w:id="24366"/>
      <w:r>
        <w:rPr>
          <w:rtl/>
        </w:rPr>
        <w:t>ש</w:t>
      </w:r>
      <w:r>
        <w:rPr>
          <w:rFonts w:hint="cs"/>
          <w:rtl/>
        </w:rPr>
        <w:t>זה שיאים שנשברו פה.</w:t>
      </w:r>
    </w:p>
    <w:p w:rsidR="00DC2ECA" w:rsidRDefault="00DC2ECA" w:rsidP="00F866B8">
      <w:pPr>
        <w:rPr>
          <w:rtl/>
        </w:rPr>
      </w:pPr>
    </w:p>
    <w:p w:rsidR="00DC2ECA" w:rsidRDefault="00DC2ECA" w:rsidP="00DE5376">
      <w:pPr>
        <w:rPr>
          <w:rtl/>
        </w:rPr>
      </w:pPr>
      <w:bookmarkStart w:id="24367" w:name="_ETM_Q41_463000"/>
      <w:bookmarkStart w:id="24368" w:name="_ETM_Q41_460229"/>
      <w:bookmarkStart w:id="24369" w:name="_ETM_Q41_460680"/>
      <w:bookmarkStart w:id="24370" w:name="_ETM_Q41_461910"/>
      <w:bookmarkStart w:id="24371" w:name="_ETM_Q41_462589"/>
      <w:bookmarkEnd w:id="24367"/>
      <w:bookmarkEnd w:id="24368"/>
      <w:bookmarkEnd w:id="24369"/>
      <w:bookmarkEnd w:id="24370"/>
      <w:bookmarkEnd w:id="24371"/>
      <w:r>
        <w:rPr>
          <w:rtl/>
        </w:rPr>
        <w:t xml:space="preserve">אני </w:t>
      </w:r>
      <w:bookmarkStart w:id="24372" w:name="_ETM_Q41_462830"/>
      <w:bookmarkEnd w:id="24372"/>
      <w:r>
        <w:rPr>
          <w:rtl/>
        </w:rPr>
        <w:t xml:space="preserve">חייבת </w:t>
      </w:r>
      <w:bookmarkStart w:id="24373" w:name="_ETM_Q41_463039"/>
      <w:bookmarkEnd w:id="24373"/>
      <w:r>
        <w:rPr>
          <w:rtl/>
        </w:rPr>
        <w:t xml:space="preserve">להגיד </w:t>
      </w:r>
      <w:bookmarkStart w:id="24374" w:name="_ETM_Q41_463310"/>
      <w:bookmarkEnd w:id="24374"/>
      <w:r>
        <w:rPr>
          <w:rtl/>
        </w:rPr>
        <w:t xml:space="preserve">עוד </w:t>
      </w:r>
      <w:bookmarkStart w:id="24375" w:name="_ETM_Q41_463490"/>
      <w:bookmarkEnd w:id="24375"/>
      <w:r>
        <w:rPr>
          <w:rtl/>
        </w:rPr>
        <w:t xml:space="preserve">מילה </w:t>
      </w:r>
      <w:bookmarkStart w:id="24376" w:name="_ETM_Q41_464089"/>
      <w:bookmarkEnd w:id="24376"/>
      <w:r>
        <w:rPr>
          <w:rFonts w:hint="cs"/>
          <w:rtl/>
        </w:rPr>
        <w:t xml:space="preserve">לשרה </w:t>
      </w:r>
      <w:bookmarkStart w:id="24377" w:name="_ETM_Q41_464810"/>
      <w:bookmarkEnd w:id="24377"/>
      <w:r>
        <w:rPr>
          <w:rtl/>
        </w:rPr>
        <w:t xml:space="preserve">שעלתה </w:t>
      </w:r>
      <w:bookmarkStart w:id="24378" w:name="_ETM_Q41_465229"/>
      <w:bookmarkEnd w:id="24378"/>
      <w:r>
        <w:rPr>
          <w:rtl/>
        </w:rPr>
        <w:t>ל</w:t>
      </w:r>
      <w:bookmarkStart w:id="24379" w:name="_ETM_Q41_465319"/>
      <w:bookmarkEnd w:id="24379"/>
      <w:r>
        <w:rPr>
          <w:rtl/>
        </w:rPr>
        <w:t>פה</w:t>
      </w:r>
      <w:r>
        <w:rPr>
          <w:rFonts w:hint="cs"/>
          <w:rtl/>
        </w:rPr>
        <w:t xml:space="preserve">, </w:t>
      </w:r>
      <w:bookmarkStart w:id="24380" w:name="_ETM_Q41_468000"/>
      <w:bookmarkEnd w:id="24380"/>
      <w:r>
        <w:rPr>
          <w:rFonts w:hint="cs"/>
          <w:rtl/>
        </w:rPr>
        <w:t xml:space="preserve">שרת </w:t>
      </w:r>
      <w:bookmarkStart w:id="24381" w:name="_ETM_Q41_466370"/>
      <w:bookmarkStart w:id="24382" w:name="_ETM_Q41_466790"/>
      <w:bookmarkEnd w:id="24381"/>
      <w:bookmarkEnd w:id="24382"/>
      <w:r>
        <w:rPr>
          <w:rtl/>
        </w:rPr>
        <w:t>התעופה</w:t>
      </w:r>
      <w:r>
        <w:rPr>
          <w:rFonts w:hint="cs"/>
          <w:rtl/>
        </w:rPr>
        <w:t xml:space="preserve">, שרת </w:t>
      </w:r>
      <w:bookmarkStart w:id="24383" w:name="_ETM_Q41_467969"/>
      <w:bookmarkStart w:id="24384" w:name="_ETM_Q41_468360"/>
      <w:bookmarkEnd w:id="24383"/>
      <w:bookmarkEnd w:id="24384"/>
      <w:r>
        <w:rPr>
          <w:rtl/>
        </w:rPr>
        <w:t>המטוסים</w:t>
      </w:r>
      <w:r>
        <w:rPr>
          <w:rFonts w:hint="cs"/>
          <w:rtl/>
        </w:rPr>
        <w:t>,</w:t>
      </w:r>
      <w:r>
        <w:rPr>
          <w:rtl/>
        </w:rPr>
        <w:t xml:space="preserve"> </w:t>
      </w:r>
      <w:bookmarkStart w:id="24385" w:name="_ETM_Q41_469559"/>
      <w:bookmarkEnd w:id="24385"/>
      <w:r>
        <w:rPr>
          <w:rtl/>
        </w:rPr>
        <w:t>שסוף</w:t>
      </w:r>
      <w:bookmarkStart w:id="24386" w:name="_ETM_Q41_470430"/>
      <w:bookmarkEnd w:id="24386"/>
      <w:r>
        <w:rPr>
          <w:rFonts w:hint="cs"/>
          <w:rtl/>
        </w:rPr>
        <w:t>-</w:t>
      </w:r>
      <w:r>
        <w:rPr>
          <w:rtl/>
        </w:rPr>
        <w:t xml:space="preserve">סוף </w:t>
      </w:r>
      <w:bookmarkStart w:id="24387" w:name="_ETM_Q41_470669"/>
      <w:bookmarkEnd w:id="24387"/>
      <w:r>
        <w:rPr>
          <w:rtl/>
        </w:rPr>
        <w:t xml:space="preserve">ראתה </w:t>
      </w:r>
      <w:bookmarkStart w:id="24388" w:name="_ETM_Q41_470969"/>
      <w:bookmarkEnd w:id="24388"/>
      <w:r>
        <w:rPr>
          <w:rtl/>
        </w:rPr>
        <w:t xml:space="preserve">איך </w:t>
      </w:r>
      <w:bookmarkStart w:id="24389" w:name="_ETM_Q41_471120"/>
      <w:bookmarkEnd w:id="24389"/>
      <w:r>
        <w:rPr>
          <w:rtl/>
        </w:rPr>
        <w:t xml:space="preserve">נראית </w:t>
      </w:r>
      <w:bookmarkStart w:id="24390" w:name="_ETM_Q41_471419"/>
      <w:bookmarkEnd w:id="24390"/>
      <w:r>
        <w:rPr>
          <w:rtl/>
        </w:rPr>
        <w:t>הכנסת</w:t>
      </w:r>
      <w:r>
        <w:rPr>
          <w:rFonts w:hint="cs"/>
          <w:rtl/>
        </w:rPr>
        <w:t>.</w:t>
      </w:r>
      <w:r>
        <w:rPr>
          <w:rtl/>
        </w:rPr>
        <w:t xml:space="preserve"> </w:t>
      </w:r>
      <w:bookmarkStart w:id="24391" w:name="_ETM_Q41_472319"/>
      <w:bookmarkEnd w:id="24391"/>
      <w:r>
        <w:rPr>
          <w:rtl/>
        </w:rPr>
        <w:t xml:space="preserve">היא </w:t>
      </w:r>
      <w:bookmarkStart w:id="24392" w:name="_ETM_Q41_472409"/>
      <w:bookmarkEnd w:id="24392"/>
      <w:r>
        <w:rPr>
          <w:rtl/>
        </w:rPr>
        <w:t xml:space="preserve">כל </w:t>
      </w:r>
      <w:bookmarkStart w:id="24393" w:name="_ETM_Q41_472589"/>
      <w:bookmarkEnd w:id="24393"/>
      <w:r>
        <w:rPr>
          <w:rtl/>
        </w:rPr>
        <w:t xml:space="preserve">הזמן </w:t>
      </w:r>
      <w:bookmarkStart w:id="24394" w:name="_ETM_Q41_472770"/>
      <w:bookmarkEnd w:id="24394"/>
      <w:r>
        <w:rPr>
          <w:rtl/>
        </w:rPr>
        <w:t xml:space="preserve">תקועה </w:t>
      </w:r>
      <w:bookmarkStart w:id="24395" w:name="_ETM_Q41_473099"/>
      <w:bookmarkEnd w:id="24395"/>
      <w:proofErr w:type="spellStart"/>
      <w:r>
        <w:rPr>
          <w:rFonts w:hint="cs"/>
          <w:rtl/>
        </w:rPr>
        <w:t>בלאונג'ים</w:t>
      </w:r>
      <w:bookmarkStart w:id="24396" w:name="_ETM_Q41_473550"/>
      <w:bookmarkStart w:id="24397" w:name="_ETM_Q41_474360"/>
      <w:bookmarkEnd w:id="24396"/>
      <w:bookmarkEnd w:id="24397"/>
      <w:proofErr w:type="spellEnd"/>
      <w:r>
        <w:rPr>
          <w:rFonts w:hint="cs"/>
          <w:rtl/>
        </w:rPr>
        <w:t xml:space="preserve">, </w:t>
      </w:r>
      <w:r>
        <w:rPr>
          <w:rtl/>
        </w:rPr>
        <w:t xml:space="preserve">עושה </w:t>
      </w:r>
      <w:bookmarkStart w:id="24398" w:name="_ETM_Q41_474629"/>
      <w:bookmarkEnd w:id="24398"/>
      <w:r>
        <w:rPr>
          <w:rtl/>
        </w:rPr>
        <w:t>סופי</w:t>
      </w:r>
      <w:bookmarkStart w:id="24399" w:name="_ETM_Q41_474930"/>
      <w:bookmarkEnd w:id="24399"/>
      <w:r>
        <w:rPr>
          <w:rFonts w:hint="cs"/>
          <w:rtl/>
        </w:rPr>
        <w:t xml:space="preserve"> </w:t>
      </w:r>
      <w:r>
        <w:rPr>
          <w:rtl/>
        </w:rPr>
        <w:t>שבוע</w:t>
      </w:r>
      <w:r>
        <w:rPr>
          <w:rFonts w:hint="cs"/>
          <w:rtl/>
        </w:rPr>
        <w:t>.</w:t>
      </w:r>
      <w:r>
        <w:rPr>
          <w:rtl/>
        </w:rPr>
        <w:t xml:space="preserve"> </w:t>
      </w:r>
      <w:bookmarkStart w:id="24400" w:name="_ETM_Q41_476060"/>
      <w:bookmarkEnd w:id="24400"/>
      <w:r>
        <w:rPr>
          <w:rtl/>
        </w:rPr>
        <w:t xml:space="preserve">עולה </w:t>
      </w:r>
      <w:bookmarkStart w:id="24401" w:name="_ETM_Q41_476330"/>
      <w:bookmarkEnd w:id="24401"/>
      <w:r>
        <w:rPr>
          <w:rtl/>
        </w:rPr>
        <w:t>לפה</w:t>
      </w:r>
      <w:r>
        <w:rPr>
          <w:rFonts w:hint="cs"/>
          <w:rtl/>
        </w:rPr>
        <w:t xml:space="preserve">, ובשיא </w:t>
      </w:r>
      <w:bookmarkStart w:id="24402" w:name="_ETM_Q41_476990"/>
      <w:bookmarkStart w:id="24403" w:name="_ETM_Q41_477400"/>
      <w:bookmarkEnd w:id="24402"/>
      <w:bookmarkEnd w:id="24403"/>
      <w:r>
        <w:rPr>
          <w:rFonts w:hint="cs"/>
          <w:rtl/>
        </w:rPr>
        <w:t>ה</w:t>
      </w:r>
      <w:r>
        <w:rPr>
          <w:rtl/>
        </w:rPr>
        <w:t xml:space="preserve">חוצפה </w:t>
      </w:r>
      <w:bookmarkStart w:id="24404" w:name="_ETM_Q41_477970"/>
      <w:bookmarkEnd w:id="24404"/>
      <w:r>
        <w:rPr>
          <w:rtl/>
        </w:rPr>
        <w:t>של</w:t>
      </w:r>
      <w:r>
        <w:rPr>
          <w:rFonts w:hint="cs"/>
          <w:rtl/>
        </w:rPr>
        <w:t>ה</w:t>
      </w:r>
      <w:r>
        <w:rPr>
          <w:rtl/>
        </w:rPr>
        <w:t xml:space="preserve"> </w:t>
      </w:r>
      <w:bookmarkStart w:id="24405" w:name="_ETM_Q41_478690"/>
      <w:bookmarkEnd w:id="24405"/>
      <w:r>
        <w:rPr>
          <w:rtl/>
        </w:rPr>
        <w:t>אומר</w:t>
      </w:r>
      <w:r>
        <w:rPr>
          <w:rFonts w:hint="cs"/>
          <w:rtl/>
        </w:rPr>
        <w:t>ת</w:t>
      </w:r>
      <w:r>
        <w:rPr>
          <w:rtl/>
        </w:rPr>
        <w:t xml:space="preserve"> </w:t>
      </w:r>
      <w:bookmarkStart w:id="24406" w:name="_ETM_Q41_478990"/>
      <w:bookmarkEnd w:id="24406"/>
      <w:r>
        <w:rPr>
          <w:rtl/>
        </w:rPr>
        <w:t>לי</w:t>
      </w:r>
      <w:r>
        <w:rPr>
          <w:rFonts w:hint="cs"/>
          <w:rtl/>
        </w:rPr>
        <w:t>:</w:t>
      </w:r>
      <w:r>
        <w:rPr>
          <w:rtl/>
        </w:rPr>
        <w:t xml:space="preserve"> </w:t>
      </w:r>
      <w:bookmarkStart w:id="24407" w:name="_ETM_Q41_479139"/>
      <w:bookmarkEnd w:id="24407"/>
      <w:r>
        <w:rPr>
          <w:rtl/>
        </w:rPr>
        <w:t xml:space="preserve">תפסיקי </w:t>
      </w:r>
      <w:bookmarkStart w:id="24408" w:name="_ETM_Q41_479500"/>
      <w:bookmarkEnd w:id="24408"/>
      <w:r>
        <w:rPr>
          <w:rtl/>
        </w:rPr>
        <w:t xml:space="preserve">לדבר </w:t>
      </w:r>
      <w:bookmarkStart w:id="24409" w:name="_ETM_Q41_479800"/>
      <w:bookmarkEnd w:id="24409"/>
      <w:r>
        <w:rPr>
          <w:rtl/>
        </w:rPr>
        <w:t xml:space="preserve">את </w:t>
      </w:r>
      <w:bookmarkStart w:id="24410" w:name="_ETM_Q41_479860"/>
      <w:bookmarkEnd w:id="24410"/>
      <w:r>
        <w:rPr>
          <w:rtl/>
        </w:rPr>
        <w:t xml:space="preserve">השטויות </w:t>
      </w:r>
      <w:bookmarkStart w:id="24411" w:name="_ETM_Q41_480310"/>
      <w:bookmarkEnd w:id="24411"/>
      <w:r>
        <w:rPr>
          <w:rtl/>
        </w:rPr>
        <w:t>שלך</w:t>
      </w:r>
      <w:r>
        <w:rPr>
          <w:rFonts w:hint="cs"/>
          <w:rtl/>
        </w:rPr>
        <w:t>.</w:t>
      </w:r>
      <w:r>
        <w:rPr>
          <w:rtl/>
        </w:rPr>
        <w:t xml:space="preserve"> </w:t>
      </w:r>
      <w:r>
        <w:rPr>
          <w:rFonts w:hint="cs"/>
          <w:rtl/>
        </w:rPr>
        <w:t xml:space="preserve">עכשיו, </w:t>
      </w:r>
      <w:bookmarkStart w:id="24412" w:name="_ETM_Q41_478000"/>
      <w:bookmarkEnd w:id="24412"/>
      <w:r>
        <w:rPr>
          <w:rtl/>
        </w:rPr>
        <w:t xml:space="preserve">אני </w:t>
      </w:r>
      <w:bookmarkStart w:id="24413" w:name="_ETM_Q41_480089"/>
      <w:bookmarkEnd w:id="24413"/>
      <w:r>
        <w:rPr>
          <w:rFonts w:hint="cs"/>
          <w:rtl/>
        </w:rPr>
        <w:t xml:space="preserve">אומרת </w:t>
      </w:r>
      <w:bookmarkStart w:id="24414" w:name="_ETM_Q41_480359"/>
      <w:bookmarkEnd w:id="24414"/>
      <w:r>
        <w:rPr>
          <w:rFonts w:hint="cs"/>
          <w:rtl/>
        </w:rPr>
        <w:t xml:space="preserve">לעצמי, עזבי שאת שרה </w:t>
      </w:r>
      <w:bookmarkStart w:id="24415" w:name="_ETM_Q41_480420"/>
      <w:bookmarkStart w:id="24416" w:name="_ETM_Q41_480870"/>
      <w:bookmarkStart w:id="24417" w:name="_ETM_Q41_481719"/>
      <w:bookmarkStart w:id="24418" w:name="_ETM_Q41_481899"/>
      <w:bookmarkStart w:id="24419" w:name="_ETM_Q41_482050"/>
      <w:bookmarkStart w:id="24420" w:name="_ETM_Q41_482409"/>
      <w:bookmarkStart w:id="24421" w:name="_ETM_Q41_482830"/>
      <w:bookmarkStart w:id="24422" w:name="_ETM_Q41_483199"/>
      <w:bookmarkStart w:id="24423" w:name="_ETM_Q41_483589"/>
      <w:bookmarkStart w:id="24424" w:name="_ETM_Q41_483799"/>
      <w:bookmarkStart w:id="24425" w:name="_ETM_Q41_484100"/>
      <w:bookmarkEnd w:id="24415"/>
      <w:bookmarkEnd w:id="24416"/>
      <w:bookmarkEnd w:id="24417"/>
      <w:bookmarkEnd w:id="24418"/>
      <w:bookmarkEnd w:id="24419"/>
      <w:bookmarkEnd w:id="24420"/>
      <w:bookmarkEnd w:id="24421"/>
      <w:bookmarkEnd w:id="24422"/>
      <w:bookmarkEnd w:id="24423"/>
      <w:bookmarkEnd w:id="24424"/>
      <w:bookmarkEnd w:id="24425"/>
      <w:r>
        <w:rPr>
          <w:rtl/>
        </w:rPr>
        <w:t xml:space="preserve">ממשלה </w:t>
      </w:r>
      <w:bookmarkStart w:id="24426" w:name="_ETM_Q41_485180"/>
      <w:bookmarkEnd w:id="24426"/>
      <w:r>
        <w:rPr>
          <w:rtl/>
        </w:rPr>
        <w:t>–</w:t>
      </w:r>
      <w:r>
        <w:rPr>
          <w:rFonts w:hint="cs"/>
          <w:rtl/>
        </w:rPr>
        <w:t xml:space="preserve"> </w:t>
      </w:r>
      <w:bookmarkStart w:id="24427" w:name="_ETM_Q41_480000"/>
      <w:bookmarkEnd w:id="24427"/>
      <w:r>
        <w:rPr>
          <w:rtl/>
        </w:rPr>
        <w:t xml:space="preserve">קצת </w:t>
      </w:r>
      <w:bookmarkStart w:id="24428" w:name="_ETM_Q41_485480"/>
      <w:bookmarkEnd w:id="24428"/>
      <w:proofErr w:type="spellStart"/>
      <w:r>
        <w:rPr>
          <w:rtl/>
        </w:rPr>
        <w:t>פאסון</w:t>
      </w:r>
      <w:proofErr w:type="spellEnd"/>
      <w:r>
        <w:rPr>
          <w:rFonts w:hint="cs"/>
          <w:rtl/>
        </w:rPr>
        <w:t>,</w:t>
      </w:r>
      <w:r>
        <w:rPr>
          <w:rtl/>
        </w:rPr>
        <w:t xml:space="preserve"> </w:t>
      </w:r>
      <w:bookmarkStart w:id="24429" w:name="_ETM_Q41_486589"/>
      <w:bookmarkEnd w:id="24429"/>
      <w:r>
        <w:rPr>
          <w:rtl/>
        </w:rPr>
        <w:t xml:space="preserve">קצת </w:t>
      </w:r>
      <w:bookmarkStart w:id="24430" w:name="_ETM_Q41_487040"/>
      <w:bookmarkStart w:id="24431" w:name="_ETM_Q41_488600"/>
      <w:bookmarkEnd w:id="24430"/>
      <w:bookmarkEnd w:id="24431"/>
      <w:r>
        <w:rPr>
          <w:rtl/>
        </w:rPr>
        <w:t xml:space="preserve">תדברי </w:t>
      </w:r>
      <w:bookmarkStart w:id="24432" w:name="_ETM_Q41_489020"/>
      <w:bookmarkEnd w:id="24432"/>
      <w:r>
        <w:rPr>
          <w:rtl/>
        </w:rPr>
        <w:t xml:space="preserve">כמו </w:t>
      </w:r>
      <w:bookmarkStart w:id="24433" w:name="_ETM_Q41_489230"/>
      <w:bookmarkEnd w:id="24433"/>
      <w:r>
        <w:rPr>
          <w:rtl/>
        </w:rPr>
        <w:t>שצריך</w:t>
      </w:r>
      <w:r w:rsidR="00DE5376">
        <w:rPr>
          <w:rFonts w:hint="cs"/>
          <w:rtl/>
        </w:rPr>
        <w:t>;</w:t>
      </w:r>
      <w:r>
        <w:rPr>
          <w:rtl/>
        </w:rPr>
        <w:t xml:space="preserve"> </w:t>
      </w:r>
      <w:bookmarkStart w:id="24434" w:name="_ETM_Q41_490040"/>
      <w:bookmarkEnd w:id="24434"/>
      <w:r>
        <w:rPr>
          <w:rFonts w:hint="cs"/>
          <w:rtl/>
        </w:rPr>
        <w:t xml:space="preserve">מה את </w:t>
      </w:r>
      <w:r>
        <w:rPr>
          <w:rtl/>
        </w:rPr>
        <w:t xml:space="preserve">פונה </w:t>
      </w:r>
      <w:bookmarkStart w:id="24435" w:name="_ETM_Q41_490430"/>
      <w:bookmarkEnd w:id="24435"/>
      <w:r>
        <w:rPr>
          <w:rtl/>
        </w:rPr>
        <w:t>אלי</w:t>
      </w:r>
      <w:r>
        <w:rPr>
          <w:rFonts w:hint="cs"/>
          <w:rtl/>
        </w:rPr>
        <w:t>י,</w:t>
      </w:r>
      <w:r>
        <w:rPr>
          <w:rtl/>
        </w:rPr>
        <w:t xml:space="preserve"> </w:t>
      </w:r>
      <w:bookmarkStart w:id="24436" w:name="_ETM_Q41_491250"/>
      <w:bookmarkEnd w:id="24436"/>
      <w:r>
        <w:rPr>
          <w:rtl/>
        </w:rPr>
        <w:t xml:space="preserve">צורחת </w:t>
      </w:r>
      <w:bookmarkStart w:id="24437" w:name="_ETM_Q41_491820"/>
      <w:bookmarkEnd w:id="24437"/>
      <w:r>
        <w:rPr>
          <w:rtl/>
        </w:rPr>
        <w:t xml:space="preserve">על </w:t>
      </w:r>
      <w:bookmarkStart w:id="24438" w:name="_ETM_Q41_491940"/>
      <w:bookmarkEnd w:id="24438"/>
      <w:r>
        <w:rPr>
          <w:rtl/>
        </w:rPr>
        <w:t xml:space="preserve">מיקי </w:t>
      </w:r>
      <w:bookmarkStart w:id="24439" w:name="_ETM_Q41_492269"/>
      <w:bookmarkEnd w:id="24439"/>
      <w:r>
        <w:rPr>
          <w:rtl/>
        </w:rPr>
        <w:t>לוי</w:t>
      </w:r>
      <w:r w:rsidR="00DE5376">
        <w:rPr>
          <w:rFonts w:hint="cs"/>
          <w:rtl/>
        </w:rPr>
        <w:t>,</w:t>
      </w:r>
      <w:r>
        <w:rPr>
          <w:rFonts w:hint="cs"/>
          <w:rtl/>
        </w:rPr>
        <w:t xml:space="preserve"> מה זו</w:t>
      </w:r>
      <w:r>
        <w:rPr>
          <w:rtl/>
        </w:rPr>
        <w:t xml:space="preserve"> </w:t>
      </w:r>
      <w:bookmarkStart w:id="24440" w:name="_ETM_Q41_493539"/>
      <w:bookmarkEnd w:id="24440"/>
      <w:r>
        <w:rPr>
          <w:rFonts w:hint="cs"/>
          <w:rtl/>
        </w:rPr>
        <w:t>ה</w:t>
      </w:r>
      <w:r>
        <w:rPr>
          <w:rtl/>
        </w:rPr>
        <w:t xml:space="preserve">התנהלות </w:t>
      </w:r>
      <w:bookmarkStart w:id="24441" w:name="_ETM_Q41_494049"/>
      <w:bookmarkEnd w:id="24441"/>
      <w:r>
        <w:rPr>
          <w:rtl/>
        </w:rPr>
        <w:t>הזאת</w:t>
      </w:r>
      <w:r>
        <w:rPr>
          <w:rFonts w:hint="cs"/>
          <w:rtl/>
        </w:rPr>
        <w:t>?</w:t>
      </w:r>
      <w:r>
        <w:rPr>
          <w:rtl/>
        </w:rPr>
        <w:t xml:space="preserve"> </w:t>
      </w:r>
      <w:bookmarkStart w:id="24442" w:name="_ETM_Q41_494669"/>
      <w:bookmarkEnd w:id="24442"/>
      <w:r>
        <w:rPr>
          <w:rtl/>
        </w:rPr>
        <w:t>וגם</w:t>
      </w:r>
      <w:r>
        <w:rPr>
          <w:rFonts w:hint="cs"/>
          <w:rtl/>
        </w:rPr>
        <w:t xml:space="preserve"> –</w:t>
      </w:r>
      <w:r>
        <w:rPr>
          <w:rtl/>
        </w:rPr>
        <w:t xml:space="preserve"> </w:t>
      </w:r>
      <w:bookmarkStart w:id="24443" w:name="_ETM_Q41_495509"/>
      <w:bookmarkEnd w:id="24443"/>
      <w:r>
        <w:rPr>
          <w:rFonts w:hint="cs"/>
          <w:rtl/>
        </w:rPr>
        <w:t xml:space="preserve">איזו </w:t>
      </w:r>
      <w:r>
        <w:rPr>
          <w:rtl/>
        </w:rPr>
        <w:t>בושה</w:t>
      </w:r>
      <w:r>
        <w:rPr>
          <w:rFonts w:hint="cs"/>
          <w:rtl/>
        </w:rPr>
        <w:t>,</w:t>
      </w:r>
      <w:r>
        <w:rPr>
          <w:rtl/>
        </w:rPr>
        <w:t xml:space="preserve"> </w:t>
      </w:r>
      <w:bookmarkStart w:id="24444" w:name="_ETM_Q41_495959"/>
      <w:bookmarkEnd w:id="24444"/>
      <w:r>
        <w:rPr>
          <w:rtl/>
        </w:rPr>
        <w:t>כאילו</w:t>
      </w:r>
      <w:r>
        <w:rPr>
          <w:rFonts w:hint="cs"/>
          <w:rtl/>
        </w:rPr>
        <w:t>, מה זו</w:t>
      </w:r>
      <w:r>
        <w:rPr>
          <w:rtl/>
        </w:rPr>
        <w:t xml:space="preserve"> </w:t>
      </w:r>
      <w:bookmarkStart w:id="24445" w:name="_ETM_Q41_497480"/>
      <w:bookmarkEnd w:id="24445"/>
      <w:r>
        <w:rPr>
          <w:rFonts w:hint="cs"/>
          <w:rtl/>
        </w:rPr>
        <w:t>ה</w:t>
      </w:r>
      <w:r>
        <w:rPr>
          <w:rtl/>
        </w:rPr>
        <w:t xml:space="preserve">התנהלות </w:t>
      </w:r>
      <w:bookmarkStart w:id="24446" w:name="_ETM_Q41_498050"/>
      <w:bookmarkEnd w:id="24446"/>
      <w:r>
        <w:rPr>
          <w:rtl/>
        </w:rPr>
        <w:t>הזאת</w:t>
      </w:r>
      <w:r>
        <w:rPr>
          <w:rFonts w:hint="cs"/>
          <w:rtl/>
        </w:rPr>
        <w:t>?</w:t>
      </w:r>
      <w:r>
        <w:rPr>
          <w:rtl/>
        </w:rPr>
        <w:t xml:space="preserve"> </w:t>
      </w:r>
      <w:bookmarkStart w:id="24447" w:name="_ETM_Q41_498439"/>
      <w:bookmarkEnd w:id="24447"/>
      <w:r>
        <w:rPr>
          <w:rtl/>
        </w:rPr>
        <w:t>איך</w:t>
      </w:r>
      <w:r>
        <w:rPr>
          <w:rFonts w:hint="cs"/>
          <w:rtl/>
        </w:rPr>
        <w:t xml:space="preserve"> את</w:t>
      </w:r>
      <w:r>
        <w:rPr>
          <w:rtl/>
        </w:rPr>
        <w:t xml:space="preserve"> </w:t>
      </w:r>
      <w:bookmarkStart w:id="24448" w:name="_ETM_Q41_498820"/>
      <w:bookmarkEnd w:id="24448"/>
      <w:r>
        <w:rPr>
          <w:rtl/>
        </w:rPr>
        <w:t xml:space="preserve">מדברת </w:t>
      </w:r>
      <w:bookmarkStart w:id="24449" w:name="_ETM_Q41_499240"/>
      <w:bookmarkEnd w:id="24449"/>
      <w:r>
        <w:rPr>
          <w:rtl/>
        </w:rPr>
        <w:t xml:space="preserve">לחברי </w:t>
      </w:r>
      <w:bookmarkStart w:id="24450" w:name="_ETM_Q41_499630"/>
      <w:bookmarkEnd w:id="24450"/>
      <w:r>
        <w:rPr>
          <w:rtl/>
        </w:rPr>
        <w:t>כנסת</w:t>
      </w:r>
      <w:r>
        <w:rPr>
          <w:rFonts w:hint="cs"/>
          <w:rtl/>
        </w:rPr>
        <w:t>?</w:t>
      </w:r>
      <w:r>
        <w:rPr>
          <w:rtl/>
        </w:rPr>
        <w:t xml:space="preserve"> </w:t>
      </w:r>
      <w:bookmarkStart w:id="24451" w:name="_ETM_Q41_500570"/>
      <w:bookmarkStart w:id="24452" w:name="_ETM_Q41_494000"/>
      <w:bookmarkStart w:id="24453" w:name="_ETM_Q41_500749"/>
      <w:bookmarkEnd w:id="24451"/>
      <w:bookmarkEnd w:id="24452"/>
      <w:bookmarkEnd w:id="24453"/>
      <w:r>
        <w:rPr>
          <w:rFonts w:hint="cs"/>
          <w:rtl/>
        </w:rPr>
        <w:t xml:space="preserve">ועוד </w:t>
      </w:r>
      <w:r>
        <w:rPr>
          <w:rtl/>
        </w:rPr>
        <w:t xml:space="preserve">בשיא </w:t>
      </w:r>
      <w:bookmarkStart w:id="24454" w:name="_ETM_Q41_501109"/>
      <w:bookmarkEnd w:id="24454"/>
      <w:r>
        <w:rPr>
          <w:rtl/>
        </w:rPr>
        <w:t>החוצפה</w:t>
      </w:r>
      <w:r>
        <w:rPr>
          <w:rFonts w:hint="cs"/>
          <w:rtl/>
        </w:rPr>
        <w:t>,</w:t>
      </w:r>
      <w:r>
        <w:rPr>
          <w:rtl/>
        </w:rPr>
        <w:t xml:space="preserve"> </w:t>
      </w:r>
      <w:bookmarkStart w:id="24455" w:name="_ETM_Q41_502099"/>
      <w:bookmarkEnd w:id="24455"/>
      <w:r>
        <w:rPr>
          <w:rtl/>
        </w:rPr>
        <w:t>עומד</w:t>
      </w:r>
      <w:bookmarkStart w:id="24456" w:name="_ETM_Q41_502400"/>
      <w:bookmarkEnd w:id="24456"/>
      <w:r>
        <w:rPr>
          <w:rtl/>
        </w:rPr>
        <w:t xml:space="preserve">ת </w:t>
      </w:r>
      <w:bookmarkStart w:id="24457" w:name="_ETM_Q41_502970"/>
      <w:bookmarkEnd w:id="24457"/>
      <w:r>
        <w:rPr>
          <w:rFonts w:hint="cs"/>
          <w:rtl/>
        </w:rPr>
        <w:t>פה ו</w:t>
      </w:r>
      <w:r>
        <w:rPr>
          <w:rtl/>
        </w:rPr>
        <w:t>אומרת</w:t>
      </w:r>
      <w:r>
        <w:rPr>
          <w:rFonts w:hint="cs"/>
          <w:rtl/>
        </w:rPr>
        <w:t>:</w:t>
      </w:r>
      <w:r>
        <w:rPr>
          <w:rtl/>
        </w:rPr>
        <w:t xml:space="preserve"> </w:t>
      </w:r>
      <w:bookmarkStart w:id="24458" w:name="_ETM_Q41_503390"/>
      <w:bookmarkEnd w:id="24458"/>
      <w:r>
        <w:rPr>
          <w:rtl/>
        </w:rPr>
        <w:t xml:space="preserve">אני </w:t>
      </w:r>
      <w:bookmarkStart w:id="24459" w:name="_ETM_Q41_503570"/>
      <w:bookmarkEnd w:id="24459"/>
      <w:r>
        <w:rPr>
          <w:rtl/>
        </w:rPr>
        <w:t xml:space="preserve">בעד </w:t>
      </w:r>
      <w:bookmarkStart w:id="24460" w:name="_ETM_Q41_503810"/>
      <w:bookmarkEnd w:id="24460"/>
      <w:r>
        <w:rPr>
          <w:rtl/>
        </w:rPr>
        <w:t xml:space="preserve">ועדת </w:t>
      </w:r>
      <w:bookmarkStart w:id="24461" w:name="_ETM_Q41_504140"/>
      <w:bookmarkEnd w:id="24461"/>
      <w:r>
        <w:rPr>
          <w:rtl/>
        </w:rPr>
        <w:t>חקירה</w:t>
      </w:r>
      <w:bookmarkStart w:id="24462" w:name="_ETM_Q41_505449"/>
      <w:bookmarkEnd w:id="24462"/>
      <w:r>
        <w:rPr>
          <w:rFonts w:hint="cs"/>
          <w:rtl/>
        </w:rPr>
        <w:t xml:space="preserve">. מה זה </w:t>
      </w:r>
      <w:r>
        <w:rPr>
          <w:rtl/>
        </w:rPr>
        <w:t xml:space="preserve">ועדת </w:t>
      </w:r>
      <w:bookmarkStart w:id="24463" w:name="_ETM_Q41_505749"/>
      <w:bookmarkEnd w:id="24463"/>
      <w:r>
        <w:rPr>
          <w:rtl/>
        </w:rPr>
        <w:t>חקירה</w:t>
      </w:r>
      <w:r>
        <w:rPr>
          <w:rFonts w:hint="cs"/>
          <w:rtl/>
        </w:rPr>
        <w:t>?</w:t>
      </w:r>
      <w:r>
        <w:rPr>
          <w:rtl/>
        </w:rPr>
        <w:t xml:space="preserve"> </w:t>
      </w:r>
      <w:bookmarkStart w:id="24464" w:name="_ETM_Q41_506600"/>
      <w:bookmarkEnd w:id="24464"/>
      <w:r>
        <w:rPr>
          <w:rtl/>
        </w:rPr>
        <w:t xml:space="preserve">יש </w:t>
      </w:r>
      <w:bookmarkStart w:id="24465" w:name="_ETM_Q41_506750"/>
      <w:bookmarkEnd w:id="24465"/>
      <w:r>
        <w:rPr>
          <w:rtl/>
        </w:rPr>
        <w:t xml:space="preserve">פה </w:t>
      </w:r>
      <w:bookmarkStart w:id="24466" w:name="_ETM_Q41_506900"/>
      <w:bookmarkEnd w:id="24466"/>
      <w:r>
        <w:rPr>
          <w:rtl/>
        </w:rPr>
        <w:t xml:space="preserve">משפחות </w:t>
      </w:r>
      <w:bookmarkStart w:id="24467" w:name="_ETM_Q41_507380"/>
      <w:bookmarkEnd w:id="24467"/>
      <w:r>
        <w:rPr>
          <w:rFonts w:hint="cs"/>
          <w:rtl/>
        </w:rPr>
        <w:t xml:space="preserve">חטופים </w:t>
      </w:r>
      <w:bookmarkStart w:id="24468" w:name="_ETM_Q41_507529"/>
      <w:bookmarkStart w:id="24469" w:name="_ETM_Q41_508220"/>
      <w:bookmarkEnd w:id="24468"/>
      <w:bookmarkEnd w:id="24469"/>
      <w:r>
        <w:rPr>
          <w:rFonts w:hint="cs"/>
          <w:rtl/>
        </w:rPr>
        <w:t>ש</w:t>
      </w:r>
      <w:r>
        <w:rPr>
          <w:rtl/>
        </w:rPr>
        <w:t>מתחננות</w:t>
      </w:r>
      <w:r>
        <w:rPr>
          <w:rFonts w:hint="cs"/>
          <w:rtl/>
        </w:rPr>
        <w:t xml:space="preserve"> – מעיין אדם </w:t>
      </w:r>
      <w:bookmarkStart w:id="24470" w:name="_ETM_Q41_509510"/>
      <w:bookmarkStart w:id="24471" w:name="_ETM_Q41_509750"/>
      <w:bookmarkStart w:id="24472" w:name="_ETM_Q41_510710"/>
      <w:bookmarkStart w:id="24473" w:name="_ETM_Q41_510920"/>
      <w:bookmarkStart w:id="24474" w:name="_ETM_Q41_511490"/>
      <w:bookmarkEnd w:id="24470"/>
      <w:bookmarkEnd w:id="24471"/>
      <w:bookmarkEnd w:id="24472"/>
      <w:bookmarkEnd w:id="24473"/>
      <w:bookmarkEnd w:id="24474"/>
      <w:r>
        <w:rPr>
          <w:rFonts w:hint="cs"/>
          <w:rtl/>
        </w:rPr>
        <w:t xml:space="preserve">מראה </w:t>
      </w:r>
      <w:r>
        <w:rPr>
          <w:rtl/>
        </w:rPr>
        <w:t xml:space="preserve">את </w:t>
      </w:r>
      <w:bookmarkStart w:id="24475" w:name="_ETM_Q41_511640"/>
      <w:bookmarkEnd w:id="24475"/>
      <w:r>
        <w:rPr>
          <w:rtl/>
        </w:rPr>
        <w:t xml:space="preserve">הגופה </w:t>
      </w:r>
      <w:bookmarkStart w:id="24476" w:name="_ETM_Q41_512059"/>
      <w:bookmarkEnd w:id="24476"/>
      <w:r>
        <w:rPr>
          <w:rtl/>
        </w:rPr>
        <w:t xml:space="preserve">של </w:t>
      </w:r>
      <w:bookmarkStart w:id="24477" w:name="_ETM_Q41_512270"/>
      <w:bookmarkEnd w:id="24477"/>
      <w:r>
        <w:rPr>
          <w:rtl/>
        </w:rPr>
        <w:t>אחותה</w:t>
      </w:r>
      <w:r>
        <w:rPr>
          <w:rFonts w:hint="cs"/>
          <w:rtl/>
        </w:rPr>
        <w:t xml:space="preserve"> –</w:t>
      </w:r>
      <w:r>
        <w:rPr>
          <w:rtl/>
        </w:rPr>
        <w:t xml:space="preserve"> </w:t>
      </w:r>
      <w:bookmarkStart w:id="24478" w:name="_ETM_Q41_513020"/>
      <w:bookmarkEnd w:id="24478"/>
      <w:r>
        <w:rPr>
          <w:rtl/>
        </w:rPr>
        <w:t>מתחנ</w:t>
      </w:r>
      <w:r>
        <w:rPr>
          <w:rFonts w:hint="cs"/>
          <w:rtl/>
        </w:rPr>
        <w:t xml:space="preserve">נות לוועדת חקירה </w:t>
      </w:r>
      <w:bookmarkStart w:id="24479" w:name="_ETM_Q41_511000"/>
      <w:bookmarkStart w:id="24480" w:name="_ETM_Q41_513440"/>
      <w:bookmarkStart w:id="24481" w:name="_ETM_Q41_513500"/>
      <w:bookmarkStart w:id="24482" w:name="_ETM_Q41_513680"/>
      <w:bookmarkStart w:id="24483" w:name="_ETM_Q41_513950"/>
      <w:bookmarkStart w:id="24484" w:name="_ETM_Q41_514309"/>
      <w:bookmarkEnd w:id="24479"/>
      <w:bookmarkEnd w:id="24480"/>
      <w:bookmarkEnd w:id="24481"/>
      <w:bookmarkEnd w:id="24482"/>
      <w:bookmarkEnd w:id="24483"/>
      <w:bookmarkEnd w:id="24484"/>
      <w:r>
        <w:rPr>
          <w:rtl/>
        </w:rPr>
        <w:t>ממלכתית</w:t>
      </w:r>
      <w:r>
        <w:rPr>
          <w:rFonts w:hint="cs"/>
          <w:rtl/>
        </w:rPr>
        <w:t>.</w:t>
      </w:r>
      <w:r>
        <w:rPr>
          <w:rtl/>
        </w:rPr>
        <w:t xml:space="preserve"> </w:t>
      </w:r>
      <w:bookmarkStart w:id="24485" w:name="_ETM_Q41_515370"/>
      <w:bookmarkEnd w:id="24485"/>
      <w:r>
        <w:rPr>
          <w:rtl/>
        </w:rPr>
        <w:t>עו</w:t>
      </w:r>
      <w:r>
        <w:rPr>
          <w:rFonts w:hint="cs"/>
          <w:rtl/>
        </w:rPr>
        <w:t>מ</w:t>
      </w:r>
      <w:r>
        <w:rPr>
          <w:rtl/>
        </w:rPr>
        <w:t>ד</w:t>
      </w:r>
      <w:bookmarkStart w:id="24486" w:name="_ETM_Q41_515700"/>
      <w:bookmarkEnd w:id="24486"/>
      <w:r>
        <w:rPr>
          <w:rFonts w:hint="cs"/>
          <w:rtl/>
        </w:rPr>
        <w:t>ות פה</w:t>
      </w:r>
      <w:r>
        <w:rPr>
          <w:rtl/>
        </w:rPr>
        <w:t xml:space="preserve"> </w:t>
      </w:r>
      <w:bookmarkStart w:id="24487" w:name="_ETM_Q41_515880"/>
      <w:bookmarkEnd w:id="24487"/>
      <w:r>
        <w:rPr>
          <w:rtl/>
        </w:rPr>
        <w:t>משפח</w:t>
      </w:r>
      <w:bookmarkStart w:id="24488" w:name="_ETM_Q41_516420"/>
      <w:bookmarkEnd w:id="24488"/>
      <w:r>
        <w:rPr>
          <w:rFonts w:hint="cs"/>
          <w:rtl/>
        </w:rPr>
        <w:t xml:space="preserve">ות בוכות. היא </w:t>
      </w:r>
      <w:bookmarkStart w:id="24489" w:name="_ETM_Q41_517830"/>
      <w:bookmarkStart w:id="24490" w:name="_ETM_Q41_518489"/>
      <w:bookmarkEnd w:id="24489"/>
      <w:bookmarkEnd w:id="24490"/>
      <w:r>
        <w:rPr>
          <w:rFonts w:hint="cs"/>
          <w:rtl/>
        </w:rPr>
        <w:t>א</w:t>
      </w:r>
      <w:r>
        <w:rPr>
          <w:rtl/>
        </w:rPr>
        <w:t>ומרת</w:t>
      </w:r>
      <w:r>
        <w:rPr>
          <w:rFonts w:hint="cs"/>
          <w:rtl/>
        </w:rPr>
        <w:t>:</w:t>
      </w:r>
      <w:r>
        <w:rPr>
          <w:rtl/>
        </w:rPr>
        <w:t xml:space="preserve"> </w:t>
      </w:r>
      <w:bookmarkStart w:id="24491" w:name="_ETM_Q41_519089"/>
      <w:bookmarkEnd w:id="24491"/>
      <w:r>
        <w:rPr>
          <w:rFonts w:hint="cs"/>
          <w:rtl/>
        </w:rPr>
        <w:t xml:space="preserve">ועדת </w:t>
      </w:r>
      <w:r>
        <w:rPr>
          <w:rtl/>
        </w:rPr>
        <w:t>חקירה</w:t>
      </w:r>
      <w:r>
        <w:rPr>
          <w:rFonts w:hint="cs"/>
          <w:rtl/>
        </w:rPr>
        <w:t>.</w:t>
      </w:r>
      <w:r>
        <w:rPr>
          <w:rtl/>
        </w:rPr>
        <w:t xml:space="preserve"> </w:t>
      </w:r>
      <w:bookmarkStart w:id="24492" w:name="_ETM_Q41_519899"/>
      <w:bookmarkEnd w:id="24492"/>
      <w:r>
        <w:rPr>
          <w:rtl/>
        </w:rPr>
        <w:t xml:space="preserve">היא </w:t>
      </w:r>
      <w:bookmarkStart w:id="24493" w:name="_ETM_Q41_520019"/>
      <w:bookmarkEnd w:id="24493"/>
      <w:r>
        <w:rPr>
          <w:rtl/>
        </w:rPr>
        <w:t xml:space="preserve">לא </w:t>
      </w:r>
      <w:bookmarkStart w:id="24494" w:name="_ETM_Q41_520109"/>
      <w:bookmarkEnd w:id="24494"/>
      <w:r>
        <w:rPr>
          <w:rtl/>
        </w:rPr>
        <w:t xml:space="preserve">מסוגלת </w:t>
      </w:r>
      <w:bookmarkStart w:id="24495" w:name="_ETM_Q41_520559"/>
      <w:bookmarkEnd w:id="24495"/>
      <w:r>
        <w:rPr>
          <w:rtl/>
        </w:rPr>
        <w:t xml:space="preserve">להגיד </w:t>
      </w:r>
      <w:bookmarkStart w:id="24496" w:name="_ETM_Q41_520829"/>
      <w:bookmarkEnd w:id="24496"/>
      <w:r>
        <w:rPr>
          <w:rtl/>
        </w:rPr>
        <w:t xml:space="preserve">את </w:t>
      </w:r>
      <w:bookmarkStart w:id="24497" w:name="_ETM_Q41_520890"/>
      <w:bookmarkEnd w:id="24497"/>
      <w:r>
        <w:rPr>
          <w:rtl/>
        </w:rPr>
        <w:t xml:space="preserve">המילה </w:t>
      </w:r>
      <w:bookmarkStart w:id="24498" w:name="_ETM_Q41_521159"/>
      <w:bookmarkEnd w:id="24498"/>
      <w:r>
        <w:rPr>
          <w:rFonts w:hint="cs"/>
          <w:rtl/>
        </w:rPr>
        <w:t>"</w:t>
      </w:r>
      <w:r>
        <w:rPr>
          <w:rtl/>
        </w:rPr>
        <w:t>ממלכתית</w:t>
      </w:r>
      <w:r>
        <w:rPr>
          <w:rFonts w:hint="cs"/>
          <w:rtl/>
        </w:rPr>
        <w:t>".</w:t>
      </w:r>
      <w:r>
        <w:rPr>
          <w:rtl/>
        </w:rPr>
        <w:t xml:space="preserve"> </w:t>
      </w:r>
      <w:bookmarkStart w:id="24499" w:name="_ETM_Q41_522179"/>
      <w:bookmarkEnd w:id="24499"/>
      <w:r>
        <w:rPr>
          <w:rtl/>
        </w:rPr>
        <w:t xml:space="preserve">אתה </w:t>
      </w:r>
      <w:bookmarkStart w:id="24500" w:name="_ETM_Q41_522329"/>
      <w:bookmarkEnd w:id="24500"/>
      <w:r>
        <w:rPr>
          <w:rtl/>
        </w:rPr>
        <w:t xml:space="preserve">לא </w:t>
      </w:r>
      <w:bookmarkStart w:id="24501" w:name="_ETM_Q41_522449"/>
      <w:bookmarkEnd w:id="24501"/>
      <w:r>
        <w:rPr>
          <w:rtl/>
        </w:rPr>
        <w:t xml:space="preserve">היית </w:t>
      </w:r>
      <w:bookmarkStart w:id="24502" w:name="_ETM_Q41_522659"/>
      <w:bookmarkEnd w:id="24502"/>
      <w:r>
        <w:rPr>
          <w:rtl/>
        </w:rPr>
        <w:t>פה</w:t>
      </w:r>
      <w:bookmarkStart w:id="24503" w:name="_ETM_Q41_522839"/>
      <w:bookmarkEnd w:id="24503"/>
      <w:r>
        <w:rPr>
          <w:rFonts w:hint="cs"/>
          <w:rtl/>
        </w:rPr>
        <w:t xml:space="preserve">, </w:t>
      </w:r>
      <w:r>
        <w:rPr>
          <w:rtl/>
        </w:rPr>
        <w:t xml:space="preserve">פספסת </w:t>
      </w:r>
      <w:bookmarkStart w:id="24504" w:name="_ETM_Q41_523409"/>
      <w:bookmarkEnd w:id="24504"/>
      <w:r>
        <w:rPr>
          <w:rtl/>
        </w:rPr>
        <w:t xml:space="preserve">את </w:t>
      </w:r>
      <w:bookmarkStart w:id="24505" w:name="_ETM_Q41_523559"/>
      <w:bookmarkEnd w:id="24505"/>
      <w:r>
        <w:rPr>
          <w:rtl/>
        </w:rPr>
        <w:t>זה</w:t>
      </w:r>
      <w:bookmarkStart w:id="24506" w:name="_ETM_Q41_524300"/>
      <w:bookmarkEnd w:id="24506"/>
      <w:r>
        <w:rPr>
          <w:rFonts w:hint="cs"/>
          <w:rtl/>
        </w:rPr>
        <w:t>.</w:t>
      </w:r>
    </w:p>
    <w:p w:rsidR="00DC2ECA" w:rsidRDefault="00DC2ECA" w:rsidP="00F866B8">
      <w:pPr>
        <w:rPr>
          <w:rtl/>
        </w:rPr>
      </w:pPr>
      <w:bookmarkStart w:id="24507" w:name="_ETM_Q41_524000"/>
      <w:bookmarkEnd w:id="24507"/>
    </w:p>
    <w:p w:rsidR="00DC2ECA" w:rsidRDefault="00DC2ECA" w:rsidP="00F866B8">
      <w:pPr>
        <w:pStyle w:val="af5"/>
        <w:keepNext/>
        <w:rPr>
          <w:rtl/>
        </w:rPr>
      </w:pPr>
      <w:bookmarkStart w:id="24508" w:name="ET_interruption_5109_6"/>
      <w:r w:rsidRPr="0094414A">
        <w:rPr>
          <w:rStyle w:val="TagStyle"/>
          <w:rtl/>
        </w:rPr>
        <w:t xml:space="preserve"> &lt;&lt; קריאה &gt;&gt; </w:t>
      </w:r>
      <w:r>
        <w:rPr>
          <w:rtl/>
        </w:rPr>
        <w:t>אלעזר שטרן (יש עתיד):</w:t>
      </w:r>
      <w:r w:rsidRPr="0094414A">
        <w:rPr>
          <w:rStyle w:val="TagStyle"/>
          <w:rtl/>
        </w:rPr>
        <w:t xml:space="preserve"> &lt;&lt; קריאה &gt;&gt;</w:t>
      </w:r>
      <w:r>
        <w:rPr>
          <w:rtl/>
        </w:rPr>
        <w:t xml:space="preserve"> </w:t>
      </w:r>
      <w:bookmarkEnd w:id="24508"/>
    </w:p>
    <w:p w:rsidR="00DC2ECA" w:rsidRDefault="00DC2ECA" w:rsidP="00591E1D">
      <w:pPr>
        <w:rPr>
          <w:rtl/>
        </w:rPr>
      </w:pPr>
    </w:p>
    <w:p w:rsidR="00DC2ECA" w:rsidRDefault="00DC2ECA" w:rsidP="00F866B8">
      <w:pPr>
        <w:rPr>
          <w:rtl/>
        </w:rPr>
      </w:pPr>
      <w:r>
        <w:rPr>
          <w:rFonts w:hint="cs"/>
          <w:rtl/>
        </w:rPr>
        <w:t>ל</w:t>
      </w:r>
      <w:bookmarkStart w:id="24509" w:name="_ETM_Q41_518000"/>
      <w:bookmarkEnd w:id="24509"/>
      <w:r>
        <w:rPr>
          <w:rFonts w:hint="cs"/>
          <w:rtl/>
        </w:rPr>
        <w:t>א פספסתי.</w:t>
      </w:r>
    </w:p>
    <w:p w:rsidR="00DC2ECA" w:rsidRDefault="00DC2ECA" w:rsidP="00F866B8">
      <w:pPr>
        <w:rPr>
          <w:rtl/>
        </w:rPr>
      </w:pPr>
      <w:bookmarkStart w:id="24510" w:name="_ETM_Q41_517000"/>
      <w:bookmarkEnd w:id="24510"/>
    </w:p>
    <w:p w:rsidR="00DC2ECA" w:rsidRDefault="00DC2ECA" w:rsidP="00F866B8">
      <w:pPr>
        <w:pStyle w:val="-"/>
        <w:keepNext/>
        <w:rPr>
          <w:rtl/>
        </w:rPr>
      </w:pPr>
      <w:bookmarkStart w:id="24511" w:name="ET_speakercontinue_5300_7"/>
      <w:r w:rsidRPr="0094414A">
        <w:rPr>
          <w:rStyle w:val="TagStyle"/>
          <w:rtl/>
        </w:rPr>
        <w:t xml:space="preserve"> &lt;&lt; דובר_המשך &gt;&gt; </w:t>
      </w:r>
      <w:r>
        <w:rPr>
          <w:rtl/>
        </w:rPr>
        <w:t>מירב בן ארי (יש עתיד):</w:t>
      </w:r>
      <w:r w:rsidRPr="0094414A">
        <w:rPr>
          <w:rStyle w:val="TagStyle"/>
          <w:rtl/>
        </w:rPr>
        <w:t xml:space="preserve"> &lt;&lt; דובר_המשך &gt;&gt;</w:t>
      </w:r>
      <w:r>
        <w:rPr>
          <w:rtl/>
        </w:rPr>
        <w:t xml:space="preserve"> </w:t>
      </w:r>
      <w:bookmarkEnd w:id="24511"/>
    </w:p>
    <w:p w:rsidR="00DC2ECA" w:rsidRDefault="00DC2ECA" w:rsidP="00591E1D">
      <w:pPr>
        <w:rPr>
          <w:rtl/>
        </w:rPr>
      </w:pPr>
    </w:p>
    <w:p w:rsidR="00DC2ECA" w:rsidRDefault="00DC2ECA" w:rsidP="00F866B8">
      <w:pPr>
        <w:rPr>
          <w:rtl/>
        </w:rPr>
      </w:pPr>
      <w:bookmarkStart w:id="24512" w:name="_ETM_Q41_519000"/>
      <w:bookmarkEnd w:id="24512"/>
      <w:r>
        <w:rPr>
          <w:rFonts w:hint="cs"/>
          <w:rtl/>
        </w:rPr>
        <w:t xml:space="preserve">פספסת. </w:t>
      </w:r>
      <w:bookmarkStart w:id="24513" w:name="_ETM_Q41_525430"/>
      <w:bookmarkEnd w:id="24513"/>
      <w:r>
        <w:rPr>
          <w:rtl/>
        </w:rPr>
        <w:t xml:space="preserve">תאמין </w:t>
      </w:r>
      <w:bookmarkStart w:id="24514" w:name="_ETM_Q41_525910"/>
      <w:bookmarkEnd w:id="24514"/>
      <w:r>
        <w:rPr>
          <w:rtl/>
        </w:rPr>
        <w:t>לי</w:t>
      </w:r>
      <w:bookmarkStart w:id="24515" w:name="_ETM_Q41_528309"/>
      <w:bookmarkEnd w:id="24515"/>
      <w:r>
        <w:rPr>
          <w:rFonts w:hint="cs"/>
          <w:rtl/>
        </w:rPr>
        <w:t xml:space="preserve">, </w:t>
      </w:r>
      <w:bookmarkStart w:id="24516" w:name="_ETM_Q41_525000"/>
      <w:bookmarkEnd w:id="24516"/>
      <w:r>
        <w:rPr>
          <w:rtl/>
        </w:rPr>
        <w:t xml:space="preserve">אם </w:t>
      </w:r>
      <w:bookmarkStart w:id="24517" w:name="_ETM_Q41_528489"/>
      <w:bookmarkEnd w:id="24517"/>
      <w:r>
        <w:rPr>
          <w:rtl/>
        </w:rPr>
        <w:t xml:space="preserve">היית </w:t>
      </w:r>
      <w:bookmarkStart w:id="24518" w:name="_ETM_Q41_529750"/>
      <w:bookmarkEnd w:id="24518"/>
      <w:r>
        <w:rPr>
          <w:rFonts w:hint="cs"/>
          <w:rtl/>
        </w:rPr>
        <w:t xml:space="preserve">יושב פה, היית </w:t>
      </w:r>
      <w:r>
        <w:rPr>
          <w:rtl/>
        </w:rPr>
        <w:t>מתפוצץ</w:t>
      </w:r>
      <w:r>
        <w:rPr>
          <w:rFonts w:hint="cs"/>
          <w:rtl/>
        </w:rPr>
        <w:t>.</w:t>
      </w:r>
      <w:r>
        <w:rPr>
          <w:rtl/>
        </w:rPr>
        <w:t xml:space="preserve"> </w:t>
      </w:r>
      <w:bookmarkStart w:id="24519" w:name="_ETM_Q41_530769"/>
      <w:bookmarkEnd w:id="24519"/>
      <w:r>
        <w:rPr>
          <w:rFonts w:hint="cs"/>
          <w:rtl/>
        </w:rPr>
        <w:t xml:space="preserve">היא לא מסוגלת. </w:t>
      </w:r>
      <w:bookmarkStart w:id="24520" w:name="_ETM_Q41_531010"/>
      <w:bookmarkStart w:id="24521" w:name="_ETM_Q41_531489"/>
      <w:bookmarkEnd w:id="24520"/>
      <w:bookmarkEnd w:id="24521"/>
      <w:r>
        <w:rPr>
          <w:rFonts w:hint="cs"/>
          <w:rtl/>
        </w:rPr>
        <w:t>עכשיו, מה הקטע? חודש-חודשיים</w:t>
      </w:r>
      <w:bookmarkStart w:id="24522" w:name="_ETM_Q41_531000"/>
      <w:bookmarkEnd w:id="24522"/>
      <w:r>
        <w:rPr>
          <w:rFonts w:hint="cs"/>
          <w:rtl/>
        </w:rPr>
        <w:t xml:space="preserve"> אחרי המלחמה היא הלכה לאולפנים, אמרה: ועדת </w:t>
      </w:r>
      <w:bookmarkStart w:id="24523" w:name="_ETM_Q41_534000"/>
      <w:bookmarkEnd w:id="24523"/>
      <w:r>
        <w:rPr>
          <w:rFonts w:hint="cs"/>
          <w:rtl/>
        </w:rPr>
        <w:t xml:space="preserve">חקירה ממלכתית. </w:t>
      </w:r>
      <w:bookmarkStart w:id="24524" w:name="_ETM_Q41_531820"/>
      <w:bookmarkStart w:id="24525" w:name="_ETM_Q41_532000"/>
      <w:bookmarkStart w:id="24526" w:name="_ETM_Q41_534710"/>
      <w:bookmarkStart w:id="24527" w:name="_ETM_Q41_537750"/>
      <w:bookmarkEnd w:id="24524"/>
      <w:bookmarkEnd w:id="24525"/>
      <w:bookmarkEnd w:id="24526"/>
      <w:bookmarkEnd w:id="24527"/>
      <w:r>
        <w:rPr>
          <w:rtl/>
        </w:rPr>
        <w:t xml:space="preserve">אז </w:t>
      </w:r>
      <w:bookmarkStart w:id="24528" w:name="_ETM_Q41_537930"/>
      <w:bookmarkEnd w:id="24528"/>
      <w:r>
        <w:rPr>
          <w:rtl/>
        </w:rPr>
        <w:t>בוא</w:t>
      </w:r>
      <w:r>
        <w:rPr>
          <w:rFonts w:hint="cs"/>
          <w:rtl/>
        </w:rPr>
        <w:t xml:space="preserve">ו נצטט אותה. איך היא אמרה על זה פה? </w:t>
      </w:r>
      <w:bookmarkStart w:id="24529" w:name="_ETM_Q41_539000"/>
      <w:bookmarkEnd w:id="24529"/>
      <w:r>
        <w:rPr>
          <w:rFonts w:hint="cs"/>
          <w:rtl/>
        </w:rPr>
        <w:t>היא התהפכה כמו סטייק. כמו סטייק התהפכה.</w:t>
      </w:r>
    </w:p>
    <w:p w:rsidR="00DC2ECA" w:rsidRDefault="00DC2ECA" w:rsidP="00F866B8">
      <w:pPr>
        <w:rPr>
          <w:rtl/>
        </w:rPr>
      </w:pPr>
    </w:p>
    <w:p w:rsidR="00DC2ECA" w:rsidRDefault="00DC2ECA" w:rsidP="00F866B8">
      <w:pPr>
        <w:pStyle w:val="af5"/>
        <w:keepNext/>
        <w:rPr>
          <w:rtl/>
        </w:rPr>
      </w:pPr>
      <w:bookmarkStart w:id="24530" w:name="ET_interruption_5791_8"/>
      <w:r w:rsidRPr="000A7D29">
        <w:rPr>
          <w:rStyle w:val="TagStyle"/>
          <w:rtl/>
        </w:rPr>
        <w:t xml:space="preserve"> &lt;&lt; קריאה &gt;&gt; </w:t>
      </w:r>
      <w:r>
        <w:rPr>
          <w:rtl/>
        </w:rPr>
        <w:t>יואב סגלוביץ' (יש עתיד):</w:t>
      </w:r>
      <w:r w:rsidRPr="000A7D29">
        <w:rPr>
          <w:rStyle w:val="TagStyle"/>
          <w:rtl/>
        </w:rPr>
        <w:t xml:space="preserve"> &lt;&lt; קריאה &gt;&gt;</w:t>
      </w:r>
      <w:r>
        <w:rPr>
          <w:rtl/>
        </w:rPr>
        <w:t xml:space="preserve"> </w:t>
      </w:r>
      <w:bookmarkEnd w:id="24530"/>
    </w:p>
    <w:p w:rsidR="00DC2ECA" w:rsidRDefault="00DC2ECA" w:rsidP="00591E1D">
      <w:pPr>
        <w:rPr>
          <w:rtl/>
        </w:rPr>
      </w:pPr>
    </w:p>
    <w:p w:rsidR="00DC2ECA" w:rsidRDefault="00DC2ECA" w:rsidP="00F866B8">
      <w:pPr>
        <w:rPr>
          <w:rtl/>
        </w:rPr>
      </w:pPr>
      <w:r>
        <w:rPr>
          <w:rFonts w:hint="cs"/>
          <w:rtl/>
        </w:rPr>
        <w:t xml:space="preserve">לא. היא עושה רק </w:t>
      </w:r>
      <w:bookmarkStart w:id="24531" w:name="_ETM_Q41_542000"/>
      <w:bookmarkEnd w:id="24531"/>
      <w:r>
        <w:rPr>
          <w:rFonts w:hint="cs"/>
          <w:rtl/>
        </w:rPr>
        <w:t>סטייק? רק סטייק?</w:t>
      </w:r>
    </w:p>
    <w:p w:rsidR="00DC2ECA" w:rsidRDefault="00DC2ECA" w:rsidP="00F866B8">
      <w:pPr>
        <w:rPr>
          <w:rtl/>
        </w:rPr>
      </w:pPr>
      <w:bookmarkStart w:id="24532" w:name="_ETM_Q41_543000"/>
      <w:bookmarkEnd w:id="24532"/>
    </w:p>
    <w:p w:rsidR="00DC2ECA" w:rsidRDefault="00DC2ECA" w:rsidP="00F866B8">
      <w:pPr>
        <w:pStyle w:val="-"/>
        <w:keepNext/>
        <w:rPr>
          <w:rtl/>
        </w:rPr>
      </w:pPr>
      <w:bookmarkStart w:id="24533" w:name="ET_speakercontinue_5300_9"/>
      <w:r w:rsidRPr="000A7D29">
        <w:rPr>
          <w:rStyle w:val="TagStyle"/>
          <w:rtl/>
        </w:rPr>
        <w:t xml:space="preserve"> &lt;&lt; דובר_המשך &gt;&gt; </w:t>
      </w:r>
      <w:r>
        <w:rPr>
          <w:rtl/>
        </w:rPr>
        <w:t>מירב בן ארי (יש עתיד):</w:t>
      </w:r>
      <w:r w:rsidRPr="000A7D29">
        <w:rPr>
          <w:rStyle w:val="TagStyle"/>
          <w:rtl/>
        </w:rPr>
        <w:t xml:space="preserve"> &lt;&lt; דובר_המשך &gt;&gt;</w:t>
      </w:r>
      <w:r>
        <w:rPr>
          <w:rtl/>
        </w:rPr>
        <w:t xml:space="preserve"> </w:t>
      </w:r>
      <w:bookmarkEnd w:id="24533"/>
    </w:p>
    <w:p w:rsidR="00DC2ECA" w:rsidRDefault="00DC2ECA" w:rsidP="00591E1D">
      <w:pPr>
        <w:rPr>
          <w:rtl/>
        </w:rPr>
      </w:pPr>
    </w:p>
    <w:p w:rsidR="00DC2ECA" w:rsidRDefault="00DC2ECA" w:rsidP="00F866B8">
      <w:pPr>
        <w:rPr>
          <w:rtl/>
        </w:rPr>
      </w:pPr>
      <w:bookmarkStart w:id="24534" w:name="_ETM_Q41_544000"/>
      <w:bookmarkEnd w:id="24534"/>
      <w:r>
        <w:rPr>
          <w:rFonts w:hint="cs"/>
          <w:rtl/>
        </w:rPr>
        <w:t xml:space="preserve">כמו סטייק. </w:t>
      </w:r>
      <w:bookmarkStart w:id="24535" w:name="_ETM_Q41_538079"/>
      <w:bookmarkStart w:id="24536" w:name="_ETM_Q41_539190"/>
      <w:bookmarkEnd w:id="24535"/>
      <w:bookmarkEnd w:id="24536"/>
      <w:r>
        <w:rPr>
          <w:rFonts w:hint="cs"/>
          <w:rtl/>
        </w:rPr>
        <w:t xml:space="preserve">עכשיו זה ועדת חקירה. אני צועקת לה: תגידי </w:t>
      </w:r>
      <w:bookmarkStart w:id="24537" w:name="_ETM_Q41_541000"/>
      <w:bookmarkEnd w:id="24537"/>
      <w:r>
        <w:rPr>
          <w:rFonts w:hint="cs"/>
          <w:rtl/>
        </w:rPr>
        <w:t>"ממלכתית", איזו ועדת חקירה?</w:t>
      </w:r>
    </w:p>
    <w:p w:rsidR="00DC2ECA" w:rsidRDefault="00DC2ECA" w:rsidP="00F866B8">
      <w:pPr>
        <w:rPr>
          <w:rtl/>
        </w:rPr>
      </w:pPr>
      <w:bookmarkStart w:id="24538" w:name="_ETM_Q41_551000"/>
      <w:bookmarkEnd w:id="24538"/>
    </w:p>
    <w:p w:rsidR="00DC2ECA" w:rsidRDefault="00DC2ECA" w:rsidP="009F2EF9">
      <w:pPr>
        <w:rPr>
          <w:rtl/>
        </w:rPr>
      </w:pPr>
      <w:r>
        <w:rPr>
          <w:rFonts w:hint="cs"/>
          <w:rtl/>
        </w:rPr>
        <w:t xml:space="preserve">תקשיב, אני הייתי יו"ר הוועדה לביטחון פנים, </w:t>
      </w:r>
      <w:bookmarkStart w:id="24539" w:name="_ETM_Q41_548000"/>
      <w:bookmarkEnd w:id="24539"/>
      <w:r>
        <w:rPr>
          <w:rFonts w:hint="cs"/>
          <w:rtl/>
        </w:rPr>
        <w:t>ישבו אצלי ה</w:t>
      </w:r>
      <w:r w:rsidR="009F2EF9">
        <w:rPr>
          <w:rFonts w:hint="cs"/>
          <w:rtl/>
        </w:rPr>
        <w:t>-</w:t>
      </w:r>
      <w:r w:rsidRPr="004973FD">
        <w:t>entourage</w:t>
      </w:r>
      <w:r w:rsidR="009F2EF9">
        <w:rPr>
          <w:rFonts w:hint="cs"/>
          <w:rtl/>
        </w:rPr>
        <w:t xml:space="preserve"> </w:t>
      </w:r>
      <w:r>
        <w:rPr>
          <w:rFonts w:hint="cs"/>
          <w:rtl/>
        </w:rPr>
        <w:t xml:space="preserve">הזה </w:t>
      </w:r>
      <w:bookmarkStart w:id="24540" w:name="_ETM_Q41_543139"/>
      <w:bookmarkStart w:id="24541" w:name="_ETM_Q41_547240"/>
      <w:bookmarkStart w:id="24542" w:name="_ETM_Q41_547479"/>
      <w:bookmarkStart w:id="24543" w:name="_ETM_Q41_547540"/>
      <w:bookmarkStart w:id="24544" w:name="_ETM_Q41_549279"/>
      <w:bookmarkStart w:id="24545" w:name="_ETM_Q41_552730"/>
      <w:bookmarkStart w:id="24546" w:name="_ETM_Q41_553150"/>
      <w:bookmarkStart w:id="24547" w:name="_ETM_Q41_554860"/>
      <w:bookmarkEnd w:id="24540"/>
      <w:bookmarkEnd w:id="24541"/>
      <w:bookmarkEnd w:id="24542"/>
      <w:bookmarkEnd w:id="24543"/>
      <w:bookmarkEnd w:id="24544"/>
      <w:bookmarkEnd w:id="24545"/>
      <w:bookmarkEnd w:id="24546"/>
      <w:bookmarkEnd w:id="24547"/>
      <w:r>
        <w:rPr>
          <w:rtl/>
        </w:rPr>
        <w:t xml:space="preserve">של </w:t>
      </w:r>
      <w:bookmarkStart w:id="24548" w:name="_ETM_Q41_554979"/>
      <w:bookmarkEnd w:id="24548"/>
      <w:r>
        <w:rPr>
          <w:rtl/>
        </w:rPr>
        <w:t>האופוזיציה</w:t>
      </w:r>
      <w:r>
        <w:rPr>
          <w:rFonts w:hint="cs"/>
          <w:rtl/>
        </w:rPr>
        <w:t xml:space="preserve">, צרחו עליי "ועדת חקירה ממלכתית" </w:t>
      </w:r>
      <w:bookmarkStart w:id="24549" w:name="_ETM_Q41_553000"/>
      <w:bookmarkEnd w:id="24549"/>
      <w:r>
        <w:rPr>
          <w:rFonts w:hint="cs"/>
          <w:rtl/>
        </w:rPr>
        <w:t xml:space="preserve">על </w:t>
      </w:r>
      <w:proofErr w:type="spellStart"/>
      <w:r>
        <w:rPr>
          <w:rFonts w:hint="cs"/>
          <w:rtl/>
        </w:rPr>
        <w:t>רוגלות</w:t>
      </w:r>
      <w:proofErr w:type="spellEnd"/>
      <w:r>
        <w:rPr>
          <w:rFonts w:hint="cs"/>
          <w:rtl/>
        </w:rPr>
        <w:t xml:space="preserve">, על התחקיר, תחקיר של </w:t>
      </w:r>
      <w:proofErr w:type="spellStart"/>
      <w:r>
        <w:rPr>
          <w:rFonts w:hint="cs"/>
          <w:rtl/>
        </w:rPr>
        <w:t>כלכליסט</w:t>
      </w:r>
      <w:proofErr w:type="spellEnd"/>
      <w:r>
        <w:rPr>
          <w:rFonts w:hint="cs"/>
          <w:rtl/>
        </w:rPr>
        <w:t xml:space="preserve">. </w:t>
      </w:r>
      <w:bookmarkStart w:id="24550" w:name="_ETM_Q41_557399"/>
      <w:bookmarkStart w:id="24551" w:name="_ETM_Q41_557549"/>
      <w:bookmarkStart w:id="24552" w:name="_ETM_Q41_558900"/>
      <w:bookmarkStart w:id="24553" w:name="_ETM_Q41_560550"/>
      <w:bookmarkStart w:id="24554" w:name="_ETM_Q41_561630"/>
      <w:bookmarkStart w:id="24555" w:name="_ETM_Q41_562159"/>
      <w:bookmarkEnd w:id="24550"/>
      <w:bookmarkEnd w:id="24551"/>
      <w:bookmarkEnd w:id="24552"/>
      <w:bookmarkEnd w:id="24553"/>
      <w:bookmarkEnd w:id="24554"/>
      <w:bookmarkEnd w:id="24555"/>
      <w:r>
        <w:rPr>
          <w:rtl/>
        </w:rPr>
        <w:t xml:space="preserve">נגעו </w:t>
      </w:r>
      <w:bookmarkStart w:id="24556" w:name="_ETM_Q41_562430"/>
      <w:bookmarkEnd w:id="24556"/>
      <w:r>
        <w:rPr>
          <w:rtl/>
        </w:rPr>
        <w:t>לה</w:t>
      </w:r>
      <w:r>
        <w:rPr>
          <w:rFonts w:hint="cs"/>
          <w:rtl/>
        </w:rPr>
        <w:t>ם</w:t>
      </w:r>
      <w:r>
        <w:rPr>
          <w:rtl/>
        </w:rPr>
        <w:t xml:space="preserve"> </w:t>
      </w:r>
      <w:bookmarkStart w:id="24557" w:name="_ETM_Q41_562579"/>
      <w:bookmarkEnd w:id="24557"/>
      <w:r>
        <w:rPr>
          <w:rFonts w:hint="cs"/>
          <w:rtl/>
        </w:rPr>
        <w:t>באבנר, נגעו להם ביאיר – ועדת חקירה.</w:t>
      </w:r>
    </w:p>
    <w:p w:rsidR="00DC2ECA" w:rsidRDefault="00DC2ECA" w:rsidP="00F866B8">
      <w:pPr>
        <w:rPr>
          <w:rtl/>
        </w:rPr>
      </w:pPr>
      <w:bookmarkStart w:id="24558" w:name="_ETM_Q41_562000"/>
      <w:bookmarkEnd w:id="24558"/>
    </w:p>
    <w:p w:rsidR="00DC2ECA" w:rsidRDefault="00DC2ECA" w:rsidP="00F866B8">
      <w:pPr>
        <w:pStyle w:val="af5"/>
        <w:keepNext/>
        <w:rPr>
          <w:rtl/>
        </w:rPr>
      </w:pPr>
      <w:bookmarkStart w:id="24559" w:name="ET_interruption_5109_10"/>
      <w:r w:rsidRPr="00B346BD">
        <w:rPr>
          <w:rStyle w:val="TagStyle"/>
          <w:rtl/>
        </w:rPr>
        <w:t xml:space="preserve"> &lt;&lt; קריאה &gt;&gt; </w:t>
      </w:r>
      <w:r>
        <w:rPr>
          <w:rtl/>
        </w:rPr>
        <w:t>אלעזר שטרן (יש עתיד):</w:t>
      </w:r>
      <w:r w:rsidRPr="00B346BD">
        <w:rPr>
          <w:rStyle w:val="TagStyle"/>
          <w:rtl/>
        </w:rPr>
        <w:t xml:space="preserve"> &lt;&lt; קריאה &gt;&gt;</w:t>
      </w:r>
      <w:r>
        <w:rPr>
          <w:rtl/>
        </w:rPr>
        <w:t xml:space="preserve"> </w:t>
      </w:r>
      <w:bookmarkEnd w:id="24559"/>
    </w:p>
    <w:p w:rsidR="00DC2ECA" w:rsidRDefault="00DC2ECA" w:rsidP="00591E1D">
      <w:pPr>
        <w:rPr>
          <w:rtl/>
        </w:rPr>
      </w:pPr>
    </w:p>
    <w:p w:rsidR="00DC2ECA" w:rsidRDefault="00DC2ECA" w:rsidP="00DE5376">
      <w:pPr>
        <w:rPr>
          <w:rtl/>
        </w:rPr>
      </w:pPr>
      <w:bookmarkStart w:id="24560" w:name="_ETM_Q41_559000"/>
      <w:bookmarkEnd w:id="24560"/>
      <w:r>
        <w:rPr>
          <w:rFonts w:hint="cs"/>
          <w:rtl/>
        </w:rPr>
        <w:t xml:space="preserve">היה פצוע </w:t>
      </w:r>
      <w:proofErr w:type="spellStart"/>
      <w:r>
        <w:rPr>
          <w:rFonts w:hint="cs"/>
          <w:rtl/>
        </w:rPr>
        <w:t>באיו"ש</w:t>
      </w:r>
      <w:proofErr w:type="spellEnd"/>
      <w:r>
        <w:rPr>
          <w:rFonts w:hint="cs"/>
          <w:rtl/>
        </w:rPr>
        <w:t>, אמרו:</w:t>
      </w:r>
      <w:bookmarkStart w:id="24561" w:name="_ETM_Q41_561000"/>
      <w:bookmarkEnd w:id="24561"/>
      <w:r>
        <w:rPr>
          <w:rFonts w:hint="cs"/>
          <w:rtl/>
        </w:rPr>
        <w:t xml:space="preserve"> אנחנו יושבים עם התנועה האסלאמית. הוא</w:t>
      </w:r>
      <w:bookmarkStart w:id="24562" w:name="_ETM_Q41_565000"/>
      <w:bookmarkEnd w:id="24562"/>
      <w:r w:rsidR="00DE5376">
        <w:rPr>
          <w:rFonts w:hint="cs"/>
          <w:rtl/>
        </w:rPr>
        <w:t xml:space="preserve">, גם אותו. </w:t>
      </w:r>
      <w:r>
        <w:rPr>
          <w:rFonts w:hint="cs"/>
          <w:rtl/>
        </w:rPr>
        <w:t xml:space="preserve">תשאלי אותו. </w:t>
      </w:r>
    </w:p>
    <w:p w:rsidR="00DC2ECA" w:rsidRDefault="00DC2ECA" w:rsidP="00F866B8">
      <w:pPr>
        <w:rPr>
          <w:rtl/>
        </w:rPr>
      </w:pPr>
      <w:bookmarkStart w:id="24563" w:name="_ETM_Q41_563000"/>
      <w:bookmarkEnd w:id="24563"/>
    </w:p>
    <w:p w:rsidR="00DC2ECA" w:rsidRDefault="00DC2ECA" w:rsidP="00F866B8">
      <w:pPr>
        <w:pStyle w:val="-"/>
        <w:keepNext/>
        <w:rPr>
          <w:rtl/>
        </w:rPr>
      </w:pPr>
      <w:bookmarkStart w:id="24564" w:name="ET_speakercontinue_5300_11"/>
      <w:r w:rsidRPr="00B346BD">
        <w:rPr>
          <w:rStyle w:val="TagStyle"/>
          <w:rtl/>
        </w:rPr>
        <w:t xml:space="preserve"> &lt;&lt; דובר_המשך &gt;&gt; </w:t>
      </w:r>
      <w:r>
        <w:rPr>
          <w:rtl/>
        </w:rPr>
        <w:t>מירב בן ארי (יש עתיד):</w:t>
      </w:r>
      <w:r w:rsidRPr="00B346BD">
        <w:rPr>
          <w:rStyle w:val="TagStyle"/>
          <w:rtl/>
        </w:rPr>
        <w:t xml:space="preserve"> &lt;&lt; דובר_המשך &gt;&gt;</w:t>
      </w:r>
      <w:r>
        <w:rPr>
          <w:rtl/>
        </w:rPr>
        <w:t xml:space="preserve"> </w:t>
      </w:r>
      <w:bookmarkEnd w:id="24564"/>
    </w:p>
    <w:p w:rsidR="00DC2ECA" w:rsidRDefault="00DC2ECA" w:rsidP="00591E1D">
      <w:pPr>
        <w:rPr>
          <w:rtl/>
        </w:rPr>
      </w:pPr>
    </w:p>
    <w:p w:rsidR="00DC2ECA" w:rsidRDefault="00DC2ECA" w:rsidP="00DE5376">
      <w:pPr>
        <w:rPr>
          <w:rtl/>
        </w:rPr>
      </w:pPr>
      <w:r>
        <w:rPr>
          <w:rFonts w:hint="cs"/>
          <w:rtl/>
        </w:rPr>
        <w:t xml:space="preserve">כן. </w:t>
      </w:r>
      <w:bookmarkStart w:id="24565" w:name="_ETM_Q41_563180"/>
      <w:bookmarkStart w:id="24566" w:name="_ETM_Q41_563420"/>
      <w:bookmarkStart w:id="24567" w:name="_ETM_Q41_563500"/>
      <w:bookmarkStart w:id="24568" w:name="_ETM_Q41_563650"/>
      <w:bookmarkStart w:id="24569" w:name="_ETM_Q41_565610"/>
      <w:bookmarkStart w:id="24570" w:name="_ETM_Q41_570320"/>
      <w:bookmarkEnd w:id="24565"/>
      <w:bookmarkEnd w:id="24566"/>
      <w:bookmarkEnd w:id="24567"/>
      <w:bookmarkEnd w:id="24568"/>
      <w:bookmarkEnd w:id="24569"/>
      <w:bookmarkEnd w:id="24570"/>
      <w:r>
        <w:rPr>
          <w:rtl/>
        </w:rPr>
        <w:t xml:space="preserve">אתה </w:t>
      </w:r>
      <w:bookmarkStart w:id="24571" w:name="_ETM_Q41_570529"/>
      <w:bookmarkEnd w:id="24571"/>
      <w:r>
        <w:rPr>
          <w:rtl/>
        </w:rPr>
        <w:t>מבין</w:t>
      </w:r>
      <w:r>
        <w:rPr>
          <w:rFonts w:hint="cs"/>
          <w:rtl/>
        </w:rPr>
        <w:t xml:space="preserve">? </w:t>
      </w:r>
      <w:bookmarkStart w:id="24572" w:name="_ETM_Q41_570000"/>
      <w:bookmarkEnd w:id="24572"/>
      <w:r>
        <w:rPr>
          <w:rFonts w:hint="cs"/>
          <w:rtl/>
        </w:rPr>
        <w:t xml:space="preserve">היא אומרת לי על </w:t>
      </w:r>
      <w:proofErr w:type="spellStart"/>
      <w:r>
        <w:rPr>
          <w:rFonts w:hint="cs"/>
          <w:rtl/>
        </w:rPr>
        <w:t>הרוגלות</w:t>
      </w:r>
      <w:proofErr w:type="spellEnd"/>
      <w:r>
        <w:rPr>
          <w:rFonts w:hint="cs"/>
          <w:rtl/>
        </w:rPr>
        <w:t xml:space="preserve">, </w:t>
      </w:r>
      <w:bookmarkStart w:id="24573" w:name="_ETM_Q41_574000"/>
      <w:bookmarkEnd w:id="24573"/>
      <w:r>
        <w:rPr>
          <w:rFonts w:hint="cs"/>
          <w:rtl/>
        </w:rPr>
        <w:t>על התחקיר, "ועדת חקירה",</w:t>
      </w:r>
      <w:r>
        <w:rPr>
          <w:rtl/>
        </w:rPr>
        <w:t xml:space="preserve"> </w:t>
      </w:r>
      <w:bookmarkStart w:id="24574" w:name="_ETM_Q41_572320"/>
      <w:bookmarkEnd w:id="24574"/>
      <w:r>
        <w:rPr>
          <w:rFonts w:hint="cs"/>
          <w:rtl/>
        </w:rPr>
        <w:t xml:space="preserve">אבל על 1,200 נרצחים ביום – "ועדת חקירה של העם". </w:t>
      </w:r>
      <w:bookmarkStart w:id="24575" w:name="_ETM_Q41_575499"/>
      <w:bookmarkStart w:id="24576" w:name="_ETM_Q41_578950"/>
      <w:bookmarkStart w:id="24577" w:name="_ETM_Q41_581229"/>
      <w:bookmarkStart w:id="24578" w:name="_ETM_Q41_584810"/>
      <w:bookmarkStart w:id="24579" w:name="_ETM_Q41_585140"/>
      <w:bookmarkEnd w:id="24575"/>
      <w:bookmarkEnd w:id="24576"/>
      <w:bookmarkEnd w:id="24577"/>
      <w:bookmarkEnd w:id="24578"/>
      <w:bookmarkEnd w:id="24579"/>
      <w:r>
        <w:rPr>
          <w:rFonts w:hint="cs"/>
          <w:rtl/>
        </w:rPr>
        <w:t xml:space="preserve">תגידי, </w:t>
      </w:r>
      <w:bookmarkStart w:id="24580" w:name="_ETM_Q41_579000"/>
      <w:bookmarkEnd w:id="24580"/>
      <w:r>
        <w:rPr>
          <w:rFonts w:hint="cs"/>
          <w:rtl/>
        </w:rPr>
        <w:t>80% מהציבור רוצים ועדת חקירה</w:t>
      </w:r>
      <w:r>
        <w:rPr>
          <w:rtl/>
        </w:rPr>
        <w:t xml:space="preserve"> </w:t>
      </w:r>
      <w:bookmarkStart w:id="24581" w:name="_ETM_Q41_585470"/>
      <w:bookmarkEnd w:id="24581"/>
      <w:r>
        <w:rPr>
          <w:rtl/>
        </w:rPr>
        <w:t>ממלכתית</w:t>
      </w:r>
      <w:r>
        <w:rPr>
          <w:rFonts w:hint="cs"/>
          <w:rtl/>
        </w:rPr>
        <w:t xml:space="preserve">, מי את בכלל </w:t>
      </w:r>
      <w:bookmarkStart w:id="24582" w:name="_ETM_Q41_586549"/>
      <w:bookmarkStart w:id="24583" w:name="_ETM_Q41_586939"/>
      <w:bookmarkEnd w:id="24582"/>
      <w:bookmarkEnd w:id="24583"/>
      <w:r>
        <w:rPr>
          <w:rFonts w:hint="cs"/>
          <w:rtl/>
        </w:rPr>
        <w:t>ש</w:t>
      </w:r>
      <w:r>
        <w:rPr>
          <w:rtl/>
        </w:rPr>
        <w:t>תחליטי</w:t>
      </w:r>
      <w:r w:rsidR="00DE5376">
        <w:rPr>
          <w:rFonts w:hint="cs"/>
          <w:rtl/>
        </w:rPr>
        <w:t>,</w:t>
      </w:r>
      <w:r>
        <w:rPr>
          <w:rFonts w:hint="cs"/>
          <w:rtl/>
        </w:rPr>
        <w:t xml:space="preserve"> מי </w:t>
      </w:r>
      <w:bookmarkStart w:id="24584" w:name="_ETM_Q41_582000"/>
      <w:bookmarkEnd w:id="24584"/>
      <w:r>
        <w:rPr>
          <w:rFonts w:hint="cs"/>
          <w:rtl/>
        </w:rPr>
        <w:t xml:space="preserve">את? באיזו חוצפה גם לעמוד </w:t>
      </w:r>
      <w:bookmarkStart w:id="24585" w:name="_ETM_Q41_588139"/>
      <w:bookmarkStart w:id="24586" w:name="_ETM_Q41_590460"/>
      <w:bookmarkStart w:id="24587" w:name="_ETM_Q41_590640"/>
      <w:bookmarkStart w:id="24588" w:name="_ETM_Q41_591149"/>
      <w:bookmarkEnd w:id="24585"/>
      <w:bookmarkEnd w:id="24586"/>
      <w:bookmarkEnd w:id="24587"/>
      <w:bookmarkEnd w:id="24588"/>
      <w:r>
        <w:rPr>
          <w:rtl/>
        </w:rPr>
        <w:t xml:space="preserve">פה </w:t>
      </w:r>
      <w:bookmarkStart w:id="24589" w:name="_ETM_Q41_591630"/>
      <w:bookmarkEnd w:id="24589"/>
      <w:r>
        <w:rPr>
          <w:rtl/>
        </w:rPr>
        <w:t xml:space="preserve">ולצעוק </w:t>
      </w:r>
      <w:bookmarkStart w:id="24590" w:name="_ETM_Q41_592079"/>
      <w:bookmarkEnd w:id="24590"/>
      <w:r>
        <w:rPr>
          <w:rtl/>
        </w:rPr>
        <w:t>לי</w:t>
      </w:r>
      <w:r>
        <w:rPr>
          <w:rFonts w:hint="cs"/>
          <w:rtl/>
        </w:rPr>
        <w:t>:</w:t>
      </w:r>
      <w:r>
        <w:rPr>
          <w:rtl/>
        </w:rPr>
        <w:t xml:space="preserve"> </w:t>
      </w:r>
      <w:bookmarkStart w:id="24591" w:name="_ETM_Q41_592200"/>
      <w:bookmarkEnd w:id="24591"/>
      <w:r>
        <w:rPr>
          <w:rtl/>
        </w:rPr>
        <w:t xml:space="preserve">ועדת </w:t>
      </w:r>
      <w:bookmarkStart w:id="24592" w:name="_ETM_Q41_592469"/>
      <w:bookmarkEnd w:id="24592"/>
      <w:r>
        <w:rPr>
          <w:rtl/>
        </w:rPr>
        <w:t>חקירה</w:t>
      </w:r>
      <w:r>
        <w:rPr>
          <w:rFonts w:hint="cs"/>
          <w:rtl/>
        </w:rPr>
        <w:t>,</w:t>
      </w:r>
      <w:r>
        <w:rPr>
          <w:rtl/>
        </w:rPr>
        <w:t xml:space="preserve"> </w:t>
      </w:r>
      <w:bookmarkStart w:id="24593" w:name="_ETM_Q41_592799"/>
      <w:bookmarkEnd w:id="24593"/>
      <w:r>
        <w:rPr>
          <w:rtl/>
        </w:rPr>
        <w:t xml:space="preserve">ועדת </w:t>
      </w:r>
      <w:bookmarkStart w:id="24594" w:name="_ETM_Q41_593069"/>
      <w:bookmarkEnd w:id="24594"/>
      <w:r>
        <w:rPr>
          <w:rtl/>
        </w:rPr>
        <w:t>חקירה</w:t>
      </w:r>
      <w:r>
        <w:rPr>
          <w:rFonts w:hint="cs"/>
          <w:rtl/>
        </w:rPr>
        <w:t>?</w:t>
      </w:r>
      <w:r>
        <w:rPr>
          <w:rtl/>
        </w:rPr>
        <w:t xml:space="preserve"> </w:t>
      </w:r>
      <w:bookmarkStart w:id="24595" w:name="_ETM_Q41_593850"/>
      <w:bookmarkEnd w:id="24595"/>
      <w:r>
        <w:rPr>
          <w:rtl/>
        </w:rPr>
        <w:t>תגיד</w:t>
      </w:r>
      <w:r>
        <w:rPr>
          <w:rFonts w:hint="cs"/>
          <w:rtl/>
        </w:rPr>
        <w:t>י: ועדת</w:t>
      </w:r>
      <w:r>
        <w:rPr>
          <w:rtl/>
        </w:rPr>
        <w:t xml:space="preserve"> </w:t>
      </w:r>
      <w:bookmarkStart w:id="24596" w:name="_ETM_Q41_594630"/>
      <w:bookmarkEnd w:id="24596"/>
      <w:r>
        <w:rPr>
          <w:rtl/>
        </w:rPr>
        <w:t xml:space="preserve">חקירה </w:t>
      </w:r>
      <w:bookmarkStart w:id="24597" w:name="_ETM_Q41_594990"/>
      <w:bookmarkEnd w:id="24597"/>
      <w:r>
        <w:rPr>
          <w:rtl/>
        </w:rPr>
        <w:t>ממלכתית</w:t>
      </w:r>
      <w:r>
        <w:rPr>
          <w:rFonts w:hint="cs"/>
          <w:rtl/>
        </w:rPr>
        <w:t>.</w:t>
      </w:r>
      <w:r>
        <w:rPr>
          <w:rtl/>
        </w:rPr>
        <w:t xml:space="preserve"> </w:t>
      </w:r>
      <w:bookmarkStart w:id="24598" w:name="_ETM_Q41_596409"/>
      <w:bookmarkEnd w:id="24598"/>
      <w:r>
        <w:rPr>
          <w:rtl/>
        </w:rPr>
        <w:t>תגיד</w:t>
      </w:r>
      <w:bookmarkStart w:id="24599" w:name="_ETM_Q41_596950"/>
      <w:bookmarkEnd w:id="24599"/>
      <w:r>
        <w:rPr>
          <w:rtl/>
        </w:rPr>
        <w:t xml:space="preserve">י </w:t>
      </w:r>
      <w:bookmarkStart w:id="24600" w:name="_ETM_Q41_597960"/>
      <w:bookmarkEnd w:id="24600"/>
      <w:r>
        <w:rPr>
          <w:rFonts w:hint="cs"/>
          <w:rtl/>
        </w:rPr>
        <w:t xml:space="preserve">למשפחות השכולות, </w:t>
      </w:r>
      <w:r>
        <w:rPr>
          <w:rtl/>
        </w:rPr>
        <w:t>תסתכל</w:t>
      </w:r>
      <w:r>
        <w:rPr>
          <w:rFonts w:hint="cs"/>
          <w:rtl/>
        </w:rPr>
        <w:t>י</w:t>
      </w:r>
      <w:r>
        <w:rPr>
          <w:rtl/>
        </w:rPr>
        <w:t xml:space="preserve"> </w:t>
      </w:r>
      <w:bookmarkStart w:id="24601" w:name="_ETM_Q41_598350"/>
      <w:bookmarkEnd w:id="24601"/>
      <w:r>
        <w:rPr>
          <w:rtl/>
        </w:rPr>
        <w:t>לה</w:t>
      </w:r>
      <w:r>
        <w:rPr>
          <w:rFonts w:hint="cs"/>
          <w:rtl/>
        </w:rPr>
        <w:t>ן</w:t>
      </w:r>
      <w:r>
        <w:rPr>
          <w:rtl/>
        </w:rPr>
        <w:t xml:space="preserve"> </w:t>
      </w:r>
      <w:bookmarkStart w:id="24602" w:name="_ETM_Q41_598529"/>
      <w:bookmarkEnd w:id="24602"/>
      <w:r>
        <w:rPr>
          <w:rtl/>
        </w:rPr>
        <w:t>בעיניים</w:t>
      </w:r>
      <w:r>
        <w:rPr>
          <w:rFonts w:hint="cs"/>
          <w:rtl/>
        </w:rPr>
        <w:t>.</w:t>
      </w:r>
      <w:r>
        <w:rPr>
          <w:rtl/>
        </w:rPr>
        <w:t xml:space="preserve"> </w:t>
      </w:r>
      <w:bookmarkStart w:id="24603" w:name="_ETM_Q41_600100"/>
      <w:bookmarkEnd w:id="24603"/>
      <w:r>
        <w:rPr>
          <w:rFonts w:hint="cs"/>
          <w:rtl/>
        </w:rPr>
        <w:t xml:space="preserve">איך </w:t>
      </w:r>
      <w:r>
        <w:rPr>
          <w:rtl/>
        </w:rPr>
        <w:t xml:space="preserve">אין </w:t>
      </w:r>
      <w:bookmarkStart w:id="24604" w:name="_ETM_Q41_600219"/>
      <w:bookmarkEnd w:id="24604"/>
      <w:r>
        <w:rPr>
          <w:rtl/>
        </w:rPr>
        <w:t xml:space="preserve">לך </w:t>
      </w:r>
      <w:bookmarkStart w:id="24605" w:name="_ETM_Q41_600369"/>
      <w:bookmarkEnd w:id="24605"/>
      <w:r>
        <w:rPr>
          <w:rtl/>
        </w:rPr>
        <w:t>בושה</w:t>
      </w:r>
      <w:r>
        <w:rPr>
          <w:rFonts w:hint="cs"/>
          <w:rtl/>
        </w:rPr>
        <w:t>?</w:t>
      </w:r>
      <w:r>
        <w:rPr>
          <w:rtl/>
        </w:rPr>
        <w:t xml:space="preserve"> </w:t>
      </w:r>
      <w:bookmarkStart w:id="24606" w:name="_ETM_Q41_601000"/>
      <w:bookmarkEnd w:id="24606"/>
      <w:r>
        <w:rPr>
          <w:rFonts w:hint="cs"/>
          <w:rtl/>
        </w:rPr>
        <w:t xml:space="preserve">עוד </w:t>
      </w:r>
      <w:bookmarkStart w:id="24607" w:name="_ETM_Q41_595000"/>
      <w:bookmarkEnd w:id="24607"/>
      <w:r>
        <w:rPr>
          <w:rFonts w:hint="cs"/>
          <w:rtl/>
        </w:rPr>
        <w:t xml:space="preserve">באת ואמרת, ופתאום זה </w:t>
      </w:r>
      <w:bookmarkStart w:id="24608" w:name="_ETM_Q41_602799"/>
      <w:bookmarkStart w:id="24609" w:name="_ETM_Q41_603279"/>
      <w:bookmarkStart w:id="24610" w:name="_ETM_Q41_603430"/>
      <w:bookmarkEnd w:id="24608"/>
      <w:bookmarkEnd w:id="24609"/>
      <w:bookmarkEnd w:id="24610"/>
      <w:r>
        <w:rPr>
          <w:rtl/>
        </w:rPr>
        <w:t xml:space="preserve">לא </w:t>
      </w:r>
      <w:bookmarkStart w:id="24611" w:name="_ETM_Q41_603549"/>
      <w:bookmarkEnd w:id="24611"/>
      <w:r>
        <w:rPr>
          <w:rtl/>
        </w:rPr>
        <w:t>מתאים</w:t>
      </w:r>
      <w:r>
        <w:rPr>
          <w:rFonts w:hint="cs"/>
          <w:rtl/>
        </w:rPr>
        <w:t>?</w:t>
      </w:r>
      <w:r>
        <w:rPr>
          <w:rtl/>
        </w:rPr>
        <w:t xml:space="preserve"> </w:t>
      </w:r>
      <w:bookmarkStart w:id="24612" w:name="_ETM_Q41_604420"/>
      <w:bookmarkStart w:id="24613" w:name="_ETM_Q41_605939"/>
      <w:bookmarkEnd w:id="24612"/>
      <w:bookmarkEnd w:id="24613"/>
      <w:r>
        <w:rPr>
          <w:rFonts w:hint="cs"/>
          <w:rtl/>
        </w:rPr>
        <w:t xml:space="preserve">ולבוא, לצרוח עליי כשאני יו"ר הוועדה, </w:t>
      </w:r>
      <w:bookmarkStart w:id="24614" w:name="_ETM_Q41_606179"/>
      <w:bookmarkStart w:id="24615" w:name="_ETM_Q41_606329"/>
      <w:bookmarkStart w:id="24616" w:name="_ETM_Q41_607299"/>
      <w:bookmarkEnd w:id="24614"/>
      <w:bookmarkEnd w:id="24615"/>
      <w:bookmarkEnd w:id="24616"/>
      <w:r w:rsidR="00DE5376">
        <w:rPr>
          <w:rFonts w:hint="cs"/>
          <w:rtl/>
        </w:rPr>
        <w:t>כ</w:t>
      </w:r>
      <w:r>
        <w:rPr>
          <w:rtl/>
        </w:rPr>
        <w:t xml:space="preserve">שאני </w:t>
      </w:r>
      <w:bookmarkStart w:id="24617" w:name="_ETM_Q41_608319"/>
      <w:bookmarkEnd w:id="24617"/>
      <w:r>
        <w:rPr>
          <w:rtl/>
        </w:rPr>
        <w:t>מג</w:t>
      </w:r>
      <w:r>
        <w:rPr>
          <w:rFonts w:hint="cs"/>
          <w:rtl/>
        </w:rPr>
        <w:t xml:space="preserve">ינה </w:t>
      </w:r>
      <w:bookmarkStart w:id="24618" w:name="_ETM_Q41_608890"/>
      <w:bookmarkEnd w:id="24618"/>
      <w:r>
        <w:rPr>
          <w:rFonts w:hint="cs"/>
          <w:rtl/>
        </w:rPr>
        <w:t>ע</w:t>
      </w:r>
      <w:r>
        <w:rPr>
          <w:rtl/>
        </w:rPr>
        <w:t xml:space="preserve">ל </w:t>
      </w:r>
      <w:bookmarkStart w:id="24619" w:name="_ETM_Q41_609069"/>
      <w:bookmarkEnd w:id="24619"/>
      <w:r>
        <w:rPr>
          <w:rtl/>
        </w:rPr>
        <w:t>המשטרה</w:t>
      </w:r>
      <w:r>
        <w:rPr>
          <w:rFonts w:hint="cs"/>
          <w:rtl/>
        </w:rPr>
        <w:t>,</w:t>
      </w:r>
      <w:r>
        <w:rPr>
          <w:rtl/>
        </w:rPr>
        <w:t xml:space="preserve"> </w:t>
      </w:r>
      <w:bookmarkStart w:id="24620" w:name="_ETM_Q41_609760"/>
      <w:bookmarkEnd w:id="24620"/>
      <w:r>
        <w:rPr>
          <w:rtl/>
        </w:rPr>
        <w:t>אני</w:t>
      </w:r>
      <w:r>
        <w:rPr>
          <w:rFonts w:hint="cs"/>
          <w:rtl/>
        </w:rPr>
        <w:t>,</w:t>
      </w:r>
      <w:r>
        <w:rPr>
          <w:rtl/>
        </w:rPr>
        <w:t xml:space="preserve"> </w:t>
      </w:r>
      <w:bookmarkStart w:id="24621" w:name="_ETM_Q41_610470"/>
      <w:bookmarkEnd w:id="24621"/>
      <w:r>
        <w:rPr>
          <w:rtl/>
        </w:rPr>
        <w:t xml:space="preserve">כי </w:t>
      </w:r>
      <w:bookmarkStart w:id="24622" w:name="_ETM_Q41_610710"/>
      <w:bookmarkEnd w:id="24622"/>
      <w:r>
        <w:rPr>
          <w:rtl/>
        </w:rPr>
        <w:t xml:space="preserve">אני </w:t>
      </w:r>
      <w:bookmarkStart w:id="24623" w:name="_ETM_Q41_610830"/>
      <w:bookmarkEnd w:id="24623"/>
      <w:r>
        <w:rPr>
          <w:rtl/>
        </w:rPr>
        <w:t xml:space="preserve">לא </w:t>
      </w:r>
      <w:bookmarkStart w:id="24624" w:name="_ETM_Q41_610950"/>
      <w:bookmarkEnd w:id="24624"/>
      <w:r>
        <w:rPr>
          <w:rtl/>
        </w:rPr>
        <w:t>מ</w:t>
      </w:r>
      <w:r>
        <w:rPr>
          <w:rFonts w:hint="cs"/>
          <w:rtl/>
        </w:rPr>
        <w:t xml:space="preserve">קימה את </w:t>
      </w:r>
      <w:bookmarkStart w:id="24625" w:name="_ETM_Q41_611250"/>
      <w:bookmarkStart w:id="24626" w:name="_ETM_Q41_611460"/>
      <w:bookmarkEnd w:id="24625"/>
      <w:bookmarkEnd w:id="24626"/>
      <w:r>
        <w:rPr>
          <w:rtl/>
        </w:rPr>
        <w:t xml:space="preserve">ועדת </w:t>
      </w:r>
      <w:bookmarkStart w:id="24627" w:name="_ETM_Q41_611730"/>
      <w:bookmarkEnd w:id="24627"/>
      <w:r>
        <w:rPr>
          <w:rFonts w:hint="cs"/>
          <w:rtl/>
        </w:rPr>
        <w:t>ה</w:t>
      </w:r>
      <w:r>
        <w:rPr>
          <w:rtl/>
        </w:rPr>
        <w:t xml:space="preserve">חקירה </w:t>
      </w:r>
      <w:bookmarkStart w:id="24628" w:name="_ETM_Q41_612060"/>
      <w:bookmarkEnd w:id="24628"/>
      <w:r>
        <w:rPr>
          <w:rFonts w:hint="cs"/>
          <w:rtl/>
        </w:rPr>
        <w:t>ה</w:t>
      </w:r>
      <w:r>
        <w:rPr>
          <w:rtl/>
        </w:rPr>
        <w:t xml:space="preserve">ממלכתית </w:t>
      </w:r>
      <w:bookmarkStart w:id="24629" w:name="_ETM_Q41_612450"/>
      <w:bookmarkEnd w:id="24629"/>
      <w:r>
        <w:rPr>
          <w:rFonts w:hint="cs"/>
          <w:rtl/>
        </w:rPr>
        <w:t xml:space="preserve">על </w:t>
      </w:r>
      <w:proofErr w:type="spellStart"/>
      <w:r>
        <w:rPr>
          <w:rtl/>
        </w:rPr>
        <w:t>רוגלות</w:t>
      </w:r>
      <w:proofErr w:type="spellEnd"/>
      <w:r>
        <w:rPr>
          <w:rFonts w:hint="cs"/>
          <w:rtl/>
        </w:rPr>
        <w:t>.</w:t>
      </w:r>
      <w:r>
        <w:rPr>
          <w:rtl/>
        </w:rPr>
        <w:t xml:space="preserve"> </w:t>
      </w:r>
      <w:bookmarkStart w:id="24630" w:name="_ETM_Q41_613270"/>
      <w:bookmarkStart w:id="24631" w:name="_ETM_Q41_613000"/>
      <w:bookmarkEnd w:id="24630"/>
      <w:bookmarkEnd w:id="24631"/>
      <w:r>
        <w:rPr>
          <w:rtl/>
        </w:rPr>
        <w:t>אגב</w:t>
      </w:r>
      <w:r>
        <w:rPr>
          <w:rFonts w:hint="cs"/>
          <w:rtl/>
        </w:rPr>
        <w:t>,</w:t>
      </w:r>
      <w:r>
        <w:rPr>
          <w:rtl/>
        </w:rPr>
        <w:t xml:space="preserve"> </w:t>
      </w:r>
      <w:bookmarkStart w:id="24632" w:name="_ETM_Q41_613540"/>
      <w:bookmarkEnd w:id="24632"/>
      <w:r>
        <w:rPr>
          <w:rtl/>
        </w:rPr>
        <w:t xml:space="preserve">אתם </w:t>
      </w:r>
      <w:bookmarkStart w:id="24633" w:name="_ETM_Q41_613660"/>
      <w:bookmarkEnd w:id="24633"/>
      <w:r>
        <w:rPr>
          <w:rtl/>
        </w:rPr>
        <w:t xml:space="preserve">יודעים </w:t>
      </w:r>
      <w:bookmarkStart w:id="24634" w:name="_ETM_Q41_613810"/>
      <w:bookmarkEnd w:id="24634"/>
      <w:r>
        <w:rPr>
          <w:rFonts w:hint="cs"/>
          <w:rtl/>
        </w:rPr>
        <w:t xml:space="preserve">שקטי שטרית </w:t>
      </w:r>
      <w:bookmarkStart w:id="24635" w:name="_ETM_Q41_614080"/>
      <w:bookmarkStart w:id="24636" w:name="_ETM_Q41_614760"/>
      <w:bookmarkEnd w:id="24635"/>
      <w:bookmarkEnd w:id="24636"/>
      <w:r>
        <w:rPr>
          <w:rtl/>
        </w:rPr>
        <w:t>רצ</w:t>
      </w:r>
      <w:r>
        <w:rPr>
          <w:rFonts w:hint="cs"/>
          <w:rtl/>
        </w:rPr>
        <w:t>תה</w:t>
      </w:r>
      <w:bookmarkStart w:id="24637" w:name="_ETM_Q41_615030"/>
      <w:bookmarkEnd w:id="24637"/>
      <w:r>
        <w:rPr>
          <w:rtl/>
        </w:rPr>
        <w:t xml:space="preserve"> </w:t>
      </w:r>
      <w:bookmarkStart w:id="24638" w:name="_ETM_Q41_615420"/>
      <w:bookmarkEnd w:id="24638"/>
      <w:r>
        <w:rPr>
          <w:rtl/>
        </w:rPr>
        <w:t xml:space="preserve">להקים </w:t>
      </w:r>
      <w:bookmarkStart w:id="24639" w:name="_ETM_Q41_615780"/>
      <w:bookmarkEnd w:id="24639"/>
      <w:r>
        <w:rPr>
          <w:rtl/>
        </w:rPr>
        <w:t xml:space="preserve">ועדת </w:t>
      </w:r>
      <w:bookmarkStart w:id="24640" w:name="_ETM_Q41_616049"/>
      <w:bookmarkEnd w:id="24640"/>
      <w:r>
        <w:rPr>
          <w:rtl/>
        </w:rPr>
        <w:t xml:space="preserve">חקירה </w:t>
      </w:r>
      <w:bookmarkStart w:id="24641" w:name="_ETM_Q41_616349"/>
      <w:bookmarkEnd w:id="24641"/>
      <w:r>
        <w:rPr>
          <w:rtl/>
        </w:rPr>
        <w:t xml:space="preserve">ממלכתית </w:t>
      </w:r>
      <w:bookmarkStart w:id="24642" w:name="_ETM_Q41_616950"/>
      <w:bookmarkEnd w:id="24642"/>
      <w:r>
        <w:rPr>
          <w:rtl/>
        </w:rPr>
        <w:t xml:space="preserve">על </w:t>
      </w:r>
      <w:bookmarkStart w:id="24643" w:name="_ETM_Q41_617099"/>
      <w:bookmarkEnd w:id="24643"/>
      <w:r>
        <w:rPr>
          <w:rtl/>
        </w:rPr>
        <w:t xml:space="preserve">משחק </w:t>
      </w:r>
      <w:bookmarkStart w:id="24644" w:name="_ETM_Q41_617400"/>
      <w:bookmarkEnd w:id="24644"/>
      <w:r>
        <w:rPr>
          <w:rtl/>
        </w:rPr>
        <w:t xml:space="preserve">של </w:t>
      </w:r>
      <w:bookmarkStart w:id="24645" w:name="_ETM_Q41_617519"/>
      <w:bookmarkEnd w:id="24645"/>
      <w:r>
        <w:rPr>
          <w:rtl/>
        </w:rPr>
        <w:t xml:space="preserve">בית"ר </w:t>
      </w:r>
      <w:bookmarkStart w:id="24646" w:name="_ETM_Q41_617790"/>
      <w:bookmarkEnd w:id="24646"/>
      <w:r>
        <w:rPr>
          <w:rtl/>
        </w:rPr>
        <w:t>ירושלים</w:t>
      </w:r>
      <w:r>
        <w:rPr>
          <w:rFonts w:hint="cs"/>
          <w:rtl/>
        </w:rPr>
        <w:t>?</w:t>
      </w:r>
      <w:r>
        <w:rPr>
          <w:rtl/>
        </w:rPr>
        <w:t xml:space="preserve"> </w:t>
      </w:r>
      <w:bookmarkStart w:id="24647" w:name="_ETM_Q41_618760"/>
      <w:bookmarkEnd w:id="24647"/>
      <w:r>
        <w:rPr>
          <w:rtl/>
        </w:rPr>
        <w:t xml:space="preserve">זה </w:t>
      </w:r>
      <w:bookmarkStart w:id="24648" w:name="_ETM_Q41_619060"/>
      <w:bookmarkEnd w:id="24648"/>
      <w:r>
        <w:rPr>
          <w:rtl/>
        </w:rPr>
        <w:t>כן</w:t>
      </w:r>
      <w:r>
        <w:rPr>
          <w:rFonts w:hint="cs"/>
          <w:rtl/>
        </w:rPr>
        <w:t>.</w:t>
      </w:r>
      <w:r>
        <w:rPr>
          <w:rtl/>
        </w:rPr>
        <w:t xml:space="preserve"> </w:t>
      </w:r>
      <w:bookmarkStart w:id="24649" w:name="_ETM_Q41_620770"/>
      <w:bookmarkEnd w:id="24649"/>
      <w:r>
        <w:rPr>
          <w:rtl/>
        </w:rPr>
        <w:t xml:space="preserve">זה </w:t>
      </w:r>
      <w:bookmarkStart w:id="24650" w:name="_ETM_Q41_621820"/>
      <w:bookmarkStart w:id="24651" w:name="_ETM_Q41_615000"/>
      <w:bookmarkEnd w:id="24650"/>
      <w:bookmarkEnd w:id="24651"/>
      <w:r>
        <w:rPr>
          <w:rFonts w:hint="cs"/>
          <w:rtl/>
        </w:rPr>
        <w:t xml:space="preserve">על משחק של בית"ר, </w:t>
      </w:r>
      <w:r>
        <w:rPr>
          <w:rtl/>
        </w:rPr>
        <w:t>נכון</w:t>
      </w:r>
      <w:r>
        <w:rPr>
          <w:rFonts w:hint="cs"/>
          <w:rtl/>
        </w:rPr>
        <w:t>?</w:t>
      </w:r>
    </w:p>
    <w:p w:rsidR="00DC2ECA" w:rsidRDefault="00DC2ECA" w:rsidP="00F866B8">
      <w:pPr>
        <w:rPr>
          <w:rtl/>
        </w:rPr>
      </w:pPr>
    </w:p>
    <w:p w:rsidR="00DC2ECA" w:rsidRDefault="00DC2ECA" w:rsidP="00F866B8">
      <w:pPr>
        <w:pStyle w:val="af5"/>
        <w:keepNext/>
        <w:rPr>
          <w:rtl/>
        </w:rPr>
      </w:pPr>
      <w:r w:rsidRPr="00E92745">
        <w:rPr>
          <w:rStyle w:val="TagStyle"/>
          <w:rtl/>
        </w:rPr>
        <w:t xml:space="preserve"> &lt;&lt; קריאה &gt;&gt; </w:t>
      </w:r>
      <w:r>
        <w:rPr>
          <w:rtl/>
        </w:rPr>
        <w:t>נאור שירי (יש עתיד):</w:t>
      </w:r>
      <w:r w:rsidRPr="00E92745">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על גמר הגביע.</w:t>
      </w:r>
    </w:p>
    <w:p w:rsidR="00DC2ECA" w:rsidRDefault="00DC2ECA" w:rsidP="00F866B8">
      <w:pPr>
        <w:rPr>
          <w:rtl/>
        </w:rPr>
      </w:pPr>
      <w:bookmarkStart w:id="24652" w:name="_ETM_Q41_617000"/>
      <w:bookmarkStart w:id="24653" w:name="_ETM_Q41_618000"/>
      <w:bookmarkEnd w:id="24652"/>
      <w:bookmarkEnd w:id="24653"/>
    </w:p>
    <w:p w:rsidR="00DC2ECA" w:rsidRDefault="00DC2ECA" w:rsidP="00F866B8">
      <w:pPr>
        <w:pStyle w:val="-"/>
        <w:keepNext/>
        <w:rPr>
          <w:rtl/>
        </w:rPr>
      </w:pPr>
      <w:bookmarkStart w:id="24654" w:name="ET_speakercontinue_5300_13"/>
      <w:r w:rsidRPr="00E92745">
        <w:rPr>
          <w:rStyle w:val="TagStyle"/>
          <w:rtl/>
        </w:rPr>
        <w:t xml:space="preserve"> &lt;&lt; דובר_המשך &gt;&gt; </w:t>
      </w:r>
      <w:r>
        <w:rPr>
          <w:rtl/>
        </w:rPr>
        <w:t>מירב בן ארי (יש עתיד):</w:t>
      </w:r>
      <w:r w:rsidRPr="00E92745">
        <w:rPr>
          <w:rStyle w:val="TagStyle"/>
          <w:rtl/>
        </w:rPr>
        <w:t xml:space="preserve"> &lt;&lt; דובר_המשך &gt;&gt;</w:t>
      </w:r>
      <w:r>
        <w:rPr>
          <w:rtl/>
        </w:rPr>
        <w:t xml:space="preserve"> </w:t>
      </w:r>
      <w:bookmarkEnd w:id="24654"/>
    </w:p>
    <w:p w:rsidR="00DC2ECA" w:rsidRDefault="00DC2ECA" w:rsidP="00591E1D">
      <w:pPr>
        <w:rPr>
          <w:rtl/>
        </w:rPr>
      </w:pPr>
    </w:p>
    <w:p w:rsidR="00DC2ECA" w:rsidRDefault="00DC2ECA" w:rsidP="00F866B8">
      <w:pPr>
        <w:rPr>
          <w:rtl/>
        </w:rPr>
      </w:pPr>
      <w:bookmarkStart w:id="24655" w:name="_ETM_Q41_619000"/>
      <w:bookmarkEnd w:id="24655"/>
      <w:r>
        <w:rPr>
          <w:rFonts w:hint="cs"/>
          <w:rtl/>
        </w:rPr>
        <w:t xml:space="preserve">יפה. </w:t>
      </w:r>
      <w:bookmarkStart w:id="24656" w:name="_ETM_Q41_623890"/>
      <w:bookmarkEnd w:id="24656"/>
      <w:r>
        <w:rPr>
          <w:rFonts w:hint="cs"/>
          <w:rtl/>
        </w:rPr>
        <w:t>א</w:t>
      </w:r>
      <w:r>
        <w:rPr>
          <w:rtl/>
        </w:rPr>
        <w:t xml:space="preserve">בל </w:t>
      </w:r>
      <w:bookmarkStart w:id="24657" w:name="_ETM_Q41_624400"/>
      <w:bookmarkEnd w:id="24657"/>
      <w:r>
        <w:rPr>
          <w:rtl/>
        </w:rPr>
        <w:t xml:space="preserve">על </w:t>
      </w:r>
      <w:bookmarkStart w:id="24658" w:name="_ETM_Q41_624760"/>
      <w:bookmarkEnd w:id="24658"/>
      <w:r>
        <w:rPr>
          <w:rFonts w:hint="cs"/>
          <w:rtl/>
        </w:rPr>
        <w:t>1,200</w:t>
      </w:r>
      <w:bookmarkStart w:id="24659" w:name="_ETM_Q41_625030"/>
      <w:bookmarkStart w:id="24660" w:name="_ETM_Q41_625769"/>
      <w:bookmarkEnd w:id="24659"/>
      <w:bookmarkEnd w:id="24660"/>
      <w:r>
        <w:rPr>
          <w:rFonts w:hint="cs"/>
          <w:rtl/>
        </w:rPr>
        <w:t xml:space="preserve"> </w:t>
      </w:r>
      <w:r>
        <w:rPr>
          <w:rtl/>
        </w:rPr>
        <w:t>נרצחים</w:t>
      </w:r>
      <w:bookmarkStart w:id="24661" w:name="_ETM_Q41_627810"/>
      <w:bookmarkEnd w:id="24661"/>
      <w:r>
        <w:rPr>
          <w:rFonts w:hint="cs"/>
          <w:rtl/>
        </w:rPr>
        <w:t xml:space="preserve"> – </w:t>
      </w:r>
      <w:bookmarkStart w:id="24662" w:name="_ETM_Q41_627000"/>
      <w:bookmarkEnd w:id="24662"/>
      <w:r>
        <w:rPr>
          <w:rFonts w:hint="cs"/>
          <w:rtl/>
        </w:rPr>
        <w:t xml:space="preserve">לא, לא, </w:t>
      </w:r>
      <w:r>
        <w:rPr>
          <w:rtl/>
        </w:rPr>
        <w:t xml:space="preserve">ועדת </w:t>
      </w:r>
      <w:bookmarkStart w:id="24663" w:name="_ETM_Q41_628440"/>
      <w:bookmarkEnd w:id="24663"/>
      <w:r>
        <w:rPr>
          <w:rtl/>
        </w:rPr>
        <w:t xml:space="preserve">חקירה </w:t>
      </w:r>
      <w:bookmarkStart w:id="24664" w:name="_ETM_Q41_630690"/>
      <w:bookmarkEnd w:id="24664"/>
      <w:r>
        <w:rPr>
          <w:rFonts w:hint="cs"/>
          <w:rtl/>
        </w:rPr>
        <w:t xml:space="preserve">של העם. </w:t>
      </w:r>
      <w:r>
        <w:rPr>
          <w:rtl/>
        </w:rPr>
        <w:t xml:space="preserve">מי </w:t>
      </w:r>
      <w:bookmarkStart w:id="24665" w:name="_ETM_Q41_630900"/>
      <w:bookmarkEnd w:id="24665"/>
      <w:r>
        <w:rPr>
          <w:rtl/>
        </w:rPr>
        <w:t xml:space="preserve">צריך </w:t>
      </w:r>
      <w:bookmarkStart w:id="24666" w:name="_ETM_Q41_631260"/>
      <w:bookmarkEnd w:id="24666"/>
      <w:r>
        <w:rPr>
          <w:rtl/>
        </w:rPr>
        <w:t xml:space="preserve">אותך </w:t>
      </w:r>
      <w:bookmarkStart w:id="24667" w:name="_ETM_Q41_631470"/>
      <w:bookmarkEnd w:id="24667"/>
      <w:r>
        <w:rPr>
          <w:rtl/>
        </w:rPr>
        <w:t>בכלל</w:t>
      </w:r>
      <w:r>
        <w:rPr>
          <w:rFonts w:hint="cs"/>
          <w:rtl/>
        </w:rPr>
        <w:t>?</w:t>
      </w:r>
      <w:r>
        <w:rPr>
          <w:rtl/>
        </w:rPr>
        <w:t xml:space="preserve"> </w:t>
      </w:r>
      <w:bookmarkStart w:id="24668" w:name="_ETM_Q41_631980"/>
      <w:bookmarkEnd w:id="24668"/>
      <w:r>
        <w:rPr>
          <w:rtl/>
        </w:rPr>
        <w:t xml:space="preserve">שהאופוזיציה </w:t>
      </w:r>
      <w:bookmarkStart w:id="24669" w:name="_ETM_Q41_632940"/>
      <w:bookmarkEnd w:id="24669"/>
      <w:r>
        <w:rPr>
          <w:rtl/>
        </w:rPr>
        <w:t>תחליט</w:t>
      </w:r>
      <w:r>
        <w:rPr>
          <w:rFonts w:hint="cs"/>
          <w:rtl/>
        </w:rPr>
        <w:t>.</w:t>
      </w:r>
      <w:r>
        <w:rPr>
          <w:rtl/>
        </w:rPr>
        <w:t xml:space="preserve"> </w:t>
      </w:r>
      <w:bookmarkStart w:id="24670" w:name="_ETM_Q41_634290"/>
      <w:bookmarkEnd w:id="24670"/>
      <w:r>
        <w:rPr>
          <w:rFonts w:hint="cs"/>
          <w:rtl/>
        </w:rPr>
        <w:t xml:space="preserve">מי צריך </w:t>
      </w:r>
      <w:r>
        <w:rPr>
          <w:rtl/>
        </w:rPr>
        <w:t>בכלל</w:t>
      </w:r>
      <w:r>
        <w:rPr>
          <w:rFonts w:hint="cs"/>
          <w:rtl/>
        </w:rPr>
        <w:t>?</w:t>
      </w:r>
      <w:r>
        <w:rPr>
          <w:rtl/>
        </w:rPr>
        <w:t xml:space="preserve"> </w:t>
      </w:r>
      <w:bookmarkStart w:id="24671" w:name="_ETM_Q41_635370"/>
      <w:bookmarkEnd w:id="24671"/>
      <w:r>
        <w:rPr>
          <w:rtl/>
        </w:rPr>
        <w:t>תגיד</w:t>
      </w:r>
      <w:bookmarkStart w:id="24672" w:name="_ETM_Q41_635760"/>
      <w:bookmarkEnd w:id="24672"/>
      <w:r>
        <w:rPr>
          <w:rFonts w:hint="cs"/>
          <w:rtl/>
        </w:rPr>
        <w:t>ו</w:t>
      </w:r>
      <w:r>
        <w:rPr>
          <w:rtl/>
        </w:rPr>
        <w:t xml:space="preserve"> </w:t>
      </w:r>
      <w:bookmarkStart w:id="24673" w:name="_ETM_Q41_635819"/>
      <w:bookmarkEnd w:id="24673"/>
      <w:r>
        <w:rPr>
          <w:rFonts w:hint="cs"/>
          <w:rtl/>
        </w:rPr>
        <w:t xml:space="preserve">שאתם </w:t>
      </w:r>
      <w:bookmarkStart w:id="24674" w:name="_ETM_Q41_636029"/>
      <w:bookmarkEnd w:id="24674"/>
      <w:r>
        <w:rPr>
          <w:rtl/>
        </w:rPr>
        <w:t xml:space="preserve">רוצים </w:t>
      </w:r>
      <w:bookmarkStart w:id="24675" w:name="_ETM_Q41_636540"/>
      <w:bookmarkEnd w:id="24675"/>
      <w:r>
        <w:rPr>
          <w:rFonts w:hint="cs"/>
          <w:rtl/>
        </w:rPr>
        <w:t xml:space="preserve">ועדת חקירה </w:t>
      </w:r>
      <w:r>
        <w:rPr>
          <w:rtl/>
        </w:rPr>
        <w:t>ממלכתית</w:t>
      </w:r>
      <w:r>
        <w:rPr>
          <w:rFonts w:hint="cs"/>
          <w:rtl/>
        </w:rPr>
        <w:t>,</w:t>
      </w:r>
      <w:r>
        <w:rPr>
          <w:rtl/>
        </w:rPr>
        <w:t xml:space="preserve"> </w:t>
      </w:r>
      <w:bookmarkStart w:id="24676" w:name="_ETM_Q41_637409"/>
      <w:bookmarkEnd w:id="24676"/>
      <w:r>
        <w:rPr>
          <w:rtl/>
        </w:rPr>
        <w:t xml:space="preserve">מה </w:t>
      </w:r>
      <w:bookmarkStart w:id="24677" w:name="_ETM_Q41_637590"/>
      <w:bookmarkEnd w:id="24677"/>
      <w:r>
        <w:rPr>
          <w:rFonts w:hint="cs"/>
          <w:rtl/>
        </w:rPr>
        <w:t xml:space="preserve">קשה? </w:t>
      </w:r>
      <w:bookmarkStart w:id="24678" w:name="_ETM_Q41_638459"/>
      <w:bookmarkEnd w:id="24678"/>
    </w:p>
    <w:p w:rsidR="00DC2ECA" w:rsidRDefault="00DC2ECA" w:rsidP="00F866B8">
      <w:pPr>
        <w:rPr>
          <w:rtl/>
        </w:rPr>
      </w:pPr>
    </w:p>
    <w:p w:rsidR="00DC2ECA" w:rsidRDefault="00DC2ECA" w:rsidP="00DE5376">
      <w:pPr>
        <w:rPr>
          <w:rtl/>
        </w:rPr>
      </w:pPr>
      <w:r>
        <w:rPr>
          <w:rFonts w:hint="cs"/>
          <w:rtl/>
        </w:rPr>
        <w:t>ב</w:t>
      </w:r>
      <w:r>
        <w:rPr>
          <w:rtl/>
        </w:rPr>
        <w:t xml:space="preserve">שבוע </w:t>
      </w:r>
      <w:bookmarkStart w:id="24679" w:name="_ETM_Q41_638790"/>
      <w:bookmarkEnd w:id="24679"/>
      <w:r>
        <w:rPr>
          <w:rtl/>
        </w:rPr>
        <w:t xml:space="preserve">שעבר </w:t>
      </w:r>
      <w:bookmarkStart w:id="24680" w:name="_ETM_Q41_639719"/>
      <w:bookmarkEnd w:id="24680"/>
      <w:r>
        <w:rPr>
          <w:rtl/>
        </w:rPr>
        <w:t xml:space="preserve">היו </w:t>
      </w:r>
      <w:bookmarkStart w:id="24681" w:name="_ETM_Q41_639930"/>
      <w:bookmarkEnd w:id="24681"/>
      <w:r>
        <w:rPr>
          <w:rtl/>
        </w:rPr>
        <w:t xml:space="preserve">כאן </w:t>
      </w:r>
      <w:bookmarkStart w:id="24682" w:name="_ETM_Q41_640109"/>
      <w:bookmarkEnd w:id="24682"/>
      <w:r>
        <w:rPr>
          <w:rtl/>
        </w:rPr>
        <w:t xml:space="preserve">שני </w:t>
      </w:r>
      <w:bookmarkStart w:id="24683" w:name="_ETM_Q41_640469"/>
      <w:bookmarkEnd w:id="24683"/>
      <w:r>
        <w:rPr>
          <w:rFonts w:hint="cs"/>
          <w:rtl/>
        </w:rPr>
        <w:t>ח"כים</w:t>
      </w:r>
      <w:bookmarkStart w:id="24684" w:name="_ETM_Q41_635000"/>
      <w:bookmarkEnd w:id="24684"/>
      <w:r>
        <w:rPr>
          <w:rFonts w:hint="cs"/>
          <w:rtl/>
        </w:rPr>
        <w:t xml:space="preserve"> – ינון אזולאי, ומי היה השני? יוסי טייב –</w:t>
      </w:r>
      <w:bookmarkStart w:id="24685" w:name="_ETM_Q41_639000"/>
      <w:bookmarkEnd w:id="24685"/>
      <w:r>
        <w:rPr>
          <w:rFonts w:hint="cs"/>
          <w:rtl/>
        </w:rPr>
        <w:t xml:space="preserve"> </w:t>
      </w:r>
      <w:r w:rsidR="00DE5376">
        <w:rPr>
          <w:rFonts w:hint="cs"/>
          <w:rtl/>
        </w:rPr>
        <w:t>ו</w:t>
      </w:r>
      <w:r>
        <w:rPr>
          <w:rFonts w:hint="cs"/>
          <w:rtl/>
        </w:rPr>
        <w:t xml:space="preserve">אמרו: </w:t>
      </w:r>
      <w:bookmarkStart w:id="24686" w:name="_ETM_Q41_641219"/>
      <w:bookmarkStart w:id="24687" w:name="_ETM_Q41_641639"/>
      <w:bookmarkStart w:id="24688" w:name="_ETM_Q41_641790"/>
      <w:bookmarkStart w:id="24689" w:name="_ETM_Q41_643590"/>
      <w:bookmarkStart w:id="24690" w:name="_ETM_Q41_644069"/>
      <w:bookmarkStart w:id="24691" w:name="_ETM_Q41_644370"/>
      <w:bookmarkStart w:id="24692" w:name="_ETM_Q41_646620"/>
      <w:bookmarkEnd w:id="24686"/>
      <w:bookmarkEnd w:id="24687"/>
      <w:bookmarkEnd w:id="24688"/>
      <w:bookmarkEnd w:id="24689"/>
      <w:bookmarkEnd w:id="24690"/>
      <w:bookmarkEnd w:id="24691"/>
      <w:bookmarkEnd w:id="24692"/>
      <w:r>
        <w:rPr>
          <w:rtl/>
        </w:rPr>
        <w:t xml:space="preserve">ועדת </w:t>
      </w:r>
      <w:bookmarkStart w:id="24693" w:name="_ETM_Q41_646950"/>
      <w:bookmarkEnd w:id="24693"/>
      <w:r>
        <w:rPr>
          <w:rtl/>
        </w:rPr>
        <w:t xml:space="preserve">חקירה </w:t>
      </w:r>
      <w:bookmarkStart w:id="24694" w:name="_ETM_Q41_647310"/>
      <w:bookmarkEnd w:id="24694"/>
      <w:r>
        <w:rPr>
          <w:rtl/>
        </w:rPr>
        <w:t>ממלכתית</w:t>
      </w:r>
      <w:bookmarkStart w:id="24695" w:name="_ETM_Q41_649170"/>
      <w:bookmarkEnd w:id="24695"/>
      <w:r>
        <w:rPr>
          <w:rFonts w:hint="cs"/>
          <w:rtl/>
        </w:rPr>
        <w:t xml:space="preserve">. אמרו. </w:t>
      </w:r>
      <w:r w:rsidR="00DE5376">
        <w:rPr>
          <w:rFonts w:hint="cs"/>
          <w:rtl/>
        </w:rPr>
        <w:t xml:space="preserve">הם </w:t>
      </w:r>
      <w:r>
        <w:rPr>
          <w:rtl/>
        </w:rPr>
        <w:t xml:space="preserve">ישבו </w:t>
      </w:r>
      <w:bookmarkStart w:id="24696" w:name="_ETM_Q41_649470"/>
      <w:bookmarkEnd w:id="24696"/>
      <w:r>
        <w:rPr>
          <w:rFonts w:hint="cs"/>
          <w:rtl/>
        </w:rPr>
        <w:t xml:space="preserve">מול </w:t>
      </w:r>
      <w:r>
        <w:rPr>
          <w:rtl/>
        </w:rPr>
        <w:t xml:space="preserve">משפחות </w:t>
      </w:r>
      <w:bookmarkStart w:id="24697" w:name="_ETM_Q41_650040"/>
      <w:bookmarkEnd w:id="24697"/>
      <w:r>
        <w:rPr>
          <w:rtl/>
        </w:rPr>
        <w:t>שכולות</w:t>
      </w:r>
      <w:r>
        <w:rPr>
          <w:rFonts w:hint="cs"/>
          <w:rtl/>
        </w:rPr>
        <w:t xml:space="preserve">, הסתכלו להן בעיניים, </w:t>
      </w:r>
      <w:bookmarkStart w:id="24698" w:name="_ETM_Q41_651400"/>
      <w:bookmarkEnd w:id="24698"/>
      <w:r>
        <w:rPr>
          <w:rtl/>
        </w:rPr>
        <w:t xml:space="preserve">אמרו </w:t>
      </w:r>
      <w:bookmarkStart w:id="24699" w:name="_ETM_Q41_651610"/>
      <w:bookmarkEnd w:id="24699"/>
      <w:r>
        <w:rPr>
          <w:rtl/>
        </w:rPr>
        <w:t>ל</w:t>
      </w:r>
      <w:r>
        <w:rPr>
          <w:rFonts w:hint="cs"/>
          <w:rtl/>
        </w:rPr>
        <w:t>הן:</w:t>
      </w:r>
      <w:r>
        <w:rPr>
          <w:rtl/>
        </w:rPr>
        <w:t xml:space="preserve"> </w:t>
      </w:r>
      <w:bookmarkStart w:id="24700" w:name="_ETM_Q41_652060"/>
      <w:bookmarkEnd w:id="24700"/>
      <w:r>
        <w:rPr>
          <w:rFonts w:hint="cs"/>
          <w:rtl/>
        </w:rPr>
        <w:t xml:space="preserve">ועדת </w:t>
      </w:r>
      <w:r>
        <w:rPr>
          <w:rtl/>
        </w:rPr>
        <w:t>חקירה</w:t>
      </w:r>
      <w:bookmarkStart w:id="24701" w:name="_ETM_Q41_652959"/>
      <w:bookmarkEnd w:id="24701"/>
      <w:r>
        <w:rPr>
          <w:rFonts w:hint="cs"/>
          <w:rtl/>
        </w:rPr>
        <w:t xml:space="preserve">. </w:t>
      </w:r>
      <w:bookmarkStart w:id="24702" w:name="_ETM_Q41_647000"/>
      <w:bookmarkEnd w:id="24702"/>
      <w:r>
        <w:rPr>
          <w:rtl/>
        </w:rPr>
        <w:t>אלמנטרי</w:t>
      </w:r>
      <w:r>
        <w:rPr>
          <w:rFonts w:hint="cs"/>
          <w:rtl/>
        </w:rPr>
        <w:t xml:space="preserve">, עמוד שדרה. </w:t>
      </w:r>
      <w:bookmarkStart w:id="24703" w:name="_ETM_Q41_658870"/>
      <w:bookmarkStart w:id="24704" w:name="_ETM_Q41_659379"/>
      <w:bookmarkEnd w:id="24703"/>
      <w:bookmarkEnd w:id="24704"/>
      <w:r>
        <w:rPr>
          <w:rFonts w:hint="cs"/>
          <w:rtl/>
        </w:rPr>
        <w:t>תוך כמה דקות</w:t>
      </w:r>
      <w:r w:rsidR="00DE5376">
        <w:rPr>
          <w:rFonts w:hint="cs"/>
          <w:rtl/>
        </w:rPr>
        <w:t>,</w:t>
      </w:r>
      <w:r>
        <w:rPr>
          <w:rFonts w:hint="cs"/>
          <w:rtl/>
        </w:rPr>
        <w:t xml:space="preserve"> תיק</w:t>
      </w:r>
      <w:bookmarkStart w:id="24705" w:name="_ETM_Q41_654000"/>
      <w:bookmarkEnd w:id="24705"/>
      <w:r w:rsidR="00DE5376">
        <w:rPr>
          <w:rFonts w:hint="cs"/>
          <w:rtl/>
        </w:rPr>
        <w:t>-</w:t>
      </w:r>
      <w:r>
        <w:rPr>
          <w:rFonts w:hint="cs"/>
          <w:rtl/>
        </w:rPr>
        <w:t>תיק</w:t>
      </w:r>
      <w:r w:rsidR="00DE5376">
        <w:rPr>
          <w:rFonts w:hint="cs"/>
          <w:rtl/>
        </w:rPr>
        <w:t>-</w:t>
      </w:r>
      <w:r>
        <w:rPr>
          <w:rFonts w:hint="cs"/>
          <w:rtl/>
        </w:rPr>
        <w:t xml:space="preserve">תיק, יצאה </w:t>
      </w:r>
      <w:bookmarkStart w:id="24706" w:name="_ETM_Q41_659950"/>
      <w:bookmarkStart w:id="24707" w:name="_ETM_Q41_662140"/>
      <w:bookmarkStart w:id="24708" w:name="_ETM_Q41_662680"/>
      <w:bookmarkEnd w:id="24706"/>
      <w:bookmarkEnd w:id="24707"/>
      <w:bookmarkEnd w:id="24708"/>
      <w:r>
        <w:rPr>
          <w:rFonts w:hint="cs"/>
          <w:rtl/>
        </w:rPr>
        <w:t xml:space="preserve">הודעה מטעם דובר המפלגה. תגידו לי, </w:t>
      </w:r>
      <w:bookmarkStart w:id="24709" w:name="_ETM_Q41_662829"/>
      <w:bookmarkEnd w:id="24709"/>
      <w:r>
        <w:rPr>
          <w:rtl/>
        </w:rPr>
        <w:t xml:space="preserve">מה </w:t>
      </w:r>
      <w:bookmarkStart w:id="24710" w:name="_ETM_Q41_662980"/>
      <w:bookmarkEnd w:id="24710"/>
      <w:r>
        <w:rPr>
          <w:rtl/>
        </w:rPr>
        <w:t xml:space="preserve">יש </w:t>
      </w:r>
      <w:bookmarkStart w:id="24711" w:name="_ETM_Q41_663129"/>
      <w:bookmarkEnd w:id="24711"/>
      <w:r>
        <w:rPr>
          <w:rtl/>
        </w:rPr>
        <w:t>לכם</w:t>
      </w:r>
      <w:r>
        <w:rPr>
          <w:rFonts w:hint="cs"/>
          <w:rtl/>
        </w:rPr>
        <w:t>?</w:t>
      </w:r>
      <w:r>
        <w:rPr>
          <w:rtl/>
        </w:rPr>
        <w:t xml:space="preserve"> </w:t>
      </w:r>
      <w:bookmarkStart w:id="24712" w:name="_ETM_Q41_663790"/>
      <w:bookmarkEnd w:id="24712"/>
      <w:r>
        <w:rPr>
          <w:rtl/>
        </w:rPr>
        <w:t xml:space="preserve">מה </w:t>
      </w:r>
      <w:bookmarkStart w:id="24713" w:name="_ETM_Q41_664250"/>
      <w:bookmarkEnd w:id="24713"/>
      <w:r>
        <w:rPr>
          <w:rFonts w:hint="cs"/>
          <w:rtl/>
        </w:rPr>
        <w:t xml:space="preserve">יש </w:t>
      </w:r>
      <w:bookmarkStart w:id="24714" w:name="_ETM_Q41_660000"/>
      <w:bookmarkEnd w:id="24714"/>
      <w:r>
        <w:rPr>
          <w:rFonts w:hint="cs"/>
          <w:rtl/>
        </w:rPr>
        <w:t xml:space="preserve">לכם? מה, </w:t>
      </w:r>
      <w:bookmarkStart w:id="24715" w:name="_ETM_Q41_665250"/>
      <w:bookmarkEnd w:id="24715"/>
      <w:r>
        <w:rPr>
          <w:rtl/>
        </w:rPr>
        <w:t xml:space="preserve">אתם </w:t>
      </w:r>
      <w:bookmarkStart w:id="24716" w:name="_ETM_Q41_665400"/>
      <w:bookmarkEnd w:id="24716"/>
      <w:r>
        <w:rPr>
          <w:rtl/>
        </w:rPr>
        <w:t xml:space="preserve">לא </w:t>
      </w:r>
      <w:bookmarkStart w:id="24717" w:name="_ETM_Q41_665490"/>
      <w:bookmarkEnd w:id="24717"/>
      <w:r>
        <w:rPr>
          <w:rtl/>
        </w:rPr>
        <w:t xml:space="preserve">רואים </w:t>
      </w:r>
      <w:bookmarkStart w:id="24718" w:name="_ETM_Q41_665640"/>
      <w:bookmarkEnd w:id="24718"/>
      <w:r>
        <w:rPr>
          <w:rtl/>
        </w:rPr>
        <w:t xml:space="preserve">משפחות </w:t>
      </w:r>
      <w:bookmarkStart w:id="24719" w:name="_ETM_Q41_666030"/>
      <w:bookmarkEnd w:id="24719"/>
      <w:r>
        <w:rPr>
          <w:rtl/>
        </w:rPr>
        <w:t>שכולו</w:t>
      </w:r>
      <w:r>
        <w:rPr>
          <w:rFonts w:hint="cs"/>
          <w:rtl/>
        </w:rPr>
        <w:t xml:space="preserve">ת? אתם </w:t>
      </w:r>
      <w:bookmarkStart w:id="24720" w:name="_ETM_Q41_666519"/>
      <w:bookmarkStart w:id="24721" w:name="_ETM_Q41_666999"/>
      <w:bookmarkEnd w:id="24720"/>
      <w:bookmarkEnd w:id="24721"/>
      <w:r>
        <w:rPr>
          <w:rtl/>
        </w:rPr>
        <w:t xml:space="preserve">לא </w:t>
      </w:r>
      <w:bookmarkStart w:id="24722" w:name="_ETM_Q41_667209"/>
      <w:bookmarkEnd w:id="24722"/>
      <w:r>
        <w:rPr>
          <w:rtl/>
        </w:rPr>
        <w:t xml:space="preserve">מסוגלים </w:t>
      </w:r>
      <w:bookmarkStart w:id="24723" w:name="_ETM_Q41_667659"/>
      <w:bookmarkEnd w:id="24723"/>
      <w:r>
        <w:rPr>
          <w:rtl/>
        </w:rPr>
        <w:t xml:space="preserve">להגיד </w:t>
      </w:r>
      <w:bookmarkStart w:id="24724" w:name="_ETM_Q41_668019"/>
      <w:bookmarkEnd w:id="24724"/>
      <w:r>
        <w:rPr>
          <w:rtl/>
        </w:rPr>
        <w:t>ל</w:t>
      </w:r>
      <w:r>
        <w:rPr>
          <w:rFonts w:hint="cs"/>
          <w:rtl/>
        </w:rPr>
        <w:t>הן? ו</w:t>
      </w:r>
      <w:r>
        <w:rPr>
          <w:rtl/>
        </w:rPr>
        <w:t xml:space="preserve">ממה </w:t>
      </w:r>
      <w:bookmarkStart w:id="24725" w:name="_ETM_Q41_670420"/>
      <w:bookmarkEnd w:id="24725"/>
      <w:r>
        <w:rPr>
          <w:rtl/>
        </w:rPr>
        <w:t xml:space="preserve">אתם </w:t>
      </w:r>
      <w:bookmarkStart w:id="24726" w:name="_ETM_Q41_670600"/>
      <w:bookmarkEnd w:id="24726"/>
      <w:r>
        <w:rPr>
          <w:rtl/>
        </w:rPr>
        <w:t>מפחדים</w:t>
      </w:r>
      <w:r>
        <w:rPr>
          <w:rFonts w:hint="cs"/>
          <w:rtl/>
        </w:rPr>
        <w:t>?</w:t>
      </w:r>
      <w:r>
        <w:rPr>
          <w:rtl/>
        </w:rPr>
        <w:t xml:space="preserve"> </w:t>
      </w:r>
      <w:bookmarkStart w:id="24727" w:name="_ETM_Q41_671890"/>
      <w:bookmarkEnd w:id="24727"/>
      <w:r>
        <w:rPr>
          <w:rFonts w:hint="cs"/>
          <w:rtl/>
        </w:rPr>
        <w:t>מ</w:t>
      </w:r>
      <w:r>
        <w:rPr>
          <w:rtl/>
        </w:rPr>
        <w:t xml:space="preserve">מה </w:t>
      </w:r>
      <w:bookmarkStart w:id="24728" w:name="_ETM_Q41_672160"/>
      <w:bookmarkEnd w:id="24728"/>
      <w:r>
        <w:rPr>
          <w:rtl/>
        </w:rPr>
        <w:t xml:space="preserve">אתם </w:t>
      </w:r>
      <w:bookmarkStart w:id="24729" w:name="_ETM_Q41_672490"/>
      <w:bookmarkEnd w:id="24729"/>
      <w:r>
        <w:rPr>
          <w:rFonts w:hint="cs"/>
          <w:rtl/>
        </w:rPr>
        <w:t xml:space="preserve">מפחדים? מה אתם </w:t>
      </w:r>
      <w:bookmarkStart w:id="24730" w:name="_ETM_Q41_668000"/>
      <w:bookmarkEnd w:id="24730"/>
      <w:r>
        <w:rPr>
          <w:rtl/>
        </w:rPr>
        <w:t>דואגים</w:t>
      </w:r>
      <w:bookmarkStart w:id="24731" w:name="_ETM_Q41_673570"/>
      <w:bookmarkEnd w:id="24731"/>
      <w:r>
        <w:rPr>
          <w:rFonts w:hint="cs"/>
          <w:rtl/>
        </w:rPr>
        <w:t xml:space="preserve">? </w:t>
      </w:r>
      <w:bookmarkStart w:id="24732" w:name="_ETM_Q41_671000"/>
      <w:bookmarkEnd w:id="24732"/>
      <w:r>
        <w:rPr>
          <w:rFonts w:hint="cs"/>
          <w:rtl/>
        </w:rPr>
        <w:t>מ</w:t>
      </w:r>
      <w:r>
        <w:rPr>
          <w:rtl/>
        </w:rPr>
        <w:t xml:space="preserve">בית </w:t>
      </w:r>
      <w:bookmarkStart w:id="24733" w:name="_ETM_Q41_673870"/>
      <w:bookmarkEnd w:id="24733"/>
      <w:r>
        <w:rPr>
          <w:rtl/>
        </w:rPr>
        <w:t xml:space="preserve">המשפט </w:t>
      </w:r>
      <w:bookmarkStart w:id="24734" w:name="_ETM_Q41_674320"/>
      <w:bookmarkEnd w:id="24734"/>
      <w:r>
        <w:rPr>
          <w:rtl/>
        </w:rPr>
        <w:t>העליון</w:t>
      </w:r>
      <w:r>
        <w:rPr>
          <w:rFonts w:hint="cs"/>
          <w:rtl/>
        </w:rPr>
        <w:t>.</w:t>
      </w:r>
      <w:r>
        <w:rPr>
          <w:rtl/>
        </w:rPr>
        <w:t xml:space="preserve"> </w:t>
      </w:r>
      <w:bookmarkStart w:id="24735" w:name="_ETM_Q41_675070"/>
      <w:bookmarkEnd w:id="24735"/>
      <w:r>
        <w:rPr>
          <w:rtl/>
        </w:rPr>
        <w:t>בינתיים</w:t>
      </w:r>
      <w:r>
        <w:rPr>
          <w:rFonts w:hint="cs"/>
          <w:rtl/>
        </w:rPr>
        <w:t xml:space="preserve">, רוב אמון הציבור הוא בבית </w:t>
      </w:r>
      <w:bookmarkStart w:id="24736" w:name="_ETM_Q41_675580"/>
      <w:bookmarkStart w:id="24737" w:name="_ETM_Q41_675820"/>
      <w:bookmarkStart w:id="24738" w:name="_ETM_Q41_676000"/>
      <w:bookmarkStart w:id="24739" w:name="_ETM_Q41_676240"/>
      <w:bookmarkStart w:id="24740" w:name="_ETM_Q41_676600"/>
      <w:bookmarkStart w:id="24741" w:name="_ETM_Q41_676780"/>
      <w:bookmarkEnd w:id="24736"/>
      <w:bookmarkEnd w:id="24737"/>
      <w:bookmarkEnd w:id="24738"/>
      <w:bookmarkEnd w:id="24739"/>
      <w:bookmarkEnd w:id="24740"/>
      <w:bookmarkEnd w:id="24741"/>
      <w:r>
        <w:rPr>
          <w:rtl/>
        </w:rPr>
        <w:t xml:space="preserve">המשפט </w:t>
      </w:r>
      <w:bookmarkStart w:id="24742" w:name="_ETM_Q41_677140"/>
      <w:bookmarkEnd w:id="24742"/>
      <w:r>
        <w:rPr>
          <w:rtl/>
        </w:rPr>
        <w:t>העליון</w:t>
      </w:r>
      <w:r>
        <w:rPr>
          <w:rFonts w:hint="cs"/>
          <w:rtl/>
        </w:rPr>
        <w:t xml:space="preserve">. אתם </w:t>
      </w:r>
      <w:bookmarkStart w:id="24743" w:name="_ETM_Q41_673000"/>
      <w:bookmarkStart w:id="24744" w:name="_ETM_Q41_678209"/>
      <w:bookmarkStart w:id="24745" w:name="_ETM_Q41_678780"/>
      <w:bookmarkEnd w:id="24743"/>
      <w:bookmarkEnd w:id="24744"/>
      <w:bookmarkEnd w:id="24745"/>
      <w:r>
        <w:rPr>
          <w:rFonts w:hint="cs"/>
          <w:rtl/>
        </w:rPr>
        <w:t>האחרונים ש</w:t>
      </w:r>
      <w:r>
        <w:rPr>
          <w:rtl/>
        </w:rPr>
        <w:t>מאמינים</w:t>
      </w:r>
      <w:r w:rsidR="00DE5376">
        <w:rPr>
          <w:rFonts w:hint="cs"/>
          <w:rtl/>
        </w:rPr>
        <w:t xml:space="preserve"> בהם</w:t>
      </w:r>
      <w:r>
        <w:rPr>
          <w:rFonts w:hint="cs"/>
          <w:rtl/>
        </w:rPr>
        <w:t>.</w:t>
      </w:r>
      <w:r>
        <w:rPr>
          <w:rtl/>
        </w:rPr>
        <w:t xml:space="preserve"> </w:t>
      </w:r>
      <w:bookmarkStart w:id="24746" w:name="_ETM_Q41_679260"/>
      <w:bookmarkEnd w:id="24746"/>
      <w:r>
        <w:rPr>
          <w:rtl/>
        </w:rPr>
        <w:t>אתם</w:t>
      </w:r>
      <w:bookmarkStart w:id="24747" w:name="_ETM_Q41_679590"/>
      <w:bookmarkEnd w:id="24747"/>
      <w:r w:rsidR="00DE5376">
        <w:rPr>
          <w:rFonts w:hint="cs"/>
          <w:rtl/>
        </w:rPr>
        <w:t>,</w:t>
      </w:r>
      <w:r>
        <w:rPr>
          <w:rFonts w:hint="cs"/>
          <w:rtl/>
        </w:rPr>
        <w:t xml:space="preserve"> </w:t>
      </w:r>
      <w:r>
        <w:rPr>
          <w:rtl/>
        </w:rPr>
        <w:t>אנחנו</w:t>
      </w:r>
      <w:r>
        <w:rPr>
          <w:rFonts w:hint="cs"/>
          <w:rtl/>
        </w:rPr>
        <w:t>,</w:t>
      </w:r>
      <w:r>
        <w:rPr>
          <w:rtl/>
        </w:rPr>
        <w:t xml:space="preserve"> </w:t>
      </w:r>
      <w:bookmarkStart w:id="24748" w:name="_ETM_Q41_680130"/>
      <w:bookmarkEnd w:id="24748"/>
      <w:r>
        <w:rPr>
          <w:rtl/>
        </w:rPr>
        <w:t xml:space="preserve">לא </w:t>
      </w:r>
      <w:bookmarkStart w:id="24749" w:name="_ETM_Q41_680870"/>
      <w:bookmarkStart w:id="24750" w:name="_ETM_Q41_681710"/>
      <w:bookmarkStart w:id="24751" w:name="_ETM_Q41_681890"/>
      <w:bookmarkEnd w:id="24749"/>
      <w:bookmarkEnd w:id="24750"/>
      <w:bookmarkEnd w:id="24751"/>
      <w:r>
        <w:rPr>
          <w:rtl/>
        </w:rPr>
        <w:t xml:space="preserve">מאמינים </w:t>
      </w:r>
      <w:bookmarkStart w:id="24752" w:name="_ETM_Q41_682310"/>
      <w:bookmarkEnd w:id="24752"/>
      <w:r>
        <w:rPr>
          <w:rFonts w:hint="cs"/>
          <w:rtl/>
        </w:rPr>
        <w:t xml:space="preserve">לנו כבר. לא מאמינים לא </w:t>
      </w:r>
      <w:r>
        <w:rPr>
          <w:rtl/>
        </w:rPr>
        <w:t>לכנסת</w:t>
      </w:r>
      <w:r>
        <w:rPr>
          <w:rFonts w:hint="cs"/>
          <w:rtl/>
        </w:rPr>
        <w:t>,</w:t>
      </w:r>
      <w:r>
        <w:rPr>
          <w:rtl/>
        </w:rPr>
        <w:t xml:space="preserve"> </w:t>
      </w:r>
      <w:bookmarkStart w:id="24753" w:name="_ETM_Q41_682850"/>
      <w:bookmarkEnd w:id="24753"/>
      <w:r>
        <w:rPr>
          <w:rFonts w:hint="cs"/>
          <w:rtl/>
        </w:rPr>
        <w:t xml:space="preserve">לא </w:t>
      </w:r>
      <w:r>
        <w:rPr>
          <w:rtl/>
        </w:rPr>
        <w:t>לממשלה</w:t>
      </w:r>
      <w:r>
        <w:rPr>
          <w:rFonts w:hint="cs"/>
          <w:rtl/>
        </w:rPr>
        <w:t xml:space="preserve">, </w:t>
      </w:r>
      <w:bookmarkStart w:id="24754" w:name="_ETM_Q41_678000"/>
      <w:bookmarkStart w:id="24755" w:name="_ETM_Q41_684320"/>
      <w:bookmarkStart w:id="24756" w:name="_ETM_Q41_684500"/>
      <w:bookmarkEnd w:id="24754"/>
      <w:bookmarkEnd w:id="24755"/>
      <w:bookmarkEnd w:id="24756"/>
      <w:r w:rsidR="00DE5376">
        <w:rPr>
          <w:rFonts w:hint="cs"/>
          <w:rtl/>
        </w:rPr>
        <w:t>ו</w:t>
      </w:r>
      <w:r>
        <w:rPr>
          <w:rtl/>
        </w:rPr>
        <w:t xml:space="preserve">יותר </w:t>
      </w:r>
      <w:bookmarkStart w:id="24757" w:name="_ETM_Q41_684800"/>
      <w:bookmarkEnd w:id="24757"/>
      <w:r>
        <w:rPr>
          <w:rtl/>
        </w:rPr>
        <w:t xml:space="preserve">מכולם </w:t>
      </w:r>
      <w:bookmarkStart w:id="24758" w:name="_ETM_Q41_685190"/>
      <w:bookmarkEnd w:id="24758"/>
      <w:r>
        <w:rPr>
          <w:rtl/>
        </w:rPr>
        <w:t>מאמ</w:t>
      </w:r>
      <w:r>
        <w:rPr>
          <w:rFonts w:hint="cs"/>
          <w:rtl/>
        </w:rPr>
        <w:t>י</w:t>
      </w:r>
      <w:r>
        <w:rPr>
          <w:rtl/>
        </w:rPr>
        <w:t xml:space="preserve">נים </w:t>
      </w:r>
      <w:bookmarkStart w:id="24759" w:name="_ETM_Q41_685490"/>
      <w:bookmarkEnd w:id="24759"/>
      <w:r>
        <w:rPr>
          <w:rtl/>
        </w:rPr>
        <w:t xml:space="preserve">לבית </w:t>
      </w:r>
      <w:bookmarkStart w:id="24760" w:name="_ETM_Q41_685700"/>
      <w:bookmarkEnd w:id="24760"/>
      <w:r>
        <w:rPr>
          <w:rtl/>
        </w:rPr>
        <w:t xml:space="preserve">המשפט </w:t>
      </w:r>
      <w:bookmarkStart w:id="24761" w:name="_ETM_Q41_686090"/>
      <w:bookmarkEnd w:id="24761"/>
      <w:r>
        <w:rPr>
          <w:rtl/>
        </w:rPr>
        <w:t>העליון</w:t>
      </w:r>
      <w:r>
        <w:rPr>
          <w:rFonts w:hint="cs"/>
          <w:rtl/>
        </w:rPr>
        <w:t>.</w:t>
      </w:r>
      <w:r>
        <w:rPr>
          <w:rtl/>
        </w:rPr>
        <w:t xml:space="preserve"> </w:t>
      </w:r>
      <w:bookmarkStart w:id="24762" w:name="_ETM_Q41_686360"/>
      <w:bookmarkEnd w:id="24762"/>
      <w:r>
        <w:rPr>
          <w:rtl/>
        </w:rPr>
        <w:t xml:space="preserve">אז </w:t>
      </w:r>
      <w:bookmarkStart w:id="24763" w:name="_ETM_Q41_686480"/>
      <w:bookmarkEnd w:id="24763"/>
      <w:r>
        <w:rPr>
          <w:rtl/>
        </w:rPr>
        <w:t xml:space="preserve">מה </w:t>
      </w:r>
      <w:bookmarkStart w:id="24764" w:name="_ETM_Q41_686860"/>
      <w:bookmarkEnd w:id="24764"/>
      <w:r>
        <w:rPr>
          <w:rFonts w:hint="cs"/>
          <w:rtl/>
        </w:rPr>
        <w:t xml:space="preserve">אתם מפחדים? </w:t>
      </w:r>
      <w:bookmarkStart w:id="24765" w:name="_ETM_Q41_687849"/>
      <w:bookmarkStart w:id="24766" w:name="_ETM_Q41_688060"/>
      <w:bookmarkStart w:id="24767" w:name="_ETM_Q41_688180"/>
      <w:bookmarkStart w:id="24768" w:name="_ETM_Q41_688360"/>
      <w:bookmarkEnd w:id="24765"/>
      <w:bookmarkEnd w:id="24766"/>
      <w:bookmarkEnd w:id="24767"/>
      <w:bookmarkEnd w:id="24768"/>
      <w:r>
        <w:rPr>
          <w:rtl/>
        </w:rPr>
        <w:t xml:space="preserve">הרי </w:t>
      </w:r>
      <w:bookmarkStart w:id="24769" w:name="_ETM_Q41_688760"/>
      <w:bookmarkEnd w:id="24769"/>
      <w:r>
        <w:rPr>
          <w:rFonts w:hint="cs"/>
          <w:rtl/>
        </w:rPr>
        <w:t xml:space="preserve">אם </w:t>
      </w:r>
      <w:r>
        <w:rPr>
          <w:rtl/>
        </w:rPr>
        <w:t xml:space="preserve">לא </w:t>
      </w:r>
      <w:bookmarkStart w:id="24770" w:name="_ETM_Q41_689090"/>
      <w:bookmarkEnd w:id="24770"/>
      <w:r>
        <w:rPr>
          <w:rFonts w:hint="cs"/>
          <w:rtl/>
        </w:rPr>
        <w:t xml:space="preserve">העירו אותו בבוקר, </w:t>
      </w:r>
      <w:bookmarkStart w:id="24771" w:name="_ETM_Q41_689360"/>
      <w:bookmarkStart w:id="24772" w:name="_ETM_Q41_689510"/>
      <w:bookmarkStart w:id="24773" w:name="_ETM_Q41_690560"/>
      <w:bookmarkEnd w:id="24771"/>
      <w:bookmarkEnd w:id="24772"/>
      <w:bookmarkEnd w:id="24773"/>
      <w:r>
        <w:rPr>
          <w:rtl/>
        </w:rPr>
        <w:t xml:space="preserve">הרי </w:t>
      </w:r>
      <w:bookmarkStart w:id="24774" w:name="_ETM_Q41_690920"/>
      <w:bookmarkEnd w:id="24774"/>
      <w:r>
        <w:rPr>
          <w:rtl/>
        </w:rPr>
        <w:t xml:space="preserve">אם </w:t>
      </w:r>
      <w:bookmarkStart w:id="24775" w:name="_ETM_Q41_691010"/>
      <w:bookmarkEnd w:id="24775"/>
      <w:r>
        <w:rPr>
          <w:rtl/>
        </w:rPr>
        <w:t xml:space="preserve">הוא </w:t>
      </w:r>
      <w:bookmarkStart w:id="24776" w:name="_ETM_Q41_691129"/>
      <w:bookmarkEnd w:id="24776"/>
      <w:r>
        <w:rPr>
          <w:rtl/>
        </w:rPr>
        <w:t xml:space="preserve">לא </w:t>
      </w:r>
      <w:bookmarkStart w:id="24777" w:name="_ETM_Q41_691250"/>
      <w:bookmarkEnd w:id="24777"/>
      <w:r>
        <w:rPr>
          <w:rtl/>
        </w:rPr>
        <w:t>ידע</w:t>
      </w:r>
      <w:r>
        <w:rPr>
          <w:rFonts w:hint="cs"/>
          <w:rtl/>
        </w:rPr>
        <w:t>,</w:t>
      </w:r>
      <w:r>
        <w:rPr>
          <w:rtl/>
        </w:rPr>
        <w:t xml:space="preserve"> </w:t>
      </w:r>
      <w:bookmarkStart w:id="24778" w:name="_ETM_Q41_692299"/>
      <w:bookmarkEnd w:id="24778"/>
      <w:r>
        <w:rPr>
          <w:rtl/>
        </w:rPr>
        <w:t xml:space="preserve">הרי </w:t>
      </w:r>
      <w:bookmarkStart w:id="24779" w:name="_ETM_Q41_692720"/>
      <w:bookmarkEnd w:id="24779"/>
      <w:r>
        <w:rPr>
          <w:rFonts w:hint="cs"/>
          <w:rtl/>
        </w:rPr>
        <w:t xml:space="preserve">אם </w:t>
      </w:r>
      <w:r>
        <w:rPr>
          <w:rtl/>
        </w:rPr>
        <w:t xml:space="preserve">הוא </w:t>
      </w:r>
      <w:bookmarkStart w:id="24780" w:name="_ETM_Q41_692840"/>
      <w:bookmarkEnd w:id="24780"/>
      <w:r>
        <w:rPr>
          <w:rtl/>
        </w:rPr>
        <w:t xml:space="preserve">לא </w:t>
      </w:r>
      <w:bookmarkStart w:id="24781" w:name="_ETM_Q41_692989"/>
      <w:bookmarkEnd w:id="24781"/>
      <w:r>
        <w:rPr>
          <w:rtl/>
        </w:rPr>
        <w:t>שמ</w:t>
      </w:r>
      <w:r>
        <w:rPr>
          <w:rFonts w:hint="cs"/>
          <w:rtl/>
        </w:rPr>
        <w:t>ע,</w:t>
      </w:r>
      <w:r>
        <w:rPr>
          <w:rtl/>
        </w:rPr>
        <w:t xml:space="preserve"> </w:t>
      </w:r>
      <w:bookmarkStart w:id="24782" w:name="_ETM_Q41_693470"/>
      <w:bookmarkEnd w:id="24782"/>
      <w:r>
        <w:rPr>
          <w:rtl/>
        </w:rPr>
        <w:t xml:space="preserve">אז </w:t>
      </w:r>
      <w:bookmarkStart w:id="24783" w:name="_ETM_Q41_693590"/>
      <w:bookmarkEnd w:id="24783"/>
      <w:r>
        <w:rPr>
          <w:rtl/>
        </w:rPr>
        <w:t>לא</w:t>
      </w:r>
      <w:r>
        <w:rPr>
          <w:rFonts w:hint="cs"/>
          <w:rtl/>
        </w:rPr>
        <w:t xml:space="preserve"> יקר</w:t>
      </w:r>
      <w:bookmarkStart w:id="24784" w:name="_ETM_Q41_689000"/>
      <w:bookmarkEnd w:id="24784"/>
      <w:r>
        <w:rPr>
          <w:rFonts w:hint="cs"/>
          <w:rtl/>
        </w:rPr>
        <w:t xml:space="preserve">ה לו כלום, לא? כי הרי הוא לא </w:t>
      </w:r>
      <w:bookmarkStart w:id="24785" w:name="_ETM_Q41_694339"/>
      <w:bookmarkStart w:id="24786" w:name="_ETM_Q41_694489"/>
      <w:bookmarkStart w:id="24787" w:name="_ETM_Q41_695059"/>
      <w:bookmarkStart w:id="24788" w:name="_ETM_Q41_695329"/>
      <w:bookmarkStart w:id="24789" w:name="_ETM_Q41_695389"/>
      <w:bookmarkStart w:id="24790" w:name="_ETM_Q41_695540"/>
      <w:bookmarkEnd w:id="24785"/>
      <w:bookmarkEnd w:id="24786"/>
      <w:bookmarkEnd w:id="24787"/>
      <w:bookmarkEnd w:id="24788"/>
      <w:bookmarkEnd w:id="24789"/>
      <w:bookmarkEnd w:id="24790"/>
      <w:r>
        <w:rPr>
          <w:rtl/>
        </w:rPr>
        <w:t>ידע</w:t>
      </w:r>
      <w:bookmarkStart w:id="24791" w:name="_ETM_Q41_696909"/>
      <w:bookmarkEnd w:id="24791"/>
      <w:r>
        <w:rPr>
          <w:rFonts w:hint="cs"/>
          <w:rtl/>
        </w:rPr>
        <w:t xml:space="preserve">. הוא </w:t>
      </w:r>
      <w:bookmarkStart w:id="24792" w:name="_ETM_Q41_696000"/>
      <w:bookmarkEnd w:id="24792"/>
      <w:r>
        <w:rPr>
          <w:rFonts w:hint="cs"/>
          <w:rtl/>
        </w:rPr>
        <w:t xml:space="preserve">לא </w:t>
      </w:r>
      <w:bookmarkStart w:id="24793" w:name="_ETM_Q41_699339"/>
      <w:bookmarkEnd w:id="24793"/>
      <w:r>
        <w:rPr>
          <w:rFonts w:hint="cs"/>
          <w:rtl/>
        </w:rPr>
        <w:t>ידע, לא העירו אותו בבוקר, לא</w:t>
      </w:r>
      <w:r>
        <w:rPr>
          <w:rtl/>
        </w:rPr>
        <w:t xml:space="preserve"> </w:t>
      </w:r>
      <w:bookmarkStart w:id="24794" w:name="_ETM_Q41_699489"/>
      <w:bookmarkEnd w:id="24794"/>
      <w:r>
        <w:rPr>
          <w:rtl/>
        </w:rPr>
        <w:t xml:space="preserve">התקשרו </w:t>
      </w:r>
      <w:bookmarkStart w:id="24795" w:name="_ETM_Q41_700059"/>
      <w:bookmarkEnd w:id="24795"/>
      <w:r>
        <w:rPr>
          <w:rtl/>
        </w:rPr>
        <w:t>אליו</w:t>
      </w:r>
      <w:r>
        <w:rPr>
          <w:rFonts w:hint="cs"/>
          <w:rtl/>
        </w:rPr>
        <w:t>,</w:t>
      </w:r>
      <w:r>
        <w:rPr>
          <w:rtl/>
        </w:rPr>
        <w:t xml:space="preserve"> </w:t>
      </w:r>
      <w:bookmarkStart w:id="24796" w:name="_ETM_Q41_700510"/>
      <w:bookmarkEnd w:id="24796"/>
      <w:r>
        <w:rPr>
          <w:rtl/>
        </w:rPr>
        <w:t xml:space="preserve">לא </w:t>
      </w:r>
      <w:bookmarkStart w:id="24797" w:name="_ETM_Q41_700659"/>
      <w:bookmarkEnd w:id="24797"/>
      <w:r>
        <w:rPr>
          <w:rtl/>
        </w:rPr>
        <w:t xml:space="preserve">אמרו </w:t>
      </w:r>
      <w:bookmarkStart w:id="24798" w:name="_ETM_Q41_701049"/>
      <w:bookmarkEnd w:id="24798"/>
      <w:r>
        <w:rPr>
          <w:rtl/>
        </w:rPr>
        <w:t>לו</w:t>
      </w:r>
      <w:r>
        <w:rPr>
          <w:rFonts w:hint="cs"/>
          <w:rtl/>
        </w:rPr>
        <w:t xml:space="preserve"> –</w:t>
      </w:r>
      <w:r>
        <w:rPr>
          <w:rtl/>
        </w:rPr>
        <w:t xml:space="preserve"> </w:t>
      </w:r>
      <w:bookmarkStart w:id="24799" w:name="_ETM_Q41_701720"/>
      <w:bookmarkEnd w:id="24799"/>
      <w:r>
        <w:rPr>
          <w:rtl/>
        </w:rPr>
        <w:t>הכ</w:t>
      </w:r>
      <w:r>
        <w:rPr>
          <w:rFonts w:hint="cs"/>
          <w:rtl/>
        </w:rPr>
        <w:t>ו</w:t>
      </w:r>
      <w:r>
        <w:rPr>
          <w:rtl/>
        </w:rPr>
        <w:t xml:space="preserve">ל </w:t>
      </w:r>
      <w:bookmarkStart w:id="24800" w:name="_ETM_Q41_702290"/>
      <w:bookmarkEnd w:id="24800"/>
      <w:r>
        <w:rPr>
          <w:rtl/>
        </w:rPr>
        <w:t>הולך</w:t>
      </w:r>
      <w:r>
        <w:rPr>
          <w:rFonts w:hint="cs"/>
          <w:rtl/>
        </w:rPr>
        <w:t>.</w:t>
      </w:r>
      <w:r>
        <w:rPr>
          <w:rtl/>
        </w:rPr>
        <w:t xml:space="preserve"> </w:t>
      </w:r>
      <w:bookmarkStart w:id="24801" w:name="_ETM_Q41_703709"/>
      <w:bookmarkEnd w:id="24801"/>
      <w:r>
        <w:rPr>
          <w:rtl/>
        </w:rPr>
        <w:t>הכ</w:t>
      </w:r>
      <w:r>
        <w:rPr>
          <w:rFonts w:hint="cs"/>
          <w:rtl/>
        </w:rPr>
        <w:t>ו</w:t>
      </w:r>
      <w:r>
        <w:rPr>
          <w:rtl/>
        </w:rPr>
        <w:t>ל</w:t>
      </w:r>
      <w:r>
        <w:rPr>
          <w:rFonts w:hint="cs"/>
          <w:rtl/>
        </w:rPr>
        <w:t>.</w:t>
      </w:r>
    </w:p>
    <w:p w:rsidR="00DC2ECA" w:rsidRDefault="00DC2ECA" w:rsidP="00F866B8">
      <w:pPr>
        <w:rPr>
          <w:rtl/>
        </w:rPr>
      </w:pPr>
    </w:p>
    <w:p w:rsidR="00DC2ECA" w:rsidRDefault="00DC2ECA" w:rsidP="00F866B8">
      <w:pPr>
        <w:pStyle w:val="af5"/>
        <w:keepNext/>
        <w:rPr>
          <w:rtl/>
        </w:rPr>
      </w:pPr>
      <w:bookmarkStart w:id="24802" w:name="ET_interruption_6353_14"/>
      <w:r w:rsidRPr="00A13741">
        <w:rPr>
          <w:rStyle w:val="TagStyle"/>
          <w:rtl/>
        </w:rPr>
        <w:t xml:space="preserve"> &lt;&lt; קריאה &gt;&gt; </w:t>
      </w:r>
      <w:r>
        <w:rPr>
          <w:rtl/>
        </w:rPr>
        <w:t>חנוך דב מלביצקי (הליכוד):</w:t>
      </w:r>
      <w:r w:rsidRPr="00A13741">
        <w:rPr>
          <w:rStyle w:val="TagStyle"/>
          <w:rtl/>
        </w:rPr>
        <w:t xml:space="preserve"> &lt;&lt; קריאה &gt;&gt;</w:t>
      </w:r>
      <w:r>
        <w:rPr>
          <w:rtl/>
        </w:rPr>
        <w:t xml:space="preserve"> </w:t>
      </w:r>
      <w:bookmarkEnd w:id="24802"/>
    </w:p>
    <w:p w:rsidR="00DC2ECA" w:rsidRDefault="00DC2ECA" w:rsidP="00591E1D">
      <w:pPr>
        <w:rPr>
          <w:rtl/>
        </w:rPr>
      </w:pPr>
    </w:p>
    <w:p w:rsidR="00DC2ECA" w:rsidRDefault="009F2EF9" w:rsidP="00F866B8">
      <w:pPr>
        <w:rPr>
          <w:rtl/>
        </w:rPr>
      </w:pPr>
      <w:r>
        <w:rPr>
          <w:rFonts w:hint="cs"/>
          <w:rtl/>
        </w:rPr>
        <w:t>– – –</w:t>
      </w:r>
    </w:p>
    <w:p w:rsidR="00DC2ECA" w:rsidRDefault="00DC2ECA" w:rsidP="00F866B8">
      <w:pPr>
        <w:rPr>
          <w:rtl/>
        </w:rPr>
      </w:pPr>
      <w:bookmarkStart w:id="24803" w:name="_ETM_Q41_700000"/>
      <w:bookmarkEnd w:id="24803"/>
    </w:p>
    <w:p w:rsidR="00DC2ECA" w:rsidRDefault="00DC2ECA" w:rsidP="00F866B8">
      <w:pPr>
        <w:pStyle w:val="-"/>
        <w:keepNext/>
        <w:rPr>
          <w:rtl/>
        </w:rPr>
      </w:pPr>
      <w:bookmarkStart w:id="24804" w:name="ET_speakercontinue_5300_15"/>
      <w:r w:rsidRPr="00A13741">
        <w:rPr>
          <w:rStyle w:val="TagStyle"/>
          <w:rtl/>
        </w:rPr>
        <w:t xml:space="preserve"> &lt;&lt; דובר_המשך &gt;&gt; </w:t>
      </w:r>
      <w:r>
        <w:rPr>
          <w:rtl/>
        </w:rPr>
        <w:t>מירב בן ארי (יש עתיד):</w:t>
      </w:r>
      <w:r w:rsidRPr="00A13741">
        <w:rPr>
          <w:rStyle w:val="TagStyle"/>
          <w:rtl/>
        </w:rPr>
        <w:t xml:space="preserve"> &lt;&lt; דובר_המשך &gt;&gt;</w:t>
      </w:r>
      <w:r>
        <w:rPr>
          <w:rtl/>
        </w:rPr>
        <w:t xml:space="preserve"> </w:t>
      </w:r>
      <w:bookmarkEnd w:id="24804"/>
    </w:p>
    <w:p w:rsidR="00DC2ECA" w:rsidRDefault="00DC2ECA" w:rsidP="00591E1D">
      <w:pPr>
        <w:rPr>
          <w:rtl/>
        </w:rPr>
      </w:pPr>
    </w:p>
    <w:p w:rsidR="00DC2ECA" w:rsidRDefault="00DC2ECA" w:rsidP="00DE5376">
      <w:pPr>
        <w:rPr>
          <w:rtl/>
        </w:rPr>
      </w:pPr>
      <w:bookmarkStart w:id="24805" w:name="_ETM_Q41_701000"/>
      <w:bookmarkEnd w:id="24805"/>
      <w:r>
        <w:rPr>
          <w:rFonts w:hint="cs"/>
          <w:rtl/>
        </w:rPr>
        <w:t xml:space="preserve">80% מהעם </w:t>
      </w:r>
      <w:r>
        <w:rPr>
          <w:rtl/>
        </w:rPr>
        <w:t>מדבר</w:t>
      </w:r>
      <w:r>
        <w:rPr>
          <w:rFonts w:hint="cs"/>
          <w:rtl/>
        </w:rPr>
        <w:t>ים</w:t>
      </w:r>
      <w:r>
        <w:rPr>
          <w:rtl/>
        </w:rPr>
        <w:t xml:space="preserve"> </w:t>
      </w:r>
      <w:bookmarkStart w:id="24806" w:name="_ETM_Q41_712120"/>
      <w:bookmarkEnd w:id="24806"/>
      <w:r>
        <w:rPr>
          <w:rFonts w:hint="cs"/>
          <w:rtl/>
        </w:rPr>
        <w:t>על ועדת חקי</w:t>
      </w:r>
      <w:r w:rsidR="00DE5376">
        <w:rPr>
          <w:rFonts w:hint="cs"/>
          <w:rtl/>
        </w:rPr>
        <w:t>ר</w:t>
      </w:r>
      <w:r>
        <w:rPr>
          <w:rFonts w:hint="cs"/>
          <w:rtl/>
        </w:rPr>
        <w:t xml:space="preserve">ה </w:t>
      </w:r>
      <w:r>
        <w:rPr>
          <w:rtl/>
        </w:rPr>
        <w:t>ממלכתית</w:t>
      </w:r>
      <w:r w:rsidR="00DE5376">
        <w:rPr>
          <w:rFonts w:hint="cs"/>
          <w:rtl/>
        </w:rPr>
        <w:t>,</w:t>
      </w:r>
      <w:r>
        <w:rPr>
          <w:rFonts w:hint="cs"/>
          <w:rtl/>
        </w:rPr>
        <w:t xml:space="preserve"> 80% </w:t>
      </w:r>
      <w:bookmarkStart w:id="24807" w:name="_ETM_Q41_712570"/>
      <w:bookmarkStart w:id="24808" w:name="_ETM_Q41_712990"/>
      <w:bookmarkEnd w:id="24807"/>
      <w:bookmarkEnd w:id="24808"/>
      <w:r w:rsidR="00DE5376">
        <w:rPr>
          <w:rFonts w:hint="eastAsia"/>
          <w:rtl/>
        </w:rPr>
        <w:t>–</w:t>
      </w:r>
      <w:r w:rsidR="00DE5376">
        <w:rPr>
          <w:rFonts w:hint="cs"/>
          <w:rtl/>
        </w:rPr>
        <w:t xml:space="preserve"> </w:t>
      </w:r>
      <w:r>
        <w:rPr>
          <w:rFonts w:hint="cs"/>
          <w:rtl/>
        </w:rPr>
        <w:t xml:space="preserve">מה </w:t>
      </w:r>
      <w:bookmarkStart w:id="24809" w:name="_ETM_Q41_709000"/>
      <w:bookmarkEnd w:id="24809"/>
      <w:r>
        <w:rPr>
          <w:rFonts w:hint="cs"/>
          <w:rtl/>
        </w:rPr>
        <w:t>הבעיה? מה כואב לכם בלב לבוא</w:t>
      </w:r>
      <w:bookmarkStart w:id="24810" w:name="_ETM_Q41_713440"/>
      <w:bookmarkStart w:id="24811" w:name="_ETM_Q41_714730"/>
      <w:bookmarkStart w:id="24812" w:name="_ETM_Q41_715930"/>
      <w:bookmarkStart w:id="24813" w:name="_ETM_Q41_718090"/>
      <w:bookmarkStart w:id="24814" w:name="_ETM_Q41_718420"/>
      <w:bookmarkEnd w:id="24810"/>
      <w:bookmarkEnd w:id="24811"/>
      <w:bookmarkEnd w:id="24812"/>
      <w:bookmarkEnd w:id="24813"/>
      <w:bookmarkEnd w:id="24814"/>
      <w:r>
        <w:rPr>
          <w:rFonts w:hint="cs"/>
          <w:rtl/>
        </w:rPr>
        <w:t xml:space="preserve"> ו</w:t>
      </w:r>
      <w:r>
        <w:rPr>
          <w:rtl/>
        </w:rPr>
        <w:t xml:space="preserve">להגיד </w:t>
      </w:r>
      <w:bookmarkStart w:id="24815" w:name="_ETM_Q41_718690"/>
      <w:bookmarkEnd w:id="24815"/>
      <w:r>
        <w:rPr>
          <w:rtl/>
        </w:rPr>
        <w:t xml:space="preserve">למשפחות </w:t>
      </w:r>
      <w:bookmarkStart w:id="24816" w:name="_ETM_Q41_719170"/>
      <w:bookmarkEnd w:id="24816"/>
      <w:r>
        <w:rPr>
          <w:rtl/>
        </w:rPr>
        <w:t xml:space="preserve">שכולות </w:t>
      </w:r>
      <w:bookmarkStart w:id="24817" w:name="_ETM_Q41_719590"/>
      <w:bookmarkEnd w:id="24817"/>
      <w:r>
        <w:rPr>
          <w:rFonts w:hint="cs"/>
          <w:rtl/>
        </w:rPr>
        <w:t>את האמת</w:t>
      </w:r>
      <w:r w:rsidR="00DE5376">
        <w:rPr>
          <w:rFonts w:hint="cs"/>
          <w:rtl/>
        </w:rPr>
        <w:t>?</w:t>
      </w:r>
      <w:r>
        <w:rPr>
          <w:rFonts w:hint="cs"/>
          <w:rtl/>
        </w:rPr>
        <w:t xml:space="preserve"> ועד </w:t>
      </w:r>
      <w:bookmarkStart w:id="24818" w:name="_ETM_Q41_716000"/>
      <w:bookmarkEnd w:id="24818"/>
      <w:r>
        <w:rPr>
          <w:rFonts w:hint="cs"/>
          <w:rtl/>
        </w:rPr>
        <w:t xml:space="preserve">שיש שני חברי כנסת עם עמוד שדרה שאומרים, ישר מוציאים </w:t>
      </w:r>
      <w:bookmarkStart w:id="24819" w:name="_ETM_Q41_719000"/>
      <w:bookmarkEnd w:id="24819"/>
      <w:r>
        <w:rPr>
          <w:rFonts w:hint="cs"/>
          <w:rtl/>
        </w:rPr>
        <w:t>תגובה</w:t>
      </w:r>
      <w:r w:rsidR="00DE5376">
        <w:rPr>
          <w:rFonts w:hint="cs"/>
          <w:rtl/>
        </w:rPr>
        <w:t>.</w:t>
      </w:r>
      <w:r>
        <w:rPr>
          <w:rFonts w:hint="cs"/>
          <w:rtl/>
        </w:rPr>
        <w:t xml:space="preserve"> </w:t>
      </w:r>
      <w:bookmarkStart w:id="24820" w:name="_ETM_Q41_719800"/>
      <w:bookmarkStart w:id="24821" w:name="_ETM_Q41_720430"/>
      <w:bookmarkStart w:id="24822" w:name="_ETM_Q41_720640"/>
      <w:bookmarkStart w:id="24823" w:name="_ETM_Q41_720910"/>
      <w:bookmarkStart w:id="24824" w:name="_ETM_Q41_721090"/>
      <w:bookmarkStart w:id="24825" w:name="_ETM_Q41_721390"/>
      <w:bookmarkStart w:id="24826" w:name="_ETM_Q41_721720"/>
      <w:bookmarkStart w:id="24827" w:name="_ETM_Q41_722080"/>
      <w:bookmarkStart w:id="24828" w:name="_ETM_Q41_722350"/>
      <w:bookmarkStart w:id="24829" w:name="_ETM_Q41_722840"/>
      <w:bookmarkStart w:id="24830" w:name="_ETM_Q41_723319"/>
      <w:bookmarkStart w:id="24831" w:name="_ETM_Q41_723500"/>
      <w:bookmarkStart w:id="24832" w:name="_ETM_Q41_723650"/>
      <w:bookmarkEnd w:id="24820"/>
      <w:bookmarkEnd w:id="24821"/>
      <w:bookmarkEnd w:id="24822"/>
      <w:bookmarkEnd w:id="24823"/>
      <w:bookmarkEnd w:id="24824"/>
      <w:bookmarkEnd w:id="24825"/>
      <w:bookmarkEnd w:id="24826"/>
      <w:bookmarkEnd w:id="24827"/>
      <w:bookmarkEnd w:id="24828"/>
      <w:bookmarkEnd w:id="24829"/>
      <w:bookmarkEnd w:id="24830"/>
      <w:bookmarkEnd w:id="24831"/>
      <w:bookmarkEnd w:id="24832"/>
      <w:r>
        <w:rPr>
          <w:rFonts w:hint="cs"/>
          <w:rtl/>
        </w:rPr>
        <w:t xml:space="preserve">מה </w:t>
      </w:r>
      <w:bookmarkStart w:id="24833" w:name="_ETM_Q41_723980"/>
      <w:bookmarkStart w:id="24834" w:name="_ETM_Q41_725269"/>
      <w:bookmarkStart w:id="24835" w:name="_ETM_Q41_725480"/>
      <w:bookmarkEnd w:id="24833"/>
      <w:bookmarkEnd w:id="24834"/>
      <w:bookmarkEnd w:id="24835"/>
      <w:r>
        <w:rPr>
          <w:rtl/>
        </w:rPr>
        <w:t xml:space="preserve">כואב </w:t>
      </w:r>
      <w:bookmarkStart w:id="24836" w:name="_ETM_Q41_725840"/>
      <w:bookmarkEnd w:id="24836"/>
      <w:r>
        <w:rPr>
          <w:rtl/>
        </w:rPr>
        <w:t>לכם</w:t>
      </w:r>
      <w:r>
        <w:rPr>
          <w:rFonts w:hint="cs"/>
          <w:rtl/>
        </w:rPr>
        <w:t>?</w:t>
      </w:r>
      <w:r>
        <w:rPr>
          <w:rtl/>
        </w:rPr>
        <w:t xml:space="preserve"> </w:t>
      </w:r>
      <w:bookmarkStart w:id="24837" w:name="_ETM_Q41_726730"/>
      <w:bookmarkEnd w:id="24837"/>
      <w:r>
        <w:rPr>
          <w:rtl/>
        </w:rPr>
        <w:t>ת</w:t>
      </w:r>
      <w:r>
        <w:rPr>
          <w:rFonts w:hint="cs"/>
          <w:rtl/>
        </w:rPr>
        <w:t xml:space="preserve">קבעו </w:t>
      </w:r>
      <w:bookmarkStart w:id="24838" w:name="_ETM_Q41_727090"/>
      <w:bookmarkEnd w:id="24838"/>
      <w:r>
        <w:rPr>
          <w:rtl/>
        </w:rPr>
        <w:t xml:space="preserve">ועדת </w:t>
      </w:r>
      <w:bookmarkStart w:id="24839" w:name="_ETM_Q41_727390"/>
      <w:bookmarkEnd w:id="24839"/>
      <w:r>
        <w:rPr>
          <w:rtl/>
        </w:rPr>
        <w:t xml:space="preserve">חקירה </w:t>
      </w:r>
      <w:bookmarkStart w:id="24840" w:name="_ETM_Q41_727780"/>
      <w:bookmarkEnd w:id="24840"/>
      <w:r>
        <w:rPr>
          <w:rtl/>
        </w:rPr>
        <w:t xml:space="preserve">ממלכתית </w:t>
      </w:r>
      <w:bookmarkStart w:id="24841" w:name="_ETM_Q41_730069"/>
      <w:bookmarkEnd w:id="24841"/>
      <w:r>
        <w:rPr>
          <w:rFonts w:hint="cs"/>
          <w:rtl/>
        </w:rPr>
        <w:t xml:space="preserve">כבר. לא, ועדת </w:t>
      </w:r>
      <w:r>
        <w:rPr>
          <w:rtl/>
        </w:rPr>
        <w:t>חקירה</w:t>
      </w:r>
      <w:r>
        <w:rPr>
          <w:rFonts w:hint="cs"/>
          <w:rtl/>
        </w:rPr>
        <w:t>.</w:t>
      </w:r>
      <w:bookmarkStart w:id="24842" w:name="_ETM_Q41_731300"/>
      <w:bookmarkStart w:id="24843" w:name="_ETM_Q41_731830"/>
      <w:bookmarkStart w:id="24844" w:name="_ETM_Q41_732000"/>
      <w:bookmarkEnd w:id="24842"/>
      <w:bookmarkEnd w:id="24843"/>
      <w:bookmarkEnd w:id="24844"/>
      <w:r>
        <w:rPr>
          <w:rFonts w:hint="cs"/>
          <w:rtl/>
        </w:rPr>
        <w:t xml:space="preserve"> באמת, </w:t>
      </w:r>
      <w:proofErr w:type="spellStart"/>
      <w:r>
        <w:rPr>
          <w:rtl/>
        </w:rPr>
        <w:t>הפארסה</w:t>
      </w:r>
      <w:proofErr w:type="spellEnd"/>
      <w:r>
        <w:rPr>
          <w:rtl/>
        </w:rPr>
        <w:t xml:space="preserve"> </w:t>
      </w:r>
      <w:bookmarkStart w:id="24845" w:name="_ETM_Q41_732340"/>
      <w:bookmarkEnd w:id="24845"/>
      <w:r>
        <w:rPr>
          <w:rtl/>
        </w:rPr>
        <w:t xml:space="preserve">הזאת </w:t>
      </w:r>
      <w:bookmarkStart w:id="24846" w:name="_ETM_Q41_732949"/>
      <w:bookmarkEnd w:id="24846"/>
      <w:r>
        <w:rPr>
          <w:rtl/>
        </w:rPr>
        <w:t xml:space="preserve">שהייתה </w:t>
      </w:r>
      <w:bookmarkStart w:id="24847" w:name="_ETM_Q41_733429"/>
      <w:bookmarkEnd w:id="24847"/>
      <w:r>
        <w:rPr>
          <w:rtl/>
        </w:rPr>
        <w:t xml:space="preserve">כאן </w:t>
      </w:r>
      <w:bookmarkStart w:id="24848" w:name="_ETM_Q41_733609"/>
      <w:bookmarkEnd w:id="24848"/>
      <w:r>
        <w:rPr>
          <w:rtl/>
        </w:rPr>
        <w:t xml:space="preserve">עם </w:t>
      </w:r>
      <w:bookmarkStart w:id="24849" w:name="_ETM_Q41_733760"/>
      <w:bookmarkEnd w:id="24849"/>
      <w:r>
        <w:rPr>
          <w:rtl/>
        </w:rPr>
        <w:t xml:space="preserve">הגברת </w:t>
      </w:r>
      <w:bookmarkStart w:id="24850" w:name="_ETM_Q41_734239"/>
      <w:bookmarkEnd w:id="24850"/>
      <w:r>
        <w:rPr>
          <w:rtl/>
        </w:rPr>
        <w:t>הזאת</w:t>
      </w:r>
      <w:bookmarkStart w:id="24851" w:name="_ETM_Q41_734870"/>
      <w:bookmarkEnd w:id="24851"/>
      <w:r w:rsidR="00DE5376">
        <w:rPr>
          <w:rFonts w:hint="cs"/>
          <w:rtl/>
        </w:rPr>
        <w:t>,</w:t>
      </w:r>
      <w:r>
        <w:rPr>
          <w:rFonts w:hint="cs"/>
          <w:rtl/>
        </w:rPr>
        <w:t xml:space="preserve"> </w:t>
      </w:r>
      <w:r>
        <w:rPr>
          <w:rtl/>
        </w:rPr>
        <w:t xml:space="preserve">כבר </w:t>
      </w:r>
      <w:bookmarkStart w:id="24852" w:name="_ETM_Q41_735079"/>
      <w:bookmarkEnd w:id="24852"/>
      <w:r>
        <w:rPr>
          <w:rtl/>
        </w:rPr>
        <w:t xml:space="preserve">אין </w:t>
      </w:r>
      <w:bookmarkStart w:id="24853" w:name="_ETM_Q41_735199"/>
      <w:bookmarkEnd w:id="24853"/>
      <w:r>
        <w:rPr>
          <w:rtl/>
        </w:rPr>
        <w:t xml:space="preserve">לי </w:t>
      </w:r>
      <w:bookmarkStart w:id="24854" w:name="_ETM_Q41_735290"/>
      <w:bookmarkEnd w:id="24854"/>
      <w:r>
        <w:rPr>
          <w:rtl/>
        </w:rPr>
        <w:t xml:space="preserve">מה </w:t>
      </w:r>
      <w:bookmarkStart w:id="24855" w:name="_ETM_Q41_735439"/>
      <w:bookmarkEnd w:id="24855"/>
      <w:r>
        <w:rPr>
          <w:rtl/>
        </w:rPr>
        <w:t>להגיד</w:t>
      </w:r>
      <w:r>
        <w:rPr>
          <w:rFonts w:hint="cs"/>
          <w:rtl/>
        </w:rPr>
        <w:t>.</w:t>
      </w:r>
    </w:p>
    <w:p w:rsidR="00DC2ECA" w:rsidRDefault="00DC2ECA" w:rsidP="00F866B8">
      <w:pPr>
        <w:rPr>
          <w:rtl/>
        </w:rPr>
      </w:pPr>
      <w:bookmarkStart w:id="24856" w:name="_ETM_Q41_734000"/>
      <w:bookmarkEnd w:id="24856"/>
    </w:p>
    <w:p w:rsidR="00DC2ECA" w:rsidRDefault="00DC2ECA" w:rsidP="00DE5376">
      <w:pPr>
        <w:rPr>
          <w:rtl/>
        </w:rPr>
      </w:pPr>
      <w:bookmarkStart w:id="24857" w:name="_ETM_Q41_735000"/>
      <w:bookmarkStart w:id="24858" w:name="_ETM_Q41_735829"/>
      <w:bookmarkEnd w:id="24857"/>
      <w:bookmarkEnd w:id="24858"/>
      <w:r>
        <w:rPr>
          <w:rtl/>
        </w:rPr>
        <w:t xml:space="preserve">אבל </w:t>
      </w:r>
      <w:bookmarkStart w:id="24859" w:name="_ETM_Q41_736039"/>
      <w:bookmarkEnd w:id="24859"/>
      <w:r>
        <w:rPr>
          <w:rtl/>
        </w:rPr>
        <w:t xml:space="preserve">אני </w:t>
      </w:r>
      <w:bookmarkStart w:id="24860" w:name="_ETM_Q41_736190"/>
      <w:bookmarkEnd w:id="24860"/>
      <w:r>
        <w:rPr>
          <w:rFonts w:hint="cs"/>
          <w:rtl/>
        </w:rPr>
        <w:t xml:space="preserve">חייבת </w:t>
      </w:r>
      <w:bookmarkStart w:id="24861" w:name="_ETM_Q41_736300"/>
      <w:bookmarkStart w:id="24862" w:name="_ETM_Q41_737979"/>
      <w:bookmarkStart w:id="24863" w:name="_ETM_Q41_738429"/>
      <w:bookmarkEnd w:id="24861"/>
      <w:bookmarkEnd w:id="24862"/>
      <w:bookmarkEnd w:id="24863"/>
      <w:r>
        <w:rPr>
          <w:rtl/>
        </w:rPr>
        <w:t xml:space="preserve">לספר </w:t>
      </w:r>
      <w:bookmarkStart w:id="24864" w:name="_ETM_Q41_738819"/>
      <w:bookmarkEnd w:id="24864"/>
      <w:r>
        <w:rPr>
          <w:rtl/>
        </w:rPr>
        <w:t xml:space="preserve">לכם </w:t>
      </w:r>
      <w:bookmarkStart w:id="24865" w:name="_ETM_Q41_739059"/>
      <w:bookmarkEnd w:id="24865"/>
      <w:r>
        <w:rPr>
          <w:rtl/>
        </w:rPr>
        <w:t xml:space="preserve">משהו </w:t>
      </w:r>
      <w:bookmarkStart w:id="24866" w:name="_ETM_Q41_739980"/>
      <w:bookmarkEnd w:id="24866"/>
      <w:r>
        <w:rPr>
          <w:rtl/>
        </w:rPr>
        <w:t>ב</w:t>
      </w:r>
      <w:r>
        <w:rPr>
          <w:rFonts w:hint="cs"/>
          <w:rtl/>
        </w:rPr>
        <w:t>שלוש</w:t>
      </w:r>
      <w:r>
        <w:rPr>
          <w:rtl/>
        </w:rPr>
        <w:t xml:space="preserve"> </w:t>
      </w:r>
      <w:bookmarkStart w:id="24867" w:name="_ETM_Q41_740400"/>
      <w:bookmarkEnd w:id="24867"/>
      <w:r>
        <w:rPr>
          <w:rtl/>
        </w:rPr>
        <w:t xml:space="preserve">הדקות </w:t>
      </w:r>
      <w:bookmarkStart w:id="24868" w:name="_ETM_Q41_740670"/>
      <w:bookmarkEnd w:id="24868"/>
      <w:r>
        <w:rPr>
          <w:rtl/>
        </w:rPr>
        <w:t xml:space="preserve">האחרונות </w:t>
      </w:r>
      <w:bookmarkStart w:id="24869" w:name="_ETM_Q41_741090"/>
      <w:bookmarkEnd w:id="24869"/>
      <w:r>
        <w:rPr>
          <w:rtl/>
        </w:rPr>
        <w:t xml:space="preserve">שניתנו </w:t>
      </w:r>
      <w:bookmarkStart w:id="24870" w:name="_ETM_Q41_741480"/>
      <w:bookmarkEnd w:id="24870"/>
      <w:r>
        <w:rPr>
          <w:rtl/>
        </w:rPr>
        <w:t>לי</w:t>
      </w:r>
      <w:r>
        <w:rPr>
          <w:rFonts w:hint="cs"/>
          <w:rtl/>
        </w:rPr>
        <w:t>.</w:t>
      </w:r>
      <w:r>
        <w:rPr>
          <w:rtl/>
        </w:rPr>
        <w:t xml:space="preserve"> </w:t>
      </w:r>
      <w:bookmarkStart w:id="24871" w:name="_ETM_Q41_741630"/>
      <w:bookmarkEnd w:id="24871"/>
      <w:r>
        <w:rPr>
          <w:rFonts w:hint="cs"/>
          <w:rtl/>
        </w:rPr>
        <w:t xml:space="preserve">הינה, </w:t>
      </w:r>
      <w:r>
        <w:rPr>
          <w:rtl/>
        </w:rPr>
        <w:t xml:space="preserve">לא </w:t>
      </w:r>
      <w:bookmarkStart w:id="24872" w:name="_ETM_Q41_741870"/>
      <w:bookmarkEnd w:id="24872"/>
      <w:r>
        <w:rPr>
          <w:rFonts w:hint="cs"/>
          <w:rtl/>
        </w:rPr>
        <w:t>מ</w:t>
      </w:r>
      <w:r>
        <w:rPr>
          <w:rtl/>
        </w:rPr>
        <w:t>דבר</w:t>
      </w:r>
      <w:r>
        <w:rPr>
          <w:rFonts w:hint="cs"/>
          <w:rtl/>
        </w:rPr>
        <w:t>ת</w:t>
      </w:r>
      <w:r>
        <w:rPr>
          <w:rtl/>
        </w:rPr>
        <w:t xml:space="preserve"> </w:t>
      </w:r>
      <w:bookmarkStart w:id="24873" w:name="_ETM_Q41_742230"/>
      <w:bookmarkEnd w:id="24873"/>
      <w:r>
        <w:rPr>
          <w:rtl/>
        </w:rPr>
        <w:t xml:space="preserve">פוליטיקה </w:t>
      </w:r>
      <w:bookmarkStart w:id="24874" w:name="_ETM_Q41_742770"/>
      <w:bookmarkEnd w:id="24874"/>
      <w:r>
        <w:rPr>
          <w:rtl/>
        </w:rPr>
        <w:t>עכשיו</w:t>
      </w:r>
      <w:r w:rsidR="00DE5376">
        <w:rPr>
          <w:rFonts w:hint="cs"/>
          <w:rtl/>
        </w:rPr>
        <w:t>,</w:t>
      </w:r>
      <w:r>
        <w:rPr>
          <w:rtl/>
        </w:rPr>
        <w:t xml:space="preserve"> </w:t>
      </w:r>
      <w:bookmarkStart w:id="24875" w:name="_ETM_Q41_743429"/>
      <w:bookmarkEnd w:id="24875"/>
      <w:r>
        <w:rPr>
          <w:rtl/>
        </w:rPr>
        <w:t xml:space="preserve">נראה </w:t>
      </w:r>
      <w:bookmarkStart w:id="24876" w:name="_ETM_Q41_743760"/>
      <w:bookmarkEnd w:id="24876"/>
      <w:r>
        <w:rPr>
          <w:rtl/>
        </w:rPr>
        <w:t xml:space="preserve">לי </w:t>
      </w:r>
      <w:bookmarkStart w:id="24877" w:name="_ETM_Q41_743910"/>
      <w:bookmarkEnd w:id="24877"/>
      <w:r>
        <w:rPr>
          <w:rFonts w:hint="cs"/>
          <w:rtl/>
        </w:rPr>
        <w:t>ש</w:t>
      </w:r>
      <w:r>
        <w:rPr>
          <w:rtl/>
        </w:rPr>
        <w:t>מצי</w:t>
      </w:r>
      <w:r>
        <w:rPr>
          <w:rFonts w:hint="cs"/>
          <w:rtl/>
        </w:rPr>
        <w:t>תי</w:t>
      </w:r>
      <w:r>
        <w:rPr>
          <w:rtl/>
        </w:rPr>
        <w:t xml:space="preserve"> </w:t>
      </w:r>
      <w:bookmarkStart w:id="24878" w:name="_ETM_Q41_744300"/>
      <w:bookmarkEnd w:id="24878"/>
      <w:r>
        <w:rPr>
          <w:rtl/>
        </w:rPr>
        <w:t xml:space="preserve">את </w:t>
      </w:r>
      <w:bookmarkStart w:id="24879" w:name="_ETM_Q41_744390"/>
      <w:bookmarkEnd w:id="24879"/>
      <w:r>
        <w:rPr>
          <w:rtl/>
        </w:rPr>
        <w:t>האירוע</w:t>
      </w:r>
      <w:r>
        <w:rPr>
          <w:rFonts w:hint="cs"/>
          <w:rtl/>
        </w:rPr>
        <w:t>.</w:t>
      </w:r>
      <w:r>
        <w:rPr>
          <w:rtl/>
        </w:rPr>
        <w:t xml:space="preserve"> </w:t>
      </w:r>
      <w:bookmarkStart w:id="24880" w:name="_ETM_Q41_746290"/>
      <w:bookmarkEnd w:id="24880"/>
      <w:r>
        <w:rPr>
          <w:rtl/>
        </w:rPr>
        <w:t xml:space="preserve">יש </w:t>
      </w:r>
      <w:bookmarkStart w:id="24881" w:name="_ETM_Q41_746590"/>
      <w:bookmarkEnd w:id="24881"/>
      <w:r>
        <w:rPr>
          <w:rtl/>
        </w:rPr>
        <w:t>אירוע</w:t>
      </w:r>
      <w:r>
        <w:rPr>
          <w:rFonts w:hint="cs"/>
          <w:rtl/>
        </w:rPr>
        <w:t>,</w:t>
      </w:r>
      <w:r>
        <w:rPr>
          <w:rtl/>
        </w:rPr>
        <w:t xml:space="preserve"> </w:t>
      </w:r>
      <w:bookmarkStart w:id="24882" w:name="_ETM_Q41_747130"/>
      <w:bookmarkEnd w:id="24882"/>
      <w:r>
        <w:rPr>
          <w:rtl/>
        </w:rPr>
        <w:t>תקשיב</w:t>
      </w:r>
      <w:r>
        <w:rPr>
          <w:rFonts w:hint="cs"/>
          <w:rtl/>
        </w:rPr>
        <w:t>ו,</w:t>
      </w:r>
      <w:r>
        <w:rPr>
          <w:rtl/>
        </w:rPr>
        <w:t xml:space="preserve"> </w:t>
      </w:r>
      <w:bookmarkStart w:id="24883" w:name="_ETM_Q41_747729"/>
      <w:bookmarkEnd w:id="24883"/>
      <w:r>
        <w:rPr>
          <w:rtl/>
        </w:rPr>
        <w:t xml:space="preserve">שהיה </w:t>
      </w:r>
      <w:bookmarkStart w:id="24884" w:name="_ETM_Q41_748179"/>
      <w:bookmarkEnd w:id="24884"/>
      <w:r>
        <w:rPr>
          <w:rtl/>
        </w:rPr>
        <w:t xml:space="preserve">כאן </w:t>
      </w:r>
      <w:bookmarkStart w:id="24885" w:name="_ETM_Q41_748660"/>
      <w:bookmarkEnd w:id="24885"/>
      <w:r>
        <w:rPr>
          <w:rtl/>
        </w:rPr>
        <w:t xml:space="preserve">באוגוסט </w:t>
      </w:r>
      <w:bookmarkStart w:id="24886" w:name="_ETM_Q41_749259"/>
      <w:bookmarkEnd w:id="24886"/>
      <w:r>
        <w:rPr>
          <w:rtl/>
        </w:rPr>
        <w:t>2020</w:t>
      </w:r>
      <w:bookmarkStart w:id="24887" w:name="_ETM_Q41_750720"/>
      <w:bookmarkEnd w:id="24887"/>
      <w:r>
        <w:rPr>
          <w:rFonts w:hint="cs"/>
          <w:rtl/>
        </w:rPr>
        <w:t xml:space="preserve">. </w:t>
      </w:r>
      <w:r>
        <w:rPr>
          <w:rtl/>
        </w:rPr>
        <w:t xml:space="preserve">אני </w:t>
      </w:r>
      <w:bookmarkStart w:id="24888" w:name="_ETM_Q41_750960"/>
      <w:bookmarkEnd w:id="24888"/>
      <w:r>
        <w:rPr>
          <w:rtl/>
        </w:rPr>
        <w:t xml:space="preserve">חייבת </w:t>
      </w:r>
      <w:bookmarkStart w:id="24889" w:name="_ETM_Q41_751440"/>
      <w:bookmarkEnd w:id="24889"/>
      <w:r>
        <w:rPr>
          <w:rtl/>
        </w:rPr>
        <w:t xml:space="preserve">להגיד </w:t>
      </w:r>
      <w:bookmarkStart w:id="24890" w:name="_ETM_Q41_751800"/>
      <w:bookmarkEnd w:id="24890"/>
      <w:r>
        <w:rPr>
          <w:rtl/>
        </w:rPr>
        <w:t xml:space="preserve">עליו </w:t>
      </w:r>
      <w:bookmarkStart w:id="24891" w:name="_ETM_Q41_752010"/>
      <w:bookmarkEnd w:id="24891"/>
      <w:r>
        <w:rPr>
          <w:rtl/>
        </w:rPr>
        <w:t xml:space="preserve">כמה </w:t>
      </w:r>
      <w:bookmarkStart w:id="24892" w:name="_ETM_Q41_752280"/>
      <w:bookmarkEnd w:id="24892"/>
      <w:r>
        <w:rPr>
          <w:rtl/>
        </w:rPr>
        <w:t>מילים</w:t>
      </w:r>
      <w:r>
        <w:rPr>
          <w:rFonts w:hint="cs"/>
          <w:rtl/>
        </w:rPr>
        <w:t>,</w:t>
      </w:r>
      <w:r>
        <w:rPr>
          <w:rtl/>
        </w:rPr>
        <w:t xml:space="preserve"> </w:t>
      </w:r>
      <w:bookmarkStart w:id="24893" w:name="_ETM_Q41_752880"/>
      <w:bookmarkEnd w:id="24893"/>
      <w:r>
        <w:rPr>
          <w:rtl/>
        </w:rPr>
        <w:t xml:space="preserve">כי </w:t>
      </w:r>
      <w:bookmarkStart w:id="24894" w:name="_ETM_Q41_752970"/>
      <w:bookmarkEnd w:id="24894"/>
      <w:r>
        <w:rPr>
          <w:rtl/>
        </w:rPr>
        <w:t xml:space="preserve">אני </w:t>
      </w:r>
      <w:bookmarkStart w:id="24895" w:name="_ETM_Q41_753059"/>
      <w:bookmarkEnd w:id="24895"/>
      <w:r>
        <w:rPr>
          <w:rtl/>
        </w:rPr>
        <w:t xml:space="preserve">לא </w:t>
      </w:r>
      <w:bookmarkStart w:id="24896" w:name="_ETM_Q41_753120"/>
      <w:bookmarkEnd w:id="24896"/>
      <w:r>
        <w:rPr>
          <w:rtl/>
        </w:rPr>
        <w:t xml:space="preserve">יודעת </w:t>
      </w:r>
      <w:bookmarkStart w:id="24897" w:name="_ETM_Q41_753360"/>
      <w:bookmarkEnd w:id="24897"/>
      <w:r>
        <w:rPr>
          <w:rtl/>
        </w:rPr>
        <w:t xml:space="preserve">כמה </w:t>
      </w:r>
      <w:bookmarkStart w:id="24898" w:name="_ETM_Q41_753600"/>
      <w:bookmarkEnd w:id="24898"/>
      <w:r>
        <w:rPr>
          <w:rtl/>
        </w:rPr>
        <w:t xml:space="preserve">מכם </w:t>
      </w:r>
      <w:bookmarkStart w:id="24899" w:name="_ETM_Q41_753990"/>
      <w:bookmarkEnd w:id="24899"/>
      <w:r>
        <w:rPr>
          <w:rtl/>
        </w:rPr>
        <w:t xml:space="preserve">קראו </w:t>
      </w:r>
      <w:bookmarkStart w:id="24900" w:name="_ETM_Q41_754320"/>
      <w:bookmarkEnd w:id="24900"/>
      <w:r>
        <w:rPr>
          <w:rtl/>
        </w:rPr>
        <w:t xml:space="preserve">בידיעות </w:t>
      </w:r>
      <w:bookmarkStart w:id="24901" w:name="_ETM_Q41_754740"/>
      <w:bookmarkEnd w:id="24901"/>
      <w:r>
        <w:rPr>
          <w:rtl/>
        </w:rPr>
        <w:t xml:space="preserve">אחרונות </w:t>
      </w:r>
      <w:bookmarkStart w:id="24902" w:name="_ETM_Q41_755130"/>
      <w:bookmarkEnd w:id="24902"/>
      <w:r>
        <w:rPr>
          <w:rtl/>
        </w:rPr>
        <w:t xml:space="preserve">בסוף </w:t>
      </w:r>
      <w:bookmarkStart w:id="24903" w:name="_ETM_Q41_755429"/>
      <w:bookmarkEnd w:id="24903"/>
      <w:r>
        <w:rPr>
          <w:rFonts w:hint="cs"/>
          <w:rtl/>
        </w:rPr>
        <w:t>ה</w:t>
      </w:r>
      <w:r>
        <w:rPr>
          <w:rtl/>
        </w:rPr>
        <w:t xml:space="preserve">שבוע </w:t>
      </w:r>
      <w:bookmarkStart w:id="24904" w:name="_ETM_Q41_756419"/>
      <w:bookmarkEnd w:id="24904"/>
      <w:r>
        <w:rPr>
          <w:rtl/>
        </w:rPr>
        <w:t xml:space="preserve">את </w:t>
      </w:r>
      <w:bookmarkStart w:id="24905" w:name="_ETM_Q41_756630"/>
      <w:bookmarkEnd w:id="24905"/>
      <w:r>
        <w:rPr>
          <w:rtl/>
        </w:rPr>
        <w:t xml:space="preserve">הכתבה </w:t>
      </w:r>
      <w:bookmarkStart w:id="24906" w:name="_ETM_Q41_757830"/>
      <w:bookmarkEnd w:id="24906"/>
      <w:r>
        <w:rPr>
          <w:rtl/>
        </w:rPr>
        <w:t xml:space="preserve">על </w:t>
      </w:r>
      <w:bookmarkStart w:id="24907" w:name="_ETM_Q41_758220"/>
      <w:bookmarkEnd w:id="24907"/>
      <w:proofErr w:type="spellStart"/>
      <w:r>
        <w:rPr>
          <w:rtl/>
        </w:rPr>
        <w:t>שושו</w:t>
      </w:r>
      <w:proofErr w:type="spellEnd"/>
      <w:r>
        <w:rPr>
          <w:rFonts w:hint="cs"/>
          <w:rtl/>
        </w:rPr>
        <w:t xml:space="preserve"> –</w:t>
      </w:r>
      <w:r>
        <w:rPr>
          <w:rtl/>
        </w:rPr>
        <w:t xml:space="preserve"> </w:t>
      </w:r>
      <w:bookmarkStart w:id="24908" w:name="_ETM_Q41_759279"/>
      <w:bookmarkStart w:id="24909" w:name="_ETM_Q41_759580"/>
      <w:bookmarkStart w:id="24910" w:name="_ETM_Q41_760029"/>
      <w:bookmarkStart w:id="24911" w:name="_ETM_Q41_760150"/>
      <w:bookmarkEnd w:id="24908"/>
      <w:bookmarkEnd w:id="24909"/>
      <w:bookmarkEnd w:id="24910"/>
      <w:bookmarkEnd w:id="24911"/>
      <w:r>
        <w:rPr>
          <w:rtl/>
        </w:rPr>
        <w:t xml:space="preserve">קוראים </w:t>
      </w:r>
      <w:bookmarkStart w:id="24912" w:name="_ETM_Q41_760419"/>
      <w:bookmarkEnd w:id="24912"/>
      <w:r>
        <w:rPr>
          <w:rtl/>
        </w:rPr>
        <w:t>ל</w:t>
      </w:r>
      <w:r>
        <w:rPr>
          <w:rFonts w:hint="cs"/>
          <w:rtl/>
        </w:rPr>
        <w:t xml:space="preserve">ו </w:t>
      </w:r>
      <w:r>
        <w:rPr>
          <w:rtl/>
        </w:rPr>
        <w:t xml:space="preserve">יאשיהו </w:t>
      </w:r>
      <w:r w:rsidRPr="00C93881">
        <w:rPr>
          <w:rtl/>
        </w:rPr>
        <w:t>בלום</w:t>
      </w:r>
      <w:r>
        <w:rPr>
          <w:rFonts w:hint="cs"/>
          <w:rtl/>
        </w:rPr>
        <w:t xml:space="preserve">. יצא לכם? </w:t>
      </w:r>
      <w:bookmarkStart w:id="24913" w:name="_ETM_Q41_761050"/>
      <w:bookmarkStart w:id="24914" w:name="_ETM_Q41_761619"/>
      <w:bookmarkStart w:id="24915" w:name="_ETM_Q41_761860"/>
      <w:bookmarkStart w:id="24916" w:name="_ETM_Q41_763190"/>
      <w:bookmarkEnd w:id="24913"/>
      <w:bookmarkEnd w:id="24914"/>
      <w:bookmarkEnd w:id="24915"/>
      <w:bookmarkEnd w:id="24916"/>
      <w:r>
        <w:rPr>
          <w:rtl/>
        </w:rPr>
        <w:t>כן</w:t>
      </w:r>
      <w:r>
        <w:rPr>
          <w:rFonts w:hint="cs"/>
          <w:rtl/>
        </w:rPr>
        <w:t>,</w:t>
      </w:r>
      <w:r>
        <w:rPr>
          <w:rtl/>
        </w:rPr>
        <w:t xml:space="preserve"> </w:t>
      </w:r>
      <w:bookmarkStart w:id="24917" w:name="_ETM_Q41_763429"/>
      <w:bookmarkEnd w:id="24917"/>
      <w:r>
        <w:rPr>
          <w:rtl/>
        </w:rPr>
        <w:t xml:space="preserve">חשוב </w:t>
      </w:r>
      <w:bookmarkStart w:id="24918" w:name="_ETM_Q41_763849"/>
      <w:bookmarkStart w:id="24919" w:name="_ETM_Q41_763970"/>
      <w:bookmarkStart w:id="24920" w:name="_ETM_Q41_764330"/>
      <w:bookmarkEnd w:id="24918"/>
      <w:bookmarkEnd w:id="24919"/>
      <w:bookmarkEnd w:id="24920"/>
      <w:r>
        <w:rPr>
          <w:rFonts w:hint="cs"/>
          <w:rtl/>
        </w:rPr>
        <w:t xml:space="preserve">לי </w:t>
      </w:r>
      <w:r>
        <w:rPr>
          <w:rtl/>
        </w:rPr>
        <w:t xml:space="preserve">לספר </w:t>
      </w:r>
      <w:bookmarkStart w:id="24921" w:name="_ETM_Q41_764780"/>
      <w:bookmarkEnd w:id="24921"/>
      <w:r>
        <w:rPr>
          <w:rtl/>
        </w:rPr>
        <w:t>לכם</w:t>
      </w:r>
      <w:r>
        <w:rPr>
          <w:rFonts w:hint="cs"/>
          <w:rtl/>
        </w:rPr>
        <w:t>.</w:t>
      </w:r>
      <w:r>
        <w:rPr>
          <w:rtl/>
        </w:rPr>
        <w:t xml:space="preserve"> </w:t>
      </w:r>
      <w:bookmarkStart w:id="24922" w:name="_ETM_Q41_765990"/>
      <w:bookmarkEnd w:id="24922"/>
      <w:r>
        <w:rPr>
          <w:rtl/>
        </w:rPr>
        <w:t xml:space="preserve">אנחנו </w:t>
      </w:r>
      <w:bookmarkStart w:id="24923" w:name="_ETM_Q41_766200"/>
      <w:bookmarkEnd w:id="24923"/>
      <w:r>
        <w:rPr>
          <w:rtl/>
        </w:rPr>
        <w:t xml:space="preserve">עוסקים </w:t>
      </w:r>
      <w:bookmarkStart w:id="24924" w:name="_ETM_Q41_766470"/>
      <w:bookmarkEnd w:id="24924"/>
      <w:r>
        <w:rPr>
          <w:rtl/>
        </w:rPr>
        <w:t>בחטופים</w:t>
      </w:r>
      <w:r>
        <w:rPr>
          <w:rFonts w:hint="cs"/>
          <w:rtl/>
        </w:rPr>
        <w:t>,</w:t>
      </w:r>
      <w:r>
        <w:rPr>
          <w:rtl/>
        </w:rPr>
        <w:t xml:space="preserve"> </w:t>
      </w:r>
      <w:bookmarkStart w:id="24925" w:name="_ETM_Q41_767040"/>
      <w:bookmarkEnd w:id="24925"/>
      <w:r>
        <w:rPr>
          <w:rtl/>
        </w:rPr>
        <w:t>בחיילים</w:t>
      </w:r>
      <w:r w:rsidR="00DE5376">
        <w:rPr>
          <w:rFonts w:hint="cs"/>
          <w:rtl/>
        </w:rPr>
        <w:t>,</w:t>
      </w:r>
      <w:r>
        <w:rPr>
          <w:rtl/>
        </w:rPr>
        <w:t xml:space="preserve"> </w:t>
      </w:r>
      <w:bookmarkStart w:id="24926" w:name="_ETM_Q41_768530"/>
      <w:bookmarkEnd w:id="24926"/>
      <w:r>
        <w:rPr>
          <w:rtl/>
        </w:rPr>
        <w:t xml:space="preserve">אבל </w:t>
      </w:r>
      <w:bookmarkStart w:id="24927" w:name="_ETM_Q41_768860"/>
      <w:bookmarkEnd w:id="24927"/>
      <w:r>
        <w:rPr>
          <w:rtl/>
        </w:rPr>
        <w:t xml:space="preserve">אני </w:t>
      </w:r>
      <w:bookmarkStart w:id="24928" w:name="_ETM_Q41_769220"/>
      <w:bookmarkEnd w:id="24928"/>
      <w:r>
        <w:rPr>
          <w:rtl/>
        </w:rPr>
        <w:t xml:space="preserve">עקבתי </w:t>
      </w:r>
      <w:bookmarkStart w:id="24929" w:name="_ETM_Q41_769639"/>
      <w:bookmarkEnd w:id="24929"/>
      <w:r>
        <w:rPr>
          <w:rtl/>
        </w:rPr>
        <w:t xml:space="preserve">אחר </w:t>
      </w:r>
      <w:bookmarkStart w:id="24930" w:name="_ETM_Q41_769909"/>
      <w:bookmarkEnd w:id="24930"/>
      <w:r>
        <w:rPr>
          <w:rtl/>
        </w:rPr>
        <w:t xml:space="preserve">האירוע </w:t>
      </w:r>
      <w:bookmarkStart w:id="24931" w:name="_ETM_Q41_770300"/>
      <w:bookmarkEnd w:id="24931"/>
      <w:r>
        <w:rPr>
          <w:rtl/>
        </w:rPr>
        <w:t xml:space="preserve">הזה </w:t>
      </w:r>
      <w:bookmarkStart w:id="24932" w:name="_ETM_Q41_770479"/>
      <w:bookmarkEnd w:id="24932"/>
      <w:r>
        <w:rPr>
          <w:rtl/>
        </w:rPr>
        <w:t>של</w:t>
      </w:r>
      <w:r w:rsidRPr="00C93881">
        <w:rPr>
          <w:rtl/>
        </w:rPr>
        <w:t xml:space="preserve"> יאשיהו בלום</w:t>
      </w:r>
      <w:r>
        <w:rPr>
          <w:rFonts w:hint="cs"/>
          <w:rtl/>
        </w:rPr>
        <w:t>.</w:t>
      </w:r>
      <w:bookmarkStart w:id="24933" w:name="_ETM_Q41_768000"/>
      <w:bookmarkEnd w:id="24933"/>
      <w:r>
        <w:rPr>
          <w:rFonts w:hint="cs"/>
          <w:rtl/>
        </w:rPr>
        <w:t xml:space="preserve"> </w:t>
      </w:r>
      <w:bookmarkStart w:id="24934" w:name="_ETM_Q41_770990"/>
      <w:bookmarkStart w:id="24935" w:name="_ETM_Q41_771650"/>
      <w:bookmarkStart w:id="24936" w:name="_ETM_Q41_772220"/>
      <w:bookmarkEnd w:id="24934"/>
      <w:bookmarkEnd w:id="24935"/>
      <w:bookmarkEnd w:id="24936"/>
      <w:r>
        <w:rPr>
          <w:rFonts w:hint="cs"/>
          <w:rtl/>
        </w:rPr>
        <w:t>הוא</w:t>
      </w:r>
      <w:r>
        <w:rPr>
          <w:rtl/>
        </w:rPr>
        <w:t xml:space="preserve"> </w:t>
      </w:r>
      <w:bookmarkStart w:id="24937" w:name="_ETM_Q41_772580"/>
      <w:bookmarkEnd w:id="24937"/>
      <w:r>
        <w:rPr>
          <w:rtl/>
        </w:rPr>
        <w:t xml:space="preserve">בחור </w:t>
      </w:r>
      <w:bookmarkStart w:id="24938" w:name="_ETM_Q41_772970"/>
      <w:bookmarkEnd w:id="24938"/>
      <w:r>
        <w:rPr>
          <w:rtl/>
        </w:rPr>
        <w:t xml:space="preserve">בן </w:t>
      </w:r>
      <w:bookmarkStart w:id="24939" w:name="_ETM_Q41_773120"/>
      <w:bookmarkEnd w:id="24939"/>
      <w:r>
        <w:rPr>
          <w:rtl/>
        </w:rPr>
        <w:t>22</w:t>
      </w:r>
      <w:r>
        <w:rPr>
          <w:rFonts w:hint="cs"/>
          <w:rtl/>
        </w:rPr>
        <w:t>,</w:t>
      </w:r>
      <w:r>
        <w:rPr>
          <w:rtl/>
        </w:rPr>
        <w:t xml:space="preserve"> </w:t>
      </w:r>
      <w:bookmarkStart w:id="24940" w:name="_ETM_Q41_774730"/>
      <w:bookmarkEnd w:id="24940"/>
      <w:r>
        <w:rPr>
          <w:rtl/>
        </w:rPr>
        <w:t xml:space="preserve">שיצא </w:t>
      </w:r>
      <w:bookmarkStart w:id="24941" w:name="_ETM_Q41_775480"/>
      <w:bookmarkEnd w:id="24941"/>
      <w:r>
        <w:rPr>
          <w:rFonts w:hint="cs"/>
          <w:rtl/>
        </w:rPr>
        <w:t>ב</w:t>
      </w:r>
      <w:r>
        <w:rPr>
          <w:rtl/>
        </w:rPr>
        <w:t xml:space="preserve">יום </w:t>
      </w:r>
      <w:bookmarkStart w:id="24942" w:name="_ETM_Q41_775720"/>
      <w:bookmarkEnd w:id="24942"/>
      <w:r>
        <w:rPr>
          <w:rtl/>
        </w:rPr>
        <w:t xml:space="preserve">שישי </w:t>
      </w:r>
      <w:bookmarkStart w:id="24943" w:name="_ETM_Q41_776020"/>
      <w:bookmarkEnd w:id="24943"/>
      <w:r>
        <w:rPr>
          <w:rtl/>
        </w:rPr>
        <w:t xml:space="preserve">בערב </w:t>
      </w:r>
      <w:bookmarkStart w:id="24944" w:name="_ETM_Q41_776350"/>
      <w:bookmarkEnd w:id="24944"/>
      <w:r>
        <w:rPr>
          <w:rtl/>
        </w:rPr>
        <w:t xml:space="preserve">עם </w:t>
      </w:r>
      <w:bookmarkStart w:id="24945" w:name="_ETM_Q41_776440"/>
      <w:bookmarkEnd w:id="24945"/>
      <w:r>
        <w:rPr>
          <w:rtl/>
        </w:rPr>
        <w:t xml:space="preserve">חברים </w:t>
      </w:r>
      <w:bookmarkStart w:id="24946" w:name="_ETM_Q41_776890"/>
      <w:bookmarkEnd w:id="24946"/>
      <w:r>
        <w:rPr>
          <w:rtl/>
        </w:rPr>
        <w:t xml:space="preserve">שלו </w:t>
      </w:r>
      <w:bookmarkStart w:id="24947" w:name="_ETM_Q41_778150"/>
      <w:bookmarkEnd w:id="24947"/>
      <w:r>
        <w:rPr>
          <w:rtl/>
        </w:rPr>
        <w:t>לבלות</w:t>
      </w:r>
      <w:r>
        <w:rPr>
          <w:rFonts w:hint="cs"/>
          <w:rtl/>
        </w:rPr>
        <w:t>,</w:t>
      </w:r>
      <w:r>
        <w:rPr>
          <w:rtl/>
        </w:rPr>
        <w:t xml:space="preserve"> </w:t>
      </w:r>
      <w:bookmarkStart w:id="24948" w:name="_ETM_Q41_779270"/>
      <w:bookmarkEnd w:id="24948"/>
      <w:r>
        <w:rPr>
          <w:rtl/>
        </w:rPr>
        <w:t xml:space="preserve">רצה </w:t>
      </w:r>
      <w:bookmarkStart w:id="24949" w:name="_ETM_Q41_779660"/>
      <w:bookmarkEnd w:id="24949"/>
      <w:r>
        <w:rPr>
          <w:rtl/>
        </w:rPr>
        <w:t>לבלות</w:t>
      </w:r>
      <w:r>
        <w:rPr>
          <w:rFonts w:hint="cs"/>
          <w:rtl/>
        </w:rPr>
        <w:t xml:space="preserve">. הם נכנסו לאוטו, ובחניון של </w:t>
      </w:r>
      <w:bookmarkStart w:id="24950" w:name="_ETM_Q41_781890"/>
      <w:bookmarkEnd w:id="24950"/>
      <w:r>
        <w:rPr>
          <w:rFonts w:hint="cs"/>
          <w:rtl/>
        </w:rPr>
        <w:t xml:space="preserve">המכוניות הגיעה קבוצה </w:t>
      </w:r>
      <w:bookmarkStart w:id="24951" w:name="_ETM_Q41_787000"/>
      <w:bookmarkEnd w:id="24951"/>
      <w:r>
        <w:rPr>
          <w:rFonts w:hint="cs"/>
          <w:rtl/>
        </w:rPr>
        <w:t>של נערים,</w:t>
      </w:r>
      <w:r>
        <w:rPr>
          <w:rtl/>
        </w:rPr>
        <w:t xml:space="preserve"> </w:t>
      </w:r>
      <w:r>
        <w:rPr>
          <w:rFonts w:hint="cs"/>
          <w:rtl/>
        </w:rPr>
        <w:t xml:space="preserve">והקבוצה שם הציעה לחבורה החמודה הזאת – ארבעה חבר'ה </w:t>
      </w:r>
      <w:bookmarkStart w:id="24952" w:name="_ETM_Q41_790000"/>
      <w:bookmarkEnd w:id="24952"/>
      <w:r>
        <w:rPr>
          <w:rFonts w:hint="cs"/>
          <w:rtl/>
        </w:rPr>
        <w:t>מעלי, אגב – לקנות סמים. והם אמרו</w:t>
      </w:r>
      <w:bookmarkStart w:id="24953" w:name="_ETM_Q41_794000"/>
      <w:bookmarkEnd w:id="24953"/>
      <w:r>
        <w:rPr>
          <w:rFonts w:hint="cs"/>
          <w:rtl/>
        </w:rPr>
        <w:t xml:space="preserve"> להם: אנחנו לא בקטע. התחיל איזשהו ויכוח וכאלה. </w:t>
      </w:r>
    </w:p>
    <w:p w:rsidR="00DC2ECA" w:rsidRDefault="00DC2ECA" w:rsidP="00F866B8">
      <w:pPr>
        <w:rPr>
          <w:rtl/>
        </w:rPr>
      </w:pPr>
      <w:bookmarkStart w:id="24954" w:name="_ETM_Q41_800000"/>
      <w:bookmarkEnd w:id="24954"/>
    </w:p>
    <w:p w:rsidR="00DC2ECA" w:rsidRDefault="00DC2ECA" w:rsidP="00F866B8">
      <w:pPr>
        <w:rPr>
          <w:rtl/>
        </w:rPr>
      </w:pPr>
      <w:bookmarkStart w:id="24955" w:name="TOR_Q42"/>
      <w:bookmarkEnd w:id="24955"/>
      <w:r>
        <w:rPr>
          <w:rFonts w:hint="cs"/>
          <w:rtl/>
        </w:rPr>
        <w:t xml:space="preserve">ובכל הזמן של הוויכוח, </w:t>
      </w:r>
      <w:bookmarkStart w:id="24956" w:name="_ETM_Q42_205475"/>
      <w:bookmarkEnd w:id="24956"/>
      <w:proofErr w:type="spellStart"/>
      <w:r>
        <w:rPr>
          <w:rtl/>
        </w:rPr>
        <w:t>שושו</w:t>
      </w:r>
      <w:proofErr w:type="spellEnd"/>
      <w:r>
        <w:rPr>
          <w:rFonts w:hint="cs"/>
          <w:rtl/>
        </w:rPr>
        <w:t>,</w:t>
      </w:r>
      <w:r>
        <w:rPr>
          <w:rtl/>
        </w:rPr>
        <w:t xml:space="preserve"> </w:t>
      </w:r>
      <w:bookmarkStart w:id="24957" w:name="_ETM_Q42_208120"/>
      <w:bookmarkEnd w:id="24957"/>
      <w:r>
        <w:rPr>
          <w:rtl/>
        </w:rPr>
        <w:t>י</w:t>
      </w:r>
      <w:r>
        <w:rPr>
          <w:rFonts w:hint="cs"/>
          <w:rtl/>
        </w:rPr>
        <w:t>אשיהו</w:t>
      </w:r>
      <w:r>
        <w:rPr>
          <w:rtl/>
        </w:rPr>
        <w:t xml:space="preserve"> </w:t>
      </w:r>
      <w:bookmarkStart w:id="24958" w:name="_ETM_Q42_208660"/>
      <w:bookmarkEnd w:id="24958"/>
      <w:r>
        <w:rPr>
          <w:rtl/>
        </w:rPr>
        <w:t>בלו</w:t>
      </w:r>
      <w:r>
        <w:rPr>
          <w:rFonts w:hint="cs"/>
          <w:rtl/>
        </w:rPr>
        <w:t>ם,</w:t>
      </w:r>
      <w:r>
        <w:rPr>
          <w:rtl/>
        </w:rPr>
        <w:t xml:space="preserve"> </w:t>
      </w:r>
      <w:bookmarkStart w:id="24959" w:name="_ETM_Q42_209020"/>
      <w:bookmarkEnd w:id="24959"/>
      <w:r>
        <w:rPr>
          <w:rtl/>
        </w:rPr>
        <w:t xml:space="preserve">חייל </w:t>
      </w:r>
      <w:bookmarkStart w:id="24960" w:name="_ETM_Q42_209320"/>
      <w:bookmarkEnd w:id="24960"/>
      <w:r>
        <w:rPr>
          <w:rtl/>
        </w:rPr>
        <w:t xml:space="preserve">משוחרר </w:t>
      </w:r>
      <w:bookmarkStart w:id="24961" w:name="_ETM_Q42_209740"/>
      <w:bookmarkEnd w:id="24961"/>
      <w:r>
        <w:rPr>
          <w:rtl/>
        </w:rPr>
        <w:t xml:space="preserve">מהנדסה </w:t>
      </w:r>
      <w:bookmarkStart w:id="24962" w:name="_ETM_Q42_210190"/>
      <w:bookmarkEnd w:id="24962"/>
      <w:r>
        <w:rPr>
          <w:rtl/>
        </w:rPr>
        <w:t>קרבית</w:t>
      </w:r>
      <w:r>
        <w:rPr>
          <w:rFonts w:hint="cs"/>
          <w:rtl/>
        </w:rPr>
        <w:t>,</w:t>
      </w:r>
      <w:r>
        <w:rPr>
          <w:rtl/>
        </w:rPr>
        <w:t xml:space="preserve"> </w:t>
      </w:r>
      <w:bookmarkStart w:id="24963" w:name="_ETM_Q42_210700"/>
      <w:bookmarkEnd w:id="24963"/>
      <w:r>
        <w:rPr>
          <w:rtl/>
        </w:rPr>
        <w:t xml:space="preserve">יושב </w:t>
      </w:r>
      <w:bookmarkStart w:id="24964" w:name="_ETM_Q42_211090"/>
      <w:bookmarkEnd w:id="24964"/>
      <w:r>
        <w:rPr>
          <w:rtl/>
        </w:rPr>
        <w:t xml:space="preserve">מאחורה </w:t>
      </w:r>
      <w:bookmarkStart w:id="24965" w:name="_ETM_Q42_212070"/>
      <w:bookmarkEnd w:id="24965"/>
      <w:r>
        <w:rPr>
          <w:rtl/>
        </w:rPr>
        <w:t>ונרדם</w:t>
      </w:r>
      <w:r>
        <w:rPr>
          <w:rFonts w:hint="cs"/>
          <w:rtl/>
        </w:rPr>
        <w:t>.</w:t>
      </w:r>
      <w:r>
        <w:rPr>
          <w:rtl/>
        </w:rPr>
        <w:t xml:space="preserve"> </w:t>
      </w:r>
      <w:bookmarkStart w:id="24966" w:name="_ETM_Q42_214350"/>
      <w:bookmarkEnd w:id="24966"/>
      <w:r>
        <w:rPr>
          <w:rtl/>
        </w:rPr>
        <w:t xml:space="preserve">באיזשהו </w:t>
      </w:r>
      <w:bookmarkStart w:id="24967" w:name="_ETM_Q42_214799"/>
      <w:bookmarkEnd w:id="24967"/>
      <w:r>
        <w:rPr>
          <w:rtl/>
        </w:rPr>
        <w:t xml:space="preserve">שלב </w:t>
      </w:r>
      <w:bookmarkStart w:id="24968" w:name="_ETM_Q42_215800"/>
      <w:bookmarkEnd w:id="24968"/>
      <w:r>
        <w:rPr>
          <w:rtl/>
        </w:rPr>
        <w:t xml:space="preserve">התפתחו </w:t>
      </w:r>
      <w:bookmarkStart w:id="24969" w:name="_ETM_Q42_216400"/>
      <w:bookmarkEnd w:id="24969"/>
      <w:r>
        <w:rPr>
          <w:rtl/>
        </w:rPr>
        <w:t xml:space="preserve">מכות </w:t>
      </w:r>
      <w:bookmarkStart w:id="24970" w:name="_ETM_Q42_216880"/>
      <w:bookmarkEnd w:id="24970"/>
      <w:r>
        <w:rPr>
          <w:rtl/>
        </w:rPr>
        <w:t>ממש</w:t>
      </w:r>
      <w:r>
        <w:rPr>
          <w:rFonts w:hint="cs"/>
          <w:rtl/>
        </w:rPr>
        <w:t>,</w:t>
      </w:r>
      <w:r>
        <w:rPr>
          <w:rtl/>
        </w:rPr>
        <w:t xml:space="preserve"> </w:t>
      </w:r>
      <w:bookmarkStart w:id="24971" w:name="_ETM_Q42_218350"/>
      <w:bookmarkEnd w:id="24971"/>
      <w:r>
        <w:rPr>
          <w:rtl/>
        </w:rPr>
        <w:t xml:space="preserve">והחברים </w:t>
      </w:r>
      <w:bookmarkStart w:id="24972" w:name="_ETM_Q42_219340"/>
      <w:bookmarkEnd w:id="24972"/>
      <w:r>
        <w:rPr>
          <w:rtl/>
        </w:rPr>
        <w:t>שלו</w:t>
      </w:r>
      <w:r>
        <w:rPr>
          <w:rFonts w:hint="cs"/>
          <w:rtl/>
        </w:rPr>
        <w:t>,</w:t>
      </w:r>
      <w:r>
        <w:rPr>
          <w:rtl/>
        </w:rPr>
        <w:t xml:space="preserve"> </w:t>
      </w:r>
      <w:bookmarkStart w:id="24973" w:name="_ETM_Q42_219550"/>
      <w:bookmarkEnd w:id="24973"/>
      <w:r>
        <w:rPr>
          <w:rtl/>
        </w:rPr>
        <w:t xml:space="preserve">שהיו </w:t>
      </w:r>
      <w:bookmarkStart w:id="24974" w:name="_ETM_Q42_219760"/>
      <w:bookmarkEnd w:id="24974"/>
      <w:r>
        <w:rPr>
          <w:rtl/>
        </w:rPr>
        <w:t>בחוץ</w:t>
      </w:r>
      <w:r>
        <w:rPr>
          <w:rFonts w:hint="cs"/>
          <w:rtl/>
        </w:rPr>
        <w:t>,</w:t>
      </w:r>
      <w:r>
        <w:rPr>
          <w:rtl/>
        </w:rPr>
        <w:t xml:space="preserve"> </w:t>
      </w:r>
      <w:bookmarkStart w:id="24975" w:name="_ETM_Q42_220270"/>
      <w:bookmarkEnd w:id="24975"/>
      <w:r>
        <w:rPr>
          <w:rtl/>
        </w:rPr>
        <w:t xml:space="preserve">חטפו </w:t>
      </w:r>
      <w:bookmarkStart w:id="24976" w:name="_ETM_Q42_220629"/>
      <w:bookmarkEnd w:id="24976"/>
      <w:r>
        <w:rPr>
          <w:rtl/>
        </w:rPr>
        <w:t xml:space="preserve">את </w:t>
      </w:r>
      <w:bookmarkStart w:id="24977" w:name="_ETM_Q42_220719"/>
      <w:bookmarkEnd w:id="24977"/>
      <w:r>
        <w:rPr>
          <w:rtl/>
        </w:rPr>
        <w:t xml:space="preserve">כל </w:t>
      </w:r>
      <w:bookmarkStart w:id="24978" w:name="_ETM_Q42_220930"/>
      <w:bookmarkEnd w:id="24978"/>
      <w:r>
        <w:rPr>
          <w:rtl/>
        </w:rPr>
        <w:t>המכות</w:t>
      </w:r>
      <w:r>
        <w:rPr>
          <w:rFonts w:hint="cs"/>
          <w:rtl/>
        </w:rPr>
        <w:t>.</w:t>
      </w:r>
      <w:r>
        <w:rPr>
          <w:rtl/>
        </w:rPr>
        <w:t xml:space="preserve"> </w:t>
      </w:r>
      <w:bookmarkStart w:id="24979" w:name="_ETM_Q42_221590"/>
      <w:bookmarkEnd w:id="24979"/>
      <w:r>
        <w:rPr>
          <w:rFonts w:hint="cs"/>
          <w:rtl/>
        </w:rPr>
        <w:t>מהרעש</w:t>
      </w:r>
      <w:r>
        <w:rPr>
          <w:rtl/>
        </w:rPr>
        <w:t xml:space="preserve"> </w:t>
      </w:r>
      <w:bookmarkStart w:id="24980" w:name="_ETM_Q42_222739"/>
      <w:bookmarkEnd w:id="24980"/>
      <w:r>
        <w:rPr>
          <w:rtl/>
        </w:rPr>
        <w:t xml:space="preserve">ומכל </w:t>
      </w:r>
      <w:bookmarkStart w:id="24981" w:name="_ETM_Q42_223159"/>
      <w:bookmarkEnd w:id="24981"/>
      <w:r>
        <w:rPr>
          <w:rtl/>
        </w:rPr>
        <w:t>הבלגן</w:t>
      </w:r>
      <w:bookmarkStart w:id="24982" w:name="_ETM_Q42_224260"/>
      <w:bookmarkEnd w:id="24982"/>
      <w:r>
        <w:rPr>
          <w:rFonts w:hint="cs"/>
          <w:rtl/>
        </w:rPr>
        <w:t xml:space="preserve"> </w:t>
      </w:r>
      <w:proofErr w:type="spellStart"/>
      <w:r>
        <w:rPr>
          <w:rtl/>
        </w:rPr>
        <w:t>ש</w:t>
      </w:r>
      <w:r>
        <w:rPr>
          <w:rFonts w:hint="cs"/>
          <w:rtl/>
        </w:rPr>
        <w:t>ושו</w:t>
      </w:r>
      <w:proofErr w:type="spellEnd"/>
      <w:r>
        <w:rPr>
          <w:rtl/>
        </w:rPr>
        <w:t xml:space="preserve"> </w:t>
      </w:r>
      <w:bookmarkStart w:id="24983" w:name="_ETM_Q42_224679"/>
      <w:bookmarkEnd w:id="24983"/>
      <w:r>
        <w:rPr>
          <w:rtl/>
        </w:rPr>
        <w:t>התעורר</w:t>
      </w:r>
      <w:r>
        <w:rPr>
          <w:rFonts w:hint="cs"/>
          <w:rtl/>
        </w:rPr>
        <w:t>.</w:t>
      </w:r>
      <w:bookmarkStart w:id="24984" w:name="_ETM_Q42_230154"/>
      <w:bookmarkEnd w:id="24984"/>
      <w:r>
        <w:rPr>
          <w:rtl/>
        </w:rPr>
        <w:t xml:space="preserve"> </w:t>
      </w:r>
      <w:bookmarkStart w:id="24985" w:name="_ETM_Q42_226840"/>
      <w:bookmarkStart w:id="24986" w:name="_ETM_Q42_225068"/>
      <w:bookmarkStart w:id="24987" w:name="_ETM_Q42_221329"/>
      <w:bookmarkEnd w:id="24985"/>
      <w:bookmarkEnd w:id="24986"/>
      <w:bookmarkEnd w:id="24987"/>
      <w:r>
        <w:rPr>
          <w:rtl/>
        </w:rPr>
        <w:t xml:space="preserve">כשהוא </w:t>
      </w:r>
      <w:bookmarkStart w:id="24988" w:name="_ETM_Q42_227290"/>
      <w:bookmarkEnd w:id="24988"/>
      <w:r>
        <w:rPr>
          <w:rtl/>
        </w:rPr>
        <w:t xml:space="preserve">בא </w:t>
      </w:r>
      <w:bookmarkStart w:id="24989" w:name="_ETM_Q42_227500"/>
      <w:bookmarkEnd w:id="24989"/>
      <w:r>
        <w:rPr>
          <w:rtl/>
        </w:rPr>
        <w:t xml:space="preserve">לבחור </w:t>
      </w:r>
      <w:bookmarkStart w:id="24990" w:name="_ETM_Q42_228000"/>
      <w:bookmarkEnd w:id="24990"/>
      <w:r>
        <w:rPr>
          <w:rFonts w:hint="cs"/>
          <w:rtl/>
        </w:rPr>
        <w:t>ה</w:t>
      </w:r>
      <w:r>
        <w:rPr>
          <w:rtl/>
        </w:rPr>
        <w:t xml:space="preserve">זה </w:t>
      </w:r>
      <w:bookmarkStart w:id="24991" w:name="_ETM_Q42_230020"/>
      <w:bookmarkEnd w:id="24991"/>
      <w:r>
        <w:rPr>
          <w:rtl/>
        </w:rPr>
        <w:t xml:space="preserve">והוא </w:t>
      </w:r>
      <w:bookmarkStart w:id="24992" w:name="_ETM_Q42_230229"/>
      <w:bookmarkEnd w:id="24992"/>
      <w:r>
        <w:rPr>
          <w:rtl/>
        </w:rPr>
        <w:t xml:space="preserve">עמד </w:t>
      </w:r>
      <w:bookmarkStart w:id="24993" w:name="_ETM_Q42_230530"/>
      <w:bookmarkEnd w:id="24993"/>
      <w:r>
        <w:rPr>
          <w:rtl/>
        </w:rPr>
        <w:t>מולו</w:t>
      </w:r>
      <w:r>
        <w:rPr>
          <w:rFonts w:hint="cs"/>
          <w:rtl/>
        </w:rPr>
        <w:t>,</w:t>
      </w:r>
      <w:r>
        <w:rPr>
          <w:rtl/>
        </w:rPr>
        <w:t xml:space="preserve"> </w:t>
      </w:r>
      <w:bookmarkStart w:id="24994" w:name="_ETM_Q42_231110"/>
      <w:bookmarkEnd w:id="24994"/>
      <w:r>
        <w:rPr>
          <w:rtl/>
        </w:rPr>
        <w:t xml:space="preserve">הבחור </w:t>
      </w:r>
      <w:bookmarkStart w:id="24995" w:name="_ETM_Q42_231590"/>
      <w:bookmarkStart w:id="24996" w:name="_ETM_Q42_232460"/>
      <w:bookmarkEnd w:id="24995"/>
      <w:bookmarkEnd w:id="24996"/>
      <w:r>
        <w:rPr>
          <w:rFonts w:hint="cs"/>
          <w:rtl/>
        </w:rPr>
        <w:t xml:space="preserve">הזה </w:t>
      </w:r>
      <w:r>
        <w:rPr>
          <w:rtl/>
        </w:rPr>
        <w:t xml:space="preserve">– </w:t>
      </w:r>
      <w:bookmarkStart w:id="24997" w:name="_ETM_Q42_232909"/>
      <w:bookmarkEnd w:id="24997"/>
      <w:r>
        <w:rPr>
          <w:rFonts w:hint="cs"/>
          <w:rtl/>
        </w:rPr>
        <w:t>ש</w:t>
      </w:r>
      <w:r>
        <w:rPr>
          <w:rtl/>
        </w:rPr>
        <w:t>השבוע</w:t>
      </w:r>
      <w:r>
        <w:rPr>
          <w:rFonts w:hint="cs"/>
          <w:rtl/>
        </w:rPr>
        <w:t>, אגב,</w:t>
      </w:r>
      <w:r>
        <w:rPr>
          <w:rtl/>
        </w:rPr>
        <w:t xml:space="preserve"> </w:t>
      </w:r>
      <w:bookmarkStart w:id="24998" w:name="_ETM_Q42_233360"/>
      <w:bookmarkEnd w:id="24998"/>
      <w:r>
        <w:rPr>
          <w:rtl/>
        </w:rPr>
        <w:t xml:space="preserve">נשפט </w:t>
      </w:r>
      <w:bookmarkStart w:id="24999" w:name="_ETM_Q42_233840"/>
      <w:bookmarkStart w:id="25000" w:name="_ETM_Q42_234290"/>
      <w:bookmarkEnd w:id="24999"/>
      <w:bookmarkEnd w:id="25000"/>
      <w:r>
        <w:rPr>
          <w:rtl/>
        </w:rPr>
        <w:t xml:space="preserve">ל-26 </w:t>
      </w:r>
      <w:bookmarkStart w:id="25001" w:name="_ETM_Q42_235010"/>
      <w:bookmarkEnd w:id="25001"/>
      <w:r>
        <w:rPr>
          <w:rtl/>
        </w:rPr>
        <w:t xml:space="preserve">שנה </w:t>
      </w:r>
      <w:bookmarkStart w:id="25002" w:name="_ETM_Q42_235790"/>
      <w:bookmarkEnd w:id="25002"/>
      <w:r>
        <w:rPr>
          <w:rtl/>
        </w:rPr>
        <w:t>–</w:t>
      </w:r>
      <w:r>
        <w:rPr>
          <w:rFonts w:hint="cs"/>
          <w:rtl/>
        </w:rPr>
        <w:t xml:space="preserve"> </w:t>
      </w:r>
      <w:r>
        <w:rPr>
          <w:rtl/>
        </w:rPr>
        <w:t xml:space="preserve">דקר </w:t>
      </w:r>
      <w:bookmarkStart w:id="25003" w:name="_ETM_Q42_236180"/>
      <w:bookmarkEnd w:id="25003"/>
      <w:r>
        <w:rPr>
          <w:rtl/>
        </w:rPr>
        <w:t xml:space="preserve">אותו </w:t>
      </w:r>
      <w:bookmarkStart w:id="25004" w:name="_ETM_Q42_236420"/>
      <w:bookmarkStart w:id="25005" w:name="_ETM_Q42_236660"/>
      <w:bookmarkEnd w:id="25004"/>
      <w:bookmarkEnd w:id="25005"/>
      <w:r>
        <w:rPr>
          <w:rFonts w:hint="cs"/>
          <w:rtl/>
        </w:rPr>
        <w:t xml:space="preserve">שש </w:t>
      </w:r>
      <w:r>
        <w:rPr>
          <w:rtl/>
        </w:rPr>
        <w:t xml:space="preserve">פעמים </w:t>
      </w:r>
      <w:bookmarkStart w:id="25006" w:name="_ETM_Q42_237470"/>
      <w:bookmarkEnd w:id="25006"/>
      <w:r>
        <w:rPr>
          <w:rtl/>
        </w:rPr>
        <w:t xml:space="preserve">והרג </w:t>
      </w:r>
      <w:bookmarkStart w:id="25007" w:name="_ETM_Q42_237860"/>
      <w:bookmarkEnd w:id="25007"/>
      <w:r>
        <w:rPr>
          <w:rtl/>
        </w:rPr>
        <w:t>אותו</w:t>
      </w:r>
      <w:bookmarkStart w:id="25008" w:name="_ETM_Q42_239120"/>
      <w:bookmarkStart w:id="25009" w:name="_ETM_Q42_239300"/>
      <w:bookmarkStart w:id="25010" w:name="_ETM_Q42_232204"/>
      <w:bookmarkEnd w:id="25008"/>
      <w:bookmarkEnd w:id="25009"/>
      <w:bookmarkEnd w:id="25010"/>
      <w:r>
        <w:rPr>
          <w:rFonts w:hint="cs"/>
          <w:rtl/>
        </w:rPr>
        <w:t>.</w:t>
      </w:r>
      <w:r w:rsidR="001B52CA">
        <w:rPr>
          <w:rFonts w:hint="cs"/>
          <w:rtl/>
        </w:rPr>
        <w:t xml:space="preserve"> </w:t>
      </w:r>
    </w:p>
    <w:p w:rsidR="00DC2ECA" w:rsidRDefault="00DC2ECA" w:rsidP="00F866B8">
      <w:pPr>
        <w:rPr>
          <w:rtl/>
        </w:rPr>
      </w:pPr>
    </w:p>
    <w:p w:rsidR="00DC2ECA" w:rsidRDefault="00DC2ECA" w:rsidP="001B52CA">
      <w:pPr>
        <w:rPr>
          <w:rtl/>
        </w:rPr>
      </w:pPr>
      <w:r>
        <w:rPr>
          <w:rtl/>
        </w:rPr>
        <w:t xml:space="preserve">למה </w:t>
      </w:r>
      <w:bookmarkStart w:id="25011" w:name="_ETM_Q42_239540"/>
      <w:bookmarkEnd w:id="25011"/>
      <w:r>
        <w:rPr>
          <w:rtl/>
        </w:rPr>
        <w:t xml:space="preserve">אני </w:t>
      </w:r>
      <w:bookmarkStart w:id="25012" w:name="_ETM_Q42_239660"/>
      <w:bookmarkEnd w:id="25012"/>
      <w:r>
        <w:rPr>
          <w:rtl/>
        </w:rPr>
        <w:t xml:space="preserve">מספרת </w:t>
      </w:r>
      <w:bookmarkStart w:id="25013" w:name="_ETM_Q42_240140"/>
      <w:bookmarkEnd w:id="25013"/>
      <w:r>
        <w:rPr>
          <w:rtl/>
        </w:rPr>
        <w:t xml:space="preserve">לכם </w:t>
      </w:r>
      <w:bookmarkStart w:id="25014" w:name="_ETM_Q42_240350"/>
      <w:bookmarkEnd w:id="25014"/>
      <w:r>
        <w:rPr>
          <w:rtl/>
        </w:rPr>
        <w:t xml:space="preserve">את </w:t>
      </w:r>
      <w:bookmarkStart w:id="25015" w:name="_ETM_Q42_240440"/>
      <w:bookmarkEnd w:id="25015"/>
      <w:r>
        <w:rPr>
          <w:rtl/>
        </w:rPr>
        <w:t>זה</w:t>
      </w:r>
      <w:r>
        <w:rPr>
          <w:rFonts w:hint="cs"/>
          <w:rtl/>
        </w:rPr>
        <w:t>?</w:t>
      </w:r>
      <w:r>
        <w:rPr>
          <w:rtl/>
        </w:rPr>
        <w:t xml:space="preserve"> </w:t>
      </w:r>
      <w:bookmarkStart w:id="25016" w:name="_ETM_Q42_241289"/>
      <w:bookmarkEnd w:id="25016"/>
      <w:r>
        <w:rPr>
          <w:rtl/>
        </w:rPr>
        <w:t xml:space="preserve">כי </w:t>
      </w:r>
      <w:bookmarkStart w:id="25017" w:name="_ETM_Q42_241530"/>
      <w:bookmarkEnd w:id="25017"/>
      <w:r>
        <w:rPr>
          <w:rtl/>
        </w:rPr>
        <w:t xml:space="preserve">אני </w:t>
      </w:r>
      <w:bookmarkStart w:id="25018" w:name="_ETM_Q42_241649"/>
      <w:bookmarkEnd w:id="25018"/>
      <w:r>
        <w:rPr>
          <w:rtl/>
        </w:rPr>
        <w:t xml:space="preserve">כבר </w:t>
      </w:r>
      <w:bookmarkStart w:id="25019" w:name="_ETM_Q42_241799"/>
      <w:bookmarkEnd w:id="25019"/>
      <w:r>
        <w:rPr>
          <w:rFonts w:hint="cs"/>
          <w:rtl/>
        </w:rPr>
        <w:t>שלוש</w:t>
      </w:r>
      <w:r>
        <w:rPr>
          <w:rtl/>
        </w:rPr>
        <w:t xml:space="preserve"> </w:t>
      </w:r>
      <w:bookmarkStart w:id="25020" w:name="_ETM_Q42_242100"/>
      <w:bookmarkEnd w:id="25020"/>
      <w:r>
        <w:rPr>
          <w:rtl/>
        </w:rPr>
        <w:t xml:space="preserve">שנים </w:t>
      </w:r>
      <w:bookmarkStart w:id="25021" w:name="_ETM_Q42_242399"/>
      <w:bookmarkEnd w:id="25021"/>
      <w:r>
        <w:rPr>
          <w:rtl/>
        </w:rPr>
        <w:t xml:space="preserve">עוקבת </w:t>
      </w:r>
      <w:bookmarkStart w:id="25022" w:name="_ETM_Q42_242789"/>
      <w:bookmarkEnd w:id="25022"/>
      <w:r>
        <w:rPr>
          <w:rtl/>
        </w:rPr>
        <w:t xml:space="preserve">אחרי </w:t>
      </w:r>
      <w:bookmarkStart w:id="25023" w:name="_ETM_Q42_242999"/>
      <w:bookmarkEnd w:id="25023"/>
      <w:r>
        <w:rPr>
          <w:rtl/>
        </w:rPr>
        <w:t xml:space="preserve">הסיפור </w:t>
      </w:r>
      <w:bookmarkStart w:id="25024" w:name="_ETM_Q42_243420"/>
      <w:bookmarkEnd w:id="25024"/>
      <w:r>
        <w:rPr>
          <w:rtl/>
        </w:rPr>
        <w:t>הזה</w:t>
      </w:r>
      <w:r>
        <w:rPr>
          <w:rFonts w:hint="cs"/>
          <w:rtl/>
        </w:rPr>
        <w:t>,</w:t>
      </w:r>
      <w:r>
        <w:rPr>
          <w:rtl/>
        </w:rPr>
        <w:t xml:space="preserve"> </w:t>
      </w:r>
      <w:bookmarkStart w:id="25025" w:name="_ETM_Q42_243839"/>
      <w:bookmarkEnd w:id="25025"/>
      <w:r>
        <w:rPr>
          <w:rtl/>
        </w:rPr>
        <w:t xml:space="preserve">ולפני </w:t>
      </w:r>
      <w:bookmarkStart w:id="25026" w:name="_ETM_Q42_244469"/>
      <w:bookmarkEnd w:id="25026"/>
      <w:r>
        <w:rPr>
          <w:rtl/>
        </w:rPr>
        <w:t xml:space="preserve">שבוע </w:t>
      </w:r>
      <w:bookmarkStart w:id="25027" w:name="_ETM_Q42_245009"/>
      <w:bookmarkEnd w:id="25027"/>
      <w:r>
        <w:rPr>
          <w:rtl/>
        </w:rPr>
        <w:t xml:space="preserve">ניתן </w:t>
      </w:r>
      <w:bookmarkStart w:id="25028" w:name="_ETM_Q42_245340"/>
      <w:bookmarkEnd w:id="25028"/>
      <w:r>
        <w:rPr>
          <w:rtl/>
        </w:rPr>
        <w:t xml:space="preserve">פסק </w:t>
      </w:r>
      <w:bookmarkStart w:id="25029" w:name="_ETM_Q42_245640"/>
      <w:bookmarkEnd w:id="25029"/>
      <w:r>
        <w:rPr>
          <w:rtl/>
        </w:rPr>
        <w:t>הדין</w:t>
      </w:r>
      <w:r>
        <w:rPr>
          <w:rFonts w:hint="cs"/>
          <w:rtl/>
        </w:rPr>
        <w:t>.</w:t>
      </w:r>
      <w:r>
        <w:rPr>
          <w:rtl/>
        </w:rPr>
        <w:t xml:space="preserve"> </w:t>
      </w:r>
      <w:bookmarkStart w:id="25030" w:name="_ETM_Q42_246939"/>
      <w:bookmarkEnd w:id="25030"/>
      <w:r>
        <w:rPr>
          <w:rtl/>
        </w:rPr>
        <w:t>תקשיבו</w:t>
      </w:r>
      <w:r>
        <w:rPr>
          <w:rFonts w:hint="cs"/>
          <w:rtl/>
        </w:rPr>
        <w:t>,</w:t>
      </w:r>
      <w:r>
        <w:rPr>
          <w:rtl/>
        </w:rPr>
        <w:t xml:space="preserve"> </w:t>
      </w:r>
      <w:bookmarkStart w:id="25031" w:name="_ETM_Q42_248259"/>
      <w:bookmarkEnd w:id="25031"/>
      <w:r>
        <w:rPr>
          <w:rtl/>
        </w:rPr>
        <w:t xml:space="preserve">הוא </w:t>
      </w:r>
      <w:bookmarkStart w:id="25032" w:name="_ETM_Q42_248380"/>
      <w:bookmarkEnd w:id="25032"/>
      <w:r>
        <w:rPr>
          <w:rtl/>
        </w:rPr>
        <w:t xml:space="preserve">ישן </w:t>
      </w:r>
      <w:bookmarkStart w:id="25033" w:name="_ETM_Q42_248829"/>
      <w:bookmarkEnd w:id="25033"/>
      <w:r>
        <w:rPr>
          <w:rtl/>
        </w:rPr>
        <w:t>מאחור</w:t>
      </w:r>
      <w:r>
        <w:rPr>
          <w:rFonts w:hint="cs"/>
          <w:rtl/>
        </w:rPr>
        <w:t>,</w:t>
      </w:r>
      <w:r>
        <w:rPr>
          <w:rtl/>
        </w:rPr>
        <w:t xml:space="preserve"> </w:t>
      </w:r>
      <w:bookmarkStart w:id="25034" w:name="_ETM_Q42_249939"/>
      <w:bookmarkEnd w:id="25034"/>
      <w:r>
        <w:rPr>
          <w:rtl/>
        </w:rPr>
        <w:t>והו</w:t>
      </w:r>
      <w:r>
        <w:rPr>
          <w:rFonts w:hint="cs"/>
          <w:rtl/>
        </w:rPr>
        <w:t xml:space="preserve">א </w:t>
      </w:r>
      <w:r>
        <w:rPr>
          <w:rtl/>
        </w:rPr>
        <w:t>קם</w:t>
      </w:r>
      <w:r>
        <w:rPr>
          <w:rFonts w:hint="cs"/>
          <w:rtl/>
        </w:rPr>
        <w:t>,</w:t>
      </w:r>
      <w:r>
        <w:rPr>
          <w:rtl/>
        </w:rPr>
        <w:t xml:space="preserve"> </w:t>
      </w:r>
      <w:bookmarkStart w:id="25035" w:name="_ETM_Q42_251100"/>
      <w:bookmarkEnd w:id="25035"/>
      <w:r>
        <w:rPr>
          <w:rtl/>
        </w:rPr>
        <w:t>נדקר</w:t>
      </w:r>
      <w:r>
        <w:rPr>
          <w:rFonts w:hint="cs"/>
          <w:rtl/>
        </w:rPr>
        <w:t>,</w:t>
      </w:r>
      <w:r>
        <w:rPr>
          <w:rtl/>
        </w:rPr>
        <w:t xml:space="preserve"> </w:t>
      </w:r>
      <w:bookmarkStart w:id="25036" w:name="_ETM_Q42_251880"/>
      <w:bookmarkEnd w:id="25036"/>
      <w:r>
        <w:rPr>
          <w:rFonts w:hint="cs"/>
          <w:rtl/>
        </w:rPr>
        <w:t>ו</w:t>
      </w:r>
      <w:r>
        <w:rPr>
          <w:rtl/>
        </w:rPr>
        <w:t xml:space="preserve">תוך </w:t>
      </w:r>
      <w:bookmarkStart w:id="25037" w:name="_ETM_Q42_252180"/>
      <w:bookmarkEnd w:id="25037"/>
      <w:r>
        <w:rPr>
          <w:rtl/>
        </w:rPr>
        <w:t xml:space="preserve">45 </w:t>
      </w:r>
      <w:bookmarkStart w:id="25038" w:name="_ETM_Q42_252930"/>
      <w:bookmarkEnd w:id="25038"/>
      <w:r>
        <w:rPr>
          <w:rtl/>
        </w:rPr>
        <w:t xml:space="preserve">שניות </w:t>
      </w:r>
      <w:bookmarkStart w:id="25039" w:name="_ETM_Q42_253200"/>
      <w:bookmarkEnd w:id="25039"/>
      <w:r>
        <w:rPr>
          <w:rtl/>
        </w:rPr>
        <w:t xml:space="preserve">סיים </w:t>
      </w:r>
      <w:bookmarkStart w:id="25040" w:name="_ETM_Q42_253500"/>
      <w:bookmarkEnd w:id="25040"/>
      <w:r>
        <w:rPr>
          <w:rtl/>
        </w:rPr>
        <w:t xml:space="preserve">את </w:t>
      </w:r>
      <w:bookmarkStart w:id="25041" w:name="_ETM_Q42_253560"/>
      <w:bookmarkEnd w:id="25041"/>
      <w:r>
        <w:rPr>
          <w:rtl/>
        </w:rPr>
        <w:t xml:space="preserve">החיים </w:t>
      </w:r>
      <w:bookmarkStart w:id="25042" w:name="_ETM_Q42_253860"/>
      <w:bookmarkEnd w:id="25042"/>
      <w:r>
        <w:rPr>
          <w:rtl/>
        </w:rPr>
        <w:t>שלו</w:t>
      </w:r>
      <w:r>
        <w:rPr>
          <w:rFonts w:hint="cs"/>
          <w:rtl/>
        </w:rPr>
        <w:t>.</w:t>
      </w:r>
      <w:r>
        <w:rPr>
          <w:rtl/>
        </w:rPr>
        <w:t xml:space="preserve"> </w:t>
      </w:r>
      <w:bookmarkStart w:id="25043" w:name="_ETM_Q42_256039"/>
      <w:bookmarkEnd w:id="25043"/>
      <w:r>
        <w:rPr>
          <w:rtl/>
        </w:rPr>
        <w:t xml:space="preserve">והקלות </w:t>
      </w:r>
      <w:bookmarkStart w:id="25044" w:name="_ETM_Q42_256659"/>
      <w:bookmarkEnd w:id="25044"/>
      <w:r>
        <w:rPr>
          <w:rtl/>
        </w:rPr>
        <w:t xml:space="preserve">הזאת </w:t>
      </w:r>
      <w:bookmarkStart w:id="25045" w:name="_ETM_Q42_257819"/>
      <w:bookmarkEnd w:id="25045"/>
      <w:r>
        <w:rPr>
          <w:rtl/>
        </w:rPr>
        <w:t>שב</w:t>
      </w:r>
      <w:r>
        <w:rPr>
          <w:rFonts w:hint="cs"/>
          <w:rtl/>
        </w:rPr>
        <w:t>ה</w:t>
      </w:r>
      <w:r>
        <w:rPr>
          <w:rtl/>
        </w:rPr>
        <w:t xml:space="preserve"> </w:t>
      </w:r>
      <w:bookmarkStart w:id="25046" w:name="_ETM_Q42_258450"/>
      <w:bookmarkEnd w:id="25046"/>
      <w:r>
        <w:rPr>
          <w:rtl/>
        </w:rPr>
        <w:t>אדם</w:t>
      </w:r>
      <w:r>
        <w:rPr>
          <w:rFonts w:hint="cs"/>
          <w:rtl/>
        </w:rPr>
        <w:t xml:space="preserve"> </w:t>
      </w:r>
      <w:r>
        <w:rPr>
          <w:rtl/>
        </w:rPr>
        <w:t xml:space="preserve">– </w:t>
      </w:r>
      <w:bookmarkStart w:id="25047" w:name="_ETM_Q42_259140"/>
      <w:bookmarkEnd w:id="25047"/>
      <w:r>
        <w:rPr>
          <w:rtl/>
        </w:rPr>
        <w:t xml:space="preserve">בחור </w:t>
      </w:r>
      <w:bookmarkStart w:id="25048" w:name="_ETM_Q42_259530"/>
      <w:bookmarkEnd w:id="25048"/>
      <w:r>
        <w:rPr>
          <w:rtl/>
        </w:rPr>
        <w:t>צעיר</w:t>
      </w:r>
      <w:r>
        <w:rPr>
          <w:rFonts w:hint="cs"/>
          <w:rtl/>
        </w:rPr>
        <w:t>,</w:t>
      </w:r>
      <w:r>
        <w:rPr>
          <w:rtl/>
        </w:rPr>
        <w:t xml:space="preserve"> </w:t>
      </w:r>
      <w:bookmarkStart w:id="25049" w:name="_ETM_Q42_260709"/>
      <w:bookmarkEnd w:id="25049"/>
      <w:r>
        <w:rPr>
          <w:rtl/>
        </w:rPr>
        <w:t xml:space="preserve">כל </w:t>
      </w:r>
      <w:bookmarkStart w:id="25050" w:name="_ETM_Q42_260889"/>
      <w:bookmarkEnd w:id="25050"/>
      <w:r>
        <w:rPr>
          <w:rtl/>
        </w:rPr>
        <w:t xml:space="preserve">החיים </w:t>
      </w:r>
      <w:bookmarkStart w:id="25051" w:name="_ETM_Q42_261219"/>
      <w:bookmarkEnd w:id="25051"/>
      <w:r>
        <w:rPr>
          <w:rtl/>
        </w:rPr>
        <w:t>לפניו</w:t>
      </w:r>
      <w:r>
        <w:rPr>
          <w:rFonts w:hint="cs"/>
          <w:rtl/>
        </w:rPr>
        <w:t>,</w:t>
      </w:r>
      <w:r>
        <w:rPr>
          <w:rtl/>
        </w:rPr>
        <w:t xml:space="preserve"> </w:t>
      </w:r>
      <w:bookmarkStart w:id="25052" w:name="_ETM_Q42_262709"/>
      <w:bookmarkEnd w:id="25052"/>
      <w:r>
        <w:rPr>
          <w:rtl/>
        </w:rPr>
        <w:t>בס</w:t>
      </w:r>
      <w:bookmarkStart w:id="25053" w:name="_ETM_Q42_263100"/>
      <w:bookmarkEnd w:id="25053"/>
      <w:r>
        <w:rPr>
          <w:rFonts w:hint="cs"/>
          <w:rtl/>
        </w:rPr>
        <w:t>ך הכול</w:t>
      </w:r>
      <w:bookmarkStart w:id="25054" w:name="_ETM_Q42_261783"/>
      <w:bookmarkEnd w:id="25054"/>
      <w:r>
        <w:rPr>
          <w:rtl/>
        </w:rPr>
        <w:t xml:space="preserve"> </w:t>
      </w:r>
      <w:bookmarkStart w:id="25055" w:name="_ETM_Q42_263189"/>
      <w:bookmarkEnd w:id="25055"/>
      <w:r>
        <w:rPr>
          <w:rtl/>
        </w:rPr>
        <w:t xml:space="preserve">יצא </w:t>
      </w:r>
      <w:bookmarkStart w:id="25056" w:name="_ETM_Q42_263490"/>
      <w:bookmarkEnd w:id="25056"/>
      <w:r>
        <w:rPr>
          <w:rtl/>
        </w:rPr>
        <w:t xml:space="preserve">לבלות </w:t>
      </w:r>
      <w:bookmarkStart w:id="25057" w:name="_ETM_Q42_265069"/>
      <w:bookmarkEnd w:id="25057"/>
      <w:r>
        <w:rPr>
          <w:rtl/>
        </w:rPr>
        <w:t>–</w:t>
      </w:r>
      <w:r>
        <w:rPr>
          <w:rFonts w:hint="cs"/>
          <w:rtl/>
        </w:rPr>
        <w:t xml:space="preserve"> </w:t>
      </w:r>
      <w:r>
        <w:rPr>
          <w:rtl/>
        </w:rPr>
        <w:t xml:space="preserve">מצא </w:t>
      </w:r>
      <w:bookmarkStart w:id="25058" w:name="_ETM_Q42_265459"/>
      <w:bookmarkEnd w:id="25058"/>
      <w:r>
        <w:rPr>
          <w:rtl/>
        </w:rPr>
        <w:t xml:space="preserve">את </w:t>
      </w:r>
      <w:bookmarkStart w:id="25059" w:name="_ETM_Q42_265609"/>
      <w:bookmarkEnd w:id="25059"/>
      <w:r>
        <w:rPr>
          <w:rtl/>
        </w:rPr>
        <w:t>מותו</w:t>
      </w:r>
      <w:r>
        <w:rPr>
          <w:rFonts w:hint="cs"/>
          <w:rtl/>
        </w:rPr>
        <w:t>, היא</w:t>
      </w:r>
      <w:r>
        <w:rPr>
          <w:rtl/>
        </w:rPr>
        <w:t xml:space="preserve"> </w:t>
      </w:r>
      <w:bookmarkStart w:id="25060" w:name="_ETM_Q42_267770"/>
      <w:bookmarkEnd w:id="25060"/>
      <w:r>
        <w:rPr>
          <w:rtl/>
        </w:rPr>
        <w:t xml:space="preserve">לא </w:t>
      </w:r>
      <w:bookmarkStart w:id="25061" w:name="_ETM_Q42_267860"/>
      <w:bookmarkEnd w:id="25061"/>
      <w:r>
        <w:rPr>
          <w:rtl/>
        </w:rPr>
        <w:t xml:space="preserve">נתפסת </w:t>
      </w:r>
      <w:bookmarkStart w:id="25062" w:name="_ETM_Q42_268430"/>
      <w:bookmarkEnd w:id="25062"/>
      <w:r>
        <w:rPr>
          <w:rtl/>
        </w:rPr>
        <w:t>בעיניי</w:t>
      </w:r>
      <w:r>
        <w:rPr>
          <w:rFonts w:hint="cs"/>
          <w:rtl/>
        </w:rPr>
        <w:t>.</w:t>
      </w:r>
      <w:r>
        <w:rPr>
          <w:rtl/>
        </w:rPr>
        <w:t xml:space="preserve"> </w:t>
      </w:r>
      <w:bookmarkStart w:id="25063" w:name="_ETM_Q42_269420"/>
      <w:bookmarkEnd w:id="25063"/>
    </w:p>
    <w:p w:rsidR="00DC2ECA" w:rsidRDefault="00DC2ECA" w:rsidP="00F866B8">
      <w:pPr>
        <w:rPr>
          <w:rtl/>
        </w:rPr>
      </w:pPr>
    </w:p>
    <w:p w:rsidR="00DC2ECA" w:rsidRDefault="00DC2ECA" w:rsidP="00F866B8">
      <w:pPr>
        <w:rPr>
          <w:rtl/>
        </w:rPr>
      </w:pPr>
      <w:r>
        <w:rPr>
          <w:rtl/>
        </w:rPr>
        <w:t xml:space="preserve">אני </w:t>
      </w:r>
      <w:bookmarkStart w:id="25064" w:name="_ETM_Q42_269659"/>
      <w:bookmarkEnd w:id="25064"/>
      <w:r>
        <w:rPr>
          <w:rtl/>
        </w:rPr>
        <w:t xml:space="preserve">רוצה </w:t>
      </w:r>
      <w:bookmarkStart w:id="25065" w:name="_ETM_Q42_269840"/>
      <w:bookmarkEnd w:id="25065"/>
      <w:r>
        <w:rPr>
          <w:rtl/>
        </w:rPr>
        <w:t xml:space="preserve">להגיד </w:t>
      </w:r>
      <w:bookmarkStart w:id="25066" w:name="_ETM_Q42_270110"/>
      <w:bookmarkEnd w:id="25066"/>
      <w:r>
        <w:rPr>
          <w:rtl/>
        </w:rPr>
        <w:t>לכם</w:t>
      </w:r>
      <w:r>
        <w:rPr>
          <w:rFonts w:hint="cs"/>
          <w:rtl/>
        </w:rPr>
        <w:t>,</w:t>
      </w:r>
      <w:r>
        <w:rPr>
          <w:rtl/>
        </w:rPr>
        <w:t xml:space="preserve"> </w:t>
      </w:r>
      <w:bookmarkStart w:id="25067" w:name="_ETM_Q42_271179"/>
      <w:bookmarkEnd w:id="25067"/>
      <w:r>
        <w:rPr>
          <w:rtl/>
        </w:rPr>
        <w:t xml:space="preserve">צריך </w:t>
      </w:r>
      <w:bookmarkStart w:id="25068" w:name="_ETM_Q42_271539"/>
      <w:bookmarkEnd w:id="25068"/>
      <w:r>
        <w:rPr>
          <w:rtl/>
        </w:rPr>
        <w:t>לשב</w:t>
      </w:r>
      <w:r>
        <w:rPr>
          <w:rFonts w:hint="cs"/>
          <w:rtl/>
        </w:rPr>
        <w:t>ח</w:t>
      </w:r>
      <w:bookmarkStart w:id="25069" w:name="_ETM_Q42_274363"/>
      <w:bookmarkEnd w:id="25069"/>
      <w:r>
        <w:rPr>
          <w:rtl/>
        </w:rPr>
        <w:t xml:space="preserve"> </w:t>
      </w:r>
      <w:bookmarkStart w:id="25070" w:name="_ETM_Q42_272020"/>
      <w:bookmarkEnd w:id="25070"/>
      <w:r>
        <w:rPr>
          <w:rtl/>
        </w:rPr>
        <w:t xml:space="preserve">את </w:t>
      </w:r>
      <w:bookmarkStart w:id="25071" w:name="_ETM_Q42_272139"/>
      <w:bookmarkEnd w:id="25071"/>
      <w:r>
        <w:rPr>
          <w:rtl/>
        </w:rPr>
        <w:t xml:space="preserve">הפרקליטות </w:t>
      </w:r>
      <w:bookmarkStart w:id="25072" w:name="_ETM_Q42_273099"/>
      <w:bookmarkEnd w:id="25072"/>
      <w:r>
        <w:rPr>
          <w:rtl/>
        </w:rPr>
        <w:t xml:space="preserve">על </w:t>
      </w:r>
      <w:bookmarkStart w:id="25073" w:name="_ETM_Q42_273279"/>
      <w:bookmarkEnd w:id="25073"/>
      <w:r>
        <w:rPr>
          <w:rtl/>
        </w:rPr>
        <w:t xml:space="preserve">עבודה </w:t>
      </w:r>
      <w:bookmarkStart w:id="25074" w:name="_ETM_Q42_274649"/>
      <w:bookmarkEnd w:id="25074"/>
      <w:r>
        <w:rPr>
          <w:rtl/>
        </w:rPr>
        <w:t>מדהימה</w:t>
      </w:r>
      <w:r>
        <w:rPr>
          <w:rFonts w:hint="cs"/>
          <w:rtl/>
        </w:rPr>
        <w:t>.</w:t>
      </w:r>
      <w:bookmarkStart w:id="25075" w:name="_ETM_Q42_275273"/>
      <w:bookmarkEnd w:id="25075"/>
      <w:r>
        <w:rPr>
          <w:rFonts w:hint="cs"/>
          <w:rtl/>
        </w:rPr>
        <w:t xml:space="preserve"> כי הוא,</w:t>
      </w:r>
      <w:r>
        <w:rPr>
          <w:rtl/>
        </w:rPr>
        <w:t xml:space="preserve"> </w:t>
      </w:r>
      <w:bookmarkStart w:id="25076" w:name="_ETM_Q42_276480"/>
      <w:bookmarkEnd w:id="25076"/>
      <w:r>
        <w:rPr>
          <w:rtl/>
        </w:rPr>
        <w:t xml:space="preserve">הבחור </w:t>
      </w:r>
      <w:bookmarkStart w:id="25077" w:name="_ETM_Q42_276900"/>
      <w:bookmarkEnd w:id="25077"/>
      <w:r>
        <w:rPr>
          <w:rtl/>
        </w:rPr>
        <w:t>הזה</w:t>
      </w:r>
      <w:r>
        <w:rPr>
          <w:rFonts w:hint="cs"/>
          <w:rtl/>
        </w:rPr>
        <w:t>,</w:t>
      </w:r>
      <w:r>
        <w:rPr>
          <w:rtl/>
        </w:rPr>
        <w:t xml:space="preserve"> </w:t>
      </w:r>
      <w:bookmarkStart w:id="25078" w:name="_ETM_Q42_277110"/>
      <w:bookmarkEnd w:id="25078"/>
      <w:proofErr w:type="spellStart"/>
      <w:r>
        <w:rPr>
          <w:rtl/>
        </w:rPr>
        <w:t>ברגיג</w:t>
      </w:r>
      <w:proofErr w:type="spellEnd"/>
      <w:r>
        <w:rPr>
          <w:rFonts w:hint="cs"/>
          <w:rtl/>
        </w:rPr>
        <w:t>,</w:t>
      </w:r>
      <w:r>
        <w:rPr>
          <w:rtl/>
        </w:rPr>
        <w:t xml:space="preserve"> </w:t>
      </w:r>
      <w:bookmarkStart w:id="25079" w:name="_ETM_Q42_277560"/>
      <w:bookmarkEnd w:id="25079"/>
      <w:r>
        <w:rPr>
          <w:rtl/>
        </w:rPr>
        <w:t xml:space="preserve">שרצח </w:t>
      </w:r>
      <w:bookmarkStart w:id="25080" w:name="_ETM_Q42_278040"/>
      <w:bookmarkEnd w:id="25080"/>
      <w:r>
        <w:rPr>
          <w:rtl/>
        </w:rPr>
        <w:t>אותו</w:t>
      </w:r>
      <w:r>
        <w:rPr>
          <w:rFonts w:hint="cs"/>
          <w:rtl/>
        </w:rPr>
        <w:t>,</w:t>
      </w:r>
      <w:r>
        <w:rPr>
          <w:rtl/>
        </w:rPr>
        <w:t xml:space="preserve"> </w:t>
      </w:r>
      <w:bookmarkStart w:id="25081" w:name="_ETM_Q42_278730"/>
      <w:bookmarkEnd w:id="25081"/>
      <w:r>
        <w:rPr>
          <w:rtl/>
        </w:rPr>
        <w:t xml:space="preserve">עד </w:t>
      </w:r>
      <w:bookmarkStart w:id="25082" w:name="_ETM_Q42_278970"/>
      <w:bookmarkEnd w:id="25082"/>
      <w:r>
        <w:rPr>
          <w:rtl/>
        </w:rPr>
        <w:t xml:space="preserve">היום </w:t>
      </w:r>
      <w:bookmarkStart w:id="25083" w:name="_ETM_Q42_279240"/>
      <w:bookmarkEnd w:id="25083"/>
      <w:r>
        <w:rPr>
          <w:rtl/>
        </w:rPr>
        <w:t xml:space="preserve">לא </w:t>
      </w:r>
      <w:bookmarkStart w:id="25084" w:name="_ETM_Q42_279420"/>
      <w:bookmarkEnd w:id="25084"/>
      <w:r>
        <w:rPr>
          <w:rtl/>
        </w:rPr>
        <w:t>הודה</w:t>
      </w:r>
      <w:r>
        <w:rPr>
          <w:rFonts w:hint="cs"/>
          <w:rtl/>
        </w:rPr>
        <w:t>.</w:t>
      </w:r>
      <w:r>
        <w:rPr>
          <w:rtl/>
        </w:rPr>
        <w:t xml:space="preserve"> </w:t>
      </w:r>
      <w:bookmarkStart w:id="25085" w:name="_ETM_Q42_280159"/>
      <w:bookmarkEnd w:id="25085"/>
      <w:r>
        <w:rPr>
          <w:rtl/>
        </w:rPr>
        <w:t xml:space="preserve">למרות </w:t>
      </w:r>
      <w:bookmarkStart w:id="25086" w:name="_ETM_Q42_280579"/>
      <w:bookmarkEnd w:id="25086"/>
      <w:r>
        <w:rPr>
          <w:rtl/>
        </w:rPr>
        <w:t xml:space="preserve">שהוא </w:t>
      </w:r>
      <w:bookmarkStart w:id="25087" w:name="_ETM_Q42_280729"/>
      <w:bookmarkEnd w:id="25087"/>
      <w:r>
        <w:rPr>
          <w:rtl/>
        </w:rPr>
        <w:t xml:space="preserve">הביא </w:t>
      </w:r>
      <w:bookmarkStart w:id="25088" w:name="_ETM_Q42_280880"/>
      <w:bookmarkEnd w:id="25088"/>
      <w:r>
        <w:rPr>
          <w:rtl/>
        </w:rPr>
        <w:t xml:space="preserve">את </w:t>
      </w:r>
      <w:bookmarkStart w:id="25089" w:name="_ETM_Q42_280939"/>
      <w:bookmarkEnd w:id="25089"/>
      <w:r>
        <w:rPr>
          <w:rtl/>
        </w:rPr>
        <w:t xml:space="preserve">הסכין </w:t>
      </w:r>
      <w:bookmarkStart w:id="25090" w:name="_ETM_Q42_281930"/>
      <w:bookmarkEnd w:id="25090"/>
      <w:r>
        <w:rPr>
          <w:rtl/>
        </w:rPr>
        <w:t xml:space="preserve">והוא </w:t>
      </w:r>
      <w:bookmarkStart w:id="25091" w:name="_ETM_Q42_282110"/>
      <w:bookmarkEnd w:id="25091"/>
      <w:r>
        <w:rPr>
          <w:rtl/>
        </w:rPr>
        <w:t xml:space="preserve">זרק </w:t>
      </w:r>
      <w:bookmarkStart w:id="25092" w:name="_ETM_Q42_282560"/>
      <w:bookmarkEnd w:id="25092"/>
      <w:r>
        <w:rPr>
          <w:rtl/>
        </w:rPr>
        <w:t xml:space="preserve">אותה </w:t>
      </w:r>
      <w:bookmarkStart w:id="25093" w:name="_ETM_Q42_282709"/>
      <w:bookmarkEnd w:id="25093"/>
      <w:r>
        <w:rPr>
          <w:rtl/>
        </w:rPr>
        <w:t>ב</w:t>
      </w:r>
      <w:bookmarkStart w:id="25094" w:name="_ETM_Q42_283040"/>
      <w:bookmarkStart w:id="25095" w:name="_ETM_Q42_284030"/>
      <w:bookmarkEnd w:id="25094"/>
      <w:bookmarkEnd w:id="25095"/>
      <w:r>
        <w:rPr>
          <w:rFonts w:hint="cs"/>
          <w:rtl/>
        </w:rPr>
        <w:t xml:space="preserve">-431, </w:t>
      </w:r>
      <w:bookmarkStart w:id="25096" w:name="_ETM_Q42_280933"/>
      <w:bookmarkEnd w:id="25096"/>
      <w:r>
        <w:rPr>
          <w:rtl/>
        </w:rPr>
        <w:t xml:space="preserve">למרות </w:t>
      </w:r>
      <w:bookmarkStart w:id="25097" w:name="_ETM_Q42_284450"/>
      <w:bookmarkEnd w:id="25097"/>
      <w:r>
        <w:rPr>
          <w:rtl/>
        </w:rPr>
        <w:t xml:space="preserve">כל </w:t>
      </w:r>
      <w:bookmarkStart w:id="25098" w:name="_ETM_Q42_284720"/>
      <w:bookmarkEnd w:id="25098"/>
      <w:r>
        <w:rPr>
          <w:rtl/>
        </w:rPr>
        <w:t xml:space="preserve">הראיות </w:t>
      </w:r>
      <w:bookmarkStart w:id="25099" w:name="_ETM_Q42_285020"/>
      <w:bookmarkEnd w:id="25099"/>
      <w:r>
        <w:rPr>
          <w:rtl/>
        </w:rPr>
        <w:t>הנסיבתיות</w:t>
      </w:r>
      <w:r>
        <w:rPr>
          <w:rFonts w:hint="cs"/>
          <w:rtl/>
        </w:rPr>
        <w:t>.</w:t>
      </w:r>
      <w:r>
        <w:rPr>
          <w:rtl/>
        </w:rPr>
        <w:t xml:space="preserve"> </w:t>
      </w:r>
      <w:bookmarkStart w:id="25100" w:name="_ETM_Q42_286010"/>
      <w:bookmarkStart w:id="25101" w:name="_ETM_Q42_285043"/>
      <w:bookmarkStart w:id="25102" w:name="_ETM_Q42_285132"/>
      <w:bookmarkStart w:id="25103" w:name="_ETM_Q42_285243"/>
      <w:bookmarkStart w:id="25104" w:name="_ETM_Q42_285344"/>
      <w:bookmarkStart w:id="25105" w:name="_ETM_Q42_305874"/>
      <w:bookmarkEnd w:id="25100"/>
      <w:bookmarkEnd w:id="25101"/>
      <w:bookmarkEnd w:id="25102"/>
      <w:bookmarkEnd w:id="25103"/>
      <w:bookmarkEnd w:id="25104"/>
      <w:bookmarkEnd w:id="25105"/>
      <w:r>
        <w:rPr>
          <w:rtl/>
        </w:rPr>
        <w:t xml:space="preserve">מאוד </w:t>
      </w:r>
      <w:bookmarkStart w:id="25106" w:name="_ETM_Q42_286430"/>
      <w:bookmarkEnd w:id="25106"/>
      <w:r>
        <w:rPr>
          <w:rtl/>
        </w:rPr>
        <w:t xml:space="preserve">קשה </w:t>
      </w:r>
      <w:bookmarkStart w:id="25107" w:name="_ETM_Q42_286760"/>
      <w:bookmarkEnd w:id="25107"/>
      <w:r>
        <w:rPr>
          <w:rtl/>
        </w:rPr>
        <w:t xml:space="preserve">להרשיע </w:t>
      </w:r>
      <w:bookmarkStart w:id="25108" w:name="_ETM_Q42_287209"/>
      <w:bookmarkEnd w:id="25108"/>
      <w:r>
        <w:rPr>
          <w:rtl/>
        </w:rPr>
        <w:t xml:space="preserve">ברצח </w:t>
      </w:r>
      <w:bookmarkStart w:id="25109" w:name="_ETM_Q42_288229"/>
      <w:bookmarkStart w:id="25110" w:name="_ETM_Q42_288790"/>
      <w:bookmarkEnd w:id="25109"/>
      <w:bookmarkEnd w:id="25110"/>
      <w:r>
        <w:rPr>
          <w:rtl/>
        </w:rPr>
        <w:t xml:space="preserve">כשאדם </w:t>
      </w:r>
      <w:bookmarkStart w:id="25111" w:name="_ETM_Q42_289390"/>
      <w:bookmarkEnd w:id="25111"/>
      <w:r>
        <w:rPr>
          <w:rtl/>
        </w:rPr>
        <w:t xml:space="preserve">לא </w:t>
      </w:r>
      <w:bookmarkStart w:id="25112" w:name="_ETM_Q42_289540"/>
      <w:bookmarkEnd w:id="25112"/>
      <w:r>
        <w:rPr>
          <w:rtl/>
        </w:rPr>
        <w:t>מודה</w:t>
      </w:r>
      <w:r>
        <w:rPr>
          <w:rFonts w:hint="cs"/>
          <w:rtl/>
        </w:rPr>
        <w:t>,</w:t>
      </w:r>
      <w:r>
        <w:rPr>
          <w:rtl/>
        </w:rPr>
        <w:t xml:space="preserve"> </w:t>
      </w:r>
      <w:bookmarkStart w:id="25113" w:name="_ETM_Q42_291290"/>
      <w:bookmarkEnd w:id="25113"/>
      <w:r>
        <w:rPr>
          <w:rtl/>
        </w:rPr>
        <w:t xml:space="preserve">והפרקליטות </w:t>
      </w:r>
      <w:bookmarkStart w:id="25114" w:name="_ETM_Q42_291909"/>
      <w:bookmarkEnd w:id="25114"/>
      <w:r>
        <w:rPr>
          <w:rtl/>
        </w:rPr>
        <w:t xml:space="preserve">עשתה </w:t>
      </w:r>
      <w:bookmarkStart w:id="25115" w:name="_ETM_Q42_292149"/>
      <w:bookmarkEnd w:id="25115"/>
      <w:r>
        <w:rPr>
          <w:rtl/>
        </w:rPr>
        <w:t xml:space="preserve">כאן </w:t>
      </w:r>
      <w:bookmarkStart w:id="25116" w:name="_ETM_Q42_292299"/>
      <w:bookmarkEnd w:id="25116"/>
      <w:r>
        <w:rPr>
          <w:rtl/>
        </w:rPr>
        <w:t xml:space="preserve">עבודה </w:t>
      </w:r>
      <w:bookmarkStart w:id="25117" w:name="_ETM_Q42_293170"/>
      <w:bookmarkEnd w:id="25117"/>
      <w:r>
        <w:rPr>
          <w:rtl/>
        </w:rPr>
        <w:t>מדהימה</w:t>
      </w:r>
      <w:r>
        <w:rPr>
          <w:rFonts w:hint="cs"/>
          <w:rtl/>
        </w:rPr>
        <w:t>,</w:t>
      </w:r>
      <w:r>
        <w:rPr>
          <w:rtl/>
        </w:rPr>
        <w:t xml:space="preserve"> </w:t>
      </w:r>
      <w:bookmarkStart w:id="25118" w:name="_ETM_Q42_294069"/>
      <w:bookmarkEnd w:id="25118"/>
      <w:r>
        <w:rPr>
          <w:rtl/>
        </w:rPr>
        <w:t xml:space="preserve">וצריך </w:t>
      </w:r>
      <w:bookmarkStart w:id="25119" w:name="_ETM_Q42_294429"/>
      <w:bookmarkEnd w:id="25119"/>
      <w:r>
        <w:rPr>
          <w:rtl/>
        </w:rPr>
        <w:t xml:space="preserve">לתת </w:t>
      </w:r>
      <w:bookmarkStart w:id="25120" w:name="_ETM_Q42_294640"/>
      <w:bookmarkEnd w:id="25120"/>
      <w:r>
        <w:rPr>
          <w:rtl/>
        </w:rPr>
        <w:t xml:space="preserve">לה </w:t>
      </w:r>
      <w:bookmarkStart w:id="25121" w:name="_ETM_Q42_294759"/>
      <w:bookmarkEnd w:id="25121"/>
      <w:r>
        <w:rPr>
          <w:rtl/>
        </w:rPr>
        <w:t xml:space="preserve">את </w:t>
      </w:r>
      <w:bookmarkStart w:id="25122" w:name="_ETM_Q42_294819"/>
      <w:bookmarkEnd w:id="25122"/>
      <w:r>
        <w:rPr>
          <w:rtl/>
        </w:rPr>
        <w:t xml:space="preserve">הקרדיט </w:t>
      </w:r>
      <w:bookmarkStart w:id="25123" w:name="_ETM_Q42_295240"/>
      <w:bookmarkEnd w:id="25123"/>
      <w:r>
        <w:rPr>
          <w:rtl/>
        </w:rPr>
        <w:t xml:space="preserve">על </w:t>
      </w:r>
      <w:bookmarkStart w:id="25124" w:name="_ETM_Q42_295359"/>
      <w:bookmarkEnd w:id="25124"/>
      <w:r>
        <w:rPr>
          <w:rtl/>
        </w:rPr>
        <w:t>זה</w:t>
      </w:r>
      <w:r>
        <w:rPr>
          <w:rFonts w:hint="cs"/>
          <w:rtl/>
        </w:rPr>
        <w:t>.</w:t>
      </w:r>
      <w:bookmarkStart w:id="25125" w:name="_ETM_Q42_290933"/>
      <w:bookmarkEnd w:id="25125"/>
      <w:r>
        <w:rPr>
          <w:rtl/>
        </w:rPr>
        <w:t xml:space="preserve"> </w:t>
      </w:r>
      <w:bookmarkStart w:id="25126" w:name="_ETM_Q42_295960"/>
      <w:bookmarkEnd w:id="25126"/>
      <w:r>
        <w:rPr>
          <w:rtl/>
        </w:rPr>
        <w:t xml:space="preserve">הוא </w:t>
      </w:r>
      <w:bookmarkStart w:id="25127" w:name="_ETM_Q42_296170"/>
      <w:bookmarkEnd w:id="25127"/>
      <w:r>
        <w:rPr>
          <w:rtl/>
        </w:rPr>
        <w:t xml:space="preserve">קיבל </w:t>
      </w:r>
      <w:bookmarkStart w:id="25128" w:name="_ETM_Q42_296499"/>
      <w:bookmarkEnd w:id="25128"/>
      <w:r>
        <w:rPr>
          <w:rtl/>
        </w:rPr>
        <w:t>השבוע</w:t>
      </w:r>
      <w:r>
        <w:rPr>
          <w:rFonts w:hint="cs"/>
          <w:rtl/>
        </w:rPr>
        <w:t>,</w:t>
      </w:r>
      <w:r>
        <w:rPr>
          <w:rtl/>
        </w:rPr>
        <w:t xml:space="preserve"> </w:t>
      </w:r>
      <w:bookmarkStart w:id="25129" w:name="_ETM_Q42_296950"/>
      <w:bookmarkEnd w:id="25129"/>
      <w:r>
        <w:rPr>
          <w:rtl/>
        </w:rPr>
        <w:t xml:space="preserve">הבחור </w:t>
      </w:r>
      <w:bookmarkStart w:id="25130" w:name="_ETM_Q42_297280"/>
      <w:bookmarkEnd w:id="25130"/>
      <w:r>
        <w:rPr>
          <w:rtl/>
        </w:rPr>
        <w:t>הזה</w:t>
      </w:r>
      <w:r>
        <w:rPr>
          <w:rFonts w:hint="cs"/>
          <w:rtl/>
        </w:rPr>
        <w:t>,</w:t>
      </w:r>
      <w:r>
        <w:rPr>
          <w:rtl/>
        </w:rPr>
        <w:t xml:space="preserve"> </w:t>
      </w:r>
      <w:bookmarkStart w:id="25131" w:name="_ETM_Q42_297460"/>
      <w:bookmarkEnd w:id="25131"/>
      <w:proofErr w:type="spellStart"/>
      <w:r>
        <w:rPr>
          <w:rtl/>
        </w:rPr>
        <w:t>ברגיג</w:t>
      </w:r>
      <w:proofErr w:type="spellEnd"/>
      <w:r>
        <w:rPr>
          <w:rFonts w:hint="cs"/>
          <w:rtl/>
        </w:rPr>
        <w:t>,</w:t>
      </w:r>
      <w:r>
        <w:rPr>
          <w:rtl/>
        </w:rPr>
        <w:t xml:space="preserve"> </w:t>
      </w:r>
      <w:bookmarkStart w:id="25132" w:name="_ETM_Q42_298119"/>
      <w:bookmarkEnd w:id="25132"/>
      <w:r>
        <w:rPr>
          <w:rtl/>
        </w:rPr>
        <w:t xml:space="preserve">26 </w:t>
      </w:r>
      <w:bookmarkStart w:id="25133" w:name="_ETM_Q42_298869"/>
      <w:bookmarkEnd w:id="25133"/>
      <w:r>
        <w:rPr>
          <w:rtl/>
        </w:rPr>
        <w:t xml:space="preserve">שנה </w:t>
      </w:r>
      <w:bookmarkStart w:id="25134" w:name="_ETM_Q42_299139"/>
      <w:bookmarkEnd w:id="25134"/>
      <w:r>
        <w:rPr>
          <w:rtl/>
        </w:rPr>
        <w:t>בכלא</w:t>
      </w:r>
      <w:r>
        <w:rPr>
          <w:rFonts w:hint="cs"/>
          <w:rtl/>
        </w:rPr>
        <w:t>.</w:t>
      </w:r>
      <w:r>
        <w:rPr>
          <w:rtl/>
        </w:rPr>
        <w:t xml:space="preserve"> </w:t>
      </w:r>
      <w:bookmarkStart w:id="25135" w:name="_ETM_Q42_300039"/>
      <w:bookmarkEnd w:id="25135"/>
      <w:r>
        <w:rPr>
          <w:rtl/>
        </w:rPr>
        <w:t xml:space="preserve">וכל </w:t>
      </w:r>
      <w:bookmarkStart w:id="25136" w:name="_ETM_Q42_300399"/>
      <w:bookmarkEnd w:id="25136"/>
      <w:r>
        <w:rPr>
          <w:rtl/>
        </w:rPr>
        <w:t xml:space="preserve">זה </w:t>
      </w:r>
      <w:bookmarkStart w:id="25137" w:name="_ETM_Q42_300520"/>
      <w:bookmarkEnd w:id="25137"/>
      <w:r>
        <w:rPr>
          <w:rtl/>
        </w:rPr>
        <w:t xml:space="preserve">מראיות </w:t>
      </w:r>
      <w:bookmarkStart w:id="25138" w:name="_ETM_Q42_300909"/>
      <w:bookmarkEnd w:id="25138"/>
      <w:r>
        <w:rPr>
          <w:rtl/>
        </w:rPr>
        <w:t>נסיבתיות</w:t>
      </w:r>
      <w:r>
        <w:rPr>
          <w:rFonts w:hint="cs"/>
          <w:rtl/>
        </w:rPr>
        <w:t>,</w:t>
      </w:r>
      <w:r>
        <w:rPr>
          <w:rtl/>
        </w:rPr>
        <w:t xml:space="preserve"> </w:t>
      </w:r>
      <w:bookmarkStart w:id="25139" w:name="_ETM_Q42_301920"/>
      <w:bookmarkEnd w:id="25139"/>
      <w:r>
        <w:rPr>
          <w:rtl/>
        </w:rPr>
        <w:t xml:space="preserve">שזה </w:t>
      </w:r>
      <w:bookmarkStart w:id="25140" w:name="_ETM_Q42_302310"/>
      <w:bookmarkEnd w:id="25140"/>
      <w:r>
        <w:rPr>
          <w:rtl/>
        </w:rPr>
        <w:t xml:space="preserve">לא </w:t>
      </w:r>
      <w:bookmarkStart w:id="25141" w:name="_ETM_Q42_302460"/>
      <w:bookmarkEnd w:id="25141"/>
      <w:r>
        <w:rPr>
          <w:rtl/>
        </w:rPr>
        <w:t>קל</w:t>
      </w:r>
      <w:r>
        <w:rPr>
          <w:rFonts w:hint="cs"/>
          <w:rtl/>
        </w:rPr>
        <w:t>,</w:t>
      </w:r>
      <w:r>
        <w:rPr>
          <w:rtl/>
        </w:rPr>
        <w:t xml:space="preserve"> </w:t>
      </w:r>
      <w:bookmarkStart w:id="25142" w:name="_ETM_Q42_303240"/>
      <w:bookmarkEnd w:id="25142"/>
      <w:r>
        <w:rPr>
          <w:rtl/>
        </w:rPr>
        <w:t xml:space="preserve">לא </w:t>
      </w:r>
      <w:bookmarkStart w:id="25143" w:name="_ETM_Q42_303479"/>
      <w:bookmarkEnd w:id="25143"/>
      <w:r>
        <w:rPr>
          <w:rtl/>
        </w:rPr>
        <w:t>קל</w:t>
      </w:r>
      <w:r>
        <w:rPr>
          <w:rFonts w:hint="cs"/>
          <w:rtl/>
        </w:rPr>
        <w:t>.</w:t>
      </w:r>
      <w:r>
        <w:rPr>
          <w:rtl/>
        </w:rPr>
        <w:t xml:space="preserve"> </w:t>
      </w:r>
      <w:bookmarkStart w:id="25144" w:name="_ETM_Q42_303659"/>
      <w:bookmarkEnd w:id="25144"/>
      <w:r>
        <w:rPr>
          <w:rtl/>
        </w:rPr>
        <w:t xml:space="preserve">עד </w:t>
      </w:r>
      <w:bookmarkStart w:id="25145" w:name="_ETM_Q42_303990"/>
      <w:bookmarkEnd w:id="25145"/>
      <w:r>
        <w:rPr>
          <w:rtl/>
        </w:rPr>
        <w:t>היום</w:t>
      </w:r>
      <w:r>
        <w:rPr>
          <w:rFonts w:hint="cs"/>
          <w:rtl/>
        </w:rPr>
        <w:t>,</w:t>
      </w:r>
      <w:r>
        <w:rPr>
          <w:rtl/>
        </w:rPr>
        <w:t xml:space="preserve"> </w:t>
      </w:r>
      <w:bookmarkStart w:id="25146" w:name="_ETM_Q42_304320"/>
      <w:bookmarkEnd w:id="25146"/>
      <w:r>
        <w:rPr>
          <w:rtl/>
        </w:rPr>
        <w:t>אגב</w:t>
      </w:r>
      <w:r>
        <w:rPr>
          <w:rFonts w:hint="cs"/>
          <w:rtl/>
        </w:rPr>
        <w:t>,</w:t>
      </w:r>
      <w:r>
        <w:rPr>
          <w:rtl/>
        </w:rPr>
        <w:t xml:space="preserve"> </w:t>
      </w:r>
      <w:bookmarkStart w:id="25147" w:name="_ETM_Q42_304680"/>
      <w:bookmarkEnd w:id="25147"/>
      <w:r>
        <w:rPr>
          <w:rtl/>
        </w:rPr>
        <w:t xml:space="preserve">הוא </w:t>
      </w:r>
      <w:bookmarkStart w:id="25148" w:name="_ETM_Q42_304799"/>
      <w:bookmarkEnd w:id="25148"/>
      <w:r>
        <w:rPr>
          <w:rtl/>
        </w:rPr>
        <w:t xml:space="preserve">טוען </w:t>
      </w:r>
      <w:bookmarkStart w:id="25149" w:name="_ETM_Q42_305130"/>
      <w:bookmarkEnd w:id="25149"/>
      <w:r>
        <w:rPr>
          <w:rtl/>
        </w:rPr>
        <w:t>שלא</w:t>
      </w:r>
      <w:r>
        <w:rPr>
          <w:rFonts w:hint="cs"/>
          <w:rtl/>
        </w:rPr>
        <w:t>.</w:t>
      </w:r>
      <w:r>
        <w:rPr>
          <w:rtl/>
        </w:rPr>
        <w:t xml:space="preserve"> </w:t>
      </w:r>
      <w:bookmarkStart w:id="25150" w:name="_ETM_Q42_306159"/>
      <w:bookmarkEnd w:id="25150"/>
    </w:p>
    <w:p w:rsidR="00DC2ECA" w:rsidRDefault="00DC2ECA" w:rsidP="00F866B8">
      <w:pPr>
        <w:rPr>
          <w:rtl/>
        </w:rPr>
      </w:pPr>
      <w:bookmarkStart w:id="25151" w:name="_ETM_Q42_307957"/>
      <w:bookmarkStart w:id="25152" w:name="_ETM_Q42_308043"/>
      <w:bookmarkEnd w:id="25151"/>
      <w:bookmarkEnd w:id="25152"/>
    </w:p>
    <w:p w:rsidR="00DC2ECA" w:rsidRDefault="00DC2ECA" w:rsidP="001B52CA">
      <w:pPr>
        <w:rPr>
          <w:rtl/>
        </w:rPr>
      </w:pPr>
      <w:bookmarkStart w:id="25153" w:name="_ETM_Q42_308133"/>
      <w:bookmarkStart w:id="25154" w:name="_ETM_Q42_308203"/>
      <w:bookmarkStart w:id="25155" w:name="_ETM_Q42_306459"/>
      <w:bookmarkStart w:id="25156" w:name="_ETM_Q42_307369"/>
      <w:bookmarkStart w:id="25157" w:name="_ETM_Q42_308549"/>
      <w:bookmarkEnd w:id="25153"/>
      <w:bookmarkEnd w:id="25154"/>
      <w:bookmarkEnd w:id="25155"/>
      <w:bookmarkEnd w:id="25156"/>
      <w:bookmarkEnd w:id="25157"/>
      <w:r>
        <w:rPr>
          <w:rtl/>
        </w:rPr>
        <w:t xml:space="preserve">זה </w:t>
      </w:r>
      <w:bookmarkStart w:id="25158" w:name="_ETM_Q42_308790"/>
      <w:bookmarkEnd w:id="25158"/>
      <w:r>
        <w:rPr>
          <w:rtl/>
        </w:rPr>
        <w:t xml:space="preserve">אירוע </w:t>
      </w:r>
      <w:bookmarkStart w:id="25159" w:name="_ETM_Q42_309669"/>
      <w:bookmarkEnd w:id="25159"/>
      <w:r>
        <w:rPr>
          <w:rtl/>
        </w:rPr>
        <w:t xml:space="preserve">שבטח </w:t>
      </w:r>
      <w:bookmarkStart w:id="25160" w:name="_ETM_Q42_310150"/>
      <w:bookmarkEnd w:id="25160"/>
      <w:r>
        <w:rPr>
          <w:rtl/>
        </w:rPr>
        <w:t xml:space="preserve">חלפנו </w:t>
      </w:r>
      <w:bookmarkStart w:id="25161" w:name="_ETM_Q42_310630"/>
      <w:bookmarkEnd w:id="25161"/>
      <w:r>
        <w:rPr>
          <w:rtl/>
        </w:rPr>
        <w:t xml:space="preserve">עליו </w:t>
      </w:r>
      <w:bookmarkStart w:id="25162" w:name="_ETM_Q42_310840"/>
      <w:bookmarkEnd w:id="25162"/>
      <w:r>
        <w:rPr>
          <w:rtl/>
        </w:rPr>
        <w:t xml:space="preserve">במהדורות </w:t>
      </w:r>
      <w:bookmarkStart w:id="25163" w:name="_ETM_Q42_311709"/>
      <w:bookmarkEnd w:id="25163"/>
      <w:r>
        <w:rPr>
          <w:rtl/>
        </w:rPr>
        <w:t>החדשות</w:t>
      </w:r>
      <w:bookmarkStart w:id="25164" w:name="_ETM_Q42_307573"/>
      <w:bookmarkEnd w:id="25164"/>
      <w:r>
        <w:rPr>
          <w:rFonts w:hint="cs"/>
          <w:rtl/>
        </w:rPr>
        <w:t>,</w:t>
      </w:r>
      <w:r>
        <w:rPr>
          <w:rtl/>
        </w:rPr>
        <w:t xml:space="preserve"> </w:t>
      </w:r>
      <w:bookmarkStart w:id="25165" w:name="_ETM_Q42_312280"/>
      <w:bookmarkEnd w:id="25165"/>
      <w:r>
        <w:rPr>
          <w:rtl/>
        </w:rPr>
        <w:t xml:space="preserve">כי </w:t>
      </w:r>
      <w:bookmarkStart w:id="25166" w:name="_ETM_Q42_312400"/>
      <w:bookmarkEnd w:id="25166"/>
      <w:r>
        <w:rPr>
          <w:rtl/>
        </w:rPr>
        <w:t xml:space="preserve">יש </w:t>
      </w:r>
      <w:bookmarkStart w:id="25167" w:name="_ETM_Q42_312520"/>
      <w:bookmarkEnd w:id="25167"/>
      <w:r>
        <w:rPr>
          <w:rtl/>
        </w:rPr>
        <w:t xml:space="preserve">כל </w:t>
      </w:r>
      <w:bookmarkStart w:id="25168" w:name="_ETM_Q42_312669"/>
      <w:bookmarkEnd w:id="25168"/>
      <w:r>
        <w:rPr>
          <w:rtl/>
        </w:rPr>
        <w:t xml:space="preserve">כך </w:t>
      </w:r>
      <w:bookmarkStart w:id="25169" w:name="_ETM_Q42_312849"/>
      <w:bookmarkEnd w:id="25169"/>
      <w:r>
        <w:rPr>
          <w:rtl/>
        </w:rPr>
        <w:t xml:space="preserve">הרבה </w:t>
      </w:r>
      <w:bookmarkStart w:id="25170" w:name="_ETM_Q42_313090"/>
      <w:bookmarkEnd w:id="25170"/>
      <w:r>
        <w:rPr>
          <w:rtl/>
        </w:rPr>
        <w:t>צרות</w:t>
      </w:r>
      <w:r>
        <w:rPr>
          <w:rFonts w:hint="cs"/>
          <w:rtl/>
        </w:rPr>
        <w:t>,</w:t>
      </w:r>
      <w:r>
        <w:rPr>
          <w:rtl/>
        </w:rPr>
        <w:t xml:space="preserve"> </w:t>
      </w:r>
      <w:bookmarkStart w:id="25171" w:name="_ETM_Q42_314020"/>
      <w:bookmarkStart w:id="25172" w:name="_ETM_Q42_314349"/>
      <w:bookmarkEnd w:id="25171"/>
      <w:bookmarkEnd w:id="25172"/>
      <w:r>
        <w:rPr>
          <w:rFonts w:hint="cs"/>
          <w:rtl/>
        </w:rPr>
        <w:t xml:space="preserve">וכל כך </w:t>
      </w:r>
      <w:r>
        <w:rPr>
          <w:rtl/>
        </w:rPr>
        <w:t xml:space="preserve">הרבה </w:t>
      </w:r>
      <w:bookmarkStart w:id="25173" w:name="_ETM_Q42_314560"/>
      <w:bookmarkEnd w:id="25173"/>
      <w:r>
        <w:rPr>
          <w:rtl/>
        </w:rPr>
        <w:t xml:space="preserve">אנשים </w:t>
      </w:r>
      <w:bookmarkStart w:id="25174" w:name="_ETM_Q42_314889"/>
      <w:bookmarkEnd w:id="25174"/>
      <w:r>
        <w:rPr>
          <w:rtl/>
        </w:rPr>
        <w:t xml:space="preserve">נהרגים </w:t>
      </w:r>
      <w:bookmarkStart w:id="25175" w:name="_ETM_Q42_315310"/>
      <w:bookmarkEnd w:id="25175"/>
      <w:r>
        <w:rPr>
          <w:rtl/>
        </w:rPr>
        <w:t xml:space="preserve">במדינה </w:t>
      </w:r>
      <w:bookmarkStart w:id="25176" w:name="_ETM_Q42_315760"/>
      <w:bookmarkEnd w:id="25176"/>
      <w:r>
        <w:rPr>
          <w:rtl/>
        </w:rPr>
        <w:t>הזאת</w:t>
      </w:r>
      <w:r>
        <w:rPr>
          <w:rFonts w:hint="cs"/>
          <w:rtl/>
        </w:rPr>
        <w:t>.</w:t>
      </w:r>
      <w:r>
        <w:rPr>
          <w:rtl/>
        </w:rPr>
        <w:t xml:space="preserve"> </w:t>
      </w:r>
      <w:bookmarkStart w:id="25177" w:name="_ETM_Q42_316510"/>
      <w:bookmarkEnd w:id="25177"/>
      <w:r>
        <w:rPr>
          <w:rtl/>
        </w:rPr>
        <w:t xml:space="preserve">אבל </w:t>
      </w:r>
      <w:bookmarkStart w:id="25178" w:name="_ETM_Q42_316750"/>
      <w:bookmarkEnd w:id="25178"/>
      <w:r>
        <w:rPr>
          <w:rtl/>
        </w:rPr>
        <w:t xml:space="preserve">בחור </w:t>
      </w:r>
      <w:bookmarkStart w:id="25179" w:name="_ETM_Q42_317050"/>
      <w:bookmarkEnd w:id="25179"/>
      <w:r>
        <w:rPr>
          <w:rtl/>
        </w:rPr>
        <w:t xml:space="preserve">צעיר </w:t>
      </w:r>
      <w:bookmarkStart w:id="25180" w:name="_ETM_Q42_318900"/>
      <w:bookmarkEnd w:id="25180"/>
      <w:r>
        <w:rPr>
          <w:rtl/>
        </w:rPr>
        <w:t xml:space="preserve">שרק </w:t>
      </w:r>
      <w:bookmarkStart w:id="25181" w:name="_ETM_Q42_319200"/>
      <w:bookmarkEnd w:id="25181"/>
      <w:r>
        <w:rPr>
          <w:rtl/>
        </w:rPr>
        <w:t xml:space="preserve">יצא </w:t>
      </w:r>
      <w:bookmarkStart w:id="25182" w:name="_ETM_Q42_319529"/>
      <w:bookmarkEnd w:id="25182"/>
      <w:r>
        <w:rPr>
          <w:rtl/>
        </w:rPr>
        <w:t>מהאוטו</w:t>
      </w:r>
      <w:bookmarkStart w:id="25183" w:name="_ETM_Q42_320860"/>
      <w:bookmarkEnd w:id="25183"/>
      <w:r>
        <w:rPr>
          <w:rtl/>
        </w:rPr>
        <w:t xml:space="preserve"> </w:t>
      </w:r>
      <w:bookmarkStart w:id="25184" w:name="_ETM_Q42_320980"/>
      <w:bookmarkEnd w:id="25184"/>
      <w:r>
        <w:rPr>
          <w:rFonts w:hint="cs"/>
          <w:rtl/>
        </w:rPr>
        <w:t>ו</w:t>
      </w:r>
      <w:r>
        <w:rPr>
          <w:rtl/>
        </w:rPr>
        <w:t xml:space="preserve">פשוט </w:t>
      </w:r>
      <w:bookmarkStart w:id="25185" w:name="_ETM_Q42_321250"/>
      <w:bookmarkEnd w:id="25185"/>
      <w:r>
        <w:rPr>
          <w:rtl/>
        </w:rPr>
        <w:t xml:space="preserve">נרצח </w:t>
      </w:r>
      <w:bookmarkStart w:id="25186" w:name="_ETM_Q42_321760"/>
      <w:bookmarkEnd w:id="25186"/>
      <w:r>
        <w:rPr>
          <w:rtl/>
        </w:rPr>
        <w:t xml:space="preserve">במקום </w:t>
      </w:r>
      <w:bookmarkStart w:id="25187" w:name="_ETM_Q42_322389"/>
      <w:bookmarkEnd w:id="25187"/>
      <w:r>
        <w:rPr>
          <w:rtl/>
        </w:rPr>
        <w:t>ומת</w:t>
      </w:r>
      <w:r>
        <w:rPr>
          <w:rFonts w:hint="cs"/>
          <w:rtl/>
        </w:rPr>
        <w:t>,</w:t>
      </w:r>
      <w:r>
        <w:rPr>
          <w:rtl/>
        </w:rPr>
        <w:t xml:space="preserve"> </w:t>
      </w:r>
      <w:bookmarkStart w:id="25188" w:name="_ETM_Q42_324019"/>
      <w:bookmarkEnd w:id="25188"/>
      <w:r>
        <w:rPr>
          <w:rtl/>
        </w:rPr>
        <w:t xml:space="preserve">ועוד </w:t>
      </w:r>
      <w:bookmarkStart w:id="25189" w:name="_ETM_Q42_324379"/>
      <w:bookmarkEnd w:id="25189"/>
      <w:r>
        <w:rPr>
          <w:rtl/>
        </w:rPr>
        <w:t xml:space="preserve">משפחה </w:t>
      </w:r>
      <w:bookmarkStart w:id="25190" w:name="_ETM_Q42_324950"/>
      <w:bookmarkEnd w:id="25190"/>
      <w:r>
        <w:rPr>
          <w:rFonts w:hint="cs"/>
          <w:rtl/>
        </w:rPr>
        <w:t>ש</w:t>
      </w:r>
      <w:r>
        <w:rPr>
          <w:rtl/>
        </w:rPr>
        <w:t xml:space="preserve">באמת </w:t>
      </w:r>
      <w:bookmarkStart w:id="25191" w:name="_ETM_Q42_325340"/>
      <w:bookmarkEnd w:id="25191"/>
      <w:r>
        <w:rPr>
          <w:rtl/>
        </w:rPr>
        <w:t xml:space="preserve">חרב </w:t>
      </w:r>
      <w:bookmarkStart w:id="25192" w:name="_ETM_Q42_326090"/>
      <w:bookmarkEnd w:id="25192"/>
      <w:r>
        <w:rPr>
          <w:rFonts w:hint="cs"/>
          <w:rtl/>
        </w:rPr>
        <w:t xml:space="preserve">עליה </w:t>
      </w:r>
      <w:bookmarkStart w:id="25193" w:name="_ETM_Q42_331208"/>
      <w:bookmarkEnd w:id="25193"/>
      <w:r>
        <w:rPr>
          <w:rtl/>
        </w:rPr>
        <w:t xml:space="preserve">עולמה </w:t>
      </w:r>
      <w:bookmarkStart w:id="25194" w:name="_ETM_Q42_326689"/>
      <w:bookmarkEnd w:id="25194"/>
      <w:r>
        <w:rPr>
          <w:rtl/>
        </w:rPr>
        <w:t>סתם</w:t>
      </w:r>
      <w:r>
        <w:rPr>
          <w:rFonts w:hint="cs"/>
          <w:rtl/>
        </w:rPr>
        <w:t xml:space="preserve"> –</w:t>
      </w:r>
      <w:r>
        <w:rPr>
          <w:rtl/>
        </w:rPr>
        <w:t xml:space="preserve"> </w:t>
      </w:r>
      <w:bookmarkStart w:id="25195" w:name="_ETM_Q42_327800"/>
      <w:bookmarkEnd w:id="25195"/>
      <w:r>
        <w:rPr>
          <w:rtl/>
        </w:rPr>
        <w:t>אסור</w:t>
      </w:r>
      <w:r>
        <w:rPr>
          <w:rFonts w:hint="cs"/>
          <w:rtl/>
        </w:rPr>
        <w:t>,</w:t>
      </w:r>
      <w:r>
        <w:rPr>
          <w:rtl/>
        </w:rPr>
        <w:t xml:space="preserve"> </w:t>
      </w:r>
      <w:bookmarkStart w:id="25196" w:name="_ETM_Q42_328459"/>
      <w:bookmarkEnd w:id="25196"/>
      <w:r>
        <w:rPr>
          <w:rtl/>
        </w:rPr>
        <w:t xml:space="preserve">אסור </w:t>
      </w:r>
      <w:bookmarkStart w:id="25197" w:name="_ETM_Q42_328819"/>
      <w:bookmarkEnd w:id="25197"/>
      <w:r>
        <w:rPr>
          <w:rtl/>
        </w:rPr>
        <w:t>לנו</w:t>
      </w:r>
      <w:r>
        <w:rPr>
          <w:rFonts w:hint="cs"/>
          <w:rtl/>
        </w:rPr>
        <w:t xml:space="preserve"> – </w:t>
      </w:r>
      <w:bookmarkStart w:id="25198" w:name="_ETM_Q42_329360"/>
      <w:bookmarkStart w:id="25199" w:name="_ETM_Q42_329840"/>
      <w:bookmarkStart w:id="25200" w:name="_ETM_Q42_330139"/>
      <w:bookmarkEnd w:id="25198"/>
      <w:bookmarkEnd w:id="25199"/>
      <w:bookmarkEnd w:id="25200"/>
      <w:r>
        <w:rPr>
          <w:rtl/>
        </w:rPr>
        <w:t xml:space="preserve">אתה </w:t>
      </w:r>
      <w:bookmarkStart w:id="25201" w:name="_ETM_Q42_330319"/>
      <w:bookmarkEnd w:id="25201"/>
      <w:r>
        <w:rPr>
          <w:rtl/>
        </w:rPr>
        <w:t xml:space="preserve">יודע </w:t>
      </w:r>
      <w:bookmarkStart w:id="25202" w:name="_ETM_Q42_330620"/>
      <w:bookmarkEnd w:id="25202"/>
      <w:r>
        <w:rPr>
          <w:rtl/>
        </w:rPr>
        <w:t>מה</w:t>
      </w:r>
      <w:r>
        <w:rPr>
          <w:rFonts w:hint="cs"/>
          <w:rtl/>
        </w:rPr>
        <w:t>,</w:t>
      </w:r>
      <w:r>
        <w:rPr>
          <w:rtl/>
        </w:rPr>
        <w:t xml:space="preserve"> </w:t>
      </w:r>
      <w:bookmarkStart w:id="25203" w:name="_ETM_Q42_331069"/>
      <w:bookmarkEnd w:id="25203"/>
      <w:r>
        <w:rPr>
          <w:rtl/>
        </w:rPr>
        <w:t>ו</w:t>
      </w:r>
      <w:r>
        <w:rPr>
          <w:rFonts w:hint="cs"/>
          <w:rtl/>
        </w:rPr>
        <w:t>א</w:t>
      </w:r>
      <w:r>
        <w:rPr>
          <w:rtl/>
        </w:rPr>
        <w:t>טורי</w:t>
      </w:r>
      <w:r>
        <w:rPr>
          <w:rFonts w:hint="cs"/>
          <w:rtl/>
        </w:rPr>
        <w:t>?</w:t>
      </w:r>
      <w:bookmarkStart w:id="25204" w:name="_ETM_Q42_327684"/>
      <w:bookmarkEnd w:id="25204"/>
      <w:r>
        <w:rPr>
          <w:rFonts w:hint="cs"/>
          <w:rtl/>
        </w:rPr>
        <w:t xml:space="preserve"> </w:t>
      </w:r>
      <w:bookmarkStart w:id="25205" w:name="_ETM_Q42_332139"/>
      <w:bookmarkEnd w:id="25205"/>
      <w:r>
        <w:rPr>
          <w:rtl/>
        </w:rPr>
        <w:t xml:space="preserve">לעבור </w:t>
      </w:r>
      <w:bookmarkStart w:id="25206" w:name="_ETM_Q42_332889"/>
      <w:bookmarkEnd w:id="25206"/>
      <w:r>
        <w:rPr>
          <w:rtl/>
        </w:rPr>
        <w:t>לסדר</w:t>
      </w:r>
      <w:bookmarkStart w:id="25207" w:name="_ETM_Q42_333370"/>
      <w:bookmarkEnd w:id="25207"/>
      <w:r>
        <w:rPr>
          <w:rFonts w:hint="cs"/>
          <w:rtl/>
        </w:rPr>
        <w:t>-</w:t>
      </w:r>
      <w:r>
        <w:rPr>
          <w:rtl/>
        </w:rPr>
        <w:t xml:space="preserve">היום </w:t>
      </w:r>
      <w:bookmarkStart w:id="25208" w:name="_ETM_Q42_334769"/>
      <w:bookmarkEnd w:id="25208"/>
      <w:r>
        <w:rPr>
          <w:rtl/>
        </w:rPr>
        <w:t xml:space="preserve">ולהתעלם </w:t>
      </w:r>
      <w:bookmarkStart w:id="25209" w:name="_ETM_Q42_335430"/>
      <w:bookmarkEnd w:id="25209"/>
      <w:r>
        <w:rPr>
          <w:rtl/>
        </w:rPr>
        <w:t xml:space="preserve">מדברים </w:t>
      </w:r>
      <w:bookmarkStart w:id="25210" w:name="_ETM_Q42_335879"/>
      <w:bookmarkEnd w:id="25210"/>
      <w:r>
        <w:rPr>
          <w:rtl/>
        </w:rPr>
        <w:t>כאלה</w:t>
      </w:r>
      <w:r>
        <w:rPr>
          <w:rFonts w:hint="cs"/>
          <w:rtl/>
        </w:rPr>
        <w:t>.</w:t>
      </w:r>
      <w:r>
        <w:rPr>
          <w:rtl/>
        </w:rPr>
        <w:t xml:space="preserve"> </w:t>
      </w:r>
      <w:bookmarkStart w:id="25211" w:name="_ETM_Q42_336329"/>
      <w:bookmarkEnd w:id="25211"/>
      <w:r>
        <w:rPr>
          <w:rtl/>
        </w:rPr>
        <w:t xml:space="preserve">כי </w:t>
      </w:r>
      <w:bookmarkStart w:id="25212" w:name="_ETM_Q42_336480"/>
      <w:bookmarkEnd w:id="25212"/>
      <w:r>
        <w:rPr>
          <w:rtl/>
        </w:rPr>
        <w:t>ז</w:t>
      </w:r>
      <w:r>
        <w:rPr>
          <w:rFonts w:hint="cs"/>
          <w:rtl/>
        </w:rPr>
        <w:t>ו</w:t>
      </w:r>
      <w:r>
        <w:rPr>
          <w:rtl/>
        </w:rPr>
        <w:t xml:space="preserve"> </w:t>
      </w:r>
      <w:bookmarkStart w:id="25213" w:name="_ETM_Q42_336689"/>
      <w:bookmarkEnd w:id="25213"/>
      <w:r>
        <w:rPr>
          <w:rFonts w:hint="cs"/>
          <w:rtl/>
        </w:rPr>
        <w:t xml:space="preserve">אלימות </w:t>
      </w:r>
      <w:r w:rsidR="009F2EF9">
        <w:rPr>
          <w:rFonts w:hint="cs"/>
          <w:rtl/>
        </w:rPr>
        <w:t>– –</w:t>
      </w:r>
    </w:p>
    <w:p w:rsidR="00DC2ECA" w:rsidRDefault="00DC2ECA" w:rsidP="00F866B8">
      <w:pPr>
        <w:rPr>
          <w:rtl/>
        </w:rPr>
      </w:pPr>
    </w:p>
    <w:p w:rsidR="00DC2ECA" w:rsidRDefault="00DC2ECA" w:rsidP="00F866B8">
      <w:pPr>
        <w:pStyle w:val="af6"/>
        <w:keepNext/>
        <w:rPr>
          <w:rtl/>
        </w:rPr>
      </w:pPr>
      <w:r w:rsidRPr="00DF301C">
        <w:rPr>
          <w:rStyle w:val="TagStyle"/>
          <w:rtl/>
        </w:rPr>
        <w:t xml:space="preserve"> &lt;&lt; יור &gt;&gt; </w:t>
      </w:r>
      <w:r>
        <w:rPr>
          <w:rtl/>
        </w:rPr>
        <w:t>היו"ר ניסים ואטורי:</w:t>
      </w:r>
      <w:r w:rsidRPr="00DF301C">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דרך אגב, קראתי על זה.</w:t>
      </w:r>
      <w:r w:rsidR="001B52CA">
        <w:rPr>
          <w:rFonts w:hint="cs"/>
          <w:rtl/>
        </w:rPr>
        <w:t xml:space="preserve"> מטורף. </w:t>
      </w:r>
    </w:p>
    <w:p w:rsidR="00DC2ECA" w:rsidRDefault="00DC2ECA" w:rsidP="00F866B8">
      <w:pPr>
        <w:rPr>
          <w:rtl/>
        </w:rPr>
      </w:pPr>
    </w:p>
    <w:p w:rsidR="00DC2ECA" w:rsidRDefault="00DC2ECA" w:rsidP="00F866B8">
      <w:pPr>
        <w:pStyle w:val="-"/>
        <w:keepNext/>
        <w:rPr>
          <w:rtl/>
        </w:rPr>
      </w:pPr>
      <w:r w:rsidRPr="00DF301C">
        <w:rPr>
          <w:rStyle w:val="TagStyle"/>
          <w:rtl/>
        </w:rPr>
        <w:t xml:space="preserve"> &lt;&lt; דובר_המשך &gt;&gt; </w:t>
      </w:r>
      <w:r>
        <w:rPr>
          <w:rtl/>
        </w:rPr>
        <w:t>מירב בן ארי (יש עתיד):</w:t>
      </w:r>
      <w:r w:rsidRPr="00DF301C">
        <w:rPr>
          <w:rStyle w:val="TagStyle"/>
          <w:rtl/>
        </w:rPr>
        <w:t xml:space="preserve"> &lt;&lt; דובר_המשך &gt;&gt;</w:t>
      </w:r>
      <w:r>
        <w:rPr>
          <w:rtl/>
        </w:rPr>
        <w:t xml:space="preserve"> </w:t>
      </w:r>
    </w:p>
    <w:p w:rsidR="00DC2ECA" w:rsidRDefault="00DC2ECA" w:rsidP="00591E1D">
      <w:pPr>
        <w:rPr>
          <w:rtl/>
        </w:rPr>
      </w:pPr>
    </w:p>
    <w:p w:rsidR="00DC2ECA" w:rsidRDefault="00DC2ECA" w:rsidP="001B52CA">
      <w:pPr>
        <w:rPr>
          <w:rtl/>
        </w:rPr>
      </w:pPr>
      <w:r>
        <w:rPr>
          <w:rFonts w:hint="cs"/>
          <w:rtl/>
        </w:rPr>
        <w:t xml:space="preserve">קראת את זה? </w:t>
      </w:r>
      <w:r w:rsidR="009F2EF9">
        <w:rPr>
          <w:rFonts w:hint="cs"/>
          <w:rtl/>
        </w:rPr>
        <w:t>– –</w:t>
      </w:r>
      <w:r>
        <w:rPr>
          <w:rFonts w:hint="cs"/>
          <w:rtl/>
        </w:rPr>
        <w:t xml:space="preserve"> ו</w:t>
      </w:r>
      <w:bookmarkStart w:id="25214" w:name="_ETM_Q42_335923"/>
      <w:bookmarkEnd w:id="25214"/>
      <w:r>
        <w:rPr>
          <w:rtl/>
        </w:rPr>
        <w:t>ז</w:t>
      </w:r>
      <w:r>
        <w:rPr>
          <w:rFonts w:hint="cs"/>
          <w:rtl/>
        </w:rPr>
        <w:t>ו</w:t>
      </w:r>
      <w:r>
        <w:rPr>
          <w:rtl/>
        </w:rPr>
        <w:t xml:space="preserve"> </w:t>
      </w:r>
      <w:bookmarkStart w:id="25215" w:name="_ETM_Q42_338849"/>
      <w:bookmarkEnd w:id="25215"/>
      <w:r>
        <w:rPr>
          <w:rtl/>
        </w:rPr>
        <w:t>עבריינות</w:t>
      </w:r>
      <w:r>
        <w:rPr>
          <w:rFonts w:hint="cs"/>
          <w:rtl/>
        </w:rPr>
        <w:t>,</w:t>
      </w:r>
      <w:r>
        <w:rPr>
          <w:rtl/>
        </w:rPr>
        <w:t xml:space="preserve"> </w:t>
      </w:r>
      <w:bookmarkStart w:id="25216" w:name="_ETM_Q42_340360"/>
      <w:bookmarkEnd w:id="25216"/>
      <w:r>
        <w:rPr>
          <w:rtl/>
        </w:rPr>
        <w:t xml:space="preserve">ואסור </w:t>
      </w:r>
      <w:bookmarkStart w:id="25217" w:name="_ETM_Q42_340930"/>
      <w:bookmarkEnd w:id="25217"/>
      <w:r>
        <w:rPr>
          <w:rtl/>
        </w:rPr>
        <w:t xml:space="preserve">לנו </w:t>
      </w:r>
      <w:bookmarkStart w:id="25218" w:name="_ETM_Q42_341139"/>
      <w:bookmarkEnd w:id="25218"/>
      <w:r>
        <w:rPr>
          <w:rtl/>
        </w:rPr>
        <w:t xml:space="preserve">כחברה </w:t>
      </w:r>
      <w:bookmarkStart w:id="25219" w:name="_ETM_Q42_342490"/>
      <w:bookmarkEnd w:id="25219"/>
      <w:r>
        <w:rPr>
          <w:rtl/>
        </w:rPr>
        <w:t xml:space="preserve">לקבל </w:t>
      </w:r>
      <w:bookmarkStart w:id="25220" w:name="_ETM_Q42_343060"/>
      <w:bookmarkEnd w:id="25220"/>
      <w:r>
        <w:rPr>
          <w:rtl/>
        </w:rPr>
        <w:t xml:space="preserve">את </w:t>
      </w:r>
      <w:bookmarkStart w:id="25221" w:name="_ETM_Q42_343180"/>
      <w:bookmarkEnd w:id="25221"/>
      <w:r>
        <w:rPr>
          <w:rtl/>
        </w:rPr>
        <w:t>זה</w:t>
      </w:r>
      <w:r>
        <w:rPr>
          <w:rFonts w:hint="cs"/>
          <w:rtl/>
        </w:rPr>
        <w:t>,</w:t>
      </w:r>
      <w:r>
        <w:rPr>
          <w:rtl/>
        </w:rPr>
        <w:t xml:space="preserve"> </w:t>
      </w:r>
      <w:bookmarkStart w:id="25222" w:name="_ETM_Q42_343510"/>
      <w:bookmarkEnd w:id="25222"/>
      <w:r>
        <w:rPr>
          <w:rtl/>
        </w:rPr>
        <w:t xml:space="preserve">להקל </w:t>
      </w:r>
      <w:bookmarkStart w:id="25223" w:name="_ETM_Q42_344020"/>
      <w:bookmarkEnd w:id="25223"/>
      <w:r>
        <w:rPr>
          <w:rtl/>
        </w:rPr>
        <w:t>ראש</w:t>
      </w:r>
      <w:r>
        <w:rPr>
          <w:rFonts w:hint="cs"/>
          <w:rtl/>
        </w:rPr>
        <w:t>.</w:t>
      </w:r>
      <w:r>
        <w:rPr>
          <w:rtl/>
        </w:rPr>
        <w:t xml:space="preserve"> </w:t>
      </w:r>
      <w:bookmarkStart w:id="25224" w:name="_ETM_Q42_344830"/>
      <w:bookmarkEnd w:id="25224"/>
      <w:r>
        <w:rPr>
          <w:rtl/>
        </w:rPr>
        <w:t xml:space="preserve">היה </w:t>
      </w:r>
      <w:bookmarkStart w:id="25225" w:name="_ETM_Q42_345160"/>
      <w:bookmarkEnd w:id="25225"/>
      <w:r>
        <w:rPr>
          <w:rtl/>
        </w:rPr>
        <w:t xml:space="preserve">לי </w:t>
      </w:r>
      <w:bookmarkStart w:id="25226" w:name="_ETM_Q42_345250"/>
      <w:bookmarkEnd w:id="25226"/>
      <w:r>
        <w:rPr>
          <w:rtl/>
        </w:rPr>
        <w:t xml:space="preserve">חשוב </w:t>
      </w:r>
      <w:bookmarkStart w:id="25227" w:name="_ETM_Q42_346240"/>
      <w:bookmarkEnd w:id="25227"/>
      <w:r>
        <w:rPr>
          <w:rtl/>
        </w:rPr>
        <w:t xml:space="preserve">להזכיר </w:t>
      </w:r>
      <w:bookmarkStart w:id="25228" w:name="_ETM_Q42_347500"/>
      <w:bookmarkEnd w:id="25228"/>
      <w:r>
        <w:rPr>
          <w:rtl/>
        </w:rPr>
        <w:t xml:space="preserve">ולהשתתף </w:t>
      </w:r>
      <w:bookmarkStart w:id="25229" w:name="_ETM_Q42_348370"/>
      <w:bookmarkEnd w:id="25229"/>
      <w:r>
        <w:rPr>
          <w:rtl/>
        </w:rPr>
        <w:t xml:space="preserve">בצער </w:t>
      </w:r>
      <w:bookmarkStart w:id="25230" w:name="_ETM_Q42_348819"/>
      <w:bookmarkEnd w:id="25230"/>
      <w:r>
        <w:rPr>
          <w:rtl/>
        </w:rPr>
        <w:t xml:space="preserve">של </w:t>
      </w:r>
      <w:bookmarkStart w:id="25231" w:name="_ETM_Q42_348970"/>
      <w:bookmarkEnd w:id="25231"/>
      <w:r>
        <w:rPr>
          <w:rtl/>
        </w:rPr>
        <w:t xml:space="preserve">משפחת </w:t>
      </w:r>
      <w:bookmarkStart w:id="25232" w:name="_ETM_Q42_349450"/>
      <w:bookmarkEnd w:id="25232"/>
      <w:r>
        <w:rPr>
          <w:rtl/>
        </w:rPr>
        <w:t>בלום</w:t>
      </w:r>
      <w:r>
        <w:rPr>
          <w:rFonts w:hint="cs"/>
          <w:rtl/>
        </w:rPr>
        <w:t>.</w:t>
      </w:r>
      <w:r>
        <w:rPr>
          <w:rtl/>
        </w:rPr>
        <w:t xml:space="preserve"> </w:t>
      </w:r>
      <w:bookmarkStart w:id="25233" w:name="_ETM_Q42_349750"/>
      <w:bookmarkEnd w:id="25233"/>
      <w:r>
        <w:rPr>
          <w:rtl/>
        </w:rPr>
        <w:t xml:space="preserve">זה </w:t>
      </w:r>
      <w:bookmarkStart w:id="25234" w:name="_ETM_Q42_349900"/>
      <w:bookmarkEnd w:id="25234"/>
      <w:r>
        <w:rPr>
          <w:rtl/>
        </w:rPr>
        <w:t>א</w:t>
      </w:r>
      <w:r>
        <w:rPr>
          <w:rFonts w:hint="cs"/>
          <w:rtl/>
        </w:rPr>
        <w:t>ו</w:t>
      </w:r>
      <w:r>
        <w:rPr>
          <w:rtl/>
        </w:rPr>
        <w:t xml:space="preserve">מנם </w:t>
      </w:r>
      <w:bookmarkStart w:id="25235" w:name="_ETM_Q42_350139"/>
      <w:bookmarkEnd w:id="25235"/>
      <w:r>
        <w:rPr>
          <w:rtl/>
        </w:rPr>
        <w:t xml:space="preserve">קרה </w:t>
      </w:r>
      <w:bookmarkStart w:id="25236" w:name="_ETM_Q42_352230"/>
      <w:bookmarkEnd w:id="25236"/>
      <w:r>
        <w:rPr>
          <w:rtl/>
        </w:rPr>
        <w:t xml:space="preserve">באוגוסט </w:t>
      </w:r>
      <w:bookmarkStart w:id="25237" w:name="_ETM_Q42_352740"/>
      <w:bookmarkEnd w:id="25237"/>
      <w:r>
        <w:rPr>
          <w:rFonts w:hint="cs"/>
          <w:rtl/>
        </w:rPr>
        <w:t>2020</w:t>
      </w:r>
      <w:bookmarkStart w:id="25238" w:name="_ETM_Q42_353100"/>
      <w:bookmarkEnd w:id="25238"/>
      <w:r>
        <w:rPr>
          <w:rFonts w:hint="cs"/>
          <w:rtl/>
        </w:rPr>
        <w:t xml:space="preserve">, </w:t>
      </w:r>
      <w:r>
        <w:rPr>
          <w:rtl/>
        </w:rPr>
        <w:t>תחשוב</w:t>
      </w:r>
      <w:r>
        <w:rPr>
          <w:rFonts w:hint="cs"/>
          <w:rtl/>
        </w:rPr>
        <w:t>,</w:t>
      </w:r>
      <w:r>
        <w:rPr>
          <w:rtl/>
        </w:rPr>
        <w:t xml:space="preserve"> </w:t>
      </w:r>
      <w:bookmarkStart w:id="25239" w:name="_ETM_Q42_353970"/>
      <w:bookmarkEnd w:id="25239"/>
      <w:r>
        <w:rPr>
          <w:rtl/>
        </w:rPr>
        <w:t xml:space="preserve">אבל </w:t>
      </w:r>
      <w:bookmarkStart w:id="25240" w:name="_ETM_Q42_354180"/>
      <w:bookmarkEnd w:id="25240"/>
      <w:r>
        <w:rPr>
          <w:rFonts w:hint="cs"/>
          <w:rtl/>
        </w:rPr>
        <w:t>חמש</w:t>
      </w:r>
      <w:r>
        <w:rPr>
          <w:rtl/>
        </w:rPr>
        <w:t xml:space="preserve"> </w:t>
      </w:r>
      <w:bookmarkStart w:id="25241" w:name="_ETM_Q42_354570"/>
      <w:bookmarkEnd w:id="25241"/>
      <w:r>
        <w:rPr>
          <w:rtl/>
        </w:rPr>
        <w:t xml:space="preserve">שנים </w:t>
      </w:r>
      <w:bookmarkStart w:id="25242" w:name="_ETM_Q42_354840"/>
      <w:bookmarkEnd w:id="25242"/>
      <w:r>
        <w:rPr>
          <w:rtl/>
        </w:rPr>
        <w:t xml:space="preserve">אחרי </w:t>
      </w:r>
      <w:bookmarkStart w:id="25243" w:name="_ETM_Q42_356260"/>
      <w:bookmarkEnd w:id="25243"/>
      <w:r>
        <w:rPr>
          <w:rtl/>
        </w:rPr>
        <w:t xml:space="preserve">המשפחה </w:t>
      </w:r>
      <w:bookmarkStart w:id="25244" w:name="_ETM_Q42_356860"/>
      <w:bookmarkEnd w:id="25244"/>
      <w:r>
        <w:rPr>
          <w:rtl/>
        </w:rPr>
        <w:t xml:space="preserve">קיבלה </w:t>
      </w:r>
      <w:bookmarkStart w:id="25245" w:name="_ETM_Q42_357190"/>
      <w:bookmarkEnd w:id="25245"/>
      <w:r>
        <w:rPr>
          <w:rtl/>
        </w:rPr>
        <w:t>צדק</w:t>
      </w:r>
      <w:r>
        <w:rPr>
          <w:rFonts w:hint="cs"/>
          <w:rtl/>
        </w:rPr>
        <w:t>,</w:t>
      </w:r>
      <w:r>
        <w:rPr>
          <w:rtl/>
        </w:rPr>
        <w:t xml:space="preserve"> </w:t>
      </w:r>
      <w:bookmarkStart w:id="25246" w:name="_ETM_Q42_358160"/>
      <w:bookmarkEnd w:id="25246"/>
      <w:r>
        <w:rPr>
          <w:rtl/>
        </w:rPr>
        <w:t xml:space="preserve">והוא </w:t>
      </w:r>
      <w:bookmarkStart w:id="25247" w:name="_ETM_Q42_358430"/>
      <w:bookmarkEnd w:id="25247"/>
      <w:r>
        <w:rPr>
          <w:rFonts w:hint="cs"/>
          <w:rtl/>
        </w:rPr>
        <w:t>י</w:t>
      </w:r>
      <w:r>
        <w:rPr>
          <w:rtl/>
        </w:rPr>
        <w:t xml:space="preserve">לך </w:t>
      </w:r>
      <w:bookmarkStart w:id="25248" w:name="_ETM_Q42_358669"/>
      <w:bookmarkEnd w:id="25248"/>
      <w:r>
        <w:rPr>
          <w:rtl/>
        </w:rPr>
        <w:t>לכלא</w:t>
      </w:r>
      <w:r>
        <w:rPr>
          <w:rFonts w:hint="cs"/>
          <w:rtl/>
        </w:rPr>
        <w:t>,</w:t>
      </w:r>
      <w:r>
        <w:rPr>
          <w:rtl/>
        </w:rPr>
        <w:t xml:space="preserve"> </w:t>
      </w:r>
      <w:bookmarkStart w:id="25249" w:name="_ETM_Q42_359180"/>
      <w:bookmarkEnd w:id="25249"/>
      <w:r>
        <w:rPr>
          <w:rtl/>
        </w:rPr>
        <w:t xml:space="preserve">הבחור </w:t>
      </w:r>
      <w:bookmarkStart w:id="25250" w:name="_ETM_Q42_359540"/>
      <w:bookmarkEnd w:id="25250"/>
      <w:r>
        <w:rPr>
          <w:rtl/>
        </w:rPr>
        <w:t>הזה</w:t>
      </w:r>
      <w:r>
        <w:rPr>
          <w:rFonts w:hint="cs"/>
          <w:rtl/>
        </w:rPr>
        <w:t>,</w:t>
      </w:r>
      <w:r>
        <w:rPr>
          <w:rtl/>
        </w:rPr>
        <w:t xml:space="preserve"> </w:t>
      </w:r>
      <w:bookmarkStart w:id="25251" w:name="_ETM_Q42_360320"/>
      <w:bookmarkEnd w:id="25251"/>
      <w:r>
        <w:rPr>
          <w:rtl/>
        </w:rPr>
        <w:t xml:space="preserve">להרבה </w:t>
      </w:r>
      <w:bookmarkStart w:id="25252" w:name="_ETM_Q42_360800"/>
      <w:bookmarkEnd w:id="25252"/>
      <w:r>
        <w:rPr>
          <w:rtl/>
        </w:rPr>
        <w:t xml:space="preserve">מאוד </w:t>
      </w:r>
      <w:bookmarkStart w:id="25253" w:name="_ETM_Q42_361010"/>
      <w:bookmarkEnd w:id="25253"/>
      <w:r>
        <w:rPr>
          <w:rtl/>
        </w:rPr>
        <w:t>שנים</w:t>
      </w:r>
      <w:r>
        <w:rPr>
          <w:rFonts w:hint="cs"/>
          <w:rtl/>
        </w:rPr>
        <w:t>.</w:t>
      </w:r>
      <w:r>
        <w:rPr>
          <w:rtl/>
        </w:rPr>
        <w:t xml:space="preserve"> </w:t>
      </w:r>
      <w:bookmarkStart w:id="25254" w:name="_ETM_Q42_361340"/>
      <w:bookmarkEnd w:id="25254"/>
      <w:r>
        <w:rPr>
          <w:rtl/>
        </w:rPr>
        <w:t>אגב</w:t>
      </w:r>
      <w:r>
        <w:rPr>
          <w:rFonts w:hint="cs"/>
          <w:rtl/>
        </w:rPr>
        <w:t>,</w:t>
      </w:r>
      <w:r>
        <w:rPr>
          <w:rtl/>
        </w:rPr>
        <w:t xml:space="preserve"> </w:t>
      </w:r>
      <w:bookmarkStart w:id="25255" w:name="_ETM_Q42_362090"/>
      <w:bookmarkEnd w:id="25255"/>
      <w:r>
        <w:rPr>
          <w:rtl/>
        </w:rPr>
        <w:t xml:space="preserve">עוד </w:t>
      </w:r>
      <w:bookmarkStart w:id="25256" w:name="_ETM_Q42_362300"/>
      <w:bookmarkEnd w:id="25256"/>
      <w:r>
        <w:rPr>
          <w:rtl/>
        </w:rPr>
        <w:t xml:space="preserve">חבר </w:t>
      </w:r>
      <w:bookmarkStart w:id="25257" w:name="_ETM_Q42_362630"/>
      <w:bookmarkEnd w:id="25257"/>
      <w:r>
        <w:rPr>
          <w:rtl/>
        </w:rPr>
        <w:t xml:space="preserve">שהיה </w:t>
      </w:r>
      <w:bookmarkStart w:id="25258" w:name="_ETM_Q42_363050"/>
      <w:bookmarkEnd w:id="25258"/>
      <w:r>
        <w:rPr>
          <w:rtl/>
        </w:rPr>
        <w:t>איתו</w:t>
      </w:r>
      <w:r>
        <w:rPr>
          <w:rFonts w:hint="cs"/>
          <w:rtl/>
        </w:rPr>
        <w:t xml:space="preserve"> –</w:t>
      </w:r>
      <w:r>
        <w:rPr>
          <w:rtl/>
        </w:rPr>
        <w:t xml:space="preserve"> </w:t>
      </w:r>
      <w:bookmarkStart w:id="25259" w:name="_ETM_Q42_363770"/>
      <w:bookmarkEnd w:id="25259"/>
      <w:r>
        <w:rPr>
          <w:rtl/>
        </w:rPr>
        <w:t xml:space="preserve">גם </w:t>
      </w:r>
      <w:bookmarkStart w:id="25260" w:name="_ETM_Q42_363980"/>
      <w:bookmarkEnd w:id="25260"/>
      <w:r>
        <w:rPr>
          <w:rtl/>
        </w:rPr>
        <w:t xml:space="preserve">הוא </w:t>
      </w:r>
      <w:bookmarkStart w:id="25261" w:name="_ETM_Q42_364100"/>
      <w:bookmarkEnd w:id="25261"/>
      <w:r>
        <w:rPr>
          <w:rtl/>
        </w:rPr>
        <w:t xml:space="preserve">קיבל </w:t>
      </w:r>
      <w:bookmarkStart w:id="25262" w:name="_ETM_Q42_364370"/>
      <w:bookmarkEnd w:id="25262"/>
      <w:r>
        <w:rPr>
          <w:rtl/>
        </w:rPr>
        <w:t xml:space="preserve">כמה </w:t>
      </w:r>
      <w:bookmarkStart w:id="25263" w:name="_ETM_Q42_364639"/>
      <w:bookmarkEnd w:id="25263"/>
      <w:r>
        <w:rPr>
          <w:rtl/>
        </w:rPr>
        <w:t xml:space="preserve">שנים </w:t>
      </w:r>
      <w:bookmarkStart w:id="25264" w:name="_ETM_Q42_364970"/>
      <w:bookmarkEnd w:id="25264"/>
      <w:r>
        <w:rPr>
          <w:rtl/>
        </w:rPr>
        <w:t>בכלא</w:t>
      </w:r>
      <w:r>
        <w:rPr>
          <w:rFonts w:hint="cs"/>
          <w:rtl/>
        </w:rPr>
        <w:t>.</w:t>
      </w:r>
      <w:r>
        <w:rPr>
          <w:rtl/>
        </w:rPr>
        <w:t xml:space="preserve"> </w:t>
      </w:r>
      <w:bookmarkStart w:id="25265" w:name="_ETM_Q42_365590"/>
      <w:bookmarkEnd w:id="25265"/>
      <w:r>
        <w:rPr>
          <w:rtl/>
        </w:rPr>
        <w:t xml:space="preserve">החבר </w:t>
      </w:r>
      <w:bookmarkStart w:id="25266" w:name="_ETM_Q42_366040"/>
      <w:bookmarkEnd w:id="25266"/>
      <w:r>
        <w:rPr>
          <w:rtl/>
        </w:rPr>
        <w:t xml:space="preserve">ששיתף </w:t>
      </w:r>
      <w:bookmarkStart w:id="25267" w:name="_ETM_Q42_366550"/>
      <w:bookmarkEnd w:id="25267"/>
      <w:r>
        <w:rPr>
          <w:rtl/>
        </w:rPr>
        <w:t xml:space="preserve">פעולה </w:t>
      </w:r>
      <w:bookmarkStart w:id="25268" w:name="_ETM_Q42_366910"/>
      <w:bookmarkEnd w:id="25268"/>
      <w:r>
        <w:rPr>
          <w:rtl/>
        </w:rPr>
        <w:t xml:space="preserve">והגן </w:t>
      </w:r>
      <w:bookmarkStart w:id="25269" w:name="_ETM_Q42_367209"/>
      <w:bookmarkEnd w:id="25269"/>
      <w:r>
        <w:rPr>
          <w:rtl/>
        </w:rPr>
        <w:t xml:space="preserve">על </w:t>
      </w:r>
      <w:bookmarkStart w:id="25270" w:name="_ETM_Q42_367330"/>
      <w:bookmarkEnd w:id="25270"/>
      <w:r>
        <w:rPr>
          <w:rtl/>
        </w:rPr>
        <w:t>הרוצח</w:t>
      </w:r>
      <w:r>
        <w:rPr>
          <w:rFonts w:hint="cs"/>
          <w:rtl/>
        </w:rPr>
        <w:t>.</w:t>
      </w:r>
      <w:r>
        <w:rPr>
          <w:rtl/>
        </w:rPr>
        <w:t xml:space="preserve"> </w:t>
      </w:r>
      <w:bookmarkStart w:id="25271" w:name="_ETM_Q42_368019"/>
      <w:bookmarkEnd w:id="25271"/>
      <w:r>
        <w:rPr>
          <w:rFonts w:hint="cs"/>
          <w:rtl/>
        </w:rPr>
        <w:t>תודה.</w:t>
      </w:r>
    </w:p>
    <w:p w:rsidR="00DC2ECA" w:rsidRDefault="00DC2ECA" w:rsidP="00F866B8">
      <w:pPr>
        <w:rPr>
          <w:rtl/>
        </w:rPr>
      </w:pPr>
    </w:p>
    <w:p w:rsidR="00DC2ECA" w:rsidRDefault="00DC2ECA" w:rsidP="00F866B8">
      <w:pPr>
        <w:pStyle w:val="af6"/>
        <w:keepNext/>
        <w:rPr>
          <w:rtl/>
        </w:rPr>
      </w:pPr>
      <w:r w:rsidRPr="00083229">
        <w:rPr>
          <w:rStyle w:val="TagStyle"/>
          <w:rtl/>
        </w:rPr>
        <w:t xml:space="preserve"> &lt;&lt; יור &gt;&gt; </w:t>
      </w:r>
      <w:r>
        <w:rPr>
          <w:rtl/>
        </w:rPr>
        <w:t>היו"ר ניסים ואטורי:</w:t>
      </w:r>
      <w:r w:rsidRPr="00083229">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5272" w:name="_ETM_Q42_369889"/>
      <w:bookmarkEnd w:id="25272"/>
      <w:r>
        <w:rPr>
          <w:rtl/>
        </w:rPr>
        <w:t xml:space="preserve">הנרצח </w:t>
      </w:r>
      <w:bookmarkStart w:id="25273" w:name="_ETM_Q42_370430"/>
      <w:bookmarkStart w:id="25274" w:name="_ETM_Q42_370520"/>
      <w:bookmarkEnd w:id="25273"/>
      <w:bookmarkEnd w:id="25274"/>
      <w:r>
        <w:rPr>
          <w:rFonts w:hint="cs"/>
          <w:rtl/>
        </w:rPr>
        <w:t>הותיר</w:t>
      </w:r>
      <w:r>
        <w:rPr>
          <w:rtl/>
        </w:rPr>
        <w:t xml:space="preserve"> </w:t>
      </w:r>
      <w:bookmarkStart w:id="25275" w:name="_ETM_Q42_370940"/>
      <w:bookmarkEnd w:id="25275"/>
      <w:r>
        <w:rPr>
          <w:rtl/>
        </w:rPr>
        <w:t xml:space="preserve">אח </w:t>
      </w:r>
      <w:bookmarkStart w:id="25276" w:name="_ETM_Q42_371150"/>
      <w:bookmarkEnd w:id="25276"/>
      <w:r>
        <w:rPr>
          <w:rtl/>
        </w:rPr>
        <w:t>תאום</w:t>
      </w:r>
      <w:bookmarkStart w:id="25277" w:name="_ETM_Q42_371790"/>
      <w:bookmarkEnd w:id="25277"/>
      <w:r>
        <w:rPr>
          <w:rFonts w:hint="cs"/>
          <w:rtl/>
        </w:rPr>
        <w:t>.</w:t>
      </w:r>
    </w:p>
    <w:p w:rsidR="00DC2ECA" w:rsidRDefault="00DC2ECA" w:rsidP="00F866B8">
      <w:pPr>
        <w:rPr>
          <w:rtl/>
        </w:rPr>
      </w:pPr>
    </w:p>
    <w:p w:rsidR="00DC2ECA" w:rsidRDefault="00DC2ECA" w:rsidP="00F866B8">
      <w:pPr>
        <w:pStyle w:val="-"/>
        <w:keepNext/>
        <w:rPr>
          <w:rtl/>
        </w:rPr>
      </w:pPr>
      <w:r w:rsidRPr="00DF301C">
        <w:rPr>
          <w:rStyle w:val="TagStyle"/>
          <w:rtl/>
        </w:rPr>
        <w:t xml:space="preserve"> &lt;&lt; דובר_המשך &gt;&gt; </w:t>
      </w:r>
      <w:r>
        <w:rPr>
          <w:rtl/>
        </w:rPr>
        <w:t>מירב בן ארי (יש עתיד):</w:t>
      </w:r>
      <w:r w:rsidRPr="00DF301C">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r>
        <w:rPr>
          <w:rFonts w:hint="cs"/>
          <w:rtl/>
        </w:rPr>
        <w:t>נכון.</w:t>
      </w:r>
    </w:p>
    <w:p w:rsidR="00DC2ECA" w:rsidRDefault="00DC2ECA" w:rsidP="00F866B8">
      <w:pPr>
        <w:rPr>
          <w:rtl/>
        </w:rPr>
      </w:pPr>
    </w:p>
    <w:p w:rsidR="00DC2ECA" w:rsidRDefault="00DC2ECA" w:rsidP="00F866B8">
      <w:pPr>
        <w:pStyle w:val="af6"/>
        <w:keepNext/>
        <w:rPr>
          <w:rtl/>
        </w:rPr>
      </w:pPr>
      <w:r w:rsidRPr="00DF301C">
        <w:rPr>
          <w:rStyle w:val="TagStyle"/>
          <w:rtl/>
        </w:rPr>
        <w:t xml:space="preserve"> &lt;&lt; יור &gt;&gt; </w:t>
      </w:r>
      <w:r>
        <w:rPr>
          <w:rtl/>
        </w:rPr>
        <w:t>היו"ר ניסים ואטורי:</w:t>
      </w:r>
      <w:r w:rsidRPr="00DF301C">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5278" w:name="_ETM_Q42_368503"/>
      <w:bookmarkStart w:id="25279" w:name="_ETM_Q42_367923"/>
      <w:bookmarkEnd w:id="25278"/>
      <w:bookmarkEnd w:id="25279"/>
      <w:r>
        <w:rPr>
          <w:rtl/>
        </w:rPr>
        <w:t xml:space="preserve">חבר </w:t>
      </w:r>
      <w:bookmarkStart w:id="25280" w:name="_ETM_Q42_374730"/>
      <w:bookmarkEnd w:id="25280"/>
      <w:r>
        <w:rPr>
          <w:rtl/>
        </w:rPr>
        <w:t xml:space="preserve">הכנסת </w:t>
      </w:r>
      <w:bookmarkStart w:id="25281" w:name="_ETM_Q42_375450"/>
      <w:bookmarkEnd w:id="25281"/>
      <w:r>
        <w:rPr>
          <w:rtl/>
        </w:rPr>
        <w:t xml:space="preserve">איימן </w:t>
      </w:r>
      <w:bookmarkStart w:id="25282" w:name="_ETM_Q42_375780"/>
      <w:bookmarkEnd w:id="25282"/>
      <w:r>
        <w:rPr>
          <w:rtl/>
        </w:rPr>
        <w:t>עודה</w:t>
      </w:r>
      <w:r>
        <w:rPr>
          <w:rFonts w:hint="cs"/>
          <w:rtl/>
        </w:rPr>
        <w:t>,</w:t>
      </w:r>
      <w:r>
        <w:rPr>
          <w:rtl/>
        </w:rPr>
        <w:t xml:space="preserve"> </w:t>
      </w:r>
      <w:bookmarkStart w:id="25283" w:name="_ETM_Q42_396500"/>
      <w:bookmarkStart w:id="25284" w:name="_ETM_Q42_396860"/>
      <w:bookmarkStart w:id="25285" w:name="_ETM_Q42_396950"/>
      <w:bookmarkEnd w:id="25283"/>
      <w:bookmarkEnd w:id="25284"/>
      <w:bookmarkEnd w:id="25285"/>
      <w:r>
        <w:rPr>
          <w:rFonts w:hint="cs"/>
          <w:rtl/>
        </w:rPr>
        <w:t>חמש</w:t>
      </w:r>
      <w:r>
        <w:rPr>
          <w:rtl/>
        </w:rPr>
        <w:t xml:space="preserve"> </w:t>
      </w:r>
      <w:bookmarkStart w:id="25286" w:name="_ETM_Q42_397250"/>
      <w:bookmarkEnd w:id="25286"/>
      <w:r>
        <w:rPr>
          <w:rtl/>
        </w:rPr>
        <w:t>דקות</w:t>
      </w:r>
      <w:r>
        <w:rPr>
          <w:rFonts w:hint="cs"/>
          <w:rtl/>
        </w:rPr>
        <w:t>,</w:t>
      </w:r>
      <w:r>
        <w:rPr>
          <w:rtl/>
        </w:rPr>
        <w:t xml:space="preserve"> </w:t>
      </w:r>
      <w:bookmarkStart w:id="25287" w:name="_ETM_Q42_397640"/>
      <w:bookmarkEnd w:id="25287"/>
      <w:r>
        <w:rPr>
          <w:rtl/>
        </w:rPr>
        <w:t>בבקשה</w:t>
      </w:r>
      <w:r>
        <w:rPr>
          <w:rFonts w:hint="cs"/>
          <w:rtl/>
        </w:rPr>
        <w:t>.</w:t>
      </w:r>
      <w:r>
        <w:rPr>
          <w:rtl/>
        </w:rPr>
        <w:t xml:space="preserve"> </w:t>
      </w:r>
      <w:bookmarkStart w:id="25288" w:name="_ETM_Q42_398329"/>
      <w:bookmarkEnd w:id="25288"/>
    </w:p>
    <w:p w:rsidR="00DC2ECA" w:rsidRDefault="00DC2ECA" w:rsidP="00F866B8">
      <w:pPr>
        <w:rPr>
          <w:rtl/>
        </w:rPr>
      </w:pPr>
      <w:bookmarkStart w:id="25289" w:name="_ETM_Q42_382387"/>
      <w:bookmarkEnd w:id="25289"/>
    </w:p>
    <w:p w:rsidR="00DC2ECA" w:rsidRDefault="00DC2ECA" w:rsidP="00F866B8">
      <w:pPr>
        <w:pStyle w:val="a4"/>
        <w:keepNext/>
        <w:rPr>
          <w:rtl/>
        </w:rPr>
      </w:pPr>
      <w:bookmarkStart w:id="25290" w:name="ET_speaker_5293_13"/>
      <w:r w:rsidRPr="00DF301C">
        <w:rPr>
          <w:rStyle w:val="TagStyle"/>
          <w:rtl/>
        </w:rPr>
        <w:t xml:space="preserve"> &lt;&lt; דובר &gt;&gt; </w:t>
      </w:r>
      <w:bookmarkStart w:id="25291" w:name="_Toc187759615"/>
      <w:r>
        <w:rPr>
          <w:rtl/>
        </w:rPr>
        <w:t>איימן עודה (חד"ש-תע"ל):</w:t>
      </w:r>
      <w:bookmarkEnd w:id="25291"/>
      <w:r w:rsidRPr="00DF301C">
        <w:rPr>
          <w:rStyle w:val="TagStyle"/>
          <w:rtl/>
        </w:rPr>
        <w:t xml:space="preserve"> &lt;&lt; דובר &gt;&gt;</w:t>
      </w:r>
      <w:r>
        <w:rPr>
          <w:rtl/>
        </w:rPr>
        <w:t xml:space="preserve"> </w:t>
      </w:r>
      <w:bookmarkEnd w:id="25290"/>
    </w:p>
    <w:p w:rsidR="00DC2ECA" w:rsidRDefault="00DC2ECA" w:rsidP="00591E1D">
      <w:pPr>
        <w:rPr>
          <w:rtl/>
        </w:rPr>
      </w:pPr>
    </w:p>
    <w:p w:rsidR="00DC2ECA" w:rsidRDefault="00DC2ECA" w:rsidP="00F866B8">
      <w:pPr>
        <w:rPr>
          <w:rtl/>
        </w:rPr>
      </w:pPr>
      <w:bookmarkStart w:id="25292" w:name="_ETM_Q42_383363"/>
      <w:bookmarkStart w:id="25293" w:name="_ETM_Q42_383419"/>
      <w:bookmarkEnd w:id="25292"/>
      <w:bookmarkEnd w:id="25293"/>
      <w:r>
        <w:rPr>
          <w:rFonts w:hint="cs"/>
          <w:rtl/>
        </w:rPr>
        <w:t xml:space="preserve">כבוד היושב-ראש, </w:t>
      </w:r>
      <w:bookmarkStart w:id="25294" w:name="_ETM_Q42_395343"/>
      <w:bookmarkEnd w:id="25294"/>
      <w:r>
        <w:rPr>
          <w:rFonts w:hint="cs"/>
          <w:rtl/>
        </w:rPr>
        <w:t>ע</w:t>
      </w:r>
      <w:r>
        <w:rPr>
          <w:rtl/>
        </w:rPr>
        <w:t xml:space="preserve">מיתיי </w:t>
      </w:r>
      <w:bookmarkStart w:id="25295" w:name="_ETM_Q42_398959"/>
      <w:bookmarkEnd w:id="25295"/>
      <w:r>
        <w:rPr>
          <w:rtl/>
        </w:rPr>
        <w:t xml:space="preserve">חברי </w:t>
      </w:r>
      <w:bookmarkStart w:id="25296" w:name="_ETM_Q42_399319"/>
      <w:bookmarkEnd w:id="25296"/>
      <w:r>
        <w:rPr>
          <w:rtl/>
        </w:rPr>
        <w:t xml:space="preserve">הכנסת </w:t>
      </w:r>
      <w:bookmarkStart w:id="25297" w:name="_ETM_Q42_399739"/>
      <w:bookmarkEnd w:id="25297"/>
      <w:r>
        <w:rPr>
          <w:rtl/>
        </w:rPr>
        <w:t xml:space="preserve">וחברות </w:t>
      </w:r>
      <w:bookmarkStart w:id="25298" w:name="_ETM_Q42_400159"/>
      <w:bookmarkEnd w:id="25298"/>
      <w:r>
        <w:rPr>
          <w:rtl/>
        </w:rPr>
        <w:t>הכנסת</w:t>
      </w:r>
      <w:r>
        <w:rPr>
          <w:rFonts w:hint="cs"/>
          <w:rtl/>
        </w:rPr>
        <w:t>,</w:t>
      </w:r>
      <w:r>
        <w:rPr>
          <w:rtl/>
        </w:rPr>
        <w:t xml:space="preserve"> </w:t>
      </w:r>
      <w:bookmarkStart w:id="25299" w:name="_ETM_Q42_401699"/>
      <w:bookmarkEnd w:id="25299"/>
      <w:r>
        <w:rPr>
          <w:rtl/>
        </w:rPr>
        <w:t xml:space="preserve">אני </w:t>
      </w:r>
      <w:bookmarkStart w:id="25300" w:name="_ETM_Q42_402029"/>
      <w:bookmarkEnd w:id="25300"/>
      <w:r>
        <w:rPr>
          <w:rtl/>
        </w:rPr>
        <w:t xml:space="preserve">מקווה </w:t>
      </w:r>
      <w:bookmarkStart w:id="25301" w:name="_ETM_Q42_403019"/>
      <w:bookmarkEnd w:id="25301"/>
      <w:r>
        <w:rPr>
          <w:rFonts w:hint="cs"/>
          <w:rtl/>
        </w:rPr>
        <w:t>שה</w:t>
      </w:r>
      <w:r>
        <w:rPr>
          <w:rtl/>
        </w:rPr>
        <w:t xml:space="preserve">הסכם </w:t>
      </w:r>
      <w:bookmarkStart w:id="25302" w:name="_ETM_Q42_403650"/>
      <w:bookmarkEnd w:id="25302"/>
      <w:r>
        <w:rPr>
          <w:rtl/>
        </w:rPr>
        <w:t xml:space="preserve">המדובר </w:t>
      </w:r>
      <w:bookmarkStart w:id="25303" w:name="_ETM_Q42_404370"/>
      <w:bookmarkEnd w:id="25303"/>
      <w:r>
        <w:rPr>
          <w:rtl/>
        </w:rPr>
        <w:t xml:space="preserve">על </w:t>
      </w:r>
      <w:bookmarkStart w:id="25304" w:name="_ETM_Q42_404549"/>
      <w:bookmarkEnd w:id="25304"/>
      <w:r>
        <w:rPr>
          <w:rtl/>
        </w:rPr>
        <w:t xml:space="preserve">הפסקת </w:t>
      </w:r>
      <w:bookmarkStart w:id="25305" w:name="_ETM_Q42_405239"/>
      <w:bookmarkEnd w:id="25305"/>
      <w:r>
        <w:rPr>
          <w:rtl/>
        </w:rPr>
        <w:t xml:space="preserve">המלחמה </w:t>
      </w:r>
      <w:bookmarkStart w:id="25306" w:name="_ETM_Q42_406769"/>
      <w:bookmarkEnd w:id="25306"/>
      <w:r>
        <w:rPr>
          <w:rtl/>
        </w:rPr>
        <w:t xml:space="preserve">יתממש </w:t>
      </w:r>
      <w:bookmarkStart w:id="25307" w:name="_ETM_Q42_408590"/>
      <w:bookmarkEnd w:id="25307"/>
      <w:r>
        <w:rPr>
          <w:rtl/>
        </w:rPr>
        <w:t>ו</w:t>
      </w:r>
      <w:bookmarkStart w:id="25308" w:name="_ETM_Q42_409099"/>
      <w:bookmarkEnd w:id="25308"/>
      <w:r>
        <w:rPr>
          <w:rtl/>
        </w:rPr>
        <w:t xml:space="preserve">מתווה </w:t>
      </w:r>
      <w:bookmarkStart w:id="25309" w:name="_ETM_Q42_410370"/>
      <w:bookmarkEnd w:id="25309"/>
      <w:r>
        <w:rPr>
          <w:rFonts w:hint="cs"/>
          <w:rtl/>
        </w:rPr>
        <w:t>ה</w:t>
      </w:r>
      <w:r>
        <w:rPr>
          <w:rtl/>
        </w:rPr>
        <w:t>חטופים</w:t>
      </w:r>
      <w:bookmarkStart w:id="25310" w:name="_ETM_Q42_411720"/>
      <w:bookmarkStart w:id="25311" w:name="_ETM_Q42_411493"/>
      <w:bookmarkEnd w:id="25310"/>
      <w:bookmarkEnd w:id="25311"/>
      <w:r>
        <w:rPr>
          <w:rFonts w:hint="cs"/>
          <w:rtl/>
        </w:rPr>
        <w:t>–</w:t>
      </w:r>
      <w:r>
        <w:rPr>
          <w:rtl/>
        </w:rPr>
        <w:t xml:space="preserve">אסירים </w:t>
      </w:r>
      <w:bookmarkStart w:id="25312" w:name="_ETM_Q42_413450"/>
      <w:bookmarkEnd w:id="25312"/>
      <w:r>
        <w:rPr>
          <w:rtl/>
        </w:rPr>
        <w:t xml:space="preserve">אכן </w:t>
      </w:r>
      <w:bookmarkStart w:id="25313" w:name="_ETM_Q42_414470"/>
      <w:bookmarkEnd w:id="25313"/>
      <w:r>
        <w:rPr>
          <w:rtl/>
        </w:rPr>
        <w:t>יתממש</w:t>
      </w:r>
      <w:r>
        <w:rPr>
          <w:rFonts w:hint="cs"/>
          <w:rtl/>
        </w:rPr>
        <w:t>.</w:t>
      </w:r>
      <w:r>
        <w:rPr>
          <w:rtl/>
        </w:rPr>
        <w:t xml:space="preserve"> </w:t>
      </w:r>
      <w:bookmarkStart w:id="25314" w:name="_ETM_Q42_416830"/>
      <w:bookmarkEnd w:id="25314"/>
      <w:r>
        <w:rPr>
          <w:rtl/>
        </w:rPr>
        <w:t xml:space="preserve">חשוב </w:t>
      </w:r>
      <w:bookmarkStart w:id="25315" w:name="_ETM_Q42_417400"/>
      <w:bookmarkEnd w:id="25315"/>
      <w:r>
        <w:rPr>
          <w:rtl/>
        </w:rPr>
        <w:t xml:space="preserve">לזכור </w:t>
      </w:r>
      <w:bookmarkStart w:id="25316" w:name="_ETM_Q42_417879"/>
      <w:bookmarkEnd w:id="25316"/>
      <w:r>
        <w:rPr>
          <w:rtl/>
        </w:rPr>
        <w:t xml:space="preserve">שזו </w:t>
      </w:r>
      <w:bookmarkStart w:id="25317" w:name="_ETM_Q42_418239"/>
      <w:bookmarkEnd w:id="25317"/>
      <w:r>
        <w:rPr>
          <w:rtl/>
        </w:rPr>
        <w:t xml:space="preserve">הייתה </w:t>
      </w:r>
      <w:bookmarkStart w:id="25318" w:name="_ETM_Q42_418689"/>
      <w:bookmarkEnd w:id="25318"/>
      <w:r>
        <w:rPr>
          <w:rFonts w:hint="cs"/>
          <w:rtl/>
        </w:rPr>
        <w:t>עמדת סיעת חד"ש-תע"ל</w:t>
      </w:r>
      <w:r>
        <w:rPr>
          <w:rtl/>
        </w:rPr>
        <w:t xml:space="preserve"> </w:t>
      </w:r>
      <w:bookmarkStart w:id="25319" w:name="_ETM_Q42_421510"/>
      <w:bookmarkStart w:id="25320" w:name="_ETM_Q42_421659"/>
      <w:bookmarkEnd w:id="25319"/>
      <w:bookmarkEnd w:id="25320"/>
      <w:r>
        <w:rPr>
          <w:rtl/>
        </w:rPr>
        <w:t xml:space="preserve">כבר </w:t>
      </w:r>
      <w:bookmarkStart w:id="25321" w:name="_ETM_Q42_422110"/>
      <w:bookmarkEnd w:id="25321"/>
      <w:r>
        <w:rPr>
          <w:rtl/>
        </w:rPr>
        <w:t xml:space="preserve">מהיום </w:t>
      </w:r>
      <w:bookmarkStart w:id="25322" w:name="_ETM_Q42_422709"/>
      <w:bookmarkEnd w:id="25322"/>
      <w:r>
        <w:rPr>
          <w:rtl/>
        </w:rPr>
        <w:t>הראשון</w:t>
      </w:r>
      <w:r>
        <w:rPr>
          <w:rFonts w:hint="cs"/>
          <w:rtl/>
        </w:rPr>
        <w:t>.</w:t>
      </w:r>
      <w:r>
        <w:rPr>
          <w:rtl/>
        </w:rPr>
        <w:t xml:space="preserve"> </w:t>
      </w:r>
      <w:bookmarkStart w:id="25323" w:name="_ETM_Q42_424450"/>
      <w:bookmarkEnd w:id="25323"/>
      <w:r>
        <w:rPr>
          <w:rtl/>
        </w:rPr>
        <w:t>הלווא</w:t>
      </w:r>
      <w:r>
        <w:rPr>
          <w:rFonts w:hint="cs"/>
          <w:rtl/>
        </w:rPr>
        <w:t>י</w:t>
      </w:r>
      <w:r>
        <w:rPr>
          <w:rtl/>
        </w:rPr>
        <w:t xml:space="preserve"> </w:t>
      </w:r>
      <w:bookmarkStart w:id="25324" w:name="_ETM_Q42_425230"/>
      <w:bookmarkStart w:id="25325" w:name="_ETM_Q42_426060"/>
      <w:bookmarkEnd w:id="25324"/>
      <w:bookmarkEnd w:id="25325"/>
      <w:r>
        <w:rPr>
          <w:rtl/>
        </w:rPr>
        <w:t xml:space="preserve">שכל </w:t>
      </w:r>
      <w:bookmarkStart w:id="25326" w:name="_ETM_Q42_426599"/>
      <w:bookmarkEnd w:id="25326"/>
      <w:r>
        <w:rPr>
          <w:rtl/>
        </w:rPr>
        <w:t xml:space="preserve">זה </w:t>
      </w:r>
      <w:bookmarkStart w:id="25327" w:name="_ETM_Q42_426930"/>
      <w:bookmarkEnd w:id="25327"/>
      <w:r>
        <w:rPr>
          <w:rFonts w:hint="cs"/>
          <w:rtl/>
        </w:rPr>
        <w:t xml:space="preserve">היה </w:t>
      </w:r>
      <w:bookmarkStart w:id="25328" w:name="_ETM_Q42_428288"/>
      <w:bookmarkEnd w:id="25328"/>
      <w:r>
        <w:rPr>
          <w:rFonts w:hint="cs"/>
          <w:rtl/>
        </w:rPr>
        <w:t>מ</w:t>
      </w:r>
      <w:r>
        <w:rPr>
          <w:rtl/>
        </w:rPr>
        <w:t xml:space="preserve">תממש </w:t>
      </w:r>
      <w:bookmarkStart w:id="25329" w:name="_ETM_Q42_428660"/>
      <w:bookmarkEnd w:id="25329"/>
      <w:r>
        <w:rPr>
          <w:rtl/>
        </w:rPr>
        <w:t xml:space="preserve">כבר </w:t>
      </w:r>
      <w:bookmarkStart w:id="25330" w:name="_ETM_Q42_429950"/>
      <w:bookmarkEnd w:id="25330"/>
      <w:r>
        <w:rPr>
          <w:rtl/>
        </w:rPr>
        <w:t xml:space="preserve">ביום </w:t>
      </w:r>
      <w:bookmarkStart w:id="25331" w:name="_ETM_Q42_430459"/>
      <w:bookmarkEnd w:id="25331"/>
      <w:r>
        <w:rPr>
          <w:rtl/>
        </w:rPr>
        <w:t>הראשון</w:t>
      </w:r>
      <w:r>
        <w:rPr>
          <w:rFonts w:hint="cs"/>
          <w:rtl/>
        </w:rPr>
        <w:t>.</w:t>
      </w:r>
      <w:r>
        <w:rPr>
          <w:rtl/>
        </w:rPr>
        <w:t xml:space="preserve"> </w:t>
      </w:r>
      <w:bookmarkStart w:id="25332" w:name="_ETM_Q42_431450"/>
      <w:bookmarkEnd w:id="25332"/>
      <w:r>
        <w:rPr>
          <w:rtl/>
        </w:rPr>
        <w:t xml:space="preserve">היינו </w:t>
      </w:r>
      <w:bookmarkStart w:id="25333" w:name="_ETM_Q42_431930"/>
      <w:bookmarkEnd w:id="25333"/>
      <w:r>
        <w:rPr>
          <w:rtl/>
        </w:rPr>
        <w:t xml:space="preserve">חוסכים </w:t>
      </w:r>
      <w:bookmarkStart w:id="25334" w:name="_ETM_Q42_432560"/>
      <w:bookmarkEnd w:id="25334"/>
      <w:r>
        <w:rPr>
          <w:rtl/>
        </w:rPr>
        <w:t xml:space="preserve">מעצמנו </w:t>
      </w:r>
      <w:bookmarkStart w:id="25335" w:name="_ETM_Q42_434979"/>
      <w:bookmarkEnd w:id="25335"/>
      <w:r>
        <w:rPr>
          <w:rtl/>
        </w:rPr>
        <w:t xml:space="preserve">את </w:t>
      </w:r>
      <w:bookmarkStart w:id="25336" w:name="_ETM_Q42_435279"/>
      <w:bookmarkEnd w:id="25336"/>
      <w:r>
        <w:rPr>
          <w:rtl/>
        </w:rPr>
        <w:t>ה</w:t>
      </w:r>
      <w:bookmarkStart w:id="25337" w:name="_ETM_Q42_436800"/>
      <w:bookmarkEnd w:id="25337"/>
      <w:r>
        <w:rPr>
          <w:rFonts w:hint="cs"/>
          <w:rtl/>
        </w:rPr>
        <w:t xml:space="preserve">הרג, </w:t>
      </w:r>
      <w:r>
        <w:rPr>
          <w:rtl/>
        </w:rPr>
        <w:t xml:space="preserve">את </w:t>
      </w:r>
      <w:bookmarkStart w:id="25338" w:name="_ETM_Q42_437190"/>
      <w:bookmarkEnd w:id="25338"/>
      <w:r>
        <w:rPr>
          <w:rtl/>
        </w:rPr>
        <w:t xml:space="preserve">הפשעים </w:t>
      </w:r>
      <w:bookmarkStart w:id="25339" w:name="_ETM_Q42_439129"/>
      <w:bookmarkEnd w:id="25339"/>
      <w:r>
        <w:rPr>
          <w:rtl/>
        </w:rPr>
        <w:t xml:space="preserve">שנלוו </w:t>
      </w:r>
      <w:bookmarkStart w:id="25340" w:name="_ETM_Q42_439909"/>
      <w:bookmarkEnd w:id="25340"/>
      <w:r>
        <w:rPr>
          <w:rtl/>
        </w:rPr>
        <w:t>למלחמה</w:t>
      </w:r>
      <w:r>
        <w:rPr>
          <w:rFonts w:hint="cs"/>
          <w:rtl/>
        </w:rPr>
        <w:t>.</w:t>
      </w:r>
      <w:r>
        <w:rPr>
          <w:rtl/>
        </w:rPr>
        <w:t xml:space="preserve"> </w:t>
      </w:r>
      <w:bookmarkStart w:id="25341" w:name="_ETM_Q42_442750"/>
      <w:bookmarkEnd w:id="25341"/>
    </w:p>
    <w:p w:rsidR="00DC2ECA" w:rsidRDefault="00DC2ECA" w:rsidP="00F866B8">
      <w:pPr>
        <w:rPr>
          <w:rtl/>
        </w:rPr>
      </w:pPr>
    </w:p>
    <w:p w:rsidR="00DC2ECA" w:rsidRDefault="00DC2ECA" w:rsidP="00F866B8">
      <w:pPr>
        <w:pStyle w:val="af5"/>
        <w:keepNext/>
        <w:rPr>
          <w:rtl/>
        </w:rPr>
      </w:pPr>
      <w:bookmarkStart w:id="25342" w:name="ET_interruption_6345_14"/>
      <w:r w:rsidRPr="00896110">
        <w:rPr>
          <w:rStyle w:val="TagStyle"/>
          <w:rtl/>
        </w:rPr>
        <w:t xml:space="preserve"> &lt;&lt; קריאה &gt;&gt; </w:t>
      </w:r>
      <w:r>
        <w:rPr>
          <w:rtl/>
        </w:rPr>
        <w:t>טלי גוטליב (הליכוד):</w:t>
      </w:r>
      <w:r w:rsidRPr="00896110">
        <w:rPr>
          <w:rStyle w:val="TagStyle"/>
          <w:rtl/>
        </w:rPr>
        <w:t xml:space="preserve"> &lt;&lt; קריאה &gt;&gt;</w:t>
      </w:r>
      <w:r>
        <w:rPr>
          <w:rtl/>
        </w:rPr>
        <w:t xml:space="preserve"> </w:t>
      </w:r>
      <w:bookmarkEnd w:id="25342"/>
    </w:p>
    <w:p w:rsidR="00DC2ECA" w:rsidRDefault="00DC2ECA" w:rsidP="00591E1D">
      <w:pPr>
        <w:rPr>
          <w:rtl/>
        </w:rPr>
      </w:pPr>
    </w:p>
    <w:p w:rsidR="00DC2ECA" w:rsidRDefault="00DC2ECA" w:rsidP="00F866B8">
      <w:pPr>
        <w:rPr>
          <w:rtl/>
        </w:rPr>
      </w:pPr>
      <w:r>
        <w:rPr>
          <w:rFonts w:hint="cs"/>
          <w:rtl/>
        </w:rPr>
        <w:t xml:space="preserve"> איזה פשעים? של מי פשעים?</w:t>
      </w:r>
      <w:bookmarkStart w:id="25343" w:name="_ETM_Q42_436523"/>
      <w:bookmarkEnd w:id="25343"/>
      <w:r>
        <w:rPr>
          <w:rFonts w:hint="cs"/>
          <w:rtl/>
        </w:rPr>
        <w:t xml:space="preserve"> של האויב, כן? שרק נהיה סגורים על זה. פשעים של ארגוני הטרור, פשעים של </w:t>
      </w:r>
      <w:bookmarkStart w:id="25344" w:name="_ETM_Q42_440864"/>
      <w:bookmarkEnd w:id="25344"/>
      <w:r>
        <w:rPr>
          <w:rFonts w:hint="cs"/>
          <w:rtl/>
        </w:rPr>
        <w:t>חמאס וג'יהאד אסלאמי פלסטיני,</w:t>
      </w:r>
      <w:bookmarkStart w:id="25345" w:name="_ETM_Q42_445413"/>
      <w:bookmarkEnd w:id="25345"/>
      <w:r>
        <w:rPr>
          <w:rFonts w:hint="cs"/>
          <w:rtl/>
        </w:rPr>
        <w:t xml:space="preserve"> </w:t>
      </w:r>
      <w:bookmarkStart w:id="25346" w:name="_ETM_Q42_452817"/>
      <w:bookmarkEnd w:id="25346"/>
      <w:r>
        <w:rPr>
          <w:rFonts w:hint="cs"/>
          <w:rtl/>
        </w:rPr>
        <w:t>רוצחים</w:t>
      </w:r>
      <w:bookmarkStart w:id="25347" w:name="_ETM_Q42_450133"/>
      <w:bookmarkEnd w:id="25347"/>
      <w:r>
        <w:rPr>
          <w:rFonts w:hint="cs"/>
          <w:rtl/>
        </w:rPr>
        <w:t xml:space="preserve"> מתעללים.</w:t>
      </w:r>
      <w:bookmarkStart w:id="25348" w:name="_ETM_Q42_454454"/>
      <w:bookmarkEnd w:id="25348"/>
      <w:r>
        <w:rPr>
          <w:rFonts w:hint="cs"/>
          <w:rtl/>
        </w:rPr>
        <w:t xml:space="preserve"> כן.</w:t>
      </w:r>
      <w:bookmarkStart w:id="25349" w:name="_ETM_Q42_449923"/>
      <w:bookmarkEnd w:id="25349"/>
      <w:r>
        <w:rPr>
          <w:rFonts w:hint="cs"/>
          <w:rtl/>
        </w:rPr>
        <w:t xml:space="preserve"> אונסים ורוצחים.</w:t>
      </w:r>
    </w:p>
    <w:p w:rsidR="00DC2ECA" w:rsidRDefault="00DC2ECA" w:rsidP="00F866B8">
      <w:pPr>
        <w:rPr>
          <w:rtl/>
        </w:rPr>
      </w:pPr>
    </w:p>
    <w:p w:rsidR="00DC2ECA" w:rsidRDefault="00DC2ECA" w:rsidP="00F866B8">
      <w:pPr>
        <w:pStyle w:val="-"/>
        <w:keepNext/>
        <w:rPr>
          <w:rtl/>
        </w:rPr>
      </w:pPr>
      <w:bookmarkStart w:id="25350" w:name="ET_speakercontinue_5293_15"/>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350"/>
    </w:p>
    <w:p w:rsidR="00DC2ECA" w:rsidRDefault="00DC2ECA" w:rsidP="00591E1D">
      <w:pPr>
        <w:rPr>
          <w:rtl/>
        </w:rPr>
      </w:pPr>
    </w:p>
    <w:p w:rsidR="00DC2ECA" w:rsidRDefault="00DC2ECA" w:rsidP="00F866B8">
      <w:pPr>
        <w:rPr>
          <w:rtl/>
        </w:rPr>
      </w:pPr>
      <w:bookmarkStart w:id="25351" w:name="_ETM_Q42_444480"/>
      <w:bookmarkStart w:id="25352" w:name="_ETM_Q42_444574"/>
      <w:bookmarkStart w:id="25353" w:name="_ETM_Q42_444641"/>
      <w:bookmarkStart w:id="25354" w:name="_ETM_Q42_444705"/>
      <w:bookmarkStart w:id="25355" w:name="_ETM_Q42_444573"/>
      <w:bookmarkEnd w:id="25351"/>
      <w:bookmarkEnd w:id="25352"/>
      <w:bookmarkEnd w:id="25353"/>
      <w:bookmarkEnd w:id="25354"/>
      <w:bookmarkEnd w:id="25355"/>
      <w:r>
        <w:rPr>
          <w:rtl/>
        </w:rPr>
        <w:t xml:space="preserve">בשבוע </w:t>
      </w:r>
      <w:bookmarkStart w:id="25356" w:name="_ETM_Q42_443440"/>
      <w:bookmarkEnd w:id="25356"/>
      <w:r>
        <w:rPr>
          <w:rtl/>
        </w:rPr>
        <w:t xml:space="preserve">שעבר </w:t>
      </w:r>
      <w:bookmarkStart w:id="25357" w:name="_ETM_Q42_445300"/>
      <w:bookmarkEnd w:id="25357"/>
      <w:r>
        <w:rPr>
          <w:rtl/>
        </w:rPr>
        <w:t xml:space="preserve">דיברתי </w:t>
      </w:r>
      <w:bookmarkStart w:id="25358" w:name="_ETM_Q42_446020"/>
      <w:bookmarkEnd w:id="25358"/>
      <w:r>
        <w:rPr>
          <w:rtl/>
        </w:rPr>
        <w:t xml:space="preserve">עם </w:t>
      </w:r>
      <w:bookmarkStart w:id="25359" w:name="_ETM_Q42_446199"/>
      <w:bookmarkEnd w:id="25359"/>
      <w:r>
        <w:rPr>
          <w:rFonts w:hint="cs"/>
          <w:rtl/>
        </w:rPr>
        <w:t>כמה</w:t>
      </w:r>
      <w:r>
        <w:rPr>
          <w:rtl/>
        </w:rPr>
        <w:t xml:space="preserve"> </w:t>
      </w:r>
      <w:bookmarkStart w:id="25360" w:name="_ETM_Q42_446560"/>
      <w:bookmarkEnd w:id="25360"/>
      <w:r>
        <w:rPr>
          <w:rtl/>
        </w:rPr>
        <w:t xml:space="preserve">חברי </w:t>
      </w:r>
      <w:bookmarkStart w:id="25361" w:name="_ETM_Q42_446949"/>
      <w:bookmarkEnd w:id="25361"/>
      <w:r>
        <w:rPr>
          <w:rtl/>
        </w:rPr>
        <w:t>כנסת</w:t>
      </w:r>
      <w:r>
        <w:rPr>
          <w:rFonts w:hint="cs"/>
          <w:rtl/>
        </w:rPr>
        <w:t>,</w:t>
      </w:r>
      <w:r>
        <w:rPr>
          <w:rtl/>
        </w:rPr>
        <w:t xml:space="preserve"> </w:t>
      </w:r>
      <w:bookmarkStart w:id="25362" w:name="_ETM_Q42_448400"/>
      <w:bookmarkEnd w:id="25362"/>
      <w:r>
        <w:rPr>
          <w:rtl/>
        </w:rPr>
        <w:t xml:space="preserve">גם </w:t>
      </w:r>
      <w:bookmarkStart w:id="25363" w:name="_ETM_Q42_448789"/>
      <w:bookmarkEnd w:id="25363"/>
      <w:r>
        <w:rPr>
          <w:rtl/>
        </w:rPr>
        <w:t>מ</w:t>
      </w:r>
      <w:r>
        <w:rPr>
          <w:rFonts w:hint="cs"/>
          <w:rtl/>
        </w:rPr>
        <w:t>ה</w:t>
      </w:r>
      <w:r>
        <w:rPr>
          <w:rtl/>
        </w:rPr>
        <w:t xml:space="preserve">שמאל </w:t>
      </w:r>
      <w:bookmarkStart w:id="25364" w:name="_ETM_Q42_450020"/>
      <w:bookmarkEnd w:id="25364"/>
      <w:r>
        <w:rPr>
          <w:rtl/>
        </w:rPr>
        <w:t xml:space="preserve">וגם </w:t>
      </w:r>
      <w:bookmarkStart w:id="25365" w:name="_ETM_Q42_450469"/>
      <w:bookmarkEnd w:id="25365"/>
      <w:r>
        <w:rPr>
          <w:rtl/>
        </w:rPr>
        <w:t>מ</w:t>
      </w:r>
      <w:r>
        <w:rPr>
          <w:rFonts w:hint="cs"/>
          <w:rtl/>
        </w:rPr>
        <w:t>ה</w:t>
      </w:r>
      <w:r>
        <w:rPr>
          <w:rtl/>
        </w:rPr>
        <w:t>ימין</w:t>
      </w:r>
      <w:r>
        <w:rPr>
          <w:rFonts w:hint="cs"/>
          <w:rtl/>
        </w:rPr>
        <w:t>.</w:t>
      </w:r>
      <w:bookmarkStart w:id="25366" w:name="_ETM_Q42_447084"/>
      <w:bookmarkEnd w:id="25366"/>
      <w:r>
        <w:rPr>
          <w:rtl/>
        </w:rPr>
        <w:t xml:space="preserve"> </w:t>
      </w:r>
      <w:bookmarkStart w:id="25367" w:name="_ETM_Q42_452150"/>
      <w:bookmarkEnd w:id="25367"/>
      <w:r>
        <w:rPr>
          <w:rtl/>
        </w:rPr>
        <w:t xml:space="preserve">אמרתי </w:t>
      </w:r>
      <w:bookmarkStart w:id="25368" w:name="_ETM_Q42_452629"/>
      <w:bookmarkEnd w:id="25368"/>
      <w:r>
        <w:rPr>
          <w:rtl/>
        </w:rPr>
        <w:t xml:space="preserve">להם </w:t>
      </w:r>
      <w:bookmarkStart w:id="25369" w:name="_ETM_Q42_453800"/>
      <w:bookmarkEnd w:id="25369"/>
      <w:r>
        <w:rPr>
          <w:rtl/>
        </w:rPr>
        <w:t xml:space="preserve">שאני </w:t>
      </w:r>
      <w:bookmarkStart w:id="25370" w:name="_ETM_Q42_454309"/>
      <w:bookmarkEnd w:id="25370"/>
      <w:r>
        <w:rPr>
          <w:rtl/>
        </w:rPr>
        <w:t xml:space="preserve">מרגיש </w:t>
      </w:r>
      <w:bookmarkStart w:id="25371" w:name="_ETM_Q42_455880"/>
      <w:bookmarkEnd w:id="25371"/>
      <w:r>
        <w:rPr>
          <w:rtl/>
        </w:rPr>
        <w:t xml:space="preserve">שהמצב </w:t>
      </w:r>
      <w:bookmarkStart w:id="25372" w:name="_ETM_Q42_456839"/>
      <w:bookmarkEnd w:id="25372"/>
      <w:r>
        <w:rPr>
          <w:rtl/>
        </w:rPr>
        <w:t xml:space="preserve">בחברה </w:t>
      </w:r>
      <w:bookmarkStart w:id="25373" w:name="_ETM_Q42_457680"/>
      <w:bookmarkEnd w:id="25373"/>
      <w:r>
        <w:rPr>
          <w:rtl/>
        </w:rPr>
        <w:t xml:space="preserve">הכללית </w:t>
      </w:r>
      <w:bookmarkStart w:id="25374" w:name="_ETM_Q42_459479"/>
      <w:bookmarkEnd w:id="25374"/>
      <w:r>
        <w:rPr>
          <w:rtl/>
        </w:rPr>
        <w:t>ה</w:t>
      </w:r>
      <w:bookmarkStart w:id="25375" w:name="_ETM_Q42_459719"/>
      <w:bookmarkEnd w:id="25375"/>
      <w:r>
        <w:rPr>
          <w:rFonts w:hint="cs"/>
          <w:rtl/>
        </w:rPr>
        <w:t>וא מצב</w:t>
      </w:r>
      <w:r>
        <w:rPr>
          <w:rtl/>
        </w:rPr>
        <w:t xml:space="preserve"> </w:t>
      </w:r>
      <w:bookmarkStart w:id="25376" w:name="_ETM_Q42_460259"/>
      <w:bookmarkEnd w:id="25376"/>
      <w:r>
        <w:rPr>
          <w:rtl/>
        </w:rPr>
        <w:t xml:space="preserve">של </w:t>
      </w:r>
      <w:bookmarkStart w:id="25377" w:name="_ETM_Q42_460589"/>
      <w:bookmarkEnd w:id="25377"/>
      <w:r>
        <w:rPr>
          <w:rtl/>
        </w:rPr>
        <w:t>דכדוך</w:t>
      </w:r>
      <w:r>
        <w:rPr>
          <w:rFonts w:hint="cs"/>
          <w:rtl/>
        </w:rPr>
        <w:t>,</w:t>
      </w:r>
      <w:r>
        <w:rPr>
          <w:rtl/>
        </w:rPr>
        <w:t xml:space="preserve"> </w:t>
      </w:r>
      <w:bookmarkStart w:id="25378" w:name="_ETM_Q42_462629"/>
      <w:bookmarkEnd w:id="25378"/>
      <w:r>
        <w:rPr>
          <w:rtl/>
        </w:rPr>
        <w:t xml:space="preserve">אין </w:t>
      </w:r>
      <w:bookmarkStart w:id="25379" w:name="_ETM_Q42_462900"/>
      <w:bookmarkEnd w:id="25379"/>
      <w:r>
        <w:rPr>
          <w:rtl/>
        </w:rPr>
        <w:t>שמחה</w:t>
      </w:r>
      <w:r>
        <w:rPr>
          <w:rFonts w:hint="cs"/>
          <w:rtl/>
        </w:rPr>
        <w:t>.</w:t>
      </w:r>
      <w:r>
        <w:rPr>
          <w:rtl/>
        </w:rPr>
        <w:t xml:space="preserve"> </w:t>
      </w:r>
      <w:bookmarkStart w:id="25380" w:name="_ETM_Q42_464200"/>
      <w:bookmarkEnd w:id="25380"/>
      <w:r>
        <w:rPr>
          <w:rtl/>
        </w:rPr>
        <w:t xml:space="preserve">בוודאי </w:t>
      </w:r>
      <w:bookmarkStart w:id="25381" w:name="_ETM_Q42_464830"/>
      <w:bookmarkEnd w:id="25381"/>
      <w:r>
        <w:rPr>
          <w:rFonts w:hint="cs"/>
          <w:rtl/>
        </w:rPr>
        <w:t>שזו לא מלחמת 48' ולא 67',</w:t>
      </w:r>
      <w:bookmarkStart w:id="25382" w:name="_ETM_Q42_463733"/>
      <w:bookmarkEnd w:id="25382"/>
      <w:r>
        <w:rPr>
          <w:rtl/>
        </w:rPr>
        <w:t xml:space="preserve"> </w:t>
      </w:r>
      <w:bookmarkStart w:id="25383" w:name="_ETM_Q42_469330"/>
      <w:bookmarkEnd w:id="25383"/>
      <w:r>
        <w:rPr>
          <w:rtl/>
        </w:rPr>
        <w:t xml:space="preserve">זה </w:t>
      </w:r>
      <w:bookmarkStart w:id="25384" w:name="_ETM_Q42_469599"/>
      <w:bookmarkEnd w:id="25384"/>
      <w:r>
        <w:rPr>
          <w:rtl/>
        </w:rPr>
        <w:t xml:space="preserve">לא </w:t>
      </w:r>
      <w:bookmarkStart w:id="25385" w:name="_ETM_Q42_469749"/>
      <w:bookmarkEnd w:id="25385"/>
      <w:r>
        <w:rPr>
          <w:rtl/>
        </w:rPr>
        <w:t xml:space="preserve">המצב </w:t>
      </w:r>
      <w:bookmarkStart w:id="25386" w:name="_ETM_Q42_470439"/>
      <w:bookmarkEnd w:id="25386"/>
      <w:r>
        <w:rPr>
          <w:rFonts w:hint="cs"/>
          <w:rtl/>
        </w:rPr>
        <w:t>כ</w:t>
      </w:r>
      <w:bookmarkStart w:id="25387" w:name="_ETM_Q42_454852"/>
      <w:bookmarkEnd w:id="25387"/>
      <w:r>
        <w:rPr>
          <w:rtl/>
        </w:rPr>
        <w:t xml:space="preserve">שיש </w:t>
      </w:r>
      <w:bookmarkStart w:id="25388" w:name="_ETM_Q42_470889"/>
      <w:bookmarkStart w:id="25389" w:name="_ETM_Q42_471219"/>
      <w:bookmarkStart w:id="25390" w:name="_ETM_Q42_471819"/>
      <w:bookmarkEnd w:id="25388"/>
      <w:bookmarkEnd w:id="25389"/>
      <w:bookmarkEnd w:id="25390"/>
      <w:r>
        <w:rPr>
          <w:rFonts w:hint="cs"/>
          <w:rtl/>
        </w:rPr>
        <w:t>עם</w:t>
      </w:r>
      <w:bookmarkStart w:id="25391" w:name="_ETM_Q42_474808"/>
      <w:bookmarkEnd w:id="25391"/>
      <w:r>
        <w:rPr>
          <w:rFonts w:hint="cs"/>
          <w:rtl/>
        </w:rPr>
        <w:t xml:space="preserve"> שמח </w:t>
      </w:r>
      <w:r>
        <w:rPr>
          <w:rtl/>
        </w:rPr>
        <w:t xml:space="preserve">בשיעור </w:t>
      </w:r>
      <w:bookmarkStart w:id="25392" w:name="_ETM_Q42_472330"/>
      <w:bookmarkEnd w:id="25392"/>
      <w:r>
        <w:rPr>
          <w:rtl/>
        </w:rPr>
        <w:t xml:space="preserve">של </w:t>
      </w:r>
      <w:bookmarkStart w:id="25393" w:name="_ETM_Q42_472539"/>
      <w:bookmarkEnd w:id="25393"/>
      <w:r>
        <w:rPr>
          <w:rtl/>
        </w:rPr>
        <w:t xml:space="preserve">יותר </w:t>
      </w:r>
      <w:bookmarkStart w:id="25394" w:name="_ETM_Q42_473259"/>
      <w:bookmarkEnd w:id="25394"/>
      <w:r>
        <w:rPr>
          <w:rtl/>
        </w:rPr>
        <w:t xml:space="preserve">מ-95% </w:t>
      </w:r>
      <w:bookmarkStart w:id="25395" w:name="_ETM_Q42_475509"/>
      <w:bookmarkEnd w:id="25395"/>
      <w:r>
        <w:rPr>
          <w:rtl/>
        </w:rPr>
        <w:t xml:space="preserve">ועם </w:t>
      </w:r>
      <w:bookmarkStart w:id="25396" w:name="_ETM_Q42_476050"/>
      <w:bookmarkEnd w:id="25396"/>
      <w:r>
        <w:rPr>
          <w:rtl/>
        </w:rPr>
        <w:t xml:space="preserve">אחר </w:t>
      </w:r>
      <w:bookmarkStart w:id="25397" w:name="_ETM_Q42_477850"/>
      <w:bookmarkEnd w:id="25397"/>
      <w:r>
        <w:rPr>
          <w:rtl/>
        </w:rPr>
        <w:t xml:space="preserve">שהוא </w:t>
      </w:r>
      <w:bookmarkStart w:id="25398" w:name="_ETM_Q42_478240"/>
      <w:bookmarkEnd w:id="25398"/>
      <w:r>
        <w:rPr>
          <w:rtl/>
        </w:rPr>
        <w:t>עצו</w:t>
      </w:r>
      <w:r>
        <w:rPr>
          <w:rFonts w:hint="cs"/>
          <w:rtl/>
        </w:rPr>
        <w:t>ב.</w:t>
      </w:r>
      <w:r>
        <w:rPr>
          <w:rtl/>
        </w:rPr>
        <w:t xml:space="preserve"> </w:t>
      </w:r>
      <w:bookmarkStart w:id="25399" w:name="_ETM_Q42_480020"/>
      <w:bookmarkEnd w:id="25399"/>
      <w:r>
        <w:rPr>
          <w:rtl/>
        </w:rPr>
        <w:t xml:space="preserve">קיבלתי </w:t>
      </w:r>
      <w:bookmarkStart w:id="25400" w:name="_ETM_Q42_480500"/>
      <w:bookmarkEnd w:id="25400"/>
      <w:r>
        <w:rPr>
          <w:rtl/>
        </w:rPr>
        <w:t>תשוב</w:t>
      </w:r>
      <w:r>
        <w:rPr>
          <w:rFonts w:hint="cs"/>
          <w:rtl/>
        </w:rPr>
        <w:t>ות,</w:t>
      </w:r>
      <w:r>
        <w:rPr>
          <w:rtl/>
        </w:rPr>
        <w:t xml:space="preserve"> </w:t>
      </w:r>
      <w:bookmarkStart w:id="25401" w:name="_ETM_Q42_481940"/>
      <w:bookmarkEnd w:id="25401"/>
      <w:r>
        <w:rPr>
          <w:rFonts w:hint="cs"/>
          <w:rtl/>
        </w:rPr>
        <w:t>ו</w:t>
      </w:r>
      <w:r>
        <w:rPr>
          <w:rtl/>
        </w:rPr>
        <w:t xml:space="preserve">כתבתי </w:t>
      </w:r>
      <w:bookmarkStart w:id="25402" w:name="_ETM_Q42_480380"/>
      <w:bookmarkEnd w:id="25402"/>
      <w:r>
        <w:rPr>
          <w:rFonts w:hint="cs"/>
          <w:rtl/>
        </w:rPr>
        <w:t xml:space="preserve">אותן. </w:t>
      </w:r>
      <w:bookmarkStart w:id="25403" w:name="_ETM_Q42_511022"/>
      <w:bookmarkStart w:id="25404" w:name="_ETM_Q42_511136"/>
      <w:bookmarkStart w:id="25405" w:name="_ETM_Q42_511190"/>
      <w:bookmarkStart w:id="25406" w:name="_ETM_Q42_511278"/>
      <w:bookmarkEnd w:id="25403"/>
      <w:bookmarkEnd w:id="25404"/>
      <w:bookmarkEnd w:id="25405"/>
      <w:bookmarkEnd w:id="25406"/>
      <w:r>
        <w:rPr>
          <w:rFonts w:hint="cs"/>
          <w:rtl/>
        </w:rPr>
        <w:t xml:space="preserve">אחת אמרה לי </w:t>
      </w:r>
      <w:r>
        <w:rPr>
          <w:rtl/>
        </w:rPr>
        <w:t>–</w:t>
      </w:r>
      <w:r>
        <w:rPr>
          <w:rFonts w:hint="cs"/>
          <w:rtl/>
        </w:rPr>
        <w:t xml:space="preserve"> </w:t>
      </w:r>
      <w:bookmarkStart w:id="25407" w:name="_ETM_Q42_480859"/>
      <w:bookmarkStart w:id="25408" w:name="_ETM_Q42_482300"/>
      <w:bookmarkStart w:id="25409" w:name="_ETM_Q42_483020"/>
      <w:bookmarkStart w:id="25410" w:name="_ETM_Q42_485279"/>
      <w:bookmarkStart w:id="25411" w:name="_ETM_Q42_485730"/>
      <w:bookmarkStart w:id="25412" w:name="_ETM_Q42_486060"/>
      <w:bookmarkStart w:id="25413" w:name="_ETM_Q42_486300"/>
      <w:bookmarkStart w:id="25414" w:name="_ETM_Q42_482932"/>
      <w:bookmarkEnd w:id="25407"/>
      <w:bookmarkEnd w:id="25408"/>
      <w:bookmarkEnd w:id="25409"/>
      <w:bookmarkEnd w:id="25410"/>
      <w:bookmarkEnd w:id="25411"/>
      <w:bookmarkEnd w:id="25412"/>
      <w:bookmarkEnd w:id="25413"/>
      <w:bookmarkEnd w:id="25414"/>
      <w:r>
        <w:rPr>
          <w:rtl/>
        </w:rPr>
        <w:t xml:space="preserve">היא </w:t>
      </w:r>
      <w:bookmarkStart w:id="25415" w:name="_ETM_Q42_486330"/>
      <w:bookmarkEnd w:id="25415"/>
      <w:r>
        <w:rPr>
          <w:rtl/>
        </w:rPr>
        <w:t xml:space="preserve">נמצאת </w:t>
      </w:r>
      <w:bookmarkStart w:id="25416" w:name="_ETM_Q42_486720"/>
      <w:bookmarkEnd w:id="25416"/>
      <w:r>
        <w:rPr>
          <w:rtl/>
        </w:rPr>
        <w:t>פה</w:t>
      </w:r>
      <w:r>
        <w:rPr>
          <w:rFonts w:hint="cs"/>
          <w:rtl/>
        </w:rPr>
        <w:t>,</w:t>
      </w:r>
      <w:r>
        <w:rPr>
          <w:rtl/>
        </w:rPr>
        <w:t xml:space="preserve"> </w:t>
      </w:r>
      <w:bookmarkStart w:id="25417" w:name="_ETM_Q42_487050"/>
      <w:bookmarkEnd w:id="25417"/>
      <w:r>
        <w:rPr>
          <w:rtl/>
        </w:rPr>
        <w:t xml:space="preserve">אבל </w:t>
      </w:r>
      <w:bookmarkStart w:id="25418" w:name="_ETM_Q42_487260"/>
      <w:bookmarkEnd w:id="25418"/>
      <w:r>
        <w:rPr>
          <w:rtl/>
        </w:rPr>
        <w:t xml:space="preserve">אני </w:t>
      </w:r>
      <w:bookmarkStart w:id="25419" w:name="_ETM_Q42_487439"/>
      <w:bookmarkEnd w:id="25419"/>
      <w:r>
        <w:rPr>
          <w:rtl/>
        </w:rPr>
        <w:t xml:space="preserve">לא </w:t>
      </w:r>
      <w:bookmarkStart w:id="25420" w:name="_ETM_Q42_487589"/>
      <w:bookmarkEnd w:id="25420"/>
      <w:r>
        <w:rPr>
          <w:rtl/>
        </w:rPr>
        <w:t xml:space="preserve">אזכיר </w:t>
      </w:r>
      <w:bookmarkStart w:id="25421" w:name="_ETM_Q42_487920"/>
      <w:bookmarkEnd w:id="25421"/>
      <w:r>
        <w:rPr>
          <w:rtl/>
        </w:rPr>
        <w:t xml:space="preserve">אנשים </w:t>
      </w:r>
      <w:bookmarkStart w:id="25422" w:name="_ETM_Q42_488219"/>
      <w:bookmarkEnd w:id="25422"/>
      <w:r>
        <w:rPr>
          <w:rtl/>
        </w:rPr>
        <w:t xml:space="preserve">שדיברתי </w:t>
      </w:r>
      <w:bookmarkStart w:id="25423" w:name="_ETM_Q42_488730"/>
      <w:bookmarkEnd w:id="25423"/>
      <w:r>
        <w:rPr>
          <w:rtl/>
        </w:rPr>
        <w:t>איתם</w:t>
      </w:r>
      <w:r>
        <w:rPr>
          <w:rFonts w:hint="cs"/>
          <w:rtl/>
        </w:rPr>
        <w:t xml:space="preserve"> </w:t>
      </w:r>
      <w:r>
        <w:rPr>
          <w:rtl/>
        </w:rPr>
        <w:t>–</w:t>
      </w:r>
      <w:r>
        <w:rPr>
          <w:rFonts w:hint="cs"/>
          <w:rtl/>
        </w:rPr>
        <w:t xml:space="preserve"> היא</w:t>
      </w:r>
      <w:bookmarkStart w:id="25424" w:name="_ETM_Q42_487123"/>
      <w:bookmarkEnd w:id="25424"/>
      <w:r>
        <w:rPr>
          <w:rtl/>
        </w:rPr>
        <w:t xml:space="preserve"> </w:t>
      </w:r>
      <w:bookmarkStart w:id="25425" w:name="_ETM_Q42_489379"/>
      <w:bookmarkEnd w:id="25425"/>
      <w:r>
        <w:rPr>
          <w:rtl/>
        </w:rPr>
        <w:t xml:space="preserve">אמרה </w:t>
      </w:r>
      <w:bookmarkStart w:id="25426" w:name="_ETM_Q42_489829"/>
      <w:bookmarkEnd w:id="25426"/>
      <w:r>
        <w:rPr>
          <w:rtl/>
        </w:rPr>
        <w:t>לי</w:t>
      </w:r>
      <w:r>
        <w:rPr>
          <w:rFonts w:hint="cs"/>
          <w:rtl/>
        </w:rPr>
        <w:t>:</w:t>
      </w:r>
      <w:r>
        <w:rPr>
          <w:rtl/>
        </w:rPr>
        <w:t xml:space="preserve"> </w:t>
      </w:r>
      <w:bookmarkStart w:id="25427" w:name="_ETM_Q42_489980"/>
      <w:bookmarkEnd w:id="25427"/>
      <w:r>
        <w:rPr>
          <w:rtl/>
        </w:rPr>
        <w:t xml:space="preserve">החטופים </w:t>
      </w:r>
      <w:bookmarkStart w:id="25428" w:name="_ETM_Q42_490549"/>
      <w:bookmarkEnd w:id="25428"/>
      <w:r>
        <w:rPr>
          <w:rtl/>
        </w:rPr>
        <w:t xml:space="preserve">עדיין </w:t>
      </w:r>
      <w:bookmarkStart w:id="25429" w:name="_ETM_Q42_490879"/>
      <w:bookmarkEnd w:id="25429"/>
      <w:r>
        <w:rPr>
          <w:rtl/>
        </w:rPr>
        <w:t>בעזה</w:t>
      </w:r>
      <w:r>
        <w:rPr>
          <w:rFonts w:hint="cs"/>
          <w:rtl/>
        </w:rPr>
        <w:t>.</w:t>
      </w:r>
      <w:r>
        <w:rPr>
          <w:rtl/>
        </w:rPr>
        <w:t xml:space="preserve"> </w:t>
      </w:r>
      <w:bookmarkStart w:id="25430" w:name="_ETM_Q42_492800"/>
      <w:bookmarkEnd w:id="25430"/>
      <w:r>
        <w:rPr>
          <w:rtl/>
        </w:rPr>
        <w:t xml:space="preserve">מישהו </w:t>
      </w:r>
      <w:bookmarkStart w:id="25431" w:name="_ETM_Q42_493219"/>
      <w:bookmarkEnd w:id="25431"/>
      <w:r>
        <w:rPr>
          <w:rtl/>
        </w:rPr>
        <w:t xml:space="preserve">אחר </w:t>
      </w:r>
      <w:bookmarkStart w:id="25432" w:name="_ETM_Q42_493519"/>
      <w:bookmarkEnd w:id="25432"/>
      <w:r>
        <w:rPr>
          <w:rtl/>
        </w:rPr>
        <w:t xml:space="preserve">אמר </w:t>
      </w:r>
      <w:bookmarkStart w:id="25433" w:name="_ETM_Q42_493849"/>
      <w:bookmarkEnd w:id="25433"/>
      <w:r>
        <w:rPr>
          <w:rtl/>
        </w:rPr>
        <w:t>ל</w:t>
      </w:r>
      <w:r>
        <w:rPr>
          <w:rFonts w:hint="cs"/>
          <w:rtl/>
        </w:rPr>
        <w:t xml:space="preserve">י: </w:t>
      </w:r>
      <w:r>
        <w:rPr>
          <w:rtl/>
        </w:rPr>
        <w:t xml:space="preserve">תושבי </w:t>
      </w:r>
      <w:bookmarkStart w:id="25434" w:name="_ETM_Q42_494420"/>
      <w:bookmarkEnd w:id="25434"/>
      <w:r>
        <w:rPr>
          <w:rtl/>
        </w:rPr>
        <w:t xml:space="preserve">הצפון </w:t>
      </w:r>
      <w:bookmarkStart w:id="25435" w:name="_ETM_Q42_495080"/>
      <w:bookmarkEnd w:id="25435"/>
      <w:r>
        <w:rPr>
          <w:rtl/>
        </w:rPr>
        <w:t xml:space="preserve">לא </w:t>
      </w:r>
      <w:bookmarkStart w:id="25436" w:name="_ETM_Q42_495200"/>
      <w:bookmarkEnd w:id="25436"/>
      <w:r>
        <w:rPr>
          <w:rtl/>
        </w:rPr>
        <w:t>חזרו</w:t>
      </w:r>
      <w:r>
        <w:rPr>
          <w:rFonts w:hint="cs"/>
          <w:rtl/>
        </w:rPr>
        <w:t>.</w:t>
      </w:r>
      <w:r>
        <w:rPr>
          <w:rtl/>
        </w:rPr>
        <w:t xml:space="preserve"> </w:t>
      </w:r>
      <w:bookmarkStart w:id="25437" w:name="_ETM_Q42_497039"/>
      <w:bookmarkEnd w:id="25437"/>
      <w:r>
        <w:rPr>
          <w:rtl/>
        </w:rPr>
        <w:t xml:space="preserve">מישהו </w:t>
      </w:r>
      <w:bookmarkStart w:id="25438" w:name="_ETM_Q42_497519"/>
      <w:bookmarkEnd w:id="25438"/>
      <w:r>
        <w:rPr>
          <w:rtl/>
        </w:rPr>
        <w:t xml:space="preserve">אחר </w:t>
      </w:r>
      <w:bookmarkStart w:id="25439" w:name="_ETM_Q42_497880"/>
      <w:bookmarkEnd w:id="25439"/>
      <w:r>
        <w:rPr>
          <w:rtl/>
        </w:rPr>
        <w:t xml:space="preserve">ענה </w:t>
      </w:r>
      <w:bookmarkStart w:id="25440" w:name="_ETM_Q42_498240"/>
      <w:bookmarkEnd w:id="25440"/>
      <w:r>
        <w:rPr>
          <w:rtl/>
        </w:rPr>
        <w:t>לי</w:t>
      </w:r>
      <w:r>
        <w:rPr>
          <w:rFonts w:hint="cs"/>
          <w:rtl/>
        </w:rPr>
        <w:t>:</w:t>
      </w:r>
      <w:bookmarkStart w:id="25441" w:name="_ETM_Q42_496223"/>
      <w:bookmarkEnd w:id="25441"/>
      <w:r>
        <w:rPr>
          <w:rtl/>
        </w:rPr>
        <w:t xml:space="preserve"> </w:t>
      </w:r>
      <w:bookmarkStart w:id="25442" w:name="_ETM_Q42_499080"/>
      <w:bookmarkEnd w:id="25442"/>
      <w:r>
        <w:rPr>
          <w:rtl/>
        </w:rPr>
        <w:t xml:space="preserve">המלחמה </w:t>
      </w:r>
      <w:bookmarkStart w:id="25443" w:name="_ETM_Q42_500429"/>
      <w:bookmarkEnd w:id="25443"/>
      <w:r>
        <w:rPr>
          <w:rtl/>
        </w:rPr>
        <w:t xml:space="preserve">ארוכה </w:t>
      </w:r>
      <w:bookmarkStart w:id="25444" w:name="_ETM_Q42_500939"/>
      <w:bookmarkEnd w:id="25444"/>
      <w:r>
        <w:rPr>
          <w:rtl/>
        </w:rPr>
        <w:t>מד</w:t>
      </w:r>
      <w:r>
        <w:rPr>
          <w:rFonts w:hint="cs"/>
          <w:rtl/>
        </w:rPr>
        <w:t>י.</w:t>
      </w:r>
      <w:r>
        <w:rPr>
          <w:rtl/>
        </w:rPr>
        <w:t xml:space="preserve"> </w:t>
      </w:r>
      <w:bookmarkStart w:id="25445" w:name="_ETM_Q42_502370"/>
      <w:bookmarkEnd w:id="25445"/>
      <w:r>
        <w:rPr>
          <w:rtl/>
        </w:rPr>
        <w:t xml:space="preserve">אחר </w:t>
      </w:r>
      <w:bookmarkStart w:id="25446" w:name="_ETM_Q42_502790"/>
      <w:bookmarkEnd w:id="25446"/>
      <w:r>
        <w:rPr>
          <w:rtl/>
        </w:rPr>
        <w:t xml:space="preserve">ענה </w:t>
      </w:r>
      <w:bookmarkStart w:id="25447" w:name="_ETM_Q42_503150"/>
      <w:bookmarkEnd w:id="25447"/>
      <w:r>
        <w:rPr>
          <w:rtl/>
        </w:rPr>
        <w:t>לי</w:t>
      </w:r>
      <w:r>
        <w:rPr>
          <w:rFonts w:hint="cs"/>
          <w:rtl/>
        </w:rPr>
        <w:t>:</w:t>
      </w:r>
      <w:r>
        <w:rPr>
          <w:rtl/>
        </w:rPr>
        <w:t xml:space="preserve"> </w:t>
      </w:r>
      <w:bookmarkStart w:id="25448" w:name="_ETM_Q42_503720"/>
      <w:bookmarkEnd w:id="25448"/>
      <w:r>
        <w:rPr>
          <w:rtl/>
        </w:rPr>
        <w:t xml:space="preserve">כל </w:t>
      </w:r>
      <w:bookmarkStart w:id="25449" w:name="_ETM_Q42_504080"/>
      <w:bookmarkEnd w:id="25449"/>
      <w:r>
        <w:rPr>
          <w:rtl/>
        </w:rPr>
        <w:t xml:space="preserve">יום </w:t>
      </w:r>
      <w:bookmarkStart w:id="25450" w:name="_ETM_Q42_504860"/>
      <w:bookmarkEnd w:id="25450"/>
      <w:r>
        <w:rPr>
          <w:rtl/>
        </w:rPr>
        <w:t xml:space="preserve">חייל </w:t>
      </w:r>
      <w:bookmarkStart w:id="25451" w:name="_ETM_Q42_505400"/>
      <w:bookmarkEnd w:id="25451"/>
      <w:r>
        <w:rPr>
          <w:rtl/>
        </w:rPr>
        <w:t>נ</w:t>
      </w:r>
      <w:r>
        <w:rPr>
          <w:rFonts w:hint="cs"/>
          <w:rtl/>
        </w:rPr>
        <w:t>הרג.</w:t>
      </w:r>
      <w:r>
        <w:rPr>
          <w:rtl/>
        </w:rPr>
        <w:t xml:space="preserve"> </w:t>
      </w:r>
      <w:bookmarkStart w:id="25452" w:name="_ETM_Q42_507539"/>
      <w:bookmarkEnd w:id="25452"/>
      <w:r>
        <w:rPr>
          <w:rFonts w:hint="cs"/>
          <w:rtl/>
        </w:rPr>
        <w:t>אחד, מהסיעות</w:t>
      </w:r>
      <w:r>
        <w:rPr>
          <w:rtl/>
        </w:rPr>
        <w:t xml:space="preserve"> </w:t>
      </w:r>
      <w:bookmarkStart w:id="25453" w:name="_ETM_Q42_508080"/>
      <w:bookmarkStart w:id="25454" w:name="_ETM_Q42_508680"/>
      <w:bookmarkEnd w:id="25453"/>
      <w:bookmarkEnd w:id="25454"/>
      <w:r>
        <w:rPr>
          <w:rtl/>
        </w:rPr>
        <w:t>החרדיות</w:t>
      </w:r>
      <w:r>
        <w:rPr>
          <w:rFonts w:hint="cs"/>
          <w:rtl/>
        </w:rPr>
        <w:t>,</w:t>
      </w:r>
      <w:r>
        <w:rPr>
          <w:rtl/>
        </w:rPr>
        <w:t xml:space="preserve"> </w:t>
      </w:r>
      <w:bookmarkStart w:id="25455" w:name="_ETM_Q42_509339"/>
      <w:bookmarkEnd w:id="25455"/>
      <w:r>
        <w:rPr>
          <w:rtl/>
        </w:rPr>
        <w:t xml:space="preserve">ענה </w:t>
      </w:r>
      <w:bookmarkStart w:id="25456" w:name="_ETM_Q42_509699"/>
      <w:bookmarkEnd w:id="25456"/>
      <w:r>
        <w:rPr>
          <w:rtl/>
        </w:rPr>
        <w:t>לי</w:t>
      </w:r>
      <w:r>
        <w:rPr>
          <w:rFonts w:hint="cs"/>
          <w:rtl/>
        </w:rPr>
        <w:t>:</w:t>
      </w:r>
      <w:bookmarkStart w:id="25457" w:name="_ETM_Q42_505742"/>
      <w:bookmarkEnd w:id="25457"/>
      <w:r>
        <w:rPr>
          <w:rtl/>
        </w:rPr>
        <w:t xml:space="preserve"> </w:t>
      </w:r>
      <w:bookmarkStart w:id="25458" w:name="_ETM_Q42_510210"/>
      <w:bookmarkEnd w:id="25458"/>
      <w:r>
        <w:rPr>
          <w:rtl/>
        </w:rPr>
        <w:t xml:space="preserve">המצב </w:t>
      </w:r>
      <w:bookmarkStart w:id="25459" w:name="_ETM_Q42_510990"/>
      <w:bookmarkEnd w:id="25459"/>
      <w:r>
        <w:rPr>
          <w:rtl/>
        </w:rPr>
        <w:t xml:space="preserve">הכלכלי </w:t>
      </w:r>
      <w:bookmarkStart w:id="25460" w:name="_ETM_Q42_512500"/>
      <w:bookmarkEnd w:id="25460"/>
      <w:r>
        <w:rPr>
          <w:rtl/>
        </w:rPr>
        <w:t xml:space="preserve">כל </w:t>
      </w:r>
      <w:bookmarkStart w:id="25461" w:name="_ETM_Q42_512680"/>
      <w:bookmarkEnd w:id="25461"/>
      <w:r>
        <w:rPr>
          <w:rtl/>
        </w:rPr>
        <w:t xml:space="preserve">כך </w:t>
      </w:r>
      <w:bookmarkStart w:id="25462" w:name="_ETM_Q42_512950"/>
      <w:bookmarkEnd w:id="25462"/>
      <w:r>
        <w:rPr>
          <w:rtl/>
        </w:rPr>
        <w:t>קשה</w:t>
      </w:r>
      <w:r>
        <w:rPr>
          <w:rFonts w:hint="cs"/>
          <w:rtl/>
        </w:rPr>
        <w:t>.</w:t>
      </w:r>
      <w:r>
        <w:rPr>
          <w:rtl/>
        </w:rPr>
        <w:t xml:space="preserve"> </w:t>
      </w:r>
      <w:bookmarkStart w:id="25463" w:name="_ETM_Q42_514370"/>
      <w:bookmarkEnd w:id="25463"/>
      <w:r>
        <w:rPr>
          <w:rFonts w:hint="cs"/>
          <w:rtl/>
        </w:rPr>
        <w:t>אחד,</w:t>
      </w:r>
      <w:r>
        <w:rPr>
          <w:rtl/>
        </w:rPr>
        <w:t xml:space="preserve"> </w:t>
      </w:r>
      <w:bookmarkStart w:id="25464" w:name="_ETM_Q42_514879"/>
      <w:bookmarkEnd w:id="25464"/>
      <w:r>
        <w:rPr>
          <w:rtl/>
        </w:rPr>
        <w:t xml:space="preserve">מהשמאל </w:t>
      </w:r>
      <w:bookmarkStart w:id="25465" w:name="_ETM_Q42_515449"/>
      <w:bookmarkEnd w:id="25465"/>
      <w:r>
        <w:rPr>
          <w:rtl/>
        </w:rPr>
        <w:t>דווקא</w:t>
      </w:r>
      <w:r>
        <w:rPr>
          <w:rFonts w:hint="cs"/>
          <w:rtl/>
        </w:rPr>
        <w:t>,</w:t>
      </w:r>
      <w:r>
        <w:rPr>
          <w:rtl/>
        </w:rPr>
        <w:t xml:space="preserve"> </w:t>
      </w:r>
      <w:bookmarkStart w:id="25466" w:name="_ETM_Q42_515870"/>
      <w:bookmarkEnd w:id="25466"/>
      <w:r>
        <w:rPr>
          <w:rtl/>
        </w:rPr>
        <w:t xml:space="preserve">ענה </w:t>
      </w:r>
      <w:bookmarkStart w:id="25467" w:name="_ETM_Q42_516170"/>
      <w:bookmarkEnd w:id="25467"/>
      <w:r>
        <w:rPr>
          <w:rtl/>
        </w:rPr>
        <w:t>לי</w:t>
      </w:r>
      <w:r>
        <w:rPr>
          <w:rFonts w:hint="cs"/>
          <w:rtl/>
        </w:rPr>
        <w:t>:</w:t>
      </w:r>
      <w:r>
        <w:rPr>
          <w:rtl/>
        </w:rPr>
        <w:t xml:space="preserve"> </w:t>
      </w:r>
      <w:bookmarkStart w:id="25468" w:name="_ETM_Q42_516980"/>
      <w:bookmarkEnd w:id="25468"/>
      <w:r>
        <w:rPr>
          <w:rtl/>
        </w:rPr>
        <w:t xml:space="preserve">הקיטוב </w:t>
      </w:r>
      <w:bookmarkStart w:id="25469" w:name="_ETM_Q42_518550"/>
      <w:bookmarkEnd w:id="25469"/>
      <w:r>
        <w:rPr>
          <w:rtl/>
        </w:rPr>
        <w:t xml:space="preserve">בחברה </w:t>
      </w:r>
      <w:bookmarkStart w:id="25470" w:name="_ETM_Q42_519180"/>
      <w:bookmarkEnd w:id="25470"/>
      <w:r>
        <w:rPr>
          <w:rtl/>
        </w:rPr>
        <w:t>הישראלית</w:t>
      </w:r>
      <w:r>
        <w:rPr>
          <w:rFonts w:hint="cs"/>
          <w:rtl/>
        </w:rPr>
        <w:t>.</w:t>
      </w:r>
      <w:r>
        <w:rPr>
          <w:rtl/>
        </w:rPr>
        <w:t xml:space="preserve"> </w:t>
      </w:r>
      <w:bookmarkStart w:id="25471" w:name="_ETM_Q42_523579"/>
      <w:bookmarkStart w:id="25472" w:name="_ETM_Q42_525542"/>
      <w:bookmarkStart w:id="25473" w:name="_ETM_Q42_525613"/>
      <w:bookmarkStart w:id="25474" w:name="_ETM_Q42_525694"/>
      <w:bookmarkStart w:id="25475" w:name="_ETM_Q42_525764"/>
      <w:bookmarkEnd w:id="25471"/>
      <w:bookmarkEnd w:id="25472"/>
      <w:bookmarkEnd w:id="25473"/>
      <w:bookmarkEnd w:id="25474"/>
      <w:bookmarkEnd w:id="25475"/>
      <w:r>
        <w:rPr>
          <w:rtl/>
        </w:rPr>
        <w:t xml:space="preserve">אף </w:t>
      </w:r>
      <w:bookmarkStart w:id="25476" w:name="_ETM_Q42_523969"/>
      <w:bookmarkEnd w:id="25476"/>
      <w:r>
        <w:rPr>
          <w:rFonts w:hint="cs"/>
          <w:rtl/>
        </w:rPr>
        <w:t>אחד</w:t>
      </w:r>
      <w:r>
        <w:rPr>
          <w:rtl/>
        </w:rPr>
        <w:t xml:space="preserve"> </w:t>
      </w:r>
      <w:bookmarkStart w:id="25477" w:name="_ETM_Q42_525050"/>
      <w:bookmarkEnd w:id="25477"/>
      <w:r>
        <w:rPr>
          <w:rFonts w:hint="cs"/>
          <w:rtl/>
        </w:rPr>
        <w:t>מ</w:t>
      </w:r>
      <w:r>
        <w:rPr>
          <w:rtl/>
        </w:rPr>
        <w:t xml:space="preserve">הנשאלים </w:t>
      </w:r>
      <w:bookmarkStart w:id="25478" w:name="_ETM_Q42_526890"/>
      <w:bookmarkEnd w:id="25478"/>
      <w:r>
        <w:rPr>
          <w:rtl/>
        </w:rPr>
        <w:t xml:space="preserve">לא </w:t>
      </w:r>
      <w:bookmarkStart w:id="25479" w:name="_ETM_Q42_527220"/>
      <w:bookmarkEnd w:id="25479"/>
      <w:r>
        <w:rPr>
          <w:rtl/>
        </w:rPr>
        <w:t xml:space="preserve">אמר </w:t>
      </w:r>
      <w:bookmarkStart w:id="25480" w:name="_ETM_Q42_527610"/>
      <w:bookmarkEnd w:id="25480"/>
      <w:r>
        <w:rPr>
          <w:rtl/>
        </w:rPr>
        <w:t xml:space="preserve">מילה </w:t>
      </w:r>
      <w:bookmarkStart w:id="25481" w:name="_ETM_Q42_527970"/>
      <w:bookmarkEnd w:id="25481"/>
      <w:r>
        <w:rPr>
          <w:rFonts w:hint="cs"/>
          <w:rtl/>
        </w:rPr>
        <w:t>אחת</w:t>
      </w:r>
      <w:r>
        <w:rPr>
          <w:rtl/>
        </w:rPr>
        <w:t xml:space="preserve"> </w:t>
      </w:r>
      <w:bookmarkStart w:id="25482" w:name="_ETM_Q42_529420"/>
      <w:bookmarkEnd w:id="25482"/>
      <w:r>
        <w:rPr>
          <w:rtl/>
        </w:rPr>
        <w:t xml:space="preserve">על </w:t>
      </w:r>
      <w:bookmarkStart w:id="25483" w:name="_ETM_Q42_529720"/>
      <w:bookmarkEnd w:id="25483"/>
      <w:r>
        <w:rPr>
          <w:rFonts w:hint="cs"/>
          <w:rtl/>
        </w:rPr>
        <w:t>ע</w:t>
      </w:r>
      <w:r>
        <w:rPr>
          <w:rtl/>
        </w:rPr>
        <w:t>זה</w:t>
      </w:r>
      <w:r>
        <w:rPr>
          <w:rFonts w:hint="cs"/>
          <w:rtl/>
        </w:rPr>
        <w:t>,</w:t>
      </w:r>
      <w:r>
        <w:rPr>
          <w:rtl/>
        </w:rPr>
        <w:t xml:space="preserve"> </w:t>
      </w:r>
      <w:bookmarkStart w:id="25484" w:name="_ETM_Q42_531510"/>
      <w:bookmarkEnd w:id="25484"/>
      <w:r>
        <w:rPr>
          <w:rtl/>
        </w:rPr>
        <w:t xml:space="preserve">לא </w:t>
      </w:r>
      <w:bookmarkStart w:id="25485" w:name="_ETM_Q42_531779"/>
      <w:bookmarkEnd w:id="25485"/>
      <w:r>
        <w:rPr>
          <w:rtl/>
        </w:rPr>
        <w:t>אמר</w:t>
      </w:r>
      <w:bookmarkStart w:id="25486" w:name="_ETM_Q42_476915"/>
      <w:bookmarkEnd w:id="25486"/>
      <w:r>
        <w:rPr>
          <w:rFonts w:hint="cs"/>
          <w:rtl/>
        </w:rPr>
        <w:t>:</w:t>
      </w:r>
      <w:r>
        <w:rPr>
          <w:rtl/>
        </w:rPr>
        <w:t xml:space="preserve"> </w:t>
      </w:r>
      <w:bookmarkStart w:id="25487" w:name="_ETM_Q42_532260"/>
      <w:bookmarkEnd w:id="25487"/>
      <w:r>
        <w:rPr>
          <w:rtl/>
        </w:rPr>
        <w:t xml:space="preserve">אני </w:t>
      </w:r>
      <w:bookmarkStart w:id="25488" w:name="_ETM_Q42_532469"/>
      <w:bookmarkEnd w:id="25488"/>
      <w:r>
        <w:rPr>
          <w:rtl/>
        </w:rPr>
        <w:t xml:space="preserve">מרגיש </w:t>
      </w:r>
      <w:bookmarkStart w:id="25489" w:name="_ETM_Q42_534739"/>
      <w:bookmarkStart w:id="25490" w:name="_ETM_Q42_538279"/>
      <w:bookmarkStart w:id="25491" w:name="_ETM_Q42_541170"/>
      <w:bookmarkEnd w:id="25489"/>
      <w:bookmarkEnd w:id="25490"/>
      <w:bookmarkEnd w:id="25491"/>
      <w:r>
        <w:rPr>
          <w:rFonts w:hint="cs"/>
          <w:rtl/>
        </w:rPr>
        <w:t>רע.</w:t>
      </w:r>
    </w:p>
    <w:p w:rsidR="00DC2ECA" w:rsidRDefault="00DC2ECA" w:rsidP="00F866B8">
      <w:pPr>
        <w:rPr>
          <w:rtl/>
        </w:rPr>
      </w:pPr>
    </w:p>
    <w:p w:rsidR="00DC2ECA" w:rsidRDefault="00DC2ECA" w:rsidP="00F866B8">
      <w:pPr>
        <w:pStyle w:val="af5"/>
        <w:keepNext/>
        <w:rPr>
          <w:rtl/>
        </w:rPr>
      </w:pPr>
      <w:bookmarkStart w:id="25492" w:name="ET_interruption_6345_16"/>
      <w:r w:rsidRPr="00896110">
        <w:rPr>
          <w:rStyle w:val="TagStyle"/>
          <w:rtl/>
        </w:rPr>
        <w:t xml:space="preserve"> &lt;&lt; קריאה &gt;&gt; </w:t>
      </w:r>
      <w:r>
        <w:rPr>
          <w:rtl/>
        </w:rPr>
        <w:t>טלי גוטליב (הליכוד):</w:t>
      </w:r>
      <w:r w:rsidRPr="00896110">
        <w:rPr>
          <w:rStyle w:val="TagStyle"/>
          <w:rtl/>
        </w:rPr>
        <w:t xml:space="preserve"> &lt;&lt; קריאה &gt;&gt;</w:t>
      </w:r>
      <w:r>
        <w:rPr>
          <w:rtl/>
        </w:rPr>
        <w:t xml:space="preserve"> </w:t>
      </w:r>
      <w:bookmarkEnd w:id="25492"/>
    </w:p>
    <w:p w:rsidR="00DC2ECA" w:rsidRDefault="00DC2ECA" w:rsidP="00591E1D">
      <w:pPr>
        <w:rPr>
          <w:rtl/>
        </w:rPr>
      </w:pPr>
    </w:p>
    <w:p w:rsidR="00DC2ECA" w:rsidRDefault="00DC2ECA" w:rsidP="00F866B8">
      <w:pPr>
        <w:rPr>
          <w:rtl/>
        </w:rPr>
      </w:pPr>
      <w:r>
        <w:rPr>
          <w:rFonts w:hint="cs"/>
          <w:rtl/>
        </w:rPr>
        <w:t>שמה? שמה רע?</w:t>
      </w:r>
      <w:bookmarkStart w:id="25493" w:name="_ETM_Q42_530137"/>
      <w:bookmarkEnd w:id="25493"/>
      <w:r>
        <w:rPr>
          <w:rFonts w:hint="cs"/>
          <w:rtl/>
        </w:rPr>
        <w:t xml:space="preserve"> מה רע </w:t>
      </w:r>
      <w:bookmarkStart w:id="25494" w:name="_ETM_Q42_532039"/>
      <w:bookmarkEnd w:id="25494"/>
      <w:r>
        <w:rPr>
          <w:rFonts w:hint="cs"/>
          <w:rtl/>
        </w:rPr>
        <w:t>בעזה?</w:t>
      </w:r>
    </w:p>
    <w:p w:rsidR="00DC2ECA" w:rsidRDefault="00DC2ECA" w:rsidP="00F866B8">
      <w:pPr>
        <w:rPr>
          <w:rtl/>
        </w:rPr>
      </w:pPr>
    </w:p>
    <w:p w:rsidR="00DC2ECA" w:rsidRDefault="00DC2ECA" w:rsidP="00F866B8">
      <w:pPr>
        <w:pStyle w:val="-"/>
        <w:keepNext/>
        <w:rPr>
          <w:rtl/>
        </w:rPr>
      </w:pPr>
      <w:bookmarkStart w:id="25495" w:name="ET_speakercontinue_5293_17"/>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495"/>
    </w:p>
    <w:p w:rsidR="00DC2ECA" w:rsidRDefault="00DC2ECA" w:rsidP="00591E1D">
      <w:pPr>
        <w:rPr>
          <w:rtl/>
        </w:rPr>
      </w:pPr>
    </w:p>
    <w:p w:rsidR="00DC2ECA" w:rsidRDefault="00DC2ECA" w:rsidP="00F866B8">
      <w:pPr>
        <w:rPr>
          <w:rtl/>
        </w:rPr>
      </w:pPr>
      <w:bookmarkStart w:id="25496" w:name="_ETM_Q42_542129"/>
      <w:bookmarkEnd w:id="25496"/>
      <w:r>
        <w:rPr>
          <w:rFonts w:hint="cs"/>
          <w:rtl/>
        </w:rPr>
        <w:t>ש</w:t>
      </w:r>
      <w:bookmarkStart w:id="25497" w:name="_ETM_Q42_532992"/>
      <w:bookmarkEnd w:id="25497"/>
      <w:r>
        <w:rPr>
          <w:rFonts w:hint="cs"/>
          <w:rtl/>
        </w:rPr>
        <w:t xml:space="preserve">המדינה הרגה 17,000 </w:t>
      </w:r>
      <w:bookmarkStart w:id="25498" w:name="_ETM_Q42_542976"/>
      <w:bookmarkEnd w:id="25498"/>
      <w:r>
        <w:rPr>
          <w:rtl/>
        </w:rPr>
        <w:t xml:space="preserve">ילדים </w:t>
      </w:r>
      <w:bookmarkStart w:id="25499" w:name="_ETM_Q42_542639"/>
      <w:bookmarkEnd w:id="25499"/>
      <w:r>
        <w:rPr>
          <w:rtl/>
        </w:rPr>
        <w:t xml:space="preserve">מתחת </w:t>
      </w:r>
      <w:bookmarkStart w:id="25500" w:name="_ETM_Q42_543029"/>
      <w:bookmarkEnd w:id="25500"/>
      <w:r>
        <w:rPr>
          <w:rtl/>
        </w:rPr>
        <w:t xml:space="preserve">לגיל </w:t>
      </w:r>
      <w:bookmarkStart w:id="25501" w:name="_ETM_Q42_547140"/>
      <w:bookmarkEnd w:id="25501"/>
      <w:r>
        <w:rPr>
          <w:rFonts w:hint="cs"/>
          <w:rtl/>
        </w:rPr>
        <w:t>עשר.</w:t>
      </w:r>
    </w:p>
    <w:p w:rsidR="00DC2ECA" w:rsidRDefault="00DC2ECA" w:rsidP="00F866B8">
      <w:pPr>
        <w:rPr>
          <w:rtl/>
        </w:rPr>
      </w:pPr>
    </w:p>
    <w:p w:rsidR="00DC2ECA" w:rsidRDefault="00DC2ECA" w:rsidP="00F866B8">
      <w:pPr>
        <w:pStyle w:val="af5"/>
        <w:keepNext/>
        <w:rPr>
          <w:rtl/>
        </w:rPr>
      </w:pPr>
      <w:bookmarkStart w:id="25502" w:name="ET_interruption_6345_18"/>
      <w:r w:rsidRPr="00896110">
        <w:rPr>
          <w:rStyle w:val="TagStyle"/>
          <w:rtl/>
        </w:rPr>
        <w:t xml:space="preserve"> &lt;&lt; קריאה &gt;&gt; </w:t>
      </w:r>
      <w:r>
        <w:rPr>
          <w:rtl/>
        </w:rPr>
        <w:t>טלי גוטליב (הליכוד):</w:t>
      </w:r>
      <w:r w:rsidRPr="00896110">
        <w:rPr>
          <w:rStyle w:val="TagStyle"/>
          <w:rtl/>
        </w:rPr>
        <w:t xml:space="preserve"> &lt;&lt; קריאה &gt;&gt;</w:t>
      </w:r>
      <w:r>
        <w:rPr>
          <w:rtl/>
        </w:rPr>
        <w:t xml:space="preserve"> </w:t>
      </w:r>
      <w:bookmarkEnd w:id="25502"/>
    </w:p>
    <w:p w:rsidR="00DC2ECA" w:rsidRDefault="00DC2ECA" w:rsidP="00591E1D">
      <w:pPr>
        <w:rPr>
          <w:rtl/>
        </w:rPr>
      </w:pPr>
    </w:p>
    <w:p w:rsidR="00DC2ECA" w:rsidRDefault="00DC2ECA" w:rsidP="00F866B8">
      <w:pPr>
        <w:rPr>
          <w:rtl/>
        </w:rPr>
      </w:pPr>
      <w:r>
        <w:rPr>
          <w:rFonts w:hint="cs"/>
          <w:rtl/>
        </w:rPr>
        <w:t xml:space="preserve">אדוני היו"ר, הוא </w:t>
      </w:r>
      <w:bookmarkStart w:id="25503" w:name="_ETM_Q42_548238"/>
      <w:bookmarkEnd w:id="25503"/>
      <w:r>
        <w:rPr>
          <w:rFonts w:hint="cs"/>
          <w:rtl/>
        </w:rPr>
        <w:t xml:space="preserve">לא יכול להגיד שאנחנו הרגנו 17,000 </w:t>
      </w:r>
      <w:bookmarkStart w:id="25504" w:name="_ETM_Q42_545866"/>
      <w:bookmarkStart w:id="25505" w:name="_ETM_Q42_547660"/>
      <w:bookmarkEnd w:id="25504"/>
      <w:bookmarkEnd w:id="25505"/>
      <w:r>
        <w:rPr>
          <w:rFonts w:hint="cs"/>
          <w:rtl/>
        </w:rPr>
        <w:t xml:space="preserve">אנשים בעזה. </w:t>
      </w:r>
      <w:bookmarkStart w:id="25506" w:name="_ETM_Q42_550698"/>
      <w:bookmarkEnd w:id="25506"/>
      <w:r>
        <w:rPr>
          <w:rFonts w:hint="cs"/>
          <w:rtl/>
        </w:rPr>
        <w:t>רד כבר, די.</w:t>
      </w:r>
      <w:bookmarkStart w:id="25507" w:name="_ETM_Q42_548473"/>
      <w:bookmarkEnd w:id="25507"/>
      <w:r>
        <w:rPr>
          <w:rFonts w:hint="cs"/>
          <w:rtl/>
        </w:rPr>
        <w:t xml:space="preserve"> די כבר, נמאס כבר.</w:t>
      </w:r>
      <w:bookmarkStart w:id="25508" w:name="_ETM_Q42_548954"/>
      <w:bookmarkStart w:id="25509" w:name="_ETM_Q42_551913"/>
      <w:bookmarkStart w:id="25510" w:name="_ETM_Q42_548263"/>
      <w:bookmarkEnd w:id="25508"/>
      <w:bookmarkEnd w:id="25509"/>
      <w:bookmarkEnd w:id="25510"/>
    </w:p>
    <w:p w:rsidR="00DC2ECA" w:rsidRDefault="00DC2ECA" w:rsidP="00F866B8">
      <w:pPr>
        <w:rPr>
          <w:rtl/>
        </w:rPr>
      </w:pPr>
    </w:p>
    <w:p w:rsidR="00DC2ECA" w:rsidRDefault="00DC2ECA" w:rsidP="00F866B8">
      <w:pPr>
        <w:pStyle w:val="af6"/>
        <w:keepNext/>
        <w:rPr>
          <w:rtl/>
        </w:rPr>
      </w:pPr>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p>
    <w:p w:rsidR="00DC2ECA" w:rsidRDefault="00DC2ECA" w:rsidP="00591E1D">
      <w:pPr>
        <w:rPr>
          <w:rtl/>
        </w:rPr>
      </w:pPr>
    </w:p>
    <w:p w:rsidR="00DC2ECA" w:rsidRPr="00896110" w:rsidRDefault="00DC2ECA" w:rsidP="00F866B8">
      <w:pPr>
        <w:rPr>
          <w:rtl/>
        </w:rPr>
      </w:pPr>
      <w:r>
        <w:rPr>
          <w:rFonts w:hint="cs"/>
          <w:rtl/>
        </w:rPr>
        <w:t xml:space="preserve">אף אחד לא הרג – סליחה, רגע, </w:t>
      </w:r>
      <w:bookmarkStart w:id="25511" w:name="_ETM_Q42_546432"/>
      <w:bookmarkEnd w:id="25511"/>
      <w:r>
        <w:rPr>
          <w:rFonts w:hint="cs"/>
          <w:rtl/>
        </w:rPr>
        <w:t xml:space="preserve">אתה בכל פעם עולה לפה </w:t>
      </w:r>
      <w:bookmarkStart w:id="25512" w:name="_ETM_Q42_545793"/>
      <w:bookmarkEnd w:id="25512"/>
      <w:r>
        <w:rPr>
          <w:rFonts w:hint="cs"/>
          <w:rtl/>
        </w:rPr>
        <w:t>ומגזים. אני רוצה שתחזור בך מהדברים.</w:t>
      </w:r>
      <w:bookmarkStart w:id="25513" w:name="_ETM_Q42_548222"/>
      <w:bookmarkEnd w:id="25513"/>
    </w:p>
    <w:p w:rsidR="00DC2ECA" w:rsidRDefault="00DC2ECA" w:rsidP="00F866B8">
      <w:pPr>
        <w:rPr>
          <w:rtl/>
        </w:rPr>
      </w:pPr>
    </w:p>
    <w:p w:rsidR="00DC2ECA" w:rsidRDefault="00DC2ECA" w:rsidP="00F866B8">
      <w:pPr>
        <w:pStyle w:val="-"/>
        <w:keepNext/>
        <w:rPr>
          <w:rtl/>
        </w:rPr>
      </w:pPr>
      <w:bookmarkStart w:id="25514" w:name="ET_speakercontinue_5293_19"/>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514"/>
    </w:p>
    <w:p w:rsidR="00DC2ECA" w:rsidRDefault="00DC2ECA" w:rsidP="00591E1D">
      <w:pPr>
        <w:rPr>
          <w:rtl/>
        </w:rPr>
      </w:pPr>
    </w:p>
    <w:p w:rsidR="00DC2ECA" w:rsidRDefault="00DC2ECA" w:rsidP="00F866B8">
      <w:pPr>
        <w:rPr>
          <w:rtl/>
        </w:rPr>
      </w:pPr>
      <w:bookmarkStart w:id="25515" w:name="_ETM_Q42_541083"/>
      <w:bookmarkStart w:id="25516" w:name="_ETM_Q42_549779"/>
      <w:bookmarkEnd w:id="25515"/>
      <w:bookmarkEnd w:id="25516"/>
      <w:r>
        <w:rPr>
          <w:rFonts w:hint="cs"/>
          <w:rtl/>
        </w:rPr>
        <w:t>אני מבקש.</w:t>
      </w:r>
    </w:p>
    <w:p w:rsidR="00DC2ECA" w:rsidRDefault="00DC2ECA" w:rsidP="00F866B8">
      <w:pPr>
        <w:rPr>
          <w:rtl/>
        </w:rPr>
      </w:pPr>
    </w:p>
    <w:p w:rsidR="00DC2ECA" w:rsidRDefault="00DC2ECA" w:rsidP="00F866B8">
      <w:pPr>
        <w:pStyle w:val="af6"/>
        <w:keepNext/>
        <w:rPr>
          <w:rtl/>
        </w:rPr>
      </w:pPr>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אני עצרתי </w:t>
      </w:r>
      <w:bookmarkStart w:id="25517" w:name="_ETM_Q42_551453"/>
      <w:bookmarkEnd w:id="25517"/>
      <w:r>
        <w:rPr>
          <w:rFonts w:hint="cs"/>
          <w:rtl/>
        </w:rPr>
        <w:t>את הזמן, שתחזור בך מהדברים.</w:t>
      </w:r>
    </w:p>
    <w:p w:rsidR="00DC2ECA" w:rsidRDefault="00DC2ECA" w:rsidP="00F866B8">
      <w:pPr>
        <w:rPr>
          <w:rtl/>
        </w:rPr>
      </w:pPr>
    </w:p>
    <w:p w:rsidR="00DC2ECA" w:rsidRDefault="00DC2ECA" w:rsidP="00F866B8">
      <w:pPr>
        <w:pStyle w:val="af5"/>
        <w:keepNext/>
        <w:rPr>
          <w:rtl/>
        </w:rPr>
      </w:pPr>
      <w:r w:rsidRPr="00896110">
        <w:rPr>
          <w:rStyle w:val="TagStyle"/>
          <w:rtl/>
        </w:rPr>
        <w:t xml:space="preserve"> &lt;&lt; קריאה &gt;&gt; </w:t>
      </w:r>
      <w:r>
        <w:rPr>
          <w:rtl/>
        </w:rPr>
        <w:t>טלי גוטליב (הליכוד):</w:t>
      </w:r>
      <w:r w:rsidRPr="00896110">
        <w:rPr>
          <w:rStyle w:val="TagStyle"/>
          <w:rtl/>
        </w:rPr>
        <w:t xml:space="preserve"> &lt;&lt; קריאה &gt;&gt;</w:t>
      </w:r>
      <w:r>
        <w:rPr>
          <w:rtl/>
        </w:rPr>
        <w:t xml:space="preserve"> </w:t>
      </w:r>
      <w:bookmarkStart w:id="25518" w:name="_ETM_Q42_555334"/>
      <w:bookmarkStart w:id="25519" w:name="_ETM_Q42_556952"/>
      <w:bookmarkStart w:id="25520" w:name="_ETM_Q42_557851"/>
      <w:bookmarkEnd w:id="25518"/>
      <w:bookmarkEnd w:id="25519"/>
      <w:bookmarkEnd w:id="25520"/>
    </w:p>
    <w:p w:rsidR="00DC2ECA" w:rsidRDefault="00DC2ECA" w:rsidP="00591E1D">
      <w:pPr>
        <w:rPr>
          <w:rtl/>
        </w:rPr>
      </w:pPr>
    </w:p>
    <w:p w:rsidR="00DC2ECA" w:rsidRDefault="00DC2ECA" w:rsidP="00F866B8">
      <w:pPr>
        <w:rPr>
          <w:rtl/>
        </w:rPr>
      </w:pPr>
      <w:r>
        <w:rPr>
          <w:rFonts w:hint="cs"/>
          <w:rtl/>
        </w:rPr>
        <w:t xml:space="preserve">אנחנו לא עוצרים לך את הזמן, </w:t>
      </w:r>
      <w:bookmarkStart w:id="25521" w:name="_ETM_Q42_551711"/>
      <w:bookmarkEnd w:id="25521"/>
      <w:r>
        <w:rPr>
          <w:rFonts w:hint="cs"/>
          <w:rtl/>
        </w:rPr>
        <w:t>תחזור בך מהדברים.</w:t>
      </w:r>
    </w:p>
    <w:p w:rsidR="00DC2ECA" w:rsidRDefault="00DC2ECA" w:rsidP="00F866B8">
      <w:pPr>
        <w:rPr>
          <w:rtl/>
        </w:rPr>
      </w:pPr>
    </w:p>
    <w:p w:rsidR="00DC2ECA" w:rsidRDefault="00DC2ECA" w:rsidP="00F866B8">
      <w:pPr>
        <w:pStyle w:val="af6"/>
        <w:keepNext/>
        <w:rPr>
          <w:rtl/>
        </w:rPr>
      </w:pPr>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p>
    <w:p w:rsidR="00DC2ECA" w:rsidRDefault="00DC2ECA" w:rsidP="00591E1D">
      <w:pPr>
        <w:rPr>
          <w:rtl/>
        </w:rPr>
      </w:pPr>
    </w:p>
    <w:p w:rsidR="00DC2ECA" w:rsidRPr="00896110" w:rsidRDefault="00DC2ECA" w:rsidP="00F866B8">
      <w:pPr>
        <w:rPr>
          <w:rtl/>
        </w:rPr>
      </w:pPr>
      <w:r>
        <w:rPr>
          <w:rFonts w:hint="cs"/>
          <w:rtl/>
        </w:rPr>
        <w:t>תחזור בך מהדברים, אף אחד לא הרג</w:t>
      </w:r>
      <w:bookmarkStart w:id="25522" w:name="_ETM_Q42_554863"/>
      <w:bookmarkEnd w:id="25522"/>
      <w:r>
        <w:rPr>
          <w:rFonts w:hint="cs"/>
          <w:rtl/>
        </w:rPr>
        <w:t>.</w:t>
      </w:r>
      <w:bookmarkStart w:id="25523" w:name="_ETM_Q42_555423"/>
      <w:bookmarkEnd w:id="25523"/>
    </w:p>
    <w:p w:rsidR="00DC2ECA" w:rsidRDefault="00DC2ECA" w:rsidP="00F866B8">
      <w:pPr>
        <w:rPr>
          <w:rtl/>
        </w:rPr>
      </w:pPr>
    </w:p>
    <w:p w:rsidR="00DC2ECA" w:rsidRDefault="00DC2ECA" w:rsidP="00F866B8">
      <w:pPr>
        <w:pStyle w:val="-"/>
        <w:keepNext/>
        <w:rPr>
          <w:rtl/>
        </w:rPr>
      </w:pPr>
      <w:bookmarkStart w:id="25524" w:name="ET_speakercontinue_5293_23"/>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524"/>
    </w:p>
    <w:p w:rsidR="00DC2ECA" w:rsidRDefault="00DC2ECA" w:rsidP="00591E1D">
      <w:pPr>
        <w:rPr>
          <w:rtl/>
        </w:rPr>
      </w:pPr>
    </w:p>
    <w:p w:rsidR="00DC2ECA" w:rsidRDefault="00DC2ECA" w:rsidP="00F866B8">
      <w:pPr>
        <w:rPr>
          <w:rtl/>
        </w:rPr>
      </w:pPr>
      <w:bookmarkStart w:id="25525" w:name="_ETM_Q42_552683"/>
      <w:bookmarkStart w:id="25526" w:name="_ETM_Q42_557589"/>
      <w:bookmarkStart w:id="25527" w:name="_ETM_Q42_553813"/>
      <w:bookmarkEnd w:id="25525"/>
      <w:bookmarkEnd w:id="25526"/>
      <w:bookmarkEnd w:id="25527"/>
      <w:r>
        <w:rPr>
          <w:rFonts w:hint="cs"/>
          <w:rtl/>
        </w:rPr>
        <w:t>אני עומד מאחורי כל מילה שאמרתי.</w:t>
      </w:r>
    </w:p>
    <w:p w:rsidR="00DC2ECA" w:rsidRDefault="00DC2ECA" w:rsidP="00F866B8">
      <w:pPr>
        <w:rPr>
          <w:rtl/>
        </w:rPr>
      </w:pPr>
    </w:p>
    <w:p w:rsidR="00DC2ECA" w:rsidRDefault="00DC2ECA" w:rsidP="00F866B8">
      <w:pPr>
        <w:pStyle w:val="af5"/>
        <w:keepNext/>
        <w:rPr>
          <w:rtl/>
        </w:rPr>
      </w:pPr>
      <w:r w:rsidRPr="00896110">
        <w:rPr>
          <w:rStyle w:val="TagStyle"/>
          <w:rtl/>
        </w:rPr>
        <w:t xml:space="preserve"> &lt;&lt; קריאה &gt;&gt; </w:t>
      </w:r>
      <w:r>
        <w:rPr>
          <w:rtl/>
        </w:rPr>
        <w:t>טלי גוטליב (הליכוד):</w:t>
      </w:r>
      <w:r w:rsidRPr="00896110">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אתה לא תגיד את זה, אתה לא תגיד את </w:t>
      </w:r>
      <w:bookmarkStart w:id="25528" w:name="_ETM_Q42_563370"/>
      <w:bookmarkEnd w:id="25528"/>
      <w:r>
        <w:rPr>
          <w:rFonts w:hint="cs"/>
          <w:rtl/>
        </w:rPr>
        <w:t>זה.</w:t>
      </w:r>
      <w:bookmarkStart w:id="25529" w:name="_ETM_Q42_558843"/>
      <w:bookmarkStart w:id="25530" w:name="_ETM_Q42_558330"/>
      <w:bookmarkStart w:id="25531" w:name="_ETM_Q42_557891"/>
      <w:bookmarkStart w:id="25532" w:name="_ETM_Q42_560462"/>
      <w:bookmarkStart w:id="25533" w:name="_ETM_Q42_555897"/>
      <w:bookmarkStart w:id="25534" w:name="_ETM_Q42_553505"/>
      <w:bookmarkEnd w:id="25529"/>
      <w:bookmarkEnd w:id="25530"/>
      <w:bookmarkEnd w:id="25531"/>
      <w:bookmarkEnd w:id="25532"/>
      <w:bookmarkEnd w:id="25533"/>
      <w:bookmarkEnd w:id="25534"/>
      <w:r>
        <w:rPr>
          <w:rFonts w:hint="cs"/>
          <w:rtl/>
        </w:rPr>
        <w:t xml:space="preserve"> אז אתה תרד. אתה תרד.</w:t>
      </w:r>
      <w:bookmarkStart w:id="25535" w:name="_ETM_Q42_557993"/>
      <w:bookmarkEnd w:id="25535"/>
    </w:p>
    <w:p w:rsidR="00DC2ECA" w:rsidRDefault="00DC2ECA" w:rsidP="00F866B8">
      <w:pPr>
        <w:rPr>
          <w:rtl/>
        </w:rPr>
      </w:pPr>
    </w:p>
    <w:p w:rsidR="00DC2ECA" w:rsidRDefault="00DC2ECA" w:rsidP="00F866B8">
      <w:pPr>
        <w:pStyle w:val="af6"/>
        <w:keepNext/>
        <w:rPr>
          <w:rtl/>
        </w:rPr>
      </w:pPr>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אתה לא תגיד "הרגו". אף אחד לא הורג ואף אחד לא פושע. חיילי צה"ל </w:t>
      </w:r>
      <w:r w:rsidR="009F2EF9">
        <w:rPr>
          <w:rFonts w:hint="cs"/>
          <w:rtl/>
        </w:rPr>
        <w:t>– – –</w:t>
      </w:r>
    </w:p>
    <w:p w:rsidR="00DC2ECA" w:rsidRDefault="00DC2ECA" w:rsidP="00F866B8">
      <w:pPr>
        <w:rPr>
          <w:rtl/>
        </w:rPr>
      </w:pPr>
    </w:p>
    <w:p w:rsidR="00DC2ECA" w:rsidRDefault="00DC2ECA" w:rsidP="00F866B8">
      <w:pPr>
        <w:pStyle w:val="af5"/>
        <w:keepNext/>
        <w:rPr>
          <w:rtl/>
        </w:rPr>
      </w:pPr>
      <w:bookmarkStart w:id="25536" w:name="ET_interruption_6345_83"/>
      <w:r w:rsidRPr="00837037">
        <w:rPr>
          <w:rStyle w:val="TagStyle"/>
          <w:rtl/>
        </w:rPr>
        <w:t xml:space="preserve">&lt;&lt; קריאה &gt;&gt; </w:t>
      </w:r>
      <w:r>
        <w:rPr>
          <w:rtl/>
        </w:rPr>
        <w:t>טלי גוטליב (הליכוד):</w:t>
      </w:r>
      <w:r w:rsidRPr="00837037">
        <w:rPr>
          <w:rStyle w:val="TagStyle"/>
          <w:rtl/>
        </w:rPr>
        <w:t xml:space="preserve"> &lt;&lt; קריאה &gt;&gt;</w:t>
      </w:r>
      <w:r>
        <w:rPr>
          <w:rtl/>
        </w:rPr>
        <w:t xml:space="preserve"> </w:t>
      </w:r>
      <w:bookmarkEnd w:id="25536"/>
    </w:p>
    <w:p w:rsidR="00DC2ECA" w:rsidRDefault="00DC2ECA" w:rsidP="00591E1D">
      <w:pPr>
        <w:rPr>
          <w:rtl/>
        </w:rPr>
      </w:pPr>
    </w:p>
    <w:p w:rsidR="00DC2ECA" w:rsidRDefault="00DC2ECA" w:rsidP="00F866B8">
      <w:pPr>
        <w:rPr>
          <w:rtl/>
        </w:rPr>
      </w:pPr>
      <w:bookmarkStart w:id="25537" w:name="_ETM_Q42_561401"/>
      <w:bookmarkEnd w:id="25537"/>
      <w:r>
        <w:rPr>
          <w:rFonts w:hint="cs"/>
          <w:rtl/>
        </w:rPr>
        <w:t>אתה לא תגיד.</w:t>
      </w:r>
      <w:bookmarkStart w:id="25538" w:name="_ETM_Q42_564513"/>
      <w:bookmarkEnd w:id="25538"/>
    </w:p>
    <w:p w:rsidR="00DC2ECA" w:rsidRPr="00837037" w:rsidRDefault="00DC2ECA" w:rsidP="00F866B8">
      <w:pPr>
        <w:rPr>
          <w:rtl/>
        </w:rPr>
      </w:pPr>
    </w:p>
    <w:p w:rsidR="00DC2ECA" w:rsidRDefault="00DC2ECA" w:rsidP="00F866B8">
      <w:pPr>
        <w:pStyle w:val="af5"/>
        <w:keepNext/>
        <w:rPr>
          <w:rtl/>
        </w:rPr>
      </w:pPr>
      <w:r w:rsidRPr="00896110">
        <w:rPr>
          <w:rStyle w:val="TagStyle"/>
          <w:rtl/>
        </w:rPr>
        <w:t xml:space="preserve"> &lt;&lt; קריאה &gt;&gt; </w:t>
      </w:r>
      <w:r>
        <w:rPr>
          <w:rtl/>
        </w:rPr>
        <w:t>קריאה:</w:t>
      </w:r>
      <w:r w:rsidRPr="00896110">
        <w:rPr>
          <w:rStyle w:val="TagStyle"/>
          <w:rtl/>
        </w:rPr>
        <w:t xml:space="preserve"> &lt;&lt; קריאה &gt;&gt;</w:t>
      </w:r>
      <w:r>
        <w:rPr>
          <w:rtl/>
        </w:rPr>
        <w:t xml:space="preserve"> </w:t>
      </w:r>
    </w:p>
    <w:p w:rsidR="00DC2ECA" w:rsidRDefault="00DC2ECA" w:rsidP="00591E1D">
      <w:pPr>
        <w:rPr>
          <w:rtl/>
        </w:rPr>
      </w:pPr>
    </w:p>
    <w:p w:rsidR="00DC2ECA" w:rsidRDefault="009F2EF9" w:rsidP="00F866B8">
      <w:pPr>
        <w:pStyle w:val="aff0"/>
        <w:ind w:left="1080" w:firstLine="0"/>
      </w:pPr>
      <w:bookmarkStart w:id="25539" w:name="_ETM_Q42_563203"/>
      <w:bookmarkEnd w:id="25539"/>
      <w:r>
        <w:rPr>
          <w:rFonts w:hint="cs"/>
          <w:rtl/>
        </w:rPr>
        <w:t>– – –</w:t>
      </w:r>
    </w:p>
    <w:p w:rsidR="00DC2ECA" w:rsidRDefault="00DC2ECA" w:rsidP="00F866B8">
      <w:pPr>
        <w:pStyle w:val="aff0"/>
        <w:ind w:left="1080" w:firstLine="0"/>
      </w:pPr>
    </w:p>
    <w:p w:rsidR="00DC2ECA" w:rsidRDefault="00DC2ECA" w:rsidP="00F866B8">
      <w:pPr>
        <w:pStyle w:val="af6"/>
        <w:keepNext/>
      </w:pPr>
      <w:bookmarkStart w:id="25540" w:name="ET_yor_6490_29"/>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bookmarkEnd w:id="25540"/>
    </w:p>
    <w:p w:rsidR="00DC2ECA" w:rsidRDefault="00DC2ECA" w:rsidP="00591E1D">
      <w:pPr>
        <w:rPr>
          <w:rtl/>
        </w:rPr>
      </w:pPr>
    </w:p>
    <w:p w:rsidR="00DC2ECA" w:rsidRDefault="00DC2ECA" w:rsidP="00F866B8">
      <w:pPr>
        <w:rPr>
          <w:rtl/>
        </w:rPr>
      </w:pPr>
      <w:r>
        <w:rPr>
          <w:rFonts w:hint="cs"/>
          <w:rtl/>
        </w:rPr>
        <w:t xml:space="preserve">סליחה, אתם מפריעים לי. חיילי צה"ל לא פושעים, הבנת? </w:t>
      </w:r>
      <w:bookmarkStart w:id="25541" w:name="_ETM_Q42_569129"/>
      <w:bookmarkEnd w:id="25541"/>
    </w:p>
    <w:p w:rsidR="00DC2ECA" w:rsidRDefault="00DC2ECA" w:rsidP="00F866B8">
      <w:pPr>
        <w:rPr>
          <w:rtl/>
        </w:rPr>
      </w:pPr>
      <w:bookmarkStart w:id="25542" w:name="_ETM_Q42_569205"/>
      <w:bookmarkEnd w:id="25542"/>
    </w:p>
    <w:p w:rsidR="00DC2ECA" w:rsidRDefault="00DC2ECA" w:rsidP="00F866B8">
      <w:pPr>
        <w:pStyle w:val="-"/>
        <w:keepNext/>
        <w:rPr>
          <w:rtl/>
        </w:rPr>
      </w:pPr>
      <w:bookmarkStart w:id="25543" w:name="ET_speakercontinue_5293_33"/>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543"/>
    </w:p>
    <w:p w:rsidR="00DC2ECA" w:rsidRDefault="00DC2ECA" w:rsidP="00591E1D">
      <w:pPr>
        <w:rPr>
          <w:rtl/>
        </w:rPr>
      </w:pPr>
    </w:p>
    <w:p w:rsidR="00DC2ECA" w:rsidRDefault="00DC2ECA" w:rsidP="00F866B8">
      <w:pPr>
        <w:rPr>
          <w:rtl/>
        </w:rPr>
      </w:pPr>
      <w:r>
        <w:rPr>
          <w:rFonts w:hint="cs"/>
          <w:rtl/>
        </w:rPr>
        <w:t>אני ממשיך.</w:t>
      </w:r>
    </w:p>
    <w:p w:rsidR="00DC2ECA" w:rsidRDefault="00DC2ECA" w:rsidP="00F866B8">
      <w:pPr>
        <w:rPr>
          <w:rtl/>
        </w:rPr>
      </w:pPr>
    </w:p>
    <w:p w:rsidR="00DC2ECA" w:rsidRDefault="00DC2ECA" w:rsidP="00F866B8">
      <w:pPr>
        <w:pStyle w:val="af5"/>
        <w:keepNext/>
        <w:rPr>
          <w:rtl/>
        </w:rPr>
      </w:pPr>
      <w:bookmarkStart w:id="25544" w:name="ET_interruption_6345_84"/>
      <w:r w:rsidRPr="00837037">
        <w:rPr>
          <w:rStyle w:val="TagStyle"/>
          <w:rtl/>
        </w:rPr>
        <w:t xml:space="preserve"> &lt;&lt; קריאה &gt;&gt; </w:t>
      </w:r>
      <w:r>
        <w:rPr>
          <w:rtl/>
        </w:rPr>
        <w:t>טלי גוטליב (הליכוד):</w:t>
      </w:r>
      <w:r w:rsidRPr="00837037">
        <w:rPr>
          <w:rStyle w:val="TagStyle"/>
          <w:rtl/>
        </w:rPr>
        <w:t xml:space="preserve"> &lt;&lt; קריאה &gt;&gt;</w:t>
      </w:r>
      <w:r>
        <w:rPr>
          <w:rtl/>
        </w:rPr>
        <w:t xml:space="preserve"> </w:t>
      </w:r>
      <w:bookmarkEnd w:id="25544"/>
    </w:p>
    <w:p w:rsidR="00DC2ECA" w:rsidRDefault="00DC2ECA" w:rsidP="00591E1D">
      <w:pPr>
        <w:rPr>
          <w:rtl/>
        </w:rPr>
      </w:pPr>
    </w:p>
    <w:p w:rsidR="00DC2ECA" w:rsidRPr="00837037" w:rsidRDefault="00DC2ECA" w:rsidP="00F866B8">
      <w:pPr>
        <w:rPr>
          <w:rtl/>
        </w:rPr>
      </w:pPr>
      <w:r>
        <w:rPr>
          <w:rFonts w:hint="cs"/>
          <w:rtl/>
        </w:rPr>
        <w:t>אתה לא תגיד את זה פה. אתה לא תגיד</w:t>
      </w:r>
      <w:bookmarkStart w:id="25545" w:name="_ETM_Q42_567468"/>
      <w:bookmarkEnd w:id="25545"/>
      <w:r>
        <w:rPr>
          <w:rFonts w:hint="cs"/>
          <w:rtl/>
        </w:rPr>
        <w:t>.</w:t>
      </w:r>
      <w:bookmarkStart w:id="25546" w:name="_ETM_Q42_563765"/>
      <w:bookmarkEnd w:id="25546"/>
    </w:p>
    <w:p w:rsidR="00DC2ECA" w:rsidRDefault="00DC2ECA" w:rsidP="00F866B8">
      <w:pPr>
        <w:rPr>
          <w:rtl/>
        </w:rPr>
      </w:pPr>
    </w:p>
    <w:p w:rsidR="00DC2ECA" w:rsidRDefault="00DC2ECA" w:rsidP="00F866B8">
      <w:pPr>
        <w:pStyle w:val="af6"/>
        <w:keepNext/>
        <w:rPr>
          <w:rtl/>
        </w:rPr>
      </w:pPr>
      <w:bookmarkStart w:id="25547" w:name="ET_yor_6490_34"/>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bookmarkEnd w:id="25547"/>
    </w:p>
    <w:p w:rsidR="00DC2ECA" w:rsidRDefault="00DC2ECA" w:rsidP="00591E1D">
      <w:pPr>
        <w:rPr>
          <w:rtl/>
        </w:rPr>
      </w:pPr>
    </w:p>
    <w:p w:rsidR="00DC2ECA" w:rsidRPr="00896110" w:rsidRDefault="00DC2ECA" w:rsidP="00F866B8">
      <w:pPr>
        <w:rPr>
          <w:rtl/>
        </w:rPr>
      </w:pPr>
      <w:bookmarkStart w:id="25548" w:name="_ETM_Q42_569297"/>
      <w:bookmarkStart w:id="25549" w:name="_ETM_Q42_569364"/>
      <w:bookmarkStart w:id="25550" w:name="_ETM_Q42_564644"/>
      <w:bookmarkEnd w:id="25548"/>
      <w:bookmarkEnd w:id="25549"/>
      <w:bookmarkEnd w:id="25550"/>
      <w:r>
        <w:rPr>
          <w:rFonts w:hint="cs"/>
          <w:rtl/>
        </w:rPr>
        <w:t>אתה אומר "פושעים</w:t>
      </w:r>
      <w:bookmarkStart w:id="25551" w:name="_ETM_Q42_566284"/>
      <w:bookmarkEnd w:id="25551"/>
      <w:r>
        <w:rPr>
          <w:rFonts w:hint="cs"/>
          <w:rtl/>
        </w:rPr>
        <w:t xml:space="preserve">" – </w:t>
      </w:r>
      <w:bookmarkStart w:id="25552" w:name="_ETM_Q42_572438"/>
      <w:bookmarkEnd w:id="25552"/>
      <w:r>
        <w:rPr>
          <w:rFonts w:hint="cs"/>
          <w:rtl/>
        </w:rPr>
        <w:t>לא, אתה לא תמשיך.</w:t>
      </w:r>
    </w:p>
    <w:p w:rsidR="00DC2ECA" w:rsidRDefault="00DC2ECA" w:rsidP="00F866B8">
      <w:pPr>
        <w:rPr>
          <w:rtl/>
        </w:rPr>
      </w:pPr>
    </w:p>
    <w:p w:rsidR="00DC2ECA" w:rsidRDefault="00DC2ECA" w:rsidP="00F866B8">
      <w:pPr>
        <w:pStyle w:val="-"/>
        <w:keepNext/>
        <w:rPr>
          <w:rtl/>
        </w:rPr>
      </w:pPr>
      <w:bookmarkStart w:id="25553" w:name="ET_speakercontinue_5293_27"/>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553"/>
    </w:p>
    <w:p w:rsidR="00DC2ECA" w:rsidRDefault="00DC2ECA" w:rsidP="00591E1D">
      <w:pPr>
        <w:rPr>
          <w:rtl/>
        </w:rPr>
      </w:pPr>
    </w:p>
    <w:p w:rsidR="00DC2ECA" w:rsidRDefault="00DC2ECA" w:rsidP="00F866B8">
      <w:pPr>
        <w:rPr>
          <w:rtl/>
        </w:rPr>
      </w:pPr>
      <w:r>
        <w:rPr>
          <w:rFonts w:hint="cs"/>
          <w:rtl/>
        </w:rPr>
        <w:t>אני ממשיך.</w:t>
      </w:r>
    </w:p>
    <w:p w:rsidR="00DC2ECA" w:rsidRDefault="00DC2ECA" w:rsidP="00F866B8">
      <w:pPr>
        <w:rPr>
          <w:rtl/>
        </w:rPr>
      </w:pPr>
    </w:p>
    <w:p w:rsidR="00DC2ECA" w:rsidRDefault="00DC2ECA" w:rsidP="00F866B8">
      <w:pPr>
        <w:pStyle w:val="af6"/>
        <w:keepNext/>
        <w:rPr>
          <w:rtl/>
        </w:rPr>
      </w:pPr>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אתה לא תמשיך.</w:t>
      </w:r>
    </w:p>
    <w:p w:rsidR="00DC2ECA" w:rsidRDefault="00DC2ECA" w:rsidP="00F866B8">
      <w:pPr>
        <w:rPr>
          <w:rtl/>
        </w:rPr>
      </w:pPr>
    </w:p>
    <w:p w:rsidR="00DC2ECA" w:rsidRDefault="00DC2ECA" w:rsidP="00F866B8">
      <w:pPr>
        <w:pStyle w:val="af5"/>
        <w:keepNext/>
        <w:rPr>
          <w:rtl/>
        </w:rPr>
      </w:pPr>
      <w:bookmarkStart w:id="25554" w:name="ET_interruption_6345_85"/>
      <w:r w:rsidRPr="00837037">
        <w:rPr>
          <w:rStyle w:val="TagStyle"/>
          <w:rtl/>
        </w:rPr>
        <w:t xml:space="preserve"> &lt;&lt; קריאה &gt;&gt; </w:t>
      </w:r>
      <w:r>
        <w:rPr>
          <w:rtl/>
        </w:rPr>
        <w:t>טלי גוטליב (הליכוד):</w:t>
      </w:r>
      <w:r w:rsidRPr="00837037">
        <w:rPr>
          <w:rStyle w:val="TagStyle"/>
          <w:rtl/>
        </w:rPr>
        <w:t xml:space="preserve"> &lt;&lt; קריאה &gt;&gt;</w:t>
      </w:r>
      <w:r>
        <w:rPr>
          <w:rtl/>
        </w:rPr>
        <w:t xml:space="preserve"> </w:t>
      </w:r>
      <w:bookmarkEnd w:id="25554"/>
    </w:p>
    <w:p w:rsidR="00DC2ECA" w:rsidRDefault="00DC2ECA" w:rsidP="00591E1D">
      <w:pPr>
        <w:rPr>
          <w:rtl/>
        </w:rPr>
      </w:pPr>
    </w:p>
    <w:p w:rsidR="00DC2ECA" w:rsidRPr="00837037" w:rsidRDefault="00DC2ECA" w:rsidP="00F866B8">
      <w:pPr>
        <w:rPr>
          <w:rtl/>
        </w:rPr>
      </w:pPr>
      <w:r>
        <w:rPr>
          <w:rFonts w:hint="cs"/>
          <w:rtl/>
        </w:rPr>
        <w:t>אתה תחזור בך או תרד.</w:t>
      </w:r>
      <w:bookmarkStart w:id="25555" w:name="_ETM_Q42_567221"/>
      <w:bookmarkEnd w:id="25555"/>
    </w:p>
    <w:p w:rsidR="00DC2ECA" w:rsidRDefault="00DC2ECA" w:rsidP="00F866B8">
      <w:pPr>
        <w:rPr>
          <w:rtl/>
        </w:rPr>
      </w:pPr>
    </w:p>
    <w:p w:rsidR="00DC2ECA" w:rsidRDefault="00DC2ECA" w:rsidP="00F866B8">
      <w:pPr>
        <w:pStyle w:val="-"/>
        <w:keepNext/>
        <w:rPr>
          <w:rtl/>
        </w:rPr>
      </w:pPr>
      <w:bookmarkStart w:id="25556" w:name="ET_speakercontinue_5293_31"/>
      <w:r w:rsidRPr="00896110">
        <w:rPr>
          <w:rStyle w:val="TagStyle"/>
          <w:rtl/>
        </w:rPr>
        <w:t xml:space="preserve"> &lt;&lt; דובר_המשך &gt;&gt; </w:t>
      </w:r>
      <w:r>
        <w:rPr>
          <w:rtl/>
        </w:rPr>
        <w:t>איימן עודה (חד"ש-תע"ל):</w:t>
      </w:r>
      <w:r w:rsidRPr="00896110">
        <w:rPr>
          <w:rStyle w:val="TagStyle"/>
          <w:rtl/>
        </w:rPr>
        <w:t xml:space="preserve"> &lt;&lt; דובר_המשך &gt;&gt;</w:t>
      </w:r>
      <w:r>
        <w:rPr>
          <w:rtl/>
        </w:rPr>
        <w:t xml:space="preserve"> </w:t>
      </w:r>
      <w:bookmarkEnd w:id="25556"/>
    </w:p>
    <w:p w:rsidR="00DC2ECA" w:rsidRDefault="00DC2ECA" w:rsidP="00591E1D">
      <w:pPr>
        <w:rPr>
          <w:rtl/>
        </w:rPr>
      </w:pPr>
    </w:p>
    <w:p w:rsidR="00DC2ECA" w:rsidRDefault="00DC2ECA" w:rsidP="00F866B8">
      <w:pPr>
        <w:rPr>
          <w:rtl/>
        </w:rPr>
      </w:pPr>
      <w:r>
        <w:rPr>
          <w:rFonts w:hint="cs"/>
          <w:rtl/>
        </w:rPr>
        <w:t>אני ממשיך.</w:t>
      </w:r>
    </w:p>
    <w:p w:rsidR="00DC2ECA" w:rsidRDefault="00DC2ECA" w:rsidP="00F866B8">
      <w:pPr>
        <w:rPr>
          <w:rtl/>
        </w:rPr>
      </w:pPr>
    </w:p>
    <w:p w:rsidR="00DC2ECA" w:rsidRDefault="00DC2ECA" w:rsidP="00F866B8">
      <w:pPr>
        <w:pStyle w:val="af6"/>
        <w:keepNext/>
        <w:rPr>
          <w:rtl/>
        </w:rPr>
      </w:pPr>
      <w:r w:rsidRPr="00896110">
        <w:rPr>
          <w:rStyle w:val="TagStyle"/>
          <w:rtl/>
        </w:rPr>
        <w:t xml:space="preserve"> &lt;&lt; יור &gt;&gt; </w:t>
      </w:r>
      <w:r>
        <w:rPr>
          <w:rtl/>
        </w:rPr>
        <w:t>היו"ר ניסים ואטורי:</w:t>
      </w:r>
      <w:r w:rsidRPr="0089611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5557" w:name="_ETM_Q42_568954"/>
      <w:bookmarkStart w:id="25558" w:name="_ETM_Q42_567104"/>
      <w:bookmarkEnd w:id="25557"/>
      <w:bookmarkEnd w:id="25558"/>
      <w:r>
        <w:rPr>
          <w:rFonts w:hint="cs"/>
          <w:rtl/>
        </w:rPr>
        <w:t>אתה לא תמשיך. ת</w:t>
      </w:r>
      <w:bookmarkStart w:id="25559" w:name="_ETM_Q42_570094"/>
      <w:bookmarkEnd w:id="25559"/>
      <w:r>
        <w:rPr>
          <w:rtl/>
        </w:rPr>
        <w:t xml:space="preserve">חזור </w:t>
      </w:r>
      <w:bookmarkStart w:id="25560" w:name="_ETM_Q42_574560"/>
      <w:bookmarkEnd w:id="25560"/>
      <w:r>
        <w:rPr>
          <w:rtl/>
        </w:rPr>
        <w:t>בך</w:t>
      </w:r>
      <w:r>
        <w:rPr>
          <w:rFonts w:hint="cs"/>
          <w:rtl/>
        </w:rPr>
        <w:t>,</w:t>
      </w:r>
      <w:r>
        <w:rPr>
          <w:rtl/>
        </w:rPr>
        <w:t xml:space="preserve"> </w:t>
      </w:r>
      <w:bookmarkStart w:id="25561" w:name="_ETM_Q42_574830"/>
      <w:bookmarkEnd w:id="25561"/>
      <w:r>
        <w:rPr>
          <w:rtl/>
        </w:rPr>
        <w:t xml:space="preserve">מה </w:t>
      </w:r>
      <w:bookmarkStart w:id="25562" w:name="_ETM_Q42_574950"/>
      <w:bookmarkEnd w:id="25562"/>
      <w:r>
        <w:rPr>
          <w:rtl/>
        </w:rPr>
        <w:t>זה</w:t>
      </w:r>
      <w:r>
        <w:rPr>
          <w:rFonts w:hint="cs"/>
          <w:rtl/>
        </w:rPr>
        <w:t>? חיילי צה"ל פושעים? הוא אומר</w:t>
      </w:r>
      <w:bookmarkStart w:id="25563" w:name="_ETM_Q42_570739"/>
      <w:bookmarkEnd w:id="25563"/>
      <w:r>
        <w:rPr>
          <w:rFonts w:hint="cs"/>
          <w:rtl/>
        </w:rPr>
        <w:t xml:space="preserve"> מה </w:t>
      </w:r>
      <w:bookmarkStart w:id="25564" w:name="_ETM_Q42_572037"/>
      <w:bookmarkEnd w:id="25564"/>
      <w:r>
        <w:rPr>
          <w:rFonts w:hint="cs"/>
          <w:rtl/>
        </w:rPr>
        <w:t xml:space="preserve">זה </w:t>
      </w:r>
      <w:r w:rsidR="009F2EF9">
        <w:rPr>
          <w:rFonts w:hint="cs"/>
          <w:rtl/>
        </w:rPr>
        <w:t>– – –</w:t>
      </w:r>
    </w:p>
    <w:p w:rsidR="00DC2ECA" w:rsidRDefault="00DC2ECA" w:rsidP="00F866B8">
      <w:pPr>
        <w:rPr>
          <w:rtl/>
        </w:rPr>
      </w:pPr>
    </w:p>
    <w:p w:rsidR="00DC2ECA" w:rsidRDefault="00DC2ECA" w:rsidP="00F866B8">
      <w:pPr>
        <w:pStyle w:val="af5"/>
        <w:keepNext/>
        <w:rPr>
          <w:rtl/>
        </w:rPr>
      </w:pPr>
      <w:bookmarkStart w:id="25565" w:name="ET_interruption_6345_35"/>
      <w:r w:rsidRPr="00896110">
        <w:rPr>
          <w:rStyle w:val="TagStyle"/>
          <w:rtl/>
        </w:rPr>
        <w:t xml:space="preserve"> &lt;&lt; קריאה &gt;&gt; </w:t>
      </w:r>
      <w:r>
        <w:rPr>
          <w:rtl/>
        </w:rPr>
        <w:t>טלי גוטליב (הליכוד):</w:t>
      </w:r>
      <w:r w:rsidRPr="00896110">
        <w:rPr>
          <w:rStyle w:val="TagStyle"/>
          <w:rtl/>
        </w:rPr>
        <w:t xml:space="preserve"> &lt;&lt; קריאה &gt;&gt;</w:t>
      </w:r>
      <w:r>
        <w:rPr>
          <w:rtl/>
        </w:rPr>
        <w:t xml:space="preserve"> </w:t>
      </w:r>
      <w:bookmarkEnd w:id="25565"/>
    </w:p>
    <w:p w:rsidR="00DC2ECA" w:rsidRDefault="00DC2ECA" w:rsidP="00591E1D">
      <w:pPr>
        <w:rPr>
          <w:rtl/>
        </w:rPr>
      </w:pPr>
    </w:p>
    <w:p w:rsidR="00DC2ECA" w:rsidRDefault="009F2EF9" w:rsidP="00F866B8">
      <w:pPr>
        <w:rPr>
          <w:rtl/>
        </w:rPr>
      </w:pPr>
      <w:r>
        <w:rPr>
          <w:rFonts w:hint="cs"/>
          <w:rtl/>
        </w:rPr>
        <w:t>– – –</w:t>
      </w:r>
      <w:r w:rsidR="001B52CA">
        <w:rPr>
          <w:rFonts w:hint="cs"/>
          <w:rtl/>
        </w:rPr>
        <w:t xml:space="preserve"> </w:t>
      </w:r>
      <w:r w:rsidR="00DC2ECA">
        <w:rPr>
          <w:rFonts w:hint="cs"/>
          <w:rtl/>
        </w:rPr>
        <w:t xml:space="preserve">אתה לא תגיד </w:t>
      </w:r>
      <w:bookmarkStart w:id="25566" w:name="_ETM_Q42_572933"/>
      <w:bookmarkEnd w:id="25566"/>
      <w:r w:rsidR="00DC2ECA">
        <w:rPr>
          <w:rFonts w:hint="cs"/>
          <w:rtl/>
        </w:rPr>
        <w:t>עליהם</w:t>
      </w:r>
      <w:bookmarkStart w:id="25567" w:name="_ETM_Q42_572561"/>
      <w:bookmarkStart w:id="25568" w:name="_ETM_Q42_571522"/>
      <w:bookmarkStart w:id="25569" w:name="_ETM_Q42_569780"/>
      <w:bookmarkEnd w:id="25567"/>
      <w:bookmarkEnd w:id="25568"/>
      <w:bookmarkEnd w:id="25569"/>
      <w:r w:rsidR="00DC2ECA">
        <w:rPr>
          <w:rFonts w:hint="cs"/>
          <w:rtl/>
        </w:rPr>
        <w:t xml:space="preserve"> </w:t>
      </w:r>
      <w:r>
        <w:rPr>
          <w:rFonts w:hint="cs"/>
          <w:rtl/>
        </w:rPr>
        <w:t>– – –</w:t>
      </w:r>
      <w:bookmarkStart w:id="25570" w:name="_ETM_Q42_574653"/>
      <w:bookmarkStart w:id="25571" w:name="_ETM_Q42_570061"/>
      <w:bookmarkStart w:id="25572" w:name="_ETM_Q42_573126"/>
      <w:bookmarkEnd w:id="25570"/>
      <w:bookmarkEnd w:id="25571"/>
      <w:bookmarkEnd w:id="25572"/>
    </w:p>
    <w:p w:rsidR="00DC2ECA" w:rsidRDefault="00DC2ECA" w:rsidP="00F866B8">
      <w:pPr>
        <w:rPr>
          <w:rtl/>
        </w:rPr>
      </w:pPr>
    </w:p>
    <w:p w:rsidR="00DC2ECA" w:rsidRDefault="00DC2ECA" w:rsidP="00F866B8">
      <w:pPr>
        <w:pStyle w:val="-"/>
        <w:keepNext/>
        <w:rPr>
          <w:rtl/>
        </w:rPr>
      </w:pPr>
      <w:bookmarkStart w:id="25573" w:name="_ETM_Q42_574193"/>
      <w:bookmarkStart w:id="25574" w:name="_ETM_Q42_576434"/>
      <w:bookmarkStart w:id="25575" w:name="ET_speakercontinue_5293_37"/>
      <w:bookmarkEnd w:id="25573"/>
      <w:bookmarkEnd w:id="25574"/>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575"/>
    </w:p>
    <w:p w:rsidR="00DC2ECA" w:rsidRDefault="00DC2ECA" w:rsidP="00591E1D">
      <w:pPr>
        <w:rPr>
          <w:rtl/>
          <w:lang w:eastAsia="he-IL"/>
        </w:rPr>
      </w:pPr>
    </w:p>
    <w:p w:rsidR="00DC2ECA" w:rsidRDefault="00DC2ECA" w:rsidP="00F866B8">
      <w:pPr>
        <w:rPr>
          <w:rtl/>
        </w:rPr>
      </w:pPr>
      <w:r>
        <w:rPr>
          <w:rFonts w:hint="cs"/>
          <w:rtl/>
        </w:rPr>
        <w:t>זה לא יכול להיות.</w:t>
      </w:r>
    </w:p>
    <w:p w:rsidR="00DC2ECA" w:rsidRDefault="00DC2ECA" w:rsidP="00F866B8">
      <w:pPr>
        <w:rPr>
          <w:rtl/>
        </w:rPr>
      </w:pPr>
    </w:p>
    <w:p w:rsidR="00DC2ECA" w:rsidRDefault="00DC2ECA" w:rsidP="00F866B8">
      <w:pPr>
        <w:pStyle w:val="af5"/>
        <w:keepNext/>
        <w:rPr>
          <w:rtl/>
        </w:rPr>
      </w:pPr>
      <w:bookmarkStart w:id="25576" w:name="ET_interruption_5264_38"/>
      <w:r w:rsidRPr="00017404">
        <w:rPr>
          <w:rStyle w:val="TagStyle"/>
          <w:rtl/>
        </w:rPr>
        <w:t xml:space="preserve"> &lt;&lt; קריאה &gt;&gt; </w:t>
      </w:r>
      <w:r>
        <w:rPr>
          <w:rtl/>
        </w:rPr>
        <w:t>אחמד טיבי (חד"ש-תע"ל):</w:t>
      </w:r>
      <w:r w:rsidRPr="00017404">
        <w:rPr>
          <w:rStyle w:val="TagStyle"/>
          <w:rtl/>
        </w:rPr>
        <w:t xml:space="preserve"> &lt;&lt; קריאה &gt;&gt;</w:t>
      </w:r>
      <w:r>
        <w:rPr>
          <w:rtl/>
        </w:rPr>
        <w:t xml:space="preserve"> </w:t>
      </w:r>
      <w:bookmarkEnd w:id="25576"/>
    </w:p>
    <w:p w:rsidR="00DC2ECA" w:rsidRDefault="00DC2ECA" w:rsidP="00591E1D">
      <w:pPr>
        <w:rPr>
          <w:rtl/>
        </w:rPr>
      </w:pPr>
    </w:p>
    <w:p w:rsidR="00DC2ECA" w:rsidRDefault="009F2EF9" w:rsidP="00F866B8">
      <w:pPr>
        <w:rPr>
          <w:rtl/>
        </w:rPr>
      </w:pPr>
      <w:bookmarkStart w:id="25577" w:name="_ETM_Q42_576103"/>
      <w:bookmarkStart w:id="25578" w:name="_ETM_Q42_572738"/>
      <w:bookmarkStart w:id="25579" w:name="_ETM_Q42_573508"/>
      <w:bookmarkStart w:id="25580" w:name="_ETM_Q42_576108"/>
      <w:bookmarkStart w:id="25581" w:name="_ETM_Q42_574535"/>
      <w:bookmarkEnd w:id="25577"/>
      <w:bookmarkEnd w:id="25578"/>
      <w:bookmarkEnd w:id="25579"/>
      <w:bookmarkEnd w:id="25580"/>
      <w:bookmarkEnd w:id="25581"/>
      <w:r>
        <w:rPr>
          <w:rFonts w:hint="cs"/>
          <w:rtl/>
        </w:rPr>
        <w:t>– – –</w:t>
      </w:r>
      <w:r w:rsidR="00DC2ECA">
        <w:rPr>
          <w:rFonts w:hint="cs"/>
          <w:rtl/>
        </w:rPr>
        <w:t xml:space="preserve"> הוא לא אמר, תצטט אותו נכון.</w:t>
      </w:r>
      <w:bookmarkStart w:id="25582" w:name="_ETM_Q42_572508"/>
      <w:bookmarkStart w:id="25583" w:name="_ETM_Q42_573939"/>
      <w:bookmarkEnd w:id="25582"/>
      <w:bookmarkEnd w:id="25583"/>
    </w:p>
    <w:p w:rsidR="00DC2ECA" w:rsidRDefault="00DC2ECA" w:rsidP="00F866B8">
      <w:pPr>
        <w:rPr>
          <w:rtl/>
        </w:rPr>
      </w:pPr>
    </w:p>
    <w:p w:rsidR="00DC2ECA" w:rsidRDefault="00DC2ECA" w:rsidP="00F866B8">
      <w:pPr>
        <w:pStyle w:val="af6"/>
        <w:keepNext/>
        <w:rPr>
          <w:rtl/>
        </w:rPr>
      </w:pPr>
      <w:bookmarkStart w:id="25584" w:name="ET_yor_6490_41"/>
      <w:r w:rsidRPr="00017404">
        <w:rPr>
          <w:rStyle w:val="TagStyle"/>
          <w:rtl/>
        </w:rPr>
        <w:t xml:space="preserve">&lt;&lt; יור &gt;&gt; </w:t>
      </w:r>
      <w:r>
        <w:rPr>
          <w:rtl/>
        </w:rPr>
        <w:t>היו"ר ניסים ואטורי:</w:t>
      </w:r>
      <w:r w:rsidRPr="00017404">
        <w:rPr>
          <w:rStyle w:val="TagStyle"/>
          <w:rtl/>
        </w:rPr>
        <w:t xml:space="preserve"> &lt;&lt; יור &gt;&gt;</w:t>
      </w:r>
      <w:r>
        <w:rPr>
          <w:rtl/>
        </w:rPr>
        <w:t xml:space="preserve"> </w:t>
      </w:r>
      <w:bookmarkEnd w:id="25584"/>
    </w:p>
    <w:p w:rsidR="00DC2ECA" w:rsidRDefault="00DC2ECA" w:rsidP="00591E1D">
      <w:pPr>
        <w:rPr>
          <w:rtl/>
        </w:rPr>
      </w:pPr>
    </w:p>
    <w:p w:rsidR="00DC2ECA" w:rsidRDefault="00DC2ECA" w:rsidP="001B52CA">
      <w:pPr>
        <w:rPr>
          <w:rtl/>
        </w:rPr>
      </w:pPr>
      <w:r>
        <w:rPr>
          <w:rFonts w:hint="cs"/>
          <w:rtl/>
        </w:rPr>
        <w:t>אוסקוט</w:t>
      </w:r>
      <w:bookmarkStart w:id="25585" w:name="_ETM_Q42_578283"/>
      <w:bookmarkEnd w:id="25585"/>
      <w:r>
        <w:rPr>
          <w:rFonts w:hint="cs"/>
          <w:rtl/>
        </w:rPr>
        <w:t>, מי שואל אותך בכלל?</w:t>
      </w:r>
      <w:bookmarkStart w:id="25586" w:name="_ETM_Q42_579143"/>
      <w:bookmarkEnd w:id="25586"/>
      <w:r>
        <w:rPr>
          <w:rFonts w:hint="cs"/>
          <w:rtl/>
        </w:rPr>
        <w:t xml:space="preserve"> מי שואל אותך? </w:t>
      </w:r>
      <w:bookmarkStart w:id="25587" w:name="_ETM_Q42_580886"/>
      <w:bookmarkStart w:id="25588" w:name="_ETM_Q42_576627"/>
      <w:bookmarkEnd w:id="25587"/>
      <w:bookmarkEnd w:id="25588"/>
    </w:p>
    <w:p w:rsidR="00DC2ECA" w:rsidRDefault="00DC2ECA" w:rsidP="00F866B8">
      <w:pPr>
        <w:rPr>
          <w:rtl/>
        </w:rPr>
      </w:pPr>
      <w:bookmarkStart w:id="25589" w:name="_ETM_Q42_577637"/>
      <w:bookmarkEnd w:id="25589"/>
    </w:p>
    <w:p w:rsidR="00DC2ECA" w:rsidRDefault="00DC2ECA" w:rsidP="00F866B8">
      <w:pPr>
        <w:pStyle w:val="af5"/>
        <w:keepNext/>
        <w:rPr>
          <w:rtl/>
        </w:rPr>
      </w:pPr>
      <w:bookmarkStart w:id="25590" w:name="ET_interruption_6345_39"/>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bookmarkEnd w:id="25590"/>
    </w:p>
    <w:p w:rsidR="00DC2ECA" w:rsidRDefault="00DC2ECA" w:rsidP="00591E1D">
      <w:pPr>
        <w:rPr>
          <w:rtl/>
        </w:rPr>
      </w:pPr>
    </w:p>
    <w:p w:rsidR="00DC2ECA" w:rsidRDefault="00DC2ECA" w:rsidP="00F866B8">
      <w:pPr>
        <w:rPr>
          <w:rtl/>
        </w:rPr>
      </w:pPr>
      <w:r>
        <w:rPr>
          <w:rFonts w:hint="cs"/>
          <w:rtl/>
        </w:rPr>
        <w:t>מה זה? אדוני היו"ר, הוא לא יכול להגיד. אדוני, אני לא מוכנה שהוא יהיה פה.</w:t>
      </w:r>
      <w:bookmarkStart w:id="25591" w:name="_ETM_Q42_581894"/>
      <w:bookmarkStart w:id="25592" w:name="_ETM_Q42_579362"/>
      <w:bookmarkStart w:id="25593" w:name="_ETM_Q42_579105"/>
      <w:bookmarkStart w:id="25594" w:name="_ETM_Q42_582607"/>
      <w:bookmarkStart w:id="25595" w:name="_ETM_Q42_585081"/>
      <w:bookmarkEnd w:id="25591"/>
      <w:bookmarkEnd w:id="25592"/>
      <w:bookmarkEnd w:id="25593"/>
      <w:bookmarkEnd w:id="25594"/>
      <w:bookmarkEnd w:id="25595"/>
      <w:r>
        <w:rPr>
          <w:rFonts w:hint="cs"/>
          <w:rtl/>
        </w:rPr>
        <w:t xml:space="preserve"> </w:t>
      </w:r>
      <w:bookmarkStart w:id="25596" w:name="_ETM_Q42_577402"/>
      <w:bookmarkEnd w:id="25596"/>
    </w:p>
    <w:p w:rsidR="00DC2ECA" w:rsidRDefault="00DC2ECA" w:rsidP="00F866B8">
      <w:pPr>
        <w:rPr>
          <w:rtl/>
        </w:rPr>
      </w:pPr>
    </w:p>
    <w:p w:rsidR="00DC2ECA" w:rsidRDefault="00DC2ECA" w:rsidP="00F866B8">
      <w:pPr>
        <w:pStyle w:val="-"/>
        <w:keepNext/>
        <w:rPr>
          <w:rtl/>
        </w:rPr>
      </w:pPr>
      <w:bookmarkStart w:id="25597" w:name="ET_speakercontinue_5293_40"/>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597"/>
    </w:p>
    <w:p w:rsidR="00DC2ECA" w:rsidRDefault="00DC2ECA" w:rsidP="00591E1D">
      <w:pPr>
        <w:rPr>
          <w:rtl/>
        </w:rPr>
      </w:pPr>
    </w:p>
    <w:p w:rsidR="00DC2ECA" w:rsidRDefault="00DC2ECA" w:rsidP="00F866B8">
      <w:pPr>
        <w:rPr>
          <w:rtl/>
        </w:rPr>
      </w:pPr>
      <w:r>
        <w:rPr>
          <w:rFonts w:hint="cs"/>
          <w:rtl/>
        </w:rPr>
        <w:t>הכיבוש ביצע פשעים בעזה.</w:t>
      </w:r>
      <w:bookmarkStart w:id="25598" w:name="_ETM_Q42_582643"/>
      <w:bookmarkEnd w:id="25598"/>
      <w:r w:rsidR="001B52CA">
        <w:rPr>
          <w:rFonts w:hint="cs"/>
          <w:rtl/>
        </w:rPr>
        <w:t xml:space="preserve"> פשעים נגד האנושות. </w:t>
      </w:r>
    </w:p>
    <w:p w:rsidR="00DC2ECA" w:rsidRDefault="00DC2ECA" w:rsidP="00F866B8">
      <w:pPr>
        <w:rPr>
          <w:rtl/>
        </w:rPr>
      </w:pPr>
    </w:p>
    <w:p w:rsidR="00DC2ECA" w:rsidRDefault="00DC2ECA" w:rsidP="00F866B8">
      <w:pPr>
        <w:pStyle w:val="af5"/>
        <w:keepNext/>
        <w:rPr>
          <w:rtl/>
        </w:rPr>
      </w:pPr>
      <w:bookmarkStart w:id="25599" w:name="ET_interruption_5264_42"/>
      <w:r w:rsidRPr="00017404">
        <w:rPr>
          <w:rStyle w:val="TagStyle"/>
          <w:rtl/>
        </w:rPr>
        <w:t xml:space="preserve"> &lt;&lt; קריאה &gt;&gt; </w:t>
      </w:r>
      <w:r>
        <w:rPr>
          <w:rtl/>
        </w:rPr>
        <w:t>אחמד טיבי (חד"ש-תע"ל):</w:t>
      </w:r>
      <w:r w:rsidRPr="00017404">
        <w:rPr>
          <w:rStyle w:val="TagStyle"/>
          <w:rtl/>
        </w:rPr>
        <w:t xml:space="preserve"> &lt;&lt; קריאה &gt;&gt;</w:t>
      </w:r>
      <w:r>
        <w:rPr>
          <w:rtl/>
        </w:rPr>
        <w:t xml:space="preserve"> </w:t>
      </w:r>
      <w:bookmarkEnd w:id="25599"/>
    </w:p>
    <w:p w:rsidR="00DC2ECA" w:rsidRDefault="00DC2ECA" w:rsidP="00591E1D">
      <w:pPr>
        <w:rPr>
          <w:rtl/>
        </w:rPr>
      </w:pPr>
    </w:p>
    <w:p w:rsidR="00DC2ECA" w:rsidRDefault="009F2EF9" w:rsidP="00F866B8">
      <w:pPr>
        <w:rPr>
          <w:rtl/>
        </w:rPr>
      </w:pPr>
      <w:bookmarkStart w:id="25600" w:name="_ETM_Q42_581080"/>
      <w:bookmarkStart w:id="25601" w:name="_ETM_Q42_589382"/>
      <w:bookmarkEnd w:id="25600"/>
      <w:bookmarkEnd w:id="25601"/>
      <w:r>
        <w:rPr>
          <w:rFonts w:hint="cs"/>
          <w:rtl/>
        </w:rPr>
        <w:t>– – –</w:t>
      </w:r>
    </w:p>
    <w:p w:rsidR="00DC2ECA" w:rsidRDefault="00DC2ECA" w:rsidP="00F866B8">
      <w:pPr>
        <w:rPr>
          <w:rtl/>
        </w:rPr>
      </w:pPr>
    </w:p>
    <w:p w:rsidR="00DC2ECA" w:rsidRDefault="00DC2ECA" w:rsidP="00F866B8">
      <w:pPr>
        <w:pStyle w:val="af6"/>
        <w:keepNext/>
        <w:rPr>
          <w:rtl/>
        </w:rPr>
      </w:pPr>
      <w:r w:rsidRPr="00017404">
        <w:rPr>
          <w:rStyle w:val="TagStyle"/>
          <w:rtl/>
        </w:rPr>
        <w:t xml:space="preserve"> &lt;&lt; יור &gt;&gt; </w:t>
      </w:r>
      <w:r>
        <w:rPr>
          <w:rtl/>
        </w:rPr>
        <w:t>היו"ר ניסים ואטורי:</w:t>
      </w:r>
      <w:r w:rsidRPr="00017404">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ברור שאני אגיד לך. </w:t>
      </w:r>
      <w:bookmarkStart w:id="25602" w:name="_ETM_Q42_582354"/>
      <w:bookmarkEnd w:id="25602"/>
    </w:p>
    <w:p w:rsidR="00DC2ECA" w:rsidRDefault="00DC2ECA" w:rsidP="00F866B8">
      <w:pPr>
        <w:rPr>
          <w:rtl/>
        </w:rPr>
      </w:pPr>
    </w:p>
    <w:p w:rsidR="00DC2ECA" w:rsidRDefault="00DC2ECA" w:rsidP="00F866B8">
      <w:pPr>
        <w:pStyle w:val="af5"/>
        <w:keepNext/>
        <w:rPr>
          <w:rtl/>
        </w:rPr>
      </w:pPr>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p>
    <w:p w:rsidR="00DC2ECA" w:rsidRDefault="00DC2ECA" w:rsidP="00591E1D">
      <w:pPr>
        <w:rPr>
          <w:rtl/>
        </w:rPr>
      </w:pPr>
    </w:p>
    <w:p w:rsidR="00DC2ECA" w:rsidRPr="00837037" w:rsidRDefault="00DC2ECA" w:rsidP="00F866B8">
      <w:pPr>
        <w:rPr>
          <w:rtl/>
        </w:rPr>
      </w:pPr>
      <w:r>
        <w:rPr>
          <w:rFonts w:hint="cs"/>
          <w:rtl/>
        </w:rPr>
        <w:t>רד מהדוכן. רד מהדוכן. אתה לא תגיד כאן</w:t>
      </w:r>
      <w:bookmarkStart w:id="25603" w:name="_ETM_Q42_589319"/>
      <w:bookmarkStart w:id="25604" w:name="_ETM_Q42_586332"/>
      <w:bookmarkStart w:id="25605" w:name="_ETM_Q42_600827"/>
      <w:bookmarkEnd w:id="25603"/>
      <w:bookmarkEnd w:id="25604"/>
      <w:bookmarkEnd w:id="25605"/>
      <w:r>
        <w:rPr>
          <w:rFonts w:hint="cs"/>
          <w:rtl/>
        </w:rPr>
        <w:t>.</w:t>
      </w:r>
      <w:bookmarkStart w:id="25606" w:name="_ETM_Q42_598858"/>
      <w:bookmarkStart w:id="25607" w:name="_ETM_Q42_599697"/>
      <w:bookmarkStart w:id="25608" w:name="_ETM_Q42_598646"/>
      <w:bookmarkStart w:id="25609" w:name="_ETM_Q42_595882"/>
      <w:bookmarkStart w:id="25610" w:name="_ETM_Q42_593195"/>
      <w:bookmarkStart w:id="25611" w:name="_ETM_Q42_588431"/>
      <w:bookmarkStart w:id="25612" w:name="_ETM_Q42_586970"/>
      <w:bookmarkStart w:id="25613" w:name="_ETM_Q42_582237"/>
      <w:bookmarkStart w:id="25614" w:name="_ETM_Q42_577441"/>
      <w:bookmarkStart w:id="25615" w:name="_ETM_Q42_572690"/>
      <w:bookmarkStart w:id="25616" w:name="_ETM_Q42_567977"/>
      <w:bookmarkStart w:id="25617" w:name="_ETM_Q42_571186"/>
      <w:bookmarkEnd w:id="25606"/>
      <w:bookmarkEnd w:id="25607"/>
      <w:bookmarkEnd w:id="25608"/>
      <w:bookmarkEnd w:id="25609"/>
      <w:bookmarkEnd w:id="25610"/>
      <w:bookmarkEnd w:id="25611"/>
      <w:bookmarkEnd w:id="25612"/>
      <w:bookmarkEnd w:id="25613"/>
      <w:bookmarkEnd w:id="25614"/>
      <w:bookmarkEnd w:id="25615"/>
      <w:bookmarkEnd w:id="25616"/>
      <w:bookmarkEnd w:id="25617"/>
    </w:p>
    <w:p w:rsidR="00DC2ECA" w:rsidRDefault="00DC2ECA" w:rsidP="00F866B8">
      <w:pPr>
        <w:rPr>
          <w:rtl/>
        </w:rPr>
      </w:pPr>
      <w:bookmarkStart w:id="25618" w:name="_ETM_Q42_595414"/>
      <w:bookmarkEnd w:id="25618"/>
    </w:p>
    <w:p w:rsidR="00DC2ECA" w:rsidRDefault="00DC2ECA" w:rsidP="00F866B8">
      <w:pPr>
        <w:pStyle w:val="-"/>
        <w:keepNext/>
        <w:rPr>
          <w:rtl/>
        </w:rPr>
      </w:pPr>
      <w:bookmarkStart w:id="25619" w:name="ET_speakercontinue_5293_46"/>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19"/>
    </w:p>
    <w:p w:rsidR="00DC2ECA" w:rsidRDefault="00DC2ECA" w:rsidP="00591E1D">
      <w:pPr>
        <w:rPr>
          <w:rtl/>
        </w:rPr>
      </w:pPr>
    </w:p>
    <w:p w:rsidR="00DC2ECA" w:rsidRDefault="00DC2ECA" w:rsidP="00F866B8">
      <w:pPr>
        <w:rPr>
          <w:rtl/>
        </w:rPr>
      </w:pPr>
      <w:r>
        <w:rPr>
          <w:rFonts w:hint="cs"/>
          <w:rtl/>
        </w:rPr>
        <w:t>הרג 17,000 ילדים מתחת לגיל עשר.</w:t>
      </w:r>
      <w:bookmarkStart w:id="25620" w:name="_ETM_Q42_591343"/>
      <w:bookmarkEnd w:id="25620"/>
    </w:p>
    <w:p w:rsidR="00DC2ECA" w:rsidRDefault="00DC2ECA" w:rsidP="00F866B8">
      <w:pPr>
        <w:rPr>
          <w:rtl/>
        </w:rPr>
      </w:pPr>
    </w:p>
    <w:p w:rsidR="00DC2ECA" w:rsidRDefault="00DC2ECA" w:rsidP="00F866B8">
      <w:pPr>
        <w:pStyle w:val="af5"/>
        <w:keepNext/>
        <w:rPr>
          <w:rtl/>
        </w:rPr>
      </w:pPr>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p>
    <w:p w:rsidR="00DC2ECA" w:rsidRDefault="00DC2ECA" w:rsidP="00591E1D">
      <w:pPr>
        <w:rPr>
          <w:rtl/>
        </w:rPr>
      </w:pPr>
    </w:p>
    <w:p w:rsidR="00DC2ECA" w:rsidRPr="00017404" w:rsidRDefault="00DC2ECA" w:rsidP="001B52CA">
      <w:pPr>
        <w:rPr>
          <w:rtl/>
        </w:rPr>
      </w:pPr>
      <w:r>
        <w:rPr>
          <w:rFonts w:hint="cs"/>
          <w:rtl/>
        </w:rPr>
        <w:t>אתה לא תגיד כאן, תרד למטה</w:t>
      </w:r>
      <w:bookmarkStart w:id="25621" w:name="_ETM_Q42_592854"/>
      <w:bookmarkStart w:id="25622" w:name="_ETM_Q42_594084"/>
      <w:bookmarkEnd w:id="25621"/>
      <w:bookmarkEnd w:id="25622"/>
      <w:r w:rsidR="001B52CA">
        <w:rPr>
          <w:rFonts w:hint="cs"/>
          <w:rtl/>
        </w:rPr>
        <w:t xml:space="preserve"> </w:t>
      </w:r>
      <w:r w:rsidR="009F2EF9">
        <w:rPr>
          <w:rFonts w:hint="cs"/>
          <w:rtl/>
        </w:rPr>
        <w:t>– – –</w:t>
      </w:r>
      <w:r w:rsidR="001B52CA">
        <w:rPr>
          <w:rFonts w:hint="cs"/>
          <w:rtl/>
        </w:rPr>
        <w:t xml:space="preserve"> </w:t>
      </w:r>
    </w:p>
    <w:p w:rsidR="00DC2ECA" w:rsidRDefault="00DC2ECA" w:rsidP="00F866B8">
      <w:pPr>
        <w:rPr>
          <w:rtl/>
        </w:rPr>
      </w:pPr>
    </w:p>
    <w:p w:rsidR="00DC2ECA" w:rsidRDefault="00DC2ECA" w:rsidP="00F866B8">
      <w:pPr>
        <w:pStyle w:val="af6"/>
        <w:keepNext/>
        <w:rPr>
          <w:rtl/>
        </w:rPr>
      </w:pPr>
      <w:bookmarkStart w:id="25623" w:name="ET_yor_6490_47"/>
      <w:r w:rsidRPr="00017404">
        <w:rPr>
          <w:rStyle w:val="TagStyle"/>
          <w:rtl/>
        </w:rPr>
        <w:t xml:space="preserve"> &lt;&lt; יור &gt;&gt; </w:t>
      </w:r>
      <w:r>
        <w:rPr>
          <w:rtl/>
        </w:rPr>
        <w:t>היו"ר ניסים ואטורי:</w:t>
      </w:r>
      <w:r w:rsidRPr="00017404">
        <w:rPr>
          <w:rStyle w:val="TagStyle"/>
          <w:rtl/>
        </w:rPr>
        <w:t xml:space="preserve"> &lt;&lt; יור &gt;&gt;</w:t>
      </w:r>
      <w:r>
        <w:rPr>
          <w:rtl/>
        </w:rPr>
        <w:t xml:space="preserve"> </w:t>
      </w:r>
      <w:bookmarkEnd w:id="25623"/>
    </w:p>
    <w:p w:rsidR="00DC2ECA" w:rsidRDefault="00DC2ECA" w:rsidP="00591E1D">
      <w:pPr>
        <w:rPr>
          <w:rtl/>
        </w:rPr>
      </w:pPr>
    </w:p>
    <w:p w:rsidR="00DC2ECA" w:rsidRDefault="00DC2ECA" w:rsidP="00F866B8">
      <w:pPr>
        <w:rPr>
          <w:rtl/>
        </w:rPr>
      </w:pPr>
      <w:r>
        <w:rPr>
          <w:rFonts w:hint="cs"/>
          <w:rtl/>
        </w:rPr>
        <w:t xml:space="preserve">תעצור, תעצור. סליחה רגע, </w:t>
      </w:r>
      <w:bookmarkStart w:id="25624" w:name="_ETM_Q42_590723"/>
      <w:bookmarkEnd w:id="25624"/>
      <w:r>
        <w:rPr>
          <w:rFonts w:hint="cs"/>
          <w:rtl/>
        </w:rPr>
        <w:t>סליחה, תעצור. אתה לא תמשיך ככה</w:t>
      </w:r>
      <w:bookmarkStart w:id="25625" w:name="_ETM_Q42_594884"/>
      <w:bookmarkStart w:id="25626" w:name="_ETM_Q42_592033"/>
      <w:bookmarkEnd w:id="25625"/>
      <w:bookmarkEnd w:id="25626"/>
      <w:r w:rsidR="001B52CA">
        <w:rPr>
          <w:rFonts w:hint="cs"/>
          <w:rtl/>
        </w:rPr>
        <w:t>,</w:t>
      </w:r>
      <w:r>
        <w:rPr>
          <w:rFonts w:hint="cs"/>
          <w:rtl/>
        </w:rPr>
        <w:t xml:space="preserve"> אם לא תחזור בך מהדברים.</w:t>
      </w:r>
      <w:bookmarkStart w:id="25627" w:name="_ETM_Q42_593384"/>
      <w:bookmarkEnd w:id="25627"/>
      <w:r>
        <w:rPr>
          <w:rFonts w:hint="cs"/>
          <w:rtl/>
        </w:rPr>
        <w:t xml:space="preserve"> </w:t>
      </w:r>
    </w:p>
    <w:p w:rsidR="00DC2ECA" w:rsidRDefault="00DC2ECA" w:rsidP="00F866B8">
      <w:pPr>
        <w:rPr>
          <w:rtl/>
        </w:rPr>
      </w:pPr>
    </w:p>
    <w:p w:rsidR="00DC2ECA" w:rsidRDefault="00DC2ECA" w:rsidP="00F866B8">
      <w:pPr>
        <w:pStyle w:val="-"/>
        <w:keepNext/>
        <w:rPr>
          <w:rtl/>
        </w:rPr>
      </w:pPr>
      <w:bookmarkStart w:id="25628" w:name="ET_speakercontinue_5293_49"/>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28"/>
    </w:p>
    <w:p w:rsidR="00DC2ECA" w:rsidRDefault="00DC2ECA" w:rsidP="00591E1D">
      <w:pPr>
        <w:rPr>
          <w:rtl/>
        </w:rPr>
      </w:pPr>
    </w:p>
    <w:p w:rsidR="00DC2ECA" w:rsidRDefault="00DC2ECA" w:rsidP="00F866B8">
      <w:pPr>
        <w:rPr>
          <w:rtl/>
        </w:rPr>
      </w:pPr>
      <w:r>
        <w:rPr>
          <w:rFonts w:hint="cs"/>
          <w:rtl/>
        </w:rPr>
        <w:t>אני אמשיך עם הדעות שלי.</w:t>
      </w:r>
      <w:bookmarkStart w:id="25629" w:name="_ETM_Q42_596124"/>
      <w:bookmarkEnd w:id="25629"/>
    </w:p>
    <w:p w:rsidR="00DC2ECA" w:rsidRDefault="00DC2ECA" w:rsidP="00F866B8">
      <w:pPr>
        <w:rPr>
          <w:rtl/>
        </w:rPr>
      </w:pPr>
    </w:p>
    <w:p w:rsidR="00DC2ECA" w:rsidRDefault="00DC2ECA" w:rsidP="00F866B8">
      <w:pPr>
        <w:pStyle w:val="af5"/>
        <w:keepNext/>
        <w:rPr>
          <w:rtl/>
        </w:rPr>
      </w:pPr>
      <w:bookmarkStart w:id="25630" w:name="ET_interruption_6345_50"/>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bookmarkEnd w:id="25630"/>
    </w:p>
    <w:p w:rsidR="00DC2ECA" w:rsidRDefault="00DC2ECA" w:rsidP="00591E1D">
      <w:pPr>
        <w:rPr>
          <w:rtl/>
        </w:rPr>
      </w:pPr>
    </w:p>
    <w:p w:rsidR="00DC2ECA" w:rsidRDefault="00DC2ECA" w:rsidP="00F866B8">
      <w:pPr>
        <w:rPr>
          <w:rtl/>
        </w:rPr>
      </w:pPr>
      <w:r>
        <w:rPr>
          <w:rFonts w:hint="cs"/>
          <w:rtl/>
        </w:rPr>
        <w:t>אדוני, תרד מפה</w:t>
      </w:r>
      <w:bookmarkStart w:id="25631" w:name="_ETM_Q42_597564"/>
      <w:bookmarkEnd w:id="25631"/>
      <w:r>
        <w:rPr>
          <w:rFonts w:hint="cs"/>
          <w:rtl/>
        </w:rPr>
        <w:t>. תרד מפה, אתה לא תגיד את זה.</w:t>
      </w:r>
      <w:bookmarkStart w:id="25632" w:name="_ETM_Q42_599616"/>
      <w:bookmarkEnd w:id="25632"/>
    </w:p>
    <w:p w:rsidR="00DC2ECA" w:rsidRDefault="00DC2ECA" w:rsidP="00F866B8">
      <w:pPr>
        <w:rPr>
          <w:rtl/>
        </w:rPr>
      </w:pPr>
    </w:p>
    <w:p w:rsidR="00DC2ECA" w:rsidRDefault="00DC2ECA" w:rsidP="00F866B8">
      <w:pPr>
        <w:pStyle w:val="af6"/>
        <w:keepNext/>
        <w:rPr>
          <w:rtl/>
        </w:rPr>
      </w:pPr>
      <w:bookmarkStart w:id="25633" w:name="ET_yor_6490_52"/>
      <w:r w:rsidRPr="00017404">
        <w:rPr>
          <w:rStyle w:val="TagStyle"/>
          <w:rtl/>
        </w:rPr>
        <w:t xml:space="preserve"> &lt;&lt; יור &gt;&gt; </w:t>
      </w:r>
      <w:r>
        <w:rPr>
          <w:rtl/>
        </w:rPr>
        <w:t>היו"ר ניסים ואטורי:</w:t>
      </w:r>
      <w:r w:rsidRPr="00017404">
        <w:rPr>
          <w:rStyle w:val="TagStyle"/>
          <w:rtl/>
        </w:rPr>
        <w:t xml:space="preserve"> &lt;&lt; יור &gt;&gt;</w:t>
      </w:r>
      <w:r>
        <w:rPr>
          <w:rtl/>
        </w:rPr>
        <w:t xml:space="preserve"> </w:t>
      </w:r>
      <w:bookmarkEnd w:id="25633"/>
    </w:p>
    <w:p w:rsidR="00DC2ECA" w:rsidRDefault="00DC2ECA" w:rsidP="00591E1D">
      <w:pPr>
        <w:rPr>
          <w:rtl/>
        </w:rPr>
      </w:pPr>
    </w:p>
    <w:p w:rsidR="00DC2ECA" w:rsidRPr="00017404" w:rsidRDefault="00DC2ECA" w:rsidP="001B52CA">
      <w:pPr>
        <w:rPr>
          <w:rtl/>
        </w:rPr>
      </w:pPr>
      <w:r>
        <w:rPr>
          <w:rFonts w:hint="cs"/>
          <w:rtl/>
        </w:rPr>
        <w:t xml:space="preserve">זה לא </w:t>
      </w:r>
      <w:bookmarkStart w:id="25634" w:name="_ETM_Q42_597743"/>
      <w:bookmarkEnd w:id="25634"/>
      <w:r>
        <w:rPr>
          <w:rFonts w:hint="cs"/>
          <w:rtl/>
        </w:rPr>
        <w:t>דעות, זה</w:t>
      </w:r>
      <w:bookmarkStart w:id="25635" w:name="_ETM_Q42_597718"/>
      <w:bookmarkEnd w:id="25635"/>
      <w:r>
        <w:rPr>
          <w:rFonts w:hint="cs"/>
          <w:rtl/>
        </w:rPr>
        <w:t xml:space="preserve"> </w:t>
      </w:r>
      <w:bookmarkStart w:id="25636" w:name="_ETM_Q42_601144"/>
      <w:bookmarkEnd w:id="25636"/>
      <w:r>
        <w:rPr>
          <w:rFonts w:hint="cs"/>
          <w:rtl/>
        </w:rPr>
        <w:t xml:space="preserve">האשמות </w:t>
      </w:r>
      <w:bookmarkStart w:id="25637" w:name="_ETM_Q42_599733"/>
      <w:bookmarkEnd w:id="25637"/>
      <w:r>
        <w:rPr>
          <w:rFonts w:hint="cs"/>
          <w:rtl/>
        </w:rPr>
        <w:t>כלפי חיילי צה"ל, אני לא אקבל את זה.</w:t>
      </w:r>
    </w:p>
    <w:p w:rsidR="00DC2ECA" w:rsidRDefault="00DC2ECA" w:rsidP="00F866B8">
      <w:pPr>
        <w:rPr>
          <w:rtl/>
        </w:rPr>
      </w:pPr>
    </w:p>
    <w:p w:rsidR="00DC2ECA" w:rsidRDefault="00DC2ECA" w:rsidP="00F866B8">
      <w:pPr>
        <w:pStyle w:val="-"/>
        <w:keepNext/>
        <w:rPr>
          <w:rtl/>
        </w:rPr>
      </w:pPr>
      <w:bookmarkStart w:id="25638" w:name="ET_speakercontinue_5293_51"/>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38"/>
    </w:p>
    <w:p w:rsidR="00DC2ECA" w:rsidRDefault="00DC2ECA" w:rsidP="00591E1D">
      <w:pPr>
        <w:rPr>
          <w:rtl/>
        </w:rPr>
      </w:pPr>
    </w:p>
    <w:p w:rsidR="00DC2ECA" w:rsidRDefault="00DC2ECA" w:rsidP="00F866B8">
      <w:pPr>
        <w:rPr>
          <w:rtl/>
        </w:rPr>
      </w:pPr>
      <w:r>
        <w:rPr>
          <w:rFonts w:hint="cs"/>
          <w:rtl/>
        </w:rPr>
        <w:t>אני לא אסגור את פי.</w:t>
      </w:r>
      <w:bookmarkStart w:id="25639" w:name="_ETM_Q42_598484"/>
      <w:bookmarkEnd w:id="25639"/>
      <w:r>
        <w:rPr>
          <w:rFonts w:hint="cs"/>
          <w:rtl/>
        </w:rPr>
        <w:t xml:space="preserve"> תן לי להמשיך את דבריי</w:t>
      </w:r>
      <w:r w:rsidR="001B52CA">
        <w:rPr>
          <w:rFonts w:hint="cs"/>
          <w:rtl/>
        </w:rPr>
        <w:t>,</w:t>
      </w:r>
      <w:r>
        <w:rPr>
          <w:rFonts w:hint="cs"/>
          <w:rtl/>
        </w:rPr>
        <w:t xml:space="preserve"> בבקשה.</w:t>
      </w:r>
      <w:bookmarkStart w:id="25640" w:name="_ETM_Q42_601633"/>
      <w:bookmarkEnd w:id="25640"/>
    </w:p>
    <w:p w:rsidR="00DC2ECA" w:rsidRDefault="00DC2ECA" w:rsidP="00F866B8">
      <w:pPr>
        <w:rPr>
          <w:rtl/>
        </w:rPr>
      </w:pPr>
    </w:p>
    <w:p w:rsidR="00DC2ECA" w:rsidRDefault="00DC2ECA" w:rsidP="00F866B8">
      <w:pPr>
        <w:pStyle w:val="af5"/>
        <w:keepNext/>
        <w:rPr>
          <w:rtl/>
        </w:rPr>
      </w:pPr>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הוא לא יכול להמשיך. הוא אומר </w:t>
      </w:r>
      <w:bookmarkStart w:id="25641" w:name="_ETM_Q42_602944"/>
      <w:bookmarkStart w:id="25642" w:name="_ETM_Q42_600164"/>
      <w:bookmarkStart w:id="25643" w:name="_ETM_Q42_604824"/>
      <w:bookmarkStart w:id="25644" w:name="_ETM_Q42_602449"/>
      <w:bookmarkEnd w:id="25641"/>
      <w:bookmarkEnd w:id="25642"/>
      <w:bookmarkEnd w:id="25643"/>
      <w:bookmarkEnd w:id="25644"/>
      <w:r>
        <w:rPr>
          <w:rFonts w:hint="cs"/>
          <w:rtl/>
        </w:rPr>
        <w:t>על החיילים שלנו – על החיילים שלנו, השתגעתם?</w:t>
      </w:r>
      <w:bookmarkStart w:id="25645" w:name="_ETM_Q42_605631"/>
      <w:bookmarkEnd w:id="25645"/>
    </w:p>
    <w:p w:rsidR="00DC2ECA" w:rsidRDefault="00DC2ECA" w:rsidP="00F866B8">
      <w:pPr>
        <w:rPr>
          <w:rtl/>
        </w:rPr>
      </w:pPr>
    </w:p>
    <w:p w:rsidR="00DC2ECA" w:rsidRDefault="00DC2ECA" w:rsidP="00F866B8">
      <w:pPr>
        <w:pStyle w:val="-"/>
        <w:keepNext/>
        <w:rPr>
          <w:rtl/>
        </w:rPr>
      </w:pPr>
      <w:bookmarkStart w:id="25646" w:name="ET_speakercontinue_5293_55"/>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46"/>
    </w:p>
    <w:p w:rsidR="00DC2ECA" w:rsidRDefault="00DC2ECA" w:rsidP="00591E1D">
      <w:pPr>
        <w:rPr>
          <w:rtl/>
        </w:rPr>
      </w:pPr>
    </w:p>
    <w:p w:rsidR="00DC2ECA" w:rsidRDefault="00DC2ECA" w:rsidP="00F866B8">
      <w:pPr>
        <w:rPr>
          <w:rtl/>
        </w:rPr>
      </w:pPr>
      <w:r>
        <w:rPr>
          <w:rFonts w:hint="cs"/>
          <w:rtl/>
        </w:rPr>
        <w:t>אתה יכול לא להסכים, אבל תן לי להמשיך את דבריי.</w:t>
      </w:r>
      <w:bookmarkStart w:id="25647" w:name="_ETM_Q42_605884"/>
      <w:bookmarkStart w:id="25648" w:name="_ETM_Q42_605534"/>
      <w:bookmarkEnd w:id="25647"/>
      <w:bookmarkEnd w:id="25648"/>
    </w:p>
    <w:p w:rsidR="00DC2ECA" w:rsidRPr="00017404" w:rsidRDefault="00DC2ECA" w:rsidP="00F866B8">
      <w:pPr>
        <w:rPr>
          <w:rtl/>
        </w:rPr>
      </w:pPr>
    </w:p>
    <w:p w:rsidR="00DC2ECA" w:rsidRDefault="00DC2ECA" w:rsidP="00F866B8">
      <w:pPr>
        <w:pStyle w:val="af6"/>
        <w:keepNext/>
        <w:rPr>
          <w:rtl/>
        </w:rPr>
      </w:pPr>
      <w:bookmarkStart w:id="25649" w:name="ET_yor_6490_53"/>
      <w:r w:rsidRPr="00017404">
        <w:rPr>
          <w:rStyle w:val="TagStyle"/>
          <w:rtl/>
        </w:rPr>
        <w:t xml:space="preserve">&lt;&lt; יור &gt;&gt; </w:t>
      </w:r>
      <w:r>
        <w:rPr>
          <w:rtl/>
        </w:rPr>
        <w:t>היו"ר ניסים ואטורי:</w:t>
      </w:r>
      <w:r w:rsidRPr="00017404">
        <w:rPr>
          <w:rStyle w:val="TagStyle"/>
          <w:rtl/>
        </w:rPr>
        <w:t xml:space="preserve"> &lt;&lt; יור &gt;&gt;</w:t>
      </w:r>
      <w:r>
        <w:rPr>
          <w:rtl/>
        </w:rPr>
        <w:t xml:space="preserve"> </w:t>
      </w:r>
      <w:bookmarkEnd w:id="25649"/>
    </w:p>
    <w:p w:rsidR="00DC2ECA" w:rsidRDefault="00DC2ECA" w:rsidP="00591E1D">
      <w:pPr>
        <w:rPr>
          <w:rtl/>
        </w:rPr>
      </w:pPr>
    </w:p>
    <w:p w:rsidR="00DC2ECA" w:rsidRDefault="00DC2ECA" w:rsidP="001B52CA">
      <w:pPr>
        <w:rPr>
          <w:rtl/>
        </w:rPr>
      </w:pPr>
      <w:bookmarkStart w:id="25650" w:name="_ETM_Q42_572133"/>
      <w:bookmarkStart w:id="25651" w:name="_ETM_Q42_605860"/>
      <w:bookmarkStart w:id="25652" w:name="_ETM_Q42_608620"/>
      <w:bookmarkStart w:id="25653" w:name="_ETM_Q42_612080"/>
      <w:bookmarkEnd w:id="25650"/>
      <w:bookmarkEnd w:id="25651"/>
      <w:bookmarkEnd w:id="25652"/>
      <w:bookmarkEnd w:id="25653"/>
      <w:r>
        <w:rPr>
          <w:rFonts w:hint="cs"/>
          <w:rtl/>
        </w:rPr>
        <w:t>ס</w:t>
      </w:r>
      <w:r>
        <w:rPr>
          <w:rtl/>
        </w:rPr>
        <w:t>ליחה</w:t>
      </w:r>
      <w:r>
        <w:rPr>
          <w:rFonts w:hint="cs"/>
          <w:rtl/>
        </w:rPr>
        <w:t>,</w:t>
      </w:r>
      <w:bookmarkStart w:id="25654" w:name="_ETM_Q42_609134"/>
      <w:bookmarkEnd w:id="25654"/>
      <w:r>
        <w:rPr>
          <w:rtl/>
        </w:rPr>
        <w:t xml:space="preserve"> </w:t>
      </w:r>
      <w:bookmarkStart w:id="25655" w:name="_ETM_Q42_613650"/>
      <w:bookmarkEnd w:id="25655"/>
      <w:r>
        <w:rPr>
          <w:rtl/>
        </w:rPr>
        <w:t xml:space="preserve">אתה </w:t>
      </w:r>
      <w:bookmarkStart w:id="25656" w:name="_ETM_Q42_613980"/>
      <w:bookmarkEnd w:id="25656"/>
      <w:r>
        <w:rPr>
          <w:rFonts w:hint="cs"/>
          <w:rtl/>
        </w:rPr>
        <w:t xml:space="preserve">לא </w:t>
      </w:r>
      <w:bookmarkStart w:id="25657" w:name="_ETM_Q42_613126"/>
      <w:bookmarkEnd w:id="25657"/>
      <w:r>
        <w:rPr>
          <w:rtl/>
        </w:rPr>
        <w:t xml:space="preserve">תגיד </w:t>
      </w:r>
      <w:bookmarkStart w:id="25658" w:name="_ETM_Q42_614670"/>
      <w:bookmarkStart w:id="25659" w:name="_ETM_Q42_615000"/>
      <w:bookmarkEnd w:id="25658"/>
      <w:bookmarkEnd w:id="25659"/>
      <w:r>
        <w:rPr>
          <w:rFonts w:hint="cs"/>
          <w:rtl/>
        </w:rPr>
        <w:t>ככה, אתה לא תגיד ככה.</w:t>
      </w:r>
      <w:r w:rsidR="001B52CA">
        <w:rPr>
          <w:rFonts w:hint="cs"/>
          <w:rtl/>
        </w:rPr>
        <w:t xml:space="preserve"> </w:t>
      </w:r>
    </w:p>
    <w:p w:rsidR="00DC2ECA" w:rsidRDefault="00DC2ECA" w:rsidP="00F866B8">
      <w:pPr>
        <w:rPr>
          <w:rtl/>
        </w:rPr>
      </w:pPr>
    </w:p>
    <w:p w:rsidR="00DC2ECA" w:rsidRDefault="00DC2ECA" w:rsidP="00F866B8">
      <w:pPr>
        <w:pStyle w:val="af5"/>
        <w:keepNext/>
        <w:rPr>
          <w:rtl/>
        </w:rPr>
      </w:pPr>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25660" w:name="_ETM_Q42_612293"/>
      <w:bookmarkEnd w:id="25660"/>
      <w:r>
        <w:rPr>
          <w:rFonts w:hint="cs"/>
          <w:rtl/>
        </w:rPr>
        <w:t xml:space="preserve">רד למטה, אדוני. </w:t>
      </w:r>
      <w:bookmarkStart w:id="25661" w:name="_ETM_Q42_614199"/>
      <w:bookmarkEnd w:id="25661"/>
      <w:r>
        <w:rPr>
          <w:rFonts w:hint="cs"/>
          <w:rtl/>
        </w:rPr>
        <w:t>רד למטה, רד למטה.</w:t>
      </w:r>
      <w:bookmarkStart w:id="25662" w:name="_ETM_Q42_611341"/>
      <w:bookmarkEnd w:id="25662"/>
    </w:p>
    <w:p w:rsidR="001B52CA" w:rsidRDefault="001B52CA" w:rsidP="00F866B8">
      <w:pPr>
        <w:rPr>
          <w:rtl/>
        </w:rPr>
      </w:pPr>
    </w:p>
    <w:p w:rsidR="001B52CA" w:rsidRPr="00017404" w:rsidRDefault="001B52CA" w:rsidP="001B52CA">
      <w:pPr>
        <w:pStyle w:val="af6"/>
        <w:rPr>
          <w:rtl/>
        </w:rPr>
      </w:pPr>
      <w:bookmarkStart w:id="25663" w:name="ET_yor_6490_1187"/>
      <w:r w:rsidRPr="001B52CA">
        <w:rPr>
          <w:rStyle w:val="TagStyle"/>
          <w:rtl/>
        </w:rPr>
        <w:t xml:space="preserve"> &lt;&lt; יור &gt;&gt;</w:t>
      </w:r>
      <w:r w:rsidRPr="00017404">
        <w:rPr>
          <w:rStyle w:val="TagStyle"/>
          <w:rtl/>
        </w:rPr>
        <w:t xml:space="preserve"> </w:t>
      </w:r>
      <w:r>
        <w:rPr>
          <w:rtl/>
        </w:rPr>
        <w:t>היו"ר ניסים ואטורי:</w:t>
      </w:r>
      <w:r w:rsidRPr="00017404">
        <w:rPr>
          <w:rStyle w:val="TagStyle"/>
          <w:rtl/>
        </w:rPr>
        <w:t xml:space="preserve"> </w:t>
      </w:r>
      <w:r w:rsidRPr="001B52CA">
        <w:rPr>
          <w:rStyle w:val="TagStyle"/>
          <w:rtl/>
        </w:rPr>
        <w:t>&lt;&lt; יור &gt;&gt;</w:t>
      </w:r>
      <w:bookmarkEnd w:id="25663"/>
      <w:r w:rsidRPr="001B52CA">
        <w:rPr>
          <w:rStyle w:val="TagStyle"/>
          <w:rtl/>
        </w:rPr>
        <w:t xml:space="preserve"> </w:t>
      </w:r>
    </w:p>
    <w:p w:rsidR="001B52CA" w:rsidRDefault="001B52CA" w:rsidP="00F866B8">
      <w:pPr>
        <w:rPr>
          <w:rtl/>
        </w:rPr>
      </w:pPr>
      <w:bookmarkStart w:id="25664" w:name="_ETM_Q42_615352"/>
      <w:bookmarkStart w:id="25665" w:name="_ETM_Q42_615440"/>
      <w:bookmarkEnd w:id="25664"/>
      <w:bookmarkEnd w:id="25665"/>
    </w:p>
    <w:p w:rsidR="00DC2ECA" w:rsidRDefault="005E1685" w:rsidP="00F866B8">
      <w:pPr>
        <w:rPr>
          <w:rtl/>
        </w:rPr>
      </w:pPr>
      <w:r>
        <w:rPr>
          <w:rFonts w:hint="cs"/>
          <w:rtl/>
        </w:rPr>
        <w:t xml:space="preserve">טלי, </w:t>
      </w:r>
      <w:r w:rsidR="001B52CA">
        <w:rPr>
          <w:rFonts w:hint="cs"/>
          <w:rtl/>
        </w:rPr>
        <w:t xml:space="preserve">אל תעזרי לי. </w:t>
      </w:r>
    </w:p>
    <w:p w:rsidR="001B52CA" w:rsidRDefault="001B52CA" w:rsidP="00F866B8">
      <w:pPr>
        <w:keepNext/>
        <w:rPr>
          <w:rtl/>
        </w:rPr>
      </w:pPr>
      <w:bookmarkStart w:id="25666" w:name="ET_speakercontinue_5293_56"/>
    </w:p>
    <w:p w:rsidR="00DC2ECA" w:rsidRDefault="00DC2ECA" w:rsidP="00F866B8">
      <w:pPr>
        <w:pStyle w:val="-"/>
        <w:keepNext/>
        <w:rPr>
          <w:rtl/>
        </w:rPr>
      </w:pPr>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66"/>
    </w:p>
    <w:p w:rsidR="00DC2ECA" w:rsidRDefault="00DC2ECA" w:rsidP="00591E1D">
      <w:pPr>
        <w:rPr>
          <w:rtl/>
        </w:rPr>
      </w:pPr>
    </w:p>
    <w:p w:rsidR="00DC2ECA" w:rsidRDefault="00DC2ECA" w:rsidP="00F866B8">
      <w:pPr>
        <w:rPr>
          <w:rtl/>
        </w:rPr>
      </w:pPr>
      <w:bookmarkStart w:id="25667" w:name="_ETM_Q42_616326"/>
      <w:bookmarkEnd w:id="25667"/>
      <w:r>
        <w:rPr>
          <w:rFonts w:hint="cs"/>
          <w:rtl/>
        </w:rPr>
        <w:t>אני אמרתי את דעתי ואמשיך להביע את דעתי.</w:t>
      </w:r>
      <w:bookmarkStart w:id="25668" w:name="_ETM_Q42_612763"/>
      <w:bookmarkEnd w:id="25668"/>
    </w:p>
    <w:p w:rsidR="00DC2ECA" w:rsidRDefault="00DC2ECA" w:rsidP="00F866B8">
      <w:pPr>
        <w:rPr>
          <w:rtl/>
        </w:rPr>
      </w:pPr>
    </w:p>
    <w:p w:rsidR="00DC2ECA" w:rsidRDefault="00DC2ECA" w:rsidP="00F866B8">
      <w:pPr>
        <w:pStyle w:val="af5"/>
        <w:keepNext/>
        <w:rPr>
          <w:rtl/>
        </w:rPr>
      </w:pPr>
      <w:bookmarkStart w:id="25669" w:name="ET_interruption_6345_87"/>
      <w:r w:rsidRPr="00837037">
        <w:rPr>
          <w:rStyle w:val="TagStyle"/>
          <w:rtl/>
        </w:rPr>
        <w:t xml:space="preserve"> &lt;&lt; קריאה &gt;&gt; </w:t>
      </w:r>
      <w:r>
        <w:rPr>
          <w:rtl/>
        </w:rPr>
        <w:t>טלי גוטליב (הליכוד):</w:t>
      </w:r>
      <w:r w:rsidRPr="00837037">
        <w:rPr>
          <w:rStyle w:val="TagStyle"/>
          <w:rtl/>
        </w:rPr>
        <w:t xml:space="preserve"> &lt;&lt; קריאה &gt;&gt;</w:t>
      </w:r>
      <w:r>
        <w:rPr>
          <w:rtl/>
        </w:rPr>
        <w:t xml:space="preserve"> </w:t>
      </w:r>
      <w:bookmarkEnd w:id="25669"/>
    </w:p>
    <w:p w:rsidR="00DC2ECA" w:rsidRDefault="00DC2ECA" w:rsidP="00591E1D">
      <w:pPr>
        <w:rPr>
          <w:rtl/>
        </w:rPr>
      </w:pPr>
    </w:p>
    <w:p w:rsidR="00DC2ECA" w:rsidRPr="00837037" w:rsidRDefault="00DC2ECA" w:rsidP="00F866B8">
      <w:pPr>
        <w:rPr>
          <w:rtl/>
        </w:rPr>
      </w:pPr>
      <w:r>
        <w:rPr>
          <w:rFonts w:hint="cs"/>
          <w:rtl/>
        </w:rPr>
        <w:t>רד למטה</w:t>
      </w:r>
      <w:bookmarkStart w:id="25670" w:name="_ETM_Q42_612932"/>
      <w:bookmarkEnd w:id="25670"/>
      <w:r>
        <w:rPr>
          <w:rFonts w:hint="cs"/>
          <w:rtl/>
        </w:rPr>
        <w:t xml:space="preserve">, רד למטה. אתה לא </w:t>
      </w:r>
      <w:bookmarkStart w:id="25671" w:name="_ETM_Q42_621052"/>
      <w:bookmarkEnd w:id="25671"/>
      <w:r>
        <w:rPr>
          <w:rFonts w:hint="cs"/>
          <w:rtl/>
        </w:rPr>
        <w:t>תגיד את זה כאן על החיילים שלנו.</w:t>
      </w:r>
      <w:bookmarkStart w:id="25672" w:name="_ETM_Q42_619893"/>
      <w:bookmarkEnd w:id="25672"/>
    </w:p>
    <w:p w:rsidR="00DC2ECA" w:rsidRDefault="00DC2ECA" w:rsidP="00F866B8">
      <w:pPr>
        <w:rPr>
          <w:rtl/>
        </w:rPr>
      </w:pPr>
      <w:bookmarkStart w:id="25673" w:name="_ETM_Q42_615592"/>
      <w:bookmarkStart w:id="25674" w:name="_ETM_Q42_615703"/>
      <w:bookmarkEnd w:id="25673"/>
      <w:bookmarkEnd w:id="25674"/>
    </w:p>
    <w:p w:rsidR="00DC2ECA" w:rsidRDefault="00DC2ECA" w:rsidP="00F866B8">
      <w:pPr>
        <w:pStyle w:val="af6"/>
        <w:keepNext/>
        <w:rPr>
          <w:rtl/>
        </w:rPr>
      </w:pPr>
      <w:r w:rsidRPr="00017404">
        <w:rPr>
          <w:rStyle w:val="TagStyle"/>
          <w:rtl/>
        </w:rPr>
        <w:t xml:space="preserve"> &lt;&lt; יור &gt;&gt; </w:t>
      </w:r>
      <w:r>
        <w:rPr>
          <w:rtl/>
        </w:rPr>
        <w:t>היו"ר ניסים ואטורי:</w:t>
      </w:r>
      <w:r w:rsidRPr="00017404">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5675" w:name="_ETM_Q42_616852"/>
      <w:bookmarkEnd w:id="25675"/>
      <w:r>
        <w:rPr>
          <w:rFonts w:hint="cs"/>
          <w:rtl/>
        </w:rPr>
        <w:t xml:space="preserve">זו לא דעתך, </w:t>
      </w:r>
      <w:bookmarkStart w:id="25676" w:name="_ETM_Q42_611815"/>
      <w:bookmarkStart w:id="25677" w:name="_ETM_Q42_611895"/>
      <w:bookmarkStart w:id="25678" w:name="_ETM_Q42_611944"/>
      <w:bookmarkStart w:id="25679" w:name="_ETM_Q42_612019"/>
      <w:bookmarkStart w:id="25680" w:name="_ETM_Q42_619440"/>
      <w:bookmarkStart w:id="25681" w:name="_ETM_Q42_614024"/>
      <w:bookmarkEnd w:id="25676"/>
      <w:bookmarkEnd w:id="25677"/>
      <w:bookmarkEnd w:id="25678"/>
      <w:bookmarkEnd w:id="25679"/>
      <w:bookmarkEnd w:id="25680"/>
      <w:bookmarkEnd w:id="25681"/>
      <w:r>
        <w:rPr>
          <w:rtl/>
        </w:rPr>
        <w:t xml:space="preserve">אתה </w:t>
      </w:r>
      <w:bookmarkStart w:id="25682" w:name="_ETM_Q42_619590"/>
      <w:bookmarkEnd w:id="25682"/>
      <w:r>
        <w:rPr>
          <w:rtl/>
        </w:rPr>
        <w:t xml:space="preserve">מכפיש </w:t>
      </w:r>
      <w:bookmarkStart w:id="25683" w:name="_ETM_Q42_619980"/>
      <w:bookmarkEnd w:id="25683"/>
      <w:r>
        <w:rPr>
          <w:rtl/>
        </w:rPr>
        <w:t>את</w:t>
      </w:r>
      <w:r>
        <w:rPr>
          <w:rFonts w:hint="cs"/>
          <w:rtl/>
        </w:rPr>
        <w:t xml:space="preserve"> חיילי צה"ל ואת</w:t>
      </w:r>
      <w:bookmarkStart w:id="25684" w:name="_ETM_Q42_616723"/>
      <w:bookmarkEnd w:id="25684"/>
      <w:r>
        <w:rPr>
          <w:rtl/>
        </w:rPr>
        <w:t xml:space="preserve"> </w:t>
      </w:r>
      <w:bookmarkStart w:id="25685" w:name="_ETM_Q42_621600"/>
      <w:bookmarkEnd w:id="25685"/>
      <w:r>
        <w:rPr>
          <w:rtl/>
        </w:rPr>
        <w:t xml:space="preserve">מדינת </w:t>
      </w:r>
      <w:bookmarkStart w:id="25686" w:name="_ETM_Q42_622020"/>
      <w:bookmarkEnd w:id="25686"/>
      <w:r>
        <w:rPr>
          <w:rtl/>
        </w:rPr>
        <w:t>ישראל</w:t>
      </w:r>
      <w:r>
        <w:rPr>
          <w:rFonts w:hint="cs"/>
          <w:rtl/>
        </w:rPr>
        <w:t xml:space="preserve"> ואת עם ישראל</w:t>
      </w:r>
      <w:bookmarkStart w:id="25687" w:name="_ETM_Q42_619023"/>
      <w:bookmarkEnd w:id="25687"/>
      <w:r>
        <w:rPr>
          <w:rFonts w:hint="cs"/>
          <w:rtl/>
        </w:rPr>
        <w:t>.</w:t>
      </w:r>
    </w:p>
    <w:p w:rsidR="00DC2ECA" w:rsidRDefault="00DC2ECA" w:rsidP="00F866B8">
      <w:pPr>
        <w:rPr>
          <w:rtl/>
        </w:rPr>
      </w:pPr>
    </w:p>
    <w:p w:rsidR="00DC2ECA" w:rsidRDefault="00DC2ECA" w:rsidP="00F866B8">
      <w:pPr>
        <w:pStyle w:val="-"/>
        <w:keepNext/>
        <w:rPr>
          <w:rtl/>
        </w:rPr>
      </w:pPr>
      <w:bookmarkStart w:id="25688" w:name="ET_speakercontinue_5293_59"/>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88"/>
    </w:p>
    <w:p w:rsidR="00DC2ECA" w:rsidRDefault="00DC2ECA" w:rsidP="00591E1D">
      <w:pPr>
        <w:rPr>
          <w:rtl/>
        </w:rPr>
      </w:pPr>
    </w:p>
    <w:p w:rsidR="00DC2ECA" w:rsidRDefault="00DC2ECA" w:rsidP="005E1685">
      <w:pPr>
        <w:rPr>
          <w:rtl/>
        </w:rPr>
      </w:pPr>
      <w:r>
        <w:rPr>
          <w:rFonts w:hint="cs"/>
          <w:rtl/>
        </w:rPr>
        <w:t xml:space="preserve">זו דעתי במאה </w:t>
      </w:r>
      <w:bookmarkStart w:id="25689" w:name="_ETM_Q42_619143"/>
      <w:bookmarkEnd w:id="25689"/>
      <w:r w:rsidR="005E1685">
        <w:rPr>
          <w:rFonts w:hint="cs"/>
          <w:rtl/>
        </w:rPr>
        <w:t xml:space="preserve">אחוז. תן לי להמשיך, בבקשה. </w:t>
      </w:r>
    </w:p>
    <w:p w:rsidR="00DC2ECA" w:rsidRDefault="00DC2ECA" w:rsidP="00F866B8">
      <w:pPr>
        <w:rPr>
          <w:rtl/>
        </w:rPr>
      </w:pPr>
    </w:p>
    <w:p w:rsidR="00DC2ECA" w:rsidRDefault="00DC2ECA" w:rsidP="00F866B8">
      <w:pPr>
        <w:pStyle w:val="af6"/>
        <w:keepNext/>
        <w:rPr>
          <w:rtl/>
        </w:rPr>
      </w:pPr>
      <w:bookmarkStart w:id="25690" w:name="ET_yor_6490_60"/>
      <w:r w:rsidRPr="00017404">
        <w:rPr>
          <w:rStyle w:val="TagStyle"/>
          <w:rtl/>
        </w:rPr>
        <w:t xml:space="preserve"> &lt;&lt; יור &gt;&gt; </w:t>
      </w:r>
      <w:r>
        <w:rPr>
          <w:rtl/>
        </w:rPr>
        <w:t>היו"ר ניסים ואטורי:</w:t>
      </w:r>
      <w:r w:rsidRPr="00017404">
        <w:rPr>
          <w:rStyle w:val="TagStyle"/>
          <w:rtl/>
        </w:rPr>
        <w:t xml:space="preserve"> &lt;&lt; יור &gt;&gt;</w:t>
      </w:r>
      <w:r>
        <w:rPr>
          <w:rtl/>
        </w:rPr>
        <w:t xml:space="preserve"> </w:t>
      </w:r>
      <w:bookmarkEnd w:id="25690"/>
    </w:p>
    <w:p w:rsidR="00DC2ECA" w:rsidRDefault="00DC2ECA" w:rsidP="00591E1D">
      <w:pPr>
        <w:rPr>
          <w:rtl/>
        </w:rPr>
      </w:pPr>
    </w:p>
    <w:p w:rsidR="00DC2ECA" w:rsidRDefault="00DC2ECA" w:rsidP="00F866B8">
      <w:pPr>
        <w:rPr>
          <w:rtl/>
        </w:rPr>
      </w:pPr>
      <w:bookmarkStart w:id="25691" w:name="_ETM_Q42_622440"/>
      <w:bookmarkStart w:id="25692" w:name="_ETM_Q42_616653"/>
      <w:bookmarkEnd w:id="25691"/>
      <w:bookmarkEnd w:id="25692"/>
      <w:r>
        <w:rPr>
          <w:rtl/>
        </w:rPr>
        <w:t xml:space="preserve"> </w:t>
      </w:r>
      <w:bookmarkStart w:id="25693" w:name="_ETM_Q42_627010"/>
      <w:bookmarkEnd w:id="25693"/>
      <w:r>
        <w:rPr>
          <w:rFonts w:hint="cs"/>
          <w:rtl/>
        </w:rPr>
        <w:t>אתה לא ממשיך, תחזור בך מהדברים.</w:t>
      </w:r>
    </w:p>
    <w:p w:rsidR="00DC2ECA" w:rsidRDefault="00DC2ECA" w:rsidP="00F866B8">
      <w:pPr>
        <w:rPr>
          <w:rtl/>
        </w:rPr>
      </w:pPr>
    </w:p>
    <w:p w:rsidR="00DC2ECA" w:rsidRDefault="00DC2ECA" w:rsidP="00F866B8">
      <w:pPr>
        <w:pStyle w:val="af5"/>
        <w:keepNext/>
        <w:rPr>
          <w:rtl/>
        </w:rPr>
      </w:pPr>
      <w:bookmarkStart w:id="25694" w:name="ET_interruption_6345_61"/>
      <w:r w:rsidRPr="00017404">
        <w:rPr>
          <w:rStyle w:val="TagStyle"/>
          <w:rtl/>
        </w:rPr>
        <w:t xml:space="preserve"> &lt;&lt; קריאה &gt;&gt; </w:t>
      </w:r>
      <w:r>
        <w:rPr>
          <w:rtl/>
        </w:rPr>
        <w:t>טלי גוטליב (הליכוד):</w:t>
      </w:r>
      <w:r w:rsidRPr="00017404">
        <w:rPr>
          <w:rStyle w:val="TagStyle"/>
          <w:rtl/>
        </w:rPr>
        <w:t xml:space="preserve"> &lt;&lt; קריאה &gt;&gt;</w:t>
      </w:r>
      <w:r>
        <w:rPr>
          <w:rtl/>
        </w:rPr>
        <w:t xml:space="preserve"> </w:t>
      </w:r>
      <w:bookmarkEnd w:id="25694"/>
    </w:p>
    <w:p w:rsidR="00DC2ECA" w:rsidRDefault="00DC2ECA" w:rsidP="00591E1D">
      <w:pPr>
        <w:rPr>
          <w:rtl/>
        </w:rPr>
      </w:pPr>
    </w:p>
    <w:p w:rsidR="00DC2ECA" w:rsidRDefault="00DC2ECA" w:rsidP="00F866B8">
      <w:pPr>
        <w:rPr>
          <w:rtl/>
        </w:rPr>
      </w:pPr>
      <w:r>
        <w:rPr>
          <w:rFonts w:hint="cs"/>
          <w:rtl/>
        </w:rPr>
        <w:t>לא נ</w:t>
      </w:r>
      <w:bookmarkStart w:id="25695" w:name="_ETM_Q42_619816"/>
      <w:bookmarkEnd w:id="25695"/>
      <w:r>
        <w:rPr>
          <w:rFonts w:hint="cs"/>
          <w:rtl/>
        </w:rPr>
        <w:t>משיך, אתה לא ממשיך.</w:t>
      </w:r>
    </w:p>
    <w:p w:rsidR="00DC2ECA" w:rsidRDefault="00DC2ECA" w:rsidP="00F866B8">
      <w:pPr>
        <w:rPr>
          <w:rtl/>
        </w:rPr>
      </w:pPr>
    </w:p>
    <w:p w:rsidR="00DC2ECA" w:rsidRDefault="00DC2ECA" w:rsidP="00F866B8">
      <w:pPr>
        <w:pStyle w:val="-"/>
        <w:keepNext/>
        <w:rPr>
          <w:rtl/>
        </w:rPr>
      </w:pPr>
      <w:bookmarkStart w:id="25696" w:name="ET_speakercontinue_5293_62"/>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696"/>
    </w:p>
    <w:p w:rsidR="00DC2ECA" w:rsidRDefault="00DC2ECA" w:rsidP="00591E1D">
      <w:pPr>
        <w:rPr>
          <w:rtl/>
        </w:rPr>
      </w:pPr>
    </w:p>
    <w:p w:rsidR="00DC2ECA" w:rsidRDefault="00DC2ECA" w:rsidP="00F866B8">
      <w:pPr>
        <w:rPr>
          <w:rtl/>
        </w:rPr>
      </w:pPr>
      <w:r>
        <w:rPr>
          <w:rFonts w:hint="cs"/>
          <w:rtl/>
        </w:rPr>
        <w:t xml:space="preserve">אני לא </w:t>
      </w:r>
      <w:bookmarkStart w:id="25697" w:name="_ETM_Q42_621763"/>
      <w:bookmarkStart w:id="25698" w:name="_ETM_Q42_621243"/>
      <w:bookmarkStart w:id="25699" w:name="_ETM_Q42_627280"/>
      <w:bookmarkStart w:id="25700" w:name="_ETM_Q42_629290"/>
      <w:bookmarkStart w:id="25701" w:name="_ETM_Q42_629500"/>
      <w:bookmarkEnd w:id="25697"/>
      <w:bookmarkEnd w:id="25698"/>
      <w:bookmarkEnd w:id="25699"/>
      <w:bookmarkEnd w:id="25700"/>
      <w:bookmarkEnd w:id="25701"/>
      <w:r>
        <w:rPr>
          <w:rFonts w:hint="cs"/>
          <w:rtl/>
        </w:rPr>
        <w:t>אחזור בי.</w:t>
      </w:r>
    </w:p>
    <w:p w:rsidR="00DC2ECA" w:rsidRDefault="00DC2ECA" w:rsidP="00F866B8">
      <w:pPr>
        <w:rPr>
          <w:rtl/>
        </w:rPr>
      </w:pPr>
    </w:p>
    <w:p w:rsidR="00DC2ECA" w:rsidRDefault="00DC2ECA" w:rsidP="00F866B8">
      <w:pPr>
        <w:pStyle w:val="af5"/>
        <w:keepNext/>
        <w:rPr>
          <w:rtl/>
        </w:rPr>
      </w:pPr>
      <w:bookmarkStart w:id="25702" w:name="ET_interruption_6345_88"/>
      <w:r w:rsidRPr="00837037">
        <w:rPr>
          <w:rStyle w:val="TagStyle"/>
          <w:rtl/>
        </w:rPr>
        <w:t xml:space="preserve"> &lt;&lt; קריאה &gt;&gt; </w:t>
      </w:r>
      <w:r>
        <w:rPr>
          <w:rtl/>
        </w:rPr>
        <w:t>טלי גוטליב (הליכוד):</w:t>
      </w:r>
      <w:r w:rsidRPr="00837037">
        <w:rPr>
          <w:rStyle w:val="TagStyle"/>
          <w:rtl/>
        </w:rPr>
        <w:t xml:space="preserve"> &lt;&lt; קריאה &gt;&gt;</w:t>
      </w:r>
      <w:r>
        <w:rPr>
          <w:rtl/>
        </w:rPr>
        <w:t xml:space="preserve"> </w:t>
      </w:r>
      <w:bookmarkEnd w:id="25702"/>
    </w:p>
    <w:p w:rsidR="00DC2ECA" w:rsidRDefault="00DC2ECA" w:rsidP="00591E1D">
      <w:pPr>
        <w:rPr>
          <w:rtl/>
        </w:rPr>
      </w:pPr>
    </w:p>
    <w:p w:rsidR="00DC2ECA" w:rsidRPr="00837037" w:rsidRDefault="00DC2ECA" w:rsidP="00F866B8">
      <w:pPr>
        <w:rPr>
          <w:rtl/>
        </w:rPr>
      </w:pPr>
      <w:r>
        <w:rPr>
          <w:rFonts w:hint="cs"/>
          <w:rtl/>
        </w:rPr>
        <w:t>אתה לא ממשיך, תרד למטה.</w:t>
      </w:r>
      <w:bookmarkStart w:id="25703" w:name="_ETM_Q42_622836"/>
      <w:bookmarkEnd w:id="25703"/>
    </w:p>
    <w:p w:rsidR="00DC2ECA" w:rsidRDefault="00DC2ECA" w:rsidP="00F866B8">
      <w:pPr>
        <w:rPr>
          <w:rtl/>
        </w:rPr>
      </w:pPr>
    </w:p>
    <w:p w:rsidR="00DC2ECA" w:rsidRDefault="00DC2ECA" w:rsidP="00F866B8">
      <w:pPr>
        <w:pStyle w:val="af6"/>
        <w:keepNext/>
        <w:rPr>
          <w:rtl/>
        </w:rPr>
      </w:pPr>
      <w:bookmarkStart w:id="25704" w:name="ET_yor_6490_63"/>
      <w:r w:rsidRPr="00017404">
        <w:rPr>
          <w:rStyle w:val="TagStyle"/>
          <w:rtl/>
        </w:rPr>
        <w:t xml:space="preserve"> &lt;&lt; יור &gt;&gt; </w:t>
      </w:r>
      <w:r>
        <w:rPr>
          <w:rtl/>
        </w:rPr>
        <w:t>היו"ר ניסים ואטורי:</w:t>
      </w:r>
      <w:r w:rsidRPr="00017404">
        <w:rPr>
          <w:rStyle w:val="TagStyle"/>
          <w:rtl/>
        </w:rPr>
        <w:t xml:space="preserve"> &lt;&lt; יור &gt;&gt;</w:t>
      </w:r>
      <w:r>
        <w:rPr>
          <w:rtl/>
        </w:rPr>
        <w:t xml:space="preserve"> </w:t>
      </w:r>
      <w:bookmarkEnd w:id="25704"/>
    </w:p>
    <w:p w:rsidR="00DC2ECA" w:rsidRDefault="00DC2ECA" w:rsidP="00591E1D">
      <w:pPr>
        <w:rPr>
          <w:rtl/>
        </w:rPr>
      </w:pPr>
    </w:p>
    <w:p w:rsidR="00DC2ECA" w:rsidRDefault="00DC2ECA" w:rsidP="00F866B8">
      <w:pPr>
        <w:rPr>
          <w:rtl/>
        </w:rPr>
      </w:pPr>
      <w:r>
        <w:rPr>
          <w:rFonts w:hint="cs"/>
          <w:rtl/>
        </w:rPr>
        <w:t>אז אני מבקש להוריד אותו. תוריד אותו</w:t>
      </w:r>
      <w:r w:rsidR="005E1685">
        <w:rPr>
          <w:rFonts w:hint="cs"/>
          <w:rtl/>
        </w:rPr>
        <w:t>,</w:t>
      </w:r>
      <w:r>
        <w:rPr>
          <w:rFonts w:hint="cs"/>
          <w:rtl/>
        </w:rPr>
        <w:t xml:space="preserve"> בבקשה</w:t>
      </w:r>
      <w:r w:rsidR="005E1685">
        <w:rPr>
          <w:rFonts w:hint="cs"/>
          <w:rtl/>
        </w:rPr>
        <w:t>,</w:t>
      </w:r>
      <w:r>
        <w:rPr>
          <w:rFonts w:hint="cs"/>
          <w:rtl/>
        </w:rPr>
        <w:t xml:space="preserve"> מהדוכן, תודה רבה.</w:t>
      </w:r>
    </w:p>
    <w:p w:rsidR="00DC2ECA" w:rsidRDefault="00DC2ECA" w:rsidP="00F866B8">
      <w:pPr>
        <w:rPr>
          <w:rtl/>
        </w:rPr>
      </w:pPr>
    </w:p>
    <w:p w:rsidR="00DC2ECA" w:rsidRDefault="00DC2ECA" w:rsidP="00F866B8">
      <w:pPr>
        <w:pStyle w:val="af5"/>
        <w:keepNext/>
        <w:rPr>
          <w:rtl/>
        </w:rPr>
      </w:pPr>
      <w:bookmarkStart w:id="25705" w:name="ET_interruption_6345_89"/>
      <w:r w:rsidRPr="00746010">
        <w:rPr>
          <w:rStyle w:val="TagStyle"/>
          <w:rtl/>
        </w:rPr>
        <w:t xml:space="preserve"> &lt;&lt; קריאה &gt;&gt; </w:t>
      </w:r>
      <w:r>
        <w:rPr>
          <w:rtl/>
        </w:rPr>
        <w:t>טלי גוטליב (הליכוד):</w:t>
      </w:r>
      <w:r w:rsidRPr="00746010">
        <w:rPr>
          <w:rStyle w:val="TagStyle"/>
          <w:rtl/>
        </w:rPr>
        <w:t xml:space="preserve"> &lt;&lt; קריאה &gt;&gt;</w:t>
      </w:r>
      <w:r>
        <w:rPr>
          <w:rtl/>
        </w:rPr>
        <w:t xml:space="preserve"> </w:t>
      </w:r>
      <w:bookmarkEnd w:id="25705"/>
    </w:p>
    <w:p w:rsidR="00DC2ECA" w:rsidRDefault="00DC2ECA" w:rsidP="00591E1D">
      <w:pPr>
        <w:rPr>
          <w:rtl/>
        </w:rPr>
      </w:pPr>
    </w:p>
    <w:p w:rsidR="00DC2ECA" w:rsidRDefault="00DC2ECA" w:rsidP="00F866B8">
      <w:pPr>
        <w:rPr>
          <w:rtl/>
        </w:rPr>
      </w:pPr>
      <w:r>
        <w:rPr>
          <w:rFonts w:hint="cs"/>
          <w:rtl/>
        </w:rPr>
        <w:t xml:space="preserve">רד למטה, רד למטה, רד מהדוכן. </w:t>
      </w:r>
      <w:r w:rsidR="005E1685">
        <w:rPr>
          <w:rFonts w:hint="cs"/>
          <w:rtl/>
        </w:rPr>
        <w:t xml:space="preserve">אדוני, תרד, רד מהדוכן. </w:t>
      </w:r>
    </w:p>
    <w:p w:rsidR="00DC2ECA" w:rsidRPr="00746010" w:rsidRDefault="00DC2ECA" w:rsidP="00F866B8">
      <w:pPr>
        <w:rPr>
          <w:rtl/>
        </w:rPr>
      </w:pPr>
      <w:bookmarkStart w:id="25706" w:name="_ETM_Q42_626172"/>
      <w:bookmarkEnd w:id="25706"/>
    </w:p>
    <w:p w:rsidR="00DC2ECA" w:rsidRDefault="00DC2ECA" w:rsidP="00F866B8">
      <w:pPr>
        <w:pStyle w:val="-"/>
        <w:keepNext/>
        <w:rPr>
          <w:rtl/>
        </w:rPr>
      </w:pPr>
      <w:bookmarkStart w:id="25707" w:name="ET_speakercontinue_5293_64"/>
      <w:r w:rsidRPr="00017404">
        <w:rPr>
          <w:rStyle w:val="TagStyle"/>
          <w:rtl/>
        </w:rPr>
        <w:t xml:space="preserve"> &lt;&lt; דובר_המשך &gt;&gt; </w:t>
      </w:r>
      <w:r>
        <w:rPr>
          <w:rtl/>
        </w:rPr>
        <w:t>איימן עודה (חד"ש-תע"ל):</w:t>
      </w:r>
      <w:r w:rsidRPr="00017404">
        <w:rPr>
          <w:rStyle w:val="TagStyle"/>
          <w:rtl/>
        </w:rPr>
        <w:t xml:space="preserve"> &lt;&lt; דובר_המשך &gt;&gt;</w:t>
      </w:r>
      <w:r>
        <w:rPr>
          <w:rtl/>
        </w:rPr>
        <w:t xml:space="preserve"> </w:t>
      </w:r>
      <w:bookmarkEnd w:id="25707"/>
    </w:p>
    <w:p w:rsidR="00DC2ECA" w:rsidRDefault="00DC2ECA" w:rsidP="00591E1D">
      <w:pPr>
        <w:rPr>
          <w:rtl/>
        </w:rPr>
      </w:pPr>
    </w:p>
    <w:p w:rsidR="00DC2ECA" w:rsidRDefault="00DC2ECA" w:rsidP="00F866B8">
      <w:pPr>
        <w:rPr>
          <w:rtl/>
        </w:rPr>
      </w:pPr>
      <w:r>
        <w:rPr>
          <w:rFonts w:hint="cs"/>
          <w:rtl/>
        </w:rPr>
        <w:t>הכיבוש מבצע פשעי מלחמה</w:t>
      </w:r>
      <w:bookmarkStart w:id="25708" w:name="_ETM_Q42_628573"/>
      <w:bookmarkEnd w:id="25708"/>
      <w:r>
        <w:rPr>
          <w:rFonts w:hint="cs"/>
          <w:rtl/>
        </w:rPr>
        <w:t xml:space="preserve"> נגד </w:t>
      </w:r>
      <w:bookmarkStart w:id="25709" w:name="_ETM_Q42_637366"/>
      <w:bookmarkEnd w:id="25709"/>
      <w:r>
        <w:rPr>
          <w:rFonts w:hint="cs"/>
          <w:rtl/>
        </w:rPr>
        <w:t>עזה, פשעי מלחמה</w:t>
      </w:r>
      <w:bookmarkStart w:id="25710" w:name="_ETM_Q42_640117"/>
      <w:bookmarkStart w:id="25711" w:name="_ETM_Q42_638283"/>
      <w:bookmarkEnd w:id="25710"/>
      <w:bookmarkEnd w:id="25711"/>
      <w:r>
        <w:rPr>
          <w:rFonts w:hint="cs"/>
          <w:rtl/>
        </w:rPr>
        <w:t xml:space="preserve"> בעזה.</w:t>
      </w:r>
    </w:p>
    <w:p w:rsidR="00DC2ECA" w:rsidRDefault="00DC2ECA" w:rsidP="00F866B8">
      <w:pPr>
        <w:rPr>
          <w:rtl/>
        </w:rPr>
      </w:pPr>
    </w:p>
    <w:p w:rsidR="00DC2ECA" w:rsidRDefault="00DC2ECA" w:rsidP="00F866B8">
      <w:pPr>
        <w:pStyle w:val="af6"/>
        <w:keepNext/>
        <w:rPr>
          <w:rtl/>
        </w:rPr>
      </w:pPr>
      <w:bookmarkStart w:id="25712" w:name="ET_yor_6490_65"/>
      <w:r w:rsidRPr="00017404">
        <w:rPr>
          <w:rStyle w:val="TagStyle"/>
          <w:rtl/>
        </w:rPr>
        <w:t xml:space="preserve">&lt;&lt; יור &gt;&gt; </w:t>
      </w:r>
      <w:r>
        <w:rPr>
          <w:rtl/>
        </w:rPr>
        <w:t>היו"ר ניסים ואטורי:</w:t>
      </w:r>
      <w:r w:rsidRPr="00017404">
        <w:rPr>
          <w:rStyle w:val="TagStyle"/>
          <w:rtl/>
        </w:rPr>
        <w:t xml:space="preserve"> &lt;&lt; יור &gt;&gt;</w:t>
      </w:r>
      <w:r>
        <w:rPr>
          <w:rtl/>
        </w:rPr>
        <w:t xml:space="preserve"> </w:t>
      </w:r>
      <w:bookmarkEnd w:id="25712"/>
    </w:p>
    <w:p w:rsidR="00DC2ECA" w:rsidRDefault="00DC2ECA" w:rsidP="00591E1D">
      <w:pPr>
        <w:rPr>
          <w:rtl/>
        </w:rPr>
      </w:pPr>
    </w:p>
    <w:p w:rsidR="00DC2ECA" w:rsidRDefault="00DC2ECA" w:rsidP="00F866B8">
      <w:pPr>
        <w:rPr>
          <w:rtl/>
        </w:rPr>
      </w:pPr>
      <w:r>
        <w:rPr>
          <w:rFonts w:hint="cs"/>
          <w:rtl/>
        </w:rPr>
        <w:t>תורידו אותו, בבקשה. פשעי מלחמה</w:t>
      </w:r>
      <w:bookmarkStart w:id="25713" w:name="_ETM_Q42_641802"/>
      <w:bookmarkStart w:id="25714" w:name="_ETM_Q42_639503"/>
      <w:bookmarkStart w:id="25715" w:name="_ETM_Q42_636762"/>
      <w:bookmarkStart w:id="25716" w:name="_ETM_Q42_633422"/>
      <w:bookmarkEnd w:id="25713"/>
      <w:bookmarkEnd w:id="25714"/>
      <w:bookmarkEnd w:id="25715"/>
      <w:bookmarkEnd w:id="25716"/>
      <w:r>
        <w:rPr>
          <w:rFonts w:hint="cs"/>
          <w:rtl/>
        </w:rPr>
        <w:t xml:space="preserve"> אתם ביצעתם ב-7 </w:t>
      </w:r>
      <w:bookmarkStart w:id="25717" w:name="_ETM_Q42_632932"/>
      <w:bookmarkEnd w:id="25717"/>
      <w:r>
        <w:rPr>
          <w:rFonts w:hint="cs"/>
          <w:rtl/>
        </w:rPr>
        <w:t>באוקטובר. זה מה שעשו החברים שלך</w:t>
      </w:r>
      <w:bookmarkStart w:id="25718" w:name="_ETM_Q42_634190"/>
      <w:bookmarkStart w:id="25719" w:name="_ETM_Q42_634306"/>
      <w:bookmarkStart w:id="25720" w:name="_ETM_Q42_623892"/>
      <w:bookmarkStart w:id="25721" w:name="_ETM_Q42_629620"/>
      <w:bookmarkStart w:id="25722" w:name="_ETM_Q42_633942"/>
      <w:bookmarkStart w:id="25723" w:name="_ETM_Q42_630773"/>
      <w:bookmarkStart w:id="25724" w:name="_ETM_Q42_641310"/>
      <w:bookmarkStart w:id="25725" w:name="_ETM_Q42_635723"/>
      <w:bookmarkStart w:id="25726" w:name="_ETM_Q42_638953"/>
      <w:bookmarkStart w:id="25727" w:name="_ETM_Q42_635053"/>
      <w:bookmarkEnd w:id="25718"/>
      <w:bookmarkEnd w:id="25719"/>
      <w:bookmarkEnd w:id="25720"/>
      <w:bookmarkEnd w:id="25721"/>
      <w:bookmarkEnd w:id="25722"/>
      <w:bookmarkEnd w:id="25723"/>
      <w:bookmarkEnd w:id="25724"/>
      <w:bookmarkEnd w:id="25725"/>
      <w:bookmarkEnd w:id="25726"/>
      <w:bookmarkEnd w:id="25727"/>
      <w:r>
        <w:rPr>
          <w:rFonts w:hint="cs"/>
          <w:rtl/>
        </w:rPr>
        <w:t xml:space="preserve">, אלה </w:t>
      </w:r>
      <w:bookmarkStart w:id="25728" w:name="_ETM_Q42_643258"/>
      <w:bookmarkEnd w:id="25728"/>
      <w:r>
        <w:rPr>
          <w:rFonts w:hint="cs"/>
          <w:rtl/>
        </w:rPr>
        <w:t>שאתה מגן עליהם. להוריד אותו למטה.</w:t>
      </w:r>
    </w:p>
    <w:p w:rsidR="00DC2ECA" w:rsidRDefault="00DC2ECA" w:rsidP="00F866B8">
      <w:pPr>
        <w:rPr>
          <w:rtl/>
        </w:rPr>
      </w:pPr>
    </w:p>
    <w:p w:rsidR="00DC2ECA" w:rsidRDefault="00DC2ECA" w:rsidP="00F866B8">
      <w:pPr>
        <w:pStyle w:val="af5"/>
        <w:keepNext/>
        <w:rPr>
          <w:rtl/>
        </w:rPr>
      </w:pPr>
      <w:bookmarkStart w:id="25729" w:name="ET_interruption_6345_91"/>
      <w:r w:rsidRPr="00746010">
        <w:rPr>
          <w:rStyle w:val="TagStyle"/>
          <w:rtl/>
        </w:rPr>
        <w:t xml:space="preserve"> &lt;&lt; קריאה &gt;&gt; </w:t>
      </w:r>
      <w:r>
        <w:rPr>
          <w:rtl/>
        </w:rPr>
        <w:t>טלי גוטליב (הליכוד):</w:t>
      </w:r>
      <w:r w:rsidRPr="00746010">
        <w:rPr>
          <w:rStyle w:val="TagStyle"/>
          <w:rtl/>
        </w:rPr>
        <w:t xml:space="preserve"> &lt;&lt; קריאה &gt;&gt;</w:t>
      </w:r>
      <w:r>
        <w:rPr>
          <w:rtl/>
        </w:rPr>
        <w:t xml:space="preserve"> </w:t>
      </w:r>
      <w:bookmarkEnd w:id="25729"/>
    </w:p>
    <w:p w:rsidR="00DC2ECA" w:rsidRDefault="00DC2ECA" w:rsidP="00591E1D">
      <w:pPr>
        <w:rPr>
          <w:rtl/>
        </w:rPr>
      </w:pPr>
    </w:p>
    <w:p w:rsidR="00DC2ECA" w:rsidRPr="00746010" w:rsidRDefault="00DC2ECA" w:rsidP="00F866B8">
      <w:pPr>
        <w:rPr>
          <w:rtl/>
        </w:rPr>
      </w:pPr>
      <w:r>
        <w:rPr>
          <w:rFonts w:hint="cs"/>
          <w:rtl/>
        </w:rPr>
        <w:t>רד מהדוכן.</w:t>
      </w:r>
      <w:bookmarkStart w:id="25730" w:name="_ETM_Q42_641114"/>
      <w:bookmarkEnd w:id="25730"/>
      <w:r>
        <w:rPr>
          <w:rFonts w:hint="cs"/>
          <w:rtl/>
        </w:rPr>
        <w:t xml:space="preserve"> תודה. </w:t>
      </w:r>
      <w:bookmarkStart w:id="25731" w:name="_ETM_Q42_647448"/>
      <w:bookmarkEnd w:id="25731"/>
      <w:r>
        <w:rPr>
          <w:rFonts w:hint="cs"/>
          <w:rtl/>
        </w:rPr>
        <w:t>כל הכבוד, כל הכבוד.</w:t>
      </w:r>
      <w:bookmarkStart w:id="25732" w:name="_ETM_Q42_649375"/>
      <w:bookmarkStart w:id="25733" w:name="_ETM_Q42_649122"/>
      <w:bookmarkEnd w:id="25732"/>
      <w:bookmarkEnd w:id="25733"/>
    </w:p>
    <w:p w:rsidR="00DC2ECA" w:rsidRDefault="00DC2ECA" w:rsidP="00F866B8">
      <w:pPr>
        <w:rPr>
          <w:rtl/>
        </w:rPr>
      </w:pPr>
    </w:p>
    <w:p w:rsidR="00DC2ECA" w:rsidRDefault="00DC2ECA" w:rsidP="00F866B8">
      <w:pPr>
        <w:pStyle w:val="-"/>
        <w:keepNext/>
        <w:rPr>
          <w:rtl/>
        </w:rPr>
      </w:pPr>
      <w:bookmarkStart w:id="25734" w:name="ET_speakercontinue_5293_66"/>
      <w:r w:rsidRPr="00E76C2D">
        <w:rPr>
          <w:rStyle w:val="TagStyle"/>
          <w:rtl/>
        </w:rPr>
        <w:t xml:space="preserve"> &lt;&lt; דובר_המשך &gt;&gt; </w:t>
      </w:r>
      <w:r>
        <w:rPr>
          <w:rtl/>
        </w:rPr>
        <w:t>איימן עודה (חד"ש-תע"ל):</w:t>
      </w:r>
      <w:r w:rsidRPr="00E76C2D">
        <w:rPr>
          <w:rStyle w:val="TagStyle"/>
          <w:rtl/>
        </w:rPr>
        <w:t xml:space="preserve"> &lt;&lt; דובר_המשך &gt;&gt;</w:t>
      </w:r>
      <w:r>
        <w:rPr>
          <w:rtl/>
        </w:rPr>
        <w:t xml:space="preserve"> </w:t>
      </w:r>
      <w:bookmarkEnd w:id="25734"/>
    </w:p>
    <w:p w:rsidR="00DC2ECA" w:rsidRDefault="00DC2ECA" w:rsidP="00591E1D">
      <w:pPr>
        <w:rPr>
          <w:rtl/>
        </w:rPr>
      </w:pPr>
    </w:p>
    <w:p w:rsidR="00DC2ECA" w:rsidRDefault="00DC2ECA" w:rsidP="00F866B8">
      <w:pPr>
        <w:rPr>
          <w:rtl/>
        </w:rPr>
      </w:pPr>
      <w:r>
        <w:rPr>
          <w:rFonts w:hint="cs"/>
          <w:rtl/>
        </w:rPr>
        <w:t>על מה?</w:t>
      </w:r>
    </w:p>
    <w:p w:rsidR="00DC2ECA" w:rsidRDefault="00DC2ECA" w:rsidP="00F866B8">
      <w:pPr>
        <w:rPr>
          <w:rtl/>
        </w:rPr>
      </w:pPr>
    </w:p>
    <w:p w:rsidR="00DC2ECA" w:rsidRDefault="00DC2ECA" w:rsidP="00F866B8">
      <w:pPr>
        <w:pStyle w:val="af6"/>
        <w:keepNext/>
        <w:rPr>
          <w:rtl/>
        </w:rPr>
      </w:pPr>
      <w:bookmarkStart w:id="25735" w:name="ET_yor_6490_67"/>
      <w:r w:rsidRPr="00E76C2D">
        <w:rPr>
          <w:rStyle w:val="TagStyle"/>
          <w:rtl/>
        </w:rPr>
        <w:t xml:space="preserve"> &lt;&lt; יור &gt;&gt; </w:t>
      </w:r>
      <w:r>
        <w:rPr>
          <w:rtl/>
        </w:rPr>
        <w:t>היו"ר ניסים ואטורי:</w:t>
      </w:r>
      <w:r w:rsidRPr="00E76C2D">
        <w:rPr>
          <w:rStyle w:val="TagStyle"/>
          <w:rtl/>
        </w:rPr>
        <w:t xml:space="preserve"> &lt;&lt; יור &gt;&gt;</w:t>
      </w:r>
      <w:r>
        <w:rPr>
          <w:rtl/>
        </w:rPr>
        <w:t xml:space="preserve"> </w:t>
      </w:r>
      <w:bookmarkEnd w:id="25735"/>
    </w:p>
    <w:p w:rsidR="00DC2ECA" w:rsidRDefault="00DC2ECA" w:rsidP="00591E1D">
      <w:pPr>
        <w:rPr>
          <w:rtl/>
        </w:rPr>
      </w:pPr>
    </w:p>
    <w:p w:rsidR="00DC2ECA" w:rsidRDefault="00DC2ECA" w:rsidP="00F866B8">
      <w:pPr>
        <w:rPr>
          <w:rtl/>
        </w:rPr>
      </w:pPr>
      <w:r>
        <w:rPr>
          <w:rFonts w:hint="cs"/>
          <w:rtl/>
        </w:rPr>
        <w:t>פשעי מלחמה? לא פה</w:t>
      </w:r>
      <w:bookmarkStart w:id="25736" w:name="_ETM_Q42_642252"/>
      <w:bookmarkEnd w:id="25736"/>
      <w:r>
        <w:rPr>
          <w:rFonts w:hint="cs"/>
          <w:rtl/>
        </w:rPr>
        <w:t xml:space="preserve">, </w:t>
      </w:r>
      <w:bookmarkStart w:id="25737" w:name="_ETM_Q42_649559"/>
      <w:bookmarkEnd w:id="25737"/>
      <w:r>
        <w:rPr>
          <w:rFonts w:hint="cs"/>
          <w:rtl/>
        </w:rPr>
        <w:t>במקום אחר, תודה. לא למחוא כפיים, לא למחוא כפיים.</w:t>
      </w:r>
      <w:bookmarkStart w:id="25738" w:name="_ETM_Q42_646293"/>
      <w:bookmarkEnd w:id="25738"/>
    </w:p>
    <w:p w:rsidR="00DC2ECA" w:rsidRDefault="00DC2ECA" w:rsidP="00F866B8">
      <w:pPr>
        <w:rPr>
          <w:rtl/>
        </w:rPr>
      </w:pPr>
    </w:p>
    <w:p w:rsidR="00DC2ECA" w:rsidRDefault="00DC2ECA" w:rsidP="00F866B8">
      <w:pPr>
        <w:jc w:val="center"/>
        <w:rPr>
          <w:rtl/>
        </w:rPr>
      </w:pPr>
      <w:r>
        <w:rPr>
          <w:rFonts w:hint="cs"/>
          <w:rtl/>
        </w:rPr>
        <w:t>(חבר הכנסת איימן עודה יוצא מאולם המליאה.)</w:t>
      </w:r>
    </w:p>
    <w:p w:rsidR="00DC2ECA" w:rsidRDefault="00DC2ECA" w:rsidP="00F866B8">
      <w:pPr>
        <w:rPr>
          <w:rtl/>
        </w:rPr>
      </w:pPr>
    </w:p>
    <w:p w:rsidR="00DC2ECA" w:rsidRDefault="00DC2ECA" w:rsidP="00F866B8">
      <w:pPr>
        <w:rPr>
          <w:rtl/>
        </w:rPr>
      </w:pPr>
      <w:r>
        <w:rPr>
          <w:rFonts w:hint="cs"/>
          <w:rtl/>
        </w:rPr>
        <w:t>חבר הכנסת מנסור עבאס, בבקשה.</w:t>
      </w:r>
      <w:bookmarkStart w:id="25739" w:name="_ETM_Q42_648662"/>
      <w:bookmarkEnd w:id="25739"/>
    </w:p>
    <w:p w:rsidR="00DC2ECA" w:rsidRDefault="00DC2ECA" w:rsidP="00F866B8">
      <w:pPr>
        <w:rPr>
          <w:rtl/>
        </w:rPr>
      </w:pPr>
    </w:p>
    <w:p w:rsidR="00DC2ECA" w:rsidRDefault="00DC2ECA" w:rsidP="00F866B8">
      <w:pPr>
        <w:pStyle w:val="af5"/>
        <w:keepNext/>
        <w:rPr>
          <w:rtl/>
        </w:rPr>
      </w:pPr>
      <w:bookmarkStart w:id="25740" w:name="ET_interruption_5761_68"/>
      <w:r w:rsidRPr="00E76C2D">
        <w:rPr>
          <w:rStyle w:val="TagStyle"/>
          <w:rtl/>
        </w:rPr>
        <w:t xml:space="preserve"> &lt;&lt; קריאה &gt;&gt; </w:t>
      </w:r>
      <w:r>
        <w:rPr>
          <w:rtl/>
        </w:rPr>
        <w:t>עאידה תומא סלימאן (חד"ש-תע"ל):</w:t>
      </w:r>
      <w:r w:rsidRPr="00E76C2D">
        <w:rPr>
          <w:rStyle w:val="TagStyle"/>
          <w:rtl/>
        </w:rPr>
        <w:t xml:space="preserve"> &lt;&lt; קריאה &gt;&gt;</w:t>
      </w:r>
      <w:r>
        <w:rPr>
          <w:rtl/>
        </w:rPr>
        <w:t xml:space="preserve"> </w:t>
      </w:r>
      <w:bookmarkEnd w:id="25740"/>
    </w:p>
    <w:p w:rsidR="00DC2ECA" w:rsidRDefault="00DC2ECA" w:rsidP="00591E1D">
      <w:pPr>
        <w:rPr>
          <w:rtl/>
        </w:rPr>
      </w:pPr>
    </w:p>
    <w:p w:rsidR="00DC2ECA" w:rsidRDefault="00DC2ECA" w:rsidP="00F866B8">
      <w:pPr>
        <w:rPr>
          <w:rtl/>
        </w:rPr>
      </w:pPr>
      <w:r>
        <w:rPr>
          <w:rFonts w:hint="cs"/>
          <w:rtl/>
        </w:rPr>
        <w:t xml:space="preserve"> הפסקתם להתבייש, אפילו </w:t>
      </w:r>
      <w:bookmarkStart w:id="25741" w:name="_ETM_Q42_649152"/>
      <w:bookmarkEnd w:id="25741"/>
      <w:r w:rsidR="009F2EF9">
        <w:rPr>
          <w:rFonts w:hint="cs"/>
          <w:rtl/>
        </w:rPr>
        <w:t>– – –</w:t>
      </w:r>
      <w:r>
        <w:rPr>
          <w:rFonts w:hint="cs"/>
          <w:rtl/>
        </w:rPr>
        <w:t xml:space="preserve"> </w:t>
      </w:r>
    </w:p>
    <w:p w:rsidR="00DC2ECA" w:rsidRDefault="00DC2ECA" w:rsidP="00F866B8">
      <w:pPr>
        <w:rPr>
          <w:rtl/>
        </w:rPr>
      </w:pPr>
    </w:p>
    <w:p w:rsidR="00DC2ECA" w:rsidRDefault="00DC2ECA" w:rsidP="00F866B8">
      <w:pPr>
        <w:pStyle w:val="af5"/>
        <w:keepNext/>
        <w:rPr>
          <w:rtl/>
        </w:rPr>
      </w:pPr>
      <w:bookmarkStart w:id="25742" w:name="ET_interruption_6345_69"/>
      <w:r w:rsidRPr="00E76C2D">
        <w:rPr>
          <w:rStyle w:val="TagStyle"/>
          <w:rtl/>
        </w:rPr>
        <w:t xml:space="preserve"> &lt;&lt; קריאה &gt;&gt; </w:t>
      </w:r>
      <w:r>
        <w:rPr>
          <w:rtl/>
        </w:rPr>
        <w:t>טלי גוטליב (הליכוד):</w:t>
      </w:r>
      <w:r w:rsidRPr="00E76C2D">
        <w:rPr>
          <w:rStyle w:val="TagStyle"/>
          <w:rtl/>
        </w:rPr>
        <w:t xml:space="preserve"> &lt;&lt; קריאה &gt;&gt;</w:t>
      </w:r>
      <w:r>
        <w:rPr>
          <w:rtl/>
        </w:rPr>
        <w:t xml:space="preserve"> </w:t>
      </w:r>
      <w:bookmarkEnd w:id="25742"/>
    </w:p>
    <w:p w:rsidR="00DC2ECA" w:rsidRDefault="00DC2ECA" w:rsidP="00591E1D">
      <w:pPr>
        <w:rPr>
          <w:rtl/>
        </w:rPr>
      </w:pPr>
    </w:p>
    <w:p w:rsidR="00DC2ECA" w:rsidRDefault="00DC2ECA" w:rsidP="00F866B8">
      <w:pPr>
        <w:rPr>
          <w:rtl/>
        </w:rPr>
      </w:pPr>
      <w:r>
        <w:rPr>
          <w:rFonts w:hint="cs"/>
          <w:rtl/>
        </w:rPr>
        <w:t>תהיי בשקט</w:t>
      </w:r>
      <w:bookmarkStart w:id="25743" w:name="_ETM_Q42_651002"/>
      <w:bookmarkEnd w:id="25743"/>
      <w:r>
        <w:rPr>
          <w:rFonts w:hint="cs"/>
          <w:rtl/>
        </w:rPr>
        <w:t xml:space="preserve">, תהיי בשקט. </w:t>
      </w:r>
      <w:bookmarkStart w:id="25744" w:name="_ETM_Q42_660444"/>
      <w:bookmarkEnd w:id="25744"/>
      <w:r>
        <w:rPr>
          <w:rFonts w:hint="cs"/>
          <w:rtl/>
        </w:rPr>
        <w:t>תהיי בשקט.</w:t>
      </w:r>
    </w:p>
    <w:p w:rsidR="00DC2ECA" w:rsidRDefault="00DC2ECA" w:rsidP="00F866B8">
      <w:pPr>
        <w:rPr>
          <w:rtl/>
        </w:rPr>
      </w:pPr>
    </w:p>
    <w:p w:rsidR="00DC2ECA" w:rsidRDefault="00DC2ECA" w:rsidP="00F866B8">
      <w:pPr>
        <w:pStyle w:val="af6"/>
        <w:keepNext/>
        <w:rPr>
          <w:rtl/>
        </w:rPr>
      </w:pPr>
      <w:r w:rsidRPr="00E76C2D">
        <w:rPr>
          <w:rStyle w:val="TagStyle"/>
          <w:rtl/>
        </w:rPr>
        <w:t xml:space="preserve"> &lt;&lt; יור &gt;&gt; </w:t>
      </w:r>
      <w:r>
        <w:rPr>
          <w:rtl/>
        </w:rPr>
        <w:t>היו"ר ניסים ואטורי:</w:t>
      </w:r>
      <w:r w:rsidRPr="00E76C2D">
        <w:rPr>
          <w:rStyle w:val="TagStyle"/>
          <w:rtl/>
        </w:rPr>
        <w:t xml:space="preserve"> &lt;&lt; יור &gt;&gt;</w:t>
      </w:r>
      <w:r>
        <w:rPr>
          <w:rtl/>
        </w:rPr>
        <w:t xml:space="preserve"> </w:t>
      </w:r>
    </w:p>
    <w:p w:rsidR="00DC2ECA" w:rsidRDefault="00DC2ECA" w:rsidP="00591E1D">
      <w:pPr>
        <w:rPr>
          <w:rtl/>
        </w:rPr>
      </w:pPr>
    </w:p>
    <w:p w:rsidR="00DC2ECA" w:rsidRDefault="00DC2ECA" w:rsidP="005E1685">
      <w:pPr>
        <w:rPr>
          <w:rtl/>
        </w:rPr>
      </w:pPr>
      <w:r>
        <w:rPr>
          <w:rFonts w:hint="cs"/>
          <w:rtl/>
        </w:rPr>
        <w:t xml:space="preserve">טלי גוטליב, את בקריאה ראשונה או שנייה, </w:t>
      </w:r>
      <w:r w:rsidR="005E1685">
        <w:rPr>
          <w:rFonts w:hint="cs"/>
          <w:rtl/>
        </w:rPr>
        <w:t>מ</w:t>
      </w:r>
      <w:r>
        <w:rPr>
          <w:rFonts w:hint="cs"/>
          <w:rtl/>
        </w:rPr>
        <w:t>קודם</w:t>
      </w:r>
      <w:bookmarkStart w:id="25745" w:name="_ETM_Q42_656992"/>
      <w:bookmarkEnd w:id="25745"/>
      <w:r>
        <w:rPr>
          <w:rFonts w:hint="cs"/>
          <w:rtl/>
        </w:rPr>
        <w:t xml:space="preserve"> כבר. </w:t>
      </w:r>
      <w:bookmarkStart w:id="25746" w:name="_ETM_Q42_664576"/>
      <w:bookmarkEnd w:id="25746"/>
    </w:p>
    <w:p w:rsidR="00DC2ECA" w:rsidRDefault="00DC2ECA" w:rsidP="00F866B8">
      <w:pPr>
        <w:rPr>
          <w:rtl/>
        </w:rPr>
      </w:pPr>
    </w:p>
    <w:p w:rsidR="00DC2ECA" w:rsidRDefault="00DC2ECA" w:rsidP="00F866B8">
      <w:pPr>
        <w:pStyle w:val="af5"/>
        <w:keepNext/>
        <w:rPr>
          <w:rtl/>
        </w:rPr>
      </w:pPr>
      <w:bookmarkStart w:id="25747" w:name="ET_interruption_6345_93"/>
      <w:r w:rsidRPr="00746010">
        <w:rPr>
          <w:rStyle w:val="TagStyle"/>
          <w:rtl/>
        </w:rPr>
        <w:t xml:space="preserve"> &lt;&lt; קריאה &gt;&gt; </w:t>
      </w:r>
      <w:r>
        <w:rPr>
          <w:rtl/>
        </w:rPr>
        <w:t>טלי גוטליב (הליכוד):</w:t>
      </w:r>
      <w:r w:rsidRPr="00746010">
        <w:rPr>
          <w:rStyle w:val="TagStyle"/>
          <w:rtl/>
        </w:rPr>
        <w:t xml:space="preserve"> &lt;&lt; קריאה &gt;&gt;</w:t>
      </w:r>
      <w:r>
        <w:rPr>
          <w:rtl/>
        </w:rPr>
        <w:t xml:space="preserve"> </w:t>
      </w:r>
      <w:bookmarkEnd w:id="25747"/>
    </w:p>
    <w:p w:rsidR="00DC2ECA" w:rsidRDefault="00DC2ECA" w:rsidP="00591E1D">
      <w:pPr>
        <w:rPr>
          <w:rtl/>
        </w:rPr>
      </w:pPr>
    </w:p>
    <w:p w:rsidR="00DC2ECA" w:rsidRDefault="00DC2ECA" w:rsidP="00F866B8">
      <w:pPr>
        <w:rPr>
          <w:rtl/>
        </w:rPr>
      </w:pPr>
      <w:r>
        <w:rPr>
          <w:rFonts w:hint="cs"/>
          <w:rtl/>
        </w:rPr>
        <w:t>למה? אבל זה עבר, זה כבר עבר.</w:t>
      </w:r>
    </w:p>
    <w:p w:rsidR="00DC2ECA" w:rsidRDefault="00DC2ECA" w:rsidP="00F866B8">
      <w:pPr>
        <w:rPr>
          <w:rtl/>
        </w:rPr>
      </w:pPr>
    </w:p>
    <w:p w:rsidR="00DC2ECA" w:rsidRDefault="00DC2ECA" w:rsidP="00F866B8">
      <w:pPr>
        <w:pStyle w:val="af6"/>
        <w:keepNext/>
        <w:rPr>
          <w:rtl/>
        </w:rPr>
      </w:pPr>
      <w:r w:rsidRPr="00746010">
        <w:rPr>
          <w:rStyle w:val="TagStyle"/>
          <w:rtl/>
        </w:rPr>
        <w:t xml:space="preserve"> &lt;&lt; יור &gt;&gt; </w:t>
      </w:r>
      <w:r>
        <w:rPr>
          <w:rtl/>
        </w:rPr>
        <w:t>היו"ר ניסים ואטורי:</w:t>
      </w:r>
      <w:r w:rsidRPr="00746010">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5748" w:name="_ETM_Q42_657478"/>
      <w:bookmarkEnd w:id="25748"/>
      <w:r>
        <w:rPr>
          <w:rFonts w:hint="cs"/>
          <w:rtl/>
        </w:rPr>
        <w:t>אני מבקש, די. אל תפריעי לי, אני מסתדר לבד.</w:t>
      </w:r>
      <w:bookmarkStart w:id="25749" w:name="_ETM_Q42_666519"/>
      <w:bookmarkEnd w:id="25749"/>
    </w:p>
    <w:p w:rsidR="00DC2ECA" w:rsidRDefault="00DC2ECA" w:rsidP="00F866B8">
      <w:pPr>
        <w:rPr>
          <w:rtl/>
        </w:rPr>
      </w:pPr>
    </w:p>
    <w:p w:rsidR="00DC2ECA" w:rsidRDefault="00DC2ECA" w:rsidP="00F866B8">
      <w:pPr>
        <w:pStyle w:val="af5"/>
        <w:keepNext/>
        <w:rPr>
          <w:rtl/>
        </w:rPr>
      </w:pPr>
      <w:bookmarkStart w:id="25750" w:name="_ETM_Q42_666611"/>
      <w:bookmarkStart w:id="25751" w:name="ET_interruption_5264_71"/>
      <w:bookmarkEnd w:id="25750"/>
      <w:r w:rsidRPr="00E76C2D">
        <w:rPr>
          <w:rStyle w:val="TagStyle"/>
          <w:rtl/>
        </w:rPr>
        <w:t xml:space="preserve"> &lt;&lt; קריאה &gt;&gt; </w:t>
      </w:r>
      <w:r>
        <w:rPr>
          <w:rtl/>
        </w:rPr>
        <w:t>אחמד טיבי (חד"ש-תע"ל):</w:t>
      </w:r>
      <w:r w:rsidRPr="00E76C2D">
        <w:rPr>
          <w:rStyle w:val="TagStyle"/>
          <w:rtl/>
        </w:rPr>
        <w:t xml:space="preserve"> &lt;&lt; קריאה &gt;&gt;</w:t>
      </w:r>
      <w:r>
        <w:rPr>
          <w:rtl/>
        </w:rPr>
        <w:t xml:space="preserve"> </w:t>
      </w:r>
      <w:bookmarkEnd w:id="25751"/>
    </w:p>
    <w:p w:rsidR="00DC2ECA" w:rsidRDefault="00DC2ECA" w:rsidP="00591E1D">
      <w:pPr>
        <w:rPr>
          <w:rtl/>
        </w:rPr>
      </w:pPr>
    </w:p>
    <w:p w:rsidR="00DC2ECA" w:rsidRDefault="00DC2ECA" w:rsidP="00F866B8">
      <w:pPr>
        <w:rPr>
          <w:rtl/>
        </w:rPr>
      </w:pPr>
      <w:r>
        <w:rPr>
          <w:rFonts w:hint="cs"/>
          <w:rtl/>
        </w:rPr>
        <w:t>זה כנסת או שוק מחנה יהודה?</w:t>
      </w:r>
    </w:p>
    <w:p w:rsidR="00DC2ECA" w:rsidRDefault="00DC2ECA" w:rsidP="00F866B8">
      <w:pPr>
        <w:rPr>
          <w:rtl/>
        </w:rPr>
      </w:pPr>
    </w:p>
    <w:p w:rsidR="005E1685" w:rsidRDefault="005E1685" w:rsidP="005E1685">
      <w:pPr>
        <w:pStyle w:val="af6"/>
        <w:keepNext/>
        <w:rPr>
          <w:rtl/>
        </w:rPr>
      </w:pPr>
      <w:r w:rsidRPr="00E76C2D">
        <w:rPr>
          <w:rStyle w:val="TagStyle"/>
          <w:rtl/>
        </w:rPr>
        <w:t xml:space="preserve">&lt;&lt; יור &gt;&gt; </w:t>
      </w:r>
      <w:r>
        <w:rPr>
          <w:rtl/>
        </w:rPr>
        <w:t>היו"ר ניסים ואטורי:</w:t>
      </w:r>
      <w:r w:rsidRPr="00E76C2D">
        <w:rPr>
          <w:rStyle w:val="TagStyle"/>
          <w:rtl/>
        </w:rPr>
        <w:t xml:space="preserve"> &lt;&lt; יור &gt;&gt;</w:t>
      </w:r>
      <w:r>
        <w:rPr>
          <w:rtl/>
        </w:rPr>
        <w:t xml:space="preserve"> </w:t>
      </w:r>
    </w:p>
    <w:p w:rsidR="005E1685" w:rsidRDefault="005E1685" w:rsidP="005E1685">
      <w:pPr>
        <w:rPr>
          <w:rtl/>
        </w:rPr>
      </w:pPr>
    </w:p>
    <w:p w:rsidR="005E1685" w:rsidRDefault="005E1685" w:rsidP="005E1685">
      <w:pPr>
        <w:rPr>
          <w:rtl/>
        </w:rPr>
      </w:pPr>
      <w:r>
        <w:rPr>
          <w:rFonts w:hint="cs"/>
          <w:rtl/>
        </w:rPr>
        <w:t xml:space="preserve">אתה </w:t>
      </w:r>
      <w:r>
        <w:rPr>
          <w:rtl/>
        </w:rPr>
        <w:t>עושה את זה שו</w:t>
      </w:r>
      <w:r>
        <w:rPr>
          <w:rFonts w:hint="cs"/>
          <w:rtl/>
        </w:rPr>
        <w:t>ק.</w:t>
      </w:r>
    </w:p>
    <w:p w:rsidR="005E1685" w:rsidRDefault="005E1685" w:rsidP="005E1685">
      <w:pPr>
        <w:rPr>
          <w:rtl/>
        </w:rPr>
      </w:pPr>
    </w:p>
    <w:p w:rsidR="00DC2ECA" w:rsidRDefault="00DC2ECA" w:rsidP="00F866B8">
      <w:pPr>
        <w:pStyle w:val="af5"/>
        <w:keepNext/>
        <w:rPr>
          <w:rtl/>
        </w:rPr>
      </w:pPr>
      <w:bookmarkStart w:id="25752" w:name="ET_interruption_6345_95"/>
      <w:r w:rsidRPr="00746010">
        <w:rPr>
          <w:rStyle w:val="TagStyle"/>
          <w:rtl/>
        </w:rPr>
        <w:t xml:space="preserve"> &lt;&lt; קריאה &gt;&gt; </w:t>
      </w:r>
      <w:r>
        <w:rPr>
          <w:rtl/>
        </w:rPr>
        <w:t>טלי גוטליב (הליכוד):</w:t>
      </w:r>
      <w:r w:rsidRPr="00746010">
        <w:rPr>
          <w:rStyle w:val="TagStyle"/>
          <w:rtl/>
        </w:rPr>
        <w:t xml:space="preserve"> &lt;&lt; קריאה &gt;&gt;</w:t>
      </w:r>
      <w:r>
        <w:rPr>
          <w:rtl/>
        </w:rPr>
        <w:t xml:space="preserve"> </w:t>
      </w:r>
      <w:bookmarkEnd w:id="25752"/>
    </w:p>
    <w:p w:rsidR="00DC2ECA" w:rsidRDefault="00DC2ECA" w:rsidP="00591E1D">
      <w:pPr>
        <w:rPr>
          <w:rtl/>
        </w:rPr>
      </w:pPr>
    </w:p>
    <w:p w:rsidR="00DC2ECA" w:rsidRPr="00746010" w:rsidRDefault="00DC2ECA" w:rsidP="00F866B8">
      <w:pPr>
        <w:rPr>
          <w:rtl/>
        </w:rPr>
      </w:pPr>
      <w:r>
        <w:rPr>
          <w:rFonts w:hint="cs"/>
          <w:rtl/>
        </w:rPr>
        <w:t>זה לא הבית שלך</w:t>
      </w:r>
      <w:bookmarkStart w:id="25753" w:name="_ETM_Q42_664277"/>
      <w:bookmarkStart w:id="25754" w:name="_ETM_Q42_662458"/>
      <w:bookmarkEnd w:id="25753"/>
      <w:bookmarkEnd w:id="25754"/>
      <w:r>
        <w:rPr>
          <w:rFonts w:hint="cs"/>
          <w:rtl/>
        </w:rPr>
        <w:t>. אתה לא בעל הבית פה יותר, נגמרו הימים.</w:t>
      </w:r>
      <w:bookmarkStart w:id="25755" w:name="_ETM_Q42_668819"/>
      <w:bookmarkEnd w:id="25755"/>
      <w:r>
        <w:rPr>
          <w:rFonts w:hint="cs"/>
          <w:rtl/>
        </w:rPr>
        <w:t xml:space="preserve"> אתה לא בעל </w:t>
      </w:r>
      <w:bookmarkStart w:id="25756" w:name="_ETM_Q42_678237"/>
      <w:bookmarkEnd w:id="25756"/>
      <w:r>
        <w:rPr>
          <w:rFonts w:hint="cs"/>
          <w:rtl/>
        </w:rPr>
        <w:t>הבית פה, שב בשקט.</w:t>
      </w:r>
      <w:bookmarkStart w:id="25757" w:name="_ETM_Q42_676130"/>
      <w:bookmarkEnd w:id="25757"/>
    </w:p>
    <w:p w:rsidR="00DC2ECA" w:rsidRDefault="00DC2ECA" w:rsidP="00F866B8">
      <w:pPr>
        <w:rPr>
          <w:rtl/>
        </w:rPr>
      </w:pPr>
      <w:bookmarkStart w:id="25758" w:name="_ETM_Q42_664083"/>
      <w:bookmarkEnd w:id="25758"/>
    </w:p>
    <w:p w:rsidR="00DC2ECA" w:rsidRDefault="00DC2ECA" w:rsidP="00F866B8">
      <w:pPr>
        <w:pStyle w:val="af6"/>
        <w:keepNext/>
        <w:rPr>
          <w:rtl/>
        </w:rPr>
      </w:pPr>
      <w:bookmarkStart w:id="25759" w:name="ET_yor_6490_72"/>
      <w:r w:rsidRPr="00E76C2D">
        <w:rPr>
          <w:rStyle w:val="TagStyle"/>
          <w:rtl/>
        </w:rPr>
        <w:t xml:space="preserve"> &lt;&lt; יור &gt;&gt; </w:t>
      </w:r>
      <w:r>
        <w:rPr>
          <w:rtl/>
        </w:rPr>
        <w:t>היו"ר ניסים ואטורי:</w:t>
      </w:r>
      <w:r w:rsidRPr="00E76C2D">
        <w:rPr>
          <w:rStyle w:val="TagStyle"/>
          <w:rtl/>
        </w:rPr>
        <w:t xml:space="preserve"> &lt;&lt; יור &gt;&gt;</w:t>
      </w:r>
      <w:r>
        <w:rPr>
          <w:rtl/>
        </w:rPr>
        <w:t xml:space="preserve"> </w:t>
      </w:r>
      <w:bookmarkEnd w:id="25759"/>
    </w:p>
    <w:p w:rsidR="00DC2ECA" w:rsidRDefault="00DC2ECA" w:rsidP="00591E1D">
      <w:pPr>
        <w:rPr>
          <w:rtl/>
        </w:rPr>
      </w:pPr>
    </w:p>
    <w:p w:rsidR="00DC2ECA" w:rsidRDefault="00DC2ECA" w:rsidP="00F866B8">
      <w:pPr>
        <w:rPr>
          <w:rtl/>
        </w:rPr>
      </w:pPr>
      <w:bookmarkStart w:id="25760" w:name="_ETM_Q42_678040"/>
      <w:bookmarkStart w:id="25761" w:name="_ETM_Q42_678711"/>
      <w:bookmarkStart w:id="25762" w:name="_ETM_Q42_678794"/>
      <w:bookmarkStart w:id="25763" w:name="_ETM_Q42_678879"/>
      <w:bookmarkStart w:id="25764" w:name="_ETM_Q42_678946"/>
      <w:bookmarkStart w:id="25765" w:name="_ETM_Q42_679380"/>
      <w:bookmarkEnd w:id="25760"/>
      <w:bookmarkEnd w:id="25761"/>
      <w:bookmarkEnd w:id="25762"/>
      <w:bookmarkEnd w:id="25763"/>
      <w:bookmarkEnd w:id="25764"/>
      <w:bookmarkEnd w:id="25765"/>
      <w:r>
        <w:rPr>
          <w:rtl/>
        </w:rPr>
        <w:t xml:space="preserve">אתה </w:t>
      </w:r>
      <w:bookmarkStart w:id="25766" w:name="_ETM_Q42_679620"/>
      <w:bookmarkEnd w:id="25766"/>
      <w:r>
        <w:rPr>
          <w:rtl/>
        </w:rPr>
        <w:t xml:space="preserve">לא </w:t>
      </w:r>
      <w:bookmarkStart w:id="25767" w:name="_ETM_Q42_679740"/>
      <w:bookmarkEnd w:id="25767"/>
      <w:r>
        <w:rPr>
          <w:rFonts w:hint="cs"/>
          <w:rtl/>
        </w:rPr>
        <w:t xml:space="preserve">בעד חיילי צה"ל? לא הבנתי. חבר הכנסת מנסור עבאס, עשר דקות לרשותך, בבקשה. </w:t>
      </w:r>
    </w:p>
    <w:p w:rsidR="00DC2ECA" w:rsidRDefault="00DC2ECA" w:rsidP="00F866B8">
      <w:pPr>
        <w:rPr>
          <w:rtl/>
        </w:rPr>
      </w:pPr>
    </w:p>
    <w:p w:rsidR="00DC2ECA" w:rsidRDefault="00DC2ECA" w:rsidP="00F866B8">
      <w:pPr>
        <w:pStyle w:val="af5"/>
        <w:keepNext/>
        <w:rPr>
          <w:rtl/>
        </w:rPr>
      </w:pPr>
      <w:bookmarkStart w:id="25768" w:name="ET_interruption_5761_75"/>
      <w:r w:rsidRPr="00E76C2D">
        <w:rPr>
          <w:rStyle w:val="TagStyle"/>
          <w:rtl/>
        </w:rPr>
        <w:t xml:space="preserve"> &lt;&lt; קריאה &gt;&gt; </w:t>
      </w:r>
      <w:r>
        <w:rPr>
          <w:rtl/>
        </w:rPr>
        <w:t>עאידה תומא סלימאן (חד"ש-תע"ל):</w:t>
      </w:r>
      <w:r w:rsidRPr="00E76C2D">
        <w:rPr>
          <w:rStyle w:val="TagStyle"/>
          <w:rtl/>
        </w:rPr>
        <w:t xml:space="preserve"> &lt;&lt; קריאה &gt;&gt;</w:t>
      </w:r>
      <w:r>
        <w:rPr>
          <w:rtl/>
        </w:rPr>
        <w:t xml:space="preserve"> </w:t>
      </w:r>
      <w:bookmarkEnd w:id="25768"/>
    </w:p>
    <w:p w:rsidR="00DC2ECA" w:rsidRDefault="00DC2ECA" w:rsidP="00591E1D">
      <w:pPr>
        <w:rPr>
          <w:rtl/>
        </w:rPr>
      </w:pPr>
    </w:p>
    <w:p w:rsidR="00DC2ECA" w:rsidRPr="00746010" w:rsidRDefault="00DC2ECA" w:rsidP="00F866B8">
      <w:pPr>
        <w:rPr>
          <w:rtl/>
        </w:rPr>
      </w:pPr>
      <w:bookmarkStart w:id="25769" w:name="_ETM_Q42_674917"/>
      <w:bookmarkStart w:id="25770" w:name="_ETM_Q42_675032"/>
      <w:bookmarkEnd w:id="25769"/>
      <w:bookmarkEnd w:id="25770"/>
      <w:r>
        <w:rPr>
          <w:rFonts w:hint="cs"/>
          <w:rtl/>
        </w:rPr>
        <w:t>תפסיקי כבר.</w:t>
      </w:r>
      <w:bookmarkStart w:id="25771" w:name="_ETM_Q42_679172"/>
      <w:bookmarkEnd w:id="25771"/>
    </w:p>
    <w:p w:rsidR="00DC2ECA" w:rsidRPr="00E76C2D" w:rsidRDefault="00DC2ECA" w:rsidP="00F866B8">
      <w:pPr>
        <w:rPr>
          <w:rtl/>
        </w:rPr>
      </w:pPr>
      <w:bookmarkStart w:id="25772" w:name="_ETM_Q42_686165"/>
      <w:bookmarkEnd w:id="25772"/>
    </w:p>
    <w:p w:rsidR="00DC2ECA" w:rsidRDefault="00DC2ECA" w:rsidP="00F866B8">
      <w:pPr>
        <w:pStyle w:val="af5"/>
        <w:keepNext/>
        <w:rPr>
          <w:rtl/>
        </w:rPr>
      </w:pPr>
      <w:bookmarkStart w:id="25773" w:name="ET_interruption_6345_74"/>
      <w:r w:rsidRPr="00E76C2D">
        <w:rPr>
          <w:rStyle w:val="TagStyle"/>
          <w:rtl/>
        </w:rPr>
        <w:t xml:space="preserve"> &lt;&lt; קריאה &gt;&gt; </w:t>
      </w:r>
      <w:r>
        <w:rPr>
          <w:rtl/>
        </w:rPr>
        <w:t>טלי גוטליב (הליכוד):</w:t>
      </w:r>
      <w:r w:rsidRPr="00E76C2D">
        <w:rPr>
          <w:rStyle w:val="TagStyle"/>
          <w:rtl/>
        </w:rPr>
        <w:t xml:space="preserve"> &lt;&lt; קריאה &gt;&gt;</w:t>
      </w:r>
      <w:r>
        <w:rPr>
          <w:rtl/>
        </w:rPr>
        <w:t xml:space="preserve"> </w:t>
      </w:r>
      <w:bookmarkEnd w:id="25773"/>
    </w:p>
    <w:p w:rsidR="00DC2ECA" w:rsidRDefault="00DC2ECA" w:rsidP="00591E1D">
      <w:pPr>
        <w:rPr>
          <w:rtl/>
        </w:rPr>
      </w:pPr>
    </w:p>
    <w:p w:rsidR="00DC2ECA" w:rsidRDefault="00DC2ECA" w:rsidP="00F866B8">
      <w:pPr>
        <w:rPr>
          <w:rtl/>
        </w:rPr>
      </w:pPr>
      <w:r>
        <w:rPr>
          <w:rFonts w:hint="cs"/>
          <w:rtl/>
        </w:rPr>
        <w:t>תהיי ב</w:t>
      </w:r>
      <w:bookmarkStart w:id="25774" w:name="_ETM_Q42_679841"/>
      <w:bookmarkEnd w:id="25774"/>
      <w:r>
        <w:rPr>
          <w:rFonts w:hint="cs"/>
          <w:rtl/>
        </w:rPr>
        <w:t>שקט</w:t>
      </w:r>
      <w:bookmarkStart w:id="25775" w:name="_ETM_Q42_656039"/>
      <w:bookmarkStart w:id="25776" w:name="_ETM_Q42_689425"/>
      <w:bookmarkEnd w:id="25775"/>
      <w:bookmarkEnd w:id="25776"/>
      <w:r>
        <w:rPr>
          <w:rFonts w:hint="cs"/>
          <w:rtl/>
        </w:rPr>
        <w:t>. לכי תייצרי שקרים חדשים על לוחמינו. שקט, שקט.</w:t>
      </w:r>
      <w:bookmarkStart w:id="25777" w:name="_ETM_Q42_684857"/>
      <w:bookmarkEnd w:id="25777"/>
    </w:p>
    <w:p w:rsidR="00DC2ECA" w:rsidRDefault="00DC2ECA" w:rsidP="00F866B8">
      <w:pPr>
        <w:rPr>
          <w:rtl/>
        </w:rPr>
      </w:pPr>
    </w:p>
    <w:p w:rsidR="00DC2ECA" w:rsidRDefault="00DC2ECA" w:rsidP="00F866B8">
      <w:pPr>
        <w:pStyle w:val="af5"/>
        <w:keepNext/>
        <w:rPr>
          <w:rtl/>
        </w:rPr>
      </w:pPr>
      <w:bookmarkStart w:id="25778" w:name="ET_interruption_5761_76"/>
      <w:r w:rsidRPr="00E76C2D">
        <w:rPr>
          <w:rStyle w:val="TagStyle"/>
          <w:rtl/>
        </w:rPr>
        <w:t xml:space="preserve"> &lt;&lt; קריאה &gt;&gt; </w:t>
      </w:r>
      <w:r>
        <w:rPr>
          <w:rtl/>
        </w:rPr>
        <w:t>עאידה תומא סלימאן (חד"ש-תע"ל):</w:t>
      </w:r>
      <w:r w:rsidRPr="00E76C2D">
        <w:rPr>
          <w:rStyle w:val="TagStyle"/>
          <w:rtl/>
        </w:rPr>
        <w:t xml:space="preserve"> &lt;&lt; קריאה &gt;&gt;</w:t>
      </w:r>
      <w:r>
        <w:rPr>
          <w:rtl/>
        </w:rPr>
        <w:t xml:space="preserve"> </w:t>
      </w:r>
      <w:bookmarkEnd w:id="25778"/>
    </w:p>
    <w:p w:rsidR="00DC2ECA" w:rsidRDefault="00DC2ECA" w:rsidP="00591E1D">
      <w:pPr>
        <w:rPr>
          <w:rtl/>
        </w:rPr>
      </w:pPr>
    </w:p>
    <w:p w:rsidR="00DC2ECA" w:rsidRDefault="00DC2ECA" w:rsidP="00F866B8">
      <w:pPr>
        <w:rPr>
          <w:rtl/>
        </w:rPr>
      </w:pPr>
      <w:r>
        <w:rPr>
          <w:rFonts w:hint="cs"/>
          <w:rtl/>
        </w:rPr>
        <w:t>אל תצעקי, אל תצעקי.</w:t>
      </w:r>
    </w:p>
    <w:p w:rsidR="00DC2ECA" w:rsidRDefault="00DC2ECA" w:rsidP="00F866B8">
      <w:pPr>
        <w:rPr>
          <w:rtl/>
        </w:rPr>
      </w:pPr>
    </w:p>
    <w:p w:rsidR="00DC2ECA" w:rsidRDefault="00DC2ECA" w:rsidP="00F866B8">
      <w:pPr>
        <w:pStyle w:val="af5"/>
        <w:keepNext/>
        <w:rPr>
          <w:rtl/>
        </w:rPr>
      </w:pPr>
      <w:bookmarkStart w:id="25779" w:name="ET_interruption_6345_77"/>
      <w:r w:rsidRPr="00E76C2D">
        <w:rPr>
          <w:rStyle w:val="TagStyle"/>
          <w:rtl/>
        </w:rPr>
        <w:t xml:space="preserve"> &lt;&lt; קריאה &gt;&gt; </w:t>
      </w:r>
      <w:r>
        <w:rPr>
          <w:rtl/>
        </w:rPr>
        <w:t>טלי גוטליב (הליכוד):</w:t>
      </w:r>
      <w:r w:rsidRPr="00E76C2D">
        <w:rPr>
          <w:rStyle w:val="TagStyle"/>
          <w:rtl/>
        </w:rPr>
        <w:t xml:space="preserve"> &lt;&lt; קריאה &gt;&gt;</w:t>
      </w:r>
      <w:r>
        <w:rPr>
          <w:rtl/>
        </w:rPr>
        <w:t xml:space="preserve"> </w:t>
      </w:r>
      <w:bookmarkEnd w:id="25779"/>
    </w:p>
    <w:p w:rsidR="00DC2ECA" w:rsidRDefault="00DC2ECA" w:rsidP="00591E1D">
      <w:pPr>
        <w:rPr>
          <w:rtl/>
        </w:rPr>
      </w:pPr>
    </w:p>
    <w:p w:rsidR="00DC2ECA" w:rsidRDefault="00DC2ECA" w:rsidP="00F866B8">
      <w:pPr>
        <w:rPr>
          <w:rtl/>
        </w:rPr>
      </w:pPr>
      <w:r>
        <w:rPr>
          <w:rFonts w:hint="cs"/>
          <w:rtl/>
        </w:rPr>
        <w:t>שקט, שקט.</w:t>
      </w:r>
      <w:bookmarkStart w:id="25780" w:name="_ETM_Q42_689005"/>
      <w:bookmarkEnd w:id="25780"/>
    </w:p>
    <w:p w:rsidR="00DC2ECA" w:rsidRDefault="00DC2ECA" w:rsidP="00F866B8">
      <w:pPr>
        <w:rPr>
          <w:rtl/>
        </w:rPr>
      </w:pPr>
    </w:p>
    <w:p w:rsidR="00DC2ECA" w:rsidRDefault="00DC2ECA" w:rsidP="00F866B8">
      <w:pPr>
        <w:pStyle w:val="af5"/>
        <w:keepNext/>
        <w:rPr>
          <w:rtl/>
        </w:rPr>
      </w:pPr>
      <w:bookmarkStart w:id="25781" w:name="ET_interruption_5761_92"/>
      <w:r w:rsidRPr="00746010">
        <w:rPr>
          <w:rStyle w:val="TagStyle"/>
          <w:rtl/>
        </w:rPr>
        <w:t xml:space="preserve"> &lt;&lt; קריאה &gt;&gt; </w:t>
      </w:r>
      <w:r>
        <w:rPr>
          <w:rtl/>
        </w:rPr>
        <w:t>עאידה תומא סלימאן (חד"ש-תע"ל):</w:t>
      </w:r>
      <w:r w:rsidRPr="00746010">
        <w:rPr>
          <w:rStyle w:val="TagStyle"/>
          <w:rtl/>
        </w:rPr>
        <w:t xml:space="preserve"> &lt;&lt; קריאה &gt;&gt;</w:t>
      </w:r>
      <w:r>
        <w:rPr>
          <w:rtl/>
        </w:rPr>
        <w:t xml:space="preserve"> </w:t>
      </w:r>
      <w:bookmarkEnd w:id="25781"/>
    </w:p>
    <w:p w:rsidR="00DC2ECA" w:rsidRDefault="00DC2ECA" w:rsidP="00591E1D">
      <w:pPr>
        <w:rPr>
          <w:rtl/>
        </w:rPr>
      </w:pPr>
    </w:p>
    <w:p w:rsidR="00DC2ECA" w:rsidRDefault="00DC2ECA" w:rsidP="00F866B8">
      <w:pPr>
        <w:rPr>
          <w:rtl/>
        </w:rPr>
      </w:pPr>
      <w:r>
        <w:rPr>
          <w:rFonts w:hint="cs"/>
          <w:rtl/>
        </w:rPr>
        <w:t>מי את בכלל?</w:t>
      </w:r>
      <w:bookmarkStart w:id="25782" w:name="_ETM_Q42_691477"/>
      <w:bookmarkStart w:id="25783" w:name="_ETM_Q42_700948"/>
      <w:bookmarkEnd w:id="25782"/>
      <w:bookmarkEnd w:id="25783"/>
    </w:p>
    <w:p w:rsidR="00DC2ECA" w:rsidRDefault="00DC2ECA" w:rsidP="00F866B8">
      <w:pPr>
        <w:rPr>
          <w:rtl/>
        </w:rPr>
      </w:pPr>
    </w:p>
    <w:p w:rsidR="00DC2ECA" w:rsidRDefault="00DC2ECA" w:rsidP="00F866B8">
      <w:pPr>
        <w:pStyle w:val="af5"/>
        <w:keepNext/>
        <w:rPr>
          <w:rtl/>
        </w:rPr>
      </w:pPr>
      <w:bookmarkStart w:id="25784" w:name="ET_interruption_6345_96"/>
      <w:r w:rsidRPr="00746010">
        <w:rPr>
          <w:rStyle w:val="TagStyle"/>
          <w:rtl/>
        </w:rPr>
        <w:t xml:space="preserve"> &lt;&lt; קריאה &gt;&gt; </w:t>
      </w:r>
      <w:r>
        <w:rPr>
          <w:rtl/>
        </w:rPr>
        <w:t>טלי גוטליב (הליכוד):</w:t>
      </w:r>
      <w:r w:rsidRPr="00746010">
        <w:rPr>
          <w:rStyle w:val="TagStyle"/>
          <w:rtl/>
        </w:rPr>
        <w:t xml:space="preserve"> &lt;&lt; קריאה &gt;&gt;</w:t>
      </w:r>
      <w:r>
        <w:rPr>
          <w:rtl/>
        </w:rPr>
        <w:t xml:space="preserve"> </w:t>
      </w:r>
      <w:bookmarkEnd w:id="25784"/>
    </w:p>
    <w:p w:rsidR="00DC2ECA" w:rsidRDefault="00DC2ECA" w:rsidP="00591E1D">
      <w:pPr>
        <w:rPr>
          <w:rtl/>
        </w:rPr>
      </w:pPr>
    </w:p>
    <w:p w:rsidR="00DC2ECA" w:rsidRPr="00746010" w:rsidRDefault="00DC2ECA" w:rsidP="00F866B8">
      <w:pPr>
        <w:rPr>
          <w:rtl/>
        </w:rPr>
      </w:pPr>
      <w:r>
        <w:rPr>
          <w:rFonts w:hint="cs"/>
          <w:rtl/>
        </w:rPr>
        <w:t>שקט, שקט.</w:t>
      </w:r>
      <w:bookmarkStart w:id="25785" w:name="_ETM_Q42_691526"/>
      <w:bookmarkEnd w:id="25785"/>
    </w:p>
    <w:p w:rsidR="00DC2ECA" w:rsidRDefault="00DC2ECA" w:rsidP="00F866B8">
      <w:pPr>
        <w:rPr>
          <w:rtl/>
        </w:rPr>
      </w:pPr>
    </w:p>
    <w:p w:rsidR="00DC2ECA" w:rsidRDefault="00DC2ECA" w:rsidP="00F866B8">
      <w:pPr>
        <w:pStyle w:val="af6"/>
        <w:keepNext/>
        <w:rPr>
          <w:rtl/>
        </w:rPr>
      </w:pPr>
      <w:bookmarkStart w:id="25786" w:name="ET_yor_6490_78"/>
      <w:r w:rsidRPr="00E76C2D">
        <w:rPr>
          <w:rStyle w:val="TagStyle"/>
          <w:rtl/>
        </w:rPr>
        <w:t xml:space="preserve"> &lt;&lt; יור &gt;&gt; </w:t>
      </w:r>
      <w:r>
        <w:rPr>
          <w:rtl/>
        </w:rPr>
        <w:t>היו"ר ניסים ואטורי:</w:t>
      </w:r>
      <w:r w:rsidRPr="00E76C2D">
        <w:rPr>
          <w:rStyle w:val="TagStyle"/>
          <w:rtl/>
        </w:rPr>
        <w:t xml:space="preserve"> &lt;&lt; יור &gt;&gt;</w:t>
      </w:r>
      <w:r>
        <w:rPr>
          <w:rtl/>
        </w:rPr>
        <w:t xml:space="preserve"> </w:t>
      </w:r>
      <w:bookmarkEnd w:id="25786"/>
    </w:p>
    <w:p w:rsidR="00DC2ECA" w:rsidRDefault="00DC2ECA" w:rsidP="00591E1D">
      <w:pPr>
        <w:rPr>
          <w:rtl/>
        </w:rPr>
      </w:pPr>
    </w:p>
    <w:p w:rsidR="00DC2ECA" w:rsidRDefault="00DC2ECA" w:rsidP="00F866B8">
      <w:pPr>
        <w:rPr>
          <w:rtl/>
        </w:rPr>
      </w:pPr>
      <w:r>
        <w:rPr>
          <w:rFonts w:hint="cs"/>
          <w:rtl/>
        </w:rPr>
        <w:t>תודה רבה. אני מפעיל את הזמן, ברגע שתיתנו לו לדבר.</w:t>
      </w:r>
      <w:bookmarkStart w:id="25787" w:name="_ETM_Q42_693885"/>
      <w:bookmarkEnd w:id="25787"/>
      <w:r>
        <w:rPr>
          <w:rFonts w:hint="cs"/>
          <w:rtl/>
        </w:rPr>
        <w:t xml:space="preserve"> תודה רבה.</w:t>
      </w:r>
    </w:p>
    <w:p w:rsidR="00DC2ECA" w:rsidRDefault="00DC2ECA" w:rsidP="00F866B8">
      <w:pPr>
        <w:rPr>
          <w:rtl/>
        </w:rPr>
      </w:pPr>
    </w:p>
    <w:p w:rsidR="00DC2ECA" w:rsidRDefault="00DC2ECA" w:rsidP="00F866B8">
      <w:pPr>
        <w:pStyle w:val="af5"/>
        <w:keepNext/>
        <w:rPr>
          <w:rtl/>
        </w:rPr>
      </w:pPr>
      <w:bookmarkStart w:id="25788" w:name="ET_interruption_6345_79"/>
      <w:r w:rsidRPr="00E76C2D">
        <w:rPr>
          <w:rStyle w:val="TagStyle"/>
          <w:rtl/>
        </w:rPr>
        <w:t xml:space="preserve"> &lt;&lt; קריאה &gt;&gt; </w:t>
      </w:r>
      <w:r>
        <w:rPr>
          <w:rtl/>
        </w:rPr>
        <w:t>טלי גוטליב (הליכוד):</w:t>
      </w:r>
      <w:r w:rsidRPr="00E76C2D">
        <w:rPr>
          <w:rStyle w:val="TagStyle"/>
          <w:rtl/>
        </w:rPr>
        <w:t xml:space="preserve"> &lt;&lt; קריאה &gt;&gt;</w:t>
      </w:r>
      <w:r>
        <w:rPr>
          <w:rtl/>
        </w:rPr>
        <w:t xml:space="preserve"> </w:t>
      </w:r>
      <w:bookmarkEnd w:id="25788"/>
    </w:p>
    <w:p w:rsidR="00DC2ECA" w:rsidRDefault="00DC2ECA" w:rsidP="00591E1D">
      <w:pPr>
        <w:rPr>
          <w:rtl/>
        </w:rPr>
      </w:pPr>
    </w:p>
    <w:p w:rsidR="00DC2ECA" w:rsidRDefault="00DC2ECA" w:rsidP="00F866B8">
      <w:pPr>
        <w:rPr>
          <w:rtl/>
        </w:rPr>
      </w:pPr>
      <w:r>
        <w:rPr>
          <w:rFonts w:hint="cs"/>
          <w:rtl/>
        </w:rPr>
        <w:t>שקט, שקט, את תהיי פה ב</w:t>
      </w:r>
      <w:bookmarkStart w:id="25789" w:name="_ETM_Q42_696946"/>
      <w:bookmarkEnd w:id="25789"/>
      <w:r>
        <w:rPr>
          <w:rFonts w:hint="cs"/>
          <w:rtl/>
        </w:rPr>
        <w:t xml:space="preserve">שקט. שקט, </w:t>
      </w:r>
      <w:bookmarkStart w:id="25790" w:name="_ETM_Q42_705571"/>
      <w:bookmarkStart w:id="25791" w:name="_ETM_Q42_700099"/>
      <w:bookmarkStart w:id="25792" w:name="_ETM_Q42_695259"/>
      <w:bookmarkStart w:id="25793" w:name="_ETM_Q42_690452"/>
      <w:bookmarkStart w:id="25794" w:name="_ETM_Q42_685591"/>
      <w:bookmarkStart w:id="25795" w:name="_ETM_Q42_682554"/>
      <w:bookmarkStart w:id="25796" w:name="_ETM_Q42_677674"/>
      <w:bookmarkStart w:id="25797" w:name="_ETM_Q42_672814"/>
      <w:bookmarkStart w:id="25798" w:name="_ETM_Q42_667925"/>
      <w:bookmarkStart w:id="25799" w:name="_ETM_Q42_663054"/>
      <w:bookmarkStart w:id="25800" w:name="_ETM_Q42_658242"/>
      <w:bookmarkStart w:id="25801" w:name="_ETM_Q42_653393"/>
      <w:bookmarkEnd w:id="25790"/>
      <w:bookmarkEnd w:id="25791"/>
      <w:bookmarkEnd w:id="25792"/>
      <w:bookmarkEnd w:id="25793"/>
      <w:bookmarkEnd w:id="25794"/>
      <w:bookmarkEnd w:id="25795"/>
      <w:bookmarkEnd w:id="25796"/>
      <w:bookmarkEnd w:id="25797"/>
      <w:bookmarkEnd w:id="25798"/>
      <w:bookmarkEnd w:id="25799"/>
      <w:bookmarkEnd w:id="25800"/>
      <w:bookmarkEnd w:id="25801"/>
      <w:r>
        <w:rPr>
          <w:rFonts w:hint="cs"/>
          <w:rtl/>
        </w:rPr>
        <w:t>השקרים</w:t>
      </w:r>
      <w:bookmarkStart w:id="25802" w:name="_ETM_Q42_698235"/>
      <w:bookmarkEnd w:id="25802"/>
      <w:r>
        <w:rPr>
          <w:rFonts w:hint="cs"/>
          <w:rtl/>
        </w:rPr>
        <w:t xml:space="preserve"> של</w:t>
      </w:r>
      <w:bookmarkStart w:id="25803" w:name="_ETM_Q42_707107"/>
      <w:bookmarkEnd w:id="25803"/>
      <w:r>
        <w:rPr>
          <w:rFonts w:hint="cs"/>
          <w:rtl/>
        </w:rPr>
        <w:t>ך על החיילים שלנו</w:t>
      </w:r>
      <w:bookmarkStart w:id="25804" w:name="_ETM_Q42_699759"/>
      <w:bookmarkEnd w:id="25804"/>
      <w:r>
        <w:rPr>
          <w:rFonts w:hint="cs"/>
          <w:rtl/>
        </w:rPr>
        <w:t>.</w:t>
      </w:r>
      <w:bookmarkStart w:id="25805" w:name="_ETM_Q42_699514"/>
      <w:bookmarkStart w:id="25806" w:name="_ETM_Q42_696343"/>
      <w:bookmarkStart w:id="25807" w:name="_ETM_Q42_695770"/>
      <w:bookmarkStart w:id="25808" w:name="_ETM_Q42_699188"/>
      <w:bookmarkStart w:id="25809" w:name="_ETM_Q42_698066"/>
      <w:bookmarkEnd w:id="25805"/>
      <w:bookmarkEnd w:id="25806"/>
      <w:bookmarkEnd w:id="25807"/>
      <w:bookmarkEnd w:id="25808"/>
      <w:bookmarkEnd w:id="25809"/>
    </w:p>
    <w:p w:rsidR="00DC2ECA" w:rsidRDefault="00DC2ECA" w:rsidP="00F866B8">
      <w:pPr>
        <w:rPr>
          <w:rtl/>
        </w:rPr>
      </w:pPr>
    </w:p>
    <w:p w:rsidR="00DC2ECA" w:rsidRDefault="00DC2ECA" w:rsidP="00F866B8">
      <w:pPr>
        <w:pStyle w:val="af5"/>
        <w:keepNext/>
        <w:rPr>
          <w:rtl/>
        </w:rPr>
      </w:pPr>
      <w:bookmarkStart w:id="25810" w:name="ET_interruption_5761_97"/>
      <w:r w:rsidRPr="00746010">
        <w:rPr>
          <w:rStyle w:val="TagStyle"/>
          <w:rtl/>
        </w:rPr>
        <w:t xml:space="preserve"> &lt;&lt; קריאה &gt;&gt; </w:t>
      </w:r>
      <w:r>
        <w:rPr>
          <w:rtl/>
        </w:rPr>
        <w:t>עאידה תומא סלימאן (חד"ש-תע"ל):</w:t>
      </w:r>
      <w:r w:rsidRPr="00746010">
        <w:rPr>
          <w:rStyle w:val="TagStyle"/>
          <w:rtl/>
        </w:rPr>
        <w:t xml:space="preserve"> &lt;&lt; קריאה &gt;&gt;</w:t>
      </w:r>
      <w:r>
        <w:rPr>
          <w:rtl/>
        </w:rPr>
        <w:t xml:space="preserve"> </w:t>
      </w:r>
      <w:bookmarkEnd w:id="25810"/>
    </w:p>
    <w:p w:rsidR="00DC2ECA" w:rsidRDefault="00DC2ECA" w:rsidP="00591E1D">
      <w:pPr>
        <w:rPr>
          <w:rtl/>
        </w:rPr>
      </w:pPr>
    </w:p>
    <w:p w:rsidR="00DC2ECA" w:rsidRPr="00746010" w:rsidRDefault="00DC2ECA" w:rsidP="00F866B8">
      <w:pPr>
        <w:rPr>
          <w:rtl/>
        </w:rPr>
      </w:pPr>
      <w:proofErr w:type="spellStart"/>
      <w:r>
        <w:rPr>
          <w:rFonts w:hint="cs"/>
          <w:rtl/>
        </w:rPr>
        <w:t>הטרלול</w:t>
      </w:r>
      <w:proofErr w:type="spellEnd"/>
      <w:r>
        <w:rPr>
          <w:rFonts w:hint="cs"/>
          <w:rtl/>
        </w:rPr>
        <w:t xml:space="preserve"> שלך </w:t>
      </w:r>
      <w:bookmarkStart w:id="25811" w:name="_ETM_Q42_699017"/>
      <w:bookmarkEnd w:id="25811"/>
      <w:r w:rsidR="009F2EF9">
        <w:rPr>
          <w:rFonts w:hint="cs"/>
          <w:rtl/>
        </w:rPr>
        <w:t>– – –</w:t>
      </w:r>
    </w:p>
    <w:p w:rsidR="00DC2ECA" w:rsidRDefault="00DC2ECA" w:rsidP="00F866B8">
      <w:pPr>
        <w:rPr>
          <w:rtl/>
        </w:rPr>
      </w:pPr>
    </w:p>
    <w:p w:rsidR="00DC2ECA" w:rsidRDefault="00DC2ECA" w:rsidP="00F866B8">
      <w:pPr>
        <w:pStyle w:val="af6"/>
        <w:keepNext/>
        <w:rPr>
          <w:rtl/>
        </w:rPr>
      </w:pPr>
      <w:bookmarkStart w:id="25812" w:name="ET_yor_6490_80"/>
      <w:r w:rsidRPr="00E76C2D">
        <w:rPr>
          <w:rStyle w:val="TagStyle"/>
          <w:rtl/>
        </w:rPr>
        <w:t xml:space="preserve"> &lt;&lt; יור &gt;&gt; </w:t>
      </w:r>
      <w:r>
        <w:rPr>
          <w:rtl/>
        </w:rPr>
        <w:t>היו"ר ניסים ואטורי:</w:t>
      </w:r>
      <w:r w:rsidRPr="00E76C2D">
        <w:rPr>
          <w:rStyle w:val="TagStyle"/>
          <w:rtl/>
        </w:rPr>
        <w:t xml:space="preserve"> &lt;&lt; יור &gt;&gt;</w:t>
      </w:r>
      <w:r>
        <w:rPr>
          <w:rtl/>
        </w:rPr>
        <w:t xml:space="preserve"> </w:t>
      </w:r>
      <w:bookmarkEnd w:id="25812"/>
    </w:p>
    <w:p w:rsidR="00DC2ECA" w:rsidRDefault="00DC2ECA" w:rsidP="00591E1D">
      <w:pPr>
        <w:rPr>
          <w:rtl/>
        </w:rPr>
      </w:pPr>
    </w:p>
    <w:p w:rsidR="00DC2ECA" w:rsidRDefault="00DC2ECA" w:rsidP="00F866B8">
      <w:pPr>
        <w:rPr>
          <w:rtl/>
        </w:rPr>
      </w:pPr>
      <w:r>
        <w:rPr>
          <w:rFonts w:hint="cs"/>
          <w:rtl/>
        </w:rPr>
        <w:t>חברת הכנסת טלי גוטליב, אני מסתדר, תודה.</w:t>
      </w:r>
      <w:bookmarkStart w:id="25813" w:name="_ETM_Q42_701546"/>
      <w:bookmarkEnd w:id="25813"/>
      <w:r>
        <w:rPr>
          <w:rFonts w:hint="cs"/>
          <w:rtl/>
        </w:rPr>
        <w:t xml:space="preserve"> תודה רבה. עשר דקות לרשותך, בבקשה.</w:t>
      </w:r>
    </w:p>
    <w:p w:rsidR="00DC2ECA" w:rsidRDefault="00DC2ECA" w:rsidP="00F866B8">
      <w:pPr>
        <w:rPr>
          <w:rtl/>
        </w:rPr>
      </w:pPr>
    </w:p>
    <w:p w:rsidR="00DC2ECA" w:rsidRDefault="00DC2ECA" w:rsidP="00F866B8">
      <w:pPr>
        <w:pStyle w:val="af5"/>
        <w:keepNext/>
        <w:rPr>
          <w:rtl/>
        </w:rPr>
      </w:pPr>
      <w:bookmarkStart w:id="25814" w:name="ET_interruption_6345_81"/>
      <w:r w:rsidRPr="00E76C2D">
        <w:rPr>
          <w:rStyle w:val="TagStyle"/>
          <w:rtl/>
        </w:rPr>
        <w:t xml:space="preserve"> &lt;&lt; קריאה &gt;&gt; </w:t>
      </w:r>
      <w:r>
        <w:rPr>
          <w:rtl/>
        </w:rPr>
        <w:t>טלי גוטליב (הליכוד):</w:t>
      </w:r>
      <w:r w:rsidRPr="00E76C2D">
        <w:rPr>
          <w:rStyle w:val="TagStyle"/>
          <w:rtl/>
        </w:rPr>
        <w:t xml:space="preserve"> &lt;&lt; קריאה &gt;&gt;</w:t>
      </w:r>
      <w:r>
        <w:rPr>
          <w:rtl/>
        </w:rPr>
        <w:t xml:space="preserve"> </w:t>
      </w:r>
      <w:bookmarkEnd w:id="25814"/>
    </w:p>
    <w:p w:rsidR="00DC2ECA" w:rsidRDefault="00DC2ECA" w:rsidP="00591E1D">
      <w:pPr>
        <w:rPr>
          <w:rtl/>
        </w:rPr>
      </w:pPr>
    </w:p>
    <w:p w:rsidR="00DC2ECA" w:rsidRDefault="00DC2ECA" w:rsidP="00F866B8">
      <w:pPr>
        <w:rPr>
          <w:rtl/>
        </w:rPr>
      </w:pPr>
      <w:r>
        <w:rPr>
          <w:rFonts w:hint="cs"/>
          <w:rtl/>
        </w:rPr>
        <w:t>נגמרו הימים שאתם מטנפים פה על החיילים. נגמרו.</w:t>
      </w:r>
      <w:bookmarkStart w:id="25815" w:name="_ETM_Q42_706216"/>
      <w:bookmarkEnd w:id="25815"/>
    </w:p>
    <w:p w:rsidR="00DC2ECA" w:rsidRDefault="00DC2ECA" w:rsidP="00F866B8">
      <w:pPr>
        <w:rPr>
          <w:rtl/>
        </w:rPr>
      </w:pPr>
    </w:p>
    <w:p w:rsidR="00DC2ECA" w:rsidRDefault="00DC2ECA" w:rsidP="00F866B8">
      <w:pPr>
        <w:pStyle w:val="af6"/>
        <w:keepNext/>
        <w:rPr>
          <w:rtl/>
        </w:rPr>
      </w:pPr>
      <w:bookmarkStart w:id="25816" w:name="ET_yor_6490_82"/>
      <w:r w:rsidRPr="00E76C2D">
        <w:rPr>
          <w:rStyle w:val="TagStyle"/>
          <w:rtl/>
        </w:rPr>
        <w:t xml:space="preserve"> &lt;&lt; יור &gt;&gt; </w:t>
      </w:r>
      <w:r>
        <w:rPr>
          <w:rtl/>
        </w:rPr>
        <w:t>היו"ר ניסים ואטורי:</w:t>
      </w:r>
      <w:r w:rsidRPr="00E76C2D">
        <w:rPr>
          <w:rStyle w:val="TagStyle"/>
          <w:rtl/>
        </w:rPr>
        <w:t xml:space="preserve"> &lt;&lt; יור &gt;&gt;</w:t>
      </w:r>
      <w:r>
        <w:rPr>
          <w:rtl/>
        </w:rPr>
        <w:t xml:space="preserve"> </w:t>
      </w:r>
      <w:bookmarkEnd w:id="25816"/>
    </w:p>
    <w:p w:rsidR="00DC2ECA" w:rsidRDefault="00DC2ECA" w:rsidP="00591E1D">
      <w:pPr>
        <w:rPr>
          <w:rtl/>
        </w:rPr>
      </w:pPr>
    </w:p>
    <w:p w:rsidR="00DC2ECA" w:rsidRPr="00E76C2D" w:rsidRDefault="00DC2ECA" w:rsidP="00F866B8">
      <w:pPr>
        <w:rPr>
          <w:rtl/>
        </w:rPr>
      </w:pPr>
      <w:r>
        <w:rPr>
          <w:rFonts w:hint="cs"/>
          <w:rtl/>
        </w:rPr>
        <w:t xml:space="preserve">ימים רגישים, אני מבקש לדבר </w:t>
      </w:r>
      <w:bookmarkStart w:id="25817" w:name="_ETM_Q42_708437"/>
      <w:bookmarkEnd w:id="25817"/>
      <w:r>
        <w:rPr>
          <w:rFonts w:hint="cs"/>
          <w:rtl/>
        </w:rPr>
        <w:t>יפה.</w:t>
      </w:r>
    </w:p>
    <w:p w:rsidR="00DC2ECA" w:rsidRDefault="00DC2ECA" w:rsidP="00F866B8">
      <w:pPr>
        <w:rPr>
          <w:rtl/>
        </w:rPr>
      </w:pPr>
      <w:bookmarkStart w:id="25818" w:name="_ETM_Q42_680974"/>
      <w:bookmarkStart w:id="25819" w:name="_ETM_Q42_683315"/>
      <w:bookmarkEnd w:id="25818"/>
      <w:bookmarkEnd w:id="25819"/>
    </w:p>
    <w:p w:rsidR="00DC2ECA" w:rsidRDefault="00DC2ECA" w:rsidP="00F866B8">
      <w:pPr>
        <w:pStyle w:val="a4"/>
        <w:keepNext/>
        <w:rPr>
          <w:rtl/>
        </w:rPr>
      </w:pPr>
      <w:bookmarkStart w:id="25820" w:name="ET_speaker_5795_73"/>
      <w:r w:rsidRPr="00E76C2D">
        <w:rPr>
          <w:rStyle w:val="TagStyle"/>
          <w:rtl/>
        </w:rPr>
        <w:t xml:space="preserve"> &lt;&lt; דובר &gt;&gt; </w:t>
      </w:r>
      <w:bookmarkStart w:id="25821" w:name="_Toc187759616"/>
      <w:r>
        <w:rPr>
          <w:rtl/>
        </w:rPr>
        <w:t>מנסור עבאס (רע"מ – הרשימה הערבית המאוחדת):</w:t>
      </w:r>
      <w:bookmarkEnd w:id="25821"/>
      <w:r w:rsidRPr="00E76C2D">
        <w:rPr>
          <w:rStyle w:val="TagStyle"/>
          <w:rtl/>
        </w:rPr>
        <w:t xml:space="preserve"> &lt;&lt; דובר &gt;&gt;</w:t>
      </w:r>
      <w:r>
        <w:rPr>
          <w:rtl/>
        </w:rPr>
        <w:t xml:space="preserve"> </w:t>
      </w:r>
      <w:bookmarkEnd w:id="25820"/>
    </w:p>
    <w:p w:rsidR="00DC2ECA" w:rsidRDefault="00DC2ECA" w:rsidP="00591E1D">
      <w:pPr>
        <w:rPr>
          <w:rtl/>
        </w:rPr>
      </w:pPr>
    </w:p>
    <w:p w:rsidR="00DC2ECA" w:rsidRDefault="00DC2ECA" w:rsidP="005273F9">
      <w:pPr>
        <w:rPr>
          <w:rtl/>
        </w:rPr>
      </w:pPr>
      <w:bookmarkStart w:id="25822" w:name="_ETM_Q42_684239"/>
      <w:bookmarkStart w:id="25823" w:name="_ETM_Q42_684389"/>
      <w:bookmarkStart w:id="25824" w:name="_ETM_Q42_686364"/>
      <w:bookmarkStart w:id="25825" w:name="_ETM_Q42_714890"/>
      <w:bookmarkEnd w:id="25822"/>
      <w:bookmarkEnd w:id="25823"/>
      <w:bookmarkEnd w:id="25824"/>
      <w:bookmarkEnd w:id="25825"/>
      <w:r>
        <w:rPr>
          <w:rFonts w:hint="cs"/>
          <w:rtl/>
        </w:rPr>
        <w:t xml:space="preserve">היושב-ראש, </w:t>
      </w:r>
      <w:r>
        <w:rPr>
          <w:rtl/>
        </w:rPr>
        <w:t xml:space="preserve">חבריי </w:t>
      </w:r>
      <w:bookmarkStart w:id="25826" w:name="_ETM_Q42_715670"/>
      <w:bookmarkEnd w:id="25826"/>
      <w:r>
        <w:rPr>
          <w:rtl/>
        </w:rPr>
        <w:t xml:space="preserve">חברי </w:t>
      </w:r>
      <w:bookmarkStart w:id="25827" w:name="_ETM_Q42_716030"/>
      <w:bookmarkEnd w:id="25827"/>
      <w:r>
        <w:rPr>
          <w:rtl/>
        </w:rPr>
        <w:t>הכנסת</w:t>
      </w:r>
      <w:r>
        <w:rPr>
          <w:rFonts w:hint="cs"/>
          <w:rtl/>
        </w:rPr>
        <w:t>,</w:t>
      </w:r>
      <w:r>
        <w:rPr>
          <w:rtl/>
        </w:rPr>
        <w:t xml:space="preserve"> </w:t>
      </w:r>
      <w:bookmarkStart w:id="25828" w:name="_ETM_Q42_717999"/>
      <w:bookmarkEnd w:id="25828"/>
      <w:r>
        <w:rPr>
          <w:rtl/>
        </w:rPr>
        <w:t xml:space="preserve">כל </w:t>
      </w:r>
      <w:bookmarkStart w:id="25829" w:name="_ETM_Q42_718239"/>
      <w:bookmarkEnd w:id="25829"/>
      <w:r>
        <w:rPr>
          <w:rFonts w:hint="cs"/>
          <w:rtl/>
        </w:rPr>
        <w:t>אחד</w:t>
      </w:r>
      <w:r>
        <w:rPr>
          <w:rtl/>
        </w:rPr>
        <w:t xml:space="preserve"> </w:t>
      </w:r>
      <w:bookmarkStart w:id="25830" w:name="_ETM_Q42_718569"/>
      <w:bookmarkEnd w:id="25830"/>
      <w:r>
        <w:rPr>
          <w:rtl/>
        </w:rPr>
        <w:t>מאיתנו</w:t>
      </w:r>
      <w:r>
        <w:rPr>
          <w:rFonts w:hint="cs"/>
          <w:rtl/>
        </w:rPr>
        <w:t xml:space="preserve"> –</w:t>
      </w:r>
      <w:r>
        <w:rPr>
          <w:rtl/>
        </w:rPr>
        <w:t xml:space="preserve"> </w:t>
      </w:r>
      <w:bookmarkStart w:id="25831" w:name="_ETM_Q42_720450"/>
      <w:bookmarkEnd w:id="25831"/>
      <w:r>
        <w:rPr>
          <w:rtl/>
        </w:rPr>
        <w:t xml:space="preserve">אני </w:t>
      </w:r>
      <w:bookmarkStart w:id="25832" w:name="_ETM_Q42_720779"/>
      <w:bookmarkEnd w:id="25832"/>
      <w:r>
        <w:rPr>
          <w:rtl/>
        </w:rPr>
        <w:t xml:space="preserve">מקווה </w:t>
      </w:r>
      <w:bookmarkStart w:id="25833" w:name="_ETM_Q42_721230"/>
      <w:bookmarkEnd w:id="25833"/>
      <w:r>
        <w:rPr>
          <w:rtl/>
        </w:rPr>
        <w:t xml:space="preserve">שכל </w:t>
      </w:r>
      <w:bookmarkStart w:id="25834" w:name="_ETM_Q42_721590"/>
      <w:bookmarkEnd w:id="25834"/>
      <w:r>
        <w:rPr>
          <w:rFonts w:hint="cs"/>
          <w:rtl/>
        </w:rPr>
        <w:t>אחד</w:t>
      </w:r>
      <w:r>
        <w:rPr>
          <w:rtl/>
        </w:rPr>
        <w:t xml:space="preserve"> </w:t>
      </w:r>
      <w:bookmarkStart w:id="25835" w:name="_ETM_Q42_721920"/>
      <w:bookmarkEnd w:id="25835"/>
      <w:r>
        <w:rPr>
          <w:rtl/>
        </w:rPr>
        <w:t>מא</w:t>
      </w:r>
      <w:r>
        <w:rPr>
          <w:rFonts w:hint="cs"/>
          <w:rtl/>
        </w:rPr>
        <w:t>י</w:t>
      </w:r>
      <w:r>
        <w:rPr>
          <w:rtl/>
        </w:rPr>
        <w:t>תנו</w:t>
      </w:r>
      <w:r>
        <w:rPr>
          <w:rFonts w:hint="cs"/>
          <w:rtl/>
        </w:rPr>
        <w:t xml:space="preserve"> –</w:t>
      </w:r>
      <w:r>
        <w:rPr>
          <w:rtl/>
        </w:rPr>
        <w:t xml:space="preserve"> </w:t>
      </w:r>
      <w:bookmarkStart w:id="25836" w:name="_ETM_Q42_723309"/>
      <w:bookmarkEnd w:id="25836"/>
      <w:r>
        <w:rPr>
          <w:rtl/>
        </w:rPr>
        <w:t xml:space="preserve">מתפלל </w:t>
      </w:r>
      <w:bookmarkStart w:id="25837" w:name="_ETM_Q42_724239"/>
      <w:bookmarkEnd w:id="25837"/>
      <w:r>
        <w:rPr>
          <w:rtl/>
        </w:rPr>
        <w:t xml:space="preserve">בשעות </w:t>
      </w:r>
      <w:bookmarkStart w:id="25838" w:name="_ETM_Q42_725559"/>
      <w:bookmarkEnd w:id="25838"/>
      <w:r>
        <w:rPr>
          <w:rtl/>
        </w:rPr>
        <w:t xml:space="preserve">המאוחרות </w:t>
      </w:r>
      <w:bookmarkStart w:id="25839" w:name="_ETM_Q42_726219"/>
      <w:bookmarkEnd w:id="25839"/>
      <w:r>
        <w:rPr>
          <w:rtl/>
        </w:rPr>
        <w:t xml:space="preserve">של </w:t>
      </w:r>
      <w:bookmarkStart w:id="25840" w:name="_ETM_Q42_726939"/>
      <w:bookmarkEnd w:id="25840"/>
      <w:r>
        <w:rPr>
          <w:rtl/>
        </w:rPr>
        <w:t xml:space="preserve">הלילה </w:t>
      </w:r>
      <w:bookmarkStart w:id="25841" w:name="_ETM_Q42_729439"/>
      <w:bookmarkEnd w:id="25841"/>
      <w:r>
        <w:rPr>
          <w:rtl/>
        </w:rPr>
        <w:t>ש</w:t>
      </w:r>
      <w:bookmarkStart w:id="25842" w:name="_ETM_Q42_729829"/>
      <w:bookmarkEnd w:id="25842"/>
      <w:r>
        <w:rPr>
          <w:rtl/>
        </w:rPr>
        <w:t xml:space="preserve">אפשר </w:t>
      </w:r>
      <w:bookmarkStart w:id="25843" w:name="_ETM_Q42_731800"/>
      <w:bookmarkEnd w:id="25843"/>
      <w:r>
        <w:rPr>
          <w:rtl/>
        </w:rPr>
        <w:t xml:space="preserve">לברך </w:t>
      </w:r>
      <w:bookmarkStart w:id="25844" w:name="_ETM_Q42_732760"/>
      <w:bookmarkEnd w:id="25844"/>
      <w:r>
        <w:rPr>
          <w:rtl/>
        </w:rPr>
        <w:t xml:space="preserve">על </w:t>
      </w:r>
      <w:bookmarkStart w:id="25845" w:name="_ETM_Q42_732940"/>
      <w:bookmarkEnd w:id="25845"/>
      <w:r>
        <w:rPr>
          <w:rtl/>
        </w:rPr>
        <w:t xml:space="preserve">המוגמר </w:t>
      </w:r>
      <w:bookmarkStart w:id="25846" w:name="_ETM_Q42_734630"/>
      <w:bookmarkEnd w:id="25846"/>
      <w:r>
        <w:rPr>
          <w:rtl/>
        </w:rPr>
        <w:t>ולבר</w:t>
      </w:r>
      <w:r>
        <w:rPr>
          <w:rFonts w:hint="cs"/>
          <w:rtl/>
        </w:rPr>
        <w:t>ך</w:t>
      </w:r>
      <w:r>
        <w:rPr>
          <w:rtl/>
        </w:rPr>
        <w:t xml:space="preserve"> </w:t>
      </w:r>
      <w:bookmarkStart w:id="25847" w:name="_ETM_Q42_737610"/>
      <w:bookmarkEnd w:id="25847"/>
      <w:r>
        <w:rPr>
          <w:rtl/>
        </w:rPr>
        <w:t xml:space="preserve">על </w:t>
      </w:r>
      <w:bookmarkStart w:id="25848" w:name="_ETM_Q42_737910"/>
      <w:bookmarkEnd w:id="25848"/>
      <w:r>
        <w:rPr>
          <w:rtl/>
        </w:rPr>
        <w:t xml:space="preserve">הגעה </w:t>
      </w:r>
      <w:bookmarkStart w:id="25849" w:name="_ETM_Q42_738360"/>
      <w:bookmarkEnd w:id="25849"/>
      <w:r>
        <w:rPr>
          <w:rtl/>
        </w:rPr>
        <w:t xml:space="preserve">להסכם </w:t>
      </w:r>
      <w:bookmarkStart w:id="25850" w:name="_ETM_Q42_740570"/>
      <w:bookmarkEnd w:id="25850"/>
      <w:r>
        <w:rPr>
          <w:rtl/>
        </w:rPr>
        <w:t xml:space="preserve">שיביא </w:t>
      </w:r>
      <w:bookmarkStart w:id="25851" w:name="_ETM_Q42_741170"/>
      <w:bookmarkEnd w:id="25851"/>
      <w:r>
        <w:rPr>
          <w:rtl/>
        </w:rPr>
        <w:t xml:space="preserve">להפסקת </w:t>
      </w:r>
      <w:bookmarkStart w:id="25852" w:name="_ETM_Q42_741920"/>
      <w:bookmarkEnd w:id="25852"/>
      <w:r>
        <w:rPr>
          <w:rtl/>
        </w:rPr>
        <w:t xml:space="preserve">המלחמה </w:t>
      </w:r>
      <w:bookmarkStart w:id="25853" w:name="_ETM_Q42_742700"/>
      <w:bookmarkEnd w:id="25853"/>
      <w:r>
        <w:rPr>
          <w:rFonts w:hint="cs"/>
          <w:rtl/>
        </w:rPr>
        <w:t>ו</w:t>
      </w:r>
      <w:r>
        <w:rPr>
          <w:rtl/>
        </w:rPr>
        <w:t xml:space="preserve">שחרור </w:t>
      </w:r>
      <w:bookmarkStart w:id="25854" w:name="_ETM_Q42_743390"/>
      <w:bookmarkEnd w:id="25854"/>
      <w:r>
        <w:rPr>
          <w:rtl/>
        </w:rPr>
        <w:t>החטופים</w:t>
      </w:r>
      <w:r>
        <w:rPr>
          <w:rFonts w:hint="cs"/>
          <w:rtl/>
        </w:rPr>
        <w:t>.</w:t>
      </w:r>
      <w:r>
        <w:rPr>
          <w:rtl/>
        </w:rPr>
        <w:t xml:space="preserve"> </w:t>
      </w:r>
      <w:bookmarkStart w:id="25855" w:name="_ETM_Q42_745700"/>
      <w:bookmarkEnd w:id="25855"/>
      <w:r>
        <w:rPr>
          <w:rtl/>
        </w:rPr>
        <w:t xml:space="preserve">אני </w:t>
      </w:r>
      <w:bookmarkStart w:id="25856" w:name="_ETM_Q42_746000"/>
      <w:bookmarkEnd w:id="25856"/>
      <w:r>
        <w:rPr>
          <w:rtl/>
        </w:rPr>
        <w:t xml:space="preserve">מצטט </w:t>
      </w:r>
      <w:bookmarkStart w:id="25857" w:name="_ETM_Q42_746630"/>
      <w:bookmarkEnd w:id="25857"/>
      <w:r>
        <w:rPr>
          <w:rtl/>
        </w:rPr>
        <w:t xml:space="preserve">את </w:t>
      </w:r>
      <w:bookmarkStart w:id="25858" w:name="_ETM_Q42_746929"/>
      <w:bookmarkEnd w:id="25858"/>
      <w:r>
        <w:rPr>
          <w:rtl/>
        </w:rPr>
        <w:t xml:space="preserve">נשיא </w:t>
      </w:r>
      <w:bookmarkStart w:id="25859" w:name="_ETM_Q42_747440"/>
      <w:bookmarkEnd w:id="25859"/>
      <w:r>
        <w:rPr>
          <w:rtl/>
        </w:rPr>
        <w:t xml:space="preserve">ארצות </w:t>
      </w:r>
      <w:bookmarkStart w:id="25860" w:name="_ETM_Q42_747980"/>
      <w:bookmarkEnd w:id="25860"/>
      <w:r>
        <w:rPr>
          <w:rtl/>
        </w:rPr>
        <w:t xml:space="preserve">הברית </w:t>
      </w:r>
      <w:bookmarkStart w:id="25861" w:name="_ETM_Q42_749069"/>
      <w:bookmarkEnd w:id="25861"/>
      <w:proofErr w:type="spellStart"/>
      <w:r>
        <w:rPr>
          <w:rtl/>
        </w:rPr>
        <w:t>בי</w:t>
      </w:r>
      <w:bookmarkStart w:id="25862" w:name="_ETM_Q42_749550"/>
      <w:bookmarkEnd w:id="25862"/>
      <w:r>
        <w:rPr>
          <w:rtl/>
        </w:rPr>
        <w:t>י</w:t>
      </w:r>
      <w:r>
        <w:rPr>
          <w:rFonts w:hint="cs"/>
          <w:rtl/>
        </w:rPr>
        <w:t>ד</w:t>
      </w:r>
      <w:r>
        <w:rPr>
          <w:rtl/>
        </w:rPr>
        <w:t>ן</w:t>
      </w:r>
      <w:proofErr w:type="spellEnd"/>
      <w:r>
        <w:rPr>
          <w:rtl/>
        </w:rPr>
        <w:t xml:space="preserve"> </w:t>
      </w:r>
      <w:bookmarkStart w:id="25863" w:name="_ETM_Q42_751020"/>
      <w:bookmarkEnd w:id="25863"/>
      <w:r>
        <w:rPr>
          <w:rtl/>
        </w:rPr>
        <w:t xml:space="preserve">בנאום </w:t>
      </w:r>
      <w:bookmarkStart w:id="25864" w:name="_ETM_Q42_752970"/>
      <w:bookmarkEnd w:id="25864"/>
      <w:r>
        <w:rPr>
          <w:rtl/>
        </w:rPr>
        <w:t xml:space="preserve">שנתן </w:t>
      </w:r>
      <w:bookmarkStart w:id="25865" w:name="_ETM_Q42_753660"/>
      <w:bookmarkEnd w:id="25865"/>
      <w:r>
        <w:rPr>
          <w:rtl/>
        </w:rPr>
        <w:t xml:space="preserve">לפני </w:t>
      </w:r>
      <w:bookmarkStart w:id="25866" w:name="_ETM_Q42_753960"/>
      <w:bookmarkEnd w:id="25866"/>
      <w:r>
        <w:rPr>
          <w:rtl/>
        </w:rPr>
        <w:t xml:space="preserve">כמה </w:t>
      </w:r>
      <w:bookmarkStart w:id="25867" w:name="_ETM_Q42_754259"/>
      <w:bookmarkEnd w:id="25867"/>
      <w:r>
        <w:rPr>
          <w:rtl/>
        </w:rPr>
        <w:t>שעות</w:t>
      </w:r>
      <w:r>
        <w:rPr>
          <w:rFonts w:hint="cs"/>
          <w:rtl/>
        </w:rPr>
        <w:t>,</w:t>
      </w:r>
      <w:r>
        <w:rPr>
          <w:rtl/>
        </w:rPr>
        <w:t xml:space="preserve"> </w:t>
      </w:r>
      <w:bookmarkStart w:id="25868" w:name="_ETM_Q42_755069"/>
      <w:bookmarkEnd w:id="25868"/>
      <w:r>
        <w:rPr>
          <w:rtl/>
        </w:rPr>
        <w:t xml:space="preserve">והוא </w:t>
      </w:r>
      <w:bookmarkStart w:id="25869" w:name="_ETM_Q42_755520"/>
      <w:bookmarkEnd w:id="25869"/>
      <w:r>
        <w:rPr>
          <w:rtl/>
        </w:rPr>
        <w:t xml:space="preserve">אמר </w:t>
      </w:r>
      <w:bookmarkStart w:id="25870" w:name="_ETM_Q42_755849"/>
      <w:bookmarkEnd w:id="25870"/>
      <w:r>
        <w:rPr>
          <w:rtl/>
        </w:rPr>
        <w:t>ככה</w:t>
      </w:r>
      <w:r>
        <w:rPr>
          <w:rFonts w:hint="cs"/>
          <w:rtl/>
        </w:rPr>
        <w:t>:</w:t>
      </w:r>
      <w:r>
        <w:rPr>
          <w:rtl/>
        </w:rPr>
        <w:t xml:space="preserve"> </w:t>
      </w:r>
      <w:bookmarkStart w:id="25871" w:name="_ETM_Q42_756240"/>
      <w:bookmarkEnd w:id="25871"/>
      <w:r>
        <w:rPr>
          <w:rtl/>
        </w:rPr>
        <w:t xml:space="preserve">ההצעה </w:t>
      </w:r>
      <w:bookmarkStart w:id="25872" w:name="_ETM_Q42_756900"/>
      <w:bookmarkEnd w:id="25872"/>
      <w:r>
        <w:rPr>
          <w:rtl/>
        </w:rPr>
        <w:t xml:space="preserve">שהצגתי </w:t>
      </w:r>
      <w:bookmarkStart w:id="25873" w:name="_ETM_Q42_758730"/>
      <w:bookmarkEnd w:id="25873"/>
      <w:r>
        <w:rPr>
          <w:rtl/>
        </w:rPr>
        <w:t xml:space="preserve">לפני </w:t>
      </w:r>
      <w:bookmarkStart w:id="25874" w:name="_ETM_Q42_759390"/>
      <w:bookmarkEnd w:id="25874"/>
      <w:r>
        <w:rPr>
          <w:rtl/>
        </w:rPr>
        <w:t xml:space="preserve">כמה </w:t>
      </w:r>
      <w:bookmarkStart w:id="25875" w:name="_ETM_Q42_759809"/>
      <w:bookmarkEnd w:id="25875"/>
      <w:r>
        <w:rPr>
          <w:rtl/>
        </w:rPr>
        <w:t xml:space="preserve">חודשים </w:t>
      </w:r>
      <w:bookmarkStart w:id="25876" w:name="_ETM_Q42_761469"/>
      <w:bookmarkEnd w:id="25876"/>
      <w:r>
        <w:rPr>
          <w:rtl/>
        </w:rPr>
        <w:t xml:space="preserve">לעסקה </w:t>
      </w:r>
      <w:bookmarkStart w:id="25877" w:name="_ETM_Q42_762189"/>
      <w:bookmarkEnd w:id="25877"/>
      <w:r>
        <w:rPr>
          <w:rtl/>
        </w:rPr>
        <w:t>בי</w:t>
      </w:r>
      <w:r>
        <w:rPr>
          <w:rFonts w:hint="cs"/>
          <w:rtl/>
        </w:rPr>
        <w:t>ן</w:t>
      </w:r>
      <w:r>
        <w:rPr>
          <w:rtl/>
        </w:rPr>
        <w:t xml:space="preserve"> </w:t>
      </w:r>
      <w:bookmarkStart w:id="25878" w:name="_ETM_Q42_762490"/>
      <w:bookmarkEnd w:id="25878"/>
      <w:r>
        <w:rPr>
          <w:rtl/>
        </w:rPr>
        <w:t xml:space="preserve">ישראל </w:t>
      </w:r>
      <w:bookmarkStart w:id="25879" w:name="_ETM_Q42_763000"/>
      <w:bookmarkEnd w:id="25879"/>
      <w:r>
        <w:rPr>
          <w:rtl/>
        </w:rPr>
        <w:t>ו</w:t>
      </w:r>
      <w:r>
        <w:rPr>
          <w:rFonts w:hint="cs"/>
          <w:rtl/>
        </w:rPr>
        <w:t>ח</w:t>
      </w:r>
      <w:r>
        <w:rPr>
          <w:rtl/>
        </w:rPr>
        <w:t>מ</w:t>
      </w:r>
      <w:r>
        <w:rPr>
          <w:rFonts w:hint="cs"/>
          <w:rtl/>
        </w:rPr>
        <w:t>א</w:t>
      </w:r>
      <w:r>
        <w:rPr>
          <w:rtl/>
        </w:rPr>
        <w:t xml:space="preserve">ס </w:t>
      </w:r>
      <w:bookmarkStart w:id="25880" w:name="_ETM_Q42_763900"/>
      <w:bookmarkEnd w:id="25880"/>
      <w:r>
        <w:rPr>
          <w:rtl/>
        </w:rPr>
        <w:t xml:space="preserve">על </w:t>
      </w:r>
      <w:bookmarkStart w:id="25881" w:name="_ETM_Q42_764110"/>
      <w:bookmarkEnd w:id="25881"/>
      <w:r>
        <w:rPr>
          <w:rtl/>
        </w:rPr>
        <w:t xml:space="preserve">סף </w:t>
      </w:r>
      <w:bookmarkStart w:id="25882" w:name="_ETM_Q42_764679"/>
      <w:bookmarkEnd w:id="25882"/>
      <w:r>
        <w:rPr>
          <w:rtl/>
        </w:rPr>
        <w:t>מימוש</w:t>
      </w:r>
      <w:r>
        <w:rPr>
          <w:rFonts w:hint="cs"/>
          <w:rtl/>
        </w:rPr>
        <w:t>.</w:t>
      </w:r>
      <w:r>
        <w:rPr>
          <w:rtl/>
        </w:rPr>
        <w:t xml:space="preserve"> </w:t>
      </w:r>
      <w:bookmarkStart w:id="25883" w:name="_ETM_Q42_766780"/>
      <w:bookmarkEnd w:id="25883"/>
      <w:r>
        <w:rPr>
          <w:rFonts w:hint="cs"/>
          <w:rtl/>
        </w:rPr>
        <w:t xml:space="preserve">אני </w:t>
      </w:r>
      <w:r>
        <w:rPr>
          <w:rtl/>
        </w:rPr>
        <w:t xml:space="preserve">שמתי </w:t>
      </w:r>
      <w:bookmarkStart w:id="25884" w:name="_ETM_Q42_767860"/>
      <w:bookmarkEnd w:id="25884"/>
      <w:r>
        <w:rPr>
          <w:rtl/>
        </w:rPr>
        <w:t xml:space="preserve">לב </w:t>
      </w:r>
      <w:bookmarkStart w:id="25885" w:name="_ETM_Q42_768250"/>
      <w:bookmarkEnd w:id="25885"/>
      <w:r>
        <w:rPr>
          <w:rtl/>
        </w:rPr>
        <w:t>ל</w:t>
      </w:r>
      <w:bookmarkStart w:id="25886" w:name="_ETM_Q42_768400"/>
      <w:bookmarkEnd w:id="25886"/>
      <w:r>
        <w:rPr>
          <w:rtl/>
        </w:rPr>
        <w:t xml:space="preserve">שני </w:t>
      </w:r>
      <w:bookmarkStart w:id="25887" w:name="_ETM_Q42_768699"/>
      <w:bookmarkEnd w:id="25887"/>
      <w:r>
        <w:rPr>
          <w:rtl/>
        </w:rPr>
        <w:t>דברים</w:t>
      </w:r>
      <w:r>
        <w:rPr>
          <w:rFonts w:hint="cs"/>
          <w:rtl/>
        </w:rPr>
        <w:t>:</w:t>
      </w:r>
      <w:r>
        <w:rPr>
          <w:rtl/>
        </w:rPr>
        <w:t xml:space="preserve"> </w:t>
      </w:r>
      <w:bookmarkStart w:id="25888" w:name="_ETM_Q42_770290"/>
      <w:bookmarkEnd w:id="25888"/>
      <w:r>
        <w:rPr>
          <w:rtl/>
        </w:rPr>
        <w:t xml:space="preserve">העסקה </w:t>
      </w:r>
      <w:bookmarkStart w:id="25889" w:name="_ETM_Q42_771400"/>
      <w:bookmarkEnd w:id="25889"/>
      <w:r>
        <w:rPr>
          <w:rtl/>
        </w:rPr>
        <w:t>שהצעתי</w:t>
      </w:r>
      <w:r w:rsidR="005273F9">
        <w:rPr>
          <w:rFonts w:hint="cs"/>
          <w:rtl/>
        </w:rPr>
        <w:t>,</w:t>
      </w:r>
      <w:r>
        <w:rPr>
          <w:rtl/>
        </w:rPr>
        <w:t xml:space="preserve"> </w:t>
      </w:r>
      <w:bookmarkStart w:id="25890" w:name="_ETM_Q42_773670"/>
      <w:bookmarkEnd w:id="25890"/>
      <w:r>
        <w:rPr>
          <w:rtl/>
        </w:rPr>
        <w:t xml:space="preserve">זאת </w:t>
      </w:r>
      <w:bookmarkStart w:id="25891" w:name="_ETM_Q42_774000"/>
      <w:bookmarkEnd w:id="25891"/>
      <w:r>
        <w:rPr>
          <w:rtl/>
        </w:rPr>
        <w:t>אומרת</w:t>
      </w:r>
      <w:r>
        <w:rPr>
          <w:rFonts w:hint="cs"/>
          <w:rtl/>
        </w:rPr>
        <w:t>,</w:t>
      </w:r>
      <w:r>
        <w:rPr>
          <w:rtl/>
        </w:rPr>
        <w:t xml:space="preserve"> </w:t>
      </w:r>
      <w:bookmarkStart w:id="25892" w:name="_ETM_Q42_774390"/>
      <w:bookmarkEnd w:id="25892"/>
      <w:r>
        <w:rPr>
          <w:rtl/>
        </w:rPr>
        <w:t xml:space="preserve">מה </w:t>
      </w:r>
      <w:bookmarkStart w:id="25893" w:name="_ETM_Q42_774840"/>
      <w:bookmarkEnd w:id="25893"/>
      <w:r>
        <w:rPr>
          <w:rtl/>
        </w:rPr>
        <w:t xml:space="preserve">שמוצע </w:t>
      </w:r>
      <w:bookmarkStart w:id="25894" w:name="_ETM_Q42_775860"/>
      <w:bookmarkEnd w:id="25894"/>
      <w:r>
        <w:rPr>
          <w:rtl/>
        </w:rPr>
        <w:t>היום</w:t>
      </w:r>
      <w:r>
        <w:rPr>
          <w:rFonts w:hint="cs"/>
          <w:rtl/>
        </w:rPr>
        <w:t>,</w:t>
      </w:r>
      <w:r>
        <w:rPr>
          <w:rtl/>
        </w:rPr>
        <w:t xml:space="preserve"> </w:t>
      </w:r>
      <w:bookmarkStart w:id="25895" w:name="_ETM_Q42_777370"/>
      <w:bookmarkEnd w:id="25895"/>
      <w:r>
        <w:rPr>
          <w:rtl/>
        </w:rPr>
        <w:t xml:space="preserve">מה </w:t>
      </w:r>
      <w:bookmarkStart w:id="25896" w:name="_ETM_Q42_777880"/>
      <w:bookmarkEnd w:id="25896"/>
      <w:r>
        <w:rPr>
          <w:rtl/>
        </w:rPr>
        <w:t>ש</w:t>
      </w:r>
      <w:bookmarkStart w:id="25897" w:name="_ETM_Q42_778090"/>
      <w:bookmarkStart w:id="25898" w:name="_ETM_Q42_776399"/>
      <w:bookmarkStart w:id="25899" w:name="_ETM_Q42_772710"/>
      <w:bookmarkStart w:id="25900" w:name="_ETM_Q42_772009"/>
      <w:bookmarkEnd w:id="25897"/>
      <w:bookmarkEnd w:id="25898"/>
      <w:bookmarkEnd w:id="25899"/>
      <w:bookmarkEnd w:id="25900"/>
      <w:r>
        <w:rPr>
          <w:rtl/>
        </w:rPr>
        <w:t xml:space="preserve">מוסכם </w:t>
      </w:r>
      <w:bookmarkStart w:id="25901" w:name="_ETM_Q42_778780"/>
      <w:bookmarkEnd w:id="25901"/>
      <w:r>
        <w:rPr>
          <w:rtl/>
        </w:rPr>
        <w:t>היום</w:t>
      </w:r>
      <w:r>
        <w:rPr>
          <w:rFonts w:hint="cs"/>
          <w:rtl/>
        </w:rPr>
        <w:t>,</w:t>
      </w:r>
      <w:r>
        <w:rPr>
          <w:rtl/>
        </w:rPr>
        <w:t xml:space="preserve"> </w:t>
      </w:r>
      <w:bookmarkStart w:id="25902" w:name="_ETM_Q42_780429"/>
      <w:bookmarkEnd w:id="25902"/>
      <w:r>
        <w:rPr>
          <w:rtl/>
        </w:rPr>
        <w:t xml:space="preserve">היה </w:t>
      </w:r>
      <w:bookmarkStart w:id="25903" w:name="_ETM_Q42_781659"/>
      <w:bookmarkEnd w:id="25903"/>
      <w:r>
        <w:rPr>
          <w:rtl/>
        </w:rPr>
        <w:t xml:space="preserve">מוסכם </w:t>
      </w:r>
      <w:r>
        <w:rPr>
          <w:rFonts w:hint="cs"/>
          <w:rtl/>
        </w:rPr>
        <w:t xml:space="preserve">ומוצע לפני שישה </w:t>
      </w:r>
      <w:bookmarkStart w:id="25904" w:name="_ETM_Q42_787766"/>
      <w:bookmarkEnd w:id="25904"/>
      <w:r>
        <w:rPr>
          <w:rFonts w:hint="cs"/>
          <w:rtl/>
        </w:rPr>
        <w:t xml:space="preserve">או שבעה חודשים. שישה או שבעה חודשים – פספוס של כמה </w:t>
      </w:r>
      <w:bookmarkStart w:id="25905" w:name="_ETM_Q42_796509"/>
      <w:bookmarkEnd w:id="25905"/>
      <w:r>
        <w:rPr>
          <w:rFonts w:hint="cs"/>
          <w:rtl/>
        </w:rPr>
        <w:t>חודשים, שמשמעותו המשך שפיכות הדמים בשני הצדדים.</w:t>
      </w:r>
    </w:p>
    <w:p w:rsidR="00DC2ECA" w:rsidRDefault="00DC2ECA" w:rsidP="00591E1D">
      <w:pPr>
        <w:rPr>
          <w:rtl/>
        </w:rPr>
      </w:pPr>
    </w:p>
    <w:p w:rsidR="00DC2ECA" w:rsidRDefault="00DC2ECA" w:rsidP="00F866B8">
      <w:pPr>
        <w:pStyle w:val="af5"/>
        <w:keepNext/>
        <w:rPr>
          <w:rtl/>
        </w:rPr>
      </w:pPr>
      <w:bookmarkStart w:id="25906" w:name="TOR_Q43"/>
      <w:bookmarkEnd w:id="25906"/>
      <w:r w:rsidRPr="00437339">
        <w:rPr>
          <w:rStyle w:val="TagStyle"/>
          <w:rtl/>
        </w:rPr>
        <w:t xml:space="preserve">&lt;&lt; קריאה &gt;&gt; </w:t>
      </w:r>
      <w:r>
        <w:rPr>
          <w:rtl/>
        </w:rPr>
        <w:t>טלי גוטליב (הליכוד):</w:t>
      </w:r>
      <w:r w:rsidRPr="00437339">
        <w:rPr>
          <w:rStyle w:val="TagStyle"/>
          <w:rtl/>
        </w:rPr>
        <w:t xml:space="preserve"> &lt;&lt; קריאה &gt;&gt;</w:t>
      </w:r>
      <w:r>
        <w:rPr>
          <w:rtl/>
        </w:rPr>
        <w:t xml:space="preserve"> </w:t>
      </w:r>
    </w:p>
    <w:p w:rsidR="00DC2ECA" w:rsidRDefault="00DC2ECA" w:rsidP="00591E1D">
      <w:pPr>
        <w:rPr>
          <w:rtl/>
        </w:rPr>
      </w:pPr>
    </w:p>
    <w:p w:rsidR="00DC2ECA" w:rsidRDefault="00DC2ECA" w:rsidP="009635F5">
      <w:pPr>
        <w:rPr>
          <w:rtl/>
        </w:rPr>
      </w:pPr>
      <w:r>
        <w:rPr>
          <w:rFonts w:hint="cs"/>
          <w:rtl/>
        </w:rPr>
        <w:t xml:space="preserve">לא, לא, לא, אדוני. אתה לא יכול לדבר </w:t>
      </w:r>
      <w:bookmarkStart w:id="25907" w:name="_ETM_Q43_207000"/>
      <w:bookmarkEnd w:id="25907"/>
      <w:r>
        <w:rPr>
          <w:rFonts w:hint="cs"/>
          <w:rtl/>
        </w:rPr>
        <w:t xml:space="preserve">פה במכבסת מילים </w:t>
      </w:r>
      <w:r w:rsidR="009F2EF9">
        <w:rPr>
          <w:rFonts w:hint="cs"/>
          <w:rtl/>
        </w:rPr>
        <w:t>– – –</w:t>
      </w:r>
      <w:r>
        <w:rPr>
          <w:rFonts w:hint="cs"/>
          <w:rtl/>
        </w:rPr>
        <w:t xml:space="preserve"> </w:t>
      </w:r>
    </w:p>
    <w:p w:rsidR="00DC2ECA" w:rsidRDefault="00DC2ECA" w:rsidP="009635F5">
      <w:pPr>
        <w:rPr>
          <w:rtl/>
        </w:rPr>
      </w:pPr>
    </w:p>
    <w:p w:rsidR="00DC2ECA" w:rsidRDefault="00DC2ECA" w:rsidP="00F866B8">
      <w:pPr>
        <w:pStyle w:val="af5"/>
        <w:keepNext/>
        <w:rPr>
          <w:rtl/>
        </w:rPr>
      </w:pPr>
      <w:bookmarkStart w:id="25908" w:name="ET_interruption_6255_20"/>
      <w:r w:rsidRPr="00437339">
        <w:rPr>
          <w:rStyle w:val="TagStyle"/>
          <w:rtl/>
        </w:rPr>
        <w:t xml:space="preserve"> &lt;&lt; קריאה &gt;&gt; </w:t>
      </w:r>
      <w:r>
        <w:rPr>
          <w:rtl/>
        </w:rPr>
        <w:t>סימון דוידסון (יש עתיד):</w:t>
      </w:r>
      <w:r w:rsidRPr="00437339">
        <w:rPr>
          <w:rStyle w:val="TagStyle"/>
          <w:rtl/>
        </w:rPr>
        <w:t xml:space="preserve"> &lt;&lt; קריאה &gt;&gt;</w:t>
      </w:r>
      <w:r>
        <w:rPr>
          <w:rtl/>
        </w:rPr>
        <w:t xml:space="preserve"> </w:t>
      </w:r>
      <w:bookmarkEnd w:id="25908"/>
    </w:p>
    <w:p w:rsidR="00DC2ECA" w:rsidRDefault="00DC2ECA" w:rsidP="00591E1D">
      <w:pPr>
        <w:rPr>
          <w:rtl/>
        </w:rPr>
      </w:pPr>
    </w:p>
    <w:p w:rsidR="00DC2ECA" w:rsidRDefault="00DC2ECA" w:rsidP="009635F5">
      <w:pPr>
        <w:rPr>
          <w:rtl/>
        </w:rPr>
      </w:pPr>
      <w:r>
        <w:rPr>
          <w:rFonts w:hint="cs"/>
          <w:rtl/>
        </w:rPr>
        <w:t xml:space="preserve">מה זה? תוציא אותה מהאולם. </w:t>
      </w:r>
    </w:p>
    <w:p w:rsidR="00DC2ECA" w:rsidRDefault="00DC2ECA" w:rsidP="009635F5">
      <w:pPr>
        <w:rPr>
          <w:rtl/>
        </w:rPr>
      </w:pPr>
      <w:bookmarkStart w:id="25909" w:name="_ETM_Q43_219000"/>
      <w:bookmarkEnd w:id="25909"/>
    </w:p>
    <w:p w:rsidR="00DC2ECA" w:rsidRDefault="00DC2ECA" w:rsidP="00F866B8">
      <w:pPr>
        <w:pStyle w:val="af5"/>
        <w:keepNext/>
        <w:rPr>
          <w:rtl/>
        </w:rPr>
      </w:pPr>
      <w:bookmarkStart w:id="25910" w:name="ET_interruption_6361_21"/>
      <w:r w:rsidRPr="00437339">
        <w:rPr>
          <w:rStyle w:val="TagStyle"/>
          <w:rtl/>
        </w:rPr>
        <w:t xml:space="preserve"> &lt;&lt; קריאה &gt;&gt; </w:t>
      </w:r>
      <w:r>
        <w:rPr>
          <w:rtl/>
        </w:rPr>
        <w:t>נאור שירי (יש עתיד):</w:t>
      </w:r>
      <w:r w:rsidRPr="00437339">
        <w:rPr>
          <w:rStyle w:val="TagStyle"/>
          <w:rtl/>
        </w:rPr>
        <w:t xml:space="preserve"> &lt;&lt; קריאה &gt;&gt;</w:t>
      </w:r>
      <w:r>
        <w:rPr>
          <w:rtl/>
        </w:rPr>
        <w:t xml:space="preserve"> </w:t>
      </w:r>
      <w:bookmarkEnd w:id="25910"/>
    </w:p>
    <w:p w:rsidR="00DC2ECA" w:rsidRDefault="00DC2ECA" w:rsidP="00591E1D">
      <w:pPr>
        <w:rPr>
          <w:rtl/>
        </w:rPr>
      </w:pPr>
    </w:p>
    <w:p w:rsidR="00DC2ECA" w:rsidRPr="00437339" w:rsidRDefault="00DC2ECA" w:rsidP="00F866B8">
      <w:pPr>
        <w:rPr>
          <w:rtl/>
        </w:rPr>
      </w:pPr>
      <w:bookmarkStart w:id="25911" w:name="_ETM_Q43_216000"/>
      <w:bookmarkEnd w:id="25911"/>
      <w:r>
        <w:rPr>
          <w:rFonts w:hint="cs"/>
          <w:rtl/>
        </w:rPr>
        <w:t xml:space="preserve">מה זה? </w:t>
      </w:r>
    </w:p>
    <w:p w:rsidR="00DC2ECA" w:rsidRDefault="00DC2ECA" w:rsidP="009635F5">
      <w:pPr>
        <w:rPr>
          <w:rtl/>
        </w:rPr>
      </w:pPr>
    </w:p>
    <w:p w:rsidR="00DC2ECA" w:rsidRDefault="00DC2ECA" w:rsidP="00F866B8">
      <w:pPr>
        <w:pStyle w:val="af6"/>
        <w:keepNext/>
        <w:rPr>
          <w:rtl/>
        </w:rPr>
      </w:pPr>
      <w:r w:rsidRPr="00AB274C">
        <w:rPr>
          <w:rStyle w:val="TagStyle"/>
          <w:rtl/>
        </w:rPr>
        <w:t xml:space="preserve"> &lt;&lt; יור &gt;&gt; </w:t>
      </w:r>
      <w:r>
        <w:rPr>
          <w:rtl/>
        </w:rPr>
        <w:t>היו"ר ניסים ואטורי:</w:t>
      </w:r>
      <w:r w:rsidRPr="00AB274C">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חברת הכנסת טלי גוטליב, את בקריאה שנייה. תודה. </w:t>
      </w:r>
    </w:p>
    <w:p w:rsidR="00DC2ECA" w:rsidRDefault="00DC2ECA" w:rsidP="00F866B8">
      <w:pPr>
        <w:rPr>
          <w:rtl/>
          <w:lang w:eastAsia="he-IL"/>
        </w:rPr>
      </w:pPr>
    </w:p>
    <w:p w:rsidR="00DC2ECA" w:rsidRDefault="00DC2ECA" w:rsidP="00F866B8">
      <w:pPr>
        <w:pStyle w:val="af5"/>
        <w:keepNext/>
        <w:rPr>
          <w:rtl/>
        </w:rPr>
      </w:pPr>
      <w:r w:rsidRPr="00437339">
        <w:rPr>
          <w:rStyle w:val="TagStyle"/>
          <w:rtl/>
        </w:rPr>
        <w:t xml:space="preserve"> &lt;&lt; קריאה &gt;&gt; </w:t>
      </w:r>
      <w:r>
        <w:rPr>
          <w:rtl/>
        </w:rPr>
        <w:t>נאור שירי (יש עתיד):</w:t>
      </w:r>
      <w:r w:rsidRPr="00437339">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בקריאה 22. אתה צריך עזרה. </w:t>
      </w:r>
    </w:p>
    <w:p w:rsidR="00DC2ECA" w:rsidRDefault="00DC2ECA" w:rsidP="00F866B8">
      <w:pPr>
        <w:rPr>
          <w:rtl/>
          <w:lang w:eastAsia="he-IL"/>
        </w:rPr>
      </w:pPr>
      <w:bookmarkStart w:id="25912" w:name="_ETM_Q43_227000"/>
      <w:bookmarkEnd w:id="25912"/>
    </w:p>
    <w:p w:rsidR="00DC2ECA" w:rsidRDefault="00DC2ECA" w:rsidP="00F866B8">
      <w:pPr>
        <w:pStyle w:val="af6"/>
        <w:keepNext/>
        <w:rPr>
          <w:rtl/>
        </w:rPr>
      </w:pPr>
      <w:bookmarkStart w:id="25913" w:name="ET_yor_6490_23"/>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bookmarkEnd w:id="25913"/>
    </w:p>
    <w:p w:rsidR="00DC2ECA" w:rsidRDefault="00DC2ECA" w:rsidP="00591E1D">
      <w:pPr>
        <w:rPr>
          <w:rtl/>
          <w:lang w:eastAsia="he-IL"/>
        </w:rPr>
      </w:pPr>
    </w:p>
    <w:p w:rsidR="00DC2ECA" w:rsidRDefault="00DC2ECA" w:rsidP="00F866B8">
      <w:pPr>
        <w:rPr>
          <w:rtl/>
          <w:lang w:eastAsia="he-IL"/>
        </w:rPr>
      </w:pPr>
      <w:bookmarkStart w:id="25914" w:name="_ETM_Q43_228000"/>
      <w:bookmarkEnd w:id="25914"/>
      <w:r>
        <w:rPr>
          <w:rFonts w:hint="cs"/>
          <w:rtl/>
          <w:lang w:eastAsia="he-IL"/>
        </w:rPr>
        <w:t xml:space="preserve">אני מבקש לא לעזור לי, אני מסתדר לבד. תודה רבה. </w:t>
      </w:r>
    </w:p>
    <w:p w:rsidR="00DC2ECA" w:rsidRDefault="00DC2ECA" w:rsidP="00F866B8">
      <w:pPr>
        <w:rPr>
          <w:rtl/>
          <w:lang w:eastAsia="he-IL"/>
        </w:rPr>
      </w:pPr>
      <w:bookmarkStart w:id="25915" w:name="_ETM_Q43_234000"/>
      <w:bookmarkEnd w:id="25915"/>
    </w:p>
    <w:p w:rsidR="00DC2ECA" w:rsidRDefault="00DC2ECA" w:rsidP="00F866B8">
      <w:pPr>
        <w:pStyle w:val="af5"/>
        <w:keepNext/>
        <w:rPr>
          <w:rtl/>
        </w:rPr>
      </w:pPr>
      <w:bookmarkStart w:id="25916" w:name="ET_interruption_5696_28"/>
      <w:r w:rsidRPr="00437339">
        <w:rPr>
          <w:rStyle w:val="TagStyle"/>
          <w:rtl/>
        </w:rPr>
        <w:t xml:space="preserve"> &lt;&lt; קריאה &gt;&gt; </w:t>
      </w:r>
      <w:r>
        <w:rPr>
          <w:rtl/>
        </w:rPr>
        <w:t>יוסף עטאונה (חד"ש-תע"ל):</w:t>
      </w:r>
      <w:r w:rsidRPr="00437339">
        <w:rPr>
          <w:rStyle w:val="TagStyle"/>
          <w:rtl/>
        </w:rPr>
        <w:t xml:space="preserve"> &lt;&lt; קריאה &gt;&gt;</w:t>
      </w:r>
      <w:r>
        <w:rPr>
          <w:rtl/>
        </w:rPr>
        <w:t xml:space="preserve"> </w:t>
      </w:r>
      <w:bookmarkEnd w:id="2591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תוציא אותה. </w:t>
      </w:r>
    </w:p>
    <w:p w:rsidR="00DC2ECA" w:rsidRDefault="00DC2ECA" w:rsidP="00F866B8">
      <w:pPr>
        <w:rPr>
          <w:rtl/>
          <w:lang w:eastAsia="he-IL"/>
        </w:rPr>
      </w:pPr>
      <w:bookmarkStart w:id="25917" w:name="_ETM_Q43_232000"/>
      <w:bookmarkEnd w:id="25917"/>
    </w:p>
    <w:p w:rsidR="00DC2ECA" w:rsidRDefault="00DC2ECA" w:rsidP="00F866B8">
      <w:pPr>
        <w:pStyle w:val="af6"/>
        <w:keepNext/>
        <w:rPr>
          <w:rtl/>
        </w:rPr>
      </w:pPr>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5918" w:name="_ETM_Q43_233000"/>
      <w:bookmarkEnd w:id="25918"/>
      <w:r>
        <w:rPr>
          <w:rFonts w:hint="cs"/>
          <w:rtl/>
          <w:lang w:eastAsia="he-IL"/>
        </w:rPr>
        <w:t xml:space="preserve">אני לא רוצה להוציא אותה. יש קריאה שנייה. זה </w:t>
      </w:r>
      <w:bookmarkStart w:id="25919" w:name="_ETM_Q43_238000"/>
      <w:bookmarkEnd w:id="25919"/>
      <w:r>
        <w:rPr>
          <w:rFonts w:hint="cs"/>
          <w:rtl/>
          <w:lang w:eastAsia="he-IL"/>
        </w:rPr>
        <w:t>לפי קריאות. שב במקום.</w:t>
      </w:r>
    </w:p>
    <w:p w:rsidR="00DC2ECA" w:rsidRDefault="00DC2ECA" w:rsidP="00F866B8">
      <w:pPr>
        <w:rPr>
          <w:rtl/>
          <w:lang w:eastAsia="he-IL"/>
        </w:rPr>
      </w:pPr>
    </w:p>
    <w:p w:rsidR="00DC2ECA" w:rsidRDefault="00DC2ECA" w:rsidP="00F866B8">
      <w:pPr>
        <w:pStyle w:val="af5"/>
        <w:keepNext/>
        <w:rPr>
          <w:rtl/>
        </w:rPr>
      </w:pPr>
      <w:bookmarkStart w:id="25920" w:name="ET_interruption_5696_24"/>
      <w:r w:rsidRPr="00437339">
        <w:rPr>
          <w:rStyle w:val="TagStyle"/>
          <w:rtl/>
        </w:rPr>
        <w:t xml:space="preserve"> &lt;&lt; קריאה &gt;&gt; </w:t>
      </w:r>
      <w:r>
        <w:rPr>
          <w:rtl/>
        </w:rPr>
        <w:t>יוסף עטאונה (חד"ש-תע"ל):</w:t>
      </w:r>
      <w:r w:rsidRPr="00437339">
        <w:rPr>
          <w:rStyle w:val="TagStyle"/>
          <w:rtl/>
        </w:rPr>
        <w:t xml:space="preserve"> &lt;&lt; קריאה &gt;&gt;</w:t>
      </w:r>
      <w:r>
        <w:rPr>
          <w:rtl/>
        </w:rPr>
        <w:t xml:space="preserve"> </w:t>
      </w:r>
      <w:bookmarkEnd w:id="25920"/>
    </w:p>
    <w:p w:rsidR="00DC2ECA" w:rsidRDefault="00DC2ECA" w:rsidP="00591E1D">
      <w:pPr>
        <w:rPr>
          <w:rtl/>
          <w:lang w:eastAsia="he-IL"/>
        </w:rPr>
      </w:pPr>
    </w:p>
    <w:p w:rsidR="00DC2ECA" w:rsidRPr="00437339" w:rsidRDefault="00DC2ECA" w:rsidP="00F866B8">
      <w:pPr>
        <w:rPr>
          <w:rtl/>
          <w:lang w:eastAsia="he-IL"/>
        </w:rPr>
      </w:pPr>
      <w:r>
        <w:rPr>
          <w:rFonts w:hint="cs"/>
          <w:rtl/>
          <w:lang w:eastAsia="he-IL"/>
        </w:rPr>
        <w:t>אתה מרכז הליכוד?</w:t>
      </w:r>
    </w:p>
    <w:p w:rsidR="00DC2ECA" w:rsidRDefault="00DC2ECA" w:rsidP="00F866B8">
      <w:pPr>
        <w:rPr>
          <w:rtl/>
          <w:lang w:eastAsia="he-IL"/>
        </w:rPr>
      </w:pPr>
    </w:p>
    <w:p w:rsidR="00DC2ECA" w:rsidRDefault="00DC2ECA" w:rsidP="00F866B8">
      <w:pPr>
        <w:pStyle w:val="af6"/>
        <w:keepNext/>
        <w:rPr>
          <w:rtl/>
        </w:rPr>
      </w:pPr>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שב במקום. שב </w:t>
      </w:r>
      <w:bookmarkStart w:id="25921" w:name="_ETM_Q43_236000"/>
      <w:bookmarkEnd w:id="25921"/>
      <w:r>
        <w:rPr>
          <w:rFonts w:hint="cs"/>
          <w:rtl/>
          <w:lang w:eastAsia="he-IL"/>
        </w:rPr>
        <w:t xml:space="preserve">במקום. סליחה, למה אתה מדבר ככה? </w:t>
      </w:r>
    </w:p>
    <w:p w:rsidR="00DC2ECA" w:rsidRDefault="00DC2ECA" w:rsidP="00F866B8">
      <w:pPr>
        <w:rPr>
          <w:rtl/>
          <w:lang w:eastAsia="he-IL"/>
        </w:rPr>
      </w:pPr>
    </w:p>
    <w:p w:rsidR="00DC2ECA" w:rsidRDefault="00DC2ECA" w:rsidP="00F866B8">
      <w:pPr>
        <w:pStyle w:val="af5"/>
        <w:keepNext/>
        <w:rPr>
          <w:rtl/>
        </w:rPr>
      </w:pPr>
      <w:bookmarkStart w:id="25922" w:name="ET_interruption_5696_30"/>
      <w:r w:rsidRPr="00437339">
        <w:rPr>
          <w:rStyle w:val="TagStyle"/>
          <w:rtl/>
        </w:rPr>
        <w:t xml:space="preserve"> &lt;&lt; קריאה &gt;&gt; </w:t>
      </w:r>
      <w:r>
        <w:rPr>
          <w:rtl/>
        </w:rPr>
        <w:t>יוסף עטאונה (חד"ש-תע"ל):</w:t>
      </w:r>
      <w:r w:rsidRPr="00437339">
        <w:rPr>
          <w:rStyle w:val="TagStyle"/>
          <w:rtl/>
        </w:rPr>
        <w:t xml:space="preserve"> &lt;&lt; קריאה &gt;&gt;</w:t>
      </w:r>
      <w:r>
        <w:rPr>
          <w:rtl/>
        </w:rPr>
        <w:t xml:space="preserve"> </w:t>
      </w:r>
      <w:bookmarkEnd w:id="25922"/>
    </w:p>
    <w:p w:rsidR="00DC2ECA" w:rsidRDefault="00DC2ECA" w:rsidP="00591E1D">
      <w:pPr>
        <w:rPr>
          <w:rtl/>
          <w:lang w:eastAsia="he-IL"/>
        </w:rPr>
      </w:pPr>
    </w:p>
    <w:p w:rsidR="00DC2ECA" w:rsidRDefault="00DC2ECA" w:rsidP="00F866B8">
      <w:pPr>
        <w:rPr>
          <w:rtl/>
          <w:lang w:eastAsia="he-IL"/>
        </w:rPr>
      </w:pPr>
      <w:r>
        <w:rPr>
          <w:rFonts w:hint="cs"/>
          <w:rtl/>
          <w:lang w:eastAsia="he-IL"/>
        </w:rPr>
        <w:t>אתה לא מרכז הליכוד.</w:t>
      </w:r>
      <w:bookmarkStart w:id="25923" w:name="_ETM_Q43_241000"/>
      <w:bookmarkEnd w:id="25923"/>
      <w:r>
        <w:rPr>
          <w:rFonts w:hint="cs"/>
          <w:rtl/>
          <w:lang w:eastAsia="he-IL"/>
        </w:rPr>
        <w:t xml:space="preserve"> </w:t>
      </w:r>
    </w:p>
    <w:p w:rsidR="00DC2ECA" w:rsidRDefault="00DC2ECA" w:rsidP="00F866B8">
      <w:pPr>
        <w:rPr>
          <w:rtl/>
          <w:lang w:eastAsia="he-IL"/>
        </w:rPr>
      </w:pPr>
      <w:bookmarkStart w:id="25924" w:name="_ETM_Q43_242000"/>
      <w:bookmarkEnd w:id="25924"/>
    </w:p>
    <w:p w:rsidR="00DC2ECA" w:rsidRDefault="00DC2ECA" w:rsidP="00F866B8">
      <w:pPr>
        <w:pStyle w:val="af6"/>
        <w:keepNext/>
        <w:rPr>
          <w:rtl/>
        </w:rPr>
      </w:pPr>
      <w:bookmarkStart w:id="25925" w:name="ET_yor_6490_31"/>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bookmarkEnd w:id="25925"/>
    </w:p>
    <w:p w:rsidR="00DC2ECA" w:rsidRDefault="00DC2ECA" w:rsidP="00591E1D">
      <w:pPr>
        <w:rPr>
          <w:rtl/>
          <w:lang w:eastAsia="he-IL"/>
        </w:rPr>
      </w:pPr>
    </w:p>
    <w:p w:rsidR="00DC2ECA" w:rsidRDefault="00DC2ECA" w:rsidP="00F866B8">
      <w:pPr>
        <w:rPr>
          <w:rtl/>
          <w:lang w:eastAsia="he-IL"/>
        </w:rPr>
      </w:pPr>
      <w:bookmarkStart w:id="25926" w:name="_ETM_Q43_243000"/>
      <w:bookmarkEnd w:id="25926"/>
      <w:r>
        <w:rPr>
          <w:rFonts w:hint="cs"/>
          <w:rtl/>
          <w:lang w:eastAsia="he-IL"/>
        </w:rPr>
        <w:t xml:space="preserve">קריאה ראשונה, ותזוז מפה. איפה הסדרנים? למה הוא עומד פה </w:t>
      </w:r>
      <w:bookmarkStart w:id="25927" w:name="_ETM_Q43_244000"/>
      <w:bookmarkEnd w:id="25927"/>
      <w:r>
        <w:rPr>
          <w:rFonts w:hint="cs"/>
          <w:rtl/>
          <w:lang w:eastAsia="he-IL"/>
        </w:rPr>
        <w:t>מולי? זה משהו חדש?</w:t>
      </w:r>
    </w:p>
    <w:p w:rsidR="00DC2ECA" w:rsidRDefault="00DC2ECA" w:rsidP="00F866B8">
      <w:pPr>
        <w:rPr>
          <w:rtl/>
          <w:lang w:eastAsia="he-IL"/>
        </w:rPr>
      </w:pPr>
      <w:bookmarkStart w:id="25928" w:name="_ETM_Q43_250000"/>
      <w:bookmarkEnd w:id="25928"/>
    </w:p>
    <w:p w:rsidR="00DC2ECA" w:rsidRDefault="00DC2ECA" w:rsidP="00F866B8">
      <w:pPr>
        <w:pStyle w:val="af5"/>
        <w:keepNext/>
        <w:rPr>
          <w:rtl/>
        </w:rPr>
      </w:pPr>
      <w:bookmarkStart w:id="25929" w:name="ET_interruption_5264_32"/>
      <w:r w:rsidRPr="00437339">
        <w:rPr>
          <w:rStyle w:val="TagStyle"/>
          <w:rtl/>
        </w:rPr>
        <w:t xml:space="preserve"> &lt;&lt; קריאה &gt;&gt; </w:t>
      </w:r>
      <w:r>
        <w:rPr>
          <w:rtl/>
        </w:rPr>
        <w:t>אחמד טיבי (חד"ש-תע"ל):</w:t>
      </w:r>
      <w:r w:rsidRPr="00437339">
        <w:rPr>
          <w:rStyle w:val="TagStyle"/>
          <w:rtl/>
        </w:rPr>
        <w:t xml:space="preserve"> &lt;&lt; קריאה &gt;&gt;</w:t>
      </w:r>
      <w:r>
        <w:rPr>
          <w:rtl/>
        </w:rPr>
        <w:t xml:space="preserve"> </w:t>
      </w:r>
      <w:bookmarkEnd w:id="25929"/>
    </w:p>
    <w:p w:rsidR="00DC2ECA" w:rsidRDefault="00DC2ECA" w:rsidP="00591E1D">
      <w:pPr>
        <w:rPr>
          <w:rtl/>
          <w:lang w:eastAsia="he-IL"/>
        </w:rPr>
      </w:pPr>
    </w:p>
    <w:p w:rsidR="00DC2ECA" w:rsidRDefault="00DC2ECA" w:rsidP="00F866B8">
      <w:pPr>
        <w:rPr>
          <w:rtl/>
          <w:lang w:eastAsia="he-IL"/>
        </w:rPr>
      </w:pPr>
      <w:bookmarkStart w:id="25930" w:name="_ETM_Q43_247000"/>
      <w:bookmarkEnd w:id="25930"/>
      <w:r>
        <w:rPr>
          <w:rFonts w:hint="cs"/>
          <w:rtl/>
          <w:lang w:eastAsia="he-IL"/>
        </w:rPr>
        <w:t xml:space="preserve">כל הזמן אתה עומד כשח"כים ערבים מדברים. </w:t>
      </w:r>
    </w:p>
    <w:p w:rsidR="00DC2ECA" w:rsidRDefault="00DC2ECA" w:rsidP="00F866B8">
      <w:pPr>
        <w:rPr>
          <w:rtl/>
          <w:lang w:eastAsia="he-IL"/>
        </w:rPr>
      </w:pPr>
    </w:p>
    <w:p w:rsidR="00DC2ECA" w:rsidRDefault="00DC2ECA" w:rsidP="00F866B8">
      <w:pPr>
        <w:pStyle w:val="af6"/>
        <w:keepNext/>
        <w:rPr>
          <w:rtl/>
        </w:rPr>
      </w:pPr>
      <w:bookmarkStart w:id="25931" w:name="ET_yor_6490_33"/>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bookmarkEnd w:id="2593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לא, רק כשאתה נואם אני שם. </w:t>
      </w:r>
      <w:bookmarkStart w:id="25932" w:name="_ETM_Q43_253000"/>
      <w:bookmarkEnd w:id="25932"/>
      <w:r>
        <w:rPr>
          <w:rFonts w:hint="cs"/>
          <w:rtl/>
          <w:lang w:eastAsia="he-IL"/>
        </w:rPr>
        <w:t xml:space="preserve">מנסור, אני ממשיך את הזמן. בבקשה. </w:t>
      </w:r>
    </w:p>
    <w:p w:rsidR="00DC2ECA" w:rsidRPr="00437339" w:rsidRDefault="00DC2ECA" w:rsidP="00F866B8">
      <w:pPr>
        <w:rPr>
          <w:rtl/>
          <w:lang w:eastAsia="he-IL"/>
        </w:rPr>
      </w:pPr>
      <w:bookmarkStart w:id="25933" w:name="_ETM_Q43_254000"/>
      <w:bookmarkEnd w:id="25933"/>
    </w:p>
    <w:p w:rsidR="00DC2ECA" w:rsidRDefault="00DC2ECA" w:rsidP="00F866B8">
      <w:pPr>
        <w:pStyle w:val="-"/>
        <w:keepNext/>
        <w:rPr>
          <w:rtl/>
        </w:rPr>
      </w:pPr>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5934" w:name="_ETM_Q43_262000"/>
      <w:bookmarkEnd w:id="25934"/>
      <w:r>
        <w:rPr>
          <w:rFonts w:hint="cs"/>
          <w:rtl/>
          <w:lang w:eastAsia="he-IL"/>
        </w:rPr>
        <w:t xml:space="preserve">תודה. ביום שבת האחרון ניחמנו את משפחת </w:t>
      </w:r>
      <w:proofErr w:type="spellStart"/>
      <w:r>
        <w:rPr>
          <w:rFonts w:hint="cs"/>
          <w:rtl/>
          <w:lang w:eastAsia="he-IL"/>
        </w:rPr>
        <w:t>זיאדנה</w:t>
      </w:r>
      <w:proofErr w:type="spellEnd"/>
      <w:r>
        <w:rPr>
          <w:rFonts w:hint="cs"/>
          <w:rtl/>
          <w:lang w:eastAsia="he-IL"/>
        </w:rPr>
        <w:t xml:space="preserve"> ברהט על האובדן הקשה והכואב של יוסף </w:t>
      </w:r>
      <w:r w:rsidR="009F2EF9">
        <w:rPr>
          <w:rFonts w:hint="cs"/>
          <w:rtl/>
          <w:lang w:eastAsia="he-IL"/>
        </w:rPr>
        <w:t>– –</w:t>
      </w:r>
      <w:r>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5935" w:name="_ETM_Q43_273000"/>
      <w:bookmarkEnd w:id="25935"/>
      <w:r>
        <w:rPr>
          <w:rFonts w:hint="cs"/>
          <w:rtl/>
          <w:lang w:eastAsia="he-IL"/>
        </w:rPr>
        <w:t xml:space="preserve">שתי דקות פה זה מלחמת עולם, תדע לך. </w:t>
      </w:r>
    </w:p>
    <w:p w:rsidR="00DC2ECA" w:rsidRDefault="00DC2ECA" w:rsidP="00F866B8">
      <w:pPr>
        <w:rPr>
          <w:rtl/>
          <w:lang w:eastAsia="he-IL"/>
        </w:rPr>
      </w:pPr>
      <w:bookmarkStart w:id="25936" w:name="_ETM_Q43_277000"/>
      <w:bookmarkEnd w:id="25936"/>
    </w:p>
    <w:p w:rsidR="00DC2ECA" w:rsidRDefault="00DC2ECA" w:rsidP="00F866B8">
      <w:pPr>
        <w:pStyle w:val="-"/>
        <w:keepNext/>
        <w:rPr>
          <w:rtl/>
        </w:rPr>
      </w:pPr>
      <w:bookmarkStart w:id="25937" w:name="ET_speakercontinue_5795_36"/>
      <w:r w:rsidRPr="00437339">
        <w:rPr>
          <w:rStyle w:val="TagStyle"/>
          <w:rtl/>
        </w:rPr>
        <w:t xml:space="preserve"> &lt;&lt; דובר_המשך &gt;&gt; </w:t>
      </w:r>
      <w:r>
        <w:rPr>
          <w:rtl/>
        </w:rPr>
        <w:t>מנסור עבאס (רע"מ – הרשימה הערבית המאוחדת):</w:t>
      </w:r>
      <w:r w:rsidRPr="00437339">
        <w:rPr>
          <w:rStyle w:val="TagStyle"/>
          <w:rtl/>
        </w:rPr>
        <w:t xml:space="preserve"> &lt;&lt; דובר_המשך &gt;&gt;</w:t>
      </w:r>
      <w:r>
        <w:rPr>
          <w:rtl/>
        </w:rPr>
        <w:t xml:space="preserve"> </w:t>
      </w:r>
      <w:bookmarkEnd w:id="25937"/>
    </w:p>
    <w:p w:rsidR="00DC2ECA" w:rsidRDefault="00DC2ECA" w:rsidP="00591E1D">
      <w:pPr>
        <w:rPr>
          <w:rtl/>
          <w:lang w:eastAsia="he-IL"/>
        </w:rPr>
      </w:pPr>
    </w:p>
    <w:p w:rsidR="00DC2ECA" w:rsidRDefault="009F2EF9" w:rsidP="00F866B8">
      <w:pPr>
        <w:rPr>
          <w:rtl/>
          <w:lang w:eastAsia="he-IL"/>
        </w:rPr>
      </w:pPr>
      <w:r>
        <w:rPr>
          <w:rFonts w:hint="cs"/>
          <w:rtl/>
          <w:lang w:eastAsia="he-IL"/>
        </w:rPr>
        <w:t>– –</w:t>
      </w:r>
      <w:r w:rsidR="00DC2ECA">
        <w:rPr>
          <w:rFonts w:hint="cs"/>
          <w:rtl/>
          <w:lang w:eastAsia="he-IL"/>
        </w:rPr>
        <w:t xml:space="preserve"> האבא </w:t>
      </w:r>
      <w:proofErr w:type="spellStart"/>
      <w:r w:rsidR="00DC2ECA">
        <w:rPr>
          <w:rFonts w:hint="cs"/>
          <w:rtl/>
          <w:lang w:eastAsia="he-IL"/>
        </w:rPr>
        <w:t>וחמזה</w:t>
      </w:r>
      <w:proofErr w:type="spellEnd"/>
      <w:r w:rsidR="00DC2ECA">
        <w:rPr>
          <w:rFonts w:hint="cs"/>
          <w:rtl/>
          <w:lang w:eastAsia="he-IL"/>
        </w:rPr>
        <w:t xml:space="preserve"> הבן. ואני שואל את עצמי ושואל </w:t>
      </w:r>
      <w:bookmarkStart w:id="25938" w:name="_ETM_Q43_285000"/>
      <w:bookmarkEnd w:id="25938"/>
      <w:r w:rsidR="00DC2ECA">
        <w:rPr>
          <w:rFonts w:hint="cs"/>
          <w:rtl/>
          <w:lang w:eastAsia="he-IL"/>
        </w:rPr>
        <w:t xml:space="preserve">את חברי הכנסת כמה חטופים מתו בששת החודשים האחרונים. האם </w:t>
      </w:r>
      <w:bookmarkStart w:id="25939" w:name="_ETM_Q43_297000"/>
      <w:bookmarkEnd w:id="25939"/>
      <w:r w:rsidR="00DC2ECA">
        <w:rPr>
          <w:rFonts w:hint="cs"/>
          <w:rtl/>
          <w:lang w:eastAsia="he-IL"/>
        </w:rPr>
        <w:t xml:space="preserve">היינו זוכים לראות את יוסף </w:t>
      </w:r>
      <w:proofErr w:type="spellStart"/>
      <w:r w:rsidR="00DC2ECA">
        <w:rPr>
          <w:rFonts w:hint="cs"/>
          <w:rtl/>
          <w:lang w:eastAsia="he-IL"/>
        </w:rPr>
        <w:t>וחמזה</w:t>
      </w:r>
      <w:proofErr w:type="spellEnd"/>
      <w:r w:rsidR="00DC2ECA">
        <w:rPr>
          <w:rFonts w:hint="cs"/>
          <w:rtl/>
          <w:lang w:eastAsia="he-IL"/>
        </w:rPr>
        <w:t xml:space="preserve"> ועוד חטופים בין החיים </w:t>
      </w:r>
      <w:bookmarkStart w:id="25940" w:name="_ETM_Q43_304000"/>
      <w:bookmarkEnd w:id="25940"/>
      <w:r w:rsidR="00DC2ECA">
        <w:rPr>
          <w:rFonts w:hint="cs"/>
          <w:rtl/>
          <w:lang w:eastAsia="he-IL"/>
        </w:rPr>
        <w:t>אם העסקה הזאת הייתה נרקמת וממומשת במאי או לא?</w:t>
      </w:r>
    </w:p>
    <w:p w:rsidR="00DC2ECA" w:rsidRDefault="00DC2ECA" w:rsidP="00F866B8">
      <w:pPr>
        <w:rPr>
          <w:rtl/>
          <w:lang w:eastAsia="he-IL"/>
        </w:rPr>
      </w:pPr>
    </w:p>
    <w:p w:rsidR="005273F9" w:rsidRDefault="005273F9" w:rsidP="005273F9">
      <w:pPr>
        <w:pStyle w:val="af5"/>
        <w:rPr>
          <w:rStyle w:val="TagStyle"/>
          <w:rtl/>
        </w:rPr>
      </w:pPr>
      <w:bookmarkStart w:id="25941" w:name="ET_interruption_קר_אה_1187"/>
      <w:r w:rsidRPr="005273F9">
        <w:rPr>
          <w:rStyle w:val="TagStyle"/>
          <w:rtl/>
        </w:rPr>
        <w:t xml:space="preserve"> &lt;&lt; קריאה &gt;&gt;</w:t>
      </w:r>
      <w:r w:rsidRPr="005273F9">
        <w:rPr>
          <w:rtl/>
        </w:rPr>
        <w:t>ק</w:t>
      </w:r>
      <w:r>
        <w:rPr>
          <w:rFonts w:hint="cs"/>
          <w:rtl/>
        </w:rPr>
        <w:t>ריאה</w:t>
      </w:r>
      <w:r w:rsidRPr="005273F9">
        <w:rPr>
          <w:rtl/>
        </w:rPr>
        <w:t>:</w:t>
      </w:r>
      <w:bookmarkEnd w:id="25941"/>
      <w:r w:rsidRPr="005273F9">
        <w:rPr>
          <w:rStyle w:val="TagStyle"/>
          <w:rtl/>
        </w:rPr>
        <w:t xml:space="preserve">&lt;&lt; קריאה &gt;&gt;  </w:t>
      </w:r>
    </w:p>
    <w:p w:rsidR="005273F9" w:rsidRDefault="005273F9" w:rsidP="005273F9">
      <w:pPr>
        <w:rPr>
          <w:rtl/>
          <w:lang w:eastAsia="he-IL"/>
        </w:rPr>
      </w:pPr>
    </w:p>
    <w:p w:rsidR="005273F9" w:rsidRPr="005273F9" w:rsidRDefault="009F2EF9" w:rsidP="005273F9">
      <w:pPr>
        <w:rPr>
          <w:rtl/>
          <w:lang w:eastAsia="he-IL"/>
        </w:rPr>
      </w:pPr>
      <w:r>
        <w:rPr>
          <w:rFonts w:hint="cs"/>
          <w:rtl/>
          <w:lang w:eastAsia="he-IL"/>
        </w:rPr>
        <w:t>– – –</w:t>
      </w:r>
      <w:r w:rsidR="005273F9">
        <w:rPr>
          <w:rFonts w:hint="cs"/>
          <w:rtl/>
          <w:lang w:eastAsia="he-IL"/>
        </w:rPr>
        <w:t xml:space="preserve"> </w:t>
      </w:r>
    </w:p>
    <w:p w:rsidR="005273F9" w:rsidRPr="005273F9" w:rsidRDefault="005273F9" w:rsidP="005273F9">
      <w:pPr>
        <w:rPr>
          <w:rtl/>
          <w:lang w:eastAsia="he-IL"/>
        </w:rPr>
      </w:pPr>
    </w:p>
    <w:p w:rsidR="00DC2ECA" w:rsidRDefault="00DC2ECA" w:rsidP="00F866B8">
      <w:pPr>
        <w:pStyle w:val="af6"/>
        <w:keepNext/>
        <w:rPr>
          <w:rtl/>
        </w:rPr>
      </w:pPr>
      <w:bookmarkStart w:id="25942" w:name="ET_yor_6490_37"/>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bookmarkEnd w:id="25942"/>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סליחה, </w:t>
      </w:r>
      <w:bookmarkStart w:id="25943" w:name="_ETM_Q43_308000"/>
      <w:bookmarkEnd w:id="25943"/>
      <w:r>
        <w:rPr>
          <w:rFonts w:hint="cs"/>
          <w:rtl/>
          <w:lang w:eastAsia="he-IL"/>
        </w:rPr>
        <w:t xml:space="preserve">עליזה, את לא יכולה להתערב בדיון. </w:t>
      </w:r>
    </w:p>
    <w:p w:rsidR="00DC2ECA" w:rsidRDefault="00DC2ECA" w:rsidP="00F866B8">
      <w:pPr>
        <w:rPr>
          <w:rtl/>
          <w:lang w:eastAsia="he-IL"/>
        </w:rPr>
      </w:pPr>
    </w:p>
    <w:p w:rsidR="00DC2ECA" w:rsidRDefault="00DC2ECA" w:rsidP="00F866B8">
      <w:pPr>
        <w:pStyle w:val="af5"/>
        <w:keepNext/>
        <w:rPr>
          <w:rtl/>
        </w:rPr>
      </w:pPr>
      <w:bookmarkStart w:id="25944" w:name="ET_interruption_5807_38"/>
      <w:r w:rsidRPr="00437339">
        <w:rPr>
          <w:rStyle w:val="TagStyle"/>
          <w:rtl/>
        </w:rPr>
        <w:t xml:space="preserve"> &lt;&lt; קריאה &gt;&gt; </w:t>
      </w:r>
      <w:r>
        <w:rPr>
          <w:rtl/>
        </w:rPr>
        <w:t>קטי קטרין שטרית (הליכוד):</w:t>
      </w:r>
      <w:r w:rsidRPr="00437339">
        <w:rPr>
          <w:rStyle w:val="TagStyle"/>
          <w:rtl/>
        </w:rPr>
        <w:t xml:space="preserve"> &lt;&lt; קריאה &gt;&gt;</w:t>
      </w:r>
      <w:r>
        <w:rPr>
          <w:rtl/>
        </w:rPr>
        <w:t xml:space="preserve"> </w:t>
      </w:r>
      <w:bookmarkEnd w:id="25944"/>
    </w:p>
    <w:p w:rsidR="00DC2ECA" w:rsidRDefault="00DC2ECA" w:rsidP="00591E1D">
      <w:pPr>
        <w:rPr>
          <w:rtl/>
          <w:lang w:eastAsia="he-IL"/>
        </w:rPr>
      </w:pPr>
    </w:p>
    <w:p w:rsidR="00DC2ECA" w:rsidRDefault="00DC2ECA" w:rsidP="00591E1D">
      <w:pPr>
        <w:rPr>
          <w:rtl/>
          <w:lang w:eastAsia="he-IL"/>
        </w:rPr>
      </w:pPr>
      <w:r>
        <w:rPr>
          <w:rFonts w:hint="cs"/>
          <w:rtl/>
          <w:lang w:eastAsia="he-IL"/>
        </w:rPr>
        <w:t xml:space="preserve">מי הרג אותם, מנסור? מי הרג </w:t>
      </w:r>
      <w:bookmarkStart w:id="25945" w:name="_ETM_Q43_314000"/>
      <w:bookmarkEnd w:id="25945"/>
      <w:r>
        <w:rPr>
          <w:rFonts w:hint="cs"/>
          <w:rtl/>
          <w:lang w:eastAsia="he-IL"/>
        </w:rPr>
        <w:t xml:space="preserve">אותם? החמאס הרג אותם. </w:t>
      </w:r>
    </w:p>
    <w:p w:rsidR="00DC2ECA" w:rsidRDefault="00DC2ECA" w:rsidP="00F866B8">
      <w:pPr>
        <w:rPr>
          <w:rtl/>
          <w:lang w:eastAsia="he-IL"/>
        </w:rPr>
      </w:pPr>
    </w:p>
    <w:p w:rsidR="00DC2ECA" w:rsidRDefault="00DC2ECA" w:rsidP="00F866B8">
      <w:pPr>
        <w:pStyle w:val="af5"/>
        <w:keepNext/>
        <w:rPr>
          <w:rtl/>
        </w:rPr>
      </w:pPr>
      <w:bookmarkStart w:id="25946" w:name="ET_interruption_6255_39"/>
      <w:r w:rsidRPr="00437339">
        <w:rPr>
          <w:rStyle w:val="TagStyle"/>
          <w:rtl/>
        </w:rPr>
        <w:t xml:space="preserve"> &lt;&lt; קריאה &gt;&gt; </w:t>
      </w:r>
      <w:r>
        <w:rPr>
          <w:rtl/>
        </w:rPr>
        <w:t>סימון דוידסון (יש עתיד):</w:t>
      </w:r>
      <w:r w:rsidRPr="00437339">
        <w:rPr>
          <w:rStyle w:val="TagStyle"/>
          <w:rtl/>
        </w:rPr>
        <w:t xml:space="preserve"> &lt;&lt; קריאה &gt;&gt;</w:t>
      </w:r>
      <w:r>
        <w:rPr>
          <w:rtl/>
        </w:rPr>
        <w:t xml:space="preserve"> </w:t>
      </w:r>
      <w:bookmarkEnd w:id="25946"/>
    </w:p>
    <w:p w:rsidR="00DC2ECA" w:rsidRDefault="00DC2ECA" w:rsidP="00591E1D">
      <w:pPr>
        <w:rPr>
          <w:rtl/>
          <w:lang w:eastAsia="he-IL"/>
        </w:rPr>
      </w:pPr>
    </w:p>
    <w:p w:rsidR="00DC2ECA" w:rsidRDefault="00DC2ECA" w:rsidP="009F2EF9">
      <w:pPr>
        <w:rPr>
          <w:rtl/>
          <w:lang w:eastAsia="he-IL"/>
        </w:rPr>
      </w:pPr>
      <w:r>
        <w:rPr>
          <w:rFonts w:hint="cs"/>
          <w:rtl/>
          <w:lang w:eastAsia="he-IL"/>
        </w:rPr>
        <w:t xml:space="preserve">אדוני היושב-ראש, אתה לא יכול </w:t>
      </w:r>
      <w:r w:rsidR="009F2EF9">
        <w:rPr>
          <w:rFonts w:hint="cs"/>
          <w:rtl/>
          <w:lang w:eastAsia="he-IL"/>
        </w:rPr>
        <w:t xml:space="preserve">– – – </w:t>
      </w:r>
      <w:r>
        <w:rPr>
          <w:rFonts w:hint="cs"/>
          <w:rtl/>
          <w:lang w:eastAsia="he-IL"/>
        </w:rPr>
        <w:t xml:space="preserve">ואנשים שהם לא חברי כנסת צועקים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r w:rsidRPr="00AB274C">
        <w:rPr>
          <w:rStyle w:val="TagStyle"/>
          <w:rtl/>
        </w:rPr>
        <w:t xml:space="preserve"> &lt;&lt; יור &gt;&gt; </w:t>
      </w:r>
      <w:r>
        <w:rPr>
          <w:rtl/>
        </w:rPr>
        <w:t>היו"ר ניסים ואטורי:</w:t>
      </w:r>
      <w:r w:rsidRPr="00AB274C">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השתקתי אותה. השתקתי אותה. </w:t>
      </w:r>
    </w:p>
    <w:p w:rsidR="00DC2ECA" w:rsidRDefault="00DC2ECA" w:rsidP="00F866B8">
      <w:pPr>
        <w:rPr>
          <w:rtl/>
          <w:lang w:eastAsia="he-IL"/>
        </w:rPr>
      </w:pPr>
      <w:bookmarkStart w:id="25947" w:name="_ETM_Q43_332000"/>
      <w:bookmarkEnd w:id="25947"/>
    </w:p>
    <w:p w:rsidR="00DC2ECA" w:rsidRDefault="00DC2ECA" w:rsidP="00F866B8">
      <w:pPr>
        <w:pStyle w:val="-"/>
        <w:keepNext/>
        <w:rPr>
          <w:rtl/>
        </w:rPr>
      </w:pPr>
      <w:bookmarkStart w:id="25948" w:name="ET_speakercontinue_5795_40"/>
      <w:r w:rsidRPr="00437339">
        <w:rPr>
          <w:rStyle w:val="TagStyle"/>
          <w:rtl/>
        </w:rPr>
        <w:t xml:space="preserve"> &lt;&lt; דובר_המשך &gt;&gt; </w:t>
      </w:r>
      <w:r>
        <w:rPr>
          <w:rtl/>
        </w:rPr>
        <w:t>מנסור עבאס (רע"מ – הרשימה הערבית המאוחדת):</w:t>
      </w:r>
      <w:r w:rsidRPr="00437339">
        <w:rPr>
          <w:rStyle w:val="TagStyle"/>
          <w:rtl/>
        </w:rPr>
        <w:t xml:space="preserve"> &lt;&lt; דובר_המשך &gt;&gt;</w:t>
      </w:r>
      <w:r>
        <w:rPr>
          <w:rtl/>
        </w:rPr>
        <w:t xml:space="preserve"> </w:t>
      </w:r>
      <w:bookmarkEnd w:id="25948"/>
    </w:p>
    <w:p w:rsidR="00DC2ECA" w:rsidRDefault="00DC2ECA" w:rsidP="00591E1D">
      <w:pPr>
        <w:rPr>
          <w:rtl/>
          <w:lang w:eastAsia="he-IL"/>
        </w:rPr>
      </w:pPr>
    </w:p>
    <w:p w:rsidR="00DC2ECA" w:rsidRDefault="00DC2ECA" w:rsidP="00F866B8">
      <w:pPr>
        <w:rPr>
          <w:rtl/>
          <w:lang w:eastAsia="he-IL"/>
        </w:rPr>
      </w:pPr>
      <w:r>
        <w:rPr>
          <w:rFonts w:hint="cs"/>
          <w:rtl/>
          <w:lang w:eastAsia="he-IL"/>
        </w:rPr>
        <w:t>קטי,</w:t>
      </w:r>
      <w:bookmarkStart w:id="25949" w:name="_ETM_Q43_327000"/>
      <w:bookmarkEnd w:id="25949"/>
      <w:r>
        <w:rPr>
          <w:rFonts w:hint="cs"/>
          <w:rtl/>
          <w:lang w:eastAsia="he-IL"/>
        </w:rPr>
        <w:t xml:space="preserve"> אני שואל שאלות. קטי, אני שואל שאלות. </w:t>
      </w:r>
    </w:p>
    <w:p w:rsidR="005273F9" w:rsidRDefault="005273F9" w:rsidP="00F866B8">
      <w:pPr>
        <w:rPr>
          <w:rtl/>
          <w:lang w:eastAsia="he-IL"/>
        </w:rPr>
      </w:pPr>
    </w:p>
    <w:p w:rsidR="005273F9" w:rsidRDefault="005273F9" w:rsidP="005273F9">
      <w:pPr>
        <w:pStyle w:val="af5"/>
        <w:rPr>
          <w:rStyle w:val="TagStyle"/>
          <w:rtl/>
        </w:rPr>
      </w:pPr>
      <w:r w:rsidRPr="005273F9">
        <w:rPr>
          <w:rStyle w:val="TagStyle"/>
          <w:rtl/>
        </w:rPr>
        <w:t>&lt;&lt; קריאה &gt;&gt;</w:t>
      </w:r>
      <w:r w:rsidRPr="00437339">
        <w:rPr>
          <w:rStyle w:val="TagStyle"/>
          <w:rtl/>
        </w:rPr>
        <w:t xml:space="preserve"> </w:t>
      </w:r>
      <w:r>
        <w:rPr>
          <w:rtl/>
        </w:rPr>
        <w:t>ק</w:t>
      </w:r>
      <w:r>
        <w:rPr>
          <w:rFonts w:hint="cs"/>
          <w:rtl/>
        </w:rPr>
        <w:t>ריאה</w:t>
      </w:r>
      <w:r>
        <w:rPr>
          <w:rtl/>
        </w:rPr>
        <w:t>:</w:t>
      </w:r>
      <w:r w:rsidRPr="00437339">
        <w:rPr>
          <w:rStyle w:val="TagStyle"/>
          <w:rtl/>
        </w:rPr>
        <w:t xml:space="preserve"> </w:t>
      </w:r>
      <w:r w:rsidRPr="005273F9">
        <w:rPr>
          <w:rStyle w:val="TagStyle"/>
          <w:rtl/>
        </w:rPr>
        <w:t xml:space="preserve">&lt;&lt; קריאה &gt;&gt; </w:t>
      </w:r>
    </w:p>
    <w:p w:rsidR="005273F9" w:rsidRDefault="005273F9" w:rsidP="005273F9">
      <w:pPr>
        <w:rPr>
          <w:rtl/>
          <w:lang w:eastAsia="he-IL"/>
        </w:rPr>
      </w:pPr>
    </w:p>
    <w:p w:rsidR="005273F9" w:rsidRPr="005273F9" w:rsidRDefault="009F2EF9" w:rsidP="005273F9">
      <w:pPr>
        <w:rPr>
          <w:rtl/>
          <w:lang w:eastAsia="he-IL"/>
        </w:rPr>
      </w:pPr>
      <w:r>
        <w:rPr>
          <w:rFonts w:hint="cs"/>
          <w:rtl/>
          <w:lang w:eastAsia="he-IL"/>
        </w:rPr>
        <w:t>– – –</w:t>
      </w:r>
      <w:r w:rsidR="005273F9">
        <w:rPr>
          <w:rFonts w:hint="cs"/>
          <w:rtl/>
          <w:lang w:eastAsia="he-IL"/>
        </w:rPr>
        <w:t xml:space="preserve"> </w:t>
      </w:r>
    </w:p>
    <w:p w:rsidR="00DC2ECA" w:rsidRDefault="00DC2ECA" w:rsidP="00F866B8">
      <w:pPr>
        <w:rPr>
          <w:rtl/>
          <w:lang w:eastAsia="he-IL"/>
        </w:rPr>
      </w:pPr>
    </w:p>
    <w:p w:rsidR="00DC2ECA" w:rsidRDefault="00DC2ECA" w:rsidP="00F866B8">
      <w:pPr>
        <w:pStyle w:val="af5"/>
        <w:keepNext/>
        <w:rPr>
          <w:rtl/>
        </w:rPr>
      </w:pPr>
      <w:bookmarkStart w:id="25950" w:name="ET_interruption_5807_41"/>
      <w:r w:rsidRPr="00437339">
        <w:rPr>
          <w:rStyle w:val="TagStyle"/>
          <w:rtl/>
        </w:rPr>
        <w:t xml:space="preserve"> &lt;&lt; קריאה &gt;&gt; </w:t>
      </w:r>
      <w:r>
        <w:rPr>
          <w:rtl/>
        </w:rPr>
        <w:t>קטי קטרין שטרית (הליכוד):</w:t>
      </w:r>
      <w:r w:rsidRPr="00437339">
        <w:rPr>
          <w:rStyle w:val="TagStyle"/>
          <w:rtl/>
        </w:rPr>
        <w:t xml:space="preserve"> &lt;&lt; קריאה &gt;&gt;</w:t>
      </w:r>
      <w:r>
        <w:rPr>
          <w:rtl/>
        </w:rPr>
        <w:t xml:space="preserve"> </w:t>
      </w:r>
      <w:bookmarkEnd w:id="25950"/>
    </w:p>
    <w:p w:rsidR="00DC2ECA" w:rsidRDefault="00DC2ECA" w:rsidP="00591E1D">
      <w:pPr>
        <w:rPr>
          <w:rtl/>
          <w:lang w:eastAsia="he-IL"/>
        </w:rPr>
      </w:pPr>
    </w:p>
    <w:p w:rsidR="00DC2ECA" w:rsidRDefault="00DC2ECA" w:rsidP="00F866B8">
      <w:pPr>
        <w:rPr>
          <w:rtl/>
          <w:lang w:eastAsia="he-IL"/>
        </w:rPr>
      </w:pPr>
      <w:bookmarkStart w:id="25951" w:name="_ETM_Q43_329000"/>
      <w:bookmarkStart w:id="25952" w:name="_ETM_Q43_331000"/>
      <w:bookmarkEnd w:id="25951"/>
      <w:bookmarkEnd w:id="25952"/>
      <w:r>
        <w:rPr>
          <w:rFonts w:hint="cs"/>
          <w:rtl/>
          <w:lang w:eastAsia="he-IL"/>
        </w:rPr>
        <w:t xml:space="preserve">אני עונה לך. מי הרג אותם? החמאס. </w:t>
      </w:r>
    </w:p>
    <w:p w:rsidR="00DC2ECA" w:rsidRDefault="00DC2ECA" w:rsidP="00F866B8">
      <w:pPr>
        <w:rPr>
          <w:rtl/>
          <w:lang w:eastAsia="he-IL"/>
        </w:rPr>
      </w:pPr>
      <w:bookmarkStart w:id="25953" w:name="_ETM_Q43_335000"/>
      <w:bookmarkEnd w:id="25953"/>
    </w:p>
    <w:p w:rsidR="00DC2ECA" w:rsidRDefault="00DC2ECA" w:rsidP="00F866B8">
      <w:pPr>
        <w:pStyle w:val="af6"/>
        <w:keepNext/>
        <w:rPr>
          <w:rtl/>
        </w:rPr>
      </w:pPr>
      <w:r w:rsidRPr="00437339">
        <w:rPr>
          <w:rStyle w:val="TagStyle"/>
          <w:rtl/>
        </w:rPr>
        <w:t xml:space="preserve"> &lt;&lt; יור &gt;&gt; </w:t>
      </w:r>
      <w:r>
        <w:rPr>
          <w:rtl/>
        </w:rPr>
        <w:t>היו"ר ניסים ואטורי:</w:t>
      </w:r>
      <w:r w:rsidRPr="00437339">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עליזה, את לא יכולה להתערב בדיון. עליזה, די. </w:t>
      </w:r>
    </w:p>
    <w:p w:rsidR="00DC2ECA" w:rsidRDefault="00DC2ECA" w:rsidP="00F866B8">
      <w:pPr>
        <w:rPr>
          <w:rtl/>
          <w:lang w:eastAsia="he-IL"/>
        </w:rPr>
      </w:pPr>
    </w:p>
    <w:p w:rsidR="00DC2ECA" w:rsidRDefault="00DC2ECA" w:rsidP="00F866B8">
      <w:pPr>
        <w:pStyle w:val="af5"/>
        <w:keepNext/>
        <w:rPr>
          <w:rtl/>
        </w:rPr>
      </w:pPr>
      <w:bookmarkStart w:id="25954" w:name="ET_interruption_6255_47"/>
      <w:r w:rsidRPr="0026131F">
        <w:rPr>
          <w:rStyle w:val="TagStyle"/>
          <w:rtl/>
        </w:rPr>
        <w:t xml:space="preserve"> &lt;&lt; קריאה &gt;&gt; </w:t>
      </w:r>
      <w:r>
        <w:rPr>
          <w:rtl/>
        </w:rPr>
        <w:t>סימון דוידסון (יש עתיד):</w:t>
      </w:r>
      <w:r w:rsidRPr="0026131F">
        <w:rPr>
          <w:rStyle w:val="TagStyle"/>
          <w:rtl/>
        </w:rPr>
        <w:t xml:space="preserve"> &lt;&lt; קריאה &gt;&gt;</w:t>
      </w:r>
      <w:r>
        <w:rPr>
          <w:rtl/>
        </w:rPr>
        <w:t xml:space="preserve"> </w:t>
      </w:r>
      <w:bookmarkEnd w:id="2595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מה זה </w:t>
      </w:r>
      <w:r w:rsidR="005273F9">
        <w:rPr>
          <w:rFonts w:hint="cs"/>
          <w:rtl/>
          <w:lang w:eastAsia="he-IL"/>
        </w:rPr>
        <w:t>"</w:t>
      </w:r>
      <w:r>
        <w:rPr>
          <w:rFonts w:hint="cs"/>
          <w:rtl/>
          <w:lang w:eastAsia="he-IL"/>
        </w:rPr>
        <w:t>עליזה די</w:t>
      </w:r>
      <w:r w:rsidR="005273F9">
        <w:rPr>
          <w:rFonts w:hint="cs"/>
          <w:rtl/>
          <w:lang w:eastAsia="he-IL"/>
        </w:rPr>
        <w:t>"</w:t>
      </w:r>
      <w:r>
        <w:rPr>
          <w:rFonts w:hint="cs"/>
          <w:rtl/>
          <w:lang w:eastAsia="he-IL"/>
        </w:rPr>
        <w:t>?</w:t>
      </w:r>
    </w:p>
    <w:p w:rsidR="00DC2ECA" w:rsidRPr="0026131F" w:rsidRDefault="00DC2ECA" w:rsidP="00F866B8">
      <w:pPr>
        <w:rPr>
          <w:rtl/>
          <w:lang w:eastAsia="he-IL"/>
        </w:rPr>
      </w:pPr>
    </w:p>
    <w:p w:rsidR="00DC2ECA" w:rsidRDefault="00DC2ECA" w:rsidP="00F866B8">
      <w:pPr>
        <w:pStyle w:val="-"/>
        <w:keepNext/>
        <w:rPr>
          <w:rtl/>
        </w:rPr>
      </w:pPr>
      <w:r w:rsidRPr="00437339">
        <w:rPr>
          <w:rStyle w:val="TagStyle"/>
          <w:rtl/>
        </w:rPr>
        <w:t xml:space="preserve"> &lt;&lt; דובר_המשך &gt;&gt; </w:t>
      </w:r>
      <w:r>
        <w:rPr>
          <w:rtl/>
        </w:rPr>
        <w:t>מנסור עבאס (רע"מ – הרשימה הערבית המאוחדת):</w:t>
      </w:r>
      <w:r w:rsidRPr="00437339">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5955" w:name="_ETM_Q43_334000"/>
      <w:bookmarkEnd w:id="25955"/>
      <w:r>
        <w:rPr>
          <w:rFonts w:hint="cs"/>
          <w:rtl/>
          <w:lang w:eastAsia="he-IL"/>
        </w:rPr>
        <w:t xml:space="preserve">למה אתם כועסים? </w:t>
      </w:r>
    </w:p>
    <w:p w:rsidR="00DC2ECA" w:rsidRDefault="00DC2ECA" w:rsidP="00F866B8">
      <w:pPr>
        <w:rPr>
          <w:rtl/>
          <w:lang w:eastAsia="he-IL"/>
        </w:rPr>
      </w:pPr>
    </w:p>
    <w:p w:rsidR="00DC2ECA" w:rsidRDefault="00DC2ECA" w:rsidP="00F866B8">
      <w:pPr>
        <w:pStyle w:val="af5"/>
        <w:keepNext/>
        <w:rPr>
          <w:rtl/>
        </w:rPr>
      </w:pPr>
      <w:bookmarkStart w:id="25956" w:name="ET_interruption_5807_45"/>
      <w:r w:rsidRPr="0026131F">
        <w:rPr>
          <w:rStyle w:val="TagStyle"/>
          <w:rtl/>
        </w:rPr>
        <w:t xml:space="preserve"> &lt;&lt; קריאה &gt;&gt; </w:t>
      </w:r>
      <w:r>
        <w:rPr>
          <w:rtl/>
        </w:rPr>
        <w:t>קטי קטרין שטרית (הליכוד):</w:t>
      </w:r>
      <w:r w:rsidRPr="0026131F">
        <w:rPr>
          <w:rStyle w:val="TagStyle"/>
          <w:rtl/>
        </w:rPr>
        <w:t xml:space="preserve"> &lt;&lt; קריאה &gt;&gt;</w:t>
      </w:r>
      <w:r>
        <w:rPr>
          <w:rtl/>
        </w:rPr>
        <w:t xml:space="preserve"> </w:t>
      </w:r>
      <w:bookmarkEnd w:id="2595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לא, לא, לא כועסים. </w:t>
      </w:r>
    </w:p>
    <w:p w:rsidR="00DC2ECA" w:rsidRDefault="00DC2ECA" w:rsidP="00F866B8">
      <w:pPr>
        <w:rPr>
          <w:rtl/>
          <w:lang w:eastAsia="he-IL"/>
        </w:rPr>
      </w:pPr>
      <w:bookmarkStart w:id="25957" w:name="_ETM_Q43_336000"/>
      <w:bookmarkEnd w:id="25957"/>
    </w:p>
    <w:p w:rsidR="00DC2ECA" w:rsidRDefault="00DC2ECA" w:rsidP="00F866B8">
      <w:pPr>
        <w:pStyle w:val="-"/>
        <w:keepNext/>
        <w:rPr>
          <w:rtl/>
        </w:rPr>
      </w:pPr>
      <w:r w:rsidRPr="0026131F">
        <w:rPr>
          <w:rStyle w:val="TagStyle"/>
          <w:rtl/>
        </w:rPr>
        <w:t xml:space="preserve"> &lt;&lt; דובר_המשך &gt;&gt; </w:t>
      </w:r>
      <w:r>
        <w:rPr>
          <w:rtl/>
        </w:rPr>
        <w:t>מנסור עבאס (רע"מ – הרשימה הערבית המאוחדת):</w:t>
      </w:r>
      <w:r w:rsidRPr="0026131F">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5958" w:name="_ETM_Q43_337000"/>
      <w:bookmarkEnd w:id="25958"/>
      <w:r>
        <w:rPr>
          <w:rFonts w:hint="cs"/>
          <w:rtl/>
          <w:lang w:eastAsia="he-IL"/>
        </w:rPr>
        <w:t xml:space="preserve">למה חברי הכנסת של הליכוד מתוסכלים </w:t>
      </w:r>
      <w:bookmarkStart w:id="25959" w:name="_ETM_Q43_340000"/>
      <w:bookmarkEnd w:id="25959"/>
      <w:r>
        <w:rPr>
          <w:rFonts w:hint="cs"/>
          <w:rtl/>
          <w:lang w:eastAsia="he-IL"/>
        </w:rPr>
        <w:t>וכועסים?</w:t>
      </w:r>
    </w:p>
    <w:p w:rsidR="00DC2ECA" w:rsidRDefault="00DC2ECA" w:rsidP="00F866B8">
      <w:pPr>
        <w:rPr>
          <w:rtl/>
          <w:lang w:eastAsia="he-IL"/>
        </w:rPr>
      </w:pPr>
    </w:p>
    <w:p w:rsidR="00DC2ECA" w:rsidRDefault="00DC2ECA" w:rsidP="00F866B8">
      <w:pPr>
        <w:pStyle w:val="af5"/>
        <w:keepNext/>
        <w:rPr>
          <w:rtl/>
        </w:rPr>
      </w:pPr>
      <w:r w:rsidRPr="0026131F">
        <w:rPr>
          <w:rStyle w:val="TagStyle"/>
          <w:rtl/>
        </w:rPr>
        <w:t xml:space="preserve"> &lt;&lt; קריאה &gt;&gt; </w:t>
      </w:r>
      <w:r>
        <w:rPr>
          <w:rtl/>
        </w:rPr>
        <w:t>טלי גוטליב (הליכוד):</w:t>
      </w:r>
      <w:r w:rsidRPr="0026131F">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5273F9">
      <w:pPr>
        <w:rPr>
          <w:rtl/>
          <w:lang w:eastAsia="he-IL"/>
        </w:rPr>
      </w:pPr>
      <w:bookmarkStart w:id="25960" w:name="_ETM_Q43_341000"/>
      <w:bookmarkEnd w:id="25960"/>
      <w:r>
        <w:rPr>
          <w:rFonts w:hint="cs"/>
          <w:rtl/>
          <w:lang w:eastAsia="he-IL"/>
        </w:rPr>
        <w:t>כשאתה פה זה מתסכל</w:t>
      </w:r>
      <w:r w:rsidR="005273F9">
        <w:rPr>
          <w:rFonts w:hint="cs"/>
          <w:rtl/>
          <w:lang w:eastAsia="he-IL"/>
        </w:rPr>
        <w:t>.</w:t>
      </w:r>
      <w:r>
        <w:rPr>
          <w:rFonts w:hint="cs"/>
          <w:rtl/>
          <w:lang w:eastAsia="he-IL"/>
        </w:rPr>
        <w:t xml:space="preserve"> כשאתה פה </w:t>
      </w:r>
      <w:r w:rsidR="009F2EF9">
        <w:rPr>
          <w:rFonts w:hint="cs"/>
          <w:rtl/>
          <w:lang w:eastAsia="he-IL"/>
        </w:rPr>
        <w:t>– – –</w:t>
      </w:r>
      <w:r>
        <w:rPr>
          <w:rFonts w:hint="cs"/>
          <w:rtl/>
          <w:lang w:eastAsia="he-IL"/>
        </w:rPr>
        <w:t xml:space="preserve"> </w:t>
      </w:r>
    </w:p>
    <w:p w:rsidR="00DC2ECA" w:rsidRDefault="00DC2ECA" w:rsidP="00F866B8">
      <w:pPr>
        <w:rPr>
          <w:rtl/>
          <w:lang w:eastAsia="he-IL"/>
        </w:rPr>
      </w:pPr>
      <w:bookmarkStart w:id="25961" w:name="_ETM_Q43_347000"/>
      <w:bookmarkEnd w:id="25961"/>
    </w:p>
    <w:p w:rsidR="00DC2ECA" w:rsidRDefault="00DC2ECA" w:rsidP="00F866B8">
      <w:pPr>
        <w:pStyle w:val="-"/>
        <w:keepNext/>
        <w:rPr>
          <w:rtl/>
        </w:rPr>
      </w:pPr>
      <w:r w:rsidRPr="00194954">
        <w:rPr>
          <w:rStyle w:val="TagStyle"/>
          <w:rtl/>
        </w:rPr>
        <w:t xml:space="preserve"> &lt;&lt; דובר_המשך &gt;&gt; </w:t>
      </w:r>
      <w:r>
        <w:rPr>
          <w:rtl/>
        </w:rPr>
        <w:t>מנסור עבאס (רע"מ – הרשימה הערבית המאוחדת):</w:t>
      </w:r>
      <w:r w:rsidRPr="00194954">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5273F9">
      <w:pPr>
        <w:rPr>
          <w:rtl/>
          <w:lang w:eastAsia="he-IL"/>
        </w:rPr>
      </w:pPr>
      <w:bookmarkStart w:id="25962" w:name="_ETM_Q43_348000"/>
      <w:bookmarkEnd w:id="25962"/>
      <w:r>
        <w:rPr>
          <w:rFonts w:hint="cs"/>
          <w:rtl/>
          <w:lang w:eastAsia="he-IL"/>
        </w:rPr>
        <w:t xml:space="preserve">למה? מה קרה? יש לי תשובה. </w:t>
      </w:r>
      <w:bookmarkStart w:id="25963" w:name="_ETM_Q43_356000"/>
      <w:bookmarkEnd w:id="25963"/>
      <w:r>
        <w:rPr>
          <w:rFonts w:hint="cs"/>
          <w:rtl/>
          <w:lang w:eastAsia="he-IL"/>
        </w:rPr>
        <w:t xml:space="preserve">רק תקשיבו. </w:t>
      </w:r>
    </w:p>
    <w:p w:rsidR="00DC2ECA" w:rsidRDefault="00DC2ECA" w:rsidP="00F866B8">
      <w:pPr>
        <w:rPr>
          <w:rtl/>
          <w:lang w:eastAsia="he-IL"/>
        </w:rPr>
      </w:pPr>
      <w:bookmarkStart w:id="25964" w:name="_ETM_Q43_359000"/>
      <w:bookmarkEnd w:id="25964"/>
    </w:p>
    <w:p w:rsidR="00DC2ECA" w:rsidRDefault="00DC2ECA" w:rsidP="00F866B8">
      <w:pPr>
        <w:pStyle w:val="af5"/>
        <w:keepNext/>
        <w:rPr>
          <w:rtl/>
        </w:rPr>
      </w:pPr>
      <w:bookmarkStart w:id="25965" w:name="ET_interruption_5761_53"/>
      <w:r w:rsidRPr="00194954">
        <w:rPr>
          <w:rStyle w:val="TagStyle"/>
          <w:rtl/>
        </w:rPr>
        <w:t xml:space="preserve"> &lt;&lt; קריאה &gt;&gt; </w:t>
      </w:r>
      <w:r>
        <w:rPr>
          <w:rtl/>
        </w:rPr>
        <w:t>עאידה תומא סלימאן (חד"ש-תע"ל):</w:t>
      </w:r>
      <w:r w:rsidRPr="00194954">
        <w:rPr>
          <w:rStyle w:val="TagStyle"/>
          <w:rtl/>
        </w:rPr>
        <w:t xml:space="preserve"> &lt;&lt; קריאה &gt;&gt;</w:t>
      </w:r>
      <w:r>
        <w:rPr>
          <w:rtl/>
        </w:rPr>
        <w:t xml:space="preserve"> </w:t>
      </w:r>
      <w:bookmarkEnd w:id="2596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תן לה </w:t>
      </w:r>
      <w:bookmarkStart w:id="25966" w:name="_ETM_Q43_353000"/>
      <w:bookmarkEnd w:id="25966"/>
      <w:r>
        <w:rPr>
          <w:rFonts w:hint="cs"/>
          <w:rtl/>
          <w:lang w:eastAsia="he-IL"/>
        </w:rPr>
        <w:t xml:space="preserve">קריאה שנייה. </w:t>
      </w:r>
    </w:p>
    <w:p w:rsidR="00DC2ECA" w:rsidRPr="00194954" w:rsidRDefault="00DC2ECA" w:rsidP="00F866B8">
      <w:pPr>
        <w:rPr>
          <w:rtl/>
          <w:lang w:eastAsia="he-IL"/>
        </w:rPr>
      </w:pPr>
    </w:p>
    <w:p w:rsidR="00DC2ECA" w:rsidRDefault="00DC2ECA" w:rsidP="00F866B8">
      <w:pPr>
        <w:pStyle w:val="af6"/>
        <w:keepNext/>
        <w:rPr>
          <w:rtl/>
        </w:rPr>
      </w:pPr>
      <w:r w:rsidRPr="00194954">
        <w:rPr>
          <w:rStyle w:val="TagStyle"/>
          <w:rtl/>
        </w:rPr>
        <w:t xml:space="preserve"> &lt;&lt; יור &gt;&gt; </w:t>
      </w:r>
      <w:r>
        <w:rPr>
          <w:rtl/>
        </w:rPr>
        <w:t>היו"ר ניסים ואטורי:</w:t>
      </w:r>
      <w:r w:rsidRPr="00194954">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טלי, את בקריאה שנייה, טלי. די, את מפריעה לי לנהל את הדיון. </w:t>
      </w:r>
    </w:p>
    <w:p w:rsidR="00DC2ECA" w:rsidRDefault="00DC2ECA" w:rsidP="00F866B8">
      <w:pPr>
        <w:rPr>
          <w:rtl/>
          <w:lang w:eastAsia="he-IL"/>
        </w:rPr>
      </w:pPr>
      <w:bookmarkStart w:id="25967" w:name="_ETM_Q43_364000"/>
      <w:bookmarkEnd w:id="25967"/>
    </w:p>
    <w:p w:rsidR="00DC2ECA" w:rsidRDefault="00DC2ECA" w:rsidP="00F866B8">
      <w:pPr>
        <w:pStyle w:val="-"/>
        <w:keepNext/>
        <w:rPr>
          <w:rtl/>
        </w:rPr>
      </w:pPr>
      <w:bookmarkStart w:id="25968" w:name="ET_speakercontinue_5795_54"/>
      <w:r w:rsidRPr="00194954">
        <w:rPr>
          <w:rStyle w:val="TagStyle"/>
          <w:rtl/>
        </w:rPr>
        <w:t xml:space="preserve"> &lt;&lt; דובר_המשך &gt;&gt; </w:t>
      </w:r>
      <w:r>
        <w:rPr>
          <w:rtl/>
        </w:rPr>
        <w:t>מנסור עבאס (רע"מ – הרשימה הערבית המאוחדת):</w:t>
      </w:r>
      <w:r w:rsidRPr="00194954">
        <w:rPr>
          <w:rStyle w:val="TagStyle"/>
          <w:rtl/>
        </w:rPr>
        <w:t xml:space="preserve"> &lt;&lt; דובר_המשך &gt;&gt;</w:t>
      </w:r>
      <w:r>
        <w:rPr>
          <w:rtl/>
        </w:rPr>
        <w:t xml:space="preserve"> </w:t>
      </w:r>
      <w:bookmarkEnd w:id="25968"/>
    </w:p>
    <w:p w:rsidR="00DC2ECA" w:rsidRDefault="00DC2ECA" w:rsidP="00591E1D">
      <w:pPr>
        <w:rPr>
          <w:rtl/>
          <w:lang w:eastAsia="he-IL"/>
        </w:rPr>
      </w:pPr>
    </w:p>
    <w:p w:rsidR="00DC2ECA" w:rsidRDefault="00DC2ECA" w:rsidP="00F866B8">
      <w:pPr>
        <w:rPr>
          <w:rtl/>
          <w:lang w:eastAsia="he-IL"/>
        </w:rPr>
      </w:pPr>
      <w:bookmarkStart w:id="25969" w:name="_ETM_Q43_365000"/>
      <w:bookmarkEnd w:id="25969"/>
      <w:r>
        <w:rPr>
          <w:rFonts w:hint="cs"/>
          <w:rtl/>
          <w:lang w:eastAsia="he-IL"/>
        </w:rPr>
        <w:t xml:space="preserve">די, אז תפסיק את הזה </w:t>
      </w:r>
      <w:r>
        <w:rPr>
          <w:rtl/>
          <w:lang w:eastAsia="he-IL"/>
        </w:rPr>
        <w:t>–</w:t>
      </w:r>
      <w:r>
        <w:rPr>
          <w:rFonts w:hint="cs"/>
          <w:rtl/>
          <w:lang w:eastAsia="he-IL"/>
        </w:rPr>
        <w:t xml:space="preserve"> תחזיר לי את הדקות. תחזיר לי. </w:t>
      </w:r>
    </w:p>
    <w:p w:rsidR="00DC2ECA" w:rsidRDefault="00DC2ECA" w:rsidP="00F866B8">
      <w:pPr>
        <w:rPr>
          <w:rtl/>
          <w:lang w:eastAsia="he-IL"/>
        </w:rPr>
      </w:pPr>
      <w:bookmarkStart w:id="25970" w:name="_ETM_Q43_366000"/>
      <w:bookmarkEnd w:id="25970"/>
    </w:p>
    <w:p w:rsidR="00DC2ECA" w:rsidRDefault="00DC2ECA" w:rsidP="00F866B8">
      <w:pPr>
        <w:pStyle w:val="af5"/>
        <w:keepNext/>
        <w:rPr>
          <w:rtl/>
        </w:rPr>
      </w:pPr>
      <w:bookmarkStart w:id="25971" w:name="ET_interruption_5787_55"/>
      <w:r w:rsidRPr="00194954">
        <w:rPr>
          <w:rStyle w:val="TagStyle"/>
          <w:rtl/>
        </w:rPr>
        <w:t xml:space="preserve"> &lt;&lt; קריאה &gt;&gt; </w:t>
      </w:r>
      <w:r>
        <w:rPr>
          <w:rtl/>
        </w:rPr>
        <w:t>יוראי להב הרצנו (יש עתיד):</w:t>
      </w:r>
      <w:r w:rsidRPr="00194954">
        <w:rPr>
          <w:rStyle w:val="TagStyle"/>
          <w:rtl/>
        </w:rPr>
        <w:t xml:space="preserve"> &lt;&lt; קריאה &gt;&gt;</w:t>
      </w:r>
      <w:r>
        <w:rPr>
          <w:rtl/>
        </w:rPr>
        <w:t xml:space="preserve"> </w:t>
      </w:r>
      <w:bookmarkEnd w:id="25971"/>
    </w:p>
    <w:p w:rsidR="00DC2ECA" w:rsidRDefault="00DC2ECA" w:rsidP="00591E1D">
      <w:pPr>
        <w:rPr>
          <w:rtl/>
          <w:lang w:eastAsia="he-IL"/>
        </w:rPr>
      </w:pPr>
    </w:p>
    <w:p w:rsidR="00DC2ECA" w:rsidRDefault="00DC2ECA" w:rsidP="00F866B8">
      <w:pPr>
        <w:rPr>
          <w:rtl/>
          <w:lang w:eastAsia="he-IL"/>
        </w:rPr>
      </w:pPr>
      <w:bookmarkStart w:id="25972" w:name="_ETM_Q43_362000"/>
      <w:bookmarkEnd w:id="25972"/>
      <w:r>
        <w:rPr>
          <w:rFonts w:hint="cs"/>
          <w:rtl/>
          <w:lang w:eastAsia="he-IL"/>
        </w:rPr>
        <w:t xml:space="preserve">אני, ככה, בקריאה שנייה </w:t>
      </w:r>
      <w:r>
        <w:rPr>
          <w:rtl/>
          <w:lang w:eastAsia="he-IL"/>
        </w:rPr>
        <w:t>–</w:t>
      </w:r>
      <w:r>
        <w:rPr>
          <w:rFonts w:hint="cs"/>
          <w:rtl/>
          <w:lang w:eastAsia="he-IL"/>
        </w:rPr>
        <w:t xml:space="preserve"> בשנייה אני בחוץ. </w:t>
      </w:r>
    </w:p>
    <w:p w:rsidR="00DC2ECA" w:rsidRDefault="00DC2ECA" w:rsidP="00F866B8">
      <w:pPr>
        <w:rPr>
          <w:rtl/>
          <w:lang w:eastAsia="he-IL"/>
        </w:rPr>
      </w:pPr>
    </w:p>
    <w:p w:rsidR="00DC2ECA" w:rsidRDefault="00DC2ECA" w:rsidP="00F866B8">
      <w:pPr>
        <w:pStyle w:val="af6"/>
        <w:keepNext/>
        <w:rPr>
          <w:rtl/>
        </w:rPr>
      </w:pPr>
      <w:bookmarkStart w:id="25973" w:name="ET_yor_6490_56"/>
      <w:r w:rsidRPr="00194954">
        <w:rPr>
          <w:rStyle w:val="TagStyle"/>
          <w:rtl/>
        </w:rPr>
        <w:t xml:space="preserve"> &lt;&lt; יור &gt;&gt; </w:t>
      </w:r>
      <w:r>
        <w:rPr>
          <w:rtl/>
        </w:rPr>
        <w:t>היו"ר ניסים ואטורי:</w:t>
      </w:r>
      <w:r w:rsidRPr="00194954">
        <w:rPr>
          <w:rStyle w:val="TagStyle"/>
          <w:rtl/>
        </w:rPr>
        <w:t xml:space="preserve"> &lt;&lt; יור &gt;&gt;</w:t>
      </w:r>
      <w:r>
        <w:rPr>
          <w:rtl/>
        </w:rPr>
        <w:t xml:space="preserve"> </w:t>
      </w:r>
      <w:bookmarkEnd w:id="25973"/>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בסדר, לך יש </w:t>
      </w:r>
      <w:bookmarkStart w:id="25974" w:name="_ETM_Q43_368000"/>
      <w:bookmarkEnd w:id="25974"/>
      <w:r>
        <w:rPr>
          <w:rFonts w:hint="cs"/>
          <w:rtl/>
          <w:lang w:eastAsia="he-IL"/>
        </w:rPr>
        <w:t xml:space="preserve">יותר סבלנות. בבקשה, תמשיך. </w:t>
      </w:r>
    </w:p>
    <w:p w:rsidR="00DC2ECA" w:rsidRDefault="00DC2ECA" w:rsidP="00F866B8">
      <w:pPr>
        <w:rPr>
          <w:rtl/>
          <w:lang w:eastAsia="he-IL"/>
        </w:rPr>
      </w:pPr>
    </w:p>
    <w:p w:rsidR="00DC2ECA" w:rsidRDefault="00DC2ECA" w:rsidP="00F866B8">
      <w:pPr>
        <w:pStyle w:val="af5"/>
        <w:keepNext/>
        <w:rPr>
          <w:rtl/>
        </w:rPr>
      </w:pPr>
      <w:bookmarkStart w:id="25975" w:name="ET_interruption_5787_57"/>
      <w:r w:rsidRPr="00194954">
        <w:rPr>
          <w:rStyle w:val="TagStyle"/>
          <w:rtl/>
        </w:rPr>
        <w:t xml:space="preserve"> &lt;&lt; קריאה &gt;&gt; </w:t>
      </w:r>
      <w:r>
        <w:rPr>
          <w:rtl/>
        </w:rPr>
        <w:t>יוראי להב הרצנו (יש עתיד):</w:t>
      </w:r>
      <w:r w:rsidRPr="00194954">
        <w:rPr>
          <w:rStyle w:val="TagStyle"/>
          <w:rtl/>
        </w:rPr>
        <w:t xml:space="preserve"> &lt;&lt; קריאה &gt;&gt;</w:t>
      </w:r>
      <w:r>
        <w:rPr>
          <w:rtl/>
        </w:rPr>
        <w:t xml:space="preserve"> </w:t>
      </w:r>
      <w:bookmarkEnd w:id="25975"/>
    </w:p>
    <w:p w:rsidR="00DC2ECA" w:rsidRDefault="00DC2ECA" w:rsidP="00591E1D">
      <w:pPr>
        <w:rPr>
          <w:rtl/>
          <w:lang w:eastAsia="he-IL"/>
        </w:rPr>
      </w:pPr>
    </w:p>
    <w:p w:rsidR="00DC2ECA" w:rsidRPr="00194954" w:rsidRDefault="00DC2ECA" w:rsidP="00F866B8">
      <w:pPr>
        <w:rPr>
          <w:rtl/>
          <w:lang w:eastAsia="he-IL"/>
        </w:rPr>
      </w:pPr>
      <w:bookmarkStart w:id="25976" w:name="_ETM_Q43_370000"/>
      <w:bookmarkEnd w:id="25976"/>
      <w:r>
        <w:rPr>
          <w:rFonts w:hint="cs"/>
          <w:rtl/>
          <w:lang w:eastAsia="he-IL"/>
        </w:rPr>
        <w:t xml:space="preserve">לא, לך יש יותר סבלנות לטלי. </w:t>
      </w:r>
    </w:p>
    <w:p w:rsidR="00DC2ECA" w:rsidRPr="00194954" w:rsidRDefault="00DC2ECA" w:rsidP="00F866B8">
      <w:pPr>
        <w:rPr>
          <w:rtl/>
          <w:lang w:eastAsia="he-IL"/>
        </w:rPr>
      </w:pPr>
      <w:bookmarkStart w:id="25977" w:name="_ETM_Q43_373000"/>
      <w:bookmarkEnd w:id="25977"/>
    </w:p>
    <w:p w:rsidR="00DC2ECA" w:rsidRDefault="00DC2ECA" w:rsidP="00F866B8">
      <w:pPr>
        <w:pStyle w:val="-"/>
        <w:keepNext/>
        <w:rPr>
          <w:rtl/>
        </w:rPr>
      </w:pPr>
      <w:bookmarkStart w:id="25978" w:name="ET_speakercontinue_5795_7"/>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5978"/>
    </w:p>
    <w:p w:rsidR="00DC2ECA" w:rsidRDefault="00DC2ECA" w:rsidP="00591E1D">
      <w:pPr>
        <w:rPr>
          <w:rtl/>
          <w:lang w:eastAsia="he-IL"/>
        </w:rPr>
      </w:pPr>
    </w:p>
    <w:p w:rsidR="00DC2ECA" w:rsidRDefault="00DC2ECA" w:rsidP="00F72754">
      <w:pPr>
        <w:rPr>
          <w:rtl/>
          <w:lang w:eastAsia="he-IL"/>
        </w:rPr>
      </w:pPr>
      <w:bookmarkStart w:id="25979" w:name="_ETM_Q43_377000"/>
      <w:bookmarkEnd w:id="25979"/>
      <w:r>
        <w:rPr>
          <w:rFonts w:hint="cs"/>
          <w:rtl/>
          <w:lang w:eastAsia="he-IL"/>
        </w:rPr>
        <w:t xml:space="preserve">והכוונה כמובן לא רק ליוסף </w:t>
      </w:r>
      <w:proofErr w:type="spellStart"/>
      <w:r>
        <w:rPr>
          <w:rFonts w:hint="cs"/>
          <w:rtl/>
          <w:lang w:eastAsia="he-IL"/>
        </w:rPr>
        <w:t>וחמזה</w:t>
      </w:r>
      <w:proofErr w:type="spellEnd"/>
      <w:r>
        <w:rPr>
          <w:rFonts w:hint="cs"/>
          <w:rtl/>
          <w:lang w:eastAsia="he-IL"/>
        </w:rPr>
        <w:t xml:space="preserve"> </w:t>
      </w:r>
      <w:r>
        <w:rPr>
          <w:rtl/>
          <w:lang w:eastAsia="he-IL"/>
        </w:rPr>
        <w:t>–</w:t>
      </w:r>
      <w:r>
        <w:rPr>
          <w:rFonts w:hint="cs"/>
          <w:rtl/>
          <w:lang w:eastAsia="he-IL"/>
        </w:rPr>
        <w:t xml:space="preserve"> לכל החטופים שאיבדו את </w:t>
      </w:r>
      <w:bookmarkStart w:id="25980" w:name="_ETM_Q43_383000"/>
      <w:bookmarkEnd w:id="25980"/>
      <w:r>
        <w:rPr>
          <w:rFonts w:hint="cs"/>
          <w:rtl/>
          <w:lang w:eastAsia="he-IL"/>
        </w:rPr>
        <w:t xml:space="preserve">חייהם בתקופה הזאת. ולכן אני רוצה לקוות שביום שממשלת ישראל תאשר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af5"/>
        <w:keepNext/>
        <w:rPr>
          <w:rtl/>
        </w:rPr>
      </w:pPr>
      <w:bookmarkStart w:id="25981" w:name="ET_interruption_קריאות_58"/>
      <w:r w:rsidRPr="005A13D0">
        <w:rPr>
          <w:rStyle w:val="TagStyle"/>
          <w:rtl/>
        </w:rPr>
        <w:t xml:space="preserve"> &lt;&lt; קריאה &gt;&gt; </w:t>
      </w:r>
      <w:r>
        <w:rPr>
          <w:rtl/>
        </w:rPr>
        <w:t>קריאות:</w:t>
      </w:r>
      <w:r w:rsidRPr="005A13D0">
        <w:rPr>
          <w:rStyle w:val="TagStyle"/>
          <w:rtl/>
        </w:rPr>
        <w:t xml:space="preserve"> &lt;&lt; קריאה &gt;&gt;</w:t>
      </w:r>
      <w:r>
        <w:rPr>
          <w:rtl/>
        </w:rPr>
        <w:t xml:space="preserve"> </w:t>
      </w:r>
      <w:bookmarkEnd w:id="25981"/>
    </w:p>
    <w:p w:rsidR="00DC2ECA" w:rsidRDefault="00DC2ECA" w:rsidP="00591E1D">
      <w:pPr>
        <w:rPr>
          <w:rtl/>
          <w:lang w:eastAsia="he-IL"/>
        </w:rPr>
      </w:pPr>
    </w:p>
    <w:p w:rsidR="00DC2ECA" w:rsidRDefault="009F2EF9" w:rsidP="00F866B8">
      <w:pPr>
        <w:rPr>
          <w:rtl/>
          <w:lang w:eastAsia="he-IL"/>
        </w:rPr>
      </w:pPr>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5982" w:name="ET_speakercontinue_5795_59"/>
      <w:r w:rsidRPr="005A13D0">
        <w:rPr>
          <w:rStyle w:val="TagStyle"/>
          <w:rtl/>
        </w:rPr>
        <w:t xml:space="preserve"> &lt;&lt; דובר_המשך &gt;&gt; </w:t>
      </w:r>
      <w:r>
        <w:rPr>
          <w:rtl/>
        </w:rPr>
        <w:t>מנסור עבאס (רע"מ – הרשימה הערבית המאוחדת):</w:t>
      </w:r>
      <w:r w:rsidRPr="005A13D0">
        <w:rPr>
          <w:rStyle w:val="TagStyle"/>
          <w:rtl/>
        </w:rPr>
        <w:t xml:space="preserve"> &lt;&lt; דובר_המשך &gt;&gt;</w:t>
      </w:r>
      <w:r>
        <w:rPr>
          <w:rtl/>
        </w:rPr>
        <w:t xml:space="preserve"> </w:t>
      </w:r>
      <w:bookmarkEnd w:id="25982"/>
    </w:p>
    <w:p w:rsidR="00DC2ECA" w:rsidRDefault="00DC2ECA" w:rsidP="00591E1D">
      <w:pPr>
        <w:rPr>
          <w:rtl/>
          <w:lang w:eastAsia="he-IL"/>
        </w:rPr>
      </w:pPr>
    </w:p>
    <w:p w:rsidR="00DC2ECA" w:rsidRPr="005A13D0" w:rsidRDefault="00DC2ECA" w:rsidP="00F866B8">
      <w:pPr>
        <w:rPr>
          <w:rtl/>
          <w:lang w:eastAsia="he-IL"/>
        </w:rPr>
      </w:pPr>
      <w:r>
        <w:rPr>
          <w:rFonts w:hint="cs"/>
          <w:rtl/>
          <w:lang w:eastAsia="he-IL"/>
        </w:rPr>
        <w:t xml:space="preserve">מה קרה? אי-אפשר להשלים משפט? </w:t>
      </w:r>
    </w:p>
    <w:p w:rsidR="00DC2ECA" w:rsidRDefault="00DC2ECA" w:rsidP="00F866B8">
      <w:pPr>
        <w:rPr>
          <w:rtl/>
          <w:lang w:eastAsia="he-IL"/>
        </w:rPr>
      </w:pPr>
    </w:p>
    <w:p w:rsidR="00DC2ECA" w:rsidRDefault="00DC2ECA" w:rsidP="00F866B8">
      <w:pPr>
        <w:pStyle w:val="af5"/>
        <w:keepNext/>
        <w:rPr>
          <w:rtl/>
        </w:rPr>
      </w:pPr>
      <w:bookmarkStart w:id="25983" w:name="ET_interruption_5786_60"/>
      <w:r w:rsidRPr="005A13D0">
        <w:rPr>
          <w:rStyle w:val="TagStyle"/>
          <w:rtl/>
        </w:rPr>
        <w:t xml:space="preserve"> &lt;&lt; קריאה &gt;&gt; </w:t>
      </w:r>
      <w:r>
        <w:rPr>
          <w:rtl/>
        </w:rPr>
        <w:t>אופיר כץ (הליכוד):</w:t>
      </w:r>
      <w:r w:rsidRPr="005A13D0">
        <w:rPr>
          <w:rStyle w:val="TagStyle"/>
          <w:rtl/>
        </w:rPr>
        <w:t xml:space="preserve"> &lt;&lt; קריאה &gt;&gt;</w:t>
      </w:r>
      <w:r>
        <w:rPr>
          <w:rtl/>
        </w:rPr>
        <w:t xml:space="preserve"> </w:t>
      </w:r>
      <w:bookmarkEnd w:id="25983"/>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אולי מילה על חמאס? אולי תגיד משהו גם על חמאס? הם גם חלק מהעניין. מי רצח את </w:t>
      </w:r>
      <w:proofErr w:type="spellStart"/>
      <w:r>
        <w:rPr>
          <w:rFonts w:hint="cs"/>
          <w:rtl/>
          <w:lang w:eastAsia="he-IL"/>
        </w:rPr>
        <w:t>חמזה</w:t>
      </w:r>
      <w:proofErr w:type="spellEnd"/>
      <w:r>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5984" w:name="ET_speakercontinue_5795_8"/>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598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שנה ושלושה חודשים אני מדבר על חמאס. </w:t>
      </w:r>
    </w:p>
    <w:p w:rsidR="00DC2ECA" w:rsidRDefault="00DC2ECA" w:rsidP="00F866B8">
      <w:pPr>
        <w:rPr>
          <w:rtl/>
          <w:lang w:eastAsia="he-IL"/>
        </w:rPr>
      </w:pPr>
      <w:bookmarkStart w:id="25985" w:name="_ETM_Q43_406000"/>
      <w:bookmarkEnd w:id="25985"/>
    </w:p>
    <w:p w:rsidR="00DC2ECA" w:rsidRDefault="00DC2ECA" w:rsidP="00F866B8">
      <w:pPr>
        <w:pStyle w:val="af5"/>
        <w:keepNext/>
        <w:rPr>
          <w:rtl/>
        </w:rPr>
      </w:pPr>
      <w:bookmarkStart w:id="25986" w:name="ET_interruption_5786_61"/>
      <w:r w:rsidRPr="00D75CC5">
        <w:rPr>
          <w:rStyle w:val="TagStyle"/>
          <w:rtl/>
        </w:rPr>
        <w:t xml:space="preserve"> &lt;&lt; קריאה &gt;&gt; </w:t>
      </w:r>
      <w:r>
        <w:rPr>
          <w:rtl/>
        </w:rPr>
        <w:t>אופיר כץ (הליכוד):</w:t>
      </w:r>
      <w:r w:rsidRPr="00D75CC5">
        <w:rPr>
          <w:rStyle w:val="TagStyle"/>
          <w:rtl/>
        </w:rPr>
        <w:t xml:space="preserve"> &lt;&lt; קריאה &gt;&gt;</w:t>
      </w:r>
      <w:r>
        <w:rPr>
          <w:rtl/>
        </w:rPr>
        <w:t xml:space="preserve"> </w:t>
      </w:r>
      <w:bookmarkEnd w:id="2598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מי רצח את </w:t>
      </w:r>
      <w:proofErr w:type="spellStart"/>
      <w:r>
        <w:rPr>
          <w:rFonts w:hint="cs"/>
          <w:rtl/>
          <w:lang w:eastAsia="he-IL"/>
        </w:rPr>
        <w:t>חמזה</w:t>
      </w:r>
      <w:proofErr w:type="spellEnd"/>
      <w:r>
        <w:rPr>
          <w:rFonts w:hint="cs"/>
          <w:rtl/>
          <w:lang w:eastAsia="he-IL"/>
        </w:rPr>
        <w:t xml:space="preserve">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5987" w:name="ET_speakercontinue_5795_62"/>
      <w:r w:rsidRPr="00D75CC5">
        <w:rPr>
          <w:rStyle w:val="TagStyle"/>
          <w:rtl/>
        </w:rPr>
        <w:t xml:space="preserve"> &lt;&lt; דובר_המשך &gt;&gt; </w:t>
      </w:r>
      <w:r>
        <w:rPr>
          <w:rtl/>
        </w:rPr>
        <w:t>מנסור עבאס (רע"מ – הרשימה הערבית המאוחדת):</w:t>
      </w:r>
      <w:r w:rsidRPr="00D75CC5">
        <w:rPr>
          <w:rStyle w:val="TagStyle"/>
          <w:rtl/>
        </w:rPr>
        <w:t xml:space="preserve"> &lt;&lt; דובר_המשך &gt;&gt;</w:t>
      </w:r>
      <w:r>
        <w:rPr>
          <w:rtl/>
        </w:rPr>
        <w:t xml:space="preserve"> </w:t>
      </w:r>
      <w:bookmarkEnd w:id="25987"/>
    </w:p>
    <w:p w:rsidR="00DC2ECA" w:rsidRDefault="00DC2ECA" w:rsidP="00591E1D">
      <w:pPr>
        <w:rPr>
          <w:rtl/>
          <w:lang w:eastAsia="he-IL"/>
        </w:rPr>
      </w:pPr>
    </w:p>
    <w:p w:rsidR="00DC2ECA" w:rsidRDefault="00DC2ECA" w:rsidP="00F866B8">
      <w:pPr>
        <w:rPr>
          <w:rtl/>
          <w:lang w:eastAsia="he-IL"/>
        </w:rPr>
      </w:pPr>
      <w:bookmarkStart w:id="25988" w:name="_ETM_Q43_408000"/>
      <w:bookmarkEnd w:id="25988"/>
      <w:r>
        <w:rPr>
          <w:rFonts w:hint="cs"/>
          <w:rtl/>
          <w:lang w:eastAsia="he-IL"/>
        </w:rPr>
        <w:t>ואני מגנה את הפשעים של 7 באוקטובר, ואני</w:t>
      </w:r>
      <w:bookmarkStart w:id="25989" w:name="_ETM_Q43_416000"/>
      <w:bookmarkEnd w:id="25989"/>
      <w:r>
        <w:rPr>
          <w:rFonts w:hint="cs"/>
          <w:rtl/>
          <w:lang w:eastAsia="he-IL"/>
        </w:rPr>
        <w:t xml:space="preserve"> דורש לשחרר את החטופים, ואני עושה את הכול, כולל הלילה, את </w:t>
      </w:r>
      <w:bookmarkStart w:id="25990" w:name="_ETM_Q43_422000"/>
      <w:bookmarkEnd w:id="25990"/>
      <w:r>
        <w:rPr>
          <w:rFonts w:hint="cs"/>
          <w:rtl/>
          <w:lang w:eastAsia="he-IL"/>
        </w:rPr>
        <w:t xml:space="preserve">כל מה שאני יכול לעשות כדי להשפיע ולהגיע להסכם. </w:t>
      </w:r>
    </w:p>
    <w:p w:rsidR="00DC2ECA" w:rsidRDefault="00DC2ECA" w:rsidP="00F866B8">
      <w:pPr>
        <w:rPr>
          <w:rtl/>
          <w:lang w:eastAsia="he-IL"/>
        </w:rPr>
      </w:pPr>
      <w:bookmarkStart w:id="25991" w:name="_ETM_Q43_423000"/>
      <w:bookmarkEnd w:id="25991"/>
    </w:p>
    <w:p w:rsidR="00DC2ECA" w:rsidRDefault="00DC2ECA" w:rsidP="00F866B8">
      <w:pPr>
        <w:pStyle w:val="af5"/>
        <w:keepNext/>
        <w:rPr>
          <w:rtl/>
        </w:rPr>
      </w:pPr>
      <w:bookmarkStart w:id="25992" w:name="ET_interruption_6156_63"/>
      <w:r w:rsidRPr="00CB5124">
        <w:rPr>
          <w:rStyle w:val="TagStyle"/>
          <w:rtl/>
        </w:rPr>
        <w:t xml:space="preserve"> &lt;&lt; קריאה &gt;&gt; </w:t>
      </w:r>
      <w:r>
        <w:rPr>
          <w:rtl/>
        </w:rPr>
        <w:t>גלעד קריב (העבודה):</w:t>
      </w:r>
      <w:r w:rsidRPr="00CB5124">
        <w:rPr>
          <w:rStyle w:val="TagStyle"/>
          <w:rtl/>
        </w:rPr>
        <w:t xml:space="preserve"> &lt;&lt; קריאה &gt;&gt;</w:t>
      </w:r>
      <w:r>
        <w:rPr>
          <w:rtl/>
        </w:rPr>
        <w:t xml:space="preserve"> </w:t>
      </w:r>
      <w:bookmarkEnd w:id="25992"/>
    </w:p>
    <w:p w:rsidR="00DC2ECA" w:rsidRDefault="00DC2ECA" w:rsidP="00591E1D">
      <w:pPr>
        <w:rPr>
          <w:rtl/>
          <w:lang w:eastAsia="he-IL"/>
        </w:rPr>
      </w:pPr>
    </w:p>
    <w:p w:rsidR="00DC2ECA" w:rsidRDefault="00DC2ECA" w:rsidP="00F866B8">
      <w:pPr>
        <w:rPr>
          <w:rtl/>
          <w:lang w:eastAsia="he-IL"/>
        </w:rPr>
      </w:pPr>
      <w:r>
        <w:rPr>
          <w:rFonts w:hint="cs"/>
          <w:rtl/>
          <w:lang w:eastAsia="he-IL"/>
        </w:rPr>
        <w:t>תשתקו כבר. העסקה הזאת הייתה כבר לפני כמה חודשים.</w:t>
      </w:r>
      <w:bookmarkStart w:id="25993" w:name="_ETM_Q43_425000"/>
      <w:bookmarkEnd w:id="25993"/>
      <w:r>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5994" w:name="ET_speakercontinue_5795_64"/>
      <w:r w:rsidRPr="00CB5124">
        <w:rPr>
          <w:rStyle w:val="TagStyle"/>
          <w:rtl/>
        </w:rPr>
        <w:t xml:space="preserve"> &lt;&lt; דובר_המשך &gt;&gt; </w:t>
      </w:r>
      <w:r>
        <w:rPr>
          <w:rtl/>
        </w:rPr>
        <w:t>מנסור עבאס (רע"מ – הרשימה הערבית המאוחדת):</w:t>
      </w:r>
      <w:r w:rsidRPr="00CB5124">
        <w:rPr>
          <w:rStyle w:val="TagStyle"/>
          <w:rtl/>
        </w:rPr>
        <w:t xml:space="preserve"> &lt;&lt; דובר_המשך &gt;&gt;</w:t>
      </w:r>
      <w:r>
        <w:rPr>
          <w:rtl/>
        </w:rPr>
        <w:t xml:space="preserve"> </w:t>
      </w:r>
      <w:bookmarkEnd w:id="2599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אבל אופיר כץ, אתם לא רוצים להקשיב. אתם אטומים. </w:t>
      </w:r>
    </w:p>
    <w:p w:rsidR="00DC2ECA" w:rsidRDefault="00DC2ECA" w:rsidP="00F866B8">
      <w:pPr>
        <w:rPr>
          <w:rtl/>
          <w:lang w:eastAsia="he-IL"/>
        </w:rPr>
      </w:pPr>
    </w:p>
    <w:p w:rsidR="00DC2ECA" w:rsidRDefault="00DC2ECA" w:rsidP="00F866B8">
      <w:pPr>
        <w:pStyle w:val="af5"/>
        <w:keepNext/>
        <w:rPr>
          <w:rtl/>
        </w:rPr>
      </w:pPr>
      <w:bookmarkStart w:id="25995" w:name="ET_interruption_5786_65"/>
      <w:r w:rsidRPr="00CB5124">
        <w:rPr>
          <w:rStyle w:val="TagStyle"/>
          <w:rtl/>
        </w:rPr>
        <w:t xml:space="preserve"> &lt;&lt; קריאה &gt;&gt; </w:t>
      </w:r>
      <w:r>
        <w:rPr>
          <w:rtl/>
        </w:rPr>
        <w:t>אופיר כץ (הליכוד):</w:t>
      </w:r>
      <w:r w:rsidRPr="00CB5124">
        <w:rPr>
          <w:rStyle w:val="TagStyle"/>
          <w:rtl/>
        </w:rPr>
        <w:t xml:space="preserve"> &lt;&lt; קריאה &gt;&gt;</w:t>
      </w:r>
      <w:r>
        <w:rPr>
          <w:rtl/>
        </w:rPr>
        <w:t xml:space="preserve"> </w:t>
      </w:r>
      <w:bookmarkEnd w:id="2599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מילה לא אמרת על חמאס. </w:t>
      </w:r>
    </w:p>
    <w:p w:rsidR="00DC2ECA" w:rsidRDefault="00DC2ECA" w:rsidP="00F866B8">
      <w:pPr>
        <w:rPr>
          <w:rtl/>
          <w:lang w:eastAsia="he-IL"/>
        </w:rPr>
      </w:pPr>
    </w:p>
    <w:p w:rsidR="00DC2ECA" w:rsidRDefault="00DC2ECA" w:rsidP="00F866B8">
      <w:pPr>
        <w:pStyle w:val="af6"/>
        <w:keepNext/>
        <w:rPr>
          <w:rtl/>
        </w:rPr>
      </w:pPr>
      <w:r w:rsidRPr="00CB5124">
        <w:rPr>
          <w:rStyle w:val="TagStyle"/>
          <w:rtl/>
        </w:rPr>
        <w:t xml:space="preserve"> &lt;&lt; יור &gt;&gt; </w:t>
      </w:r>
      <w:r>
        <w:rPr>
          <w:rtl/>
        </w:rPr>
        <w:t>היו"ר ניסים ואטורי:</w:t>
      </w:r>
      <w:r w:rsidRPr="00CB5124">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 הכנסת גלעד קריב, קריאה ראשונה. היא כבר בשתי קריאות. </w:t>
      </w:r>
      <w:bookmarkStart w:id="25996" w:name="_ETM_Q43_440000"/>
      <w:bookmarkEnd w:id="25996"/>
    </w:p>
    <w:p w:rsidR="00DC2ECA" w:rsidRDefault="00DC2ECA" w:rsidP="00F866B8">
      <w:pPr>
        <w:rPr>
          <w:rtl/>
          <w:lang w:eastAsia="he-IL"/>
        </w:rPr>
      </w:pPr>
    </w:p>
    <w:p w:rsidR="00DC2ECA" w:rsidRDefault="00DC2ECA" w:rsidP="00F866B8">
      <w:pPr>
        <w:pStyle w:val="af5"/>
        <w:keepNext/>
        <w:rPr>
          <w:rtl/>
        </w:rPr>
      </w:pPr>
      <w:bookmarkStart w:id="25997" w:name="ET_interruption_6156_67"/>
      <w:r w:rsidRPr="00CB5124">
        <w:rPr>
          <w:rStyle w:val="TagStyle"/>
          <w:rtl/>
        </w:rPr>
        <w:t xml:space="preserve"> &lt;&lt; קריאה &gt;&gt; </w:t>
      </w:r>
      <w:r>
        <w:rPr>
          <w:rtl/>
        </w:rPr>
        <w:t>גלעד קריב (העבודה):</w:t>
      </w:r>
      <w:r w:rsidRPr="00CB5124">
        <w:rPr>
          <w:rStyle w:val="TagStyle"/>
          <w:rtl/>
        </w:rPr>
        <w:t xml:space="preserve"> &lt;&lt; קריאה &gt;&gt;</w:t>
      </w:r>
      <w:r>
        <w:rPr>
          <w:rtl/>
        </w:rPr>
        <w:t xml:space="preserve"> </w:t>
      </w:r>
      <w:bookmarkEnd w:id="25997"/>
    </w:p>
    <w:p w:rsidR="00DC2ECA" w:rsidRDefault="00DC2ECA" w:rsidP="00591E1D">
      <w:pPr>
        <w:rPr>
          <w:rtl/>
          <w:lang w:eastAsia="he-IL"/>
        </w:rPr>
      </w:pPr>
    </w:p>
    <w:p w:rsidR="00DC2ECA" w:rsidRDefault="009F2EF9" w:rsidP="00F866B8">
      <w:pPr>
        <w:rPr>
          <w:rtl/>
          <w:lang w:eastAsia="he-IL"/>
        </w:rPr>
      </w:pPr>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bookmarkStart w:id="25998" w:name="ET_yor_6490_68"/>
      <w:r w:rsidRPr="00CB5124">
        <w:rPr>
          <w:rStyle w:val="TagStyle"/>
          <w:rtl/>
        </w:rPr>
        <w:t xml:space="preserve"> &lt;&lt; יור &gt;&gt; </w:t>
      </w:r>
      <w:r>
        <w:rPr>
          <w:rtl/>
        </w:rPr>
        <w:t>היו"ר ניסים ואטורי:</w:t>
      </w:r>
      <w:r w:rsidRPr="00CB5124">
        <w:rPr>
          <w:rStyle w:val="TagStyle"/>
          <w:rtl/>
        </w:rPr>
        <w:t xml:space="preserve"> &lt;&lt; יור &gt;&gt;</w:t>
      </w:r>
      <w:r>
        <w:rPr>
          <w:rtl/>
        </w:rPr>
        <w:t xml:space="preserve"> </w:t>
      </w:r>
      <w:bookmarkEnd w:id="25998"/>
    </w:p>
    <w:p w:rsidR="00DC2ECA" w:rsidRDefault="00DC2ECA" w:rsidP="00591E1D">
      <w:pPr>
        <w:rPr>
          <w:rtl/>
          <w:lang w:eastAsia="he-IL"/>
        </w:rPr>
      </w:pPr>
    </w:p>
    <w:p w:rsidR="00DC2ECA" w:rsidRPr="00CB5124" w:rsidRDefault="00DC2ECA" w:rsidP="00F866B8">
      <w:pPr>
        <w:rPr>
          <w:rtl/>
          <w:lang w:eastAsia="he-IL"/>
        </w:rPr>
      </w:pPr>
      <w:r>
        <w:rPr>
          <w:rFonts w:hint="cs"/>
          <w:rtl/>
          <w:lang w:eastAsia="he-IL"/>
        </w:rPr>
        <w:t xml:space="preserve">אתה בקריאה ראשונה. </w:t>
      </w:r>
    </w:p>
    <w:p w:rsidR="00DC2ECA" w:rsidRDefault="00DC2ECA" w:rsidP="00F866B8">
      <w:pPr>
        <w:rPr>
          <w:rtl/>
          <w:lang w:eastAsia="he-IL"/>
        </w:rPr>
      </w:pPr>
    </w:p>
    <w:p w:rsidR="00DC2ECA" w:rsidRDefault="00DC2ECA" w:rsidP="00F866B8">
      <w:pPr>
        <w:pStyle w:val="af5"/>
        <w:keepNext/>
        <w:rPr>
          <w:rtl/>
        </w:rPr>
      </w:pPr>
      <w:bookmarkStart w:id="25999" w:name="ET_interruption_5786_69"/>
      <w:r w:rsidRPr="00CB5124">
        <w:rPr>
          <w:rStyle w:val="TagStyle"/>
          <w:rtl/>
        </w:rPr>
        <w:t xml:space="preserve"> &lt;&lt; קריאה &gt;&gt; </w:t>
      </w:r>
      <w:r>
        <w:rPr>
          <w:rtl/>
        </w:rPr>
        <w:t>אופיר כץ (הליכוד):</w:t>
      </w:r>
      <w:r w:rsidRPr="00CB5124">
        <w:rPr>
          <w:rStyle w:val="TagStyle"/>
          <w:rtl/>
        </w:rPr>
        <w:t xml:space="preserve"> &lt;&lt; קריאה &gt;&gt;</w:t>
      </w:r>
      <w:r>
        <w:rPr>
          <w:rtl/>
        </w:rPr>
        <w:t xml:space="preserve"> </w:t>
      </w:r>
      <w:bookmarkEnd w:id="25999"/>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מילה </w:t>
      </w:r>
      <w:bookmarkStart w:id="26000" w:name="_ETM_Q43_439000"/>
      <w:bookmarkEnd w:id="26000"/>
      <w:r>
        <w:rPr>
          <w:rFonts w:hint="cs"/>
          <w:rtl/>
          <w:lang w:eastAsia="he-IL"/>
        </w:rPr>
        <w:t xml:space="preserve">נגד חמאס. מילה נגד חמאס. מפחדים לדבר עליהם. </w:t>
      </w:r>
    </w:p>
    <w:p w:rsidR="00DC2ECA" w:rsidRDefault="00DC2ECA" w:rsidP="00F866B8">
      <w:pPr>
        <w:rPr>
          <w:rtl/>
          <w:lang w:eastAsia="he-IL"/>
        </w:rPr>
      </w:pPr>
    </w:p>
    <w:p w:rsidR="00DC2ECA" w:rsidRDefault="00DC2ECA" w:rsidP="00F866B8">
      <w:pPr>
        <w:pStyle w:val="af6"/>
        <w:keepNext/>
        <w:rPr>
          <w:rtl/>
        </w:rPr>
      </w:pPr>
      <w:r w:rsidRPr="00CB5124">
        <w:rPr>
          <w:rStyle w:val="TagStyle"/>
          <w:rtl/>
        </w:rPr>
        <w:t xml:space="preserve"> &lt;&lt; יור &gt;&gt; </w:t>
      </w:r>
      <w:r>
        <w:rPr>
          <w:rtl/>
        </w:rPr>
        <w:t>היו"ר ניסים ואטורי:</w:t>
      </w:r>
      <w:r w:rsidRPr="00CB5124">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תודה רבה. </w:t>
      </w:r>
    </w:p>
    <w:p w:rsidR="00DC2ECA" w:rsidRPr="00CB5124" w:rsidRDefault="00DC2ECA" w:rsidP="00F866B8">
      <w:pPr>
        <w:rPr>
          <w:rtl/>
          <w:lang w:eastAsia="he-IL"/>
        </w:rPr>
      </w:pPr>
      <w:bookmarkStart w:id="26001" w:name="_ETM_Q43_444000"/>
      <w:bookmarkEnd w:id="26001"/>
    </w:p>
    <w:p w:rsidR="00DC2ECA" w:rsidRDefault="00DC2ECA" w:rsidP="00F866B8">
      <w:pPr>
        <w:pStyle w:val="-"/>
        <w:keepNext/>
        <w:rPr>
          <w:rtl/>
        </w:rPr>
      </w:pPr>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אני </w:t>
      </w:r>
      <w:bookmarkStart w:id="26002" w:name="_ETM_Q43_447000"/>
      <w:bookmarkEnd w:id="26002"/>
      <w:r>
        <w:rPr>
          <w:rFonts w:hint="cs"/>
          <w:rtl/>
          <w:lang w:eastAsia="he-IL"/>
        </w:rPr>
        <w:t xml:space="preserve">קיבלתי איומים כי דיברתי על חמאס. </w:t>
      </w:r>
      <w:bookmarkStart w:id="26003" w:name="_ETM_Q43_451000"/>
      <w:bookmarkEnd w:id="26003"/>
      <w:r>
        <w:rPr>
          <w:rFonts w:hint="cs"/>
          <w:rtl/>
          <w:lang w:eastAsia="he-IL"/>
        </w:rPr>
        <w:t xml:space="preserve">אבל קשה לכם להודות. קשה לכם כאשר מנסור עומד ומגנה אותם. קשה לכם. קשה לכם. </w:t>
      </w:r>
    </w:p>
    <w:p w:rsidR="00DC2ECA" w:rsidRDefault="00DC2ECA" w:rsidP="00F866B8">
      <w:pPr>
        <w:rPr>
          <w:rtl/>
          <w:lang w:eastAsia="he-IL"/>
        </w:rPr>
      </w:pPr>
    </w:p>
    <w:p w:rsidR="00DC2ECA" w:rsidRDefault="00DC2ECA" w:rsidP="00F866B8">
      <w:pPr>
        <w:pStyle w:val="af5"/>
        <w:keepNext/>
        <w:rPr>
          <w:rtl/>
        </w:rPr>
      </w:pPr>
      <w:bookmarkStart w:id="26004" w:name="ET_interruption_5786_71"/>
      <w:r w:rsidRPr="004717C9">
        <w:rPr>
          <w:rStyle w:val="TagStyle"/>
          <w:rtl/>
        </w:rPr>
        <w:t xml:space="preserve"> &lt;&lt; קריאה &gt;&gt; </w:t>
      </w:r>
      <w:r>
        <w:rPr>
          <w:rtl/>
        </w:rPr>
        <w:t>אופיר כץ (הליכוד):</w:t>
      </w:r>
      <w:r w:rsidRPr="004717C9">
        <w:rPr>
          <w:rStyle w:val="TagStyle"/>
          <w:rtl/>
        </w:rPr>
        <w:t xml:space="preserve"> &lt;&lt; קריאה &gt;&gt;</w:t>
      </w:r>
      <w:r>
        <w:rPr>
          <w:rtl/>
        </w:rPr>
        <w:t xml:space="preserve"> </w:t>
      </w:r>
      <w:bookmarkEnd w:id="2600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תגנה, תגנה. </w:t>
      </w:r>
    </w:p>
    <w:p w:rsidR="00DC2ECA" w:rsidRDefault="00DC2ECA" w:rsidP="00F866B8">
      <w:pPr>
        <w:rPr>
          <w:rtl/>
          <w:lang w:eastAsia="he-IL"/>
        </w:rPr>
      </w:pPr>
    </w:p>
    <w:p w:rsidR="00DC2ECA" w:rsidRDefault="00DC2ECA" w:rsidP="00F866B8">
      <w:pPr>
        <w:pStyle w:val="af5"/>
        <w:keepNext/>
        <w:rPr>
          <w:rtl/>
        </w:rPr>
      </w:pPr>
      <w:bookmarkStart w:id="26005" w:name="ET_interruption_6345_72"/>
      <w:r w:rsidRPr="004717C9">
        <w:rPr>
          <w:rStyle w:val="TagStyle"/>
          <w:rtl/>
        </w:rPr>
        <w:t xml:space="preserve"> &lt;&lt; קריאה &gt;&gt; </w:t>
      </w:r>
      <w:r>
        <w:rPr>
          <w:rtl/>
        </w:rPr>
        <w:t>טלי גוטליב (הליכוד):</w:t>
      </w:r>
      <w:r w:rsidRPr="004717C9">
        <w:rPr>
          <w:rStyle w:val="TagStyle"/>
          <w:rtl/>
        </w:rPr>
        <w:t xml:space="preserve"> &lt;&lt; קריאה &gt;&gt;</w:t>
      </w:r>
      <w:r>
        <w:rPr>
          <w:rtl/>
        </w:rPr>
        <w:t xml:space="preserve"> </w:t>
      </w:r>
      <w:bookmarkEnd w:id="26005"/>
    </w:p>
    <w:p w:rsidR="00DC2ECA" w:rsidRDefault="00DC2ECA" w:rsidP="00591E1D">
      <w:pPr>
        <w:rPr>
          <w:rtl/>
          <w:lang w:eastAsia="he-IL"/>
        </w:rPr>
      </w:pPr>
    </w:p>
    <w:p w:rsidR="00DC2ECA" w:rsidRPr="004717C9" w:rsidRDefault="00DC2ECA" w:rsidP="00F866B8">
      <w:pPr>
        <w:rPr>
          <w:rtl/>
          <w:lang w:eastAsia="he-IL"/>
        </w:rPr>
      </w:pPr>
      <w:bookmarkStart w:id="26006" w:name="_ETM_Q43_456000"/>
      <w:bookmarkEnd w:id="26006"/>
      <w:r>
        <w:rPr>
          <w:rFonts w:hint="cs"/>
          <w:rtl/>
          <w:lang w:eastAsia="he-IL"/>
        </w:rPr>
        <w:t xml:space="preserve">תגנה. </w:t>
      </w:r>
    </w:p>
    <w:p w:rsidR="00DC2ECA" w:rsidRDefault="00DC2ECA" w:rsidP="00F866B8">
      <w:pPr>
        <w:rPr>
          <w:rtl/>
          <w:lang w:eastAsia="he-IL"/>
        </w:rPr>
      </w:pPr>
    </w:p>
    <w:p w:rsidR="00DC2ECA" w:rsidRDefault="00DC2ECA" w:rsidP="00F866B8">
      <w:pPr>
        <w:pStyle w:val="-"/>
        <w:keepNext/>
        <w:rPr>
          <w:rtl/>
        </w:rPr>
      </w:pPr>
      <w:bookmarkStart w:id="26007" w:name="ET_speakercontinue_5795_73"/>
      <w:r w:rsidRPr="004717C9">
        <w:rPr>
          <w:rStyle w:val="TagStyle"/>
          <w:rtl/>
        </w:rPr>
        <w:t xml:space="preserve"> &lt;&lt; דובר_המשך &gt;&gt; </w:t>
      </w:r>
      <w:r>
        <w:rPr>
          <w:rtl/>
        </w:rPr>
        <w:t>מנסור עבאס (רע"מ – הרשימה הערבית המאוחדת):</w:t>
      </w:r>
      <w:r w:rsidRPr="004717C9">
        <w:rPr>
          <w:rStyle w:val="TagStyle"/>
          <w:rtl/>
        </w:rPr>
        <w:t xml:space="preserve"> &lt;&lt; דובר_המשך &gt;&gt;</w:t>
      </w:r>
      <w:r>
        <w:rPr>
          <w:rtl/>
        </w:rPr>
        <w:t xml:space="preserve"> </w:t>
      </w:r>
      <w:bookmarkEnd w:id="26007"/>
    </w:p>
    <w:p w:rsidR="00DC2ECA" w:rsidRDefault="00DC2ECA" w:rsidP="00591E1D">
      <w:pPr>
        <w:rPr>
          <w:rtl/>
          <w:lang w:eastAsia="he-IL"/>
        </w:rPr>
      </w:pPr>
    </w:p>
    <w:p w:rsidR="00DC2ECA" w:rsidRDefault="00DC2ECA" w:rsidP="00F866B8">
      <w:pPr>
        <w:rPr>
          <w:rtl/>
          <w:lang w:eastAsia="he-IL"/>
        </w:rPr>
      </w:pPr>
      <w:bookmarkStart w:id="26008" w:name="_ETM_Q43_460000"/>
      <w:bookmarkEnd w:id="26008"/>
      <w:r>
        <w:rPr>
          <w:rFonts w:hint="cs"/>
          <w:rtl/>
          <w:lang w:eastAsia="he-IL"/>
        </w:rPr>
        <w:t xml:space="preserve">קשה לכם. </w:t>
      </w:r>
      <w:bookmarkStart w:id="26009" w:name="_ETM_Q43_455000"/>
      <w:bookmarkEnd w:id="26009"/>
      <w:r>
        <w:rPr>
          <w:rFonts w:hint="cs"/>
          <w:rtl/>
          <w:lang w:eastAsia="he-IL"/>
        </w:rPr>
        <w:t xml:space="preserve">הינה, גיניתי. אתם ממשיכים. אתם ממשיכים בעלילות דם. </w:t>
      </w:r>
      <w:bookmarkStart w:id="26010" w:name="_ETM_Q43_464000"/>
      <w:bookmarkEnd w:id="26010"/>
    </w:p>
    <w:p w:rsidR="00DC2ECA" w:rsidRDefault="00DC2ECA" w:rsidP="00F866B8">
      <w:pPr>
        <w:rPr>
          <w:rtl/>
          <w:lang w:eastAsia="he-IL"/>
        </w:rPr>
      </w:pPr>
    </w:p>
    <w:p w:rsidR="00DC2ECA" w:rsidRDefault="00DC2ECA" w:rsidP="00F866B8">
      <w:pPr>
        <w:pStyle w:val="af5"/>
        <w:keepNext/>
        <w:rPr>
          <w:rtl/>
        </w:rPr>
      </w:pPr>
      <w:r w:rsidRPr="004717C9">
        <w:rPr>
          <w:rStyle w:val="TagStyle"/>
          <w:rtl/>
        </w:rPr>
        <w:t xml:space="preserve"> &lt;&lt; קריאה &gt;&gt; </w:t>
      </w:r>
      <w:r>
        <w:rPr>
          <w:rtl/>
        </w:rPr>
        <w:t>טלי גוטליב (הליכוד):</w:t>
      </w:r>
      <w:r w:rsidRPr="004717C9">
        <w:rPr>
          <w:rStyle w:val="TagStyle"/>
          <w:rtl/>
        </w:rPr>
        <w:t xml:space="preserve"> &lt;&lt; קריאה &gt;&gt;</w:t>
      </w:r>
    </w:p>
    <w:p w:rsidR="00DC2ECA" w:rsidRDefault="00DC2ECA" w:rsidP="00F866B8">
      <w:pPr>
        <w:rPr>
          <w:rtl/>
          <w:lang w:eastAsia="he-IL"/>
        </w:rPr>
      </w:pPr>
    </w:p>
    <w:p w:rsidR="00DC2ECA" w:rsidRDefault="009F2EF9" w:rsidP="00F866B8">
      <w:pPr>
        <w:rPr>
          <w:rtl/>
          <w:lang w:eastAsia="he-IL"/>
        </w:rPr>
      </w:pPr>
      <w:bookmarkStart w:id="26011" w:name="_ETM_Q43_463000"/>
      <w:bookmarkEnd w:id="26011"/>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af5"/>
        <w:keepNext/>
        <w:rPr>
          <w:rtl/>
        </w:rPr>
      </w:pPr>
      <w:bookmarkStart w:id="26012" w:name="ET_interruption_6156_75"/>
      <w:r w:rsidRPr="004717C9">
        <w:rPr>
          <w:rStyle w:val="TagStyle"/>
          <w:rtl/>
        </w:rPr>
        <w:t xml:space="preserve"> &lt;&lt; קריאה &gt;&gt; </w:t>
      </w:r>
      <w:r>
        <w:rPr>
          <w:rtl/>
        </w:rPr>
        <w:t>גלעד קריב (העבודה):</w:t>
      </w:r>
      <w:r w:rsidRPr="004717C9">
        <w:rPr>
          <w:rStyle w:val="TagStyle"/>
          <w:rtl/>
        </w:rPr>
        <w:t xml:space="preserve"> &lt;&lt; קריאה &gt;&gt;</w:t>
      </w:r>
      <w:r>
        <w:rPr>
          <w:rtl/>
        </w:rPr>
        <w:t xml:space="preserve"> </w:t>
      </w:r>
      <w:bookmarkEnd w:id="26012"/>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חבורה פחדנית ועלובה. </w:t>
      </w:r>
    </w:p>
    <w:p w:rsidR="00DC2ECA" w:rsidRDefault="00DC2ECA" w:rsidP="00F866B8">
      <w:pPr>
        <w:rPr>
          <w:rtl/>
          <w:lang w:eastAsia="he-IL"/>
        </w:rPr>
      </w:pPr>
      <w:bookmarkStart w:id="26013" w:name="_ETM_Q43_469000"/>
      <w:bookmarkEnd w:id="26013"/>
    </w:p>
    <w:p w:rsidR="00DC2ECA" w:rsidRDefault="00DC2ECA" w:rsidP="00F866B8">
      <w:pPr>
        <w:pStyle w:val="-"/>
        <w:keepNext/>
        <w:rPr>
          <w:rtl/>
        </w:rPr>
      </w:pPr>
      <w:bookmarkStart w:id="26014" w:name="ET_speakercontinue_5795_76"/>
      <w:r w:rsidRPr="004717C9">
        <w:rPr>
          <w:rStyle w:val="TagStyle"/>
          <w:rtl/>
        </w:rPr>
        <w:t xml:space="preserve"> &lt;&lt; דובר_המשך &gt;&gt; </w:t>
      </w:r>
      <w:r>
        <w:rPr>
          <w:rtl/>
        </w:rPr>
        <w:t>מנסור עבאס (רע"מ – הרשימה הערבית המאוחדת):</w:t>
      </w:r>
      <w:r w:rsidRPr="004717C9">
        <w:rPr>
          <w:rStyle w:val="TagStyle"/>
          <w:rtl/>
        </w:rPr>
        <w:t xml:space="preserve"> &lt;&lt; דובר_המשך &gt;&gt;</w:t>
      </w:r>
      <w:r>
        <w:rPr>
          <w:rtl/>
        </w:rPr>
        <w:t xml:space="preserve"> </w:t>
      </w:r>
      <w:bookmarkEnd w:id="26014"/>
    </w:p>
    <w:p w:rsidR="00DC2ECA" w:rsidRDefault="00DC2ECA" w:rsidP="00591E1D">
      <w:pPr>
        <w:rPr>
          <w:rtl/>
          <w:lang w:eastAsia="he-IL"/>
        </w:rPr>
      </w:pPr>
    </w:p>
    <w:p w:rsidR="00DC2ECA" w:rsidRDefault="00DC2ECA" w:rsidP="00F866B8">
      <w:pPr>
        <w:rPr>
          <w:rtl/>
          <w:lang w:eastAsia="he-IL"/>
        </w:rPr>
      </w:pPr>
      <w:bookmarkStart w:id="26015" w:name="_ETM_Q43_470000"/>
      <w:bookmarkEnd w:id="26015"/>
      <w:r>
        <w:rPr>
          <w:rFonts w:hint="cs"/>
          <w:rtl/>
          <w:lang w:eastAsia="he-IL"/>
        </w:rPr>
        <w:t xml:space="preserve">אתם ממשיכים בהאשמות שווא. אין לכם </w:t>
      </w:r>
      <w:bookmarkStart w:id="26016" w:name="_ETM_Q43_468000"/>
      <w:bookmarkEnd w:id="26016"/>
      <w:r>
        <w:rPr>
          <w:rFonts w:hint="cs"/>
          <w:rtl/>
          <w:lang w:eastAsia="he-IL"/>
        </w:rPr>
        <w:t xml:space="preserve">הגינות בסיסית. </w:t>
      </w:r>
    </w:p>
    <w:p w:rsidR="00DC2ECA" w:rsidRDefault="00DC2ECA" w:rsidP="00F866B8">
      <w:pPr>
        <w:rPr>
          <w:rtl/>
          <w:lang w:eastAsia="he-IL"/>
        </w:rPr>
      </w:pPr>
    </w:p>
    <w:p w:rsidR="00DC2ECA" w:rsidRDefault="00DC2ECA" w:rsidP="00F866B8">
      <w:pPr>
        <w:pStyle w:val="af5"/>
        <w:keepNext/>
        <w:rPr>
          <w:rtl/>
        </w:rPr>
      </w:pPr>
      <w:r w:rsidRPr="000B6302">
        <w:rPr>
          <w:rStyle w:val="TagStyle"/>
          <w:rtl/>
        </w:rPr>
        <w:t xml:space="preserve"> &lt;&lt; קריאה &gt;&gt; </w:t>
      </w:r>
      <w:r>
        <w:rPr>
          <w:rtl/>
        </w:rPr>
        <w:t>טלי גוטליב (הליכוד):</w:t>
      </w:r>
      <w:r w:rsidRPr="000B6302">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חיות טרף. חיות טרף. חיות טרף </w:t>
      </w:r>
      <w:r w:rsidR="009F2EF9">
        <w:rPr>
          <w:rFonts w:hint="cs"/>
          <w:rtl/>
          <w:lang w:eastAsia="he-IL"/>
        </w:rPr>
        <w:t>– – –</w:t>
      </w:r>
      <w:r>
        <w:rPr>
          <w:rFonts w:hint="cs"/>
          <w:rtl/>
          <w:lang w:eastAsia="he-IL"/>
        </w:rPr>
        <w:t xml:space="preserve"> </w:t>
      </w:r>
    </w:p>
    <w:p w:rsidR="00DC2ECA" w:rsidRDefault="00DC2ECA" w:rsidP="00F866B8">
      <w:pPr>
        <w:rPr>
          <w:rtl/>
          <w:lang w:eastAsia="he-IL"/>
        </w:rPr>
      </w:pPr>
      <w:bookmarkStart w:id="26017" w:name="_ETM_Q43_482000"/>
      <w:bookmarkEnd w:id="26017"/>
    </w:p>
    <w:p w:rsidR="00DC2ECA" w:rsidRDefault="00DC2ECA" w:rsidP="00F866B8">
      <w:pPr>
        <w:pStyle w:val="-"/>
        <w:keepNext/>
        <w:rPr>
          <w:rtl/>
        </w:rPr>
      </w:pPr>
      <w:bookmarkStart w:id="26018" w:name="ET_speakercontinue_5795_78"/>
      <w:r w:rsidRPr="000B6302">
        <w:rPr>
          <w:rStyle w:val="TagStyle"/>
          <w:rtl/>
        </w:rPr>
        <w:t xml:space="preserve"> &lt;&lt; דובר_המשך &gt;&gt; </w:t>
      </w:r>
      <w:r>
        <w:rPr>
          <w:rtl/>
        </w:rPr>
        <w:t>מנסור עבאס (רע"מ – הרשימה הערבית המאוחדת):</w:t>
      </w:r>
      <w:r w:rsidRPr="000B6302">
        <w:rPr>
          <w:rStyle w:val="TagStyle"/>
          <w:rtl/>
        </w:rPr>
        <w:t xml:space="preserve"> &lt;&lt; דובר_המשך &gt;&gt;</w:t>
      </w:r>
      <w:r>
        <w:rPr>
          <w:rtl/>
        </w:rPr>
        <w:t xml:space="preserve"> </w:t>
      </w:r>
      <w:bookmarkEnd w:id="26018"/>
    </w:p>
    <w:p w:rsidR="00DC2ECA" w:rsidRDefault="00DC2ECA" w:rsidP="00591E1D">
      <w:pPr>
        <w:rPr>
          <w:rtl/>
          <w:lang w:eastAsia="he-IL"/>
        </w:rPr>
      </w:pPr>
    </w:p>
    <w:p w:rsidR="00DC2ECA" w:rsidRPr="000B6302" w:rsidRDefault="00DC2ECA" w:rsidP="00F866B8">
      <w:pPr>
        <w:rPr>
          <w:rtl/>
          <w:lang w:eastAsia="he-IL"/>
        </w:rPr>
      </w:pPr>
      <w:r>
        <w:rPr>
          <w:rFonts w:hint="cs"/>
          <w:rtl/>
          <w:lang w:eastAsia="he-IL"/>
        </w:rPr>
        <w:t>לא כואב לכם שחטופים רבים איבדו את חייהם</w:t>
      </w:r>
      <w:bookmarkStart w:id="26019" w:name="_ETM_Q43_486000"/>
      <w:bookmarkEnd w:id="26019"/>
      <w:r>
        <w:rPr>
          <w:rFonts w:hint="cs"/>
          <w:rtl/>
          <w:lang w:eastAsia="he-IL"/>
        </w:rPr>
        <w:t xml:space="preserve"> בששת החודשים האחרונים. לא כואב לכם.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9F2EF9" w:rsidP="00F866B8">
      <w:pPr>
        <w:rPr>
          <w:rtl/>
          <w:lang w:eastAsia="he-IL"/>
        </w:rPr>
      </w:pPr>
      <w:bookmarkStart w:id="26020" w:name="_ETM_Q43_489000"/>
      <w:bookmarkEnd w:id="26020"/>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r w:rsidRPr="006C682C">
        <w:rPr>
          <w:rStyle w:val="TagStyle"/>
          <w:rtl/>
        </w:rPr>
        <w:t xml:space="preserve"> &lt;&lt; יור &gt;&gt; </w:t>
      </w:r>
      <w:r>
        <w:rPr>
          <w:rtl/>
        </w:rPr>
        <w:t>היו"ר ניסים ואטורי:</w:t>
      </w:r>
      <w:r w:rsidRPr="006C682C">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 הכנסת חנוך מלביצקי. חנוך, קריאה ראשונה. </w:t>
      </w:r>
    </w:p>
    <w:p w:rsidR="00DC2ECA" w:rsidRDefault="00DC2ECA" w:rsidP="00F866B8">
      <w:pPr>
        <w:rPr>
          <w:rtl/>
          <w:lang w:eastAsia="he-IL"/>
        </w:rPr>
      </w:pPr>
      <w:bookmarkStart w:id="26021" w:name="_ETM_Q43_491000"/>
      <w:bookmarkEnd w:id="26021"/>
    </w:p>
    <w:p w:rsidR="00DC2ECA" w:rsidRDefault="00DC2ECA" w:rsidP="00F866B8">
      <w:pPr>
        <w:pStyle w:val="af5"/>
        <w:keepNext/>
        <w:rPr>
          <w:rtl/>
        </w:rPr>
      </w:pPr>
      <w:bookmarkStart w:id="26022" w:name="ET_interruption_6156_81"/>
      <w:r w:rsidRPr="006C682C">
        <w:rPr>
          <w:rStyle w:val="TagStyle"/>
          <w:rtl/>
        </w:rPr>
        <w:t xml:space="preserve"> &lt;&lt; קריאה &gt;&gt; </w:t>
      </w:r>
      <w:r>
        <w:rPr>
          <w:rtl/>
        </w:rPr>
        <w:t>גלעד קריב (העבודה):</w:t>
      </w:r>
      <w:r w:rsidRPr="006C682C">
        <w:rPr>
          <w:rStyle w:val="TagStyle"/>
          <w:rtl/>
        </w:rPr>
        <w:t xml:space="preserve"> &lt;&lt; קריאה &gt;&gt;</w:t>
      </w:r>
      <w:r>
        <w:rPr>
          <w:rtl/>
        </w:rPr>
        <w:t xml:space="preserve"> </w:t>
      </w:r>
      <w:bookmarkEnd w:id="26022"/>
    </w:p>
    <w:p w:rsidR="00DC2ECA" w:rsidRDefault="00DC2ECA" w:rsidP="00591E1D">
      <w:pPr>
        <w:rPr>
          <w:rtl/>
          <w:lang w:eastAsia="he-IL"/>
        </w:rPr>
      </w:pPr>
    </w:p>
    <w:p w:rsidR="00DC2ECA" w:rsidRDefault="009F2EF9" w:rsidP="00F866B8">
      <w:pPr>
        <w:rPr>
          <w:rtl/>
          <w:lang w:eastAsia="he-IL"/>
        </w:rPr>
      </w:pPr>
      <w:r>
        <w:rPr>
          <w:rFonts w:hint="cs"/>
          <w:rtl/>
          <w:lang w:eastAsia="he-IL"/>
        </w:rPr>
        <w:t>– – –</w:t>
      </w:r>
      <w:r w:rsidR="00DC2ECA">
        <w:rPr>
          <w:rFonts w:hint="cs"/>
          <w:rtl/>
          <w:lang w:eastAsia="he-IL"/>
        </w:rPr>
        <w:t xml:space="preserve"> עלובים </w:t>
      </w:r>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r w:rsidRPr="006C682C">
        <w:rPr>
          <w:rStyle w:val="TagStyle"/>
          <w:rtl/>
        </w:rPr>
        <w:t xml:space="preserve"> &lt;&lt; יור &gt;&gt; </w:t>
      </w:r>
      <w:r>
        <w:rPr>
          <w:rtl/>
        </w:rPr>
        <w:t>היו"ר ניסים ואטורי:</w:t>
      </w:r>
      <w:r w:rsidRPr="006C682C">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 הכנסת גלעד קריב, קריאה שנייה. </w:t>
      </w:r>
    </w:p>
    <w:p w:rsidR="00DC2ECA" w:rsidRPr="006C682C" w:rsidRDefault="00DC2ECA" w:rsidP="00F866B8">
      <w:pPr>
        <w:rPr>
          <w:rtl/>
          <w:lang w:eastAsia="he-IL"/>
        </w:rPr>
      </w:pPr>
    </w:p>
    <w:p w:rsidR="00DC2ECA" w:rsidRDefault="00DC2ECA" w:rsidP="00F866B8">
      <w:pPr>
        <w:pStyle w:val="KeepWithNext"/>
        <w:ind w:firstLine="0"/>
        <w:rPr>
          <w:rStyle w:val="TagStyle"/>
          <w:b/>
          <w:bCs/>
          <w:u w:val="single"/>
          <w:rtl/>
          <w:lang w:eastAsia="he-IL"/>
        </w:rPr>
      </w:pPr>
    </w:p>
    <w:p w:rsidR="00DC2ECA" w:rsidRDefault="00DC2ECA" w:rsidP="00F866B8">
      <w:pPr>
        <w:pStyle w:val="af5"/>
        <w:keepNext/>
        <w:rPr>
          <w:rtl/>
        </w:rPr>
      </w:pPr>
      <w:bookmarkStart w:id="26023" w:name="ET_interruption_6353_130"/>
      <w:r w:rsidRPr="0019324A">
        <w:rPr>
          <w:rStyle w:val="TagStyle"/>
          <w:rtl/>
        </w:rPr>
        <w:t xml:space="preserve"> &lt;&lt; קריאה &gt;&gt; </w:t>
      </w:r>
      <w:r>
        <w:rPr>
          <w:rtl/>
        </w:rPr>
        <w:t>חנוך דב מלביצקי (הליכוד):</w:t>
      </w:r>
      <w:r w:rsidRPr="0019324A">
        <w:rPr>
          <w:rStyle w:val="TagStyle"/>
          <w:rtl/>
        </w:rPr>
        <w:t xml:space="preserve"> &lt;&lt; קריאה &gt;&gt;</w:t>
      </w:r>
      <w:r>
        <w:rPr>
          <w:rtl/>
        </w:rPr>
        <w:t xml:space="preserve">  </w:t>
      </w:r>
      <w:bookmarkEnd w:id="26023"/>
    </w:p>
    <w:p w:rsidR="00DC2ECA" w:rsidRPr="0019324A" w:rsidRDefault="00DC2ECA" w:rsidP="00F866B8">
      <w:pPr>
        <w:ind w:firstLine="0"/>
        <w:rPr>
          <w:rtl/>
          <w:lang w:eastAsia="he-IL"/>
        </w:rPr>
      </w:pPr>
    </w:p>
    <w:p w:rsidR="00DC2ECA" w:rsidRDefault="00DC2ECA" w:rsidP="00F866B8">
      <w:pPr>
        <w:rPr>
          <w:rtl/>
          <w:lang w:eastAsia="he-IL"/>
        </w:rPr>
      </w:pPr>
      <w:r>
        <w:rPr>
          <w:rFonts w:hint="cs"/>
          <w:rtl/>
          <w:lang w:eastAsia="he-IL"/>
        </w:rPr>
        <w:t xml:space="preserve">כל המפלגה המנוולת שלך, שופרות של ארגון טרור. אתם שפנפנים. אתה מדבר על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
        <w:keepNext/>
        <w:rPr>
          <w:rtl/>
        </w:rPr>
      </w:pPr>
      <w:bookmarkStart w:id="26024" w:name="ET_speakercontinue_5795_84"/>
      <w:r w:rsidRPr="006C682C">
        <w:rPr>
          <w:rStyle w:val="TagStyle"/>
          <w:rtl/>
        </w:rPr>
        <w:t xml:space="preserve"> &lt;&lt; דובר_המשך &gt;&gt; </w:t>
      </w:r>
      <w:r>
        <w:rPr>
          <w:rtl/>
        </w:rPr>
        <w:t>מנסור עבאס (רע"מ – הרשימה הערבית המאוחדת):</w:t>
      </w:r>
      <w:r w:rsidRPr="006C682C">
        <w:rPr>
          <w:rStyle w:val="TagStyle"/>
          <w:rtl/>
        </w:rPr>
        <w:t xml:space="preserve"> &lt;&lt; דובר_המשך &gt;&gt;</w:t>
      </w:r>
      <w:r>
        <w:rPr>
          <w:rtl/>
        </w:rPr>
        <w:t xml:space="preserve"> </w:t>
      </w:r>
      <w:bookmarkEnd w:id="26024"/>
    </w:p>
    <w:p w:rsidR="00DC2ECA" w:rsidRDefault="00DC2ECA" w:rsidP="00591E1D">
      <w:pPr>
        <w:rPr>
          <w:rtl/>
          <w:lang w:eastAsia="he-IL"/>
        </w:rPr>
      </w:pPr>
    </w:p>
    <w:p w:rsidR="00DC2ECA" w:rsidRDefault="00DC2ECA" w:rsidP="00F866B8">
      <w:pPr>
        <w:rPr>
          <w:rtl/>
          <w:lang w:eastAsia="he-IL"/>
        </w:rPr>
      </w:pPr>
      <w:bookmarkStart w:id="26025" w:name="_ETM_Q43_504000"/>
      <w:bookmarkEnd w:id="26025"/>
      <w:r>
        <w:rPr>
          <w:rFonts w:hint="cs"/>
          <w:rtl/>
          <w:lang w:eastAsia="he-IL"/>
        </w:rPr>
        <w:t>כואב</w:t>
      </w:r>
      <w:bookmarkStart w:id="26026" w:name="_ETM_Q43_505000"/>
      <w:bookmarkEnd w:id="26026"/>
      <w:r>
        <w:rPr>
          <w:rFonts w:hint="cs"/>
          <w:rtl/>
          <w:lang w:eastAsia="he-IL"/>
        </w:rPr>
        <w:t xml:space="preserve">, כואב לכם לשמוע. כואב לכם לשמוע. אי-אפשר, אדוני. </w:t>
      </w:r>
      <w:bookmarkStart w:id="26027" w:name="_ETM_Q43_513000"/>
      <w:bookmarkEnd w:id="26027"/>
      <w:r>
        <w:rPr>
          <w:rFonts w:hint="cs"/>
          <w:rtl/>
          <w:lang w:eastAsia="he-IL"/>
        </w:rPr>
        <w:t xml:space="preserve">תן לי את הזמן שלי. אי-אפשר. </w:t>
      </w:r>
    </w:p>
    <w:p w:rsidR="00DC2ECA" w:rsidRDefault="00DC2ECA" w:rsidP="00F866B8">
      <w:pPr>
        <w:rPr>
          <w:rtl/>
          <w:lang w:eastAsia="he-IL"/>
        </w:rPr>
      </w:pPr>
      <w:bookmarkStart w:id="26028" w:name="_ETM_Q43_511000"/>
      <w:bookmarkEnd w:id="26028"/>
    </w:p>
    <w:p w:rsidR="00DC2ECA" w:rsidRDefault="00DC2ECA" w:rsidP="00F866B8">
      <w:pPr>
        <w:pStyle w:val="af6"/>
        <w:keepNext/>
        <w:rPr>
          <w:rtl/>
        </w:rPr>
      </w:pPr>
      <w:r w:rsidRPr="006C682C">
        <w:rPr>
          <w:rStyle w:val="TagStyle"/>
          <w:rtl/>
        </w:rPr>
        <w:t xml:space="preserve"> &lt;&lt; יור &gt;&gt; </w:t>
      </w:r>
      <w:r>
        <w:rPr>
          <w:rtl/>
        </w:rPr>
        <w:t>היו"ר ניסים ואטורי:</w:t>
      </w:r>
      <w:r w:rsidRPr="006C682C">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6029" w:name="_ETM_Q43_512000"/>
      <w:bookmarkEnd w:id="26029"/>
      <w:r>
        <w:rPr>
          <w:rFonts w:hint="cs"/>
          <w:rtl/>
          <w:lang w:eastAsia="he-IL"/>
        </w:rPr>
        <w:t xml:space="preserve">אני עוצר </w:t>
      </w:r>
      <w:bookmarkStart w:id="26030" w:name="_ETM_Q43_510000"/>
      <w:bookmarkEnd w:id="26030"/>
      <w:r>
        <w:rPr>
          <w:rFonts w:hint="cs"/>
          <w:rtl/>
          <w:lang w:eastAsia="he-IL"/>
        </w:rPr>
        <w:t xml:space="preserve">אותו, עוצר. </w:t>
      </w:r>
    </w:p>
    <w:p w:rsidR="00DC2ECA" w:rsidRDefault="00DC2ECA" w:rsidP="00F866B8">
      <w:pPr>
        <w:rPr>
          <w:rtl/>
          <w:lang w:eastAsia="he-IL"/>
        </w:rPr>
      </w:pPr>
      <w:bookmarkStart w:id="26031" w:name="_ETM_Q43_514000"/>
      <w:bookmarkEnd w:id="26031"/>
    </w:p>
    <w:p w:rsidR="00DC2ECA" w:rsidRDefault="00DC2ECA" w:rsidP="00F866B8">
      <w:pPr>
        <w:pStyle w:val="-"/>
        <w:keepNext/>
        <w:rPr>
          <w:rtl/>
        </w:rPr>
      </w:pPr>
      <w:r w:rsidRPr="006C682C">
        <w:rPr>
          <w:rStyle w:val="TagStyle"/>
          <w:rtl/>
        </w:rPr>
        <w:t xml:space="preserve"> &lt;&lt; דובר_המשך &gt;&gt; </w:t>
      </w:r>
      <w:r>
        <w:rPr>
          <w:rtl/>
        </w:rPr>
        <w:t>מנסור עבאס (רע"מ – הרשימה הערבית המאוחדת):</w:t>
      </w:r>
      <w:r w:rsidRPr="006C682C">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6032" w:name="_ETM_Q43_517000"/>
      <w:bookmarkEnd w:id="26032"/>
      <w:r>
        <w:rPr>
          <w:rFonts w:hint="cs"/>
          <w:rtl/>
          <w:lang w:eastAsia="he-IL"/>
        </w:rPr>
        <w:t xml:space="preserve">לא רק לעצור.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אתה מדבר על עלובים</w:t>
      </w:r>
      <w:bookmarkStart w:id="26033" w:name="_ETM_Q43_520000"/>
      <w:bookmarkEnd w:id="26033"/>
      <w:r>
        <w:rPr>
          <w:rFonts w:hint="cs"/>
          <w:rtl/>
          <w:lang w:eastAsia="he-IL"/>
        </w:rPr>
        <w:t xml:space="preserve"> </w:t>
      </w:r>
      <w:r w:rsidR="009F2EF9">
        <w:rPr>
          <w:rFonts w:hint="cs"/>
          <w:rtl/>
          <w:lang w:eastAsia="he-IL"/>
        </w:rPr>
        <w:t>– – –</w:t>
      </w:r>
      <w:r>
        <w:rPr>
          <w:rFonts w:hint="cs"/>
          <w:rtl/>
          <w:lang w:eastAsia="he-IL"/>
        </w:rPr>
        <w:t xml:space="preserve"> </w:t>
      </w:r>
    </w:p>
    <w:p w:rsidR="00DC2ECA" w:rsidRDefault="00DC2ECA" w:rsidP="00F866B8">
      <w:pPr>
        <w:rPr>
          <w:rtl/>
          <w:lang w:eastAsia="he-IL"/>
        </w:rPr>
      </w:pPr>
      <w:bookmarkStart w:id="26034" w:name="_ETM_Q43_522000"/>
      <w:bookmarkEnd w:id="26034"/>
    </w:p>
    <w:p w:rsidR="00DC2ECA" w:rsidRDefault="00DC2ECA" w:rsidP="00F866B8">
      <w:pPr>
        <w:pStyle w:val="af6"/>
        <w:keepNext/>
        <w:rPr>
          <w:rtl/>
        </w:rPr>
      </w:pPr>
      <w:bookmarkStart w:id="26035" w:name="ET_yor_6490_89"/>
      <w:r w:rsidRPr="006C682C">
        <w:rPr>
          <w:rStyle w:val="TagStyle"/>
          <w:rtl/>
        </w:rPr>
        <w:t xml:space="preserve"> &lt;&lt; יור &gt;&gt; </w:t>
      </w:r>
      <w:r>
        <w:rPr>
          <w:rtl/>
        </w:rPr>
        <w:t>היו"ר ניסים ואטורי:</w:t>
      </w:r>
      <w:r w:rsidRPr="006C682C">
        <w:rPr>
          <w:rStyle w:val="TagStyle"/>
          <w:rtl/>
        </w:rPr>
        <w:t xml:space="preserve"> &lt;&lt; יור &gt;&gt;</w:t>
      </w:r>
      <w:r>
        <w:rPr>
          <w:rtl/>
        </w:rPr>
        <w:t xml:space="preserve"> </w:t>
      </w:r>
      <w:bookmarkEnd w:id="26035"/>
    </w:p>
    <w:p w:rsidR="00DC2ECA" w:rsidRDefault="00DC2ECA" w:rsidP="00591E1D">
      <w:pPr>
        <w:rPr>
          <w:rtl/>
          <w:lang w:eastAsia="he-IL"/>
        </w:rPr>
      </w:pPr>
    </w:p>
    <w:p w:rsidR="00DC2ECA" w:rsidRDefault="00DC2ECA" w:rsidP="00F866B8">
      <w:pPr>
        <w:rPr>
          <w:rtl/>
          <w:lang w:eastAsia="he-IL"/>
        </w:rPr>
      </w:pPr>
      <w:bookmarkStart w:id="26036" w:name="_ETM_Q43_523000"/>
      <w:bookmarkEnd w:id="26036"/>
      <w:r>
        <w:rPr>
          <w:rFonts w:hint="cs"/>
          <w:rtl/>
          <w:lang w:eastAsia="he-IL"/>
        </w:rPr>
        <w:t xml:space="preserve">חבר הכנסת חנוך מלביצקי, קריאה שנייה.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איך</w:t>
      </w:r>
      <w:bookmarkStart w:id="26037" w:name="_ETM_Q43_524000"/>
      <w:bookmarkEnd w:id="26037"/>
      <w:r>
        <w:rPr>
          <w:rFonts w:hint="cs"/>
          <w:rtl/>
          <w:lang w:eastAsia="he-IL"/>
        </w:rPr>
        <w:t xml:space="preserve"> שנייה?</w:t>
      </w:r>
    </w:p>
    <w:p w:rsidR="00DC2ECA" w:rsidRDefault="00DC2ECA" w:rsidP="00F866B8">
      <w:pPr>
        <w:rPr>
          <w:rtl/>
          <w:lang w:eastAsia="he-IL"/>
        </w:rPr>
      </w:pPr>
      <w:bookmarkStart w:id="26038" w:name="_ETM_Q43_525000"/>
      <w:bookmarkEnd w:id="26038"/>
    </w:p>
    <w:p w:rsidR="00DC2ECA" w:rsidRDefault="00DC2ECA" w:rsidP="00F866B8">
      <w:pPr>
        <w:pStyle w:val="af6"/>
        <w:keepNext/>
        <w:rPr>
          <w:rtl/>
        </w:rPr>
      </w:pPr>
      <w:r w:rsidRPr="006C682C">
        <w:rPr>
          <w:rStyle w:val="TagStyle"/>
          <w:rtl/>
        </w:rPr>
        <w:t xml:space="preserve"> &lt;&lt; יור &gt;&gt; </w:t>
      </w:r>
      <w:r>
        <w:rPr>
          <w:rtl/>
        </w:rPr>
        <w:t>היו"ר ניסים ואטורי:</w:t>
      </w:r>
      <w:r w:rsidRPr="006C682C">
        <w:rPr>
          <w:rStyle w:val="TagStyle"/>
          <w:rtl/>
        </w:rPr>
        <w:t xml:space="preserve"> &lt;&lt; יור &gt;&gt;</w:t>
      </w:r>
      <w:r>
        <w:rPr>
          <w:rtl/>
        </w:rPr>
        <w:t xml:space="preserve"> </w:t>
      </w:r>
    </w:p>
    <w:p w:rsidR="00DC2ECA" w:rsidRDefault="00DC2ECA" w:rsidP="00591E1D">
      <w:pPr>
        <w:rPr>
          <w:rtl/>
          <w:lang w:eastAsia="he-IL"/>
        </w:rPr>
      </w:pPr>
    </w:p>
    <w:p w:rsidR="00DC2ECA" w:rsidRPr="006C682C" w:rsidRDefault="00DC2ECA" w:rsidP="00F866B8">
      <w:pPr>
        <w:rPr>
          <w:rtl/>
          <w:lang w:eastAsia="he-IL"/>
        </w:rPr>
      </w:pPr>
      <w:bookmarkStart w:id="26039" w:name="_ETM_Q43_526000"/>
      <w:bookmarkEnd w:id="26039"/>
      <w:r>
        <w:rPr>
          <w:rFonts w:hint="cs"/>
          <w:rtl/>
          <w:lang w:eastAsia="he-IL"/>
        </w:rPr>
        <w:t xml:space="preserve">שניכם בשתי קריאות, שימו לב. </w:t>
      </w:r>
    </w:p>
    <w:p w:rsidR="00DC2ECA" w:rsidRPr="006C682C" w:rsidRDefault="00DC2ECA" w:rsidP="00F866B8">
      <w:pPr>
        <w:rPr>
          <w:rtl/>
          <w:lang w:eastAsia="he-IL"/>
        </w:rPr>
      </w:pPr>
    </w:p>
    <w:p w:rsidR="00DC2ECA" w:rsidRDefault="00DC2ECA" w:rsidP="00F866B8">
      <w:pPr>
        <w:pStyle w:val="af5"/>
        <w:keepNext/>
        <w:rPr>
          <w:rtl/>
        </w:rPr>
      </w:pPr>
      <w:bookmarkStart w:id="26040" w:name="ET_interruption_6361_86"/>
      <w:r w:rsidRPr="006C682C">
        <w:rPr>
          <w:rStyle w:val="TagStyle"/>
          <w:rtl/>
        </w:rPr>
        <w:t xml:space="preserve"> &lt;&lt; קריאה &gt;&gt; </w:t>
      </w:r>
      <w:r>
        <w:rPr>
          <w:rtl/>
        </w:rPr>
        <w:t>נאור שירי (יש עתיד):</w:t>
      </w:r>
      <w:r w:rsidRPr="006C682C">
        <w:rPr>
          <w:rStyle w:val="TagStyle"/>
          <w:rtl/>
        </w:rPr>
        <w:t xml:space="preserve"> &lt;&lt; קריאה &gt;&gt;</w:t>
      </w:r>
      <w:r>
        <w:rPr>
          <w:rtl/>
        </w:rPr>
        <w:t xml:space="preserve"> </w:t>
      </w:r>
      <w:bookmarkEnd w:id="26040"/>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בוא תגיש לו בכתב בשלושה עותקים. </w:t>
      </w:r>
    </w:p>
    <w:p w:rsidR="00DC2ECA" w:rsidRDefault="00DC2ECA" w:rsidP="00F866B8">
      <w:pPr>
        <w:rPr>
          <w:rtl/>
          <w:lang w:eastAsia="he-IL"/>
        </w:rPr>
      </w:pPr>
    </w:p>
    <w:p w:rsidR="00DC2ECA" w:rsidRDefault="00DC2ECA" w:rsidP="00F866B8">
      <w:pPr>
        <w:pStyle w:val="-"/>
        <w:keepNext/>
        <w:rPr>
          <w:rtl/>
        </w:rPr>
      </w:pPr>
      <w:bookmarkStart w:id="26041" w:name="ET_speakercontinue_5795_10"/>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6041"/>
    </w:p>
    <w:p w:rsidR="00DC2ECA" w:rsidRDefault="00DC2ECA" w:rsidP="00591E1D">
      <w:pPr>
        <w:rPr>
          <w:rtl/>
          <w:lang w:eastAsia="he-IL"/>
        </w:rPr>
      </w:pPr>
    </w:p>
    <w:p w:rsidR="00DC2ECA" w:rsidRDefault="00DC2ECA" w:rsidP="00F866B8">
      <w:pPr>
        <w:rPr>
          <w:rtl/>
          <w:lang w:eastAsia="he-IL"/>
        </w:rPr>
      </w:pPr>
      <w:bookmarkStart w:id="26042" w:name="_ETM_Q43_534000"/>
      <w:bookmarkEnd w:id="26042"/>
      <w:r>
        <w:rPr>
          <w:rFonts w:hint="cs"/>
          <w:rtl/>
          <w:lang w:eastAsia="he-IL"/>
        </w:rPr>
        <w:t xml:space="preserve">על מה אתה כועס, חנוך? </w:t>
      </w:r>
      <w:bookmarkStart w:id="26043" w:name="_ETM_Q43_533000"/>
      <w:bookmarkEnd w:id="26043"/>
      <w:r>
        <w:rPr>
          <w:rFonts w:hint="cs"/>
          <w:rtl/>
          <w:lang w:eastAsia="he-IL"/>
        </w:rPr>
        <w:t xml:space="preserve">על מה אתה חותם? על איזה מסמך אתה חותם? אתה לא רוצה להחזיר את </w:t>
      </w:r>
      <w:bookmarkStart w:id="26044" w:name="_ETM_Q43_535000"/>
      <w:bookmarkEnd w:id="26044"/>
      <w:r>
        <w:rPr>
          <w:rFonts w:hint="cs"/>
          <w:rtl/>
          <w:lang w:eastAsia="he-IL"/>
        </w:rPr>
        <w:t xml:space="preserve">החטופים? אתה מתנגד לעסקה? אתה עכשיו בא וכועס, על </w:t>
      </w:r>
      <w:bookmarkStart w:id="26045" w:name="_ETM_Q43_540000"/>
      <w:bookmarkEnd w:id="26045"/>
      <w:r>
        <w:rPr>
          <w:rFonts w:hint="cs"/>
          <w:rtl/>
          <w:lang w:eastAsia="he-IL"/>
        </w:rPr>
        <w:t xml:space="preserve">מה אתה כועס? אתה צריך לכעוס על ראש הממשלה. </w:t>
      </w:r>
    </w:p>
    <w:p w:rsidR="00DC2ECA" w:rsidRDefault="00DC2ECA" w:rsidP="00F866B8">
      <w:pPr>
        <w:rPr>
          <w:rtl/>
          <w:lang w:eastAsia="he-IL"/>
        </w:rPr>
      </w:pPr>
      <w:bookmarkStart w:id="26046" w:name="_ETM_Q43_544000"/>
      <w:bookmarkEnd w:id="26046"/>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6047" w:name="_ETM_Q43_547000"/>
      <w:bookmarkEnd w:id="26047"/>
      <w:r>
        <w:rPr>
          <w:rFonts w:hint="cs"/>
          <w:rtl/>
          <w:lang w:eastAsia="he-IL"/>
        </w:rPr>
        <w:t xml:space="preserve">אני מתנגד להשאיר את חמאס בשלטון, כן. אני מתנגד לשבת ולהשאיר שם כוח </w:t>
      </w:r>
      <w:r w:rsidR="009F2EF9">
        <w:rPr>
          <w:rFonts w:hint="cs"/>
          <w:rtl/>
          <w:lang w:eastAsia="he-IL"/>
        </w:rPr>
        <w:t>– – –</w:t>
      </w:r>
      <w:r>
        <w:rPr>
          <w:rFonts w:hint="cs"/>
          <w:rtl/>
          <w:lang w:eastAsia="he-IL"/>
        </w:rPr>
        <w:t xml:space="preserve"> כן. </w:t>
      </w:r>
    </w:p>
    <w:p w:rsidR="00DC2ECA" w:rsidRDefault="00DC2ECA" w:rsidP="00F866B8">
      <w:pPr>
        <w:rPr>
          <w:rtl/>
          <w:lang w:eastAsia="he-IL"/>
        </w:rPr>
      </w:pPr>
    </w:p>
    <w:p w:rsidR="00DC2ECA" w:rsidRDefault="00DC2ECA" w:rsidP="00F866B8">
      <w:pPr>
        <w:pStyle w:val="-"/>
        <w:keepNext/>
        <w:rPr>
          <w:rtl/>
        </w:rPr>
      </w:pPr>
      <w:r w:rsidRPr="00DE01E7">
        <w:rPr>
          <w:rStyle w:val="TagStyle"/>
          <w:rtl/>
        </w:rPr>
        <w:t xml:space="preserve"> &lt;&lt; דובר_המשך &gt;&gt; </w:t>
      </w:r>
      <w:r>
        <w:rPr>
          <w:rtl/>
        </w:rPr>
        <w:t>מנסור עבאס (רע"מ – הרשימה הערבית המאוחדת):</w:t>
      </w:r>
      <w:r w:rsidRPr="00DE01E7">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חמאס כבר לא </w:t>
      </w:r>
      <w:bookmarkStart w:id="26048" w:name="_ETM_Q43_552000"/>
      <w:bookmarkEnd w:id="26048"/>
      <w:r>
        <w:rPr>
          <w:rFonts w:hint="cs"/>
          <w:rtl/>
          <w:lang w:eastAsia="he-IL"/>
        </w:rPr>
        <w:t xml:space="preserve">בשלטון. תבינו את זה. </w:t>
      </w:r>
    </w:p>
    <w:p w:rsidR="00DC2ECA" w:rsidRDefault="00DC2ECA" w:rsidP="00F866B8">
      <w:pPr>
        <w:rPr>
          <w:rtl/>
          <w:lang w:eastAsia="he-IL"/>
        </w:rPr>
      </w:pPr>
      <w:bookmarkStart w:id="26049" w:name="_ETM_Q43_554000"/>
      <w:bookmarkEnd w:id="26049"/>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6050" w:name="_ETM_Q43_557000"/>
      <w:bookmarkEnd w:id="26050"/>
      <w:r>
        <w:rPr>
          <w:rFonts w:hint="cs"/>
          <w:rtl/>
          <w:lang w:eastAsia="he-IL"/>
        </w:rPr>
        <w:t xml:space="preserve">אני מתנגד. </w:t>
      </w:r>
    </w:p>
    <w:p w:rsidR="00DC2ECA" w:rsidRDefault="00DC2ECA" w:rsidP="00F866B8">
      <w:pPr>
        <w:rPr>
          <w:rtl/>
          <w:lang w:eastAsia="he-IL"/>
        </w:rPr>
      </w:pPr>
    </w:p>
    <w:p w:rsidR="00DC2ECA" w:rsidRDefault="00DC2ECA" w:rsidP="00F866B8">
      <w:pPr>
        <w:pStyle w:val="-"/>
        <w:keepNext/>
        <w:rPr>
          <w:rtl/>
        </w:rPr>
      </w:pPr>
      <w:bookmarkStart w:id="26051" w:name="ET_speakercontinue_5795_11"/>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6051"/>
    </w:p>
    <w:p w:rsidR="00DC2ECA" w:rsidRDefault="00DC2ECA" w:rsidP="00591E1D">
      <w:pPr>
        <w:rPr>
          <w:rtl/>
          <w:lang w:eastAsia="he-IL"/>
        </w:rPr>
      </w:pPr>
    </w:p>
    <w:p w:rsidR="00DC2ECA" w:rsidRDefault="00DC2ECA" w:rsidP="00F866B8">
      <w:pPr>
        <w:rPr>
          <w:rtl/>
          <w:lang w:eastAsia="he-IL"/>
        </w:rPr>
      </w:pPr>
      <w:bookmarkStart w:id="26052" w:name="_ETM_Q43_560000"/>
      <w:bookmarkEnd w:id="26052"/>
      <w:r>
        <w:rPr>
          <w:rFonts w:hint="cs"/>
          <w:rtl/>
          <w:lang w:eastAsia="he-IL"/>
        </w:rPr>
        <w:t>מי שמשאיר את חמאס בשל</w:t>
      </w:r>
      <w:bookmarkStart w:id="26053" w:name="_ETM_Q43_556000"/>
      <w:bookmarkEnd w:id="26053"/>
      <w:r>
        <w:rPr>
          <w:rFonts w:hint="cs"/>
          <w:rtl/>
          <w:lang w:eastAsia="he-IL"/>
        </w:rPr>
        <w:t xml:space="preserve">טון זה אתם. מי שמשאיר את חמאס בשלטון זה אתם.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6054" w:name="_ETM_Q43_562000"/>
      <w:bookmarkEnd w:id="26054"/>
      <w:r>
        <w:rPr>
          <w:rFonts w:hint="cs"/>
          <w:rtl/>
          <w:lang w:eastAsia="he-IL"/>
        </w:rPr>
        <w:t xml:space="preserve">אני מתנגד. </w:t>
      </w:r>
    </w:p>
    <w:p w:rsidR="00DC2ECA" w:rsidRDefault="00DC2ECA" w:rsidP="00F866B8">
      <w:pPr>
        <w:rPr>
          <w:rtl/>
          <w:lang w:eastAsia="he-IL"/>
        </w:rPr>
      </w:pPr>
    </w:p>
    <w:p w:rsidR="00DC2ECA" w:rsidRDefault="00DC2ECA" w:rsidP="00F866B8">
      <w:pPr>
        <w:pStyle w:val="af5"/>
        <w:keepNext/>
        <w:rPr>
          <w:rtl/>
        </w:rPr>
      </w:pPr>
      <w:bookmarkStart w:id="26055" w:name="ET_interruption_6156_97"/>
      <w:r w:rsidRPr="00DE01E7">
        <w:rPr>
          <w:rStyle w:val="TagStyle"/>
          <w:rtl/>
        </w:rPr>
        <w:t xml:space="preserve"> &lt;&lt; קריאה &gt;&gt; </w:t>
      </w:r>
      <w:r>
        <w:rPr>
          <w:rtl/>
        </w:rPr>
        <w:t>גלעד קריב (העבודה):</w:t>
      </w:r>
      <w:r w:rsidRPr="00DE01E7">
        <w:rPr>
          <w:rStyle w:val="TagStyle"/>
          <w:rtl/>
        </w:rPr>
        <w:t xml:space="preserve"> &lt;&lt; קריאה &gt;&gt;</w:t>
      </w:r>
      <w:r>
        <w:rPr>
          <w:rtl/>
        </w:rPr>
        <w:t xml:space="preserve"> </w:t>
      </w:r>
      <w:bookmarkEnd w:id="2605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אתה משאיר את חמאס. </w:t>
      </w:r>
    </w:p>
    <w:p w:rsidR="00DC2ECA" w:rsidRDefault="00DC2ECA" w:rsidP="00F866B8">
      <w:pPr>
        <w:rPr>
          <w:rtl/>
          <w:lang w:eastAsia="he-IL"/>
        </w:rPr>
      </w:pPr>
      <w:bookmarkStart w:id="26056" w:name="_ETM_Q43_564000"/>
      <w:bookmarkEnd w:id="26056"/>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Pr="00DE01E7" w:rsidRDefault="00DC2ECA" w:rsidP="00F866B8">
      <w:pPr>
        <w:rPr>
          <w:rtl/>
          <w:lang w:eastAsia="he-IL"/>
        </w:rPr>
      </w:pPr>
      <w:r>
        <w:rPr>
          <w:rFonts w:hint="cs"/>
          <w:rtl/>
          <w:lang w:eastAsia="he-IL"/>
        </w:rPr>
        <w:t>אני מתנגד. אני מתנגד.</w:t>
      </w:r>
      <w:bookmarkStart w:id="26057" w:name="_ETM_Q43_566000"/>
      <w:bookmarkEnd w:id="26057"/>
      <w:r>
        <w:rPr>
          <w:rFonts w:hint="cs"/>
          <w:rtl/>
          <w:lang w:eastAsia="he-IL"/>
        </w:rPr>
        <w:t xml:space="preserve"> </w:t>
      </w:r>
    </w:p>
    <w:p w:rsidR="00DC2ECA" w:rsidRDefault="00DC2ECA" w:rsidP="00591E1D">
      <w:pPr>
        <w:rPr>
          <w:rtl/>
          <w:lang w:eastAsia="he-IL"/>
        </w:rPr>
      </w:pPr>
    </w:p>
    <w:p w:rsidR="00DC2ECA" w:rsidRDefault="00DC2ECA" w:rsidP="00F866B8">
      <w:pPr>
        <w:pStyle w:val="-"/>
        <w:keepNext/>
        <w:rPr>
          <w:rtl/>
        </w:rPr>
      </w:pPr>
      <w:bookmarkStart w:id="26058" w:name="ET_speakercontinue_5795_99"/>
      <w:r w:rsidRPr="00DE01E7">
        <w:rPr>
          <w:rStyle w:val="TagStyle"/>
          <w:rtl/>
        </w:rPr>
        <w:t xml:space="preserve"> &lt;&lt; דובר_המשך &gt;&gt; </w:t>
      </w:r>
      <w:r>
        <w:rPr>
          <w:rtl/>
        </w:rPr>
        <w:t>מנסור עבאס (רע"מ – הרשימה הערבית המאוחדת):</w:t>
      </w:r>
      <w:r w:rsidRPr="00DE01E7">
        <w:rPr>
          <w:rStyle w:val="TagStyle"/>
          <w:rtl/>
        </w:rPr>
        <w:t xml:space="preserve"> &lt;&lt; דובר_המשך &gt;&gt;</w:t>
      </w:r>
      <w:r>
        <w:rPr>
          <w:rtl/>
        </w:rPr>
        <w:t xml:space="preserve"> </w:t>
      </w:r>
      <w:bookmarkEnd w:id="26058"/>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אתם משאירים את חמאס בשלטון, נכס אסטרטגי. 30 מיליון דולר מזומן במזוודות. זאת הקונספציה. </w:t>
      </w:r>
    </w:p>
    <w:p w:rsidR="00DC2ECA" w:rsidRDefault="00DC2ECA" w:rsidP="00F866B8">
      <w:pPr>
        <w:rPr>
          <w:rtl/>
          <w:lang w:eastAsia="he-IL"/>
        </w:rPr>
      </w:pPr>
    </w:p>
    <w:p w:rsidR="00DC2ECA" w:rsidRDefault="00DC2ECA" w:rsidP="00F866B8">
      <w:pPr>
        <w:pStyle w:val="af5"/>
        <w:keepNext/>
        <w:rPr>
          <w:rtl/>
        </w:rPr>
      </w:pPr>
      <w:bookmarkStart w:id="26059" w:name="ET_interruption_6361_100"/>
      <w:r w:rsidRPr="00DE01E7">
        <w:rPr>
          <w:rStyle w:val="TagStyle"/>
          <w:rtl/>
        </w:rPr>
        <w:t xml:space="preserve"> &lt;&lt; קריאה &gt;&gt; </w:t>
      </w:r>
      <w:r>
        <w:rPr>
          <w:rtl/>
        </w:rPr>
        <w:t>נאור שירי (יש עתיד):</w:t>
      </w:r>
      <w:r w:rsidRPr="00DE01E7">
        <w:rPr>
          <w:rStyle w:val="TagStyle"/>
          <w:rtl/>
        </w:rPr>
        <w:t xml:space="preserve"> &lt;&lt; קריאה &gt;&gt;</w:t>
      </w:r>
      <w:r>
        <w:rPr>
          <w:rtl/>
        </w:rPr>
        <w:t xml:space="preserve"> </w:t>
      </w:r>
      <w:bookmarkEnd w:id="26059"/>
    </w:p>
    <w:p w:rsidR="00DC2ECA" w:rsidRDefault="00DC2ECA" w:rsidP="00591E1D">
      <w:pPr>
        <w:rPr>
          <w:rtl/>
          <w:lang w:eastAsia="he-IL"/>
        </w:rPr>
      </w:pPr>
    </w:p>
    <w:p w:rsidR="00DC2ECA" w:rsidRDefault="00DC2ECA" w:rsidP="00F866B8">
      <w:pPr>
        <w:rPr>
          <w:rtl/>
          <w:lang w:eastAsia="he-IL"/>
        </w:rPr>
      </w:pPr>
      <w:bookmarkStart w:id="26060" w:name="_ETM_Q43_570000"/>
      <w:bookmarkEnd w:id="26060"/>
      <w:r>
        <w:rPr>
          <w:rFonts w:hint="cs"/>
          <w:rtl/>
          <w:lang w:eastAsia="he-IL"/>
        </w:rPr>
        <w:t xml:space="preserve">איזה נכס, איזה נכס. </w:t>
      </w:r>
    </w:p>
    <w:p w:rsidR="00DC2ECA" w:rsidRDefault="00DC2ECA" w:rsidP="00F866B8">
      <w:pPr>
        <w:rPr>
          <w:rtl/>
          <w:lang w:eastAsia="he-IL"/>
        </w:rPr>
      </w:pPr>
    </w:p>
    <w:p w:rsidR="00DC2ECA" w:rsidRDefault="00DC2ECA" w:rsidP="00F866B8">
      <w:pPr>
        <w:pStyle w:val="-"/>
        <w:keepNext/>
        <w:rPr>
          <w:rtl/>
        </w:rPr>
      </w:pPr>
      <w:bookmarkStart w:id="26061" w:name="ET_speakercontinue_5795_12"/>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606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אין </w:t>
      </w:r>
      <w:bookmarkStart w:id="26062" w:name="_ETM_Q43_584000"/>
      <w:bookmarkEnd w:id="26062"/>
      <w:r>
        <w:rPr>
          <w:rFonts w:hint="cs"/>
          <w:rtl/>
          <w:lang w:eastAsia="he-IL"/>
        </w:rPr>
        <w:t xml:space="preserve">לכם מילה אחת של ביקורת על נתניהו ועל הממשלה שמימנה את חמאס. מימנה את חמאס. </w:t>
      </w:r>
    </w:p>
    <w:p w:rsidR="00DC2ECA" w:rsidRDefault="00DC2ECA" w:rsidP="00F866B8">
      <w:pPr>
        <w:rPr>
          <w:rtl/>
          <w:lang w:eastAsia="he-IL"/>
        </w:rPr>
      </w:pPr>
      <w:bookmarkStart w:id="26063" w:name="_ETM_Q43_588000"/>
      <w:bookmarkEnd w:id="26063"/>
    </w:p>
    <w:p w:rsidR="00DC2ECA" w:rsidRDefault="00DC2ECA" w:rsidP="00F866B8">
      <w:pPr>
        <w:pStyle w:val="af5"/>
        <w:keepNext/>
        <w:rPr>
          <w:rtl/>
        </w:rPr>
      </w:pPr>
      <w:bookmarkStart w:id="26064" w:name="ET_interruption_6345_101"/>
      <w:r w:rsidRPr="00E20130">
        <w:rPr>
          <w:rStyle w:val="TagStyle"/>
          <w:rtl/>
        </w:rPr>
        <w:t xml:space="preserve"> &lt;&lt; קריאה &gt;&gt; </w:t>
      </w:r>
      <w:r>
        <w:rPr>
          <w:rtl/>
        </w:rPr>
        <w:t>טלי גוטליב (הליכוד):</w:t>
      </w:r>
      <w:r w:rsidRPr="00E20130">
        <w:rPr>
          <w:rStyle w:val="TagStyle"/>
          <w:rtl/>
        </w:rPr>
        <w:t xml:space="preserve"> &lt;&lt; קריאה &gt;&gt;</w:t>
      </w:r>
      <w:r>
        <w:rPr>
          <w:rtl/>
        </w:rPr>
        <w:t xml:space="preserve"> </w:t>
      </w:r>
      <w:bookmarkEnd w:id="26064"/>
    </w:p>
    <w:p w:rsidR="00DC2ECA" w:rsidRDefault="00DC2ECA" w:rsidP="00591E1D">
      <w:pPr>
        <w:rPr>
          <w:rtl/>
          <w:lang w:eastAsia="he-IL"/>
        </w:rPr>
      </w:pPr>
    </w:p>
    <w:p w:rsidR="00DC2ECA" w:rsidRDefault="00DC2ECA" w:rsidP="00F866B8">
      <w:pPr>
        <w:rPr>
          <w:rtl/>
          <w:lang w:eastAsia="he-IL"/>
        </w:rPr>
      </w:pPr>
      <w:bookmarkStart w:id="26065" w:name="_ETM_Q43_590000"/>
      <w:bookmarkEnd w:id="26065"/>
      <w:r>
        <w:rPr>
          <w:rFonts w:hint="cs"/>
          <w:rtl/>
          <w:lang w:eastAsia="he-IL"/>
        </w:rPr>
        <w:t xml:space="preserve">האחים המוסלמים. </w:t>
      </w:r>
    </w:p>
    <w:p w:rsidR="00DC2ECA" w:rsidRDefault="00DC2ECA" w:rsidP="00F866B8">
      <w:pPr>
        <w:rPr>
          <w:rtl/>
          <w:lang w:eastAsia="he-IL"/>
        </w:rPr>
      </w:pPr>
    </w:p>
    <w:p w:rsidR="00DC2ECA" w:rsidRDefault="00DC2ECA" w:rsidP="00F866B8">
      <w:pPr>
        <w:pStyle w:val="-"/>
        <w:keepNext/>
        <w:rPr>
          <w:rtl/>
        </w:rPr>
      </w:pPr>
      <w:bookmarkStart w:id="26066" w:name="ET_speakercontinue_5795_102"/>
      <w:r w:rsidRPr="00E20130">
        <w:rPr>
          <w:rStyle w:val="TagStyle"/>
          <w:rtl/>
        </w:rPr>
        <w:t xml:space="preserve"> &lt;&lt; דובר_המשך &gt;&gt; </w:t>
      </w:r>
      <w:r>
        <w:rPr>
          <w:rtl/>
        </w:rPr>
        <w:t>מנסור עבאס (רע"מ – הרשימה הערבית המאוחדת):</w:t>
      </w:r>
      <w:r w:rsidRPr="00E20130">
        <w:rPr>
          <w:rStyle w:val="TagStyle"/>
          <w:rtl/>
        </w:rPr>
        <w:t xml:space="preserve"> &lt;&lt; דובר_המשך &gt;&gt;</w:t>
      </w:r>
      <w:r>
        <w:rPr>
          <w:rtl/>
        </w:rPr>
        <w:t xml:space="preserve"> </w:t>
      </w:r>
      <w:bookmarkEnd w:id="2606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נכס אסטרטגי. מי שמשאיר את חמאס בשלטון זה אתם. יש הצעה מצרית </w:t>
      </w:r>
      <w:r w:rsidR="009F2EF9">
        <w:rPr>
          <w:rFonts w:hint="cs"/>
          <w:rtl/>
          <w:lang w:eastAsia="he-IL"/>
        </w:rPr>
        <w:t>– – –</w:t>
      </w:r>
      <w:r>
        <w:rPr>
          <w:rFonts w:hint="cs"/>
          <w:rtl/>
          <w:lang w:eastAsia="he-IL"/>
        </w:rPr>
        <w:t xml:space="preserve"> </w:t>
      </w:r>
    </w:p>
    <w:p w:rsidR="00DC2ECA" w:rsidRDefault="00DC2ECA" w:rsidP="00F866B8">
      <w:pPr>
        <w:rPr>
          <w:rtl/>
          <w:lang w:eastAsia="he-IL"/>
        </w:rPr>
      </w:pPr>
      <w:bookmarkStart w:id="26067" w:name="_ETM_Q43_601000"/>
      <w:bookmarkEnd w:id="26067"/>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אתם אמרתם שהם חלק מהעם הפלסטיני. אתם. </w:t>
      </w:r>
    </w:p>
    <w:p w:rsidR="00DC2ECA" w:rsidRDefault="00DC2ECA" w:rsidP="00F866B8">
      <w:pPr>
        <w:rPr>
          <w:rtl/>
          <w:lang w:eastAsia="he-IL"/>
        </w:rPr>
      </w:pPr>
    </w:p>
    <w:p w:rsidR="00DC2ECA" w:rsidRDefault="00DC2ECA" w:rsidP="00F866B8">
      <w:pPr>
        <w:pStyle w:val="-"/>
        <w:keepNext/>
        <w:rPr>
          <w:rtl/>
        </w:rPr>
      </w:pPr>
      <w:bookmarkStart w:id="26068" w:name="ET_speakercontinue_5795_13"/>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6068"/>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בוודאי שאנחנו חלק </w:t>
      </w:r>
      <w:bookmarkStart w:id="26069" w:name="_ETM_Q43_605000"/>
      <w:bookmarkEnd w:id="26069"/>
      <w:r>
        <w:rPr>
          <w:rFonts w:hint="cs"/>
          <w:rtl/>
          <w:lang w:eastAsia="he-IL"/>
        </w:rPr>
        <w:t xml:space="preserve">מהעם הפלסטיני.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תודה רבה. </w:t>
      </w:r>
    </w:p>
    <w:p w:rsidR="00DC2ECA" w:rsidRDefault="00DC2ECA" w:rsidP="00F866B8">
      <w:pPr>
        <w:rPr>
          <w:rtl/>
          <w:lang w:eastAsia="he-IL"/>
        </w:rPr>
      </w:pPr>
      <w:bookmarkStart w:id="26070" w:name="_ETM_Q43_612000"/>
      <w:bookmarkEnd w:id="26070"/>
    </w:p>
    <w:p w:rsidR="00DC2ECA" w:rsidRDefault="00DC2ECA" w:rsidP="00F866B8">
      <w:pPr>
        <w:pStyle w:val="-"/>
        <w:keepNext/>
        <w:rPr>
          <w:rtl/>
        </w:rPr>
      </w:pPr>
      <w:bookmarkStart w:id="26071" w:name="ET_speakercontinue_5795_105"/>
      <w:r w:rsidRPr="00E20130">
        <w:rPr>
          <w:rStyle w:val="TagStyle"/>
          <w:rtl/>
        </w:rPr>
        <w:t xml:space="preserve"> &lt;&lt; דובר_המשך &gt;&gt; </w:t>
      </w:r>
      <w:r>
        <w:rPr>
          <w:rtl/>
        </w:rPr>
        <w:t>מנסור עבאס (רע"מ – הרשימה הערבית המאוחדת):</w:t>
      </w:r>
      <w:r w:rsidRPr="00E20130">
        <w:rPr>
          <w:rStyle w:val="TagStyle"/>
          <w:rtl/>
        </w:rPr>
        <w:t xml:space="preserve"> &lt;&lt; דובר_המשך &gt;&gt;</w:t>
      </w:r>
      <w:r>
        <w:rPr>
          <w:rtl/>
        </w:rPr>
        <w:t xml:space="preserve"> </w:t>
      </w:r>
      <w:bookmarkEnd w:id="2607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אנא פלסטיני </w:t>
      </w:r>
      <w:r w:rsidR="009F2EF9">
        <w:rPr>
          <w:rFonts w:hint="cs"/>
          <w:rtl/>
          <w:lang w:eastAsia="he-IL"/>
        </w:rPr>
        <w:t>– – –</w:t>
      </w:r>
      <w:r>
        <w:rPr>
          <w:rFonts w:hint="cs"/>
          <w:rtl/>
          <w:lang w:eastAsia="he-IL"/>
        </w:rPr>
        <w:t xml:space="preserve"> ערבי. </w:t>
      </w:r>
      <w:bookmarkStart w:id="26072" w:name="_ETM_Q43_609000"/>
      <w:bookmarkEnd w:id="26072"/>
      <w:r>
        <w:rPr>
          <w:rFonts w:hint="cs"/>
          <w:rtl/>
          <w:lang w:eastAsia="he-IL"/>
        </w:rPr>
        <w:t>מה קרה? מה זאת אומרת?</w:t>
      </w:r>
    </w:p>
    <w:p w:rsidR="00DC2ECA" w:rsidRDefault="00DC2ECA" w:rsidP="00F866B8">
      <w:pPr>
        <w:rPr>
          <w:rtl/>
          <w:lang w:eastAsia="he-IL"/>
        </w:rPr>
      </w:pPr>
    </w:p>
    <w:p w:rsidR="00DC2ECA" w:rsidRDefault="00DC2ECA" w:rsidP="00F866B8">
      <w:pPr>
        <w:pStyle w:val="af5"/>
        <w:keepNext/>
        <w:rPr>
          <w:rtl/>
        </w:rPr>
      </w:pPr>
      <w:bookmarkStart w:id="26073" w:name="ET_interruption_6537_106"/>
      <w:r w:rsidRPr="00522253">
        <w:rPr>
          <w:rStyle w:val="TagStyle"/>
          <w:rtl/>
        </w:rPr>
        <w:t xml:space="preserve"> &lt;&lt; קריאה &gt;&gt; </w:t>
      </w:r>
      <w:r>
        <w:rPr>
          <w:rtl/>
        </w:rPr>
        <w:t>אושר שקלים (הליכוד):</w:t>
      </w:r>
      <w:r w:rsidRPr="00522253">
        <w:rPr>
          <w:rStyle w:val="TagStyle"/>
          <w:rtl/>
        </w:rPr>
        <w:t xml:space="preserve"> &lt;&lt; קריאה &gt;&gt;</w:t>
      </w:r>
      <w:r>
        <w:rPr>
          <w:rtl/>
        </w:rPr>
        <w:t xml:space="preserve"> </w:t>
      </w:r>
      <w:bookmarkEnd w:id="26073"/>
    </w:p>
    <w:p w:rsidR="00DC2ECA" w:rsidRDefault="00DC2ECA" w:rsidP="00591E1D">
      <w:pPr>
        <w:rPr>
          <w:rtl/>
          <w:lang w:eastAsia="he-IL"/>
        </w:rPr>
      </w:pPr>
    </w:p>
    <w:p w:rsidR="00DC2ECA" w:rsidRPr="00522253" w:rsidRDefault="00DC2ECA" w:rsidP="00F866B8">
      <w:pPr>
        <w:rPr>
          <w:rtl/>
          <w:lang w:eastAsia="he-IL"/>
        </w:rPr>
      </w:pPr>
      <w:r>
        <w:rPr>
          <w:rFonts w:hint="cs"/>
          <w:rtl/>
          <w:lang w:eastAsia="he-IL"/>
        </w:rPr>
        <w:t xml:space="preserve">אין דבר כזה עם פלסטיני. </w:t>
      </w:r>
    </w:p>
    <w:p w:rsidR="00DC2ECA" w:rsidRDefault="00DC2ECA" w:rsidP="00F866B8">
      <w:pPr>
        <w:rPr>
          <w:rtl/>
          <w:lang w:eastAsia="he-IL"/>
        </w:rPr>
      </w:pPr>
    </w:p>
    <w:p w:rsidR="00DC2ECA" w:rsidRDefault="00DC2ECA" w:rsidP="00F866B8">
      <w:pPr>
        <w:pStyle w:val="-"/>
        <w:keepNext/>
        <w:rPr>
          <w:rtl/>
        </w:rPr>
      </w:pPr>
      <w:bookmarkStart w:id="26074" w:name="ET_speakercontinue_5795_14"/>
      <w:r w:rsidRPr="00AB274C">
        <w:rPr>
          <w:rStyle w:val="TagStyle"/>
          <w:rtl/>
        </w:rPr>
        <w:t xml:space="preserve"> &lt;&lt; דובר_המשך &gt;&gt; </w:t>
      </w:r>
      <w:r>
        <w:rPr>
          <w:rtl/>
        </w:rPr>
        <w:t>מנסור עבאס (רע"מ – הרשימה הערבית המאוחדת):</w:t>
      </w:r>
      <w:r w:rsidRPr="00AB274C">
        <w:rPr>
          <w:rStyle w:val="TagStyle"/>
          <w:rtl/>
        </w:rPr>
        <w:t xml:space="preserve"> &lt;&lt; דובר_המשך &gt;&gt;</w:t>
      </w:r>
      <w:r>
        <w:rPr>
          <w:rtl/>
        </w:rPr>
        <w:t xml:space="preserve"> </w:t>
      </w:r>
      <w:bookmarkEnd w:id="2607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יש הרבה יהודים שהם פלסטינים. גולדה מאיר אמרה שהיא </w:t>
      </w:r>
      <w:bookmarkStart w:id="26075" w:name="_ETM_Q43_625000"/>
      <w:bookmarkEnd w:id="26075"/>
      <w:r>
        <w:rPr>
          <w:rFonts w:hint="cs"/>
          <w:rtl/>
          <w:lang w:eastAsia="he-IL"/>
        </w:rPr>
        <w:t>פלסטינית, אתה יודע את זה? גולדה מאיר אמרה</w:t>
      </w:r>
      <w:bookmarkStart w:id="26076" w:name="_ETM_Q43_627000"/>
      <w:bookmarkEnd w:id="26076"/>
      <w:r>
        <w:rPr>
          <w:rFonts w:hint="cs"/>
          <w:rtl/>
          <w:lang w:eastAsia="he-IL"/>
        </w:rPr>
        <w:t xml:space="preserve"> שהיא פלסטינית. יש הרבה יהודים שהם פלסטינים. </w:t>
      </w:r>
    </w:p>
    <w:p w:rsidR="00DC2ECA" w:rsidRDefault="00DC2ECA" w:rsidP="00F866B8">
      <w:pPr>
        <w:rPr>
          <w:rtl/>
          <w:lang w:eastAsia="he-IL"/>
        </w:rPr>
      </w:pPr>
      <w:bookmarkStart w:id="26077" w:name="_ETM_Q43_620000"/>
      <w:bookmarkEnd w:id="26077"/>
    </w:p>
    <w:p w:rsidR="00DC2ECA" w:rsidRDefault="00DC2ECA" w:rsidP="00F866B8">
      <w:pPr>
        <w:pStyle w:val="af5"/>
        <w:keepNext/>
        <w:rPr>
          <w:rtl/>
        </w:rPr>
      </w:pPr>
      <w:bookmarkStart w:id="26078" w:name="ET_interruption_6537_107"/>
      <w:r w:rsidRPr="00522253">
        <w:rPr>
          <w:rStyle w:val="TagStyle"/>
          <w:rtl/>
        </w:rPr>
        <w:t xml:space="preserve"> &lt;&lt; קריאה &gt;&gt; </w:t>
      </w:r>
      <w:r>
        <w:rPr>
          <w:rtl/>
        </w:rPr>
        <w:t>אושר שקלים (הליכוד):</w:t>
      </w:r>
      <w:r w:rsidRPr="00522253">
        <w:rPr>
          <w:rStyle w:val="TagStyle"/>
          <w:rtl/>
        </w:rPr>
        <w:t xml:space="preserve"> &lt;&lt; קריאה &gt;&gt;</w:t>
      </w:r>
      <w:r>
        <w:rPr>
          <w:rtl/>
        </w:rPr>
        <w:t xml:space="preserve"> </w:t>
      </w:r>
      <w:bookmarkEnd w:id="26078"/>
    </w:p>
    <w:p w:rsidR="00DC2ECA" w:rsidRDefault="00DC2ECA" w:rsidP="00591E1D">
      <w:pPr>
        <w:rPr>
          <w:rtl/>
          <w:lang w:eastAsia="he-IL"/>
        </w:rPr>
      </w:pPr>
    </w:p>
    <w:p w:rsidR="00DC2ECA" w:rsidRDefault="00DC2ECA" w:rsidP="00F866B8">
      <w:pPr>
        <w:rPr>
          <w:rtl/>
          <w:lang w:eastAsia="he-IL"/>
        </w:rPr>
      </w:pPr>
      <w:bookmarkStart w:id="26079" w:name="_ETM_Q43_624000"/>
      <w:bookmarkEnd w:id="26079"/>
      <w:r>
        <w:rPr>
          <w:rFonts w:hint="cs"/>
          <w:rtl/>
          <w:lang w:eastAsia="he-IL"/>
        </w:rPr>
        <w:t xml:space="preserve">אין דבר כזה.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אין דבר כזה. </w:t>
      </w:r>
    </w:p>
    <w:p w:rsidR="00DC2ECA" w:rsidRPr="00522253" w:rsidRDefault="00DC2ECA" w:rsidP="00F866B8">
      <w:pPr>
        <w:rPr>
          <w:rtl/>
          <w:lang w:eastAsia="he-IL"/>
        </w:rPr>
      </w:pPr>
      <w:bookmarkStart w:id="26080" w:name="_ETM_Q43_633000"/>
      <w:bookmarkEnd w:id="26080"/>
    </w:p>
    <w:p w:rsidR="00DC2ECA" w:rsidRDefault="00DC2ECA" w:rsidP="00F866B8">
      <w:pPr>
        <w:pStyle w:val="-"/>
        <w:keepNext/>
        <w:rPr>
          <w:rtl/>
        </w:rPr>
      </w:pPr>
      <w:bookmarkStart w:id="26081" w:name="ET_speakercontinue_5795_108"/>
      <w:r w:rsidRPr="00522253">
        <w:rPr>
          <w:rStyle w:val="TagStyle"/>
          <w:rtl/>
        </w:rPr>
        <w:t xml:space="preserve"> &lt;&lt; דובר_המשך &gt;&gt; </w:t>
      </w:r>
      <w:r>
        <w:rPr>
          <w:rtl/>
        </w:rPr>
        <w:t>מנסור עבאס (רע"מ – הרשימה הערבית המאוחדת):</w:t>
      </w:r>
      <w:r w:rsidRPr="00522253">
        <w:rPr>
          <w:rStyle w:val="TagStyle"/>
          <w:rtl/>
        </w:rPr>
        <w:t xml:space="preserve"> &lt;&lt; דובר_המשך &gt;&gt;</w:t>
      </w:r>
      <w:r>
        <w:rPr>
          <w:rtl/>
        </w:rPr>
        <w:t xml:space="preserve"> </w:t>
      </w:r>
      <w:bookmarkEnd w:id="2608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גולדה מאיר </w:t>
      </w:r>
      <w:bookmarkStart w:id="26082" w:name="_ETM_Q43_634000"/>
      <w:bookmarkEnd w:id="26082"/>
      <w:r>
        <w:rPr>
          <w:rFonts w:hint="cs"/>
          <w:rtl/>
          <w:lang w:eastAsia="he-IL"/>
        </w:rPr>
        <w:t xml:space="preserve">אמרה שהיא פלסטינית. יש יהודים שהם פלסטינים וסורים ועיראקים ומרוקאים.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זו מדינה של העם היהודי, מנסור עבאס. מדינת העם </w:t>
      </w:r>
      <w:bookmarkStart w:id="26083" w:name="_ETM_Q43_645000"/>
      <w:bookmarkEnd w:id="26083"/>
      <w:r>
        <w:rPr>
          <w:rFonts w:hint="cs"/>
          <w:rtl/>
          <w:lang w:eastAsia="he-IL"/>
        </w:rPr>
        <w:t xml:space="preserve">היהודי. בארץ ישראל קם העם היהודי </w:t>
      </w:r>
      <w:r>
        <w:rPr>
          <w:rtl/>
          <w:lang w:eastAsia="he-IL"/>
        </w:rPr>
        <w:t>–</w:t>
      </w:r>
      <w:r>
        <w:rPr>
          <w:rFonts w:hint="cs"/>
          <w:rtl/>
          <w:lang w:eastAsia="he-IL"/>
        </w:rPr>
        <w:t xml:space="preserve"> לא העם הערבי, לא עם אחר. </w:t>
      </w:r>
    </w:p>
    <w:p w:rsidR="00DC2ECA" w:rsidRDefault="00DC2ECA" w:rsidP="00F866B8">
      <w:pPr>
        <w:rPr>
          <w:rtl/>
          <w:lang w:eastAsia="he-IL"/>
        </w:rPr>
      </w:pPr>
    </w:p>
    <w:p w:rsidR="00DC2ECA" w:rsidRDefault="00DC2ECA" w:rsidP="00F866B8">
      <w:pPr>
        <w:pStyle w:val="-"/>
        <w:keepNext/>
        <w:rPr>
          <w:rtl/>
        </w:rPr>
      </w:pPr>
      <w:bookmarkStart w:id="26084" w:name="ET_speakercontinue_5795_111"/>
      <w:r w:rsidRPr="00522253">
        <w:rPr>
          <w:rStyle w:val="TagStyle"/>
          <w:rtl/>
        </w:rPr>
        <w:t xml:space="preserve"> &lt;&lt; דובר_המשך &gt;&gt; </w:t>
      </w:r>
      <w:r>
        <w:rPr>
          <w:rtl/>
        </w:rPr>
        <w:t>מנסור עבאס (רע"מ – הרשימה הערבית המאוחדת):</w:t>
      </w:r>
      <w:r w:rsidRPr="00522253">
        <w:rPr>
          <w:rStyle w:val="TagStyle"/>
          <w:rtl/>
        </w:rPr>
        <w:t xml:space="preserve"> &lt;&lt; דובר_המשך &gt;&gt;</w:t>
      </w:r>
      <w:r>
        <w:rPr>
          <w:rtl/>
        </w:rPr>
        <w:t xml:space="preserve"> </w:t>
      </w:r>
      <w:bookmarkEnd w:id="26084"/>
    </w:p>
    <w:p w:rsidR="00DC2ECA" w:rsidRDefault="00DC2ECA" w:rsidP="00591E1D">
      <w:pPr>
        <w:rPr>
          <w:rtl/>
          <w:lang w:eastAsia="he-IL"/>
        </w:rPr>
      </w:pPr>
    </w:p>
    <w:p w:rsidR="00DC2ECA" w:rsidRDefault="00DC2ECA" w:rsidP="00F866B8">
      <w:pPr>
        <w:rPr>
          <w:rtl/>
          <w:lang w:eastAsia="he-IL"/>
        </w:rPr>
      </w:pPr>
      <w:bookmarkStart w:id="26085" w:name="_ETM_Q43_653000"/>
      <w:bookmarkEnd w:id="26085"/>
      <w:r>
        <w:rPr>
          <w:rFonts w:hint="cs"/>
          <w:rtl/>
          <w:lang w:eastAsia="he-IL"/>
        </w:rPr>
        <w:t xml:space="preserve">אדוני, תחזיר לי את הזמן. </w:t>
      </w:r>
    </w:p>
    <w:p w:rsidR="00DC2ECA" w:rsidRDefault="00DC2ECA" w:rsidP="00F866B8">
      <w:pPr>
        <w:rPr>
          <w:rtl/>
          <w:lang w:eastAsia="he-IL"/>
        </w:rPr>
      </w:pPr>
    </w:p>
    <w:p w:rsidR="00DC2ECA" w:rsidRDefault="00DC2ECA" w:rsidP="00F866B8">
      <w:pPr>
        <w:pStyle w:val="af6"/>
        <w:keepNext/>
        <w:rPr>
          <w:rtl/>
        </w:rPr>
      </w:pPr>
      <w:bookmarkStart w:id="26086" w:name="ET_yor_6490_112"/>
      <w:r w:rsidRPr="00522253">
        <w:rPr>
          <w:rStyle w:val="TagStyle"/>
          <w:rtl/>
        </w:rPr>
        <w:t xml:space="preserve"> &lt;&lt; יור &gt;&gt; </w:t>
      </w:r>
      <w:r>
        <w:rPr>
          <w:rtl/>
        </w:rPr>
        <w:t>היו"ר ניסים ואטורי:</w:t>
      </w:r>
      <w:r w:rsidRPr="00522253">
        <w:rPr>
          <w:rStyle w:val="TagStyle"/>
          <w:rtl/>
        </w:rPr>
        <w:t xml:space="preserve"> &lt;&lt; יור &gt;&gt;</w:t>
      </w:r>
      <w:r>
        <w:rPr>
          <w:rtl/>
        </w:rPr>
        <w:t xml:space="preserve"> </w:t>
      </w:r>
      <w:bookmarkEnd w:id="26086"/>
    </w:p>
    <w:p w:rsidR="00DC2ECA" w:rsidRDefault="00DC2ECA" w:rsidP="00591E1D">
      <w:pPr>
        <w:rPr>
          <w:rtl/>
          <w:lang w:eastAsia="he-IL"/>
        </w:rPr>
      </w:pPr>
    </w:p>
    <w:p w:rsidR="00DC2ECA" w:rsidRDefault="00DC2ECA" w:rsidP="00F866B8">
      <w:pPr>
        <w:rPr>
          <w:rtl/>
          <w:lang w:eastAsia="he-IL"/>
        </w:rPr>
      </w:pPr>
      <w:bookmarkStart w:id="26087" w:name="_ETM_Q43_651000"/>
      <w:bookmarkEnd w:id="26087"/>
      <w:r>
        <w:rPr>
          <w:rFonts w:hint="cs"/>
          <w:rtl/>
          <w:lang w:eastAsia="he-IL"/>
        </w:rPr>
        <w:t xml:space="preserve">לא, עצרתי אותו יותר מדי קודם. אני עוצר עוד פעם. זה הזמן שיש לך. </w:t>
      </w:r>
    </w:p>
    <w:p w:rsidR="00DC2ECA" w:rsidRDefault="00DC2ECA" w:rsidP="00F866B8">
      <w:pPr>
        <w:rPr>
          <w:rtl/>
          <w:lang w:eastAsia="he-IL"/>
        </w:rPr>
      </w:pPr>
      <w:bookmarkStart w:id="26088" w:name="_ETM_Q43_659000"/>
      <w:bookmarkEnd w:id="26088"/>
    </w:p>
    <w:p w:rsidR="00DC2ECA" w:rsidRDefault="00DC2ECA" w:rsidP="00F866B8">
      <w:pPr>
        <w:pStyle w:val="-"/>
        <w:keepNext/>
        <w:rPr>
          <w:rtl/>
        </w:rPr>
      </w:pPr>
      <w:bookmarkStart w:id="26089" w:name="ET_speakercontinue_5795_113"/>
      <w:r w:rsidRPr="00522253">
        <w:rPr>
          <w:rStyle w:val="TagStyle"/>
          <w:rtl/>
        </w:rPr>
        <w:t xml:space="preserve"> &lt;&lt; דובר_המשך &gt;&gt; </w:t>
      </w:r>
      <w:r>
        <w:rPr>
          <w:rtl/>
        </w:rPr>
        <w:t>מנסור עבאס (רע"מ – הרשימה הערבית המאוחדת):</w:t>
      </w:r>
      <w:r w:rsidRPr="00522253">
        <w:rPr>
          <w:rStyle w:val="TagStyle"/>
          <w:rtl/>
        </w:rPr>
        <w:t xml:space="preserve"> &lt;&lt; דובר_המשך &gt;&gt;</w:t>
      </w:r>
      <w:r>
        <w:rPr>
          <w:rtl/>
        </w:rPr>
        <w:t xml:space="preserve"> </w:t>
      </w:r>
      <w:bookmarkEnd w:id="26089"/>
    </w:p>
    <w:p w:rsidR="00DC2ECA" w:rsidRDefault="00DC2ECA" w:rsidP="00591E1D">
      <w:pPr>
        <w:rPr>
          <w:rtl/>
          <w:lang w:eastAsia="he-IL"/>
        </w:rPr>
      </w:pPr>
    </w:p>
    <w:p w:rsidR="00DC2ECA" w:rsidRPr="00522253" w:rsidRDefault="00DC2ECA" w:rsidP="00F866B8">
      <w:pPr>
        <w:rPr>
          <w:rtl/>
          <w:lang w:eastAsia="he-IL"/>
        </w:rPr>
      </w:pPr>
      <w:r>
        <w:rPr>
          <w:rFonts w:hint="cs"/>
          <w:rtl/>
          <w:lang w:eastAsia="he-IL"/>
        </w:rPr>
        <w:t xml:space="preserve">תעצור את </w:t>
      </w:r>
      <w:bookmarkStart w:id="26090" w:name="_ETM_Q43_654000"/>
      <w:bookmarkEnd w:id="26090"/>
      <w:r>
        <w:rPr>
          <w:rFonts w:hint="cs"/>
          <w:rtl/>
          <w:lang w:eastAsia="he-IL"/>
        </w:rPr>
        <w:t xml:space="preserve">זה ותחזיר לי את הזמן. </w:t>
      </w:r>
    </w:p>
    <w:p w:rsidR="00DC2ECA" w:rsidRDefault="00DC2ECA" w:rsidP="00F866B8">
      <w:pPr>
        <w:rPr>
          <w:rtl/>
          <w:lang w:eastAsia="he-IL"/>
        </w:rPr>
      </w:pPr>
    </w:p>
    <w:p w:rsidR="00DC2ECA" w:rsidRDefault="00DC2ECA" w:rsidP="00F866B8">
      <w:pPr>
        <w:pStyle w:val="af6"/>
        <w:keepNext/>
        <w:rPr>
          <w:rtl/>
        </w:rPr>
      </w:pPr>
      <w:r w:rsidRPr="00AB274C">
        <w:rPr>
          <w:rStyle w:val="TagStyle"/>
          <w:rtl/>
        </w:rPr>
        <w:t xml:space="preserve"> &lt;&lt; יור &gt;&gt; </w:t>
      </w:r>
      <w:r>
        <w:rPr>
          <w:rtl/>
        </w:rPr>
        <w:t>היו"ר ניסים ואטורי:</w:t>
      </w:r>
      <w:r w:rsidRPr="00AB274C">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לא להחזיר, כי עצרתי גם </w:t>
      </w:r>
      <w:bookmarkStart w:id="26091" w:name="_ETM_Q43_658000"/>
      <w:bookmarkEnd w:id="26091"/>
      <w:r>
        <w:rPr>
          <w:rFonts w:hint="cs"/>
          <w:rtl/>
          <w:lang w:eastAsia="he-IL"/>
        </w:rPr>
        <w:t xml:space="preserve">קודם יותר מדי. </w:t>
      </w:r>
    </w:p>
    <w:p w:rsidR="00DC2ECA" w:rsidRDefault="00DC2ECA" w:rsidP="00F866B8">
      <w:pPr>
        <w:rPr>
          <w:rtl/>
          <w:lang w:eastAsia="he-IL"/>
        </w:rPr>
      </w:pPr>
    </w:p>
    <w:p w:rsidR="00DC2ECA" w:rsidRDefault="00DC2ECA" w:rsidP="00F866B8">
      <w:pPr>
        <w:pStyle w:val="-"/>
        <w:keepNext/>
        <w:rPr>
          <w:rtl/>
        </w:rPr>
      </w:pPr>
      <w:bookmarkStart w:id="26092" w:name="ET_speakercontinue_5795_114"/>
      <w:r w:rsidRPr="00522253">
        <w:rPr>
          <w:rStyle w:val="TagStyle"/>
          <w:rtl/>
        </w:rPr>
        <w:t xml:space="preserve"> &lt;&lt; דובר_המשך &gt;&gt; </w:t>
      </w:r>
      <w:r>
        <w:rPr>
          <w:rtl/>
        </w:rPr>
        <w:t>מנסור עבאס (רע"מ – הרשימה הערבית המאוחדת):</w:t>
      </w:r>
      <w:r w:rsidRPr="00522253">
        <w:rPr>
          <w:rStyle w:val="TagStyle"/>
          <w:rtl/>
        </w:rPr>
        <w:t xml:space="preserve"> &lt;&lt; דובר_המשך &gt;&gt;</w:t>
      </w:r>
      <w:r>
        <w:rPr>
          <w:rtl/>
        </w:rPr>
        <w:t xml:space="preserve"> </w:t>
      </w:r>
      <w:bookmarkEnd w:id="26092"/>
    </w:p>
    <w:p w:rsidR="00DC2ECA" w:rsidRDefault="00DC2ECA" w:rsidP="00591E1D">
      <w:pPr>
        <w:rPr>
          <w:rtl/>
          <w:lang w:eastAsia="he-IL"/>
        </w:rPr>
      </w:pPr>
    </w:p>
    <w:p w:rsidR="00DC2ECA" w:rsidRDefault="00DC2ECA" w:rsidP="00F866B8">
      <w:pPr>
        <w:rPr>
          <w:rtl/>
          <w:lang w:eastAsia="he-IL"/>
        </w:rPr>
      </w:pPr>
      <w:r>
        <w:rPr>
          <w:rFonts w:hint="cs"/>
          <w:rtl/>
          <w:lang w:eastAsia="he-IL"/>
        </w:rPr>
        <w:t>לא, תחזיר</w:t>
      </w:r>
      <w:bookmarkStart w:id="26093" w:name="_ETM_Q43_660000"/>
      <w:bookmarkEnd w:id="26093"/>
      <w:r>
        <w:rPr>
          <w:rFonts w:hint="cs"/>
          <w:rtl/>
          <w:lang w:eastAsia="he-IL"/>
        </w:rPr>
        <w:t xml:space="preserve"> לי את הזמן. </w:t>
      </w:r>
    </w:p>
    <w:p w:rsidR="00DC2ECA" w:rsidRDefault="00DC2ECA" w:rsidP="00F866B8">
      <w:pPr>
        <w:rPr>
          <w:rtl/>
          <w:lang w:eastAsia="he-IL"/>
        </w:rPr>
      </w:pPr>
      <w:bookmarkStart w:id="26094" w:name="_ETM_Q43_664000"/>
      <w:bookmarkEnd w:id="26094"/>
    </w:p>
    <w:p w:rsidR="00DC2ECA" w:rsidRDefault="00DC2ECA" w:rsidP="00F866B8">
      <w:pPr>
        <w:pStyle w:val="af6"/>
        <w:keepNext/>
        <w:rPr>
          <w:rtl/>
        </w:rPr>
      </w:pPr>
      <w:bookmarkStart w:id="26095" w:name="ET_yor_6490_115"/>
      <w:r w:rsidRPr="00522253">
        <w:rPr>
          <w:rStyle w:val="TagStyle"/>
          <w:rtl/>
        </w:rPr>
        <w:t xml:space="preserve"> &lt;&lt; יור &gt;&gt; </w:t>
      </w:r>
      <w:r>
        <w:rPr>
          <w:rtl/>
        </w:rPr>
        <w:t>היו"ר ניסים ואטורי:</w:t>
      </w:r>
      <w:r w:rsidRPr="00522253">
        <w:rPr>
          <w:rStyle w:val="TagStyle"/>
          <w:rtl/>
        </w:rPr>
        <w:t xml:space="preserve"> &lt;&lt; יור &gt;&gt;</w:t>
      </w:r>
      <w:r>
        <w:rPr>
          <w:rtl/>
        </w:rPr>
        <w:t xml:space="preserve"> </w:t>
      </w:r>
      <w:bookmarkEnd w:id="2609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חנוך, די, תן לו לסיים כבר. </w:t>
      </w:r>
      <w:bookmarkStart w:id="26096" w:name="_ETM_Q43_667000"/>
      <w:bookmarkEnd w:id="26096"/>
    </w:p>
    <w:p w:rsidR="00DC2ECA" w:rsidRDefault="00DC2ECA" w:rsidP="00F866B8">
      <w:pPr>
        <w:rPr>
          <w:rtl/>
          <w:lang w:eastAsia="he-IL"/>
        </w:rPr>
      </w:pPr>
    </w:p>
    <w:p w:rsidR="00DC2ECA" w:rsidRDefault="00DC2ECA" w:rsidP="00F866B8">
      <w:pPr>
        <w:pStyle w:val="-"/>
        <w:keepNext/>
        <w:rPr>
          <w:rtl/>
        </w:rPr>
      </w:pPr>
      <w:bookmarkStart w:id="26097" w:name="ET_speakercontinue_5795_116"/>
      <w:r w:rsidRPr="00522253">
        <w:rPr>
          <w:rStyle w:val="TagStyle"/>
          <w:rtl/>
        </w:rPr>
        <w:t xml:space="preserve"> &lt;&lt; דובר_המשך &gt;&gt; </w:t>
      </w:r>
      <w:r>
        <w:rPr>
          <w:rtl/>
        </w:rPr>
        <w:t>מנסור עבאס (רע"מ – הרשימה הערבית המאוחדת):</w:t>
      </w:r>
      <w:r w:rsidRPr="00522253">
        <w:rPr>
          <w:rStyle w:val="TagStyle"/>
          <w:rtl/>
        </w:rPr>
        <w:t xml:space="preserve"> &lt;&lt; דובר_המשך &gt;&gt;</w:t>
      </w:r>
      <w:r>
        <w:rPr>
          <w:rtl/>
        </w:rPr>
        <w:t xml:space="preserve"> </w:t>
      </w:r>
      <w:bookmarkEnd w:id="26097"/>
    </w:p>
    <w:p w:rsidR="00DC2ECA" w:rsidRDefault="00DC2ECA" w:rsidP="00591E1D">
      <w:pPr>
        <w:rPr>
          <w:rtl/>
          <w:lang w:eastAsia="he-IL"/>
        </w:rPr>
      </w:pPr>
    </w:p>
    <w:p w:rsidR="00DC2ECA" w:rsidRPr="00522253" w:rsidRDefault="00DC2ECA" w:rsidP="00F866B8">
      <w:pPr>
        <w:ind w:firstLine="0"/>
        <w:rPr>
          <w:rtl/>
          <w:lang w:eastAsia="he-IL"/>
        </w:rPr>
      </w:pPr>
      <w:bookmarkStart w:id="26098" w:name="_ETM_Q43_662000"/>
      <w:bookmarkEnd w:id="26098"/>
      <w:r>
        <w:rPr>
          <w:rtl/>
          <w:lang w:eastAsia="he-IL"/>
        </w:rPr>
        <w:tab/>
      </w:r>
      <w:r>
        <w:rPr>
          <w:rFonts w:hint="cs"/>
          <w:rtl/>
          <w:lang w:eastAsia="he-IL"/>
        </w:rPr>
        <w:t xml:space="preserve">חנוך, תן לי לסיים. יש לי שתי דקות. אבל </w:t>
      </w:r>
      <w:bookmarkStart w:id="26099" w:name="_ETM_Q43_668000"/>
      <w:bookmarkEnd w:id="26099"/>
      <w:r>
        <w:rPr>
          <w:rFonts w:hint="cs"/>
          <w:rtl/>
          <w:lang w:eastAsia="he-IL"/>
        </w:rPr>
        <w:t xml:space="preserve">אני יודע שאני אומר לכם דברים כואבים. </w:t>
      </w:r>
    </w:p>
    <w:p w:rsidR="00DC2ECA" w:rsidRDefault="00DC2ECA" w:rsidP="00F866B8">
      <w:pPr>
        <w:rPr>
          <w:rtl/>
          <w:lang w:eastAsia="he-IL"/>
        </w:rPr>
      </w:pPr>
    </w:p>
    <w:p w:rsidR="00DC2ECA" w:rsidRDefault="00DC2ECA" w:rsidP="00F866B8">
      <w:pPr>
        <w:pStyle w:val="af5"/>
        <w:keepNext/>
        <w:rPr>
          <w:rtl/>
        </w:rPr>
      </w:pPr>
      <w:bookmarkStart w:id="26100" w:name="ET_interruption_5854_117"/>
      <w:r w:rsidRPr="001C3B01">
        <w:rPr>
          <w:rStyle w:val="TagStyle"/>
          <w:rtl/>
        </w:rPr>
        <w:t xml:space="preserve"> &lt;&lt; קריאה &gt;&gt; </w:t>
      </w:r>
      <w:r>
        <w:rPr>
          <w:rtl/>
        </w:rPr>
        <w:t>ווליד טאהא (רע"מ – הרשימה הערבית המאוחדת):</w:t>
      </w:r>
      <w:r w:rsidRPr="001C3B01">
        <w:rPr>
          <w:rStyle w:val="TagStyle"/>
          <w:rtl/>
        </w:rPr>
        <w:t xml:space="preserve"> &lt;&lt; קריאה &gt;&gt;</w:t>
      </w:r>
      <w:r>
        <w:rPr>
          <w:rtl/>
        </w:rPr>
        <w:t xml:space="preserve"> </w:t>
      </w:r>
      <w:bookmarkEnd w:id="26100"/>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אתה רוצה שיגיד מה שאתה רוצה? תן לו לדבר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bookmarkStart w:id="26101" w:name="ET_yor_6490_118"/>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01"/>
    </w:p>
    <w:p w:rsidR="00DC2ECA" w:rsidRDefault="00DC2ECA" w:rsidP="00591E1D">
      <w:pPr>
        <w:rPr>
          <w:rtl/>
          <w:lang w:eastAsia="he-IL"/>
        </w:rPr>
      </w:pPr>
    </w:p>
    <w:p w:rsidR="00DC2ECA" w:rsidRPr="00D559FC" w:rsidRDefault="00DC2ECA" w:rsidP="00F866B8">
      <w:pPr>
        <w:rPr>
          <w:rtl/>
          <w:lang w:eastAsia="he-IL"/>
        </w:rPr>
      </w:pPr>
      <w:bookmarkStart w:id="26102" w:name="_ETM_Q43_686000"/>
      <w:bookmarkEnd w:id="26102"/>
      <w:r>
        <w:rPr>
          <w:rFonts w:hint="cs"/>
          <w:rtl/>
          <w:lang w:eastAsia="he-IL"/>
        </w:rPr>
        <w:t xml:space="preserve">חבר הכנסת ווליד טאהא </w:t>
      </w:r>
      <w:r>
        <w:rPr>
          <w:rtl/>
          <w:lang w:eastAsia="he-IL"/>
        </w:rPr>
        <w:t>–</w:t>
      </w:r>
      <w:r>
        <w:rPr>
          <w:rFonts w:hint="cs"/>
          <w:rtl/>
          <w:lang w:eastAsia="he-IL"/>
        </w:rPr>
        <w:t xml:space="preserve"> ק</w:t>
      </w:r>
      <w:bookmarkStart w:id="26103" w:name="_ETM_Q43_681754"/>
      <w:bookmarkEnd w:id="26103"/>
      <w:r>
        <w:rPr>
          <w:rFonts w:hint="cs"/>
          <w:rtl/>
          <w:lang w:eastAsia="he-IL"/>
        </w:rPr>
        <w:t xml:space="preserve">ריאה ראשונה. </w:t>
      </w:r>
    </w:p>
    <w:p w:rsidR="00DC2ECA" w:rsidRDefault="00DC2ECA" w:rsidP="00F866B8">
      <w:pPr>
        <w:rPr>
          <w:rtl/>
          <w:lang w:eastAsia="he-IL"/>
        </w:rPr>
      </w:pPr>
    </w:p>
    <w:p w:rsidR="00DC2ECA" w:rsidRDefault="00DC2ECA" w:rsidP="00F866B8">
      <w:pPr>
        <w:pStyle w:val="af5"/>
        <w:keepNext/>
        <w:rPr>
          <w:rtl/>
        </w:rPr>
      </w:pPr>
      <w:bookmarkStart w:id="26104" w:name="ET_interruption_5854_119"/>
      <w:r w:rsidRPr="00D559FC">
        <w:rPr>
          <w:rStyle w:val="TagStyle"/>
          <w:rtl/>
        </w:rPr>
        <w:t xml:space="preserve"> &lt;&lt; קריאה &gt;&gt; </w:t>
      </w:r>
      <w:r>
        <w:rPr>
          <w:rtl/>
        </w:rPr>
        <w:t>ווליד טאהא (רע"מ – הרשימה הערבית המאוחדת):</w:t>
      </w:r>
      <w:r w:rsidRPr="00D559FC">
        <w:rPr>
          <w:rStyle w:val="TagStyle"/>
          <w:rtl/>
        </w:rPr>
        <w:t xml:space="preserve"> &lt;&lt; קריאה &gt;&gt;</w:t>
      </w:r>
      <w:r>
        <w:rPr>
          <w:rtl/>
        </w:rPr>
        <w:t xml:space="preserve"> </w:t>
      </w:r>
      <w:bookmarkEnd w:id="26104"/>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חברת הכנסת </w:t>
      </w:r>
      <w:bookmarkStart w:id="26105" w:name="_ETM_Q43_687000"/>
      <w:bookmarkEnd w:id="26105"/>
      <w:r>
        <w:rPr>
          <w:rFonts w:hint="cs"/>
          <w:rtl/>
          <w:lang w:eastAsia="he-IL"/>
        </w:rPr>
        <w:t xml:space="preserve">עליזה בראשי. </w:t>
      </w:r>
    </w:p>
    <w:p w:rsidR="00DC2ECA" w:rsidRDefault="00DC2ECA" w:rsidP="00F866B8">
      <w:pPr>
        <w:rPr>
          <w:rtl/>
          <w:lang w:eastAsia="he-IL"/>
        </w:rPr>
      </w:pPr>
      <w:bookmarkStart w:id="26106" w:name="_ETM_Q43_690000"/>
      <w:bookmarkEnd w:id="26106"/>
    </w:p>
    <w:p w:rsidR="00DC2ECA" w:rsidRDefault="00DC2ECA" w:rsidP="00F866B8">
      <w:pPr>
        <w:pStyle w:val="af5"/>
        <w:keepNext/>
        <w:rPr>
          <w:rtl/>
        </w:rPr>
      </w:pPr>
      <w:bookmarkStart w:id="26107" w:name="ET_interruption_5787_120"/>
      <w:r w:rsidRPr="00D559FC">
        <w:rPr>
          <w:rStyle w:val="TagStyle"/>
          <w:rtl/>
        </w:rPr>
        <w:t xml:space="preserve"> &lt;&lt; קריאה &gt;&gt; </w:t>
      </w:r>
      <w:r>
        <w:rPr>
          <w:rtl/>
        </w:rPr>
        <w:t>יוראי להב הרצנו (יש עתיד):</w:t>
      </w:r>
      <w:r w:rsidRPr="00D559FC">
        <w:rPr>
          <w:rStyle w:val="TagStyle"/>
          <w:rtl/>
        </w:rPr>
        <w:t xml:space="preserve"> &lt;&lt; קריאה &gt;&gt;</w:t>
      </w:r>
      <w:r>
        <w:rPr>
          <w:rtl/>
        </w:rPr>
        <w:t xml:space="preserve"> </w:t>
      </w:r>
      <w:bookmarkEnd w:id="26107"/>
    </w:p>
    <w:p w:rsidR="00DC2ECA" w:rsidRDefault="00DC2ECA" w:rsidP="00591E1D">
      <w:pPr>
        <w:rPr>
          <w:rtl/>
          <w:lang w:eastAsia="he-IL"/>
        </w:rPr>
      </w:pPr>
    </w:p>
    <w:p w:rsidR="00DC2ECA" w:rsidRDefault="00DC2ECA" w:rsidP="00F866B8">
      <w:pPr>
        <w:rPr>
          <w:rtl/>
          <w:lang w:eastAsia="he-IL"/>
        </w:rPr>
      </w:pPr>
      <w:r>
        <w:rPr>
          <w:rFonts w:hint="cs"/>
          <w:rtl/>
          <w:lang w:eastAsia="he-IL"/>
        </w:rPr>
        <w:t>חבר הכנסת ואטורי, אתה מוכן לאפשר לדובר להשלים את הדברים שלו?</w:t>
      </w:r>
    </w:p>
    <w:p w:rsidR="00DC2ECA" w:rsidRDefault="00DC2ECA" w:rsidP="00F866B8">
      <w:pPr>
        <w:rPr>
          <w:rtl/>
          <w:lang w:eastAsia="he-IL"/>
        </w:rPr>
      </w:pPr>
    </w:p>
    <w:p w:rsidR="00DC2ECA" w:rsidRDefault="00DC2ECA" w:rsidP="00F866B8">
      <w:pPr>
        <w:pStyle w:val="af6"/>
        <w:keepNext/>
        <w:rPr>
          <w:rtl/>
        </w:rPr>
      </w:pPr>
      <w:bookmarkStart w:id="26108" w:name="ET_yor_6490_121"/>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08"/>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אני אעשה מה שאני מבין, אוקיי? אני מסתדר. </w:t>
      </w:r>
    </w:p>
    <w:p w:rsidR="00DC2ECA" w:rsidRDefault="00DC2ECA" w:rsidP="00F866B8">
      <w:pPr>
        <w:rPr>
          <w:rtl/>
          <w:lang w:eastAsia="he-IL"/>
        </w:rPr>
      </w:pPr>
    </w:p>
    <w:p w:rsidR="00DC2ECA" w:rsidRDefault="00DC2ECA" w:rsidP="00F866B8">
      <w:pPr>
        <w:pStyle w:val="af5"/>
        <w:keepNext/>
        <w:rPr>
          <w:rtl/>
        </w:rPr>
      </w:pPr>
      <w:bookmarkStart w:id="26109" w:name="ET_interruption_5787_122"/>
      <w:r w:rsidRPr="00D559FC">
        <w:rPr>
          <w:rStyle w:val="TagStyle"/>
          <w:rtl/>
        </w:rPr>
        <w:t xml:space="preserve"> &lt;&lt; קריאה &gt;&gt; </w:t>
      </w:r>
      <w:r>
        <w:rPr>
          <w:rtl/>
        </w:rPr>
        <w:t>יוראי להב הרצנו (יש עתיד):</w:t>
      </w:r>
      <w:r w:rsidRPr="00D559FC">
        <w:rPr>
          <w:rStyle w:val="TagStyle"/>
          <w:rtl/>
        </w:rPr>
        <w:t xml:space="preserve"> &lt;&lt; קריאה &gt;&gt;</w:t>
      </w:r>
      <w:r>
        <w:rPr>
          <w:rtl/>
        </w:rPr>
        <w:t xml:space="preserve"> </w:t>
      </w:r>
      <w:bookmarkEnd w:id="26109"/>
    </w:p>
    <w:p w:rsidR="00DC2ECA" w:rsidRDefault="00DC2ECA" w:rsidP="00591E1D">
      <w:pPr>
        <w:rPr>
          <w:rtl/>
          <w:lang w:eastAsia="he-IL"/>
        </w:rPr>
      </w:pPr>
    </w:p>
    <w:p w:rsidR="00DC2ECA" w:rsidRDefault="00DC2ECA" w:rsidP="00F866B8">
      <w:pPr>
        <w:rPr>
          <w:rtl/>
          <w:lang w:eastAsia="he-IL"/>
        </w:rPr>
      </w:pPr>
      <w:bookmarkStart w:id="26110" w:name="_ETM_Q43_692000"/>
      <w:bookmarkEnd w:id="26110"/>
      <w:r>
        <w:rPr>
          <w:rFonts w:hint="cs"/>
          <w:rtl/>
          <w:lang w:eastAsia="he-IL"/>
        </w:rPr>
        <w:t xml:space="preserve">לא, </w:t>
      </w:r>
      <w:bookmarkStart w:id="26111" w:name="_ETM_Q43_693000"/>
      <w:bookmarkEnd w:id="26111"/>
      <w:r>
        <w:rPr>
          <w:rFonts w:hint="cs"/>
          <w:rtl/>
          <w:lang w:eastAsia="he-IL"/>
        </w:rPr>
        <w:t xml:space="preserve">אתה תעשה מה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bookmarkStart w:id="26112" w:name="ET_yor_6490_123"/>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12"/>
    </w:p>
    <w:p w:rsidR="00DC2ECA" w:rsidRDefault="00DC2ECA" w:rsidP="00591E1D">
      <w:pPr>
        <w:rPr>
          <w:rtl/>
          <w:lang w:eastAsia="he-IL"/>
        </w:rPr>
      </w:pPr>
    </w:p>
    <w:p w:rsidR="00DC2ECA" w:rsidRDefault="00DC2ECA" w:rsidP="00F866B8">
      <w:pPr>
        <w:rPr>
          <w:rtl/>
          <w:lang w:eastAsia="he-IL"/>
        </w:rPr>
      </w:pPr>
      <w:r>
        <w:rPr>
          <w:rFonts w:hint="cs"/>
          <w:rtl/>
          <w:lang w:eastAsia="he-IL"/>
        </w:rPr>
        <w:t>כן, כן, זה התפקיד.</w:t>
      </w:r>
      <w:bookmarkStart w:id="26113" w:name="_ETM_Q43_695000"/>
      <w:bookmarkEnd w:id="26113"/>
      <w:r>
        <w:rPr>
          <w:rFonts w:hint="cs"/>
          <w:rtl/>
          <w:lang w:eastAsia="he-IL"/>
        </w:rPr>
        <w:t xml:space="preserve"> בוא תמשיך. </w:t>
      </w:r>
    </w:p>
    <w:p w:rsidR="00DC2ECA" w:rsidRDefault="00DC2ECA" w:rsidP="00F866B8">
      <w:pPr>
        <w:rPr>
          <w:rtl/>
          <w:lang w:eastAsia="he-IL"/>
        </w:rPr>
      </w:pPr>
      <w:bookmarkStart w:id="26114" w:name="_ETM_Q43_704000"/>
      <w:bookmarkEnd w:id="26114"/>
    </w:p>
    <w:p w:rsidR="00DC2ECA" w:rsidRDefault="00DC2ECA" w:rsidP="00F866B8">
      <w:pPr>
        <w:pStyle w:val="af5"/>
        <w:keepNext/>
        <w:rPr>
          <w:rtl/>
        </w:rPr>
      </w:pPr>
      <w:bookmarkStart w:id="26115" w:name="ET_interruption_5854_124"/>
      <w:r w:rsidRPr="00D559FC">
        <w:rPr>
          <w:rStyle w:val="TagStyle"/>
          <w:rtl/>
        </w:rPr>
        <w:t xml:space="preserve"> &lt;&lt; קריאה &gt;&gt; </w:t>
      </w:r>
      <w:r>
        <w:rPr>
          <w:rtl/>
        </w:rPr>
        <w:t>ווליד טאהא (רע"מ – הרשימה הערבית המאוחדת):</w:t>
      </w:r>
      <w:r w:rsidRPr="00D559FC">
        <w:rPr>
          <w:rStyle w:val="TagStyle"/>
          <w:rtl/>
        </w:rPr>
        <w:t xml:space="preserve"> &lt;&lt; קריאה &gt;&gt;</w:t>
      </w:r>
      <w:r>
        <w:rPr>
          <w:rtl/>
        </w:rPr>
        <w:t xml:space="preserve"> </w:t>
      </w:r>
      <w:bookmarkEnd w:id="26115"/>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זה מה שנכון לעשות. תעשה מה שנכון לעשות, לא מה שאתה מבין. </w:t>
      </w:r>
    </w:p>
    <w:p w:rsidR="00DC2ECA" w:rsidRDefault="00DC2ECA" w:rsidP="00F866B8">
      <w:pPr>
        <w:rPr>
          <w:rtl/>
          <w:lang w:eastAsia="he-IL"/>
        </w:rPr>
      </w:pPr>
    </w:p>
    <w:p w:rsidR="00DC2ECA" w:rsidRDefault="00DC2ECA" w:rsidP="00F866B8">
      <w:pPr>
        <w:pStyle w:val="af6"/>
        <w:keepNext/>
        <w:rPr>
          <w:rtl/>
        </w:rPr>
      </w:pPr>
      <w:bookmarkStart w:id="26116" w:name="ET_yor_6490_125"/>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16"/>
    </w:p>
    <w:p w:rsidR="00DC2ECA" w:rsidRDefault="00DC2ECA" w:rsidP="00591E1D">
      <w:pPr>
        <w:rPr>
          <w:rtl/>
          <w:lang w:eastAsia="he-IL"/>
        </w:rPr>
      </w:pPr>
    </w:p>
    <w:p w:rsidR="00DC2ECA" w:rsidRDefault="00DC2ECA" w:rsidP="00F866B8">
      <w:pPr>
        <w:rPr>
          <w:rtl/>
          <w:lang w:eastAsia="he-IL"/>
        </w:rPr>
      </w:pPr>
      <w:r>
        <w:rPr>
          <w:rFonts w:hint="cs"/>
          <w:rtl/>
          <w:lang w:eastAsia="he-IL"/>
        </w:rPr>
        <w:t>סליחה,</w:t>
      </w:r>
      <w:bookmarkStart w:id="26117" w:name="_ETM_Q43_705000"/>
      <w:bookmarkEnd w:id="26117"/>
      <w:r>
        <w:rPr>
          <w:rFonts w:hint="cs"/>
          <w:rtl/>
          <w:lang w:eastAsia="he-IL"/>
        </w:rPr>
        <w:t xml:space="preserve"> מה הבעיה?</w:t>
      </w:r>
    </w:p>
    <w:p w:rsidR="00DC2ECA" w:rsidRDefault="00DC2ECA" w:rsidP="00F866B8">
      <w:pPr>
        <w:rPr>
          <w:rtl/>
          <w:lang w:eastAsia="he-IL"/>
        </w:rPr>
      </w:pPr>
      <w:bookmarkStart w:id="26118" w:name="_ETM_Q43_708000"/>
      <w:bookmarkEnd w:id="26118"/>
    </w:p>
    <w:p w:rsidR="00DC2ECA" w:rsidRDefault="00DC2ECA" w:rsidP="00F866B8">
      <w:pPr>
        <w:pStyle w:val="af5"/>
        <w:keepNext/>
        <w:rPr>
          <w:rtl/>
        </w:rPr>
      </w:pPr>
      <w:bookmarkStart w:id="26119" w:name="ET_interruption_5854_127"/>
      <w:r w:rsidRPr="00D559FC">
        <w:rPr>
          <w:rStyle w:val="TagStyle"/>
          <w:rtl/>
        </w:rPr>
        <w:t xml:space="preserve"> &lt;&lt; קריאה &gt;&gt; </w:t>
      </w:r>
      <w:r>
        <w:rPr>
          <w:rtl/>
        </w:rPr>
        <w:t>ווליד טאהא (רע"מ – הרשימה הערבית המאוחדת):</w:t>
      </w:r>
      <w:r w:rsidRPr="00D559FC">
        <w:rPr>
          <w:rStyle w:val="TagStyle"/>
          <w:rtl/>
        </w:rPr>
        <w:t xml:space="preserve"> &lt;&lt; קריאה &gt;&gt;</w:t>
      </w:r>
      <w:r>
        <w:rPr>
          <w:rtl/>
        </w:rPr>
        <w:t xml:space="preserve"> </w:t>
      </w:r>
      <w:bookmarkEnd w:id="26119"/>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תעשה מה שנכון לעשות, לא מה שאתה מבין. </w:t>
      </w:r>
    </w:p>
    <w:p w:rsidR="00DC2ECA" w:rsidRPr="00D559FC" w:rsidRDefault="00DC2ECA" w:rsidP="00F866B8">
      <w:pPr>
        <w:rPr>
          <w:rtl/>
          <w:lang w:eastAsia="he-IL"/>
        </w:rPr>
      </w:pPr>
      <w:bookmarkStart w:id="26120" w:name="_ETM_Q43_711000"/>
      <w:bookmarkEnd w:id="26120"/>
    </w:p>
    <w:p w:rsidR="00DC2ECA" w:rsidRDefault="00DC2ECA" w:rsidP="00F866B8">
      <w:pPr>
        <w:pStyle w:val="af5"/>
        <w:keepNext/>
        <w:rPr>
          <w:rtl/>
        </w:rPr>
      </w:pPr>
      <w:bookmarkStart w:id="26121" w:name="ET_interruption_5787_126"/>
      <w:r w:rsidRPr="00D559FC">
        <w:rPr>
          <w:rStyle w:val="TagStyle"/>
          <w:rtl/>
        </w:rPr>
        <w:t xml:space="preserve"> &lt;&lt; קריאה &gt;&gt; </w:t>
      </w:r>
      <w:r>
        <w:rPr>
          <w:rtl/>
        </w:rPr>
        <w:t>יוראי להב הרצנו (יש עתיד):</w:t>
      </w:r>
      <w:r w:rsidRPr="00D559FC">
        <w:rPr>
          <w:rStyle w:val="TagStyle"/>
          <w:rtl/>
        </w:rPr>
        <w:t xml:space="preserve"> &lt;&lt; קריאה &gt;&gt;</w:t>
      </w:r>
      <w:r>
        <w:rPr>
          <w:rtl/>
        </w:rPr>
        <w:t xml:space="preserve"> </w:t>
      </w:r>
      <w:bookmarkEnd w:id="26121"/>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זו העבודה שלך. </w:t>
      </w:r>
    </w:p>
    <w:p w:rsidR="00DC2ECA" w:rsidRDefault="00DC2ECA" w:rsidP="00F866B8">
      <w:pPr>
        <w:rPr>
          <w:rtl/>
          <w:lang w:eastAsia="he-IL"/>
        </w:rPr>
      </w:pPr>
    </w:p>
    <w:p w:rsidR="00DC2ECA" w:rsidRDefault="00DC2ECA" w:rsidP="00F866B8">
      <w:pPr>
        <w:pStyle w:val="af6"/>
        <w:keepNext/>
        <w:rPr>
          <w:rtl/>
        </w:rPr>
      </w:pPr>
      <w:bookmarkStart w:id="26122" w:name="ET_yor_6490_128"/>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22"/>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יש לך בעיה </w:t>
      </w:r>
      <w:r>
        <w:rPr>
          <w:rtl/>
          <w:lang w:eastAsia="he-IL"/>
        </w:rPr>
        <w:t>–</w:t>
      </w:r>
      <w:r>
        <w:rPr>
          <w:rFonts w:hint="cs"/>
          <w:rtl/>
          <w:lang w:eastAsia="he-IL"/>
        </w:rPr>
        <w:t xml:space="preserve"> תתלונן. אתם רגילים להתלונן לוועדת </w:t>
      </w:r>
      <w:bookmarkStart w:id="26123" w:name="_ETM_Q43_713000"/>
      <w:bookmarkEnd w:id="26123"/>
      <w:r>
        <w:rPr>
          <w:rFonts w:hint="cs"/>
          <w:rtl/>
          <w:lang w:eastAsia="he-IL"/>
        </w:rPr>
        <w:t xml:space="preserve">אתיקה כל שני וחמישי. מנסור, רוצה להמשיך? בבקשה. </w:t>
      </w:r>
    </w:p>
    <w:p w:rsidR="00DC2ECA" w:rsidRDefault="00DC2ECA" w:rsidP="00F866B8">
      <w:pPr>
        <w:rPr>
          <w:rtl/>
          <w:lang w:eastAsia="he-IL"/>
        </w:rPr>
      </w:pPr>
    </w:p>
    <w:p w:rsidR="00DC2ECA" w:rsidRDefault="00DC2ECA" w:rsidP="00F866B8">
      <w:pPr>
        <w:pStyle w:val="-"/>
        <w:keepNext/>
        <w:rPr>
          <w:rtl/>
        </w:rPr>
      </w:pPr>
      <w:r w:rsidRPr="00FA0577">
        <w:rPr>
          <w:rStyle w:val="TagStyle"/>
          <w:rtl/>
        </w:rPr>
        <w:t xml:space="preserve"> &lt;&lt; דובר_המשך &gt;&gt; </w:t>
      </w:r>
      <w:r>
        <w:rPr>
          <w:rtl/>
        </w:rPr>
        <w:t>מנסור עבאס (רע"מ – הרשימה הערבית המאוחדת):</w:t>
      </w:r>
      <w:r w:rsidRPr="00FA0577">
        <w:rPr>
          <w:rStyle w:val="TagStyle"/>
          <w:rtl/>
        </w:rPr>
        <w:t xml:space="preserve"> &lt;&lt; דובר_המשך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חברי הכנסת, אנחנו רוצים להצביע. מי בעד </w:t>
      </w:r>
      <w:bookmarkStart w:id="26124" w:name="_ETM_Q43_725000"/>
      <w:bookmarkEnd w:id="26124"/>
      <w:r>
        <w:rPr>
          <w:rFonts w:hint="cs"/>
          <w:rtl/>
          <w:lang w:eastAsia="he-IL"/>
        </w:rPr>
        <w:t xml:space="preserve">אישור </w:t>
      </w:r>
      <w:r w:rsidR="009F2EF9">
        <w:rPr>
          <w:rFonts w:hint="cs"/>
          <w:rtl/>
          <w:lang w:eastAsia="he-IL"/>
        </w:rPr>
        <w:t>– – –</w:t>
      </w:r>
      <w:r>
        <w:rPr>
          <w:rFonts w:hint="cs"/>
          <w:rtl/>
          <w:lang w:eastAsia="he-IL"/>
        </w:rPr>
        <w:t xml:space="preserve">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מי בעד חיסול הטרור? מי בעד חיסו</w:t>
      </w:r>
      <w:bookmarkStart w:id="26125" w:name="_ETM_Q43_726000"/>
      <w:bookmarkEnd w:id="26125"/>
      <w:r>
        <w:rPr>
          <w:rFonts w:hint="cs"/>
          <w:rtl/>
          <w:lang w:eastAsia="he-IL"/>
        </w:rPr>
        <w:t>ל הטרור?</w:t>
      </w:r>
    </w:p>
    <w:p w:rsidR="00DC2ECA" w:rsidRDefault="00DC2ECA" w:rsidP="00F866B8">
      <w:pPr>
        <w:rPr>
          <w:rtl/>
          <w:lang w:eastAsia="he-IL"/>
        </w:rPr>
      </w:pPr>
    </w:p>
    <w:p w:rsidR="00DC2ECA" w:rsidRDefault="00DC2ECA" w:rsidP="00F866B8">
      <w:pPr>
        <w:pStyle w:val="-"/>
        <w:keepNext/>
        <w:rPr>
          <w:rtl/>
        </w:rPr>
      </w:pPr>
      <w:bookmarkStart w:id="26126" w:name="ET_speakercontinue_5795_17"/>
      <w:r w:rsidRPr="00FA0577">
        <w:rPr>
          <w:rStyle w:val="TagStyle"/>
          <w:rtl/>
        </w:rPr>
        <w:t xml:space="preserve"> &lt;&lt; דובר_המשך &gt;&gt; </w:t>
      </w:r>
      <w:r>
        <w:rPr>
          <w:rtl/>
        </w:rPr>
        <w:t>מנסור עבאס (רע"מ – הרשימה הערבית המאוחדת):</w:t>
      </w:r>
      <w:r w:rsidRPr="00FA0577">
        <w:rPr>
          <w:rStyle w:val="TagStyle"/>
          <w:rtl/>
        </w:rPr>
        <w:t xml:space="preserve"> &lt;&lt; דובר_המשך &gt;&gt;</w:t>
      </w:r>
      <w:r>
        <w:rPr>
          <w:rtl/>
        </w:rPr>
        <w:t xml:space="preserve"> </w:t>
      </w:r>
      <w:bookmarkEnd w:id="2612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כולנו. כולנו. אין אף אחד שהוא נגד חיסול הטרור. כולנו. </w:t>
      </w:r>
      <w:bookmarkStart w:id="26127" w:name="_ETM_Q43_733000"/>
      <w:bookmarkEnd w:id="26127"/>
      <w:r>
        <w:rPr>
          <w:rFonts w:hint="cs"/>
          <w:rtl/>
          <w:lang w:eastAsia="he-IL"/>
        </w:rPr>
        <w:t xml:space="preserve">כולנו. </w:t>
      </w:r>
    </w:p>
    <w:p w:rsidR="00DC2ECA" w:rsidRDefault="00DC2ECA" w:rsidP="00F866B8">
      <w:pPr>
        <w:rPr>
          <w:rtl/>
          <w:lang w:eastAsia="he-IL"/>
        </w:rPr>
      </w:pPr>
      <w:bookmarkStart w:id="26128" w:name="_ETM_Q43_738000"/>
      <w:bookmarkEnd w:id="26128"/>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9F2EF9" w:rsidP="00F866B8">
      <w:pPr>
        <w:rPr>
          <w:rtl/>
          <w:lang w:eastAsia="he-IL"/>
        </w:rPr>
      </w:pPr>
      <w:r>
        <w:rPr>
          <w:rFonts w:hint="cs"/>
          <w:rtl/>
          <w:lang w:eastAsia="he-IL"/>
        </w:rPr>
        <w:t>– – –</w:t>
      </w:r>
      <w:r w:rsidR="00DC2ECA">
        <w:rPr>
          <w:rFonts w:hint="cs"/>
          <w:rtl/>
          <w:lang w:eastAsia="he-IL"/>
        </w:rPr>
        <w:t xml:space="preserve"> </w:t>
      </w:r>
    </w:p>
    <w:p w:rsidR="00DC2ECA" w:rsidRDefault="00DC2ECA" w:rsidP="00F866B8">
      <w:pPr>
        <w:rPr>
          <w:rtl/>
          <w:lang w:eastAsia="he-IL"/>
        </w:rPr>
      </w:pPr>
      <w:bookmarkStart w:id="26129" w:name="_ETM_Q43_735000"/>
      <w:bookmarkEnd w:id="26129"/>
    </w:p>
    <w:p w:rsidR="00DC2ECA" w:rsidRDefault="00DC2ECA" w:rsidP="00F866B8">
      <w:pPr>
        <w:pStyle w:val="-"/>
        <w:keepNext/>
        <w:rPr>
          <w:rtl/>
        </w:rPr>
      </w:pPr>
      <w:bookmarkStart w:id="26130" w:name="ET_speakercontinue_5795_131"/>
      <w:r w:rsidRPr="00D559FC">
        <w:rPr>
          <w:rStyle w:val="TagStyle"/>
          <w:rtl/>
        </w:rPr>
        <w:t xml:space="preserve"> &lt;&lt; דובר_המשך &gt;&gt; </w:t>
      </w:r>
      <w:r>
        <w:rPr>
          <w:rtl/>
        </w:rPr>
        <w:t>מנסור עבאס (רע"מ – הרשימה הערבית המאוחדת):</w:t>
      </w:r>
      <w:r w:rsidRPr="00D559FC">
        <w:rPr>
          <w:rStyle w:val="TagStyle"/>
          <w:rtl/>
        </w:rPr>
        <w:t xml:space="preserve"> &lt;&lt; דובר_המשך &gt;&gt;</w:t>
      </w:r>
      <w:r>
        <w:rPr>
          <w:rtl/>
        </w:rPr>
        <w:t xml:space="preserve"> </w:t>
      </w:r>
      <w:bookmarkEnd w:id="26130"/>
    </w:p>
    <w:p w:rsidR="00DC2ECA" w:rsidRDefault="00DC2ECA" w:rsidP="00591E1D">
      <w:pPr>
        <w:rPr>
          <w:rtl/>
          <w:lang w:eastAsia="he-IL"/>
        </w:rPr>
      </w:pPr>
    </w:p>
    <w:p w:rsidR="00DC2ECA" w:rsidRDefault="00DC2ECA" w:rsidP="00F866B8">
      <w:pPr>
        <w:rPr>
          <w:rtl/>
          <w:lang w:eastAsia="he-IL"/>
        </w:rPr>
      </w:pPr>
      <w:bookmarkStart w:id="26131" w:name="_ETM_Q43_736000"/>
      <w:bookmarkEnd w:id="26131"/>
      <w:r>
        <w:rPr>
          <w:rFonts w:hint="cs"/>
          <w:rtl/>
          <w:lang w:eastAsia="he-IL"/>
        </w:rPr>
        <w:t xml:space="preserve">כולנו. אתם מימנתם את חמאס ב-30 מזוודות כסף מזומן. </w:t>
      </w:r>
    </w:p>
    <w:p w:rsidR="00DC2ECA" w:rsidRDefault="00DC2ECA" w:rsidP="00F866B8">
      <w:pPr>
        <w:rPr>
          <w:rtl/>
          <w:lang w:eastAsia="he-IL"/>
        </w:rPr>
      </w:pPr>
    </w:p>
    <w:p w:rsidR="00DC2ECA" w:rsidRDefault="00DC2ECA" w:rsidP="00F866B8">
      <w:pPr>
        <w:pStyle w:val="af6"/>
        <w:keepNext/>
        <w:rPr>
          <w:rtl/>
        </w:rPr>
      </w:pPr>
      <w:r w:rsidRPr="00FA0577">
        <w:rPr>
          <w:rStyle w:val="TagStyle"/>
          <w:rtl/>
        </w:rPr>
        <w:t xml:space="preserve"> &lt;&lt; יור &gt;&gt; </w:t>
      </w:r>
      <w:r>
        <w:rPr>
          <w:rtl/>
        </w:rPr>
        <w:t>היו"ר ניסים ואטורי:</w:t>
      </w:r>
      <w:r w:rsidRPr="00FA0577">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חבר הכנסת חנוך מלביצקי, די. חבר הכנסת </w:t>
      </w:r>
      <w:bookmarkStart w:id="26132" w:name="_ETM_Q43_746000"/>
      <w:bookmarkEnd w:id="26132"/>
      <w:r>
        <w:rPr>
          <w:rFonts w:hint="cs"/>
          <w:rtl/>
          <w:lang w:eastAsia="he-IL"/>
        </w:rPr>
        <w:t xml:space="preserve">חנוך מלביצקי, קריאה שלישית. די. </w:t>
      </w:r>
    </w:p>
    <w:p w:rsidR="00DC2ECA" w:rsidRDefault="00DC2ECA" w:rsidP="00F866B8">
      <w:pPr>
        <w:rPr>
          <w:rtl/>
          <w:lang w:eastAsia="he-IL"/>
        </w:rPr>
      </w:pPr>
    </w:p>
    <w:p w:rsidR="00DC2ECA" w:rsidRDefault="00DC2ECA" w:rsidP="00F866B8">
      <w:pPr>
        <w:pStyle w:val="af5"/>
        <w:keepNext/>
        <w:rPr>
          <w:rtl/>
        </w:rPr>
      </w:pPr>
      <w:r w:rsidRPr="0019324A">
        <w:rPr>
          <w:rStyle w:val="TagStyle"/>
          <w:rtl/>
        </w:rPr>
        <w:t xml:space="preserve">&lt;&lt; קריאה &gt;&gt; </w:t>
      </w:r>
      <w:r>
        <w:rPr>
          <w:rtl/>
        </w:rPr>
        <w:t>חנוך דב מלביצקי (הליכוד):</w:t>
      </w:r>
      <w:r w:rsidRPr="0019324A">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זו השנייה. </w:t>
      </w:r>
    </w:p>
    <w:p w:rsidR="00DC2ECA" w:rsidRDefault="00DC2ECA" w:rsidP="00F866B8">
      <w:pPr>
        <w:rPr>
          <w:rtl/>
          <w:lang w:eastAsia="he-IL"/>
        </w:rPr>
      </w:pPr>
    </w:p>
    <w:p w:rsidR="00DC2ECA" w:rsidRDefault="00DC2ECA" w:rsidP="00F866B8">
      <w:pPr>
        <w:pStyle w:val="af6"/>
        <w:keepNext/>
        <w:rPr>
          <w:rtl/>
        </w:rPr>
      </w:pPr>
      <w:bookmarkStart w:id="26133" w:name="ET_yor_6490_134"/>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33"/>
    </w:p>
    <w:p w:rsidR="00DC2ECA" w:rsidRDefault="00DC2ECA" w:rsidP="00591E1D">
      <w:pPr>
        <w:rPr>
          <w:rtl/>
          <w:lang w:eastAsia="he-IL"/>
        </w:rPr>
      </w:pPr>
    </w:p>
    <w:p w:rsidR="00DC2ECA" w:rsidRPr="00D559FC" w:rsidRDefault="00DC2ECA" w:rsidP="00F866B8">
      <w:pPr>
        <w:rPr>
          <w:rtl/>
          <w:lang w:eastAsia="he-IL"/>
        </w:rPr>
      </w:pPr>
      <w:r>
        <w:rPr>
          <w:rFonts w:hint="cs"/>
          <w:rtl/>
          <w:lang w:eastAsia="he-IL"/>
        </w:rPr>
        <w:t xml:space="preserve">לא, היו לך שתיים, עכשיו </w:t>
      </w:r>
      <w:bookmarkStart w:id="26134" w:name="_ETM_Q43_751000"/>
      <w:bookmarkEnd w:id="26134"/>
      <w:r>
        <w:rPr>
          <w:rFonts w:hint="cs"/>
          <w:rtl/>
          <w:lang w:eastAsia="he-IL"/>
        </w:rPr>
        <w:t>זו שלישית. חלאס, אתה לא מתייחס, אחי, זה לא בסדר.</w:t>
      </w:r>
      <w:bookmarkStart w:id="26135" w:name="_ETM_Q43_753000"/>
      <w:bookmarkEnd w:id="26135"/>
      <w:r>
        <w:rPr>
          <w:rFonts w:hint="cs"/>
          <w:rtl/>
          <w:lang w:eastAsia="he-IL"/>
        </w:rPr>
        <w:t xml:space="preserve"> לא, זו שלישית. קדימה, לצאת. תודה. </w:t>
      </w:r>
    </w:p>
    <w:p w:rsidR="00DC2ECA" w:rsidRDefault="00DC2ECA" w:rsidP="00F866B8">
      <w:pPr>
        <w:rPr>
          <w:rtl/>
          <w:lang w:eastAsia="he-IL"/>
        </w:rPr>
      </w:pPr>
    </w:p>
    <w:p w:rsidR="00DC2ECA" w:rsidRDefault="00DC2ECA" w:rsidP="00F866B8">
      <w:pPr>
        <w:jc w:val="center"/>
        <w:rPr>
          <w:rtl/>
          <w:lang w:eastAsia="he-IL"/>
        </w:rPr>
      </w:pPr>
      <w:r>
        <w:rPr>
          <w:rFonts w:hint="cs"/>
          <w:rtl/>
          <w:lang w:eastAsia="he-IL"/>
        </w:rPr>
        <w:t>(חבר הכנסת חנוך דב מלביצקי יוצא מאולם המליאה.)</w:t>
      </w:r>
    </w:p>
    <w:p w:rsidR="00DC2ECA" w:rsidRDefault="00DC2ECA" w:rsidP="00F866B8">
      <w:pPr>
        <w:rPr>
          <w:rtl/>
          <w:lang w:eastAsia="he-IL"/>
        </w:rPr>
      </w:pPr>
    </w:p>
    <w:p w:rsidR="00DC2ECA" w:rsidRDefault="00DC2ECA" w:rsidP="00F866B8">
      <w:pPr>
        <w:pStyle w:val="-"/>
        <w:keepNext/>
        <w:rPr>
          <w:rtl/>
        </w:rPr>
      </w:pPr>
      <w:bookmarkStart w:id="26136" w:name="ET_speakercontinue_5795_19"/>
      <w:r w:rsidRPr="00FA0577">
        <w:rPr>
          <w:rStyle w:val="TagStyle"/>
          <w:rtl/>
        </w:rPr>
        <w:t xml:space="preserve"> &lt;&lt; דובר_המשך &gt;&gt; </w:t>
      </w:r>
      <w:r>
        <w:rPr>
          <w:rtl/>
        </w:rPr>
        <w:t>מנסור עבאס (רע"מ – הרשימה הערבית המאוחדת):</w:t>
      </w:r>
      <w:r w:rsidRPr="00FA0577">
        <w:rPr>
          <w:rStyle w:val="TagStyle"/>
          <w:rtl/>
        </w:rPr>
        <w:t xml:space="preserve"> &lt;&lt; דובר_המשך &gt;&gt;</w:t>
      </w:r>
      <w:r>
        <w:rPr>
          <w:rtl/>
        </w:rPr>
        <w:t xml:space="preserve"> </w:t>
      </w:r>
      <w:bookmarkEnd w:id="26136"/>
    </w:p>
    <w:p w:rsidR="00DC2ECA" w:rsidRDefault="00DC2ECA" w:rsidP="00591E1D">
      <w:pPr>
        <w:rPr>
          <w:rtl/>
          <w:lang w:eastAsia="he-IL"/>
        </w:rPr>
      </w:pPr>
    </w:p>
    <w:p w:rsidR="00DC2ECA" w:rsidRDefault="00DC2ECA" w:rsidP="00F866B8">
      <w:pPr>
        <w:rPr>
          <w:rtl/>
          <w:lang w:eastAsia="he-IL"/>
        </w:rPr>
      </w:pPr>
      <w:r>
        <w:rPr>
          <w:rFonts w:hint="cs"/>
          <w:rtl/>
          <w:lang w:eastAsia="he-IL"/>
        </w:rPr>
        <w:t xml:space="preserve">אנחנו רוצים שממשלת ישראל </w:t>
      </w:r>
      <w:bookmarkStart w:id="26137" w:name="_ETM_Q43_763000"/>
      <w:bookmarkEnd w:id="26137"/>
      <w:r>
        <w:rPr>
          <w:rFonts w:hint="cs"/>
          <w:rtl/>
          <w:lang w:eastAsia="he-IL"/>
        </w:rPr>
        <w:t xml:space="preserve">תאשר את ההסכם, ובאותה ישיבה תאשר הקמת ועדת </w:t>
      </w:r>
      <w:bookmarkStart w:id="26138" w:name="_ETM_Q43_772000"/>
      <w:bookmarkEnd w:id="26138"/>
      <w:r>
        <w:rPr>
          <w:rFonts w:hint="cs"/>
          <w:rtl/>
          <w:lang w:eastAsia="he-IL"/>
        </w:rPr>
        <w:t xml:space="preserve">חקירה ממלכתית ל-7 באוקטובר. אתם רוצים שרע"מ תגיש בקשה </w:t>
      </w:r>
      <w:bookmarkStart w:id="26139" w:name="_ETM_Q43_783000"/>
      <w:bookmarkEnd w:id="26139"/>
      <w:r>
        <w:rPr>
          <w:rFonts w:hint="cs"/>
          <w:rtl/>
          <w:lang w:eastAsia="he-IL"/>
        </w:rPr>
        <w:t xml:space="preserve">ביום רביעי לוועדת חקירה פרלמנטרית ל-7 באוקטובר? אתם רוצים שנביא את ההצעה הזאת לכאן? אנחנו נביא אותה. </w:t>
      </w:r>
    </w:p>
    <w:p w:rsidR="00DC2ECA" w:rsidRDefault="00DC2ECA" w:rsidP="00F866B8">
      <w:pPr>
        <w:rPr>
          <w:rtl/>
          <w:lang w:eastAsia="he-IL"/>
        </w:rPr>
      </w:pPr>
      <w:bookmarkStart w:id="26140" w:name="_ETM_Q43_790000"/>
      <w:bookmarkEnd w:id="26140"/>
    </w:p>
    <w:p w:rsidR="00DC2ECA" w:rsidRDefault="00DC2ECA" w:rsidP="00F866B8">
      <w:pPr>
        <w:pStyle w:val="af5"/>
        <w:keepNext/>
        <w:rPr>
          <w:rtl/>
        </w:rPr>
      </w:pPr>
      <w:bookmarkStart w:id="26141" w:name="ET_interruption_6537_135"/>
      <w:r w:rsidRPr="00D559FC">
        <w:rPr>
          <w:rStyle w:val="TagStyle"/>
          <w:rtl/>
        </w:rPr>
        <w:t xml:space="preserve"> &lt;&lt; קריאה &gt;&gt; </w:t>
      </w:r>
      <w:r>
        <w:rPr>
          <w:rtl/>
        </w:rPr>
        <w:t>אושר שקלים (הליכוד):</w:t>
      </w:r>
      <w:r w:rsidRPr="00D559FC">
        <w:rPr>
          <w:rStyle w:val="TagStyle"/>
          <w:rtl/>
        </w:rPr>
        <w:t xml:space="preserve"> &lt;&lt; קריאה &gt;&gt;</w:t>
      </w:r>
      <w:r>
        <w:rPr>
          <w:rtl/>
        </w:rPr>
        <w:t xml:space="preserve"> </w:t>
      </w:r>
      <w:bookmarkEnd w:id="26141"/>
    </w:p>
    <w:p w:rsidR="00DC2ECA" w:rsidRDefault="00DC2ECA" w:rsidP="00591E1D">
      <w:pPr>
        <w:rPr>
          <w:rtl/>
          <w:lang w:eastAsia="he-IL"/>
        </w:rPr>
      </w:pPr>
    </w:p>
    <w:p w:rsidR="00DC2ECA" w:rsidRDefault="009F2EF9" w:rsidP="00F866B8">
      <w:pPr>
        <w:rPr>
          <w:rtl/>
          <w:lang w:eastAsia="he-IL"/>
        </w:rPr>
      </w:pPr>
      <w:bookmarkStart w:id="26142" w:name="_ETM_Q43_794000"/>
      <w:bookmarkEnd w:id="26142"/>
      <w:r>
        <w:rPr>
          <w:rFonts w:hint="cs"/>
          <w:rtl/>
          <w:lang w:eastAsia="he-IL"/>
        </w:rPr>
        <w:t>– – –</w:t>
      </w:r>
      <w:r w:rsidR="00DC2ECA">
        <w:rPr>
          <w:rFonts w:hint="cs"/>
          <w:rtl/>
          <w:lang w:eastAsia="he-IL"/>
        </w:rPr>
        <w:t xml:space="preserve"> </w:t>
      </w:r>
    </w:p>
    <w:p w:rsidR="00DC2ECA" w:rsidRDefault="00DC2ECA" w:rsidP="00F866B8">
      <w:pPr>
        <w:rPr>
          <w:rtl/>
          <w:lang w:eastAsia="he-IL"/>
        </w:rPr>
      </w:pPr>
    </w:p>
    <w:p w:rsidR="00DC2ECA" w:rsidRDefault="00DC2ECA" w:rsidP="00F866B8">
      <w:pPr>
        <w:pStyle w:val="af6"/>
        <w:keepNext/>
        <w:rPr>
          <w:rtl/>
        </w:rPr>
      </w:pPr>
      <w:bookmarkStart w:id="26143" w:name="ET_yor_6490_136"/>
      <w:r w:rsidRPr="00D559FC">
        <w:rPr>
          <w:rStyle w:val="TagStyle"/>
          <w:rtl/>
        </w:rPr>
        <w:t xml:space="preserve"> &lt;&lt; יור &gt;&gt; </w:t>
      </w:r>
      <w:r>
        <w:rPr>
          <w:rtl/>
        </w:rPr>
        <w:t>היו"ר ניסים ואטורי:</w:t>
      </w:r>
      <w:r w:rsidRPr="00D559FC">
        <w:rPr>
          <w:rStyle w:val="TagStyle"/>
          <w:rtl/>
        </w:rPr>
        <w:t xml:space="preserve"> &lt;&lt; יור &gt;&gt;</w:t>
      </w:r>
      <w:r>
        <w:rPr>
          <w:rtl/>
        </w:rPr>
        <w:t xml:space="preserve"> </w:t>
      </w:r>
      <w:bookmarkEnd w:id="26143"/>
    </w:p>
    <w:p w:rsidR="00DC2ECA" w:rsidRDefault="00DC2ECA" w:rsidP="00591E1D">
      <w:pPr>
        <w:rPr>
          <w:rtl/>
          <w:lang w:eastAsia="he-IL"/>
        </w:rPr>
      </w:pPr>
    </w:p>
    <w:p w:rsidR="00DC2ECA" w:rsidRDefault="00DC2ECA" w:rsidP="0090012B">
      <w:pPr>
        <w:rPr>
          <w:rtl/>
        </w:rPr>
      </w:pPr>
      <w:r>
        <w:rPr>
          <w:rFonts w:hint="cs"/>
          <w:rtl/>
          <w:lang w:eastAsia="he-IL"/>
        </w:rPr>
        <w:t>חבר הכנסת אושר שקלים, די. חבר הכנסת אושר שקלים</w:t>
      </w:r>
      <w:r w:rsidR="0090012B">
        <w:rPr>
          <w:rFonts w:hint="cs"/>
          <w:rtl/>
          <w:lang w:eastAsia="he-IL"/>
        </w:rPr>
        <w:t>,</w:t>
      </w:r>
      <w:r>
        <w:rPr>
          <w:rFonts w:hint="cs"/>
          <w:rtl/>
          <w:lang w:eastAsia="he-IL"/>
        </w:rPr>
        <w:t xml:space="preserve"> קריאה ראשונה. </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r>
        <w:rPr>
          <w:rFonts w:hint="cs"/>
          <w:rtl/>
        </w:rPr>
        <w:t xml:space="preserve">ולכן חובתכם </w:t>
      </w:r>
      <w:r>
        <w:rPr>
          <w:rFonts w:hint="eastAsia"/>
          <w:rtl/>
        </w:rPr>
        <w:t>–</w:t>
      </w:r>
      <w:r>
        <w:rPr>
          <w:rFonts w:hint="cs"/>
          <w:rtl/>
        </w:rPr>
        <w:t xml:space="preserve"> כל הזמן אתם בורחים מאחריות. מספיק. קחו אחריות </w:t>
      </w:r>
      <w:bookmarkStart w:id="26144" w:name="_ETM_Q44_201000"/>
      <w:bookmarkEnd w:id="26144"/>
      <w:r>
        <w:rPr>
          <w:rFonts w:hint="cs"/>
          <w:rtl/>
        </w:rPr>
        <w:t xml:space="preserve">פעם אחת. קחו אחריות פעם אחת. באותה ישיבה של </w:t>
      </w:r>
      <w:bookmarkStart w:id="26145" w:name="_ETM_Q44_210000"/>
      <w:bookmarkEnd w:id="26145"/>
      <w:r>
        <w:rPr>
          <w:rFonts w:hint="cs"/>
          <w:rtl/>
        </w:rPr>
        <w:t xml:space="preserve">הממשלה שמאשרת את ההסכם, מפסיקה את המלחמה, מחזירה את </w:t>
      </w:r>
      <w:bookmarkStart w:id="26146" w:name="_ETM_Q44_217000"/>
      <w:bookmarkEnd w:id="26146"/>
      <w:r>
        <w:rPr>
          <w:rFonts w:hint="cs"/>
          <w:rtl/>
        </w:rPr>
        <w:t xml:space="preserve">החטופים, גם מאשרת הקמת ועדת חקירה ממלכתית. נגלה </w:t>
      </w:r>
      <w:bookmarkStart w:id="26147" w:name="_ETM_Q44_224000"/>
      <w:bookmarkEnd w:id="26147"/>
      <w:r>
        <w:rPr>
          <w:rFonts w:hint="cs"/>
          <w:rtl/>
        </w:rPr>
        <w:t>בהמשך שהעיכוב הזה של שישה חודשים הוא גם מחדל</w:t>
      </w:r>
      <w:bookmarkStart w:id="26148" w:name="_ETM_Q44_229000"/>
      <w:bookmarkEnd w:id="26148"/>
      <w:r>
        <w:rPr>
          <w:rFonts w:hint="cs"/>
          <w:rtl/>
        </w:rPr>
        <w:t xml:space="preserve"> מנהיגותי, מדיני, מוסרי, ערכי. </w:t>
      </w:r>
    </w:p>
    <w:p w:rsidR="00DC2ECA" w:rsidRDefault="00DC2ECA" w:rsidP="00F866B8">
      <w:pPr>
        <w:rPr>
          <w:rtl/>
        </w:rPr>
      </w:pPr>
    </w:p>
    <w:p w:rsidR="00DC2ECA" w:rsidRDefault="00DC2ECA" w:rsidP="00F866B8">
      <w:pPr>
        <w:pStyle w:val="af5"/>
        <w:keepNext/>
        <w:rPr>
          <w:rtl/>
        </w:rPr>
      </w:pPr>
      <w:bookmarkStart w:id="26149" w:name="ET_interruption_6451_3"/>
      <w:r w:rsidRPr="00D94079">
        <w:rPr>
          <w:rStyle w:val="TagStyle"/>
          <w:rtl/>
        </w:rPr>
        <w:t xml:space="preserve"> &lt;&lt; קריאה &gt;&gt; </w:t>
      </w:r>
      <w:r>
        <w:rPr>
          <w:rtl/>
        </w:rPr>
        <w:t>השרה להתיישבות ומשימות לאומיות אורית מלכה סטרוק:</w:t>
      </w:r>
      <w:r w:rsidRPr="00D94079">
        <w:rPr>
          <w:rStyle w:val="TagStyle"/>
          <w:rtl/>
        </w:rPr>
        <w:t xml:space="preserve"> &lt;&lt; קריאה &gt;&gt;</w:t>
      </w:r>
      <w:r>
        <w:rPr>
          <w:rtl/>
        </w:rPr>
        <w:t xml:space="preserve"> </w:t>
      </w:r>
      <w:bookmarkEnd w:id="26149"/>
    </w:p>
    <w:p w:rsidR="00DC2ECA" w:rsidRDefault="00DC2ECA" w:rsidP="00591E1D">
      <w:pPr>
        <w:rPr>
          <w:rtl/>
        </w:rPr>
      </w:pPr>
    </w:p>
    <w:p w:rsidR="00DC2ECA" w:rsidRDefault="009F2EF9" w:rsidP="00F866B8">
      <w:pPr>
        <w:rPr>
          <w:rtl/>
        </w:rPr>
      </w:pPr>
      <w:r>
        <w:rPr>
          <w:rFonts w:hint="cs"/>
          <w:rtl/>
        </w:rPr>
        <w:t>– – –</w:t>
      </w:r>
      <w:r w:rsidR="00DC2ECA">
        <w:rPr>
          <w:rFonts w:hint="cs"/>
          <w:rtl/>
        </w:rPr>
        <w:t xml:space="preserve"> </w:t>
      </w:r>
    </w:p>
    <w:p w:rsidR="00DC2ECA" w:rsidRDefault="00DC2ECA" w:rsidP="00F866B8">
      <w:pPr>
        <w:rPr>
          <w:rtl/>
        </w:rPr>
      </w:pPr>
    </w:p>
    <w:p w:rsidR="00DC2ECA" w:rsidRDefault="00DC2ECA" w:rsidP="00F866B8">
      <w:pPr>
        <w:pStyle w:val="-"/>
        <w:keepNext/>
        <w:rPr>
          <w:rtl/>
        </w:rPr>
      </w:pPr>
      <w:r w:rsidRPr="00D94079">
        <w:rPr>
          <w:rStyle w:val="TagStyle"/>
          <w:rtl/>
        </w:rPr>
        <w:t xml:space="preserve"> &lt;&lt;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r>
        <w:rPr>
          <w:rFonts w:hint="cs"/>
          <w:rtl/>
        </w:rPr>
        <w:t xml:space="preserve">את מפגינה נגד החזרת </w:t>
      </w:r>
      <w:bookmarkStart w:id="26150" w:name="_ETM_Q44_234000"/>
      <w:bookmarkEnd w:id="26150"/>
      <w:r>
        <w:rPr>
          <w:rFonts w:hint="cs"/>
          <w:rtl/>
        </w:rPr>
        <w:t xml:space="preserve">החטופים, אורית סטרוק? </w:t>
      </w:r>
    </w:p>
    <w:p w:rsidR="00DC2ECA" w:rsidRDefault="00DC2ECA" w:rsidP="00F866B8">
      <w:pPr>
        <w:rPr>
          <w:rtl/>
        </w:rPr>
      </w:pPr>
    </w:p>
    <w:p w:rsidR="00DC2ECA" w:rsidRDefault="00DC2ECA" w:rsidP="00F866B8">
      <w:pPr>
        <w:pStyle w:val="af5"/>
        <w:keepNext/>
        <w:rPr>
          <w:rtl/>
        </w:rPr>
      </w:pPr>
      <w:bookmarkStart w:id="26151" w:name="ET_interruption_6451_22"/>
      <w:r w:rsidRPr="003A3E12">
        <w:rPr>
          <w:rStyle w:val="TagStyle"/>
          <w:rtl/>
        </w:rPr>
        <w:t xml:space="preserve"> &lt;&lt; קריאה &gt;&gt; </w:t>
      </w:r>
      <w:r>
        <w:rPr>
          <w:rtl/>
        </w:rPr>
        <w:t>השרה להתיישבות ומשימות לאומיות אורית מלכה סטרוק:</w:t>
      </w:r>
      <w:r w:rsidRPr="003A3E12">
        <w:rPr>
          <w:rStyle w:val="TagStyle"/>
          <w:rtl/>
        </w:rPr>
        <w:t xml:space="preserve"> &lt;&lt; קריאה &gt;&gt;</w:t>
      </w:r>
      <w:r>
        <w:rPr>
          <w:rtl/>
        </w:rPr>
        <w:t xml:space="preserve"> </w:t>
      </w:r>
      <w:bookmarkEnd w:id="26151"/>
    </w:p>
    <w:p w:rsidR="00DC2ECA" w:rsidRDefault="00DC2ECA" w:rsidP="00591E1D">
      <w:pPr>
        <w:rPr>
          <w:rtl/>
        </w:rPr>
      </w:pPr>
    </w:p>
    <w:p w:rsidR="00DC2ECA" w:rsidRDefault="00DC2ECA" w:rsidP="00F866B8">
      <w:pPr>
        <w:rPr>
          <w:rtl/>
        </w:rPr>
      </w:pPr>
      <w:bookmarkStart w:id="26152" w:name="_ETM_Q44_239000"/>
      <w:bookmarkEnd w:id="26152"/>
      <w:r>
        <w:rPr>
          <w:rFonts w:hint="cs"/>
          <w:rtl/>
        </w:rPr>
        <w:t xml:space="preserve">אתה חבר של חמאס </w:t>
      </w:r>
      <w:r w:rsidR="009F2EF9">
        <w:rPr>
          <w:rFonts w:hint="cs"/>
          <w:rtl/>
        </w:rPr>
        <w:t>– – –</w:t>
      </w:r>
      <w:r>
        <w:rPr>
          <w:rFonts w:hint="cs"/>
          <w:rtl/>
        </w:rPr>
        <w:t xml:space="preserve"> </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Pr="003A3E12" w:rsidRDefault="00DC2ECA" w:rsidP="00F866B8">
      <w:pPr>
        <w:rPr>
          <w:rtl/>
        </w:rPr>
      </w:pPr>
    </w:p>
    <w:p w:rsidR="00DC2ECA" w:rsidRDefault="00DC2ECA" w:rsidP="00F866B8">
      <w:pPr>
        <w:rPr>
          <w:rtl/>
        </w:rPr>
      </w:pPr>
      <w:r>
        <w:rPr>
          <w:rFonts w:hint="cs"/>
          <w:rtl/>
        </w:rPr>
        <w:t xml:space="preserve">את מפגינה נגד החזרת החטופים? איפה </w:t>
      </w:r>
      <w:bookmarkStart w:id="26153" w:name="_ETM_Q44_242000"/>
      <w:bookmarkEnd w:id="26153"/>
      <w:r>
        <w:rPr>
          <w:rFonts w:hint="cs"/>
          <w:rtl/>
        </w:rPr>
        <w:t>המוסר שלך? איפה הערכים? איפה המצווה של פדיון שבויים? איפה?</w:t>
      </w:r>
    </w:p>
    <w:p w:rsidR="00DC2ECA" w:rsidRDefault="00DC2ECA" w:rsidP="00F866B8">
      <w:pPr>
        <w:ind w:firstLine="0"/>
        <w:rPr>
          <w:rtl/>
        </w:rPr>
      </w:pPr>
    </w:p>
    <w:p w:rsidR="00DC2ECA" w:rsidRDefault="00DC2ECA" w:rsidP="00F866B8">
      <w:pPr>
        <w:pStyle w:val="af5"/>
        <w:keepNext/>
        <w:rPr>
          <w:rtl/>
        </w:rPr>
      </w:pPr>
      <w:bookmarkStart w:id="26154" w:name="ET_interruption_6451_23"/>
      <w:r w:rsidRPr="003A3E12">
        <w:rPr>
          <w:rStyle w:val="TagStyle"/>
          <w:rtl/>
        </w:rPr>
        <w:t xml:space="preserve"> &lt;&lt; קריאה &gt;&gt; </w:t>
      </w:r>
      <w:r>
        <w:rPr>
          <w:rtl/>
        </w:rPr>
        <w:t>השרה להתיישבות ומשימות לאומיות אורית מלכה סטרוק:</w:t>
      </w:r>
      <w:r w:rsidRPr="003A3E12">
        <w:rPr>
          <w:rStyle w:val="TagStyle"/>
          <w:rtl/>
        </w:rPr>
        <w:t xml:space="preserve"> &lt;&lt; קריאה &gt;&gt;</w:t>
      </w:r>
      <w:r>
        <w:rPr>
          <w:rtl/>
        </w:rPr>
        <w:t xml:space="preserve"> </w:t>
      </w:r>
      <w:bookmarkEnd w:id="26154"/>
    </w:p>
    <w:p w:rsidR="00DC2ECA" w:rsidRDefault="00DC2ECA" w:rsidP="00591E1D">
      <w:pPr>
        <w:rPr>
          <w:rtl/>
        </w:rPr>
      </w:pPr>
    </w:p>
    <w:p w:rsidR="00DC2ECA" w:rsidRDefault="00DC2ECA" w:rsidP="00F866B8">
      <w:pPr>
        <w:rPr>
          <w:rtl/>
        </w:rPr>
      </w:pPr>
      <w:bookmarkStart w:id="26155" w:name="_ETM_Q44_245000"/>
      <w:bookmarkEnd w:id="26155"/>
      <w:r>
        <w:rPr>
          <w:rFonts w:hint="cs"/>
          <w:rtl/>
        </w:rPr>
        <w:t>אתה חבר של חמאס. אתה בעד עסקה</w:t>
      </w:r>
      <w:bookmarkStart w:id="26156" w:name="_ETM_Q44_253000"/>
      <w:bookmarkEnd w:id="26156"/>
      <w:r>
        <w:rPr>
          <w:rFonts w:hint="cs"/>
          <w:rtl/>
        </w:rPr>
        <w:t xml:space="preserve"> עם חמאס </w:t>
      </w:r>
      <w:r w:rsidR="009F2EF9">
        <w:rPr>
          <w:rFonts w:hint="cs"/>
          <w:rtl/>
        </w:rPr>
        <w:t>– – –</w:t>
      </w:r>
      <w:r>
        <w:rPr>
          <w:rFonts w:hint="cs"/>
          <w:rtl/>
        </w:rPr>
        <w:t xml:space="preserve"> </w:t>
      </w:r>
    </w:p>
    <w:p w:rsidR="00DC2ECA" w:rsidRPr="003A3E12" w:rsidRDefault="00DC2ECA" w:rsidP="00F866B8">
      <w:pPr>
        <w:rPr>
          <w:rtl/>
        </w:rPr>
      </w:pPr>
      <w:bookmarkStart w:id="26157" w:name="_ETM_Q44_255000"/>
      <w:bookmarkEnd w:id="26157"/>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Default="00DC2ECA" w:rsidP="00F866B8">
      <w:pPr>
        <w:rPr>
          <w:rtl/>
        </w:rPr>
      </w:pPr>
      <w:bookmarkStart w:id="26158" w:name="_ETM_Q44_263000"/>
      <w:bookmarkEnd w:id="26158"/>
      <w:r>
        <w:rPr>
          <w:rFonts w:hint="cs"/>
          <w:rtl/>
        </w:rPr>
        <w:t>איפה, איפה המצווה של פדיון שבויים? איפה?</w:t>
      </w:r>
      <w:bookmarkStart w:id="26159" w:name="_ETM_Q44_268000"/>
      <w:bookmarkEnd w:id="26159"/>
      <w:r>
        <w:rPr>
          <w:rFonts w:hint="cs"/>
          <w:rtl/>
        </w:rPr>
        <w:t xml:space="preserve"> איפה נעלם לך? את הולכת ומפגינה נגד החזרת השבויים</w:t>
      </w:r>
      <w:bookmarkStart w:id="26160" w:name="_ETM_Q44_274000"/>
      <w:bookmarkEnd w:id="26160"/>
      <w:r>
        <w:rPr>
          <w:rFonts w:hint="cs"/>
          <w:rtl/>
        </w:rPr>
        <w:t xml:space="preserve"> ואת רוצה להשאיר את חמאס בשלטון?</w:t>
      </w:r>
    </w:p>
    <w:p w:rsidR="00DC2ECA" w:rsidRDefault="00DC2ECA" w:rsidP="00F866B8">
      <w:pPr>
        <w:rPr>
          <w:rtl/>
        </w:rPr>
      </w:pPr>
    </w:p>
    <w:p w:rsidR="00DC2ECA" w:rsidRDefault="00DC2ECA" w:rsidP="00F866B8">
      <w:pPr>
        <w:pStyle w:val="af6"/>
        <w:keepNext/>
        <w:rPr>
          <w:rtl/>
        </w:rPr>
      </w:pPr>
      <w:bookmarkStart w:id="26161" w:name="ET_yor_6423_24"/>
      <w:r w:rsidRPr="003A3E12">
        <w:rPr>
          <w:rStyle w:val="TagStyle"/>
          <w:rtl/>
        </w:rPr>
        <w:t xml:space="preserve"> &lt;&lt; יור &gt;&gt; </w:t>
      </w:r>
      <w:r>
        <w:rPr>
          <w:rtl/>
        </w:rPr>
        <w:t xml:space="preserve">היו"ר </w:t>
      </w:r>
      <w:r>
        <w:rPr>
          <w:rFonts w:hint="cs"/>
          <w:rtl/>
        </w:rPr>
        <w:t>משה רוט</w:t>
      </w:r>
      <w:r>
        <w:rPr>
          <w:rtl/>
        </w:rPr>
        <w:t>:</w:t>
      </w:r>
      <w:r w:rsidRPr="003A3E12">
        <w:rPr>
          <w:rStyle w:val="TagStyle"/>
          <w:rtl/>
        </w:rPr>
        <w:t xml:space="preserve"> &lt;&lt; יור &gt;&gt;</w:t>
      </w:r>
      <w:r>
        <w:rPr>
          <w:rtl/>
        </w:rPr>
        <w:t xml:space="preserve"> </w:t>
      </w:r>
      <w:bookmarkEnd w:id="26161"/>
    </w:p>
    <w:p w:rsidR="00DC2ECA" w:rsidRDefault="00DC2ECA" w:rsidP="00591E1D">
      <w:pPr>
        <w:rPr>
          <w:rtl/>
        </w:rPr>
      </w:pPr>
    </w:p>
    <w:p w:rsidR="00DC2ECA" w:rsidRDefault="00DC2ECA" w:rsidP="00F866B8">
      <w:pPr>
        <w:rPr>
          <w:rtl/>
        </w:rPr>
      </w:pPr>
      <w:r>
        <w:rPr>
          <w:rFonts w:hint="cs"/>
          <w:rtl/>
        </w:rPr>
        <w:t xml:space="preserve">תודה רבה. </w:t>
      </w:r>
      <w:bookmarkStart w:id="26162" w:name="_ETM_Q44_275000"/>
      <w:bookmarkEnd w:id="26162"/>
    </w:p>
    <w:p w:rsidR="00DC2ECA" w:rsidRDefault="00DC2ECA" w:rsidP="00F866B8">
      <w:pPr>
        <w:rPr>
          <w:rtl/>
        </w:rPr>
      </w:pPr>
      <w:bookmarkStart w:id="26163" w:name="_ETM_Q44_276000"/>
      <w:bookmarkEnd w:id="26163"/>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Pr="003A3E12" w:rsidRDefault="00DC2ECA" w:rsidP="00F866B8">
      <w:pPr>
        <w:rPr>
          <w:rtl/>
        </w:rPr>
      </w:pPr>
      <w:bookmarkStart w:id="26164" w:name="_ETM_Q44_271000"/>
      <w:bookmarkEnd w:id="26164"/>
    </w:p>
    <w:p w:rsidR="00DC2ECA" w:rsidRDefault="00DC2ECA" w:rsidP="00F866B8">
      <w:pPr>
        <w:rPr>
          <w:rtl/>
        </w:rPr>
      </w:pPr>
      <w:r>
        <w:rPr>
          <w:rFonts w:hint="cs"/>
          <w:rtl/>
        </w:rPr>
        <w:t xml:space="preserve">הינה, אני אומר לך, הממשלה שלך </w:t>
      </w:r>
      <w:r w:rsidR="009F2EF9">
        <w:rPr>
          <w:rFonts w:hint="cs"/>
          <w:rtl/>
        </w:rPr>
        <w:t>– –</w:t>
      </w:r>
    </w:p>
    <w:p w:rsidR="00DC2ECA" w:rsidRDefault="00DC2ECA" w:rsidP="00F866B8">
      <w:pPr>
        <w:rPr>
          <w:rtl/>
        </w:rPr>
      </w:pPr>
    </w:p>
    <w:p w:rsidR="00DC2ECA" w:rsidRDefault="00DC2ECA" w:rsidP="00F866B8">
      <w:pPr>
        <w:pStyle w:val="af6"/>
        <w:keepNext/>
        <w:rPr>
          <w:rtl/>
        </w:rPr>
      </w:pPr>
      <w:bookmarkStart w:id="26165" w:name="ET_yor_6599_6"/>
      <w:r w:rsidRPr="00D94079">
        <w:rPr>
          <w:rStyle w:val="TagStyle"/>
          <w:rtl/>
        </w:rPr>
        <w:t xml:space="preserve"> &lt;&lt; יור &gt;&gt; </w:t>
      </w:r>
      <w:r>
        <w:rPr>
          <w:rtl/>
        </w:rPr>
        <w:t>היו"ר משה רוט:</w:t>
      </w:r>
      <w:r w:rsidRPr="00D94079">
        <w:rPr>
          <w:rStyle w:val="TagStyle"/>
          <w:rtl/>
        </w:rPr>
        <w:t xml:space="preserve"> &lt;&lt; יור &gt;&gt;</w:t>
      </w:r>
      <w:r>
        <w:rPr>
          <w:rtl/>
        </w:rPr>
        <w:t xml:space="preserve"> </w:t>
      </w:r>
      <w:bookmarkEnd w:id="26165"/>
    </w:p>
    <w:p w:rsidR="00DC2ECA" w:rsidRDefault="00DC2ECA" w:rsidP="00591E1D">
      <w:pPr>
        <w:rPr>
          <w:rtl/>
        </w:rPr>
      </w:pPr>
    </w:p>
    <w:p w:rsidR="00DC2ECA" w:rsidRDefault="00DC2ECA" w:rsidP="00F866B8">
      <w:pPr>
        <w:rPr>
          <w:rtl/>
        </w:rPr>
      </w:pPr>
      <w:r>
        <w:rPr>
          <w:rFonts w:hint="cs"/>
          <w:rtl/>
        </w:rPr>
        <w:t>תודה רבה. חבר הכנסת מנסור</w:t>
      </w:r>
      <w:bookmarkStart w:id="26166" w:name="_ETM_Q44_283000"/>
      <w:bookmarkEnd w:id="26166"/>
      <w:r>
        <w:rPr>
          <w:rFonts w:hint="cs"/>
          <w:rtl/>
        </w:rPr>
        <w:t>, סיימנו.</w:t>
      </w:r>
    </w:p>
    <w:p w:rsidR="00DC2ECA" w:rsidRDefault="00DC2ECA" w:rsidP="00F866B8">
      <w:pPr>
        <w:rPr>
          <w:rtl/>
        </w:rPr>
      </w:pPr>
    </w:p>
    <w:p w:rsidR="00DC2ECA" w:rsidRDefault="00DC2ECA" w:rsidP="00F866B8">
      <w:pPr>
        <w:pStyle w:val="-"/>
        <w:keepNext/>
        <w:rPr>
          <w:rtl/>
        </w:rPr>
      </w:pPr>
      <w:r w:rsidRPr="00D94079">
        <w:rPr>
          <w:rStyle w:val="TagStyle"/>
          <w:rtl/>
        </w:rPr>
        <w:t xml:space="preserve"> &lt;&lt;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591E1D">
      <w:pPr>
        <w:rPr>
          <w:rtl/>
        </w:rPr>
      </w:pPr>
    </w:p>
    <w:p w:rsidR="00DC2ECA" w:rsidRDefault="009F2EF9" w:rsidP="00F866B8">
      <w:pPr>
        <w:rPr>
          <w:rtl/>
        </w:rPr>
      </w:pPr>
      <w:bookmarkStart w:id="26167" w:name="_ETM_Q44_282000"/>
      <w:bookmarkEnd w:id="26167"/>
      <w:r>
        <w:rPr>
          <w:rFonts w:hint="cs"/>
          <w:rtl/>
        </w:rPr>
        <w:t>– –</w:t>
      </w:r>
      <w:r w:rsidR="00DC2ECA">
        <w:rPr>
          <w:rFonts w:hint="cs"/>
          <w:rtl/>
        </w:rPr>
        <w:t xml:space="preserve"> הממשלה שלך </w:t>
      </w:r>
      <w:r>
        <w:rPr>
          <w:rFonts w:hint="cs"/>
          <w:rtl/>
        </w:rPr>
        <w:t>– – –</w:t>
      </w:r>
      <w:r w:rsidR="00DC2ECA">
        <w:rPr>
          <w:rFonts w:hint="cs"/>
          <w:rtl/>
        </w:rPr>
        <w:t xml:space="preserve"> </w:t>
      </w:r>
    </w:p>
    <w:p w:rsidR="00DC2ECA" w:rsidRDefault="00DC2ECA" w:rsidP="00F866B8">
      <w:pPr>
        <w:rPr>
          <w:rtl/>
        </w:rPr>
      </w:pPr>
    </w:p>
    <w:p w:rsidR="00DC2ECA" w:rsidRDefault="00DC2ECA" w:rsidP="00F866B8">
      <w:pPr>
        <w:pStyle w:val="af5"/>
        <w:keepNext/>
        <w:rPr>
          <w:rtl/>
        </w:rPr>
      </w:pPr>
      <w:r w:rsidRPr="003A3E12">
        <w:rPr>
          <w:rStyle w:val="TagStyle"/>
          <w:rtl/>
        </w:rPr>
        <w:t xml:space="preserve"> &lt;&lt; קריאה &gt;&gt; </w:t>
      </w:r>
      <w:r>
        <w:rPr>
          <w:rtl/>
        </w:rPr>
        <w:t>טלי גוטליב (הליכוד):</w:t>
      </w:r>
      <w:r w:rsidRPr="003A3E12">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26168" w:name="_ETM_Q44_287000"/>
      <w:bookmarkEnd w:id="26168"/>
      <w:r>
        <w:rPr>
          <w:rFonts w:hint="cs"/>
          <w:rtl/>
        </w:rPr>
        <w:t xml:space="preserve">עבר </w:t>
      </w:r>
      <w:bookmarkStart w:id="26169" w:name="_ETM_Q44_280000"/>
      <w:bookmarkEnd w:id="26169"/>
      <w:r>
        <w:rPr>
          <w:rFonts w:hint="cs"/>
          <w:rtl/>
        </w:rPr>
        <w:t xml:space="preserve">הזמן, אדוני. עבר הזמן, עבר הזמן, עבר הזמן </w:t>
      </w:r>
      <w:r w:rsidR="009F2EF9">
        <w:rPr>
          <w:rFonts w:hint="cs"/>
          <w:rtl/>
        </w:rPr>
        <w:t>– – –</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Pr="00FC5B46" w:rsidRDefault="00DC2ECA" w:rsidP="00F866B8">
      <w:pPr>
        <w:rPr>
          <w:rtl/>
        </w:rPr>
      </w:pPr>
    </w:p>
    <w:p w:rsidR="00DC2ECA" w:rsidRDefault="00DC2ECA" w:rsidP="00F866B8">
      <w:pPr>
        <w:rPr>
          <w:rtl/>
        </w:rPr>
      </w:pPr>
      <w:r>
        <w:rPr>
          <w:rFonts w:hint="cs"/>
          <w:rtl/>
        </w:rPr>
        <w:t>יושב-ראש המפלגה שלך אומר שחמאס נכס אסטרטגי, נכון? אתם</w:t>
      </w:r>
      <w:bookmarkStart w:id="26170" w:name="_ETM_Q44_291000"/>
      <w:bookmarkEnd w:id="26170"/>
      <w:r>
        <w:rPr>
          <w:rFonts w:hint="cs"/>
          <w:rtl/>
        </w:rPr>
        <w:t xml:space="preserve"> משאירים את חמאס בשלטון. </w:t>
      </w:r>
    </w:p>
    <w:p w:rsidR="00DC2ECA" w:rsidRDefault="00DC2ECA" w:rsidP="00F866B8">
      <w:pPr>
        <w:rPr>
          <w:rtl/>
        </w:rPr>
      </w:pPr>
    </w:p>
    <w:p w:rsidR="00DC2ECA" w:rsidRDefault="00DC2ECA" w:rsidP="00F866B8">
      <w:pPr>
        <w:pStyle w:val="af6"/>
        <w:keepNext/>
        <w:rPr>
          <w:rtl/>
        </w:rPr>
      </w:pPr>
      <w:r w:rsidRPr="003A3E12">
        <w:rPr>
          <w:rStyle w:val="TagStyle"/>
          <w:rtl/>
        </w:rPr>
        <w:t xml:space="preserve"> &lt;&lt; יור &gt;&gt; </w:t>
      </w:r>
      <w:r>
        <w:rPr>
          <w:rtl/>
        </w:rPr>
        <w:t xml:space="preserve">היו"ר </w:t>
      </w:r>
      <w:r>
        <w:rPr>
          <w:rFonts w:hint="cs"/>
          <w:rtl/>
        </w:rPr>
        <w:t>משה רוט</w:t>
      </w:r>
      <w:r>
        <w:rPr>
          <w:rtl/>
        </w:rPr>
        <w:t>:</w:t>
      </w:r>
      <w:r w:rsidRPr="003A3E12">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 xml:space="preserve">תודה רבה. חבר הכנסת מנסור עבאס, תודה רבה. </w:t>
      </w:r>
    </w:p>
    <w:p w:rsidR="00DC2ECA" w:rsidRDefault="00DC2ECA" w:rsidP="00F866B8">
      <w:pPr>
        <w:rPr>
          <w:rtl/>
        </w:rPr>
      </w:pPr>
    </w:p>
    <w:p w:rsidR="00DC2ECA" w:rsidRDefault="00DC2ECA" w:rsidP="00F866B8">
      <w:pPr>
        <w:pStyle w:val="-"/>
        <w:keepNext/>
        <w:rPr>
          <w:rtl/>
        </w:rPr>
      </w:pPr>
      <w:bookmarkStart w:id="26171" w:name="_ETM_Q44_292000"/>
      <w:bookmarkEnd w:id="26171"/>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Default="00DC2ECA" w:rsidP="00F866B8">
      <w:pPr>
        <w:rPr>
          <w:rtl/>
        </w:rPr>
      </w:pPr>
      <w:r>
        <w:rPr>
          <w:rFonts w:hint="cs"/>
          <w:rtl/>
        </w:rPr>
        <w:t>את יודעת למה אתם</w:t>
      </w:r>
      <w:bookmarkStart w:id="26172" w:name="_ETM_Q44_289000"/>
      <w:bookmarkEnd w:id="26172"/>
      <w:r>
        <w:rPr>
          <w:rFonts w:hint="cs"/>
          <w:rtl/>
        </w:rPr>
        <w:t xml:space="preserve"> משאירים אותו? אתם לא רוצים פתרון מדיני. אתם לא רוצים לקדם פיוס ושלום בין העמים.</w:t>
      </w:r>
    </w:p>
    <w:p w:rsidR="00DC2ECA" w:rsidRDefault="00DC2ECA" w:rsidP="00F866B8">
      <w:pPr>
        <w:rPr>
          <w:rtl/>
        </w:rPr>
      </w:pPr>
      <w:bookmarkStart w:id="26173" w:name="_ETM_Q44_299000"/>
      <w:bookmarkEnd w:id="26173"/>
    </w:p>
    <w:p w:rsidR="00DC2ECA" w:rsidRDefault="00DC2ECA" w:rsidP="00F866B8">
      <w:pPr>
        <w:pStyle w:val="af6"/>
        <w:keepNext/>
        <w:rPr>
          <w:rtl/>
        </w:rPr>
      </w:pPr>
      <w:bookmarkStart w:id="26174" w:name="ET_yor_6423_27"/>
      <w:r w:rsidRPr="003A3E12">
        <w:rPr>
          <w:rStyle w:val="TagStyle"/>
          <w:rtl/>
        </w:rPr>
        <w:t xml:space="preserve"> &lt;&lt; יור &gt;&gt; </w:t>
      </w:r>
      <w:r>
        <w:rPr>
          <w:rtl/>
        </w:rPr>
        <w:t>היו"ר</w:t>
      </w:r>
      <w:r>
        <w:rPr>
          <w:rFonts w:hint="cs"/>
          <w:rtl/>
        </w:rPr>
        <w:t xml:space="preserve"> משה רוט</w:t>
      </w:r>
      <w:r>
        <w:rPr>
          <w:rtl/>
        </w:rPr>
        <w:t>:</w:t>
      </w:r>
      <w:r w:rsidRPr="003A3E12">
        <w:rPr>
          <w:rStyle w:val="TagStyle"/>
          <w:rtl/>
        </w:rPr>
        <w:t xml:space="preserve"> &lt;&lt; יור &gt;&gt;</w:t>
      </w:r>
      <w:r>
        <w:rPr>
          <w:rtl/>
        </w:rPr>
        <w:t xml:space="preserve"> </w:t>
      </w:r>
      <w:bookmarkEnd w:id="26174"/>
    </w:p>
    <w:p w:rsidR="00DC2ECA" w:rsidRDefault="00DC2ECA" w:rsidP="00591E1D">
      <w:pPr>
        <w:rPr>
          <w:rtl/>
        </w:rPr>
      </w:pPr>
    </w:p>
    <w:p w:rsidR="00DC2ECA" w:rsidRDefault="00DC2ECA" w:rsidP="00F866B8">
      <w:pPr>
        <w:rPr>
          <w:rtl/>
        </w:rPr>
      </w:pPr>
      <w:r>
        <w:rPr>
          <w:rFonts w:hint="cs"/>
          <w:rtl/>
        </w:rPr>
        <w:t>חבר הכנסת מנסור.</w:t>
      </w:r>
    </w:p>
    <w:p w:rsidR="00DC2ECA" w:rsidRDefault="00DC2ECA" w:rsidP="00F866B8">
      <w:pPr>
        <w:rPr>
          <w:rtl/>
        </w:rPr>
      </w:pPr>
      <w:bookmarkStart w:id="26175" w:name="_ETM_Q44_298000"/>
      <w:bookmarkEnd w:id="26175"/>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Pr="003A3E12" w:rsidRDefault="00DC2ECA" w:rsidP="00F866B8">
      <w:pPr>
        <w:rPr>
          <w:rtl/>
        </w:rPr>
      </w:pPr>
    </w:p>
    <w:p w:rsidR="00DC2ECA" w:rsidRDefault="00DC2ECA" w:rsidP="00F866B8">
      <w:pPr>
        <w:rPr>
          <w:rtl/>
        </w:rPr>
      </w:pPr>
      <w:r>
        <w:rPr>
          <w:rFonts w:hint="cs"/>
          <w:rtl/>
        </w:rPr>
        <w:t>אתם רוצים מלחמה ועוד מלחמה.</w:t>
      </w:r>
    </w:p>
    <w:p w:rsidR="00DC2ECA" w:rsidRDefault="00DC2ECA" w:rsidP="00F866B8">
      <w:pPr>
        <w:rPr>
          <w:rtl/>
        </w:rPr>
      </w:pPr>
    </w:p>
    <w:p w:rsidR="00DC2ECA" w:rsidRDefault="00DC2ECA" w:rsidP="00F866B8">
      <w:pPr>
        <w:pStyle w:val="af6"/>
        <w:keepNext/>
        <w:rPr>
          <w:rtl/>
        </w:rPr>
      </w:pPr>
      <w:bookmarkStart w:id="26176" w:name="ET_yor_6599_8"/>
      <w:r w:rsidRPr="00D94079">
        <w:rPr>
          <w:rStyle w:val="TagStyle"/>
          <w:rtl/>
        </w:rPr>
        <w:t xml:space="preserve"> &lt;&lt; יור &gt;&gt; </w:t>
      </w:r>
      <w:r>
        <w:rPr>
          <w:rtl/>
        </w:rPr>
        <w:t>היו"ר משה רוט:</w:t>
      </w:r>
      <w:r w:rsidRPr="00D94079">
        <w:rPr>
          <w:rStyle w:val="TagStyle"/>
          <w:rtl/>
        </w:rPr>
        <w:t xml:space="preserve"> &lt;&lt; יור &gt;&gt;</w:t>
      </w:r>
      <w:r>
        <w:rPr>
          <w:rtl/>
        </w:rPr>
        <w:t xml:space="preserve"> </w:t>
      </w:r>
      <w:bookmarkEnd w:id="26176"/>
    </w:p>
    <w:p w:rsidR="00DC2ECA" w:rsidRDefault="00DC2ECA" w:rsidP="00591E1D">
      <w:pPr>
        <w:rPr>
          <w:rtl/>
        </w:rPr>
      </w:pPr>
    </w:p>
    <w:p w:rsidR="00DC2ECA" w:rsidRDefault="00DC2ECA" w:rsidP="00F866B8">
      <w:pPr>
        <w:rPr>
          <w:rtl/>
        </w:rPr>
      </w:pPr>
      <w:r>
        <w:rPr>
          <w:rFonts w:hint="cs"/>
          <w:rtl/>
        </w:rPr>
        <w:t xml:space="preserve">חבר </w:t>
      </w:r>
      <w:bookmarkStart w:id="26177" w:name="_ETM_Q44_301000"/>
      <w:bookmarkEnd w:id="26177"/>
      <w:r>
        <w:rPr>
          <w:rFonts w:hint="cs"/>
          <w:rtl/>
        </w:rPr>
        <w:t>הכנסת מנסור.</w:t>
      </w:r>
    </w:p>
    <w:p w:rsidR="00DC2ECA" w:rsidRDefault="00DC2ECA" w:rsidP="00F866B8">
      <w:pPr>
        <w:rPr>
          <w:rtl/>
        </w:rPr>
      </w:pPr>
    </w:p>
    <w:p w:rsidR="00DC2ECA" w:rsidRDefault="00DC2ECA" w:rsidP="00F866B8">
      <w:pPr>
        <w:pStyle w:val="-"/>
        <w:keepNext/>
        <w:rPr>
          <w:rtl/>
        </w:rPr>
      </w:pPr>
      <w:r w:rsidRPr="00D94079">
        <w:rPr>
          <w:rStyle w:val="TagStyle"/>
          <w:rtl/>
        </w:rPr>
        <w:t xml:space="preserve"> &lt;&lt;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r>
        <w:rPr>
          <w:rFonts w:hint="cs"/>
          <w:rtl/>
        </w:rPr>
        <w:t xml:space="preserve">לקחו לי חצי מהזמן, אדוני. לקחו לי חצי מהזמן. </w:t>
      </w:r>
    </w:p>
    <w:p w:rsidR="00DC2ECA" w:rsidRDefault="00DC2ECA" w:rsidP="00F866B8">
      <w:pPr>
        <w:rPr>
          <w:rtl/>
        </w:rPr>
      </w:pPr>
    </w:p>
    <w:p w:rsidR="00DC2ECA" w:rsidRDefault="00DC2ECA" w:rsidP="00F866B8">
      <w:pPr>
        <w:pStyle w:val="af6"/>
        <w:keepNext/>
        <w:rPr>
          <w:rtl/>
        </w:rPr>
      </w:pPr>
      <w:bookmarkStart w:id="26178" w:name="ET_yor_6423_29"/>
      <w:r w:rsidRPr="008F27C5">
        <w:rPr>
          <w:rStyle w:val="TagStyle"/>
          <w:rtl/>
        </w:rPr>
        <w:t xml:space="preserve"> &lt;&lt; יור &gt;&gt; </w:t>
      </w:r>
      <w:r>
        <w:rPr>
          <w:rtl/>
        </w:rPr>
        <w:t xml:space="preserve">היו"ר </w:t>
      </w:r>
      <w:r>
        <w:rPr>
          <w:rFonts w:hint="cs"/>
          <w:rtl/>
        </w:rPr>
        <w:t>משה רוט</w:t>
      </w:r>
      <w:r>
        <w:rPr>
          <w:rtl/>
        </w:rPr>
        <w:t>:</w:t>
      </w:r>
      <w:r w:rsidRPr="008F27C5">
        <w:rPr>
          <w:rStyle w:val="TagStyle"/>
          <w:rtl/>
        </w:rPr>
        <w:t xml:space="preserve"> &lt;&lt; יור &gt;&gt;</w:t>
      </w:r>
      <w:r>
        <w:rPr>
          <w:rtl/>
        </w:rPr>
        <w:t xml:space="preserve"> </w:t>
      </w:r>
      <w:bookmarkEnd w:id="26178"/>
    </w:p>
    <w:p w:rsidR="00DC2ECA" w:rsidRDefault="00DC2ECA" w:rsidP="00591E1D">
      <w:pPr>
        <w:rPr>
          <w:rtl/>
        </w:rPr>
      </w:pPr>
    </w:p>
    <w:p w:rsidR="00DC2ECA" w:rsidRDefault="00DC2ECA" w:rsidP="00F866B8">
      <w:pPr>
        <w:rPr>
          <w:rtl/>
        </w:rPr>
      </w:pPr>
      <w:r>
        <w:rPr>
          <w:rFonts w:hint="cs"/>
          <w:rtl/>
        </w:rPr>
        <w:t xml:space="preserve">לא כשהייתי פה. </w:t>
      </w:r>
    </w:p>
    <w:p w:rsidR="00DC2ECA" w:rsidRDefault="00DC2ECA" w:rsidP="00F866B8">
      <w:pPr>
        <w:rPr>
          <w:rtl/>
        </w:rPr>
      </w:pPr>
    </w:p>
    <w:p w:rsidR="00DC2ECA" w:rsidRDefault="00DC2ECA" w:rsidP="00F866B8">
      <w:pPr>
        <w:pStyle w:val="af5"/>
        <w:keepNext/>
        <w:rPr>
          <w:rtl/>
        </w:rPr>
      </w:pPr>
      <w:r w:rsidRPr="00D94079">
        <w:rPr>
          <w:rStyle w:val="TagStyle"/>
          <w:rtl/>
        </w:rPr>
        <w:t xml:space="preserve"> &lt;&lt; קריאה &gt;&gt; </w:t>
      </w:r>
      <w:r>
        <w:rPr>
          <w:rtl/>
        </w:rPr>
        <w:t>מיקי לוי (יש עתיד):</w:t>
      </w:r>
      <w:r w:rsidRPr="00D94079">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r>
        <w:rPr>
          <w:rFonts w:hint="cs"/>
          <w:rtl/>
        </w:rPr>
        <w:t xml:space="preserve">ואטורי הוסיף לו חמש דקות. </w:t>
      </w:r>
    </w:p>
    <w:p w:rsidR="00DC2ECA" w:rsidRDefault="00DC2ECA" w:rsidP="00F866B8">
      <w:pPr>
        <w:rPr>
          <w:rtl/>
        </w:rPr>
      </w:pPr>
    </w:p>
    <w:p w:rsidR="00DC2ECA" w:rsidRDefault="00DC2ECA" w:rsidP="00F866B8">
      <w:pPr>
        <w:pStyle w:val="-"/>
        <w:keepNext/>
        <w:rPr>
          <w:rtl/>
        </w:rPr>
      </w:pPr>
      <w:r w:rsidRPr="00D94079">
        <w:rPr>
          <w:rStyle w:val="TagStyle"/>
          <w:rtl/>
        </w:rPr>
        <w:t xml:space="preserve"> &lt;&lt; דובר_המשך &gt;&gt; </w:t>
      </w:r>
      <w:r>
        <w:rPr>
          <w:rtl/>
        </w:rPr>
        <w:t>מנ</w:t>
      </w:r>
      <w:r w:rsidR="00487030">
        <w:rPr>
          <w:rFonts w:hint="cs"/>
          <w:rtl/>
        </w:rPr>
        <w:t>ס</w:t>
      </w:r>
      <w:r>
        <w:rPr>
          <w:rtl/>
        </w:rPr>
        <w:t>ור עבאס (רע"מ – הרשימה הערבית המאוחדת):</w:t>
      </w:r>
      <w:r w:rsidRPr="00D94079">
        <w:rPr>
          <w:rStyle w:val="TagStyle"/>
          <w:rtl/>
        </w:rPr>
        <w:t xml:space="preserve"> &lt;&lt; דובר_המשך &gt;&gt;</w:t>
      </w:r>
      <w:r>
        <w:rPr>
          <w:rtl/>
        </w:rPr>
        <w:t xml:space="preserve"> </w:t>
      </w:r>
    </w:p>
    <w:p w:rsidR="00DC2ECA" w:rsidRDefault="00DC2ECA" w:rsidP="00591E1D">
      <w:pPr>
        <w:rPr>
          <w:rtl/>
        </w:rPr>
      </w:pPr>
    </w:p>
    <w:p w:rsidR="00DC2ECA" w:rsidRDefault="00DC2ECA" w:rsidP="00F866B8">
      <w:pPr>
        <w:rPr>
          <w:rtl/>
        </w:rPr>
      </w:pPr>
      <w:r>
        <w:rPr>
          <w:rFonts w:hint="cs"/>
          <w:rtl/>
        </w:rPr>
        <w:t>לקחו לי חצי מהזמן. תוסיף לי</w:t>
      </w:r>
      <w:r w:rsidR="0090012B">
        <w:rPr>
          <w:rFonts w:hint="cs"/>
          <w:rtl/>
        </w:rPr>
        <w:t>,</w:t>
      </w:r>
      <w:r>
        <w:rPr>
          <w:rFonts w:hint="cs"/>
          <w:rtl/>
        </w:rPr>
        <w:t xml:space="preserve"> בבקשה. </w:t>
      </w:r>
      <w:bookmarkStart w:id="26179" w:name="_ETM_Q44_311000"/>
      <w:bookmarkEnd w:id="26179"/>
    </w:p>
    <w:p w:rsidR="00DC2ECA" w:rsidRDefault="00DC2ECA" w:rsidP="00F866B8">
      <w:pPr>
        <w:rPr>
          <w:rtl/>
        </w:rPr>
      </w:pPr>
    </w:p>
    <w:p w:rsidR="00DC2ECA" w:rsidRDefault="00DC2ECA" w:rsidP="00F866B8">
      <w:pPr>
        <w:pStyle w:val="af6"/>
        <w:keepNext/>
        <w:rPr>
          <w:rtl/>
        </w:rPr>
      </w:pPr>
      <w:bookmarkStart w:id="26180" w:name="ET_yor_6599_12"/>
      <w:r w:rsidRPr="00D94079">
        <w:rPr>
          <w:rStyle w:val="TagStyle"/>
          <w:rtl/>
        </w:rPr>
        <w:t xml:space="preserve"> &lt;&lt; יור &gt;&gt; </w:t>
      </w:r>
      <w:r>
        <w:rPr>
          <w:rtl/>
        </w:rPr>
        <w:t>היו"ר משה רוט:</w:t>
      </w:r>
      <w:r w:rsidRPr="00D94079">
        <w:rPr>
          <w:rStyle w:val="TagStyle"/>
          <w:rtl/>
        </w:rPr>
        <w:t xml:space="preserve"> &lt;&lt; יור &gt;&gt;</w:t>
      </w:r>
      <w:r>
        <w:rPr>
          <w:rtl/>
        </w:rPr>
        <w:t xml:space="preserve"> </w:t>
      </w:r>
      <w:bookmarkEnd w:id="26180"/>
    </w:p>
    <w:p w:rsidR="00DC2ECA" w:rsidRDefault="00DC2ECA" w:rsidP="00591E1D">
      <w:pPr>
        <w:rPr>
          <w:rtl/>
        </w:rPr>
      </w:pPr>
    </w:p>
    <w:p w:rsidR="00DC2ECA" w:rsidRDefault="00DC2ECA" w:rsidP="00F866B8">
      <w:pPr>
        <w:rPr>
          <w:rtl/>
        </w:rPr>
      </w:pPr>
      <w:r>
        <w:rPr>
          <w:rFonts w:hint="cs"/>
          <w:rtl/>
        </w:rPr>
        <w:t xml:space="preserve">אני לא יכול. תודה רבה. </w:t>
      </w:r>
    </w:p>
    <w:p w:rsidR="00DC2ECA" w:rsidRDefault="00DC2ECA" w:rsidP="00F866B8">
      <w:pPr>
        <w:rPr>
          <w:rtl/>
        </w:rPr>
      </w:pPr>
    </w:p>
    <w:p w:rsidR="00DC2ECA" w:rsidRDefault="00DC2ECA" w:rsidP="00F866B8">
      <w:pPr>
        <w:pStyle w:val="af5"/>
        <w:keepNext/>
        <w:rPr>
          <w:rtl/>
        </w:rPr>
      </w:pPr>
      <w:bookmarkStart w:id="26181" w:name="ET_interruption_6345_30"/>
      <w:r w:rsidRPr="008F27C5">
        <w:rPr>
          <w:rStyle w:val="TagStyle"/>
          <w:rtl/>
        </w:rPr>
        <w:t xml:space="preserve"> &lt;&lt; קריאה &gt;&gt; </w:t>
      </w:r>
      <w:r>
        <w:rPr>
          <w:rtl/>
        </w:rPr>
        <w:t>טלי גוטליב (הליכוד):</w:t>
      </w:r>
      <w:r w:rsidRPr="008F27C5">
        <w:rPr>
          <w:rStyle w:val="TagStyle"/>
          <w:rtl/>
        </w:rPr>
        <w:t xml:space="preserve"> &lt;&lt; קריאה &gt;&gt;</w:t>
      </w:r>
      <w:r>
        <w:rPr>
          <w:rtl/>
        </w:rPr>
        <w:t xml:space="preserve"> </w:t>
      </w:r>
      <w:bookmarkEnd w:id="26181"/>
    </w:p>
    <w:p w:rsidR="00DC2ECA" w:rsidRDefault="00DC2ECA" w:rsidP="00591E1D">
      <w:pPr>
        <w:rPr>
          <w:rtl/>
        </w:rPr>
      </w:pPr>
    </w:p>
    <w:p w:rsidR="00DC2ECA" w:rsidRDefault="00DC2ECA" w:rsidP="00F866B8">
      <w:pPr>
        <w:rPr>
          <w:rtl/>
        </w:rPr>
      </w:pPr>
      <w:bookmarkStart w:id="26182" w:name="_ETM_Q44_313000"/>
      <w:bookmarkEnd w:id="26182"/>
      <w:r>
        <w:rPr>
          <w:rFonts w:hint="cs"/>
          <w:rtl/>
        </w:rPr>
        <w:t>האריכו לך את הזמן</w:t>
      </w:r>
      <w:bookmarkStart w:id="26183" w:name="_ETM_Q44_315000"/>
      <w:bookmarkEnd w:id="26183"/>
      <w:r>
        <w:rPr>
          <w:rFonts w:hint="cs"/>
          <w:rtl/>
        </w:rPr>
        <w:t xml:space="preserve"> בארבע דקות. </w:t>
      </w:r>
    </w:p>
    <w:p w:rsidR="00DC2ECA" w:rsidRDefault="00DC2ECA" w:rsidP="00F866B8">
      <w:pPr>
        <w:rPr>
          <w:rtl/>
        </w:rPr>
      </w:pPr>
    </w:p>
    <w:p w:rsidR="00DC2ECA" w:rsidRDefault="00DC2ECA" w:rsidP="00F866B8">
      <w:pPr>
        <w:pStyle w:val="-"/>
        <w:keepNext/>
        <w:rPr>
          <w:rtl/>
        </w:rPr>
      </w:pPr>
      <w:bookmarkStart w:id="26184" w:name="_ETM_Q44_319000"/>
      <w:bookmarkEnd w:id="26184"/>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Default="00DC2ECA" w:rsidP="00F866B8">
      <w:pPr>
        <w:rPr>
          <w:rtl/>
        </w:rPr>
      </w:pPr>
      <w:r>
        <w:rPr>
          <w:rFonts w:hint="cs"/>
          <w:rtl/>
        </w:rPr>
        <w:t>חברי הכנסת של הקואליציה, רגע של אמת.</w:t>
      </w:r>
    </w:p>
    <w:p w:rsidR="00DC2ECA" w:rsidRDefault="00DC2ECA" w:rsidP="00F866B8">
      <w:pPr>
        <w:rPr>
          <w:rtl/>
        </w:rPr>
      </w:pPr>
    </w:p>
    <w:p w:rsidR="00DC2ECA" w:rsidRDefault="00DC2ECA" w:rsidP="00F866B8">
      <w:pPr>
        <w:pStyle w:val="af6"/>
        <w:keepNext/>
        <w:rPr>
          <w:rtl/>
        </w:rPr>
      </w:pPr>
      <w:bookmarkStart w:id="26185" w:name="ET_yor_6599_13"/>
      <w:r w:rsidRPr="00D94079">
        <w:rPr>
          <w:rStyle w:val="TagStyle"/>
          <w:rtl/>
        </w:rPr>
        <w:t xml:space="preserve"> &lt;&lt; יור &gt;&gt; </w:t>
      </w:r>
      <w:r>
        <w:rPr>
          <w:rtl/>
        </w:rPr>
        <w:t>היו"ר משה רוט:</w:t>
      </w:r>
      <w:r w:rsidRPr="00D94079">
        <w:rPr>
          <w:rStyle w:val="TagStyle"/>
          <w:rtl/>
        </w:rPr>
        <w:t xml:space="preserve"> &lt;&lt; יור &gt;&gt;</w:t>
      </w:r>
      <w:r>
        <w:rPr>
          <w:rtl/>
        </w:rPr>
        <w:t xml:space="preserve"> </w:t>
      </w:r>
      <w:bookmarkEnd w:id="26185"/>
    </w:p>
    <w:p w:rsidR="00DC2ECA" w:rsidRDefault="00DC2ECA" w:rsidP="00591E1D">
      <w:pPr>
        <w:rPr>
          <w:rtl/>
        </w:rPr>
      </w:pPr>
    </w:p>
    <w:p w:rsidR="00DC2ECA" w:rsidRDefault="00DC2ECA" w:rsidP="00F866B8">
      <w:pPr>
        <w:rPr>
          <w:rtl/>
        </w:rPr>
      </w:pPr>
      <w:bookmarkStart w:id="26186" w:name="_ETM_Q44_321000"/>
      <w:bookmarkEnd w:id="26186"/>
      <w:r>
        <w:rPr>
          <w:rFonts w:hint="cs"/>
          <w:rtl/>
        </w:rPr>
        <w:t xml:space="preserve">חבר הכנסת מנסור, אתה מעכב. </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Default="00DC2ECA" w:rsidP="00F866B8">
      <w:pPr>
        <w:rPr>
          <w:rtl/>
        </w:rPr>
      </w:pPr>
      <w:bookmarkStart w:id="26187" w:name="_ETM_Q44_322000"/>
      <w:bookmarkEnd w:id="26187"/>
      <w:r>
        <w:rPr>
          <w:rFonts w:hint="cs"/>
          <w:rtl/>
        </w:rPr>
        <w:t>כמה אתה נותן לי?</w:t>
      </w:r>
    </w:p>
    <w:p w:rsidR="00DC2ECA" w:rsidRDefault="00DC2ECA" w:rsidP="00F866B8">
      <w:pPr>
        <w:rPr>
          <w:rtl/>
        </w:rPr>
      </w:pPr>
      <w:bookmarkStart w:id="26188" w:name="_ETM_Q44_324000"/>
      <w:bookmarkStart w:id="26189" w:name="_ETM_Q44_326000"/>
      <w:bookmarkEnd w:id="26188"/>
      <w:bookmarkEnd w:id="26189"/>
    </w:p>
    <w:p w:rsidR="00DC2ECA" w:rsidRDefault="00DC2ECA" w:rsidP="00F866B8">
      <w:pPr>
        <w:pStyle w:val="af6"/>
        <w:keepNext/>
        <w:rPr>
          <w:rtl/>
        </w:rPr>
      </w:pPr>
      <w:bookmarkStart w:id="26190" w:name="ET_yor_6423_31"/>
      <w:r w:rsidRPr="008F27C5">
        <w:rPr>
          <w:rStyle w:val="TagStyle"/>
          <w:rtl/>
        </w:rPr>
        <w:t xml:space="preserve"> &lt;&lt; יור &gt;&gt; </w:t>
      </w:r>
      <w:r>
        <w:rPr>
          <w:rtl/>
        </w:rPr>
        <w:t xml:space="preserve">היו"ר </w:t>
      </w:r>
      <w:r>
        <w:rPr>
          <w:rFonts w:hint="cs"/>
          <w:rtl/>
        </w:rPr>
        <w:t>משה רוט</w:t>
      </w:r>
      <w:r>
        <w:rPr>
          <w:rtl/>
        </w:rPr>
        <w:t>:</w:t>
      </w:r>
      <w:r w:rsidRPr="008F27C5">
        <w:rPr>
          <w:rStyle w:val="TagStyle"/>
          <w:rtl/>
        </w:rPr>
        <w:t xml:space="preserve"> &lt;&lt; יור &gt;&gt;</w:t>
      </w:r>
      <w:r>
        <w:rPr>
          <w:rtl/>
        </w:rPr>
        <w:t xml:space="preserve"> </w:t>
      </w:r>
      <w:bookmarkEnd w:id="26190"/>
    </w:p>
    <w:p w:rsidR="00DC2ECA" w:rsidRDefault="00DC2ECA" w:rsidP="00591E1D">
      <w:pPr>
        <w:rPr>
          <w:rtl/>
        </w:rPr>
      </w:pPr>
    </w:p>
    <w:p w:rsidR="00DC2ECA" w:rsidRDefault="00DC2ECA" w:rsidP="00F866B8">
      <w:pPr>
        <w:rPr>
          <w:rtl/>
        </w:rPr>
      </w:pPr>
      <w:r>
        <w:rPr>
          <w:rFonts w:hint="cs"/>
          <w:rtl/>
        </w:rPr>
        <w:t xml:space="preserve">כבר עברנו </w:t>
      </w:r>
      <w:bookmarkStart w:id="26191" w:name="_ETM_Q44_329000"/>
      <w:bookmarkEnd w:id="26191"/>
      <w:r>
        <w:rPr>
          <w:rFonts w:hint="cs"/>
          <w:rtl/>
        </w:rPr>
        <w:t>דקה, חבל על הזמן.</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Default="00DC2ECA" w:rsidP="00F866B8">
      <w:pPr>
        <w:rPr>
          <w:rtl/>
        </w:rPr>
      </w:pPr>
      <w:bookmarkStart w:id="26192" w:name="_ETM_Q44_325000"/>
      <w:bookmarkEnd w:id="26192"/>
      <w:r>
        <w:rPr>
          <w:rFonts w:hint="cs"/>
          <w:rtl/>
        </w:rPr>
        <w:t xml:space="preserve">אבל לא קיבלתי חמש דקות. יש לי עשר דקות, חמש דקות דיברתי. באמת, תשאל אותו. </w:t>
      </w:r>
    </w:p>
    <w:p w:rsidR="00DC2ECA" w:rsidRDefault="00DC2ECA" w:rsidP="00F866B8">
      <w:pPr>
        <w:rPr>
          <w:rtl/>
        </w:rPr>
      </w:pPr>
      <w:bookmarkStart w:id="26193" w:name="_ETM_Q44_339000"/>
      <w:bookmarkEnd w:id="26193"/>
    </w:p>
    <w:p w:rsidR="00DC2ECA" w:rsidRDefault="00DC2ECA" w:rsidP="00F866B8">
      <w:pPr>
        <w:pStyle w:val="af5"/>
        <w:keepNext/>
        <w:rPr>
          <w:rtl/>
        </w:rPr>
      </w:pPr>
      <w:bookmarkStart w:id="26194" w:name="ET_interruption_קריאות_32"/>
      <w:r w:rsidRPr="008F27C5">
        <w:rPr>
          <w:rStyle w:val="TagStyle"/>
          <w:rtl/>
        </w:rPr>
        <w:t xml:space="preserve"> &lt;&lt; קריאה &gt;&gt; </w:t>
      </w:r>
      <w:r>
        <w:rPr>
          <w:rtl/>
        </w:rPr>
        <w:t>קריאות:</w:t>
      </w:r>
      <w:r w:rsidRPr="008F27C5">
        <w:rPr>
          <w:rStyle w:val="TagStyle"/>
          <w:rtl/>
        </w:rPr>
        <w:t xml:space="preserve"> &lt;&lt; קריאה &gt;&gt;</w:t>
      </w:r>
      <w:r>
        <w:rPr>
          <w:rtl/>
        </w:rPr>
        <w:t xml:space="preserve"> </w:t>
      </w:r>
      <w:bookmarkEnd w:id="26194"/>
    </w:p>
    <w:p w:rsidR="00DC2ECA" w:rsidRDefault="00DC2ECA" w:rsidP="00591E1D">
      <w:pPr>
        <w:rPr>
          <w:rtl/>
        </w:rPr>
      </w:pPr>
    </w:p>
    <w:p w:rsidR="00DC2ECA" w:rsidRDefault="009F2EF9" w:rsidP="00F866B8">
      <w:pPr>
        <w:rPr>
          <w:rtl/>
        </w:rPr>
      </w:pPr>
      <w:r>
        <w:rPr>
          <w:rFonts w:hint="cs"/>
          <w:rtl/>
        </w:rPr>
        <w:t>– – –</w:t>
      </w:r>
      <w:r w:rsidR="00DC2ECA">
        <w:rPr>
          <w:rFonts w:hint="cs"/>
          <w:rtl/>
        </w:rPr>
        <w:t xml:space="preserve"> </w:t>
      </w:r>
    </w:p>
    <w:p w:rsidR="00DC2ECA" w:rsidRDefault="00DC2ECA" w:rsidP="00F866B8">
      <w:pPr>
        <w:rPr>
          <w:rtl/>
        </w:rPr>
      </w:pPr>
      <w:bookmarkStart w:id="26195" w:name="_ETM_Q44_336000"/>
      <w:bookmarkEnd w:id="26195"/>
    </w:p>
    <w:p w:rsidR="00DC2ECA" w:rsidRDefault="00DC2ECA" w:rsidP="00F866B8">
      <w:pPr>
        <w:pStyle w:val="af6"/>
        <w:keepNext/>
        <w:rPr>
          <w:rtl/>
        </w:rPr>
      </w:pPr>
      <w:bookmarkStart w:id="26196" w:name="ET_yor_6423_33"/>
      <w:r w:rsidRPr="008F27C5">
        <w:rPr>
          <w:rStyle w:val="TagStyle"/>
          <w:rtl/>
        </w:rPr>
        <w:t xml:space="preserve"> &lt;&lt; יור &gt;&gt; </w:t>
      </w:r>
      <w:r>
        <w:rPr>
          <w:rtl/>
        </w:rPr>
        <w:t xml:space="preserve">היו"ר </w:t>
      </w:r>
      <w:r>
        <w:rPr>
          <w:rFonts w:hint="cs"/>
          <w:rtl/>
        </w:rPr>
        <w:t>משה רוט</w:t>
      </w:r>
      <w:r>
        <w:rPr>
          <w:rtl/>
        </w:rPr>
        <w:t>:</w:t>
      </w:r>
      <w:r w:rsidRPr="008F27C5">
        <w:rPr>
          <w:rStyle w:val="TagStyle"/>
          <w:rtl/>
        </w:rPr>
        <w:t xml:space="preserve"> &lt;&lt; יור &gt;&gt;</w:t>
      </w:r>
      <w:r>
        <w:rPr>
          <w:rtl/>
        </w:rPr>
        <w:t xml:space="preserve"> </w:t>
      </w:r>
      <w:bookmarkEnd w:id="26196"/>
    </w:p>
    <w:p w:rsidR="00DC2ECA" w:rsidRDefault="00DC2ECA" w:rsidP="00591E1D">
      <w:pPr>
        <w:rPr>
          <w:rtl/>
        </w:rPr>
      </w:pPr>
    </w:p>
    <w:p w:rsidR="00DC2ECA" w:rsidRDefault="00DC2ECA" w:rsidP="00F866B8">
      <w:pPr>
        <w:rPr>
          <w:rtl/>
        </w:rPr>
      </w:pPr>
      <w:r>
        <w:rPr>
          <w:rFonts w:hint="cs"/>
          <w:rtl/>
        </w:rPr>
        <w:t xml:space="preserve">כן, שאלתי. חבר הכנסת מנסור עבאס, תודה רבה. </w:t>
      </w:r>
    </w:p>
    <w:p w:rsidR="00DC2ECA" w:rsidRDefault="00DC2ECA" w:rsidP="00F866B8">
      <w:pPr>
        <w:rPr>
          <w:rtl/>
        </w:rPr>
      </w:pPr>
      <w:bookmarkStart w:id="26197" w:name="_ETM_Q44_341000"/>
      <w:bookmarkEnd w:id="26197"/>
    </w:p>
    <w:p w:rsidR="00DC2ECA" w:rsidRDefault="00DC2ECA" w:rsidP="00F866B8">
      <w:pPr>
        <w:pStyle w:val="-"/>
        <w:keepNext/>
        <w:rPr>
          <w:rtl/>
        </w:rPr>
      </w:pPr>
      <w:bookmarkStart w:id="26198" w:name="_ETM_Q44_342000"/>
      <w:bookmarkEnd w:id="26198"/>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Default="00DC2ECA" w:rsidP="00F866B8">
      <w:pPr>
        <w:rPr>
          <w:rtl/>
        </w:rPr>
      </w:pPr>
      <w:r>
        <w:rPr>
          <w:rFonts w:hint="cs"/>
          <w:rtl/>
        </w:rPr>
        <w:t xml:space="preserve">נכס אסטרטגי. את מפגינה נגד העסקה? את מפגינה נגד </w:t>
      </w:r>
      <w:bookmarkStart w:id="26199" w:name="_ETM_Q44_347000"/>
      <w:bookmarkEnd w:id="26199"/>
      <w:r>
        <w:rPr>
          <w:rFonts w:hint="cs"/>
          <w:rtl/>
        </w:rPr>
        <w:t xml:space="preserve">העסקה? </w:t>
      </w:r>
    </w:p>
    <w:p w:rsidR="00DC2ECA" w:rsidRDefault="00DC2ECA" w:rsidP="00F866B8">
      <w:pPr>
        <w:rPr>
          <w:rtl/>
        </w:rPr>
      </w:pPr>
      <w:bookmarkStart w:id="26200" w:name="_ETM_Q44_351000"/>
      <w:bookmarkEnd w:id="26200"/>
    </w:p>
    <w:p w:rsidR="00DC2ECA" w:rsidRDefault="00DC2ECA" w:rsidP="00F866B8">
      <w:pPr>
        <w:pStyle w:val="af6"/>
        <w:keepNext/>
        <w:rPr>
          <w:rtl/>
        </w:rPr>
      </w:pPr>
      <w:bookmarkStart w:id="26201" w:name="ET_yor_6423_34"/>
      <w:r w:rsidRPr="008F27C5">
        <w:rPr>
          <w:rStyle w:val="TagStyle"/>
          <w:rtl/>
        </w:rPr>
        <w:t xml:space="preserve"> &lt;&lt; יור &gt;&gt; </w:t>
      </w:r>
      <w:r>
        <w:rPr>
          <w:rtl/>
        </w:rPr>
        <w:t xml:space="preserve">היו"ר </w:t>
      </w:r>
      <w:r>
        <w:rPr>
          <w:rFonts w:hint="cs"/>
          <w:rtl/>
        </w:rPr>
        <w:t>משה רוט</w:t>
      </w:r>
      <w:r>
        <w:rPr>
          <w:rtl/>
        </w:rPr>
        <w:t>:</w:t>
      </w:r>
      <w:r w:rsidRPr="008F27C5">
        <w:rPr>
          <w:rStyle w:val="TagStyle"/>
          <w:rtl/>
        </w:rPr>
        <w:t xml:space="preserve"> &lt;&lt; יור &gt;&gt;</w:t>
      </w:r>
      <w:r>
        <w:rPr>
          <w:rtl/>
        </w:rPr>
        <w:t xml:space="preserve"> </w:t>
      </w:r>
      <w:bookmarkEnd w:id="26201"/>
    </w:p>
    <w:p w:rsidR="00DC2ECA" w:rsidRDefault="00DC2ECA" w:rsidP="00591E1D">
      <w:pPr>
        <w:rPr>
          <w:rtl/>
        </w:rPr>
      </w:pPr>
    </w:p>
    <w:p w:rsidR="00DC2ECA" w:rsidRDefault="00DC2ECA" w:rsidP="00F866B8">
      <w:pPr>
        <w:rPr>
          <w:rtl/>
        </w:rPr>
      </w:pPr>
      <w:r>
        <w:rPr>
          <w:rFonts w:hint="cs"/>
          <w:rtl/>
        </w:rPr>
        <w:t>חבר הכנסת מנסור עבאס, אני מבקש ממך לכבד. סיימנו.</w:t>
      </w:r>
    </w:p>
    <w:p w:rsidR="00DC2ECA" w:rsidRDefault="00DC2ECA" w:rsidP="00F866B8">
      <w:pPr>
        <w:rPr>
          <w:rtl/>
        </w:rPr>
      </w:pPr>
      <w:bookmarkStart w:id="26202" w:name="_ETM_Q44_353000"/>
      <w:bookmarkEnd w:id="26202"/>
    </w:p>
    <w:p w:rsidR="00DC2ECA" w:rsidRDefault="00DC2ECA" w:rsidP="00F866B8">
      <w:pPr>
        <w:pStyle w:val="-"/>
        <w:keepNext/>
        <w:rPr>
          <w:rtl/>
        </w:rPr>
      </w:pPr>
      <w:r w:rsidRPr="00D94079">
        <w:rPr>
          <w:rStyle w:val="TagStyle"/>
          <w:rtl/>
        </w:rPr>
        <w:t xml:space="preserve">&lt;&lt; דובר_המשך &gt;&gt; </w:t>
      </w:r>
      <w:r>
        <w:rPr>
          <w:rtl/>
        </w:rPr>
        <w:t>מנסור עבאס (רע"מ – הרשימה הערבית המאוחדת):</w:t>
      </w:r>
      <w:r w:rsidRPr="00D94079">
        <w:rPr>
          <w:rStyle w:val="TagStyle"/>
          <w:rtl/>
        </w:rPr>
        <w:t xml:space="preserve"> &lt;&lt; דובר_המשך &gt;&gt;</w:t>
      </w:r>
      <w:r>
        <w:rPr>
          <w:rtl/>
        </w:rPr>
        <w:t xml:space="preserve"> </w:t>
      </w:r>
    </w:p>
    <w:p w:rsidR="00DC2ECA" w:rsidRDefault="00DC2ECA" w:rsidP="00F866B8">
      <w:pPr>
        <w:rPr>
          <w:rtl/>
        </w:rPr>
      </w:pPr>
    </w:p>
    <w:p w:rsidR="00DC2ECA" w:rsidRPr="008F27C5" w:rsidRDefault="00DC2ECA" w:rsidP="00F866B8">
      <w:pPr>
        <w:rPr>
          <w:rtl/>
        </w:rPr>
      </w:pPr>
      <w:bookmarkStart w:id="26203" w:name="_ETM_Q44_350000"/>
      <w:bookmarkEnd w:id="26203"/>
      <w:r>
        <w:rPr>
          <w:rFonts w:hint="cs"/>
          <w:rtl/>
        </w:rPr>
        <w:t xml:space="preserve">תודה רבה. </w:t>
      </w:r>
    </w:p>
    <w:p w:rsidR="00DC2ECA" w:rsidRDefault="00DC2ECA" w:rsidP="00F866B8">
      <w:pPr>
        <w:rPr>
          <w:rtl/>
        </w:rPr>
      </w:pPr>
      <w:bookmarkStart w:id="26204" w:name="_ETM_Q44_327000"/>
      <w:bookmarkEnd w:id="26204"/>
    </w:p>
    <w:p w:rsidR="00DC2ECA" w:rsidRDefault="00DC2ECA" w:rsidP="00F866B8">
      <w:pPr>
        <w:pStyle w:val="af6"/>
        <w:keepNext/>
        <w:rPr>
          <w:rtl/>
        </w:rPr>
      </w:pPr>
      <w:bookmarkStart w:id="26205" w:name="ET_yor_6423_35"/>
      <w:r w:rsidRPr="008F27C5">
        <w:rPr>
          <w:rStyle w:val="TagStyle"/>
          <w:rtl/>
        </w:rPr>
        <w:t xml:space="preserve"> &lt;&lt; יור &gt;&gt; </w:t>
      </w:r>
      <w:r>
        <w:rPr>
          <w:rtl/>
        </w:rPr>
        <w:t xml:space="preserve">היו"ר </w:t>
      </w:r>
      <w:r>
        <w:rPr>
          <w:rFonts w:hint="cs"/>
          <w:rtl/>
        </w:rPr>
        <w:t>משה רוט</w:t>
      </w:r>
      <w:r>
        <w:rPr>
          <w:rtl/>
        </w:rPr>
        <w:t>:</w:t>
      </w:r>
      <w:r w:rsidRPr="008F27C5">
        <w:rPr>
          <w:rStyle w:val="TagStyle"/>
          <w:rtl/>
        </w:rPr>
        <w:t xml:space="preserve"> &lt;&lt; יור &gt;&gt;</w:t>
      </w:r>
      <w:r>
        <w:rPr>
          <w:rtl/>
        </w:rPr>
        <w:t xml:space="preserve"> </w:t>
      </w:r>
      <w:bookmarkEnd w:id="26205"/>
    </w:p>
    <w:p w:rsidR="00DC2ECA" w:rsidRPr="008F27C5" w:rsidRDefault="00DC2ECA" w:rsidP="00F866B8">
      <w:pPr>
        <w:rPr>
          <w:rtl/>
        </w:rPr>
      </w:pPr>
    </w:p>
    <w:p w:rsidR="00DC2ECA" w:rsidRDefault="00DC2ECA" w:rsidP="00F866B8">
      <w:pPr>
        <w:rPr>
          <w:rtl/>
        </w:rPr>
      </w:pPr>
      <w:r>
        <w:rPr>
          <w:rFonts w:hint="cs"/>
          <w:rtl/>
        </w:rPr>
        <w:t>חבר הכנסת יאיר לפיד, בבקשה.</w:t>
      </w:r>
    </w:p>
    <w:p w:rsidR="00DC2ECA" w:rsidRDefault="00DC2ECA" w:rsidP="00F866B8">
      <w:pPr>
        <w:rPr>
          <w:rtl/>
        </w:rPr>
      </w:pPr>
    </w:p>
    <w:p w:rsidR="00DC2ECA" w:rsidRDefault="00DC2ECA" w:rsidP="00F866B8">
      <w:pPr>
        <w:pStyle w:val="a4"/>
        <w:keepNext/>
        <w:rPr>
          <w:rtl/>
        </w:rPr>
      </w:pPr>
      <w:bookmarkStart w:id="26206" w:name="ET_speaker_5087_14"/>
      <w:r w:rsidRPr="00D94079">
        <w:rPr>
          <w:rStyle w:val="TagStyle"/>
          <w:rtl/>
        </w:rPr>
        <w:t xml:space="preserve"> &lt;&lt; דובר &gt;&gt; </w:t>
      </w:r>
      <w:bookmarkStart w:id="26207" w:name="_Toc187759617"/>
      <w:r>
        <w:rPr>
          <w:rtl/>
        </w:rPr>
        <w:t>יאיר לפיד (יש עתיד):</w:t>
      </w:r>
      <w:bookmarkEnd w:id="26207"/>
      <w:r w:rsidRPr="00D94079">
        <w:rPr>
          <w:rStyle w:val="TagStyle"/>
          <w:rtl/>
        </w:rPr>
        <w:t xml:space="preserve"> &lt;&lt; דובר &gt;&gt;</w:t>
      </w:r>
      <w:r>
        <w:rPr>
          <w:rtl/>
        </w:rPr>
        <w:t xml:space="preserve"> </w:t>
      </w:r>
      <w:bookmarkEnd w:id="26206"/>
    </w:p>
    <w:p w:rsidR="00DC2ECA" w:rsidRDefault="00DC2ECA" w:rsidP="00591E1D">
      <w:pPr>
        <w:rPr>
          <w:rtl/>
        </w:rPr>
      </w:pPr>
    </w:p>
    <w:p w:rsidR="00DC2ECA" w:rsidRDefault="00DC2ECA" w:rsidP="0090012B">
      <w:pPr>
        <w:rPr>
          <w:rtl/>
        </w:rPr>
      </w:pPr>
      <w:r>
        <w:rPr>
          <w:rFonts w:hint="cs"/>
          <w:rtl/>
        </w:rPr>
        <w:t xml:space="preserve">אדוני היושב-ראש, כנסת נכבדה, לא תכננתי לעלות. </w:t>
      </w:r>
      <w:bookmarkStart w:id="26208" w:name="_ETM_Q44_366000"/>
      <w:bookmarkEnd w:id="26208"/>
      <w:r>
        <w:rPr>
          <w:rFonts w:hint="cs"/>
          <w:rtl/>
        </w:rPr>
        <w:t xml:space="preserve">טלי, עליתי בגללך ובגלל ניסים ובגלל אופיר ובגלל אושר ובגלל </w:t>
      </w:r>
      <w:bookmarkStart w:id="26209" w:name="_ETM_Q44_374000"/>
      <w:bookmarkEnd w:id="26209"/>
      <w:r>
        <w:rPr>
          <w:rFonts w:hint="cs"/>
          <w:rtl/>
        </w:rPr>
        <w:t xml:space="preserve">עמית. אני רוצה לספר לכם משהו, אתמול הייתה לי פגישה בצרפת עם נציג מאוד מאוד בכיר של הממשל </w:t>
      </w:r>
      <w:bookmarkStart w:id="26210" w:name="_ETM_Q44_381000"/>
      <w:bookmarkEnd w:id="26210"/>
      <w:proofErr w:type="spellStart"/>
      <w:r>
        <w:rPr>
          <w:rFonts w:hint="cs"/>
          <w:rtl/>
        </w:rPr>
        <w:t>הקטרי</w:t>
      </w:r>
      <w:proofErr w:type="spellEnd"/>
      <w:r>
        <w:rPr>
          <w:rFonts w:hint="cs"/>
          <w:rtl/>
        </w:rPr>
        <w:t xml:space="preserve"> שעוסק בעסקת החטופים. במסגרת העיסוק המתמשך שלו בעסקת החטופים הוא היה בישראל בזהות סודית. שאלתי אותו איך זה היה לו. הוא אומר: אתה יודע מה הדבר</w:t>
      </w:r>
      <w:bookmarkStart w:id="26211" w:name="_ETM_Q44_400000"/>
      <w:bookmarkEnd w:id="26211"/>
      <w:r>
        <w:rPr>
          <w:rFonts w:hint="cs"/>
          <w:rtl/>
        </w:rPr>
        <w:t xml:space="preserve"> שהכי הפתיע אותי בישראל? אמרתי לו: הקדמה? זה שאנחנו מדינה </w:t>
      </w:r>
      <w:bookmarkStart w:id="26212" w:name="_ETM_Q44_402000"/>
      <w:bookmarkEnd w:id="26212"/>
      <w:r>
        <w:rPr>
          <w:rFonts w:hint="cs"/>
          <w:rtl/>
        </w:rPr>
        <w:t xml:space="preserve">כל כך – הוא אומר: לא. האמת שידעתי שישראל היא מדינה מודרנית, ידעתי שאני </w:t>
      </w:r>
      <w:bookmarkStart w:id="26213" w:name="_ETM_Q44_410000"/>
      <w:bookmarkEnd w:id="26213"/>
      <w:r>
        <w:rPr>
          <w:rFonts w:hint="cs"/>
          <w:rtl/>
        </w:rPr>
        <w:t xml:space="preserve">אתרשם מהעוצמה של התחכום, אבל היה משהו אחר שהרשים אותי. אמרתי לו: מה הדבר שהרשים אותך? </w:t>
      </w:r>
      <w:bookmarkStart w:id="26214" w:name="_ETM_Q44_415000"/>
      <w:bookmarkEnd w:id="26214"/>
      <w:r>
        <w:rPr>
          <w:rFonts w:hint="cs"/>
          <w:rtl/>
        </w:rPr>
        <w:t>הוא אמר: המסגדים. אמרתי לו: המסגדים? הוא אומר: כן. זה שראיתי שיש מסגדים ולא הורסים אותם ולא שורפים</w:t>
      </w:r>
      <w:bookmarkStart w:id="26215" w:name="_ETM_Q44_425000"/>
      <w:bookmarkEnd w:id="26215"/>
      <w:r>
        <w:rPr>
          <w:rFonts w:hint="cs"/>
          <w:rtl/>
        </w:rPr>
        <w:t xml:space="preserve"> אותם. אחר כך ראיתי שיש ברחובות נשים עם </w:t>
      </w:r>
      <w:bookmarkStart w:id="26216" w:name="_ETM_Q44_428000"/>
      <w:bookmarkEnd w:id="26216"/>
      <w:proofErr w:type="spellStart"/>
      <w:r>
        <w:rPr>
          <w:rFonts w:hint="cs"/>
          <w:rtl/>
        </w:rPr>
        <w:t>חיג'אב</w:t>
      </w:r>
      <w:proofErr w:type="spellEnd"/>
      <w:r>
        <w:rPr>
          <w:rFonts w:hint="cs"/>
          <w:rtl/>
        </w:rPr>
        <w:t xml:space="preserve">, ולא זורקים עליהן אבנים. ואז הוא אומר: הכי הרשים אותי – נסעתי באוטו, וראיתי שכל השלטים הם גם בערבית. </w:t>
      </w:r>
    </w:p>
    <w:p w:rsidR="00DC2ECA" w:rsidRDefault="00DC2ECA" w:rsidP="00F866B8">
      <w:pPr>
        <w:rPr>
          <w:rtl/>
        </w:rPr>
      </w:pPr>
    </w:p>
    <w:p w:rsidR="00DC2ECA" w:rsidRDefault="00DC2ECA" w:rsidP="00F866B8">
      <w:pPr>
        <w:rPr>
          <w:rtl/>
        </w:rPr>
      </w:pPr>
      <w:r>
        <w:rPr>
          <w:rFonts w:hint="cs"/>
          <w:rtl/>
        </w:rPr>
        <w:t xml:space="preserve">הדבר הזה, שיש פה אנשים שאני לא מסכים עם אף מילה אחת שלהם, מכבד אותנו, </w:t>
      </w:r>
      <w:bookmarkStart w:id="26217" w:name="_ETM_Q44_448000"/>
      <w:bookmarkEnd w:id="26217"/>
      <w:r>
        <w:rPr>
          <w:rFonts w:hint="cs"/>
          <w:rtl/>
        </w:rPr>
        <w:t>מכבד את הדמוקרטיה שלנו, מכבד את החיים המשותפים. היום עמד</w:t>
      </w:r>
      <w:bookmarkStart w:id="26218" w:name="_ETM_Q44_453000"/>
      <w:bookmarkEnd w:id="26218"/>
      <w:r>
        <w:rPr>
          <w:rFonts w:hint="cs"/>
          <w:rtl/>
        </w:rPr>
        <w:t xml:space="preserve"> פה </w:t>
      </w:r>
      <w:r w:rsidR="009F2EF9">
        <w:rPr>
          <w:rFonts w:hint="cs"/>
          <w:rtl/>
        </w:rPr>
        <w:t>– –</w:t>
      </w:r>
      <w:r>
        <w:rPr>
          <w:rFonts w:hint="cs"/>
          <w:rtl/>
        </w:rPr>
        <w:t xml:space="preserve"> </w:t>
      </w:r>
    </w:p>
    <w:p w:rsidR="00DC2ECA" w:rsidRDefault="00DC2ECA" w:rsidP="00F866B8">
      <w:pPr>
        <w:rPr>
          <w:rtl/>
        </w:rPr>
      </w:pPr>
    </w:p>
    <w:p w:rsidR="00DC2ECA" w:rsidRDefault="00DC2ECA" w:rsidP="00F866B8">
      <w:pPr>
        <w:pStyle w:val="af5"/>
        <w:keepNext/>
        <w:rPr>
          <w:rtl/>
        </w:rPr>
      </w:pPr>
      <w:bookmarkStart w:id="26219" w:name="ET_interruption_6345_15"/>
      <w:r w:rsidRPr="00D94079">
        <w:rPr>
          <w:rStyle w:val="TagStyle"/>
          <w:rtl/>
        </w:rPr>
        <w:t xml:space="preserve"> &lt;&lt; קריאה &gt;&gt; </w:t>
      </w:r>
      <w:r>
        <w:rPr>
          <w:rtl/>
        </w:rPr>
        <w:t>טלי גוטליב (הליכוד):</w:t>
      </w:r>
      <w:r w:rsidRPr="00D94079">
        <w:rPr>
          <w:rStyle w:val="TagStyle"/>
          <w:rtl/>
        </w:rPr>
        <w:t xml:space="preserve"> &lt;&lt; קריאה &gt;&gt;</w:t>
      </w:r>
      <w:r>
        <w:rPr>
          <w:rtl/>
        </w:rPr>
        <w:t xml:space="preserve"> </w:t>
      </w:r>
      <w:bookmarkEnd w:id="26219"/>
    </w:p>
    <w:p w:rsidR="00DC2ECA" w:rsidRDefault="00DC2ECA" w:rsidP="00591E1D">
      <w:pPr>
        <w:rPr>
          <w:rtl/>
        </w:rPr>
      </w:pPr>
    </w:p>
    <w:p w:rsidR="00DC2ECA" w:rsidRDefault="00DC2ECA" w:rsidP="00F866B8">
      <w:pPr>
        <w:rPr>
          <w:rtl/>
        </w:rPr>
      </w:pPr>
      <w:r>
        <w:rPr>
          <w:rFonts w:hint="cs"/>
          <w:rtl/>
        </w:rPr>
        <w:t xml:space="preserve">אני לא מכבדת אותם </w:t>
      </w:r>
      <w:r w:rsidR="009F2EF9">
        <w:rPr>
          <w:rFonts w:hint="cs"/>
          <w:rtl/>
        </w:rPr>
        <w:t>– – –</w:t>
      </w:r>
    </w:p>
    <w:p w:rsidR="00DC2ECA" w:rsidRDefault="00DC2ECA" w:rsidP="00F866B8">
      <w:pPr>
        <w:rPr>
          <w:rtl/>
        </w:rPr>
      </w:pPr>
    </w:p>
    <w:p w:rsidR="00DC2ECA" w:rsidRDefault="00DC2ECA" w:rsidP="00F866B8">
      <w:pPr>
        <w:pStyle w:val="-"/>
        <w:keepNext/>
        <w:rPr>
          <w:rtl/>
        </w:rPr>
      </w:pPr>
      <w:bookmarkStart w:id="26220" w:name="ET_speakercontinue_5087_16"/>
      <w:r w:rsidRPr="00D94079">
        <w:rPr>
          <w:rStyle w:val="TagStyle"/>
          <w:rtl/>
        </w:rPr>
        <w:t xml:space="preserve"> &lt;&lt; דובר_המשך &gt;&gt; </w:t>
      </w:r>
      <w:r>
        <w:rPr>
          <w:rtl/>
        </w:rPr>
        <w:t>יאיר לפיד (יש עתיד):</w:t>
      </w:r>
      <w:r w:rsidRPr="00D94079">
        <w:rPr>
          <w:rStyle w:val="TagStyle"/>
          <w:rtl/>
        </w:rPr>
        <w:t xml:space="preserve"> &lt;&lt; דובר_המשך &gt;&gt;</w:t>
      </w:r>
      <w:r>
        <w:rPr>
          <w:rtl/>
        </w:rPr>
        <w:t xml:space="preserve"> </w:t>
      </w:r>
      <w:bookmarkEnd w:id="26220"/>
    </w:p>
    <w:p w:rsidR="00DC2ECA" w:rsidRDefault="00DC2ECA" w:rsidP="00591E1D">
      <w:pPr>
        <w:rPr>
          <w:rtl/>
        </w:rPr>
      </w:pPr>
    </w:p>
    <w:p w:rsidR="00DC2ECA" w:rsidRDefault="009F2EF9" w:rsidP="00F866B8">
      <w:pPr>
        <w:rPr>
          <w:rtl/>
        </w:rPr>
      </w:pPr>
      <w:r>
        <w:rPr>
          <w:rFonts w:hint="cs"/>
          <w:rtl/>
        </w:rPr>
        <w:t>– –</w:t>
      </w:r>
      <w:r w:rsidR="00DC2ECA">
        <w:rPr>
          <w:rFonts w:hint="cs"/>
          <w:rtl/>
        </w:rPr>
        <w:t xml:space="preserve"> שר בממשלת ישראל ואמר: אתם אורחים פה. </w:t>
      </w:r>
    </w:p>
    <w:p w:rsidR="00DC2ECA" w:rsidRDefault="00DC2ECA" w:rsidP="00F866B8">
      <w:pPr>
        <w:rPr>
          <w:rtl/>
        </w:rPr>
      </w:pPr>
    </w:p>
    <w:p w:rsidR="00DC2ECA" w:rsidRDefault="00DC2ECA" w:rsidP="00F866B8">
      <w:pPr>
        <w:pStyle w:val="af5"/>
        <w:keepNext/>
        <w:rPr>
          <w:rtl/>
        </w:rPr>
      </w:pPr>
      <w:r w:rsidRPr="00170DC7">
        <w:rPr>
          <w:rStyle w:val="TagStyle"/>
          <w:rtl/>
        </w:rPr>
        <w:t xml:space="preserve"> &lt;&lt; קריאה &gt;&gt; </w:t>
      </w:r>
      <w:r>
        <w:rPr>
          <w:rtl/>
        </w:rPr>
        <w:t>טלי גוטליב (הליכוד):</w:t>
      </w:r>
      <w:r w:rsidRPr="00170DC7">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26221" w:name="_ETM_Q44_461000"/>
      <w:bookmarkEnd w:id="26221"/>
      <w:r>
        <w:rPr>
          <w:rFonts w:hint="cs"/>
          <w:rtl/>
        </w:rPr>
        <w:t xml:space="preserve">אני לא מכבדת </w:t>
      </w:r>
      <w:bookmarkStart w:id="26222" w:name="_ETM_Q44_458000"/>
      <w:bookmarkEnd w:id="26222"/>
      <w:r>
        <w:rPr>
          <w:rFonts w:hint="cs"/>
          <w:rtl/>
        </w:rPr>
        <w:t>אותם, הם תומכי טרור.</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יאיר לפיד (יש עתיד):</w:t>
      </w:r>
      <w:r w:rsidRPr="00D94079">
        <w:rPr>
          <w:rStyle w:val="TagStyle"/>
          <w:rtl/>
        </w:rPr>
        <w:t xml:space="preserve"> &lt;&lt; דובר_המשך &gt;&gt;</w:t>
      </w:r>
      <w:r>
        <w:rPr>
          <w:rtl/>
        </w:rPr>
        <w:t xml:space="preserve"> </w:t>
      </w:r>
    </w:p>
    <w:p w:rsidR="00DC2ECA" w:rsidRPr="00170DC7" w:rsidRDefault="00DC2ECA" w:rsidP="00F866B8">
      <w:pPr>
        <w:rPr>
          <w:rtl/>
        </w:rPr>
      </w:pPr>
    </w:p>
    <w:p w:rsidR="00DC2ECA" w:rsidRDefault="00DC2ECA" w:rsidP="00F866B8">
      <w:pPr>
        <w:rPr>
          <w:rtl/>
        </w:rPr>
      </w:pPr>
      <w:bookmarkStart w:id="26223" w:name="_ETM_Q44_457000"/>
      <w:bookmarkEnd w:id="26223"/>
      <w:r>
        <w:rPr>
          <w:rFonts w:hint="cs"/>
          <w:rtl/>
        </w:rPr>
        <w:t xml:space="preserve">ועכשיו צועקים </w:t>
      </w:r>
      <w:bookmarkStart w:id="26224" w:name="_ETM_Q44_464000"/>
      <w:bookmarkEnd w:id="26224"/>
      <w:r>
        <w:rPr>
          <w:rFonts w:hint="cs"/>
          <w:rtl/>
        </w:rPr>
        <w:t xml:space="preserve">להם. אני מסכים לגמרי שזו מדינת הלאום של העם היהודי. מדינת הלאום של העם </w:t>
      </w:r>
      <w:bookmarkStart w:id="26225" w:name="_ETM_Q44_468000"/>
      <w:bookmarkEnd w:id="26225"/>
      <w:r>
        <w:rPr>
          <w:rFonts w:hint="cs"/>
          <w:rtl/>
        </w:rPr>
        <w:t xml:space="preserve">היהודי מכבדת את אזרחיה הלא-יהודים. וכשהיא לא מכבדת אותם, היא לא מכבדת </w:t>
      </w:r>
      <w:bookmarkStart w:id="26226" w:name="_ETM_Q44_472000"/>
      <w:bookmarkEnd w:id="26226"/>
      <w:r>
        <w:rPr>
          <w:rFonts w:hint="cs"/>
          <w:rtl/>
        </w:rPr>
        <w:t>את עצמה.</w:t>
      </w:r>
    </w:p>
    <w:p w:rsidR="00DC2ECA" w:rsidRDefault="00DC2ECA" w:rsidP="00F866B8">
      <w:pPr>
        <w:rPr>
          <w:rtl/>
        </w:rPr>
      </w:pPr>
    </w:p>
    <w:p w:rsidR="00DC2ECA" w:rsidRDefault="00DC2ECA" w:rsidP="00F866B8">
      <w:pPr>
        <w:pStyle w:val="af5"/>
        <w:keepNext/>
        <w:rPr>
          <w:rtl/>
        </w:rPr>
      </w:pPr>
      <w:r w:rsidRPr="00FC5B46">
        <w:rPr>
          <w:rStyle w:val="TagStyle"/>
          <w:rtl/>
        </w:rPr>
        <w:t xml:space="preserve"> &lt;&lt; קריאה &gt;&gt; </w:t>
      </w:r>
      <w:r>
        <w:rPr>
          <w:rtl/>
        </w:rPr>
        <w:t>טלי גוטליב (הליכוד):</w:t>
      </w:r>
      <w:r w:rsidRPr="00FC5B46">
        <w:rPr>
          <w:rStyle w:val="TagStyle"/>
          <w:rtl/>
        </w:rPr>
        <w:t xml:space="preserve"> &lt;&lt; קריאה &gt;&gt;</w:t>
      </w:r>
      <w:r>
        <w:rPr>
          <w:rtl/>
        </w:rPr>
        <w:t xml:space="preserve"> </w:t>
      </w:r>
    </w:p>
    <w:p w:rsidR="00DC2ECA" w:rsidRDefault="00DC2ECA" w:rsidP="00591E1D">
      <w:pPr>
        <w:rPr>
          <w:rtl/>
        </w:rPr>
      </w:pPr>
    </w:p>
    <w:p w:rsidR="00DC2ECA" w:rsidRDefault="00DC2ECA" w:rsidP="00F866B8">
      <w:pPr>
        <w:rPr>
          <w:rtl/>
        </w:rPr>
      </w:pPr>
      <w:bookmarkStart w:id="26227" w:name="_ETM_Q44_473000"/>
      <w:bookmarkEnd w:id="26227"/>
      <w:r>
        <w:rPr>
          <w:rFonts w:hint="cs"/>
          <w:rtl/>
        </w:rPr>
        <w:t xml:space="preserve">אתה צודק, אבל זה לא קשור לזה </w:t>
      </w:r>
      <w:r w:rsidR="009F2EF9">
        <w:rPr>
          <w:rFonts w:hint="cs"/>
          <w:rtl/>
        </w:rPr>
        <w:t>– – –</w:t>
      </w:r>
    </w:p>
    <w:p w:rsidR="00DC2ECA" w:rsidRDefault="00DC2ECA" w:rsidP="00F866B8">
      <w:pPr>
        <w:rPr>
          <w:rtl/>
        </w:rPr>
      </w:pPr>
    </w:p>
    <w:p w:rsidR="00DC2ECA" w:rsidRDefault="00DC2ECA" w:rsidP="00F866B8">
      <w:pPr>
        <w:pStyle w:val="-"/>
        <w:keepNext/>
        <w:rPr>
          <w:rtl/>
        </w:rPr>
      </w:pPr>
      <w:r w:rsidRPr="00D94079">
        <w:rPr>
          <w:rStyle w:val="TagStyle"/>
          <w:rtl/>
        </w:rPr>
        <w:t xml:space="preserve">&lt;&lt; דובר_המשך &gt;&gt; </w:t>
      </w:r>
      <w:r>
        <w:rPr>
          <w:rtl/>
        </w:rPr>
        <w:t>יאיר לפיד (יש עתיד):</w:t>
      </w:r>
      <w:r w:rsidRPr="00D94079">
        <w:rPr>
          <w:rStyle w:val="TagStyle"/>
          <w:rtl/>
        </w:rPr>
        <w:t xml:space="preserve"> &lt;&lt; דובר_המשך &gt;&gt;</w:t>
      </w:r>
      <w:r>
        <w:rPr>
          <w:rtl/>
        </w:rPr>
        <w:t xml:space="preserve"> </w:t>
      </w:r>
    </w:p>
    <w:p w:rsidR="00DC2ECA" w:rsidRPr="00FC5B46" w:rsidRDefault="00DC2ECA" w:rsidP="00F866B8">
      <w:pPr>
        <w:rPr>
          <w:rtl/>
        </w:rPr>
      </w:pPr>
    </w:p>
    <w:p w:rsidR="00DC2ECA" w:rsidRDefault="00DC2ECA" w:rsidP="00F866B8">
      <w:pPr>
        <w:rPr>
          <w:rtl/>
        </w:rPr>
      </w:pPr>
      <w:r>
        <w:rPr>
          <w:rFonts w:hint="cs"/>
          <w:rtl/>
        </w:rPr>
        <w:t xml:space="preserve"> אנחנו מוכרחים להיות מסוגלים לנהל אחרת את הדיאלוג הזה. תודה רבה. </w:t>
      </w:r>
    </w:p>
    <w:p w:rsidR="00DC2ECA" w:rsidRDefault="00DC2ECA" w:rsidP="00F866B8">
      <w:pPr>
        <w:rPr>
          <w:rtl/>
        </w:rPr>
      </w:pPr>
    </w:p>
    <w:p w:rsidR="00DC2ECA" w:rsidRDefault="00DC2ECA" w:rsidP="00F866B8">
      <w:pPr>
        <w:pStyle w:val="af5"/>
        <w:keepNext/>
        <w:rPr>
          <w:rtl/>
        </w:rPr>
      </w:pPr>
      <w:bookmarkStart w:id="26228" w:name="ET_interruption_6345_38"/>
      <w:r w:rsidRPr="00170DC7">
        <w:rPr>
          <w:rStyle w:val="TagStyle"/>
          <w:rtl/>
        </w:rPr>
        <w:t xml:space="preserve"> &lt;&lt; קריאה &gt;&gt; </w:t>
      </w:r>
      <w:r>
        <w:rPr>
          <w:rtl/>
        </w:rPr>
        <w:t>טלי גוטליב (הליכוד):</w:t>
      </w:r>
      <w:r w:rsidRPr="00170DC7">
        <w:rPr>
          <w:rStyle w:val="TagStyle"/>
          <w:rtl/>
        </w:rPr>
        <w:t xml:space="preserve"> &lt;&lt; קריאה &gt;&gt;</w:t>
      </w:r>
      <w:r>
        <w:rPr>
          <w:rtl/>
        </w:rPr>
        <w:t xml:space="preserve"> </w:t>
      </w:r>
      <w:bookmarkEnd w:id="26228"/>
    </w:p>
    <w:p w:rsidR="00DC2ECA" w:rsidRDefault="00DC2ECA" w:rsidP="00591E1D">
      <w:pPr>
        <w:rPr>
          <w:rtl/>
        </w:rPr>
      </w:pPr>
    </w:p>
    <w:p w:rsidR="00DC2ECA" w:rsidRPr="00170DC7" w:rsidRDefault="00DC2ECA" w:rsidP="00F866B8">
      <w:pPr>
        <w:rPr>
          <w:rtl/>
        </w:rPr>
      </w:pPr>
      <w:r>
        <w:rPr>
          <w:rFonts w:hint="cs"/>
          <w:rtl/>
        </w:rPr>
        <w:t xml:space="preserve">אבל אדוני ראש האופוזיציה, זה לא קשור לזה שהם </w:t>
      </w:r>
      <w:bookmarkStart w:id="26229" w:name="_ETM_Q44_483000"/>
      <w:bookmarkEnd w:id="26229"/>
      <w:r>
        <w:rPr>
          <w:rFonts w:hint="cs"/>
          <w:rtl/>
        </w:rPr>
        <w:t>ערבים. זה קשור לזה שהם תומכי טרור.</w:t>
      </w:r>
    </w:p>
    <w:p w:rsidR="00DC2ECA" w:rsidRDefault="00DC2ECA" w:rsidP="00F866B8">
      <w:pPr>
        <w:rPr>
          <w:rtl/>
        </w:rPr>
      </w:pPr>
    </w:p>
    <w:p w:rsidR="00DC2ECA" w:rsidRDefault="00DC2ECA" w:rsidP="00F866B8">
      <w:pPr>
        <w:pStyle w:val="af6"/>
        <w:keepNext/>
        <w:rPr>
          <w:rtl/>
        </w:rPr>
      </w:pPr>
      <w:bookmarkStart w:id="26230" w:name="ET_yor_6599_17"/>
      <w:r w:rsidRPr="00D94079">
        <w:rPr>
          <w:rStyle w:val="TagStyle"/>
          <w:rtl/>
        </w:rPr>
        <w:t xml:space="preserve"> &lt;&lt; יור &gt;&gt; </w:t>
      </w:r>
      <w:r>
        <w:rPr>
          <w:rtl/>
        </w:rPr>
        <w:t>היו"ר משה רוט:</w:t>
      </w:r>
      <w:r w:rsidRPr="00D94079">
        <w:rPr>
          <w:rStyle w:val="TagStyle"/>
          <w:rtl/>
        </w:rPr>
        <w:t xml:space="preserve"> &lt;&lt; יור &gt;&gt;</w:t>
      </w:r>
      <w:r>
        <w:rPr>
          <w:rtl/>
        </w:rPr>
        <w:t xml:space="preserve"> </w:t>
      </w:r>
      <w:bookmarkEnd w:id="26230"/>
    </w:p>
    <w:p w:rsidR="00DC2ECA" w:rsidRDefault="00DC2ECA" w:rsidP="00591E1D">
      <w:pPr>
        <w:rPr>
          <w:rtl/>
        </w:rPr>
      </w:pPr>
    </w:p>
    <w:p w:rsidR="00DC2ECA" w:rsidRDefault="00DC2ECA" w:rsidP="00F866B8">
      <w:pPr>
        <w:rPr>
          <w:rtl/>
        </w:rPr>
      </w:pPr>
      <w:r>
        <w:rPr>
          <w:rFonts w:hint="cs"/>
          <w:rtl/>
        </w:rPr>
        <w:t xml:space="preserve">תודה רבה. יושב-ראש ועדת העבודה והרווחה הרב אייכלר, בבקשה. </w:t>
      </w:r>
    </w:p>
    <w:p w:rsidR="00DC2ECA" w:rsidRDefault="00DC2ECA" w:rsidP="00F866B8">
      <w:pPr>
        <w:rPr>
          <w:rtl/>
        </w:rPr>
      </w:pPr>
    </w:p>
    <w:p w:rsidR="00DC2ECA" w:rsidRDefault="00DC2ECA" w:rsidP="00F866B8">
      <w:pPr>
        <w:pStyle w:val="af5"/>
        <w:keepNext/>
        <w:rPr>
          <w:rtl/>
        </w:rPr>
      </w:pPr>
      <w:r w:rsidRPr="00170DC7">
        <w:rPr>
          <w:rStyle w:val="TagStyle"/>
          <w:rtl/>
        </w:rPr>
        <w:t xml:space="preserve"> &lt;&lt; קריאה &gt;&gt; </w:t>
      </w:r>
      <w:r>
        <w:rPr>
          <w:rtl/>
        </w:rPr>
        <w:t>טלי גוטליב (הליכוד):</w:t>
      </w:r>
      <w:r w:rsidRPr="00170DC7">
        <w:rPr>
          <w:rStyle w:val="TagStyle"/>
          <w:rtl/>
        </w:rPr>
        <w:t xml:space="preserve"> &lt;&lt; קריאה &gt;&gt;</w:t>
      </w:r>
      <w:r>
        <w:rPr>
          <w:rtl/>
        </w:rPr>
        <w:t xml:space="preserve"> </w:t>
      </w:r>
    </w:p>
    <w:p w:rsidR="00DC2ECA" w:rsidRDefault="00DC2ECA" w:rsidP="00591E1D">
      <w:pPr>
        <w:rPr>
          <w:rtl/>
        </w:rPr>
      </w:pPr>
    </w:p>
    <w:p w:rsidR="00DC2ECA" w:rsidRPr="00170DC7" w:rsidRDefault="00DC2ECA" w:rsidP="00F866B8">
      <w:pPr>
        <w:rPr>
          <w:rtl/>
        </w:rPr>
      </w:pPr>
      <w:r>
        <w:rPr>
          <w:rFonts w:hint="cs"/>
          <w:rtl/>
        </w:rPr>
        <w:t xml:space="preserve">זה קשור לזה </w:t>
      </w:r>
      <w:bookmarkStart w:id="26231" w:name="_ETM_Q44_495000"/>
      <w:bookmarkStart w:id="26232" w:name="_ETM_Q44_492000"/>
      <w:bookmarkEnd w:id="26231"/>
      <w:bookmarkEnd w:id="26232"/>
      <w:r>
        <w:rPr>
          <w:rFonts w:hint="cs"/>
          <w:rtl/>
        </w:rPr>
        <w:t xml:space="preserve">שהם תומכי טרור, לא לזה שהם ערבים. </w:t>
      </w:r>
    </w:p>
    <w:p w:rsidR="00DC2ECA" w:rsidRDefault="00DC2ECA" w:rsidP="00F866B8">
      <w:pPr>
        <w:rPr>
          <w:rtl/>
        </w:rPr>
      </w:pPr>
    </w:p>
    <w:p w:rsidR="00DC2ECA" w:rsidRDefault="00DC2ECA" w:rsidP="00F866B8">
      <w:pPr>
        <w:pStyle w:val="af6"/>
        <w:keepNext/>
        <w:rPr>
          <w:rtl/>
        </w:rPr>
      </w:pPr>
      <w:bookmarkStart w:id="26233" w:name="ET_yor_6423_40"/>
      <w:r w:rsidRPr="00170DC7">
        <w:rPr>
          <w:rStyle w:val="TagStyle"/>
          <w:rtl/>
        </w:rPr>
        <w:t xml:space="preserve"> &lt;&lt; יור &gt;&gt; </w:t>
      </w:r>
      <w:r>
        <w:rPr>
          <w:rtl/>
        </w:rPr>
        <w:t>היו"ר אמיר אוחנה:</w:t>
      </w:r>
      <w:r w:rsidRPr="00170DC7">
        <w:rPr>
          <w:rStyle w:val="TagStyle"/>
          <w:rtl/>
        </w:rPr>
        <w:t xml:space="preserve"> &lt;&lt; יור &gt;&gt;</w:t>
      </w:r>
      <w:r>
        <w:rPr>
          <w:rtl/>
        </w:rPr>
        <w:t xml:space="preserve"> </w:t>
      </w:r>
      <w:bookmarkEnd w:id="26233"/>
    </w:p>
    <w:p w:rsidR="00DC2ECA" w:rsidRDefault="00DC2ECA" w:rsidP="00591E1D">
      <w:pPr>
        <w:rPr>
          <w:rtl/>
        </w:rPr>
      </w:pPr>
    </w:p>
    <w:p w:rsidR="00DC2ECA" w:rsidRDefault="00DC2ECA" w:rsidP="00F866B8">
      <w:pPr>
        <w:rPr>
          <w:rtl/>
        </w:rPr>
      </w:pPr>
      <w:r>
        <w:rPr>
          <w:rFonts w:hint="cs"/>
          <w:rtl/>
        </w:rPr>
        <w:t>בבקשה, הרב</w:t>
      </w:r>
      <w:bookmarkStart w:id="26234" w:name="_ETM_Q44_525000"/>
      <w:bookmarkEnd w:id="26234"/>
      <w:r>
        <w:rPr>
          <w:rFonts w:hint="cs"/>
          <w:rtl/>
        </w:rPr>
        <w:t xml:space="preserve"> אייכלר. </w:t>
      </w:r>
    </w:p>
    <w:p w:rsidR="00DC2ECA" w:rsidRPr="00170DC7" w:rsidRDefault="00DC2ECA" w:rsidP="00F866B8">
      <w:pPr>
        <w:rPr>
          <w:rtl/>
        </w:rPr>
      </w:pPr>
    </w:p>
    <w:p w:rsidR="00DC2ECA" w:rsidRDefault="00DC2ECA" w:rsidP="00F866B8">
      <w:pPr>
        <w:pStyle w:val="a4"/>
        <w:keepNext/>
        <w:rPr>
          <w:rtl/>
        </w:rPr>
      </w:pPr>
      <w:bookmarkStart w:id="26235" w:name="ET_speaker_6466_19"/>
      <w:r w:rsidRPr="00D94079">
        <w:rPr>
          <w:rStyle w:val="TagStyle"/>
          <w:rtl/>
        </w:rPr>
        <w:t xml:space="preserve"> &lt;&lt; דובר &gt;&gt; </w:t>
      </w:r>
      <w:bookmarkStart w:id="26236" w:name="_Toc187759618"/>
      <w:r>
        <w:rPr>
          <w:rtl/>
        </w:rPr>
        <w:t>ישראל אייכלר (יו"ר ועדת העבודה והרווחה):</w:t>
      </w:r>
      <w:bookmarkEnd w:id="26236"/>
      <w:r w:rsidRPr="00D94079">
        <w:rPr>
          <w:rStyle w:val="TagStyle"/>
          <w:rtl/>
        </w:rPr>
        <w:t xml:space="preserve"> &lt;&lt; דובר &gt;&gt;</w:t>
      </w:r>
      <w:r>
        <w:rPr>
          <w:rtl/>
        </w:rPr>
        <w:t xml:space="preserve"> </w:t>
      </w:r>
      <w:bookmarkEnd w:id="26235"/>
    </w:p>
    <w:p w:rsidR="00DC2ECA" w:rsidRDefault="00DC2ECA" w:rsidP="00591E1D">
      <w:pPr>
        <w:rPr>
          <w:rtl/>
        </w:rPr>
      </w:pPr>
    </w:p>
    <w:p w:rsidR="00DC2ECA" w:rsidRDefault="00DC2ECA" w:rsidP="00F866B8">
      <w:pPr>
        <w:rPr>
          <w:rtl/>
        </w:rPr>
      </w:pPr>
      <w:r>
        <w:rPr>
          <w:rFonts w:hint="cs"/>
          <w:rtl/>
        </w:rPr>
        <w:t xml:space="preserve">אדוני היושב-ראש, חברי הכנסת, כבר אמרתי בתחילת הערב שזה יהיה אולי ערב היסטורי, שאנחנו נזכה לראות את השבויים חוזרים לבתיהם, מקווים שבריאים ושלמים, בעזרת השם. ולכן אני מקווה שזה יהיה יום בשורה ויום טוב. </w:t>
      </w:r>
    </w:p>
    <w:p w:rsidR="00DC2ECA" w:rsidRDefault="00DC2ECA" w:rsidP="00591E1D">
      <w:pPr>
        <w:rPr>
          <w:rtl/>
        </w:rPr>
      </w:pPr>
    </w:p>
    <w:p w:rsidR="00DC2ECA" w:rsidRDefault="00DC2ECA" w:rsidP="00F866B8">
      <w:pPr>
        <w:rPr>
          <w:rtl/>
        </w:rPr>
      </w:pPr>
      <w:bookmarkStart w:id="26237" w:name="_ETM_Q44_554000"/>
      <w:bookmarkEnd w:id="26237"/>
      <w:r>
        <w:rPr>
          <w:rFonts w:hint="cs"/>
          <w:rtl/>
        </w:rPr>
        <w:t xml:space="preserve">אני רוצה לומר </w:t>
      </w:r>
      <w:bookmarkStart w:id="26238" w:name="_ETM_Q44_556000"/>
      <w:bookmarkEnd w:id="26238"/>
      <w:r>
        <w:rPr>
          <w:rFonts w:hint="cs"/>
          <w:rtl/>
        </w:rPr>
        <w:t xml:space="preserve">את הידוע לכולם, שהעניין של פדיון שבויים הוא מצווה. כתוב </w:t>
      </w:r>
      <w:bookmarkStart w:id="26239" w:name="_ETM_Q44_559000"/>
      <w:bookmarkEnd w:id="26239"/>
      <w:r>
        <w:rPr>
          <w:rFonts w:hint="cs"/>
          <w:rtl/>
        </w:rPr>
        <w:t xml:space="preserve">במסכת בבא </w:t>
      </w:r>
      <w:proofErr w:type="spellStart"/>
      <w:r>
        <w:rPr>
          <w:rFonts w:hint="cs"/>
          <w:rtl/>
        </w:rPr>
        <w:t>בתרא</w:t>
      </w:r>
      <w:proofErr w:type="spellEnd"/>
      <w:r>
        <w:rPr>
          <w:rFonts w:hint="cs"/>
          <w:rtl/>
        </w:rPr>
        <w:t xml:space="preserve"> שמצוות פדיון שבויים היא המצווה החשובה ביותר בתורה.</w:t>
      </w:r>
    </w:p>
    <w:p w:rsidR="00DC2ECA" w:rsidRDefault="00DC2ECA" w:rsidP="00F866B8">
      <w:pPr>
        <w:rPr>
          <w:rtl/>
        </w:rPr>
      </w:pPr>
    </w:p>
    <w:p w:rsidR="00DC2ECA" w:rsidRDefault="00DC2ECA" w:rsidP="00F866B8">
      <w:pPr>
        <w:pStyle w:val="af6"/>
        <w:keepNext/>
        <w:rPr>
          <w:rtl/>
        </w:rPr>
      </w:pPr>
      <w:bookmarkStart w:id="26240" w:name="ET_yor_6423_41"/>
      <w:r w:rsidRPr="00170DC7">
        <w:rPr>
          <w:rStyle w:val="TagStyle"/>
          <w:rtl/>
        </w:rPr>
        <w:t xml:space="preserve"> &lt;&lt; יור &gt;&gt; </w:t>
      </w:r>
      <w:r>
        <w:rPr>
          <w:rtl/>
        </w:rPr>
        <w:t>היו"ר אמיר אוחנה:</w:t>
      </w:r>
      <w:r w:rsidRPr="00170DC7">
        <w:rPr>
          <w:rStyle w:val="TagStyle"/>
          <w:rtl/>
        </w:rPr>
        <w:t xml:space="preserve"> &lt;&lt; יור &gt;&gt;</w:t>
      </w:r>
      <w:r>
        <w:rPr>
          <w:rtl/>
        </w:rPr>
        <w:t xml:space="preserve"> </w:t>
      </w:r>
      <w:bookmarkEnd w:id="26240"/>
    </w:p>
    <w:p w:rsidR="00DC2ECA" w:rsidRDefault="00DC2ECA" w:rsidP="00591E1D">
      <w:pPr>
        <w:rPr>
          <w:rtl/>
        </w:rPr>
      </w:pPr>
    </w:p>
    <w:p w:rsidR="00DC2ECA" w:rsidRDefault="00DC2ECA" w:rsidP="00F866B8">
      <w:pPr>
        <w:rPr>
          <w:rtl/>
        </w:rPr>
      </w:pPr>
      <w:r>
        <w:rPr>
          <w:rFonts w:hint="cs"/>
          <w:rtl/>
        </w:rPr>
        <w:t xml:space="preserve">הרב אייכלר, אומרים שלא שומעים, אם אתה יכול להתקרב למיקרופון. </w:t>
      </w:r>
    </w:p>
    <w:p w:rsidR="00DC2ECA" w:rsidRDefault="00DC2ECA" w:rsidP="00F866B8">
      <w:pPr>
        <w:rPr>
          <w:rtl/>
        </w:rPr>
      </w:pPr>
      <w:bookmarkStart w:id="26241" w:name="_ETM_Q44_503000"/>
      <w:bookmarkEnd w:id="26241"/>
    </w:p>
    <w:p w:rsidR="00DC2ECA" w:rsidRDefault="00DC2ECA" w:rsidP="00F866B8">
      <w:pPr>
        <w:pStyle w:val="-"/>
        <w:keepNext/>
        <w:rPr>
          <w:rtl/>
        </w:rPr>
      </w:pPr>
      <w:bookmarkStart w:id="26242" w:name="_ETM_Q44_568000"/>
      <w:bookmarkStart w:id="26243" w:name="ET_speakercontinue_6466_21"/>
      <w:bookmarkEnd w:id="26242"/>
      <w:r w:rsidRPr="00D94079">
        <w:rPr>
          <w:rStyle w:val="TagStyle"/>
          <w:rtl/>
        </w:rPr>
        <w:t xml:space="preserve"> &lt;&lt; דובר_המשך &gt;&gt; </w:t>
      </w:r>
      <w:r>
        <w:rPr>
          <w:rtl/>
        </w:rPr>
        <w:t>ישראל אייכלר (יו"ר ועדת העבודה והרווחה):</w:t>
      </w:r>
      <w:r w:rsidRPr="00D94079">
        <w:rPr>
          <w:rStyle w:val="TagStyle"/>
          <w:rtl/>
        </w:rPr>
        <w:t xml:space="preserve"> &lt;&lt; דובר_המשך &gt;&gt;</w:t>
      </w:r>
      <w:r>
        <w:rPr>
          <w:rtl/>
        </w:rPr>
        <w:t xml:space="preserve"> </w:t>
      </w:r>
      <w:bookmarkEnd w:id="26243"/>
    </w:p>
    <w:p w:rsidR="00DC2ECA" w:rsidRDefault="00DC2ECA" w:rsidP="00591E1D">
      <w:pPr>
        <w:rPr>
          <w:rtl/>
        </w:rPr>
      </w:pPr>
    </w:p>
    <w:p w:rsidR="00DC2ECA" w:rsidRDefault="00DC2ECA" w:rsidP="00F866B8">
      <w:pPr>
        <w:rPr>
          <w:rtl/>
        </w:rPr>
      </w:pPr>
      <w:r>
        <w:rPr>
          <w:rFonts w:hint="cs"/>
          <w:rtl/>
        </w:rPr>
        <w:t xml:space="preserve">היה לי מורה שכשצעקנו: המורה, לא שומעים, הוא אמר: אתם תשבו בשקט אז תשמעו. </w:t>
      </w:r>
    </w:p>
    <w:p w:rsidR="00DC2ECA" w:rsidRDefault="00DC2ECA" w:rsidP="00F866B8">
      <w:pPr>
        <w:rPr>
          <w:rtl/>
        </w:rPr>
      </w:pPr>
      <w:bookmarkStart w:id="26244" w:name="_ETM_Q44_577000"/>
      <w:bookmarkEnd w:id="26244"/>
    </w:p>
    <w:p w:rsidR="00DC2ECA" w:rsidRDefault="00DC2ECA" w:rsidP="00F866B8">
      <w:pPr>
        <w:pStyle w:val="af5"/>
        <w:keepNext/>
        <w:rPr>
          <w:rtl/>
        </w:rPr>
      </w:pPr>
      <w:bookmarkStart w:id="26245" w:name="ET_interruption_קריאה_42"/>
      <w:r w:rsidRPr="004B426B">
        <w:rPr>
          <w:rStyle w:val="TagStyle"/>
          <w:rtl/>
        </w:rPr>
        <w:t xml:space="preserve"> &lt;&lt; קריאה &gt;&gt; </w:t>
      </w:r>
      <w:r>
        <w:rPr>
          <w:rtl/>
        </w:rPr>
        <w:t>קריאה:</w:t>
      </w:r>
      <w:r w:rsidRPr="004B426B">
        <w:rPr>
          <w:rStyle w:val="TagStyle"/>
          <w:rtl/>
        </w:rPr>
        <w:t xml:space="preserve"> &lt;&lt; קריאה &gt;&gt;</w:t>
      </w:r>
      <w:r>
        <w:rPr>
          <w:rtl/>
        </w:rPr>
        <w:t xml:space="preserve"> </w:t>
      </w:r>
      <w:bookmarkEnd w:id="26245"/>
    </w:p>
    <w:p w:rsidR="00DC2ECA" w:rsidRDefault="00DC2ECA" w:rsidP="00591E1D">
      <w:pPr>
        <w:rPr>
          <w:rtl/>
        </w:rPr>
      </w:pPr>
    </w:p>
    <w:p w:rsidR="00DC2ECA" w:rsidRDefault="00DC2ECA" w:rsidP="00F866B8">
      <w:pPr>
        <w:rPr>
          <w:rtl/>
        </w:rPr>
      </w:pPr>
      <w:r>
        <w:rPr>
          <w:rFonts w:hint="cs"/>
          <w:rtl/>
        </w:rPr>
        <w:t xml:space="preserve">המורה ששאל למה אתם לא מתגייסים. </w:t>
      </w:r>
    </w:p>
    <w:p w:rsidR="00DC2ECA" w:rsidRDefault="00DC2ECA" w:rsidP="00F866B8">
      <w:pPr>
        <w:rPr>
          <w:rtl/>
        </w:rPr>
      </w:pPr>
      <w:bookmarkStart w:id="26246" w:name="_ETM_Q44_579000"/>
      <w:bookmarkEnd w:id="26246"/>
    </w:p>
    <w:p w:rsidR="00DC2ECA" w:rsidRDefault="00DC2ECA" w:rsidP="00F866B8">
      <w:pPr>
        <w:pStyle w:val="-"/>
        <w:keepNext/>
        <w:rPr>
          <w:rtl/>
        </w:rPr>
      </w:pPr>
      <w:bookmarkStart w:id="26247" w:name="_ETM_Q44_580000"/>
      <w:bookmarkStart w:id="26248" w:name="ET_speakercontinue_6466_43"/>
      <w:bookmarkEnd w:id="26247"/>
      <w:r w:rsidRPr="004B426B">
        <w:rPr>
          <w:rStyle w:val="TagStyle"/>
          <w:rtl/>
        </w:rPr>
        <w:t xml:space="preserve"> &lt;&lt; דובר_המשך &gt;&gt; </w:t>
      </w:r>
      <w:r>
        <w:rPr>
          <w:rtl/>
        </w:rPr>
        <w:t>ישראל אייכלר (יו"ר ועדת העבודה והרווחה):</w:t>
      </w:r>
      <w:r w:rsidRPr="004B426B">
        <w:rPr>
          <w:rStyle w:val="TagStyle"/>
          <w:rtl/>
        </w:rPr>
        <w:t xml:space="preserve"> &lt;&lt; דובר_המשך &gt;&gt;</w:t>
      </w:r>
      <w:r>
        <w:rPr>
          <w:rtl/>
        </w:rPr>
        <w:t xml:space="preserve"> </w:t>
      </w:r>
      <w:bookmarkEnd w:id="26248"/>
    </w:p>
    <w:p w:rsidR="00DC2ECA" w:rsidRDefault="00DC2ECA" w:rsidP="00591E1D">
      <w:pPr>
        <w:rPr>
          <w:rtl/>
        </w:rPr>
      </w:pPr>
    </w:p>
    <w:p w:rsidR="00DC2ECA" w:rsidRDefault="00DC2ECA" w:rsidP="0090012B">
      <w:pPr>
        <w:rPr>
          <w:rtl/>
        </w:rPr>
      </w:pPr>
      <w:bookmarkStart w:id="26249" w:name="_ETM_Q44_581000"/>
      <w:bookmarkStart w:id="26250" w:name="_ETM_Q44_578000"/>
      <w:bookmarkEnd w:id="26249"/>
      <w:bookmarkEnd w:id="26250"/>
      <w:r>
        <w:rPr>
          <w:rFonts w:hint="cs"/>
          <w:rtl/>
        </w:rPr>
        <w:t xml:space="preserve">אני רוצה לדבר על השבוע הגדול </w:t>
      </w:r>
      <w:bookmarkStart w:id="26251" w:name="_ETM_Q44_585000"/>
      <w:bookmarkEnd w:id="26251"/>
      <w:r>
        <w:rPr>
          <w:rFonts w:hint="cs"/>
          <w:rtl/>
        </w:rPr>
        <w:t xml:space="preserve">הזה של יציאת מצרים. אני רואה במידה מסוימת, אם נזכה באמת שתהיה יציאת מצרים של החטופים, איזשהו זכר של השפעה – כתוב שכאשר לומדים את </w:t>
      </w:r>
      <w:bookmarkStart w:id="26252" w:name="_ETM_Q44_598000"/>
      <w:bookmarkEnd w:id="26252"/>
      <w:r>
        <w:rPr>
          <w:rFonts w:hint="cs"/>
          <w:rtl/>
        </w:rPr>
        <w:t xml:space="preserve">פרשיות השבוע יש לזה השפעה על השבוע עצמו. כל ההצלחה הגדולה של עם ישראל להישאר בית יעקב ובית ישראל גם </w:t>
      </w:r>
      <w:bookmarkStart w:id="26253" w:name="_ETM_Q44_610000"/>
      <w:bookmarkEnd w:id="26253"/>
      <w:r>
        <w:rPr>
          <w:rFonts w:hint="cs"/>
          <w:rtl/>
        </w:rPr>
        <w:t>במצרים, גם אם הם היו שם 210 שנים, וכאשר דיכאו אותו והעבידו אותו ומיררו את חייו</w:t>
      </w:r>
      <w:bookmarkStart w:id="26254" w:name="_ETM_Q44_621000"/>
      <w:bookmarkEnd w:id="26254"/>
      <w:r>
        <w:rPr>
          <w:rFonts w:hint="cs"/>
          <w:rtl/>
        </w:rPr>
        <w:t xml:space="preserve"> והוא נשאר, זה בגלל שהיה "את יעקב איש וביתו באו". אומר המדרש: מכוחו של יעקב, שסיגל מצוות ומעשים </w:t>
      </w:r>
      <w:bookmarkStart w:id="26255" w:name="_ETM_Q44_627000"/>
      <w:bookmarkEnd w:id="26255"/>
      <w:r>
        <w:rPr>
          <w:rFonts w:hint="cs"/>
          <w:rtl/>
        </w:rPr>
        <w:t xml:space="preserve">טובים, זכה להעמיד 12 שבטים, "איש וביתו באו". </w:t>
      </w:r>
      <w:bookmarkStart w:id="26256" w:name="_ETM_Q44_635000"/>
      <w:bookmarkEnd w:id="26256"/>
      <w:r>
        <w:rPr>
          <w:rFonts w:hint="cs"/>
          <w:rtl/>
        </w:rPr>
        <w:t>וגם השמות שלהם מעניינים מאוד:</w:t>
      </w:r>
      <w:bookmarkStart w:id="26257" w:name="_ETM_Q44_637000"/>
      <w:bookmarkEnd w:id="26257"/>
      <w:r>
        <w:rPr>
          <w:rFonts w:hint="cs"/>
          <w:rtl/>
        </w:rPr>
        <w:t xml:space="preserve"> ראובן – על שם שנאמר "ראה ראיתי את עני </w:t>
      </w:r>
      <w:bookmarkStart w:id="26258" w:name="_ETM_Q44_639000"/>
      <w:bookmarkEnd w:id="26258"/>
      <w:r>
        <w:rPr>
          <w:rFonts w:hint="cs"/>
          <w:rtl/>
        </w:rPr>
        <w:t xml:space="preserve">עמי". הקדוש ברוך הוא עומד ורואה גם כאשר אנחנו </w:t>
      </w:r>
      <w:bookmarkStart w:id="26259" w:name="_ETM_Q44_644000"/>
      <w:bookmarkEnd w:id="26259"/>
      <w:r>
        <w:rPr>
          <w:rFonts w:hint="cs"/>
          <w:rtl/>
        </w:rPr>
        <w:t>נמצאים בצרה וגם כאשר אנחנו זוכים לגאולה;</w:t>
      </w:r>
      <w:bookmarkStart w:id="26260" w:name="_ETM_Q44_649000"/>
      <w:bookmarkEnd w:id="26260"/>
      <w:r>
        <w:rPr>
          <w:rFonts w:hint="cs"/>
          <w:rtl/>
        </w:rPr>
        <w:t xml:space="preserve"> שמעון – מלשון שמועה. </w:t>
      </w:r>
      <w:bookmarkStart w:id="26261" w:name="_ETM_Q44_651000"/>
      <w:bookmarkEnd w:id="26261"/>
      <w:r>
        <w:rPr>
          <w:rFonts w:hint="cs"/>
          <w:rtl/>
        </w:rPr>
        <w:t xml:space="preserve">"וישמע אלוקים את נאקתם"; לוי </w:t>
      </w:r>
      <w:r>
        <w:rPr>
          <w:rtl/>
        </w:rPr>
        <w:t>–</w:t>
      </w:r>
      <w:r>
        <w:rPr>
          <w:rFonts w:hint="cs"/>
          <w:rtl/>
        </w:rPr>
        <w:t xml:space="preserve"> שנתחבר הקדוש ברוך הוא לצרתם מתוך הסנה הבוער. כאשר משה </w:t>
      </w:r>
      <w:bookmarkStart w:id="26262" w:name="_ETM_Q44_662000"/>
      <w:bookmarkEnd w:id="26262"/>
      <w:r>
        <w:rPr>
          <w:rFonts w:hint="cs"/>
          <w:rtl/>
        </w:rPr>
        <w:t xml:space="preserve">רבנו הגיע למקום שנקרא חורב – אז עוד לא קראו לזה </w:t>
      </w:r>
      <w:bookmarkStart w:id="26263" w:name="_ETM_Q44_664000"/>
      <w:bookmarkEnd w:id="26263"/>
      <w:r>
        <w:rPr>
          <w:rFonts w:hint="cs"/>
          <w:rtl/>
        </w:rPr>
        <w:t xml:space="preserve">חורב. זה על שם חורב, על שם מתן תורה. לכן </w:t>
      </w:r>
      <w:bookmarkStart w:id="26264" w:name="_ETM_Q44_666000"/>
      <w:bookmarkEnd w:id="26264"/>
      <w:r>
        <w:rPr>
          <w:rFonts w:hint="cs"/>
          <w:rtl/>
        </w:rPr>
        <w:t>הוא נקרא לוי;</w:t>
      </w:r>
      <w:bookmarkStart w:id="26265" w:name="_ETM_Q44_668000"/>
      <w:bookmarkStart w:id="26266" w:name="_ETM_Q44_670000"/>
      <w:bookmarkEnd w:id="26265"/>
      <w:bookmarkEnd w:id="26266"/>
      <w:r>
        <w:rPr>
          <w:rFonts w:hint="cs"/>
          <w:rtl/>
        </w:rPr>
        <w:t xml:space="preserve"> יהודה </w:t>
      </w:r>
      <w:r>
        <w:rPr>
          <w:rFonts w:hint="eastAsia"/>
          <w:rtl/>
        </w:rPr>
        <w:t>–</w:t>
      </w:r>
      <w:r>
        <w:rPr>
          <w:rFonts w:hint="cs"/>
          <w:rtl/>
        </w:rPr>
        <w:t xml:space="preserve"> על שם שהודו להשם יתברך, לקדוש ברוך הוא;</w:t>
      </w:r>
      <w:bookmarkStart w:id="26267" w:name="_ETM_Q44_672000"/>
      <w:bookmarkEnd w:id="26267"/>
      <w:r>
        <w:rPr>
          <w:rFonts w:hint="cs"/>
          <w:rtl/>
        </w:rPr>
        <w:t xml:space="preserve"> יששכר</w:t>
      </w:r>
      <w:bookmarkStart w:id="26268" w:name="_ETM_Q44_675000"/>
      <w:bookmarkEnd w:id="26268"/>
      <w:r>
        <w:rPr>
          <w:rFonts w:hint="cs"/>
          <w:rtl/>
        </w:rPr>
        <w:t xml:space="preserve"> זה "יש שכר" – שנתן הקדוש ברוך הוא שכר לעם</w:t>
      </w:r>
      <w:bookmarkStart w:id="26269" w:name="_ETM_Q44_677000"/>
      <w:bookmarkEnd w:id="26269"/>
      <w:r>
        <w:rPr>
          <w:rFonts w:hint="cs"/>
          <w:rtl/>
        </w:rPr>
        <w:t xml:space="preserve"> ישראל בביזת מצרים וביזת הים. </w:t>
      </w:r>
    </w:p>
    <w:p w:rsidR="00DC2ECA" w:rsidRDefault="00DC2ECA" w:rsidP="00F866B8">
      <w:pPr>
        <w:rPr>
          <w:rtl/>
        </w:rPr>
      </w:pPr>
    </w:p>
    <w:p w:rsidR="00DC2ECA" w:rsidRDefault="00DC2ECA" w:rsidP="00F866B8">
      <w:pPr>
        <w:rPr>
          <w:rtl/>
        </w:rPr>
      </w:pPr>
      <w:bookmarkStart w:id="26270" w:name="_ETM_Q44_684000"/>
      <w:bookmarkEnd w:id="26270"/>
      <w:r>
        <w:rPr>
          <w:rFonts w:hint="cs"/>
          <w:rtl/>
        </w:rPr>
        <w:t xml:space="preserve">היום, כשכולם כבר מוכנים וזו שעת ערב, התחלתי את השיעור, ואת ההמשך תעשו בעצמכם </w:t>
      </w:r>
      <w:bookmarkStart w:id="26271" w:name="_ETM_Q44_689000"/>
      <w:bookmarkEnd w:id="26271"/>
      <w:r>
        <w:rPr>
          <w:rFonts w:hint="cs"/>
          <w:rtl/>
        </w:rPr>
        <w:t>בספר שמות, בעזרת השם, ותזכו ללמוד וללמד, לשמוע ולעשות.</w:t>
      </w:r>
    </w:p>
    <w:p w:rsidR="00DC2ECA" w:rsidRDefault="00DC2ECA" w:rsidP="00F866B8">
      <w:pPr>
        <w:rPr>
          <w:rtl/>
        </w:rPr>
      </w:pPr>
    </w:p>
    <w:p w:rsidR="00DC2ECA" w:rsidRDefault="00DC2ECA" w:rsidP="00F866B8">
      <w:pPr>
        <w:rPr>
          <w:rtl/>
        </w:rPr>
      </w:pPr>
      <w:r>
        <w:rPr>
          <w:rFonts w:hint="cs"/>
          <w:rtl/>
        </w:rPr>
        <w:t xml:space="preserve">אני מבקש מחברי הכנסת להצביע בעד </w:t>
      </w:r>
      <w:bookmarkStart w:id="26272" w:name="_ETM_Q44_696000"/>
      <w:bookmarkEnd w:id="26272"/>
      <w:r>
        <w:rPr>
          <w:rFonts w:hint="cs"/>
          <w:rtl/>
        </w:rPr>
        <w:t xml:space="preserve">החוק כפי שניסחה הוועדה. תודה רבה ליושב-ראש, תודה רבה ליושב-ראש הקואליציה, תודה רבה לכל אלה שעשו במלאכה. כבר </w:t>
      </w:r>
      <w:bookmarkStart w:id="26273" w:name="_ETM_Q44_706000"/>
      <w:bookmarkEnd w:id="26273"/>
      <w:r>
        <w:rPr>
          <w:rFonts w:hint="cs"/>
          <w:rtl/>
        </w:rPr>
        <w:t xml:space="preserve">הודיתי להם, אז בהצלחה. תודה רבה. </w:t>
      </w:r>
    </w:p>
    <w:p w:rsidR="00DC2ECA" w:rsidRDefault="00DC2ECA" w:rsidP="00F866B8">
      <w:pPr>
        <w:rPr>
          <w:rtl/>
        </w:rPr>
      </w:pPr>
    </w:p>
    <w:p w:rsidR="00DC2ECA" w:rsidRDefault="00DC2ECA" w:rsidP="00F866B8">
      <w:pPr>
        <w:pStyle w:val="af6"/>
        <w:keepNext/>
        <w:rPr>
          <w:rtl/>
        </w:rPr>
      </w:pPr>
      <w:bookmarkStart w:id="26274" w:name="ET_yor_6423_22"/>
      <w:r w:rsidRPr="00313782">
        <w:rPr>
          <w:rStyle w:val="TagStyle"/>
          <w:rtl/>
        </w:rPr>
        <w:t xml:space="preserve"> &lt;&lt; יור &gt;&gt; </w:t>
      </w:r>
      <w:r>
        <w:rPr>
          <w:rtl/>
        </w:rPr>
        <w:t>היו"ר אמיר אוחנה:</w:t>
      </w:r>
      <w:r w:rsidRPr="00313782">
        <w:rPr>
          <w:rStyle w:val="TagStyle"/>
          <w:rtl/>
        </w:rPr>
        <w:t xml:space="preserve"> &lt;&lt; יור &gt;&gt;</w:t>
      </w:r>
      <w:r>
        <w:rPr>
          <w:rtl/>
        </w:rPr>
        <w:t xml:space="preserve"> </w:t>
      </w:r>
      <w:bookmarkEnd w:id="26274"/>
    </w:p>
    <w:p w:rsidR="00DC2ECA" w:rsidRDefault="00DC2ECA" w:rsidP="00591E1D">
      <w:pPr>
        <w:rPr>
          <w:rtl/>
        </w:rPr>
      </w:pPr>
    </w:p>
    <w:p w:rsidR="00DC2ECA" w:rsidRDefault="00DC2ECA" w:rsidP="00F866B8">
      <w:pPr>
        <w:rPr>
          <w:rtl/>
        </w:rPr>
      </w:pPr>
      <w:r>
        <w:rPr>
          <w:rFonts w:hint="cs"/>
          <w:rtl/>
        </w:rPr>
        <w:t>תודה רבה לחבר הכנסת אייכלר.</w:t>
      </w:r>
    </w:p>
    <w:p w:rsidR="00DC2ECA" w:rsidRDefault="00DC2ECA" w:rsidP="00F866B8">
      <w:pPr>
        <w:rPr>
          <w:rtl/>
        </w:rPr>
      </w:pPr>
    </w:p>
    <w:p w:rsidR="001B4BFE" w:rsidRDefault="00DC2ECA" w:rsidP="009F2EF9">
      <w:pPr>
        <w:rPr>
          <w:rtl/>
        </w:rPr>
      </w:pPr>
      <w:r>
        <w:rPr>
          <w:rFonts w:hint="cs"/>
          <w:rtl/>
        </w:rPr>
        <w:t>חברי הכנסת, אנחנו</w:t>
      </w:r>
      <w:bookmarkStart w:id="26275" w:name="_ETM_Q44_712000"/>
      <w:bookmarkEnd w:id="26275"/>
      <w:r>
        <w:rPr>
          <w:rFonts w:hint="cs"/>
          <w:rtl/>
        </w:rPr>
        <w:t xml:space="preserve"> עוברים להצבעות בקריאה השנייה על הצעת חוק הביט</w:t>
      </w:r>
      <w:r w:rsidR="001B4BFE">
        <w:rPr>
          <w:rFonts w:hint="cs"/>
          <w:rtl/>
        </w:rPr>
        <w:t>ו</w:t>
      </w:r>
      <w:r>
        <w:rPr>
          <w:rFonts w:hint="cs"/>
          <w:rtl/>
        </w:rPr>
        <w:t>ח הלאומי (תיקון מס' 252 והוראת שעה), התשפ"ה</w:t>
      </w:r>
      <w:r>
        <w:rPr>
          <w:rFonts w:hint="eastAsia"/>
          <w:rtl/>
        </w:rPr>
        <w:t>–</w:t>
      </w:r>
      <w:r>
        <w:rPr>
          <w:rFonts w:hint="cs"/>
          <w:rtl/>
        </w:rPr>
        <w:t xml:space="preserve">2025. </w:t>
      </w:r>
      <w:bookmarkStart w:id="26276" w:name="_ETM_Q44_722000"/>
      <w:bookmarkEnd w:id="26276"/>
      <w:r>
        <w:rPr>
          <w:rFonts w:hint="cs"/>
          <w:rtl/>
        </w:rPr>
        <w:t xml:space="preserve">בהתאם להחלטת ועדת הכנסת תתקיים הצבעה על לא יותר מ-60 </w:t>
      </w:r>
      <w:bookmarkStart w:id="26277" w:name="_ETM_Q44_726000"/>
      <w:bookmarkEnd w:id="26277"/>
      <w:r>
        <w:rPr>
          <w:rFonts w:hint="cs"/>
          <w:rtl/>
        </w:rPr>
        <w:t xml:space="preserve">הסתייגויות. בעניין הזה אנחנו נעבוד מול מרכזת האופוזיציה, כפי שתבחר האופוזיציה, וזאת בנוסף להצבעות השמיות של האופוזיציה. אני </w:t>
      </w:r>
      <w:bookmarkStart w:id="26278" w:name="_ETM_Q44_736000"/>
      <w:bookmarkEnd w:id="26278"/>
      <w:r>
        <w:rPr>
          <w:rFonts w:hint="cs"/>
          <w:rtl/>
        </w:rPr>
        <w:t xml:space="preserve">מציין לפרוטוקול כי כל ההסתייגויות שלא נצביע עליהן מוסרות. </w:t>
      </w:r>
      <w:r w:rsidR="001B4BFE">
        <w:rPr>
          <w:rFonts w:hint="cs"/>
          <w:rtl/>
        </w:rPr>
        <w:t xml:space="preserve">להלן רשימת המסתייגים: </w:t>
      </w:r>
      <w:r w:rsidR="001B4BFE">
        <w:rPr>
          <w:rtl/>
        </w:rPr>
        <w:t xml:space="preserve">קבוצת </w:t>
      </w:r>
      <w:r w:rsidR="001B4BFE">
        <w:rPr>
          <w:rFonts w:hint="cs"/>
          <w:rtl/>
        </w:rPr>
        <w:t xml:space="preserve">סיעת </w:t>
      </w:r>
      <w:r w:rsidR="001B4BFE">
        <w:rPr>
          <w:rtl/>
        </w:rPr>
        <w:t xml:space="preserve">יש עתיד – חברי הכנסת יאיר לפיד, מאיר כהן, קארין אלהרר, מירב כהן, אלעזר שטרן, מיקי לוי, מירב בן ארי, רם בן ברק, יואב סגלוביץ', בועז טופורובסקי, מיכל שיר סגמן, עידן רול, יוראי להב הרצנו, ולדימיר בליאק, רון כץ, מטי צרפתי הרכבי, טטיאנה מזרסקי, יסמין פרידמן, דבי ביטון, משה טור פז, סימון דוידסון, נאור שירי, שלי טל מירון </w:t>
      </w:r>
      <w:r w:rsidR="001B4BFE">
        <w:rPr>
          <w:rFonts w:hint="cs"/>
          <w:rtl/>
        </w:rPr>
        <w:t>ו</w:t>
      </w:r>
      <w:r w:rsidR="001B4BFE">
        <w:rPr>
          <w:rtl/>
        </w:rPr>
        <w:t>ירון לוי</w:t>
      </w:r>
      <w:r w:rsidR="001B4BFE">
        <w:rPr>
          <w:rFonts w:hint="cs"/>
          <w:rtl/>
        </w:rPr>
        <w:t xml:space="preserve">; </w:t>
      </w:r>
      <w:r w:rsidR="001B4BFE">
        <w:rPr>
          <w:rtl/>
        </w:rPr>
        <w:t xml:space="preserve">קבוצת </w:t>
      </w:r>
      <w:r w:rsidR="001B4BFE">
        <w:rPr>
          <w:rFonts w:hint="cs"/>
          <w:rtl/>
        </w:rPr>
        <w:t xml:space="preserve">סיעת </w:t>
      </w:r>
      <w:r w:rsidR="001B4BFE">
        <w:rPr>
          <w:rtl/>
        </w:rPr>
        <w:t xml:space="preserve">המחנה הממלכתי – חברי הכנסת בנימין גנץ, גדי איזנקוט, פנינה תמנו, חילי טרופר, מיכאל מרדכי ביטון, מתן כהנא, אורית פרקש הכהן </w:t>
      </w:r>
      <w:r w:rsidR="001B4BFE">
        <w:rPr>
          <w:rFonts w:hint="cs"/>
          <w:rtl/>
        </w:rPr>
        <w:t>ו</w:t>
      </w:r>
      <w:r w:rsidR="001B4BFE">
        <w:rPr>
          <w:rtl/>
        </w:rPr>
        <w:t>אלון שוסטר</w:t>
      </w:r>
      <w:r w:rsidR="001B4BFE">
        <w:rPr>
          <w:rFonts w:hint="cs"/>
          <w:rtl/>
        </w:rPr>
        <w:t>;</w:t>
      </w:r>
      <w:r w:rsidR="001B4BFE">
        <w:rPr>
          <w:rtl/>
        </w:rPr>
        <w:t xml:space="preserve"> קבוצת </w:t>
      </w:r>
      <w:r w:rsidR="001B4BFE">
        <w:rPr>
          <w:rFonts w:hint="cs"/>
          <w:rtl/>
        </w:rPr>
        <w:t xml:space="preserve">סיעת </w:t>
      </w:r>
      <w:r w:rsidR="001B4BFE">
        <w:rPr>
          <w:rtl/>
        </w:rPr>
        <w:t xml:space="preserve">ישראל ביתנו – חברי הכנסת אביגדור ליברמן, עודד פורר, יבגני סובה, שרון ניר, יוליה מלינובסקי </w:t>
      </w:r>
      <w:r w:rsidR="001B4BFE">
        <w:rPr>
          <w:rFonts w:hint="cs"/>
          <w:rtl/>
        </w:rPr>
        <w:t>ו</w:t>
      </w:r>
      <w:r w:rsidR="001B4BFE">
        <w:rPr>
          <w:rtl/>
        </w:rPr>
        <w:t>חמד עמאר</w:t>
      </w:r>
      <w:r w:rsidR="001B4BFE">
        <w:rPr>
          <w:rFonts w:hint="cs"/>
          <w:rtl/>
        </w:rPr>
        <w:t>;</w:t>
      </w:r>
      <w:r w:rsidR="001B4BFE">
        <w:t xml:space="preserve"> </w:t>
      </w:r>
      <w:r w:rsidR="001B4BFE">
        <w:rPr>
          <w:rtl/>
        </w:rPr>
        <w:t xml:space="preserve">קבוצת </w:t>
      </w:r>
      <w:r w:rsidR="001B4BFE">
        <w:rPr>
          <w:rFonts w:hint="cs"/>
          <w:rtl/>
        </w:rPr>
        <w:t xml:space="preserve">סיעת </w:t>
      </w:r>
      <w:r w:rsidR="001B4BFE">
        <w:rPr>
          <w:rtl/>
        </w:rPr>
        <w:t>חד"ש</w:t>
      </w:r>
      <w:r w:rsidR="009F2EF9">
        <w:rPr>
          <w:rFonts w:hint="cs"/>
          <w:rtl/>
        </w:rPr>
        <w:t>-</w:t>
      </w:r>
      <w:r w:rsidR="001B4BFE">
        <w:rPr>
          <w:rtl/>
        </w:rPr>
        <w:t>תע"ל – חברי הכנסת איימן עודה, אחמד טיבי, עאידה תומא סלימאן, עופר כסיף</w:t>
      </w:r>
      <w:r w:rsidR="001B4BFE">
        <w:rPr>
          <w:rFonts w:hint="cs"/>
          <w:rtl/>
        </w:rPr>
        <w:t xml:space="preserve"> ו</w:t>
      </w:r>
      <w:r w:rsidR="001B4BFE">
        <w:rPr>
          <w:rtl/>
        </w:rPr>
        <w:t>יוסף עטאונה</w:t>
      </w:r>
      <w:r w:rsidR="001B4BFE">
        <w:rPr>
          <w:rFonts w:hint="cs"/>
          <w:rtl/>
        </w:rPr>
        <w:t xml:space="preserve">; </w:t>
      </w:r>
      <w:r w:rsidR="001B4BFE">
        <w:rPr>
          <w:rtl/>
        </w:rPr>
        <w:t xml:space="preserve">קבוצת </w:t>
      </w:r>
      <w:r w:rsidR="001B4BFE">
        <w:rPr>
          <w:rFonts w:hint="cs"/>
          <w:rtl/>
        </w:rPr>
        <w:t xml:space="preserve">סיעת </w:t>
      </w:r>
      <w:r w:rsidR="001B4BFE">
        <w:rPr>
          <w:rtl/>
        </w:rPr>
        <w:t>רע"</w:t>
      </w:r>
      <w:r w:rsidR="001B4BFE">
        <w:rPr>
          <w:rFonts w:hint="cs"/>
          <w:rtl/>
        </w:rPr>
        <w:t>מ</w:t>
      </w:r>
      <w:r w:rsidR="001B4BFE">
        <w:rPr>
          <w:rtl/>
        </w:rPr>
        <w:t xml:space="preserve"> – חברי הכנסת מנסור עבאס, ווליד טאהא, ואליד אלהואשלה, אימאן ח'טיב יאסין</w:t>
      </w:r>
      <w:r w:rsidR="001B4BFE">
        <w:rPr>
          <w:rFonts w:hint="cs"/>
          <w:rtl/>
        </w:rPr>
        <w:t xml:space="preserve"> ו</w:t>
      </w:r>
      <w:r w:rsidR="001B4BFE">
        <w:rPr>
          <w:rtl/>
        </w:rPr>
        <w:t>יאסר חוג'יראת</w:t>
      </w:r>
      <w:r w:rsidR="001B4BFE">
        <w:rPr>
          <w:rFonts w:hint="cs"/>
          <w:rtl/>
        </w:rPr>
        <w:t>;</w:t>
      </w:r>
      <w:r w:rsidR="001B4BFE">
        <w:t xml:space="preserve"> </w:t>
      </w:r>
      <w:r w:rsidR="001B4BFE">
        <w:rPr>
          <w:rtl/>
        </w:rPr>
        <w:t xml:space="preserve">קבוצת </w:t>
      </w:r>
      <w:r w:rsidR="001B4BFE">
        <w:rPr>
          <w:rFonts w:hint="cs"/>
          <w:rtl/>
        </w:rPr>
        <w:t xml:space="preserve">סיעת </w:t>
      </w:r>
      <w:r w:rsidR="001B4BFE">
        <w:rPr>
          <w:rtl/>
        </w:rPr>
        <w:t xml:space="preserve">העבודה – חברי הכנסת מרב מיכאלי, נעמה לזימי, גלעד קריב </w:t>
      </w:r>
      <w:r w:rsidR="001B4BFE">
        <w:rPr>
          <w:rFonts w:hint="cs"/>
          <w:rtl/>
        </w:rPr>
        <w:t>ו</w:t>
      </w:r>
      <w:r w:rsidR="001B4BFE">
        <w:rPr>
          <w:rtl/>
        </w:rPr>
        <w:t>אפרת רייטן מרום</w:t>
      </w:r>
      <w:r w:rsidR="001B4BFE">
        <w:rPr>
          <w:rFonts w:hint="cs"/>
          <w:rtl/>
        </w:rPr>
        <w:t xml:space="preserve">. </w:t>
      </w:r>
    </w:p>
    <w:p w:rsidR="00DC2ECA" w:rsidRDefault="00DC2ECA" w:rsidP="00F866B8">
      <w:pPr>
        <w:rPr>
          <w:rtl/>
        </w:rPr>
      </w:pPr>
    </w:p>
    <w:p w:rsidR="00DC2ECA" w:rsidRDefault="00DC2ECA" w:rsidP="00F866B8">
      <w:pPr>
        <w:rPr>
          <w:rtl/>
        </w:rPr>
      </w:pPr>
      <w:r>
        <w:rPr>
          <w:rFonts w:hint="cs"/>
          <w:rtl/>
        </w:rPr>
        <w:t xml:space="preserve">נתחיל </w:t>
      </w:r>
      <w:bookmarkStart w:id="26279" w:name="_ETM_Q44_745000"/>
      <w:bookmarkEnd w:id="26279"/>
      <w:r>
        <w:rPr>
          <w:rFonts w:hint="cs"/>
          <w:rtl/>
        </w:rPr>
        <w:t xml:space="preserve">בהצבעה על </w:t>
      </w:r>
      <w:r w:rsidR="009F2EF9">
        <w:rPr>
          <w:rFonts w:hint="cs"/>
          <w:rtl/>
        </w:rPr>
        <w:t>– – –</w:t>
      </w:r>
    </w:p>
    <w:p w:rsidR="00DC2ECA" w:rsidRDefault="00DC2ECA" w:rsidP="00F866B8">
      <w:pPr>
        <w:rPr>
          <w:rtl/>
        </w:rPr>
      </w:pPr>
      <w:bookmarkStart w:id="26280" w:name="_ETM_Q44_750000"/>
      <w:bookmarkEnd w:id="26280"/>
    </w:p>
    <w:p w:rsidR="00DC2ECA" w:rsidRDefault="00DC2ECA" w:rsidP="00F866B8">
      <w:pPr>
        <w:pStyle w:val="af5"/>
        <w:keepNext/>
        <w:rPr>
          <w:rtl/>
        </w:rPr>
      </w:pPr>
      <w:r w:rsidRPr="008A3053">
        <w:rPr>
          <w:rStyle w:val="TagStyle"/>
          <w:rtl/>
        </w:rPr>
        <w:t xml:space="preserve"> &lt;&lt; קריאה &gt;&gt; </w:t>
      </w:r>
      <w:r>
        <w:rPr>
          <w:rtl/>
        </w:rPr>
        <w:t>מירב בן ארי (יש עתיד):</w:t>
      </w:r>
      <w:r w:rsidRPr="008A3053">
        <w:rPr>
          <w:rStyle w:val="TagStyle"/>
          <w:rtl/>
        </w:rPr>
        <w:t xml:space="preserve"> &lt;&lt; קריאה &gt;&gt;</w:t>
      </w:r>
      <w:r>
        <w:rPr>
          <w:rtl/>
        </w:rPr>
        <w:t xml:space="preserve"> </w:t>
      </w:r>
    </w:p>
    <w:p w:rsidR="00DC2ECA" w:rsidRDefault="00DC2ECA" w:rsidP="00591E1D">
      <w:pPr>
        <w:rPr>
          <w:rtl/>
        </w:rPr>
      </w:pPr>
    </w:p>
    <w:p w:rsidR="00DC2ECA" w:rsidRPr="008A3053" w:rsidRDefault="00DC2ECA" w:rsidP="001B4BFE">
      <w:pPr>
        <w:rPr>
          <w:rtl/>
        </w:rPr>
      </w:pPr>
      <w:r>
        <w:rPr>
          <w:rFonts w:hint="cs"/>
          <w:rtl/>
        </w:rPr>
        <w:t>3</w:t>
      </w:r>
      <w:r w:rsidR="001B4BFE">
        <w:rPr>
          <w:rFonts w:hint="cs"/>
          <w:rtl/>
        </w:rPr>
        <w:t xml:space="preserve"> לחלופין </w:t>
      </w:r>
      <w:r>
        <w:rPr>
          <w:rFonts w:hint="cs"/>
          <w:rtl/>
        </w:rPr>
        <w:t>ג</w:t>
      </w:r>
      <w:r w:rsidR="001B4BFE">
        <w:rPr>
          <w:rFonts w:hint="cs"/>
          <w:rtl/>
        </w:rPr>
        <w:t>'</w:t>
      </w:r>
      <w:r>
        <w:rPr>
          <w:rFonts w:hint="cs"/>
          <w:rtl/>
        </w:rPr>
        <w:t>.</w:t>
      </w:r>
    </w:p>
    <w:p w:rsidR="00DC2ECA" w:rsidRDefault="00DC2ECA" w:rsidP="00F866B8">
      <w:pPr>
        <w:rPr>
          <w:rtl/>
        </w:rPr>
      </w:pPr>
    </w:p>
    <w:p w:rsidR="00DC2ECA" w:rsidRDefault="00DC2ECA" w:rsidP="00F866B8">
      <w:pPr>
        <w:pStyle w:val="af6"/>
        <w:keepNext/>
        <w:rPr>
          <w:rtl/>
        </w:rPr>
      </w:pPr>
      <w:bookmarkStart w:id="26281" w:name="ET_yor_6423_45"/>
      <w:r w:rsidRPr="008A3053">
        <w:rPr>
          <w:rStyle w:val="TagStyle"/>
          <w:rtl/>
        </w:rPr>
        <w:t xml:space="preserve"> &lt;&lt; יור &gt;&gt; </w:t>
      </w:r>
      <w:r>
        <w:rPr>
          <w:rtl/>
        </w:rPr>
        <w:t>היו"ר אמיר אוחנה:</w:t>
      </w:r>
      <w:r w:rsidRPr="008A3053">
        <w:rPr>
          <w:rStyle w:val="TagStyle"/>
          <w:rtl/>
        </w:rPr>
        <w:t xml:space="preserve"> &lt;&lt; יור &gt;&gt;</w:t>
      </w:r>
      <w:r>
        <w:rPr>
          <w:rtl/>
        </w:rPr>
        <w:t xml:space="preserve"> </w:t>
      </w:r>
      <w:bookmarkEnd w:id="26281"/>
    </w:p>
    <w:p w:rsidR="00DC2ECA" w:rsidRDefault="00DC2ECA" w:rsidP="00591E1D">
      <w:pPr>
        <w:rPr>
          <w:rtl/>
        </w:rPr>
      </w:pPr>
    </w:p>
    <w:p w:rsidR="00DC2ECA" w:rsidRDefault="001B4BFE" w:rsidP="00F866B8">
      <w:pPr>
        <w:rPr>
          <w:rtl/>
        </w:rPr>
      </w:pPr>
      <w:r>
        <w:rPr>
          <w:rFonts w:hint="cs"/>
          <w:rtl/>
        </w:rPr>
        <w:t>ה</w:t>
      </w:r>
      <w:r w:rsidR="00DC2ECA">
        <w:rPr>
          <w:rFonts w:hint="cs"/>
          <w:rtl/>
        </w:rPr>
        <w:t>סתייגות 3</w:t>
      </w:r>
      <w:r>
        <w:rPr>
          <w:rFonts w:hint="cs"/>
          <w:rtl/>
        </w:rPr>
        <w:t xml:space="preserve"> לחלופין </w:t>
      </w:r>
      <w:r w:rsidR="00DC2ECA">
        <w:rPr>
          <w:rFonts w:hint="cs"/>
          <w:rtl/>
        </w:rPr>
        <w:t>ג</w:t>
      </w:r>
      <w:r>
        <w:rPr>
          <w:rFonts w:hint="cs"/>
          <w:rtl/>
        </w:rPr>
        <w:t>'</w:t>
      </w:r>
      <w:r w:rsidR="00DC2ECA">
        <w:rPr>
          <w:rFonts w:hint="cs"/>
          <w:rtl/>
        </w:rPr>
        <w:t xml:space="preserve">. המזכיר, תעקוב ביחד איתי. אנחנו בהסתייגות </w:t>
      </w:r>
      <w:bookmarkStart w:id="26282" w:name="_ETM_Q44_762000"/>
      <w:bookmarkEnd w:id="26282"/>
      <w:r w:rsidR="00DC2ECA">
        <w:rPr>
          <w:rFonts w:hint="cs"/>
          <w:rtl/>
        </w:rPr>
        <w:t>3</w:t>
      </w:r>
      <w:r>
        <w:rPr>
          <w:rFonts w:hint="cs"/>
          <w:rtl/>
        </w:rPr>
        <w:t xml:space="preserve"> לחלופין </w:t>
      </w:r>
      <w:r w:rsidR="00DC2ECA">
        <w:rPr>
          <w:rFonts w:hint="cs"/>
          <w:rtl/>
        </w:rPr>
        <w:t>ג</w:t>
      </w:r>
      <w:r>
        <w:rPr>
          <w:rFonts w:hint="cs"/>
          <w:rtl/>
        </w:rPr>
        <w:t>'</w:t>
      </w:r>
      <w:r w:rsidR="00DC2ECA">
        <w:rPr>
          <w:rFonts w:hint="cs"/>
          <w:rtl/>
        </w:rPr>
        <w:t xml:space="preserve">. ההצבעה כעת. </w:t>
      </w:r>
    </w:p>
    <w:p w:rsidR="00DC2ECA" w:rsidRDefault="00DC2ECA" w:rsidP="00F866B8">
      <w:pPr>
        <w:rPr>
          <w:rtl/>
        </w:rPr>
      </w:pPr>
    </w:p>
    <w:p w:rsidR="00DC2ECA" w:rsidRDefault="00DC2ECA" w:rsidP="00F866B8">
      <w:pPr>
        <w:pStyle w:val="af1"/>
        <w:keepNext/>
        <w:rPr>
          <w:rtl/>
        </w:rPr>
      </w:pPr>
      <w:r>
        <w:rPr>
          <w:rtl/>
        </w:rPr>
        <w:t>הצבעה מס'</w:t>
      </w:r>
      <w:r>
        <w:rPr>
          <w:rFonts w:hint="cs"/>
          <w:rtl/>
        </w:rPr>
        <w:t xml:space="preserve"> 4</w:t>
      </w:r>
    </w:p>
    <w:p w:rsidR="00DC2ECA" w:rsidRDefault="00DC2ECA" w:rsidP="00F866B8">
      <w:pPr>
        <w:pStyle w:val="--"/>
        <w:keepNext/>
        <w:rPr>
          <w:rtl/>
        </w:rPr>
      </w:pPr>
    </w:p>
    <w:p w:rsidR="00DC2ECA" w:rsidRDefault="00DC2ECA" w:rsidP="00F866B8">
      <w:pPr>
        <w:pStyle w:val="--"/>
        <w:keepNext/>
        <w:rPr>
          <w:rtl/>
        </w:rPr>
      </w:pPr>
      <w:r>
        <w:rPr>
          <w:rtl/>
        </w:rPr>
        <w:t xml:space="preserve">בעד </w:t>
      </w:r>
      <w:r>
        <w:rPr>
          <w:rFonts w:hint="cs"/>
          <w:rtl/>
        </w:rPr>
        <w:t>ההסתייגות</w:t>
      </w:r>
      <w:r>
        <w:rPr>
          <w:rtl/>
        </w:rPr>
        <w:t xml:space="preserve"> –</w:t>
      </w:r>
      <w:r>
        <w:rPr>
          <w:rFonts w:hint="cs"/>
          <w:rtl/>
        </w:rPr>
        <w:t xml:space="preserve"> 46</w:t>
      </w:r>
    </w:p>
    <w:p w:rsidR="00DC2ECA" w:rsidRDefault="00DC2ECA" w:rsidP="00F866B8">
      <w:pPr>
        <w:pStyle w:val="--"/>
        <w:keepNext/>
        <w:rPr>
          <w:rtl/>
        </w:rPr>
      </w:pPr>
      <w:r>
        <w:rPr>
          <w:rtl/>
        </w:rPr>
        <w:t xml:space="preserve">נגד – </w:t>
      </w:r>
      <w:r>
        <w:rPr>
          <w:rFonts w:hint="cs"/>
          <w:rtl/>
        </w:rPr>
        <w:t>54</w:t>
      </w:r>
    </w:p>
    <w:p w:rsidR="00DC2ECA" w:rsidRDefault="00DC2ECA" w:rsidP="00F866B8">
      <w:pPr>
        <w:pStyle w:val="--"/>
        <w:keepNext/>
        <w:rPr>
          <w:rtl/>
        </w:rPr>
      </w:pPr>
      <w:r>
        <w:rPr>
          <w:rtl/>
        </w:rPr>
        <w:t xml:space="preserve">נמנעים – </w:t>
      </w:r>
      <w:r>
        <w:rPr>
          <w:rFonts w:hint="cs"/>
          <w:rtl/>
        </w:rPr>
        <w:t>אין</w:t>
      </w:r>
    </w:p>
    <w:p w:rsidR="00DC2ECA" w:rsidRPr="008A3053" w:rsidRDefault="00DC2ECA" w:rsidP="00F866B8">
      <w:pPr>
        <w:pStyle w:val="af2"/>
        <w:rPr>
          <w:rtl/>
        </w:rPr>
      </w:pPr>
      <w:r>
        <w:rPr>
          <w:rFonts w:hint="cs"/>
          <w:rtl/>
        </w:rPr>
        <w:t>הסתייגות 3</w:t>
      </w:r>
      <w:r w:rsidR="001B4BFE">
        <w:rPr>
          <w:rFonts w:hint="cs"/>
          <w:rtl/>
        </w:rPr>
        <w:t xml:space="preserve"> לחלופין </w:t>
      </w:r>
      <w:r>
        <w:rPr>
          <w:rFonts w:hint="cs"/>
          <w:rtl/>
        </w:rPr>
        <w:t xml:space="preserve">ג לא נתקבלה. </w:t>
      </w:r>
    </w:p>
    <w:p w:rsidR="00DC2ECA" w:rsidRDefault="00DC2ECA" w:rsidP="00F866B8">
      <w:pPr>
        <w:rPr>
          <w:rtl/>
        </w:rPr>
      </w:pPr>
    </w:p>
    <w:p w:rsidR="00DC2ECA" w:rsidRDefault="00DC2ECA" w:rsidP="00F866B8">
      <w:pPr>
        <w:pStyle w:val="af6"/>
        <w:keepNext/>
        <w:rPr>
          <w:rtl/>
        </w:rPr>
      </w:pPr>
      <w:bookmarkStart w:id="26283" w:name="ET_yor_6423_46"/>
      <w:r w:rsidRPr="008A3053">
        <w:rPr>
          <w:rStyle w:val="TagStyle"/>
          <w:rtl/>
        </w:rPr>
        <w:t xml:space="preserve"> &lt;&lt; יור &gt;&gt; </w:t>
      </w:r>
      <w:r>
        <w:rPr>
          <w:rtl/>
        </w:rPr>
        <w:t>היו"ר אמיר אוחנה:</w:t>
      </w:r>
      <w:r w:rsidRPr="008A3053">
        <w:rPr>
          <w:rStyle w:val="TagStyle"/>
          <w:rtl/>
        </w:rPr>
        <w:t xml:space="preserve"> &lt;&lt; יור &gt;&gt;</w:t>
      </w:r>
      <w:r>
        <w:rPr>
          <w:rtl/>
        </w:rPr>
        <w:t xml:space="preserve"> </w:t>
      </w:r>
      <w:bookmarkEnd w:id="26283"/>
    </w:p>
    <w:p w:rsidR="00DC2ECA" w:rsidRDefault="00DC2ECA" w:rsidP="00591E1D">
      <w:pPr>
        <w:rPr>
          <w:rtl/>
        </w:rPr>
      </w:pPr>
    </w:p>
    <w:p w:rsidR="00DC2ECA" w:rsidRDefault="00DC2ECA" w:rsidP="00F866B8">
      <w:pPr>
        <w:rPr>
          <w:rtl/>
        </w:rPr>
      </w:pPr>
      <w:bookmarkStart w:id="26284" w:name="_ETM_Q44_773000"/>
      <w:bookmarkEnd w:id="26284"/>
      <w:r>
        <w:rPr>
          <w:rFonts w:hint="cs"/>
          <w:rtl/>
        </w:rPr>
        <w:t>מדור מחשב יכול לבדוק את העמדה של חבר הכנסת אופיר כץ? בבקשה.</w:t>
      </w:r>
    </w:p>
    <w:p w:rsidR="00DC2ECA" w:rsidRDefault="00DC2ECA" w:rsidP="00F866B8">
      <w:pPr>
        <w:rPr>
          <w:rtl/>
        </w:rPr>
      </w:pPr>
    </w:p>
    <w:p w:rsidR="00DC2ECA" w:rsidRPr="008A3053" w:rsidRDefault="00DC2ECA" w:rsidP="00F866B8">
      <w:pPr>
        <w:rPr>
          <w:rtl/>
        </w:rPr>
      </w:pPr>
      <w:r>
        <w:rPr>
          <w:rFonts w:hint="cs"/>
          <w:rtl/>
        </w:rPr>
        <w:t xml:space="preserve">46 </w:t>
      </w:r>
      <w:bookmarkStart w:id="26285" w:name="_ETM_Q44_777000"/>
      <w:bookmarkEnd w:id="26285"/>
      <w:r>
        <w:rPr>
          <w:rFonts w:hint="cs"/>
          <w:rtl/>
        </w:rPr>
        <w:t xml:space="preserve">בעד, 54 נגד, ההסתייגות לא התקבלה. </w:t>
      </w:r>
    </w:p>
    <w:p w:rsidR="00DC2ECA" w:rsidRDefault="00DC2ECA" w:rsidP="00F866B8">
      <w:pPr>
        <w:rPr>
          <w:rtl/>
        </w:rPr>
      </w:pPr>
    </w:p>
    <w:p w:rsidR="00DC2ECA" w:rsidRPr="008A3053" w:rsidRDefault="00DC2ECA" w:rsidP="0090012B">
      <w:pPr>
        <w:rPr>
          <w:rtl/>
        </w:rPr>
      </w:pPr>
      <w:r>
        <w:rPr>
          <w:rFonts w:hint="cs"/>
          <w:rtl/>
        </w:rPr>
        <w:t xml:space="preserve">וכעת נצביע </w:t>
      </w:r>
      <w:bookmarkStart w:id="26286" w:name="_ETM_Q44_792000"/>
      <w:bookmarkEnd w:id="26286"/>
      <w:r>
        <w:rPr>
          <w:rFonts w:hint="cs"/>
          <w:rtl/>
        </w:rPr>
        <w:t xml:space="preserve">על הסתייגות </w:t>
      </w:r>
      <w:bookmarkStart w:id="26287" w:name="_ETM_Q44_790000"/>
      <w:bookmarkEnd w:id="26287"/>
      <w:r>
        <w:rPr>
          <w:rFonts w:hint="cs"/>
          <w:rtl/>
        </w:rPr>
        <w:t xml:space="preserve">11. ההצבעה כעת על הסתייגות 11. </w:t>
      </w:r>
    </w:p>
    <w:p w:rsidR="00DC2ECA" w:rsidRDefault="00DC2ECA" w:rsidP="00F866B8">
      <w:pPr>
        <w:rPr>
          <w:rtl/>
        </w:rPr>
      </w:pPr>
    </w:p>
    <w:p w:rsidR="00DC2ECA" w:rsidRDefault="00DC2ECA" w:rsidP="00F866B8">
      <w:pPr>
        <w:pStyle w:val="af1"/>
        <w:keepNext/>
        <w:rPr>
          <w:rtl/>
        </w:rPr>
      </w:pPr>
      <w:r>
        <w:rPr>
          <w:rtl/>
        </w:rPr>
        <w:t>הצבעה מס'</w:t>
      </w:r>
      <w:r>
        <w:rPr>
          <w:rFonts w:hint="cs"/>
          <w:rtl/>
        </w:rPr>
        <w:t xml:space="preserve"> 5</w:t>
      </w:r>
    </w:p>
    <w:p w:rsidR="00DC2ECA" w:rsidRDefault="00DC2ECA" w:rsidP="00F866B8">
      <w:pPr>
        <w:pStyle w:val="--"/>
        <w:keepNext/>
        <w:rPr>
          <w:rtl/>
        </w:rPr>
      </w:pPr>
    </w:p>
    <w:p w:rsidR="00DC2ECA" w:rsidRDefault="00DC2ECA" w:rsidP="00F866B8">
      <w:pPr>
        <w:pStyle w:val="--"/>
        <w:keepNext/>
        <w:rPr>
          <w:rtl/>
        </w:rPr>
      </w:pPr>
      <w:r>
        <w:rPr>
          <w:rtl/>
        </w:rPr>
        <w:t xml:space="preserve">בעד </w:t>
      </w:r>
      <w:r>
        <w:rPr>
          <w:rFonts w:hint="cs"/>
          <w:rtl/>
        </w:rPr>
        <w:t>ההסתייגות</w:t>
      </w:r>
      <w:r>
        <w:rPr>
          <w:rtl/>
        </w:rPr>
        <w:t xml:space="preserve"> –</w:t>
      </w:r>
      <w:r>
        <w:rPr>
          <w:rFonts w:hint="cs"/>
          <w:rtl/>
        </w:rPr>
        <w:t xml:space="preserve"> 46</w:t>
      </w:r>
    </w:p>
    <w:p w:rsidR="00DC2ECA" w:rsidRDefault="00DC2ECA" w:rsidP="00F866B8">
      <w:pPr>
        <w:pStyle w:val="--"/>
        <w:keepNext/>
        <w:rPr>
          <w:rtl/>
        </w:rPr>
      </w:pPr>
      <w:r>
        <w:rPr>
          <w:rtl/>
        </w:rPr>
        <w:t xml:space="preserve">נגד – </w:t>
      </w:r>
      <w:r>
        <w:rPr>
          <w:rFonts w:hint="cs"/>
          <w:rtl/>
        </w:rPr>
        <w:t>54</w:t>
      </w:r>
    </w:p>
    <w:p w:rsidR="00DC2ECA" w:rsidRDefault="00DC2ECA" w:rsidP="00F866B8">
      <w:pPr>
        <w:pStyle w:val="--"/>
        <w:keepNext/>
        <w:rPr>
          <w:rtl/>
        </w:rPr>
      </w:pPr>
      <w:r>
        <w:rPr>
          <w:rtl/>
        </w:rPr>
        <w:t xml:space="preserve">נמנעים – </w:t>
      </w:r>
      <w:r>
        <w:rPr>
          <w:rFonts w:hint="cs"/>
          <w:rtl/>
        </w:rPr>
        <w:t>אין</w:t>
      </w:r>
    </w:p>
    <w:p w:rsidR="00DC2ECA" w:rsidRPr="008A3053" w:rsidRDefault="00DC2ECA" w:rsidP="00F866B8">
      <w:pPr>
        <w:pStyle w:val="af2"/>
        <w:rPr>
          <w:rtl/>
        </w:rPr>
      </w:pPr>
      <w:r>
        <w:rPr>
          <w:rFonts w:hint="cs"/>
          <w:rtl/>
        </w:rPr>
        <w:t xml:space="preserve">הסתייגות 11 לא נתקבלה. </w:t>
      </w:r>
    </w:p>
    <w:p w:rsidR="00DC2ECA" w:rsidRDefault="00DC2ECA" w:rsidP="00F866B8">
      <w:pPr>
        <w:rPr>
          <w:rtl/>
        </w:rPr>
      </w:pPr>
    </w:p>
    <w:p w:rsidR="00DC2ECA" w:rsidRDefault="00DC2ECA" w:rsidP="00F866B8">
      <w:pPr>
        <w:pStyle w:val="af6"/>
        <w:keepNext/>
        <w:rPr>
          <w:rtl/>
        </w:rPr>
      </w:pPr>
      <w:r w:rsidRPr="00CA4ED8">
        <w:rPr>
          <w:rStyle w:val="TagStyle"/>
          <w:rtl/>
        </w:rPr>
        <w:t xml:space="preserve">&lt;&lt; יור &gt;&gt; </w:t>
      </w:r>
      <w:r>
        <w:rPr>
          <w:rtl/>
        </w:rPr>
        <w:t>היו"ר אמיר אוחנה:</w:t>
      </w:r>
      <w:r w:rsidRPr="00CA4ED8">
        <w:rPr>
          <w:rStyle w:val="TagStyle"/>
          <w:rtl/>
        </w:rPr>
        <w:t xml:space="preserve"> &lt;&lt; יור &gt;&gt;</w:t>
      </w:r>
      <w:r>
        <w:rPr>
          <w:rtl/>
        </w:rPr>
        <w:t xml:space="preserve">  </w:t>
      </w:r>
    </w:p>
    <w:p w:rsidR="00DC2ECA" w:rsidRDefault="00DC2ECA" w:rsidP="00591E1D">
      <w:pPr>
        <w:rPr>
          <w:rtl/>
          <w:lang w:eastAsia="he-IL"/>
        </w:rPr>
      </w:pPr>
    </w:p>
    <w:p w:rsidR="0090012B" w:rsidRDefault="00DC2ECA" w:rsidP="00F866B8">
      <w:pPr>
        <w:rPr>
          <w:rtl/>
          <w:lang w:eastAsia="he-IL"/>
        </w:rPr>
      </w:pPr>
      <w:bookmarkStart w:id="26288" w:name="_ETM_Q45_198919"/>
      <w:bookmarkEnd w:id="26288"/>
      <w:r>
        <w:rPr>
          <w:rFonts w:hint="cs"/>
          <w:rtl/>
          <w:lang w:eastAsia="he-IL"/>
        </w:rPr>
        <w:t xml:space="preserve">46 בעד, 54 נגד. גם הסתייגות זו לא התקבלה. </w:t>
      </w:r>
    </w:p>
    <w:p w:rsidR="0090012B" w:rsidRDefault="0090012B" w:rsidP="00F866B8">
      <w:pPr>
        <w:rPr>
          <w:rtl/>
          <w:lang w:eastAsia="he-IL"/>
        </w:rPr>
      </w:pPr>
    </w:p>
    <w:p w:rsidR="00DC2ECA" w:rsidRDefault="00DC2ECA" w:rsidP="00F866B8">
      <w:pPr>
        <w:rPr>
          <w:rtl/>
          <w:lang w:eastAsia="he-IL"/>
        </w:rPr>
      </w:pPr>
      <w:r>
        <w:rPr>
          <w:rFonts w:hint="cs"/>
          <w:rtl/>
          <w:lang w:eastAsia="he-IL"/>
        </w:rPr>
        <w:t>כעת?</w:t>
      </w:r>
    </w:p>
    <w:p w:rsidR="00DC2ECA" w:rsidRDefault="00DC2ECA" w:rsidP="00F866B8">
      <w:pPr>
        <w:rPr>
          <w:rtl/>
          <w:lang w:eastAsia="he-IL"/>
        </w:rPr>
      </w:pPr>
      <w:bookmarkStart w:id="26289" w:name="_ETM_Q45_214823"/>
      <w:bookmarkStart w:id="26290" w:name="_ETM_Q45_214921"/>
      <w:bookmarkEnd w:id="26289"/>
      <w:bookmarkEnd w:id="26290"/>
    </w:p>
    <w:p w:rsidR="00DC2ECA" w:rsidRDefault="00DC2ECA" w:rsidP="00F866B8">
      <w:pPr>
        <w:pStyle w:val="af5"/>
        <w:keepNext/>
        <w:rPr>
          <w:rtl/>
        </w:rPr>
      </w:pPr>
      <w:r w:rsidRPr="00F701F7">
        <w:rPr>
          <w:rStyle w:val="TagStyle"/>
          <w:rtl/>
        </w:rPr>
        <w:t xml:space="preserve"> &lt;&lt; קריאה &gt;&gt; </w:t>
      </w:r>
      <w:r>
        <w:rPr>
          <w:rtl/>
        </w:rPr>
        <w:t>מירב בן ארי (יש עתיד):</w:t>
      </w:r>
      <w:r w:rsidRPr="00F701F7">
        <w:rPr>
          <w:rStyle w:val="TagStyle"/>
          <w:rtl/>
        </w:rPr>
        <w:t xml:space="preserve"> &lt;&lt; קריאה &gt;&gt;</w:t>
      </w:r>
      <w:r>
        <w:rPr>
          <w:rtl/>
        </w:rPr>
        <w:t xml:space="preserve">  </w:t>
      </w:r>
    </w:p>
    <w:p w:rsidR="00DC2ECA" w:rsidRDefault="00DC2ECA" w:rsidP="00591E1D">
      <w:pPr>
        <w:rPr>
          <w:rtl/>
          <w:lang w:eastAsia="he-IL"/>
        </w:rPr>
      </w:pPr>
    </w:p>
    <w:p w:rsidR="00DC2ECA" w:rsidRDefault="00DC2ECA" w:rsidP="00F866B8">
      <w:pPr>
        <w:rPr>
          <w:rtl/>
          <w:lang w:eastAsia="he-IL"/>
        </w:rPr>
      </w:pPr>
      <w:r>
        <w:rPr>
          <w:rFonts w:hint="cs"/>
          <w:rtl/>
          <w:lang w:eastAsia="he-IL"/>
        </w:rPr>
        <w:t>182.</w:t>
      </w:r>
    </w:p>
    <w:p w:rsidR="00DC2ECA" w:rsidRDefault="00DC2ECA" w:rsidP="00F866B8">
      <w:pPr>
        <w:rPr>
          <w:rtl/>
          <w:lang w:eastAsia="he-IL"/>
        </w:rPr>
      </w:pPr>
      <w:bookmarkStart w:id="26291" w:name="_ETM_Q45_214280"/>
      <w:bookmarkStart w:id="26292" w:name="_ETM_Q45_214407"/>
      <w:bookmarkEnd w:id="26291"/>
      <w:bookmarkEnd w:id="26292"/>
    </w:p>
    <w:p w:rsidR="00DC2ECA" w:rsidRDefault="00DC2ECA" w:rsidP="00F866B8">
      <w:pPr>
        <w:pStyle w:val="af6"/>
        <w:keepNext/>
        <w:rPr>
          <w:rtl/>
        </w:rPr>
      </w:pPr>
      <w:bookmarkStart w:id="26293" w:name="ET_yor_6423_4"/>
      <w:r w:rsidRPr="00F701F7">
        <w:rPr>
          <w:rStyle w:val="TagStyle"/>
          <w:rtl/>
        </w:rPr>
        <w:t xml:space="preserve"> &lt;&lt; יור &gt;&gt; </w:t>
      </w:r>
      <w:r>
        <w:rPr>
          <w:rtl/>
        </w:rPr>
        <w:t>היו"ר אמיר אוחנה:</w:t>
      </w:r>
      <w:r w:rsidRPr="00F701F7">
        <w:rPr>
          <w:rStyle w:val="TagStyle"/>
          <w:rtl/>
        </w:rPr>
        <w:t xml:space="preserve"> &lt;&lt; יור &gt;&gt;</w:t>
      </w:r>
      <w:r>
        <w:rPr>
          <w:rtl/>
        </w:rPr>
        <w:t xml:space="preserve">  </w:t>
      </w:r>
      <w:bookmarkEnd w:id="26293"/>
    </w:p>
    <w:p w:rsidR="00DC2ECA" w:rsidRDefault="00DC2ECA" w:rsidP="00591E1D">
      <w:pPr>
        <w:rPr>
          <w:rtl/>
          <w:lang w:eastAsia="he-IL"/>
        </w:rPr>
      </w:pPr>
    </w:p>
    <w:p w:rsidR="0090012B" w:rsidRDefault="00DC2ECA" w:rsidP="00F866B8">
      <w:pPr>
        <w:rPr>
          <w:rtl/>
          <w:lang w:eastAsia="he-IL"/>
        </w:rPr>
      </w:pPr>
      <w:bookmarkStart w:id="26294" w:name="_ETM_Q45_215580"/>
      <w:bookmarkEnd w:id="26294"/>
      <w:r>
        <w:rPr>
          <w:rFonts w:hint="cs"/>
          <w:rtl/>
          <w:lang w:eastAsia="he-IL"/>
        </w:rPr>
        <w:t xml:space="preserve">רגע, נכון, אתה </w:t>
      </w:r>
      <w:bookmarkStart w:id="26295" w:name="_ETM_Q45_219624"/>
      <w:bookmarkEnd w:id="26295"/>
      <w:r>
        <w:rPr>
          <w:rFonts w:hint="cs"/>
          <w:rtl/>
          <w:lang w:eastAsia="he-IL"/>
        </w:rPr>
        <w:t xml:space="preserve">צודק. אם הסתייגות 182, זה אומר שאנחנו מצביעים על סעיף </w:t>
      </w:r>
      <w:bookmarkStart w:id="26296" w:name="_ETM_Q45_221703"/>
      <w:bookmarkEnd w:id="26296"/>
      <w:r>
        <w:rPr>
          <w:rFonts w:hint="cs"/>
          <w:rtl/>
          <w:lang w:eastAsia="he-IL"/>
        </w:rPr>
        <w:t xml:space="preserve">1 כנוסח הוועדה. </w:t>
      </w:r>
    </w:p>
    <w:p w:rsidR="0090012B" w:rsidRDefault="0090012B" w:rsidP="00F866B8">
      <w:pPr>
        <w:rPr>
          <w:rtl/>
          <w:lang w:eastAsia="he-IL"/>
        </w:rPr>
      </w:pPr>
    </w:p>
    <w:p w:rsidR="00DC2ECA" w:rsidRDefault="00DC2ECA" w:rsidP="00F866B8">
      <w:pPr>
        <w:rPr>
          <w:rtl/>
          <w:lang w:eastAsia="he-IL"/>
        </w:rPr>
      </w:pPr>
      <w:r>
        <w:rPr>
          <w:rFonts w:hint="cs"/>
          <w:rtl/>
          <w:lang w:eastAsia="he-IL"/>
        </w:rPr>
        <w:t>שימו לב, הצבעה על סעיף 1 כנוסח הוועדה.</w:t>
      </w:r>
    </w:p>
    <w:p w:rsidR="00DC2ECA" w:rsidRDefault="00DC2ECA" w:rsidP="00F866B8">
      <w:pPr>
        <w:rPr>
          <w:rtl/>
          <w:lang w:eastAsia="he-IL"/>
        </w:rPr>
      </w:pPr>
    </w:p>
    <w:p w:rsidR="00DC2ECA" w:rsidRDefault="00DC2ECA" w:rsidP="00F866B8">
      <w:pPr>
        <w:pStyle w:val="af1"/>
        <w:keepNext/>
        <w:rPr>
          <w:rtl/>
          <w:lang w:eastAsia="he-IL"/>
        </w:rPr>
      </w:pPr>
      <w:bookmarkStart w:id="26297" w:name="_ETM_Q45_230739"/>
      <w:bookmarkStart w:id="26298" w:name="_ETM_Q45_230879"/>
      <w:bookmarkEnd w:id="26297"/>
      <w:bookmarkEnd w:id="26298"/>
      <w:r>
        <w:rPr>
          <w:rtl/>
          <w:lang w:eastAsia="he-IL"/>
        </w:rPr>
        <w:t>הצבעה מס'</w:t>
      </w:r>
      <w:r>
        <w:rPr>
          <w:rFonts w:hint="cs"/>
          <w:rtl/>
          <w:lang w:eastAsia="he-IL"/>
        </w:rPr>
        <w:t xml:space="preserve"> 6</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בעד סעי</w:t>
      </w:r>
      <w:r>
        <w:rPr>
          <w:rFonts w:hint="cs"/>
          <w:rtl/>
          <w:lang w:eastAsia="he-IL"/>
        </w:rPr>
        <w:t>ף 1, כהצעת הוועדה</w:t>
      </w:r>
      <w:r>
        <w:rPr>
          <w:rtl/>
          <w:lang w:eastAsia="he-IL"/>
        </w:rPr>
        <w:t xml:space="preserve"> –</w:t>
      </w:r>
      <w:r>
        <w:rPr>
          <w:rFonts w:hint="cs"/>
          <w:rtl/>
          <w:lang w:eastAsia="he-IL"/>
        </w:rPr>
        <w:t xml:space="preserve"> 55</w:t>
      </w:r>
    </w:p>
    <w:p w:rsidR="00DC2ECA" w:rsidRDefault="00DC2ECA" w:rsidP="00F866B8">
      <w:pPr>
        <w:pStyle w:val="--"/>
        <w:keepNext/>
        <w:rPr>
          <w:rtl/>
          <w:lang w:eastAsia="he-IL"/>
        </w:rPr>
      </w:pPr>
      <w:r>
        <w:rPr>
          <w:rtl/>
          <w:lang w:eastAsia="he-IL"/>
        </w:rPr>
        <w:t xml:space="preserve">נגד – </w:t>
      </w:r>
      <w:r>
        <w:rPr>
          <w:rFonts w:hint="cs"/>
          <w:rtl/>
          <w:lang w:eastAsia="he-IL"/>
        </w:rPr>
        <w:t>45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Pr="00F701F7" w:rsidRDefault="00DC2ECA" w:rsidP="00F866B8">
      <w:pPr>
        <w:pStyle w:val="af2"/>
        <w:rPr>
          <w:rtl/>
          <w:lang w:eastAsia="he-IL"/>
        </w:rPr>
      </w:pPr>
      <w:r>
        <w:rPr>
          <w:rtl/>
          <w:lang w:eastAsia="he-IL"/>
        </w:rPr>
        <w:t>סעי</w:t>
      </w:r>
      <w:bookmarkStart w:id="26299" w:name="_ETM_Q45_235385"/>
      <w:bookmarkEnd w:id="26299"/>
      <w:r>
        <w:rPr>
          <w:rFonts w:hint="cs"/>
          <w:rtl/>
          <w:lang w:eastAsia="he-IL"/>
        </w:rPr>
        <w:t>ף 1, כהצעת הוועדה, נתקבל.</w:t>
      </w:r>
    </w:p>
    <w:p w:rsidR="00DC2ECA" w:rsidRDefault="00DC2ECA" w:rsidP="00F866B8">
      <w:pPr>
        <w:rPr>
          <w:rtl/>
          <w:lang w:eastAsia="he-IL"/>
        </w:rPr>
      </w:pPr>
    </w:p>
    <w:p w:rsidR="00DC2ECA" w:rsidRDefault="00DC2ECA" w:rsidP="00F866B8">
      <w:pPr>
        <w:pStyle w:val="af6"/>
        <w:keepNext/>
        <w:rPr>
          <w:rtl/>
        </w:rPr>
      </w:pPr>
      <w:bookmarkStart w:id="26300" w:name="ET_yor_6423_5"/>
      <w:r w:rsidRPr="00F701F7">
        <w:rPr>
          <w:rStyle w:val="TagStyle"/>
          <w:rtl/>
        </w:rPr>
        <w:t xml:space="preserve"> &lt;&lt; יור &gt;&gt; </w:t>
      </w:r>
      <w:r>
        <w:rPr>
          <w:rtl/>
        </w:rPr>
        <w:t>היו"ר אמיר אוחנה:</w:t>
      </w:r>
      <w:r w:rsidRPr="00F701F7">
        <w:rPr>
          <w:rStyle w:val="TagStyle"/>
          <w:rtl/>
        </w:rPr>
        <w:t xml:space="preserve"> &lt;&lt; יור &gt;&gt;</w:t>
      </w:r>
      <w:r>
        <w:rPr>
          <w:rtl/>
        </w:rPr>
        <w:t xml:space="preserve">  </w:t>
      </w:r>
      <w:bookmarkEnd w:id="26300"/>
    </w:p>
    <w:p w:rsidR="00DC2ECA" w:rsidRDefault="00DC2ECA" w:rsidP="00591E1D">
      <w:pPr>
        <w:rPr>
          <w:rtl/>
          <w:lang w:eastAsia="he-IL"/>
        </w:rPr>
      </w:pPr>
    </w:p>
    <w:p w:rsidR="0090012B" w:rsidRDefault="00DC2ECA" w:rsidP="0090012B">
      <w:pPr>
        <w:rPr>
          <w:rtl/>
          <w:lang w:eastAsia="he-IL"/>
        </w:rPr>
      </w:pPr>
      <w:r>
        <w:rPr>
          <w:rFonts w:hint="cs"/>
          <w:rtl/>
          <w:lang w:eastAsia="he-IL"/>
        </w:rPr>
        <w:t xml:space="preserve">55 בעד, 45 נגד. אני </w:t>
      </w:r>
      <w:bookmarkStart w:id="26301" w:name="_ETM_Q45_242823"/>
      <w:bookmarkEnd w:id="26301"/>
      <w:r>
        <w:rPr>
          <w:rFonts w:hint="cs"/>
          <w:rtl/>
          <w:lang w:eastAsia="he-IL"/>
        </w:rPr>
        <w:t>קובע כי סעיף 1</w:t>
      </w:r>
      <w:r w:rsidR="0090012B">
        <w:rPr>
          <w:rFonts w:hint="cs"/>
          <w:rtl/>
          <w:lang w:eastAsia="he-IL"/>
        </w:rPr>
        <w:t>, כנוסח הוועדה,</w:t>
      </w:r>
      <w:r>
        <w:rPr>
          <w:rFonts w:hint="cs"/>
          <w:rtl/>
          <w:lang w:eastAsia="he-IL"/>
        </w:rPr>
        <w:t xml:space="preserve"> התקבל. </w:t>
      </w:r>
    </w:p>
    <w:p w:rsidR="0090012B" w:rsidRDefault="0090012B" w:rsidP="0090012B">
      <w:pPr>
        <w:rPr>
          <w:rtl/>
          <w:lang w:eastAsia="he-IL"/>
        </w:rPr>
      </w:pPr>
    </w:p>
    <w:p w:rsidR="00DC2ECA" w:rsidRPr="00CB6FD0" w:rsidRDefault="00DC2ECA" w:rsidP="0090012B">
      <w:pPr>
        <w:rPr>
          <w:rtl/>
          <w:lang w:eastAsia="he-IL"/>
        </w:rPr>
      </w:pPr>
      <w:r>
        <w:rPr>
          <w:rFonts w:hint="cs"/>
          <w:rtl/>
          <w:lang w:eastAsia="he-IL"/>
        </w:rPr>
        <w:t xml:space="preserve">כעת נצביע על </w:t>
      </w:r>
      <w:bookmarkStart w:id="26302" w:name="_ETM_Q45_248448"/>
      <w:bookmarkEnd w:id="26302"/>
      <w:r>
        <w:rPr>
          <w:rFonts w:hint="cs"/>
          <w:rtl/>
          <w:lang w:eastAsia="he-IL"/>
        </w:rPr>
        <w:t>הסתייגות</w:t>
      </w:r>
      <w:bookmarkStart w:id="26303" w:name="_ETM_Q45_252495"/>
      <w:bookmarkEnd w:id="26303"/>
      <w:r>
        <w:rPr>
          <w:rFonts w:hint="cs"/>
          <w:rtl/>
          <w:lang w:eastAsia="he-IL"/>
        </w:rPr>
        <w:t xml:space="preserve"> 182. הסתייגות 182 </w:t>
      </w:r>
      <w:r>
        <w:rPr>
          <w:rtl/>
          <w:lang w:eastAsia="he-IL"/>
        </w:rPr>
        <w:t>–</w:t>
      </w:r>
      <w:r>
        <w:rPr>
          <w:rFonts w:hint="cs"/>
          <w:rtl/>
          <w:lang w:eastAsia="he-IL"/>
        </w:rPr>
        <w:t xml:space="preserve"> </w:t>
      </w:r>
      <w:bookmarkStart w:id="26304" w:name="_ETM_Q45_257307"/>
      <w:bookmarkEnd w:id="26304"/>
      <w:r>
        <w:rPr>
          <w:rFonts w:hint="cs"/>
          <w:rtl/>
          <w:lang w:eastAsia="he-IL"/>
        </w:rPr>
        <w:t>הצבעה כעת.</w:t>
      </w:r>
    </w:p>
    <w:p w:rsidR="00DC2ECA" w:rsidRPr="00F701F7" w:rsidRDefault="00DC2ECA" w:rsidP="00F866B8">
      <w:pPr>
        <w:rPr>
          <w:rtl/>
          <w:lang w:eastAsia="he-IL"/>
        </w:rPr>
      </w:pPr>
    </w:p>
    <w:p w:rsidR="00DC2ECA" w:rsidRDefault="00DC2ECA" w:rsidP="00F866B8">
      <w:pPr>
        <w:pStyle w:val="af1"/>
        <w:keepNext/>
        <w:rPr>
          <w:rtl/>
          <w:lang w:eastAsia="he-IL"/>
        </w:rPr>
      </w:pPr>
      <w:r>
        <w:rPr>
          <w:rtl/>
          <w:lang w:eastAsia="he-IL"/>
        </w:rPr>
        <w:t>הצבעה מס'</w:t>
      </w:r>
      <w:r>
        <w:rPr>
          <w:rFonts w:hint="cs"/>
          <w:rtl/>
          <w:lang w:eastAsia="he-IL"/>
        </w:rPr>
        <w:t xml:space="preserve"> 7 </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53</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182 לא נתקבלה.</w:t>
      </w:r>
    </w:p>
    <w:p w:rsidR="00DC2ECA" w:rsidRDefault="00DC2ECA" w:rsidP="00F866B8">
      <w:pPr>
        <w:rPr>
          <w:rtl/>
          <w:lang w:eastAsia="he-IL"/>
        </w:rPr>
      </w:pPr>
    </w:p>
    <w:p w:rsidR="00DC2ECA" w:rsidRDefault="00DC2ECA" w:rsidP="00F866B8">
      <w:pPr>
        <w:pStyle w:val="af6"/>
        <w:keepNext/>
        <w:rPr>
          <w:rtl/>
        </w:rPr>
      </w:pPr>
      <w:r w:rsidRPr="00CB6FD0">
        <w:rPr>
          <w:rStyle w:val="TagStyle"/>
          <w:rtl/>
        </w:rPr>
        <w:t xml:space="preserve"> &lt;&lt; יור &gt;&gt; </w:t>
      </w:r>
      <w:r>
        <w:rPr>
          <w:rtl/>
        </w:rPr>
        <w:t>היו"ר אמיר אוחנה:</w:t>
      </w:r>
      <w:r w:rsidRPr="00CB6FD0">
        <w:rPr>
          <w:rStyle w:val="TagStyle"/>
          <w:rtl/>
        </w:rPr>
        <w:t xml:space="preserve"> &lt;&lt; יור &gt;&gt;</w:t>
      </w:r>
      <w:r>
        <w:rPr>
          <w:rtl/>
        </w:rPr>
        <w:t xml:space="preserve">  </w:t>
      </w:r>
    </w:p>
    <w:p w:rsidR="00DC2ECA" w:rsidRDefault="00DC2ECA" w:rsidP="00591E1D">
      <w:pPr>
        <w:rPr>
          <w:rtl/>
          <w:lang w:eastAsia="he-IL"/>
        </w:rPr>
      </w:pPr>
    </w:p>
    <w:p w:rsidR="00DC2ECA" w:rsidRDefault="00DC2ECA" w:rsidP="0090012B">
      <w:pPr>
        <w:rPr>
          <w:rtl/>
          <w:lang w:eastAsia="he-IL"/>
        </w:rPr>
      </w:pPr>
      <w:r>
        <w:rPr>
          <w:rFonts w:hint="cs"/>
          <w:rtl/>
          <w:lang w:eastAsia="he-IL"/>
        </w:rPr>
        <w:t xml:space="preserve">46 בעד, 53 נגד. ההסתייגות </w:t>
      </w:r>
      <w:bookmarkStart w:id="26305" w:name="_ETM_Q45_272127"/>
      <w:bookmarkEnd w:id="26305"/>
      <w:r>
        <w:rPr>
          <w:rFonts w:hint="cs"/>
          <w:rtl/>
          <w:lang w:eastAsia="he-IL"/>
        </w:rPr>
        <w:t>לא התקבלה.</w:t>
      </w:r>
      <w:bookmarkStart w:id="26306" w:name="_ETM_Q45_275814"/>
      <w:bookmarkStart w:id="26307" w:name="_ETM_Q45_275918"/>
      <w:bookmarkStart w:id="26308" w:name="_ETM_Q45_276309"/>
      <w:bookmarkStart w:id="26309" w:name="_ETM_Q45_276437"/>
      <w:bookmarkEnd w:id="26306"/>
      <w:bookmarkEnd w:id="26307"/>
      <w:bookmarkEnd w:id="26308"/>
      <w:bookmarkEnd w:id="26309"/>
      <w:r>
        <w:rPr>
          <w:rFonts w:hint="cs"/>
          <w:rtl/>
          <w:lang w:eastAsia="he-IL"/>
        </w:rPr>
        <w:t xml:space="preserve"> </w:t>
      </w:r>
    </w:p>
    <w:p w:rsidR="0090012B" w:rsidRDefault="0090012B" w:rsidP="0090012B">
      <w:pPr>
        <w:rPr>
          <w:rtl/>
          <w:lang w:eastAsia="he-IL"/>
        </w:rPr>
      </w:pPr>
    </w:p>
    <w:p w:rsidR="00DC2ECA" w:rsidRDefault="0090012B" w:rsidP="00F866B8">
      <w:pPr>
        <w:rPr>
          <w:rtl/>
          <w:lang w:eastAsia="he-IL"/>
        </w:rPr>
      </w:pPr>
      <w:bookmarkStart w:id="26310" w:name="_ETM_Q45_275180"/>
      <w:bookmarkEnd w:id="26310"/>
      <w:r>
        <w:rPr>
          <w:rFonts w:hint="cs"/>
          <w:rtl/>
          <w:lang w:eastAsia="he-IL"/>
        </w:rPr>
        <w:t xml:space="preserve">כעת </w:t>
      </w:r>
      <w:r w:rsidR="00DC2ECA">
        <w:rPr>
          <w:rFonts w:hint="cs"/>
          <w:rtl/>
          <w:lang w:eastAsia="he-IL"/>
        </w:rPr>
        <w:t>הסתייגות 183. הצבעה על הסתייגות 183.</w:t>
      </w:r>
      <w:bookmarkStart w:id="26311" w:name="_ETM_Q45_290401"/>
      <w:bookmarkEnd w:id="26311"/>
    </w:p>
    <w:p w:rsidR="00DC2ECA" w:rsidRPr="00CB6FD0" w:rsidRDefault="00DC2ECA" w:rsidP="00F866B8">
      <w:pPr>
        <w:rPr>
          <w:rtl/>
          <w:lang w:eastAsia="he-IL"/>
        </w:rPr>
      </w:pPr>
      <w:bookmarkStart w:id="26312" w:name="_ETM_Q45_290518"/>
      <w:bookmarkEnd w:id="26312"/>
    </w:p>
    <w:p w:rsidR="00DC2ECA" w:rsidRDefault="00DC2ECA" w:rsidP="00F866B8">
      <w:pPr>
        <w:pStyle w:val="af1"/>
        <w:keepNext/>
        <w:rPr>
          <w:rtl/>
          <w:lang w:eastAsia="he-IL"/>
        </w:rPr>
      </w:pPr>
      <w:r>
        <w:rPr>
          <w:rtl/>
          <w:lang w:eastAsia="he-IL"/>
        </w:rPr>
        <w:t>הצבעה מס'</w:t>
      </w:r>
      <w:r>
        <w:rPr>
          <w:rFonts w:hint="cs"/>
          <w:rtl/>
          <w:lang w:eastAsia="he-IL"/>
        </w:rPr>
        <w:t xml:space="preserve"> 8</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53</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183 לא נתקבלה.</w:t>
      </w:r>
    </w:p>
    <w:p w:rsidR="00DC2ECA" w:rsidRDefault="00DC2ECA" w:rsidP="00F866B8">
      <w:pPr>
        <w:rPr>
          <w:rtl/>
          <w:lang w:eastAsia="he-IL"/>
        </w:rPr>
      </w:pPr>
    </w:p>
    <w:p w:rsidR="00DC2ECA" w:rsidRDefault="00DC2ECA" w:rsidP="00F866B8">
      <w:pPr>
        <w:pStyle w:val="af6"/>
        <w:keepNext/>
        <w:rPr>
          <w:rtl/>
        </w:rPr>
      </w:pPr>
      <w:r w:rsidRPr="00CB6FD0">
        <w:rPr>
          <w:rStyle w:val="TagStyle"/>
          <w:rtl/>
        </w:rPr>
        <w:t xml:space="preserve"> &lt;&lt; יור &gt;&gt; </w:t>
      </w:r>
      <w:r>
        <w:rPr>
          <w:rtl/>
        </w:rPr>
        <w:t>היו"ר אמיר אוחנה:</w:t>
      </w:r>
      <w:r w:rsidRPr="00CB6FD0">
        <w:rPr>
          <w:rStyle w:val="TagStyle"/>
          <w:rtl/>
        </w:rPr>
        <w:t xml:space="preserve"> &lt;&lt; יור &gt;&gt;</w:t>
      </w:r>
      <w:r>
        <w:rPr>
          <w:rtl/>
        </w:rPr>
        <w:t xml:space="preserve">  </w:t>
      </w:r>
    </w:p>
    <w:p w:rsidR="00DC2ECA" w:rsidRDefault="00DC2ECA" w:rsidP="00591E1D">
      <w:pPr>
        <w:rPr>
          <w:rtl/>
          <w:lang w:eastAsia="he-IL"/>
        </w:rPr>
      </w:pPr>
    </w:p>
    <w:p w:rsidR="00DC2ECA" w:rsidRDefault="00DC2ECA" w:rsidP="0090012B">
      <w:pPr>
        <w:rPr>
          <w:rtl/>
          <w:lang w:eastAsia="he-IL"/>
        </w:rPr>
      </w:pPr>
      <w:bookmarkStart w:id="26313" w:name="_ETM_Q45_294080"/>
      <w:bookmarkEnd w:id="26313"/>
      <w:r>
        <w:rPr>
          <w:rFonts w:hint="cs"/>
          <w:rtl/>
          <w:lang w:eastAsia="he-IL"/>
        </w:rPr>
        <w:t xml:space="preserve">46 בעד, 53 נגד. ההסתייגות לא התקבלה. </w:t>
      </w:r>
    </w:p>
    <w:p w:rsidR="0090012B" w:rsidRDefault="0090012B" w:rsidP="0090012B">
      <w:pPr>
        <w:rPr>
          <w:rtl/>
          <w:lang w:eastAsia="he-IL"/>
        </w:rPr>
      </w:pPr>
    </w:p>
    <w:p w:rsidR="00DC2ECA" w:rsidRDefault="0090012B" w:rsidP="00F866B8">
      <w:pPr>
        <w:rPr>
          <w:rtl/>
          <w:lang w:eastAsia="he-IL"/>
        </w:rPr>
      </w:pPr>
      <w:r>
        <w:rPr>
          <w:rFonts w:hint="cs"/>
          <w:rtl/>
          <w:lang w:eastAsia="he-IL"/>
        </w:rPr>
        <w:t xml:space="preserve">כעת </w:t>
      </w:r>
      <w:r w:rsidR="00DC2ECA">
        <w:rPr>
          <w:rFonts w:hint="cs"/>
          <w:rtl/>
          <w:lang w:eastAsia="he-IL"/>
        </w:rPr>
        <w:t>הסתייגות 184, הצבעה כעת. הסתייגות 184.</w:t>
      </w:r>
    </w:p>
    <w:p w:rsidR="00DC2ECA" w:rsidRDefault="00DC2ECA" w:rsidP="00F866B8">
      <w:pPr>
        <w:rPr>
          <w:rtl/>
          <w:lang w:eastAsia="he-IL"/>
        </w:rPr>
      </w:pPr>
      <w:bookmarkStart w:id="26314" w:name="_ETM_Q45_303520"/>
      <w:bookmarkStart w:id="26315" w:name="_ETM_Q45_303699"/>
      <w:bookmarkEnd w:id="26314"/>
      <w:bookmarkEnd w:id="26315"/>
    </w:p>
    <w:p w:rsidR="00DC2ECA" w:rsidRDefault="00DC2ECA" w:rsidP="00F866B8">
      <w:pPr>
        <w:pStyle w:val="af1"/>
        <w:keepNext/>
        <w:rPr>
          <w:rtl/>
          <w:lang w:eastAsia="he-IL"/>
        </w:rPr>
      </w:pPr>
      <w:r>
        <w:rPr>
          <w:rtl/>
          <w:lang w:eastAsia="he-IL"/>
        </w:rPr>
        <w:t>הצבעה מס'</w:t>
      </w:r>
      <w:r>
        <w:rPr>
          <w:rFonts w:hint="cs"/>
          <w:rtl/>
          <w:lang w:eastAsia="he-IL"/>
        </w:rPr>
        <w:t xml:space="preserve"> 9</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54</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 xml:space="preserve">הסתייגות </w:t>
      </w:r>
      <w:bookmarkStart w:id="26316" w:name="_ETM_Q45_304222"/>
      <w:bookmarkEnd w:id="26316"/>
      <w:r>
        <w:rPr>
          <w:rFonts w:hint="cs"/>
          <w:rtl/>
          <w:lang w:eastAsia="he-IL"/>
        </w:rPr>
        <w:t>184 לא נתקבלה.</w:t>
      </w:r>
    </w:p>
    <w:p w:rsidR="00DC2ECA" w:rsidRDefault="00DC2ECA" w:rsidP="00F866B8">
      <w:pPr>
        <w:rPr>
          <w:rtl/>
          <w:lang w:eastAsia="he-IL"/>
        </w:rPr>
      </w:pPr>
    </w:p>
    <w:p w:rsidR="00DC2ECA" w:rsidRDefault="00DC2ECA" w:rsidP="00F866B8">
      <w:pPr>
        <w:pStyle w:val="af6"/>
        <w:keepNext/>
        <w:rPr>
          <w:rtl/>
        </w:rPr>
      </w:pPr>
      <w:bookmarkStart w:id="26317" w:name="ET_yor_6423_14"/>
      <w:r w:rsidRPr="00CB6FD0">
        <w:rPr>
          <w:rStyle w:val="TagStyle"/>
          <w:rtl/>
        </w:rPr>
        <w:t xml:space="preserve"> &lt;&lt; יור &gt;&gt; </w:t>
      </w:r>
      <w:r>
        <w:rPr>
          <w:rtl/>
        </w:rPr>
        <w:t>היו"ר אמיר אוחנה:</w:t>
      </w:r>
      <w:r w:rsidRPr="00CB6FD0">
        <w:rPr>
          <w:rStyle w:val="TagStyle"/>
          <w:rtl/>
        </w:rPr>
        <w:t xml:space="preserve"> &lt;&lt; יור &gt;&gt;</w:t>
      </w:r>
      <w:r>
        <w:rPr>
          <w:rtl/>
        </w:rPr>
        <w:t xml:space="preserve">  </w:t>
      </w:r>
      <w:bookmarkEnd w:id="26317"/>
    </w:p>
    <w:p w:rsidR="00DC2ECA" w:rsidRDefault="00DC2ECA" w:rsidP="00591E1D">
      <w:pPr>
        <w:rPr>
          <w:rtl/>
          <w:lang w:eastAsia="he-IL"/>
        </w:rPr>
      </w:pPr>
    </w:p>
    <w:p w:rsidR="00DC2ECA" w:rsidRDefault="00DC2ECA" w:rsidP="0090012B">
      <w:pPr>
        <w:rPr>
          <w:rtl/>
          <w:lang w:eastAsia="he-IL"/>
        </w:rPr>
      </w:pPr>
      <w:bookmarkStart w:id="26318" w:name="_ETM_Q45_309670"/>
      <w:bookmarkEnd w:id="26318"/>
      <w:r>
        <w:rPr>
          <w:rFonts w:hint="cs"/>
          <w:rtl/>
          <w:lang w:eastAsia="he-IL"/>
        </w:rPr>
        <w:t xml:space="preserve">46 בעד, 54 נגד. ההסתייגות לא </w:t>
      </w:r>
      <w:bookmarkStart w:id="26319" w:name="_ETM_Q45_317575"/>
      <w:bookmarkEnd w:id="26319"/>
      <w:r>
        <w:rPr>
          <w:rFonts w:hint="cs"/>
          <w:rtl/>
          <w:lang w:eastAsia="he-IL"/>
        </w:rPr>
        <w:t xml:space="preserve">התקבלה. </w:t>
      </w:r>
    </w:p>
    <w:p w:rsidR="0090012B" w:rsidRDefault="0090012B" w:rsidP="0090012B">
      <w:pPr>
        <w:rPr>
          <w:rtl/>
          <w:lang w:eastAsia="he-IL"/>
        </w:rPr>
      </w:pPr>
    </w:p>
    <w:p w:rsidR="00DC2ECA" w:rsidRDefault="0090012B" w:rsidP="00F866B8">
      <w:pPr>
        <w:rPr>
          <w:rtl/>
          <w:lang w:eastAsia="he-IL"/>
        </w:rPr>
      </w:pPr>
      <w:bookmarkStart w:id="26320" w:name="_ETM_Q45_323989"/>
      <w:bookmarkStart w:id="26321" w:name="_ETM_Q45_319847"/>
      <w:bookmarkStart w:id="26322" w:name="_ETM_Q45_319972"/>
      <w:bookmarkEnd w:id="26320"/>
      <w:bookmarkEnd w:id="26321"/>
      <w:bookmarkEnd w:id="26322"/>
      <w:r>
        <w:rPr>
          <w:rFonts w:hint="cs"/>
          <w:rtl/>
          <w:lang w:eastAsia="he-IL"/>
        </w:rPr>
        <w:t xml:space="preserve">כעת </w:t>
      </w:r>
      <w:r w:rsidR="00DC2ECA">
        <w:rPr>
          <w:rFonts w:hint="cs"/>
          <w:rtl/>
          <w:lang w:eastAsia="he-IL"/>
        </w:rPr>
        <w:t>הסתייגות 188. הצבעה על הסתייגות 188 כעת.</w:t>
      </w:r>
    </w:p>
    <w:p w:rsidR="00DC2ECA" w:rsidRDefault="00DC2ECA" w:rsidP="00F866B8">
      <w:pPr>
        <w:rPr>
          <w:rtl/>
          <w:lang w:eastAsia="he-IL"/>
        </w:rPr>
      </w:pPr>
      <w:bookmarkStart w:id="26323" w:name="_ETM_Q45_333923"/>
      <w:bookmarkStart w:id="26324" w:name="_ETM_Q45_334045"/>
      <w:bookmarkEnd w:id="26323"/>
      <w:bookmarkEnd w:id="26324"/>
    </w:p>
    <w:p w:rsidR="00DC2ECA" w:rsidRDefault="00DC2ECA" w:rsidP="00F866B8">
      <w:pPr>
        <w:pStyle w:val="af1"/>
        <w:keepNext/>
        <w:rPr>
          <w:rtl/>
          <w:lang w:eastAsia="he-IL"/>
        </w:rPr>
      </w:pPr>
      <w:r>
        <w:rPr>
          <w:rtl/>
          <w:lang w:eastAsia="he-IL"/>
        </w:rPr>
        <w:t>הצבעה מס'</w:t>
      </w:r>
      <w:r>
        <w:rPr>
          <w:rFonts w:hint="cs"/>
          <w:rtl/>
          <w:lang w:eastAsia="he-IL"/>
        </w:rPr>
        <w:t xml:space="preserve"> 10</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54</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188 לא נתקבלה.</w:t>
      </w:r>
    </w:p>
    <w:p w:rsidR="00DC2ECA" w:rsidRDefault="00DC2ECA" w:rsidP="00F866B8">
      <w:pPr>
        <w:rPr>
          <w:rtl/>
          <w:lang w:eastAsia="he-IL"/>
        </w:rPr>
      </w:pPr>
    </w:p>
    <w:p w:rsidR="00DC2ECA" w:rsidRDefault="00DC2ECA" w:rsidP="00F866B8">
      <w:pPr>
        <w:pStyle w:val="af6"/>
        <w:keepNext/>
        <w:rPr>
          <w:rtl/>
        </w:rPr>
      </w:pPr>
      <w:bookmarkStart w:id="26325" w:name="ET_yor_6423_17"/>
      <w:r w:rsidRPr="00CE4706">
        <w:rPr>
          <w:rStyle w:val="TagStyle"/>
          <w:rtl/>
        </w:rPr>
        <w:t xml:space="preserve"> &lt;&lt; יור &gt;&gt; </w:t>
      </w:r>
      <w:r>
        <w:rPr>
          <w:rtl/>
        </w:rPr>
        <w:t>היו"ר אמיר אוחנה:</w:t>
      </w:r>
      <w:r w:rsidRPr="00CE4706">
        <w:rPr>
          <w:rStyle w:val="TagStyle"/>
          <w:rtl/>
        </w:rPr>
        <w:t xml:space="preserve"> &lt;&lt; יור &gt;&gt;</w:t>
      </w:r>
      <w:r>
        <w:rPr>
          <w:rtl/>
        </w:rPr>
        <w:t xml:space="preserve">  </w:t>
      </w:r>
      <w:bookmarkEnd w:id="26325"/>
    </w:p>
    <w:p w:rsidR="00DC2ECA" w:rsidRDefault="00DC2ECA" w:rsidP="00591E1D">
      <w:pPr>
        <w:rPr>
          <w:rtl/>
          <w:lang w:eastAsia="he-IL"/>
        </w:rPr>
      </w:pPr>
    </w:p>
    <w:p w:rsidR="00DC2ECA" w:rsidRDefault="00DC2ECA" w:rsidP="0090012B">
      <w:pPr>
        <w:rPr>
          <w:rtl/>
          <w:lang w:eastAsia="he-IL"/>
        </w:rPr>
      </w:pPr>
      <w:r>
        <w:rPr>
          <w:rFonts w:hint="cs"/>
          <w:rtl/>
          <w:lang w:eastAsia="he-IL"/>
        </w:rPr>
        <w:t xml:space="preserve">46 </w:t>
      </w:r>
      <w:bookmarkStart w:id="26326" w:name="_ETM_Q45_344704"/>
      <w:bookmarkEnd w:id="26326"/>
      <w:r>
        <w:rPr>
          <w:rFonts w:hint="cs"/>
          <w:rtl/>
          <w:lang w:eastAsia="he-IL"/>
        </w:rPr>
        <w:t>בעד, 54 נגד. ההסתייגות לא התקבלה. וכעת?</w:t>
      </w:r>
      <w:bookmarkStart w:id="26327" w:name="_ETM_Q45_348770"/>
      <w:bookmarkEnd w:id="26327"/>
    </w:p>
    <w:p w:rsidR="00DC2ECA" w:rsidRDefault="00DC2ECA" w:rsidP="00F866B8">
      <w:pPr>
        <w:rPr>
          <w:rtl/>
          <w:lang w:eastAsia="he-IL"/>
        </w:rPr>
      </w:pPr>
      <w:bookmarkStart w:id="26328" w:name="_ETM_Q45_348879"/>
      <w:bookmarkEnd w:id="26328"/>
    </w:p>
    <w:p w:rsidR="00DC2ECA" w:rsidRDefault="00DC2ECA" w:rsidP="00F866B8">
      <w:pPr>
        <w:pStyle w:val="af5"/>
        <w:keepNext/>
        <w:rPr>
          <w:rtl/>
        </w:rPr>
      </w:pPr>
      <w:bookmarkStart w:id="26329" w:name="ET_interruption_5300_18"/>
      <w:r w:rsidRPr="00CE4706">
        <w:rPr>
          <w:rStyle w:val="TagStyle"/>
          <w:rtl/>
        </w:rPr>
        <w:t xml:space="preserve"> &lt;&lt; קריאה &gt;&gt; </w:t>
      </w:r>
      <w:r>
        <w:rPr>
          <w:rtl/>
        </w:rPr>
        <w:t>מירב בן ארי (יש עתיד):</w:t>
      </w:r>
      <w:r w:rsidRPr="00CE4706">
        <w:rPr>
          <w:rStyle w:val="TagStyle"/>
          <w:rtl/>
        </w:rPr>
        <w:t xml:space="preserve"> &lt;&lt; קריאה &gt;&gt;</w:t>
      </w:r>
      <w:r>
        <w:rPr>
          <w:rtl/>
        </w:rPr>
        <w:t xml:space="preserve">  </w:t>
      </w:r>
      <w:bookmarkEnd w:id="26329"/>
    </w:p>
    <w:p w:rsidR="00DC2ECA" w:rsidRDefault="00DC2ECA" w:rsidP="00591E1D">
      <w:pPr>
        <w:rPr>
          <w:rtl/>
          <w:lang w:eastAsia="he-IL"/>
        </w:rPr>
      </w:pPr>
    </w:p>
    <w:p w:rsidR="00DC2ECA" w:rsidRDefault="00DC2ECA" w:rsidP="00F866B8">
      <w:pPr>
        <w:rPr>
          <w:rtl/>
          <w:lang w:eastAsia="he-IL"/>
        </w:rPr>
      </w:pPr>
      <w:bookmarkStart w:id="26330" w:name="_ETM_Q45_347729"/>
      <w:bookmarkStart w:id="26331" w:name="_ETM_Q45_347993"/>
      <w:bookmarkStart w:id="26332" w:name="_ETM_Q45_348108"/>
      <w:bookmarkEnd w:id="26330"/>
      <w:bookmarkEnd w:id="26331"/>
      <w:bookmarkEnd w:id="26332"/>
      <w:r>
        <w:rPr>
          <w:rFonts w:hint="cs"/>
          <w:rtl/>
          <w:lang w:eastAsia="he-IL"/>
        </w:rPr>
        <w:t>190.</w:t>
      </w:r>
    </w:p>
    <w:p w:rsidR="00DC2ECA" w:rsidRDefault="00DC2ECA" w:rsidP="00F866B8">
      <w:pPr>
        <w:rPr>
          <w:rtl/>
          <w:lang w:eastAsia="he-IL"/>
        </w:rPr>
      </w:pPr>
      <w:bookmarkStart w:id="26333" w:name="_ETM_Q45_349375"/>
      <w:bookmarkStart w:id="26334" w:name="_ETM_Q45_349486"/>
      <w:bookmarkEnd w:id="26333"/>
      <w:bookmarkEnd w:id="26334"/>
    </w:p>
    <w:p w:rsidR="00DC2ECA" w:rsidRDefault="00DC2ECA" w:rsidP="00F866B8">
      <w:pPr>
        <w:pStyle w:val="af6"/>
        <w:keepNext/>
        <w:rPr>
          <w:rtl/>
        </w:rPr>
      </w:pPr>
      <w:bookmarkStart w:id="26335" w:name="ET_yor_6423_19"/>
      <w:r w:rsidRPr="00CE4706">
        <w:rPr>
          <w:rStyle w:val="TagStyle"/>
          <w:rtl/>
        </w:rPr>
        <w:t xml:space="preserve"> &lt;&lt; יור &gt;&gt; </w:t>
      </w:r>
      <w:r>
        <w:rPr>
          <w:rtl/>
        </w:rPr>
        <w:t>היו"ר אמיר אוחנה:</w:t>
      </w:r>
      <w:r w:rsidRPr="00CE4706">
        <w:rPr>
          <w:rStyle w:val="TagStyle"/>
          <w:rtl/>
        </w:rPr>
        <w:t xml:space="preserve"> &lt;&lt; יור &gt;&gt;</w:t>
      </w:r>
      <w:r>
        <w:rPr>
          <w:rtl/>
        </w:rPr>
        <w:t xml:space="preserve">  </w:t>
      </w:r>
      <w:bookmarkEnd w:id="26335"/>
    </w:p>
    <w:p w:rsidR="00DC2ECA" w:rsidRDefault="00DC2ECA" w:rsidP="00591E1D">
      <w:pPr>
        <w:rPr>
          <w:rtl/>
          <w:lang w:eastAsia="he-IL"/>
        </w:rPr>
      </w:pPr>
    </w:p>
    <w:p w:rsidR="00DC2ECA" w:rsidRDefault="00DC2ECA" w:rsidP="00F866B8">
      <w:pPr>
        <w:rPr>
          <w:rtl/>
          <w:lang w:eastAsia="he-IL"/>
        </w:rPr>
      </w:pPr>
      <w:bookmarkStart w:id="26336" w:name="_ETM_Q45_350376"/>
      <w:bookmarkEnd w:id="26336"/>
      <w:r>
        <w:rPr>
          <w:rFonts w:hint="cs"/>
          <w:rtl/>
          <w:lang w:eastAsia="he-IL"/>
        </w:rPr>
        <w:t xml:space="preserve">אם כך, אנחנו מצביעים </w:t>
      </w:r>
      <w:bookmarkStart w:id="26337" w:name="_ETM_Q45_351688"/>
      <w:bookmarkEnd w:id="26337"/>
      <w:r>
        <w:rPr>
          <w:rFonts w:hint="cs"/>
          <w:rtl/>
          <w:lang w:eastAsia="he-IL"/>
        </w:rPr>
        <w:t xml:space="preserve">כעת על סעיפים 2 ו-3. לסעיף 3 אין הסתייגויות. </w:t>
      </w:r>
      <w:bookmarkStart w:id="26338" w:name="_ETM_Q45_359456"/>
      <w:bookmarkEnd w:id="26338"/>
      <w:r>
        <w:rPr>
          <w:rFonts w:hint="cs"/>
          <w:rtl/>
          <w:lang w:eastAsia="he-IL"/>
        </w:rPr>
        <w:t>2 ו-3 כנוסח הוועדה. סעיפים 2 ו-3 כנוסח הוועדה – הצבעה.</w:t>
      </w:r>
    </w:p>
    <w:p w:rsidR="00DC2ECA" w:rsidRDefault="00DC2ECA" w:rsidP="00F866B8">
      <w:pPr>
        <w:pStyle w:val="af1"/>
        <w:keepNext/>
        <w:rPr>
          <w:rtl/>
          <w:lang w:eastAsia="he-IL"/>
        </w:rPr>
      </w:pPr>
      <w:bookmarkStart w:id="26339" w:name="_ETM_Q45_364483"/>
      <w:bookmarkStart w:id="26340" w:name="_ETM_Q45_364636"/>
      <w:bookmarkEnd w:id="26339"/>
      <w:bookmarkEnd w:id="26340"/>
    </w:p>
    <w:p w:rsidR="00DC2ECA" w:rsidRDefault="00DC2ECA" w:rsidP="00F866B8">
      <w:pPr>
        <w:pStyle w:val="af1"/>
        <w:keepNext/>
        <w:rPr>
          <w:rtl/>
          <w:lang w:eastAsia="he-IL"/>
        </w:rPr>
      </w:pPr>
      <w:bookmarkStart w:id="26341" w:name="_ETM_Q45_360630"/>
      <w:bookmarkStart w:id="26342" w:name="_ETM_Q45_360744"/>
      <w:bookmarkEnd w:id="26341"/>
      <w:bookmarkEnd w:id="26342"/>
      <w:r>
        <w:rPr>
          <w:rtl/>
          <w:lang w:eastAsia="he-IL"/>
        </w:rPr>
        <w:t>הצבעה מס'</w:t>
      </w:r>
      <w:r>
        <w:rPr>
          <w:rFonts w:hint="cs"/>
          <w:rtl/>
          <w:lang w:eastAsia="he-IL"/>
        </w:rPr>
        <w:t xml:space="preserve"> 11</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סעיפים </w:t>
      </w:r>
      <w:r>
        <w:rPr>
          <w:rFonts w:hint="cs"/>
          <w:rtl/>
          <w:lang w:eastAsia="he-IL"/>
        </w:rPr>
        <w:t>2</w:t>
      </w:r>
      <w:r>
        <w:rPr>
          <w:rFonts w:hint="eastAsia"/>
          <w:rtl/>
          <w:lang w:eastAsia="he-IL"/>
        </w:rPr>
        <w:t>–</w:t>
      </w:r>
      <w:r>
        <w:rPr>
          <w:rFonts w:hint="cs"/>
          <w:rtl/>
          <w:lang w:eastAsia="he-IL"/>
        </w:rPr>
        <w:t xml:space="preserve">3, </w:t>
      </w:r>
      <w:bookmarkStart w:id="26343" w:name="_ETM_Q45_360043"/>
      <w:bookmarkEnd w:id="26343"/>
      <w:r>
        <w:rPr>
          <w:rFonts w:hint="cs"/>
          <w:rtl/>
          <w:lang w:eastAsia="he-IL"/>
        </w:rPr>
        <w:t xml:space="preserve">כהצעת הוועדה </w:t>
      </w:r>
      <w:r>
        <w:rPr>
          <w:rtl/>
          <w:lang w:eastAsia="he-IL"/>
        </w:rPr>
        <w:t>–</w:t>
      </w:r>
      <w:r>
        <w:rPr>
          <w:rFonts w:hint="cs"/>
          <w:rtl/>
          <w:lang w:eastAsia="he-IL"/>
        </w:rPr>
        <w:t xml:space="preserve"> 54</w:t>
      </w:r>
    </w:p>
    <w:p w:rsidR="00DC2ECA" w:rsidRDefault="00DC2ECA" w:rsidP="00F866B8">
      <w:pPr>
        <w:pStyle w:val="--"/>
        <w:keepNext/>
        <w:rPr>
          <w:rtl/>
          <w:lang w:eastAsia="he-IL"/>
        </w:rPr>
      </w:pPr>
      <w:r>
        <w:rPr>
          <w:rtl/>
          <w:lang w:eastAsia="he-IL"/>
        </w:rPr>
        <w:t xml:space="preserve">נגד – </w:t>
      </w:r>
      <w:r>
        <w:rPr>
          <w:rFonts w:hint="cs"/>
          <w:rtl/>
          <w:lang w:eastAsia="he-IL"/>
        </w:rPr>
        <w:t>46</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tl/>
          <w:lang w:eastAsia="he-IL"/>
        </w:rPr>
        <w:t>סעיפים</w:t>
      </w:r>
      <w:r>
        <w:rPr>
          <w:rFonts w:hint="cs"/>
          <w:rtl/>
          <w:lang w:eastAsia="he-IL"/>
        </w:rPr>
        <w:t xml:space="preserve"> 2</w:t>
      </w:r>
      <w:r>
        <w:rPr>
          <w:rFonts w:hint="eastAsia"/>
          <w:rtl/>
          <w:lang w:eastAsia="he-IL"/>
        </w:rPr>
        <w:t>–</w:t>
      </w:r>
      <w:r>
        <w:rPr>
          <w:rFonts w:hint="cs"/>
          <w:rtl/>
          <w:lang w:eastAsia="he-IL"/>
        </w:rPr>
        <w:t>3, כהצעת הוועדה, נתקבלו.</w:t>
      </w:r>
    </w:p>
    <w:p w:rsidR="00DC2ECA" w:rsidRDefault="00DC2ECA" w:rsidP="00F866B8">
      <w:pPr>
        <w:rPr>
          <w:rtl/>
          <w:lang w:eastAsia="he-IL"/>
        </w:rPr>
      </w:pPr>
    </w:p>
    <w:p w:rsidR="00DC2ECA" w:rsidRDefault="00DC2ECA" w:rsidP="00F866B8">
      <w:pPr>
        <w:pStyle w:val="af6"/>
        <w:keepNext/>
        <w:rPr>
          <w:rtl/>
        </w:rPr>
      </w:pPr>
      <w:bookmarkStart w:id="26344" w:name="ET_yor_6423_20"/>
      <w:r w:rsidRPr="00CE4706">
        <w:rPr>
          <w:rStyle w:val="TagStyle"/>
          <w:rtl/>
        </w:rPr>
        <w:t xml:space="preserve"> &lt;&lt; יור &gt;&gt; </w:t>
      </w:r>
      <w:r>
        <w:rPr>
          <w:rtl/>
        </w:rPr>
        <w:t>היו"ר אמיר אוחנה:</w:t>
      </w:r>
      <w:r w:rsidRPr="00CE4706">
        <w:rPr>
          <w:rStyle w:val="TagStyle"/>
          <w:rtl/>
        </w:rPr>
        <w:t xml:space="preserve"> &lt;&lt; יור &gt;&gt;</w:t>
      </w:r>
      <w:r>
        <w:rPr>
          <w:rtl/>
        </w:rPr>
        <w:t xml:space="preserve">  </w:t>
      </w:r>
      <w:bookmarkEnd w:id="26344"/>
    </w:p>
    <w:p w:rsidR="00DC2ECA" w:rsidRDefault="00DC2ECA" w:rsidP="00591E1D">
      <w:pPr>
        <w:rPr>
          <w:rtl/>
          <w:lang w:eastAsia="he-IL"/>
        </w:rPr>
      </w:pPr>
    </w:p>
    <w:p w:rsidR="0090012B" w:rsidRDefault="00DC2ECA" w:rsidP="0090012B">
      <w:pPr>
        <w:rPr>
          <w:rtl/>
          <w:lang w:eastAsia="he-IL"/>
        </w:rPr>
      </w:pPr>
      <w:bookmarkStart w:id="26345" w:name="_ETM_Q45_373456"/>
      <w:bookmarkEnd w:id="26345"/>
      <w:r>
        <w:rPr>
          <w:rFonts w:hint="cs"/>
          <w:rtl/>
          <w:lang w:eastAsia="he-IL"/>
        </w:rPr>
        <w:t>54 בעד, 46 נגד. אני קובע כי סעיפים 2 ו-3</w:t>
      </w:r>
      <w:r w:rsidR="0090012B">
        <w:rPr>
          <w:rFonts w:hint="cs"/>
          <w:rtl/>
          <w:lang w:eastAsia="he-IL"/>
        </w:rPr>
        <w:t>, כנוסח הוועדה,</w:t>
      </w:r>
      <w:r>
        <w:rPr>
          <w:rFonts w:hint="cs"/>
          <w:rtl/>
          <w:lang w:eastAsia="he-IL"/>
        </w:rPr>
        <w:t xml:space="preserve"> התקבלו. </w:t>
      </w:r>
    </w:p>
    <w:p w:rsidR="0090012B" w:rsidRDefault="0090012B" w:rsidP="0090012B">
      <w:pPr>
        <w:rPr>
          <w:rtl/>
          <w:lang w:eastAsia="he-IL"/>
        </w:rPr>
      </w:pPr>
    </w:p>
    <w:p w:rsidR="00DC2ECA" w:rsidRDefault="00DC2ECA" w:rsidP="0090012B">
      <w:pPr>
        <w:rPr>
          <w:rtl/>
          <w:lang w:eastAsia="he-IL"/>
        </w:rPr>
      </w:pPr>
      <w:r>
        <w:rPr>
          <w:rFonts w:hint="cs"/>
          <w:rtl/>
          <w:lang w:eastAsia="he-IL"/>
        </w:rPr>
        <w:t xml:space="preserve">כעת </w:t>
      </w:r>
      <w:bookmarkStart w:id="26346" w:name="_ETM_Q45_383715"/>
      <w:bookmarkEnd w:id="26346"/>
      <w:r>
        <w:rPr>
          <w:rFonts w:hint="cs"/>
          <w:rtl/>
          <w:lang w:eastAsia="he-IL"/>
        </w:rPr>
        <w:t>נצביע על הסתייגות 190</w:t>
      </w:r>
      <w:r w:rsidR="0090012B">
        <w:rPr>
          <w:rFonts w:hint="cs"/>
          <w:rtl/>
          <w:lang w:eastAsia="he-IL"/>
        </w:rPr>
        <w:t xml:space="preserve">. </w:t>
      </w:r>
      <w:r>
        <w:rPr>
          <w:rFonts w:hint="cs"/>
          <w:rtl/>
          <w:lang w:eastAsia="he-IL"/>
        </w:rPr>
        <w:t>190.</w:t>
      </w:r>
      <w:bookmarkStart w:id="26347" w:name="_ETM_Q45_384974"/>
      <w:bookmarkStart w:id="26348" w:name="_ETM_Q45_385105"/>
      <w:bookmarkStart w:id="26349" w:name="_ETM_Q45_374935"/>
      <w:bookmarkStart w:id="26350" w:name="_ETM_Q45_375051"/>
      <w:bookmarkEnd w:id="26347"/>
      <w:bookmarkEnd w:id="26348"/>
      <w:bookmarkEnd w:id="26349"/>
      <w:bookmarkEnd w:id="26350"/>
      <w:r>
        <w:rPr>
          <w:rFonts w:hint="cs"/>
          <w:rtl/>
          <w:lang w:eastAsia="he-IL"/>
        </w:rPr>
        <w:t xml:space="preserve"> הסתייגות 190 כעת.</w:t>
      </w:r>
    </w:p>
    <w:p w:rsidR="00DC2ECA" w:rsidRDefault="00DC2ECA" w:rsidP="00F866B8">
      <w:pPr>
        <w:rPr>
          <w:rtl/>
          <w:lang w:eastAsia="he-IL"/>
        </w:rPr>
      </w:pPr>
      <w:bookmarkStart w:id="26351" w:name="_ETM_Q45_389413"/>
      <w:bookmarkStart w:id="26352" w:name="_ETM_Q45_389537"/>
      <w:bookmarkEnd w:id="26351"/>
      <w:bookmarkEnd w:id="26352"/>
    </w:p>
    <w:p w:rsidR="00DC2ECA" w:rsidRDefault="00DC2ECA" w:rsidP="00F866B8">
      <w:pPr>
        <w:pStyle w:val="af1"/>
        <w:keepNext/>
        <w:rPr>
          <w:rtl/>
          <w:lang w:eastAsia="he-IL"/>
        </w:rPr>
      </w:pPr>
      <w:r>
        <w:rPr>
          <w:rtl/>
          <w:lang w:eastAsia="he-IL"/>
        </w:rPr>
        <w:t>הצבעה מס'</w:t>
      </w:r>
      <w:r>
        <w:rPr>
          <w:rFonts w:hint="cs"/>
          <w:rtl/>
          <w:lang w:eastAsia="he-IL"/>
        </w:rPr>
        <w:t xml:space="preserve"> 12</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190 לא נתקבלה.</w:t>
      </w:r>
    </w:p>
    <w:p w:rsidR="00DC2ECA" w:rsidRDefault="00DC2ECA" w:rsidP="00F866B8">
      <w:pPr>
        <w:rPr>
          <w:rtl/>
          <w:lang w:eastAsia="he-IL"/>
        </w:rPr>
      </w:pPr>
      <w:bookmarkStart w:id="26353" w:name="_ETM_Q45_394665"/>
      <w:bookmarkStart w:id="26354" w:name="_ETM_Q45_394799"/>
      <w:bookmarkEnd w:id="26353"/>
      <w:bookmarkEnd w:id="26354"/>
    </w:p>
    <w:p w:rsidR="00DC2ECA" w:rsidRDefault="00DC2ECA" w:rsidP="00F866B8">
      <w:pPr>
        <w:pStyle w:val="af6"/>
        <w:keepNext/>
        <w:rPr>
          <w:rtl/>
        </w:rPr>
      </w:pPr>
      <w:bookmarkStart w:id="26355" w:name="ET_yor_6423_23"/>
      <w:r w:rsidRPr="00BE17D5">
        <w:rPr>
          <w:rStyle w:val="TagStyle"/>
          <w:rtl/>
        </w:rPr>
        <w:t xml:space="preserve"> &lt;&lt; יור &gt;&gt; </w:t>
      </w:r>
      <w:r>
        <w:rPr>
          <w:rtl/>
        </w:rPr>
        <w:t>היו"ר אמיר אוחנה:</w:t>
      </w:r>
      <w:r w:rsidRPr="00BE17D5">
        <w:rPr>
          <w:rStyle w:val="TagStyle"/>
          <w:rtl/>
        </w:rPr>
        <w:t xml:space="preserve"> &lt;&lt; יור &gt;&gt;</w:t>
      </w:r>
      <w:r>
        <w:rPr>
          <w:rtl/>
        </w:rPr>
        <w:t xml:space="preserve">  </w:t>
      </w:r>
      <w:bookmarkEnd w:id="26355"/>
    </w:p>
    <w:p w:rsidR="00DC2ECA" w:rsidRDefault="00DC2ECA" w:rsidP="00591E1D">
      <w:pPr>
        <w:rPr>
          <w:rtl/>
          <w:lang w:eastAsia="he-IL"/>
        </w:rPr>
      </w:pPr>
    </w:p>
    <w:p w:rsidR="00DC2ECA" w:rsidRDefault="00DC2ECA" w:rsidP="0090012B">
      <w:pPr>
        <w:rPr>
          <w:rtl/>
          <w:lang w:eastAsia="he-IL"/>
        </w:rPr>
      </w:pPr>
      <w:bookmarkStart w:id="26356" w:name="_ETM_Q45_395609"/>
      <w:bookmarkEnd w:id="26356"/>
      <w:r>
        <w:rPr>
          <w:rFonts w:hint="cs"/>
          <w:rtl/>
          <w:lang w:eastAsia="he-IL"/>
        </w:rPr>
        <w:t xml:space="preserve">46 בעד, </w:t>
      </w:r>
      <w:bookmarkStart w:id="26357" w:name="_ETM_Q45_403953"/>
      <w:bookmarkEnd w:id="26357"/>
      <w:r>
        <w:rPr>
          <w:rFonts w:hint="cs"/>
          <w:rtl/>
          <w:lang w:eastAsia="he-IL"/>
        </w:rPr>
        <w:t xml:space="preserve">55 נגד. ההסתייגות לא התקבלה. </w:t>
      </w:r>
    </w:p>
    <w:p w:rsidR="0090012B" w:rsidRDefault="0090012B" w:rsidP="0090012B">
      <w:pPr>
        <w:rPr>
          <w:rtl/>
          <w:lang w:eastAsia="he-IL"/>
        </w:rPr>
      </w:pPr>
    </w:p>
    <w:p w:rsidR="00DC2ECA" w:rsidRDefault="0090012B" w:rsidP="00F866B8">
      <w:pPr>
        <w:rPr>
          <w:rtl/>
          <w:lang w:eastAsia="he-IL"/>
        </w:rPr>
      </w:pPr>
      <w:bookmarkStart w:id="26358" w:name="_ETM_Q45_411622"/>
      <w:bookmarkEnd w:id="26358"/>
      <w:r>
        <w:rPr>
          <w:rFonts w:hint="cs"/>
          <w:rtl/>
          <w:lang w:eastAsia="he-IL"/>
        </w:rPr>
        <w:t xml:space="preserve">כעת </w:t>
      </w:r>
      <w:r w:rsidR="00DC2ECA">
        <w:rPr>
          <w:rFonts w:hint="cs"/>
          <w:rtl/>
          <w:lang w:eastAsia="he-IL"/>
        </w:rPr>
        <w:t xml:space="preserve">הסתייגות 191 </w:t>
      </w:r>
      <w:r w:rsidR="00DC2ECA">
        <w:rPr>
          <w:rtl/>
          <w:lang w:eastAsia="he-IL"/>
        </w:rPr>
        <w:t>–</w:t>
      </w:r>
      <w:r w:rsidR="00DC2ECA">
        <w:rPr>
          <w:rFonts w:hint="cs"/>
          <w:rtl/>
          <w:lang w:eastAsia="he-IL"/>
        </w:rPr>
        <w:t xml:space="preserve"> הצבעה כעת.</w:t>
      </w:r>
    </w:p>
    <w:p w:rsidR="00DC2ECA" w:rsidRPr="00BE17D5" w:rsidRDefault="00DC2ECA" w:rsidP="00F866B8">
      <w:pPr>
        <w:rPr>
          <w:rtl/>
          <w:lang w:eastAsia="he-IL"/>
        </w:rPr>
      </w:pPr>
      <w:bookmarkStart w:id="26359" w:name="_ETM_Q45_414971"/>
      <w:bookmarkStart w:id="26360" w:name="_ETM_Q45_415099"/>
      <w:bookmarkEnd w:id="26359"/>
      <w:bookmarkEnd w:id="26360"/>
    </w:p>
    <w:p w:rsidR="00DC2ECA" w:rsidRDefault="00DC2ECA" w:rsidP="00F866B8">
      <w:pPr>
        <w:pStyle w:val="af1"/>
        <w:keepNext/>
        <w:rPr>
          <w:rtl/>
          <w:lang w:eastAsia="he-IL"/>
        </w:rPr>
      </w:pPr>
      <w:r>
        <w:rPr>
          <w:rtl/>
          <w:lang w:eastAsia="he-IL"/>
        </w:rPr>
        <w:t>הצבעה מס'</w:t>
      </w:r>
      <w:r>
        <w:rPr>
          <w:rFonts w:hint="cs"/>
          <w:rtl/>
          <w:lang w:eastAsia="he-IL"/>
        </w:rPr>
        <w:t xml:space="preserve"> 13</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191 לא נתקבלה.</w:t>
      </w:r>
    </w:p>
    <w:p w:rsidR="00DC2ECA" w:rsidRDefault="00DC2ECA" w:rsidP="00F866B8">
      <w:pPr>
        <w:rPr>
          <w:rtl/>
          <w:lang w:eastAsia="he-IL"/>
        </w:rPr>
      </w:pPr>
    </w:p>
    <w:p w:rsidR="00DC2ECA" w:rsidRDefault="00DC2ECA" w:rsidP="00F866B8">
      <w:pPr>
        <w:pStyle w:val="af6"/>
        <w:keepNext/>
        <w:rPr>
          <w:rtl/>
        </w:rPr>
      </w:pPr>
      <w:r w:rsidRPr="00BE17D5">
        <w:rPr>
          <w:rStyle w:val="TagStyle"/>
          <w:rtl/>
        </w:rPr>
        <w:t xml:space="preserve"> &lt;&lt; יור &gt;&gt; </w:t>
      </w:r>
      <w:r>
        <w:rPr>
          <w:rtl/>
        </w:rPr>
        <w:t>היו"ר אמיר אוחנה:</w:t>
      </w:r>
      <w:r w:rsidRPr="00BE17D5">
        <w:rPr>
          <w:rStyle w:val="TagStyle"/>
          <w:rtl/>
        </w:rPr>
        <w:t xml:space="preserve"> &lt;&lt; יור &gt;&gt;</w:t>
      </w:r>
      <w:r>
        <w:rPr>
          <w:rtl/>
        </w:rPr>
        <w:t xml:space="preserve">  </w:t>
      </w:r>
    </w:p>
    <w:p w:rsidR="00DC2ECA" w:rsidRDefault="00DC2ECA" w:rsidP="00591E1D">
      <w:pPr>
        <w:rPr>
          <w:rtl/>
          <w:lang w:eastAsia="he-IL"/>
        </w:rPr>
      </w:pPr>
    </w:p>
    <w:p w:rsidR="00DC2ECA" w:rsidRDefault="00DC2ECA" w:rsidP="0090012B">
      <w:pPr>
        <w:rPr>
          <w:rtl/>
          <w:lang w:eastAsia="he-IL"/>
        </w:rPr>
      </w:pPr>
      <w:r>
        <w:rPr>
          <w:rFonts w:hint="cs"/>
          <w:rtl/>
          <w:lang w:eastAsia="he-IL"/>
        </w:rPr>
        <w:t xml:space="preserve">46 בעד, 55 נגד. ההסתייגות לא התקבלה. </w:t>
      </w:r>
    </w:p>
    <w:p w:rsidR="0090012B" w:rsidRDefault="0090012B" w:rsidP="00F866B8">
      <w:pPr>
        <w:rPr>
          <w:rtl/>
          <w:lang w:eastAsia="he-IL"/>
        </w:rPr>
      </w:pPr>
      <w:bookmarkStart w:id="26361" w:name="_ETM_Q45_433413"/>
      <w:bookmarkEnd w:id="26361"/>
    </w:p>
    <w:p w:rsidR="00DC2ECA" w:rsidRDefault="0090012B" w:rsidP="00F866B8">
      <w:pPr>
        <w:rPr>
          <w:rtl/>
          <w:lang w:eastAsia="he-IL"/>
        </w:rPr>
      </w:pPr>
      <w:r>
        <w:rPr>
          <w:rFonts w:hint="cs"/>
          <w:rtl/>
          <w:lang w:eastAsia="he-IL"/>
        </w:rPr>
        <w:t xml:space="preserve">כעת </w:t>
      </w:r>
      <w:r w:rsidR="00DC2ECA">
        <w:rPr>
          <w:rFonts w:hint="cs"/>
          <w:rtl/>
          <w:lang w:eastAsia="he-IL"/>
        </w:rPr>
        <w:t xml:space="preserve">הסתייגות 192, הצבעה </w:t>
      </w:r>
      <w:bookmarkStart w:id="26362" w:name="_ETM_Q45_435610"/>
      <w:bookmarkEnd w:id="26362"/>
      <w:r w:rsidR="00DC2ECA">
        <w:rPr>
          <w:rFonts w:hint="cs"/>
          <w:rtl/>
          <w:lang w:eastAsia="he-IL"/>
        </w:rPr>
        <w:t>כעת.</w:t>
      </w:r>
    </w:p>
    <w:p w:rsidR="00DC2ECA" w:rsidRDefault="00DC2ECA" w:rsidP="00F866B8">
      <w:pPr>
        <w:rPr>
          <w:rtl/>
          <w:lang w:eastAsia="he-IL"/>
        </w:rPr>
      </w:pPr>
      <w:bookmarkStart w:id="26363" w:name="_ETM_Q45_437418"/>
      <w:bookmarkStart w:id="26364" w:name="_ETM_Q45_437509"/>
      <w:bookmarkEnd w:id="26363"/>
      <w:bookmarkEnd w:id="26364"/>
    </w:p>
    <w:p w:rsidR="00DC2ECA" w:rsidRDefault="00DC2ECA" w:rsidP="00F866B8">
      <w:pPr>
        <w:pStyle w:val="af1"/>
        <w:keepNext/>
        <w:rPr>
          <w:rtl/>
          <w:lang w:eastAsia="he-IL"/>
        </w:rPr>
      </w:pPr>
      <w:r>
        <w:rPr>
          <w:rtl/>
          <w:lang w:eastAsia="he-IL"/>
        </w:rPr>
        <w:t>הצבעה מס'</w:t>
      </w:r>
      <w:r>
        <w:rPr>
          <w:rFonts w:hint="cs"/>
          <w:rtl/>
          <w:lang w:eastAsia="he-IL"/>
        </w:rPr>
        <w:t xml:space="preserve"> 14</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192 לא נתקבלה.</w:t>
      </w:r>
    </w:p>
    <w:p w:rsidR="00DC2ECA" w:rsidRDefault="00DC2ECA" w:rsidP="00F866B8">
      <w:pPr>
        <w:rPr>
          <w:rtl/>
          <w:lang w:eastAsia="he-IL"/>
        </w:rPr>
      </w:pPr>
    </w:p>
    <w:p w:rsidR="00DC2ECA" w:rsidRDefault="00DC2ECA" w:rsidP="00F866B8">
      <w:pPr>
        <w:pStyle w:val="af6"/>
        <w:keepNext/>
        <w:rPr>
          <w:rtl/>
        </w:rPr>
      </w:pPr>
      <w:r w:rsidRPr="00BE17D5">
        <w:rPr>
          <w:rStyle w:val="TagStyle"/>
          <w:rtl/>
        </w:rPr>
        <w:t xml:space="preserve"> &lt;&lt; יור &gt;&gt; </w:t>
      </w:r>
      <w:r>
        <w:rPr>
          <w:rtl/>
        </w:rPr>
        <w:t>היו"ר אמיר אוחנה:</w:t>
      </w:r>
      <w:r w:rsidRPr="00BE17D5">
        <w:rPr>
          <w:rStyle w:val="TagStyle"/>
          <w:rtl/>
        </w:rPr>
        <w:t xml:space="preserve"> &lt;&lt; יור &gt;&gt;</w:t>
      </w:r>
      <w:r>
        <w:rPr>
          <w:rtl/>
        </w:rPr>
        <w:t xml:space="preserve">  </w:t>
      </w:r>
    </w:p>
    <w:p w:rsidR="00DC2ECA" w:rsidRDefault="00DC2ECA" w:rsidP="00591E1D">
      <w:pPr>
        <w:rPr>
          <w:rtl/>
          <w:lang w:eastAsia="he-IL"/>
        </w:rPr>
      </w:pPr>
    </w:p>
    <w:p w:rsidR="0090012B" w:rsidRDefault="00DC2ECA" w:rsidP="00F866B8">
      <w:pPr>
        <w:rPr>
          <w:rtl/>
          <w:lang w:eastAsia="he-IL"/>
        </w:rPr>
      </w:pPr>
      <w:bookmarkStart w:id="26365" w:name="_ETM_Q45_444150"/>
      <w:bookmarkEnd w:id="26365"/>
      <w:r>
        <w:rPr>
          <w:rFonts w:hint="cs"/>
          <w:rtl/>
          <w:lang w:eastAsia="he-IL"/>
        </w:rPr>
        <w:t xml:space="preserve">46 בעד, 55 נגד. גם הסתייגות זו לא התקבלה. </w:t>
      </w:r>
    </w:p>
    <w:p w:rsidR="0090012B" w:rsidRDefault="0090012B" w:rsidP="00F866B8">
      <w:pPr>
        <w:rPr>
          <w:rtl/>
          <w:lang w:eastAsia="he-IL"/>
        </w:rPr>
      </w:pPr>
    </w:p>
    <w:p w:rsidR="00DC2ECA" w:rsidRDefault="0090012B" w:rsidP="00F866B8">
      <w:pPr>
        <w:rPr>
          <w:rtl/>
          <w:lang w:eastAsia="he-IL"/>
        </w:rPr>
      </w:pPr>
      <w:bookmarkStart w:id="26366" w:name="_ETM_Q45_459039"/>
      <w:bookmarkEnd w:id="26366"/>
      <w:r>
        <w:rPr>
          <w:rFonts w:hint="cs"/>
          <w:rtl/>
          <w:lang w:eastAsia="he-IL"/>
        </w:rPr>
        <w:t xml:space="preserve">כעת </w:t>
      </w:r>
      <w:r w:rsidR="00DC2ECA">
        <w:rPr>
          <w:rFonts w:hint="cs"/>
          <w:rtl/>
          <w:lang w:eastAsia="he-IL"/>
        </w:rPr>
        <w:t>הסתייגות 193. הצבעה על הסתייגות 193 כעת.</w:t>
      </w:r>
    </w:p>
    <w:p w:rsidR="00DC2ECA" w:rsidRDefault="00DC2ECA" w:rsidP="00F866B8">
      <w:pPr>
        <w:rPr>
          <w:rtl/>
          <w:lang w:eastAsia="he-IL"/>
        </w:rPr>
      </w:pPr>
    </w:p>
    <w:p w:rsidR="00DC2ECA" w:rsidRDefault="00DC2ECA" w:rsidP="00F866B8">
      <w:pPr>
        <w:pStyle w:val="af1"/>
        <w:keepNext/>
        <w:rPr>
          <w:rtl/>
          <w:lang w:eastAsia="he-IL"/>
        </w:rPr>
      </w:pPr>
      <w:r>
        <w:rPr>
          <w:rtl/>
          <w:lang w:eastAsia="he-IL"/>
        </w:rPr>
        <w:t>הצבעה מס'</w:t>
      </w:r>
      <w:r>
        <w:rPr>
          <w:rFonts w:hint="cs"/>
          <w:rtl/>
          <w:lang w:eastAsia="he-IL"/>
        </w:rPr>
        <w:t xml:space="preserve"> 15</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 xml:space="preserve">הסתייגות 193 </w:t>
      </w:r>
      <w:bookmarkStart w:id="26367" w:name="_ETM_Q45_473855"/>
      <w:bookmarkEnd w:id="26367"/>
      <w:r>
        <w:rPr>
          <w:rFonts w:hint="cs"/>
          <w:rtl/>
          <w:lang w:eastAsia="he-IL"/>
        </w:rPr>
        <w:t>לא נתקבלה.</w:t>
      </w:r>
    </w:p>
    <w:p w:rsidR="00DC2ECA" w:rsidRDefault="00DC2ECA" w:rsidP="00F866B8">
      <w:pPr>
        <w:rPr>
          <w:rtl/>
          <w:lang w:eastAsia="he-IL"/>
        </w:rPr>
      </w:pPr>
      <w:bookmarkStart w:id="26368" w:name="_ETM_Q45_474344"/>
      <w:bookmarkStart w:id="26369" w:name="_ETM_Q45_474457"/>
      <w:bookmarkEnd w:id="26368"/>
      <w:bookmarkEnd w:id="26369"/>
    </w:p>
    <w:p w:rsidR="00DC2ECA" w:rsidRDefault="00DC2ECA" w:rsidP="00F866B8">
      <w:pPr>
        <w:pStyle w:val="af6"/>
        <w:keepNext/>
        <w:rPr>
          <w:rtl/>
        </w:rPr>
      </w:pPr>
      <w:bookmarkStart w:id="26370" w:name="ET_yor_6423_32"/>
      <w:r w:rsidRPr="00BE17D5">
        <w:rPr>
          <w:rStyle w:val="TagStyle"/>
          <w:rtl/>
        </w:rPr>
        <w:t xml:space="preserve"> &lt;&lt; יור &gt;&gt; </w:t>
      </w:r>
      <w:r>
        <w:rPr>
          <w:rtl/>
        </w:rPr>
        <w:t>היו"ר אמיר אוחנה:</w:t>
      </w:r>
      <w:r w:rsidRPr="00BE17D5">
        <w:rPr>
          <w:rStyle w:val="TagStyle"/>
          <w:rtl/>
        </w:rPr>
        <w:t xml:space="preserve"> &lt;&lt; יור &gt;&gt;</w:t>
      </w:r>
      <w:r>
        <w:rPr>
          <w:rtl/>
        </w:rPr>
        <w:t xml:space="preserve">  </w:t>
      </w:r>
      <w:bookmarkEnd w:id="26370"/>
    </w:p>
    <w:p w:rsidR="00DC2ECA" w:rsidRDefault="00DC2ECA" w:rsidP="00591E1D">
      <w:pPr>
        <w:rPr>
          <w:rtl/>
          <w:lang w:eastAsia="he-IL"/>
        </w:rPr>
      </w:pPr>
    </w:p>
    <w:p w:rsidR="00DC2ECA" w:rsidRDefault="00DC2ECA" w:rsidP="0090012B">
      <w:pPr>
        <w:rPr>
          <w:rtl/>
          <w:lang w:eastAsia="he-IL"/>
        </w:rPr>
      </w:pPr>
      <w:bookmarkStart w:id="26371" w:name="_ETM_Q45_475450"/>
      <w:bookmarkEnd w:id="26371"/>
      <w:r>
        <w:rPr>
          <w:rFonts w:hint="cs"/>
          <w:rtl/>
          <w:lang w:eastAsia="he-IL"/>
        </w:rPr>
        <w:t xml:space="preserve">46 בעד, 55 נגד. ההסתייגות לא התקבלה. </w:t>
      </w:r>
    </w:p>
    <w:p w:rsidR="00DC2ECA" w:rsidRDefault="00DC2ECA" w:rsidP="00F866B8">
      <w:pPr>
        <w:rPr>
          <w:rtl/>
          <w:lang w:eastAsia="he-IL"/>
        </w:rPr>
      </w:pPr>
    </w:p>
    <w:p w:rsidR="00DC2ECA" w:rsidRDefault="0090012B" w:rsidP="0090012B">
      <w:pPr>
        <w:rPr>
          <w:rtl/>
          <w:lang w:eastAsia="he-IL"/>
        </w:rPr>
      </w:pPr>
      <w:r>
        <w:rPr>
          <w:rFonts w:hint="cs"/>
          <w:rtl/>
          <w:lang w:eastAsia="he-IL"/>
        </w:rPr>
        <w:t xml:space="preserve">כעת </w:t>
      </w:r>
      <w:bookmarkStart w:id="26372" w:name="_ETM_Q45_482977"/>
      <w:bookmarkEnd w:id="26372"/>
      <w:r w:rsidR="00DC2ECA">
        <w:rPr>
          <w:rFonts w:hint="cs"/>
          <w:rtl/>
          <w:lang w:eastAsia="he-IL"/>
        </w:rPr>
        <w:t xml:space="preserve">הסתייגות </w:t>
      </w:r>
      <w:bookmarkStart w:id="26373" w:name="_ETM_Q45_485583"/>
      <w:bookmarkEnd w:id="26373"/>
      <w:r w:rsidR="00DC2ECA">
        <w:rPr>
          <w:rFonts w:hint="cs"/>
          <w:rtl/>
          <w:lang w:eastAsia="he-IL"/>
        </w:rPr>
        <w:t>195. הצבעה כעת על הסתייגות 195.</w:t>
      </w:r>
    </w:p>
    <w:p w:rsidR="00DC2ECA" w:rsidRDefault="00DC2ECA" w:rsidP="00F866B8">
      <w:pPr>
        <w:rPr>
          <w:rtl/>
          <w:lang w:eastAsia="he-IL"/>
        </w:rPr>
      </w:pPr>
      <w:bookmarkStart w:id="26374" w:name="_ETM_Q45_491772"/>
      <w:bookmarkStart w:id="26375" w:name="_ETM_Q45_491881"/>
      <w:bookmarkEnd w:id="26374"/>
      <w:bookmarkEnd w:id="26375"/>
    </w:p>
    <w:p w:rsidR="00DC2ECA" w:rsidRDefault="00DC2ECA" w:rsidP="00F866B8">
      <w:pPr>
        <w:pStyle w:val="af1"/>
        <w:keepNext/>
        <w:rPr>
          <w:rtl/>
          <w:lang w:eastAsia="he-IL"/>
        </w:rPr>
      </w:pPr>
      <w:r>
        <w:rPr>
          <w:rtl/>
          <w:lang w:eastAsia="he-IL"/>
        </w:rPr>
        <w:t>הצבעה מס'</w:t>
      </w:r>
      <w:r>
        <w:rPr>
          <w:rFonts w:hint="cs"/>
          <w:rtl/>
          <w:lang w:eastAsia="he-IL"/>
        </w:rPr>
        <w:t xml:space="preserve"> 16</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195 לא נתקבלה.</w:t>
      </w:r>
    </w:p>
    <w:p w:rsidR="00DC2ECA" w:rsidRDefault="00DC2ECA" w:rsidP="00F866B8">
      <w:pPr>
        <w:rPr>
          <w:rtl/>
          <w:lang w:eastAsia="he-IL"/>
        </w:rPr>
      </w:pPr>
      <w:bookmarkStart w:id="26376" w:name="_ETM_Q45_495883"/>
      <w:bookmarkStart w:id="26377" w:name="_ETM_Q45_496003"/>
      <w:bookmarkEnd w:id="26376"/>
      <w:bookmarkEnd w:id="26377"/>
    </w:p>
    <w:p w:rsidR="00DC2ECA" w:rsidRDefault="00DC2ECA" w:rsidP="00F866B8">
      <w:pPr>
        <w:pStyle w:val="af6"/>
        <w:keepNext/>
        <w:rPr>
          <w:rtl/>
        </w:rPr>
      </w:pPr>
      <w:r w:rsidRPr="002C59D1">
        <w:rPr>
          <w:rStyle w:val="TagStyle"/>
          <w:rtl/>
        </w:rPr>
        <w:t xml:space="preserve"> &lt;&lt; יור &gt;&gt; </w:t>
      </w:r>
      <w:r>
        <w:rPr>
          <w:rtl/>
        </w:rPr>
        <w:t>היו"ר אמיר אוחנה:</w:t>
      </w:r>
      <w:r w:rsidRPr="002C59D1">
        <w:rPr>
          <w:rStyle w:val="TagStyle"/>
          <w:rtl/>
        </w:rPr>
        <w:t xml:space="preserve"> &lt;&lt; יור &gt;&gt;</w:t>
      </w:r>
      <w:r>
        <w:rPr>
          <w:rtl/>
        </w:rPr>
        <w:t xml:space="preserve">  </w:t>
      </w:r>
    </w:p>
    <w:p w:rsidR="00DC2ECA" w:rsidRDefault="00DC2ECA" w:rsidP="00591E1D">
      <w:pPr>
        <w:rPr>
          <w:rtl/>
          <w:lang w:eastAsia="he-IL"/>
        </w:rPr>
      </w:pPr>
    </w:p>
    <w:p w:rsidR="00DC2ECA" w:rsidRDefault="00DC2ECA" w:rsidP="00F866B8">
      <w:pPr>
        <w:rPr>
          <w:rtl/>
          <w:lang w:eastAsia="he-IL"/>
        </w:rPr>
      </w:pPr>
      <w:bookmarkStart w:id="26378" w:name="_ETM_Q45_496721"/>
      <w:bookmarkEnd w:id="26378"/>
      <w:r>
        <w:rPr>
          <w:rFonts w:hint="cs"/>
          <w:rtl/>
          <w:lang w:eastAsia="he-IL"/>
        </w:rPr>
        <w:t>46</w:t>
      </w:r>
      <w:bookmarkStart w:id="26379" w:name="_ETM_Q45_499947"/>
      <w:bookmarkEnd w:id="26379"/>
      <w:r>
        <w:rPr>
          <w:rFonts w:hint="cs"/>
          <w:rtl/>
          <w:lang w:eastAsia="he-IL"/>
        </w:rPr>
        <w:t xml:space="preserve"> בעד, 55 נגד. ההסתייגות לא התקבלה. וכעת?</w:t>
      </w:r>
    </w:p>
    <w:p w:rsidR="00DC2ECA" w:rsidRDefault="00DC2ECA" w:rsidP="00F866B8">
      <w:pPr>
        <w:rPr>
          <w:rtl/>
          <w:lang w:eastAsia="he-IL"/>
        </w:rPr>
      </w:pPr>
      <w:bookmarkStart w:id="26380" w:name="_ETM_Q45_506460"/>
      <w:bookmarkStart w:id="26381" w:name="_ETM_Q45_506575"/>
      <w:bookmarkEnd w:id="26380"/>
      <w:bookmarkEnd w:id="26381"/>
    </w:p>
    <w:p w:rsidR="00DC2ECA" w:rsidRDefault="00DC2ECA" w:rsidP="00F866B8">
      <w:pPr>
        <w:pStyle w:val="af5"/>
        <w:keepNext/>
        <w:rPr>
          <w:rtl/>
        </w:rPr>
      </w:pPr>
      <w:bookmarkStart w:id="26382" w:name="ET_interruption_5300_36"/>
      <w:r w:rsidRPr="00FF5641">
        <w:rPr>
          <w:rStyle w:val="TagStyle"/>
          <w:rtl/>
        </w:rPr>
        <w:t xml:space="preserve"> &lt;&lt; קריאה &gt;&gt; </w:t>
      </w:r>
      <w:r>
        <w:rPr>
          <w:rtl/>
        </w:rPr>
        <w:t>מירב בן ארי (יש עתיד):</w:t>
      </w:r>
      <w:r w:rsidRPr="00FF5641">
        <w:rPr>
          <w:rStyle w:val="TagStyle"/>
          <w:rtl/>
        </w:rPr>
        <w:t xml:space="preserve"> &lt;&lt; קריאה &gt;&gt;</w:t>
      </w:r>
      <w:r>
        <w:rPr>
          <w:rtl/>
        </w:rPr>
        <w:t xml:space="preserve">  </w:t>
      </w:r>
      <w:bookmarkEnd w:id="26382"/>
    </w:p>
    <w:p w:rsidR="00DC2ECA" w:rsidRDefault="00DC2ECA" w:rsidP="00591E1D">
      <w:pPr>
        <w:rPr>
          <w:rtl/>
          <w:lang w:eastAsia="he-IL"/>
        </w:rPr>
      </w:pPr>
    </w:p>
    <w:p w:rsidR="00DC2ECA" w:rsidRDefault="00DC2ECA" w:rsidP="00F866B8">
      <w:pPr>
        <w:rPr>
          <w:rtl/>
          <w:lang w:eastAsia="he-IL"/>
        </w:rPr>
      </w:pPr>
      <w:bookmarkStart w:id="26383" w:name="_ETM_Q45_509443"/>
      <w:bookmarkEnd w:id="26383"/>
      <w:r>
        <w:rPr>
          <w:rFonts w:hint="cs"/>
          <w:rtl/>
          <w:lang w:eastAsia="he-IL"/>
        </w:rPr>
        <w:t>277.</w:t>
      </w:r>
      <w:bookmarkStart w:id="26384" w:name="_ETM_Q45_508359"/>
      <w:bookmarkEnd w:id="26384"/>
    </w:p>
    <w:p w:rsidR="00DC2ECA" w:rsidRDefault="00DC2ECA" w:rsidP="00F866B8">
      <w:pPr>
        <w:rPr>
          <w:rtl/>
          <w:lang w:eastAsia="he-IL"/>
        </w:rPr>
      </w:pPr>
      <w:bookmarkStart w:id="26385" w:name="_ETM_Q45_508453"/>
      <w:bookmarkEnd w:id="26385"/>
    </w:p>
    <w:p w:rsidR="00DC2ECA" w:rsidRDefault="00DC2ECA" w:rsidP="00F866B8">
      <w:pPr>
        <w:pStyle w:val="af6"/>
        <w:keepNext/>
        <w:rPr>
          <w:rtl/>
        </w:rPr>
      </w:pPr>
      <w:bookmarkStart w:id="26386" w:name="ET_yor_6423_37"/>
      <w:r w:rsidRPr="00FF5641">
        <w:rPr>
          <w:rStyle w:val="TagStyle"/>
          <w:rtl/>
        </w:rPr>
        <w:t xml:space="preserve"> &lt;&lt; יור &gt;&gt; </w:t>
      </w:r>
      <w:r>
        <w:rPr>
          <w:rtl/>
        </w:rPr>
        <w:t>היו"ר אמיר אוחנה:</w:t>
      </w:r>
      <w:r w:rsidRPr="00FF5641">
        <w:rPr>
          <w:rStyle w:val="TagStyle"/>
          <w:rtl/>
        </w:rPr>
        <w:t xml:space="preserve"> &lt;&lt; יור &gt;&gt;</w:t>
      </w:r>
      <w:r>
        <w:rPr>
          <w:rtl/>
        </w:rPr>
        <w:t xml:space="preserve">  </w:t>
      </w:r>
      <w:bookmarkEnd w:id="26386"/>
    </w:p>
    <w:p w:rsidR="00DC2ECA" w:rsidRDefault="00DC2ECA" w:rsidP="00591E1D">
      <w:pPr>
        <w:rPr>
          <w:rtl/>
          <w:lang w:eastAsia="he-IL"/>
        </w:rPr>
      </w:pPr>
    </w:p>
    <w:p w:rsidR="00894630" w:rsidRDefault="00DC2ECA" w:rsidP="00F866B8">
      <w:pPr>
        <w:rPr>
          <w:rtl/>
          <w:lang w:eastAsia="he-IL"/>
        </w:rPr>
      </w:pPr>
      <w:bookmarkStart w:id="26387" w:name="_ETM_Q45_510322"/>
      <w:bookmarkEnd w:id="26387"/>
      <w:r>
        <w:rPr>
          <w:rFonts w:hint="cs"/>
          <w:rtl/>
          <w:lang w:eastAsia="he-IL"/>
        </w:rPr>
        <w:t xml:space="preserve">אוקיי. אם כן, אנחנו </w:t>
      </w:r>
      <w:bookmarkStart w:id="26388" w:name="_ETM_Q45_509467"/>
      <w:bookmarkEnd w:id="26388"/>
      <w:r>
        <w:rPr>
          <w:rFonts w:hint="cs"/>
          <w:rtl/>
          <w:lang w:eastAsia="he-IL"/>
        </w:rPr>
        <w:t xml:space="preserve">נצביע ראשית על סעיף 4, נכון? כנוסח הוועדה. </w:t>
      </w:r>
    </w:p>
    <w:p w:rsidR="00894630" w:rsidRDefault="00894630" w:rsidP="00F866B8">
      <w:pPr>
        <w:rPr>
          <w:rtl/>
          <w:lang w:eastAsia="he-IL"/>
        </w:rPr>
      </w:pPr>
    </w:p>
    <w:p w:rsidR="00DC2ECA" w:rsidRDefault="00DC2ECA" w:rsidP="00F866B8">
      <w:pPr>
        <w:rPr>
          <w:rtl/>
          <w:lang w:eastAsia="he-IL"/>
        </w:rPr>
      </w:pPr>
      <w:r>
        <w:rPr>
          <w:rFonts w:hint="cs"/>
          <w:rtl/>
          <w:lang w:eastAsia="he-IL"/>
        </w:rPr>
        <w:t xml:space="preserve">אנחנו </w:t>
      </w:r>
      <w:bookmarkStart w:id="26389" w:name="_ETM_Q45_513581"/>
      <w:bookmarkEnd w:id="26389"/>
      <w:r>
        <w:rPr>
          <w:rFonts w:hint="cs"/>
          <w:rtl/>
          <w:lang w:eastAsia="he-IL"/>
        </w:rPr>
        <w:t>מצביעים כעת על סעיף 4 כנוסח הוועדה. סעיף 4 כנוסח הוועדה.</w:t>
      </w:r>
    </w:p>
    <w:p w:rsidR="00DC2ECA" w:rsidRDefault="00DC2ECA" w:rsidP="00F866B8">
      <w:pPr>
        <w:keepNext/>
        <w:rPr>
          <w:rtl/>
          <w:lang w:eastAsia="he-IL"/>
        </w:rPr>
      </w:pPr>
      <w:bookmarkStart w:id="26390" w:name="_ETM_Q45_518776"/>
      <w:bookmarkStart w:id="26391" w:name="_ETM_Q45_518866"/>
      <w:bookmarkEnd w:id="26390"/>
      <w:bookmarkEnd w:id="26391"/>
    </w:p>
    <w:p w:rsidR="00DC2ECA" w:rsidRDefault="00DC2ECA" w:rsidP="00F866B8">
      <w:pPr>
        <w:pStyle w:val="af1"/>
        <w:keepNext/>
        <w:rPr>
          <w:rtl/>
          <w:lang w:eastAsia="he-IL"/>
        </w:rPr>
      </w:pPr>
      <w:bookmarkStart w:id="26392" w:name="_ETM_Q45_519345"/>
      <w:bookmarkStart w:id="26393" w:name="_ETM_Q45_519432"/>
      <w:bookmarkEnd w:id="26392"/>
      <w:bookmarkEnd w:id="26393"/>
      <w:r>
        <w:rPr>
          <w:rtl/>
          <w:lang w:eastAsia="he-IL"/>
        </w:rPr>
        <w:t>הצבעה מס'</w:t>
      </w:r>
      <w:r>
        <w:rPr>
          <w:rFonts w:hint="cs"/>
          <w:rtl/>
          <w:lang w:eastAsia="he-IL"/>
        </w:rPr>
        <w:t xml:space="preserve"> 17</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בעד סעי</w:t>
      </w:r>
      <w:r>
        <w:rPr>
          <w:rFonts w:hint="cs"/>
          <w:rtl/>
          <w:lang w:eastAsia="he-IL"/>
        </w:rPr>
        <w:t>ף 4, כהצעת הוועדה</w:t>
      </w:r>
      <w:r>
        <w:rPr>
          <w:rtl/>
          <w:lang w:eastAsia="he-IL"/>
        </w:rPr>
        <w:t xml:space="preserve"> –</w:t>
      </w:r>
      <w:r>
        <w:rPr>
          <w:rFonts w:hint="cs"/>
          <w:rtl/>
          <w:lang w:eastAsia="he-IL"/>
        </w:rPr>
        <w:t xml:space="preserve"> 55</w:t>
      </w:r>
    </w:p>
    <w:p w:rsidR="00DC2ECA" w:rsidRDefault="00DC2ECA" w:rsidP="00F866B8">
      <w:pPr>
        <w:pStyle w:val="--"/>
        <w:keepNext/>
        <w:rPr>
          <w:rtl/>
          <w:lang w:eastAsia="he-IL"/>
        </w:rPr>
      </w:pPr>
      <w:r>
        <w:rPr>
          <w:rtl/>
          <w:lang w:eastAsia="he-IL"/>
        </w:rPr>
        <w:t xml:space="preserve">נגד – </w:t>
      </w:r>
      <w:r>
        <w:rPr>
          <w:rFonts w:hint="cs"/>
          <w:rtl/>
          <w:lang w:eastAsia="he-IL"/>
        </w:rPr>
        <w:t>46</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tl/>
          <w:lang w:eastAsia="he-IL"/>
        </w:rPr>
        <w:t>סעי</w:t>
      </w:r>
      <w:r>
        <w:rPr>
          <w:rFonts w:hint="cs"/>
          <w:rtl/>
          <w:lang w:eastAsia="he-IL"/>
        </w:rPr>
        <w:t>ף 4, כהצעת הוועדה, נתקבל.</w:t>
      </w:r>
    </w:p>
    <w:p w:rsidR="00DC2ECA" w:rsidRDefault="00DC2ECA" w:rsidP="00F866B8">
      <w:pPr>
        <w:rPr>
          <w:rtl/>
          <w:lang w:eastAsia="he-IL"/>
        </w:rPr>
      </w:pPr>
      <w:bookmarkStart w:id="26394" w:name="_ETM_Q45_520035"/>
      <w:bookmarkStart w:id="26395" w:name="_ETM_Q45_520126"/>
      <w:bookmarkEnd w:id="26394"/>
      <w:bookmarkEnd w:id="26395"/>
    </w:p>
    <w:p w:rsidR="00894630" w:rsidRDefault="00894630" w:rsidP="00F866B8">
      <w:pPr>
        <w:rPr>
          <w:rtl/>
          <w:lang w:eastAsia="he-IL"/>
        </w:rPr>
      </w:pPr>
      <w:bookmarkStart w:id="26396" w:name="_ETM_Q0_26737929"/>
      <w:bookmarkStart w:id="26397" w:name="_ETM_Q0_26739287"/>
      <w:bookmarkStart w:id="26398" w:name="_ETM_Q0_26739787"/>
      <w:bookmarkStart w:id="26399" w:name="_ETM_Q0_26740572"/>
      <w:bookmarkEnd w:id="26396"/>
      <w:bookmarkEnd w:id="26397"/>
      <w:bookmarkEnd w:id="26398"/>
      <w:bookmarkEnd w:id="26399"/>
    </w:p>
    <w:p w:rsidR="00894630" w:rsidRDefault="00894630" w:rsidP="00F866B8">
      <w:pPr>
        <w:rPr>
          <w:rtl/>
          <w:lang w:eastAsia="he-IL"/>
        </w:rPr>
      </w:pPr>
    </w:p>
    <w:p w:rsidR="00DC2ECA" w:rsidRDefault="00DC2ECA" w:rsidP="00F866B8">
      <w:pPr>
        <w:pStyle w:val="af6"/>
        <w:keepNext/>
        <w:rPr>
          <w:rtl/>
        </w:rPr>
      </w:pPr>
      <w:bookmarkStart w:id="26400" w:name="ET_yor_6423_38"/>
      <w:r w:rsidRPr="00FF5641">
        <w:rPr>
          <w:rStyle w:val="TagStyle"/>
          <w:rtl/>
        </w:rPr>
        <w:t xml:space="preserve"> &lt;&lt; יור &gt;&gt; </w:t>
      </w:r>
      <w:r>
        <w:rPr>
          <w:rtl/>
        </w:rPr>
        <w:t>היו"ר אמיר אוחנה:</w:t>
      </w:r>
      <w:r w:rsidRPr="00FF5641">
        <w:rPr>
          <w:rStyle w:val="TagStyle"/>
          <w:rtl/>
        </w:rPr>
        <w:t xml:space="preserve"> &lt;&lt; יור &gt;&gt;</w:t>
      </w:r>
      <w:r>
        <w:rPr>
          <w:rtl/>
        </w:rPr>
        <w:t xml:space="preserve">  </w:t>
      </w:r>
      <w:bookmarkEnd w:id="26400"/>
    </w:p>
    <w:p w:rsidR="00DC2ECA" w:rsidRDefault="00DC2ECA" w:rsidP="00591E1D">
      <w:pPr>
        <w:rPr>
          <w:rtl/>
          <w:lang w:eastAsia="he-IL"/>
        </w:rPr>
      </w:pPr>
    </w:p>
    <w:p w:rsidR="00894630" w:rsidRDefault="00DC2ECA" w:rsidP="00F866B8">
      <w:pPr>
        <w:rPr>
          <w:rtl/>
          <w:lang w:eastAsia="he-IL"/>
        </w:rPr>
      </w:pPr>
      <w:bookmarkStart w:id="26401" w:name="_ETM_Q45_521324"/>
      <w:bookmarkEnd w:id="26401"/>
      <w:r>
        <w:rPr>
          <w:rFonts w:hint="cs"/>
          <w:rtl/>
          <w:lang w:eastAsia="he-IL"/>
        </w:rPr>
        <w:t xml:space="preserve">55 בעד, 46 </w:t>
      </w:r>
      <w:bookmarkStart w:id="26402" w:name="_ETM_Q45_534264"/>
      <w:bookmarkEnd w:id="26402"/>
      <w:r>
        <w:rPr>
          <w:rFonts w:hint="cs"/>
          <w:rtl/>
          <w:lang w:eastAsia="he-IL"/>
        </w:rPr>
        <w:t xml:space="preserve">נגד. </w:t>
      </w:r>
      <w:bookmarkStart w:id="26403" w:name="_ETM_Q0_26760954"/>
      <w:bookmarkEnd w:id="26403"/>
    </w:p>
    <w:p w:rsidR="00894630" w:rsidRDefault="00894630" w:rsidP="00F866B8">
      <w:pPr>
        <w:rPr>
          <w:rtl/>
          <w:lang w:eastAsia="he-IL"/>
        </w:rPr>
      </w:pPr>
    </w:p>
    <w:p w:rsidR="00DC2ECA" w:rsidRPr="00FF5641" w:rsidRDefault="00DC2ECA" w:rsidP="00894630">
      <w:pPr>
        <w:rPr>
          <w:rtl/>
          <w:lang w:eastAsia="he-IL"/>
        </w:rPr>
      </w:pPr>
      <w:bookmarkStart w:id="26404" w:name="_ETM_Q0_26761441"/>
      <w:bookmarkStart w:id="26405" w:name="_ETM_Q0_26762001"/>
      <w:bookmarkEnd w:id="26404"/>
      <w:bookmarkEnd w:id="26405"/>
      <w:r>
        <w:rPr>
          <w:rFonts w:hint="cs"/>
          <w:rtl/>
          <w:lang w:eastAsia="he-IL"/>
        </w:rPr>
        <w:t xml:space="preserve">כעת נצביע </w:t>
      </w:r>
      <w:r w:rsidR="00894630">
        <w:rPr>
          <w:rFonts w:hint="cs"/>
          <w:rtl/>
          <w:lang w:eastAsia="he-IL"/>
        </w:rPr>
        <w:t xml:space="preserve">ההסתייגות שאמרת, </w:t>
      </w:r>
      <w:bookmarkStart w:id="26406" w:name="_ETM_Q45_540010"/>
      <w:bookmarkEnd w:id="26406"/>
      <w:r>
        <w:rPr>
          <w:rFonts w:hint="cs"/>
          <w:rtl/>
          <w:lang w:eastAsia="he-IL"/>
        </w:rPr>
        <w:t>276.</w:t>
      </w:r>
      <w:r w:rsidR="00894630">
        <w:rPr>
          <w:rFonts w:hint="cs"/>
          <w:rtl/>
          <w:lang w:eastAsia="he-IL"/>
        </w:rPr>
        <w:t xml:space="preserve"> </w:t>
      </w:r>
      <w:r>
        <w:rPr>
          <w:rFonts w:hint="cs"/>
          <w:rtl/>
          <w:lang w:eastAsia="he-IL"/>
        </w:rPr>
        <w:t xml:space="preserve">276. הסתייגות 276, הצבעה </w:t>
      </w:r>
      <w:bookmarkStart w:id="26407" w:name="_ETM_Q45_544465"/>
      <w:bookmarkEnd w:id="26407"/>
      <w:r>
        <w:rPr>
          <w:rFonts w:hint="cs"/>
          <w:rtl/>
          <w:lang w:eastAsia="he-IL"/>
        </w:rPr>
        <w:t>כעת.</w:t>
      </w:r>
    </w:p>
    <w:p w:rsidR="00DC2ECA" w:rsidRDefault="00DC2ECA" w:rsidP="00F866B8">
      <w:pPr>
        <w:keepNext/>
        <w:rPr>
          <w:rtl/>
          <w:lang w:eastAsia="he-IL"/>
        </w:rPr>
      </w:pPr>
    </w:p>
    <w:p w:rsidR="00DC2ECA" w:rsidRDefault="00DC2ECA" w:rsidP="00F866B8">
      <w:pPr>
        <w:pStyle w:val="af1"/>
        <w:keepNext/>
        <w:rPr>
          <w:rtl/>
          <w:lang w:eastAsia="he-IL"/>
        </w:rPr>
      </w:pPr>
      <w:r>
        <w:rPr>
          <w:rtl/>
          <w:lang w:eastAsia="he-IL"/>
        </w:rPr>
        <w:t>הצבעה מס'</w:t>
      </w:r>
      <w:r>
        <w:rPr>
          <w:rFonts w:hint="cs"/>
          <w:rtl/>
          <w:lang w:eastAsia="he-IL"/>
        </w:rPr>
        <w:t xml:space="preserve"> 18</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45</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276 לא נתקבלה.</w:t>
      </w:r>
    </w:p>
    <w:p w:rsidR="00DC2ECA" w:rsidRDefault="00DC2ECA" w:rsidP="00F866B8">
      <w:pPr>
        <w:rPr>
          <w:rtl/>
          <w:lang w:eastAsia="he-IL"/>
        </w:rPr>
      </w:pPr>
      <w:bookmarkStart w:id="26408" w:name="_ETM_Q45_556163"/>
      <w:bookmarkStart w:id="26409" w:name="_ETM_Q45_556277"/>
      <w:bookmarkEnd w:id="26408"/>
      <w:bookmarkEnd w:id="26409"/>
    </w:p>
    <w:p w:rsidR="00DC2ECA" w:rsidRDefault="00DC2ECA" w:rsidP="00F866B8">
      <w:pPr>
        <w:pStyle w:val="af6"/>
        <w:keepNext/>
        <w:rPr>
          <w:rtl/>
        </w:rPr>
      </w:pPr>
      <w:r w:rsidRPr="00FF5641">
        <w:rPr>
          <w:rStyle w:val="TagStyle"/>
          <w:rtl/>
        </w:rPr>
        <w:t xml:space="preserve"> &lt;&lt; יור &gt;&gt; </w:t>
      </w:r>
      <w:r>
        <w:rPr>
          <w:rtl/>
        </w:rPr>
        <w:t>היו"ר אמיר אוחנה:</w:t>
      </w:r>
      <w:r w:rsidRPr="00FF5641">
        <w:rPr>
          <w:rStyle w:val="TagStyle"/>
          <w:rtl/>
        </w:rPr>
        <w:t xml:space="preserve"> &lt;&lt; יור &gt;&gt;</w:t>
      </w:r>
      <w:r>
        <w:rPr>
          <w:rtl/>
        </w:rPr>
        <w:t xml:space="preserve">  </w:t>
      </w:r>
    </w:p>
    <w:p w:rsidR="00DC2ECA" w:rsidRDefault="00DC2ECA" w:rsidP="00591E1D">
      <w:pPr>
        <w:rPr>
          <w:rtl/>
          <w:lang w:eastAsia="he-IL"/>
        </w:rPr>
      </w:pPr>
    </w:p>
    <w:p w:rsidR="00894630" w:rsidRDefault="00DC2ECA" w:rsidP="00F866B8">
      <w:pPr>
        <w:rPr>
          <w:rtl/>
          <w:lang w:eastAsia="he-IL"/>
        </w:rPr>
      </w:pPr>
      <w:bookmarkStart w:id="26410" w:name="_ETM_Q45_557099"/>
      <w:bookmarkEnd w:id="26410"/>
      <w:r>
        <w:rPr>
          <w:rFonts w:hint="cs"/>
          <w:rtl/>
          <w:lang w:eastAsia="he-IL"/>
        </w:rPr>
        <w:t xml:space="preserve">45 בעד, 55 נגד. ההסתייגות לא התקבלה. </w:t>
      </w:r>
      <w:bookmarkStart w:id="26411" w:name="_ETM_Q45_562602"/>
      <w:bookmarkEnd w:id="26411"/>
    </w:p>
    <w:p w:rsidR="00894630" w:rsidRDefault="00894630" w:rsidP="00F866B8">
      <w:pPr>
        <w:rPr>
          <w:rtl/>
          <w:lang w:eastAsia="he-IL"/>
        </w:rPr>
      </w:pPr>
    </w:p>
    <w:p w:rsidR="00DC2ECA" w:rsidRDefault="00DC2ECA" w:rsidP="00894630">
      <w:pPr>
        <w:rPr>
          <w:rtl/>
          <w:lang w:eastAsia="he-IL"/>
        </w:rPr>
      </w:pPr>
      <w:r>
        <w:rPr>
          <w:rFonts w:hint="cs"/>
          <w:rtl/>
          <w:lang w:eastAsia="he-IL"/>
        </w:rPr>
        <w:t>כעת נצביע על</w:t>
      </w:r>
      <w:r w:rsidR="00894630">
        <w:rPr>
          <w:rFonts w:hint="cs"/>
          <w:rtl/>
          <w:lang w:eastAsia="he-IL"/>
        </w:rPr>
        <w:t xml:space="preserve"> </w:t>
      </w:r>
      <w:bookmarkStart w:id="26412" w:name="_ETM_Q45_563949"/>
      <w:bookmarkStart w:id="26413" w:name="_ETM_Q45_564056"/>
      <w:bookmarkStart w:id="26414" w:name="_ETM_Q45_567423"/>
      <w:bookmarkEnd w:id="26412"/>
      <w:bookmarkEnd w:id="26413"/>
      <w:bookmarkEnd w:id="26414"/>
      <w:r>
        <w:rPr>
          <w:rFonts w:hint="cs"/>
          <w:rtl/>
          <w:lang w:eastAsia="he-IL"/>
        </w:rPr>
        <w:t>הסתייגות 277. הצבעה כעת על הסתייגות 277.</w:t>
      </w:r>
    </w:p>
    <w:p w:rsidR="00DC2ECA" w:rsidRDefault="00DC2ECA" w:rsidP="00F866B8">
      <w:pPr>
        <w:rPr>
          <w:rtl/>
          <w:lang w:eastAsia="he-IL"/>
        </w:rPr>
      </w:pPr>
      <w:bookmarkStart w:id="26415" w:name="_ETM_Q45_572482"/>
      <w:bookmarkStart w:id="26416" w:name="_ETM_Q45_572579"/>
      <w:bookmarkEnd w:id="26415"/>
      <w:bookmarkEnd w:id="26416"/>
    </w:p>
    <w:p w:rsidR="00DC2ECA" w:rsidRDefault="00DC2ECA" w:rsidP="00F866B8">
      <w:pPr>
        <w:pStyle w:val="af1"/>
        <w:keepNext/>
        <w:rPr>
          <w:rtl/>
          <w:lang w:eastAsia="he-IL"/>
        </w:rPr>
      </w:pPr>
      <w:r>
        <w:rPr>
          <w:rtl/>
          <w:lang w:eastAsia="he-IL"/>
        </w:rPr>
        <w:t>הצבעה מס'</w:t>
      </w:r>
      <w:r>
        <w:rPr>
          <w:rFonts w:hint="cs"/>
          <w:rtl/>
          <w:lang w:eastAsia="he-IL"/>
        </w:rPr>
        <w:t xml:space="preserve"> 19</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45</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 xml:space="preserve">הסתייגות 277 לא </w:t>
      </w:r>
      <w:bookmarkStart w:id="26417" w:name="_ETM_Q45_575367"/>
      <w:bookmarkEnd w:id="26417"/>
      <w:r>
        <w:rPr>
          <w:rFonts w:hint="cs"/>
          <w:rtl/>
          <w:lang w:eastAsia="he-IL"/>
        </w:rPr>
        <w:t>נתקבלה.</w:t>
      </w:r>
    </w:p>
    <w:p w:rsidR="00DC2ECA" w:rsidRDefault="00DC2ECA" w:rsidP="00F866B8">
      <w:pPr>
        <w:rPr>
          <w:rtl/>
          <w:lang w:eastAsia="he-IL"/>
        </w:rPr>
      </w:pPr>
      <w:bookmarkStart w:id="26418" w:name="_ETM_Q45_577592"/>
      <w:bookmarkStart w:id="26419" w:name="_ETM_Q45_577677"/>
      <w:bookmarkEnd w:id="26418"/>
      <w:bookmarkEnd w:id="26419"/>
    </w:p>
    <w:p w:rsidR="00DC2ECA" w:rsidRDefault="00DC2ECA" w:rsidP="00F866B8">
      <w:pPr>
        <w:pStyle w:val="af6"/>
        <w:keepNext/>
        <w:rPr>
          <w:rtl/>
        </w:rPr>
      </w:pPr>
      <w:bookmarkStart w:id="26420" w:name="ET_yor_6423_44"/>
      <w:r w:rsidRPr="000A6F3D">
        <w:rPr>
          <w:rStyle w:val="TagStyle"/>
          <w:rtl/>
        </w:rPr>
        <w:t xml:space="preserve"> &lt;&lt; יור &gt;&gt; </w:t>
      </w:r>
      <w:r>
        <w:rPr>
          <w:rtl/>
        </w:rPr>
        <w:t>היו"ר אמיר אוחנה:</w:t>
      </w:r>
      <w:r w:rsidRPr="000A6F3D">
        <w:rPr>
          <w:rStyle w:val="TagStyle"/>
          <w:rtl/>
        </w:rPr>
        <w:t xml:space="preserve"> &lt;&lt; יור &gt;&gt;</w:t>
      </w:r>
      <w:r>
        <w:rPr>
          <w:rtl/>
        </w:rPr>
        <w:t xml:space="preserve">  </w:t>
      </w:r>
      <w:bookmarkEnd w:id="26420"/>
    </w:p>
    <w:p w:rsidR="00DC2ECA" w:rsidRDefault="00DC2ECA" w:rsidP="00591E1D">
      <w:pPr>
        <w:rPr>
          <w:rtl/>
          <w:lang w:eastAsia="he-IL"/>
        </w:rPr>
      </w:pPr>
    </w:p>
    <w:p w:rsidR="00894630" w:rsidRDefault="00DC2ECA" w:rsidP="00F866B8">
      <w:pPr>
        <w:rPr>
          <w:rtl/>
          <w:lang w:eastAsia="he-IL"/>
        </w:rPr>
      </w:pPr>
      <w:bookmarkStart w:id="26421" w:name="_ETM_Q45_578650"/>
      <w:bookmarkEnd w:id="26421"/>
      <w:r>
        <w:rPr>
          <w:rFonts w:hint="cs"/>
          <w:rtl/>
          <w:lang w:eastAsia="he-IL"/>
        </w:rPr>
        <w:t xml:space="preserve">45 בעד, 55 נגד. ההסתייגות לא התקבלה. </w:t>
      </w:r>
    </w:p>
    <w:p w:rsidR="00894630" w:rsidRDefault="00894630" w:rsidP="00F866B8">
      <w:pPr>
        <w:rPr>
          <w:rtl/>
          <w:lang w:eastAsia="he-IL"/>
        </w:rPr>
      </w:pPr>
    </w:p>
    <w:p w:rsidR="00DC2ECA" w:rsidRDefault="00DC2ECA" w:rsidP="00894630">
      <w:pPr>
        <w:rPr>
          <w:rtl/>
          <w:lang w:eastAsia="he-IL"/>
        </w:rPr>
      </w:pPr>
      <w:r>
        <w:rPr>
          <w:rFonts w:hint="cs"/>
          <w:rtl/>
          <w:lang w:eastAsia="he-IL"/>
        </w:rPr>
        <w:t>כעת</w:t>
      </w:r>
      <w:bookmarkStart w:id="26422" w:name="_ETM_Q45_588823"/>
      <w:bookmarkEnd w:id="26422"/>
      <w:r w:rsidR="00894630">
        <w:rPr>
          <w:rFonts w:hint="cs"/>
          <w:rtl/>
          <w:lang w:eastAsia="he-IL"/>
        </w:rPr>
        <w:t xml:space="preserve"> </w:t>
      </w:r>
      <w:r>
        <w:rPr>
          <w:rFonts w:hint="cs"/>
          <w:rtl/>
          <w:lang w:eastAsia="he-IL"/>
        </w:rPr>
        <w:t xml:space="preserve">הסתייגות 278, הצבעה </w:t>
      </w:r>
      <w:bookmarkStart w:id="26423" w:name="_ETM_Q45_593568"/>
      <w:bookmarkEnd w:id="26423"/>
      <w:r>
        <w:rPr>
          <w:rFonts w:hint="cs"/>
          <w:rtl/>
          <w:lang w:eastAsia="he-IL"/>
        </w:rPr>
        <w:t>כעת. הסתייגות 278.</w:t>
      </w:r>
    </w:p>
    <w:p w:rsidR="00DC2ECA" w:rsidRDefault="00DC2ECA" w:rsidP="00F866B8">
      <w:pPr>
        <w:rPr>
          <w:rtl/>
          <w:lang w:eastAsia="he-IL"/>
        </w:rPr>
      </w:pPr>
      <w:bookmarkStart w:id="26424" w:name="_ETM_Q45_595168"/>
      <w:bookmarkStart w:id="26425" w:name="_ETM_Q45_595310"/>
      <w:bookmarkEnd w:id="26424"/>
      <w:bookmarkEnd w:id="26425"/>
    </w:p>
    <w:p w:rsidR="00DC2ECA" w:rsidRDefault="00DC2ECA" w:rsidP="00F866B8">
      <w:pPr>
        <w:pStyle w:val="af1"/>
        <w:keepNext/>
        <w:rPr>
          <w:rtl/>
          <w:lang w:eastAsia="he-IL"/>
        </w:rPr>
      </w:pPr>
      <w:r>
        <w:rPr>
          <w:rtl/>
          <w:lang w:eastAsia="he-IL"/>
        </w:rPr>
        <w:t>הצבעה מס'</w:t>
      </w:r>
      <w:r>
        <w:rPr>
          <w:rFonts w:hint="cs"/>
          <w:rtl/>
          <w:lang w:eastAsia="he-IL"/>
        </w:rPr>
        <w:t xml:space="preserve"> 20</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278 לא נתקבלה.</w:t>
      </w:r>
    </w:p>
    <w:p w:rsidR="00DC2ECA" w:rsidRDefault="00DC2ECA" w:rsidP="00F866B8">
      <w:pPr>
        <w:rPr>
          <w:rtl/>
          <w:lang w:eastAsia="he-IL"/>
        </w:rPr>
      </w:pPr>
    </w:p>
    <w:p w:rsidR="00DC2ECA" w:rsidRDefault="00DC2ECA" w:rsidP="00F866B8">
      <w:pPr>
        <w:pStyle w:val="af6"/>
        <w:keepNext/>
        <w:rPr>
          <w:rtl/>
        </w:rPr>
      </w:pPr>
      <w:bookmarkStart w:id="26426" w:name="ET_yor_6423_47"/>
      <w:r w:rsidRPr="000A6F3D">
        <w:rPr>
          <w:rStyle w:val="TagStyle"/>
          <w:rtl/>
        </w:rPr>
        <w:t xml:space="preserve"> &lt;&lt; יור &gt;&gt; </w:t>
      </w:r>
      <w:r>
        <w:rPr>
          <w:rtl/>
        </w:rPr>
        <w:t>היו"ר אמיר אוחנה:</w:t>
      </w:r>
      <w:r w:rsidRPr="000A6F3D">
        <w:rPr>
          <w:rStyle w:val="TagStyle"/>
          <w:rtl/>
        </w:rPr>
        <w:t xml:space="preserve"> &lt;&lt; יור &gt;&gt;</w:t>
      </w:r>
      <w:r>
        <w:rPr>
          <w:rtl/>
        </w:rPr>
        <w:t xml:space="preserve">  </w:t>
      </w:r>
      <w:bookmarkEnd w:id="26426"/>
    </w:p>
    <w:p w:rsidR="00DC2ECA" w:rsidRDefault="00DC2ECA" w:rsidP="00591E1D">
      <w:pPr>
        <w:rPr>
          <w:rtl/>
          <w:lang w:eastAsia="he-IL"/>
        </w:rPr>
      </w:pPr>
    </w:p>
    <w:p w:rsidR="00DC2ECA" w:rsidRDefault="00DC2ECA" w:rsidP="00894630">
      <w:pPr>
        <w:rPr>
          <w:rtl/>
          <w:lang w:eastAsia="he-IL"/>
        </w:rPr>
      </w:pPr>
      <w:r>
        <w:rPr>
          <w:rFonts w:hint="cs"/>
          <w:rtl/>
          <w:lang w:eastAsia="he-IL"/>
        </w:rPr>
        <w:t xml:space="preserve">46 בעד, 55 נגד. ההסתייגות </w:t>
      </w:r>
      <w:bookmarkStart w:id="26427" w:name="_ETM_Q45_608590"/>
      <w:bookmarkEnd w:id="26427"/>
      <w:r>
        <w:rPr>
          <w:rFonts w:hint="cs"/>
          <w:rtl/>
          <w:lang w:eastAsia="he-IL"/>
        </w:rPr>
        <w:t xml:space="preserve">לא התקבלה. </w:t>
      </w:r>
    </w:p>
    <w:p w:rsidR="00894630" w:rsidRDefault="00894630" w:rsidP="00F866B8">
      <w:pPr>
        <w:rPr>
          <w:rtl/>
          <w:lang w:eastAsia="he-IL"/>
        </w:rPr>
      </w:pPr>
      <w:bookmarkStart w:id="26428" w:name="_ETM_Q45_613761"/>
      <w:bookmarkEnd w:id="26428"/>
    </w:p>
    <w:p w:rsidR="00DC2ECA" w:rsidRDefault="00894630" w:rsidP="00F866B8">
      <w:pPr>
        <w:rPr>
          <w:rtl/>
          <w:lang w:eastAsia="he-IL"/>
        </w:rPr>
      </w:pPr>
      <w:r>
        <w:rPr>
          <w:rFonts w:hint="cs"/>
          <w:rtl/>
          <w:lang w:eastAsia="he-IL"/>
        </w:rPr>
        <w:t xml:space="preserve">כעת </w:t>
      </w:r>
      <w:r w:rsidR="00DC2ECA">
        <w:rPr>
          <w:rFonts w:hint="cs"/>
          <w:rtl/>
          <w:lang w:eastAsia="he-IL"/>
        </w:rPr>
        <w:t>הסתייגות 279, הצבעה כעת. הסתייגות 279.</w:t>
      </w:r>
    </w:p>
    <w:p w:rsidR="00DC2ECA" w:rsidRDefault="00DC2ECA" w:rsidP="00F866B8">
      <w:pPr>
        <w:rPr>
          <w:rtl/>
          <w:lang w:eastAsia="he-IL"/>
        </w:rPr>
      </w:pPr>
      <w:bookmarkStart w:id="26429" w:name="_ETM_Q45_616723"/>
      <w:bookmarkStart w:id="26430" w:name="_ETM_Q45_616820"/>
      <w:bookmarkEnd w:id="26429"/>
      <w:bookmarkEnd w:id="26430"/>
    </w:p>
    <w:p w:rsidR="00DC2ECA" w:rsidRDefault="00DC2ECA" w:rsidP="00F866B8">
      <w:pPr>
        <w:pStyle w:val="af1"/>
        <w:keepNext/>
        <w:rPr>
          <w:rtl/>
          <w:lang w:eastAsia="he-IL"/>
        </w:rPr>
      </w:pPr>
      <w:r>
        <w:rPr>
          <w:rtl/>
          <w:lang w:eastAsia="he-IL"/>
        </w:rPr>
        <w:t>הצבעה מס'</w:t>
      </w:r>
      <w:r>
        <w:rPr>
          <w:rFonts w:hint="cs"/>
          <w:rtl/>
          <w:lang w:eastAsia="he-IL"/>
        </w:rPr>
        <w:t xml:space="preserve"> 21</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279 לא נתקבלה.</w:t>
      </w:r>
    </w:p>
    <w:p w:rsidR="00DC2ECA" w:rsidRDefault="00DC2ECA" w:rsidP="00F866B8">
      <w:pPr>
        <w:rPr>
          <w:rtl/>
          <w:lang w:eastAsia="he-IL"/>
        </w:rPr>
      </w:pPr>
      <w:bookmarkStart w:id="26431" w:name="_ETM_Q45_624466"/>
      <w:bookmarkStart w:id="26432" w:name="_ETM_Q45_624596"/>
      <w:bookmarkEnd w:id="26431"/>
      <w:bookmarkEnd w:id="26432"/>
    </w:p>
    <w:p w:rsidR="00DC2ECA" w:rsidRDefault="00DC2ECA" w:rsidP="00F866B8">
      <w:pPr>
        <w:pStyle w:val="af6"/>
        <w:keepNext/>
        <w:rPr>
          <w:rtl/>
        </w:rPr>
      </w:pPr>
      <w:bookmarkStart w:id="26433" w:name="ET_yor_6423_50"/>
      <w:r w:rsidRPr="000A6F3D">
        <w:rPr>
          <w:rStyle w:val="TagStyle"/>
          <w:rtl/>
        </w:rPr>
        <w:t xml:space="preserve"> &lt;&lt; יור &gt;&gt; </w:t>
      </w:r>
      <w:r>
        <w:rPr>
          <w:rtl/>
        </w:rPr>
        <w:t>היו"ר אמיר אוחנה:</w:t>
      </w:r>
      <w:r w:rsidRPr="000A6F3D">
        <w:rPr>
          <w:rStyle w:val="TagStyle"/>
          <w:rtl/>
        </w:rPr>
        <w:t xml:space="preserve"> &lt;&lt; יור &gt;&gt;</w:t>
      </w:r>
      <w:r>
        <w:rPr>
          <w:rtl/>
        </w:rPr>
        <w:t xml:space="preserve">  </w:t>
      </w:r>
      <w:bookmarkEnd w:id="26433"/>
    </w:p>
    <w:p w:rsidR="00DC2ECA" w:rsidRDefault="00DC2ECA" w:rsidP="00591E1D">
      <w:pPr>
        <w:rPr>
          <w:rtl/>
          <w:lang w:eastAsia="he-IL"/>
        </w:rPr>
      </w:pPr>
    </w:p>
    <w:p w:rsidR="00894630" w:rsidRDefault="00DC2ECA" w:rsidP="00F866B8">
      <w:pPr>
        <w:rPr>
          <w:rtl/>
          <w:lang w:eastAsia="he-IL"/>
        </w:rPr>
      </w:pPr>
      <w:bookmarkStart w:id="26434" w:name="_ETM_Q45_626009"/>
      <w:bookmarkEnd w:id="26434"/>
      <w:r>
        <w:rPr>
          <w:rFonts w:hint="cs"/>
          <w:rtl/>
          <w:lang w:eastAsia="he-IL"/>
        </w:rPr>
        <w:t xml:space="preserve">46 </w:t>
      </w:r>
      <w:bookmarkStart w:id="26435" w:name="_ETM_Q45_628580"/>
      <w:bookmarkEnd w:id="26435"/>
      <w:r>
        <w:rPr>
          <w:rFonts w:hint="cs"/>
          <w:rtl/>
          <w:lang w:eastAsia="he-IL"/>
        </w:rPr>
        <w:t xml:space="preserve">בעד, 55 נגד. ההסתייגות לא התקבלה. </w:t>
      </w:r>
    </w:p>
    <w:p w:rsidR="00894630" w:rsidRDefault="00894630" w:rsidP="00F866B8">
      <w:pPr>
        <w:rPr>
          <w:rtl/>
          <w:lang w:eastAsia="he-IL"/>
        </w:rPr>
      </w:pPr>
    </w:p>
    <w:p w:rsidR="00DC2ECA" w:rsidRDefault="00DC2ECA" w:rsidP="00894630">
      <w:pPr>
        <w:rPr>
          <w:rtl/>
          <w:lang w:eastAsia="he-IL"/>
        </w:rPr>
      </w:pPr>
      <w:r>
        <w:rPr>
          <w:rFonts w:hint="cs"/>
          <w:rtl/>
          <w:lang w:eastAsia="he-IL"/>
        </w:rPr>
        <w:t>כעת</w:t>
      </w:r>
      <w:r w:rsidR="00894630">
        <w:rPr>
          <w:rFonts w:hint="cs"/>
          <w:rtl/>
          <w:lang w:eastAsia="he-IL"/>
        </w:rPr>
        <w:t xml:space="preserve"> </w:t>
      </w:r>
      <w:bookmarkStart w:id="26436" w:name="_ETM_Q45_638762"/>
      <w:bookmarkEnd w:id="26436"/>
      <w:r>
        <w:rPr>
          <w:rFonts w:hint="cs"/>
          <w:rtl/>
          <w:lang w:eastAsia="he-IL"/>
        </w:rPr>
        <w:t>מצביעים על</w:t>
      </w:r>
      <w:bookmarkStart w:id="26437" w:name="_ETM_Q45_624564"/>
      <w:bookmarkStart w:id="26438" w:name="_ETM_Q45_624650"/>
      <w:bookmarkEnd w:id="26437"/>
      <w:bookmarkEnd w:id="26438"/>
      <w:r>
        <w:rPr>
          <w:rFonts w:hint="cs"/>
          <w:rtl/>
          <w:lang w:eastAsia="he-IL"/>
        </w:rPr>
        <w:t xml:space="preserve"> </w:t>
      </w:r>
      <w:bookmarkStart w:id="26439" w:name="_ETM_Q45_642057"/>
      <w:bookmarkEnd w:id="26439"/>
      <w:r>
        <w:rPr>
          <w:rFonts w:hint="cs"/>
          <w:rtl/>
          <w:lang w:eastAsia="he-IL"/>
        </w:rPr>
        <w:t>הסתייגות 280. הסתייגות 280.</w:t>
      </w:r>
    </w:p>
    <w:p w:rsidR="00DC2ECA" w:rsidRDefault="00DC2ECA" w:rsidP="00F866B8">
      <w:pPr>
        <w:rPr>
          <w:rtl/>
          <w:lang w:eastAsia="he-IL"/>
        </w:rPr>
      </w:pPr>
      <w:bookmarkStart w:id="26440" w:name="_ETM_Q45_644168"/>
      <w:bookmarkStart w:id="26441" w:name="_ETM_Q45_644281"/>
      <w:bookmarkEnd w:id="26440"/>
      <w:bookmarkEnd w:id="26441"/>
    </w:p>
    <w:p w:rsidR="00DC2ECA" w:rsidRDefault="00DC2ECA" w:rsidP="00F866B8">
      <w:pPr>
        <w:pStyle w:val="af1"/>
        <w:keepNext/>
        <w:rPr>
          <w:rtl/>
          <w:lang w:eastAsia="he-IL"/>
        </w:rPr>
      </w:pPr>
      <w:r>
        <w:rPr>
          <w:rtl/>
          <w:lang w:eastAsia="he-IL"/>
        </w:rPr>
        <w:t>הצבעה מס'</w:t>
      </w:r>
      <w:r>
        <w:rPr>
          <w:rFonts w:hint="cs"/>
          <w:rtl/>
          <w:lang w:eastAsia="he-IL"/>
        </w:rPr>
        <w:t xml:space="preserve"> 22</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280 לא נתקבלה.</w:t>
      </w:r>
    </w:p>
    <w:p w:rsidR="00DC2ECA" w:rsidRDefault="00DC2ECA" w:rsidP="00F866B8">
      <w:pPr>
        <w:rPr>
          <w:rtl/>
          <w:lang w:eastAsia="he-IL"/>
        </w:rPr>
      </w:pPr>
    </w:p>
    <w:p w:rsidR="00DC2ECA" w:rsidRDefault="00DC2ECA" w:rsidP="00F866B8">
      <w:pPr>
        <w:pStyle w:val="af6"/>
        <w:keepNext/>
        <w:rPr>
          <w:rtl/>
        </w:rPr>
      </w:pPr>
      <w:bookmarkStart w:id="26442" w:name="ET_yor_6423_53"/>
      <w:r w:rsidRPr="000A6F3D">
        <w:rPr>
          <w:rStyle w:val="TagStyle"/>
          <w:rtl/>
        </w:rPr>
        <w:t xml:space="preserve"> &lt;&lt; יור &gt;&gt; </w:t>
      </w:r>
      <w:r>
        <w:rPr>
          <w:rtl/>
        </w:rPr>
        <w:t>היו"ר אמיר אוחנה:</w:t>
      </w:r>
      <w:r w:rsidRPr="000A6F3D">
        <w:rPr>
          <w:rStyle w:val="TagStyle"/>
          <w:rtl/>
        </w:rPr>
        <w:t xml:space="preserve"> &lt;&lt; יור &gt;&gt;</w:t>
      </w:r>
      <w:r>
        <w:rPr>
          <w:rtl/>
        </w:rPr>
        <w:t xml:space="preserve">  </w:t>
      </w:r>
      <w:bookmarkEnd w:id="26442"/>
    </w:p>
    <w:p w:rsidR="00DC2ECA" w:rsidRDefault="00DC2ECA" w:rsidP="00591E1D">
      <w:pPr>
        <w:rPr>
          <w:rtl/>
          <w:lang w:eastAsia="he-IL"/>
        </w:rPr>
      </w:pPr>
    </w:p>
    <w:p w:rsidR="00DC2ECA" w:rsidRDefault="00DC2ECA" w:rsidP="00F866B8">
      <w:pPr>
        <w:rPr>
          <w:rtl/>
          <w:lang w:eastAsia="he-IL"/>
        </w:rPr>
      </w:pPr>
      <w:bookmarkStart w:id="26443" w:name="_ETM_Q45_649446"/>
      <w:bookmarkEnd w:id="26443"/>
      <w:r>
        <w:rPr>
          <w:rFonts w:hint="cs"/>
          <w:rtl/>
          <w:lang w:eastAsia="he-IL"/>
        </w:rPr>
        <w:t xml:space="preserve">46 בעד, 55 נגד. ההסתייגות </w:t>
      </w:r>
      <w:bookmarkStart w:id="26444" w:name="_ETM_Q45_655230"/>
      <w:bookmarkEnd w:id="26444"/>
      <w:r>
        <w:rPr>
          <w:rFonts w:hint="cs"/>
          <w:rtl/>
          <w:lang w:eastAsia="he-IL"/>
        </w:rPr>
        <w:t>לא התקבלה.</w:t>
      </w:r>
    </w:p>
    <w:p w:rsidR="00DC2ECA" w:rsidRDefault="00DC2ECA" w:rsidP="00F866B8">
      <w:pPr>
        <w:rPr>
          <w:rtl/>
          <w:lang w:eastAsia="he-IL"/>
        </w:rPr>
      </w:pPr>
    </w:p>
    <w:p w:rsidR="00DC2ECA" w:rsidRDefault="00DC2ECA" w:rsidP="00F866B8">
      <w:pPr>
        <w:rPr>
          <w:rtl/>
          <w:lang w:eastAsia="he-IL"/>
        </w:rPr>
      </w:pPr>
      <w:bookmarkStart w:id="26445" w:name="_ETM_Q45_649584"/>
      <w:bookmarkStart w:id="26446" w:name="_ETM_Q45_649658"/>
      <w:bookmarkStart w:id="26447" w:name="_ETM_Q45_649776"/>
      <w:bookmarkStart w:id="26448" w:name="_ETM_Q45_649841"/>
      <w:bookmarkEnd w:id="26445"/>
      <w:bookmarkEnd w:id="26446"/>
      <w:bookmarkEnd w:id="26447"/>
      <w:bookmarkEnd w:id="26448"/>
      <w:r>
        <w:rPr>
          <w:rFonts w:hint="cs"/>
          <w:rtl/>
          <w:lang w:eastAsia="he-IL"/>
        </w:rPr>
        <w:t>הסתייגות 281, הצבעה כעת. הסתייגות 281.</w:t>
      </w:r>
    </w:p>
    <w:p w:rsidR="00DC2ECA" w:rsidRDefault="00DC2ECA" w:rsidP="00F866B8">
      <w:pPr>
        <w:rPr>
          <w:rtl/>
          <w:lang w:eastAsia="he-IL"/>
        </w:rPr>
      </w:pPr>
      <w:bookmarkStart w:id="26449" w:name="_ETM_Q45_666004"/>
      <w:bookmarkStart w:id="26450" w:name="_ETM_Q45_666142"/>
      <w:bookmarkEnd w:id="26449"/>
      <w:bookmarkEnd w:id="26450"/>
    </w:p>
    <w:p w:rsidR="00DC2ECA" w:rsidRDefault="00DC2ECA" w:rsidP="00F866B8">
      <w:pPr>
        <w:pStyle w:val="af1"/>
        <w:keepNext/>
        <w:rPr>
          <w:rtl/>
          <w:lang w:eastAsia="he-IL"/>
        </w:rPr>
      </w:pPr>
      <w:r>
        <w:rPr>
          <w:rtl/>
          <w:lang w:eastAsia="he-IL"/>
        </w:rPr>
        <w:t>הצבעה מס'</w:t>
      </w:r>
      <w:r>
        <w:rPr>
          <w:rFonts w:hint="cs"/>
          <w:rtl/>
          <w:lang w:eastAsia="he-IL"/>
        </w:rPr>
        <w:t xml:space="preserve"> 23</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281 לא נתקבלה.</w:t>
      </w:r>
    </w:p>
    <w:p w:rsidR="00DC2ECA" w:rsidRDefault="00DC2ECA" w:rsidP="00F866B8">
      <w:pPr>
        <w:rPr>
          <w:rtl/>
          <w:lang w:eastAsia="he-IL"/>
        </w:rPr>
      </w:pPr>
      <w:bookmarkStart w:id="26451" w:name="_ETM_Q45_677043"/>
      <w:bookmarkStart w:id="26452" w:name="_ETM_Q45_677185"/>
      <w:bookmarkEnd w:id="26451"/>
      <w:bookmarkEnd w:id="26452"/>
    </w:p>
    <w:p w:rsidR="00DC2ECA" w:rsidRDefault="00DC2ECA" w:rsidP="00F866B8">
      <w:pPr>
        <w:pStyle w:val="af6"/>
        <w:keepNext/>
        <w:rPr>
          <w:rtl/>
        </w:rPr>
      </w:pPr>
      <w:bookmarkStart w:id="26453" w:name="ET_yor_6423_56"/>
      <w:r w:rsidRPr="00AC4FDC">
        <w:rPr>
          <w:rStyle w:val="TagStyle"/>
          <w:rtl/>
        </w:rPr>
        <w:t xml:space="preserve"> &lt;&lt; יור &gt;&gt; </w:t>
      </w:r>
      <w:r>
        <w:rPr>
          <w:rtl/>
        </w:rPr>
        <w:t>היו"ר אמיר אוחנה:</w:t>
      </w:r>
      <w:r w:rsidRPr="00AC4FDC">
        <w:rPr>
          <w:rStyle w:val="TagStyle"/>
          <w:rtl/>
        </w:rPr>
        <w:t xml:space="preserve"> &lt;&lt; יור &gt;&gt;</w:t>
      </w:r>
      <w:r>
        <w:rPr>
          <w:rtl/>
        </w:rPr>
        <w:t xml:space="preserve">  </w:t>
      </w:r>
      <w:bookmarkEnd w:id="26453"/>
    </w:p>
    <w:p w:rsidR="00DC2ECA" w:rsidRDefault="00DC2ECA" w:rsidP="00591E1D">
      <w:pPr>
        <w:rPr>
          <w:rtl/>
          <w:lang w:eastAsia="he-IL"/>
        </w:rPr>
      </w:pPr>
    </w:p>
    <w:p w:rsidR="00894630" w:rsidRDefault="00DC2ECA" w:rsidP="00F866B8">
      <w:pPr>
        <w:rPr>
          <w:rtl/>
          <w:lang w:eastAsia="he-IL"/>
        </w:rPr>
      </w:pPr>
      <w:bookmarkStart w:id="26454" w:name="_ETM_Q45_678412"/>
      <w:bookmarkEnd w:id="26454"/>
      <w:r>
        <w:rPr>
          <w:rFonts w:hint="cs"/>
          <w:rtl/>
          <w:lang w:eastAsia="he-IL"/>
        </w:rPr>
        <w:t xml:space="preserve">46 בעד, </w:t>
      </w:r>
      <w:bookmarkStart w:id="26455" w:name="_ETM_Q45_678186"/>
      <w:bookmarkEnd w:id="26455"/>
      <w:r>
        <w:rPr>
          <w:rFonts w:hint="cs"/>
          <w:rtl/>
          <w:lang w:eastAsia="he-IL"/>
        </w:rPr>
        <w:t xml:space="preserve">55 נגד. ההסתייגות לא התקבלה. </w:t>
      </w:r>
    </w:p>
    <w:p w:rsidR="00894630" w:rsidRDefault="00894630" w:rsidP="00F866B8">
      <w:pPr>
        <w:rPr>
          <w:rtl/>
          <w:lang w:eastAsia="he-IL"/>
        </w:rPr>
      </w:pPr>
    </w:p>
    <w:p w:rsidR="00DC2ECA" w:rsidRDefault="00DC2ECA" w:rsidP="00894630">
      <w:pPr>
        <w:rPr>
          <w:rtl/>
          <w:lang w:eastAsia="he-IL"/>
        </w:rPr>
      </w:pPr>
      <w:r>
        <w:rPr>
          <w:rFonts w:hint="cs"/>
          <w:rtl/>
          <w:lang w:eastAsia="he-IL"/>
        </w:rPr>
        <w:t>כעת</w:t>
      </w:r>
      <w:r w:rsidR="00894630">
        <w:rPr>
          <w:rFonts w:hint="cs"/>
          <w:rtl/>
          <w:lang w:eastAsia="he-IL"/>
        </w:rPr>
        <w:t xml:space="preserve"> </w:t>
      </w:r>
      <w:bookmarkStart w:id="26456" w:name="_ETM_Q45_685339"/>
      <w:bookmarkStart w:id="26457" w:name="_ETM_Q45_685445"/>
      <w:bookmarkStart w:id="26458" w:name="_ETM_Q45_686176"/>
      <w:bookmarkEnd w:id="26456"/>
      <w:bookmarkEnd w:id="26457"/>
      <w:bookmarkEnd w:id="26458"/>
      <w:r>
        <w:rPr>
          <w:rFonts w:hint="cs"/>
          <w:rtl/>
          <w:lang w:eastAsia="he-IL"/>
        </w:rPr>
        <w:t xml:space="preserve">הסתייגות 282, הצבעה כעת על </w:t>
      </w:r>
      <w:bookmarkStart w:id="26459" w:name="_ETM_Q45_691360"/>
      <w:bookmarkEnd w:id="26459"/>
      <w:r>
        <w:rPr>
          <w:rFonts w:hint="cs"/>
          <w:rtl/>
          <w:lang w:eastAsia="he-IL"/>
        </w:rPr>
        <w:t>הסתייגות 282.</w:t>
      </w:r>
    </w:p>
    <w:p w:rsidR="00DC2ECA" w:rsidRDefault="00DC2ECA" w:rsidP="00F866B8">
      <w:pPr>
        <w:rPr>
          <w:rtl/>
          <w:lang w:eastAsia="he-IL"/>
        </w:rPr>
      </w:pPr>
      <w:bookmarkStart w:id="26460" w:name="_ETM_Q45_691842"/>
      <w:bookmarkStart w:id="26461" w:name="_ETM_Q45_691974"/>
      <w:bookmarkEnd w:id="26460"/>
      <w:bookmarkEnd w:id="26461"/>
    </w:p>
    <w:p w:rsidR="00DC2ECA" w:rsidRDefault="00DC2ECA" w:rsidP="00F866B8">
      <w:pPr>
        <w:pStyle w:val="af1"/>
        <w:keepNext/>
        <w:rPr>
          <w:rtl/>
          <w:lang w:eastAsia="he-IL"/>
        </w:rPr>
      </w:pPr>
      <w:r>
        <w:rPr>
          <w:rtl/>
          <w:lang w:eastAsia="he-IL"/>
        </w:rPr>
        <w:t>הצבעה מס'</w:t>
      </w:r>
      <w:r>
        <w:rPr>
          <w:rFonts w:hint="cs"/>
          <w:rtl/>
          <w:lang w:eastAsia="he-IL"/>
        </w:rPr>
        <w:t xml:space="preserve"> 24</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54</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282 לא נתקבלה.</w:t>
      </w:r>
    </w:p>
    <w:p w:rsidR="00DC2ECA" w:rsidRDefault="00DC2ECA" w:rsidP="00F866B8">
      <w:pPr>
        <w:rPr>
          <w:rtl/>
          <w:lang w:eastAsia="he-IL"/>
        </w:rPr>
      </w:pPr>
      <w:bookmarkStart w:id="26462" w:name="_ETM_Q45_691942"/>
      <w:bookmarkStart w:id="26463" w:name="_ETM_Q45_692022"/>
      <w:bookmarkEnd w:id="26462"/>
      <w:bookmarkEnd w:id="26463"/>
    </w:p>
    <w:p w:rsidR="00DC2ECA" w:rsidRDefault="00DC2ECA" w:rsidP="00F866B8">
      <w:pPr>
        <w:pStyle w:val="af6"/>
        <w:keepNext/>
        <w:rPr>
          <w:rtl/>
        </w:rPr>
      </w:pPr>
      <w:bookmarkStart w:id="26464" w:name="ET_yor_6423_60"/>
      <w:r w:rsidRPr="0019653C">
        <w:rPr>
          <w:rStyle w:val="TagStyle"/>
          <w:rtl/>
        </w:rPr>
        <w:t xml:space="preserve"> &lt;&lt; יור &gt;&gt; </w:t>
      </w:r>
      <w:r>
        <w:rPr>
          <w:rtl/>
        </w:rPr>
        <w:t>היו"ר אמיר אוחנה:</w:t>
      </w:r>
      <w:r w:rsidRPr="0019653C">
        <w:rPr>
          <w:rStyle w:val="TagStyle"/>
          <w:rtl/>
        </w:rPr>
        <w:t xml:space="preserve"> &lt;&lt; יור &gt;&gt;</w:t>
      </w:r>
      <w:r>
        <w:rPr>
          <w:rtl/>
        </w:rPr>
        <w:t xml:space="preserve">  </w:t>
      </w:r>
      <w:bookmarkEnd w:id="26464"/>
    </w:p>
    <w:p w:rsidR="00DC2ECA" w:rsidRDefault="00DC2ECA" w:rsidP="00591E1D">
      <w:pPr>
        <w:rPr>
          <w:rtl/>
          <w:lang w:eastAsia="he-IL"/>
        </w:rPr>
      </w:pPr>
    </w:p>
    <w:p w:rsidR="00894630" w:rsidRDefault="00DC2ECA" w:rsidP="00F866B8">
      <w:pPr>
        <w:rPr>
          <w:rtl/>
          <w:lang w:eastAsia="he-IL"/>
        </w:rPr>
      </w:pPr>
      <w:bookmarkStart w:id="26465" w:name="_ETM_Q45_694878"/>
      <w:bookmarkEnd w:id="26465"/>
      <w:r>
        <w:rPr>
          <w:rFonts w:hint="cs"/>
          <w:rtl/>
          <w:lang w:eastAsia="he-IL"/>
        </w:rPr>
        <w:t xml:space="preserve">46 בעד, 54 נגד. ההסתייגות לא התקבלה. </w:t>
      </w:r>
    </w:p>
    <w:p w:rsidR="00894630" w:rsidRDefault="00894630" w:rsidP="00F866B8">
      <w:pPr>
        <w:rPr>
          <w:rtl/>
          <w:lang w:eastAsia="he-IL"/>
        </w:rPr>
      </w:pPr>
    </w:p>
    <w:p w:rsidR="00DC2ECA" w:rsidRDefault="00DC2ECA" w:rsidP="00894630">
      <w:pPr>
        <w:rPr>
          <w:rtl/>
          <w:lang w:eastAsia="he-IL"/>
        </w:rPr>
      </w:pPr>
      <w:r>
        <w:rPr>
          <w:rFonts w:hint="cs"/>
          <w:rtl/>
          <w:lang w:eastAsia="he-IL"/>
        </w:rPr>
        <w:t>כעת</w:t>
      </w:r>
      <w:r w:rsidR="00894630">
        <w:rPr>
          <w:rFonts w:hint="cs"/>
          <w:rtl/>
          <w:lang w:eastAsia="he-IL"/>
        </w:rPr>
        <w:t xml:space="preserve"> </w:t>
      </w:r>
      <w:bookmarkStart w:id="26466" w:name="_ETM_Q45_707560"/>
      <w:bookmarkStart w:id="26467" w:name="_ETM_Q45_707641"/>
      <w:bookmarkEnd w:id="26466"/>
      <w:bookmarkEnd w:id="26467"/>
      <w:r>
        <w:rPr>
          <w:rFonts w:hint="cs"/>
          <w:rtl/>
          <w:lang w:eastAsia="he-IL"/>
        </w:rPr>
        <w:t>הסתייגות 283, הצבעה כעת על הסתייגות 283.</w:t>
      </w:r>
    </w:p>
    <w:p w:rsidR="00DC2ECA" w:rsidRDefault="00DC2ECA" w:rsidP="00F866B8">
      <w:pPr>
        <w:rPr>
          <w:rtl/>
          <w:lang w:eastAsia="he-IL"/>
        </w:rPr>
      </w:pPr>
      <w:bookmarkStart w:id="26468" w:name="_ETM_Q45_716163"/>
      <w:bookmarkStart w:id="26469" w:name="_ETM_Q45_716269"/>
      <w:bookmarkEnd w:id="26468"/>
      <w:bookmarkEnd w:id="26469"/>
    </w:p>
    <w:p w:rsidR="00DC2ECA" w:rsidRDefault="00DC2ECA" w:rsidP="00F866B8">
      <w:pPr>
        <w:pStyle w:val="af1"/>
        <w:keepNext/>
        <w:rPr>
          <w:rtl/>
          <w:lang w:eastAsia="he-IL"/>
        </w:rPr>
      </w:pPr>
      <w:r>
        <w:rPr>
          <w:rtl/>
          <w:lang w:eastAsia="he-IL"/>
        </w:rPr>
        <w:t>הצבעה מס'</w:t>
      </w:r>
      <w:r>
        <w:rPr>
          <w:rFonts w:hint="cs"/>
          <w:rtl/>
          <w:lang w:eastAsia="he-IL"/>
        </w:rPr>
        <w:t xml:space="preserve"> 25</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283 לא נתקבלה.</w:t>
      </w:r>
    </w:p>
    <w:p w:rsidR="00DC2ECA" w:rsidRDefault="00DC2ECA" w:rsidP="00F866B8">
      <w:pPr>
        <w:rPr>
          <w:rtl/>
          <w:lang w:eastAsia="he-IL"/>
        </w:rPr>
      </w:pPr>
    </w:p>
    <w:p w:rsidR="00DC2ECA" w:rsidRDefault="00DC2ECA" w:rsidP="00F866B8">
      <w:pPr>
        <w:pStyle w:val="af6"/>
        <w:keepNext/>
        <w:rPr>
          <w:rtl/>
        </w:rPr>
      </w:pPr>
      <w:bookmarkStart w:id="26470" w:name="ET_yor_6423_63"/>
      <w:r w:rsidRPr="0019653C">
        <w:rPr>
          <w:rStyle w:val="TagStyle"/>
          <w:rtl/>
        </w:rPr>
        <w:t xml:space="preserve"> &lt;&lt; יור &gt;&gt; </w:t>
      </w:r>
      <w:r>
        <w:rPr>
          <w:rtl/>
        </w:rPr>
        <w:t>היו"ר אמיר אוחנה:</w:t>
      </w:r>
      <w:r w:rsidRPr="0019653C">
        <w:rPr>
          <w:rStyle w:val="TagStyle"/>
          <w:rtl/>
        </w:rPr>
        <w:t xml:space="preserve"> &lt;&lt; יור &gt;&gt;</w:t>
      </w:r>
      <w:r>
        <w:rPr>
          <w:rtl/>
        </w:rPr>
        <w:t xml:space="preserve">  </w:t>
      </w:r>
      <w:bookmarkEnd w:id="26470"/>
    </w:p>
    <w:p w:rsidR="00DC2ECA" w:rsidRDefault="00DC2ECA" w:rsidP="00591E1D">
      <w:pPr>
        <w:rPr>
          <w:rtl/>
          <w:lang w:eastAsia="he-IL"/>
        </w:rPr>
      </w:pPr>
    </w:p>
    <w:p w:rsidR="00894630" w:rsidRDefault="00DC2ECA" w:rsidP="00F866B8">
      <w:pPr>
        <w:rPr>
          <w:rtl/>
          <w:lang w:eastAsia="he-IL"/>
        </w:rPr>
      </w:pPr>
      <w:bookmarkStart w:id="26471" w:name="_ETM_Q45_720382"/>
      <w:bookmarkEnd w:id="26471"/>
      <w:r>
        <w:rPr>
          <w:rFonts w:hint="cs"/>
          <w:rtl/>
          <w:lang w:eastAsia="he-IL"/>
        </w:rPr>
        <w:t xml:space="preserve">46 בעד, 55 נגד. </w:t>
      </w:r>
      <w:bookmarkStart w:id="26472" w:name="_ETM_Q45_725656"/>
      <w:bookmarkEnd w:id="26472"/>
      <w:r>
        <w:rPr>
          <w:rFonts w:hint="cs"/>
          <w:rtl/>
          <w:lang w:eastAsia="he-IL"/>
        </w:rPr>
        <w:t xml:space="preserve">ההסתייגות לא התקבלה. </w:t>
      </w:r>
    </w:p>
    <w:p w:rsidR="00894630" w:rsidRDefault="00894630" w:rsidP="00F866B8">
      <w:pPr>
        <w:rPr>
          <w:rtl/>
          <w:lang w:eastAsia="he-IL"/>
        </w:rPr>
      </w:pPr>
    </w:p>
    <w:p w:rsidR="00DC2ECA" w:rsidRDefault="00DC2ECA" w:rsidP="00894630">
      <w:pPr>
        <w:rPr>
          <w:rtl/>
          <w:lang w:eastAsia="he-IL"/>
        </w:rPr>
      </w:pPr>
      <w:r>
        <w:rPr>
          <w:rFonts w:hint="cs"/>
          <w:rtl/>
          <w:lang w:eastAsia="he-IL"/>
        </w:rPr>
        <w:t>כעת נצביע על הסתייגות</w:t>
      </w:r>
      <w:r w:rsidR="00894630">
        <w:rPr>
          <w:rFonts w:hint="cs"/>
          <w:rtl/>
          <w:lang w:eastAsia="he-IL"/>
        </w:rPr>
        <w:t xml:space="preserve"> </w:t>
      </w:r>
      <w:r>
        <w:rPr>
          <w:rFonts w:hint="cs"/>
          <w:rtl/>
          <w:lang w:eastAsia="he-IL"/>
        </w:rPr>
        <w:t>284.</w:t>
      </w:r>
      <w:r w:rsidR="00894630">
        <w:rPr>
          <w:rFonts w:hint="cs"/>
          <w:rtl/>
          <w:lang w:eastAsia="he-IL"/>
        </w:rPr>
        <w:t xml:space="preserve"> </w:t>
      </w:r>
      <w:bookmarkStart w:id="26473" w:name="_ETM_Q45_729738"/>
      <w:bookmarkStart w:id="26474" w:name="_ETM_Q45_729857"/>
      <w:bookmarkStart w:id="26475" w:name="_ETM_Q45_730522"/>
      <w:bookmarkEnd w:id="26473"/>
      <w:bookmarkEnd w:id="26474"/>
      <w:bookmarkEnd w:id="26475"/>
      <w:r>
        <w:rPr>
          <w:rFonts w:hint="cs"/>
          <w:rtl/>
          <w:lang w:eastAsia="he-IL"/>
        </w:rPr>
        <w:t xml:space="preserve">הסתייגות 284, הצבעה כעת. הסתייגות </w:t>
      </w:r>
      <w:bookmarkStart w:id="26476" w:name="_ETM_Q45_739980"/>
      <w:bookmarkEnd w:id="26476"/>
      <w:r>
        <w:rPr>
          <w:rFonts w:hint="cs"/>
          <w:rtl/>
          <w:lang w:eastAsia="he-IL"/>
        </w:rPr>
        <w:t>284.</w:t>
      </w:r>
    </w:p>
    <w:p w:rsidR="00DC2ECA" w:rsidRDefault="00DC2ECA" w:rsidP="00F866B8">
      <w:pPr>
        <w:rPr>
          <w:rtl/>
          <w:lang w:eastAsia="he-IL"/>
        </w:rPr>
      </w:pPr>
      <w:bookmarkStart w:id="26477" w:name="_ETM_Q45_742892"/>
      <w:bookmarkStart w:id="26478" w:name="_ETM_Q45_742977"/>
      <w:bookmarkEnd w:id="26477"/>
      <w:bookmarkEnd w:id="26478"/>
    </w:p>
    <w:p w:rsidR="00DC2ECA" w:rsidRDefault="00DC2ECA" w:rsidP="00F866B8">
      <w:pPr>
        <w:pStyle w:val="af1"/>
        <w:keepNext/>
        <w:rPr>
          <w:rtl/>
          <w:lang w:eastAsia="he-IL"/>
        </w:rPr>
      </w:pPr>
      <w:r>
        <w:rPr>
          <w:rtl/>
          <w:lang w:eastAsia="he-IL"/>
        </w:rPr>
        <w:t>הצבעה מס'</w:t>
      </w:r>
      <w:r>
        <w:rPr>
          <w:rFonts w:hint="cs"/>
          <w:rtl/>
          <w:lang w:eastAsia="he-IL"/>
        </w:rPr>
        <w:t xml:space="preserve"> 26</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284 לא נתקבלה.</w:t>
      </w:r>
    </w:p>
    <w:p w:rsidR="00DC2ECA" w:rsidRDefault="00DC2ECA" w:rsidP="00F866B8">
      <w:pPr>
        <w:rPr>
          <w:rtl/>
          <w:lang w:eastAsia="he-IL"/>
        </w:rPr>
      </w:pPr>
    </w:p>
    <w:p w:rsidR="00DC2ECA" w:rsidRDefault="00DC2ECA" w:rsidP="00F866B8">
      <w:pPr>
        <w:pStyle w:val="af6"/>
        <w:keepNext/>
        <w:rPr>
          <w:rtl/>
        </w:rPr>
      </w:pPr>
      <w:bookmarkStart w:id="26479" w:name="ET_yor_6423_66"/>
      <w:r w:rsidRPr="0019653C">
        <w:rPr>
          <w:rStyle w:val="TagStyle"/>
          <w:rtl/>
        </w:rPr>
        <w:t xml:space="preserve"> &lt;&lt; יור &gt;&gt; </w:t>
      </w:r>
      <w:r>
        <w:rPr>
          <w:rtl/>
        </w:rPr>
        <w:t>היו"ר אמיר אוחנה:</w:t>
      </w:r>
      <w:r w:rsidRPr="0019653C">
        <w:rPr>
          <w:rStyle w:val="TagStyle"/>
          <w:rtl/>
        </w:rPr>
        <w:t xml:space="preserve"> &lt;&lt; יור &gt;&gt;</w:t>
      </w:r>
      <w:r>
        <w:rPr>
          <w:rtl/>
        </w:rPr>
        <w:t xml:space="preserve">  </w:t>
      </w:r>
      <w:bookmarkEnd w:id="26479"/>
    </w:p>
    <w:p w:rsidR="00DC2ECA" w:rsidRDefault="00DC2ECA" w:rsidP="00591E1D">
      <w:pPr>
        <w:rPr>
          <w:rtl/>
          <w:lang w:eastAsia="he-IL"/>
        </w:rPr>
      </w:pPr>
    </w:p>
    <w:p w:rsidR="00894630" w:rsidRDefault="00DC2ECA" w:rsidP="00F866B8">
      <w:pPr>
        <w:rPr>
          <w:rtl/>
          <w:lang w:eastAsia="he-IL"/>
        </w:rPr>
      </w:pPr>
      <w:bookmarkStart w:id="26480" w:name="_ETM_Q45_751407"/>
      <w:bookmarkEnd w:id="26480"/>
      <w:r>
        <w:rPr>
          <w:rFonts w:hint="cs"/>
          <w:rtl/>
          <w:lang w:eastAsia="he-IL"/>
        </w:rPr>
        <w:t xml:space="preserve">46 בעד, 55 נגד. ההסתייגות לא התקבלה. </w:t>
      </w:r>
    </w:p>
    <w:p w:rsidR="00894630" w:rsidRDefault="00894630" w:rsidP="00F866B8">
      <w:pPr>
        <w:rPr>
          <w:rtl/>
          <w:lang w:eastAsia="he-IL"/>
        </w:rPr>
      </w:pPr>
    </w:p>
    <w:p w:rsidR="00DC2ECA" w:rsidRDefault="00DC2ECA" w:rsidP="00894630">
      <w:pPr>
        <w:rPr>
          <w:rtl/>
          <w:lang w:eastAsia="he-IL"/>
        </w:rPr>
      </w:pPr>
      <w:r>
        <w:rPr>
          <w:rFonts w:hint="cs"/>
          <w:rtl/>
          <w:lang w:eastAsia="he-IL"/>
        </w:rPr>
        <w:t>כעת</w:t>
      </w:r>
      <w:bookmarkStart w:id="26481" w:name="_ETM_Q45_755424"/>
      <w:bookmarkEnd w:id="26481"/>
      <w:r w:rsidR="00894630">
        <w:rPr>
          <w:rFonts w:hint="cs"/>
          <w:rtl/>
          <w:lang w:eastAsia="he-IL"/>
        </w:rPr>
        <w:t xml:space="preserve"> </w:t>
      </w:r>
      <w:r>
        <w:rPr>
          <w:rFonts w:hint="cs"/>
          <w:rtl/>
          <w:lang w:eastAsia="he-IL"/>
        </w:rPr>
        <w:t xml:space="preserve">הסתייגות 285, הצבעה כעת </w:t>
      </w:r>
      <w:bookmarkStart w:id="26482" w:name="_ETM_Q45_759127"/>
      <w:bookmarkEnd w:id="26482"/>
      <w:r>
        <w:rPr>
          <w:rFonts w:hint="cs"/>
          <w:rtl/>
          <w:lang w:eastAsia="he-IL"/>
        </w:rPr>
        <w:t>על הסתייגות 285.</w:t>
      </w:r>
    </w:p>
    <w:p w:rsidR="00DC2ECA" w:rsidRDefault="00DC2ECA" w:rsidP="00F866B8">
      <w:pPr>
        <w:rPr>
          <w:rtl/>
          <w:lang w:eastAsia="he-IL"/>
        </w:rPr>
      </w:pPr>
      <w:bookmarkStart w:id="26483" w:name="_ETM_Q45_763783"/>
      <w:bookmarkStart w:id="26484" w:name="_ETM_Q45_763870"/>
      <w:bookmarkEnd w:id="26483"/>
      <w:bookmarkEnd w:id="26484"/>
    </w:p>
    <w:p w:rsidR="00DC2ECA" w:rsidRDefault="00DC2ECA" w:rsidP="00F866B8">
      <w:pPr>
        <w:pStyle w:val="af1"/>
        <w:keepNext/>
        <w:rPr>
          <w:rtl/>
          <w:lang w:eastAsia="he-IL"/>
        </w:rPr>
      </w:pPr>
      <w:r>
        <w:rPr>
          <w:rtl/>
          <w:lang w:eastAsia="he-IL"/>
        </w:rPr>
        <w:t>הצבעה מס'</w:t>
      </w:r>
      <w:r>
        <w:rPr>
          <w:rFonts w:hint="cs"/>
          <w:rtl/>
          <w:lang w:eastAsia="he-IL"/>
        </w:rPr>
        <w:t xml:space="preserve"> 27</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285 לא נתקבלה.</w:t>
      </w:r>
    </w:p>
    <w:p w:rsidR="00DC2ECA" w:rsidRDefault="00DC2ECA" w:rsidP="00F866B8">
      <w:pPr>
        <w:rPr>
          <w:rtl/>
          <w:lang w:eastAsia="he-IL"/>
        </w:rPr>
      </w:pPr>
    </w:p>
    <w:p w:rsidR="00DC2ECA" w:rsidRDefault="00DC2ECA" w:rsidP="00F866B8">
      <w:pPr>
        <w:pStyle w:val="af6"/>
        <w:keepNext/>
        <w:rPr>
          <w:rtl/>
        </w:rPr>
      </w:pPr>
      <w:bookmarkStart w:id="26485" w:name="ET_yor_6423_69"/>
      <w:r w:rsidRPr="0019653C">
        <w:rPr>
          <w:rStyle w:val="TagStyle"/>
          <w:rtl/>
        </w:rPr>
        <w:t xml:space="preserve"> &lt;&lt; יור &gt;&gt; </w:t>
      </w:r>
      <w:r>
        <w:rPr>
          <w:rtl/>
        </w:rPr>
        <w:t>היו"ר אמיר אוחנה:</w:t>
      </w:r>
      <w:r w:rsidRPr="0019653C">
        <w:rPr>
          <w:rStyle w:val="TagStyle"/>
          <w:rtl/>
        </w:rPr>
        <w:t xml:space="preserve"> &lt;&lt; יור &gt;&gt;</w:t>
      </w:r>
      <w:r>
        <w:rPr>
          <w:rtl/>
        </w:rPr>
        <w:t xml:space="preserve">  </w:t>
      </w:r>
      <w:bookmarkEnd w:id="26485"/>
    </w:p>
    <w:p w:rsidR="00DC2ECA" w:rsidRDefault="00DC2ECA" w:rsidP="00591E1D">
      <w:pPr>
        <w:rPr>
          <w:rtl/>
          <w:lang w:eastAsia="he-IL"/>
        </w:rPr>
      </w:pPr>
    </w:p>
    <w:p w:rsidR="00894630" w:rsidRDefault="00DC2ECA" w:rsidP="00F866B8">
      <w:pPr>
        <w:rPr>
          <w:rtl/>
          <w:lang w:eastAsia="he-IL"/>
        </w:rPr>
      </w:pPr>
      <w:bookmarkStart w:id="26486" w:name="_ETM_Q45_771305"/>
      <w:bookmarkStart w:id="26487" w:name="_ETM_Q45_771408"/>
      <w:bookmarkEnd w:id="26486"/>
      <w:bookmarkEnd w:id="26487"/>
      <w:r>
        <w:rPr>
          <w:rFonts w:hint="cs"/>
          <w:rtl/>
          <w:lang w:eastAsia="he-IL"/>
        </w:rPr>
        <w:t xml:space="preserve">46 בעד, 55 נגד. ההסתייגות לא התקבלה. </w:t>
      </w:r>
      <w:bookmarkStart w:id="26488" w:name="_ETM_Q45_776059"/>
      <w:bookmarkEnd w:id="26488"/>
    </w:p>
    <w:p w:rsidR="00894630" w:rsidRDefault="00894630" w:rsidP="00F866B8">
      <w:pPr>
        <w:rPr>
          <w:rtl/>
          <w:lang w:eastAsia="he-IL"/>
        </w:rPr>
      </w:pPr>
    </w:p>
    <w:p w:rsidR="00DC2ECA" w:rsidRPr="00894630" w:rsidRDefault="00DC2ECA" w:rsidP="00894630">
      <w:pPr>
        <w:rPr>
          <w:rtl/>
        </w:rPr>
      </w:pPr>
      <w:r w:rsidRPr="00894630">
        <w:rPr>
          <w:rFonts w:hint="cs"/>
          <w:rtl/>
        </w:rPr>
        <w:t>כעת</w:t>
      </w:r>
      <w:bookmarkStart w:id="26489" w:name="_ETM_Q45_776673"/>
      <w:bookmarkStart w:id="26490" w:name="_ETM_Q45_776763"/>
      <w:bookmarkStart w:id="26491" w:name="ET_yor_6423_71"/>
      <w:bookmarkEnd w:id="26489"/>
      <w:bookmarkEnd w:id="26490"/>
      <w:r w:rsidRPr="00894630">
        <w:rPr>
          <w:rtl/>
        </w:rPr>
        <w:t xml:space="preserve"> </w:t>
      </w:r>
      <w:bookmarkEnd w:id="26491"/>
      <w:r w:rsidRPr="00894630">
        <w:rPr>
          <w:rFonts w:hint="cs"/>
          <w:rtl/>
        </w:rPr>
        <w:t>הסתייגות 286, הצבעה כעת על הסתייגות 286.</w:t>
      </w:r>
    </w:p>
    <w:p w:rsidR="00DC2ECA" w:rsidRDefault="00DC2ECA" w:rsidP="00F866B8">
      <w:pPr>
        <w:rPr>
          <w:rtl/>
          <w:lang w:eastAsia="he-IL"/>
        </w:rPr>
      </w:pPr>
      <w:bookmarkStart w:id="26492" w:name="_ETM_Q45_783216"/>
      <w:bookmarkStart w:id="26493" w:name="_ETM_Q45_783303"/>
      <w:bookmarkEnd w:id="26492"/>
      <w:bookmarkEnd w:id="26493"/>
    </w:p>
    <w:p w:rsidR="00DC2ECA" w:rsidRDefault="00DC2ECA" w:rsidP="00F866B8">
      <w:pPr>
        <w:pStyle w:val="af1"/>
        <w:keepNext/>
        <w:rPr>
          <w:rtl/>
          <w:lang w:eastAsia="he-IL"/>
        </w:rPr>
      </w:pPr>
      <w:r>
        <w:rPr>
          <w:rtl/>
          <w:lang w:eastAsia="he-IL"/>
        </w:rPr>
        <w:t>הצבעה מס'</w:t>
      </w:r>
      <w:r>
        <w:rPr>
          <w:rFonts w:hint="cs"/>
          <w:rtl/>
          <w:lang w:eastAsia="he-IL"/>
        </w:rPr>
        <w:t xml:space="preserve"> 28</w:t>
      </w:r>
    </w:p>
    <w:p w:rsidR="00DC2ECA" w:rsidRDefault="00DC2ECA" w:rsidP="00F866B8">
      <w:pPr>
        <w:pStyle w:val="--"/>
        <w:keepNext/>
        <w:rPr>
          <w:rtl/>
          <w:lang w:eastAsia="he-IL"/>
        </w:rPr>
      </w:pPr>
    </w:p>
    <w:p w:rsidR="00DC2ECA" w:rsidRDefault="00DC2ECA" w:rsidP="00F866B8">
      <w:pPr>
        <w:pStyle w:val="--"/>
        <w:keepNext/>
        <w:rPr>
          <w:rtl/>
          <w:lang w:eastAsia="he-IL"/>
        </w:rPr>
      </w:pPr>
      <w:r>
        <w:rPr>
          <w:rtl/>
          <w:lang w:eastAsia="he-IL"/>
        </w:rPr>
        <w:t xml:space="preserve">בעד </w:t>
      </w:r>
      <w:r>
        <w:rPr>
          <w:rFonts w:hint="cs"/>
          <w:rtl/>
          <w:lang w:eastAsia="he-IL"/>
        </w:rPr>
        <w:t>ההסתייגות</w:t>
      </w:r>
      <w:r>
        <w:rPr>
          <w:rtl/>
          <w:lang w:eastAsia="he-IL"/>
        </w:rPr>
        <w:t xml:space="preserve"> –</w:t>
      </w:r>
      <w:r>
        <w:rPr>
          <w:rFonts w:hint="cs"/>
          <w:rtl/>
          <w:lang w:eastAsia="he-IL"/>
        </w:rPr>
        <w:t xml:space="preserve"> 46</w:t>
      </w:r>
    </w:p>
    <w:p w:rsidR="00DC2ECA" w:rsidRDefault="00DC2ECA" w:rsidP="00F866B8">
      <w:pPr>
        <w:pStyle w:val="--"/>
        <w:keepNext/>
        <w:rPr>
          <w:rtl/>
          <w:lang w:eastAsia="he-IL"/>
        </w:rPr>
      </w:pPr>
      <w:r>
        <w:rPr>
          <w:rtl/>
          <w:lang w:eastAsia="he-IL"/>
        </w:rPr>
        <w:t xml:space="preserve">נגד – </w:t>
      </w:r>
      <w:r>
        <w:rPr>
          <w:rFonts w:hint="cs"/>
          <w:rtl/>
          <w:lang w:eastAsia="he-IL"/>
        </w:rPr>
        <w:t>55</w:t>
      </w:r>
    </w:p>
    <w:p w:rsidR="00DC2ECA" w:rsidRDefault="00DC2ECA" w:rsidP="00F866B8">
      <w:pPr>
        <w:pStyle w:val="--"/>
        <w:keepNext/>
        <w:rPr>
          <w:rtl/>
          <w:lang w:eastAsia="he-IL"/>
        </w:rPr>
      </w:pPr>
      <w:r>
        <w:rPr>
          <w:rtl/>
          <w:lang w:eastAsia="he-IL"/>
        </w:rPr>
        <w:t xml:space="preserve">נמנעים – </w:t>
      </w:r>
      <w:r>
        <w:rPr>
          <w:rFonts w:hint="cs"/>
          <w:rtl/>
          <w:lang w:eastAsia="he-IL"/>
        </w:rPr>
        <w:t>אין</w:t>
      </w:r>
    </w:p>
    <w:p w:rsidR="00DC2ECA" w:rsidRDefault="00DC2ECA" w:rsidP="00F866B8">
      <w:pPr>
        <w:pStyle w:val="af2"/>
        <w:rPr>
          <w:rtl/>
          <w:lang w:eastAsia="he-IL"/>
        </w:rPr>
      </w:pPr>
      <w:r>
        <w:rPr>
          <w:rFonts w:hint="cs"/>
          <w:rtl/>
          <w:lang w:eastAsia="he-IL"/>
        </w:rPr>
        <w:t>הסתייגות 286 לא נתקבלה.</w:t>
      </w:r>
    </w:p>
    <w:p w:rsidR="00DC2ECA" w:rsidRDefault="00DC2ECA" w:rsidP="00F866B8">
      <w:pPr>
        <w:rPr>
          <w:rtl/>
          <w:lang w:eastAsia="he-IL"/>
        </w:rPr>
      </w:pPr>
    </w:p>
    <w:p w:rsidR="00DC2ECA" w:rsidRDefault="00DC2ECA" w:rsidP="00F866B8">
      <w:pPr>
        <w:pStyle w:val="af6"/>
        <w:keepNext/>
        <w:rPr>
          <w:rtl/>
        </w:rPr>
      </w:pPr>
      <w:bookmarkStart w:id="26494" w:name="ET_yor_6423_72"/>
      <w:r w:rsidRPr="00DC64BB">
        <w:rPr>
          <w:rStyle w:val="TagStyle"/>
          <w:rtl/>
        </w:rPr>
        <w:t xml:space="preserve"> &lt;&lt; יור &gt;&gt; </w:t>
      </w:r>
      <w:r>
        <w:rPr>
          <w:rtl/>
        </w:rPr>
        <w:t>היו"ר אמיר אוחנה:</w:t>
      </w:r>
      <w:r w:rsidRPr="00DC64BB">
        <w:rPr>
          <w:rStyle w:val="TagStyle"/>
          <w:rtl/>
        </w:rPr>
        <w:t xml:space="preserve"> &lt;&lt; יור &gt;&gt;</w:t>
      </w:r>
      <w:r>
        <w:rPr>
          <w:rtl/>
        </w:rPr>
        <w:t xml:space="preserve">  </w:t>
      </w:r>
      <w:bookmarkEnd w:id="26494"/>
    </w:p>
    <w:p w:rsidR="00DC2ECA" w:rsidRDefault="00DC2ECA" w:rsidP="00591E1D">
      <w:pPr>
        <w:rPr>
          <w:rtl/>
          <w:lang w:eastAsia="he-IL"/>
        </w:rPr>
      </w:pPr>
    </w:p>
    <w:p w:rsidR="00894630" w:rsidRDefault="00DC2ECA" w:rsidP="00F866B8">
      <w:pPr>
        <w:rPr>
          <w:rtl/>
          <w:lang w:eastAsia="he-IL"/>
        </w:rPr>
      </w:pPr>
      <w:r>
        <w:rPr>
          <w:rFonts w:hint="cs"/>
          <w:rtl/>
          <w:lang w:eastAsia="he-IL"/>
        </w:rPr>
        <w:t xml:space="preserve">46 בעד, 55 נגד. ההסתייגות </w:t>
      </w:r>
      <w:bookmarkStart w:id="26495" w:name="_ETM_Q45_794028"/>
      <w:bookmarkEnd w:id="26495"/>
      <w:r>
        <w:rPr>
          <w:rFonts w:hint="cs"/>
          <w:rtl/>
          <w:lang w:eastAsia="he-IL"/>
        </w:rPr>
        <w:t xml:space="preserve">לא התקבלה. </w:t>
      </w:r>
    </w:p>
    <w:p w:rsidR="00894630" w:rsidRDefault="00894630" w:rsidP="00F866B8">
      <w:pPr>
        <w:rPr>
          <w:rtl/>
          <w:lang w:eastAsia="he-IL"/>
        </w:rPr>
      </w:pPr>
    </w:p>
    <w:p w:rsidR="00DC2ECA" w:rsidRPr="00923B0B" w:rsidRDefault="00DC2ECA" w:rsidP="00894630">
      <w:pPr>
        <w:rPr>
          <w:rtl/>
          <w:lang w:eastAsia="he-IL"/>
        </w:rPr>
      </w:pPr>
      <w:r>
        <w:rPr>
          <w:rFonts w:hint="cs"/>
          <w:rtl/>
          <w:lang w:eastAsia="he-IL"/>
        </w:rPr>
        <w:t>כעת</w:t>
      </w:r>
      <w:bookmarkStart w:id="26496" w:name="_ETM_Q46_182798"/>
      <w:bookmarkStart w:id="26497" w:name="_ETM_Q46_184184"/>
      <w:bookmarkStart w:id="26498" w:name="_ETM_Q46_184221"/>
      <w:bookmarkStart w:id="26499" w:name="ET_yor_6423_1"/>
      <w:bookmarkEnd w:id="26496"/>
      <w:bookmarkEnd w:id="26497"/>
      <w:bookmarkEnd w:id="26498"/>
      <w:r w:rsidR="00894630">
        <w:rPr>
          <w:rFonts w:hint="cs"/>
          <w:rtl/>
          <w:lang w:eastAsia="he-IL"/>
        </w:rPr>
        <w:t xml:space="preserve"> </w:t>
      </w:r>
      <w:r>
        <w:rPr>
          <w:rFonts w:hint="cs"/>
          <w:rtl/>
          <w:lang w:eastAsia="he-IL"/>
        </w:rPr>
        <w:t>הסתייגות 287</w:t>
      </w:r>
      <w:bookmarkStart w:id="26500" w:name="_ETM_Q46_200699"/>
      <w:bookmarkEnd w:id="26500"/>
      <w:r>
        <w:rPr>
          <w:rFonts w:hint="cs"/>
          <w:rtl/>
          <w:lang w:eastAsia="he-IL"/>
        </w:rPr>
        <w:t>, ההצבעה כעת.</w:t>
      </w:r>
    </w:p>
    <w:p w:rsidR="00DC2ECA" w:rsidRDefault="00DC2ECA" w:rsidP="00F866B8">
      <w:pPr>
        <w:keepNext/>
        <w:rPr>
          <w:rtl/>
        </w:rPr>
      </w:pPr>
      <w:bookmarkStart w:id="26501" w:name="_ETM_Q46_162984"/>
      <w:bookmarkStart w:id="26502" w:name="_ETM_Q46_163078"/>
      <w:bookmarkStart w:id="26503" w:name="_ETM_Q46_170408"/>
      <w:bookmarkStart w:id="26504" w:name="_ETM_Q46_170487"/>
      <w:bookmarkStart w:id="26505" w:name="_ETM_Q46_177479"/>
      <w:bookmarkStart w:id="26506" w:name="_ETM_Q46_177517"/>
      <w:bookmarkStart w:id="26507" w:name="_ETM_Q46_163704"/>
      <w:bookmarkStart w:id="26508" w:name="_ETM_Q46_163742"/>
      <w:bookmarkEnd w:id="26499"/>
      <w:bookmarkEnd w:id="26501"/>
      <w:bookmarkEnd w:id="26502"/>
      <w:bookmarkEnd w:id="26503"/>
      <w:bookmarkEnd w:id="26504"/>
      <w:bookmarkEnd w:id="26505"/>
      <w:bookmarkEnd w:id="26506"/>
      <w:bookmarkEnd w:id="26507"/>
      <w:bookmarkEnd w:id="26508"/>
    </w:p>
    <w:p w:rsidR="00DC2ECA" w:rsidRDefault="00DC2ECA" w:rsidP="00F866B8">
      <w:pPr>
        <w:pStyle w:val="af1"/>
        <w:keepNext/>
        <w:rPr>
          <w:rtl/>
        </w:rPr>
      </w:pPr>
      <w:r>
        <w:rPr>
          <w:rFonts w:hint="eastAsia"/>
          <w:rtl/>
        </w:rPr>
        <w:t>הצבעה</w:t>
      </w:r>
      <w:r>
        <w:rPr>
          <w:rtl/>
        </w:rPr>
        <w:t xml:space="preserve"> מס'</w:t>
      </w:r>
      <w:bookmarkStart w:id="26509" w:name="_ETM_Q46_204010"/>
      <w:bookmarkEnd w:id="26509"/>
      <w:r>
        <w:rPr>
          <w:rFonts w:hint="cs"/>
          <w:rtl/>
        </w:rPr>
        <w:t xml:space="preserve"> 29</w:t>
      </w:r>
    </w:p>
    <w:p w:rsidR="00DC2ECA" w:rsidRDefault="00DC2ECA" w:rsidP="00F866B8">
      <w:pPr>
        <w:pStyle w:val="--"/>
        <w:keepNext/>
        <w:rPr>
          <w:rtl/>
        </w:rPr>
      </w:pPr>
    </w:p>
    <w:p w:rsidR="00DC2ECA" w:rsidRDefault="00DC2ECA" w:rsidP="00F866B8">
      <w:pPr>
        <w:pStyle w:val="--"/>
        <w:keepNext/>
        <w:rPr>
          <w:rtl/>
        </w:rPr>
      </w:pPr>
      <w:r>
        <w:rPr>
          <w:rtl/>
        </w:rPr>
        <w:t>בעד</w:t>
      </w:r>
      <w:r>
        <w:rPr>
          <w:rFonts w:hint="cs"/>
          <w:rtl/>
        </w:rPr>
        <w:t xml:space="preserve"> ההסתייגות</w:t>
      </w:r>
      <w:r>
        <w:rPr>
          <w:rtl/>
        </w:rPr>
        <w:t xml:space="preserve"> – </w:t>
      </w:r>
      <w:r>
        <w:rPr>
          <w:rFonts w:hint="cs"/>
          <w:rtl/>
        </w:rPr>
        <w:t>46</w:t>
      </w:r>
    </w:p>
    <w:p w:rsidR="00DC2ECA" w:rsidRDefault="00DC2ECA" w:rsidP="00F866B8">
      <w:pPr>
        <w:pStyle w:val="--"/>
        <w:keepNext/>
        <w:rPr>
          <w:rtl/>
        </w:rPr>
      </w:pPr>
      <w:r>
        <w:rPr>
          <w:rtl/>
        </w:rPr>
        <w:t xml:space="preserve">נגד – </w:t>
      </w:r>
      <w:r>
        <w:rPr>
          <w:rFonts w:hint="cs"/>
          <w:rtl/>
        </w:rPr>
        <w:t>55</w:t>
      </w:r>
    </w:p>
    <w:p w:rsidR="00DC2ECA" w:rsidRDefault="00DC2ECA" w:rsidP="00F866B8">
      <w:pPr>
        <w:pStyle w:val="--"/>
        <w:keepNext/>
        <w:rPr>
          <w:rtl/>
        </w:rPr>
      </w:pPr>
      <w:r>
        <w:rPr>
          <w:rtl/>
        </w:rPr>
        <w:t xml:space="preserve">נמנעים – </w:t>
      </w:r>
      <w:r>
        <w:rPr>
          <w:rFonts w:hint="cs"/>
          <w:rtl/>
        </w:rPr>
        <w:t>אין</w:t>
      </w:r>
    </w:p>
    <w:p w:rsidR="00DC2ECA" w:rsidRPr="00923B0B" w:rsidRDefault="00DC2ECA" w:rsidP="00F866B8">
      <w:pPr>
        <w:jc w:val="center"/>
        <w:rPr>
          <w:rtl/>
        </w:rPr>
      </w:pPr>
      <w:r>
        <w:rPr>
          <w:rFonts w:hint="cs"/>
          <w:rtl/>
        </w:rPr>
        <w:t>הסתייגות 287 לא נתקבלה.</w:t>
      </w:r>
    </w:p>
    <w:p w:rsidR="00DC2ECA" w:rsidRDefault="00DC2ECA" w:rsidP="00894630">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F866B8">
      <w:pPr>
        <w:rPr>
          <w:rtl/>
        </w:rPr>
      </w:pPr>
    </w:p>
    <w:p w:rsidR="00DC2ECA" w:rsidRDefault="00DC2ECA" w:rsidP="00894630">
      <w:pPr>
        <w:rPr>
          <w:rtl/>
        </w:rPr>
      </w:pPr>
      <w:r>
        <w:rPr>
          <w:rFonts w:hint="cs"/>
          <w:rtl/>
        </w:rPr>
        <w:t xml:space="preserve">46 בעד, 55 נגד. ההסתייגות לא התקבלה. </w:t>
      </w:r>
    </w:p>
    <w:p w:rsidR="00894630" w:rsidRDefault="00894630" w:rsidP="00894630">
      <w:pPr>
        <w:rPr>
          <w:rtl/>
        </w:rPr>
      </w:pPr>
    </w:p>
    <w:p w:rsidR="00DC2ECA" w:rsidRDefault="00894630" w:rsidP="00F866B8">
      <w:pPr>
        <w:rPr>
          <w:rtl/>
        </w:rPr>
      </w:pPr>
      <w:r>
        <w:rPr>
          <w:rFonts w:hint="cs"/>
          <w:rtl/>
        </w:rPr>
        <w:t xml:space="preserve">כעת </w:t>
      </w:r>
      <w:r w:rsidR="00DC2ECA" w:rsidRPr="00923B0B">
        <w:rPr>
          <w:rFonts w:hint="cs"/>
          <w:rtl/>
        </w:rPr>
        <w:t>הסתייגות 28</w:t>
      </w:r>
      <w:r w:rsidR="00DC2ECA">
        <w:rPr>
          <w:rFonts w:hint="cs"/>
          <w:rtl/>
        </w:rPr>
        <w:t>9</w:t>
      </w:r>
      <w:r w:rsidR="00DC2ECA" w:rsidRPr="00923B0B">
        <w:rPr>
          <w:rFonts w:hint="cs"/>
          <w:rtl/>
        </w:rPr>
        <w:t>, ההצבעה כעת.</w:t>
      </w:r>
    </w:p>
    <w:p w:rsidR="00DC2ECA" w:rsidRDefault="00DC2ECA" w:rsidP="00F866B8">
      <w:pPr>
        <w:rPr>
          <w:rtl/>
        </w:rPr>
      </w:pPr>
      <w:bookmarkStart w:id="26510" w:name="_ETM_Q46_229284"/>
      <w:bookmarkStart w:id="26511" w:name="_ETM_Q46_229323"/>
      <w:bookmarkEnd w:id="26510"/>
      <w:bookmarkEnd w:id="26511"/>
    </w:p>
    <w:p w:rsidR="00DC2ECA" w:rsidRDefault="00DC2ECA" w:rsidP="00F866B8">
      <w:pPr>
        <w:pStyle w:val="af1"/>
        <w:keepNext/>
        <w:rPr>
          <w:rtl/>
        </w:rPr>
      </w:pPr>
      <w:r>
        <w:rPr>
          <w:rtl/>
        </w:rPr>
        <w:t>הצבעה מס'</w:t>
      </w:r>
      <w:r>
        <w:rPr>
          <w:rFonts w:hint="cs"/>
          <w:rtl/>
        </w:rPr>
        <w:t xml:space="preserve"> 30</w:t>
      </w:r>
      <w:bookmarkStart w:id="26512" w:name="_ETM_Q46_222910"/>
      <w:bookmarkEnd w:id="26512"/>
    </w:p>
    <w:p w:rsidR="00DC2ECA" w:rsidRDefault="00DC2ECA" w:rsidP="00F866B8">
      <w:pPr>
        <w:pStyle w:val="--"/>
        <w:keepNext/>
        <w:rPr>
          <w:rtl/>
        </w:rPr>
      </w:pPr>
    </w:p>
    <w:p w:rsidR="00DC2ECA" w:rsidRDefault="00DC2ECA" w:rsidP="00F866B8">
      <w:pPr>
        <w:pStyle w:val="--"/>
        <w:keepNext/>
        <w:rPr>
          <w:rtl/>
        </w:rPr>
      </w:pPr>
      <w:r>
        <w:rPr>
          <w:rtl/>
        </w:rPr>
        <w:t>בעד –</w:t>
      </w:r>
      <w:r>
        <w:rPr>
          <w:rFonts w:hint="cs"/>
          <w:rtl/>
        </w:rPr>
        <w:t xml:space="preserve"> 45</w:t>
      </w:r>
      <w:r>
        <w:rPr>
          <w:rtl/>
        </w:rPr>
        <w:t xml:space="preserve"> </w:t>
      </w:r>
    </w:p>
    <w:p w:rsidR="00DC2ECA" w:rsidRDefault="00DC2ECA" w:rsidP="00F866B8">
      <w:pPr>
        <w:pStyle w:val="--"/>
        <w:keepNext/>
        <w:rPr>
          <w:rtl/>
        </w:rPr>
      </w:pPr>
      <w:r>
        <w:rPr>
          <w:rtl/>
        </w:rPr>
        <w:t xml:space="preserve">נגד – </w:t>
      </w:r>
      <w:r>
        <w:rPr>
          <w:rFonts w:hint="cs"/>
          <w:rtl/>
        </w:rPr>
        <w:t>55</w:t>
      </w:r>
    </w:p>
    <w:p w:rsidR="00DC2ECA" w:rsidRDefault="00DC2ECA" w:rsidP="00F866B8">
      <w:pPr>
        <w:pStyle w:val="--"/>
        <w:keepNext/>
        <w:rPr>
          <w:rtl/>
        </w:rPr>
      </w:pPr>
      <w:r>
        <w:rPr>
          <w:rtl/>
        </w:rPr>
        <w:t xml:space="preserve">נמנעים – </w:t>
      </w:r>
      <w:r>
        <w:rPr>
          <w:rFonts w:hint="cs"/>
          <w:rtl/>
        </w:rPr>
        <w:t>אין</w:t>
      </w:r>
    </w:p>
    <w:p w:rsidR="00DC2ECA" w:rsidRDefault="00DC2ECA" w:rsidP="00F866B8">
      <w:pPr>
        <w:jc w:val="center"/>
        <w:rPr>
          <w:rtl/>
        </w:rPr>
      </w:pPr>
      <w:r>
        <w:rPr>
          <w:rFonts w:hint="cs"/>
          <w:rtl/>
        </w:rPr>
        <w:t>הסתייגות 289 לא נתקבלה.</w:t>
      </w:r>
    </w:p>
    <w:p w:rsidR="00DC2ECA" w:rsidRDefault="00DC2ECA" w:rsidP="00894630">
      <w:pPr>
        <w:rPr>
          <w:rtl/>
        </w:rPr>
      </w:pPr>
    </w:p>
    <w:p w:rsidR="00DC2ECA" w:rsidRDefault="00DC2ECA" w:rsidP="00F866B8">
      <w:pPr>
        <w:pStyle w:val="af6"/>
        <w:keepNext/>
        <w:rPr>
          <w:rtl/>
        </w:rPr>
      </w:pPr>
      <w:r w:rsidRPr="00713EE6">
        <w:rPr>
          <w:rStyle w:val="TagStyle"/>
          <w:rtl/>
        </w:rPr>
        <w:t xml:space="preserve"> &lt;&lt; יור &gt;&gt; </w:t>
      </w:r>
      <w:r>
        <w:rPr>
          <w:rtl/>
        </w:rPr>
        <w:t>היו"ר אמיר אוחנה:</w:t>
      </w:r>
      <w:r w:rsidRPr="00713EE6">
        <w:rPr>
          <w:rStyle w:val="TagStyle"/>
          <w:rtl/>
        </w:rPr>
        <w:t xml:space="preserve"> &lt;&lt; יור &gt;&gt;</w:t>
      </w:r>
      <w:r>
        <w:rPr>
          <w:rtl/>
        </w:rPr>
        <w:t xml:space="preserve"> </w:t>
      </w:r>
    </w:p>
    <w:p w:rsidR="00DC2ECA" w:rsidRDefault="00DC2ECA" w:rsidP="00591E1D">
      <w:pPr>
        <w:rPr>
          <w:rtl/>
        </w:rPr>
      </w:pPr>
    </w:p>
    <w:p w:rsidR="00894630" w:rsidRDefault="00DC2ECA" w:rsidP="00F866B8">
      <w:pPr>
        <w:rPr>
          <w:rtl/>
        </w:rPr>
      </w:pPr>
      <w:r>
        <w:rPr>
          <w:rFonts w:hint="cs"/>
          <w:rtl/>
        </w:rPr>
        <w:t xml:space="preserve">45 בעד, 55 נגד. </w:t>
      </w:r>
      <w:r w:rsidRPr="00713EE6">
        <w:rPr>
          <w:rFonts w:hint="cs"/>
          <w:rtl/>
        </w:rPr>
        <w:t xml:space="preserve">ההסתייגות לא התקבלה. </w:t>
      </w:r>
    </w:p>
    <w:p w:rsidR="00894630" w:rsidRDefault="00894630" w:rsidP="00F866B8">
      <w:pPr>
        <w:rPr>
          <w:rtl/>
        </w:rPr>
      </w:pPr>
    </w:p>
    <w:p w:rsidR="00DC2ECA" w:rsidRDefault="00DC2ECA" w:rsidP="00894630">
      <w:pPr>
        <w:rPr>
          <w:rtl/>
        </w:rPr>
      </w:pPr>
      <w:r w:rsidRPr="00713EE6">
        <w:rPr>
          <w:rFonts w:hint="cs"/>
          <w:rtl/>
        </w:rPr>
        <w:t>כעת</w:t>
      </w:r>
      <w:r w:rsidR="00894630">
        <w:rPr>
          <w:rFonts w:hint="cs"/>
          <w:rtl/>
        </w:rPr>
        <w:t xml:space="preserve"> </w:t>
      </w:r>
      <w:r>
        <w:rPr>
          <w:rFonts w:hint="cs"/>
          <w:rtl/>
        </w:rPr>
        <w:t>הסתייגות 290. ההצבעה על הסתייגות 290</w:t>
      </w:r>
      <w:bookmarkStart w:id="26513" w:name="_ETM_Q46_244550"/>
      <w:bookmarkEnd w:id="26513"/>
      <w:r>
        <w:rPr>
          <w:rFonts w:hint="cs"/>
          <w:rtl/>
        </w:rPr>
        <w:t>.</w:t>
      </w:r>
    </w:p>
    <w:p w:rsidR="00DC2ECA" w:rsidRDefault="00DC2ECA" w:rsidP="00F866B8">
      <w:pPr>
        <w:rPr>
          <w:rtl/>
        </w:rPr>
      </w:pPr>
    </w:p>
    <w:p w:rsidR="00DC2ECA" w:rsidRDefault="00DC2ECA" w:rsidP="00F866B8">
      <w:pPr>
        <w:pStyle w:val="af1"/>
        <w:keepNext/>
        <w:rPr>
          <w:rtl/>
        </w:rPr>
      </w:pPr>
      <w:bookmarkStart w:id="26514" w:name="_ETM_Q46_247728"/>
      <w:bookmarkStart w:id="26515" w:name="_ETM_Q46_247787"/>
      <w:bookmarkEnd w:id="26514"/>
      <w:bookmarkEnd w:id="26515"/>
      <w:r>
        <w:rPr>
          <w:rtl/>
        </w:rPr>
        <w:t>הצבעה מס'</w:t>
      </w:r>
      <w:r>
        <w:rPr>
          <w:rFonts w:hint="cs"/>
          <w:rtl/>
        </w:rPr>
        <w:t xml:space="preserve"> 31</w:t>
      </w:r>
    </w:p>
    <w:p w:rsidR="00DC2ECA" w:rsidRDefault="00DC2ECA" w:rsidP="00F866B8">
      <w:pPr>
        <w:pStyle w:val="--"/>
        <w:keepNext/>
        <w:rPr>
          <w:rtl/>
        </w:rPr>
      </w:pPr>
    </w:p>
    <w:p w:rsidR="00DC2ECA" w:rsidRDefault="00DC2ECA" w:rsidP="00F866B8">
      <w:pPr>
        <w:pStyle w:val="--"/>
        <w:keepNext/>
        <w:rPr>
          <w:rtl/>
        </w:rPr>
      </w:pPr>
      <w:r>
        <w:rPr>
          <w:rtl/>
        </w:rPr>
        <w:t>בעד</w:t>
      </w:r>
      <w:r>
        <w:rPr>
          <w:rFonts w:hint="cs"/>
          <w:rtl/>
        </w:rPr>
        <w:t xml:space="preserve"> ההסתייגות</w:t>
      </w:r>
      <w:r>
        <w:rPr>
          <w:rtl/>
        </w:rPr>
        <w:t xml:space="preserve"> – </w:t>
      </w:r>
      <w:r>
        <w:rPr>
          <w:rFonts w:hint="cs"/>
          <w:rtl/>
        </w:rPr>
        <w:t>46</w:t>
      </w:r>
    </w:p>
    <w:p w:rsidR="00DC2ECA" w:rsidRDefault="00DC2ECA" w:rsidP="00F866B8">
      <w:pPr>
        <w:pStyle w:val="--"/>
        <w:keepNext/>
        <w:rPr>
          <w:rtl/>
        </w:rPr>
      </w:pPr>
      <w:r>
        <w:rPr>
          <w:rtl/>
        </w:rPr>
        <w:t xml:space="preserve">נגד – </w:t>
      </w:r>
      <w:r>
        <w:rPr>
          <w:rFonts w:hint="cs"/>
          <w:rtl/>
        </w:rPr>
        <w:t>55</w:t>
      </w:r>
    </w:p>
    <w:p w:rsidR="00DC2ECA" w:rsidRDefault="00DC2ECA" w:rsidP="00F866B8">
      <w:pPr>
        <w:pStyle w:val="--"/>
        <w:keepNext/>
        <w:rPr>
          <w:rtl/>
        </w:rPr>
      </w:pPr>
      <w:r>
        <w:rPr>
          <w:rtl/>
        </w:rPr>
        <w:t>נמנעים –</w:t>
      </w:r>
      <w:r>
        <w:rPr>
          <w:rFonts w:hint="cs"/>
          <w:rtl/>
        </w:rPr>
        <w:t xml:space="preserve"> אין</w:t>
      </w:r>
    </w:p>
    <w:p w:rsidR="00DC2ECA" w:rsidRPr="00713EE6" w:rsidRDefault="00DC2ECA" w:rsidP="00F866B8">
      <w:pPr>
        <w:pStyle w:val="--"/>
        <w:keepNext/>
        <w:rPr>
          <w:rtl/>
        </w:rPr>
      </w:pPr>
      <w:r w:rsidRPr="00713EE6">
        <w:rPr>
          <w:rFonts w:hint="cs"/>
          <w:rtl/>
        </w:rPr>
        <w:t>הסתייגות 2</w:t>
      </w:r>
      <w:r>
        <w:rPr>
          <w:rFonts w:hint="cs"/>
          <w:rtl/>
        </w:rPr>
        <w:t>90</w:t>
      </w:r>
      <w:bookmarkStart w:id="26516" w:name="_ETM_Q46_278780"/>
      <w:bookmarkEnd w:id="26516"/>
      <w:r w:rsidRPr="00713EE6">
        <w:rPr>
          <w:rFonts w:hint="cs"/>
          <w:rtl/>
        </w:rPr>
        <w:t xml:space="preserve"> לא נתקבלה.</w:t>
      </w:r>
    </w:p>
    <w:p w:rsidR="00DC2ECA" w:rsidRDefault="00DC2ECA" w:rsidP="00F866B8">
      <w:pPr>
        <w:rPr>
          <w:rtl/>
        </w:rPr>
      </w:pPr>
    </w:p>
    <w:p w:rsidR="00DC2ECA" w:rsidRDefault="00DC2ECA" w:rsidP="00F866B8">
      <w:pPr>
        <w:pStyle w:val="af6"/>
        <w:keepNext/>
        <w:rPr>
          <w:rtl/>
        </w:rPr>
      </w:pPr>
      <w:r w:rsidRPr="00713EE6">
        <w:rPr>
          <w:rStyle w:val="TagStyle"/>
          <w:rtl/>
        </w:rPr>
        <w:t xml:space="preserve"> &lt;&lt; יור &gt;&gt; </w:t>
      </w:r>
      <w:r>
        <w:rPr>
          <w:rtl/>
        </w:rPr>
        <w:t>היו"ר אמיר אוחנה:</w:t>
      </w:r>
      <w:r w:rsidRPr="00713EE6">
        <w:rPr>
          <w:rStyle w:val="TagStyle"/>
          <w:rtl/>
        </w:rPr>
        <w:t xml:space="preserve"> &lt;&lt; יור &gt;&gt;</w:t>
      </w:r>
      <w:r>
        <w:rPr>
          <w:rtl/>
        </w:rPr>
        <w:t xml:space="preserve"> </w:t>
      </w:r>
    </w:p>
    <w:p w:rsidR="00DC2ECA" w:rsidRDefault="00DC2ECA" w:rsidP="00591E1D">
      <w:pPr>
        <w:rPr>
          <w:rtl/>
        </w:rPr>
      </w:pPr>
    </w:p>
    <w:p w:rsidR="00894630" w:rsidRDefault="00DC2ECA" w:rsidP="00F866B8">
      <w:pPr>
        <w:rPr>
          <w:rtl/>
        </w:rPr>
      </w:pPr>
      <w:bookmarkStart w:id="26517" w:name="_ETM_Q46_257090"/>
      <w:bookmarkEnd w:id="26517"/>
      <w:r>
        <w:rPr>
          <w:rFonts w:hint="cs"/>
          <w:rtl/>
        </w:rPr>
        <w:t xml:space="preserve">46 בעד, 55 נגד. ההסתייגות לא נתקבלה, </w:t>
      </w:r>
    </w:p>
    <w:p w:rsidR="00894630" w:rsidRDefault="00894630" w:rsidP="00F866B8">
      <w:pPr>
        <w:rPr>
          <w:rtl/>
        </w:rPr>
      </w:pPr>
    </w:p>
    <w:p w:rsidR="00DC2ECA" w:rsidRDefault="00DC2ECA" w:rsidP="00894630">
      <w:pPr>
        <w:rPr>
          <w:rtl/>
        </w:rPr>
      </w:pPr>
      <w:r>
        <w:rPr>
          <w:rFonts w:hint="cs"/>
          <w:rtl/>
        </w:rPr>
        <w:t>כעת</w:t>
      </w:r>
      <w:r w:rsidR="00894630">
        <w:rPr>
          <w:rFonts w:hint="cs"/>
          <w:rtl/>
        </w:rPr>
        <w:t xml:space="preserve"> </w:t>
      </w:r>
      <w:r>
        <w:rPr>
          <w:rFonts w:hint="cs"/>
          <w:rtl/>
        </w:rPr>
        <w:t>הסתייגות 293. ההצבעה כעת.</w:t>
      </w:r>
    </w:p>
    <w:p w:rsidR="00DC2ECA" w:rsidRDefault="00DC2ECA" w:rsidP="00F866B8">
      <w:pPr>
        <w:rPr>
          <w:rtl/>
        </w:rPr>
      </w:pPr>
      <w:bookmarkStart w:id="26518" w:name="_ETM_Q46_273343"/>
      <w:bookmarkStart w:id="26519" w:name="_ETM_Q46_273388"/>
      <w:bookmarkEnd w:id="26518"/>
      <w:bookmarkEnd w:id="26519"/>
    </w:p>
    <w:p w:rsidR="00DC2ECA" w:rsidRDefault="00DC2ECA" w:rsidP="00F866B8">
      <w:pPr>
        <w:pStyle w:val="af1"/>
        <w:keepNext/>
        <w:rPr>
          <w:rtl/>
        </w:rPr>
      </w:pPr>
      <w:r>
        <w:rPr>
          <w:rtl/>
        </w:rPr>
        <w:t>הצבעה מס'</w:t>
      </w:r>
      <w:r>
        <w:rPr>
          <w:rFonts w:hint="cs"/>
          <w:rtl/>
        </w:rPr>
        <w:t xml:space="preserve"> 32</w:t>
      </w:r>
    </w:p>
    <w:p w:rsidR="00DC2ECA" w:rsidRDefault="00DC2ECA" w:rsidP="00F866B8">
      <w:pPr>
        <w:pStyle w:val="--"/>
        <w:keepNext/>
        <w:rPr>
          <w:rtl/>
        </w:rPr>
      </w:pPr>
    </w:p>
    <w:p w:rsidR="00DC2ECA" w:rsidRDefault="00DC2ECA" w:rsidP="00F866B8">
      <w:pPr>
        <w:pStyle w:val="--"/>
        <w:keepNext/>
        <w:rPr>
          <w:rtl/>
        </w:rPr>
      </w:pPr>
      <w:r>
        <w:rPr>
          <w:rtl/>
        </w:rPr>
        <w:t>בעד</w:t>
      </w:r>
      <w:r>
        <w:rPr>
          <w:rFonts w:hint="cs"/>
          <w:rtl/>
        </w:rPr>
        <w:t xml:space="preserve"> ההסתייגות</w:t>
      </w:r>
      <w:bookmarkStart w:id="26520" w:name="_ETM_Q46_264660"/>
      <w:bookmarkEnd w:id="26520"/>
      <w:r>
        <w:rPr>
          <w:rtl/>
        </w:rPr>
        <w:t xml:space="preserve"> – </w:t>
      </w:r>
      <w:r>
        <w:rPr>
          <w:rFonts w:hint="cs"/>
          <w:rtl/>
        </w:rPr>
        <w:t>46</w:t>
      </w:r>
    </w:p>
    <w:p w:rsidR="00DC2ECA" w:rsidRDefault="00DC2ECA" w:rsidP="00F866B8">
      <w:pPr>
        <w:pStyle w:val="--"/>
        <w:keepNext/>
        <w:rPr>
          <w:rtl/>
        </w:rPr>
      </w:pPr>
      <w:r>
        <w:rPr>
          <w:rtl/>
        </w:rPr>
        <w:t xml:space="preserve">נגד – </w:t>
      </w:r>
      <w:r>
        <w:rPr>
          <w:rFonts w:hint="cs"/>
          <w:rtl/>
        </w:rPr>
        <w:t>55</w:t>
      </w:r>
    </w:p>
    <w:p w:rsidR="00DC2ECA" w:rsidRDefault="00DC2ECA" w:rsidP="00F866B8">
      <w:pPr>
        <w:pStyle w:val="--"/>
        <w:keepNext/>
        <w:rPr>
          <w:rtl/>
        </w:rPr>
      </w:pPr>
      <w:r>
        <w:rPr>
          <w:rtl/>
        </w:rPr>
        <w:t xml:space="preserve">נמנעים – </w:t>
      </w:r>
      <w:r>
        <w:rPr>
          <w:rFonts w:hint="cs"/>
          <w:rtl/>
        </w:rPr>
        <w:t>אין</w:t>
      </w:r>
    </w:p>
    <w:p w:rsidR="00DC2ECA" w:rsidRPr="00713EE6" w:rsidRDefault="00DC2ECA" w:rsidP="00F866B8">
      <w:pPr>
        <w:pStyle w:val="--"/>
        <w:keepNext/>
        <w:rPr>
          <w:rtl/>
        </w:rPr>
      </w:pPr>
      <w:r w:rsidRPr="00713EE6">
        <w:rPr>
          <w:rFonts w:hint="cs"/>
          <w:rtl/>
        </w:rPr>
        <w:t>הסתייגות 2</w:t>
      </w:r>
      <w:r>
        <w:rPr>
          <w:rFonts w:hint="cs"/>
          <w:rtl/>
        </w:rPr>
        <w:t>93</w:t>
      </w:r>
      <w:r w:rsidRPr="00713EE6">
        <w:rPr>
          <w:rFonts w:hint="cs"/>
          <w:rtl/>
        </w:rPr>
        <w:t xml:space="preserve"> לא נתקבלה.</w:t>
      </w:r>
    </w:p>
    <w:p w:rsidR="00DC2ECA" w:rsidRDefault="00DC2ECA" w:rsidP="00F866B8">
      <w:pPr>
        <w:rPr>
          <w:rtl/>
        </w:rPr>
      </w:pPr>
    </w:p>
    <w:p w:rsidR="00DC2ECA" w:rsidRDefault="00DC2ECA" w:rsidP="00F866B8">
      <w:pPr>
        <w:pStyle w:val="af6"/>
        <w:keepNext/>
        <w:rPr>
          <w:rtl/>
        </w:rPr>
      </w:pPr>
      <w:r w:rsidRPr="005814EF">
        <w:rPr>
          <w:rStyle w:val="TagStyle"/>
          <w:rtl/>
        </w:rPr>
        <w:t xml:space="preserve"> &lt;&lt; יור &gt;&gt; </w:t>
      </w:r>
      <w:r>
        <w:rPr>
          <w:rtl/>
        </w:rPr>
        <w:t>היו"ר אמיר אוחנה:</w:t>
      </w:r>
      <w:r w:rsidRPr="005814EF">
        <w:rPr>
          <w:rStyle w:val="TagStyle"/>
          <w:rtl/>
        </w:rPr>
        <w:t xml:space="preserve"> &lt;&lt; יור &gt;&gt;</w:t>
      </w:r>
      <w:r>
        <w:rPr>
          <w:rtl/>
        </w:rPr>
        <w:t xml:space="preserve"> </w:t>
      </w:r>
    </w:p>
    <w:p w:rsidR="00DC2ECA" w:rsidRDefault="00DC2ECA" w:rsidP="00591E1D">
      <w:pPr>
        <w:rPr>
          <w:rtl/>
        </w:rPr>
      </w:pPr>
    </w:p>
    <w:p w:rsidR="00894630" w:rsidRDefault="00DC2ECA" w:rsidP="00894630">
      <w:pPr>
        <w:rPr>
          <w:rtl/>
        </w:rPr>
      </w:pPr>
      <w:r>
        <w:rPr>
          <w:rFonts w:hint="cs"/>
          <w:rtl/>
        </w:rPr>
        <w:t>46 בעד, 55 נגד. ההסתייגות לא התקבלה</w:t>
      </w:r>
      <w:r w:rsidR="00894630">
        <w:rPr>
          <w:rFonts w:hint="cs"/>
          <w:rtl/>
        </w:rPr>
        <w:t>.</w:t>
      </w:r>
      <w:r>
        <w:rPr>
          <w:rFonts w:hint="cs"/>
          <w:rtl/>
        </w:rPr>
        <w:t xml:space="preserve"> </w:t>
      </w:r>
    </w:p>
    <w:p w:rsidR="00894630" w:rsidRDefault="00894630" w:rsidP="00894630">
      <w:pPr>
        <w:rPr>
          <w:rtl/>
        </w:rPr>
      </w:pPr>
    </w:p>
    <w:p w:rsidR="00DC2ECA" w:rsidRDefault="00DC2ECA" w:rsidP="00894630">
      <w:pPr>
        <w:rPr>
          <w:rtl/>
        </w:rPr>
      </w:pPr>
      <w:r>
        <w:rPr>
          <w:rFonts w:hint="cs"/>
          <w:rtl/>
        </w:rPr>
        <w:t>כעת</w:t>
      </w:r>
      <w:r w:rsidR="00894630">
        <w:rPr>
          <w:rFonts w:hint="cs"/>
          <w:rtl/>
        </w:rPr>
        <w:t xml:space="preserve"> </w:t>
      </w:r>
      <w:r>
        <w:rPr>
          <w:rFonts w:hint="cs"/>
          <w:rtl/>
        </w:rPr>
        <w:t xml:space="preserve">הסתייגות </w:t>
      </w:r>
      <w:bookmarkStart w:id="26521" w:name="_ETM_Q46_284860"/>
      <w:bookmarkEnd w:id="26521"/>
      <w:r>
        <w:rPr>
          <w:rFonts w:hint="cs"/>
          <w:rtl/>
        </w:rPr>
        <w:t>294. ההצבעה כעת היא על הסתייגות 294.</w:t>
      </w:r>
    </w:p>
    <w:p w:rsidR="00DC2ECA" w:rsidRDefault="00DC2ECA" w:rsidP="00F866B8">
      <w:pPr>
        <w:rPr>
          <w:rtl/>
        </w:rPr>
      </w:pPr>
    </w:p>
    <w:p w:rsidR="00DC2ECA" w:rsidRDefault="00DC2ECA" w:rsidP="00F866B8">
      <w:pPr>
        <w:pStyle w:val="af1"/>
        <w:keepNext/>
        <w:rPr>
          <w:rtl/>
        </w:rPr>
      </w:pPr>
      <w:r>
        <w:rPr>
          <w:rtl/>
        </w:rPr>
        <w:t>הצבעה מס'</w:t>
      </w:r>
      <w:bookmarkStart w:id="26522" w:name="_ETM_Q46_288660"/>
      <w:bookmarkEnd w:id="26522"/>
      <w:r>
        <w:rPr>
          <w:rFonts w:hint="cs"/>
          <w:rtl/>
        </w:rPr>
        <w:t xml:space="preserve"> 33</w:t>
      </w:r>
    </w:p>
    <w:p w:rsidR="00DC2ECA" w:rsidRDefault="00DC2ECA" w:rsidP="00F866B8">
      <w:pPr>
        <w:pStyle w:val="--"/>
        <w:keepNext/>
        <w:rPr>
          <w:rtl/>
        </w:rPr>
      </w:pPr>
    </w:p>
    <w:p w:rsidR="00DC2ECA" w:rsidRDefault="00DC2ECA" w:rsidP="00F866B8">
      <w:pPr>
        <w:pStyle w:val="--"/>
        <w:keepNext/>
        <w:rPr>
          <w:rtl/>
        </w:rPr>
      </w:pPr>
      <w:r>
        <w:rPr>
          <w:rtl/>
        </w:rPr>
        <w:t xml:space="preserve">בעד </w:t>
      </w:r>
      <w:r>
        <w:rPr>
          <w:rFonts w:hint="cs"/>
          <w:rtl/>
        </w:rPr>
        <w:t xml:space="preserve">ההסתייגות </w:t>
      </w:r>
      <w:r>
        <w:rPr>
          <w:rtl/>
        </w:rPr>
        <w:t xml:space="preserve">– </w:t>
      </w:r>
      <w:r>
        <w:rPr>
          <w:rFonts w:hint="cs"/>
          <w:rtl/>
        </w:rPr>
        <w:t>45</w:t>
      </w:r>
    </w:p>
    <w:p w:rsidR="00DC2ECA" w:rsidRDefault="00DC2ECA" w:rsidP="00F866B8">
      <w:pPr>
        <w:pStyle w:val="--"/>
        <w:keepNext/>
        <w:rPr>
          <w:rtl/>
        </w:rPr>
      </w:pPr>
      <w:r>
        <w:rPr>
          <w:rtl/>
        </w:rPr>
        <w:t xml:space="preserve">נגד – </w:t>
      </w:r>
      <w:r>
        <w:rPr>
          <w:rFonts w:hint="cs"/>
          <w:rtl/>
        </w:rPr>
        <w:t>55</w:t>
      </w:r>
    </w:p>
    <w:p w:rsidR="00DC2ECA" w:rsidRDefault="00DC2ECA" w:rsidP="00F866B8">
      <w:pPr>
        <w:pStyle w:val="--"/>
        <w:keepNext/>
        <w:rPr>
          <w:rtl/>
        </w:rPr>
      </w:pPr>
      <w:r>
        <w:rPr>
          <w:rtl/>
        </w:rPr>
        <w:t xml:space="preserve">נמנעים – </w:t>
      </w:r>
      <w:r>
        <w:rPr>
          <w:rFonts w:hint="cs"/>
          <w:rtl/>
        </w:rPr>
        <w:t>אין</w:t>
      </w:r>
      <w:bookmarkStart w:id="26523" w:name="_ETM_Q46_300661"/>
      <w:bookmarkEnd w:id="26523"/>
    </w:p>
    <w:p w:rsidR="00DC2ECA" w:rsidRDefault="00DC2ECA" w:rsidP="00F866B8">
      <w:pPr>
        <w:pStyle w:val="--"/>
        <w:keepNext/>
        <w:rPr>
          <w:rtl/>
        </w:rPr>
      </w:pPr>
      <w:r w:rsidRPr="00713EE6">
        <w:rPr>
          <w:rFonts w:hint="cs"/>
          <w:rtl/>
        </w:rPr>
        <w:t>הסתייגות 2</w:t>
      </w:r>
      <w:r>
        <w:rPr>
          <w:rFonts w:hint="cs"/>
          <w:rtl/>
        </w:rPr>
        <w:t>94</w:t>
      </w:r>
      <w:bookmarkStart w:id="26524" w:name="_ETM_Q46_291310"/>
      <w:bookmarkEnd w:id="26524"/>
      <w:r w:rsidRPr="00713EE6">
        <w:rPr>
          <w:rFonts w:hint="cs"/>
          <w:rtl/>
        </w:rPr>
        <w:t xml:space="preserve"> לא נתקבלה</w:t>
      </w:r>
      <w:r>
        <w:rPr>
          <w:rFonts w:hint="cs"/>
          <w:rtl/>
        </w:rPr>
        <w:t xml:space="preserve">. </w:t>
      </w:r>
    </w:p>
    <w:p w:rsidR="00DC2ECA" w:rsidRDefault="00DC2ECA" w:rsidP="00F866B8">
      <w:pPr>
        <w:rPr>
          <w:rtl/>
        </w:rPr>
      </w:pPr>
    </w:p>
    <w:p w:rsidR="00DC2ECA" w:rsidRDefault="00DC2ECA" w:rsidP="00F866B8">
      <w:pPr>
        <w:pStyle w:val="af6"/>
        <w:keepNext/>
        <w:rPr>
          <w:rtl/>
        </w:rPr>
      </w:pPr>
      <w:bookmarkStart w:id="26525" w:name="ET_yor_6423_30"/>
      <w:r w:rsidRPr="005814EF">
        <w:rPr>
          <w:rStyle w:val="TagStyle"/>
          <w:rtl/>
        </w:rPr>
        <w:t xml:space="preserve"> &lt;&lt; יור &gt;&gt; </w:t>
      </w:r>
      <w:r>
        <w:rPr>
          <w:rtl/>
        </w:rPr>
        <w:t>היו"ר אמיר אוחנה:</w:t>
      </w:r>
      <w:r w:rsidRPr="005814EF">
        <w:rPr>
          <w:rStyle w:val="TagStyle"/>
          <w:rtl/>
        </w:rPr>
        <w:t xml:space="preserve"> &lt;&lt; יור &gt;&gt;</w:t>
      </w:r>
      <w:r>
        <w:rPr>
          <w:rtl/>
        </w:rPr>
        <w:t xml:space="preserve"> </w:t>
      </w:r>
      <w:bookmarkEnd w:id="26525"/>
    </w:p>
    <w:p w:rsidR="00DC2ECA" w:rsidRDefault="00DC2ECA" w:rsidP="00591E1D">
      <w:pPr>
        <w:rPr>
          <w:rtl/>
        </w:rPr>
      </w:pPr>
    </w:p>
    <w:p w:rsidR="00DC2ECA" w:rsidRDefault="00DC2ECA" w:rsidP="00894630">
      <w:pPr>
        <w:rPr>
          <w:rtl/>
        </w:rPr>
      </w:pPr>
      <w:r>
        <w:rPr>
          <w:rFonts w:hint="cs"/>
          <w:rtl/>
        </w:rPr>
        <w:t>45 בעד, 55 נגד. גם הסתייגות זו לא התקבלה</w:t>
      </w:r>
      <w:r w:rsidR="00894630">
        <w:rPr>
          <w:rFonts w:hint="cs"/>
          <w:rtl/>
        </w:rPr>
        <w:t xml:space="preserve">. </w:t>
      </w:r>
      <w:r>
        <w:rPr>
          <w:rFonts w:hint="cs"/>
          <w:rtl/>
        </w:rPr>
        <w:t>כעת?</w:t>
      </w:r>
    </w:p>
    <w:p w:rsidR="00DC2ECA" w:rsidRDefault="00DC2ECA" w:rsidP="00F866B8">
      <w:pPr>
        <w:rPr>
          <w:rtl/>
        </w:rPr>
      </w:pPr>
      <w:bookmarkStart w:id="26526" w:name="_ETM_Q46_303980"/>
      <w:bookmarkEnd w:id="26526"/>
    </w:p>
    <w:p w:rsidR="00DC2ECA" w:rsidRDefault="00DC2ECA" w:rsidP="00F866B8">
      <w:pPr>
        <w:pStyle w:val="af5"/>
        <w:keepNext/>
        <w:rPr>
          <w:rtl/>
        </w:rPr>
      </w:pPr>
      <w:r w:rsidRPr="005A0710">
        <w:rPr>
          <w:rStyle w:val="TagStyle"/>
          <w:rtl/>
        </w:rPr>
        <w:t xml:space="preserve">&lt;&lt; קריאה &gt;&gt; </w:t>
      </w:r>
      <w:r>
        <w:rPr>
          <w:rtl/>
        </w:rPr>
        <w:t>מירב בן ארי (יש עתיד):</w:t>
      </w:r>
      <w:r w:rsidRPr="005A0710">
        <w:rPr>
          <w:rStyle w:val="TagStyle"/>
          <w:rtl/>
        </w:rPr>
        <w:t xml:space="preserve"> &lt;&lt; קריאה &gt;&gt;</w:t>
      </w:r>
      <w:r>
        <w:rPr>
          <w:rtl/>
        </w:rPr>
        <w:t xml:space="preserve">  </w:t>
      </w:r>
    </w:p>
    <w:p w:rsidR="00DC2ECA" w:rsidRDefault="00DC2ECA" w:rsidP="00591E1D">
      <w:pPr>
        <w:rPr>
          <w:rtl/>
        </w:rPr>
      </w:pPr>
    </w:p>
    <w:p w:rsidR="00DC2ECA" w:rsidRPr="005814EF" w:rsidRDefault="00DC2ECA" w:rsidP="00F866B8">
      <w:pPr>
        <w:rPr>
          <w:rtl/>
        </w:rPr>
      </w:pPr>
      <w:r>
        <w:rPr>
          <w:rFonts w:hint="cs"/>
          <w:rtl/>
        </w:rPr>
        <w:t>332.</w:t>
      </w:r>
    </w:p>
    <w:p w:rsidR="00DC2ECA" w:rsidRDefault="00DC2ECA" w:rsidP="00F866B8">
      <w:pPr>
        <w:pStyle w:val="af2"/>
        <w:rPr>
          <w:rtl/>
        </w:rPr>
      </w:pPr>
      <w:bookmarkStart w:id="26527" w:name="_ETM_Q46_307020"/>
      <w:bookmarkEnd w:id="26527"/>
    </w:p>
    <w:p w:rsidR="00DC2ECA" w:rsidRDefault="00DC2ECA" w:rsidP="00F866B8">
      <w:pPr>
        <w:pStyle w:val="af6"/>
        <w:keepNext/>
        <w:rPr>
          <w:rtl/>
        </w:rPr>
      </w:pPr>
      <w:bookmarkStart w:id="26528" w:name="ET_yor_6423_6"/>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bookmarkEnd w:id="26528"/>
    </w:p>
    <w:p w:rsidR="00DC2ECA" w:rsidRDefault="00DC2ECA" w:rsidP="00591E1D">
      <w:pPr>
        <w:rPr>
          <w:rtl/>
        </w:rPr>
      </w:pPr>
    </w:p>
    <w:p w:rsidR="00DC2ECA" w:rsidRDefault="00DC2ECA" w:rsidP="00F866B8">
      <w:pPr>
        <w:rPr>
          <w:rtl/>
        </w:rPr>
      </w:pPr>
      <w:r>
        <w:rPr>
          <w:rFonts w:hint="cs"/>
          <w:rtl/>
        </w:rPr>
        <w:t xml:space="preserve">אם כן, אנחנו נצביע ראשית על סעיף 5 </w:t>
      </w:r>
      <w:bookmarkStart w:id="26529" w:name="_ETM_Q46_312191"/>
      <w:bookmarkEnd w:id="26529"/>
      <w:r>
        <w:rPr>
          <w:rFonts w:hint="cs"/>
          <w:rtl/>
        </w:rPr>
        <w:t>כנוסח הוועדה.</w:t>
      </w:r>
      <w:bookmarkStart w:id="26530" w:name="_ETM_Q46_314040"/>
      <w:bookmarkEnd w:id="26530"/>
      <w:r>
        <w:rPr>
          <w:rFonts w:hint="cs"/>
          <w:rtl/>
        </w:rPr>
        <w:t xml:space="preserve"> מצביעים על סעיף 5 כנוסח הוועדה </w:t>
      </w:r>
      <w:r>
        <w:rPr>
          <w:rtl/>
        </w:rPr>
        <w:t>–</w:t>
      </w:r>
      <w:r>
        <w:rPr>
          <w:rFonts w:hint="cs"/>
          <w:rtl/>
        </w:rPr>
        <w:t xml:space="preserve"> ההצבעה כעת.</w:t>
      </w:r>
      <w:bookmarkStart w:id="26531" w:name="_ETM_Q46_318990"/>
      <w:bookmarkEnd w:id="26531"/>
      <w:r>
        <w:rPr>
          <w:rFonts w:hint="cs"/>
          <w:rtl/>
        </w:rPr>
        <w:t xml:space="preserve"> סעיף 5 כנוסח הוועדה.</w:t>
      </w:r>
    </w:p>
    <w:p w:rsidR="00DC2ECA" w:rsidRDefault="00DC2ECA" w:rsidP="00F866B8">
      <w:pPr>
        <w:rPr>
          <w:rtl/>
        </w:rPr>
      </w:pPr>
    </w:p>
    <w:p w:rsidR="00DC2ECA" w:rsidRPr="00EE4FDA" w:rsidRDefault="00DC2ECA" w:rsidP="00F866B8">
      <w:pPr>
        <w:pStyle w:val="af1"/>
        <w:keepNext/>
        <w:rPr>
          <w:rtl/>
        </w:rPr>
      </w:pPr>
      <w:bookmarkStart w:id="26532" w:name="_ETM_Q46_339320"/>
      <w:bookmarkEnd w:id="26532"/>
      <w:r w:rsidRPr="00EE4FDA">
        <w:rPr>
          <w:rtl/>
        </w:rPr>
        <w:t>הצבעה מס'</w:t>
      </w:r>
      <w:bookmarkStart w:id="26533" w:name="_ETM_Q46_323350"/>
      <w:bookmarkEnd w:id="26533"/>
      <w:r w:rsidRPr="00EE4FDA">
        <w:rPr>
          <w:rFonts w:hint="cs"/>
          <w:rtl/>
        </w:rPr>
        <w:t xml:space="preserve"> 34</w:t>
      </w:r>
    </w:p>
    <w:p w:rsidR="00DC2ECA" w:rsidRPr="00EE4FDA" w:rsidRDefault="00DC2ECA" w:rsidP="00F866B8">
      <w:pPr>
        <w:pStyle w:val="--"/>
        <w:keepNext/>
        <w:rPr>
          <w:rtl/>
        </w:rPr>
      </w:pPr>
    </w:p>
    <w:p w:rsidR="00DC2ECA" w:rsidRPr="00EE4FDA" w:rsidRDefault="00DC2ECA" w:rsidP="00F866B8">
      <w:pPr>
        <w:pStyle w:val="--"/>
        <w:keepNext/>
        <w:rPr>
          <w:rtl/>
        </w:rPr>
      </w:pPr>
      <w:r w:rsidRPr="00EE4FDA">
        <w:rPr>
          <w:rtl/>
        </w:rPr>
        <w:t>בעד</w:t>
      </w:r>
      <w:r w:rsidRPr="00EE4FDA">
        <w:rPr>
          <w:rFonts w:hint="cs"/>
          <w:rtl/>
        </w:rPr>
        <w:t xml:space="preserve"> סעיף 5, כהצעת הוועדה </w:t>
      </w:r>
      <w:r w:rsidRPr="00EE4FDA">
        <w:rPr>
          <w:rtl/>
        </w:rPr>
        <w:t xml:space="preserve">– </w:t>
      </w:r>
      <w:r w:rsidRPr="00EE4FDA">
        <w:rPr>
          <w:rFonts w:hint="cs"/>
          <w:rtl/>
        </w:rPr>
        <w:t>54</w:t>
      </w:r>
    </w:p>
    <w:p w:rsidR="00DC2ECA" w:rsidRPr="00EE4FDA" w:rsidRDefault="00DC2ECA" w:rsidP="00F866B8">
      <w:pPr>
        <w:pStyle w:val="--"/>
        <w:keepNext/>
        <w:rPr>
          <w:rtl/>
        </w:rPr>
      </w:pPr>
      <w:r w:rsidRPr="00EE4FDA">
        <w:rPr>
          <w:rtl/>
        </w:rPr>
        <w:t xml:space="preserve">נגד – </w:t>
      </w:r>
      <w:r w:rsidRPr="00EE4FDA">
        <w:rPr>
          <w:rFonts w:hint="cs"/>
          <w:rtl/>
        </w:rPr>
        <w:t>46</w:t>
      </w:r>
    </w:p>
    <w:p w:rsidR="00DC2ECA" w:rsidRPr="00EE4FDA" w:rsidRDefault="00DC2ECA" w:rsidP="00F866B8">
      <w:pPr>
        <w:pStyle w:val="--"/>
        <w:keepNext/>
        <w:rPr>
          <w:rtl/>
        </w:rPr>
      </w:pPr>
      <w:r w:rsidRPr="00EE4FDA">
        <w:rPr>
          <w:rtl/>
        </w:rPr>
        <w:t xml:space="preserve">נמנעים – </w:t>
      </w:r>
      <w:r w:rsidRPr="00EE4FDA">
        <w:rPr>
          <w:rFonts w:hint="cs"/>
          <w:rtl/>
        </w:rPr>
        <w:t>אין</w:t>
      </w:r>
    </w:p>
    <w:p w:rsidR="00DC2ECA" w:rsidRPr="00612A3C" w:rsidRDefault="00DC2ECA" w:rsidP="00F866B8">
      <w:pPr>
        <w:pStyle w:val="af2"/>
        <w:rPr>
          <w:rtl/>
        </w:rPr>
      </w:pPr>
      <w:r w:rsidRPr="00EE4FDA">
        <w:rPr>
          <w:rFonts w:hint="cs"/>
          <w:rtl/>
        </w:rPr>
        <w:t>סעיף 5, כהצעת הוועדה, נתקבל.</w:t>
      </w:r>
    </w:p>
    <w:p w:rsidR="00DC2ECA" w:rsidRPr="00612A3C"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F866B8">
      <w:pPr>
        <w:rPr>
          <w:rtl/>
        </w:rPr>
      </w:pPr>
    </w:p>
    <w:p w:rsidR="00894630" w:rsidRDefault="00DC2ECA" w:rsidP="00894630">
      <w:pPr>
        <w:rPr>
          <w:rtl/>
        </w:rPr>
      </w:pPr>
      <w:r>
        <w:rPr>
          <w:rFonts w:hint="cs"/>
          <w:rtl/>
        </w:rPr>
        <w:t>54 בעד, 46</w:t>
      </w:r>
      <w:bookmarkStart w:id="26534" w:name="_ETM_Q46_332811"/>
      <w:bookmarkEnd w:id="26534"/>
      <w:r>
        <w:rPr>
          <w:rFonts w:hint="cs"/>
          <w:rtl/>
        </w:rPr>
        <w:t xml:space="preserve"> נגד. אני קובע כי סעיף 5</w:t>
      </w:r>
      <w:r w:rsidR="00894630">
        <w:rPr>
          <w:rFonts w:hint="cs"/>
          <w:rtl/>
        </w:rPr>
        <w:t xml:space="preserve">, כנוסח הוועדה, התקבל. </w:t>
      </w:r>
    </w:p>
    <w:p w:rsidR="00894630" w:rsidRDefault="00894630" w:rsidP="00894630">
      <w:pPr>
        <w:rPr>
          <w:rtl/>
        </w:rPr>
      </w:pPr>
    </w:p>
    <w:p w:rsidR="00DC2ECA" w:rsidRDefault="00DC2ECA" w:rsidP="00894630">
      <w:pPr>
        <w:rPr>
          <w:rtl/>
        </w:rPr>
      </w:pPr>
      <w:r>
        <w:rPr>
          <w:rFonts w:hint="cs"/>
          <w:rtl/>
        </w:rPr>
        <w:t>כעת נצביע על הסתייגות שמספרה</w:t>
      </w:r>
      <w:r w:rsidR="00894630">
        <w:rPr>
          <w:rFonts w:hint="cs"/>
          <w:rtl/>
        </w:rPr>
        <w:t xml:space="preserve"> </w:t>
      </w:r>
      <w:r>
        <w:rPr>
          <w:rFonts w:hint="cs"/>
          <w:rtl/>
        </w:rPr>
        <w:t>332.</w:t>
      </w:r>
      <w:bookmarkStart w:id="26535" w:name="_ETM_Q46_341760"/>
      <w:bookmarkEnd w:id="26535"/>
      <w:r>
        <w:rPr>
          <w:rFonts w:hint="cs"/>
          <w:rtl/>
        </w:rPr>
        <w:t xml:space="preserve"> הסתייגות 332 </w:t>
      </w:r>
      <w:r>
        <w:rPr>
          <w:rtl/>
        </w:rPr>
        <w:t>–</w:t>
      </w:r>
      <w:r>
        <w:rPr>
          <w:rFonts w:hint="cs"/>
          <w:rtl/>
        </w:rPr>
        <w:t xml:space="preserve"> ההצבעה כעת. הסתייגות 332.</w:t>
      </w:r>
    </w:p>
    <w:p w:rsidR="00DC2ECA" w:rsidRPr="00612A3C" w:rsidRDefault="00DC2ECA" w:rsidP="00F866B8">
      <w:pPr>
        <w:rPr>
          <w:rtl/>
        </w:rPr>
      </w:pPr>
    </w:p>
    <w:p w:rsidR="00DC2ECA" w:rsidRDefault="00DC2ECA" w:rsidP="00F866B8">
      <w:pPr>
        <w:pStyle w:val="af1"/>
        <w:keepNext/>
        <w:rPr>
          <w:rtl/>
        </w:rPr>
      </w:pPr>
      <w:r>
        <w:rPr>
          <w:rtl/>
        </w:rPr>
        <w:t>הצבעה מס'</w:t>
      </w:r>
      <w:r>
        <w:rPr>
          <w:rFonts w:hint="cs"/>
          <w:rtl/>
        </w:rPr>
        <w:t xml:space="preserve"> 35</w:t>
      </w:r>
    </w:p>
    <w:p w:rsidR="00DC2ECA" w:rsidRDefault="00DC2ECA" w:rsidP="00F866B8">
      <w:pPr>
        <w:pStyle w:val="--"/>
        <w:keepNext/>
        <w:rPr>
          <w:rtl/>
        </w:rPr>
      </w:pPr>
    </w:p>
    <w:p w:rsidR="00DC2ECA" w:rsidRDefault="00DC2ECA" w:rsidP="00F866B8">
      <w:pPr>
        <w:pStyle w:val="--"/>
        <w:keepNext/>
        <w:rPr>
          <w:rtl/>
        </w:rPr>
      </w:pPr>
      <w:r>
        <w:rPr>
          <w:rtl/>
        </w:rPr>
        <w:t>בעד</w:t>
      </w:r>
      <w:r>
        <w:rPr>
          <w:rFonts w:hint="cs"/>
          <w:rtl/>
        </w:rPr>
        <w:t xml:space="preserve"> ההסתייגות</w:t>
      </w:r>
      <w:bookmarkStart w:id="26536" w:name="_ETM_Q46_419600"/>
      <w:bookmarkEnd w:id="26536"/>
      <w:r>
        <w:rPr>
          <w:rtl/>
        </w:rPr>
        <w:t xml:space="preserve"> – </w:t>
      </w:r>
      <w:bookmarkStart w:id="26537" w:name="_ETM_Q46_345160"/>
      <w:bookmarkEnd w:id="26537"/>
      <w:r>
        <w:rPr>
          <w:rFonts w:hint="cs"/>
          <w:rtl/>
        </w:rPr>
        <w:t>45</w:t>
      </w:r>
    </w:p>
    <w:p w:rsidR="00DC2ECA" w:rsidRDefault="00DC2ECA" w:rsidP="00F866B8">
      <w:pPr>
        <w:pStyle w:val="--"/>
        <w:keepNext/>
        <w:rPr>
          <w:rtl/>
        </w:rPr>
      </w:pPr>
      <w:r>
        <w:rPr>
          <w:rtl/>
        </w:rPr>
        <w:t xml:space="preserve">נגד – </w:t>
      </w:r>
      <w:r>
        <w:rPr>
          <w:rFonts w:hint="cs"/>
          <w:rtl/>
        </w:rPr>
        <w:t>54</w:t>
      </w:r>
    </w:p>
    <w:p w:rsidR="00DC2ECA" w:rsidRDefault="00DC2ECA" w:rsidP="00F866B8">
      <w:pPr>
        <w:pStyle w:val="--"/>
        <w:keepNext/>
        <w:rPr>
          <w:rtl/>
        </w:rPr>
      </w:pPr>
      <w:r>
        <w:rPr>
          <w:rtl/>
        </w:rPr>
        <w:t xml:space="preserve">נמנעים – </w:t>
      </w:r>
      <w:r>
        <w:rPr>
          <w:rFonts w:hint="cs"/>
          <w:rtl/>
        </w:rPr>
        <w:t>אין</w:t>
      </w:r>
    </w:p>
    <w:p w:rsidR="00DC2ECA" w:rsidRPr="00456EEE" w:rsidRDefault="00DC2ECA" w:rsidP="00F866B8">
      <w:pPr>
        <w:pStyle w:val="af2"/>
        <w:rPr>
          <w:rtl/>
        </w:rPr>
      </w:pPr>
      <w:r w:rsidRPr="00456EEE">
        <w:rPr>
          <w:rFonts w:hint="cs"/>
          <w:rtl/>
        </w:rPr>
        <w:t xml:space="preserve">הסתייגות </w:t>
      </w:r>
      <w:r>
        <w:rPr>
          <w:rFonts w:hint="cs"/>
          <w:rtl/>
        </w:rPr>
        <w:t>332</w:t>
      </w:r>
      <w:r w:rsidRPr="00456EEE">
        <w:rPr>
          <w:rFonts w:hint="cs"/>
          <w:rtl/>
        </w:rPr>
        <w:t xml:space="preserve"> לא נתקבלה</w:t>
      </w:r>
      <w:r>
        <w:rPr>
          <w:rFonts w:hint="cs"/>
          <w:rtl/>
        </w:rPr>
        <w:t xml:space="preserve">. </w:t>
      </w:r>
    </w:p>
    <w:p w:rsidR="00DC2ECA" w:rsidRPr="00456EEE"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F866B8">
      <w:pPr>
        <w:rPr>
          <w:rtl/>
        </w:rPr>
      </w:pPr>
    </w:p>
    <w:p w:rsidR="00DC2ECA" w:rsidRDefault="00DC2ECA" w:rsidP="00894630">
      <w:pPr>
        <w:rPr>
          <w:rtl/>
        </w:rPr>
      </w:pPr>
      <w:r>
        <w:rPr>
          <w:rFonts w:hint="cs"/>
          <w:rtl/>
        </w:rPr>
        <w:t>45 בעד, 54 נגד. ה</w:t>
      </w:r>
      <w:bookmarkStart w:id="26538" w:name="_ETM_Q46_359960"/>
      <w:bookmarkEnd w:id="26538"/>
      <w:r>
        <w:rPr>
          <w:rFonts w:hint="cs"/>
          <w:rtl/>
        </w:rPr>
        <w:t>הסתייגות לא התקבלה. כעת?</w:t>
      </w:r>
    </w:p>
    <w:p w:rsidR="00DC2ECA" w:rsidRDefault="00DC2ECA" w:rsidP="00F866B8">
      <w:pPr>
        <w:rPr>
          <w:rtl/>
        </w:rPr>
      </w:pPr>
    </w:p>
    <w:p w:rsidR="00DC2ECA" w:rsidRDefault="00DC2ECA" w:rsidP="00F866B8">
      <w:pPr>
        <w:pStyle w:val="af5"/>
        <w:keepNext/>
        <w:rPr>
          <w:rtl/>
        </w:rPr>
      </w:pPr>
      <w:bookmarkStart w:id="26539" w:name="ET_interruption_5300_34"/>
      <w:r w:rsidRPr="00456EEE">
        <w:rPr>
          <w:rStyle w:val="TagStyle"/>
          <w:rtl/>
        </w:rPr>
        <w:t xml:space="preserve"> &lt;&lt; קריאה &gt;&gt; </w:t>
      </w:r>
      <w:r>
        <w:rPr>
          <w:rtl/>
        </w:rPr>
        <w:t>מירב בן ארי (יש עתיד):</w:t>
      </w:r>
      <w:r w:rsidRPr="00456EEE">
        <w:rPr>
          <w:rStyle w:val="TagStyle"/>
          <w:rtl/>
        </w:rPr>
        <w:t xml:space="preserve"> &lt;&lt; קריאה &gt;&gt;</w:t>
      </w:r>
      <w:r>
        <w:rPr>
          <w:rtl/>
        </w:rPr>
        <w:t xml:space="preserve"> </w:t>
      </w:r>
      <w:bookmarkEnd w:id="26539"/>
    </w:p>
    <w:p w:rsidR="00DC2ECA" w:rsidRDefault="00DC2ECA" w:rsidP="00591E1D">
      <w:pPr>
        <w:rPr>
          <w:rtl/>
        </w:rPr>
      </w:pPr>
    </w:p>
    <w:p w:rsidR="00DC2ECA" w:rsidRDefault="00DC2ECA" w:rsidP="00F866B8">
      <w:pPr>
        <w:rPr>
          <w:rtl/>
        </w:rPr>
      </w:pPr>
      <w:r>
        <w:rPr>
          <w:rFonts w:hint="cs"/>
          <w:rtl/>
        </w:rPr>
        <w:t>390.</w:t>
      </w:r>
      <w:bookmarkStart w:id="26540" w:name="_ETM_Q46_361770"/>
      <w:bookmarkEnd w:id="26540"/>
    </w:p>
    <w:p w:rsidR="00DC2ECA" w:rsidRDefault="00DC2ECA" w:rsidP="00F866B8">
      <w:pPr>
        <w:rPr>
          <w:rtl/>
        </w:rPr>
      </w:pPr>
    </w:p>
    <w:p w:rsidR="00DC2ECA" w:rsidRDefault="00DC2ECA" w:rsidP="00F866B8">
      <w:pPr>
        <w:pStyle w:val="af6"/>
        <w:keepNext/>
        <w:rPr>
          <w:rtl/>
        </w:rPr>
      </w:pPr>
      <w:bookmarkStart w:id="26541" w:name="ET_yor_6423_9"/>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bookmarkEnd w:id="26541"/>
    </w:p>
    <w:p w:rsidR="00DC2ECA" w:rsidRDefault="00DC2ECA" w:rsidP="00591E1D">
      <w:pPr>
        <w:rPr>
          <w:rtl/>
        </w:rPr>
      </w:pPr>
      <w:r>
        <w:rPr>
          <w:rFonts w:hint="cs"/>
          <w:rtl/>
        </w:rPr>
        <w:t xml:space="preserve"> </w:t>
      </w:r>
    </w:p>
    <w:p w:rsidR="00DC2ECA" w:rsidRDefault="00DC2ECA" w:rsidP="00591E1D">
      <w:pPr>
        <w:rPr>
          <w:rtl/>
        </w:rPr>
      </w:pPr>
      <w:r>
        <w:rPr>
          <w:rFonts w:hint="cs"/>
          <w:rtl/>
        </w:rPr>
        <w:t xml:space="preserve">אוקיי, אם כן, אנחנו </w:t>
      </w:r>
      <w:bookmarkStart w:id="26542" w:name="_ETM_Q46_366760"/>
      <w:bookmarkEnd w:id="26542"/>
      <w:r>
        <w:rPr>
          <w:rFonts w:hint="cs"/>
          <w:rtl/>
        </w:rPr>
        <w:t>מצביעים על סעיף 6 כנוסח הוועדה. שימו לב, מצביעים על סעיף 6</w:t>
      </w:r>
      <w:bookmarkStart w:id="26543" w:name="_ETM_Q46_372060"/>
      <w:bookmarkEnd w:id="26543"/>
      <w:r>
        <w:rPr>
          <w:rFonts w:hint="cs"/>
          <w:rtl/>
        </w:rPr>
        <w:t xml:space="preserve"> כנוסח הוועדה </w:t>
      </w:r>
      <w:r>
        <w:rPr>
          <w:rFonts w:hint="eastAsia"/>
          <w:rtl/>
        </w:rPr>
        <w:t>–</w:t>
      </w:r>
      <w:r>
        <w:rPr>
          <w:rFonts w:hint="cs"/>
          <w:rtl/>
        </w:rPr>
        <w:t xml:space="preserve"> הצבעה.</w:t>
      </w:r>
    </w:p>
    <w:p w:rsidR="00DC2ECA" w:rsidRPr="00456EEE" w:rsidRDefault="00DC2ECA" w:rsidP="00F866B8">
      <w:pPr>
        <w:rPr>
          <w:rtl/>
        </w:rPr>
      </w:pPr>
      <w:bookmarkStart w:id="26544" w:name="_ETM_Q46_388122"/>
      <w:bookmarkStart w:id="26545" w:name="_ETM_Q46_388175"/>
      <w:bookmarkEnd w:id="26544"/>
      <w:bookmarkEnd w:id="26545"/>
    </w:p>
    <w:p w:rsidR="00DC2ECA" w:rsidRDefault="00DC2ECA" w:rsidP="00F866B8">
      <w:pPr>
        <w:pStyle w:val="af1"/>
        <w:keepNext/>
        <w:rPr>
          <w:rtl/>
        </w:rPr>
      </w:pPr>
      <w:r>
        <w:rPr>
          <w:rFonts w:hint="cs"/>
          <w:rtl/>
        </w:rPr>
        <w:t>ה</w:t>
      </w:r>
      <w:bookmarkStart w:id="26546" w:name="_ETM_Q46_379560"/>
      <w:bookmarkEnd w:id="26546"/>
      <w:r>
        <w:rPr>
          <w:rFonts w:hint="eastAsia"/>
          <w:rtl/>
        </w:rPr>
        <w:t>צבעה</w:t>
      </w:r>
      <w:r>
        <w:rPr>
          <w:rtl/>
        </w:rPr>
        <w:t xml:space="preserve"> מס'</w:t>
      </w:r>
      <w:r>
        <w:rPr>
          <w:rFonts w:hint="cs"/>
          <w:rtl/>
        </w:rPr>
        <w:t xml:space="preserve"> 36 </w:t>
      </w:r>
    </w:p>
    <w:p w:rsidR="00DC2ECA" w:rsidRDefault="00DC2ECA" w:rsidP="00F866B8">
      <w:pPr>
        <w:pStyle w:val="--"/>
        <w:keepNext/>
        <w:rPr>
          <w:rtl/>
        </w:rPr>
      </w:pPr>
    </w:p>
    <w:p w:rsidR="00DC2ECA" w:rsidRPr="003063B1" w:rsidRDefault="00DC2ECA" w:rsidP="00F866B8">
      <w:pPr>
        <w:pStyle w:val="--"/>
        <w:keepNext/>
        <w:rPr>
          <w:rtl/>
        </w:rPr>
      </w:pPr>
      <w:r w:rsidRPr="003063B1">
        <w:rPr>
          <w:rFonts w:hint="eastAsia"/>
          <w:rtl/>
        </w:rPr>
        <w:t>בעד</w:t>
      </w:r>
      <w:r w:rsidRPr="003063B1">
        <w:rPr>
          <w:rtl/>
        </w:rPr>
        <w:t xml:space="preserve"> </w:t>
      </w:r>
      <w:r w:rsidRPr="003063B1">
        <w:rPr>
          <w:rFonts w:hint="cs"/>
          <w:rtl/>
        </w:rPr>
        <w:t xml:space="preserve">סעיף 6, כהצעת הוועדה </w:t>
      </w:r>
      <w:r w:rsidRPr="003063B1">
        <w:rPr>
          <w:rtl/>
        </w:rPr>
        <w:t xml:space="preserve">– </w:t>
      </w:r>
      <w:r w:rsidRPr="003063B1">
        <w:rPr>
          <w:rFonts w:hint="cs"/>
          <w:rtl/>
        </w:rPr>
        <w:t>55</w:t>
      </w:r>
    </w:p>
    <w:p w:rsidR="00DC2ECA" w:rsidRPr="003063B1" w:rsidRDefault="00DC2ECA" w:rsidP="00F866B8">
      <w:pPr>
        <w:pStyle w:val="--"/>
        <w:keepNext/>
        <w:rPr>
          <w:rtl/>
        </w:rPr>
      </w:pPr>
      <w:r w:rsidRPr="003063B1">
        <w:rPr>
          <w:rFonts w:hint="eastAsia"/>
          <w:rtl/>
        </w:rPr>
        <w:t>נגד</w:t>
      </w:r>
      <w:r w:rsidRPr="003063B1">
        <w:rPr>
          <w:rtl/>
        </w:rPr>
        <w:t xml:space="preserve"> – </w:t>
      </w:r>
      <w:r w:rsidRPr="003063B1">
        <w:rPr>
          <w:rFonts w:hint="cs"/>
          <w:rtl/>
        </w:rPr>
        <w:t>46</w:t>
      </w:r>
      <w:bookmarkStart w:id="26547" w:name="_ETM_Q46_388490"/>
      <w:bookmarkEnd w:id="26547"/>
    </w:p>
    <w:p w:rsidR="00DC2ECA" w:rsidRPr="003063B1" w:rsidRDefault="00DC2ECA" w:rsidP="00F866B8">
      <w:pPr>
        <w:pStyle w:val="--"/>
        <w:keepNext/>
        <w:rPr>
          <w:rtl/>
        </w:rPr>
      </w:pPr>
      <w:r w:rsidRPr="003063B1">
        <w:rPr>
          <w:rFonts w:hint="eastAsia"/>
          <w:rtl/>
        </w:rPr>
        <w:t>נמנעים</w:t>
      </w:r>
      <w:r w:rsidRPr="003063B1">
        <w:rPr>
          <w:rtl/>
        </w:rPr>
        <w:t xml:space="preserve"> – </w:t>
      </w:r>
      <w:r w:rsidRPr="003063B1">
        <w:rPr>
          <w:rFonts w:hint="cs"/>
          <w:rtl/>
        </w:rPr>
        <w:t>אין</w:t>
      </w:r>
    </w:p>
    <w:p w:rsidR="00DC2ECA" w:rsidRDefault="00DC2ECA" w:rsidP="00F866B8">
      <w:pPr>
        <w:pStyle w:val="af2"/>
        <w:rPr>
          <w:rtl/>
        </w:rPr>
      </w:pPr>
      <w:r w:rsidRPr="003063B1">
        <w:rPr>
          <w:rFonts w:hint="cs"/>
          <w:rtl/>
        </w:rPr>
        <w:t>סעיף 6, כהצעת</w:t>
      </w:r>
      <w:r>
        <w:rPr>
          <w:rFonts w:hint="cs"/>
          <w:rtl/>
        </w:rPr>
        <w:t xml:space="preserve"> הוועדה, נתקבל.</w:t>
      </w:r>
    </w:p>
    <w:p w:rsidR="00DC2ECA"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591E1D">
      <w:pPr>
        <w:rPr>
          <w:rtl/>
        </w:rPr>
      </w:pPr>
      <w:r>
        <w:rPr>
          <w:rFonts w:hint="cs"/>
          <w:rtl/>
        </w:rPr>
        <w:t xml:space="preserve"> </w:t>
      </w:r>
    </w:p>
    <w:p w:rsidR="00894630" w:rsidRDefault="00DC2ECA" w:rsidP="00894630">
      <w:pPr>
        <w:rPr>
          <w:rtl/>
        </w:rPr>
      </w:pPr>
      <w:r>
        <w:rPr>
          <w:rFonts w:hint="cs"/>
          <w:rtl/>
        </w:rPr>
        <w:t xml:space="preserve">55 בעד, 46 נגד. סעיף </w:t>
      </w:r>
      <w:bookmarkStart w:id="26548" w:name="_ETM_Q46_390671"/>
      <w:bookmarkEnd w:id="26548"/>
      <w:r>
        <w:rPr>
          <w:rFonts w:hint="cs"/>
          <w:rtl/>
        </w:rPr>
        <w:t>6</w:t>
      </w:r>
      <w:r w:rsidR="00894630">
        <w:rPr>
          <w:rFonts w:hint="cs"/>
          <w:rtl/>
        </w:rPr>
        <w:t>, כנוסח הוועדה,</w:t>
      </w:r>
      <w:r>
        <w:rPr>
          <w:rFonts w:hint="cs"/>
          <w:rtl/>
        </w:rPr>
        <w:t xml:space="preserve"> התקבל.</w:t>
      </w:r>
      <w:bookmarkStart w:id="26549" w:name="_ETM_Q46_393700"/>
      <w:bookmarkEnd w:id="26549"/>
      <w:r>
        <w:rPr>
          <w:rFonts w:hint="cs"/>
          <w:rtl/>
        </w:rPr>
        <w:t xml:space="preserve"> </w:t>
      </w:r>
    </w:p>
    <w:p w:rsidR="00894630" w:rsidRDefault="00894630" w:rsidP="00894630">
      <w:pPr>
        <w:rPr>
          <w:rtl/>
        </w:rPr>
      </w:pPr>
    </w:p>
    <w:p w:rsidR="00DC2ECA" w:rsidRDefault="00DC2ECA" w:rsidP="00894630">
      <w:pPr>
        <w:rPr>
          <w:rtl/>
        </w:rPr>
      </w:pPr>
      <w:r>
        <w:rPr>
          <w:rFonts w:hint="cs"/>
          <w:rtl/>
        </w:rPr>
        <w:t>כעת הסתייגות 390</w:t>
      </w:r>
      <w:bookmarkStart w:id="26550" w:name="_ETM_Q46_403550"/>
      <w:bookmarkEnd w:id="26550"/>
      <w:r>
        <w:rPr>
          <w:rFonts w:hint="cs"/>
          <w:rtl/>
        </w:rPr>
        <w:t xml:space="preserve">. כעת הסתייגות </w:t>
      </w:r>
      <w:bookmarkStart w:id="26551" w:name="_ETM_Q46_406440"/>
      <w:bookmarkEnd w:id="26551"/>
      <w:r>
        <w:rPr>
          <w:rFonts w:hint="cs"/>
          <w:rtl/>
        </w:rPr>
        <w:t>390.</w:t>
      </w:r>
    </w:p>
    <w:p w:rsidR="00DC2ECA" w:rsidRDefault="00DC2ECA" w:rsidP="00F866B8">
      <w:pPr>
        <w:rPr>
          <w:rtl/>
        </w:rPr>
      </w:pPr>
    </w:p>
    <w:p w:rsidR="00DC2ECA" w:rsidRDefault="00DC2ECA" w:rsidP="00F866B8">
      <w:pPr>
        <w:pStyle w:val="af1"/>
        <w:keepNext/>
        <w:rPr>
          <w:rtl/>
        </w:rPr>
      </w:pPr>
      <w:r>
        <w:rPr>
          <w:rFonts w:hint="eastAsia"/>
          <w:rtl/>
        </w:rPr>
        <w:t>הצבעה</w:t>
      </w:r>
      <w:r>
        <w:rPr>
          <w:rtl/>
        </w:rPr>
        <w:t xml:space="preserve"> מס'</w:t>
      </w:r>
      <w:r>
        <w:rPr>
          <w:rFonts w:hint="cs"/>
          <w:rtl/>
        </w:rPr>
        <w:t xml:space="preserve"> 37</w:t>
      </w:r>
      <w:bookmarkStart w:id="26552" w:name="_ETM_Q46_411430"/>
      <w:bookmarkEnd w:id="26552"/>
    </w:p>
    <w:p w:rsidR="00DC2ECA" w:rsidRDefault="00DC2ECA" w:rsidP="00F866B8">
      <w:pPr>
        <w:pStyle w:val="--"/>
        <w:keepNext/>
        <w:rPr>
          <w:rtl/>
        </w:rPr>
      </w:pPr>
    </w:p>
    <w:p w:rsidR="00DC2ECA" w:rsidRDefault="00DC2ECA" w:rsidP="00F866B8">
      <w:pPr>
        <w:pStyle w:val="--"/>
        <w:keepNext/>
        <w:rPr>
          <w:rtl/>
        </w:rPr>
      </w:pPr>
      <w:r>
        <w:rPr>
          <w:rFonts w:hint="eastAsia"/>
          <w:rtl/>
        </w:rPr>
        <w:t>בעד</w:t>
      </w:r>
      <w:r>
        <w:rPr>
          <w:rFonts w:hint="cs"/>
          <w:rtl/>
        </w:rPr>
        <w:t xml:space="preserve"> ההסתייגות</w:t>
      </w:r>
      <w:r>
        <w:rPr>
          <w:rtl/>
        </w:rPr>
        <w:t xml:space="preserve"> – </w:t>
      </w:r>
      <w:r>
        <w:rPr>
          <w:rFonts w:hint="cs"/>
          <w:rtl/>
        </w:rPr>
        <w:t>45</w:t>
      </w:r>
    </w:p>
    <w:p w:rsidR="00DC2ECA" w:rsidRDefault="00DC2ECA" w:rsidP="00F866B8">
      <w:pPr>
        <w:pStyle w:val="--"/>
        <w:keepNext/>
        <w:rPr>
          <w:rtl/>
        </w:rPr>
      </w:pPr>
      <w:r>
        <w:rPr>
          <w:rFonts w:hint="eastAsia"/>
          <w:rtl/>
        </w:rPr>
        <w:t>נגד</w:t>
      </w:r>
      <w:r>
        <w:rPr>
          <w:rtl/>
        </w:rPr>
        <w:t xml:space="preserve"> – </w:t>
      </w:r>
      <w:r>
        <w:rPr>
          <w:rFonts w:hint="cs"/>
          <w:rtl/>
        </w:rPr>
        <w:t>55</w:t>
      </w:r>
    </w:p>
    <w:p w:rsidR="00DC2ECA" w:rsidRDefault="00DC2ECA" w:rsidP="00F866B8">
      <w:pPr>
        <w:pStyle w:val="--"/>
        <w:keepNext/>
        <w:rPr>
          <w:rtl/>
        </w:rPr>
      </w:pPr>
      <w:r>
        <w:rPr>
          <w:rFonts w:hint="eastAsia"/>
          <w:rtl/>
        </w:rPr>
        <w:t>נמנעים</w:t>
      </w:r>
      <w:r>
        <w:rPr>
          <w:rtl/>
        </w:rPr>
        <w:t xml:space="preserve"> – </w:t>
      </w:r>
      <w:r>
        <w:rPr>
          <w:rFonts w:hint="cs"/>
          <w:rtl/>
        </w:rPr>
        <w:t>אין</w:t>
      </w:r>
    </w:p>
    <w:p w:rsidR="00DC2ECA" w:rsidRPr="00456EEE" w:rsidRDefault="00DC2ECA" w:rsidP="00F866B8">
      <w:pPr>
        <w:pStyle w:val="af2"/>
        <w:rPr>
          <w:rtl/>
        </w:rPr>
      </w:pPr>
      <w:r>
        <w:rPr>
          <w:rFonts w:hint="cs"/>
          <w:rtl/>
        </w:rPr>
        <w:t>הסתייגות 390 לא נתקבלה.</w:t>
      </w:r>
    </w:p>
    <w:p w:rsidR="00DC2ECA"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591E1D">
      <w:pPr>
        <w:rPr>
          <w:rtl/>
        </w:rPr>
      </w:pPr>
    </w:p>
    <w:p w:rsidR="00894630" w:rsidRDefault="00DC2ECA" w:rsidP="00894630">
      <w:pPr>
        <w:rPr>
          <w:rtl/>
        </w:rPr>
      </w:pPr>
      <w:r>
        <w:rPr>
          <w:rFonts w:hint="cs"/>
          <w:rtl/>
        </w:rPr>
        <w:t>45 בעד, 55 נגד. הסתייגות</w:t>
      </w:r>
      <w:bookmarkStart w:id="26553" w:name="_ETM_Q46_414100"/>
      <w:bookmarkEnd w:id="26553"/>
      <w:r>
        <w:rPr>
          <w:rFonts w:hint="cs"/>
          <w:rtl/>
        </w:rPr>
        <w:t xml:space="preserve"> לא התקבלה</w:t>
      </w:r>
      <w:bookmarkStart w:id="26554" w:name="_ETM_Q46_422664"/>
      <w:bookmarkEnd w:id="26554"/>
      <w:r w:rsidR="00894630">
        <w:rPr>
          <w:rFonts w:hint="cs"/>
          <w:rtl/>
        </w:rPr>
        <w:t xml:space="preserve">. </w:t>
      </w:r>
    </w:p>
    <w:p w:rsidR="00894630" w:rsidRDefault="00894630" w:rsidP="00894630">
      <w:pPr>
        <w:rPr>
          <w:rtl/>
        </w:rPr>
      </w:pPr>
    </w:p>
    <w:p w:rsidR="00DC2ECA" w:rsidRDefault="00DC2ECA" w:rsidP="00894630">
      <w:pPr>
        <w:rPr>
          <w:rtl/>
        </w:rPr>
      </w:pPr>
      <w:r>
        <w:rPr>
          <w:rFonts w:hint="cs"/>
          <w:rtl/>
        </w:rPr>
        <w:t>כעת</w:t>
      </w:r>
      <w:bookmarkStart w:id="26555" w:name="_ETM_Q46_427985"/>
      <w:bookmarkEnd w:id="26555"/>
      <w:r>
        <w:rPr>
          <w:rFonts w:hint="cs"/>
          <w:rtl/>
        </w:rPr>
        <w:t xml:space="preserve"> הסתייגות 555</w:t>
      </w:r>
      <w:bookmarkStart w:id="26556" w:name="_ETM_Q46_432674"/>
      <w:bookmarkEnd w:id="26556"/>
      <w:r>
        <w:rPr>
          <w:rFonts w:hint="cs"/>
          <w:rtl/>
        </w:rPr>
        <w:t xml:space="preserve"> </w:t>
      </w:r>
      <w:r>
        <w:rPr>
          <w:rFonts w:hint="eastAsia"/>
          <w:rtl/>
        </w:rPr>
        <w:t>–</w:t>
      </w:r>
      <w:r>
        <w:rPr>
          <w:rFonts w:hint="cs"/>
          <w:rtl/>
        </w:rPr>
        <w:t xml:space="preserve"> חמסה, חמסה, חמסה, שיהיה מזל טוב</w:t>
      </w:r>
      <w:bookmarkStart w:id="26557" w:name="_ETM_Q46_435104"/>
      <w:bookmarkEnd w:id="26557"/>
      <w:r>
        <w:rPr>
          <w:rFonts w:hint="cs"/>
          <w:rtl/>
        </w:rPr>
        <w:t xml:space="preserve">. הצבעה. הסתייגות </w:t>
      </w:r>
      <w:bookmarkStart w:id="26558" w:name="_ETM_Q46_446432"/>
      <w:bookmarkEnd w:id="26558"/>
      <w:r>
        <w:rPr>
          <w:rFonts w:hint="cs"/>
          <w:rtl/>
        </w:rPr>
        <w:t>555.</w:t>
      </w:r>
    </w:p>
    <w:p w:rsidR="00DC2ECA" w:rsidRPr="00081035" w:rsidRDefault="00DC2ECA" w:rsidP="00F866B8">
      <w:pPr>
        <w:rPr>
          <w:rtl/>
        </w:rPr>
      </w:pPr>
    </w:p>
    <w:p w:rsidR="00DC2ECA" w:rsidRDefault="00DC2ECA" w:rsidP="00F866B8">
      <w:pPr>
        <w:pStyle w:val="af1"/>
        <w:keepNext/>
        <w:rPr>
          <w:rtl/>
        </w:rPr>
      </w:pPr>
      <w:r>
        <w:rPr>
          <w:rFonts w:hint="eastAsia"/>
          <w:rtl/>
        </w:rPr>
        <w:t>הצבעה</w:t>
      </w:r>
      <w:r>
        <w:rPr>
          <w:rtl/>
        </w:rPr>
        <w:t xml:space="preserve"> מס'</w:t>
      </w:r>
      <w:bookmarkStart w:id="26559" w:name="_ETM_Q46_437424"/>
      <w:bookmarkEnd w:id="26559"/>
      <w:r>
        <w:rPr>
          <w:rFonts w:hint="cs"/>
          <w:rtl/>
        </w:rPr>
        <w:t xml:space="preserve"> </w:t>
      </w:r>
      <w:bookmarkStart w:id="26560" w:name="_ETM_Q46_439494"/>
      <w:bookmarkEnd w:id="26560"/>
      <w:r>
        <w:rPr>
          <w:rFonts w:hint="cs"/>
          <w:rtl/>
        </w:rPr>
        <w:t>38</w:t>
      </w:r>
    </w:p>
    <w:p w:rsidR="00DC2ECA" w:rsidRDefault="00DC2ECA" w:rsidP="00F866B8">
      <w:pPr>
        <w:pStyle w:val="--"/>
        <w:keepNext/>
        <w:rPr>
          <w:rtl/>
        </w:rPr>
      </w:pPr>
    </w:p>
    <w:p w:rsidR="00DC2ECA" w:rsidRDefault="00DC2ECA" w:rsidP="00F866B8">
      <w:pPr>
        <w:pStyle w:val="--"/>
        <w:keepNext/>
        <w:rPr>
          <w:rtl/>
        </w:rPr>
      </w:pPr>
      <w:r>
        <w:rPr>
          <w:rFonts w:hint="eastAsia"/>
          <w:rtl/>
        </w:rPr>
        <w:t>בעד</w:t>
      </w:r>
      <w:r>
        <w:rPr>
          <w:rFonts w:hint="cs"/>
          <w:rtl/>
        </w:rPr>
        <w:t xml:space="preserve"> ההסתייגות</w:t>
      </w:r>
      <w:r>
        <w:rPr>
          <w:rtl/>
        </w:rPr>
        <w:t xml:space="preserve"> – </w:t>
      </w:r>
      <w:r>
        <w:rPr>
          <w:rFonts w:hint="cs"/>
          <w:rtl/>
        </w:rPr>
        <w:t>46</w:t>
      </w:r>
    </w:p>
    <w:p w:rsidR="00DC2ECA" w:rsidRDefault="00DC2ECA" w:rsidP="00F866B8">
      <w:pPr>
        <w:pStyle w:val="--"/>
        <w:keepNext/>
        <w:rPr>
          <w:rtl/>
        </w:rPr>
      </w:pPr>
      <w:r>
        <w:rPr>
          <w:rFonts w:hint="eastAsia"/>
          <w:rtl/>
        </w:rPr>
        <w:t>נגד</w:t>
      </w:r>
      <w:r>
        <w:rPr>
          <w:rtl/>
        </w:rPr>
        <w:t xml:space="preserve"> – </w:t>
      </w:r>
      <w:r>
        <w:rPr>
          <w:rFonts w:hint="cs"/>
          <w:rtl/>
        </w:rPr>
        <w:t>55</w:t>
      </w:r>
    </w:p>
    <w:p w:rsidR="00DC2ECA" w:rsidRDefault="00DC2ECA" w:rsidP="00F866B8">
      <w:pPr>
        <w:pStyle w:val="--"/>
        <w:keepNext/>
        <w:rPr>
          <w:rtl/>
        </w:rPr>
      </w:pPr>
      <w:r>
        <w:rPr>
          <w:rFonts w:hint="eastAsia"/>
          <w:rtl/>
        </w:rPr>
        <w:t>נמנעים</w:t>
      </w:r>
      <w:r>
        <w:rPr>
          <w:rtl/>
        </w:rPr>
        <w:t xml:space="preserve"> – </w:t>
      </w:r>
      <w:r>
        <w:rPr>
          <w:rFonts w:hint="cs"/>
          <w:rtl/>
        </w:rPr>
        <w:t>אין</w:t>
      </w:r>
    </w:p>
    <w:p w:rsidR="00DC2ECA" w:rsidRDefault="00DC2ECA" w:rsidP="00F866B8">
      <w:pPr>
        <w:pStyle w:val="--"/>
        <w:keepNext/>
        <w:rPr>
          <w:rtl/>
        </w:rPr>
      </w:pPr>
      <w:r w:rsidRPr="00713EE6">
        <w:rPr>
          <w:rFonts w:hint="cs"/>
          <w:rtl/>
        </w:rPr>
        <w:t xml:space="preserve">הסתייגות </w:t>
      </w:r>
      <w:r>
        <w:rPr>
          <w:rFonts w:hint="cs"/>
          <w:rtl/>
        </w:rPr>
        <w:t xml:space="preserve">555 </w:t>
      </w:r>
      <w:r w:rsidRPr="00713EE6">
        <w:rPr>
          <w:rFonts w:hint="cs"/>
          <w:rtl/>
        </w:rPr>
        <w:t>לא נתקבלה</w:t>
      </w:r>
      <w:bookmarkStart w:id="26561" w:name="_ETM_Q46_450904"/>
      <w:bookmarkEnd w:id="26561"/>
      <w:r>
        <w:rPr>
          <w:rFonts w:hint="cs"/>
          <w:rtl/>
        </w:rPr>
        <w:t>.</w:t>
      </w:r>
    </w:p>
    <w:p w:rsidR="00DC2ECA" w:rsidRDefault="00DC2ECA" w:rsidP="00F866B8">
      <w:pPr>
        <w:rPr>
          <w:rtl/>
        </w:rPr>
      </w:pPr>
    </w:p>
    <w:p w:rsidR="00DC2ECA" w:rsidRDefault="00DC2ECA" w:rsidP="00F866B8">
      <w:pPr>
        <w:pStyle w:val="af6"/>
        <w:keepNext/>
        <w:rPr>
          <w:rtl/>
        </w:rPr>
      </w:pPr>
      <w:r w:rsidRPr="007A09A5">
        <w:rPr>
          <w:rStyle w:val="TagStyle"/>
          <w:rtl/>
        </w:rPr>
        <w:t xml:space="preserve"> &lt;&lt; יור &gt;&gt; </w:t>
      </w:r>
      <w:r>
        <w:rPr>
          <w:rtl/>
        </w:rPr>
        <w:t>היו"ר אמיר אוחנה:</w:t>
      </w:r>
      <w:r w:rsidRPr="007A09A5">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46 בעד, 55 נגד. ההסתייגות לא התקבלה.</w:t>
      </w:r>
    </w:p>
    <w:p w:rsidR="00DC2ECA" w:rsidRDefault="00DC2ECA" w:rsidP="00F866B8">
      <w:pPr>
        <w:rPr>
          <w:rtl/>
        </w:rPr>
      </w:pPr>
      <w:bookmarkStart w:id="26562" w:name="_ETM_Q46_457574"/>
      <w:bookmarkEnd w:id="26562"/>
    </w:p>
    <w:p w:rsidR="00DC2ECA" w:rsidRDefault="00DC2ECA" w:rsidP="00F866B8">
      <w:pPr>
        <w:pStyle w:val="af5"/>
        <w:keepNext/>
        <w:rPr>
          <w:rtl/>
        </w:rPr>
      </w:pPr>
      <w:bookmarkStart w:id="26563" w:name="ET_interruption_5300_38"/>
      <w:r w:rsidRPr="007A09A5">
        <w:rPr>
          <w:rStyle w:val="TagStyle"/>
          <w:rtl/>
        </w:rPr>
        <w:t xml:space="preserve"> &lt;&lt; קריאה &gt;&gt; </w:t>
      </w:r>
      <w:r>
        <w:rPr>
          <w:rtl/>
        </w:rPr>
        <w:t>מירב בן ארי (יש עתיד):</w:t>
      </w:r>
      <w:r w:rsidRPr="007A09A5">
        <w:rPr>
          <w:rStyle w:val="TagStyle"/>
          <w:rtl/>
        </w:rPr>
        <w:t xml:space="preserve"> &lt;&lt; קריאה &gt;&gt;</w:t>
      </w:r>
      <w:r>
        <w:rPr>
          <w:rtl/>
        </w:rPr>
        <w:t xml:space="preserve"> </w:t>
      </w:r>
      <w:bookmarkEnd w:id="26563"/>
    </w:p>
    <w:p w:rsidR="00DC2ECA" w:rsidRDefault="00DC2ECA" w:rsidP="00591E1D">
      <w:pPr>
        <w:rPr>
          <w:rtl/>
        </w:rPr>
      </w:pPr>
    </w:p>
    <w:p w:rsidR="00DC2ECA" w:rsidRDefault="00DC2ECA" w:rsidP="00F866B8">
      <w:pPr>
        <w:rPr>
          <w:rtl/>
        </w:rPr>
      </w:pPr>
      <w:r>
        <w:rPr>
          <w:rFonts w:hint="cs"/>
          <w:rtl/>
        </w:rPr>
        <w:t>578.</w:t>
      </w:r>
      <w:bookmarkStart w:id="26564" w:name="_ETM_Q46_457812"/>
      <w:bookmarkEnd w:id="26564"/>
    </w:p>
    <w:p w:rsidR="00DC2ECA" w:rsidRDefault="00DC2ECA" w:rsidP="00F866B8">
      <w:pPr>
        <w:rPr>
          <w:rtl/>
        </w:rPr>
      </w:pPr>
    </w:p>
    <w:p w:rsidR="00DC2ECA" w:rsidRDefault="00DC2ECA" w:rsidP="00F866B8">
      <w:pPr>
        <w:pStyle w:val="af6"/>
        <w:keepNext/>
        <w:rPr>
          <w:rtl/>
        </w:rPr>
      </w:pPr>
      <w:bookmarkStart w:id="26565" w:name="ET_yor_6423_12"/>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bookmarkEnd w:id="26565"/>
    </w:p>
    <w:p w:rsidR="00DC2ECA" w:rsidRDefault="00DC2ECA" w:rsidP="00591E1D">
      <w:pPr>
        <w:rPr>
          <w:rtl/>
        </w:rPr>
      </w:pPr>
    </w:p>
    <w:p w:rsidR="00DC2ECA" w:rsidRDefault="00DC2ECA" w:rsidP="00F866B8">
      <w:pPr>
        <w:rPr>
          <w:rtl/>
        </w:rPr>
      </w:pPr>
      <w:r>
        <w:rPr>
          <w:rFonts w:hint="cs"/>
          <w:rtl/>
        </w:rPr>
        <w:t xml:space="preserve">אני מבין. אז אנחנו </w:t>
      </w:r>
      <w:bookmarkStart w:id="26566" w:name="_ETM_Q46_462541"/>
      <w:bookmarkEnd w:id="26566"/>
      <w:r>
        <w:rPr>
          <w:rFonts w:hint="cs"/>
          <w:rtl/>
        </w:rPr>
        <w:t>נצביע על סעיף 7 כנוסח הוועדה.</w:t>
      </w:r>
      <w:bookmarkStart w:id="26567" w:name="_ETM_Q46_464251"/>
      <w:bookmarkEnd w:id="26567"/>
      <w:r>
        <w:rPr>
          <w:rFonts w:hint="cs"/>
          <w:rtl/>
        </w:rPr>
        <w:t xml:space="preserve"> שימו לב, הצבעה על סעיף 7 כנוסח הוועדה.</w:t>
      </w:r>
      <w:bookmarkStart w:id="26568" w:name="_ETM_Q46_467762"/>
      <w:bookmarkStart w:id="26569" w:name="_ETM_Q46_471761"/>
      <w:bookmarkEnd w:id="26568"/>
      <w:bookmarkEnd w:id="26569"/>
      <w:r>
        <w:rPr>
          <w:rFonts w:hint="cs"/>
          <w:rtl/>
        </w:rPr>
        <w:t xml:space="preserve"> סעיף 7 כנוסח הוועדה </w:t>
      </w:r>
      <w:r>
        <w:rPr>
          <w:rFonts w:hint="eastAsia"/>
          <w:rtl/>
        </w:rPr>
        <w:t>–</w:t>
      </w:r>
      <w:r>
        <w:rPr>
          <w:rFonts w:hint="cs"/>
          <w:rtl/>
        </w:rPr>
        <w:t xml:space="preserve"> ההצבעה כעת.</w:t>
      </w:r>
      <w:bookmarkStart w:id="26570" w:name="_ETM_Q46_481681"/>
      <w:bookmarkEnd w:id="26570"/>
    </w:p>
    <w:p w:rsidR="00DC2ECA" w:rsidRDefault="00DC2ECA" w:rsidP="00F866B8">
      <w:pPr>
        <w:rPr>
          <w:rtl/>
        </w:rPr>
      </w:pPr>
    </w:p>
    <w:p w:rsidR="00DC2ECA" w:rsidRDefault="00DC2ECA" w:rsidP="00F866B8">
      <w:pPr>
        <w:pStyle w:val="af1"/>
        <w:keepNext/>
        <w:rPr>
          <w:rtl/>
        </w:rPr>
      </w:pPr>
      <w:r>
        <w:rPr>
          <w:rtl/>
        </w:rPr>
        <w:t>הצבעה מס'</w:t>
      </w:r>
      <w:r>
        <w:rPr>
          <w:rFonts w:hint="cs"/>
          <w:rtl/>
        </w:rPr>
        <w:t xml:space="preserve"> 39</w:t>
      </w:r>
    </w:p>
    <w:p w:rsidR="00DC2ECA" w:rsidRDefault="00DC2ECA" w:rsidP="00F866B8">
      <w:pPr>
        <w:pStyle w:val="--"/>
        <w:keepNext/>
        <w:rPr>
          <w:rtl/>
        </w:rPr>
      </w:pPr>
    </w:p>
    <w:p w:rsidR="00DC2ECA" w:rsidRPr="0032174C" w:rsidRDefault="00DC2ECA" w:rsidP="00F866B8">
      <w:pPr>
        <w:pStyle w:val="--"/>
        <w:keepNext/>
        <w:rPr>
          <w:rtl/>
        </w:rPr>
      </w:pPr>
      <w:r w:rsidRPr="0032174C">
        <w:rPr>
          <w:rtl/>
        </w:rPr>
        <w:t xml:space="preserve">בעד </w:t>
      </w:r>
      <w:r w:rsidRPr="0032174C">
        <w:rPr>
          <w:rFonts w:hint="cs"/>
          <w:rtl/>
        </w:rPr>
        <w:t>סעיף 7</w:t>
      </w:r>
      <w:bookmarkStart w:id="26571" w:name="_ETM_Q46_473221"/>
      <w:bookmarkStart w:id="26572" w:name="_ETM_Q46_474447"/>
      <w:bookmarkEnd w:id="26571"/>
      <w:bookmarkEnd w:id="26572"/>
      <w:r w:rsidRPr="0032174C">
        <w:rPr>
          <w:rFonts w:hint="cs"/>
          <w:rtl/>
        </w:rPr>
        <w:t xml:space="preserve">, כהצעת הוועדה </w:t>
      </w:r>
      <w:r w:rsidRPr="0032174C">
        <w:rPr>
          <w:rtl/>
        </w:rPr>
        <w:t xml:space="preserve">– </w:t>
      </w:r>
      <w:r w:rsidRPr="0032174C">
        <w:rPr>
          <w:rFonts w:hint="cs"/>
          <w:rtl/>
        </w:rPr>
        <w:t>55</w:t>
      </w:r>
    </w:p>
    <w:p w:rsidR="00DC2ECA" w:rsidRPr="0032174C" w:rsidRDefault="00DC2ECA" w:rsidP="00F866B8">
      <w:pPr>
        <w:pStyle w:val="--"/>
        <w:keepNext/>
        <w:rPr>
          <w:rtl/>
        </w:rPr>
      </w:pPr>
      <w:r w:rsidRPr="0032174C">
        <w:rPr>
          <w:rtl/>
        </w:rPr>
        <w:t xml:space="preserve">נגד – </w:t>
      </w:r>
      <w:r w:rsidRPr="0032174C">
        <w:rPr>
          <w:rFonts w:hint="cs"/>
          <w:rtl/>
        </w:rPr>
        <w:t>45</w:t>
      </w:r>
    </w:p>
    <w:p w:rsidR="00DC2ECA" w:rsidRPr="0032174C" w:rsidRDefault="00DC2ECA" w:rsidP="00F866B8">
      <w:pPr>
        <w:pStyle w:val="--"/>
        <w:keepNext/>
        <w:rPr>
          <w:rtl/>
        </w:rPr>
      </w:pPr>
      <w:r w:rsidRPr="0032174C">
        <w:rPr>
          <w:rtl/>
        </w:rPr>
        <w:t xml:space="preserve">נמנעים – </w:t>
      </w:r>
      <w:r w:rsidRPr="0032174C">
        <w:rPr>
          <w:rFonts w:hint="cs"/>
          <w:rtl/>
        </w:rPr>
        <w:t>אין</w:t>
      </w:r>
    </w:p>
    <w:p w:rsidR="00DC2ECA" w:rsidRPr="007A09A5" w:rsidRDefault="00DC2ECA" w:rsidP="00F866B8">
      <w:pPr>
        <w:pStyle w:val="--"/>
        <w:keepNext/>
        <w:rPr>
          <w:rtl/>
        </w:rPr>
      </w:pPr>
      <w:r w:rsidRPr="0032174C">
        <w:rPr>
          <w:rFonts w:hint="cs"/>
          <w:rtl/>
        </w:rPr>
        <w:t>סעיף 7, כהצעת הוועדה, נתקבל</w:t>
      </w:r>
      <w:r>
        <w:rPr>
          <w:rFonts w:hint="cs"/>
          <w:rtl/>
        </w:rPr>
        <w:t>.</w:t>
      </w:r>
    </w:p>
    <w:p w:rsidR="00DC2ECA" w:rsidRDefault="00DC2ECA" w:rsidP="00F866B8">
      <w:pPr>
        <w:rPr>
          <w:rtl/>
        </w:rPr>
      </w:pPr>
      <w:bookmarkStart w:id="26573" w:name="_ETM_Q46_491341"/>
      <w:bookmarkEnd w:id="26573"/>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591E1D">
      <w:pPr>
        <w:rPr>
          <w:rtl/>
        </w:rPr>
      </w:pPr>
    </w:p>
    <w:p w:rsidR="00DC2ECA" w:rsidRDefault="00DC2ECA" w:rsidP="00894630">
      <w:pPr>
        <w:rPr>
          <w:rtl/>
        </w:rPr>
      </w:pPr>
      <w:r>
        <w:rPr>
          <w:rFonts w:hint="cs"/>
          <w:rtl/>
        </w:rPr>
        <w:t>55 בעד, 45 נגד</w:t>
      </w:r>
      <w:bookmarkStart w:id="26574" w:name="_ETM_Q46_490086"/>
      <w:bookmarkEnd w:id="26574"/>
      <w:r>
        <w:rPr>
          <w:rFonts w:hint="cs"/>
          <w:rtl/>
        </w:rPr>
        <w:t>. אני קובע כי סעיף 7</w:t>
      </w:r>
      <w:r w:rsidR="00894630">
        <w:rPr>
          <w:rFonts w:hint="cs"/>
          <w:rtl/>
        </w:rPr>
        <w:t>, כנוסח הוועדה,</w:t>
      </w:r>
      <w:r>
        <w:rPr>
          <w:rFonts w:hint="cs"/>
          <w:rtl/>
        </w:rPr>
        <w:t xml:space="preserve"> התקבל.</w:t>
      </w:r>
      <w:bookmarkStart w:id="26575" w:name="_ETM_Q46_491666"/>
      <w:bookmarkEnd w:id="26575"/>
      <w:r>
        <w:rPr>
          <w:rFonts w:hint="cs"/>
          <w:rtl/>
        </w:rPr>
        <w:t xml:space="preserve"> וכעת נצביע על הסתייגות </w:t>
      </w:r>
      <w:bookmarkStart w:id="26576" w:name="_ETM_Q46_495606"/>
      <w:bookmarkEnd w:id="26576"/>
      <w:r>
        <w:rPr>
          <w:rFonts w:hint="cs"/>
          <w:rtl/>
        </w:rPr>
        <w:t>578. הסתייגות 578, ההצבעה כעת.</w:t>
      </w:r>
      <w:bookmarkStart w:id="26577" w:name="_ETM_Q46_508216"/>
      <w:bookmarkEnd w:id="26577"/>
    </w:p>
    <w:p w:rsidR="00DC2ECA" w:rsidRDefault="00DC2ECA" w:rsidP="00F866B8">
      <w:pPr>
        <w:rPr>
          <w:rtl/>
        </w:rPr>
      </w:pPr>
    </w:p>
    <w:p w:rsidR="00DC2ECA" w:rsidRDefault="00DC2ECA" w:rsidP="00F866B8">
      <w:pPr>
        <w:pStyle w:val="af1"/>
        <w:keepNext/>
        <w:rPr>
          <w:rtl/>
        </w:rPr>
      </w:pPr>
      <w:r>
        <w:rPr>
          <w:rtl/>
        </w:rPr>
        <w:t>הצבעה מס'</w:t>
      </w:r>
      <w:r>
        <w:rPr>
          <w:rFonts w:hint="cs"/>
          <w:rtl/>
        </w:rPr>
        <w:t xml:space="preserve"> 40</w:t>
      </w:r>
    </w:p>
    <w:p w:rsidR="00DC2ECA" w:rsidRDefault="00DC2ECA" w:rsidP="00F866B8">
      <w:pPr>
        <w:pStyle w:val="--"/>
        <w:keepNext/>
        <w:rPr>
          <w:rtl/>
        </w:rPr>
      </w:pPr>
    </w:p>
    <w:p w:rsidR="00DC2ECA" w:rsidRDefault="00DC2ECA" w:rsidP="00F866B8">
      <w:pPr>
        <w:pStyle w:val="--"/>
        <w:keepNext/>
        <w:rPr>
          <w:rtl/>
        </w:rPr>
      </w:pPr>
      <w:r>
        <w:rPr>
          <w:rtl/>
        </w:rPr>
        <w:t>בעד</w:t>
      </w:r>
      <w:r>
        <w:rPr>
          <w:rFonts w:hint="cs"/>
          <w:rtl/>
        </w:rPr>
        <w:t xml:space="preserve"> ההסתייגו</w:t>
      </w:r>
      <w:r>
        <w:rPr>
          <w:rFonts w:hint="eastAsia"/>
          <w:rtl/>
        </w:rPr>
        <w:t>ת</w:t>
      </w:r>
      <w:r>
        <w:rPr>
          <w:rtl/>
        </w:rPr>
        <w:t xml:space="preserve"> – </w:t>
      </w:r>
      <w:r>
        <w:rPr>
          <w:rFonts w:hint="cs"/>
          <w:rtl/>
        </w:rPr>
        <w:t>44</w:t>
      </w:r>
    </w:p>
    <w:p w:rsidR="00DC2ECA" w:rsidRDefault="00DC2ECA" w:rsidP="00F866B8">
      <w:pPr>
        <w:pStyle w:val="--"/>
        <w:keepNext/>
        <w:rPr>
          <w:rtl/>
        </w:rPr>
      </w:pPr>
      <w:r>
        <w:rPr>
          <w:rtl/>
        </w:rPr>
        <w:t xml:space="preserve">נגד – </w:t>
      </w:r>
      <w:r>
        <w:rPr>
          <w:rFonts w:hint="cs"/>
          <w:rtl/>
        </w:rPr>
        <w:t>55</w:t>
      </w:r>
    </w:p>
    <w:p w:rsidR="00DC2ECA" w:rsidRDefault="00DC2ECA" w:rsidP="00F866B8">
      <w:pPr>
        <w:pStyle w:val="--"/>
        <w:keepNext/>
        <w:rPr>
          <w:rtl/>
        </w:rPr>
      </w:pPr>
      <w:r>
        <w:rPr>
          <w:rtl/>
        </w:rPr>
        <w:t xml:space="preserve">נמנעים – </w:t>
      </w:r>
      <w:r>
        <w:rPr>
          <w:rFonts w:hint="cs"/>
          <w:rtl/>
        </w:rPr>
        <w:t>אין</w:t>
      </w:r>
    </w:p>
    <w:p w:rsidR="00DC2ECA" w:rsidRPr="00713EE6" w:rsidRDefault="00DC2ECA" w:rsidP="00F866B8">
      <w:pPr>
        <w:pStyle w:val="--"/>
        <w:keepNext/>
        <w:rPr>
          <w:rtl/>
        </w:rPr>
      </w:pPr>
      <w:r w:rsidRPr="00713EE6">
        <w:rPr>
          <w:rFonts w:hint="cs"/>
          <w:rtl/>
        </w:rPr>
        <w:t xml:space="preserve">הסתייגות </w:t>
      </w:r>
      <w:r>
        <w:rPr>
          <w:rFonts w:hint="cs"/>
          <w:rtl/>
        </w:rPr>
        <w:t>578</w:t>
      </w:r>
      <w:bookmarkStart w:id="26578" w:name="_ETM_Q46_518536"/>
      <w:bookmarkEnd w:id="26578"/>
      <w:r w:rsidRPr="00713EE6">
        <w:rPr>
          <w:rFonts w:hint="cs"/>
          <w:rtl/>
        </w:rPr>
        <w:t xml:space="preserve"> לא נתקבלה</w:t>
      </w:r>
      <w:r>
        <w:rPr>
          <w:rFonts w:hint="cs"/>
          <w:rtl/>
        </w:rPr>
        <w:t xml:space="preserve">. </w:t>
      </w:r>
    </w:p>
    <w:p w:rsidR="00DC2ECA" w:rsidRPr="000D78DD"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F866B8">
      <w:pPr>
        <w:rPr>
          <w:rtl/>
        </w:rPr>
      </w:pPr>
    </w:p>
    <w:p w:rsidR="00DC2ECA" w:rsidRDefault="00DC2ECA" w:rsidP="00F866B8">
      <w:pPr>
        <w:rPr>
          <w:rtl/>
        </w:rPr>
      </w:pPr>
      <w:r>
        <w:rPr>
          <w:rFonts w:hint="cs"/>
          <w:rtl/>
        </w:rPr>
        <w:t>44</w:t>
      </w:r>
      <w:r w:rsidRPr="000D78DD">
        <w:rPr>
          <w:rFonts w:hint="cs"/>
          <w:rtl/>
        </w:rPr>
        <w:t xml:space="preserve"> </w:t>
      </w:r>
      <w:r>
        <w:rPr>
          <w:rFonts w:hint="cs"/>
          <w:rtl/>
        </w:rPr>
        <w:t>בעד,</w:t>
      </w:r>
      <w:r w:rsidRPr="000D78DD">
        <w:rPr>
          <w:rFonts w:hint="cs"/>
          <w:rtl/>
        </w:rPr>
        <w:t xml:space="preserve"> 55 נגד</w:t>
      </w:r>
      <w:bookmarkStart w:id="26579" w:name="_ETM_Q46_514936"/>
      <w:bookmarkEnd w:id="26579"/>
      <w:r w:rsidRPr="000D78DD">
        <w:rPr>
          <w:rFonts w:hint="cs"/>
          <w:rtl/>
        </w:rPr>
        <w:t>. אני קובע כי גם הסתייגות</w:t>
      </w:r>
      <w:bookmarkStart w:id="26580" w:name="_ETM_Q46_517086"/>
      <w:bookmarkEnd w:id="26580"/>
      <w:r w:rsidRPr="000D78DD">
        <w:rPr>
          <w:rFonts w:hint="cs"/>
          <w:rtl/>
        </w:rPr>
        <w:t xml:space="preserve"> זו לא התקבלה. </w:t>
      </w:r>
    </w:p>
    <w:p w:rsidR="00DC2ECA" w:rsidRDefault="00DC2ECA" w:rsidP="00F866B8">
      <w:pPr>
        <w:rPr>
          <w:rtl/>
        </w:rPr>
      </w:pPr>
    </w:p>
    <w:p w:rsidR="00DC2ECA" w:rsidRDefault="00DC2ECA" w:rsidP="00F866B8">
      <w:pPr>
        <w:rPr>
          <w:rtl/>
        </w:rPr>
      </w:pPr>
      <w:r w:rsidRPr="000D78DD">
        <w:rPr>
          <w:rFonts w:hint="cs"/>
          <w:rtl/>
        </w:rPr>
        <w:t>לכן, משהוסרו כל ההסתייגויות, אנחנו</w:t>
      </w:r>
      <w:bookmarkStart w:id="26581" w:name="_ETM_Q46_521285"/>
      <w:bookmarkEnd w:id="26581"/>
      <w:r w:rsidRPr="000D78DD">
        <w:rPr>
          <w:rFonts w:hint="cs"/>
          <w:rtl/>
        </w:rPr>
        <w:t xml:space="preserve"> נעבור להצבע</w:t>
      </w:r>
      <w:r>
        <w:rPr>
          <w:rFonts w:hint="cs"/>
          <w:rtl/>
        </w:rPr>
        <w:t>ה</w:t>
      </w:r>
      <w:r w:rsidRPr="000D78DD">
        <w:rPr>
          <w:rFonts w:hint="cs"/>
          <w:rtl/>
        </w:rPr>
        <w:t xml:space="preserve"> בקריאה השלישית</w:t>
      </w:r>
      <w:bookmarkStart w:id="26582" w:name="_ETM_Q46_527266"/>
      <w:r w:rsidRPr="000D78DD">
        <w:rPr>
          <w:rFonts w:hint="cs"/>
          <w:rtl/>
        </w:rPr>
        <w:t xml:space="preserve"> על </w:t>
      </w:r>
      <w:hyperlink r:id="rId8" w:tgtFrame="_blank" w:history="1">
        <w:r w:rsidRPr="000D78DD">
          <w:rPr>
            <w:rtl/>
          </w:rPr>
          <w:t>הצעת חוק הביטוח הלאומי (תיקון מס' 252 והוראת שעה), התשפ"ה–2025</w:t>
        </w:r>
      </w:hyperlink>
      <w:r>
        <w:rPr>
          <w:rFonts w:hint="cs"/>
          <w:rtl/>
        </w:rPr>
        <w:t>. הצבעה</w:t>
      </w:r>
      <w:bookmarkStart w:id="26583" w:name="_ETM_Q46_538745"/>
      <w:bookmarkEnd w:id="26583"/>
      <w:r>
        <w:rPr>
          <w:rFonts w:hint="cs"/>
          <w:rtl/>
        </w:rPr>
        <w:t xml:space="preserve"> </w:t>
      </w:r>
      <w:bookmarkStart w:id="26584" w:name="_ETM_Q46_534790"/>
      <w:bookmarkEnd w:id="26584"/>
      <w:r w:rsidRPr="000D78DD">
        <w:rPr>
          <w:rFonts w:hint="cs"/>
          <w:rtl/>
        </w:rPr>
        <w:t xml:space="preserve">בקריאה </w:t>
      </w:r>
      <w:bookmarkEnd w:id="26582"/>
      <w:r>
        <w:rPr>
          <w:rFonts w:hint="cs"/>
          <w:rtl/>
        </w:rPr>
        <w:t>השלישית כעת.</w:t>
      </w:r>
      <w:bookmarkStart w:id="26585" w:name="_ETM_Q46_541643"/>
      <w:bookmarkEnd w:id="26585"/>
    </w:p>
    <w:p w:rsidR="00DC2ECA" w:rsidRDefault="00DC2ECA" w:rsidP="00F866B8">
      <w:pPr>
        <w:rPr>
          <w:rtl/>
        </w:rPr>
      </w:pPr>
      <w:bookmarkStart w:id="26586" w:name="_ETM_Q46_541700"/>
      <w:bookmarkStart w:id="26587" w:name="_ETM_Q46_544155"/>
      <w:bookmarkEnd w:id="26586"/>
      <w:bookmarkEnd w:id="26587"/>
    </w:p>
    <w:p w:rsidR="00DC2ECA" w:rsidRDefault="00DC2ECA" w:rsidP="00F866B8">
      <w:pPr>
        <w:pStyle w:val="af1"/>
        <w:keepNext/>
        <w:rPr>
          <w:rtl/>
        </w:rPr>
      </w:pPr>
      <w:bookmarkStart w:id="26588" w:name="_ETM_Q46_555237"/>
      <w:bookmarkEnd w:id="26588"/>
      <w:r>
        <w:rPr>
          <w:rtl/>
        </w:rPr>
        <w:t>הצבעה מס'</w:t>
      </w:r>
      <w:r>
        <w:rPr>
          <w:rFonts w:hint="cs"/>
          <w:rtl/>
        </w:rPr>
        <w:t xml:space="preserve"> 41</w:t>
      </w:r>
    </w:p>
    <w:p w:rsidR="00DC2ECA" w:rsidRDefault="00DC2ECA" w:rsidP="00F866B8">
      <w:pPr>
        <w:pStyle w:val="--"/>
        <w:keepNext/>
        <w:rPr>
          <w:rtl/>
        </w:rPr>
      </w:pPr>
    </w:p>
    <w:p w:rsidR="00DC2ECA" w:rsidRDefault="00DC2ECA" w:rsidP="00F866B8">
      <w:pPr>
        <w:pStyle w:val="--"/>
        <w:keepNext/>
        <w:rPr>
          <w:rtl/>
        </w:rPr>
      </w:pPr>
      <w:r>
        <w:rPr>
          <w:rtl/>
        </w:rPr>
        <w:t>בעד החוק –</w:t>
      </w:r>
      <w:r>
        <w:rPr>
          <w:rFonts w:hint="cs"/>
          <w:rtl/>
        </w:rPr>
        <w:t xml:space="preserve"> 55</w:t>
      </w:r>
    </w:p>
    <w:p w:rsidR="00DC2ECA" w:rsidRDefault="00DC2ECA" w:rsidP="00F866B8">
      <w:pPr>
        <w:pStyle w:val="--"/>
        <w:keepNext/>
        <w:rPr>
          <w:rtl/>
        </w:rPr>
      </w:pPr>
      <w:r>
        <w:rPr>
          <w:rtl/>
        </w:rPr>
        <w:t xml:space="preserve">נגד – </w:t>
      </w:r>
      <w:r>
        <w:rPr>
          <w:rFonts w:hint="cs"/>
          <w:rtl/>
        </w:rPr>
        <w:t>46</w:t>
      </w:r>
    </w:p>
    <w:p w:rsidR="00DC2ECA" w:rsidRDefault="00DC2ECA" w:rsidP="00F866B8">
      <w:pPr>
        <w:pStyle w:val="--"/>
        <w:keepNext/>
        <w:rPr>
          <w:rtl/>
        </w:rPr>
      </w:pPr>
      <w:r>
        <w:rPr>
          <w:rtl/>
        </w:rPr>
        <w:t xml:space="preserve">נמנעים – </w:t>
      </w:r>
      <w:r>
        <w:rPr>
          <w:rFonts w:hint="cs"/>
          <w:rtl/>
        </w:rPr>
        <w:t>אין</w:t>
      </w:r>
    </w:p>
    <w:bookmarkStart w:id="26589" w:name="ET_yor_6423_39"/>
    <w:p w:rsidR="00DC2ECA" w:rsidRDefault="00DC2ECA" w:rsidP="00F866B8">
      <w:pPr>
        <w:pStyle w:val="af2"/>
        <w:rPr>
          <w:rtl/>
        </w:rPr>
      </w:pPr>
      <w:r w:rsidRPr="000D78DD">
        <w:fldChar w:fldCharType="begin"/>
      </w:r>
      <w:r w:rsidRPr="000D78DD">
        <w:instrText xml:space="preserve"> HYPERLINK "https://fs.knesset.gov.il/25/law/25_ls2_5443284.pdf" \t "_blank" </w:instrText>
      </w:r>
      <w:r w:rsidRPr="000D78DD">
        <w:fldChar w:fldCharType="separate"/>
      </w:r>
      <w:r w:rsidRPr="000D78DD">
        <w:rPr>
          <w:rtl/>
        </w:rPr>
        <w:t xml:space="preserve"> חוק הביטוח הלאומי (תיקון מס' 252 והוראת שעה), התשפ"ה–2025</w:t>
      </w:r>
      <w:r w:rsidRPr="000D78DD">
        <w:fldChar w:fldCharType="end"/>
      </w:r>
      <w:r>
        <w:rPr>
          <w:rFonts w:hint="cs"/>
          <w:rtl/>
        </w:rPr>
        <w:t xml:space="preserve">, נתקבל. </w:t>
      </w:r>
    </w:p>
    <w:p w:rsidR="00DC2ECA" w:rsidRPr="00B66CC7" w:rsidRDefault="00DC2ECA" w:rsidP="00F866B8">
      <w:pPr>
        <w:rPr>
          <w:rtl/>
        </w:rPr>
      </w:pPr>
    </w:p>
    <w:p w:rsidR="00DC2ECA" w:rsidRDefault="00DC2ECA" w:rsidP="00F866B8">
      <w:pPr>
        <w:pStyle w:val="af6"/>
        <w:keepNext/>
        <w:rPr>
          <w:rtl/>
        </w:rPr>
      </w:pPr>
      <w:r w:rsidRPr="000D78DD">
        <w:rPr>
          <w:rStyle w:val="TagStyle"/>
          <w:rtl/>
        </w:rPr>
        <w:t xml:space="preserve"> &lt;&lt; יור &gt;&gt; </w:t>
      </w:r>
      <w:r>
        <w:rPr>
          <w:rtl/>
        </w:rPr>
        <w:t>היו"ר אמיר אוחנה:</w:t>
      </w:r>
      <w:r w:rsidRPr="000D78DD">
        <w:rPr>
          <w:rStyle w:val="TagStyle"/>
          <w:rtl/>
        </w:rPr>
        <w:t xml:space="preserve"> &lt;&lt; יור &gt;&gt;</w:t>
      </w:r>
      <w:r>
        <w:rPr>
          <w:rtl/>
        </w:rPr>
        <w:t xml:space="preserve"> </w:t>
      </w:r>
      <w:bookmarkEnd w:id="26589"/>
    </w:p>
    <w:p w:rsidR="00DC2ECA" w:rsidRDefault="00DC2ECA" w:rsidP="00591E1D">
      <w:pPr>
        <w:rPr>
          <w:rtl/>
        </w:rPr>
      </w:pPr>
    </w:p>
    <w:p w:rsidR="00DC2ECA" w:rsidRDefault="00DC2ECA" w:rsidP="00F866B8">
      <w:pPr>
        <w:rPr>
          <w:rtl/>
        </w:rPr>
      </w:pPr>
      <w:r>
        <w:rPr>
          <w:rFonts w:hint="cs"/>
          <w:rtl/>
        </w:rPr>
        <w:t xml:space="preserve">55 בעד, 46 נגד. אני קובע כי הצעת </w:t>
      </w:r>
      <w:bookmarkStart w:id="26590" w:name="_ETM_Q46_559552"/>
      <w:r w:rsidRPr="00B66CC7">
        <w:fldChar w:fldCharType="begin"/>
      </w:r>
      <w:r w:rsidRPr="00B66CC7">
        <w:instrText xml:space="preserve"> HYPERLINK "https://fs.knesset.gov.il/25/law/25_ls2_5443284.pdf" \t "_blank" </w:instrText>
      </w:r>
      <w:r w:rsidRPr="00B66CC7">
        <w:fldChar w:fldCharType="separate"/>
      </w:r>
      <w:r w:rsidRPr="00B66CC7">
        <w:rPr>
          <w:rtl/>
        </w:rPr>
        <w:t>חוק הביטוח הלאומי (תיקון מס' 252 והוראת שעה), התשפ"ה–2025</w:t>
      </w:r>
      <w:r w:rsidRPr="00B66CC7">
        <w:fldChar w:fldCharType="end"/>
      </w:r>
      <w:r>
        <w:rPr>
          <w:rFonts w:hint="cs"/>
          <w:rtl/>
        </w:rPr>
        <w:t>,</w:t>
      </w:r>
      <w:r w:rsidRPr="00B66CC7">
        <w:rPr>
          <w:rFonts w:hint="cs"/>
          <w:rtl/>
        </w:rPr>
        <w:t xml:space="preserve"> </w:t>
      </w:r>
      <w:bookmarkEnd w:id="26590"/>
      <w:r>
        <w:rPr>
          <w:rFonts w:hint="cs"/>
          <w:rtl/>
        </w:rPr>
        <w:t>התקבלה בקריאה השנייה והשלישית</w:t>
      </w:r>
      <w:bookmarkStart w:id="26591" w:name="_ETM_Q46_563852"/>
      <w:bookmarkEnd w:id="26591"/>
      <w:r>
        <w:rPr>
          <w:rFonts w:hint="cs"/>
          <w:rtl/>
        </w:rPr>
        <w:t>, ותיכנס לספר החוקים.</w:t>
      </w:r>
      <w:bookmarkStart w:id="26592" w:name="_ETM_Q46_565332"/>
      <w:bookmarkEnd w:id="26592"/>
    </w:p>
    <w:p w:rsidR="00DC2ECA" w:rsidRDefault="00DC2ECA" w:rsidP="00F866B8">
      <w:pPr>
        <w:rPr>
          <w:rtl/>
        </w:rPr>
      </w:pPr>
    </w:p>
    <w:p w:rsidR="00DC2ECA" w:rsidRDefault="00DC2ECA" w:rsidP="00F866B8">
      <w:pPr>
        <w:rPr>
          <w:rtl/>
        </w:rPr>
      </w:pPr>
    </w:p>
    <w:p w:rsidR="00DC2ECA" w:rsidRDefault="00DC2ECA" w:rsidP="00F866B8">
      <w:pPr>
        <w:pStyle w:val="a6"/>
        <w:rPr>
          <w:rtl/>
        </w:rPr>
      </w:pPr>
      <w:bookmarkStart w:id="26593" w:name="ET_hatsach_644574_15"/>
      <w:r w:rsidRPr="006F59D1">
        <w:rPr>
          <w:rStyle w:val="TagStyle"/>
          <w:rtl/>
        </w:rPr>
        <w:t xml:space="preserve"> &lt;&lt; הצח &gt;&gt; </w:t>
      </w:r>
      <w:bookmarkStart w:id="26594" w:name="_Toc187759619"/>
      <w:r>
        <w:rPr>
          <w:rtl/>
        </w:rPr>
        <w:t>הצעת חוק ביטוח בריאות ממלכתי (תיקון מס' 72 והוראת שעה), התשפ"ה</w:t>
      </w:r>
      <w:r>
        <w:rPr>
          <w:rFonts w:hint="cs"/>
          <w:rtl/>
        </w:rPr>
        <w:t>–</w:t>
      </w:r>
      <w:r>
        <w:rPr>
          <w:rtl/>
        </w:rPr>
        <w:t>2025</w:t>
      </w:r>
      <w:bookmarkEnd w:id="26594"/>
      <w:r w:rsidRPr="006F59D1">
        <w:rPr>
          <w:rStyle w:val="TagStyle"/>
          <w:rtl/>
        </w:rPr>
        <w:t xml:space="preserve"> &lt;&lt; הצח &gt;&gt;</w:t>
      </w:r>
      <w:r>
        <w:rPr>
          <w:rtl/>
        </w:rPr>
        <w:t xml:space="preserve"> </w:t>
      </w:r>
      <w:bookmarkEnd w:id="26593"/>
    </w:p>
    <w:p w:rsidR="00DC2ECA" w:rsidRPr="0094413B" w:rsidRDefault="00DC2ECA" w:rsidP="00591E1D">
      <w:pPr>
        <w:rPr>
          <w:rtl/>
        </w:rPr>
      </w:pPr>
      <w:r>
        <w:rPr>
          <w:rFonts w:hint="cs"/>
          <w:rtl/>
        </w:rPr>
        <w:t>[</w:t>
      </w:r>
      <w:r>
        <w:rPr>
          <w:rFonts w:hint="eastAsia"/>
          <w:rtl/>
        </w:rPr>
        <w:t>מס</w:t>
      </w:r>
      <w:r>
        <w:rPr>
          <w:rtl/>
        </w:rPr>
        <w:t>'</w:t>
      </w:r>
      <w:r>
        <w:rPr>
          <w:rFonts w:hint="cs"/>
          <w:rtl/>
        </w:rPr>
        <w:t xml:space="preserve"> מ/1815</w:t>
      </w:r>
      <w:r>
        <w:rPr>
          <w:rtl/>
        </w:rPr>
        <w:t>; דברי הכנסת, חוב'</w:t>
      </w:r>
      <w:r>
        <w:rPr>
          <w:rFonts w:hint="cs"/>
        </w:rPr>
        <w:t xml:space="preserve"> </w:t>
      </w:r>
      <w:r>
        <w:rPr>
          <w:rFonts w:hint="cs"/>
          <w:rtl/>
        </w:rPr>
        <w:t>י"א</w:t>
      </w:r>
      <w:r>
        <w:rPr>
          <w:rtl/>
        </w:rPr>
        <w:t>, ישיבה</w:t>
      </w:r>
      <w:r>
        <w:rPr>
          <w:rFonts w:hint="cs"/>
          <w:rtl/>
        </w:rPr>
        <w:t xml:space="preserve"> 240</w:t>
      </w:r>
      <w:r>
        <w:rPr>
          <w:rtl/>
        </w:rPr>
        <w:t>; נספחות.</w:t>
      </w:r>
      <w:r>
        <w:rPr>
          <w:rFonts w:hint="cs"/>
          <w:rtl/>
        </w:rPr>
        <w:t>]</w:t>
      </w:r>
    </w:p>
    <w:p w:rsidR="00DC2ECA" w:rsidRDefault="00DC2ECA" w:rsidP="00F866B8">
      <w:pPr>
        <w:pStyle w:val="-0"/>
        <w:rPr>
          <w:rtl/>
        </w:rPr>
      </w:pPr>
      <w:r>
        <w:rPr>
          <w:rtl/>
        </w:rPr>
        <w:t>(קריאה שנייה וקריאה שלישית)</w:t>
      </w:r>
    </w:p>
    <w:p w:rsidR="00DC2ECA"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591E1D">
      <w:pPr>
        <w:rPr>
          <w:rtl/>
        </w:rPr>
      </w:pPr>
    </w:p>
    <w:p w:rsidR="00DC2ECA" w:rsidRDefault="00DC2ECA" w:rsidP="00591E1D">
      <w:pPr>
        <w:rPr>
          <w:rtl/>
        </w:rPr>
      </w:pPr>
      <w:bookmarkStart w:id="26595" w:name="_ETM_Q46_702992"/>
      <w:r>
        <w:rPr>
          <w:rFonts w:hint="cs"/>
          <w:rtl/>
        </w:rPr>
        <w:t>אנחנו נעבור לנושא הבא שעל סדר-היום</w:t>
      </w:r>
      <w:r w:rsidR="00591E1D">
        <w:rPr>
          <w:rFonts w:hint="cs"/>
          <w:rtl/>
        </w:rPr>
        <w:t>,</w:t>
      </w:r>
      <w:r>
        <w:rPr>
          <w:rFonts w:hint="cs"/>
          <w:rtl/>
        </w:rPr>
        <w:t xml:space="preserve"> והוא </w:t>
      </w:r>
      <w:r>
        <w:rPr>
          <w:rtl/>
        </w:rPr>
        <w:t>הצעת חוק ביטוח בריאות ממלכתי (תיקון מס' 72 והוראת שעה), התשפ"ה</w:t>
      </w:r>
      <w:r>
        <w:rPr>
          <w:rFonts w:hint="cs"/>
          <w:rtl/>
        </w:rPr>
        <w:t>–</w:t>
      </w:r>
      <w:r>
        <w:rPr>
          <w:rtl/>
        </w:rPr>
        <w:t>2025</w:t>
      </w:r>
      <w:bookmarkStart w:id="26596" w:name="_ETM_Q46_579392"/>
      <w:bookmarkStart w:id="26597" w:name="_ETM_Q46_569142"/>
      <w:bookmarkEnd w:id="26596"/>
      <w:bookmarkEnd w:id="26597"/>
      <w:r>
        <w:rPr>
          <w:rFonts w:hint="cs"/>
          <w:rtl/>
        </w:rPr>
        <w:t xml:space="preserve">, </w:t>
      </w:r>
      <w:r w:rsidR="00591E1D">
        <w:rPr>
          <w:rFonts w:hint="cs"/>
          <w:rtl/>
        </w:rPr>
        <w:t>ל</w:t>
      </w:r>
      <w:r>
        <w:rPr>
          <w:rFonts w:hint="cs"/>
          <w:rtl/>
        </w:rPr>
        <w:t>קריאה השנייה והשלישית. אני מתכבד להזמין את</w:t>
      </w:r>
      <w:bookmarkStart w:id="26598" w:name="_ETM_Q46_582532"/>
      <w:bookmarkEnd w:id="26598"/>
      <w:r>
        <w:rPr>
          <w:rFonts w:hint="cs"/>
          <w:rtl/>
        </w:rPr>
        <w:t xml:space="preserve"> חבר הכנסת יונתן מישרקי</w:t>
      </w:r>
      <w:bookmarkStart w:id="26599" w:name="_ETM_Q46_584392"/>
      <w:bookmarkEnd w:id="26599"/>
      <w:r>
        <w:rPr>
          <w:rFonts w:hint="cs"/>
          <w:rtl/>
        </w:rPr>
        <w:t>, יושב-ראש ועדת הבריאות, להציג את הצעת החוק. בבקשה.</w:t>
      </w:r>
    </w:p>
    <w:bookmarkEnd w:id="26595"/>
    <w:p w:rsidR="00DC2ECA" w:rsidRDefault="00DC2ECA" w:rsidP="00591E1D">
      <w:pPr>
        <w:rPr>
          <w:rtl/>
          <w:lang w:eastAsia="he-IL"/>
        </w:rPr>
      </w:pPr>
    </w:p>
    <w:p w:rsidR="00DC2ECA" w:rsidRPr="00E73C46" w:rsidRDefault="00DC2ECA" w:rsidP="00F866B8">
      <w:pPr>
        <w:pStyle w:val="a4"/>
        <w:keepNext/>
        <w:rPr>
          <w:rtl/>
        </w:rPr>
      </w:pPr>
      <w:bookmarkStart w:id="26600" w:name="ET_speaker_6591_42"/>
      <w:r w:rsidRPr="00E73C46">
        <w:rPr>
          <w:rStyle w:val="TagStyle"/>
          <w:rtl/>
        </w:rPr>
        <w:t xml:space="preserve"> &lt;&lt; דובר &gt;&gt; </w:t>
      </w:r>
      <w:bookmarkStart w:id="26601" w:name="_Toc187759620"/>
      <w:r>
        <w:rPr>
          <w:rtl/>
        </w:rPr>
        <w:t>יונתן מישרקי (יו"ר ועדת הבריאות):</w:t>
      </w:r>
      <w:bookmarkEnd w:id="26601"/>
      <w:r w:rsidRPr="00E73C46">
        <w:rPr>
          <w:rStyle w:val="TagStyle"/>
          <w:rtl/>
        </w:rPr>
        <w:t xml:space="preserve"> &lt;&lt; דובר &gt;&gt;</w:t>
      </w:r>
      <w:r>
        <w:rPr>
          <w:rtl/>
        </w:rPr>
        <w:t xml:space="preserve">  </w:t>
      </w:r>
      <w:bookmarkEnd w:id="26600"/>
    </w:p>
    <w:p w:rsidR="00DC2ECA" w:rsidRPr="00E73C46" w:rsidRDefault="00DC2ECA" w:rsidP="00F866B8">
      <w:pPr>
        <w:rPr>
          <w:rtl/>
          <w:lang w:eastAsia="he-IL"/>
        </w:rPr>
      </w:pPr>
    </w:p>
    <w:p w:rsidR="00DC2ECA" w:rsidRDefault="00DC2ECA" w:rsidP="00894630">
      <w:pPr>
        <w:rPr>
          <w:rtl/>
        </w:rPr>
      </w:pPr>
      <w:r>
        <w:rPr>
          <w:rtl/>
        </w:rPr>
        <w:t>אדוני היו</w:t>
      </w:r>
      <w:r>
        <w:rPr>
          <w:rFonts w:hint="cs"/>
          <w:rtl/>
        </w:rPr>
        <w:t>שב-ראש</w:t>
      </w:r>
      <w:bookmarkStart w:id="26602" w:name="_ETM_Q46_589612"/>
      <w:bookmarkEnd w:id="26602"/>
      <w:r>
        <w:rPr>
          <w:rtl/>
        </w:rPr>
        <w:t xml:space="preserve">, </w:t>
      </w:r>
      <w:r>
        <w:rPr>
          <w:rFonts w:hint="cs"/>
          <w:rtl/>
        </w:rPr>
        <w:t>חבריי חברי הכנסת, מכובדיי השרים</w:t>
      </w:r>
      <w:bookmarkStart w:id="26603" w:name="_ETM_Q46_604692"/>
      <w:bookmarkEnd w:id="26603"/>
      <w:r>
        <w:rPr>
          <w:rtl/>
        </w:rPr>
        <w:t>,</w:t>
      </w:r>
      <w:r>
        <w:rPr>
          <w:rFonts w:hint="cs"/>
          <w:rtl/>
        </w:rPr>
        <w:t xml:space="preserve"> </w:t>
      </w:r>
      <w:r>
        <w:rPr>
          <w:rtl/>
        </w:rPr>
        <w:t>אני מתכבד להביא בפני הכנסת</w:t>
      </w:r>
      <w:r w:rsidR="00894630">
        <w:rPr>
          <w:rFonts w:hint="cs"/>
          <w:rtl/>
        </w:rPr>
        <w:t>,</w:t>
      </w:r>
      <w:r>
        <w:rPr>
          <w:rtl/>
        </w:rPr>
        <w:t xml:space="preserve"> לקריאה השנייה ו</w:t>
      </w:r>
      <w:bookmarkStart w:id="26604" w:name="_ETM_Q46_609942"/>
      <w:bookmarkEnd w:id="26604"/>
      <w:r>
        <w:rPr>
          <w:rtl/>
        </w:rPr>
        <w:t>השלישית</w:t>
      </w:r>
      <w:r w:rsidR="00894630">
        <w:rPr>
          <w:rFonts w:hint="cs"/>
          <w:rtl/>
        </w:rPr>
        <w:t>,</w:t>
      </w:r>
      <w:r>
        <w:rPr>
          <w:rtl/>
        </w:rPr>
        <w:t xml:space="preserve"> את הצעת חוק ביטוח בריאות ממלכתי (תיקון מס' 72 והוראת שעה), התשפ</w:t>
      </w:r>
      <w:r>
        <w:rPr>
          <w:rFonts w:hint="cs"/>
          <w:rtl/>
        </w:rPr>
        <w:t>"</w:t>
      </w:r>
      <w:r>
        <w:rPr>
          <w:rtl/>
        </w:rPr>
        <w:t>ה</w:t>
      </w:r>
      <w:r>
        <w:rPr>
          <w:rFonts w:hint="cs"/>
          <w:rtl/>
        </w:rPr>
        <w:t>–</w:t>
      </w:r>
      <w:r>
        <w:rPr>
          <w:rtl/>
        </w:rPr>
        <w:t>2025</w:t>
      </w:r>
      <w:r>
        <w:rPr>
          <w:rFonts w:hint="cs"/>
          <w:rtl/>
        </w:rPr>
        <w:t>.</w:t>
      </w:r>
      <w:r w:rsidR="00894630">
        <w:rPr>
          <w:rFonts w:hint="cs"/>
          <w:rtl/>
        </w:rPr>
        <w:t xml:space="preserve"> </w:t>
      </w:r>
      <w:bookmarkStart w:id="26605" w:name="_ETM_Q46_615082"/>
      <w:bookmarkEnd w:id="26605"/>
      <w:r>
        <w:rPr>
          <w:rtl/>
        </w:rPr>
        <w:t>בתיקון מס' 69 לחוק ביטוח בריאות ממלכתי נקבעה העלאה של שיעורי דמי ביטוח בריאות</w:t>
      </w:r>
      <w:r>
        <w:rPr>
          <w:rFonts w:hint="cs"/>
          <w:rtl/>
        </w:rPr>
        <w:t>,</w:t>
      </w:r>
      <w:r>
        <w:rPr>
          <w:rtl/>
        </w:rPr>
        <w:t xml:space="preserve"> הן </w:t>
      </w:r>
      <w:r>
        <w:rPr>
          <w:rFonts w:hint="cs"/>
          <w:rtl/>
        </w:rPr>
        <w:t xml:space="preserve">של </w:t>
      </w:r>
      <w:r>
        <w:rPr>
          <w:rtl/>
        </w:rPr>
        <w:t>אלה החלים על ההכנסה ש</w:t>
      </w:r>
      <w:r>
        <w:rPr>
          <w:rFonts w:hint="cs"/>
          <w:rtl/>
        </w:rPr>
        <w:t xml:space="preserve">ל </w:t>
      </w:r>
      <w:r>
        <w:rPr>
          <w:rtl/>
        </w:rPr>
        <w:t xml:space="preserve">עד 60% מהשכר הממוצע, והן </w:t>
      </w:r>
      <w:r>
        <w:rPr>
          <w:rFonts w:hint="cs"/>
          <w:rtl/>
        </w:rPr>
        <w:t xml:space="preserve">של </w:t>
      </w:r>
      <w:r>
        <w:rPr>
          <w:rtl/>
        </w:rPr>
        <w:t>אלה החלים על ההכנסה שמעל 60% מהשכר הממוצע. ועדת הבריאות ביקשה בעת דיוניה בתיקון האמור להקל על מי שהכנסותיו נמוכות</w:t>
      </w:r>
      <w:r>
        <w:rPr>
          <w:rFonts w:hint="cs"/>
          <w:rtl/>
        </w:rPr>
        <w:t>.</w:t>
      </w:r>
      <w:r>
        <w:rPr>
          <w:rtl/>
        </w:rPr>
        <w:t xml:space="preserve"> ועל כן, במקום העלאה אחידה ב-</w:t>
      </w:r>
      <w:bookmarkStart w:id="26606" w:name="_ETM_Q46_638192"/>
      <w:bookmarkEnd w:id="26606"/>
      <w:r>
        <w:rPr>
          <w:rtl/>
        </w:rPr>
        <w:t>0.15% לגבי שתי רמות הגבי</w:t>
      </w:r>
      <w:r>
        <w:rPr>
          <w:rFonts w:hint="cs"/>
          <w:rtl/>
        </w:rPr>
        <w:t>י</w:t>
      </w:r>
      <w:r>
        <w:rPr>
          <w:rtl/>
        </w:rPr>
        <w:t>ה, נקבע כי במדרגה ש</w:t>
      </w:r>
      <w:r>
        <w:rPr>
          <w:rFonts w:hint="cs"/>
          <w:rtl/>
        </w:rPr>
        <w:t xml:space="preserve">ל </w:t>
      </w:r>
      <w:r>
        <w:rPr>
          <w:rtl/>
        </w:rPr>
        <w:t>עד 60% מהשכר הממוצע ההעלאה תהיה ב-0.135%</w:t>
      </w:r>
      <w:r>
        <w:rPr>
          <w:rFonts w:hint="cs"/>
          <w:rtl/>
        </w:rPr>
        <w:t>,</w:t>
      </w:r>
      <w:r>
        <w:rPr>
          <w:rtl/>
        </w:rPr>
        <w:t xml:space="preserve"> ואילו במדרגה הגבוהה שמעל 60% מהשכר הממוצע ההעלאה תהיה ב-0.165%</w:t>
      </w:r>
      <w:r>
        <w:rPr>
          <w:rFonts w:hint="cs"/>
          <w:rtl/>
        </w:rPr>
        <w:t>.</w:t>
      </w:r>
      <w:r w:rsidR="00894630">
        <w:rPr>
          <w:rFonts w:hint="cs"/>
          <w:rtl/>
        </w:rPr>
        <w:t xml:space="preserve"> </w:t>
      </w:r>
      <w:bookmarkStart w:id="26607" w:name="_ETM_Q46_649268"/>
      <w:bookmarkStart w:id="26608" w:name="_ETM_Q46_649313"/>
      <w:bookmarkEnd w:id="26607"/>
      <w:bookmarkEnd w:id="26608"/>
      <w:r>
        <w:rPr>
          <w:rtl/>
        </w:rPr>
        <w:t>ואולם, מתברר כי מערכות המחשוב במוסד לביטוח לאומי</w:t>
      </w:r>
      <w:r w:rsidR="00894630">
        <w:rPr>
          <w:rFonts w:hint="cs"/>
          <w:rtl/>
        </w:rPr>
        <w:t>,</w:t>
      </w:r>
      <w:r>
        <w:rPr>
          <w:rtl/>
        </w:rPr>
        <w:t xml:space="preserve"> שגובה את דמי ביטוח הבריאות</w:t>
      </w:r>
      <w:r w:rsidR="00894630">
        <w:rPr>
          <w:rFonts w:hint="cs"/>
          <w:rtl/>
        </w:rPr>
        <w:t>,</w:t>
      </w:r>
      <w:r>
        <w:rPr>
          <w:rtl/>
        </w:rPr>
        <w:t xml:space="preserve"> אינן מאפשרות חישובים של שיעורים המכילים שלוש ספרות לאחר הנקודה. על כן, מוצע כי החל מחודש ינואר 2025 ואילך יופחת ב-0.005</w:t>
      </w:r>
      <w:r>
        <w:rPr>
          <w:rFonts w:hint="cs"/>
          <w:rtl/>
        </w:rPr>
        <w:t xml:space="preserve">% </w:t>
      </w:r>
      <w:bookmarkStart w:id="26609" w:name="_ETM_Q46_667141"/>
      <w:bookmarkEnd w:id="26609"/>
      <w:r>
        <w:rPr>
          <w:rtl/>
        </w:rPr>
        <w:t>שיעור דמי ביטוח הבריאות ברמת ההכנסה הנמוכה</w:t>
      </w:r>
      <w:r>
        <w:rPr>
          <w:rFonts w:hint="cs"/>
          <w:rtl/>
        </w:rPr>
        <w:t>,</w:t>
      </w:r>
      <w:r>
        <w:rPr>
          <w:rtl/>
        </w:rPr>
        <w:t xml:space="preserve"> כך שיעמוד על 3.23%</w:t>
      </w:r>
      <w:r>
        <w:rPr>
          <w:rFonts w:hint="cs"/>
          <w:rtl/>
        </w:rPr>
        <w:t>.</w:t>
      </w:r>
      <w:r>
        <w:rPr>
          <w:rtl/>
        </w:rPr>
        <w:t xml:space="preserve"> וכנגד זה יוגדל ב-0.005% שיעור דמי ביטוח הבריאות ברמה הגבוהה</w:t>
      </w:r>
      <w:r>
        <w:rPr>
          <w:rFonts w:hint="cs"/>
          <w:rtl/>
        </w:rPr>
        <w:t>,</w:t>
      </w:r>
      <w:r>
        <w:rPr>
          <w:rtl/>
        </w:rPr>
        <w:t xml:space="preserve"> ויעמוד על 5.17%, אך הגדלה זו תחול רק החל מחודש פברואר 2025</w:t>
      </w:r>
      <w:r>
        <w:rPr>
          <w:rFonts w:hint="cs"/>
          <w:rtl/>
        </w:rPr>
        <w:t>,</w:t>
      </w:r>
      <w:r>
        <w:rPr>
          <w:rtl/>
        </w:rPr>
        <w:t xml:space="preserve"> ואילו בחודש ינואר 2025 יעמוד השיעור על 5.16%</w:t>
      </w:r>
      <w:r>
        <w:rPr>
          <w:rFonts w:hint="cs"/>
          <w:rtl/>
        </w:rPr>
        <w:t>.</w:t>
      </w:r>
      <w:r w:rsidR="00591E1D">
        <w:rPr>
          <w:rFonts w:hint="cs"/>
          <w:rtl/>
        </w:rPr>
        <w:t xml:space="preserve"> </w:t>
      </w:r>
      <w:bookmarkStart w:id="26610" w:name="_ETM_Q46_686292"/>
      <w:bookmarkEnd w:id="26610"/>
      <w:r>
        <w:rPr>
          <w:rtl/>
        </w:rPr>
        <w:t>בכך יבוצע התיקון הנדרש להפעלת המערכות תוך שיישמר הע</w:t>
      </w:r>
      <w:r>
        <w:rPr>
          <w:rFonts w:hint="cs"/>
          <w:rtl/>
        </w:rPr>
        <w:t>י</w:t>
      </w:r>
      <w:r>
        <w:rPr>
          <w:rtl/>
        </w:rPr>
        <w:t>קרון</w:t>
      </w:r>
      <w:r>
        <w:rPr>
          <w:rFonts w:hint="cs"/>
          <w:rtl/>
        </w:rPr>
        <w:t xml:space="preserve"> ש</w:t>
      </w:r>
      <w:bookmarkStart w:id="26611" w:name="_ETM_Q46_691302"/>
      <w:bookmarkEnd w:id="26611"/>
      <w:r>
        <w:rPr>
          <w:rtl/>
        </w:rPr>
        <w:t>ל הקלת הנטל על בעלי ההכנסות הנמוכות</w:t>
      </w:r>
      <w:bookmarkStart w:id="26612" w:name="_ETM_Q46_692972"/>
      <w:bookmarkEnd w:id="26612"/>
      <w:r>
        <w:rPr>
          <w:rFonts w:hint="cs"/>
          <w:rtl/>
        </w:rPr>
        <w:t>.</w:t>
      </w:r>
    </w:p>
    <w:p w:rsidR="00DC2ECA" w:rsidRDefault="00DC2ECA" w:rsidP="00F866B8">
      <w:pPr>
        <w:rPr>
          <w:rtl/>
        </w:rPr>
      </w:pPr>
    </w:p>
    <w:p w:rsidR="00DC2ECA" w:rsidRDefault="00DC2ECA" w:rsidP="00F866B8">
      <w:pPr>
        <w:rPr>
          <w:rtl/>
        </w:rPr>
      </w:pPr>
      <w:r>
        <w:rPr>
          <w:rtl/>
        </w:rPr>
        <w:t>להצע</w:t>
      </w:r>
      <w:r>
        <w:rPr>
          <w:rFonts w:hint="cs"/>
          <w:rtl/>
        </w:rPr>
        <w:t>ה</w:t>
      </w:r>
      <w:r w:rsidRPr="0070563A">
        <w:rPr>
          <w:rtl/>
        </w:rPr>
        <w:t xml:space="preserve"> </w:t>
      </w:r>
      <w:bookmarkStart w:id="26613" w:name="_ETM_Q46_696011"/>
      <w:bookmarkEnd w:id="26613"/>
      <w:r w:rsidRPr="0070563A">
        <w:rPr>
          <w:rtl/>
        </w:rPr>
        <w:t>הוגשו הסתיי</w:t>
      </w:r>
      <w:r>
        <w:rPr>
          <w:rtl/>
        </w:rPr>
        <w:t>גויות ובקשות רשות דיבור. אני מב</w:t>
      </w:r>
      <w:r>
        <w:rPr>
          <w:rFonts w:hint="cs"/>
          <w:rtl/>
        </w:rPr>
        <w:t>ק</w:t>
      </w:r>
      <w:r w:rsidRPr="0070563A">
        <w:rPr>
          <w:rtl/>
        </w:rPr>
        <w:t>ש מהכ</w:t>
      </w:r>
      <w:r>
        <w:rPr>
          <w:rFonts w:hint="cs"/>
          <w:rtl/>
        </w:rPr>
        <w:t>נס</w:t>
      </w:r>
      <w:r w:rsidRPr="0070563A">
        <w:rPr>
          <w:rtl/>
        </w:rPr>
        <w:t>ת לדחות את ההסתייגויות</w:t>
      </w:r>
      <w:r>
        <w:rPr>
          <w:rFonts w:hint="cs"/>
          <w:rtl/>
        </w:rPr>
        <w:t>,</w:t>
      </w:r>
      <w:r w:rsidRPr="0070563A">
        <w:rPr>
          <w:rtl/>
        </w:rPr>
        <w:t xml:space="preserve"> </w:t>
      </w:r>
      <w:bookmarkStart w:id="26614" w:name="_ETM_Q46_699671"/>
      <w:bookmarkEnd w:id="26614"/>
      <w:r w:rsidRPr="0070563A">
        <w:rPr>
          <w:rtl/>
        </w:rPr>
        <w:t>לאשר את ה</w:t>
      </w:r>
      <w:r>
        <w:rPr>
          <w:rtl/>
        </w:rPr>
        <w:t>צעת החוק בקריאות השנייה והשלישי</w:t>
      </w:r>
      <w:r>
        <w:rPr>
          <w:rFonts w:hint="cs"/>
          <w:rtl/>
        </w:rPr>
        <w:t>ת בנוסח שאישרה הוועדה. תודה רבה.</w:t>
      </w:r>
    </w:p>
    <w:p w:rsidR="00DC2ECA" w:rsidRDefault="00DC2ECA" w:rsidP="00F866B8">
      <w:pPr>
        <w:rPr>
          <w:rtl/>
        </w:rPr>
      </w:pPr>
    </w:p>
    <w:p w:rsidR="00DC2ECA" w:rsidRDefault="00DC2ECA" w:rsidP="00F866B8">
      <w:pPr>
        <w:pStyle w:val="af6"/>
        <w:keepNext/>
        <w:rPr>
          <w:rtl/>
        </w:rPr>
      </w:pPr>
      <w:r w:rsidRPr="006F59D1">
        <w:rPr>
          <w:rStyle w:val="TagStyle"/>
          <w:rtl/>
        </w:rPr>
        <w:t xml:space="preserve"> &lt;&lt; יור &gt;&gt; </w:t>
      </w:r>
      <w:r>
        <w:rPr>
          <w:rtl/>
        </w:rPr>
        <w:t>היו"ר אמיר אוחנה:</w:t>
      </w:r>
      <w:r w:rsidRPr="006F59D1">
        <w:rPr>
          <w:rStyle w:val="TagStyle"/>
          <w:rtl/>
        </w:rPr>
        <w:t xml:space="preserve"> &lt;&lt; יור &gt;&gt;</w:t>
      </w:r>
      <w:r>
        <w:rPr>
          <w:rtl/>
        </w:rPr>
        <w:t xml:space="preserve"> </w:t>
      </w:r>
    </w:p>
    <w:p w:rsidR="00DC2ECA" w:rsidRDefault="00DC2ECA" w:rsidP="00591E1D">
      <w:pPr>
        <w:rPr>
          <w:rtl/>
        </w:rPr>
      </w:pPr>
    </w:p>
    <w:p w:rsidR="00591E1D" w:rsidRDefault="00DC2ECA" w:rsidP="00F866B8">
      <w:pPr>
        <w:rPr>
          <w:rtl/>
        </w:rPr>
      </w:pPr>
      <w:r>
        <w:rPr>
          <w:rFonts w:hint="cs"/>
          <w:rtl/>
        </w:rPr>
        <w:t>תודה לחבר הכנסת משריקי</w:t>
      </w:r>
      <w:bookmarkStart w:id="26615" w:name="_ETM_Q46_706741"/>
      <w:bookmarkEnd w:id="26615"/>
      <w:r>
        <w:rPr>
          <w:rFonts w:hint="cs"/>
          <w:rtl/>
        </w:rPr>
        <w:t>. להצעת החוק הוגשו הסתייגויות של קבוצת יש עתיד. מבקשים לנמק?</w:t>
      </w:r>
      <w:bookmarkStart w:id="26616" w:name="_ETM_Q46_710571"/>
      <w:bookmarkEnd w:id="26616"/>
      <w:r>
        <w:rPr>
          <w:rFonts w:hint="cs"/>
          <w:rtl/>
        </w:rPr>
        <w:t xml:space="preserve"> לא, מושכים את ההסתייגויות</w:t>
      </w:r>
      <w:bookmarkStart w:id="26617" w:name="_ETM_Q46_712602"/>
      <w:bookmarkEnd w:id="26617"/>
      <w:r>
        <w:rPr>
          <w:rFonts w:hint="cs"/>
          <w:rtl/>
        </w:rPr>
        <w:t xml:space="preserve"> </w:t>
      </w:r>
      <w:r>
        <w:rPr>
          <w:rFonts w:hint="eastAsia"/>
          <w:rtl/>
        </w:rPr>
        <w:t>–</w:t>
      </w:r>
      <w:r>
        <w:rPr>
          <w:rFonts w:hint="cs"/>
          <w:rtl/>
        </w:rPr>
        <w:t xml:space="preserve"> מאה אחוז. וגם בקשות רשות דיבור</w:t>
      </w:r>
      <w:bookmarkStart w:id="26618" w:name="_ETM_Q46_714961"/>
      <w:bookmarkEnd w:id="26618"/>
      <w:r>
        <w:rPr>
          <w:rFonts w:hint="cs"/>
          <w:rtl/>
        </w:rPr>
        <w:t xml:space="preserve"> של סיעות רע"מ וישראל ביתנו.</w:t>
      </w:r>
      <w:bookmarkStart w:id="26619" w:name="_ETM_Q46_717661"/>
      <w:bookmarkEnd w:id="26619"/>
      <w:r>
        <w:rPr>
          <w:rFonts w:hint="cs"/>
          <w:rtl/>
        </w:rPr>
        <w:t xml:space="preserve"> </w:t>
      </w:r>
      <w:bookmarkStart w:id="26620" w:name="_ETM_Q46_718925"/>
      <w:bookmarkEnd w:id="26620"/>
      <w:r>
        <w:rPr>
          <w:rFonts w:hint="cs"/>
          <w:rtl/>
        </w:rPr>
        <w:t xml:space="preserve">מבקשים לוותר </w:t>
      </w:r>
      <w:r>
        <w:rPr>
          <w:rtl/>
        </w:rPr>
        <w:t>–</w:t>
      </w:r>
      <w:r>
        <w:rPr>
          <w:rFonts w:hint="cs"/>
          <w:rtl/>
        </w:rPr>
        <w:t xml:space="preserve"> מאה אחוז</w:t>
      </w:r>
      <w:bookmarkStart w:id="26621" w:name="_ETM_Q46_721122"/>
      <w:bookmarkEnd w:id="26621"/>
      <w:r>
        <w:rPr>
          <w:rFonts w:hint="cs"/>
          <w:rtl/>
        </w:rPr>
        <w:t xml:space="preserve">. </w:t>
      </w:r>
    </w:p>
    <w:p w:rsidR="00591E1D" w:rsidRDefault="00591E1D" w:rsidP="00F866B8">
      <w:pPr>
        <w:rPr>
          <w:rtl/>
        </w:rPr>
      </w:pPr>
    </w:p>
    <w:p w:rsidR="00DC2ECA" w:rsidRDefault="00DC2ECA" w:rsidP="009F2EF9">
      <w:pPr>
        <w:rPr>
          <w:rtl/>
        </w:rPr>
      </w:pPr>
      <w:r>
        <w:rPr>
          <w:rFonts w:hint="cs"/>
          <w:rtl/>
        </w:rPr>
        <w:t xml:space="preserve">אז אנחנו נעבור </w:t>
      </w:r>
      <w:bookmarkStart w:id="26622" w:name="_ETM_Q46_722341"/>
      <w:bookmarkEnd w:id="26622"/>
      <w:r>
        <w:rPr>
          <w:rFonts w:hint="cs"/>
          <w:rtl/>
        </w:rPr>
        <w:t>להצבעה. אנחנו עוברים להצבעה בקריאה השניי</w:t>
      </w:r>
      <w:bookmarkStart w:id="26623" w:name="_ETM_Q46_727292"/>
      <w:bookmarkEnd w:id="26623"/>
      <w:r>
        <w:rPr>
          <w:rFonts w:hint="cs"/>
          <w:rtl/>
        </w:rPr>
        <w:t xml:space="preserve">ה על </w:t>
      </w:r>
      <w:r>
        <w:rPr>
          <w:rtl/>
        </w:rPr>
        <w:t>הצעת חוק ביטוח בריאות ממלכתי (תיקון מס' 72 והוראת שעה), התשפ"ה</w:t>
      </w:r>
      <w:bookmarkStart w:id="26624" w:name="_ETM_Q46_728521"/>
      <w:bookmarkEnd w:id="26624"/>
      <w:r>
        <w:rPr>
          <w:rFonts w:hint="cs"/>
          <w:rtl/>
        </w:rPr>
        <w:t>–</w:t>
      </w:r>
      <w:bookmarkStart w:id="26625" w:name="_ETM_Q46_731271"/>
      <w:bookmarkEnd w:id="26625"/>
      <w:r>
        <w:rPr>
          <w:rFonts w:hint="cs"/>
          <w:rtl/>
        </w:rPr>
        <w:t>2025, בקריאה השנייה</w:t>
      </w:r>
      <w:bookmarkStart w:id="26626" w:name="_ETM_Q46_739091"/>
      <w:bookmarkEnd w:id="26626"/>
      <w:r>
        <w:rPr>
          <w:rFonts w:hint="cs"/>
          <w:rtl/>
        </w:rPr>
        <w:t>. ההצבעה תהיה אלקטרונית</w:t>
      </w:r>
      <w:r w:rsidR="009F2EF9">
        <w:rPr>
          <w:rFonts w:hint="cs"/>
          <w:rtl/>
        </w:rPr>
        <w:t>.</w:t>
      </w:r>
      <w:r>
        <w:rPr>
          <w:rFonts w:hint="cs"/>
          <w:rtl/>
        </w:rPr>
        <w:t xml:space="preserve"> חברי כנסת המבקשים להצביע</w:t>
      </w:r>
      <w:bookmarkStart w:id="26627" w:name="_ETM_Q46_742592"/>
      <w:bookmarkEnd w:id="26627"/>
      <w:r>
        <w:rPr>
          <w:rFonts w:hint="cs"/>
          <w:rtl/>
        </w:rPr>
        <w:t>, אנא שבו במקומותיכם</w:t>
      </w:r>
      <w:r w:rsidR="009F2EF9">
        <w:rPr>
          <w:rFonts w:hint="cs"/>
          <w:rtl/>
        </w:rPr>
        <w:t>,</w:t>
      </w:r>
      <w:r>
        <w:rPr>
          <w:rFonts w:hint="cs"/>
          <w:rtl/>
        </w:rPr>
        <w:t xml:space="preserve"> ההצבעה כעת.</w:t>
      </w:r>
      <w:bookmarkStart w:id="26628" w:name="_ETM_Q46_748722"/>
      <w:bookmarkEnd w:id="26628"/>
      <w:r>
        <w:rPr>
          <w:rFonts w:hint="cs"/>
          <w:rtl/>
        </w:rPr>
        <w:t xml:space="preserve"> </w:t>
      </w:r>
      <w:bookmarkStart w:id="26629" w:name="_ETM_Q46_724781"/>
      <w:bookmarkEnd w:id="26629"/>
    </w:p>
    <w:p w:rsidR="00DC2ECA" w:rsidRDefault="00DC2ECA" w:rsidP="00F866B8">
      <w:pPr>
        <w:rPr>
          <w:rtl/>
        </w:rPr>
      </w:pPr>
    </w:p>
    <w:p w:rsidR="00DC2ECA" w:rsidRDefault="00DC2ECA" w:rsidP="00F866B8">
      <w:pPr>
        <w:pStyle w:val="af1"/>
        <w:keepNext/>
        <w:rPr>
          <w:rtl/>
        </w:rPr>
      </w:pPr>
      <w:r>
        <w:rPr>
          <w:rFonts w:hint="eastAsia"/>
          <w:rtl/>
        </w:rPr>
        <w:t>הצבעה</w:t>
      </w:r>
      <w:r>
        <w:rPr>
          <w:rtl/>
        </w:rPr>
        <w:t xml:space="preserve"> מס'</w:t>
      </w:r>
      <w:r>
        <w:rPr>
          <w:rFonts w:hint="cs"/>
          <w:rtl/>
        </w:rPr>
        <w:t xml:space="preserve"> 42</w:t>
      </w:r>
    </w:p>
    <w:p w:rsidR="00DC2ECA" w:rsidRDefault="00DC2ECA" w:rsidP="00F866B8">
      <w:pPr>
        <w:pStyle w:val="--"/>
        <w:keepNext/>
        <w:rPr>
          <w:rtl/>
        </w:rPr>
      </w:pPr>
    </w:p>
    <w:p w:rsidR="00DC2ECA" w:rsidRDefault="00DC2ECA" w:rsidP="00F866B8">
      <w:pPr>
        <w:pStyle w:val="--"/>
        <w:keepNext/>
        <w:rPr>
          <w:rtl/>
        </w:rPr>
      </w:pPr>
      <w:r>
        <w:rPr>
          <w:rFonts w:hint="eastAsia"/>
          <w:rtl/>
        </w:rPr>
        <w:t>בעד</w:t>
      </w:r>
      <w:r>
        <w:rPr>
          <w:rtl/>
        </w:rPr>
        <w:t xml:space="preserve"> סעיפים</w:t>
      </w:r>
      <w:r>
        <w:rPr>
          <w:rFonts w:hint="cs"/>
          <w:rtl/>
        </w:rPr>
        <w:t xml:space="preserve"> 1</w:t>
      </w:r>
      <w:r>
        <w:rPr>
          <w:rFonts w:hint="eastAsia"/>
          <w:rtl/>
        </w:rPr>
        <w:t>–</w:t>
      </w:r>
      <w:r>
        <w:rPr>
          <w:rFonts w:hint="cs"/>
          <w:rtl/>
        </w:rPr>
        <w:t xml:space="preserve">4 </w:t>
      </w:r>
      <w:r>
        <w:rPr>
          <w:rFonts w:hint="eastAsia"/>
          <w:rtl/>
        </w:rPr>
        <w:t>–</w:t>
      </w:r>
      <w:r>
        <w:rPr>
          <w:rFonts w:hint="cs"/>
          <w:rtl/>
        </w:rPr>
        <w:t xml:space="preserve"> 55</w:t>
      </w:r>
      <w:bookmarkStart w:id="26630" w:name="_ETM_Q46_762511"/>
      <w:bookmarkEnd w:id="26630"/>
    </w:p>
    <w:p w:rsidR="00DC2ECA" w:rsidRDefault="00DC2ECA" w:rsidP="00F866B8">
      <w:pPr>
        <w:pStyle w:val="--"/>
        <w:keepNext/>
        <w:rPr>
          <w:rtl/>
        </w:rPr>
      </w:pPr>
      <w:r>
        <w:rPr>
          <w:rFonts w:hint="eastAsia"/>
          <w:rtl/>
        </w:rPr>
        <w:t>נגד</w:t>
      </w:r>
      <w:r>
        <w:rPr>
          <w:rtl/>
        </w:rPr>
        <w:t xml:space="preserve"> – </w:t>
      </w:r>
      <w:r>
        <w:rPr>
          <w:rFonts w:hint="cs"/>
          <w:rtl/>
        </w:rPr>
        <w:t>45</w:t>
      </w:r>
    </w:p>
    <w:p w:rsidR="00DC2ECA" w:rsidRDefault="00DC2ECA" w:rsidP="00F866B8">
      <w:pPr>
        <w:pStyle w:val="--"/>
        <w:keepNext/>
        <w:rPr>
          <w:rtl/>
        </w:rPr>
      </w:pPr>
      <w:r>
        <w:rPr>
          <w:rFonts w:hint="eastAsia"/>
          <w:rtl/>
        </w:rPr>
        <w:t>נמנעים</w:t>
      </w:r>
      <w:r>
        <w:rPr>
          <w:rtl/>
        </w:rPr>
        <w:t xml:space="preserve"> – </w:t>
      </w:r>
      <w:r>
        <w:rPr>
          <w:rFonts w:hint="cs"/>
          <w:rtl/>
        </w:rPr>
        <w:t>אין</w:t>
      </w:r>
    </w:p>
    <w:p w:rsidR="00DC2ECA" w:rsidRDefault="00DC2ECA" w:rsidP="00F866B8">
      <w:pPr>
        <w:pStyle w:val="af2"/>
        <w:rPr>
          <w:rtl/>
        </w:rPr>
      </w:pPr>
      <w:r>
        <w:rPr>
          <w:rFonts w:hint="eastAsia"/>
          <w:rtl/>
        </w:rPr>
        <w:t>סעיפים</w:t>
      </w:r>
      <w:r>
        <w:rPr>
          <w:rFonts w:hint="cs"/>
          <w:rtl/>
        </w:rPr>
        <w:t xml:space="preserve"> 1</w:t>
      </w:r>
      <w:r>
        <w:rPr>
          <w:rFonts w:hint="eastAsia"/>
          <w:rtl/>
        </w:rPr>
        <w:t>–</w:t>
      </w:r>
      <w:r>
        <w:rPr>
          <w:rFonts w:hint="cs"/>
          <w:rtl/>
        </w:rPr>
        <w:t>4 נתקבלו.</w:t>
      </w:r>
    </w:p>
    <w:p w:rsidR="00DC2ECA" w:rsidRDefault="00DC2ECA" w:rsidP="00F866B8">
      <w:pPr>
        <w:rPr>
          <w:rtl/>
        </w:rPr>
      </w:pPr>
    </w:p>
    <w:p w:rsidR="00DC2ECA" w:rsidRDefault="00DC2ECA" w:rsidP="00F866B8">
      <w:pPr>
        <w:pStyle w:val="af6"/>
        <w:keepNext/>
        <w:rPr>
          <w:rtl/>
        </w:rPr>
      </w:pPr>
      <w:r w:rsidRPr="00811ADF">
        <w:rPr>
          <w:rStyle w:val="TagStyle"/>
          <w:rtl/>
        </w:rPr>
        <w:t xml:space="preserve"> &lt;&lt; יור &gt;&gt; </w:t>
      </w:r>
      <w:r>
        <w:rPr>
          <w:rtl/>
        </w:rPr>
        <w:t>היו"ר אמיר אוחנה:</w:t>
      </w:r>
      <w:r w:rsidRPr="00811ADF">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r>
        <w:rPr>
          <w:rFonts w:hint="cs"/>
          <w:rtl/>
        </w:rPr>
        <w:t>55 בעד, 45 נגד</w:t>
      </w:r>
      <w:bookmarkStart w:id="26631" w:name="_ETM_Q46_764911"/>
      <w:bookmarkEnd w:id="26631"/>
      <w:r>
        <w:rPr>
          <w:rFonts w:hint="cs"/>
          <w:rtl/>
        </w:rPr>
        <w:t xml:space="preserve">. הצעת החוק התקבלה בקריאה השנייה. </w:t>
      </w:r>
    </w:p>
    <w:p w:rsidR="00DC2ECA" w:rsidRDefault="00DC2ECA" w:rsidP="00F866B8">
      <w:pPr>
        <w:rPr>
          <w:rtl/>
        </w:rPr>
      </w:pPr>
    </w:p>
    <w:p w:rsidR="00DC2ECA" w:rsidRDefault="00DC2ECA" w:rsidP="00894630">
      <w:pPr>
        <w:rPr>
          <w:rtl/>
        </w:rPr>
      </w:pPr>
      <w:r>
        <w:rPr>
          <w:rFonts w:hint="cs"/>
          <w:rtl/>
        </w:rPr>
        <w:t xml:space="preserve">וכעת נעבור </w:t>
      </w:r>
      <w:bookmarkStart w:id="26632" w:name="_ETM_Q46_766482"/>
      <w:bookmarkEnd w:id="26632"/>
      <w:r>
        <w:rPr>
          <w:rFonts w:hint="cs"/>
          <w:rtl/>
        </w:rPr>
        <w:t xml:space="preserve">להצבעה בקריאה השלישית על </w:t>
      </w:r>
      <w:r>
        <w:rPr>
          <w:rtl/>
        </w:rPr>
        <w:t>הצעת חוק ביטוח בריאות ממלכתי (תיקון מס' 72 והוראת שעה), התשפ"ה</w:t>
      </w:r>
      <w:r>
        <w:rPr>
          <w:rFonts w:hint="cs"/>
          <w:rtl/>
        </w:rPr>
        <w:t>–2025</w:t>
      </w:r>
      <w:bookmarkStart w:id="26633" w:name="_ETM_Q46_771381"/>
      <w:bookmarkEnd w:id="26633"/>
      <w:r>
        <w:rPr>
          <w:rFonts w:hint="cs"/>
          <w:rtl/>
        </w:rPr>
        <w:t xml:space="preserve"> </w:t>
      </w:r>
      <w:r>
        <w:rPr>
          <w:rFonts w:hint="eastAsia"/>
          <w:rtl/>
        </w:rPr>
        <w:t>–</w:t>
      </w:r>
      <w:r>
        <w:rPr>
          <w:rFonts w:hint="cs"/>
          <w:rtl/>
        </w:rPr>
        <w:t xml:space="preserve"> הצבעה. קריאה השלישית.</w:t>
      </w:r>
    </w:p>
    <w:p w:rsidR="00DC2ECA" w:rsidRDefault="00DC2ECA" w:rsidP="00F866B8">
      <w:pPr>
        <w:rPr>
          <w:rtl/>
        </w:rPr>
      </w:pPr>
    </w:p>
    <w:p w:rsidR="00DC2ECA" w:rsidRDefault="00DC2ECA" w:rsidP="00F866B8">
      <w:pPr>
        <w:pStyle w:val="af1"/>
        <w:keepNext/>
        <w:rPr>
          <w:rtl/>
        </w:rPr>
      </w:pPr>
      <w:r>
        <w:rPr>
          <w:rFonts w:hint="cs"/>
          <w:rtl/>
        </w:rPr>
        <w:t xml:space="preserve"> </w:t>
      </w:r>
      <w:r>
        <w:rPr>
          <w:rFonts w:hint="eastAsia"/>
          <w:rtl/>
        </w:rPr>
        <w:t>הצבעה</w:t>
      </w:r>
      <w:r>
        <w:rPr>
          <w:rtl/>
        </w:rPr>
        <w:t xml:space="preserve"> מס'</w:t>
      </w:r>
      <w:r>
        <w:rPr>
          <w:rFonts w:hint="cs"/>
          <w:rtl/>
        </w:rPr>
        <w:t xml:space="preserve"> 43</w:t>
      </w:r>
    </w:p>
    <w:p w:rsidR="00DC2ECA" w:rsidRDefault="00DC2ECA" w:rsidP="00F866B8">
      <w:pPr>
        <w:pStyle w:val="--"/>
        <w:keepNext/>
        <w:rPr>
          <w:rtl/>
        </w:rPr>
      </w:pPr>
    </w:p>
    <w:p w:rsidR="00DC2ECA" w:rsidRDefault="00DC2ECA" w:rsidP="00F866B8">
      <w:pPr>
        <w:pStyle w:val="--"/>
        <w:keepNext/>
        <w:rPr>
          <w:rtl/>
        </w:rPr>
      </w:pPr>
      <w:r>
        <w:rPr>
          <w:rtl/>
        </w:rPr>
        <w:t>בעד החוק –</w:t>
      </w:r>
      <w:r>
        <w:rPr>
          <w:rFonts w:hint="cs"/>
          <w:rtl/>
        </w:rPr>
        <w:t xml:space="preserve"> 55 </w:t>
      </w:r>
    </w:p>
    <w:p w:rsidR="00DC2ECA" w:rsidRDefault="00DC2ECA" w:rsidP="00F866B8">
      <w:pPr>
        <w:pStyle w:val="--"/>
        <w:keepNext/>
        <w:rPr>
          <w:rtl/>
        </w:rPr>
      </w:pPr>
      <w:r>
        <w:rPr>
          <w:rtl/>
        </w:rPr>
        <w:t xml:space="preserve">נגד – </w:t>
      </w:r>
      <w:r>
        <w:rPr>
          <w:rFonts w:hint="cs"/>
          <w:rtl/>
        </w:rPr>
        <w:t>46</w:t>
      </w:r>
    </w:p>
    <w:p w:rsidR="00DC2ECA" w:rsidRDefault="00DC2ECA" w:rsidP="00F866B8">
      <w:pPr>
        <w:pStyle w:val="--"/>
        <w:keepNext/>
        <w:rPr>
          <w:rtl/>
        </w:rPr>
      </w:pPr>
      <w:r>
        <w:rPr>
          <w:rtl/>
        </w:rPr>
        <w:t xml:space="preserve">נמנעים – </w:t>
      </w:r>
      <w:r>
        <w:rPr>
          <w:rFonts w:hint="cs"/>
          <w:rtl/>
        </w:rPr>
        <w:t>אין</w:t>
      </w:r>
    </w:p>
    <w:p w:rsidR="00DC2ECA" w:rsidRDefault="00DC2ECA" w:rsidP="00F866B8">
      <w:pPr>
        <w:pStyle w:val="af2"/>
        <w:rPr>
          <w:rtl/>
        </w:rPr>
      </w:pPr>
      <w:bookmarkStart w:id="26634" w:name="_ETM_Q46_793461"/>
      <w:bookmarkEnd w:id="26634"/>
      <w:r>
        <w:rPr>
          <w:rtl/>
        </w:rPr>
        <w:t>חוק ביטוח בריאות ממלכתי (תיקון מס' 72 והוראת שעה), התשפ"ה</w:t>
      </w:r>
      <w:r>
        <w:rPr>
          <w:rFonts w:hint="cs"/>
          <w:rtl/>
        </w:rPr>
        <w:t>–2025, נתקבל.</w:t>
      </w:r>
    </w:p>
    <w:p w:rsidR="00DC2ECA" w:rsidRDefault="00DC2ECA" w:rsidP="00F866B8">
      <w:pPr>
        <w:rPr>
          <w:rtl/>
        </w:rPr>
      </w:pPr>
    </w:p>
    <w:p w:rsidR="00DC2ECA" w:rsidRDefault="00DC2ECA" w:rsidP="00F866B8">
      <w:pPr>
        <w:pStyle w:val="af6"/>
        <w:keepNext/>
        <w:rPr>
          <w:rtl/>
        </w:rPr>
      </w:pPr>
      <w:bookmarkStart w:id="26635" w:name="ET_yor_6423_42"/>
      <w:r w:rsidRPr="00981996">
        <w:rPr>
          <w:rStyle w:val="TagStyle"/>
          <w:rtl/>
        </w:rPr>
        <w:t xml:space="preserve"> &lt;&lt; יור &gt;&gt; </w:t>
      </w:r>
      <w:r>
        <w:rPr>
          <w:rtl/>
        </w:rPr>
        <w:t>היו"ר אמיר אוחנה:</w:t>
      </w:r>
      <w:r w:rsidRPr="00981996">
        <w:rPr>
          <w:rStyle w:val="TagStyle"/>
          <w:rtl/>
        </w:rPr>
        <w:t xml:space="preserve"> &lt;&lt; יור &gt;&gt;</w:t>
      </w:r>
      <w:r>
        <w:rPr>
          <w:rtl/>
        </w:rPr>
        <w:t xml:space="preserve"> </w:t>
      </w:r>
      <w:bookmarkEnd w:id="26635"/>
    </w:p>
    <w:p w:rsidR="00DC2ECA" w:rsidRDefault="00DC2ECA" w:rsidP="00591E1D">
      <w:pPr>
        <w:rPr>
          <w:rtl/>
        </w:rPr>
      </w:pPr>
    </w:p>
    <w:p w:rsidR="00DC2ECA" w:rsidRDefault="00DC2ECA" w:rsidP="00F866B8">
      <w:pPr>
        <w:rPr>
          <w:rtl/>
        </w:rPr>
      </w:pPr>
      <w:r>
        <w:rPr>
          <w:rFonts w:hint="cs"/>
          <w:rtl/>
        </w:rPr>
        <w:t xml:space="preserve">55 בעד, 46 נגד. אני קובע כי </w:t>
      </w:r>
      <w:r>
        <w:rPr>
          <w:rtl/>
        </w:rPr>
        <w:t>הצעת חוק ביטוח בריאות ממלכתי (תיקון מס' 72 והוראת שעה), התשפ"ה</w:t>
      </w:r>
      <w:bookmarkStart w:id="26636" w:name="_ETM_Q46_795581"/>
      <w:bookmarkEnd w:id="26636"/>
      <w:r>
        <w:rPr>
          <w:rFonts w:hint="cs"/>
          <w:rtl/>
        </w:rPr>
        <w:t>–2025, התקבלה בקריאה השנייה והשלישית</w:t>
      </w:r>
      <w:bookmarkStart w:id="26637" w:name="_ETM_Q46_804432"/>
      <w:bookmarkEnd w:id="26637"/>
      <w:r w:rsidR="00894630">
        <w:rPr>
          <w:rFonts w:hint="cs"/>
          <w:rtl/>
        </w:rPr>
        <w:t>,</w:t>
      </w:r>
      <w:r>
        <w:rPr>
          <w:rFonts w:hint="cs"/>
          <w:rtl/>
        </w:rPr>
        <w:t xml:space="preserve"> ותיכנס לספר החוקים.</w:t>
      </w:r>
    </w:p>
    <w:p w:rsidR="00DC2ECA" w:rsidRDefault="00DC2ECA" w:rsidP="00F866B8">
      <w:pPr>
        <w:rPr>
          <w:rtl/>
        </w:rPr>
      </w:pPr>
    </w:p>
    <w:p w:rsidR="00DC2ECA" w:rsidRDefault="00DC2ECA" w:rsidP="00F866B8">
      <w:pPr>
        <w:rPr>
          <w:rtl/>
        </w:rPr>
      </w:pPr>
    </w:p>
    <w:p w:rsidR="00DC2ECA" w:rsidRDefault="00DC2ECA" w:rsidP="00F866B8">
      <w:pPr>
        <w:pStyle w:val="a6"/>
        <w:rPr>
          <w:rtl/>
        </w:rPr>
      </w:pPr>
      <w:bookmarkStart w:id="26638" w:name="ET_subject_חילופים_בוועדות_הכנסת_1"/>
      <w:r w:rsidRPr="00A34242">
        <w:rPr>
          <w:rStyle w:val="TagStyle"/>
          <w:rtl/>
        </w:rPr>
        <w:t xml:space="preserve">&lt;&lt; נושא &gt;&gt; </w:t>
      </w:r>
      <w:bookmarkStart w:id="26639" w:name="_Toc187759621"/>
      <w:r>
        <w:rPr>
          <w:rtl/>
        </w:rPr>
        <w:t>חילופים בוועדות הכנסת</w:t>
      </w:r>
      <w:bookmarkEnd w:id="26639"/>
      <w:r w:rsidRPr="00A34242">
        <w:rPr>
          <w:rStyle w:val="TagStyle"/>
          <w:rtl/>
        </w:rPr>
        <w:t xml:space="preserve"> &lt;&lt; נושא &gt;&gt;</w:t>
      </w:r>
      <w:r>
        <w:rPr>
          <w:rtl/>
        </w:rPr>
        <w:t xml:space="preserve"> </w:t>
      </w:r>
      <w:bookmarkEnd w:id="26638"/>
    </w:p>
    <w:p w:rsidR="00DC2ECA" w:rsidRDefault="00DC2ECA" w:rsidP="00591E1D">
      <w:pPr>
        <w:rPr>
          <w:rtl/>
        </w:rPr>
      </w:pPr>
    </w:p>
    <w:p w:rsidR="00DC2ECA" w:rsidRDefault="00DC2ECA" w:rsidP="00F866B8">
      <w:pPr>
        <w:pStyle w:val="af6"/>
        <w:keepNext/>
        <w:rPr>
          <w:rtl/>
        </w:rPr>
      </w:pPr>
      <w:r w:rsidRPr="00A34242">
        <w:rPr>
          <w:rStyle w:val="TagStyle"/>
          <w:rtl/>
        </w:rPr>
        <w:t xml:space="preserve"> &lt;&lt; יור &gt;&gt; </w:t>
      </w:r>
      <w:r>
        <w:rPr>
          <w:rtl/>
        </w:rPr>
        <w:t>היו"ר אמיר אוחנה:</w:t>
      </w:r>
      <w:r w:rsidRPr="00A34242">
        <w:rPr>
          <w:rStyle w:val="TagStyle"/>
          <w:rtl/>
        </w:rPr>
        <w:t xml:space="preserve"> &lt;&lt; יור &gt;&gt;</w:t>
      </w:r>
      <w:r>
        <w:rPr>
          <w:rtl/>
        </w:rPr>
        <w:t xml:space="preserve"> </w:t>
      </w:r>
    </w:p>
    <w:p w:rsidR="00DC2ECA" w:rsidRDefault="00DC2ECA" w:rsidP="00591E1D">
      <w:pPr>
        <w:rPr>
          <w:rtl/>
        </w:rPr>
      </w:pPr>
    </w:p>
    <w:p w:rsidR="00DC2ECA" w:rsidRDefault="00DC2ECA" w:rsidP="00F866B8">
      <w:pPr>
        <w:rPr>
          <w:rtl/>
        </w:rPr>
      </w:pPr>
      <w:bookmarkStart w:id="26640" w:name="_ETM_Q47_52000"/>
      <w:bookmarkEnd w:id="26640"/>
      <w:r>
        <w:rPr>
          <w:rFonts w:hint="cs"/>
          <w:rtl/>
        </w:rPr>
        <w:t>הודעה ליושב-ראש ועדת הכנסת, בבקשה.</w:t>
      </w:r>
    </w:p>
    <w:p w:rsidR="00DC2ECA" w:rsidRDefault="00DC2ECA" w:rsidP="00F866B8">
      <w:pPr>
        <w:rPr>
          <w:rtl/>
        </w:rPr>
      </w:pPr>
      <w:bookmarkStart w:id="26641" w:name="_ETM_Q47_213000"/>
      <w:bookmarkEnd w:id="26641"/>
    </w:p>
    <w:p w:rsidR="00DC2ECA" w:rsidRDefault="00DC2ECA" w:rsidP="00F866B8">
      <w:pPr>
        <w:pStyle w:val="a4"/>
        <w:keepNext/>
        <w:rPr>
          <w:rtl/>
        </w:rPr>
      </w:pPr>
      <w:bookmarkStart w:id="26642" w:name="ET_speaker_6443_3"/>
      <w:r w:rsidRPr="00A34242">
        <w:rPr>
          <w:rStyle w:val="TagStyle"/>
          <w:rtl/>
        </w:rPr>
        <w:t xml:space="preserve"> &lt;&lt; דובר &gt;&gt; </w:t>
      </w:r>
      <w:bookmarkStart w:id="26643" w:name="_Toc187759622"/>
      <w:r>
        <w:rPr>
          <w:rtl/>
        </w:rPr>
        <w:t>אופיר כץ (יו"ר ועדת הכנסת):</w:t>
      </w:r>
      <w:bookmarkEnd w:id="26643"/>
      <w:r w:rsidRPr="00A34242">
        <w:rPr>
          <w:rStyle w:val="TagStyle"/>
          <w:rtl/>
        </w:rPr>
        <w:t xml:space="preserve"> &lt;&lt; דובר &gt;&gt;</w:t>
      </w:r>
      <w:r>
        <w:rPr>
          <w:rtl/>
        </w:rPr>
        <w:t xml:space="preserve"> </w:t>
      </w:r>
      <w:bookmarkEnd w:id="26642"/>
    </w:p>
    <w:p w:rsidR="00DC2ECA" w:rsidRDefault="00DC2ECA" w:rsidP="00591E1D">
      <w:pPr>
        <w:rPr>
          <w:rtl/>
        </w:rPr>
      </w:pPr>
    </w:p>
    <w:p w:rsidR="00DC2ECA" w:rsidRDefault="00DC2ECA" w:rsidP="00F866B8">
      <w:pPr>
        <w:rPr>
          <w:rtl/>
        </w:rPr>
      </w:pPr>
      <w:r>
        <w:rPr>
          <w:rFonts w:hint="cs"/>
          <w:rtl/>
        </w:rPr>
        <w:t xml:space="preserve">אדוני היושב-ראש, אבקש להודיע על חילופי אישים בוועדות הבאות: </w:t>
      </w:r>
    </w:p>
    <w:p w:rsidR="00DC2ECA" w:rsidRDefault="00DC2ECA" w:rsidP="00F866B8">
      <w:pPr>
        <w:rPr>
          <w:rtl/>
        </w:rPr>
      </w:pPr>
    </w:p>
    <w:p w:rsidR="00DC2ECA" w:rsidRDefault="00DC2ECA" w:rsidP="009F2EF9">
      <w:pPr>
        <w:rPr>
          <w:rtl/>
        </w:rPr>
      </w:pPr>
      <w:r>
        <w:rPr>
          <w:rFonts w:hint="cs"/>
          <w:rtl/>
        </w:rPr>
        <w:t>מטעם סיעת יש עתיד</w:t>
      </w:r>
      <w:r w:rsidR="00591E1D">
        <w:rPr>
          <w:rFonts w:hint="cs"/>
          <w:rtl/>
        </w:rPr>
        <w:t>,</w:t>
      </w:r>
      <w:r>
        <w:rPr>
          <w:rFonts w:hint="cs"/>
          <w:rtl/>
        </w:rPr>
        <w:t xml:space="preserve"> בוועדת החוץ והביטחון</w:t>
      </w:r>
      <w:r w:rsidR="00591E1D">
        <w:rPr>
          <w:rFonts w:hint="cs"/>
          <w:rtl/>
        </w:rPr>
        <w:t>,</w:t>
      </w:r>
      <w:r>
        <w:rPr>
          <w:rFonts w:hint="cs"/>
          <w:rtl/>
        </w:rPr>
        <w:t xml:space="preserve"> במקום חבר הכנסת עידן רול יכהן חבר הכנסת משה </w:t>
      </w:r>
      <w:bookmarkStart w:id="26644" w:name="_ETM_Q47_228000"/>
      <w:bookmarkEnd w:id="26644"/>
      <w:r>
        <w:rPr>
          <w:rFonts w:hint="cs"/>
          <w:rtl/>
        </w:rPr>
        <w:t>טור פז</w:t>
      </w:r>
      <w:r w:rsidR="009F2EF9">
        <w:rPr>
          <w:rFonts w:hint="cs"/>
          <w:rtl/>
        </w:rPr>
        <w:t xml:space="preserve">; </w:t>
      </w:r>
      <w:r>
        <w:rPr>
          <w:rFonts w:hint="cs"/>
          <w:rtl/>
        </w:rPr>
        <w:t>בוועדת המדע והטכנולוגיה</w:t>
      </w:r>
      <w:r w:rsidR="00591E1D">
        <w:rPr>
          <w:rFonts w:hint="cs"/>
          <w:rtl/>
        </w:rPr>
        <w:t>,</w:t>
      </w:r>
      <w:r>
        <w:rPr>
          <w:rFonts w:hint="cs"/>
          <w:rtl/>
        </w:rPr>
        <w:t xml:space="preserve"> במקום חבר הכנסת עידן רול תכהן חברת הכנסת מירב בן ארי.</w:t>
      </w:r>
    </w:p>
    <w:p w:rsidR="00DC2ECA" w:rsidRDefault="00DC2ECA" w:rsidP="00F866B8">
      <w:pPr>
        <w:rPr>
          <w:rtl/>
        </w:rPr>
      </w:pPr>
    </w:p>
    <w:p w:rsidR="00DC2ECA" w:rsidRDefault="00DC2ECA" w:rsidP="00F866B8">
      <w:pPr>
        <w:pStyle w:val="af6"/>
        <w:keepNext/>
        <w:rPr>
          <w:rtl/>
        </w:rPr>
      </w:pPr>
      <w:r w:rsidRPr="00A34242">
        <w:rPr>
          <w:rStyle w:val="TagStyle"/>
          <w:rtl/>
        </w:rPr>
        <w:t xml:space="preserve"> &lt;&lt; יור &gt;&gt; </w:t>
      </w:r>
      <w:r>
        <w:rPr>
          <w:rtl/>
        </w:rPr>
        <w:t>היו"ר אמיר אוחנה:</w:t>
      </w:r>
      <w:r w:rsidRPr="00A34242">
        <w:rPr>
          <w:rStyle w:val="TagStyle"/>
          <w:rtl/>
        </w:rPr>
        <w:t xml:space="preserve"> &lt;&lt; יור &gt;&gt;</w:t>
      </w:r>
      <w:r>
        <w:rPr>
          <w:rtl/>
        </w:rPr>
        <w:t xml:space="preserve"> </w:t>
      </w:r>
    </w:p>
    <w:p w:rsidR="00DC2ECA" w:rsidRDefault="00DC2ECA" w:rsidP="00591E1D">
      <w:pPr>
        <w:rPr>
          <w:rtl/>
        </w:rPr>
      </w:pPr>
    </w:p>
    <w:p w:rsidR="00591E1D" w:rsidRDefault="00DC2ECA" w:rsidP="00F866B8">
      <w:pPr>
        <w:rPr>
          <w:rtl/>
        </w:rPr>
      </w:pPr>
      <w:r>
        <w:rPr>
          <w:rFonts w:hint="cs"/>
          <w:rtl/>
        </w:rPr>
        <w:t xml:space="preserve">תודה רבה. </w:t>
      </w:r>
    </w:p>
    <w:p w:rsidR="00591E1D" w:rsidRDefault="00591E1D" w:rsidP="00F866B8">
      <w:pPr>
        <w:rPr>
          <w:rtl/>
        </w:rPr>
      </w:pPr>
    </w:p>
    <w:p w:rsidR="00DC2ECA" w:rsidRDefault="00DC2ECA" w:rsidP="00591E1D">
      <w:pPr>
        <w:rPr>
          <w:rtl/>
        </w:rPr>
      </w:pPr>
      <w:r>
        <w:rPr>
          <w:rFonts w:hint="cs"/>
          <w:rtl/>
        </w:rPr>
        <w:t xml:space="preserve">חברי הכנסת, תם סדר-היום. הישיבה הבאה תתקיים מחר </w:t>
      </w:r>
      <w:r>
        <w:rPr>
          <w:rtl/>
        </w:rPr>
        <w:t>–</w:t>
      </w:r>
      <w:r>
        <w:rPr>
          <w:rFonts w:hint="cs"/>
          <w:rtl/>
        </w:rPr>
        <w:t xml:space="preserve"> אנחנו עדיין לפני חצות </w:t>
      </w:r>
      <w:r>
        <w:rPr>
          <w:rtl/>
        </w:rPr>
        <w:t>–</w:t>
      </w:r>
      <w:r>
        <w:rPr>
          <w:rFonts w:hint="cs"/>
          <w:rtl/>
        </w:rPr>
        <w:t xml:space="preserve"> </w:t>
      </w:r>
      <w:bookmarkStart w:id="26645" w:name="_ETM_Q47_241000"/>
      <w:bookmarkEnd w:id="26645"/>
      <w:r>
        <w:rPr>
          <w:rFonts w:hint="cs"/>
          <w:rtl/>
        </w:rPr>
        <w:t>יום שלישי י"ד בטבת התשפ"ה, 14 בינואר 2025, בשעה 16:00</w:t>
      </w:r>
      <w:bookmarkStart w:id="26646" w:name="_ETM_Q47_249000"/>
      <w:bookmarkEnd w:id="26646"/>
      <w:r>
        <w:rPr>
          <w:rFonts w:hint="cs"/>
          <w:rtl/>
        </w:rPr>
        <w:t>. ישיבה זו נעולה.</w:t>
      </w:r>
    </w:p>
    <w:p w:rsidR="00DC2ECA" w:rsidRDefault="00DC2ECA" w:rsidP="00894630">
      <w:pPr>
        <w:rPr>
          <w:rtl/>
        </w:rPr>
      </w:pPr>
      <w:bookmarkStart w:id="26647" w:name="_ETM_Q47_260000"/>
      <w:bookmarkStart w:id="26648" w:name="_ETM_Q47_261000"/>
      <w:bookmarkEnd w:id="26647"/>
      <w:bookmarkEnd w:id="26648"/>
    </w:p>
    <w:p w:rsidR="00DC2ECA" w:rsidRPr="00A34242" w:rsidRDefault="00DC2ECA" w:rsidP="00591E1D">
      <w:pPr>
        <w:pStyle w:val="afa"/>
        <w:keepNext/>
        <w:ind w:firstLine="0"/>
        <w:jc w:val="center"/>
        <w:rPr>
          <w:rtl/>
        </w:rPr>
      </w:pPr>
      <w:bookmarkStart w:id="26649" w:name="ET_meetingend_5"/>
      <w:r w:rsidRPr="00A34242">
        <w:rPr>
          <w:rStyle w:val="TagStyle"/>
          <w:rtl/>
        </w:rPr>
        <w:t xml:space="preserve">&lt;&lt; סיום &gt;&gt; </w:t>
      </w:r>
      <w:r>
        <w:rPr>
          <w:rtl/>
        </w:rPr>
        <w:t>הישיבה ננעלה בשעה 23:41.</w:t>
      </w:r>
      <w:r w:rsidRPr="00A34242">
        <w:rPr>
          <w:rStyle w:val="TagStyle"/>
          <w:rtl/>
        </w:rPr>
        <w:t xml:space="preserve"> &lt;&lt; סיום &gt;&gt;</w:t>
      </w:r>
      <w:bookmarkEnd w:id="26649"/>
    </w:p>
    <w:p w:rsidR="00DC2ECA" w:rsidRPr="00704C15" w:rsidRDefault="00DC2ECA" w:rsidP="009F2EF9">
      <w:pPr>
        <w:ind w:firstLine="0"/>
        <w:rPr>
          <w:rtl/>
        </w:rPr>
      </w:pPr>
    </w:p>
    <w:sectPr w:rsidR="00DC2ECA" w:rsidRPr="00704C15" w:rsidSect="006E6815">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1685" w:rsidRDefault="005E1685">
      <w:r>
        <w:separator/>
      </w:r>
    </w:p>
  </w:endnote>
  <w:endnote w:type="continuationSeparator" w:id="0">
    <w:p w:rsidR="005E1685" w:rsidRDefault="005E1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06B" w:rsidRDefault="00E2706B">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06B" w:rsidRDefault="00E2706B">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06B" w:rsidRDefault="00E2706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1685" w:rsidRDefault="005E1685">
      <w:r>
        <w:separator/>
      </w:r>
    </w:p>
  </w:footnote>
  <w:footnote w:type="continuationSeparator" w:id="0">
    <w:p w:rsidR="005E1685" w:rsidRDefault="005E16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685" w:rsidRDefault="005E1685"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E1685" w:rsidRDefault="005E168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1685" w:rsidRDefault="005E1685"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2706B">
      <w:rPr>
        <w:rStyle w:val="af7"/>
        <w:noProof/>
        <w:rtl/>
      </w:rPr>
      <w:t>182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E1685">
      <w:trPr>
        <w:cantSplit/>
        <w:trHeight w:val="421"/>
      </w:trPr>
      <w:tc>
        <w:tcPr>
          <w:tcW w:w="2880" w:type="dxa"/>
        </w:tcPr>
        <w:p w:rsidR="005E1685" w:rsidRDefault="00E2706B" w:rsidP="00BE0137">
          <w:pPr>
            <w:ind w:right="360" w:firstLine="0"/>
            <w:jc w:val="left"/>
          </w:pPr>
          <w:r>
            <w:rPr>
              <w:rtl/>
            </w:rPr>
            <w:t>דברי הכנסת</w:t>
          </w:r>
        </w:p>
      </w:tc>
      <w:tc>
        <w:tcPr>
          <w:tcW w:w="2520" w:type="dxa"/>
        </w:tcPr>
        <w:p w:rsidR="005E1685" w:rsidRDefault="00E2706B" w:rsidP="00BE0137">
          <w:pPr>
            <w:ind w:firstLine="0"/>
            <w:jc w:val="left"/>
          </w:pPr>
          <w:r>
            <w:rPr>
              <w:rtl/>
            </w:rPr>
            <w:t>ישיבה מס' 243</w:t>
          </w:r>
        </w:p>
      </w:tc>
      <w:tc>
        <w:tcPr>
          <w:tcW w:w="2700" w:type="dxa"/>
        </w:tcPr>
        <w:p w:rsidR="005E1685" w:rsidRDefault="00E2706B" w:rsidP="00BE0137">
          <w:pPr>
            <w:ind w:firstLine="0"/>
            <w:jc w:val="left"/>
            <w:rPr>
              <w:rtl/>
            </w:rPr>
          </w:pPr>
          <w:r>
            <w:rPr>
              <w:rtl/>
            </w:rPr>
            <w:t>13/01/2025</w:t>
          </w:r>
        </w:p>
      </w:tc>
    </w:tr>
  </w:tbl>
  <w:p w:rsidR="005E1685" w:rsidRPr="000F00C1" w:rsidRDefault="005E1685"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706B" w:rsidRDefault="00E2706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DA557A7"/>
    <w:multiLevelType w:val="hybridMultilevel"/>
    <w:tmpl w:val="E93C3F4C"/>
    <w:lvl w:ilvl="0" w:tplc="7DC2FF82">
      <w:start w:val="30"/>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E6E"/>
    <w:rsid w:val="00006916"/>
    <w:rsid w:val="00027138"/>
    <w:rsid w:val="00036B10"/>
    <w:rsid w:val="00050737"/>
    <w:rsid w:val="00053384"/>
    <w:rsid w:val="00053B13"/>
    <w:rsid w:val="000542E4"/>
    <w:rsid w:val="000559DC"/>
    <w:rsid w:val="00060E55"/>
    <w:rsid w:val="00062EF7"/>
    <w:rsid w:val="000666EE"/>
    <w:rsid w:val="00066FFC"/>
    <w:rsid w:val="000678FD"/>
    <w:rsid w:val="00067F42"/>
    <w:rsid w:val="000754AB"/>
    <w:rsid w:val="0008322C"/>
    <w:rsid w:val="0008749D"/>
    <w:rsid w:val="00092197"/>
    <w:rsid w:val="00093026"/>
    <w:rsid w:val="00097AD7"/>
    <w:rsid w:val="000B0C68"/>
    <w:rsid w:val="000B235D"/>
    <w:rsid w:val="000B2EE6"/>
    <w:rsid w:val="000B4729"/>
    <w:rsid w:val="000C02C2"/>
    <w:rsid w:val="000C5342"/>
    <w:rsid w:val="000C7A99"/>
    <w:rsid w:val="000D46A2"/>
    <w:rsid w:val="000E15A3"/>
    <w:rsid w:val="000E2B67"/>
    <w:rsid w:val="000E54FD"/>
    <w:rsid w:val="000F00C1"/>
    <w:rsid w:val="001270CE"/>
    <w:rsid w:val="00140F97"/>
    <w:rsid w:val="00146DD9"/>
    <w:rsid w:val="00150822"/>
    <w:rsid w:val="001554CE"/>
    <w:rsid w:val="00155D84"/>
    <w:rsid w:val="001568E1"/>
    <w:rsid w:val="00167294"/>
    <w:rsid w:val="00170CE2"/>
    <w:rsid w:val="00171E7F"/>
    <w:rsid w:val="0017779F"/>
    <w:rsid w:val="0019343E"/>
    <w:rsid w:val="00196822"/>
    <w:rsid w:val="001A1F66"/>
    <w:rsid w:val="001A2911"/>
    <w:rsid w:val="001A338B"/>
    <w:rsid w:val="001A74E9"/>
    <w:rsid w:val="001B4BFE"/>
    <w:rsid w:val="001B52CA"/>
    <w:rsid w:val="001B79C5"/>
    <w:rsid w:val="001C0EA3"/>
    <w:rsid w:val="001C44DA"/>
    <w:rsid w:val="001D440C"/>
    <w:rsid w:val="001D4CCC"/>
    <w:rsid w:val="001F4E6E"/>
    <w:rsid w:val="001F6486"/>
    <w:rsid w:val="001F663D"/>
    <w:rsid w:val="001F7162"/>
    <w:rsid w:val="00206DA6"/>
    <w:rsid w:val="00211F2A"/>
    <w:rsid w:val="002158D1"/>
    <w:rsid w:val="00221F29"/>
    <w:rsid w:val="00230EFB"/>
    <w:rsid w:val="00234663"/>
    <w:rsid w:val="00245249"/>
    <w:rsid w:val="0024645B"/>
    <w:rsid w:val="00261554"/>
    <w:rsid w:val="00265A3C"/>
    <w:rsid w:val="00272422"/>
    <w:rsid w:val="00283D7D"/>
    <w:rsid w:val="002863DC"/>
    <w:rsid w:val="00291ACD"/>
    <w:rsid w:val="00292378"/>
    <w:rsid w:val="002A0550"/>
    <w:rsid w:val="002B3331"/>
    <w:rsid w:val="002B3CE2"/>
    <w:rsid w:val="002B410F"/>
    <w:rsid w:val="002D0384"/>
    <w:rsid w:val="002D5B7D"/>
    <w:rsid w:val="002E3654"/>
    <w:rsid w:val="002F2834"/>
    <w:rsid w:val="00300869"/>
    <w:rsid w:val="00302765"/>
    <w:rsid w:val="0030562B"/>
    <w:rsid w:val="00310572"/>
    <w:rsid w:val="0033612E"/>
    <w:rsid w:val="00341660"/>
    <w:rsid w:val="003475E7"/>
    <w:rsid w:val="00354F5D"/>
    <w:rsid w:val="0036795F"/>
    <w:rsid w:val="00371162"/>
    <w:rsid w:val="003854EE"/>
    <w:rsid w:val="00390D1D"/>
    <w:rsid w:val="003B23B0"/>
    <w:rsid w:val="003B40D0"/>
    <w:rsid w:val="003B431C"/>
    <w:rsid w:val="003C0AB0"/>
    <w:rsid w:val="003C279D"/>
    <w:rsid w:val="003D275C"/>
    <w:rsid w:val="003D4E1C"/>
    <w:rsid w:val="003D6D0C"/>
    <w:rsid w:val="003E1A78"/>
    <w:rsid w:val="003E5420"/>
    <w:rsid w:val="003E7012"/>
    <w:rsid w:val="003F0A5F"/>
    <w:rsid w:val="003F2987"/>
    <w:rsid w:val="003F752B"/>
    <w:rsid w:val="00424C94"/>
    <w:rsid w:val="00426255"/>
    <w:rsid w:val="0043243C"/>
    <w:rsid w:val="00434499"/>
    <w:rsid w:val="00440D3D"/>
    <w:rsid w:val="004516D0"/>
    <w:rsid w:val="00451B3A"/>
    <w:rsid w:val="00460D15"/>
    <w:rsid w:val="00477E1F"/>
    <w:rsid w:val="00480E24"/>
    <w:rsid w:val="00487030"/>
    <w:rsid w:val="0049719B"/>
    <w:rsid w:val="004A05E0"/>
    <w:rsid w:val="004B03FD"/>
    <w:rsid w:val="004B0A65"/>
    <w:rsid w:val="004B1BE9"/>
    <w:rsid w:val="004B23DC"/>
    <w:rsid w:val="004B3111"/>
    <w:rsid w:val="004B3B00"/>
    <w:rsid w:val="004B47E4"/>
    <w:rsid w:val="004D104B"/>
    <w:rsid w:val="004D2026"/>
    <w:rsid w:val="004D76F4"/>
    <w:rsid w:val="004E7D42"/>
    <w:rsid w:val="00500C0C"/>
    <w:rsid w:val="005040B8"/>
    <w:rsid w:val="005044DC"/>
    <w:rsid w:val="00504760"/>
    <w:rsid w:val="00515A49"/>
    <w:rsid w:val="00522FB7"/>
    <w:rsid w:val="005273F9"/>
    <w:rsid w:val="005278E4"/>
    <w:rsid w:val="0053768A"/>
    <w:rsid w:val="00551AFF"/>
    <w:rsid w:val="00552DF4"/>
    <w:rsid w:val="00572FD8"/>
    <w:rsid w:val="00580940"/>
    <w:rsid w:val="005911B3"/>
    <w:rsid w:val="00591E1D"/>
    <w:rsid w:val="00591FE2"/>
    <w:rsid w:val="00593671"/>
    <w:rsid w:val="005948AA"/>
    <w:rsid w:val="005A342D"/>
    <w:rsid w:val="005B5541"/>
    <w:rsid w:val="005C2531"/>
    <w:rsid w:val="005C363E"/>
    <w:rsid w:val="005C4DC1"/>
    <w:rsid w:val="005D5B2B"/>
    <w:rsid w:val="005D61F3"/>
    <w:rsid w:val="005E1685"/>
    <w:rsid w:val="005E3ADA"/>
    <w:rsid w:val="006144DF"/>
    <w:rsid w:val="00615F7E"/>
    <w:rsid w:val="00645370"/>
    <w:rsid w:val="006632BD"/>
    <w:rsid w:val="00665DD8"/>
    <w:rsid w:val="00674431"/>
    <w:rsid w:val="00675874"/>
    <w:rsid w:val="00684BD6"/>
    <w:rsid w:val="00696CAE"/>
    <w:rsid w:val="006A035F"/>
    <w:rsid w:val="006A0CB7"/>
    <w:rsid w:val="006A6CF5"/>
    <w:rsid w:val="006A7E80"/>
    <w:rsid w:val="006C01C5"/>
    <w:rsid w:val="006D268B"/>
    <w:rsid w:val="006E3DE3"/>
    <w:rsid w:val="006E4E4D"/>
    <w:rsid w:val="006E6815"/>
    <w:rsid w:val="00702755"/>
    <w:rsid w:val="00704C15"/>
    <w:rsid w:val="00721778"/>
    <w:rsid w:val="00722B22"/>
    <w:rsid w:val="007237A0"/>
    <w:rsid w:val="00726D8F"/>
    <w:rsid w:val="00737B9D"/>
    <w:rsid w:val="007408C3"/>
    <w:rsid w:val="007440B7"/>
    <w:rsid w:val="00757275"/>
    <w:rsid w:val="00766282"/>
    <w:rsid w:val="00787622"/>
    <w:rsid w:val="007C047E"/>
    <w:rsid w:val="007D6DCC"/>
    <w:rsid w:val="007E4BE7"/>
    <w:rsid w:val="007E5FE1"/>
    <w:rsid w:val="007F13E5"/>
    <w:rsid w:val="008306A7"/>
    <w:rsid w:val="00836B57"/>
    <w:rsid w:val="00841223"/>
    <w:rsid w:val="00846BE9"/>
    <w:rsid w:val="00850498"/>
    <w:rsid w:val="00853CEC"/>
    <w:rsid w:val="008547B7"/>
    <w:rsid w:val="008548E8"/>
    <w:rsid w:val="0085514C"/>
    <w:rsid w:val="008608A4"/>
    <w:rsid w:val="0086178C"/>
    <w:rsid w:val="008634E3"/>
    <w:rsid w:val="00872F66"/>
    <w:rsid w:val="00881168"/>
    <w:rsid w:val="00894630"/>
    <w:rsid w:val="008A6B21"/>
    <w:rsid w:val="008B1423"/>
    <w:rsid w:val="008B1A18"/>
    <w:rsid w:val="008B38BE"/>
    <w:rsid w:val="008C1EFA"/>
    <w:rsid w:val="008C315C"/>
    <w:rsid w:val="008C341C"/>
    <w:rsid w:val="008D1DFB"/>
    <w:rsid w:val="008E4E1A"/>
    <w:rsid w:val="008F1929"/>
    <w:rsid w:val="008F5E13"/>
    <w:rsid w:val="0090012B"/>
    <w:rsid w:val="00914904"/>
    <w:rsid w:val="0092207C"/>
    <w:rsid w:val="00944726"/>
    <w:rsid w:val="00945E6A"/>
    <w:rsid w:val="00946460"/>
    <w:rsid w:val="009476A5"/>
    <w:rsid w:val="009515F0"/>
    <w:rsid w:val="00953E9E"/>
    <w:rsid w:val="0095443E"/>
    <w:rsid w:val="00960796"/>
    <w:rsid w:val="009635F5"/>
    <w:rsid w:val="00970775"/>
    <w:rsid w:val="00970CE0"/>
    <w:rsid w:val="00973FD4"/>
    <w:rsid w:val="0097409C"/>
    <w:rsid w:val="00981FED"/>
    <w:rsid w:val="009900BB"/>
    <w:rsid w:val="00993DA1"/>
    <w:rsid w:val="009B50C0"/>
    <w:rsid w:val="009C2262"/>
    <w:rsid w:val="009C35BE"/>
    <w:rsid w:val="009F0331"/>
    <w:rsid w:val="009F1518"/>
    <w:rsid w:val="009F2EF9"/>
    <w:rsid w:val="00A05C82"/>
    <w:rsid w:val="00A11A5C"/>
    <w:rsid w:val="00A15971"/>
    <w:rsid w:val="00A16437"/>
    <w:rsid w:val="00A20FF3"/>
    <w:rsid w:val="00A30441"/>
    <w:rsid w:val="00A31DB2"/>
    <w:rsid w:val="00A35551"/>
    <w:rsid w:val="00A3564F"/>
    <w:rsid w:val="00A40A86"/>
    <w:rsid w:val="00A40AD8"/>
    <w:rsid w:val="00A42DFE"/>
    <w:rsid w:val="00A60CD2"/>
    <w:rsid w:val="00A66020"/>
    <w:rsid w:val="00A719DD"/>
    <w:rsid w:val="00A71D9D"/>
    <w:rsid w:val="00A83507"/>
    <w:rsid w:val="00AA6A33"/>
    <w:rsid w:val="00AB02EE"/>
    <w:rsid w:val="00AB1070"/>
    <w:rsid w:val="00AB3AE6"/>
    <w:rsid w:val="00AB7CC4"/>
    <w:rsid w:val="00AC41C0"/>
    <w:rsid w:val="00AD2F00"/>
    <w:rsid w:val="00AE093C"/>
    <w:rsid w:val="00AE688E"/>
    <w:rsid w:val="00AE7C4A"/>
    <w:rsid w:val="00AE7EDF"/>
    <w:rsid w:val="00AF4E2C"/>
    <w:rsid w:val="00B03007"/>
    <w:rsid w:val="00B04B9C"/>
    <w:rsid w:val="00B179E5"/>
    <w:rsid w:val="00B36F42"/>
    <w:rsid w:val="00B43239"/>
    <w:rsid w:val="00B63F8D"/>
    <w:rsid w:val="00B72796"/>
    <w:rsid w:val="00B751FF"/>
    <w:rsid w:val="00BB2F43"/>
    <w:rsid w:val="00BC5F39"/>
    <w:rsid w:val="00BD47B7"/>
    <w:rsid w:val="00BD4F92"/>
    <w:rsid w:val="00BD5959"/>
    <w:rsid w:val="00BD7D35"/>
    <w:rsid w:val="00BE0137"/>
    <w:rsid w:val="00C040A2"/>
    <w:rsid w:val="00C140F0"/>
    <w:rsid w:val="00C16F92"/>
    <w:rsid w:val="00C3598A"/>
    <w:rsid w:val="00C36A1D"/>
    <w:rsid w:val="00C43349"/>
    <w:rsid w:val="00C52DF4"/>
    <w:rsid w:val="00C5322E"/>
    <w:rsid w:val="00C545B9"/>
    <w:rsid w:val="00C740F3"/>
    <w:rsid w:val="00C8023C"/>
    <w:rsid w:val="00C80434"/>
    <w:rsid w:val="00C8624A"/>
    <w:rsid w:val="00C87946"/>
    <w:rsid w:val="00C92A23"/>
    <w:rsid w:val="00CA5363"/>
    <w:rsid w:val="00CB6D60"/>
    <w:rsid w:val="00CB71CC"/>
    <w:rsid w:val="00CC6848"/>
    <w:rsid w:val="00CC7690"/>
    <w:rsid w:val="00CD43B8"/>
    <w:rsid w:val="00CE5849"/>
    <w:rsid w:val="00CF08CB"/>
    <w:rsid w:val="00D0004F"/>
    <w:rsid w:val="00D123C8"/>
    <w:rsid w:val="00D15CF5"/>
    <w:rsid w:val="00D21FF4"/>
    <w:rsid w:val="00D327F7"/>
    <w:rsid w:val="00D40858"/>
    <w:rsid w:val="00D420EB"/>
    <w:rsid w:val="00D55E2B"/>
    <w:rsid w:val="00D64D82"/>
    <w:rsid w:val="00D64F6D"/>
    <w:rsid w:val="00D7575A"/>
    <w:rsid w:val="00D9671C"/>
    <w:rsid w:val="00D97B25"/>
    <w:rsid w:val="00DC2ECA"/>
    <w:rsid w:val="00DC4365"/>
    <w:rsid w:val="00DE496E"/>
    <w:rsid w:val="00DE5376"/>
    <w:rsid w:val="00DF60A5"/>
    <w:rsid w:val="00E035CE"/>
    <w:rsid w:val="00E1083B"/>
    <w:rsid w:val="00E114DC"/>
    <w:rsid w:val="00E23F44"/>
    <w:rsid w:val="00E259E9"/>
    <w:rsid w:val="00E25E6C"/>
    <w:rsid w:val="00E2706B"/>
    <w:rsid w:val="00E2761E"/>
    <w:rsid w:val="00E354CF"/>
    <w:rsid w:val="00E42EAF"/>
    <w:rsid w:val="00E53A84"/>
    <w:rsid w:val="00E550D6"/>
    <w:rsid w:val="00E56AC8"/>
    <w:rsid w:val="00E6097E"/>
    <w:rsid w:val="00E60981"/>
    <w:rsid w:val="00E66003"/>
    <w:rsid w:val="00E70603"/>
    <w:rsid w:val="00E73F3F"/>
    <w:rsid w:val="00E756EB"/>
    <w:rsid w:val="00E825E7"/>
    <w:rsid w:val="00E91BC3"/>
    <w:rsid w:val="00E96726"/>
    <w:rsid w:val="00E97C82"/>
    <w:rsid w:val="00EA1C29"/>
    <w:rsid w:val="00EA46D4"/>
    <w:rsid w:val="00EB035F"/>
    <w:rsid w:val="00EB27FD"/>
    <w:rsid w:val="00EB5319"/>
    <w:rsid w:val="00EC3A7C"/>
    <w:rsid w:val="00EC6534"/>
    <w:rsid w:val="00ED1A98"/>
    <w:rsid w:val="00EE5F9F"/>
    <w:rsid w:val="00EE6AC0"/>
    <w:rsid w:val="00F02A57"/>
    <w:rsid w:val="00F24F91"/>
    <w:rsid w:val="00F30855"/>
    <w:rsid w:val="00F32498"/>
    <w:rsid w:val="00F33902"/>
    <w:rsid w:val="00F45B06"/>
    <w:rsid w:val="00F506F2"/>
    <w:rsid w:val="00F51DF9"/>
    <w:rsid w:val="00F53584"/>
    <w:rsid w:val="00F63084"/>
    <w:rsid w:val="00F72754"/>
    <w:rsid w:val="00F7618D"/>
    <w:rsid w:val="00F84EE2"/>
    <w:rsid w:val="00F866B8"/>
    <w:rsid w:val="00F938AE"/>
    <w:rsid w:val="00FB2D14"/>
    <w:rsid w:val="00FC46CB"/>
    <w:rsid w:val="00FC7ACE"/>
    <w:rsid w:val="00FD1BF2"/>
    <w:rsid w:val="00FD225E"/>
    <w:rsid w:val="00FE3474"/>
    <w:rsid w:val="00FE3F99"/>
    <w:rsid w:val="00FE53BE"/>
    <w:rsid w:val="00FE6BCF"/>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634E1"/>
  <w15:docId w15:val="{B8423183-F7BD-40F6-9F29-0F62154F4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E6815"/>
    <w:rPr>
      <w:rFonts w:cs="Arial"/>
      <w:bCs w:val="0"/>
      <w:vanish/>
      <w:color w:val="010000"/>
      <w:bdr w:val="single" w:sz="4" w:space="0" w:color="FF66FF"/>
    </w:rPr>
  </w:style>
  <w:style w:type="paragraph" w:customStyle="1" w:styleId="ETSpeechToText">
    <w:name w:val="ETSpeechToText"/>
    <w:basedOn w:val="a"/>
    <w:link w:val="ETSpeechToText0"/>
    <w:rsid w:val="00170CE2"/>
    <w:rPr>
      <w:color w:val="9BBB59" w:themeColor="accent3"/>
      <w:lang w:eastAsia="he-IL"/>
    </w:rPr>
  </w:style>
  <w:style w:type="character" w:customStyle="1" w:styleId="KeepWithNext0">
    <w:name w:val="KeepWithNext תו"/>
    <w:basedOn w:val="a0"/>
    <w:link w:val="KeepWithNext"/>
    <w:rsid w:val="00170CE2"/>
    <w:rPr>
      <w:rFonts w:ascii="Arial" w:hAnsi="Arial" w:cs="Arial"/>
      <w:sz w:val="22"/>
      <w:szCs w:val="22"/>
    </w:rPr>
  </w:style>
  <w:style w:type="character" w:customStyle="1" w:styleId="ETSpeechToText0">
    <w:name w:val="ETSpeechToText תו"/>
    <w:basedOn w:val="KeepWithNext0"/>
    <w:link w:val="ETSpeechToText"/>
    <w:rsid w:val="00170CE2"/>
    <w:rPr>
      <w:rFonts w:ascii="Arial" w:hAnsi="Arial" w:cs="Arial"/>
      <w:color w:val="9BBB59" w:themeColor="accent3"/>
      <w:sz w:val="22"/>
      <w:szCs w:val="22"/>
      <w:lang w:eastAsia="he-IL"/>
    </w:rPr>
  </w:style>
  <w:style w:type="paragraph" w:styleId="afe">
    <w:name w:val="Balloon Text"/>
    <w:basedOn w:val="a"/>
    <w:link w:val="aff"/>
    <w:semiHidden/>
    <w:unhideWhenUsed/>
    <w:rsid w:val="00981FED"/>
    <w:pPr>
      <w:spacing w:line="240" w:lineRule="auto"/>
    </w:pPr>
    <w:rPr>
      <w:rFonts w:ascii="Tahoma" w:hAnsi="Tahoma" w:cs="Tahoma"/>
      <w:sz w:val="18"/>
      <w:szCs w:val="18"/>
    </w:rPr>
  </w:style>
  <w:style w:type="character" w:customStyle="1" w:styleId="aff">
    <w:name w:val="טקסט בלונים תו"/>
    <w:basedOn w:val="a0"/>
    <w:link w:val="afe"/>
    <w:semiHidden/>
    <w:rsid w:val="00981FED"/>
    <w:rPr>
      <w:rFonts w:ascii="Tahoma" w:hAnsi="Tahoma" w:cs="Tahoma"/>
      <w:sz w:val="18"/>
      <w:szCs w:val="18"/>
    </w:rPr>
  </w:style>
  <w:style w:type="paragraph" w:styleId="aff0">
    <w:name w:val="List Paragraph"/>
    <w:basedOn w:val="a"/>
    <w:uiPriority w:val="34"/>
    <w:qFormat/>
    <w:rsid w:val="000542E4"/>
    <w:pPr>
      <w:ind w:left="720"/>
      <w:contextualSpacing/>
    </w:pPr>
  </w:style>
  <w:style w:type="paragraph" w:styleId="TOC1">
    <w:name w:val="toc 1"/>
    <w:basedOn w:val="a"/>
    <w:next w:val="a"/>
    <w:autoRedefine/>
    <w:uiPriority w:val="39"/>
    <w:unhideWhenUsed/>
    <w:rsid w:val="00234663"/>
    <w:pPr>
      <w:spacing w:after="100"/>
    </w:pPr>
  </w:style>
  <w:style w:type="paragraph" w:styleId="TOC2">
    <w:name w:val="toc 2"/>
    <w:basedOn w:val="a"/>
    <w:next w:val="a"/>
    <w:autoRedefine/>
    <w:uiPriority w:val="39"/>
    <w:unhideWhenUsed/>
    <w:rsid w:val="00234663"/>
    <w:pPr>
      <w:spacing w:after="100"/>
      <w:ind w:left="220"/>
    </w:pPr>
  </w:style>
  <w:style w:type="character" w:styleId="Hyperlink">
    <w:name w:val="Hyperlink"/>
    <w:basedOn w:val="a0"/>
    <w:uiPriority w:val="99"/>
    <w:unhideWhenUsed/>
    <w:rsid w:val="00234663"/>
    <w:rPr>
      <w:color w:val="0000FF" w:themeColor="hyperlink"/>
      <w:u w:val="single"/>
    </w:rPr>
  </w:style>
  <w:style w:type="paragraph" w:styleId="TOC3">
    <w:name w:val="toc 3"/>
    <w:basedOn w:val="a"/>
    <w:next w:val="a"/>
    <w:autoRedefine/>
    <w:semiHidden/>
    <w:unhideWhenUsed/>
    <w:rsid w:val="00234663"/>
    <w:pPr>
      <w:spacing w:after="100"/>
      <w:ind w:left="440"/>
    </w:pPr>
  </w:style>
  <w:style w:type="paragraph" w:styleId="TOC4">
    <w:name w:val="toc 4"/>
    <w:basedOn w:val="a"/>
    <w:next w:val="a"/>
    <w:autoRedefine/>
    <w:semiHidden/>
    <w:unhideWhenUsed/>
    <w:rsid w:val="00234663"/>
    <w:pPr>
      <w:spacing w:after="100"/>
      <w:ind w:left="660"/>
    </w:pPr>
  </w:style>
  <w:style w:type="paragraph" w:styleId="TOC5">
    <w:name w:val="toc 5"/>
    <w:basedOn w:val="a"/>
    <w:next w:val="a"/>
    <w:autoRedefine/>
    <w:semiHidden/>
    <w:unhideWhenUsed/>
    <w:rsid w:val="00234663"/>
    <w:pPr>
      <w:spacing w:after="100"/>
      <w:ind w:left="880"/>
    </w:pPr>
  </w:style>
  <w:style w:type="paragraph" w:styleId="TOC6">
    <w:name w:val="toc 6"/>
    <w:basedOn w:val="a"/>
    <w:next w:val="a"/>
    <w:autoRedefine/>
    <w:semiHidden/>
    <w:unhideWhenUsed/>
    <w:rsid w:val="00234663"/>
    <w:pPr>
      <w:spacing w:after="100"/>
      <w:ind w:left="1100"/>
    </w:pPr>
  </w:style>
  <w:style w:type="paragraph" w:styleId="TOC7">
    <w:name w:val="toc 7"/>
    <w:basedOn w:val="a"/>
    <w:next w:val="a"/>
    <w:autoRedefine/>
    <w:semiHidden/>
    <w:unhideWhenUsed/>
    <w:rsid w:val="00234663"/>
    <w:pPr>
      <w:spacing w:after="100"/>
      <w:ind w:left="1320"/>
    </w:pPr>
  </w:style>
  <w:style w:type="paragraph" w:styleId="TOC8">
    <w:name w:val="toc 8"/>
    <w:basedOn w:val="a"/>
    <w:next w:val="a"/>
    <w:autoRedefine/>
    <w:semiHidden/>
    <w:unhideWhenUsed/>
    <w:rsid w:val="00234663"/>
    <w:pPr>
      <w:spacing w:after="100"/>
      <w:ind w:left="1540"/>
    </w:pPr>
  </w:style>
  <w:style w:type="paragraph" w:styleId="TOC9">
    <w:name w:val="toc 9"/>
    <w:basedOn w:val="a"/>
    <w:next w:val="a"/>
    <w:autoRedefine/>
    <w:semiHidden/>
    <w:unhideWhenUsed/>
    <w:rsid w:val="00234663"/>
    <w:pPr>
      <w:spacing w:after="100"/>
      <w:ind w:left="1760"/>
    </w:pPr>
  </w:style>
  <w:style w:type="character" w:styleId="aff1">
    <w:name w:val="Emphasis"/>
    <w:basedOn w:val="a0"/>
    <w:uiPriority w:val="20"/>
    <w:qFormat/>
    <w:rsid w:val="00DC2E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1554012">
      <w:bodyDiv w:val="1"/>
      <w:marLeft w:val="0"/>
      <w:marRight w:val="0"/>
      <w:marTop w:val="0"/>
      <w:marBottom w:val="0"/>
      <w:divBdr>
        <w:top w:val="none" w:sz="0" w:space="0" w:color="auto"/>
        <w:left w:val="none" w:sz="0" w:space="0" w:color="auto"/>
        <w:bottom w:val="none" w:sz="0" w:space="0" w:color="auto"/>
        <w:right w:val="none" w:sz="0" w:space="0" w:color="auto"/>
      </w:divBdr>
    </w:div>
    <w:div w:id="182531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s.knesset.gov.il/25/law/25_ls2_5443284.pdf"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59DDA-D73A-46AA-A92E-59AA3221F6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1212</TotalTime>
  <Pages>184</Pages>
  <Words>57848</Words>
  <Characters>289244</Characters>
  <Application>Microsoft Office Word</Application>
  <DocSecurity>0</DocSecurity>
  <Lines>2410</Lines>
  <Paragraphs>692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132</cp:revision>
  <cp:lastPrinted>2025-01-13T15:55:00Z</cp:lastPrinted>
  <dcterms:created xsi:type="dcterms:W3CDTF">2018-05-03T11:21:00Z</dcterms:created>
  <dcterms:modified xsi:type="dcterms:W3CDTF">2026-06-24T11:21:00Z</dcterms:modified>
</cp:coreProperties>
</file>